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75" w:rsidRPr="00960471" w:rsidRDefault="00510B3B">
      <w:pPr>
        <w:pStyle w:val="TOCHeading"/>
        <w:spacing w:line="360" w:lineRule="auto"/>
        <w:rPr>
          <w:rFonts w:asciiTheme="minorHAnsi" w:hAnsiTheme="minorHAnsi"/>
        </w:rPr>
      </w:pPr>
      <w:r w:rsidRPr="00960471">
        <w:rPr>
          <w:rFonts w:asciiTheme="minorHAnsi" w:hAnsiTheme="minorHAnsi"/>
        </w:rPr>
        <w:t>Contents</w:t>
      </w:r>
    </w:p>
    <w:commentRangeStart w:id="0"/>
    <w:commentRangeStart w:id="1"/>
    <w:p w:rsidR="000400CB" w:rsidRPr="00960471" w:rsidRDefault="00510B3B">
      <w:pPr>
        <w:pStyle w:val="TOC2"/>
        <w:rPr>
          <w:rFonts w:asciiTheme="minorHAnsi" w:eastAsiaTheme="minorEastAsia" w:hAnsiTheme="minorHAnsi" w:cstheme="minorBidi"/>
          <w:noProof/>
          <w:color w:val="auto"/>
          <w:bdr w:val="none" w:sz="0" w:space="0" w:color="auto"/>
        </w:rPr>
      </w:pPr>
      <w:r w:rsidRPr="00960471">
        <w:rPr>
          <w:rFonts w:asciiTheme="minorHAnsi" w:hAnsiTheme="minorHAnsi"/>
        </w:rPr>
        <w:fldChar w:fldCharType="begin"/>
      </w:r>
      <w:r w:rsidRPr="00960471">
        <w:rPr>
          <w:rFonts w:asciiTheme="minorHAnsi" w:hAnsiTheme="minorHAnsi"/>
        </w:rPr>
        <w:instrText xml:space="preserve"> TOC \o 2-3 \t "Heading, 4"</w:instrText>
      </w:r>
      <w:r w:rsidRPr="00960471">
        <w:rPr>
          <w:rFonts w:asciiTheme="minorHAnsi" w:hAnsiTheme="minorHAnsi"/>
        </w:rPr>
        <w:fldChar w:fldCharType="separate"/>
      </w:r>
      <w:r w:rsidR="000400CB" w:rsidRPr="00960471">
        <w:rPr>
          <w:rFonts w:asciiTheme="minorHAnsi" w:hAnsiTheme="minorHAnsi"/>
          <w:noProof/>
          <w:lang w:val="fr-FR"/>
        </w:rPr>
        <w:t>Introduction</w:t>
      </w:r>
      <w:r w:rsidR="000400CB" w:rsidRPr="00960471">
        <w:rPr>
          <w:rFonts w:asciiTheme="minorHAnsi" w:hAnsiTheme="minorHAnsi"/>
          <w:noProof/>
        </w:rPr>
        <w:tab/>
      </w:r>
      <w:r w:rsidR="000400CB" w:rsidRPr="00960471">
        <w:rPr>
          <w:rFonts w:asciiTheme="minorHAnsi" w:hAnsiTheme="minorHAnsi"/>
          <w:noProof/>
        </w:rPr>
        <w:fldChar w:fldCharType="begin"/>
      </w:r>
      <w:r w:rsidR="000400CB" w:rsidRPr="00960471">
        <w:rPr>
          <w:rFonts w:asciiTheme="minorHAnsi" w:hAnsiTheme="minorHAnsi"/>
          <w:noProof/>
        </w:rPr>
        <w:instrText xml:space="preserve"> PAGEREF _Toc474856100 \h </w:instrText>
      </w:r>
      <w:r w:rsidR="000400CB" w:rsidRPr="00960471">
        <w:rPr>
          <w:rFonts w:asciiTheme="minorHAnsi" w:hAnsiTheme="minorHAnsi"/>
          <w:noProof/>
        </w:rPr>
      </w:r>
      <w:r w:rsidR="000400CB" w:rsidRPr="00960471">
        <w:rPr>
          <w:rFonts w:asciiTheme="minorHAnsi" w:hAnsiTheme="minorHAnsi"/>
          <w:noProof/>
        </w:rPr>
        <w:fldChar w:fldCharType="separate"/>
      </w:r>
      <w:r w:rsidR="000400CB" w:rsidRPr="00960471">
        <w:rPr>
          <w:rFonts w:asciiTheme="minorHAnsi" w:hAnsiTheme="minorHAnsi"/>
          <w:noProof/>
        </w:rPr>
        <w:t>1</w:t>
      </w:r>
      <w:r w:rsidR="000400CB"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Current research</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_Toc474856102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5</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b/>
          <w:bCs/>
          <w:noProof/>
          <w:u w:val="single"/>
        </w:rPr>
        <w:t>Main Behavioral Tradeoffs: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_Toc474856103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7</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rPr>
        <w:t>Outcome vs. Process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_Toc474856104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7</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rPr>
        <w:t>Long term vs. short terms effect</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_Toc474856105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8</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rPr>
        <w:t>Invisible vs. Expressive Law</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_Toc474856106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9</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rPr>
        <w:t>Enforcement dilemmas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_Toc474856107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13</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 xml:space="preserve">Canging peoples’ </w:t>
      </w:r>
      <w:r w:rsidRPr="00960471">
        <w:rPr>
          <w:rFonts w:asciiTheme="minorHAnsi" w:hAnsiTheme="minorHAnsi"/>
          <w:noProof/>
          <w:rtl/>
          <w:lang w:val="he-IL"/>
        </w:rPr>
        <w:t xml:space="preserve"> </w:t>
      </w:r>
      <w:r w:rsidRPr="00960471">
        <w:rPr>
          <w:rFonts w:asciiTheme="minorHAnsi" w:hAnsiTheme="minorHAnsi"/>
          <w:noProof/>
        </w:rPr>
        <w:t>common non-deliberative decisions or on peoples’ deliberative but uncommon changes?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_Toc474856108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13</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Uniform vs. differentiated regulation:</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_Toc474856109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15</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The Intrinsic vs. extrinsic motivation trade-off</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_Toc474856110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16</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rPr>
        <w:t>Taxonomies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_Toc474856111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19</w:t>
      </w:r>
      <w:r w:rsidRPr="00960471">
        <w:rPr>
          <w:rFonts w:asciiTheme="minorHAnsi" w:hAnsiTheme="minorHAnsi"/>
          <w:noProof/>
        </w:rPr>
        <w:fldChar w:fldCharType="end"/>
      </w:r>
    </w:p>
    <w:p w:rsidR="000400CB" w:rsidRPr="00960471" w:rsidRDefault="000400CB">
      <w:pPr>
        <w:pStyle w:val="TOC3"/>
        <w:rPr>
          <w:rFonts w:asciiTheme="minorHAnsi" w:eastAsiaTheme="minorEastAsia" w:hAnsiTheme="minorHAnsi" w:cstheme="minorBidi"/>
          <w:noProof/>
          <w:color w:val="auto"/>
          <w:bdr w:val="none" w:sz="0" w:space="0" w:color="auto"/>
        </w:rPr>
      </w:pPr>
      <w:r w:rsidRPr="00960471">
        <w:rPr>
          <w:rFonts w:asciiTheme="minorHAnsi" w:hAnsiTheme="minorHAnsi"/>
          <w:noProof/>
        </w:rPr>
        <w:t>Taxonomy and no one policy fit all</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_Toc474856112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20</w:t>
      </w:r>
      <w:r w:rsidRPr="00960471">
        <w:rPr>
          <w:rFonts w:asciiTheme="minorHAnsi" w:hAnsiTheme="minorHAnsi"/>
          <w:noProof/>
        </w:rPr>
        <w:fldChar w:fldCharType="end"/>
      </w:r>
    </w:p>
    <w:p w:rsidR="000400CB" w:rsidRPr="00960471" w:rsidRDefault="000400CB">
      <w:pPr>
        <w:pStyle w:val="TOC3"/>
        <w:rPr>
          <w:rFonts w:asciiTheme="minorHAnsi" w:eastAsiaTheme="minorEastAsia" w:hAnsiTheme="minorHAnsi" w:cstheme="minorBidi"/>
          <w:noProof/>
          <w:color w:val="auto"/>
          <w:bdr w:val="none" w:sz="0" w:space="0" w:color="auto"/>
        </w:rPr>
      </w:pPr>
      <w:r w:rsidRPr="00960471">
        <w:rPr>
          <w:rFonts w:asciiTheme="minorHAnsi" w:hAnsiTheme="minorHAnsi"/>
          <w:noProof/>
        </w:rPr>
        <w:t>First, what is the nature of the behavior?</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_Toc474856113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20</w:t>
      </w:r>
      <w:r w:rsidRPr="00960471">
        <w:rPr>
          <w:rFonts w:asciiTheme="minorHAnsi" w:hAnsiTheme="minorHAnsi"/>
          <w:noProof/>
        </w:rPr>
        <w:fldChar w:fldCharType="end"/>
      </w:r>
    </w:p>
    <w:p w:rsidR="000400CB" w:rsidRPr="00960471" w:rsidRDefault="000400CB">
      <w:pPr>
        <w:pStyle w:val="TOC3"/>
        <w:rPr>
          <w:rFonts w:asciiTheme="minorHAnsi" w:eastAsiaTheme="minorEastAsia" w:hAnsiTheme="minorHAnsi" w:cstheme="minorBidi"/>
          <w:noProof/>
          <w:color w:val="auto"/>
          <w:bdr w:val="none" w:sz="0" w:space="0" w:color="auto"/>
        </w:rPr>
      </w:pPr>
      <w:r w:rsidRPr="00960471">
        <w:rPr>
          <w:rFonts w:asciiTheme="minorHAnsi" w:hAnsiTheme="minorHAnsi"/>
          <w:noProof/>
        </w:rPr>
        <w:t>What’s the needed durability of the behavioral change, legal policy makers try to change.</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_Toc474856114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21</w:t>
      </w:r>
      <w:r w:rsidRPr="00960471">
        <w:rPr>
          <w:rFonts w:asciiTheme="minorHAnsi" w:hAnsiTheme="minorHAnsi"/>
          <w:noProof/>
        </w:rPr>
        <w:fldChar w:fldCharType="end"/>
      </w:r>
    </w:p>
    <w:p w:rsidR="000400CB" w:rsidRPr="00960471" w:rsidRDefault="000400CB">
      <w:pPr>
        <w:pStyle w:val="TOC3"/>
        <w:rPr>
          <w:rFonts w:asciiTheme="minorHAnsi" w:eastAsiaTheme="minorEastAsia" w:hAnsiTheme="minorHAnsi" w:cstheme="minorBidi"/>
          <w:noProof/>
          <w:color w:val="auto"/>
          <w:bdr w:val="none" w:sz="0" w:space="0" w:color="auto"/>
        </w:rPr>
      </w:pPr>
      <w:r w:rsidRPr="00960471">
        <w:rPr>
          <w:rFonts w:asciiTheme="minorHAnsi" w:hAnsiTheme="minorHAnsi"/>
          <w:noProof/>
        </w:rPr>
        <w:t>Cooperation of what proportion of the target population do we need?.</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_Toc474856115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21</w:t>
      </w:r>
      <w:r w:rsidRPr="00960471">
        <w:rPr>
          <w:rFonts w:asciiTheme="minorHAnsi" w:hAnsiTheme="minorHAnsi"/>
          <w:noProof/>
        </w:rPr>
        <w:fldChar w:fldCharType="end"/>
      </w:r>
    </w:p>
    <w:p w:rsidR="000400CB" w:rsidRPr="00960471" w:rsidRDefault="000400CB">
      <w:pPr>
        <w:pStyle w:val="TOC3"/>
        <w:rPr>
          <w:rFonts w:asciiTheme="minorHAnsi" w:eastAsiaTheme="minorEastAsia" w:hAnsiTheme="minorHAnsi" w:cstheme="minorBidi"/>
          <w:noProof/>
          <w:color w:val="auto"/>
          <w:bdr w:val="none" w:sz="0" w:space="0" w:color="auto"/>
        </w:rPr>
      </w:pPr>
      <w:r w:rsidRPr="00960471">
        <w:rPr>
          <w:rFonts w:asciiTheme="minorHAnsi" w:hAnsiTheme="minorHAnsi"/>
          <w:noProof/>
        </w:rPr>
        <w:t>The gap between the law and the prevailing consensus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_Toc474856116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23</w:t>
      </w:r>
      <w:r w:rsidRPr="00960471">
        <w:rPr>
          <w:rFonts w:asciiTheme="minorHAnsi" w:hAnsiTheme="minorHAnsi"/>
          <w:noProof/>
        </w:rPr>
        <w:fldChar w:fldCharType="end"/>
      </w:r>
    </w:p>
    <w:p w:rsidR="000400CB" w:rsidRPr="00960471" w:rsidRDefault="000400CB">
      <w:pPr>
        <w:pStyle w:val="TOC3"/>
        <w:rPr>
          <w:rFonts w:asciiTheme="minorHAnsi" w:eastAsiaTheme="minorEastAsia" w:hAnsiTheme="minorHAnsi" w:cstheme="minorBidi"/>
          <w:noProof/>
          <w:color w:val="auto"/>
          <w:bdr w:val="none" w:sz="0" w:space="0" w:color="auto"/>
        </w:rPr>
      </w:pPr>
      <w:r w:rsidRPr="00960471">
        <w:rPr>
          <w:rFonts w:asciiTheme="minorHAnsi" w:hAnsiTheme="minorHAnsi"/>
          <w:noProof/>
        </w:rPr>
        <w:t>What is the expected cost to society of incompliance</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_Toc474856117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24</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The behavioral trade-offs and the idea of taxonomies suggested above, are demonstrated in the following two case studies, optimal specificity and the freedom of contracts: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_Toc474856118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25</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rPr>
        <w:t>Optimizing freedom of contracts from a behavioral perspective</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_Toc474856119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25</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rPr>
        <w:t>Psychology of contracting</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_Toc474856120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26</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The process advantages of freedom of contracts: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_Toc474856121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27</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Sense of control and happiness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_Toc474856122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27</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Mental representation and the importance of the contracting process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_Toc474856123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27</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Procedural justice</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_Toc474856124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28</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A second example of a behavioral trade-off, will be done through the optimal usage of legal uncertainty to regulate people with different levels of intrinsic motivation and level of awareness toward legal compliance.</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_Toc474856125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30</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Optimal Specificity</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_Toc474856126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30</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Our experimental study</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_Toc474856127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36</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rPr>
        <w:t>Conclusion</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_Toc474856128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39</w:t>
      </w:r>
      <w:r w:rsidRPr="00960471">
        <w:rPr>
          <w:rFonts w:asciiTheme="minorHAnsi" w:hAnsiTheme="minorHAnsi"/>
          <w:noProof/>
        </w:rPr>
        <w:fldChar w:fldCharType="end"/>
      </w:r>
    </w:p>
    <w:p w:rsidR="000400CB" w:rsidRPr="00960471" w:rsidRDefault="000400CB">
      <w:pPr>
        <w:pStyle w:val="TOC2"/>
        <w:rPr>
          <w:rFonts w:asciiTheme="minorHAnsi" w:eastAsiaTheme="minorEastAsia" w:hAnsiTheme="minorHAnsi" w:cstheme="minorBidi"/>
          <w:noProof/>
          <w:color w:val="auto"/>
          <w:bdr w:val="none" w:sz="0" w:space="0" w:color="auto"/>
        </w:rPr>
      </w:pPr>
      <w:r w:rsidRPr="00960471">
        <w:rPr>
          <w:rFonts w:asciiTheme="minorHAnsi" w:hAnsiTheme="minorHAnsi"/>
          <w:noProof/>
        </w:rPr>
        <w:t>Unconsciousability</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_Toc474856129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41</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highlight w:val="yellow"/>
        </w:rPr>
        <w:t>The dilemma of whether or not to nudge, is highly related to the dilemma of whether or not to use extrinsic motivation</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_Toc474856130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43</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highlight w:val="yellow"/>
        </w:rPr>
        <w:t>To nudge or not vs. intrinsic / extrinsic</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_Toc474856131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43</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highlight w:val="yellow"/>
        </w:rPr>
        <w:t>Similar in staying away from intrinsic</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_Toc474856132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43</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highlight w:val="yellow"/>
        </w:rPr>
        <w:t>Different in its limitations and advantages: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_Toc474856133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43</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highlight w:val="yellow"/>
        </w:rPr>
        <w:t>Deterrence (for both good and bad, predictable, costly, resentment)</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_Toc474856134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43</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highlight w:val="yellow"/>
        </w:rPr>
        <w:t>Nudge (mostly for the unware, predictable, cheaper, less resentment)</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_Toc474856135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43</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highlight w:val="yellow"/>
        </w:rPr>
        <w:t>Both effects are multi-facets:</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_Toc474856136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43</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highlight w:val="yellow"/>
        </w:rPr>
        <w:t>E.g. Nudge might change social norm</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_Toc474856137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43</w:t>
      </w:r>
      <w:r w:rsidRPr="00960471">
        <w:rPr>
          <w:rFonts w:asciiTheme="minorHAnsi" w:hAnsiTheme="minorHAnsi"/>
          <w:noProof/>
        </w:rPr>
        <w:fldChar w:fldCharType="end"/>
      </w:r>
    </w:p>
    <w:p w:rsidR="000400CB" w:rsidRPr="00960471" w:rsidRDefault="000400CB">
      <w:pPr>
        <w:pStyle w:val="TOC4"/>
        <w:rPr>
          <w:rFonts w:asciiTheme="minorHAnsi" w:eastAsiaTheme="minorEastAsia" w:hAnsiTheme="minorHAnsi" w:cstheme="minorBidi"/>
          <w:noProof/>
          <w:color w:val="auto"/>
          <w:bdr w:val="none" w:sz="0" w:space="0" w:color="auto"/>
        </w:rPr>
      </w:pPr>
      <w:r w:rsidRPr="00960471">
        <w:rPr>
          <w:rFonts w:asciiTheme="minorHAnsi" w:hAnsiTheme="minorHAnsi"/>
          <w:noProof/>
          <w:highlight w:val="yellow"/>
        </w:rPr>
        <w:t>E.g. Deterrence might change morality</w:t>
      </w:r>
      <w:r w:rsidRPr="00960471">
        <w:rPr>
          <w:rFonts w:asciiTheme="minorHAnsi" w:hAnsiTheme="minorHAnsi"/>
          <w:noProof/>
        </w:rPr>
        <w:tab/>
      </w:r>
      <w:r w:rsidRPr="00960471">
        <w:rPr>
          <w:rFonts w:asciiTheme="minorHAnsi" w:hAnsiTheme="minorHAnsi"/>
          <w:noProof/>
        </w:rPr>
        <w:fldChar w:fldCharType="begin"/>
      </w:r>
      <w:r w:rsidRPr="00960471">
        <w:rPr>
          <w:rFonts w:asciiTheme="minorHAnsi" w:hAnsiTheme="minorHAnsi"/>
          <w:noProof/>
        </w:rPr>
        <w:instrText xml:space="preserve"> PAGEREF _Toc474856138 \h </w:instrText>
      </w:r>
      <w:r w:rsidRPr="00960471">
        <w:rPr>
          <w:rFonts w:asciiTheme="minorHAnsi" w:hAnsiTheme="minorHAnsi"/>
          <w:noProof/>
        </w:rPr>
      </w:r>
      <w:r w:rsidRPr="00960471">
        <w:rPr>
          <w:rFonts w:asciiTheme="minorHAnsi" w:hAnsiTheme="minorHAnsi"/>
          <w:noProof/>
        </w:rPr>
        <w:fldChar w:fldCharType="separate"/>
      </w:r>
      <w:r w:rsidRPr="00960471">
        <w:rPr>
          <w:rFonts w:asciiTheme="minorHAnsi" w:hAnsiTheme="minorHAnsi"/>
          <w:noProof/>
        </w:rPr>
        <w:t>43</w:t>
      </w:r>
      <w:r w:rsidRPr="00960471">
        <w:rPr>
          <w:rFonts w:asciiTheme="minorHAnsi" w:hAnsiTheme="minorHAnsi"/>
          <w:noProof/>
        </w:rPr>
        <w:fldChar w:fldCharType="end"/>
      </w:r>
    </w:p>
    <w:p w:rsidR="00A65875" w:rsidRPr="00960471" w:rsidRDefault="00510B3B">
      <w:pPr>
        <w:pStyle w:val="Body"/>
        <w:spacing w:line="360" w:lineRule="auto"/>
        <w:rPr>
          <w:rFonts w:asciiTheme="minorHAnsi" w:hAnsiTheme="minorHAnsi"/>
        </w:rPr>
      </w:pPr>
      <w:r w:rsidRPr="00960471">
        <w:rPr>
          <w:rFonts w:asciiTheme="minorHAnsi" w:hAnsiTheme="minorHAnsi"/>
        </w:rPr>
        <w:fldChar w:fldCharType="end"/>
      </w:r>
      <w:commentRangeEnd w:id="0"/>
      <w:commentRangeEnd w:id="1"/>
      <w:r w:rsidR="00A87B59" w:rsidRPr="00960471">
        <w:rPr>
          <w:rStyle w:val="CommentReference"/>
          <w:rFonts w:asciiTheme="minorHAnsi" w:hAnsiTheme="minorHAnsi"/>
        </w:rPr>
        <w:commentReference w:id="0"/>
      </w:r>
      <w:r w:rsidR="0091440B" w:rsidRPr="00960471">
        <w:rPr>
          <w:rStyle w:val="CommentReference"/>
          <w:rFonts w:asciiTheme="minorHAnsi" w:hAnsiTheme="minorHAnsi"/>
        </w:rPr>
        <w:commentReference w:id="1"/>
      </w:r>
    </w:p>
    <w:p w:rsidR="00A65875" w:rsidRPr="00960471" w:rsidRDefault="00A65875">
      <w:pPr>
        <w:pStyle w:val="Body"/>
        <w:spacing w:line="360" w:lineRule="auto"/>
        <w:ind w:firstLine="720"/>
        <w:rPr>
          <w:rFonts w:asciiTheme="minorHAnsi" w:hAnsiTheme="minorHAnsi"/>
          <w:sz w:val="24"/>
          <w:szCs w:val="24"/>
        </w:rPr>
      </w:pPr>
    </w:p>
    <w:p w:rsidR="00A65875" w:rsidRPr="00960471" w:rsidRDefault="00510B3B">
      <w:pPr>
        <w:pStyle w:val="Heading2"/>
        <w:rPr>
          <w:rFonts w:asciiTheme="minorHAnsi" w:hAnsiTheme="minorHAnsi"/>
        </w:rPr>
      </w:pPr>
      <w:bookmarkStart w:id="2" w:name="_Toc474856100"/>
      <w:r w:rsidRPr="00960471">
        <w:rPr>
          <w:rFonts w:asciiTheme="minorHAnsi" w:hAnsiTheme="minorHAnsi"/>
          <w:lang w:val="fr-FR"/>
        </w:rPr>
        <w:t>Introduction</w:t>
      </w:r>
      <w:bookmarkEnd w:id="2"/>
      <w:r w:rsidRPr="00960471">
        <w:rPr>
          <w:rFonts w:asciiTheme="minorHAnsi" w:hAnsiTheme="minorHAnsi"/>
          <w:lang w:val="fr-FR"/>
        </w:rPr>
        <w:t xml:space="preserve"> </w:t>
      </w:r>
    </w:p>
    <w:p w:rsidR="00A65875" w:rsidRPr="00960471" w:rsidRDefault="007A7926" w:rsidP="00AC7393">
      <w:pPr>
        <w:pStyle w:val="Body"/>
        <w:spacing w:before="60"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C</w:t>
      </w:r>
      <w:r w:rsidR="00510B3B" w:rsidRPr="00960471">
        <w:rPr>
          <w:rStyle w:val="apple-converted-space"/>
          <w:rFonts w:asciiTheme="minorHAnsi" w:eastAsia="Calibri Light" w:hAnsiTheme="minorHAnsi" w:cs="Calibri Light"/>
          <w:sz w:val="24"/>
          <w:szCs w:val="24"/>
        </w:rPr>
        <w:t xml:space="preserve">hapter </w:t>
      </w:r>
      <w:r w:rsidR="00510B3B" w:rsidRPr="00E00C5D">
        <w:rPr>
          <w:rStyle w:val="apple-converted-space"/>
          <w:rFonts w:asciiTheme="minorHAnsi" w:eastAsia="Calibri Light" w:hAnsiTheme="minorHAnsi" w:cs="Calibri Light"/>
          <w:sz w:val="24"/>
          <w:szCs w:val="24"/>
          <w:highlight w:val="yellow"/>
        </w:rPr>
        <w:t>__</w:t>
      </w:r>
      <w:r w:rsidR="00510B3B"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concentrated </w:t>
      </w:r>
      <w:r w:rsidR="00510B3B" w:rsidRPr="00960471">
        <w:rPr>
          <w:rStyle w:val="apple-converted-space"/>
          <w:rFonts w:asciiTheme="minorHAnsi" w:eastAsia="Calibri Light" w:hAnsiTheme="minorHAnsi" w:cs="Calibri Light"/>
          <w:sz w:val="24"/>
          <w:szCs w:val="24"/>
        </w:rPr>
        <w:t>on individual differences</w:t>
      </w:r>
      <w:r w:rsidR="00AC7393" w:rsidRPr="00960471">
        <w:rPr>
          <w:rStyle w:val="apple-converted-space"/>
          <w:rFonts w:asciiTheme="minorHAnsi" w:eastAsia="Calibri Light" w:hAnsiTheme="minorHAnsi" w:cs="Calibri Light"/>
          <w:sz w:val="24"/>
          <w:szCs w:val="24"/>
        </w:rPr>
        <w:t>;</w:t>
      </w:r>
      <w:r w:rsidR="00510B3B" w:rsidRPr="00960471">
        <w:rPr>
          <w:rStyle w:val="apple-converted-space"/>
          <w:rFonts w:asciiTheme="minorHAnsi" w:eastAsia="Calibri Light" w:hAnsiTheme="minorHAnsi" w:cs="Calibri Light"/>
          <w:sz w:val="24"/>
          <w:szCs w:val="24"/>
        </w:rPr>
        <w:t xml:space="preserve"> the empirical and behavioral complexity associated </w:t>
      </w:r>
      <w:r w:rsidR="00CA2DED" w:rsidRPr="00960471">
        <w:rPr>
          <w:rStyle w:val="apple-converted-space"/>
          <w:rFonts w:asciiTheme="minorHAnsi" w:eastAsia="Calibri Light" w:hAnsiTheme="minorHAnsi" w:cs="Calibri Light"/>
          <w:sz w:val="24"/>
          <w:szCs w:val="24"/>
        </w:rPr>
        <w:t>what “good” people means</w:t>
      </w:r>
      <w:r w:rsidR="00AF7E30" w:rsidRPr="00960471">
        <w:rPr>
          <w:rStyle w:val="apple-converted-space"/>
          <w:rFonts w:asciiTheme="minorHAnsi" w:eastAsia="Calibri Light" w:hAnsiTheme="minorHAnsi" w:cs="Calibri Light"/>
          <w:sz w:val="24"/>
          <w:szCs w:val="24"/>
        </w:rPr>
        <w:t>.</w:t>
      </w:r>
      <w:r w:rsidR="00510B3B" w:rsidRPr="00960471">
        <w:rPr>
          <w:rStyle w:val="apple-converted-space"/>
          <w:rFonts w:asciiTheme="minorHAnsi" w:eastAsia="Calibri Light" w:hAnsiTheme="minorHAnsi" w:cs="Calibri Light"/>
          <w:sz w:val="24"/>
          <w:szCs w:val="24"/>
        </w:rPr>
        <w:t xml:space="preserve"> </w:t>
      </w:r>
      <w:r w:rsidR="00AF7E30" w:rsidRPr="00960471">
        <w:rPr>
          <w:rStyle w:val="apple-converted-space"/>
          <w:rFonts w:asciiTheme="minorHAnsi" w:eastAsia="Calibri Light" w:hAnsiTheme="minorHAnsi" w:cs="Calibri Light"/>
          <w:sz w:val="24"/>
          <w:szCs w:val="24"/>
        </w:rPr>
        <w:t xml:space="preserve">In the previous two chapters, we reviewed the traditional and non-traditional instruments that policy makers can use to change human behavior. We outlined the pros and cons of traditional intervention </w:t>
      </w:r>
      <w:proofErr w:type="gramStart"/>
      <w:r w:rsidR="00AF7E30" w:rsidRPr="00960471">
        <w:rPr>
          <w:rStyle w:val="apple-converted-space"/>
          <w:rFonts w:asciiTheme="minorHAnsi" w:eastAsia="Calibri Light" w:hAnsiTheme="minorHAnsi" w:cs="Calibri Light"/>
          <w:sz w:val="24"/>
          <w:szCs w:val="24"/>
        </w:rPr>
        <w:t>methods which focus mostly on motivation to comply (e.g. deterrence vs. morality)</w:t>
      </w:r>
      <w:proofErr w:type="gramEnd"/>
      <w:r w:rsidR="00AF7E30" w:rsidRPr="00960471">
        <w:rPr>
          <w:rStyle w:val="apple-converted-space"/>
          <w:rFonts w:asciiTheme="minorHAnsi" w:eastAsia="Calibri Light" w:hAnsiTheme="minorHAnsi" w:cs="Calibri Light"/>
          <w:sz w:val="24"/>
          <w:szCs w:val="24"/>
        </w:rPr>
        <w:t xml:space="preserve"> and non-traditional methods that focus on cognition (e.g. nudges vs. </w:t>
      </w:r>
      <w:proofErr w:type="spellStart"/>
      <w:r w:rsidR="00AF7E30" w:rsidRPr="00960471">
        <w:rPr>
          <w:rStyle w:val="apple-converted-space"/>
          <w:rFonts w:asciiTheme="minorHAnsi" w:eastAsia="Calibri Light" w:hAnsiTheme="minorHAnsi" w:cs="Calibri Light"/>
          <w:sz w:val="24"/>
          <w:szCs w:val="24"/>
        </w:rPr>
        <w:t>debiasing</w:t>
      </w:r>
      <w:proofErr w:type="spellEnd"/>
      <w:r w:rsidR="00AF7E30" w:rsidRPr="00960471">
        <w:rPr>
          <w:rStyle w:val="apple-converted-space"/>
          <w:rFonts w:asciiTheme="minorHAnsi" w:eastAsia="Calibri Light" w:hAnsiTheme="minorHAnsi" w:cs="Calibri Light"/>
          <w:sz w:val="24"/>
          <w:szCs w:val="24"/>
        </w:rPr>
        <w:t>)</w:t>
      </w:r>
      <w:r w:rsidR="00AC7393" w:rsidRPr="00960471">
        <w:rPr>
          <w:rStyle w:val="apple-converted-space"/>
          <w:rFonts w:asciiTheme="minorHAnsi" w:eastAsia="Calibri Light" w:hAnsiTheme="minorHAnsi" w:cs="Calibri Light"/>
          <w:sz w:val="24"/>
          <w:szCs w:val="24"/>
        </w:rPr>
        <w:t>.</w:t>
      </w:r>
      <w:r w:rsidR="00AF7E30" w:rsidRPr="00960471">
        <w:rPr>
          <w:rStyle w:val="apple-converted-space"/>
          <w:rFonts w:asciiTheme="minorHAnsi" w:eastAsia="Calibri Light" w:hAnsiTheme="minorHAnsi" w:cs="Calibri Light"/>
          <w:sz w:val="24"/>
          <w:szCs w:val="24"/>
        </w:rPr>
        <w:t xml:space="preserve">  </w:t>
      </w:r>
      <w:r w:rsidR="00510B3B" w:rsidRPr="00960471">
        <w:rPr>
          <w:rStyle w:val="apple-converted-space"/>
          <w:rFonts w:asciiTheme="minorHAnsi" w:eastAsia="Calibri Light" w:hAnsiTheme="minorHAnsi" w:cs="Calibri Light"/>
          <w:sz w:val="24"/>
          <w:szCs w:val="24"/>
        </w:rPr>
        <w:t xml:space="preserve">In this chapter, we </w:t>
      </w:r>
      <w:r w:rsidR="00AC7393" w:rsidRPr="00960471">
        <w:rPr>
          <w:rStyle w:val="apple-converted-space"/>
          <w:rFonts w:asciiTheme="minorHAnsi" w:eastAsia="Calibri Light" w:hAnsiTheme="minorHAnsi" w:cs="Calibri Light"/>
          <w:sz w:val="24"/>
          <w:szCs w:val="24"/>
        </w:rPr>
        <w:t xml:space="preserve">will </w:t>
      </w:r>
      <w:r w:rsidR="00510B3B" w:rsidRPr="00960471">
        <w:rPr>
          <w:rStyle w:val="apple-converted-space"/>
          <w:rFonts w:asciiTheme="minorHAnsi" w:eastAsia="Calibri Light" w:hAnsiTheme="minorHAnsi" w:cs="Calibri Light"/>
          <w:sz w:val="24"/>
          <w:szCs w:val="24"/>
        </w:rPr>
        <w:t>focus on the enforcement dilemmas</w:t>
      </w:r>
      <w:r w:rsidR="00AF7E30" w:rsidRPr="00960471">
        <w:rPr>
          <w:rStyle w:val="apple-converted-space"/>
          <w:rFonts w:asciiTheme="minorHAnsi" w:eastAsia="Calibri Light" w:hAnsiTheme="minorHAnsi" w:cs="Calibri Light"/>
          <w:sz w:val="24"/>
          <w:szCs w:val="24"/>
        </w:rPr>
        <w:t xml:space="preserve"> between the different interventions,</w:t>
      </w:r>
      <w:r w:rsidR="00510B3B"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meaning </w:t>
      </w:r>
      <w:r w:rsidR="00510B3B" w:rsidRPr="00960471">
        <w:rPr>
          <w:rStyle w:val="apple-converted-space"/>
          <w:rFonts w:asciiTheme="minorHAnsi" w:eastAsia="Calibri Light" w:hAnsiTheme="minorHAnsi" w:cs="Calibri Light"/>
          <w:sz w:val="24"/>
          <w:szCs w:val="24"/>
        </w:rPr>
        <w:t>the more complex view of people</w:t>
      </w:r>
      <w:r w:rsidRPr="00960471">
        <w:rPr>
          <w:rStyle w:val="apple-converted-space"/>
          <w:rFonts w:asciiTheme="minorHAnsi" w:eastAsia="Calibri Light" w:hAnsiTheme="minorHAnsi" w:cs="Calibri Light"/>
          <w:sz w:val="24"/>
          <w:szCs w:val="24"/>
        </w:rPr>
        <w:t>’s</w:t>
      </w:r>
      <w:r w:rsidR="00510B3B" w:rsidRPr="00960471">
        <w:rPr>
          <w:rStyle w:val="apple-converted-space"/>
          <w:rFonts w:asciiTheme="minorHAnsi" w:eastAsia="Calibri Light" w:hAnsiTheme="minorHAnsi" w:cs="Calibri Light"/>
          <w:sz w:val="24"/>
          <w:szCs w:val="24"/>
        </w:rPr>
        <w:t xml:space="preserve"> motivations and perceptions toward the law. </w:t>
      </w:r>
    </w:p>
    <w:p w:rsidR="00A65875" w:rsidRPr="00960471" w:rsidRDefault="00510B3B" w:rsidP="008F2B22">
      <w:pPr>
        <w:pStyle w:val="Heading"/>
        <w:spacing w:line="360" w:lineRule="auto"/>
        <w:ind w:firstLine="720"/>
        <w:rPr>
          <w:rStyle w:val="apple-converted-space"/>
          <w:rFonts w:asciiTheme="minorHAnsi" w:hAnsiTheme="minorHAnsi"/>
          <w:color w:val="000000"/>
          <w:sz w:val="24"/>
          <w:szCs w:val="24"/>
          <w:u w:color="000000"/>
          <w:rtl/>
        </w:rPr>
      </w:pPr>
      <w:bookmarkStart w:id="3" w:name="_Toc474856101"/>
      <w:r w:rsidRPr="00960471">
        <w:rPr>
          <w:rStyle w:val="apple-converted-space"/>
          <w:rFonts w:asciiTheme="minorHAnsi" w:hAnsiTheme="minorHAnsi"/>
          <w:color w:val="000000"/>
          <w:sz w:val="24"/>
          <w:szCs w:val="24"/>
          <w:u w:color="000000"/>
        </w:rPr>
        <w:t xml:space="preserve">The purpose of this chapter is to examine how policy makers </w:t>
      </w:r>
      <w:r w:rsidR="008F2B22" w:rsidRPr="00960471">
        <w:rPr>
          <w:rStyle w:val="apple-converted-space"/>
          <w:rFonts w:asciiTheme="minorHAnsi" w:hAnsiTheme="minorHAnsi"/>
          <w:color w:val="000000"/>
          <w:sz w:val="24"/>
          <w:szCs w:val="24"/>
          <w:u w:color="000000"/>
        </w:rPr>
        <w:t xml:space="preserve">can </w:t>
      </w:r>
      <w:r w:rsidRPr="00960471">
        <w:rPr>
          <w:rStyle w:val="apple-converted-space"/>
          <w:rFonts w:asciiTheme="minorHAnsi" w:hAnsiTheme="minorHAnsi"/>
          <w:color w:val="000000"/>
          <w:sz w:val="24"/>
          <w:szCs w:val="24"/>
          <w:u w:color="000000"/>
        </w:rPr>
        <w:t xml:space="preserve">make decisions on how to move forward with designing the optimal policy mixture of behavioral change, given all of these </w:t>
      </w:r>
      <w:r w:rsidR="00AF7E30" w:rsidRPr="00960471">
        <w:rPr>
          <w:rStyle w:val="apple-converted-space"/>
          <w:rFonts w:asciiTheme="minorHAnsi" w:hAnsiTheme="minorHAnsi"/>
          <w:color w:val="000000"/>
          <w:sz w:val="24"/>
          <w:szCs w:val="24"/>
          <w:u w:color="000000"/>
        </w:rPr>
        <w:t>complexities</w:t>
      </w:r>
      <w:r w:rsidRPr="00960471">
        <w:rPr>
          <w:rStyle w:val="apple-converted-space"/>
          <w:rFonts w:asciiTheme="minorHAnsi" w:hAnsiTheme="minorHAnsi"/>
          <w:color w:val="000000"/>
          <w:sz w:val="24"/>
          <w:szCs w:val="24"/>
          <w:u w:color="000000"/>
        </w:rPr>
        <w:t xml:space="preserve">. </w:t>
      </w:r>
      <w:r w:rsidR="00CA2DED" w:rsidRPr="00960471">
        <w:rPr>
          <w:rStyle w:val="apple-converted-space"/>
          <w:rFonts w:asciiTheme="minorHAnsi" w:hAnsiTheme="minorHAnsi"/>
          <w:color w:val="000000"/>
          <w:sz w:val="24"/>
          <w:szCs w:val="24"/>
          <w:u w:color="000000"/>
        </w:rPr>
        <w:t xml:space="preserve"> This would be done by taking all of the </w:t>
      </w:r>
      <w:r w:rsidR="009C0FC7" w:rsidRPr="00960471">
        <w:rPr>
          <w:rStyle w:val="apple-converted-space"/>
          <w:rFonts w:asciiTheme="minorHAnsi" w:hAnsiTheme="minorHAnsi"/>
          <w:color w:val="000000"/>
          <w:sz w:val="24"/>
          <w:szCs w:val="24"/>
          <w:u w:color="000000"/>
        </w:rPr>
        <w:t xml:space="preserve">previous </w:t>
      </w:r>
      <w:r w:rsidR="00CA2DED" w:rsidRPr="00960471">
        <w:rPr>
          <w:rStyle w:val="apple-converted-space"/>
          <w:rFonts w:asciiTheme="minorHAnsi" w:hAnsiTheme="minorHAnsi"/>
          <w:color w:val="000000"/>
          <w:sz w:val="24"/>
          <w:szCs w:val="24"/>
          <w:u w:color="000000"/>
        </w:rPr>
        <w:t xml:space="preserve">information on the ability to change the behavior of different people with different levels of cognition and motivation toward the law though formal and informal means, and </w:t>
      </w:r>
      <w:r w:rsidRPr="00960471">
        <w:rPr>
          <w:rStyle w:val="apple-converted-space"/>
          <w:rFonts w:asciiTheme="minorHAnsi" w:hAnsiTheme="minorHAnsi"/>
          <w:color w:val="000000"/>
          <w:sz w:val="24"/>
          <w:szCs w:val="24"/>
          <w:u w:color="000000"/>
        </w:rPr>
        <w:t xml:space="preserve">to recognize the trade-offs between competing </w:t>
      </w:r>
      <w:proofErr w:type="gramStart"/>
      <w:r w:rsidRPr="00960471">
        <w:rPr>
          <w:rStyle w:val="apple-converted-space"/>
          <w:rFonts w:asciiTheme="minorHAnsi" w:hAnsiTheme="minorHAnsi"/>
          <w:color w:val="000000"/>
          <w:sz w:val="24"/>
          <w:szCs w:val="24"/>
          <w:u w:color="000000"/>
        </w:rPr>
        <w:t>policy</w:t>
      </w:r>
      <w:proofErr w:type="gramEnd"/>
      <w:r w:rsidRPr="00960471">
        <w:rPr>
          <w:rStyle w:val="apple-converted-space"/>
          <w:rFonts w:asciiTheme="minorHAnsi" w:hAnsiTheme="minorHAnsi"/>
          <w:color w:val="000000"/>
          <w:sz w:val="24"/>
          <w:szCs w:val="24"/>
          <w:u w:color="000000"/>
        </w:rPr>
        <w:t xml:space="preserve"> goals </w:t>
      </w:r>
      <w:r w:rsidR="009C0FC7" w:rsidRPr="00960471">
        <w:rPr>
          <w:rStyle w:val="apple-converted-space"/>
          <w:rFonts w:asciiTheme="minorHAnsi" w:hAnsiTheme="minorHAnsi"/>
          <w:color w:val="000000"/>
          <w:sz w:val="24"/>
          <w:szCs w:val="24"/>
          <w:u w:color="000000"/>
        </w:rPr>
        <w:t>to</w:t>
      </w:r>
      <w:r w:rsidRPr="00960471">
        <w:rPr>
          <w:rStyle w:val="apple-converted-space"/>
          <w:rFonts w:asciiTheme="minorHAnsi" w:hAnsiTheme="minorHAnsi"/>
          <w:color w:val="000000"/>
          <w:sz w:val="24"/>
          <w:szCs w:val="24"/>
          <w:u w:color="000000"/>
        </w:rPr>
        <w:t xml:space="preserve"> strike the optimal balance. Despite taking an approach of optimization, the focus of this paper is not only on efficacy but takes a broader perspective.</w:t>
      </w:r>
      <w:bookmarkEnd w:id="3"/>
      <w:r w:rsidRPr="00960471">
        <w:rPr>
          <w:rStyle w:val="apple-converted-space"/>
          <w:rFonts w:asciiTheme="minorHAnsi" w:hAnsiTheme="minorHAnsi"/>
          <w:color w:val="000000"/>
          <w:sz w:val="24"/>
          <w:szCs w:val="24"/>
          <w:u w:color="000000"/>
        </w:rPr>
        <w:t xml:space="preserve"> </w:t>
      </w:r>
    </w:p>
    <w:p w:rsidR="004E3BFD" w:rsidRPr="00960471" w:rsidRDefault="004E3BFD" w:rsidP="008F2B22">
      <w:pPr>
        <w:pStyle w:val="Body"/>
        <w:spacing w:before="60"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It is important to differentiate between </w:t>
      </w:r>
      <w:r w:rsidR="008F2B22" w:rsidRPr="00960471">
        <w:rPr>
          <w:rStyle w:val="apple-converted-space"/>
          <w:rFonts w:asciiTheme="minorHAnsi" w:eastAsia="Calibri Light" w:hAnsiTheme="minorHAnsi" w:cs="Calibri Light"/>
          <w:sz w:val="24"/>
          <w:szCs w:val="24"/>
        </w:rPr>
        <w:t xml:space="preserve">two </w:t>
      </w:r>
      <w:r w:rsidRPr="00960471">
        <w:rPr>
          <w:rStyle w:val="apple-converted-space"/>
          <w:rFonts w:asciiTheme="minorHAnsi" w:eastAsia="Calibri Light" w:hAnsiTheme="minorHAnsi" w:cs="Calibri Light"/>
          <w:sz w:val="24"/>
          <w:szCs w:val="24"/>
        </w:rPr>
        <w:t xml:space="preserve">additional concepts – behavioral trade-offs and behavioral enforcement dilemmas. The difference between them is subtle but important to recognize as we </w:t>
      </w:r>
      <w:r w:rsidR="008F2B22" w:rsidRPr="00960471">
        <w:rPr>
          <w:rStyle w:val="apple-converted-space"/>
          <w:rFonts w:asciiTheme="minorHAnsi" w:eastAsia="Calibri Light" w:hAnsiTheme="minorHAnsi" w:cs="Calibri Light"/>
          <w:sz w:val="24"/>
          <w:szCs w:val="24"/>
        </w:rPr>
        <w:t>review</w:t>
      </w:r>
      <w:r w:rsidRPr="00960471">
        <w:rPr>
          <w:rStyle w:val="apple-converted-space"/>
          <w:rFonts w:asciiTheme="minorHAnsi" w:eastAsia="Calibri Light" w:hAnsiTheme="minorHAnsi" w:cs="Calibri Light"/>
          <w:sz w:val="24"/>
          <w:szCs w:val="24"/>
        </w:rPr>
        <w:t xml:space="preserve"> examples that we believe to be crucial</w:t>
      </w:r>
      <w:r w:rsidRPr="00960471">
        <w:rPr>
          <w:rStyle w:val="apple-converted-space"/>
          <w:rFonts w:asciiTheme="minorHAnsi" w:hAnsiTheme="minorHAnsi"/>
          <w:sz w:val="24"/>
          <w:szCs w:val="24"/>
          <w:rtl/>
          <w:lang w:val="he-IL"/>
        </w:rPr>
        <w:t xml:space="preserve"> </w:t>
      </w:r>
      <w:r w:rsidRPr="00960471">
        <w:rPr>
          <w:rStyle w:val="apple-converted-space"/>
          <w:rFonts w:asciiTheme="minorHAnsi" w:eastAsia="Calibri Light" w:hAnsiTheme="minorHAnsi" w:cs="Calibri Light"/>
          <w:sz w:val="24"/>
          <w:szCs w:val="24"/>
        </w:rPr>
        <w:t xml:space="preserve">for the future of behavioral based regulation.  </w:t>
      </w:r>
    </w:p>
    <w:p w:rsidR="004E3BFD" w:rsidRPr="00960471" w:rsidRDefault="004E3BFD" w:rsidP="00682228">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In </w:t>
      </w:r>
      <w:r w:rsidRPr="00960471">
        <w:rPr>
          <w:rStyle w:val="apple-converted-space"/>
          <w:rFonts w:asciiTheme="minorHAnsi" w:eastAsia="Calibri Light" w:hAnsiTheme="minorHAnsi" w:cs="Calibri Light"/>
          <w:b/>
          <w:bCs/>
          <w:sz w:val="24"/>
          <w:szCs w:val="24"/>
        </w:rPr>
        <w:t>behavioral trade-offs</w:t>
      </w:r>
      <w:r w:rsidRPr="00960471">
        <w:rPr>
          <w:rStyle w:val="apple-converted-space"/>
          <w:rFonts w:asciiTheme="minorHAnsi" w:eastAsia="Calibri Light" w:hAnsiTheme="minorHAnsi" w:cs="Calibri Light"/>
          <w:sz w:val="24"/>
          <w:szCs w:val="24"/>
        </w:rPr>
        <w:t xml:space="preserve"> we refer to a normative decision that policy makers need to make with regard to the goals they would like to promote. The behavioral literature role in such context is to recognize contexts in which the behavioral advantage</w:t>
      </w:r>
      <w:r w:rsidR="00642DC6"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of one policy create a disadvantage </w:t>
      </w:r>
      <w:r w:rsidR="00642DC6" w:rsidRPr="00960471">
        <w:rPr>
          <w:rStyle w:val="apple-converted-space"/>
          <w:rFonts w:asciiTheme="minorHAnsi" w:eastAsia="Calibri Light" w:hAnsiTheme="minorHAnsi" w:cs="Calibri Light"/>
          <w:sz w:val="24"/>
          <w:szCs w:val="24"/>
        </w:rPr>
        <w:t xml:space="preserve">for </w:t>
      </w:r>
      <w:r w:rsidRPr="00960471">
        <w:rPr>
          <w:rStyle w:val="apple-converted-space"/>
          <w:rFonts w:asciiTheme="minorHAnsi" w:eastAsia="Calibri Light" w:hAnsiTheme="minorHAnsi" w:cs="Calibri Light"/>
          <w:sz w:val="24"/>
          <w:szCs w:val="24"/>
        </w:rPr>
        <w:t xml:space="preserve">other aspects of the policy or </w:t>
      </w:r>
      <w:r w:rsidR="00642DC6" w:rsidRPr="00960471">
        <w:rPr>
          <w:rStyle w:val="apple-converted-space"/>
          <w:rFonts w:asciiTheme="minorHAnsi" w:eastAsia="Calibri Light" w:hAnsiTheme="minorHAnsi" w:cs="Calibri Light"/>
          <w:sz w:val="24"/>
          <w:szCs w:val="24"/>
        </w:rPr>
        <w:t xml:space="preserve">for </w:t>
      </w:r>
      <w:r w:rsidRPr="00960471">
        <w:rPr>
          <w:rStyle w:val="apple-converted-space"/>
          <w:rFonts w:asciiTheme="minorHAnsi" w:eastAsia="Calibri Light" w:hAnsiTheme="minorHAnsi" w:cs="Calibri Light"/>
          <w:sz w:val="24"/>
          <w:szCs w:val="24"/>
        </w:rPr>
        <w:t>other segments of the population.  For example, a normative decision that policy makers need to make is to what extent they are interested in making a long-term</w:t>
      </w:r>
      <w:r w:rsidR="00642DC6" w:rsidRPr="00960471">
        <w:rPr>
          <w:rStyle w:val="apple-converted-space"/>
          <w:rFonts w:asciiTheme="minorHAnsi" w:eastAsia="Calibri Light" w:hAnsiTheme="minorHAnsi" w:cs="Calibri Light"/>
          <w:sz w:val="24"/>
          <w:szCs w:val="24"/>
        </w:rPr>
        <w:t xml:space="preserve"> and/or a short-term</w:t>
      </w:r>
      <w:r w:rsidRPr="00960471">
        <w:rPr>
          <w:rStyle w:val="apple-converted-space"/>
          <w:rFonts w:asciiTheme="minorHAnsi" w:eastAsia="Calibri Light" w:hAnsiTheme="minorHAnsi" w:cs="Calibri Light"/>
          <w:sz w:val="24"/>
          <w:szCs w:val="24"/>
        </w:rPr>
        <w:t xml:space="preserve"> effect on people’s behavior. The decision </w:t>
      </w:r>
      <w:r w:rsidR="00682228">
        <w:rPr>
          <w:rStyle w:val="apple-converted-space"/>
          <w:rFonts w:asciiTheme="minorHAnsi" w:eastAsia="Calibri Light" w:hAnsiTheme="minorHAnsi" w:cs="Calibri Light"/>
          <w:sz w:val="24"/>
          <w:szCs w:val="24"/>
        </w:rPr>
        <w:t xml:space="preserve">whether we care for the long term or the </w:t>
      </w:r>
      <w:proofErr w:type="gramStart"/>
      <w:r w:rsidR="00682228">
        <w:rPr>
          <w:rStyle w:val="apple-converted-space"/>
          <w:rFonts w:asciiTheme="minorHAnsi" w:eastAsia="Calibri Light" w:hAnsiTheme="minorHAnsi" w:cs="Calibri Light"/>
          <w:sz w:val="24"/>
          <w:szCs w:val="24"/>
        </w:rPr>
        <w:t>short term</w:t>
      </w:r>
      <w:proofErr w:type="gramEnd"/>
      <w:r w:rsidR="00682228">
        <w:rPr>
          <w:rStyle w:val="apple-converted-space"/>
          <w:rFonts w:asciiTheme="minorHAnsi" w:eastAsia="Calibri Light" w:hAnsiTheme="minorHAnsi" w:cs="Calibri Light"/>
          <w:sz w:val="24"/>
          <w:szCs w:val="24"/>
        </w:rPr>
        <w:t xml:space="preserve"> goal</w:t>
      </w:r>
      <w:r w:rsidRPr="00960471">
        <w:rPr>
          <w:rStyle w:val="apple-converted-space"/>
          <w:rFonts w:asciiTheme="minorHAnsi" w:eastAsia="Calibri Light" w:hAnsiTheme="minorHAnsi" w:cs="Calibri Light"/>
          <w:sz w:val="24"/>
          <w:szCs w:val="24"/>
        </w:rPr>
        <w:t xml:space="preserve"> is a normative one, and might be influenced by the type of legal doctrine, the policy goals, etc. </w:t>
      </w:r>
    </w:p>
    <w:p w:rsidR="004E3BFD" w:rsidRPr="00960471" w:rsidRDefault="004E3BFD" w:rsidP="00242CF7">
      <w:pPr>
        <w:pStyle w:val="Body"/>
        <w:spacing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The second concept is </w:t>
      </w:r>
      <w:r w:rsidR="00242CF7" w:rsidRPr="00960471">
        <w:rPr>
          <w:rStyle w:val="apple-converted-space"/>
          <w:rFonts w:asciiTheme="minorHAnsi" w:eastAsia="Calibri Light" w:hAnsiTheme="minorHAnsi" w:cs="Calibri Light"/>
          <w:sz w:val="24"/>
          <w:szCs w:val="24"/>
        </w:rPr>
        <w:t xml:space="preserve">the </w:t>
      </w:r>
      <w:r w:rsidRPr="00960471">
        <w:rPr>
          <w:rStyle w:val="apple-converted-space"/>
          <w:rFonts w:asciiTheme="minorHAnsi" w:eastAsia="Calibri Light" w:hAnsiTheme="minorHAnsi" w:cs="Calibri Light"/>
          <w:b/>
          <w:bCs/>
          <w:sz w:val="24"/>
          <w:szCs w:val="24"/>
        </w:rPr>
        <w:t>behavioral enforcement dilemma</w:t>
      </w:r>
      <w:r w:rsidRPr="00960471">
        <w:rPr>
          <w:rStyle w:val="apple-converted-space"/>
          <w:rFonts w:asciiTheme="minorHAnsi" w:eastAsia="Calibri Light" w:hAnsiTheme="minorHAnsi" w:cs="Calibri Light"/>
          <w:sz w:val="24"/>
          <w:szCs w:val="24"/>
        </w:rPr>
        <w:t>, which usually follow</w:t>
      </w:r>
      <w:r w:rsidR="00242CF7"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the recognition of the existence of behavioral trade-offs. In the enforcement</w:t>
      </w:r>
      <w:r w:rsidRPr="00960471">
        <w:rPr>
          <w:rStyle w:val="apple-converted-space"/>
          <w:rFonts w:asciiTheme="minorHAnsi" w:hAnsiTheme="minorHAnsi"/>
          <w:sz w:val="24"/>
          <w:szCs w:val="24"/>
          <w:rtl/>
          <w:lang w:val="he-IL"/>
        </w:rPr>
        <w:t xml:space="preserve"> </w:t>
      </w:r>
      <w:r w:rsidRPr="00960471">
        <w:rPr>
          <w:rStyle w:val="apple-converted-space"/>
          <w:rFonts w:asciiTheme="minorHAnsi" w:eastAsia="Calibri Light" w:hAnsiTheme="minorHAnsi" w:cs="Calibri Light"/>
          <w:sz w:val="24"/>
          <w:szCs w:val="24"/>
        </w:rPr>
        <w:t>dilemma, the behavioral consequence of each legal intervention is considered relative to other relevant legal interventions after the knowledge on the trade-offs is known with regard to each intervention.</w:t>
      </w:r>
    </w:p>
    <w:p w:rsidR="004E3BFD" w:rsidRPr="00960471" w:rsidRDefault="004E3BFD" w:rsidP="00E32098">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The difference between them </w:t>
      </w:r>
      <w:r w:rsidR="00530ADF" w:rsidRPr="00960471">
        <w:rPr>
          <w:rStyle w:val="apple-converted-space"/>
          <w:rFonts w:asciiTheme="minorHAnsi" w:eastAsia="Calibri Light" w:hAnsiTheme="minorHAnsi" w:cs="Calibri Light"/>
          <w:sz w:val="24"/>
          <w:szCs w:val="24"/>
        </w:rPr>
        <w:t>is</w:t>
      </w:r>
      <w:r w:rsidRPr="00960471">
        <w:rPr>
          <w:rStyle w:val="apple-converted-space"/>
          <w:rFonts w:asciiTheme="minorHAnsi" w:eastAsia="Calibri Light" w:hAnsiTheme="minorHAnsi" w:cs="Calibri Light"/>
          <w:sz w:val="24"/>
          <w:szCs w:val="24"/>
        </w:rPr>
        <w:t xml:space="preserve"> exemplified in the following context</w:t>
      </w:r>
      <w:r w:rsidR="00530ADF"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w:t>
      </w:r>
      <w:r w:rsidR="00530ADF" w:rsidRPr="00960471">
        <w:rPr>
          <w:rStyle w:val="apple-converted-space"/>
          <w:rFonts w:asciiTheme="minorHAnsi" w:eastAsia="Calibri Light" w:hAnsiTheme="minorHAnsi" w:cs="Calibri Light"/>
          <w:sz w:val="24"/>
          <w:szCs w:val="24"/>
        </w:rPr>
        <w:t>t</w:t>
      </w:r>
      <w:r w:rsidRPr="00960471">
        <w:rPr>
          <w:rStyle w:val="apple-converted-space"/>
          <w:rFonts w:asciiTheme="minorHAnsi" w:eastAsia="Calibri Light" w:hAnsiTheme="minorHAnsi" w:cs="Calibri Light"/>
          <w:sz w:val="24"/>
          <w:szCs w:val="24"/>
        </w:rPr>
        <w:t xml:space="preserve">he behavioral trade-off would examine the relative efficacy of using </w:t>
      </w:r>
      <w:proofErr w:type="gramStart"/>
      <w:r w:rsidRPr="00960471">
        <w:rPr>
          <w:rStyle w:val="apple-converted-space"/>
          <w:rFonts w:asciiTheme="minorHAnsi" w:eastAsia="Calibri Light" w:hAnsiTheme="minorHAnsi" w:cs="Calibri Light"/>
          <w:sz w:val="24"/>
          <w:szCs w:val="24"/>
        </w:rPr>
        <w:t>nudges which</w:t>
      </w:r>
      <w:proofErr w:type="gramEnd"/>
      <w:r w:rsidRPr="00960471">
        <w:rPr>
          <w:rStyle w:val="apple-converted-space"/>
          <w:rFonts w:asciiTheme="minorHAnsi" w:eastAsia="Calibri Light" w:hAnsiTheme="minorHAnsi" w:cs="Calibri Light"/>
          <w:sz w:val="24"/>
          <w:szCs w:val="24"/>
        </w:rPr>
        <w:t xml:space="preserve"> might have an effect on people even without their full awareness and interventions such as incentives which requires deliberation from people. For example, default rules might would work worse from a system </w:t>
      </w:r>
      <w:proofErr w:type="gramStart"/>
      <w:r w:rsidRPr="00960471">
        <w:rPr>
          <w:rStyle w:val="apple-converted-space"/>
          <w:rFonts w:asciiTheme="minorHAnsi" w:eastAsia="Calibri Light" w:hAnsiTheme="minorHAnsi" w:cs="Calibri Light"/>
          <w:sz w:val="24"/>
          <w:szCs w:val="24"/>
        </w:rPr>
        <w:t>2</w:t>
      </w:r>
      <w:proofErr w:type="gramEnd"/>
      <w:r w:rsidRPr="00960471">
        <w:rPr>
          <w:rStyle w:val="apple-converted-space"/>
          <w:rFonts w:asciiTheme="minorHAnsi" w:eastAsia="Calibri Light" w:hAnsiTheme="minorHAnsi" w:cs="Calibri Light"/>
          <w:sz w:val="24"/>
          <w:szCs w:val="24"/>
        </w:rPr>
        <w:t xml:space="preserve"> perspective in terms of long-term commitment, but might increase the number of people who decide to engage in a desirable behavior and vice versa</w:t>
      </w:r>
      <w:commentRangeStart w:id="4"/>
      <w:r w:rsidRPr="00960471">
        <w:rPr>
          <w:rStyle w:val="apple-converted-space"/>
          <w:rFonts w:asciiTheme="minorHAnsi" w:eastAsia="Times New Roman" w:hAnsiTheme="minorHAnsi" w:cs="Times New Roman"/>
          <w:sz w:val="24"/>
          <w:szCs w:val="24"/>
          <w:vertAlign w:val="superscript"/>
        </w:rPr>
        <w:footnoteReference w:id="2"/>
      </w:r>
      <w:commentRangeEnd w:id="4"/>
      <w:r w:rsidR="00E32098" w:rsidRPr="00960471">
        <w:rPr>
          <w:rStyle w:val="CommentReference"/>
          <w:rFonts w:asciiTheme="minorHAnsi" w:hAnsiTheme="minorHAnsi"/>
        </w:rPr>
        <w:commentReference w:id="4"/>
      </w:r>
      <w:r w:rsidRPr="00960471">
        <w:rPr>
          <w:rStyle w:val="apple-converted-space"/>
          <w:rFonts w:asciiTheme="minorHAnsi" w:eastAsia="Calibri Light" w:hAnsiTheme="minorHAnsi" w:cs="Calibri Light"/>
          <w:sz w:val="24"/>
          <w:szCs w:val="24"/>
        </w:rPr>
        <w:t>. The enforcement dilemma will ask whether to use default rules in the particular context of organ donation. The dilemma will be based on the need to balance the advantages and increase in the percentage of the people who would donate organs, relative to the fear that</w:t>
      </w:r>
      <w:r w:rsidR="00E32098"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in this context, the decline in </w:t>
      </w:r>
      <w:proofErr w:type="gramStart"/>
      <w:r w:rsidRPr="00960471">
        <w:rPr>
          <w:rStyle w:val="apple-converted-space"/>
          <w:rFonts w:asciiTheme="minorHAnsi" w:eastAsia="Calibri Light" w:hAnsiTheme="minorHAnsi" w:cs="Calibri Light"/>
          <w:sz w:val="24"/>
          <w:szCs w:val="24"/>
        </w:rPr>
        <w:t>long term</w:t>
      </w:r>
      <w:proofErr w:type="gramEnd"/>
      <w:r w:rsidRPr="00960471">
        <w:rPr>
          <w:rStyle w:val="apple-converted-space"/>
          <w:rFonts w:asciiTheme="minorHAnsi" w:eastAsia="Calibri Light" w:hAnsiTheme="minorHAnsi" w:cs="Calibri Light"/>
          <w:sz w:val="24"/>
          <w:szCs w:val="24"/>
        </w:rPr>
        <w:t xml:space="preserve"> commitment might have some inadvertent effect</w:t>
      </w:r>
      <w:r w:rsidR="00934010"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on the quality of the donation. </w:t>
      </w:r>
    </w:p>
    <w:p w:rsidR="004E3BFD" w:rsidRPr="00960471" w:rsidRDefault="004E3BFD" w:rsidP="004E3BFD">
      <w:pPr>
        <w:pStyle w:val="BodyA"/>
        <w:rPr>
          <w:rFonts w:asciiTheme="minorHAnsi" w:hAnsiTheme="minorHAnsi"/>
        </w:rPr>
      </w:pPr>
    </w:p>
    <w:p w:rsidR="00A65875" w:rsidRPr="00960471" w:rsidRDefault="00510B3B" w:rsidP="00BD1F22">
      <w:pPr>
        <w:pStyle w:val="Body"/>
        <w:spacing w:line="360" w:lineRule="auto"/>
        <w:ind w:firstLine="720"/>
        <w:rPr>
          <w:rStyle w:val="apple-converted-space"/>
          <w:rFonts w:asciiTheme="minorHAnsi" w:eastAsia="Calibri Light" w:hAnsiTheme="minorHAnsi" w:cs="Calibri Light"/>
          <w:color w:val="2E74B5"/>
          <w:sz w:val="24"/>
          <w:szCs w:val="24"/>
          <w:u w:color="2E74B5"/>
        </w:rPr>
      </w:pPr>
      <w:r w:rsidRPr="00960471">
        <w:rPr>
          <w:rFonts w:asciiTheme="minorHAnsi" w:hAnsiTheme="minorHAnsi"/>
        </w:rPr>
        <w:t>For example, an important factor to consider is s</w:t>
      </w:r>
      <w:r w:rsidRPr="00960471">
        <w:rPr>
          <w:rStyle w:val="apple-converted-space"/>
          <w:rFonts w:asciiTheme="minorHAnsi" w:eastAsia="Calibri Light" w:hAnsiTheme="minorHAnsi" w:cs="Calibri Light"/>
          <w:sz w:val="24"/>
          <w:szCs w:val="24"/>
        </w:rPr>
        <w:t xml:space="preserve">ustainability, which examines not only the ability to change </w:t>
      </w:r>
      <w:r w:rsidR="00934010" w:rsidRPr="00960471">
        <w:rPr>
          <w:rStyle w:val="apple-converted-space"/>
          <w:rFonts w:asciiTheme="minorHAnsi" w:eastAsia="Calibri Light" w:hAnsiTheme="minorHAnsi" w:cs="Calibri Light"/>
          <w:sz w:val="24"/>
          <w:szCs w:val="24"/>
        </w:rPr>
        <w:t xml:space="preserve">short-term </w:t>
      </w:r>
      <w:r w:rsidRPr="00960471">
        <w:rPr>
          <w:rStyle w:val="apple-converted-space"/>
          <w:rFonts w:asciiTheme="minorHAnsi" w:eastAsia="Calibri Light" w:hAnsiTheme="minorHAnsi" w:cs="Calibri Light"/>
          <w:sz w:val="24"/>
          <w:szCs w:val="24"/>
        </w:rPr>
        <w:t xml:space="preserve">behavior, </w:t>
      </w:r>
      <w:r w:rsidR="009C0FC7" w:rsidRPr="00960471">
        <w:rPr>
          <w:rStyle w:val="apple-converted-space"/>
          <w:rFonts w:asciiTheme="minorHAnsi" w:eastAsia="Calibri Light" w:hAnsiTheme="minorHAnsi" w:cs="Calibri Light"/>
          <w:sz w:val="24"/>
          <w:szCs w:val="24"/>
        </w:rPr>
        <w:t xml:space="preserve">but </w:t>
      </w:r>
      <w:r w:rsidRPr="00960471">
        <w:rPr>
          <w:rStyle w:val="apple-converted-space"/>
          <w:rFonts w:asciiTheme="minorHAnsi" w:eastAsia="Calibri Light" w:hAnsiTheme="minorHAnsi" w:cs="Calibri Light"/>
          <w:sz w:val="24"/>
          <w:szCs w:val="24"/>
        </w:rPr>
        <w:t xml:space="preserve">rather the durability of the behavioral change. </w:t>
      </w:r>
      <w:proofErr w:type="gramStart"/>
      <w:r w:rsidRPr="00960471">
        <w:rPr>
          <w:rStyle w:val="apple-converted-space"/>
          <w:rFonts w:asciiTheme="minorHAnsi" w:eastAsia="Calibri Light" w:hAnsiTheme="minorHAnsi" w:cs="Calibri Light"/>
          <w:sz w:val="24"/>
          <w:szCs w:val="24"/>
        </w:rPr>
        <w:t>This concept was examined by us</w:t>
      </w:r>
      <w:proofErr w:type="gramEnd"/>
      <w:r w:rsidR="00F53038" w:rsidRPr="00960471">
        <w:rPr>
          <w:rStyle w:val="apple-converted-space"/>
          <w:rFonts w:asciiTheme="minorHAnsi" w:eastAsia="Calibri Light" w:hAnsiTheme="minorHAnsi" w:cs="Calibri Light"/>
          <w:sz w:val="24"/>
          <w:szCs w:val="24"/>
        </w:rPr>
        <w:t xml:space="preserve"> in </w:t>
      </w:r>
      <w:r w:rsidR="00F53038" w:rsidRPr="00E00C5D">
        <w:rPr>
          <w:rStyle w:val="apple-converted-space"/>
          <w:rFonts w:asciiTheme="minorHAnsi" w:eastAsia="Calibri Light" w:hAnsiTheme="minorHAnsi" w:cs="Calibri Light"/>
          <w:sz w:val="24"/>
          <w:szCs w:val="24"/>
          <w:highlight w:val="yellow"/>
        </w:rPr>
        <w:t>chapter __</w:t>
      </w:r>
      <w:r w:rsidRPr="00960471">
        <w:rPr>
          <w:rStyle w:val="apple-converted-space"/>
          <w:rFonts w:asciiTheme="minorHAnsi" w:eastAsia="Calibri Light" w:hAnsiTheme="minorHAnsi" w:cs="Calibri Light"/>
          <w:sz w:val="24"/>
          <w:szCs w:val="24"/>
        </w:rPr>
        <w:t xml:space="preserve"> when discussing the ability of incentives to change behavior, as well as with regard to nudges. Another important trade-off that we will examine </w:t>
      </w:r>
      <w:proofErr w:type="gramStart"/>
      <w:r w:rsidRPr="00960471">
        <w:rPr>
          <w:rStyle w:val="apple-converted-space"/>
          <w:rFonts w:asciiTheme="minorHAnsi" w:eastAsia="Calibri Light" w:hAnsiTheme="minorHAnsi" w:cs="Calibri Light"/>
          <w:sz w:val="24"/>
          <w:szCs w:val="24"/>
        </w:rPr>
        <w:t>is related</w:t>
      </w:r>
      <w:proofErr w:type="gramEnd"/>
      <w:r w:rsidRPr="00960471">
        <w:rPr>
          <w:rStyle w:val="apple-converted-space"/>
          <w:rFonts w:asciiTheme="minorHAnsi" w:eastAsia="Calibri Light" w:hAnsiTheme="minorHAnsi" w:cs="Calibri Light"/>
          <w:sz w:val="24"/>
          <w:szCs w:val="24"/>
        </w:rPr>
        <w:t xml:space="preserve"> to whether the law should be announced as </w:t>
      </w:r>
      <w:r w:rsidR="00BD1F22" w:rsidRPr="00960471">
        <w:rPr>
          <w:rStyle w:val="apple-converted-space"/>
          <w:rFonts w:asciiTheme="minorHAnsi" w:eastAsia="Calibri Light" w:hAnsiTheme="minorHAnsi" w:cs="Calibri Light"/>
          <w:sz w:val="24"/>
          <w:szCs w:val="24"/>
        </w:rPr>
        <w:t xml:space="preserve">a </w:t>
      </w:r>
      <w:r w:rsidRPr="00960471">
        <w:rPr>
          <w:rStyle w:val="apple-converted-space"/>
          <w:rFonts w:asciiTheme="minorHAnsi" w:eastAsia="Calibri Light" w:hAnsiTheme="minorHAnsi" w:cs="Calibri Light"/>
          <w:sz w:val="24"/>
          <w:szCs w:val="24"/>
        </w:rPr>
        <w:t>proponent of the expressive law theory or hidden as</w:t>
      </w:r>
      <w:r w:rsidR="00BD1F22" w:rsidRPr="00960471">
        <w:rPr>
          <w:rStyle w:val="apple-converted-space"/>
          <w:rFonts w:asciiTheme="minorHAnsi" w:eastAsia="Calibri Light" w:hAnsiTheme="minorHAnsi" w:cs="Calibri Light"/>
          <w:sz w:val="24"/>
          <w:szCs w:val="24"/>
        </w:rPr>
        <w:t xml:space="preserve"> per the nudge approach</w:t>
      </w:r>
      <w:r w:rsidR="005C47D9"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br/>
      </w:r>
    </w:p>
    <w:p w:rsidR="00A65875" w:rsidRPr="00960471" w:rsidRDefault="00510B3B" w:rsidP="0008504B">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An additional tradeoff </w:t>
      </w:r>
      <w:proofErr w:type="gramStart"/>
      <w:r w:rsidRPr="00960471">
        <w:rPr>
          <w:rStyle w:val="apple-converted-space"/>
          <w:rFonts w:asciiTheme="minorHAnsi" w:eastAsia="Calibri Light" w:hAnsiTheme="minorHAnsi" w:cs="Calibri Light"/>
          <w:sz w:val="24"/>
          <w:szCs w:val="24"/>
        </w:rPr>
        <w:t>is related</w:t>
      </w:r>
      <w:proofErr w:type="gramEnd"/>
      <w:r w:rsidRPr="00960471">
        <w:rPr>
          <w:rStyle w:val="apple-converted-space"/>
          <w:rFonts w:asciiTheme="minorHAnsi" w:eastAsia="Calibri Light" w:hAnsiTheme="minorHAnsi" w:cs="Calibri Light"/>
          <w:sz w:val="24"/>
          <w:szCs w:val="24"/>
        </w:rPr>
        <w:t xml:space="preserve"> to the question of whether we need to care about peoples’ reasons compl</w:t>
      </w:r>
      <w:r w:rsidR="00AD1543" w:rsidRPr="00960471">
        <w:rPr>
          <w:rStyle w:val="apple-converted-space"/>
          <w:rFonts w:asciiTheme="minorHAnsi" w:eastAsia="Calibri Light" w:hAnsiTheme="minorHAnsi" w:cs="Calibri Light"/>
          <w:sz w:val="24"/>
          <w:szCs w:val="24"/>
        </w:rPr>
        <w:t>iance</w:t>
      </w:r>
      <w:r w:rsidRPr="00960471">
        <w:rPr>
          <w:rStyle w:val="apple-converted-space"/>
          <w:rFonts w:asciiTheme="minorHAnsi" w:eastAsia="Calibri Light" w:hAnsiTheme="minorHAnsi" w:cs="Calibri Light"/>
          <w:sz w:val="24"/>
          <w:szCs w:val="24"/>
        </w:rPr>
        <w:t xml:space="preserve">. For example, is it important </w:t>
      </w:r>
      <w:r w:rsidR="009C0FC7" w:rsidRPr="00960471">
        <w:rPr>
          <w:rStyle w:val="apple-converted-space"/>
          <w:rFonts w:asciiTheme="minorHAnsi" w:eastAsia="Calibri Light" w:hAnsiTheme="minorHAnsi" w:cs="Calibri Light"/>
          <w:sz w:val="24"/>
          <w:szCs w:val="24"/>
        </w:rPr>
        <w:t xml:space="preserve">whether </w:t>
      </w:r>
      <w:r w:rsidRPr="00960471">
        <w:rPr>
          <w:rStyle w:val="apple-converted-space"/>
          <w:rFonts w:asciiTheme="minorHAnsi" w:eastAsia="Calibri Light" w:hAnsiTheme="minorHAnsi" w:cs="Calibri Light"/>
          <w:sz w:val="24"/>
          <w:szCs w:val="24"/>
        </w:rPr>
        <w:t xml:space="preserve">people pay taxes </w:t>
      </w:r>
      <w:r w:rsidR="00AD1543" w:rsidRPr="00960471">
        <w:rPr>
          <w:rStyle w:val="apple-converted-space"/>
          <w:rFonts w:asciiTheme="minorHAnsi" w:eastAsia="Calibri Light" w:hAnsiTheme="minorHAnsi" w:cs="Calibri Light"/>
          <w:sz w:val="24"/>
          <w:szCs w:val="24"/>
        </w:rPr>
        <w:t>out of</w:t>
      </w:r>
      <w:r w:rsidRPr="00960471">
        <w:rPr>
          <w:rStyle w:val="apple-converted-space"/>
          <w:rFonts w:asciiTheme="minorHAnsi" w:eastAsia="Calibri Light" w:hAnsiTheme="minorHAnsi" w:cs="Calibri Light"/>
          <w:sz w:val="24"/>
          <w:szCs w:val="24"/>
        </w:rPr>
        <w:t xml:space="preserve"> patriotism or fear</w:t>
      </w:r>
      <w:r w:rsidR="00AD1543"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w:t>
      </w:r>
      <w:proofErr w:type="gramStart"/>
      <w:r w:rsidRPr="00960471">
        <w:rPr>
          <w:rStyle w:val="apple-converted-space"/>
          <w:rFonts w:asciiTheme="minorHAnsi" w:eastAsia="Calibri Light" w:hAnsiTheme="minorHAnsi" w:cs="Calibri Light"/>
          <w:sz w:val="24"/>
          <w:szCs w:val="24"/>
        </w:rPr>
        <w:t>Naturally</w:t>
      </w:r>
      <w:proofErr w:type="gramEnd"/>
      <w:r w:rsidRPr="00960471">
        <w:rPr>
          <w:rStyle w:val="apple-converted-space"/>
          <w:rFonts w:asciiTheme="minorHAnsi" w:eastAsia="Calibri Light" w:hAnsiTheme="minorHAnsi" w:cs="Calibri Light"/>
          <w:sz w:val="24"/>
          <w:szCs w:val="24"/>
        </w:rPr>
        <w:t xml:space="preserve"> an intervention like nudges doesn’t even attempt to care about people’s motivation. The behavior in question is likely to </w:t>
      </w:r>
      <w:r w:rsidR="00AD1543" w:rsidRPr="00960471">
        <w:rPr>
          <w:rStyle w:val="apple-converted-space"/>
          <w:rFonts w:asciiTheme="minorHAnsi" w:eastAsia="Calibri Light" w:hAnsiTheme="minorHAnsi" w:cs="Calibri Light"/>
          <w:sz w:val="24"/>
          <w:szCs w:val="24"/>
        </w:rPr>
        <w:t>determine</w:t>
      </w:r>
      <w:r w:rsidRPr="00960471">
        <w:rPr>
          <w:rStyle w:val="apple-converted-space"/>
          <w:rFonts w:asciiTheme="minorHAnsi" w:eastAsia="Calibri Light" w:hAnsiTheme="minorHAnsi" w:cs="Calibri Light"/>
          <w:sz w:val="24"/>
          <w:szCs w:val="24"/>
        </w:rPr>
        <w:t xml:space="preserve"> how much we should care.  This might be one of the differences between corporations </w:t>
      </w:r>
      <w:r w:rsidR="00AD1543" w:rsidRPr="00960471">
        <w:rPr>
          <w:rStyle w:val="apple-converted-space"/>
          <w:rFonts w:asciiTheme="minorHAnsi" w:eastAsia="Calibri Light" w:hAnsiTheme="minorHAnsi" w:cs="Calibri Light"/>
          <w:sz w:val="24"/>
          <w:szCs w:val="24"/>
        </w:rPr>
        <w:t>and states; corporations</w:t>
      </w:r>
      <w:r w:rsidRPr="00960471">
        <w:rPr>
          <w:rStyle w:val="apple-converted-space"/>
          <w:rFonts w:asciiTheme="minorHAnsi" w:eastAsia="Calibri Light" w:hAnsiTheme="minorHAnsi" w:cs="Calibri Light"/>
          <w:sz w:val="24"/>
          <w:szCs w:val="24"/>
        </w:rPr>
        <w:t xml:space="preserve"> simply want people to cheat less and the state that wants people to pay taxes</w:t>
      </w:r>
      <w:r w:rsidR="0008504B" w:rsidRPr="00960471">
        <w:rPr>
          <w:rStyle w:val="apple-converted-space"/>
          <w:rFonts w:asciiTheme="minorHAnsi" w:eastAsia="Calibri Light" w:hAnsiTheme="minorHAnsi" w:cs="Calibri Light"/>
          <w:sz w:val="24"/>
          <w:szCs w:val="24"/>
        </w:rPr>
        <w:t xml:space="preserve">, whereas states might not just want to cause employers to hire more minorities, but rather actively overcome their biases </w:t>
      </w:r>
      <w:proofErr w:type="gramStart"/>
      <w:r w:rsidR="0008504B" w:rsidRPr="00960471">
        <w:rPr>
          <w:rStyle w:val="apple-converted-space"/>
          <w:rFonts w:asciiTheme="minorHAnsi" w:eastAsia="Calibri Light" w:hAnsiTheme="minorHAnsi" w:cs="Calibri Light"/>
          <w:sz w:val="24"/>
          <w:szCs w:val="24"/>
        </w:rPr>
        <w:t>and</w:t>
      </w:r>
      <w:r w:rsidR="0008504B" w:rsidRPr="00960471">
        <w:rPr>
          <w:rStyle w:val="apple-converted-space"/>
          <w:rFonts w:asciiTheme="minorHAnsi" w:eastAsia="Calibri Light" w:hAnsiTheme="minorHAnsi" w:cs="Calibri Light"/>
          <w:sz w:val="24"/>
          <w:szCs w:val="24"/>
          <w:rtl/>
        </w:rPr>
        <w:t xml:space="preserve"> </w:t>
      </w:r>
      <w:r w:rsidR="0008504B" w:rsidRPr="00960471">
        <w:rPr>
          <w:rStyle w:val="apple-converted-space"/>
          <w:rFonts w:asciiTheme="minorHAnsi" w:eastAsia="Calibri Light" w:hAnsiTheme="minorHAnsi" w:cs="Calibri Light"/>
          <w:sz w:val="24"/>
          <w:szCs w:val="24"/>
        </w:rPr>
        <w:t xml:space="preserve"> consciously</w:t>
      </w:r>
      <w:proofErr w:type="gramEnd"/>
      <w:r w:rsidR="0008504B" w:rsidRPr="00960471">
        <w:rPr>
          <w:rStyle w:val="apple-converted-space"/>
          <w:rFonts w:asciiTheme="minorHAnsi" w:eastAsia="Calibri Light" w:hAnsiTheme="minorHAnsi" w:cs="Calibri Light"/>
          <w:sz w:val="24"/>
          <w:szCs w:val="24"/>
        </w:rPr>
        <w:t xml:space="preserve"> respect the contribution of minorities to the workforce.</w:t>
      </w:r>
      <w:r w:rsidRPr="00960471">
        <w:rPr>
          <w:rStyle w:val="apple-converted-space"/>
          <w:rFonts w:asciiTheme="minorHAnsi" w:eastAsia="Calibri Light" w:hAnsiTheme="minorHAnsi" w:cs="Calibri Light"/>
          <w:sz w:val="24"/>
          <w:szCs w:val="24"/>
        </w:rPr>
        <w:t xml:space="preserve"> Possibly, nudges </w:t>
      </w:r>
      <w:proofErr w:type="gramStart"/>
      <w:r w:rsidRPr="00960471">
        <w:rPr>
          <w:rStyle w:val="apple-converted-space"/>
          <w:rFonts w:asciiTheme="minorHAnsi" w:eastAsia="Calibri Light" w:hAnsiTheme="minorHAnsi" w:cs="Calibri Light"/>
          <w:sz w:val="24"/>
          <w:szCs w:val="24"/>
        </w:rPr>
        <w:t>should be saved</w:t>
      </w:r>
      <w:proofErr w:type="gramEnd"/>
      <w:r w:rsidRPr="00960471">
        <w:rPr>
          <w:rStyle w:val="apple-converted-space"/>
          <w:rFonts w:asciiTheme="minorHAnsi" w:eastAsia="Calibri Light" w:hAnsiTheme="minorHAnsi" w:cs="Calibri Light"/>
          <w:sz w:val="24"/>
          <w:szCs w:val="24"/>
        </w:rPr>
        <w:t xml:space="preserve"> </w:t>
      </w:r>
      <w:r w:rsidR="009C0FC7" w:rsidRPr="00960471">
        <w:rPr>
          <w:rStyle w:val="apple-converted-space"/>
          <w:rFonts w:asciiTheme="minorHAnsi" w:eastAsia="Calibri Light" w:hAnsiTheme="minorHAnsi" w:cs="Calibri Light"/>
          <w:sz w:val="24"/>
          <w:szCs w:val="24"/>
        </w:rPr>
        <w:t xml:space="preserve">for </w:t>
      </w:r>
      <w:r w:rsidRPr="00960471">
        <w:rPr>
          <w:rStyle w:val="apple-converted-space"/>
          <w:rFonts w:asciiTheme="minorHAnsi" w:eastAsia="Calibri Light" w:hAnsiTheme="minorHAnsi" w:cs="Calibri Light"/>
          <w:sz w:val="24"/>
          <w:szCs w:val="24"/>
        </w:rPr>
        <w:t xml:space="preserve">things like driving, where automaticity is needed and civic virtue is less critical.  </w:t>
      </w:r>
      <w:r w:rsidRPr="00960471">
        <w:rPr>
          <w:rStyle w:val="apple-converted-space"/>
          <w:rFonts w:asciiTheme="minorHAnsi" w:eastAsia="Calibri Light" w:hAnsiTheme="minorHAnsi" w:cs="Calibri Light"/>
          <w:sz w:val="24"/>
          <w:szCs w:val="24"/>
        </w:rPr>
        <w:br/>
      </w:r>
      <w:r w:rsidRPr="00960471">
        <w:rPr>
          <w:rStyle w:val="apple-converted-space"/>
          <w:rFonts w:asciiTheme="minorHAnsi" w:eastAsia="Calibri Light" w:hAnsiTheme="minorHAnsi" w:cs="Calibri Light"/>
          <w:sz w:val="24"/>
          <w:szCs w:val="24"/>
        </w:rPr>
        <w:tab/>
        <w:t xml:space="preserve"> </w:t>
      </w:r>
    </w:p>
    <w:p w:rsidR="00A65875" w:rsidRPr="00960471" w:rsidRDefault="00BE3A8C" w:rsidP="0008504B">
      <w:pPr>
        <w:pStyle w:val="Body"/>
        <w:spacing w:line="360" w:lineRule="auto"/>
        <w:ind w:firstLine="720"/>
        <w:rPr>
          <w:rStyle w:val="apple-converted-space"/>
          <w:rFonts w:asciiTheme="minorHAnsi" w:hAnsiTheme="minorHAnsi"/>
          <w:sz w:val="24"/>
          <w:szCs w:val="24"/>
        </w:rPr>
      </w:pPr>
      <w:r w:rsidRPr="00960471">
        <w:rPr>
          <w:rStyle w:val="apple-converted-space"/>
          <w:rFonts w:asciiTheme="minorHAnsi" w:hAnsiTheme="minorHAnsi"/>
          <w:sz w:val="24"/>
          <w:szCs w:val="24"/>
        </w:rPr>
        <w:t>As suggested in chapter 4</w:t>
      </w:r>
      <w:r w:rsidR="00DC2600" w:rsidRPr="00960471">
        <w:rPr>
          <w:rStyle w:val="apple-converted-space"/>
          <w:rFonts w:asciiTheme="minorHAnsi" w:hAnsiTheme="minorHAnsi"/>
          <w:sz w:val="24"/>
          <w:szCs w:val="24"/>
        </w:rPr>
        <w:t>,</w:t>
      </w:r>
      <w:r w:rsidRPr="00960471">
        <w:rPr>
          <w:rStyle w:val="apple-converted-space"/>
          <w:rFonts w:asciiTheme="minorHAnsi" w:hAnsiTheme="minorHAnsi"/>
          <w:sz w:val="24"/>
          <w:szCs w:val="24"/>
        </w:rPr>
        <w:t xml:space="preserve"> </w:t>
      </w:r>
      <w:r w:rsidR="0008504B" w:rsidRPr="00960471">
        <w:rPr>
          <w:rStyle w:val="apple-converted-space"/>
          <w:rFonts w:asciiTheme="minorHAnsi" w:hAnsiTheme="minorHAnsi"/>
          <w:sz w:val="24"/>
          <w:szCs w:val="24"/>
        </w:rPr>
        <w:t xml:space="preserve">which </w:t>
      </w:r>
      <w:r w:rsidRPr="00960471">
        <w:rPr>
          <w:rStyle w:val="apple-converted-space"/>
          <w:rFonts w:asciiTheme="minorHAnsi" w:hAnsiTheme="minorHAnsi"/>
          <w:sz w:val="24"/>
          <w:szCs w:val="24"/>
        </w:rPr>
        <w:t xml:space="preserve">compared interventions such as deterrence and incentives </w:t>
      </w:r>
      <w:r w:rsidR="0008504B" w:rsidRPr="00960471">
        <w:rPr>
          <w:rStyle w:val="apple-converted-space"/>
          <w:rFonts w:asciiTheme="minorHAnsi" w:hAnsiTheme="minorHAnsi"/>
          <w:sz w:val="24"/>
          <w:szCs w:val="24"/>
        </w:rPr>
        <w:t xml:space="preserve">to </w:t>
      </w:r>
      <w:r w:rsidRPr="00960471">
        <w:rPr>
          <w:rStyle w:val="apple-converted-space"/>
          <w:rFonts w:asciiTheme="minorHAnsi" w:hAnsiTheme="minorHAnsi"/>
          <w:sz w:val="24"/>
          <w:szCs w:val="24"/>
        </w:rPr>
        <w:t>interventions such as legitimacy and fairness, we</w:t>
      </w:r>
      <w:r w:rsidR="00510B3B" w:rsidRPr="00960471">
        <w:rPr>
          <w:rStyle w:val="apple-converted-space"/>
          <w:rFonts w:asciiTheme="minorHAnsi" w:hAnsiTheme="minorHAnsi"/>
          <w:sz w:val="24"/>
          <w:szCs w:val="24"/>
        </w:rPr>
        <w:t xml:space="preserve"> need to </w:t>
      </w:r>
      <w:r w:rsidRPr="00960471">
        <w:rPr>
          <w:rStyle w:val="apple-converted-space"/>
          <w:rFonts w:asciiTheme="minorHAnsi" w:hAnsiTheme="minorHAnsi"/>
          <w:sz w:val="24"/>
          <w:szCs w:val="24"/>
        </w:rPr>
        <w:t>find</w:t>
      </w:r>
      <w:r w:rsidR="00510B3B" w:rsidRPr="00960471">
        <w:rPr>
          <w:rStyle w:val="apple-converted-space"/>
          <w:rFonts w:asciiTheme="minorHAnsi" w:hAnsiTheme="minorHAnsi"/>
          <w:sz w:val="24"/>
          <w:szCs w:val="24"/>
        </w:rPr>
        <w:t xml:space="preserve"> the proper mixture between the type of legal incentives used and the type of methods that </w:t>
      </w:r>
      <w:proofErr w:type="gramStart"/>
      <w:r w:rsidR="0008504B" w:rsidRPr="00960471">
        <w:rPr>
          <w:rStyle w:val="apple-converted-space"/>
          <w:rFonts w:asciiTheme="minorHAnsi" w:hAnsiTheme="minorHAnsi"/>
          <w:sz w:val="24"/>
          <w:szCs w:val="24"/>
        </w:rPr>
        <w:t xml:space="preserve">are </w:t>
      </w:r>
      <w:r w:rsidR="00510B3B" w:rsidRPr="00960471">
        <w:rPr>
          <w:rStyle w:val="apple-converted-space"/>
          <w:rFonts w:asciiTheme="minorHAnsi" w:hAnsiTheme="minorHAnsi"/>
          <w:sz w:val="24"/>
          <w:szCs w:val="24"/>
        </w:rPr>
        <w:t>aim</w:t>
      </w:r>
      <w:r w:rsidR="0008504B" w:rsidRPr="00960471">
        <w:rPr>
          <w:rStyle w:val="apple-converted-space"/>
          <w:rFonts w:asciiTheme="minorHAnsi" w:hAnsiTheme="minorHAnsi"/>
          <w:sz w:val="24"/>
          <w:szCs w:val="24"/>
        </w:rPr>
        <w:t>ed</w:t>
      </w:r>
      <w:proofErr w:type="gramEnd"/>
      <w:r w:rsidR="00510B3B" w:rsidRPr="00960471">
        <w:rPr>
          <w:rStyle w:val="apple-converted-space"/>
          <w:rFonts w:asciiTheme="minorHAnsi" w:hAnsiTheme="minorHAnsi"/>
          <w:sz w:val="24"/>
          <w:szCs w:val="24"/>
        </w:rPr>
        <w:t xml:space="preserve"> at people’s intrinsic motivation such as the legitimacy, procedural justice and morality. Given the current focus of the book on states’ attempt to deal with both deliberative and non-deliberative choices, the balance need</w:t>
      </w:r>
      <w:r w:rsidR="0008504B" w:rsidRPr="00960471">
        <w:rPr>
          <w:rStyle w:val="apple-converted-space"/>
          <w:rFonts w:asciiTheme="minorHAnsi" w:hAnsiTheme="minorHAnsi"/>
          <w:sz w:val="24"/>
          <w:szCs w:val="24"/>
        </w:rPr>
        <w:t>s</w:t>
      </w:r>
      <w:r w:rsidR="00510B3B" w:rsidRPr="00960471">
        <w:rPr>
          <w:rStyle w:val="apple-converted-space"/>
          <w:rFonts w:asciiTheme="minorHAnsi" w:hAnsiTheme="minorHAnsi"/>
          <w:sz w:val="24"/>
          <w:szCs w:val="24"/>
        </w:rPr>
        <w:t xml:space="preserve"> to account for an additional dimension and </w:t>
      </w:r>
      <w:r w:rsidR="0008504B" w:rsidRPr="00960471">
        <w:rPr>
          <w:rStyle w:val="apple-converted-space"/>
          <w:rFonts w:asciiTheme="minorHAnsi" w:hAnsiTheme="minorHAnsi"/>
          <w:sz w:val="24"/>
          <w:szCs w:val="24"/>
        </w:rPr>
        <w:t>thus</w:t>
      </w:r>
      <w:r w:rsidR="003060E3" w:rsidRPr="00960471">
        <w:rPr>
          <w:rStyle w:val="apple-converted-space"/>
          <w:rFonts w:asciiTheme="minorHAnsi" w:hAnsiTheme="minorHAnsi"/>
          <w:sz w:val="24"/>
          <w:szCs w:val="24"/>
        </w:rPr>
        <w:t>,</w:t>
      </w:r>
      <w:r w:rsidR="00510B3B" w:rsidRPr="00960471">
        <w:rPr>
          <w:rStyle w:val="apple-converted-space"/>
          <w:rFonts w:asciiTheme="minorHAnsi" w:hAnsiTheme="minorHAnsi"/>
          <w:sz w:val="24"/>
          <w:szCs w:val="24"/>
        </w:rPr>
        <w:t xml:space="preserve"> becomes more challenging and complex.  </w:t>
      </w:r>
    </w:p>
    <w:p w:rsidR="00A65875" w:rsidRPr="00960471" w:rsidRDefault="00510B3B">
      <w:pPr>
        <w:pStyle w:val="Body"/>
        <w:spacing w:line="360" w:lineRule="auto"/>
        <w:ind w:firstLine="720"/>
        <w:rPr>
          <w:rStyle w:val="apple-converted-space"/>
          <w:rFonts w:asciiTheme="minorHAnsi" w:hAnsiTheme="minorHAnsi"/>
          <w:sz w:val="24"/>
          <w:szCs w:val="24"/>
        </w:rPr>
      </w:pPr>
      <w:r w:rsidRPr="00960471">
        <w:rPr>
          <w:rStyle w:val="apple-converted-space"/>
          <w:rFonts w:asciiTheme="minorHAnsi" w:hAnsiTheme="minorHAnsi"/>
          <w:sz w:val="24"/>
          <w:szCs w:val="24"/>
        </w:rPr>
        <w:t xml:space="preserve">The structure of this chapter </w:t>
      </w:r>
      <w:proofErr w:type="gramStart"/>
      <w:r w:rsidRPr="00960471">
        <w:rPr>
          <w:rStyle w:val="apple-converted-space"/>
          <w:rFonts w:asciiTheme="minorHAnsi" w:hAnsiTheme="minorHAnsi"/>
          <w:sz w:val="24"/>
          <w:szCs w:val="24"/>
        </w:rPr>
        <w:t>is based</w:t>
      </w:r>
      <w:proofErr w:type="gramEnd"/>
      <w:r w:rsidRPr="00960471">
        <w:rPr>
          <w:rStyle w:val="apple-converted-space"/>
          <w:rFonts w:asciiTheme="minorHAnsi" w:hAnsiTheme="minorHAnsi"/>
          <w:sz w:val="24"/>
          <w:szCs w:val="24"/>
        </w:rPr>
        <w:t xml:space="preserve"> on the premise that the balance between extrinsic and intrinsic motivation seems to have many similarities, albeit in some context their roles are reversed. </w:t>
      </w:r>
    </w:p>
    <w:p w:rsidR="000400CB" w:rsidRPr="00960471" w:rsidRDefault="00E33AED" w:rsidP="00E33AED">
      <w:pPr>
        <w:pStyle w:val="Body"/>
        <w:spacing w:line="360" w:lineRule="auto"/>
        <w:ind w:firstLine="720"/>
        <w:rPr>
          <w:rStyle w:val="apple-converted-space"/>
          <w:rFonts w:asciiTheme="minorHAnsi" w:hAnsiTheme="minorHAnsi"/>
          <w:sz w:val="24"/>
          <w:szCs w:val="24"/>
        </w:rPr>
      </w:pPr>
      <w:r w:rsidRPr="00960471">
        <w:rPr>
          <w:rStyle w:val="apple-converted-space"/>
          <w:rFonts w:asciiTheme="minorHAnsi" w:hAnsiTheme="minorHAnsi"/>
          <w:sz w:val="24"/>
          <w:szCs w:val="24"/>
        </w:rPr>
        <w:t>Regarding</w:t>
      </w:r>
      <w:r w:rsidR="00510B3B" w:rsidRPr="00960471">
        <w:rPr>
          <w:rStyle w:val="apple-converted-space"/>
          <w:rFonts w:asciiTheme="minorHAnsi" w:hAnsiTheme="minorHAnsi"/>
          <w:sz w:val="24"/>
          <w:szCs w:val="24"/>
        </w:rPr>
        <w:t xml:space="preserve"> the intrinsic/extrinsic</w:t>
      </w:r>
      <w:r w:rsidR="000400CB" w:rsidRPr="00960471">
        <w:rPr>
          <w:rStyle w:val="apple-converted-space"/>
          <w:rFonts w:asciiTheme="minorHAnsi" w:hAnsiTheme="minorHAnsi"/>
          <w:sz w:val="24"/>
          <w:szCs w:val="24"/>
        </w:rPr>
        <w:t xml:space="preserve"> motivation</w:t>
      </w:r>
      <w:r w:rsidR="00510B3B" w:rsidRPr="00960471">
        <w:rPr>
          <w:rStyle w:val="apple-converted-space"/>
          <w:rFonts w:asciiTheme="minorHAnsi" w:hAnsiTheme="minorHAnsi"/>
          <w:sz w:val="24"/>
          <w:szCs w:val="24"/>
        </w:rPr>
        <w:t xml:space="preserve"> debate, the state needs to know what the intrinsic motivation of the individual</w:t>
      </w:r>
      <w:r w:rsidRPr="00960471">
        <w:rPr>
          <w:rStyle w:val="apple-converted-space"/>
          <w:rFonts w:asciiTheme="minorHAnsi" w:hAnsiTheme="minorHAnsi"/>
          <w:sz w:val="24"/>
          <w:szCs w:val="24"/>
        </w:rPr>
        <w:t xml:space="preserve"> is,</w:t>
      </w:r>
      <w:r w:rsidR="00510B3B" w:rsidRPr="00960471">
        <w:rPr>
          <w:rStyle w:val="apple-converted-space"/>
          <w:rFonts w:asciiTheme="minorHAnsi" w:hAnsiTheme="minorHAnsi"/>
          <w:sz w:val="24"/>
          <w:szCs w:val="24"/>
        </w:rPr>
        <w:t xml:space="preserve"> in order for it to know what legal instruments to use to target that type of motivation. However, when it comes to the explicit/implicit dimension characterizing the legal instrument, it seems that the main information </w:t>
      </w:r>
      <w:r w:rsidRPr="00960471">
        <w:rPr>
          <w:rStyle w:val="apple-converted-space"/>
          <w:rFonts w:asciiTheme="minorHAnsi" w:hAnsiTheme="minorHAnsi"/>
          <w:sz w:val="24"/>
          <w:szCs w:val="24"/>
        </w:rPr>
        <w:t xml:space="preserve">that </w:t>
      </w:r>
      <w:r w:rsidR="00510B3B" w:rsidRPr="00960471">
        <w:rPr>
          <w:rStyle w:val="apple-converted-space"/>
          <w:rFonts w:asciiTheme="minorHAnsi" w:hAnsiTheme="minorHAnsi"/>
          <w:sz w:val="24"/>
          <w:szCs w:val="24"/>
        </w:rPr>
        <w:t>is needed is related to people</w:t>
      </w:r>
      <w:r w:rsidR="000400CB" w:rsidRPr="00960471">
        <w:rPr>
          <w:rStyle w:val="apple-converted-space"/>
          <w:rFonts w:asciiTheme="minorHAnsi" w:hAnsiTheme="minorHAnsi"/>
          <w:sz w:val="24"/>
          <w:szCs w:val="24"/>
        </w:rPr>
        <w:t>’</w:t>
      </w:r>
      <w:r w:rsidR="00510B3B" w:rsidRPr="00960471">
        <w:rPr>
          <w:rStyle w:val="apple-converted-space"/>
          <w:rFonts w:asciiTheme="minorHAnsi" w:hAnsiTheme="minorHAnsi"/>
          <w:sz w:val="24"/>
          <w:szCs w:val="24"/>
        </w:rPr>
        <w:t xml:space="preserve"> state of aw</w:t>
      </w:r>
      <w:r w:rsidR="000400CB" w:rsidRPr="00960471">
        <w:rPr>
          <w:rStyle w:val="apple-converted-space"/>
          <w:rFonts w:asciiTheme="minorHAnsi" w:hAnsiTheme="minorHAnsi"/>
          <w:sz w:val="24"/>
          <w:szCs w:val="24"/>
        </w:rPr>
        <w:t>areness in the given situation.</w:t>
      </w:r>
      <w:r w:rsidR="00EE00A3" w:rsidRPr="00960471">
        <w:rPr>
          <w:rFonts w:asciiTheme="minorHAnsi" w:hAnsiTheme="minorHAnsi"/>
          <w:noProof/>
          <w:sz w:val="24"/>
          <w:szCs w:val="24"/>
        </w:rPr>
        <mc:AlternateContent>
          <mc:Choice Requires="wpi">
            <w:drawing>
              <wp:anchor distT="0" distB="0" distL="114300" distR="114300" simplePos="0" relativeHeight="251669504" behindDoc="0" locked="0" layoutInCell="1" allowOverlap="1" wp14:anchorId="54CEE96F" wp14:editId="20DE2C8E">
                <wp:simplePos x="0" y="0"/>
                <wp:positionH relativeFrom="column">
                  <wp:posOffset>968594</wp:posOffset>
                </wp:positionH>
                <wp:positionV relativeFrom="paragraph">
                  <wp:posOffset>1322637</wp:posOffset>
                </wp:positionV>
                <wp:extent cx="7200" cy="8280"/>
                <wp:effectExtent l="38100" t="38100" r="31115" b="29845"/>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7200" cy="8280"/>
                      </w14:xfrm>
                    </w14:contentPart>
                  </a:graphicData>
                </a:graphic>
              </wp:anchor>
            </w:drawing>
          </mc:Choice>
          <mc:Fallback>
            <w:pict>
              <v:shapetype w14:anchorId="12B1FB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76pt;margin-top:103.9pt;width:1.05pt;height:1.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05sCJAQAAKgMAAA4AAABkcnMvZTJvRG9jLnhtbJxSTU/jMBC9I+1/&#10;sOa+zcfCUqKmHKhW4kC3h+UHGMduLGJPNHab8u+ZpM22BSGkXiyPn/383ryZ3e9cI7aagkVfQjZJ&#10;QWivsLJ+XcLzvz8/pyBClL6SDXpdwpsOcD//cTXr2kLnWGNTaRJM4kPRtSXUMbZFkgRVayfDBFvt&#10;GTRITkYuaZ1UJDtmd02Sp+nvpEOqWkKlQ+DTxR6E+cBvjFbxrzFBR9GU8Cu/Znlx3BBv0rsbEC8l&#10;5HfpDSTzmSzWJNvaqoMkeYEiJ61nAf+pFjJKsSH7icpZRRjQxIlCl6AxVunBDzvL0g/OHv1r7yq7&#10;VhsqFPqofVxJimPvBuCSL1zDHeiesOJ05CYiHBi5Pd+HsRe9QLVxrGefCOlGRh6HUNs2gKDCViXQ&#10;Y5Ud9fvtw9HBio6+ltsVif5+loHw0rEmNi644nBG88vz14wkB+gr3p0h1yfCcsWuBJ6Ct34dAte7&#10;KBQf3vI4gVAMTPPpgI2s+9djddJ7/vgs5dO6F3Uy4vN3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c4zlYt0AAAALAQAADwAAAGRycy9kb3ducmV2LnhtbEyPwU7DMBBE70j8&#10;g7VIXBC1E9FShThVhcQHEKqendjEofE62E6a8vVsT3Cc2dHsvHK3uIHNJsTeo4RsJYAZbL3usZNw&#10;+Hh73AKLSaFWg0cj4WIi7Krbm1IV2p/x3cx16hiVYCyUBJvSWHAeW2uciis/GqTbpw9OJZKh4zqo&#10;M5W7gedCbLhTPdIHq0bzak17qicnYdaXpX74/rHia9oc9004hLA9SXl/t+xfgCWzpL8wXOfTdKho&#10;U+Mn1JENpNc5sSQJuXgmhmti/ZQBa8jJRAa8Kvl/huoXAAD//wMAUEsDBBQABgAIAAAAIQBaWX0E&#10;LgIAAIMFAAAQAAAAZHJzL2luay9pbmsxLnhtbKSUTY+bMBCG75X6HyzvIZcFbPNhNlqyh7aRKrVS&#10;1U2l9siCE6wFExmTj3/fgRCTakGqWimKjM37zviZGR6fTlWJDkI3slYJpi7BSKiszqXaJfjHZu3E&#10;GDUmVXla1kok+Cwa/LR6/+5RqteqXMI/AgfVdKuqTHBhzH7pecfj0T36bq13HiPE9z6r169f8GpQ&#10;5WIrlTQQsrluZbUy4mQ6s6XME5yZE7Hvg/dz3epM2ONuR2fjG0anmVjXukqNdSxSpUSJVFpB3j8x&#10;Muc9LCTE2QmNUZWeEuwzHnGMWsimgaAV9qblv/5Pvp6WMxKMwXNxmIu+mZG7NOBB/OnBXmDw8Ppi&#10;LOehfNP1Xmgjxcj/Qms4OKPs8tyDuxDUoqnLtisaRoe0bIElJRFxCedRYDOg3gTEt67Ac941jkPX&#10;Z9B4Q1n+0hMgz3pCmiQgIyjqTeF+myeQn/WkNwn+CX6Ad0t5KInt5GubGVkJmK9qb1vbNDCD3faz&#10;0f0UMkK5Q5hD/Q1ly5DDz2Vx0DXL4DoMz9XzRbdNYf1e9Dgm/Ym95eVmR5mbwpYUQLEoiOzVbqs5&#10;pS6E3BXmn+VZXdYwi0M/3VHOP/rROAZTEbfSbOoPrT4Iq6M3LHqJJTPxpemnAg3Ivottgu/6jw3q&#10;lZeNnhl9QIyhgFNE7hdOvHAoW8TxgtxjgkMM5cA0vA9R4FDCHVj6iDuRDy8TxBweIhrBijo0gtPo&#10;Wqo+uk0P2mH1GwAA//8DAFBLAQItABQABgAIAAAAIQCbMyc3DAEAAC0CAAATAAAAAAAAAAAAAAAA&#10;AAAAAABbQ29udGVudF9UeXBlc10ueG1sUEsBAi0AFAAGAAgAAAAhADj9If/WAAAAlAEAAAsAAAAA&#10;AAAAAAAAAAAAPQEAAF9yZWxzLy5yZWxzUEsBAi0AFAAGAAgAAAAhANH05sCJAQAAKgMAAA4AAAAA&#10;AAAAAAAAAAAAPAIAAGRycy9lMm9Eb2MueG1sUEsBAi0AFAAGAAgAAAAhAHkYvJ2/AAAAIQEAABkA&#10;AAAAAAAAAAAAAAAA8QMAAGRycy9fcmVscy9lMm9Eb2MueG1sLnJlbHNQSwECLQAUAAYACAAAACEA&#10;c4zlYt0AAAALAQAADwAAAAAAAAAAAAAAAADnBAAAZHJzL2Rvd25yZXYueG1sUEsBAi0AFAAGAAgA&#10;AAAhAFpZfQQuAgAAgwUAABAAAAAAAAAAAAAAAAAA8QUAAGRycy9pbmsvaW5rMS54bWxQSwUGAAAA&#10;AAYABgB4AQAATQgAAAAA&#10;">
                <v:imagedata r:id="rId10" o:title=""/>
              </v:shape>
            </w:pict>
          </mc:Fallback>
        </mc:AlternateContent>
      </w:r>
      <w:r w:rsidR="000400CB" w:rsidRPr="00960471">
        <w:rPr>
          <w:rStyle w:val="apple-converted-space"/>
          <w:rFonts w:asciiTheme="minorHAnsi" w:hAnsiTheme="minorHAnsi"/>
          <w:sz w:val="24"/>
          <w:szCs w:val="24"/>
          <w:rtl/>
        </w:rPr>
        <w:t xml:space="preserve"> </w:t>
      </w:r>
    </w:p>
    <w:p w:rsidR="00A65875" w:rsidRPr="00960471" w:rsidRDefault="000400CB" w:rsidP="00E33AED">
      <w:pPr>
        <w:pStyle w:val="Body"/>
        <w:spacing w:line="360" w:lineRule="auto"/>
        <w:ind w:firstLine="720"/>
        <w:rPr>
          <w:rStyle w:val="apple-converted-space"/>
          <w:rFonts w:asciiTheme="minorHAnsi" w:hAnsiTheme="minorHAnsi"/>
          <w:sz w:val="24"/>
          <w:szCs w:val="24"/>
        </w:rPr>
      </w:pPr>
      <w:r w:rsidRPr="00960471">
        <w:rPr>
          <w:rStyle w:val="apple-converted-space"/>
          <w:rFonts w:asciiTheme="minorHAnsi" w:hAnsiTheme="minorHAnsi"/>
          <w:sz w:val="24"/>
          <w:szCs w:val="24"/>
        </w:rPr>
        <w:t>In</w:t>
      </w:r>
      <w:r w:rsidR="00510B3B" w:rsidRPr="00960471">
        <w:rPr>
          <w:rStyle w:val="apple-converted-space"/>
          <w:rFonts w:asciiTheme="minorHAnsi" w:hAnsiTheme="minorHAnsi"/>
          <w:sz w:val="24"/>
          <w:szCs w:val="24"/>
        </w:rPr>
        <w:t xml:space="preserve"> both cases, the state can have some effect on people, either through a process of education and internalization, or through processes of</w:t>
      </w:r>
      <w:r w:rsidR="005A19CD">
        <w:rPr>
          <w:rStyle w:val="apple-converted-space"/>
          <w:rFonts w:asciiTheme="minorHAnsi" w:hAnsiTheme="minorHAnsi"/>
          <w:sz w:val="24"/>
          <w:szCs w:val="24"/>
        </w:rPr>
        <w:t xml:space="preserve"> providing people with</w:t>
      </w:r>
      <w:r w:rsidR="00510B3B" w:rsidRPr="00960471">
        <w:rPr>
          <w:rStyle w:val="apple-converted-space"/>
          <w:rFonts w:asciiTheme="minorHAnsi" w:hAnsiTheme="minorHAnsi"/>
          <w:sz w:val="24"/>
          <w:szCs w:val="24"/>
        </w:rPr>
        <w:t xml:space="preserve"> information and awareness</w:t>
      </w:r>
      <w:r w:rsidR="005A19CD">
        <w:rPr>
          <w:rStyle w:val="apple-converted-space"/>
          <w:rFonts w:asciiTheme="minorHAnsi" w:hAnsiTheme="minorHAnsi"/>
          <w:sz w:val="24"/>
          <w:szCs w:val="24"/>
        </w:rPr>
        <w:t xml:space="preserve"> to the consequences of their behavior</w:t>
      </w:r>
      <w:r w:rsidR="00510B3B" w:rsidRPr="00960471">
        <w:rPr>
          <w:rStyle w:val="apple-converted-space"/>
          <w:rFonts w:asciiTheme="minorHAnsi" w:hAnsiTheme="minorHAnsi"/>
          <w:sz w:val="24"/>
          <w:szCs w:val="24"/>
        </w:rPr>
        <w:t>. To solve</w:t>
      </w:r>
      <w:r w:rsidR="00E33AED" w:rsidRPr="00960471">
        <w:rPr>
          <w:rStyle w:val="apple-converted-space"/>
          <w:rFonts w:asciiTheme="minorHAnsi" w:hAnsiTheme="minorHAnsi"/>
          <w:sz w:val="24"/>
          <w:szCs w:val="24"/>
        </w:rPr>
        <w:t xml:space="preserve"> the dilemma</w:t>
      </w:r>
      <w:r w:rsidR="00510B3B" w:rsidRPr="00960471">
        <w:rPr>
          <w:rStyle w:val="apple-converted-space"/>
          <w:rFonts w:asciiTheme="minorHAnsi" w:hAnsiTheme="minorHAnsi"/>
          <w:sz w:val="24"/>
          <w:szCs w:val="24"/>
        </w:rPr>
        <w:t xml:space="preserve"> in an informed way, one would have to know the tradeoffs that each intervention creates and strike the ideal balance in </w:t>
      </w:r>
      <w:r w:rsidR="00E33AED" w:rsidRPr="00960471">
        <w:rPr>
          <w:rStyle w:val="apple-converted-space"/>
          <w:rFonts w:asciiTheme="minorHAnsi" w:hAnsiTheme="minorHAnsi"/>
          <w:sz w:val="24"/>
          <w:szCs w:val="24"/>
        </w:rPr>
        <w:t xml:space="preserve">each </w:t>
      </w:r>
      <w:r w:rsidR="00510B3B" w:rsidRPr="00960471">
        <w:rPr>
          <w:rStyle w:val="apple-converted-space"/>
          <w:rFonts w:asciiTheme="minorHAnsi" w:hAnsiTheme="minorHAnsi"/>
          <w:sz w:val="24"/>
          <w:szCs w:val="24"/>
        </w:rPr>
        <w:t xml:space="preserve">situation. </w:t>
      </w:r>
    </w:p>
    <w:p w:rsidR="00A65875" w:rsidRPr="00960471" w:rsidRDefault="000400CB" w:rsidP="00DC2600">
      <w:pPr>
        <w:pStyle w:val="Body"/>
        <w:spacing w:line="360" w:lineRule="auto"/>
        <w:ind w:firstLine="720"/>
        <w:rPr>
          <w:rStyle w:val="apple-converted-space"/>
          <w:rFonts w:asciiTheme="minorHAnsi" w:hAnsiTheme="minorHAnsi"/>
          <w:sz w:val="24"/>
          <w:szCs w:val="24"/>
        </w:rPr>
      </w:pPr>
      <w:r w:rsidRPr="00960471">
        <w:rPr>
          <w:rStyle w:val="apple-converted-space"/>
          <w:rFonts w:asciiTheme="minorHAnsi" w:hAnsiTheme="minorHAnsi"/>
          <w:sz w:val="24"/>
          <w:szCs w:val="24"/>
        </w:rPr>
        <w:t>Combining</w:t>
      </w:r>
      <w:r w:rsidR="00510B3B" w:rsidRPr="00960471">
        <w:rPr>
          <w:rStyle w:val="apple-converted-space"/>
          <w:rFonts w:asciiTheme="minorHAnsi" w:hAnsiTheme="minorHAnsi"/>
          <w:sz w:val="24"/>
          <w:szCs w:val="24"/>
        </w:rPr>
        <w:t xml:space="preserve"> the intrinsic/extrinsic motivational dimension with the awareness/unawareness cognitive dimension </w:t>
      </w:r>
      <w:proofErr w:type="gramStart"/>
      <w:r w:rsidR="00510B3B" w:rsidRPr="00960471">
        <w:rPr>
          <w:rStyle w:val="apple-converted-space"/>
          <w:rFonts w:asciiTheme="minorHAnsi" w:hAnsiTheme="minorHAnsi"/>
          <w:sz w:val="24"/>
          <w:szCs w:val="24"/>
        </w:rPr>
        <w:t>will be discussed</w:t>
      </w:r>
      <w:proofErr w:type="gramEnd"/>
      <w:r w:rsidR="00510B3B" w:rsidRPr="00960471">
        <w:rPr>
          <w:rStyle w:val="apple-converted-space"/>
          <w:rFonts w:asciiTheme="minorHAnsi" w:hAnsiTheme="minorHAnsi"/>
          <w:sz w:val="24"/>
          <w:szCs w:val="24"/>
        </w:rPr>
        <w:t xml:space="preserve"> </w:t>
      </w:r>
      <w:r w:rsidR="00C376A6" w:rsidRPr="00960471">
        <w:rPr>
          <w:rStyle w:val="apple-converted-space"/>
          <w:rFonts w:asciiTheme="minorHAnsi" w:hAnsiTheme="minorHAnsi"/>
          <w:sz w:val="24"/>
          <w:szCs w:val="24"/>
        </w:rPr>
        <w:t xml:space="preserve">further </w:t>
      </w:r>
      <w:r w:rsidR="00510B3B" w:rsidRPr="00960471">
        <w:rPr>
          <w:rStyle w:val="apple-converted-space"/>
          <w:rFonts w:asciiTheme="minorHAnsi" w:hAnsiTheme="minorHAnsi"/>
          <w:sz w:val="24"/>
          <w:szCs w:val="24"/>
        </w:rPr>
        <w:t>in the concluding chapters of the book. For example, the extent to which questions associated with intrinsic motivation to obey such as fairness and justice, are relevant for the effective</w:t>
      </w:r>
      <w:r w:rsidR="00DC2600" w:rsidRPr="00960471">
        <w:rPr>
          <w:rStyle w:val="apple-converted-space"/>
          <w:rFonts w:asciiTheme="minorHAnsi" w:hAnsiTheme="minorHAnsi"/>
          <w:sz w:val="24"/>
          <w:szCs w:val="24"/>
        </w:rPr>
        <w:t>ness of</w:t>
      </w:r>
      <w:r w:rsidR="00510B3B" w:rsidRPr="00960471">
        <w:rPr>
          <w:rStyle w:val="apple-converted-space"/>
          <w:rFonts w:asciiTheme="minorHAnsi" w:hAnsiTheme="minorHAnsi"/>
          <w:sz w:val="24"/>
          <w:szCs w:val="24"/>
        </w:rPr>
        <w:t xml:space="preserve"> nudges. </w:t>
      </w:r>
      <w:r w:rsidRPr="00960471">
        <w:rPr>
          <w:rStyle w:val="apple-converted-space"/>
          <w:rFonts w:asciiTheme="minorHAnsi" w:hAnsiTheme="minorHAnsi"/>
          <w:sz w:val="24"/>
          <w:szCs w:val="24"/>
        </w:rPr>
        <w:t>From</w:t>
      </w:r>
      <w:r w:rsidR="00510B3B" w:rsidRPr="00960471">
        <w:rPr>
          <w:rStyle w:val="apple-converted-space"/>
          <w:rFonts w:asciiTheme="minorHAnsi" w:hAnsiTheme="minorHAnsi"/>
          <w:sz w:val="24"/>
          <w:szCs w:val="24"/>
        </w:rPr>
        <w:t xml:space="preserve"> a different direction, it is very likely that instruments like incentives and punishments are likely to serve as accountability </w:t>
      </w:r>
      <w:proofErr w:type="gramStart"/>
      <w:r w:rsidR="00510B3B" w:rsidRPr="00960471">
        <w:rPr>
          <w:rStyle w:val="apple-converted-space"/>
          <w:rFonts w:asciiTheme="minorHAnsi" w:hAnsiTheme="minorHAnsi"/>
          <w:sz w:val="24"/>
          <w:szCs w:val="24"/>
        </w:rPr>
        <w:t>mechanisms which would make them</w:t>
      </w:r>
      <w:proofErr w:type="gramEnd"/>
      <w:r w:rsidR="00510B3B" w:rsidRPr="00960471">
        <w:rPr>
          <w:rStyle w:val="apple-converted-space"/>
          <w:rFonts w:asciiTheme="minorHAnsi" w:hAnsiTheme="minorHAnsi"/>
          <w:sz w:val="24"/>
          <w:szCs w:val="24"/>
        </w:rPr>
        <w:t xml:space="preserve"> affect the likelihood of people engaging in unethical biases, merely by forcing them to move from non-</w:t>
      </w:r>
      <w:r w:rsidRPr="00960471">
        <w:rPr>
          <w:rStyle w:val="apple-converted-space"/>
          <w:rFonts w:asciiTheme="minorHAnsi" w:hAnsiTheme="minorHAnsi"/>
          <w:sz w:val="24"/>
          <w:szCs w:val="24"/>
        </w:rPr>
        <w:t xml:space="preserve"> deliberative mind set to a</w:t>
      </w:r>
      <w:r w:rsidRPr="00960471">
        <w:rPr>
          <w:rFonts w:asciiTheme="minorHAnsi" w:hAnsiTheme="minorHAnsi"/>
          <w:noProof/>
          <w:sz w:val="24"/>
          <w:szCs w:val="24"/>
        </w:rPr>
        <w:t xml:space="preserve"> </w:t>
      </w:r>
      <w:r w:rsidR="00510B3B" w:rsidRPr="00960471">
        <w:rPr>
          <w:rStyle w:val="apple-converted-space"/>
          <w:rFonts w:asciiTheme="minorHAnsi" w:hAnsiTheme="minorHAnsi"/>
          <w:sz w:val="24"/>
          <w:szCs w:val="24"/>
        </w:rPr>
        <w:t>deliberative</w:t>
      </w:r>
      <w:r w:rsidRPr="00960471">
        <w:rPr>
          <w:rStyle w:val="apple-converted-space"/>
          <w:rFonts w:asciiTheme="minorHAnsi" w:hAnsiTheme="minorHAnsi"/>
          <w:sz w:val="24"/>
          <w:szCs w:val="24"/>
        </w:rPr>
        <w:t xml:space="preserve"> one</w:t>
      </w:r>
      <w:r w:rsidR="00510B3B" w:rsidRPr="00960471">
        <w:rPr>
          <w:rStyle w:val="apple-converted-space"/>
          <w:rFonts w:asciiTheme="minorHAnsi" w:hAnsiTheme="minorHAnsi"/>
          <w:sz w:val="24"/>
          <w:szCs w:val="24"/>
        </w:rPr>
        <w:t xml:space="preserve">. </w:t>
      </w:r>
    </w:p>
    <w:p w:rsidR="00A65875" w:rsidRPr="00960471" w:rsidRDefault="00510B3B" w:rsidP="0099693F">
      <w:pPr>
        <w:pStyle w:val="Body"/>
        <w:spacing w:line="360" w:lineRule="auto"/>
        <w:ind w:firstLine="720"/>
        <w:rPr>
          <w:rStyle w:val="apple-converted-space"/>
          <w:rFonts w:asciiTheme="minorHAnsi" w:hAnsiTheme="minorHAnsi"/>
          <w:sz w:val="24"/>
          <w:szCs w:val="24"/>
        </w:rPr>
      </w:pPr>
      <w:r w:rsidRPr="00960471">
        <w:rPr>
          <w:rStyle w:val="apple-converted-space"/>
          <w:rFonts w:asciiTheme="minorHAnsi" w:hAnsiTheme="minorHAnsi"/>
          <w:sz w:val="24"/>
          <w:szCs w:val="24"/>
        </w:rPr>
        <w:t xml:space="preserve"> </w:t>
      </w:r>
    </w:p>
    <w:p w:rsidR="00A65875" w:rsidRPr="00960471" w:rsidRDefault="00172EDC">
      <w:pPr>
        <w:pStyle w:val="Heading2"/>
        <w:rPr>
          <w:rFonts w:asciiTheme="minorHAnsi" w:hAnsiTheme="minorHAnsi"/>
        </w:rPr>
      </w:pPr>
      <w:bookmarkStart w:id="5" w:name="_Toc474856102"/>
      <w:r w:rsidRPr="00960471">
        <w:rPr>
          <w:rFonts w:asciiTheme="minorHAnsi" w:hAnsiTheme="minorHAnsi"/>
          <w:noProof/>
        </w:rPr>
        <mc:AlternateContent>
          <mc:Choice Requires="wpi">
            <w:drawing>
              <wp:anchor distT="0" distB="0" distL="114300" distR="114300" simplePos="0" relativeHeight="251708416" behindDoc="0" locked="0" layoutInCell="1" allowOverlap="1" wp14:anchorId="06600647" wp14:editId="2CDD783C">
                <wp:simplePos x="0" y="0"/>
                <wp:positionH relativeFrom="column">
                  <wp:posOffset>4951634</wp:posOffset>
                </wp:positionH>
                <wp:positionV relativeFrom="paragraph">
                  <wp:posOffset>11244</wp:posOffset>
                </wp:positionV>
                <wp:extent cx="50040" cy="49320"/>
                <wp:effectExtent l="38100" t="38100" r="26670" b="27305"/>
                <wp:wrapNone/>
                <wp:docPr id="49" name="Ink 49"/>
                <wp:cNvGraphicFramePr/>
                <a:graphic xmlns:a="http://schemas.openxmlformats.org/drawingml/2006/main">
                  <a:graphicData uri="http://schemas.microsoft.com/office/word/2010/wordprocessingInk">
                    <w14:contentPart bwMode="auto" r:id="rId11">
                      <w14:nvContentPartPr>
                        <w14:cNvContentPartPr/>
                      </w14:nvContentPartPr>
                      <w14:xfrm>
                        <a:off x="0" y="0"/>
                        <a:ext cx="50040" cy="49320"/>
                      </w14:xfrm>
                    </w14:contentPart>
                  </a:graphicData>
                </a:graphic>
              </wp:anchor>
            </w:drawing>
          </mc:Choice>
          <mc:Fallback>
            <w:pict>
              <v:shape w14:anchorId="1C429C96" id="Ink 49" o:spid="_x0000_s1026" type="#_x0000_t75" style="position:absolute;margin-left:389.8pt;margin-top:.6pt;width:4.35pt;height:4.3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3ElWLAQAALAMAAA4AAABkcnMvZTJvRG9jLnhtbJxSy07rMBDdX4l/&#10;sGZPk7RpBVFTFlRILIAuuB9gHLuxiD3R2G3K3zNJW1pACIlNpPGJj89j5jc714itpmDRl5CNUhDa&#10;K6ysX5fw//nu8gpEiNJXskGvS3jTAW4WF//mXVvoMdbYVJoEk/hQdG0JdYxtkSRB1drJMMJWewYN&#10;kpORR1onFcmO2V2TjNN0lnRIVUuodAh8utyDsBj4jdEqPhkTdBQNq0uvWE0sYTKbTkBQCXk2mYF4&#10;YWg6ziBZzGWxJtnWVh0kyT8octJ6FvBBtZRRig3Zb1TOKsKAJo4UugSNsUoPfthZln5xdu9fe1dZ&#10;rjZUKPRR+7iSFI/ZDcBfnnANJ9A9YMXtyE1EODByPL+XsRe9RLVxrGffCOlGRl6HUNs2cMyFrUqg&#10;+yo76ffb25ODFZ18PW5XJPr/82sQXjrWxMYFT1zO0fzj59uMJAfoJ96dIdc3wnLFrgRe0rf+OxSu&#10;d1EoPpymac6AYiS/nowH9Mi7v3+cztLnpz/1fD73ss6WfPEO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UGYFB3wAAAAcBAAAPAAAAZHJzL2Rvd25yZXYueG1sTI7BSsNAFEX3&#10;gv8wPMGNtBNrSdKYSamCoIuAtgVdTpNnEpp5E2ambezX97nS5eVc7j35cjS9OKLznSUF99MIBFJl&#10;644aBdvNyyQF4YOmWveWUMEPelgW11e5zmp7og88rkMjeIR8phW0IQyZlL5q0Wg/tQMSs2/rjA4c&#10;XSNrp088bno5i6JYGt0RP7R6wOcWq/36YBSsXt/L+Tlx87vz/vMpvLky/tqUSt3ejKtHEAHH8FeG&#10;X31Wh4KddvZAtRe9giRZxFxlMAPBPEnTBxA7BYsUZJHL//7FBQAA//8DAFBLAwQUAAYACAAAACEA&#10;u6cphlYCAADYBQAAEAAAAGRycy9pbmsvaW5rMS54bWykVE2PmzAQvVfqf7C8h1xi8AeBBC3ZQ9tI&#10;lVqp6qZSe2TBCWjBRMb5+vcdHOKkWpCqVkho8Pi9mXkzw+PTqa7QQeq2bFSCmUcxkipr8lJtE/xj&#10;vSJzjFqTqjytGiUTfJYtflq+f/dYqte6iuGNgEG1nVVXCS6M2cW+fzwevaPwGr31OaXC/6xev37B&#10;yx6Vy02pSgMh2+tR1igjT6Yji8s8wZk5UXcfuJ+bvc6kc3cnOrvdMDrN5KrRdWocY5EqJSuk0hry&#10;/omROe/AKCHOVmqM6vSUYMGjMMJoD9m0ELTG/jD81//BV8NwToNb8FwexqKvR+AeC6Jg/mnhCug5&#10;fNuMeFyUb7rZSW1KedP/olbvOKPs8m2FuyioZdtU+65pGB3Sag9aMhpSj0ZRGLgMmD8g4ltW0HOc&#10;dT6feYLD4PVt+UtOEHmUE9KkAb0Jxfwhud/mCcqPcrK7BP8UvhfvXuW+JW6Sr2NmylrCftU7N9qm&#10;hR3sjp+NtlvIKYsI5YSJNRMxXcQz4fEF7YalZ+2X58r5ovdt4fhe9G1NrMdVeansWOamcC0FoXgY&#10;hK60+24OoQtZbgvzz/CsqRrYxX6eHlgUfRThbQ2GIm5Ks24+7PVBOhy708JCnDIDfxq7FaiX7Lvc&#10;JPjB/myQRV4OrGZMcCSQCCNEp5NgQviEUTahU0wEpt0zJQxxRBGbTSmiJJoRsMgMBYQxwBDwkTli&#10;YXdPEEY6i1sEOIEZPiyUk8giwUcWHZAhRjigL1YE18IpMJI5sHRs8MBQIHrtvy3J1QwztvwNAAD/&#10;/wMAUEsBAi0AFAAGAAgAAAAhAJszJzcMAQAALQIAABMAAAAAAAAAAAAAAAAAAAAAAFtDb250ZW50&#10;X1R5cGVzXS54bWxQSwECLQAUAAYACAAAACEAOP0h/9YAAACUAQAACwAAAAAAAAAAAAAAAAA9AQAA&#10;X3JlbHMvLnJlbHNQSwECLQAUAAYACAAAACEARTcSVYsBAAAsAwAADgAAAAAAAAAAAAAAAAA8AgAA&#10;ZHJzL2Uyb0RvYy54bWxQSwECLQAUAAYACAAAACEAeRi8nb8AAAAhAQAAGQAAAAAAAAAAAAAAAADz&#10;AwAAZHJzL19yZWxzL2Uyb0RvYy54bWwucmVsc1BLAQItABQABgAIAAAAIQBUGYFB3wAAAAcBAAAP&#10;AAAAAAAAAAAAAAAAAOkEAABkcnMvZG93bnJldi54bWxQSwECLQAUAAYACAAAACEAu6cphlYCAADY&#10;BQAAEAAAAAAAAAAAAAAAAAD1BQAAZHJzL2luay9pbmsxLnhtbFBLBQYAAAAABgAGAHgBAAB5CAAA&#10;AAA=&#10;">
                <v:imagedata r:id="rId12" o:title=""/>
              </v:shape>
            </w:pict>
          </mc:Fallback>
        </mc:AlternateContent>
      </w:r>
      <w:r w:rsidR="00510B3B" w:rsidRPr="00960471">
        <w:rPr>
          <w:rFonts w:asciiTheme="minorHAnsi" w:hAnsiTheme="minorHAnsi"/>
        </w:rPr>
        <w:t>Current research</w:t>
      </w:r>
      <w:bookmarkEnd w:id="5"/>
      <w:r w:rsidR="00510B3B" w:rsidRPr="00960471">
        <w:rPr>
          <w:rFonts w:asciiTheme="minorHAnsi" w:hAnsiTheme="minorHAnsi"/>
        </w:rPr>
        <w:t xml:space="preserve">  </w:t>
      </w:r>
    </w:p>
    <w:p w:rsidR="00A65875" w:rsidRPr="00960471" w:rsidRDefault="00510B3B" w:rsidP="000400CB">
      <w:pPr>
        <w:pStyle w:val="Body"/>
        <w:spacing w:line="360" w:lineRule="auto"/>
        <w:ind w:firstLine="720"/>
        <w:rPr>
          <w:rStyle w:val="apple-converted-space"/>
          <w:rFonts w:asciiTheme="minorHAnsi" w:hAnsiTheme="minorHAnsi"/>
          <w:sz w:val="24"/>
          <w:szCs w:val="24"/>
        </w:rPr>
      </w:pPr>
      <w:r w:rsidRPr="00960471">
        <w:rPr>
          <w:rStyle w:val="apple-converted-space"/>
          <w:rFonts w:asciiTheme="minorHAnsi" w:hAnsiTheme="minorHAnsi"/>
          <w:sz w:val="24"/>
          <w:szCs w:val="24"/>
        </w:rPr>
        <w:t xml:space="preserve">The attempt to identify the behavioral trade-offs is </w:t>
      </w:r>
      <w:r w:rsidR="000400CB" w:rsidRPr="00960471">
        <w:rPr>
          <w:rStyle w:val="apple-converted-space"/>
          <w:rFonts w:asciiTheme="minorHAnsi" w:hAnsiTheme="minorHAnsi"/>
          <w:sz w:val="24"/>
          <w:szCs w:val="24"/>
        </w:rPr>
        <w:t>far from</w:t>
      </w:r>
      <w:r w:rsidRPr="00960471">
        <w:rPr>
          <w:rStyle w:val="apple-converted-space"/>
          <w:rFonts w:asciiTheme="minorHAnsi" w:hAnsiTheme="minorHAnsi"/>
          <w:sz w:val="24"/>
          <w:szCs w:val="24"/>
        </w:rPr>
        <w:t xml:space="preserve"> new. </w:t>
      </w:r>
      <w:proofErr w:type="gramStart"/>
      <w:r w:rsidRPr="00960471">
        <w:rPr>
          <w:rStyle w:val="apple-converted-space"/>
          <w:rFonts w:asciiTheme="minorHAnsi" w:hAnsiTheme="minorHAnsi"/>
          <w:sz w:val="24"/>
          <w:szCs w:val="24"/>
        </w:rPr>
        <w:t>A respected groups</w:t>
      </w:r>
      <w:proofErr w:type="gramEnd"/>
      <w:r w:rsidRPr="00960471">
        <w:rPr>
          <w:rStyle w:val="apple-converted-space"/>
          <w:rFonts w:asciiTheme="minorHAnsi" w:hAnsiTheme="minorHAnsi"/>
          <w:sz w:val="24"/>
          <w:szCs w:val="24"/>
        </w:rPr>
        <w:t xml:space="preserve"> of scholars have identified some important tradeoffs in the behavioral regulation of behavior</w:t>
      </w:r>
      <w:r w:rsidRPr="00960471">
        <w:rPr>
          <w:rStyle w:val="apple-converted-space"/>
          <w:rFonts w:asciiTheme="minorHAnsi" w:eastAsia="Times New Roman" w:hAnsiTheme="minorHAnsi" w:cs="Times New Roman"/>
          <w:sz w:val="24"/>
          <w:szCs w:val="24"/>
          <w:vertAlign w:val="superscript"/>
        </w:rPr>
        <w:footnoteReference w:id="3"/>
      </w:r>
      <w:r w:rsidRPr="00960471">
        <w:rPr>
          <w:rStyle w:val="apple-converted-space"/>
          <w:rFonts w:asciiTheme="minorHAnsi" w:hAnsiTheme="minorHAnsi"/>
          <w:sz w:val="24"/>
          <w:szCs w:val="24"/>
        </w:rPr>
        <w:t xml:space="preserve">. </w:t>
      </w:r>
    </w:p>
    <w:p w:rsidR="00A65875" w:rsidRPr="00960471" w:rsidRDefault="002F01DE" w:rsidP="00085A8C">
      <w:pPr>
        <w:pStyle w:val="Body"/>
        <w:spacing w:line="360" w:lineRule="auto"/>
        <w:ind w:firstLine="720"/>
        <w:rPr>
          <w:rStyle w:val="apple-converted-space"/>
          <w:rFonts w:asciiTheme="minorHAnsi" w:eastAsia="Calibri Light" w:hAnsiTheme="minorHAnsi" w:cs="Calibri Light"/>
          <w:color w:val="auto"/>
          <w:sz w:val="24"/>
          <w:szCs w:val="24"/>
          <w:lang w:bidi="ar-SA"/>
        </w:rPr>
      </w:pPr>
      <w:r w:rsidRPr="00960471">
        <w:rPr>
          <w:rStyle w:val="apple-converted-space"/>
          <w:rFonts w:asciiTheme="minorHAnsi" w:eastAsia="Calibri Light" w:hAnsiTheme="minorHAnsi" w:cs="Calibri Light"/>
          <w:sz w:val="24"/>
          <w:szCs w:val="24"/>
        </w:rPr>
        <w:t>For example, t</w:t>
      </w:r>
      <w:r w:rsidR="00510B3B" w:rsidRPr="00960471">
        <w:rPr>
          <w:rStyle w:val="apple-converted-space"/>
          <w:rFonts w:asciiTheme="minorHAnsi" w:eastAsia="Calibri Light" w:hAnsiTheme="minorHAnsi" w:cs="Calibri Light"/>
          <w:sz w:val="24"/>
          <w:szCs w:val="24"/>
        </w:rPr>
        <w:t>hey discuss the optimal number of options given to participant</w:t>
      </w:r>
      <w:r w:rsidR="00DC2600" w:rsidRPr="00960471">
        <w:rPr>
          <w:rStyle w:val="apple-converted-space"/>
          <w:rFonts w:asciiTheme="minorHAnsi" w:eastAsia="Calibri Light" w:hAnsiTheme="minorHAnsi" w:cs="Calibri Light"/>
          <w:sz w:val="24"/>
          <w:szCs w:val="24"/>
        </w:rPr>
        <w:t>s</w:t>
      </w:r>
      <w:r w:rsidR="00510B3B" w:rsidRPr="00960471">
        <w:rPr>
          <w:rStyle w:val="apple-converted-space"/>
          <w:rFonts w:asciiTheme="minorHAnsi" w:eastAsia="Calibri Light" w:hAnsiTheme="minorHAnsi" w:cs="Calibri Light"/>
          <w:sz w:val="24"/>
          <w:szCs w:val="24"/>
        </w:rPr>
        <w:t>, where more options are good for autonomy but bad for the ability of the individual to make choice</w:t>
      </w:r>
      <w:r w:rsidR="00510B3B" w:rsidRPr="00960471">
        <w:rPr>
          <w:rStyle w:val="apple-converted-space"/>
          <w:rFonts w:asciiTheme="minorHAnsi" w:eastAsia="Calibri Light" w:hAnsiTheme="minorHAnsi" w:cs="Calibri Light"/>
          <w:sz w:val="24"/>
          <w:szCs w:val="24"/>
          <w:vertAlign w:val="superscript"/>
        </w:rPr>
        <w:footnoteReference w:id="4"/>
      </w:r>
      <w:r w:rsidR="00510B3B" w:rsidRPr="00960471">
        <w:rPr>
          <w:rStyle w:val="apple-converted-space"/>
          <w:rFonts w:asciiTheme="minorHAnsi" w:eastAsia="Calibri Light" w:hAnsiTheme="minorHAnsi" w:cs="Calibri Light"/>
          <w:sz w:val="24"/>
          <w:szCs w:val="24"/>
        </w:rPr>
        <w:t xml:space="preserve">. When people have </w:t>
      </w:r>
      <w:r w:rsidR="009C063C" w:rsidRPr="00960471">
        <w:rPr>
          <w:rStyle w:val="apple-converted-space"/>
          <w:rFonts w:asciiTheme="minorHAnsi" w:eastAsia="Calibri Light" w:hAnsiTheme="minorHAnsi" w:cs="Calibri Light"/>
          <w:sz w:val="24"/>
          <w:szCs w:val="24"/>
        </w:rPr>
        <w:t>fewer</w:t>
      </w:r>
      <w:r w:rsidR="00510B3B" w:rsidRPr="00960471">
        <w:rPr>
          <w:rStyle w:val="apple-converted-space"/>
          <w:rFonts w:asciiTheme="minorHAnsi" w:eastAsia="Calibri Light" w:hAnsiTheme="minorHAnsi" w:cs="Calibri Light"/>
          <w:sz w:val="24"/>
          <w:szCs w:val="24"/>
        </w:rPr>
        <w:t xml:space="preserve"> choices, they are also more likely to be happy about </w:t>
      </w:r>
      <w:r w:rsidR="00085A8C" w:rsidRPr="00960471">
        <w:rPr>
          <w:rStyle w:val="apple-converted-space"/>
          <w:rFonts w:asciiTheme="minorHAnsi" w:eastAsia="Calibri Light" w:hAnsiTheme="minorHAnsi" w:cs="Calibri Light"/>
          <w:sz w:val="24"/>
          <w:szCs w:val="24"/>
        </w:rPr>
        <w:t xml:space="preserve">the choices they do make </w:t>
      </w:r>
      <w:r w:rsidR="00510B3B" w:rsidRPr="00960471">
        <w:rPr>
          <w:rStyle w:val="apple-converted-space"/>
          <w:rFonts w:asciiTheme="minorHAnsi" w:eastAsia="Calibri Light" w:hAnsiTheme="minorHAnsi" w:cs="Calibri Light"/>
          <w:sz w:val="24"/>
          <w:szCs w:val="24"/>
        </w:rPr>
        <w:t>afterwards</w:t>
      </w:r>
      <w:r w:rsidR="00510B3B" w:rsidRPr="00960471">
        <w:rPr>
          <w:rStyle w:val="apple-converted-space"/>
          <w:rFonts w:asciiTheme="minorHAnsi" w:eastAsia="Calibri Light" w:hAnsiTheme="minorHAnsi" w:cs="Calibri Light"/>
          <w:sz w:val="24"/>
          <w:szCs w:val="24"/>
          <w:vertAlign w:val="superscript"/>
        </w:rPr>
        <w:footnoteReference w:id="5"/>
      </w:r>
      <w:r w:rsidR="00510B3B" w:rsidRPr="00960471">
        <w:rPr>
          <w:rStyle w:val="apple-converted-space"/>
          <w:rFonts w:asciiTheme="minorHAnsi" w:eastAsia="Calibri Light" w:hAnsiTheme="minorHAnsi" w:cs="Calibri Light"/>
          <w:sz w:val="24"/>
          <w:szCs w:val="24"/>
        </w:rPr>
        <w:t>.</w:t>
      </w:r>
      <w:r w:rsidR="00FC3692" w:rsidRPr="00960471">
        <w:rPr>
          <w:rStyle w:val="apple-converted-space"/>
          <w:rFonts w:asciiTheme="minorHAnsi" w:eastAsia="Calibri Light" w:hAnsiTheme="minorHAnsi" w:cs="Calibri Light"/>
          <w:sz w:val="24"/>
          <w:szCs w:val="24"/>
        </w:rPr>
        <w:t xml:space="preserve"> Others examine the optimal amount information needed for people to make heal</w:t>
      </w:r>
      <w:r w:rsidR="009C063C" w:rsidRPr="00960471">
        <w:rPr>
          <w:rStyle w:val="apple-converted-space"/>
          <w:rFonts w:asciiTheme="minorHAnsi" w:eastAsia="Calibri Light" w:hAnsiTheme="minorHAnsi" w:cs="Calibri Light"/>
          <w:sz w:val="24"/>
          <w:szCs w:val="24"/>
        </w:rPr>
        <w:t>t</w:t>
      </w:r>
      <w:r w:rsidR="00FC3692" w:rsidRPr="00960471">
        <w:rPr>
          <w:rStyle w:val="apple-converted-space"/>
          <w:rFonts w:asciiTheme="minorHAnsi" w:eastAsia="Calibri Light" w:hAnsiTheme="minorHAnsi" w:cs="Calibri Light"/>
          <w:sz w:val="24"/>
          <w:szCs w:val="24"/>
        </w:rPr>
        <w:t>h plan choices</w:t>
      </w:r>
      <w:r w:rsidR="00FC3692" w:rsidRPr="00960471">
        <w:rPr>
          <w:rStyle w:val="apple-converted-space"/>
          <w:rFonts w:asciiTheme="minorHAnsi" w:eastAsia="Calibri Light" w:hAnsiTheme="minorHAnsi" w:cs="Calibri Light"/>
          <w:sz w:val="24"/>
          <w:szCs w:val="24"/>
          <w:vertAlign w:val="superscript"/>
        </w:rPr>
        <w:footnoteReference w:id="6"/>
      </w:r>
      <w:r w:rsidR="00FC3692" w:rsidRPr="00960471">
        <w:rPr>
          <w:rStyle w:val="apple-converted-space"/>
          <w:rFonts w:asciiTheme="minorHAnsi" w:eastAsia="Calibri Light" w:hAnsiTheme="minorHAnsi" w:cs="Calibri Light"/>
          <w:sz w:val="24"/>
          <w:szCs w:val="24"/>
        </w:rPr>
        <w:t xml:space="preserve">. </w:t>
      </w:r>
      <w:r w:rsidR="00510B3B" w:rsidRPr="00960471">
        <w:rPr>
          <w:rStyle w:val="apple-converted-space"/>
          <w:rFonts w:asciiTheme="minorHAnsi" w:eastAsia="Calibri Light" w:hAnsiTheme="minorHAnsi" w:cs="Calibri Light"/>
          <w:sz w:val="24"/>
          <w:szCs w:val="24"/>
        </w:rPr>
        <w:t xml:space="preserve">This notion is highly related to the concept of simplicity advocated by </w:t>
      </w:r>
      <w:proofErr w:type="spellStart"/>
      <w:r w:rsidR="00510B3B" w:rsidRPr="00960471">
        <w:rPr>
          <w:rStyle w:val="apple-converted-space"/>
          <w:rFonts w:asciiTheme="minorHAnsi" w:eastAsia="Calibri Light" w:hAnsiTheme="minorHAnsi" w:cs="Calibri Light"/>
          <w:sz w:val="24"/>
          <w:szCs w:val="24"/>
        </w:rPr>
        <w:t>Sunstein</w:t>
      </w:r>
      <w:proofErr w:type="spellEnd"/>
      <w:r w:rsidR="00510B3B" w:rsidRPr="00960471">
        <w:rPr>
          <w:rStyle w:val="apple-converted-space"/>
          <w:rFonts w:asciiTheme="minorHAnsi" w:eastAsia="Calibri Light" w:hAnsiTheme="minorHAnsi" w:cs="Calibri Light"/>
          <w:sz w:val="24"/>
          <w:szCs w:val="24"/>
        </w:rPr>
        <w:t xml:space="preserve"> </w:t>
      </w:r>
      <w:r w:rsidR="00085A8C" w:rsidRPr="00960471">
        <w:rPr>
          <w:rStyle w:val="apple-converted-space"/>
          <w:rFonts w:asciiTheme="minorHAnsi" w:eastAsia="Calibri Light" w:hAnsiTheme="minorHAnsi" w:cs="Calibri Light"/>
          <w:sz w:val="24"/>
          <w:szCs w:val="24"/>
        </w:rPr>
        <w:t xml:space="preserve">and </w:t>
      </w:r>
      <w:proofErr w:type="gramStart"/>
      <w:r w:rsidR="00DC2600" w:rsidRPr="00960471">
        <w:rPr>
          <w:rStyle w:val="apple-converted-space"/>
          <w:rFonts w:asciiTheme="minorHAnsi" w:eastAsia="Calibri Light" w:hAnsiTheme="minorHAnsi" w:cs="Calibri Light"/>
          <w:sz w:val="24"/>
          <w:szCs w:val="24"/>
        </w:rPr>
        <w:t xml:space="preserve">more recent </w:t>
      </w:r>
      <w:r w:rsidR="00510B3B" w:rsidRPr="00960471">
        <w:rPr>
          <w:rStyle w:val="apple-converted-space"/>
          <w:rFonts w:asciiTheme="minorHAnsi" w:eastAsia="Calibri Light" w:hAnsiTheme="minorHAnsi" w:cs="Calibri Light"/>
          <w:sz w:val="24"/>
          <w:szCs w:val="24"/>
        </w:rPr>
        <w:t>books on simplicity</w:t>
      </w:r>
      <w:proofErr w:type="gramEnd"/>
      <w:r w:rsidR="00510B3B" w:rsidRPr="00960471">
        <w:rPr>
          <w:rStyle w:val="apple-converted-space"/>
          <w:rFonts w:asciiTheme="minorHAnsi" w:eastAsia="Calibri Light" w:hAnsiTheme="minorHAnsi" w:cs="Calibri Light"/>
          <w:sz w:val="24"/>
          <w:szCs w:val="24"/>
        </w:rPr>
        <w:t xml:space="preserve">. </w:t>
      </w:r>
    </w:p>
    <w:p w:rsidR="00A65875" w:rsidRPr="00960471" w:rsidRDefault="00FC3692" w:rsidP="00085A8C">
      <w:pPr>
        <w:pStyle w:val="Body"/>
        <w:spacing w:line="360" w:lineRule="auto"/>
        <w:ind w:firstLine="720"/>
        <w:rPr>
          <w:rStyle w:val="apple-converted-space"/>
          <w:rFonts w:asciiTheme="minorHAnsi" w:eastAsia="Calibri Light" w:hAnsiTheme="minorHAnsi" w:cs="Calibri Light"/>
          <w:sz w:val="24"/>
          <w:szCs w:val="24"/>
        </w:rPr>
      </w:pPr>
      <w:proofErr w:type="spellStart"/>
      <w:r w:rsidRPr="00960471">
        <w:rPr>
          <w:rStyle w:val="apple-converted-space"/>
          <w:rFonts w:asciiTheme="minorHAnsi" w:eastAsia="Calibri Light" w:hAnsiTheme="minorHAnsi" w:cs="Calibri Light"/>
          <w:sz w:val="24"/>
          <w:szCs w:val="24"/>
        </w:rPr>
        <w:t>Sun</w:t>
      </w:r>
      <w:r w:rsidR="00085A8C"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tein</w:t>
      </w:r>
      <w:proofErr w:type="spellEnd"/>
      <w:r w:rsidRPr="00960471">
        <w:rPr>
          <w:rStyle w:val="apple-converted-space"/>
          <w:rFonts w:asciiTheme="minorHAnsi" w:eastAsia="Calibri Light" w:hAnsiTheme="minorHAnsi" w:cs="Calibri Light"/>
          <w:sz w:val="24"/>
          <w:szCs w:val="24"/>
        </w:rPr>
        <w:t xml:space="preserve"> and </w:t>
      </w:r>
      <w:proofErr w:type="spellStart"/>
      <w:r w:rsidRPr="00960471">
        <w:rPr>
          <w:rStyle w:val="apple-converted-space"/>
          <w:rFonts w:asciiTheme="minorHAnsi" w:eastAsia="Calibri Light" w:hAnsiTheme="minorHAnsi" w:cs="Calibri Light"/>
          <w:sz w:val="24"/>
          <w:szCs w:val="24"/>
        </w:rPr>
        <w:t>Tahler</w:t>
      </w:r>
      <w:proofErr w:type="spellEnd"/>
      <w:r w:rsidR="00510B3B" w:rsidRPr="00960471">
        <w:rPr>
          <w:rStyle w:val="apple-converted-space"/>
          <w:rFonts w:asciiTheme="minorHAnsi" w:eastAsia="Calibri Light" w:hAnsiTheme="minorHAnsi" w:cs="Calibri Light"/>
          <w:sz w:val="24"/>
          <w:szCs w:val="24"/>
        </w:rPr>
        <w:t xml:space="preserve"> recognize that there is also an ability to take into account a differentiated approach to number of choice. </w:t>
      </w:r>
      <w:r w:rsidR="00085A8C" w:rsidRPr="00960471">
        <w:rPr>
          <w:rStyle w:val="apple-converted-space"/>
          <w:rFonts w:asciiTheme="minorHAnsi" w:eastAsia="Calibri Light" w:hAnsiTheme="minorHAnsi" w:cs="Calibri Light"/>
          <w:sz w:val="24"/>
          <w:szCs w:val="24"/>
        </w:rPr>
        <w:t xml:space="preserve">They focus </w:t>
      </w:r>
      <w:r w:rsidR="00510B3B" w:rsidRPr="00960471">
        <w:rPr>
          <w:rStyle w:val="apple-converted-space"/>
          <w:rFonts w:asciiTheme="minorHAnsi" w:eastAsia="Calibri Light" w:hAnsiTheme="minorHAnsi" w:cs="Calibri Light"/>
          <w:sz w:val="24"/>
          <w:szCs w:val="24"/>
        </w:rPr>
        <w:t xml:space="preserve">on the work of </w:t>
      </w:r>
      <w:r w:rsidR="00085A8C" w:rsidRPr="00960471">
        <w:rPr>
          <w:rStyle w:val="apple-converted-space"/>
          <w:rFonts w:asciiTheme="minorHAnsi" w:eastAsia="Calibri Light" w:hAnsiTheme="minorHAnsi" w:cs="Calibri Light"/>
          <w:sz w:val="24"/>
          <w:szCs w:val="24"/>
        </w:rPr>
        <w:t>R</w:t>
      </w:r>
      <w:r w:rsidR="00510B3B" w:rsidRPr="00960471">
        <w:rPr>
          <w:rStyle w:val="apple-converted-space"/>
          <w:rFonts w:asciiTheme="minorHAnsi" w:eastAsia="Calibri Light" w:hAnsiTheme="minorHAnsi" w:cs="Calibri Light"/>
          <w:sz w:val="24"/>
          <w:szCs w:val="24"/>
        </w:rPr>
        <w:t>eed et al</w:t>
      </w:r>
      <w:r w:rsidR="00510B3B" w:rsidRPr="00960471">
        <w:rPr>
          <w:rStyle w:val="apple-converted-space"/>
          <w:rFonts w:asciiTheme="minorHAnsi" w:eastAsia="Calibri Light" w:hAnsiTheme="minorHAnsi" w:cs="Calibri Light"/>
          <w:sz w:val="24"/>
          <w:szCs w:val="24"/>
          <w:vertAlign w:val="superscript"/>
        </w:rPr>
        <w:footnoteReference w:id="7"/>
      </w:r>
      <w:r w:rsidR="00510B3B" w:rsidRPr="00960471">
        <w:rPr>
          <w:rStyle w:val="apple-converted-space"/>
          <w:rFonts w:asciiTheme="minorHAnsi" w:eastAsia="Calibri Light" w:hAnsiTheme="minorHAnsi" w:cs="Calibri Light"/>
          <w:sz w:val="24"/>
          <w:szCs w:val="24"/>
        </w:rPr>
        <w:t xml:space="preserve"> who show that older people care less about choice and autonomy relative to younger adults. </w:t>
      </w:r>
    </w:p>
    <w:p w:rsidR="00A65875" w:rsidRPr="00960471" w:rsidRDefault="00FC3692" w:rsidP="00085A8C">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They</w:t>
      </w:r>
      <w:r w:rsidR="00510B3B" w:rsidRPr="00960471">
        <w:rPr>
          <w:rStyle w:val="apple-converted-space"/>
          <w:rFonts w:asciiTheme="minorHAnsi" w:eastAsia="Calibri Light" w:hAnsiTheme="minorHAnsi" w:cs="Calibri Light"/>
          <w:sz w:val="24"/>
          <w:szCs w:val="24"/>
        </w:rPr>
        <w:t xml:space="preserve"> also take into account the competing effects </w:t>
      </w:r>
      <w:r w:rsidR="00085A8C" w:rsidRPr="00960471">
        <w:rPr>
          <w:rStyle w:val="apple-converted-space"/>
          <w:rFonts w:asciiTheme="minorHAnsi" w:eastAsia="Calibri Light" w:hAnsiTheme="minorHAnsi" w:cs="Calibri Light"/>
          <w:sz w:val="24"/>
          <w:szCs w:val="24"/>
        </w:rPr>
        <w:t>that</w:t>
      </w:r>
      <w:r w:rsidR="00510B3B" w:rsidRPr="00960471">
        <w:rPr>
          <w:rStyle w:val="apple-converted-space"/>
          <w:rFonts w:asciiTheme="minorHAnsi" w:eastAsia="Calibri Light" w:hAnsiTheme="minorHAnsi" w:cs="Calibri Light"/>
          <w:sz w:val="24"/>
          <w:szCs w:val="24"/>
        </w:rPr>
        <w:t xml:space="preserve"> complexity</w:t>
      </w:r>
      <w:r w:rsidR="00BB3349" w:rsidRPr="00960471">
        <w:rPr>
          <w:rStyle w:val="apple-converted-space"/>
          <w:rFonts w:asciiTheme="minorHAnsi" w:eastAsia="Calibri Light" w:hAnsiTheme="minorHAnsi" w:cs="Calibri Light"/>
          <w:sz w:val="24"/>
          <w:szCs w:val="24"/>
        </w:rPr>
        <w:t xml:space="preserve"> would</w:t>
      </w:r>
      <w:r w:rsidR="00510B3B" w:rsidRPr="00960471">
        <w:rPr>
          <w:rStyle w:val="apple-converted-space"/>
          <w:rFonts w:asciiTheme="minorHAnsi" w:eastAsia="Calibri Light" w:hAnsiTheme="minorHAnsi" w:cs="Calibri Light"/>
          <w:sz w:val="24"/>
          <w:szCs w:val="24"/>
        </w:rPr>
        <w:t xml:space="preserve"> have on people</w:t>
      </w:r>
      <w:r w:rsidR="00510B3B" w:rsidRPr="00960471">
        <w:rPr>
          <w:rStyle w:val="apple-converted-space"/>
          <w:rFonts w:asciiTheme="minorHAnsi" w:eastAsia="Calibri Light" w:hAnsiTheme="minorHAnsi" w:cs="Calibri Light"/>
          <w:sz w:val="24"/>
          <w:szCs w:val="24"/>
          <w:vertAlign w:val="superscript"/>
        </w:rPr>
        <w:footnoteReference w:id="8"/>
      </w:r>
      <w:r w:rsidR="00510B3B" w:rsidRPr="00960471">
        <w:rPr>
          <w:rStyle w:val="apple-converted-space"/>
          <w:rFonts w:asciiTheme="minorHAnsi" w:eastAsia="Calibri Light" w:hAnsiTheme="minorHAnsi" w:cs="Calibri Light"/>
          <w:sz w:val="24"/>
          <w:szCs w:val="24"/>
        </w:rPr>
        <w:t xml:space="preserve">. They tend to believe that many people would like to receive no more than a few </w:t>
      </w:r>
      <w:proofErr w:type="gramStart"/>
      <w:r w:rsidR="00510B3B" w:rsidRPr="00960471">
        <w:rPr>
          <w:rStyle w:val="apple-converted-space"/>
          <w:rFonts w:asciiTheme="minorHAnsi" w:eastAsia="Calibri Light" w:hAnsiTheme="minorHAnsi" w:cs="Calibri Light"/>
          <w:sz w:val="24"/>
          <w:szCs w:val="24"/>
        </w:rPr>
        <w:t>options which</w:t>
      </w:r>
      <w:proofErr w:type="gramEnd"/>
      <w:r w:rsidR="00510B3B" w:rsidRPr="00960471">
        <w:rPr>
          <w:rStyle w:val="apple-converted-space"/>
          <w:rFonts w:asciiTheme="minorHAnsi" w:eastAsia="Calibri Light" w:hAnsiTheme="minorHAnsi" w:cs="Calibri Light"/>
          <w:sz w:val="24"/>
          <w:szCs w:val="24"/>
        </w:rPr>
        <w:t xml:space="preserve"> will allow them to feel that they are making a reasonable choice. </w:t>
      </w:r>
    </w:p>
    <w:p w:rsidR="00A65875" w:rsidRPr="00960471" w:rsidRDefault="00510B3B" w:rsidP="00FC3692">
      <w:pPr>
        <w:pStyle w:val="Body"/>
        <w:spacing w:line="360" w:lineRule="auto"/>
        <w:ind w:firstLine="720"/>
        <w:rPr>
          <w:rFonts w:asciiTheme="minorHAnsi" w:eastAsia="Tahoma" w:hAnsiTheme="minorHAnsi" w:cs="Tahoma"/>
          <w:sz w:val="20"/>
          <w:szCs w:val="20"/>
        </w:rPr>
      </w:pPr>
      <w:r w:rsidRPr="00960471">
        <w:rPr>
          <w:rStyle w:val="apple-converted-space"/>
          <w:rFonts w:asciiTheme="minorHAnsi" w:eastAsia="Calibri Light" w:hAnsiTheme="minorHAnsi" w:cs="Calibri Light"/>
          <w:sz w:val="24"/>
          <w:szCs w:val="24"/>
        </w:rPr>
        <w:t xml:space="preserve">For example, one of the most successful lines of research in using </w:t>
      </w:r>
      <w:r w:rsidR="00BB3349" w:rsidRPr="00960471">
        <w:rPr>
          <w:rStyle w:val="apple-converted-space"/>
          <w:rFonts w:asciiTheme="minorHAnsi" w:eastAsia="Calibri Light" w:hAnsiTheme="minorHAnsi" w:cs="Calibri Light"/>
          <w:sz w:val="24"/>
          <w:szCs w:val="24"/>
        </w:rPr>
        <w:t>people’s</w:t>
      </w:r>
      <w:r w:rsidRPr="00960471">
        <w:rPr>
          <w:rStyle w:val="apple-converted-space"/>
          <w:rFonts w:asciiTheme="minorHAnsi" w:eastAsia="Calibri Light" w:hAnsiTheme="minorHAnsi" w:cs="Calibri Light"/>
          <w:sz w:val="24"/>
          <w:szCs w:val="24"/>
        </w:rPr>
        <w:t xml:space="preserve"> non-deliberative choice is related to the default rule </w:t>
      </w:r>
      <w:proofErr w:type="gramStart"/>
      <w:r w:rsidRPr="00960471">
        <w:rPr>
          <w:rStyle w:val="apple-converted-space"/>
          <w:rFonts w:asciiTheme="minorHAnsi" w:eastAsia="Calibri Light" w:hAnsiTheme="minorHAnsi" w:cs="Calibri Light"/>
          <w:sz w:val="24"/>
          <w:szCs w:val="24"/>
        </w:rPr>
        <w:t>argument which</w:t>
      </w:r>
      <w:proofErr w:type="gramEnd"/>
      <w:r w:rsidRPr="00960471">
        <w:rPr>
          <w:rStyle w:val="apple-converted-space"/>
          <w:rFonts w:asciiTheme="minorHAnsi" w:eastAsia="Calibri Light" w:hAnsiTheme="minorHAnsi" w:cs="Calibri Light"/>
          <w:sz w:val="24"/>
          <w:szCs w:val="24"/>
        </w:rPr>
        <w:t xml:space="preserve"> was shown in various contexts to be highly influential over people’s choices, as in the context</w:t>
      </w:r>
      <w:r w:rsidR="003A6B7A"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o</w:t>
      </w:r>
      <w:r w:rsidR="003A6B7A" w:rsidRPr="00960471">
        <w:rPr>
          <w:rStyle w:val="apple-converted-space"/>
          <w:rFonts w:asciiTheme="minorHAnsi" w:eastAsia="Calibri Light" w:hAnsiTheme="minorHAnsi" w:cs="Calibri Light"/>
          <w:sz w:val="24"/>
          <w:szCs w:val="24"/>
        </w:rPr>
        <w:t>f</w:t>
      </w:r>
      <w:r w:rsidRPr="00960471">
        <w:rPr>
          <w:rStyle w:val="apple-converted-space"/>
          <w:rFonts w:asciiTheme="minorHAnsi" w:eastAsia="Calibri Light" w:hAnsiTheme="minorHAnsi" w:cs="Calibri Light"/>
          <w:sz w:val="24"/>
          <w:szCs w:val="24"/>
        </w:rPr>
        <w:t xml:space="preserve"> marketing</w:t>
      </w:r>
      <w:r w:rsidRPr="00960471">
        <w:rPr>
          <w:rStyle w:val="apple-converted-space"/>
          <w:rFonts w:asciiTheme="minorHAnsi" w:eastAsia="Calibri Light" w:hAnsiTheme="minorHAnsi" w:cs="Calibri Light"/>
          <w:sz w:val="24"/>
          <w:szCs w:val="24"/>
          <w:vertAlign w:val="superscript"/>
        </w:rPr>
        <w:footnoteReference w:id="9"/>
      </w:r>
      <w:r w:rsidRPr="00960471">
        <w:rPr>
          <w:rStyle w:val="apple-converted-space"/>
          <w:rFonts w:asciiTheme="minorHAnsi" w:eastAsia="Calibri Light" w:hAnsiTheme="minorHAnsi" w:cs="Calibri Light"/>
          <w:sz w:val="24"/>
          <w:szCs w:val="24"/>
          <w:lang w:val="fr-FR"/>
        </w:rPr>
        <w:t xml:space="preserve"> pensions</w:t>
      </w:r>
      <w:r w:rsidRPr="00960471">
        <w:rPr>
          <w:rStyle w:val="apple-converted-space"/>
          <w:rFonts w:asciiTheme="minorHAnsi" w:eastAsia="Calibri Light" w:hAnsiTheme="minorHAnsi" w:cs="Calibri Light"/>
          <w:sz w:val="24"/>
          <w:szCs w:val="24"/>
          <w:vertAlign w:val="superscript"/>
        </w:rPr>
        <w:footnoteReference w:id="10"/>
      </w:r>
      <w:r w:rsidRPr="00960471">
        <w:rPr>
          <w:rStyle w:val="apple-converted-space"/>
          <w:rFonts w:asciiTheme="minorHAnsi" w:eastAsia="Calibri Light" w:hAnsiTheme="minorHAnsi" w:cs="Calibri Light"/>
          <w:sz w:val="24"/>
          <w:szCs w:val="24"/>
        </w:rPr>
        <w:t>, organ donation</w:t>
      </w:r>
      <w:r w:rsidRPr="00960471">
        <w:rPr>
          <w:rStyle w:val="apple-converted-space"/>
          <w:rFonts w:asciiTheme="minorHAnsi" w:eastAsia="Calibri Light" w:hAnsiTheme="minorHAnsi" w:cs="Calibri Light"/>
          <w:sz w:val="24"/>
          <w:szCs w:val="24"/>
          <w:vertAlign w:val="superscript"/>
        </w:rPr>
        <w:footnoteReference w:id="11"/>
      </w:r>
      <w:r w:rsidRPr="00960471">
        <w:rPr>
          <w:rStyle w:val="apple-converted-space"/>
          <w:rFonts w:asciiTheme="minorHAnsi" w:eastAsia="Calibri Light" w:hAnsiTheme="minorHAnsi" w:cs="Calibri Light"/>
          <w:sz w:val="24"/>
          <w:szCs w:val="24"/>
        </w:rPr>
        <w:t xml:space="preserve"> and insurance</w:t>
      </w:r>
      <w:r w:rsidRPr="00960471">
        <w:rPr>
          <w:rStyle w:val="apple-converted-space"/>
          <w:rFonts w:asciiTheme="minorHAnsi" w:eastAsia="Calibri Light" w:hAnsiTheme="minorHAnsi" w:cs="Calibri Light"/>
          <w:sz w:val="24"/>
          <w:szCs w:val="24"/>
          <w:vertAlign w:val="superscript"/>
        </w:rPr>
        <w:footnoteReference w:id="12"/>
      </w:r>
      <w:r w:rsidRPr="00960471">
        <w:rPr>
          <w:rStyle w:val="apple-converted-space"/>
          <w:rFonts w:asciiTheme="minorHAnsi" w:eastAsia="Calibri Light" w:hAnsiTheme="minorHAnsi" w:cs="Calibri Light"/>
          <w:sz w:val="24"/>
          <w:szCs w:val="24"/>
        </w:rPr>
        <w:br/>
      </w:r>
    </w:p>
    <w:p w:rsidR="00A65875" w:rsidRPr="00960471" w:rsidRDefault="00A65875">
      <w:pPr>
        <w:pStyle w:val="Body"/>
        <w:spacing w:line="360" w:lineRule="auto"/>
        <w:rPr>
          <w:rFonts w:asciiTheme="minorHAnsi" w:eastAsia="Tahoma" w:hAnsiTheme="minorHAnsi" w:cs="Tahoma"/>
          <w:sz w:val="20"/>
          <w:szCs w:val="20"/>
        </w:rPr>
      </w:pPr>
    </w:p>
    <w:p w:rsidR="00A65875" w:rsidRPr="00960471" w:rsidRDefault="00510B3B" w:rsidP="009C063C">
      <w:pPr>
        <w:pStyle w:val="Heading2"/>
        <w:rPr>
          <w:rStyle w:val="apple-converted-space"/>
          <w:rFonts w:asciiTheme="minorHAnsi" w:eastAsia="Arial" w:hAnsiTheme="minorHAnsi" w:cs="Arial"/>
          <w:sz w:val="24"/>
          <w:szCs w:val="24"/>
          <w:rtl/>
        </w:rPr>
      </w:pPr>
      <w:bookmarkStart w:id="6" w:name="_Toc474856103"/>
      <w:r w:rsidRPr="00960471">
        <w:rPr>
          <w:rStyle w:val="apple-converted-space"/>
          <w:rFonts w:asciiTheme="minorHAnsi" w:hAnsiTheme="minorHAnsi"/>
          <w:sz w:val="24"/>
          <w:szCs w:val="24"/>
        </w:rPr>
        <w:t xml:space="preserve"> Behavioral Tradeoffs</w:t>
      </w:r>
      <w:r w:rsidRPr="00960471">
        <w:rPr>
          <w:rStyle w:val="apple-converted-space"/>
          <w:rFonts w:asciiTheme="minorHAnsi" w:eastAsia="Times New Roman" w:hAnsiTheme="minorHAnsi" w:cs="Times New Roman"/>
          <w:sz w:val="24"/>
          <w:szCs w:val="24"/>
          <w:vertAlign w:val="superscript"/>
        </w:rPr>
        <w:footnoteReference w:id="13"/>
      </w:r>
      <w:r w:rsidRPr="00960471">
        <w:rPr>
          <w:rStyle w:val="apple-converted-space"/>
          <w:rFonts w:asciiTheme="minorHAnsi" w:hAnsiTheme="minorHAnsi"/>
          <w:sz w:val="24"/>
          <w:szCs w:val="24"/>
        </w:rPr>
        <w:t>:</w:t>
      </w:r>
      <w:bookmarkEnd w:id="6"/>
      <w:r w:rsidRPr="00960471">
        <w:rPr>
          <w:rStyle w:val="apple-converted-space"/>
          <w:rFonts w:asciiTheme="minorHAnsi" w:hAnsiTheme="minorHAnsi"/>
          <w:sz w:val="24"/>
          <w:szCs w:val="24"/>
        </w:rPr>
        <w:t xml:space="preserve"> </w:t>
      </w:r>
    </w:p>
    <w:p w:rsidR="00A65875" w:rsidRPr="00960471" w:rsidRDefault="00A65875" w:rsidP="00C93589">
      <w:pPr>
        <w:pStyle w:val="Body"/>
        <w:bidi/>
        <w:spacing w:line="360" w:lineRule="auto"/>
        <w:rPr>
          <w:rStyle w:val="apple-converted-space"/>
          <w:rFonts w:asciiTheme="minorHAnsi" w:eastAsia="Calibri Light" w:hAnsiTheme="minorHAnsi" w:cs="Calibri Light"/>
          <w:sz w:val="24"/>
          <w:szCs w:val="24"/>
          <w:rtl/>
        </w:rPr>
      </w:pPr>
    </w:p>
    <w:p w:rsidR="00FC3692" w:rsidRPr="00960471" w:rsidRDefault="00510B3B" w:rsidP="00FC3692">
      <w:pPr>
        <w:pStyle w:val="Heading"/>
        <w:spacing w:line="360" w:lineRule="auto"/>
        <w:rPr>
          <w:rFonts w:asciiTheme="minorHAnsi" w:hAnsiTheme="minorHAnsi"/>
        </w:rPr>
      </w:pPr>
      <w:bookmarkStart w:id="7" w:name="_Toc474856104"/>
      <w:r w:rsidRPr="00960471">
        <w:rPr>
          <w:rStyle w:val="apple-converted-space"/>
          <w:rFonts w:asciiTheme="minorHAnsi" w:hAnsiTheme="minorHAnsi"/>
          <w:sz w:val="24"/>
          <w:szCs w:val="24"/>
        </w:rPr>
        <w:t>Outcome vs. Process</w:t>
      </w:r>
      <w:bookmarkEnd w:id="7"/>
      <w:r w:rsidRPr="00960471">
        <w:rPr>
          <w:rStyle w:val="apple-converted-space"/>
          <w:rFonts w:asciiTheme="minorHAnsi" w:hAnsiTheme="minorHAnsi"/>
          <w:sz w:val="24"/>
          <w:szCs w:val="24"/>
        </w:rPr>
        <w:br/>
      </w:r>
    </w:p>
    <w:p w:rsidR="00A65875" w:rsidRPr="00960471" w:rsidRDefault="00FC3692">
      <w:pPr>
        <w:pStyle w:val="Body"/>
        <w:spacing w:line="360" w:lineRule="auto"/>
        <w:rPr>
          <w:rFonts w:asciiTheme="minorHAnsi" w:eastAsia="Calibri Light" w:hAnsiTheme="minorHAnsi" w:cs="Calibri Light"/>
          <w:sz w:val="24"/>
          <w:szCs w:val="24"/>
        </w:rPr>
      </w:pPr>
      <w:r w:rsidRPr="00960471">
        <w:rPr>
          <w:rFonts w:asciiTheme="minorHAnsi" w:hAnsiTheme="minorHAnsi"/>
        </w:rPr>
        <w:t>The basic outcome vs. process dilemma is that</w:t>
      </w:r>
      <w:r w:rsidR="00AA3843">
        <w:rPr>
          <w:rFonts w:asciiTheme="minorHAnsi" w:hAnsiTheme="minorHAnsi"/>
        </w:rPr>
        <w:t>,</w:t>
      </w:r>
      <w:r w:rsidRPr="00960471">
        <w:rPr>
          <w:rFonts w:asciiTheme="minorHAnsi" w:hAnsiTheme="minorHAnsi"/>
        </w:rPr>
        <w:t xml:space="preserve"> w</w:t>
      </w:r>
      <w:r w:rsidR="00510B3B" w:rsidRPr="00960471">
        <w:rPr>
          <w:rFonts w:asciiTheme="minorHAnsi" w:hAnsiTheme="minorHAnsi"/>
        </w:rPr>
        <w:t xml:space="preserve">hen we focus on making the process as </w:t>
      </w:r>
      <w:r w:rsidRPr="00960471">
        <w:rPr>
          <w:rFonts w:asciiTheme="minorHAnsi" w:hAnsiTheme="minorHAnsi"/>
        </w:rPr>
        <w:t>meaningful</w:t>
      </w:r>
      <w:r w:rsidR="00510B3B" w:rsidRPr="00960471">
        <w:rPr>
          <w:rFonts w:asciiTheme="minorHAnsi" w:hAnsiTheme="minorHAnsi"/>
        </w:rPr>
        <w:t xml:space="preserve"> as possible to increase </w:t>
      </w:r>
      <w:r w:rsidR="00BB3349" w:rsidRPr="00960471">
        <w:rPr>
          <w:rFonts w:asciiTheme="minorHAnsi" w:hAnsiTheme="minorHAnsi"/>
        </w:rPr>
        <w:t>the autonomous</w:t>
      </w:r>
      <w:r w:rsidR="00510B3B" w:rsidRPr="00960471">
        <w:rPr>
          <w:rFonts w:asciiTheme="minorHAnsi" w:hAnsiTheme="minorHAnsi"/>
        </w:rPr>
        <w:t xml:space="preserve"> and expressive rationales, we might reduce the chance that people might make the choice we are interested in</w:t>
      </w:r>
      <w:r w:rsidR="00AA3843">
        <w:rPr>
          <w:rFonts w:asciiTheme="minorHAnsi" w:hAnsiTheme="minorHAnsi"/>
        </w:rPr>
        <w:t>.</w:t>
      </w:r>
      <w:r w:rsidR="00510B3B" w:rsidRPr="00960471">
        <w:rPr>
          <w:rStyle w:val="FootnoteReference"/>
          <w:rFonts w:asciiTheme="minorHAnsi" w:eastAsia="Calibri" w:hAnsiTheme="minorHAnsi"/>
        </w:rPr>
        <w:footnoteReference w:id="14"/>
      </w:r>
      <w:r w:rsidR="00510B3B" w:rsidRPr="00960471">
        <w:rPr>
          <w:rFonts w:asciiTheme="minorHAnsi" w:hAnsiTheme="minorHAnsi"/>
        </w:rPr>
        <w:t xml:space="preserve"> This dilemma was examined also in a 2013 </w:t>
      </w:r>
      <w:r w:rsidR="00BB3349" w:rsidRPr="00960471">
        <w:rPr>
          <w:rFonts w:asciiTheme="minorHAnsi" w:hAnsiTheme="minorHAnsi"/>
        </w:rPr>
        <w:t xml:space="preserve">paper by </w:t>
      </w:r>
      <w:proofErr w:type="spellStart"/>
      <w:r w:rsidR="00510B3B" w:rsidRPr="00960471">
        <w:rPr>
          <w:rFonts w:asciiTheme="minorHAnsi" w:hAnsiTheme="minorHAnsi"/>
        </w:rPr>
        <w:t>Sunstein</w:t>
      </w:r>
      <w:proofErr w:type="spellEnd"/>
      <w:r w:rsidR="00510B3B" w:rsidRPr="00960471">
        <w:rPr>
          <w:rFonts w:asciiTheme="minorHAnsi" w:hAnsiTheme="minorHAnsi"/>
        </w:rPr>
        <w:t xml:space="preserve"> with regard to default rules</w:t>
      </w:r>
      <w:r w:rsidR="00DD6DDE">
        <w:rPr>
          <w:rFonts w:asciiTheme="minorHAnsi" w:hAnsiTheme="minorHAnsi"/>
        </w:rPr>
        <w:t>:</w:t>
      </w:r>
      <w:r w:rsidRPr="00960471">
        <w:rPr>
          <w:rStyle w:val="apple-converted-space"/>
          <w:rFonts w:asciiTheme="minorHAnsi" w:eastAsia="Times New Roman" w:hAnsiTheme="minorHAnsi" w:cs="Times New Roman"/>
          <w:sz w:val="24"/>
          <w:szCs w:val="24"/>
          <w:vertAlign w:val="superscript"/>
        </w:rPr>
        <w:footnoteReference w:id="15"/>
      </w:r>
    </w:p>
    <w:p w:rsidR="00A65875" w:rsidRPr="00960471" w:rsidRDefault="00510B3B">
      <w:pPr>
        <w:pStyle w:val="Body"/>
        <w:spacing w:line="360" w:lineRule="auto"/>
        <w:rPr>
          <w:rStyle w:val="apple-converted-space"/>
          <w:rFonts w:asciiTheme="minorHAnsi" w:eastAsia="Calibri Light" w:hAnsiTheme="minorHAnsi" w:cs="Calibri Light"/>
          <w:color w:val="010101"/>
          <w:sz w:val="24"/>
          <w:szCs w:val="24"/>
          <w:u w:color="010101"/>
        </w:rPr>
      </w:pP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color w:val="010101"/>
          <w:sz w:val="24"/>
          <w:szCs w:val="24"/>
          <w:u w:color="010101"/>
        </w:rPr>
        <w:t>In part for that reason, any kind of default rule, including a highly personalized one, may not create the kinds of motivation that can come from active choosing”</w:t>
      </w:r>
    </w:p>
    <w:p w:rsidR="00FC3692" w:rsidRPr="00960471" w:rsidRDefault="00510B3B">
      <w:pPr>
        <w:pStyle w:val="Body"/>
        <w:spacing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As will be developed in more detail toward the end of the chapter</w:t>
      </w:r>
      <w:r w:rsidR="00BB3349" w:rsidRPr="00960471">
        <w:rPr>
          <w:rStyle w:val="apple-converted-space"/>
          <w:rFonts w:asciiTheme="minorHAnsi" w:eastAsia="Calibri Light" w:hAnsiTheme="minorHAnsi" w:cs="Calibri Light"/>
          <w:sz w:val="24"/>
          <w:szCs w:val="24"/>
        </w:rPr>
        <w:t xml:space="preserve">, </w:t>
      </w:r>
      <w:proofErr w:type="gramStart"/>
      <w:r w:rsidR="00BB3349" w:rsidRPr="00960471">
        <w:rPr>
          <w:rStyle w:val="apple-converted-space"/>
          <w:rFonts w:asciiTheme="minorHAnsi" w:eastAsia="Calibri Light" w:hAnsiTheme="minorHAnsi" w:cs="Calibri Light"/>
          <w:sz w:val="24"/>
          <w:szCs w:val="24"/>
        </w:rPr>
        <w:t>This</w:t>
      </w:r>
      <w:proofErr w:type="gramEnd"/>
      <w:r w:rsidRPr="00960471">
        <w:rPr>
          <w:rStyle w:val="apple-converted-space"/>
          <w:rFonts w:asciiTheme="minorHAnsi" w:eastAsia="Calibri Light" w:hAnsiTheme="minorHAnsi" w:cs="Calibri Light"/>
          <w:sz w:val="24"/>
          <w:szCs w:val="24"/>
        </w:rPr>
        <w:t xml:space="preserve"> behavioral tradeoff between process and outcome, is in many aspects the central one and it could be decided based on the type of behavior we are trying to encourage. </w:t>
      </w:r>
    </w:p>
    <w:p w:rsidR="00A65875" w:rsidRPr="00960471" w:rsidRDefault="00AD7AB0" w:rsidP="00096E70">
      <w:pPr>
        <w:pStyle w:val="Body"/>
        <w:spacing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When discussing behaviors in </w:t>
      </w:r>
      <w:r w:rsidR="00510B3B" w:rsidRPr="00960471">
        <w:rPr>
          <w:rStyle w:val="apple-converted-space"/>
          <w:rFonts w:asciiTheme="minorHAnsi" w:eastAsia="Calibri Light" w:hAnsiTheme="minorHAnsi" w:cs="Calibri Light"/>
          <w:sz w:val="24"/>
          <w:szCs w:val="24"/>
        </w:rPr>
        <w:t xml:space="preserve">which </w:t>
      </w:r>
      <w:r w:rsidRPr="00960471">
        <w:rPr>
          <w:rStyle w:val="apple-converted-space"/>
          <w:rFonts w:asciiTheme="minorHAnsi" w:eastAsia="Calibri Light" w:hAnsiTheme="minorHAnsi" w:cs="Calibri Light"/>
          <w:sz w:val="24"/>
          <w:szCs w:val="24"/>
        </w:rPr>
        <w:t>policy makers are interested in encouraging people to make</w:t>
      </w:r>
      <w:r w:rsidR="00510B3B" w:rsidRPr="00960471">
        <w:rPr>
          <w:rStyle w:val="apple-converted-space"/>
          <w:rFonts w:asciiTheme="minorHAnsi" w:eastAsia="Calibri Light" w:hAnsiTheme="minorHAnsi" w:cs="Calibri Light"/>
          <w:sz w:val="24"/>
          <w:szCs w:val="24"/>
        </w:rPr>
        <w:t xml:space="preserve"> initial choice</w:t>
      </w:r>
      <w:r w:rsidR="00BB3349"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and </w:t>
      </w:r>
      <w:r w:rsidR="008852FD" w:rsidRPr="00960471">
        <w:rPr>
          <w:rStyle w:val="apple-converted-space"/>
          <w:rFonts w:asciiTheme="minorHAnsi" w:eastAsia="Calibri Light" w:hAnsiTheme="minorHAnsi" w:cs="Calibri Light"/>
          <w:sz w:val="24"/>
          <w:szCs w:val="24"/>
        </w:rPr>
        <w:t xml:space="preserve">the </w:t>
      </w:r>
      <w:r w:rsidRPr="00960471">
        <w:rPr>
          <w:rStyle w:val="apple-converted-space"/>
          <w:rFonts w:asciiTheme="minorHAnsi" w:eastAsia="Calibri Light" w:hAnsiTheme="minorHAnsi" w:cs="Calibri Light"/>
          <w:sz w:val="24"/>
          <w:szCs w:val="24"/>
        </w:rPr>
        <w:t xml:space="preserve">behaviors </w:t>
      </w:r>
      <w:r w:rsidR="00DD6DDE">
        <w:rPr>
          <w:rStyle w:val="apple-converted-space"/>
          <w:rFonts w:asciiTheme="minorHAnsi" w:eastAsia="Calibri Light" w:hAnsiTheme="minorHAnsi" w:cs="Calibri Light"/>
          <w:sz w:val="24"/>
          <w:szCs w:val="24"/>
        </w:rPr>
        <w:t xml:space="preserve">that follow </w:t>
      </w:r>
      <w:r w:rsidRPr="00960471">
        <w:rPr>
          <w:rStyle w:val="apple-converted-space"/>
          <w:rFonts w:asciiTheme="minorHAnsi" w:eastAsia="Calibri Light" w:hAnsiTheme="minorHAnsi" w:cs="Calibri Light"/>
          <w:sz w:val="24"/>
          <w:szCs w:val="24"/>
        </w:rPr>
        <w:t xml:space="preserve">are </w:t>
      </w:r>
      <w:r w:rsidR="008852FD" w:rsidRPr="00960471">
        <w:rPr>
          <w:rStyle w:val="apple-converted-space"/>
          <w:rFonts w:asciiTheme="minorHAnsi" w:eastAsia="Calibri Light" w:hAnsiTheme="minorHAnsi" w:cs="Calibri Light"/>
          <w:sz w:val="24"/>
          <w:szCs w:val="24"/>
        </w:rPr>
        <w:t>either short</w:t>
      </w:r>
      <w:r w:rsidR="00510B3B" w:rsidRPr="00960471">
        <w:rPr>
          <w:rStyle w:val="apple-converted-space"/>
          <w:rFonts w:asciiTheme="minorHAnsi" w:eastAsia="Calibri Light" w:hAnsiTheme="minorHAnsi" w:cs="Calibri Light"/>
          <w:sz w:val="24"/>
          <w:szCs w:val="24"/>
        </w:rPr>
        <w:t xml:space="preserve"> term or relatively simple, there is no need for any process of deliberation </w:t>
      </w:r>
      <w:r w:rsidR="00096E70">
        <w:rPr>
          <w:rStyle w:val="apple-converted-space"/>
          <w:rFonts w:asciiTheme="minorHAnsi" w:eastAsia="Calibri Light" w:hAnsiTheme="minorHAnsi" w:cs="Calibri Light"/>
          <w:sz w:val="24"/>
          <w:szCs w:val="24"/>
        </w:rPr>
        <w:t>about</w:t>
      </w:r>
      <w:r w:rsidR="00096E70"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the endurance and sustainability of compliance. </w:t>
      </w:r>
      <w:r w:rsidR="00510B3B" w:rsidRPr="00960471">
        <w:rPr>
          <w:rStyle w:val="apple-converted-space"/>
          <w:rFonts w:asciiTheme="minorHAnsi" w:eastAsia="Calibri Light" w:hAnsiTheme="minorHAnsi" w:cs="Calibri Light"/>
          <w:sz w:val="24"/>
          <w:szCs w:val="24"/>
        </w:rPr>
        <w:t xml:space="preserve">However, in </w:t>
      </w:r>
      <w:r w:rsidR="008852FD" w:rsidRPr="00960471">
        <w:rPr>
          <w:rStyle w:val="apple-converted-space"/>
          <w:rFonts w:asciiTheme="minorHAnsi" w:eastAsia="Calibri Light" w:hAnsiTheme="minorHAnsi" w:cs="Calibri Light"/>
          <w:sz w:val="24"/>
          <w:szCs w:val="24"/>
        </w:rPr>
        <w:t xml:space="preserve">behaviors, which require intrinsic motivation, qualitative performance and </w:t>
      </w:r>
      <w:proofErr w:type="gramStart"/>
      <w:r w:rsidR="008852FD" w:rsidRPr="00960471">
        <w:rPr>
          <w:rStyle w:val="apple-converted-space"/>
          <w:rFonts w:asciiTheme="minorHAnsi" w:eastAsia="Calibri Light" w:hAnsiTheme="minorHAnsi" w:cs="Calibri Light"/>
          <w:sz w:val="24"/>
          <w:szCs w:val="24"/>
        </w:rPr>
        <w:t>long term</w:t>
      </w:r>
      <w:proofErr w:type="gramEnd"/>
      <w:r w:rsidR="00BB3349" w:rsidRPr="00960471">
        <w:rPr>
          <w:rStyle w:val="apple-converted-space"/>
          <w:rFonts w:asciiTheme="minorHAnsi" w:eastAsia="Calibri Light" w:hAnsiTheme="minorHAnsi" w:cs="Calibri Light"/>
          <w:sz w:val="24"/>
          <w:szCs w:val="24"/>
        </w:rPr>
        <w:t xml:space="preserve"> </w:t>
      </w:r>
      <w:r w:rsidR="00510B3B" w:rsidRPr="00960471">
        <w:rPr>
          <w:rStyle w:val="apple-converted-space"/>
          <w:rFonts w:asciiTheme="minorHAnsi" w:eastAsia="Calibri Light" w:hAnsiTheme="minorHAnsi" w:cs="Calibri Light"/>
          <w:sz w:val="24"/>
          <w:szCs w:val="24"/>
        </w:rPr>
        <w:t>commitment</w:t>
      </w:r>
      <w:r w:rsidR="00BB3349" w:rsidRPr="00960471">
        <w:rPr>
          <w:rStyle w:val="apple-converted-space"/>
          <w:rFonts w:asciiTheme="minorHAnsi" w:eastAsia="Calibri Light" w:hAnsiTheme="minorHAnsi" w:cs="Calibri Light"/>
          <w:sz w:val="24"/>
          <w:szCs w:val="24"/>
        </w:rPr>
        <w:t>,</w:t>
      </w:r>
      <w:r w:rsidR="00510B3B" w:rsidRPr="00960471">
        <w:rPr>
          <w:rStyle w:val="apple-converted-space"/>
          <w:rFonts w:asciiTheme="minorHAnsi" w:eastAsia="Calibri Light" w:hAnsiTheme="minorHAnsi" w:cs="Calibri Light"/>
          <w:sz w:val="24"/>
          <w:szCs w:val="24"/>
        </w:rPr>
        <w:t xml:space="preserve"> there is greater need for explicit intervention, people’s deliberation and ideally a change in peoples’ intrinsic motivation toward the behavior in question. </w:t>
      </w:r>
    </w:p>
    <w:p w:rsidR="00A65875" w:rsidRPr="00960471" w:rsidRDefault="00510B3B" w:rsidP="00C93589">
      <w:pPr>
        <w:pStyle w:val="Heading"/>
        <w:spacing w:line="360" w:lineRule="auto"/>
        <w:rPr>
          <w:rStyle w:val="apple-converted-space"/>
          <w:rFonts w:asciiTheme="minorHAnsi" w:hAnsiTheme="minorHAnsi"/>
          <w:sz w:val="24"/>
          <w:szCs w:val="24"/>
        </w:rPr>
      </w:pPr>
      <w:bookmarkStart w:id="8" w:name="_Toc474856105"/>
      <w:r w:rsidRPr="00960471">
        <w:rPr>
          <w:rStyle w:val="apple-converted-space"/>
          <w:rFonts w:asciiTheme="minorHAnsi" w:hAnsiTheme="minorHAnsi"/>
          <w:sz w:val="24"/>
          <w:szCs w:val="24"/>
        </w:rPr>
        <w:t xml:space="preserve">Long term vs. short terms </w:t>
      </w:r>
      <w:bookmarkEnd w:id="8"/>
      <w:r w:rsidR="00C93589" w:rsidRPr="00960471">
        <w:rPr>
          <w:rStyle w:val="apple-converted-space"/>
          <w:rFonts w:asciiTheme="minorHAnsi" w:hAnsiTheme="minorHAnsi"/>
          <w:sz w:val="24"/>
          <w:szCs w:val="24"/>
        </w:rPr>
        <w:t>behavioral change</w:t>
      </w:r>
      <w:r w:rsidRPr="00960471">
        <w:rPr>
          <w:rStyle w:val="apple-converted-space"/>
          <w:rFonts w:asciiTheme="minorHAnsi" w:hAnsiTheme="minorHAnsi"/>
          <w:sz w:val="24"/>
          <w:szCs w:val="24"/>
        </w:rPr>
        <w:t xml:space="preserve"> </w:t>
      </w:r>
    </w:p>
    <w:p w:rsidR="00A65875" w:rsidRPr="00960471" w:rsidRDefault="009C7893" w:rsidP="00C93589">
      <w:pPr>
        <w:pStyle w:val="Body"/>
        <w:spacing w:before="100" w:after="100" w:line="360" w:lineRule="auto"/>
        <w:ind w:firstLine="360"/>
        <w:rPr>
          <w:rStyle w:val="apple-converted-space"/>
          <w:rFonts w:asciiTheme="minorHAnsi" w:eastAsia="Calibri Light" w:hAnsiTheme="minorHAnsi" w:cs="Calibri Light"/>
          <w:sz w:val="24"/>
          <w:szCs w:val="24"/>
        </w:rPr>
      </w:pP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1727872" behindDoc="0" locked="0" layoutInCell="1" allowOverlap="1" wp14:anchorId="475A503E" wp14:editId="6EC52812">
                <wp:simplePos x="0" y="0"/>
                <wp:positionH relativeFrom="column">
                  <wp:posOffset>3811874</wp:posOffset>
                </wp:positionH>
                <wp:positionV relativeFrom="paragraph">
                  <wp:posOffset>2319085</wp:posOffset>
                </wp:positionV>
                <wp:extent cx="50760" cy="208800"/>
                <wp:effectExtent l="19050" t="38100" r="45085" b="39370"/>
                <wp:wrapNone/>
                <wp:docPr id="68" name="Ink 68"/>
                <wp:cNvGraphicFramePr/>
                <a:graphic xmlns:a="http://schemas.openxmlformats.org/drawingml/2006/main">
                  <a:graphicData uri="http://schemas.microsoft.com/office/word/2010/wordprocessingInk">
                    <w14:contentPart bwMode="auto" r:id="rId13">
                      <w14:nvContentPartPr>
                        <w14:cNvContentPartPr/>
                      </w14:nvContentPartPr>
                      <w14:xfrm>
                        <a:off x="0" y="0"/>
                        <a:ext cx="50760" cy="208800"/>
                      </w14:xfrm>
                    </w14:contentPart>
                  </a:graphicData>
                </a:graphic>
              </wp:anchor>
            </w:drawing>
          </mc:Choice>
          <mc:Fallback>
            <w:pict>
              <v:shape w14:anchorId="78F8FFDB" id="Ink 68" o:spid="_x0000_s1026" type="#_x0000_t75" style="position:absolute;margin-left:300pt;margin-top:182.25pt;width:4.55pt;height:16.9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23+LAQAALQMAAA4AAABkcnMvZTJvRG9jLnhtbJxSy27CMBC8V+o/&#10;WL6XhFeAiMChqBKHUg7tB7iOTazG3mhtCPx9NwEKtKoq9RJlPcl4Hjud723Jdgq9AZfxbifmTDkJ&#10;uXGbjL+9Pj2MOfNBuFyU4FTGD8rz+ez+blpXqepBAWWukBGJ82ldZbwIoUqjyMtCWeE7UClHoAa0&#10;ItCImyhHURO7LaNeHCdRDZhXCFJ5T6eLI8hnLb/WSoYXrb0KrCR1417CWcj4oN8fcob0MhmNOHsn&#10;aJIMeTSbinSDoiqMPEkS/1BkhXEk4ItqIYJgWzQ/qKyRCB506EiwEWhtpGr9kLNu/M3Z0n00rroD&#10;ucVUggvKhbXAcM6uBf5zhS0pgfoZcmpHbAPwEyPF83cZR9ELkFtLeo6NoCpFoHXwhak8xZyaPOO4&#10;zLsX/W73eHGwxouv1W6NrPk+ob1xwpImMs5oonLO5le3fxMSnaDfePcabdMIyWX7jNOSHppnW7ja&#10;BybpcBiPEgIkIb14PI5b+Ex8JDhPV/HT3TdFX8+Nrqstn3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OQyJn4wAAAAsBAAAPAAAAZHJzL2Rvd25yZXYueG1sTI/NTsMwEITv&#10;SLyDtUjcqF0oURviVBSEoEhtRfg5u/GSRMTrELtteHuWEz3Ozmj2m2w+uFbssQ+NJw3jkQKBVHrb&#10;UKXh7fXhYgoiREPWtJ5Qww8GmOenJ5lJrT/QC+6LWAkuoZAaDXWMXSplKGt0Jox8h8Tep++diSz7&#10;StreHLjctfJSqUQ60xB/qE2HdzWWX8XOaXhePjXvH+7xXm6w2qwW34t1saq1Pj8bbm9ARBzifxj+&#10;8Bkdcmba+h3ZIFoNiVK8JWq4SibXIDiRqNkYxJYvs+kEZJ7J4w35LwAAAP//AwBQSwMEFAAGAAgA&#10;AAAhAK/LIlgRAwAAqgcAABAAAABkcnMvaW5rL2luazEueG1spFRdb9pAEHyv1P9wujzwwsGdbWyD&#10;QvLQNlKlVqoaKrWPDlzACraRfXzk33d2zxiqgFS1IoTz7s7s7Nydb+8PxVrsbN3kVTmVZqClsOW8&#10;WuTlcip/zB5UKkXjsnKRravSTuWrbeT93ft3t3n5Uqwn+C/AUDa0KtZTuXJuMxkO9/v9YB8Oqno5&#10;DLQOh5/Ll69f5F2LWtjnvMwdWjbH0LwqnT04Ipvki6mcu4Pu6sH9WG3rue3SFKnnpwpXZ3P7UNVF&#10;5jrGVVaWdi3KrIDun1K41w0WOfosbS1FkR2mMgySOJFiCzUNmhZyeBn+6//gD5fhgY5OzRd2d637&#10;7Ap8YKIkSj+NuwFajiFvxuS6Kd/qamNrl9uT/96tNvEq5v6ZjfMO1rap1lvaNCl22XoLL42O9UAn&#10;SRx1CszwgolvWeHnddY0HQ3CAAev3Za/5ITJVzkhU0f6ZJQZXrL7rU44f5XTnAn80/jWvHOX2y3p&#10;TvLxmLm8sLhfxaY72q7BHaTwo6v5FgbaJEoHyoQzE05MMgmDQToO6bC0rO3lOXI+1dtm1fE91adr&#10;wpluSj/ZPl+4VbelMCqIo7gb7Xw3L6FXNl+u3D/D59W6wl1sz9ONSZKPYXy6Bpc6PuduVn3Y1jvb&#10;4cyZFwzpnLnwpuFbIVrLvtvnqbzhl41gpA+wZ8akItL4Gwnd7+meinrjpKf7MpJGhlL3VSC0ijWy&#10;WhhljDAxVlpFiheBCimljECaMkZhE2PACCjMCCEEFBYopLJjCguDVMQwqvCEwPuaEMxAcREYQOQ5&#10;SRGeCYYAk2JlRIgvcfq+XiRzMgPlIAcf+iUhYCQQYESNODIQ5OdgulYQY1BPmBhThNQ+Ri1X9wMR&#10;IUQkAI+ILcKCXCFETBgIpgxhQlSzgiOGxfCYhq0kJTQ5DYDxCEVzK9of9r0dnGJUhIGpFz0RlFzy&#10;vnMEUeLGbrGrXMLc3MZze+PA3Y7uqchTrFq1KvF7QTm0ZMfwg37gVWbMotijsVcVqDRlxWipUwJj&#10;JhWESI+ON5oPaXeK8da4+w0AAP//AwBQSwECLQAUAAYACAAAACEAmzMnNwwBAAAtAgAAEwAAAAAA&#10;AAAAAAAAAAAAAAAAW0NvbnRlbnRfVHlwZXNdLnhtbFBLAQItABQABgAIAAAAIQA4/SH/1gAAAJQB&#10;AAALAAAAAAAAAAAAAAAAAD0BAABfcmVscy8ucmVsc1BLAQItABQABgAIAAAAIQAfqNt/iwEAAC0D&#10;AAAOAAAAAAAAAAAAAAAAADwCAABkcnMvZTJvRG9jLnhtbFBLAQItABQABgAIAAAAIQB5GLydvwAA&#10;ACEBAAAZAAAAAAAAAAAAAAAAAPMDAABkcnMvX3JlbHMvZTJvRG9jLnhtbC5yZWxzUEsBAi0AFAAG&#10;AAgAAAAhAA5DImfjAAAACwEAAA8AAAAAAAAAAAAAAAAA6QQAAGRycy9kb3ducmV2LnhtbFBLAQIt&#10;ABQABgAIAAAAIQCvyyJYEQMAAKoHAAAQAAAAAAAAAAAAAAAAAPkFAABkcnMvaW5rL2luazEueG1s&#10;UEsFBgAAAAAGAAYAeAEAADgJAAAAAA==&#10;">
                <v:imagedata r:id="rId14" o:title=""/>
              </v:shape>
            </w:pict>
          </mc:Fallback>
        </mc:AlternateContent>
      </w:r>
      <w:r w:rsidR="00510B3B" w:rsidRPr="00960471">
        <w:rPr>
          <w:rStyle w:val="apple-converted-space"/>
          <w:rFonts w:asciiTheme="minorHAnsi" w:eastAsia="Calibri Light" w:hAnsiTheme="minorHAnsi" w:cs="Calibri Light"/>
          <w:sz w:val="24"/>
          <w:szCs w:val="24"/>
        </w:rPr>
        <w:t xml:space="preserve">A derivative trade-off to outcome vs. process </w:t>
      </w:r>
      <w:proofErr w:type="gramStart"/>
      <w:r w:rsidR="00510B3B" w:rsidRPr="00960471">
        <w:rPr>
          <w:rStyle w:val="apple-converted-space"/>
          <w:rFonts w:asciiTheme="minorHAnsi" w:eastAsia="Calibri Light" w:hAnsiTheme="minorHAnsi" w:cs="Calibri Light"/>
          <w:sz w:val="24"/>
          <w:szCs w:val="24"/>
        </w:rPr>
        <w:t>is therefore related</w:t>
      </w:r>
      <w:proofErr w:type="gramEnd"/>
      <w:r w:rsidR="00510B3B" w:rsidRPr="00960471">
        <w:rPr>
          <w:rStyle w:val="apple-converted-space"/>
          <w:rFonts w:asciiTheme="minorHAnsi" w:eastAsia="Calibri Light" w:hAnsiTheme="minorHAnsi" w:cs="Calibri Light"/>
          <w:sz w:val="24"/>
          <w:szCs w:val="24"/>
        </w:rPr>
        <w:t xml:space="preserve"> to the difference between the long term and short effect of the regulatory interventions. Lobel and I criticized the nudge argument</w:t>
      </w:r>
      <w:r w:rsidR="00BB3349" w:rsidRPr="00960471">
        <w:rPr>
          <w:rStyle w:val="apple-converted-space"/>
          <w:rFonts w:asciiTheme="minorHAnsi" w:eastAsia="Calibri Light" w:hAnsiTheme="minorHAnsi" w:cs="Calibri Light"/>
          <w:sz w:val="24"/>
          <w:szCs w:val="24"/>
        </w:rPr>
        <w:t>,</w:t>
      </w:r>
      <w:r w:rsidR="00510B3B" w:rsidRPr="00960471">
        <w:rPr>
          <w:rStyle w:val="apple-converted-space"/>
          <w:rFonts w:asciiTheme="minorHAnsi" w:eastAsia="Calibri Light" w:hAnsiTheme="minorHAnsi" w:cs="Calibri Light"/>
          <w:sz w:val="24"/>
          <w:szCs w:val="24"/>
        </w:rPr>
        <w:t xml:space="preserve"> arguing </w:t>
      </w:r>
      <w:r w:rsidR="00BB3349" w:rsidRPr="00960471">
        <w:rPr>
          <w:rStyle w:val="apple-converted-space"/>
          <w:rFonts w:asciiTheme="minorHAnsi" w:eastAsia="Calibri Light" w:hAnsiTheme="minorHAnsi" w:cs="Calibri Light"/>
          <w:sz w:val="24"/>
          <w:szCs w:val="24"/>
        </w:rPr>
        <w:t xml:space="preserve">that </w:t>
      </w:r>
      <w:r w:rsidR="00510B3B" w:rsidRPr="00960471">
        <w:rPr>
          <w:rStyle w:val="apple-converted-space"/>
          <w:rFonts w:asciiTheme="minorHAnsi" w:eastAsia="Calibri Light" w:hAnsiTheme="minorHAnsi" w:cs="Calibri Light"/>
          <w:sz w:val="24"/>
          <w:szCs w:val="24"/>
        </w:rPr>
        <w:t xml:space="preserve">less attention should be given to tools such as increased access to information and more effort should be made to ensure that consumers arrive at the </w:t>
      </w:r>
      <w:r w:rsidR="00510B3B" w:rsidRPr="00960471">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rPr>
        <w:t>right” decisions concerning financial and health practices.</w:t>
      </w:r>
      <w:r w:rsidR="00510B3B" w:rsidRPr="00960471">
        <w:rPr>
          <w:rStyle w:val="apple-converted-space"/>
          <w:rFonts w:asciiTheme="minorHAnsi" w:eastAsia="Calibri Light" w:hAnsiTheme="minorHAnsi" w:cs="Calibri Light"/>
          <w:sz w:val="24"/>
          <w:szCs w:val="24"/>
          <w:vertAlign w:val="superscript"/>
        </w:rPr>
        <w:footnoteReference w:id="16"/>
      </w:r>
      <w:r w:rsidR="00510B3B" w:rsidRPr="00960471">
        <w:rPr>
          <w:rStyle w:val="apple-converted-space"/>
          <w:rFonts w:asciiTheme="minorHAnsi" w:eastAsia="Calibri Light" w:hAnsiTheme="minorHAnsi" w:cs="Calibri Light"/>
          <w:sz w:val="24"/>
          <w:szCs w:val="24"/>
        </w:rPr>
        <w:t xml:space="preserve"> </w:t>
      </w:r>
      <w:r w:rsidR="00510B3B" w:rsidRPr="00960471">
        <w:rPr>
          <w:rStyle w:val="apple-converted-space"/>
          <w:rFonts w:asciiTheme="minorHAnsi" w:hAnsiTheme="minorHAnsi"/>
          <w:sz w:val="24"/>
          <w:szCs w:val="24"/>
          <w:rtl/>
          <w:lang w:val="he-IL"/>
        </w:rPr>
        <w:t xml:space="preserve"> </w:t>
      </w:r>
      <w:r w:rsidR="00510B3B" w:rsidRPr="00960471">
        <w:rPr>
          <w:rStyle w:val="apple-converted-space"/>
          <w:rFonts w:asciiTheme="minorHAnsi" w:eastAsia="Calibri Light" w:hAnsiTheme="minorHAnsi" w:cs="Calibri Light"/>
          <w:sz w:val="24"/>
          <w:szCs w:val="24"/>
        </w:rPr>
        <w:t xml:space="preserve">This approach neglects the behavioral implications for long-term perceptions and sustainability of policy. With greater focus on high durability of an intervention, there is a natural emphasis of preferring a </w:t>
      </w:r>
      <w:r w:rsidR="008852FD" w:rsidRPr="00960471">
        <w:rPr>
          <w:rStyle w:val="apple-converted-space"/>
          <w:rFonts w:asciiTheme="minorHAnsi" w:eastAsia="Calibri Light" w:hAnsiTheme="minorHAnsi" w:cs="Calibri Light"/>
          <w:sz w:val="24"/>
          <w:szCs w:val="24"/>
        </w:rPr>
        <w:t>process-oriented</w:t>
      </w:r>
      <w:r w:rsidR="00510B3B" w:rsidRPr="00960471">
        <w:rPr>
          <w:rStyle w:val="apple-converted-space"/>
          <w:rFonts w:asciiTheme="minorHAnsi" w:eastAsia="Calibri Light" w:hAnsiTheme="minorHAnsi" w:cs="Calibri Light"/>
          <w:sz w:val="24"/>
          <w:szCs w:val="24"/>
        </w:rPr>
        <w:t xml:space="preserve"> </w:t>
      </w:r>
      <w:proofErr w:type="gramStart"/>
      <w:r w:rsidR="00510B3B" w:rsidRPr="00960471">
        <w:rPr>
          <w:rStyle w:val="apple-converted-space"/>
          <w:rFonts w:asciiTheme="minorHAnsi" w:eastAsia="Calibri Light" w:hAnsiTheme="minorHAnsi" w:cs="Calibri Light"/>
          <w:sz w:val="24"/>
          <w:szCs w:val="24"/>
        </w:rPr>
        <w:t>intervention which</w:t>
      </w:r>
      <w:proofErr w:type="gramEnd"/>
      <w:r w:rsidR="00510B3B" w:rsidRPr="00960471">
        <w:rPr>
          <w:rStyle w:val="apple-converted-space"/>
          <w:rFonts w:asciiTheme="minorHAnsi" w:eastAsia="Calibri Light" w:hAnsiTheme="minorHAnsi" w:cs="Calibri Light"/>
          <w:sz w:val="24"/>
          <w:szCs w:val="24"/>
        </w:rPr>
        <w:t xml:space="preserve"> allows for a reflection by people which is more likely to lead to a sustainable change. </w:t>
      </w:r>
    </w:p>
    <w:p w:rsidR="00A65875" w:rsidRPr="00960471" w:rsidRDefault="00510B3B" w:rsidP="00397AAB">
      <w:pPr>
        <w:pStyle w:val="Body"/>
        <w:spacing w:before="100" w:after="100" w:line="360" w:lineRule="auto"/>
        <w:ind w:firstLine="36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Clearly, any attempt to change people’s intrinsic motivation</w:t>
      </w:r>
      <w:r w:rsidR="00BB3349" w:rsidRPr="00960471">
        <w:rPr>
          <w:rStyle w:val="apple-converted-space"/>
          <w:rFonts w:asciiTheme="minorHAnsi" w:eastAsia="Calibri Light" w:hAnsiTheme="minorHAnsi" w:cs="Calibri Light"/>
          <w:sz w:val="24"/>
          <w:szCs w:val="24"/>
        </w:rPr>
        <w:t xml:space="preserve"> </w:t>
      </w:r>
      <w:r w:rsidR="00C93589" w:rsidRPr="00960471">
        <w:rPr>
          <w:rStyle w:val="apple-converted-space"/>
          <w:rFonts w:asciiTheme="minorHAnsi" w:eastAsia="Calibri Light" w:hAnsiTheme="minorHAnsi" w:cs="Calibri Light"/>
          <w:sz w:val="24"/>
          <w:szCs w:val="24"/>
        </w:rPr>
        <w:t>might require</w:t>
      </w:r>
      <w:r w:rsidRPr="00960471">
        <w:rPr>
          <w:rStyle w:val="apple-converted-space"/>
          <w:rFonts w:asciiTheme="minorHAnsi" w:eastAsia="Calibri Light" w:hAnsiTheme="minorHAnsi" w:cs="Calibri Light"/>
          <w:sz w:val="24"/>
          <w:szCs w:val="24"/>
        </w:rPr>
        <w:t xml:space="preserve"> </w:t>
      </w:r>
      <w:r w:rsidR="00BB3349" w:rsidRPr="00960471">
        <w:rPr>
          <w:rStyle w:val="apple-converted-space"/>
          <w:rFonts w:asciiTheme="minorHAnsi" w:eastAsia="Calibri Light" w:hAnsiTheme="minorHAnsi" w:cs="Calibri Light"/>
          <w:sz w:val="24"/>
          <w:szCs w:val="24"/>
        </w:rPr>
        <w:t xml:space="preserve">a </w:t>
      </w:r>
      <w:r w:rsidRPr="00960471">
        <w:rPr>
          <w:rStyle w:val="apple-converted-space"/>
          <w:rFonts w:asciiTheme="minorHAnsi" w:eastAsia="Calibri Light" w:hAnsiTheme="minorHAnsi" w:cs="Calibri Light"/>
          <w:sz w:val="24"/>
          <w:szCs w:val="24"/>
        </w:rPr>
        <w:t>length</w:t>
      </w:r>
      <w:r w:rsidR="00397AAB">
        <w:rPr>
          <w:rStyle w:val="apple-converted-space"/>
          <w:rFonts w:asciiTheme="minorHAnsi" w:eastAsia="Calibri Light" w:hAnsiTheme="minorHAnsi" w:cs="Calibri Light"/>
          <w:sz w:val="24"/>
          <w:szCs w:val="24"/>
        </w:rPr>
        <w:t>ier</w:t>
      </w:r>
      <w:r w:rsidRPr="00960471">
        <w:rPr>
          <w:rStyle w:val="apple-converted-space"/>
          <w:rFonts w:asciiTheme="minorHAnsi" w:eastAsia="Calibri Light" w:hAnsiTheme="minorHAnsi" w:cs="Calibri Light"/>
          <w:sz w:val="24"/>
          <w:szCs w:val="24"/>
        </w:rPr>
        <w:t xml:space="preserve"> </w:t>
      </w:r>
      <w:r w:rsidR="008852FD" w:rsidRPr="00960471">
        <w:rPr>
          <w:rStyle w:val="apple-converted-space"/>
          <w:rFonts w:asciiTheme="minorHAnsi" w:eastAsia="Calibri Light" w:hAnsiTheme="minorHAnsi" w:cs="Calibri Light"/>
          <w:sz w:val="24"/>
          <w:szCs w:val="24"/>
        </w:rPr>
        <w:t>process, which</w:t>
      </w:r>
      <w:r w:rsidRPr="00960471">
        <w:rPr>
          <w:rStyle w:val="apple-converted-space"/>
          <w:rFonts w:asciiTheme="minorHAnsi" w:eastAsia="Calibri Light" w:hAnsiTheme="minorHAnsi" w:cs="Calibri Light"/>
          <w:sz w:val="24"/>
          <w:szCs w:val="24"/>
        </w:rPr>
        <w:t xml:space="preserve"> might face resistance by people. On the other hand, </w:t>
      </w:r>
      <w:r w:rsidR="00C93589" w:rsidRPr="00960471">
        <w:rPr>
          <w:rStyle w:val="apple-converted-space"/>
          <w:rFonts w:asciiTheme="minorHAnsi" w:eastAsia="Calibri Light" w:hAnsiTheme="minorHAnsi" w:cs="Calibri Light"/>
          <w:sz w:val="24"/>
          <w:szCs w:val="24"/>
        </w:rPr>
        <w:t>with a change in people</w:t>
      </w:r>
      <w:r w:rsidR="00BB3349" w:rsidRPr="00960471">
        <w:rPr>
          <w:rStyle w:val="apple-converted-space"/>
          <w:rFonts w:asciiTheme="minorHAnsi" w:eastAsia="Calibri Light" w:hAnsiTheme="minorHAnsi" w:cs="Calibri Light"/>
          <w:sz w:val="24"/>
          <w:szCs w:val="24"/>
        </w:rPr>
        <w:t>s</w:t>
      </w:r>
      <w:r w:rsidR="00C93589" w:rsidRPr="00960471">
        <w:rPr>
          <w:rStyle w:val="apple-converted-space"/>
          <w:rFonts w:asciiTheme="minorHAnsi" w:eastAsia="Calibri Light" w:hAnsiTheme="minorHAnsi" w:cs="Calibri Light"/>
          <w:sz w:val="24"/>
          <w:szCs w:val="24"/>
        </w:rPr>
        <w:t xml:space="preserve">’ intrinsic motivation, </w:t>
      </w:r>
      <w:r w:rsidRPr="00960471">
        <w:rPr>
          <w:rStyle w:val="apple-converted-space"/>
          <w:rFonts w:asciiTheme="minorHAnsi" w:eastAsia="Calibri Light" w:hAnsiTheme="minorHAnsi" w:cs="Calibri Light"/>
          <w:sz w:val="24"/>
          <w:szCs w:val="24"/>
        </w:rPr>
        <w:t>there is a gr</w:t>
      </w:r>
      <w:r w:rsidR="008852FD" w:rsidRPr="00960471">
        <w:rPr>
          <w:rStyle w:val="apple-converted-space"/>
          <w:rFonts w:asciiTheme="minorHAnsi" w:eastAsia="Calibri Light" w:hAnsiTheme="minorHAnsi" w:cs="Calibri Light"/>
          <w:sz w:val="24"/>
          <w:szCs w:val="24"/>
        </w:rPr>
        <w:t>e</w:t>
      </w:r>
      <w:r w:rsidRPr="00960471">
        <w:rPr>
          <w:rStyle w:val="apple-converted-space"/>
          <w:rFonts w:asciiTheme="minorHAnsi" w:eastAsia="Calibri Light" w:hAnsiTheme="minorHAnsi" w:cs="Calibri Light"/>
          <w:sz w:val="24"/>
          <w:szCs w:val="24"/>
        </w:rPr>
        <w:t xml:space="preserve">ater chance the behavioral change will be sustainable </w:t>
      </w:r>
      <w:r w:rsidR="00C93589" w:rsidRPr="00960471">
        <w:rPr>
          <w:rStyle w:val="apple-converted-space"/>
          <w:rFonts w:asciiTheme="minorHAnsi" w:eastAsia="Calibri Light" w:hAnsiTheme="minorHAnsi" w:cs="Calibri Light"/>
          <w:sz w:val="24"/>
          <w:szCs w:val="24"/>
        </w:rPr>
        <w:t xml:space="preserve">and with greater willingness to pay. </w:t>
      </w:r>
      <w:r w:rsidRPr="00960471">
        <w:rPr>
          <w:rStyle w:val="apple-converted-space"/>
          <w:rFonts w:asciiTheme="minorHAnsi" w:eastAsia="Calibri Light" w:hAnsiTheme="minorHAnsi" w:cs="Calibri Light"/>
          <w:sz w:val="24"/>
          <w:szCs w:val="24"/>
        </w:rPr>
        <w:t xml:space="preserve"> </w:t>
      </w:r>
    </w:p>
    <w:p w:rsidR="00A65875" w:rsidRPr="00960471" w:rsidRDefault="00510B3B">
      <w:pPr>
        <w:pStyle w:val="Heading"/>
        <w:spacing w:line="360" w:lineRule="auto"/>
        <w:rPr>
          <w:rStyle w:val="apple-converted-space"/>
          <w:rFonts w:asciiTheme="minorHAnsi" w:eastAsia="Arial" w:hAnsiTheme="minorHAnsi" w:cs="Arial"/>
          <w:sz w:val="24"/>
          <w:szCs w:val="24"/>
          <w:rtl/>
        </w:rPr>
      </w:pPr>
      <w:bookmarkStart w:id="9" w:name="_Toc474856106"/>
      <w:r w:rsidRPr="00960471">
        <w:rPr>
          <w:rStyle w:val="apple-converted-space"/>
          <w:rFonts w:asciiTheme="minorHAnsi" w:hAnsiTheme="minorHAnsi"/>
          <w:sz w:val="24"/>
          <w:szCs w:val="24"/>
        </w:rPr>
        <w:t>Invisible vs. Expressive Law</w:t>
      </w:r>
      <w:bookmarkEnd w:id="9"/>
    </w:p>
    <w:p w:rsidR="00A65875" w:rsidRPr="00960471" w:rsidRDefault="00510B3B">
      <w:pPr>
        <w:pStyle w:val="Body"/>
        <w:spacing w:line="360" w:lineRule="auto"/>
        <w:rPr>
          <w:rStyle w:val="apple-converted-space"/>
          <w:rFonts w:asciiTheme="minorHAnsi" w:eastAsia="Calibri Light" w:hAnsiTheme="minorHAnsi" w:cs="Calibri Light"/>
          <w:color w:val="2E74B5"/>
          <w:sz w:val="24"/>
          <w:szCs w:val="24"/>
          <w:u w:color="2E74B5"/>
        </w:rPr>
      </w:pPr>
      <w:r w:rsidRPr="00960471">
        <w:rPr>
          <w:rStyle w:val="apple-converted-space"/>
          <w:rFonts w:asciiTheme="minorHAnsi" w:eastAsia="Calibri Light" w:hAnsiTheme="minorHAnsi" w:cs="Calibri Light"/>
          <w:sz w:val="24"/>
          <w:szCs w:val="24"/>
        </w:rPr>
        <w:t>Another trade-off</w:t>
      </w:r>
      <w:r w:rsidR="00675AC4">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w:t>
      </w:r>
      <w:r w:rsidR="00675AC4">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discussed by </w:t>
      </w:r>
      <w:r w:rsidR="00BB3349" w:rsidRPr="00960471">
        <w:rPr>
          <w:rStyle w:val="apple-converted-space"/>
          <w:rFonts w:asciiTheme="minorHAnsi" w:eastAsia="Calibri Light" w:hAnsiTheme="minorHAnsi" w:cs="Calibri Light"/>
          <w:sz w:val="24"/>
          <w:szCs w:val="24"/>
        </w:rPr>
        <w:t>L</w:t>
      </w:r>
      <w:r w:rsidRPr="00960471">
        <w:rPr>
          <w:rStyle w:val="apple-converted-space"/>
          <w:rFonts w:asciiTheme="minorHAnsi" w:eastAsia="Calibri Light" w:hAnsiTheme="minorHAnsi" w:cs="Calibri Light"/>
          <w:sz w:val="24"/>
          <w:szCs w:val="24"/>
        </w:rPr>
        <w:t>obe</w:t>
      </w:r>
      <w:r w:rsidR="00C93589" w:rsidRPr="00960471">
        <w:rPr>
          <w:rStyle w:val="apple-converted-space"/>
          <w:rFonts w:asciiTheme="minorHAnsi" w:eastAsia="Calibri Light" w:hAnsiTheme="minorHAnsi" w:cs="Calibri Light"/>
          <w:sz w:val="24"/>
          <w:szCs w:val="24"/>
        </w:rPr>
        <w:t>l</w:t>
      </w:r>
      <w:r w:rsidRPr="00960471">
        <w:rPr>
          <w:rStyle w:val="apple-converted-space"/>
          <w:rFonts w:asciiTheme="minorHAnsi" w:eastAsia="Calibri Light" w:hAnsiTheme="minorHAnsi" w:cs="Calibri Light"/>
          <w:sz w:val="24"/>
          <w:szCs w:val="24"/>
        </w:rPr>
        <w:t xml:space="preserve"> and </w:t>
      </w:r>
      <w:r w:rsidR="00BB3349" w:rsidRPr="00960471">
        <w:rPr>
          <w:rStyle w:val="apple-converted-space"/>
          <w:rFonts w:asciiTheme="minorHAnsi" w:eastAsia="Calibri Light" w:hAnsiTheme="minorHAnsi" w:cs="Calibri Light"/>
          <w:sz w:val="24"/>
          <w:szCs w:val="24"/>
        </w:rPr>
        <w:t>I</w:t>
      </w:r>
      <w:r w:rsidR="00675AC4">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which could be seen as being derived from the outcome vs. process </w:t>
      </w:r>
      <w:r w:rsidR="00BB3349" w:rsidRPr="00960471">
        <w:rPr>
          <w:rStyle w:val="apple-converted-space"/>
          <w:rFonts w:asciiTheme="minorHAnsi" w:eastAsia="Calibri Light" w:hAnsiTheme="minorHAnsi" w:cs="Calibri Light"/>
          <w:sz w:val="24"/>
          <w:szCs w:val="24"/>
        </w:rPr>
        <w:t>argument,</w:t>
      </w:r>
      <w:r w:rsidRPr="00960471">
        <w:rPr>
          <w:rStyle w:val="apple-converted-space"/>
          <w:rFonts w:asciiTheme="minorHAnsi" w:eastAsia="Calibri Light" w:hAnsiTheme="minorHAnsi" w:cs="Calibri Light"/>
          <w:sz w:val="24"/>
          <w:szCs w:val="24"/>
        </w:rPr>
        <w:t xml:space="preserve"> </w:t>
      </w:r>
      <w:r w:rsidR="00BB3349" w:rsidRPr="00960471">
        <w:rPr>
          <w:rStyle w:val="apple-converted-space"/>
          <w:rFonts w:asciiTheme="minorHAnsi" w:eastAsia="Calibri Light" w:hAnsiTheme="minorHAnsi" w:cs="Calibri Light"/>
          <w:sz w:val="24"/>
          <w:szCs w:val="24"/>
        </w:rPr>
        <w:t xml:space="preserve">is the </w:t>
      </w:r>
      <w:r w:rsidRPr="00960471">
        <w:rPr>
          <w:rStyle w:val="apple-converted-space"/>
          <w:rFonts w:asciiTheme="minorHAnsi" w:eastAsia="Calibri Light" w:hAnsiTheme="minorHAnsi" w:cs="Calibri Light"/>
          <w:sz w:val="24"/>
          <w:szCs w:val="24"/>
        </w:rPr>
        <w:t xml:space="preserve">question </w:t>
      </w:r>
      <w:r w:rsidR="00BB3349" w:rsidRPr="00960471">
        <w:rPr>
          <w:rStyle w:val="apple-converted-space"/>
          <w:rFonts w:asciiTheme="minorHAnsi" w:eastAsia="Calibri Light" w:hAnsiTheme="minorHAnsi" w:cs="Calibri Light"/>
          <w:sz w:val="24"/>
          <w:szCs w:val="24"/>
        </w:rPr>
        <w:t xml:space="preserve">regarding </w:t>
      </w:r>
      <w:r w:rsidRPr="00960471">
        <w:rPr>
          <w:rStyle w:val="apple-converted-space"/>
          <w:rFonts w:asciiTheme="minorHAnsi" w:eastAsia="Calibri Light" w:hAnsiTheme="minorHAnsi" w:cs="Calibri Light"/>
          <w:sz w:val="24"/>
          <w:szCs w:val="24"/>
        </w:rPr>
        <w:t xml:space="preserve">the optimal level of exposure of the general public to the legal instrument. </w:t>
      </w:r>
    </w:p>
    <w:p w:rsidR="00A65875" w:rsidRPr="00960471" w:rsidRDefault="00510B3B" w:rsidP="00AD7AB0">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The main debate between expressive law and the nudge approach is whether the law </w:t>
      </w:r>
      <w:proofErr w:type="gramStart"/>
      <w:r w:rsidRPr="00960471">
        <w:rPr>
          <w:rStyle w:val="apple-converted-space"/>
          <w:rFonts w:asciiTheme="minorHAnsi" w:eastAsia="Calibri Light" w:hAnsiTheme="minorHAnsi" w:cs="Calibri Light"/>
          <w:sz w:val="24"/>
          <w:szCs w:val="24"/>
        </w:rPr>
        <w:t>should be made</w:t>
      </w:r>
      <w:proofErr w:type="gramEnd"/>
      <w:r w:rsidRPr="00960471">
        <w:rPr>
          <w:rStyle w:val="apple-converted-space"/>
          <w:rFonts w:asciiTheme="minorHAnsi" w:eastAsia="Calibri Light" w:hAnsiTheme="minorHAnsi" w:cs="Calibri Light"/>
          <w:sz w:val="24"/>
          <w:szCs w:val="24"/>
        </w:rPr>
        <w:t xml:space="preserve"> public to people and hence trigger various expressive mechanisms to change and reflect the norm</w:t>
      </w:r>
      <w:r w:rsidR="00AD7AB0" w:rsidRPr="00960471">
        <w:rPr>
          <w:rStyle w:val="apple-converted-space"/>
          <w:rFonts w:asciiTheme="minorHAnsi" w:eastAsia="Calibri Light" w:hAnsiTheme="minorHAnsi" w:cs="Calibri Light"/>
          <w:sz w:val="24"/>
          <w:szCs w:val="24"/>
        </w:rPr>
        <w:t>s and values of a given society. An alternative approach is whether the law</w:t>
      </w:r>
      <w:r w:rsidRPr="00960471">
        <w:rPr>
          <w:rStyle w:val="apple-converted-space"/>
          <w:rFonts w:asciiTheme="minorHAnsi" w:eastAsia="Calibri Light" w:hAnsiTheme="minorHAnsi" w:cs="Calibri Light"/>
          <w:sz w:val="24"/>
          <w:szCs w:val="24"/>
        </w:rPr>
        <w:t xml:space="preserve"> should be </w:t>
      </w:r>
      <w:r w:rsidR="00AD7AB0" w:rsidRPr="00960471">
        <w:rPr>
          <w:rStyle w:val="apple-converted-space"/>
          <w:rFonts w:asciiTheme="minorHAnsi" w:eastAsia="Calibri Light" w:hAnsiTheme="minorHAnsi" w:cs="Calibri Light"/>
          <w:sz w:val="24"/>
          <w:szCs w:val="24"/>
        </w:rPr>
        <w:t>invisible;</w:t>
      </w:r>
      <w:r w:rsidRPr="00960471">
        <w:rPr>
          <w:rStyle w:val="apple-converted-space"/>
          <w:rFonts w:asciiTheme="minorHAnsi" w:eastAsia="Calibri Light" w:hAnsiTheme="minorHAnsi" w:cs="Calibri Light"/>
          <w:sz w:val="24"/>
          <w:szCs w:val="24"/>
        </w:rPr>
        <w:t xml:space="preserve"> operate behind the scenes to facilitate people choices without them</w:t>
      </w:r>
      <w:r w:rsidR="00AD7AB0"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In my work with Lobel on behavioral tradeoffs and </w:t>
      </w:r>
      <w:r w:rsidR="00AD7AB0" w:rsidRPr="00960471">
        <w:rPr>
          <w:rStyle w:val="apple-converted-space"/>
          <w:rFonts w:asciiTheme="minorHAnsi" w:eastAsia="Calibri Light" w:hAnsiTheme="minorHAnsi" w:cs="Calibri Light"/>
          <w:sz w:val="24"/>
          <w:szCs w:val="24"/>
        </w:rPr>
        <w:t>nudges,</w:t>
      </w:r>
      <w:r w:rsidRPr="00960471">
        <w:rPr>
          <w:rStyle w:val="apple-converted-space"/>
          <w:rFonts w:asciiTheme="minorHAnsi" w:eastAsia="Calibri Light" w:hAnsiTheme="minorHAnsi" w:cs="Calibri Light"/>
          <w:sz w:val="24"/>
          <w:szCs w:val="24"/>
        </w:rPr>
        <w:t xml:space="preserve"> we have examined the relationship between the visibility of the law and its ability to lead to an expressive effect. </w:t>
      </w:r>
    </w:p>
    <w:p w:rsidR="00A65875" w:rsidRPr="00960471" w:rsidRDefault="003A0046" w:rsidP="00675AC4">
      <w:pPr>
        <w:pStyle w:val="Body"/>
        <w:spacing w:line="360" w:lineRule="auto"/>
        <w:ind w:firstLine="720"/>
        <w:rPr>
          <w:rStyle w:val="apple-converted-space"/>
          <w:rFonts w:asciiTheme="minorHAnsi" w:eastAsia="Calibri Light" w:hAnsiTheme="minorHAnsi" w:cs="Calibri Light"/>
          <w:sz w:val="24"/>
          <w:szCs w:val="24"/>
        </w:rPr>
      </w:pP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1776000" behindDoc="0" locked="0" layoutInCell="1" allowOverlap="1" wp14:anchorId="1C9F3AAB" wp14:editId="239A7CFA">
                <wp:simplePos x="0" y="0"/>
                <wp:positionH relativeFrom="column">
                  <wp:posOffset>3056594</wp:posOffset>
                </wp:positionH>
                <wp:positionV relativeFrom="paragraph">
                  <wp:posOffset>1009991</wp:posOffset>
                </wp:positionV>
                <wp:extent cx="3240" cy="5760"/>
                <wp:effectExtent l="38100" t="38100" r="34925" b="32385"/>
                <wp:wrapNone/>
                <wp:docPr id="115" name="Ink 115"/>
                <wp:cNvGraphicFramePr/>
                <a:graphic xmlns:a="http://schemas.openxmlformats.org/drawingml/2006/main">
                  <a:graphicData uri="http://schemas.microsoft.com/office/word/2010/wordprocessingInk">
                    <w14:contentPart bwMode="auto" r:id="rId15">
                      <w14:nvContentPartPr>
                        <w14:cNvContentPartPr/>
                      </w14:nvContentPartPr>
                      <w14:xfrm>
                        <a:off x="0" y="0"/>
                        <a:ext cx="3240" cy="5760"/>
                      </w14:xfrm>
                    </w14:contentPart>
                  </a:graphicData>
                </a:graphic>
              </wp:anchor>
            </w:drawing>
          </mc:Choice>
          <mc:Fallback>
            <w:pict>
              <v:shape w14:anchorId="05C93775" id="Ink 115" o:spid="_x0000_s1026" type="#_x0000_t75" style="position:absolute;margin-left:240.55pt;margin-top:79.3pt;width:.45pt;height:.9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4L5eJAQAAKwMAAA4AAABkcnMvZTJvRG9jLnhtbJxSy07DMBC8I/EP&#10;lu80D9oSoqY9UCH1QOkBPsA4dmMRe6O127R/zyZtaQEhJC6RdyeendnxZLazNdsq9AZcwZNBzJly&#10;Ekrj1gV/fXm8yTjzQbhS1OBUwffK89n0+mrSNrlKoYK6VMiIxPm8bQpehdDkUeRlpazwA2iUI1AD&#10;WhGoxHVUomiJ3dZRGsfjqAUsGwSpvKfu/ADyac+vtZLhWWuvAqtJXRaTvFDwNMvogAW/y0acvVHj&#10;Ph3xaDoR+RpFUxl5VCT+IcgK42j+J9VcBME2aH5QWSMRPOgwkGAj0NpI1dshY0n8zdjCvXemkqHc&#10;YC7BBeXCSmA4ra4H/jPC1rSB9glKCkdsAvAjI23n7ywOoucgN5b0HAJBVYtAr8FXpvG05dyUBcdF&#10;mZz1u+3D2cEKz76W2xWy7v8koWCcsCSKnLOupHhO9pdf7xMSHaHfmHcabZcJCWa7glP6++7bR652&#10;gUlq3qZD6ksCRnfjHjuxHm6fqovt0+AvOV/WnaiLNz79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Xbswm98AAAALAQAADwAAAGRycy9kb3ducmV2LnhtbEyPQUvEMBCF74L/&#10;IYzgzU1b2hJq00VEWdCDuOtBb7PN2BabpDTZbv33jic9znsfb96rt6sdxUJzGLzTkG4SEORabwbX&#10;aXg7PN4oECGiMzh6Rxq+KcC2ubyosTL+7F5p2cdOcIgLFWroY5wqKUPbk8Ww8RM59j79bDHyOXfS&#10;zHjmcDvKLElKaXFw/KHHie57ar/2J6thh8vDO+2e8uJg1UuJ68ezygqtr6/Wu1sQkdb4B8Nvfa4O&#10;DXc6+pMzQYwacpWmjLJRqBIEE7nKeN2RlTLJQTa1/L+h+QEAAP//AwBQSwMEFAAGAAgAAAAhAKcZ&#10;2/hAAgAA1wUAABAAAABkcnMvaW5rL2luazEueG1spFTBjpswEL1X6j9Y3kMuAWxMgKAle6gaqVKr&#10;XXVTqT2y4AQrYCJjkuzfdyDEpFpYrdQLGmy/N+P3Znz/cC4LdOSqFpWMMbUJRlymVSbkLsa/Nmsr&#10;xKjWicySopI8xq+8xg+rz5/uhdyXRQRfBAyybqOyiHGu9SFynNPpZJ+YXamd4xLCnG9y/+M7XvWo&#10;jG+FFBpS1teltJKan3VLFoksxqk+E3MeuJ+rRqXcbLcrKh1OaJWkfF2pMtGGMU+k5AWSSQl1/8ZI&#10;vx4gEJBnxxVGZXKOMXMDP8CogWpqSFpiZxz+5//g63G4S7whecaPU9k3E3CbeoEXfl2aC/QcTmdG&#10;NC3Kk6oOXGnBB/0vavUbryi9/HfCXRRUvK6KpjUNo2NSNKAlJT6xSRD4nqmAOiMivmUFPadZw3Bh&#10;Mxcar7flg5wg8iQnlEk8MghFnTG539YJyk9y0psC/xW+F+9W5d4S08nXNtOi5DBf5cG0tq5hBtvl&#10;Z626KXQJDSziWpRtKItcFrGFvVyEbbP0rP3wXDlfVFPnhu9FDWPS7ZhbXm52EpnOjaUgFGUuM1e7&#10;dXMMnXOxy/Ut3PU9/8PwtCoqmMW+n+4IWa8JGcZgLKMWBwNQPIW3aVfw9yEqqTVXjwOuTOr9E5fv&#10;o7ZCb6ovjTpyk4/eiN7VZiwYedK68UO9Nz/5NsZ33auGOuRloTOHILpA3tJDZD4jMyuc0YDOyBwT&#10;7GILYkzmDDGIQkT9uQshI0uL+lf7u0SmEmix1V8AAAD//wMAUEsBAi0AFAAGAAgAAAAhAJszJzcM&#10;AQAALQIAABMAAAAAAAAAAAAAAAAAAAAAAFtDb250ZW50X1R5cGVzXS54bWxQSwECLQAUAAYACAAA&#10;ACEAOP0h/9YAAACUAQAACwAAAAAAAAAAAAAAAAA9AQAAX3JlbHMvLnJlbHNQSwECLQAUAAYACAAA&#10;ACEAzrgvl4kBAAArAwAADgAAAAAAAAAAAAAAAAA8AgAAZHJzL2Uyb0RvYy54bWxQSwECLQAUAAYA&#10;CAAAACEAeRi8nb8AAAAhAQAAGQAAAAAAAAAAAAAAAADxAwAAZHJzL19yZWxzL2Uyb0RvYy54bWwu&#10;cmVsc1BLAQItABQABgAIAAAAIQBduzCb3wAAAAsBAAAPAAAAAAAAAAAAAAAAAOcEAABkcnMvZG93&#10;bnJldi54bWxQSwECLQAUAAYACAAAACEApxnb+EACAADXBQAAEAAAAAAAAAAAAAAAAADzBQAAZHJz&#10;L2luay9pbmsxLnhtbFBLBQYAAAAABgAGAHgBAABhCAAAAAA=&#10;">
                <v:imagedata r:id="rId16" o:title=""/>
              </v:shape>
            </w:pict>
          </mc:Fallback>
        </mc:AlternateContent>
      </w:r>
      <w:r w:rsidR="00510B3B" w:rsidRPr="00960471">
        <w:rPr>
          <w:rStyle w:val="apple-converted-space"/>
          <w:rFonts w:asciiTheme="minorHAnsi" w:eastAsia="Calibri Light" w:hAnsiTheme="minorHAnsi" w:cs="Calibri Light"/>
          <w:sz w:val="24"/>
          <w:szCs w:val="24"/>
        </w:rPr>
        <w:t>The literature on expressive law and on social meaning see law’s language and visibility to the public as one of its most important tools</w:t>
      </w:r>
      <w:r w:rsidR="00510B3B" w:rsidRPr="00960471">
        <w:rPr>
          <w:rStyle w:val="apple-converted-space"/>
          <w:rFonts w:asciiTheme="minorHAnsi" w:eastAsia="Calibri Light" w:hAnsiTheme="minorHAnsi" w:cs="Calibri Light"/>
          <w:sz w:val="24"/>
          <w:szCs w:val="24"/>
          <w:vertAlign w:val="superscript"/>
        </w:rPr>
        <w:footnoteReference w:id="17"/>
      </w:r>
      <w:r w:rsidR="00510B3B" w:rsidRPr="00960471">
        <w:rPr>
          <w:rStyle w:val="apple-converted-space"/>
          <w:rFonts w:asciiTheme="minorHAnsi" w:eastAsia="Calibri Light" w:hAnsiTheme="minorHAnsi" w:cs="Calibri Light"/>
          <w:sz w:val="24"/>
          <w:szCs w:val="24"/>
        </w:rPr>
        <w:t>. They argue that making something into a law</w:t>
      </w:r>
      <w:r w:rsidR="00182E81" w:rsidRPr="00960471">
        <w:rPr>
          <w:rStyle w:val="apple-converted-space"/>
          <w:rFonts w:asciiTheme="minorHAnsi" w:eastAsia="Calibri Light" w:hAnsiTheme="minorHAnsi" w:cs="Calibri Light"/>
          <w:sz w:val="24"/>
          <w:szCs w:val="24"/>
        </w:rPr>
        <w:t xml:space="preserve"> </w:t>
      </w:r>
      <w:r w:rsidR="00510B3B" w:rsidRPr="00960471">
        <w:rPr>
          <w:rStyle w:val="apple-converted-space"/>
          <w:rFonts w:asciiTheme="minorHAnsi" w:eastAsia="Calibri Light" w:hAnsiTheme="minorHAnsi" w:cs="Calibri Light"/>
          <w:sz w:val="24"/>
          <w:szCs w:val="24"/>
        </w:rPr>
        <w:t>by using certain words and contex</w:t>
      </w:r>
      <w:r w:rsidR="00182E81" w:rsidRPr="00960471">
        <w:rPr>
          <w:rStyle w:val="apple-converted-space"/>
          <w:rFonts w:asciiTheme="minorHAnsi" w:eastAsia="Calibri Light" w:hAnsiTheme="minorHAnsi" w:cs="Calibri Light"/>
          <w:sz w:val="24"/>
          <w:szCs w:val="24"/>
        </w:rPr>
        <w:t>t</w:t>
      </w:r>
      <w:r w:rsidR="00510B3B" w:rsidRPr="00960471">
        <w:rPr>
          <w:rStyle w:val="apple-converted-space"/>
          <w:rFonts w:asciiTheme="minorHAnsi" w:eastAsia="Calibri Light" w:hAnsiTheme="minorHAnsi" w:cs="Calibri Light"/>
          <w:sz w:val="24"/>
          <w:szCs w:val="24"/>
        </w:rPr>
        <w:t xml:space="preserve"> can shape the meaning of important concepts such as parenthood, safe driving and good citizenship. The expressive function of the law can help people determine what the prevailing social norm is</w:t>
      </w:r>
      <w:r w:rsidR="00510B3B" w:rsidRPr="00960471">
        <w:rPr>
          <w:rStyle w:val="apple-converted-space"/>
          <w:rFonts w:asciiTheme="minorHAnsi" w:eastAsia="Calibri Light" w:hAnsiTheme="minorHAnsi" w:cs="Calibri Light"/>
          <w:sz w:val="24"/>
          <w:szCs w:val="24"/>
          <w:vertAlign w:val="superscript"/>
        </w:rPr>
        <w:footnoteReference w:id="18"/>
      </w:r>
      <w:r w:rsidR="00510B3B" w:rsidRPr="00960471">
        <w:rPr>
          <w:rStyle w:val="apple-converted-space"/>
          <w:rFonts w:asciiTheme="minorHAnsi" w:eastAsia="Calibri Light" w:hAnsiTheme="minorHAnsi" w:cs="Calibri Light"/>
          <w:sz w:val="24"/>
          <w:szCs w:val="24"/>
        </w:rPr>
        <w:t xml:space="preserve">, how your behavior </w:t>
      </w:r>
      <w:proofErr w:type="gramStart"/>
      <w:r w:rsidR="00510B3B" w:rsidRPr="00960471">
        <w:rPr>
          <w:rStyle w:val="apple-converted-space"/>
          <w:rFonts w:asciiTheme="minorHAnsi" w:eastAsia="Calibri Light" w:hAnsiTheme="minorHAnsi" w:cs="Calibri Light"/>
          <w:sz w:val="24"/>
          <w:szCs w:val="24"/>
        </w:rPr>
        <w:t>will be viewed</w:t>
      </w:r>
      <w:proofErr w:type="gramEnd"/>
      <w:r w:rsidR="00510B3B" w:rsidRPr="00960471">
        <w:rPr>
          <w:rStyle w:val="apple-converted-space"/>
          <w:rFonts w:asciiTheme="minorHAnsi" w:eastAsia="Calibri Light" w:hAnsiTheme="minorHAnsi" w:cs="Calibri Light"/>
          <w:sz w:val="24"/>
          <w:szCs w:val="24"/>
        </w:rPr>
        <w:t xml:space="preserve"> if you violate the law, the best course of action one needs to coordinate behaviors with others</w:t>
      </w:r>
      <w:r w:rsidR="00675AC4">
        <w:rPr>
          <w:rStyle w:val="apple-converted-space"/>
          <w:rFonts w:asciiTheme="minorHAnsi" w:eastAsia="Calibri Light" w:hAnsiTheme="minorHAnsi" w:cs="Calibri Light"/>
          <w:sz w:val="24"/>
          <w:szCs w:val="24"/>
        </w:rPr>
        <w:t>,</w:t>
      </w:r>
      <w:r w:rsidR="00510B3B" w:rsidRPr="00960471">
        <w:rPr>
          <w:rStyle w:val="apple-converted-space"/>
          <w:rFonts w:asciiTheme="minorHAnsi" w:eastAsia="Calibri Light" w:hAnsiTheme="minorHAnsi" w:cs="Calibri Light"/>
          <w:sz w:val="24"/>
          <w:szCs w:val="24"/>
          <w:vertAlign w:val="superscript"/>
        </w:rPr>
        <w:footnoteReference w:id="19"/>
      </w:r>
      <w:r w:rsidR="00510B3B" w:rsidRPr="00960471">
        <w:rPr>
          <w:rStyle w:val="apple-converted-space"/>
          <w:rFonts w:asciiTheme="minorHAnsi" w:eastAsia="Calibri Light" w:hAnsiTheme="minorHAnsi" w:cs="Calibri Light"/>
          <w:sz w:val="24"/>
          <w:szCs w:val="24"/>
        </w:rPr>
        <w:t xml:space="preserve"> and the reputation costs for engaging in certain behaviors</w:t>
      </w:r>
      <w:r w:rsidR="00510B3B" w:rsidRPr="00960471">
        <w:rPr>
          <w:rStyle w:val="apple-converted-space"/>
          <w:rFonts w:asciiTheme="minorHAnsi" w:eastAsia="Calibri Light" w:hAnsiTheme="minorHAnsi" w:cs="Calibri Light"/>
          <w:sz w:val="24"/>
          <w:szCs w:val="24"/>
          <w:vertAlign w:val="superscript"/>
        </w:rPr>
        <w:footnoteReference w:id="20"/>
      </w:r>
      <w:r w:rsidR="00510B3B" w:rsidRPr="00960471">
        <w:rPr>
          <w:rStyle w:val="apple-converted-space"/>
          <w:rFonts w:asciiTheme="minorHAnsi" w:eastAsia="Calibri Light" w:hAnsiTheme="minorHAnsi" w:cs="Calibri Light"/>
          <w:sz w:val="24"/>
          <w:szCs w:val="24"/>
        </w:rPr>
        <w:t>. A large portion of</w:t>
      </w:r>
      <w:r w:rsidR="00182E81" w:rsidRPr="00960471">
        <w:rPr>
          <w:rStyle w:val="apple-converted-space"/>
          <w:rFonts w:asciiTheme="minorHAnsi" w:eastAsia="Calibri Light" w:hAnsiTheme="minorHAnsi" w:cs="Calibri Light"/>
          <w:sz w:val="24"/>
          <w:szCs w:val="24"/>
        </w:rPr>
        <w:t xml:space="preserve"> </w:t>
      </w:r>
      <w:r w:rsidR="00510B3B" w:rsidRPr="00960471">
        <w:rPr>
          <w:rStyle w:val="apple-converted-space"/>
          <w:rFonts w:asciiTheme="minorHAnsi" w:eastAsia="Calibri Light" w:hAnsiTheme="minorHAnsi" w:cs="Calibri Light"/>
          <w:sz w:val="24"/>
          <w:szCs w:val="24"/>
        </w:rPr>
        <w:t xml:space="preserve">law and society literature focuses on the symbolic effects of law on society and the role of legality in social change. This view takes a macro perspective on the role of legality as it shapes cultural changes in society, using terms such as </w:t>
      </w:r>
      <w:r w:rsidR="00510B3B" w:rsidRPr="00960471">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rPr>
        <w:t>social change,</w:t>
      </w:r>
      <w:r w:rsidR="00510B3B" w:rsidRPr="00960471">
        <w:rPr>
          <w:rStyle w:val="apple-converted-space"/>
          <w:rFonts w:asciiTheme="minorHAnsi" w:eastAsia="Calibri Light" w:hAnsiTheme="minorHAnsi" w:cs="Calibri Light"/>
          <w:sz w:val="24"/>
          <w:szCs w:val="24"/>
          <w:lang w:val="pt-PT"/>
        </w:rPr>
        <w:t>” “</w:t>
      </w:r>
      <w:r w:rsidR="00510B3B" w:rsidRPr="00960471">
        <w:rPr>
          <w:rStyle w:val="apple-converted-space"/>
          <w:rFonts w:asciiTheme="minorHAnsi" w:eastAsia="Calibri Light" w:hAnsiTheme="minorHAnsi" w:cs="Calibri Light"/>
          <w:sz w:val="24"/>
          <w:szCs w:val="24"/>
        </w:rPr>
        <w:t>symbolic politics,</w:t>
      </w:r>
      <w:r w:rsidR="00510B3B" w:rsidRPr="00960471">
        <w:rPr>
          <w:rStyle w:val="apple-converted-space"/>
          <w:rFonts w:asciiTheme="minorHAnsi" w:eastAsia="Calibri Light" w:hAnsiTheme="minorHAnsi" w:cs="Calibri Light"/>
          <w:sz w:val="24"/>
          <w:szCs w:val="24"/>
          <w:lang w:val="pt-PT"/>
        </w:rPr>
        <w:t>” “</w:t>
      </w:r>
      <w:r w:rsidR="00510B3B" w:rsidRPr="00960471">
        <w:rPr>
          <w:rStyle w:val="apple-converted-space"/>
          <w:rFonts w:asciiTheme="minorHAnsi" w:eastAsia="Calibri Light" w:hAnsiTheme="minorHAnsi" w:cs="Calibri Light"/>
          <w:sz w:val="24"/>
          <w:szCs w:val="24"/>
        </w:rPr>
        <w:t xml:space="preserve">evolution of social values” and </w:t>
      </w:r>
      <w:r w:rsidR="00510B3B" w:rsidRPr="00960471">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rPr>
        <w:t>legal consciousness.”  Some legal scholar</w:t>
      </w:r>
      <w:r w:rsidR="00182E81" w:rsidRPr="00960471">
        <w:rPr>
          <w:rStyle w:val="apple-converted-space"/>
          <w:rFonts w:asciiTheme="minorHAnsi" w:eastAsia="Calibri Light" w:hAnsiTheme="minorHAnsi" w:cs="Calibri Light"/>
          <w:sz w:val="24"/>
          <w:szCs w:val="24"/>
        </w:rPr>
        <w:t>s</w:t>
      </w:r>
      <w:r w:rsidR="00510B3B" w:rsidRPr="00960471">
        <w:rPr>
          <w:rStyle w:val="apple-converted-space"/>
          <w:rFonts w:asciiTheme="minorHAnsi" w:eastAsia="Calibri Light" w:hAnsiTheme="minorHAnsi" w:cs="Calibri Light"/>
          <w:sz w:val="24"/>
          <w:szCs w:val="24"/>
        </w:rPr>
        <w:t xml:space="preserve"> focus on language advocated by scholars such as Anderson &amp;</w:t>
      </w:r>
      <w:r w:rsidR="00DA6257">
        <w:rPr>
          <w:rStyle w:val="apple-converted-space"/>
          <w:rFonts w:asciiTheme="minorHAnsi" w:eastAsia="Calibri Light" w:hAnsiTheme="minorHAnsi" w:cs="Calibri Light"/>
          <w:sz w:val="24"/>
          <w:szCs w:val="24"/>
        </w:rPr>
        <w:t xml:space="preserve"> </w:t>
      </w:r>
      <w:proofErr w:type="spellStart"/>
      <w:r w:rsidR="00510B3B" w:rsidRPr="00960471">
        <w:rPr>
          <w:rStyle w:val="apple-converted-space"/>
          <w:rFonts w:asciiTheme="minorHAnsi" w:eastAsia="Calibri Light" w:hAnsiTheme="minorHAnsi" w:cs="Calibri Light"/>
          <w:sz w:val="24"/>
          <w:szCs w:val="24"/>
        </w:rPr>
        <w:t>Pildes</w:t>
      </w:r>
      <w:bookmarkStart w:id="10" w:name="_Ref112987219"/>
      <w:proofErr w:type="spellEnd"/>
      <w:r w:rsidR="00510B3B" w:rsidRPr="00960471">
        <w:rPr>
          <w:rStyle w:val="apple-converted-space"/>
          <w:rFonts w:asciiTheme="minorHAnsi" w:eastAsia="Calibri Light" w:hAnsiTheme="minorHAnsi" w:cs="Calibri Light"/>
          <w:sz w:val="24"/>
          <w:szCs w:val="24"/>
          <w:vertAlign w:val="superscript"/>
        </w:rPr>
        <w:footnoteReference w:id="21"/>
      </w:r>
      <w:bookmarkEnd w:id="10"/>
      <w:r w:rsidR="00510B3B" w:rsidRPr="00960471">
        <w:rPr>
          <w:rStyle w:val="apple-converted-space"/>
          <w:rFonts w:asciiTheme="minorHAnsi" w:eastAsia="Calibri Light" w:hAnsiTheme="minorHAnsi" w:cs="Calibri Light"/>
          <w:sz w:val="24"/>
          <w:szCs w:val="24"/>
          <w:lang w:val="de-DE"/>
        </w:rPr>
        <w:t>and Adler</w:t>
      </w:r>
      <w:r w:rsidR="00DA6257">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vertAlign w:val="superscript"/>
        </w:rPr>
        <w:footnoteReference w:id="22"/>
      </w:r>
      <w:r w:rsidR="00510B3B" w:rsidRPr="00960471">
        <w:rPr>
          <w:rStyle w:val="apple-converted-space"/>
          <w:rFonts w:asciiTheme="minorHAnsi" w:eastAsia="Calibri Light" w:hAnsiTheme="minorHAnsi" w:cs="Calibri Light"/>
          <w:sz w:val="24"/>
          <w:szCs w:val="24"/>
        </w:rPr>
        <w:t xml:space="preserve"> Recognizing the declarative and constitutive cultural powers of law, many legal scholars have suggested that when examining the effects of law, one should focus not only on its operational functions but also on its declarative purpose and responsibilities.</w:t>
      </w:r>
      <w:r w:rsidR="00510B3B" w:rsidRPr="00960471">
        <w:rPr>
          <w:rStyle w:val="apple-converted-space"/>
          <w:rFonts w:asciiTheme="minorHAnsi" w:eastAsia="Calibri Light" w:hAnsiTheme="minorHAnsi" w:cs="Calibri Light"/>
          <w:sz w:val="24"/>
          <w:szCs w:val="24"/>
          <w:vertAlign w:val="superscript"/>
        </w:rPr>
        <w:footnoteReference w:id="23"/>
      </w:r>
      <w:r w:rsidR="00510B3B" w:rsidRPr="00960471">
        <w:rPr>
          <w:rStyle w:val="apple-converted-space"/>
          <w:rFonts w:asciiTheme="minorHAnsi" w:eastAsia="Calibri Light" w:hAnsiTheme="minorHAnsi" w:cs="Calibri Light"/>
          <w:sz w:val="24"/>
          <w:szCs w:val="24"/>
        </w:rPr>
        <w:t>Laws influence people both by making statements and by reproaching them, using the language of the law</w:t>
      </w:r>
      <w:r w:rsidR="00510B3B" w:rsidRPr="00960471">
        <w:rPr>
          <w:rStyle w:val="apple-converted-space"/>
          <w:rFonts w:asciiTheme="minorHAnsi" w:eastAsia="Calibri Light" w:hAnsiTheme="minorHAnsi" w:cs="Calibri Light"/>
          <w:sz w:val="24"/>
          <w:szCs w:val="24"/>
          <w:vertAlign w:val="superscript"/>
        </w:rPr>
        <w:footnoteReference w:id="24"/>
      </w:r>
      <w:r w:rsidR="00510B3B" w:rsidRPr="00960471">
        <w:rPr>
          <w:rStyle w:val="apple-converted-space"/>
          <w:rFonts w:asciiTheme="minorHAnsi" w:eastAsia="Calibri Light" w:hAnsiTheme="minorHAnsi" w:cs="Calibri Light"/>
          <w:sz w:val="24"/>
          <w:szCs w:val="24"/>
        </w:rPr>
        <w:t>. In other words, we use laws to affect social norms, and to change judgments and behavior.</w:t>
      </w:r>
      <w:r w:rsidR="00510B3B" w:rsidRPr="00960471">
        <w:rPr>
          <w:rStyle w:val="apple-converted-space"/>
          <w:rFonts w:asciiTheme="minorHAnsi" w:eastAsia="Calibri Light" w:hAnsiTheme="minorHAnsi" w:cs="Calibri Light"/>
          <w:sz w:val="24"/>
          <w:szCs w:val="24"/>
          <w:vertAlign w:val="superscript"/>
        </w:rPr>
        <w:footnoteReference w:id="25"/>
      </w:r>
      <w:r w:rsidR="00510B3B" w:rsidRPr="00960471">
        <w:rPr>
          <w:rStyle w:val="apple-converted-space"/>
          <w:rFonts w:asciiTheme="minorHAnsi" w:eastAsia="Calibri Light" w:hAnsiTheme="minorHAnsi" w:cs="Calibri Light"/>
          <w:sz w:val="24"/>
          <w:szCs w:val="24"/>
        </w:rPr>
        <w:t>Language is an essential and creative role in social change and the legal language plays an important role in the struggle over power in the law and t</w:t>
      </w:r>
      <w:r w:rsidR="00182E81" w:rsidRPr="00960471">
        <w:rPr>
          <w:rStyle w:val="apple-converted-space"/>
          <w:rFonts w:asciiTheme="minorHAnsi" w:eastAsia="Calibri Light" w:hAnsiTheme="minorHAnsi" w:cs="Calibri Light"/>
          <w:sz w:val="24"/>
          <w:szCs w:val="24"/>
        </w:rPr>
        <w:t>h</w:t>
      </w:r>
      <w:r w:rsidR="00510B3B" w:rsidRPr="00960471">
        <w:rPr>
          <w:rStyle w:val="apple-converted-space"/>
          <w:rFonts w:asciiTheme="minorHAnsi" w:eastAsia="Calibri Light" w:hAnsiTheme="minorHAnsi" w:cs="Calibri Light"/>
          <w:sz w:val="24"/>
          <w:szCs w:val="24"/>
        </w:rPr>
        <w:t>rough it.</w:t>
      </w:r>
      <w:r w:rsidR="00510B3B" w:rsidRPr="00960471">
        <w:rPr>
          <w:rStyle w:val="apple-converted-space"/>
          <w:rFonts w:asciiTheme="minorHAnsi" w:eastAsia="Calibri Light" w:hAnsiTheme="minorHAnsi" w:cs="Calibri Light"/>
          <w:sz w:val="24"/>
          <w:szCs w:val="24"/>
          <w:vertAlign w:val="superscript"/>
        </w:rPr>
        <w:footnoteReference w:id="26"/>
      </w:r>
    </w:p>
    <w:p w:rsidR="001E1558" w:rsidRPr="00960471" w:rsidRDefault="00510B3B" w:rsidP="008E34DB">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In contrast to the expressive law literature, the </w:t>
      </w:r>
      <w:proofErr w:type="gramStart"/>
      <w:r w:rsidRPr="00960471">
        <w:rPr>
          <w:rStyle w:val="apple-converted-space"/>
          <w:rFonts w:asciiTheme="minorHAnsi" w:eastAsia="Calibri Light" w:hAnsiTheme="minorHAnsi" w:cs="Calibri Light"/>
          <w:sz w:val="24"/>
          <w:szCs w:val="24"/>
        </w:rPr>
        <w:t>nudge based</w:t>
      </w:r>
      <w:proofErr w:type="gramEnd"/>
      <w:r w:rsidRPr="00960471">
        <w:rPr>
          <w:rStyle w:val="apple-converted-space"/>
          <w:rFonts w:asciiTheme="minorHAnsi" w:eastAsia="Calibri Light" w:hAnsiTheme="minorHAnsi" w:cs="Calibri Light"/>
          <w:sz w:val="24"/>
          <w:szCs w:val="24"/>
        </w:rPr>
        <w:t xml:space="preserve"> approach to regulation tends </w:t>
      </w:r>
      <w:r w:rsidR="00182E81" w:rsidRPr="00960471">
        <w:rPr>
          <w:rStyle w:val="apple-converted-space"/>
          <w:rFonts w:asciiTheme="minorHAnsi" w:eastAsia="Calibri Light" w:hAnsiTheme="minorHAnsi" w:cs="Calibri Light"/>
          <w:sz w:val="24"/>
          <w:szCs w:val="24"/>
        </w:rPr>
        <w:t>to focus</w:t>
      </w:r>
      <w:r w:rsidRPr="00960471">
        <w:rPr>
          <w:rStyle w:val="apple-converted-space"/>
          <w:rFonts w:asciiTheme="minorHAnsi" w:eastAsia="Calibri Light" w:hAnsiTheme="minorHAnsi" w:cs="Calibri Light"/>
          <w:sz w:val="24"/>
          <w:szCs w:val="24"/>
        </w:rPr>
        <w:t xml:space="preserve"> on simplicity and flattening of policy messages. The law according to the nudge approach needs to be almost </w:t>
      </w:r>
      <w:proofErr w:type="gramStart"/>
      <w:r w:rsidRPr="00960471">
        <w:rPr>
          <w:rStyle w:val="apple-converted-space"/>
          <w:rFonts w:asciiTheme="minorHAnsi" w:eastAsia="Calibri Light" w:hAnsiTheme="minorHAnsi" w:cs="Calibri Light"/>
          <w:sz w:val="24"/>
          <w:szCs w:val="24"/>
        </w:rPr>
        <w:t>unnoticed,</w:t>
      </w:r>
      <w:proofErr w:type="gramEnd"/>
      <w:r w:rsidRPr="00960471">
        <w:rPr>
          <w:rStyle w:val="apple-converted-space"/>
          <w:rFonts w:asciiTheme="minorHAnsi" w:eastAsia="Calibri Light" w:hAnsiTheme="minorHAnsi" w:cs="Calibri Light"/>
          <w:sz w:val="24"/>
          <w:szCs w:val="24"/>
        </w:rPr>
        <w:t xml:space="preserve"> people need not even know that a given action is illegal. </w:t>
      </w:r>
      <w:r w:rsidR="00182E81" w:rsidRPr="00960471">
        <w:rPr>
          <w:rStyle w:val="apple-converted-space"/>
          <w:rFonts w:asciiTheme="minorHAnsi" w:eastAsia="Calibri Light" w:hAnsiTheme="minorHAnsi" w:cs="Calibri Light"/>
          <w:sz w:val="24"/>
          <w:szCs w:val="24"/>
        </w:rPr>
        <w:t>A</w:t>
      </w:r>
      <w:r w:rsidRPr="00960471">
        <w:rPr>
          <w:rStyle w:val="apple-converted-space"/>
          <w:rFonts w:asciiTheme="minorHAnsi" w:eastAsia="Calibri Light" w:hAnsiTheme="minorHAnsi" w:cs="Calibri Light"/>
          <w:sz w:val="24"/>
          <w:szCs w:val="24"/>
        </w:rPr>
        <w:t xml:space="preserve">ccording to the nudge approach the role of law is not to shape people’s values but rather to lead people to make the right choices with as limited as possible </w:t>
      </w:r>
      <w:r w:rsidRPr="00E00C5D">
        <w:rPr>
          <w:rStyle w:val="apple-converted-space"/>
          <w:rFonts w:asciiTheme="minorHAnsi" w:eastAsia="Calibri Light" w:hAnsiTheme="minorHAnsi" w:cs="Calibri Light"/>
          <w:sz w:val="24"/>
          <w:szCs w:val="24"/>
        </w:rPr>
        <w:t>deliberation</w:t>
      </w:r>
      <w:r w:rsidRPr="00960471">
        <w:rPr>
          <w:rStyle w:val="apple-converted-space"/>
          <w:rFonts w:asciiTheme="minorHAnsi" w:eastAsia="Calibri Light" w:hAnsiTheme="minorHAnsi" w:cs="Calibri Light"/>
          <w:sz w:val="24"/>
          <w:szCs w:val="24"/>
        </w:rPr>
        <w:t xml:space="preserve"> and awareness to the fact that they are making a choice as well as to the fact that the law is behind these initiatives. </w:t>
      </w:r>
      <w:r w:rsidR="001E1558" w:rsidRPr="00960471">
        <w:rPr>
          <w:rStyle w:val="apple-converted-space"/>
          <w:rFonts w:asciiTheme="minorHAnsi" w:eastAsia="Calibri Light" w:hAnsiTheme="minorHAnsi" w:cs="Calibri Light"/>
          <w:sz w:val="24"/>
          <w:szCs w:val="24"/>
        </w:rPr>
        <w:t xml:space="preserve"> </w:t>
      </w:r>
      <w:r w:rsidR="005A6332" w:rsidRPr="00960471">
        <w:rPr>
          <w:rStyle w:val="apple-converted-space"/>
          <w:rFonts w:asciiTheme="minorHAnsi" w:eastAsia="Calibri Light" w:hAnsiTheme="minorHAnsi" w:cs="Calibri Light"/>
          <w:sz w:val="24"/>
          <w:szCs w:val="24"/>
        </w:rPr>
        <w:t>For example,</w:t>
      </w:r>
      <w:r w:rsidR="001E1558" w:rsidRPr="00960471">
        <w:rPr>
          <w:rStyle w:val="apple-converted-space"/>
          <w:rFonts w:asciiTheme="minorHAnsi" w:eastAsia="Calibri Light" w:hAnsiTheme="minorHAnsi" w:cs="Calibri Light"/>
          <w:sz w:val="24"/>
          <w:szCs w:val="24"/>
        </w:rPr>
        <w:t xml:space="preserve"> the first approach is to announce that cigarettes are bad for your health and </w:t>
      </w:r>
      <w:r w:rsidR="008E34DB">
        <w:rPr>
          <w:rStyle w:val="apple-converted-space"/>
          <w:rFonts w:asciiTheme="minorHAnsi" w:eastAsia="Calibri Light" w:hAnsiTheme="minorHAnsi" w:cs="Calibri Light"/>
          <w:sz w:val="24"/>
          <w:szCs w:val="24"/>
        </w:rPr>
        <w:t>place</w:t>
      </w:r>
      <w:r w:rsidR="008E34DB" w:rsidRPr="00960471">
        <w:rPr>
          <w:rStyle w:val="apple-converted-space"/>
          <w:rFonts w:asciiTheme="minorHAnsi" w:eastAsia="Calibri Light" w:hAnsiTheme="minorHAnsi" w:cs="Calibri Light"/>
          <w:sz w:val="24"/>
          <w:szCs w:val="24"/>
        </w:rPr>
        <w:t xml:space="preserve"> </w:t>
      </w:r>
      <w:r w:rsidR="001E1558" w:rsidRPr="00960471">
        <w:rPr>
          <w:rStyle w:val="apple-converted-space"/>
          <w:rFonts w:asciiTheme="minorHAnsi" w:eastAsia="Calibri Light" w:hAnsiTheme="minorHAnsi" w:cs="Calibri Light"/>
          <w:sz w:val="24"/>
          <w:szCs w:val="24"/>
        </w:rPr>
        <w:t xml:space="preserve">signs for them everywhere. The second approach is to hide cigarettes so that no one would see them or think about them.  </w:t>
      </w:r>
      <w:r w:rsidRPr="00960471">
        <w:rPr>
          <w:rStyle w:val="apple-converted-space"/>
          <w:rFonts w:asciiTheme="minorHAnsi" w:eastAsia="Calibri Light" w:hAnsiTheme="minorHAnsi" w:cs="Calibri Light"/>
          <w:sz w:val="24"/>
          <w:szCs w:val="24"/>
        </w:rPr>
        <w:t xml:space="preserve">Naturally, one could think of limitation of the above arguments. For </w:t>
      </w:r>
      <w:proofErr w:type="gramStart"/>
      <w:r w:rsidRPr="00960471">
        <w:rPr>
          <w:rStyle w:val="apple-converted-space"/>
          <w:rFonts w:asciiTheme="minorHAnsi" w:eastAsia="Calibri Light" w:hAnsiTheme="minorHAnsi" w:cs="Calibri Light"/>
          <w:sz w:val="24"/>
          <w:szCs w:val="24"/>
        </w:rPr>
        <w:t>example</w:t>
      </w:r>
      <w:proofErr w:type="gramEnd"/>
      <w:r w:rsidRPr="00960471">
        <w:rPr>
          <w:rStyle w:val="apple-converted-space"/>
          <w:rFonts w:asciiTheme="minorHAnsi" w:eastAsia="Calibri Light" w:hAnsiTheme="minorHAnsi" w:cs="Calibri Light"/>
          <w:sz w:val="24"/>
          <w:szCs w:val="24"/>
        </w:rPr>
        <w:t xml:space="preserve"> it is possible that nudges</w:t>
      </w:r>
      <w:r w:rsidR="008540FB"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by leading to a behavioral </w:t>
      </w:r>
      <w:r w:rsidR="008540FB" w:rsidRPr="00960471">
        <w:rPr>
          <w:rStyle w:val="apple-converted-space"/>
          <w:rFonts w:asciiTheme="minorHAnsi" w:eastAsia="Calibri Light" w:hAnsiTheme="minorHAnsi" w:cs="Calibri Light"/>
          <w:sz w:val="24"/>
          <w:szCs w:val="24"/>
        </w:rPr>
        <w:t>change,</w:t>
      </w:r>
      <w:r w:rsidR="008540FB" w:rsidRPr="00960471">
        <w:rPr>
          <w:rStyle w:val="apple-converted-space"/>
          <w:rFonts w:asciiTheme="minorHAnsi" w:hAnsiTheme="minorHAnsi" w:cs="Times New Roman"/>
          <w:sz w:val="24"/>
          <w:szCs w:val="24"/>
          <w:rtl/>
          <w:lang w:val="he-IL"/>
        </w:rPr>
        <w:t xml:space="preserve"> </w:t>
      </w:r>
      <w:r w:rsidR="008540FB" w:rsidRPr="00960471">
        <w:rPr>
          <w:rStyle w:val="apple-converted-space"/>
          <w:rFonts w:asciiTheme="minorHAnsi" w:eastAsia="Calibri Light" w:hAnsiTheme="minorHAnsi" w:cs="Calibri Light"/>
          <w:sz w:val="24"/>
          <w:szCs w:val="24"/>
        </w:rPr>
        <w:t>might</w:t>
      </w:r>
      <w:r w:rsidRPr="00960471">
        <w:rPr>
          <w:rStyle w:val="apple-converted-space"/>
          <w:rFonts w:asciiTheme="minorHAnsi" w:eastAsia="Calibri Light" w:hAnsiTheme="minorHAnsi" w:cs="Calibri Light"/>
          <w:sz w:val="24"/>
          <w:szCs w:val="24"/>
        </w:rPr>
        <w:t xml:space="preserve"> </w:t>
      </w:r>
      <w:r w:rsidR="008540FB" w:rsidRPr="00960471">
        <w:rPr>
          <w:rStyle w:val="apple-converted-space"/>
          <w:rFonts w:asciiTheme="minorHAnsi" w:eastAsia="Calibri Light" w:hAnsiTheme="minorHAnsi" w:cs="Calibri Light"/>
          <w:sz w:val="24"/>
          <w:szCs w:val="24"/>
        </w:rPr>
        <w:t>gradually lead</w:t>
      </w:r>
      <w:r w:rsidRPr="00960471">
        <w:rPr>
          <w:rStyle w:val="apple-converted-space"/>
          <w:rFonts w:asciiTheme="minorHAnsi" w:eastAsia="Calibri Light" w:hAnsiTheme="minorHAnsi" w:cs="Calibri Light"/>
          <w:sz w:val="24"/>
          <w:szCs w:val="24"/>
        </w:rPr>
        <w:t xml:space="preserve"> to an internalization process </w:t>
      </w:r>
      <w:r w:rsidR="00EE1AF9" w:rsidRPr="00960471">
        <w:rPr>
          <w:rStyle w:val="apple-converted-space"/>
          <w:rFonts w:asciiTheme="minorHAnsi" w:eastAsia="Calibri Light" w:hAnsiTheme="minorHAnsi" w:cs="Calibri Light"/>
          <w:sz w:val="24"/>
          <w:szCs w:val="24"/>
        </w:rPr>
        <w:t>even without full deliberation</w:t>
      </w:r>
      <w:r w:rsidRPr="00960471">
        <w:rPr>
          <w:rStyle w:val="apple-converted-space"/>
          <w:rFonts w:asciiTheme="minorHAnsi" w:eastAsia="Times New Roman" w:hAnsiTheme="minorHAnsi" w:cs="Times New Roman"/>
          <w:sz w:val="24"/>
          <w:szCs w:val="24"/>
          <w:vertAlign w:val="superscript"/>
        </w:rPr>
        <w:footnoteReference w:id="27"/>
      </w:r>
      <w:r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Arial" w:hAnsiTheme="minorHAnsi" w:cs="Arial"/>
          <w:sz w:val="24"/>
          <w:szCs w:val="24"/>
          <w:rtl/>
        </w:rPr>
        <w:br/>
      </w:r>
      <w:r w:rsidR="005A6332" w:rsidRPr="00960471">
        <w:rPr>
          <w:rStyle w:val="apple-converted-space"/>
          <w:rFonts w:asciiTheme="minorHAnsi" w:eastAsia="Calibri Light" w:hAnsiTheme="minorHAnsi" w:cs="Calibri Light"/>
          <w:sz w:val="24"/>
          <w:szCs w:val="24"/>
        </w:rPr>
        <w:tab/>
      </w:r>
      <w:proofErr w:type="gramStart"/>
      <w:r w:rsidRPr="00960471">
        <w:rPr>
          <w:rStyle w:val="apple-converted-space"/>
          <w:rFonts w:asciiTheme="minorHAnsi" w:eastAsia="Calibri Light" w:hAnsiTheme="minorHAnsi" w:cs="Calibri Light"/>
          <w:sz w:val="24"/>
          <w:szCs w:val="24"/>
        </w:rPr>
        <w:t xml:space="preserve">Hence The simpler nudge approach advocated by </w:t>
      </w:r>
      <w:proofErr w:type="spellStart"/>
      <w:r w:rsidRPr="00960471">
        <w:rPr>
          <w:rStyle w:val="apple-converted-space"/>
          <w:rFonts w:asciiTheme="minorHAnsi" w:eastAsia="Calibri Light" w:hAnsiTheme="minorHAnsi" w:cs="Calibri Light"/>
          <w:sz w:val="24"/>
          <w:szCs w:val="24"/>
        </w:rPr>
        <w:t>Sunstein</w:t>
      </w:r>
      <w:proofErr w:type="spellEnd"/>
      <w:r w:rsidRPr="00960471">
        <w:rPr>
          <w:rStyle w:val="apple-converted-space"/>
          <w:rFonts w:asciiTheme="minorHAnsi" w:eastAsia="Calibri Light" w:hAnsiTheme="minorHAnsi" w:cs="Calibri Light"/>
          <w:sz w:val="24"/>
          <w:szCs w:val="24"/>
        </w:rPr>
        <w:t xml:space="preserve"> and others not only limits the participation process of people in determining the decisions they take, as the previous argument has suggested, it is also changes the function of law from shaping the social meaning of people’s behavior to simply altering their decision without them knowing that the law is even operating in the background.</w:t>
      </w:r>
      <w:proofErr w:type="gramEnd"/>
      <w:r w:rsidRPr="00960471">
        <w:rPr>
          <w:rStyle w:val="apple-converted-space"/>
          <w:rFonts w:asciiTheme="minorHAnsi" w:eastAsia="Calibri Light" w:hAnsiTheme="minorHAnsi" w:cs="Calibri Light"/>
          <w:sz w:val="24"/>
          <w:szCs w:val="24"/>
        </w:rPr>
        <w:t xml:space="preserve"> In areas s</w:t>
      </w:r>
      <w:r w:rsidR="005A6332" w:rsidRPr="00960471">
        <w:rPr>
          <w:rStyle w:val="apple-converted-space"/>
          <w:rFonts w:asciiTheme="minorHAnsi" w:eastAsia="Calibri Light" w:hAnsiTheme="minorHAnsi" w:cs="Calibri Light"/>
          <w:sz w:val="24"/>
          <w:szCs w:val="24"/>
        </w:rPr>
        <w:t>uch as health, consumerism</w:t>
      </w:r>
      <w:r w:rsidR="00C47D6B" w:rsidRPr="00960471">
        <w:rPr>
          <w:rStyle w:val="apple-converted-space"/>
          <w:rFonts w:asciiTheme="minorHAnsi" w:eastAsia="Calibri Light" w:hAnsiTheme="minorHAnsi" w:cs="Calibri Light"/>
          <w:sz w:val="24"/>
          <w:szCs w:val="24"/>
        </w:rPr>
        <w:t>, p</w:t>
      </w:r>
      <w:r w:rsidRPr="00960471">
        <w:rPr>
          <w:rStyle w:val="apple-converted-space"/>
          <w:rFonts w:asciiTheme="minorHAnsi" w:eastAsia="Calibri Light" w:hAnsiTheme="minorHAnsi" w:cs="Calibri Light"/>
          <w:sz w:val="24"/>
          <w:szCs w:val="24"/>
        </w:rPr>
        <w:t>ublicizing that the law is behind the choice</w:t>
      </w:r>
      <w:r w:rsidR="008540FB"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might even harm </w:t>
      </w:r>
      <w:r w:rsidR="008540FB" w:rsidRPr="00960471">
        <w:rPr>
          <w:rStyle w:val="apple-converted-space"/>
          <w:rFonts w:asciiTheme="minorHAnsi" w:eastAsia="Calibri Light" w:hAnsiTheme="minorHAnsi" w:cs="Calibri Light"/>
          <w:sz w:val="24"/>
          <w:szCs w:val="24"/>
        </w:rPr>
        <w:t>people’s</w:t>
      </w:r>
      <w:r w:rsidRPr="00960471">
        <w:rPr>
          <w:rStyle w:val="apple-converted-space"/>
          <w:rFonts w:asciiTheme="minorHAnsi" w:eastAsia="Calibri Light" w:hAnsiTheme="minorHAnsi" w:cs="Calibri Light"/>
          <w:sz w:val="24"/>
          <w:szCs w:val="24"/>
        </w:rPr>
        <w:t xml:space="preserve"> ability to make mindless choices.</w:t>
      </w:r>
    </w:p>
    <w:p w:rsidR="005A6332" w:rsidRPr="00960471" w:rsidRDefault="00245EA4" w:rsidP="00CB14F7">
      <w:pPr>
        <w:pStyle w:val="Body"/>
        <w:spacing w:line="360" w:lineRule="auto"/>
        <w:ind w:firstLine="720"/>
        <w:rPr>
          <w:rStyle w:val="apple-converted-space"/>
          <w:rFonts w:asciiTheme="minorHAnsi" w:eastAsia="Calibri Light" w:hAnsiTheme="minorHAnsi" w:cs="Calibri Light"/>
          <w:sz w:val="24"/>
          <w:szCs w:val="24"/>
        </w:rPr>
      </w:pP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1809792" behindDoc="0" locked="0" layoutInCell="1" allowOverlap="1" wp14:anchorId="78B947E7" wp14:editId="770854E3">
                <wp:simplePos x="0" y="0"/>
                <wp:positionH relativeFrom="column">
                  <wp:posOffset>-174046</wp:posOffset>
                </wp:positionH>
                <wp:positionV relativeFrom="paragraph">
                  <wp:posOffset>1021521</wp:posOffset>
                </wp:positionV>
                <wp:extent cx="360" cy="360"/>
                <wp:effectExtent l="38100" t="38100" r="38100" b="38100"/>
                <wp:wrapNone/>
                <wp:docPr id="148" name="Ink 14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312C9DA2" id="Ink 148" o:spid="_x0000_s1026" type="#_x0000_t75" style="position:absolute;margin-left:-13.9pt;margin-top:80.1pt;width:.5pt;height:.8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glDmGAQAAKgMAAA4AAABkcnMvZTJvRG9jLnhtbJxSy27CMBC8V+o/&#10;WL6XJBQQijAciipxKOXQfoDr2MRq7I3WhsDfd0OgQKuqEpdoH/HszM5OZjtXsa3GYMELnvVSzrRX&#10;UFi/Fvz97flhzFmI0heyAq8F3+vAZ9P7u0lT57oPJVSFRkYgPuRNLXgZY50nSVCldjL0oNaemgbQ&#10;yUgprpMCZUPorkr6aTpKGsCiRlA6BKrOuyafHvCN0Sq+GhN0ZJXg/WGf6EXBB6MxBUiVcRt8CD5M&#10;BylPphOZr1HWpVVHSvIGRk5aTwS+oeYySrZB+wvKWYUQwMSeApeAMVbpgx5SlqU/lC38Z6sqG6gN&#10;5gp81D6uJMbT7g6NW0a4ijbQvEBB7shNBH5EpPX8b0ZHeg5q44hP5wjqSkY6h1DaOtCac1sIjosi&#10;O/P326ezghWedS23K2Tt/9mADsdLR6RIOWtTsuckf3n9njrJsfUX8s6gaz0hwmwnOLm+b78Hy/Uu&#10;MkXFxxGVFdXb4AKze3uacLF7Gnvl8mXeUro48ekX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fBjN4AAAALAQAADwAAAGRycy9kb3ducmV2LnhtbEyPQWuDQBCF74X+h2UK&#10;vZk1EmywriEUPPVQYoX0uLoTlbiz4m4S21/fyak9znuPN9/Ld4sdxRVnPzhSsF7FIJBaZwbqFNSf&#10;ZbQF4YMmo0dHqOAbPeyKx4dcZ8bd6IDXKnSCS8hnWkEfwpRJ6dserfYrNyGxd3Kz1YHPuZNm1jcu&#10;t6NM4jiVVg/EH3o94VuP7bm6WAXp/uvnY3M0vi4PFb43dblpy1Kp56dl/woi4BL+wnDHZ3QomKlx&#10;FzJejAqi5IXRAxtpnIDgRJSkrDR3Zb0FWeTy/4biFwAA//8DAFBLAwQUAAYACAAAACEA0p31P/oB&#10;AAATBQAAEAAAAGRycy9pbmsvaW5rMS54bWykVF2LnDAUfS/0P4Ts82j8qE5lnX0oHSi0dNmdQvvo&#10;6h0NYxJJ4nz8+8aPiS51loUiiN7knHvvuSe5fzizGh1BKip4ij2HYAQ8FwXlZYp/7barNUZKZ7zI&#10;asEhxRdQ+GHz8cM95QdWJ+aNDANX3RerU1xp3SSuezqdnFPgCFm6PiGB+40ffnzHmxFVwJ5yqk1K&#10;dQ3lgms4644soUWKc30mdr/hfhatzMEudxGZTzu0zHLYCskybRmrjHOoEc+Yqfs3RvrSmA9q8pQg&#10;MWLZOcWBH0cxRq2pRpmkDLvL8D//B98tw33HC+Nw/fWzraCAY1eC26uZ3O7qUYoGpKYwCTi0Oy5c&#10;UD78950PEkhQom471TE6ZnVrxPBIRBwSx1FoK/DcBRX+ZTWC3GZdr0PHD4N4UvadrEan26yzEl/L&#10;NLY612QU0BrnOlVNGRg7s8Y6SStj+S78rGVvep948Yr4Ky/YeUESfkrCyIn8YDaW0atXzhfZqsry&#10;vcjJlf2K1W7o7EQLXdkBGPW9wJAvOXAJXQEtKz2H+1EYvRuei1oY64/TvyNkuyVk8vxSRk0bC5CQ&#10;m6ugrOFtiMyUBvlzwrFMHR6Bv43aU70TX1p5BJvPm4ne12ZPxsIN0h8WNM7mCfYpvusvEdQjh0A/&#10;HILM8+qIWVrjl81fAAAA//8DAFBLAQItABQABgAIAAAAIQCbMyc3DAEAAC0CAAATAAAAAAAAAAAA&#10;AAAAAAAAAABbQ29udGVudF9UeXBlc10ueG1sUEsBAi0AFAAGAAgAAAAhADj9If/WAAAAlAEAAAsA&#10;AAAAAAAAAAAAAAAAPQEAAF9yZWxzLy5yZWxzUEsBAi0AFAAGAAgAAAAhAOeglDmGAQAAKgMAAA4A&#10;AAAAAAAAAAAAAAAAPAIAAGRycy9lMm9Eb2MueG1sUEsBAi0AFAAGAAgAAAAhAHkYvJ2/AAAAIQEA&#10;ABkAAAAAAAAAAAAAAAAA7gMAAGRycy9fcmVscy9lMm9Eb2MueG1sLnJlbHNQSwECLQAUAAYACAAA&#10;ACEAQ/fBjN4AAAALAQAADwAAAAAAAAAAAAAAAADkBAAAZHJzL2Rvd25yZXYueG1sUEsBAi0AFAAG&#10;AAgAAAAhANKd9T/6AQAAEwUAABAAAAAAAAAAAAAAAAAA7wUAAGRycy9pbmsvaW5rMS54bWxQSwUG&#10;AAAAAAYABgB4AQAAFwgAAAAA&#10;">
                <v:imagedata r:id="rId18"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1808768" behindDoc="0" locked="0" layoutInCell="1" allowOverlap="1" wp14:anchorId="15AD7EEE" wp14:editId="3BEB2AAE">
                <wp:simplePos x="0" y="0"/>
                <wp:positionH relativeFrom="column">
                  <wp:posOffset>-174046</wp:posOffset>
                </wp:positionH>
                <wp:positionV relativeFrom="paragraph">
                  <wp:posOffset>1021521</wp:posOffset>
                </wp:positionV>
                <wp:extent cx="360" cy="360"/>
                <wp:effectExtent l="38100" t="38100" r="38100" b="38100"/>
                <wp:wrapNone/>
                <wp:docPr id="147" name="Ink 14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2057E1AA" id="Ink 147" o:spid="_x0000_s1026" type="#_x0000_t75" style="position:absolute;margin-left:-13.9pt;margin-top:80.1pt;width:.5pt;height:.8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KPrqGAQAAKgMAAA4AAABkcnMvZTJvRG9jLnhtbJxSy27CMBC8V+o/&#10;WL6XJJRSFOFwKKrEoZRD+wGuYxOrsTdaGwJ/3w2PAq2qSlysfdizMzseTzauZmuNwYIXPOulnGmv&#10;oLR+Kfj72/PdiLMQpS9lDV4LvtWBT4rbm3Hb5LoPFdSlRkYgPuRtI3gVY5MnSVCVdjL0oNGemgbQ&#10;yUgpLpMSZUvork76aTpMWsCyQVA6BKpO901e7PCN0Sq+GhN0ZLXg/Yc+0YuCD4YjCpAqoy74EPwh&#10;HaQ8KcYyX6JsKqsOlOQVjJy0ngh8Q01llGyF9heUswohgIk9BS4BY6zSOz2kLEt/KJv5z05VNlAr&#10;zBX4qH1cSIzH3e0a14xwNW2gfYGS3JGrCPyASOv534w96SmolSM+e0dQ1zLSdwiVbQKtObel4Dgr&#10;sxN/v346KVjgSdd8vUDW3c8Gj5x56YgUKWddSvYc5c8v31MnObT+Qt4YdJ0nRJhtBCfXt925s1xv&#10;IlNUvB9SWVG9C84w92+PE852T2MvXD7PO0pnX7z4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FIJXN+AAAAALAQAADwAAAGRycy9kb3ducmV2LnhtbEyPzU7DMBCE70i8g7VI&#10;3FI7kQhVGqeCSuVPKhKlHLi5sUki7HVku214e7YnOO7MaPabejk5y44mxMGjhHwmgBlsvR6wk7B7&#10;X2dzYDEp1Mp6NBJ+TIRlc3lRq0r7E76Z4zZ1jEowVkpCn9JYcR7b3jgVZ340SN6XD04lOkPHdVAn&#10;KneWF0KU3KkB6UOvRrPqTfu9PTgJYZM/3bjH1frl9cO6gOLz/mF8lvL6arpbAEtmSn9hOOMTOjTE&#10;tPcH1JFZCVlxS+iJjFIUwCiRFSUp+7OSz4E3Nf+/ofkFAAD//wMAUEsDBBQABgAIAAAAIQD4sSRB&#10;CgIAAD8FAAAQAAAAZHJzL2luay9pbmsxLnhtbKRUTY+bMBC9V+p/sLyHXhIwH4UULdlD1UiVWnXV&#10;TaX2yMIErICNbBOSf1/zEcOqZLVSZQnBmPdm5s2z7x/OVYlOICTlLMaORTAClvKMsjzGv/a79QYj&#10;qRKWJSVnEOMLSPywff/unrJjVUb6iTQDk91bVca4UKqObLttW6v1LC5y2yXEs7+y4/dveDuiMjhQ&#10;RpVOKa+hlDMFZ9WRRTSLcarOxPyvuZ94I1Iw211EpNMfSiQp7LioEmUYi4QxKBFLKl33b4zUpdYv&#10;VOfJQWBUJecYe24YhBg1uhqpk1bYXob/+T/4fhnuWo4f+psvn0wFGZy6Euxezeh2V4+C1yAUhUnA&#10;od1x44LS4bvvfJBAgORl06mO0SkpGy2GQwJikTAMfFOBYy+o8C+rFuQ262bjW67vhZOyb2TVOt1m&#10;nZX4Uqax1bkmo4DGONepKlqBtnNVGycpqS3fhZ+U6E3vEidcE3fteHvHi/yPkR9YAfFmYxm9euV8&#10;Fo0sDN+zmFzZ7xjths5amqnCDECr73iuZ1qba7+ELoDmhZrD3cAP3gxPecm19cfp3xGy2xEyeX4p&#10;o6K1AQhI9VWQl/A6RCRSgfgx4apEHh+BvY46ULXnnxtxApPPmYne12ZOxsIN0h8WNM7mJxxifNdf&#10;IqhHDoF+OATptfpAurXCpFurIXbj+eI4mhK0t7Z/AQAA//8DAFBLAQItABQABgAIAAAAIQCbMyc3&#10;DAEAAC0CAAATAAAAAAAAAAAAAAAAAAAAAABbQ29udGVudF9UeXBlc10ueG1sUEsBAi0AFAAGAAgA&#10;AAAhADj9If/WAAAAlAEAAAsAAAAAAAAAAAAAAAAAPQEAAF9yZWxzLy5yZWxzUEsBAi0AFAAGAAgA&#10;AAAhAIPKPrqGAQAAKgMAAA4AAAAAAAAAAAAAAAAAPAIAAGRycy9lMm9Eb2MueG1sUEsBAi0AFAAG&#10;AAgAAAAhAHkYvJ2/AAAAIQEAABkAAAAAAAAAAAAAAAAA7gMAAGRycy9fcmVscy9lMm9Eb2MueG1s&#10;LnJlbHNQSwECLQAUAAYACAAAACEAFIJXN+AAAAALAQAADwAAAAAAAAAAAAAAAADkBAAAZHJzL2Rv&#10;d25yZXYueG1sUEsBAi0AFAAGAAgAAAAhAPixJEEKAgAAPwUAABAAAAAAAAAAAAAAAAAA8QUAAGRy&#10;cy9pbmsvaW5rMS54bWxQSwUGAAAAAAYABgB4AQAAKQgAAAAA&#10;">
                <v:imagedata r:id="rId20"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1807744" behindDoc="0" locked="0" layoutInCell="1" allowOverlap="1" wp14:anchorId="47D13438" wp14:editId="3FCD2E79">
                <wp:simplePos x="0" y="0"/>
                <wp:positionH relativeFrom="column">
                  <wp:posOffset>41234</wp:posOffset>
                </wp:positionH>
                <wp:positionV relativeFrom="paragraph">
                  <wp:posOffset>892281</wp:posOffset>
                </wp:positionV>
                <wp:extent cx="360" cy="360"/>
                <wp:effectExtent l="38100" t="38100" r="38100" b="38100"/>
                <wp:wrapNone/>
                <wp:docPr id="146" name="Ink 14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3C7858D9" id="Ink 146" o:spid="_x0000_s1026" type="#_x0000_t75" style="position:absolute;margin-left:3.05pt;margin-top:69.9pt;width:.5pt;height:.8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wPBWGAQAAKgMAAA4AAABkcnMvZTJvRG9jLnhtbJxSy27CMBC8V+o/&#10;WL6XJBQQijAciipxKOXQfoDr2MRq7I3WhsDfd0OgQKuqEhdrH/bszI4ns52r2FZjsOAFz3opZ9or&#10;KKxfC/7+9vww5ixE6QtZgdeC73Xgs+n93aSpc92HEqpCIyMQH/KmFryMsc6TJKhSOxl6UGtPTQPo&#10;ZKQU10mBsiF0VyX9NB0lDWBRIygdAlXnXZNPD/jGaBVfjQk6skrw/rBP9KLgg9GYAqTKuA0+BB+m&#10;g5Qn04nM1yjr0qojJXkDIyetJwLfUHMZJdug/QXlrEIIYGJPgUvAGKv0QQ8py9Ifyhb+s1WVDdQG&#10;cwU+ah9XEuNpd4fGLSNcRRtoXqAgd+QmAj8i0nr+N6MjPQe1ccSncwR1JSN9h1DaOtCac1sIjosi&#10;O/P326ezghWedS23K2Tt/Www4sxLR6RIOWtTsuckf3n9njrJsfUX8s6gaz0hwmwnOLm+b8+D5XoX&#10;maLi44jKiuptcIHZvT1NuNg9jb1y+TJvKV188ekX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3fuvmd0AAAAHAQAADwAAAGRycy9kb3ducmV2LnhtbEyPwU7DMBBE70j8g7VI&#10;3KgTKIWGOBVUKhQkkCjtoTc3XpIIex3Zbhv+nuUEx9kZzb4pZ4Oz4oAhdp4U5KMMBFLtTUeNgvXH&#10;4uIWREyajLaeUME3RphVpyelLow/0jseVqkRXEKx0AralPpCyli36HQc+R6JvU8fnE4sQyNN0Ecu&#10;d1ZeZtlEOt0Rf2h1j/MW66/V3ikIr/ny2j3NFy9vG+sCZduHx/5ZqfOz4f4ORMIh/YXhF5/RoWKm&#10;nd+TicIqmOQc5PPVlBewf8N6x3qcj0FWpfzPX/0AAAD//wMAUEsDBBQABgAIAAAAIQCVz3aMCgIA&#10;AC0FAAAQAAAAZHJzL2luay9pbmsxLnhtbKRUXW+bMBR9n7T/YLkPe0nAfAxSVNKHaZEmbWq1ZlL3&#10;SOEGrICNbJOPfz/zEUM1UlWqHCFyzTn33nOPfXd/qkp0ACEpZzF2LIIRsJRnlOUx/rPdLFcYSZWw&#10;LCk5gxifQeL79edPd5TtqzLST6QZmGzfqjLGhVJ1ZNvH49E6ehYXue0S4tk/2P7XT7weUBnsKKNK&#10;p5SXUMqZgpNqySKaxThVJ2K+19xPvBEpmO02ItLxCyWSFDZcVIkyjEXCGJSIJZWu+xkjda71C9V5&#10;chAYVckpxp4bBiFGja5G6qQVtufhfz8G387DXcvxQ3/1/dZUkMGhLcHu1Iyud/UoeA1CURgF7Nsd&#10;Ns4o7f93nfcSCJC8bFrVMTokZaPFcEhALBKGgW8qcOwZFf5n1YJcZ12tfMv1vXBU9p2sWqfrrJMS&#10;X8s0tDrVZBDQGOcyVUUr0HauauMkJbXl2/CTEp3pXeKES+IuHW/reJH/Vf8sh9xOxjJ49cL5IhpZ&#10;GL4XMbqy2zHa9Z0daaYKMwCtvuO5nmltqv0cugCaF2oKdwM/eDc85SXX1h+mf0PIZkPI6Pm5jIrW&#10;BiAg1VdBXsLbEJFIBeJhxFWJ3D8Cexu1o2rLvzXiACafMxG9q82cjJkbpDssaJjNb9jF+Ka7RFCH&#10;7APdcAjSa/GFtGuBSbsWfax7vjp8JqF20vofAAAA//8DAFBLAQItABQABgAIAAAAIQCbMyc3DAEA&#10;AC0CAAATAAAAAAAAAAAAAAAAAAAAAABbQ29udGVudF9UeXBlc10ueG1sUEsBAi0AFAAGAAgAAAAh&#10;ADj9If/WAAAAlAEAAAsAAAAAAAAAAAAAAAAAPQEAAF9yZWxzLy5yZWxzUEsBAi0AFAAGAAgAAAAh&#10;ANDwPBWGAQAAKgMAAA4AAAAAAAAAAAAAAAAAPAIAAGRycy9lMm9Eb2MueG1sUEsBAi0AFAAGAAgA&#10;AAAhAHkYvJ2/AAAAIQEAABkAAAAAAAAAAAAAAAAA7gMAAGRycy9fcmVscy9lMm9Eb2MueG1sLnJl&#10;bHNQSwECLQAUAAYACAAAACEA3fuvmd0AAAAHAQAADwAAAAAAAAAAAAAAAADkBAAAZHJzL2Rvd25y&#10;ZXYueG1sUEsBAi0AFAAGAAgAAAAhAJXPdowKAgAALQUAABAAAAAAAAAAAAAAAAAA7gUAAGRycy9p&#10;bmsvaW5rMS54bWxQSwUGAAAAAAYABgB4AQAAJggAAAAA&#10;">
                <v:imagedata r:id="rId20" o:title=""/>
              </v:shape>
            </w:pict>
          </mc:Fallback>
        </mc:AlternateContent>
      </w:r>
      <w:r w:rsidR="001E1558" w:rsidRPr="00960471">
        <w:rPr>
          <w:rStyle w:val="apple-converted-space"/>
          <w:rFonts w:asciiTheme="minorHAnsi" w:eastAsia="Calibri Light" w:hAnsiTheme="minorHAnsi" w:cs="Calibri Light"/>
          <w:sz w:val="24"/>
          <w:szCs w:val="24"/>
        </w:rPr>
        <w:t>A possible compromise, not without costs</w:t>
      </w:r>
      <w:r w:rsidR="008540FB" w:rsidRPr="00960471">
        <w:rPr>
          <w:rStyle w:val="apple-converted-space"/>
          <w:rFonts w:asciiTheme="minorHAnsi" w:eastAsia="Calibri Light" w:hAnsiTheme="minorHAnsi" w:cs="Calibri Light"/>
          <w:sz w:val="24"/>
          <w:szCs w:val="24"/>
        </w:rPr>
        <w:t>,</w:t>
      </w:r>
      <w:r w:rsidR="001E1558" w:rsidRPr="00960471">
        <w:rPr>
          <w:rStyle w:val="apple-converted-space"/>
          <w:rFonts w:asciiTheme="minorHAnsi" w:eastAsia="Calibri Light" w:hAnsiTheme="minorHAnsi" w:cs="Calibri Light"/>
          <w:sz w:val="24"/>
          <w:szCs w:val="24"/>
        </w:rPr>
        <w:t xml:space="preserve"> is to create a public discourse on the usage of certain nudges. In theory, is such a way there is </w:t>
      </w:r>
      <w:r w:rsidR="005A6332" w:rsidRPr="00960471">
        <w:rPr>
          <w:rStyle w:val="apple-converted-space"/>
          <w:rFonts w:asciiTheme="minorHAnsi" w:eastAsia="Calibri Light" w:hAnsiTheme="minorHAnsi" w:cs="Calibri Light"/>
          <w:sz w:val="24"/>
          <w:szCs w:val="24"/>
        </w:rPr>
        <w:t>satisfaction</w:t>
      </w:r>
      <w:r w:rsidR="001E1558" w:rsidRPr="00960471">
        <w:rPr>
          <w:rStyle w:val="apple-converted-space"/>
          <w:rFonts w:asciiTheme="minorHAnsi" w:eastAsia="Calibri Light" w:hAnsiTheme="minorHAnsi" w:cs="Calibri Light"/>
          <w:sz w:val="24"/>
          <w:szCs w:val="24"/>
        </w:rPr>
        <w:t xml:space="preserve"> of the expressive of law, since a public discourse </w:t>
      </w:r>
      <w:proofErr w:type="gramStart"/>
      <w:r w:rsidR="001E1558" w:rsidRPr="00960471">
        <w:rPr>
          <w:rStyle w:val="apple-converted-space"/>
          <w:rFonts w:asciiTheme="minorHAnsi" w:eastAsia="Calibri Light" w:hAnsiTheme="minorHAnsi" w:cs="Calibri Light"/>
          <w:sz w:val="24"/>
          <w:szCs w:val="24"/>
        </w:rPr>
        <w:t>is being launched</w:t>
      </w:r>
      <w:proofErr w:type="gramEnd"/>
      <w:r w:rsidR="001E1558" w:rsidRPr="00960471">
        <w:rPr>
          <w:rStyle w:val="apple-converted-space"/>
          <w:rFonts w:asciiTheme="minorHAnsi" w:eastAsia="Calibri Light" w:hAnsiTheme="minorHAnsi" w:cs="Calibri Light"/>
          <w:sz w:val="24"/>
          <w:szCs w:val="24"/>
        </w:rPr>
        <w:t xml:space="preserve"> </w:t>
      </w:r>
      <w:r w:rsidR="00CB14F7">
        <w:rPr>
          <w:rStyle w:val="apple-converted-space"/>
          <w:rFonts w:asciiTheme="minorHAnsi" w:eastAsia="Calibri Light" w:hAnsiTheme="minorHAnsi" w:cs="Calibri Light"/>
          <w:sz w:val="24"/>
          <w:szCs w:val="24"/>
        </w:rPr>
        <w:t xml:space="preserve">beforehand. At the same time, </w:t>
      </w:r>
      <w:r w:rsidR="001E1558" w:rsidRPr="00960471">
        <w:rPr>
          <w:rStyle w:val="apple-converted-space"/>
          <w:rFonts w:asciiTheme="minorHAnsi" w:eastAsia="Calibri Light" w:hAnsiTheme="minorHAnsi" w:cs="Calibri Light"/>
          <w:sz w:val="24"/>
          <w:szCs w:val="24"/>
        </w:rPr>
        <w:t xml:space="preserve">the </w:t>
      </w:r>
      <w:r w:rsidR="005A6332" w:rsidRPr="00960471">
        <w:rPr>
          <w:rStyle w:val="apple-converted-space"/>
          <w:rFonts w:asciiTheme="minorHAnsi" w:eastAsia="Calibri Light" w:hAnsiTheme="minorHAnsi" w:cs="Calibri Light"/>
          <w:sz w:val="24"/>
          <w:szCs w:val="24"/>
        </w:rPr>
        <w:t>effect</w:t>
      </w:r>
      <w:r w:rsidR="001E1558" w:rsidRPr="00960471">
        <w:rPr>
          <w:rStyle w:val="apple-converted-space"/>
          <w:rFonts w:asciiTheme="minorHAnsi" w:eastAsia="Calibri Light" w:hAnsiTheme="minorHAnsi" w:cs="Calibri Light"/>
          <w:sz w:val="24"/>
          <w:szCs w:val="24"/>
        </w:rPr>
        <w:t xml:space="preserve"> of hidden behavior </w:t>
      </w:r>
      <w:proofErr w:type="gramStart"/>
      <w:r w:rsidR="001E1558" w:rsidRPr="00960471">
        <w:rPr>
          <w:rStyle w:val="apple-converted-space"/>
          <w:rFonts w:asciiTheme="minorHAnsi" w:eastAsia="Calibri Light" w:hAnsiTheme="minorHAnsi" w:cs="Calibri Light"/>
          <w:sz w:val="24"/>
          <w:szCs w:val="24"/>
        </w:rPr>
        <w:t>is achieved</w:t>
      </w:r>
      <w:proofErr w:type="gramEnd"/>
      <w:r w:rsidR="00CB14F7">
        <w:rPr>
          <w:rStyle w:val="apple-converted-space"/>
          <w:rFonts w:asciiTheme="minorHAnsi" w:eastAsia="Calibri Light" w:hAnsiTheme="minorHAnsi" w:cs="Calibri Light"/>
          <w:sz w:val="24"/>
          <w:szCs w:val="24"/>
        </w:rPr>
        <w:t xml:space="preserve"> as well</w:t>
      </w:r>
      <w:r w:rsidR="001E1558" w:rsidRPr="00960471">
        <w:rPr>
          <w:rStyle w:val="apple-converted-space"/>
          <w:rFonts w:asciiTheme="minorHAnsi" w:eastAsia="Calibri Light" w:hAnsiTheme="minorHAnsi" w:cs="Calibri Light"/>
          <w:sz w:val="24"/>
          <w:szCs w:val="24"/>
        </w:rPr>
        <w:t xml:space="preserve">, since </w:t>
      </w:r>
      <w:r w:rsidR="00AB6CF5" w:rsidRPr="00960471">
        <w:rPr>
          <w:rStyle w:val="apple-converted-space"/>
          <w:rFonts w:asciiTheme="minorHAnsi" w:eastAsia="Calibri Light" w:hAnsiTheme="minorHAnsi" w:cs="Calibri Light"/>
          <w:sz w:val="24"/>
          <w:szCs w:val="24"/>
        </w:rPr>
        <w:t>in the</w:t>
      </w:r>
      <w:r w:rsidR="00473F18">
        <w:rPr>
          <w:rStyle w:val="apple-converted-space"/>
          <w:rFonts w:asciiTheme="minorHAnsi" w:eastAsia="Calibri Light" w:hAnsiTheme="minorHAnsi" w:cs="Calibri Light"/>
          <w:sz w:val="24"/>
          <w:szCs w:val="24"/>
        </w:rPr>
        <w:t xml:space="preserve"> </w:t>
      </w:r>
      <w:r w:rsidR="00B53641" w:rsidRPr="00960471">
        <w:rPr>
          <w:rStyle w:val="apple-converted-space"/>
          <w:rFonts w:asciiTheme="minorHAnsi" w:eastAsia="Calibri Light" w:hAnsiTheme="minorHAnsi" w:cs="Calibri Light"/>
          <w:sz w:val="24"/>
          <w:szCs w:val="24"/>
        </w:rPr>
        <w:t>immediate</w:t>
      </w:r>
      <w:r w:rsidR="00AB6CF5" w:rsidRPr="00960471">
        <w:rPr>
          <w:rStyle w:val="apple-converted-space"/>
          <w:rFonts w:asciiTheme="minorHAnsi" w:eastAsia="Calibri Light" w:hAnsiTheme="minorHAnsi" w:cs="Calibri Light"/>
          <w:sz w:val="24"/>
          <w:szCs w:val="24"/>
        </w:rPr>
        <w:t xml:space="preserve"> time prior to the action, there is less awareness to the nudge</w:t>
      </w:r>
      <w:r w:rsidR="00CB14F7">
        <w:rPr>
          <w:rStyle w:val="apple-converted-space"/>
          <w:rFonts w:asciiTheme="minorHAnsi" w:eastAsia="Calibri Light" w:hAnsiTheme="minorHAnsi" w:cs="Calibri Light"/>
          <w:sz w:val="24"/>
          <w:szCs w:val="24"/>
        </w:rPr>
        <w:t xml:space="preserve"> in the time that it happens</w:t>
      </w:r>
      <w:r w:rsidR="00AB6CF5" w:rsidRPr="00960471">
        <w:rPr>
          <w:rStyle w:val="apple-converted-space"/>
          <w:rFonts w:asciiTheme="minorHAnsi" w:eastAsia="Calibri Light" w:hAnsiTheme="minorHAnsi" w:cs="Calibri Light"/>
          <w:sz w:val="24"/>
          <w:szCs w:val="24"/>
        </w:rPr>
        <w:t>. Indeed</w:t>
      </w:r>
      <w:r w:rsidR="008540FB" w:rsidRPr="00960471">
        <w:rPr>
          <w:rStyle w:val="apple-converted-space"/>
          <w:rFonts w:asciiTheme="minorHAnsi" w:eastAsia="Calibri Light" w:hAnsiTheme="minorHAnsi" w:cs="Calibri Light"/>
          <w:sz w:val="24"/>
          <w:szCs w:val="24"/>
        </w:rPr>
        <w:t>,</w:t>
      </w:r>
      <w:r w:rsidR="00AB6CF5" w:rsidRPr="00960471">
        <w:rPr>
          <w:rStyle w:val="apple-converted-space"/>
          <w:rFonts w:asciiTheme="minorHAnsi" w:eastAsia="Calibri Light" w:hAnsiTheme="minorHAnsi" w:cs="Calibri Light"/>
          <w:sz w:val="24"/>
          <w:szCs w:val="24"/>
        </w:rPr>
        <w:t xml:space="preserve"> recently a related discussion was </w:t>
      </w:r>
      <w:r w:rsidR="005A6332" w:rsidRPr="00960471">
        <w:rPr>
          <w:rStyle w:val="apple-converted-space"/>
          <w:rFonts w:asciiTheme="minorHAnsi" w:eastAsia="Calibri Light" w:hAnsiTheme="minorHAnsi" w:cs="Calibri Light"/>
          <w:sz w:val="24"/>
          <w:szCs w:val="24"/>
        </w:rPr>
        <w:t>raised</w:t>
      </w:r>
      <w:r w:rsidR="00AB6CF5" w:rsidRPr="00960471">
        <w:rPr>
          <w:rStyle w:val="apple-converted-space"/>
          <w:rFonts w:asciiTheme="minorHAnsi" w:eastAsia="Calibri Light" w:hAnsiTheme="minorHAnsi" w:cs="Calibri Light"/>
          <w:sz w:val="24"/>
          <w:szCs w:val="24"/>
        </w:rPr>
        <w:t xml:space="preserve"> by </w:t>
      </w:r>
      <w:r w:rsidR="00473F18">
        <w:rPr>
          <w:rStyle w:val="apple-converted-space"/>
          <w:rFonts w:asciiTheme="minorHAnsi" w:eastAsia="Calibri Light" w:hAnsiTheme="minorHAnsi" w:cs="Calibri Light"/>
          <w:sz w:val="24"/>
          <w:szCs w:val="24"/>
        </w:rPr>
        <w:t xml:space="preserve">a </w:t>
      </w:r>
      <w:r w:rsidR="00AB6CF5" w:rsidRPr="00960471">
        <w:rPr>
          <w:rStyle w:val="apple-converted-space"/>
          <w:rFonts w:asciiTheme="minorHAnsi" w:eastAsia="Calibri Light" w:hAnsiTheme="minorHAnsi" w:cs="Calibri Light"/>
          <w:sz w:val="24"/>
          <w:szCs w:val="24"/>
        </w:rPr>
        <w:t xml:space="preserve">few scholars on the whether informing </w:t>
      </w:r>
      <w:r w:rsidR="005A6332" w:rsidRPr="00960471">
        <w:rPr>
          <w:rStyle w:val="apple-converted-space"/>
          <w:rFonts w:asciiTheme="minorHAnsi" w:eastAsia="Calibri Light" w:hAnsiTheme="minorHAnsi" w:cs="Calibri Light"/>
          <w:sz w:val="24"/>
          <w:szCs w:val="24"/>
        </w:rPr>
        <w:t>people</w:t>
      </w:r>
      <w:r w:rsidR="00AB6CF5" w:rsidRPr="00960471">
        <w:rPr>
          <w:rStyle w:val="apple-converted-space"/>
          <w:rFonts w:asciiTheme="minorHAnsi" w:eastAsia="Calibri Light" w:hAnsiTheme="minorHAnsi" w:cs="Calibri Light"/>
          <w:sz w:val="24"/>
          <w:szCs w:val="24"/>
        </w:rPr>
        <w:t xml:space="preserve"> on the usage of nudges might harm their efficacy. On its face, if someone </w:t>
      </w:r>
      <w:proofErr w:type="gramStart"/>
      <w:r w:rsidR="00AB6CF5" w:rsidRPr="00960471">
        <w:rPr>
          <w:rStyle w:val="apple-converted-space"/>
          <w:rFonts w:asciiTheme="minorHAnsi" w:eastAsia="Calibri Light" w:hAnsiTheme="minorHAnsi" w:cs="Calibri Light"/>
          <w:sz w:val="24"/>
          <w:szCs w:val="24"/>
        </w:rPr>
        <w:t>is</w:t>
      </w:r>
      <w:proofErr w:type="gramEnd"/>
      <w:r w:rsidR="00AB6CF5" w:rsidRPr="00960471">
        <w:rPr>
          <w:rStyle w:val="apple-converted-space"/>
          <w:rFonts w:asciiTheme="minorHAnsi" w:eastAsia="Calibri Light" w:hAnsiTheme="minorHAnsi" w:cs="Calibri Light"/>
          <w:sz w:val="24"/>
          <w:szCs w:val="24"/>
        </w:rPr>
        <w:t xml:space="preserve"> being told that unhealthy food is</w:t>
      </w:r>
      <w:r w:rsidR="00473F18">
        <w:rPr>
          <w:rStyle w:val="apple-converted-space"/>
          <w:rFonts w:asciiTheme="minorHAnsi" w:eastAsia="Calibri Light" w:hAnsiTheme="minorHAnsi" w:cs="Calibri Light"/>
          <w:sz w:val="24"/>
          <w:szCs w:val="24"/>
        </w:rPr>
        <w:t xml:space="preserve"> purposefully</w:t>
      </w:r>
      <w:r w:rsidR="00AB6CF5" w:rsidRPr="00960471">
        <w:rPr>
          <w:rStyle w:val="apple-converted-space"/>
          <w:rFonts w:asciiTheme="minorHAnsi" w:eastAsia="Calibri Light" w:hAnsiTheme="minorHAnsi" w:cs="Calibri Light"/>
          <w:sz w:val="24"/>
          <w:szCs w:val="24"/>
        </w:rPr>
        <w:t xml:space="preserve"> being </w:t>
      </w:r>
      <w:r w:rsidR="00473F18">
        <w:rPr>
          <w:rStyle w:val="apple-converted-space"/>
          <w:rFonts w:asciiTheme="minorHAnsi" w:eastAsia="Calibri Light" w:hAnsiTheme="minorHAnsi" w:cs="Calibri Light"/>
          <w:sz w:val="24"/>
          <w:szCs w:val="24"/>
        </w:rPr>
        <w:t>put</w:t>
      </w:r>
      <w:r w:rsidR="00AB6CF5" w:rsidRPr="00960471">
        <w:rPr>
          <w:rStyle w:val="apple-converted-space"/>
          <w:rFonts w:asciiTheme="minorHAnsi" w:eastAsia="Calibri Light" w:hAnsiTheme="minorHAnsi" w:cs="Calibri Light"/>
          <w:sz w:val="24"/>
          <w:szCs w:val="24"/>
        </w:rPr>
        <w:t xml:space="preserve"> in a certain place in a cafeteria, one would think that the efficacy of such move will be limited. Nonetheless</w:t>
      </w:r>
      <w:r w:rsidR="008540FB" w:rsidRPr="00960471">
        <w:rPr>
          <w:rStyle w:val="apple-converted-space"/>
          <w:rFonts w:asciiTheme="minorHAnsi" w:eastAsia="Calibri Light" w:hAnsiTheme="minorHAnsi" w:cs="Calibri Light"/>
          <w:sz w:val="24"/>
          <w:szCs w:val="24"/>
        </w:rPr>
        <w:t>,</w:t>
      </w:r>
      <w:r w:rsidR="00AB6CF5" w:rsidRPr="00960471">
        <w:rPr>
          <w:rStyle w:val="apple-converted-space"/>
          <w:rFonts w:asciiTheme="minorHAnsi" w:eastAsia="Calibri Light" w:hAnsiTheme="minorHAnsi" w:cs="Calibri Light"/>
          <w:sz w:val="24"/>
          <w:szCs w:val="24"/>
        </w:rPr>
        <w:t xml:space="preserve"> the current research </w: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1823104" behindDoc="0" locked="0" layoutInCell="1" allowOverlap="1" wp14:anchorId="3D7CA189" wp14:editId="714DECD8">
                <wp:simplePos x="0" y="0"/>
                <wp:positionH relativeFrom="column">
                  <wp:posOffset>3864074</wp:posOffset>
                </wp:positionH>
                <wp:positionV relativeFrom="paragraph">
                  <wp:posOffset>556485</wp:posOffset>
                </wp:positionV>
                <wp:extent cx="5400" cy="3600"/>
                <wp:effectExtent l="38100" t="38100" r="33020" b="34925"/>
                <wp:wrapNone/>
                <wp:docPr id="161" name="Ink 161"/>
                <wp:cNvGraphicFramePr/>
                <a:graphic xmlns:a="http://schemas.openxmlformats.org/drawingml/2006/main">
                  <a:graphicData uri="http://schemas.microsoft.com/office/word/2010/wordprocessingInk">
                    <w14:contentPart bwMode="auto" r:id="rId22">
                      <w14:nvContentPartPr>
                        <w14:cNvContentPartPr/>
                      </w14:nvContentPartPr>
                      <w14:xfrm>
                        <a:off x="0" y="0"/>
                        <a:ext cx="5400" cy="3600"/>
                      </w14:xfrm>
                    </w14:contentPart>
                  </a:graphicData>
                </a:graphic>
              </wp:anchor>
            </w:drawing>
          </mc:Choice>
          <mc:Fallback>
            <w:pict>
              <v:shape w14:anchorId="73E565A1" id="Ink 161" o:spid="_x0000_s1026" type="#_x0000_t75" style="position:absolute;margin-left:304.15pt;margin-top:43.45pt;width:.75pt;height:.9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xGiaNAQAALAMAAA4AAABkcnMvZTJvRG9jLnhtbJxSy27bMBC8B+g/&#10;EHuvJdmSUwimc6hRIIekPjQfwFCkRVTkCkvacv6+Kz9iO0VRIBeByxFnZ3Z28bD3ndgZig6DhGKS&#10;gzBBY+PCRsLLrx9fv4GISYVGdRiMhDcT4WH55W4x9LWZYotdY0gwSYj10EtoU+rrLIu6NV7FCfYm&#10;MGiRvEpc0iZrSA3M7rtsmufzbEBqekJtYuTb1RGE5YHfWqPTT2ujSaJjdVU5A5EklFXOOknCdFqy&#10;vlcJs+q+gmy5UPWGVN86fZKkPqHIKxdYwDvVSiUltuT+ovJOE0a0aaLRZ2it0+bgh50V+Qdnj+H3&#10;6Koo9ZZqjSGZkNaK0nl2B+AzLXzHExiesOF01DYhnBh5PP8P4yh6hXrrWc8xETKdSrwOsXV95DHX&#10;rpFAj01x0R923y8O1nTx9bxbkxj/L+YFiKA8i2LnYiw5nrP959v3jGQn6F/Me0t+zIQFi70Ejv9t&#10;/B4iN/skNF9W5bgWmoHZnE9XrMfX5x5X0+fGNzlf16OoqyVf/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IcRvzeAAAACQEAAA8AAABkcnMvZG93bnJldi54bWxMj8FKxDAQ&#10;hu+C7xBG8OYmKoS2Nl1UWBEEcaugx2wztnWbSWmy2/r2jic9zszHP99frhc/iCNOsQ9k4HKlQCA1&#10;wfXUGnh73VxkIGKy5OwQCA18Y4R1dXpS2sKFmbZ4rFMrOIRiYQ10KY2FlLHp0Nu4CiMS3z7D5G3i&#10;cWqlm+zM4X6QV0pp6W1P/KGzI9532OzrgzcwP3yMm7u6374n0svL4z59PT3nxpyfLbc3IBIu6Q+G&#10;X31Wh4qdduFALorBgFbZNaMGMp2DYECrnLvseJFlIKtS/m9Q/QAAAP//AwBQSwMEFAAGAAgAAAAh&#10;AHj90S5aAgAADQYAABAAAABkcnMvaW5rL2luazEueG1spFRNi9swEL0X+h+E9pDL2pZkx07MOnso&#10;DRRadumm0B69thKL2HKQ5Xz8+44/IqesvSyUQBjP6L0ZvZnRw+O5yNGRq0qUMsLUJhhxmZSpkLsI&#10;/9qsrQVGlY5lGuel5BG+8Ao/rj5/ehByX+Qh/CNgkFVjFXmEM60PoeOcTif75Nql2jmMENf5Jvc/&#10;vuNVj0r5VkihIWV1dSWl1PysG7JQpBFO9JmY88D9UtYq4SbceFQynNAqTvi6VEWsDWMWS8lzJOMC&#10;6v6Nkb4cwBCQZ8cVRkV8jrDLAj/AqIZqKkhaYGcc/uf/4OtxOCPekDzlx6nsmwm4Tb3AW3xdmgv0&#10;HE7bjHBalGdVHrjSgg/6d2r1gQtKuu9WuE5Bxasyr5umYXSM8xq0pMQnNgkC3zMVUGdExLesoOc0&#10;62Ixt10Gg9e35YOcIPIkJ5RJPDIIRZ0xud/WCcpPctKbAv8VvhfvVuW+JWaSr2OmRcFhv4qDGW1d&#10;wQ427het2i1khAYWYRZ1N9QNPT/0mO1682ZYetZ+ea6cr6quMsP3qoY1aSPmlt3NTiLVmWkpCEVd&#10;5pqr3XZzDJ1xscv0LZz5nv9heFLmJexiP093hKzXhAxrMJZRi4MBKJ7A27TL+fsQFVeaq6cBV8TV&#10;/pnL91FboTfll1oduclHb0RvazMtGHnS2vVDfW9+8m2E79pXDbXIztE2h6AAeXSJyP2MzSxvtnRn&#10;5B4zTOFH7i2KmOUvEZ03JrVgGMAkiFjUB4jFGitA1G9988bdRRcQbY75bm9Q5sOx69C05Zn6YTBX&#10;fwEAAP//AwBQSwECLQAUAAYACAAAACEAmzMnNwwBAAAtAgAAEwAAAAAAAAAAAAAAAAAAAAAAW0Nv&#10;bnRlbnRfVHlwZXNdLnhtbFBLAQItABQABgAIAAAAIQA4/SH/1gAAAJQBAAALAAAAAAAAAAAAAAAA&#10;AD0BAABfcmVscy8ucmVsc1BLAQItABQABgAIAAAAIQD3MRomjQEAACwDAAAOAAAAAAAAAAAAAAAA&#10;ADwCAABkcnMvZTJvRG9jLnhtbFBLAQItABQABgAIAAAAIQB5GLydvwAAACEBAAAZAAAAAAAAAAAA&#10;AAAAAPUDAABkcnMvX3JlbHMvZTJvRG9jLnhtbC5yZWxzUEsBAi0AFAAGAAgAAAAhANIcRvzeAAAA&#10;CQEAAA8AAAAAAAAAAAAAAAAA6wQAAGRycy9kb3ducmV2LnhtbFBLAQItABQABgAIAAAAIQB4/dEu&#10;WgIAAA0GAAAQAAAAAAAAAAAAAAAAAPYFAABkcnMvaW5rL2luazEueG1sUEsFBgAAAAAGAAYAeAEA&#10;AH4IAAAAAA==&#10;">
                <v:imagedata r:id="rId23" o:title=""/>
              </v:shape>
            </w:pict>
          </mc:Fallback>
        </mc:AlternateContent>
      </w:r>
      <w:r w:rsidR="00AB6CF5" w:rsidRPr="00960471">
        <w:rPr>
          <w:rStyle w:val="apple-converted-space"/>
          <w:rFonts w:asciiTheme="minorHAnsi" w:eastAsia="Calibri Light" w:hAnsiTheme="minorHAnsi" w:cs="Calibri Light"/>
          <w:sz w:val="24"/>
          <w:szCs w:val="24"/>
        </w:rPr>
        <w:t>on these topics seems to suggest a much more complex picture</w:t>
      </w:r>
      <w:r w:rsidR="005A6332" w:rsidRPr="00960471">
        <w:rPr>
          <w:rStyle w:val="apple-converted-space"/>
          <w:rFonts w:asciiTheme="minorHAnsi" w:eastAsia="Calibri Light" w:hAnsiTheme="minorHAnsi" w:cs="Calibri Light"/>
          <w:sz w:val="24"/>
          <w:szCs w:val="24"/>
        </w:rPr>
        <w:t xml:space="preserve"> with limited impact of informing the nudge’s efficacy</w:t>
      </w:r>
      <w:r w:rsidR="00AB6CF5" w:rsidRPr="00960471">
        <w:rPr>
          <w:rStyle w:val="FootnoteReference"/>
          <w:rFonts w:asciiTheme="minorHAnsi" w:eastAsia="Calibri" w:hAnsiTheme="minorHAnsi"/>
          <w:sz w:val="24"/>
          <w:szCs w:val="24"/>
        </w:rPr>
        <w:footnoteReference w:id="28"/>
      </w:r>
      <w:r w:rsidR="00AB6CF5" w:rsidRPr="00960471">
        <w:rPr>
          <w:rStyle w:val="apple-converted-space"/>
          <w:rFonts w:asciiTheme="minorHAnsi" w:eastAsia="Calibri Light" w:hAnsiTheme="minorHAnsi" w:cs="Calibri Light"/>
          <w:sz w:val="24"/>
          <w:szCs w:val="24"/>
        </w:rPr>
        <w:t xml:space="preserve">. </w:t>
      </w:r>
    </w:p>
    <w:p w:rsidR="00A65875" w:rsidRPr="00960471" w:rsidRDefault="00EE1AF9" w:rsidP="005A6332">
      <w:pPr>
        <w:pStyle w:val="Body"/>
        <w:spacing w:line="360" w:lineRule="auto"/>
        <w:ind w:firstLine="720"/>
        <w:rPr>
          <w:rStyle w:val="apple-converted-space"/>
          <w:rFonts w:asciiTheme="minorHAnsi" w:eastAsia="Calibri Light" w:hAnsiTheme="minorHAnsi" w:cs="Calibri Light"/>
          <w:sz w:val="24"/>
          <w:szCs w:val="24"/>
        </w:rPr>
      </w:pPr>
      <w:r w:rsidRPr="00960471">
        <w:rPr>
          <w:rFonts w:asciiTheme="minorHAnsi" w:hAnsiTheme="minorHAnsi"/>
        </w:rPr>
        <w:t> </w:t>
      </w:r>
      <w:r w:rsidR="00245EA4" w:rsidRPr="00960471">
        <w:rPr>
          <w:rFonts w:asciiTheme="minorHAnsi" w:eastAsia="Calibri Light" w:hAnsiTheme="minorHAnsi" w:cs="Calibri Light"/>
          <w:noProof/>
          <w:sz w:val="24"/>
          <w:szCs w:val="24"/>
        </w:rPr>
        <mc:AlternateContent>
          <mc:Choice Requires="wpi">
            <w:drawing>
              <wp:anchor distT="0" distB="0" distL="114300" distR="114300" simplePos="0" relativeHeight="251848704" behindDoc="0" locked="0" layoutInCell="1" allowOverlap="1" wp14:anchorId="5583FFC5" wp14:editId="43F81896">
                <wp:simplePos x="0" y="0"/>
                <wp:positionH relativeFrom="column">
                  <wp:posOffset>4248194</wp:posOffset>
                </wp:positionH>
                <wp:positionV relativeFrom="paragraph">
                  <wp:posOffset>83655</wp:posOffset>
                </wp:positionV>
                <wp:extent cx="11880" cy="11520"/>
                <wp:effectExtent l="38100" t="38100" r="26670" b="26670"/>
                <wp:wrapNone/>
                <wp:docPr id="186" name="Ink 186"/>
                <wp:cNvGraphicFramePr/>
                <a:graphic xmlns:a="http://schemas.openxmlformats.org/drawingml/2006/main">
                  <a:graphicData uri="http://schemas.microsoft.com/office/word/2010/wordprocessingInk">
                    <w14:contentPart bwMode="auto" r:id="rId24">
                      <w14:nvContentPartPr>
                        <w14:cNvContentPartPr/>
                      </w14:nvContentPartPr>
                      <w14:xfrm>
                        <a:off x="0" y="0"/>
                        <a:ext cx="11880" cy="11520"/>
                      </w14:xfrm>
                    </w14:contentPart>
                  </a:graphicData>
                </a:graphic>
              </wp:anchor>
            </w:drawing>
          </mc:Choice>
          <mc:Fallback>
            <w:pict>
              <v:shape w14:anchorId="4B9003B7" id="Ink 186" o:spid="_x0000_s1026" type="#_x0000_t75" style="position:absolute;margin-left:334.45pt;margin-top:6.5pt;width:1.15pt;height:1.2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WC6SKAQAALQMAAA4AAABkcnMvZTJvRG9jLnhtbJxSQW7CMBC8V+of&#10;LN9LYkopiggciipxKOXQPsB1bGI19kZrQ+D33QQo0KqqxCXy7sSzMzseT7euYhuNwYLPueilnGmv&#10;oLB+lfP3t+e7EWchSl/ICrzO+U4HPp3c3oybOtN9KKEqNDIi8SFr6pyXMdZZkgRVaidDD2rtCTSA&#10;TkYqcZUUKBtid1XST9Nh0gAWNYLSIVB3tgf5pOM3Rqv4akzQkVU5fxzccxZJZToimUiHhyF1PnLe&#10;H4qUJ5OxzFYo69KqgyJ5hSAnraf531QzGSVbo/1F5axCCGBiT4FLwBirdGeHjIn0h7G5/2xNiYFa&#10;Y6bAR+3jUmI8rq4DrhnhKtpA8wIFhSPXEfiBkdbzfxZ70TNQa0d69oGgrmSk1xBKWwdac2aLnOO8&#10;ECf9fvN0crDEk6/FZoms/V+Mhpx56UgUOWdtSfEc7S8u7xOSHKC/mLcGXZsJCWbbnFP8u/bbRa63&#10;kSlqCjFq34UiRIiHfoceeff3j9XZ/mn0RdLndSvr7JV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NZvXTeAAAACQEAAA8AAABkcnMvZG93bnJldi54bWxMj0FPhDAQhe8m&#10;/odmTLy5BZSKSNkYorfNRlcTrl2oQGynhHZZ+PfOnvQ47315816xXaxhs5784FBCvImAaWxcO2An&#10;4evz7S4D5oPCVhmHWsKqPWzL66tC5a0744eeD6FjFII+VxL6EMacc9/02iq/caNG8r7dZFWgc+p4&#10;O6kzhVvDkygS3KoB6UOvRl31uvk5nKyEeSfq1UTZWqWv++S93sd1Whkpb2+Wl2dgQS/hD4ZLfaoO&#10;JXU6uhO2nhkJQmRPhJJxT5sIEI9xAuxIQvoAvCz4/wXlLwAAAP//AwBQSwMEFAAGAAgAAAAhAMRu&#10;SjNLAgAA4QUAABAAAABkcnMvaW5rL2luazEueG1spFRNj5swEL1X6n+wvIdcAowxgQQt2UPVSJVa&#10;ddVNpfbIghOsgImMyce/r/mISbVQrdQLMrbfm5n3Zvz4dClydGKy4qWIMLEBIyaSMuViH+Gf2421&#10;xKhSsUjjvBQswldW4af1xw+PXByKPNRfpBlE1ayKPMKZUsfQcc7ns32mdin3jgtAnS/i8O0rXveo&#10;lO244EqHrG5bSSkUu6iGLORphBN1AXNfc7+UtUyYOW52ZDLcUDJO2KaURawMYxYLwXIk4kLn/Qsj&#10;dT3qBddx9kxiVMSXCFM38AOMap1NpYMW2BmH//4/+GYc7oI3BE/ZaSr6dgJuEy/wlp9XpoCew2nN&#10;CKdFeZblkUnF2aB/p1Z/cEVJ998K1ykoWVXmdWMaRqc4r7WWBHywIQh8z2RAnBER37JqPadZl8uF&#10;TV3deL0t7+TUIk9y6jTBg0Eo4ozJ/TZPrfwkJ7lL8G/he/HuVe4tMZ18azPFC6bnqzia1laVnsFm&#10;+0XJdgpdIIEFrkXoltDQC0IA2/WhaZaetR+eG+errKvM8L3KYUzaE1NlV9mZpyozlmqhCHWpKe3e&#10;zTF0xvg+U/dw1/f8d8OTMi/1LPb99ACw2UBbWdfBYxEVPxqAZIl+m/Y5GyZnDCLjSjH5fcAVcXV4&#10;ZuLfqB1X2/JTLU/MxCN3oreBjAUjT1o7fqj35gfbRfihfdVQi+w2WnOoiyggGqwQzGfWYmYtZ0Ew&#10;gzl2sYetBcEwt7T91pIi4s8tT/8EK0svAYFFFhTBrRHakCYnreH6DwAAAP//AwBQSwECLQAUAAYA&#10;CAAAACEAmzMnNwwBAAAtAgAAEwAAAAAAAAAAAAAAAAAAAAAAW0NvbnRlbnRfVHlwZXNdLnhtbFBL&#10;AQItABQABgAIAAAAIQA4/SH/1gAAAJQBAAALAAAAAAAAAAAAAAAAAD0BAABfcmVscy8ucmVsc1BL&#10;AQItABQABgAIAAAAIQDi1gukigEAAC0DAAAOAAAAAAAAAAAAAAAAADwCAABkcnMvZTJvRG9jLnht&#10;bFBLAQItABQABgAIAAAAIQB5GLydvwAAACEBAAAZAAAAAAAAAAAAAAAAAPIDAABkcnMvX3JlbHMv&#10;ZTJvRG9jLnhtbC5yZWxzUEsBAi0AFAAGAAgAAAAhAJNZvXTeAAAACQEAAA8AAAAAAAAAAAAAAAAA&#10;6AQAAGRycy9kb3ducmV2LnhtbFBLAQItABQABgAIAAAAIQDEbkozSwIAAOEFAAAQAAAAAAAAAAAA&#10;AAAAAPMFAABkcnMvaW5rL2luazEueG1sUEsFBgAAAAAGAAYAeAEAAGwIAAAAAA==&#10;">
                <v:imagedata r:id="rId25" o:title=""/>
              </v:shape>
            </w:pict>
          </mc:Fallback>
        </mc:AlternateContent>
      </w:r>
    </w:p>
    <w:p w:rsidR="00A65875" w:rsidRPr="00960471" w:rsidRDefault="00510B3B">
      <w:pPr>
        <w:pStyle w:val="Heading"/>
        <w:spacing w:line="360" w:lineRule="auto"/>
        <w:rPr>
          <w:rFonts w:asciiTheme="minorHAnsi" w:hAnsiTheme="minorHAnsi"/>
        </w:rPr>
      </w:pPr>
      <w:bookmarkStart w:id="11" w:name="_Toc474856107"/>
      <w:r w:rsidRPr="00960471">
        <w:rPr>
          <w:rFonts w:asciiTheme="minorHAnsi" w:hAnsiTheme="minorHAnsi"/>
        </w:rPr>
        <w:t>Enforcement dilemmas</w:t>
      </w:r>
      <w:bookmarkEnd w:id="11"/>
    </w:p>
    <w:p w:rsidR="005A6332" w:rsidRPr="00960471" w:rsidRDefault="005A6332" w:rsidP="00AD43DD">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Following the discussion on</w:t>
      </w:r>
      <w:r w:rsidR="007328A8" w:rsidRPr="00960471">
        <w:rPr>
          <w:rStyle w:val="apple-converted-space"/>
          <w:rFonts w:asciiTheme="minorHAnsi" w:eastAsia="Calibri Light" w:hAnsiTheme="minorHAnsi" w:cs="Calibri Light"/>
          <w:sz w:val="24"/>
          <w:szCs w:val="24"/>
        </w:rPr>
        <w:t xml:space="preserve"> the actual effect </w:t>
      </w:r>
      <w:r w:rsidR="00AD43DD">
        <w:rPr>
          <w:rStyle w:val="apple-converted-space"/>
          <w:rFonts w:asciiTheme="minorHAnsi" w:eastAsia="Calibri Light" w:hAnsiTheme="minorHAnsi" w:cs="Calibri Light"/>
          <w:sz w:val="24"/>
          <w:szCs w:val="24"/>
        </w:rPr>
        <w:t>of</w:t>
      </w:r>
      <w:r w:rsidR="00AD43DD" w:rsidRPr="00960471">
        <w:rPr>
          <w:rStyle w:val="apple-converted-space"/>
          <w:rFonts w:asciiTheme="minorHAnsi" w:eastAsia="Calibri Light" w:hAnsiTheme="minorHAnsi" w:cs="Calibri Light"/>
          <w:sz w:val="24"/>
          <w:szCs w:val="24"/>
        </w:rPr>
        <w:t xml:space="preserve"> </w:t>
      </w:r>
      <w:r w:rsidR="007328A8" w:rsidRPr="00960471">
        <w:rPr>
          <w:rStyle w:val="apple-converted-space"/>
          <w:rFonts w:asciiTheme="minorHAnsi" w:eastAsia="Calibri Light" w:hAnsiTheme="minorHAnsi" w:cs="Calibri Light"/>
          <w:sz w:val="24"/>
          <w:szCs w:val="24"/>
        </w:rPr>
        <w:t xml:space="preserve">an intervention choice demonstrated </w:t>
      </w:r>
      <w:r w:rsidR="00AD43DD">
        <w:rPr>
          <w:rStyle w:val="apple-converted-space"/>
          <w:rFonts w:asciiTheme="minorHAnsi" w:eastAsia="Calibri Light" w:hAnsiTheme="minorHAnsi" w:cs="Calibri Light"/>
          <w:sz w:val="24"/>
          <w:szCs w:val="24"/>
        </w:rPr>
        <w:t>o</w:t>
      </w:r>
      <w:r w:rsidR="007328A8" w:rsidRPr="00960471">
        <w:rPr>
          <w:rStyle w:val="apple-converted-space"/>
          <w:rFonts w:asciiTheme="minorHAnsi" w:eastAsia="Calibri Light" w:hAnsiTheme="minorHAnsi" w:cs="Calibri Light"/>
          <w:sz w:val="24"/>
          <w:szCs w:val="24"/>
        </w:rPr>
        <w:t>n</w:t>
      </w:r>
      <w:r w:rsidR="00AD43DD">
        <w:rPr>
          <w:rStyle w:val="apple-converted-space"/>
          <w:rFonts w:asciiTheme="minorHAnsi" w:eastAsia="Calibri Light" w:hAnsiTheme="minorHAnsi" w:cs="Calibri Light"/>
          <w:sz w:val="24"/>
          <w:szCs w:val="24"/>
        </w:rPr>
        <w:t>,</w:t>
      </w:r>
      <w:r w:rsidR="007328A8" w:rsidRPr="00960471">
        <w:rPr>
          <w:rStyle w:val="apple-converted-space"/>
          <w:rFonts w:asciiTheme="minorHAnsi" w:eastAsia="Calibri Light" w:hAnsiTheme="minorHAnsi" w:cs="Calibri Light"/>
          <w:sz w:val="24"/>
          <w:szCs w:val="24"/>
        </w:rPr>
        <w:t xml:space="preserve"> what was defined as</w:t>
      </w:r>
      <w:r w:rsidR="00AD43DD">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behavioral trade-offs, </w:t>
      </w:r>
      <w:r w:rsidR="007328A8" w:rsidRPr="00960471">
        <w:rPr>
          <w:rStyle w:val="apple-converted-space"/>
          <w:rFonts w:asciiTheme="minorHAnsi" w:eastAsia="Calibri Light" w:hAnsiTheme="minorHAnsi" w:cs="Calibri Light"/>
          <w:sz w:val="24"/>
          <w:szCs w:val="24"/>
        </w:rPr>
        <w:t>enforcement dilemmas put the trade-off in a context</w:t>
      </w:r>
      <w:r w:rsidRPr="00960471">
        <w:rPr>
          <w:rStyle w:val="apple-converted-space"/>
          <w:rFonts w:asciiTheme="minorHAnsi" w:eastAsia="Calibri Light" w:hAnsiTheme="minorHAnsi" w:cs="Calibri Light"/>
          <w:sz w:val="24"/>
          <w:szCs w:val="24"/>
        </w:rPr>
        <w:t xml:space="preserve"> in which we prefer to emphasize one aspect of the trade-off </w:t>
      </w:r>
      <w:proofErr w:type="gramStart"/>
      <w:r w:rsidRPr="00960471">
        <w:rPr>
          <w:rStyle w:val="apple-converted-space"/>
          <w:rFonts w:asciiTheme="minorHAnsi" w:eastAsia="Calibri Light" w:hAnsiTheme="minorHAnsi" w:cs="Calibri Light"/>
          <w:sz w:val="24"/>
          <w:szCs w:val="24"/>
        </w:rPr>
        <w:t>over</w:t>
      </w:r>
      <w:proofErr w:type="gramEnd"/>
      <w:r w:rsidRPr="00960471">
        <w:rPr>
          <w:rStyle w:val="apple-converted-space"/>
          <w:rFonts w:asciiTheme="minorHAnsi" w:eastAsia="Calibri Light" w:hAnsiTheme="minorHAnsi" w:cs="Calibri Light"/>
          <w:sz w:val="24"/>
          <w:szCs w:val="24"/>
        </w:rPr>
        <w:t xml:space="preserve"> others</w:t>
      </w:r>
      <w:r w:rsidR="007328A8"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w:t>
      </w:r>
    </w:p>
    <w:p w:rsidR="005A6332" w:rsidRPr="00960471" w:rsidRDefault="005A6332" w:rsidP="005A6332">
      <w:pPr>
        <w:pStyle w:val="BodyA"/>
        <w:rPr>
          <w:rFonts w:asciiTheme="minorHAnsi" w:hAnsiTheme="minorHAnsi"/>
        </w:rPr>
      </w:pPr>
    </w:p>
    <w:p w:rsidR="00A65875" w:rsidRPr="00960471" w:rsidRDefault="007328A8" w:rsidP="00AD43DD">
      <w:pPr>
        <w:pStyle w:val="Heading2"/>
        <w:spacing w:line="360" w:lineRule="auto"/>
        <w:rPr>
          <w:rStyle w:val="apple-converted-space"/>
          <w:rFonts w:asciiTheme="minorHAnsi" w:eastAsia="Arial" w:hAnsiTheme="minorHAnsi" w:cs="Arial"/>
          <w:rtl/>
        </w:rPr>
      </w:pPr>
      <w:bookmarkStart w:id="12" w:name="_Toc474856108"/>
      <w:r w:rsidRPr="00960471">
        <w:rPr>
          <w:rFonts w:asciiTheme="minorHAnsi" w:hAnsiTheme="minorHAnsi"/>
        </w:rPr>
        <w:t>Changing</w:t>
      </w:r>
      <w:r w:rsidR="00510B3B" w:rsidRPr="00960471">
        <w:rPr>
          <w:rFonts w:asciiTheme="minorHAnsi" w:hAnsiTheme="minorHAnsi"/>
        </w:rPr>
        <w:t xml:space="preserve"> peoples’ </w:t>
      </w:r>
      <w:r w:rsidR="007725A3" w:rsidRPr="00960471">
        <w:rPr>
          <w:rStyle w:val="apple-converted-space"/>
          <w:rFonts w:asciiTheme="minorHAnsi" w:hAnsiTheme="minorHAnsi"/>
        </w:rPr>
        <w:t>c</w:t>
      </w:r>
      <w:r w:rsidR="00510B3B" w:rsidRPr="00960471">
        <w:rPr>
          <w:rFonts w:asciiTheme="minorHAnsi" w:hAnsiTheme="minorHAnsi"/>
        </w:rPr>
        <w:t>ommon non-deliberative decisions or on peoples’ deliberative but uncommon changes?</w:t>
      </w:r>
      <w:bookmarkEnd w:id="12"/>
    </w:p>
    <w:p w:rsidR="00A65875" w:rsidRPr="00960471" w:rsidRDefault="00510B3B" w:rsidP="00CB14F7">
      <w:pPr>
        <w:pStyle w:val="Body"/>
        <w:spacing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The most basic enforcement dilemma, which </w:t>
      </w:r>
      <w:proofErr w:type="gramStart"/>
      <w:r w:rsidRPr="00960471">
        <w:rPr>
          <w:rStyle w:val="apple-converted-space"/>
          <w:rFonts w:asciiTheme="minorHAnsi" w:eastAsia="Calibri Light" w:hAnsiTheme="minorHAnsi" w:cs="Calibri Light"/>
          <w:sz w:val="24"/>
          <w:szCs w:val="24"/>
        </w:rPr>
        <w:t>is based</w:t>
      </w:r>
      <w:proofErr w:type="gramEnd"/>
      <w:r w:rsidRPr="00960471">
        <w:rPr>
          <w:rStyle w:val="apple-converted-space"/>
          <w:rFonts w:asciiTheme="minorHAnsi" w:eastAsia="Calibri Light" w:hAnsiTheme="minorHAnsi" w:cs="Calibri Light"/>
          <w:sz w:val="24"/>
          <w:szCs w:val="24"/>
        </w:rPr>
        <w:t xml:space="preserve"> on the above trade-offs between process and outcome</w:t>
      </w:r>
      <w:r w:rsidR="00106219"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is related to what </w:t>
      </w:r>
      <w:r w:rsidR="00106219" w:rsidRPr="00960471">
        <w:rPr>
          <w:rStyle w:val="apple-converted-space"/>
          <w:rFonts w:asciiTheme="minorHAnsi" w:eastAsia="Calibri Light" w:hAnsiTheme="minorHAnsi" w:cs="Calibri Light"/>
          <w:sz w:val="24"/>
          <w:szCs w:val="24"/>
        </w:rPr>
        <w:t xml:space="preserve">do </w:t>
      </w:r>
      <w:r w:rsidRPr="00960471">
        <w:rPr>
          <w:rStyle w:val="apple-converted-space"/>
          <w:rFonts w:asciiTheme="minorHAnsi" w:eastAsia="Calibri Light" w:hAnsiTheme="minorHAnsi" w:cs="Calibri Light"/>
          <w:sz w:val="24"/>
          <w:szCs w:val="24"/>
        </w:rPr>
        <w:t>we want to achieve</w:t>
      </w:r>
      <w:r w:rsidR="00106219"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w:t>
      </w:r>
      <w:r w:rsidR="00106219" w:rsidRPr="00960471">
        <w:rPr>
          <w:rStyle w:val="apple-converted-space"/>
          <w:rFonts w:asciiTheme="minorHAnsi" w:eastAsia="Calibri Light" w:hAnsiTheme="minorHAnsi" w:cs="Calibri Light"/>
          <w:sz w:val="24"/>
          <w:szCs w:val="24"/>
        </w:rPr>
        <w:t>T</w:t>
      </w:r>
      <w:r w:rsidRPr="00960471">
        <w:rPr>
          <w:rStyle w:val="apple-converted-space"/>
          <w:rFonts w:asciiTheme="minorHAnsi" w:eastAsia="Calibri Light" w:hAnsiTheme="minorHAnsi" w:cs="Calibri Light"/>
          <w:sz w:val="24"/>
          <w:szCs w:val="24"/>
        </w:rPr>
        <w:t xml:space="preserve">o change the behavior of the situational </w:t>
      </w:r>
      <w:proofErr w:type="gramStart"/>
      <w:r w:rsidRPr="00960471">
        <w:rPr>
          <w:rStyle w:val="apple-converted-space"/>
          <w:rFonts w:asciiTheme="minorHAnsi" w:eastAsia="Calibri Light" w:hAnsiTheme="minorHAnsi" w:cs="Calibri Light"/>
          <w:sz w:val="24"/>
          <w:szCs w:val="24"/>
        </w:rPr>
        <w:t>wrong-doing</w:t>
      </w:r>
      <w:proofErr w:type="gramEnd"/>
      <w:r w:rsidRPr="00960471">
        <w:rPr>
          <w:rStyle w:val="apple-converted-space"/>
          <w:rFonts w:asciiTheme="minorHAnsi" w:eastAsia="Calibri Light" w:hAnsiTheme="minorHAnsi" w:cs="Calibri Light"/>
          <w:sz w:val="24"/>
          <w:szCs w:val="24"/>
        </w:rPr>
        <w:t xml:space="preserve"> of more people or </w:t>
      </w:r>
      <w:r w:rsidR="00106219" w:rsidRPr="00960471">
        <w:rPr>
          <w:rStyle w:val="apple-converted-space"/>
          <w:rFonts w:asciiTheme="minorHAnsi" w:eastAsia="Calibri Light" w:hAnsiTheme="minorHAnsi" w:cs="Calibri Light"/>
          <w:sz w:val="24"/>
          <w:szCs w:val="24"/>
        </w:rPr>
        <w:t>of the</w:t>
      </w:r>
      <w:r w:rsidRPr="00960471">
        <w:rPr>
          <w:rStyle w:val="apple-converted-space"/>
          <w:rFonts w:asciiTheme="minorHAnsi" w:eastAsia="Calibri Light" w:hAnsiTheme="minorHAnsi" w:cs="Calibri Light"/>
          <w:sz w:val="24"/>
          <w:szCs w:val="24"/>
        </w:rPr>
        <w:t xml:space="preserve"> </w:t>
      </w:r>
      <w:r w:rsidR="00106219" w:rsidRPr="00960471">
        <w:rPr>
          <w:rStyle w:val="apple-converted-space"/>
          <w:rFonts w:asciiTheme="minorHAnsi" w:eastAsia="Calibri Light" w:hAnsiTheme="minorHAnsi" w:cs="Calibri Light"/>
          <w:sz w:val="24"/>
          <w:szCs w:val="24"/>
        </w:rPr>
        <w:t>deliberative</w:t>
      </w:r>
      <w:r w:rsidRPr="00960471">
        <w:rPr>
          <w:rStyle w:val="apple-converted-space"/>
          <w:rFonts w:asciiTheme="minorHAnsi" w:eastAsia="Calibri Light" w:hAnsiTheme="minorHAnsi" w:cs="Calibri Light"/>
          <w:sz w:val="24"/>
          <w:szCs w:val="24"/>
        </w:rPr>
        <w:t xml:space="preserve"> and presumably more severe </w:t>
      </w:r>
      <w:r w:rsidR="00CB14F7">
        <w:rPr>
          <w:rStyle w:val="apple-converted-space"/>
          <w:rFonts w:asciiTheme="minorHAnsi" w:eastAsia="Calibri Light" w:hAnsiTheme="minorHAnsi" w:cs="Calibri Light"/>
          <w:sz w:val="24"/>
          <w:szCs w:val="24"/>
        </w:rPr>
        <w:t>misconduct associated with</w:t>
      </w:r>
      <w:r w:rsidRPr="00960471">
        <w:rPr>
          <w:rStyle w:val="apple-converted-space"/>
          <w:rFonts w:asciiTheme="minorHAnsi" w:eastAsia="Calibri Light" w:hAnsiTheme="minorHAnsi" w:cs="Calibri Light"/>
          <w:sz w:val="24"/>
          <w:szCs w:val="24"/>
        </w:rPr>
        <w:t xml:space="preserve"> fewer</w:t>
      </w:r>
      <w:r w:rsidR="00CB14F7">
        <w:rPr>
          <w:rStyle w:val="apple-converted-space"/>
          <w:rFonts w:asciiTheme="minorHAnsi" w:eastAsia="Calibri Light" w:hAnsiTheme="minorHAnsi" w:cs="Calibri Light"/>
          <w:sz w:val="24"/>
          <w:szCs w:val="24"/>
        </w:rPr>
        <w:t xml:space="preserve"> “bad”</w:t>
      </w:r>
      <w:r w:rsidRPr="00960471">
        <w:rPr>
          <w:rStyle w:val="apple-converted-space"/>
          <w:rFonts w:asciiTheme="minorHAnsi" w:eastAsia="Calibri Light" w:hAnsiTheme="minorHAnsi" w:cs="Calibri Light"/>
          <w:sz w:val="24"/>
          <w:szCs w:val="24"/>
        </w:rPr>
        <w:t xml:space="preserve"> people. For example, in the ethical context, states might need to decide what to prioritize in their enforcement practices</w:t>
      </w:r>
      <w:r w:rsidR="00962FB0">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w:t>
      </w:r>
      <w:r w:rsidR="00962FB0">
        <w:rPr>
          <w:rStyle w:val="apple-converted-space"/>
          <w:rFonts w:asciiTheme="minorHAnsi" w:eastAsia="Calibri Light" w:hAnsiTheme="minorHAnsi" w:cs="Calibri Light"/>
          <w:sz w:val="24"/>
          <w:szCs w:val="24"/>
        </w:rPr>
        <w:t xml:space="preserve">should a </w:t>
      </w:r>
      <w:r w:rsidRPr="00960471">
        <w:rPr>
          <w:rStyle w:val="apple-converted-space"/>
          <w:rFonts w:asciiTheme="minorHAnsi" w:eastAsia="Calibri Light" w:hAnsiTheme="minorHAnsi" w:cs="Calibri Light"/>
          <w:sz w:val="24"/>
          <w:szCs w:val="24"/>
        </w:rPr>
        <w:t>state make a decision to change harsher misconducts</w:t>
      </w:r>
      <w:r w:rsidR="00545C79" w:rsidRPr="00960471">
        <w:rPr>
          <w:rStyle w:val="apple-converted-space"/>
          <w:rFonts w:asciiTheme="minorHAnsi" w:eastAsia="Calibri Light" w:hAnsiTheme="minorHAnsi" w:cs="Calibri Light"/>
          <w:sz w:val="24"/>
          <w:szCs w:val="24"/>
        </w:rPr>
        <w:t xml:space="preserve"> or </w:t>
      </w:r>
      <w:proofErr w:type="gramStart"/>
      <w:r w:rsidR="00545C79" w:rsidRPr="00960471">
        <w:rPr>
          <w:rStyle w:val="apple-converted-space"/>
          <w:rFonts w:asciiTheme="minorHAnsi" w:eastAsia="Calibri Light" w:hAnsiTheme="minorHAnsi" w:cs="Calibri Light"/>
          <w:sz w:val="24"/>
          <w:szCs w:val="24"/>
        </w:rPr>
        <w:t>more benign misconducts</w:t>
      </w:r>
      <w:proofErr w:type="gramEnd"/>
      <w:r w:rsidR="00962FB0">
        <w:rPr>
          <w:rStyle w:val="apple-converted-space"/>
          <w:rFonts w:asciiTheme="minorHAnsi" w:eastAsia="Calibri Light" w:hAnsiTheme="minorHAnsi" w:cs="Calibri Light"/>
          <w:sz w:val="24"/>
          <w:szCs w:val="24"/>
        </w:rPr>
        <w:t>?</w:t>
      </w:r>
      <w:r w:rsidR="00545C79" w:rsidRPr="00960471">
        <w:rPr>
          <w:rStyle w:val="apple-converted-space"/>
          <w:rFonts w:asciiTheme="minorHAnsi" w:eastAsia="Calibri Light" w:hAnsiTheme="minorHAnsi" w:cs="Calibri Light"/>
          <w:sz w:val="24"/>
          <w:szCs w:val="24"/>
        </w:rPr>
        <w:t xml:space="preserve"> </w:t>
      </w:r>
      <w:proofErr w:type="gramStart"/>
      <w:r w:rsidR="00545C79" w:rsidRPr="00960471">
        <w:rPr>
          <w:rStyle w:val="apple-converted-space"/>
          <w:rFonts w:asciiTheme="minorHAnsi" w:eastAsia="Calibri Light" w:hAnsiTheme="minorHAnsi" w:cs="Calibri Light"/>
          <w:sz w:val="24"/>
          <w:szCs w:val="24"/>
        </w:rPr>
        <w:t>Presumably</w:t>
      </w:r>
      <w:proofErr w:type="gramEnd"/>
      <w:r w:rsidR="00FB2979" w:rsidRPr="00960471">
        <w:rPr>
          <w:rStyle w:val="apple-converted-space"/>
          <w:rFonts w:asciiTheme="minorHAnsi" w:eastAsia="Calibri Light" w:hAnsiTheme="minorHAnsi" w:cs="Calibri Light"/>
          <w:sz w:val="24"/>
          <w:szCs w:val="24"/>
        </w:rPr>
        <w:t xml:space="preserve"> on average,</w:t>
      </w:r>
      <w:r w:rsidR="00545C79" w:rsidRPr="00960471">
        <w:rPr>
          <w:rStyle w:val="apple-converted-space"/>
          <w:rFonts w:asciiTheme="minorHAnsi" w:eastAsia="Calibri Light" w:hAnsiTheme="minorHAnsi" w:cs="Calibri Light"/>
          <w:sz w:val="24"/>
          <w:szCs w:val="24"/>
        </w:rPr>
        <w:t xml:space="preserve"> the first type</w:t>
      </w:r>
      <w:r w:rsidR="00557D75">
        <w:rPr>
          <w:rStyle w:val="apple-converted-space"/>
          <w:rFonts w:asciiTheme="minorHAnsi" w:eastAsia="Calibri Light" w:hAnsiTheme="minorHAnsi" w:cs="Calibri Light"/>
          <w:sz w:val="24"/>
          <w:szCs w:val="24"/>
        </w:rPr>
        <w:t xml:space="preserve"> of misconduct</w:t>
      </w:r>
      <w:r w:rsidR="00106219" w:rsidRPr="00960471">
        <w:rPr>
          <w:rStyle w:val="apple-converted-space"/>
          <w:rFonts w:asciiTheme="minorHAnsi" w:eastAsia="Calibri Light" w:hAnsiTheme="minorHAnsi" w:cs="Calibri Light"/>
          <w:sz w:val="24"/>
          <w:szCs w:val="24"/>
        </w:rPr>
        <w:t>, especially</w:t>
      </w:r>
      <w:r w:rsidR="00545C79" w:rsidRPr="00960471">
        <w:rPr>
          <w:rStyle w:val="apple-converted-space"/>
          <w:rFonts w:asciiTheme="minorHAnsi" w:eastAsia="Calibri Light" w:hAnsiTheme="minorHAnsi" w:cs="Calibri Light"/>
          <w:sz w:val="24"/>
          <w:szCs w:val="24"/>
        </w:rPr>
        <w:t xml:space="preserve"> if </w:t>
      </w:r>
      <w:r w:rsidR="00557D75">
        <w:rPr>
          <w:rStyle w:val="apple-converted-space"/>
          <w:rFonts w:asciiTheme="minorHAnsi" w:eastAsia="Calibri Light" w:hAnsiTheme="minorHAnsi" w:cs="Calibri Light"/>
          <w:sz w:val="24"/>
          <w:szCs w:val="24"/>
        </w:rPr>
        <w:t>it</w:t>
      </w:r>
      <w:r w:rsidR="00557D75" w:rsidRPr="00960471">
        <w:rPr>
          <w:rStyle w:val="apple-converted-space"/>
          <w:rFonts w:asciiTheme="minorHAnsi" w:eastAsia="Calibri Light" w:hAnsiTheme="minorHAnsi" w:cs="Calibri Light"/>
          <w:sz w:val="24"/>
          <w:szCs w:val="24"/>
        </w:rPr>
        <w:t xml:space="preserve"> </w:t>
      </w:r>
      <w:r w:rsidR="00557D75">
        <w:rPr>
          <w:rStyle w:val="apple-converted-space"/>
          <w:rFonts w:asciiTheme="minorHAnsi" w:eastAsia="Calibri Light" w:hAnsiTheme="minorHAnsi" w:cs="Calibri Light"/>
          <w:sz w:val="24"/>
          <w:szCs w:val="24"/>
        </w:rPr>
        <w:t>is a</w:t>
      </w:r>
      <w:r w:rsidR="00545C79" w:rsidRPr="00960471">
        <w:rPr>
          <w:rStyle w:val="apple-converted-space"/>
          <w:rFonts w:asciiTheme="minorHAnsi" w:eastAsia="Calibri Light" w:hAnsiTheme="minorHAnsi" w:cs="Calibri Light"/>
          <w:sz w:val="24"/>
          <w:szCs w:val="24"/>
        </w:rPr>
        <w:t xml:space="preserve"> more elaborate</w:t>
      </w:r>
      <w:r w:rsidR="00557D75">
        <w:rPr>
          <w:rStyle w:val="apple-converted-space"/>
          <w:rFonts w:asciiTheme="minorHAnsi" w:eastAsia="Calibri Light" w:hAnsiTheme="minorHAnsi" w:cs="Calibri Light"/>
          <w:sz w:val="24"/>
          <w:szCs w:val="24"/>
        </w:rPr>
        <w:t xml:space="preserve"> action</w:t>
      </w:r>
      <w:r w:rsidR="00545C79" w:rsidRPr="00960471">
        <w:rPr>
          <w:rStyle w:val="apple-converted-space"/>
          <w:rFonts w:asciiTheme="minorHAnsi" w:eastAsia="Calibri Light" w:hAnsiTheme="minorHAnsi" w:cs="Calibri Light"/>
          <w:sz w:val="24"/>
          <w:szCs w:val="24"/>
        </w:rPr>
        <w:t xml:space="preserve"> and</w:t>
      </w:r>
      <w:r w:rsidR="00557D75">
        <w:rPr>
          <w:rStyle w:val="apple-converted-space"/>
          <w:rFonts w:asciiTheme="minorHAnsi" w:eastAsia="Calibri Light" w:hAnsiTheme="minorHAnsi" w:cs="Calibri Light"/>
          <w:sz w:val="24"/>
          <w:szCs w:val="24"/>
        </w:rPr>
        <w:t xml:space="preserve"> is</w:t>
      </w:r>
      <w:r w:rsidR="00545C79" w:rsidRPr="00960471">
        <w:rPr>
          <w:rStyle w:val="apple-converted-space"/>
          <w:rFonts w:asciiTheme="minorHAnsi" w:eastAsia="Calibri Light" w:hAnsiTheme="minorHAnsi" w:cs="Calibri Light"/>
          <w:sz w:val="24"/>
          <w:szCs w:val="24"/>
        </w:rPr>
        <w:t xml:space="preserve"> likely to raise </w:t>
      </w:r>
      <w:r w:rsidR="00106219" w:rsidRPr="00960471">
        <w:rPr>
          <w:rStyle w:val="apple-converted-space"/>
          <w:rFonts w:asciiTheme="minorHAnsi" w:eastAsia="Calibri Light" w:hAnsiTheme="minorHAnsi" w:cs="Calibri Light"/>
          <w:sz w:val="24"/>
          <w:szCs w:val="24"/>
        </w:rPr>
        <w:t xml:space="preserve">more awareness, </w:t>
      </w:r>
      <w:r w:rsidR="00557D75">
        <w:rPr>
          <w:rStyle w:val="apple-converted-space"/>
          <w:rFonts w:asciiTheme="minorHAnsi" w:eastAsia="Calibri Light" w:hAnsiTheme="minorHAnsi" w:cs="Calibri Light"/>
          <w:sz w:val="24"/>
          <w:szCs w:val="24"/>
        </w:rPr>
        <w:t>is</w:t>
      </w:r>
      <w:r w:rsidR="00557D75" w:rsidRPr="00960471">
        <w:rPr>
          <w:rStyle w:val="apple-converted-space"/>
          <w:rFonts w:asciiTheme="minorHAnsi" w:eastAsia="Calibri Light" w:hAnsiTheme="minorHAnsi" w:cs="Calibri Light"/>
          <w:sz w:val="24"/>
          <w:szCs w:val="24"/>
        </w:rPr>
        <w:t xml:space="preserve"> </w:t>
      </w:r>
      <w:r w:rsidR="004B6AAF" w:rsidRPr="00960471">
        <w:rPr>
          <w:rStyle w:val="apple-converted-space"/>
          <w:rFonts w:asciiTheme="minorHAnsi" w:eastAsia="Calibri Light" w:hAnsiTheme="minorHAnsi" w:cs="Calibri Light"/>
          <w:sz w:val="24"/>
          <w:szCs w:val="24"/>
        </w:rPr>
        <w:t>more likely to</w:t>
      </w:r>
      <w:r w:rsidRPr="00960471">
        <w:rPr>
          <w:rStyle w:val="apple-converted-space"/>
          <w:rFonts w:asciiTheme="minorHAnsi" w:eastAsia="Calibri Light" w:hAnsiTheme="minorHAnsi" w:cs="Calibri Light"/>
          <w:sz w:val="24"/>
          <w:szCs w:val="24"/>
        </w:rPr>
        <w:t xml:space="preserve"> </w:t>
      </w:r>
      <w:r w:rsidR="00545C79" w:rsidRPr="00960471">
        <w:rPr>
          <w:rStyle w:val="apple-converted-space"/>
          <w:rFonts w:asciiTheme="minorHAnsi" w:eastAsia="Calibri Light" w:hAnsiTheme="minorHAnsi" w:cs="Calibri Light"/>
          <w:sz w:val="24"/>
          <w:szCs w:val="24"/>
        </w:rPr>
        <w:t xml:space="preserve">be </w:t>
      </w:r>
      <w:r w:rsidRPr="00960471">
        <w:rPr>
          <w:rStyle w:val="apple-converted-space"/>
          <w:rFonts w:asciiTheme="minorHAnsi" w:eastAsia="Calibri Light" w:hAnsiTheme="minorHAnsi" w:cs="Calibri Light"/>
          <w:sz w:val="24"/>
          <w:szCs w:val="24"/>
        </w:rPr>
        <w:t>conducted intentionally</w:t>
      </w:r>
      <w:r w:rsidR="00FB2979" w:rsidRPr="00960471">
        <w:rPr>
          <w:rStyle w:val="apple-converted-space"/>
          <w:rFonts w:asciiTheme="minorHAnsi" w:eastAsia="Calibri Light" w:hAnsiTheme="minorHAnsi" w:cs="Calibri Light"/>
          <w:sz w:val="24"/>
          <w:szCs w:val="24"/>
        </w:rPr>
        <w:t xml:space="preserve">. In contrast, </w:t>
      </w:r>
      <w:r w:rsidR="00277ADE" w:rsidRPr="00960471">
        <w:rPr>
          <w:rStyle w:val="apple-converted-space"/>
          <w:rFonts w:asciiTheme="minorHAnsi" w:eastAsia="Calibri Light" w:hAnsiTheme="minorHAnsi" w:cs="Calibri Light"/>
          <w:sz w:val="24"/>
          <w:szCs w:val="24"/>
        </w:rPr>
        <w:t>minor</w:t>
      </w:r>
      <w:r w:rsidRPr="00960471">
        <w:rPr>
          <w:rStyle w:val="apple-converted-space"/>
          <w:rFonts w:asciiTheme="minorHAnsi" w:eastAsia="Calibri Light" w:hAnsiTheme="minorHAnsi" w:cs="Calibri Light"/>
          <w:sz w:val="24"/>
          <w:szCs w:val="24"/>
        </w:rPr>
        <w:t xml:space="preserve"> and less blatant </w:t>
      </w:r>
      <w:r w:rsidR="00277ADE" w:rsidRPr="00960471">
        <w:rPr>
          <w:rStyle w:val="apple-converted-space"/>
          <w:rFonts w:asciiTheme="minorHAnsi" w:eastAsia="Calibri Light" w:hAnsiTheme="minorHAnsi" w:cs="Calibri Light"/>
          <w:sz w:val="24"/>
          <w:szCs w:val="24"/>
        </w:rPr>
        <w:t>misconducts</w:t>
      </w:r>
      <w:r w:rsidR="00682423" w:rsidRPr="00960471">
        <w:rPr>
          <w:rStyle w:val="apple-converted-space"/>
          <w:rFonts w:asciiTheme="minorHAnsi" w:eastAsia="Calibri Light" w:hAnsiTheme="minorHAnsi" w:cs="Calibri Light"/>
          <w:sz w:val="24"/>
          <w:szCs w:val="24"/>
        </w:rPr>
        <w:t xml:space="preserve"> </w:t>
      </w:r>
      <w:r w:rsidR="00277ADE" w:rsidRPr="00960471">
        <w:rPr>
          <w:rStyle w:val="apple-converted-space"/>
          <w:rFonts w:asciiTheme="minorHAnsi" w:eastAsia="Calibri Light" w:hAnsiTheme="minorHAnsi" w:cs="Calibri Light"/>
          <w:sz w:val="24"/>
          <w:szCs w:val="24"/>
        </w:rPr>
        <w:t>are more plausibly conducted by</w:t>
      </w:r>
      <w:r w:rsidR="00682423"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people without full awareness </w:t>
      </w:r>
      <w:r w:rsidR="00B67D04">
        <w:rPr>
          <w:rStyle w:val="apple-converted-space"/>
          <w:rFonts w:asciiTheme="minorHAnsi" w:eastAsia="Calibri Light" w:hAnsiTheme="minorHAnsi" w:cs="Calibri Light"/>
          <w:sz w:val="24"/>
          <w:szCs w:val="24"/>
        </w:rPr>
        <w:t>of</w:t>
      </w:r>
      <w:r w:rsidR="00B67D04"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the </w:t>
      </w:r>
      <w:proofErr w:type="gramStart"/>
      <w:r w:rsidRPr="00960471">
        <w:rPr>
          <w:rStyle w:val="apple-converted-space"/>
          <w:rFonts w:asciiTheme="minorHAnsi" w:eastAsia="Calibri Light" w:hAnsiTheme="minorHAnsi" w:cs="Calibri Light"/>
          <w:sz w:val="24"/>
          <w:szCs w:val="24"/>
        </w:rPr>
        <w:t>wrong-doing</w:t>
      </w:r>
      <w:proofErr w:type="gramEnd"/>
      <w:r w:rsidRPr="00960471">
        <w:rPr>
          <w:rStyle w:val="apple-converted-space"/>
          <w:rFonts w:asciiTheme="minorHAnsi" w:eastAsia="Calibri Light" w:hAnsiTheme="minorHAnsi" w:cs="Calibri Light"/>
          <w:sz w:val="24"/>
          <w:szCs w:val="24"/>
        </w:rPr>
        <w:t xml:space="preserve"> of their behavior.</w:t>
      </w:r>
      <w:r w:rsidR="00FB2979" w:rsidRPr="00960471">
        <w:rPr>
          <w:rStyle w:val="apple-converted-space"/>
          <w:rFonts w:asciiTheme="minorHAnsi" w:eastAsia="Calibri Light" w:hAnsiTheme="minorHAnsi" w:cs="Calibri Light"/>
          <w:sz w:val="24"/>
          <w:szCs w:val="24"/>
        </w:rPr>
        <w:t xml:space="preserve"> Thus</w:t>
      </w:r>
      <w:r w:rsidR="004249E2">
        <w:rPr>
          <w:rStyle w:val="apple-converted-space"/>
          <w:rFonts w:asciiTheme="minorHAnsi" w:eastAsia="Calibri Light" w:hAnsiTheme="minorHAnsi" w:cs="Calibri Light"/>
          <w:sz w:val="24"/>
          <w:szCs w:val="24"/>
        </w:rPr>
        <w:t>,</w:t>
      </w:r>
      <w:r w:rsidR="00FB2979" w:rsidRPr="00960471">
        <w:rPr>
          <w:rStyle w:val="apple-converted-space"/>
          <w:rFonts w:asciiTheme="minorHAnsi" w:eastAsia="Calibri Light" w:hAnsiTheme="minorHAnsi" w:cs="Calibri Light"/>
          <w:sz w:val="24"/>
          <w:szCs w:val="24"/>
        </w:rPr>
        <w:t xml:space="preserve"> for example, </w:t>
      </w:r>
      <w:r w:rsidR="00682423" w:rsidRPr="00960471">
        <w:rPr>
          <w:rStyle w:val="apple-converted-space"/>
          <w:rFonts w:asciiTheme="minorHAnsi" w:eastAsia="Calibri Light" w:hAnsiTheme="minorHAnsi" w:cs="Calibri Light"/>
          <w:sz w:val="24"/>
          <w:szCs w:val="24"/>
        </w:rPr>
        <w:t>an implicit</w:t>
      </w:r>
      <w:r w:rsidR="00FB2979"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legal instrument is mor</w:t>
      </w:r>
      <w:r w:rsidR="00682423" w:rsidRPr="00960471">
        <w:rPr>
          <w:rStyle w:val="apple-converted-space"/>
          <w:rFonts w:asciiTheme="minorHAnsi" w:eastAsia="Calibri Light" w:hAnsiTheme="minorHAnsi" w:cs="Calibri Light"/>
          <w:sz w:val="24"/>
          <w:szCs w:val="24"/>
        </w:rPr>
        <w:t>e</w:t>
      </w:r>
      <w:r w:rsidRPr="00960471">
        <w:rPr>
          <w:rStyle w:val="apple-converted-space"/>
          <w:rFonts w:asciiTheme="minorHAnsi" w:eastAsia="Calibri Light" w:hAnsiTheme="minorHAnsi" w:cs="Calibri Light"/>
          <w:sz w:val="24"/>
          <w:szCs w:val="24"/>
        </w:rPr>
        <w:t xml:space="preserve"> likely to </w:t>
      </w:r>
      <w:r w:rsidR="00FB2979" w:rsidRPr="00960471">
        <w:rPr>
          <w:rStyle w:val="apple-converted-space"/>
          <w:rFonts w:asciiTheme="minorHAnsi" w:eastAsia="Calibri Light" w:hAnsiTheme="minorHAnsi" w:cs="Calibri Light"/>
          <w:sz w:val="24"/>
          <w:szCs w:val="24"/>
        </w:rPr>
        <w:t>be</w:t>
      </w:r>
      <w:r w:rsidR="00682423" w:rsidRPr="00960471">
        <w:rPr>
          <w:rStyle w:val="apple-converted-space"/>
          <w:rFonts w:asciiTheme="minorHAnsi" w:eastAsia="Calibri Light" w:hAnsiTheme="minorHAnsi" w:cs="Calibri Light"/>
          <w:sz w:val="24"/>
          <w:szCs w:val="24"/>
        </w:rPr>
        <w:t xml:space="preserve"> </w:t>
      </w:r>
      <w:r w:rsidR="00FB2979" w:rsidRPr="00960471">
        <w:rPr>
          <w:rStyle w:val="apple-converted-space"/>
          <w:rFonts w:asciiTheme="minorHAnsi" w:eastAsia="Calibri Light" w:hAnsiTheme="minorHAnsi" w:cs="Calibri Light"/>
          <w:sz w:val="24"/>
          <w:szCs w:val="24"/>
        </w:rPr>
        <w:t>effective</w:t>
      </w:r>
      <w:r w:rsidRPr="00960471">
        <w:rPr>
          <w:rStyle w:val="apple-converted-space"/>
          <w:rFonts w:asciiTheme="minorHAnsi" w:eastAsia="Calibri Light" w:hAnsiTheme="minorHAnsi" w:cs="Calibri Light"/>
          <w:sz w:val="24"/>
          <w:szCs w:val="24"/>
        </w:rPr>
        <w:t xml:space="preserve"> when dealing with subtle unethical </w:t>
      </w:r>
      <w:proofErr w:type="gramStart"/>
      <w:r w:rsidRPr="00960471">
        <w:rPr>
          <w:rStyle w:val="apple-converted-space"/>
          <w:rFonts w:asciiTheme="minorHAnsi" w:eastAsia="Calibri Light" w:hAnsiTheme="minorHAnsi" w:cs="Calibri Light"/>
          <w:sz w:val="24"/>
          <w:szCs w:val="24"/>
        </w:rPr>
        <w:t>behaviors which</w:t>
      </w:r>
      <w:proofErr w:type="gramEnd"/>
      <w:r w:rsidRPr="00960471">
        <w:rPr>
          <w:rStyle w:val="apple-converted-space"/>
          <w:rFonts w:asciiTheme="minorHAnsi" w:eastAsia="Calibri Light" w:hAnsiTheme="minorHAnsi" w:cs="Calibri Light"/>
          <w:sz w:val="24"/>
          <w:szCs w:val="24"/>
        </w:rPr>
        <w:t xml:space="preserve"> are likely to be performed by situational wrong-doers with limited awareness</w:t>
      </w:r>
      <w:r w:rsidR="00FB2979" w:rsidRPr="00960471">
        <w:rPr>
          <w:rStyle w:val="FootnoteReference"/>
          <w:rFonts w:asciiTheme="minorHAnsi" w:eastAsia="Calibri" w:hAnsiTheme="minorHAnsi"/>
          <w:sz w:val="24"/>
          <w:szCs w:val="24"/>
        </w:rPr>
        <w:footnoteReference w:id="29"/>
      </w:r>
      <w:r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color w:val="010101"/>
          <w:sz w:val="24"/>
          <w:szCs w:val="24"/>
          <w:u w:color="010101"/>
        </w:rPr>
        <w:t xml:space="preserve">The </w:t>
      </w:r>
      <w:r w:rsidR="004249E2">
        <w:rPr>
          <w:rStyle w:val="apple-converted-space"/>
          <w:rFonts w:asciiTheme="minorHAnsi" w:eastAsia="Calibri Light" w:hAnsiTheme="minorHAnsi" w:cs="Calibri Light"/>
          <w:color w:val="010101"/>
          <w:sz w:val="24"/>
          <w:szCs w:val="24"/>
          <w:u w:color="010101"/>
        </w:rPr>
        <w:t xml:space="preserve">behavioral ethics </w:t>
      </w:r>
      <w:r w:rsidRPr="00960471">
        <w:rPr>
          <w:rStyle w:val="apple-converted-space"/>
          <w:rFonts w:asciiTheme="minorHAnsi" w:eastAsia="Calibri Light" w:hAnsiTheme="minorHAnsi" w:cs="Calibri Light"/>
          <w:color w:val="010101"/>
          <w:sz w:val="24"/>
          <w:szCs w:val="24"/>
          <w:u w:color="010101"/>
        </w:rPr>
        <w:t>theories we have reviewed predict that when the conflict of interests is blunt</w:t>
      </w:r>
      <w:r w:rsidR="00CD74E1">
        <w:rPr>
          <w:rStyle w:val="apple-converted-space"/>
          <w:rFonts w:asciiTheme="minorHAnsi" w:eastAsia="Calibri Light" w:hAnsiTheme="minorHAnsi" w:cs="Calibri Light"/>
          <w:color w:val="010101"/>
          <w:sz w:val="24"/>
          <w:szCs w:val="24"/>
          <w:u w:color="010101"/>
        </w:rPr>
        <w:t>,</w:t>
      </w:r>
      <w:r w:rsidRPr="00960471">
        <w:rPr>
          <w:rStyle w:val="apple-converted-space"/>
          <w:rFonts w:asciiTheme="minorHAnsi" w:eastAsia="Calibri Light" w:hAnsiTheme="minorHAnsi" w:cs="Calibri Light"/>
          <w:color w:val="010101"/>
          <w:sz w:val="24"/>
          <w:szCs w:val="24"/>
          <w:u w:color="010101"/>
        </w:rPr>
        <w:t xml:space="preserve"> good people are less likely to engage in motivated reasoning. Hence,</w:t>
      </w:r>
      <w:r w:rsidRPr="00960471">
        <w:rPr>
          <w:rStyle w:val="apple-converted-space"/>
          <w:rFonts w:asciiTheme="minorHAnsi" w:eastAsia="Calibri Light" w:hAnsiTheme="minorHAnsi" w:cs="Calibri Light"/>
          <w:sz w:val="24"/>
          <w:szCs w:val="24"/>
        </w:rPr>
        <w:t xml:space="preserve"> the dilemma</w:t>
      </w:r>
      <w:r w:rsidR="00682423"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the </w:t>
      </w:r>
      <w:r w:rsidR="00CD74E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tate faces is whether to focus more on the common type of things that situational wrong-doers are more likely to do or on the more severe but rare misconducts</w:t>
      </w:r>
      <w:r w:rsidR="00CD74E1">
        <w:rPr>
          <w:rStyle w:val="apple-converted-space"/>
          <w:rFonts w:asciiTheme="minorHAnsi" w:eastAsia="Calibri Light" w:hAnsiTheme="minorHAnsi" w:cs="Calibri Light"/>
          <w:sz w:val="24"/>
          <w:szCs w:val="24"/>
        </w:rPr>
        <w:t xml:space="preserve"> that</w:t>
      </w:r>
      <w:r w:rsidRPr="00960471">
        <w:rPr>
          <w:rStyle w:val="apple-converted-space"/>
          <w:rFonts w:asciiTheme="minorHAnsi" w:eastAsia="Calibri Light" w:hAnsiTheme="minorHAnsi" w:cs="Calibri Light"/>
          <w:sz w:val="24"/>
          <w:szCs w:val="24"/>
        </w:rPr>
        <w:t xml:space="preserve"> intentional wrong-doers are likely to engage in. </w:t>
      </w:r>
    </w:p>
    <w:p w:rsidR="00FF6E39" w:rsidRPr="00E00C5D" w:rsidRDefault="00FF6E39" w:rsidP="00B77A6B">
      <w:pPr>
        <w:pStyle w:val="CommentText"/>
        <w:spacing w:line="360" w:lineRule="auto"/>
        <w:ind w:firstLine="720"/>
        <w:rPr>
          <w:rStyle w:val="apple-converted-space"/>
          <w:rFonts w:asciiTheme="minorHAnsi" w:eastAsia="Calibri Light" w:hAnsiTheme="minorHAnsi" w:cs="Calibri Light"/>
          <w:sz w:val="24"/>
          <w:szCs w:val="24"/>
        </w:rPr>
      </w:pPr>
      <w:r w:rsidRPr="00E00C5D">
        <w:rPr>
          <w:rStyle w:val="apple-converted-space"/>
          <w:rFonts w:asciiTheme="minorHAnsi" w:eastAsia="Calibri Light" w:hAnsiTheme="minorHAnsi" w:cs="Calibri Light"/>
          <w:sz w:val="24"/>
          <w:szCs w:val="24"/>
        </w:rPr>
        <w:t xml:space="preserve">The basic intuition of the legal policy maker, is to invest more in monitoring as the misconduct is more severe (given its likely correlation with greater harm to society).  Based on works with Lobel, it seems that in areas where the misconduct is likely to </w:t>
      </w:r>
      <w:proofErr w:type="gramStart"/>
      <w:r w:rsidRPr="00E00C5D">
        <w:rPr>
          <w:rStyle w:val="apple-converted-space"/>
          <w:rFonts w:asciiTheme="minorHAnsi" w:eastAsia="Calibri Light" w:hAnsiTheme="minorHAnsi" w:cs="Calibri Light"/>
          <w:sz w:val="24"/>
          <w:szCs w:val="24"/>
        </w:rPr>
        <w:t>be viewed</w:t>
      </w:r>
      <w:proofErr w:type="gramEnd"/>
      <w:r w:rsidRPr="00E00C5D">
        <w:rPr>
          <w:rStyle w:val="apple-converted-space"/>
          <w:rFonts w:asciiTheme="minorHAnsi" w:eastAsia="Calibri Light" w:hAnsiTheme="minorHAnsi" w:cs="Calibri Light"/>
          <w:sz w:val="24"/>
          <w:szCs w:val="24"/>
        </w:rPr>
        <w:t xml:space="preserve">, at least by some of the people, as severe, there is less rather than more need to use rewards, which carry both monetary costs for the state and some social cost for the whistleblower herself. The same argument seems to apply </w:t>
      </w:r>
      <w:r w:rsidR="00110ADA" w:rsidRPr="00E00C5D">
        <w:rPr>
          <w:rStyle w:val="apple-converted-space"/>
          <w:rFonts w:asciiTheme="minorHAnsi" w:eastAsia="Calibri Light" w:hAnsiTheme="minorHAnsi" w:cs="Calibri Light"/>
          <w:sz w:val="24"/>
          <w:szCs w:val="24"/>
        </w:rPr>
        <w:t xml:space="preserve">in </w:t>
      </w:r>
      <w:r w:rsidRPr="00E00C5D">
        <w:rPr>
          <w:rStyle w:val="apple-converted-space"/>
          <w:rFonts w:asciiTheme="minorHAnsi" w:eastAsia="Calibri Light" w:hAnsiTheme="minorHAnsi" w:cs="Calibri Light"/>
          <w:sz w:val="24"/>
          <w:szCs w:val="24"/>
        </w:rPr>
        <w:t xml:space="preserve">a greater sense with regard to the good/bad people dichotomy where greater focus on extrinsic measures </w:t>
      </w:r>
      <w:proofErr w:type="gramStart"/>
      <w:r w:rsidRPr="00E00C5D">
        <w:rPr>
          <w:rStyle w:val="apple-converted-space"/>
          <w:rFonts w:asciiTheme="minorHAnsi" w:eastAsia="Calibri Light" w:hAnsiTheme="minorHAnsi" w:cs="Calibri Light"/>
          <w:sz w:val="24"/>
          <w:szCs w:val="24"/>
        </w:rPr>
        <w:t>should be used</w:t>
      </w:r>
      <w:proofErr w:type="gramEnd"/>
      <w:r w:rsidRPr="00E00C5D">
        <w:rPr>
          <w:rStyle w:val="apple-converted-space"/>
          <w:rFonts w:asciiTheme="minorHAnsi" w:eastAsia="Calibri Light" w:hAnsiTheme="minorHAnsi" w:cs="Calibri Light"/>
          <w:sz w:val="24"/>
          <w:szCs w:val="24"/>
        </w:rPr>
        <w:t xml:space="preserve"> in areas where more percentages of the population are unlikely to explicitly be interested in pursuing the behavior for internal reasons. In crime prevention, we focus on the worse person, as it is</w:t>
      </w:r>
      <w:r w:rsidR="00B77A6B">
        <w:rPr>
          <w:rStyle w:val="apple-converted-space"/>
          <w:rFonts w:asciiTheme="minorHAnsi" w:eastAsia="Calibri Light" w:hAnsiTheme="minorHAnsi" w:cs="Calibri Light"/>
          <w:sz w:val="24"/>
          <w:szCs w:val="24"/>
        </w:rPr>
        <w:t xml:space="preserve"> too costly if even </w:t>
      </w:r>
      <w:r w:rsidRPr="00E00C5D">
        <w:rPr>
          <w:rStyle w:val="apple-converted-space"/>
          <w:rFonts w:asciiTheme="minorHAnsi" w:eastAsia="Calibri Light" w:hAnsiTheme="minorHAnsi" w:cs="Calibri Light"/>
          <w:sz w:val="24"/>
          <w:szCs w:val="24"/>
        </w:rPr>
        <w:t xml:space="preserve">one person will commit the crime (e.g. murder), even though the majority of the population will restrained from doing it based on their moral constrains. For those </w:t>
      </w:r>
      <w:proofErr w:type="gramStart"/>
      <w:r w:rsidRPr="00E00C5D">
        <w:rPr>
          <w:rStyle w:val="apple-converted-space"/>
          <w:rFonts w:asciiTheme="minorHAnsi" w:eastAsia="Calibri Light" w:hAnsiTheme="minorHAnsi" w:cs="Calibri Light"/>
          <w:sz w:val="24"/>
          <w:szCs w:val="24"/>
        </w:rPr>
        <w:t>few</w:t>
      </w:r>
      <w:proofErr w:type="gramEnd"/>
      <w:r w:rsidRPr="00E00C5D">
        <w:rPr>
          <w:rStyle w:val="apple-converted-space"/>
          <w:rFonts w:asciiTheme="minorHAnsi" w:eastAsia="Calibri Light" w:hAnsiTheme="minorHAnsi" w:cs="Calibri Light"/>
          <w:sz w:val="24"/>
          <w:szCs w:val="24"/>
        </w:rPr>
        <w:t xml:space="preserve"> we </w:t>
      </w:r>
      <w:r w:rsidR="00110ADA" w:rsidRPr="00E00C5D">
        <w:rPr>
          <w:rStyle w:val="apple-converted-space"/>
          <w:rFonts w:asciiTheme="minorHAnsi" w:eastAsia="Calibri Light" w:hAnsiTheme="minorHAnsi" w:cs="Calibri Light"/>
          <w:sz w:val="24"/>
          <w:szCs w:val="24"/>
        </w:rPr>
        <w:t>must</w:t>
      </w:r>
      <w:r w:rsidRPr="00E00C5D">
        <w:rPr>
          <w:rStyle w:val="apple-converted-space"/>
          <w:rFonts w:asciiTheme="minorHAnsi" w:eastAsia="Calibri Light" w:hAnsiTheme="minorHAnsi" w:cs="Calibri Light"/>
          <w:sz w:val="24"/>
          <w:szCs w:val="24"/>
        </w:rPr>
        <w:t xml:space="preserve"> have the most severe punishments. However, when we speak about incentivizing whistleblowers, we don't </w:t>
      </w:r>
      <w:r w:rsidR="00110ADA" w:rsidRPr="00E00C5D">
        <w:rPr>
          <w:rStyle w:val="apple-converted-space"/>
          <w:rFonts w:asciiTheme="minorHAnsi" w:eastAsia="Calibri Light" w:hAnsiTheme="minorHAnsi" w:cs="Calibri Light"/>
          <w:sz w:val="24"/>
          <w:szCs w:val="24"/>
        </w:rPr>
        <w:t>focus on</w:t>
      </w:r>
      <w:r w:rsidRPr="00E00C5D">
        <w:rPr>
          <w:rStyle w:val="apple-converted-space"/>
          <w:rFonts w:asciiTheme="minorHAnsi" w:eastAsia="Calibri Light" w:hAnsiTheme="minorHAnsi" w:cs="Calibri Light"/>
          <w:sz w:val="24"/>
          <w:szCs w:val="24"/>
        </w:rPr>
        <w:t xml:space="preserve"> the wors</w:t>
      </w:r>
      <w:r w:rsidR="00110ADA" w:rsidRPr="00E00C5D">
        <w:rPr>
          <w:rStyle w:val="apple-converted-space"/>
          <w:rFonts w:asciiTheme="minorHAnsi" w:eastAsia="Calibri Light" w:hAnsiTheme="minorHAnsi" w:cs="Calibri Light"/>
          <w:sz w:val="24"/>
          <w:szCs w:val="24"/>
        </w:rPr>
        <w:t xml:space="preserve">t </w:t>
      </w:r>
      <w:proofErr w:type="gramStart"/>
      <w:r w:rsidR="00110ADA" w:rsidRPr="00E00C5D">
        <w:rPr>
          <w:rStyle w:val="apple-converted-space"/>
          <w:rFonts w:asciiTheme="minorHAnsi" w:eastAsia="Calibri Light" w:hAnsiTheme="minorHAnsi" w:cs="Calibri Light"/>
          <w:sz w:val="24"/>
          <w:szCs w:val="24"/>
        </w:rPr>
        <w:t xml:space="preserve">members </w:t>
      </w:r>
      <w:r w:rsidRPr="00E00C5D">
        <w:rPr>
          <w:rStyle w:val="apple-converted-space"/>
          <w:rFonts w:asciiTheme="minorHAnsi" w:eastAsia="Calibri Light" w:hAnsiTheme="minorHAnsi" w:cs="Calibri Light"/>
          <w:sz w:val="24"/>
          <w:szCs w:val="24"/>
        </w:rPr>
        <w:t xml:space="preserve"> of</w:t>
      </w:r>
      <w:proofErr w:type="gramEnd"/>
      <w:r w:rsidRPr="00E00C5D">
        <w:rPr>
          <w:rStyle w:val="apple-converted-space"/>
          <w:rFonts w:asciiTheme="minorHAnsi" w:eastAsia="Calibri Light" w:hAnsiTheme="minorHAnsi" w:cs="Calibri Light"/>
          <w:sz w:val="24"/>
          <w:szCs w:val="24"/>
        </w:rPr>
        <w:t xml:space="preserve"> society but rather </w:t>
      </w:r>
      <w:r w:rsidR="00110ADA" w:rsidRPr="00E00C5D">
        <w:rPr>
          <w:rStyle w:val="apple-converted-space"/>
          <w:rFonts w:asciiTheme="minorHAnsi" w:eastAsia="Calibri Light" w:hAnsiTheme="minorHAnsi" w:cs="Calibri Light"/>
          <w:sz w:val="24"/>
          <w:szCs w:val="24"/>
        </w:rPr>
        <w:t xml:space="preserve">on </w:t>
      </w:r>
      <w:r w:rsidRPr="00E00C5D">
        <w:rPr>
          <w:rStyle w:val="apple-converted-space"/>
          <w:rFonts w:asciiTheme="minorHAnsi" w:eastAsia="Calibri Light" w:hAnsiTheme="minorHAnsi" w:cs="Calibri Light"/>
          <w:sz w:val="24"/>
          <w:szCs w:val="24"/>
        </w:rPr>
        <w:t>better ones. Furthermore, in many cases incentivizing one</w:t>
      </w:r>
      <w:r w:rsidR="00A31818">
        <w:rPr>
          <w:rStyle w:val="apple-converted-space"/>
          <w:rFonts w:asciiTheme="minorHAnsi" w:eastAsia="Calibri Light" w:hAnsiTheme="minorHAnsi" w:cs="Calibri Light"/>
          <w:sz w:val="24"/>
          <w:szCs w:val="24"/>
        </w:rPr>
        <w:t xml:space="preserve"> individual to behave in a cooperative way</w:t>
      </w:r>
      <w:r w:rsidRPr="00E00C5D">
        <w:rPr>
          <w:rStyle w:val="apple-converted-space"/>
          <w:rFonts w:asciiTheme="minorHAnsi" w:eastAsia="Calibri Light" w:hAnsiTheme="minorHAnsi" w:cs="Calibri Light"/>
          <w:sz w:val="24"/>
          <w:szCs w:val="24"/>
        </w:rPr>
        <w:t xml:space="preserve"> is enough. For example, we have seen from the research with Halali on regulation of conflict of interest</w:t>
      </w:r>
      <w:r w:rsidR="00A31818">
        <w:rPr>
          <w:rStyle w:val="FootnoteReference"/>
          <w:rFonts w:eastAsia="Calibri"/>
          <w:sz w:val="24"/>
          <w:szCs w:val="24"/>
        </w:rPr>
        <w:footnoteReference w:id="30"/>
      </w:r>
      <w:r w:rsidR="00110ADA" w:rsidRPr="00E00C5D">
        <w:rPr>
          <w:rStyle w:val="apple-converted-space"/>
          <w:rFonts w:asciiTheme="minorHAnsi" w:eastAsia="Calibri Light" w:hAnsiTheme="minorHAnsi" w:cs="Calibri Light"/>
          <w:sz w:val="24"/>
          <w:szCs w:val="24"/>
        </w:rPr>
        <w:t>,</w:t>
      </w:r>
      <w:r w:rsidRPr="00E00C5D">
        <w:rPr>
          <w:rStyle w:val="apple-converted-space"/>
          <w:rFonts w:asciiTheme="minorHAnsi" w:eastAsia="Calibri Light" w:hAnsiTheme="minorHAnsi" w:cs="Calibri Light"/>
          <w:sz w:val="24"/>
          <w:szCs w:val="24"/>
        </w:rPr>
        <w:t xml:space="preserve"> people were less corrupt where, although they </w:t>
      </w:r>
      <w:r w:rsidR="00110ADA" w:rsidRPr="00E00C5D">
        <w:rPr>
          <w:rStyle w:val="apple-converted-space"/>
          <w:rFonts w:asciiTheme="minorHAnsi" w:eastAsia="Calibri Light" w:hAnsiTheme="minorHAnsi" w:cs="Calibri Light"/>
          <w:sz w:val="24"/>
          <w:szCs w:val="24"/>
        </w:rPr>
        <w:t xml:space="preserve">had </w:t>
      </w:r>
      <w:r w:rsidRPr="00E00C5D">
        <w:rPr>
          <w:rStyle w:val="apple-converted-space"/>
          <w:rFonts w:asciiTheme="minorHAnsi" w:eastAsia="Calibri Light" w:hAnsiTheme="minorHAnsi" w:cs="Calibri Light"/>
          <w:sz w:val="24"/>
          <w:szCs w:val="24"/>
        </w:rPr>
        <w:t xml:space="preserve">more to gain from corruption, they faced higher penalties if caught. We raised a similar argument in the context of the corrupting effect of money, where good people would know to avoid the effect of money but not the effect of prestige, albeit the legal policy maker would invest more resources in the enforcement of monetary based corruption. </w:t>
      </w:r>
    </w:p>
    <w:p w:rsidR="00FF6E39" w:rsidRPr="00960471" w:rsidRDefault="00FF6E39" w:rsidP="00596B1B">
      <w:pPr>
        <w:pStyle w:val="Body"/>
        <w:spacing w:line="360" w:lineRule="auto"/>
        <w:rPr>
          <w:rStyle w:val="apple-converted-space"/>
          <w:rFonts w:asciiTheme="minorHAnsi" w:eastAsia="Calibri Light" w:hAnsiTheme="minorHAnsi" w:cs="Calibri Light"/>
          <w:sz w:val="24"/>
          <w:szCs w:val="24"/>
        </w:rPr>
      </w:pPr>
    </w:p>
    <w:p w:rsidR="00A65875" w:rsidRPr="00960471" w:rsidRDefault="00510B3B" w:rsidP="00A31818">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The above argument could be rephrased using different words to suggest the following: The more we are interested in preventing the genuinely bad behaviors, where people intuitively recognize their wrongness, </w:t>
      </w:r>
      <w:r w:rsidR="00E352F1">
        <w:rPr>
          <w:rStyle w:val="apple-converted-space"/>
          <w:rFonts w:asciiTheme="minorHAnsi" w:eastAsia="Calibri Light" w:hAnsiTheme="minorHAnsi" w:cs="Calibri Light"/>
          <w:sz w:val="24"/>
          <w:szCs w:val="24"/>
        </w:rPr>
        <w:t xml:space="preserve">the more </w:t>
      </w:r>
      <w:r w:rsidRPr="00960471">
        <w:rPr>
          <w:rStyle w:val="apple-converted-space"/>
          <w:rFonts w:asciiTheme="minorHAnsi" w:eastAsia="Calibri Light" w:hAnsiTheme="minorHAnsi" w:cs="Calibri Light"/>
          <w:sz w:val="24"/>
          <w:szCs w:val="24"/>
        </w:rPr>
        <w:t>we are likely to focus on behaviors that few</w:t>
      </w:r>
      <w:r w:rsidR="007328A8" w:rsidRPr="00960471">
        <w:rPr>
          <w:rStyle w:val="apple-converted-space"/>
          <w:rFonts w:asciiTheme="minorHAnsi" w:eastAsia="Calibri Light" w:hAnsiTheme="minorHAnsi" w:cs="Calibri Light"/>
          <w:sz w:val="24"/>
          <w:szCs w:val="24"/>
        </w:rPr>
        <w:t>er</w:t>
      </w:r>
      <w:r w:rsidRPr="00960471">
        <w:rPr>
          <w:rStyle w:val="apple-converted-space"/>
          <w:rFonts w:asciiTheme="minorHAnsi" w:eastAsia="Calibri Light" w:hAnsiTheme="minorHAnsi" w:cs="Calibri Light"/>
          <w:sz w:val="24"/>
          <w:szCs w:val="24"/>
        </w:rPr>
        <w:t xml:space="preserve"> people are actually likely to engage in.</w:t>
      </w:r>
      <w:r w:rsidR="007328A8" w:rsidRPr="00960471">
        <w:rPr>
          <w:rStyle w:val="apple-converted-space"/>
          <w:rFonts w:asciiTheme="minorHAnsi" w:eastAsia="Calibri Light" w:hAnsiTheme="minorHAnsi" w:cs="Calibri Light"/>
          <w:sz w:val="24"/>
          <w:szCs w:val="24"/>
        </w:rPr>
        <w:t xml:space="preserve"> T</w:t>
      </w:r>
      <w:r w:rsidR="003A295C" w:rsidRPr="00960471">
        <w:rPr>
          <w:rStyle w:val="apple-converted-space"/>
          <w:rFonts w:asciiTheme="minorHAnsi" w:eastAsia="Calibri Light" w:hAnsiTheme="minorHAnsi" w:cs="Calibri Light"/>
          <w:sz w:val="24"/>
          <w:szCs w:val="24"/>
        </w:rPr>
        <w:t xml:space="preserve">his is true for all three types of mindsets. For the calculative </w:t>
      </w:r>
      <w:r w:rsidR="007328A8" w:rsidRPr="00960471">
        <w:rPr>
          <w:rStyle w:val="apple-converted-space"/>
          <w:rFonts w:asciiTheme="minorHAnsi" w:eastAsia="Calibri Light" w:hAnsiTheme="minorHAnsi" w:cs="Calibri Light"/>
          <w:sz w:val="24"/>
          <w:szCs w:val="24"/>
        </w:rPr>
        <w:t>mindset</w:t>
      </w:r>
      <w:r w:rsidR="003A295C" w:rsidRPr="00960471">
        <w:rPr>
          <w:rStyle w:val="apple-converted-space"/>
          <w:rFonts w:asciiTheme="minorHAnsi" w:eastAsia="Calibri Light" w:hAnsiTheme="minorHAnsi" w:cs="Calibri Light"/>
          <w:sz w:val="24"/>
          <w:szCs w:val="24"/>
        </w:rPr>
        <w:t xml:space="preserve">, </w:t>
      </w:r>
      <w:proofErr w:type="gramStart"/>
      <w:r w:rsidR="003A295C" w:rsidRPr="00960471">
        <w:rPr>
          <w:rStyle w:val="apple-converted-space"/>
          <w:rFonts w:asciiTheme="minorHAnsi" w:eastAsia="Calibri Light" w:hAnsiTheme="minorHAnsi" w:cs="Calibri Light"/>
          <w:sz w:val="24"/>
          <w:szCs w:val="24"/>
        </w:rPr>
        <w:t>wrong</w:t>
      </w:r>
      <w:r w:rsidR="00A31818">
        <w:rPr>
          <w:rStyle w:val="apple-converted-space"/>
          <w:rFonts w:asciiTheme="minorHAnsi" w:eastAsia="Calibri Light" w:hAnsiTheme="minorHAnsi" w:cs="Calibri Light"/>
          <w:sz w:val="24"/>
          <w:szCs w:val="24"/>
        </w:rPr>
        <w:t>-doing</w:t>
      </w:r>
      <w:proofErr w:type="gramEnd"/>
      <w:r w:rsidR="003A295C" w:rsidRPr="00960471">
        <w:rPr>
          <w:rStyle w:val="apple-converted-space"/>
          <w:rFonts w:asciiTheme="minorHAnsi" w:eastAsia="Calibri Light" w:hAnsiTheme="minorHAnsi" w:cs="Calibri Light"/>
          <w:sz w:val="24"/>
          <w:szCs w:val="24"/>
        </w:rPr>
        <w:t xml:space="preserve"> behavior are more likely to be enforced and punished. For the situational wrong doe</w:t>
      </w:r>
      <w:r w:rsidR="007328A8" w:rsidRPr="00960471">
        <w:rPr>
          <w:rStyle w:val="apple-converted-space"/>
          <w:rFonts w:asciiTheme="minorHAnsi" w:eastAsia="Calibri Light" w:hAnsiTheme="minorHAnsi" w:cs="Calibri Light"/>
          <w:sz w:val="24"/>
          <w:szCs w:val="24"/>
        </w:rPr>
        <w:t xml:space="preserve">rs </w:t>
      </w:r>
      <w:r w:rsidR="003A295C" w:rsidRPr="00960471">
        <w:rPr>
          <w:rStyle w:val="apple-converted-space"/>
          <w:rFonts w:asciiTheme="minorHAnsi" w:eastAsia="Calibri Light" w:hAnsiTheme="minorHAnsi" w:cs="Calibri Light"/>
          <w:sz w:val="24"/>
          <w:szCs w:val="24"/>
        </w:rPr>
        <w:t xml:space="preserve">it is harder to come up with justifications for straightforward morally bad behaviors. For </w:t>
      </w:r>
      <w:r w:rsidR="00396C9A" w:rsidRPr="00960471">
        <w:rPr>
          <w:rStyle w:val="apple-converted-space"/>
          <w:rFonts w:asciiTheme="minorHAnsi" w:eastAsia="Calibri Light" w:hAnsiTheme="minorHAnsi" w:cs="Calibri Light"/>
          <w:sz w:val="24"/>
          <w:szCs w:val="24"/>
        </w:rPr>
        <w:t>erroneous mindless mindset, it is more likely that such behavior will raise the alarm and prevent the blind spot from continuing.</w:t>
      </w:r>
      <w:r w:rsidR="003A295C"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 </w:t>
      </w:r>
    </w:p>
    <w:p w:rsidR="00A65875" w:rsidRPr="00960471" w:rsidRDefault="00510B3B">
      <w:pPr>
        <w:pStyle w:val="Heading2"/>
        <w:rPr>
          <w:rFonts w:asciiTheme="minorHAnsi" w:hAnsiTheme="minorHAnsi"/>
        </w:rPr>
      </w:pPr>
      <w:bookmarkStart w:id="13" w:name="_Toc474856109"/>
      <w:r w:rsidRPr="00960471">
        <w:rPr>
          <w:rFonts w:asciiTheme="minorHAnsi" w:hAnsiTheme="minorHAnsi"/>
        </w:rPr>
        <w:t>Uniform vs. differentiated regulation:</w:t>
      </w:r>
      <w:bookmarkEnd w:id="13"/>
      <w:r w:rsidRPr="00960471">
        <w:rPr>
          <w:rFonts w:asciiTheme="minorHAnsi" w:hAnsiTheme="minorHAnsi"/>
        </w:rPr>
        <w:t xml:space="preserve"> </w:t>
      </w:r>
    </w:p>
    <w:p w:rsidR="00A65875" w:rsidRPr="00960471" w:rsidRDefault="006C1F7F">
      <w:pPr>
        <w:pStyle w:val="Body"/>
        <w:spacing w:line="360" w:lineRule="auto"/>
        <w:rPr>
          <w:rFonts w:asciiTheme="minorHAnsi" w:hAnsiTheme="minorHAnsi"/>
        </w:rPr>
      </w:pP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1918336" behindDoc="0" locked="0" layoutInCell="1" allowOverlap="1" wp14:anchorId="1FD3FB2D" wp14:editId="2257A82B">
                <wp:simplePos x="0" y="0"/>
                <wp:positionH relativeFrom="column">
                  <wp:posOffset>1851674</wp:posOffset>
                </wp:positionH>
                <wp:positionV relativeFrom="paragraph">
                  <wp:posOffset>1474876</wp:posOffset>
                </wp:positionV>
                <wp:extent cx="11880" cy="5400"/>
                <wp:effectExtent l="38100" t="38100" r="26670" b="33020"/>
                <wp:wrapNone/>
                <wp:docPr id="254" name="Ink 254"/>
                <wp:cNvGraphicFramePr/>
                <a:graphic xmlns:a="http://schemas.openxmlformats.org/drawingml/2006/main">
                  <a:graphicData uri="http://schemas.microsoft.com/office/word/2010/wordprocessingInk">
                    <w14:contentPart bwMode="auto" r:id="rId26">
                      <w14:nvContentPartPr>
                        <w14:cNvContentPartPr/>
                      </w14:nvContentPartPr>
                      <w14:xfrm>
                        <a:off x="0" y="0"/>
                        <a:ext cx="11880" cy="5400"/>
                      </w14:xfrm>
                    </w14:contentPart>
                  </a:graphicData>
                </a:graphic>
              </wp:anchor>
            </w:drawing>
          </mc:Choice>
          <mc:Fallback>
            <w:pict>
              <v:shape w14:anchorId="65AEA539" id="Ink 254" o:spid="_x0000_s1026" type="#_x0000_t75" style="position:absolute;margin-left:145.75pt;margin-top:115.85pt;width:1.2pt;height:1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wvgyMAQAALAMAAA4AAABkcnMvZTJvRG9jLnhtbJxSwU7jMBC9I+0/&#10;WHOnSUoJVVSXA9VKHJbtAT7A69iNReyJxm5T/n4nTUvLohUSl0gzL37z3rxZ3O99K3aGosMgoZjk&#10;IEzQWLuwkfDy/PN6DiImFWrVYjAS3kyE++WPq0XfVWaKDba1IcEkIVZ9J6FJqauyLOrGeBUn2JnA&#10;oEXyKnFJm6wm1TO7b7NpnpdZj1R3hNrEyN3VCMLywG+t0em3tdEk0Uq4K0sQScJNmbNMkjC9Ke9A&#10;/OEOU0G2XKhqQ6prnD4qUt8Q5JULPP+daqWSEltyn6i804QRbZpo9Bla67Q52GFjRf6PscfwOpgq&#10;ZnpLlcaQTEhrRem0ugPwnRG+5Q30v7DmcNQ2IRwZeT1fZzGKXqHeetYzBkKmVYmvITaui7zmytUS&#10;6LEuzvrD7uHsYE1nX0+7NYnh/+ntDERQnkWxczGUHM/J/tPH94xkR+h/zHtLfsiEBYu9BI7/bfge&#10;Ijf7JDQ3i2I+Z0Azcjsb7+FEOz4/VRfr58kfgr6sB1UXR778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RtpEd8AAAALAQAADwAAAGRycy9kb3ducmV2LnhtbEyPy07DMBBF&#10;90j8gzVI7KjzEJSEOFUViQ9oiorYuck0DokfxG4a/p7pquzmcXTnTLFZ9MhmnHxvjYB4FQFD09i2&#10;N52Aj/370yswH6Rp5WgNCvhFD5vy/q6QeWsvZodzHTpGIcbnUoAKweWc+0ahln5lHRraneykZaB2&#10;6ng7yQuF65EnUfTCtewNXVDSYaWwGeqzFlAd3HDqt8POfX9+qR99mCtVz0I8PizbN2ABl3CD4apP&#10;6lCS09GeTevZKCDJ4mdCqUjjNTAikizNgB2vk3QNvCz4/x/KPwAAAP//AwBQSwMEFAAGAAgAAAAh&#10;AFoxZNVUAgAA+QUAABAAAABkcnMvaW5rL2luazEueG1spFRNj5swEL1X6n+wvIdcFrDBfAQt2UPV&#10;SJVa7aqbSu2RBSdYARMZ5+vfdyDEpFpYrVQpiszY7834vRk/PJ6qEh24akQtE0xtghGXWZ0LuUnw&#10;r9XSijBqdCrztKwlT/CZN/hx8fnTg5DbqozhHwGDbNpVVSa40HoXO87xeLSPnl2rjeMS4jnf5PbH&#10;d7zoUTlfCyk0pGyuoayWmp90SxaLPMGZPhFzHrhf6r3KuNluIyobTmiVZnxZqyrVhrFIpeQlkmkF&#10;df/GSJ93sBCQZ8MVRlV6SrDnhkGI0R6qaSBphZ1x+J//gy/H4S5hQ/KcH6ayrybgNmUhi77OzQV6&#10;DqczI54W5VnVO6604IP+F7X6jTPKLt+dcBcFFW/qct+ahtEhLfegJSUBsUkYBsxUQJ0REd+ygp7T&#10;rFHk254Ljdfb8kFOEHmSE8okjAxCUWdM7rd1gvKTnPSmwH+F78W7Vbm3xHTytc20qDjMV7Uzra0b&#10;mME2/KJVN4UuoaFFXIt6K8pi4sc+s6OQtc3Ss/bDc+V8VfumMHyvahiTbsfc8nKzo8h1YSwFoajn&#10;euZqt26OoQsuNoW+hbsBCz4Mz+qyhlns++mOkOWSkGEMxjJqsTMAxTN4mzYlfx+i0kZz9TTgqrTZ&#10;PnP5Pmot9Kr+slcHbvLRG9G72owFI09aN36o9+YnXyf4rnvVUIe8BDpzPBdRD7GAInI/IzMrmFHi&#10;z2hwjwl2sQU/WFsMESuK4AhBDHk+ov695UKMMt+6rudz2LeAx3J9imhwbZCuFFMrNOHiLwAAAP//&#10;AwBQSwECLQAUAAYACAAAACEAmzMnNwwBAAAtAgAAEwAAAAAAAAAAAAAAAAAAAAAAW0NvbnRlbnRf&#10;VHlwZXNdLnhtbFBLAQItABQABgAIAAAAIQA4/SH/1gAAAJQBAAALAAAAAAAAAAAAAAAAAD0BAABf&#10;cmVscy8ucmVsc1BLAQItABQABgAIAAAAIQDHcL4MjAEAACwDAAAOAAAAAAAAAAAAAAAAADwCAABk&#10;cnMvZTJvRG9jLnhtbFBLAQItABQABgAIAAAAIQB5GLydvwAAACEBAAAZAAAAAAAAAAAAAAAAAPQD&#10;AABkcnMvX3JlbHMvZTJvRG9jLnhtbC5yZWxzUEsBAi0AFAAGAAgAAAAhAE0baRHfAAAACwEAAA8A&#10;AAAAAAAAAAAAAAAA6gQAAGRycy9kb3ducmV2LnhtbFBLAQItABQABgAIAAAAIQBaMWTVVAIAAPkF&#10;AAAQAAAAAAAAAAAAAAAAAPYFAABkcnMvaW5rL2luazEueG1sUEsFBgAAAAAGAAYAeAEAAHgIAAAA&#10;AA==&#10;">
                <v:imagedata r:id="rId27"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1913216" behindDoc="0" locked="0" layoutInCell="1" allowOverlap="1" wp14:anchorId="17DB43A7" wp14:editId="51BF22D3">
                <wp:simplePos x="0" y="0"/>
                <wp:positionH relativeFrom="column">
                  <wp:posOffset>1215194</wp:posOffset>
                </wp:positionH>
                <wp:positionV relativeFrom="paragraph">
                  <wp:posOffset>1340596</wp:posOffset>
                </wp:positionV>
                <wp:extent cx="6120" cy="7560"/>
                <wp:effectExtent l="38100" t="38100" r="32385" b="31115"/>
                <wp:wrapNone/>
                <wp:docPr id="249" name="Ink 249"/>
                <wp:cNvGraphicFramePr/>
                <a:graphic xmlns:a="http://schemas.openxmlformats.org/drawingml/2006/main">
                  <a:graphicData uri="http://schemas.microsoft.com/office/word/2010/wordprocessingInk">
                    <w14:contentPart bwMode="auto" r:id="rId28">
                      <w14:nvContentPartPr>
                        <w14:cNvContentPartPr/>
                      </w14:nvContentPartPr>
                      <w14:xfrm>
                        <a:off x="0" y="0"/>
                        <a:ext cx="6120" cy="7560"/>
                      </w14:xfrm>
                    </w14:contentPart>
                  </a:graphicData>
                </a:graphic>
              </wp:anchor>
            </w:drawing>
          </mc:Choice>
          <mc:Fallback>
            <w:pict>
              <v:shape w14:anchorId="6A617410" id="Ink 249" o:spid="_x0000_s1026" type="#_x0000_t75" style="position:absolute;margin-left:95.65pt;margin-top:105.3pt;width:.7pt;height:1.1pt;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PjQ+KAQAAKwMAAA4AAABkcnMvZTJvRG9jLnhtbJxSwU7DMAy9I/EP&#10;ke+s7TYGVOs4MCHtAOwAHxDSZI1o4srJ1vH3uOvGBgghcalkv+b5PT9Pb7euFhtNwaIvIBukILRX&#10;WFq/KuDl+f7iGkSI0peyRq8LeNcBbmfnZ9O2yfUQK6xLTYJJfMjbpoAqxiZPkqAq7WQYYKM9gwbJ&#10;ycglrZKSZMvsrk6GaTpJWqSyIVQ6BO7OexBmO35jtIpPxgQdRV3A1eQSRCxglF2PQBDLvRlx55U7&#10;o0kKyWwq8xXJprJqr0j+Q5CT1vP8T6q5jFKsyf6gclYRBjRxoNAlaIxVemeHjWXpN2ML/9aZysZq&#10;TblCH7WPS0nxsLod8J8RruYNtA9YcjhyHRH2jLyev7PoRc9RrR3r6QMhXcvI1xAq2wRec27LAmhR&#10;Zkf9fnN3dLCko6/HzZJE9/9wfAPCS8ei2LnoSo7nYP/x63tGkj30G/PWkOsyYcFiWwBf6Xv33UWu&#10;t1Eobk6yIfcVA1eX/TkcWPvXh+pk+zz4S86ndSfq5MZn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jFVqbfAAAACwEAAA8AAABkcnMvZG93bnJldi54bWxMj01PwzAMhu9I&#10;+w+RJ3FjabtpH6XpNAqIiRsDcfYa01ZrnKrJtu7fk57g+NqPXj/OtoNpxYV611hWEM8iEMSl1Q1X&#10;Cr4+Xx/WIJxH1thaJgU3crDNJ3cZptpe+YMuB1+JUMIuRQW1910qpStrMuhmtiMOux/bG/Qh9pXU&#10;PV5DuWllEkVLabDhcKHGjoqaytPhbBQ8Ld6Gl2r/fnNFsfiO/fNcrwwrdT8ddo8gPA3+D4ZRP6hD&#10;HpyO9szaiTbkTTwPqIIkjpYgRmKTrEAcx0myBpln8v8P+S8AAAD//wMAUEsDBBQABgAIAAAAIQC2&#10;9gutSQIAAOIFAAAQAAAAZHJzL2luay9pbmsxLnhtbKRUTY+bMBC9V+p/sLyHXAL4g48ELdlD1UiV&#10;Wu2qm0rtkQUnWAE7MibJ/vsaQkyqhdVKvSAz9nszfm/G9w/nqgRHpmouRQKxiyBgIpM5F7sE/tqs&#10;nQUEtU5FnpZSsAS+sho+rD5/uudiX5Wx+QLDIOp2VZUJLLQ+xJ53Op3cE3Wl2nkEIep9E/sf3+Gq&#10;R+VsywXXJmV9DWVSaHbWLVnM8wRm+ozsecP9LBuVMbvdRlQ2nNAqzdhaqirVlrFIhWAlEGll6v4N&#10;gX49mAU3eXZMQVCl5wRSEoURBI2ppjZJK+iNw//8H3w9DifIH5Ln7DiVfTMBd7Ef+YuvS3uBnsPr&#10;zIinRXlS8sCU5mzQ/6JWv/EKsst/J9xFQcVqWTataRAc07IxWmIUIhdFUejbCrA3IuJbVqPnNOti&#10;EbiUmMbrbfkgpxF5ktOUiXw0CIW9Mbnf1mmUn+TENwX+K3wv3q3KvSW2k69tpnnFzHxVB9vaujYz&#10;2IafteqmkCAcOYg4mG6wH6MgDrBLA9o2S8/aD8+V80U1dWH5XtQwJt2OveXlZiee68JaaoTClFB7&#10;tVs3x9AF47tC38JJ6IcfhmeylGYW+366Q2i9RmgYg7GMmh8sQLHMvE27kr0PUWmtmXoccFVa75+Y&#10;eB+15XojvzTqyGw+fCN6V5u1YORJ68YP9N78ZNsE3nWvGuiQl0BnDg4AXgK6XAI0nznBzMFoFi5n&#10;aA4R9KFDCERzCqiDCQU4nGOzDAPHrBwMsIODCKBrJ3Q5bVGm21Z/AQAA//8DAFBLAQItABQABgAI&#10;AAAAIQCbMyc3DAEAAC0CAAATAAAAAAAAAAAAAAAAAAAAAABbQ29udGVudF9UeXBlc10ueG1sUEsB&#10;Ai0AFAAGAAgAAAAhADj9If/WAAAAlAEAAAsAAAAAAAAAAAAAAAAAPQEAAF9yZWxzLy5yZWxzUEsB&#10;Ai0AFAAGAAgAAAAhAHcPjQ+KAQAAKwMAAA4AAAAAAAAAAAAAAAAAPAIAAGRycy9lMm9Eb2MueG1s&#10;UEsBAi0AFAAGAAgAAAAhAHkYvJ2/AAAAIQEAABkAAAAAAAAAAAAAAAAA8gMAAGRycy9fcmVscy9l&#10;Mm9Eb2MueG1sLnJlbHNQSwECLQAUAAYACAAAACEA6MVWpt8AAAALAQAADwAAAAAAAAAAAAAAAADo&#10;BAAAZHJzL2Rvd25yZXYueG1sUEsBAi0AFAAGAAgAAAAhALb2C61JAgAA4gUAABAAAAAAAAAAAAAA&#10;AAAA9AUAAGRycy9pbmsvaW5rMS54bWxQSwUGAAAAAAYABgB4AQAAawgAAAAA&#10;">
                <v:imagedata r:id="rId29" o:title=""/>
              </v:shape>
            </w:pict>
          </mc:Fallback>
        </mc:AlternateContent>
      </w:r>
      <w:r w:rsidR="00510B3B" w:rsidRPr="00960471">
        <w:rPr>
          <w:rStyle w:val="apple-converted-space"/>
          <w:rFonts w:asciiTheme="minorHAnsi" w:eastAsia="Calibri Light" w:hAnsiTheme="minorHAnsi" w:cs="Calibri Light"/>
          <w:sz w:val="24"/>
          <w:szCs w:val="24"/>
        </w:rPr>
        <w:t>A</w:t>
      </w:r>
      <w:r w:rsidR="00682423" w:rsidRPr="00960471">
        <w:rPr>
          <w:rStyle w:val="apple-converted-space"/>
          <w:rFonts w:asciiTheme="minorHAnsi" w:eastAsia="Calibri Light" w:hAnsiTheme="minorHAnsi" w:cs="Calibri Light"/>
          <w:sz w:val="24"/>
          <w:szCs w:val="24"/>
        </w:rPr>
        <w:t>n</w:t>
      </w:r>
      <w:r w:rsidR="00510B3B" w:rsidRPr="00960471">
        <w:rPr>
          <w:rStyle w:val="apple-converted-space"/>
          <w:rFonts w:asciiTheme="minorHAnsi" w:eastAsia="Calibri Light" w:hAnsiTheme="minorHAnsi" w:cs="Calibri Light"/>
          <w:sz w:val="24"/>
          <w:szCs w:val="24"/>
        </w:rPr>
        <w:t xml:space="preserve"> even broader enforcement dilemma that lies at the heart of the law </w:t>
      </w:r>
      <w:r w:rsidR="00682423" w:rsidRPr="00960471">
        <w:rPr>
          <w:rStyle w:val="apple-converted-space"/>
          <w:rFonts w:asciiTheme="minorHAnsi" w:eastAsia="Calibri Light" w:hAnsiTheme="minorHAnsi" w:cs="Calibri Light"/>
          <w:sz w:val="24"/>
          <w:szCs w:val="24"/>
        </w:rPr>
        <w:t>is</w:t>
      </w:r>
      <w:r w:rsidR="00510B3B" w:rsidRPr="00960471">
        <w:rPr>
          <w:rStyle w:val="apple-converted-space"/>
          <w:rFonts w:asciiTheme="minorHAnsi" w:eastAsia="Calibri Light" w:hAnsiTheme="minorHAnsi" w:cs="Calibri Light"/>
          <w:sz w:val="24"/>
          <w:szCs w:val="24"/>
        </w:rPr>
        <w:t xml:space="preserve"> how the regulator </w:t>
      </w:r>
      <w:r w:rsidR="00682423" w:rsidRPr="00960471">
        <w:rPr>
          <w:rStyle w:val="apple-converted-space"/>
          <w:rFonts w:asciiTheme="minorHAnsi" w:eastAsia="Calibri Light" w:hAnsiTheme="minorHAnsi" w:cs="Calibri Light"/>
          <w:sz w:val="24"/>
          <w:szCs w:val="24"/>
        </w:rPr>
        <w:t xml:space="preserve">can </w:t>
      </w:r>
      <w:r w:rsidR="00510B3B" w:rsidRPr="00960471">
        <w:rPr>
          <w:rStyle w:val="apple-converted-space"/>
          <w:rFonts w:asciiTheme="minorHAnsi" w:eastAsia="Calibri Light" w:hAnsiTheme="minorHAnsi" w:cs="Calibri Light"/>
          <w:sz w:val="24"/>
          <w:szCs w:val="24"/>
        </w:rPr>
        <w:t xml:space="preserve">make sure he is helping as many people with the regulation initiatives </w:t>
      </w:r>
      <w:r w:rsidR="00682423" w:rsidRPr="00960471">
        <w:rPr>
          <w:rStyle w:val="apple-converted-space"/>
          <w:rFonts w:asciiTheme="minorHAnsi" w:eastAsia="Calibri Light" w:hAnsiTheme="minorHAnsi" w:cs="Calibri Light"/>
          <w:sz w:val="24"/>
          <w:szCs w:val="24"/>
        </w:rPr>
        <w:t xml:space="preserve">while </w:t>
      </w:r>
      <w:r w:rsidR="00510B3B" w:rsidRPr="00960471">
        <w:rPr>
          <w:rStyle w:val="apple-converted-space"/>
          <w:rFonts w:asciiTheme="minorHAnsi" w:eastAsia="Calibri Light" w:hAnsiTheme="minorHAnsi" w:cs="Calibri Light"/>
          <w:sz w:val="24"/>
          <w:szCs w:val="24"/>
        </w:rPr>
        <w:t xml:space="preserve">harming as little of the population as possible. The question </w:t>
      </w:r>
      <w:r w:rsidR="00682423" w:rsidRPr="00960471">
        <w:rPr>
          <w:rStyle w:val="apple-converted-space"/>
          <w:rFonts w:asciiTheme="minorHAnsi" w:eastAsia="Calibri Light" w:hAnsiTheme="minorHAnsi" w:cs="Calibri Light"/>
          <w:sz w:val="24"/>
          <w:szCs w:val="24"/>
        </w:rPr>
        <w:t xml:space="preserve">is </w:t>
      </w:r>
      <w:r w:rsidR="00510B3B" w:rsidRPr="00960471">
        <w:rPr>
          <w:rStyle w:val="apple-converted-space"/>
          <w:rFonts w:asciiTheme="minorHAnsi" w:eastAsia="Calibri Light" w:hAnsiTheme="minorHAnsi" w:cs="Calibri Light"/>
          <w:sz w:val="24"/>
          <w:szCs w:val="24"/>
        </w:rPr>
        <w:t xml:space="preserve">whether we should attempt to regulate both good and bad people using the same policy or whether to </w:t>
      </w:r>
      <w:r w:rsidR="007328A8" w:rsidRPr="00960471">
        <w:rPr>
          <w:rStyle w:val="apple-converted-space"/>
          <w:rFonts w:asciiTheme="minorHAnsi" w:eastAsia="Calibri Light" w:hAnsiTheme="minorHAnsi" w:cs="Calibri Light"/>
          <w:sz w:val="24"/>
          <w:szCs w:val="24"/>
        </w:rPr>
        <w:t>engage in differentiated regulation</w:t>
      </w:r>
      <w:r w:rsidR="00510B3B" w:rsidRPr="00960471">
        <w:rPr>
          <w:rStyle w:val="apple-converted-space"/>
          <w:rFonts w:asciiTheme="minorHAnsi" w:eastAsia="Calibri Light" w:hAnsiTheme="minorHAnsi" w:cs="Calibri Light"/>
          <w:sz w:val="24"/>
          <w:szCs w:val="24"/>
        </w:rPr>
        <w:t xml:space="preserve">. </w:t>
      </w:r>
      <w:r w:rsidR="00682423" w:rsidRPr="00960471">
        <w:rPr>
          <w:rStyle w:val="apple-converted-space"/>
          <w:rFonts w:asciiTheme="minorHAnsi" w:eastAsia="Calibri Light" w:hAnsiTheme="minorHAnsi" w:cs="Calibri Light"/>
          <w:sz w:val="24"/>
          <w:szCs w:val="24"/>
        </w:rPr>
        <w:t>In chapter</w:t>
      </w:r>
      <w:r w:rsidR="00510B3B" w:rsidRPr="00960471">
        <w:rPr>
          <w:rStyle w:val="apple-converted-space"/>
          <w:rFonts w:asciiTheme="minorHAnsi" w:eastAsia="Calibri Light" w:hAnsiTheme="minorHAnsi" w:cs="Calibri Light"/>
          <w:sz w:val="24"/>
          <w:szCs w:val="24"/>
        </w:rPr>
        <w:t xml:space="preserve"> ___</w:t>
      </w:r>
      <w:r w:rsidR="000C668B">
        <w:rPr>
          <w:rStyle w:val="apple-converted-space"/>
          <w:rFonts w:asciiTheme="minorHAnsi" w:eastAsia="Calibri Light" w:hAnsiTheme="minorHAnsi" w:cs="Tahoma"/>
          <w:sz w:val="24"/>
          <w:szCs w:val="24"/>
        </w:rPr>
        <w:t>,</w:t>
      </w:r>
      <w:r w:rsidR="00510B3B" w:rsidRPr="00960471">
        <w:rPr>
          <w:rStyle w:val="apple-converted-space"/>
          <w:rFonts w:asciiTheme="minorHAnsi" w:eastAsia="Calibri Light" w:hAnsiTheme="minorHAnsi" w:cs="Calibri Light"/>
          <w:sz w:val="24"/>
          <w:szCs w:val="24"/>
        </w:rPr>
        <w:t xml:space="preserve"> which focuses on individual differences, we have examined various relevant individual differences and the extent that they could help us create a </w:t>
      </w:r>
      <w:proofErr w:type="gramStart"/>
      <w:r w:rsidR="00510B3B" w:rsidRPr="00960471">
        <w:rPr>
          <w:rStyle w:val="apple-converted-space"/>
          <w:rFonts w:asciiTheme="minorHAnsi" w:eastAsia="Calibri Light" w:hAnsiTheme="minorHAnsi" w:cs="Calibri Light"/>
          <w:sz w:val="24"/>
          <w:szCs w:val="24"/>
        </w:rPr>
        <w:t>policy which</w:t>
      </w:r>
      <w:proofErr w:type="gramEnd"/>
      <w:r w:rsidR="00510B3B" w:rsidRPr="00960471">
        <w:rPr>
          <w:rStyle w:val="apple-converted-space"/>
          <w:rFonts w:asciiTheme="minorHAnsi" w:eastAsia="Calibri Light" w:hAnsiTheme="minorHAnsi" w:cs="Calibri Light"/>
          <w:sz w:val="24"/>
          <w:szCs w:val="24"/>
        </w:rPr>
        <w:t xml:space="preserve"> will be sensitive to these differences. However, at this point we would like to focus only on the one dimension which is more context specific – the level of commitment of individuals toward a given policy maker. </w:t>
      </w:r>
      <w:r w:rsidR="00510B3B" w:rsidRPr="00960471">
        <w:rPr>
          <w:rStyle w:val="apple-converted-space"/>
          <w:rFonts w:ascii="PMingLiU" w:eastAsia="PMingLiU" w:hAnsi="PMingLiU" w:cs="PMingLiU"/>
          <w:sz w:val="24"/>
          <w:szCs w:val="24"/>
        </w:rPr>
        <w:br/>
      </w:r>
    </w:p>
    <w:p w:rsidR="00A65875" w:rsidRPr="00960471" w:rsidRDefault="00510B3B" w:rsidP="00682423">
      <w:pPr>
        <w:pStyle w:val="Body"/>
        <w:shd w:val="clear" w:color="auto" w:fill="FFFFFF"/>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On one hand, if we focus on the lowest common denominator, where we assume that all people </w:t>
      </w:r>
      <w:r w:rsidR="00682423" w:rsidRPr="00960471">
        <w:rPr>
          <w:rStyle w:val="apple-converted-space"/>
          <w:rFonts w:asciiTheme="minorHAnsi" w:eastAsia="Calibri Light" w:hAnsiTheme="minorHAnsi" w:cs="Calibri Light"/>
          <w:sz w:val="24"/>
          <w:szCs w:val="24"/>
        </w:rPr>
        <w:t>have</w:t>
      </w:r>
      <w:r w:rsidRPr="00960471">
        <w:rPr>
          <w:rStyle w:val="apple-converted-space"/>
          <w:rFonts w:asciiTheme="minorHAnsi" w:eastAsia="Calibri Light" w:hAnsiTheme="minorHAnsi" w:cs="Calibri Light"/>
          <w:sz w:val="24"/>
          <w:szCs w:val="24"/>
        </w:rPr>
        <w:t xml:space="preserve"> the same motivation</w:t>
      </w:r>
      <w:r w:rsidR="00682423"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we decrease uncertainty as we ensure some minimal compliance</w:t>
      </w:r>
      <w:r w:rsidR="009A05AD" w:rsidRPr="00960471">
        <w:rPr>
          <w:rStyle w:val="apple-converted-space"/>
          <w:rFonts w:asciiTheme="minorHAnsi" w:eastAsia="Calibri Light" w:hAnsiTheme="minorHAnsi" w:cs="Calibri Light"/>
          <w:sz w:val="24"/>
          <w:szCs w:val="24"/>
        </w:rPr>
        <w:t>. However, by adopting such policy</w:t>
      </w:r>
      <w:r w:rsidR="00682423" w:rsidRPr="00960471">
        <w:rPr>
          <w:rStyle w:val="apple-converted-space"/>
          <w:rFonts w:asciiTheme="minorHAnsi" w:eastAsia="Calibri Light" w:hAnsiTheme="minorHAnsi" w:cs="Calibri Light"/>
          <w:sz w:val="24"/>
          <w:szCs w:val="24"/>
        </w:rPr>
        <w:t>, we</w:t>
      </w:r>
      <w:r w:rsidRPr="00960471">
        <w:rPr>
          <w:rStyle w:val="apple-converted-space"/>
          <w:rFonts w:asciiTheme="minorHAnsi" w:eastAsia="Calibri Light" w:hAnsiTheme="minorHAnsi" w:cs="Calibri Light"/>
          <w:sz w:val="24"/>
          <w:szCs w:val="24"/>
        </w:rPr>
        <w:t xml:space="preserve"> might crowd out the motivation of those intrinsically motivated people. The lowest common denominator approach supports the one policy fit</w:t>
      </w:r>
      <w:r w:rsidR="00682423"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all </w:t>
      </w:r>
      <w:r w:rsidR="0038177B" w:rsidRPr="00960471">
        <w:rPr>
          <w:rStyle w:val="apple-converted-space"/>
          <w:rFonts w:asciiTheme="minorHAnsi" w:eastAsia="Calibri Light" w:hAnsiTheme="minorHAnsi" w:cs="Calibri Light"/>
          <w:sz w:val="24"/>
          <w:szCs w:val="24"/>
        </w:rPr>
        <w:t xml:space="preserve">approach. </w:t>
      </w:r>
      <w:r w:rsidRPr="00960471">
        <w:rPr>
          <w:rStyle w:val="apple-converted-space"/>
          <w:rFonts w:asciiTheme="minorHAnsi" w:eastAsia="Calibri Light" w:hAnsiTheme="minorHAnsi" w:cs="Calibri Light"/>
          <w:sz w:val="24"/>
          <w:szCs w:val="24"/>
        </w:rPr>
        <w:t>On the other hand, much of the literature and arguments, we have made so far, suggest that there are many types of motivations and levels of awareness toward compliance, proposing that a unified approach might be de</w:t>
      </w:r>
      <w:r w:rsidR="00A53D63" w:rsidRPr="00960471">
        <w:rPr>
          <w:rStyle w:val="apple-converted-space"/>
          <w:rFonts w:asciiTheme="minorHAnsi" w:eastAsia="Calibri Light" w:hAnsiTheme="minorHAnsi" w:cs="Calibri Light"/>
          <w:sz w:val="24"/>
          <w:szCs w:val="24"/>
        </w:rPr>
        <w:t>structive to some of the people with more intrinsic motivations to comply.</w:t>
      </w:r>
      <w:r w:rsidRPr="00960471">
        <w:rPr>
          <w:rStyle w:val="apple-converted-space"/>
          <w:rFonts w:asciiTheme="minorHAnsi" w:eastAsia="Calibri Light" w:hAnsiTheme="minorHAnsi" w:cs="Calibri Light"/>
          <w:sz w:val="24"/>
          <w:szCs w:val="24"/>
        </w:rPr>
        <w:t xml:space="preserve"> </w:t>
      </w:r>
    </w:p>
    <w:p w:rsidR="00A65875" w:rsidRPr="00960471" w:rsidRDefault="00510B3B" w:rsidP="00A31818">
      <w:pPr>
        <w:pStyle w:val="Body"/>
        <w:shd w:val="clear" w:color="auto" w:fill="FFFFFF"/>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Should the variation in people’s motivation lead us to take an </w:t>
      </w:r>
      <w:r w:rsidR="001D670C">
        <w:rPr>
          <w:rStyle w:val="apple-converted-space"/>
          <w:rFonts w:asciiTheme="minorHAnsi" w:eastAsia="Calibri Light" w:hAnsiTheme="minorHAnsi" w:cs="Calibri Light"/>
          <w:sz w:val="24"/>
          <w:szCs w:val="24"/>
        </w:rPr>
        <w:t xml:space="preserve">across-the-board </w:t>
      </w:r>
      <w:r w:rsidRPr="00960471">
        <w:rPr>
          <w:rStyle w:val="apple-converted-space"/>
          <w:rFonts w:asciiTheme="minorHAnsi" w:eastAsia="Calibri Light" w:hAnsiTheme="minorHAnsi" w:cs="Calibri Light"/>
          <w:sz w:val="24"/>
          <w:szCs w:val="24"/>
        </w:rPr>
        <w:t xml:space="preserve">approach where we focus on the motivation, or </w:t>
      </w:r>
      <w:r w:rsidR="00682423" w:rsidRPr="00960471">
        <w:rPr>
          <w:rStyle w:val="apple-converted-space"/>
          <w:rFonts w:asciiTheme="minorHAnsi" w:eastAsia="Calibri Light" w:hAnsiTheme="minorHAnsi" w:cs="Calibri Light"/>
          <w:sz w:val="24"/>
          <w:szCs w:val="24"/>
        </w:rPr>
        <w:t xml:space="preserve">should </w:t>
      </w:r>
      <w:r w:rsidRPr="00960471">
        <w:rPr>
          <w:rStyle w:val="apple-converted-space"/>
          <w:rFonts w:asciiTheme="minorHAnsi" w:eastAsia="Calibri Light" w:hAnsiTheme="minorHAnsi" w:cs="Calibri Light"/>
          <w:sz w:val="24"/>
          <w:szCs w:val="24"/>
        </w:rPr>
        <w:t xml:space="preserve">we invest the required energy in finding </w:t>
      </w:r>
      <w:proofErr w:type="gramStart"/>
      <w:r w:rsidRPr="00960471">
        <w:rPr>
          <w:rStyle w:val="apple-converted-space"/>
          <w:rFonts w:asciiTheme="minorHAnsi" w:eastAsia="Calibri Light" w:hAnsiTheme="minorHAnsi" w:cs="Calibri Light"/>
          <w:sz w:val="24"/>
          <w:szCs w:val="24"/>
        </w:rPr>
        <w:t>approaches which</w:t>
      </w:r>
      <w:proofErr w:type="gramEnd"/>
      <w:r w:rsidRPr="00960471">
        <w:rPr>
          <w:rStyle w:val="apple-converted-space"/>
          <w:rFonts w:asciiTheme="minorHAnsi" w:eastAsia="Calibri Light" w:hAnsiTheme="minorHAnsi" w:cs="Calibri Light"/>
          <w:sz w:val="24"/>
          <w:szCs w:val="24"/>
        </w:rPr>
        <w:t xml:space="preserve"> will be sensitive to the specific motivation of individuals? Who should be targeted - those who are internally committed or those who are not?</w:t>
      </w:r>
      <w:r w:rsidR="0038177B"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The connection between differentiated regulation and enforcement dilemmas </w:t>
      </w:r>
      <w:proofErr w:type="gramStart"/>
      <w:r w:rsidRPr="00960471">
        <w:rPr>
          <w:rStyle w:val="apple-converted-space"/>
          <w:rFonts w:asciiTheme="minorHAnsi" w:eastAsia="Calibri Light" w:hAnsiTheme="minorHAnsi" w:cs="Calibri Light"/>
          <w:sz w:val="24"/>
          <w:szCs w:val="24"/>
        </w:rPr>
        <w:t>has been explained</w:t>
      </w:r>
      <w:proofErr w:type="gramEnd"/>
      <w:r w:rsidRPr="00960471">
        <w:rPr>
          <w:rStyle w:val="apple-converted-space"/>
          <w:rFonts w:asciiTheme="minorHAnsi" w:eastAsia="Calibri Light" w:hAnsiTheme="minorHAnsi" w:cs="Calibri Light"/>
          <w:sz w:val="24"/>
          <w:szCs w:val="24"/>
        </w:rPr>
        <w:t xml:space="preserve"> based on the lack of</w:t>
      </w:r>
      <w:r w:rsidR="00A53D63" w:rsidRPr="00960471">
        <w:rPr>
          <w:rStyle w:val="apple-converted-space"/>
          <w:rFonts w:asciiTheme="minorHAnsi" w:eastAsia="Calibri Light" w:hAnsiTheme="minorHAnsi" w:cs="Calibri Light"/>
          <w:sz w:val="24"/>
          <w:szCs w:val="24"/>
        </w:rPr>
        <w:t xml:space="preserve"> or even destructive effect</w:t>
      </w:r>
      <w:r w:rsidRPr="00960471">
        <w:rPr>
          <w:rStyle w:val="apple-converted-space"/>
          <w:rFonts w:asciiTheme="minorHAnsi" w:eastAsia="Calibri Light" w:hAnsiTheme="minorHAnsi" w:cs="Calibri Light"/>
          <w:sz w:val="24"/>
          <w:szCs w:val="24"/>
        </w:rPr>
        <w:t xml:space="preserve"> of regulations on certain </w:t>
      </w:r>
      <w:r w:rsidR="00E85818" w:rsidRPr="00960471">
        <w:rPr>
          <w:rStyle w:val="apple-converted-space"/>
          <w:rFonts w:asciiTheme="minorHAnsi" w:eastAsia="Calibri Light" w:hAnsiTheme="minorHAnsi" w:cs="Calibri Light"/>
          <w:sz w:val="24"/>
          <w:szCs w:val="24"/>
        </w:rPr>
        <w:t>people (e.g. crowding out)</w:t>
      </w:r>
      <w:r w:rsidR="001D670C">
        <w:rPr>
          <w:rStyle w:val="apple-converted-space"/>
          <w:rFonts w:asciiTheme="minorHAnsi" w:eastAsia="Calibri Light" w:hAnsiTheme="minorHAnsi" w:cs="Calibri Light"/>
          <w:sz w:val="24"/>
          <w:szCs w:val="24"/>
        </w:rPr>
        <w:t>.</w:t>
      </w:r>
    </w:p>
    <w:p w:rsidR="00A53D63" w:rsidRPr="00960471" w:rsidRDefault="00A53D63">
      <w:pPr>
        <w:pStyle w:val="Body"/>
        <w:shd w:val="clear" w:color="auto" w:fill="FFFFFF"/>
        <w:spacing w:line="360" w:lineRule="auto"/>
        <w:ind w:firstLine="720"/>
        <w:rPr>
          <w:rStyle w:val="apple-converted-space"/>
          <w:rFonts w:asciiTheme="minorHAnsi" w:eastAsia="Calibri Light" w:hAnsiTheme="minorHAnsi" w:cs="Calibri Light"/>
          <w:sz w:val="24"/>
          <w:szCs w:val="24"/>
        </w:rPr>
      </w:pP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44704" behindDoc="0" locked="0" layoutInCell="1" allowOverlap="1" wp14:anchorId="2CA7EB98" wp14:editId="4105F21F">
                <wp:simplePos x="0" y="0"/>
                <wp:positionH relativeFrom="column">
                  <wp:posOffset>2725754</wp:posOffset>
                </wp:positionH>
                <wp:positionV relativeFrom="paragraph">
                  <wp:posOffset>1625781</wp:posOffset>
                </wp:positionV>
                <wp:extent cx="16200" cy="3600"/>
                <wp:effectExtent l="38100" t="38100" r="41275" b="34925"/>
                <wp:wrapNone/>
                <wp:docPr id="379" name="Ink 379"/>
                <wp:cNvGraphicFramePr/>
                <a:graphic xmlns:a="http://schemas.openxmlformats.org/drawingml/2006/main">
                  <a:graphicData uri="http://schemas.microsoft.com/office/word/2010/wordprocessingInk">
                    <w14:contentPart bwMode="auto" r:id="rId30">
                      <w14:nvContentPartPr>
                        <w14:cNvContentPartPr/>
                      </w14:nvContentPartPr>
                      <w14:xfrm>
                        <a:off x="0" y="0"/>
                        <a:ext cx="16200" cy="3600"/>
                      </w14:xfrm>
                    </w14:contentPart>
                  </a:graphicData>
                </a:graphic>
              </wp:anchor>
            </w:drawing>
          </mc:Choice>
          <mc:Fallback>
            <w:pict>
              <v:shape w14:anchorId="156FF7EB" id="Ink 379" o:spid="_x0000_s1026" type="#_x0000_t75" style="position:absolute;margin-left:214.55pt;margin-top:127.6pt;width:1.65pt;height:1.3pt;z-index:252744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y8XqNAQAALQMAAA4AAABkcnMvZTJvRG9jLnhtbJxSwW7iMBC9r9R/&#10;sOZeksBC2wjTQ1GlHrbLYfsBrmMTq7EnGhtC/34nARbaVVWJS6Txy7x5b97M73e+EVtD0WGQUIxy&#10;ECZorFxYS3j583h9CyImFSrVYDAS3k2E+8XVj3nXlmaMNTaVIcEkIZZdK6FOqS2zLOraeBVH2JrA&#10;oEXyKnFJ66wi1TG7b7Jxns+yDqlqCbWJkV+XexAWA7+1Rqff1kaTRMPqinwKIkmYcicIkjCZTVjf&#10;q4Sb8XgK2WKuyjWptnb6IEldoMgrF1jAP6qlSkpsyP1H5Z0mjGjTSKPP0FqnzeCHnRX5J2dP4a13&#10;VfzUGyo1hmRCWilKx90NwCUjfMMb6H5hxemoTUI4MPJ6vg9jL3qJeuNZzz4RMo1KfA6xdm3kNZeu&#10;kkBPVXHSH7YPJwcrOvl63q5I9P9Pbu5ABOVZFDsXfcnxHO0/f+xnJDtAXzHvLPk+ExYsdhI4/vf+&#10;O0Rudklofixmw11oRiYzvpAz2n37ccjZ+nnyh6DP617V2ZUv/g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BbuOs3fAAAACwEAAA8AAABkcnMvZG93bnJldi54bWxMj0FuwjAQ&#10;RfeVegdrKnVXHExoIY2DEGqlrpCScgATu3FEPI5iQ0JP32FFlzPz9P+bfDO5jl3MEFqPEuazBJjB&#10;2usWGwmH78+XFbAQFWrVeTQSribApnh8yFWm/YiluVSxYRSCIVMSbIx9xnmorXEqzHxvkG4/fnAq&#10;0jg0XA9qpHDXcZEkr9ypFqnBqt7srKlP1dlRyW8UV93zj2rcn9xhvbVfpS2lfH6atu/AopniHYab&#10;PqlDQU5Hf0YdWCchFes5oRLEcimAEZEuRArseNu8rYAXOf//Q/EHAAD//wMAUEsDBBQABgAIAAAA&#10;IQAOuosXYAIAABAGAAAQAAAAZHJzL2luay9pbmsxLnhtbKRUTYvbMBC9F/ofhPaQS2RLlmwnYZ09&#10;lAYKLbt0U2iPXkdJRGw5yMrH/vuOPyKnrLMsFIOQR3pvZt7M6P7hXOToKE2lSp1g5lGMpM7KldKb&#10;BP9aLsgEo8qmepXmpZYJfpUVfph//nSv9K7IZ7AiYNBVvSvyBG+t3c98/3Q6eSfulWbjB5Ry/5ve&#10;/fiO5x1qJddKKwsuq4spK7WVZ1uTzdQqwZk9U3cfuJ/Lg8mkO64tJutvWJNmclGaIrWOcZtqLXOk&#10;0wLi/o2Rfd3DRoGfjTQYFek5wTyIoxijA0RTgdMC+8PwP/8HXwzDAyp65yt5vOV9eQPuMRGLydep&#10;S6Dj8JtizG6L8mTKvTRWyV7/Vq3u4BVl7X8jXKugkVWZH+qiYXRM8wNoyWhEPRrHkXARMH9AxLes&#10;oOdt1skk9HgAjdeV5YOcIPJNTgiTCtoLxfwhud/GCcrf5GRXAf4rfCfetcpdSVwnX9rMqkLCfBV7&#10;19q2ghmszc/WNFMYUBYTGhDGl0zMGJvxqRfyqG6WjrUbngvnizlUW8f3YvoxaU5clm1mJ7WyW1dS&#10;EIrxgLvUrqs5hN5Ktdnaa3gQiejD8KzMS5jFrp/uKF0sKO3HYMijVXsHMDKDt2mTy/chJq2sNI89&#10;rkir3ZPU76PWyi7LLwdzlM4fuxK9ic2VYOBJa8YPdbX5KdcJvmteNdQgW0NTnABRNA1hHY8YH4lR&#10;wMSIjjFhmIh6ZdGYMEQJC0NS72MUkAgMYxIhRsQUsXBMBOEkgCapt/VdPqkvtDC4ATBef6EAikvf&#10;NBG6FKA3538BAAD//wMAUEsBAi0AFAAGAAgAAAAhAJszJzcMAQAALQIAABMAAAAAAAAAAAAAAAAA&#10;AAAAAFtDb250ZW50X1R5cGVzXS54bWxQSwECLQAUAAYACAAAACEAOP0h/9YAAACUAQAACwAAAAAA&#10;AAAAAAAAAAA9AQAAX3JlbHMvLnJlbHNQSwECLQAUAAYACAAAACEALjLxeo0BAAAtAwAADgAAAAAA&#10;AAAAAAAAAAA8AgAAZHJzL2Uyb0RvYy54bWxQSwECLQAUAAYACAAAACEAeRi8nb8AAAAhAQAAGQAA&#10;AAAAAAAAAAAAAAD1AwAAZHJzL19yZWxzL2Uyb0RvYy54bWwucmVsc1BLAQItABQABgAIAAAAIQAW&#10;7jrN3wAAAAsBAAAPAAAAAAAAAAAAAAAAAOsEAABkcnMvZG93bnJldi54bWxQSwECLQAUAAYACAAA&#10;ACEADrqLF2ACAAAQBgAAEAAAAAAAAAAAAAAAAAD3BQAAZHJzL2luay9pbmsxLnhtbFBLBQYAAAAA&#10;BgAGAHgBAACFCAAAAAA=&#10;">
                <v:imagedata r:id="rId31"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36512" behindDoc="0" locked="0" layoutInCell="1" allowOverlap="1" wp14:anchorId="1C26692E" wp14:editId="089DBBFE">
                <wp:simplePos x="0" y="0"/>
                <wp:positionH relativeFrom="column">
                  <wp:posOffset>2329754</wp:posOffset>
                </wp:positionH>
                <wp:positionV relativeFrom="paragraph">
                  <wp:posOffset>278113</wp:posOffset>
                </wp:positionV>
                <wp:extent cx="6480" cy="8640"/>
                <wp:effectExtent l="38100" t="38100" r="31750" b="29845"/>
                <wp:wrapNone/>
                <wp:docPr id="371" name="Ink 371"/>
                <wp:cNvGraphicFramePr/>
                <a:graphic xmlns:a="http://schemas.openxmlformats.org/drawingml/2006/main">
                  <a:graphicData uri="http://schemas.microsoft.com/office/word/2010/wordprocessingInk">
                    <w14:contentPart bwMode="auto" r:id="rId32">
                      <w14:nvContentPartPr>
                        <w14:cNvContentPartPr/>
                      </w14:nvContentPartPr>
                      <w14:xfrm>
                        <a:off x="0" y="0"/>
                        <a:ext cx="6480" cy="8640"/>
                      </w14:xfrm>
                    </w14:contentPart>
                  </a:graphicData>
                </a:graphic>
              </wp:anchor>
            </w:drawing>
          </mc:Choice>
          <mc:Fallback>
            <w:pict>
              <v:shape w14:anchorId="7D7BE695" id="Ink 371" o:spid="_x0000_s1026" type="#_x0000_t75" style="position:absolute;margin-left:183.3pt;margin-top:21.55pt;width:.8pt;height:1.3pt;z-index:252736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R2KMAQAALAMAAA4AAABkcnMvZTJvRG9jLnhtbJxSy27bMBC8F8g/&#10;EHuP9bChuILpHGoEyKGpD+0HsBRpERW5wpK2nL/vSrZrJ0VRIBcBuyMO58HV49F34mAoOgwSilkO&#10;wgSNjQs7CT++P90vQcSkQqM6DEbCq4nwuL77tBr62pTYYtcYEkwSYj30EtqU+jrLom6NV3GGvQkM&#10;WiSvEo+0yxpSA7P7LivzvMoGpKYn1CZG3m5OIKwnfmuNTt+sjSaJjtUtc5aXJCyKeQmCJJTlZ978&#10;lDB/qCrI1itV70j1rdNnSeoDirxygQX8odqopMSe3F9U3mnCiDbNNPoMrXXaTH7YWZG/c/Ycfo2u&#10;ioXeU60xJBPSVlG6ZDcBH7nCd5zA8BUbbkftE8KZkeP5fxkn0RvUe896To2Q6VTi5xBb10eOuXaN&#10;BHpuiqv+cPhydbClq6+Xw5bE+P/8oQARlGdR7FyMI9dzsf/y9jwj2Rn6F/PRkh87YcHiKIFbfx2/&#10;U+XmmITmZbVY8l4zsKwWE3ZhPZ2+TDfp88Vver6dR1E3j3z9G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f6g8xuAAAAAJAQAADwAAAGRycy9kb3ducmV2LnhtbEyPwU7DMAyG&#10;70i8Q2QkLoilW1k3labThDZpXIYYXLhljWkrEqdq0rW8PeYER9uffn9/sZmcFRfsQ+tJwXyWgECq&#10;vGmpVvD+tr9fgwhRk9HWEyr4xgCb8vqq0LnxI73i5RRrwSEUcq2gibHLpQxVg06Hme+Q+Pbpe6cj&#10;j30tTa9HDndWLpIkk063xB8a3eFTg9XXaXAKPlZTvHsZ97i028PzcHS7w3DcKXV7M20fQUSc4h8M&#10;v/qsDiU7nf1AJgirIM2yjFEFD+kcBANptl6AOPNiuQJZFvJ/g/IHAAD//wMAUEsDBBQABgAIAAAA&#10;IQCK8piGRwIAAOUFAAAQAAAAZHJzL2luay9pbmsxLnhtbKRUXW+bMBR9n7T/YLkPfQlgAwGKSvow&#10;LdKkTa3WVOoeKTjBCtiRMfn497sQYjIVqkoTCBnb59zrc+71/cOxKtGeqZpLkWBqE4yYyGTOxSbB&#10;L6ulFWFU61TkaSkFS/CJ1fhh8fXLPRfbqozhi4BB1O2oKhNcaL2LHedwONgHz5Zq47iEeM4Psf31&#10;Ey96VM7WXHANIevLVCaFZkfdksU8T3Cmj8TsB+5n2aiMmeV2RmXDDq3SjC2lqlJtGItUCFYikVaQ&#10;9ytG+rSDAYc4G6YwqtJjgj03DEKMGsimhqAVdsbhf/4PvhyHu8QfgudsPxV9NQG3qR/60fc7c4Ce&#10;w+nMiKdFeVJyx5TmbND/rFa/cELZ+b8T7qygYrUsm9Y0jPZp2YCWlATEJmEY+CYD6oyI+J4V9Jxm&#10;jaK57blQeL0tn+QEkSc5IU3ik0Eo6ozJ/T5PUH6Sk14l+K/wvXjXKveWmEq+lJnmFYP+qnamtHUN&#10;PdhOP2vVdaFLaGgR16LeivoxpbFH7Mift8XSs/bNc+F8U01dGL43NbRJt2JOeT7Zgee6MJaCUNRz&#10;PXO0azfH0AXjm0Jfw93ADz4Nz2QpoRf7erohZLkkZGiDsYia7wxAsQzupk3JPoaotNZMPQ64Kq23&#10;T0x8jFpzvZLfGrVnJh69Er3LzVgwcqV17Yd6b36zdYJvulsNdcjzRGeORRFF0MiIzG4jeOg8vCUz&#10;bHndSyNMgxnsIZYbQhXAOLCoRX0P9ls+PN78DtHgUgxdWJMXFNziLwAAAP//AwBQSwECLQAUAAYA&#10;CAAAACEAmzMnNwwBAAAtAgAAEwAAAAAAAAAAAAAAAAAAAAAAW0NvbnRlbnRfVHlwZXNdLnhtbFBL&#10;AQItABQABgAIAAAAIQA4/SH/1gAAAJQBAAALAAAAAAAAAAAAAAAAAD0BAABfcmVscy8ucmVsc1BL&#10;AQItABQABgAIAAAAIQCfkkdijAEAACwDAAAOAAAAAAAAAAAAAAAAADwCAABkcnMvZTJvRG9jLnht&#10;bFBLAQItABQABgAIAAAAIQB5GLydvwAAACEBAAAZAAAAAAAAAAAAAAAAAPQDAABkcnMvX3JlbHMv&#10;ZTJvRG9jLnhtbC5yZWxzUEsBAi0AFAAGAAgAAAAhAH+oPMbgAAAACQEAAA8AAAAAAAAAAAAAAAAA&#10;6gQAAGRycy9kb3ducmV2LnhtbFBLAQItABQABgAIAAAAIQCK8piGRwIAAOUFAAAQAAAAAAAAAAAA&#10;AAAAAPcFAABkcnMvaW5rL2luazEueG1sUEsFBgAAAAAGAAYAeAEAAGwIAAAAAA==&#10;">
                <v:imagedata r:id="rId33" o:title=""/>
              </v:shape>
            </w:pict>
          </mc:Fallback>
        </mc:AlternateContent>
      </w:r>
      <w:r w:rsidRPr="00960471">
        <w:rPr>
          <w:rStyle w:val="apple-converted-space"/>
          <w:rFonts w:asciiTheme="minorHAnsi" w:eastAsia="Calibri Light" w:hAnsiTheme="minorHAnsi" w:cs="Calibri Light"/>
          <w:sz w:val="24"/>
          <w:szCs w:val="24"/>
        </w:rPr>
        <w:t xml:space="preserve">As evident from the above discussion, an important part of </w:t>
      </w:r>
      <w:r w:rsidR="007218E1">
        <w:rPr>
          <w:rStyle w:val="apple-converted-space"/>
          <w:rFonts w:asciiTheme="minorHAnsi" w:eastAsia="Calibri Light" w:hAnsiTheme="minorHAnsi" w:cs="Calibri Light"/>
          <w:sz w:val="24"/>
          <w:szCs w:val="24"/>
        </w:rPr>
        <w:t xml:space="preserve">the </w:t>
      </w:r>
      <w:r w:rsidRPr="00960471">
        <w:rPr>
          <w:rStyle w:val="apple-converted-space"/>
          <w:rFonts w:asciiTheme="minorHAnsi" w:eastAsia="Calibri Light" w:hAnsiTheme="minorHAnsi" w:cs="Calibri Light"/>
          <w:sz w:val="24"/>
          <w:szCs w:val="24"/>
        </w:rPr>
        <w:t xml:space="preserve">enforcement dilemma is its </w:t>
      </w:r>
      <w:r w:rsidR="00682423" w:rsidRPr="00960471">
        <w:rPr>
          <w:rStyle w:val="apple-converted-space"/>
          <w:rFonts w:asciiTheme="minorHAnsi" w:eastAsia="Calibri Light" w:hAnsiTheme="minorHAnsi" w:cs="Calibri Light"/>
          <w:sz w:val="24"/>
          <w:szCs w:val="24"/>
        </w:rPr>
        <w:t>varied</w:t>
      </w:r>
      <w:r w:rsidRPr="00960471">
        <w:rPr>
          <w:rStyle w:val="apple-converted-space"/>
          <w:rFonts w:asciiTheme="minorHAnsi" w:eastAsia="Calibri Light" w:hAnsiTheme="minorHAnsi" w:cs="Calibri Light"/>
          <w:sz w:val="24"/>
          <w:szCs w:val="24"/>
        </w:rPr>
        <w:t xml:space="preserve"> effect on </w:t>
      </w:r>
      <w:r w:rsidR="00682423" w:rsidRPr="00960471">
        <w:rPr>
          <w:rStyle w:val="apple-converted-space"/>
          <w:rFonts w:asciiTheme="minorHAnsi" w:eastAsia="Calibri Light" w:hAnsiTheme="minorHAnsi" w:cs="Calibri Light"/>
          <w:sz w:val="24"/>
          <w:szCs w:val="24"/>
        </w:rPr>
        <w:t xml:space="preserve">the </w:t>
      </w:r>
      <w:r w:rsidRPr="00960471">
        <w:rPr>
          <w:rStyle w:val="apple-converted-space"/>
          <w:rFonts w:asciiTheme="minorHAnsi" w:eastAsia="Calibri Light" w:hAnsiTheme="minorHAnsi" w:cs="Calibri Light"/>
          <w:sz w:val="24"/>
          <w:szCs w:val="24"/>
        </w:rPr>
        <w:t>different function</w:t>
      </w:r>
      <w:r w:rsidR="00682423"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of the individual, as well as on different segments of the population. When it comes to different segments of the population, the question that we need to ask</w:t>
      </w:r>
      <w:r w:rsidR="00682423"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is </w:t>
      </w:r>
      <w:proofErr w:type="gramStart"/>
      <w:r w:rsidRPr="00960471">
        <w:rPr>
          <w:rStyle w:val="apple-converted-space"/>
          <w:rFonts w:asciiTheme="minorHAnsi" w:eastAsia="Calibri Light" w:hAnsiTheme="minorHAnsi" w:cs="Calibri Light"/>
          <w:sz w:val="24"/>
          <w:szCs w:val="24"/>
        </w:rPr>
        <w:t>whether a differentiated regulation is possible and would improve the situation relative to a uniform regulation</w:t>
      </w:r>
      <w:proofErr w:type="gramEnd"/>
      <w:r w:rsidRPr="00960471">
        <w:rPr>
          <w:rStyle w:val="apple-converted-space"/>
          <w:rFonts w:asciiTheme="minorHAnsi" w:eastAsia="Calibri Light" w:hAnsiTheme="minorHAnsi" w:cs="Calibri Light"/>
          <w:sz w:val="24"/>
          <w:szCs w:val="24"/>
        </w:rPr>
        <w:t xml:space="preserve">. </w:t>
      </w:r>
    </w:p>
    <w:p w:rsidR="00A53D63" w:rsidRPr="00960471" w:rsidRDefault="00A53D63" w:rsidP="00A53D63">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In many accounts</w:t>
      </w:r>
      <w:r w:rsidR="00B21922"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w:t>
      </w:r>
      <w:r w:rsidR="00682423" w:rsidRPr="00960471">
        <w:rPr>
          <w:rStyle w:val="apple-converted-space"/>
          <w:rFonts w:asciiTheme="minorHAnsi" w:eastAsia="Calibri Light" w:hAnsiTheme="minorHAnsi" w:cs="Calibri Light"/>
          <w:sz w:val="24"/>
          <w:szCs w:val="24"/>
        </w:rPr>
        <w:t xml:space="preserve">the </w:t>
      </w:r>
      <w:r w:rsidRPr="00960471">
        <w:rPr>
          <w:rStyle w:val="apple-converted-space"/>
          <w:rFonts w:asciiTheme="minorHAnsi" w:eastAsia="Calibri Light" w:hAnsiTheme="minorHAnsi" w:cs="Calibri Light"/>
          <w:sz w:val="24"/>
          <w:szCs w:val="24"/>
        </w:rPr>
        <w:t>laws</w:t>
      </w:r>
      <w:r w:rsidR="00682423"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inability to determine whether we are dealing with good or bad people is one of the major enforcement </w:t>
      </w:r>
      <w:proofErr w:type="gramStart"/>
      <w:r w:rsidRPr="00960471">
        <w:rPr>
          <w:rStyle w:val="apple-converted-space"/>
          <w:rFonts w:asciiTheme="minorHAnsi" w:eastAsia="Calibri Light" w:hAnsiTheme="minorHAnsi" w:cs="Calibri Light"/>
          <w:sz w:val="24"/>
          <w:szCs w:val="24"/>
        </w:rPr>
        <w:t>puzzle</w:t>
      </w:r>
      <w:r w:rsidR="00682423"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which</w:t>
      </w:r>
      <w:proofErr w:type="gramEnd"/>
      <w:r w:rsidRPr="00960471">
        <w:rPr>
          <w:rStyle w:val="apple-converted-space"/>
          <w:rFonts w:asciiTheme="minorHAnsi" w:eastAsia="Calibri Light" w:hAnsiTheme="minorHAnsi" w:cs="Calibri Light"/>
          <w:sz w:val="24"/>
          <w:szCs w:val="24"/>
        </w:rPr>
        <w:t xml:space="preserve"> puts a huge shadow over the ability to use the knowledge presented so far in the book in a constructive way. The </w:t>
      </w:r>
      <w:proofErr w:type="gramStart"/>
      <w:r w:rsidRPr="00960471">
        <w:rPr>
          <w:rStyle w:val="apple-converted-space"/>
          <w:rFonts w:asciiTheme="minorHAnsi" w:eastAsia="Calibri Light" w:hAnsiTheme="minorHAnsi" w:cs="Calibri Light"/>
          <w:sz w:val="24"/>
          <w:szCs w:val="24"/>
        </w:rPr>
        <w:t xml:space="preserve">argument which we advocate </w:t>
      </w:r>
      <w:r w:rsidR="0060572C">
        <w:rPr>
          <w:rStyle w:val="apple-converted-space"/>
          <w:rFonts w:asciiTheme="minorHAnsi" w:eastAsia="Calibri Light" w:hAnsiTheme="minorHAnsi" w:cs="Calibri Light"/>
          <w:sz w:val="24"/>
          <w:szCs w:val="24"/>
        </w:rPr>
        <w:t>for</w:t>
      </w:r>
      <w:proofErr w:type="gramEnd"/>
      <w:r w:rsidR="0060572C">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is that understanding the behavioral effects of </w:t>
      </w:r>
      <w:r w:rsidR="00682423" w:rsidRPr="00960471">
        <w:rPr>
          <w:rStyle w:val="apple-converted-space"/>
          <w:rFonts w:asciiTheme="minorHAnsi" w:eastAsia="Calibri Light" w:hAnsiTheme="minorHAnsi" w:cs="Calibri Light"/>
          <w:sz w:val="24"/>
          <w:szCs w:val="24"/>
        </w:rPr>
        <w:t>law</w:t>
      </w:r>
      <w:r w:rsidR="00682423" w:rsidRPr="00960471">
        <w:rPr>
          <w:rStyle w:val="apple-converted-space"/>
          <w:rFonts w:asciiTheme="minorHAnsi" w:hAnsiTheme="minorHAnsi" w:cs="Times New Roman"/>
          <w:sz w:val="24"/>
          <w:szCs w:val="24"/>
          <w:rtl/>
          <w:lang w:val="he-IL"/>
        </w:rPr>
        <w:t xml:space="preserve"> </w:t>
      </w:r>
      <w:r w:rsidR="00682423" w:rsidRPr="00960471">
        <w:rPr>
          <w:rStyle w:val="apple-converted-space"/>
          <w:rFonts w:asciiTheme="minorHAnsi" w:eastAsia="Calibri Light" w:hAnsiTheme="minorHAnsi" w:cs="Calibri Light"/>
          <w:sz w:val="24"/>
          <w:szCs w:val="24"/>
        </w:rPr>
        <w:t>on</w:t>
      </w:r>
      <w:r w:rsidRPr="00960471">
        <w:rPr>
          <w:rStyle w:val="apple-converted-space"/>
          <w:rFonts w:asciiTheme="minorHAnsi" w:eastAsia="Calibri Light" w:hAnsiTheme="minorHAnsi" w:cs="Calibri Light"/>
          <w:sz w:val="24"/>
          <w:szCs w:val="24"/>
        </w:rPr>
        <w:t xml:space="preserve"> different segments of the population and recognizing the pros and cons of each regulatory approach is likely to increase the ability to analyze in a more predictable way the effect of law on a given population. </w:t>
      </w:r>
    </w:p>
    <w:p w:rsidR="00A53D63" w:rsidRPr="00960471" w:rsidRDefault="00A53D63" w:rsidP="00395E7D">
      <w:pPr>
        <w:pStyle w:val="Body"/>
        <w:spacing w:line="360" w:lineRule="auto"/>
        <w:ind w:firstLine="720"/>
        <w:rPr>
          <w:rStyle w:val="apple-converted-space"/>
          <w:rFonts w:asciiTheme="minorHAnsi" w:eastAsia="Arial" w:hAnsiTheme="minorHAnsi" w:cs="Arial"/>
          <w:sz w:val="24"/>
          <w:szCs w:val="24"/>
          <w:rtl/>
        </w:rPr>
      </w:pPr>
      <w:r w:rsidRPr="00960471">
        <w:rPr>
          <w:rStyle w:val="apple-converted-space"/>
          <w:rFonts w:asciiTheme="minorHAnsi" w:eastAsia="Calibri Light" w:hAnsiTheme="minorHAnsi" w:cs="Calibri Light"/>
          <w:sz w:val="24"/>
          <w:szCs w:val="24"/>
        </w:rPr>
        <w:t xml:space="preserve">Below we will examine the possibility </w:t>
      </w:r>
      <w:r w:rsidR="00682423" w:rsidRPr="00960471">
        <w:rPr>
          <w:rStyle w:val="apple-converted-space"/>
          <w:rFonts w:asciiTheme="minorHAnsi" w:eastAsia="Calibri Light" w:hAnsiTheme="minorHAnsi" w:cs="Calibri Light"/>
          <w:sz w:val="24"/>
          <w:szCs w:val="24"/>
        </w:rPr>
        <w:t>that</w:t>
      </w:r>
      <w:r w:rsidR="0060572C">
        <w:rPr>
          <w:rStyle w:val="apple-converted-space"/>
          <w:rFonts w:asciiTheme="minorHAnsi" w:eastAsia="Calibri Light" w:hAnsiTheme="minorHAnsi" w:cs="Calibri Light"/>
          <w:sz w:val="24"/>
          <w:szCs w:val="24"/>
        </w:rPr>
        <w:t>,</w:t>
      </w:r>
      <w:r w:rsidR="00682423" w:rsidRPr="00960471">
        <w:rPr>
          <w:rStyle w:val="apple-converted-space"/>
          <w:rFonts w:asciiTheme="minorHAnsi" w:eastAsia="Calibri Light" w:hAnsiTheme="minorHAnsi" w:cs="Calibri Light"/>
          <w:sz w:val="24"/>
          <w:szCs w:val="24"/>
        </w:rPr>
        <w:t xml:space="preserve"> by </w:t>
      </w:r>
      <w:r w:rsidRPr="00960471">
        <w:rPr>
          <w:rStyle w:val="apple-converted-space"/>
          <w:rFonts w:asciiTheme="minorHAnsi" w:eastAsia="Calibri Light" w:hAnsiTheme="minorHAnsi" w:cs="Calibri Light"/>
          <w:sz w:val="24"/>
          <w:szCs w:val="24"/>
        </w:rPr>
        <w:t>creating ambiguous rules that make it hard for bad people to evade the law</w:t>
      </w:r>
      <w:r w:rsidR="0060572C">
        <w:rPr>
          <w:rStyle w:val="apple-converted-space"/>
          <w:rFonts w:asciiTheme="minorHAnsi" w:eastAsia="Calibri Light" w:hAnsiTheme="minorHAnsi" w:cs="Calibri Light"/>
          <w:sz w:val="24"/>
          <w:szCs w:val="24"/>
        </w:rPr>
        <w:t>,</w:t>
      </w:r>
      <w:commentRangeStart w:id="14"/>
      <w:r w:rsidRPr="00960471">
        <w:rPr>
          <w:rStyle w:val="apple-converted-space"/>
          <w:rFonts w:asciiTheme="minorHAnsi" w:eastAsia="Times New Roman" w:hAnsiTheme="minorHAnsi" w:cs="Times New Roman"/>
          <w:sz w:val="24"/>
          <w:szCs w:val="24"/>
          <w:vertAlign w:val="superscript"/>
        </w:rPr>
        <w:footnoteReference w:id="31"/>
      </w:r>
      <w:commentRangeEnd w:id="14"/>
      <w:r w:rsidR="00395E7D">
        <w:rPr>
          <w:rStyle w:val="CommentReference"/>
        </w:rPr>
        <w:commentReference w:id="14"/>
      </w:r>
      <w:r w:rsidR="0060572C">
        <w:rPr>
          <w:rStyle w:val="apple-converted-space"/>
          <w:rFonts w:asciiTheme="minorHAnsi" w:eastAsia="Calibri Light" w:hAnsiTheme="minorHAnsi" w:cs="Calibri Light"/>
          <w:sz w:val="24"/>
          <w:szCs w:val="24"/>
        </w:rPr>
        <w:t xml:space="preserve"> we</w:t>
      </w:r>
      <w:r w:rsidRPr="00960471">
        <w:rPr>
          <w:rStyle w:val="apple-converted-space"/>
          <w:rFonts w:asciiTheme="minorHAnsi" w:eastAsia="Calibri Light" w:hAnsiTheme="minorHAnsi" w:cs="Calibri Light"/>
          <w:sz w:val="24"/>
          <w:szCs w:val="24"/>
        </w:rPr>
        <w:t xml:space="preserve"> might be responsible for making good people move to the bad side. Furthermore, in many contexts, the good people are those who are more likely to suffer from an approach of </w:t>
      </w:r>
      <w:proofErr w:type="gramStart"/>
      <w:r w:rsidRPr="00960471">
        <w:rPr>
          <w:rStyle w:val="apple-converted-space"/>
          <w:rFonts w:asciiTheme="minorHAnsi" w:eastAsia="Calibri Light" w:hAnsiTheme="minorHAnsi" w:cs="Calibri Light"/>
          <w:sz w:val="24"/>
          <w:szCs w:val="24"/>
        </w:rPr>
        <w:t>law which</w:t>
      </w:r>
      <w:proofErr w:type="gramEnd"/>
      <w:r w:rsidRPr="00960471">
        <w:rPr>
          <w:rStyle w:val="apple-converted-space"/>
          <w:rFonts w:asciiTheme="minorHAnsi" w:eastAsia="Calibri Light" w:hAnsiTheme="minorHAnsi" w:cs="Calibri Light"/>
          <w:sz w:val="24"/>
          <w:szCs w:val="24"/>
        </w:rPr>
        <w:t xml:space="preserve"> originally focused on bad people. Being able to build </w:t>
      </w:r>
      <w:proofErr w:type="gramStart"/>
      <w:r w:rsidRPr="00960471">
        <w:rPr>
          <w:rStyle w:val="apple-converted-space"/>
          <w:rFonts w:asciiTheme="minorHAnsi" w:eastAsia="Calibri Light" w:hAnsiTheme="minorHAnsi" w:cs="Calibri Light"/>
          <w:sz w:val="24"/>
          <w:szCs w:val="24"/>
        </w:rPr>
        <w:t>mechanism</w:t>
      </w:r>
      <w:r w:rsidR="00682423"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which will target both type of populations</w:t>
      </w:r>
      <w:proofErr w:type="gramEnd"/>
      <w:r w:rsidRPr="00960471">
        <w:rPr>
          <w:rStyle w:val="apple-converted-space"/>
          <w:rFonts w:asciiTheme="minorHAnsi" w:eastAsia="Calibri Light" w:hAnsiTheme="minorHAnsi" w:cs="Calibri Light"/>
          <w:sz w:val="24"/>
          <w:szCs w:val="24"/>
        </w:rPr>
        <w:t xml:space="preserve"> would highly advance the field. </w:t>
      </w:r>
    </w:p>
    <w:p w:rsidR="00A53D63" w:rsidRPr="00960471" w:rsidRDefault="00A53D63" w:rsidP="00966B09">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Another example for the fact that there is no one</w:t>
      </w:r>
      <w:r w:rsidR="00966B09">
        <w:rPr>
          <w:rStyle w:val="apple-converted-space"/>
          <w:rFonts w:asciiTheme="minorHAnsi" w:eastAsia="Calibri Light" w:hAnsiTheme="minorHAnsi" w:cs="Calibri Light"/>
          <w:sz w:val="24"/>
          <w:szCs w:val="24"/>
        </w:rPr>
        <w:t>-size-fits-all</w:t>
      </w:r>
      <w:r w:rsidRPr="00960471">
        <w:rPr>
          <w:rStyle w:val="apple-converted-space"/>
          <w:rFonts w:asciiTheme="minorHAnsi" w:eastAsia="Calibri Light" w:hAnsiTheme="minorHAnsi" w:cs="Calibri Light"/>
          <w:sz w:val="24"/>
          <w:szCs w:val="24"/>
        </w:rPr>
        <w:t xml:space="preserve"> </w:t>
      </w:r>
      <w:proofErr w:type="gramStart"/>
      <w:r w:rsidRPr="00960471">
        <w:rPr>
          <w:rStyle w:val="apple-converted-space"/>
          <w:rFonts w:asciiTheme="minorHAnsi" w:eastAsia="Calibri Light" w:hAnsiTheme="minorHAnsi" w:cs="Calibri Light"/>
          <w:sz w:val="24"/>
          <w:szCs w:val="24"/>
        </w:rPr>
        <w:t xml:space="preserve">policy </w:t>
      </w:r>
      <w:r w:rsidR="00966B09">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could</w:t>
      </w:r>
      <w:proofErr w:type="gramEnd"/>
      <w:r w:rsidRPr="00960471">
        <w:rPr>
          <w:rStyle w:val="apple-converted-space"/>
          <w:rFonts w:asciiTheme="minorHAnsi" w:eastAsia="Calibri Light" w:hAnsiTheme="minorHAnsi" w:cs="Calibri Light"/>
          <w:sz w:val="24"/>
          <w:szCs w:val="24"/>
        </w:rPr>
        <w:t xml:space="preserve"> come from the interaction between the choice architecture and people’ strength of preferences. As seen in many of the other studies we have conducted, when people have a strong intrinsic motivation, external interventions are not as important. In that regard, one could say that the arguments against</w:t>
      </w:r>
      <w:r w:rsidR="009A14D1" w:rsidRPr="00960471">
        <w:rPr>
          <w:rStyle w:val="apple-converted-space"/>
          <w:rFonts w:asciiTheme="minorHAnsi" w:eastAsia="Calibri Light" w:hAnsiTheme="minorHAnsi" w:cs="Calibri Light"/>
          <w:sz w:val="24"/>
          <w:szCs w:val="24"/>
        </w:rPr>
        <w:t xml:space="preserve"> behavioral interventions which are rooted in</w:t>
      </w:r>
      <w:r w:rsidRPr="00960471">
        <w:rPr>
          <w:rStyle w:val="apple-converted-space"/>
          <w:rFonts w:asciiTheme="minorHAnsi" w:eastAsia="Calibri Light" w:hAnsiTheme="minorHAnsi" w:cs="Calibri Light"/>
          <w:sz w:val="24"/>
          <w:szCs w:val="24"/>
        </w:rPr>
        <w:t xml:space="preserve"> paternalism are </w:t>
      </w:r>
      <w:r w:rsidR="00682423" w:rsidRPr="00960471">
        <w:rPr>
          <w:rStyle w:val="apple-converted-space"/>
          <w:rFonts w:asciiTheme="minorHAnsi" w:eastAsia="Calibri Light" w:hAnsiTheme="minorHAnsi" w:cs="Calibri Light"/>
          <w:sz w:val="24"/>
          <w:szCs w:val="24"/>
        </w:rPr>
        <w:t>somewhat moderated</w:t>
      </w:r>
      <w:r w:rsidRPr="00960471">
        <w:rPr>
          <w:rStyle w:val="apple-converted-space"/>
          <w:rFonts w:asciiTheme="minorHAnsi" w:eastAsia="Calibri Light" w:hAnsiTheme="minorHAnsi" w:cs="Calibri Light"/>
          <w:sz w:val="24"/>
          <w:szCs w:val="24"/>
        </w:rPr>
        <w:t xml:space="preserve"> by the fact that it is the only strong</w:t>
      </w:r>
      <w:r w:rsidR="000129F3" w:rsidRPr="00960471">
        <w:rPr>
          <w:rStyle w:val="apple-converted-space"/>
          <w:rFonts w:asciiTheme="minorHAnsi" w:eastAsia="Calibri Light" w:hAnsiTheme="minorHAnsi" w:cs="Calibri Light"/>
          <w:sz w:val="24"/>
          <w:szCs w:val="24"/>
        </w:rPr>
        <w:t xml:space="preserve"> argument</w:t>
      </w:r>
      <w:r w:rsidRPr="00960471">
        <w:rPr>
          <w:rStyle w:val="apple-converted-space"/>
          <w:rFonts w:asciiTheme="minorHAnsi" w:eastAsia="Calibri Light" w:hAnsiTheme="minorHAnsi" w:cs="Calibri Light"/>
          <w:sz w:val="24"/>
          <w:szCs w:val="24"/>
        </w:rPr>
        <w:t xml:space="preserve"> for those who are not very capable of actually making the choice</w:t>
      </w:r>
      <w:r w:rsidR="000129F3"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themselves</w:t>
      </w:r>
      <w:r w:rsidRPr="00960471">
        <w:rPr>
          <w:rStyle w:val="apple-converted-space"/>
          <w:rFonts w:asciiTheme="minorHAnsi" w:eastAsia="Calibri Light" w:hAnsiTheme="minorHAnsi" w:cs="Calibri Light"/>
          <w:sz w:val="24"/>
          <w:szCs w:val="24"/>
          <w:vertAlign w:val="superscript"/>
        </w:rPr>
        <w:footnoteReference w:id="32"/>
      </w:r>
      <w:r w:rsidRPr="00960471">
        <w:rPr>
          <w:rStyle w:val="apple-converted-space"/>
          <w:rFonts w:asciiTheme="minorHAnsi" w:eastAsia="Calibri Light" w:hAnsiTheme="minorHAnsi" w:cs="Calibri Light"/>
          <w:sz w:val="24"/>
          <w:szCs w:val="24"/>
        </w:rPr>
        <w:t xml:space="preserve">. </w:t>
      </w:r>
    </w:p>
    <w:p w:rsidR="00A53D63" w:rsidRPr="00960471" w:rsidRDefault="00A53D63" w:rsidP="009244CD">
      <w:pPr>
        <w:pStyle w:val="Body"/>
        <w:spacing w:line="360" w:lineRule="auto"/>
        <w:ind w:firstLine="720"/>
        <w:rPr>
          <w:rStyle w:val="apple-converted-space"/>
          <w:rFonts w:asciiTheme="minorHAnsi" w:eastAsia="Calibri Light" w:hAnsiTheme="minorHAnsi" w:cs="Calibri Light"/>
          <w:color w:val="auto"/>
          <w:sz w:val="24"/>
          <w:szCs w:val="24"/>
          <w:lang w:bidi="ar-SA"/>
        </w:rPr>
      </w:pPr>
      <w:r w:rsidRPr="00960471">
        <w:rPr>
          <w:rStyle w:val="apple-converted-space"/>
          <w:rFonts w:asciiTheme="minorHAnsi" w:eastAsia="Calibri Light" w:hAnsiTheme="minorHAnsi" w:cs="Calibri Light"/>
          <w:sz w:val="24"/>
          <w:szCs w:val="24"/>
        </w:rPr>
        <w:t>Finally, an additional example for the no one</w:t>
      </w:r>
      <w:r w:rsidR="009244CD">
        <w:rPr>
          <w:rStyle w:val="apple-converted-space"/>
          <w:rFonts w:asciiTheme="minorHAnsi" w:eastAsia="Calibri Light" w:hAnsiTheme="minorHAnsi" w:cs="Calibri Light"/>
          <w:sz w:val="24"/>
          <w:szCs w:val="24"/>
        </w:rPr>
        <w:t>-size-fits-all</w:t>
      </w:r>
      <w:r w:rsidRPr="00960471">
        <w:rPr>
          <w:rStyle w:val="apple-converted-space"/>
          <w:rFonts w:asciiTheme="minorHAnsi" w:eastAsia="Calibri Light" w:hAnsiTheme="minorHAnsi" w:cs="Calibri Light"/>
          <w:sz w:val="24"/>
          <w:szCs w:val="24"/>
        </w:rPr>
        <w:t xml:space="preserve"> policy</w:t>
      </w:r>
      <w:r w:rsidR="000129F3" w:rsidRPr="00960471">
        <w:rPr>
          <w:rStyle w:val="apple-converted-space"/>
          <w:rFonts w:asciiTheme="minorHAnsi" w:eastAsia="Calibri Light" w:hAnsiTheme="minorHAnsi" w:cs="Calibri Light"/>
          <w:sz w:val="24"/>
          <w:szCs w:val="24"/>
        </w:rPr>
        <w:t xml:space="preserve"> </w:t>
      </w:r>
      <w:r w:rsidR="009244CD">
        <w:rPr>
          <w:rStyle w:val="apple-converted-space"/>
          <w:rFonts w:asciiTheme="minorHAnsi" w:eastAsia="Calibri Light" w:hAnsiTheme="minorHAnsi" w:cs="Calibri Light"/>
          <w:sz w:val="24"/>
          <w:szCs w:val="24"/>
        </w:rPr>
        <w:t xml:space="preserve"> </w:t>
      </w:r>
      <w:r w:rsidR="000129F3" w:rsidRPr="00960471">
        <w:rPr>
          <w:rStyle w:val="apple-converted-space"/>
          <w:rFonts w:asciiTheme="minorHAnsi" w:eastAsia="Calibri Light" w:hAnsiTheme="minorHAnsi" w:cs="Calibri Light"/>
          <w:sz w:val="24"/>
          <w:szCs w:val="24"/>
        </w:rPr>
        <w:t>argument</w:t>
      </w:r>
      <w:r w:rsidRPr="00960471">
        <w:rPr>
          <w:rStyle w:val="apple-converted-space"/>
          <w:rFonts w:asciiTheme="minorHAnsi" w:eastAsia="Calibri Light" w:hAnsiTheme="minorHAnsi" w:cs="Calibri Light"/>
          <w:sz w:val="24"/>
          <w:szCs w:val="24"/>
        </w:rPr>
        <w:t>, could be seen in the work of Costa and Kahn on energy conservation, where informing people o</w:t>
      </w:r>
      <w:r w:rsidR="000129F3" w:rsidRPr="00960471">
        <w:rPr>
          <w:rStyle w:val="apple-converted-space"/>
          <w:rFonts w:asciiTheme="minorHAnsi" w:eastAsia="Calibri Light" w:hAnsiTheme="minorHAnsi" w:cs="Calibri Light"/>
          <w:sz w:val="24"/>
          <w:szCs w:val="24"/>
        </w:rPr>
        <w:t xml:space="preserve">f </w:t>
      </w:r>
      <w:r w:rsidRPr="00960471">
        <w:rPr>
          <w:rStyle w:val="apple-converted-space"/>
          <w:rFonts w:asciiTheme="minorHAnsi" w:eastAsia="Calibri Light" w:hAnsiTheme="minorHAnsi" w:cs="Calibri Light"/>
          <w:sz w:val="24"/>
          <w:szCs w:val="24"/>
        </w:rPr>
        <w:t xml:space="preserve">their relative energy consumption had a different approach on people based on their political views. Liberals were likely to decrease their usage while </w:t>
      </w:r>
      <w:proofErr w:type="spellStart"/>
      <w:r w:rsidR="009244CD">
        <w:rPr>
          <w:rStyle w:val="apple-converted-space"/>
          <w:rFonts w:asciiTheme="minorHAnsi" w:eastAsia="Calibri Light" w:hAnsiTheme="minorHAnsi" w:cs="Calibri Light"/>
          <w:sz w:val="24"/>
          <w:szCs w:val="24"/>
        </w:rPr>
        <w:t>C</w:t>
      </w:r>
      <w:r w:rsidRPr="00960471">
        <w:rPr>
          <w:rStyle w:val="apple-converted-space"/>
          <w:rFonts w:asciiTheme="minorHAnsi" w:eastAsia="Calibri Light" w:hAnsiTheme="minorHAnsi" w:cs="Calibri Light"/>
          <w:sz w:val="24"/>
          <w:szCs w:val="24"/>
        </w:rPr>
        <w:t>onservatis</w:t>
      </w:r>
      <w:proofErr w:type="spellEnd"/>
      <w:r w:rsidRPr="00960471">
        <w:rPr>
          <w:rStyle w:val="apple-converted-space"/>
          <w:rFonts w:asciiTheme="minorHAnsi" w:eastAsia="Calibri Light" w:hAnsiTheme="minorHAnsi" w:cs="Calibri Light"/>
          <w:sz w:val="24"/>
          <w:szCs w:val="24"/>
        </w:rPr>
        <w:t xml:space="preserve"> were more likely to increase their usage.</w:t>
      </w:r>
      <w:r w:rsidRPr="00960471">
        <w:rPr>
          <w:rStyle w:val="apple-converted-space"/>
          <w:rFonts w:asciiTheme="minorHAnsi" w:eastAsia="Calibri Light" w:hAnsiTheme="minorHAnsi" w:cs="Calibri Light"/>
          <w:sz w:val="24"/>
          <w:szCs w:val="24"/>
          <w:vertAlign w:val="superscript"/>
        </w:rPr>
        <w:footnoteReference w:id="33"/>
      </w:r>
    </w:p>
    <w:p w:rsidR="00A53D63" w:rsidRPr="00960471" w:rsidRDefault="00A53D63" w:rsidP="00A53D63">
      <w:pPr>
        <w:pStyle w:val="Body"/>
        <w:shd w:val="clear" w:color="auto" w:fill="FFFFFF"/>
        <w:spacing w:line="360" w:lineRule="auto"/>
        <w:ind w:firstLine="720"/>
        <w:rPr>
          <w:rStyle w:val="apple-converted-space"/>
          <w:rFonts w:asciiTheme="minorHAnsi" w:eastAsia="Calibri Light" w:hAnsiTheme="minorHAnsi" w:cs="Calibri Light"/>
          <w:sz w:val="24"/>
          <w:szCs w:val="24"/>
        </w:rPr>
      </w:pPr>
    </w:p>
    <w:p w:rsidR="00A65875" w:rsidRPr="00960471" w:rsidRDefault="00510B3B" w:rsidP="00A53D63">
      <w:pPr>
        <w:pStyle w:val="Heading2"/>
        <w:rPr>
          <w:rFonts w:asciiTheme="minorHAnsi" w:hAnsiTheme="minorHAnsi"/>
        </w:rPr>
      </w:pPr>
      <w:bookmarkStart w:id="15" w:name="_Toc474856110"/>
      <w:r w:rsidRPr="00960471">
        <w:rPr>
          <w:rFonts w:asciiTheme="minorHAnsi" w:hAnsiTheme="minorHAnsi"/>
        </w:rPr>
        <w:t xml:space="preserve">The Intrinsic vs. extrinsic </w:t>
      </w:r>
      <w:bookmarkEnd w:id="15"/>
      <w:r w:rsidR="00A53D63" w:rsidRPr="00960471">
        <w:rPr>
          <w:rFonts w:asciiTheme="minorHAnsi" w:hAnsiTheme="minorHAnsi"/>
        </w:rPr>
        <w:t>motivation dilemma</w:t>
      </w:r>
      <w:r w:rsidR="00A53D63" w:rsidRPr="00960471">
        <w:rPr>
          <w:rStyle w:val="CommentReference"/>
          <w:rFonts w:asciiTheme="minorHAnsi" w:eastAsia="Calibri" w:hAnsiTheme="minorHAnsi" w:cs="Calibri"/>
          <w:color w:val="000000"/>
          <w:u w:color="000000"/>
        </w:rPr>
        <w:commentReference w:id="16"/>
      </w:r>
      <w:r w:rsidR="00A53D63" w:rsidRPr="00960471">
        <w:rPr>
          <w:rFonts w:asciiTheme="minorHAnsi" w:hAnsiTheme="minorHAnsi"/>
        </w:rPr>
        <w:t xml:space="preserve">. </w:t>
      </w:r>
      <w:r w:rsidRPr="00960471">
        <w:rPr>
          <w:rFonts w:asciiTheme="minorHAnsi" w:hAnsiTheme="minorHAnsi"/>
        </w:rPr>
        <w:t xml:space="preserve"> </w:t>
      </w:r>
    </w:p>
    <w:p w:rsidR="00A65875" w:rsidRPr="00960471" w:rsidRDefault="00510B3B" w:rsidP="00A07F43">
      <w:pPr>
        <w:pStyle w:val="Body"/>
        <w:shd w:val="clear" w:color="auto" w:fill="FFFFFF"/>
        <w:spacing w:line="360" w:lineRule="auto"/>
        <w:ind w:firstLine="36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With the growing recognition that intrinsic motivation is likely to lead to improved results</w:t>
      </w:r>
      <w:r w:rsidR="000129F3"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the policy maker </w:t>
      </w:r>
      <w:proofErr w:type="gramStart"/>
      <w:r w:rsidRPr="00960471">
        <w:rPr>
          <w:rStyle w:val="apple-converted-space"/>
          <w:rFonts w:asciiTheme="minorHAnsi" w:eastAsia="Calibri Light" w:hAnsiTheme="minorHAnsi" w:cs="Calibri Light"/>
          <w:sz w:val="24"/>
          <w:szCs w:val="24"/>
        </w:rPr>
        <w:t>is challenged</w:t>
      </w:r>
      <w:proofErr w:type="gramEnd"/>
      <w:r w:rsidRPr="00960471">
        <w:rPr>
          <w:rStyle w:val="apple-converted-space"/>
          <w:rFonts w:asciiTheme="minorHAnsi" w:eastAsia="Calibri Light" w:hAnsiTheme="minorHAnsi" w:cs="Calibri Light"/>
          <w:sz w:val="24"/>
          <w:szCs w:val="24"/>
        </w:rPr>
        <w:t xml:space="preserve"> </w:t>
      </w:r>
      <w:r w:rsidR="00A07F43">
        <w:rPr>
          <w:rStyle w:val="apple-converted-space"/>
          <w:rFonts w:asciiTheme="minorHAnsi" w:eastAsia="Calibri Light" w:hAnsiTheme="minorHAnsi" w:cs="Calibri Light"/>
          <w:sz w:val="24"/>
          <w:szCs w:val="24"/>
        </w:rPr>
        <w:t>to</w:t>
      </w:r>
      <w:r w:rsidR="00A07F43"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identify how to find the right balance between using the right motivation and avoiding creating greater evasion. </w:t>
      </w:r>
    </w:p>
    <w:p w:rsidR="00A65875" w:rsidRPr="00960471" w:rsidRDefault="00510B3B" w:rsidP="00BD2138">
      <w:pPr>
        <w:pStyle w:val="Body"/>
        <w:shd w:val="clear" w:color="auto" w:fill="FFFFFF"/>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An important area within the psychology literature investigates the interplay between extrinsic and intrinsic motivation.</w:t>
      </w:r>
      <w:r w:rsidRPr="00960471">
        <w:rPr>
          <w:rStyle w:val="apple-converted-space"/>
          <w:rFonts w:asciiTheme="minorHAnsi" w:eastAsia="Calibri Light" w:hAnsiTheme="minorHAnsi" w:cs="Calibri Light"/>
          <w:sz w:val="24"/>
          <w:szCs w:val="24"/>
          <w:vertAlign w:val="superscript"/>
        </w:rPr>
        <w:footnoteReference w:id="34"/>
      </w:r>
      <w:r w:rsidR="00BD2138">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People often vary in their internal level of commitments to ethical behavior.</w:t>
      </w:r>
      <w:r w:rsidR="00BD2138">
        <w:rPr>
          <w:rStyle w:val="FootnoteReference"/>
          <w:rFonts w:eastAsia="Calibri"/>
          <w:sz w:val="24"/>
          <w:szCs w:val="24"/>
        </w:rPr>
        <w:footnoteReference w:id="35"/>
      </w:r>
      <w:r w:rsidRPr="00960471">
        <w:rPr>
          <w:rStyle w:val="apple-converted-space"/>
          <w:rFonts w:asciiTheme="minorHAnsi" w:eastAsia="Calibri Light" w:hAnsiTheme="minorHAnsi" w:cs="Calibri Light"/>
          <w:sz w:val="24"/>
          <w:szCs w:val="24"/>
        </w:rPr>
        <w:t xml:space="preserve"> Intrinsic motivation is the sense of morality inherent within the individual while extrinsic motivation relies on incentives and rewards</w:t>
      </w:r>
      <w:r w:rsidR="008822DD">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vertAlign w:val="superscript"/>
        </w:rPr>
        <w:footnoteReference w:id="36"/>
      </w:r>
    </w:p>
    <w:p w:rsidR="00A65875" w:rsidRPr="00960471" w:rsidRDefault="00510B3B">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Most generally, the crowding out literature suggests that when people attribute their behavior to external rewards, they discount any moral incentives for their behavior, thereby lowering the perceived effect of intrinsic motivation. As applied to the regulatory incentives, </w:t>
      </w:r>
      <w:r w:rsidR="00E10535">
        <w:rPr>
          <w:rStyle w:val="apple-converted-space"/>
          <w:rFonts w:asciiTheme="minorHAnsi" w:eastAsia="Calibri Light" w:hAnsiTheme="minorHAnsi" w:cs="Tahoma"/>
          <w:sz w:val="24"/>
          <w:szCs w:val="24"/>
        </w:rPr>
        <w:t xml:space="preserve">the </w:t>
      </w:r>
      <w:r w:rsidRPr="00960471">
        <w:rPr>
          <w:rStyle w:val="apple-converted-space"/>
          <w:rFonts w:asciiTheme="minorHAnsi" w:eastAsia="Calibri Light" w:hAnsiTheme="minorHAnsi" w:cs="Calibri Light"/>
          <w:sz w:val="24"/>
          <w:szCs w:val="24"/>
        </w:rPr>
        <w:t>crowding out theory predicts that external incentives that utilize monetary rewards or punishments may undermine intrinsic motivations.</w:t>
      </w:r>
      <w:bookmarkStart w:id="17" w:name="_Ref156123988"/>
      <w:r w:rsidRPr="00960471">
        <w:rPr>
          <w:rStyle w:val="apple-converted-space"/>
          <w:rFonts w:asciiTheme="minorHAnsi" w:eastAsia="Calibri Light" w:hAnsiTheme="minorHAnsi" w:cs="Calibri Light"/>
          <w:sz w:val="24"/>
          <w:szCs w:val="24"/>
          <w:vertAlign w:val="superscript"/>
        </w:rPr>
        <w:footnoteReference w:id="37"/>
      </w:r>
      <w:bookmarkEnd w:id="17"/>
      <w:r w:rsidRPr="00960471">
        <w:rPr>
          <w:rStyle w:val="apple-converted-space"/>
          <w:rFonts w:asciiTheme="minorHAnsi" w:eastAsia="Calibri Light" w:hAnsiTheme="minorHAnsi" w:cs="Calibri Light"/>
          <w:sz w:val="24"/>
          <w:szCs w:val="24"/>
        </w:rPr>
        <w:t xml:space="preserve"> For instance, paying people in return for </w:t>
      </w:r>
      <w:r w:rsidR="00664DD3">
        <w:rPr>
          <w:rStyle w:val="apple-converted-space"/>
          <w:rFonts w:asciiTheme="minorHAnsi" w:eastAsia="Calibri Light" w:hAnsiTheme="minorHAnsi" w:cs="Calibri Light"/>
          <w:sz w:val="24"/>
          <w:szCs w:val="24"/>
        </w:rPr>
        <w:t xml:space="preserve">donating </w:t>
      </w:r>
      <w:r w:rsidRPr="00960471">
        <w:rPr>
          <w:rStyle w:val="apple-converted-space"/>
          <w:rFonts w:asciiTheme="minorHAnsi" w:eastAsia="Calibri Light" w:hAnsiTheme="minorHAnsi" w:cs="Calibri Light"/>
          <w:sz w:val="24"/>
          <w:szCs w:val="24"/>
        </w:rPr>
        <w:t>their blood might lead donors to view the event as a transaction rather than a charitable act, thereby eroding altruistic blood donations.</w:t>
      </w:r>
      <w:r w:rsidRPr="00960471">
        <w:rPr>
          <w:rStyle w:val="apple-converted-space"/>
          <w:rFonts w:asciiTheme="minorHAnsi" w:eastAsia="Calibri Light" w:hAnsiTheme="minorHAnsi" w:cs="Calibri Light"/>
          <w:sz w:val="24"/>
          <w:szCs w:val="24"/>
          <w:vertAlign w:val="superscript"/>
        </w:rPr>
        <w:footnoteReference w:id="38"/>
      </w:r>
    </w:p>
    <w:p w:rsidR="00A65875" w:rsidRPr="00960471" w:rsidRDefault="00510B3B">
      <w:pPr>
        <w:pStyle w:val="Body"/>
        <w:spacing w:line="360" w:lineRule="auto"/>
        <w:ind w:firstLine="720"/>
        <w:rPr>
          <w:rStyle w:val="apple-converted-space"/>
          <w:rFonts w:asciiTheme="minorHAnsi" w:eastAsia="Calibri Light" w:hAnsiTheme="minorHAnsi" w:cs="Calibri Light"/>
          <w:sz w:val="24"/>
          <w:szCs w:val="24"/>
        </w:rPr>
      </w:pPr>
      <w:proofErr w:type="spellStart"/>
      <w:r w:rsidRPr="00960471">
        <w:rPr>
          <w:rStyle w:val="apple-converted-space"/>
          <w:rFonts w:asciiTheme="minorHAnsi" w:eastAsia="Calibri Light" w:hAnsiTheme="minorHAnsi" w:cs="Calibri Light"/>
          <w:sz w:val="24"/>
          <w:szCs w:val="24"/>
        </w:rPr>
        <w:t>Deci</w:t>
      </w:r>
      <w:proofErr w:type="spellEnd"/>
      <w:r w:rsidRPr="00960471">
        <w:rPr>
          <w:rStyle w:val="apple-converted-space"/>
          <w:rFonts w:asciiTheme="minorHAnsi" w:eastAsia="Calibri Light" w:hAnsiTheme="minorHAnsi" w:cs="Calibri Light"/>
          <w:sz w:val="24"/>
          <w:szCs w:val="24"/>
        </w:rPr>
        <w:t xml:space="preserve"> found that tangible rewards undermine intrinsic motivation for a range of activities.</w:t>
      </w:r>
      <w:r w:rsidRPr="00960471">
        <w:rPr>
          <w:rStyle w:val="apple-converted-space"/>
          <w:rFonts w:asciiTheme="minorHAnsi" w:eastAsia="Calibri Light" w:hAnsiTheme="minorHAnsi" w:cs="Calibri Light"/>
          <w:sz w:val="24"/>
          <w:szCs w:val="24"/>
          <w:vertAlign w:val="superscript"/>
        </w:rPr>
        <w:footnoteReference w:id="39"/>
      </w:r>
      <w:proofErr w:type="gramStart"/>
      <w:r w:rsidRPr="00960471">
        <w:rPr>
          <w:rStyle w:val="apple-converted-space"/>
          <w:rFonts w:asciiTheme="minorHAnsi" w:eastAsia="Calibri Light" w:hAnsiTheme="minorHAnsi" w:cs="Calibri Light"/>
          <w:sz w:val="24"/>
          <w:szCs w:val="24"/>
        </w:rPr>
        <w:t>Many of the studies on the crowding out effect of incentives and on enforcement are summarized by Bowles (2008)</w:t>
      </w:r>
      <w:proofErr w:type="gramEnd"/>
      <w:r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vertAlign w:val="superscript"/>
        </w:rPr>
        <w:footnoteReference w:id="40"/>
      </w:r>
      <w:r w:rsidR="00966EFD">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Along those lines, Falk and </w:t>
      </w:r>
      <w:proofErr w:type="spellStart"/>
      <w:r w:rsidRPr="00960471">
        <w:rPr>
          <w:rStyle w:val="apple-converted-space"/>
          <w:rFonts w:asciiTheme="minorHAnsi" w:eastAsia="Calibri Light" w:hAnsiTheme="minorHAnsi" w:cs="Calibri Light"/>
          <w:sz w:val="24"/>
          <w:szCs w:val="24"/>
        </w:rPr>
        <w:t>Kosfeld</w:t>
      </w:r>
      <w:proofErr w:type="spellEnd"/>
      <w:r w:rsidRPr="00960471">
        <w:rPr>
          <w:rStyle w:val="apple-converted-space"/>
          <w:rFonts w:asciiTheme="minorHAnsi" w:eastAsia="Calibri Light" w:hAnsiTheme="minorHAnsi" w:cs="Calibri Light"/>
          <w:sz w:val="24"/>
          <w:szCs w:val="24"/>
        </w:rPr>
        <w:t xml:space="preserve"> (2006</w:t>
      </w:r>
      <w:proofErr w:type="gramStart"/>
      <w:r w:rsidRPr="00960471">
        <w:rPr>
          <w:rStyle w:val="apple-converted-space"/>
          <w:rFonts w:asciiTheme="minorHAnsi" w:eastAsia="Calibri Light" w:hAnsiTheme="minorHAnsi" w:cs="Calibri Light"/>
          <w:sz w:val="24"/>
          <w:szCs w:val="24"/>
        </w:rPr>
        <w:t>),</w:t>
      </w:r>
      <w:proofErr w:type="gramEnd"/>
      <w:r w:rsidRPr="00960471">
        <w:rPr>
          <w:rStyle w:val="apple-converted-space"/>
          <w:rFonts w:asciiTheme="minorHAnsi" w:eastAsia="Calibri Light" w:hAnsiTheme="minorHAnsi" w:cs="Calibri Light"/>
          <w:sz w:val="24"/>
          <w:szCs w:val="24"/>
        </w:rPr>
        <w:t xml:space="preserve"> demonstrated this broader point using a principal-agent experiment in which participants could either let the agent decide the</w:t>
      </w:r>
      <w:r w:rsidR="009A3A32">
        <w:rPr>
          <w:rStyle w:val="apple-converted-space"/>
          <w:rFonts w:asciiTheme="minorHAnsi" w:eastAsia="Calibri Light" w:hAnsiTheme="minorHAnsi" w:cs="Calibri Light"/>
          <w:sz w:val="24"/>
          <w:szCs w:val="24"/>
        </w:rPr>
        <w:t xml:space="preserve"> goods</w:t>
      </w:r>
      <w:r w:rsidRPr="00960471">
        <w:rPr>
          <w:rStyle w:val="apple-converted-space"/>
          <w:rFonts w:asciiTheme="minorHAnsi" w:eastAsia="Calibri Light" w:hAnsiTheme="minorHAnsi" w:cs="Calibri Light"/>
          <w:sz w:val="24"/>
          <w:szCs w:val="24"/>
        </w:rPr>
        <w:t xml:space="preserve"> production amount or set a lower boundary. In settings in which a lower boundary was set, agents produced less than in those in which the principal left the decision about the production amount entirely in the hands of the agents. In </w:t>
      </w:r>
      <w:r w:rsidRPr="00960471">
        <w:rPr>
          <w:rStyle w:val="apple-converted-space"/>
          <w:rFonts w:asciiTheme="minorHAnsi" w:eastAsia="Calibri Light" w:hAnsiTheme="minorHAnsi" w:cs="Calibri Light"/>
          <w:i/>
          <w:iCs/>
          <w:sz w:val="24"/>
          <w:szCs w:val="24"/>
        </w:rPr>
        <w:t>post hoc</w:t>
      </w:r>
      <w:r w:rsidRPr="00960471">
        <w:rPr>
          <w:rStyle w:val="apple-converted-space"/>
          <w:rFonts w:asciiTheme="minorHAnsi" w:eastAsia="Calibri Light" w:hAnsiTheme="minorHAnsi" w:cs="Calibri Light"/>
          <w:sz w:val="24"/>
          <w:szCs w:val="24"/>
        </w:rPr>
        <w:t xml:space="preserve"> questioning, agents said that they regarded the lower boundary as a sign of distrust and were therefore less cooperative. </w:t>
      </w:r>
    </w:p>
    <w:p w:rsidR="00A65875" w:rsidRPr="00960471" w:rsidRDefault="00510B3B">
      <w:pPr>
        <w:pStyle w:val="Body"/>
        <w:spacing w:line="360" w:lineRule="auto"/>
        <w:ind w:firstLine="720"/>
        <w:jc w:val="both"/>
        <w:rPr>
          <w:rStyle w:val="apple-converted-space"/>
          <w:rFonts w:asciiTheme="minorHAnsi" w:eastAsia="Calibri Light" w:hAnsiTheme="minorHAnsi" w:cs="Calibri Light"/>
          <w:sz w:val="24"/>
          <w:szCs w:val="24"/>
          <w:shd w:val="clear" w:color="auto" w:fill="FFFF00"/>
        </w:rPr>
      </w:pPr>
      <w:r w:rsidRPr="00960471">
        <w:rPr>
          <w:rStyle w:val="apple-converted-space"/>
          <w:rFonts w:asciiTheme="minorHAnsi" w:eastAsia="Calibri Light" w:hAnsiTheme="minorHAnsi" w:cs="Calibri Light"/>
          <w:sz w:val="24"/>
          <w:szCs w:val="24"/>
        </w:rPr>
        <w:t xml:space="preserve">Following the </w:t>
      </w: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sz w:val="24"/>
          <w:szCs w:val="24"/>
        </w:rPr>
        <w:t>W effect” described by Frey et al</w:t>
      </w:r>
      <w:r w:rsidRPr="00960471">
        <w:rPr>
          <w:rStyle w:val="apple-converted-space"/>
          <w:rFonts w:asciiTheme="minorHAnsi" w:eastAsia="Calibri Light" w:hAnsiTheme="minorHAnsi" w:cs="Calibri Light"/>
          <w:sz w:val="24"/>
          <w:szCs w:val="24"/>
          <w:vertAlign w:val="superscript"/>
        </w:rPr>
        <w:footnoteReference w:id="41"/>
      </w:r>
      <w:r w:rsidRPr="00960471">
        <w:rPr>
          <w:rStyle w:val="apple-converted-space"/>
          <w:rFonts w:asciiTheme="minorHAnsi" w:eastAsia="Calibri Light" w:hAnsiTheme="minorHAnsi" w:cs="Calibri Light"/>
          <w:sz w:val="24"/>
          <w:szCs w:val="24"/>
        </w:rPr>
        <w:t xml:space="preserve"> with regard to magnitude, there is room to expect that with varying levels of intrinsic motivations among individuals, various sums of money will have different effect</w:t>
      </w:r>
      <w:r w:rsidR="00574238">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on each subgroup. In a previous work</w:t>
      </w:r>
      <w:r w:rsidR="000129F3"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sz w:val="24"/>
          <w:szCs w:val="24"/>
        </w:rPr>
        <w:t xml:space="preserve">with Lobel on how to incentivize </w:t>
      </w:r>
      <w:proofErr w:type="gramStart"/>
      <w:r w:rsidRPr="00960471">
        <w:rPr>
          <w:rStyle w:val="apple-converted-space"/>
          <w:rFonts w:asciiTheme="minorHAnsi" w:eastAsia="Calibri Light" w:hAnsiTheme="minorHAnsi" w:cs="Calibri Light"/>
          <w:sz w:val="24"/>
          <w:szCs w:val="24"/>
        </w:rPr>
        <w:t>whistle-blowers</w:t>
      </w:r>
      <w:proofErr w:type="gramEnd"/>
      <w:r w:rsidRPr="00960471">
        <w:rPr>
          <w:rStyle w:val="apple-converted-space"/>
          <w:rFonts w:asciiTheme="minorHAnsi" w:eastAsia="Calibri Light" w:hAnsiTheme="minorHAnsi" w:cs="Calibri Light"/>
          <w:sz w:val="24"/>
          <w:szCs w:val="24"/>
          <w:vertAlign w:val="superscript"/>
        </w:rPr>
        <w:footnoteReference w:id="42"/>
      </w:r>
      <w:r w:rsidRPr="00960471">
        <w:rPr>
          <w:rStyle w:val="apple-converted-space"/>
          <w:rFonts w:asciiTheme="minorHAnsi" w:eastAsia="Calibri Light" w:hAnsiTheme="minorHAnsi" w:cs="Calibri Light"/>
          <w:sz w:val="24"/>
          <w:szCs w:val="24"/>
        </w:rPr>
        <w:t xml:space="preserve"> we demonstrated that those who were intrinsically motivated were not significantly affected by the framing of legal incentives, while those who were low on intrinsic motivation, were affected by it.  A somewhat different finding regarding the differences in perception of incentives by those with high and low motivation comes from work with Perez where we have demonstrated that those who were low on intrinsic motivation were more likely to prefer deposits to fines, while the </w:t>
      </w:r>
      <w:r w:rsidR="0056099C" w:rsidRPr="00960471">
        <w:rPr>
          <w:rFonts w:asciiTheme="minorHAnsi" w:eastAsia="Calibri Light" w:hAnsiTheme="minorHAnsi" w:cs="Calibri Light"/>
          <w:noProof/>
          <w:sz w:val="24"/>
          <w:szCs w:val="24"/>
        </w:rPr>
        <mc:AlternateContent>
          <mc:Choice Requires="wpi">
            <w:drawing>
              <wp:anchor distT="0" distB="0" distL="114300" distR="114300" simplePos="0" relativeHeight="252001280" behindDoc="0" locked="0" layoutInCell="1" allowOverlap="1" wp14:anchorId="2641AE2E" wp14:editId="40C3E950">
                <wp:simplePos x="0" y="0"/>
                <wp:positionH relativeFrom="column">
                  <wp:posOffset>80114</wp:posOffset>
                </wp:positionH>
                <wp:positionV relativeFrom="paragraph">
                  <wp:posOffset>2187853</wp:posOffset>
                </wp:positionV>
                <wp:extent cx="59040" cy="93240"/>
                <wp:effectExtent l="38100" t="38100" r="36830" b="40640"/>
                <wp:wrapNone/>
                <wp:docPr id="335" name="Ink 335"/>
                <wp:cNvGraphicFramePr/>
                <a:graphic xmlns:a="http://schemas.openxmlformats.org/drawingml/2006/main">
                  <a:graphicData uri="http://schemas.microsoft.com/office/word/2010/wordprocessingInk">
                    <w14:contentPart bwMode="auto" r:id="rId34">
                      <w14:nvContentPartPr>
                        <w14:cNvContentPartPr/>
                      </w14:nvContentPartPr>
                      <w14:xfrm>
                        <a:off x="0" y="0"/>
                        <a:ext cx="59040" cy="93240"/>
                      </w14:xfrm>
                    </w14:contentPart>
                  </a:graphicData>
                </a:graphic>
              </wp:anchor>
            </w:drawing>
          </mc:Choice>
          <mc:Fallback>
            <w:pict>
              <v:shape w14:anchorId="6B387055" id="Ink 335" o:spid="_x0000_s1026" type="#_x0000_t75" style="position:absolute;margin-left:6.1pt;margin-top:171.9pt;width:5.15pt;height:8.05pt;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aurKQAQAALgMAAA4AAABkcnMvZTJvRG9jLnhtbJxSy27bMBC8F8g/&#10;EHuPJVmWmwimc6gRIIekPrQfwFCkRVTkCkvacv6+Kz9qp0URIBeBuyPOzuxw8bD3ndgZig6DhGKS&#10;gzBBY+PCRsLPH4+3dyBiUqFRHQYj4c1EeFjefFkMfW2m2GLXGBJMEmI99BLalPo6y6JujVdxgr0J&#10;DFokrxKXtMkaUgOz+y6b5vk8G5CanlCbGLm7OoKwPPBba3T6bm00SXQSplVVgEgSZmX5FQRJKKty&#10;DuKVO3fzOWTLhao3pPrW6ZMk9QlFXrnAAv5QrVRSYkvuHyrvNGFEmyYafYbWOm0OfthZkf/l7Cn8&#10;Gl0VM72lWmNIJqS1onTe3QH4zAjf8QaGZ2w4HbVNCCdGXs/HYRxFr1BvPes5JkKmU4mfQ2xdH3nN&#10;tWsk0FNTXPSH3beLgzVdfL3s1iTG/8uyAhGUZ1HsXIwlx3O2//L+PiPZCfof896SHzNhwWIvgZ/p&#10;2/g9RG72SWhuVvf5jAHNyH055eMV7/H+ecrV/nn0u6Sv61HW1TNf/gY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IFX/HzgAAAACQEAAA8AAABkcnMvZG93bnJldi54bWxMj0FL&#10;w0AQhe+C/2EZwZvd7dZWE7MpIkoRCsUq1OM2OybB7GzIbtv03zue9PjefLx5r1iOvhNHHGIbyMB0&#10;okAgVcG1VBv4eH+5uQcRkyVnu0Bo4IwRluXlRWFzF070hsdtqgWHUMytgSalPpcyVg16GyehR+Lb&#10;Vxi8TSyHWrrBnjjcd1IrtZDetsQfGtvjU4PV9/bgDXxW59f1NC2yfrfabFS6e16vdsqY66vx8QFE&#10;wjH9wfBbn6tDyZ324UAuio611kwamN3OeAIDWs9B7NmYZxnIspD/F5Q/AAAA//8DAFBLAwQUAAYA&#10;CAAAACEAewQqqSUDAAAGCAAAEAAAAGRycy9pbmsvaW5rMS54bWykVF1r2zAUfR/sPwj1IS9TIsmO&#10;nYSmfRgLDDZW1g62R9dRE1N/BFlJ2n+/c2VXyWhSCiOlvta959yjcyVfXj9VJdsZ2xZNPedqKDkz&#10;dd4si3o157/uFmLCWeuyepmVTW3m/Nm0/Prq44fLon6syhn+MzDULUVVOedr5zaz0Wi/3w/30bCx&#10;q5GWMhp9rR+/f+NXPWppHoq6cGjZvizlTe3MkyOyWbGc89w9yVAP7ttma3MT0rRi80OFs1luFo2t&#10;MhcY11ldm5LVWQXdvzlzzxsEBfqsjOWsyp7mPNJpknK2hZoWTSs+Og3/83/wxWm4lvGh+dLsznW/&#10;OwMfqjiNJ1+mYQM9x8gPY3belBvbbIx1hTn437nVJ55Z3r174zoHrWmbcktD42yXlVt4qWQihzJN&#10;kzgoUKMTJr5mhZ/nWSeT8TDSOHj9WN7JCZPPckKmjOXBKDU6ZfdrnXD+LKc6Eviv8b15xy73Iwkn&#10;+eWYuaIyuF/VJhxt1+IO0vKts/4WaqlSIbVQ0Z2KZ0rhb4i502HpWfvL88J5b7ftOvDd28M18Zmw&#10;y25n+2Lp1mGkMEpFOgpbO57mKfTaFKu1O4brJE7eDc+bssFd7M/ThZSLhZSHa3Cqoys2AWBNjm/T&#10;qjRvQ2zWOmN/HHBV1j7emPpt1EPh7prPW7szoZ86Mt1rCyM48Unz14/1s/lpHub8wn/VmEd2C344&#10;ExZLpqcpk58GciDSwWQ6UMknHnHFUy4QiogpoaYokAIHIWVYUywSE59UTKIAORTFTI27QCAQmmmR&#10;IKUBSwjlV8YEo1SMFBH6gAh1x6xE5Jnxih/gXcoTSnQDNcF9U4ECQmELRIUAfB7UZTo5WEJA/KAD&#10;joihhrCxVwMy7TtBBp7Kl6KEKsCIACuwARqwRC3GlPOdwIUn8UE2/bwIAvbFXQB1XVPo7JSSZMqR&#10;BZDWM/bOESeE9D2oED9PjdArAhyMx67Qu4eRMIJ78f1Wexh177ZPyWB0mJMiHE1ETP0waUNo5Nsg&#10;pJnhITRIvIMwrNsNcWk6JMQvlAS8m4ZOaOIvXwt/LsPBxRfp6i8AAAD//wMAUEsBAi0AFAAGAAgA&#10;AAAhAJszJzcMAQAALQIAABMAAAAAAAAAAAAAAAAAAAAAAFtDb250ZW50X1R5cGVzXS54bWxQSwEC&#10;LQAUAAYACAAAACEAOP0h/9YAAACUAQAACwAAAAAAAAAAAAAAAAA9AQAAX3JlbHMvLnJlbHNQSwEC&#10;LQAUAAYACAAAACEAeVq6spABAAAuAwAADgAAAAAAAAAAAAAAAAA8AgAAZHJzL2Uyb0RvYy54bWxQ&#10;SwECLQAUAAYACAAAACEAeRi8nb8AAAAhAQAAGQAAAAAAAAAAAAAAAAD4AwAAZHJzL19yZWxzL2Uy&#10;b0RvYy54bWwucmVsc1BLAQItABQABgAIAAAAIQCBV/x84AAAAAkBAAAPAAAAAAAAAAAAAAAAAO4E&#10;AABkcnMvZG93bnJldi54bWxQSwECLQAUAAYACAAAACEAewQqqSUDAAAGCAAAEAAAAAAAAAAAAAAA&#10;AAD7BQAAZHJzL2luay9pbmsxLnhtbFBLBQYAAAAABgAGAHgBAABOCQAAAAA=&#10;">
                <v:imagedata r:id="rId35" o:title=""/>
              </v:shape>
            </w:pict>
          </mc:Fallback>
        </mc:AlternateContent>
      </w:r>
      <w:r w:rsidRPr="00960471">
        <w:rPr>
          <w:rStyle w:val="apple-converted-space"/>
          <w:rFonts w:asciiTheme="minorHAnsi" w:eastAsia="Calibri Light" w:hAnsiTheme="minorHAnsi" w:cs="Calibri Light"/>
          <w:sz w:val="24"/>
          <w:szCs w:val="24"/>
        </w:rPr>
        <w:t>opposite was true for those who were high on intrinsic motivation</w:t>
      </w:r>
      <w:r w:rsidR="009A3A32">
        <w:rPr>
          <w:rStyle w:val="FootnoteReference"/>
          <w:rFonts w:eastAsia="Calibri"/>
          <w:sz w:val="24"/>
          <w:szCs w:val="24"/>
        </w:rPr>
        <w:footnoteReference w:id="43"/>
      </w:r>
      <w:commentRangeStart w:id="18"/>
      <w:r w:rsidRPr="00960471">
        <w:rPr>
          <w:rStyle w:val="apple-converted-space"/>
          <w:rFonts w:asciiTheme="minorHAnsi" w:eastAsia="Calibri Light" w:hAnsiTheme="minorHAnsi" w:cs="Calibri Light"/>
          <w:sz w:val="24"/>
          <w:szCs w:val="24"/>
        </w:rPr>
        <w:t xml:space="preserve">. </w:t>
      </w:r>
      <w:commentRangeEnd w:id="18"/>
      <w:r w:rsidR="00822760">
        <w:rPr>
          <w:rStyle w:val="CommentReference"/>
        </w:rPr>
        <w:commentReference w:id="18"/>
      </w:r>
    </w:p>
    <w:p w:rsidR="00A65875" w:rsidRPr="00960471" w:rsidRDefault="00510B3B" w:rsidP="00CC58C2">
      <w:pPr>
        <w:pStyle w:val="Body"/>
        <w:spacing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In the last chapter of the book, we will focus on the taxonomies of different regulation</w:t>
      </w:r>
      <w:r w:rsidR="00822760">
        <w:rPr>
          <w:rStyle w:val="apple-converted-space"/>
          <w:rFonts w:asciiTheme="minorHAnsi" w:eastAsia="Calibri Light" w:hAnsiTheme="minorHAnsi" w:cs="Calibri Light"/>
          <w:sz w:val="24"/>
          <w:szCs w:val="24"/>
        </w:rPr>
        <w:t xml:space="preserve"> and</w:t>
      </w:r>
      <w:r w:rsidRPr="00960471">
        <w:rPr>
          <w:rStyle w:val="apple-converted-space"/>
          <w:rFonts w:asciiTheme="minorHAnsi" w:eastAsia="Calibri Light" w:hAnsiTheme="minorHAnsi" w:cs="Calibri Light"/>
          <w:sz w:val="24"/>
          <w:szCs w:val="24"/>
        </w:rPr>
        <w:t xml:space="preserve"> will use the different factors discussed here to offer some tentative solutions </w:t>
      </w:r>
      <w:r w:rsidR="00822760">
        <w:rPr>
          <w:rStyle w:val="apple-converted-space"/>
          <w:rFonts w:asciiTheme="minorHAnsi" w:eastAsia="Calibri Light" w:hAnsiTheme="minorHAnsi" w:cs="Calibri Light"/>
          <w:sz w:val="24"/>
          <w:szCs w:val="24"/>
        </w:rPr>
        <w:t>regarding which</w:t>
      </w:r>
      <w:r w:rsidRPr="00960471">
        <w:rPr>
          <w:rStyle w:val="apple-converted-space"/>
          <w:rFonts w:asciiTheme="minorHAnsi" w:eastAsia="Calibri Light" w:hAnsiTheme="minorHAnsi" w:cs="Calibri Light"/>
          <w:sz w:val="24"/>
          <w:szCs w:val="24"/>
        </w:rPr>
        <w:t xml:space="preserve"> type of intervention will preferred </w:t>
      </w:r>
      <w:r w:rsidR="00822760">
        <w:rPr>
          <w:rStyle w:val="apple-converted-space"/>
          <w:rFonts w:asciiTheme="minorHAnsi" w:eastAsia="Calibri Light" w:hAnsiTheme="minorHAnsi" w:cs="Calibri Light"/>
          <w:sz w:val="24"/>
          <w:szCs w:val="24"/>
        </w:rPr>
        <w:t>in specific contexts</w:t>
      </w:r>
      <w:r w:rsidRPr="00960471">
        <w:rPr>
          <w:rStyle w:val="apple-converted-space"/>
          <w:rFonts w:asciiTheme="minorHAnsi" w:eastAsia="Calibri Light" w:hAnsiTheme="minorHAnsi" w:cs="Calibri Light"/>
          <w:sz w:val="24"/>
          <w:szCs w:val="24"/>
        </w:rPr>
        <w:t xml:space="preserve">. These decisions </w:t>
      </w:r>
      <w:proofErr w:type="gramStart"/>
      <w:r w:rsidRPr="00960471">
        <w:rPr>
          <w:rStyle w:val="apple-converted-space"/>
          <w:rFonts w:asciiTheme="minorHAnsi" w:eastAsia="Calibri Light" w:hAnsiTheme="minorHAnsi" w:cs="Calibri Light"/>
          <w:sz w:val="24"/>
          <w:szCs w:val="24"/>
        </w:rPr>
        <w:t>will be made</w:t>
      </w:r>
      <w:proofErr w:type="gramEnd"/>
      <w:r w:rsidRPr="00960471">
        <w:rPr>
          <w:rStyle w:val="apple-converted-space"/>
          <w:rFonts w:asciiTheme="minorHAnsi" w:eastAsia="Calibri Light" w:hAnsiTheme="minorHAnsi" w:cs="Calibri Light"/>
          <w:sz w:val="24"/>
          <w:szCs w:val="24"/>
        </w:rPr>
        <w:t xml:space="preserve"> based on the proportion of cooperators needed, the level of intrinsic motivation and more. </w:t>
      </w:r>
    </w:p>
    <w:p w:rsidR="00A65875" w:rsidRPr="00960471" w:rsidRDefault="00510B3B">
      <w:pPr>
        <w:pStyle w:val="Heading"/>
        <w:rPr>
          <w:rFonts w:asciiTheme="minorHAnsi" w:hAnsiTheme="minorHAnsi"/>
        </w:rPr>
      </w:pPr>
      <w:bookmarkStart w:id="19" w:name="_Toc474856111"/>
      <w:r w:rsidRPr="00960471">
        <w:rPr>
          <w:rFonts w:asciiTheme="minorHAnsi" w:hAnsiTheme="minorHAnsi"/>
        </w:rPr>
        <w:t>Taxonomies</w:t>
      </w:r>
      <w:bookmarkEnd w:id="19"/>
      <w:r w:rsidRPr="00960471">
        <w:rPr>
          <w:rFonts w:asciiTheme="minorHAnsi" w:hAnsiTheme="minorHAnsi"/>
        </w:rPr>
        <w:t xml:space="preserve"> </w:t>
      </w:r>
    </w:p>
    <w:p w:rsidR="00A65875" w:rsidRPr="00960471" w:rsidRDefault="00A65875">
      <w:pPr>
        <w:pStyle w:val="Body"/>
        <w:rPr>
          <w:rFonts w:asciiTheme="minorHAnsi" w:hAnsiTheme="minorHAnsi"/>
        </w:rPr>
      </w:pPr>
    </w:p>
    <w:p w:rsidR="00A65875" w:rsidRPr="00960471" w:rsidRDefault="00510B3B" w:rsidP="0035218D">
      <w:pPr>
        <w:pStyle w:val="Body"/>
        <w:spacing w:line="360" w:lineRule="auto"/>
        <w:rPr>
          <w:rStyle w:val="apple-converted-space"/>
          <w:rFonts w:asciiTheme="minorHAnsi" w:hAnsiTheme="minorHAnsi"/>
          <w:spacing w:val="-3"/>
          <w:sz w:val="23"/>
          <w:szCs w:val="23"/>
        </w:rPr>
      </w:pPr>
      <w:r w:rsidRPr="00960471">
        <w:rPr>
          <w:rStyle w:val="apple-converted-space"/>
          <w:rFonts w:asciiTheme="minorHAnsi" w:hAnsiTheme="minorHAnsi"/>
          <w:spacing w:val="-3"/>
          <w:sz w:val="23"/>
          <w:szCs w:val="23"/>
        </w:rPr>
        <w:t xml:space="preserve">The above discussion </w:t>
      </w:r>
      <w:r w:rsidR="00DE3959" w:rsidRPr="00960471">
        <w:rPr>
          <w:rStyle w:val="apple-converted-space"/>
          <w:rFonts w:asciiTheme="minorHAnsi" w:hAnsiTheme="minorHAnsi"/>
          <w:spacing w:val="-3"/>
          <w:sz w:val="23"/>
          <w:szCs w:val="23"/>
        </w:rPr>
        <w:t xml:space="preserve">focused </w:t>
      </w:r>
      <w:r w:rsidRPr="00960471">
        <w:rPr>
          <w:rStyle w:val="apple-converted-space"/>
          <w:rFonts w:asciiTheme="minorHAnsi" w:hAnsiTheme="minorHAnsi"/>
          <w:spacing w:val="-3"/>
          <w:sz w:val="23"/>
          <w:szCs w:val="23"/>
        </w:rPr>
        <w:t>on the different tradeoffs</w:t>
      </w:r>
      <w:r w:rsidR="00DE3959" w:rsidRPr="00960471">
        <w:rPr>
          <w:rStyle w:val="apple-converted-space"/>
          <w:rFonts w:asciiTheme="minorHAnsi" w:hAnsiTheme="minorHAnsi"/>
          <w:spacing w:val="-3"/>
          <w:sz w:val="23"/>
          <w:szCs w:val="23"/>
        </w:rPr>
        <w:t xml:space="preserve"> and </w:t>
      </w:r>
      <w:r w:rsidRPr="00960471">
        <w:rPr>
          <w:rStyle w:val="apple-converted-space"/>
          <w:rFonts w:asciiTheme="minorHAnsi" w:hAnsiTheme="minorHAnsi"/>
          <w:spacing w:val="-3"/>
          <w:sz w:val="23"/>
          <w:szCs w:val="23"/>
        </w:rPr>
        <w:t xml:space="preserve">enforcement </w:t>
      </w:r>
      <w:r w:rsidR="00DE3959" w:rsidRPr="00960471">
        <w:rPr>
          <w:rStyle w:val="apple-converted-space"/>
          <w:rFonts w:asciiTheme="minorHAnsi" w:hAnsiTheme="minorHAnsi"/>
          <w:spacing w:val="-3"/>
          <w:sz w:val="23"/>
          <w:szCs w:val="23"/>
        </w:rPr>
        <w:t>dilemmas,</w:t>
      </w:r>
      <w:r w:rsidRPr="00960471">
        <w:rPr>
          <w:rStyle w:val="apple-converted-space"/>
          <w:rFonts w:asciiTheme="minorHAnsi" w:hAnsiTheme="minorHAnsi"/>
          <w:spacing w:val="-3"/>
          <w:sz w:val="23"/>
          <w:szCs w:val="23"/>
        </w:rPr>
        <w:t xml:space="preserve"> particularly when it comes to the unified vs. differentiated approach. </w:t>
      </w:r>
      <w:r w:rsidR="00DE3959" w:rsidRPr="00960471">
        <w:rPr>
          <w:rStyle w:val="apple-converted-space"/>
          <w:rFonts w:asciiTheme="minorHAnsi" w:hAnsiTheme="minorHAnsi"/>
          <w:spacing w:val="-3"/>
          <w:sz w:val="23"/>
          <w:szCs w:val="23"/>
        </w:rPr>
        <w:t>Now I will</w:t>
      </w:r>
      <w:r w:rsidRPr="00960471">
        <w:rPr>
          <w:rStyle w:val="apple-converted-space"/>
          <w:rFonts w:asciiTheme="minorHAnsi" w:hAnsiTheme="minorHAnsi"/>
          <w:spacing w:val="-3"/>
          <w:sz w:val="23"/>
          <w:szCs w:val="23"/>
        </w:rPr>
        <w:t xml:space="preserve"> focus on offering</w:t>
      </w:r>
      <w:r w:rsidR="0035218D">
        <w:rPr>
          <w:rStyle w:val="apple-converted-space"/>
          <w:rFonts w:asciiTheme="minorHAnsi" w:hAnsiTheme="minorHAnsi"/>
          <w:spacing w:val="-3"/>
          <w:sz w:val="23"/>
          <w:szCs w:val="23"/>
        </w:rPr>
        <w:t xml:space="preserve"> a</w:t>
      </w:r>
      <w:r w:rsidRPr="00960471">
        <w:rPr>
          <w:rStyle w:val="apple-converted-space"/>
          <w:rFonts w:asciiTheme="minorHAnsi" w:hAnsiTheme="minorHAnsi"/>
          <w:spacing w:val="-3"/>
          <w:sz w:val="23"/>
          <w:szCs w:val="23"/>
        </w:rPr>
        <w:t xml:space="preserve"> set of taxonomies and techniques </w:t>
      </w:r>
      <w:r w:rsidR="0035218D">
        <w:rPr>
          <w:rStyle w:val="apple-converted-space"/>
          <w:rFonts w:asciiTheme="minorHAnsi" w:hAnsiTheme="minorHAnsi"/>
          <w:spacing w:val="-3"/>
          <w:sz w:val="23"/>
          <w:szCs w:val="23"/>
        </w:rPr>
        <w:t>with</w:t>
      </w:r>
      <w:r w:rsidR="0035218D" w:rsidRPr="00960471">
        <w:rPr>
          <w:rStyle w:val="apple-converted-space"/>
          <w:rFonts w:asciiTheme="minorHAnsi" w:hAnsiTheme="minorHAnsi"/>
          <w:spacing w:val="-3"/>
          <w:sz w:val="23"/>
          <w:szCs w:val="23"/>
        </w:rPr>
        <w:t xml:space="preserve"> </w:t>
      </w:r>
      <w:r w:rsidR="00DE3959" w:rsidRPr="00960471">
        <w:rPr>
          <w:rStyle w:val="apple-converted-space"/>
          <w:rFonts w:asciiTheme="minorHAnsi" w:hAnsiTheme="minorHAnsi"/>
          <w:spacing w:val="-3"/>
          <w:sz w:val="23"/>
          <w:szCs w:val="23"/>
        </w:rPr>
        <w:t>which to</w:t>
      </w:r>
      <w:r w:rsidRPr="00960471">
        <w:rPr>
          <w:rStyle w:val="apple-converted-space"/>
          <w:rFonts w:asciiTheme="minorHAnsi" w:hAnsiTheme="minorHAnsi"/>
          <w:spacing w:val="-3"/>
          <w:sz w:val="23"/>
          <w:szCs w:val="23"/>
        </w:rPr>
        <w:t xml:space="preserve"> advance the ability of psychology to offer legal policy makers with a set of considerations to take into account</w:t>
      </w:r>
      <w:r w:rsidR="00DE3959" w:rsidRPr="00960471">
        <w:rPr>
          <w:rStyle w:val="apple-converted-space"/>
          <w:rFonts w:asciiTheme="minorHAnsi" w:hAnsiTheme="minorHAnsi"/>
          <w:spacing w:val="-3"/>
          <w:sz w:val="23"/>
          <w:szCs w:val="23"/>
        </w:rPr>
        <w:t xml:space="preserve"> </w:t>
      </w:r>
      <w:r w:rsidRPr="00960471">
        <w:rPr>
          <w:rStyle w:val="apple-converted-space"/>
          <w:rFonts w:asciiTheme="minorHAnsi" w:hAnsiTheme="minorHAnsi"/>
          <w:spacing w:val="-3"/>
          <w:sz w:val="23"/>
          <w:szCs w:val="23"/>
        </w:rPr>
        <w:t xml:space="preserve">when designing legal policy. </w:t>
      </w:r>
    </w:p>
    <w:p w:rsidR="00A730BD" w:rsidRPr="00960471" w:rsidRDefault="00A730BD">
      <w:pPr>
        <w:pStyle w:val="Body"/>
        <w:rPr>
          <w:rStyle w:val="apple-converted-space"/>
          <w:rFonts w:asciiTheme="minorHAnsi" w:eastAsia="Arial" w:hAnsiTheme="minorHAnsi" w:cs="Arial"/>
          <w:sz w:val="28"/>
          <w:szCs w:val="28"/>
          <w:rtl/>
        </w:rPr>
      </w:pPr>
    </w:p>
    <w:p w:rsidR="00A65875" w:rsidRPr="00960471" w:rsidRDefault="00510B3B">
      <w:pPr>
        <w:pStyle w:val="BodyA"/>
        <w:spacing w:line="360" w:lineRule="auto"/>
        <w:ind w:firstLine="720"/>
        <w:rPr>
          <w:rStyle w:val="apple-converted-space"/>
          <w:rFonts w:asciiTheme="minorHAnsi" w:hAnsiTheme="minorHAnsi"/>
          <w:spacing w:val="-3"/>
          <w:sz w:val="23"/>
          <w:szCs w:val="23"/>
        </w:rPr>
      </w:pPr>
      <w:r w:rsidRPr="00960471">
        <w:rPr>
          <w:rStyle w:val="apple-converted-space"/>
          <w:rFonts w:asciiTheme="minorHAnsi" w:hAnsiTheme="minorHAnsi"/>
          <w:spacing w:val="-3"/>
          <w:sz w:val="23"/>
          <w:szCs w:val="23"/>
        </w:rPr>
        <w:t>Overall</w:t>
      </w:r>
      <w:r w:rsidR="007147E4">
        <w:rPr>
          <w:rStyle w:val="apple-converted-space"/>
          <w:rFonts w:asciiTheme="minorHAnsi" w:hAnsiTheme="minorHAnsi"/>
          <w:spacing w:val="-3"/>
          <w:sz w:val="23"/>
          <w:szCs w:val="23"/>
        </w:rPr>
        <w:t>,</w:t>
      </w:r>
      <w:r w:rsidRPr="00960471">
        <w:rPr>
          <w:rStyle w:val="apple-converted-space"/>
          <w:rFonts w:asciiTheme="minorHAnsi" w:hAnsiTheme="minorHAnsi"/>
          <w:spacing w:val="-3"/>
          <w:sz w:val="23"/>
          <w:szCs w:val="23"/>
        </w:rPr>
        <w:t xml:space="preserve"> the book proposes a framework for a taxonomy of some of the relevant factors that </w:t>
      </w:r>
      <w:proofErr w:type="gramStart"/>
      <w:r w:rsidRPr="00960471">
        <w:rPr>
          <w:rStyle w:val="apple-converted-space"/>
          <w:rFonts w:asciiTheme="minorHAnsi" w:hAnsiTheme="minorHAnsi"/>
          <w:spacing w:val="-3"/>
          <w:sz w:val="23"/>
          <w:szCs w:val="23"/>
        </w:rPr>
        <w:t>must be accounted for</w:t>
      </w:r>
      <w:proofErr w:type="gramEnd"/>
      <w:r w:rsidR="00DE3959" w:rsidRPr="00960471">
        <w:rPr>
          <w:rStyle w:val="apple-converted-space"/>
          <w:rFonts w:asciiTheme="minorHAnsi" w:hAnsiTheme="minorHAnsi"/>
          <w:spacing w:val="-3"/>
          <w:sz w:val="23"/>
          <w:szCs w:val="23"/>
        </w:rPr>
        <w:t xml:space="preserve"> </w:t>
      </w:r>
      <w:r w:rsidRPr="00960471">
        <w:rPr>
          <w:rStyle w:val="apple-converted-space"/>
          <w:rFonts w:asciiTheme="minorHAnsi" w:hAnsiTheme="minorHAnsi"/>
          <w:spacing w:val="-3"/>
          <w:sz w:val="23"/>
          <w:szCs w:val="23"/>
        </w:rPr>
        <w:t>when attempting to implement and enforce a policy initiative (e.g., type of regulated behavior, target population, the cost of enforcement, the cost of non-compliance, and proportion of the population whose cooperation is required for successful implementation of the mechanism).  It seems a natural continuation of the book on behavioral ethics that we match the instrument to the behavior in question</w:t>
      </w:r>
      <w:r w:rsidRPr="00960471">
        <w:rPr>
          <w:rStyle w:val="apple-converted-space"/>
          <w:rFonts w:asciiTheme="minorHAnsi" w:hAnsiTheme="minorHAnsi"/>
          <w:spacing w:val="-3"/>
          <w:sz w:val="23"/>
          <w:szCs w:val="23"/>
          <w:vertAlign w:val="superscript"/>
        </w:rPr>
        <w:footnoteReference w:id="44"/>
      </w:r>
      <w:r w:rsidRPr="00960471">
        <w:rPr>
          <w:rStyle w:val="apple-converted-space"/>
          <w:rFonts w:asciiTheme="minorHAnsi" w:hAnsiTheme="minorHAnsi"/>
          <w:spacing w:val="-3"/>
          <w:sz w:val="23"/>
          <w:szCs w:val="23"/>
        </w:rPr>
        <w:t xml:space="preserve">. </w:t>
      </w:r>
    </w:p>
    <w:p w:rsidR="00A65875" w:rsidRPr="00960471" w:rsidRDefault="004E4AF1" w:rsidP="00A730BD">
      <w:pPr>
        <w:pStyle w:val="Heading3"/>
        <w:rPr>
          <w:rFonts w:asciiTheme="minorHAnsi" w:hAnsiTheme="minorHAnsi"/>
        </w:rPr>
      </w:pPr>
      <w:bookmarkStart w:id="20" w:name="_Toc474856113"/>
      <w:r w:rsidRPr="00960471">
        <w:rPr>
          <w:rFonts w:asciiTheme="minorHAnsi" w:hAnsiTheme="minorHAnsi"/>
          <w:noProof/>
        </w:rPr>
        <mc:AlternateContent>
          <mc:Choice Requires="wpi">
            <w:drawing>
              <wp:anchor distT="0" distB="0" distL="114300" distR="114300" simplePos="0" relativeHeight="252089344" behindDoc="0" locked="0" layoutInCell="1" allowOverlap="1" wp14:anchorId="36DA6A4B" wp14:editId="742C9CFB">
                <wp:simplePos x="0" y="0"/>
                <wp:positionH relativeFrom="column">
                  <wp:posOffset>792914</wp:posOffset>
                </wp:positionH>
                <wp:positionV relativeFrom="paragraph">
                  <wp:posOffset>193595</wp:posOffset>
                </wp:positionV>
                <wp:extent cx="14760" cy="22320"/>
                <wp:effectExtent l="38100" t="38100" r="23495" b="34925"/>
                <wp:wrapNone/>
                <wp:docPr id="426" name="Ink 426"/>
                <wp:cNvGraphicFramePr/>
                <a:graphic xmlns:a="http://schemas.openxmlformats.org/drawingml/2006/main">
                  <a:graphicData uri="http://schemas.microsoft.com/office/word/2010/wordprocessingInk">
                    <w14:contentPart bwMode="auto" r:id="rId36">
                      <w14:nvContentPartPr>
                        <w14:cNvContentPartPr/>
                      </w14:nvContentPartPr>
                      <w14:xfrm>
                        <a:off x="0" y="0"/>
                        <a:ext cx="14760" cy="22320"/>
                      </w14:xfrm>
                    </w14:contentPart>
                  </a:graphicData>
                </a:graphic>
              </wp:anchor>
            </w:drawing>
          </mc:Choice>
          <mc:Fallback>
            <w:pict>
              <v:shape w14:anchorId="05DAF2D4" id="Ink 426" o:spid="_x0000_s1026" type="#_x0000_t75" style="position:absolute;margin-left:62.35pt;margin-top:15.15pt;width:1.3pt;height:2pt;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5SaiOAQAALQMAAA4AAABkcnMvZTJvRG9jLnhtbJxSTW/iMBC9V+p/&#10;sOZe8gGlbETooagSh7Ycuj/A69jEauyJxobQf99JgEK3Wq3Ui+Xxs9+8N8/z+71rxE5TsOhLyEYp&#10;CO0VVtZvSvj9+ngzAxGi9JVs0OsS3nWA+8X11bxrC51jjU2lSTCJD0XXllDH2BZJElStnQwjbLVn&#10;0CA5GbmkTVKR7JjdNUmeptOkQ6paQqVD4NPlAYTFwG+MVvHFmKCjaFhdlt6BiLxJZ6yTSpj9GoP4&#10;U0Ke395CspjLYkOyra06KpI/EOSk9dz/k2opoxRbst+onFWEAU0cKXQJGmOVHuywsSz9y9jKv/Wm&#10;sonaUqHQR+3jWlI8jW4AftLCNTyB7gkrDkduI8KRkafz/ywOopeoto71HAIh3cjIvyHUtg085cJW&#10;JdCqys76/e7h7GBNZ1/PuzWJ/v4kn4Lw0rEodi76kuM52X/++p6R5Aj9i3lvyPWZsGCxL4HTf+/X&#10;IXK9j0LxYTa5mzKgGMnzcT6gJ97D+1N1MX9u/SXpy7qXdfHLF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bAB9G3wAAAAkBAAAPAAAAZHJzL2Rvd25yZXYueG1sTI/BTsNA&#10;DETvSPzDykjc6IakpRCyqRASErdCUxC9uYmbRM16Q3bbhr/HPcHNY4/Gb7LFaDt1pMG3jg3cTiJQ&#10;xKWrWq4NrIuXm3tQPiBX2DkmAz/kYZFfXmSYVu7E73RchVpJCPsUDTQh9KnWvmzIop+4nlhuOzdY&#10;DCKHWlcDniTcdjqOojttsWX50GBPzw2V+9XBGnh76F8/Nvvi63O2/N7gbFesl2NhzPXV+PQIKtAY&#10;/sxwxhd0yIVp6w5cedWJjqdzsRpIogTU2RDPZdjKYpqAzjP9v0H+CwAA//8DAFBLAwQUAAYACAAA&#10;ACEAceUbnXYCAAA6BgAAEAAAAGRycy9pbmsvaW5rMS54bWykVEtv2zAMvg/YfxDUQy6RrYdfCer0&#10;MCzAgA0t1gzYjq6jJEJsOZCVR//9aMeRM9QpCuwQQyH1fSQ/krp/OJUFOkhTq0qnmHkUI6nzaqn0&#10;OsW/FnOSYFTbTC+zotIyxa+yxg+zz5/uld6WxRS+CBh03ZzKIsUba3dT3z8ej95ReJVZ+5xS4X/T&#10;2x/f8axDLeVKaWUhZH0x5ZW28mQbsqlapji3J+ruA/dztTe5dO7GYvL+hjVZLueVKTPrGDeZ1rJA&#10;Oish798Y2dcdHBTEWUuDUZmdUix4HMUY7SGbGoKW2B+G//k/+HwYzmnQB1/Kw63oixtwjwVxkHyd&#10;uAI6Dr9txvS2KE+m2kljlez1P6vVOV5Rfv7fCndW0Mi6KvZN0zA6ZMUetGQ0oh6N4yhwGTB/QMS3&#10;rKDnbdYkCT3BYfC6tnyQE0S+yQlp0oD2QjF/SO63eYLyNznZVYL/Ct+Jd61y1xI3yZcxs6qUsF/l&#10;zo22rWEHG/OzNe0WcspiQjlhYsGCKU+mIvQmPG6GpWPtlufC+WL29cbxvZh+TVqPq/Jc2VEt7ca1&#10;FIRiggtX2nU3h9AbqdYbew3nURB9GJ5XRQW72M3THaXzOaX9GgxFtGrnAEbm8DatC/k+xGS1leax&#10;x5VZvX2S+n3UStlF9WVvDtLFY1eit7m5Fgw8ae36oa43P+UqxXftq4Za5NnQNoeiiCEeC0THIzEi&#10;jI6icETHmGIOPxaOGWEkgAEIx4QhQSaIRWOKKElIe2AkBihFjAjU3OGIk7C53eAScDFwMQA0cDjB&#10;rQbPCAfOCIyAYOCFLxFgB2cTUIDzMmFtLa5YmOLZXwAAAP//AwBQSwECLQAUAAYACAAAACEAmzMn&#10;NwwBAAAtAgAAEwAAAAAAAAAAAAAAAAAAAAAAW0NvbnRlbnRfVHlwZXNdLnhtbFBLAQItABQABgAI&#10;AAAAIQA4/SH/1gAAAJQBAAALAAAAAAAAAAAAAAAAAD0BAABfcmVscy8ucmVsc1BLAQItABQABgAI&#10;AAAAIQDaOUmojgEAAC0DAAAOAAAAAAAAAAAAAAAAADwCAABkcnMvZTJvRG9jLnhtbFBLAQItABQA&#10;BgAIAAAAIQB5GLydvwAAACEBAAAZAAAAAAAAAAAAAAAAAPYDAABkcnMvX3JlbHMvZTJvRG9jLnht&#10;bC5yZWxzUEsBAi0AFAAGAAgAAAAhANsAH0bfAAAACQEAAA8AAAAAAAAAAAAAAAAA7AQAAGRycy9k&#10;b3ducmV2LnhtbFBLAQItABQABgAIAAAAIQBx5RuddgIAADoGAAAQAAAAAAAAAAAAAAAAAPgFAABk&#10;cnMvaW5rL2luazEueG1sUEsFBgAAAAAGAAYAeAEAAJwIAAAAAA==&#10;">
                <v:imagedata r:id="rId37" o:title=""/>
              </v:shape>
            </w:pict>
          </mc:Fallback>
        </mc:AlternateContent>
      </w:r>
      <w:r w:rsidR="00A730BD" w:rsidRPr="00960471">
        <w:rPr>
          <w:rFonts w:asciiTheme="minorHAnsi" w:hAnsiTheme="minorHAnsi"/>
        </w:rPr>
        <w:t>W</w:t>
      </w:r>
      <w:r w:rsidR="00510B3B" w:rsidRPr="00960471">
        <w:rPr>
          <w:rFonts w:asciiTheme="minorHAnsi" w:hAnsiTheme="minorHAnsi"/>
        </w:rPr>
        <w:t>hat is the nature of the behavior?</w:t>
      </w:r>
      <w:bookmarkEnd w:id="20"/>
    </w:p>
    <w:p w:rsidR="00A65875" w:rsidRPr="00960471" w:rsidRDefault="00510B3B" w:rsidP="00CD4FDA">
      <w:pPr>
        <w:pStyle w:val="BodyA"/>
        <w:spacing w:line="360" w:lineRule="auto"/>
        <w:ind w:firstLine="720"/>
        <w:jc w:val="both"/>
        <w:rPr>
          <w:rFonts w:asciiTheme="minorHAnsi" w:hAnsiTheme="minorHAnsi"/>
        </w:rPr>
      </w:pPr>
      <w:r w:rsidRPr="00960471">
        <w:rPr>
          <w:rStyle w:val="apple-converted-space"/>
          <w:rFonts w:asciiTheme="minorHAnsi" w:hAnsiTheme="minorHAnsi"/>
          <w:spacing w:val="-3"/>
          <w:sz w:val="23"/>
          <w:szCs w:val="23"/>
        </w:rPr>
        <w:t xml:space="preserve">The first question that we need to address is what type of behavior </w:t>
      </w:r>
      <w:r w:rsidR="00DE3959" w:rsidRPr="00960471">
        <w:rPr>
          <w:rStyle w:val="apple-converted-space"/>
          <w:rFonts w:asciiTheme="minorHAnsi" w:hAnsiTheme="minorHAnsi"/>
          <w:spacing w:val="-3"/>
          <w:sz w:val="23"/>
          <w:szCs w:val="23"/>
        </w:rPr>
        <w:t>we are</w:t>
      </w:r>
      <w:r w:rsidRPr="00960471">
        <w:rPr>
          <w:rStyle w:val="apple-converted-space"/>
          <w:rFonts w:asciiTheme="minorHAnsi" w:hAnsiTheme="minorHAnsi"/>
          <w:spacing w:val="-3"/>
          <w:sz w:val="23"/>
          <w:szCs w:val="23"/>
        </w:rPr>
        <w:t xml:space="preserve"> looking to change. Is it the kind of behavior in which we need to rely on intrinsic motivation</w:t>
      </w:r>
      <w:r w:rsidR="00A53D63" w:rsidRPr="00960471">
        <w:rPr>
          <w:rStyle w:val="apple-converted-space"/>
          <w:rFonts w:asciiTheme="minorHAnsi" w:hAnsiTheme="minorHAnsi"/>
          <w:spacing w:val="-3"/>
          <w:sz w:val="23"/>
          <w:szCs w:val="23"/>
        </w:rPr>
        <w:t xml:space="preserve"> for people to perform well, or</w:t>
      </w:r>
      <w:r w:rsidRPr="00960471">
        <w:rPr>
          <w:rStyle w:val="apple-converted-space"/>
          <w:rFonts w:asciiTheme="minorHAnsi" w:hAnsiTheme="minorHAnsi"/>
          <w:spacing w:val="-3"/>
          <w:sz w:val="23"/>
          <w:szCs w:val="23"/>
        </w:rPr>
        <w:t xml:space="preserve"> the need for sustainability</w:t>
      </w:r>
      <w:r w:rsidR="00DE3959" w:rsidRPr="00960471">
        <w:rPr>
          <w:rStyle w:val="apple-converted-space"/>
          <w:rFonts w:asciiTheme="minorHAnsi" w:hAnsiTheme="minorHAnsi"/>
          <w:spacing w:val="-3"/>
          <w:sz w:val="23"/>
          <w:szCs w:val="23"/>
        </w:rPr>
        <w:t>, given the high cost of enforcement</w:t>
      </w:r>
      <w:r w:rsidRPr="00960471">
        <w:rPr>
          <w:rStyle w:val="apple-converted-space"/>
          <w:rFonts w:asciiTheme="minorHAnsi" w:hAnsiTheme="minorHAnsi"/>
          <w:spacing w:val="-3"/>
          <w:sz w:val="23"/>
          <w:szCs w:val="23"/>
        </w:rPr>
        <w:t xml:space="preserve">? </w:t>
      </w:r>
      <w:r w:rsidRPr="00960471">
        <w:rPr>
          <w:rFonts w:asciiTheme="minorHAnsi" w:hAnsiTheme="minorHAnsi"/>
        </w:rPr>
        <w:t>We have discussed the importance of taking into account the behavior</w:t>
      </w:r>
      <w:r w:rsidR="00DE3959" w:rsidRPr="00960471">
        <w:rPr>
          <w:rFonts w:asciiTheme="minorHAnsi" w:hAnsiTheme="minorHAnsi"/>
        </w:rPr>
        <w:t xml:space="preserve"> </w:t>
      </w:r>
      <w:r w:rsidRPr="00960471">
        <w:rPr>
          <w:rFonts w:asciiTheme="minorHAnsi" w:hAnsiTheme="minorHAnsi"/>
        </w:rPr>
        <w:t>the policy-maker wishes to promote.  The quality of the behavior</w:t>
      </w:r>
      <w:r w:rsidR="00DE3959" w:rsidRPr="00960471">
        <w:rPr>
          <w:rFonts w:asciiTheme="minorHAnsi" w:hAnsiTheme="minorHAnsi"/>
        </w:rPr>
        <w:t>al</w:t>
      </w:r>
      <w:r w:rsidRPr="00960471">
        <w:rPr>
          <w:rFonts w:asciiTheme="minorHAnsi" w:hAnsiTheme="minorHAnsi"/>
        </w:rPr>
        <w:t xml:space="preserve"> dimension makes the intrinsic motivation a more important factor.  In that regard, one cannot excel in recycling or even in organ donation</w:t>
      </w:r>
      <w:r w:rsidRPr="00960471">
        <w:rPr>
          <w:rStyle w:val="apple-converted-space"/>
          <w:rFonts w:asciiTheme="minorHAnsi" w:hAnsiTheme="minorHAnsi"/>
          <w:vertAlign w:val="superscript"/>
        </w:rPr>
        <w:footnoteReference w:id="45"/>
      </w:r>
      <w:r w:rsidRPr="00960471">
        <w:rPr>
          <w:rFonts w:asciiTheme="minorHAnsi" w:hAnsiTheme="minorHAnsi"/>
        </w:rPr>
        <w:t>; for the most part, we care only about one’s activity level and willingness to pay.  In various other legal contexts, however, the quality of the behavior is more important.  As in whistle-blowing or even blood donation, where the level of commitment to the behavior</w:t>
      </w:r>
      <w:r w:rsidR="00DE3959" w:rsidRPr="00960471">
        <w:rPr>
          <w:rFonts w:asciiTheme="minorHAnsi" w:hAnsiTheme="minorHAnsi"/>
        </w:rPr>
        <w:t xml:space="preserve"> </w:t>
      </w:r>
      <w:r w:rsidRPr="00960471">
        <w:rPr>
          <w:rFonts w:asciiTheme="minorHAnsi" w:hAnsiTheme="minorHAnsi"/>
        </w:rPr>
        <w:t xml:space="preserve">is critical, we might give more weight to the decision process and not just </w:t>
      </w:r>
      <w:r w:rsidR="00A730BD" w:rsidRPr="00960471">
        <w:rPr>
          <w:rFonts w:asciiTheme="minorHAnsi" w:hAnsiTheme="minorHAnsi"/>
        </w:rPr>
        <w:t>the outcome</w:t>
      </w:r>
      <w:r w:rsidRPr="00960471">
        <w:rPr>
          <w:rFonts w:asciiTheme="minorHAnsi" w:hAnsiTheme="minorHAnsi"/>
        </w:rPr>
        <w:t xml:space="preserve">.  Furthermore, in legal contexts, where 'extra-role' activity is desired, the cost of harming intrinsic motivation increases and one should be more cautious in introducing extrinsic motives or nudges which are less likely to lead to an internal change in one’s motivation. </w:t>
      </w:r>
    </w:p>
    <w:p w:rsidR="00A65875" w:rsidRPr="00960471" w:rsidRDefault="00510B3B">
      <w:pPr>
        <w:pStyle w:val="Heading3"/>
        <w:rPr>
          <w:rFonts w:asciiTheme="minorHAnsi" w:hAnsiTheme="minorHAnsi"/>
        </w:rPr>
      </w:pPr>
      <w:bookmarkStart w:id="21" w:name="_Toc474856114"/>
      <w:proofErr w:type="gramStart"/>
      <w:r w:rsidRPr="00960471">
        <w:rPr>
          <w:rFonts w:asciiTheme="minorHAnsi" w:hAnsiTheme="minorHAnsi"/>
        </w:rPr>
        <w:t>What’s</w:t>
      </w:r>
      <w:proofErr w:type="gramEnd"/>
      <w:r w:rsidRPr="00960471">
        <w:rPr>
          <w:rFonts w:asciiTheme="minorHAnsi" w:hAnsiTheme="minorHAnsi"/>
        </w:rPr>
        <w:t xml:space="preserve"> the needed durability of the behavioral change, legal policy makers try to change.</w:t>
      </w:r>
      <w:bookmarkEnd w:id="21"/>
      <w:r w:rsidRPr="00960471">
        <w:rPr>
          <w:rFonts w:asciiTheme="minorHAnsi" w:hAnsiTheme="minorHAnsi"/>
        </w:rPr>
        <w:t xml:space="preserve"> </w:t>
      </w:r>
    </w:p>
    <w:p w:rsidR="00A65875" w:rsidRPr="00960471" w:rsidRDefault="00510B3B">
      <w:pPr>
        <w:pStyle w:val="BodyA"/>
        <w:spacing w:line="360" w:lineRule="auto"/>
        <w:rPr>
          <w:rStyle w:val="apple-converted-space"/>
          <w:rFonts w:asciiTheme="minorHAnsi" w:eastAsia="Calibri Light" w:hAnsiTheme="minorHAnsi" w:cs="Calibri Light"/>
        </w:rPr>
      </w:pPr>
      <w:r w:rsidRPr="00960471">
        <w:rPr>
          <w:rFonts w:asciiTheme="minorHAnsi" w:hAnsiTheme="minorHAnsi"/>
        </w:rPr>
        <w:t xml:space="preserve">Following the argument about the quality of the behavior, the </w:t>
      </w:r>
      <w:r w:rsidRPr="00960471">
        <w:rPr>
          <w:rStyle w:val="apple-converted-space"/>
          <w:rFonts w:asciiTheme="minorHAnsi" w:eastAsia="Calibri Light" w:hAnsiTheme="minorHAnsi" w:cs="Calibri Light"/>
        </w:rPr>
        <w:t xml:space="preserve">nature of the decision making, whether it involves a one shot choice or </w:t>
      </w:r>
      <w:r w:rsidR="00CD4FDA">
        <w:rPr>
          <w:rStyle w:val="apple-converted-space"/>
          <w:rFonts w:asciiTheme="minorHAnsi" w:eastAsia="Calibri Light" w:hAnsiTheme="minorHAnsi" w:cs="Calibri Light"/>
        </w:rPr>
        <w:t xml:space="preserve">choices </w:t>
      </w:r>
      <w:r w:rsidRPr="00960471">
        <w:rPr>
          <w:rStyle w:val="apple-converted-space"/>
          <w:rFonts w:asciiTheme="minorHAnsi" w:eastAsia="Calibri Light" w:hAnsiTheme="minorHAnsi" w:cs="Calibri Light"/>
        </w:rPr>
        <w:t>repeat</w:t>
      </w:r>
      <w:r w:rsidR="00CD4FDA">
        <w:rPr>
          <w:rStyle w:val="apple-converted-space"/>
          <w:rFonts w:asciiTheme="minorHAnsi" w:eastAsia="Calibri Light" w:hAnsiTheme="minorHAnsi" w:cs="Calibri Light"/>
        </w:rPr>
        <w:t>ed</w:t>
      </w:r>
      <w:r w:rsidRPr="00960471">
        <w:rPr>
          <w:rStyle w:val="apple-converted-space"/>
          <w:rFonts w:asciiTheme="minorHAnsi" w:eastAsia="Calibri Light" w:hAnsiTheme="minorHAnsi" w:cs="Calibri Light"/>
        </w:rPr>
        <w:t xml:space="preserve"> over time</w:t>
      </w:r>
      <w:r w:rsidR="00DE3959" w:rsidRPr="00960471">
        <w:rPr>
          <w:rStyle w:val="apple-converted-space"/>
          <w:rFonts w:asciiTheme="minorHAnsi" w:eastAsia="Calibri Light" w:hAnsiTheme="minorHAnsi" w:cs="Calibri Light"/>
        </w:rPr>
        <w:t>,</w:t>
      </w:r>
      <w:r w:rsidRPr="00960471">
        <w:rPr>
          <w:rStyle w:val="apple-converted-space"/>
          <w:rFonts w:asciiTheme="minorHAnsi" w:eastAsia="Calibri Light" w:hAnsiTheme="minorHAnsi" w:cs="Calibri Light"/>
        </w:rPr>
        <w:t xml:space="preserve"> behavior will help determine the spot on the spectrum. In contexts like a pension plan, </w:t>
      </w:r>
      <w:r w:rsidR="00DE3959" w:rsidRPr="00960471">
        <w:rPr>
          <w:rStyle w:val="apple-converted-space"/>
          <w:rFonts w:asciiTheme="minorHAnsi" w:eastAsia="Calibri Light" w:hAnsiTheme="minorHAnsi" w:cs="Calibri Light"/>
        </w:rPr>
        <w:t>where</w:t>
      </w:r>
      <w:r w:rsidRPr="00960471">
        <w:rPr>
          <w:rStyle w:val="apple-converted-space"/>
          <w:rFonts w:asciiTheme="minorHAnsi" w:eastAsia="Calibri Light" w:hAnsiTheme="minorHAnsi" w:cs="Calibri Light"/>
        </w:rPr>
        <w:t xml:space="preserve"> once the decision </w:t>
      </w:r>
      <w:proofErr w:type="gramStart"/>
      <w:r w:rsidRPr="00960471">
        <w:rPr>
          <w:rStyle w:val="apple-converted-space"/>
          <w:rFonts w:asciiTheme="minorHAnsi" w:eastAsia="Calibri Light" w:hAnsiTheme="minorHAnsi" w:cs="Calibri Light"/>
        </w:rPr>
        <w:t>has been made</w:t>
      </w:r>
      <w:proofErr w:type="gramEnd"/>
      <w:r w:rsidRPr="00960471">
        <w:rPr>
          <w:rStyle w:val="apple-converted-space"/>
          <w:rFonts w:asciiTheme="minorHAnsi" w:eastAsia="Calibri Light" w:hAnsiTheme="minorHAnsi" w:cs="Calibri Light"/>
        </w:rPr>
        <w:t>, people are less likely to reverse it</w:t>
      </w:r>
      <w:r w:rsidR="00DE3959" w:rsidRPr="00960471">
        <w:rPr>
          <w:rStyle w:val="apple-converted-space"/>
          <w:rFonts w:asciiTheme="minorHAnsi" w:eastAsia="Calibri Light" w:hAnsiTheme="minorHAnsi" w:cs="Calibri Light"/>
        </w:rPr>
        <w:t>.</w:t>
      </w:r>
      <w:r w:rsidRPr="00960471">
        <w:rPr>
          <w:rStyle w:val="apple-converted-space"/>
          <w:rFonts w:asciiTheme="minorHAnsi" w:eastAsia="Calibri Light" w:hAnsiTheme="minorHAnsi" w:cs="Calibri Light"/>
        </w:rPr>
        <w:t xml:space="preserve"> </w:t>
      </w:r>
      <w:r w:rsidR="00DE3959" w:rsidRPr="00960471">
        <w:rPr>
          <w:rStyle w:val="apple-converted-space"/>
          <w:rFonts w:asciiTheme="minorHAnsi" w:eastAsia="Calibri Light" w:hAnsiTheme="minorHAnsi" w:cs="Calibri Light"/>
        </w:rPr>
        <w:t>Sustainability</w:t>
      </w:r>
      <w:r w:rsidRPr="00960471">
        <w:rPr>
          <w:rStyle w:val="apple-converted-space"/>
          <w:rFonts w:asciiTheme="minorHAnsi" w:eastAsia="Calibri Light" w:hAnsiTheme="minorHAnsi" w:cs="Calibri Light"/>
        </w:rPr>
        <w:t xml:space="preserve"> is less important and hence getting people to </w:t>
      </w:r>
      <w:r w:rsidR="00CD4FDA">
        <w:rPr>
          <w:rStyle w:val="apple-converted-space"/>
          <w:rFonts w:asciiTheme="minorHAnsi" w:eastAsia="Calibri Light" w:hAnsiTheme="minorHAnsi" w:cs="Calibri Light"/>
        </w:rPr>
        <w:t xml:space="preserve">make </w:t>
      </w:r>
      <w:r w:rsidRPr="00960471">
        <w:rPr>
          <w:rStyle w:val="apple-converted-space"/>
          <w:rFonts w:asciiTheme="minorHAnsi" w:eastAsia="Calibri Light" w:hAnsiTheme="minorHAnsi" w:cs="Calibri Light"/>
        </w:rPr>
        <w:t xml:space="preserve">the right choice (outcome being the dominant focus) might be more important than in areas like health or nutrition, where choices need to </w:t>
      </w:r>
      <w:proofErr w:type="gramStart"/>
      <w:r w:rsidRPr="00960471">
        <w:rPr>
          <w:rStyle w:val="apple-converted-space"/>
          <w:rFonts w:asciiTheme="minorHAnsi" w:eastAsia="Calibri Light" w:hAnsiTheme="minorHAnsi" w:cs="Calibri Light"/>
        </w:rPr>
        <w:t>be reaffirmed</w:t>
      </w:r>
      <w:proofErr w:type="gramEnd"/>
      <w:r w:rsidRPr="00960471">
        <w:rPr>
          <w:rStyle w:val="apple-converted-space"/>
          <w:rFonts w:asciiTheme="minorHAnsi" w:eastAsia="Calibri Light" w:hAnsiTheme="minorHAnsi" w:cs="Calibri Light"/>
        </w:rPr>
        <w:t xml:space="preserve"> on a daily basis.</w:t>
      </w:r>
    </w:p>
    <w:p w:rsidR="00A65875" w:rsidRPr="00960471" w:rsidRDefault="00A65875">
      <w:pPr>
        <w:pStyle w:val="BodyA"/>
        <w:rPr>
          <w:rFonts w:asciiTheme="minorHAnsi" w:hAnsiTheme="minorHAnsi"/>
        </w:rPr>
      </w:pPr>
    </w:p>
    <w:p w:rsidR="00A65875" w:rsidRPr="00960471" w:rsidRDefault="00510B3B" w:rsidP="00483302">
      <w:pPr>
        <w:pStyle w:val="Heading3"/>
        <w:rPr>
          <w:rFonts w:asciiTheme="minorHAnsi" w:hAnsiTheme="minorHAnsi"/>
        </w:rPr>
      </w:pPr>
      <w:bookmarkStart w:id="22" w:name="_Toc474856115"/>
      <w:r w:rsidRPr="00960471">
        <w:rPr>
          <w:rFonts w:asciiTheme="minorHAnsi" w:hAnsiTheme="minorHAnsi"/>
        </w:rPr>
        <w:t xml:space="preserve">Cooperation of what </w:t>
      </w:r>
      <w:r w:rsidR="00483302" w:rsidRPr="00960471">
        <w:rPr>
          <w:rFonts w:asciiTheme="minorHAnsi" w:hAnsiTheme="minorHAnsi"/>
        </w:rPr>
        <w:t>portion</w:t>
      </w:r>
      <w:r w:rsidRPr="00960471">
        <w:rPr>
          <w:rFonts w:asciiTheme="minorHAnsi" w:hAnsiTheme="minorHAnsi"/>
        </w:rPr>
        <w:t xml:space="preserve"> of the target population do we need</w:t>
      </w:r>
      <w:proofErr w:type="gramStart"/>
      <w:r w:rsidRPr="00960471">
        <w:rPr>
          <w:rFonts w:asciiTheme="minorHAnsi" w:hAnsiTheme="minorHAnsi"/>
        </w:rPr>
        <w:t>?</w:t>
      </w:r>
      <w:r w:rsidRPr="00960471">
        <w:rPr>
          <w:rStyle w:val="apple-converted-space"/>
          <w:rFonts w:asciiTheme="minorHAnsi" w:hAnsiTheme="minorHAnsi"/>
          <w:color w:val="000000"/>
          <w:u w:color="000000"/>
          <w:vertAlign w:val="superscript"/>
        </w:rPr>
        <w:footnoteReference w:id="46"/>
      </w:r>
      <w:r w:rsidRPr="00960471">
        <w:rPr>
          <w:rFonts w:asciiTheme="minorHAnsi" w:hAnsiTheme="minorHAnsi"/>
        </w:rPr>
        <w:t>.</w:t>
      </w:r>
      <w:bookmarkEnd w:id="22"/>
      <w:proofErr w:type="gramEnd"/>
    </w:p>
    <w:p w:rsidR="00A65875" w:rsidRPr="00960471" w:rsidRDefault="00510B3B">
      <w:pPr>
        <w:pStyle w:val="BodyA"/>
        <w:bidi/>
        <w:jc w:val="right"/>
        <w:rPr>
          <w:rStyle w:val="apple-converted-space"/>
          <w:rFonts w:asciiTheme="minorHAnsi" w:eastAsia="Arial" w:hAnsiTheme="minorHAnsi" w:cs="Arial"/>
          <w:rtl/>
          <w:lang w:val="ar-SA" w:bidi="ar-SA"/>
        </w:rPr>
      </w:pPr>
      <w:r w:rsidRPr="00960471">
        <w:rPr>
          <w:rStyle w:val="apple-converted-space"/>
          <w:rFonts w:asciiTheme="minorHAnsi" w:eastAsia="Arial Unicode MS" w:hAnsiTheme="minorHAnsi" w:cs="Arial Unicode MS"/>
          <w:rtl/>
          <w:lang w:val="ar-SA" w:bidi="ar-SA"/>
        </w:rPr>
        <w:br/>
      </w:r>
    </w:p>
    <w:p w:rsidR="00A65875" w:rsidRPr="00960471" w:rsidRDefault="0083117E" w:rsidP="001A23F9">
      <w:pPr>
        <w:pStyle w:val="BodyA"/>
        <w:spacing w:line="360" w:lineRule="auto"/>
        <w:ind w:firstLine="720"/>
        <w:jc w:val="both"/>
        <w:rPr>
          <w:rStyle w:val="apple-converted-space"/>
          <w:rFonts w:asciiTheme="minorHAnsi" w:hAnsiTheme="minorHAnsi"/>
          <w:spacing w:val="-3"/>
          <w:sz w:val="23"/>
          <w:szCs w:val="23"/>
        </w:rPr>
      </w:pPr>
      <w:r w:rsidRPr="00960471">
        <w:rPr>
          <w:rStyle w:val="apple-converted-space"/>
          <w:rFonts w:asciiTheme="minorHAnsi" w:hAnsiTheme="minorHAnsi"/>
        </w:rPr>
        <w:t>One of t</w:t>
      </w:r>
      <w:r w:rsidR="00510B3B" w:rsidRPr="00960471">
        <w:rPr>
          <w:rStyle w:val="apple-converted-space"/>
          <w:rFonts w:asciiTheme="minorHAnsi" w:hAnsiTheme="minorHAnsi"/>
        </w:rPr>
        <w:t>he most important factors to take into account is the t</w:t>
      </w:r>
      <w:r w:rsidR="00510B3B" w:rsidRPr="00960471">
        <w:rPr>
          <w:rStyle w:val="apple-converted-space"/>
          <w:rFonts w:asciiTheme="minorHAnsi" w:hAnsiTheme="minorHAnsi"/>
          <w:spacing w:val="-3"/>
          <w:sz w:val="23"/>
          <w:szCs w:val="23"/>
        </w:rPr>
        <w:t xml:space="preserve">ype of population, whether it </w:t>
      </w:r>
      <w:r w:rsidRPr="00960471">
        <w:rPr>
          <w:rStyle w:val="apple-converted-space"/>
          <w:rFonts w:asciiTheme="minorHAnsi" w:hAnsiTheme="minorHAnsi"/>
          <w:spacing w:val="-3"/>
          <w:sz w:val="23"/>
          <w:szCs w:val="23"/>
        </w:rPr>
        <w:t>is a</w:t>
      </w:r>
      <w:r w:rsidR="00510B3B" w:rsidRPr="00960471">
        <w:rPr>
          <w:rStyle w:val="apple-converted-space"/>
          <w:rFonts w:asciiTheme="minorHAnsi" w:hAnsiTheme="minorHAnsi"/>
          <w:spacing w:val="-3"/>
          <w:sz w:val="23"/>
          <w:szCs w:val="23"/>
        </w:rPr>
        <w:t xml:space="preserve"> </w:t>
      </w:r>
      <w:proofErr w:type="gramStart"/>
      <w:r w:rsidR="00510B3B" w:rsidRPr="00960471">
        <w:rPr>
          <w:rStyle w:val="apple-converted-space"/>
          <w:rFonts w:asciiTheme="minorHAnsi" w:hAnsiTheme="minorHAnsi"/>
          <w:spacing w:val="-3"/>
          <w:sz w:val="23"/>
          <w:szCs w:val="23"/>
        </w:rPr>
        <w:t>population which</w:t>
      </w:r>
      <w:proofErr w:type="gramEnd"/>
      <w:r w:rsidR="00510B3B" w:rsidRPr="00960471">
        <w:rPr>
          <w:rStyle w:val="apple-converted-space"/>
          <w:rFonts w:asciiTheme="minorHAnsi" w:hAnsiTheme="minorHAnsi"/>
          <w:spacing w:val="-3"/>
          <w:sz w:val="23"/>
          <w:szCs w:val="23"/>
        </w:rPr>
        <w:t xml:space="preserve"> is likely to have intrinsic motivation toward the behavior, the legal policy attempts to regulate it differently</w:t>
      </w:r>
      <w:r w:rsidRPr="00960471">
        <w:rPr>
          <w:rStyle w:val="apple-converted-space"/>
          <w:rFonts w:asciiTheme="minorHAnsi" w:hAnsiTheme="minorHAnsi"/>
          <w:spacing w:val="-3"/>
          <w:sz w:val="23"/>
          <w:szCs w:val="23"/>
        </w:rPr>
        <w:t>.</w:t>
      </w:r>
      <w:r w:rsidR="00510B3B" w:rsidRPr="00960471">
        <w:rPr>
          <w:rStyle w:val="apple-converted-space"/>
          <w:rFonts w:asciiTheme="minorHAnsi" w:hAnsiTheme="minorHAnsi"/>
        </w:rPr>
        <w:t xml:space="preserve"> This is naturally becom</w:t>
      </w:r>
      <w:r w:rsidR="001A23F9">
        <w:rPr>
          <w:rStyle w:val="apple-converted-space"/>
          <w:rFonts w:asciiTheme="minorHAnsi" w:hAnsiTheme="minorHAnsi"/>
        </w:rPr>
        <w:t>ing</w:t>
      </w:r>
      <w:r w:rsidR="00510B3B" w:rsidRPr="00960471">
        <w:rPr>
          <w:rStyle w:val="apple-converted-space"/>
          <w:rFonts w:asciiTheme="minorHAnsi" w:hAnsiTheme="minorHAnsi"/>
        </w:rPr>
        <w:t xml:space="preserve"> more challenging in area</w:t>
      </w:r>
      <w:r w:rsidR="001A23F9">
        <w:rPr>
          <w:rStyle w:val="apple-converted-space"/>
          <w:rFonts w:asciiTheme="minorHAnsi" w:hAnsiTheme="minorHAnsi"/>
        </w:rPr>
        <w:t>s</w:t>
      </w:r>
      <w:r w:rsidR="00510B3B" w:rsidRPr="00960471">
        <w:rPr>
          <w:rStyle w:val="apple-converted-space"/>
          <w:rFonts w:asciiTheme="minorHAnsi" w:hAnsiTheme="minorHAnsi"/>
        </w:rPr>
        <w:t xml:space="preserve"> where we </w:t>
      </w:r>
      <w:proofErr w:type="gramStart"/>
      <w:r w:rsidR="00510B3B" w:rsidRPr="00960471">
        <w:rPr>
          <w:rStyle w:val="apple-converted-space"/>
          <w:rFonts w:asciiTheme="minorHAnsi" w:hAnsiTheme="minorHAnsi"/>
        </w:rPr>
        <w:t>don’t</w:t>
      </w:r>
      <w:proofErr w:type="gramEnd"/>
      <w:r w:rsidR="00510B3B" w:rsidRPr="00960471">
        <w:rPr>
          <w:rStyle w:val="apple-converted-space"/>
          <w:rFonts w:asciiTheme="minorHAnsi" w:hAnsiTheme="minorHAnsi"/>
        </w:rPr>
        <w:t xml:space="preserve"> know enough </w:t>
      </w:r>
      <w:r w:rsidR="001A23F9">
        <w:rPr>
          <w:rStyle w:val="apple-converted-space"/>
          <w:rFonts w:asciiTheme="minorHAnsi" w:hAnsiTheme="minorHAnsi"/>
        </w:rPr>
        <w:t>about</w:t>
      </w:r>
      <w:r w:rsidR="001A23F9" w:rsidRPr="00960471">
        <w:rPr>
          <w:rStyle w:val="apple-converted-space"/>
          <w:rFonts w:asciiTheme="minorHAnsi" w:hAnsiTheme="minorHAnsi"/>
        </w:rPr>
        <w:t xml:space="preserve"> </w:t>
      </w:r>
      <w:r w:rsidR="00510B3B" w:rsidRPr="00960471">
        <w:rPr>
          <w:rStyle w:val="apple-converted-space"/>
          <w:rFonts w:asciiTheme="minorHAnsi" w:hAnsiTheme="minorHAnsi"/>
        </w:rPr>
        <w:t xml:space="preserve">how </w:t>
      </w:r>
      <w:r w:rsidR="001A23F9">
        <w:rPr>
          <w:rStyle w:val="apple-converted-space"/>
          <w:rFonts w:asciiTheme="minorHAnsi" w:hAnsiTheme="minorHAnsi"/>
        </w:rPr>
        <w:t>much</w:t>
      </w:r>
      <w:r w:rsidR="001A23F9" w:rsidRPr="00960471">
        <w:rPr>
          <w:rStyle w:val="apple-converted-space"/>
          <w:rFonts w:asciiTheme="minorHAnsi" w:hAnsiTheme="minorHAnsi"/>
        </w:rPr>
        <w:t xml:space="preserve"> </w:t>
      </w:r>
      <w:r w:rsidR="00510B3B" w:rsidRPr="00960471">
        <w:rPr>
          <w:rStyle w:val="apple-converted-space"/>
          <w:rFonts w:asciiTheme="minorHAnsi" w:hAnsiTheme="minorHAnsi"/>
        </w:rPr>
        <w:t>of the target population we need when the level of intrinsic motivation is heterogeneous</w:t>
      </w:r>
      <w:r w:rsidR="00510B3B" w:rsidRPr="00960471">
        <w:rPr>
          <w:rStyle w:val="apple-converted-space"/>
          <w:rFonts w:asciiTheme="minorHAnsi" w:hAnsiTheme="minorHAnsi"/>
          <w:vertAlign w:val="superscript"/>
        </w:rPr>
        <w:footnoteReference w:id="47"/>
      </w:r>
      <w:r w:rsidR="00510B3B" w:rsidRPr="00960471">
        <w:rPr>
          <w:rStyle w:val="apple-converted-space"/>
          <w:rFonts w:asciiTheme="minorHAnsi" w:hAnsiTheme="minorHAnsi"/>
          <w:lang w:val="de-DE"/>
        </w:rPr>
        <w:t xml:space="preserve">.  </w:t>
      </w:r>
      <w:r w:rsidR="00510B3B" w:rsidRPr="00960471">
        <w:rPr>
          <w:rStyle w:val="apple-converted-space"/>
          <w:rFonts w:asciiTheme="minorHAnsi" w:hAnsiTheme="minorHAnsi"/>
          <w:spacing w:val="-3"/>
          <w:sz w:val="23"/>
          <w:szCs w:val="23"/>
        </w:rPr>
        <w:t xml:space="preserve">With higher percentage of the population holding a high intrinsic motivation, the policy maker could rely on non-coercive explicit measures on an increase in the proportion of softer types of implicit intervention on the other hand.  </w:t>
      </w:r>
    </w:p>
    <w:p w:rsidR="00A65875" w:rsidRPr="00960471" w:rsidRDefault="00986E4A">
      <w:pPr>
        <w:pStyle w:val="BodyA"/>
        <w:spacing w:line="360" w:lineRule="auto"/>
        <w:ind w:firstLine="720"/>
        <w:rPr>
          <w:rFonts w:asciiTheme="minorHAnsi" w:hAnsiTheme="minorHAnsi"/>
        </w:rPr>
      </w:pPr>
      <w:r w:rsidRPr="00960471">
        <w:rPr>
          <w:rFonts w:asciiTheme="minorHAnsi" w:hAnsiTheme="minorHAnsi"/>
          <w:noProof/>
        </w:rPr>
        <mc:AlternateContent>
          <mc:Choice Requires="wpi">
            <w:drawing>
              <wp:anchor distT="0" distB="0" distL="114300" distR="114300" simplePos="0" relativeHeight="252101632" behindDoc="0" locked="0" layoutInCell="1" allowOverlap="1" wp14:anchorId="6E8F2BF0" wp14:editId="05957F9E">
                <wp:simplePos x="0" y="0"/>
                <wp:positionH relativeFrom="column">
                  <wp:posOffset>2209154</wp:posOffset>
                </wp:positionH>
                <wp:positionV relativeFrom="paragraph">
                  <wp:posOffset>125258</wp:posOffset>
                </wp:positionV>
                <wp:extent cx="15120" cy="51840"/>
                <wp:effectExtent l="19050" t="19050" r="42545" b="43815"/>
                <wp:wrapNone/>
                <wp:docPr id="438" name="Ink 438"/>
                <wp:cNvGraphicFramePr/>
                <a:graphic xmlns:a="http://schemas.openxmlformats.org/drawingml/2006/main">
                  <a:graphicData uri="http://schemas.microsoft.com/office/word/2010/wordprocessingInk">
                    <w14:contentPart bwMode="auto" r:id="rId38">
                      <w14:nvContentPartPr>
                        <w14:cNvContentPartPr/>
                      </w14:nvContentPartPr>
                      <w14:xfrm>
                        <a:off x="0" y="0"/>
                        <a:ext cx="15120" cy="51840"/>
                      </w14:xfrm>
                    </w14:contentPart>
                  </a:graphicData>
                </a:graphic>
              </wp:anchor>
            </w:drawing>
          </mc:Choice>
          <mc:Fallback>
            <w:pict>
              <v:shape w14:anchorId="365EE365" id="Ink 438" o:spid="_x0000_s1026" type="#_x0000_t75" style="position:absolute;margin-left:173.9pt;margin-top:9.6pt;width:1.45pt;height:4.45pt;z-index:252101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qlK+KAQAALQMAAA4AAABkcnMvZTJvRG9jLnhtbJxSy27CMBC8V+o/&#10;WL6XJDxaiEg4FFXiUMqh/QDXsYnV2ButDYG/7yZAgVZVpV4i7048O7Pj6WxnK7ZV6A24jCe9mDPl&#10;JBTGrTP+9vp0N+bMB+EKUYFTGd8rz2f57c20qVPVhxKqQiEjEufTps54GUKdRpGXpbLC96BWjkAN&#10;aEWgEtdRgaIhdltF/Ti+jxrAokaQynvqzg8gzzt+rZUML1p7FViV8YcBiQkZ709ikol0GIyo8066&#10;h5MBj/KpSNco6tLIoyLxD0FWGEfzv6jmIgi2QfODyhqJ4EGHngQbgdZGqs4OGUvib8YW7qM1lQzl&#10;BlMJLigXVgLDaXUd8J8RtqINNM9QUDhiE4AfGWk9f2dxED0HubGk5xAIqkoEeg2+NLWnNaemyDgu&#10;iuSs320fzw5WePa13K6Qtf8P26icsCSKnLO2pHhO9pfX9wmJjtBvzDuNts2EBLNdxin+ffvtIle7&#10;wCQ1k1HSJ0ASMkrGww498R7un6qL/dPoq6Qv61bWxSvPP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9A36TgAAAACQEAAA8AAABkcnMvZG93bnJldi54bWxMj8FOwzAQRO9I&#10;/IO1SNyo0wTaEuJUCFFVHGhpywc49pJEjddR7Lbh71lOIM1lNaOZt8VydJ044xBaTwqmkwQEkvG2&#10;pVrB52F1twARoiarO0+o4BsDLMvrq0Ln1l9oh+d9rAWXUMi1gibGPpcymAadDhPfI7H35QenI59D&#10;Le2gL1zuOpkmyUw63RIvNLrHlwbNcX9yClbvs+26Yr0eafOx3r5lZmMypW5vxucnEBHH+BeGX3xG&#10;h5KZKn8iG0SnILufM3pk4zEFwYHsIZmDqBSkiynIspD/Pyh/AAAA//8DAFBLAwQUAAYACAAAACEA&#10;E0ogj5wCAACbBgAAEAAAAGRycy9pbmsvaW5rMS54bWykVE1v2zAMvQ/YfxDUQy6xLcmunQZ1exgW&#10;YMCGFWsGbEfXUROhthzIykf//UjZkTPUGQrsYssk3yP1SPr2/lhXZC9NqxqdUx4ySqQum5XS65z+&#10;XC6CGSWtLfSqqBotc/oqW3p/9/HDrdIvdTWHJwEG3eKprnK6sXY7j6LD4RAe4rAx60gwFkdf9Mu3&#10;r/SuR63ks9LKQsr2ZCobbeXRItlcrXJa2iPz8cD92OxMKb0bLaYcIqwpSrloTF1Yz7gptJYV0UUN&#10;df+ixL5u4aAgz1oaSurimNNYZGlGyQ6qaSFpTaNx+O//gy/G4YIlQ/KV3F/KvrwAD3mSJbPPN/4C&#10;PUfkmjG/LMqDabbSWCUH/Tu1escrKbtvJ1ynoJFtU+2waZTsi2oHWnKWspBlWZr4Cng0IuJbVtDz&#10;Mutsdh3GAgavb8s7OUHki5xQJkvYIBSPxuR+Wycof5GTnxX4t/C9eOcq9y3xk3waM6tqCftVb/1o&#10;2xZ2EM2P1rgtFIxnARMBj5c8mYubuUhDuAwOS8/aL8+J88ns2o3nezLDmjiPv2V3s4Na2Y1vKQjF&#10;YxH7q513cwy9kWq9sedwkSbpu+FlUzWwi/08XTG2WDB3s26CxzJatfUAI0v4N60rOWzOGMQUrZXm&#10;+4Cri/blQep/o56VXTafdmYvfT5+JrpL5Fsw8ktz60f63vyQzzm9cn814pCdwTUnFiQh4mZG2HQi&#10;JoGYZMmEp1MacCoog1c6DXgggoRDhCA4CYRfTwNBWHAdwInBAT7ABw6C4RBDOALhRdAF35gFLBCM&#10;FHgAB7gQjcz4HohjJMZkYEJCdHaVAHGCyaCmFJkxaOYKgoxQGwJd+jRGN1YuXFUMkJlLjSYIA5rT&#10;CDuxvJrQ/bs/AAAA//8DAFBLAQItABQABgAIAAAAIQCbMyc3DAEAAC0CAAATAAAAAAAAAAAAAAAA&#10;AAAAAABbQ29udGVudF9UeXBlc10ueG1sUEsBAi0AFAAGAAgAAAAhADj9If/WAAAAlAEAAAsAAAAA&#10;AAAAAAAAAAAAPQEAAF9yZWxzLy5yZWxzUEsBAi0AFAAGAAgAAAAhADiqlK+KAQAALQMAAA4AAAAA&#10;AAAAAAAAAAAAPAIAAGRycy9lMm9Eb2MueG1sUEsBAi0AFAAGAAgAAAAhAHkYvJ2/AAAAIQEAABkA&#10;AAAAAAAAAAAAAAAA8gMAAGRycy9fcmVscy9lMm9Eb2MueG1sLnJlbHNQSwECLQAUAAYACAAAACEA&#10;r0DfpOAAAAAJAQAADwAAAAAAAAAAAAAAAADoBAAAZHJzL2Rvd25yZXYueG1sUEsBAi0AFAAGAAgA&#10;AAAhABNKII+cAgAAmwYAABAAAAAAAAAAAAAAAAAA9QUAAGRycy9pbmsvaW5rMS54bWxQSwUGAAAA&#10;AAYABgB4AQAAvwgAAAAA&#10;">
                <v:imagedata r:id="rId39" o:title=""/>
              </v:shape>
            </w:pict>
          </mc:Fallback>
        </mc:AlternateContent>
      </w:r>
      <w:r w:rsidR="00510B3B" w:rsidRPr="00960471">
        <w:rPr>
          <w:rFonts w:asciiTheme="minorHAnsi" w:hAnsiTheme="minorHAnsi"/>
        </w:rPr>
        <w:t xml:space="preserve">In some of my previous </w:t>
      </w:r>
      <w:proofErr w:type="gramStart"/>
      <w:r w:rsidR="00510B3B" w:rsidRPr="00960471">
        <w:rPr>
          <w:rFonts w:asciiTheme="minorHAnsi" w:hAnsiTheme="minorHAnsi"/>
        </w:rPr>
        <w:t>studies</w:t>
      </w:r>
      <w:proofErr w:type="gramEnd"/>
      <w:r w:rsidR="00510B3B" w:rsidRPr="00960471">
        <w:rPr>
          <w:rFonts w:asciiTheme="minorHAnsi" w:hAnsiTheme="minorHAnsi"/>
        </w:rPr>
        <w:t xml:space="preserve"> I have focused on three types of activities: recycling, whistle–blowing, and divulgence of trade secrets.  These three examples will be used to help us think about the importance of being aware of legal contexts when the policy-maker attempts to decide how to change the behavior of a given population with regard to the a given doctrine. </w:t>
      </w:r>
    </w:p>
    <w:p w:rsidR="00A65875" w:rsidRPr="00960471" w:rsidRDefault="00510B3B">
      <w:pPr>
        <w:pStyle w:val="BodyA"/>
        <w:spacing w:line="360" w:lineRule="auto"/>
        <w:ind w:firstLine="720"/>
        <w:jc w:val="both"/>
        <w:rPr>
          <w:rStyle w:val="apple-converted-space"/>
          <w:rFonts w:asciiTheme="minorHAnsi" w:eastAsia="Calibri Light" w:hAnsiTheme="minorHAnsi" w:cs="Calibri Light"/>
        </w:rPr>
      </w:pPr>
      <w:r w:rsidRPr="00960471">
        <w:rPr>
          <w:rStyle w:val="apple-converted-space"/>
          <w:rFonts w:asciiTheme="minorHAnsi" w:eastAsia="Calibri Light" w:hAnsiTheme="minorHAnsi" w:cs="Calibri Light"/>
        </w:rPr>
        <w:t>In the area of trade secrets</w:t>
      </w:r>
      <w:r w:rsidRPr="00960471">
        <w:rPr>
          <w:rStyle w:val="apple-converted-space"/>
          <w:rFonts w:asciiTheme="minorHAnsi" w:eastAsia="Calibri Light" w:hAnsiTheme="minorHAnsi" w:cs="Calibri Light"/>
          <w:vertAlign w:val="superscript"/>
        </w:rPr>
        <w:footnoteReference w:id="48"/>
      </w:r>
      <w:r w:rsidRPr="00960471">
        <w:rPr>
          <w:rStyle w:val="apple-converted-space"/>
          <w:rFonts w:asciiTheme="minorHAnsi" w:eastAsia="Calibri Light" w:hAnsiTheme="minorHAnsi" w:cs="Calibri Light"/>
        </w:rPr>
        <w:t xml:space="preserve">  everyone needs to be motivated in order for the secret not to be disclosed, as the few people who will not be affected by the legal instrument may make it futile to keep company knowledge proprietary.  In that context, we have to focus on the lowest common denominator, meaning that those with the lowest level of intrinsic motivation to be loyal to the company should be the focus of the regulation. Since variation in motivations is likely to increase the chance of making mistakes</w:t>
      </w:r>
      <w:r w:rsidR="001A23F9">
        <w:rPr>
          <w:rStyle w:val="apple-converted-space"/>
          <w:rFonts w:asciiTheme="minorHAnsi" w:eastAsia="Calibri Light" w:hAnsiTheme="minorHAnsi" w:cs="Calibri Light"/>
        </w:rPr>
        <w:t>,</w:t>
      </w:r>
      <w:r w:rsidRPr="00960471">
        <w:rPr>
          <w:rStyle w:val="apple-converted-space"/>
          <w:rFonts w:asciiTheme="minorHAnsi" w:eastAsia="Calibri Light" w:hAnsiTheme="minorHAnsi" w:cs="Calibri Light"/>
        </w:rPr>
        <w:t xml:space="preserve"> and mistakes are costly in such direction, a greater emphasis </w:t>
      </w:r>
      <w:proofErr w:type="gramStart"/>
      <w:r w:rsidRPr="00960471">
        <w:rPr>
          <w:rStyle w:val="apple-converted-space"/>
          <w:rFonts w:asciiTheme="minorHAnsi" w:eastAsia="Calibri Light" w:hAnsiTheme="minorHAnsi" w:cs="Calibri Light"/>
        </w:rPr>
        <w:t>should be given</w:t>
      </w:r>
      <w:proofErr w:type="gramEnd"/>
      <w:r w:rsidRPr="00960471">
        <w:rPr>
          <w:rStyle w:val="apple-converted-space"/>
          <w:rFonts w:asciiTheme="minorHAnsi" w:eastAsia="Calibri Light" w:hAnsiTheme="minorHAnsi" w:cs="Calibri Light"/>
        </w:rPr>
        <w:t xml:space="preserve"> to making sure that at the least we get minimal compliance by people.  </w:t>
      </w:r>
    </w:p>
    <w:p w:rsidR="00A65875" w:rsidRPr="00960471" w:rsidRDefault="00510B3B">
      <w:pPr>
        <w:pStyle w:val="BodyA"/>
        <w:spacing w:line="360" w:lineRule="auto"/>
        <w:ind w:firstLine="720"/>
        <w:jc w:val="both"/>
        <w:rPr>
          <w:rStyle w:val="apple-converted-space"/>
          <w:rFonts w:asciiTheme="minorHAnsi" w:eastAsia="Calibri Light" w:hAnsiTheme="minorHAnsi" w:cs="Calibri Light"/>
        </w:rPr>
      </w:pPr>
      <w:r w:rsidRPr="00960471">
        <w:rPr>
          <w:rStyle w:val="apple-converted-space"/>
          <w:rFonts w:asciiTheme="minorHAnsi" w:eastAsia="Calibri Light" w:hAnsiTheme="minorHAnsi" w:cs="Calibri Light"/>
        </w:rPr>
        <w:t xml:space="preserve">A counter example </w:t>
      </w:r>
      <w:proofErr w:type="gramStart"/>
      <w:r w:rsidRPr="00960471">
        <w:rPr>
          <w:rStyle w:val="apple-converted-space"/>
          <w:rFonts w:asciiTheme="minorHAnsi" w:eastAsia="Calibri Light" w:hAnsiTheme="minorHAnsi" w:cs="Calibri Light"/>
        </w:rPr>
        <w:t>might be seen</w:t>
      </w:r>
      <w:proofErr w:type="gramEnd"/>
      <w:r w:rsidRPr="00960471">
        <w:rPr>
          <w:rStyle w:val="apple-converted-space"/>
          <w:rFonts w:asciiTheme="minorHAnsi" w:eastAsia="Calibri Light" w:hAnsiTheme="minorHAnsi" w:cs="Calibri Light"/>
        </w:rPr>
        <w:t xml:space="preserve"> in the area of environmental protection. Outcomes are important but they are long-term and aggregate. While the ultimate goal may be to move as many people as possible to</w:t>
      </w:r>
      <w:r w:rsidR="001A23F9">
        <w:rPr>
          <w:rStyle w:val="apple-converted-space"/>
          <w:rFonts w:asciiTheme="minorHAnsi" w:eastAsia="Calibri Light" w:hAnsiTheme="minorHAnsi" w:cs="Calibri Light"/>
        </w:rPr>
        <w:t>wards</w:t>
      </w:r>
      <w:r w:rsidRPr="00960471">
        <w:rPr>
          <w:rStyle w:val="apple-converted-space"/>
          <w:rFonts w:asciiTheme="minorHAnsi" w:eastAsia="Calibri Light" w:hAnsiTheme="minorHAnsi" w:cs="Calibri Light"/>
        </w:rPr>
        <w:t xml:space="preserve"> environmentally responsible behaviors, the costs of some private non-compliance are not very costly.  In other words</w:t>
      </w:r>
      <w:r w:rsidR="001A23F9">
        <w:rPr>
          <w:rStyle w:val="apple-converted-space"/>
          <w:rFonts w:asciiTheme="minorHAnsi" w:eastAsia="Calibri Light" w:hAnsiTheme="minorHAnsi" w:cs="Calibri Light"/>
        </w:rPr>
        <w:t>,</w:t>
      </w:r>
      <w:r w:rsidRPr="00960471">
        <w:rPr>
          <w:rStyle w:val="apple-converted-space"/>
          <w:rFonts w:asciiTheme="minorHAnsi" w:eastAsia="Calibri Light" w:hAnsiTheme="minorHAnsi" w:cs="Calibri Light"/>
        </w:rPr>
        <w:t xml:space="preserve"> in this context making few mistakes in motivations is not as costly since the effort is to increase the average recycling. </w:t>
      </w:r>
    </w:p>
    <w:p w:rsidR="00A65875" w:rsidRPr="00960471" w:rsidRDefault="00986E4A">
      <w:pPr>
        <w:pStyle w:val="BodyA"/>
        <w:spacing w:line="360" w:lineRule="auto"/>
        <w:ind w:firstLine="720"/>
        <w:jc w:val="both"/>
        <w:rPr>
          <w:rFonts w:asciiTheme="minorHAnsi" w:hAnsiTheme="minorHAnsi"/>
        </w:rPr>
      </w:pPr>
      <w:r w:rsidRPr="00960471">
        <w:rPr>
          <w:rFonts w:asciiTheme="minorHAnsi" w:hAnsiTheme="minorHAnsi"/>
          <w:noProof/>
        </w:rPr>
        <mc:AlternateContent>
          <mc:Choice Requires="wpi">
            <w:drawing>
              <wp:anchor distT="0" distB="0" distL="114300" distR="114300" simplePos="0" relativeHeight="252189696" behindDoc="0" locked="0" layoutInCell="1" allowOverlap="1" wp14:anchorId="534D7364" wp14:editId="5D50967F">
                <wp:simplePos x="0" y="0"/>
                <wp:positionH relativeFrom="column">
                  <wp:posOffset>696794</wp:posOffset>
                </wp:positionH>
                <wp:positionV relativeFrom="paragraph">
                  <wp:posOffset>118707</wp:posOffset>
                </wp:positionV>
                <wp:extent cx="21960" cy="20520"/>
                <wp:effectExtent l="38100" t="38100" r="35560" b="36830"/>
                <wp:wrapNone/>
                <wp:docPr id="524" name="Ink 524"/>
                <wp:cNvGraphicFramePr/>
                <a:graphic xmlns:a="http://schemas.openxmlformats.org/drawingml/2006/main">
                  <a:graphicData uri="http://schemas.microsoft.com/office/word/2010/wordprocessingInk">
                    <w14:contentPart bwMode="auto" r:id="rId40">
                      <w14:nvContentPartPr>
                        <w14:cNvContentPartPr/>
                      </w14:nvContentPartPr>
                      <w14:xfrm>
                        <a:off x="0" y="0"/>
                        <a:ext cx="21960" cy="20520"/>
                      </w14:xfrm>
                    </w14:contentPart>
                  </a:graphicData>
                </a:graphic>
              </wp:anchor>
            </w:drawing>
          </mc:Choice>
          <mc:Fallback>
            <w:pict>
              <v:shape w14:anchorId="7E6D4A24" id="Ink 524" o:spid="_x0000_s1026" type="#_x0000_t75" style="position:absolute;margin-left:54.75pt;margin-top:9pt;width:1.95pt;height:2.05pt;z-index:252189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LCACMAQAALgMAAA4AAABkcnMvZTJvRG9jLnhtbJxSy27CMBC8V+o/&#10;WL6XPAq0RAQORZU4lHJoP8B1bGI19kZrQ+DvuwlQoFVViUvk3YnHMzs7nm5txTYKvQGX86QXc6ac&#10;hMK4Vc7f357vHjnzQbhCVOBUznfK8+nk9mbc1JlKoYSqUMiIxPmsqXNehlBnUeRlqazwPaiVI1AD&#10;WhGoxFVUoGiI3VZRGsfDqAEsagSpvKfubA/yScevtZLhVWuvAqtIXX/Y5yzkvH8/euAMqZPEKWcf&#10;dEhHIx5NxiJboahLIw+SxBWKrDCOBHxTzUQQbI3mF5U1EsGDDj0JNgKtjVSdH3KWxD+czd1n6yrp&#10;yzVmElxQLiwFhuPsOuCaJ2xFE2heoKB0xDoAPzDSeP4PYy96BnJtSc8+EVSVCLQOvjS1pzFnpsg5&#10;zovkpN9tnk4OlnjytdgskbX/D1KKyglLosg5a0uK52h/cXmfkOgA/cW81WjbTEgw2+ac1nTXfrvI&#10;1TYwSc00GQ0JkISk8SDt0CPv/v6xOps/PX2R9Hndyjpb88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6OMCjt4AAAAJAQAADwAAAGRycy9kb3ducmV2LnhtbEyPTUvDQBCG&#10;74L/YRnBS2k3iVZqzKYUwYOCQmvxPMmOSTC7G3Y3TfTXOz3pbV7m4f0otrPpxYl86JxVkK4SEGRr&#10;pzvbKDi+Py03IEJEq7F3lhR8U4BteXlRYK7dZPd0OsRGsIkNOSpoYxxyKUPdksGwcgNZ/n06bzCy&#10;9I3UHic2N73MkuROGuwsJ7Q40GNL9ddhNAp2z2/rReb38wf+yJcqLqbXOE5KXV/NuwcQkeb4B8O5&#10;PleHkjtVbrQ6iJ51cr9mlI8NbzoD6c0tiEpBlqUgy0L+X1D+AgAA//8DAFBLAwQUAAYACAAAACEA&#10;BSJ2ymMCAAAUBgAAEAAAAGRycy9pbmsvaW5rMS54bWykVE2PmzAQvVfqf7C8h1xisA2BLFqyh6qR&#10;KrXaVTeV2iMLTrACJjLO17/vQIhJtbBaqRc0jP3ezLyZ8cPjqSzQQehaVirGzKEYCZVWmVSbGP9a&#10;Lckco9okKkuKSokYn0WNHxefPz1ItS2LCL4IGFTdWGUR49yYXeS6x+PROXpOpTcup9Rzv6ntj+94&#10;0aEysZZKGghZX11ppYw4mYYsklmMU3Oi9j5wv1R7nQp73Hh02t8wOknFstJlYixjniglCqSSEvL+&#10;jZE578CQEGcjNEZlcoqxx8MgxGgP2dQQtMTuMPzP/8GXw3BO/T54Jg5j0VcjcIf5oT//em8L6Djc&#10;thnRuCjPutoJbaTo9b+o1R2cUXr5b4W7KKhFXRX7pmkYHZJiD1oyGlCHhmHg2wyYOyDiW1bQc5x1&#10;Pp85HofB69ryQU4QeZQT0qQ+7YVi7pDcb/ME5Uc52U2C/wrfiXerctcSO8nXMTOyFLBf5c6Otqlh&#10;Bxv3i9HtFnLKQkI5Yd6K+ZEXRj53Zj5rhqVj7Zbnyvmq93Vu+V51vybtia3yUtlRZia3LQWhmMc9&#10;W9ptN4fQuZCb3NzCeeAHH4anVVHBLnbzdEfpcklpvwZDEY3cWYAWKbxNm0K8D9FJbYR+6nFlUm+f&#10;hXoftZZmVX3Z64Ow8W5Fb3OzLRh40tr1Q11vfop1jO/aVw21yIujbQ5hiFE0m4WITifehPgT5gUT&#10;OsUcU8wwC6YMceLfE7A48kngwUWKPMJCxGZTwsHklIDJ4R6bwyn4wEHhPJg29IQx+G9swgkP4cp1&#10;dtosbRkwn4u/AAAA//8DAFBLAQItABQABgAIAAAAIQCbMyc3DAEAAC0CAAATAAAAAAAAAAAAAAAA&#10;AAAAAABbQ29udGVudF9UeXBlc10ueG1sUEsBAi0AFAAGAAgAAAAhADj9If/WAAAAlAEAAAsAAAAA&#10;AAAAAAAAAAAAPQEAAF9yZWxzLy5yZWxzUEsBAi0AFAAGAAgAAAAhAMNLCACMAQAALgMAAA4AAAAA&#10;AAAAAAAAAAAAPAIAAGRycy9lMm9Eb2MueG1sUEsBAi0AFAAGAAgAAAAhAHkYvJ2/AAAAIQEAABkA&#10;AAAAAAAAAAAAAAAA9AMAAGRycy9fcmVscy9lMm9Eb2MueG1sLnJlbHNQSwECLQAUAAYACAAAACEA&#10;6OMCjt4AAAAJAQAADwAAAAAAAAAAAAAAAADqBAAAZHJzL2Rvd25yZXYueG1sUEsBAi0AFAAGAAgA&#10;AAAhAAUidspjAgAAFAYAABAAAAAAAAAAAAAAAAAA9QUAAGRycy9pbmsvaW5rMS54bWxQSwUGAAAA&#10;AAYABgB4AQAAhggAAAAA&#10;">
                <v:imagedata r:id="rId41" o:title=""/>
              </v:shape>
            </w:pict>
          </mc:Fallback>
        </mc:AlternateContent>
      </w:r>
    </w:p>
    <w:p w:rsidR="00A65875" w:rsidRPr="00960471" w:rsidRDefault="00510B3B">
      <w:pPr>
        <w:pStyle w:val="Heading3"/>
        <w:rPr>
          <w:rFonts w:asciiTheme="minorHAnsi" w:hAnsiTheme="minorHAnsi"/>
        </w:rPr>
      </w:pPr>
      <w:bookmarkStart w:id="23" w:name="_Toc474856116"/>
      <w:r w:rsidRPr="00960471">
        <w:rPr>
          <w:rFonts w:asciiTheme="minorHAnsi" w:hAnsiTheme="minorHAnsi"/>
        </w:rPr>
        <w:t>The gap between the law and the prevailing consensus</w:t>
      </w:r>
      <w:bookmarkEnd w:id="23"/>
    </w:p>
    <w:p w:rsidR="00A65875" w:rsidRPr="00960471" w:rsidRDefault="00986E4A">
      <w:pPr>
        <w:pStyle w:val="BodyA"/>
        <w:spacing w:line="360" w:lineRule="auto"/>
        <w:ind w:firstLine="720"/>
        <w:jc w:val="both"/>
        <w:rPr>
          <w:rFonts w:asciiTheme="minorHAnsi" w:hAnsiTheme="minorHAnsi"/>
        </w:rPr>
      </w:pPr>
      <w:r w:rsidRPr="00960471">
        <w:rPr>
          <w:rFonts w:asciiTheme="minorHAnsi" w:hAnsiTheme="minorHAnsi"/>
          <w:noProof/>
        </w:rPr>
        <mc:AlternateContent>
          <mc:Choice Requires="wpi">
            <w:drawing>
              <wp:anchor distT="0" distB="0" distL="114300" distR="114300" simplePos="0" relativeHeight="252212224" behindDoc="0" locked="0" layoutInCell="1" allowOverlap="1" wp14:anchorId="77AA77CD" wp14:editId="61C2E25D">
                <wp:simplePos x="0" y="0"/>
                <wp:positionH relativeFrom="column">
                  <wp:posOffset>-29326</wp:posOffset>
                </wp:positionH>
                <wp:positionV relativeFrom="paragraph">
                  <wp:posOffset>38347</wp:posOffset>
                </wp:positionV>
                <wp:extent cx="23040" cy="5760"/>
                <wp:effectExtent l="38100" t="38100" r="34290" b="32385"/>
                <wp:wrapNone/>
                <wp:docPr id="546" name="Ink 546"/>
                <wp:cNvGraphicFramePr/>
                <a:graphic xmlns:a="http://schemas.openxmlformats.org/drawingml/2006/main">
                  <a:graphicData uri="http://schemas.microsoft.com/office/word/2010/wordprocessingInk">
                    <w14:contentPart bwMode="auto" r:id="rId42">
                      <w14:nvContentPartPr>
                        <w14:cNvContentPartPr/>
                      </w14:nvContentPartPr>
                      <w14:xfrm>
                        <a:off x="0" y="0"/>
                        <a:ext cx="23040" cy="5760"/>
                      </w14:xfrm>
                    </w14:contentPart>
                  </a:graphicData>
                </a:graphic>
              </wp:anchor>
            </w:drawing>
          </mc:Choice>
          <mc:Fallback>
            <w:pict>
              <v:shape w14:anchorId="2C9949EF" id="Ink 546" o:spid="_x0000_s1026" type="#_x0000_t75" style="position:absolute;margin-left:-2.4pt;margin-top:2.75pt;width:2pt;height:.9pt;z-index:252212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8HQ+KAQAALAMAAA4AAABkcnMvZTJvRG9jLnhtbJxSwU4CMRC9m/gP&#10;Te+yCyyoGwoHiQkHkYN+QO22bOO2s5kWFv7e2QUENcbEyyYzb/vmvXkzme1cxbYagwUveL+Xcqa9&#10;gsL6teCvL483d5yFKH0hK/Ba8L0OfDa9vpo0da4HUEJVaGRE4kPe1IKXMdZ5kgRVaidDD2rtCTSA&#10;TkYqcZ0UKBtid1UySNNx0gAWNYLSIVB3fgD5tOM3Rqv4bEzQkVWkLstIXhR8mI3GnKHg9yk13gQf&#10;DLN7nkwnMl+jrEurjorkPwQ5aT3N/6SayyjZBu0PKmcVQgATewpcAsZYpTs7ZKyffjO28O+tqX6m&#10;Npgr8FH7uJIYT6vrgP+McBVtoHmCgsKRmwj8yEjb+TuLg+g5qI0jPYdAUFcy0jWE0taBtpzbQnBc&#10;FP2zfr99ODtY4dnXcrtC1v4/yiggLx2JIuesLSmek/3l1/eEJEfoN+adQddmQoLZTnBKfd9+u8j1&#10;LjJFzcEwbe9DETK6HXfgifbw/FRdrJ8mfwn6sm5VXRz59A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D042DZAAAABAEAAA8AAABkcnMvZG93bnJldi54bWxMj8tOwzAQRfeV&#10;+g/WILFrHR6FKsSpStRsWLWBD3DiIbGIx1HstIGvZ7qC5ehenXsm282uF2ccg/Wk4G6dgEBqvLHU&#10;Kvh4L1dbECFqMrr3hAq+McAuXy4ynRp/oROeq9gKhlBItYIuxiGVMjQdOh3WfkDi7NOPTkc+x1aa&#10;UV8Y7np5nyRP0mlLvNDpAYsOm69qckw5tqdSFtYeXn/M9FaXVbE9WKVub+b9C4iIc/wrw1Wf1SFn&#10;p9pPZILoFawe2Twq2GxAcHz9o1bw/AAyz+R/+fwXAAD//wMAUEsDBBQABgAIAAAAIQAAwKpLUAIA&#10;APAFAAAQAAAAZHJzL2luay9pbmsxLnhtbKRUTY+bMBC9V+p/sLyHXAJ4zFeCluyhaqRKrXbVTaX2&#10;yIITrICJjEmy/76GEJNqYbVSL8iM/d48v5nx/cO5LNCRyZpXIsZgE4yYSKuMi12Mf23W1gKjWiUi&#10;S4pKsBi/sho/rD5/uudiXxaR/iLNIOp2VRYxzpU6RI5zOp3sk2tXcudQQlznm9j/+I5XPSpjWy64&#10;0inrayithGJn1ZJFPItxqs7EnNfcz1UjU2a224hMhxNKJilbV7JMlGHMEyFYgURSat2/MVKvB73g&#10;Os+OSYzK5Bxjl4ZBiFGj1dQ6aYmdcfif/4Ovx+GUeEPyjB2nsm8m4DZ4obf4ujQX6DmcrhjRtClP&#10;sjowqTgb/L+41W+8ovTy3xl3cVCyuiqatmgYHZOi0V4CCYhNwjDwjAJwRkx8y6r9nGZdLHzbpbrx&#10;+rJ8kFObPMmpZRKPDEaBM2b3W53a+UlOuBH4r/G9ebcu9yUxnXxtM8VLpuerPJjWVrWewTb8rGQ3&#10;hZRAaBFqgbsBL3LDyAcbwGubpWfth+fK+SKbOjd8L3IYk27H3PJysxPPVG5Kqo0Cl7rmarfVHEPn&#10;jO9ydQungRd8GJ5WRaVnse+nO0LWa0KGMRjLqPjBACRL9du0K9j7EJnUisnHAVcm9f6JifdRW642&#10;1ZdGHpnJBzemd9pMCUaetG78UF+bn2wb47vuVUMd8hLoikMQQb63RGQ+c2d0BnQ5I3PsYoIBkzlY&#10;YAU+gmBOEbWCpaVXbQyoxs1dRCwAQODrbbBo6FvgX/uiU2Ak6t5b/QUAAP//AwBQSwECLQAUAAYA&#10;CAAAACEAmzMnNwwBAAAtAgAAEwAAAAAAAAAAAAAAAAAAAAAAW0NvbnRlbnRfVHlwZXNdLnhtbFBL&#10;AQItABQABgAIAAAAIQA4/SH/1gAAAJQBAAALAAAAAAAAAAAAAAAAAD0BAABfcmVscy8ucmVsc1BL&#10;AQItABQABgAIAAAAIQBe/B0PigEAACwDAAAOAAAAAAAAAAAAAAAAADwCAABkcnMvZTJvRG9jLnht&#10;bFBLAQItABQABgAIAAAAIQB5GLydvwAAACEBAAAZAAAAAAAAAAAAAAAAAPIDAABkcnMvX3JlbHMv&#10;ZTJvRG9jLnhtbC5yZWxzUEsBAi0AFAAGAAgAAAAhAND042DZAAAABAEAAA8AAAAAAAAAAAAAAAAA&#10;6AQAAGRycy9kb3ducmV2LnhtbFBLAQItABQABgAIAAAAIQAAwKpLUAIAAPAFAAAQAAAAAAAAAAAA&#10;AAAAAO4FAABkcnMvaW5rL2luazEueG1sUEsFBgAAAAAGAAYAeAEAAGwIAAAAAA==&#10;">
                <v:imagedata r:id="rId43" o:title=""/>
              </v:shape>
            </w:pict>
          </mc:Fallback>
        </mc:AlternateContent>
      </w:r>
      <w:r w:rsidRPr="00960471">
        <w:rPr>
          <w:rFonts w:asciiTheme="minorHAnsi" w:hAnsiTheme="minorHAnsi"/>
          <w:noProof/>
        </w:rPr>
        <mc:AlternateContent>
          <mc:Choice Requires="wpi">
            <w:drawing>
              <wp:anchor distT="0" distB="0" distL="114300" distR="114300" simplePos="0" relativeHeight="252166144" behindDoc="0" locked="0" layoutInCell="1" allowOverlap="1" wp14:anchorId="0C730366" wp14:editId="33560BF7">
                <wp:simplePos x="0" y="0"/>
                <wp:positionH relativeFrom="column">
                  <wp:posOffset>4396874</wp:posOffset>
                </wp:positionH>
                <wp:positionV relativeFrom="paragraph">
                  <wp:posOffset>108734</wp:posOffset>
                </wp:positionV>
                <wp:extent cx="15840" cy="7200"/>
                <wp:effectExtent l="19050" t="38100" r="41910" b="31115"/>
                <wp:wrapNone/>
                <wp:docPr id="501" name="Ink 501"/>
                <wp:cNvGraphicFramePr/>
                <a:graphic xmlns:a="http://schemas.openxmlformats.org/drawingml/2006/main">
                  <a:graphicData uri="http://schemas.microsoft.com/office/word/2010/wordprocessingInk">
                    <w14:contentPart bwMode="auto" r:id="rId44">
                      <w14:nvContentPartPr>
                        <w14:cNvContentPartPr/>
                      </w14:nvContentPartPr>
                      <w14:xfrm>
                        <a:off x="0" y="0"/>
                        <a:ext cx="15840" cy="7200"/>
                      </w14:xfrm>
                    </w14:contentPart>
                  </a:graphicData>
                </a:graphic>
              </wp:anchor>
            </w:drawing>
          </mc:Choice>
          <mc:Fallback>
            <w:pict>
              <v:shape w14:anchorId="1BE90F1E" id="Ink 501" o:spid="_x0000_s1026" type="#_x0000_t75" style="position:absolute;margin-left:346.05pt;margin-top:8.2pt;width:1.5pt;height:1.1pt;z-index:252166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Y7rSPAQAALQMAAA4AAABkcnMvZTJvRG9jLnhtbJxSy27jMAy8F9h/&#10;EHjf2E6d1jXi9NBggRza5tB+gFaWYqGWaFBKnPx96TyaZBeLBXoxQI44nuFw+rh1rdhoChZ9Bdko&#10;BaG9wtr6VQXvb79+FiBClL6WLXpdwU4HeJz9uJn2XanH2GBbaxJM4kPZdxU0MXZlkgTVaCfDCDvt&#10;GTRITkYuaZXUJHtmd20yTtO7pEeqO0KlQ+Du/ADCbM9vjFbx1Zigo2hZXVHcgYgV5JP8HgRx53aS&#10;g/hdwTgvHiCZTWW5Itk1Vh0lyW8octJ6FvBFNZdRijXZv6icVYQBTRwpdAkaY5Xe+2FnWfqHs4X/&#10;GFxluVpTqdBH7eNSUjztbg985xeu5Q30z1hzOnIdEY6MvJ7/h3EQPUe1dqznkAjpVkY+h9DYLvCa&#10;S1tXQIs6O+v3m6ezgyWdfb1sliSG95M0A+GlY1HsXAwlx3Oy/3I9z0hyhP7FvDXkhkxYsNhWwGe6&#10;G777yPU2CsXNbFLkDChG7vm2BvBEexg/VRfr5ydXQV/Ww/jFlc8+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wd9K3t4AAAAJAQAADwAAAGRycy9kb3ducmV2LnhtbEyPwU7D&#10;MBBE70j8g7VIXKLWSQVRG+JUEVIvXIDCgd7ceEki7HUUO034e5YTHHfmaXam3C/OiguOofekIFun&#10;IJAab3pqFby/HVZbECFqMtp6QgXfGGBfXV+VujB+ple8HGMrOIRCoRV0MQ6FlKHp0Omw9gMSe59+&#10;dDryObbSjHrmcGflJk1z6XRP/KHTAz522HwdJ6fgg4Zkts9JUr/Uh2l4OmUGg1Xq9mapH0BEXOIf&#10;DL/1uTpU3OnsJzJBWAX5bpMxykZ+B4KBfHfPwpmFbQ6yKuX/BdUPAAAA//8DAFBLAwQUAAYACAAA&#10;ACEAWmoTMU0CAADuBQAAEAAAAGRycy9pbmsvaW5rMS54bWykVE2PmzAQvVfqf7C8h1wWsA0Bgpbs&#10;oWqkSq121U2l9siCE6yAiYzJx7/vQIhJtbBaqRc0zPi9Gb+Z8cPjqSzQgataVDLG1CYYcZlWmZDb&#10;GP9ar6wQo1onMkuKSvIYn3mNH5efPz0IuSuLCL4IGGTdWmUR41zrfeQ4x+PRPrp2pbYOI8R1vsnd&#10;j+942aMyvhFSaEhZX11pJTU/6ZYsElmMU30i5jxwv1SNSrkJtx6VDie0SlK+qlSZaMOYJ1LyAsmk&#10;hLp/Y6TPezAE5NlyhVGZnGLsssAPMGqgmhqSltgZh//5P/hqHM6INyTP+GEq+3oCblMv8MKvC3OB&#10;nsPpmhFNi/Ksqj1XWvBB/4tafeCM0st/J9xFQcXrqmjapmF0SIoGtKTEJzYJAt8zFVBnRMS3rKDn&#10;NGsYzm2XweD1bfkgJ4g8yQllEo8MQlFnTO63dYLyk5z0psB/he/Fu1W5b4mZ5OuYaVFy2K9yb0Zb&#10;17CDrftFq24LGaGBRZhF3TX1IteP5sxmi7Adlp61X54r56tq6tzwvaphTbqIueXlZkeR6dy0FISi&#10;LnPN1W67OYbOudjm+hbOfM//MDytigp2sZ+nO0JWK0KGNRjLqMXeABRP4W3aFvx9iEpqzdXTgCuT&#10;evfM5fuojdDr6kujDtzkozeid7WZFow8ad36ob43P/kmxnfdq4Y65MXRNceiiHrI9xki9zOLzqxw&#10;RtliRu6xh11s0RBT/95FrkU9anWmZ1HSnnbRHKwQgZNAnPkE4tep6PKbAmHyln8BAAD//wMAUEsB&#10;Ai0AFAAGAAgAAAAhAJszJzcMAQAALQIAABMAAAAAAAAAAAAAAAAAAAAAAFtDb250ZW50X1R5cGVz&#10;XS54bWxQSwECLQAUAAYACAAAACEAOP0h/9YAAACUAQAACwAAAAAAAAAAAAAAAAA9AQAAX3JlbHMv&#10;LnJlbHNQSwECLQAUAAYACAAAACEAndjutI8BAAAtAwAADgAAAAAAAAAAAAAAAAA8AgAAZHJzL2Uy&#10;b0RvYy54bWxQSwECLQAUAAYACAAAACEAeRi8nb8AAAAhAQAAGQAAAAAAAAAAAAAAAAD3AwAAZHJz&#10;L19yZWxzL2Uyb0RvYy54bWwucmVsc1BLAQItABQABgAIAAAAIQDB30re3gAAAAkBAAAPAAAAAAAA&#10;AAAAAAAAAO0EAABkcnMvZG93bnJldi54bWxQSwECLQAUAAYACAAAACEAWmoTMU0CAADuBQAAEAAA&#10;AAAAAAAAAAAAAAD4BQAAZHJzL2luay9pbmsxLnhtbFBLBQYAAAAABgAGAHgBAABzCAAAAAA=&#10;">
                <v:imagedata r:id="rId45" o:title=""/>
              </v:shape>
            </w:pict>
          </mc:Fallback>
        </mc:AlternateContent>
      </w:r>
      <w:r w:rsidRPr="00960471">
        <w:rPr>
          <w:rFonts w:asciiTheme="minorHAnsi" w:hAnsiTheme="minorHAnsi"/>
          <w:noProof/>
        </w:rPr>
        <mc:AlternateContent>
          <mc:Choice Requires="wpi">
            <w:drawing>
              <wp:anchor distT="0" distB="0" distL="114300" distR="114300" simplePos="0" relativeHeight="252123136" behindDoc="0" locked="0" layoutInCell="1" allowOverlap="1" wp14:anchorId="0715C725" wp14:editId="698583B2">
                <wp:simplePos x="0" y="0"/>
                <wp:positionH relativeFrom="column">
                  <wp:posOffset>3605954</wp:posOffset>
                </wp:positionH>
                <wp:positionV relativeFrom="paragraph">
                  <wp:posOffset>19094</wp:posOffset>
                </wp:positionV>
                <wp:extent cx="4320" cy="3600"/>
                <wp:effectExtent l="38100" t="38100" r="34290" b="34925"/>
                <wp:wrapNone/>
                <wp:docPr id="459" name="Ink 459"/>
                <wp:cNvGraphicFramePr/>
                <a:graphic xmlns:a="http://schemas.openxmlformats.org/drawingml/2006/main">
                  <a:graphicData uri="http://schemas.microsoft.com/office/word/2010/wordprocessingInk">
                    <w14:contentPart bwMode="auto" r:id="rId46">
                      <w14:nvContentPartPr>
                        <w14:cNvContentPartPr/>
                      </w14:nvContentPartPr>
                      <w14:xfrm>
                        <a:off x="0" y="0"/>
                        <a:ext cx="4320" cy="3600"/>
                      </w14:xfrm>
                    </w14:contentPart>
                  </a:graphicData>
                </a:graphic>
              </wp:anchor>
            </w:drawing>
          </mc:Choice>
          <mc:Fallback>
            <w:pict>
              <v:shape w14:anchorId="3078FE08" id="Ink 459" o:spid="_x0000_s1026" type="#_x0000_t75" style="position:absolute;margin-left:283.9pt;margin-top:1.35pt;width:.5pt;height:.6pt;z-index:252123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q9YuKAQAAKwMAAA4AAABkcnMvZTJvRG9jLnhtbJxSTW/CMAy9T9p/&#10;iHwfhQ4YVJQdhiZx2MZh+wFZmtBoTVw5gcK/n8vHgE3TpF2q2K6f3/Pz5H7jKrHWFCz6HHqdLgjt&#10;FRbWL3N4e328GYEIUfpCVuh1Dlsd4H56fTVp6kynWGJVaBIM4kPW1DmUMdZZkgRVaidDB2vtuWiQ&#10;nIwc0jIpSDaM7qok7XaHSYNU1IRKh8DZ2b4I0x2+MVrFF2OCjqLK4W40ABFz4D6mSUw3HQ9BvPNj&#10;mA4gmU5ktiRZl1YdGMl/EHLSep7/BTWTUYoV2R9QzirCgCZ2FLoEjbFK7+SwsF73m7C5/2hF9fpq&#10;RZlCH7WPC0nxuLpd4T8jXMUbaJ6wYHPkKiIcEHk9f3uxJz1DtXLMZ28I6UpGvoZQ2jrwmjNb5EDz&#10;onfi79cPJwULOul6Xi9ItP/3B2MQXjomxcpFG7I9R/nPl/1cSQ6l35A3hlzrCRMWmxzY/m373Vmu&#10;N1EoTvZvU84rLtwO+UDOUPfdxxln2+fBFz6fxy2psxuffg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Ob3BjaAAAABwEAAA8AAABkcnMvZG93bnJldi54bWxMzkFPg0AQBeC7&#10;if9hMybe7GJNKVKWpjHx5kVao8cpTFlSdpawW4r/3vGkx5c3efMV29n1aqIxdJ4NPC4SUMS1bzpu&#10;DRz2rw8ZqBCRG+w9k4FvCrAtb28KzBt/5XeaqtgqGeGQowEb45BrHWpLDsPCD8TSnfzoMEocW92M&#10;eJVx1+tlkqTaYcfyweJAL5bqc3VxBuIOP9+ss18Tf1ToMnvaZ6k25v5u3m1ARZrj3zH88oUOpZiO&#10;/sJNUL2BVboWejSwXIOSfpVmko8Gnp5Bl4X+7y9/AAAA//8DAFBLAwQUAAYACAAAACEAkgAKCjMC&#10;AADHBQAAEAAAAGRycy9pbmsvaW5rMS54bWykVE2PmzAQvVfqf7C8h70EGAOBFC3ZQ9VIlVp11U2l&#10;9siCE6yAiYzJx7/vQIhJtbBaqbKEjO33ZvzejB8eT2VBDlzVopIxZTZQwmVaZUJuY/prvbIWlNQ6&#10;kVlSVJLH9Mxr+rj8+OFByF1ZRPglyCDrdlYWMc213keOczwe7aNnV2rruACe81Xuvn+jyx6V8Y2Q&#10;QmPI+rqUVlLzk27JIpHFNNUnMOeR+7lqVMrNdrui0uGEVknKV5UqE20Y80RKXhCZlJj3b0r0eY8T&#10;gXG2XFFSJqeYem4YhJQ0mE2NQUvqjMP//B98NQ53wR+CZ/wwFX09AbeZH/qLL5/MBXoOpzMjmhbl&#10;SVV7rrTgg/4XtfqNM0kv/51wFwUVr6uiaU2j5JAUDWrJIAAbwjDwTQbMGRHxNSvqOc26WMxtz8XC&#10;6215JyeKPMmJaYIPg1DMGZP7dZ6o/CQnu0nwX+F78W5V7i0xlXwtMy1Kjv1V7k1p6xp7sF1+1qrr&#10;QhdYaIFrMW/N/MibR65vs7nXFkvP2jfPlfNFNXVu+F7U0Cbdjrnl5WZHkencWIpCMc/1zNVu3RxD&#10;51xsc30LdwM/eDc8rYoKe7GvpzuA1QpgaIOxiFrsDUDxFN+mbcHfhqik1lz9GHBlUu+euHwbtRF6&#10;XX1u1IGbeOxG9C43Y8HIk9a1H+m9+ck3Mb3rXjXSIS8LnTkWI0CYvyAwu/dwwD3MKOCwXEZhxiwc&#10;EBC42t0Rm8hYUsu/AAAA//8DAFBLAQItABQABgAIAAAAIQCbMyc3DAEAAC0CAAATAAAAAAAAAAAA&#10;AAAAAAAAAABbQ29udGVudF9UeXBlc10ueG1sUEsBAi0AFAAGAAgAAAAhADj9If/WAAAAlAEAAAsA&#10;AAAAAAAAAAAAAAAAPQEAAF9yZWxzLy5yZWxzUEsBAi0AFAAGAAgAAAAhABwq9YuKAQAAKwMAAA4A&#10;AAAAAAAAAAAAAAAAPAIAAGRycy9lMm9Eb2MueG1sUEsBAi0AFAAGAAgAAAAhAHkYvJ2/AAAAIQEA&#10;ABkAAAAAAAAAAAAAAAAA8gMAAGRycy9fcmVscy9lMm9Eb2MueG1sLnJlbHNQSwECLQAUAAYACAAA&#10;ACEAo5vcGNoAAAAHAQAADwAAAAAAAAAAAAAAAADoBAAAZHJzL2Rvd25yZXYueG1sUEsBAi0AFAAG&#10;AAgAAAAhAJIACgozAgAAxwUAABAAAAAAAAAAAAAAAAAA7wUAAGRycy9pbmsvaW5rMS54bWxQSwUG&#10;AAAAAAYABgB4AQAAUAgAAAAA&#10;">
                <v:imagedata r:id="rId47" o:title=""/>
              </v:shape>
            </w:pict>
          </mc:Fallback>
        </mc:AlternateContent>
      </w:r>
    </w:p>
    <w:p w:rsidR="00A65875" w:rsidRPr="00960471" w:rsidRDefault="00510B3B">
      <w:pPr>
        <w:pStyle w:val="BodyA"/>
        <w:spacing w:line="360" w:lineRule="auto"/>
        <w:ind w:firstLine="720"/>
        <w:jc w:val="both"/>
        <w:rPr>
          <w:rFonts w:asciiTheme="minorHAnsi" w:hAnsiTheme="minorHAnsi"/>
        </w:rPr>
      </w:pPr>
      <w:r w:rsidRPr="00960471">
        <w:rPr>
          <w:rFonts w:asciiTheme="minorHAnsi" w:hAnsiTheme="minorHAnsi"/>
        </w:rPr>
        <w:t>Another point which d</w:t>
      </w:r>
      <w:r w:rsidR="001A23F9">
        <w:rPr>
          <w:rFonts w:asciiTheme="minorHAnsi" w:hAnsiTheme="minorHAnsi"/>
        </w:rPr>
        <w:t>e</w:t>
      </w:r>
      <w:r w:rsidRPr="00960471">
        <w:rPr>
          <w:rFonts w:asciiTheme="minorHAnsi" w:hAnsiTheme="minorHAnsi"/>
        </w:rPr>
        <w:t>rives from the</w:t>
      </w:r>
      <w:r w:rsidR="00FF6E39" w:rsidRPr="00960471">
        <w:rPr>
          <w:rFonts w:asciiTheme="minorHAnsi" w:hAnsiTheme="minorHAnsi"/>
        </w:rPr>
        <w:t xml:space="preserve"> above mentioned</w:t>
      </w:r>
      <w:r w:rsidRPr="00960471">
        <w:rPr>
          <w:rFonts w:asciiTheme="minorHAnsi" w:hAnsiTheme="minorHAnsi"/>
        </w:rPr>
        <w:t xml:space="preserve"> research on </w:t>
      </w:r>
      <w:r w:rsidR="00C94FB6">
        <w:rPr>
          <w:rFonts w:asciiTheme="minorHAnsi" w:hAnsiTheme="minorHAnsi"/>
        </w:rPr>
        <w:t xml:space="preserve">the </w:t>
      </w:r>
      <w:r w:rsidRPr="00960471">
        <w:rPr>
          <w:rFonts w:asciiTheme="minorHAnsi" w:hAnsiTheme="minorHAnsi"/>
        </w:rPr>
        <w:t>intrinsic–extrinsic dimension and translate</w:t>
      </w:r>
      <w:r w:rsidR="008B1F56" w:rsidRPr="00960471">
        <w:rPr>
          <w:rFonts w:asciiTheme="minorHAnsi" w:hAnsiTheme="minorHAnsi"/>
        </w:rPr>
        <w:t>s</w:t>
      </w:r>
      <w:r w:rsidRPr="00960471">
        <w:rPr>
          <w:rFonts w:asciiTheme="minorHAnsi" w:hAnsiTheme="minorHAnsi"/>
        </w:rPr>
        <w:t xml:space="preserve"> into the regulation of the ethicality of good people</w:t>
      </w:r>
      <w:r w:rsidR="00C94FB6">
        <w:rPr>
          <w:rFonts w:asciiTheme="minorHAnsi" w:hAnsiTheme="minorHAnsi"/>
        </w:rPr>
        <w:t>,</w:t>
      </w:r>
      <w:r w:rsidRPr="00960471">
        <w:rPr>
          <w:rFonts w:asciiTheme="minorHAnsi" w:hAnsiTheme="minorHAnsi"/>
        </w:rPr>
        <w:t xml:space="preserve"> is the concept of the extent to which the behavior which the state attempts to regulate is within the moral consensus of the population</w:t>
      </w:r>
      <w:r w:rsidRPr="00960471">
        <w:rPr>
          <w:rStyle w:val="apple-converted-space"/>
          <w:rFonts w:asciiTheme="minorHAnsi" w:hAnsiTheme="minorHAnsi"/>
          <w:vertAlign w:val="superscript"/>
        </w:rPr>
        <w:footnoteReference w:id="49"/>
      </w:r>
      <w:r w:rsidRPr="00960471">
        <w:rPr>
          <w:rFonts w:asciiTheme="minorHAnsi" w:hAnsiTheme="minorHAnsi"/>
        </w:rPr>
        <w:t xml:space="preserve">. </w:t>
      </w:r>
    </w:p>
    <w:p w:rsidR="00A65875" w:rsidRPr="00960471" w:rsidRDefault="00510B3B">
      <w:pPr>
        <w:pStyle w:val="BodyA"/>
        <w:spacing w:line="360" w:lineRule="auto"/>
        <w:ind w:firstLine="720"/>
        <w:jc w:val="both"/>
        <w:rPr>
          <w:rFonts w:asciiTheme="minorHAnsi" w:hAnsiTheme="minorHAnsi"/>
        </w:rPr>
      </w:pPr>
      <w:r w:rsidRPr="00960471">
        <w:rPr>
          <w:rFonts w:asciiTheme="minorHAnsi" w:hAnsiTheme="minorHAnsi"/>
        </w:rPr>
        <w:t xml:space="preserve">In a paper with </w:t>
      </w:r>
      <w:r w:rsidR="008B1F56" w:rsidRPr="00960471">
        <w:rPr>
          <w:rFonts w:asciiTheme="minorHAnsi" w:hAnsiTheme="minorHAnsi"/>
        </w:rPr>
        <w:t>L</w:t>
      </w:r>
      <w:r w:rsidRPr="00960471">
        <w:rPr>
          <w:rFonts w:asciiTheme="minorHAnsi" w:hAnsiTheme="minorHAnsi"/>
        </w:rPr>
        <w:t>obel</w:t>
      </w:r>
      <w:r w:rsidR="00AF4641">
        <w:rPr>
          <w:rFonts w:asciiTheme="minorHAnsi" w:hAnsiTheme="minorHAnsi"/>
        </w:rPr>
        <w:t xml:space="preserve"> mentioned above</w:t>
      </w:r>
      <w:r w:rsidRPr="00960471">
        <w:rPr>
          <w:rFonts w:asciiTheme="minorHAnsi" w:hAnsiTheme="minorHAnsi"/>
        </w:rPr>
        <w:t>, I have pointed to major variation in the importance of regulatory design in relation to different illegalities. The greater the perception of severity of the misconduct, the less important the choice among the regulatory mechanisms.  In our analysis, we used severity of the misconduct as a proxy for internal motivation.</w:t>
      </w:r>
      <w:r w:rsidRPr="00960471">
        <w:rPr>
          <w:rStyle w:val="apple-converted-space"/>
          <w:rFonts w:asciiTheme="minorHAnsi" w:hAnsiTheme="minorHAnsi"/>
          <w:vertAlign w:val="superscript"/>
        </w:rPr>
        <w:footnoteReference w:id="50"/>
      </w:r>
      <w:r w:rsidRPr="00960471">
        <w:rPr>
          <w:rFonts w:asciiTheme="minorHAnsi" w:hAnsiTheme="minorHAnsi"/>
        </w:rPr>
        <w:t xml:space="preserve"> In the group of participants that viewed the illegality as highly offensive, and hence had high levels of internal motivation for reporting, the type of mechanism available to informants was largely irrelevant. Respondents expected the reporting levels of themselves and others to remain consistently high across all categories of legal mechanisms.  However, when illegalities witnessed by potential enforcers </w:t>
      </w:r>
      <w:proofErr w:type="gramStart"/>
      <w:r w:rsidRPr="00960471">
        <w:rPr>
          <w:rFonts w:asciiTheme="minorHAnsi" w:hAnsiTheme="minorHAnsi"/>
        </w:rPr>
        <w:t>were perceived</w:t>
      </w:r>
      <w:proofErr w:type="gramEnd"/>
      <w:r w:rsidRPr="00960471">
        <w:rPr>
          <w:rFonts w:asciiTheme="minorHAnsi" w:hAnsiTheme="minorHAnsi"/>
        </w:rPr>
        <w:t xml:space="preserve"> as less severe, the use of high rewards and fines produced considerably higher levels of reporting than the use of low rewards.  These findings suggest the importance of legal mechanism selection in instances where individuals do not have an ethical stake in compliance. </w:t>
      </w:r>
    </w:p>
    <w:p w:rsidR="00FF6E39" w:rsidRPr="00960471" w:rsidRDefault="00510B3B" w:rsidP="00FF6E39">
      <w:pPr>
        <w:pStyle w:val="Heading2"/>
        <w:rPr>
          <w:rFonts w:asciiTheme="minorHAnsi" w:hAnsiTheme="minorHAnsi"/>
        </w:rPr>
      </w:pPr>
      <w:r w:rsidRPr="00960471">
        <w:rPr>
          <w:rFonts w:asciiTheme="minorHAnsi" w:hAnsiTheme="minorHAnsi"/>
        </w:rPr>
        <w:t xml:space="preserve"> </w:t>
      </w:r>
    </w:p>
    <w:p w:rsidR="00A65875" w:rsidRPr="00960471" w:rsidRDefault="002208E4" w:rsidP="00D91E7A">
      <w:pPr>
        <w:pStyle w:val="Heading3"/>
        <w:rPr>
          <w:rStyle w:val="apple-converted-space"/>
          <w:rFonts w:asciiTheme="minorHAnsi" w:eastAsia="Arial" w:hAnsiTheme="minorHAnsi" w:cs="Arial"/>
        </w:rPr>
      </w:pPr>
      <w:bookmarkStart w:id="24" w:name="_Toc474856117"/>
      <w:r w:rsidRPr="00960471">
        <w:rPr>
          <w:rFonts w:asciiTheme="minorHAnsi" w:hAnsiTheme="minorHAnsi"/>
          <w:noProof/>
        </w:rPr>
        <mc:AlternateContent>
          <mc:Choice Requires="wpi">
            <w:drawing>
              <wp:anchor distT="0" distB="0" distL="114300" distR="114300" simplePos="0" relativeHeight="252224512" behindDoc="0" locked="0" layoutInCell="1" allowOverlap="1" wp14:anchorId="421A38C7" wp14:editId="03010077">
                <wp:simplePos x="0" y="0"/>
                <wp:positionH relativeFrom="column">
                  <wp:posOffset>3854714</wp:posOffset>
                </wp:positionH>
                <wp:positionV relativeFrom="paragraph">
                  <wp:posOffset>-4890</wp:posOffset>
                </wp:positionV>
                <wp:extent cx="6840" cy="28440"/>
                <wp:effectExtent l="38100" t="38100" r="31750" b="29210"/>
                <wp:wrapNone/>
                <wp:docPr id="558" name="Ink 558"/>
                <wp:cNvGraphicFramePr/>
                <a:graphic xmlns:a="http://schemas.openxmlformats.org/drawingml/2006/main">
                  <a:graphicData uri="http://schemas.microsoft.com/office/word/2010/wordprocessingInk">
                    <w14:contentPart bwMode="auto" r:id="rId48">
                      <w14:nvContentPartPr>
                        <w14:cNvContentPartPr/>
                      </w14:nvContentPartPr>
                      <w14:xfrm>
                        <a:off x="0" y="0"/>
                        <a:ext cx="6840" cy="28440"/>
                      </w14:xfrm>
                    </w14:contentPart>
                  </a:graphicData>
                </a:graphic>
              </wp:anchor>
            </w:drawing>
          </mc:Choice>
          <mc:Fallback>
            <w:pict>
              <v:shape w14:anchorId="56643B7E" id="Ink 558" o:spid="_x0000_s1026" type="#_x0000_t75" style="position:absolute;margin-left:303.4pt;margin-top:-.7pt;width:.85pt;height:2.7pt;z-index:252224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B0iGJAQAALQMAAA4AAABkcnMvZTJvRG9jLnhtbJxSy27CMBC8V+o/&#10;WL6XPBoQRAQORZU4lHJoP8B1bGI19kZrQ+Dvu+FRoFVViUvk3YlnZ3Y8nm5tzTYKvQFX8KQXc6ac&#10;hNK4VcHf354fhpz5IFwpanCq4Dvl+XRyfzdum1ylUEFdKmRE4nzeNgWvQmjyKPKyUlb4HjTKEagB&#10;rQhU4ioqUbTEbusojeNB1AKWDYJU3lN3dgD5ZM+vtZLhVWuvAqtJXT8leaHgWZwknGHB08cRdT46&#10;aJTxaDIW+QpFUxl5lCRuUGSFcSTgm2omgmBrNL+orJEIHnToSbARaG2k2vshZ0n8w9ncfXaukkyu&#10;MZfggnJhKTCcdrcHbhlha9pA+wIlpSPWAfiRkdbzfxgH0TOQa0t6DomgqkWg5+Ar03hac27KguO8&#10;TM763ebp7GCJZ1+LzRJZ93+/Tw/HCUuiyDnrSornZH9xfZ+Q6Aj9xbzVaLtMSDDbFpxS33XffeRq&#10;G5ik5mCYUV8SkA4zOl7QHq6fhlysnyZfBX1Zd6ouXvnk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RrcsyN4AAAAIAQAADwAAAGRycy9kb3ducmV2LnhtbEyPUUvDMBSF3wX/&#10;Q7iCb1tSnWHU3o5SnKAIwzl8TpvYFJub0mRb/ffGJ/d4OIdzvlNsZjewk5lC7wkhWwpghlqve+oQ&#10;Dh/bxRpYiIq0GjwZhB8TYFNeXxUq1/5M7+a0jx1LJRRyhWBjHHPOQ2uNU2HpR0PJ+/KTUzHJqeN6&#10;UudU7gZ+J4TkTvWUFqwaTW1N+70/OoTPJtxX2zctn54zWx1e612tXnaItzdz9Qgsmjn+h+EPP6FD&#10;mZgafyQd2IAghUzoEWGRrYClgBTrB2ANwkoALwt+eaD8BQAA//8DAFBLAwQUAAYACAAAACEAwwJS&#10;sn4CAABTBgAAEAAAAGRycy9pbmsvaW5rMS54bWykVE1v2zAMvQ/YfxDUQy6VTclfSVC3h2EBBmxo&#10;sWbAdnQdJRFiy4GsfPTfj3YcOUOdosAONmyS75F6JHX3cCwLspemVpVOKfeAEqnzaqH0KqW/5jM2&#10;pqS2mV5kRaVlSl9lTR/uP3+6U3pTFlN8E2TQdfNVFildW7ud+v7hcPAOgVeZlS8AAv+b3vz4Tu87&#10;1EIulVYWU9ZnU15pK4+2IZuqRUpzewQXj9zP1c7k0rkbi8n7CGuyXM4qU2bWMa4zrWVBdFZi3b8p&#10;sa9b/FCYZyUNJWV2TGkgkjihZIfV1Ji0pP4w/M//wWfDcAFhn3wh99eyz6/APR4m4fjrxB2g4/Db&#10;Zkyvi/Jkqq00Vsle/5NaneOV5Kf/VriTgkbWVbFrmkbJPit2qCWHGDxIkjh0FXB/QMS3rKjnddbx&#10;OPICgYPXteWDnCjyVU4sE0LoheL+kNxv60Tlr3LyiwL/Fb4T71LlriVuks9jZlUpcb/KrRttW+MO&#10;NuZna9otFMATBoLxYM7DaSimHLwgmjTD0rF2y3PmfDG7eu34Xky/Jq3HnfJ0soNa2LVrKQrFAxG4&#10;o112cwi9lmq1tpdwEYfxh+F5VVS4i9083QDMZgD9GgxltGrrAEbmeDetCvk+xGS1leaxx5VZvXmS&#10;+n3UUtl59WVn9tLl4xeit7W5Fgxcae36ka43P+UypTftrUZa5MnQNgdIEJIw4gRuRzBikxHnMOLx&#10;LRUU8GH4CYSzOMIAIDgICUET4yRkHP8ar2ATdCIDiwiPGp9g6IrQFDCBLrTw5onRwlnQoNAu2LiF&#10;oQtOQcDisGMHJuI2Dr0saQIbJrTEmOI8eu0hnQo43vd/AQAA//8DAFBLAQItABQABgAIAAAAIQCb&#10;Myc3DAEAAC0CAAATAAAAAAAAAAAAAAAAAAAAAABbQ29udGVudF9UeXBlc10ueG1sUEsBAi0AFAAG&#10;AAgAAAAhADj9If/WAAAAlAEAAAsAAAAAAAAAAAAAAAAAPQEAAF9yZWxzLy5yZWxzUEsBAi0AFAAG&#10;AAgAAAAhAK3B0iGJAQAALQMAAA4AAAAAAAAAAAAAAAAAPAIAAGRycy9lMm9Eb2MueG1sUEsBAi0A&#10;FAAGAAgAAAAhAHkYvJ2/AAAAIQEAABkAAAAAAAAAAAAAAAAA8QMAAGRycy9fcmVscy9lMm9Eb2Mu&#10;eG1sLnJlbHNQSwECLQAUAAYACAAAACEARrcsyN4AAAAIAQAADwAAAAAAAAAAAAAAAADnBAAAZHJz&#10;L2Rvd25yZXYueG1sUEsBAi0AFAAGAAgAAAAhAMMCUrJ+AgAAUwYAABAAAAAAAAAAAAAAAAAA8gUA&#10;AGRycy9pbmsvaW5rMS54bWxQSwUGAAAAAAYABgB4AQAAnggAAAAA&#10;">
                <v:imagedata r:id="rId49" o:title=""/>
              </v:shape>
            </w:pict>
          </mc:Fallback>
        </mc:AlternateContent>
      </w:r>
      <w:r w:rsidRPr="00960471">
        <w:rPr>
          <w:rFonts w:asciiTheme="minorHAnsi" w:hAnsiTheme="minorHAnsi"/>
          <w:noProof/>
        </w:rPr>
        <mc:AlternateContent>
          <mc:Choice Requires="wpi">
            <w:drawing>
              <wp:anchor distT="0" distB="0" distL="114300" distR="114300" simplePos="0" relativeHeight="252218368" behindDoc="0" locked="0" layoutInCell="1" allowOverlap="1" wp14:anchorId="587B845C" wp14:editId="1591A0EF">
                <wp:simplePos x="0" y="0"/>
                <wp:positionH relativeFrom="column">
                  <wp:posOffset>4351154</wp:posOffset>
                </wp:positionH>
                <wp:positionV relativeFrom="paragraph">
                  <wp:posOffset>45150</wp:posOffset>
                </wp:positionV>
                <wp:extent cx="7560" cy="15840"/>
                <wp:effectExtent l="38100" t="38100" r="31115" b="41910"/>
                <wp:wrapNone/>
                <wp:docPr id="552" name="Ink 552"/>
                <wp:cNvGraphicFramePr/>
                <a:graphic xmlns:a="http://schemas.openxmlformats.org/drawingml/2006/main">
                  <a:graphicData uri="http://schemas.microsoft.com/office/word/2010/wordprocessingInk">
                    <w14:contentPart bwMode="auto" r:id="rId50">
                      <w14:nvContentPartPr>
                        <w14:cNvContentPartPr/>
                      </w14:nvContentPartPr>
                      <w14:xfrm>
                        <a:off x="0" y="0"/>
                        <a:ext cx="7560" cy="15840"/>
                      </w14:xfrm>
                    </w14:contentPart>
                  </a:graphicData>
                </a:graphic>
              </wp:anchor>
            </w:drawing>
          </mc:Choice>
          <mc:Fallback>
            <w:pict>
              <v:shape w14:anchorId="0937BB9A" id="Ink 552" o:spid="_x0000_s1026" type="#_x0000_t75" style="position:absolute;margin-left:342.5pt;margin-top:3.15pt;width:.85pt;height:1.75pt;z-index:252218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8lvSMAQAALQMAAA4AAABkcnMvZTJvRG9jLnhtbJxSQU7DMBC8I/EH&#10;a+80SWlLiZpyoELiAPQADzCO3VjE3mjtNuX3bNKWFhBC4mJpd+zxzM7ObrauFhtNwaIvIBukILRX&#10;WFq/KuDl+e5iCiJE6UtZo9cFvOsAN/Pzs1nb5HqIFdalJsEkPuRtU0AVY5MnSVCVdjIMsNGeQYPk&#10;ZOSSVklJsmV2VyfDNJ0kLVLZECodAncXOxDmPb8xWsUnY4KOomZ12fUIRCxgdJ1egqAChtlkAuKV&#10;oavLDJL5TOYrkk1l1V6S/IciJ61nAZ9UCxmlWJP9QeWsIgxo4kChS9AYq3Tvh51l6Tdn9/6tc5WN&#10;1JpyhT5qH5eS4mF2PfCfL1zNE2gfsOR05Doi7Bl5PH+HsRO9QLV2rGeXCOlaRl6HUNkm8JhzWxZA&#10;92V21O83t0cHSzr6etwsSXT3x+MhCC8di2Lnois5noP9x6/vGUn20G/MW0Ouy4QFi20BvKbv3dlH&#10;rrdRKG5ejSfcVwxk4+moBw+0u+eH6mT8/POXoE/rTtXJls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Nj9Vd0AAAAHAQAADwAAAGRycy9kb3ducmV2LnhtbEyPwU7DMBBE&#10;70j8g7VI3KhDgTSEOFVBcAIJNXDg6MZLHIjXke026d+znOC2oxnNvK3WsxvEAUPsPSm4XGQgkFpv&#10;euoUvL89XRQgYtJk9OAJFRwxwro+Pal0afxEWzw0qRNcQrHUCmxKYyllbC06HRd+RGLv0wenE8vQ&#10;SRP0xOVukMssy6XTPfGC1SM+WGy/m71TED6a7PVr3kzPo7m+P75Yu3pcbpU6P5s3dyASzukvDL/4&#10;jA41M+38nkwUg4K8uOFfEh9XINjPi3wFYqfgtgBZV/I/f/0DAAD//wMAUEsDBBQABgAIAAAAIQAE&#10;gamEbgIAADsGAAAQAAAAZHJzL2luay9pbmsxLnhtbKRU32+bMBB+n7T/wXIf+lLANgQoKunDtEiT&#10;NrVaM2l7pOAEK2AiY/Ljv9+ZEJOppKo0CaHjzPfd3Xd3fng81BXacdWKRqaYugQjLvOmEHKd4l/L&#10;hRNj1OpMFlnVSJ7iI2/x4/zzpwchN3WVwBsBg2yNVVcpLrXeJp633+/dve82au0xQnzvm9z8+I7n&#10;A6rgKyGFhpDt2ZU3UvODNmSJKFKc6wOx/wP3S9OpnNtj41H5+IdWWc4XjaozbRnLTEpeIZnVkPdv&#10;jPRxC4aAOGuuMKqzQ4p9FoURRh1k00LQGnvT8D//B19MwxkJxuAF312LvrwCd2kQBfHXe1vAwOH1&#10;zUiui/Ksmi1XWvBR/5Naw8ER5afvXriTgoq3TdWZpmG0y6oOtKQkJC6JojCwGVBvQsS3rKDnddY4&#10;nrk+g8Eb2vJBThD5KiekSQIyCkW9Kbnf5gnKX+WkFwn+K/wg3qXKQ0vsJJ/HTIuaw37VWzvauoUd&#10;NO4XrfotZIRGDmEO9Zc0SAKWkNilLDTDMrAOy3PmfFVdW1q+VzWuSX9iqzxVtheFLm1LQSjqM9+W&#10;dtnNKXTJxbrUl3AWBuGH4XlTNbCLwzzdELJYEDKuwVRELbYWoHgOd9O64u9DVNZqrp5GXJ21m2cu&#10;30ethF42Xzq14zYevRC9z822YOJK69cPDb35yVcpvulvNdQjT46+OTRGjKBZECNyd+sE5qH+/S2d&#10;3eEAOwwT7IDtMESdiME/FDGHBYiGJx+LHDAZOIGI3BFjhOaUAIDCYyzw0R4K3z4607GZYYYDZxYa&#10;qAMRop4DzMiQnEesL8ZWC2M8/wsAAP//AwBQSwECLQAUAAYACAAAACEAmzMnNwwBAAAtAgAAEwAA&#10;AAAAAAAAAAAAAAAAAAAAW0NvbnRlbnRfVHlwZXNdLnhtbFBLAQItABQABgAIAAAAIQA4/SH/1gAA&#10;AJQBAAALAAAAAAAAAAAAAAAAAD0BAABfcmVscy8ucmVsc1BLAQItABQABgAIAAAAIQDp/Jb0jAEA&#10;AC0DAAAOAAAAAAAAAAAAAAAAADwCAABkcnMvZTJvRG9jLnhtbFBLAQItABQABgAIAAAAIQB5GLyd&#10;vwAAACEBAAAZAAAAAAAAAAAAAAAAAPQDAABkcnMvX3JlbHMvZTJvRG9jLnhtbC5yZWxzUEsBAi0A&#10;FAAGAAgAAAAhAAjY/VXdAAAABwEAAA8AAAAAAAAAAAAAAAAA6gQAAGRycy9kb3ducmV2LnhtbFBL&#10;AQItABQABgAIAAAAIQAEgamEbgIAADsGAAAQAAAAAAAAAAAAAAAAAPQFAABkcnMvaW5rL2luazEu&#10;eG1sUEsFBgAAAAAGAAYAeAEAAJAIAAAAAA==&#10;">
                <v:imagedata r:id="rId51" o:title=""/>
              </v:shape>
            </w:pict>
          </mc:Fallback>
        </mc:AlternateContent>
      </w:r>
      <w:bookmarkEnd w:id="24"/>
      <w:r w:rsidR="00D91E7A" w:rsidRPr="00960471">
        <w:rPr>
          <w:rFonts w:asciiTheme="minorHAnsi" w:hAnsiTheme="minorHAnsi"/>
        </w:rPr>
        <w:t>The effort needed to change people’s motivation</w:t>
      </w:r>
      <w:r w:rsidR="00510B3B" w:rsidRPr="00960471">
        <w:rPr>
          <w:rStyle w:val="apple-converted-space"/>
          <w:rFonts w:asciiTheme="minorHAnsi" w:eastAsia="Arial Unicode MS" w:hAnsiTheme="minorHAnsi" w:cs="Arial Unicode MS"/>
        </w:rPr>
        <w:br/>
      </w:r>
    </w:p>
    <w:p w:rsidR="00A65875" w:rsidRPr="00960471" w:rsidRDefault="002208E4" w:rsidP="009E6750">
      <w:pPr>
        <w:pStyle w:val="BodyA"/>
        <w:spacing w:line="360" w:lineRule="auto"/>
        <w:ind w:firstLine="360"/>
        <w:rPr>
          <w:rFonts w:asciiTheme="minorHAnsi" w:hAnsiTheme="minorHAnsi"/>
        </w:rPr>
      </w:pPr>
      <w:r w:rsidRPr="00960471">
        <w:rPr>
          <w:rFonts w:asciiTheme="minorHAnsi" w:hAnsiTheme="minorHAnsi"/>
          <w:noProof/>
        </w:rPr>
        <mc:AlternateContent>
          <mc:Choice Requires="wpi">
            <w:drawing>
              <wp:anchor distT="0" distB="0" distL="114300" distR="114300" simplePos="0" relativeHeight="252303360" behindDoc="0" locked="0" layoutInCell="1" allowOverlap="1" wp14:anchorId="0ED79D56" wp14:editId="00BB9BAD">
                <wp:simplePos x="0" y="0"/>
                <wp:positionH relativeFrom="column">
                  <wp:posOffset>2753834</wp:posOffset>
                </wp:positionH>
                <wp:positionV relativeFrom="paragraph">
                  <wp:posOffset>-90139</wp:posOffset>
                </wp:positionV>
                <wp:extent cx="15840" cy="22680"/>
                <wp:effectExtent l="19050" t="38100" r="41910" b="34925"/>
                <wp:wrapNone/>
                <wp:docPr id="638" name="Ink 638"/>
                <wp:cNvGraphicFramePr/>
                <a:graphic xmlns:a="http://schemas.openxmlformats.org/drawingml/2006/main">
                  <a:graphicData uri="http://schemas.microsoft.com/office/word/2010/wordprocessingInk">
                    <w14:contentPart bwMode="auto" r:id="rId52">
                      <w14:nvContentPartPr>
                        <w14:cNvContentPartPr/>
                      </w14:nvContentPartPr>
                      <w14:xfrm>
                        <a:off x="0" y="0"/>
                        <a:ext cx="15840" cy="22680"/>
                      </w14:xfrm>
                    </w14:contentPart>
                  </a:graphicData>
                </a:graphic>
              </wp:anchor>
            </w:drawing>
          </mc:Choice>
          <mc:Fallback>
            <w:pict>
              <v:shape w14:anchorId="6EDD79B7" id="Ink 638" o:spid="_x0000_s1026" type="#_x0000_t75" style="position:absolute;margin-left:216.7pt;margin-top:-7.4pt;width:1.6pt;height:2.35pt;z-index:25230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65eKAQAALgMAAA4AAABkcnMvZTJvRG9jLnhtbJxSQW7CMBC8V+of&#10;LN9LEkpRGpFwKKrEoZRD+wDXsYnV2ButDYHfdxOgQKuqEhfL67HHMzs7mW5tzTYKvQGX82QQc6ac&#10;hNK4Vc7f357vUs58EK4UNTiV853yfFrc3kzaJlNDqKAuFTIicT5rm5xXITRZFHlZKSv8ABrlCNSA&#10;VgQqcRWVKFpit3U0jONx1AKWDYJU3tPpbA/youfXWsnwqrVXgdWkLk3HnIWcj+JH0ok5H47SB84+&#10;aDMmKComIluhaCojD5LEFYqsMI4EfFPNRBBsjeYXlTUSwYMOAwk2Aq2NVL0fcpbEP5zN3WfnKhnJ&#10;NWYSXFAuLAWGY+964JovbE0daF+gpHTEOgA/MFJ7/g9jL3oGcm1Jzz4RVLUINA6+Mo2nNmemzDnO&#10;y+Sk322eTg6WePK12CyRdffH9zQ4TlgSRc5ZV1I8R/uLy/eERAfoL+atRttlQoLZNucU/65b+8jV&#10;NjBJh8lDOiJAEjKkgejRI+/+/bE66z99fZH0ed3JOhvz4g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SRHineAAAACwEAAA8AAABkcnMvZG93bnJldi54bWxMj8FOg0AQhu8m&#10;vsNmmnhrdxEkDbI0auLNi7X1vMAUSNlZwi6U+vROT3qcmS//fH++W2wvZhx950hDtFEgkCpXd9Ro&#10;OHy9r7cgfDBUm94Rariih11xf5ebrHYX+sR5HxrBIeQzo6ENYcik9FWL1viNG5D4dnKjNYHHsZH1&#10;aC4cbnv5qFQqremIP7RmwLcWq/N+sho+5qN78q/d9bidqp9pKJX6VmetH1bLyzOIgEv4g+Gmz+pQ&#10;sFPpJqq96DUkcZwwqmEdJdyBiSROUxDlbaMikEUu/3cofgEAAP//AwBQSwMEFAAGAAgAAAAhAJMU&#10;pvV7AgAATQYAABAAAABkcnMvaW5rL2luazEueG1spFRNj9owEL1X6n+wvIe94MR2QhLQhj1URarU&#10;alddKrXHbDBgkTjIcfj49x2H4FBtWK1UCcjgmfdm/GYmD4/HskB7oWtZqRQzj2IkVF4tpVqn+Ndi&#10;ThKMapOpZVZUSqT4JGr8OPv86UGqbVlM4RcBg6qtVRYp3hizm/r+4XDwDoFX6bXPKQ38b2r74zue&#10;dailWEklDaSsL0d5pYw4Gks2lcsU5+ZIXTxwv1SNzoVz2xOd9xFGZ7mYV7rMjGPcZEqJAqmshLp/&#10;Y2ROOzAk5FkLjVGZHVMc8DiKMWqgmhqSltgfhv/5P/h8GM5p2Cdfiv2t7IsbcI+FcZh8nbgLdBx+&#10;24zpbVGedbUT2kjR639Wq3OcUH7+3wp3VlCLuioa2zSM9lnRgJaMRtSjcRyFrgLmD4j4lhX0vM2a&#10;JGMv4DB4XVs+yAki3+SEMmlIe6GYPyT32zpB+Zuc7KrAf4XvxLtWuWuJm+TLmBlZCtivcudG29Sw&#10;g/b4xeh2CzllMaGcsGDBwmkYTlns0fHYDkvH2i3PhfNVN/XG8b3qfk1aj7vl+WYHuTQb11IQigU8&#10;cFe77uYQeiPkemOu4TwKow/D86qoYBe7ebqjdD6ntF+DoYxG7hxAixzeTetCvA/RWW2EfupxZVZv&#10;n4V6H7WSZlF9afReuHzsSvS2NteCgVdau36o681PsUrxXftWQy3yfNA2J0ABCscTREf3hNsPY8E9&#10;HWGOmf2OR4QhRqKEgMkQJYxDqD1iAWIRWJzEBAwORzG4KDzBtsEwNRYFGBJ2oAieQEhJYsHWTxj4&#10;I4BRElinBU1aajBDMoEA6+WEc4i5DF17PXd/GOzZXwAAAP//AwBQSwECLQAUAAYACAAAACEAmzMn&#10;NwwBAAAtAgAAEwAAAAAAAAAAAAAAAAAAAAAAW0NvbnRlbnRfVHlwZXNdLnhtbFBLAQItABQABgAI&#10;AAAAIQA4/SH/1gAAAJQBAAALAAAAAAAAAAAAAAAAAD0BAABfcmVscy8ucmVsc1BLAQItABQABgAI&#10;AAAAIQAHvuuXigEAAC4DAAAOAAAAAAAAAAAAAAAAADwCAABkcnMvZTJvRG9jLnhtbFBLAQItABQA&#10;BgAIAAAAIQB5GLydvwAAACEBAAAZAAAAAAAAAAAAAAAAAPIDAABkcnMvX3JlbHMvZTJvRG9jLnht&#10;bC5yZWxzUEsBAi0AFAAGAAgAAAAhAISRHineAAAACwEAAA8AAAAAAAAAAAAAAAAA6AQAAGRycy9k&#10;b3ducmV2LnhtbFBLAQItABQABgAIAAAAIQCTFKb1ewIAAE0GAAAQAAAAAAAAAAAAAAAAAPMFAABk&#10;cnMvaW5rL2luazEueG1sUEsFBgAAAAAGAAYAeAEAAJwIAAAAAA==&#10;">
                <v:imagedata r:id="rId53" o:title=""/>
              </v:shape>
            </w:pict>
          </mc:Fallback>
        </mc:AlternateContent>
      </w:r>
      <w:r w:rsidR="00510B3B" w:rsidRPr="00960471">
        <w:rPr>
          <w:rFonts w:asciiTheme="minorHAnsi" w:hAnsiTheme="minorHAnsi"/>
        </w:rPr>
        <w:t>The connection between intrinsic motivation and</w:t>
      </w:r>
      <w:r w:rsidR="00623692" w:rsidRPr="00960471">
        <w:rPr>
          <w:rFonts w:asciiTheme="minorHAnsi" w:hAnsiTheme="minorHAnsi"/>
        </w:rPr>
        <w:t xml:space="preserve"> our discussion of</w:t>
      </w:r>
      <w:r w:rsidR="00510B3B" w:rsidRPr="00960471">
        <w:rPr>
          <w:rFonts w:asciiTheme="minorHAnsi" w:hAnsiTheme="minorHAnsi"/>
        </w:rPr>
        <w:t xml:space="preserve"> dual reasoning </w:t>
      </w:r>
      <w:proofErr w:type="gramStart"/>
      <w:r w:rsidR="008B1F56" w:rsidRPr="00960471">
        <w:rPr>
          <w:rFonts w:asciiTheme="minorHAnsi" w:hAnsiTheme="minorHAnsi"/>
        </w:rPr>
        <w:t>will be</w:t>
      </w:r>
      <w:r w:rsidR="00510B3B" w:rsidRPr="00960471">
        <w:rPr>
          <w:rFonts w:asciiTheme="minorHAnsi" w:hAnsiTheme="minorHAnsi"/>
        </w:rPr>
        <w:t xml:space="preserve"> further developed</w:t>
      </w:r>
      <w:proofErr w:type="gramEnd"/>
      <w:r w:rsidR="00510B3B" w:rsidRPr="00960471">
        <w:rPr>
          <w:rFonts w:asciiTheme="minorHAnsi" w:hAnsiTheme="minorHAnsi"/>
        </w:rPr>
        <w:t xml:space="preserve"> in the next sub-section that focuses on the increased importance of changing people</w:t>
      </w:r>
      <w:r w:rsidR="008B1F56" w:rsidRPr="00960471">
        <w:rPr>
          <w:rFonts w:asciiTheme="minorHAnsi" w:hAnsiTheme="minorHAnsi"/>
        </w:rPr>
        <w:t>s’</w:t>
      </w:r>
      <w:r w:rsidR="00510B3B" w:rsidRPr="00960471">
        <w:rPr>
          <w:rFonts w:asciiTheme="minorHAnsi" w:hAnsiTheme="minorHAnsi"/>
        </w:rPr>
        <w:t xml:space="preserve"> intrinsi</w:t>
      </w:r>
      <w:r w:rsidR="00DE6E28" w:rsidRPr="00960471">
        <w:rPr>
          <w:rFonts w:asciiTheme="minorHAnsi" w:hAnsiTheme="minorHAnsi"/>
        </w:rPr>
        <w:t>c motivation. According to the approach</w:t>
      </w:r>
      <w:r w:rsidR="00C94FB6">
        <w:rPr>
          <w:rFonts w:asciiTheme="minorHAnsi" w:hAnsiTheme="minorHAnsi"/>
        </w:rPr>
        <w:t xml:space="preserve"> for which</w:t>
      </w:r>
      <w:r w:rsidR="00DE6E28" w:rsidRPr="00960471">
        <w:rPr>
          <w:rFonts w:asciiTheme="minorHAnsi" w:hAnsiTheme="minorHAnsi"/>
        </w:rPr>
        <w:t xml:space="preserve"> we </w:t>
      </w:r>
      <w:r w:rsidR="008B1F56" w:rsidRPr="00960471">
        <w:rPr>
          <w:rFonts w:asciiTheme="minorHAnsi" w:hAnsiTheme="minorHAnsi"/>
        </w:rPr>
        <w:t xml:space="preserve">are </w:t>
      </w:r>
      <w:r w:rsidR="00DE6E28" w:rsidRPr="00960471">
        <w:rPr>
          <w:rFonts w:asciiTheme="minorHAnsi" w:hAnsiTheme="minorHAnsi"/>
        </w:rPr>
        <w:t>advocat</w:t>
      </w:r>
      <w:r w:rsidR="008B1F56" w:rsidRPr="00960471">
        <w:rPr>
          <w:rFonts w:asciiTheme="minorHAnsi" w:hAnsiTheme="minorHAnsi"/>
        </w:rPr>
        <w:t>ing</w:t>
      </w:r>
      <w:r w:rsidR="00DE6E28" w:rsidRPr="00960471">
        <w:rPr>
          <w:rFonts w:asciiTheme="minorHAnsi" w:hAnsiTheme="minorHAnsi"/>
        </w:rPr>
        <w:t xml:space="preserve">, </w:t>
      </w:r>
      <w:r w:rsidR="00510B3B" w:rsidRPr="00960471">
        <w:rPr>
          <w:rFonts w:asciiTheme="minorHAnsi" w:hAnsiTheme="minorHAnsi"/>
        </w:rPr>
        <w:t>where we are interested in curbing not just deliberative and calculated behavior</w:t>
      </w:r>
      <w:r w:rsidR="008B1F56" w:rsidRPr="00960471">
        <w:rPr>
          <w:rFonts w:asciiTheme="minorHAnsi" w:hAnsiTheme="minorHAnsi"/>
        </w:rPr>
        <w:t>,</w:t>
      </w:r>
      <w:r w:rsidR="00510B3B" w:rsidRPr="00960471">
        <w:rPr>
          <w:rFonts w:asciiTheme="minorHAnsi" w:hAnsiTheme="minorHAnsi"/>
        </w:rPr>
        <w:t xml:space="preserve"> but also the more automatic</w:t>
      </w:r>
      <w:r w:rsidR="00DE6E28" w:rsidRPr="00960471">
        <w:rPr>
          <w:rFonts w:asciiTheme="minorHAnsi" w:hAnsiTheme="minorHAnsi"/>
        </w:rPr>
        <w:t xml:space="preserve"> and subtle misconducts.  </w:t>
      </w:r>
      <w:r w:rsidR="00510B3B" w:rsidRPr="00960471">
        <w:rPr>
          <w:rFonts w:asciiTheme="minorHAnsi" w:hAnsiTheme="minorHAnsi"/>
        </w:rPr>
        <w:t xml:space="preserve">There are also some similarities </w:t>
      </w:r>
      <w:r w:rsidR="008B1F56" w:rsidRPr="00960471">
        <w:rPr>
          <w:rFonts w:asciiTheme="minorHAnsi" w:hAnsiTheme="minorHAnsi"/>
        </w:rPr>
        <w:t xml:space="preserve">and </w:t>
      </w:r>
      <w:r w:rsidR="00510B3B" w:rsidRPr="00960471">
        <w:rPr>
          <w:rFonts w:asciiTheme="minorHAnsi" w:hAnsiTheme="minorHAnsi"/>
        </w:rPr>
        <w:t>differences between focusing on extrinsic motivation and focusing on people automatic reasoning through nudges. In both cases</w:t>
      </w:r>
      <w:r w:rsidR="009E6750" w:rsidRPr="00960471">
        <w:rPr>
          <w:rFonts w:asciiTheme="minorHAnsi" w:hAnsiTheme="minorHAnsi"/>
        </w:rPr>
        <w:t>,</w:t>
      </w:r>
      <w:r w:rsidR="00510B3B" w:rsidRPr="00960471">
        <w:rPr>
          <w:rFonts w:asciiTheme="minorHAnsi" w:hAnsiTheme="minorHAnsi"/>
        </w:rPr>
        <w:t xml:space="preserve"> there is no attempt to convince the individual or change their preferences or intrinsic motivation. However, for extrinsic motivation</w:t>
      </w:r>
      <w:r w:rsidR="008B1F56" w:rsidRPr="00960471">
        <w:rPr>
          <w:rFonts w:asciiTheme="minorHAnsi" w:hAnsiTheme="minorHAnsi"/>
        </w:rPr>
        <w:t>,</w:t>
      </w:r>
      <w:r w:rsidR="00510B3B" w:rsidRPr="00960471">
        <w:rPr>
          <w:rFonts w:asciiTheme="minorHAnsi" w:hAnsiTheme="minorHAnsi"/>
        </w:rPr>
        <w:t xml:space="preserve"> people usually deliberate and are likely to gain also some expressive messages on social meaning and on right and wrong. This is not the case when it comes to nudges, especially those whom you are not aware </w:t>
      </w:r>
      <w:proofErr w:type="gramStart"/>
      <w:r w:rsidR="00510B3B" w:rsidRPr="00960471">
        <w:rPr>
          <w:rFonts w:asciiTheme="minorHAnsi" w:hAnsiTheme="minorHAnsi"/>
        </w:rPr>
        <w:t>of</w:t>
      </w:r>
      <w:proofErr w:type="gramEnd"/>
      <w:r w:rsidR="00510B3B" w:rsidRPr="00960471">
        <w:rPr>
          <w:rFonts w:asciiTheme="minorHAnsi" w:hAnsiTheme="minorHAnsi"/>
        </w:rPr>
        <w:t xml:space="preserve">. </w:t>
      </w:r>
    </w:p>
    <w:p w:rsidR="00A65875" w:rsidRPr="00960471" w:rsidRDefault="00A65875">
      <w:pPr>
        <w:pStyle w:val="Body"/>
        <w:spacing w:line="360" w:lineRule="auto"/>
        <w:rPr>
          <w:rFonts w:asciiTheme="minorHAnsi" w:eastAsia="Calibri Light" w:hAnsiTheme="minorHAnsi" w:cs="Calibri Light"/>
          <w:sz w:val="24"/>
          <w:szCs w:val="24"/>
        </w:rPr>
      </w:pPr>
    </w:p>
    <w:p w:rsidR="00A65875" w:rsidRPr="00960471" w:rsidRDefault="00A65875">
      <w:pPr>
        <w:pStyle w:val="Body"/>
        <w:rPr>
          <w:rFonts w:asciiTheme="minorHAnsi" w:hAnsiTheme="minorHAnsi"/>
        </w:rPr>
      </w:pPr>
    </w:p>
    <w:p w:rsidR="00A65875" w:rsidRPr="00960471" w:rsidRDefault="00510B3B">
      <w:pPr>
        <w:pStyle w:val="Heading2"/>
        <w:rPr>
          <w:rFonts w:asciiTheme="minorHAnsi" w:eastAsia="Calibri" w:hAnsiTheme="minorHAnsi" w:cs="Calibri"/>
          <w:color w:val="000000"/>
          <w:sz w:val="22"/>
          <w:szCs w:val="22"/>
          <w:u w:color="000000"/>
        </w:rPr>
      </w:pPr>
      <w:bookmarkStart w:id="25" w:name="_Toc474856118"/>
      <w:r w:rsidRPr="00960471">
        <w:rPr>
          <w:rFonts w:asciiTheme="minorHAnsi" w:eastAsia="Calibri" w:hAnsiTheme="minorHAnsi" w:cs="Calibri"/>
          <w:color w:val="000000"/>
          <w:sz w:val="22"/>
          <w:szCs w:val="22"/>
          <w:u w:color="000000"/>
        </w:rPr>
        <w:t xml:space="preserve">The behavioral trade-offs and the idea of taxonomies suggested above, </w:t>
      </w:r>
      <w:proofErr w:type="gramStart"/>
      <w:r w:rsidRPr="00960471">
        <w:rPr>
          <w:rFonts w:asciiTheme="minorHAnsi" w:eastAsia="Calibri" w:hAnsiTheme="minorHAnsi" w:cs="Calibri"/>
          <w:color w:val="000000"/>
          <w:sz w:val="22"/>
          <w:szCs w:val="22"/>
          <w:u w:color="000000"/>
        </w:rPr>
        <w:t>are demonstrated</w:t>
      </w:r>
      <w:proofErr w:type="gramEnd"/>
      <w:r w:rsidRPr="00960471">
        <w:rPr>
          <w:rFonts w:asciiTheme="minorHAnsi" w:eastAsia="Calibri" w:hAnsiTheme="minorHAnsi" w:cs="Calibri"/>
          <w:color w:val="000000"/>
          <w:sz w:val="22"/>
          <w:szCs w:val="22"/>
          <w:u w:color="000000"/>
        </w:rPr>
        <w:t xml:space="preserve"> in the following two case studies, optimal specificity and the freedom of contracts:</w:t>
      </w:r>
      <w:bookmarkEnd w:id="25"/>
      <w:r w:rsidRPr="00960471">
        <w:rPr>
          <w:rFonts w:asciiTheme="minorHAnsi" w:eastAsia="Calibri" w:hAnsiTheme="minorHAnsi" w:cs="Calibri"/>
          <w:color w:val="000000"/>
          <w:sz w:val="22"/>
          <w:szCs w:val="22"/>
          <w:u w:color="000000"/>
        </w:rPr>
        <w:t xml:space="preserve"> </w:t>
      </w:r>
    </w:p>
    <w:p w:rsidR="00A65875" w:rsidRPr="00960471" w:rsidRDefault="00A65875">
      <w:pPr>
        <w:pStyle w:val="Body"/>
        <w:rPr>
          <w:rFonts w:asciiTheme="minorHAnsi" w:hAnsiTheme="minorHAnsi"/>
        </w:rPr>
      </w:pPr>
    </w:p>
    <w:p w:rsidR="00A65875" w:rsidRPr="00960471" w:rsidRDefault="00A65875">
      <w:pPr>
        <w:pStyle w:val="Heading"/>
        <w:spacing w:line="360" w:lineRule="auto"/>
        <w:rPr>
          <w:rFonts w:asciiTheme="minorHAnsi" w:hAnsiTheme="minorHAnsi"/>
        </w:rPr>
      </w:pPr>
    </w:p>
    <w:p w:rsidR="00A65875" w:rsidRPr="00960471" w:rsidRDefault="00A65875">
      <w:pPr>
        <w:pStyle w:val="Heading"/>
        <w:spacing w:line="360" w:lineRule="auto"/>
        <w:rPr>
          <w:rFonts w:asciiTheme="minorHAnsi" w:hAnsiTheme="minorHAnsi"/>
        </w:rPr>
      </w:pPr>
    </w:p>
    <w:p w:rsidR="00A65875" w:rsidRPr="00960471" w:rsidRDefault="00510B3B">
      <w:pPr>
        <w:pStyle w:val="Heading"/>
        <w:spacing w:line="360" w:lineRule="auto"/>
        <w:rPr>
          <w:rStyle w:val="apple-converted-space"/>
          <w:rFonts w:asciiTheme="minorHAnsi" w:eastAsia="Arial" w:hAnsiTheme="minorHAnsi" w:cs="Arial"/>
          <w:rtl/>
        </w:rPr>
      </w:pPr>
      <w:bookmarkStart w:id="26" w:name="_Toc474856119"/>
      <w:r w:rsidRPr="00960471">
        <w:rPr>
          <w:rFonts w:asciiTheme="minorHAnsi" w:hAnsiTheme="minorHAnsi"/>
        </w:rPr>
        <w:t>Optimizing freedom of contracts from a behavioral perspective</w:t>
      </w:r>
      <w:bookmarkEnd w:id="26"/>
    </w:p>
    <w:p w:rsidR="00A65875" w:rsidRPr="00960471" w:rsidRDefault="00510B3B">
      <w:pPr>
        <w:pStyle w:val="Body"/>
        <w:spacing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In the following paragraphs, we will demonstrate the tradeoff between process and outcome through earlier works on the context of a behavioral analysis of contracting behavior</w:t>
      </w:r>
      <w:r w:rsidRPr="00960471">
        <w:rPr>
          <w:rStyle w:val="apple-converted-space"/>
          <w:rFonts w:asciiTheme="minorHAnsi" w:eastAsia="Times New Roman" w:hAnsiTheme="minorHAnsi" w:cs="Times New Roman"/>
          <w:sz w:val="24"/>
          <w:szCs w:val="24"/>
          <w:vertAlign w:val="superscript"/>
        </w:rPr>
        <w:footnoteReference w:id="51"/>
      </w:r>
      <w:r w:rsidRPr="00960471">
        <w:rPr>
          <w:rStyle w:val="apple-converted-space"/>
          <w:rFonts w:asciiTheme="minorHAnsi" w:eastAsia="Calibri Light" w:hAnsiTheme="minorHAnsi" w:cs="Calibri Light"/>
          <w:sz w:val="24"/>
          <w:szCs w:val="24"/>
        </w:rPr>
        <w:t xml:space="preserve">. </w:t>
      </w:r>
    </w:p>
    <w:p w:rsidR="00A65875" w:rsidRPr="00960471" w:rsidRDefault="00510B3B">
      <w:pPr>
        <w:pStyle w:val="Heading"/>
        <w:spacing w:line="360" w:lineRule="auto"/>
        <w:rPr>
          <w:rStyle w:val="apple-converted-space"/>
          <w:rFonts w:asciiTheme="minorHAnsi" w:hAnsiTheme="minorHAnsi"/>
          <w:sz w:val="24"/>
          <w:szCs w:val="24"/>
        </w:rPr>
      </w:pPr>
      <w:bookmarkStart w:id="27" w:name="_Toc474856120"/>
      <w:r w:rsidRPr="00960471">
        <w:rPr>
          <w:rStyle w:val="apple-converted-space"/>
          <w:rFonts w:asciiTheme="minorHAnsi" w:hAnsiTheme="minorHAnsi"/>
          <w:sz w:val="24"/>
          <w:szCs w:val="24"/>
        </w:rPr>
        <w:t>Psychology of contracting</w:t>
      </w:r>
      <w:bookmarkEnd w:id="27"/>
      <w:r w:rsidRPr="00960471">
        <w:rPr>
          <w:rStyle w:val="apple-converted-space"/>
          <w:rFonts w:asciiTheme="minorHAnsi" w:hAnsiTheme="minorHAnsi"/>
          <w:sz w:val="24"/>
          <w:szCs w:val="24"/>
        </w:rPr>
        <w:t xml:space="preserve"> </w:t>
      </w:r>
    </w:p>
    <w:p w:rsidR="00A65875" w:rsidRPr="00960471" w:rsidRDefault="00510B3B">
      <w:pPr>
        <w:pStyle w:val="Body"/>
        <w:spacing w:line="360" w:lineRule="auto"/>
        <w:ind w:firstLine="720"/>
        <w:rPr>
          <w:rStyle w:val="apple-converted-space"/>
          <w:rFonts w:asciiTheme="minorHAnsi" w:eastAsia="Arial" w:hAnsiTheme="minorHAnsi" w:cs="Arial"/>
          <w:sz w:val="24"/>
          <w:szCs w:val="24"/>
          <w:rtl/>
        </w:rPr>
      </w:pPr>
      <w:r w:rsidRPr="00960471">
        <w:rPr>
          <w:rStyle w:val="apple-converted-space"/>
          <w:rFonts w:asciiTheme="minorHAnsi" w:eastAsia="Calibri Light" w:hAnsiTheme="minorHAnsi" w:cs="Calibri Light"/>
          <w:sz w:val="24"/>
          <w:szCs w:val="24"/>
        </w:rPr>
        <w:t>The earliest research on the interaction between psychology and contracting focused on people</w:t>
      </w:r>
      <w:r w:rsidR="008B1F56"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cognitive limitations. This has created a whole array of research </w:t>
      </w:r>
      <w:proofErr w:type="gramStart"/>
      <w:r w:rsidRPr="00960471">
        <w:rPr>
          <w:rStyle w:val="apple-converted-space"/>
          <w:rFonts w:asciiTheme="minorHAnsi" w:eastAsia="Calibri Light" w:hAnsiTheme="minorHAnsi" w:cs="Calibri Light"/>
          <w:sz w:val="24"/>
          <w:szCs w:val="24"/>
        </w:rPr>
        <w:t>papers which</w:t>
      </w:r>
      <w:proofErr w:type="gramEnd"/>
      <w:r w:rsidRPr="00960471">
        <w:rPr>
          <w:rStyle w:val="apple-converted-space"/>
          <w:rFonts w:asciiTheme="minorHAnsi" w:eastAsia="Calibri Light" w:hAnsiTheme="minorHAnsi" w:cs="Calibri Light"/>
          <w:sz w:val="24"/>
          <w:szCs w:val="24"/>
        </w:rPr>
        <w:t xml:space="preserve"> focused on paternalism and the increased legitimacy toward limiting people</w:t>
      </w:r>
      <w:r w:rsidR="008B1F56"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contractual choices</w:t>
      </w:r>
      <w:r w:rsidRPr="00960471">
        <w:rPr>
          <w:rStyle w:val="apple-converted-space"/>
          <w:rFonts w:asciiTheme="minorHAnsi" w:eastAsia="Calibri Light" w:hAnsiTheme="minorHAnsi" w:cs="Calibri Light"/>
          <w:sz w:val="24"/>
          <w:szCs w:val="24"/>
          <w:vertAlign w:val="superscript"/>
        </w:rPr>
        <w:footnoteReference w:id="52"/>
      </w:r>
      <w:r w:rsidRPr="00960471">
        <w:rPr>
          <w:rStyle w:val="apple-converted-space"/>
          <w:rFonts w:asciiTheme="minorHAnsi" w:eastAsia="Calibri Light" w:hAnsiTheme="minorHAnsi" w:cs="Calibri Light"/>
          <w:sz w:val="24"/>
          <w:szCs w:val="24"/>
        </w:rPr>
        <w:t xml:space="preserve">. </w:t>
      </w:r>
    </w:p>
    <w:p w:rsidR="00A65875" w:rsidRPr="00960471" w:rsidRDefault="00510B3B">
      <w:pPr>
        <w:pStyle w:val="Body"/>
        <w:spacing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In an early work on the therapeutic effect of the freedom of contracts</w:t>
      </w:r>
      <w:r w:rsidR="008B1F56"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Times New Roman" w:hAnsiTheme="minorHAnsi" w:cs="Times New Roman"/>
          <w:sz w:val="24"/>
          <w:szCs w:val="24"/>
          <w:vertAlign w:val="superscript"/>
        </w:rPr>
        <w:footnoteReference w:id="53"/>
      </w:r>
      <w:r w:rsidRPr="00960471">
        <w:rPr>
          <w:rStyle w:val="apple-converted-space"/>
          <w:rFonts w:asciiTheme="minorHAnsi" w:eastAsia="Calibri Light" w:hAnsiTheme="minorHAnsi" w:cs="Calibri Light"/>
          <w:sz w:val="24"/>
          <w:szCs w:val="24"/>
        </w:rPr>
        <w:t xml:space="preserve">  I have examined some of the effect</w:t>
      </w:r>
      <w:r w:rsidR="008B1F56"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of active participation of people in making contractual decisions and the importance of voice and participation in shaping people’s behavior in ways that are publicly desirable. While in a similar way to the nudge approach, the early work on behavioral economics and law have called in the area of contract</w:t>
      </w:r>
      <w:r w:rsidR="008B1F56"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for greater restrictions on people</w:t>
      </w:r>
      <w:r w:rsidR="008B1F56" w:rsidRPr="00960471">
        <w:rPr>
          <w:rStyle w:val="apple-converted-space"/>
          <w:rFonts w:asciiTheme="minorHAnsi" w:eastAsia="Calibri Light" w:hAnsiTheme="minorHAnsi" w:cs="Calibri Light"/>
          <w:sz w:val="24"/>
          <w:szCs w:val="24"/>
        </w:rPr>
        <w:t>s’</w:t>
      </w:r>
      <w:r w:rsidRPr="00960471">
        <w:rPr>
          <w:rStyle w:val="apple-converted-space"/>
          <w:rFonts w:asciiTheme="minorHAnsi" w:eastAsia="Calibri Light" w:hAnsiTheme="minorHAnsi" w:cs="Calibri Light"/>
          <w:sz w:val="24"/>
          <w:szCs w:val="24"/>
        </w:rPr>
        <w:t xml:space="preserve"> freedom of contract. From an outcome perspective, much of the literature in the late nineties has called for limitations on peoples</w:t>
      </w:r>
      <w:r w:rsidR="004D1F78" w:rsidRPr="00960471">
        <w:rPr>
          <w:rStyle w:val="apple-converted-space"/>
          <w:rFonts w:asciiTheme="minorHAnsi" w:eastAsia="Calibri Light" w:hAnsiTheme="minorHAnsi" w:cs="Calibri Light"/>
          <w:sz w:val="24"/>
          <w:szCs w:val="24"/>
        </w:rPr>
        <w:t>’</w:t>
      </w:r>
      <w:r w:rsidRPr="00960471">
        <w:rPr>
          <w:rStyle w:val="apple-converted-space"/>
          <w:rFonts w:asciiTheme="minorHAnsi" w:eastAsia="Calibri Light" w:hAnsiTheme="minorHAnsi" w:cs="Calibri Light"/>
          <w:sz w:val="24"/>
          <w:szCs w:val="24"/>
        </w:rPr>
        <w:t xml:space="preserve"> freedom of contracts. As the argument goes, since people are bad in making decisions about themselves, to improve outcomes it might be better if there was a greater state intervention. However, the focus on optimizing contractual outcomes obviously misses the advantages of contracting process, even if not optimal. </w:t>
      </w:r>
    </w:p>
    <w:p w:rsidR="00A65875" w:rsidRPr="00960471" w:rsidRDefault="00510B3B">
      <w:pPr>
        <w:pStyle w:val="Heading2"/>
        <w:rPr>
          <w:rFonts w:asciiTheme="minorHAnsi" w:hAnsiTheme="minorHAnsi"/>
        </w:rPr>
      </w:pPr>
      <w:bookmarkStart w:id="28" w:name="_Toc474856121"/>
      <w:r w:rsidRPr="00960471">
        <w:rPr>
          <w:rFonts w:asciiTheme="minorHAnsi" w:hAnsiTheme="minorHAnsi"/>
        </w:rPr>
        <w:t>The process advantages of freedom of contracts:</w:t>
      </w:r>
      <w:bookmarkEnd w:id="28"/>
    </w:p>
    <w:p w:rsidR="00A65875" w:rsidRPr="00960471" w:rsidRDefault="00510B3B">
      <w:pPr>
        <w:pStyle w:val="Heading2"/>
        <w:spacing w:line="360" w:lineRule="auto"/>
        <w:rPr>
          <w:rStyle w:val="apple-converted-space"/>
          <w:rFonts w:asciiTheme="minorHAnsi" w:hAnsiTheme="minorHAnsi"/>
          <w:sz w:val="24"/>
          <w:szCs w:val="24"/>
        </w:rPr>
      </w:pPr>
      <w:bookmarkStart w:id="29" w:name="_Toc474856122"/>
      <w:r w:rsidRPr="00960471">
        <w:rPr>
          <w:rStyle w:val="apple-converted-space"/>
          <w:rFonts w:asciiTheme="minorHAnsi" w:hAnsiTheme="minorHAnsi"/>
          <w:sz w:val="24"/>
          <w:szCs w:val="24"/>
        </w:rPr>
        <w:t>Sense of control and happiness</w:t>
      </w:r>
      <w:bookmarkEnd w:id="29"/>
      <w:r w:rsidRPr="00960471">
        <w:rPr>
          <w:rStyle w:val="apple-converted-space"/>
          <w:rFonts w:asciiTheme="minorHAnsi" w:hAnsiTheme="minorHAnsi"/>
          <w:sz w:val="24"/>
          <w:szCs w:val="24"/>
        </w:rPr>
        <w:t xml:space="preserve"> </w:t>
      </w:r>
    </w:p>
    <w:p w:rsidR="00A65875" w:rsidRPr="00960471" w:rsidRDefault="00510B3B">
      <w:pPr>
        <w:pStyle w:val="Body"/>
        <w:spacing w:line="360" w:lineRule="auto"/>
        <w:rPr>
          <w:rStyle w:val="apple-converted-space"/>
          <w:rFonts w:asciiTheme="minorHAnsi" w:eastAsia="Calibri Light" w:hAnsiTheme="minorHAnsi" w:cs="Calibri Light"/>
          <w:color w:val="2E74B5"/>
          <w:sz w:val="24"/>
          <w:szCs w:val="24"/>
          <w:u w:color="2E74B5"/>
        </w:rPr>
      </w:pPr>
      <w:r w:rsidRPr="00960471">
        <w:rPr>
          <w:rStyle w:val="apple-converted-space"/>
          <w:rFonts w:asciiTheme="minorHAnsi" w:eastAsia="Calibri Light" w:hAnsiTheme="minorHAnsi" w:cs="Calibri Light"/>
          <w:sz w:val="24"/>
          <w:szCs w:val="24"/>
        </w:rPr>
        <w:t xml:space="preserve">The theory </w:t>
      </w:r>
      <w:r w:rsidR="004D1F78" w:rsidRPr="00960471">
        <w:rPr>
          <w:rStyle w:val="apple-converted-space"/>
          <w:rFonts w:asciiTheme="minorHAnsi" w:eastAsia="Calibri Light" w:hAnsiTheme="minorHAnsi" w:cs="Calibri Light"/>
          <w:sz w:val="24"/>
          <w:szCs w:val="24"/>
        </w:rPr>
        <w:t>regarding the</w:t>
      </w:r>
      <w:r w:rsidRPr="00960471">
        <w:rPr>
          <w:rStyle w:val="apple-converted-space"/>
          <w:rFonts w:asciiTheme="minorHAnsi" w:eastAsia="Calibri Light" w:hAnsiTheme="minorHAnsi" w:cs="Calibri Light"/>
          <w:sz w:val="24"/>
          <w:szCs w:val="24"/>
        </w:rPr>
        <w:t xml:space="preserve"> relationship between control and </w:t>
      </w:r>
      <w:proofErr w:type="spellStart"/>
      <w:proofErr w:type="gramStart"/>
      <w:r w:rsidRPr="00960471">
        <w:rPr>
          <w:rStyle w:val="apple-converted-space"/>
          <w:rFonts w:asciiTheme="minorHAnsi" w:eastAsia="Calibri Light" w:hAnsiTheme="minorHAnsi" w:cs="Calibri Light"/>
          <w:sz w:val="24"/>
          <w:szCs w:val="24"/>
        </w:rPr>
        <w:t>well being</w:t>
      </w:r>
      <w:proofErr w:type="spellEnd"/>
      <w:proofErr w:type="gramEnd"/>
      <w:r w:rsidRPr="00960471">
        <w:rPr>
          <w:rStyle w:val="apple-converted-space"/>
          <w:rFonts w:asciiTheme="minorHAnsi" w:eastAsia="Calibri Light" w:hAnsiTheme="minorHAnsi" w:cs="Calibri Light"/>
          <w:sz w:val="24"/>
          <w:szCs w:val="24"/>
        </w:rPr>
        <w:t xml:space="preserve"> seems to be straightforward. Thompson summarizes this relationship in the following way "we feel better about ourselves, we are physically healthier, perform better under adversity, and are better able to make desired behavioral changes if we have a sense of behavioral control"</w:t>
      </w:r>
      <w:r w:rsidRPr="00960471">
        <w:rPr>
          <w:rStyle w:val="apple-converted-space"/>
          <w:rFonts w:asciiTheme="minorHAnsi" w:eastAsia="Calibri Light" w:hAnsiTheme="minorHAnsi" w:cs="Calibri Light"/>
          <w:sz w:val="24"/>
          <w:szCs w:val="24"/>
          <w:vertAlign w:val="superscript"/>
        </w:rPr>
        <w:footnoteReference w:id="54"/>
      </w:r>
      <w:r w:rsidRPr="00960471">
        <w:rPr>
          <w:rStyle w:val="apple-converted-space"/>
          <w:rFonts w:asciiTheme="minorHAnsi" w:eastAsia="Calibri Light" w:hAnsiTheme="minorHAnsi" w:cs="Calibri Light"/>
          <w:sz w:val="24"/>
          <w:szCs w:val="24"/>
        </w:rPr>
        <w:t xml:space="preserve">. According to this perspective, when individuals </w:t>
      </w:r>
      <w:proofErr w:type="gramStart"/>
      <w:r w:rsidRPr="00960471">
        <w:rPr>
          <w:rStyle w:val="apple-converted-space"/>
          <w:rFonts w:asciiTheme="minorHAnsi" w:eastAsia="Calibri Light" w:hAnsiTheme="minorHAnsi" w:cs="Calibri Light"/>
          <w:sz w:val="24"/>
          <w:szCs w:val="24"/>
        </w:rPr>
        <w:t>are given</w:t>
      </w:r>
      <w:proofErr w:type="gramEnd"/>
      <w:r w:rsidRPr="00960471">
        <w:rPr>
          <w:rStyle w:val="apple-converted-space"/>
          <w:rFonts w:asciiTheme="minorHAnsi" w:eastAsia="Calibri Light" w:hAnsiTheme="minorHAnsi" w:cs="Calibri Light"/>
          <w:sz w:val="24"/>
          <w:szCs w:val="24"/>
        </w:rPr>
        <w:t xml:space="preserve"> more control of contract terms, their level of </w:t>
      </w:r>
      <w:proofErr w:type="spellStart"/>
      <w:r w:rsidRPr="00960471">
        <w:rPr>
          <w:rStyle w:val="apple-converted-space"/>
          <w:rFonts w:asciiTheme="minorHAnsi" w:eastAsia="Calibri Light" w:hAnsiTheme="minorHAnsi" w:cs="Calibri Light"/>
          <w:sz w:val="24"/>
          <w:szCs w:val="24"/>
        </w:rPr>
        <w:t>well being</w:t>
      </w:r>
      <w:proofErr w:type="spellEnd"/>
      <w:r w:rsidRPr="00960471">
        <w:rPr>
          <w:rStyle w:val="apple-converted-space"/>
          <w:rFonts w:asciiTheme="minorHAnsi" w:eastAsia="Calibri Light" w:hAnsiTheme="minorHAnsi" w:cs="Calibri Light"/>
          <w:sz w:val="24"/>
          <w:szCs w:val="24"/>
        </w:rPr>
        <w:t xml:space="preserve"> from dealing with this contract is improved.</w:t>
      </w:r>
      <w:r w:rsidRPr="00960471">
        <w:rPr>
          <w:rStyle w:val="apple-converted-space"/>
          <w:rFonts w:asciiTheme="minorHAnsi" w:eastAsia="Calibri Light" w:hAnsiTheme="minorHAnsi" w:cs="Calibri Light"/>
          <w:sz w:val="24"/>
          <w:szCs w:val="24"/>
          <w:vertAlign w:val="superscript"/>
        </w:rPr>
        <w:footnoteReference w:id="55"/>
      </w:r>
    </w:p>
    <w:p w:rsidR="00A65875" w:rsidRPr="00960471" w:rsidRDefault="00510B3B">
      <w:pPr>
        <w:pStyle w:val="Body"/>
        <w:spacing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The improvement in personal well-being through an increase in the dominance of contracts in our everyday activity </w:t>
      </w:r>
      <w:proofErr w:type="gramStart"/>
      <w:r w:rsidRPr="00960471">
        <w:rPr>
          <w:rStyle w:val="apple-converted-space"/>
          <w:rFonts w:asciiTheme="minorHAnsi" w:eastAsia="Calibri Light" w:hAnsiTheme="minorHAnsi" w:cs="Calibri Light"/>
          <w:sz w:val="24"/>
          <w:szCs w:val="24"/>
        </w:rPr>
        <w:t>could be shown</w:t>
      </w:r>
      <w:proofErr w:type="gramEnd"/>
      <w:r w:rsidRPr="00960471">
        <w:rPr>
          <w:rStyle w:val="apple-converted-space"/>
          <w:rFonts w:asciiTheme="minorHAnsi" w:eastAsia="Calibri Light" w:hAnsiTheme="minorHAnsi" w:cs="Calibri Light"/>
          <w:sz w:val="24"/>
          <w:szCs w:val="24"/>
        </w:rPr>
        <w:t xml:space="preserve"> from a different perspective as well. Some researches take the position that one's daily activity aimed at achieving future goals (referred to as "the implicit agency of daily life") has an important value for one's well-being.</w:t>
      </w:r>
      <w:r w:rsidRPr="00960471">
        <w:rPr>
          <w:rStyle w:val="apple-converted-space"/>
          <w:rFonts w:asciiTheme="minorHAnsi" w:eastAsia="Calibri Light" w:hAnsiTheme="minorHAnsi" w:cs="Calibri Light"/>
          <w:sz w:val="24"/>
          <w:szCs w:val="24"/>
          <w:vertAlign w:val="superscript"/>
        </w:rPr>
        <w:footnoteReference w:id="56"/>
      </w:r>
      <w:r w:rsidRPr="00960471">
        <w:rPr>
          <w:rStyle w:val="apple-converted-space"/>
          <w:rFonts w:asciiTheme="minorHAnsi" w:eastAsia="Calibri Light" w:hAnsiTheme="minorHAnsi" w:cs="Calibri Light"/>
          <w:sz w:val="24"/>
          <w:szCs w:val="24"/>
        </w:rPr>
        <w:t xml:space="preserve"> Translating this concept to the value of personal involvement in the bargaining process supports the therapeutic advantages of using personally negotiated contracts, and not prewritten form contracts, collective contracting, or state regulations. </w:t>
      </w:r>
    </w:p>
    <w:p w:rsidR="00A65875" w:rsidRPr="00960471" w:rsidRDefault="00510B3B">
      <w:pPr>
        <w:pStyle w:val="Heading2"/>
        <w:spacing w:line="360" w:lineRule="auto"/>
        <w:rPr>
          <w:rStyle w:val="apple-converted-space"/>
          <w:rFonts w:asciiTheme="minorHAnsi" w:hAnsiTheme="minorHAnsi"/>
          <w:sz w:val="24"/>
          <w:szCs w:val="24"/>
        </w:rPr>
      </w:pPr>
      <w:bookmarkStart w:id="30" w:name="_Toc474856123"/>
      <w:r w:rsidRPr="00960471">
        <w:rPr>
          <w:rStyle w:val="apple-converted-space"/>
          <w:rFonts w:asciiTheme="minorHAnsi" w:hAnsiTheme="minorHAnsi"/>
          <w:sz w:val="24"/>
          <w:szCs w:val="24"/>
        </w:rPr>
        <w:t>Mental representation and the importance of the contracting process</w:t>
      </w:r>
      <w:bookmarkEnd w:id="30"/>
    </w:p>
    <w:p w:rsidR="00A65875" w:rsidRPr="00960471" w:rsidRDefault="00446CD2" w:rsidP="00217939">
      <w:pPr>
        <w:pStyle w:val="Body"/>
        <w:spacing w:line="360" w:lineRule="auto"/>
        <w:rPr>
          <w:rStyle w:val="apple-converted-space"/>
          <w:rFonts w:asciiTheme="minorHAnsi" w:eastAsia="Calibri Light" w:hAnsiTheme="minorHAnsi" w:cs="Calibri Light"/>
          <w:sz w:val="24"/>
          <w:szCs w:val="24"/>
        </w:rPr>
      </w:pP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445696" behindDoc="0" locked="0" layoutInCell="1" allowOverlap="1" wp14:anchorId="384FEE80" wp14:editId="6D7D763F">
                <wp:simplePos x="0" y="0"/>
                <wp:positionH relativeFrom="column">
                  <wp:posOffset>3173987</wp:posOffset>
                </wp:positionH>
                <wp:positionV relativeFrom="paragraph">
                  <wp:posOffset>1136457</wp:posOffset>
                </wp:positionV>
                <wp:extent cx="360" cy="3240"/>
                <wp:effectExtent l="38100" t="38100" r="38100" b="34925"/>
                <wp:wrapNone/>
                <wp:docPr id="772" name="Ink 772"/>
                <wp:cNvGraphicFramePr/>
                <a:graphic xmlns:a="http://schemas.openxmlformats.org/drawingml/2006/main">
                  <a:graphicData uri="http://schemas.microsoft.com/office/word/2010/wordprocessingInk">
                    <w14:contentPart bwMode="auto" r:id="rId54">
                      <w14:nvContentPartPr>
                        <w14:cNvContentPartPr/>
                      </w14:nvContentPartPr>
                      <w14:xfrm>
                        <a:off x="0" y="0"/>
                        <a:ext cx="360" cy="3240"/>
                      </w14:xfrm>
                    </w14:contentPart>
                  </a:graphicData>
                </a:graphic>
              </wp:anchor>
            </w:drawing>
          </mc:Choice>
          <mc:Fallback>
            <w:pict>
              <v:shape w14:anchorId="679EC259" id="Ink 772" o:spid="_x0000_s1026" type="#_x0000_t75" style="position:absolute;margin-left:249.55pt;margin-top:89.15pt;width:.8pt;height:1pt;z-index:25244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H9xKGAQAAKwMAAA4AAABkcnMvZTJvRG9jLnhtbJxSy27CMBC8V+o/&#10;WL6XhPCqIgKHokocSjm0H+A6NrEae6O1IfD33QQooVVViUvknY1nZ3Y8ne9tyXYKvQGX8X4v5kw5&#10;Cblxm4y/vz0/PHLmg3C5KMGpjB+U5/PZ/d20rlKVQAFlrpARifNpXWW8CKFKo8jLQlnhe1ApR00N&#10;aEWgEjdRjqImdltGSRyPoxowrxCk8p7QxbHJZy2/1kqGV629CqzM+HD8SPLC+YAZH8VDQj4ImQxH&#10;PJpNRbpBURVGniSJGxRZYRwJ+KZaiCDYFs0vKmskggcdehJsBFobqVo/5Kwf/3C2dJ+Nq/5QbjGV&#10;4IJyYS0wnHfXNm4ZYUvaQP0COaUjtgH4iZHW838YR9ELkFtLeo6JoCpFoOfgC1N5zjA1ecZxmfcv&#10;+t3u6eJgjRdfq90aWfP/ZJJw5oQlUeScNSXFc7a/ur5PnejU+ot5r9E2mZBgts84pX5ovm3kah+Y&#10;JHAwJlgSPkjoWXRIj5fPIzrLp7lXMXfrRlPnjc++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cK5C5+EAAAALAQAADwAAAGRycy9kb3ducmV2LnhtbEyPwU7CQBCG7ya+w2ZM&#10;vMkugrSUbokhIUrSC4iel3ZoG7qztbtAeXvHkx5n/i//fJMuB9uKC/a+caRhPFIgkApXNlRp2H+s&#10;n2IQPhgqTesINdzQwzK7v0tNUrorbfGyC5XgEvKJ0VCH0CVS+qJGa/zIdUicHV1vTeCxr2TZmyuX&#10;21Y+KzWT1jTEF2rT4arG4rQ7Ww3522Y15J/RNqfT5kbf++ls/fWu9ePD8LoAEXAIfzD86rM6ZOx0&#10;cGcqvWg1TOfzMaMcRPEEBBMvSkUgDryJ1QRklsr/P2Q/AAAA//8DAFBLAwQUAAYACAAAACEAZogc&#10;4uUBAACtBAAAEAAAAGRycy9pbmsvaW5rMS54bWyck19vmzAUxd8n7TtY7kNeFrAJfxxU0od2lSZt&#10;0rSmUvdIwQlWwY6MCcm3nzHEUI1WVV+QsTnn+v7u4frmVJXgSGXNBE8gdhAElGciZ3yfwMft/ZJA&#10;UKuU52kpOE3gmdbwZvP1yzXjL1UZ6yfQDrzuVlWZwEKpQ+y6bds67coRcu96CK3cH/zl10+4GVQ5&#10;3THOlC5ZX7YywRU9qc4sZnkCM3VC9nvt/SAamVF73O3IbPxCyTSj90JWqbKORco5LQFPK33vJwjU&#10;+aAXTNfZUwlBlZ4S6AWh7rjRl6l1zQq68+q/82rs+x9Rb+fVnoP9yCff1/YCOT12N3ANy/jtnn5L&#10;caBSMTri65sdDs4g699N3z0ASWtRNh1zCI5p2WgUxHOIH5GxPnZnEPzvqWm85xkFJPRsTx/01Ize&#10;9MQTs9eIhjanPAZ4NjKXgSpWUR3k6mAzpGo9vG77QUkTdw/haIm8Jfa3GMUoiAPkkPV6MpIhpRfP&#10;Z9nUhfV7lmMezYkl13fWslwVFj5ykBf6oW1tSn5OXVC2L9Sn5ZkohQ79MPkrHEV3q3CM+1zFHVNb&#10;cdvII7U6PGFhJDasM7+0yS8YkP2huwRemb8aGGW/YZghQAD6tkCLJVng4FX8rb+e5+YfAAAA//8D&#10;AFBLAQItABQABgAIAAAAIQCbMyc3DAEAAC0CAAATAAAAAAAAAAAAAAAAAAAAAABbQ29udGVudF9U&#10;eXBlc10ueG1sUEsBAi0AFAAGAAgAAAAhADj9If/WAAAAlAEAAAsAAAAAAAAAAAAAAAAAPQEAAF9y&#10;ZWxzLy5yZWxzUEsBAi0AFAAGAAgAAAAhALRH9xKGAQAAKwMAAA4AAAAAAAAAAAAAAAAAPAIAAGRy&#10;cy9lMm9Eb2MueG1sUEsBAi0AFAAGAAgAAAAhAHkYvJ2/AAAAIQEAABkAAAAAAAAAAAAAAAAA7gMA&#10;AGRycy9fcmVscy9lMm9Eb2MueG1sLnJlbHNQSwECLQAUAAYACAAAACEAcK5C5+EAAAALAQAADwAA&#10;AAAAAAAAAAAAAADkBAAAZHJzL2Rvd25yZXYueG1sUEsBAi0AFAAGAAgAAAAhAGaIHOLlAQAArQQA&#10;ABAAAAAAAAAAAAAAAAAA8gUAAGRycy9pbmsvaW5rMS54bWxQSwUGAAAAAAYABgB4AQAABQgAAAAA&#10;">
                <v:imagedata r:id="rId55" o:title=""/>
              </v:shape>
            </w:pict>
          </mc:Fallback>
        </mc:AlternateContent>
      </w:r>
      <w:r w:rsidR="00510B3B" w:rsidRPr="00960471">
        <w:rPr>
          <w:rStyle w:val="apple-converted-space"/>
          <w:rFonts w:asciiTheme="minorHAnsi" w:eastAsia="Calibri Light" w:hAnsiTheme="minorHAnsi" w:cs="Calibri Light"/>
          <w:sz w:val="24"/>
          <w:szCs w:val="24"/>
        </w:rPr>
        <w:t>The importance of self-involvement in the contracting process is highly supported by social cognition literature.</w:t>
      </w:r>
      <w:r w:rsidR="000D77F5" w:rsidRPr="00960471">
        <w:rPr>
          <w:rStyle w:val="apple-converted-space"/>
          <w:rFonts w:asciiTheme="minorHAnsi" w:eastAsia="Calibri Light" w:hAnsiTheme="minorHAnsi" w:cs="Calibri Light"/>
          <w:sz w:val="24"/>
          <w:szCs w:val="24"/>
        </w:rPr>
        <w:t xml:space="preserve"> For example,</w:t>
      </w:r>
      <w:r w:rsidR="00510B3B" w:rsidRPr="00960471">
        <w:rPr>
          <w:rStyle w:val="apple-converted-space"/>
          <w:rFonts w:asciiTheme="minorHAnsi" w:eastAsia="Calibri Light" w:hAnsiTheme="minorHAnsi" w:cs="Calibri Light"/>
          <w:sz w:val="24"/>
          <w:szCs w:val="24"/>
        </w:rPr>
        <w:t xml:space="preserve"> Taylor and Pham claim that the ability to form a mental representation of one's goals has a positive influence on one's ability to cope with difficulties while working toward those objectives</w:t>
      </w:r>
      <w:r w:rsidR="00510B3B" w:rsidRPr="00960471">
        <w:rPr>
          <w:rStyle w:val="apple-converted-space"/>
          <w:rFonts w:asciiTheme="minorHAnsi" w:eastAsia="Times New Roman" w:hAnsiTheme="minorHAnsi" w:cs="Times New Roman"/>
          <w:sz w:val="24"/>
          <w:szCs w:val="24"/>
          <w:vertAlign w:val="superscript"/>
        </w:rPr>
        <w:footnoteReference w:id="57"/>
      </w:r>
      <w:r w:rsidR="00510B3B" w:rsidRPr="00960471">
        <w:rPr>
          <w:rStyle w:val="apple-converted-space"/>
          <w:rFonts w:asciiTheme="minorHAnsi" w:eastAsia="Calibri Light" w:hAnsiTheme="minorHAnsi" w:cs="Calibri Light"/>
          <w:sz w:val="24"/>
          <w:szCs w:val="24"/>
        </w:rPr>
        <w:t>. In that paper, I have argued that the focus on getting the best</w:t>
      </w:r>
      <w:r w:rsidR="009111E6" w:rsidRPr="00960471">
        <w:rPr>
          <w:rStyle w:val="apple-converted-space"/>
          <w:rFonts w:asciiTheme="minorHAnsi" w:eastAsia="Calibri Light" w:hAnsiTheme="minorHAnsi" w:cs="Calibri Light"/>
          <w:sz w:val="24"/>
          <w:szCs w:val="24"/>
        </w:rPr>
        <w:t xml:space="preserve"> contractual</w:t>
      </w:r>
      <w:r w:rsidR="00510B3B" w:rsidRPr="00960471">
        <w:rPr>
          <w:rStyle w:val="apple-converted-space"/>
          <w:rFonts w:asciiTheme="minorHAnsi" w:eastAsia="Calibri Light" w:hAnsiTheme="minorHAnsi" w:cs="Calibri Light"/>
          <w:sz w:val="24"/>
          <w:szCs w:val="24"/>
        </w:rPr>
        <w:t xml:space="preserve"> outcome </w:t>
      </w:r>
      <w:r w:rsidR="009111E6" w:rsidRPr="00960471">
        <w:rPr>
          <w:rStyle w:val="apple-converted-space"/>
          <w:rFonts w:asciiTheme="minorHAnsi" w:eastAsia="Calibri Light" w:hAnsiTheme="minorHAnsi" w:cs="Calibri Light"/>
          <w:sz w:val="24"/>
          <w:szCs w:val="24"/>
        </w:rPr>
        <w:t xml:space="preserve">with limited </w:t>
      </w:r>
      <w:r w:rsidR="00373D6B" w:rsidRPr="00960471">
        <w:rPr>
          <w:rFonts w:asciiTheme="minorHAnsi" w:eastAsia="Calibri Light" w:hAnsiTheme="minorHAnsi" w:cs="Calibri Light"/>
          <w:noProof/>
          <w:sz w:val="24"/>
          <w:szCs w:val="24"/>
        </w:rPr>
        <mc:AlternateContent>
          <mc:Choice Requires="wpi">
            <w:drawing>
              <wp:anchor distT="0" distB="0" distL="114300" distR="114300" simplePos="0" relativeHeight="252446720" behindDoc="0" locked="0" layoutInCell="1" allowOverlap="1" wp14:anchorId="012E3AB6" wp14:editId="658F1A47">
                <wp:simplePos x="0" y="0"/>
                <wp:positionH relativeFrom="column">
                  <wp:posOffset>163115</wp:posOffset>
                </wp:positionH>
                <wp:positionV relativeFrom="paragraph">
                  <wp:posOffset>574888</wp:posOffset>
                </wp:positionV>
                <wp:extent cx="296640" cy="128880"/>
                <wp:effectExtent l="38100" t="38100" r="27305" b="43180"/>
                <wp:wrapNone/>
                <wp:docPr id="773" name="Ink 773"/>
                <wp:cNvGraphicFramePr/>
                <a:graphic xmlns:a="http://schemas.openxmlformats.org/drawingml/2006/main">
                  <a:graphicData uri="http://schemas.microsoft.com/office/word/2010/wordprocessingInk">
                    <w14:contentPart bwMode="auto" r:id="rId56">
                      <w14:nvContentPartPr>
                        <w14:cNvContentPartPr/>
                      </w14:nvContentPartPr>
                      <w14:xfrm>
                        <a:off x="0" y="0"/>
                        <a:ext cx="296640" cy="128880"/>
                      </w14:xfrm>
                    </w14:contentPart>
                  </a:graphicData>
                </a:graphic>
              </wp:anchor>
            </w:drawing>
          </mc:Choice>
          <mc:Fallback>
            <w:pict>
              <v:shape w14:anchorId="345BE796" id="Ink 773" o:spid="_x0000_s1026" type="#_x0000_t75" style="position:absolute;margin-left:12.75pt;margin-top:44.95pt;width:23.75pt;height:10.75pt;z-index:25244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GaY+NAQAAMAMAAA4AAABkcnMvZTJvRG9jLnhtbJxSy27CMBC8V+o/&#10;WL6XPKA8IgKHokocSjm0H+A6NrEae6O1IfD33fAo0KqqxCXyepzZmZ0dT7e2YhuF3oDLedKJOVNO&#10;QmHcKufvb88PQ858EK4QFTiV853yfDq5vxs3daZSKKEqFDIicT5r6pyXIdRZFHlZKit8B2rlCNSA&#10;VgQqcRUVKBpit1WUxnE/agCLGkEq7+l2dgD5ZM+vtZLhVWuvAqtIXTwkeSHn3X5CB2wPo0fOPnLe&#10;S9OYR5OxyFYo6tLIoyRxgyIrjCMB31QzEQRbo/lFZY1E8KBDR4KNQGsj1d4POUviH87m7rN1lfTk&#10;GjMJLigXlgLDaXZ74JYWtqIJNC9QUDpiHYAfGWk8/4dxED0Dubak55AIqkoEWgdfmtrTmDNT5Bzn&#10;RXLW7zZPZwdLPPtabJbI2veDQZczJyyJIuesLSmek/3F9f+EREfoL+atRttmQoLZNucU/6797iNX&#10;28AkXaajfr9HiCQoSYdD2pYL5gPDqc9FAtT8KuvLuhV2seiT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uJRWjfAAAACAEAAA8AAABkcnMvZG93bnJldi54bWxMj81OwzAQ&#10;hO9IvIO1SFwQdX5oaUOcCqFyQRUShQs3N17iqPE6it0kvD3LCY6jGc18U25n14kRh9B6UpAuEhBI&#10;tTctNQo+3p9v1yBC1GR05wkVfGOAbXV5UerC+InecDzERnAJhUIrsDH2hZShtuh0WPgeib0vPzgd&#10;WQ6NNIOeuNx1MkuSlXS6JV6wuscni/XpcHa8uxtvPk/+ZZdPr3Vrx33erLJcqeur+fEBRMQ5/oXh&#10;F5/RoWKmoz+TCaJTkC2XnFSw3mxAsH+f87Uj59L0DmRVyv8Hqh8AAAD//wMAUEsDBBQABgAIAAAA&#10;IQDY5bDRNgMAABQIAAAQAAAAZHJzL2luay9pbmsxLnhtbKRUTW/aQBC9V+p/WG0OXDDs2sYGFJJD&#10;20iVWqlqqNQeidmAFX8ge/nIv++b2cVQBaSqVQiMd+a9mXkz69v7Q1mInWnavK5mUg+UFKbK6mVe&#10;rWbyx/whGEvR2kW1XBR1ZWby1bTy/u79u9u8eimLKb4FGKqWrLKYybW1m+lwuN/vB/toUDerYahU&#10;NPxcvXz9Iu88amme8yq3SNkej7K6suZgiWyaL2cyswfVxYP7sd42mencdNJkpwjbLDLzUDflwnaM&#10;60VVmUJUixJ1/5TCvm5g5MizMo0U5eIwk1GYJqkUW1TTImkph5fhv/4P/nAZHqr4lHxpdteyz6/A&#10;BzpO4/GnSdeA5xjyMKbXRfnW1BvT2Nyc9HdqeceryNwzC+cUbExbF1samhS7RbGFllolaqDSNIm7&#10;CvTwgohvWaHnddbxeDSIQiyeH8tfckLkq5woU8XqJJQeXpL7bZ1Q/iqnPivwT+G9eOcq+5F0m3xc&#10;M5uXBver3HSrbVvcQTp+tA3fwlDpNFBhoOO5VtNITcNooMOElsWz+stz5Hxqtu2643tqTteEPV2X&#10;rrN9vrTrbqQQKkzipGvtfJqX0GuTr9b2n+FZXdS4i36fbnSafoy4M7fBlzI+53Zef9g2O9Ph9JkW&#10;DOmUufCm4VshvGTfzfNM3vDLRjDSHbBmYzURYSyiKBKq34t6QdobT3qqL5UMZSRVP9D4i0Ohk74W&#10;mA8+SV+xBUQQwUqFHuFIBUngjRFcSowChpEnIhSC8csuOBxjDKcjFIjjEDa0iBEKOoCIgCwtwMtw&#10;1ERw+hawyQpQGPmQU5EPOT21Y+hr/qUCg5hAI5w4PmZzmJgac2DwUFOUAblDR0cgxHClpMx5RsQA&#10;7OBwwIUHJ4EryrvoAVoyN+kWuWqIzKGQkltAoO/h5IJeXClhXONeUxbSC8b2qA+xORf3wHqxNlwG&#10;ctDEIaxvkEJRPrWKE26epoYYpx/h8XTMCp9TAendcpBEXBEPwnfP4mFb3AQxAmaknNwGUrohES3l&#10;6dNo8I+JUjkTIuS6SE5gsRTIhtZQfQjMCF6c6RRuBWsyYQ5sQYStTI7vDr4O3X3Btbv7DQAA//8D&#10;AFBLAQItABQABgAIAAAAIQCbMyc3DAEAAC0CAAATAAAAAAAAAAAAAAAAAAAAAABbQ29udGVudF9U&#10;eXBlc10ueG1sUEsBAi0AFAAGAAgAAAAhADj9If/WAAAAlAEAAAsAAAAAAAAAAAAAAAAAPQEAAF9y&#10;ZWxzLy5yZWxzUEsBAi0AFAAGAAgAAAAhAGUGaY+NAQAAMAMAAA4AAAAAAAAAAAAAAAAAPAIAAGRy&#10;cy9lMm9Eb2MueG1sUEsBAi0AFAAGAAgAAAAhAHkYvJ2/AAAAIQEAABkAAAAAAAAAAAAAAAAA9QMA&#10;AGRycy9fcmVscy9lMm9Eb2MueG1sLnJlbHNQSwECLQAUAAYACAAAACEAO4lFaN8AAAAIAQAADwAA&#10;AAAAAAAAAAAAAADrBAAAZHJzL2Rvd25yZXYueG1sUEsBAi0AFAAGAAgAAAAhANjlsNE2AwAAFAgA&#10;ABAAAAAAAAAAAAAAAAAA9wUAAGRycy9pbmsvaW5rMS54bWxQSwUGAAAAAAYABgB4AQAAWwkAAAAA&#10;">
                <v:imagedata r:id="rId57" o:title=""/>
              </v:shape>
            </w:pict>
          </mc:Fallback>
        </mc:AlternateContent>
      </w:r>
      <w:r w:rsidR="009111E6" w:rsidRPr="00960471">
        <w:rPr>
          <w:rStyle w:val="apple-converted-space"/>
          <w:rFonts w:asciiTheme="minorHAnsi" w:eastAsia="Calibri Light" w:hAnsiTheme="minorHAnsi" w:cs="Calibri Light"/>
          <w:sz w:val="24"/>
          <w:szCs w:val="24"/>
        </w:rPr>
        <w:t xml:space="preserve">respect for the </w:t>
      </w:r>
      <w:r w:rsidR="00510B3B" w:rsidRPr="00960471">
        <w:rPr>
          <w:rStyle w:val="apple-converted-space"/>
          <w:rFonts w:asciiTheme="minorHAnsi" w:eastAsia="Calibri Light" w:hAnsiTheme="minorHAnsi" w:cs="Calibri Light"/>
          <w:sz w:val="24"/>
          <w:szCs w:val="24"/>
        </w:rPr>
        <w:t xml:space="preserve">advantages that derive from </w:t>
      </w:r>
      <w:proofErr w:type="gramStart"/>
      <w:r w:rsidR="00510B3B" w:rsidRPr="00960471">
        <w:rPr>
          <w:rStyle w:val="apple-converted-space"/>
          <w:rFonts w:asciiTheme="minorHAnsi" w:eastAsia="Calibri Light" w:hAnsiTheme="minorHAnsi" w:cs="Calibri Light"/>
          <w:sz w:val="24"/>
          <w:szCs w:val="24"/>
        </w:rPr>
        <w:t>people’s  active</w:t>
      </w:r>
      <w:proofErr w:type="gramEnd"/>
      <w:r w:rsidR="00510B3B" w:rsidRPr="00960471">
        <w:rPr>
          <w:rStyle w:val="apple-converted-space"/>
          <w:rFonts w:asciiTheme="minorHAnsi" w:eastAsia="Calibri Light" w:hAnsiTheme="minorHAnsi" w:cs="Calibri Light"/>
          <w:sz w:val="24"/>
          <w:szCs w:val="24"/>
        </w:rPr>
        <w:t xml:space="preserve"> engagement in the contracting process </w:t>
      </w:r>
      <w:r w:rsidR="009111E6" w:rsidRPr="00960471">
        <w:rPr>
          <w:rStyle w:val="apple-converted-space"/>
          <w:rFonts w:asciiTheme="minorHAnsi" w:eastAsia="Calibri Light" w:hAnsiTheme="minorHAnsi" w:cs="Calibri Light"/>
          <w:sz w:val="24"/>
          <w:szCs w:val="24"/>
        </w:rPr>
        <w:t xml:space="preserve">is misguided. </w:t>
      </w:r>
      <w:r w:rsidR="00510B3B" w:rsidRPr="00960471">
        <w:rPr>
          <w:rStyle w:val="apple-converted-space"/>
          <w:rFonts w:asciiTheme="minorHAnsi" w:eastAsia="Calibri Light" w:hAnsiTheme="minorHAnsi" w:cs="Calibri Light"/>
          <w:sz w:val="24"/>
          <w:szCs w:val="24"/>
        </w:rPr>
        <w:t xml:space="preserve"> I have argued for a list of relevant </w:t>
      </w:r>
      <w:proofErr w:type="gramStart"/>
      <w:r w:rsidR="00510B3B" w:rsidRPr="00960471">
        <w:rPr>
          <w:rStyle w:val="apple-converted-space"/>
          <w:rFonts w:asciiTheme="minorHAnsi" w:eastAsia="Calibri Light" w:hAnsiTheme="minorHAnsi" w:cs="Calibri Light"/>
          <w:sz w:val="24"/>
          <w:szCs w:val="24"/>
        </w:rPr>
        <w:t>theories which</w:t>
      </w:r>
      <w:proofErr w:type="gramEnd"/>
      <w:r w:rsidR="00510B3B" w:rsidRPr="00960471">
        <w:rPr>
          <w:rStyle w:val="apple-converted-space"/>
          <w:rFonts w:asciiTheme="minorHAnsi" w:eastAsia="Calibri Light" w:hAnsiTheme="minorHAnsi" w:cs="Calibri Light"/>
          <w:sz w:val="24"/>
          <w:szCs w:val="24"/>
        </w:rPr>
        <w:t xml:space="preserve"> support that view. For example, it </w:t>
      </w:r>
      <w:proofErr w:type="gramStart"/>
      <w:r w:rsidR="00510B3B" w:rsidRPr="00960471">
        <w:rPr>
          <w:rStyle w:val="apple-converted-space"/>
          <w:rFonts w:asciiTheme="minorHAnsi" w:eastAsia="Calibri Light" w:hAnsiTheme="minorHAnsi" w:cs="Calibri Light"/>
          <w:sz w:val="24"/>
          <w:szCs w:val="24"/>
        </w:rPr>
        <w:t>has been shown</w:t>
      </w:r>
      <w:proofErr w:type="gramEnd"/>
      <w:r w:rsidR="00510B3B" w:rsidRPr="00960471">
        <w:rPr>
          <w:rStyle w:val="apple-converted-space"/>
          <w:rFonts w:asciiTheme="minorHAnsi" w:eastAsia="Calibri Light" w:hAnsiTheme="minorHAnsi" w:cs="Calibri Light"/>
          <w:sz w:val="24"/>
          <w:szCs w:val="24"/>
        </w:rPr>
        <w:t xml:space="preserve"> that civic participation enhances and empowers citizens’ feelings of efficacy and belief in their ability to be part of the democratic process.</w:t>
      </w:r>
      <w:r w:rsidR="00510B3B" w:rsidRPr="00960471">
        <w:rPr>
          <w:rStyle w:val="apple-converted-space"/>
          <w:rFonts w:asciiTheme="minorHAnsi" w:eastAsia="Times New Roman" w:hAnsiTheme="minorHAnsi" w:cs="Times New Roman"/>
          <w:sz w:val="24"/>
          <w:szCs w:val="24"/>
          <w:vertAlign w:val="superscript"/>
          <w:rtl/>
          <w:lang w:val="ar-SA" w:bidi="ar-SA"/>
        </w:rPr>
        <w:footnoteReference w:id="58"/>
      </w:r>
      <w:r w:rsidR="00510B3B" w:rsidRPr="00960471">
        <w:rPr>
          <w:rStyle w:val="apple-converted-space"/>
          <w:rFonts w:asciiTheme="minorHAnsi" w:eastAsia="Calibri Light" w:hAnsiTheme="minorHAnsi" w:cs="Calibri Light"/>
          <w:sz w:val="24"/>
          <w:szCs w:val="24"/>
        </w:rPr>
        <w:t xml:space="preserve"> Public policy that undermines the focus on awareness and deliberation and focuses more on supplementing personal judgment and active involvement may undermine these positive processes from happening.</w:t>
      </w:r>
      <w:r w:rsidR="00510B3B" w:rsidRPr="00960471">
        <w:rPr>
          <w:rStyle w:val="apple-converted-space"/>
          <w:rFonts w:asciiTheme="minorHAnsi" w:eastAsia="Calibri Light" w:hAnsiTheme="minorHAnsi" w:cs="Calibri Light"/>
          <w:sz w:val="24"/>
          <w:szCs w:val="24"/>
          <w:vertAlign w:val="superscript"/>
        </w:rPr>
        <w:footnoteReference w:id="59"/>
      </w:r>
      <w:r w:rsidR="00510B3B" w:rsidRPr="00960471">
        <w:rPr>
          <w:rStyle w:val="apple-converted-space"/>
          <w:rFonts w:asciiTheme="minorHAnsi" w:eastAsia="Calibri Light" w:hAnsiTheme="minorHAnsi" w:cs="Calibri Light"/>
          <w:sz w:val="24"/>
          <w:szCs w:val="24"/>
        </w:rPr>
        <w:t xml:space="preserve"> </w:t>
      </w:r>
    </w:p>
    <w:p w:rsidR="00A65875" w:rsidRPr="00960471" w:rsidRDefault="00510B3B">
      <w:pPr>
        <w:pStyle w:val="Heading2"/>
        <w:spacing w:line="360" w:lineRule="auto"/>
        <w:rPr>
          <w:rStyle w:val="apple-converted-space"/>
          <w:rFonts w:asciiTheme="minorHAnsi" w:hAnsiTheme="minorHAnsi"/>
          <w:sz w:val="24"/>
          <w:szCs w:val="24"/>
        </w:rPr>
      </w:pPr>
      <w:bookmarkStart w:id="31" w:name="_Toc474856124"/>
      <w:r w:rsidRPr="00960471">
        <w:rPr>
          <w:rStyle w:val="apple-converted-space"/>
          <w:rFonts w:asciiTheme="minorHAnsi" w:hAnsiTheme="minorHAnsi"/>
          <w:sz w:val="24"/>
          <w:szCs w:val="24"/>
        </w:rPr>
        <w:t>Procedural justice</w:t>
      </w:r>
      <w:bookmarkEnd w:id="31"/>
    </w:p>
    <w:p w:rsidR="00A65875" w:rsidRPr="00960471" w:rsidRDefault="000D77F5">
      <w:pPr>
        <w:pStyle w:val="Body"/>
        <w:spacing w:line="360" w:lineRule="auto"/>
        <w:jc w:val="both"/>
        <w:rPr>
          <w:rStyle w:val="apple-converted-space"/>
          <w:rFonts w:asciiTheme="minorHAnsi" w:eastAsia="Calibri Light" w:hAnsiTheme="minorHAnsi" w:cs="Calibri Light"/>
        </w:rPr>
      </w:pPr>
      <w:r w:rsidRPr="00960471">
        <w:rPr>
          <w:rStyle w:val="apple-converted-space"/>
          <w:rFonts w:asciiTheme="minorHAnsi" w:eastAsia="Calibri Light" w:hAnsiTheme="minorHAnsi" w:cs="Calibri Light"/>
          <w:sz w:val="24"/>
          <w:szCs w:val="24"/>
        </w:rPr>
        <w:t>Procedural justice literature</w:t>
      </w:r>
      <w:r w:rsidR="00510B3B" w:rsidRPr="00960471">
        <w:rPr>
          <w:rStyle w:val="apple-converted-space"/>
          <w:rFonts w:asciiTheme="minorHAnsi" w:eastAsia="Calibri Light" w:hAnsiTheme="minorHAnsi" w:cs="Calibri Light"/>
          <w:sz w:val="24"/>
          <w:szCs w:val="24"/>
        </w:rPr>
        <w:t xml:space="preserve"> usually positions the perception of fairness of the state policy as crucial to parties' ability to accept the outcome of that policy. </w:t>
      </w:r>
      <w:r w:rsidR="004D1F78" w:rsidRPr="00960471">
        <w:rPr>
          <w:rStyle w:val="apple-converted-space"/>
          <w:rFonts w:asciiTheme="minorHAnsi" w:eastAsia="Calibri Light" w:hAnsiTheme="minorHAnsi" w:cs="Calibri Light"/>
          <w:sz w:val="24"/>
          <w:szCs w:val="24"/>
        </w:rPr>
        <w:t>D</w:t>
      </w:r>
      <w:r w:rsidR="00510B3B" w:rsidRPr="00960471">
        <w:rPr>
          <w:rStyle w:val="apple-converted-space"/>
          <w:rFonts w:asciiTheme="minorHAnsi" w:eastAsia="Calibri Light" w:hAnsiTheme="minorHAnsi" w:cs="Calibri Light"/>
          <w:sz w:val="24"/>
          <w:szCs w:val="24"/>
        </w:rPr>
        <w:t>ue to the work by Tyler, Greenberg and others, and implications of procedural justice are discussed in many areas of legal policy</w:t>
      </w:r>
      <w:r w:rsidR="00510B3B" w:rsidRPr="00960471">
        <w:rPr>
          <w:rStyle w:val="apple-converted-space"/>
          <w:rFonts w:asciiTheme="minorHAnsi" w:eastAsia="Calibri Light" w:hAnsiTheme="minorHAnsi" w:cs="Calibri Light"/>
          <w:sz w:val="24"/>
          <w:szCs w:val="24"/>
        </w:rPr>
        <w:footnoteReference w:id="60"/>
      </w:r>
      <w:r w:rsidR="00510B3B" w:rsidRPr="00960471">
        <w:rPr>
          <w:rStyle w:val="apple-converted-space"/>
          <w:rFonts w:asciiTheme="minorHAnsi" w:eastAsia="Calibri Light" w:hAnsiTheme="minorHAnsi" w:cs="Calibri Light"/>
          <w:sz w:val="24"/>
          <w:szCs w:val="24"/>
        </w:rPr>
        <w:t>. Two factors that may increase one's sense of procedural justice are having one's voice</w:t>
      </w:r>
      <w:r w:rsidRPr="00960471">
        <w:rPr>
          <w:rStyle w:val="apple-converted-space"/>
          <w:rFonts w:asciiTheme="minorHAnsi" w:eastAsia="Calibri Light" w:hAnsiTheme="minorHAnsi" w:cs="Calibri Light"/>
          <w:sz w:val="24"/>
          <w:szCs w:val="24"/>
        </w:rPr>
        <w:t xml:space="preserve"> </w:t>
      </w:r>
      <w:proofErr w:type="gramStart"/>
      <w:r w:rsidRPr="00960471">
        <w:rPr>
          <w:rStyle w:val="apple-converted-space"/>
          <w:rFonts w:asciiTheme="minorHAnsi" w:eastAsia="Calibri Light" w:hAnsiTheme="minorHAnsi" w:cs="Calibri Light"/>
          <w:sz w:val="24"/>
          <w:szCs w:val="24"/>
        </w:rPr>
        <w:t>being</w:t>
      </w:r>
      <w:r w:rsidR="00510B3B" w:rsidRPr="00960471">
        <w:rPr>
          <w:rStyle w:val="apple-converted-space"/>
          <w:rFonts w:asciiTheme="minorHAnsi" w:eastAsia="Calibri Light" w:hAnsiTheme="minorHAnsi" w:cs="Calibri Light"/>
          <w:sz w:val="24"/>
          <w:szCs w:val="24"/>
        </w:rPr>
        <w:t xml:space="preserve"> heard</w:t>
      </w:r>
      <w:proofErr w:type="gramEnd"/>
      <w:r w:rsidR="00510B3B" w:rsidRPr="00960471">
        <w:rPr>
          <w:rStyle w:val="apple-converted-space"/>
          <w:rFonts w:asciiTheme="minorHAnsi" w:eastAsia="Calibri Light" w:hAnsiTheme="minorHAnsi" w:cs="Calibri Light"/>
          <w:sz w:val="24"/>
          <w:szCs w:val="24"/>
        </w:rPr>
        <w:t xml:space="preserve"> and having perceived control over the process</w:t>
      </w:r>
      <w:r w:rsidR="00510B3B" w:rsidRPr="00960471">
        <w:rPr>
          <w:rStyle w:val="apple-converted-space"/>
          <w:rFonts w:asciiTheme="minorHAnsi" w:eastAsia="Calibri Light" w:hAnsiTheme="minorHAnsi" w:cs="Calibri Light"/>
          <w:sz w:val="24"/>
          <w:szCs w:val="24"/>
          <w:vertAlign w:val="superscript"/>
        </w:rPr>
        <w:footnoteReference w:id="61"/>
      </w:r>
      <w:r w:rsidR="00510B3B" w:rsidRPr="00960471">
        <w:rPr>
          <w:rStyle w:val="apple-converted-space"/>
          <w:rFonts w:asciiTheme="minorHAnsi" w:eastAsia="Calibri Light" w:hAnsiTheme="minorHAnsi" w:cs="Calibri Light"/>
          <w:sz w:val="24"/>
          <w:szCs w:val="24"/>
        </w:rPr>
        <w:t>.  Naturally, negotiation over a specific term is likely to increase the perceived control, especially in comparison to default rule</w:t>
      </w:r>
      <w:r w:rsidR="00510B3B" w:rsidRPr="00960471">
        <w:rPr>
          <w:rStyle w:val="apple-converted-space"/>
          <w:rFonts w:asciiTheme="minorHAnsi" w:eastAsia="Calibri Light" w:hAnsiTheme="minorHAnsi" w:cs="Calibri Light"/>
          <w:sz w:val="24"/>
          <w:szCs w:val="24"/>
        </w:rPr>
        <w:footnoteReference w:id="62"/>
      </w:r>
      <w:r w:rsidR="00510B3B" w:rsidRPr="00960471">
        <w:rPr>
          <w:rStyle w:val="apple-converted-space"/>
          <w:rFonts w:asciiTheme="minorHAnsi" w:eastAsia="Calibri Light" w:hAnsiTheme="minorHAnsi" w:cs="Calibri Light"/>
          <w:sz w:val="24"/>
          <w:szCs w:val="24"/>
        </w:rPr>
        <w:t>. Arguably, personal involvement in contractual negotiations is likely to increase both perceived control and the level of voice.  This is especially so in the context of standard-form contracts in which one party holds complete control over the terms of the contract.</w:t>
      </w:r>
      <w:r w:rsidR="00510B3B" w:rsidRPr="00960471">
        <w:rPr>
          <w:rStyle w:val="apple-converted-space"/>
          <w:rFonts w:asciiTheme="minorHAnsi" w:eastAsia="Calibri Light" w:hAnsiTheme="minorHAnsi" w:cs="Calibri Light"/>
          <w:sz w:val="24"/>
          <w:szCs w:val="24"/>
        </w:rPr>
        <w:footnoteReference w:id="63"/>
      </w:r>
      <w:r w:rsidR="00510B3B" w:rsidRPr="00960471">
        <w:rPr>
          <w:rStyle w:val="apple-converted-space"/>
          <w:rFonts w:asciiTheme="minorHAnsi" w:eastAsia="Calibri Light" w:hAnsiTheme="minorHAnsi" w:cs="Calibri Light"/>
          <w:sz w:val="24"/>
          <w:szCs w:val="24"/>
        </w:rPr>
        <w:t xml:space="preserve">  Consequently, it is quite plausible that negotiations will raise the sense of procedural justice and thus elevate the tendency of people to respect the allocation of risks agreed to </w:t>
      </w:r>
      <w:r w:rsidR="00FE3AF4" w:rsidRPr="00960471">
        <w:rPr>
          <w:rStyle w:val="apple-converted-space"/>
          <w:rFonts w:asciiTheme="minorHAnsi" w:hAnsiTheme="minorHAnsi"/>
          <w:noProof/>
          <w:sz w:val="24"/>
          <w:szCs w:val="24"/>
        </w:rPr>
        <mc:AlternateContent>
          <mc:Choice Requires="wpi">
            <w:drawing>
              <wp:anchor distT="0" distB="0" distL="114300" distR="114300" simplePos="0" relativeHeight="252451840" behindDoc="0" locked="0" layoutInCell="1" allowOverlap="1" wp14:anchorId="3DEFFE8B" wp14:editId="3B04FD41">
                <wp:simplePos x="0" y="0"/>
                <wp:positionH relativeFrom="column">
                  <wp:posOffset>3132587</wp:posOffset>
                </wp:positionH>
                <wp:positionV relativeFrom="paragraph">
                  <wp:posOffset>1167182</wp:posOffset>
                </wp:positionV>
                <wp:extent cx="6120" cy="75600"/>
                <wp:effectExtent l="38100" t="38100" r="32385" b="38735"/>
                <wp:wrapNone/>
                <wp:docPr id="778" name="Ink 778"/>
                <wp:cNvGraphicFramePr/>
                <a:graphic xmlns:a="http://schemas.openxmlformats.org/drawingml/2006/main">
                  <a:graphicData uri="http://schemas.microsoft.com/office/word/2010/wordprocessingInk">
                    <w14:contentPart bwMode="auto" r:id="rId58">
                      <w14:nvContentPartPr>
                        <w14:cNvContentPartPr/>
                      </w14:nvContentPartPr>
                      <w14:xfrm>
                        <a:off x="0" y="0"/>
                        <a:ext cx="6120" cy="75600"/>
                      </w14:xfrm>
                    </w14:contentPart>
                  </a:graphicData>
                </a:graphic>
              </wp:anchor>
            </w:drawing>
          </mc:Choice>
          <mc:Fallback>
            <w:pict>
              <v:shape w14:anchorId="04549B71" id="Ink 778" o:spid="_x0000_s1026" type="#_x0000_t75" style="position:absolute;margin-left:246.45pt;margin-top:91.65pt;width:1.05pt;height:6.3pt;z-index:25245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nyrSKAQAALQMAAA4AAABkcnMvZTJvRG9jLnhtbJxSy07DMBC8I/EP&#10;lu80D/pAUV0OVEg9UHqADzCO3VjE3mjtNu3fs0lbWkAIiYvl3bHHMzue3u9czbYagwUveDZIOdNe&#10;QWn9WvDXl8ebO85ClL6UNXgt+F4Hfj+7vpq2TaFzqKAuNTIi8aFoG8GrGJsiSYKqtJNhAI32BBpA&#10;JyOVuE5KlC2xuzrJ03SctIBlg6B0CNSdH0A+6/mN0So+GxN0ZLXg+XhCaqLgt/mQdKLgw/yWNm8k&#10;PMtGPJlNZbFG2VRWHSXJfyhy0noS8Ek1l1GyDdofVM4qhAAmDhS4BIyxSvd+yFmWfnO28O+dq2yo&#10;Nlgo8FH7uJIYT7Prgf884WqaQPsEJaUjNxH4kZHG83cYB9FzUBtHeg6JoK5lpO8QKtsEGnNhS8Fx&#10;UWZn/X77cHawwrOv5XaFrDs/6aLy0pEocs66kuI52V9+vU9IcoR+Y94ZdF0mJJjtBKfU993aR653&#10;kSlqjrOc+oqAyWic9uCJ9nD9VF2Mn17+EvRl3am6+OWz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X/syjfAAAACwEAAA8AAABkcnMvZG93bnJldi54bWxMj81OwzAQhO9I&#10;vIO1SFwQdeif6hCnQiDEKQdaHsCNlyQkXofYacLbs5zocWc+zc5k+9l14oxDaDxpeFgkIJBKbxuq&#10;NHwcX+93IEI0ZE3nCTX8YIB9fn2VmdT6id7xfIiV4BAKqdFQx9inUoayRmfCwvdI7H36wZnI51BJ&#10;O5iJw10nl0mylc40xB9q0+NzjWV7GJ2G9vsLaTy2anh5s+VUFEW3vSu0vr2Znx5BRJzjPwx/9bk6&#10;5Nzp5EeyQXQa1mqpGGVjt1qBYGKtNrzuxIraKJB5Ji835L8AAAD//wMAUEsDBBQABgAIAAAAIQAU&#10;RZb4YQIAAPUFAAAQAAAAZHJzL2luay9pbmsxLnhtbKRUTY+bMBC9V+p/sLyHXBawjYOzaMke2kaq&#10;1EpVN5XaIwtOQAsmMs7Xv++YEJNqQaraCwwzfm/Gb2Z4fDrVFTpI3ZaNSjD1CUZSZU1eqm2Cf6xX&#10;3gKj1qQqT6tGyQSfZYuflu/fPZbqta5ieCJgUK216irBhTG7OAiOx6N/DP1GbwNGSBh8Vq9fv+Bl&#10;j8rlplSlgZTt1ZU1ysiTsWRxmSc4MyfizgP3c7PXmXRh69HZcMLoNJOrRtepcYxFqpSskEprqPsn&#10;Rua8A6OEPFupMarTU4JDJiKB0R6qaSFpjYNx+K//g6/G4YzwIXkuD1PZ1xNwn3LBF58e3AV6jqBr&#10;Rjwtyjfd7KQ2pRz0v6jVB84ou3x3wl0U1LJtqr1tGkaHtNqDlpRExCdCRNxVQIMREd+ygp7TrIvF&#10;3A8ZDF7flr/kBJEnOaFMwskgFA3G5H5bJyg/yUlvCvxT+F68W5X7lrhJvo6ZKWsJ+1Xv3GibFnbQ&#10;up+N7raQESo8wjzK15TEnMVz4QtB7LD0rP3yXDlf9L4tHN+LHtaki7hbXm52LHNTuJaCUCzikbva&#10;bTfH0IUst4X5Z3jWVA3sYj9Pd1SIj2E0rMFYxk1p1s2HvT5Ih6M3WnQQp8zIn6bbCtRL9l1uEnzX&#10;/WxQh7w4Os0I4ogzgcj9jM+8cPYQzsg99kJMMcN0fk8R8wT3wPKYNeEgQxTeNLKe0IOWReACA0L2&#10;DCI2xhCAbMj6PQoxYEL2DR/MCxEwEgCHlpoA3DJbB6UW3oUgBhbAucUROCuAGyoBYoDB2fl1OLr7&#10;OkFgAJe/AQAA//8DAFBLAQItABQABgAIAAAAIQCbMyc3DAEAAC0CAAATAAAAAAAAAAAAAAAAAAAA&#10;AABbQ29udGVudF9UeXBlc10ueG1sUEsBAi0AFAAGAAgAAAAhADj9If/WAAAAlAEAAAsAAAAAAAAA&#10;AAAAAAAAPQEAAF9yZWxzLy5yZWxzUEsBAi0AFAAGAAgAAAAhAOtnyrSKAQAALQMAAA4AAAAAAAAA&#10;AAAAAAAAPAIAAGRycy9lMm9Eb2MueG1sUEsBAi0AFAAGAAgAAAAhAHkYvJ2/AAAAIQEAABkAAAAA&#10;AAAAAAAAAAAA8gMAAGRycy9fcmVscy9lMm9Eb2MueG1sLnJlbHNQSwECLQAUAAYACAAAACEARf+z&#10;KN8AAAALAQAADwAAAAAAAAAAAAAAAADoBAAAZHJzL2Rvd25yZXYueG1sUEsBAi0AFAAGAAgAAAAh&#10;ABRFlvhhAgAA9QUAABAAAAAAAAAAAAAAAAAA9AUAAGRycy9pbmsvaW5rMS54bWxQSwUGAAAAAAYA&#10;BgB4AQAAgwgAAAAA&#10;">
                <v:imagedata r:id="rId59" o:title=""/>
              </v:shape>
            </w:pict>
          </mc:Fallback>
        </mc:AlternateContent>
      </w:r>
      <w:r w:rsidR="00510B3B" w:rsidRPr="00960471">
        <w:rPr>
          <w:rStyle w:val="apple-converted-space"/>
          <w:rFonts w:asciiTheme="minorHAnsi" w:eastAsia="Calibri Light" w:hAnsiTheme="minorHAnsi" w:cs="Calibri Light"/>
          <w:sz w:val="24"/>
          <w:szCs w:val="24"/>
        </w:rPr>
        <w:t>in the contract.</w:t>
      </w:r>
      <w:r w:rsidR="00510B3B" w:rsidRPr="00960471">
        <w:rPr>
          <w:rStyle w:val="apple-converted-space"/>
          <w:rFonts w:asciiTheme="minorHAnsi" w:eastAsia="Calibri Light" w:hAnsiTheme="minorHAnsi" w:cs="Calibri Light"/>
        </w:rPr>
        <w:t xml:space="preserve"> </w:t>
      </w:r>
    </w:p>
    <w:p w:rsidR="00A65875" w:rsidRPr="00960471" w:rsidRDefault="004B4169" w:rsidP="00CC4E75">
      <w:pPr>
        <w:pStyle w:val="StyleGLJBodyLinespacingsingle"/>
        <w:spacing w:line="360" w:lineRule="auto"/>
        <w:rPr>
          <w:rStyle w:val="apple-converted-space"/>
          <w:rFonts w:asciiTheme="minorHAnsi" w:eastAsia="Calibri Light" w:hAnsiTheme="minorHAnsi" w:cs="Calibri Light"/>
        </w:rPr>
      </w:pPr>
      <w:r w:rsidRPr="00960471">
        <w:rPr>
          <w:rFonts w:asciiTheme="minorHAnsi" w:eastAsia="Calibri Light" w:hAnsiTheme="minorHAnsi" w:cs="Calibri Light"/>
          <w:noProof/>
        </w:rPr>
        <mc:AlternateContent>
          <mc:Choice Requires="wpi">
            <w:drawing>
              <wp:anchor distT="0" distB="0" distL="114300" distR="114300" simplePos="0" relativeHeight="252453888" behindDoc="0" locked="0" layoutInCell="1" allowOverlap="1" wp14:anchorId="49746986" wp14:editId="12011B64">
                <wp:simplePos x="0" y="0"/>
                <wp:positionH relativeFrom="column">
                  <wp:posOffset>4844747</wp:posOffset>
                </wp:positionH>
                <wp:positionV relativeFrom="paragraph">
                  <wp:posOffset>2372373</wp:posOffset>
                </wp:positionV>
                <wp:extent cx="29160" cy="29160"/>
                <wp:effectExtent l="38100" t="38100" r="28575" b="28575"/>
                <wp:wrapNone/>
                <wp:docPr id="780" name="Ink 780"/>
                <wp:cNvGraphicFramePr/>
                <a:graphic xmlns:a="http://schemas.openxmlformats.org/drawingml/2006/main">
                  <a:graphicData uri="http://schemas.microsoft.com/office/word/2010/wordprocessingInk">
                    <w14:contentPart bwMode="auto" r:id="rId60">
                      <w14:nvContentPartPr>
                        <w14:cNvContentPartPr/>
                      </w14:nvContentPartPr>
                      <w14:xfrm>
                        <a:off x="0" y="0"/>
                        <a:ext cx="29160" cy="29160"/>
                      </w14:xfrm>
                    </w14:contentPart>
                  </a:graphicData>
                </a:graphic>
              </wp:anchor>
            </w:drawing>
          </mc:Choice>
          <mc:Fallback>
            <w:pict>
              <v:shape w14:anchorId="2BBD1595" id="Ink 780" o:spid="_x0000_s1026" type="#_x0000_t75" style="position:absolute;margin-left:381.4pt;margin-top:186.5pt;width:2.7pt;height:2.7pt;z-index:25245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Ve8mLAQAALgMAAA4AAABkcnMvZTJvRG9jLnhtbJxSTU/rMBC8P4n/&#10;YO2d5gOU0qgpByokDkAPvB/g59iNReyN1m5T/j2bpqWFJ4TEJfJ64tmZnZ3f7lwrtpqCRV9BNklB&#10;aK+wtn5dwd+X+8sbECFKX8sWva7gTQe4XVz8mfddqXNssK01CSbxoey7CpoYuzJJgmq0k2GCnfYM&#10;GiQnI5e0TmqSPbO7NsnTtEh6pLojVDoEvl2OICz2/MZoFZ+NCTqKltVl6RRErOCqmGUgqILrfFqA&#10;+MdQMcshWcxluSbZNVYdJMlfKHLSehbwQbWUUYoN2f+onFWEAU2cKHQJGmOV3vthZ1n6xdmDfx1c&#10;ZddqQ6VCH7WPK0nxOLs98JsWruUJ9I9YczpyExEOjDyen8MYRS9RbRzrGRMh3crI6xAa2wUec2nr&#10;Cuihzk76/fbu5GBFJ19P2xWJ4f/pDW+Sl45FsXMxlBzP0f7T5/eMJAfoO+adITdkwoLFrgImfxu+&#10;+8j1LgrFl/ksKxhQjIzHM97x/bHL2fy59aekz+tB1tmaL9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bSIcu4QAAAAsBAAAPAAAAZHJzL2Rvd25yZXYueG1sTI9BT4NAEIXv&#10;Jv6HzZh4s4vUAEWWxhg96MHGalqPW3YEUnaWsEvBf+/0pMc37+XN94r1bDtxwsG3jhTcLiIQSJUz&#10;LdUKPj+ebzIQPmgyunOECn7Qw7q8vCh0btxE73jahlpwCflcK2hC6HMpfdWg1X7heiT2vt1gdWA5&#10;1NIMeuJy28k4ihJpdUv8odE9PjZYHbejVfBy3E2vm5V/G4cnM/bx3kRf2Uqp66v54R5EwDn8heGM&#10;z+hQMtPBjWS86BSkSczoQcEyXfIoTqRJFoM4nC/ZHciykP83lL8AAAD//wMAUEsDBBQABgAIAAAA&#10;IQB8HwudcwIAACYGAAAQAAAAZHJzL2luay9pbmsxLnhtbKRU32vbMBB+H+x/EOpDXyJbPxzLDXX7&#10;sK0w2GCsGWyPrqMmprYcZOVH//udFEXJqANjQ6BcdPq+O31359v7fdeirTJD0+sSs4RipHTdLxq9&#10;LPGP+QMpMBpspRdV22tV4lc14Pu79+9uG/3StTPYETDowVldW+KVtetZmu52u2Qnkt4sU06pSD/r&#10;l69f8F1ALdRzoxsLIYfjUd1rq/bWkc2aRYlru6fxPnA/9htTq+h2J6Y+3bCmqtVDb7rKRsZVpbVq&#10;ka46yPsnRvZ1DUYDcZbKYNRV+xILLnOJ0QayGSBoh9Nx+K//gz+MwznNTsEXansp+vwCPGGZzIpP&#10;N/EBgSP1xZhdFuWb6dfK2Ead9D+oFRyvqD7898IdFDRq6NuNKxpG26rdgJaM5jShUuZZzIClIyK+&#10;ZQU9L7MWxTQRHBovlOUvOUHki5yQJs3oSSiWjsn9Nk9Q/iInO0vwT+GDeOcqh5LETj62mW06BfPV&#10;rWNr2wFm0B0/WuOnkFMmCeWEZXMmZlTOeJ4UMnfNEljD8Bw5n8xmWEW+J3MaE++Jrzy8bNcs7CqW&#10;FITieZbHp51Xcwy9Us1yZf8ZXvdtD7MY+umKSflR+JcdOngs4nNj5/2HjdmqiGNnWnhIVGbkS+On&#10;AgXJvqvnEl/5jw3yyMOB10xIJJBgBaKT6+k1vZawTTCFlWE2nTBESVYQsIgzp3CNEU4yxPIJ4Qjq&#10;RZwFPrfAB8v7BHL3gs/5JxzwHDkmbzlOgBABLn/icQwJIjws89fBxyAKsIV4MnAy4lL2Tjb1rC52&#10;DptLGn4gCBic5LmL7fLiN8By7CYvUFQQCnH3GwAA//8DAFBLAQItABQABgAIAAAAIQCbMyc3DAEA&#10;AC0CAAATAAAAAAAAAAAAAAAAAAAAAABbQ29udGVudF9UeXBlc10ueG1sUEsBAi0AFAAGAAgAAAAh&#10;ADj9If/WAAAAlAEAAAsAAAAAAAAAAAAAAAAAPQEAAF9yZWxzLy5yZWxzUEsBAi0AFAAGAAgAAAAh&#10;AHPVe8mLAQAALgMAAA4AAAAAAAAAAAAAAAAAPAIAAGRycy9lMm9Eb2MueG1sUEsBAi0AFAAGAAgA&#10;AAAhAHkYvJ2/AAAAIQEAABkAAAAAAAAAAAAAAAAA8wMAAGRycy9fcmVscy9lMm9Eb2MueG1sLnJl&#10;bHNQSwECLQAUAAYACAAAACEA20iHLuEAAAALAQAADwAAAAAAAAAAAAAAAADpBAAAZHJzL2Rvd25y&#10;ZXYueG1sUEsBAi0AFAAGAAgAAAAhAHwfC51zAgAAJgYAABAAAAAAAAAAAAAAAAAA9wUAAGRycy9p&#10;bmsvaW5rMS54bWxQSwUGAAAAAAYABgB4AQAAmAgAAAAA&#10;">
                <v:imagedata r:id="rId61" o:title=""/>
              </v:shape>
            </w:pict>
          </mc:Fallback>
        </mc:AlternateContent>
      </w:r>
      <w:r w:rsidR="00510B3B" w:rsidRPr="00960471">
        <w:rPr>
          <w:rStyle w:val="apple-converted-space"/>
          <w:rFonts w:asciiTheme="minorHAnsi" w:eastAsia="Calibri Light" w:hAnsiTheme="minorHAnsi" w:cs="Calibri Light"/>
        </w:rPr>
        <w:t>An add</w:t>
      </w:r>
      <w:r w:rsidR="009243D4" w:rsidRPr="00960471">
        <w:rPr>
          <w:rStyle w:val="apple-converted-space"/>
          <w:rFonts w:asciiTheme="minorHAnsi" w:eastAsia="Calibri Light" w:hAnsiTheme="minorHAnsi" w:cs="Calibri Light"/>
        </w:rPr>
        <w:t xml:space="preserve">itional psychological </w:t>
      </w:r>
      <w:proofErr w:type="gramStart"/>
      <w:r w:rsidR="009243D4" w:rsidRPr="00960471">
        <w:rPr>
          <w:rStyle w:val="apple-converted-space"/>
          <w:rFonts w:asciiTheme="minorHAnsi" w:eastAsia="Calibri Light" w:hAnsiTheme="minorHAnsi" w:cs="Calibri Light"/>
        </w:rPr>
        <w:t>mechanism</w:t>
      </w:r>
      <w:r w:rsidR="00510B3B" w:rsidRPr="00960471">
        <w:rPr>
          <w:rStyle w:val="apple-converted-space"/>
          <w:rFonts w:asciiTheme="minorHAnsi" w:eastAsia="Calibri Light" w:hAnsiTheme="minorHAnsi" w:cs="Calibri Light"/>
        </w:rPr>
        <w:t xml:space="preserve"> which is</w:t>
      </w:r>
      <w:r w:rsidR="004D1F78" w:rsidRPr="00960471">
        <w:rPr>
          <w:rStyle w:val="apple-converted-space"/>
          <w:rFonts w:asciiTheme="minorHAnsi" w:eastAsia="Calibri Light" w:hAnsiTheme="minorHAnsi" w:cs="Calibri Light"/>
        </w:rPr>
        <w:t xml:space="preserve"> </w:t>
      </w:r>
      <w:r w:rsidR="00510B3B" w:rsidRPr="00960471">
        <w:rPr>
          <w:rStyle w:val="apple-converted-space"/>
          <w:rFonts w:asciiTheme="minorHAnsi" w:eastAsia="Calibri Light" w:hAnsiTheme="minorHAnsi" w:cs="Calibri Light"/>
        </w:rPr>
        <w:t>likely to support greater adherence to negotiated contract terms</w:t>
      </w:r>
      <w:proofErr w:type="gramEnd"/>
      <w:r w:rsidR="00510B3B" w:rsidRPr="00960471">
        <w:rPr>
          <w:rStyle w:val="apple-converted-space"/>
          <w:rFonts w:asciiTheme="minorHAnsi" w:eastAsia="Calibri Light" w:hAnsiTheme="minorHAnsi" w:cs="Calibri Light"/>
        </w:rPr>
        <w:t xml:space="preserve"> is the phenomenon of cognitive dissonance.  This theory suggests that when people actively choose to behave in a certain way, they are more likely to adapt their attitudes to their choice.</w:t>
      </w:r>
      <w:r w:rsidR="00510B3B" w:rsidRPr="00960471">
        <w:rPr>
          <w:rStyle w:val="apple-converted-space"/>
          <w:rFonts w:asciiTheme="minorHAnsi" w:eastAsia="Calibri Light" w:hAnsiTheme="minorHAnsi" w:cs="Calibri Light"/>
          <w:vertAlign w:val="superscript"/>
        </w:rPr>
        <w:footnoteReference w:id="64"/>
      </w:r>
      <w:r w:rsidR="00510B3B" w:rsidRPr="00960471">
        <w:rPr>
          <w:rStyle w:val="apple-converted-space"/>
          <w:rFonts w:asciiTheme="minorHAnsi" w:eastAsia="Calibri Light" w:hAnsiTheme="minorHAnsi" w:cs="Calibri Light"/>
        </w:rPr>
        <w:t xml:space="preserve"> In other words, the mere fact that people freely choose to participate in a certain activity when no external justification is present</w:t>
      </w:r>
      <w:r w:rsidR="000D77F5" w:rsidRPr="00960471">
        <w:rPr>
          <w:rStyle w:val="apple-converted-space"/>
          <w:rFonts w:asciiTheme="minorHAnsi" w:eastAsia="Calibri Light" w:hAnsiTheme="minorHAnsi" w:cs="Calibri Light"/>
        </w:rPr>
        <w:t>,</w:t>
      </w:r>
      <w:r w:rsidR="00510B3B" w:rsidRPr="00960471">
        <w:rPr>
          <w:rStyle w:val="apple-converted-space"/>
          <w:rFonts w:asciiTheme="minorHAnsi" w:eastAsia="Calibri Light" w:hAnsiTheme="minorHAnsi" w:cs="Calibri Light"/>
        </w:rPr>
        <w:t xml:space="preserve"> causes them to feel more committed to that activity.</w:t>
      </w:r>
      <w:r w:rsidR="00510B3B" w:rsidRPr="00960471">
        <w:rPr>
          <w:rStyle w:val="apple-converted-space"/>
          <w:rFonts w:asciiTheme="minorHAnsi" w:eastAsia="Calibri Light" w:hAnsiTheme="minorHAnsi" w:cs="Calibri Light"/>
          <w:vertAlign w:val="superscript"/>
        </w:rPr>
        <w:footnoteReference w:id="65"/>
      </w:r>
      <w:r w:rsidR="00510B3B" w:rsidRPr="00960471">
        <w:rPr>
          <w:rStyle w:val="apple-converted-space"/>
          <w:rFonts w:asciiTheme="minorHAnsi" w:eastAsia="Calibri Light" w:hAnsiTheme="minorHAnsi" w:cs="Calibri Light"/>
        </w:rPr>
        <w:t xml:space="preserve">  Presumably, the process of contracting, so long as it is the outcome of free choice, could lead to a deeper commitment to the contracts’ terms. Thus, the active choices that people make during negotiations </w:t>
      </w:r>
      <w:proofErr w:type="gramStart"/>
      <w:r w:rsidR="00510B3B" w:rsidRPr="00960471">
        <w:rPr>
          <w:rStyle w:val="apple-converted-space"/>
          <w:rFonts w:asciiTheme="minorHAnsi" w:eastAsia="Calibri Light" w:hAnsiTheme="minorHAnsi" w:cs="Calibri Light"/>
        </w:rPr>
        <w:t>are expected</w:t>
      </w:r>
      <w:proofErr w:type="gramEnd"/>
      <w:r w:rsidR="00510B3B" w:rsidRPr="00960471">
        <w:rPr>
          <w:rStyle w:val="apple-converted-space"/>
          <w:rFonts w:asciiTheme="minorHAnsi" w:eastAsia="Calibri Light" w:hAnsiTheme="minorHAnsi" w:cs="Calibri Light"/>
        </w:rPr>
        <w:t xml:space="preserve"> to decrease the likelihood that they will interpret the ambiguity in their own self-interest. In contrast, because in standard-form contracts people lack free choice with regard to the contract terms, no dissonance </w:t>
      </w:r>
      <w:proofErr w:type="gramStart"/>
      <w:r w:rsidR="00510B3B" w:rsidRPr="00960471">
        <w:rPr>
          <w:rStyle w:val="apple-converted-space"/>
          <w:rFonts w:asciiTheme="minorHAnsi" w:eastAsia="Calibri Light" w:hAnsiTheme="minorHAnsi" w:cs="Calibri Light"/>
        </w:rPr>
        <w:t>is expected to be created</w:t>
      </w:r>
      <w:proofErr w:type="gramEnd"/>
      <w:r w:rsidR="00510B3B" w:rsidRPr="00960471">
        <w:rPr>
          <w:rStyle w:val="apple-converted-space"/>
          <w:rFonts w:asciiTheme="minorHAnsi" w:eastAsia="Calibri Light" w:hAnsiTheme="minorHAnsi" w:cs="Calibri Light"/>
        </w:rPr>
        <w:t>.</w:t>
      </w:r>
      <w:r w:rsidR="00510B3B" w:rsidRPr="00960471">
        <w:rPr>
          <w:rStyle w:val="apple-converted-space"/>
          <w:rFonts w:asciiTheme="minorHAnsi" w:eastAsia="Calibri Light" w:hAnsiTheme="minorHAnsi" w:cs="Calibri Light"/>
          <w:vertAlign w:val="superscript"/>
        </w:rPr>
        <w:footnoteReference w:id="66"/>
      </w:r>
      <w:r w:rsidR="00510B3B" w:rsidRPr="00960471">
        <w:rPr>
          <w:rStyle w:val="apple-converted-space"/>
          <w:rFonts w:asciiTheme="minorHAnsi" w:eastAsia="Calibri Light" w:hAnsiTheme="minorHAnsi" w:cs="Calibri Light"/>
        </w:rPr>
        <w:t>Indeed</w:t>
      </w:r>
      <w:r w:rsidR="004D1F78" w:rsidRPr="00960471">
        <w:rPr>
          <w:rStyle w:val="apple-converted-space"/>
          <w:rFonts w:asciiTheme="minorHAnsi" w:eastAsia="Calibri Light" w:hAnsiTheme="minorHAnsi" w:cs="Calibri Light"/>
        </w:rPr>
        <w:t>,</w:t>
      </w:r>
      <w:r w:rsidR="00510B3B" w:rsidRPr="00960471">
        <w:rPr>
          <w:rStyle w:val="apple-converted-space"/>
          <w:rFonts w:asciiTheme="minorHAnsi" w:eastAsia="Calibri Light" w:hAnsiTheme="minorHAnsi" w:cs="Calibri Light"/>
        </w:rPr>
        <w:t xml:space="preserve"> in work done with Doron Teichman</w:t>
      </w:r>
      <w:r w:rsidR="00510B3B" w:rsidRPr="00960471">
        <w:rPr>
          <w:rStyle w:val="apple-converted-space"/>
          <w:rFonts w:asciiTheme="minorHAnsi" w:hAnsiTheme="minorHAnsi"/>
          <w:vertAlign w:val="superscript"/>
        </w:rPr>
        <w:footnoteReference w:id="67"/>
      </w:r>
      <w:r w:rsidR="00510B3B" w:rsidRPr="00960471">
        <w:rPr>
          <w:rStyle w:val="apple-converted-space"/>
          <w:rFonts w:asciiTheme="minorHAnsi" w:eastAsia="Calibri Light" w:hAnsiTheme="minorHAnsi" w:cs="Calibri Light"/>
        </w:rPr>
        <w:t xml:space="preserve"> --</w:t>
      </w:r>
      <w:r w:rsidR="00CC4E75" w:rsidRPr="00960471">
        <w:rPr>
          <w:rStyle w:val="apple-converted-space"/>
          <w:rFonts w:asciiTheme="minorHAnsi" w:eastAsia="Calibri Light" w:hAnsiTheme="minorHAnsi" w:cs="Calibri Light"/>
        </w:rPr>
        <w:t xml:space="preserve"> named “</w:t>
      </w:r>
      <w:r w:rsidR="00510B3B" w:rsidRPr="00960471">
        <w:rPr>
          <w:rStyle w:val="apple-converted-space"/>
          <w:rFonts w:asciiTheme="minorHAnsi" w:eastAsia="Calibri Light" w:hAnsiTheme="minorHAnsi" w:cs="Calibri Light"/>
        </w:rPr>
        <w:t>are all contractual obligations created equal</w:t>
      </w:r>
      <w:r w:rsidR="00CC4E75" w:rsidRPr="00960471">
        <w:rPr>
          <w:rStyle w:val="apple-converted-space"/>
          <w:rFonts w:asciiTheme="minorHAnsi" w:eastAsia="Calibri Light" w:hAnsiTheme="minorHAnsi" w:cs="Calibri Light"/>
        </w:rPr>
        <w:t>”</w:t>
      </w:r>
      <w:r w:rsidR="00510B3B" w:rsidRPr="00960471">
        <w:rPr>
          <w:rStyle w:val="apple-converted-space"/>
          <w:rFonts w:asciiTheme="minorHAnsi" w:eastAsia="Calibri Light" w:hAnsiTheme="minorHAnsi" w:cs="Calibri Light"/>
        </w:rPr>
        <w:t xml:space="preserve">, we have shown the advantages of negotiated contracts over standard form contract in terms of </w:t>
      </w:r>
      <w:r w:rsidR="009111E6" w:rsidRPr="00960471">
        <w:rPr>
          <w:rStyle w:val="apple-converted-space"/>
          <w:rFonts w:asciiTheme="minorHAnsi" w:eastAsia="Calibri Light" w:hAnsiTheme="minorHAnsi" w:cs="Calibri Light"/>
        </w:rPr>
        <w:t>changing people’s morality toward contractual performance. In that paper, we have examined</w:t>
      </w:r>
      <w:r w:rsidR="00510B3B" w:rsidRPr="00960471">
        <w:rPr>
          <w:rStyle w:val="apple-converted-space"/>
          <w:rFonts w:asciiTheme="minorHAnsi" w:eastAsia="Calibri Light" w:hAnsiTheme="minorHAnsi" w:cs="Calibri Light"/>
        </w:rPr>
        <w:t xml:space="preserve"> the expressiv</w:t>
      </w:r>
      <w:r w:rsidR="009111E6" w:rsidRPr="00960471">
        <w:rPr>
          <w:rStyle w:val="apple-converted-space"/>
          <w:rFonts w:asciiTheme="minorHAnsi" w:eastAsia="Calibri Light" w:hAnsiTheme="minorHAnsi" w:cs="Calibri Light"/>
        </w:rPr>
        <w:t xml:space="preserve">e power </w:t>
      </w:r>
      <w:r w:rsidR="004D1F78" w:rsidRPr="00960471">
        <w:rPr>
          <w:rStyle w:val="apple-converted-space"/>
          <w:rFonts w:asciiTheme="minorHAnsi" w:eastAsia="Calibri Light" w:hAnsiTheme="minorHAnsi" w:cs="Calibri Light"/>
        </w:rPr>
        <w:t xml:space="preserve">of </w:t>
      </w:r>
      <w:r w:rsidR="00510B3B" w:rsidRPr="00960471">
        <w:rPr>
          <w:rStyle w:val="apple-converted-space"/>
          <w:rFonts w:asciiTheme="minorHAnsi" w:eastAsia="Calibri Light" w:hAnsiTheme="minorHAnsi" w:cs="Calibri Light"/>
        </w:rPr>
        <w:t xml:space="preserve">contracts and the likelihood that will end up interpreting the clauses in that </w:t>
      </w:r>
      <w:r w:rsidR="00BB3631" w:rsidRPr="00960471">
        <w:rPr>
          <w:rFonts w:asciiTheme="minorHAnsi" w:eastAsia="Calibri Light" w:hAnsiTheme="minorHAnsi" w:cs="Calibri Light"/>
          <w:noProof/>
        </w:rPr>
        <mc:AlternateContent>
          <mc:Choice Requires="wpi">
            <w:drawing>
              <wp:anchor distT="0" distB="0" distL="114300" distR="114300" simplePos="0" relativeHeight="252509184" behindDoc="0" locked="0" layoutInCell="1" allowOverlap="1" wp14:anchorId="4F847969" wp14:editId="28327FD2">
                <wp:simplePos x="0" y="0"/>
                <wp:positionH relativeFrom="column">
                  <wp:posOffset>444022</wp:posOffset>
                </wp:positionH>
                <wp:positionV relativeFrom="paragraph">
                  <wp:posOffset>1798691</wp:posOffset>
                </wp:positionV>
                <wp:extent cx="24120" cy="47880"/>
                <wp:effectExtent l="38100" t="19050" r="33655" b="47625"/>
                <wp:wrapNone/>
                <wp:docPr id="834" name="Ink 834"/>
                <wp:cNvGraphicFramePr/>
                <a:graphic xmlns:a="http://schemas.openxmlformats.org/drawingml/2006/main">
                  <a:graphicData uri="http://schemas.microsoft.com/office/word/2010/wordprocessingInk">
                    <w14:contentPart bwMode="auto" r:id="rId62">
                      <w14:nvContentPartPr>
                        <w14:cNvContentPartPr/>
                      </w14:nvContentPartPr>
                      <w14:xfrm>
                        <a:off x="0" y="0"/>
                        <a:ext cx="24120" cy="47880"/>
                      </w14:xfrm>
                    </w14:contentPart>
                  </a:graphicData>
                </a:graphic>
              </wp:anchor>
            </w:drawing>
          </mc:Choice>
          <mc:Fallback>
            <w:pict>
              <v:shape w14:anchorId="30A996D8" id="Ink 834" o:spid="_x0000_s1026" type="#_x0000_t75" style="position:absolute;margin-left:34.55pt;margin-top:141.3pt;width:2.7pt;height:4.5pt;z-index:25250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bdWKOAQAALgMAAA4AAABkcnMvZTJvRG9jLnhtbJxSwU7jMBC9I+0/&#10;WHPfpglhG6KmHKiQOAA9wAd4HbuxiD3R2G3K3zNJ220BrZC4RJ558fN782Z+s3Ot2GoKFn0F6WQK&#10;QnuFtfXrCl6e734XIEKUvpYtel3Bmw5ws/h1Me+7UmfYYFtrEkziQ9l3FTQxdmWSBNVoJ8MEO+0Z&#10;NEhORi5pndQke2Z3bZJNp3+SHqnuCJUOgbvLPQiLkd8YreKTMUFH0VaQF1kOIvJhll6BoAqu8vwa&#10;xF/uXM9SSBZzWa5Jdo1VB0nyB4qctJ4F/KNayijFhuwXKmcVYUATJwpdgsZYpUc/7CydfnJ2718H&#10;V2muNlQq9FH7uJIUj7MbgZ884VqeQP+ANacjNxHhwMjj+T6Mveglqo1jPftESLcy8jqExnaBx1za&#10;ugK6r9OTfr+9PTlY0cnX43ZFYvi/uOSovHQsip2LoeR4jvYfP95nJDlA/2PeGXJDJixY7CrgNX0b&#10;vmPkeheF4maWpxkDipF8VhQjeuTd3z9WZ/Pnpz8kfV4Pss7WfPEO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QZfJr3gAAAAkBAAAPAAAAZHJzL2Rvd25yZXYueG1sTI/BTsMw&#10;DIbvSLxDZCQuiKUttNtK0wkhIXHdQJyzxGsLjVM12Vr29DMnONr+9Pv7q83senHCMXSeFKSLBASS&#10;8bajRsHH++v9CkSImqzuPaGCHwywqa+vKl1aP9EWT7vYCA6hUGoFbYxDKWUwLTodFn5A4tvBj05H&#10;HsdG2lFPHO56mSVJIZ3uiD+0esCXFs337ugUPGwn6Ye3O5MfUpsn3fLLfNJZqdub+fkJRMQ5/sHw&#10;q8/qULPT3h/JBtErKNYpkwqyVVaAYGD5mIPY82KdFiDrSv5vUF8AAAD//wMAUEsDBBQABgAIAAAA&#10;IQCIqhat6QEAALUEAAAQAAAAZHJzL2luay9pbmsxLnhtbJyTXWvbMBSG7wf7D0K92E1jS4r8MVOn&#10;F9sKgxXGmkF36dpKLGpLQZLj5N9P/ojsMreUYQiO5Pc9Os95dXN7qitwZEpzKVKIPQQBE7ksuNin&#10;8Pf2bhVDoE0miqySgqXwzDS83Xz8cMPFc10l9hdYB6G7t7pKYWnMIfH9tm29du1JtfcJQmv/u3i+&#10;/wE3o6pgOy64sSX1ZSmXwrCT6cwSXqQwNyfkvrfeD7JROXPb3YrKpy+MynJ2J1WdGedYZkKwCois&#10;tud+hMCcD/aF2zp7piCos1MKSRDajht7GG1r1tBfVv9ZVmNK36PeLquJh2lE42+f3QEKduxO4Pcs&#10;k9d7+qnkgSnD2YRvaHbcOIN8+N/3PQBQTMuq6ZhDcMyqxqKIiRfTKJ7qY38Bwb+elsZbnlEQh8T1&#10;9E5Py+hVTzwze4lobHPOY4TnInMZqOE1s0GuDy5DRtvhdcsPRvVxJwhHK0RWmG4xTRBJgtALSDAb&#10;yZjSi+eTanTp/J7UlMd+x5EbOmt5YUoHH3mIhDR0rc3JL6lLxvel+W95LitpQz9O/gpH0dd1OMV9&#10;qeKOm6380qgjczo8Y9FLXFgXrnSfXzAi+8V2KbzqbzXolcNCzwwB+1x/Qt1zDUMK8RpD9OIauDp2&#10;rpu/AAAA//8DAFBLAQItABQABgAIAAAAIQCbMyc3DAEAAC0CAAATAAAAAAAAAAAAAAAAAAAAAABb&#10;Q29udGVudF9UeXBlc10ueG1sUEsBAi0AFAAGAAgAAAAhADj9If/WAAAAlAEAAAsAAAAAAAAAAAAA&#10;AAAAPQEAAF9yZWxzLy5yZWxzUEsBAi0AFAAGAAgAAAAhADdbdWKOAQAALgMAAA4AAAAAAAAAAAAA&#10;AAAAPAIAAGRycy9lMm9Eb2MueG1sUEsBAi0AFAAGAAgAAAAhAHkYvJ2/AAAAIQEAABkAAAAAAAAA&#10;AAAAAAAA9gMAAGRycy9fcmVscy9lMm9Eb2MueG1sLnJlbHNQSwECLQAUAAYACAAAACEAEGXya94A&#10;AAAJAQAADwAAAAAAAAAAAAAAAADsBAAAZHJzL2Rvd25yZXYueG1sUEsBAi0AFAAGAAgAAAAhAIiq&#10;Fq3pAQAAtQQAABAAAAAAAAAAAAAAAAAA9wUAAGRycy9pbmsvaW5rMS54bWxQSwUGAAAAAAYABgB4&#10;AQAADggAAAAA&#10;">
                <v:imagedata r:id="rId63" o:title=""/>
              </v:shape>
            </w:pict>
          </mc:Fallback>
        </mc:AlternateContent>
      </w:r>
      <w:r w:rsidR="00510B3B" w:rsidRPr="00960471">
        <w:rPr>
          <w:rStyle w:val="apple-converted-space"/>
          <w:rFonts w:asciiTheme="minorHAnsi" w:eastAsia="Calibri Light" w:hAnsiTheme="minorHAnsi" w:cs="Calibri Light"/>
        </w:rPr>
        <w:t>contract in a fair way</w:t>
      </w:r>
      <w:r w:rsidR="009111E6" w:rsidRPr="00960471">
        <w:rPr>
          <w:rStyle w:val="apple-converted-space"/>
          <w:rFonts w:asciiTheme="minorHAnsi" w:eastAsia="Calibri Light" w:hAnsiTheme="minorHAnsi" w:cs="Calibri Light"/>
        </w:rPr>
        <w:t xml:space="preserve"> and non-self-driven way.</w:t>
      </w:r>
      <w:r w:rsidR="00510B3B" w:rsidRPr="00960471">
        <w:rPr>
          <w:rStyle w:val="apple-converted-space"/>
          <w:rFonts w:asciiTheme="minorHAnsi" w:eastAsia="Calibri Light" w:hAnsiTheme="minorHAnsi" w:cs="Calibri Light"/>
        </w:rPr>
        <w:t xml:space="preserve"> </w:t>
      </w:r>
      <w:r w:rsidR="00510B3B" w:rsidRPr="00960471">
        <w:rPr>
          <w:rStyle w:val="apple-converted-space"/>
          <w:rFonts w:asciiTheme="minorHAnsi" w:eastAsia="Calibri Light" w:hAnsiTheme="minorHAnsi" w:cs="Calibri Light"/>
        </w:rPr>
        <w:br/>
      </w:r>
    </w:p>
    <w:p w:rsidR="00164CDD" w:rsidRPr="00960471" w:rsidRDefault="00164CDD" w:rsidP="00164CDD">
      <w:pPr>
        <w:pStyle w:val="Heading2"/>
        <w:rPr>
          <w:rFonts w:asciiTheme="minorHAnsi" w:hAnsiTheme="minorHAnsi"/>
        </w:rPr>
      </w:pPr>
      <w:bookmarkStart w:id="32" w:name="_Toc474856126"/>
      <w:r w:rsidRPr="00960471">
        <w:rPr>
          <w:rFonts w:asciiTheme="minorHAnsi" w:hAnsiTheme="minorHAnsi"/>
        </w:rPr>
        <w:t>Optimal Specificity</w:t>
      </w:r>
      <w:bookmarkEnd w:id="32"/>
    </w:p>
    <w:p w:rsidR="00A65875" w:rsidRPr="00960471" w:rsidRDefault="00A65875">
      <w:pPr>
        <w:pStyle w:val="StyleGLJBodyLinespacingsingle"/>
        <w:spacing w:line="360" w:lineRule="auto"/>
        <w:rPr>
          <w:rFonts w:asciiTheme="minorHAnsi" w:eastAsia="Calibri Light" w:hAnsiTheme="minorHAnsi" w:cs="Calibri Light"/>
        </w:rPr>
      </w:pPr>
    </w:p>
    <w:p w:rsidR="00164CDD" w:rsidRPr="00960471" w:rsidRDefault="00510B3B" w:rsidP="00164CDD">
      <w:pPr>
        <w:pStyle w:val="Heading2"/>
        <w:spacing w:line="360" w:lineRule="auto"/>
        <w:ind w:firstLine="360"/>
        <w:rPr>
          <w:rStyle w:val="apple-converted-space"/>
          <w:rFonts w:asciiTheme="minorHAnsi" w:hAnsiTheme="minorHAnsi"/>
          <w:color w:val="000000"/>
          <w:sz w:val="24"/>
          <w:szCs w:val="24"/>
          <w:u w:color="000000"/>
        </w:rPr>
      </w:pPr>
      <w:bookmarkStart w:id="33" w:name="_Toc474856125"/>
      <w:r w:rsidRPr="00960471">
        <w:rPr>
          <w:rStyle w:val="apple-converted-space"/>
          <w:rFonts w:asciiTheme="minorHAnsi" w:hAnsiTheme="minorHAnsi"/>
          <w:color w:val="000000"/>
          <w:sz w:val="24"/>
          <w:szCs w:val="24"/>
          <w:u w:color="000000"/>
        </w:rPr>
        <w:t xml:space="preserve">A second example of a behavioral trade-off </w:t>
      </w:r>
      <w:proofErr w:type="gramStart"/>
      <w:r w:rsidRPr="00960471">
        <w:rPr>
          <w:rStyle w:val="apple-converted-space"/>
          <w:rFonts w:asciiTheme="minorHAnsi" w:hAnsiTheme="minorHAnsi"/>
          <w:color w:val="000000"/>
          <w:sz w:val="24"/>
          <w:szCs w:val="24"/>
          <w:u w:color="000000"/>
        </w:rPr>
        <w:t>will be done</w:t>
      </w:r>
      <w:proofErr w:type="gramEnd"/>
      <w:r w:rsidRPr="00960471">
        <w:rPr>
          <w:rStyle w:val="apple-converted-space"/>
          <w:rFonts w:asciiTheme="minorHAnsi" w:hAnsiTheme="minorHAnsi"/>
          <w:color w:val="000000"/>
          <w:sz w:val="24"/>
          <w:szCs w:val="24"/>
          <w:u w:color="000000"/>
        </w:rPr>
        <w:t xml:space="preserve"> through the optimal usage of legal uncertainty to regulate people with different levels of intrinsic motivation and level of awareness toward legal compliance</w:t>
      </w:r>
      <w:r w:rsidRPr="00960471">
        <w:rPr>
          <w:rStyle w:val="apple-converted-space"/>
          <w:rFonts w:asciiTheme="minorHAnsi" w:eastAsia="Times New Roman" w:hAnsiTheme="minorHAnsi" w:cs="Times New Roman"/>
          <w:color w:val="000000"/>
          <w:sz w:val="24"/>
          <w:szCs w:val="24"/>
          <w:u w:color="000000"/>
          <w:vertAlign w:val="superscript"/>
        </w:rPr>
        <w:footnoteReference w:id="68"/>
      </w:r>
      <w:r w:rsidRPr="00960471">
        <w:rPr>
          <w:rStyle w:val="apple-converted-space"/>
          <w:rFonts w:asciiTheme="minorHAnsi" w:hAnsiTheme="minorHAnsi"/>
          <w:color w:val="000000"/>
          <w:sz w:val="24"/>
          <w:szCs w:val="24"/>
          <w:u w:color="000000"/>
        </w:rPr>
        <w:t>.</w:t>
      </w:r>
      <w:bookmarkEnd w:id="33"/>
    </w:p>
    <w:p w:rsidR="00A65875" w:rsidRPr="00960471" w:rsidRDefault="00510B3B" w:rsidP="00164CDD">
      <w:pPr>
        <w:pStyle w:val="Heading2"/>
        <w:spacing w:line="360" w:lineRule="auto"/>
        <w:ind w:firstLine="360"/>
        <w:rPr>
          <w:rStyle w:val="apple-converted-space"/>
          <w:rFonts w:asciiTheme="minorHAnsi" w:hAnsiTheme="minorHAnsi" w:cs="Times New Roman"/>
          <w:color w:val="auto"/>
          <w:sz w:val="24"/>
          <w:szCs w:val="24"/>
        </w:rPr>
      </w:pPr>
      <w:r w:rsidRPr="00960471">
        <w:rPr>
          <w:rStyle w:val="apple-converted-space"/>
          <w:rFonts w:asciiTheme="minorHAnsi" w:hAnsiTheme="minorHAnsi" w:cs="Times New Roman"/>
          <w:color w:val="auto"/>
          <w:sz w:val="24"/>
          <w:szCs w:val="24"/>
        </w:rPr>
        <w:t xml:space="preserve">In a joint work with </w:t>
      </w:r>
      <w:proofErr w:type="spellStart"/>
      <w:r w:rsidRPr="00960471">
        <w:rPr>
          <w:rStyle w:val="apple-converted-space"/>
          <w:rFonts w:asciiTheme="minorHAnsi" w:hAnsiTheme="minorHAnsi" w:cs="Times New Roman"/>
          <w:color w:val="auto"/>
          <w:sz w:val="24"/>
          <w:szCs w:val="24"/>
        </w:rPr>
        <w:t>Bossalis</w:t>
      </w:r>
      <w:proofErr w:type="spellEnd"/>
      <w:r w:rsidRPr="00960471">
        <w:rPr>
          <w:rStyle w:val="apple-converted-space"/>
          <w:rFonts w:asciiTheme="minorHAnsi" w:hAnsiTheme="minorHAnsi" w:cs="Times New Roman"/>
          <w:color w:val="auto"/>
          <w:sz w:val="24"/>
          <w:szCs w:val="24"/>
        </w:rPr>
        <w:t xml:space="preserve"> and Smith</w:t>
      </w:r>
      <w:r w:rsidR="005F7D97" w:rsidRPr="00960471">
        <w:rPr>
          <w:rStyle w:val="apple-converted-space"/>
          <w:rFonts w:asciiTheme="minorHAnsi" w:hAnsiTheme="minorHAnsi" w:cs="Times New Roman"/>
          <w:color w:val="auto"/>
          <w:sz w:val="24"/>
          <w:szCs w:val="24"/>
        </w:rPr>
        <w:t xml:space="preserve"> (</w:t>
      </w:r>
      <w:proofErr w:type="gramStart"/>
      <w:r w:rsidR="005F7D97" w:rsidRPr="00960471">
        <w:rPr>
          <w:rStyle w:val="apple-converted-space"/>
          <w:rFonts w:asciiTheme="minorHAnsi" w:hAnsiTheme="minorHAnsi" w:cs="Times New Roman"/>
          <w:color w:val="auto"/>
          <w:sz w:val="24"/>
          <w:szCs w:val="24"/>
        </w:rPr>
        <w:t>2017)</w:t>
      </w:r>
      <w:proofErr w:type="gramEnd"/>
      <w:r w:rsidRPr="00960471">
        <w:rPr>
          <w:rStyle w:val="apple-converted-space"/>
          <w:rFonts w:asciiTheme="minorHAnsi" w:hAnsiTheme="minorHAnsi" w:cs="Times New Roman"/>
          <w:color w:val="auto"/>
          <w:sz w:val="24"/>
          <w:szCs w:val="24"/>
        </w:rPr>
        <w:t xml:space="preserve"> we have attempted to deal experimentally with the competing prediction regarding the optimal specificity of law</w:t>
      </w:r>
      <w:r w:rsidRPr="00960471">
        <w:rPr>
          <w:rStyle w:val="apple-converted-space"/>
          <w:rFonts w:asciiTheme="minorHAnsi" w:hAnsiTheme="minorHAnsi" w:cs="Times New Roman"/>
          <w:color w:val="auto"/>
          <w:sz w:val="24"/>
          <w:szCs w:val="24"/>
        </w:rPr>
        <w:footnoteReference w:id="69"/>
      </w:r>
      <w:r w:rsidRPr="00960471">
        <w:rPr>
          <w:rStyle w:val="apple-converted-space"/>
          <w:rFonts w:asciiTheme="minorHAnsi" w:hAnsiTheme="minorHAnsi" w:cs="Times New Roman"/>
          <w:color w:val="auto"/>
          <w:sz w:val="24"/>
          <w:szCs w:val="24"/>
        </w:rPr>
        <w:t xml:space="preserve">. </w:t>
      </w:r>
    </w:p>
    <w:p w:rsidR="00A65875" w:rsidRPr="00960471" w:rsidRDefault="00510B3B" w:rsidP="00164CDD">
      <w:pPr>
        <w:pStyle w:val="Body"/>
        <w:widowControl w:val="0"/>
        <w:spacing w:after="200"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Regulations or </w:t>
      </w:r>
      <w:r w:rsidR="0058237C" w:rsidRPr="00960471">
        <w:rPr>
          <w:rStyle w:val="apple-converted-space"/>
          <w:rFonts w:asciiTheme="minorHAnsi" w:eastAsia="Calibri Light" w:hAnsiTheme="minorHAnsi" w:cs="Calibri Light"/>
          <w:sz w:val="24"/>
          <w:szCs w:val="24"/>
        </w:rPr>
        <w:t>Contracts</w:t>
      </w:r>
      <w:r w:rsidRPr="00960471">
        <w:rPr>
          <w:rStyle w:val="apple-converted-space"/>
          <w:rFonts w:asciiTheme="minorHAnsi" w:eastAsia="Calibri Light" w:hAnsiTheme="minorHAnsi" w:cs="Calibri Light"/>
          <w:sz w:val="24"/>
          <w:szCs w:val="24"/>
        </w:rPr>
        <w:t xml:space="preserve"> </w:t>
      </w:r>
      <w:proofErr w:type="gramStart"/>
      <w:r w:rsidRPr="00960471">
        <w:rPr>
          <w:rStyle w:val="apple-converted-space"/>
          <w:rFonts w:asciiTheme="minorHAnsi" w:eastAsia="Calibri Light" w:hAnsiTheme="minorHAnsi" w:cs="Calibri Light"/>
          <w:sz w:val="24"/>
          <w:szCs w:val="24"/>
        </w:rPr>
        <w:t>can be written</w:t>
      </w:r>
      <w:proofErr w:type="gramEnd"/>
      <w:r w:rsidRPr="00960471">
        <w:rPr>
          <w:rStyle w:val="apple-converted-space"/>
          <w:rFonts w:asciiTheme="minorHAnsi" w:eastAsia="Calibri Light" w:hAnsiTheme="minorHAnsi" w:cs="Calibri Light"/>
          <w:sz w:val="24"/>
          <w:szCs w:val="24"/>
        </w:rPr>
        <w:t xml:space="preserve"> along a spectrum of specificity, ranging from vague standards to more detailed and specific rules with particular examples. Behavioral and legal scholarship present conflicting views about the optimal degree of specificity with which laws </w:t>
      </w:r>
      <w:proofErr w:type="gramStart"/>
      <w:r w:rsidRPr="00960471">
        <w:rPr>
          <w:rStyle w:val="apple-converted-space"/>
          <w:rFonts w:asciiTheme="minorHAnsi" w:eastAsia="Calibri Light" w:hAnsiTheme="minorHAnsi" w:cs="Calibri Light"/>
          <w:sz w:val="24"/>
          <w:szCs w:val="24"/>
        </w:rPr>
        <w:t>should be designed</w:t>
      </w:r>
      <w:proofErr w:type="gramEnd"/>
      <w:r w:rsidRPr="00960471">
        <w:rPr>
          <w:rStyle w:val="apple-converted-space"/>
          <w:rFonts w:asciiTheme="minorHAnsi" w:eastAsia="Calibri Light" w:hAnsiTheme="minorHAnsi" w:cs="Calibri Light"/>
          <w:sz w:val="24"/>
          <w:szCs w:val="24"/>
        </w:rPr>
        <w:t xml:space="preserve">. From a behavioral standpoint, specificity is important to help people understand their goals and use their cognitive resources in a focused manner. At the same time, ambiguity in the law can even encourage good people to engage in creative interpretations of legal requirements, allowing them to justify unethical behavior, with limited awareness of the meaning of that behavior. By contrast, theories of crowding out, </w:t>
      </w:r>
      <w:proofErr w:type="gramStart"/>
      <w:r w:rsidRPr="00960471">
        <w:rPr>
          <w:rStyle w:val="apple-converted-space"/>
          <w:rFonts w:asciiTheme="minorHAnsi" w:eastAsia="Calibri Light" w:hAnsiTheme="minorHAnsi" w:cs="Calibri Light"/>
          <w:sz w:val="24"/>
          <w:szCs w:val="24"/>
        </w:rPr>
        <w:t>trust,</w:t>
      </w:r>
      <w:proofErr w:type="gramEnd"/>
      <w:r w:rsidRPr="00960471">
        <w:rPr>
          <w:rStyle w:val="apple-converted-space"/>
          <w:rFonts w:asciiTheme="minorHAnsi" w:eastAsia="Calibri Light" w:hAnsiTheme="minorHAnsi" w:cs="Calibri Light"/>
          <w:sz w:val="24"/>
          <w:szCs w:val="24"/>
        </w:rPr>
        <w:t xml:space="preserve"> and cooperation suggest that specificity can create resentment and lead to under-compliance and under-performance.</w:t>
      </w:r>
    </w:p>
    <w:p w:rsidR="00A65875" w:rsidRPr="00960471" w:rsidRDefault="00510B3B">
      <w:pPr>
        <w:pStyle w:val="Body"/>
        <w:widowControl w:val="0"/>
        <w:spacing w:after="200"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In legal scholarship, much of the debate on the optimal specificity of law comes from the </w:t>
      </w: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sz w:val="24"/>
          <w:szCs w:val="24"/>
        </w:rPr>
        <w:t xml:space="preserve">rules versus standards” paradigm, where standards are vaguer than rules. </w:t>
      </w:r>
      <w:proofErr w:type="spellStart"/>
      <w:r w:rsidRPr="00960471">
        <w:rPr>
          <w:rStyle w:val="apple-converted-space"/>
          <w:rFonts w:asciiTheme="minorHAnsi" w:eastAsia="Calibri Light" w:hAnsiTheme="minorHAnsi" w:cs="Calibri Light"/>
          <w:sz w:val="24"/>
          <w:szCs w:val="24"/>
        </w:rPr>
        <w:t>Kaplow’s</w:t>
      </w:r>
      <w:proofErr w:type="spellEnd"/>
      <w:r w:rsidRPr="00960471">
        <w:rPr>
          <w:rStyle w:val="apple-converted-space"/>
          <w:rFonts w:asciiTheme="minorHAnsi" w:eastAsia="Calibri Light" w:hAnsiTheme="minorHAnsi" w:cs="Calibri Light"/>
          <w:sz w:val="24"/>
          <w:szCs w:val="24"/>
        </w:rPr>
        <w:t xml:space="preserve"> (1992) seminal paper on this topic, and many follow-up studies, have translated the notion of </w:t>
      </w: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sz w:val="24"/>
          <w:szCs w:val="24"/>
        </w:rPr>
        <w:t xml:space="preserve">optimal specificity” </w:t>
      </w:r>
      <w:r w:rsidRPr="00960471">
        <w:rPr>
          <w:rStyle w:val="apple-converted-space"/>
          <w:rFonts w:asciiTheme="minorHAnsi" w:eastAsia="Calibri Light" w:hAnsiTheme="minorHAnsi" w:cs="Calibri Light"/>
          <w:sz w:val="24"/>
          <w:szCs w:val="24"/>
          <w:lang w:val="it-IT"/>
        </w:rPr>
        <w:t xml:space="preserve">into </w:t>
      </w: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sz w:val="24"/>
          <w:szCs w:val="24"/>
        </w:rPr>
        <w:t xml:space="preserve">optimization of information costs.” </w:t>
      </w:r>
      <w:proofErr w:type="spellStart"/>
      <w:r w:rsidRPr="00960471">
        <w:rPr>
          <w:rStyle w:val="apple-converted-space"/>
          <w:rFonts w:asciiTheme="minorHAnsi" w:eastAsia="Calibri Light" w:hAnsiTheme="minorHAnsi" w:cs="Calibri Light"/>
          <w:sz w:val="24"/>
          <w:szCs w:val="24"/>
        </w:rPr>
        <w:t>Kaplow</w:t>
      </w:r>
      <w:proofErr w:type="spellEnd"/>
      <w:r w:rsidRPr="00960471">
        <w:rPr>
          <w:rStyle w:val="apple-converted-space"/>
          <w:rFonts w:asciiTheme="minorHAnsi" w:eastAsia="Calibri Light" w:hAnsiTheme="minorHAnsi" w:cs="Calibri Light"/>
          <w:sz w:val="24"/>
          <w:szCs w:val="24"/>
        </w:rPr>
        <w:t xml:space="preserve"> includes various costs and benefits of rules versus standards in his model, but broadly speaking, rules are costlier to create but cheaper to enforce. </w:t>
      </w:r>
    </w:p>
    <w:p w:rsidR="00A65875" w:rsidRPr="00960471" w:rsidRDefault="00510B3B">
      <w:pPr>
        <w:pStyle w:val="Body"/>
        <w:widowControl w:val="0"/>
        <w:spacing w:after="200"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ab/>
        <w:t xml:space="preserve">Some economic analyses point to the benefits of vagueness, but these benefits are often the </w:t>
      </w:r>
      <w:proofErr w:type="gramStart"/>
      <w:r w:rsidRPr="00960471">
        <w:rPr>
          <w:rStyle w:val="apple-converted-space"/>
          <w:rFonts w:asciiTheme="minorHAnsi" w:eastAsia="Calibri Light" w:hAnsiTheme="minorHAnsi" w:cs="Calibri Light"/>
          <w:sz w:val="24"/>
          <w:szCs w:val="24"/>
        </w:rPr>
        <w:t>flip-side</w:t>
      </w:r>
      <w:proofErr w:type="gramEnd"/>
      <w:r w:rsidRPr="00960471">
        <w:rPr>
          <w:rStyle w:val="apple-converted-space"/>
          <w:rFonts w:asciiTheme="minorHAnsi" w:eastAsia="Calibri Light" w:hAnsiTheme="minorHAnsi" w:cs="Calibri Light"/>
          <w:sz w:val="24"/>
          <w:szCs w:val="24"/>
        </w:rPr>
        <w:t xml:space="preserve"> of costs. Thus, vagueness can smooth out the liability function, which may reduce the cost of errors in selecting the point at which the sanction sets in (</w:t>
      </w:r>
      <w:proofErr w:type="spellStart"/>
      <w:r w:rsidRPr="00960471">
        <w:rPr>
          <w:rStyle w:val="apple-converted-space"/>
          <w:rFonts w:asciiTheme="minorHAnsi" w:eastAsia="Calibri Light" w:hAnsiTheme="minorHAnsi" w:cs="Calibri Light"/>
          <w:sz w:val="24"/>
          <w:szCs w:val="24"/>
        </w:rPr>
        <w:t>Craswell</w:t>
      </w:r>
      <w:proofErr w:type="spellEnd"/>
      <w:r w:rsidRPr="00960471">
        <w:rPr>
          <w:rStyle w:val="apple-converted-space"/>
          <w:rFonts w:asciiTheme="minorHAnsi" w:eastAsia="Calibri Light" w:hAnsiTheme="minorHAnsi" w:cs="Calibri Light"/>
          <w:sz w:val="24"/>
          <w:szCs w:val="24"/>
        </w:rPr>
        <w:t xml:space="preserve"> and Calfee 1986). Contracting parties often include vague terms in their contracts, which can serve as a commitment device that increases the cost of litigation (Choi and Triantis 2010, Cooter 1984). An additional perspective comes from the multi-tasking paradigm that focuses on the problems, which occur when some aspects of one’s own work are easier to monitor </w:t>
      </w:r>
      <w:proofErr w:type="gramStart"/>
      <w:r w:rsidRPr="00960471">
        <w:rPr>
          <w:rStyle w:val="apple-converted-space"/>
          <w:rFonts w:asciiTheme="minorHAnsi" w:eastAsia="Calibri Light" w:hAnsiTheme="minorHAnsi" w:cs="Calibri Light"/>
          <w:sz w:val="24"/>
          <w:szCs w:val="24"/>
        </w:rPr>
        <w:t>than others</w:t>
      </w:r>
      <w:proofErr w:type="gramEnd"/>
      <w:r w:rsidRPr="00960471">
        <w:rPr>
          <w:rStyle w:val="apple-converted-space"/>
          <w:rFonts w:asciiTheme="minorHAnsi" w:eastAsia="Calibri Light" w:hAnsiTheme="minorHAnsi" w:cs="Calibri Light"/>
          <w:sz w:val="24"/>
          <w:szCs w:val="24"/>
        </w:rPr>
        <w:t xml:space="preserve">. According to the rational choice prediction, the agent focuses most of his work on the tasks for which he </w:t>
      </w:r>
      <w:proofErr w:type="gramStart"/>
      <w:r w:rsidRPr="00960471">
        <w:rPr>
          <w:rStyle w:val="apple-converted-space"/>
          <w:rFonts w:asciiTheme="minorHAnsi" w:eastAsia="Calibri Light" w:hAnsiTheme="minorHAnsi" w:cs="Calibri Light"/>
          <w:sz w:val="24"/>
          <w:szCs w:val="24"/>
        </w:rPr>
        <w:t>can be given</w:t>
      </w:r>
      <w:proofErr w:type="gramEnd"/>
      <w:r w:rsidRPr="00960471">
        <w:rPr>
          <w:rStyle w:val="apple-converted-space"/>
          <w:rFonts w:asciiTheme="minorHAnsi" w:eastAsia="Calibri Light" w:hAnsiTheme="minorHAnsi" w:cs="Calibri Light"/>
          <w:sz w:val="24"/>
          <w:szCs w:val="24"/>
        </w:rPr>
        <w:t xml:space="preserve"> an incentive (</w:t>
      </w:r>
      <w:proofErr w:type="spellStart"/>
      <w:r w:rsidRPr="00960471">
        <w:rPr>
          <w:rStyle w:val="apple-converted-space"/>
          <w:rFonts w:asciiTheme="minorHAnsi" w:eastAsia="Calibri Light" w:hAnsiTheme="minorHAnsi" w:cs="Calibri Light"/>
          <w:sz w:val="24"/>
          <w:szCs w:val="24"/>
        </w:rPr>
        <w:t>Holmstrom</w:t>
      </w:r>
      <w:proofErr w:type="spellEnd"/>
      <w:r w:rsidRPr="00960471">
        <w:rPr>
          <w:rStyle w:val="apple-converted-space"/>
          <w:rFonts w:asciiTheme="minorHAnsi" w:eastAsia="Calibri Light" w:hAnsiTheme="minorHAnsi" w:cs="Calibri Light"/>
          <w:sz w:val="24"/>
          <w:szCs w:val="24"/>
        </w:rPr>
        <w:t xml:space="preserve"> and </w:t>
      </w:r>
      <w:proofErr w:type="spellStart"/>
      <w:r w:rsidRPr="00960471">
        <w:rPr>
          <w:rStyle w:val="apple-converted-space"/>
          <w:rFonts w:asciiTheme="minorHAnsi" w:eastAsia="Calibri Light" w:hAnsiTheme="minorHAnsi" w:cs="Calibri Light"/>
          <w:sz w:val="24"/>
          <w:szCs w:val="24"/>
        </w:rPr>
        <w:t>Milgrom</w:t>
      </w:r>
      <w:proofErr w:type="spellEnd"/>
      <w:r w:rsidRPr="00960471">
        <w:rPr>
          <w:rStyle w:val="apple-converted-space"/>
          <w:rFonts w:asciiTheme="minorHAnsi" w:eastAsia="Calibri Light" w:hAnsiTheme="minorHAnsi" w:cs="Calibri Light"/>
          <w:sz w:val="24"/>
          <w:szCs w:val="24"/>
        </w:rPr>
        <w:t xml:space="preserve"> 1991). </w:t>
      </w:r>
    </w:p>
    <w:p w:rsidR="00A65875" w:rsidRPr="00960471" w:rsidRDefault="00510B3B">
      <w:pPr>
        <w:pStyle w:val="Body"/>
        <w:widowControl w:val="0"/>
        <w:spacing w:after="200"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ab/>
        <w:t xml:space="preserve"> An additional line of research in law and economics focuses on the chilling effect, a form of over-compliance. Ferguson and Peters (2000) </w:t>
      </w:r>
      <w:proofErr w:type="gramStart"/>
      <w:r w:rsidRPr="00960471">
        <w:rPr>
          <w:rStyle w:val="apple-converted-space"/>
          <w:rFonts w:asciiTheme="minorHAnsi" w:eastAsia="Calibri Light" w:hAnsiTheme="minorHAnsi" w:cs="Calibri Light"/>
          <w:sz w:val="24"/>
          <w:szCs w:val="24"/>
        </w:rPr>
        <w:t>argue that</w:t>
      </w:r>
      <w:proofErr w:type="gramEnd"/>
      <w:r w:rsidRPr="00960471">
        <w:rPr>
          <w:rStyle w:val="apple-converted-space"/>
          <w:rFonts w:asciiTheme="minorHAnsi" w:eastAsia="Calibri Light" w:hAnsiTheme="minorHAnsi" w:cs="Calibri Light"/>
          <w:sz w:val="24"/>
          <w:szCs w:val="24"/>
        </w:rPr>
        <w:t xml:space="preserve"> "the optimal amount of vagueness in a rule strikes a balance between the costs of loopholes, the chilling effect on economic activity, and the inefficiency created in the legal system." Economic analyses focuses on how risk-neutral agents would over-comply with a vague law, if the law is built around the optimal standard, albeit vaguely. For example, Kyle Logue (2007) and others have noted that risk-averse taxpayers would over-comply with an uncertain legal rule coupled with high penalties. Calfee and </w:t>
      </w:r>
      <w:proofErr w:type="spellStart"/>
      <w:r w:rsidRPr="00960471">
        <w:rPr>
          <w:rStyle w:val="apple-converted-space"/>
          <w:rFonts w:asciiTheme="minorHAnsi" w:eastAsia="Calibri Light" w:hAnsiTheme="minorHAnsi" w:cs="Calibri Light"/>
          <w:sz w:val="24"/>
          <w:szCs w:val="24"/>
        </w:rPr>
        <w:t>Craswell</w:t>
      </w:r>
      <w:proofErr w:type="spellEnd"/>
      <w:r w:rsidRPr="00960471">
        <w:rPr>
          <w:rStyle w:val="apple-converted-space"/>
          <w:rFonts w:asciiTheme="minorHAnsi" w:eastAsia="Calibri Light" w:hAnsiTheme="minorHAnsi" w:cs="Calibri Light"/>
          <w:sz w:val="24"/>
          <w:szCs w:val="24"/>
        </w:rPr>
        <w:t xml:space="preserve"> (1986) showed that risk-neutral agents would be subject to two behavioral effects of legal uncertainty: uncertainty would reduce deterrence because of the prospect of escaping liability wrongfully (a false negative), but in a variety of contexts, this effect would be dominated by a tendency toward over-compliance, which has been recognized, for example, in tax law.  Under a vague standard, uncertainty can cause damages to rise more quickly than social harm around the optimal point, leading the actor to reduce the expected liability by inefficiently over-complying.</w:t>
      </w:r>
    </w:p>
    <w:p w:rsidR="00A65875" w:rsidRPr="00960471" w:rsidRDefault="00510B3B">
      <w:pPr>
        <w:pStyle w:val="Body"/>
        <w:widowControl w:val="0"/>
        <w:spacing w:after="200"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An additional way in which the behavioral literature contributes to the rational choice </w:t>
      </w:r>
      <w:proofErr w:type="gramStart"/>
      <w:r w:rsidRPr="00960471">
        <w:rPr>
          <w:rStyle w:val="apple-converted-space"/>
          <w:rFonts w:asciiTheme="minorHAnsi" w:eastAsia="Calibri Light" w:hAnsiTheme="minorHAnsi" w:cs="Calibri Light"/>
          <w:sz w:val="24"/>
          <w:szCs w:val="24"/>
        </w:rPr>
        <w:t>discussion,</w:t>
      </w:r>
      <w:proofErr w:type="gramEnd"/>
      <w:r w:rsidRPr="00960471">
        <w:rPr>
          <w:rStyle w:val="apple-converted-space"/>
          <w:rFonts w:asciiTheme="minorHAnsi" w:eastAsia="Calibri Light" w:hAnsiTheme="minorHAnsi" w:cs="Calibri Light"/>
          <w:sz w:val="24"/>
          <w:szCs w:val="24"/>
        </w:rPr>
        <w:t xml:space="preserve"> is by emphasizing the distinction between compliance and performance. Elsewhere we have demonstrated the importance of this dichotomy for legal theory (see Feldman and Smith, 2014).  While in compliance, we focus on people doing exactly as required, in performance we measure whether people making an extra-effort to fulfil the spirit of the request (see Garcia. There are also various intermediate level of </w:t>
      </w:r>
      <w:proofErr w:type="gramStart"/>
      <w:r w:rsidRPr="00960471">
        <w:rPr>
          <w:rStyle w:val="apple-converted-space"/>
          <w:rFonts w:asciiTheme="minorHAnsi" w:eastAsia="Calibri Light" w:hAnsiTheme="minorHAnsi" w:cs="Calibri Light"/>
          <w:sz w:val="24"/>
          <w:szCs w:val="24"/>
        </w:rPr>
        <w:t>behaviors, that</w:t>
      </w:r>
      <w:proofErr w:type="gramEnd"/>
      <w:r w:rsidRPr="00960471">
        <w:rPr>
          <w:rStyle w:val="apple-converted-space"/>
          <w:rFonts w:asciiTheme="minorHAnsi" w:eastAsia="Calibri Light" w:hAnsiTheme="minorHAnsi" w:cs="Calibri Light"/>
          <w:sz w:val="24"/>
          <w:szCs w:val="24"/>
        </w:rPr>
        <w:t xml:space="preserve"> were sometimes called in the literature beyond compliance or extra role behavior (see e.g. </w:t>
      </w:r>
      <w:r w:rsidRPr="00960471">
        <w:rPr>
          <w:rStyle w:val="apple-converted-space"/>
          <w:rFonts w:asciiTheme="minorHAnsi" w:eastAsia="Calibri Light" w:hAnsiTheme="minorHAnsi" w:cs="Calibri Light"/>
          <w:color w:val="222222"/>
          <w:sz w:val="24"/>
          <w:szCs w:val="24"/>
          <w:u w:color="222222"/>
          <w:shd w:val="clear" w:color="auto" w:fill="FFFFFF"/>
        </w:rPr>
        <w:t>Kim &amp; Mauborgne, 1996)</w:t>
      </w:r>
    </w:p>
    <w:p w:rsidR="00A65875" w:rsidRPr="00960471" w:rsidRDefault="00510B3B">
      <w:pPr>
        <w:pStyle w:val="Body"/>
        <w:widowControl w:val="0"/>
        <w:spacing w:after="200"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 In the following </w:t>
      </w:r>
      <w:proofErr w:type="gramStart"/>
      <w:r w:rsidRPr="00960471">
        <w:rPr>
          <w:rStyle w:val="apple-converted-space"/>
          <w:rFonts w:asciiTheme="minorHAnsi" w:eastAsia="Calibri Light" w:hAnsiTheme="minorHAnsi" w:cs="Calibri Light"/>
          <w:sz w:val="24"/>
          <w:szCs w:val="24"/>
        </w:rPr>
        <w:t>paragraphs</w:t>
      </w:r>
      <w:proofErr w:type="gramEnd"/>
      <w:r w:rsidRPr="00960471">
        <w:rPr>
          <w:rStyle w:val="apple-converted-space"/>
          <w:rFonts w:asciiTheme="minorHAnsi" w:eastAsia="Calibri Light" w:hAnsiTheme="minorHAnsi" w:cs="Calibri Light"/>
          <w:sz w:val="24"/>
          <w:szCs w:val="24"/>
        </w:rPr>
        <w:t xml:space="preserve"> we will develop these conflicting views in the literature in a clearer and more analytical way. </w:t>
      </w:r>
    </w:p>
    <w:p w:rsidR="00A65875" w:rsidRPr="00960471" w:rsidRDefault="00510B3B">
      <w:pPr>
        <w:pStyle w:val="Body"/>
        <w:spacing w:line="360" w:lineRule="auto"/>
        <w:rPr>
          <w:rStyle w:val="apple-converted-space"/>
          <w:rFonts w:asciiTheme="minorHAnsi" w:eastAsia="Calibri Light" w:hAnsiTheme="minorHAnsi" w:cs="Calibri Light"/>
          <w:b/>
          <w:bCs/>
          <w:sz w:val="24"/>
          <w:szCs w:val="24"/>
        </w:rPr>
      </w:pPr>
      <w:r w:rsidRPr="00960471">
        <w:rPr>
          <w:rStyle w:val="apple-converted-space"/>
          <w:rFonts w:asciiTheme="minorHAnsi" w:eastAsia="Calibri Light" w:hAnsiTheme="minorHAnsi" w:cs="Calibri Light"/>
          <w:b/>
          <w:bCs/>
          <w:sz w:val="24"/>
          <w:szCs w:val="24"/>
        </w:rPr>
        <w:t xml:space="preserve">2.2.1 Behavioral Advantages of Specificity </w:t>
      </w:r>
    </w:p>
    <w:p w:rsidR="00A65875" w:rsidRPr="00960471" w:rsidRDefault="00B41639">
      <w:pPr>
        <w:pStyle w:val="Body"/>
        <w:widowControl w:val="0"/>
        <w:spacing w:after="200" w:line="360" w:lineRule="auto"/>
        <w:ind w:firstLine="720"/>
        <w:rPr>
          <w:rStyle w:val="apple-converted-space"/>
          <w:rFonts w:asciiTheme="minorHAnsi" w:eastAsia="Calibri Light" w:hAnsiTheme="minorHAnsi" w:cs="Calibri Light"/>
          <w:sz w:val="24"/>
          <w:szCs w:val="24"/>
        </w:rPr>
      </w:pP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535808" behindDoc="0" locked="0" layoutInCell="1" allowOverlap="1" wp14:anchorId="345E6A7D" wp14:editId="25281707">
                <wp:simplePos x="0" y="0"/>
                <wp:positionH relativeFrom="column">
                  <wp:posOffset>-349778</wp:posOffset>
                </wp:positionH>
                <wp:positionV relativeFrom="paragraph">
                  <wp:posOffset>508902</wp:posOffset>
                </wp:positionV>
                <wp:extent cx="4680" cy="9000"/>
                <wp:effectExtent l="38100" t="38100" r="33655" b="29210"/>
                <wp:wrapNone/>
                <wp:docPr id="860" name="Ink 860"/>
                <wp:cNvGraphicFramePr/>
                <a:graphic xmlns:a="http://schemas.openxmlformats.org/drawingml/2006/main">
                  <a:graphicData uri="http://schemas.microsoft.com/office/word/2010/wordprocessingInk">
                    <w14:contentPart bwMode="auto" r:id="rId64">
                      <w14:nvContentPartPr>
                        <w14:cNvContentPartPr/>
                      </w14:nvContentPartPr>
                      <w14:xfrm>
                        <a:off x="0" y="0"/>
                        <a:ext cx="4680" cy="9000"/>
                      </w14:xfrm>
                    </w14:contentPart>
                  </a:graphicData>
                </a:graphic>
              </wp:anchor>
            </w:drawing>
          </mc:Choice>
          <mc:Fallback>
            <w:pict>
              <v:shape w14:anchorId="4E6E92CD" id="Ink 860" o:spid="_x0000_s1026" type="#_x0000_t75" style="position:absolute;margin-left:-27.85pt;margin-top:39.7pt;width:1pt;height:1.15pt;z-index:25253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dgMOHAQAALAMAAA4AAABkcnMvZTJvRG9jLnhtbJxSQW7CMBC8V+of&#10;LN9LEgoIIgKHokocSjm0D3Adm1iNvdHaEPh9NwkUaFVV4mJ5PfZ4Zmen870t2U6hN+AynvRizpST&#10;kBu3yfj72/PDmDMfhMtFCU5l/KA8n8/u76Z1lao+FFDmChmROJ/WVcaLEKo0irwslBW+B5VyBGpA&#10;KwKVuIlyFDWx2zLqx/EoqgHzCkEq7+l00YF81vJrrWR41dqrwMqMP05GJC9kfDAa0wZpMxwOOfsg&#10;4ckk5tFsKtINiqow8ihJ3KDICuNIwDfVQgTBtmh+UVkjETzo0JNgI9DaSNX6IWdJ/MPZ0n02rpKB&#10;3GIqwQXlwlpgOPWuBW75wpbUgfoFckpHbAPwIyO15/8wOtELkFtLerpEUJUi0Dj4wlSe2pyaPOO4&#10;zJOzfrd7OjtY49nXardG1twfN1E5YUkUOWdNSfGc7K+u3xMSHaG/mPcabZMJCWb7jBP5oVnbyNU+&#10;MEmH3VhIAiZx3GIn1u71qbroPn18lfNl3Yi6GPLZ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2h5bHeAAAACQEAAA8AAABkcnMvZG93bnJldi54bWxMj8FOwzAMhu9IvENk&#10;JG5dWqB0K00nNGkckdiYELes8dqKxqmabMveHnNiR9uffn9/tYx2ECecfO9IQTZLQSA1zvTUKvjc&#10;rpM5CB80GT04QgUX9LCsb28qXRp3pg88bUIrOIR8qRV0IYyllL7p0Go/cyMS3w5usjrwOLXSTPrM&#10;4XaQD2n6LK3uiT90esRVh83P5mgVuPD2FXfb7OJ3az+99zTaVfxW6v4uvr6ACBjDPwx/+qwONTvt&#10;3ZGMF4OCJM8LRhUUiycQDCT5Iy/2CuZZAbKu5HWD+hcAAP//AwBQSwMEFAAGAAgAAAAhAINvQ347&#10;AgAAoQUAABAAAABkcnMvaW5rL2luazEueG1spFRNj5swEL1X6n+wvIdcAtiYABst2UPbSJVaqepm&#10;pe2RBSdYC3ZkTD7+fQdCTKoFqWolhMzMvDfjNzM8PJ6qEh24roWSCaYuwYjLTOVC7hL8vFk7MUa1&#10;SWWelkryBJ95jR9XHz88CPlWlUt4I2CQdXuqygQXxuyXnnc8Ht0jc5XeeT4hzPsq375/w6selfOt&#10;kMJAyvpqypQ0/GRasqXIE5yZE7HxwP2kGp1x624tOhsijE4zvla6So1lLFIpeYlkWkHdLxiZ8x4O&#10;AvLsuMaoSk8JZn4URhg1UE0NSSvsjcN//R98PQ73STAkz/lhKvtmAu7SIAriL/f2Aj2H1zVjOS3K&#10;D632XBvBB/0vavWOM8ou351wFwU1r1XZtE3D6JCWDWhJSUhcEkVhYCug3oiI71lBz2nWOF64zIfB&#10;69vyl5wg8iQnlEkCMghFvTG539cJyk9y0psC/xS+F+9W5b4ldpKvY2ZExWG/qr0dbVPDDrbmJ6O7&#10;LfQJjRziOzTY0GBJInhcSmk7LD1rvzxXzlfd1IXle9XDmnQee8vLzY4iN4VtKQjlh0For3bbzTF0&#10;wcWuMP8Mz1SpYBf7ebqjUfSZhcMajGXcCrNRnxp94BZ3q0UHscqM/Gm6rUC9ZD/5NsF33c8GdciL&#10;odPM8RENUMhCROYzMnPiGWXxjMxxiBmmmMwhgDmUQlg4dyiCDkVOe2QocJgPKLA4ftS529D4vnUT&#10;MMLigJsAxF8wRBfXRna12eJhWFa/AQAA//8DAFBLAQItABQABgAIAAAAIQCbMyc3DAEAAC0CAAAT&#10;AAAAAAAAAAAAAAAAAAAAAABbQ29udGVudF9UeXBlc10ueG1sUEsBAi0AFAAGAAgAAAAhADj9If/W&#10;AAAAlAEAAAsAAAAAAAAAAAAAAAAAPQEAAF9yZWxzLy5yZWxzUEsBAi0AFAAGAAgAAAAhAMzdgMOH&#10;AQAALAMAAA4AAAAAAAAAAAAAAAAAPAIAAGRycy9lMm9Eb2MueG1sUEsBAi0AFAAGAAgAAAAhAHkY&#10;vJ2/AAAAIQEAABkAAAAAAAAAAAAAAAAA7wMAAGRycy9fcmVscy9lMm9Eb2MueG1sLnJlbHNQSwEC&#10;LQAUAAYACAAAACEAnaHlsd4AAAAJAQAADwAAAAAAAAAAAAAAAADlBAAAZHJzL2Rvd25yZXYueG1s&#10;UEsBAi0AFAAGAAgAAAAhAINvQ347AgAAoQUAABAAAAAAAAAAAAAAAAAA8AUAAGRycy9pbmsvaW5r&#10;MS54bWxQSwUGAAAAAAYABgB4AQAAWQgAAAAA&#10;">
                <v:imagedata r:id="rId65" o:title=""/>
              </v:shape>
            </w:pict>
          </mc:Fallback>
        </mc:AlternateContent>
      </w:r>
      <w:r w:rsidR="00510B3B" w:rsidRPr="00960471">
        <w:rPr>
          <w:rStyle w:val="apple-converted-space"/>
          <w:rFonts w:asciiTheme="minorHAnsi" w:eastAsia="Calibri Light" w:hAnsiTheme="minorHAnsi" w:cs="Calibri Light"/>
          <w:sz w:val="24"/>
          <w:szCs w:val="24"/>
        </w:rPr>
        <w:t xml:space="preserve">The main psychological theory that challenges the negative views of specificity in the behavioral literature is ‘goal setting’. The theory, which is highly influential in the management literature, claims (and data have shown) that challenging goals lead to higher performance than vague ones, such as </w:t>
      </w:r>
      <w:r w:rsidR="00510B3B" w:rsidRPr="00960471">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rPr>
        <w:t xml:space="preserve">do your best.” For example, Locke et al. (1987) reported 24 field experiments that found that individuals with specific, challenging goals either outperformed others or outperformed their own past performance when they had been instructed </w:t>
      </w:r>
      <w:proofErr w:type="gramStart"/>
      <w:r w:rsidR="00510B3B" w:rsidRPr="00960471">
        <w:rPr>
          <w:rStyle w:val="apple-converted-space"/>
          <w:rFonts w:asciiTheme="minorHAnsi" w:eastAsia="Calibri Light" w:hAnsiTheme="minorHAnsi" w:cs="Calibri Light"/>
          <w:sz w:val="24"/>
          <w:szCs w:val="24"/>
        </w:rPr>
        <w:t>to simply "do</w:t>
      </w:r>
      <w:proofErr w:type="gramEnd"/>
      <w:r w:rsidR="00510B3B" w:rsidRPr="00960471">
        <w:rPr>
          <w:rStyle w:val="apple-converted-space"/>
          <w:rFonts w:asciiTheme="minorHAnsi" w:eastAsia="Calibri Light" w:hAnsiTheme="minorHAnsi" w:cs="Calibri Light"/>
          <w:sz w:val="24"/>
          <w:szCs w:val="24"/>
        </w:rPr>
        <w:t xml:space="preserve"> their best.” Latham and </w:t>
      </w:r>
      <w:proofErr w:type="spellStart"/>
      <w:r w:rsidR="00510B3B" w:rsidRPr="00960471">
        <w:rPr>
          <w:rStyle w:val="apple-converted-space"/>
          <w:rFonts w:asciiTheme="minorHAnsi" w:eastAsia="Calibri Light" w:hAnsiTheme="minorHAnsi" w:cs="Calibri Light"/>
          <w:sz w:val="24"/>
          <w:szCs w:val="24"/>
        </w:rPr>
        <w:t>Yukl</w:t>
      </w:r>
      <w:proofErr w:type="spellEnd"/>
      <w:r w:rsidR="00510B3B" w:rsidRPr="00960471">
        <w:rPr>
          <w:rStyle w:val="apple-converted-space"/>
          <w:rFonts w:asciiTheme="minorHAnsi" w:eastAsia="Calibri Light" w:hAnsiTheme="minorHAnsi" w:cs="Calibri Light"/>
          <w:sz w:val="24"/>
          <w:szCs w:val="24"/>
        </w:rPr>
        <w:t xml:space="preserve"> (1975) reviewed earlier studies of performance and similarly concluded that when people </w:t>
      </w:r>
      <w:proofErr w:type="gramStart"/>
      <w:r w:rsidR="00510B3B" w:rsidRPr="00960471">
        <w:rPr>
          <w:rStyle w:val="apple-converted-space"/>
          <w:rFonts w:asciiTheme="minorHAnsi" w:eastAsia="Calibri Light" w:hAnsiTheme="minorHAnsi" w:cs="Calibri Light"/>
          <w:sz w:val="24"/>
          <w:szCs w:val="24"/>
        </w:rPr>
        <w:t>are given</w:t>
      </w:r>
      <w:proofErr w:type="gramEnd"/>
      <w:r w:rsidR="00510B3B" w:rsidRPr="00960471">
        <w:rPr>
          <w:rStyle w:val="apple-converted-space"/>
          <w:rFonts w:asciiTheme="minorHAnsi" w:eastAsia="Calibri Light" w:hAnsiTheme="minorHAnsi" w:cs="Calibri Light"/>
          <w:sz w:val="24"/>
          <w:szCs w:val="24"/>
        </w:rPr>
        <w:t xml:space="preserve"> specific, complex goals they perform better than when being asked to simply </w:t>
      </w:r>
      <w:r w:rsidR="00510B3B" w:rsidRPr="00960471">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rPr>
        <w:t xml:space="preserve">do their best.” A classic study conducted by </w:t>
      </w:r>
      <w:proofErr w:type="spellStart"/>
      <w:r w:rsidR="00510B3B" w:rsidRPr="00960471">
        <w:rPr>
          <w:rStyle w:val="apple-converted-space"/>
          <w:rFonts w:asciiTheme="minorHAnsi" w:eastAsia="Calibri Light" w:hAnsiTheme="minorHAnsi" w:cs="Calibri Light"/>
          <w:sz w:val="24"/>
          <w:szCs w:val="24"/>
        </w:rPr>
        <w:t>Seijts</w:t>
      </w:r>
      <w:proofErr w:type="spellEnd"/>
      <w:r w:rsidR="00510B3B" w:rsidRPr="00960471">
        <w:rPr>
          <w:rStyle w:val="apple-converted-space"/>
          <w:rFonts w:asciiTheme="minorHAnsi" w:eastAsia="Calibri Light" w:hAnsiTheme="minorHAnsi" w:cs="Calibri Light"/>
          <w:sz w:val="24"/>
          <w:szCs w:val="24"/>
        </w:rPr>
        <w:t xml:space="preserve"> and Latham (2001) compared giving people </w:t>
      </w:r>
      <w:r w:rsidR="00510B3B" w:rsidRPr="00960471">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rPr>
        <w:t xml:space="preserve">do your best” instructions versus assigning distal and proximal goals, and found that the combination of goals led to better performance than did the </w:t>
      </w:r>
      <w:r w:rsidR="00510B3B" w:rsidRPr="00960471">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rPr>
        <w:t xml:space="preserve">do your best” approach. However, the </w:t>
      </w:r>
      <w:r w:rsidR="00510B3B" w:rsidRPr="00960471">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rPr>
        <w:t xml:space="preserve">do your best” approach produced better performance than did the assignment of distal goals only. Therefore, this line of research seems to suggest that when specificity helps provide clear instructions, and when it increases feelings of self-efficacy, it is superior to ambiguous standards or instructions. However, it </w:t>
      </w:r>
      <w:proofErr w:type="gramStart"/>
      <w:r w:rsidR="00510B3B" w:rsidRPr="00960471">
        <w:rPr>
          <w:rStyle w:val="apple-converted-space"/>
          <w:rFonts w:asciiTheme="minorHAnsi" w:eastAsia="Calibri Light" w:hAnsiTheme="minorHAnsi" w:cs="Calibri Light"/>
          <w:sz w:val="24"/>
          <w:szCs w:val="24"/>
        </w:rPr>
        <w:t>should be noted</w:t>
      </w:r>
      <w:proofErr w:type="gramEnd"/>
      <w:r w:rsidR="00510B3B" w:rsidRPr="00960471">
        <w:rPr>
          <w:rStyle w:val="apple-converted-space"/>
          <w:rFonts w:asciiTheme="minorHAnsi" w:eastAsia="Calibri Light" w:hAnsiTheme="minorHAnsi" w:cs="Calibri Light"/>
          <w:sz w:val="24"/>
          <w:szCs w:val="24"/>
        </w:rPr>
        <w:t xml:space="preserve"> that even the goal-setting paradigm recognizes contexts in which specific instructions can cause underperformance compared with ambiguous ones. For example, Zhou and </w:t>
      </w:r>
      <w:proofErr w:type="spellStart"/>
      <w:r w:rsidR="00510B3B" w:rsidRPr="00960471">
        <w:rPr>
          <w:rStyle w:val="apple-converted-space"/>
          <w:rFonts w:asciiTheme="minorHAnsi" w:eastAsia="Calibri Light" w:hAnsiTheme="minorHAnsi" w:cs="Calibri Light"/>
          <w:sz w:val="24"/>
          <w:szCs w:val="24"/>
        </w:rPr>
        <w:t>Shalley</w:t>
      </w:r>
      <w:proofErr w:type="spellEnd"/>
      <w:r w:rsidR="00510B3B" w:rsidRPr="00960471">
        <w:rPr>
          <w:rStyle w:val="apple-converted-space"/>
          <w:rFonts w:asciiTheme="minorHAnsi" w:eastAsia="Calibri Light" w:hAnsiTheme="minorHAnsi" w:cs="Calibri Light"/>
          <w:sz w:val="24"/>
          <w:szCs w:val="24"/>
        </w:rPr>
        <w:t xml:space="preserve"> (2004) have argued that </w:t>
      </w:r>
      <w:r w:rsidR="00510B3B" w:rsidRPr="00960471">
        <w:rPr>
          <w:rStyle w:val="apple-converted-space"/>
          <w:rFonts w:asciiTheme="minorHAnsi" w:eastAsia="Calibri Light" w:hAnsiTheme="minorHAnsi" w:cs="Calibri Light"/>
          <w:sz w:val="24"/>
          <w:szCs w:val="24"/>
          <w:lang w:val="de-DE"/>
        </w:rPr>
        <w:t>“</w:t>
      </w:r>
      <w:r w:rsidR="00510B3B" w:rsidRPr="00960471">
        <w:rPr>
          <w:rStyle w:val="apple-converted-space"/>
          <w:rFonts w:asciiTheme="minorHAnsi" w:eastAsia="Calibri Light" w:hAnsiTheme="minorHAnsi" w:cs="Calibri Light"/>
          <w:sz w:val="24"/>
          <w:szCs w:val="24"/>
        </w:rPr>
        <w:t>it is possible that goals that direct individuals’ attention toward completing more task units would simultaneously direct their attention away from coming up with creative ideas about their work.”</w:t>
      </w:r>
    </w:p>
    <w:p w:rsidR="00A65875" w:rsidRPr="00960471" w:rsidRDefault="00510B3B">
      <w:pPr>
        <w:pStyle w:val="Body"/>
        <w:widowControl w:val="0"/>
        <w:spacing w:after="200"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As suggested earlier, when considering the behavioral advantages of specificity, we must account not only for the cognitive but also motivational effects. Indeed, behavioral research, particularly in behavioral ethics, has found a correlation between a preference for ambiguity and a desire to justify one’s questionable behavior. </w:t>
      </w:r>
      <w:proofErr w:type="spellStart"/>
      <w:r w:rsidRPr="00960471">
        <w:rPr>
          <w:rStyle w:val="apple-converted-space"/>
          <w:rFonts w:asciiTheme="minorHAnsi" w:eastAsia="Calibri Light" w:hAnsiTheme="minorHAnsi" w:cs="Calibri Light"/>
          <w:sz w:val="24"/>
          <w:szCs w:val="24"/>
        </w:rPr>
        <w:t>Haisley</w:t>
      </w:r>
      <w:proofErr w:type="spellEnd"/>
      <w:r w:rsidRPr="00960471">
        <w:rPr>
          <w:rStyle w:val="apple-converted-space"/>
          <w:rFonts w:asciiTheme="minorHAnsi" w:eastAsia="Calibri Light" w:hAnsiTheme="minorHAnsi" w:cs="Calibri Light"/>
          <w:sz w:val="24"/>
          <w:szCs w:val="24"/>
        </w:rPr>
        <w:t xml:space="preserve"> and Weber (2010), for example, found that people prefer ambiguous risks when such ambiguity allows them to justify their unfair behaviors, and Dana et al. (2007) found that people are less generous in situations in which they can appeal to moral ambiguity to explain their selfish behaviors. Similarly, </w:t>
      </w:r>
      <w:proofErr w:type="spellStart"/>
      <w:r w:rsidRPr="00960471">
        <w:rPr>
          <w:rStyle w:val="apple-converted-space"/>
          <w:rFonts w:asciiTheme="minorHAnsi" w:eastAsia="Calibri Light" w:hAnsiTheme="minorHAnsi" w:cs="Calibri Light"/>
          <w:sz w:val="24"/>
          <w:szCs w:val="24"/>
        </w:rPr>
        <w:t>Hsee</w:t>
      </w:r>
      <w:proofErr w:type="spellEnd"/>
      <w:r w:rsidRPr="00960471">
        <w:rPr>
          <w:rStyle w:val="apple-converted-space"/>
          <w:rFonts w:asciiTheme="minorHAnsi" w:eastAsia="Calibri Light" w:hAnsiTheme="minorHAnsi" w:cs="Calibri Light"/>
          <w:sz w:val="24"/>
          <w:szCs w:val="24"/>
        </w:rPr>
        <w:t xml:space="preserve"> (1995) found evidence that people make choices that satisfy their own preferences at the cost of not completing an assigned goal if they can exploit existing ambiguity about what decision </w:t>
      </w:r>
      <w:proofErr w:type="gramStart"/>
      <w:r w:rsidRPr="00960471">
        <w:rPr>
          <w:rStyle w:val="apple-converted-space"/>
          <w:rFonts w:asciiTheme="minorHAnsi" w:eastAsia="Calibri Light" w:hAnsiTheme="minorHAnsi" w:cs="Calibri Light"/>
          <w:sz w:val="24"/>
          <w:szCs w:val="24"/>
        </w:rPr>
        <w:t>could be considered</w:t>
      </w:r>
      <w:proofErr w:type="gramEnd"/>
      <w:r w:rsidRPr="00960471">
        <w:rPr>
          <w:rStyle w:val="apple-converted-space"/>
          <w:rFonts w:asciiTheme="minorHAnsi" w:eastAsia="Calibri Light" w:hAnsiTheme="minorHAnsi" w:cs="Calibri Light"/>
          <w:sz w:val="24"/>
          <w:szCs w:val="24"/>
        </w:rPr>
        <w:t xml:space="preserve"> to achieve the assigned goal. (See also Ayal and Gino 2011)</w:t>
      </w:r>
    </w:p>
    <w:p w:rsidR="00A65875" w:rsidRPr="00960471" w:rsidRDefault="00510B3B">
      <w:pPr>
        <w:pStyle w:val="Body"/>
        <w:spacing w:line="360" w:lineRule="auto"/>
        <w:rPr>
          <w:rStyle w:val="apple-converted-space"/>
          <w:rFonts w:asciiTheme="minorHAnsi" w:eastAsia="Calibri Light" w:hAnsiTheme="minorHAnsi" w:cs="Calibri Light"/>
          <w:b/>
          <w:bCs/>
          <w:sz w:val="24"/>
          <w:szCs w:val="24"/>
        </w:rPr>
      </w:pPr>
      <w:r w:rsidRPr="00960471">
        <w:rPr>
          <w:rStyle w:val="apple-converted-space"/>
          <w:rFonts w:asciiTheme="minorHAnsi" w:eastAsia="Calibri Light" w:hAnsiTheme="minorHAnsi" w:cs="Calibri Light"/>
          <w:b/>
          <w:bCs/>
          <w:sz w:val="24"/>
          <w:szCs w:val="24"/>
        </w:rPr>
        <w:t>2.2.2 Behavioral Disadvantages of Specificity</w:t>
      </w:r>
    </w:p>
    <w:p w:rsidR="00A65875" w:rsidRPr="00960471" w:rsidRDefault="00510B3B">
      <w:pPr>
        <w:pStyle w:val="Body"/>
        <w:spacing w:line="360" w:lineRule="auto"/>
        <w:rPr>
          <w:rStyle w:val="apple-converted-space"/>
          <w:rFonts w:asciiTheme="minorHAnsi" w:eastAsia="Calibri Light" w:hAnsiTheme="minorHAnsi" w:cs="Calibri Light"/>
          <w:sz w:val="24"/>
          <w:szCs w:val="24"/>
          <w:rtl/>
        </w:rPr>
      </w:pPr>
      <w:r w:rsidRPr="00960471">
        <w:rPr>
          <w:rStyle w:val="apple-converted-space"/>
          <w:rFonts w:asciiTheme="minorHAnsi" w:eastAsia="Calibri Light" w:hAnsiTheme="minorHAnsi" w:cs="Calibri Light"/>
          <w:sz w:val="24"/>
          <w:szCs w:val="24"/>
        </w:rPr>
        <w:t>At the same time, we have found a counter direction in the literature</w:t>
      </w:r>
      <w:r w:rsidRPr="00960471">
        <w:rPr>
          <w:rStyle w:val="apple-converted-space"/>
          <w:rFonts w:asciiTheme="minorHAnsi" w:eastAsia="Calibri Light" w:hAnsiTheme="minorHAnsi" w:cs="Calibri Light"/>
          <w:b/>
          <w:bCs/>
          <w:sz w:val="24"/>
          <w:szCs w:val="24"/>
        </w:rPr>
        <w:t xml:space="preserve">. </w:t>
      </w:r>
      <w:r w:rsidRPr="00960471">
        <w:rPr>
          <w:rStyle w:val="apple-converted-space"/>
          <w:rFonts w:asciiTheme="minorHAnsi" w:eastAsia="Calibri Light" w:hAnsiTheme="minorHAnsi" w:cs="Calibri Light"/>
          <w:sz w:val="24"/>
          <w:szCs w:val="24"/>
        </w:rPr>
        <w:t xml:space="preserve">Much of the literature about the negative effect of specificity on compliance focuses on the attendant level of measurement and monitoring that such specificity enables. For example, a classic study by </w:t>
      </w:r>
      <w:proofErr w:type="spellStart"/>
      <w:r w:rsidRPr="00960471">
        <w:rPr>
          <w:rStyle w:val="apple-converted-space"/>
          <w:rFonts w:asciiTheme="minorHAnsi" w:eastAsia="Calibri Light" w:hAnsiTheme="minorHAnsi" w:cs="Calibri Light"/>
          <w:sz w:val="24"/>
          <w:szCs w:val="24"/>
        </w:rPr>
        <w:t>Lazear</w:t>
      </w:r>
      <w:proofErr w:type="spellEnd"/>
      <w:r w:rsidRPr="00960471">
        <w:rPr>
          <w:rStyle w:val="apple-converted-space"/>
          <w:rFonts w:asciiTheme="minorHAnsi" w:eastAsia="Calibri Light" w:hAnsiTheme="minorHAnsi" w:cs="Calibri Light"/>
          <w:sz w:val="24"/>
          <w:szCs w:val="24"/>
        </w:rPr>
        <w:t xml:space="preserve"> (2000) shows that the piece-rate approach, in which people </w:t>
      </w:r>
      <w:proofErr w:type="gramStart"/>
      <w:r w:rsidRPr="00960471">
        <w:rPr>
          <w:rStyle w:val="apple-converted-space"/>
          <w:rFonts w:asciiTheme="minorHAnsi" w:eastAsia="Calibri Light" w:hAnsiTheme="minorHAnsi" w:cs="Calibri Light"/>
          <w:sz w:val="24"/>
          <w:szCs w:val="24"/>
        </w:rPr>
        <w:t>are evaluated</w:t>
      </w:r>
      <w:proofErr w:type="gramEnd"/>
      <w:r w:rsidRPr="00960471">
        <w:rPr>
          <w:rStyle w:val="apple-converted-space"/>
          <w:rFonts w:asciiTheme="minorHAnsi" w:eastAsia="Calibri Light" w:hAnsiTheme="minorHAnsi" w:cs="Calibri Light"/>
          <w:sz w:val="24"/>
          <w:szCs w:val="24"/>
        </w:rPr>
        <w:t xml:space="preserve"> based on how many units they produce, results in higher performance than a fixed wage approach. These studies also argue that employees react only to measurable metrics, especially in situations in which it is difficult to determine who does what. By contrast, aspects of the work that are not easily measured suffer from poor performance. Thus, people’s intrinsic motivation to perform well </w:t>
      </w:r>
      <w:proofErr w:type="gramStart"/>
      <w:r w:rsidRPr="00960471">
        <w:rPr>
          <w:rStyle w:val="apple-converted-space"/>
          <w:rFonts w:asciiTheme="minorHAnsi" w:eastAsia="Calibri Light" w:hAnsiTheme="minorHAnsi" w:cs="Calibri Light"/>
          <w:sz w:val="24"/>
          <w:szCs w:val="24"/>
        </w:rPr>
        <w:t>is crowded out</w:t>
      </w:r>
      <w:proofErr w:type="gramEnd"/>
      <w:r w:rsidRPr="00960471">
        <w:rPr>
          <w:rStyle w:val="apple-converted-space"/>
          <w:rFonts w:asciiTheme="minorHAnsi" w:eastAsia="Calibri Light" w:hAnsiTheme="minorHAnsi" w:cs="Calibri Light"/>
          <w:sz w:val="24"/>
          <w:szCs w:val="24"/>
        </w:rPr>
        <w:t xml:space="preserve"> by the relationship between performance, measurement, and payment (Bowles, 2008). These inadvertent effects of measurement, such as the measurement paradox and the related multi-tasking effects problem, </w:t>
      </w:r>
      <w:proofErr w:type="gramStart"/>
      <w:r w:rsidRPr="00960471">
        <w:rPr>
          <w:rStyle w:val="apple-converted-space"/>
          <w:rFonts w:asciiTheme="minorHAnsi" w:eastAsia="Calibri Light" w:hAnsiTheme="minorHAnsi" w:cs="Calibri Light"/>
          <w:sz w:val="24"/>
          <w:szCs w:val="24"/>
        </w:rPr>
        <w:t>are exemplified</w:t>
      </w:r>
      <w:proofErr w:type="gramEnd"/>
      <w:r w:rsidRPr="00960471">
        <w:rPr>
          <w:rStyle w:val="apple-converted-space"/>
          <w:rFonts w:asciiTheme="minorHAnsi" w:eastAsia="Calibri Light" w:hAnsiTheme="minorHAnsi" w:cs="Calibri Light"/>
          <w:sz w:val="24"/>
          <w:szCs w:val="24"/>
        </w:rPr>
        <w:t xml:space="preserve"> in other leading theories of empirical economists (</w:t>
      </w:r>
      <w:proofErr w:type="spellStart"/>
      <w:r w:rsidRPr="00960471">
        <w:rPr>
          <w:rStyle w:val="apple-converted-space"/>
          <w:rFonts w:asciiTheme="minorHAnsi" w:eastAsia="Calibri Light" w:hAnsiTheme="minorHAnsi" w:cs="Calibri Light"/>
          <w:sz w:val="24"/>
          <w:szCs w:val="24"/>
        </w:rPr>
        <w:t>Holmstrom</w:t>
      </w:r>
      <w:proofErr w:type="spellEnd"/>
      <w:r w:rsidRPr="00960471">
        <w:rPr>
          <w:rStyle w:val="apple-converted-space"/>
          <w:rFonts w:asciiTheme="minorHAnsi" w:eastAsia="Calibri Light" w:hAnsiTheme="minorHAnsi" w:cs="Calibri Light"/>
          <w:sz w:val="24"/>
          <w:szCs w:val="24"/>
        </w:rPr>
        <w:t xml:space="preserve"> and </w:t>
      </w:r>
      <w:proofErr w:type="spellStart"/>
      <w:r w:rsidRPr="00960471">
        <w:rPr>
          <w:rStyle w:val="apple-converted-space"/>
          <w:rFonts w:asciiTheme="minorHAnsi" w:eastAsia="Calibri Light" w:hAnsiTheme="minorHAnsi" w:cs="Calibri Light"/>
          <w:sz w:val="24"/>
          <w:szCs w:val="24"/>
        </w:rPr>
        <w:t>Milgrom</w:t>
      </w:r>
      <w:proofErr w:type="spellEnd"/>
      <w:r w:rsidRPr="00960471">
        <w:rPr>
          <w:rStyle w:val="apple-converted-space"/>
          <w:rFonts w:asciiTheme="minorHAnsi" w:eastAsia="Calibri Light" w:hAnsiTheme="minorHAnsi" w:cs="Calibri Light"/>
          <w:sz w:val="24"/>
          <w:szCs w:val="24"/>
        </w:rPr>
        <w:t xml:space="preserve"> 1991, Prendergast 1999). According to these theories, over time, the accuracy of measurement decreases as people concentrate their effort strictly on the measured components of an activity, resulting in a decline in the overall quality of their performance. Therefore, specificity combined with monitoring that focuses only on given measurable components (the letter of the law) seems to produce a straightforward effect of crowding out intrinsic motivation and decreasing overall performance.</w:t>
      </w:r>
    </w:p>
    <w:p w:rsidR="00BD59F3" w:rsidRPr="00960471" w:rsidRDefault="00BD59F3" w:rsidP="00BD59F3">
      <w:pPr>
        <w:pStyle w:val="Body"/>
        <w:spacing w:line="360" w:lineRule="auto"/>
        <w:ind w:firstLine="720"/>
        <w:rPr>
          <w:rFonts w:asciiTheme="minorHAnsi" w:hAnsiTheme="minorHAnsi"/>
        </w:rPr>
      </w:pPr>
      <w:r w:rsidRPr="00960471">
        <w:rPr>
          <w:rFonts w:asciiTheme="minorHAnsi" w:hAnsiTheme="minorHAnsi"/>
          <w:noProof/>
        </w:rPr>
        <mc:AlternateContent>
          <mc:Choice Requires="wpi">
            <w:drawing>
              <wp:anchor distT="0" distB="0" distL="114300" distR="114300" simplePos="0" relativeHeight="252820480" behindDoc="0" locked="0" layoutInCell="1" allowOverlap="1" wp14:anchorId="0E082450" wp14:editId="6965D073">
                <wp:simplePos x="0" y="0"/>
                <wp:positionH relativeFrom="column">
                  <wp:posOffset>-430418</wp:posOffset>
                </wp:positionH>
                <wp:positionV relativeFrom="paragraph">
                  <wp:posOffset>2316252</wp:posOffset>
                </wp:positionV>
                <wp:extent cx="1080" cy="2160"/>
                <wp:effectExtent l="0" t="0" r="0" b="0"/>
                <wp:wrapNone/>
                <wp:docPr id="926" name="Ink 926"/>
                <wp:cNvGraphicFramePr/>
                <a:graphic xmlns:a="http://schemas.openxmlformats.org/drawingml/2006/main">
                  <a:graphicData uri="http://schemas.microsoft.com/office/word/2010/wordprocessingInk">
                    <w14:contentPart bwMode="auto" r:id="rId66">
                      <w14:nvContentPartPr>
                        <w14:cNvContentPartPr/>
                      </w14:nvContentPartPr>
                      <w14:xfrm>
                        <a:off x="0" y="0"/>
                        <a:ext cx="1080" cy="2160"/>
                      </w14:xfrm>
                    </w14:contentPart>
                  </a:graphicData>
                </a:graphic>
              </wp:anchor>
            </w:drawing>
          </mc:Choice>
          <mc:Fallback>
            <w:pict>
              <v:shape w14:anchorId="380A71B6" id="Ink 926" o:spid="_x0000_s1026" type="#_x0000_t75" style="position:absolute;margin-left:-34.25pt;margin-top:182.1pt;width:.9pt;height:.55pt;z-index:252820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vUHWNAQAALAMAAA4AAABkcnMvZTJvRG9jLnhtbJxSy27bMBC8F+g/&#10;EHuv9fADjmA6hxgBcmjqQ/sBDEVaRESusKQt5++7ku3aSVEUyIXg7pDDmR2u7o++FQdD0WGQUExy&#10;ECZorF3YSfj18/HbEkRMKtSqxWAkvJkI9+uvX1Z9V5kSG2xrQ4JJQqz6TkKTUldlWdSN8SpOsDOB&#10;QYvkVeKSdllNqmd232Zlni+yHqnuCLWJkbubEwjrkd9ao9MPa6NJopUwm5YsL0mYLnLekIT5cjYH&#10;8cLCp9M5ZOuVqnakusbpsyT1CUVeucAC/lBtVFJiT+4vKu80YUSbJhp9htY6bUY/7KzIPzh7Cq+D&#10;q2Km91RpDMmEtFWULrMbgc884VueQP8da05H7RPCmZHH8/8wTqI3qPee9ZwSIdOqxN8hNq6LPObK&#10;1RLoqS6u+sPh4epgS1dfz4ctieH8XbkAEZRnUexcDCXHc7H//P4+I9kZ+hfz0ZIfMmHB4iiB438b&#10;1jFyc0xCc7PIl9zXDJTFYsQurKfbl+pm+vzwu5xv60HUzSdf/wY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EyeG3fAAAACwEAAA8AAABkcnMvZG93bnJldi54bWxMj7FSwzAM&#10;hnfueAefuGNLnbbUNCFOL0evQ0cKA6MTiyQ0loPttuHtcacySvr061OxmczAzuh8b0nCfJYCQ2qs&#10;7qmV8PG+S9bAfFCk1WAJJfyih015f1eoXNsLveH5EFoWQ8jnSkIXwphz7psOjfIzOyLF2Zd1RoVY&#10;upZrpy4x3Ax8kaaCG9VTvNCpEV87bI6Hk4ka25/dcZ+52s+r7XeoQtZ+VpmUjw9T9QIs4BRuMFz1&#10;4w6U0am2J9KeDRISsV5FVMJSPC2ARSIR4hlYfe2slsDLgv//ofwDAAD//wMAUEsDBBQABgAIAAAA&#10;IQALjKutJQIAAHgFAAAQAAAAZHJzL2luay9pbmsxLnhtbKSUTY+bMBCG75X6HyzvIZcAtiGQRUv2&#10;0DZSpVaqullpe2TBCdaCHRmTj3/fgRCTakGq2kMiY/O+M35mhofHU1WiA9e1UDLB1CUYcZmpXMhd&#10;gp83a2eJUW1SmaelkjzBZ17jx9XHDw9CvlVlDP8IHGTdrqoywYUx+9jzjseje/RdpXceI8T3vsq3&#10;79/wqlflfCukMBCyvm5lShp+Mq1ZLPIEZ+ZE7Pvg/aQanXF73O7obHjD6DTja6Wr1FjHIpWSl0im&#10;FeT9gpE572EhIM6Oa4yq9JRgn0VhhFED2dQQtMLeuPzX/8nX43JGgiF4zg9T0TcTcpcGUbD8cm8v&#10;0Ht4XTHiaSg/tNpzbQQf+F9o9QdnlF2eO3AXgprXqmzaomF0SMsGWFISEpdEURjYDKg3AvG9K/Cc&#10;dl0uF67PoPH6svylJ0Ce9IQ0SUAGUNQbw/0+TyA/6UlvEvwTfA/vlnJfEtvJ1zYzouIwX9Xetrap&#10;YQbb7SejuylkhEYOYQ4NNjSI/UXMlm4Q+W2z9K798Fw9X3VTF9bvVQ9j0p3YW15udhS5KWxJARQL&#10;g9Be7baaY+qCi11h/lmeqVLBLPb9dEej6LMfDmMwFnErzEZ9avSBWx29YdFJLJmRL003FahH9pNv&#10;E3zXfWxQp7xsdMyIw1BwHyAyn7EZmVFCZ2SOHYYJdugC03BOEHFo2P5gCQWiFHVL32F+BLvX+nQh&#10;bU7QA6vfAAAA//8DAFBLAQItABQABgAIAAAAIQCbMyc3DAEAAC0CAAATAAAAAAAAAAAAAAAAAAAA&#10;AABbQ29udGVudF9UeXBlc10ueG1sUEsBAi0AFAAGAAgAAAAhADj9If/WAAAAlAEAAAsAAAAAAAAA&#10;AAAAAAAAPQEAAF9yZWxzLy5yZWxzUEsBAi0AFAAGAAgAAAAhAPYvUHWNAQAALAMAAA4AAAAAAAAA&#10;AAAAAAAAPAIAAGRycy9lMm9Eb2MueG1sUEsBAi0AFAAGAAgAAAAhAHkYvJ2/AAAAIQEAABkAAAAA&#10;AAAAAAAAAAAA9QMAAGRycy9fcmVscy9lMm9Eb2MueG1sLnJlbHNQSwECLQAUAAYACAAAACEAwTJ4&#10;bd8AAAALAQAADwAAAAAAAAAAAAAAAADrBAAAZHJzL2Rvd25yZXYueG1sUEsBAi0AFAAGAAgAAAAh&#10;AAuMq60lAgAAeAUAABAAAAAAAAAAAAAAAAAA9wUAAGRycy9pbmsvaW5rMS54bWxQSwUGAAAAAAYA&#10;BgB4AQAASggAAAAA&#10;">
                <v:imagedata r:id="rId67" o:title=""/>
              </v:shape>
            </w:pict>
          </mc:Fallback>
        </mc:AlternateContent>
      </w:r>
      <w:r w:rsidRPr="00960471">
        <w:rPr>
          <w:rFonts w:asciiTheme="minorHAnsi" w:hAnsiTheme="minorHAnsi"/>
          <w:noProof/>
        </w:rPr>
        <mc:AlternateContent>
          <mc:Choice Requires="wpi">
            <w:drawing>
              <wp:anchor distT="0" distB="0" distL="114300" distR="114300" simplePos="0" relativeHeight="252819456" behindDoc="0" locked="0" layoutInCell="1" allowOverlap="1" wp14:anchorId="01FABF3F" wp14:editId="0B8783D8">
                <wp:simplePos x="0" y="0"/>
                <wp:positionH relativeFrom="column">
                  <wp:posOffset>-381098</wp:posOffset>
                </wp:positionH>
                <wp:positionV relativeFrom="paragraph">
                  <wp:posOffset>2273412</wp:posOffset>
                </wp:positionV>
                <wp:extent cx="7200" cy="4680"/>
                <wp:effectExtent l="38100" t="38100" r="31115" b="33655"/>
                <wp:wrapNone/>
                <wp:docPr id="925" name="Ink 925"/>
                <wp:cNvGraphicFramePr/>
                <a:graphic xmlns:a="http://schemas.openxmlformats.org/drawingml/2006/main">
                  <a:graphicData uri="http://schemas.microsoft.com/office/word/2010/wordprocessingInk">
                    <w14:contentPart bwMode="auto" r:id="rId68">
                      <w14:nvContentPartPr>
                        <w14:cNvContentPartPr/>
                      </w14:nvContentPartPr>
                      <w14:xfrm>
                        <a:off x="0" y="0"/>
                        <a:ext cx="7200" cy="4680"/>
                      </w14:xfrm>
                    </w14:contentPart>
                  </a:graphicData>
                </a:graphic>
              </wp:anchor>
            </w:drawing>
          </mc:Choice>
          <mc:Fallback>
            <w:pict>
              <v:shape w14:anchorId="56D72BDA" id="Ink 925" o:spid="_x0000_s1026" type="#_x0000_t75" style="position:absolute;margin-left:-30.1pt;margin-top:178.75pt;width:.9pt;height:.7pt;z-index:252819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rmhiJAQAALAMAAA4AAABkcnMvZTJvRG9jLnhtbJxSy27CMBC8V+o/&#10;WL6XJLwKEYFDUSUOpRzaD3Adm1iNvdHaEPj7bniU0KqqxCXyeuLZmZ2dzHa2ZFuF3oDLeNKJOVNO&#10;Qm7cOuPvb88PI858EC4XJTiV8b3yfDa9v5vUVaq6UECZK2RE4nxaVxkvQqjSKPKyUFb4DlTKEagB&#10;rQhU4jrKUdTEbsuoG8fDqAbMKwSpvKfb+RHk0wO/1kqGV629CqwkdfGI5IWM97p9OiAd4vGAsw+C&#10;esmAR9OJSNcoqsLIkyRxgyIrjCMB31RzEQTboPlFZY1E8KBDR4KNQGsj1cEPOUviH84W7rNxlfTl&#10;BlMJLigXVgLDeXYH4JYWtqQJ1C+QUzpiE4CfGGk8/4dxFD0HubGk55gIqlIEWgdfmMrTmFOTZxwX&#10;eXLR77ZPFwcrvPhablfImv/HXQrGCUuiyDlrSornbH95/Z6Q6AT9xbzTaJtMSDDbZZzi3zffQ+Rq&#10;F5iky0daKM4kAf0hbUqL9fj63KM1fWp8lXO7bkS1lnz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8FpXt0AAAALAQAADwAAAGRycy9kb3ducmV2LnhtbEyPy07DMBBF90j8&#10;gzVI7FKblpQQ4lQI1BWbEviAaTx5qH5EsdOav8ddwXJmju6cW+2i0exMsx+dlfCwEsDItk6Ntpfw&#10;/bXPCmA+oFWonSUJP+RhV9/eVFgqd7GfdG5Cz1KI9SVKGEKYSs59O5BBv3IT2XTr3GwwpHHuuZrx&#10;ksKN5mshttzgaNOHASd6G6g9NYuR0GkS+tDsTxv9sUyoDzG8d1HK+7v4+gIsUAx/MFz1kzrUyeno&#10;Fqs80xKyrVgnVMImf8qBJSLLi0dgx+umeAZeV/x/h/oXAAD//wMAUEsDBBQABgAIAAAAIQB2TU7V&#10;KwIAAIAFAAAQAAAAZHJzL2luay9pbmsxLnhtbKSU34ucMBDH3wv9H0Lu4V5OTYyrrpx7D20XCi2U&#10;3hbaR0+zazhNlhj3x3/f0XXjllMoLYLESeY7k8/M+Ph0qit04LoRSqaYugQjLnNVCLlL8Y/N2okx&#10;akwmi6xSkqf4zBv8tHr/7lHI17pK4I1AQTbdqq5SXBqzTzzveDy6R+YqvfN8Qpj3Wb5+/YJXg1fB&#10;t0IKAyGbqylX0vCT6cQSUaQ4Nydiz4P2s2p1zu12Z9H5eMLoLOdrpevMWMUyk5JXSGY15P0TI3Pe&#10;w0JAnB3XGNXZKcXMj8IIoxayaSBojb1p91//576edvdJMAYv+GEu+mbG3aVBFMSflvYCg4bXFyOZ&#10;h/JNqz3XRvCR/4XWsHFG+eW7B3chqHmjqrYrGkaHrGqBJSUhcUkUhYHNgHoTEN+qAs951TheuMyH&#10;xhvK8peaAHlWE9IkARlBUW8K99s8gfysJr1J8E/wA7xbykNJbCdf28yImsN81Xvb2qaBGezMz0b3&#10;U+gTGjnEd2iwoUHCFokfu2xBumYZVIfhuWq+6LYprd6LHsek37G3vNzsKApT2pICKD8MQnu122pO&#10;eZdc7Erzz+65qhTM4tBPdzSKPrJwHIOpiFthNupDqw/c+tEbFr2LJTPxp+mnAg3IvvNtiu/6nw3q&#10;PS+GnhldOhQF/hKRh3sCzzK8Jw/YWWDSvWj44KPAoSx2YEkd5rAQTjoBYk4UI7AxRGALjoTXOvWh&#10;bW7QC6vfAAAA//8DAFBLAQItABQABgAIAAAAIQCbMyc3DAEAAC0CAAATAAAAAAAAAAAAAAAAAAAA&#10;AABbQ29udGVudF9UeXBlc10ueG1sUEsBAi0AFAAGAAgAAAAhADj9If/WAAAAlAEAAAsAAAAAAAAA&#10;AAAAAAAAPQEAAF9yZWxzLy5yZWxzUEsBAi0AFAAGAAgAAAAhAGfrmhiJAQAALAMAAA4AAAAAAAAA&#10;AAAAAAAAPAIAAGRycy9lMm9Eb2MueG1sUEsBAi0AFAAGAAgAAAAhAHkYvJ2/AAAAIQEAABkAAAAA&#10;AAAAAAAAAAAA8QMAAGRycy9fcmVscy9lMm9Eb2MueG1sLnJlbHNQSwECLQAUAAYACAAAACEA/8Fp&#10;Xt0AAAALAQAADwAAAAAAAAAAAAAAAADnBAAAZHJzL2Rvd25yZXYueG1sUEsBAi0AFAAGAAgAAAAh&#10;AHZNTtUrAgAAgAUAABAAAAAAAAAAAAAAAAAA8QUAAGRycy9pbmsvaW5rMS54bWxQSwUGAAAAAAYA&#10;BgB4AQAASggAAAAA&#10;">
                <v:imagedata r:id="rId69" o:title=""/>
              </v:shape>
            </w:pict>
          </mc:Fallback>
        </mc:AlternateContent>
      </w:r>
      <w:r w:rsidRPr="00960471">
        <w:rPr>
          <w:rFonts w:asciiTheme="minorHAnsi" w:hAnsiTheme="minorHAnsi"/>
        </w:rPr>
        <w:t xml:space="preserve">A similar view is supported by the work of Falk and </w:t>
      </w:r>
      <w:proofErr w:type="spellStart"/>
      <w:r w:rsidRPr="00960471">
        <w:rPr>
          <w:rFonts w:asciiTheme="minorHAnsi" w:hAnsiTheme="minorHAnsi"/>
        </w:rPr>
        <w:t>Kosfeld</w:t>
      </w:r>
      <w:proofErr w:type="spellEnd"/>
      <w:r w:rsidRPr="00960471">
        <w:rPr>
          <w:rFonts w:asciiTheme="minorHAnsi" w:hAnsiTheme="minorHAnsi"/>
        </w:rPr>
        <w:t xml:space="preserve"> (2006), who demonstrated the effect of specificity on the principal-agent relationship in experiments in which the principal could either let an agent decide a production amount (ambiguous instruction) or the principal could set a lower limit for production (specific instruction). When a specific lower limit was set, agents produced less than when the principal left the production levels to the agent’s discretion. In post hoc questioning, agents stated that they saw the specific lower limit as a signal of distrust and therefore behaved less cooperatively. Specific instructions also give individuals less room for discretion, creating a situation in which the individual must constantly look for external instructions. </w:t>
      </w:r>
    </w:p>
    <w:p w:rsidR="00BD59F3" w:rsidRPr="00960471" w:rsidRDefault="00BD59F3">
      <w:pPr>
        <w:pStyle w:val="Body"/>
        <w:spacing w:line="360" w:lineRule="auto"/>
        <w:rPr>
          <w:rStyle w:val="apple-converted-space"/>
          <w:rFonts w:asciiTheme="minorHAnsi" w:eastAsia="Calibri Light" w:hAnsiTheme="minorHAnsi" w:cs="Calibri Light"/>
          <w:sz w:val="24"/>
          <w:szCs w:val="24"/>
        </w:rPr>
      </w:pPr>
    </w:p>
    <w:p w:rsidR="00A65875" w:rsidRPr="00960471" w:rsidRDefault="00510B3B" w:rsidP="00BD59F3">
      <w:pPr>
        <w:pStyle w:val="Body"/>
        <w:widowControl w:val="0"/>
        <w:spacing w:after="200"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b/>
          <w:bCs/>
          <w:sz w:val="24"/>
          <w:szCs w:val="24"/>
        </w:rPr>
        <w:tab/>
      </w:r>
      <w:r w:rsidR="00BD59F3" w:rsidRPr="00960471">
        <w:rPr>
          <w:rStyle w:val="apple-converted-space"/>
          <w:rFonts w:asciiTheme="minorHAnsi" w:eastAsia="Calibri Light" w:hAnsiTheme="minorHAnsi" w:cs="Calibri Light"/>
          <w:b/>
          <w:bCs/>
          <w:sz w:val="24"/>
          <w:szCs w:val="24"/>
        </w:rPr>
        <w:t xml:space="preserve">Along those lines </w:t>
      </w:r>
      <w:r w:rsidRPr="00960471">
        <w:rPr>
          <w:rStyle w:val="apple-converted-space"/>
          <w:rFonts w:asciiTheme="minorHAnsi" w:eastAsia="Calibri Light" w:hAnsiTheme="minorHAnsi" w:cs="Calibri Light"/>
          <w:sz w:val="24"/>
          <w:szCs w:val="24"/>
        </w:rPr>
        <w:t xml:space="preserve">Chou </w:t>
      </w:r>
      <w:r w:rsidR="00BD59F3" w:rsidRPr="00960471">
        <w:rPr>
          <w:rStyle w:val="apple-converted-space"/>
          <w:rFonts w:asciiTheme="minorHAnsi" w:eastAsia="Calibri Light" w:hAnsiTheme="minorHAnsi" w:cs="Calibri Light"/>
          <w:sz w:val="24"/>
          <w:szCs w:val="24"/>
        </w:rPr>
        <w:t xml:space="preserve">et al. (2011) have </w:t>
      </w:r>
      <w:r w:rsidRPr="00960471">
        <w:rPr>
          <w:rStyle w:val="apple-converted-space"/>
          <w:rFonts w:asciiTheme="minorHAnsi" w:eastAsia="Calibri Light" w:hAnsiTheme="minorHAnsi" w:cs="Calibri Light"/>
          <w:sz w:val="24"/>
          <w:szCs w:val="24"/>
        </w:rPr>
        <w:t xml:space="preserve">applied the concept to the area of contract specificity and shown how feelings of distrust, triggered by an overly specific contract, can lead people to low performance in a long-term contract and serve as an obstacle between the two sides in long-term relationships. Chou et al. rely on a long list of negative psychological mechanisms, mostly related to motivation, which </w:t>
      </w:r>
      <w:proofErr w:type="gramStart"/>
      <w:r w:rsidRPr="00960471">
        <w:rPr>
          <w:rStyle w:val="apple-converted-space"/>
          <w:rFonts w:asciiTheme="minorHAnsi" w:eastAsia="Calibri Light" w:hAnsiTheme="minorHAnsi" w:cs="Calibri Light"/>
          <w:sz w:val="24"/>
          <w:szCs w:val="24"/>
        </w:rPr>
        <w:t>could be triggered</w:t>
      </w:r>
      <w:proofErr w:type="gramEnd"/>
      <w:r w:rsidRPr="00960471">
        <w:rPr>
          <w:rStyle w:val="apple-converted-space"/>
          <w:rFonts w:asciiTheme="minorHAnsi" w:eastAsia="Calibri Light" w:hAnsiTheme="minorHAnsi" w:cs="Calibri Light"/>
          <w:sz w:val="24"/>
          <w:szCs w:val="24"/>
        </w:rPr>
        <w:t xml:space="preserve"> when the parties create a contract. Here the overall prediction is that, with a less specific contract, employees will exert greater effect, strive for greater efficiency, and act in a more trustworthy way. The authors support these theoretical predictions with a series of experiments in which participants who </w:t>
      </w:r>
      <w:proofErr w:type="gramStart"/>
      <w:r w:rsidRPr="00960471">
        <w:rPr>
          <w:rStyle w:val="apple-converted-space"/>
          <w:rFonts w:asciiTheme="minorHAnsi" w:eastAsia="Calibri Light" w:hAnsiTheme="minorHAnsi" w:cs="Calibri Light"/>
          <w:sz w:val="24"/>
          <w:szCs w:val="24"/>
        </w:rPr>
        <w:t>were given</w:t>
      </w:r>
      <w:proofErr w:type="gramEnd"/>
      <w:r w:rsidRPr="00960471">
        <w:rPr>
          <w:rStyle w:val="apple-converted-space"/>
          <w:rFonts w:asciiTheme="minorHAnsi" w:eastAsia="Calibri Light" w:hAnsiTheme="minorHAnsi" w:cs="Calibri Light"/>
          <w:sz w:val="24"/>
          <w:szCs w:val="24"/>
        </w:rPr>
        <w:t xml:space="preserve"> a highly specific contract were less likely to perform well relative to those who were given a less specific contract. For example, the authors compared the effect of </w:t>
      </w: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sz w:val="24"/>
          <w:szCs w:val="24"/>
        </w:rPr>
        <w:t xml:space="preserve">notify within one hour” with that of </w:t>
      </w: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sz w:val="24"/>
          <w:szCs w:val="24"/>
        </w:rPr>
        <w:t>notify as soon as possible” as part of a comparison between specific and less specific contract terms. The specific term –</w:t>
      </w:r>
      <w:r w:rsidRPr="00960471">
        <w:rPr>
          <w:rStyle w:val="apple-converted-space"/>
          <w:rFonts w:asciiTheme="minorHAnsi" w:eastAsia="Calibri Light" w:hAnsiTheme="minorHAnsi" w:cs="Calibri Light"/>
          <w:sz w:val="24"/>
          <w:szCs w:val="24"/>
          <w:lang w:val="ru-RU"/>
        </w:rPr>
        <w:t xml:space="preserve">- </w:t>
      </w: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sz w:val="24"/>
          <w:szCs w:val="24"/>
        </w:rPr>
        <w:t xml:space="preserve">within an hour” – is not just clear and informative. It is also framed in a way which completely limits one’s choice, especially relative to what has been defined as a less specified condition </w:t>
      </w:r>
      <w:r w:rsidRPr="00960471">
        <w:rPr>
          <w:rStyle w:val="apple-converted-space"/>
          <w:rFonts w:asciiTheme="minorHAnsi" w:eastAsia="Calibri Light" w:hAnsiTheme="minorHAnsi" w:cs="Calibri Light"/>
          <w:sz w:val="24"/>
          <w:szCs w:val="24"/>
          <w:lang w:val="pt-PT"/>
        </w:rPr>
        <w:t>– “</w:t>
      </w:r>
      <w:r w:rsidRPr="00960471">
        <w:rPr>
          <w:rStyle w:val="apple-converted-space"/>
          <w:rFonts w:asciiTheme="minorHAnsi" w:eastAsia="Calibri Light" w:hAnsiTheme="minorHAnsi" w:cs="Calibri Light"/>
          <w:sz w:val="24"/>
          <w:szCs w:val="24"/>
        </w:rPr>
        <w:t>as soon as possible” – which is not just flexible but also give the other party a very strong signal of respect. The approach we will take to examine the effect of specific rules is different. We are not constraining people’s choices but rather adding to the vague standard some detailed examples (see Parchomovsky and Stein 2014).</w:t>
      </w:r>
    </w:p>
    <w:p w:rsidR="00A65875" w:rsidRPr="00960471" w:rsidRDefault="00B41639">
      <w:pPr>
        <w:pStyle w:val="Body"/>
        <w:spacing w:line="360" w:lineRule="auto"/>
        <w:rPr>
          <w:rStyle w:val="apple-converted-space"/>
          <w:rFonts w:asciiTheme="minorHAnsi" w:eastAsia="Arial" w:hAnsiTheme="minorHAnsi" w:cs="Arial"/>
          <w:sz w:val="24"/>
          <w:szCs w:val="24"/>
          <w:rtl/>
        </w:rPr>
      </w:pPr>
      <w:r w:rsidRPr="00960471">
        <w:rPr>
          <w:rFonts w:asciiTheme="minorHAnsi" w:eastAsia="Arial" w:hAnsiTheme="minorHAnsi" w:cs="Arial"/>
          <w:noProof/>
          <w:sz w:val="24"/>
          <w:szCs w:val="24"/>
          <w:rtl/>
        </w:rPr>
        <mc:AlternateContent>
          <mc:Choice Requires="wpi">
            <w:drawing>
              <wp:anchor distT="0" distB="0" distL="114300" distR="114300" simplePos="0" relativeHeight="252538880" behindDoc="0" locked="0" layoutInCell="1" allowOverlap="1" wp14:anchorId="68D9B289" wp14:editId="02A32408">
                <wp:simplePos x="0" y="0"/>
                <wp:positionH relativeFrom="column">
                  <wp:posOffset>-246818</wp:posOffset>
                </wp:positionH>
                <wp:positionV relativeFrom="paragraph">
                  <wp:posOffset>3055515</wp:posOffset>
                </wp:positionV>
                <wp:extent cx="4320" cy="13680"/>
                <wp:effectExtent l="38100" t="19050" r="34290" b="43815"/>
                <wp:wrapNone/>
                <wp:docPr id="863" name="Ink 863"/>
                <wp:cNvGraphicFramePr/>
                <a:graphic xmlns:a="http://schemas.openxmlformats.org/drawingml/2006/main">
                  <a:graphicData uri="http://schemas.microsoft.com/office/word/2010/wordprocessingInk">
                    <w14:contentPart bwMode="auto" r:id="rId70">
                      <w14:nvContentPartPr>
                        <w14:cNvContentPartPr/>
                      </w14:nvContentPartPr>
                      <w14:xfrm>
                        <a:off x="0" y="0"/>
                        <a:ext cx="4320" cy="13680"/>
                      </w14:xfrm>
                    </w14:contentPart>
                  </a:graphicData>
                </a:graphic>
              </wp:anchor>
            </w:drawing>
          </mc:Choice>
          <mc:Fallback>
            <w:pict>
              <v:shape w14:anchorId="16B8C492" id="Ink 863" o:spid="_x0000_s1026" type="#_x0000_t75" style="position:absolute;margin-left:-19.6pt;margin-top:240.35pt;width:.85pt;height:1.45pt;z-index:252538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dz0uLAQAALQMAAA4AAABkcnMvZTJvRG9jLnhtbJxSQW7CMBC8V+of&#10;LN9LEgiIRgQORZU4lHJoH+A6NrEae6O1IfD7bgIUaFVV4hJ5d+LxzM5OZjtbsa1Cb8DlPOnFnCkn&#10;oTBunfP3t+eHMWc+CFeICpzK+V55Ppve302aOlN9KKEqFDIicT5r6pyXIdRZFHlZKit8D2rlCNSA&#10;VgQqcR0VKBpit1XUj+NR1AAWNYJU3lN3fgD5tOPXWsnwqrVXgVU57ycjkhfo8DgkWZjzdPBIhw8S&#10;ng5THk0nIlujqEsjj5LEDYqsMI4EfFPNRRBsg+YXlTUSwYMOPQk2Aq2NVJ0fcpbEP5wt3GfrKknl&#10;BjMJLigXVgLDaXYdcMsTtqIJNC9QUDpiE4AfGWk8/4dxED0HubGk55AIqkoEWgdfmtrTmDNT5BwX&#10;RXLW77ZPZwcrPPtablfI2v/HowFnTlgSRc5ZW1I8J/vL6/uEREfoL+adRttmQoLZLue0B/v220Wu&#10;doFJaqaDPvUlAclgNO7AE+3h+qm6GD+9fBX0Zd2qutjy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E82uY4gAAAAsBAAAPAAAAZHJzL2Rvd25yZXYueG1sTI/BTsMwDIbv&#10;SLxDZCRuXcrKtq5rOiEQB7bDxIZ2ThvTVGuc0mRr4enJTnC0/en39+fr0bTsgr1rLAl4mMTAkCqr&#10;GqoFfBxeoxSY85KUbC2hgG90sC5ub3KZKTvQO172vmYhhFwmBWjvu4xzV2k00k1shxRun7Y30oex&#10;r7nq5RDCTcuncTznRjYUPmjZ4bPG6rQ/GwGbJH1L9Oxru9schx1Wx8NPeXoR4v5ufFoB8zj6Pxiu&#10;+kEdiuBU2jMpx1oBUbKcBlTAYxovgAUiShYzYOV1k8yBFzn/36H4BQAA//8DAFBLAwQUAAYACAAA&#10;ACEAGx9g3zACAACJBQAAEAAAAGRycy9pbmsvaW5rMS54bWyklMGOmzAQhu+V+g6W97CXGGwgQNCS&#10;PbSNVKmVqm4qtUcWnGAt2JExSfbtOxBiUi1IVSskZMaef8bfzPDweK4rdOS6EUqmmDkUIy5zVQi5&#10;T/GP7YbEGDUmk0VWKclT/Mob/Lh+/+5ByJe6SuCNQEE23aquUlwac0hc93Q6OSffUXrvepT67mf5&#10;8vULXg9eBd8JKQyEbK6mXEnDz6YTS0SR4tycqT0P2k+q1Tm3251F5+MJo7Ocb5SuM2MVy0xKXiGZ&#10;1ZD3T4zM6wEWAuLsucaozs4p9r0ojDBqIZsGgtbYnXb/9X/um2l3jwZj8IIf56JvZ9wdFkRB/Gll&#10;LzBouH0xknko37Q6cG0EH/lfaA0bryi/fPfgLgQ1b1TVdkXD6JhVLbBkNKQOjaIwsBkwdwLiW1Xg&#10;Oa8ax0vH96DxhrL8pSZAntWENGlAR1DMncL9Nk8gP6vJbhL8E/wA75byUBLbydc2M6LmMF/1wba2&#10;aWAGO/OT0f0UepRFhHqEBVsWJDROaOiwaNU1y6A6DM9V81m3TWn1nvU4Jv2OveXlZidRmNKWFEB5&#10;YRDaq91Wc8q75GJfmn92z1WlYBaHfrpjUfTRD8cxmIq4E2arPrT6yK0fu2HRu1gyE3+afirQgOw7&#10;36X4rv/ZoN7zYuiZMYYo8ldLRBf3FJ5odU8XmGIfkwCzcEF8REnMCCwZ8okHnwvCECNLD4ENXiSE&#10;qsHBzgijiui1YH0ONkloivVvAAAA//8DAFBLAQItABQABgAIAAAAIQCbMyc3DAEAAC0CAAATAAAA&#10;AAAAAAAAAAAAAAAAAABbQ29udGVudF9UeXBlc10ueG1sUEsBAi0AFAAGAAgAAAAhADj9If/WAAAA&#10;lAEAAAsAAAAAAAAAAAAAAAAAPQEAAF9yZWxzLy5yZWxzUEsBAi0AFAAGAAgAAAAhABVdz0uLAQAA&#10;LQMAAA4AAAAAAAAAAAAAAAAAPAIAAGRycy9lMm9Eb2MueG1sUEsBAi0AFAAGAAgAAAAhAHkYvJ2/&#10;AAAAIQEAABkAAAAAAAAAAAAAAAAA8wMAAGRycy9fcmVscy9lMm9Eb2MueG1sLnJlbHNQSwECLQAU&#10;AAYACAAAACEAhPNrmOIAAAALAQAADwAAAAAAAAAAAAAAAADpBAAAZHJzL2Rvd25yZXYueG1sUEsB&#10;Ai0AFAAGAAgAAAAhABsfYN8wAgAAiQUAABAAAAAAAAAAAAAAAAAA+AUAAGRycy9pbmsvaW5rMS54&#10;bWxQSwUGAAAAAAYABgB4AQAAVggAAAAA&#10;">
                <v:imagedata r:id="rId71" o:title=""/>
              </v:shape>
            </w:pict>
          </mc:Fallback>
        </mc:AlternateContent>
      </w:r>
      <w:r w:rsidR="00510B3B" w:rsidRPr="00960471">
        <w:rPr>
          <w:rStyle w:val="apple-converted-space"/>
          <w:rFonts w:asciiTheme="minorHAnsi" w:eastAsia="Arial" w:hAnsiTheme="minorHAnsi" w:cs="Arial"/>
          <w:sz w:val="24"/>
          <w:szCs w:val="24"/>
          <w:rtl/>
          <w:lang w:val="ar-SA" w:bidi="ar-SA"/>
        </w:rPr>
        <w:tab/>
      </w:r>
      <w:r w:rsidR="00510B3B" w:rsidRPr="00960471">
        <w:rPr>
          <w:rStyle w:val="apple-converted-space"/>
          <w:rFonts w:asciiTheme="minorHAnsi" w:eastAsia="Calibri Light" w:hAnsiTheme="minorHAnsi" w:cs="Calibri Light"/>
          <w:sz w:val="24"/>
          <w:szCs w:val="24"/>
        </w:rPr>
        <w:t xml:space="preserve">Possibly the most advanced line of research involving the inadvertent cognitive effects of specificity concerns the debate around the efficacy of using checklists to ensure compliance (Gibbons and Henderson 2013). Most of the literature deals with the checklist as a way to reduce human errors, especially in aviation and hospitals, by helping the staff maintain self-control in stressful situations. The checklist has gained its fame mainly in the cockpit, where pilots found their routine missions too long and complex to remember. Although the efficiency of the checklist </w:t>
      </w:r>
      <w:proofErr w:type="gramStart"/>
      <w:r w:rsidR="00510B3B" w:rsidRPr="00960471">
        <w:rPr>
          <w:rStyle w:val="apple-converted-space"/>
          <w:rFonts w:asciiTheme="minorHAnsi" w:eastAsia="Calibri Light" w:hAnsiTheme="minorHAnsi" w:cs="Calibri Light"/>
          <w:sz w:val="24"/>
          <w:szCs w:val="24"/>
        </w:rPr>
        <w:t>is not contested</w:t>
      </w:r>
      <w:proofErr w:type="gramEnd"/>
      <w:r w:rsidR="00510B3B" w:rsidRPr="00960471">
        <w:rPr>
          <w:rStyle w:val="apple-converted-space"/>
          <w:rFonts w:asciiTheme="minorHAnsi" w:eastAsia="Calibri Light" w:hAnsiTheme="minorHAnsi" w:cs="Calibri Light"/>
          <w:sz w:val="24"/>
          <w:szCs w:val="24"/>
        </w:rPr>
        <w:t xml:space="preserve"> anymore, the way to use and build checklists is still debated. Using a checklist on a daily basis can result in overuse, leading to low performance by making tasks automatic. Depending on its nature, a checklist can impair quality, reduce the expediency of services, and interfere with professional judgment</w:t>
      </w:r>
    </w:p>
    <w:p w:rsidR="00A65875" w:rsidRPr="00960471" w:rsidRDefault="00B41639">
      <w:pPr>
        <w:pStyle w:val="Heading2"/>
        <w:rPr>
          <w:rFonts w:asciiTheme="minorHAnsi" w:hAnsiTheme="minorHAnsi"/>
        </w:rPr>
      </w:pPr>
      <w:bookmarkStart w:id="34" w:name="_Toc474856127"/>
      <w:r w:rsidRPr="00960471">
        <w:rPr>
          <w:rFonts w:asciiTheme="minorHAnsi" w:hAnsiTheme="minorHAnsi"/>
          <w:noProof/>
        </w:rPr>
        <mc:AlternateContent>
          <mc:Choice Requires="wpi">
            <w:drawing>
              <wp:anchor distT="0" distB="0" distL="114300" distR="114300" simplePos="0" relativeHeight="252548096" behindDoc="0" locked="0" layoutInCell="1" allowOverlap="1" wp14:anchorId="47A9EB2C" wp14:editId="5CAFCD87">
                <wp:simplePos x="0" y="0"/>
                <wp:positionH relativeFrom="column">
                  <wp:posOffset>45862</wp:posOffset>
                </wp:positionH>
                <wp:positionV relativeFrom="paragraph">
                  <wp:posOffset>-8800</wp:posOffset>
                </wp:positionV>
                <wp:extent cx="10800" cy="45360"/>
                <wp:effectExtent l="19050" t="38100" r="46355" b="31115"/>
                <wp:wrapNone/>
                <wp:docPr id="872" name="Ink 872"/>
                <wp:cNvGraphicFramePr/>
                <a:graphic xmlns:a="http://schemas.openxmlformats.org/drawingml/2006/main">
                  <a:graphicData uri="http://schemas.microsoft.com/office/word/2010/wordprocessingInk">
                    <w14:contentPart bwMode="auto" r:id="rId72">
                      <w14:nvContentPartPr>
                        <w14:cNvContentPartPr/>
                      </w14:nvContentPartPr>
                      <w14:xfrm>
                        <a:off x="0" y="0"/>
                        <a:ext cx="10800" cy="45360"/>
                      </w14:xfrm>
                    </w14:contentPart>
                  </a:graphicData>
                </a:graphic>
              </wp:anchor>
            </w:drawing>
          </mc:Choice>
          <mc:Fallback>
            <w:pict>
              <v:shape w14:anchorId="358AE022" id="Ink 872" o:spid="_x0000_s1026" type="#_x0000_t75" style="position:absolute;margin-left:3.35pt;margin-top:-1.05pt;width:1.4pt;height:4pt;z-index:252548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Xx7WMAQAALgMAAA4AAABkcnMvZTJvRG9jLnhtbJxSQW7CMBC8V+of&#10;LN9LEgKURgQORZU4tOXQPsB1bGI19kZrQ+D33QQo0KqqxCXy7sTjmZ2dzLa2YhuF3oDLedKLOVNO&#10;QmHcKufvb093Y858EK4QFTiV853yfDa9vZk0dab6UEJVKGRE4nzW1DkvQ6izKPKyVFb4HtTKEagB&#10;rQhU4ioqUDTEbquoH8ejqAEsagSpvKfufA/yacevtZLhVWuvAqtynvYHJC/kfJAOh5whdR5GdPgg&#10;4eko5dF0IrIViro08iBJXKHICuNIwDfVXATB1mh+UVkjETzo0JNgI9DaSNX5IWdJ/MPZwn22rpKB&#10;XGMmwQXlwlJgOM6uA655wlY0geYZCkpHrAPwAyON5/8w9qLnINeW9OwTQVWJQOvgS1N7GnNmipzj&#10;okhO+t3m8eRgiSdfL5slsvb/8X2fMycsiSLnrC0pnqP9l8v7hEQH6C/mrUbbZkKC2TbntAe79ttF&#10;rraBSWom8TgmQBIyGKajDj3y7u8fq7P509MXSZ/XrayzN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KH4+9sAAAAEAQAADwAAAGRycy9kb3ducmV2LnhtbEyOTW/CMBBE&#10;75X6H6yt1Bs4IAElZIOqfh1ygrQS6s3ESxJhr6PYgfDv657a42hGb162Ha0RF+p96xhhNk1AEFdO&#10;t1wjfH2+T55A+KBYK+OYEG7kYZvf32Uq1e7Ke7qUoRYRwj5VCE0IXSqlrxqyyk9dRxy7k+utCjH2&#10;tdS9uka4NXKeJEtpVcvxoVEdvTRUncvBIuw+dm/mUJhCJqfX23AoqFx9E+Ljw/i8ARFoDH9j+NWP&#10;6pBHp6MbWHthEJarOESYzGcgYr1egDgiLNYg80z+l89/AAAA//8DAFBLAwQUAAYACAAAACEAOkmO&#10;F1sCAADqBQAAEAAAAGRycy9pbmsvaW5rMS54bWykVE2PmzAQvVfqf7C8h1xisPkyQUv20DZSpVaq&#10;uqnUHllwErRgIuN8/fsOhphUS6SqPYDMzLw34zczPD6d6wodhWrLRqaYORQjIfOmKOU2xT/WKxJj&#10;1OpMFlnVSJHii2jx0/L9u8dSvtZVAm8EDLLtTnWV4p3W+8R1T6eTc/KdRm1dj1Lf/Sxfv37BywFV&#10;iE0pSw0p26spb6QWZ92RJWWR4lyfqY0H7ufmoHJh3Z1F5WOEVlkuVo2qM20Zd5mUokIyq6Hunxjp&#10;yx4OJeTZCoVRnZ1T7Hs84hgdoJoWktbYnYb/+j/4ahru0WBMXojjvezrO3CHBTyIPy3sBQYO1zQj&#10;uS/KN9XshdKlGPXv1RocF5T330a4XkEl2qY6dE3D6JhVB9CS0Yg6lPMosBUwd0LEt6yg533WOA4d&#10;34PBG9ryl5wg8l1OKJMGdBSKuVNyv60TlL/LyW4K/FP4QbxblYeW2Em+jpkuawH7Ve/taOsWdrAz&#10;P2tlttCjjBPqERasWZDQOGGwppx3wzKwDstz5XxRh3Zn+V7UuCbGY2/Z3+xUFnpnWwpCeVEQ2avd&#10;dnMKvRPldqf/GZ43VQO7OMzTA+P8ox+NazCVcVPqdfPhoI7C4tiNFgZilZn405itQINk38UmxQ/m&#10;Z4MMsjcYzShiMQrDCNH5jM1INGN+OGPRHDNM4SFw9BAjsQ8BhKGAQLg5MWgVYuGcIWiaT+BEkU8W&#10;vdMjHBmkT3hHAUhKws5EfIgyts7E+3AKOCAAX8facXngjAyZT7w+O6QhbNGRXCfCXNKqAFO3/A0A&#10;AP//AwBQSwECLQAUAAYACAAAACEAmzMnNwwBAAAtAgAAEwAAAAAAAAAAAAAAAAAAAAAAW0NvbnRl&#10;bnRfVHlwZXNdLnhtbFBLAQItABQABgAIAAAAIQA4/SH/1gAAAJQBAAALAAAAAAAAAAAAAAAAAD0B&#10;AABfcmVscy8ucmVsc1BLAQItABQABgAIAAAAIQCg18e1jAEAAC4DAAAOAAAAAAAAAAAAAAAAADwC&#10;AABkcnMvZTJvRG9jLnhtbFBLAQItABQABgAIAAAAIQB5GLydvwAAACEBAAAZAAAAAAAAAAAAAAAA&#10;APQDAABkcnMvX3JlbHMvZTJvRG9jLnhtbC5yZWxzUEsBAi0AFAAGAAgAAAAhAEyh+PvbAAAABAEA&#10;AA8AAAAAAAAAAAAAAAAA6gQAAGRycy9kb3ducmV2LnhtbFBLAQItABQABgAIAAAAIQA6SY4XWwIA&#10;AOoFAAAQAAAAAAAAAAAAAAAAAPIFAABkcnMvaW5rL2luazEueG1sUEsFBgAAAAAGAAYAeAEAAHsI&#10;AAAAAA==&#10;">
                <v:imagedata r:id="rId73" o:title=""/>
              </v:shape>
            </w:pict>
          </mc:Fallback>
        </mc:AlternateContent>
      </w:r>
      <w:r w:rsidR="00510B3B" w:rsidRPr="00960471">
        <w:rPr>
          <w:rFonts w:asciiTheme="minorHAnsi" w:hAnsiTheme="minorHAnsi"/>
        </w:rPr>
        <w:t>Our experimental study</w:t>
      </w:r>
      <w:bookmarkEnd w:id="34"/>
      <w:r w:rsidR="00510B3B" w:rsidRPr="00960471">
        <w:rPr>
          <w:rFonts w:asciiTheme="minorHAnsi" w:hAnsiTheme="minorHAnsi"/>
        </w:rPr>
        <w:t xml:space="preserve"> </w:t>
      </w:r>
    </w:p>
    <w:p w:rsidR="00A65875" w:rsidRPr="00960471" w:rsidRDefault="00510B3B">
      <w:pPr>
        <w:pStyle w:val="Body"/>
        <w:widowControl w:val="0"/>
        <w:spacing w:after="200"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 These conflicting views about the effects of specificity serve as the background for this experimental project. We attempt to advance the understanding of optimal specificity by examining its effects on behavior in response to a directive that shares important features with the law. First, we examined the effect of specificity on compliance (when a person either does or does not follow a directive) versus performance (when a person acts </w:t>
      </w:r>
      <w:proofErr w:type="gramStart"/>
      <w:r w:rsidRPr="00960471">
        <w:rPr>
          <w:rStyle w:val="apple-converted-space"/>
          <w:rFonts w:asciiTheme="minorHAnsi" w:eastAsia="Calibri Light" w:hAnsiTheme="minorHAnsi" w:cs="Calibri Light"/>
          <w:sz w:val="24"/>
          <w:szCs w:val="24"/>
        </w:rPr>
        <w:t>above and beyond</w:t>
      </w:r>
      <w:proofErr w:type="gramEnd"/>
      <w:r w:rsidRPr="00960471">
        <w:rPr>
          <w:rStyle w:val="apple-converted-space"/>
          <w:rFonts w:asciiTheme="minorHAnsi" w:eastAsia="Calibri Light" w:hAnsiTheme="minorHAnsi" w:cs="Calibri Light"/>
          <w:sz w:val="24"/>
          <w:szCs w:val="24"/>
        </w:rPr>
        <w:t xml:space="preserve"> a minimum threshold). Second, we distinguished the controlling, limiting effects of specificity with its instructive, informative effects by comparing the interaction between specificity and monitoring with the interaction between specificity and good faith. We hypothesized that the combination of specificity and monitoring enhances the effect of specificity on compliance but harms performance and trust, whereas the combination of specificity and good faith enhances both the informative goal-setting aspects of specificity and people’s sense of commitment. </w:t>
      </w:r>
    </w:p>
    <w:p w:rsidR="00A65875" w:rsidRPr="00960471" w:rsidRDefault="00510B3B">
      <w:pPr>
        <w:pStyle w:val="Body"/>
        <w:widowControl w:val="0"/>
        <w:spacing w:after="200" w:line="360" w:lineRule="auto"/>
        <w:ind w:firstLine="720"/>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To test these hypotheses, we used a 2x2x2 experimental design in which participants were instructed to edit a document, either with general or detailed instructions, either with a reference to good faith or without it, and either with monitoring (through sanctioning) or without it. The assignments were designed in such a way that people could engage in various levels of editing (both required and above what is required, reasonable and more-than-reasonable care), allowing us to measure distinctly both compliance and performance. When participants require information and guidance, </w:t>
      </w:r>
      <w:proofErr w:type="gramStart"/>
      <w:r w:rsidRPr="00960471">
        <w:rPr>
          <w:rStyle w:val="apple-converted-space"/>
          <w:rFonts w:asciiTheme="minorHAnsi" w:eastAsia="Calibri Light" w:hAnsiTheme="minorHAnsi" w:cs="Calibri Light"/>
          <w:sz w:val="24"/>
          <w:szCs w:val="24"/>
        </w:rPr>
        <w:t>as in the case of editing</w:t>
      </w:r>
      <w:proofErr w:type="gramEnd"/>
      <w:r w:rsidRPr="00960471">
        <w:rPr>
          <w:rStyle w:val="apple-converted-space"/>
          <w:rFonts w:asciiTheme="minorHAnsi" w:eastAsia="Calibri Light" w:hAnsiTheme="minorHAnsi" w:cs="Calibri Light"/>
          <w:sz w:val="24"/>
          <w:szCs w:val="24"/>
        </w:rPr>
        <w:t xml:space="preserve"> a document, we found that specificity increases performance even beyond what was required of them relative to the vague standard condition</w:t>
      </w:r>
      <w:r w:rsidR="004F125E" w:rsidRPr="00960471">
        <w:rPr>
          <w:rStyle w:val="apple-converted-space"/>
          <w:rFonts w:asciiTheme="minorHAnsi" w:eastAsia="Calibri Light" w:hAnsiTheme="minorHAnsi" w:cs="Calibri Light"/>
          <w:sz w:val="24"/>
          <w:szCs w:val="24"/>
        </w:rPr>
        <w:t xml:space="preserve">. </w:t>
      </w:r>
    </w:p>
    <w:p w:rsidR="00A65875" w:rsidRPr="00960471" w:rsidRDefault="00510B3B">
      <w:pPr>
        <w:pStyle w:val="Body"/>
        <w:widowControl w:val="0"/>
        <w:numPr>
          <w:ilvl w:val="0"/>
          <w:numId w:val="2"/>
        </w:numPr>
        <w:spacing w:before="71" w:line="360" w:lineRule="auto"/>
        <w:ind w:right="137"/>
        <w:jc w:val="both"/>
        <w:rPr>
          <w:rStyle w:val="apple-converted-space"/>
          <w:rFonts w:asciiTheme="minorHAnsi" w:eastAsia="Calibri Light" w:hAnsiTheme="minorHAnsi" w:cs="Calibri Light"/>
          <w:sz w:val="24"/>
          <w:szCs w:val="24"/>
        </w:rPr>
      </w:pPr>
      <w:proofErr w:type="spellStart"/>
      <w:r w:rsidRPr="00960471">
        <w:rPr>
          <w:rStyle w:val="apple-converted-space"/>
          <w:rFonts w:asciiTheme="minorHAnsi" w:eastAsia="Calibri Light" w:hAnsiTheme="minorHAnsi" w:cs="Calibri Light"/>
          <w:i/>
          <w:iCs/>
          <w:sz w:val="24"/>
          <w:szCs w:val="24"/>
        </w:rPr>
        <w:t>See</w:t>
      </w:r>
      <w:r w:rsidRPr="00960471">
        <w:rPr>
          <w:rStyle w:val="apple-converted-space"/>
          <w:rFonts w:asciiTheme="minorHAnsi" w:eastAsia="Calibri Light" w:hAnsiTheme="minorHAnsi" w:cs="Calibri Light"/>
          <w:spacing w:val="-1"/>
          <w:sz w:val="24"/>
          <w:szCs w:val="24"/>
        </w:rPr>
        <w:t>Radin</w:t>
      </w:r>
      <w:proofErr w:type="spellEnd"/>
      <w:r w:rsidRPr="00960471">
        <w:rPr>
          <w:rStyle w:val="apple-converted-space"/>
          <w:rFonts w:asciiTheme="minorHAnsi" w:eastAsia="Calibri Light" w:hAnsiTheme="minorHAnsi" w:cs="Calibri Light"/>
          <w:spacing w:val="-1"/>
          <w:sz w:val="24"/>
          <w:szCs w:val="24"/>
        </w:rPr>
        <w:t xml:space="preserve"> (1987</w:t>
      </w:r>
      <w:proofErr w:type="gramStart"/>
      <w:r w:rsidRPr="00960471">
        <w:rPr>
          <w:rStyle w:val="apple-converted-space"/>
          <w:rFonts w:asciiTheme="minorHAnsi" w:eastAsia="Calibri Light" w:hAnsiTheme="minorHAnsi" w:cs="Calibri Light"/>
          <w:spacing w:val="-1"/>
          <w:sz w:val="24"/>
          <w:szCs w:val="24"/>
        </w:rPr>
        <w:t>)at</w:t>
      </w:r>
      <w:r w:rsidRPr="00960471">
        <w:rPr>
          <w:rStyle w:val="apple-converted-space"/>
          <w:rFonts w:asciiTheme="minorHAnsi" w:eastAsia="Calibri Light" w:hAnsiTheme="minorHAnsi" w:cs="Calibri Light"/>
          <w:spacing w:val="-2"/>
          <w:sz w:val="24"/>
          <w:szCs w:val="24"/>
        </w:rPr>
        <w:t>1851</w:t>
      </w:r>
      <w:r w:rsidRPr="00960471">
        <w:rPr>
          <w:rStyle w:val="apple-converted-space"/>
          <w:rFonts w:asciiTheme="minorHAnsi" w:eastAsia="Calibri Light" w:hAnsiTheme="minorHAnsi" w:cs="Calibri Light"/>
          <w:spacing w:val="-1"/>
          <w:sz w:val="24"/>
          <w:szCs w:val="24"/>
        </w:rPr>
        <w:t>arguingthatthe</w:t>
      </w:r>
      <w:r w:rsidRPr="00960471">
        <w:rPr>
          <w:rStyle w:val="apple-converted-space"/>
          <w:rFonts w:asciiTheme="minorHAnsi" w:eastAsia="Calibri Light" w:hAnsiTheme="minorHAnsi" w:cs="Calibri Light"/>
          <w:spacing w:val="-2"/>
          <w:sz w:val="24"/>
          <w:szCs w:val="24"/>
          <w:lang w:val="de-DE"/>
        </w:rPr>
        <w:t>linebe</w:t>
      </w:r>
      <w:r w:rsidRPr="00960471">
        <w:rPr>
          <w:rStyle w:val="apple-converted-space"/>
          <w:rFonts w:asciiTheme="minorHAnsi" w:eastAsia="Calibri Light" w:hAnsiTheme="minorHAnsi" w:cs="Calibri Light"/>
          <w:spacing w:val="-3"/>
          <w:sz w:val="24"/>
          <w:szCs w:val="24"/>
          <w:lang w:val="nl-NL"/>
        </w:rPr>
        <w:t>twe</w:t>
      </w:r>
      <w:proofErr w:type="spellStart"/>
      <w:r w:rsidRPr="00960471">
        <w:rPr>
          <w:rStyle w:val="apple-converted-space"/>
          <w:rFonts w:asciiTheme="minorHAnsi" w:eastAsia="Calibri Light" w:hAnsiTheme="minorHAnsi" w:cs="Calibri Light"/>
          <w:spacing w:val="-2"/>
          <w:sz w:val="24"/>
          <w:szCs w:val="24"/>
        </w:rPr>
        <w:t>enalienability</w:t>
      </w:r>
      <w:r w:rsidRPr="00960471">
        <w:rPr>
          <w:rStyle w:val="apple-converted-space"/>
          <w:rFonts w:asciiTheme="minorHAnsi" w:eastAsia="Calibri Light" w:hAnsiTheme="minorHAnsi" w:cs="Calibri Light"/>
          <w:spacing w:val="-1"/>
          <w:sz w:val="24"/>
          <w:szCs w:val="24"/>
        </w:rPr>
        <w:t>and</w:t>
      </w:r>
      <w:r w:rsidRPr="00960471">
        <w:rPr>
          <w:rStyle w:val="apple-converted-space"/>
          <w:rFonts w:asciiTheme="minorHAnsi" w:eastAsia="Calibri Light" w:hAnsiTheme="minorHAnsi" w:cs="Calibri Light"/>
          <w:spacing w:val="-2"/>
          <w:sz w:val="24"/>
          <w:szCs w:val="24"/>
        </w:rPr>
        <w:t>inalienability</w:t>
      </w:r>
      <w:r w:rsidRPr="00960471">
        <w:rPr>
          <w:rStyle w:val="apple-converted-space"/>
          <w:rFonts w:asciiTheme="minorHAnsi" w:eastAsia="Calibri Light" w:hAnsiTheme="minorHAnsi" w:cs="Calibri Light"/>
          <w:spacing w:val="-1"/>
          <w:sz w:val="24"/>
          <w:szCs w:val="24"/>
        </w:rPr>
        <w:t>shouldbedra</w:t>
      </w:r>
      <w:r w:rsidRPr="00960471">
        <w:rPr>
          <w:rStyle w:val="apple-converted-space"/>
          <w:rFonts w:asciiTheme="minorHAnsi" w:eastAsia="Calibri Light" w:hAnsiTheme="minorHAnsi" w:cs="Calibri Light"/>
          <w:spacing w:val="-2"/>
          <w:sz w:val="24"/>
          <w:szCs w:val="24"/>
        </w:rPr>
        <w:t>w</w:t>
      </w:r>
      <w:r w:rsidRPr="00960471">
        <w:rPr>
          <w:rStyle w:val="apple-converted-space"/>
          <w:rFonts w:asciiTheme="minorHAnsi" w:eastAsia="Calibri Light" w:hAnsiTheme="minorHAnsi" w:cs="Calibri Light"/>
          <w:spacing w:val="-1"/>
          <w:sz w:val="24"/>
          <w:szCs w:val="24"/>
        </w:rPr>
        <w:t>nbasedonthe</w:t>
      </w:r>
      <w:proofErr w:type="spellEnd"/>
      <w:proofErr w:type="gramEnd"/>
      <w:r w:rsidRPr="00960471">
        <w:rPr>
          <w:rStyle w:val="apple-converted-space"/>
          <w:rFonts w:asciiTheme="minorHAnsi" w:eastAsia="Calibri Light" w:hAnsiTheme="minorHAnsi" w:cs="Calibri Light"/>
          <w:spacing w:val="-2"/>
          <w:sz w:val="24"/>
          <w:szCs w:val="24"/>
          <w:lang w:val="de-DE"/>
        </w:rPr>
        <w:t>“</w:t>
      </w:r>
      <w:proofErr w:type="spellStart"/>
      <w:r w:rsidRPr="00960471">
        <w:rPr>
          <w:rStyle w:val="apple-converted-space"/>
          <w:rFonts w:asciiTheme="minorHAnsi" w:eastAsia="Calibri Light" w:hAnsiTheme="minorHAnsi" w:cs="Calibri Light"/>
          <w:spacing w:val="-2"/>
          <w:sz w:val="24"/>
          <w:szCs w:val="24"/>
        </w:rPr>
        <w:t>c</w:t>
      </w:r>
      <w:r w:rsidRPr="00960471">
        <w:rPr>
          <w:rStyle w:val="apple-converted-space"/>
          <w:rFonts w:asciiTheme="minorHAnsi" w:eastAsia="Calibri Light" w:hAnsiTheme="minorHAnsi" w:cs="Calibri Light"/>
          <w:spacing w:val="-1"/>
          <w:sz w:val="24"/>
          <w:szCs w:val="24"/>
        </w:rPr>
        <w:t>oncept</w:t>
      </w:r>
      <w:r w:rsidRPr="00960471">
        <w:rPr>
          <w:rStyle w:val="apple-converted-space"/>
          <w:rFonts w:asciiTheme="minorHAnsi" w:eastAsia="Calibri Light" w:hAnsiTheme="minorHAnsi" w:cs="Calibri Light"/>
          <w:spacing w:val="-2"/>
          <w:sz w:val="24"/>
          <w:szCs w:val="24"/>
        </w:rPr>
        <w:t>of</w:t>
      </w:r>
      <w:proofErr w:type="spellEnd"/>
      <w:r w:rsidRPr="00960471">
        <w:rPr>
          <w:rStyle w:val="apple-converted-space"/>
          <w:rFonts w:asciiTheme="minorHAnsi" w:eastAsia="Calibri Light" w:hAnsiTheme="minorHAnsi" w:cs="Calibri Light"/>
          <w:spacing w:val="-1"/>
          <w:sz w:val="24"/>
          <w:szCs w:val="24"/>
          <w:lang w:val="pt-PT"/>
        </w:rPr>
        <w:t>human</w:t>
      </w:r>
      <w:proofErr w:type="spellStart"/>
      <w:r w:rsidRPr="00960471">
        <w:rPr>
          <w:rStyle w:val="apple-converted-space"/>
          <w:rFonts w:asciiTheme="minorHAnsi" w:eastAsia="Calibri Light" w:hAnsiTheme="minorHAnsi" w:cs="Calibri Light"/>
          <w:spacing w:val="-3"/>
          <w:sz w:val="24"/>
          <w:szCs w:val="24"/>
        </w:rPr>
        <w:t>flourishing”</w:t>
      </w:r>
      <w:r w:rsidRPr="00960471">
        <w:rPr>
          <w:rStyle w:val="apple-converted-space"/>
          <w:rFonts w:asciiTheme="minorHAnsi" w:eastAsia="Calibri Light" w:hAnsiTheme="minorHAnsi" w:cs="Calibri Light"/>
          <w:spacing w:val="-1"/>
          <w:sz w:val="24"/>
          <w:szCs w:val="24"/>
        </w:rPr>
        <w:t>ratherthanonpureeco</w:t>
      </w:r>
      <w:proofErr w:type="spellEnd"/>
      <w:r w:rsidRPr="00960471">
        <w:rPr>
          <w:rStyle w:val="apple-converted-space"/>
          <w:rFonts w:asciiTheme="minorHAnsi" w:eastAsia="Calibri Light" w:hAnsiTheme="minorHAnsi" w:cs="Calibri Light"/>
          <w:spacing w:val="-2"/>
          <w:sz w:val="24"/>
          <w:szCs w:val="24"/>
          <w:lang w:val="it-IT"/>
        </w:rPr>
        <w:t>nomican</w:t>
      </w:r>
      <w:proofErr w:type="spellStart"/>
      <w:r w:rsidRPr="00960471">
        <w:rPr>
          <w:rStyle w:val="apple-converted-space"/>
          <w:rFonts w:asciiTheme="minorHAnsi" w:eastAsia="Calibri Light" w:hAnsiTheme="minorHAnsi" w:cs="Calibri Light"/>
          <w:spacing w:val="-3"/>
          <w:sz w:val="24"/>
          <w:szCs w:val="24"/>
        </w:rPr>
        <w:t>alysis</w:t>
      </w:r>
      <w:proofErr w:type="spellEnd"/>
      <w:r w:rsidRPr="00960471">
        <w:rPr>
          <w:rStyle w:val="apple-converted-space"/>
          <w:rFonts w:asciiTheme="minorHAnsi" w:eastAsia="Calibri Light" w:hAnsiTheme="minorHAnsi" w:cs="Calibri Light"/>
          <w:spacing w:val="-3"/>
          <w:sz w:val="24"/>
          <w:szCs w:val="24"/>
        </w:rPr>
        <w:t>.</w:t>
      </w:r>
    </w:p>
    <w:p w:rsidR="00A65875" w:rsidRPr="00960471" w:rsidRDefault="00510B3B">
      <w:pPr>
        <w:pStyle w:val="Body"/>
        <w:widowControl w:val="0"/>
        <w:numPr>
          <w:ilvl w:val="0"/>
          <w:numId w:val="2"/>
        </w:numPr>
        <w:spacing w:before="21" w:line="360" w:lineRule="auto"/>
        <w:ind w:right="135"/>
        <w:jc w:val="both"/>
        <w:rPr>
          <w:rStyle w:val="apple-converted-space"/>
          <w:rFonts w:asciiTheme="minorHAnsi" w:eastAsia="Calibri Light" w:hAnsiTheme="minorHAnsi" w:cs="Calibri Light"/>
          <w:sz w:val="24"/>
          <w:szCs w:val="24"/>
        </w:rPr>
      </w:pPr>
      <w:proofErr w:type="spellStart"/>
      <w:r w:rsidRPr="00960471">
        <w:rPr>
          <w:rStyle w:val="apple-converted-space"/>
          <w:rFonts w:asciiTheme="minorHAnsi" w:eastAsia="Calibri Light" w:hAnsiTheme="minorHAnsi" w:cs="Calibri Light"/>
          <w:spacing w:val="-1"/>
          <w:sz w:val="24"/>
          <w:szCs w:val="24"/>
        </w:rPr>
        <w:t>Gneezy</w:t>
      </w:r>
      <w:r w:rsidRPr="00960471">
        <w:rPr>
          <w:rStyle w:val="apple-converted-space"/>
          <w:rFonts w:asciiTheme="minorHAnsi" w:eastAsia="Calibri Light" w:hAnsiTheme="minorHAnsi" w:cs="Calibri Light"/>
          <w:sz w:val="24"/>
          <w:szCs w:val="24"/>
        </w:rPr>
        <w:t>&amp;</w:t>
      </w:r>
      <w:r w:rsidRPr="00960471">
        <w:rPr>
          <w:rStyle w:val="apple-converted-space"/>
          <w:rFonts w:asciiTheme="minorHAnsi" w:eastAsia="Calibri Light" w:hAnsiTheme="minorHAnsi" w:cs="Calibri Light"/>
          <w:spacing w:val="-1"/>
          <w:sz w:val="24"/>
          <w:szCs w:val="24"/>
        </w:rPr>
        <w:t>Rustichini</w:t>
      </w:r>
      <w:proofErr w:type="spellEnd"/>
      <w:r w:rsidRPr="00960471">
        <w:rPr>
          <w:rStyle w:val="apple-converted-space"/>
          <w:rFonts w:asciiTheme="minorHAnsi" w:eastAsia="Calibri Light" w:hAnsiTheme="minorHAnsi" w:cs="Calibri Light"/>
          <w:spacing w:val="-1"/>
          <w:sz w:val="24"/>
          <w:szCs w:val="24"/>
        </w:rPr>
        <w:t xml:space="preserve"> (p. 13-14, 2000</w:t>
      </w:r>
      <w:proofErr w:type="gramStart"/>
      <w:r w:rsidRPr="00960471">
        <w:rPr>
          <w:rStyle w:val="apple-converted-space"/>
          <w:rFonts w:asciiTheme="minorHAnsi" w:eastAsia="Calibri Light" w:hAnsiTheme="minorHAnsi" w:cs="Calibri Light"/>
          <w:spacing w:val="-1"/>
          <w:sz w:val="24"/>
          <w:szCs w:val="24"/>
        </w:rPr>
        <w:t>)presentingresearchindicatingthatsmallpenaltie</w:t>
      </w:r>
      <w:r w:rsidRPr="00960471">
        <w:rPr>
          <w:rStyle w:val="apple-converted-space"/>
          <w:rFonts w:asciiTheme="minorHAnsi" w:eastAsia="Calibri Light" w:hAnsiTheme="minorHAnsi" w:cs="Calibri Light"/>
          <w:spacing w:val="-2"/>
          <w:sz w:val="24"/>
          <w:szCs w:val="24"/>
        </w:rPr>
        <w:t>s</w:t>
      </w:r>
      <w:r w:rsidRPr="00960471">
        <w:rPr>
          <w:rStyle w:val="apple-converted-space"/>
          <w:rFonts w:asciiTheme="minorHAnsi" w:eastAsia="Calibri Light" w:hAnsiTheme="minorHAnsi" w:cs="Calibri Light"/>
          <w:spacing w:val="-1"/>
          <w:sz w:val="24"/>
          <w:szCs w:val="24"/>
        </w:rPr>
        <w:t>for</w:t>
      </w:r>
      <w:r w:rsidRPr="00960471">
        <w:rPr>
          <w:rStyle w:val="apple-converted-space"/>
          <w:rFonts w:asciiTheme="minorHAnsi" w:eastAsia="Calibri Light" w:hAnsiTheme="minorHAnsi" w:cs="Calibri Light"/>
          <w:spacing w:val="-2"/>
          <w:sz w:val="24"/>
          <w:szCs w:val="24"/>
        </w:rPr>
        <w:t>undesirab</w:t>
      </w:r>
      <w:r w:rsidRPr="00960471">
        <w:rPr>
          <w:rStyle w:val="apple-converted-space"/>
          <w:rFonts w:asciiTheme="minorHAnsi" w:eastAsia="Calibri Light" w:hAnsiTheme="minorHAnsi" w:cs="Calibri Light"/>
          <w:spacing w:val="-3"/>
          <w:sz w:val="24"/>
          <w:szCs w:val="24"/>
        </w:rPr>
        <w:t>l</w:t>
      </w:r>
      <w:r w:rsidRPr="00960471">
        <w:rPr>
          <w:rStyle w:val="apple-converted-space"/>
          <w:rFonts w:asciiTheme="minorHAnsi" w:eastAsia="Calibri Light" w:hAnsiTheme="minorHAnsi" w:cs="Calibri Light"/>
          <w:spacing w:val="-2"/>
          <w:sz w:val="24"/>
          <w:szCs w:val="24"/>
        </w:rPr>
        <w:t>e</w:t>
      </w:r>
      <w:r w:rsidRPr="00960471">
        <w:rPr>
          <w:rStyle w:val="apple-converted-space"/>
          <w:rFonts w:asciiTheme="minorHAnsi" w:eastAsia="Calibri Light" w:hAnsiTheme="minorHAnsi" w:cs="Calibri Light"/>
          <w:spacing w:val="-1"/>
          <w:sz w:val="24"/>
          <w:szCs w:val="24"/>
        </w:rPr>
        <w:t>behaviormayincreasethe</w:t>
      </w:r>
      <w:r w:rsidRPr="00960471">
        <w:rPr>
          <w:rStyle w:val="apple-converted-space"/>
          <w:rFonts w:asciiTheme="minorHAnsi" w:eastAsia="Calibri Light" w:hAnsiTheme="minorHAnsi" w:cs="Calibri Light"/>
          <w:spacing w:val="-3"/>
          <w:sz w:val="24"/>
          <w:szCs w:val="24"/>
        </w:rPr>
        <w:t>inci</w:t>
      </w:r>
      <w:r w:rsidRPr="00960471">
        <w:rPr>
          <w:rStyle w:val="apple-converted-space"/>
          <w:rFonts w:asciiTheme="minorHAnsi" w:eastAsia="Calibri Light" w:hAnsiTheme="minorHAnsi" w:cs="Calibri Light"/>
          <w:spacing w:val="-2"/>
          <w:sz w:val="24"/>
          <w:szCs w:val="24"/>
        </w:rPr>
        <w:t>dence</w:t>
      </w:r>
      <w:r w:rsidRPr="00960471">
        <w:rPr>
          <w:rStyle w:val="apple-converted-space"/>
          <w:rFonts w:asciiTheme="minorHAnsi" w:eastAsia="Calibri Light" w:hAnsiTheme="minorHAnsi" w:cs="Calibri Light"/>
          <w:spacing w:val="-1"/>
          <w:sz w:val="24"/>
          <w:szCs w:val="24"/>
        </w:rPr>
        <w:t>ofsuchbehavior</w:t>
      </w:r>
      <w:proofErr w:type="gramEnd"/>
      <w:r w:rsidRPr="00960471">
        <w:rPr>
          <w:rStyle w:val="apple-converted-space"/>
          <w:rFonts w:asciiTheme="minorHAnsi" w:eastAsia="Calibri Light" w:hAnsiTheme="minorHAnsi" w:cs="Calibri Light"/>
          <w:spacing w:val="-1"/>
          <w:sz w:val="24"/>
          <w:szCs w:val="24"/>
        </w:rPr>
        <w:t>;Deci,Koestner</w:t>
      </w:r>
      <w:r w:rsidRPr="00960471">
        <w:rPr>
          <w:rStyle w:val="apple-converted-space"/>
          <w:rFonts w:asciiTheme="minorHAnsi" w:eastAsia="Calibri Light" w:hAnsiTheme="minorHAnsi" w:cs="Calibri Light"/>
          <w:sz w:val="24"/>
          <w:szCs w:val="24"/>
        </w:rPr>
        <w:t>&amp;</w:t>
      </w:r>
      <w:proofErr w:type="spellStart"/>
      <w:r w:rsidRPr="00960471">
        <w:rPr>
          <w:rStyle w:val="apple-converted-space"/>
          <w:rFonts w:asciiTheme="minorHAnsi" w:eastAsia="Calibri Light" w:hAnsiTheme="minorHAnsi" w:cs="Calibri Light"/>
          <w:spacing w:val="-1"/>
          <w:sz w:val="24"/>
          <w:szCs w:val="24"/>
          <w:lang w:val="es-ES_tradnl"/>
        </w:rPr>
        <w:t>Ryan</w:t>
      </w:r>
      <w:proofErr w:type="spellEnd"/>
      <w:r w:rsidRPr="00960471">
        <w:rPr>
          <w:rStyle w:val="apple-converted-space"/>
          <w:rFonts w:asciiTheme="minorHAnsi" w:eastAsia="Calibri Light" w:hAnsiTheme="minorHAnsi" w:cs="Calibri Light"/>
          <w:spacing w:val="-1"/>
          <w:sz w:val="24"/>
          <w:szCs w:val="24"/>
          <w:lang w:val="es-ES_tradnl"/>
        </w:rPr>
        <w:t xml:space="preserve"> (1999);</w:t>
      </w:r>
      <w:proofErr w:type="spellStart"/>
      <w:r w:rsidRPr="00960471">
        <w:rPr>
          <w:rStyle w:val="apple-converted-space"/>
          <w:rFonts w:asciiTheme="minorHAnsi" w:eastAsia="Calibri Light" w:hAnsiTheme="minorHAnsi" w:cs="Calibri Light"/>
          <w:i/>
          <w:iCs/>
          <w:spacing w:val="-2"/>
          <w:sz w:val="24"/>
          <w:szCs w:val="24"/>
        </w:rPr>
        <w:t>see</w:t>
      </w:r>
      <w:r w:rsidRPr="00960471">
        <w:rPr>
          <w:rStyle w:val="apple-converted-space"/>
          <w:rFonts w:asciiTheme="minorHAnsi" w:eastAsia="Calibri Light" w:hAnsiTheme="minorHAnsi" w:cs="Calibri Light"/>
          <w:i/>
          <w:iCs/>
          <w:spacing w:val="-1"/>
          <w:sz w:val="24"/>
          <w:szCs w:val="24"/>
        </w:rPr>
        <w:t>also</w:t>
      </w:r>
      <w:r w:rsidRPr="00960471">
        <w:rPr>
          <w:rStyle w:val="apple-converted-space"/>
          <w:rFonts w:asciiTheme="minorHAnsi" w:eastAsia="Calibri Light" w:hAnsiTheme="minorHAnsi" w:cs="Calibri Light"/>
          <w:spacing w:val="-1"/>
          <w:sz w:val="24"/>
          <w:szCs w:val="24"/>
        </w:rPr>
        <w:t>Dagan</w:t>
      </w:r>
      <w:proofErr w:type="spellEnd"/>
      <w:r w:rsidRPr="00960471">
        <w:rPr>
          <w:rStyle w:val="apple-converted-space"/>
          <w:rFonts w:asciiTheme="minorHAnsi" w:eastAsia="Calibri Light" w:hAnsiTheme="minorHAnsi" w:cs="Calibri Light"/>
          <w:spacing w:val="-1"/>
          <w:sz w:val="24"/>
          <w:szCs w:val="24"/>
        </w:rPr>
        <w:t xml:space="preserve"> (p. 131-133, 2009)demonstratinghowinthetaxlawcontext,onecantakethecommodificationliteratureintoaccountwithoutgoingallthe</w:t>
      </w:r>
      <w:r w:rsidRPr="00960471">
        <w:rPr>
          <w:rStyle w:val="apple-converted-space"/>
          <w:rFonts w:asciiTheme="minorHAnsi" w:eastAsia="Calibri Light" w:hAnsiTheme="minorHAnsi" w:cs="Calibri Light"/>
          <w:sz w:val="24"/>
          <w:szCs w:val="24"/>
        </w:rPr>
        <w:t>way</w:t>
      </w:r>
      <w:r w:rsidRPr="00960471">
        <w:rPr>
          <w:rStyle w:val="apple-converted-space"/>
          <w:rFonts w:asciiTheme="minorHAnsi" w:eastAsia="Calibri Light" w:hAnsiTheme="minorHAnsi" w:cs="Calibri Light"/>
          <w:spacing w:val="-1"/>
          <w:sz w:val="24"/>
          <w:szCs w:val="24"/>
        </w:rPr>
        <w:t>tofulldelegalizationofnon-marketrelationships.</w:t>
      </w:r>
    </w:p>
    <w:p w:rsidR="00A65875" w:rsidRPr="00960471" w:rsidRDefault="00A65875">
      <w:pPr>
        <w:pStyle w:val="Body"/>
        <w:spacing w:line="360" w:lineRule="auto"/>
        <w:jc w:val="both"/>
        <w:rPr>
          <w:rFonts w:asciiTheme="minorHAnsi" w:eastAsia="Calibri Light" w:hAnsiTheme="minorHAnsi" w:cs="Calibri Light"/>
          <w:sz w:val="24"/>
          <w:szCs w:val="24"/>
        </w:rPr>
      </w:pPr>
    </w:p>
    <w:p w:rsidR="00A65875" w:rsidRPr="00960471" w:rsidRDefault="00A65875">
      <w:pPr>
        <w:pStyle w:val="Body"/>
        <w:spacing w:line="360" w:lineRule="auto"/>
        <w:jc w:val="both"/>
        <w:rPr>
          <w:rFonts w:asciiTheme="minorHAnsi" w:eastAsia="Calibri Light" w:hAnsiTheme="minorHAnsi" w:cs="Calibri Light"/>
          <w:sz w:val="24"/>
          <w:szCs w:val="24"/>
        </w:rPr>
      </w:pPr>
    </w:p>
    <w:p w:rsidR="00A65875" w:rsidRPr="00960471" w:rsidRDefault="00A65875">
      <w:pPr>
        <w:pStyle w:val="Body"/>
        <w:spacing w:line="360" w:lineRule="auto"/>
        <w:jc w:val="both"/>
        <w:rPr>
          <w:rFonts w:asciiTheme="minorHAnsi" w:hAnsiTheme="minorHAnsi"/>
        </w:rPr>
        <w:sectPr w:rsidR="00A65875" w:rsidRPr="00960471">
          <w:pgSz w:w="10800" w:h="13680"/>
          <w:pgMar w:top="780" w:right="1440" w:bottom="280" w:left="1440" w:header="598" w:footer="0" w:gutter="0"/>
          <w:pgNumType w:start="0"/>
          <w:cols w:space="720"/>
        </w:sectPr>
      </w:pPr>
    </w:p>
    <w:p w:rsidR="00A65875" w:rsidRPr="00960471" w:rsidRDefault="00A65875">
      <w:pPr>
        <w:pStyle w:val="Body"/>
        <w:spacing w:line="360" w:lineRule="auto"/>
        <w:ind w:firstLine="720"/>
        <w:rPr>
          <w:rFonts w:asciiTheme="minorHAnsi" w:hAnsiTheme="minorHAnsi"/>
        </w:rPr>
      </w:pPr>
    </w:p>
    <w:p w:rsidR="00A65875" w:rsidRPr="00960471" w:rsidRDefault="00510B3B">
      <w:pPr>
        <w:pStyle w:val="Body"/>
        <w:spacing w:line="360" w:lineRule="auto"/>
        <w:ind w:firstLine="720"/>
        <w:rPr>
          <w:rFonts w:asciiTheme="minorHAnsi" w:hAnsiTheme="minorHAnsi"/>
        </w:rPr>
      </w:pPr>
      <w:r w:rsidRPr="00960471">
        <w:rPr>
          <w:rFonts w:asciiTheme="minorHAnsi" w:hAnsiTheme="minorHAnsi"/>
        </w:rPr>
        <w:t xml:space="preserve">The example of ambiguity is interesting because it allows an examination of the different </w:t>
      </w:r>
      <w:proofErr w:type="gramStart"/>
      <w:r w:rsidRPr="00960471">
        <w:rPr>
          <w:rFonts w:asciiTheme="minorHAnsi" w:hAnsiTheme="minorHAnsi"/>
        </w:rPr>
        <w:t>factor which</w:t>
      </w:r>
      <w:proofErr w:type="gramEnd"/>
      <w:r w:rsidRPr="00960471">
        <w:rPr>
          <w:rFonts w:asciiTheme="minorHAnsi" w:hAnsiTheme="minorHAnsi"/>
        </w:rPr>
        <w:t xml:space="preserve"> would tip the trade-off in one direction or another.</w:t>
      </w:r>
    </w:p>
    <w:p w:rsidR="00A65875" w:rsidRPr="00960471" w:rsidRDefault="00A65875">
      <w:pPr>
        <w:pStyle w:val="Body"/>
        <w:spacing w:line="360" w:lineRule="auto"/>
        <w:ind w:firstLine="720"/>
        <w:rPr>
          <w:rFonts w:asciiTheme="minorHAnsi" w:hAnsiTheme="minorHAnsi"/>
        </w:rPr>
      </w:pPr>
    </w:p>
    <w:p w:rsidR="00A65875" w:rsidRPr="00960471" w:rsidRDefault="00510B3B">
      <w:pPr>
        <w:pStyle w:val="Body"/>
        <w:spacing w:line="360" w:lineRule="auto"/>
        <w:ind w:firstLine="720"/>
        <w:rPr>
          <w:rFonts w:asciiTheme="minorHAnsi" w:hAnsiTheme="minorHAnsi"/>
        </w:rPr>
      </w:pPr>
      <w:r w:rsidRPr="00960471">
        <w:rPr>
          <w:rFonts w:asciiTheme="minorHAnsi" w:hAnsiTheme="minorHAnsi"/>
        </w:rPr>
        <w:t xml:space="preserve"> It is possible to divide the relevant factors to individual, situational and doctrinal. In individual factor</w:t>
      </w:r>
      <w:r w:rsidR="00820888" w:rsidRPr="00960471">
        <w:rPr>
          <w:rFonts w:asciiTheme="minorHAnsi" w:hAnsiTheme="minorHAnsi"/>
        </w:rPr>
        <w:t>s</w:t>
      </w:r>
      <w:r w:rsidRPr="00960471">
        <w:rPr>
          <w:rFonts w:asciiTheme="minorHAnsi" w:hAnsiTheme="minorHAnsi"/>
        </w:rPr>
        <w:t xml:space="preserve">, in line with some of the factors that were discussed in the chapter on the individual differences, we can think about </w:t>
      </w:r>
      <w:r w:rsidR="00820888" w:rsidRPr="00960471">
        <w:rPr>
          <w:rFonts w:asciiTheme="minorHAnsi" w:hAnsiTheme="minorHAnsi"/>
        </w:rPr>
        <w:t xml:space="preserve">in terms of </w:t>
      </w:r>
      <w:r w:rsidRPr="00960471">
        <w:rPr>
          <w:rFonts w:asciiTheme="minorHAnsi" w:hAnsiTheme="minorHAnsi"/>
        </w:rPr>
        <w:t xml:space="preserve">what will be the likely outcome if state will use more ambiguous and uncertain standards.  For example, people who are risk lovers might be more likely to exploit ambiguity relative to people who are risk seekers, where for </w:t>
      </w:r>
      <w:proofErr w:type="gramStart"/>
      <w:r w:rsidRPr="00960471">
        <w:rPr>
          <w:rFonts w:asciiTheme="minorHAnsi" w:hAnsiTheme="minorHAnsi"/>
        </w:rPr>
        <w:t>them,</w:t>
      </w:r>
      <w:proofErr w:type="gramEnd"/>
      <w:r w:rsidRPr="00960471">
        <w:rPr>
          <w:rFonts w:asciiTheme="minorHAnsi" w:hAnsiTheme="minorHAnsi"/>
        </w:rPr>
        <w:t xml:space="preserve"> ambiguity might create a chilling effect. People who are high on the ethical scales such as propensity </w:t>
      </w:r>
      <w:proofErr w:type="gramStart"/>
      <w:r w:rsidRPr="00960471">
        <w:rPr>
          <w:rFonts w:asciiTheme="minorHAnsi" w:hAnsiTheme="minorHAnsi"/>
        </w:rPr>
        <w:t>to morally disengage</w:t>
      </w:r>
      <w:proofErr w:type="gramEnd"/>
      <w:r w:rsidRPr="00960471">
        <w:rPr>
          <w:rFonts w:asciiTheme="minorHAnsi" w:hAnsiTheme="minorHAnsi"/>
        </w:rPr>
        <w:t xml:space="preserve"> and moral identity we discussed in chapter __ are less likely to look for loopholes and exploit ambiguity relative to people who are people who are less ethical. In addition to the individual related factors, there are situational level factors that could affect the usage of legal ambiguity.  </w:t>
      </w:r>
    </w:p>
    <w:p w:rsidR="00A65875" w:rsidRPr="00960471" w:rsidRDefault="00510B3B">
      <w:pPr>
        <w:pStyle w:val="Body"/>
        <w:spacing w:line="360" w:lineRule="auto"/>
        <w:ind w:firstLine="720"/>
        <w:rPr>
          <w:rFonts w:asciiTheme="minorHAnsi" w:hAnsiTheme="minorHAnsi"/>
        </w:rPr>
      </w:pPr>
      <w:r w:rsidRPr="00960471">
        <w:rPr>
          <w:rFonts w:asciiTheme="minorHAnsi" w:hAnsiTheme="minorHAnsi"/>
        </w:rPr>
        <w:t xml:space="preserve">In situational factors, we can take into account factors such as the Costs to society mistakes by the individual, where with high costs to society we might want to have more specificity to avoid mistakes by people. In </w:t>
      </w:r>
      <w:proofErr w:type="gramStart"/>
      <w:r w:rsidRPr="00960471">
        <w:rPr>
          <w:rFonts w:asciiTheme="minorHAnsi" w:hAnsiTheme="minorHAnsi"/>
        </w:rPr>
        <w:t>situations which</w:t>
      </w:r>
      <w:proofErr w:type="gramEnd"/>
      <w:r w:rsidRPr="00960471">
        <w:rPr>
          <w:rFonts w:asciiTheme="minorHAnsi" w:hAnsiTheme="minorHAnsi"/>
        </w:rPr>
        <w:t xml:space="preserve"> are relatively easy to predict, we might want to have more specific instructions.  In addition, the factors might become more complex. For example, how aligned are the legal norms with morality</w:t>
      </w:r>
      <w:r w:rsidR="00820888" w:rsidRPr="00960471">
        <w:rPr>
          <w:rFonts w:asciiTheme="minorHAnsi" w:hAnsiTheme="minorHAnsi"/>
        </w:rPr>
        <w:t xml:space="preserve"> or </w:t>
      </w:r>
      <w:r w:rsidRPr="00960471">
        <w:rPr>
          <w:rFonts w:asciiTheme="minorHAnsi" w:hAnsiTheme="minorHAnsi"/>
        </w:rPr>
        <w:t xml:space="preserve">other forms of intrinsic motivation. If the legal norms </w:t>
      </w:r>
      <w:proofErr w:type="gramStart"/>
      <w:r w:rsidRPr="00960471">
        <w:rPr>
          <w:rFonts w:asciiTheme="minorHAnsi" w:hAnsiTheme="minorHAnsi"/>
        </w:rPr>
        <w:t>are aligned</w:t>
      </w:r>
      <w:proofErr w:type="gramEnd"/>
      <w:r w:rsidRPr="00960471">
        <w:rPr>
          <w:rFonts w:asciiTheme="minorHAnsi" w:hAnsiTheme="minorHAnsi"/>
        </w:rPr>
        <w:t xml:space="preserve"> with moral ones, then we can choose to have less specificity as people are likely to interpret the law in a way consistent with the law.  Based on the dual reasoning approach, we might conclude that people who might be able to engage in deliberate reasoning might be more likely to allow for ambiguity. </w:t>
      </w:r>
    </w:p>
    <w:p w:rsidR="00A65875" w:rsidRPr="00960471" w:rsidRDefault="003C3723">
      <w:pPr>
        <w:pStyle w:val="Body"/>
        <w:spacing w:line="360" w:lineRule="auto"/>
        <w:rPr>
          <w:rFonts w:asciiTheme="minorHAnsi" w:hAnsiTheme="minorHAnsi"/>
        </w:rPr>
      </w:pPr>
      <w:r w:rsidRPr="00960471">
        <w:rPr>
          <w:rFonts w:asciiTheme="minorHAnsi" w:hAnsiTheme="minorHAnsi"/>
          <w:noProof/>
        </w:rPr>
        <mc:AlternateContent>
          <mc:Choice Requires="wpi">
            <w:drawing>
              <wp:anchor distT="0" distB="0" distL="114300" distR="114300" simplePos="0" relativeHeight="252645376" behindDoc="0" locked="0" layoutInCell="1" allowOverlap="1" wp14:anchorId="5F6C9D04" wp14:editId="64D08EA6">
                <wp:simplePos x="0" y="0"/>
                <wp:positionH relativeFrom="column">
                  <wp:posOffset>-373178</wp:posOffset>
                </wp:positionH>
                <wp:positionV relativeFrom="paragraph">
                  <wp:posOffset>315199</wp:posOffset>
                </wp:positionV>
                <wp:extent cx="142560" cy="159480"/>
                <wp:effectExtent l="38100" t="38100" r="29210" b="31115"/>
                <wp:wrapNone/>
                <wp:docPr id="967" name="Ink 967"/>
                <wp:cNvGraphicFramePr/>
                <a:graphic xmlns:a="http://schemas.openxmlformats.org/drawingml/2006/main">
                  <a:graphicData uri="http://schemas.microsoft.com/office/word/2010/wordprocessingInk">
                    <w14:contentPart bwMode="auto" r:id="rId74">
                      <w14:nvContentPartPr>
                        <w14:cNvContentPartPr/>
                      </w14:nvContentPartPr>
                      <w14:xfrm>
                        <a:off x="0" y="0"/>
                        <a:ext cx="142560" cy="159480"/>
                      </w14:xfrm>
                    </w14:contentPart>
                  </a:graphicData>
                </a:graphic>
              </wp:anchor>
            </w:drawing>
          </mc:Choice>
          <mc:Fallback>
            <w:pict>
              <v:shape w14:anchorId="7E92BF52" id="Ink 967" o:spid="_x0000_s1026" type="#_x0000_t75" style="position:absolute;margin-left:-29.7pt;margin-top:24.35pt;width:11.8pt;height:13.2pt;z-index:252645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gOB6QAQAAMAMAAA4AAABkcnMvZTJvRG9jLnhtbJxSwW7iMBC9V9p/&#10;sOa+JGGBlgjTw6KVemjLof0A17GJtbEnGhtC/76TAIV2tarUS+SZ5zy/N28Wt3vfiJ2h6DBIKEY5&#10;CBM0Vi5sJDw//fl5AyImFSrVYDASXk2E2+WPq0XXlmaMNTaVIcEkIZZdK6FOqS2zLOraeBVH2JrA&#10;oEXyKnFJm6wi1TG7b7Jxns+yDqlqCbWJkburAwjLgd9ao9OjtdEk0Uj4NZ+xvCRhOsn5QNxhChAv&#10;Esbz6ylky4UqN6Ta2umjJPUNRV65wALeqVYqKbEl9w+Vd5owok0jjT5Da502gx92VuSfnN2Fv72r&#10;YqK3VGoMyYS0VpROsxuA7zzhG55Ad48Vp6O2CeHIyOP5OoyD6BXqrWc9h0TINCrxOsTatZHHXLpK&#10;At1VxVl/2P0+O1jT2dfDbk2ivz+fXYMIyrModi76kuM52X/4+D8j2RH6H/Peku8zYcFiL4FTf+2/&#10;Q+Rmn4TmZjEZT/sN0QwV0/nkZsBPzAeGU3WRAD/+IevLuhd2sejLN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PNdosfhAAAACQEAAA8AAABkcnMvZG93bnJldi54bWxMj8tO&#10;wzAQRfdI/IM1SOxSp9C0JcSpeAixKCxou2A5jU1i6kew3TT8PcMKlqM5uvfcajVawwYVovZOwHSS&#10;A1Ou8VK7VsBu+5QtgcWETqLxTgn4VhFW9flZhaX0J/emhk1qGYW4WKKALqW+5Dw2nbIYJ75Xjn4f&#10;PlhMdIaWy4AnCreGX+X5nFvUjho67NVDp5rD5mgFvGw/7+Xj13pXhAHN+jDXr8/vWojLi/HuFlhS&#10;Y/qD4Vef1KEmp70/OhmZEZAVNzNCBcyWC2AEZNcFbdkLWBRT4HXF/y+ofwAAAP//AwBQSwMEFAAG&#10;AAgAAAAhAB1YpsrIAgAA0gYAABAAAABkcnMvaW5rL2luazEueG1spFTLbtswELwX6D8QzMEX0+JL&#10;DxtxcmgboEALFI0LtEdFZmwhehgS/cjfd0jJsovYQNHCsE3tcmaHs1zd3h/KguxM0+Z1Nadiwikx&#10;VVYv82o1pz8WDyyhpLVptUyLujJz+mpaen/3/t1tXr2UxQy/BAxV61ZlMadrazezINjv95O9mtTN&#10;KpCcq+Bz9fL1C73rUUvznFe5Rcn2GMrqypqDdWSzfDmnmT3wYT+4H+ttk5kh7SJNdtphmzQzD3VT&#10;pnZgXKdVZQpSpSV0/6TEvm6wyFFnZRpKyvQwp0rGUUzJFmpaFC1pcBn+6//gD5fhkutT8aXZXau+&#10;uAKfCB3r5NN0OEDPEfhmzK6b8q2pN6axuTn537nVJ15J1j174zoHG9PWxdY1jZJdWmzhpeARn/A4&#10;jvSgQAQXTHzLCj+vsyZJOFESF69vy19ywuSrnJDJNT8ZJYJLdr/VCeevcoozgX8a35t37nLfkuEm&#10;H6+ZzUuD+So3w9W2LWbQhR9t46dQchEzLpnQC6FnOpkpOUli7S5Lz9oPz5Hzqdm264HvqTmNic8M&#10;p+xOts+Xdj20FEbJSEfD0c67eQm9Nvlqbf8ZntVFjVns79ONiOOPKjqNwaWKz7ld1B+2zc4MOHHm&#10;hYcMzlx40/ipIL1l383znN74lw3xyC7gPVPTkGgt/ZePR0yNmBwJoUZ8TJmgTFJN+VgQziJF+Jgp&#10;JpjgRIRjwSRLGBaISRa7pGCaaSIit5L4uJVEzCNdSPikQsAnuaNzQM0k8aRYuVqOHlsQBJV77kgJ&#10;/h2pC3DksMeFwrEioWMMx47GoTRRyHA8o7YDKwIZDitICI0uA2Uuo0nEwk4q9nSpCAo9G+R0YhAH&#10;CGlgOhSIPUr5EhwVJJt6nVACj7xQpzdxQH+KxPsGnEQWxiGJjRHysIQJ6YojhIPHTtrx5vtmDt3G&#10;dN39BgAA//8DAFBLAQItABQABgAIAAAAIQCbMyc3DAEAAC0CAAATAAAAAAAAAAAAAAAAAAAAAABb&#10;Q29udGVudF9UeXBlc10ueG1sUEsBAi0AFAAGAAgAAAAhADj9If/WAAAAlAEAAAsAAAAAAAAAAAAA&#10;AAAAPQEAAF9yZWxzLy5yZWxzUEsBAi0AFAAGAAgAAAAhAHggOB6QAQAAMAMAAA4AAAAAAAAAAAAA&#10;AAAAPAIAAGRycy9lMm9Eb2MueG1sUEsBAi0AFAAGAAgAAAAhAHkYvJ2/AAAAIQEAABkAAAAAAAAA&#10;AAAAAAAA+AMAAGRycy9fcmVscy9lMm9Eb2MueG1sLnJlbHNQSwECLQAUAAYACAAAACEA812ix+EA&#10;AAAJAQAADwAAAAAAAAAAAAAAAADuBAAAZHJzL2Rvd25yZXYueG1sUEsBAi0AFAAGAAgAAAAhAB1Y&#10;psrIAgAA0gYAABAAAAAAAAAAAAAAAAAA/AUAAGRycy9pbmsvaW5rMS54bWxQSwUGAAAAAAYABgB4&#10;AQAA8ggAAAAA&#10;">
                <v:imagedata r:id="rId75" o:title=""/>
              </v:shape>
            </w:pict>
          </mc:Fallback>
        </mc:AlternateContent>
      </w:r>
      <w:r w:rsidRPr="00960471">
        <w:rPr>
          <w:rFonts w:asciiTheme="minorHAnsi" w:hAnsiTheme="minorHAnsi"/>
          <w:noProof/>
        </w:rPr>
        <mc:AlternateContent>
          <mc:Choice Requires="wpi">
            <w:drawing>
              <wp:anchor distT="0" distB="0" distL="114300" distR="114300" simplePos="0" relativeHeight="252643328" behindDoc="0" locked="0" layoutInCell="1" allowOverlap="1" wp14:anchorId="2FFD5B3C" wp14:editId="25A1D9FA">
                <wp:simplePos x="0" y="0"/>
                <wp:positionH relativeFrom="column">
                  <wp:posOffset>-339698</wp:posOffset>
                </wp:positionH>
                <wp:positionV relativeFrom="paragraph">
                  <wp:posOffset>381079</wp:posOffset>
                </wp:positionV>
                <wp:extent cx="33480" cy="35280"/>
                <wp:effectExtent l="38100" t="38100" r="43180" b="41275"/>
                <wp:wrapNone/>
                <wp:docPr id="965" name="Ink 965"/>
                <wp:cNvGraphicFramePr/>
                <a:graphic xmlns:a="http://schemas.openxmlformats.org/drawingml/2006/main">
                  <a:graphicData uri="http://schemas.microsoft.com/office/word/2010/wordprocessingInk">
                    <w14:contentPart bwMode="auto" r:id="rId76">
                      <w14:nvContentPartPr>
                        <w14:cNvContentPartPr/>
                      </w14:nvContentPartPr>
                      <w14:xfrm>
                        <a:off x="0" y="0"/>
                        <a:ext cx="33480" cy="35280"/>
                      </w14:xfrm>
                    </w14:contentPart>
                  </a:graphicData>
                </a:graphic>
              </wp:anchor>
            </w:drawing>
          </mc:Choice>
          <mc:Fallback>
            <w:pict>
              <v:shape w14:anchorId="38C1AF1D" id="Ink 965" o:spid="_x0000_s1026" type="#_x0000_t75" style="position:absolute;margin-left:-27.2pt;margin-top:29.9pt;width:3.2pt;height:3.35pt;z-index:25264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dt1aLAQAALgMAAA4AAABkcnMvZTJvRG9jLnhtbJxSy27CMBC8V+o/&#10;WL6XJEAqiAgciipxKOXQfoDr2MRq7I3WhsDfd8OjhFZVJS7RrieendnxZLazFdsq9AZczpNezJly&#10;Egrj1jl/f3t+GHHmg3CFqMCpnO+V57Pp/d2kqTPVhxKqQiEjEuezps55GUKdRZGXpbLC96BWjkAN&#10;aEWgFtdRgaIhdltF/Th+jBrAokaQyns6nR9BPj3wa61keNXaq8CqnKfDdMxZIJnxOOEMqUhTKj4I&#10;GiUJj6YTka1R1KWRJ0niBkVWGEcCvqnmIgi2QfOLyhqJ4EGHngQbgdZGqoMfcpbEP5wt3GfrKhnK&#10;DWYSXFAurASG8+4OwC0jbEUbaF6goHTEJgA/MdJ6/g/jKHoOcmNJzzERVJUI9Bx8aWpPa85MkXNc&#10;FMlFv9s+XRys8OJruV0ha/8fP6acOWFJFDlnbUvxnO0vr+8TEp2gv5h3Gm2bCQlmu5zTM92330Pk&#10;aheYpMPBYDgiQBIySPtUdniP989TOvun0VdJd/tWVueZ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3ZWpW4AAAAAkBAAAPAAAAZHJzL2Rvd25yZXYueG1sTI9BTsMwEEX3&#10;SNzBGiR2qUPkpG2IUyEECApConAANzZJlHgc2W6b3p5hBcvRfP3/XrWZ7ciOxofeoYSbRQrMYON0&#10;j62Er8/HZAUsRIVajQ6NhLMJsKkvLypVanfCD3PcxZZRCYZSSehinErOQ9MZq8LCTQbp9+28VZFO&#10;33Lt1YnK7cizNC24VT3SQqcmc9+ZZtgdrIT1+/JJZG/+dbsU4ZwNLw/PUz9IeX01390Ci2aOf2H4&#10;xSd0qIlp7w6oAxslJLkQFJWQr0mBAolYkdxeQlHkwOuK/zeofwAAAP//AwBQSwMEFAAGAAgAAAAh&#10;AJHgmCE3AgAAngUAABAAAABkcnMvaW5rL2luazEueG1spFRNj5swEL1X6n+wvIdcAtiGAEFL9tA2&#10;UqVWqrqp1B5ZcIK1YEfG+fr3HQgxqRakqpUQMmO/N+P3Znh8OtcVOnLdCCVTTF2CEZe5KoTcpfjH&#10;Zu3EGDUmk0VWKclTfOENflq9f/co5GtdJfBGwCCbdlVXKS6N2Seedzqd3JPvKr3zGCG+91m+fv2C&#10;Vz2q4FshhYGUzS2UK2n42bRkiShSnJszseeB+1kddM7tdhvR+XDC6Czna6XrzFjGMpOSV0hmNdT9&#10;EyNz2cNCQJ4d1xjV2TnFPovCCKMDVNNA0hp74/Bf/wdfj8MZCYbkBT9OZd9MwF0aREH8aWkv0HN4&#10;nRnJtCjftNpzbQQf9L+q1W9cUH797oS7Kqh5o6pDaxpGx6w6gJaUhMQlURQGtgLqjYj4lhX0nGaN&#10;44XrM2i83pa/5ASRJzmhTBKQQSjqjcn9tk5QfpKT3hX4p/C9ePcq95bYTr61mRE1h/mq97a1TQMz&#10;2Iafje6mkBEaOYQ5NNjQIAnixKcuo8u2WXrWfnhunC/60JSW70UPY9Lt2Fteb3YShSmtpSAUC4PQ&#10;Xu3ezTF0ycWuNP8Mz1WlYBb7fnqgUfTRD4cxGMu4FWajPhz0kVscvdOig1hlRv403VSgXrLvfJvi&#10;h+5ngzrkNdBpRtAyRBRKQmQ+o2wGBsyceEbm2GHYx84C08XcoYg64M+whNOUOO2zRDScOwHy4Qvs&#10;gzVDoUMZgSNdmIXtkZuLXWG2cuiU1W8AAAD//wMAUEsBAi0AFAAGAAgAAAAhAJszJzcMAQAALQIA&#10;ABMAAAAAAAAAAAAAAAAAAAAAAFtDb250ZW50X1R5cGVzXS54bWxQSwECLQAUAAYACAAAACEAOP0h&#10;/9YAAACUAQAACwAAAAAAAAAAAAAAAAA9AQAAX3JlbHMvLnJlbHNQSwECLQAUAAYACAAAACEAKV23&#10;VosBAAAuAwAADgAAAAAAAAAAAAAAAAA8AgAAZHJzL2Uyb0RvYy54bWxQSwECLQAUAAYACAAAACEA&#10;eRi8nb8AAAAhAQAAGQAAAAAAAAAAAAAAAADzAwAAZHJzL19yZWxzL2Uyb0RvYy54bWwucmVsc1BL&#10;AQItABQABgAIAAAAIQC3ZWpW4AAAAAkBAAAPAAAAAAAAAAAAAAAAAOkEAABkcnMvZG93bnJldi54&#10;bWxQSwECLQAUAAYACAAAACEAkeCYITcCAACeBQAAEAAAAAAAAAAAAAAAAAD2BQAAZHJzL2luay9p&#10;bmsxLnhtbFBLBQYAAAAABgAGAHgBAABbCAAAAAA=&#10;">
                <v:imagedata r:id="rId77" o:title=""/>
              </v:shape>
            </w:pict>
          </mc:Fallback>
        </mc:AlternateContent>
      </w:r>
      <w:r w:rsidR="00510B3B" w:rsidRPr="00960471">
        <w:rPr>
          <w:rFonts w:asciiTheme="minorHAnsi" w:hAnsiTheme="minorHAnsi"/>
        </w:rPr>
        <w:t>There are also enforcement related factors</w:t>
      </w:r>
      <w:r w:rsidR="00820888" w:rsidRPr="00960471">
        <w:rPr>
          <w:rFonts w:asciiTheme="minorHAnsi" w:hAnsiTheme="minorHAnsi"/>
        </w:rPr>
        <w:t xml:space="preserve"> </w:t>
      </w:r>
      <w:r w:rsidR="00510B3B" w:rsidRPr="00960471">
        <w:rPr>
          <w:rFonts w:asciiTheme="minorHAnsi" w:hAnsiTheme="minorHAnsi"/>
        </w:rPr>
        <w:t>that we can take into account.  For example</w:t>
      </w:r>
      <w:r w:rsidR="00820888" w:rsidRPr="00960471">
        <w:rPr>
          <w:rFonts w:asciiTheme="minorHAnsi" w:hAnsiTheme="minorHAnsi"/>
        </w:rPr>
        <w:t>,</w:t>
      </w:r>
      <w:r w:rsidR="00510B3B" w:rsidRPr="00960471">
        <w:rPr>
          <w:rFonts w:asciiTheme="minorHAnsi" w:hAnsiTheme="minorHAnsi"/>
        </w:rPr>
        <w:t xml:space="preserve"> with higher enforcement costs</w:t>
      </w:r>
      <w:r w:rsidR="00820888" w:rsidRPr="00960471">
        <w:rPr>
          <w:rFonts w:asciiTheme="minorHAnsi" w:hAnsiTheme="minorHAnsi"/>
        </w:rPr>
        <w:t xml:space="preserve"> </w:t>
      </w:r>
      <w:r w:rsidR="00510B3B" w:rsidRPr="00960471">
        <w:rPr>
          <w:rFonts w:asciiTheme="minorHAnsi" w:hAnsiTheme="minorHAnsi"/>
        </w:rPr>
        <w:t xml:space="preserve">there is more point to be specific. </w:t>
      </w:r>
    </w:p>
    <w:p w:rsidR="00A65875" w:rsidRPr="00960471" w:rsidRDefault="003C3723">
      <w:pPr>
        <w:pStyle w:val="Body"/>
        <w:spacing w:line="360" w:lineRule="auto"/>
        <w:rPr>
          <w:rFonts w:asciiTheme="minorHAnsi" w:hAnsiTheme="minorHAnsi"/>
        </w:rPr>
      </w:pPr>
      <w:r w:rsidRPr="00960471">
        <w:rPr>
          <w:rFonts w:asciiTheme="minorHAnsi" w:hAnsiTheme="minorHAnsi"/>
          <w:noProof/>
        </w:rPr>
        <mc:AlternateContent>
          <mc:Choice Requires="wpi">
            <w:drawing>
              <wp:anchor distT="0" distB="0" distL="114300" distR="114300" simplePos="0" relativeHeight="252644352" behindDoc="0" locked="0" layoutInCell="1" allowOverlap="1" wp14:anchorId="4D3402BE" wp14:editId="5F5A1255">
                <wp:simplePos x="0" y="0"/>
                <wp:positionH relativeFrom="column">
                  <wp:posOffset>-340058</wp:posOffset>
                </wp:positionH>
                <wp:positionV relativeFrom="paragraph">
                  <wp:posOffset>-143056</wp:posOffset>
                </wp:positionV>
                <wp:extent cx="83880" cy="591480"/>
                <wp:effectExtent l="19050" t="38100" r="49530" b="37465"/>
                <wp:wrapNone/>
                <wp:docPr id="966" name="Ink 966"/>
                <wp:cNvGraphicFramePr/>
                <a:graphic xmlns:a="http://schemas.openxmlformats.org/drawingml/2006/main">
                  <a:graphicData uri="http://schemas.microsoft.com/office/word/2010/wordprocessingInk">
                    <w14:contentPart bwMode="auto" r:id="rId78">
                      <w14:nvContentPartPr>
                        <w14:cNvContentPartPr/>
                      </w14:nvContentPartPr>
                      <w14:xfrm>
                        <a:off x="0" y="0"/>
                        <a:ext cx="83880" cy="591480"/>
                      </w14:xfrm>
                    </w14:contentPart>
                  </a:graphicData>
                </a:graphic>
              </wp:anchor>
            </w:drawing>
          </mc:Choice>
          <mc:Fallback>
            <w:pict>
              <v:shape w14:anchorId="509E001E" id="Ink 966" o:spid="_x0000_s1026" type="#_x0000_t75" style="position:absolute;margin-left:-27.3pt;margin-top:-11.4pt;width:7.5pt;height:46.95pt;z-index:252644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w4JSLAQAALwMAAA4AAABkcnMvZTJvRG9jLnhtbJxSy07DMBC8I/EP&#10;lu80SaElRHU5UCH1QOkBPsA4dmMRe6O127R/z6YP2oIQUi/RrseZndnx6HHtarbSGCx4wbNeypn2&#10;CkrrF4K/vz3f5JyFKH0pa/Ba8I0O/HF8fTVqm0L3oYK61MiIxIeibQSvYmyKJAmq0k6GHjTaE2gA&#10;nYzU4iIpUbbE7uqkn6bDpAUsGwSlQ6DTyQ7k4y2/MVrFV2OCjqwWfJj1SV4kmXlKBQo+yLriQ/Db&#10;7H7Ak/FIFguUTWXVXpK8QJGT1pOAb6qJjJIt0f6iclYhBDCxp8AlYIxVeuuHnGXpD2dT/9m5yu7U&#10;EgsFPmof5xLjYXdb4JIRrqYNtC9QUjpyGYHvGWk9/4exEz0BtXSkZ5cI6lpGeg6hsk2gNRe2FByn&#10;ZXbU71dPRwdzPPqarebIuvsPwyFnXjoSRc5Z11I8B/uz8/8JSfbQX8xrg67LhASzteCU+qb7biPX&#10;68gUHea3eU6AImTwkN1RfUK8IziMOQmAZp9Ffdp3uk7e+fg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AtmVq4gAAAAoBAAAPAAAAZHJzL2Rvd25yZXYueG1sTI9BT8MwDIXv&#10;SPyHyEjcurQdjFGaTggxTeKARDdpHLPWtKWJUzXZ1v17zAlutt/T8/fy1WSNOOHoO0cKklkMAqly&#10;dUeNgt12HS1B+KCp1sYRKrigh1VxfZXrrHZn+sBTGRrBIeQzraANYcik9FWLVvuZG5BY+3Kj1YHX&#10;sZH1qM8cbo1M43ghre6IP7R6wJcWq748WgXrt9d5895vd5fvuNyY/nPju7BX6vZmen4CEXAKf2b4&#10;xWd0KJjp4I5Ue2EURPd3C7bykKbcgR3R/JEvBwUPSQKyyOX/CsUPAAAA//8DAFBLAwQUAAYACAAA&#10;ACEA0IDjXfYCAABeBwAAEAAAAGRycy9pbmsvaW5rMS54bWykVNtq20AQfS/0H5bNg18say+6uCZO&#10;H9oGCi2UxoX2UZE3toguRlpf8vc9s1rLLrGhtIQ4k5k5Z2bO7Pj2/aEq2c60XdHUcy4ngjNT582y&#10;qFdz/mNxH0w562xWL7Oyqc2cv5iOv797++a2qJ+rcoZPBoa6I6sq53xt7WYWhvv9frLXk6ZdhUoI&#10;HX6un79+4XcetTRPRV1YlOyOrryprTlYIpsVyznP7UEM+eB+aLZtboYwedr8lGHbLDf3TVtldmBc&#10;Z3VtSlZnFfr+yZl92cAoUGdlWs6q7DDnWqVJytkW3XQoWvHwMvzX/8HvL8OViE7Fl2Z3rfriCnwi&#10;ozSafno3DOA5QreM2XVRvrXNxrS2MCf9e7V84IXl/f9OuF7B1nRNuaWlcbbLyi20lCIRE5GmSTR0&#10;IMMLIr5mhZ7XWafTeKIVHp5fy19yQuSrnGhTROIklAwvyf26Tyh/lVOeNfin8F68c5X9SoaXfHxm&#10;tqgM7qvaDE/bdrhBcj/Y1l2hEjINhApktJDRLJrOtJpImdJj8az+eI6cj+22Ww98j+3pTFxkmLKf&#10;bF8s7XpYKYRSSZQMo51v8xJ6bYrV2v4zPG/KBrfo39ONTNOPOjmdwaWKT4VdNB+27c4MOHmmhYMM&#10;ylz4pnFXwbxk383TnN+4LxvmkL3DaaakZjKJFIuVZGI8UqNAj6TWIzHmiguecDEOFBNBkiKMlEDF&#10;AMCSgcS6kj4KXwwrkEEUwFKIJsjvPZQvAo2gM1SgKRTBgzzACARojKSIiR6GCMEQAzXhJJIJB6I+&#10;B3GGLKIGilLACB+okdtTA0kh1HDVESMa4RvqiRGnLNDg09XECMyNRgVcP1SLDKJFDjoFtm+ZDEK7&#10;DNcxsD3aE5NUblDUoR8SyqM0TeDn9ChM59pBDlgoBnqCkRikgBtC0qjxWDNNk1E/KqAFCTim+BsT&#10;mDZLtWKAnT5kUZSylNMOBExNKSgZxqbdxjCRJ/FLJi0cmOMVuoc1vDxc+t1vAAAA//8DAFBLAQIt&#10;ABQABgAIAAAAIQCbMyc3DAEAAC0CAAATAAAAAAAAAAAAAAAAAAAAAABbQ29udGVudF9UeXBlc10u&#10;eG1sUEsBAi0AFAAGAAgAAAAhADj9If/WAAAAlAEAAAsAAAAAAAAAAAAAAAAAPQEAAF9yZWxzLy5y&#10;ZWxzUEsBAi0AFAAGAAgAAAAhANmw4JSLAQAALwMAAA4AAAAAAAAAAAAAAAAAPAIAAGRycy9lMm9E&#10;b2MueG1sUEsBAi0AFAAGAAgAAAAhAHkYvJ2/AAAAIQEAABkAAAAAAAAAAAAAAAAA8wMAAGRycy9f&#10;cmVscy9lMm9Eb2MueG1sLnJlbHNQSwECLQAUAAYACAAAACEAwLZlauIAAAAKAQAADwAAAAAAAAAA&#10;AAAAAADpBAAAZHJzL2Rvd25yZXYueG1sUEsBAi0AFAAGAAgAAAAhANCA4132AgAAXgcAABAAAAAA&#10;AAAAAAAAAAAA+AUAAGRycy9pbmsvaW5rMS54bWxQSwUGAAAAAAYABgB4AQAAHAkAAAAA&#10;">
                <v:imagedata r:id="rId79" o:title=""/>
              </v:shape>
            </w:pict>
          </mc:Fallback>
        </mc:AlternateContent>
      </w:r>
      <w:r w:rsidR="00510B3B" w:rsidRPr="00960471">
        <w:rPr>
          <w:rFonts w:asciiTheme="minorHAnsi" w:hAnsiTheme="minorHAnsi"/>
        </w:rPr>
        <w:t xml:space="preserve"> </w:t>
      </w:r>
    </w:p>
    <w:p w:rsidR="00A65875" w:rsidRPr="00960471" w:rsidRDefault="00A65875">
      <w:pPr>
        <w:pStyle w:val="Body"/>
        <w:spacing w:line="360" w:lineRule="auto"/>
        <w:rPr>
          <w:rFonts w:asciiTheme="minorHAnsi" w:eastAsia="Calibri Light" w:hAnsiTheme="minorHAnsi" w:cs="Calibri Light"/>
          <w:sz w:val="24"/>
          <w:szCs w:val="24"/>
        </w:rPr>
      </w:pPr>
    </w:p>
    <w:p w:rsidR="00A65875" w:rsidRPr="00960471" w:rsidRDefault="00A65875">
      <w:pPr>
        <w:pStyle w:val="Body"/>
        <w:bidi/>
        <w:spacing w:line="360" w:lineRule="auto"/>
        <w:jc w:val="right"/>
        <w:rPr>
          <w:rFonts w:asciiTheme="minorHAnsi" w:eastAsia="Arial" w:hAnsiTheme="minorHAnsi" w:cs="Arial"/>
          <w:sz w:val="24"/>
          <w:szCs w:val="24"/>
          <w:rtl/>
          <w:lang w:val="ar-SA" w:bidi="ar-SA"/>
        </w:rPr>
      </w:pPr>
    </w:p>
    <w:p w:rsidR="00A65875" w:rsidRPr="00960471" w:rsidRDefault="00A65875">
      <w:pPr>
        <w:pStyle w:val="Body"/>
        <w:spacing w:line="360" w:lineRule="auto"/>
        <w:rPr>
          <w:rFonts w:asciiTheme="minorHAnsi" w:eastAsia="Calibri Light" w:hAnsiTheme="minorHAnsi" w:cs="Calibri Light"/>
          <w:sz w:val="24"/>
          <w:szCs w:val="24"/>
        </w:rPr>
      </w:pPr>
    </w:p>
    <w:p w:rsidR="00A65875" w:rsidRPr="00960471" w:rsidRDefault="00A65875">
      <w:pPr>
        <w:pStyle w:val="Body"/>
        <w:pBdr>
          <w:bottom w:val="single" w:sz="12" w:space="0" w:color="000000"/>
        </w:pBdr>
        <w:spacing w:line="360" w:lineRule="auto"/>
        <w:rPr>
          <w:rFonts w:asciiTheme="minorHAnsi" w:eastAsia="Calibri Light" w:hAnsiTheme="minorHAnsi" w:cs="Calibri Light"/>
          <w:sz w:val="24"/>
          <w:szCs w:val="24"/>
        </w:rPr>
      </w:pPr>
    </w:p>
    <w:p w:rsidR="00A65875" w:rsidRPr="00960471" w:rsidRDefault="00A65875">
      <w:pPr>
        <w:pStyle w:val="Body"/>
        <w:spacing w:line="360" w:lineRule="auto"/>
        <w:rPr>
          <w:rFonts w:asciiTheme="minorHAnsi" w:eastAsia="Calibri Light" w:hAnsiTheme="minorHAnsi" w:cs="Calibri Light"/>
          <w:sz w:val="24"/>
          <w:szCs w:val="24"/>
        </w:rPr>
      </w:pPr>
    </w:p>
    <w:p w:rsidR="00A65875" w:rsidRPr="00960471" w:rsidRDefault="00510B3B">
      <w:pPr>
        <w:pStyle w:val="Body"/>
        <w:spacing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Removed stuff </w:t>
      </w:r>
      <w:proofErr w:type="spellStart"/>
      <w:r w:rsidRPr="00960471">
        <w:rPr>
          <w:rStyle w:val="apple-converted-space"/>
          <w:rFonts w:asciiTheme="minorHAnsi" w:eastAsia="Calibri Light" w:hAnsiTheme="minorHAnsi" w:cs="Calibri Light"/>
          <w:sz w:val="24"/>
          <w:szCs w:val="24"/>
        </w:rPr>
        <w:t>relatied</w:t>
      </w:r>
      <w:proofErr w:type="spellEnd"/>
      <w:r w:rsidRPr="00960471">
        <w:rPr>
          <w:rStyle w:val="apple-converted-space"/>
          <w:rFonts w:asciiTheme="minorHAnsi" w:eastAsia="Calibri Light" w:hAnsiTheme="minorHAnsi" w:cs="Calibri Light"/>
          <w:sz w:val="24"/>
          <w:szCs w:val="24"/>
        </w:rPr>
        <w:t xml:space="preserve"> to the psychology of contracts – consider whether I want to discuss that in this chapter </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Wegner and </w:t>
      </w:r>
      <w:proofErr w:type="spellStart"/>
      <w:r w:rsidRPr="00960471">
        <w:rPr>
          <w:rStyle w:val="apple-converted-space"/>
          <w:rFonts w:asciiTheme="minorHAnsi" w:eastAsia="Calibri Light" w:hAnsiTheme="minorHAnsi" w:cs="Calibri Light"/>
          <w:sz w:val="24"/>
          <w:szCs w:val="24"/>
        </w:rPr>
        <w:t>bargh</w:t>
      </w:r>
      <w:proofErr w:type="spellEnd"/>
      <w:r w:rsidRPr="00960471">
        <w:rPr>
          <w:rStyle w:val="apple-converted-space"/>
          <w:rFonts w:asciiTheme="minorHAnsi" w:eastAsia="Calibri Light" w:hAnsiTheme="minorHAnsi" w:cs="Calibri Light"/>
          <w:sz w:val="24"/>
          <w:szCs w:val="24"/>
        </w:rPr>
        <w:t xml:space="preserve"> (137)</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Robert white, </w:t>
      </w:r>
      <w:r w:rsidRPr="00960471">
        <w:rPr>
          <w:rStyle w:val="apple-converted-space"/>
          <w:rFonts w:asciiTheme="minorHAnsi" w:eastAsia="Calibri Light" w:hAnsiTheme="minorHAnsi" w:cs="Calibri Light"/>
          <w:i/>
          <w:iCs/>
          <w:sz w:val="24"/>
          <w:szCs w:val="24"/>
        </w:rPr>
        <w:t>Motivation Reconsidered: the Concept of Competence</w:t>
      </w:r>
      <w:r w:rsidRPr="00960471">
        <w:rPr>
          <w:rStyle w:val="apple-converted-space"/>
          <w:rFonts w:asciiTheme="minorHAnsi" w:eastAsia="Calibri Light" w:hAnsiTheme="minorHAnsi" w:cs="Calibri Light"/>
          <w:sz w:val="24"/>
          <w:szCs w:val="24"/>
          <w:lang w:val="de-DE"/>
        </w:rPr>
        <w:t>, 66 PSYCHOL. REV. 297 (1959).</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Keith D. </w:t>
      </w:r>
      <w:proofErr w:type="spellStart"/>
      <w:r w:rsidRPr="00960471">
        <w:rPr>
          <w:rStyle w:val="apple-converted-space"/>
          <w:rFonts w:asciiTheme="minorHAnsi" w:eastAsia="Calibri Light" w:hAnsiTheme="minorHAnsi" w:cs="Calibri Light"/>
          <w:sz w:val="24"/>
          <w:szCs w:val="24"/>
        </w:rPr>
        <w:t>Markman</w:t>
      </w:r>
      <w:proofErr w:type="spellEnd"/>
      <w:r w:rsidRPr="00960471">
        <w:rPr>
          <w:rStyle w:val="apple-converted-space"/>
          <w:rFonts w:asciiTheme="minorHAnsi" w:eastAsia="Calibri Light" w:hAnsiTheme="minorHAnsi" w:cs="Calibri Light"/>
          <w:sz w:val="24"/>
          <w:szCs w:val="24"/>
        </w:rPr>
        <w:t xml:space="preserve"> et al., </w:t>
      </w:r>
      <w:r w:rsidRPr="00960471">
        <w:rPr>
          <w:rStyle w:val="apple-converted-space"/>
          <w:rFonts w:asciiTheme="minorHAnsi" w:eastAsia="Calibri Light" w:hAnsiTheme="minorHAnsi" w:cs="Calibri Light"/>
          <w:i/>
          <w:iCs/>
          <w:sz w:val="24"/>
          <w:szCs w:val="24"/>
        </w:rPr>
        <w:t xml:space="preserve">The impact of perceived control on the impregnation of better and worse possible worlds, </w:t>
      </w:r>
      <w:r w:rsidRPr="00960471">
        <w:rPr>
          <w:rStyle w:val="apple-converted-space"/>
          <w:rFonts w:asciiTheme="minorHAnsi" w:eastAsia="Calibri Light" w:hAnsiTheme="minorHAnsi" w:cs="Calibri Light"/>
          <w:sz w:val="24"/>
          <w:szCs w:val="24"/>
          <w:lang w:val="de-DE"/>
        </w:rPr>
        <w:t>21 PERS. &amp; SOC. PSYCHOL. BULL. 588 (1995).</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lang w:val="nl-NL"/>
        </w:rPr>
        <w:t xml:space="preserve">Jerry M. Burger, </w:t>
      </w:r>
      <w:r w:rsidRPr="00960471">
        <w:rPr>
          <w:rStyle w:val="apple-converted-space"/>
          <w:rFonts w:asciiTheme="minorHAnsi" w:eastAsia="Calibri Light" w:hAnsiTheme="minorHAnsi" w:cs="Calibri Light"/>
          <w:i/>
          <w:iCs/>
          <w:sz w:val="24"/>
          <w:szCs w:val="24"/>
        </w:rPr>
        <w:t xml:space="preserve">negative reactions to increases in perceived personal control, </w:t>
      </w:r>
      <w:r w:rsidRPr="00960471">
        <w:rPr>
          <w:rStyle w:val="apple-converted-space"/>
          <w:rFonts w:asciiTheme="minorHAnsi" w:eastAsia="Calibri Light" w:hAnsiTheme="minorHAnsi" w:cs="Calibri Light"/>
          <w:sz w:val="24"/>
          <w:szCs w:val="24"/>
        </w:rPr>
        <w:t>56 J. PERS. &amp; SOC. PSYCHOL. 246 (1989).</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lang w:val="da-DK"/>
        </w:rPr>
        <w:t xml:space="preserve">Susan M. Miller, </w:t>
      </w:r>
      <w:r w:rsidRPr="00960471">
        <w:rPr>
          <w:rStyle w:val="apple-converted-space"/>
          <w:rFonts w:asciiTheme="minorHAnsi" w:eastAsia="Calibri Light" w:hAnsiTheme="minorHAnsi" w:cs="Calibri Light"/>
          <w:i/>
          <w:iCs/>
          <w:sz w:val="24"/>
          <w:szCs w:val="24"/>
        </w:rPr>
        <w:t xml:space="preserve">why having control reduces stress: if I can stop the roller coaster, I don't want to get off, </w:t>
      </w:r>
      <w:r w:rsidRPr="00960471">
        <w:rPr>
          <w:rStyle w:val="apple-converted-space"/>
          <w:rFonts w:asciiTheme="minorHAnsi" w:eastAsia="Calibri Light" w:hAnsiTheme="minorHAnsi" w:cs="Calibri Light"/>
          <w:sz w:val="24"/>
          <w:szCs w:val="24"/>
        </w:rPr>
        <w:t xml:space="preserve">in HUMAN HELPLESSNESS: THEORY AND APPLICATIONS 71, 80 (Judy Garber &amp; Martin E. P. Seligman eds. Academic Press 1980). </w:t>
      </w:r>
    </w:p>
    <w:p w:rsidR="00A65875" w:rsidRPr="00960471" w:rsidRDefault="00510B3B">
      <w:pPr>
        <w:pStyle w:val="Body"/>
        <w:spacing w:line="360" w:lineRule="auto"/>
        <w:rPr>
          <w:rStyle w:val="apple-converted-space"/>
          <w:rFonts w:asciiTheme="minorHAnsi" w:eastAsia="Calibri Light" w:hAnsiTheme="minorHAnsi" w:cs="Calibri Light"/>
          <w:sz w:val="24"/>
          <w:szCs w:val="24"/>
        </w:rPr>
      </w:pPr>
      <w:proofErr w:type="spellStart"/>
      <w:r w:rsidRPr="00960471">
        <w:rPr>
          <w:rStyle w:val="apple-converted-space"/>
          <w:rFonts w:asciiTheme="minorHAnsi" w:eastAsia="Calibri Light" w:hAnsiTheme="minorHAnsi" w:cs="Calibri Light"/>
          <w:sz w:val="24"/>
          <w:szCs w:val="24"/>
        </w:rPr>
        <w:t>Unconsciousability</w:t>
      </w:r>
      <w:proofErr w:type="spellEnd"/>
      <w:r w:rsidRPr="00960471">
        <w:rPr>
          <w:rStyle w:val="apple-converted-space"/>
          <w:rFonts w:asciiTheme="minorHAnsi" w:eastAsia="Calibri Light" w:hAnsiTheme="minorHAnsi" w:cs="Calibri Light"/>
          <w:sz w:val="24"/>
          <w:szCs w:val="24"/>
        </w:rPr>
        <w:t xml:space="preserve"> </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In fact, according to some commentators, the use of substantive </w:t>
      </w:r>
      <w:proofErr w:type="spellStart"/>
      <w:r w:rsidRPr="00960471">
        <w:rPr>
          <w:rStyle w:val="apple-converted-space"/>
          <w:rFonts w:asciiTheme="minorHAnsi" w:eastAsia="Calibri Light" w:hAnsiTheme="minorHAnsi" w:cs="Calibri Light"/>
          <w:sz w:val="24"/>
          <w:szCs w:val="24"/>
        </w:rPr>
        <w:t>unconscionability</w:t>
      </w:r>
      <w:proofErr w:type="spellEnd"/>
      <w:r w:rsidRPr="00960471">
        <w:rPr>
          <w:rStyle w:val="apple-converted-space"/>
          <w:rFonts w:asciiTheme="minorHAnsi" w:eastAsia="Calibri Light" w:hAnsiTheme="minorHAnsi" w:cs="Calibri Light"/>
          <w:sz w:val="24"/>
          <w:szCs w:val="24"/>
        </w:rPr>
        <w:t xml:space="preserve"> is in major decline in the U.S. </w:t>
      </w:r>
      <w:r w:rsidRPr="00960471">
        <w:rPr>
          <w:rStyle w:val="apple-converted-space"/>
          <w:rFonts w:asciiTheme="minorHAnsi" w:eastAsia="Calibri Light" w:hAnsiTheme="minorHAnsi" w:cs="Calibri Light"/>
          <w:i/>
          <w:iCs/>
          <w:sz w:val="24"/>
          <w:szCs w:val="24"/>
        </w:rPr>
        <w:t>see</w:t>
      </w:r>
      <w:r w:rsidRPr="00960471">
        <w:rPr>
          <w:rStyle w:val="apple-converted-space"/>
          <w:rFonts w:asciiTheme="minorHAnsi" w:eastAsia="Calibri Light" w:hAnsiTheme="minorHAnsi" w:cs="Calibri Light"/>
          <w:sz w:val="24"/>
          <w:szCs w:val="24"/>
        </w:rPr>
        <w:t xml:space="preserve"> Craig Horowitz, </w:t>
      </w:r>
      <w:r w:rsidRPr="00960471">
        <w:rPr>
          <w:rStyle w:val="apple-converted-space"/>
          <w:rFonts w:asciiTheme="minorHAnsi" w:eastAsia="Calibri Light" w:hAnsiTheme="minorHAnsi" w:cs="Calibri Light"/>
          <w:i/>
          <w:iCs/>
          <w:sz w:val="24"/>
          <w:szCs w:val="24"/>
        </w:rPr>
        <w:t xml:space="preserve">Reviving the law of </w:t>
      </w:r>
      <w:proofErr w:type="gramStart"/>
      <w:r w:rsidRPr="00960471">
        <w:rPr>
          <w:rStyle w:val="apple-converted-space"/>
          <w:rFonts w:asciiTheme="minorHAnsi" w:eastAsia="Calibri Light" w:hAnsiTheme="minorHAnsi" w:cs="Calibri Light"/>
          <w:i/>
          <w:iCs/>
          <w:sz w:val="24"/>
          <w:szCs w:val="24"/>
        </w:rPr>
        <w:t xml:space="preserve">substantive  </w:t>
      </w:r>
      <w:proofErr w:type="spellStart"/>
      <w:r w:rsidRPr="00960471">
        <w:rPr>
          <w:rStyle w:val="apple-converted-space"/>
          <w:rFonts w:asciiTheme="minorHAnsi" w:eastAsia="Calibri Light" w:hAnsiTheme="minorHAnsi" w:cs="Calibri Light"/>
          <w:i/>
          <w:iCs/>
          <w:sz w:val="24"/>
          <w:szCs w:val="24"/>
        </w:rPr>
        <w:t>unconscionability</w:t>
      </w:r>
      <w:proofErr w:type="spellEnd"/>
      <w:proofErr w:type="gramEnd"/>
      <w:r w:rsidRPr="00960471">
        <w:rPr>
          <w:rStyle w:val="apple-converted-space"/>
          <w:rFonts w:asciiTheme="minorHAnsi" w:eastAsia="Calibri Light" w:hAnsiTheme="minorHAnsi" w:cs="Calibri Light"/>
          <w:i/>
          <w:iCs/>
          <w:sz w:val="24"/>
          <w:szCs w:val="24"/>
        </w:rPr>
        <w:t>: applying the implied covenant of good faith and fair dealing to excessively priced consumer credit contracts,</w:t>
      </w:r>
      <w:r w:rsidRPr="00960471">
        <w:rPr>
          <w:rStyle w:val="apple-converted-space"/>
          <w:rFonts w:asciiTheme="minorHAnsi" w:eastAsia="Calibri Light" w:hAnsiTheme="minorHAnsi" w:cs="Calibri Light"/>
          <w:sz w:val="24"/>
          <w:szCs w:val="24"/>
        </w:rPr>
        <w:t xml:space="preserve"> 33 UCLA. L. REV. 940 (1986) (reviewing the law of substantive </w:t>
      </w:r>
      <w:proofErr w:type="spellStart"/>
      <w:r w:rsidRPr="00960471">
        <w:rPr>
          <w:rStyle w:val="apple-converted-space"/>
          <w:rFonts w:asciiTheme="minorHAnsi" w:eastAsia="Calibri Light" w:hAnsiTheme="minorHAnsi" w:cs="Calibri Light"/>
          <w:sz w:val="24"/>
          <w:szCs w:val="24"/>
        </w:rPr>
        <w:t>unconscionability</w:t>
      </w:r>
      <w:proofErr w:type="spellEnd"/>
      <w:r w:rsidRPr="00960471">
        <w:rPr>
          <w:rStyle w:val="apple-converted-space"/>
          <w:rFonts w:asciiTheme="minorHAnsi" w:eastAsia="Calibri Light" w:hAnsiTheme="minorHAnsi" w:cs="Calibri Light"/>
          <w:sz w:val="24"/>
          <w:szCs w:val="24"/>
        </w:rPr>
        <w:t>).</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i/>
          <w:iCs/>
          <w:sz w:val="24"/>
          <w:szCs w:val="24"/>
        </w:rPr>
        <w:t xml:space="preserve">The </w:t>
      </w:r>
      <w:proofErr w:type="gramStart"/>
      <w:r w:rsidRPr="00960471">
        <w:rPr>
          <w:rStyle w:val="apple-converted-space"/>
          <w:rFonts w:asciiTheme="minorHAnsi" w:eastAsia="Calibri Light" w:hAnsiTheme="minorHAnsi" w:cs="Calibri Light"/>
          <w:i/>
          <w:iCs/>
          <w:sz w:val="24"/>
          <w:szCs w:val="24"/>
        </w:rPr>
        <w:t>landlords</w:t>
      </w:r>
      <w:proofErr w:type="gramEnd"/>
      <w:r w:rsidRPr="00960471">
        <w:rPr>
          <w:rStyle w:val="apple-converted-space"/>
          <w:rFonts w:asciiTheme="minorHAnsi" w:eastAsia="Calibri Light" w:hAnsiTheme="minorHAnsi" w:cs="Calibri Light"/>
          <w:i/>
          <w:iCs/>
          <w:sz w:val="24"/>
          <w:szCs w:val="24"/>
        </w:rPr>
        <w:t xml:space="preserve"> and tenant act 1927, </w:t>
      </w:r>
      <w:r w:rsidRPr="00960471">
        <w:rPr>
          <w:rStyle w:val="apple-converted-space"/>
          <w:rFonts w:asciiTheme="minorHAnsi" w:eastAsia="Calibri Light" w:hAnsiTheme="minorHAnsi" w:cs="Calibri Light"/>
          <w:sz w:val="24"/>
          <w:szCs w:val="24"/>
        </w:rPr>
        <w:t xml:space="preserve">19, </w:t>
      </w:r>
      <w:r w:rsidRPr="00960471">
        <w:rPr>
          <w:rStyle w:val="apple-converted-space"/>
          <w:rFonts w:asciiTheme="minorHAnsi" w:eastAsia="Calibri Light" w:hAnsiTheme="minorHAnsi" w:cs="Calibri Light"/>
          <w:i/>
          <w:iCs/>
          <w:sz w:val="24"/>
          <w:szCs w:val="24"/>
        </w:rPr>
        <w:t xml:space="preserve">see </w:t>
      </w:r>
      <w:r w:rsidRPr="00960471">
        <w:rPr>
          <w:rStyle w:val="apple-converted-space"/>
          <w:rFonts w:asciiTheme="minorHAnsi" w:eastAsia="Calibri Light" w:hAnsiTheme="minorHAnsi" w:cs="Calibri Light"/>
          <w:sz w:val="24"/>
          <w:szCs w:val="24"/>
        </w:rPr>
        <w:t>ATIYAH (</w:t>
      </w:r>
      <w:proofErr w:type="spellStart"/>
      <w:r w:rsidRPr="00960471">
        <w:rPr>
          <w:rStyle w:val="apple-converted-space"/>
          <w:rFonts w:asciiTheme="minorHAnsi" w:eastAsia="Calibri Light" w:hAnsiTheme="minorHAnsi" w:cs="Calibri Light"/>
          <w:sz w:val="24"/>
          <w:szCs w:val="24"/>
        </w:rPr>
        <w:t>s.n</w:t>
      </w:r>
      <w:proofErr w:type="spellEnd"/>
      <w:r w:rsidRPr="00960471">
        <w:rPr>
          <w:rStyle w:val="apple-converted-space"/>
          <w:rFonts w:asciiTheme="minorHAnsi" w:eastAsia="Calibri Light" w:hAnsiTheme="minorHAnsi" w:cs="Calibri Light"/>
          <w:sz w:val="24"/>
          <w:szCs w:val="24"/>
        </w:rPr>
        <w:t xml:space="preserve"> 35).</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The industrial relation act (1971) (</w:t>
      </w:r>
      <w:proofErr w:type="spellStart"/>
      <w:r w:rsidRPr="00960471">
        <w:rPr>
          <w:rStyle w:val="apple-converted-space"/>
          <w:rFonts w:asciiTheme="minorHAnsi" w:eastAsia="Calibri Light" w:hAnsiTheme="minorHAnsi" w:cs="Calibri Light"/>
          <w:sz w:val="24"/>
          <w:szCs w:val="24"/>
        </w:rPr>
        <w:t>eng.</w:t>
      </w:r>
      <w:proofErr w:type="spellEnd"/>
      <w:r w:rsidRPr="00960471">
        <w:rPr>
          <w:rStyle w:val="apple-converted-space"/>
          <w:rFonts w:asciiTheme="minorHAnsi" w:eastAsia="Calibri Light" w:hAnsiTheme="minorHAnsi" w:cs="Calibri Light"/>
          <w:sz w:val="24"/>
          <w:szCs w:val="24"/>
        </w:rPr>
        <w:t>).</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For the proposed United States rule, see </w:t>
      </w:r>
      <w:r w:rsidRPr="00960471">
        <w:rPr>
          <w:rStyle w:val="apple-converted-space"/>
          <w:rFonts w:asciiTheme="minorHAnsi" w:eastAsia="Calibri Light" w:hAnsiTheme="minorHAnsi" w:cs="Calibri Light"/>
          <w:i/>
          <w:iCs/>
          <w:sz w:val="24"/>
          <w:szCs w:val="24"/>
        </w:rPr>
        <w:t>model employment termination act</w:t>
      </w:r>
      <w:r w:rsidRPr="00960471">
        <w:rPr>
          <w:rStyle w:val="apple-converted-space"/>
          <w:rFonts w:asciiTheme="minorHAnsi" w:eastAsia="Calibri Light" w:hAnsiTheme="minorHAnsi" w:cs="Calibri Light"/>
          <w:sz w:val="24"/>
          <w:szCs w:val="24"/>
        </w:rPr>
        <w:t>, reprinted in</w:t>
      </w:r>
      <w:r w:rsidRPr="00960471">
        <w:rPr>
          <w:rStyle w:val="apple-converted-space"/>
          <w:rFonts w:asciiTheme="minorHAnsi" w:eastAsia="Calibri Light" w:hAnsiTheme="minorHAnsi" w:cs="Calibri Light"/>
          <w:i/>
          <w:iCs/>
          <w:sz w:val="24"/>
          <w:szCs w:val="24"/>
        </w:rPr>
        <w:t xml:space="preserve"> </w:t>
      </w:r>
      <w:r w:rsidRPr="00960471">
        <w:rPr>
          <w:rStyle w:val="apple-converted-space"/>
          <w:rFonts w:asciiTheme="minorHAnsi" w:eastAsia="Calibri Light" w:hAnsiTheme="minorHAnsi" w:cs="Calibri Light"/>
          <w:sz w:val="24"/>
          <w:szCs w:val="24"/>
        </w:rPr>
        <w:t>MARK ROTHSTEIN AND LANCE LIEBMAN, EMPLOYMENT LAW 208-19 (1997) (Statutory Supplement).</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i/>
          <w:iCs/>
          <w:sz w:val="24"/>
          <w:szCs w:val="24"/>
        </w:rPr>
        <w:t>See</w:t>
      </w:r>
      <w:r w:rsidRPr="00960471">
        <w:rPr>
          <w:rStyle w:val="apple-converted-space"/>
          <w:rFonts w:asciiTheme="minorHAnsi" w:eastAsia="Calibri Light" w:hAnsiTheme="minorHAnsi" w:cs="Calibri Light"/>
          <w:sz w:val="24"/>
          <w:szCs w:val="24"/>
        </w:rPr>
        <w:t xml:space="preserve"> Steven R. </w:t>
      </w:r>
      <w:proofErr w:type="spellStart"/>
      <w:r w:rsidRPr="00960471">
        <w:rPr>
          <w:rStyle w:val="apple-converted-space"/>
          <w:rFonts w:asciiTheme="minorHAnsi" w:eastAsia="Calibri Light" w:hAnsiTheme="minorHAnsi" w:cs="Calibri Light"/>
          <w:sz w:val="24"/>
          <w:szCs w:val="24"/>
        </w:rPr>
        <w:t>Salbu</w:t>
      </w:r>
      <w:proofErr w:type="spellEnd"/>
      <w:r w:rsidRPr="00960471">
        <w:rPr>
          <w:rStyle w:val="apple-converted-space"/>
          <w:rFonts w:asciiTheme="minorHAnsi" w:eastAsia="Calibri Light" w:hAnsiTheme="minorHAnsi" w:cs="Calibri Light"/>
          <w:sz w:val="24"/>
          <w:szCs w:val="24"/>
        </w:rPr>
        <w:t xml:space="preserve">, </w:t>
      </w:r>
      <w:r w:rsidRPr="00960471">
        <w:rPr>
          <w:rStyle w:val="apple-converted-space"/>
          <w:rFonts w:asciiTheme="minorHAnsi" w:eastAsia="Calibri Light" w:hAnsiTheme="minorHAnsi" w:cs="Calibri Light"/>
          <w:i/>
          <w:iCs/>
          <w:sz w:val="24"/>
          <w:szCs w:val="24"/>
        </w:rPr>
        <w:t xml:space="preserve">the decline of contract as a relationship management form, </w:t>
      </w:r>
      <w:r w:rsidRPr="00960471">
        <w:rPr>
          <w:rStyle w:val="apple-converted-space"/>
          <w:rFonts w:asciiTheme="minorHAnsi" w:eastAsia="Calibri Light" w:hAnsiTheme="minorHAnsi" w:cs="Calibri Light"/>
          <w:sz w:val="24"/>
          <w:szCs w:val="24"/>
        </w:rPr>
        <w:t xml:space="preserve">47 RUTGETS L. REV. 1271 (1995). </w:t>
      </w:r>
    </w:p>
    <w:p w:rsidR="00A65875" w:rsidRPr="00960471" w:rsidRDefault="00510B3B">
      <w:pPr>
        <w:pStyle w:val="Body"/>
        <w:spacing w:line="360" w:lineRule="auto"/>
        <w:jc w:val="both"/>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lang w:val="it-IT"/>
        </w:rPr>
        <w:t>C.V</w:t>
      </w:r>
    </w:p>
    <w:p w:rsidR="00A65875" w:rsidRPr="00960471" w:rsidRDefault="00510B3B">
      <w:pPr>
        <w:pStyle w:val="Heading2"/>
        <w:spacing w:line="360" w:lineRule="auto"/>
        <w:rPr>
          <w:rStyle w:val="apple-converted-space"/>
          <w:rFonts w:asciiTheme="minorHAnsi" w:hAnsiTheme="minorHAnsi"/>
          <w:sz w:val="24"/>
          <w:szCs w:val="24"/>
        </w:rPr>
      </w:pPr>
      <w:bookmarkStart w:id="35" w:name="_Toc474856129"/>
      <w:commentRangeStart w:id="36"/>
      <w:proofErr w:type="spellStart"/>
      <w:r w:rsidRPr="00960471">
        <w:rPr>
          <w:rStyle w:val="apple-converted-space"/>
          <w:rFonts w:asciiTheme="minorHAnsi" w:hAnsiTheme="minorHAnsi"/>
          <w:sz w:val="24"/>
          <w:szCs w:val="24"/>
        </w:rPr>
        <w:t>Unconsciousability</w:t>
      </w:r>
      <w:bookmarkEnd w:id="35"/>
      <w:commentRangeEnd w:id="36"/>
      <w:proofErr w:type="spellEnd"/>
      <w:r w:rsidR="00820888" w:rsidRPr="00960471">
        <w:rPr>
          <w:rStyle w:val="CommentReference"/>
          <w:rFonts w:asciiTheme="minorHAnsi" w:eastAsia="Calibri" w:hAnsiTheme="minorHAnsi" w:cs="Calibri"/>
          <w:color w:val="000000"/>
          <w:u w:color="000000"/>
        </w:rPr>
        <w:commentReference w:id="36"/>
      </w:r>
      <w:r w:rsidRPr="00960471">
        <w:rPr>
          <w:rStyle w:val="apple-converted-space"/>
          <w:rFonts w:asciiTheme="minorHAnsi" w:hAnsiTheme="minorHAnsi"/>
          <w:sz w:val="24"/>
          <w:szCs w:val="24"/>
        </w:rPr>
        <w:t xml:space="preserve"> </w:t>
      </w:r>
    </w:p>
    <w:p w:rsidR="00A65875" w:rsidRPr="00960471" w:rsidRDefault="00510B3B">
      <w:pPr>
        <w:pStyle w:val="Body"/>
        <w:spacing w:line="360" w:lineRule="auto"/>
        <w:jc w:val="right"/>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76- Robert A. Hillman, </w:t>
      </w:r>
      <w:r w:rsidRPr="00960471">
        <w:rPr>
          <w:rStyle w:val="apple-converted-space"/>
          <w:rFonts w:asciiTheme="minorHAnsi" w:eastAsia="Calibri Light" w:hAnsiTheme="minorHAnsi" w:cs="Calibri Light"/>
          <w:i/>
          <w:iCs/>
          <w:sz w:val="24"/>
          <w:szCs w:val="24"/>
        </w:rPr>
        <w:t xml:space="preserve">Debunking some myths about </w:t>
      </w:r>
      <w:proofErr w:type="spellStart"/>
      <w:r w:rsidRPr="00960471">
        <w:rPr>
          <w:rStyle w:val="apple-converted-space"/>
          <w:rFonts w:asciiTheme="minorHAnsi" w:eastAsia="Calibri Light" w:hAnsiTheme="minorHAnsi" w:cs="Calibri Light"/>
          <w:i/>
          <w:iCs/>
          <w:sz w:val="24"/>
          <w:szCs w:val="24"/>
        </w:rPr>
        <w:t>unconcionabillity</w:t>
      </w:r>
      <w:proofErr w:type="spellEnd"/>
      <w:r w:rsidRPr="00960471">
        <w:rPr>
          <w:rStyle w:val="apple-converted-space"/>
          <w:rFonts w:asciiTheme="minorHAnsi" w:eastAsia="Calibri Light" w:hAnsiTheme="minorHAnsi" w:cs="Calibri Light"/>
          <w:i/>
          <w:iCs/>
          <w:sz w:val="24"/>
          <w:szCs w:val="24"/>
        </w:rPr>
        <w:t>: A new framework for U.C.C section 2-302</w:t>
      </w:r>
      <w:r w:rsidRPr="00960471">
        <w:rPr>
          <w:rStyle w:val="apple-converted-space"/>
          <w:rFonts w:asciiTheme="minorHAnsi" w:eastAsia="Calibri Light" w:hAnsiTheme="minorHAnsi" w:cs="Calibri Light"/>
          <w:sz w:val="24"/>
          <w:szCs w:val="24"/>
          <w:lang w:val="de-DE"/>
        </w:rPr>
        <w:t>, 67 CORNELL L. REV. 1 (1981).</w:t>
      </w:r>
    </w:p>
    <w:p w:rsidR="00A65875" w:rsidRPr="00960471" w:rsidRDefault="00510B3B">
      <w:pPr>
        <w:pStyle w:val="Body"/>
        <w:spacing w:line="360" w:lineRule="auto"/>
        <w:jc w:val="right"/>
        <w:rPr>
          <w:rStyle w:val="apple-converted-space"/>
          <w:rFonts w:asciiTheme="minorHAnsi" w:eastAsia="Arial" w:hAnsiTheme="minorHAnsi" w:cs="Arial"/>
          <w:sz w:val="24"/>
          <w:szCs w:val="24"/>
          <w:rtl/>
        </w:rPr>
      </w:pPr>
      <w:r w:rsidRPr="00960471">
        <w:rPr>
          <w:rStyle w:val="apple-converted-space"/>
          <w:rFonts w:asciiTheme="minorHAnsi" w:eastAsia="Calibri Light" w:hAnsiTheme="minorHAnsi" w:cs="Calibri Light"/>
          <w:sz w:val="24"/>
          <w:szCs w:val="24"/>
        </w:rPr>
        <w:t>(Arguing that understanding historic background in the common law would lead to a completely different understanding of the power courts received from this section).</w:t>
      </w:r>
    </w:p>
    <w:p w:rsidR="00A65875" w:rsidRPr="00960471" w:rsidRDefault="00A65875">
      <w:pPr>
        <w:pStyle w:val="Body"/>
        <w:spacing w:line="360" w:lineRule="auto"/>
        <w:jc w:val="right"/>
        <w:rPr>
          <w:rFonts w:asciiTheme="minorHAnsi" w:eastAsia="Calibri Light" w:hAnsiTheme="minorHAnsi" w:cs="Calibri Light"/>
          <w:sz w:val="24"/>
          <w:szCs w:val="24"/>
        </w:rPr>
      </w:pPr>
    </w:p>
    <w:p w:rsidR="00A65875" w:rsidRPr="00960471" w:rsidRDefault="00510B3B">
      <w:pPr>
        <w:pStyle w:val="Body"/>
        <w:spacing w:line="360" w:lineRule="auto"/>
        <w:jc w:val="right"/>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lang w:val="nl-NL"/>
        </w:rPr>
        <w:t xml:space="preserve">77- Arthur A. Left, </w:t>
      </w:r>
      <w:proofErr w:type="spellStart"/>
      <w:r w:rsidRPr="00960471">
        <w:rPr>
          <w:rStyle w:val="apple-converted-space"/>
          <w:rFonts w:asciiTheme="minorHAnsi" w:eastAsia="Calibri Light" w:hAnsiTheme="minorHAnsi" w:cs="Calibri Light"/>
          <w:i/>
          <w:iCs/>
          <w:sz w:val="24"/>
          <w:szCs w:val="24"/>
        </w:rPr>
        <w:t>unconcionabillity</w:t>
      </w:r>
      <w:proofErr w:type="spellEnd"/>
      <w:r w:rsidRPr="00960471">
        <w:rPr>
          <w:rStyle w:val="apple-converted-space"/>
          <w:rFonts w:asciiTheme="minorHAnsi" w:eastAsia="Calibri Light" w:hAnsiTheme="minorHAnsi" w:cs="Calibri Light"/>
          <w:i/>
          <w:iCs/>
          <w:sz w:val="24"/>
          <w:szCs w:val="24"/>
        </w:rPr>
        <w:t xml:space="preserve"> and the code- the employer's new clause</w:t>
      </w:r>
      <w:r w:rsidRPr="00960471">
        <w:rPr>
          <w:rStyle w:val="apple-converted-space"/>
          <w:rFonts w:asciiTheme="minorHAnsi" w:eastAsia="Calibri Light" w:hAnsiTheme="minorHAnsi" w:cs="Calibri Light"/>
          <w:sz w:val="24"/>
          <w:szCs w:val="24"/>
        </w:rPr>
        <w:t xml:space="preserve">, 115 U. PA. L. REV. 485 (1967). Though, note that </w:t>
      </w:r>
      <w:proofErr w:type="gramStart"/>
      <w:r w:rsidRPr="00960471">
        <w:rPr>
          <w:rStyle w:val="apple-converted-space"/>
          <w:rFonts w:asciiTheme="minorHAnsi" w:eastAsia="Calibri Light" w:hAnsiTheme="minorHAnsi" w:cs="Calibri Light"/>
          <w:sz w:val="24"/>
          <w:szCs w:val="24"/>
        </w:rPr>
        <w:t>all scholars do not</w:t>
      </w:r>
      <w:proofErr w:type="gramEnd"/>
      <w:r w:rsidRPr="00960471">
        <w:rPr>
          <w:rStyle w:val="apple-converted-space"/>
          <w:rFonts w:asciiTheme="minorHAnsi" w:eastAsia="Calibri Light" w:hAnsiTheme="minorHAnsi" w:cs="Calibri Light"/>
          <w:sz w:val="24"/>
          <w:szCs w:val="24"/>
        </w:rPr>
        <w:t xml:space="preserve"> accept this distinction. For a review of this disagreement, see Michael J. Philips, </w:t>
      </w:r>
      <w:proofErr w:type="spellStart"/>
      <w:r w:rsidRPr="00960471">
        <w:rPr>
          <w:rStyle w:val="apple-converted-space"/>
          <w:rFonts w:asciiTheme="minorHAnsi" w:eastAsia="Calibri Light" w:hAnsiTheme="minorHAnsi" w:cs="Calibri Light"/>
          <w:i/>
          <w:iCs/>
          <w:sz w:val="24"/>
          <w:szCs w:val="24"/>
        </w:rPr>
        <w:t>unconcionabillity</w:t>
      </w:r>
      <w:proofErr w:type="spellEnd"/>
      <w:r w:rsidRPr="00960471">
        <w:rPr>
          <w:rStyle w:val="apple-converted-space"/>
          <w:rFonts w:asciiTheme="minorHAnsi" w:eastAsia="Calibri Light" w:hAnsiTheme="minorHAnsi" w:cs="Calibri Light"/>
          <w:i/>
          <w:iCs/>
          <w:sz w:val="24"/>
          <w:szCs w:val="24"/>
        </w:rPr>
        <w:t xml:space="preserve"> and the article 2 implied warranty disclaimers, </w:t>
      </w:r>
      <w:r w:rsidRPr="00960471">
        <w:rPr>
          <w:rStyle w:val="apple-converted-space"/>
          <w:rFonts w:asciiTheme="minorHAnsi" w:eastAsia="Calibri Light" w:hAnsiTheme="minorHAnsi" w:cs="Calibri Light"/>
          <w:sz w:val="24"/>
          <w:szCs w:val="24"/>
          <w:lang w:val="de-DE"/>
        </w:rPr>
        <w:t>62 CHI-KENT L. REV. 199 (1985)</w:t>
      </w:r>
    </w:p>
    <w:p w:rsidR="00A65875" w:rsidRPr="00960471" w:rsidRDefault="00A65875">
      <w:pPr>
        <w:pStyle w:val="Body"/>
        <w:bidi/>
        <w:spacing w:line="360" w:lineRule="auto"/>
        <w:rPr>
          <w:rFonts w:asciiTheme="minorHAnsi" w:eastAsia="Arial" w:hAnsiTheme="minorHAnsi" w:cs="Arial"/>
          <w:sz w:val="24"/>
          <w:szCs w:val="24"/>
          <w:rtl/>
          <w:lang w:val="ar-SA" w:bidi="ar-SA"/>
        </w:rPr>
      </w:pPr>
    </w:p>
    <w:p w:rsidR="00A65875" w:rsidRPr="00960471" w:rsidRDefault="00510B3B">
      <w:pPr>
        <w:pStyle w:val="Body"/>
        <w:spacing w:line="360" w:lineRule="auto"/>
        <w:jc w:val="right"/>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78- Trudy Nobles Sargent</w:t>
      </w:r>
      <w:r w:rsidRPr="00960471">
        <w:rPr>
          <w:rStyle w:val="apple-converted-space"/>
          <w:rFonts w:asciiTheme="minorHAnsi" w:eastAsia="Calibri Light" w:hAnsiTheme="minorHAnsi" w:cs="Calibri Light"/>
          <w:i/>
          <w:iCs/>
          <w:sz w:val="24"/>
          <w:szCs w:val="24"/>
        </w:rPr>
        <w:t xml:space="preserve">, </w:t>
      </w:r>
      <w:proofErr w:type="spellStart"/>
      <w:r w:rsidRPr="00960471">
        <w:rPr>
          <w:rStyle w:val="apple-converted-space"/>
          <w:rFonts w:asciiTheme="minorHAnsi" w:eastAsia="Calibri Light" w:hAnsiTheme="minorHAnsi" w:cs="Calibri Light"/>
          <w:i/>
          <w:iCs/>
          <w:sz w:val="24"/>
          <w:szCs w:val="24"/>
        </w:rPr>
        <w:t>unconcionabillity</w:t>
      </w:r>
      <w:proofErr w:type="spellEnd"/>
      <w:r w:rsidRPr="00960471">
        <w:rPr>
          <w:rStyle w:val="apple-converted-space"/>
          <w:rFonts w:asciiTheme="minorHAnsi" w:eastAsia="Calibri Light" w:hAnsiTheme="minorHAnsi" w:cs="Calibri Light"/>
          <w:i/>
          <w:iCs/>
          <w:sz w:val="24"/>
          <w:szCs w:val="24"/>
        </w:rPr>
        <w:t xml:space="preserve"> redefined: California imposes new duties on commercial parties using form contracts</w:t>
      </w:r>
      <w:r w:rsidRPr="00960471">
        <w:rPr>
          <w:rStyle w:val="apple-converted-space"/>
          <w:rFonts w:asciiTheme="minorHAnsi" w:eastAsia="Calibri Light" w:hAnsiTheme="minorHAnsi" w:cs="Calibri Light"/>
          <w:sz w:val="24"/>
          <w:szCs w:val="24"/>
        </w:rPr>
        <w:t>, 35 HASTINGS L.J. 161, 163-66 (1983).</w:t>
      </w:r>
    </w:p>
    <w:p w:rsidR="00A65875" w:rsidRPr="00960471" w:rsidRDefault="00A65875">
      <w:pPr>
        <w:pStyle w:val="Body"/>
        <w:spacing w:line="360" w:lineRule="auto"/>
        <w:jc w:val="right"/>
        <w:rPr>
          <w:rFonts w:asciiTheme="minorHAnsi" w:eastAsia="Calibri Light" w:hAnsiTheme="minorHAnsi" w:cs="Calibri Light"/>
          <w:sz w:val="24"/>
          <w:szCs w:val="24"/>
        </w:rPr>
      </w:pPr>
    </w:p>
    <w:p w:rsidR="00A65875" w:rsidRPr="00960471" w:rsidRDefault="00510B3B">
      <w:pPr>
        <w:pStyle w:val="Body"/>
        <w:spacing w:line="360" w:lineRule="auto"/>
        <w:jc w:val="right"/>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79- In fact, one could argue safely that most commentators tend to favor procedural over substantive </w:t>
      </w:r>
      <w:proofErr w:type="spellStart"/>
      <w:r w:rsidRPr="00960471">
        <w:rPr>
          <w:rStyle w:val="apple-converted-space"/>
          <w:rFonts w:asciiTheme="minorHAnsi" w:eastAsia="Calibri Light" w:hAnsiTheme="minorHAnsi" w:cs="Calibri Light"/>
          <w:sz w:val="24"/>
          <w:szCs w:val="24"/>
        </w:rPr>
        <w:t>unconcionabillity</w:t>
      </w:r>
      <w:proofErr w:type="spellEnd"/>
      <w:r w:rsidRPr="00960471">
        <w:rPr>
          <w:rStyle w:val="apple-converted-space"/>
          <w:rFonts w:asciiTheme="minorHAnsi" w:eastAsia="Calibri Light" w:hAnsiTheme="minorHAnsi" w:cs="Calibri Light"/>
          <w:sz w:val="24"/>
          <w:szCs w:val="24"/>
        </w:rPr>
        <w:t xml:space="preserve"> for this obvious reason. For a complete analysis of the rationale behind a distinctive approach to </w:t>
      </w:r>
      <w:proofErr w:type="spellStart"/>
      <w:r w:rsidRPr="00960471">
        <w:rPr>
          <w:rStyle w:val="apple-converted-space"/>
          <w:rFonts w:asciiTheme="minorHAnsi" w:eastAsia="Calibri Light" w:hAnsiTheme="minorHAnsi" w:cs="Calibri Light"/>
          <w:sz w:val="24"/>
          <w:szCs w:val="24"/>
        </w:rPr>
        <w:t>unconcionabillity</w:t>
      </w:r>
      <w:proofErr w:type="spellEnd"/>
      <w:proofErr w:type="gramStart"/>
      <w:r w:rsidRPr="00960471">
        <w:rPr>
          <w:rStyle w:val="apple-converted-space"/>
          <w:rFonts w:asciiTheme="minorHAnsi" w:eastAsia="Calibri Light" w:hAnsiTheme="minorHAnsi" w:cs="Calibri Light"/>
          <w:sz w:val="24"/>
          <w:szCs w:val="24"/>
        </w:rPr>
        <w:t>,  see</w:t>
      </w:r>
      <w:proofErr w:type="gramEnd"/>
      <w:r w:rsidRPr="00960471">
        <w:rPr>
          <w:rStyle w:val="apple-converted-space"/>
          <w:rFonts w:asciiTheme="minorHAnsi" w:eastAsia="Calibri Light" w:hAnsiTheme="minorHAnsi" w:cs="Calibri Light"/>
          <w:sz w:val="24"/>
          <w:szCs w:val="24"/>
        </w:rPr>
        <w:t xml:space="preserve"> Richard A. Epstein, </w:t>
      </w:r>
      <w:proofErr w:type="spellStart"/>
      <w:r w:rsidRPr="00960471">
        <w:rPr>
          <w:rStyle w:val="apple-converted-space"/>
          <w:rFonts w:asciiTheme="minorHAnsi" w:eastAsia="Calibri Light" w:hAnsiTheme="minorHAnsi" w:cs="Calibri Light"/>
          <w:i/>
          <w:iCs/>
          <w:sz w:val="24"/>
          <w:szCs w:val="24"/>
        </w:rPr>
        <w:t>unconcionabillity</w:t>
      </w:r>
      <w:proofErr w:type="spellEnd"/>
      <w:r w:rsidRPr="00960471">
        <w:rPr>
          <w:rStyle w:val="apple-converted-space"/>
          <w:rFonts w:asciiTheme="minorHAnsi" w:eastAsia="Calibri Light" w:hAnsiTheme="minorHAnsi" w:cs="Calibri Light"/>
          <w:i/>
          <w:iCs/>
          <w:sz w:val="24"/>
          <w:szCs w:val="24"/>
        </w:rPr>
        <w:t>, critical reappraisal</w:t>
      </w:r>
      <w:r w:rsidRPr="00960471">
        <w:rPr>
          <w:rStyle w:val="apple-converted-space"/>
          <w:rFonts w:asciiTheme="minorHAnsi" w:eastAsia="Calibri Light" w:hAnsiTheme="minorHAnsi" w:cs="Calibri Light"/>
          <w:sz w:val="24"/>
          <w:szCs w:val="24"/>
          <w:lang w:val="it-IT"/>
        </w:rPr>
        <w:t>, 18 J.L &amp; ECON. 293 (1975).</w:t>
      </w:r>
    </w:p>
    <w:p w:rsidR="00A65875" w:rsidRPr="00960471" w:rsidRDefault="00A65875">
      <w:pPr>
        <w:pStyle w:val="Body"/>
        <w:spacing w:line="360" w:lineRule="auto"/>
        <w:jc w:val="right"/>
        <w:rPr>
          <w:rFonts w:asciiTheme="minorHAnsi" w:eastAsia="Calibri Light" w:hAnsiTheme="minorHAnsi" w:cs="Calibri Light"/>
          <w:sz w:val="24"/>
          <w:szCs w:val="24"/>
        </w:rPr>
      </w:pPr>
    </w:p>
    <w:p w:rsidR="00A65875" w:rsidRPr="00960471" w:rsidRDefault="00510B3B">
      <w:pPr>
        <w:pStyle w:val="Body"/>
        <w:spacing w:line="360" w:lineRule="auto"/>
        <w:rPr>
          <w:rStyle w:val="apple-converted-space"/>
          <w:rFonts w:asciiTheme="minorHAnsi" w:eastAsia="Calibri Light" w:hAnsiTheme="minorHAnsi" w:cs="Calibri Light"/>
          <w:sz w:val="24"/>
          <w:szCs w:val="24"/>
        </w:rPr>
      </w:pPr>
      <w:r w:rsidRPr="00960471">
        <w:rPr>
          <w:rStyle w:val="apple-converted-space"/>
          <w:rFonts w:asciiTheme="minorHAnsi" w:eastAsia="Calibri Light" w:hAnsiTheme="minorHAnsi" w:cs="Calibri Light"/>
          <w:sz w:val="24"/>
          <w:szCs w:val="24"/>
        </w:rPr>
        <w:t xml:space="preserve">80- See Harry G. Prince, </w:t>
      </w:r>
      <w:proofErr w:type="spellStart"/>
      <w:r w:rsidRPr="00960471">
        <w:rPr>
          <w:rStyle w:val="apple-converted-space"/>
          <w:rFonts w:asciiTheme="minorHAnsi" w:eastAsia="Calibri Light" w:hAnsiTheme="minorHAnsi" w:cs="Calibri Light"/>
          <w:sz w:val="24"/>
          <w:szCs w:val="24"/>
        </w:rPr>
        <w:t>unconcionabillity</w:t>
      </w:r>
      <w:proofErr w:type="spellEnd"/>
      <w:r w:rsidRPr="00960471">
        <w:rPr>
          <w:rStyle w:val="apple-converted-space"/>
          <w:rFonts w:asciiTheme="minorHAnsi" w:eastAsia="Calibri Light" w:hAnsiTheme="minorHAnsi" w:cs="Calibri Light"/>
          <w:sz w:val="24"/>
          <w:szCs w:val="24"/>
        </w:rPr>
        <w:t xml:space="preserve"> in California: A need for restraint and consistency, 46 HASTINGS L. J. 459, 554 (1995) (reviewing the various opinions for and against </w:t>
      </w:r>
      <w:proofErr w:type="spellStart"/>
      <w:r w:rsidRPr="00960471">
        <w:rPr>
          <w:rStyle w:val="apple-converted-space"/>
          <w:rFonts w:asciiTheme="minorHAnsi" w:eastAsia="Calibri Light" w:hAnsiTheme="minorHAnsi" w:cs="Calibri Light"/>
          <w:sz w:val="24"/>
          <w:szCs w:val="24"/>
        </w:rPr>
        <w:t>unconcionabillity</w:t>
      </w:r>
      <w:proofErr w:type="spellEnd"/>
    </w:p>
    <w:p w:rsidR="00A65875" w:rsidRPr="00960471" w:rsidRDefault="00A65875">
      <w:pPr>
        <w:pStyle w:val="Body"/>
        <w:spacing w:line="360" w:lineRule="auto"/>
        <w:rPr>
          <w:rFonts w:asciiTheme="minorHAnsi" w:eastAsia="Calibri Light" w:hAnsiTheme="minorHAnsi" w:cs="Calibri Light"/>
          <w:sz w:val="24"/>
          <w:szCs w:val="24"/>
        </w:rPr>
      </w:pPr>
    </w:p>
    <w:p w:rsidR="00A65875" w:rsidRPr="00960471" w:rsidRDefault="00A65875">
      <w:pPr>
        <w:pStyle w:val="Body"/>
        <w:spacing w:line="360" w:lineRule="auto"/>
        <w:rPr>
          <w:rFonts w:asciiTheme="minorHAnsi" w:eastAsia="Calibri Light" w:hAnsiTheme="minorHAnsi" w:cs="Calibri Light"/>
          <w:sz w:val="24"/>
          <w:szCs w:val="24"/>
        </w:rPr>
      </w:pPr>
    </w:p>
    <w:p w:rsidR="00A65875" w:rsidRPr="00960471" w:rsidRDefault="00510B3B">
      <w:pPr>
        <w:pStyle w:val="BodyA"/>
        <w:spacing w:line="360" w:lineRule="auto"/>
        <w:rPr>
          <w:rStyle w:val="apple-converted-space"/>
          <w:rFonts w:asciiTheme="minorHAnsi" w:eastAsia="Calibri Light" w:hAnsiTheme="minorHAnsi" w:cs="Calibri Light"/>
          <w:rtl/>
        </w:rPr>
      </w:pPr>
      <w:proofErr w:type="gramStart"/>
      <w:r w:rsidRPr="00960471">
        <w:rPr>
          <w:rFonts w:asciiTheme="minorHAnsi" w:hAnsiTheme="minorHAnsi"/>
        </w:rPr>
        <w:t>Based on previous arguments</w:t>
      </w:r>
      <w:r w:rsidR="00820888" w:rsidRPr="00960471">
        <w:rPr>
          <w:rFonts w:asciiTheme="minorHAnsi" w:hAnsiTheme="minorHAnsi"/>
        </w:rPr>
        <w:t>,</w:t>
      </w:r>
      <w:r w:rsidRPr="00960471">
        <w:rPr>
          <w:rFonts w:asciiTheme="minorHAnsi" w:hAnsiTheme="minorHAnsi"/>
        </w:rPr>
        <w:t xml:space="preserve"> we would like to suggest that among the factors that governments need to consider when attempting to regulate behavior, </w:t>
      </w:r>
      <w:r w:rsidR="00297F86" w:rsidRPr="00960471">
        <w:rPr>
          <w:rFonts w:asciiTheme="minorHAnsi" w:hAnsiTheme="minorHAnsi"/>
        </w:rPr>
        <w:t xml:space="preserve">in </w:t>
      </w:r>
      <w:r w:rsidRPr="00960471">
        <w:rPr>
          <w:rFonts w:asciiTheme="minorHAnsi" w:hAnsiTheme="minorHAnsi"/>
        </w:rPr>
        <w:t xml:space="preserve">which at least part of it is a response to a variation in the situation and is done with limited awareness, we need to account to the following </w:t>
      </w:r>
      <w:commentRangeStart w:id="37"/>
      <w:r w:rsidRPr="00960471">
        <w:rPr>
          <w:rFonts w:asciiTheme="minorHAnsi" w:hAnsiTheme="minorHAnsi"/>
        </w:rPr>
        <w:t>factors</w:t>
      </w:r>
      <w:commentRangeEnd w:id="37"/>
      <w:r w:rsidR="00297F86" w:rsidRPr="00960471">
        <w:rPr>
          <w:rStyle w:val="CommentReference"/>
          <w:rFonts w:asciiTheme="minorHAnsi" w:hAnsiTheme="minorHAnsi"/>
        </w:rPr>
        <w:commentReference w:id="37"/>
      </w:r>
      <w:r w:rsidRPr="00960471">
        <w:rPr>
          <w:rFonts w:asciiTheme="minorHAnsi" w:hAnsiTheme="minorHAnsi"/>
        </w:rPr>
        <w:t>, which are likely to affect the importance that needs to be allocated to this the integrated approach, relative the traditional one.</w:t>
      </w:r>
      <w:proofErr w:type="gramEnd"/>
      <w:r w:rsidRPr="00960471">
        <w:rPr>
          <w:rFonts w:asciiTheme="minorHAnsi" w:hAnsiTheme="minorHAnsi"/>
        </w:rPr>
        <w:t xml:space="preserve"> A related dilemma, </w:t>
      </w:r>
      <w:r w:rsidRPr="00960471">
        <w:rPr>
          <w:rStyle w:val="apple-converted-space"/>
          <w:rFonts w:asciiTheme="minorHAnsi" w:eastAsia="Calibri Light" w:hAnsiTheme="minorHAnsi" w:cs="Calibri Light"/>
        </w:rPr>
        <w:t xml:space="preserve">expressive versus invisible law, will also be dependent on context. In areas where the expertise of the state, its moral or consensual power, is highly relevant, </w:t>
      </w:r>
      <w:commentRangeStart w:id="38"/>
      <w:r w:rsidRPr="00960471">
        <w:rPr>
          <w:rStyle w:val="apple-converted-space"/>
          <w:rFonts w:asciiTheme="minorHAnsi" w:eastAsia="Calibri Light" w:hAnsiTheme="minorHAnsi" w:cs="Calibri Light"/>
        </w:rPr>
        <w:t>using invisible law</w:t>
      </w:r>
      <w:r w:rsidRPr="00960471">
        <w:rPr>
          <w:rStyle w:val="FootnoteReference"/>
          <w:rFonts w:asciiTheme="minorHAnsi" w:eastAsia="Calibri" w:hAnsiTheme="minorHAnsi"/>
        </w:rPr>
        <w:footnoteReference w:id="70"/>
      </w:r>
      <w:r w:rsidRPr="00960471">
        <w:rPr>
          <w:rStyle w:val="apple-converted-space"/>
          <w:rFonts w:asciiTheme="minorHAnsi" w:eastAsia="Calibri Light" w:hAnsiTheme="minorHAnsi" w:cs="Calibri Light"/>
        </w:rPr>
        <w:t xml:space="preserve"> </w:t>
      </w:r>
      <w:commentRangeEnd w:id="38"/>
      <w:r w:rsidRPr="00960471">
        <w:rPr>
          <w:rFonts w:asciiTheme="minorHAnsi" w:hAnsiTheme="minorHAnsi"/>
        </w:rPr>
        <w:commentReference w:id="38"/>
      </w:r>
      <w:r w:rsidRPr="00960471">
        <w:rPr>
          <w:rStyle w:val="apple-converted-space"/>
          <w:rFonts w:asciiTheme="minorHAnsi" w:eastAsia="Calibri Light" w:hAnsiTheme="minorHAnsi" w:cs="Calibri Light"/>
        </w:rPr>
        <w:t xml:space="preserve">might outweigh the costs of informing people that that the choice architecture presented to them </w:t>
      </w:r>
      <w:proofErr w:type="gramStart"/>
      <w:r w:rsidRPr="00960471">
        <w:rPr>
          <w:rStyle w:val="apple-converted-space"/>
          <w:rFonts w:asciiTheme="minorHAnsi" w:eastAsia="Calibri Light" w:hAnsiTheme="minorHAnsi" w:cs="Calibri Light"/>
        </w:rPr>
        <w:t>is based</w:t>
      </w:r>
      <w:proofErr w:type="gramEnd"/>
      <w:r w:rsidRPr="00960471">
        <w:rPr>
          <w:rStyle w:val="apple-converted-space"/>
          <w:rFonts w:asciiTheme="minorHAnsi" w:eastAsia="Calibri Light" w:hAnsiTheme="minorHAnsi" w:cs="Calibri Light"/>
        </w:rPr>
        <w:t xml:space="preserve"> on law. In social issues in which preferences for process are strong and the solutions contested, more weight </w:t>
      </w:r>
      <w:proofErr w:type="gramStart"/>
      <w:r w:rsidRPr="00960471">
        <w:rPr>
          <w:rStyle w:val="apple-converted-space"/>
          <w:rFonts w:asciiTheme="minorHAnsi" w:eastAsia="Calibri Light" w:hAnsiTheme="minorHAnsi" w:cs="Calibri Light"/>
        </w:rPr>
        <w:t>should be given</w:t>
      </w:r>
      <w:proofErr w:type="gramEnd"/>
      <w:r w:rsidRPr="00960471">
        <w:rPr>
          <w:rStyle w:val="apple-converted-space"/>
          <w:rFonts w:asciiTheme="minorHAnsi" w:eastAsia="Calibri Light" w:hAnsiTheme="minorHAnsi" w:cs="Calibri Light"/>
        </w:rPr>
        <w:t xml:space="preserve"> to process. </w:t>
      </w:r>
    </w:p>
    <w:p w:rsidR="005D2844" w:rsidRPr="00960471" w:rsidRDefault="005D2844" w:rsidP="005D2844">
      <w:pPr>
        <w:pStyle w:val="Heading"/>
        <w:spacing w:line="360" w:lineRule="auto"/>
        <w:rPr>
          <w:rStyle w:val="apple-converted-space"/>
          <w:rFonts w:asciiTheme="minorHAnsi" w:hAnsiTheme="minorHAnsi"/>
          <w:color w:val="000000"/>
          <w:sz w:val="24"/>
          <w:szCs w:val="24"/>
          <w:highlight w:val="yellow"/>
          <w:u w:color="000000"/>
        </w:rPr>
      </w:pPr>
      <w:bookmarkStart w:id="39" w:name="_Toc474856130"/>
      <w:r w:rsidRPr="00960471">
        <w:rPr>
          <w:rStyle w:val="apple-converted-space"/>
          <w:rFonts w:asciiTheme="minorHAnsi" w:hAnsiTheme="minorHAnsi"/>
          <w:color w:val="000000"/>
          <w:sz w:val="24"/>
          <w:szCs w:val="24"/>
          <w:highlight w:val="yellow"/>
          <w:u w:color="000000"/>
        </w:rPr>
        <w:t>The dilemma of whether or not to nudge, is highly related to the dilemma of whether or not to use extrinsic motivation</w:t>
      </w:r>
      <w:bookmarkEnd w:id="39"/>
      <w:r w:rsidRPr="00960471">
        <w:rPr>
          <w:rStyle w:val="apple-converted-space"/>
          <w:rFonts w:asciiTheme="minorHAnsi" w:hAnsiTheme="minorHAnsi"/>
          <w:color w:val="000000"/>
          <w:sz w:val="24"/>
          <w:szCs w:val="24"/>
          <w:highlight w:val="yellow"/>
          <w:u w:color="000000"/>
        </w:rPr>
        <w:t xml:space="preserve"> </w:t>
      </w:r>
    </w:p>
    <w:p w:rsidR="005D2844" w:rsidRPr="00960471" w:rsidRDefault="005D2844" w:rsidP="005D2844">
      <w:pPr>
        <w:pStyle w:val="Heading"/>
        <w:spacing w:line="360" w:lineRule="auto"/>
        <w:rPr>
          <w:rStyle w:val="apple-converted-space"/>
          <w:rFonts w:asciiTheme="minorHAnsi" w:hAnsiTheme="minorHAnsi"/>
          <w:color w:val="000000"/>
          <w:sz w:val="24"/>
          <w:szCs w:val="24"/>
          <w:highlight w:val="yellow"/>
          <w:u w:color="000000"/>
        </w:rPr>
      </w:pPr>
      <w:bookmarkStart w:id="40" w:name="_Toc474856131"/>
      <w:r w:rsidRPr="00960471">
        <w:rPr>
          <w:rStyle w:val="apple-converted-space"/>
          <w:rFonts w:asciiTheme="minorHAnsi" w:hAnsiTheme="minorHAnsi"/>
          <w:color w:val="000000"/>
          <w:sz w:val="24"/>
          <w:szCs w:val="24"/>
          <w:highlight w:val="yellow"/>
          <w:u w:color="000000"/>
        </w:rPr>
        <w:t>To nudge or not vs. intrinsic / extrinsic</w:t>
      </w:r>
      <w:bookmarkEnd w:id="40"/>
    </w:p>
    <w:p w:rsidR="005D2844" w:rsidRPr="00960471" w:rsidRDefault="005D2844" w:rsidP="005D2844">
      <w:pPr>
        <w:pStyle w:val="Heading"/>
        <w:spacing w:line="360" w:lineRule="auto"/>
        <w:rPr>
          <w:rStyle w:val="apple-converted-space"/>
          <w:rFonts w:asciiTheme="minorHAnsi" w:hAnsiTheme="minorHAnsi"/>
          <w:color w:val="000000"/>
          <w:sz w:val="24"/>
          <w:szCs w:val="24"/>
          <w:highlight w:val="yellow"/>
          <w:u w:color="000000"/>
        </w:rPr>
      </w:pPr>
      <w:bookmarkStart w:id="41" w:name="_Toc474856132"/>
      <w:r w:rsidRPr="00960471">
        <w:rPr>
          <w:rStyle w:val="apple-converted-space"/>
          <w:rFonts w:asciiTheme="minorHAnsi" w:hAnsiTheme="minorHAnsi"/>
          <w:color w:val="000000"/>
          <w:sz w:val="24"/>
          <w:szCs w:val="24"/>
          <w:highlight w:val="yellow"/>
          <w:u w:color="000000"/>
        </w:rPr>
        <w:t>Similar in staying away from intrinsic</w:t>
      </w:r>
      <w:bookmarkEnd w:id="41"/>
      <w:r w:rsidRPr="00960471">
        <w:rPr>
          <w:rStyle w:val="apple-converted-space"/>
          <w:rFonts w:asciiTheme="minorHAnsi" w:hAnsiTheme="minorHAnsi"/>
          <w:color w:val="000000"/>
          <w:sz w:val="24"/>
          <w:szCs w:val="24"/>
          <w:highlight w:val="yellow"/>
          <w:u w:color="000000"/>
        </w:rPr>
        <w:t xml:space="preserve"> </w:t>
      </w:r>
    </w:p>
    <w:p w:rsidR="005D2844" w:rsidRPr="00960471" w:rsidRDefault="005D2844" w:rsidP="005D2844">
      <w:pPr>
        <w:pStyle w:val="Heading"/>
        <w:spacing w:line="360" w:lineRule="auto"/>
        <w:rPr>
          <w:rStyle w:val="apple-converted-space"/>
          <w:rFonts w:asciiTheme="minorHAnsi" w:hAnsiTheme="minorHAnsi"/>
          <w:color w:val="000000"/>
          <w:sz w:val="24"/>
          <w:szCs w:val="24"/>
          <w:highlight w:val="yellow"/>
          <w:u w:color="000000"/>
        </w:rPr>
      </w:pPr>
      <w:bookmarkStart w:id="42" w:name="_Toc474856133"/>
      <w:r w:rsidRPr="00960471">
        <w:rPr>
          <w:rStyle w:val="apple-converted-space"/>
          <w:rFonts w:asciiTheme="minorHAnsi" w:hAnsiTheme="minorHAnsi"/>
          <w:color w:val="000000"/>
          <w:sz w:val="24"/>
          <w:szCs w:val="24"/>
          <w:highlight w:val="yellow"/>
          <w:u w:color="000000"/>
        </w:rPr>
        <w:t>Different in its limitations and advantages:</w:t>
      </w:r>
      <w:bookmarkEnd w:id="42"/>
      <w:r w:rsidRPr="00960471">
        <w:rPr>
          <w:rStyle w:val="apple-converted-space"/>
          <w:rFonts w:asciiTheme="minorHAnsi" w:hAnsiTheme="minorHAnsi"/>
          <w:color w:val="000000"/>
          <w:sz w:val="24"/>
          <w:szCs w:val="24"/>
          <w:highlight w:val="yellow"/>
          <w:u w:color="000000"/>
        </w:rPr>
        <w:t xml:space="preserve">  </w:t>
      </w:r>
    </w:p>
    <w:p w:rsidR="005D2844" w:rsidRPr="00960471" w:rsidRDefault="005D2844" w:rsidP="005D2844">
      <w:pPr>
        <w:pStyle w:val="Heading"/>
        <w:spacing w:line="360" w:lineRule="auto"/>
        <w:rPr>
          <w:rStyle w:val="apple-converted-space"/>
          <w:rFonts w:asciiTheme="minorHAnsi" w:hAnsiTheme="minorHAnsi"/>
          <w:color w:val="000000"/>
          <w:sz w:val="24"/>
          <w:szCs w:val="24"/>
          <w:highlight w:val="yellow"/>
          <w:u w:color="000000"/>
        </w:rPr>
      </w:pPr>
      <w:bookmarkStart w:id="43" w:name="_Toc474856134"/>
      <w:r w:rsidRPr="00960471">
        <w:rPr>
          <w:rStyle w:val="apple-converted-space"/>
          <w:rFonts w:asciiTheme="minorHAnsi" w:hAnsiTheme="minorHAnsi"/>
          <w:color w:val="000000"/>
          <w:sz w:val="24"/>
          <w:szCs w:val="24"/>
          <w:highlight w:val="yellow"/>
          <w:u w:color="000000"/>
        </w:rPr>
        <w:t>Deterrence (for both good and bad, predictable, costly, resentment)</w:t>
      </w:r>
      <w:bookmarkEnd w:id="43"/>
    </w:p>
    <w:p w:rsidR="005D2844" w:rsidRPr="00960471" w:rsidRDefault="005D2844" w:rsidP="005D2844">
      <w:pPr>
        <w:pStyle w:val="Heading"/>
        <w:spacing w:line="360" w:lineRule="auto"/>
        <w:rPr>
          <w:rStyle w:val="apple-converted-space"/>
          <w:rFonts w:asciiTheme="minorHAnsi" w:hAnsiTheme="minorHAnsi"/>
          <w:color w:val="000000"/>
          <w:sz w:val="24"/>
          <w:szCs w:val="24"/>
          <w:highlight w:val="yellow"/>
          <w:u w:color="000000"/>
        </w:rPr>
      </w:pPr>
      <w:bookmarkStart w:id="44" w:name="_Toc474856135"/>
      <w:r w:rsidRPr="00960471">
        <w:rPr>
          <w:rStyle w:val="apple-converted-space"/>
          <w:rFonts w:asciiTheme="minorHAnsi" w:hAnsiTheme="minorHAnsi"/>
          <w:color w:val="000000"/>
          <w:sz w:val="24"/>
          <w:szCs w:val="24"/>
          <w:highlight w:val="yellow"/>
          <w:u w:color="000000"/>
        </w:rPr>
        <w:t>Nudge (mostly for the unware, predictable, cheaper, less resentment)</w:t>
      </w:r>
      <w:bookmarkEnd w:id="44"/>
    </w:p>
    <w:p w:rsidR="005D2844" w:rsidRPr="00960471" w:rsidRDefault="005D2844" w:rsidP="005D2844">
      <w:pPr>
        <w:pStyle w:val="Heading"/>
        <w:spacing w:line="360" w:lineRule="auto"/>
        <w:rPr>
          <w:rStyle w:val="apple-converted-space"/>
          <w:rFonts w:asciiTheme="minorHAnsi" w:hAnsiTheme="minorHAnsi"/>
          <w:color w:val="000000"/>
          <w:sz w:val="24"/>
          <w:szCs w:val="24"/>
          <w:highlight w:val="yellow"/>
          <w:u w:color="000000"/>
        </w:rPr>
      </w:pPr>
      <w:bookmarkStart w:id="45" w:name="_Toc474856136"/>
      <w:r w:rsidRPr="00960471">
        <w:rPr>
          <w:rStyle w:val="apple-converted-space"/>
          <w:rFonts w:asciiTheme="minorHAnsi" w:hAnsiTheme="minorHAnsi"/>
          <w:color w:val="000000"/>
          <w:sz w:val="24"/>
          <w:szCs w:val="24"/>
          <w:highlight w:val="yellow"/>
          <w:u w:color="000000"/>
        </w:rPr>
        <w:t>Both effects are multi-facets:</w:t>
      </w:r>
      <w:bookmarkEnd w:id="45"/>
      <w:r w:rsidRPr="00960471">
        <w:rPr>
          <w:rStyle w:val="apple-converted-space"/>
          <w:rFonts w:asciiTheme="minorHAnsi" w:hAnsiTheme="minorHAnsi"/>
          <w:color w:val="000000"/>
          <w:sz w:val="24"/>
          <w:szCs w:val="24"/>
          <w:highlight w:val="yellow"/>
          <w:u w:color="000000"/>
        </w:rPr>
        <w:t xml:space="preserve"> </w:t>
      </w:r>
    </w:p>
    <w:p w:rsidR="005D2844" w:rsidRPr="00960471" w:rsidRDefault="005D2844" w:rsidP="005D2844">
      <w:pPr>
        <w:pStyle w:val="Heading"/>
        <w:spacing w:line="360" w:lineRule="auto"/>
        <w:rPr>
          <w:rStyle w:val="apple-converted-space"/>
          <w:rFonts w:asciiTheme="minorHAnsi" w:hAnsiTheme="minorHAnsi"/>
          <w:color w:val="000000"/>
          <w:sz w:val="24"/>
          <w:szCs w:val="24"/>
          <w:highlight w:val="yellow"/>
          <w:u w:color="000000"/>
        </w:rPr>
      </w:pPr>
      <w:bookmarkStart w:id="46" w:name="_Toc474856137"/>
      <w:proofErr w:type="gramStart"/>
      <w:r w:rsidRPr="00960471">
        <w:rPr>
          <w:rStyle w:val="apple-converted-space"/>
          <w:rFonts w:asciiTheme="minorHAnsi" w:hAnsiTheme="minorHAnsi"/>
          <w:color w:val="000000"/>
          <w:sz w:val="24"/>
          <w:szCs w:val="24"/>
          <w:highlight w:val="yellow"/>
          <w:u w:color="000000"/>
        </w:rPr>
        <w:t>E.g.</w:t>
      </w:r>
      <w:proofErr w:type="gramEnd"/>
      <w:r w:rsidRPr="00960471">
        <w:rPr>
          <w:rStyle w:val="apple-converted-space"/>
          <w:rFonts w:asciiTheme="minorHAnsi" w:hAnsiTheme="minorHAnsi"/>
          <w:color w:val="000000"/>
          <w:sz w:val="24"/>
          <w:szCs w:val="24"/>
          <w:highlight w:val="yellow"/>
          <w:u w:color="000000"/>
        </w:rPr>
        <w:t xml:space="preserve"> Nudge might change social norm</w:t>
      </w:r>
      <w:bookmarkEnd w:id="46"/>
    </w:p>
    <w:p w:rsidR="005D2844" w:rsidRPr="00960471" w:rsidRDefault="005D2844" w:rsidP="005D2844">
      <w:pPr>
        <w:pStyle w:val="Heading"/>
        <w:spacing w:line="360" w:lineRule="auto"/>
        <w:rPr>
          <w:rStyle w:val="apple-converted-space"/>
          <w:rFonts w:asciiTheme="minorHAnsi" w:hAnsiTheme="minorHAnsi"/>
          <w:color w:val="000000"/>
          <w:sz w:val="24"/>
          <w:szCs w:val="24"/>
          <w:u w:color="000000"/>
        </w:rPr>
      </w:pPr>
      <w:bookmarkStart w:id="47" w:name="_Toc474856138"/>
      <w:proofErr w:type="gramStart"/>
      <w:r w:rsidRPr="00960471">
        <w:rPr>
          <w:rStyle w:val="apple-converted-space"/>
          <w:rFonts w:asciiTheme="minorHAnsi" w:hAnsiTheme="minorHAnsi"/>
          <w:color w:val="000000"/>
          <w:sz w:val="24"/>
          <w:szCs w:val="24"/>
          <w:highlight w:val="yellow"/>
          <w:u w:color="000000"/>
        </w:rPr>
        <w:t>E.g.</w:t>
      </w:r>
      <w:proofErr w:type="gramEnd"/>
      <w:r w:rsidRPr="00960471">
        <w:rPr>
          <w:rStyle w:val="apple-converted-space"/>
          <w:rFonts w:asciiTheme="minorHAnsi" w:hAnsiTheme="minorHAnsi"/>
          <w:color w:val="000000"/>
          <w:sz w:val="24"/>
          <w:szCs w:val="24"/>
          <w:highlight w:val="yellow"/>
          <w:u w:color="000000"/>
        </w:rPr>
        <w:t xml:space="preserve"> Deterrence might change morality</w:t>
      </w:r>
      <w:bookmarkEnd w:id="47"/>
      <w:r w:rsidRPr="00960471">
        <w:rPr>
          <w:rStyle w:val="apple-converted-space"/>
          <w:rFonts w:asciiTheme="minorHAnsi" w:hAnsiTheme="minorHAnsi"/>
          <w:color w:val="000000"/>
          <w:sz w:val="24"/>
          <w:szCs w:val="24"/>
          <w:u w:color="000000"/>
        </w:rPr>
        <w:t xml:space="preserve"> </w:t>
      </w:r>
    </w:p>
    <w:p w:rsidR="005D2844" w:rsidRPr="00960471" w:rsidRDefault="005D2844" w:rsidP="005D2844">
      <w:pPr>
        <w:pStyle w:val="Body"/>
        <w:spacing w:line="360" w:lineRule="auto"/>
        <w:rPr>
          <w:rStyle w:val="apple-converted-space"/>
          <w:rFonts w:asciiTheme="minorHAnsi" w:eastAsia="Calibri Light" w:hAnsiTheme="minorHAnsi" w:cs="Calibri Light"/>
        </w:rPr>
      </w:pPr>
    </w:p>
    <w:p w:rsidR="005D2844" w:rsidRPr="00960471" w:rsidRDefault="005D2844" w:rsidP="005D2844">
      <w:pPr>
        <w:pStyle w:val="Body"/>
        <w:spacing w:before="1" w:line="360" w:lineRule="auto"/>
        <w:rPr>
          <w:rFonts w:asciiTheme="minorHAnsi" w:eastAsia="Calibri Light" w:hAnsiTheme="minorHAnsi" w:cs="Calibri Light"/>
          <w:sz w:val="24"/>
          <w:szCs w:val="24"/>
        </w:rPr>
      </w:pPr>
    </w:p>
    <w:p w:rsidR="005D2844" w:rsidRPr="00960471" w:rsidRDefault="005D2844" w:rsidP="005D2844">
      <w:pPr>
        <w:pStyle w:val="Heading"/>
        <w:spacing w:line="360" w:lineRule="auto"/>
        <w:rPr>
          <w:rFonts w:asciiTheme="minorHAnsi" w:hAnsiTheme="minorHAnsi"/>
        </w:rPr>
      </w:pPr>
    </w:p>
    <w:p w:rsidR="00483302" w:rsidRPr="00960471" w:rsidRDefault="00483302" w:rsidP="00483302">
      <w:pPr>
        <w:pStyle w:val="BodyA"/>
        <w:spacing w:line="360" w:lineRule="auto"/>
        <w:ind w:firstLine="720"/>
        <w:jc w:val="both"/>
        <w:rPr>
          <w:rFonts w:asciiTheme="minorHAnsi" w:hAnsiTheme="minorHAnsi"/>
        </w:rPr>
      </w:pPr>
      <w:r w:rsidRPr="00960471">
        <w:rPr>
          <w:rFonts w:asciiTheme="minorHAnsi" w:hAnsiTheme="minorHAnsi"/>
          <w:noProof/>
        </w:rPr>
        <mc:AlternateContent>
          <mc:Choice Requires="wpi">
            <w:drawing>
              <wp:anchor distT="0" distB="0" distL="114300" distR="114300" simplePos="0" relativeHeight="252756992" behindDoc="0" locked="0" layoutInCell="1" allowOverlap="1" wp14:anchorId="1D7E2285" wp14:editId="0AFF016A">
                <wp:simplePos x="0" y="0"/>
                <wp:positionH relativeFrom="column">
                  <wp:posOffset>-92686</wp:posOffset>
                </wp:positionH>
                <wp:positionV relativeFrom="paragraph">
                  <wp:posOffset>6839</wp:posOffset>
                </wp:positionV>
                <wp:extent cx="446760" cy="486000"/>
                <wp:effectExtent l="38100" t="38100" r="10795" b="47625"/>
                <wp:wrapNone/>
                <wp:docPr id="449" name="Ink 449"/>
                <wp:cNvGraphicFramePr/>
                <a:graphic xmlns:a="http://schemas.openxmlformats.org/drawingml/2006/main">
                  <a:graphicData uri="http://schemas.microsoft.com/office/word/2010/wordprocessingInk">
                    <w14:contentPart bwMode="auto" r:id="rId80">
                      <w14:nvContentPartPr>
                        <w14:cNvContentPartPr/>
                      </w14:nvContentPartPr>
                      <w14:xfrm>
                        <a:off x="0" y="0"/>
                        <a:ext cx="446760" cy="486000"/>
                      </w14:xfrm>
                    </w14:contentPart>
                  </a:graphicData>
                </a:graphic>
              </wp:anchor>
            </w:drawing>
          </mc:Choice>
          <mc:Fallback>
            <w:pict>
              <v:shape w14:anchorId="08008C5B" id="Ink 449" o:spid="_x0000_s1026" type="#_x0000_t75" style="position:absolute;margin-left:-7.45pt;margin-top:.2pt;width:35.6pt;height:39pt;z-index:252756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DGkKQAQAAMAMAAA4AAABkcnMvZTJvRG9jLnhtbJxSwW7iMBC9V9p/&#10;sOZektAoQETooWilHrblsP0Ar2MTq7EnGhtC/76TAAvdVVWpF0szz35+b94s7w+uFXtNwaKvIJuk&#10;ILRXWFu/reDl98/bOYgQpa9li15X8KYD3K9+3Cz7rtRTbLCtNQkm8aHsuwqaGLsySYJqtJNhgp32&#10;DBokJyOXtE1qkj2zuzaZpmmR9Eh1R6h0CNxdH0FYjfzGaBWfjQk6iraCaVZMQcQK8mJ+B4K4M5/N&#10;QPzhziJdQLJaynJLsmusOkmS31DkpPUs4C/VWkYpdmT/o3JWEQY0caLQJWiMVXr0w86y9B9nj/51&#10;cJXlakelQh+1jxtJ8Ty7EfjOF67lCfS/sOZ05C4inBh5PF+HcRS9RrVzrOeYCOlWRl6H0Ngu8JhL&#10;W1dAj3V20e/3DxcHG7r4etpvSAz383wBwkvHoti5GEqO52z/6eN7RpIT9BnzwZAbMmHB4lABr+nb&#10;cI6R60MUipt5XswKRhRD+bxI0xE/Mx8ZztVVAvz5h6yv60HY1aKv3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PJX8TLeAAAABgEAAA8AAABkcnMvZG93bnJldi54bWxMjsFO&#10;wzAQRO9I/IO1SNxaJzS0IWRTIRAgxInSA9zceJtEjdeR7bSBr8ec4Dia0ZtXrifTiyM531lGSOcJ&#10;COLa6o4bhO374ywH4YNirXrLhPBFHtbV+VmpCm1P/EbHTWhEhLAvFEIbwlBI6euWjPJzOxDHbm+d&#10;USFG10jt1CnCTS+vkmQpjeo4PrRqoPuW6sNmNAj9KD8O3TZ9elnsn5vP19y5h+8V4uXFdHcLItAU&#10;/sbwqx/VoYpOOzuy9qJHmKXZTZwiZCBifb1cgNghrPIMZFXK//rVDwAAAP//AwBQSwMEFAAGAAgA&#10;AAAhAPlqSRFWAwAAHQgAABAAAABkcnMvaW5rL2luazEueG1spFTbahtJEH0P7D80nQe/qKW+zU1E&#10;zsMSQWBDwsaB7ON41JYGz0XMtCz77/dUz3ikJVIwLAZR7qpz6tSp7vnw8bmu2JPr+rJtVlzNJWeu&#10;KdpN2WxX/MfdWqSc9T5vNnnVNm7FX1zPP97+8e5D2TzW1RK/DAxNT1FdrfjO+/1ysTgej/Ojmbfd&#10;dqGlNIvPzeOXv/jtiNq4h7IpPVr2r0dF23j37IlsWW5WvPDPcqoH9/f20BVuStNJV5wqfJcXbt12&#10;de4nxl3eNK5iTV5D90/O/MseQYk+W9dxVufPK250EiecHaCmR9OaLy7D//l/8PVluJb21Hzjnq51&#10;v7sCnyub2PRTNg0wcizCMpbXTfnWtXvX+dKd/B/cGhMvrBj+D8YNDnaub6sDLY2zp7w6wEslYzmX&#10;SRLbSYFaXDDxV1b4eZ01TaO50bh441reyAmTr3JCprTyZJRaXLL7V51w/iqnOhP4X+NH885dHlcy&#10;3eTXa+bL2uF91fvpavseb5COv/suvEItVSKkFsrcKbs0cinlXCeGLsvIOj6eV8777tDvJr777vRM&#10;QmaacpjsWG78blopjFJGm2m0821eQu9cud35c7iObfxmeNFWLd7ieJ/eS7leS3l6Bpc6+nI/ATpX&#10;4Nu0rdzvIV3ee9d9PeHqvH/85prfox5Kf9f+eeie3NRPnZketE0ruPBJC8+Pjbv52z2s+PvwVWMB&#10;ORyE5WRJwpI0Zja1TM5uohthbpSSNyqecaG54ZYLxJoZkcSoEJYlTDEcCcUikVIyRAQXhsWUjGYS&#10;VUYgQL0RmnKaxSKiQOEkCgyWWREFBhOqQr0IZ0ACB0IAYoQBGYsEfNQxRmfwIwJeghJlQU3IagGN&#10;IatFyiQJAlc2KFLgIlpNIqicDnDD41kE2kGqwKgoyag/lViICiUKJdQsJR3Ea6mUBkVJwCgNjsAr&#10;gQ7TQSrsAAjnZJMlCgJnDKUETimPDP0GbMYwKWlScJJazMgrE+SiM1RS0jCaTs5iWAumCMGQogWk&#10;oRdaJQhQTIqJjELNMjY4ioUNWYgDVcgiyCADliYgRhr2ZRSFhSKLqcJiEkQ6iILNWNbgeQrqDMKG&#10;xWkVwpQWZVFLVwJ/JoaR0etHJFzX6T7jQ3X7LwAAAP//AwBQSwECLQAUAAYACAAAACEAmzMnNwwB&#10;AAAtAgAAEwAAAAAAAAAAAAAAAAAAAAAAW0NvbnRlbnRfVHlwZXNdLnhtbFBLAQItABQABgAIAAAA&#10;IQA4/SH/1gAAAJQBAAALAAAAAAAAAAAAAAAAAD0BAABfcmVscy8ucmVsc1BLAQItABQABgAIAAAA&#10;IQCcwxpCkAEAADADAAAOAAAAAAAAAAAAAAAAADwCAABkcnMvZTJvRG9jLnhtbFBLAQItABQABgAI&#10;AAAAIQB5GLydvwAAACEBAAAZAAAAAAAAAAAAAAAAAPgDAABkcnMvX3JlbHMvZTJvRG9jLnhtbC5y&#10;ZWxzUEsBAi0AFAAGAAgAAAAhAPJX8TLeAAAABgEAAA8AAAAAAAAAAAAAAAAA7gQAAGRycy9kb3du&#10;cmV2LnhtbFBLAQItABQABgAIAAAAIQD5akkRVgMAAB0IAAAQAAAAAAAAAAAAAAAAAPkFAABkcnMv&#10;aW5rL2luazEueG1sUEsFBgAAAAAGAAYAeAEAAH0JAAAAAA==&#10;">
                <v:imagedata r:id="rId81" o:title=""/>
              </v:shape>
            </w:pict>
          </mc:Fallback>
        </mc:AlternateContent>
      </w:r>
      <w:r w:rsidRPr="00960471">
        <w:rPr>
          <w:rFonts w:asciiTheme="minorHAnsi" w:hAnsiTheme="minorHAnsi"/>
          <w:noProof/>
        </w:rPr>
        <mc:AlternateContent>
          <mc:Choice Requires="wpi">
            <w:drawing>
              <wp:anchor distT="0" distB="0" distL="114300" distR="114300" simplePos="0" relativeHeight="252755968" behindDoc="0" locked="0" layoutInCell="1" allowOverlap="1" wp14:anchorId="73E602B7" wp14:editId="5A03240F">
                <wp:simplePos x="0" y="0"/>
                <wp:positionH relativeFrom="column">
                  <wp:posOffset>2270714</wp:posOffset>
                </wp:positionH>
                <wp:positionV relativeFrom="paragraph">
                  <wp:posOffset>397439</wp:posOffset>
                </wp:positionV>
                <wp:extent cx="952920" cy="104040"/>
                <wp:effectExtent l="38100" t="38100" r="19050" b="48895"/>
                <wp:wrapNone/>
                <wp:docPr id="448" name="Ink 448"/>
                <wp:cNvGraphicFramePr/>
                <a:graphic xmlns:a="http://schemas.openxmlformats.org/drawingml/2006/main">
                  <a:graphicData uri="http://schemas.microsoft.com/office/word/2010/wordprocessingInk">
                    <w14:contentPart bwMode="auto" r:id="rId82">
                      <w14:nvContentPartPr>
                        <w14:cNvContentPartPr/>
                      </w14:nvContentPartPr>
                      <w14:xfrm>
                        <a:off x="0" y="0"/>
                        <a:ext cx="952920" cy="104040"/>
                      </w14:xfrm>
                    </w14:contentPart>
                  </a:graphicData>
                </a:graphic>
              </wp:anchor>
            </w:drawing>
          </mc:Choice>
          <mc:Fallback>
            <w:pict>
              <v:shape w14:anchorId="4A8F5C94" id="Ink 448" o:spid="_x0000_s1026" type="#_x0000_t75" style="position:absolute;margin-left:178.75pt;margin-top:31pt;width:75.25pt;height:8.95pt;z-index:252755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PlCaNAQAALwMAAA4AAABkcnMvZTJvRG9jLnhtbJxSy07DMBC8I/EP&#10;lu80DwK0UV0OVEg9AD3ABxjHbixib7R2m/bv2fRBWxBCQpYsrccez+zs+H7tGrbSGCx4wbNBypn2&#10;CirrF4K/vT5eDTkLUfpKNuC14Bsd+P3k8mLctaXOoYam0siIxIeyawWvY2zLJAmq1k6GAbTaE2gA&#10;nYxU4iKpUHbE7pokT9PbpAOsWgSlQ6DT6Q7kky2/MVrFF2OCjqwR/C4ndVHw69GQVCHJHd5mnL0L&#10;fpMXdzyZjGW5QNnWVu0VyX8IctJ6+v+LaiqjZEu0P6icVQgBTBwocAkYY5Xe2iFjWfrN2Mx/9Kay&#10;Qi2xVOCj9nEuMR5atwX+84VrqAPdE1QUjlxG4HtGas/fWexET0EtHenZBYK6kZGmIdS2DdTm0laC&#10;46zKjvr96uHoYI5HX8+rObL+flFQQl46EkXOWV9SPAf7z+fvCUn20G/Ma4Ouz4QEs7XgNAebft9G&#10;rteRKToc3eSjfkIUQVla0OrxA/OO4VCdJEBXzrI+rfvnJ3M++QQ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tOQ5rhAAAACQEAAA8AAABkcnMvZG93bnJldi54bWxMj01PwzAM&#10;hu9I/IfISFwQSxnqupWmEwKBhIAD+5A4Zo3XljVOlWRr+feYE9xs+dHr5y2Wo+3ECX1oHSm4mSQg&#10;kCpnWqoVbNZP13MQIWoyunOECr4xwLI8Pyt0btxAH3haxVpwCIVcK2hi7HMpQ9Wg1WHieiS+7Z23&#10;OvLqa2m8HjjcdnKaJDNpdUv8odE9PjRYHVZHqwAHK91n/36gt+3z5uXqK3vc+1elLi/G+zsQEcf4&#10;B8OvPqtDyU47dyQTRKfgNs1SRhXMptyJgTSZ87BTkC0WIMtC/m9Q/gAAAP//AwBQSwMEFAAGAAgA&#10;AAAhAM+k2GVTAwAAawgAABAAAABkcnMvaW5rL2luazEueG1spFRNb9s4EL0vsP+BYA+5WDZJfdlG&#10;nR4Wa2CBLlq0KdA9qjJjC9GHQdFx8u/7ZijLLmoXBRaJpRFn5s2bNyTfvntpavFsXV917UrqqZLC&#10;tmW3qdrtSn55WEdzKXpftJui7lq7kq+2l+/u//zjbdU+NfUSTwGEtierqVdy5/1+OZsdj8fpMZ52&#10;bjszSsWzf9qnf9/L+yFrYx+rtvIo2Z+Wyq719sUT2LLarGTpX9QYD+zP3cGVdnTTiivPEd4VpV13&#10;rin8iLgr2tbWoi0a8P4qhX/dw6hQZ2udFE3xspKxybNcigPY9CjayNn19P/+X/r6erpRybn4xj7f&#10;qv5wI32qkzyZ/70YGxgwZjyM5W1RPrpub52v7Fn/oNbgeBVl+GbhgoLO9l19oKFJ8VzUB2ipVaam&#10;Ks+zZGSgZ1dE/BkVet5Gnc/TaWyw8Yax/CYmRL6JCZoqUWeh9Oya3D/zhPI3MfUFwR+FH8S7VHkY&#10;ybiTT9vMV43F+Wr249b2Pc4gLX/2jk+hUTqPlIl0/KCTpVks03w6z1PaLAPqcHhOmN/cod+NeN/c&#10;+ZiwZ+wydHasNn43jhRC6djEY2uX07yWvbPVducv002WZL+dXnZ1h7M47Kc3Sq3XSp2PwbWKvtqP&#10;Cc6WuJu2tf11iit6b92Hc15T9E8fbfvrrMfKP3R/HdyzHevpC9GZ2ziCK1caHz8xzOaTfVzJN3yr&#10;Cc4MCzwcKJYKHS9EohOhJneRTvDTd4v4Tk1kZOg/kWoSxfjLjdDpJMIzwpaAlcDCL4NbKASQZQR8&#10;gKIlwQbFa44yIiYbUfgOUYOTYQkOsFpgkRAQRBgZVtKI87RIOE0BiD1AJC7ZJIYHaxOFQHpzIaKL&#10;j8CWQeExRJRQDa1TLlOBh+ohKgVITF2AFIcG7lSYuacobbjUwBMfARGAA2SURYEPywCqDErlqFPA&#10;EgC/mApZpw6DavGpQ4wFPbIIrMeEFmClMLhJbpEJQXryUGd4hRzMjSoxdxhBBGbDXKnFcRTEIfRK&#10;DXGvzIsAEgyaFSfmgxMWTSgMioWj/GGIFAcfc2VO1AVh8iYgKvhE7YxCojx4gDzQhZc2JPkMHswT&#10;azooGEfYEIY1ZDEXxPt0JfHmH08Hrr377wAAAP//AwBQSwECLQAUAAYACAAAACEAmzMnNwwBAAAt&#10;AgAAEwAAAAAAAAAAAAAAAAAAAAAAW0NvbnRlbnRfVHlwZXNdLnhtbFBLAQItABQABgAIAAAAIQA4&#10;/SH/1gAAAJQBAAALAAAAAAAAAAAAAAAAAD0BAABfcmVscy8ucmVsc1BLAQItABQABgAIAAAAIQDQ&#10;j5QmjQEAAC8DAAAOAAAAAAAAAAAAAAAAADwCAABkcnMvZTJvRG9jLnhtbFBLAQItABQABgAIAAAA&#10;IQB5GLydvwAAACEBAAAZAAAAAAAAAAAAAAAAAPUDAABkcnMvX3JlbHMvZTJvRG9jLnhtbC5yZWxz&#10;UEsBAi0AFAAGAAgAAAAhAOtOQ5rhAAAACQEAAA8AAAAAAAAAAAAAAAAA6wQAAGRycy9kb3ducmV2&#10;LnhtbFBLAQItABQABgAIAAAAIQDPpNhlUwMAAGsIAAAQAAAAAAAAAAAAAAAAAPkFAABkcnMvaW5r&#10;L2luazEueG1sUEsFBgAAAAAGAAYAeAEAAHoJAAAAAA==&#10;">
                <v:imagedata r:id="rId83" o:title=""/>
              </v:shape>
            </w:pict>
          </mc:Fallback>
        </mc:AlternateContent>
      </w:r>
      <w:r w:rsidRPr="00960471">
        <w:rPr>
          <w:rFonts w:asciiTheme="minorHAnsi" w:hAnsiTheme="minorHAnsi"/>
          <w:noProof/>
        </w:rPr>
        <mc:AlternateContent>
          <mc:Choice Requires="wpi">
            <w:drawing>
              <wp:anchor distT="0" distB="0" distL="114300" distR="114300" simplePos="0" relativeHeight="252754944" behindDoc="0" locked="0" layoutInCell="1" allowOverlap="1" wp14:anchorId="458B3DC6" wp14:editId="09CDA51B">
                <wp:simplePos x="0" y="0"/>
                <wp:positionH relativeFrom="column">
                  <wp:posOffset>-47326</wp:posOffset>
                </wp:positionH>
                <wp:positionV relativeFrom="paragraph">
                  <wp:posOffset>268919</wp:posOffset>
                </wp:positionV>
                <wp:extent cx="3960" cy="23760"/>
                <wp:effectExtent l="38100" t="38100" r="34290" b="33655"/>
                <wp:wrapNone/>
                <wp:docPr id="447" name="Ink 447"/>
                <wp:cNvGraphicFramePr/>
                <a:graphic xmlns:a="http://schemas.openxmlformats.org/drawingml/2006/main">
                  <a:graphicData uri="http://schemas.microsoft.com/office/word/2010/wordprocessingInk">
                    <w14:contentPart bwMode="auto" r:id="rId84">
                      <w14:nvContentPartPr>
                        <w14:cNvContentPartPr/>
                      </w14:nvContentPartPr>
                      <w14:xfrm>
                        <a:off x="0" y="0"/>
                        <a:ext cx="3960" cy="23760"/>
                      </w14:xfrm>
                    </w14:contentPart>
                  </a:graphicData>
                </a:graphic>
              </wp:anchor>
            </w:drawing>
          </mc:Choice>
          <mc:Fallback>
            <w:pict>
              <v:shape w14:anchorId="52E27CA0" id="Ink 447" o:spid="_x0000_s1026" type="#_x0000_t75" style="position:absolute;margin-left:-3.9pt;margin-top:20.75pt;width:.65pt;height:2.35pt;z-index:252754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pGByKAQAALQMAAA4AAABkcnMvZTJvRG9jLnhtbJxSy27CMBC8V+o/&#10;WL6XBAiPRgQORZU4lHJoP8B1bGI19kZrQ+Dvu+FRQquqEpdovRPPzux4MtvZkm0VegMu491OzJly&#10;EnLj1hl/f3t+GHPmg3C5KMGpjO+V57Pp/d2krlLVgwLKXCEjEufTusp4EUKVRpGXhbLCd6BSjkAN&#10;aEWgI66jHEVN7LaMenE8jGrAvEKQynvqzo8gnx74tVYyvGrtVWAlqRvHJC9kfBAnVGDGe8MRFR8E&#10;9ZMBj6YTka5RVIWRJ0niBkVWGEcCvqnmIgi2QfOLyhqJ4EGHjgQbgdZGqoMfctaNfzhbuM/GVTeR&#10;G0wluKBcWAkM590dgFtG2JI2UL9ATumITQB+YqT1/B/GUfQc5MaSnmMiqEoR6Dn4wlSe1pyaPOO4&#10;yLsX/W77dHGwwouv5XaFrPk/SUacOWFJFDlnzZHiOdtfXt8nJDpBfzHvNNomExLMdhmn1PfN9xC5&#10;2gUmqdl/HFJfEtDrj6hs0R6vn4e01k+Tr4JunxtVrVc+/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tsOhzaAAAABwEAAA8AAABkcnMvZG93bnJldi54bWxMjkFPhDAUhO8m&#10;/ofmmXhjCxtlDVI2avTiTXbXc6FPSpa+ElpY/Pc+T3qaTGYy85X71Q1iwSn0nhRkmxQEUutNT52C&#10;4+EteQARoiajB0+o4BsD7Kvrq1IXxl/oA5c6doJHKBRagY1xLKQMrUWnw8aPSJx9+cnpyHbqpJn0&#10;hcfdILdpmkune+IHq0d8sdie69kpSA+LXUNT23B+P77u5vnUfj5nSt3erE+PICKu8a8Mv/iMDhUz&#10;NX4mE8SgINkxeVRwl92D4DzJWRv2+RZkVcr//NUPAAAA//8DAFBLAwQUAAYACAAAACEA15mHfWAC&#10;AAAIBgAAEAAAAGRycy9pbmsvaW5rMS54bWykVMtu2zAQvBfoPxDMwRfTWlIP2kaUHIoaKNAiQeMC&#10;7VGRaZuIRBkU/cjfdy3LlIvIQYBeBGrJmR3O7vL2/lAWZKdsrSuTUj4CSpTJq4U2q5T+ms/YmJLa&#10;ZWaRFZVRKX1VNb2/+/zpVpuXspjilyCDqY+rskjp2rnNNAj2+/1oH44quwoEQBh8My8/vtO7FrVQ&#10;S220w5T1OZRXxqmDO5JN9SKluTuAP4/cT9XW5spvHyM27044m+VqVtkyc55xnRmjCmKyEnX/psS9&#10;bnChMc9KWUrK7JDSUMhEUrJFNTUmLWnQD//zf/BZP1xA1CVfqN217PMr8BGPZDT+OvEXaDmCphjT&#10;66Y82mqjrNOq8//kVrvxSvLTf2PcyUGr6qrYHotGyS4rtuglhwRGIGUSeQU86DHxLSv6eZ11PI5H&#10;ocDGa8vyQU40+SonyoQIOqN40Gf3W53o/FVOfiHwX+Nb8y5dbkviO/ncZk6XCuer3PjWdjXO4DH8&#10;5GwzhQK4ZCAYD+c8morJNEZ7ovDYLC1rOzxnzme7rdee79l2Y9Ls+FuebrbXC7f2JUWjeChCf7XL&#10;avah10qv1u4SLpIo+TA8r4oKZ7HtpxuA2QygG4O+jE5vPMCqHN+mVaHeh9isdso+dLgyq18elXkf&#10;tdRuXn3Z2p3y+fiF6Y02X4KeJ60ZP9LW5qdapvSmedVIgzwFmuIA4ZJIAALDQTxgcsAlH8CQAuWU&#10;CQpDFhPBxiHh8RCIZDJiuMJgzKIx4ckwJBGLgOEKqdgkRiKOCC4Qkgw540wkErfP/dIo89KxJ+/+&#10;AgAA//8DAFBLAQItABQABgAIAAAAIQCbMyc3DAEAAC0CAAATAAAAAAAAAAAAAAAAAAAAAABbQ29u&#10;dGVudF9UeXBlc10ueG1sUEsBAi0AFAAGAAgAAAAhADj9If/WAAAAlAEAAAsAAAAAAAAAAAAAAAAA&#10;PQEAAF9yZWxzLy5yZWxzUEsBAi0AFAAGAAgAAAAhAPzpGByKAQAALQMAAA4AAAAAAAAAAAAAAAAA&#10;PAIAAGRycy9lMm9Eb2MueG1sUEsBAi0AFAAGAAgAAAAhAHkYvJ2/AAAAIQEAABkAAAAAAAAAAAAA&#10;AAAA8gMAAGRycy9fcmVscy9lMm9Eb2MueG1sLnJlbHNQSwECLQAUAAYACAAAACEAu2w6HNoAAAAH&#10;AQAADwAAAAAAAAAAAAAAAADoBAAAZHJzL2Rvd25yZXYueG1sUEsBAi0AFAAGAAgAAAAhANeZh31g&#10;AgAACAYAABAAAAAAAAAAAAAAAAAA7wUAAGRycy9pbmsvaW5rMS54bWxQSwUGAAAAAAYABgB4AQAA&#10;fQgAAAAA&#10;">
                <v:imagedata r:id="rId85" o:title=""/>
              </v:shape>
            </w:pict>
          </mc:Fallback>
        </mc:AlternateContent>
      </w:r>
      <w:r w:rsidRPr="00960471">
        <w:rPr>
          <w:rFonts w:asciiTheme="minorHAnsi" w:hAnsiTheme="minorHAnsi"/>
          <w:noProof/>
        </w:rPr>
        <mc:AlternateContent>
          <mc:Choice Requires="wpi">
            <w:drawing>
              <wp:anchor distT="0" distB="0" distL="114300" distR="114300" simplePos="0" relativeHeight="252753920" behindDoc="0" locked="0" layoutInCell="1" allowOverlap="1" wp14:anchorId="3143BDEC" wp14:editId="0ED9DAA8">
                <wp:simplePos x="0" y="0"/>
                <wp:positionH relativeFrom="column">
                  <wp:posOffset>-47326</wp:posOffset>
                </wp:positionH>
                <wp:positionV relativeFrom="paragraph">
                  <wp:posOffset>279359</wp:posOffset>
                </wp:positionV>
                <wp:extent cx="111960" cy="88560"/>
                <wp:effectExtent l="38100" t="38100" r="40640" b="45085"/>
                <wp:wrapNone/>
                <wp:docPr id="446" name="Ink 446"/>
                <wp:cNvGraphicFramePr/>
                <a:graphic xmlns:a="http://schemas.openxmlformats.org/drawingml/2006/main">
                  <a:graphicData uri="http://schemas.microsoft.com/office/word/2010/wordprocessingInk">
                    <w14:contentPart bwMode="auto" r:id="rId86">
                      <w14:nvContentPartPr>
                        <w14:cNvContentPartPr/>
                      </w14:nvContentPartPr>
                      <w14:xfrm>
                        <a:off x="0" y="0"/>
                        <a:ext cx="111960" cy="88560"/>
                      </w14:xfrm>
                    </w14:contentPart>
                  </a:graphicData>
                </a:graphic>
              </wp:anchor>
            </w:drawing>
          </mc:Choice>
          <mc:Fallback>
            <w:pict>
              <v:shape w14:anchorId="0E1549EC" id="Ink 446" o:spid="_x0000_s1026" type="#_x0000_t75" style="position:absolute;margin-left:-3.85pt;margin-top:21.5pt;width:9.05pt;height:7.85pt;z-index:252753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UgfSLAQAALwMAAA4AAABkcnMvZTJvRG9jLnhtbJxSy07DMBC8I/EP&#10;lu80SUmjEjXpgQqpB6AH+ADj2I1F7I3WbtP+PZs+aAtCSL1Y2Z14dmbHk+nGNmyt0BtwBU8GMWfK&#10;SaiMWxb8/e3pbsyZD8JVogGnCr5Vnk/L25tJ1+ZqCDU0lUJGJM7nXVvwOoQ2jyIva2WFH0CrHIEa&#10;0IpAJS6jCkVH7LaJhnGcRR1g1SJI5T11Z3uQlzt+rZUMr1p7FVhD6tKU5IWCZ0k64gypk/Wdj4KP&#10;7kcZj8qJyJco2trIgyRxhSIrjCMB31QzEQRboflFZY1E8KDDQIKNQGsj1c4POUviH87m7rN3laRy&#10;hbkEF5QLC4HhuLsdcM0I29AGumeoKB2xCsAPjLSe/8PYi56BXFnSs08EVSMCPQdfm9bTmnNTFRzn&#10;VXLS79aPJwcLPPl6WS+Q9f+nacaZE5ZEkXPWlxTP0f7L5X1CogP0F/NGo+0zIcFsU3BKfdufu8jV&#10;JjBJzSRJHjJCJEHj8Yg+z4j3BMcxZwHQ7Iuoz+te19k7L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sOFKm3QAAAAcBAAAPAAAAZHJzL2Rvd25yZXYueG1sTI/BTsMwEETv&#10;SPyDtUhcqtYBShNCNhWq1AucWqi4uvGSWLXXIXbb8Pe4JziOZjTzplqOzooTDcF4RribZSCIG68N&#10;twgf7+tpASJExVpZz4TwQwGW9fVVpUrtz7yh0za2IpVwKBVCF2NfShmajpwKM98TJ+/LD07FJIdW&#10;6kGdU7mz8j7LFtIpw2mhUz2tOmoO26NDMPw0kav29TBays3bMFl/fxY7xNub8eUZRKQx/oXhgp/Q&#10;oU5Me39kHYRFmOZ5SiLMH9Kli5/NQewRHoscZF3J//z1LwAAAP//AwBQSwMEFAAGAAgAAAAhAK99&#10;s+EJAwAApAcAABAAAABkcnMvaW5rL2luazEueG1spFRda9swFH0f7D8I9SEvVSzJX0lo2oexwGCj&#10;Zc1ge3QdNTH1R5CVj/77HcmKk9GkFIYhVnTvOffccyXf3O2rkmyVboumnlIx5JSoOm8WRb2c0l/z&#10;GRtR0pqsXmRlU6spfVUtvbv9/OmmqF+qcoJfAoa6tauqnNKVMetJEOx2u+EuHDZ6GUjOw+Bb/fLj&#10;O731qIV6LurCoGR72Mqb2qi9sWSTYjGludnzPh/cj81G56oP2x2dHzOMznI1a3SVmZ5xldW1Kkmd&#10;VdD9mxLzusaiQJ2l0pRU2X5KQ5kmKSUbqGlRtKLBefif/4PPzsMlj47FF2p7qfr8AnwoojQafR33&#10;DXiOwA1jctmUB92slTaFOvrfueUDryTv/jvjOge1aptyY4dGyTYrN/BS8IQPeZomUa9ABGdMfMsK&#10;Py+zjkbxMJQ4eH4sH+SEyRc5IZNH/GiUCM7Z/VYnnL/IKU4E/mu8N+/UZT+S/iQfjpkpKoX7Va37&#10;o21a3EG7/Wi0u4WSi5RxyUQ4F9FEjidxPBSptIfFs/rLc+B80pt21fM96eM1cZG+y66zXbEwq36k&#10;MEqEMuxbO53mOfRKFcuVOYXLJEo+DM+bssFd9OfpivPZjPPjNThX0RTrHqBVjm/TslTvQ3TWGqXv&#10;j7gqa18eVP0+6rkw8+bLRm9VX0+cmO609SM480lz14/42fxUz1N65b5qxCG7DTecUHAyEiSSIeHX&#10;AxYOWDQQIh6I5JoK9zAsOQuZGCGDhSRkSUiwx3AqsGnDTBLObJjjHRERuyCJmFsRTlLEkENGFogk&#10;4mAgIGNEBBHI8JHYEtpcgUhIpOXuajliu4OUGCyCJZYWKhwYZJIlFg0kQi4HcryIjsiibKcc2Vhb&#10;MWjG92B1dGqkaxC1QIkklwzZYIYPXX+ogRg6tdUszgbAbetDUoc76AdfFwKoK2eF2M7wtk8MEHR1&#10;jdkk1AJHfKBzfiHMMC7bM+h9G0w4X2y2dHhbXVhbXSUvCLI5on5UQrpmYKRMxihxuMvu1PTHCt+L&#10;278AAAD//wMAUEsBAi0AFAAGAAgAAAAhAJszJzcMAQAALQIAABMAAAAAAAAAAAAAAAAAAAAAAFtD&#10;b250ZW50X1R5cGVzXS54bWxQSwECLQAUAAYACAAAACEAOP0h/9YAAACUAQAACwAAAAAAAAAAAAAA&#10;AAA9AQAAX3JlbHMvLnJlbHNQSwECLQAUAAYACAAAACEAKZSB9IsBAAAvAwAADgAAAAAAAAAAAAAA&#10;AAA8AgAAZHJzL2Uyb0RvYy54bWxQSwECLQAUAAYACAAAACEAeRi8nb8AAAAhAQAAGQAAAAAAAAAA&#10;AAAAAADzAwAAZHJzL19yZWxzL2Uyb0RvYy54bWwucmVsc1BLAQItABQABgAIAAAAIQCsOFKm3QAA&#10;AAcBAAAPAAAAAAAAAAAAAAAAAOkEAABkcnMvZG93bnJldi54bWxQSwECLQAUAAYACAAAACEAr32z&#10;4QkDAACkBwAAEAAAAAAAAAAAAAAAAADzBQAAZHJzL2luay9pbmsxLnhtbFBLBQYAAAAABgAGAHgB&#10;AAAqCQAAAAA=&#10;">
                <v:imagedata r:id="rId87" o:title=""/>
              </v:shape>
            </w:pict>
          </mc:Fallback>
        </mc:AlternateContent>
      </w:r>
      <w:r w:rsidRPr="00960471">
        <w:rPr>
          <w:rFonts w:asciiTheme="minorHAnsi" w:hAnsiTheme="minorHAnsi"/>
          <w:noProof/>
        </w:rPr>
        <mc:AlternateContent>
          <mc:Choice Requires="wpi">
            <w:drawing>
              <wp:anchor distT="0" distB="0" distL="114300" distR="114300" simplePos="0" relativeHeight="252752896" behindDoc="0" locked="0" layoutInCell="1" allowOverlap="1" wp14:anchorId="56A6234A" wp14:editId="3EA4B9EE">
                <wp:simplePos x="0" y="0"/>
                <wp:positionH relativeFrom="column">
                  <wp:posOffset>41234</wp:posOffset>
                </wp:positionH>
                <wp:positionV relativeFrom="paragraph">
                  <wp:posOffset>234359</wp:posOffset>
                </wp:positionV>
                <wp:extent cx="70560" cy="47160"/>
                <wp:effectExtent l="19050" t="38100" r="43815" b="29210"/>
                <wp:wrapNone/>
                <wp:docPr id="445" name="Ink 445"/>
                <wp:cNvGraphicFramePr/>
                <a:graphic xmlns:a="http://schemas.openxmlformats.org/drawingml/2006/main">
                  <a:graphicData uri="http://schemas.microsoft.com/office/word/2010/wordprocessingInk">
                    <w14:contentPart bwMode="auto" r:id="rId88">
                      <w14:nvContentPartPr>
                        <w14:cNvContentPartPr/>
                      </w14:nvContentPartPr>
                      <w14:xfrm>
                        <a:off x="0" y="0"/>
                        <a:ext cx="70560" cy="47160"/>
                      </w14:xfrm>
                    </w14:contentPart>
                  </a:graphicData>
                </a:graphic>
              </wp:anchor>
            </w:drawing>
          </mc:Choice>
          <mc:Fallback>
            <w:pict>
              <v:shape w14:anchorId="0B43B1DE" id="Ink 445" o:spid="_x0000_s1026" type="#_x0000_t75" style="position:absolute;margin-left:3.15pt;margin-top:18.05pt;width:5.85pt;height:4.2pt;z-index:252752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pPC+JAQAALgMAAA4AAABkcnMvZTJvRG9jLnhtbJxSQW7CMBC8V+of&#10;LN9LEpTQNiJwKKrEoZRD+wDXsYnV2ButDYHfdxOgQKuqEhfL67FnZ3Y8nm5tzTYKvQFX8GQQc6ac&#10;hNK4VcHf357vHjjzQbhS1OBUwXfK8+nk9mbcNrkaQgV1qZARifN52xS8CqHJo8jLSlnhB9AoR6AG&#10;tCJQiauoRNESu62jYRyPohawbBCk8p5OZ3uQT3p+rZUMr1p7FVhN6tKU5IWCZ3G3wYIPs8eMsw+C&#10;hlnMo8lY5CsUTWXkQZK4QpEVxpGAb6qZCIKt0fyiskYieNBhIMFGoLWRqvdDzpL4h7O5++xcJalc&#10;Yy7BBeXCUmA4zq4Hrmlha5pA+wIlpSPWAfiBkcbzfxh70TOQa0t69omgqkWg7+Ar03gac27KguO8&#10;TE763ebp5GCJJ1+LzRJZdz9NKRgnLIki56wrKZ6j/cXle0KiA/QX81aj7TIhwWxbcIp/16195Gob&#10;mKTD+zgbESAJSe8T2p7x7t8fu5zNn1pfJH1ed7LOvvnk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S7PUNwAAAAGAQAADwAAAGRycy9kb3ducmV2LnhtbEyPzU7DMBCE70h9&#10;B2srcaNOSImqEKdCQZyAA/0RPW7iJYmI11Hstunb457ocTSjmW/y9WR6caLRdZYVxIsIBHFtdceN&#10;gt327WEFwnlkjb1lUnAhB+tidpdjpu2Zv+i08Y0IJewyVNB6P2RSurolg25hB+Lg/djRoA9ybKQe&#10;8RzKTS8foyiVBjsOCy0OVLZU/26ORsFHjJcK99/vr6Weon1yOJT1p1Xqfj69PIPwNPn/MFzxAzoU&#10;gamyR9ZO9ArSJAQVJGkM4mqvwrNKwXL5BLLI5S1+8QcAAP//AwBQSwMEFAAGAAgAAAAhAF7XSJ6U&#10;AgAAjQYAABAAAABkcnMvaW5rL2luazEueG1spFRLb9swDL4P2H8Q1EMuka2HXwnq7jAswIANK9YM&#10;2I6uoyZGbTmQlUf//SjFkTPUKQrsYtCkvo/UR1K3n45NjfZSd1WrcswCipFUZbuq1DrHv5YLkmHU&#10;mUKtirpVMscvssOf7j5+uK3Uc1PP4YuAQXXWauocb4zZzsPwcDgEBxG0eh1ySkX4VT1//4bvetRK&#10;PlWqMpCyO7vKVhl5NJZsXq1yXJoj9eeB+6Hd6VL6sPXocjhhdFHKRaubwnjGTaGUrJEqGqj7N0bm&#10;ZQtGBXnWUmPUFMccC54mKUY7qKaDpA0Ox+F//g++GIdzGg3JV3J/LfvyCjxgURplX2b+Aj1H6Jox&#10;vy7KvW63UptKDvqf1OoDL6g8/TvhTgpq2bX1zjYNo31R70BLRhMa0DRNIl8BC0dEfM0Kel5nzbI4&#10;EBwGr2/LOzlB5KucUCaN6CAUC8fkfl0nKH+Vk10U+K/wvXiXKvct8ZN8HjNTNRL2q9n60TYd7KB1&#10;PxjttpBTlhLKCRNLFs35bB5HQUYzOyw9a788Z85Hves2nu9RD2viIv6Wp5sdqpXZ+JaCUExw4a92&#10;2c0x9EZW6425hPMkSt4NL9u6hV3s5+mG0sWC0mENxjKaausBWpbwNq1r+TZEF52R+seAa4ru+V6q&#10;t1FPlVm2n3d6L30+diG6q823YORJc+uH+t78lE85vnGvGnLIk8M1hzAUCxRHKaLTSTQh2YSJ2YRO&#10;scCE4QSzZEoRI2lMwBJgsQhOMmuAP5lysDIbo4gSS8IQJwlisYMlBAx7OIYIhYgFQ0prAIZYNAyX&#10;RXP7E59ckYXBPyfZ+bxL686DdYaymcUSYcGQ37FkmQsnlpemLm7zcRED/XlonTxeP1iMu78AAAD/&#10;/wMAUEsBAi0AFAAGAAgAAAAhAJszJzcMAQAALQIAABMAAAAAAAAAAAAAAAAAAAAAAFtDb250ZW50&#10;X1R5cGVzXS54bWxQSwECLQAUAAYACAAAACEAOP0h/9YAAACUAQAACwAAAAAAAAAAAAAAAAA9AQAA&#10;X3JlbHMvLnJlbHNQSwECLQAUAAYACAAAACEAHuk8L4kBAAAuAwAADgAAAAAAAAAAAAAAAAA8AgAA&#10;ZHJzL2Uyb0RvYy54bWxQSwECLQAUAAYACAAAACEAeRi8nb8AAAAhAQAAGQAAAAAAAAAAAAAAAADx&#10;AwAAZHJzL19yZWxzL2Uyb0RvYy54bWwucmVsc1BLAQItABQABgAIAAAAIQD5Ls9Q3AAAAAYBAAAP&#10;AAAAAAAAAAAAAAAAAOcEAABkcnMvZG93bnJldi54bWxQSwECLQAUAAYACAAAACEAXtdInpQCAACN&#10;BgAAEAAAAAAAAAAAAAAAAADwBQAAZHJzL2luay9pbmsxLnhtbFBLBQYAAAAABgAGAHgBAACyCAAA&#10;AAA=&#10;">
                <v:imagedata r:id="rId89" o:title=""/>
              </v:shape>
            </w:pict>
          </mc:Fallback>
        </mc:AlternateContent>
      </w:r>
      <w:r w:rsidRPr="00960471">
        <w:rPr>
          <w:rFonts w:asciiTheme="minorHAnsi" w:hAnsiTheme="minorHAnsi"/>
          <w:noProof/>
        </w:rPr>
        <mc:AlternateContent>
          <mc:Choice Requires="wpi">
            <w:drawing>
              <wp:anchor distT="0" distB="0" distL="114300" distR="114300" simplePos="0" relativeHeight="252751872" behindDoc="0" locked="0" layoutInCell="1" allowOverlap="1" wp14:anchorId="507DB674" wp14:editId="01CD5590">
                <wp:simplePos x="0" y="0"/>
                <wp:positionH relativeFrom="column">
                  <wp:posOffset>127634</wp:posOffset>
                </wp:positionH>
                <wp:positionV relativeFrom="paragraph">
                  <wp:posOffset>183959</wp:posOffset>
                </wp:positionV>
                <wp:extent cx="111600" cy="115560"/>
                <wp:effectExtent l="38100" t="38100" r="41275" b="37465"/>
                <wp:wrapNone/>
                <wp:docPr id="444" name="Ink 444"/>
                <wp:cNvGraphicFramePr/>
                <a:graphic xmlns:a="http://schemas.openxmlformats.org/drawingml/2006/main">
                  <a:graphicData uri="http://schemas.microsoft.com/office/word/2010/wordprocessingInk">
                    <w14:contentPart bwMode="auto" r:id="rId90">
                      <w14:nvContentPartPr>
                        <w14:cNvContentPartPr/>
                      </w14:nvContentPartPr>
                      <w14:xfrm>
                        <a:off x="0" y="0"/>
                        <a:ext cx="111600" cy="115560"/>
                      </w14:xfrm>
                    </w14:contentPart>
                  </a:graphicData>
                </a:graphic>
              </wp:anchor>
            </w:drawing>
          </mc:Choice>
          <mc:Fallback>
            <w:pict>
              <v:shape w14:anchorId="12C01D6C" id="Ink 444" o:spid="_x0000_s1026" type="#_x0000_t75" style="position:absolute;margin-left:9.9pt;margin-top:14.2pt;width:9.25pt;height:9.6pt;z-index:252751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j+nSMAQAAMAMAAA4AAABkcnMvZTJvRG9jLnhtbJxSy07DMBC8I/EP&#10;lu80cekDoqYcqJA4AD3ABxjHbixib7R2m/Tv2aQtbUEIiUvk3XHGMzs7u2tdxTYagwWfczFIOdNe&#10;QWH9Kudvrw9XN5yFKH0hK/A651sd+N388mLW1JkeQglVoZERiQ9ZU+e8jLHOkiSoUjsZBlBrT6AB&#10;dDJSiaukQNkQu6uSYZpOkgawqBGUDoG6ix3I5z2/MVrFF2OCjqzK+VBMR5zFnF/fToecIR2uu847&#10;Qek05cl8JrMVyrq0ai9J/kORk9aTgC+qhYySrdH+oHJWIQQwcaDAJWCMVbr3Q85E+s3Zo//oXImR&#10;WmOmwEft41JiPMyuB/7zhKtoAs0TFJSOXEfge0Yaz99h7EQvQK0d6dklgrqSkdYhlLYONObMFjnH&#10;x0Ic9fvN/dHBEo++njdLZN390YiC8dKRKHLOupLiOdh/Pv+fkGQP/cbcGnRdJiSYtTmnNd123z5y&#10;3UamqCmEmKSEKIKEGI8nPX5g3jEcqpME6PGzrE/rTtjJos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KOfbt8AAAAHAQAADwAAAGRycy9kb3ducmV2LnhtbEzOwU7DMBAE&#10;0DsS/2AtEjfqkFYlhDgVICFR9VCRUsHRjZc4EK9D7LaBr2c5wXE0q9lXLEbXiQMOofWk4HKSgECq&#10;vWmpUfC8ebjIQISoyejOEyr4wgCL8vSk0LnxR3rCQxUbwSMUcq3AxtjnUobaotNh4nsk7t784HTk&#10;ODTSDPrI466TaZLMpdMt8Qere7y3WH9Ue6dgtX2XK7teVi+vn9vHdmm/0zu5Uer8bLy9ARFxjH/H&#10;8MtnOpRs2vk9mSA6ztcsjwrSbAaC+2k2BbFTMLuagywL+d9f/gAAAP//AwBQSwMEFAAGAAgAAAAh&#10;AEPvYqH7AgAAeAcAABAAAABkcnMvaW5rL2luazEueG1spFTLbtswELwX6D8QzMEXyyKpl23E6aGo&#10;gQItGjQu0B4VmbGF6GFQ9CN/31lKll3EDgIUgiRqd2d2ObvU7adDWbCdNk1eVzMuR4IzXWX1Mq9W&#10;M/5rMffGnDU2rZZpUVd6xl90wz/dffxwm1fPZTHFk4GhamhVFjO+tnYz9f39fj/aB6ParHwlROB/&#10;rZ6/f+N3HWqpn/Iqt0jZHE1ZXVl9sEQ2zZczntmD6OPB/VBvTaZ7N1lMdoqwJs30vDZlanvGdVpV&#10;umBVWqLu35zZlw0WOfKstOGsTA8zHqgkTjjbopoGSUvuX4b/+T/4/DJcifCUfKl317IvrsBHMkzC&#10;8ZdJv4GOw3fNmF4X5d7UG21srk/6t2p1jheWtd9OuFZBo5u62FLTONulxRZaShGLkUiSOOwrkP4F&#10;EV+zQs/rrONxNAoUBq9ryzs5IfJVTpQpQnESSvqX5H5dJ5S/yinPCvxX+E68c5W7lvSTfBwzm5ca&#10;56vc9KNtG5xBMj9Y406hEjLxhPJksJDhVE2mUTgKJyENS8faHZ4j56PZNuue79Gcjonz9Ltsd7bP&#10;l3bdtxRCyUAF/dbOu3kJvdb5am3P4SoO43fDs7qocRa7eboRYj4X4nQMLmW0+aYHGJ3h37Qq9NsQ&#10;kzZWmx8nXJk2z/e6ehv1lNtF/XlrdrrPJ89Ed7X1LbjwS3PHj3W9+amfZvzG/dWYQ7YG15xEsYiF&#10;ccDEcIAuDzw1kDIcyHjIJfckD/GIh55kgRfHTEbDgIWI87ASTHpSAhgw5SV4KxgihvCQPISTTDEB&#10;D6xYwYBJaj1gQGKHJU8Ej2OOCIwLbIhwb3oSliC4Havn2Dyicya4iEAMBSzIFg09lEk3rZigu11Q&#10;UkJ3DCE4wIItEheqpSi4iULQt2OIwE/7aF9UDMHI6bSByznhxgUT8rZOKoc24YKpPrK7+hDoJY6c&#10;Chg7F2Id3inrqqJNyIA4BTYonY0KnVA83uMYCxcu8HTieUoR7/F8uknoRwX/gLu/AAAA//8DAFBL&#10;AQItABQABgAIAAAAIQCbMyc3DAEAAC0CAAATAAAAAAAAAAAAAAAAAAAAAABbQ29udGVudF9UeXBl&#10;c10ueG1sUEsBAi0AFAAGAAgAAAAhADj9If/WAAAAlAEAAAsAAAAAAAAAAAAAAAAAPQEAAF9yZWxz&#10;Ly5yZWxzUEsBAi0AFAAGAAgAAAAhAKlj+nSMAQAAMAMAAA4AAAAAAAAAAAAAAAAAPAIAAGRycy9l&#10;Mm9Eb2MueG1sUEsBAi0AFAAGAAgAAAAhAHkYvJ2/AAAAIQEAABkAAAAAAAAAAAAAAAAA9AMAAGRy&#10;cy9fcmVscy9lMm9Eb2MueG1sLnJlbHNQSwECLQAUAAYACAAAACEATKOfbt8AAAAHAQAADwAAAAAA&#10;AAAAAAAAAADqBAAAZHJzL2Rvd25yZXYueG1sUEsBAi0AFAAGAAgAAAAhAEPvYqH7AgAAeAcAABAA&#10;AAAAAAAAAAAAAAAA9gUAAGRycy9pbmsvaW5rMS54bWxQSwUGAAAAAAYABgB4AQAAHwkAAAAA&#10;">
                <v:imagedata r:id="rId91" o:title=""/>
              </v:shape>
            </w:pict>
          </mc:Fallback>
        </mc:AlternateContent>
      </w:r>
      <w:r w:rsidRPr="00960471">
        <w:rPr>
          <w:rFonts w:asciiTheme="minorHAnsi" w:hAnsiTheme="minorHAnsi"/>
          <w:noProof/>
        </w:rPr>
        <mc:AlternateContent>
          <mc:Choice Requires="wpi">
            <w:drawing>
              <wp:anchor distT="0" distB="0" distL="114300" distR="114300" simplePos="0" relativeHeight="252750848" behindDoc="0" locked="0" layoutInCell="1" allowOverlap="1" wp14:anchorId="3D582B7C" wp14:editId="7A891A66">
                <wp:simplePos x="0" y="0"/>
                <wp:positionH relativeFrom="column">
                  <wp:posOffset>205754</wp:posOffset>
                </wp:positionH>
                <wp:positionV relativeFrom="paragraph">
                  <wp:posOffset>180359</wp:posOffset>
                </wp:positionV>
                <wp:extent cx="30960" cy="47520"/>
                <wp:effectExtent l="38100" t="38100" r="26670" b="29210"/>
                <wp:wrapNone/>
                <wp:docPr id="443" name="Ink 443"/>
                <wp:cNvGraphicFramePr/>
                <a:graphic xmlns:a="http://schemas.openxmlformats.org/drawingml/2006/main">
                  <a:graphicData uri="http://schemas.microsoft.com/office/word/2010/wordprocessingInk">
                    <w14:contentPart bwMode="auto" r:id="rId92">
                      <w14:nvContentPartPr>
                        <w14:cNvContentPartPr/>
                      </w14:nvContentPartPr>
                      <w14:xfrm>
                        <a:off x="0" y="0"/>
                        <a:ext cx="30960" cy="47520"/>
                      </w14:xfrm>
                    </w14:contentPart>
                  </a:graphicData>
                </a:graphic>
              </wp:anchor>
            </w:drawing>
          </mc:Choice>
          <mc:Fallback>
            <w:pict>
              <v:shape w14:anchorId="3ABB2424" id="Ink 443" o:spid="_x0000_s1026" type="#_x0000_t75" style="position:absolute;margin-left:16.05pt;margin-top:13.9pt;width:2.8pt;height:4.2pt;z-index:252750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w19GKAQAALgMAAA4AAABkcnMvZTJvRG9jLnhtbJxSXU/CMBR9N/E/&#10;NH2XfYAIC4MHiQkPKg/6A2rXssa1d7ktDP69dwMENMaElyX3nvX0fHQy29qKbRR6Ay7nSS/mTDkJ&#10;hXGrnL+/Pd2NOPNBuEJU4FTOd8rz2fT2ZtLUmUqhhKpQyIjE+aypc16GUGdR5GWprPA9qJUjUANa&#10;EWjEVVSgaIjdVlEax8OoASxqBKm8p+18D/Jpx6+1kuFVa68Cq0jdaNDnLOS8Px6TTsx52k9p80HQ&#10;MBnxaDoR2QpFXRp5kCSuUGSFcSTgm2ougmBrNL+orJEIHnToSbARaG2k6vyQsyT+4WzhPltXyUCu&#10;MZPggnJhKTAcs+uAa66wFSXQPENB7Yh1AH5gpHj+L2Mveg5ybUnPvhFUlQj0HHxpak8xZ6bIOS6K&#10;5KTfbR5PDpZ48vWyWSJr/x+0VTlhSRQ5Z+1I9Rztv1yeJyQ6QH8xbzXathMSzLY5p/p37berXG0D&#10;k7Tsx+MhAZKQwcN92qFH3v3543SWP1190fT53Mo6e+b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O3Z9ndAAAABwEAAA8AAABkcnMvZG93bnJldi54bWxMj81OwzAQhO9I&#10;vIO1SFyq1mkqkiqNU0VI9Aq0iPM23vxAbEex04a3ZznR02g1o5lv8/1senGh0XfOKlivIhBkK6c7&#10;2yj4OL0styB8QKuxd5YU/JCHfXF/l2Om3dW+0+UYGsEl1meooA1hyKT0VUsG/coNZNmr3Wgw8Dk2&#10;Uo945XLTyziKEmmws7zQ4kDPLVXfx8koWKT16Q2Tp23nFqWZyq/D66H+VOrxYS53IALN4T8Mf/iM&#10;DgUznd1ktRe9gk285qSCOOUP2N+kKYgzaxKDLHJ5y1/8AgAA//8DAFBLAwQUAAYACAAAACEASNBN&#10;BZsCAACSBgAAEAAAAGRycy9pbmsvaW5rMS54bWykVN9r2zAQfh/sfxDqQ16i+GTLdhrq9mEsMNho&#10;WTPYHl1HTUxtOcjKj/73OymOnFGnFEawI+vu++703Z1u7g51RXZSt2WjMsonQIlURbMs1SqjvxZz&#10;NqWkNbla5lWjZEZfZUvvbj9/uinVS13N8E2QQbV2VVcZXRuzmQXBfr+f7KNJo1dBCBAF39TLj+/0&#10;tkMt5XOpSoMh29NW0SgjD8aSzcplRgtzAO+P3I/NVhfSm+2OLnoPo/NCzhtd58YzrnOlZEVUXmPe&#10;vykxrxtclBhnJTUldX7IaBSmSUrJFrNpMWhNg2H4n/+Dz4fhIYg++FLuLkVfXIBPuEjF9Ou1P0DH&#10;EbhizC6L8qCbjdSmlL3+R7U6wyspjt9OuKOCWrZNtbVFo2SXV1vUkkMCE0jTRPgMeDAg4ltW1PMy&#10;63QaT6IQG68rywc5UeSLnJgmCOiF4sGQ3G/zROUvcvKzBP8VvhPvXOWuJL6TT21mylrifNUb39qm&#10;xRm0249GuykMgacMQsajBRez8HoWCxRd2GbpWLvhOXE+6W279nxPuh8TZ/GnPJ5sXy7N2pcUheJR&#10;GPmjnVdzCL2W5WptzuFhIpIPw4umanAWu366ApjPAfoxGIpoyo0HaFng3bSq5PsQnbdG6vseV+ft&#10;y4NU76OeS7Novmz1Tvp4/Ex0l5svwcCV5saPdLX5KZ8zeuVuNeKQxw1XHM4Jj0h0nRIYj1g8YmLE&#10;IR7BmAJlnMYUxmhmcUR4Mg4JYCcwXAGxPYEYfNgU/zkRLCY8xgUwwXBhnR0KCGf4s3DEOl9gaB3b&#10;D3zQF98hQ0ZcWViMRosSNqjbSS0eWUKWOKAlRGRn5Y4ebGRhoegWuWRwEbIUo7oQ6BWj/dS5TiMv&#10;Ik7H7V8AAAD//wMAUEsBAi0AFAAGAAgAAAAhAJszJzcMAQAALQIAABMAAAAAAAAAAAAAAAAAAAAA&#10;AFtDb250ZW50X1R5cGVzXS54bWxQSwECLQAUAAYACAAAACEAOP0h/9YAAACUAQAACwAAAAAAAAAA&#10;AAAAAAA9AQAAX3JlbHMvLnJlbHNQSwECLQAUAAYACAAAACEAx/DX0YoBAAAuAwAADgAAAAAAAAAA&#10;AAAAAAA8AgAAZHJzL2Uyb0RvYy54bWxQSwECLQAUAAYACAAAACEAeRi8nb8AAAAhAQAAGQAAAAAA&#10;AAAAAAAAAADyAwAAZHJzL19yZWxzL2Uyb0RvYy54bWwucmVsc1BLAQItABQABgAIAAAAIQBTt2fZ&#10;3QAAAAcBAAAPAAAAAAAAAAAAAAAAAOgEAABkcnMvZG93bnJldi54bWxQSwECLQAUAAYACAAAACEA&#10;SNBNBZsCAACSBgAAEAAAAAAAAAAAAAAAAADyBQAAZHJzL2luay9pbmsxLnhtbFBLBQYAAAAABgAG&#10;AHgBAAC7CAAAAAA=&#10;">
                <v:imagedata r:id="rId93" o:title=""/>
              </v:shape>
            </w:pict>
          </mc:Fallback>
        </mc:AlternateContent>
      </w:r>
      <w:r w:rsidRPr="00960471">
        <w:rPr>
          <w:rFonts w:asciiTheme="minorHAnsi" w:hAnsiTheme="minorHAnsi"/>
          <w:noProof/>
        </w:rPr>
        <mc:AlternateContent>
          <mc:Choice Requires="wpi">
            <w:drawing>
              <wp:anchor distT="0" distB="0" distL="114300" distR="114300" simplePos="0" relativeHeight="252749824" behindDoc="0" locked="0" layoutInCell="1" allowOverlap="1" wp14:anchorId="78C6B08A" wp14:editId="796F9724">
                <wp:simplePos x="0" y="0"/>
                <wp:positionH relativeFrom="column">
                  <wp:posOffset>203954</wp:posOffset>
                </wp:positionH>
                <wp:positionV relativeFrom="paragraph">
                  <wp:posOffset>163439</wp:posOffset>
                </wp:positionV>
                <wp:extent cx="73080" cy="45360"/>
                <wp:effectExtent l="38100" t="38100" r="41275" b="31115"/>
                <wp:wrapNone/>
                <wp:docPr id="442" name="Ink 442"/>
                <wp:cNvGraphicFramePr/>
                <a:graphic xmlns:a="http://schemas.openxmlformats.org/drawingml/2006/main">
                  <a:graphicData uri="http://schemas.microsoft.com/office/word/2010/wordprocessingInk">
                    <w14:contentPart bwMode="auto" r:id="rId94">
                      <w14:nvContentPartPr>
                        <w14:cNvContentPartPr/>
                      </w14:nvContentPartPr>
                      <w14:xfrm>
                        <a:off x="0" y="0"/>
                        <a:ext cx="73080" cy="45360"/>
                      </w14:xfrm>
                    </w14:contentPart>
                  </a:graphicData>
                </a:graphic>
              </wp:anchor>
            </w:drawing>
          </mc:Choice>
          <mc:Fallback>
            <w:pict>
              <v:shape w14:anchorId="3A4F8093" id="Ink 442" o:spid="_x0000_s1026" type="#_x0000_t75" style="position:absolute;margin-left:15.9pt;margin-top:12.45pt;width:6.1pt;height:4.3pt;z-index:252749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RtbSOAQAALgMAAA4AAABkcnMvZTJvRG9jLnhtbJxSy27bMBC8F+g/&#10;EHuPJctSYgimc4hRIIemPrQfwFKkRVTkCkvacv6+K9munQZFgVwELkcczoOrx6PvxMFQdBgkzGc5&#10;CBM0Ni7sJPz4/uVuCSImFRrVYTASXk2Ex/XnT6uhr02BLXaNIcEkIdZDL6FNqa+zLOrWeBVn2JvA&#10;oEXyKvFIu6whNTC777Iiz++zAanpCbWJkXc3JxDWE7+1Rqdv1kaTRMfqljnLSxKqvOQFSSiqhwrE&#10;TwllsaggW69UvSPVt06fJakPKPLKBRbwh2qjkhJ7cu+ovNOEEW2aafQZWuu0mfyws3n+l7Pn8Gt0&#10;NS/1nmqNIZmQtorSJbsJ+MgVvuMEhq/YcDtqnxDOjBzP/8s4id6g3nvWc2qETKcSP4fYuj5yzLVr&#10;JNBzM7/qD4enq4MtXX29HLYkxv/LsgARlGdR7FyMI9dzsf/y9jwj2Rn6F/PRkh87YcHiKIHrfx2/&#10;U+XmmITmzYdFvmRAM1JWi/sJvfCezl+mm/z56jdN386jrJtnvv4N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sMSZL3QAAAAcBAAAPAAAAZHJzL2Rvd25yZXYueG1sTI9BT8JA&#10;EIXvJvyHzZB4IbAtVKy1WwJEE69UL96W7tgWurNNd4H67x1Pepz3Xt77Jt+MthNXHHzrSEG8iEAg&#10;Vc60VCv4eH+dpyB80GR05wgVfKOHTTG5y3Vm3I0OeC1DLbiEfKYVNCH0mZS+atBqv3A9EntfbrA6&#10;8DnU0gz6xuW2k8soWkurW+KFRve4b7A6lxer4DPdYh0/nmblLj3sZqV3L8n+Tan76bh9BhFwDH9h&#10;+MVndCiY6eguZLzoFKxiJg8KlskTCPaThF87sr56AFnk8j9/8QMAAP//AwBQSwMEFAAGAAgAAAAh&#10;AHuK0Y/SAgAAHwcAABAAAABkcnMvaW5rL2luazEueG1spFRNi9swEL0X+h+E9pBLZEv+TMJ6eygN&#10;FFq6dFNoj15Hm5i15SArH/vvOyM7cso6y0IhOPKM3punNxrffjrVFTlI3ZaNyqjwOCVSFc26VJuM&#10;/lot2YyS1uRqnVeNkhl9kS39dPfxw22pnutqAU8CDKrFVV1ldGvMbuH7x+PRO4Zeozd+wHnof1XP&#10;37/Rux61lk+lKg2UbM+holFGngySLcp1Rgtz4m4/cD80e11Il8aILoYdRueFXDa6zo1j3OZKyYqo&#10;vAbdvykxLztYlFBnIzUldX7KaBikSUrJHtS0ULSm/jj8z//Bl+PwgEdD8bU8XKu+ugL3RJRGsy9z&#10;d4Cew7fNWFw35V43O6lNKQf/O7f6xAspundrXOeglm1T7bFplBzyag9eCp5wj6dpEjkFwh8x8TUr&#10;+HmddTaLvTCAi9e35Z2cYPJVTpDJIz4YJfwxu1/rBOevcooLgf8a35t36XLfEneTz9fMlLWE+ap3&#10;7mqbFmYQww9G2ykMuEgZD5gIVyJaBPNFHHpzHuBl6Vn74TlzPup9u3V8j3oYE5txp+xOdizXZuta&#10;CkaJMAjd0S67OYbeynKzNZfwIImSd8OLpmpgFvv7dMP5csn5MAZjFU25cwAtC/g2bSr5NkTnrZH6&#10;x4Cr8/b5Xqq3UU+lWTWf9/ogXT1xYbrV5low8kmz40f63vyUTxm9sV81YpFdwDZHzEksSBgHhE8n&#10;LJ6waDLnEz6lgnIaUj5lgnAWxUQk0xBWAn7JFB5sBoiACMiLeMoADzFYwYIgWfcPewFP4AIhXNgM&#10;AOAft1puWNg4YEKgQCzEA1gABt5YbCtCJIYUxwBmcIvN2M2YsmxQxPIx4AJZKNkScVSKRDYEYZQs&#10;WNItek4Gilhqd2EytUkMdUeE9BxZ8aS2IOqNUAwUwYLAbt2yYiBgxeCJWNLJge0sxRNaMbg6j5Ft&#10;mOsojOrdXwAAAP//AwBQSwECLQAUAAYACAAAACEAmzMnNwwBAAAtAgAAEwAAAAAAAAAAAAAAAAAA&#10;AAAAW0NvbnRlbnRfVHlwZXNdLnhtbFBLAQItABQABgAIAAAAIQA4/SH/1gAAAJQBAAALAAAAAAAA&#10;AAAAAAAAAD0BAABfcmVscy8ucmVsc1BLAQItABQABgAIAAAAIQAYkbW0jgEAAC4DAAAOAAAAAAAA&#10;AAAAAAAAADwCAABkcnMvZTJvRG9jLnhtbFBLAQItABQABgAIAAAAIQB5GLydvwAAACEBAAAZAAAA&#10;AAAAAAAAAAAAAPYDAABkcnMvX3JlbHMvZTJvRG9jLnhtbC5yZWxzUEsBAi0AFAAGAAgAAAAhACwx&#10;JkvdAAAABwEAAA8AAAAAAAAAAAAAAAAA7AQAAGRycy9kb3ducmV2LnhtbFBLAQItABQABgAIAAAA&#10;IQB7itGP0gIAAB8HAAAQAAAAAAAAAAAAAAAAAPYFAABkcnMvaW5rL2luazEueG1sUEsFBgAAAAAG&#10;AAYAeAEAAPYIAAAAAA==&#10;">
                <v:imagedata r:id="rId95" o:title=""/>
              </v:shape>
            </w:pict>
          </mc:Fallback>
        </mc:AlternateContent>
      </w:r>
      <w:r w:rsidRPr="00960471">
        <w:rPr>
          <w:rFonts w:asciiTheme="minorHAnsi" w:hAnsiTheme="minorHAnsi"/>
          <w:noProof/>
        </w:rPr>
        <mc:AlternateContent>
          <mc:Choice Requires="wpi">
            <w:drawing>
              <wp:anchor distT="0" distB="0" distL="114300" distR="114300" simplePos="0" relativeHeight="252748800" behindDoc="0" locked="0" layoutInCell="1" allowOverlap="1" wp14:anchorId="49062767" wp14:editId="0C2286D8">
                <wp:simplePos x="0" y="0"/>
                <wp:positionH relativeFrom="column">
                  <wp:posOffset>95234</wp:posOffset>
                </wp:positionH>
                <wp:positionV relativeFrom="paragraph">
                  <wp:posOffset>28079</wp:posOffset>
                </wp:positionV>
                <wp:extent cx="121680" cy="59040"/>
                <wp:effectExtent l="38100" t="38100" r="31115" b="36830"/>
                <wp:wrapNone/>
                <wp:docPr id="441" name="Ink 441"/>
                <wp:cNvGraphicFramePr/>
                <a:graphic xmlns:a="http://schemas.openxmlformats.org/drawingml/2006/main">
                  <a:graphicData uri="http://schemas.microsoft.com/office/word/2010/wordprocessingInk">
                    <w14:contentPart bwMode="auto" r:id="rId96">
                      <w14:nvContentPartPr>
                        <w14:cNvContentPartPr/>
                      </w14:nvContentPartPr>
                      <w14:xfrm>
                        <a:off x="0" y="0"/>
                        <a:ext cx="121680" cy="59040"/>
                      </w14:xfrm>
                    </w14:contentPart>
                  </a:graphicData>
                </a:graphic>
              </wp:anchor>
            </w:drawing>
          </mc:Choice>
          <mc:Fallback>
            <w:pict>
              <v:shape w14:anchorId="3C76B9DD" id="Ink 441" o:spid="_x0000_s1026" type="#_x0000_t75" style="position:absolute;margin-left:7.4pt;margin-top:1.8pt;width:9.95pt;height:5.2pt;z-index:252748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wpgmPAQAALwMAAA4AAABkcnMvZTJvRG9jLnhtbJxSQW7bMBC8B+gf&#10;iL3XElUlcQTLOdQokEMTH5IHsBRpERW5wpK2nN9nJdux06IokAuB5ZCzMzu7uN/7TuwMRYehBjnL&#10;QZigsXFhU8PL84+vcxAxqdCoDoOp4dVEuF9+uVoMfWUKbLFrDAkmCbEa+hralPoqy6JujVdxhr0J&#10;DFokrxKXtMkaUgOz+y4r8vwmG5CanlCbGPl2dQBhOfFba3R6sjaaJDpWV5YliFTDtcwLEFRDcVd8&#10;A/GLoVtZQrZcqGpDqm+dPkpSn1DklQss4J1qpZISW3J/UXmnCSPaNNPoM7TWaTP5YWcy/8PZQ/g9&#10;upKl3lKlMSQT0lpROs1uAj7Twnc8geEnNpyO2iaEIyOP5/9hHESvUG896zkkQqZTidchtq6PPObK&#10;NTXQQyPP+sPu+9nBms6+HndrEuP7spQggvIsip2LseR4TvYfP/5nJDtC/2LeW/JjJixY7GvgNX0d&#10;zylys09C86Us5M2cEc3Q9V1eTvCJ+EBwqi4C4N4for6sR10Xe758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7rQEzNkAAAAGAQAADwAAAGRycy9kb3ducmV2LnhtbEyOS0vD&#10;QBSF94L/YbiCOzuJLVViJkWFUulGjOL6JnPNBOcRMtMk/ntvV7o8D875yt3irJhojH3wCvJVBoJ8&#10;G3TvOwUf7/ubexAxoddogycFPxRhV11elFjoMPs3murUCR7xsUAFJqWhkDK2hhzGVRjIc/YVRoeJ&#10;5dhJPeLM487K2yzbSoe95weDAz0bar/rk1PwKuemfmmPn8Y+5ZPDQ348hL1S11fL4wOIREv6K8MZ&#10;n9GhYqYmnLyOwrLeMHlSsN6C4Hi9uQPRnO0MZFXK//jVLwAAAP//AwBQSwMEFAAGAAgAAAAhADoi&#10;m0xRAwAAbQgAABAAAABkcnMvaW5rL2luazEueG1spFRNj9s2EL0X6H8gmEMuls0PWfIa8eZQxECA&#10;FAmaLdAeFZlrC6sPg6LXu/8+b0iadhE7CFAYuxpx+N68eUPq3fuXrmXPxo7N0K+4nArOTF8Pm6bf&#10;rvjfD+tswdnoqn5TtUNvVvzVjPz9/e+/vWv6p65d4j8DQz9S1LUrvnNuv5zNjsfj9King93OlBB6&#10;9rF/+vMTv4+ojXls+sah5HhaqofemRdHZMtms+K1exFpP7i/Dgdbm5SmFVufdzhb1WY92K5yiXFX&#10;9b1pWV910P0PZ+51j6BBna2xnHXVy4prVRYlZweoGVG047Pr8H//H3x9Ha5Efi6+Mc+3qj/cgE9l&#10;XuaLD3epgcgx88NY3jblix32xrrGnP0PbsXEK6vDuzcuOGjNOLQHGhpnz1V7gJdSFGIqyrLIkwI5&#10;u2Lij6zw8zbrYjGfaoWDF8fyi5ww+SYnZIpcnI2Ss2t2/6gTzt/klBcC/2t8NO/S5TiSdJJPx8w1&#10;ncH96vbpaLsRd5CWvzrrb6ESssyEyqR+kPlS3S3neqrznA5LZI2X58T5zR7GXeL7Zs/XxGdSl6Gz&#10;Y7NxuzRSGCW10qm1y2leQ+9Ms925S7gq8uKX4fXQDriL8Ty9EWK9FuJ8Da5VdM0+Aayp8W3atubn&#10;EFuNztjPZ1xXjU9fTP9z1GPjHoY/DvbZpHrywnSvLY3gyifNXz8WZ/OXeVzxN/6rxjwyLPjhZIrl&#10;JdO5ZGLyVuC30G9lMeGCZ5prniEWTGRz/JsoprKSyflEZCrTGYJMMok/pLCCuJhIprCdUHhHCJDA&#10;0++lnYTCq08FDKE0mEFUgJB+gPmt/hmJ/YYgB8WIkGpidR5qYi8JjSUzHcSQUq9KY4VYZchAx6kg&#10;CymSH3gpCkL9GqmhbukFAhX2I0aEJ3pD0nccfAG994WW5iQJ9elJ1bOCCChTejypT7m5J6e6eUwm&#10;WagR/fOF4DqeJJEaZr5RMGGOBCRvSypI2nxB8qQIKeFThEWGDMRebyACUhLA1BtZMPcgQgc+yXKP&#10;QiraTjM+mUpqZGiR5hDAFGAHTgCeQV3sj9wmMOTTRHCmEABEZwq/hUfBSzLYDwvayHMwLrx9VOQu&#10;No9QKRrK6aPkj3+6H/jw3X8HAAD//wMAUEsBAi0AFAAGAAgAAAAhAJszJzcMAQAALQIAABMAAAAA&#10;AAAAAAAAAAAAAAAAAFtDb250ZW50X1R5cGVzXS54bWxQSwECLQAUAAYACAAAACEAOP0h/9YAAACU&#10;AQAACwAAAAAAAAAAAAAAAAA9AQAAX3JlbHMvLnJlbHNQSwECLQAUAAYACAAAACEAdnCmCY8BAAAv&#10;AwAADgAAAAAAAAAAAAAAAAA8AgAAZHJzL2Uyb0RvYy54bWxQSwECLQAUAAYACAAAACEAeRi8nb8A&#10;AAAhAQAAGQAAAAAAAAAAAAAAAAD3AwAAZHJzL19yZWxzL2Uyb0RvYy54bWwucmVsc1BLAQItABQA&#10;BgAIAAAAIQDutATM2QAAAAYBAAAPAAAAAAAAAAAAAAAAAO0EAABkcnMvZG93bnJldi54bWxQSwEC&#10;LQAUAAYACAAAACEAOiKbTFEDAABtCAAAEAAAAAAAAAAAAAAAAADzBQAAZHJzL2luay9pbmsxLnht&#10;bFBLBQYAAAAABgAGAHgBAAByCQAAAAA=&#10;">
                <v:imagedata r:id="rId97" o:title=""/>
              </v:shape>
            </w:pict>
          </mc:Fallback>
        </mc:AlternateContent>
      </w:r>
      <w:r w:rsidRPr="00960471">
        <w:rPr>
          <w:rFonts w:asciiTheme="minorHAnsi" w:hAnsiTheme="minorHAnsi"/>
          <w:noProof/>
        </w:rPr>
        <mc:AlternateContent>
          <mc:Choice Requires="wpi">
            <w:drawing>
              <wp:anchor distT="0" distB="0" distL="114300" distR="114300" simplePos="0" relativeHeight="252747776" behindDoc="0" locked="0" layoutInCell="1" allowOverlap="1" wp14:anchorId="239BB994" wp14:editId="282B2395">
                <wp:simplePos x="0" y="0"/>
                <wp:positionH relativeFrom="column">
                  <wp:posOffset>227714</wp:posOffset>
                </wp:positionH>
                <wp:positionV relativeFrom="paragraph">
                  <wp:posOffset>-4681</wp:posOffset>
                </wp:positionV>
                <wp:extent cx="68400" cy="95400"/>
                <wp:effectExtent l="38100" t="38100" r="27305" b="38100"/>
                <wp:wrapNone/>
                <wp:docPr id="440" name="Ink 440"/>
                <wp:cNvGraphicFramePr/>
                <a:graphic xmlns:a="http://schemas.openxmlformats.org/drawingml/2006/main">
                  <a:graphicData uri="http://schemas.microsoft.com/office/word/2010/wordprocessingInk">
                    <w14:contentPart bwMode="auto" r:id="rId98">
                      <w14:nvContentPartPr>
                        <w14:cNvContentPartPr/>
                      </w14:nvContentPartPr>
                      <w14:xfrm>
                        <a:off x="0" y="0"/>
                        <a:ext cx="68400" cy="95400"/>
                      </w14:xfrm>
                    </w14:contentPart>
                  </a:graphicData>
                </a:graphic>
              </wp:anchor>
            </w:drawing>
          </mc:Choice>
          <mc:Fallback>
            <w:pict>
              <v:shape w14:anchorId="52E359C1" id="Ink 440" o:spid="_x0000_s1026" type="#_x0000_t75" style="position:absolute;margin-left:17.8pt;margin-top:-.7pt;width:5.8pt;height:8.3pt;z-index:252747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6kdWOAQAALgMAAA4AAABkcnMvZTJvRG9jLnhtbJxSTU/jMBC9r8R/&#10;sOZOk5SUbaO6HKiQOMD2sPwA49iNReyJxm5T/v1O+rEtu0JIXCLPvPjNe/M8v9v5VmwNRYdBQjHK&#10;QZigsXZhLeHl98P1FERMKtSqxWAkvJsId4urH/O+q8wYG2xrQ4JJQqz6TkKTUldlWdSN8SqOsDOB&#10;QYvkVeKS1llNqmd232bjPL/NeqS6I9QmRu4uDyAs9vzWGp1+WRtNEq2EcfGzAJEklDdj1kncmU1n&#10;IF4lTCaTHLLFXFVrUl3j9FGS+oYir1xgAX+pliopsSH3H5V3mjCiTSONPkNrnTZ7P+ysyP9x9hje&#10;BldFqTdUaQzJhLRSlE672wPfGeFb3kD/hDWnozYJ4cjI6/k6jIPoJeqNZz2HRMi0KvFziI3rIq+5&#10;crUEeqyLs/6wvT87WNHZ1/N2RWL4vyw5oaA8i2LnYig5npP954/3GcmO0GfMO0t+yIQFi50EJn8f&#10;vvvIzS4Jzc3baZkzoBmZTYbjBe/h/mnKxf559IekL+tB1sUzX/w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5Uin63gAAAAcBAAAPAAAAZHJzL2Rvd25yZXYueG1sTI7BSsNA&#10;FEX3gv8wPMGNtJPGJJaYSRFBKIiLpi7s7jXzmgQzb0Jm0sa/d1zV5eUe7j3FZja9ONPoOssKVssI&#10;BHFtdceNgs/922INwnlkjb1lUvBDDjbl7U2BubYX3tG58o0II+xyVNB6P+RSurolg25pB+LQnexo&#10;0Ic4NlKPeAnjppdxFGXSYMfhocWBXluqv6vJKEi38zZ939tDVScfvpoesq/DDpW6v5tfnkF4mv0V&#10;hj/9oA5lcDraibUTvYLHNAukgsUqARH65CkGcQxcGoMsC/nfv/wFAAD//wMAUEsDBBQABgAIAAAA&#10;IQDE7TzMEAMAAM8HAAAQAAAAZHJzL2luay9pbmsxLnhtbKRUTW/aQBC9V+p/WG0OXGLYXdsYUEgO&#10;VZEqtWrUUKk9OmYDVvyB1stH/n3frM1CG4giVZbwMjPvzcybHd/c7cuCbbVp8rqactkXnOkqqxd5&#10;tZzyn/NZMOKssWm1SIu60lP+oht+d/vxw01ePZfFBL8MDFVDp7KY8pW168lgsNvt+ruwX5vlQAkR&#10;Dr5Uz9++8tsOtdBPeZVbpGwOpqyurN5bIpvkiynP7F74eHA/1BuTae8mi8mOEdakmZ7VpkytZ1yl&#10;VaULVqUl6v7FmX1Z45Ajz1Ibzsp0P+WhSoYJZxtU0yBpyQfn4b//Dz47D1ciOiZf6O2l7PML8L6M&#10;kmj0eewb6DgGbhiTy6Lcm3qtjc31Uf9Wrc7xwrL2vxOuVdDopi42NDTOtmmxgZZSDEVfJMkw8hXI&#10;wRkRX7NCz8uso1HcDxUuXjeWd3JC5IucKFNE4iiUHJyT+3WdUP4ipzwp8G/hO/FOVe5G4m/y4ZrZ&#10;vNTYr3Ltr7ZtsINkfrDGbaESMgmECmQ4l9FEjSex6kejiC5Lx9otz4Hz0Wyaled7NMc1cR7fZdvZ&#10;Ll/YlR8phJKhCn1rp9M8h17pfLmyp3A1jIbvhmd1UWMXu/t0JcRsJsRxDc5ltPnaA4zO8G1aFvpt&#10;iEkbq833I65Mm+d7Xb2NesrtvP60MVvt88kT0V1tfgRnPmlu/Vg3mx/6acqv3FeNOWRrcMORImQq&#10;Ymo0ZuK6J3pB2BvLnrjmkiseczm8DmSA+Qc4CaaCaIQ4AUvCyKdgiskXhLDF8Ekmg4jJGD5CBe6E&#10;KAmfMygCEpXjRBQeh6M3oiVlIRgQzkOxISLgxRtgR0tJFUNWwhI7eagcR0v5yIPOyBOjZOLFAUzO&#10;Q3ZXCvpnyEfg1oN41uYhA3nQk8NQMjxgcQnBSW12ZToFHA5OVOpVodpPohCOqJai0yduiYm1a4Tg&#10;CERuhLisnZ5OdQr6x+miiZb0BNjxy2BIulEWMLsOcep6DSSNknAKbO4wHlMU6m1nishgHFH17gok&#10;VPZh7d0F8zcQn5bbPwAAAP//AwBQSwECLQAUAAYACAAAACEAmzMnNwwBAAAtAgAAEwAAAAAAAAAA&#10;AAAAAAAAAAAAW0NvbnRlbnRfVHlwZXNdLnhtbFBLAQItABQABgAIAAAAIQA4/SH/1gAAAJQBAAAL&#10;AAAAAAAAAAAAAAAAAD0BAABfcmVscy8ucmVsc1BLAQItABQABgAIAAAAIQDBepHVjgEAAC4DAAAO&#10;AAAAAAAAAAAAAAAAADwCAABkcnMvZTJvRG9jLnhtbFBLAQItABQABgAIAAAAIQB5GLydvwAAACEB&#10;AAAZAAAAAAAAAAAAAAAAAPYDAABkcnMvX3JlbHMvZTJvRG9jLnhtbC5yZWxzUEsBAi0AFAAGAAgA&#10;AAAhAHlSKfreAAAABwEAAA8AAAAAAAAAAAAAAAAA7AQAAGRycy9kb3ducmV2LnhtbFBLAQItABQA&#10;BgAIAAAAIQDE7TzMEAMAAM8HAAAQAAAAAAAAAAAAAAAAAPcFAABkcnMvaW5rL2luazEueG1sUEsF&#10;BgAAAAAGAAYAeAEAADUJAAAAAA==&#10;">
                <v:imagedata r:id="rId99" o:title=""/>
              </v:shape>
            </w:pict>
          </mc:Fallback>
        </mc:AlternateContent>
      </w:r>
      <w:r w:rsidRPr="00960471">
        <w:rPr>
          <w:rFonts w:asciiTheme="minorHAnsi" w:hAnsiTheme="minorHAnsi"/>
          <w:noProof/>
        </w:rPr>
        <mc:AlternateContent>
          <mc:Choice Requires="wpi">
            <w:drawing>
              <wp:anchor distT="0" distB="0" distL="114300" distR="114300" simplePos="0" relativeHeight="252746752" behindDoc="0" locked="0" layoutInCell="1" allowOverlap="1" wp14:anchorId="1A00C32E" wp14:editId="2A4C6A18">
                <wp:simplePos x="0" y="0"/>
                <wp:positionH relativeFrom="column">
                  <wp:posOffset>280994</wp:posOffset>
                </wp:positionH>
                <wp:positionV relativeFrom="paragraph">
                  <wp:posOffset>47879</wp:posOffset>
                </wp:positionV>
                <wp:extent cx="184680" cy="1094760"/>
                <wp:effectExtent l="38100" t="38100" r="44450" b="29210"/>
                <wp:wrapNone/>
                <wp:docPr id="439" name="Ink 439"/>
                <wp:cNvGraphicFramePr/>
                <a:graphic xmlns:a="http://schemas.openxmlformats.org/drawingml/2006/main">
                  <a:graphicData uri="http://schemas.microsoft.com/office/word/2010/wordprocessingInk">
                    <w14:contentPart bwMode="auto" r:id="rId100">
                      <w14:nvContentPartPr>
                        <w14:cNvContentPartPr/>
                      </w14:nvContentPartPr>
                      <w14:xfrm>
                        <a:off x="0" y="0"/>
                        <a:ext cx="184680" cy="1094760"/>
                      </w14:xfrm>
                    </w14:contentPart>
                  </a:graphicData>
                </a:graphic>
              </wp:anchor>
            </w:drawing>
          </mc:Choice>
          <mc:Fallback>
            <w:pict>
              <v:shape w14:anchorId="1E8305D5" id="Ink 439" o:spid="_x0000_s1026" type="#_x0000_t75" style="position:absolute;margin-left:21.95pt;margin-top:3.4pt;width:14.95pt;height:86.65pt;z-index:252746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aybuOAQAAMQMAAA4AAABkcnMvZTJvRG9jLnhtbJxSQW7CMBC8V+of&#10;LN9LEkgpRAQORZU4tOXQPsB1bGI19kZrQ+D33QQo0KqqxMXy7tjjmR1PZltbsY1Cb8DlPOnFnCkn&#10;oTBulfP3t6e7EWc+CFeICpzK+U55Ppve3kyaOlN9KKEqFDIicT5r6pyXIdRZFHlZKit8D2rlCNSA&#10;VgQqcRUVKBpit1XUj+Nh1AAWNYJU3lN3vgf5tOPXWsnwqrVXgVU5798PSF7IeTro0wapMxyTvg8S&#10;nsQxj6YTka1Q1KWRB0niCkVWGEcCvqnmIgi2RvOLyhqJ4EGHngQbgdZGqs4POUviH84W7rN1laRy&#10;jZkEF5QLS4HhOLsOuOYJW9EEmmcoKB2xDsAPjDSe/8PYi56DXFvSs08EVSUCfQdfmtrTmDNT5BwX&#10;RXLS7zaPJwdLPPl62SyRtefTwZgzJyyJIuesLSmeo/2Xy/uERAfoL+atRttmQoLZNucU/65du8jV&#10;NjBJzWSUDkeESIKSeJw+DLsDR+o9xbE6i4Bevwj7vG6Vnf306R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ptjxs3wAAAAcBAAAPAAAAZHJzL2Rvd25yZXYueG1sTI9NT8Mw&#10;DIbvSPsPkZG4sXQfjLU0ndgmTgihjV24ZY3XVmucKsm6wq/HnOBkWe+j14/z1WBb0aMPjSMFk3EC&#10;Aql0pqFKweHj5X4JIkRNRreOUMEXBlgVo5tcZ8ZdaYf9PlaCSyhkWkEdY5dJGcoarQ5j1yFxdnLe&#10;6sirr6Tx+srltpXTJFlIqxviC7XucFNjed5frAJ/7k/fYftZ7tJDFV4f1m/b93Wq1N3t8PwEIuIQ&#10;/2D41Wd1KNjp6C5kgmgVzGcpkwoW/ADHjzOeR8aWyQRkkcv//sUPAAAA//8DAFBLAwQUAAYACAAA&#10;ACEAxXrGkugDAAAKCgAAEAAAAGRycy9pbmsvaW5rMS54bWykVdGO2kgQfD/p/mE0edgXG2ZsY7Mo&#10;bB5Oh3TSnS667EmXRwdmwVqwkW2W3b+/qp7BEAWiSBHSMnR1V1dXe7zvP7zuturFtV3V1HNtR0Yr&#10;Vy+bVVWv5/rfx0U81arry3pVbpvazfWb6/SHh19/eV/Vz7vtDH8VGOqOp912rjd9v5+Nx8fjcXRM&#10;R027HifGpOM/6ue//tQPoWrlnqq66tGyO4WWTd27155ks2o118v+1Qz54P7UHNqlG2BG2uU5o2/L&#10;pVs07a7sB8ZNWdduq+pyB93/adW/7XGo0GftWq125etcp0mRF1odoKZD050eXy///HPli+vlicnO&#10;zVfu5Vb3xxvlI5sV2fT3+2GAwDGWZcxum/Kxbfau7St39t+7FYA3tfS/xTjvYOu6Znvg0rR6KbcH&#10;eGlNbkamKPJsUGDHV0z8lhV+3madTiejNMGDF9byg5ww+SYnZJrMnI2y42t2f6sTzt/ktBcCvzY+&#10;mHfpcljJ8CSfHrO+2jncr91+eLT7DneQ4U99K7cwMbaITRLb9NFms+R+NrGwx/JhCazh8pw4v7SH&#10;bjPwfWnP10SQYUo/2bFa9ZthpTDKpkk6jHa5zWvVG1etN/1leZJn+Q+XL5ttg7sYnqd3xiwWxpyv&#10;wbWOfbUfClq3xLtpvXXfL2nLrnft3+e6Xdk9f3T196ueqv6x+e3Qvrih36Xpom1YwZVXmlw/FXbz&#10;j3ua63fyVlNS6QOynCyxamJUUiTKRHd2chdnd9PJnYl0bHWc6FybKAYWF8pOotjilOJxmEQGJ2uU&#10;zaM4VUmcxTxZfCYgQoVFGAcrB5aSJGWlgKcsdaIgs1Aw4imQHfjPIIgDv8JRFEGO0FpEoIr8CXtQ&#10;D7oDziOrIPArjBGBQrqJvGYZDZ09Jb45BqRJOfi8YIQZQgsRhBRwEZqglWSLNKukOowEXahHESeU&#10;3r74MuI7mChlJeloG3LJKy0YIJIjRVrlEsExyhAHKgDAHAEIoEpyAY3SmDmBVUbEb4xgIg4kNTRP&#10;ajBfxvSLHVKJaEFchHLjVIUW9CmsEMZSGrwR2wjK6OJXegI9BbSwHnvCCdLEZioJDDI0GUBIlOZx&#10;u5TlY34H/EUM3nvJYhJcY+5pl1QoTEhCNjEpozoPcfSwRHam69IGzskIfnfiD0toD+eXLUO1OAid&#10;3nVqIUJnhJXc5PNbpVAGAAblHIH+E6F+QWTvRBANg3tTOJx8vEp6whTRwE7eEi6IELgIwWTMKKMx&#10;wk5+g7JDJvvl429sBfUtmCdUnp5wMhXLUZKxAb5Bm6Ixe+BYoBLbTeMiTvN7ZU7/MeTdNLy88F/p&#10;4X8AAAD//wMAUEsBAi0AFAAGAAgAAAAhAJszJzcMAQAALQIAABMAAAAAAAAAAAAAAAAAAAAAAFtD&#10;b250ZW50X1R5cGVzXS54bWxQSwECLQAUAAYACAAAACEAOP0h/9YAAACUAQAACwAAAAAAAAAAAAAA&#10;AAA9AQAAX3JlbHMvLnJlbHNQSwECLQAUAAYACAAAACEA3FrJu44BAAAxAwAADgAAAAAAAAAAAAAA&#10;AAA8AgAAZHJzL2Uyb0RvYy54bWxQSwECLQAUAAYACAAAACEAeRi8nb8AAAAhAQAAGQAAAAAAAAAA&#10;AAAAAAD2AwAAZHJzL19yZWxzL2Uyb0RvYy54bWwucmVsc1BLAQItABQABgAIAAAAIQBptjxs3wAA&#10;AAcBAAAPAAAAAAAAAAAAAAAAAOwEAABkcnMvZG93bnJldi54bWxQSwECLQAUAAYACAAAACEAxXrG&#10;kugDAAAKCgAAEAAAAAAAAAAAAAAAAAD4BQAAZHJzL2luay9pbmsxLnhtbFBLBQYAAAAABgAGAHgB&#10;AAAOCgAAAAA=&#10;">
                <v:imagedata r:id="rId101" o:title=""/>
              </v:shape>
            </w:pict>
          </mc:Fallback>
        </mc:AlternateContent>
      </w:r>
      <w:r w:rsidRPr="00960471">
        <w:rPr>
          <w:rFonts w:asciiTheme="minorHAnsi" w:hAnsiTheme="minorHAnsi"/>
        </w:rPr>
        <w:t xml:space="preserve">Here, we can use the three contexts suggested above.  In the context of trade secrets, we need the cooperation of 100% of the target population, from those with the highest level of intrinsic motivation to those with the lowest level of intrinsic motivation.  Therefore, the price of harming the intrinsic motivation of committed employees might be secondary to making sure that even those without intrinsic motivation will be loyal to their employers.  The context of whistle blowing is the exact opposite, where we only need the cooperation of some of the employees, who will go forward when some illegal activity occurs within the organization.  </w:t>
      </w:r>
      <w:proofErr w:type="gramStart"/>
      <w:r w:rsidRPr="00960471">
        <w:rPr>
          <w:rFonts w:asciiTheme="minorHAnsi" w:hAnsiTheme="minorHAnsi"/>
        </w:rPr>
        <w:t>So</w:t>
      </w:r>
      <w:proofErr w:type="gramEnd"/>
      <w:r w:rsidRPr="00960471">
        <w:rPr>
          <w:rFonts w:asciiTheme="minorHAnsi" w:hAnsiTheme="minorHAnsi"/>
        </w:rPr>
        <w:t xml:space="preserve"> we mainly care about those who are high on intrinsic motivation with the policy-</w:t>
      </w:r>
      <w:proofErr w:type="spellStart"/>
      <w:r w:rsidRPr="00960471">
        <w:rPr>
          <w:rFonts w:asciiTheme="minorHAnsi" w:hAnsiTheme="minorHAnsi"/>
        </w:rPr>
        <w:t>maker’s</w:t>
      </w:r>
      <w:proofErr w:type="spellEnd"/>
      <w:r w:rsidRPr="00960471">
        <w:rPr>
          <w:rFonts w:asciiTheme="minorHAnsi" w:hAnsiTheme="minorHAnsi"/>
        </w:rPr>
        <w:t xml:space="preserve"> focus on that population.</w:t>
      </w:r>
      <w:r w:rsidRPr="00960471">
        <w:rPr>
          <w:rStyle w:val="apple-converted-space"/>
          <w:rFonts w:asciiTheme="minorHAnsi" w:hAnsiTheme="minorHAnsi"/>
          <w:vertAlign w:val="superscript"/>
        </w:rPr>
        <w:footnoteReference w:id="71"/>
      </w:r>
      <w:r w:rsidRPr="00960471">
        <w:rPr>
          <w:rFonts w:asciiTheme="minorHAnsi" w:hAnsiTheme="minorHAnsi"/>
        </w:rPr>
        <w:t xml:space="preserve">  For various reasons, we might not even want to incentivize those without intrinsic motivation due to a fear of false reports by bounty hunters.  Finally, in the context of recycling, we are interested in averaging, or, in a situation where as many people as possible will recycle as much as possible.  In such a situation, we </w:t>
      </w:r>
      <w:proofErr w:type="gramStart"/>
      <w:r w:rsidRPr="00960471">
        <w:rPr>
          <w:rFonts w:asciiTheme="minorHAnsi" w:hAnsiTheme="minorHAnsi"/>
        </w:rPr>
        <w:t>have no preference for</w:t>
      </w:r>
      <w:proofErr w:type="gramEnd"/>
      <w:r w:rsidRPr="00960471">
        <w:rPr>
          <w:rFonts w:asciiTheme="minorHAnsi" w:hAnsiTheme="minorHAnsi"/>
        </w:rPr>
        <w:t xml:space="preserve"> either high or low intrinsically-motivated individuals and, therefore, the balancing consideration made by the policy-maker is whether or not to use extrinsic motivation and through which types of incentives. </w:t>
      </w:r>
    </w:p>
    <w:p w:rsidR="006D29F6" w:rsidRPr="00960471" w:rsidRDefault="006D29F6" w:rsidP="006D29F6">
      <w:pPr>
        <w:pStyle w:val="Body"/>
        <w:widowControl w:val="0"/>
        <w:spacing w:after="200" w:line="360" w:lineRule="auto"/>
        <w:ind w:firstLine="720"/>
        <w:rPr>
          <w:rStyle w:val="apple-converted-space"/>
          <w:rFonts w:asciiTheme="minorHAnsi" w:eastAsia="Calibri Light" w:hAnsiTheme="minorHAnsi" w:cs="Calibri Light"/>
          <w:sz w:val="24"/>
          <w:szCs w:val="24"/>
        </w:rPr>
      </w:pP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83616" behindDoc="0" locked="0" layoutInCell="1" allowOverlap="1" wp14:anchorId="508EDEE7" wp14:editId="140A2900">
                <wp:simplePos x="0" y="0"/>
                <wp:positionH relativeFrom="column">
                  <wp:posOffset>1599262</wp:posOffset>
                </wp:positionH>
                <wp:positionV relativeFrom="paragraph">
                  <wp:posOffset>486812</wp:posOffset>
                </wp:positionV>
                <wp:extent cx="1225080" cy="1973880"/>
                <wp:effectExtent l="38100" t="38100" r="32385" b="26670"/>
                <wp:wrapNone/>
                <wp:docPr id="845" name="Ink 845"/>
                <wp:cNvGraphicFramePr/>
                <a:graphic xmlns:a="http://schemas.openxmlformats.org/drawingml/2006/main">
                  <a:graphicData uri="http://schemas.microsoft.com/office/word/2010/wordprocessingInk">
                    <w14:contentPart bwMode="auto" r:id="rId102">
                      <w14:nvContentPartPr>
                        <w14:cNvContentPartPr/>
                      </w14:nvContentPartPr>
                      <w14:xfrm>
                        <a:off x="0" y="0"/>
                        <a:ext cx="1225080" cy="1973880"/>
                      </w14:xfrm>
                    </w14:contentPart>
                  </a:graphicData>
                </a:graphic>
              </wp:anchor>
            </w:drawing>
          </mc:Choice>
          <mc:Fallback>
            <w:pict>
              <v:shape w14:anchorId="74A710BE" id="Ink 845" o:spid="_x0000_s1026" type="#_x0000_t75" style="position:absolute;margin-left:125.85pt;margin-top:38.2pt;width:96.7pt;height:155.7pt;z-index:252783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lvqqMAQAAMgMAAA4AAABkcnMvZTJvRG9jLnhtbJxSTU8CMRC9m/gf&#10;mt5lPwDFDQsHiQkHkYP+gNpt2cZtZzMtLPx7Z3dBUGNMvDSdvvb1vXkzne9txXYKvQGX82QQc6ac&#10;hMK4Tc5fXx5vJpz5IFwhKnAq5wfl+Xx2fTVt6kylUEJVKGRE4nzW1DkvQ6izKPKyVFb4AdTKEagB&#10;rQhU4iYqUDTEbqsojePbqAEsagSpvKfTRQ/yWcevtZLhWWuvAqtIXTwheSHnaXJLG6TNMB1z9kbQ&#10;kKBoNhXZBkVdGnmUJP6hyArjSMAn1UIEwbZoflBZIxE86DCQYCPQ2kjV+SFnSfzN2dK9t66Skdxi&#10;JsEF5cJaYDj1rgP+84WtqAPNExSUjtgG4EdGas/fYfSiFyC3lvT0iaCqRKBx8KWpPbU5M0XOcVkk&#10;Z/1u93B2sMazr9Vujay9PxlRME5YEkXOWVtSPCf7q6/vCYmO0G/Me422zYQEs33OKf5Du3aRq31g&#10;kg6TNB13IyIJS+7vhpN+KE7cPcepusiAvv+S9mXdSrsY9dk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gl1WC+IAAAAKAQAADwAAAGRycy9kb3ducmV2LnhtbEyPQU+DQBCF&#10;7yb+h82YeGnsQksLQYamqTHRi9aq94UdgZSdJey2xX/vetLj5H1575tiM5lenGl0nWWEeB6BIK6t&#10;7rhB+Hh/vMtAOK9Yq94yIXyTg015fVWoXNsLv9H54BsRStjlCqH1fsildHVLRrm5HYhD9mVHo3w4&#10;x0bqUV1CuenlIorW0qiOw0KrBtq1VB8PJ4Mw6+Jnvfs8Ps22L6910i3T/cO+Qry9mbb3IDxN/g+G&#10;X/2gDmVwquyJtRM9wmIVpwFFSNcJiAAkySoGUSEsszQDWRby/wvlDwAAAP//AwBQSwMEFAAGAAgA&#10;AAAhAM7gptgPAwAAnQcAABAAAABkcnMvaW5rL2luazEueG1spFRNj9owEL1X6n+wvAcuMdiJ4wBa&#10;dg9tV6rUSlWXSu2RBS9ESxKUmI/9931jh0C1IFWtkMhkZt6bmTd2bu8PxZrtbN3kVTnhqi85s+W8&#10;WuTlcsJ/TB/EkLPGzcrFbF2VdsJfbcPv796/u83Ll2I9xj8DQ9mQVawnfOXcZjwY7Pf7/j7pV/Vy&#10;EEuZDD6XL1+/8LsWtbDPeZk7lGyOrnlVOntwRDbOFxM+dwfZ5YP7sdrWc9uFyVPPTxmuns3tQ1UX&#10;M9cxrmZladesnBXo+ydn7nUDI0edpa05K2aHCU/izGScbdFNg6IFH1yG//o/+MNleCz1qfjC7q5V&#10;n16B95XO9PDTqBug5Rj4ZYyvi/Ktrja2drk96R/UagOvbB7evXBBwdo21XpLS+NsN1tvoaWSRvZl&#10;lhnddaAGF0R8ywo9r7MOh2k/iXHw2rX8JSdEvsqJNqWWJ6HU4JLcb/uE8lc51VmDfwrfineucruS&#10;7iQfj5nLC4v7VWy6o+0a3EFyP7ra38JYqkzIWCg9VXoszTjVfaMUHZaWtb08R86netusOr6n+nRN&#10;fKSbMky2zxdu1a0UQsVGm260821eQq9svly5f4bPq3WFu9iepxuVZR8Tc7oGlyo+525afdjWO9vh&#10;zrXwkE6ZC18afytYK9l3+zzhN/5jwzwyOLxmiZYxkywejZiMemLUU7Jnsp4yERcxp5+ALRKmRYrE&#10;SKTMCEVGwgxTTKWRZJnA4tJIxHDJY0wyAipyEYVmacBplsCgmAYpbFgxmDwwZSlLiBT0CQVhIZnC&#10;kciYapGUj5Im6mKGeQ5ygDc0Q7a3AkXoRsDnLe0rokuUOjL5ELVFoyrfqMR8KBUGxSSeMTkOgzZA&#10;4+FJmJOkCO3S6J4abG0QVASIwNNWb6kDhrjbagY5JqiDBikdjpiESiOQhcnI45WhGUi/GLMjxSDl&#10;WJFGQSRBxDfqEV66E4aqg1ZgQ74FEQTQeKZ+U9QC1o4t4oGFolAihu1T+RwUEEMdiFMxHBEjehOx&#10;oi0eL7E/l93BxYfi7jcAAAD//wMAUEsBAi0AFAAGAAgAAAAhAJszJzcMAQAALQIAABMAAAAAAAAA&#10;AAAAAAAAAAAAAFtDb250ZW50X1R5cGVzXS54bWxQSwECLQAUAAYACAAAACEAOP0h/9YAAACUAQAA&#10;CwAAAAAAAAAAAAAAAAA9AQAAX3JlbHMvLnJlbHNQSwECLQAUAAYACAAAACEAY6W+qowBAAAyAwAA&#10;DgAAAAAAAAAAAAAAAAA8AgAAZHJzL2Uyb0RvYy54bWxQSwECLQAUAAYACAAAACEAeRi8nb8AAAAh&#10;AQAAGQAAAAAAAAAAAAAAAAD0AwAAZHJzL19yZWxzL2Uyb0RvYy54bWwucmVsc1BLAQItABQABgAI&#10;AAAAIQCCXVYL4gAAAAoBAAAPAAAAAAAAAAAAAAAAAOoEAABkcnMvZG93bnJldi54bWxQSwECLQAU&#10;AAYACAAAACEAzuCm2A8DAACdBwAAEAAAAAAAAAAAAAAAAAD5BQAAZHJzL2luay9pbmsxLnhtbFBL&#10;BQYAAAAABgAGAHgBAAA2CQAAAAA=&#10;">
                <v:imagedata r:id="rId103"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82592" behindDoc="0" locked="0" layoutInCell="1" allowOverlap="1" wp14:anchorId="64D399BF" wp14:editId="24BE2FCC">
                <wp:simplePos x="0" y="0"/>
                <wp:positionH relativeFrom="column">
                  <wp:posOffset>1535542</wp:posOffset>
                </wp:positionH>
                <wp:positionV relativeFrom="paragraph">
                  <wp:posOffset>482492</wp:posOffset>
                </wp:positionV>
                <wp:extent cx="1859400" cy="1831320"/>
                <wp:effectExtent l="38100" t="38100" r="26670" b="36195"/>
                <wp:wrapNone/>
                <wp:docPr id="844" name="Ink 844"/>
                <wp:cNvGraphicFramePr/>
                <a:graphic xmlns:a="http://schemas.openxmlformats.org/drawingml/2006/main">
                  <a:graphicData uri="http://schemas.microsoft.com/office/word/2010/wordprocessingInk">
                    <w14:contentPart bwMode="auto" r:id="rId104">
                      <w14:nvContentPartPr>
                        <w14:cNvContentPartPr/>
                      </w14:nvContentPartPr>
                      <w14:xfrm>
                        <a:off x="0" y="0"/>
                        <a:ext cx="1859400" cy="1831320"/>
                      </w14:xfrm>
                    </w14:contentPart>
                  </a:graphicData>
                </a:graphic>
              </wp:anchor>
            </w:drawing>
          </mc:Choice>
          <mc:Fallback>
            <w:pict>
              <v:shape w14:anchorId="1A6F56BB" id="Ink 844" o:spid="_x0000_s1026" type="#_x0000_t75" style="position:absolute;margin-left:120.8pt;margin-top:37.9pt;width:146.75pt;height:144.6pt;z-index:252782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pqEKKAQAAMgMAAA4AAABkcnMvZTJvRG9jLnhtbJxSy07DMBC8I/EP&#10;lu80SR8QoiYcqJA4UHqADzCO3VjE3mjtNuXv2aQNbUEIiYvl3bHHMzue3+1szbYKvQGX82QUc6ac&#10;hNK4dc5fXx6uUs58EK4UNTiV8w/l+V1xeTFvm0yNoYK6VMiIxPmsbXJehdBkUeRlpazwI2iUI1AD&#10;WhGoxHVUomiJ3dbROI6voxawbBCk8p66iz3Ii55fayXDs9ZeBVaTujgleWHYYM4nk2vqvNEmnd3w&#10;qJiLbI2iqYw8SBL/UGSFcSTgi2ohgmAbND+orJEIHnQYSbARaG2k6v2QsyT+5uzRvXeukqncYCbB&#10;BeXCSmAYZtcD/3nC1jSB9glKSkdsAvADI43n7zD2ohcgN5b07BNBVYtA38FXpvGcYWbKnONjmRz1&#10;u+390cEKj76W2xWy7nw6nXLmhCVR5Jx1JcUz2F+e3yckOkC/Me802i4TEsx2OafUP7q1j1ztApPU&#10;TNLZ7TQmSBKWpJNkMu5PDNx7jqE6yYCeP0v7tO6knXz14h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rPh1/gAAAACgEAAA8AAABkcnMvZG93bnJldi54bWxMj0FLw0AQhe9C&#10;/8Mygje7SdtESbMpIpYI7cUqQm+b7JiEZmdDdtvGf+940uMwH+99L99MthcXHH3nSEE8j0Ag1c50&#10;1Cj4eN/eP4LwQZPRvSNU8I0eNsXsJteZcVd6w8shNIJDyGdaQRvCkEnp6xat9nM3IPHvy41WBz7H&#10;RppRXznc9nIRRam0uiNuaPWAzy3Wp8PZcslLuQq0L6vdq7Su3H7uq92xVurudnpagwg4hT8YfvVZ&#10;HQp2qtyZjBe9gsUqThlV8JDwBAaSZRKDqBQs0yQCWeTy/4TiBwAA//8DAFBLAwQUAAYACAAAACEA&#10;JGraoFcDAABMCAAAEAAAAGRycy9pbmsvaW5rMS54bWykVMFu4zYQvRfoPxDcQy6mTVKkZBvr7KFt&#10;gAItUHRToD16bSYW1pICiY6Tv++boUy7WBsoWgiwKc68N2/ekPr46a3Zi9fQD3XXrqSZailCu+m2&#10;dfu8kn88Pqi5FENct9v1vmvDSr6HQX66//67j3X7tdkv8SvA0A60avYruYvxZTmbHY/H6bGYdv3z&#10;zGpdzH5uv/76i7wfUdvwVLd1RMnhtLXp2hjeIpEt6+1KbuKbzvng/twd+k3IYdrpN+eM2K834aHr&#10;m3XMjLt124a9aNcNdP8pRXx/waJGnefQS9Gs31aysFVZSXGAmgFFGzm7Dv/r/8EfrsOtdufi2/B6&#10;q/rjDfjUuMrNf1rkBkaOGQ9jeduU3/ruJfSxDmf/k1tj4F1s0jsblxzsw9DtDzQ0KV7X+wO8NLrU&#10;U11VpcsKzOyKid+yws/brPO5nxYWB28cy7/khMk3OSFTO302ysyu2f2tTjh/k9NcCPyn8aN5ly6P&#10;I8kn+XTMYt0E3K/mJR/tOOAO0vbn2PMttNpUSltl3KNxS10ufTEtF5YOy8g6Xp4T55f+MOwy35f+&#10;fE04krtMnR3rbdzlkcIoW7oyt3Y5zWvoXaifd/E/wzfdvsNdHM/TB1NVPxbl+Rpcq/hUx8fuh0P/&#10;GjLOXHjBkOzMlS8N3woxWvZ7eFrJD/yxEYxMG+yZN3YhvPYLUSyc0JM74++MvVvoOz2RyktVSi31&#10;RBXKqrJEgnJYzYUp095C0coLrZwwfqIM4oWilVNGaAIUCGM5URbvlpFOlcIwErljUFW0BJmhRA5S&#10;KUYa5OuRn2oRv08VuCQFgXQQkZDmVJOQoEW+BS1qMtJDBwQZVWRB1SgINVOwABlnEbAY+ZE/yj5R&#10;UEHmp/zUOYqDGPweT2rYsoHJNEd2kVg/NlyRtuQj+cdWUd9EC3Z6oLokdsSwPbZrSN/JRY55gSkk&#10;NQL+E86IkkN4gxTmFnPsQAs5w/hCsEkluKGJGNEKilCx9O8EzRB00JB5OaPgDEAQTlj2D1gDDM8F&#10;PqYIu4eIhUzuDhhSANpch9SCjYxjbeYiggY8pCGWMJptRtP8Dzto6iTeK9CUYKWDRvUAYCmYo/Jo&#10;P8VsatGqinvz5LDDifanbw5fo3zP8F27/xsAAP//AwBQSwECLQAUAAYACAAAACEAmzMnNwwBAAAt&#10;AgAAEwAAAAAAAAAAAAAAAAAAAAAAW0NvbnRlbnRfVHlwZXNdLnhtbFBLAQItABQABgAIAAAAIQA4&#10;/SH/1gAAAJQBAAALAAAAAAAAAAAAAAAAAD0BAABfcmVscy8ucmVsc1BLAQItABQABgAIAAAAIQBG&#10;KahCigEAADIDAAAOAAAAAAAAAAAAAAAAADwCAABkcnMvZTJvRG9jLnhtbFBLAQItABQABgAIAAAA&#10;IQB5GLydvwAAACEBAAAZAAAAAAAAAAAAAAAAAPIDAABkcnMvX3JlbHMvZTJvRG9jLnhtbC5yZWxz&#10;UEsBAi0AFAAGAAgAAAAhAKrPh1/gAAAACgEAAA8AAAAAAAAAAAAAAAAA6AQAAGRycy9kb3ducmV2&#10;LnhtbFBLAQItABQABgAIAAAAIQAkatqgVwMAAEwIAAAQAAAAAAAAAAAAAAAAAPUFAABkcnMvaW5r&#10;L2luazEueG1sUEsFBgAAAAAGAAYAeAEAAHoJAAAAAA==&#10;">
                <v:imagedata r:id="rId105"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81568" behindDoc="0" locked="0" layoutInCell="1" allowOverlap="1" wp14:anchorId="2F3C5ECE" wp14:editId="3A0DD96E">
                <wp:simplePos x="0" y="0"/>
                <wp:positionH relativeFrom="column">
                  <wp:posOffset>-673778</wp:posOffset>
                </wp:positionH>
                <wp:positionV relativeFrom="paragraph">
                  <wp:posOffset>1513286</wp:posOffset>
                </wp:positionV>
                <wp:extent cx="32040" cy="29160"/>
                <wp:effectExtent l="38100" t="38100" r="44450" b="47625"/>
                <wp:wrapNone/>
                <wp:docPr id="843" name="Ink 843"/>
                <wp:cNvGraphicFramePr/>
                <a:graphic xmlns:a="http://schemas.openxmlformats.org/drawingml/2006/main">
                  <a:graphicData uri="http://schemas.microsoft.com/office/word/2010/wordprocessingInk">
                    <w14:contentPart bwMode="auto" r:id="rId106">
                      <w14:nvContentPartPr>
                        <w14:cNvContentPartPr/>
                      </w14:nvContentPartPr>
                      <w14:xfrm>
                        <a:off x="0" y="0"/>
                        <a:ext cx="32040" cy="29160"/>
                      </w14:xfrm>
                    </w14:contentPart>
                  </a:graphicData>
                </a:graphic>
              </wp:anchor>
            </w:drawing>
          </mc:Choice>
          <mc:Fallback>
            <w:pict>
              <v:shape w14:anchorId="7D2FCF30" id="Ink 843" o:spid="_x0000_s1026" type="#_x0000_t75" style="position:absolute;margin-left:-53.45pt;margin-top:118.75pt;width:3.3pt;height:3.15pt;z-index:252781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Imn+LAQAALgMAAA4AAABkcnMvZTJvRG9jLnhtbJxSy07DMBC8I/EP&#10;lu80D9rSRk04UCFxoPQAH2Acu7GIvdHabdq/Z5O2tIAQUi+Rdycez+zs7H5ra7ZR6A24nCeDmDPl&#10;JJTGrXL+9vp4M+HMB+FKUYNTOd8pz++L66tZ22QqhQrqUiEjEueztsl5FUKTRZGXlbLCD6BRjkAN&#10;aEWgEldRiaIldltHaRyPoxawbBCk8p668z3Ii55fayXDi9ZeBVbnfBRP7zgLdEjGJAu7TnrL2Tsd&#10;7kYpj4qZyFYomsrIgyRxgSIrjCMBX1RzEQRbo/lFZY1E8KDDQIKNQGsjVe+HnCXxD2dP7qNzlQzl&#10;GjMJLigXlgLDcXY9cMkTtqYJtM9QUjpiHYAfGGk8/4exFz0HubakZ58IqloEWgdfmcbTmDNT5hyf&#10;yuSk320eTg6WePK12CyRdf9PhhSME5ZEkXPWlRTP0f7i+31CogP0F/NWo+0yIcFsm3Na01337SNX&#10;28AkNW/TeEiAJCSdJuMePfLu7x+rs/nT09+SPq87WWdrXnw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O3UPE4AAAAA0BAAAPAAAAZHJzL2Rvd25yZXYueG1sTI/BTsMwDIbv&#10;SLxDZCRuW9IVyihNJ4SENHFigwPHrPHaQuKUJtu6t8ec4Ojfn35/rlaTd+KIY+wDacjmCgRSE2xP&#10;rYb3t+fZEkRMhqxxgVDDGSOs6suLypQ2nGiDx21qBZdQLI2GLqWhlDI2HXoT52FA4t0+jN4kHsdW&#10;2tGcuNw7uVCqkN70xBc6M+BTh83X9uA1vL64dUsZrtV5aj78FL73n7LQ+vpqenwAkXBKfzD86rM6&#10;1Oy0CweyUTgNs0wV98xqWOR3tyAY4UjlIHYc3eRLkHUl/39R/wAAAP//AwBQSwMEFAAGAAgAAAAh&#10;ACL1lBK6AgAA1wYAABAAAABkcnMvaW5rL2luazEueG1spFRda9swFH0f7D8I9SEvsS3JX0lo2odt&#10;hcEGY81ge3QdNTH1R5CVj/77HcmOnFEHxkYgUnTvOffcI93c3p+qkhykaoumXlLuM0pknTfrot4s&#10;6Y/VgzejpNVZvc7KppZL+ipben/3/t1tUb9U5QLfBAx1a3ZVuaRbrXeLIDgej/4x9Bu1CQRjYfC5&#10;fvn6hd71qLV8LupCo2R7PsqbWsuTNmSLYr2kuT4xlw/ux2avcunC5kTlQ4ZWWS4fGlVl2jFus7qW&#10;JamzCrp/UqJfd9gUqLORipIqOy1pKNIkpWQPNS2KVjQYh//6P/jDOFywaCi+lodr1VdX4D6P0mj2&#10;ae4a6DkCexmL66Z8U81OKl3Iwf/OrT7wSvLutzWuc1DJtin35tIoOWTlHl5yljCfpWkSOQU8GDHx&#10;LSv8vM46m8V+KPDw+mv5S06YfJUTMlnEBqN4MGb3W51w/ionvxD4p/G9eZcu91fiXvL5memikpiv&#10;aueetm4xg+b4USs7hYLx1GPC49GKRwsWL0TspyIyj6Vn7YfnzPmk9u3W8T2pYUxsxHXZdXYs1nrr&#10;rhRGiSRKXGuXtzmG3spis9X/DM+bssEs9u/phqfpxzAZxmCs4nOhV82HvTpIh+MXXliIc2bkn8ZO&#10;Bekt+y6fl/TG/tkQi+wOrGdRTERMQixsOmETT0zmYsKmlOEzozyeMk94UeRhJwh2SGMex8qTKccB&#10;97BhhHshIpwwuwqssclgJPKATaYg6VIYMIKAzeRaWiAMb0+DPJstLBFSbTqOOChCR4UKIIcSrAj0&#10;nLa6kYpzEBlFprDhxooaBj+E0IxRAh4TgSSbzNAooAZksQaDjaWD+i5ioKiOiBUIEajSNRZiExs6&#10;w5pYVwA3gk1LwFhmGMPnZ+q5SbM+cDbv1Bq2eIaE8/O3N+quHCN29xsAAP//AwBQSwECLQAUAAYA&#10;CAAAACEAmzMnNwwBAAAtAgAAEwAAAAAAAAAAAAAAAAAAAAAAW0NvbnRlbnRfVHlwZXNdLnhtbFBL&#10;AQItABQABgAIAAAAIQA4/SH/1gAAAJQBAAALAAAAAAAAAAAAAAAAAD0BAABfcmVscy8ucmVsc1BL&#10;AQItABQABgAIAAAAIQAQSJp/iwEAAC4DAAAOAAAAAAAAAAAAAAAAADwCAABkcnMvZTJvRG9jLnht&#10;bFBLAQItABQABgAIAAAAIQB5GLydvwAAACEBAAAZAAAAAAAAAAAAAAAAAPMDAABkcnMvX3JlbHMv&#10;ZTJvRG9jLnhtbC5yZWxzUEsBAi0AFAAGAAgAAAAhAM7dQ8TgAAAADQEAAA8AAAAAAAAAAAAAAAAA&#10;6QQAAGRycy9kb3ducmV2LnhtbFBLAQItABQABgAIAAAAIQAi9ZQSugIAANcGAAAQAAAAAAAAAAAA&#10;AAAAAPYFAABkcnMvaW5rL2luazEueG1sUEsFBgAAAAAGAAYAeAEAAN4IAAAAAA==&#10;">
                <v:imagedata r:id="rId107"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80544" behindDoc="0" locked="0" layoutInCell="1" allowOverlap="1" wp14:anchorId="405B2D93" wp14:editId="04F0275D">
                <wp:simplePos x="0" y="0"/>
                <wp:positionH relativeFrom="column">
                  <wp:posOffset>-702218</wp:posOffset>
                </wp:positionH>
                <wp:positionV relativeFrom="paragraph">
                  <wp:posOffset>1297286</wp:posOffset>
                </wp:positionV>
                <wp:extent cx="60120" cy="123840"/>
                <wp:effectExtent l="38100" t="38100" r="35560" b="47625"/>
                <wp:wrapNone/>
                <wp:docPr id="842" name="Ink 842"/>
                <wp:cNvGraphicFramePr/>
                <a:graphic xmlns:a="http://schemas.openxmlformats.org/drawingml/2006/main">
                  <a:graphicData uri="http://schemas.microsoft.com/office/word/2010/wordprocessingInk">
                    <w14:contentPart bwMode="auto" r:id="rId108">
                      <w14:nvContentPartPr>
                        <w14:cNvContentPartPr/>
                      </w14:nvContentPartPr>
                      <w14:xfrm>
                        <a:off x="0" y="0"/>
                        <a:ext cx="60120" cy="123840"/>
                      </w14:xfrm>
                    </w14:contentPart>
                  </a:graphicData>
                </a:graphic>
              </wp:anchor>
            </w:drawing>
          </mc:Choice>
          <mc:Fallback>
            <w:pict>
              <v:shape w14:anchorId="3D017B96" id="Ink 842" o:spid="_x0000_s1026" type="#_x0000_t75" style="position:absolute;margin-left:-55.45pt;margin-top:101.8pt;width:5.2pt;height:10.55pt;z-index:252780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7GNeRAQAALwMAAA4AAABkcnMvZTJvRG9jLnhtbJxSTW8aMRC9V8p/&#10;sOYe9gMCdIXJoahSDk04tD/A9dqs1bVnNTYs+fedXSCQVlWlXCyNn/3mvXmzejz6VhwMRYdBQjHJ&#10;QZigsXZhJ+HH96/3SxAxqVCrFoOR8GoiPK7vPq36rjIlNtjWhgSThFj1nYQmpa7Ksqgb41WcYGcC&#10;gxbJq8Ql7bKaVM/svs3KPJ9nPVLdEWoTI99uTiCsR35rjU4v1kaTRCuhLJZzEEnCbFqyTpIwXeSf&#10;QfyU8LBYPEC2XqlqR6prnD5LUh9Q5JULLOCNaqOSEntyf1F5pwkj2jTR6DO01mkz+mFnRf6Hs6fw&#10;a3BVzPSeKo0hmZC2itJldiPwkRa+5Qn037DmdNQ+IZwZeTz/D+MkeoN671nPKREyrUq8DrFxXeQx&#10;V66WQE91cdUfDl+uDrZ09fV82JIY3i9nJYigPIti52IoOZ6L/ef3/xnJztC/mI+W/JAJCxZHCRz/&#10;63COkZtjEpov53kx7IVmpCiny9kIX4hPBJfqJgDu/S7q23rQdbPn69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ydJRO4QAAAA0BAAAPAAAAZHJzL2Rvd25yZXYueG1sTI/B&#10;TsMwDIbvSLxDZCQuqEtaxhil6YQ2wYVTV8Q5bUxbkThVk63l7QmncbT96ff3F7vFGnbGyQ+OJKQr&#10;AQypdXqgTsJH/ZpsgfmgSCvjCCX8oIddeX1VqFy7mSo8H0PHYgj5XEnoQxhzzn3bo1V+5UakePty&#10;k1UhjlPH9aTmGG4Nz4TYcKsGih96NeK+x/b7eLIS9jVVjaH3w/xW32HVHLbNZ9tKeXuzvDwDC7iE&#10;Cwx/+lEdyujUuBNpz4yEJE3FU2QlZOJ+AywiSSrEA7AmrrL1I/Cy4P9blL8AAAD//wMAUEsDBBQA&#10;BgAIAAAAIQCmw7DHzgIAAAEHAAAQAAAAZHJzL2luay9pbmsxLnhtbKRUXWvbMBR9H+w/CPUhL3Es&#10;ybKdhqZ92FYYbDDWDLZH11ETU38EW0naf79zZUfJaAJjw2Cke33OPfdI1zd3L1XJdqbtiqaeczkR&#10;nJk6b5ZFvZrzH4v7YMpZZ7N6mZVNbeb81XT87vb9u5uifq7KGd4MDHVHq6qc87W1m1kY7vf7yT6a&#10;NO0qVEJE4ef6+esXfjugluapqAuLkt0hlDe1NS+WyGbFcs5z+yL89+B+aLZtbnyaIm1+/MK2WW7u&#10;m7bKrGdcZ3VtSlZnFXT/5My+brAoUGdlWs6q7GXOI5UmKWdbqOlQtOLhefiv/4Pfn4croY/Fl2Z3&#10;qfriAnwidaqnn659AwNH6A5jdtmUb22zMa0tzNH/3q0h8cryfu+M6x1sTdeUWzo0znZZuYWXUiRi&#10;ItI00V6BDM+Y+JYVfl5mnU7jSaRw8YZj+UtOmHyREzKFFkejZHjO7rc64fxFTnki8E/jB/NOXR6O&#10;xN/kwzWzRWUwX9XGX23bYQYp/GBbN4VKyDQQKpB6IfVMxDMVT9Q0pssysA7Dc+B8bLfd2vM9tscx&#10;cRnfZd/ZvljatT9SGKUSnfjWTk/zHHptitXa/jM8b8oGszjcpyuZph+j5DgG5yo+FXbRfNi2O+Nx&#10;8sQLB/HOnPnTuKlgg2XfzdOcX7mfDXPIPuA8E0xrptJrJsYjNQqi0XQ6EmMueCB5zMVYB5LhiceB&#10;xKOxjceKYQWAYIKyiQvg6JJxgDdCApEoiCglEIr6FNMICRABFhMlageOEGwAOkYVgJ2ImIthFTGg&#10;CKcRclIohzLQhBJ4SIkaFJEyUgQdgyJUI7Fu36f0kELIMWPfEwsS6DocMlDTd4huqDNH7DCUcUp9&#10;htoCHwpFlEF7ZBixUSalDkiVFK4/iknHiH0gCQiZ+CB1ZmOPagSm1mTi0ERDBwV68ApnPdYQouib&#10;w6C4s/eXA8N4+xsAAP//AwBQSwECLQAUAAYACAAAACEAmzMnNwwBAAAtAgAAEwAAAAAAAAAAAAAA&#10;AAAAAAAAW0NvbnRlbnRfVHlwZXNdLnhtbFBLAQItABQABgAIAAAAIQA4/SH/1gAAAJQBAAALAAAA&#10;AAAAAAAAAAAAAD0BAABfcmVscy8ucmVsc1BLAQItABQABgAIAAAAIQBzexjXkQEAAC8DAAAOAAAA&#10;AAAAAAAAAAAAADwCAABkcnMvZTJvRG9jLnhtbFBLAQItABQABgAIAAAAIQB5GLydvwAAACEBAAAZ&#10;AAAAAAAAAAAAAAAAAPkDAABkcnMvX3JlbHMvZTJvRG9jLnhtbC5yZWxzUEsBAi0AFAAGAAgAAAAh&#10;ALJ0lE7hAAAADQEAAA8AAAAAAAAAAAAAAAAA7wQAAGRycy9kb3ducmV2LnhtbFBLAQItABQABgAI&#10;AAAAIQCmw7DHzgIAAAEHAAAQAAAAAAAAAAAAAAAAAP0FAABkcnMvaW5rL2luazEueG1sUEsFBgAA&#10;AAAGAAYAeAEAAPkIAAAAAA==&#10;">
                <v:imagedata r:id="rId109"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79520" behindDoc="0" locked="0" layoutInCell="1" allowOverlap="1" wp14:anchorId="0C22CECA" wp14:editId="2E63D11C">
                <wp:simplePos x="0" y="0"/>
                <wp:positionH relativeFrom="column">
                  <wp:posOffset>-768818</wp:posOffset>
                </wp:positionH>
                <wp:positionV relativeFrom="paragraph">
                  <wp:posOffset>1263806</wp:posOffset>
                </wp:positionV>
                <wp:extent cx="265320" cy="240840"/>
                <wp:effectExtent l="38100" t="38100" r="40005" b="26035"/>
                <wp:wrapNone/>
                <wp:docPr id="841" name="Ink 841"/>
                <wp:cNvGraphicFramePr/>
                <a:graphic xmlns:a="http://schemas.openxmlformats.org/drawingml/2006/main">
                  <a:graphicData uri="http://schemas.microsoft.com/office/word/2010/wordprocessingInk">
                    <w14:contentPart bwMode="auto" r:id="rId110">
                      <w14:nvContentPartPr>
                        <w14:cNvContentPartPr/>
                      </w14:nvContentPartPr>
                      <w14:xfrm>
                        <a:off x="0" y="0"/>
                        <a:ext cx="265320" cy="240840"/>
                      </w14:xfrm>
                    </w14:contentPart>
                  </a:graphicData>
                </a:graphic>
              </wp:anchor>
            </w:drawing>
          </mc:Choice>
          <mc:Fallback>
            <w:pict>
              <v:shape w14:anchorId="760C0AD1" id="Ink 841" o:spid="_x0000_s1026" type="#_x0000_t75" style="position:absolute;margin-left:-60.65pt;margin-top:99.3pt;width:21.35pt;height:19.25pt;z-index:252779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CHUiMAQAAMAMAAA4AAABkcnMvZTJvRG9jLnhtbJxSy27CMBC8V+o/&#10;WL6XPBoqGhE4FFXiUMqh/QDXsYnV2ButDYG/7yZAgVZVJS6Wdscez+zseLq1Ndso9AZcwZNBzJly&#10;EkrjVgV/f3u+G3Hmg3ClqMGpgu+U59PJ7c24bXKVQgV1qZARifN52xS8CqHJo8jLSlnhB9AoR6AG&#10;tCJQiauoRNESu62jNI4fohawbBCk8p66sz3IJz2/1kqGV629CqwmdfEo4SwUPB2mpBMLnmWP1Pkg&#10;KB0OeTQZi3yFoqmMPEgSVyiywjgS8E01E0GwNZpfVNZIBA86DCTYCLQ2UvV+yFkS/3A2d5+dqyST&#10;a8wluKBcWAoMx9n1wDVf2Jom0L5ASemIdQB+YKTx/B/GXvQM5NqSnn0iqGoRaB18ZRpPY85NWXCc&#10;l8lJv9s8nRws8eRrsVki6+6PMgrGCUuiyDnrSornaH9x+Z6Q6AD9xbzVaLtMSDDbFpzi33VnH7na&#10;BiapmT4M77vFkASlWTzKevzIvGc4VmcJ0OcXWZ/XnbCzRZ9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UlNOt8AAAAMAQAADwAAAGRycy9kb3ducmV2LnhtbEyPy07DMBBF&#10;90j8gzVI7FLnIdoS4lSlCFbdtOQD3HhIIuJxiN0m/D3TFd3N6B7dOVNsZtuLC46+c6QgWcQgkGpn&#10;OmoUVJ/v0RqED5qM7h2hgl/0sCnv7wqdGzfRAS/H0AguIZ9rBW0IQy6lr1u02i/cgMTZlxutDryO&#10;jTSjnrjc9jKN46W0uiO+0OoBdy3W38ezVWCcrcJHu3+adj6uwk922L9tX5V6fJi3LyACzuEfhqs+&#10;q0PJTid3JuNFryBK0iRjlpPn9RIEI9HqOpwUpNkqAVkW8vaJ8g8AAP//AwBQSwMEFAAGAAgAAAAh&#10;ABm8utASAwAApAcAABAAAABkcnMvaW5rL2luazEueG1spFRNj9owEL1X6n+wvAcuhNj5BLTsHtqu&#10;VKmVqi6V2mM2eCFakqDEfOy/75txCFQLUtUKEczMvDdvnu3c3h/KtdiZpi3qaib1SElhqrxeFNVy&#10;Jn/MH7yxFK3NqkW2riszk6+mlfd379/dFtVLuZ7iKcBQtbQq1zO5snYz9f39fj/ah6O6WfqBUqH/&#10;uXr5+kXedaiFeS6qwqJlewzldWXNwRLZtFjMZG4Pqq8H92O9bXLTpynS5KcK22S5eaibMrM94yqr&#10;KrMWVVZC908p7OsGiwJ9lqaRoswOMxkGaZJKsYWaFk1L6V+G//o/+MNleKCiU/OF2V3rPr8CH+ko&#10;jcafJv0AHYfPmzG9bsq3pt6Yxhbm5L9zq0u8itz9Z+Ocg41p6/WWNk2KXbbewkutEjVSaZpEvQLt&#10;XzDxLSv8vM46HsejMMDB67blLzlh8lVOyFSROhml/Ut2v9UJ569y6jOBfxrfmXfucrcl/Uk+HjNb&#10;lAb3q9z0R9u2uIMUfrQN38JA6dRTgaejuY6mKp4G0SiOQjosHWt3eY6cT822XfV8T83pmnCmn9JN&#10;ti8WdtVvKYwKkijpRzvfzUvolSmWK/vP8Lxe17iL3Xm60Wn6MUxO1+BSx+fCzusP22Znepw+84Ih&#10;vTMX3jR8K0Rn2XfzPJM3/LIRjHQB9ixVoVAiTPAcDsKBjgeTcKCGMpRaxlINvUBEXhwKHQ+1CLzY&#10;w8LDNnkEUEJ5kdDJkAKRh4UX4jdGCjjOAYZyB6MVmLgKBFwfEBnqNRgAAYHAkoq4gmsogFbUN8IC&#10;ChjDUjhDOVcEnHIURABCooYSZuQfYkTUER7RGEIERAxVgYAytECABCk8eUb2yekBOKZqyqFvPAxp&#10;4RSSNLRguJsQOSJiMVxDfGwDhVAPqSLEh6ZgIhYiYFo3onMbc8Fd5x+Snd8QwH4DfjQefnNVAsOY&#10;Hp45c/EPC6KHgI6eakgfhxJHDxsmpIs6ak7GtIdjgtIOa2QxPrE5KHHwTNRzgtJkGFNvnYIZXy9I&#10;ICI53mU+nv35xfvi7jcAAAD//wMAUEsBAi0AFAAGAAgAAAAhAJszJzcMAQAALQIAABMAAAAAAAAA&#10;AAAAAAAAAAAAAFtDb250ZW50X1R5cGVzXS54bWxQSwECLQAUAAYACAAAACEAOP0h/9YAAACUAQAA&#10;CwAAAAAAAAAAAAAAAAA9AQAAX3JlbHMvLnJlbHNQSwECLQAUAAYACAAAACEA4sIdSIwBAAAwAwAA&#10;DgAAAAAAAAAAAAAAAAA8AgAAZHJzL2Uyb0RvYy54bWxQSwECLQAUAAYACAAAACEAeRi8nb8AAAAh&#10;AQAAGQAAAAAAAAAAAAAAAAD0AwAAZHJzL19yZWxzL2Uyb0RvYy54bWwucmVsc1BLAQItABQABgAI&#10;AAAAIQBxSU063wAAAAwBAAAPAAAAAAAAAAAAAAAAAOoEAABkcnMvZG93bnJldi54bWxQSwECLQAU&#10;AAYACAAAACEAGby60BIDAACkBwAAEAAAAAAAAAAAAAAAAAD2BQAAZHJzL2luay9pbmsxLnhtbFBL&#10;BQYAAAAABgAGAHgBAAA2CQAAAAA=&#10;">
                <v:imagedata r:id="rId111"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78496" behindDoc="0" locked="0" layoutInCell="1" allowOverlap="1" wp14:anchorId="4659DBB7" wp14:editId="004ECC55">
                <wp:simplePos x="0" y="0"/>
                <wp:positionH relativeFrom="column">
                  <wp:posOffset>-463178</wp:posOffset>
                </wp:positionH>
                <wp:positionV relativeFrom="paragraph">
                  <wp:posOffset>1275326</wp:posOffset>
                </wp:positionV>
                <wp:extent cx="9360" cy="64080"/>
                <wp:effectExtent l="38100" t="38100" r="29210" b="31750"/>
                <wp:wrapNone/>
                <wp:docPr id="840" name="Ink 840"/>
                <wp:cNvGraphicFramePr/>
                <a:graphic xmlns:a="http://schemas.openxmlformats.org/drawingml/2006/main">
                  <a:graphicData uri="http://schemas.microsoft.com/office/word/2010/wordprocessingInk">
                    <w14:contentPart bwMode="auto" r:id="rId112">
                      <w14:nvContentPartPr>
                        <w14:cNvContentPartPr/>
                      </w14:nvContentPartPr>
                      <w14:xfrm>
                        <a:off x="0" y="0"/>
                        <a:ext cx="9360" cy="64080"/>
                      </w14:xfrm>
                    </w14:contentPart>
                  </a:graphicData>
                </a:graphic>
              </wp:anchor>
            </w:drawing>
          </mc:Choice>
          <mc:Fallback>
            <w:pict>
              <v:shape w14:anchorId="429D58DA" id="Ink 840" o:spid="_x0000_s1026" type="#_x0000_t75" style="position:absolute;margin-left:-36.7pt;margin-top:100.1pt;width:1.35pt;height:5.45pt;z-index:252778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8yGPAQAALQMAAA4AAABkcnMvZTJvRG9jLnhtbJxSQW7bMBC8F+gf&#10;iL3XkhxFtQXTOdQokENTH9oHMBRpERW5wpK2nN93Jdu106IIkAuB3SGHMzu7ejj6ThwMRYdBQjHL&#10;QZigsXFhJ+Hnj6+fFiBiUqFRHQYj4cVEeFh//LAa+trMscWuMSSYJMR66CW0KfV1lkXdGq/iDHsT&#10;GLRIXiUuaZc1pAZm9102z/MqG5CanlCbGLm7OYGwnvitNTp9tzaaJDoJ8+XyHkSScFeVBQiSUN4v&#10;liCeWXj1eQ7ZeqXqHam+dfosSb1DkVcusIA/VBuVlNiT+4fKO00Y0aaZRp+htU6byQ87K/K/nD2G&#10;X6OrotR7qjWGZELaKkqX2U3Ae77wHU9g+IYNp6P2CeHMyON5O4yT6A3qvWc9p0TIdCrxOsTW9ZHH&#10;XLtGAj02xVV/OHy5OtjS1dfTYUtivL8oeZOC8iyKnYux5Hgu9p9ev2ckO0P/Yz5a8mMmLFgcJTD5&#10;y3hOkZtjEpqby7uK+5qBqswXE3ihPT2/VDfj559fBX1bj6putnz9G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ct0ofN4AAAALAQAADwAAAGRycy9kb3ducmV2LnhtbEyPwU7D&#10;MAyG70i8Q2QkLqhLWxDdStMJscGdwYHdvMa0HU1SJVlX3h5zgqPtT///uVrPZhAT+dA7qyBbpCDI&#10;Nk73tlXw/vacLEGEiFbj4Cwp+KYA6/ryosJSu7N9pWkXW8EhNpSooItxLKUMTUcGw8KNZPn26bzB&#10;yKNvpfZ45nAzyDxN76XB3nJDhyM9ddR87U5Gwc3K7/PNkehlsz1ODnG/zT9Gpa6v5scHEJHm+AfD&#10;rz6rQ81OB3eyOohBQVLc3jGqgGtyEEwkRVqAOPAmyzKQdSX//1D/AAAA//8DAFBLAwQUAAYACAAA&#10;ACEA/M+l2GECAADyBQAAEAAAAGRycy9pbmsvaW5rMS54bWykVE2L2zAQvRf6H4T2sJfIlmTFTsw6&#10;e2gbKLRQuim0R6+jxGZtOcjKx/77jhRHTlkHSktIPNHMezN6M+OHx1NTo4PUXdWqDLOAYiRV0a4r&#10;tc3wj9WSzDDqTK7Wed0qmeFX2eHHxft3D5V6aeoUfhEwqM5aTZ3h0phdGobH4zE4RkGrtyGnNAo/&#10;q5evX/CiR63lplKVgZTd5aholZEnY8nSap3hwpyojwfup3avC+nd9kQXQ4TReSGXrW5y4xnLXClZ&#10;I5U3UPdPjMzrDowK8mylxqjJTxmOeBInGO2hmg6SNjgch//6P/hyHM6pGJKv5eFW9tUNeMBEImaf&#10;5v4CPUfompHeFuWbbndSm0oO+p/V6h2vqDj/d8KdFdSya+u9bRpGh7zeg5aMxjSgSRILXwELR0R8&#10;ywp63madzaZBxGHw+rb8JSeIfJMTyqSCDkKxcEzut3WC8jc52VWBfwrfi3etct8SP8mXMTNVI2G/&#10;mp0fbdPBDtrjJ6PdFnLKEkI5YWLFREqnKRcBFXM7LD1rvzwXzme970rP96yHNXEef8vzzY7V2pS+&#10;pSAUj0Xsr3bdzTF0Kattaf4ZXrR1C7vYz9MdS5KPUTyswVjGTWVW7Ye9PkiPY1daOIhXZuRN47YC&#10;9ZJ9l5sM37mXDXLI84HTjBKOBJ8jOrmn8GFU3NMJ5pja74ShiMQJYvEEwiIyJ2AxxMkM4hkSZIrY&#10;FAxGpgQMiOEkAheFJ7coRqCjFgTHYIMLHNZlg0lEhIVRREliUTbUwZwFPouDuMSms8bMhUE4p7ao&#10;y2S4y3o1YPoWvwEAAP//AwBQSwECLQAUAAYACAAAACEAmzMnNwwBAAAtAgAAEwAAAAAAAAAAAAAA&#10;AAAAAAAAW0NvbnRlbnRfVHlwZXNdLnhtbFBLAQItABQABgAIAAAAIQA4/SH/1gAAAJQBAAALAAAA&#10;AAAAAAAAAAAAAD0BAABfcmVscy8ucmVsc1BLAQItABQABgAIAAAAIQDFA/MhjwEAAC0DAAAOAAAA&#10;AAAAAAAAAAAAADwCAABkcnMvZTJvRG9jLnhtbFBLAQItABQABgAIAAAAIQB5GLydvwAAACEBAAAZ&#10;AAAAAAAAAAAAAAAAAPcDAABkcnMvX3JlbHMvZTJvRG9jLnhtbC5yZWxzUEsBAi0AFAAGAAgAAAAh&#10;AHLdKHzeAAAACwEAAA8AAAAAAAAAAAAAAAAA7QQAAGRycy9kb3ducmV2LnhtbFBLAQItABQABgAI&#10;AAAAIQD8z6XYYQIAAPIFAAAQAAAAAAAAAAAAAAAAAPgFAABkcnMvaW5rL2luazEueG1sUEsFBgAA&#10;AAAGAAYAeAEAAIcIAAAAAA==&#10;">
                <v:imagedata r:id="rId113"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77472" behindDoc="0" locked="0" layoutInCell="1" allowOverlap="1" wp14:anchorId="6A018BFA" wp14:editId="5863F161">
                <wp:simplePos x="0" y="0"/>
                <wp:positionH relativeFrom="column">
                  <wp:posOffset>-464258</wp:posOffset>
                </wp:positionH>
                <wp:positionV relativeFrom="paragraph">
                  <wp:posOffset>1292246</wp:posOffset>
                </wp:positionV>
                <wp:extent cx="59040" cy="217800"/>
                <wp:effectExtent l="38100" t="38100" r="36830" b="30480"/>
                <wp:wrapNone/>
                <wp:docPr id="839" name="Ink 839"/>
                <wp:cNvGraphicFramePr/>
                <a:graphic xmlns:a="http://schemas.openxmlformats.org/drawingml/2006/main">
                  <a:graphicData uri="http://schemas.microsoft.com/office/word/2010/wordprocessingInk">
                    <w14:contentPart bwMode="auto" r:id="rId114">
                      <w14:nvContentPartPr>
                        <w14:cNvContentPartPr/>
                      </w14:nvContentPartPr>
                      <w14:xfrm>
                        <a:off x="0" y="0"/>
                        <a:ext cx="59040" cy="217800"/>
                      </w14:xfrm>
                    </w14:contentPart>
                  </a:graphicData>
                </a:graphic>
              </wp:anchor>
            </w:drawing>
          </mc:Choice>
          <mc:Fallback>
            <w:pict>
              <v:shape w14:anchorId="518505BE" id="Ink 839" o:spid="_x0000_s1026" type="#_x0000_t75" style="position:absolute;margin-left:-36.65pt;margin-top:101.55pt;width:5.15pt;height:17.75pt;z-index:252777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bVCmMAQAALwMAAA4AAABkcnMvZTJvRG9jLnhtbJxSTU8CMRC9m/gf&#10;mt5lPwCFDQsHiYkHlYP+gNpt2cZtZzMtLP57Z3dBQGNMuDSdvvb1vXkzW+xsxbYKvQGX82QQc6ac&#10;hMK4dc7fXh9uJpz5IFwhKnAq55/K88X8+mrW1JlKoYSqUMiIxPmsqXNehlBnUeRlqazwA6iVI1AD&#10;WhGoxHVUoGiI3VZRGse3UQNY1AhSeU+nyx7k845fayXDi9ZeBVaRung65CzkPB2nJAtzPh6OafPe&#10;btJbHs1nIlujqEsj95LEBYqsMI4EfFMtRRBsg+YXlTUSwYMOAwk2Aq2NVJ0fcpbEP5w9uo/WVTKS&#10;G8wkuKBcWAkMh951wCVf2Io60DxBQemITQC+Z6T2/B9GL3oJcmNJT58IqkoEGgdfmtpTmzNT5Bwf&#10;i+So323vjw5WePT1vF0ha+9PhlPOnLAkipyztqR4Dvafz98TEu2hv5h3Gm2bCQlmu5zTmH62axe5&#10;2gUm6XA8jUcESELS5G4Sd/CBuCc4VCcB0N9nUZ/Wra6TO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3YxtDeIAAAALAQAADwAAAGRycy9kb3ducmV2LnhtbEyPwU7DMAyG&#10;70i8Q2Qkbl26ZitTaTpNkyYhIdDYOHDMGq+taJKSZF15e8wJjrY//f7+cj2Zno3oQ+eshPksBYa2&#10;drqzjYT34y5ZAQtRWa16Z1HCNwZYV7c3pSq0u9o3HA+xYRRiQ6EktDEOBeehbtGoMHMDWrqdnTcq&#10;0ugbrr26UrjpeZamOTeqs/ShVQNuW6w/DxcjYfvsF8vdftmcp+Pi4/Xp62XcZFHK+7tp8wgs4hT/&#10;YPjVJ3WoyOnkLlYH1ktIHoQgVEKWijkwIpJcULsTbcQqB16V/H+H6gcAAP//AwBQSwMEFAAGAAgA&#10;AAAhAO1hFveSAgAAaAYAABAAAABkcnMvaW5rL2luazEueG1spFTbitswEH0v9B+E9iEvka2bLxvW&#10;2Ye2gUILpZtC++h1lMSsL0FWLvv3HcmOkrIOlBaDGWvmnBmdmfHD46mu0EHprmybDLOAYqSaol2V&#10;zSbDP5YLkmLUmbxZ5VXbqAy/qg4/zt+/eyibl7qawRsBQ9NZq64yvDVmNwvD4/EYHEXQ6k3IKRXh&#10;5+bl6xc8H1ArtS6b0kDK7nxUtI1RJ2PJZuUqw4U5UR8P3E/tXhfKu+2JLi4RRueFWrS6zo1n3OZN&#10;oyrU5DXU/RMj87oDo4Q8G6UxqvNThgVP4gSjPVTTQdIah+PwX/8HX4zDOZWX5Ct1uJV9eQMeMJnI&#10;9NO9v8DAEbpmzG6L8k23O6VNqS7692oNjldU9N9OuF5Brbq22tumYXTIqz1oyWhMA5oksfQVsHBE&#10;xLesoOdt1jSNAsFh8Ia2/CUniHyTE8qkkl6EYuGY3G/rBOVvcrKrAv8UfhDvWuWhJX6Sz2NmylrB&#10;ftU7P9qmgx20x09Guy3klCWEcsLkkskZjWZcBFGa2GEZWIflOXM+63239XzP+rImzuNv2d/sWK7M&#10;1rcUhOKxjP3Vrrs5ht6qcrM1/wwv2qqFXRzm6Y4lyUcRX9ZgLOO6NMv2w14flMexKy0cxCsz8qdx&#10;W4EGyb6rdYbv3M8GOWR/4DSD5UIUiYgjOp3QCWcTRumERVPMscApJmAShjiRAiIYiohALJ5SOIkI&#10;GPYkAg/EMAJUU8LBuLcxFhXbGMLgkeCjREAwMFIirQuoOTzSRoNLgg0WB5NZJukMiGI2yIULSE9d&#10;uiHIuiA14C2Tw1tylw1Rm83lFyTx1I4bXjBrtpbesuy2PGG9tgJQBKAUKNP+ovYWKeQ+z6OT2PcA&#10;Zn7+GwAA//8DAFBLAQItABQABgAIAAAAIQCbMyc3DAEAAC0CAAATAAAAAAAAAAAAAAAAAAAAAABb&#10;Q29udGVudF9UeXBlc10ueG1sUEsBAi0AFAAGAAgAAAAhADj9If/WAAAAlAEAAAsAAAAAAAAAAAAA&#10;AAAAPQEAAF9yZWxzLy5yZWxzUEsBAi0AFAAGAAgAAAAhANpbVCmMAQAALwMAAA4AAAAAAAAAAAAA&#10;AAAAPAIAAGRycy9lMm9Eb2MueG1sUEsBAi0AFAAGAAgAAAAhAHkYvJ2/AAAAIQEAABkAAAAAAAAA&#10;AAAAAAAA9AMAAGRycy9fcmVscy9lMm9Eb2MueG1sLnJlbHNQSwECLQAUAAYACAAAACEA3YxtDeIA&#10;AAALAQAADwAAAAAAAAAAAAAAAADqBAAAZHJzL2Rvd25yZXYueG1sUEsBAi0AFAAGAAgAAAAhAO1h&#10;FveSAgAAaAYAABAAAAAAAAAAAAAAAAAA+QUAAGRycy9pbmsvaW5rMS54bWxQSwUGAAAAAAYABgB4&#10;AQAAuQgAAAAA&#10;">
                <v:imagedata r:id="rId115"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76448" behindDoc="0" locked="0" layoutInCell="1" allowOverlap="1" wp14:anchorId="0D2FEC42" wp14:editId="0287678A">
                <wp:simplePos x="0" y="0"/>
                <wp:positionH relativeFrom="column">
                  <wp:posOffset>-384698</wp:posOffset>
                </wp:positionH>
                <wp:positionV relativeFrom="paragraph">
                  <wp:posOffset>1213406</wp:posOffset>
                </wp:positionV>
                <wp:extent cx="72000" cy="124920"/>
                <wp:effectExtent l="19050" t="19050" r="42545" b="46990"/>
                <wp:wrapNone/>
                <wp:docPr id="838" name="Ink 838"/>
                <wp:cNvGraphicFramePr/>
                <a:graphic xmlns:a="http://schemas.openxmlformats.org/drawingml/2006/main">
                  <a:graphicData uri="http://schemas.microsoft.com/office/word/2010/wordprocessingInk">
                    <w14:contentPart bwMode="auto" r:id="rId116">
                      <w14:nvContentPartPr>
                        <w14:cNvContentPartPr/>
                      </w14:nvContentPartPr>
                      <w14:xfrm>
                        <a:off x="0" y="0"/>
                        <a:ext cx="72000" cy="124920"/>
                      </w14:xfrm>
                    </w14:contentPart>
                  </a:graphicData>
                </a:graphic>
              </wp:anchor>
            </w:drawing>
          </mc:Choice>
          <mc:Fallback>
            <w:pict>
              <v:shape w14:anchorId="6E3A924A" id="Ink 838" o:spid="_x0000_s1026" type="#_x0000_t75" style="position:absolute;margin-left:-30.65pt;margin-top:95.45pt;width:6.4pt;height:10.4pt;z-index:252776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rGCKMAQAALwMAAA4AAABkcnMvZTJvRG9jLnhtbJxSQW7CMBC8V+of&#10;LN9LSAgtjQgciipxKOXQPsB1bGI19kZrQ+D33QQo0KqqxMXyeuzxzM6Op1tbsY1Cb8DlPO71OVNO&#10;QmHcKufvb893I858EK4QFTiV853yfDq5vRk3daYSKKEqFDIicT5r6pyXIdRZFHlZKit8D2rlCNSA&#10;VgQqcRUVKBpit1WU9Pv3UQNY1AhSeU+nsz3IJx2/1kqGV629CqzKeTpIE84CyUzTlDPM+XAQk+AP&#10;2gzjIY8mY5GtUNSlkQdJ4gpFVhhHAr6pZiIItkbzi8oaieBBh54EG4HWRqrODzmL+z+czd1n6ypO&#10;5RozCS4oF5YCw7F3HXDNF7aiDjQvUFA6Yh2AHxipPf+HsRc9A7m2pGefCKpKBBoHX5raU5szU+Qc&#10;50V80u82TycHSzz5WmyWyNr7owENjhOWRJFz1pYUz9H+4vI9IdEB+ot5q9G2mZBgts05pb5r1y5y&#10;tQ1M0uEDDRQBkpA4SR+TDj4S7wmO1VkA9PdF1Od1q+tszi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5XXaeEAAAALAQAADwAAAGRycy9kb3ducmV2LnhtbEyPwU7DMBBE&#10;70j8g7VIXFDqpIXQhjgVAnEDCUqFOLrxNokSr4PttuHvWU5wXM3TzNtyPdlBHNGHzpGCbJaCQKqd&#10;6ahRsH1/SpYgQtRk9OAIFXxjgHV1flbqwrgTveFxExvBJRQKraCNcSykDHWLVoeZG5E42ztvdeTT&#10;N9J4feJyO8h5mubS6o54odUjPrRY95uDVfB4Nb12i8+9/Xgx2/7refK5771SlxfT/R2IiFP8g+FX&#10;n9WhYqedO5AJYlCQ5NmCUQ5W6QoEE8n18gbETsE8y25BVqX8/0P1AwAA//8DAFBLAwQUAAYACAAA&#10;ACEAw74KONkCAAAWBwAAEAAAAGRycy9pbmsvaW5rMS54bWykVNtq20AQfS/0H5bNg18saXd1s02U&#10;PLQNFFoojQvtoyJvbBFdjLS+5O97ZiXLLpGhtBjMeGbOmZmzM769P5YF2+umzesq4dIVnOkqq1d5&#10;tU74j+WDM+OsNWm1Sou60gl/1S2/v3v/7javXspigW8GhqolqywSvjFmu/C8w+HgHny3btaeEsL3&#10;PlcvX7/wux610s95lRuUbE+urK6MPhoiW+SrhGfmKIZ8cD/WuybTQ5g8TXbOME2a6Ye6KVMzMG7S&#10;qtIFq9ISff/kzLxuYeSos9YNZ2V6TLiv4ijmbIduWhQtuTcO//V/8IdxuBLBufhK769VX16BuzKI&#10;g9mn+TBAz+HZx1hcF+VbU291Y3J91r9Tqw+8sqz7bYXrFGx0Wxc7ejTO9mmxg5ZSRMIVcRwFQwfS&#10;GxHxLSv0vM46m4Wur7B4/bP8JSdEvsqJNkUgzkJJb0zut31C+auc8qLBP4XvxbtUuX+SYZNPa2by&#10;UuO+yu2w2qbFDZL70TT2CpWQsSOUI4OlDBYiXCjf9eWMlqVn7Y/nxPnU7NrNwPfUnM/ERoYpu8kO&#10;+cpshieFUCoKomG0y9ccQ290vt6Yf4ZndVHjFvt9upFx/NGPzmcwVvE5N8v6w67Z6wEnL7SwkEGZ&#10;kX8aexWsl+y7fk74jf2zYRbZOaxmSjEVCRaIGRPTiZo48wkWfiKmXHFH8pDLaOrgWZwwdk5mjFTB&#10;pBMz62HCCbsYfCFiivlOxGRokxAKwYBQgJBEKCCYZMoJLEoCrywjUm2KYGAnNByERov4UE18E9iH&#10;gUg0DZmkD9H5nUc5MJBLXEgCCxmWhZpABJwWb+dCT8QDlO0BLXWGxMwgQo6P4YCHhQngA4Fvkyx3&#10;CBMGIpRvY50GpIkdFG6iIIIuidLR8wnYC4PZOgJSqK+M3qxEFMOk1AINaTuGGTgBlSSAmsOgtBgZ&#10;Vm4AQxLvdD12IYaNwYXe/QYAAP//AwBQSwECLQAUAAYACAAAACEAmzMnNwwBAAAtAgAAEwAAAAAA&#10;AAAAAAAAAAAAAAAAW0NvbnRlbnRfVHlwZXNdLnhtbFBLAQItABQABgAIAAAAIQA4/SH/1gAAAJQB&#10;AAALAAAAAAAAAAAAAAAAAD0BAABfcmVscy8ucmVsc1BLAQItABQABgAIAAAAIQAoqxgijAEAAC8D&#10;AAAOAAAAAAAAAAAAAAAAADwCAABkcnMvZTJvRG9jLnhtbFBLAQItABQABgAIAAAAIQB5GLydvwAA&#10;ACEBAAAZAAAAAAAAAAAAAAAAAPQDAABkcnMvX3JlbHMvZTJvRG9jLnhtbC5yZWxzUEsBAi0AFAAG&#10;AAgAAAAhAMeV12nhAAAACwEAAA8AAAAAAAAAAAAAAAAA6gQAAGRycy9kb3ducmV2LnhtbFBLAQIt&#10;ABQABgAIAAAAIQDDvgo42QIAABYHAAAQAAAAAAAAAAAAAAAAAPgFAABkcnMvaW5rL2luazEueG1s&#10;UEsFBgAAAAAGAAYAeAEAAP8IAAAAAA==&#10;">
                <v:imagedata r:id="rId117"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75424" behindDoc="0" locked="0" layoutInCell="1" allowOverlap="1" wp14:anchorId="1F9BB828" wp14:editId="33F491A7">
                <wp:simplePos x="0" y="0"/>
                <wp:positionH relativeFrom="column">
                  <wp:posOffset>-249338</wp:posOffset>
                </wp:positionH>
                <wp:positionV relativeFrom="paragraph">
                  <wp:posOffset>1272806</wp:posOffset>
                </wp:positionV>
                <wp:extent cx="9000" cy="35280"/>
                <wp:effectExtent l="38100" t="38100" r="29210" b="41275"/>
                <wp:wrapNone/>
                <wp:docPr id="837" name="Ink 837"/>
                <wp:cNvGraphicFramePr/>
                <a:graphic xmlns:a="http://schemas.openxmlformats.org/drawingml/2006/main">
                  <a:graphicData uri="http://schemas.microsoft.com/office/word/2010/wordprocessingInk">
                    <w14:contentPart bwMode="auto" r:id="rId118">
                      <w14:nvContentPartPr>
                        <w14:cNvContentPartPr/>
                      </w14:nvContentPartPr>
                      <w14:xfrm>
                        <a:off x="0" y="0"/>
                        <a:ext cx="9000" cy="35280"/>
                      </w14:xfrm>
                    </w14:contentPart>
                  </a:graphicData>
                </a:graphic>
              </wp:anchor>
            </w:drawing>
          </mc:Choice>
          <mc:Fallback>
            <w:pict>
              <v:shape w14:anchorId="2A0E9ED2" id="Ink 837" o:spid="_x0000_s1026" type="#_x0000_t75" style="position:absolute;margin-left:-19.75pt;margin-top:99.95pt;width:1.1pt;height:3.15pt;z-index:252775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Sg/yKAQAALQMAAA4AAABkcnMvZTJvRG9jLnhtbJxSy27CMBC8V+o/&#10;WL6XJEB5RAQORZU4lHJoP8B1bGI19kZrQ+Dvu+FRQquqEpfIuxPPzux4MtvZkm0VegMu40kn5kw5&#10;Cblx64y/vz0/jDjzQbhclOBUxvfK89n0/m5SV6nqQgFlrpARifNpXWW8CKFKo8jLQlnhO1ApR6AG&#10;tCJQiesoR1ETuy2jbhwPohowrxCk8p668yPIpwd+rZUMr1p7FVhJ6uIRyQsZ744TOmDGe8Pm8EFQ&#10;vz/g0XQi0jWKqjDyJEncoMgK40jAN9VcBME2aH5RWSMRPOjQkWAj0NpIdfBDzpL4h7OF+2xcJX25&#10;wVSCC8qFlcBw3t0BuGWELWkD9QvklI7YBOAnRlrP/2EcRc9BbizpOSaCqhSBnoMvTOVpzanJM46L&#10;PLnod9uni4MVXnwttytkzf+j3pAzJyyJIuesKSmes/3l9X1CohP0F/NOo20yIcFsl3FKfd98D5Gr&#10;XWCSmuM4pr4koPfYpafSoj1ePw9prZ8mXwXdrhtVrVc+/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QdIeTiAAAACwEAAA8AAABkcnMvZG93bnJldi54bWxMj8tOwzAQRfdI&#10;/IM1SOxSh0QtTYhTVQiEkBCCUvbTeMiD2E5jtw18PcMKlqN7dO+ZYjWZXhxp9K2zCq5mMQiyldOt&#10;rRVs3+6jJQgf0GrsnSUFX+RhVZ6fFZhrd7KvdNyEWnCJ9TkqaEIYcil91ZBBP3MDWc4+3Ggw8DnW&#10;Uo944nLTyySOF9Jga3mhwYFuG6o+NwejAKduP19/m+Tladk97B+T7fN7d6fU5cW0vgERaAp/MPzq&#10;szqU7LRzB6u96BVEaTZnlIMsy0AwEaXXKYidgiReJCDLQv7/ofwBAAD//wMAUEsDBBQABgAIAAAA&#10;IQBOwvmSSAIAALQFAAAQAAAAZHJzL2luay9pbmsxLnhtbKRUTY+bMBC9V+p/sLyHXGKwDYEELdlD&#10;20iVWqnqplJ7ZMEJ1oKJjMnHv+9AiEm1IFXtATSM/d7MvJnh8elcFugodC0rFWPmUIyESqtMqn2M&#10;f2w3ZIlRbRKVJUWlRIwvosZP6/fvHqV6LYsI3ggYVN1aZRHj3JhD5Lqn08k5eU6l9y6n1HM/q9ev&#10;X/C6R2ViJ5U0ELK+udJKGXE2LVkksxin5kztfeB+rhqdCnvcenQ63DA6ScWm0mViLGOeKCUKpJIS&#10;8v6JkbkcwJAQZy80RmVyjrHHwyDEqIFsaghaYncc/uv/4JtxOKf+EDwTx6no2wm4w/zQX35a2QJ6&#10;DrdrRjQtyjddHYQ2Ugz6X9XqDy4ovX53wl0V1KKuiqZtGkbHpGhAS0YD6tAwDHybAXNHRHzLCnpO&#10;sy6XC8fjMHh9W/6SE0Se5IQ0qU8HoZg7JvfbPEH5SU52l+Cfwvfi3avct8RO8m3MjCwF7Fd5sKNt&#10;atjB1v1sdLeFnLKQUE6Yv2V+RBcR504YsHZYetZ+eW6cL7qpc8v3ooc16U5sldfKTjIzuW0pCMUD&#10;P7Cl3XdzDJ0Luc/NP8PTqqhgF/t5emBh+NELhjUYi7iTZlt9aPRRWNy9Fh3EKjPyp+m2AvWSfRe7&#10;GD90PxvUIa+OTrMVYcjnHqLzmTejs9ViRueYYw9TTOfEQ4wES8SCOUPQG0rAAqdPVgCAL7JAbDGn&#10;cOYRMIhPOAnhCEjhOgcLHhIGLQPxWxPiBfOWlq2A49bbLl1bD8zP+jcAAAD//wMAUEsBAi0AFAAG&#10;AAgAAAAhAJszJzcMAQAALQIAABMAAAAAAAAAAAAAAAAAAAAAAFtDb250ZW50X1R5cGVzXS54bWxQ&#10;SwECLQAUAAYACAAAACEAOP0h/9YAAACUAQAACwAAAAAAAAAAAAAAAAA9AQAAX3JlbHMvLnJlbHNQ&#10;SwECLQAUAAYACAAAACEAadKD/IoBAAAtAwAADgAAAAAAAAAAAAAAAAA8AgAAZHJzL2Uyb0RvYy54&#10;bWxQSwECLQAUAAYACAAAACEAeRi8nb8AAAAhAQAAGQAAAAAAAAAAAAAAAADyAwAAZHJzL19yZWxz&#10;L2Uyb0RvYy54bWwucmVsc1BLAQItABQABgAIAAAAIQCUHSHk4gAAAAsBAAAPAAAAAAAAAAAAAAAA&#10;AOgEAABkcnMvZG93bnJldi54bWxQSwECLQAUAAYACAAAACEATsL5kkgCAAC0BQAAEAAAAAAAAAAA&#10;AAAAAAD3BQAAZHJzL2luay9pbmsxLnhtbFBLBQYAAAAABgAGAHgBAABtCAAAAAA=&#10;">
                <v:imagedata r:id="rId119"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74400" behindDoc="0" locked="0" layoutInCell="1" allowOverlap="1" wp14:anchorId="48848A36" wp14:editId="1FB70B97">
                <wp:simplePos x="0" y="0"/>
                <wp:positionH relativeFrom="column">
                  <wp:posOffset>-319898</wp:posOffset>
                </wp:positionH>
                <wp:positionV relativeFrom="paragraph">
                  <wp:posOffset>1202966</wp:posOffset>
                </wp:positionV>
                <wp:extent cx="110880" cy="113760"/>
                <wp:effectExtent l="19050" t="38100" r="41910" b="38735"/>
                <wp:wrapNone/>
                <wp:docPr id="836" name="Ink 836"/>
                <wp:cNvGraphicFramePr/>
                <a:graphic xmlns:a="http://schemas.openxmlformats.org/drawingml/2006/main">
                  <a:graphicData uri="http://schemas.microsoft.com/office/word/2010/wordprocessingInk">
                    <w14:contentPart bwMode="auto" r:id="rId120">
                      <w14:nvContentPartPr>
                        <w14:cNvContentPartPr/>
                      </w14:nvContentPartPr>
                      <w14:xfrm>
                        <a:off x="0" y="0"/>
                        <a:ext cx="110880" cy="113760"/>
                      </w14:xfrm>
                    </w14:contentPart>
                  </a:graphicData>
                </a:graphic>
              </wp:anchor>
            </w:drawing>
          </mc:Choice>
          <mc:Fallback>
            <w:pict>
              <v:shape w14:anchorId="312AC713" id="Ink 836" o:spid="_x0000_s1026" type="#_x0000_t75" style="position:absolute;margin-left:-25.4pt;margin-top:94.4pt;width:9.3pt;height:9.35pt;z-index:252774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aP8+SAQAAMAMAAA4AAABkcnMvZTJvRG9jLnhtbJySzW7bMBCE7wXy&#10;DsTeY4lW4riC6RxqFMihiQ/tA7AUaREVucKStpy378o/sdOiKJCLAHKo4Tc7XDzuQyd2lpLHqEBO&#10;ShA2Gmx83Cj48f3r7RxEyjo2usNoFbzaBI/Lm0+Loa/tFFvsGkuCTWKqh15Bm3NfF0UyrQ06TbC3&#10;kUWHFHTmJW2KhvTA7qErpmU5Kwakpic0NiXeXR1FWB78nbMmvziXbBadgun9lGmygurzjDlJwV01&#10;q0D8ZHD5cA/FcqHrDem+9eaEpD9AFLSPDPBmtdJZiy35v6yCN4QJXZ4YDAU654095OFksvwj2VP8&#10;NaaSd2ZLtcGYbcxrTfk8u4PwkStCxxMYvmHD7ehtRjg58nj+X8YReoVmG5jn2AjZTmd+Dqn1feIx&#10;175RQE+NvPDH3ZdLgjVdcj3v1iTG8/NqBiLqwFCcXIxLrucc//n9/6wUJ+lfzntHYeyEgcVeAdf/&#10;On4Pldt9FoY3pSznc1YMS1JWD/xIrpyPDud7rhrgy991fb0ewa4e+vI3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zNpTruIAAAALAQAADwAAAGRycy9kb3ducmV2LnhtbEyP&#10;wU7DMBBE70j8g7VI3FKboEIa4lQVogdAFaKtODvJNgnE6yh205SvZznBbVYzmnmbLSfbiREH3zrS&#10;cDNTIJBKV7VUa9jv1lECwgdDlekcoYYzeljmlxeZSSt3oncct6EWXEI+NRqaEPpUSl82aI2fuR6J&#10;vYMbrAl8DrWsBnPictvJWKk7aU1LvNCYHh8bLL+2R6vhuVAf53Hz5g6fyWqxfn0J09P3Quvrq2n1&#10;ACLgFP7C8IvP6JAzU+GOVHnRaYjmitEDG0nCghPRbRyDKDTE6n4OMs/k/x/yHwAAAP//AwBQSwME&#10;FAAGAAgAAAAhAD7ETlqgAgAAjAYAABAAAABkcnMvaW5rL2luazEueG1spFTbitswEH0v9B+E9iEv&#10;kS3J14R19qHtQqGF0k2hffQ6SmLWlyArl/37zsiOkrIOlJZAPJ7ROTM6M+P7h1NdkYPSXdk2GRUe&#10;p0Q1Rbsqm01GfywfWUpJZ/JmlVdtozL6qjr6sHj/7r5sXupqDv8EGJoOrbrK6NaY3dz3j8ejdwy8&#10;Vm98yXngf25evn6hiwG1UuuyKQ2k7M6uom2MOhkkm5erjBbmxN154H5q97pQLoweXVxOGJ0X6rHV&#10;dW4c4zZvGlWRJq+h7p+UmNcdGCXk2ShNSZ2fMhrIJE4o2UM1HSStqT8O//V/8MdxuOThJflKHW5l&#10;X96AeyJMwvTTzF1g4PBtM+a3Rfmm253SplQX/Xu1hsArKfp3K1yvoFZdW+2xaZQc8moPWgoec48n&#10;SRy6CoQ/IuJbVtDzNmuaRl4gYfCGtvwlJ4h8kxPK5CG/CCX8Mbnf1gnK3+QUVwX+Kfwg3rXKQ0vc&#10;JJ/HzJS1gv2qd260TQc7iO4no+0WSi4SxiUT4VKEcx7NpfRiMcNhGViH5TlzPut9t3V8z/qyJjbi&#10;btnf7FiuzNa1FISScRi7q113cwy9VeVma/4ZXrRVC7s4zNOdSJKPQXxZg7GM69Is2w97fVAOJ660&#10;sBCnzMiXxm4FGST7rtYZvbMfG2KRvcNqxgQJZyTgKeHTCZ+wYJIGEz6lkjJBIyriKSecBZyhxSST&#10;8DoN0EXAA2jBIoz1Lg4e+EVEROCRLGBgIEFoUeBAlIQIdLqnFhCBKDJFyBehjSBwQEgQ4ICnJAC1&#10;KdGy5QigcS7Mi4SCSTiNT0RhPjwDzBItZIai4IgN4n0sJxYQIgF4Alssls7SPiEWazOCC0y8C1gB&#10;SyENMqOZIjVmkDwm/Dyztg2uT7AXi98AAAD//wMAUEsBAi0AFAAGAAgAAAAhAJszJzcMAQAALQIA&#10;ABMAAAAAAAAAAAAAAAAAAAAAAFtDb250ZW50X1R5cGVzXS54bWxQSwECLQAUAAYACAAAACEAOP0h&#10;/9YAAACUAQAACwAAAAAAAAAAAAAAAAA9AQAAX3JlbHMvLnJlbHNQSwECLQAUAAYACAAAACEAVVo/&#10;z5IBAAAwAwAADgAAAAAAAAAAAAAAAAA8AgAAZHJzL2Uyb0RvYy54bWxQSwECLQAUAAYACAAAACEA&#10;eRi8nb8AAAAhAQAAGQAAAAAAAAAAAAAAAAD6AwAAZHJzL19yZWxzL2Uyb0RvYy54bWwucmVsc1BL&#10;AQItABQABgAIAAAAIQDM2lOu4gAAAAsBAAAPAAAAAAAAAAAAAAAAAPAEAABkcnMvZG93bnJldi54&#10;bWxQSwECLQAUAAYACAAAACEAPsROWqACAACMBgAAEAAAAAAAAAAAAAAAAAD/BQAAZHJzL2luay9p&#10;bmsxLnhtbFBLBQYAAAAABgAGAHgBAADNCAAAAAA=&#10;">
                <v:imagedata r:id="rId121" o:title=""/>
              </v:shape>
            </w:pict>
          </mc:Fallback>
        </mc:AlternateContent>
      </w:r>
      <w:r w:rsidRPr="00960471">
        <w:rPr>
          <w:rFonts w:asciiTheme="minorHAnsi" w:eastAsia="Calibri Light" w:hAnsiTheme="minorHAnsi" w:cs="Calibri Light"/>
          <w:noProof/>
          <w:sz w:val="24"/>
          <w:szCs w:val="24"/>
        </w:rPr>
        <mc:AlternateContent>
          <mc:Choice Requires="wpi">
            <w:drawing>
              <wp:anchor distT="0" distB="0" distL="114300" distR="114300" simplePos="0" relativeHeight="252773376" behindDoc="0" locked="0" layoutInCell="1" allowOverlap="1" wp14:anchorId="4C446EC1" wp14:editId="7859C637">
                <wp:simplePos x="0" y="0"/>
                <wp:positionH relativeFrom="column">
                  <wp:posOffset>-140618</wp:posOffset>
                </wp:positionH>
                <wp:positionV relativeFrom="paragraph">
                  <wp:posOffset>698606</wp:posOffset>
                </wp:positionV>
                <wp:extent cx="130680" cy="1724400"/>
                <wp:effectExtent l="38100" t="38100" r="41275" b="28575"/>
                <wp:wrapNone/>
                <wp:docPr id="835" name="Ink 835"/>
                <wp:cNvGraphicFramePr/>
                <a:graphic xmlns:a="http://schemas.openxmlformats.org/drawingml/2006/main">
                  <a:graphicData uri="http://schemas.microsoft.com/office/word/2010/wordprocessingInk">
                    <w14:contentPart bwMode="auto" r:id="rId122">
                      <w14:nvContentPartPr>
                        <w14:cNvContentPartPr/>
                      </w14:nvContentPartPr>
                      <w14:xfrm>
                        <a:off x="0" y="0"/>
                        <a:ext cx="130680" cy="1724400"/>
                      </w14:xfrm>
                    </w14:contentPart>
                  </a:graphicData>
                </a:graphic>
              </wp:anchor>
            </w:drawing>
          </mc:Choice>
          <mc:Fallback>
            <w:pict>
              <v:shape w14:anchorId="11E1D4AB" id="Ink 835" o:spid="_x0000_s1026" type="#_x0000_t75" style="position:absolute;margin-left:-11.4pt;margin-top:54.7pt;width:11.1pt;height:136.2pt;z-index:252773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pWHiSAQAAMQMAAA4AAABkcnMvZTJvRG9jLnhtbJxSwY7TMBC9I/EP&#10;1txpkjYp3ajuHqiQ9sDSA3yAcezGIvZEY7fp/j2TtKVdEELai6Xxs9+8N2/WjyffiaOh6DBIKGY5&#10;CBM0Ni7sJXz/9vnDCkRMKjSqw2AkvJgIj5v379ZDX5s5ttg1hgSThFgPvYQ2pb7Osqhb41WcYW8C&#10;gxbJq8Ql7bOG1MDsvsvmeb7MBqSmJ9QmRr7dnkHYTPzWGp2+WhtNEp2EcvmwAJEkLJZ5AYIkVFX1&#10;AOIHCy+rCrLNWtV7Un3r9EWSeoMir1xgAb+ptiopcSD3F5V3mjCiTTONPkNrnTaTH3ZW5H84ewo/&#10;R1dFqQ9UawzJhLRTlK6zm4C3tPAdT2D4gg2now4J4cLI4/l/GGfRW9QHz3rOiZDpVOJ1iK3rI4+5&#10;do0EemqKm/5w/HRzsKObr+fjjsT4frWoQATlWRQ7F2PJ8VztP7/+z0h2gf7FfLLkx0xYsDhJ4DV9&#10;Gc8pcnNKQvNlsciXK0Y0Q8XHeVnm04Mr9ZniWt1FwN1fhX1fj8ruNn3z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jRreWd4AAAAJAQAADwAAAGRycy9kb3ducmV2LnhtbEyP&#10;wU7DMBBE70j8g7VI3FK7AUUhjVNBEXdoi0RvbryNo8Z2iJ0m/D3LqRxHM5p5U65n27ELDqH1TsJy&#10;IYChq71uXSNhv3tLcmAhKqdV5x1K+MEA6+r2plSF9pP7wMs2NoxKXCiUBBNjX3AeaoNWhYXv0ZF3&#10;8oNVkeTQcD2oicptx1MhMm5V62jBqB43BuvzdrQSOnvYvO8Oc3b+/BZ7Mb348dV8SXl/Nz+vgEWc&#10;4zUMf/iEDhUxHf3odGCdhCRNCT2SIZ4egVEiyYAdJTzkyxx4VfL/D6pfAAAA//8DAFBLAwQUAAYA&#10;CAAAACEAUxNMIpgDAAALCQAAEAAAAGRycy9pbmsvaW5rMS54bWykVNtq20AQfS/0H5bNQ1689u7q&#10;5pg4eWgbKLRQGhfaR8fe2CKWZKT1JX/fM7Oy7BIbSotJtJrLmTlnZnV7vy9WYuvqJq/KsTR9LYUr&#10;Z9U8Lxdj+WPyoIZSNH5azqerqnRj+eoaeX/3/t1tXr4UqxH+CyCUDZ2K1VguvV+PBoPdbtffRf2q&#10;Xgys1tHgc/ny9Yu8a7Pm7jkvc4+SzcE0q0rv9p7ARvl8LGd+r7t4YD9Wm3rmOjdZ6tkxwtfTmXuo&#10;6mLqO8TltCzdSpTTAn3/lMK/rnHIUWfhaimK6X4sI5ulmRQbdNOgaCEH59N//V/6w/l0q+Nj8bnb&#10;Xqo+uZDeN3EWDz/ddARajAEPY3RZlG91tXa1z91R/6BW63gVs/DOwgUFa9dUqw0NTYrtdLWBlkan&#10;uq+zLI27DszgjIhvUaHnZdThMOlHFovXjuUvMSHyRUy0qWN9FMoMzsn9tk8ofxHTnDT4p/CteKcq&#10;tyPpNvmwZj4vHO5Xse5W2ze4g2R+9DXfQqtNprRVJp6YeKSTkTX92Fpalha1vTwHzKd60yw7vKf6&#10;eE3Y07EMzHb53C+7kUIom8ZpR+10mueyly5fLP0/p8+qVYW72O7Tlcmyj1F6vAbnKj7nflJ92NRb&#10;1+WZEy04pVPmzJeGb4VoJfvunsfyij82gjODgTWzSawiEZtU6N51dK2vjcZf2pOafwpHLbRKDPzK&#10;ilRFeO0pIzI1FHBakaiUouCM8KcRjndhEhwwTsWHSLT5eFAWSsLTpiE4QFocAhKewQkkwuQH3Amd&#10;gECosLNPizjkwYoWuCc66h5eyZOEA+XEbNG9iDIREYUIohErdEtkgwfFgAFDDPbBQw1zL3ygXqyK&#10;8KMCOHKfEDOUphwmk6oWmUOCLQYCY+J/EthbEosJkoqoRFQJiiqiXUYlT+CKd/pBSRYIQaFxpEGe&#10;kM8PJskmIkmjRBJ6ZDxwC3BsIA8645LkgS/pYS8CWoQDrKDKshIaSlMOuPAgCB41yYBgbo5iiAHe&#10;FCWTlJgJjxE8mSWUC9olZGDNMKaWHVUlAELEjzJZKc4M7Z/ow6wYgXtsW0Bx7oqaJBMvBTXDIz4s&#10;A6CTEJFwBLwUyotKZMNcA8ewOBzBXXEhGgTcLBAK8nqAfeBIHqLBD0Lm4qFB1gQ+0FEmZGKjkUep&#10;tAuWU2mNLN85mpG6wagwflxIZSwMtAkIzairwyeTvwLdZwKf5bvfAAAA//8DAFBLAQItABQABgAI&#10;AAAAIQCbMyc3DAEAAC0CAAATAAAAAAAAAAAAAAAAAAAAAABbQ29udGVudF9UeXBlc10ueG1sUEsB&#10;Ai0AFAAGAAgAAAAhADj9If/WAAAAlAEAAAsAAAAAAAAAAAAAAAAAPQEAAF9yZWxzLy5yZWxzUEsB&#10;Ai0AFAAGAAgAAAAhAC5pWHiSAQAAMQMAAA4AAAAAAAAAAAAAAAAAPAIAAGRycy9lMm9Eb2MueG1s&#10;UEsBAi0AFAAGAAgAAAAhAHkYvJ2/AAAAIQEAABkAAAAAAAAAAAAAAAAA+gMAAGRycy9fcmVscy9l&#10;Mm9Eb2MueG1sLnJlbHNQSwECLQAUAAYACAAAACEAjRreWd4AAAAJAQAADwAAAAAAAAAAAAAAAADw&#10;BAAAZHJzL2Rvd25yZXYueG1sUEsBAi0AFAAGAAgAAAAhAFMTTCKYAwAACwkAABAAAAAAAAAAAAAA&#10;AAAA+wUAAGRycy9pbmsvaW5rMS54bWxQSwUGAAAAAAYABgB4AQAAwQkAAAAA&#10;">
                <v:imagedata r:id="rId123" o:title=""/>
              </v:shape>
            </w:pict>
          </mc:Fallback>
        </mc:AlternateContent>
      </w:r>
      <w:r w:rsidRPr="00960471">
        <w:rPr>
          <w:rStyle w:val="apple-converted-space"/>
          <w:rFonts w:asciiTheme="minorHAnsi" w:eastAsia="Calibri Light" w:hAnsiTheme="minorHAnsi" w:cs="Calibri Light"/>
          <w:sz w:val="24"/>
          <w:szCs w:val="24"/>
        </w:rPr>
        <w:t>On the motivational side, behavioral research focuses on aspects such as work morale, and resentment that may view specificity as a sign of mistrust and as a signal to extrinsic rather than intrinsic motivation (</w:t>
      </w:r>
      <w:proofErr w:type="spellStart"/>
      <w:r w:rsidRPr="00960471">
        <w:rPr>
          <w:rStyle w:val="apple-converted-space"/>
          <w:rFonts w:asciiTheme="minorHAnsi" w:eastAsia="Calibri Light" w:hAnsiTheme="minorHAnsi" w:cs="Calibri Light"/>
          <w:sz w:val="24"/>
          <w:szCs w:val="24"/>
        </w:rPr>
        <w:t>i.e</w:t>
      </w:r>
      <w:proofErr w:type="spellEnd"/>
      <w:r w:rsidRPr="00960471">
        <w:rPr>
          <w:rStyle w:val="apple-converted-space"/>
          <w:rFonts w:asciiTheme="minorHAnsi" w:eastAsia="Calibri Light" w:hAnsiTheme="minorHAnsi" w:cs="Calibri Light"/>
          <w:sz w:val="24"/>
          <w:szCs w:val="24"/>
        </w:rPr>
        <w:t xml:space="preserve"> crowding out) . Through the </w:t>
      </w: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sz w:val="24"/>
          <w:szCs w:val="24"/>
          <w:lang w:val="it-IT"/>
        </w:rPr>
        <w:t>cognitive lenses</w:t>
      </w:r>
      <w:r w:rsidRPr="00960471">
        <w:rPr>
          <w:rStyle w:val="apple-converted-space"/>
          <w:rFonts w:asciiTheme="minorHAnsi" w:eastAsia="Calibri Light" w:hAnsiTheme="minorHAnsi" w:cs="Calibri Light"/>
          <w:sz w:val="24"/>
          <w:szCs w:val="24"/>
        </w:rPr>
        <w:t xml:space="preserve">”, it views specificity as over-attention paid to detailed instructions and even an availability </w:t>
      </w:r>
      <w:proofErr w:type="gramStart"/>
      <w:r w:rsidRPr="00960471">
        <w:rPr>
          <w:rStyle w:val="apple-converted-space"/>
          <w:rFonts w:asciiTheme="minorHAnsi" w:eastAsia="Calibri Light" w:hAnsiTheme="minorHAnsi" w:cs="Calibri Light"/>
          <w:sz w:val="24"/>
          <w:szCs w:val="24"/>
        </w:rPr>
        <w:t>bias ,</w:t>
      </w:r>
      <w:proofErr w:type="gramEnd"/>
      <w:r w:rsidRPr="00960471">
        <w:rPr>
          <w:rStyle w:val="apple-converted-space"/>
          <w:rFonts w:asciiTheme="minorHAnsi" w:eastAsia="Calibri Light" w:hAnsiTheme="minorHAnsi" w:cs="Calibri Light"/>
          <w:sz w:val="24"/>
          <w:szCs w:val="24"/>
        </w:rPr>
        <w:t xml:space="preserve"> leading to unintended ignorance of other unspecified aspects. On the positive side of specificity, the cognitive side, literature such as that of  goal-setting suggests that specificity may increase work focus better than </w:t>
      </w:r>
      <w:r w:rsidRPr="00960471">
        <w:rPr>
          <w:rStyle w:val="apple-converted-space"/>
          <w:rFonts w:asciiTheme="minorHAnsi" w:eastAsia="Calibri Light" w:hAnsiTheme="minorHAnsi" w:cs="Calibri Light"/>
          <w:sz w:val="24"/>
          <w:szCs w:val="24"/>
          <w:lang w:val="de-DE"/>
        </w:rPr>
        <w:t>“</w:t>
      </w:r>
      <w:r w:rsidRPr="00960471">
        <w:rPr>
          <w:rStyle w:val="apple-converted-space"/>
          <w:rFonts w:asciiTheme="minorHAnsi" w:eastAsia="Calibri Light" w:hAnsiTheme="minorHAnsi" w:cs="Calibri Light"/>
          <w:sz w:val="24"/>
          <w:szCs w:val="24"/>
        </w:rPr>
        <w:t xml:space="preserve">do your best” and for the motivational literature on motivated reasoning and self-concept maintenance, specificity might reduce the option for self-serving biases. </w:t>
      </w:r>
    </w:p>
    <w:p w:rsidR="005D2844" w:rsidRPr="00960471" w:rsidRDefault="005D2844">
      <w:pPr>
        <w:pStyle w:val="BodyA"/>
        <w:spacing w:line="360" w:lineRule="auto"/>
        <w:rPr>
          <w:rFonts w:asciiTheme="minorHAnsi" w:hAnsiTheme="minorHAnsi"/>
        </w:rPr>
      </w:pPr>
    </w:p>
    <w:sectPr w:rsidR="005D2844" w:rsidRPr="00960471">
      <w:pgSz w:w="10800" w:h="13680"/>
      <w:pgMar w:top="1440" w:right="1440" w:bottom="1440" w:left="1440" w:header="598"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smine patihi" w:date="2017-05-17T10:29:00Z" w:initials="jp">
    <w:p w:rsidR="0010269D" w:rsidRDefault="0010269D" w:rsidP="00A87B59">
      <w:pPr>
        <w:pStyle w:val="CommentText"/>
      </w:pPr>
      <w:r>
        <w:rPr>
          <w:rStyle w:val="CommentReference"/>
        </w:rPr>
        <w:annotationRef/>
      </w:r>
      <w:r>
        <w:t>Which above information do you mean? If its stuff from previous chapters, say that</w:t>
      </w:r>
    </w:p>
  </w:comment>
  <w:comment w:id="1" w:author="jasmine patihi" w:date="2017-05-17T10:26:00Z" w:initials="jp">
    <w:p w:rsidR="0010269D" w:rsidRDefault="0010269D">
      <w:pPr>
        <w:pStyle w:val="CommentText"/>
      </w:pPr>
      <w:r>
        <w:rPr>
          <w:rStyle w:val="CommentReference"/>
        </w:rPr>
        <w:annotationRef/>
      </w:r>
      <w:r>
        <w:t>Which? You haven’t mentioned any yet</w:t>
      </w:r>
    </w:p>
  </w:comment>
  <w:comment w:id="4" w:author="jasmine patihi" w:date="2017-05-17T11:01:00Z" w:initials="jp">
    <w:p w:rsidR="0010269D" w:rsidRDefault="0010269D">
      <w:pPr>
        <w:pStyle w:val="CommentText"/>
      </w:pPr>
      <w:r>
        <w:rPr>
          <w:rStyle w:val="CommentReference"/>
        </w:rPr>
        <w:annotationRef/>
      </w:r>
      <w:r>
        <w:t>I need more information to create the footnote</w:t>
      </w:r>
    </w:p>
    <w:p w:rsidR="0010269D" w:rsidRDefault="0010269D">
      <w:pPr>
        <w:pStyle w:val="CommentText"/>
      </w:pPr>
    </w:p>
  </w:comment>
  <w:comment w:id="14" w:author="jasmine patihi" w:date="2017-05-21T17:01:00Z" w:initials="jp">
    <w:p w:rsidR="0010269D" w:rsidRDefault="0010269D">
      <w:pPr>
        <w:pStyle w:val="CommentText"/>
      </w:pPr>
      <w:r>
        <w:rPr>
          <w:rStyle w:val="CommentReference"/>
        </w:rPr>
        <w:annotationRef/>
      </w:r>
      <w:r>
        <w:t>Need more details in the citation</w:t>
      </w:r>
    </w:p>
  </w:comment>
  <w:comment w:id="16" w:author="Yuval Feldman" w:date="2017-02-14T18:51:00Z" w:initials="YF">
    <w:p w:rsidR="0010269D" w:rsidRDefault="0010269D">
      <w:pPr>
        <w:pStyle w:val="CommentText"/>
      </w:pPr>
      <w:r>
        <w:rPr>
          <w:rStyle w:val="CommentReference"/>
        </w:rPr>
        <w:annotationRef/>
      </w:r>
      <w:r w:rsidRPr="00AB6DC5">
        <w:rPr>
          <w:highlight w:val="yellow"/>
        </w:rPr>
        <w:t>The nudge vs boost should be mentioned here</w:t>
      </w:r>
    </w:p>
  </w:comment>
  <w:comment w:id="18" w:author="jasmine patihi" w:date="2017-05-25T16:37:00Z" w:initials="jp">
    <w:p w:rsidR="0010269D" w:rsidRDefault="0010269D">
      <w:pPr>
        <w:pStyle w:val="CommentText"/>
      </w:pPr>
      <w:r>
        <w:rPr>
          <w:rStyle w:val="CommentReference"/>
        </w:rPr>
        <w:annotationRef/>
      </w:r>
      <w:r>
        <w:t>Needs citation</w:t>
      </w:r>
    </w:p>
  </w:comment>
  <w:comment w:id="36" w:author="tova plaut" w:date="2017-03-14T09:34:00Z" w:initials="tp">
    <w:p w:rsidR="0010269D" w:rsidRDefault="0010269D">
      <w:pPr>
        <w:pStyle w:val="CommentText"/>
      </w:pPr>
      <w:r>
        <w:rPr>
          <w:rStyle w:val="CommentReference"/>
        </w:rPr>
        <w:annotationRef/>
      </w:r>
      <w:r>
        <w:t>Not familiar with this term or its context here</w:t>
      </w:r>
    </w:p>
  </w:comment>
  <w:comment w:id="37" w:author="tova plaut" w:date="2017-03-14T09:38:00Z" w:initials="tp">
    <w:p w:rsidR="0010269D" w:rsidRDefault="0010269D">
      <w:pPr>
        <w:pStyle w:val="CommentText"/>
      </w:pPr>
      <w:r>
        <w:rPr>
          <w:rStyle w:val="CommentReference"/>
        </w:rPr>
        <w:annotationRef/>
      </w:r>
      <w:r>
        <w:t>Which are the “following factors”?</w:t>
      </w:r>
    </w:p>
  </w:comment>
  <w:comment w:id="38" w:author="Author" w:date="2016-10-31T13:06:00Z" w:initials="">
    <w:p w:rsidR="0010269D" w:rsidRDefault="0010269D">
      <w:pPr>
        <w:pStyle w:val="Default"/>
      </w:pPr>
    </w:p>
    <w:p w:rsidR="0010269D" w:rsidRDefault="0010269D">
      <w:pPr>
        <w:pStyle w:val="Default"/>
      </w:pPr>
      <w:r>
        <w:t>Which one is it? Expressive or invisible?</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BE" w:rsidRDefault="00AC65BE">
      <w:r>
        <w:separator/>
      </w:r>
    </w:p>
  </w:endnote>
  <w:endnote w:type="continuationSeparator" w:id="0">
    <w:p w:rsidR="00AC65BE" w:rsidRDefault="00AC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de">
    <w:altName w:val="Times New Roman"/>
    <w:charset w:val="00"/>
    <w:family w:val="roman"/>
    <w:pitch w:val="default"/>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BE" w:rsidRDefault="00AC65BE">
      <w:r>
        <w:separator/>
      </w:r>
    </w:p>
  </w:footnote>
  <w:footnote w:type="continuationSeparator" w:id="0">
    <w:p w:rsidR="00AC65BE" w:rsidRDefault="00AC65BE">
      <w:r>
        <w:continuationSeparator/>
      </w:r>
    </w:p>
  </w:footnote>
  <w:footnote w:type="continuationNotice" w:id="1">
    <w:p w:rsidR="00AC65BE" w:rsidRDefault="00AC65BE"/>
  </w:footnote>
  <w:footnote w:id="2">
    <w:p w:rsidR="0010269D" w:rsidRPr="00960471" w:rsidRDefault="0010269D" w:rsidP="005A19CD">
      <w:pPr>
        <w:pStyle w:val="FootnoteTex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Fonts w:asciiTheme="minorHAnsi" w:eastAsia="Arial Unicode MS" w:hAnsiTheme="minorHAnsi" w:cs="Arial Unicode MS"/>
          <w:sz w:val="20"/>
          <w:szCs w:val="20"/>
        </w:rPr>
        <w:t xml:space="preserve"> </w:t>
      </w:r>
      <w:r>
        <w:rPr>
          <w:rFonts w:asciiTheme="minorHAnsi" w:eastAsia="Arial Unicode MS" w:hAnsiTheme="minorHAnsi" w:cs="Arial Unicode MS"/>
          <w:sz w:val="20"/>
          <w:szCs w:val="20"/>
        </w:rPr>
        <w:t xml:space="preserve">These are based on George Lowenstein words in a conference in Harvard May 2015 </w:t>
      </w:r>
      <w:r w:rsidRPr="00960471">
        <w:rPr>
          <w:rFonts w:asciiTheme="minorHAnsi" w:eastAsia="Arial Unicode MS" w:hAnsiTheme="minorHAnsi" w:cs="Arial Unicode MS"/>
          <w:sz w:val="20"/>
          <w:szCs w:val="20"/>
        </w:rPr>
        <w:t xml:space="preserve"> </w:t>
      </w:r>
    </w:p>
  </w:footnote>
  <w:footnote w:id="3">
    <w:p w:rsidR="0010269D" w:rsidRPr="00960471" w:rsidRDefault="0010269D" w:rsidP="00E00C5D">
      <w:pPr>
        <w:pStyle w:val="Body"/>
        <w:rPr>
          <w:rStyle w:val="apple-converted-space"/>
          <w:rFonts w:asciiTheme="minorHAnsi" w:eastAsia="Calibri Light" w:hAnsiTheme="minorHAnsi" w:cs="Calibri Light"/>
          <w:sz w:val="20"/>
          <w:szCs w:val="20"/>
          <w:rtl/>
        </w:rPr>
      </w:pPr>
      <w:r w:rsidRPr="00960471">
        <w:rPr>
          <w:rStyle w:val="apple-converted-space"/>
          <w:rFonts w:asciiTheme="minorHAnsi" w:eastAsia="Times New Roman" w:hAnsiTheme="minorHAnsi" w:cs="Times New Roman"/>
          <w:sz w:val="20"/>
          <w:szCs w:val="20"/>
          <w:vertAlign w:val="superscript"/>
        </w:rPr>
        <w:footnoteRef/>
      </w:r>
      <w:r w:rsidRPr="00960471">
        <w:rPr>
          <w:rFonts w:asciiTheme="minorHAnsi" w:hAnsiTheme="minorHAnsi"/>
          <w:sz w:val="20"/>
          <w:szCs w:val="20"/>
        </w:rPr>
        <w:t xml:space="preserve"> </w:t>
      </w:r>
      <w:r w:rsidRPr="00960471">
        <w:rPr>
          <w:rStyle w:val="apple-converted-space"/>
          <w:rFonts w:asciiTheme="minorHAnsi" w:eastAsia="Calibri Light" w:hAnsiTheme="minorHAnsi" w:cs="Calibri Light"/>
          <w:sz w:val="20"/>
          <w:szCs w:val="20"/>
        </w:rPr>
        <w:t>Johnson</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Eric J.</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Shu</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Suzanne</w:t>
      </w:r>
      <w:r>
        <w:rPr>
          <w:rStyle w:val="apple-converted-space"/>
          <w:rFonts w:asciiTheme="minorHAnsi" w:eastAsia="Calibri Light" w:hAnsiTheme="minorHAnsi" w:cs="Calibri Light"/>
          <w:sz w:val="20"/>
          <w:szCs w:val="20"/>
        </w:rPr>
        <w:t xml:space="preserve"> B.,</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Dellaert</w:t>
      </w:r>
      <w:proofErr w:type="spellEnd"/>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Benedict G. C. Fox</w:t>
      </w:r>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Craig</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sz w:val="20"/>
          <w:szCs w:val="20"/>
        </w:rPr>
        <w:t xml:space="preserve">Goldstein, </w:t>
      </w:r>
      <w:r w:rsidRPr="00960471">
        <w:rPr>
          <w:rStyle w:val="apple-converted-space"/>
          <w:rFonts w:asciiTheme="minorHAnsi" w:eastAsia="Calibri Light" w:hAnsiTheme="minorHAnsi" w:cs="Calibri Light"/>
          <w:sz w:val="20"/>
          <w:szCs w:val="20"/>
        </w:rPr>
        <w:t>Daniel G.</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Häubl</w:t>
      </w:r>
      <w:proofErr w:type="spellEnd"/>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Gerald</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Larrick</w:t>
      </w:r>
      <w:proofErr w:type="spellEnd"/>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Richard P.</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Payne</w:t>
      </w:r>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John W.</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Peters</w:t>
      </w:r>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Ellen</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Schkade</w:t>
      </w:r>
      <w:proofErr w:type="spellEnd"/>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David</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Wansink</w:t>
      </w:r>
      <w:proofErr w:type="spellEnd"/>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Brian &amp; Weber</w:t>
      </w:r>
      <w:r>
        <w:rPr>
          <w:rStyle w:val="apple-converted-space"/>
          <w:rFonts w:asciiTheme="minorHAnsi" w:eastAsia="Calibri Light" w:hAnsiTheme="minorHAnsi" w:cs="Calibri Light"/>
          <w:sz w:val="20"/>
          <w:szCs w:val="20"/>
        </w:rPr>
        <w:t>,</w:t>
      </w:r>
      <w:r w:rsidRPr="0094532B">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Elke</w:t>
      </w:r>
      <w:proofErr w:type="spellEnd"/>
      <w:r w:rsidRPr="00960471">
        <w:rPr>
          <w:rStyle w:val="apple-converted-space"/>
          <w:rFonts w:asciiTheme="minorHAnsi" w:eastAsia="Calibri Light" w:hAnsiTheme="minorHAnsi" w:cs="Calibri Light"/>
          <w:sz w:val="20"/>
          <w:szCs w:val="20"/>
        </w:rPr>
        <w:t xml:space="preserve"> U.</w:t>
      </w:r>
      <w:r>
        <w:rPr>
          <w:rStyle w:val="apple-converted-space"/>
          <w:rFonts w:asciiTheme="minorHAnsi" w:eastAsia="Calibri Light" w:hAnsiTheme="minorHAnsi" w:cs="Calibri Light"/>
          <w:sz w:val="20"/>
          <w:szCs w:val="20"/>
        </w:rPr>
        <w:t xml:space="preserve"> (2012).</w:t>
      </w:r>
      <w:r w:rsidRPr="0094532B">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i/>
          <w:iCs/>
          <w:sz w:val="20"/>
          <w:szCs w:val="20"/>
        </w:rPr>
        <w:t>Be</w:t>
      </w:r>
      <w:r>
        <w:rPr>
          <w:rStyle w:val="apple-converted-space"/>
          <w:rFonts w:asciiTheme="minorHAnsi" w:eastAsia="Calibri Light" w:hAnsiTheme="minorHAnsi" w:cs="Calibri Light"/>
          <w:i/>
          <w:iCs/>
          <w:sz w:val="20"/>
          <w:szCs w:val="20"/>
        </w:rPr>
        <w:t>yond N</w:t>
      </w:r>
      <w:r w:rsidRPr="009411AA">
        <w:rPr>
          <w:rStyle w:val="apple-converted-space"/>
          <w:rFonts w:asciiTheme="minorHAnsi" w:eastAsia="Calibri Light" w:hAnsiTheme="minorHAnsi" w:cs="Calibri Light"/>
          <w:i/>
          <w:iCs/>
          <w:sz w:val="20"/>
          <w:szCs w:val="20"/>
        </w:rPr>
        <w:t xml:space="preserve">udges: Tools of a </w:t>
      </w:r>
      <w:r>
        <w:rPr>
          <w:rStyle w:val="apple-converted-space"/>
          <w:rFonts w:asciiTheme="minorHAnsi" w:eastAsia="Calibri Light" w:hAnsiTheme="minorHAnsi" w:cs="Calibri Light"/>
          <w:i/>
          <w:iCs/>
          <w:sz w:val="20"/>
          <w:szCs w:val="20"/>
        </w:rPr>
        <w:t>C</w:t>
      </w:r>
      <w:r w:rsidRPr="009411AA">
        <w:rPr>
          <w:rStyle w:val="apple-converted-space"/>
          <w:rFonts w:asciiTheme="minorHAnsi" w:eastAsia="Calibri Light" w:hAnsiTheme="minorHAnsi" w:cs="Calibri Light"/>
          <w:i/>
          <w:iCs/>
          <w:sz w:val="20"/>
          <w:szCs w:val="20"/>
        </w:rPr>
        <w:t xml:space="preserve">hoice </w:t>
      </w:r>
      <w:r>
        <w:rPr>
          <w:rStyle w:val="apple-converted-space"/>
          <w:rFonts w:asciiTheme="minorHAnsi" w:eastAsia="Calibri Light" w:hAnsiTheme="minorHAnsi" w:cs="Calibri Light"/>
          <w:i/>
          <w:iCs/>
          <w:sz w:val="20"/>
          <w:szCs w:val="20"/>
        </w:rPr>
        <w:t>A</w:t>
      </w:r>
      <w:r w:rsidRPr="00E00C5D">
        <w:rPr>
          <w:rStyle w:val="apple-converted-space"/>
          <w:rFonts w:asciiTheme="minorHAnsi" w:eastAsia="Calibri Light" w:hAnsiTheme="minorHAnsi" w:cs="Calibri Light"/>
          <w:i/>
          <w:iCs/>
          <w:sz w:val="20"/>
          <w:szCs w:val="20"/>
        </w:rPr>
        <w:t>rchitecture</w:t>
      </w:r>
      <w:r>
        <w:rPr>
          <w:rStyle w:val="apple-converted-space"/>
          <w:rFonts w:asciiTheme="minorHAnsi" w:eastAsia="Calibri Light" w:hAnsiTheme="minorHAnsi" w:cs="Calibri Light"/>
          <w:i/>
          <w:iCs/>
          <w:sz w:val="20"/>
          <w:szCs w:val="20"/>
        </w:rPr>
        <w:t>.</w:t>
      </w:r>
    </w:p>
  </w:footnote>
  <w:footnote w:id="4">
    <w:p w:rsidR="0010269D" w:rsidRPr="00B15BCC" w:rsidRDefault="0010269D" w:rsidP="00E00C5D">
      <w:pPr>
        <w:ind w:right="720"/>
        <w:rPr>
          <w:rStyle w:val="apple-converted-space"/>
          <w:rFonts w:asciiTheme="minorHAnsi" w:eastAsia="David" w:hAnsiTheme="minorHAnsi" w:cs="David"/>
          <w:sz w:val="20"/>
          <w:szCs w:val="20"/>
          <w:rtl/>
        </w:rPr>
      </w:pPr>
      <w:r w:rsidRPr="00960471">
        <w:rPr>
          <w:rStyle w:val="apple-converted-space"/>
          <w:rFonts w:asciiTheme="minorHAnsi" w:eastAsia="Calibri Light" w:hAnsiTheme="minorHAnsi" w:cs="Calibri Light"/>
          <w:sz w:val="20"/>
          <w:szCs w:val="20"/>
          <w:vertAlign w:val="superscript"/>
          <w:rtl/>
        </w:rPr>
        <w:footnoteRef/>
      </w:r>
      <w:r w:rsidRPr="00E00C5D">
        <w:rPr>
          <w:rFonts w:asciiTheme="minorHAnsi" w:hAnsiTheme="minorHAnsi"/>
          <w:sz w:val="20"/>
          <w:szCs w:val="20"/>
        </w:rPr>
        <w:t xml:space="preserve"> </w:t>
      </w:r>
      <w:r w:rsidRPr="00B15BCC">
        <w:rPr>
          <w:rStyle w:val="apple-converted-space"/>
          <w:rFonts w:asciiTheme="minorHAnsi" w:eastAsia="David" w:hAnsiTheme="minorHAnsi" w:cs="David"/>
          <w:sz w:val="20"/>
          <w:szCs w:val="20"/>
        </w:rPr>
        <w:t xml:space="preserve">Schwartz, B. (2004). </w:t>
      </w:r>
      <w:r w:rsidRPr="00E00C5D">
        <w:rPr>
          <w:rStyle w:val="apple-converted-space"/>
          <w:rFonts w:asciiTheme="minorHAnsi" w:eastAsia="David" w:hAnsiTheme="minorHAnsi" w:cs="David"/>
          <w:i/>
          <w:iCs/>
          <w:sz w:val="20"/>
          <w:szCs w:val="20"/>
        </w:rPr>
        <w:t xml:space="preserve">The </w:t>
      </w:r>
      <w:r>
        <w:rPr>
          <w:rStyle w:val="apple-converted-space"/>
          <w:rFonts w:asciiTheme="minorHAnsi" w:eastAsia="David" w:hAnsiTheme="minorHAnsi" w:cs="David"/>
          <w:i/>
          <w:iCs/>
          <w:sz w:val="20"/>
          <w:szCs w:val="20"/>
        </w:rPr>
        <w:t>P</w:t>
      </w:r>
      <w:r w:rsidRPr="00E00C5D">
        <w:rPr>
          <w:rStyle w:val="apple-converted-space"/>
          <w:rFonts w:asciiTheme="minorHAnsi" w:eastAsia="David" w:hAnsiTheme="minorHAnsi" w:cs="David"/>
          <w:i/>
          <w:iCs/>
          <w:sz w:val="20"/>
          <w:szCs w:val="20"/>
        </w:rPr>
        <w:t xml:space="preserve">aradox of </w:t>
      </w:r>
      <w:r>
        <w:rPr>
          <w:rStyle w:val="apple-converted-space"/>
          <w:rFonts w:asciiTheme="minorHAnsi" w:eastAsia="David" w:hAnsiTheme="minorHAnsi" w:cs="David"/>
          <w:i/>
          <w:iCs/>
          <w:sz w:val="20"/>
          <w:szCs w:val="20"/>
        </w:rPr>
        <w:t>C</w:t>
      </w:r>
      <w:r w:rsidRPr="00E00C5D">
        <w:rPr>
          <w:rStyle w:val="apple-converted-space"/>
          <w:rFonts w:asciiTheme="minorHAnsi" w:eastAsia="David" w:hAnsiTheme="minorHAnsi" w:cs="David"/>
          <w:i/>
          <w:iCs/>
          <w:sz w:val="20"/>
          <w:szCs w:val="20"/>
        </w:rPr>
        <w:t xml:space="preserve">hoice: </w:t>
      </w:r>
      <w:r>
        <w:rPr>
          <w:rStyle w:val="apple-converted-space"/>
          <w:rFonts w:asciiTheme="minorHAnsi" w:eastAsia="David" w:hAnsiTheme="minorHAnsi" w:cs="David"/>
          <w:i/>
          <w:iCs/>
          <w:sz w:val="20"/>
          <w:szCs w:val="20"/>
        </w:rPr>
        <w:t>W</w:t>
      </w:r>
      <w:r w:rsidRPr="00E00C5D">
        <w:rPr>
          <w:rStyle w:val="apple-converted-space"/>
          <w:rFonts w:asciiTheme="minorHAnsi" w:eastAsia="David" w:hAnsiTheme="minorHAnsi" w:cs="David"/>
          <w:i/>
          <w:iCs/>
          <w:sz w:val="20"/>
          <w:szCs w:val="20"/>
        </w:rPr>
        <w:t xml:space="preserve">hy </w:t>
      </w:r>
      <w:r>
        <w:rPr>
          <w:rStyle w:val="apple-converted-space"/>
          <w:rFonts w:asciiTheme="minorHAnsi" w:eastAsia="David" w:hAnsiTheme="minorHAnsi" w:cs="David"/>
          <w:i/>
          <w:iCs/>
          <w:sz w:val="20"/>
          <w:szCs w:val="20"/>
        </w:rPr>
        <w:t>M</w:t>
      </w:r>
      <w:r w:rsidRPr="00E00C5D">
        <w:rPr>
          <w:rStyle w:val="apple-converted-space"/>
          <w:rFonts w:asciiTheme="minorHAnsi" w:eastAsia="David" w:hAnsiTheme="minorHAnsi" w:cs="David"/>
          <w:i/>
          <w:iCs/>
          <w:sz w:val="20"/>
          <w:szCs w:val="20"/>
        </w:rPr>
        <w:t xml:space="preserve">ore is </w:t>
      </w:r>
      <w:r>
        <w:rPr>
          <w:rStyle w:val="apple-converted-space"/>
          <w:rFonts w:asciiTheme="minorHAnsi" w:eastAsia="David" w:hAnsiTheme="minorHAnsi" w:cs="David"/>
          <w:i/>
          <w:iCs/>
          <w:sz w:val="20"/>
          <w:szCs w:val="20"/>
        </w:rPr>
        <w:t>L</w:t>
      </w:r>
      <w:r w:rsidRPr="00E00C5D">
        <w:rPr>
          <w:rStyle w:val="apple-converted-space"/>
          <w:rFonts w:asciiTheme="minorHAnsi" w:eastAsia="David" w:hAnsiTheme="minorHAnsi" w:cs="David"/>
          <w:i/>
          <w:iCs/>
          <w:sz w:val="20"/>
          <w:szCs w:val="20"/>
        </w:rPr>
        <w:t>ess</w:t>
      </w:r>
      <w:r w:rsidRPr="00B15BCC">
        <w:rPr>
          <w:rStyle w:val="apple-converted-space"/>
          <w:rFonts w:asciiTheme="minorHAnsi" w:eastAsia="David" w:hAnsiTheme="minorHAnsi" w:cs="David"/>
          <w:sz w:val="20"/>
          <w:szCs w:val="20"/>
        </w:rPr>
        <w:t>. New York: Harper</w:t>
      </w:r>
      <w:r>
        <w:rPr>
          <w:rStyle w:val="apple-converted-space"/>
          <w:rFonts w:asciiTheme="minorHAnsi" w:eastAsia="David" w:hAnsiTheme="minorHAnsi" w:cs="David"/>
          <w:sz w:val="20"/>
          <w:szCs w:val="20"/>
        </w:rPr>
        <w:t>.</w:t>
      </w:r>
    </w:p>
  </w:footnote>
  <w:footnote w:id="5">
    <w:p w:rsidR="0010269D" w:rsidRPr="00F634D3" w:rsidRDefault="0010269D" w:rsidP="00E00C5D">
      <w:pPr>
        <w:pStyle w:val="ListParagraph"/>
        <w:ind w:right="720"/>
        <w:rPr>
          <w:rStyle w:val="apple-converted-space"/>
          <w:rFonts w:asciiTheme="minorHAnsi" w:eastAsia="David" w:hAnsiTheme="minorHAnsi" w:cs="David"/>
          <w:color w:val="auto"/>
          <w:sz w:val="20"/>
          <w:szCs w:val="20"/>
          <w:rtl/>
          <w:lang w:bidi="ar-SA"/>
        </w:rPr>
      </w:pPr>
      <w:r w:rsidRPr="00960471">
        <w:rPr>
          <w:rStyle w:val="apple-converted-space"/>
          <w:rFonts w:asciiTheme="minorHAnsi" w:eastAsia="Calibri Light" w:hAnsiTheme="minorHAnsi" w:cs="Calibri Light"/>
          <w:sz w:val="20"/>
          <w:szCs w:val="20"/>
          <w:vertAlign w:val="superscript"/>
          <w:rtl/>
        </w:rPr>
        <w:footnoteRef/>
      </w:r>
      <w:proofErr w:type="spellStart"/>
      <w:r w:rsidRPr="00960471">
        <w:rPr>
          <w:rStyle w:val="apple-converted-space"/>
          <w:rFonts w:asciiTheme="minorHAnsi" w:eastAsia="David" w:hAnsiTheme="minorHAnsi" w:cs="David"/>
          <w:sz w:val="20"/>
          <w:szCs w:val="20"/>
        </w:rPr>
        <w:t>Iyengar</w:t>
      </w:r>
      <w:proofErr w:type="spellEnd"/>
      <w:r w:rsidRPr="00960471">
        <w:rPr>
          <w:rStyle w:val="apple-converted-space"/>
          <w:rFonts w:asciiTheme="minorHAnsi" w:eastAsia="David" w:hAnsiTheme="minorHAnsi" w:cs="David"/>
          <w:sz w:val="20"/>
          <w:szCs w:val="20"/>
        </w:rPr>
        <w:t xml:space="preserve">, S. S., &amp; </w:t>
      </w:r>
      <w:proofErr w:type="spellStart"/>
      <w:r w:rsidRPr="00960471">
        <w:rPr>
          <w:rStyle w:val="apple-converted-space"/>
          <w:rFonts w:asciiTheme="minorHAnsi" w:eastAsia="David" w:hAnsiTheme="minorHAnsi" w:cs="David"/>
          <w:sz w:val="20"/>
          <w:szCs w:val="20"/>
        </w:rPr>
        <w:t>Lepper</w:t>
      </w:r>
      <w:proofErr w:type="spellEnd"/>
      <w:r w:rsidRPr="00960471">
        <w:rPr>
          <w:rStyle w:val="apple-converted-space"/>
          <w:rFonts w:asciiTheme="minorHAnsi" w:eastAsia="David" w:hAnsiTheme="minorHAnsi" w:cs="David"/>
          <w:sz w:val="20"/>
          <w:szCs w:val="20"/>
        </w:rPr>
        <w:t xml:space="preserve">, M. R. (2000). When choice is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emotivating: can one desire too much of</w:t>
      </w:r>
      <w:r w:rsidRPr="00F634D3">
        <w:rPr>
          <w:rStyle w:val="apple-converted-space"/>
          <w:rFonts w:asciiTheme="minorHAnsi" w:eastAsia="David" w:hAnsiTheme="minorHAnsi" w:cs="David"/>
          <w:sz w:val="20"/>
          <w:szCs w:val="20"/>
        </w:rPr>
        <w:t xml:space="preserve"> a good thing? </w:t>
      </w:r>
      <w:r w:rsidRPr="00E00C5D">
        <w:rPr>
          <w:rStyle w:val="apple-converted-space"/>
          <w:rFonts w:asciiTheme="minorHAnsi" w:eastAsia="David" w:hAnsiTheme="minorHAnsi" w:cs="David"/>
          <w:i/>
          <w:iCs/>
          <w:sz w:val="20"/>
          <w:szCs w:val="20"/>
        </w:rPr>
        <w:t>Journal of Personality and Social Psychology</w:t>
      </w:r>
      <w:r w:rsidRPr="00F634D3">
        <w:rPr>
          <w:rStyle w:val="apple-converted-space"/>
          <w:rFonts w:asciiTheme="minorHAnsi" w:eastAsia="David" w:hAnsiTheme="minorHAnsi" w:cs="David"/>
          <w:sz w:val="20"/>
          <w:szCs w:val="20"/>
        </w:rPr>
        <w:t>, 79(6), 995–1006</w:t>
      </w:r>
      <w:r>
        <w:rPr>
          <w:rStyle w:val="apple-converted-space"/>
          <w:rFonts w:asciiTheme="minorHAnsi" w:eastAsia="David" w:hAnsiTheme="minorHAnsi" w:cs="David"/>
          <w:sz w:val="20"/>
          <w:szCs w:val="20"/>
        </w:rPr>
        <w:t>.</w:t>
      </w:r>
    </w:p>
  </w:footnote>
  <w:footnote w:id="6">
    <w:p w:rsidR="0010269D" w:rsidRPr="00960471" w:rsidRDefault="0010269D" w:rsidP="00960471">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Fonts w:asciiTheme="minorHAnsi" w:eastAsia="Arial Unicode MS" w:hAnsiTheme="minorHAnsi" w:cs="Arial Unicode MS"/>
          <w:sz w:val="20"/>
          <w:szCs w:val="20"/>
        </w:rPr>
        <w:t xml:space="preserve"> </w:t>
      </w:r>
      <w:r w:rsidRPr="00960471">
        <w:rPr>
          <w:rStyle w:val="apple-converted-space"/>
          <w:rFonts w:asciiTheme="minorHAnsi" w:eastAsia="David" w:hAnsiTheme="minorHAnsi" w:cs="David"/>
          <w:sz w:val="20"/>
          <w:szCs w:val="20"/>
        </w:rPr>
        <w:t xml:space="preserve">Kling, J. R., Mullainathan, S., </w:t>
      </w:r>
      <w:proofErr w:type="spellStart"/>
      <w:r w:rsidRPr="00960471">
        <w:rPr>
          <w:rStyle w:val="apple-converted-space"/>
          <w:rFonts w:asciiTheme="minorHAnsi" w:eastAsia="David" w:hAnsiTheme="minorHAnsi" w:cs="David"/>
          <w:sz w:val="20"/>
          <w:szCs w:val="20"/>
        </w:rPr>
        <w:t>Shafir</w:t>
      </w:r>
      <w:proofErr w:type="spellEnd"/>
      <w:r w:rsidRPr="00960471">
        <w:rPr>
          <w:rStyle w:val="apple-converted-space"/>
          <w:rFonts w:asciiTheme="minorHAnsi" w:eastAsia="David" w:hAnsiTheme="minorHAnsi" w:cs="David"/>
          <w:sz w:val="20"/>
          <w:szCs w:val="20"/>
        </w:rPr>
        <w:t xml:space="preserve">, E., </w:t>
      </w:r>
      <w:proofErr w:type="spellStart"/>
      <w:r w:rsidRPr="00960471">
        <w:rPr>
          <w:rStyle w:val="apple-converted-space"/>
          <w:rFonts w:asciiTheme="minorHAnsi" w:eastAsia="David" w:hAnsiTheme="minorHAnsi" w:cs="David"/>
          <w:sz w:val="20"/>
          <w:szCs w:val="20"/>
        </w:rPr>
        <w:t>Vermeulen</w:t>
      </w:r>
      <w:proofErr w:type="spellEnd"/>
      <w:r w:rsidRPr="00960471">
        <w:rPr>
          <w:rStyle w:val="apple-converted-space"/>
          <w:rFonts w:asciiTheme="minorHAnsi" w:eastAsia="David" w:hAnsiTheme="minorHAnsi" w:cs="David"/>
          <w:sz w:val="20"/>
          <w:szCs w:val="20"/>
        </w:rPr>
        <w:t xml:space="preserve">, L., &amp; </w:t>
      </w:r>
      <w:proofErr w:type="spellStart"/>
      <w:r w:rsidRPr="00960471">
        <w:rPr>
          <w:rStyle w:val="apple-converted-space"/>
          <w:rFonts w:asciiTheme="minorHAnsi" w:eastAsia="David" w:hAnsiTheme="minorHAnsi" w:cs="David"/>
          <w:sz w:val="20"/>
          <w:szCs w:val="20"/>
        </w:rPr>
        <w:t>Wrobel</w:t>
      </w:r>
      <w:proofErr w:type="spellEnd"/>
      <w:r w:rsidRPr="00960471">
        <w:rPr>
          <w:rStyle w:val="apple-converted-space"/>
          <w:rFonts w:asciiTheme="minorHAnsi" w:eastAsia="David" w:hAnsiTheme="minorHAnsi" w:cs="David"/>
          <w:sz w:val="20"/>
          <w:szCs w:val="20"/>
        </w:rPr>
        <w:t xml:space="preserve">, M. V. (2011). </w:t>
      </w:r>
      <w:proofErr w:type="spellStart"/>
      <w:r w:rsidRPr="00E00C5D">
        <w:rPr>
          <w:rStyle w:val="apple-converted-space"/>
          <w:rFonts w:asciiTheme="minorHAnsi" w:eastAsia="David" w:hAnsiTheme="minorHAnsi" w:cs="David"/>
          <w:i/>
          <w:iCs/>
          <w:sz w:val="20"/>
          <w:szCs w:val="20"/>
        </w:rPr>
        <w:t>Misprediction</w:t>
      </w:r>
      <w:proofErr w:type="spellEnd"/>
      <w:r w:rsidRPr="00E00C5D">
        <w:rPr>
          <w:rStyle w:val="apple-converted-space"/>
          <w:rFonts w:asciiTheme="minorHAnsi" w:eastAsia="David" w:hAnsiTheme="minorHAnsi" w:cs="David"/>
          <w:i/>
          <w:iCs/>
          <w:sz w:val="20"/>
          <w:szCs w:val="20"/>
        </w:rPr>
        <w:t xml:space="preserve"> in </w:t>
      </w:r>
      <w:r w:rsidRPr="00960471">
        <w:rPr>
          <w:rStyle w:val="apple-converted-space"/>
          <w:rFonts w:asciiTheme="minorHAnsi" w:eastAsia="David" w:hAnsiTheme="minorHAnsi" w:cs="David"/>
          <w:i/>
          <w:iCs/>
          <w:sz w:val="20"/>
          <w:szCs w:val="20"/>
        </w:rPr>
        <w:t>C</w:t>
      </w:r>
      <w:r w:rsidRPr="00E00C5D">
        <w:rPr>
          <w:rStyle w:val="apple-converted-space"/>
          <w:rFonts w:asciiTheme="minorHAnsi" w:eastAsia="David" w:hAnsiTheme="minorHAnsi" w:cs="David"/>
          <w:i/>
          <w:iCs/>
          <w:sz w:val="20"/>
          <w:szCs w:val="20"/>
        </w:rPr>
        <w:t xml:space="preserve">hoosing Medicare </w:t>
      </w:r>
      <w:r w:rsidRPr="00960471">
        <w:rPr>
          <w:rStyle w:val="apple-converted-space"/>
          <w:rFonts w:asciiTheme="minorHAnsi" w:eastAsia="David" w:hAnsiTheme="minorHAnsi" w:cs="David"/>
          <w:i/>
          <w:iCs/>
          <w:sz w:val="20"/>
          <w:szCs w:val="20"/>
        </w:rPr>
        <w:t>D</w:t>
      </w:r>
      <w:r w:rsidRPr="00E00C5D">
        <w:rPr>
          <w:rStyle w:val="apple-converted-space"/>
          <w:rFonts w:asciiTheme="minorHAnsi" w:eastAsia="David" w:hAnsiTheme="minorHAnsi" w:cs="David"/>
          <w:i/>
          <w:iCs/>
          <w:sz w:val="20"/>
          <w:szCs w:val="20"/>
        </w:rPr>
        <w:t xml:space="preserve">rug </w:t>
      </w:r>
      <w:r w:rsidRPr="00960471">
        <w:rPr>
          <w:rStyle w:val="apple-converted-space"/>
          <w:rFonts w:asciiTheme="minorHAnsi" w:eastAsia="David" w:hAnsiTheme="minorHAnsi" w:cs="David"/>
          <w:i/>
          <w:iCs/>
          <w:sz w:val="20"/>
          <w:szCs w:val="20"/>
        </w:rPr>
        <w:t>P</w:t>
      </w:r>
      <w:r w:rsidRPr="00E00C5D">
        <w:rPr>
          <w:rStyle w:val="apple-converted-space"/>
          <w:rFonts w:asciiTheme="minorHAnsi" w:eastAsia="David" w:hAnsiTheme="minorHAnsi" w:cs="David"/>
          <w:i/>
          <w:iCs/>
          <w:sz w:val="20"/>
          <w:szCs w:val="20"/>
        </w:rPr>
        <w:t>lans</w:t>
      </w:r>
      <w:r w:rsidRPr="00960471">
        <w:rPr>
          <w:rStyle w:val="apple-converted-space"/>
          <w:rFonts w:asciiTheme="minorHAnsi" w:eastAsia="David" w:hAnsiTheme="minorHAnsi" w:cs="David"/>
          <w:sz w:val="20"/>
          <w:szCs w:val="20"/>
        </w:rPr>
        <w:t>. Cambridge, England: Harvard University Press.</w:t>
      </w:r>
    </w:p>
  </w:footnote>
  <w:footnote w:id="7">
    <w:p w:rsidR="0010269D" w:rsidRPr="00960471" w:rsidRDefault="0010269D" w:rsidP="00960471">
      <w:pPr>
        <w:pStyle w:val="ListParagraph"/>
        <w:ind w:right="720"/>
        <w:rPr>
          <w:rFonts w:asciiTheme="minorHAnsi" w:hAnsiTheme="minorHAnsi"/>
          <w:sz w:val="20"/>
          <w:szCs w:val="20"/>
          <w:rtl/>
        </w:rPr>
      </w:pPr>
      <w:r w:rsidRPr="00960471">
        <w:rPr>
          <w:rStyle w:val="apple-converted-space"/>
          <w:rFonts w:asciiTheme="minorHAnsi" w:eastAsia="Calibri Light" w:hAnsiTheme="minorHAnsi" w:cs="Calibri Light"/>
          <w:sz w:val="20"/>
          <w:szCs w:val="20"/>
          <w:vertAlign w:val="superscript"/>
          <w:rtl/>
        </w:rPr>
        <w:footnoteRef/>
      </w:r>
      <w:r w:rsidRPr="00960471">
        <w:rPr>
          <w:rStyle w:val="apple-converted-space"/>
          <w:rFonts w:asciiTheme="minorHAnsi" w:hAnsiTheme="minorHAnsi"/>
          <w:sz w:val="20"/>
          <w:szCs w:val="20"/>
        </w:rPr>
        <w:t xml:space="preserve"> </w:t>
      </w:r>
      <w:r w:rsidRPr="00960471">
        <w:rPr>
          <w:rStyle w:val="apple-converted-space"/>
          <w:rFonts w:asciiTheme="minorHAnsi" w:eastAsia="David" w:hAnsiTheme="minorHAnsi" w:cs="David"/>
          <w:sz w:val="20"/>
          <w:szCs w:val="20"/>
        </w:rPr>
        <w:t xml:space="preserve">Reed, A., </w:t>
      </w:r>
      <w:proofErr w:type="spellStart"/>
      <w:r w:rsidRPr="00960471">
        <w:rPr>
          <w:rStyle w:val="apple-converted-space"/>
          <w:rFonts w:asciiTheme="minorHAnsi" w:eastAsia="David" w:hAnsiTheme="minorHAnsi" w:cs="David"/>
          <w:sz w:val="20"/>
          <w:szCs w:val="20"/>
        </w:rPr>
        <w:t>Mikels</w:t>
      </w:r>
      <w:proofErr w:type="spellEnd"/>
      <w:r w:rsidRPr="00960471">
        <w:rPr>
          <w:rStyle w:val="apple-converted-space"/>
          <w:rFonts w:asciiTheme="minorHAnsi" w:eastAsia="David" w:hAnsiTheme="minorHAnsi" w:cs="David"/>
          <w:sz w:val="20"/>
          <w:szCs w:val="20"/>
        </w:rPr>
        <w:t xml:space="preserve">, J. A., &amp; Simon, K. I. (2008). Older </w:t>
      </w:r>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 xml:space="preserve">dults </w:t>
      </w:r>
      <w:r>
        <w:rPr>
          <w:rStyle w:val="apple-converted-space"/>
          <w:rFonts w:asciiTheme="minorHAnsi" w:eastAsia="David" w:hAnsiTheme="minorHAnsi" w:cs="David"/>
          <w:sz w:val="20"/>
          <w:szCs w:val="20"/>
        </w:rPr>
        <w:t>P</w:t>
      </w:r>
      <w:r w:rsidRPr="00960471">
        <w:rPr>
          <w:rStyle w:val="apple-converted-space"/>
          <w:rFonts w:asciiTheme="minorHAnsi" w:eastAsia="David" w:hAnsiTheme="minorHAnsi" w:cs="David"/>
          <w:sz w:val="20"/>
          <w:szCs w:val="20"/>
        </w:rPr>
        <w:t xml:space="preserve">refer </w:t>
      </w:r>
      <w:r>
        <w:rPr>
          <w:rStyle w:val="apple-converted-space"/>
          <w:rFonts w:asciiTheme="minorHAnsi" w:eastAsia="David" w:hAnsiTheme="minorHAnsi" w:cs="David"/>
          <w:sz w:val="20"/>
          <w:szCs w:val="20"/>
        </w:rPr>
        <w:t>L</w:t>
      </w:r>
      <w:r w:rsidRPr="00960471">
        <w:rPr>
          <w:rStyle w:val="apple-converted-space"/>
          <w:rFonts w:asciiTheme="minorHAnsi" w:eastAsia="David" w:hAnsiTheme="minorHAnsi" w:cs="David"/>
          <w:sz w:val="20"/>
          <w:szCs w:val="20"/>
        </w:rPr>
        <w:t xml:space="preserve">ess </w:t>
      </w:r>
      <w:r>
        <w:rPr>
          <w:rStyle w:val="apple-converted-space"/>
          <w:rFonts w:asciiTheme="minorHAnsi" w:eastAsia="David" w:hAnsiTheme="minorHAnsi" w:cs="David"/>
          <w:sz w:val="20"/>
          <w:szCs w:val="20"/>
        </w:rPr>
        <w:t>C</w:t>
      </w:r>
      <w:r w:rsidRPr="00960471">
        <w:rPr>
          <w:rStyle w:val="apple-converted-space"/>
          <w:rFonts w:asciiTheme="minorHAnsi" w:eastAsia="David" w:hAnsiTheme="minorHAnsi" w:cs="David"/>
          <w:sz w:val="20"/>
          <w:szCs w:val="20"/>
        </w:rPr>
        <w:t xml:space="preserve">hoice </w:t>
      </w:r>
      <w:r>
        <w:rPr>
          <w:rStyle w:val="apple-converted-space"/>
          <w:rFonts w:asciiTheme="minorHAnsi" w:eastAsia="David" w:hAnsiTheme="minorHAnsi" w:cs="David"/>
          <w:sz w:val="20"/>
          <w:szCs w:val="20"/>
        </w:rPr>
        <w:t>T</w:t>
      </w:r>
      <w:r w:rsidRPr="00960471">
        <w:rPr>
          <w:rStyle w:val="apple-converted-space"/>
          <w:rFonts w:asciiTheme="minorHAnsi" w:eastAsia="David" w:hAnsiTheme="minorHAnsi" w:cs="David"/>
          <w:sz w:val="20"/>
          <w:szCs w:val="20"/>
        </w:rPr>
        <w:t xml:space="preserve">han </w:t>
      </w:r>
      <w:r>
        <w:rPr>
          <w:rStyle w:val="apple-converted-space"/>
          <w:rFonts w:asciiTheme="minorHAnsi" w:eastAsia="David" w:hAnsiTheme="minorHAnsi" w:cs="David"/>
          <w:sz w:val="20"/>
          <w:szCs w:val="20"/>
        </w:rPr>
        <w:t>Y</w:t>
      </w:r>
      <w:r w:rsidRPr="00960471">
        <w:rPr>
          <w:rStyle w:val="apple-converted-space"/>
          <w:rFonts w:asciiTheme="minorHAnsi" w:eastAsia="David" w:hAnsiTheme="minorHAnsi" w:cs="David"/>
          <w:sz w:val="20"/>
          <w:szCs w:val="20"/>
        </w:rPr>
        <w:t xml:space="preserve">oung </w:t>
      </w:r>
      <w:proofErr w:type="gramStart"/>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dults</w:t>
      </w:r>
      <w:proofErr w:type="gramEnd"/>
      <w:r w:rsidRPr="00960471">
        <w:rPr>
          <w:rStyle w:val="apple-converted-space"/>
          <w:rFonts w:asciiTheme="minorHAnsi" w:eastAsia="David" w:hAnsiTheme="minorHAnsi" w:cs="David"/>
          <w:sz w:val="20"/>
          <w:szCs w:val="20"/>
        </w:rPr>
        <w:t xml:space="preserve">. </w:t>
      </w:r>
      <w:r w:rsidRPr="00E00C5D">
        <w:rPr>
          <w:rStyle w:val="apple-converted-space"/>
          <w:rFonts w:asciiTheme="minorHAnsi" w:eastAsia="David" w:hAnsiTheme="minorHAnsi" w:cs="David"/>
          <w:i/>
          <w:iCs/>
          <w:sz w:val="20"/>
          <w:szCs w:val="20"/>
        </w:rPr>
        <w:t>Psychology and Aging</w:t>
      </w:r>
      <w:r w:rsidRPr="00960471">
        <w:rPr>
          <w:rStyle w:val="apple-converted-space"/>
          <w:rFonts w:asciiTheme="minorHAnsi" w:eastAsia="David" w:hAnsiTheme="minorHAnsi" w:cs="David"/>
          <w:sz w:val="20"/>
          <w:szCs w:val="20"/>
        </w:rPr>
        <w:t>, 23, 671–675 s</w:t>
      </w:r>
      <w:r w:rsidRPr="00960471">
        <w:rPr>
          <w:rStyle w:val="apple-converted-space"/>
          <w:rFonts w:asciiTheme="minorHAnsi" w:hAnsiTheme="minorHAnsi"/>
          <w:sz w:val="20"/>
          <w:szCs w:val="20"/>
          <w:rtl/>
          <w:lang w:val="ar-SA" w:bidi="ar-SA"/>
        </w:rPr>
        <w:t>.</w:t>
      </w:r>
    </w:p>
  </w:footnote>
  <w:footnote w:id="8">
    <w:p w:rsidR="0010269D" w:rsidRPr="00960471" w:rsidRDefault="0010269D" w:rsidP="00960471">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Fonts w:asciiTheme="minorHAnsi" w:eastAsia="Arial Unicode MS" w:hAnsiTheme="minorHAnsi" w:cs="Arial Unicode MS"/>
          <w:sz w:val="20"/>
          <w:szCs w:val="20"/>
        </w:rPr>
        <w:t xml:space="preserve"> </w:t>
      </w:r>
      <w:proofErr w:type="spellStart"/>
      <w:r w:rsidRPr="00960471">
        <w:rPr>
          <w:rStyle w:val="apple-converted-space"/>
          <w:rFonts w:asciiTheme="minorHAnsi" w:eastAsia="David" w:hAnsiTheme="minorHAnsi" w:cs="David"/>
          <w:sz w:val="20"/>
          <w:szCs w:val="20"/>
        </w:rPr>
        <w:t>Scheibehenne</w:t>
      </w:r>
      <w:proofErr w:type="spellEnd"/>
      <w:r w:rsidRPr="00960471">
        <w:rPr>
          <w:rStyle w:val="apple-converted-space"/>
          <w:rFonts w:asciiTheme="minorHAnsi" w:eastAsia="David" w:hAnsiTheme="minorHAnsi" w:cs="David"/>
          <w:sz w:val="20"/>
          <w:szCs w:val="20"/>
        </w:rPr>
        <w:t xml:space="preserve">, B., </w:t>
      </w:r>
      <w:proofErr w:type="spellStart"/>
      <w:r w:rsidRPr="00960471">
        <w:rPr>
          <w:rStyle w:val="apple-converted-space"/>
          <w:rFonts w:asciiTheme="minorHAnsi" w:eastAsia="David" w:hAnsiTheme="minorHAnsi" w:cs="David"/>
          <w:sz w:val="20"/>
          <w:szCs w:val="20"/>
        </w:rPr>
        <w:t>Greifeneder</w:t>
      </w:r>
      <w:proofErr w:type="spellEnd"/>
      <w:r w:rsidRPr="00960471">
        <w:rPr>
          <w:rStyle w:val="apple-converted-space"/>
          <w:rFonts w:asciiTheme="minorHAnsi" w:eastAsia="David" w:hAnsiTheme="minorHAnsi" w:cs="David"/>
          <w:sz w:val="20"/>
          <w:szCs w:val="20"/>
        </w:rPr>
        <w:t xml:space="preserve">, R., &amp; Todd, P. M. (2010). Can </w:t>
      </w:r>
      <w:r>
        <w:rPr>
          <w:rStyle w:val="apple-converted-space"/>
          <w:rFonts w:asciiTheme="minorHAnsi" w:eastAsia="David" w:hAnsiTheme="minorHAnsi" w:cs="David"/>
          <w:sz w:val="20"/>
          <w:szCs w:val="20"/>
        </w:rPr>
        <w:t>T</w:t>
      </w:r>
      <w:r w:rsidRPr="00960471">
        <w:rPr>
          <w:rStyle w:val="apple-converted-space"/>
          <w:rFonts w:asciiTheme="minorHAnsi" w:eastAsia="David" w:hAnsiTheme="minorHAnsi" w:cs="David"/>
          <w:sz w:val="20"/>
          <w:szCs w:val="20"/>
        </w:rPr>
        <w:t xml:space="preserve">here </w:t>
      </w:r>
      <w:r>
        <w:rPr>
          <w:rStyle w:val="apple-converted-space"/>
          <w:rFonts w:asciiTheme="minorHAnsi" w:eastAsia="David" w:hAnsiTheme="minorHAnsi" w:cs="David"/>
          <w:sz w:val="20"/>
          <w:szCs w:val="20"/>
        </w:rPr>
        <w:t>E</w:t>
      </w:r>
      <w:r w:rsidRPr="00960471">
        <w:rPr>
          <w:rStyle w:val="apple-converted-space"/>
          <w:rFonts w:asciiTheme="minorHAnsi" w:eastAsia="David" w:hAnsiTheme="minorHAnsi" w:cs="David"/>
          <w:sz w:val="20"/>
          <w:szCs w:val="20"/>
        </w:rPr>
        <w:t xml:space="preserve">ver be </w:t>
      </w:r>
      <w:r>
        <w:rPr>
          <w:rStyle w:val="apple-converted-space"/>
          <w:rFonts w:asciiTheme="minorHAnsi" w:eastAsia="David" w:hAnsiTheme="minorHAnsi" w:cs="David"/>
          <w:sz w:val="20"/>
          <w:szCs w:val="20"/>
        </w:rPr>
        <w:t>T</w:t>
      </w:r>
      <w:r w:rsidRPr="00960471">
        <w:rPr>
          <w:rStyle w:val="apple-converted-space"/>
          <w:rFonts w:asciiTheme="minorHAnsi" w:eastAsia="David" w:hAnsiTheme="minorHAnsi" w:cs="David"/>
          <w:sz w:val="20"/>
          <w:szCs w:val="20"/>
        </w:rPr>
        <w:t xml:space="preserve">oo </w:t>
      </w:r>
      <w:r>
        <w:rPr>
          <w:rStyle w:val="apple-converted-space"/>
          <w:rFonts w:asciiTheme="minorHAnsi" w:eastAsia="David" w:hAnsiTheme="minorHAnsi" w:cs="David"/>
          <w:sz w:val="20"/>
          <w:szCs w:val="20"/>
        </w:rPr>
        <w:t>M</w:t>
      </w:r>
      <w:r w:rsidRPr="00960471">
        <w:rPr>
          <w:rStyle w:val="apple-converted-space"/>
          <w:rFonts w:asciiTheme="minorHAnsi" w:eastAsia="David" w:hAnsiTheme="minorHAnsi" w:cs="David"/>
          <w:sz w:val="20"/>
          <w:szCs w:val="20"/>
        </w:rPr>
        <w:t xml:space="preserve">any options? A </w:t>
      </w:r>
      <w:r>
        <w:rPr>
          <w:rStyle w:val="apple-converted-space"/>
          <w:rFonts w:asciiTheme="minorHAnsi" w:eastAsia="David" w:hAnsiTheme="minorHAnsi" w:cs="David"/>
          <w:sz w:val="20"/>
          <w:szCs w:val="20"/>
        </w:rPr>
        <w:t>M</w:t>
      </w:r>
      <w:r w:rsidRPr="00960471">
        <w:rPr>
          <w:rStyle w:val="apple-converted-space"/>
          <w:rFonts w:asciiTheme="minorHAnsi" w:eastAsia="David" w:hAnsiTheme="minorHAnsi" w:cs="David"/>
          <w:sz w:val="20"/>
          <w:szCs w:val="20"/>
        </w:rPr>
        <w:t>eta</w:t>
      </w:r>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 xml:space="preserve">nalytic </w:t>
      </w:r>
      <w:r>
        <w:rPr>
          <w:rStyle w:val="apple-converted-space"/>
          <w:rFonts w:asciiTheme="minorHAnsi" w:eastAsia="David" w:hAnsiTheme="minorHAnsi" w:cs="David"/>
          <w:sz w:val="20"/>
          <w:szCs w:val="20"/>
        </w:rPr>
        <w:t>R</w:t>
      </w:r>
      <w:r w:rsidRPr="00960471">
        <w:rPr>
          <w:rStyle w:val="apple-converted-space"/>
          <w:rFonts w:asciiTheme="minorHAnsi" w:eastAsia="David" w:hAnsiTheme="minorHAnsi" w:cs="David"/>
          <w:sz w:val="20"/>
          <w:szCs w:val="20"/>
        </w:rPr>
        <w:t xml:space="preserve">eview of </w:t>
      </w:r>
      <w:r>
        <w:rPr>
          <w:rStyle w:val="apple-converted-space"/>
          <w:rFonts w:asciiTheme="minorHAnsi" w:eastAsia="David" w:hAnsiTheme="minorHAnsi" w:cs="David"/>
          <w:sz w:val="20"/>
          <w:szCs w:val="20"/>
        </w:rPr>
        <w:t>C</w:t>
      </w:r>
      <w:r w:rsidRPr="00960471">
        <w:rPr>
          <w:rStyle w:val="apple-converted-space"/>
          <w:rFonts w:asciiTheme="minorHAnsi" w:eastAsia="David" w:hAnsiTheme="minorHAnsi" w:cs="David"/>
          <w:sz w:val="20"/>
          <w:szCs w:val="20"/>
        </w:rPr>
        <w:t xml:space="preserve">hoice </w:t>
      </w:r>
      <w:r>
        <w:rPr>
          <w:rStyle w:val="apple-converted-space"/>
          <w:rFonts w:asciiTheme="minorHAnsi" w:eastAsia="David" w:hAnsiTheme="minorHAnsi" w:cs="David"/>
          <w:sz w:val="20"/>
          <w:szCs w:val="20"/>
        </w:rPr>
        <w:t>O</w:t>
      </w:r>
      <w:r w:rsidRPr="00960471">
        <w:rPr>
          <w:rStyle w:val="apple-converted-space"/>
          <w:rFonts w:asciiTheme="minorHAnsi" w:eastAsia="David" w:hAnsiTheme="minorHAnsi" w:cs="David"/>
          <w:sz w:val="20"/>
          <w:szCs w:val="20"/>
        </w:rPr>
        <w:t xml:space="preserve">verload. </w:t>
      </w:r>
      <w:r w:rsidRPr="00E00C5D">
        <w:rPr>
          <w:rStyle w:val="apple-converted-space"/>
          <w:rFonts w:asciiTheme="minorHAnsi" w:eastAsia="David" w:hAnsiTheme="minorHAnsi" w:cs="David"/>
          <w:i/>
          <w:iCs/>
          <w:sz w:val="20"/>
          <w:szCs w:val="20"/>
        </w:rPr>
        <w:t>Journal of Consumer Research,</w:t>
      </w:r>
      <w:r w:rsidRPr="00960471">
        <w:rPr>
          <w:rStyle w:val="apple-converted-space"/>
          <w:rFonts w:asciiTheme="minorHAnsi" w:eastAsia="David" w:hAnsiTheme="minorHAnsi" w:cs="David"/>
          <w:sz w:val="20"/>
          <w:szCs w:val="20"/>
        </w:rPr>
        <w:t xml:space="preserve"> 37, 409–425</w:t>
      </w:r>
      <w:r>
        <w:rPr>
          <w:rStyle w:val="apple-converted-space"/>
          <w:rFonts w:asciiTheme="minorHAnsi" w:eastAsia="David" w:hAnsiTheme="minorHAnsi" w:cs="David"/>
          <w:sz w:val="20"/>
          <w:szCs w:val="20"/>
        </w:rPr>
        <w:t>.</w:t>
      </w:r>
    </w:p>
  </w:footnote>
  <w:footnote w:id="9">
    <w:p w:rsidR="0010269D" w:rsidRPr="00960471" w:rsidRDefault="0010269D" w:rsidP="001C7A1A">
      <w:pPr>
        <w:pStyle w:val="ListParagraph"/>
        <w:ind w:right="720"/>
        <w:rPr>
          <w:rStyle w:val="apple-converted-space"/>
          <w:rFonts w:asciiTheme="minorHAnsi" w:eastAsia="David" w:hAnsiTheme="minorHAnsi" w:cs="David"/>
          <w:sz w:val="20"/>
          <w:szCs w:val="20"/>
          <w:rtl/>
        </w:rPr>
      </w:pPr>
      <w:r w:rsidRPr="00960471">
        <w:rPr>
          <w:rStyle w:val="apple-converted-space"/>
          <w:rFonts w:asciiTheme="minorHAnsi" w:eastAsia="Calibri Light" w:hAnsiTheme="minorHAnsi" w:cs="Calibri Light"/>
          <w:sz w:val="20"/>
          <w:szCs w:val="20"/>
          <w:vertAlign w:val="superscript"/>
          <w:rtl/>
        </w:rPr>
        <w:footnoteRef/>
      </w:r>
      <w:r w:rsidRPr="00960471">
        <w:rPr>
          <w:rFonts w:asciiTheme="minorHAnsi" w:hAnsiTheme="minorHAnsi"/>
          <w:sz w:val="20"/>
          <w:szCs w:val="20"/>
        </w:rPr>
        <w:t xml:space="preserve"> </w:t>
      </w:r>
      <w:r w:rsidRPr="00960471">
        <w:rPr>
          <w:rStyle w:val="apple-converted-space"/>
          <w:rFonts w:asciiTheme="minorHAnsi" w:eastAsia="David" w:hAnsiTheme="minorHAnsi" w:cs="David"/>
          <w:sz w:val="20"/>
          <w:szCs w:val="20"/>
        </w:rPr>
        <w:t xml:space="preserve">Johnson, E. J., Bellman, S., &amp; Lohse, G. L. (2002). Defaults, </w:t>
      </w:r>
      <w:r>
        <w:rPr>
          <w:rStyle w:val="apple-converted-space"/>
          <w:rFonts w:asciiTheme="minorHAnsi" w:eastAsia="David" w:hAnsiTheme="minorHAnsi" w:cs="David"/>
          <w:sz w:val="20"/>
          <w:szCs w:val="20"/>
        </w:rPr>
        <w:t>F</w:t>
      </w:r>
      <w:r w:rsidRPr="00960471">
        <w:rPr>
          <w:rStyle w:val="apple-converted-space"/>
          <w:rFonts w:asciiTheme="minorHAnsi" w:eastAsia="David" w:hAnsiTheme="minorHAnsi" w:cs="David"/>
          <w:sz w:val="20"/>
          <w:szCs w:val="20"/>
        </w:rPr>
        <w:t xml:space="preserve">raming, and </w:t>
      </w:r>
      <w:r>
        <w:rPr>
          <w:rStyle w:val="apple-converted-space"/>
          <w:rFonts w:asciiTheme="minorHAnsi" w:eastAsia="David" w:hAnsiTheme="minorHAnsi" w:cs="David"/>
          <w:sz w:val="20"/>
          <w:szCs w:val="20"/>
        </w:rPr>
        <w:t>P</w:t>
      </w:r>
      <w:r w:rsidRPr="00960471">
        <w:rPr>
          <w:rStyle w:val="apple-converted-space"/>
          <w:rFonts w:asciiTheme="minorHAnsi" w:eastAsia="David" w:hAnsiTheme="minorHAnsi" w:cs="David"/>
          <w:sz w:val="20"/>
          <w:szCs w:val="20"/>
        </w:rPr>
        <w:t xml:space="preserve">rivacy: </w:t>
      </w:r>
      <w:r>
        <w:rPr>
          <w:rStyle w:val="apple-converted-space"/>
          <w:rFonts w:asciiTheme="minorHAnsi" w:eastAsia="David" w:hAnsiTheme="minorHAnsi" w:cs="David"/>
          <w:sz w:val="20"/>
          <w:szCs w:val="20"/>
        </w:rPr>
        <w:t>W</w:t>
      </w:r>
      <w:r w:rsidRPr="00960471">
        <w:rPr>
          <w:rStyle w:val="apple-converted-space"/>
          <w:rFonts w:asciiTheme="minorHAnsi" w:eastAsia="David" w:hAnsiTheme="minorHAnsi" w:cs="David"/>
          <w:sz w:val="20"/>
          <w:szCs w:val="20"/>
        </w:rPr>
        <w:t xml:space="preserve">hy </w:t>
      </w:r>
      <w:proofErr w:type="gramStart"/>
      <w:r>
        <w:rPr>
          <w:rStyle w:val="apple-converted-space"/>
          <w:rFonts w:asciiTheme="minorHAnsi" w:eastAsia="David" w:hAnsiTheme="minorHAnsi" w:cs="David"/>
          <w:sz w:val="20"/>
          <w:szCs w:val="20"/>
        </w:rPr>
        <w:t>O</w:t>
      </w:r>
      <w:r w:rsidRPr="00960471">
        <w:rPr>
          <w:rStyle w:val="apple-converted-space"/>
          <w:rFonts w:asciiTheme="minorHAnsi" w:eastAsia="David" w:hAnsiTheme="minorHAnsi" w:cs="David"/>
          <w:sz w:val="20"/>
          <w:szCs w:val="20"/>
        </w:rPr>
        <w:t>pting</w:t>
      </w:r>
      <w:proofErr w:type="gramEnd"/>
      <w:r w:rsidRPr="00960471">
        <w:rPr>
          <w:rStyle w:val="apple-converted-space"/>
          <w:rFonts w:asciiTheme="minorHAnsi" w:eastAsia="David" w:hAnsiTheme="minorHAnsi" w:cs="David"/>
          <w:sz w:val="20"/>
          <w:szCs w:val="20"/>
        </w:rPr>
        <w:t xml:space="preserve"> in is </w:t>
      </w:r>
      <w:r>
        <w:rPr>
          <w:rStyle w:val="apple-converted-space"/>
          <w:rFonts w:asciiTheme="minorHAnsi" w:eastAsia="David" w:hAnsiTheme="minorHAnsi" w:cs="David"/>
          <w:sz w:val="20"/>
          <w:szCs w:val="20"/>
        </w:rPr>
        <w:t>N</w:t>
      </w:r>
      <w:r w:rsidRPr="00960471">
        <w:rPr>
          <w:rStyle w:val="apple-converted-space"/>
          <w:rFonts w:asciiTheme="minorHAnsi" w:eastAsia="David" w:hAnsiTheme="minorHAnsi" w:cs="David"/>
          <w:sz w:val="20"/>
          <w:szCs w:val="20"/>
        </w:rPr>
        <w:t xml:space="preserve">ot </w:t>
      </w:r>
      <w:r>
        <w:rPr>
          <w:rStyle w:val="apple-converted-space"/>
          <w:rFonts w:asciiTheme="minorHAnsi" w:eastAsia="David" w:hAnsiTheme="minorHAnsi" w:cs="David"/>
          <w:sz w:val="20"/>
          <w:szCs w:val="20"/>
        </w:rPr>
        <w:t>E</w:t>
      </w:r>
      <w:r w:rsidRPr="00960471">
        <w:rPr>
          <w:rStyle w:val="apple-converted-space"/>
          <w:rFonts w:asciiTheme="minorHAnsi" w:eastAsia="David" w:hAnsiTheme="minorHAnsi" w:cs="David"/>
          <w:sz w:val="20"/>
          <w:szCs w:val="20"/>
        </w:rPr>
        <w:t xml:space="preserve">qual to </w:t>
      </w:r>
      <w:r>
        <w:rPr>
          <w:rStyle w:val="apple-converted-space"/>
          <w:rFonts w:asciiTheme="minorHAnsi" w:eastAsia="David" w:hAnsiTheme="minorHAnsi" w:cs="David"/>
          <w:sz w:val="20"/>
          <w:szCs w:val="20"/>
        </w:rPr>
        <w:t>O</w:t>
      </w:r>
      <w:r w:rsidRPr="00960471">
        <w:rPr>
          <w:rStyle w:val="apple-converted-space"/>
          <w:rFonts w:asciiTheme="minorHAnsi" w:eastAsia="David" w:hAnsiTheme="minorHAnsi" w:cs="David"/>
          <w:sz w:val="20"/>
          <w:szCs w:val="20"/>
        </w:rPr>
        <w:t xml:space="preserve">pting </w:t>
      </w:r>
      <w:r>
        <w:rPr>
          <w:rStyle w:val="apple-converted-space"/>
          <w:rFonts w:asciiTheme="minorHAnsi" w:eastAsia="David" w:hAnsiTheme="minorHAnsi" w:cs="David"/>
          <w:sz w:val="20"/>
          <w:szCs w:val="20"/>
        </w:rPr>
        <w:t>O</w:t>
      </w:r>
      <w:r w:rsidRPr="00960471">
        <w:rPr>
          <w:rStyle w:val="apple-converted-space"/>
          <w:rFonts w:asciiTheme="minorHAnsi" w:eastAsia="David" w:hAnsiTheme="minorHAnsi" w:cs="David"/>
          <w:sz w:val="20"/>
          <w:szCs w:val="20"/>
        </w:rPr>
        <w:t xml:space="preserve">ut. </w:t>
      </w:r>
      <w:r w:rsidRPr="00E00C5D">
        <w:rPr>
          <w:rStyle w:val="apple-converted-space"/>
          <w:rFonts w:asciiTheme="minorHAnsi" w:eastAsia="David" w:hAnsiTheme="minorHAnsi" w:cs="David"/>
          <w:i/>
          <w:iCs/>
          <w:sz w:val="20"/>
          <w:szCs w:val="20"/>
        </w:rPr>
        <w:t>Marketing Letters,</w:t>
      </w:r>
      <w:r w:rsidRPr="00960471">
        <w:rPr>
          <w:rStyle w:val="apple-converted-space"/>
          <w:rFonts w:asciiTheme="minorHAnsi" w:eastAsia="David" w:hAnsiTheme="minorHAnsi" w:cs="David"/>
          <w:sz w:val="20"/>
          <w:szCs w:val="20"/>
        </w:rPr>
        <w:t xml:space="preserve"> 13,5 –15</w:t>
      </w:r>
      <w:r>
        <w:rPr>
          <w:rStyle w:val="apple-converted-space"/>
          <w:rFonts w:asciiTheme="minorHAnsi" w:eastAsia="David" w:hAnsiTheme="minorHAnsi" w:cs="David"/>
          <w:sz w:val="20"/>
          <w:szCs w:val="20"/>
        </w:rPr>
        <w:t>.</w:t>
      </w:r>
    </w:p>
  </w:footnote>
  <w:footnote w:id="10">
    <w:p w:rsidR="0010269D" w:rsidRPr="00960471" w:rsidRDefault="0010269D" w:rsidP="00960471">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Fonts w:asciiTheme="minorHAnsi" w:eastAsia="Arial Unicode MS" w:hAnsiTheme="minorHAnsi" w:cs="Arial Unicode MS"/>
          <w:sz w:val="20"/>
          <w:szCs w:val="20"/>
        </w:rPr>
        <w:t xml:space="preserve"> </w:t>
      </w:r>
      <w:proofErr w:type="spellStart"/>
      <w:r w:rsidRPr="00960471">
        <w:rPr>
          <w:rStyle w:val="apple-converted-space"/>
          <w:rFonts w:asciiTheme="minorHAnsi" w:eastAsia="David" w:hAnsiTheme="minorHAnsi" w:cs="David"/>
          <w:sz w:val="20"/>
          <w:szCs w:val="20"/>
        </w:rPr>
        <w:t>Madrian</w:t>
      </w:r>
      <w:proofErr w:type="spellEnd"/>
      <w:r w:rsidRPr="00960471">
        <w:rPr>
          <w:rStyle w:val="apple-converted-space"/>
          <w:rFonts w:asciiTheme="minorHAnsi" w:eastAsia="David" w:hAnsiTheme="minorHAnsi" w:cs="David"/>
          <w:sz w:val="20"/>
          <w:szCs w:val="20"/>
        </w:rPr>
        <w:t xml:space="preserve">, B. C., &amp; </w:t>
      </w:r>
      <w:proofErr w:type="spellStart"/>
      <w:r w:rsidRPr="00960471">
        <w:rPr>
          <w:rStyle w:val="apple-converted-space"/>
          <w:rFonts w:asciiTheme="minorHAnsi" w:eastAsia="David" w:hAnsiTheme="minorHAnsi" w:cs="David"/>
          <w:sz w:val="20"/>
          <w:szCs w:val="20"/>
        </w:rPr>
        <w:t>Shea</w:t>
      </w:r>
      <w:proofErr w:type="spellEnd"/>
      <w:r w:rsidRPr="00960471">
        <w:rPr>
          <w:rStyle w:val="apple-converted-space"/>
          <w:rFonts w:asciiTheme="minorHAnsi" w:eastAsia="David" w:hAnsiTheme="minorHAnsi" w:cs="David"/>
          <w:sz w:val="20"/>
          <w:szCs w:val="20"/>
        </w:rPr>
        <w:t xml:space="preserve">, D. F. (2001). The </w:t>
      </w:r>
      <w:r>
        <w:rPr>
          <w:rStyle w:val="apple-converted-space"/>
          <w:rFonts w:asciiTheme="minorHAnsi" w:eastAsia="David" w:hAnsiTheme="minorHAnsi" w:cs="David"/>
          <w:sz w:val="20"/>
          <w:szCs w:val="20"/>
        </w:rPr>
        <w:t>P</w:t>
      </w:r>
      <w:r w:rsidRPr="00960471">
        <w:rPr>
          <w:rStyle w:val="apple-converted-space"/>
          <w:rFonts w:asciiTheme="minorHAnsi" w:eastAsia="David" w:hAnsiTheme="minorHAnsi" w:cs="David"/>
          <w:sz w:val="20"/>
          <w:szCs w:val="20"/>
        </w:rPr>
        <w:t xml:space="preserve">ower of </w:t>
      </w:r>
      <w:r>
        <w:rPr>
          <w:rStyle w:val="apple-converted-space"/>
          <w:rFonts w:asciiTheme="minorHAnsi" w:eastAsia="David" w:hAnsiTheme="minorHAnsi" w:cs="David"/>
          <w:sz w:val="20"/>
          <w:szCs w:val="20"/>
        </w:rPr>
        <w:t>S</w:t>
      </w:r>
      <w:r w:rsidRPr="00960471">
        <w:rPr>
          <w:rStyle w:val="apple-converted-space"/>
          <w:rFonts w:asciiTheme="minorHAnsi" w:eastAsia="David" w:hAnsiTheme="minorHAnsi" w:cs="David"/>
          <w:sz w:val="20"/>
          <w:szCs w:val="20"/>
        </w:rPr>
        <w:t xml:space="preserve">uggestion: </w:t>
      </w:r>
      <w:r>
        <w:rPr>
          <w:rStyle w:val="apple-converted-space"/>
          <w:rFonts w:asciiTheme="minorHAnsi" w:eastAsia="David" w:hAnsiTheme="minorHAnsi" w:cs="David"/>
          <w:sz w:val="20"/>
          <w:szCs w:val="20"/>
        </w:rPr>
        <w:t>I</w:t>
      </w:r>
      <w:r w:rsidRPr="00960471">
        <w:rPr>
          <w:rStyle w:val="apple-converted-space"/>
          <w:rFonts w:asciiTheme="minorHAnsi" w:eastAsia="David" w:hAnsiTheme="minorHAnsi" w:cs="David"/>
          <w:sz w:val="20"/>
          <w:szCs w:val="20"/>
        </w:rPr>
        <w:t>nertia in 401(k)</w:t>
      </w:r>
      <w:r>
        <w:rPr>
          <w:rStyle w:val="apple-converted-space"/>
          <w:rFonts w:asciiTheme="minorHAnsi" w:eastAsia="David" w:hAnsiTheme="minorHAnsi" w:cs="David"/>
          <w:sz w:val="20"/>
          <w:szCs w:val="20"/>
        </w:rPr>
        <w:t xml:space="preserve"> P</w:t>
      </w:r>
      <w:r w:rsidRPr="00960471">
        <w:rPr>
          <w:rStyle w:val="apple-converted-space"/>
          <w:rFonts w:asciiTheme="minorHAnsi" w:eastAsia="David" w:hAnsiTheme="minorHAnsi" w:cs="David"/>
          <w:sz w:val="20"/>
          <w:szCs w:val="20"/>
        </w:rPr>
        <w:t xml:space="preserve">articipation and </w:t>
      </w:r>
      <w:r>
        <w:rPr>
          <w:rStyle w:val="apple-converted-space"/>
          <w:rFonts w:asciiTheme="minorHAnsi" w:eastAsia="David" w:hAnsiTheme="minorHAnsi" w:cs="David"/>
          <w:sz w:val="20"/>
          <w:szCs w:val="20"/>
        </w:rPr>
        <w:t>S</w:t>
      </w:r>
      <w:r w:rsidRPr="00960471">
        <w:rPr>
          <w:rStyle w:val="apple-converted-space"/>
          <w:rFonts w:asciiTheme="minorHAnsi" w:eastAsia="David" w:hAnsiTheme="minorHAnsi" w:cs="David"/>
          <w:sz w:val="20"/>
          <w:szCs w:val="20"/>
        </w:rPr>
        <w:t xml:space="preserve">avings </w:t>
      </w:r>
      <w:r>
        <w:rPr>
          <w:rStyle w:val="apple-converted-space"/>
          <w:rFonts w:asciiTheme="minorHAnsi" w:eastAsia="David" w:hAnsiTheme="minorHAnsi" w:cs="David"/>
          <w:sz w:val="20"/>
          <w:szCs w:val="20"/>
        </w:rPr>
        <w:t>B</w:t>
      </w:r>
      <w:r w:rsidRPr="00960471">
        <w:rPr>
          <w:rStyle w:val="apple-converted-space"/>
          <w:rFonts w:asciiTheme="minorHAnsi" w:eastAsia="David" w:hAnsiTheme="minorHAnsi" w:cs="David"/>
          <w:sz w:val="20"/>
          <w:szCs w:val="20"/>
        </w:rPr>
        <w:t xml:space="preserve">ehavior. </w:t>
      </w:r>
      <w:r w:rsidRPr="00E00C5D">
        <w:rPr>
          <w:rStyle w:val="apple-converted-space"/>
          <w:rFonts w:asciiTheme="minorHAnsi" w:eastAsia="David" w:hAnsiTheme="minorHAnsi" w:cs="David"/>
          <w:i/>
          <w:iCs/>
          <w:sz w:val="20"/>
          <w:szCs w:val="20"/>
        </w:rPr>
        <w:t>Quarterly Journal of Economics</w:t>
      </w:r>
      <w:r w:rsidRPr="00960471">
        <w:rPr>
          <w:rStyle w:val="apple-converted-space"/>
          <w:rFonts w:asciiTheme="minorHAnsi" w:eastAsia="David" w:hAnsiTheme="minorHAnsi" w:cs="David"/>
          <w:sz w:val="20"/>
          <w:szCs w:val="20"/>
        </w:rPr>
        <w:t>, 116, 1149–1187</w:t>
      </w:r>
      <w:r>
        <w:rPr>
          <w:rStyle w:val="apple-converted-space"/>
          <w:rFonts w:asciiTheme="minorHAnsi" w:eastAsia="David" w:hAnsiTheme="minorHAnsi" w:cs="David"/>
          <w:sz w:val="20"/>
          <w:szCs w:val="20"/>
        </w:rPr>
        <w:t>.</w:t>
      </w:r>
    </w:p>
  </w:footnote>
  <w:footnote w:id="11">
    <w:p w:rsidR="0010269D" w:rsidRPr="00960471" w:rsidRDefault="0010269D" w:rsidP="00960471">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Fonts w:asciiTheme="minorHAnsi" w:eastAsia="Arial Unicode MS" w:hAnsiTheme="minorHAnsi" w:cs="Arial Unicode MS"/>
          <w:sz w:val="20"/>
          <w:szCs w:val="20"/>
        </w:rPr>
        <w:t xml:space="preserve"> </w:t>
      </w:r>
      <w:r w:rsidRPr="00960471">
        <w:rPr>
          <w:rStyle w:val="apple-converted-space"/>
          <w:rFonts w:asciiTheme="minorHAnsi" w:eastAsia="David" w:hAnsiTheme="minorHAnsi" w:cs="David"/>
          <w:sz w:val="20"/>
          <w:szCs w:val="20"/>
        </w:rPr>
        <w:t>Johnson, E. J., &amp; Goldstein, D. G. (2003). Do defaults save lives? Science, 302, 1338–1339</w:t>
      </w:r>
      <w:r>
        <w:rPr>
          <w:rStyle w:val="apple-converted-space"/>
          <w:rFonts w:asciiTheme="minorHAnsi" w:eastAsia="David" w:hAnsiTheme="minorHAnsi" w:cs="David"/>
          <w:sz w:val="20"/>
          <w:szCs w:val="20"/>
        </w:rPr>
        <w:t>.</w:t>
      </w:r>
    </w:p>
  </w:footnote>
  <w:footnote w:id="12">
    <w:p w:rsidR="0010269D" w:rsidRPr="00960471" w:rsidRDefault="0010269D" w:rsidP="00960471">
      <w:pPr>
        <w:pStyle w:val="ListParagrap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hAnsiTheme="minorHAnsi"/>
          <w:sz w:val="20"/>
          <w:szCs w:val="20"/>
        </w:rPr>
        <w:t xml:space="preserve"> </w:t>
      </w:r>
      <w:r w:rsidRPr="00960471">
        <w:rPr>
          <w:rStyle w:val="apple-converted-space"/>
          <w:rFonts w:asciiTheme="minorHAnsi" w:eastAsia="David" w:hAnsiTheme="minorHAnsi" w:cs="David"/>
          <w:sz w:val="20"/>
          <w:szCs w:val="20"/>
        </w:rPr>
        <w:t xml:space="preserve">Johnson, E. J., Hershey, J., </w:t>
      </w:r>
      <w:proofErr w:type="spellStart"/>
      <w:r w:rsidRPr="00960471">
        <w:rPr>
          <w:rStyle w:val="apple-converted-space"/>
          <w:rFonts w:asciiTheme="minorHAnsi" w:eastAsia="David" w:hAnsiTheme="minorHAnsi" w:cs="David"/>
          <w:sz w:val="20"/>
          <w:szCs w:val="20"/>
        </w:rPr>
        <w:t>Meszaros</w:t>
      </w:r>
      <w:proofErr w:type="spellEnd"/>
      <w:r w:rsidRPr="00960471">
        <w:rPr>
          <w:rStyle w:val="apple-converted-space"/>
          <w:rFonts w:asciiTheme="minorHAnsi" w:eastAsia="David" w:hAnsiTheme="minorHAnsi" w:cs="David"/>
          <w:sz w:val="20"/>
          <w:szCs w:val="20"/>
        </w:rPr>
        <w:t xml:space="preserve">, J., &amp; </w:t>
      </w:r>
      <w:proofErr w:type="spellStart"/>
      <w:r w:rsidRPr="00960471">
        <w:rPr>
          <w:rStyle w:val="apple-converted-space"/>
          <w:rFonts w:asciiTheme="minorHAnsi" w:eastAsia="David" w:hAnsiTheme="minorHAnsi" w:cs="David"/>
          <w:sz w:val="20"/>
          <w:szCs w:val="20"/>
        </w:rPr>
        <w:t>Kunreuther</w:t>
      </w:r>
      <w:proofErr w:type="spellEnd"/>
      <w:r w:rsidRPr="00960471">
        <w:rPr>
          <w:rStyle w:val="apple-converted-space"/>
          <w:rFonts w:asciiTheme="minorHAnsi" w:eastAsia="David" w:hAnsiTheme="minorHAnsi" w:cs="David"/>
          <w:sz w:val="20"/>
          <w:szCs w:val="20"/>
        </w:rPr>
        <w:t xml:space="preserve">, H. (1993). Framing, </w:t>
      </w:r>
      <w:r>
        <w:rPr>
          <w:rStyle w:val="apple-converted-space"/>
          <w:rFonts w:asciiTheme="minorHAnsi" w:eastAsia="David" w:hAnsiTheme="minorHAnsi" w:cs="David"/>
          <w:sz w:val="20"/>
          <w:szCs w:val="20"/>
        </w:rPr>
        <w:t>P</w:t>
      </w:r>
      <w:r w:rsidRPr="00960471">
        <w:rPr>
          <w:rStyle w:val="apple-converted-space"/>
          <w:rFonts w:asciiTheme="minorHAnsi" w:eastAsia="David" w:hAnsiTheme="minorHAnsi" w:cs="David"/>
          <w:sz w:val="20"/>
          <w:szCs w:val="20"/>
        </w:rPr>
        <w:t xml:space="preserve">robability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 xml:space="preserve">istortions, and </w:t>
      </w:r>
      <w:r>
        <w:rPr>
          <w:rStyle w:val="apple-converted-space"/>
          <w:rFonts w:asciiTheme="minorHAnsi" w:eastAsia="David" w:hAnsiTheme="minorHAnsi" w:cs="David"/>
          <w:sz w:val="20"/>
          <w:szCs w:val="20"/>
        </w:rPr>
        <w:t>I</w:t>
      </w:r>
      <w:r w:rsidRPr="00960471">
        <w:rPr>
          <w:rStyle w:val="apple-converted-space"/>
          <w:rFonts w:asciiTheme="minorHAnsi" w:eastAsia="David" w:hAnsiTheme="minorHAnsi" w:cs="David"/>
          <w:sz w:val="20"/>
          <w:szCs w:val="20"/>
        </w:rPr>
        <w:t xml:space="preserve">nsurance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 xml:space="preserve">ecisions. </w:t>
      </w:r>
      <w:r w:rsidRPr="00E00C5D">
        <w:rPr>
          <w:rStyle w:val="apple-converted-space"/>
          <w:rFonts w:asciiTheme="minorHAnsi" w:eastAsia="David" w:hAnsiTheme="minorHAnsi" w:cs="David"/>
          <w:i/>
          <w:iCs/>
          <w:sz w:val="20"/>
          <w:szCs w:val="20"/>
        </w:rPr>
        <w:t>Journal of Risk and Uncertainty</w:t>
      </w:r>
      <w:r w:rsidRPr="00960471">
        <w:rPr>
          <w:rStyle w:val="apple-converted-space"/>
          <w:rFonts w:asciiTheme="minorHAnsi" w:eastAsia="David" w:hAnsiTheme="minorHAnsi" w:cs="David"/>
          <w:sz w:val="20"/>
          <w:szCs w:val="20"/>
        </w:rPr>
        <w:t>, 7, 35–53</w:t>
      </w:r>
      <w:r w:rsidRPr="00960471">
        <w:rPr>
          <w:rStyle w:val="apple-converted-space"/>
          <w:rFonts w:asciiTheme="minorHAnsi" w:hAnsiTheme="minorHAnsi"/>
          <w:sz w:val="20"/>
          <w:szCs w:val="20"/>
          <w:rtl/>
          <w:lang w:val="ar-SA" w:bidi="ar-SA"/>
        </w:rPr>
        <w:t>.</w:t>
      </w:r>
    </w:p>
  </w:footnote>
  <w:footnote w:id="13">
    <w:p w:rsidR="0010269D" w:rsidRPr="00960471" w:rsidRDefault="0010269D" w:rsidP="004E30F9">
      <w:pPr>
        <w:pStyle w:val="FootnoteText"/>
        <w:rPr>
          <w:rFonts w:asciiTheme="minorHAnsi" w:hAnsiTheme="minorHAnsi"/>
          <w:sz w:val="20"/>
          <w:szCs w:val="20"/>
        </w:rPr>
      </w:pPr>
      <w:r w:rsidRPr="00960471">
        <w:rPr>
          <w:rStyle w:val="apple-converted-space"/>
          <w:rFonts w:asciiTheme="minorHAnsi" w:hAnsiTheme="minorHAnsi"/>
          <w:b/>
          <w:bCs/>
          <w:sz w:val="20"/>
          <w:szCs w:val="20"/>
          <w:u w:val="single"/>
          <w:vertAlign w:val="superscript"/>
        </w:rPr>
        <w:footnoteRef/>
      </w:r>
      <w:r w:rsidRPr="00960471">
        <w:rPr>
          <w:rFonts w:asciiTheme="minorHAnsi" w:eastAsia="Arial Unicode MS" w:hAnsiTheme="minorHAnsi" w:cs="Arial Unicode MS"/>
          <w:sz w:val="20"/>
          <w:szCs w:val="20"/>
        </w:rPr>
        <w:t xml:space="preserve"> </w:t>
      </w:r>
      <w:proofErr w:type="gramStart"/>
      <w:r w:rsidRPr="00960471">
        <w:rPr>
          <w:rFonts w:asciiTheme="minorHAnsi" w:eastAsia="Arial Unicode MS" w:hAnsiTheme="minorHAnsi" w:cs="Arial Unicode MS"/>
          <w:sz w:val="20"/>
          <w:szCs w:val="20"/>
        </w:rPr>
        <w:t>some</w:t>
      </w:r>
      <w:proofErr w:type="gramEnd"/>
      <w:r w:rsidRPr="00960471">
        <w:rPr>
          <w:rFonts w:asciiTheme="minorHAnsi" w:eastAsia="Arial Unicode MS" w:hAnsiTheme="minorHAnsi" w:cs="Arial Unicode MS"/>
          <w:sz w:val="20"/>
          <w:szCs w:val="20"/>
        </w:rPr>
        <w:t xml:space="preserve"> of the text in this section is based upon work with Orly Lobel </w:t>
      </w:r>
      <w:r>
        <w:rPr>
          <w:rFonts w:ascii="Arial" w:hAnsi="Arial" w:cs="Arial"/>
          <w:color w:val="222222"/>
          <w:sz w:val="20"/>
          <w:szCs w:val="20"/>
          <w:shd w:val="clear" w:color="auto" w:fill="FFFFFF"/>
        </w:rPr>
        <w:t xml:space="preserve">Feldman, Y., &amp; Lobel, O. (2015). Behavioral Trade-Offs: Beyond the Land of Nudges Spans the World of Law and Psychology. In nudge and the law a European Perspective  </w:t>
      </w:r>
    </w:p>
  </w:footnote>
  <w:footnote w:id="14">
    <w:p w:rsidR="0010269D" w:rsidRPr="00960471" w:rsidRDefault="0010269D" w:rsidP="00DD6DDE">
      <w:pPr>
        <w:pStyle w:val="FootnoteText"/>
        <w:rPr>
          <w:rFonts w:asciiTheme="minorHAnsi" w:hAnsiTheme="minorHAnsi"/>
          <w:sz w:val="20"/>
          <w:szCs w:val="20"/>
        </w:rPr>
      </w:pPr>
      <w:r w:rsidRPr="00960471">
        <w:rPr>
          <w:rStyle w:val="FootnoteReference"/>
          <w:rFonts w:asciiTheme="minorHAnsi" w:hAnsiTheme="minorHAnsi"/>
          <w:sz w:val="20"/>
          <w:szCs w:val="20"/>
        </w:rPr>
        <w:footnoteRef/>
      </w:r>
      <w:r w:rsidRPr="00960471">
        <w:rPr>
          <w:rFonts w:asciiTheme="minorHAnsi" w:eastAsia="Arial Unicode MS" w:hAnsiTheme="minorHAnsi" w:cs="Arial Unicode MS"/>
          <w:sz w:val="20"/>
          <w:szCs w:val="20"/>
        </w:rPr>
        <w:t xml:space="preserve"> </w:t>
      </w:r>
      <w:r>
        <w:rPr>
          <w:rFonts w:asciiTheme="minorHAnsi" w:eastAsia="Arial Unicode MS" w:hAnsiTheme="minorHAnsi" w:cs="Arial Unicode MS"/>
          <w:sz w:val="20"/>
          <w:szCs w:val="20"/>
        </w:rPr>
        <w:t>I explored this</w:t>
      </w:r>
      <w:r w:rsidRPr="00960471">
        <w:rPr>
          <w:rFonts w:asciiTheme="minorHAnsi" w:eastAsia="Arial Unicode MS" w:hAnsiTheme="minorHAnsi" w:cs="Arial Unicode MS"/>
          <w:sz w:val="20"/>
          <w:szCs w:val="20"/>
        </w:rPr>
        <w:t xml:space="preserve"> dilemma </w:t>
      </w:r>
      <w:r>
        <w:rPr>
          <w:rFonts w:asciiTheme="minorHAnsi" w:eastAsia="Arial Unicode MS" w:hAnsiTheme="minorHAnsi" w:cs="Arial Unicode MS"/>
          <w:sz w:val="20"/>
          <w:szCs w:val="20"/>
        </w:rPr>
        <w:t>i</w:t>
      </w:r>
      <w:r w:rsidRPr="00960471">
        <w:rPr>
          <w:rFonts w:asciiTheme="minorHAnsi" w:eastAsia="Arial Unicode MS" w:hAnsiTheme="minorHAnsi" w:cs="Arial Unicode MS"/>
          <w:sz w:val="20"/>
          <w:szCs w:val="20"/>
        </w:rPr>
        <w:t xml:space="preserve">n an earlier paper on the optimal freedom of contract, which </w:t>
      </w:r>
      <w:proofErr w:type="gramStart"/>
      <w:r w:rsidRPr="00960471">
        <w:rPr>
          <w:rFonts w:asciiTheme="minorHAnsi" w:eastAsia="Arial Unicode MS" w:hAnsiTheme="minorHAnsi" w:cs="Arial Unicode MS"/>
          <w:sz w:val="20"/>
          <w:szCs w:val="20"/>
        </w:rPr>
        <w:t>is summarized</w:t>
      </w:r>
      <w:proofErr w:type="gramEnd"/>
      <w:r w:rsidRPr="00960471">
        <w:rPr>
          <w:rFonts w:asciiTheme="minorHAnsi" w:eastAsia="Arial Unicode MS" w:hAnsiTheme="minorHAnsi" w:cs="Arial Unicode MS"/>
          <w:sz w:val="20"/>
          <w:szCs w:val="20"/>
        </w:rPr>
        <w:t xml:space="preserve"> toward the end of this chapter.</w:t>
      </w:r>
    </w:p>
  </w:footnote>
  <w:footnote w:id="15">
    <w:p w:rsidR="0010269D" w:rsidRPr="00960471" w:rsidRDefault="0010269D" w:rsidP="00DD6DDE">
      <w:pPr>
        <w:pStyle w:val="Body"/>
        <w:rPr>
          <w:rStyle w:val="apple-converted-space"/>
          <w:rFonts w:asciiTheme="minorHAnsi" w:eastAsia="Calibri Light" w:hAnsiTheme="minorHAnsi" w:cs="Calibri Light"/>
          <w:sz w:val="20"/>
          <w:szCs w:val="20"/>
        </w:rPr>
      </w:pPr>
      <w:r w:rsidRPr="00960471">
        <w:rPr>
          <w:rStyle w:val="apple-converted-space"/>
          <w:rFonts w:asciiTheme="minorHAnsi" w:eastAsia="Times New Roman" w:hAnsiTheme="minorHAnsi" w:cs="Times New Roman"/>
          <w:sz w:val="20"/>
          <w:szCs w:val="20"/>
          <w:vertAlign w:val="superscript"/>
        </w:rPr>
        <w:footnoteRef/>
      </w:r>
      <w:r w:rsidRPr="00960471">
        <w:rPr>
          <w:rFonts w:asciiTheme="minorHAnsi" w:hAnsiTheme="minorHAnsi"/>
          <w:sz w:val="20"/>
          <w:szCs w:val="20"/>
        </w:rPr>
        <w:t xml:space="preserve"> </w:t>
      </w:r>
      <w:proofErr w:type="spellStart"/>
      <w:r w:rsidRPr="00960471">
        <w:rPr>
          <w:rStyle w:val="apple-converted-space"/>
          <w:rFonts w:asciiTheme="minorHAnsi" w:hAnsiTheme="minorHAnsi"/>
          <w:color w:val="222222"/>
          <w:sz w:val="20"/>
          <w:szCs w:val="20"/>
          <w:u w:color="222222"/>
          <w:shd w:val="clear" w:color="auto" w:fill="FFFFFF"/>
        </w:rPr>
        <w:t>Sunstein</w:t>
      </w:r>
      <w:proofErr w:type="spellEnd"/>
      <w:r w:rsidRPr="00960471">
        <w:rPr>
          <w:rStyle w:val="apple-converted-space"/>
          <w:rFonts w:asciiTheme="minorHAnsi" w:hAnsiTheme="minorHAnsi"/>
          <w:color w:val="222222"/>
          <w:sz w:val="20"/>
          <w:szCs w:val="20"/>
          <w:u w:color="222222"/>
          <w:shd w:val="clear" w:color="auto" w:fill="FFFFFF"/>
        </w:rPr>
        <w:t xml:space="preserve">, Cass R. </w:t>
      </w:r>
      <w:r>
        <w:rPr>
          <w:rStyle w:val="apple-converted-space"/>
          <w:rFonts w:asciiTheme="minorHAnsi" w:hAnsiTheme="minorHAnsi"/>
          <w:color w:val="222222"/>
          <w:sz w:val="20"/>
          <w:szCs w:val="20"/>
          <w:u w:color="222222"/>
          <w:shd w:val="clear" w:color="auto" w:fill="FFFFFF"/>
        </w:rPr>
        <w:t xml:space="preserve">(2013). </w:t>
      </w:r>
      <w:r w:rsidRPr="00960471">
        <w:rPr>
          <w:rStyle w:val="apple-converted-space"/>
          <w:rFonts w:asciiTheme="minorHAnsi" w:hAnsiTheme="minorHAnsi"/>
          <w:color w:val="222222"/>
          <w:sz w:val="20"/>
          <w:szCs w:val="20"/>
          <w:u w:color="222222"/>
          <w:shd w:val="clear" w:color="auto" w:fill="FFFFFF"/>
        </w:rPr>
        <w:t xml:space="preserve">Deciding by </w:t>
      </w:r>
      <w:r>
        <w:rPr>
          <w:rStyle w:val="apple-converted-space"/>
          <w:rFonts w:asciiTheme="minorHAnsi" w:hAnsiTheme="minorHAnsi"/>
          <w:color w:val="222222"/>
          <w:sz w:val="20"/>
          <w:szCs w:val="20"/>
          <w:u w:color="222222"/>
          <w:shd w:val="clear" w:color="auto" w:fill="FFFFFF"/>
        </w:rPr>
        <w:t>D</w:t>
      </w:r>
      <w:r w:rsidRPr="00960471">
        <w:rPr>
          <w:rStyle w:val="apple-converted-space"/>
          <w:rFonts w:asciiTheme="minorHAnsi" w:hAnsiTheme="minorHAnsi"/>
          <w:color w:val="222222"/>
          <w:sz w:val="20"/>
          <w:szCs w:val="20"/>
          <w:u w:color="222222"/>
          <w:shd w:val="clear" w:color="auto" w:fill="FFFFFF"/>
        </w:rPr>
        <w:t>efault." </w:t>
      </w:r>
      <w:r w:rsidRPr="00960471">
        <w:rPr>
          <w:rStyle w:val="apple-converted-space"/>
          <w:rFonts w:asciiTheme="minorHAnsi" w:hAnsiTheme="minorHAnsi"/>
          <w:i/>
          <w:iCs/>
          <w:color w:val="222222"/>
          <w:sz w:val="20"/>
          <w:szCs w:val="20"/>
          <w:u w:color="222222"/>
          <w:shd w:val="clear" w:color="auto" w:fill="FFFFFF"/>
        </w:rPr>
        <w:t>U. Pa. L. Rev.</w:t>
      </w:r>
      <w:r w:rsidRPr="00960471">
        <w:rPr>
          <w:rStyle w:val="apple-converted-space"/>
          <w:rFonts w:asciiTheme="minorHAnsi" w:hAnsiTheme="minorHAnsi"/>
          <w:color w:val="222222"/>
          <w:sz w:val="20"/>
          <w:szCs w:val="20"/>
          <w:u w:color="222222"/>
          <w:shd w:val="clear" w:color="auto" w:fill="FFFFFF"/>
        </w:rPr>
        <w:t> </w:t>
      </w:r>
      <w:proofErr w:type="gramStart"/>
      <w:r w:rsidRPr="00960471">
        <w:rPr>
          <w:rStyle w:val="apple-converted-space"/>
          <w:rFonts w:asciiTheme="minorHAnsi" w:hAnsiTheme="minorHAnsi"/>
          <w:color w:val="222222"/>
          <w:sz w:val="20"/>
          <w:szCs w:val="20"/>
          <w:u w:color="222222"/>
          <w:shd w:val="clear" w:color="auto" w:fill="FFFFFF"/>
        </w:rPr>
        <w:t>162  p.53</w:t>
      </w:r>
      <w:proofErr w:type="gramEnd"/>
      <w:r>
        <w:rPr>
          <w:rStyle w:val="apple-converted-space"/>
          <w:rFonts w:asciiTheme="minorHAnsi" w:hAnsiTheme="minorHAnsi"/>
          <w:color w:val="222222"/>
          <w:sz w:val="20"/>
          <w:szCs w:val="20"/>
          <w:u w:color="222222"/>
          <w:shd w:val="clear" w:color="auto" w:fill="FFFFFF"/>
        </w:rPr>
        <w:t xml:space="preserve">. </w:t>
      </w:r>
      <w:r w:rsidRPr="00960471">
        <w:rPr>
          <w:rStyle w:val="apple-converted-space"/>
          <w:rFonts w:asciiTheme="minorHAnsi" w:hAnsiTheme="minorHAnsi"/>
          <w:color w:val="222222"/>
          <w:sz w:val="20"/>
          <w:szCs w:val="20"/>
          <w:u w:color="222222"/>
          <w:shd w:val="clear" w:color="auto" w:fill="FFFFFF"/>
          <w:rtl/>
          <w:lang w:val="ar-SA" w:bidi="ar-SA"/>
        </w:rPr>
        <w:t>‏</w:t>
      </w:r>
      <w:r w:rsidRPr="00960471">
        <w:rPr>
          <w:rStyle w:val="apple-converted-space"/>
          <w:rFonts w:asciiTheme="minorHAnsi" w:hAnsiTheme="minorHAnsi"/>
          <w:color w:val="222222"/>
          <w:sz w:val="20"/>
          <w:szCs w:val="20"/>
          <w:u w:color="222222"/>
          <w:shd w:val="clear" w:color="auto" w:fill="FFFFFF"/>
        </w:rPr>
        <w:t xml:space="preserve"> </w:t>
      </w:r>
      <w:r w:rsidRPr="00960471">
        <w:rPr>
          <w:rStyle w:val="apple-converted-space"/>
          <w:rFonts w:asciiTheme="minorHAnsi" w:eastAsia="Calibri Light" w:hAnsiTheme="minorHAnsi" w:cs="Calibri Light"/>
          <w:color w:val="010101"/>
          <w:sz w:val="20"/>
          <w:szCs w:val="20"/>
          <w:u w:color="010101"/>
          <w:lang w:val="de-DE"/>
        </w:rPr>
        <w:t>“</w:t>
      </w:r>
      <w:r w:rsidRPr="00960471">
        <w:rPr>
          <w:rStyle w:val="apple-converted-space"/>
          <w:rFonts w:asciiTheme="minorHAnsi" w:eastAsia="Calibri Light" w:hAnsiTheme="minorHAnsi" w:cs="Calibri Light"/>
          <w:color w:val="010101"/>
          <w:sz w:val="20"/>
          <w:szCs w:val="20"/>
          <w:u w:color="010101"/>
        </w:rPr>
        <w:t>In addition, passive choice will, almost by definition, decrease choosers’</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feelings of identification with the outcome. In part for that reason, any kind</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of default rule, including a highly personalized one, may not create the</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kinds of motivation that can come from active choosing. Suppose that</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choice architects seek to promote healthy behavior. They might use something</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akin to default rules of certain kinds (involving, for example, portion</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size and easy availability of certain foods). Such an approach may be</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effective, but it may not have certain benefits associated with active choosing,</w:t>
      </w:r>
      <w:r w:rsidRPr="00960471">
        <w:rPr>
          <w:rStyle w:val="apple-converted-space"/>
          <w:rFonts w:asciiTheme="minorHAnsi" w:eastAsia="Calibri Light" w:hAnsiTheme="minorHAnsi" w:cs="Calibri Light"/>
          <w:sz w:val="20"/>
          <w:szCs w:val="20"/>
        </w:rPr>
        <w:br/>
      </w:r>
      <w:r w:rsidRPr="00960471">
        <w:rPr>
          <w:rStyle w:val="apple-converted-space"/>
          <w:rFonts w:asciiTheme="minorHAnsi" w:eastAsia="Calibri Light" w:hAnsiTheme="minorHAnsi" w:cs="Calibri Light"/>
          <w:color w:val="010101"/>
          <w:sz w:val="20"/>
          <w:szCs w:val="20"/>
          <w:u w:color="010101"/>
        </w:rPr>
        <w:t>such as increased self-monitoring and stronger intrinsic motivations.”</w:t>
      </w:r>
      <w:r w:rsidRPr="00960471">
        <w:rPr>
          <w:rStyle w:val="apple-converted-space"/>
          <w:rFonts w:asciiTheme="minorHAnsi" w:eastAsia="Calibri Light" w:hAnsiTheme="minorHAnsi" w:cs="Calibri Light"/>
          <w:sz w:val="20"/>
          <w:szCs w:val="20"/>
        </w:rPr>
        <w:br/>
      </w:r>
    </w:p>
  </w:footnote>
  <w:footnote w:id="16">
    <w:p w:rsidR="0010269D" w:rsidRPr="00960471" w:rsidRDefault="0010269D" w:rsidP="00397AAB">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sz w:val="20"/>
          <w:szCs w:val="20"/>
        </w:rPr>
        <w:t>Ben-Shahar</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Omri</w:t>
      </w:r>
      <w:proofErr w:type="spellEnd"/>
      <w:r w:rsidRPr="00960471">
        <w:rPr>
          <w:rStyle w:val="apple-converted-space"/>
          <w:rFonts w:asciiTheme="minorHAnsi" w:eastAsia="Calibri Light" w:hAnsiTheme="minorHAnsi" w:cs="Calibri Light"/>
          <w:sz w:val="20"/>
          <w:szCs w:val="20"/>
        </w:rPr>
        <w:t xml:space="preserve"> &amp; </w:t>
      </w:r>
      <w:proofErr w:type="spellStart"/>
      <w:r w:rsidRPr="00960471">
        <w:rPr>
          <w:rStyle w:val="apple-converted-space"/>
          <w:rFonts w:asciiTheme="minorHAnsi" w:eastAsia="Calibri Light" w:hAnsiTheme="minorHAnsi" w:cs="Calibri Light"/>
          <w:sz w:val="20"/>
          <w:szCs w:val="20"/>
        </w:rPr>
        <w:t>Schnider</w:t>
      </w:r>
      <w:proofErr w:type="spellEnd"/>
      <w:r w:rsidRPr="00960471">
        <w:rPr>
          <w:rStyle w:val="apple-converted-space"/>
          <w:rFonts w:asciiTheme="minorHAnsi" w:eastAsia="Calibri Light" w:hAnsiTheme="minorHAnsi" w:cs="Calibri Light"/>
          <w:sz w:val="20"/>
          <w:szCs w:val="20"/>
        </w:rPr>
        <w:t>,</w:t>
      </w:r>
      <w:r w:rsidRPr="00397AA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Carl E.</w:t>
      </w:r>
      <w:r>
        <w:rPr>
          <w:rStyle w:val="apple-converted-space"/>
          <w:rFonts w:asciiTheme="minorHAnsi" w:eastAsia="Calibri Light" w:hAnsiTheme="minorHAnsi" w:cs="Calibri Light"/>
          <w:sz w:val="20"/>
          <w:szCs w:val="20"/>
        </w:rPr>
        <w:t xml:space="preserve"> (2011).</w:t>
      </w:r>
      <w:r w:rsidRPr="00960471">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The Failure Mandated Disclosure</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 xml:space="preserve">University of Pennsylvania Law Review </w:t>
      </w:r>
      <w:r>
        <w:rPr>
          <w:rStyle w:val="apple-converted-space"/>
          <w:rFonts w:asciiTheme="minorHAnsi" w:eastAsia="Calibri Light" w:hAnsiTheme="minorHAnsi" w:cs="Calibri Light"/>
          <w:sz w:val="20"/>
          <w:szCs w:val="20"/>
        </w:rPr>
        <w:t xml:space="preserve">(647), </w:t>
      </w:r>
      <w:r w:rsidRPr="00960471">
        <w:rPr>
          <w:rStyle w:val="apple-converted-space"/>
          <w:rFonts w:asciiTheme="minorHAnsi" w:eastAsia="Calibri Light" w:hAnsiTheme="minorHAnsi" w:cs="Calibri Light"/>
          <w:sz w:val="20"/>
          <w:szCs w:val="20"/>
        </w:rPr>
        <w:t>159</w:t>
      </w:r>
      <w:r w:rsidRPr="00960471">
        <w:rPr>
          <w:rStyle w:val="apple-converted-space"/>
          <w:rFonts w:asciiTheme="minorHAnsi" w:hAnsiTheme="minorHAnsi"/>
          <w:sz w:val="20"/>
          <w:szCs w:val="20"/>
          <w:rtl/>
          <w:lang w:val="he-IL"/>
        </w:rPr>
        <w:t>.</w:t>
      </w:r>
    </w:p>
  </w:footnote>
  <w:footnote w:id="17">
    <w:p w:rsidR="0010269D" w:rsidRPr="00960471" w:rsidRDefault="0010269D" w:rsidP="008E34DB">
      <w:pPr>
        <w:pStyle w:val="FootnoteText"/>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footnoteRef/>
      </w:r>
      <w:proofErr w:type="spellStart"/>
      <w:r w:rsidRPr="00960471">
        <w:rPr>
          <w:rStyle w:val="apple-converted-space"/>
          <w:rFonts w:asciiTheme="minorHAnsi" w:eastAsia="Calibri Light" w:hAnsiTheme="minorHAnsi" w:cs="Calibri Light"/>
          <w:sz w:val="20"/>
          <w:szCs w:val="20"/>
        </w:rPr>
        <w:t>Sunstein</w:t>
      </w:r>
      <w:proofErr w:type="spellEnd"/>
      <w:r w:rsidRPr="00960471">
        <w:rPr>
          <w:rStyle w:val="apple-converted-space"/>
          <w:rFonts w:asciiTheme="minorHAnsi" w:eastAsia="Calibri Light" w:hAnsiTheme="minorHAnsi" w:cs="Calibri Light"/>
          <w:sz w:val="20"/>
          <w:szCs w:val="20"/>
        </w:rPr>
        <w:t xml:space="preserve"> defines the expressive function of the law as follows: “At least for purposes of law, any support for a statement should be rooted not simply in the intrinsic value of the statement, but also in plausible judgment about </w:t>
      </w:r>
      <w:r w:rsidRPr="00960471">
        <w:rPr>
          <w:rStyle w:val="apple-converted-space"/>
          <w:rFonts w:asciiTheme="minorHAnsi" w:eastAsia="Calibri Light" w:hAnsiTheme="minorHAnsi" w:cs="Calibri Light"/>
          <w:i/>
          <w:iCs/>
          <w:sz w:val="20"/>
          <w:szCs w:val="20"/>
        </w:rPr>
        <w:t>its effect on social norms</w:t>
      </w:r>
      <w:r w:rsidRPr="00960471">
        <w:rPr>
          <w:rStyle w:val="apple-converted-space"/>
          <w:rFonts w:asciiTheme="minorHAnsi" w:eastAsia="Calibri Light" w:hAnsiTheme="minorHAnsi" w:cs="Calibri Light"/>
          <w:sz w:val="20"/>
          <w:szCs w:val="20"/>
        </w:rPr>
        <w:t xml:space="preserve">” (emphasis added). </w:t>
      </w:r>
      <w:r w:rsidRPr="002A3945">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Sunstein</w:t>
      </w:r>
      <w:proofErr w:type="spellEnd"/>
      <w:r w:rsidRPr="00960471">
        <w:rPr>
          <w:rStyle w:val="apple-converted-space"/>
          <w:rFonts w:asciiTheme="minorHAnsi" w:eastAsia="Calibri Light" w:hAnsiTheme="minorHAnsi" w:cs="Calibri Light"/>
          <w:sz w:val="20"/>
          <w:szCs w:val="20"/>
        </w:rPr>
        <w:t>,</w:t>
      </w:r>
      <w:r w:rsidRPr="008E34DB">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Cass R.</w:t>
      </w:r>
      <w:r>
        <w:rPr>
          <w:rStyle w:val="apple-converted-space"/>
          <w:rFonts w:asciiTheme="minorHAnsi" w:eastAsia="Calibri Light" w:hAnsiTheme="minorHAnsi" w:cs="Calibri Light"/>
          <w:sz w:val="20"/>
          <w:szCs w:val="20"/>
        </w:rPr>
        <w:t xml:space="preserve"> (1996).</w:t>
      </w:r>
      <w:r w:rsidRPr="00960471">
        <w:rPr>
          <w:rStyle w:val="apple-converted-space"/>
          <w:rFonts w:asciiTheme="minorHAnsi" w:eastAsia="Calibri Light" w:hAnsiTheme="minorHAnsi" w:cs="Calibri Light"/>
          <w:i/>
          <w:iCs/>
          <w:sz w:val="20"/>
          <w:szCs w:val="20"/>
        </w:rPr>
        <w:t xml:space="preserve"> </w:t>
      </w:r>
      <w:r w:rsidRPr="00E00C5D">
        <w:rPr>
          <w:rStyle w:val="apple-converted-space"/>
          <w:rFonts w:asciiTheme="minorHAnsi" w:eastAsia="Calibri Light" w:hAnsiTheme="minorHAnsi" w:cs="Calibri Light"/>
          <w:sz w:val="20"/>
          <w:szCs w:val="20"/>
        </w:rPr>
        <w:t>On the Expressive Function of the Law</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University of Pennsylvania Law Review.</w:t>
      </w:r>
      <w:r w:rsidRPr="00960471">
        <w:rPr>
          <w:rStyle w:val="apple-converted-space"/>
          <w:rFonts w:asciiTheme="minorHAnsi" w:eastAsia="Calibri Light" w:hAnsiTheme="minorHAnsi" w:cs="Calibri Light"/>
          <w:sz w:val="20"/>
          <w:szCs w:val="20"/>
        </w:rPr>
        <w:t xml:space="preserve"> 144(5)</w:t>
      </w:r>
      <w:r>
        <w:rPr>
          <w:rStyle w:val="apple-converted-space"/>
          <w:rFonts w:asciiTheme="minorHAnsi" w:eastAsia="Calibri Light" w:hAnsiTheme="minorHAnsi" w:cs="Calibri Light"/>
          <w:sz w:val="20"/>
          <w:szCs w:val="20"/>
        </w:rPr>
        <w:t>, 2021, 2045.</w:t>
      </w:r>
    </w:p>
    <w:p w:rsidR="0010269D" w:rsidRPr="00960471" w:rsidRDefault="0010269D" w:rsidP="00946312">
      <w:pPr>
        <w:pStyle w:val="Body"/>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rPr>
        <w:t xml:space="preserve">It should be recognized that there are scholars who take on the language based approach to what expressive function of the law means. </w:t>
      </w:r>
    </w:p>
  </w:footnote>
  <w:footnote w:id="18">
    <w:p w:rsidR="0010269D" w:rsidRPr="00960471" w:rsidRDefault="0010269D" w:rsidP="002A3945">
      <w:pPr>
        <w:pStyle w:val="FootnoteText"/>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McAdams</w:t>
      </w:r>
      <w:r w:rsidRPr="00960471">
        <w:rPr>
          <w:rStyle w:val="apple-converted-space"/>
          <w:rFonts w:asciiTheme="minorHAnsi" w:eastAsia="Calibri Light" w:hAnsiTheme="minorHAnsi" w:cs="Calibri Light"/>
          <w:b/>
          <w:bCs/>
          <w:sz w:val="20"/>
          <w:szCs w:val="20"/>
        </w:rPr>
        <w:t>,</w:t>
      </w:r>
      <w:r w:rsidRPr="002A3945">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Richard H. </w:t>
      </w:r>
      <w:r>
        <w:rPr>
          <w:rStyle w:val="apple-converted-space"/>
          <w:rFonts w:asciiTheme="minorHAnsi" w:eastAsia="Calibri Light" w:hAnsiTheme="minorHAnsi" w:cs="Calibri Light"/>
          <w:sz w:val="20"/>
          <w:szCs w:val="20"/>
        </w:rPr>
        <w:t>(2000).</w:t>
      </w:r>
      <w:r w:rsidRPr="00E00C5D">
        <w:rPr>
          <w:rStyle w:val="apple-converted-space"/>
          <w:rFonts w:asciiTheme="minorHAnsi" w:eastAsia="Calibri Light" w:hAnsiTheme="minorHAnsi" w:cs="Calibri Light"/>
          <w:sz w:val="20"/>
          <w:szCs w:val="20"/>
        </w:rPr>
        <w:t xml:space="preserve"> An Attitudinal Theory of Expressive Law</w:t>
      </w:r>
      <w:r>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(New and Critical Approaches to Law and Economics)</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Oregon Law Review.</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79</w:t>
      </w:r>
      <w:r>
        <w:rPr>
          <w:rStyle w:val="apple-converted-space"/>
          <w:rFonts w:asciiTheme="minorHAnsi" w:eastAsia="Calibri Light" w:hAnsiTheme="minorHAnsi" w:cs="Calibri Light"/>
          <w:sz w:val="20"/>
          <w:szCs w:val="20"/>
        </w:rPr>
        <w:t>), 339</w:t>
      </w:r>
      <w:r w:rsidRPr="00960471">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i/>
          <w:iCs/>
          <w:sz w:val="20"/>
          <w:szCs w:val="20"/>
        </w:rPr>
        <w:t xml:space="preserve"> See also</w:t>
      </w:r>
      <w:r>
        <w:rPr>
          <w:rStyle w:val="apple-converted-space"/>
          <w:rFonts w:asciiTheme="minorHAnsi" w:eastAsia="Calibri Light" w:hAnsiTheme="minorHAnsi" w:cs="Calibri Light"/>
          <w:i/>
          <w:iCs/>
          <w:sz w:val="20"/>
          <w:szCs w:val="20"/>
        </w:rPr>
        <w:t xml:space="preserve"> </w:t>
      </w:r>
      <w:proofErr w:type="spellStart"/>
      <w:r w:rsidRPr="00960471">
        <w:rPr>
          <w:rStyle w:val="apple-converted-space"/>
          <w:rFonts w:asciiTheme="minorHAnsi" w:eastAsia="Calibri Light" w:hAnsiTheme="minorHAnsi" w:cs="Calibri Light"/>
          <w:sz w:val="20"/>
          <w:szCs w:val="20"/>
        </w:rPr>
        <w:t>Dharmapala</w:t>
      </w:r>
      <w:proofErr w:type="spellEnd"/>
      <w:r>
        <w:rPr>
          <w:rStyle w:val="apple-converted-space"/>
          <w:rFonts w:asciiTheme="minorHAnsi" w:eastAsia="Calibri Light" w:hAnsiTheme="minorHAnsi" w:cs="Calibri Light"/>
          <w:sz w:val="20"/>
          <w:szCs w:val="20"/>
        </w:rPr>
        <w:t>,</w:t>
      </w:r>
      <w:r w:rsidRPr="002A3945">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Dhammika</w:t>
      </w:r>
      <w:proofErr w:type="spellEnd"/>
      <w:r w:rsidRPr="00960471">
        <w:rPr>
          <w:rStyle w:val="apple-converted-space"/>
          <w:rFonts w:asciiTheme="minorHAnsi" w:eastAsia="Calibri Light" w:hAnsiTheme="minorHAnsi" w:cs="Calibri Light"/>
          <w:sz w:val="20"/>
          <w:szCs w:val="20"/>
        </w:rPr>
        <w:t xml:space="preserve"> &amp; McAdams,</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Richard H.</w:t>
      </w:r>
      <w:r>
        <w:rPr>
          <w:rStyle w:val="apple-converted-space"/>
          <w:rFonts w:asciiTheme="minorHAnsi" w:eastAsia="Calibri Light" w:hAnsiTheme="minorHAnsi" w:cs="Calibri Light"/>
          <w:sz w:val="20"/>
          <w:szCs w:val="20"/>
        </w:rPr>
        <w:t xml:space="preserve"> (2003).</w:t>
      </w:r>
      <w:r w:rsidRPr="002A3945">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The Condorcet Jury Theorem and the Expressive Function of Law: A Theory of Informative Law</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American Law &amp; Economic Review 1.</w:t>
      </w:r>
      <w:r w:rsidRPr="00960471">
        <w:rPr>
          <w:rStyle w:val="apple-converted-space"/>
          <w:rFonts w:asciiTheme="minorHAnsi" w:eastAsia="Calibri Light" w:hAnsiTheme="minorHAnsi" w:cs="Calibri Light"/>
          <w:sz w:val="20"/>
          <w:szCs w:val="20"/>
        </w:rPr>
        <w:t xml:space="preserve"> 5(1)</w:t>
      </w:r>
      <w:r>
        <w:rPr>
          <w:rStyle w:val="apple-converted-space"/>
          <w:rFonts w:asciiTheme="minorHAnsi" w:eastAsia="Calibri Light" w:hAnsiTheme="minorHAnsi" w:cs="Calibri Light"/>
          <w:sz w:val="20"/>
          <w:szCs w:val="20"/>
        </w:rPr>
        <w:t xml:space="preserve">, </w:t>
      </w:r>
      <w:proofErr w:type="gramStart"/>
      <w:r>
        <w:rPr>
          <w:rStyle w:val="apple-converted-space"/>
          <w:rFonts w:asciiTheme="minorHAnsi" w:eastAsia="Calibri Light" w:hAnsiTheme="minorHAnsi" w:cs="Calibri Light"/>
          <w:sz w:val="20"/>
          <w:szCs w:val="20"/>
        </w:rPr>
        <w:t>1</w:t>
      </w:r>
      <w:proofErr w:type="gramEnd"/>
      <w:r w:rsidRPr="00960471">
        <w:rPr>
          <w:rStyle w:val="apple-converted-space"/>
          <w:rFonts w:asciiTheme="minorHAnsi" w:eastAsia="Calibri Light" w:hAnsiTheme="minorHAnsi" w:cs="Calibri Light"/>
          <w:sz w:val="20"/>
          <w:szCs w:val="20"/>
        </w:rPr>
        <w:t>.</w:t>
      </w:r>
    </w:p>
  </w:footnote>
  <w:footnote w:id="19">
    <w:p w:rsidR="0010269D" w:rsidRPr="00960471" w:rsidRDefault="0010269D" w:rsidP="00A31B30">
      <w:pPr>
        <w:pStyle w:val="FootnoteText"/>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McAdams</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Richard</w:t>
      </w:r>
      <w:r>
        <w:rPr>
          <w:rStyle w:val="apple-converted-space"/>
          <w:rFonts w:asciiTheme="minorHAnsi" w:eastAsia="Calibri Light" w:hAnsiTheme="minorHAnsi" w:cs="Calibri Light"/>
          <w:sz w:val="20"/>
          <w:szCs w:val="20"/>
        </w:rPr>
        <w:t>. (2001).</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A Focal Point Theory of Expressive Law</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Virginia Law Review.</w:t>
      </w:r>
      <w:r w:rsidRPr="00960471">
        <w:rPr>
          <w:rStyle w:val="apple-converted-space"/>
          <w:rFonts w:asciiTheme="minorHAnsi" w:eastAsia="Calibri Light" w:hAnsiTheme="minorHAnsi" w:cs="Calibri Light"/>
          <w:sz w:val="20"/>
          <w:szCs w:val="20"/>
        </w:rPr>
        <w:t xml:space="preserve"> 86(8)</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1649, 1650-63. For empirical </w:t>
      </w:r>
      <w:proofErr w:type="gramStart"/>
      <w:r w:rsidRPr="00960471">
        <w:rPr>
          <w:rStyle w:val="apple-converted-space"/>
          <w:rFonts w:asciiTheme="minorHAnsi" w:eastAsia="Calibri Light" w:hAnsiTheme="minorHAnsi" w:cs="Calibri Light"/>
          <w:sz w:val="20"/>
          <w:szCs w:val="20"/>
        </w:rPr>
        <w:t>evidence</w:t>
      </w:r>
      <w:proofErr w:type="gram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McAdams</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Richard H. &amp; Nadler,</w:t>
      </w:r>
      <w:r w:rsidRPr="00A31B30">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Janice</w:t>
      </w:r>
      <w:r>
        <w:rPr>
          <w:rStyle w:val="apple-converted-space"/>
          <w:rFonts w:asciiTheme="minorHAnsi" w:eastAsia="Calibri Light" w:hAnsiTheme="minorHAnsi" w:cs="Calibri Light"/>
          <w:sz w:val="20"/>
          <w:szCs w:val="20"/>
        </w:rPr>
        <w:t>. (2005).</w:t>
      </w:r>
      <w:r w:rsidRPr="00A31B30">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Testing the Focal Point Theory of Legal Compliance: Expressive Influence in an Experimental Hawk/Dove Game</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Journal of Empirical Legal Studies.</w:t>
      </w:r>
      <w:r w:rsidRPr="00960471">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sz w:val="20"/>
          <w:szCs w:val="20"/>
        </w:rPr>
        <w:t>2(1)</w:t>
      </w:r>
      <w:proofErr w:type="gramStart"/>
      <w:r>
        <w:rPr>
          <w:rStyle w:val="apple-converted-space"/>
          <w:rFonts w:asciiTheme="minorHAnsi" w:eastAsia="Calibri Light" w:hAnsiTheme="minorHAnsi" w:cs="Calibri Light"/>
          <w:sz w:val="20"/>
          <w:szCs w:val="20"/>
        </w:rPr>
        <w:t>,87</w:t>
      </w:r>
      <w:proofErr w:type="gramEnd"/>
      <w:r>
        <w:rPr>
          <w:rStyle w:val="apple-converted-space"/>
          <w:rFonts w:asciiTheme="minorHAnsi" w:eastAsia="Calibri Light" w:hAnsiTheme="minorHAnsi" w:cs="Calibri Light"/>
          <w:sz w:val="20"/>
          <w:szCs w:val="20"/>
        </w:rPr>
        <w:t>, 87-96.</w:t>
      </w:r>
    </w:p>
  </w:footnote>
  <w:footnote w:id="20">
    <w:p w:rsidR="0010269D" w:rsidRPr="00960471" w:rsidRDefault="0010269D" w:rsidP="009D1B00">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sz w:val="20"/>
          <w:szCs w:val="20"/>
        </w:rPr>
        <w:t xml:space="preserve"> A typical example of the cost-related account of social norms can be found in Cooter’s analysis: “With group pressures, an increase in an act’s popularity lowers its cost. Imposing a non-legal sanction on someone often involves a risk of retaliation, which decreases as more people obey the norm. The risk of a non-legal sanction often increases as more people obey the norm, thus </w:t>
      </w:r>
      <w:r w:rsidRPr="00960471">
        <w:rPr>
          <w:rStyle w:val="apple-converted-space"/>
          <w:rFonts w:asciiTheme="minorHAnsi" w:eastAsia="Calibri Light" w:hAnsiTheme="minorHAnsi" w:cs="Calibri Light"/>
          <w:i/>
          <w:iCs/>
          <w:sz w:val="20"/>
          <w:szCs w:val="20"/>
        </w:rPr>
        <w:t xml:space="preserve">lowering the relative </w:t>
      </w:r>
      <w:proofErr w:type="spellStart"/>
      <w:r w:rsidRPr="00960471">
        <w:rPr>
          <w:rStyle w:val="apple-converted-space"/>
          <w:rFonts w:asciiTheme="minorHAnsi" w:eastAsia="Calibri Light" w:hAnsiTheme="minorHAnsi" w:cs="Calibri Light"/>
          <w:i/>
          <w:iCs/>
          <w:sz w:val="20"/>
          <w:szCs w:val="20"/>
        </w:rPr>
        <w:t>costsof</w:t>
      </w:r>
      <w:proofErr w:type="spellEnd"/>
      <w:r w:rsidRPr="00960471">
        <w:rPr>
          <w:rStyle w:val="apple-converted-space"/>
          <w:rFonts w:asciiTheme="minorHAnsi" w:eastAsia="Calibri Light" w:hAnsiTheme="minorHAnsi" w:cs="Calibri Light"/>
          <w:i/>
          <w:iCs/>
          <w:sz w:val="20"/>
          <w:szCs w:val="20"/>
        </w:rPr>
        <w:t xml:space="preserve"> conforming to the norm.</w:t>
      </w:r>
      <w:r w:rsidRPr="00960471">
        <w:rPr>
          <w:rStyle w:val="apple-converted-space"/>
          <w:rFonts w:asciiTheme="minorHAnsi" w:eastAsia="Calibri Light" w:hAnsiTheme="minorHAnsi" w:cs="Calibri Light"/>
          <w:sz w:val="20"/>
          <w:szCs w:val="20"/>
        </w:rPr>
        <w:t>” (</w:t>
      </w:r>
      <w:proofErr w:type="gramStart"/>
      <w:r w:rsidRPr="00960471">
        <w:rPr>
          <w:rStyle w:val="apple-converted-space"/>
          <w:rFonts w:asciiTheme="minorHAnsi" w:eastAsia="Calibri Light" w:hAnsiTheme="minorHAnsi" w:cs="Calibri Light"/>
          <w:sz w:val="20"/>
          <w:szCs w:val="20"/>
        </w:rPr>
        <w:t>emphasis</w:t>
      </w:r>
      <w:proofErr w:type="gramEnd"/>
      <w:r w:rsidRPr="00960471">
        <w:rPr>
          <w:rStyle w:val="apple-converted-space"/>
          <w:rFonts w:asciiTheme="minorHAnsi" w:eastAsia="Calibri Light" w:hAnsiTheme="minorHAnsi" w:cs="Calibri Light"/>
          <w:sz w:val="20"/>
          <w:szCs w:val="20"/>
        </w:rPr>
        <w:t xml:space="preserve"> added), </w:t>
      </w:r>
      <w:r w:rsidRPr="00C3117D">
        <w:rPr>
          <w:rStyle w:val="apple-converted-space"/>
          <w:rFonts w:asciiTheme="minorHAnsi" w:eastAsia="Calibri Light" w:hAnsiTheme="minorHAnsi" w:cs="Calibri Light"/>
          <w:i/>
          <w:iCs/>
          <w:sz w:val="20"/>
          <w:szCs w:val="20"/>
        </w:rPr>
        <w:t>see</w:t>
      </w:r>
      <w:r w:rsidRPr="009D1B00">
        <w:rPr>
          <w:rStyle w:val="apple-converted-space"/>
          <w:rFonts w:asciiTheme="minorHAnsi" w:eastAsia="Calibri Light" w:hAnsiTheme="minorHAnsi" w:cs="Calibri Light"/>
          <w:i/>
          <w:iCs/>
          <w:sz w:val="20"/>
          <w:szCs w:val="20"/>
        </w:rPr>
        <w:t xml:space="preserve"> </w:t>
      </w:r>
      <w:r w:rsidRPr="00E00C5D">
        <w:rPr>
          <w:rStyle w:val="apple-converted-space"/>
          <w:rFonts w:asciiTheme="minorHAnsi" w:eastAsia="Calibri Light" w:hAnsiTheme="minorHAnsi" w:cs="Calibri Light"/>
          <w:sz w:val="20"/>
          <w:szCs w:val="20"/>
        </w:rPr>
        <w:t>Cooter, Robert. (2000).</w:t>
      </w:r>
      <w:r w:rsidRPr="00C3117D">
        <w:rPr>
          <w:rStyle w:val="apple-converted-space"/>
          <w:rFonts w:asciiTheme="minorHAnsi" w:eastAsia="Calibri Light" w:hAnsiTheme="minorHAnsi" w:cs="Calibri Light"/>
          <w:b/>
          <w:bCs/>
          <w:sz w:val="20"/>
          <w:szCs w:val="20"/>
        </w:rPr>
        <w:t xml:space="preserve"> </w:t>
      </w:r>
      <w:r w:rsidRPr="00E00C5D">
        <w:rPr>
          <w:rStyle w:val="apple-converted-space"/>
          <w:rFonts w:asciiTheme="minorHAnsi" w:eastAsia="Calibri Light" w:hAnsiTheme="minorHAnsi" w:cs="Calibri Light"/>
          <w:sz w:val="20"/>
          <w:szCs w:val="20"/>
        </w:rPr>
        <w:t>Do Good Laws Make Good Citizens? An Economic Analysis of Internalized Norms</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Virginia Law Review</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86(8)</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1577, 1585</w:t>
      </w:r>
      <w:proofErr w:type="gramStart"/>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w:t>
      </w:r>
      <w:proofErr w:type="gram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Kahan</w:t>
      </w:r>
      <w:proofErr w:type="spellEnd"/>
      <w:r w:rsidRPr="00960471">
        <w:rPr>
          <w:rStyle w:val="apple-converted-space"/>
          <w:rFonts w:asciiTheme="minorHAnsi" w:eastAsia="Calibri Light" w:hAnsiTheme="minorHAnsi" w:cs="Calibri Light"/>
          <w:sz w:val="20"/>
          <w:szCs w:val="20"/>
        </w:rPr>
        <w:t>,</w:t>
      </w:r>
      <w:r w:rsidRPr="009D1B00">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Dan M. </w:t>
      </w:r>
      <w:r>
        <w:rPr>
          <w:rStyle w:val="apple-converted-space"/>
          <w:rFonts w:asciiTheme="minorHAnsi" w:eastAsia="Calibri Light" w:hAnsiTheme="minorHAnsi" w:cs="Calibri Light"/>
          <w:sz w:val="20"/>
          <w:szCs w:val="20"/>
        </w:rPr>
        <w:t xml:space="preserve">(1997). </w:t>
      </w:r>
      <w:r w:rsidRPr="00E00C5D">
        <w:rPr>
          <w:rStyle w:val="apple-converted-space"/>
          <w:rFonts w:asciiTheme="minorHAnsi" w:eastAsia="Calibri Light" w:hAnsiTheme="minorHAnsi" w:cs="Calibri Light"/>
          <w:sz w:val="20"/>
          <w:szCs w:val="20"/>
        </w:rPr>
        <w:t>Social Influence, Social Meaning, and Deterrence</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 xml:space="preserve">Virginia Law Review, </w:t>
      </w:r>
      <w:r w:rsidRPr="00960471">
        <w:rPr>
          <w:rStyle w:val="apple-converted-space"/>
          <w:rFonts w:asciiTheme="minorHAnsi" w:eastAsia="Calibri Light" w:hAnsiTheme="minorHAnsi" w:cs="Calibri Light"/>
          <w:sz w:val="20"/>
          <w:szCs w:val="20"/>
        </w:rPr>
        <w:t>83(2)</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349, 352-361.</w:t>
      </w:r>
    </w:p>
  </w:footnote>
  <w:footnote w:id="21">
    <w:p w:rsidR="0010269D" w:rsidRPr="00960471" w:rsidRDefault="0010269D" w:rsidP="00CA1562">
      <w:pPr>
        <w:pStyle w:val="Body"/>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sz w:val="20"/>
          <w:szCs w:val="20"/>
        </w:rPr>
        <w:t xml:space="preserve">In a comprehensive attempt to define the expressive function of the law, Anderson and </w:t>
      </w:r>
      <w:proofErr w:type="spellStart"/>
      <w:r w:rsidRPr="00960471">
        <w:rPr>
          <w:rStyle w:val="apple-converted-space"/>
          <w:rFonts w:asciiTheme="minorHAnsi" w:eastAsia="Calibri Light" w:hAnsiTheme="minorHAnsi" w:cs="Calibri Light"/>
          <w:sz w:val="20"/>
          <w:szCs w:val="20"/>
        </w:rPr>
        <w:t>Pildes</w:t>
      </w:r>
      <w:proofErr w:type="spellEnd"/>
      <w:r w:rsidRPr="00960471">
        <w:rPr>
          <w:rStyle w:val="apple-converted-space"/>
          <w:rFonts w:asciiTheme="minorHAnsi" w:eastAsia="Calibri Light" w:hAnsiTheme="minorHAnsi" w:cs="Calibri Light"/>
          <w:sz w:val="20"/>
          <w:szCs w:val="20"/>
        </w:rPr>
        <w:t xml:space="preserve"> propose that: </w:t>
      </w:r>
      <w:r w:rsidRPr="00960471">
        <w:rPr>
          <w:rStyle w:val="apple-converted-space"/>
          <w:rFonts w:asciiTheme="minorHAnsi" w:eastAsia="Calibri Light" w:hAnsiTheme="minorHAnsi" w:cs="Calibri Light"/>
          <w:sz w:val="20"/>
          <w:szCs w:val="20"/>
          <w:lang w:val="de-DE"/>
        </w:rPr>
        <w:t>“</w:t>
      </w:r>
      <w:r w:rsidRPr="00960471">
        <w:rPr>
          <w:rStyle w:val="apple-converted-space"/>
          <w:rFonts w:asciiTheme="minorHAnsi" w:eastAsia="Calibri Light" w:hAnsiTheme="minorHAnsi" w:cs="Calibri Light"/>
          <w:sz w:val="20"/>
          <w:szCs w:val="20"/>
        </w:rPr>
        <w:t xml:space="preserve">Expression refers to the ways that an action or a statement (or any other vehicle of expression) manifest a state of mind.” </w:t>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Anderson</w:t>
      </w:r>
      <w:r>
        <w:rPr>
          <w:rStyle w:val="apple-converted-space"/>
          <w:rFonts w:asciiTheme="minorHAnsi" w:eastAsia="Calibri Light" w:hAnsiTheme="minorHAnsi" w:cs="Calibri Light"/>
          <w:sz w:val="20"/>
          <w:szCs w:val="20"/>
        </w:rPr>
        <w:t>,</w:t>
      </w:r>
      <w:r w:rsidRPr="00CA1562">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Elizabeth S. &amp; </w:t>
      </w:r>
      <w:proofErr w:type="spellStart"/>
      <w:r w:rsidRPr="00960471">
        <w:rPr>
          <w:rStyle w:val="apple-converted-space"/>
          <w:rFonts w:asciiTheme="minorHAnsi" w:eastAsia="Calibri Light" w:hAnsiTheme="minorHAnsi" w:cs="Calibri Light"/>
          <w:sz w:val="20"/>
          <w:szCs w:val="20"/>
        </w:rPr>
        <w:t>Pildes</w:t>
      </w:r>
      <w:proofErr w:type="spellEnd"/>
      <w:r w:rsidRPr="00960471">
        <w:rPr>
          <w:rStyle w:val="apple-converted-space"/>
          <w:rFonts w:asciiTheme="minorHAnsi" w:eastAsia="Calibri Light" w:hAnsiTheme="minorHAnsi" w:cs="Calibri Light"/>
          <w:sz w:val="20"/>
          <w:szCs w:val="20"/>
        </w:rPr>
        <w:t xml:space="preserve">, </w:t>
      </w:r>
      <w:proofErr w:type="gramStart"/>
      <w:r w:rsidRPr="00960471">
        <w:rPr>
          <w:rStyle w:val="apple-converted-space"/>
          <w:rFonts w:asciiTheme="minorHAnsi" w:eastAsia="Calibri Light" w:hAnsiTheme="minorHAnsi" w:cs="Calibri Light"/>
          <w:sz w:val="20"/>
          <w:szCs w:val="20"/>
        </w:rPr>
        <w:t>Richard</w:t>
      </w:r>
      <w:proofErr w:type="gramEnd"/>
      <w:r w:rsidRPr="00960471">
        <w:rPr>
          <w:rStyle w:val="apple-converted-space"/>
          <w:rFonts w:asciiTheme="minorHAnsi" w:eastAsia="Calibri Light" w:hAnsiTheme="minorHAnsi" w:cs="Calibri Light"/>
          <w:sz w:val="20"/>
          <w:szCs w:val="20"/>
        </w:rPr>
        <w:t xml:space="preserve"> H. </w:t>
      </w:r>
      <w:r w:rsidRPr="00960471">
        <w:rPr>
          <w:rStyle w:val="apple-converted-space"/>
          <w:rFonts w:asciiTheme="minorHAnsi" w:eastAsia="Calibri Light" w:hAnsiTheme="minorHAnsi" w:cs="Calibri Light"/>
          <w:i/>
          <w:iCs/>
          <w:sz w:val="20"/>
          <w:szCs w:val="20"/>
        </w:rPr>
        <w:t xml:space="preserve">Expressive </w:t>
      </w:r>
      <w:r>
        <w:rPr>
          <w:rStyle w:val="apple-converted-space"/>
          <w:rFonts w:asciiTheme="minorHAnsi" w:eastAsia="Calibri Light" w:hAnsiTheme="minorHAnsi" w:cs="Calibri Light"/>
          <w:i/>
          <w:iCs/>
          <w:sz w:val="20"/>
          <w:szCs w:val="20"/>
        </w:rPr>
        <w:t>T</w:t>
      </w:r>
      <w:r w:rsidRPr="00960471">
        <w:rPr>
          <w:rStyle w:val="apple-converted-space"/>
          <w:rFonts w:asciiTheme="minorHAnsi" w:eastAsia="Calibri Light" w:hAnsiTheme="minorHAnsi" w:cs="Calibri Light"/>
          <w:i/>
          <w:iCs/>
          <w:sz w:val="20"/>
          <w:szCs w:val="20"/>
        </w:rPr>
        <w:t xml:space="preserve">heories of </w:t>
      </w:r>
      <w:r>
        <w:rPr>
          <w:rStyle w:val="apple-converted-space"/>
          <w:rFonts w:asciiTheme="minorHAnsi" w:eastAsia="Calibri Light" w:hAnsiTheme="minorHAnsi" w:cs="Calibri Light"/>
          <w:i/>
          <w:iCs/>
          <w:sz w:val="20"/>
          <w:szCs w:val="20"/>
        </w:rPr>
        <w:t>L</w:t>
      </w:r>
      <w:r w:rsidRPr="00960471">
        <w:rPr>
          <w:rStyle w:val="apple-converted-space"/>
          <w:rFonts w:asciiTheme="minorHAnsi" w:eastAsia="Calibri Light" w:hAnsiTheme="minorHAnsi" w:cs="Calibri Light"/>
          <w:i/>
          <w:iCs/>
          <w:sz w:val="20"/>
          <w:szCs w:val="20"/>
        </w:rPr>
        <w:t xml:space="preserve">aw: A </w:t>
      </w:r>
      <w:r>
        <w:rPr>
          <w:rStyle w:val="apple-converted-space"/>
          <w:rFonts w:asciiTheme="minorHAnsi" w:eastAsia="Calibri Light" w:hAnsiTheme="minorHAnsi" w:cs="Calibri Light"/>
          <w:i/>
          <w:iCs/>
          <w:sz w:val="20"/>
          <w:szCs w:val="20"/>
        </w:rPr>
        <w:t>G</w:t>
      </w:r>
      <w:r w:rsidRPr="00960471">
        <w:rPr>
          <w:rStyle w:val="apple-converted-space"/>
          <w:rFonts w:asciiTheme="minorHAnsi" w:eastAsia="Calibri Light" w:hAnsiTheme="minorHAnsi" w:cs="Calibri Light"/>
          <w:i/>
          <w:iCs/>
          <w:sz w:val="20"/>
          <w:szCs w:val="20"/>
        </w:rPr>
        <w:t xml:space="preserve">eneral </w:t>
      </w:r>
      <w:r>
        <w:rPr>
          <w:rStyle w:val="apple-converted-space"/>
          <w:rFonts w:asciiTheme="minorHAnsi" w:eastAsia="Calibri Light" w:hAnsiTheme="minorHAnsi" w:cs="Calibri Light"/>
          <w:i/>
          <w:iCs/>
          <w:sz w:val="20"/>
          <w:szCs w:val="20"/>
        </w:rPr>
        <w:t>R</w:t>
      </w:r>
      <w:r w:rsidRPr="00960471">
        <w:rPr>
          <w:rStyle w:val="apple-converted-space"/>
          <w:rFonts w:asciiTheme="minorHAnsi" w:eastAsia="Calibri Light" w:hAnsiTheme="minorHAnsi" w:cs="Calibri Light"/>
          <w:i/>
          <w:iCs/>
          <w:sz w:val="20"/>
          <w:szCs w:val="20"/>
        </w:rPr>
        <w:t>estatement</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supra note</w:t>
      </w:r>
      <w:r w:rsidRPr="00960471">
        <w:rPr>
          <w:rStyle w:val="apple-converted-space"/>
          <w:rFonts w:asciiTheme="minorHAnsi" w:eastAsia="Calibri Light" w:hAnsiTheme="minorHAnsi" w:cs="Calibri Light"/>
          <w:sz w:val="20"/>
          <w:szCs w:val="20"/>
        </w:rPr>
        <w:t xml:space="preserve"> 41 at p. 1506. </w:t>
      </w:r>
    </w:p>
  </w:footnote>
  <w:footnote w:id="22">
    <w:p w:rsidR="0010269D" w:rsidRPr="00960471" w:rsidRDefault="0010269D" w:rsidP="007157E2">
      <w:pPr>
        <w:pStyle w:val="FootnoteText"/>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rPr>
        <w:t xml:space="preserve"> Adler,</w:t>
      </w:r>
      <w:r w:rsidRPr="00CA1562">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Matthew D</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proofErr w:type="gramStart"/>
      <w:r w:rsidRPr="00960471">
        <w:rPr>
          <w:rStyle w:val="apple-converted-space"/>
          <w:rFonts w:asciiTheme="minorHAnsi" w:eastAsia="Calibri Light" w:hAnsiTheme="minorHAnsi" w:cs="Calibri Light"/>
          <w:i/>
          <w:iCs/>
          <w:sz w:val="20"/>
          <w:szCs w:val="20"/>
        </w:rPr>
        <w:t>Expressive</w:t>
      </w:r>
      <w:proofErr w:type="gramEnd"/>
      <w:r w:rsidRPr="00960471">
        <w:rPr>
          <w:rStyle w:val="apple-converted-space"/>
          <w:rFonts w:asciiTheme="minorHAnsi" w:eastAsia="Calibri Light" w:hAnsiTheme="minorHAnsi" w:cs="Calibri Light"/>
          <w:i/>
          <w:iCs/>
          <w:sz w:val="20"/>
          <w:szCs w:val="20"/>
        </w:rPr>
        <w:t xml:space="preserve"> Theories of Law: </w:t>
      </w:r>
      <w:r>
        <w:rPr>
          <w:rStyle w:val="apple-converted-space"/>
          <w:rFonts w:asciiTheme="minorHAnsi" w:eastAsia="Calibri Light" w:hAnsiTheme="minorHAnsi" w:cs="Calibri Light"/>
          <w:i/>
          <w:iCs/>
          <w:sz w:val="20"/>
          <w:szCs w:val="20"/>
        </w:rPr>
        <w:t>A</w:t>
      </w:r>
      <w:r w:rsidRPr="00960471">
        <w:rPr>
          <w:rStyle w:val="apple-converted-space"/>
          <w:rFonts w:asciiTheme="minorHAnsi" w:eastAsia="Calibri Light" w:hAnsiTheme="minorHAnsi" w:cs="Calibri Light"/>
          <w:i/>
          <w:iCs/>
          <w:sz w:val="20"/>
          <w:szCs w:val="20"/>
        </w:rPr>
        <w:t xml:space="preserve"> Skeptical Overview,</w:t>
      </w:r>
      <w:r>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i/>
          <w:iCs/>
          <w:sz w:val="20"/>
          <w:szCs w:val="20"/>
        </w:rPr>
        <w:t>supra note 41</w:t>
      </w:r>
      <w:r w:rsidRPr="00960471">
        <w:rPr>
          <w:rStyle w:val="apple-converted-space"/>
          <w:rFonts w:asciiTheme="minorHAnsi" w:eastAsia="Calibri Light" w:hAnsiTheme="minorHAnsi" w:cs="Calibri Light"/>
          <w:sz w:val="20"/>
          <w:szCs w:val="20"/>
        </w:rPr>
        <w:t xml:space="preserve"> for a thorough discussion of the expressive function of the language of the law.  Adler thinks that the work of LEN scholars on norms cannot be defined as expressive, since they do not focus on the language of the law.</w:t>
      </w:r>
    </w:p>
  </w:footnote>
  <w:footnote w:id="23">
    <w:p w:rsidR="0010269D" w:rsidRPr="00960471" w:rsidRDefault="0010269D" w:rsidP="000D6E19">
      <w:pPr>
        <w:pStyle w:val="Body"/>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sz w:val="20"/>
          <w:szCs w:val="20"/>
        </w:rPr>
        <w:t xml:space="preserve"> This approach has been used in a wide variety of legal doctrines. </w:t>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lang w:val="da-DK"/>
        </w:rPr>
        <w:t xml:space="preserve"> </w:t>
      </w:r>
      <w:r w:rsidRPr="00960471">
        <w:rPr>
          <w:rStyle w:val="apple-converted-space"/>
          <w:rFonts w:asciiTheme="minorHAnsi" w:eastAsia="Calibri Light" w:hAnsiTheme="minorHAnsi" w:cs="Calibri Light"/>
          <w:sz w:val="20"/>
          <w:szCs w:val="20"/>
          <w:lang w:val="da-DK"/>
        </w:rPr>
        <w:t xml:space="preserve">Anderson &amp;Pildes, </w:t>
      </w:r>
      <w:r w:rsidRPr="00960471">
        <w:rPr>
          <w:rStyle w:val="apple-converted-space"/>
          <w:rFonts w:asciiTheme="minorHAnsi" w:eastAsia="Calibri Light" w:hAnsiTheme="minorHAnsi" w:cs="Calibri Light"/>
          <w:i/>
          <w:iCs/>
          <w:sz w:val="20"/>
          <w:szCs w:val="20"/>
        </w:rPr>
        <w:t>infra</w:t>
      </w:r>
      <w:r w:rsidRPr="00960471">
        <w:rPr>
          <w:rStyle w:val="apple-converted-space"/>
          <w:rFonts w:asciiTheme="minorHAnsi" w:eastAsia="Calibri Light" w:hAnsiTheme="minorHAnsi" w:cs="Calibri Light"/>
          <w:sz w:val="20"/>
          <w:szCs w:val="20"/>
        </w:rPr>
        <w:t xml:space="preserve"> note 41, at p. 1532</w:t>
      </w:r>
      <w:r>
        <w:rPr>
          <w:rStyle w:val="apple-converted-space"/>
          <w:rFonts w:asciiTheme="minorHAnsi" w:eastAsia="Calibri Light" w:hAnsiTheme="minorHAnsi" w:cs="Calibri Light"/>
          <w:sz w:val="20"/>
          <w:szCs w:val="20"/>
        </w:rPr>
        <w:t xml:space="preserve">. </w:t>
      </w:r>
      <w:proofErr w:type="gramStart"/>
      <w:r>
        <w:rPr>
          <w:rStyle w:val="apple-converted-space"/>
          <w:rFonts w:asciiTheme="minorHAnsi" w:eastAsia="Calibri Light" w:hAnsiTheme="minorHAnsi" w:cs="Calibri Light"/>
          <w:sz w:val="20"/>
          <w:szCs w:val="20"/>
        </w:rPr>
        <w:t>I</w:t>
      </w:r>
      <w:r w:rsidRPr="00960471">
        <w:rPr>
          <w:rStyle w:val="apple-converted-space"/>
          <w:rFonts w:asciiTheme="minorHAnsi" w:eastAsia="Calibri Light" w:hAnsiTheme="minorHAnsi" w:cs="Calibri Light"/>
          <w:sz w:val="20"/>
          <w:szCs w:val="20"/>
        </w:rPr>
        <w:t>ts</w:t>
      </w:r>
      <w:proofErr w:type="gramEnd"/>
      <w:r w:rsidRPr="00960471">
        <w:rPr>
          <w:rStyle w:val="apple-converted-space"/>
          <w:rFonts w:asciiTheme="minorHAnsi" w:eastAsia="Calibri Light" w:hAnsiTheme="minorHAnsi" w:cs="Calibri Light"/>
          <w:sz w:val="20"/>
          <w:szCs w:val="20"/>
        </w:rPr>
        <w:t xml:space="preserve"> most practical relevance in the contexts of employment and constitutional law where courts strike down laws that express unconstitutional purposes or attitudes. Other notable areas in which the expressive functions of the law </w:t>
      </w:r>
      <w:proofErr w:type="gramStart"/>
      <w:r w:rsidRPr="00960471">
        <w:rPr>
          <w:rStyle w:val="apple-converted-space"/>
          <w:rFonts w:asciiTheme="minorHAnsi" w:eastAsia="Calibri Light" w:hAnsiTheme="minorHAnsi" w:cs="Calibri Light"/>
          <w:sz w:val="20"/>
          <w:szCs w:val="20"/>
        </w:rPr>
        <w:t>have been taken</w:t>
      </w:r>
      <w:proofErr w:type="gramEnd"/>
      <w:r w:rsidRPr="00960471">
        <w:rPr>
          <w:rStyle w:val="apple-converted-space"/>
          <w:rFonts w:asciiTheme="minorHAnsi" w:eastAsia="Calibri Light" w:hAnsiTheme="minorHAnsi" w:cs="Calibri Light"/>
          <w:sz w:val="20"/>
          <w:szCs w:val="20"/>
        </w:rPr>
        <w:t xml:space="preserve"> into account include voting rights, </w:t>
      </w:r>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z w:val="20"/>
          <w:szCs w:val="20"/>
          <w:lang w:val="da-DK"/>
        </w:rPr>
        <w:t xml:space="preserve"> Pildes</w:t>
      </w:r>
      <w:r>
        <w:rPr>
          <w:rStyle w:val="apple-converted-space"/>
          <w:rFonts w:asciiTheme="minorHAnsi" w:eastAsia="Calibri Light" w:hAnsiTheme="minorHAnsi" w:cs="Calibri Light"/>
          <w:sz w:val="20"/>
          <w:szCs w:val="20"/>
          <w:lang w:val="da-DK"/>
        </w:rPr>
        <w:t>,</w:t>
      </w:r>
      <w:r w:rsidRPr="00B93A43">
        <w:rPr>
          <w:rStyle w:val="apple-converted-space"/>
          <w:rFonts w:asciiTheme="minorHAnsi" w:eastAsia="Calibri Light" w:hAnsiTheme="minorHAnsi" w:cs="Calibri Light"/>
          <w:sz w:val="20"/>
          <w:szCs w:val="20"/>
          <w:lang w:val="da-DK"/>
        </w:rPr>
        <w:t xml:space="preserve"> </w:t>
      </w:r>
      <w:r w:rsidRPr="00960471">
        <w:rPr>
          <w:rStyle w:val="apple-converted-space"/>
          <w:rFonts w:asciiTheme="minorHAnsi" w:eastAsia="Calibri Light" w:hAnsiTheme="minorHAnsi" w:cs="Calibri Light"/>
          <w:sz w:val="20"/>
          <w:szCs w:val="20"/>
          <w:lang w:val="da-DK"/>
        </w:rPr>
        <w:t>Richard</w:t>
      </w:r>
      <w:r>
        <w:rPr>
          <w:rStyle w:val="apple-converted-space"/>
          <w:rFonts w:asciiTheme="minorHAnsi" w:eastAsia="Calibri Light" w:hAnsiTheme="minorHAnsi" w:cs="Calibri Light"/>
          <w:sz w:val="20"/>
          <w:szCs w:val="20"/>
          <w:lang w:val="da-DK"/>
        </w:rPr>
        <w:t xml:space="preserve"> </w:t>
      </w:r>
      <w:r w:rsidRPr="00960471">
        <w:rPr>
          <w:rStyle w:val="apple-converted-space"/>
          <w:rFonts w:asciiTheme="minorHAnsi" w:eastAsia="Calibri Light" w:hAnsiTheme="minorHAnsi" w:cs="Calibri Light"/>
          <w:sz w:val="20"/>
          <w:szCs w:val="20"/>
          <w:lang w:val="da-DK"/>
        </w:rPr>
        <w:t>&amp; Niemi,</w:t>
      </w:r>
      <w:r w:rsidRPr="00B93A43">
        <w:rPr>
          <w:rStyle w:val="apple-converted-space"/>
          <w:rFonts w:asciiTheme="minorHAnsi" w:eastAsia="Calibri Light" w:hAnsiTheme="minorHAnsi" w:cs="Calibri Light"/>
          <w:sz w:val="20"/>
          <w:szCs w:val="20"/>
          <w:lang w:val="da-DK"/>
        </w:rPr>
        <w:t xml:space="preserve"> </w:t>
      </w:r>
      <w:r w:rsidRPr="00960471">
        <w:rPr>
          <w:rStyle w:val="apple-converted-space"/>
          <w:rFonts w:asciiTheme="minorHAnsi" w:eastAsia="Calibri Light" w:hAnsiTheme="minorHAnsi" w:cs="Calibri Light"/>
          <w:sz w:val="20"/>
          <w:szCs w:val="20"/>
          <w:lang w:val="da-DK"/>
        </w:rPr>
        <w:t>Richard</w:t>
      </w:r>
      <w:r>
        <w:rPr>
          <w:rStyle w:val="apple-converted-space"/>
          <w:rFonts w:asciiTheme="minorHAnsi" w:eastAsia="Calibri Light" w:hAnsiTheme="minorHAnsi" w:cs="Calibri Light"/>
          <w:sz w:val="20"/>
          <w:szCs w:val="20"/>
          <w:lang w:val="da-DK"/>
        </w:rPr>
        <w:t>. (1993).</w:t>
      </w:r>
      <w:r w:rsidRPr="00B93A43">
        <w:rPr>
          <w:rStyle w:val="apple-converted-space"/>
          <w:rFonts w:asciiTheme="minorHAnsi" w:eastAsia="Calibri Light" w:hAnsiTheme="minorHAnsi" w:cs="Calibri Light"/>
          <w:sz w:val="20"/>
          <w:szCs w:val="20"/>
          <w:lang w:val="da-DK"/>
        </w:rPr>
        <w:t xml:space="preserve"> </w:t>
      </w:r>
      <w:r w:rsidRPr="00E00C5D">
        <w:rPr>
          <w:rStyle w:val="apple-converted-space"/>
          <w:rFonts w:asciiTheme="minorHAnsi" w:eastAsia="Calibri Light" w:hAnsiTheme="minorHAnsi" w:cs="Calibri Light"/>
          <w:sz w:val="20"/>
          <w:szCs w:val="20"/>
        </w:rPr>
        <w:t>Expressive Harms, 'Bizarre Districts,' and Voting Rights: Evaluating Election-District Appearances After Shaw v. Reno</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Michigan Law Review.</w:t>
      </w:r>
      <w:r w:rsidRPr="00960471">
        <w:rPr>
          <w:rStyle w:val="apple-converted-space"/>
          <w:rFonts w:asciiTheme="minorHAnsi" w:eastAsia="Calibri Light" w:hAnsiTheme="minorHAnsi" w:cs="Calibri Light"/>
          <w:sz w:val="20"/>
          <w:szCs w:val="20"/>
        </w:rPr>
        <w:t xml:space="preserve"> 92(3); laws regarding homosexuality, (</w:t>
      </w:r>
      <w:r w:rsidRPr="00960471">
        <w:rPr>
          <w:rStyle w:val="apple-converted-space"/>
          <w:rFonts w:asciiTheme="minorHAnsi" w:eastAsia="Calibri Light" w:hAnsiTheme="minorHAnsi" w:cs="Calibri Light"/>
          <w:i/>
          <w:iCs/>
          <w:sz w:val="20"/>
          <w:szCs w:val="20"/>
        </w:rPr>
        <w:t>see</w:t>
      </w:r>
      <w:r>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sz w:val="20"/>
          <w:szCs w:val="20"/>
          <w:lang w:val="de-DE"/>
        </w:rPr>
        <w:t>Van Der Burg,</w:t>
      </w:r>
      <w:r w:rsidRPr="00F41F64">
        <w:rPr>
          <w:rStyle w:val="apple-converted-space"/>
          <w:rFonts w:asciiTheme="minorHAnsi" w:eastAsia="Calibri Light" w:hAnsiTheme="minorHAnsi" w:cs="Calibri Light"/>
          <w:sz w:val="20"/>
          <w:szCs w:val="20"/>
          <w:lang w:val="de-DE"/>
        </w:rPr>
        <w:t xml:space="preserve"> </w:t>
      </w:r>
      <w:r w:rsidRPr="00960471">
        <w:rPr>
          <w:rStyle w:val="apple-converted-space"/>
          <w:rFonts w:asciiTheme="minorHAnsi" w:eastAsia="Calibri Light" w:hAnsiTheme="minorHAnsi" w:cs="Calibri Light"/>
          <w:sz w:val="20"/>
          <w:szCs w:val="20"/>
          <w:lang w:val="de-DE"/>
        </w:rPr>
        <w:t>Wibren</w:t>
      </w:r>
      <w:r>
        <w:rPr>
          <w:rStyle w:val="apple-converted-space"/>
          <w:rFonts w:asciiTheme="minorHAnsi" w:eastAsia="Calibri Light" w:hAnsiTheme="minorHAnsi" w:cs="Calibri Light"/>
          <w:sz w:val="20"/>
          <w:szCs w:val="20"/>
          <w:lang w:val="de-DE"/>
        </w:rPr>
        <w:t>. (2001).</w:t>
      </w:r>
      <w:r w:rsidRPr="00960471">
        <w:rPr>
          <w:rStyle w:val="apple-converted-space"/>
          <w:rFonts w:asciiTheme="minorHAnsi" w:eastAsia="Calibri Light" w:hAnsiTheme="minorHAnsi" w:cs="Calibri Light"/>
          <w:sz w:val="20"/>
          <w:szCs w:val="20"/>
          <w:lang w:val="de-DE"/>
        </w:rPr>
        <w:t xml:space="preserve"> </w:t>
      </w:r>
      <w:r w:rsidRPr="00E00C5D">
        <w:rPr>
          <w:rStyle w:val="apple-converted-space"/>
          <w:rFonts w:asciiTheme="minorHAnsi" w:eastAsia="Calibri Light" w:hAnsiTheme="minorHAnsi" w:cs="Calibri Light"/>
          <w:sz w:val="20"/>
          <w:szCs w:val="20"/>
        </w:rPr>
        <w:t>The Expressive and Communicative Functions of Law</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 xml:space="preserve">Law &amp; Philosophy. </w:t>
      </w:r>
      <w:r w:rsidRPr="00960471">
        <w:rPr>
          <w:rStyle w:val="apple-converted-space"/>
          <w:rFonts w:asciiTheme="minorHAnsi" w:eastAsia="Calibri Light" w:hAnsiTheme="minorHAnsi" w:cs="Calibri Light"/>
          <w:sz w:val="20"/>
          <w:szCs w:val="20"/>
        </w:rPr>
        <w:t xml:space="preserve"> 20(1)</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31</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especially with regard to signaling moral standing of the state through existing, though not enforced, laws and anti-discrimination laws. Another interesting and important area in which expressive theories of law have been featured is criminal punishment. Significant in this field is the work of </w:t>
      </w:r>
      <w:proofErr w:type="spellStart"/>
      <w:r w:rsidRPr="00960471">
        <w:rPr>
          <w:rStyle w:val="apple-converted-space"/>
          <w:rFonts w:asciiTheme="minorHAnsi" w:eastAsia="Calibri Light" w:hAnsiTheme="minorHAnsi" w:cs="Calibri Light"/>
          <w:sz w:val="20"/>
          <w:szCs w:val="20"/>
        </w:rPr>
        <w:t>Kahan</w:t>
      </w:r>
      <w:proofErr w:type="spellEnd"/>
      <w:r w:rsidRPr="00960471">
        <w:rPr>
          <w:rStyle w:val="apple-converted-space"/>
          <w:rFonts w:asciiTheme="minorHAnsi" w:eastAsia="Calibri Light" w:hAnsiTheme="minorHAnsi" w:cs="Calibri Light"/>
          <w:sz w:val="20"/>
          <w:szCs w:val="20"/>
        </w:rPr>
        <w:t xml:space="preserve"> at </w:t>
      </w:r>
      <w:r w:rsidRPr="00960471">
        <w:rPr>
          <w:rStyle w:val="apple-converted-space"/>
          <w:rFonts w:asciiTheme="minorHAnsi" w:eastAsia="Calibri Light" w:hAnsiTheme="minorHAnsi" w:cs="Calibri Light"/>
          <w:i/>
          <w:iCs/>
          <w:sz w:val="20"/>
          <w:szCs w:val="20"/>
        </w:rPr>
        <w:t>supra note 44</w:t>
      </w:r>
      <w:r w:rsidRPr="00960471">
        <w:rPr>
          <w:rStyle w:val="apple-converted-space"/>
          <w:rFonts w:asciiTheme="minorHAnsi" w:eastAsia="Calibri Light" w:hAnsiTheme="minorHAnsi" w:cs="Calibri Light"/>
          <w:sz w:val="20"/>
          <w:szCs w:val="20"/>
        </w:rPr>
        <w:t xml:space="preserve"> regarding the expressive meaning of criminal sanctions (For an historic perspective, </w:t>
      </w:r>
      <w:r w:rsidRPr="00960471">
        <w:rPr>
          <w:rStyle w:val="apple-converted-space"/>
          <w:rFonts w:asciiTheme="minorHAnsi" w:eastAsia="Calibri Light" w:hAnsiTheme="minorHAnsi" w:cs="Calibri Light"/>
          <w:i/>
          <w:iCs/>
          <w:sz w:val="20"/>
          <w:szCs w:val="20"/>
        </w:rPr>
        <w:t>see</w:t>
      </w:r>
      <w:r>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sz w:val="20"/>
          <w:szCs w:val="20"/>
          <w:lang w:val="de-DE"/>
        </w:rPr>
        <w:t>Feinberg</w:t>
      </w:r>
      <w:r w:rsidRPr="00960471">
        <w:rPr>
          <w:rStyle w:val="apple-converted-space"/>
          <w:rFonts w:asciiTheme="minorHAnsi" w:eastAsia="Calibri Light" w:hAnsiTheme="minorHAnsi" w:cs="Calibri Light"/>
          <w:b/>
          <w:bCs/>
          <w:sz w:val="20"/>
          <w:szCs w:val="20"/>
        </w:rPr>
        <w:t>,</w:t>
      </w:r>
      <w:r w:rsidRPr="00960471">
        <w:rPr>
          <w:rStyle w:val="apple-converted-space"/>
          <w:rFonts w:asciiTheme="minorHAnsi" w:eastAsia="Calibri Light" w:hAnsiTheme="minorHAnsi" w:cs="Calibri Light"/>
          <w:sz w:val="20"/>
          <w:szCs w:val="20"/>
          <w:lang w:val="de-DE"/>
        </w:rPr>
        <w:t xml:space="preserve"> Joel</w:t>
      </w:r>
      <w:r>
        <w:rPr>
          <w:rStyle w:val="apple-converted-space"/>
          <w:rFonts w:asciiTheme="minorHAnsi" w:eastAsia="Calibri Light" w:hAnsiTheme="minorHAnsi" w:cs="Calibri Light"/>
          <w:sz w:val="20"/>
          <w:szCs w:val="20"/>
          <w:lang w:val="de-DE"/>
        </w:rPr>
        <w:t xml:space="preserve">. (1965). </w:t>
      </w:r>
      <w:r>
        <w:rPr>
          <w:rStyle w:val="apple-converted-space"/>
          <w:rFonts w:asciiTheme="minorHAnsi" w:eastAsia="Calibri Light" w:hAnsiTheme="minorHAnsi" w:cs="Calibri Light"/>
          <w:i/>
          <w:sz w:val="20"/>
          <w:szCs w:val="20"/>
          <w:lang w:val="de-DE"/>
        </w:rPr>
        <w:t xml:space="preserve">The Expressive Function of Punishment. </w:t>
      </w:r>
      <w:r w:rsidRPr="00E00C5D">
        <w:rPr>
          <w:rStyle w:val="apple-converted-space"/>
          <w:rFonts w:asciiTheme="minorHAnsi" w:eastAsia="Calibri Light" w:hAnsiTheme="minorHAnsi" w:cs="Calibri Light"/>
          <w:iCs/>
          <w:sz w:val="20"/>
          <w:szCs w:val="20"/>
          <w:lang w:val="de-DE"/>
        </w:rPr>
        <w:t>Oxford, England:Oxford University Press</w:t>
      </w:r>
      <w:r w:rsidRPr="00960471">
        <w:rPr>
          <w:rStyle w:val="apple-converted-space"/>
          <w:rFonts w:asciiTheme="minorHAnsi" w:eastAsia="Calibri Light" w:hAnsiTheme="minorHAnsi" w:cs="Calibri Light"/>
          <w:sz w:val="20"/>
          <w:szCs w:val="20"/>
        </w:rPr>
        <w:t>. This forms the foundation of his theory highlighting the importance of shaming in criminal punishment. According to the shaming theory, fines and community service are problematic as criminal punishments because they carry no shaming factors.</w:t>
      </w:r>
    </w:p>
  </w:footnote>
  <w:footnote w:id="24">
    <w:p w:rsidR="0010269D" w:rsidRPr="00960471" w:rsidRDefault="0010269D" w:rsidP="00776F0A">
      <w:pPr>
        <w:pStyle w:val="Body"/>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sz w:val="20"/>
          <w:szCs w:val="20"/>
        </w:rPr>
        <w:t>Fox</w:t>
      </w:r>
      <w:r>
        <w:rPr>
          <w:rStyle w:val="apple-converted-space"/>
          <w:rFonts w:asciiTheme="minorHAnsi" w:eastAsia="Calibri Light" w:hAnsiTheme="minorHAnsi" w:cs="Calibri Light"/>
          <w:sz w:val="20"/>
          <w:szCs w:val="20"/>
        </w:rPr>
        <w:t>,</w:t>
      </w:r>
      <w:r w:rsidRPr="00776F0A">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Dov</w:t>
      </w:r>
      <w:proofErr w:type="spellEnd"/>
      <w:r w:rsidRPr="00960471">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sz w:val="20"/>
          <w:szCs w:val="20"/>
        </w:rPr>
        <w:t>&amp;</w:t>
      </w:r>
      <w:r w:rsidRPr="00960471">
        <w:rPr>
          <w:rStyle w:val="apple-converted-space"/>
          <w:rFonts w:asciiTheme="minorHAnsi" w:eastAsia="Calibri Light" w:hAnsiTheme="minorHAnsi" w:cs="Calibri Light"/>
          <w:sz w:val="20"/>
          <w:szCs w:val="20"/>
        </w:rPr>
        <w:t xml:space="preserve"> Griffin Jr</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w:t>
      </w:r>
      <w:r w:rsidRPr="00776F0A">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Christopher L. </w:t>
      </w:r>
      <w:r>
        <w:rPr>
          <w:rStyle w:val="apple-converted-space"/>
          <w:rFonts w:asciiTheme="minorHAnsi" w:eastAsia="Calibri Light" w:hAnsiTheme="minorHAnsi" w:cs="Calibri Light"/>
          <w:sz w:val="20"/>
          <w:szCs w:val="20"/>
        </w:rPr>
        <w:t xml:space="preserve">(2009). </w:t>
      </w:r>
      <w:r w:rsidRPr="00E00C5D">
        <w:rPr>
          <w:rStyle w:val="apple-converted-space"/>
          <w:rFonts w:asciiTheme="minorHAnsi" w:eastAsia="Calibri Light" w:hAnsiTheme="minorHAnsi" w:cs="Calibri Light"/>
          <w:sz w:val="20"/>
          <w:szCs w:val="20"/>
        </w:rPr>
        <w:t>Disability-Selective Abortion and the Americans with Disabilities Act</w:t>
      </w:r>
      <w:r w:rsidRPr="00776F0A">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Utah Law Review</w:t>
      </w:r>
      <w:r w:rsidRPr="00960471">
        <w:rPr>
          <w:rStyle w:val="apple-converted-space"/>
          <w:rFonts w:asciiTheme="minorHAnsi" w:eastAsia="Calibri Light" w:hAnsiTheme="minorHAnsi" w:cs="Calibri Light"/>
          <w:i/>
          <w:iCs/>
          <w:sz w:val="20"/>
          <w:szCs w:val="20"/>
        </w:rPr>
        <w:t>.</w:t>
      </w:r>
      <w:r>
        <w:rPr>
          <w:rStyle w:val="apple-converted-space"/>
          <w:rFonts w:asciiTheme="minorHAnsi" w:eastAsia="Calibri Light" w:hAnsiTheme="minorHAnsi" w:cs="Calibri Light"/>
          <w:i/>
          <w:iCs/>
          <w:sz w:val="20"/>
          <w:szCs w:val="20"/>
        </w:rPr>
        <w:t xml:space="preserve"> </w:t>
      </w:r>
      <w:r w:rsidRPr="00960471">
        <w:rPr>
          <w:rStyle w:val="apple-converted-space"/>
          <w:rFonts w:asciiTheme="minorHAnsi" w:eastAsia="Calibri Light" w:hAnsiTheme="minorHAnsi" w:cs="Calibri Light"/>
          <w:sz w:val="20"/>
          <w:szCs w:val="20"/>
        </w:rPr>
        <w:t>845.</w:t>
      </w:r>
    </w:p>
  </w:footnote>
  <w:footnote w:id="25">
    <w:p w:rsidR="0010269D" w:rsidRPr="00960471" w:rsidRDefault="0010269D" w:rsidP="00ED6D39">
      <w:pPr>
        <w:pStyle w:val="Body"/>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sz w:val="20"/>
          <w:szCs w:val="20"/>
          <w:lang w:val="de-DE"/>
        </w:rPr>
        <w:t>Sunstein,</w:t>
      </w:r>
      <w:r>
        <w:rPr>
          <w:rStyle w:val="apple-converted-space"/>
          <w:rFonts w:asciiTheme="minorHAnsi" w:eastAsia="Calibri Light" w:hAnsiTheme="minorHAnsi" w:cs="Calibri Light"/>
          <w:sz w:val="20"/>
          <w:szCs w:val="20"/>
          <w:lang w:val="de-DE"/>
        </w:rPr>
        <w:t xml:space="preserve"> </w:t>
      </w:r>
      <w:r w:rsidRPr="00960471">
        <w:rPr>
          <w:rStyle w:val="apple-converted-space"/>
          <w:rFonts w:asciiTheme="minorHAnsi" w:eastAsia="Calibri Light" w:hAnsiTheme="minorHAnsi" w:cs="Calibri Light"/>
          <w:sz w:val="20"/>
          <w:szCs w:val="20"/>
          <w:lang w:val="de-DE"/>
        </w:rPr>
        <w:t xml:space="preserve">Cass R. </w:t>
      </w:r>
      <w:r w:rsidRPr="00960471">
        <w:rPr>
          <w:rStyle w:val="apple-converted-space"/>
          <w:rFonts w:asciiTheme="minorHAnsi" w:eastAsia="Calibri Light" w:hAnsiTheme="minorHAnsi" w:cs="Calibri Light"/>
          <w:i/>
          <w:iCs/>
          <w:sz w:val="20"/>
          <w:szCs w:val="20"/>
        </w:rPr>
        <w:t>On the Expressive Function of Law</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supra note</w:t>
      </w:r>
      <w:r w:rsidRPr="00960471">
        <w:rPr>
          <w:rStyle w:val="apple-converted-space"/>
          <w:rFonts w:asciiTheme="minorHAnsi" w:eastAsia="Calibri Light" w:hAnsiTheme="minorHAnsi" w:cs="Calibri Light"/>
          <w:sz w:val="20"/>
          <w:szCs w:val="20"/>
        </w:rPr>
        <w:t xml:space="preserve"> 41 at p. 2025 </w:t>
      </w:r>
    </w:p>
  </w:footnote>
  <w:footnote w:id="26">
    <w:p w:rsidR="0010269D" w:rsidRPr="00960471" w:rsidRDefault="0010269D" w:rsidP="00ED6D39">
      <w:pPr>
        <w:pStyle w:val="Body"/>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sz w:val="20"/>
          <w:szCs w:val="20"/>
        </w:rPr>
        <w:t>Mertz,</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Elizabeth E.</w:t>
      </w:r>
      <w:r>
        <w:rPr>
          <w:rStyle w:val="apple-converted-space"/>
          <w:rFonts w:asciiTheme="minorHAnsi" w:eastAsia="Calibri Light" w:hAnsiTheme="minorHAnsi" w:cs="Calibri Light"/>
          <w:sz w:val="20"/>
          <w:szCs w:val="20"/>
        </w:rPr>
        <w:t xml:space="preserve"> (1995). Legal Language</w:t>
      </w:r>
      <w:r w:rsidRPr="00ED6D39">
        <w:rPr>
          <w:rStyle w:val="apple-converted-space"/>
          <w:rFonts w:asciiTheme="minorHAnsi" w:eastAsia="Calibri Light" w:hAnsiTheme="minorHAnsi" w:cs="Calibri Light"/>
          <w:sz w:val="20"/>
          <w:szCs w:val="20"/>
        </w:rPr>
        <w:t>:</w:t>
      </w:r>
      <w:r w:rsidRPr="00E00C5D">
        <w:rPr>
          <w:rStyle w:val="apple-converted-space"/>
          <w:rFonts w:asciiTheme="minorHAnsi" w:eastAsia="Calibri Light" w:hAnsiTheme="minorHAnsi" w:cs="Calibri Light"/>
          <w:sz w:val="20"/>
          <w:szCs w:val="20"/>
        </w:rPr>
        <w:t xml:space="preserve"> Pragmatics, Poetics, and Social Power</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 xml:space="preserve">Annual </w:t>
      </w:r>
      <w:proofErr w:type="spellStart"/>
      <w:r>
        <w:rPr>
          <w:rStyle w:val="apple-converted-space"/>
          <w:rFonts w:asciiTheme="minorHAnsi" w:eastAsia="Calibri Light" w:hAnsiTheme="minorHAnsi" w:cs="Calibri Light"/>
          <w:i/>
          <w:iCs/>
          <w:sz w:val="20"/>
          <w:szCs w:val="20"/>
        </w:rPr>
        <w:t>Reviw</w:t>
      </w:r>
      <w:proofErr w:type="spellEnd"/>
      <w:r>
        <w:rPr>
          <w:rStyle w:val="apple-converted-space"/>
          <w:rFonts w:asciiTheme="minorHAnsi" w:eastAsia="Calibri Light" w:hAnsiTheme="minorHAnsi" w:cs="Calibri Light"/>
          <w:i/>
          <w:iCs/>
          <w:sz w:val="20"/>
          <w:szCs w:val="20"/>
        </w:rPr>
        <w:t xml:space="preserve"> of Anthropology.</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23</w:t>
      </w:r>
      <w:r>
        <w:rPr>
          <w:rStyle w:val="apple-converted-space"/>
          <w:rFonts w:asciiTheme="minorHAnsi" w:eastAsia="Calibri Light" w:hAnsiTheme="minorHAnsi" w:cs="Calibri Light"/>
          <w:sz w:val="20"/>
          <w:szCs w:val="20"/>
        </w:rPr>
        <w:t>)</w:t>
      </w:r>
      <w:proofErr w:type="gramStart"/>
      <w:r>
        <w:rPr>
          <w:rStyle w:val="apple-converted-space"/>
          <w:rFonts w:asciiTheme="minorHAnsi" w:eastAsia="Calibri Light" w:hAnsiTheme="minorHAnsi" w:cs="Calibri Light"/>
          <w:sz w:val="20"/>
          <w:szCs w:val="20"/>
        </w:rPr>
        <w:t>,435</w:t>
      </w:r>
      <w:proofErr w:type="gramEnd"/>
      <w:r w:rsidRPr="00960471">
        <w:rPr>
          <w:rStyle w:val="apple-converted-space"/>
          <w:rFonts w:asciiTheme="minorHAnsi" w:eastAsia="Calibri Light" w:hAnsiTheme="minorHAnsi" w:cs="Calibri Light"/>
          <w:sz w:val="20"/>
          <w:szCs w:val="20"/>
        </w:rPr>
        <w:t>.</w:t>
      </w:r>
    </w:p>
  </w:footnote>
  <w:footnote w:id="27">
    <w:p w:rsidR="0010269D" w:rsidRPr="00960471" w:rsidRDefault="0010269D">
      <w:pPr>
        <w:pStyle w:val="FootnoteTex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highlight w:val="yellow"/>
        </w:rPr>
        <w:t>For a review of the literature on social norms and its effect on intrinsic motivation, see Yuval Feldman, The expressive function of Trade Secrets Law JELS 2009</w:t>
      </w:r>
      <w:r w:rsidRPr="00960471">
        <w:rPr>
          <w:rFonts w:asciiTheme="minorHAnsi" w:eastAsia="Arial Unicode MS" w:hAnsiTheme="minorHAnsi" w:cs="Arial Unicode MS"/>
          <w:sz w:val="20"/>
          <w:szCs w:val="20"/>
        </w:rPr>
        <w:t xml:space="preserve"> </w:t>
      </w:r>
    </w:p>
  </w:footnote>
  <w:footnote w:id="28">
    <w:p w:rsidR="0010269D" w:rsidRPr="00960471" w:rsidRDefault="0010269D" w:rsidP="00AB6CF5">
      <w:pPr>
        <w:spacing w:before="100" w:beforeAutospacing="1" w:after="100" w:afterAutospacing="1"/>
        <w:rPr>
          <w:rFonts w:asciiTheme="minorHAnsi" w:hAnsiTheme="minorHAnsi"/>
          <w:sz w:val="20"/>
          <w:szCs w:val="20"/>
        </w:rPr>
      </w:pPr>
      <w:r w:rsidRPr="00960471">
        <w:rPr>
          <w:rStyle w:val="FootnoteReference"/>
          <w:rFonts w:asciiTheme="minorHAnsi" w:eastAsia="Arial Unicode MS" w:hAnsiTheme="minorHAnsi"/>
          <w:sz w:val="20"/>
          <w:szCs w:val="20"/>
        </w:rPr>
        <w:footnoteRef/>
      </w:r>
      <w:r w:rsidRPr="00960471">
        <w:rPr>
          <w:rFonts w:asciiTheme="minorHAnsi" w:hAnsiTheme="minorHAnsi"/>
          <w:sz w:val="20"/>
          <w:szCs w:val="20"/>
        </w:rPr>
        <w:t xml:space="preserve"> </w:t>
      </w:r>
      <w:proofErr w:type="spellStart"/>
      <w:r w:rsidRPr="00960471">
        <w:rPr>
          <w:rFonts w:asciiTheme="minorHAnsi" w:hAnsiTheme="minorHAnsi"/>
          <w:sz w:val="20"/>
          <w:szCs w:val="20"/>
        </w:rPr>
        <w:t>Steffel</w:t>
      </w:r>
      <w:proofErr w:type="spellEnd"/>
      <w:r w:rsidRPr="00960471">
        <w:rPr>
          <w:rFonts w:asciiTheme="minorHAnsi" w:hAnsiTheme="minorHAnsi"/>
          <w:sz w:val="20"/>
          <w:szCs w:val="20"/>
        </w:rPr>
        <w:t xml:space="preserve">, M., Williams, E. F., &amp; </w:t>
      </w:r>
      <w:proofErr w:type="spellStart"/>
      <w:r w:rsidRPr="00960471">
        <w:rPr>
          <w:rFonts w:asciiTheme="minorHAnsi" w:hAnsiTheme="minorHAnsi"/>
          <w:sz w:val="20"/>
          <w:szCs w:val="20"/>
        </w:rPr>
        <w:t>Pogacar</w:t>
      </w:r>
      <w:proofErr w:type="spellEnd"/>
      <w:r w:rsidRPr="00960471">
        <w:rPr>
          <w:rFonts w:asciiTheme="minorHAnsi" w:hAnsiTheme="minorHAnsi"/>
          <w:sz w:val="20"/>
          <w:szCs w:val="20"/>
        </w:rPr>
        <w:t xml:space="preserve">, R. (2016). Ethically </w:t>
      </w:r>
      <w:r>
        <w:rPr>
          <w:rFonts w:asciiTheme="minorHAnsi" w:hAnsiTheme="minorHAnsi"/>
          <w:sz w:val="20"/>
          <w:szCs w:val="20"/>
        </w:rPr>
        <w:t>D</w:t>
      </w:r>
      <w:r w:rsidRPr="00960471">
        <w:rPr>
          <w:rFonts w:asciiTheme="minorHAnsi" w:hAnsiTheme="minorHAnsi"/>
          <w:sz w:val="20"/>
          <w:szCs w:val="20"/>
        </w:rPr>
        <w:t xml:space="preserve">eployed </w:t>
      </w:r>
      <w:r>
        <w:rPr>
          <w:rFonts w:asciiTheme="minorHAnsi" w:hAnsiTheme="minorHAnsi"/>
          <w:sz w:val="20"/>
          <w:szCs w:val="20"/>
        </w:rPr>
        <w:t>D</w:t>
      </w:r>
      <w:r w:rsidRPr="00960471">
        <w:rPr>
          <w:rFonts w:asciiTheme="minorHAnsi" w:hAnsiTheme="minorHAnsi"/>
          <w:sz w:val="20"/>
          <w:szCs w:val="20"/>
        </w:rPr>
        <w:t xml:space="preserve">efaults: Transparency and </w:t>
      </w:r>
      <w:r>
        <w:rPr>
          <w:rFonts w:asciiTheme="minorHAnsi" w:hAnsiTheme="minorHAnsi"/>
          <w:sz w:val="20"/>
          <w:szCs w:val="20"/>
        </w:rPr>
        <w:t>C</w:t>
      </w:r>
      <w:r w:rsidRPr="00960471">
        <w:rPr>
          <w:rFonts w:asciiTheme="minorHAnsi" w:hAnsiTheme="minorHAnsi"/>
          <w:sz w:val="20"/>
          <w:szCs w:val="20"/>
        </w:rPr>
        <w:t xml:space="preserve">onsumer </w:t>
      </w:r>
      <w:r>
        <w:rPr>
          <w:rFonts w:asciiTheme="minorHAnsi" w:hAnsiTheme="minorHAnsi"/>
          <w:sz w:val="20"/>
          <w:szCs w:val="20"/>
        </w:rPr>
        <w:t>P</w:t>
      </w:r>
      <w:r w:rsidRPr="00960471">
        <w:rPr>
          <w:rFonts w:asciiTheme="minorHAnsi" w:hAnsiTheme="minorHAnsi"/>
          <w:sz w:val="20"/>
          <w:szCs w:val="20"/>
        </w:rPr>
        <w:t xml:space="preserve">rotection </w:t>
      </w:r>
      <w:proofErr w:type="gramStart"/>
      <w:r>
        <w:rPr>
          <w:rFonts w:asciiTheme="minorHAnsi" w:hAnsiTheme="minorHAnsi"/>
          <w:sz w:val="20"/>
          <w:szCs w:val="20"/>
        </w:rPr>
        <w:t>T</w:t>
      </w:r>
      <w:r w:rsidRPr="00960471">
        <w:rPr>
          <w:rFonts w:asciiTheme="minorHAnsi" w:hAnsiTheme="minorHAnsi"/>
          <w:sz w:val="20"/>
          <w:szCs w:val="20"/>
        </w:rPr>
        <w:t>hrough</w:t>
      </w:r>
      <w:proofErr w:type="gramEnd"/>
      <w:r w:rsidRPr="00960471">
        <w:rPr>
          <w:rFonts w:asciiTheme="minorHAnsi" w:hAnsiTheme="minorHAnsi"/>
          <w:sz w:val="20"/>
          <w:szCs w:val="20"/>
        </w:rPr>
        <w:t xml:space="preserve"> </w:t>
      </w:r>
      <w:r>
        <w:rPr>
          <w:rFonts w:asciiTheme="minorHAnsi" w:hAnsiTheme="minorHAnsi"/>
          <w:sz w:val="20"/>
          <w:szCs w:val="20"/>
        </w:rPr>
        <w:t>D</w:t>
      </w:r>
      <w:r w:rsidRPr="00960471">
        <w:rPr>
          <w:rFonts w:asciiTheme="minorHAnsi" w:hAnsiTheme="minorHAnsi"/>
          <w:sz w:val="20"/>
          <w:szCs w:val="20"/>
        </w:rPr>
        <w:t xml:space="preserve">isclosure and </w:t>
      </w:r>
      <w:r>
        <w:rPr>
          <w:rFonts w:asciiTheme="minorHAnsi" w:hAnsiTheme="minorHAnsi"/>
          <w:sz w:val="20"/>
          <w:szCs w:val="20"/>
        </w:rPr>
        <w:t>P</w:t>
      </w:r>
      <w:r w:rsidRPr="00960471">
        <w:rPr>
          <w:rFonts w:asciiTheme="minorHAnsi" w:hAnsiTheme="minorHAnsi"/>
          <w:sz w:val="20"/>
          <w:szCs w:val="20"/>
        </w:rPr>
        <w:t xml:space="preserve">reference </w:t>
      </w:r>
      <w:r>
        <w:rPr>
          <w:rFonts w:asciiTheme="minorHAnsi" w:hAnsiTheme="minorHAnsi"/>
          <w:sz w:val="20"/>
          <w:szCs w:val="20"/>
        </w:rPr>
        <w:t>A</w:t>
      </w:r>
      <w:r w:rsidRPr="00960471">
        <w:rPr>
          <w:rFonts w:asciiTheme="minorHAnsi" w:hAnsiTheme="minorHAnsi"/>
          <w:sz w:val="20"/>
          <w:szCs w:val="20"/>
        </w:rPr>
        <w:t xml:space="preserve">rticulation. </w:t>
      </w:r>
      <w:r w:rsidRPr="00E00C5D">
        <w:rPr>
          <w:rFonts w:asciiTheme="minorHAnsi" w:hAnsiTheme="minorHAnsi"/>
          <w:i/>
          <w:iCs/>
          <w:sz w:val="20"/>
          <w:szCs w:val="20"/>
        </w:rPr>
        <w:t>Journal of Marketing Research</w:t>
      </w:r>
      <w:r w:rsidRPr="00960471">
        <w:rPr>
          <w:rFonts w:asciiTheme="minorHAnsi" w:hAnsiTheme="minorHAnsi"/>
          <w:sz w:val="20"/>
          <w:szCs w:val="20"/>
        </w:rPr>
        <w:t>, 53(5), 865–880</w:t>
      </w:r>
      <w:r>
        <w:rPr>
          <w:rFonts w:asciiTheme="minorHAnsi" w:hAnsiTheme="minorHAnsi"/>
          <w:sz w:val="20"/>
          <w:szCs w:val="20"/>
        </w:rPr>
        <w:t>;</w:t>
      </w:r>
      <w:r w:rsidRPr="00960471">
        <w:rPr>
          <w:rFonts w:asciiTheme="minorHAnsi" w:hAnsiTheme="minorHAnsi"/>
          <w:sz w:val="20"/>
          <w:szCs w:val="20"/>
        </w:rPr>
        <w:t xml:space="preserve"> </w:t>
      </w:r>
      <w:proofErr w:type="spellStart"/>
      <w:r w:rsidRPr="00960471">
        <w:rPr>
          <w:rFonts w:asciiTheme="minorHAnsi" w:hAnsiTheme="minorHAnsi"/>
          <w:sz w:val="20"/>
          <w:szCs w:val="20"/>
        </w:rPr>
        <w:t>Loewenstein</w:t>
      </w:r>
      <w:proofErr w:type="spellEnd"/>
      <w:r w:rsidRPr="00960471">
        <w:rPr>
          <w:rFonts w:asciiTheme="minorHAnsi" w:hAnsiTheme="minorHAnsi"/>
          <w:sz w:val="20"/>
          <w:szCs w:val="20"/>
        </w:rPr>
        <w:t xml:space="preserve">, G., Bryce, C., </w:t>
      </w:r>
      <w:proofErr w:type="spellStart"/>
      <w:r w:rsidRPr="00960471">
        <w:rPr>
          <w:rFonts w:asciiTheme="minorHAnsi" w:hAnsiTheme="minorHAnsi"/>
          <w:sz w:val="20"/>
          <w:szCs w:val="20"/>
        </w:rPr>
        <w:t>Hagmann</w:t>
      </w:r>
      <w:proofErr w:type="spellEnd"/>
      <w:r w:rsidRPr="00960471">
        <w:rPr>
          <w:rFonts w:asciiTheme="minorHAnsi" w:hAnsiTheme="minorHAnsi"/>
          <w:sz w:val="20"/>
          <w:szCs w:val="20"/>
        </w:rPr>
        <w:t xml:space="preserve">, D., &amp; </w:t>
      </w:r>
      <w:proofErr w:type="spellStart"/>
      <w:r w:rsidRPr="00960471">
        <w:rPr>
          <w:rFonts w:asciiTheme="minorHAnsi" w:hAnsiTheme="minorHAnsi"/>
          <w:sz w:val="20"/>
          <w:szCs w:val="20"/>
        </w:rPr>
        <w:t>Rajpal</w:t>
      </w:r>
      <w:proofErr w:type="spellEnd"/>
      <w:r w:rsidRPr="00960471">
        <w:rPr>
          <w:rFonts w:asciiTheme="minorHAnsi" w:hAnsiTheme="minorHAnsi"/>
          <w:sz w:val="20"/>
          <w:szCs w:val="20"/>
        </w:rPr>
        <w:t xml:space="preserve">, S. (2015). Warning: You are about to be </w:t>
      </w:r>
      <w:r>
        <w:rPr>
          <w:rFonts w:asciiTheme="minorHAnsi" w:hAnsiTheme="minorHAnsi"/>
          <w:sz w:val="20"/>
          <w:szCs w:val="20"/>
        </w:rPr>
        <w:t>N</w:t>
      </w:r>
      <w:r w:rsidRPr="00960471">
        <w:rPr>
          <w:rFonts w:asciiTheme="minorHAnsi" w:hAnsiTheme="minorHAnsi"/>
          <w:sz w:val="20"/>
          <w:szCs w:val="20"/>
        </w:rPr>
        <w:t xml:space="preserve">udged. </w:t>
      </w:r>
      <w:r w:rsidRPr="00E00C5D">
        <w:rPr>
          <w:rFonts w:asciiTheme="minorHAnsi" w:hAnsiTheme="minorHAnsi"/>
          <w:i/>
          <w:iCs/>
          <w:sz w:val="20"/>
          <w:szCs w:val="20"/>
        </w:rPr>
        <w:t>Behavioral Science &amp; Policy</w:t>
      </w:r>
      <w:r w:rsidRPr="00960471">
        <w:rPr>
          <w:rFonts w:asciiTheme="minorHAnsi" w:hAnsiTheme="minorHAnsi"/>
          <w:sz w:val="20"/>
          <w:szCs w:val="20"/>
        </w:rPr>
        <w:t>, 1(1), 35–42.</w:t>
      </w:r>
    </w:p>
    <w:p w:rsidR="0010269D" w:rsidRPr="00960471" w:rsidRDefault="0010269D">
      <w:pPr>
        <w:pStyle w:val="FootnoteText"/>
        <w:rPr>
          <w:rFonts w:asciiTheme="minorHAnsi" w:hAnsiTheme="minorHAnsi"/>
          <w:sz w:val="20"/>
          <w:szCs w:val="20"/>
        </w:rPr>
      </w:pPr>
    </w:p>
  </w:footnote>
  <w:footnote w:id="29">
    <w:p w:rsidR="0010269D" w:rsidRPr="00960471" w:rsidRDefault="0010269D" w:rsidP="00CB14F7">
      <w:pPr>
        <w:pStyle w:val="FootnoteText"/>
        <w:rPr>
          <w:rFonts w:asciiTheme="minorHAnsi" w:hAnsiTheme="minorHAnsi"/>
          <w:sz w:val="20"/>
          <w:szCs w:val="20"/>
        </w:rPr>
      </w:pPr>
      <w:r w:rsidRPr="00960471">
        <w:rPr>
          <w:rStyle w:val="FootnoteReference"/>
          <w:rFonts w:asciiTheme="minorHAnsi" w:hAnsiTheme="minorHAnsi"/>
          <w:sz w:val="20"/>
          <w:szCs w:val="20"/>
        </w:rPr>
        <w:footnoteRef/>
      </w:r>
      <w:r w:rsidRPr="00960471">
        <w:rPr>
          <w:rFonts w:asciiTheme="minorHAnsi" w:hAnsiTheme="minorHAnsi"/>
          <w:sz w:val="20"/>
          <w:szCs w:val="20"/>
        </w:rPr>
        <w:t xml:space="preserve"> </w:t>
      </w:r>
      <w:proofErr w:type="gramStart"/>
      <w:r w:rsidRPr="00960471">
        <w:rPr>
          <w:rFonts w:asciiTheme="minorHAnsi" w:hAnsiTheme="minorHAnsi"/>
          <w:sz w:val="20"/>
          <w:szCs w:val="20"/>
        </w:rPr>
        <w:t>But</w:t>
      </w:r>
      <w:proofErr w:type="gramEnd"/>
      <w:r w:rsidRPr="00960471">
        <w:rPr>
          <w:rFonts w:asciiTheme="minorHAnsi" w:hAnsiTheme="minorHAnsi"/>
          <w:sz w:val="20"/>
          <w:szCs w:val="20"/>
        </w:rPr>
        <w:t xml:space="preserve"> see </w:t>
      </w:r>
      <w:r w:rsidRPr="00CB14F7">
        <w:rPr>
          <w:rFonts w:ascii="Arial" w:eastAsia="Arial Unicode MS" w:hAnsi="Arial" w:cs="Arial"/>
          <w:color w:val="222222"/>
          <w:sz w:val="20"/>
          <w:szCs w:val="20"/>
          <w:shd w:val="clear" w:color="auto" w:fill="FFFFFF"/>
          <w:lang w:bidi="ar-SA"/>
        </w:rPr>
        <w:t>Feldman, Y., &amp; Halali, E. Regulating “Good” People in Subtle Conflicts of Interest Situations. </w:t>
      </w:r>
      <w:r w:rsidRPr="00CB14F7">
        <w:rPr>
          <w:rFonts w:ascii="Arial" w:eastAsia="Arial Unicode MS" w:hAnsi="Arial" w:cs="Arial"/>
          <w:i/>
          <w:iCs/>
          <w:color w:val="222222"/>
          <w:sz w:val="20"/>
          <w:szCs w:val="20"/>
          <w:shd w:val="clear" w:color="auto" w:fill="FFFFFF"/>
          <w:lang w:bidi="ar-SA"/>
        </w:rPr>
        <w:t>Journal of Business Ethics</w:t>
      </w:r>
      <w:r w:rsidRPr="00CB14F7">
        <w:rPr>
          <w:rFonts w:ascii="Arial" w:eastAsia="Arial Unicode MS" w:hAnsi="Arial" w:cs="Arial"/>
          <w:color w:val="222222"/>
          <w:sz w:val="20"/>
          <w:szCs w:val="20"/>
          <w:shd w:val="clear" w:color="auto" w:fill="FFFFFF"/>
          <w:lang w:bidi="ar-SA"/>
        </w:rPr>
        <w:t>, 1-19.</w:t>
      </w:r>
      <w:r w:rsidRPr="00960471">
        <w:rPr>
          <w:rFonts w:asciiTheme="minorHAnsi" w:hAnsiTheme="minorHAnsi"/>
          <w:sz w:val="20"/>
          <w:szCs w:val="20"/>
        </w:rPr>
        <w:t xml:space="preserve">who demonstrated the greater efficacy of explicit measures even in subtle contexts. </w:t>
      </w:r>
    </w:p>
  </w:footnote>
  <w:footnote w:id="30">
    <w:p w:rsidR="0010269D" w:rsidRDefault="0010269D">
      <w:pPr>
        <w:pStyle w:val="FootnoteText"/>
      </w:pPr>
      <w:r>
        <w:rPr>
          <w:rStyle w:val="FootnoteReference"/>
        </w:rPr>
        <w:footnoteRef/>
      </w:r>
      <w:r>
        <w:t xml:space="preserve"> See supra note __ </w:t>
      </w:r>
    </w:p>
  </w:footnote>
  <w:footnote w:id="31">
    <w:p w:rsidR="0010269D" w:rsidRPr="00960471" w:rsidRDefault="0010269D" w:rsidP="0010269D">
      <w:pPr>
        <w:pStyle w:val="FootnoteTex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Fonts w:asciiTheme="minorHAnsi" w:eastAsia="Arial Unicode MS" w:hAnsiTheme="minorHAnsi" w:cs="Arial Unicode MS"/>
          <w:sz w:val="20"/>
          <w:szCs w:val="20"/>
        </w:rPr>
        <w:t xml:space="preserve"> See </w:t>
      </w:r>
      <w:r w:rsidRPr="0010269D">
        <w:rPr>
          <w:rFonts w:ascii="Arial" w:eastAsia="Arial Unicode MS" w:hAnsi="Arial" w:cs="Arial"/>
          <w:color w:val="222222"/>
          <w:sz w:val="20"/>
          <w:szCs w:val="20"/>
          <w:shd w:val="clear" w:color="auto" w:fill="FFFFFF"/>
          <w:lang w:bidi="ar-SA"/>
        </w:rPr>
        <w:t>Feldman, Y., &amp; Smith, H. E. (2014). Behavioral Equity. </w:t>
      </w:r>
      <w:r w:rsidRPr="0010269D">
        <w:rPr>
          <w:rFonts w:ascii="Arial" w:eastAsia="Arial Unicode MS" w:hAnsi="Arial" w:cs="Arial"/>
          <w:i/>
          <w:iCs/>
          <w:color w:val="222222"/>
          <w:sz w:val="20"/>
          <w:szCs w:val="20"/>
          <w:shd w:val="clear" w:color="auto" w:fill="FFFFFF"/>
          <w:lang w:bidi="ar-SA"/>
        </w:rPr>
        <w:t>Journal of Institutional and Theoretical Economics JITE</w:t>
      </w:r>
      <w:r w:rsidRPr="0010269D">
        <w:rPr>
          <w:rFonts w:ascii="Arial" w:eastAsia="Arial Unicode MS" w:hAnsi="Arial" w:cs="Arial"/>
          <w:color w:val="222222"/>
          <w:sz w:val="20"/>
          <w:szCs w:val="20"/>
          <w:shd w:val="clear" w:color="auto" w:fill="FFFFFF"/>
          <w:lang w:bidi="ar-SA"/>
        </w:rPr>
        <w:t>, </w:t>
      </w:r>
      <w:r w:rsidRPr="0010269D">
        <w:rPr>
          <w:rFonts w:ascii="Arial" w:eastAsia="Arial Unicode MS" w:hAnsi="Arial" w:cs="Arial"/>
          <w:i/>
          <w:iCs/>
          <w:color w:val="222222"/>
          <w:sz w:val="20"/>
          <w:szCs w:val="20"/>
          <w:shd w:val="clear" w:color="auto" w:fill="FFFFFF"/>
          <w:lang w:bidi="ar-SA"/>
        </w:rPr>
        <w:t>170</w:t>
      </w:r>
      <w:r w:rsidRPr="0010269D">
        <w:rPr>
          <w:rFonts w:ascii="Arial" w:eastAsia="Arial Unicode MS" w:hAnsi="Arial" w:cs="Arial"/>
          <w:color w:val="222222"/>
          <w:sz w:val="20"/>
          <w:szCs w:val="20"/>
          <w:shd w:val="clear" w:color="auto" w:fill="FFFFFF"/>
          <w:lang w:bidi="ar-SA"/>
        </w:rPr>
        <w:t>(1), 137-159.</w:t>
      </w:r>
      <w:r w:rsidRPr="00960471">
        <w:rPr>
          <w:rFonts w:asciiTheme="minorHAnsi" w:eastAsia="Arial Unicode MS" w:hAnsiTheme="minorHAnsi" w:cs="Arial Unicode MS"/>
          <w:sz w:val="20"/>
          <w:szCs w:val="20"/>
        </w:rPr>
        <w:t xml:space="preserve">discussion of the advantage of ambiguity in deterring opportunistic individuals. </w:t>
      </w:r>
    </w:p>
  </w:footnote>
  <w:footnote w:id="32">
    <w:p w:rsidR="0010269D" w:rsidRPr="00960471" w:rsidRDefault="0010269D" w:rsidP="00A53D63">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David" w:hAnsiTheme="minorHAnsi" w:cs="David"/>
          <w:sz w:val="20"/>
          <w:szCs w:val="20"/>
        </w:rPr>
        <w:t xml:space="preserve">Fox, C. R., </w:t>
      </w:r>
      <w:proofErr w:type="spellStart"/>
      <w:r w:rsidRPr="00960471">
        <w:rPr>
          <w:rStyle w:val="apple-converted-space"/>
          <w:rFonts w:asciiTheme="minorHAnsi" w:eastAsia="David" w:hAnsiTheme="minorHAnsi" w:cs="David"/>
          <w:sz w:val="20"/>
          <w:szCs w:val="20"/>
        </w:rPr>
        <w:t>Bardolet</w:t>
      </w:r>
      <w:proofErr w:type="spellEnd"/>
      <w:r w:rsidRPr="00960471">
        <w:rPr>
          <w:rStyle w:val="apple-converted-space"/>
          <w:rFonts w:asciiTheme="minorHAnsi" w:eastAsia="David" w:hAnsiTheme="minorHAnsi" w:cs="David"/>
          <w:sz w:val="20"/>
          <w:szCs w:val="20"/>
        </w:rPr>
        <w:t>, D., &amp;</w:t>
      </w:r>
      <w:r>
        <w:rPr>
          <w:rStyle w:val="apple-converted-space"/>
          <w:rFonts w:asciiTheme="minorHAnsi" w:eastAsia="David" w:hAnsiTheme="minorHAnsi" w:cs="David" w:hint="cs"/>
          <w:sz w:val="20"/>
          <w:szCs w:val="20"/>
          <w:rtl/>
        </w:rPr>
        <w:t xml:space="preserve"> </w:t>
      </w:r>
      <w:proofErr w:type="spellStart"/>
      <w:r w:rsidRPr="00960471">
        <w:rPr>
          <w:rStyle w:val="apple-converted-space"/>
          <w:rFonts w:asciiTheme="minorHAnsi" w:eastAsia="David" w:hAnsiTheme="minorHAnsi" w:cs="David"/>
          <w:sz w:val="20"/>
          <w:szCs w:val="20"/>
        </w:rPr>
        <w:t>Lieb</w:t>
      </w:r>
      <w:proofErr w:type="spellEnd"/>
      <w:r w:rsidRPr="00960471">
        <w:rPr>
          <w:rStyle w:val="apple-converted-space"/>
          <w:rFonts w:asciiTheme="minorHAnsi" w:eastAsia="David" w:hAnsiTheme="minorHAnsi" w:cs="David"/>
          <w:sz w:val="20"/>
          <w:szCs w:val="20"/>
        </w:rPr>
        <w:t xml:space="preserve">, D. (2005). Partition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 xml:space="preserve">ependence in </w:t>
      </w:r>
      <w:r>
        <w:rPr>
          <w:rStyle w:val="apple-converted-space"/>
          <w:rFonts w:asciiTheme="minorHAnsi" w:eastAsia="David" w:hAnsiTheme="minorHAnsi" w:cs="David"/>
          <w:sz w:val="20"/>
          <w:szCs w:val="20"/>
        </w:rPr>
        <w:t>D</w:t>
      </w:r>
      <w:r w:rsidRPr="00960471">
        <w:rPr>
          <w:rStyle w:val="apple-converted-space"/>
          <w:rFonts w:asciiTheme="minorHAnsi" w:eastAsia="David" w:hAnsiTheme="minorHAnsi" w:cs="David"/>
          <w:sz w:val="20"/>
          <w:szCs w:val="20"/>
        </w:rPr>
        <w:t xml:space="preserve">ecision </w:t>
      </w:r>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 xml:space="preserve">nalysis, </w:t>
      </w:r>
      <w:r>
        <w:rPr>
          <w:rStyle w:val="apple-converted-space"/>
          <w:rFonts w:asciiTheme="minorHAnsi" w:eastAsia="David" w:hAnsiTheme="minorHAnsi" w:cs="David"/>
          <w:sz w:val="20"/>
          <w:szCs w:val="20"/>
        </w:rPr>
        <w:t>R</w:t>
      </w:r>
      <w:r w:rsidRPr="00960471">
        <w:rPr>
          <w:rStyle w:val="apple-converted-space"/>
          <w:rFonts w:asciiTheme="minorHAnsi" w:eastAsia="David" w:hAnsiTheme="minorHAnsi" w:cs="David"/>
          <w:sz w:val="20"/>
          <w:szCs w:val="20"/>
        </w:rPr>
        <w:t xml:space="preserve">esource </w:t>
      </w:r>
      <w:r>
        <w:rPr>
          <w:rStyle w:val="apple-converted-space"/>
          <w:rFonts w:asciiTheme="minorHAnsi" w:eastAsia="David" w:hAnsiTheme="minorHAnsi" w:cs="David"/>
          <w:sz w:val="20"/>
          <w:szCs w:val="20"/>
        </w:rPr>
        <w:t>A</w:t>
      </w:r>
      <w:r w:rsidRPr="00960471">
        <w:rPr>
          <w:rStyle w:val="apple-converted-space"/>
          <w:rFonts w:asciiTheme="minorHAnsi" w:eastAsia="David" w:hAnsiTheme="minorHAnsi" w:cs="David"/>
          <w:sz w:val="20"/>
          <w:szCs w:val="20"/>
        </w:rPr>
        <w:t xml:space="preserve">llocation, and </w:t>
      </w:r>
      <w:r>
        <w:rPr>
          <w:rStyle w:val="apple-converted-space"/>
          <w:rFonts w:asciiTheme="minorHAnsi" w:eastAsia="David" w:hAnsiTheme="minorHAnsi" w:cs="David"/>
          <w:sz w:val="20"/>
          <w:szCs w:val="20"/>
        </w:rPr>
        <w:t>C</w:t>
      </w:r>
      <w:r w:rsidRPr="00960471">
        <w:rPr>
          <w:rStyle w:val="apple-converted-space"/>
          <w:rFonts w:asciiTheme="minorHAnsi" w:eastAsia="David" w:hAnsiTheme="minorHAnsi" w:cs="David"/>
          <w:sz w:val="20"/>
          <w:szCs w:val="20"/>
        </w:rPr>
        <w:t xml:space="preserve">onsumer </w:t>
      </w:r>
      <w:r>
        <w:rPr>
          <w:rStyle w:val="apple-converted-space"/>
          <w:rFonts w:asciiTheme="minorHAnsi" w:eastAsia="David" w:hAnsiTheme="minorHAnsi" w:cs="David"/>
          <w:sz w:val="20"/>
          <w:szCs w:val="20"/>
        </w:rPr>
        <w:t>C</w:t>
      </w:r>
      <w:r w:rsidRPr="00960471">
        <w:rPr>
          <w:rStyle w:val="apple-converted-space"/>
          <w:rFonts w:asciiTheme="minorHAnsi" w:eastAsia="David" w:hAnsiTheme="minorHAnsi" w:cs="David"/>
          <w:sz w:val="20"/>
          <w:szCs w:val="20"/>
        </w:rPr>
        <w:t xml:space="preserve">hoice. In: R. Zwick, &amp; A. </w:t>
      </w:r>
      <w:proofErr w:type="spellStart"/>
      <w:r w:rsidRPr="00960471">
        <w:rPr>
          <w:rStyle w:val="apple-converted-space"/>
          <w:rFonts w:asciiTheme="minorHAnsi" w:eastAsia="David" w:hAnsiTheme="minorHAnsi" w:cs="David"/>
          <w:sz w:val="20"/>
          <w:szCs w:val="20"/>
        </w:rPr>
        <w:t>Rapoport</w:t>
      </w:r>
      <w:proofErr w:type="spellEnd"/>
      <w:r w:rsidRPr="00960471">
        <w:rPr>
          <w:rStyle w:val="apple-converted-space"/>
          <w:rFonts w:asciiTheme="minorHAnsi" w:eastAsia="David" w:hAnsiTheme="minorHAnsi" w:cs="David"/>
          <w:sz w:val="20"/>
          <w:szCs w:val="20"/>
        </w:rPr>
        <w:t xml:space="preserve"> (Ed.). </w:t>
      </w:r>
      <w:r w:rsidRPr="00E00C5D">
        <w:rPr>
          <w:rStyle w:val="apple-converted-space"/>
          <w:rFonts w:asciiTheme="minorHAnsi" w:eastAsia="David" w:hAnsiTheme="minorHAnsi" w:cs="David"/>
          <w:i/>
          <w:iCs/>
          <w:sz w:val="20"/>
          <w:szCs w:val="20"/>
        </w:rPr>
        <w:t>Experimental business research</w:t>
      </w:r>
      <w:r w:rsidRPr="00960471">
        <w:rPr>
          <w:rStyle w:val="apple-converted-space"/>
          <w:rFonts w:asciiTheme="minorHAnsi" w:eastAsia="David" w:hAnsiTheme="minorHAnsi" w:cs="David"/>
          <w:sz w:val="20"/>
          <w:szCs w:val="20"/>
        </w:rPr>
        <w:t>, volume III. Springer, Dordrecht, 3:229–251</w:t>
      </w:r>
    </w:p>
  </w:footnote>
  <w:footnote w:id="33">
    <w:p w:rsidR="0010269D" w:rsidRPr="00960471" w:rsidRDefault="0010269D" w:rsidP="00A53D63">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David" w:hAnsiTheme="minorHAnsi" w:cs="David"/>
          <w:sz w:val="20"/>
          <w:szCs w:val="20"/>
        </w:rPr>
        <w:t xml:space="preserve">Costa, D. L., &amp; Kahn, M. E. (2010). Energy conservation nudges and environmentalist ideology: evidence from a randomized residential electricity field experiment. National Bureau of Economic Research, </w:t>
      </w:r>
      <w:proofErr w:type="spellStart"/>
      <w:r w:rsidRPr="00960471">
        <w:rPr>
          <w:rStyle w:val="apple-converted-space"/>
          <w:rFonts w:asciiTheme="minorHAnsi" w:eastAsia="David" w:hAnsiTheme="minorHAnsi" w:cs="David"/>
          <w:sz w:val="20"/>
          <w:szCs w:val="20"/>
        </w:rPr>
        <w:t>Inc</w:t>
      </w:r>
      <w:proofErr w:type="spellEnd"/>
      <w:r w:rsidRPr="00960471">
        <w:rPr>
          <w:rStyle w:val="apple-converted-space"/>
          <w:rFonts w:asciiTheme="minorHAnsi" w:eastAsia="David" w:hAnsiTheme="minorHAnsi" w:cs="David"/>
          <w:sz w:val="20"/>
          <w:szCs w:val="20"/>
        </w:rPr>
        <w:t>, Cambridge, MA. (NBER Working Paper No. 15939</w:t>
      </w:r>
    </w:p>
  </w:footnote>
  <w:footnote w:id="34">
    <w:p w:rsidR="0010269D" w:rsidRPr="00960471" w:rsidRDefault="0010269D" w:rsidP="004B6298">
      <w:pPr>
        <w:pStyle w:val="FootNote"/>
        <w:jc w:val="lef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proofErr w:type="spellStart"/>
      <w:r w:rsidRPr="00960471">
        <w:rPr>
          <w:rStyle w:val="apple-converted-space"/>
          <w:rFonts w:asciiTheme="minorHAnsi" w:eastAsia="Calibri Light" w:hAnsiTheme="minorHAnsi" w:cs="Calibri Light"/>
          <w:sz w:val="20"/>
          <w:szCs w:val="20"/>
        </w:rPr>
        <w:t>Harackiewicz</w:t>
      </w:r>
      <w:proofErr w:type="spellEnd"/>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J.M. &amp; </w:t>
      </w:r>
      <w:proofErr w:type="spellStart"/>
      <w:r w:rsidRPr="00960471">
        <w:rPr>
          <w:rStyle w:val="apple-converted-space"/>
          <w:rFonts w:asciiTheme="minorHAnsi" w:eastAsia="Calibri Light" w:hAnsiTheme="minorHAnsi" w:cs="Calibri Light"/>
          <w:sz w:val="20"/>
          <w:szCs w:val="20"/>
        </w:rPr>
        <w:t>Sansone</w:t>
      </w:r>
      <w:proofErr w:type="spellEnd"/>
      <w:r w:rsidRPr="00960471">
        <w:rPr>
          <w:rStyle w:val="apple-converted-space"/>
          <w:rFonts w:asciiTheme="minorHAnsi" w:eastAsia="Calibri Light" w:hAnsiTheme="minorHAnsi" w:cs="Calibri Light"/>
          <w:sz w:val="20"/>
          <w:szCs w:val="20"/>
        </w:rPr>
        <w:t>,</w:t>
      </w:r>
      <w:r w:rsidRPr="000F0A89">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C.</w:t>
      </w:r>
      <w:r>
        <w:rPr>
          <w:rStyle w:val="apple-converted-space"/>
          <w:rFonts w:asciiTheme="minorHAnsi" w:eastAsia="Calibri Light" w:hAnsiTheme="minorHAnsi" w:cs="Calibri Light"/>
          <w:sz w:val="20"/>
          <w:szCs w:val="20"/>
        </w:rPr>
        <w:t xml:space="preserve"> (2000).</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Rewarding Competence: The Importance of Goals in the Study of Intrinsic Motivation</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i</w:t>
      </w:r>
      <w:r>
        <w:rPr>
          <w:rStyle w:val="apple-converted-space"/>
          <w:rFonts w:asciiTheme="minorHAnsi" w:eastAsia="Calibri Light" w:hAnsiTheme="minorHAnsi" w:cs="Calibri Light"/>
          <w:i/>
          <w:iCs/>
          <w:sz w:val="20"/>
          <w:szCs w:val="20"/>
        </w:rPr>
        <w:t xml:space="preserve">n </w:t>
      </w:r>
      <w:proofErr w:type="spellStart"/>
      <w:r>
        <w:rPr>
          <w:rStyle w:val="apple-converted-space"/>
          <w:rFonts w:asciiTheme="minorHAnsi" w:eastAsia="Calibri Light" w:hAnsiTheme="minorHAnsi" w:cs="Calibri Light"/>
          <w:sz w:val="20"/>
          <w:szCs w:val="20"/>
        </w:rPr>
        <w:t>Sansone</w:t>
      </w:r>
      <w:proofErr w:type="spellEnd"/>
      <w:r>
        <w:rPr>
          <w:rStyle w:val="apple-converted-space"/>
          <w:rFonts w:asciiTheme="minorHAnsi" w:eastAsia="Calibri Light" w:hAnsiTheme="minorHAnsi" w:cs="Calibri Light"/>
          <w:sz w:val="20"/>
          <w:szCs w:val="20"/>
        </w:rPr>
        <w:t xml:space="preserve"> &amp; </w:t>
      </w:r>
      <w:proofErr w:type="spellStart"/>
      <w:r>
        <w:rPr>
          <w:rStyle w:val="apple-converted-space"/>
          <w:rFonts w:asciiTheme="minorHAnsi" w:eastAsia="Calibri Light" w:hAnsiTheme="minorHAnsi" w:cs="Calibri Light"/>
          <w:sz w:val="20"/>
          <w:szCs w:val="20"/>
        </w:rPr>
        <w:t>Harakiewicz</w:t>
      </w:r>
      <w:proofErr w:type="spellEnd"/>
      <w:r>
        <w:rPr>
          <w:rStyle w:val="apple-converted-space"/>
          <w:rFonts w:asciiTheme="minorHAnsi" w:eastAsia="Calibri Light" w:hAnsiTheme="minorHAnsi" w:cs="Calibri Light"/>
          <w:sz w:val="20"/>
          <w:szCs w:val="20"/>
        </w:rPr>
        <w:t xml:space="preserve"> (Eds.) </w:t>
      </w:r>
      <w:r>
        <w:rPr>
          <w:rStyle w:val="apple-converted-space"/>
          <w:rFonts w:asciiTheme="minorHAnsi" w:eastAsia="Calibri Light" w:hAnsiTheme="minorHAnsi" w:cs="Calibri Light"/>
          <w:i/>
          <w:iCs/>
          <w:sz w:val="20"/>
          <w:szCs w:val="20"/>
        </w:rPr>
        <w:t xml:space="preserve">Intrinsic and Extrinsic Motivation: The </w:t>
      </w:r>
      <w:proofErr w:type="spellStart"/>
      <w:r>
        <w:rPr>
          <w:rStyle w:val="apple-converted-space"/>
          <w:rFonts w:asciiTheme="minorHAnsi" w:eastAsia="Calibri Light" w:hAnsiTheme="minorHAnsi" w:cs="Calibri Light"/>
          <w:i/>
          <w:iCs/>
          <w:sz w:val="20"/>
          <w:szCs w:val="20"/>
        </w:rPr>
        <w:t>Searhc</w:t>
      </w:r>
      <w:proofErr w:type="spellEnd"/>
      <w:r>
        <w:rPr>
          <w:rStyle w:val="apple-converted-space"/>
          <w:rFonts w:asciiTheme="minorHAnsi" w:eastAsia="Calibri Light" w:hAnsiTheme="minorHAnsi" w:cs="Calibri Light"/>
          <w:i/>
          <w:iCs/>
          <w:sz w:val="20"/>
          <w:szCs w:val="20"/>
        </w:rPr>
        <w:t xml:space="preserve"> for Optimal </w:t>
      </w:r>
      <w:proofErr w:type="spellStart"/>
      <w:r>
        <w:rPr>
          <w:rStyle w:val="apple-converted-space"/>
          <w:rFonts w:asciiTheme="minorHAnsi" w:eastAsia="Calibri Light" w:hAnsiTheme="minorHAnsi" w:cs="Calibri Light"/>
          <w:i/>
          <w:iCs/>
          <w:sz w:val="20"/>
          <w:szCs w:val="20"/>
        </w:rPr>
        <w:t>Motication</w:t>
      </w:r>
      <w:proofErr w:type="spellEnd"/>
      <w:r>
        <w:rPr>
          <w:rStyle w:val="apple-converted-space"/>
          <w:rFonts w:asciiTheme="minorHAnsi" w:eastAsia="Calibri Light" w:hAnsiTheme="minorHAnsi" w:cs="Calibri Light"/>
          <w:i/>
          <w:iCs/>
          <w:sz w:val="20"/>
          <w:szCs w:val="20"/>
        </w:rPr>
        <w:t xml:space="preserve"> and Performance</w:t>
      </w:r>
      <w:r w:rsidRPr="00E00C5D">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sz w:val="20"/>
          <w:szCs w:val="20"/>
        </w:rPr>
        <w:t>(</w:t>
      </w:r>
      <w:r w:rsidRPr="00E00C5D">
        <w:rPr>
          <w:rStyle w:val="apple-converted-space"/>
          <w:rFonts w:asciiTheme="minorHAnsi" w:eastAsia="Calibri Light" w:hAnsiTheme="minorHAnsi" w:cs="Calibri Light"/>
          <w:sz w:val="20"/>
          <w:szCs w:val="20"/>
        </w:rPr>
        <w:t>p.</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79103</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w:t>
      </w:r>
      <w:r>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Deci</w:t>
      </w:r>
      <w:proofErr w:type="spellEnd"/>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Edward L. and Ryan, </w:t>
      </w:r>
      <w:proofErr w:type="spellStart"/>
      <w:r w:rsidRPr="00960471">
        <w:rPr>
          <w:rStyle w:val="apple-converted-space"/>
          <w:rFonts w:asciiTheme="minorHAnsi" w:eastAsia="Calibri Light" w:hAnsiTheme="minorHAnsi" w:cs="Calibri Light"/>
          <w:sz w:val="20"/>
          <w:szCs w:val="20"/>
        </w:rPr>
        <w:t>Richard.M</w:t>
      </w:r>
      <w:proofErr w:type="spellEnd"/>
      <w:r w:rsidRPr="00960471">
        <w:rPr>
          <w:rStyle w:val="apple-converted-space"/>
          <w:rFonts w:asciiTheme="minorHAnsi" w:eastAsia="Calibri Light" w:hAnsiTheme="minorHAnsi" w:cs="Calibri Light"/>
          <w:sz w:val="20"/>
          <w:szCs w:val="20"/>
        </w:rPr>
        <w:t>.</w:t>
      </w:r>
      <w:r>
        <w:rPr>
          <w:rStyle w:val="apple-converted-space"/>
          <w:rFonts w:asciiTheme="minorHAnsi" w:eastAsia="Calibri Light" w:hAnsiTheme="minorHAnsi" w:cs="Calibri Light"/>
          <w:sz w:val="20"/>
          <w:szCs w:val="20"/>
        </w:rPr>
        <w:t xml:space="preserve"> (2000). </w:t>
      </w:r>
      <w:r w:rsidRPr="00E00C5D">
        <w:rPr>
          <w:rStyle w:val="apple-converted-space"/>
          <w:rFonts w:asciiTheme="minorHAnsi" w:eastAsia="Calibri Light" w:hAnsiTheme="minorHAnsi" w:cs="Calibri Light"/>
          <w:sz w:val="20"/>
          <w:szCs w:val="20"/>
        </w:rPr>
        <w:t>The “What” and the “Why” of Goal Pursuits: Human Needs and the Self-Determination of Behavior</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Psychology Inquiry</w:t>
      </w:r>
      <w:r w:rsidRPr="00960471">
        <w:rPr>
          <w:rStyle w:val="apple-converted-space"/>
          <w:rFonts w:asciiTheme="minorHAnsi" w:eastAsia="Calibri Light" w:hAnsiTheme="minorHAnsi" w:cs="Calibri Light"/>
          <w:sz w:val="20"/>
          <w:szCs w:val="20"/>
        </w:rPr>
        <w:t xml:space="preserve"> 11(4)</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227.</w:t>
      </w:r>
    </w:p>
  </w:footnote>
  <w:footnote w:id="35">
    <w:p w:rsidR="0010269D" w:rsidRDefault="0010269D" w:rsidP="009A3A32">
      <w:pPr>
        <w:pStyle w:val="FootnoteText"/>
      </w:pPr>
      <w:r>
        <w:rPr>
          <w:rStyle w:val="FootnoteReference"/>
        </w:rPr>
        <w:footnoteRef/>
      </w:r>
      <w:r>
        <w:t xml:space="preserve"> </w:t>
      </w:r>
      <w:r w:rsidR="009A3A32" w:rsidRPr="009A3A32">
        <w:rPr>
          <w:rFonts w:ascii="Arial" w:eastAsia="Arial Unicode MS" w:hAnsi="Arial" w:cs="Arial"/>
          <w:color w:val="222222"/>
          <w:sz w:val="20"/>
          <w:szCs w:val="20"/>
          <w:shd w:val="clear" w:color="auto" w:fill="FFFFFF"/>
          <w:lang w:bidi="ar-SA"/>
        </w:rPr>
        <w:t>Feldman, Y., &amp; Lobel, O. (2009). The incentives matrix: The comparative effectiveness of rewards, liabilities, duties, and protections for reporting illegality. </w:t>
      </w:r>
      <w:r w:rsidR="009A3A32" w:rsidRPr="009A3A32">
        <w:rPr>
          <w:rFonts w:ascii="Arial" w:eastAsia="Arial Unicode MS" w:hAnsi="Arial" w:cs="Arial"/>
          <w:i/>
          <w:iCs/>
          <w:color w:val="222222"/>
          <w:sz w:val="20"/>
          <w:szCs w:val="20"/>
          <w:shd w:val="clear" w:color="auto" w:fill="FFFFFF"/>
          <w:lang w:bidi="ar-SA"/>
        </w:rPr>
        <w:t>Tex. L. Rev.</w:t>
      </w:r>
      <w:r w:rsidR="009A3A32" w:rsidRPr="009A3A32">
        <w:rPr>
          <w:rFonts w:ascii="Arial" w:eastAsia="Arial Unicode MS" w:hAnsi="Arial" w:cs="Arial"/>
          <w:color w:val="222222"/>
          <w:sz w:val="20"/>
          <w:szCs w:val="20"/>
          <w:shd w:val="clear" w:color="auto" w:fill="FFFFFF"/>
          <w:lang w:bidi="ar-SA"/>
        </w:rPr>
        <w:t>, </w:t>
      </w:r>
      <w:r w:rsidR="009A3A32" w:rsidRPr="009A3A32">
        <w:rPr>
          <w:rFonts w:ascii="Arial" w:eastAsia="Arial Unicode MS" w:hAnsi="Arial" w:cs="Arial"/>
          <w:i/>
          <w:iCs/>
          <w:color w:val="222222"/>
          <w:sz w:val="20"/>
          <w:szCs w:val="20"/>
          <w:shd w:val="clear" w:color="auto" w:fill="FFFFFF"/>
          <w:lang w:bidi="ar-SA"/>
        </w:rPr>
        <w:t>88</w:t>
      </w:r>
      <w:r w:rsidR="009A3A32" w:rsidRPr="009A3A32">
        <w:rPr>
          <w:rFonts w:ascii="Arial" w:eastAsia="Arial Unicode MS" w:hAnsi="Arial" w:cs="Arial"/>
          <w:color w:val="222222"/>
          <w:sz w:val="20"/>
          <w:szCs w:val="20"/>
          <w:shd w:val="clear" w:color="auto" w:fill="FFFFFF"/>
          <w:lang w:bidi="ar-SA"/>
        </w:rPr>
        <w:t>, 1151.</w:t>
      </w:r>
    </w:p>
  </w:footnote>
  <w:footnote w:id="36">
    <w:p w:rsidR="0010269D" w:rsidRPr="00960471" w:rsidRDefault="0010269D" w:rsidP="003A1AE6">
      <w:pPr>
        <w:pStyle w:val="FootNote"/>
        <w:jc w:val="lef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Deci</w:t>
      </w:r>
      <w:proofErr w:type="spellEnd"/>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Edward L.,</w:t>
      </w:r>
      <w:r>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Koestner</w:t>
      </w:r>
      <w:proofErr w:type="spellEnd"/>
      <w:r>
        <w:rPr>
          <w:rStyle w:val="apple-converted-space"/>
          <w:rFonts w:asciiTheme="minorHAnsi" w:eastAsia="Calibri Light" w:hAnsiTheme="minorHAnsi" w:cs="Calibri Light"/>
          <w:sz w:val="20"/>
          <w:szCs w:val="20"/>
        </w:rPr>
        <w:t>,</w:t>
      </w:r>
      <w:r w:rsidRPr="003A1AE6">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Richard</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and</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Ryan,</w:t>
      </w:r>
      <w:r w:rsidRPr="003A1AE6">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Richard M.</w:t>
      </w:r>
      <w:r>
        <w:rPr>
          <w:rStyle w:val="apple-converted-space"/>
          <w:rFonts w:asciiTheme="minorHAnsi" w:eastAsia="Calibri Light" w:hAnsiTheme="minorHAnsi" w:cs="Calibri Light"/>
          <w:sz w:val="20"/>
          <w:szCs w:val="20"/>
        </w:rPr>
        <w:t xml:space="preserve">  (1999).</w:t>
      </w:r>
      <w:r w:rsidRPr="00960471">
        <w:rPr>
          <w:rStyle w:val="apple-converted-space"/>
          <w:rFonts w:asciiTheme="minorHAnsi" w:eastAsia="Calibri Light" w:hAnsiTheme="minorHAnsi" w:cs="Calibri Light"/>
          <w:sz w:val="20"/>
          <w:szCs w:val="20"/>
        </w:rPr>
        <w:t xml:space="preserve"> </w:t>
      </w:r>
      <w:r w:rsidRPr="00E00C5D">
        <w:rPr>
          <w:rStyle w:val="apple-converted-space"/>
          <w:rFonts w:asciiTheme="minorHAnsi" w:eastAsia="Calibri Light" w:hAnsiTheme="minorHAnsi" w:cs="Calibri Light"/>
          <w:sz w:val="20"/>
          <w:szCs w:val="20"/>
        </w:rPr>
        <w:t>A Meta-Analytic Review of Experiments Examining the Effects of Extrinsic Rewards on Intrinsic Motivation</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Psychological Bulletin.</w:t>
      </w:r>
      <w:r w:rsidRPr="00960471">
        <w:rPr>
          <w:rStyle w:val="apple-converted-space"/>
          <w:rFonts w:asciiTheme="minorHAnsi" w:eastAsia="Calibri Light" w:hAnsiTheme="minorHAnsi" w:cs="Calibri Light"/>
          <w:sz w:val="20"/>
          <w:szCs w:val="20"/>
        </w:rPr>
        <w:t xml:space="preserve"> 125(6)</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627</w:t>
      </w:r>
      <w:proofErr w:type="gramStart"/>
      <w:r w:rsidRPr="00960471">
        <w:rPr>
          <w:rStyle w:val="apple-converted-space"/>
          <w:rFonts w:asciiTheme="minorHAnsi" w:eastAsia="Calibri Light" w:hAnsiTheme="minorHAnsi" w:cs="Calibri Light"/>
          <w:sz w:val="20"/>
          <w:szCs w:val="20"/>
        </w:rPr>
        <w:t>;</w:t>
      </w:r>
      <w:proofErr w:type="gramEnd"/>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Kasser</w:t>
      </w:r>
      <w:proofErr w:type="spellEnd"/>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Tim &amp; Ryan,</w:t>
      </w:r>
      <w:r w:rsidRPr="003A1AE6">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 xml:space="preserve">Richard M. </w:t>
      </w:r>
      <w:r>
        <w:rPr>
          <w:rStyle w:val="apple-converted-space"/>
          <w:rFonts w:asciiTheme="minorHAnsi" w:eastAsia="Calibri Light" w:hAnsiTheme="minorHAnsi" w:cs="Calibri Light"/>
          <w:sz w:val="20"/>
          <w:szCs w:val="20"/>
        </w:rPr>
        <w:t xml:space="preserve">(1996). </w:t>
      </w:r>
      <w:r w:rsidRPr="00E00C5D">
        <w:rPr>
          <w:rStyle w:val="apple-converted-space"/>
          <w:rFonts w:asciiTheme="minorHAnsi" w:eastAsia="Calibri Light" w:hAnsiTheme="minorHAnsi" w:cs="Calibri Light"/>
          <w:sz w:val="20"/>
          <w:szCs w:val="20"/>
        </w:rPr>
        <w:t>Further Examining the American Dream: Differential Correlates of Intrinsic and Extrinsic Goals</w:t>
      </w:r>
      <w:r>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i/>
          <w:iCs/>
          <w:sz w:val="20"/>
          <w:szCs w:val="20"/>
        </w:rPr>
        <w:t>Personality and Social Psychology Bulletin</w:t>
      </w:r>
      <w:r w:rsidRPr="00960471">
        <w:rPr>
          <w:rStyle w:val="apple-converted-space"/>
          <w:rFonts w:asciiTheme="minorHAnsi" w:eastAsia="Calibri Light" w:hAnsiTheme="minorHAnsi" w:cs="Calibri Light"/>
          <w:sz w:val="20"/>
          <w:szCs w:val="20"/>
        </w:rPr>
        <w:t xml:space="preserve">, </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22</w:t>
      </w:r>
      <w:r>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z w:val="20"/>
          <w:szCs w:val="20"/>
        </w:rPr>
        <w:t>280.</w:t>
      </w:r>
    </w:p>
  </w:footnote>
  <w:footnote w:id="37">
    <w:p w:rsidR="0010269D" w:rsidRPr="00960471" w:rsidRDefault="0010269D">
      <w:pPr>
        <w:pStyle w:val="FootNote"/>
        <w:jc w:val="lef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i/>
          <w:iCs/>
          <w:sz w:val="20"/>
          <w:szCs w:val="20"/>
        </w:rPr>
        <w:t>See, e.g</w:t>
      </w:r>
      <w:r w:rsidRPr="00960471">
        <w:rPr>
          <w:rStyle w:val="apple-converted-space"/>
          <w:rFonts w:asciiTheme="minorHAnsi" w:eastAsia="Calibri Light" w:hAnsiTheme="minorHAnsi" w:cs="Calibri Light"/>
          <w:sz w:val="20"/>
          <w:szCs w:val="20"/>
        </w:rPr>
        <w:t xml:space="preserve">., Ernst Fehr &amp; Simon </w:t>
      </w:r>
      <w:proofErr w:type="spellStart"/>
      <w:r w:rsidRPr="00960471">
        <w:rPr>
          <w:rStyle w:val="apple-converted-space"/>
          <w:rFonts w:asciiTheme="minorHAnsi" w:eastAsia="Calibri Light" w:hAnsiTheme="minorHAnsi" w:cs="Calibri Light"/>
          <w:sz w:val="20"/>
          <w:szCs w:val="20"/>
        </w:rPr>
        <w:t>Gachter</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 xml:space="preserve">Do Incentive Contracts Undermine Voluntary </w:t>
      </w:r>
      <w:r w:rsidRPr="00E00C5D">
        <w:rPr>
          <w:rStyle w:val="apple-converted-space"/>
          <w:rFonts w:asciiTheme="minorHAnsi" w:eastAsia="Calibri Light" w:hAnsiTheme="minorHAnsi" w:cs="Calibri Light"/>
          <w:i/>
          <w:iCs/>
          <w:sz w:val="20"/>
          <w:szCs w:val="20"/>
          <w:highlight w:val="yellow"/>
        </w:rPr>
        <w:t>Cooperation?</w:t>
      </w:r>
      <w:r w:rsidRPr="00E00C5D">
        <w:rPr>
          <w:rStyle w:val="apple-converted-space"/>
          <w:rFonts w:asciiTheme="minorHAnsi" w:eastAsia="Calibri Light" w:hAnsiTheme="minorHAnsi" w:cs="Calibri Light"/>
          <w:sz w:val="20"/>
          <w:szCs w:val="20"/>
          <w:highlight w:val="yellow"/>
        </w:rPr>
        <w:t xml:space="preserve"> Univ. of Zurich, Inst. for Empirical Research in Econ., Working Paper No. 34, Available at SSRN: http://papers.ssrn.com/sol3/papers.cfm?abstract_id=313028; Ernst Fehr &amp; Armin Falk, </w:t>
      </w:r>
      <w:r w:rsidRPr="00E00C5D">
        <w:rPr>
          <w:rStyle w:val="apple-converted-space"/>
          <w:rFonts w:asciiTheme="minorHAnsi" w:eastAsia="Calibri Light" w:hAnsiTheme="minorHAnsi" w:cs="Calibri Light"/>
          <w:i/>
          <w:iCs/>
          <w:sz w:val="20"/>
          <w:szCs w:val="20"/>
          <w:highlight w:val="yellow"/>
        </w:rPr>
        <w:t>Psychological Foundations of Incentives</w:t>
      </w:r>
      <w:r w:rsidRPr="00E00C5D">
        <w:rPr>
          <w:rStyle w:val="apple-converted-space"/>
          <w:rFonts w:asciiTheme="minorHAnsi" w:eastAsia="Calibri Light" w:hAnsiTheme="minorHAnsi" w:cs="Calibri Light"/>
          <w:sz w:val="20"/>
          <w:szCs w:val="20"/>
          <w:highlight w:val="yellow"/>
        </w:rPr>
        <w:t xml:space="preserve">, 46(4-5) </w:t>
      </w:r>
      <w:r w:rsidRPr="00E00C5D">
        <w:rPr>
          <w:rStyle w:val="apple-converted-space"/>
          <w:rFonts w:asciiTheme="minorHAnsi" w:eastAsia="Calibri Light" w:hAnsiTheme="minorHAnsi" w:cs="Calibri Light"/>
          <w:smallCaps/>
          <w:sz w:val="20"/>
          <w:szCs w:val="20"/>
          <w:highlight w:val="yellow"/>
        </w:rPr>
        <w:t>European Economic Review</w:t>
      </w:r>
      <w:r w:rsidRPr="00E00C5D">
        <w:rPr>
          <w:rStyle w:val="apple-converted-space"/>
          <w:rFonts w:asciiTheme="minorHAnsi" w:eastAsia="Calibri Light" w:hAnsiTheme="minorHAnsi" w:cs="Calibri Light"/>
          <w:sz w:val="20"/>
          <w:szCs w:val="20"/>
          <w:highlight w:val="yellow"/>
        </w:rPr>
        <w:t xml:space="preserve"> 687, 724 (2002); Ernst Fehr &amp; Bettina </w:t>
      </w:r>
      <w:proofErr w:type="spellStart"/>
      <w:r w:rsidRPr="00E00C5D">
        <w:rPr>
          <w:rStyle w:val="apple-converted-space"/>
          <w:rFonts w:asciiTheme="minorHAnsi" w:eastAsia="Calibri Light" w:hAnsiTheme="minorHAnsi" w:cs="Calibri Light"/>
          <w:sz w:val="20"/>
          <w:szCs w:val="20"/>
          <w:highlight w:val="yellow"/>
        </w:rPr>
        <w:t>Rockenbach</w:t>
      </w:r>
      <w:proofErr w:type="spellEnd"/>
      <w:r w:rsidRPr="00E00C5D">
        <w:rPr>
          <w:rStyle w:val="apple-converted-space"/>
          <w:rFonts w:asciiTheme="minorHAnsi" w:eastAsia="Calibri Light" w:hAnsiTheme="minorHAnsi" w:cs="Calibri Light"/>
          <w:sz w:val="20"/>
          <w:szCs w:val="20"/>
          <w:highlight w:val="yellow"/>
        </w:rPr>
        <w:t xml:space="preserve">, </w:t>
      </w:r>
      <w:r w:rsidRPr="00E00C5D">
        <w:rPr>
          <w:rStyle w:val="apple-converted-space"/>
          <w:rFonts w:asciiTheme="minorHAnsi" w:eastAsia="Calibri Light" w:hAnsiTheme="minorHAnsi" w:cs="Calibri Light"/>
          <w:i/>
          <w:iCs/>
          <w:sz w:val="20"/>
          <w:szCs w:val="20"/>
          <w:highlight w:val="yellow"/>
        </w:rPr>
        <w:t>Detrimental Effects of Sanctions on Human</w:t>
      </w:r>
      <w:r w:rsidRPr="00960471">
        <w:rPr>
          <w:rStyle w:val="apple-converted-space"/>
          <w:rFonts w:asciiTheme="minorHAnsi" w:eastAsia="Calibri Light" w:hAnsiTheme="minorHAnsi" w:cs="Calibri Light"/>
          <w:i/>
          <w:iCs/>
          <w:sz w:val="20"/>
          <w:szCs w:val="20"/>
        </w:rPr>
        <w:t xml:space="preserve"> Altruism</w:t>
      </w:r>
      <w:r w:rsidRPr="00960471">
        <w:rPr>
          <w:rStyle w:val="apple-converted-space"/>
          <w:rFonts w:asciiTheme="minorHAnsi" w:eastAsia="Calibri Light" w:hAnsiTheme="minorHAnsi" w:cs="Calibri Light"/>
          <w:sz w:val="20"/>
          <w:szCs w:val="20"/>
        </w:rPr>
        <w:t xml:space="preserve">, 422 </w:t>
      </w:r>
      <w:r w:rsidRPr="00960471">
        <w:rPr>
          <w:rStyle w:val="apple-converted-space"/>
          <w:rFonts w:asciiTheme="minorHAnsi" w:eastAsia="Calibri Light" w:hAnsiTheme="minorHAnsi" w:cs="Calibri Light"/>
          <w:smallCaps/>
          <w:sz w:val="20"/>
          <w:szCs w:val="20"/>
        </w:rPr>
        <w:t>Nature</w:t>
      </w:r>
      <w:r w:rsidRPr="00960471">
        <w:rPr>
          <w:rStyle w:val="apple-converted-space"/>
          <w:rFonts w:asciiTheme="minorHAnsi" w:eastAsia="Calibri Light" w:hAnsiTheme="minorHAnsi" w:cs="Calibri Light"/>
          <w:sz w:val="20"/>
          <w:szCs w:val="20"/>
        </w:rPr>
        <w:t xml:space="preserve"> 137 (2003).   For a general review </w:t>
      </w:r>
      <w:proofErr w:type="spellStart"/>
      <w:r w:rsidRPr="00960471">
        <w:rPr>
          <w:rStyle w:val="apple-converted-space"/>
          <w:rFonts w:asciiTheme="minorHAnsi" w:eastAsia="Calibri Light" w:hAnsiTheme="minorHAnsi" w:cs="Calibri Light"/>
          <w:i/>
          <w:iCs/>
          <w:sz w:val="20"/>
          <w:szCs w:val="20"/>
        </w:rPr>
        <w:t>see</w:t>
      </w:r>
      <w:r w:rsidRPr="00960471">
        <w:rPr>
          <w:rStyle w:val="apple-converted-space"/>
          <w:rFonts w:asciiTheme="minorHAnsi" w:eastAsia="Calibri Light" w:hAnsiTheme="minorHAnsi" w:cs="Calibri Light"/>
          <w:smallCaps/>
          <w:sz w:val="20"/>
          <w:szCs w:val="20"/>
        </w:rPr>
        <w:t>Bruno</w:t>
      </w:r>
      <w:proofErr w:type="spellEnd"/>
      <w:r w:rsidRPr="00960471">
        <w:rPr>
          <w:rStyle w:val="apple-converted-space"/>
          <w:rFonts w:asciiTheme="minorHAnsi" w:eastAsia="Calibri Light" w:hAnsiTheme="minorHAnsi" w:cs="Calibri Light"/>
          <w:smallCaps/>
          <w:sz w:val="20"/>
          <w:szCs w:val="20"/>
        </w:rPr>
        <w:t xml:space="preserve"> S. Frey</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 xml:space="preserve">Not </w:t>
      </w:r>
      <w:r w:rsidRPr="00960471">
        <w:rPr>
          <w:rStyle w:val="apple-converted-space"/>
          <w:rFonts w:asciiTheme="minorHAnsi" w:eastAsia="Calibri Light" w:hAnsiTheme="minorHAnsi" w:cs="Calibri Light"/>
          <w:smallCaps/>
          <w:sz w:val="20"/>
          <w:szCs w:val="20"/>
        </w:rPr>
        <w:t>Just for the Money: An Economic Theory of Personal Motivation</w:t>
      </w:r>
      <w:r w:rsidRPr="00960471">
        <w:rPr>
          <w:rStyle w:val="apple-converted-space"/>
          <w:rFonts w:asciiTheme="minorHAnsi" w:eastAsia="Calibri Light" w:hAnsiTheme="minorHAnsi" w:cs="Calibri Light"/>
          <w:sz w:val="20"/>
          <w:szCs w:val="20"/>
        </w:rPr>
        <w:t xml:space="preserve"> (1997); George A. </w:t>
      </w:r>
      <w:proofErr w:type="spellStart"/>
      <w:r w:rsidRPr="00960471">
        <w:rPr>
          <w:rStyle w:val="apple-converted-space"/>
          <w:rFonts w:asciiTheme="minorHAnsi" w:eastAsia="Calibri Light" w:hAnsiTheme="minorHAnsi" w:cs="Calibri Light"/>
          <w:sz w:val="20"/>
          <w:szCs w:val="20"/>
        </w:rPr>
        <w:t>Akerlof</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Labor Contracts as Partial Gift Exchange</w:t>
      </w:r>
      <w:r w:rsidRPr="00960471">
        <w:rPr>
          <w:rStyle w:val="apple-converted-space"/>
          <w:rFonts w:asciiTheme="minorHAnsi" w:eastAsia="Calibri Light" w:hAnsiTheme="minorHAnsi" w:cs="Calibri Light"/>
          <w:sz w:val="20"/>
          <w:szCs w:val="20"/>
        </w:rPr>
        <w:t xml:space="preserve">, 97(4) the </w:t>
      </w:r>
      <w:proofErr w:type="spellStart"/>
      <w:r w:rsidRPr="00960471">
        <w:rPr>
          <w:rStyle w:val="apple-converted-space"/>
          <w:rFonts w:asciiTheme="minorHAnsi" w:eastAsia="Calibri Light" w:hAnsiTheme="minorHAnsi" w:cs="Calibri Light"/>
          <w:smallCaps/>
          <w:sz w:val="20"/>
          <w:szCs w:val="20"/>
        </w:rPr>
        <w:t>Quartelyjournak</w:t>
      </w:r>
      <w:proofErr w:type="spellEnd"/>
      <w:r w:rsidRPr="00960471">
        <w:rPr>
          <w:rStyle w:val="apple-converted-space"/>
          <w:rFonts w:asciiTheme="minorHAnsi" w:eastAsia="Calibri Light" w:hAnsiTheme="minorHAnsi" w:cs="Calibri Light"/>
          <w:smallCaps/>
          <w:sz w:val="20"/>
          <w:szCs w:val="20"/>
        </w:rPr>
        <w:t xml:space="preserve"> of Econ</w:t>
      </w:r>
      <w:r w:rsidRPr="00960471">
        <w:rPr>
          <w:rStyle w:val="apple-converted-space"/>
          <w:rFonts w:asciiTheme="minorHAnsi" w:eastAsia="Calibri Light" w:hAnsiTheme="minorHAnsi" w:cs="Calibri Light"/>
          <w:sz w:val="20"/>
          <w:szCs w:val="20"/>
        </w:rPr>
        <w:t>omics 543 (1982); Bruno S. Frey &amp;</w:t>
      </w:r>
      <w:proofErr w:type="spellStart"/>
      <w:r w:rsidRPr="00960471">
        <w:rPr>
          <w:rStyle w:val="apple-converted-space"/>
          <w:rFonts w:asciiTheme="minorHAnsi" w:eastAsia="Calibri Light" w:hAnsiTheme="minorHAnsi" w:cs="Calibri Light"/>
          <w:sz w:val="20"/>
          <w:szCs w:val="20"/>
        </w:rPr>
        <w:t>RetoJegen</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Motivation Crowding Theory: A Survey of Empirical Evidence</w:t>
      </w:r>
      <w:r w:rsidRPr="00960471">
        <w:rPr>
          <w:rStyle w:val="apple-converted-space"/>
          <w:rFonts w:asciiTheme="minorHAnsi" w:eastAsia="Calibri Light" w:hAnsiTheme="minorHAnsi" w:cs="Calibri Light"/>
          <w:sz w:val="20"/>
          <w:szCs w:val="20"/>
        </w:rPr>
        <w:t xml:space="preserve"> Ctr. for Econ. Studies &amp; Info Inst. for Econ. Research, Working Paper No. 245 (2000) Available at SSRN: </w:t>
      </w:r>
      <w:hyperlink r:id="rId1" w:history="1">
        <w:r w:rsidRPr="00960471">
          <w:rPr>
            <w:rStyle w:val="Hyperlink0"/>
            <w:rFonts w:asciiTheme="minorHAnsi" w:hAnsiTheme="minorHAnsi"/>
          </w:rPr>
          <w:t>http://ssrn.com/abstract=203330</w:t>
        </w:r>
      </w:hyperlink>
      <w:r w:rsidRPr="00960471">
        <w:rPr>
          <w:rStyle w:val="apple-converted-space"/>
          <w:rFonts w:asciiTheme="minorHAnsi" w:eastAsia="Calibri Light" w:hAnsiTheme="minorHAnsi" w:cs="Calibri Light"/>
          <w:sz w:val="20"/>
          <w:szCs w:val="20"/>
        </w:rPr>
        <w:t xml:space="preserve">.  </w:t>
      </w:r>
    </w:p>
  </w:footnote>
  <w:footnote w:id="38">
    <w:p w:rsidR="0010269D" w:rsidRPr="00960471" w:rsidRDefault="0010269D">
      <w:pPr>
        <w:pStyle w:val="FootNote"/>
        <w:jc w:val="lef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smallCaps/>
          <w:sz w:val="20"/>
          <w:szCs w:val="20"/>
        </w:rPr>
        <w:t xml:space="preserve">Richard M. </w:t>
      </w:r>
      <w:proofErr w:type="spellStart"/>
      <w:r w:rsidRPr="00960471">
        <w:rPr>
          <w:rStyle w:val="apple-converted-space"/>
          <w:rFonts w:asciiTheme="minorHAnsi" w:eastAsia="Calibri Light" w:hAnsiTheme="minorHAnsi" w:cs="Calibri Light"/>
          <w:smallCaps/>
          <w:sz w:val="20"/>
          <w:szCs w:val="20"/>
        </w:rPr>
        <w:t>Titmus</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The Gift of Relationship: From Human Blood to Social Policy</w:t>
      </w:r>
      <w:r w:rsidRPr="00960471">
        <w:rPr>
          <w:rStyle w:val="apple-converted-space"/>
          <w:rFonts w:asciiTheme="minorHAnsi" w:eastAsia="Calibri Light" w:hAnsiTheme="minorHAnsi" w:cs="Calibri Light"/>
          <w:sz w:val="20"/>
          <w:szCs w:val="20"/>
        </w:rPr>
        <w:t xml:space="preserve"> (1971) arguing that monetary payments to givers of blood could diminish the amount of blood given voluntarily.</w:t>
      </w:r>
    </w:p>
  </w:footnote>
  <w:footnote w:id="39">
    <w:p w:rsidR="0010269D" w:rsidRPr="00960471" w:rsidRDefault="0010269D">
      <w:pPr>
        <w:pStyle w:val="Body"/>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Deci</w:t>
      </w:r>
      <w:proofErr w:type="spellEnd"/>
      <w:r w:rsidRPr="00960471">
        <w:rPr>
          <w:rStyle w:val="apple-converted-space"/>
          <w:rFonts w:asciiTheme="minorHAnsi" w:eastAsia="Calibri Light" w:hAnsiTheme="minorHAnsi" w:cs="Calibri Light"/>
          <w:sz w:val="20"/>
          <w:szCs w:val="20"/>
        </w:rPr>
        <w:t xml:space="preserve">, </w:t>
      </w:r>
      <w:proofErr w:type="spellStart"/>
      <w:r w:rsidRPr="00960471">
        <w:rPr>
          <w:rStyle w:val="apple-converted-space"/>
          <w:rFonts w:asciiTheme="minorHAnsi" w:eastAsia="Calibri Light" w:hAnsiTheme="minorHAnsi" w:cs="Calibri Light"/>
          <w:sz w:val="20"/>
          <w:szCs w:val="20"/>
        </w:rPr>
        <w:t>Koestner</w:t>
      </w:r>
      <w:proofErr w:type="spellEnd"/>
      <w:r w:rsidRPr="00960471">
        <w:rPr>
          <w:rStyle w:val="apple-converted-space"/>
          <w:rFonts w:asciiTheme="minorHAnsi" w:eastAsia="Calibri Light" w:hAnsiTheme="minorHAnsi" w:cs="Calibri Light"/>
          <w:sz w:val="20"/>
          <w:szCs w:val="20"/>
        </w:rPr>
        <w:t xml:space="preserve"> and Ryan at </w:t>
      </w:r>
      <w:r w:rsidRPr="00960471">
        <w:rPr>
          <w:rStyle w:val="apple-converted-space"/>
          <w:rFonts w:asciiTheme="minorHAnsi" w:eastAsia="Calibri Light" w:hAnsiTheme="minorHAnsi" w:cs="Calibri Light"/>
          <w:i/>
          <w:iCs/>
          <w:sz w:val="20"/>
          <w:szCs w:val="20"/>
        </w:rPr>
        <w:t>supra</w:t>
      </w:r>
      <w:r w:rsidRPr="00960471">
        <w:rPr>
          <w:rStyle w:val="apple-converted-space"/>
          <w:rFonts w:asciiTheme="minorHAnsi" w:eastAsia="Calibri Light" w:hAnsiTheme="minorHAnsi" w:cs="Calibri Light"/>
          <w:sz w:val="20"/>
          <w:szCs w:val="20"/>
        </w:rPr>
        <w:t xml:space="preserve"> note 65</w:t>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rPr>
        <w:t xml:space="preserve"> Feldman (2011). </w:t>
      </w:r>
    </w:p>
    <w:p w:rsidR="0010269D" w:rsidRPr="00960471" w:rsidRDefault="0010269D">
      <w:pPr>
        <w:pStyle w:val="Body"/>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lang w:val="it-IT"/>
        </w:rPr>
        <w:t xml:space="preserve"> Uri Gneezy&amp; Aldo Rustichini, </w:t>
      </w:r>
      <w:r w:rsidRPr="00960471">
        <w:rPr>
          <w:rStyle w:val="apple-converted-space"/>
          <w:rFonts w:asciiTheme="minorHAnsi" w:eastAsia="Calibri Light" w:hAnsiTheme="minorHAnsi" w:cs="Calibri Light"/>
          <w:i/>
          <w:iCs/>
          <w:sz w:val="20"/>
          <w:szCs w:val="20"/>
        </w:rPr>
        <w:t>Pay Enough or Don't Pay at All</w:t>
      </w:r>
      <w:r w:rsidRPr="00960471">
        <w:rPr>
          <w:rStyle w:val="apple-converted-space"/>
          <w:rFonts w:asciiTheme="minorHAnsi" w:eastAsia="Calibri Light" w:hAnsiTheme="minorHAnsi" w:cs="Calibri Light"/>
          <w:sz w:val="20"/>
          <w:szCs w:val="20"/>
        </w:rPr>
        <w:t xml:space="preserve">, 115(3) </w:t>
      </w:r>
      <w:r w:rsidRPr="00960471">
        <w:rPr>
          <w:rStyle w:val="apple-converted-space"/>
          <w:rFonts w:asciiTheme="minorHAnsi" w:hAnsiTheme="minorHAnsi"/>
          <w:i/>
          <w:iCs/>
          <w:smallCaps/>
          <w:sz w:val="20"/>
          <w:szCs w:val="20"/>
        </w:rPr>
        <w:t>The Quarterly Journal of Economics</w:t>
      </w:r>
      <w:r w:rsidRPr="00960471">
        <w:rPr>
          <w:rStyle w:val="apple-converted-space"/>
          <w:rFonts w:asciiTheme="minorHAnsi" w:eastAsia="Calibri Light" w:hAnsiTheme="minorHAnsi" w:cs="Calibri Light"/>
          <w:sz w:val="20"/>
          <w:szCs w:val="20"/>
        </w:rPr>
        <w:t>791 (2000).</w:t>
      </w:r>
    </w:p>
  </w:footnote>
  <w:footnote w:id="40">
    <w:p w:rsidR="0010269D" w:rsidRPr="00960471" w:rsidRDefault="0010269D">
      <w:pPr>
        <w:pStyle w:val="Body"/>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rPr>
        <w:t xml:space="preserve"> Feldman, for Love or Money (2011). </w:t>
      </w:r>
    </w:p>
  </w:footnote>
  <w:footnote w:id="41">
    <w:p w:rsidR="0010269D" w:rsidRPr="00960471" w:rsidRDefault="0010269D">
      <w:pPr>
        <w:pStyle w:val="Body"/>
        <w:jc w:val="both"/>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i/>
          <w:iCs/>
          <w:sz w:val="20"/>
          <w:szCs w:val="20"/>
        </w:rPr>
        <w:t>See also</w:t>
      </w:r>
      <w:r w:rsidRPr="00960471">
        <w:rPr>
          <w:rStyle w:val="apple-converted-space"/>
          <w:rFonts w:asciiTheme="minorHAnsi" w:eastAsia="Calibri Light" w:hAnsiTheme="minorHAnsi" w:cs="Calibri Light"/>
          <w:sz w:val="20"/>
          <w:szCs w:val="20"/>
          <w:lang w:val="it-IT"/>
        </w:rPr>
        <w:t xml:space="preserve"> </w:t>
      </w:r>
      <w:r w:rsidRPr="00960471">
        <w:rPr>
          <w:rStyle w:val="apple-converted-space"/>
          <w:rFonts w:asciiTheme="minorHAnsi" w:eastAsia="Calibri Light" w:hAnsiTheme="minorHAnsi" w:cs="Calibri Light"/>
          <w:sz w:val="20"/>
          <w:szCs w:val="20"/>
          <w:lang w:val="it-IT"/>
        </w:rPr>
        <w:t>Uri Gneezy&amp; Aldo Rustichini, supra note 68.</w:t>
      </w:r>
    </w:p>
    <w:p w:rsidR="0010269D" w:rsidRPr="00960471" w:rsidRDefault="0010269D" w:rsidP="009A3A32">
      <w:pPr>
        <w:pStyle w:val="FootnoteText"/>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t>94</w:t>
      </w:r>
      <w:r w:rsidRPr="00960471">
        <w:rPr>
          <w:rStyle w:val="apple-converted-space"/>
          <w:rFonts w:asciiTheme="minorHAnsi" w:eastAsia="Calibri Light" w:hAnsiTheme="minorHAnsi" w:cs="Calibri Light"/>
          <w:sz w:val="20"/>
          <w:szCs w:val="20"/>
        </w:rPr>
        <w:t>In this case, intrinsic motivation was measured on a scale of environmental commitment as well as sensitivity to the distance from one’s home to a recycling bin</w:t>
      </w:r>
      <w:proofErr w:type="gramStart"/>
      <w:r w:rsidRPr="00960471">
        <w:rPr>
          <w:rStyle w:val="apple-converted-space"/>
          <w:rFonts w:asciiTheme="minorHAnsi" w:eastAsia="Calibri Light" w:hAnsiTheme="minorHAnsi" w:cs="Calibri Light"/>
          <w:sz w:val="20"/>
          <w:szCs w:val="20"/>
        </w:rPr>
        <w:t>.</w:t>
      </w:r>
      <w:r w:rsidR="009A3A32" w:rsidRPr="009A3A32">
        <w:rPr>
          <w:rFonts w:ascii="Arial" w:eastAsia="Arial Unicode MS" w:hAnsi="Arial" w:cs="Arial"/>
          <w:color w:val="222222"/>
          <w:sz w:val="20"/>
          <w:szCs w:val="20"/>
          <w:shd w:val="clear" w:color="auto" w:fill="FFFFFF"/>
          <w:lang w:bidi="ar-SA"/>
        </w:rPr>
        <w:t>.</w:t>
      </w:r>
      <w:proofErr w:type="gramEnd"/>
    </w:p>
  </w:footnote>
  <w:footnote w:id="42">
    <w:p w:rsidR="0010269D" w:rsidRPr="00960471" w:rsidRDefault="0010269D" w:rsidP="007147E4">
      <w:pPr>
        <w:pStyle w:val="FootnoteText"/>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i/>
          <w:iCs/>
          <w:sz w:val="20"/>
          <w:szCs w:val="20"/>
        </w:rPr>
        <w:t xml:space="preserve">See </w:t>
      </w:r>
      <w:r w:rsidRPr="00960471">
        <w:rPr>
          <w:rStyle w:val="apple-converted-space"/>
          <w:rFonts w:asciiTheme="minorHAnsi" w:eastAsia="Calibri Light" w:hAnsiTheme="minorHAnsi" w:cs="Calibri Light"/>
          <w:sz w:val="20"/>
          <w:szCs w:val="20"/>
        </w:rPr>
        <w:t>Feldman</w:t>
      </w:r>
      <w:r>
        <w:rPr>
          <w:rStyle w:val="apple-converted-space"/>
          <w:rFonts w:asciiTheme="minorHAnsi" w:eastAsia="Calibri Light" w:hAnsiTheme="minorHAnsi" w:cs="Calibri Light"/>
          <w:sz w:val="20"/>
          <w:szCs w:val="20"/>
        </w:rPr>
        <w:t>,</w:t>
      </w:r>
      <w:r w:rsidRPr="00960471">
        <w:rPr>
          <w:rStyle w:val="apple-converted-space"/>
          <w:rFonts w:asciiTheme="minorHAnsi" w:eastAsia="Calibri Light" w:hAnsiTheme="minorHAnsi" w:cs="Calibri Light"/>
          <w:sz w:val="20"/>
          <w:szCs w:val="20"/>
        </w:rPr>
        <w:t xml:space="preserve"> Yuval and Lobel, </w:t>
      </w:r>
      <w:r>
        <w:rPr>
          <w:rStyle w:val="apple-converted-space"/>
          <w:rFonts w:asciiTheme="minorHAnsi" w:eastAsia="Calibri Light" w:hAnsiTheme="minorHAnsi" w:cs="Calibri Light"/>
          <w:sz w:val="20"/>
          <w:szCs w:val="20"/>
        </w:rPr>
        <w:t xml:space="preserve">Orly. (2010). </w:t>
      </w:r>
      <w:r w:rsidRPr="00E00C5D">
        <w:rPr>
          <w:rStyle w:val="apple-converted-space"/>
          <w:rFonts w:asciiTheme="minorHAnsi" w:hAnsiTheme="minorHAnsi"/>
          <w:sz w:val="20"/>
          <w:szCs w:val="20"/>
        </w:rPr>
        <w:t>The Incentives Matrix: The Comparative Effectiveness of Rewards, Liabilities, Duties and Protections for Reporting Illegality</w:t>
      </w:r>
      <w:r>
        <w:rPr>
          <w:rStyle w:val="apple-converted-space"/>
          <w:rFonts w:asciiTheme="minorHAnsi" w:hAnsiTheme="minorHAnsi"/>
          <w:sz w:val="20"/>
          <w:szCs w:val="20"/>
        </w:rPr>
        <w:t>. Texas Law Review</w:t>
      </w:r>
      <w:proofErr w:type="gramStart"/>
      <w:r w:rsidRPr="00E00C5D">
        <w:rPr>
          <w:rStyle w:val="apple-converted-space"/>
          <w:rFonts w:asciiTheme="minorHAnsi" w:eastAsia="Calibri Light" w:hAnsiTheme="minorHAnsi" w:cs="Calibri Light"/>
          <w:sz w:val="20"/>
          <w:szCs w:val="20"/>
        </w:rPr>
        <w:t>,</w:t>
      </w:r>
      <w:r w:rsidRPr="00960471">
        <w:rPr>
          <w:rStyle w:val="apple-converted-space"/>
          <w:rFonts w:asciiTheme="minorHAnsi" w:hAnsiTheme="minorHAnsi"/>
          <w:smallCaps/>
          <w:sz w:val="20"/>
          <w:szCs w:val="20"/>
        </w:rPr>
        <w:t>88</w:t>
      </w:r>
      <w:proofErr w:type="gramEnd"/>
      <w:r w:rsidRPr="00960471">
        <w:rPr>
          <w:rStyle w:val="apple-converted-space"/>
          <w:rFonts w:asciiTheme="minorHAnsi" w:hAnsiTheme="minorHAnsi"/>
          <w:smallCaps/>
          <w:sz w:val="20"/>
          <w:szCs w:val="20"/>
        </w:rPr>
        <w:t>(6)</w:t>
      </w:r>
      <w:r>
        <w:rPr>
          <w:rStyle w:val="apple-converted-space"/>
          <w:rFonts w:asciiTheme="minorHAnsi" w:hAnsiTheme="minorHAnsi"/>
          <w:smallCaps/>
          <w:sz w:val="20"/>
          <w:szCs w:val="20"/>
        </w:rPr>
        <w:t>,</w:t>
      </w:r>
      <w:r w:rsidRPr="00960471" w:rsidDel="007147E4">
        <w:rPr>
          <w:rStyle w:val="apple-converted-space"/>
          <w:rFonts w:asciiTheme="minorHAnsi" w:hAnsiTheme="minorHAnsi"/>
          <w:smallCaps/>
          <w:sz w:val="20"/>
          <w:szCs w:val="20"/>
        </w:rPr>
        <w:t xml:space="preserve"> </w:t>
      </w:r>
      <w:r w:rsidRPr="00960471">
        <w:rPr>
          <w:rStyle w:val="apple-converted-space"/>
          <w:rFonts w:asciiTheme="minorHAnsi" w:eastAsia="Calibri Light" w:hAnsiTheme="minorHAnsi" w:cs="Calibri Light"/>
          <w:sz w:val="20"/>
          <w:szCs w:val="20"/>
        </w:rPr>
        <w:t>1151.</w:t>
      </w:r>
    </w:p>
  </w:footnote>
  <w:footnote w:id="43">
    <w:p w:rsidR="009A3A32" w:rsidRPr="00960471" w:rsidRDefault="009A3A32" w:rsidP="009A3A32">
      <w:pPr>
        <w:pStyle w:val="FootnoteText"/>
        <w:jc w:val="both"/>
        <w:rPr>
          <w:rFonts w:asciiTheme="minorHAnsi" w:hAnsiTheme="minorHAnsi"/>
          <w:sz w:val="20"/>
          <w:szCs w:val="20"/>
        </w:rPr>
      </w:pPr>
      <w:r>
        <w:rPr>
          <w:rStyle w:val="FootnoteReference"/>
        </w:rPr>
        <w:footnoteRef/>
      </w:r>
      <w:r>
        <w:t xml:space="preserve"> </w:t>
      </w:r>
      <w:r w:rsidRPr="009A3A32">
        <w:rPr>
          <w:rFonts w:ascii="Arial" w:eastAsia="Arial Unicode MS" w:hAnsi="Arial" w:cs="Arial"/>
          <w:color w:val="222222"/>
          <w:sz w:val="20"/>
          <w:szCs w:val="20"/>
          <w:shd w:val="clear" w:color="auto" w:fill="FFFFFF"/>
          <w:lang w:bidi="ar-SA"/>
        </w:rPr>
        <w:t>Feldman, Y., &amp; Perez, O. (2009). How law changes the environmental mind: An experimental study of the effect of legal norms on moral perceptions and civic enforcement. </w:t>
      </w:r>
      <w:r w:rsidRPr="009A3A32">
        <w:rPr>
          <w:rFonts w:ascii="Arial" w:eastAsia="Arial Unicode MS" w:hAnsi="Arial" w:cs="Arial"/>
          <w:i/>
          <w:iCs/>
          <w:color w:val="222222"/>
          <w:sz w:val="20"/>
          <w:szCs w:val="20"/>
          <w:shd w:val="clear" w:color="auto" w:fill="FFFFFF"/>
          <w:lang w:bidi="ar-SA"/>
        </w:rPr>
        <w:t>Journal of law and society</w:t>
      </w:r>
      <w:r w:rsidRPr="009A3A32">
        <w:rPr>
          <w:rFonts w:ascii="Arial" w:eastAsia="Arial Unicode MS" w:hAnsi="Arial" w:cs="Arial"/>
          <w:color w:val="222222"/>
          <w:sz w:val="20"/>
          <w:szCs w:val="20"/>
          <w:shd w:val="clear" w:color="auto" w:fill="FFFFFF"/>
          <w:lang w:bidi="ar-SA"/>
        </w:rPr>
        <w:t>, </w:t>
      </w:r>
      <w:r w:rsidRPr="009A3A32">
        <w:rPr>
          <w:rFonts w:ascii="Arial" w:eastAsia="Arial Unicode MS" w:hAnsi="Arial" w:cs="Arial"/>
          <w:i/>
          <w:iCs/>
          <w:color w:val="222222"/>
          <w:sz w:val="20"/>
          <w:szCs w:val="20"/>
          <w:shd w:val="clear" w:color="auto" w:fill="FFFFFF"/>
          <w:lang w:bidi="ar-SA"/>
        </w:rPr>
        <w:t>36</w:t>
      </w:r>
      <w:r w:rsidRPr="009A3A32">
        <w:rPr>
          <w:rFonts w:ascii="Arial" w:eastAsia="Arial Unicode MS" w:hAnsi="Arial" w:cs="Arial"/>
          <w:color w:val="222222"/>
          <w:sz w:val="20"/>
          <w:szCs w:val="20"/>
          <w:shd w:val="clear" w:color="auto" w:fill="FFFFFF"/>
          <w:lang w:bidi="ar-SA"/>
        </w:rPr>
        <w:t>(4), 501-535.</w:t>
      </w:r>
    </w:p>
    <w:p w:rsidR="009A3A32" w:rsidRDefault="009A3A32">
      <w:pPr>
        <w:pStyle w:val="FootnoteText"/>
      </w:pPr>
    </w:p>
  </w:footnote>
  <w:footnote w:id="44">
    <w:p w:rsidR="0010269D" w:rsidRPr="00960471" w:rsidRDefault="0010269D" w:rsidP="00483302">
      <w:pPr>
        <w:pStyle w:val="BodyA"/>
        <w:spacing w:after="160"/>
        <w:rPr>
          <w:rFonts w:asciiTheme="minorHAnsi" w:hAnsiTheme="minorHAnsi"/>
          <w:sz w:val="20"/>
          <w:szCs w:val="20"/>
        </w:rPr>
      </w:pPr>
      <w:r w:rsidRPr="00960471">
        <w:rPr>
          <w:rStyle w:val="apple-converted-space"/>
          <w:rFonts w:asciiTheme="minorHAnsi" w:hAnsiTheme="minorHAnsi"/>
          <w:spacing w:val="-3"/>
          <w:sz w:val="20"/>
          <w:szCs w:val="20"/>
          <w:vertAlign w:val="superscript"/>
        </w:rPr>
        <w:footnoteRef/>
      </w:r>
      <w:r w:rsidRPr="00960471">
        <w:rPr>
          <w:rFonts w:asciiTheme="minorHAnsi" w:hAnsiTheme="minorHAnsi"/>
          <w:sz w:val="20"/>
          <w:szCs w:val="20"/>
        </w:rPr>
        <w:t xml:space="preserve"> Compare with </w:t>
      </w:r>
      <w:r w:rsidRPr="00960471">
        <w:rPr>
          <w:rStyle w:val="apple-converted-space"/>
          <w:rFonts w:asciiTheme="minorHAnsi" w:hAnsiTheme="minorHAnsi"/>
          <w:sz w:val="20"/>
          <w:szCs w:val="20"/>
          <w:shd w:val="clear" w:color="auto" w:fill="FFFFFF"/>
        </w:rPr>
        <w:t xml:space="preserve">Milkman, </w:t>
      </w:r>
      <w:proofErr w:type="spellStart"/>
      <w:r w:rsidRPr="00960471">
        <w:rPr>
          <w:rStyle w:val="apple-converted-space"/>
          <w:rFonts w:asciiTheme="minorHAnsi" w:hAnsiTheme="minorHAnsi"/>
          <w:sz w:val="20"/>
          <w:szCs w:val="20"/>
          <w:shd w:val="clear" w:color="auto" w:fill="FFFFFF"/>
        </w:rPr>
        <w:t>Chugh</w:t>
      </w:r>
      <w:proofErr w:type="spellEnd"/>
      <w:r w:rsidRPr="00960471">
        <w:rPr>
          <w:rStyle w:val="apple-converted-space"/>
          <w:rFonts w:asciiTheme="minorHAnsi" w:hAnsiTheme="minorHAnsi"/>
          <w:sz w:val="20"/>
          <w:szCs w:val="20"/>
          <w:shd w:val="clear" w:color="auto" w:fill="FFFFFF"/>
        </w:rPr>
        <w:t xml:space="preserve"> &amp; </w:t>
      </w:r>
      <w:proofErr w:type="spellStart"/>
      <w:r w:rsidRPr="00960471">
        <w:rPr>
          <w:rStyle w:val="apple-converted-space"/>
          <w:rFonts w:asciiTheme="minorHAnsi" w:hAnsiTheme="minorHAnsi"/>
          <w:sz w:val="20"/>
          <w:szCs w:val="20"/>
          <w:shd w:val="clear" w:color="auto" w:fill="FFFFFF"/>
        </w:rPr>
        <w:t>Bazerman</w:t>
      </w:r>
      <w:proofErr w:type="spellEnd"/>
      <w:r w:rsidRPr="00960471">
        <w:rPr>
          <w:rStyle w:val="apple-converted-space"/>
          <w:rFonts w:asciiTheme="minorHAnsi" w:hAnsiTheme="minorHAnsi"/>
          <w:sz w:val="20"/>
          <w:szCs w:val="20"/>
          <w:shd w:val="clear" w:color="auto" w:fill="FFFFFF"/>
        </w:rPr>
        <w:t xml:space="preserve"> (2009) propose the idea that there is a need to match the automaticity of the intervention and the automaticity of the underlying process that you attempt to modify. </w:t>
      </w:r>
    </w:p>
  </w:footnote>
  <w:footnote w:id="45">
    <w:p w:rsidR="0010269D" w:rsidRPr="00960471" w:rsidRDefault="0010269D">
      <w:pPr>
        <w:pStyle w:val="FootnoteTex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Style w:val="apple-converted-space"/>
          <w:rFonts w:asciiTheme="minorHAnsi" w:hAnsiTheme="minorHAnsi"/>
          <w:sz w:val="20"/>
          <w:szCs w:val="20"/>
          <w:rtl/>
          <w:lang w:val="ar-SA" w:bidi="ar-SA"/>
        </w:rPr>
        <w:t xml:space="preserve"> </w:t>
      </w:r>
      <w:proofErr w:type="gramStart"/>
      <w:r w:rsidRPr="00960471">
        <w:rPr>
          <w:rStyle w:val="apple-converted-space"/>
          <w:rFonts w:asciiTheme="minorHAnsi" w:hAnsiTheme="minorHAnsi"/>
          <w:sz w:val="20"/>
          <w:szCs w:val="20"/>
        </w:rPr>
        <w:t>But</w:t>
      </w:r>
      <w:proofErr w:type="gramEnd"/>
      <w:r w:rsidRPr="00960471">
        <w:rPr>
          <w:rStyle w:val="apple-converted-space"/>
          <w:rFonts w:asciiTheme="minorHAnsi" w:hAnsiTheme="minorHAnsi"/>
          <w:sz w:val="20"/>
          <w:szCs w:val="20"/>
        </w:rPr>
        <w:t xml:space="preserve"> this is not the case with regard to blood donation. </w:t>
      </w:r>
    </w:p>
  </w:footnote>
  <w:footnote w:id="46">
    <w:p w:rsidR="0010269D" w:rsidRPr="00960471" w:rsidRDefault="0010269D">
      <w:pPr>
        <w:pStyle w:val="FootnoteText"/>
        <w:jc w:val="both"/>
        <w:rPr>
          <w:rFonts w:asciiTheme="minorHAnsi" w:hAnsiTheme="minorHAnsi"/>
          <w:sz w:val="20"/>
          <w:szCs w:val="20"/>
          <w:highlight w:val="yellow"/>
        </w:rPr>
      </w:pPr>
      <w:r w:rsidRPr="00960471">
        <w:rPr>
          <w:rStyle w:val="apple-converted-space"/>
          <w:rFonts w:asciiTheme="minorHAnsi" w:eastAsia="Calibri Light" w:hAnsiTheme="minorHAnsi" w:cs="Calibri Light"/>
          <w:i/>
          <w:iCs/>
          <w:sz w:val="20"/>
          <w:szCs w:val="20"/>
          <w:vertAlign w:val="superscript"/>
        </w:rPr>
        <w:footnoteRef/>
      </w:r>
      <w:r w:rsidRPr="00960471">
        <w:rPr>
          <w:rStyle w:val="apple-converted-space"/>
          <w:rFonts w:asciiTheme="minorHAnsi" w:hAnsiTheme="minorHAnsi"/>
          <w:sz w:val="20"/>
          <w:szCs w:val="20"/>
          <w:rtl/>
          <w:lang w:val="ar-SA" w:bidi="ar-SA"/>
        </w:rPr>
        <w:t xml:space="preserve"> </w:t>
      </w:r>
      <w:proofErr w:type="gramStart"/>
      <w:r w:rsidRPr="00960471">
        <w:rPr>
          <w:rStyle w:val="apple-converted-space"/>
          <w:rFonts w:asciiTheme="minorHAnsi" w:hAnsiTheme="minorHAnsi"/>
          <w:sz w:val="20"/>
          <w:szCs w:val="20"/>
          <w:highlight w:val="yellow"/>
        </w:rPr>
        <w:t xml:space="preserve">Discuss  </w:t>
      </w:r>
      <w:proofErr w:type="spellStart"/>
      <w:r w:rsidRPr="00960471">
        <w:rPr>
          <w:rStyle w:val="apple-converted-space"/>
          <w:rFonts w:asciiTheme="minorHAnsi" w:hAnsiTheme="minorHAnsi"/>
          <w:sz w:val="20"/>
          <w:szCs w:val="20"/>
          <w:highlight w:val="yellow"/>
        </w:rPr>
        <w:t>Tirrole</w:t>
      </w:r>
      <w:proofErr w:type="spellEnd"/>
      <w:proofErr w:type="gramEnd"/>
      <w:r w:rsidRPr="00960471">
        <w:rPr>
          <w:rStyle w:val="apple-converted-space"/>
          <w:rFonts w:asciiTheme="minorHAnsi" w:hAnsiTheme="minorHAnsi"/>
          <w:sz w:val="20"/>
          <w:szCs w:val="20"/>
          <w:highlight w:val="yellow"/>
        </w:rPr>
        <w:t xml:space="preserve">; </w:t>
      </w:r>
      <w:proofErr w:type="spellStart"/>
      <w:r w:rsidRPr="00960471">
        <w:rPr>
          <w:rStyle w:val="apple-converted-space"/>
          <w:rFonts w:asciiTheme="minorHAnsi" w:hAnsiTheme="minorHAnsi"/>
          <w:sz w:val="20"/>
          <w:szCs w:val="20"/>
          <w:highlight w:val="yellow"/>
        </w:rPr>
        <w:t>Benabu</w:t>
      </w:r>
      <w:proofErr w:type="spellEnd"/>
      <w:r w:rsidRPr="00960471">
        <w:rPr>
          <w:rStyle w:val="apple-converted-space"/>
          <w:rFonts w:asciiTheme="minorHAnsi" w:hAnsiTheme="minorHAnsi"/>
          <w:sz w:val="20"/>
          <w:szCs w:val="20"/>
          <w:highlight w:val="yellow"/>
        </w:rPr>
        <w:t>.</w:t>
      </w:r>
    </w:p>
  </w:footnote>
  <w:footnote w:id="47">
    <w:p w:rsidR="0010269D" w:rsidRPr="00960471" w:rsidRDefault="0010269D">
      <w:pPr>
        <w:pStyle w:val="FootnoteText"/>
        <w:rPr>
          <w:rFonts w:asciiTheme="minorHAnsi" w:hAnsiTheme="minorHAnsi"/>
          <w:sz w:val="20"/>
          <w:szCs w:val="20"/>
        </w:rPr>
      </w:pPr>
      <w:r w:rsidRPr="00960471">
        <w:rPr>
          <w:rStyle w:val="apple-converted-space"/>
          <w:rFonts w:asciiTheme="minorHAnsi" w:hAnsiTheme="minorHAnsi"/>
          <w:sz w:val="20"/>
          <w:szCs w:val="20"/>
          <w:highlight w:val="yellow"/>
          <w:vertAlign w:val="superscript"/>
        </w:rPr>
        <w:footnoteRef/>
      </w:r>
      <w:r w:rsidRPr="00960471">
        <w:rPr>
          <w:rStyle w:val="apple-converted-space"/>
          <w:rFonts w:asciiTheme="minorHAnsi" w:hAnsiTheme="minorHAnsi"/>
          <w:sz w:val="20"/>
          <w:szCs w:val="20"/>
          <w:highlight w:val="yellow"/>
          <w:rtl/>
          <w:lang w:val="ar-SA" w:bidi="ar-SA"/>
        </w:rPr>
        <w:t xml:space="preserve"> </w:t>
      </w:r>
      <w:r w:rsidRPr="00960471">
        <w:rPr>
          <w:rStyle w:val="apple-converted-space"/>
          <w:rFonts w:asciiTheme="minorHAnsi" w:hAnsiTheme="minorHAnsi"/>
          <w:sz w:val="20"/>
          <w:szCs w:val="20"/>
          <w:highlight w:val="yellow"/>
        </w:rPr>
        <w:t>Refer to discussion above.</w:t>
      </w:r>
      <w:r w:rsidRPr="00960471">
        <w:rPr>
          <w:rStyle w:val="apple-converted-space"/>
          <w:rFonts w:asciiTheme="minorHAnsi" w:hAnsiTheme="minorHAnsi"/>
          <w:sz w:val="20"/>
          <w:szCs w:val="20"/>
        </w:rPr>
        <w:t xml:space="preserve"> </w:t>
      </w:r>
    </w:p>
  </w:footnote>
  <w:footnote w:id="48">
    <w:p w:rsidR="0010269D" w:rsidRPr="00960471" w:rsidRDefault="0010269D">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Arial Unicode MS" w:hAnsiTheme="minorHAnsi" w:cs="Arial Unicode MS"/>
          <w:sz w:val="20"/>
          <w:szCs w:val="20"/>
        </w:rPr>
        <w:t xml:space="preserve">It would be noted that when speaking about trade secrets, the focus here is on the narrow definition of trade secrets focusing on the core proprietary knowledge of a given company. Elsewhere, [one of us </w:t>
      </w:r>
      <w:r w:rsidRPr="00960471">
        <w:rPr>
          <w:rStyle w:val="apple-converted-space"/>
          <w:rFonts w:asciiTheme="minorHAnsi" w:eastAsia="Calibri Light" w:hAnsiTheme="minorHAnsi" w:cs="Calibri Light"/>
          <w:smallCaps/>
          <w:sz w:val="20"/>
          <w:szCs w:val="20"/>
        </w:rPr>
        <w:t>Orly Lobel</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Talent Wants to be Free</w:t>
      </w:r>
      <w:r w:rsidRPr="00960471">
        <w:rPr>
          <w:rStyle w:val="apple-converted-space"/>
          <w:rFonts w:asciiTheme="minorHAnsi" w:eastAsia="Calibri Light" w:hAnsiTheme="minorHAnsi" w:cs="Calibri Light"/>
          <w:sz w:val="20"/>
          <w:szCs w:val="20"/>
        </w:rPr>
        <w:t xml:space="preserve"> (2013)] has argued for the importance of information spillover between firms. In </w:t>
      </w:r>
      <w:proofErr w:type="gramStart"/>
      <w:r w:rsidRPr="00960471">
        <w:rPr>
          <w:rStyle w:val="apple-converted-space"/>
          <w:rFonts w:asciiTheme="minorHAnsi" w:eastAsia="Calibri Light" w:hAnsiTheme="minorHAnsi" w:cs="Calibri Light"/>
          <w:sz w:val="20"/>
          <w:szCs w:val="20"/>
        </w:rPr>
        <w:t>that</w:t>
      </w:r>
      <w:proofErr w:type="gramEnd"/>
      <w:r w:rsidRPr="00960471">
        <w:rPr>
          <w:rStyle w:val="apple-converted-space"/>
          <w:rFonts w:asciiTheme="minorHAnsi" w:eastAsia="Calibri Light" w:hAnsiTheme="minorHAnsi" w:cs="Calibri Light"/>
          <w:sz w:val="20"/>
          <w:szCs w:val="20"/>
        </w:rPr>
        <w:t xml:space="preserve"> regard we wish to narrow our argument for the core knowledge of firm, rather than the types of information which would be better off shared among companies.  See also, </w:t>
      </w:r>
      <w:proofErr w:type="spellStart"/>
      <w:r w:rsidRPr="00960471">
        <w:rPr>
          <w:rStyle w:val="apple-converted-space"/>
          <w:rFonts w:asciiTheme="minorHAnsi" w:eastAsia="Calibri Light" w:hAnsiTheme="minorHAnsi" w:cs="Calibri Light"/>
          <w:sz w:val="20"/>
          <w:szCs w:val="20"/>
        </w:rPr>
        <w:t>YuvaL</w:t>
      </w:r>
      <w:proofErr w:type="spellEnd"/>
      <w:r w:rsidRPr="00960471">
        <w:rPr>
          <w:rStyle w:val="apple-converted-space"/>
          <w:rFonts w:asciiTheme="minorHAnsi" w:eastAsia="Calibri Light" w:hAnsiTheme="minorHAnsi" w:cs="Calibri Light"/>
          <w:sz w:val="20"/>
          <w:szCs w:val="20"/>
        </w:rPr>
        <w:t xml:space="preserve"> Feldman, " The Expressive Function of the Trade Secret Law: Legality, Cost, Intrinsic Motivation and Consensus" 6(1) </w:t>
      </w:r>
      <w:r w:rsidRPr="00960471">
        <w:rPr>
          <w:rStyle w:val="apple-converted-space"/>
          <w:rFonts w:asciiTheme="minorHAnsi" w:eastAsia="Calibri Light" w:hAnsiTheme="minorHAnsi" w:cs="Calibri Light"/>
          <w:smallCaps/>
          <w:sz w:val="20"/>
          <w:szCs w:val="20"/>
        </w:rPr>
        <w:t>Journal of Empirical Legal Studies</w:t>
      </w:r>
      <w:r w:rsidRPr="00960471">
        <w:rPr>
          <w:rStyle w:val="apple-converted-space"/>
          <w:rFonts w:asciiTheme="minorHAnsi" w:eastAsia="Calibri Light" w:hAnsiTheme="minorHAnsi" w:cs="Calibri Light"/>
          <w:sz w:val="20"/>
          <w:szCs w:val="20"/>
        </w:rPr>
        <w:t>, 177 (2009).</w:t>
      </w:r>
    </w:p>
  </w:footnote>
  <w:footnote w:id="49">
    <w:p w:rsidR="0010269D" w:rsidRPr="00960471" w:rsidRDefault="0010269D">
      <w:pPr>
        <w:pStyle w:val="FootnoteTex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Style w:val="apple-converted-space"/>
          <w:rFonts w:asciiTheme="minorHAnsi" w:eastAsia="Arial Unicode MS" w:hAnsiTheme="minorHAnsi" w:cs="Arial Unicode MS"/>
          <w:sz w:val="20"/>
          <w:szCs w:val="20"/>
        </w:rPr>
        <w:t xml:space="preserve"> </w:t>
      </w:r>
      <w:r w:rsidRPr="00960471">
        <w:rPr>
          <w:rStyle w:val="apple-converted-space"/>
          <w:rFonts w:asciiTheme="minorHAnsi" w:eastAsia="Arial Unicode MS" w:hAnsiTheme="minorHAnsi" w:cs="Arial Unicode MS"/>
          <w:sz w:val="20"/>
          <w:szCs w:val="20"/>
          <w:highlight w:val="yellow"/>
        </w:rPr>
        <w:t>Connect here to the work on the context of moral identity</w:t>
      </w:r>
    </w:p>
  </w:footnote>
  <w:footnote w:id="50">
    <w:p w:rsidR="0010269D" w:rsidRPr="00960471" w:rsidRDefault="0010269D">
      <w:pPr>
        <w:pStyle w:val="FootNote"/>
        <w:jc w:val="lef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Style w:val="apple-converted-space"/>
          <w:rFonts w:asciiTheme="minorHAnsi" w:hAnsiTheme="minorHAnsi"/>
          <w:sz w:val="20"/>
          <w:szCs w:val="20"/>
          <w:rtl/>
          <w:lang w:val="ar-SA" w:bidi="ar-SA"/>
        </w:rPr>
        <w:t xml:space="preserve"> </w:t>
      </w:r>
      <w:r w:rsidRPr="00960471">
        <w:rPr>
          <w:rStyle w:val="apple-converted-space"/>
          <w:rFonts w:asciiTheme="minorHAnsi" w:hAnsiTheme="minorHAnsi"/>
          <w:sz w:val="20"/>
          <w:szCs w:val="20"/>
        </w:rPr>
        <w:t xml:space="preserve">These included items as moral outrage, legitimacy and perceived risk from the misconduct in this factor. </w:t>
      </w:r>
    </w:p>
  </w:footnote>
  <w:footnote w:id="51">
    <w:p w:rsidR="0010269D" w:rsidRPr="00960471" w:rsidRDefault="0010269D">
      <w:pPr>
        <w:pStyle w:val="FootnoteTex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Fonts w:asciiTheme="minorHAnsi" w:eastAsia="Arial Unicode MS" w:hAnsiTheme="minorHAnsi" w:cs="Arial Unicode MS"/>
          <w:sz w:val="20"/>
          <w:szCs w:val="20"/>
        </w:rPr>
        <w:t xml:space="preserve"> Some of the text in the following section is based on earlier work on the therapeutic approach to contracts. </w:t>
      </w:r>
    </w:p>
  </w:footnote>
  <w:footnote w:id="52">
    <w:p w:rsidR="0010269D" w:rsidRPr="00960471" w:rsidRDefault="0010269D">
      <w:pPr>
        <w:pStyle w:val="Body"/>
        <w:jc w:val="both"/>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Fonts w:asciiTheme="minorHAnsi" w:hAnsiTheme="minorHAnsi"/>
          <w:sz w:val="20"/>
          <w:szCs w:val="20"/>
          <w:lang w:val="de-DE"/>
        </w:rPr>
        <w:t xml:space="preserve">20- Melvin A. Eisenberg, </w:t>
      </w:r>
      <w:r w:rsidRPr="00960471">
        <w:rPr>
          <w:rStyle w:val="apple-converted-space"/>
          <w:rFonts w:asciiTheme="minorHAnsi" w:hAnsiTheme="minorHAnsi"/>
          <w:i/>
          <w:iCs/>
          <w:sz w:val="20"/>
          <w:szCs w:val="20"/>
        </w:rPr>
        <w:t xml:space="preserve">The Limits of Cognition and the limits of contracts, </w:t>
      </w:r>
      <w:r w:rsidRPr="00960471">
        <w:rPr>
          <w:rFonts w:asciiTheme="minorHAnsi" w:hAnsiTheme="minorHAnsi"/>
          <w:sz w:val="20"/>
          <w:szCs w:val="20"/>
        </w:rPr>
        <w:t>47 Stan L. REV. 211 (1995) (attempting to draw an underlying theory of contract theory which takes into account human limits of calculating risk as a source for limiting freedom of bargaining and phrasing individualistic terms in several kinds of contracts).</w:t>
      </w:r>
    </w:p>
    <w:p w:rsidR="0010269D" w:rsidRPr="00960471" w:rsidRDefault="0010269D">
      <w:pPr>
        <w:pStyle w:val="Body"/>
        <w:rPr>
          <w:rFonts w:asciiTheme="minorHAnsi" w:hAnsiTheme="minorHAnsi"/>
          <w:sz w:val="20"/>
          <w:szCs w:val="20"/>
        </w:rPr>
      </w:pPr>
      <w:r w:rsidRPr="00960471">
        <w:rPr>
          <w:rFonts w:asciiTheme="minorHAnsi" w:hAnsiTheme="minorHAnsi"/>
          <w:sz w:val="20"/>
          <w:szCs w:val="20"/>
        </w:rPr>
        <w:t xml:space="preserve">Psychology of regret </w:t>
      </w:r>
    </w:p>
    <w:p w:rsidR="0010269D" w:rsidRPr="00960471" w:rsidRDefault="0010269D">
      <w:pPr>
        <w:pStyle w:val="Body"/>
        <w:jc w:val="both"/>
        <w:rPr>
          <w:rFonts w:asciiTheme="minorHAnsi" w:hAnsiTheme="minorHAnsi"/>
          <w:sz w:val="20"/>
          <w:szCs w:val="20"/>
        </w:rPr>
      </w:pPr>
      <w:r w:rsidRPr="00960471">
        <w:rPr>
          <w:rFonts w:asciiTheme="minorHAnsi" w:hAnsiTheme="minorHAnsi"/>
          <w:sz w:val="20"/>
          <w:szCs w:val="20"/>
          <w:lang w:val="de-DE"/>
        </w:rPr>
        <w:t xml:space="preserve"> Richard P. </w:t>
      </w:r>
      <w:r w:rsidRPr="00960471">
        <w:rPr>
          <w:rFonts w:asciiTheme="minorHAnsi" w:hAnsiTheme="minorHAnsi"/>
          <w:sz w:val="20"/>
          <w:szCs w:val="20"/>
          <w:lang w:val="de-DE"/>
        </w:rPr>
        <w:t xml:space="preserve">Latrick, </w:t>
      </w:r>
      <w:r w:rsidRPr="00960471">
        <w:rPr>
          <w:rStyle w:val="apple-converted-space"/>
          <w:rFonts w:asciiTheme="minorHAnsi" w:hAnsiTheme="minorHAnsi"/>
          <w:i/>
          <w:iCs/>
          <w:sz w:val="20"/>
          <w:szCs w:val="20"/>
        </w:rPr>
        <w:t xml:space="preserve">motivational factors in Decision Theories: The Role of Self-Protection, </w:t>
      </w:r>
      <w:r w:rsidRPr="00960471">
        <w:rPr>
          <w:rFonts w:asciiTheme="minorHAnsi" w:hAnsiTheme="minorHAnsi"/>
          <w:sz w:val="20"/>
          <w:szCs w:val="20"/>
          <w:lang w:val="de-DE"/>
        </w:rPr>
        <w:t>PSYCHOL. BULL. 133, 440 (1993).</w:t>
      </w:r>
    </w:p>
    <w:p w:rsidR="0010269D" w:rsidRPr="00960471" w:rsidRDefault="0010269D">
      <w:pPr>
        <w:pStyle w:val="Body"/>
        <w:jc w:val="both"/>
        <w:rPr>
          <w:rStyle w:val="apple-converted-space"/>
          <w:rFonts w:asciiTheme="minorHAnsi" w:hAnsiTheme="minorHAnsi"/>
          <w:i/>
          <w:iCs/>
          <w:sz w:val="20"/>
          <w:szCs w:val="20"/>
        </w:rPr>
      </w:pPr>
      <w:r w:rsidRPr="00960471">
        <w:rPr>
          <w:rFonts w:asciiTheme="minorHAnsi" w:hAnsiTheme="minorHAnsi"/>
          <w:sz w:val="20"/>
          <w:szCs w:val="20"/>
        </w:rPr>
        <w:t xml:space="preserve">Russel </w:t>
      </w:r>
      <w:proofErr w:type="spellStart"/>
      <w:r w:rsidRPr="00960471">
        <w:rPr>
          <w:rFonts w:asciiTheme="minorHAnsi" w:hAnsiTheme="minorHAnsi"/>
          <w:sz w:val="20"/>
          <w:szCs w:val="20"/>
        </w:rPr>
        <w:t>korobkin</w:t>
      </w:r>
      <w:proofErr w:type="spellEnd"/>
      <w:r w:rsidRPr="00960471">
        <w:rPr>
          <w:rFonts w:asciiTheme="minorHAnsi" w:hAnsiTheme="minorHAnsi"/>
          <w:sz w:val="20"/>
          <w:szCs w:val="20"/>
        </w:rPr>
        <w:t xml:space="preserve">, </w:t>
      </w:r>
      <w:r w:rsidRPr="00960471">
        <w:rPr>
          <w:rStyle w:val="apple-converted-space"/>
          <w:rFonts w:asciiTheme="minorHAnsi" w:hAnsiTheme="minorHAnsi"/>
          <w:i/>
          <w:iCs/>
          <w:sz w:val="20"/>
          <w:szCs w:val="20"/>
        </w:rPr>
        <w:t xml:space="preserve">inertia and preference in contract negotiation: The Psychological Power of Default Rules and Form Terms, </w:t>
      </w:r>
      <w:r w:rsidRPr="00960471">
        <w:rPr>
          <w:rFonts w:asciiTheme="minorHAnsi" w:hAnsiTheme="minorHAnsi"/>
          <w:sz w:val="20"/>
          <w:szCs w:val="20"/>
        </w:rPr>
        <w:t xml:space="preserve">51 VAND. L. REV. 1583 (1998).  </w:t>
      </w:r>
    </w:p>
    <w:p w:rsidR="0010269D" w:rsidRPr="00960471" w:rsidRDefault="0010269D">
      <w:pPr>
        <w:pStyle w:val="Body"/>
        <w:jc w:val="both"/>
        <w:rPr>
          <w:rFonts w:asciiTheme="minorHAnsi" w:hAnsiTheme="minorHAnsi"/>
          <w:sz w:val="20"/>
          <w:szCs w:val="20"/>
        </w:rPr>
      </w:pPr>
      <w:r w:rsidRPr="00960471">
        <w:rPr>
          <w:rFonts w:asciiTheme="minorHAnsi" w:hAnsiTheme="minorHAnsi"/>
          <w:sz w:val="20"/>
          <w:szCs w:val="20"/>
        </w:rPr>
        <w:t xml:space="preserve">Chris Guthrie, </w:t>
      </w:r>
      <w:r w:rsidRPr="00960471">
        <w:rPr>
          <w:rStyle w:val="apple-converted-space"/>
          <w:rFonts w:asciiTheme="minorHAnsi" w:hAnsiTheme="minorHAnsi"/>
          <w:i/>
          <w:iCs/>
          <w:sz w:val="20"/>
          <w:szCs w:val="20"/>
        </w:rPr>
        <w:t xml:space="preserve">Better Settle Than Sorry: The Regret Aversion Theory of litigation behavior, </w:t>
      </w:r>
      <w:r w:rsidRPr="00960471">
        <w:rPr>
          <w:rFonts w:asciiTheme="minorHAnsi" w:hAnsiTheme="minorHAnsi"/>
          <w:sz w:val="20"/>
          <w:szCs w:val="20"/>
          <w:lang w:val="da-DK"/>
        </w:rPr>
        <w:t>1999 U. ILL. L. REV. 43.</w:t>
      </w:r>
    </w:p>
  </w:footnote>
  <w:footnote w:id="53">
    <w:p w:rsidR="0010269D" w:rsidRPr="00960471" w:rsidRDefault="0010269D">
      <w:pPr>
        <w:pStyle w:val="FootnoteTex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Fonts w:asciiTheme="minorHAnsi" w:eastAsia="Arial Unicode MS" w:hAnsiTheme="minorHAnsi" w:cs="Arial Unicode MS"/>
          <w:sz w:val="20"/>
          <w:szCs w:val="20"/>
        </w:rPr>
        <w:t xml:space="preserve"> Therapeutic approach to the freedom of contracts </w:t>
      </w:r>
      <w:proofErr w:type="spellStart"/>
      <w:r w:rsidRPr="00960471">
        <w:rPr>
          <w:rFonts w:asciiTheme="minorHAnsi" w:eastAsia="Arial Unicode MS" w:hAnsiTheme="minorHAnsi" w:cs="Arial Unicode MS"/>
          <w:sz w:val="20"/>
          <w:szCs w:val="20"/>
        </w:rPr>
        <w:t>T</w:t>
      </w:r>
      <w:r w:rsidRPr="00960471">
        <w:rPr>
          <w:rStyle w:val="apple-converted-space"/>
          <w:rFonts w:asciiTheme="minorHAnsi" w:eastAsia="Calibri Light" w:hAnsiTheme="minorHAnsi" w:cs="Calibri Light"/>
          <w:sz w:val="20"/>
          <w:szCs w:val="20"/>
        </w:rPr>
        <w:t>ouro</w:t>
      </w:r>
      <w:proofErr w:type="spellEnd"/>
      <w:r w:rsidRPr="00960471">
        <w:rPr>
          <w:rStyle w:val="apple-converted-space"/>
          <w:rFonts w:asciiTheme="minorHAnsi" w:eastAsia="Calibri Light" w:hAnsiTheme="minorHAnsi" w:cs="Calibri Light"/>
          <w:sz w:val="20"/>
          <w:szCs w:val="20"/>
        </w:rPr>
        <w:t xml:space="preserve"> law review 2002)</w:t>
      </w:r>
    </w:p>
  </w:footnote>
  <w:footnote w:id="54">
    <w:p w:rsidR="0010269D" w:rsidRPr="00960471" w:rsidRDefault="0010269D">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Fonts w:asciiTheme="minorHAnsi" w:eastAsia="Arial Unicode MS" w:hAnsiTheme="minorHAnsi" w:cs="Arial Unicode MS"/>
          <w:sz w:val="20"/>
          <w:szCs w:val="20"/>
        </w:rPr>
        <w:t xml:space="preserve">Suzanne C. Thompson, </w:t>
      </w:r>
      <w:r w:rsidRPr="00960471">
        <w:rPr>
          <w:rStyle w:val="apple-converted-space"/>
          <w:rFonts w:asciiTheme="minorHAnsi" w:eastAsia="Arial Unicode MS" w:hAnsiTheme="minorHAnsi" w:cs="Arial Unicode MS"/>
          <w:i/>
          <w:iCs/>
          <w:sz w:val="20"/>
          <w:szCs w:val="20"/>
        </w:rPr>
        <w:t>Naturally Occurring Perception of Control: A Model of bounded flexibility</w:t>
      </w:r>
      <w:r w:rsidRPr="00960471">
        <w:rPr>
          <w:rFonts w:asciiTheme="minorHAnsi" w:eastAsia="Arial Unicode MS" w:hAnsiTheme="minorHAnsi" w:cs="Arial Unicode MS"/>
          <w:sz w:val="20"/>
          <w:szCs w:val="20"/>
        </w:rPr>
        <w:t xml:space="preserve">, in control motivation and social cognition 74-93 (Gifford Weary et al eds., 1993) [hereinafter control motivation and social cognition].  </w:t>
      </w:r>
    </w:p>
  </w:footnote>
  <w:footnote w:id="55">
    <w:p w:rsidR="0010269D" w:rsidRPr="00960471" w:rsidRDefault="0010269D">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Fonts w:asciiTheme="minorHAnsi" w:eastAsia="Arial Unicode MS" w:hAnsiTheme="minorHAnsi" w:cs="Arial Unicode MS"/>
          <w:sz w:val="20"/>
          <w:szCs w:val="20"/>
        </w:rPr>
        <w:t xml:space="preserve">Suzanne Folkman, </w:t>
      </w:r>
      <w:r w:rsidRPr="00960471">
        <w:rPr>
          <w:rStyle w:val="apple-converted-space"/>
          <w:rFonts w:asciiTheme="minorHAnsi" w:eastAsia="Arial Unicode MS" w:hAnsiTheme="minorHAnsi" w:cs="Arial Unicode MS"/>
          <w:i/>
          <w:iCs/>
          <w:sz w:val="20"/>
          <w:szCs w:val="20"/>
        </w:rPr>
        <w:t>The personal control and stress and coping processes: A theoretical analysis</w:t>
      </w:r>
      <w:r w:rsidRPr="00960471">
        <w:rPr>
          <w:rFonts w:asciiTheme="minorHAnsi" w:eastAsia="Arial Unicode MS" w:hAnsiTheme="minorHAnsi" w:cs="Arial Unicode MS"/>
          <w:sz w:val="20"/>
          <w:szCs w:val="20"/>
        </w:rPr>
        <w:t>, 46 j. pers. &amp;</w:t>
      </w:r>
      <w:proofErr w:type="spellStart"/>
      <w:r w:rsidRPr="00960471">
        <w:rPr>
          <w:rFonts w:asciiTheme="minorHAnsi" w:eastAsia="Arial Unicode MS" w:hAnsiTheme="minorHAnsi" w:cs="Arial Unicode MS"/>
          <w:sz w:val="20"/>
          <w:szCs w:val="20"/>
        </w:rPr>
        <w:t>soc.</w:t>
      </w:r>
      <w:proofErr w:type="spellEnd"/>
      <w:r w:rsidRPr="00960471">
        <w:rPr>
          <w:rFonts w:asciiTheme="minorHAnsi" w:eastAsia="Arial Unicode MS" w:hAnsiTheme="minorHAnsi" w:cs="Arial Unicode MS"/>
          <w:sz w:val="20"/>
          <w:szCs w:val="20"/>
        </w:rPr>
        <w:t xml:space="preserve"> psycho. 839 (1984).</w:t>
      </w:r>
    </w:p>
  </w:footnote>
  <w:footnote w:id="56">
    <w:p w:rsidR="0010269D" w:rsidRPr="00960471" w:rsidRDefault="0010269D">
      <w:pPr>
        <w:pStyle w:val="Body"/>
        <w:rPr>
          <w:rFonts w:asciiTheme="minorHAnsi" w:hAnsiTheme="minorHAnsi"/>
          <w:sz w:val="20"/>
          <w:szCs w:val="20"/>
        </w:rPr>
      </w:pPr>
    </w:p>
  </w:footnote>
  <w:footnote w:id="57">
    <w:p w:rsidR="0010269D" w:rsidRPr="00960471" w:rsidRDefault="0010269D">
      <w:pPr>
        <w:pStyle w:val="Body"/>
        <w:rPr>
          <w:rStyle w:val="apple-converted-space"/>
          <w:rFonts w:asciiTheme="minorHAnsi" w:eastAsia="Calibri Light" w:hAnsiTheme="minorHAnsi" w:cs="Calibri Light"/>
          <w:sz w:val="20"/>
          <w:szCs w:val="20"/>
        </w:rPr>
      </w:pPr>
      <w:r w:rsidRPr="00960471">
        <w:rPr>
          <w:rStyle w:val="apple-converted-space"/>
          <w:rFonts w:asciiTheme="minorHAnsi" w:eastAsia="Times New Roman" w:hAnsiTheme="minorHAnsi" w:cs="Times New Roman"/>
          <w:sz w:val="20"/>
          <w:szCs w:val="20"/>
          <w:vertAlign w:val="superscript"/>
        </w:rPr>
        <w:footnoteRef/>
      </w:r>
      <w:r w:rsidRPr="00960471">
        <w:rPr>
          <w:rFonts w:asciiTheme="minorHAnsi" w:hAnsiTheme="minorHAnsi"/>
          <w:sz w:val="20"/>
          <w:szCs w:val="20"/>
        </w:rPr>
        <w:t xml:space="preserve"> </w:t>
      </w:r>
      <w:r w:rsidRPr="00960471">
        <w:rPr>
          <w:rStyle w:val="apple-converted-space"/>
          <w:rFonts w:asciiTheme="minorHAnsi" w:eastAsia="Calibri Light" w:hAnsiTheme="minorHAnsi" w:cs="Calibri Light"/>
          <w:sz w:val="20"/>
          <w:szCs w:val="20"/>
        </w:rPr>
        <w:t xml:space="preserve">100- for an application of the above claim to some more specific circumstances, see Inna D. </w:t>
      </w:r>
      <w:proofErr w:type="spellStart"/>
      <w:r w:rsidRPr="00960471">
        <w:rPr>
          <w:rStyle w:val="apple-converted-space"/>
          <w:rFonts w:asciiTheme="minorHAnsi" w:eastAsia="Calibri Light" w:hAnsiTheme="minorHAnsi" w:cs="Calibri Light"/>
          <w:sz w:val="20"/>
          <w:szCs w:val="20"/>
        </w:rPr>
        <w:t>Rivkin</w:t>
      </w:r>
      <w:proofErr w:type="spellEnd"/>
      <w:r w:rsidRPr="00960471">
        <w:rPr>
          <w:rStyle w:val="apple-converted-space"/>
          <w:rFonts w:asciiTheme="minorHAnsi" w:eastAsia="Calibri Light" w:hAnsiTheme="minorHAnsi" w:cs="Calibri Light"/>
          <w:sz w:val="20"/>
          <w:szCs w:val="20"/>
        </w:rPr>
        <w:t>&amp; Shelley E. Taylor, the effects of mental simulation on coping with controllable stressful events, 25 PERS. &amp; Soc. PSYCHOL. Bull. 1451 (1999).</w:t>
      </w:r>
    </w:p>
    <w:p w:rsidR="0010269D" w:rsidRPr="00960471" w:rsidRDefault="0010269D">
      <w:pPr>
        <w:pStyle w:val="Body"/>
        <w:rPr>
          <w:rStyle w:val="apple-converted-space"/>
          <w:rFonts w:asciiTheme="minorHAnsi" w:eastAsia="Calibri Light" w:hAnsiTheme="minorHAnsi" w:cs="Calibri Light"/>
          <w:sz w:val="20"/>
          <w:szCs w:val="20"/>
        </w:rPr>
      </w:pPr>
      <w:r w:rsidRPr="00960471">
        <w:rPr>
          <w:rStyle w:val="apple-converted-space"/>
          <w:rFonts w:asciiTheme="minorHAnsi" w:eastAsia="Calibri Light" w:hAnsiTheme="minorHAnsi" w:cs="Calibri Light"/>
          <w:sz w:val="20"/>
          <w:szCs w:val="20"/>
          <w:lang w:val="da-DK"/>
        </w:rPr>
        <w:t xml:space="preserve">104- Suzanne C. Thompson, </w:t>
      </w:r>
      <w:r w:rsidRPr="00960471">
        <w:rPr>
          <w:rStyle w:val="apple-converted-space"/>
          <w:rFonts w:asciiTheme="minorHAnsi" w:eastAsia="Calibri Light" w:hAnsiTheme="minorHAnsi" w:cs="Calibri Light"/>
          <w:i/>
          <w:iCs/>
          <w:sz w:val="20"/>
          <w:szCs w:val="20"/>
        </w:rPr>
        <w:t xml:space="preserve">will it hurt less if I can control it? A complex answer to a simple question. </w:t>
      </w:r>
      <w:r w:rsidRPr="00960471">
        <w:rPr>
          <w:rStyle w:val="apple-converted-space"/>
          <w:rFonts w:asciiTheme="minorHAnsi" w:eastAsia="Calibri Light" w:hAnsiTheme="minorHAnsi" w:cs="Calibri Light"/>
          <w:sz w:val="20"/>
          <w:szCs w:val="20"/>
          <w:lang w:val="de-DE"/>
        </w:rPr>
        <w:t>90 PSYCHOL. BULL. 89 (1981).</w:t>
      </w:r>
    </w:p>
  </w:footnote>
  <w:footnote w:id="58">
    <w:p w:rsidR="0010269D" w:rsidRPr="00960471" w:rsidRDefault="0010269D">
      <w:pPr>
        <w:pStyle w:val="Body"/>
        <w:rPr>
          <w:rFonts w:asciiTheme="minorHAnsi" w:hAnsiTheme="minorHAnsi"/>
          <w:sz w:val="20"/>
          <w:szCs w:val="20"/>
        </w:rPr>
      </w:pPr>
      <w:r w:rsidRPr="00960471">
        <w:rPr>
          <w:rStyle w:val="apple-converted-space"/>
          <w:rFonts w:asciiTheme="minorHAnsi" w:eastAsia="Times New Roman" w:hAnsiTheme="minorHAnsi" w:cs="Times New Roman"/>
          <w:sz w:val="20"/>
          <w:szCs w:val="20"/>
          <w:vertAlign w:val="superscript"/>
          <w:rtl/>
          <w:lang w:val="ar-SA" w:bidi="ar-SA"/>
        </w:rPr>
        <w:footnoteRef/>
      </w:r>
      <w:r w:rsidRPr="00960471">
        <w:rPr>
          <w:rStyle w:val="apple-converted-space"/>
          <w:rFonts w:asciiTheme="minorHAnsi" w:eastAsia="Calibri Light" w:hAnsiTheme="minorHAnsi" w:cs="Calibri Light"/>
          <w:sz w:val="20"/>
          <w:szCs w:val="20"/>
        </w:rPr>
        <w:t xml:space="preserve">Russell J. </w:t>
      </w:r>
      <w:proofErr w:type="spellStart"/>
      <w:r w:rsidRPr="00960471">
        <w:rPr>
          <w:rStyle w:val="apple-converted-space"/>
          <w:rFonts w:asciiTheme="minorHAnsi" w:eastAsia="Calibri Light" w:hAnsiTheme="minorHAnsi" w:cs="Calibri Light"/>
          <w:sz w:val="20"/>
          <w:szCs w:val="20"/>
        </w:rPr>
        <w:t>Dlton</w:t>
      </w:r>
      <w:proofErr w:type="spellEnd"/>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i/>
          <w:iCs/>
          <w:sz w:val="20"/>
          <w:szCs w:val="20"/>
        </w:rPr>
        <w:t>Citizenship Norms and the Expansion of Political Participation</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56(1) Political Studies</w:t>
      </w:r>
      <w:r w:rsidRPr="00960471">
        <w:rPr>
          <w:rStyle w:val="apple-converted-space"/>
          <w:rFonts w:asciiTheme="minorHAnsi" w:eastAsia="Calibri Light" w:hAnsiTheme="minorHAnsi" w:cs="Calibri Light"/>
          <w:sz w:val="20"/>
          <w:szCs w:val="20"/>
        </w:rPr>
        <w:t xml:space="preserve">  76(2008).</w:t>
      </w:r>
    </w:p>
  </w:footnote>
  <w:footnote w:id="59">
    <w:p w:rsidR="0010269D" w:rsidRPr="00960471" w:rsidRDefault="0010269D">
      <w:pPr>
        <w:pStyle w:val="FootnoteText"/>
        <w:rPr>
          <w:rFonts w:asciiTheme="minorHAnsi" w:hAnsiTheme="minorHAnsi"/>
          <w:sz w:val="20"/>
          <w:szCs w:val="20"/>
        </w:rPr>
      </w:pPr>
      <w:r w:rsidRPr="00960471">
        <w:rPr>
          <w:rStyle w:val="apple-converted-space"/>
          <w:rFonts w:asciiTheme="minorHAnsi" w:eastAsia="Calibri Light" w:hAnsiTheme="minorHAnsi" w:cs="Calibri Light"/>
          <w:sz w:val="20"/>
          <w:szCs w:val="20"/>
          <w:vertAlign w:val="superscript"/>
        </w:rPr>
        <w:footnoteRef/>
      </w:r>
      <w:r w:rsidRPr="00960471">
        <w:rPr>
          <w:rStyle w:val="apple-converted-space"/>
          <w:rFonts w:asciiTheme="minorHAnsi" w:eastAsia="Calibri Light" w:hAnsiTheme="minorHAnsi" w:cs="Calibri Light"/>
          <w:sz w:val="20"/>
          <w:szCs w:val="20"/>
        </w:rPr>
        <w:t xml:space="preserve"> Edward L. Deci&amp; Richard M. Ryan, </w:t>
      </w:r>
      <w:r w:rsidRPr="00960471">
        <w:rPr>
          <w:rStyle w:val="apple-converted-space"/>
          <w:rFonts w:asciiTheme="minorHAnsi" w:eastAsia="Calibri Light" w:hAnsiTheme="minorHAnsi" w:cs="Calibri Light"/>
          <w:i/>
          <w:iCs/>
          <w:sz w:val="20"/>
          <w:szCs w:val="20"/>
        </w:rPr>
        <w:t>self- determination Theory: when Mind Mediates Behavior</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 xml:space="preserve">1 Journal </w:t>
      </w:r>
      <w:proofErr w:type="gramStart"/>
      <w:r w:rsidRPr="00960471">
        <w:rPr>
          <w:rStyle w:val="apple-converted-space"/>
          <w:rFonts w:asciiTheme="minorHAnsi" w:eastAsia="Calibri Light" w:hAnsiTheme="minorHAnsi" w:cs="Calibri Light"/>
          <w:smallCaps/>
          <w:sz w:val="20"/>
          <w:szCs w:val="20"/>
        </w:rPr>
        <w:t>of  Mind</w:t>
      </w:r>
      <w:proofErr w:type="gramEnd"/>
      <w:r w:rsidRPr="00960471">
        <w:rPr>
          <w:rStyle w:val="apple-converted-space"/>
          <w:rFonts w:asciiTheme="minorHAnsi" w:eastAsia="Calibri Light" w:hAnsiTheme="minorHAnsi" w:cs="Calibri Light"/>
          <w:smallCaps/>
          <w:sz w:val="20"/>
          <w:szCs w:val="20"/>
        </w:rPr>
        <w:t>&amp; Behavior</w:t>
      </w:r>
      <w:r w:rsidRPr="00960471">
        <w:rPr>
          <w:rStyle w:val="apple-converted-space"/>
          <w:rFonts w:asciiTheme="minorHAnsi" w:eastAsia="Calibri Light" w:hAnsiTheme="minorHAnsi" w:cs="Calibri Light"/>
          <w:sz w:val="20"/>
          <w:szCs w:val="20"/>
        </w:rPr>
        <w:t xml:space="preserve"> 33 (1980); </w:t>
      </w:r>
      <w:r w:rsidRPr="00960471">
        <w:rPr>
          <w:rStyle w:val="apple-converted-space"/>
          <w:rFonts w:asciiTheme="minorHAnsi" w:eastAsia="Calibri Light" w:hAnsiTheme="minorHAnsi" w:cs="Calibri Light"/>
          <w:smallCaps/>
          <w:sz w:val="20"/>
          <w:szCs w:val="20"/>
        </w:rPr>
        <w:t>Myles I. Friedman &amp; George  H. Lackey, Jr., The Psychology Of Human Control</w:t>
      </w:r>
      <w:r w:rsidRPr="00960471">
        <w:rPr>
          <w:rStyle w:val="apple-converted-space"/>
          <w:rFonts w:asciiTheme="minorHAnsi" w:eastAsia="Calibri Light" w:hAnsiTheme="minorHAnsi" w:cs="Calibri Light"/>
          <w:sz w:val="20"/>
          <w:szCs w:val="20"/>
        </w:rPr>
        <w:t xml:space="preserve">: </w:t>
      </w:r>
      <w:r w:rsidRPr="00960471">
        <w:rPr>
          <w:rStyle w:val="apple-converted-space"/>
          <w:rFonts w:asciiTheme="minorHAnsi" w:eastAsia="Calibri Light" w:hAnsiTheme="minorHAnsi" w:cs="Calibri Light"/>
          <w:smallCaps/>
          <w:sz w:val="20"/>
          <w:szCs w:val="20"/>
        </w:rPr>
        <w:t>A General Theory Of  Purposeful Behavior</w:t>
      </w:r>
      <w:r w:rsidRPr="00960471">
        <w:rPr>
          <w:rStyle w:val="apple-converted-space"/>
          <w:rFonts w:asciiTheme="minorHAnsi" w:eastAsia="Calibri Light" w:hAnsiTheme="minorHAnsi" w:cs="Calibri Light"/>
          <w:sz w:val="20"/>
          <w:szCs w:val="20"/>
        </w:rPr>
        <w:t xml:space="preserve"> (1991).</w:t>
      </w:r>
    </w:p>
  </w:footnote>
  <w:footnote w:id="60">
    <w:p w:rsidR="0010269D" w:rsidRPr="00960471" w:rsidRDefault="0010269D">
      <w:pPr>
        <w:pStyle w:val="Body"/>
        <w:rPr>
          <w:rFonts w:asciiTheme="minorHAnsi" w:hAnsiTheme="minorHAnsi"/>
          <w:sz w:val="20"/>
          <w:szCs w:val="20"/>
        </w:rPr>
      </w:pPr>
    </w:p>
  </w:footnote>
  <w:footnote w:id="61">
    <w:p w:rsidR="0010269D" w:rsidRPr="00960471" w:rsidRDefault="0010269D">
      <w:pPr>
        <w:pStyle w:val="Body"/>
        <w:rPr>
          <w:rFonts w:asciiTheme="minorHAnsi" w:hAnsiTheme="minorHAnsi"/>
          <w:sz w:val="20"/>
          <w:szCs w:val="20"/>
        </w:rPr>
      </w:pPr>
    </w:p>
  </w:footnote>
  <w:footnote w:id="62">
    <w:p w:rsidR="0010269D" w:rsidRPr="00960471" w:rsidRDefault="0010269D">
      <w:pPr>
        <w:pStyle w:val="Body"/>
        <w:rPr>
          <w:rFonts w:asciiTheme="minorHAnsi" w:hAnsiTheme="minorHAnsi"/>
          <w:sz w:val="20"/>
          <w:szCs w:val="20"/>
        </w:rPr>
      </w:pPr>
    </w:p>
  </w:footnote>
  <w:footnote w:id="63">
    <w:p w:rsidR="0010269D" w:rsidRPr="00960471" w:rsidRDefault="0010269D">
      <w:pPr>
        <w:pStyle w:val="GLJFootnote"/>
        <w:spacing w:before="0"/>
        <w:rPr>
          <w:rFonts w:asciiTheme="minorHAnsi" w:hAnsiTheme="minorHAnsi"/>
        </w:rPr>
      </w:pPr>
      <w:r w:rsidRPr="00960471">
        <w:rPr>
          <w:rStyle w:val="apple-converted-space"/>
          <w:rFonts w:asciiTheme="minorHAnsi" w:eastAsia="Calibri Light" w:hAnsiTheme="minorHAnsi" w:cs="Calibri Light"/>
          <w:vertAlign w:val="superscript"/>
        </w:rPr>
        <w:footnoteRef/>
      </w:r>
      <w:r w:rsidRPr="00960471">
        <w:rPr>
          <w:rFonts w:asciiTheme="minorHAnsi" w:hAnsiTheme="minorHAnsi"/>
        </w:rPr>
        <w:t xml:space="preserve"> The case of default rules studied in the previous experiment also entails a situation in which rights are allocated without negotiations. Nevertheless, we assume that the lack of control in the standard-form setting is more extreme because in this case, control is shifted to the opposing party whereas, in a default-rule setting, control is shifted away from both parties to a third entity. Furthermore, unlike the case of default rules, there is no practical way to contract around a term in a standard-form contract.</w:t>
      </w:r>
    </w:p>
  </w:footnote>
  <w:footnote w:id="64">
    <w:p w:rsidR="0010269D" w:rsidRPr="00960471" w:rsidRDefault="0010269D">
      <w:pPr>
        <w:pStyle w:val="GLJFootnote"/>
        <w:spacing w:before="0"/>
        <w:rPr>
          <w:rFonts w:asciiTheme="minorHAnsi" w:hAnsiTheme="minorHAnsi"/>
        </w:rPr>
      </w:pPr>
      <w:r w:rsidRPr="00960471">
        <w:rPr>
          <w:rStyle w:val="apple-converted-space"/>
          <w:rFonts w:asciiTheme="minorHAnsi" w:eastAsia="Calibri Light" w:hAnsiTheme="minorHAnsi" w:cs="Calibri Light"/>
          <w:vertAlign w:val="superscript"/>
        </w:rPr>
        <w:footnoteRef/>
      </w:r>
      <w:r w:rsidRPr="00960471">
        <w:rPr>
          <w:rStyle w:val="apple-converted-space"/>
          <w:rFonts w:asciiTheme="minorHAnsi" w:hAnsiTheme="minorHAnsi"/>
        </w:rPr>
        <w:t xml:space="preserve">The originator of this theory is Leon </w:t>
      </w:r>
      <w:proofErr w:type="spellStart"/>
      <w:r w:rsidRPr="00960471">
        <w:rPr>
          <w:rStyle w:val="apple-converted-space"/>
          <w:rFonts w:asciiTheme="minorHAnsi" w:hAnsiTheme="minorHAnsi"/>
        </w:rPr>
        <w:t>Festinger</w:t>
      </w:r>
      <w:proofErr w:type="spellEnd"/>
      <w:r w:rsidRPr="00960471">
        <w:rPr>
          <w:rStyle w:val="apple-converted-space"/>
          <w:rFonts w:asciiTheme="minorHAnsi" w:hAnsiTheme="minorHAnsi"/>
        </w:rPr>
        <w:t xml:space="preserve"> in his seminal book </w:t>
      </w:r>
      <w:r w:rsidRPr="00960471">
        <w:rPr>
          <w:rStyle w:val="apple-converted-space"/>
          <w:rFonts w:asciiTheme="minorHAnsi" w:hAnsiTheme="minorHAnsi"/>
          <w:i/>
          <w:iCs/>
        </w:rPr>
        <w:t>A Theory of Cognitive Dissonance</w:t>
      </w:r>
      <w:r w:rsidRPr="00960471">
        <w:rPr>
          <w:rStyle w:val="apple-converted-space"/>
          <w:rFonts w:asciiTheme="minorHAnsi" w:hAnsiTheme="minorHAnsi"/>
        </w:rPr>
        <w:t>. For a broader account</w:t>
      </w:r>
      <w:r w:rsidRPr="00960471">
        <w:rPr>
          <w:rStyle w:val="apple-converted-space"/>
          <w:rFonts w:asciiTheme="minorHAnsi" w:hAnsiTheme="minorHAnsi"/>
          <w:i/>
          <w:iCs/>
        </w:rPr>
        <w:t xml:space="preserve">, </w:t>
      </w:r>
      <w:proofErr w:type="spellStart"/>
      <w:r w:rsidRPr="00960471">
        <w:rPr>
          <w:rStyle w:val="apple-converted-space"/>
          <w:rFonts w:asciiTheme="minorHAnsi" w:hAnsiTheme="minorHAnsi"/>
        </w:rPr>
        <w:t>see</w:t>
      </w:r>
      <w:r w:rsidRPr="00960471">
        <w:rPr>
          <w:rStyle w:val="apple-converted-space"/>
          <w:rFonts w:asciiTheme="minorHAnsi" w:hAnsiTheme="minorHAnsi"/>
          <w:smallCaps/>
        </w:rPr>
        <w:t>Albert</w:t>
      </w:r>
      <w:proofErr w:type="spellEnd"/>
      <w:r w:rsidRPr="00960471">
        <w:rPr>
          <w:rStyle w:val="apple-converted-space"/>
          <w:rFonts w:asciiTheme="minorHAnsi" w:hAnsiTheme="minorHAnsi"/>
          <w:smallCaps/>
        </w:rPr>
        <w:t xml:space="preserve"> Bandura, Social Foundations of Thought and Action: A Social Cognitive Theory</w:t>
      </w:r>
      <w:r w:rsidRPr="00960471">
        <w:rPr>
          <w:rStyle w:val="apple-converted-space"/>
          <w:rFonts w:asciiTheme="minorHAnsi" w:hAnsiTheme="minorHAnsi"/>
        </w:rPr>
        <w:t xml:space="preserve">, 469–70 (1986) (reviewing his pioneering work on the intersection between self-autonomy and motivation).For a conceptual discussion of the contribution of choice to factors such as goal performance and </w:t>
      </w:r>
      <w:proofErr w:type="spellStart"/>
      <w:r w:rsidRPr="00960471">
        <w:rPr>
          <w:rStyle w:val="apple-converted-space"/>
          <w:rFonts w:asciiTheme="minorHAnsi" w:hAnsiTheme="minorHAnsi"/>
        </w:rPr>
        <w:t>persistence,see</w:t>
      </w:r>
      <w:proofErr w:type="spellEnd"/>
      <w:r w:rsidRPr="00960471">
        <w:rPr>
          <w:rStyle w:val="apple-converted-space"/>
          <w:rFonts w:asciiTheme="minorHAnsi" w:hAnsiTheme="minorHAnsi"/>
        </w:rPr>
        <w:t xml:space="preserve"> Richard M. Ryan &amp; Edward L. </w:t>
      </w:r>
      <w:r w:rsidRPr="00960471">
        <w:rPr>
          <w:rStyle w:val="apple-converted-space"/>
          <w:rFonts w:asciiTheme="minorHAnsi" w:hAnsiTheme="minorHAnsi"/>
          <w:rtl/>
          <w:lang w:val="he-IL"/>
        </w:rPr>
        <w:t>D</w:t>
      </w:r>
      <w:proofErr w:type="spellStart"/>
      <w:r w:rsidRPr="00960471">
        <w:rPr>
          <w:rStyle w:val="apple-converted-space"/>
          <w:rFonts w:asciiTheme="minorHAnsi" w:hAnsiTheme="minorHAnsi"/>
        </w:rPr>
        <w:t>eci,</w:t>
      </w:r>
      <w:r w:rsidRPr="00960471">
        <w:rPr>
          <w:rStyle w:val="apple-converted-space"/>
          <w:rFonts w:asciiTheme="minorHAnsi" w:hAnsiTheme="minorHAnsi"/>
          <w:i/>
          <w:iCs/>
        </w:rPr>
        <w:t>Self</w:t>
      </w:r>
      <w:proofErr w:type="spellEnd"/>
      <w:r w:rsidRPr="00960471">
        <w:rPr>
          <w:rStyle w:val="apple-converted-space"/>
          <w:rFonts w:asciiTheme="minorHAnsi" w:hAnsiTheme="minorHAnsi"/>
          <w:i/>
          <w:iCs/>
        </w:rPr>
        <w:t>-Regulation and the Problem of Human Autonomy: Does Psychology Need Choice, Self-Determination, and Will?</w:t>
      </w:r>
      <w:r w:rsidRPr="00960471">
        <w:rPr>
          <w:rStyle w:val="apple-converted-space"/>
          <w:rFonts w:asciiTheme="minorHAnsi" w:hAnsiTheme="minorHAnsi"/>
        </w:rPr>
        <w:t xml:space="preserve">,74J. </w:t>
      </w:r>
      <w:r w:rsidRPr="00960471">
        <w:rPr>
          <w:rStyle w:val="apple-converted-space"/>
          <w:rFonts w:asciiTheme="minorHAnsi" w:hAnsiTheme="minorHAnsi"/>
          <w:smallCaps/>
        </w:rPr>
        <w:t>Personality</w:t>
      </w:r>
      <w:r w:rsidRPr="00960471">
        <w:rPr>
          <w:rStyle w:val="apple-converted-space"/>
          <w:rFonts w:asciiTheme="minorHAnsi" w:hAnsiTheme="minorHAnsi"/>
        </w:rPr>
        <w:t xml:space="preserve"> 1557,1562–68(2006).</w:t>
      </w:r>
    </w:p>
  </w:footnote>
  <w:footnote w:id="65">
    <w:p w:rsidR="0010269D" w:rsidRPr="00960471" w:rsidRDefault="0010269D">
      <w:pPr>
        <w:pStyle w:val="GLJFootnote"/>
        <w:spacing w:before="0"/>
        <w:rPr>
          <w:rFonts w:asciiTheme="minorHAnsi" w:hAnsiTheme="minorHAnsi"/>
        </w:rPr>
      </w:pPr>
      <w:r w:rsidRPr="00960471">
        <w:rPr>
          <w:rStyle w:val="apple-converted-space"/>
          <w:rFonts w:asciiTheme="minorHAnsi" w:eastAsia="Calibri Light" w:hAnsiTheme="minorHAnsi" w:cs="Calibri Light"/>
          <w:vertAlign w:val="superscript"/>
        </w:rPr>
        <w:footnoteRef/>
      </w:r>
      <w:r w:rsidRPr="00960471">
        <w:rPr>
          <w:rFonts w:asciiTheme="minorHAnsi" w:hAnsiTheme="minorHAnsi"/>
        </w:rPr>
        <w:t xml:space="preserve"> In the original study by </w:t>
      </w:r>
      <w:proofErr w:type="spellStart"/>
      <w:r w:rsidRPr="00960471">
        <w:rPr>
          <w:rFonts w:asciiTheme="minorHAnsi" w:hAnsiTheme="minorHAnsi"/>
        </w:rPr>
        <w:t>Festinger</w:t>
      </w:r>
      <w:proofErr w:type="spellEnd"/>
      <w:r w:rsidRPr="00960471">
        <w:rPr>
          <w:rFonts w:asciiTheme="minorHAnsi" w:hAnsiTheme="minorHAnsi"/>
        </w:rPr>
        <w:t xml:space="preserve">, participants who received little compensation for engaging in a boring activity were more likely to think that the activity was interesting and rewarding in comparison to those who were highly compensated for the activity and hence did not need to justify to themselves their choice to engage in that activity. Leon </w:t>
      </w:r>
      <w:proofErr w:type="spellStart"/>
      <w:r w:rsidRPr="00960471">
        <w:rPr>
          <w:rFonts w:asciiTheme="minorHAnsi" w:hAnsiTheme="minorHAnsi"/>
        </w:rPr>
        <w:t>Festinger</w:t>
      </w:r>
      <w:proofErr w:type="spellEnd"/>
      <w:r w:rsidRPr="00960471">
        <w:rPr>
          <w:rFonts w:asciiTheme="minorHAnsi" w:hAnsiTheme="minorHAnsi"/>
        </w:rPr>
        <w:t xml:space="preserve">&amp; James M. </w:t>
      </w:r>
      <w:proofErr w:type="spellStart"/>
      <w:r w:rsidRPr="00960471">
        <w:rPr>
          <w:rFonts w:asciiTheme="minorHAnsi" w:hAnsiTheme="minorHAnsi"/>
        </w:rPr>
        <w:t>Carlsmith</w:t>
      </w:r>
      <w:proofErr w:type="spellEnd"/>
      <w:r w:rsidRPr="00960471">
        <w:rPr>
          <w:rFonts w:asciiTheme="minorHAnsi" w:hAnsiTheme="minorHAnsi"/>
        </w:rPr>
        <w:t xml:space="preserve">, </w:t>
      </w:r>
      <w:r w:rsidRPr="00960471">
        <w:rPr>
          <w:rStyle w:val="apple-converted-space"/>
          <w:rFonts w:asciiTheme="minorHAnsi" w:hAnsiTheme="minorHAnsi"/>
          <w:i/>
          <w:iCs/>
        </w:rPr>
        <w:t>Cognitive Consequences of Forced Compliance</w:t>
      </w:r>
      <w:r w:rsidRPr="00960471">
        <w:rPr>
          <w:rFonts w:asciiTheme="minorHAnsi" w:hAnsiTheme="minorHAnsi"/>
        </w:rPr>
        <w:t xml:space="preserve">, 58 </w:t>
      </w:r>
      <w:r w:rsidRPr="00960471">
        <w:rPr>
          <w:rStyle w:val="apple-converted-space"/>
          <w:rFonts w:asciiTheme="minorHAnsi" w:hAnsiTheme="minorHAnsi"/>
          <w:smallCaps/>
        </w:rPr>
        <w:t>J. Abnormal &amp; Soc. Psychol</w:t>
      </w:r>
      <w:r w:rsidRPr="00960471">
        <w:rPr>
          <w:rFonts w:asciiTheme="minorHAnsi" w:hAnsiTheme="minorHAnsi"/>
        </w:rPr>
        <w:t xml:space="preserve">. 203, 207–08 (1959). For extensions of the theory to other domains of decision making, see, for example, </w:t>
      </w:r>
      <w:r w:rsidRPr="00960471">
        <w:rPr>
          <w:rStyle w:val="apple-converted-space"/>
          <w:rFonts w:asciiTheme="minorHAnsi" w:hAnsiTheme="minorHAnsi"/>
        </w:rPr>
        <w:t xml:space="preserve">William M. </w:t>
      </w:r>
      <w:proofErr w:type="spellStart"/>
      <w:r w:rsidRPr="00960471">
        <w:rPr>
          <w:rStyle w:val="apple-converted-space"/>
          <w:rFonts w:asciiTheme="minorHAnsi" w:hAnsiTheme="minorHAnsi"/>
        </w:rPr>
        <w:t>Goetzmann&amp;NadavPeles</w:t>
      </w:r>
      <w:proofErr w:type="spellEnd"/>
      <w:r w:rsidRPr="00960471">
        <w:rPr>
          <w:rStyle w:val="apple-converted-space"/>
          <w:rFonts w:asciiTheme="minorHAnsi" w:hAnsiTheme="minorHAnsi"/>
        </w:rPr>
        <w:t xml:space="preserve">, </w:t>
      </w:r>
      <w:r w:rsidRPr="00960471">
        <w:rPr>
          <w:rStyle w:val="apple-converted-space"/>
          <w:rFonts w:asciiTheme="minorHAnsi" w:hAnsiTheme="minorHAnsi"/>
          <w:i/>
          <w:iCs/>
        </w:rPr>
        <w:t>Cognitive Dissonance and Mutual Fund Investors</w:t>
      </w:r>
      <w:r w:rsidRPr="00960471">
        <w:rPr>
          <w:rStyle w:val="apple-converted-space"/>
          <w:rFonts w:asciiTheme="minorHAnsi" w:hAnsiTheme="minorHAnsi"/>
        </w:rPr>
        <w:t xml:space="preserve">, 20 </w:t>
      </w:r>
      <w:r w:rsidRPr="00960471">
        <w:rPr>
          <w:rStyle w:val="apple-converted-space"/>
          <w:rFonts w:asciiTheme="minorHAnsi" w:hAnsiTheme="minorHAnsi"/>
          <w:smallCaps/>
        </w:rPr>
        <w:t>J. Fin. Res</w:t>
      </w:r>
      <w:r w:rsidRPr="00960471">
        <w:rPr>
          <w:rFonts w:asciiTheme="minorHAnsi" w:hAnsiTheme="minorHAnsi"/>
        </w:rPr>
        <w:t>. </w:t>
      </w:r>
      <w:r w:rsidRPr="00960471">
        <w:rPr>
          <w:rStyle w:val="apple-converted-space"/>
          <w:rFonts w:asciiTheme="minorHAnsi" w:hAnsiTheme="minorHAnsi"/>
        </w:rPr>
        <w:t>145, 147–50 (1997) (</w:t>
      </w:r>
      <w:r w:rsidRPr="00960471">
        <w:rPr>
          <w:rFonts w:asciiTheme="minorHAnsi" w:hAnsiTheme="minorHAnsi"/>
        </w:rPr>
        <w:t xml:space="preserve">discussing investors’ misperceptions of the past performance of their mutual funds as a personal justification for inaction).  </w:t>
      </w:r>
    </w:p>
  </w:footnote>
  <w:footnote w:id="66">
    <w:p w:rsidR="0010269D" w:rsidRPr="00960471" w:rsidRDefault="0010269D">
      <w:pPr>
        <w:pStyle w:val="GLJFootnote"/>
        <w:spacing w:before="0"/>
        <w:rPr>
          <w:rFonts w:asciiTheme="minorHAnsi" w:hAnsiTheme="minorHAnsi"/>
        </w:rPr>
      </w:pPr>
      <w:r w:rsidRPr="00960471">
        <w:rPr>
          <w:rStyle w:val="apple-converted-space"/>
          <w:rFonts w:asciiTheme="minorHAnsi" w:eastAsia="Calibri Light" w:hAnsiTheme="minorHAnsi" w:cs="Calibri Light"/>
          <w:vertAlign w:val="superscript"/>
        </w:rPr>
        <w:footnoteRef/>
      </w:r>
      <w:r w:rsidRPr="00960471">
        <w:rPr>
          <w:rStyle w:val="apple-converted-space"/>
          <w:rFonts w:asciiTheme="minorHAnsi" w:hAnsiTheme="minorHAnsi"/>
          <w:i/>
          <w:iCs/>
        </w:rPr>
        <w:t xml:space="preserve">Cf., </w:t>
      </w:r>
      <w:proofErr w:type="spellStart"/>
      <w:r w:rsidRPr="00960471">
        <w:rPr>
          <w:rStyle w:val="apple-converted-space"/>
          <w:rFonts w:asciiTheme="minorHAnsi" w:hAnsiTheme="minorHAnsi"/>
          <w:i/>
          <w:iCs/>
        </w:rPr>
        <w:t>e.g.</w:t>
      </w:r>
      <w:proofErr w:type="gramStart"/>
      <w:r w:rsidRPr="00960471">
        <w:rPr>
          <w:rFonts w:asciiTheme="minorHAnsi" w:hAnsiTheme="minorHAnsi"/>
        </w:rPr>
        <w:t>,</w:t>
      </w:r>
      <w:r w:rsidRPr="00960471">
        <w:rPr>
          <w:rStyle w:val="apple-converted-space"/>
          <w:rFonts w:asciiTheme="minorHAnsi" w:hAnsiTheme="minorHAnsi"/>
        </w:rPr>
        <w:t>Cary</w:t>
      </w:r>
      <w:proofErr w:type="spellEnd"/>
      <w:proofErr w:type="gramEnd"/>
      <w:r w:rsidRPr="00960471">
        <w:rPr>
          <w:rStyle w:val="apple-converted-space"/>
          <w:rFonts w:asciiTheme="minorHAnsi" w:hAnsiTheme="minorHAnsi"/>
        </w:rPr>
        <w:t xml:space="preserve"> </w:t>
      </w:r>
      <w:proofErr w:type="spellStart"/>
      <w:r w:rsidRPr="00960471">
        <w:rPr>
          <w:rStyle w:val="apple-converted-space"/>
          <w:rFonts w:asciiTheme="minorHAnsi" w:hAnsiTheme="minorHAnsi"/>
        </w:rPr>
        <w:t>Coglianese</w:t>
      </w:r>
      <w:proofErr w:type="spellEnd"/>
      <w:r w:rsidRPr="00960471">
        <w:rPr>
          <w:rStyle w:val="apple-converted-space"/>
          <w:rFonts w:asciiTheme="minorHAnsi" w:hAnsiTheme="minorHAnsi"/>
        </w:rPr>
        <w:t>, Response, </w:t>
      </w:r>
      <w:r w:rsidRPr="00960471">
        <w:rPr>
          <w:rStyle w:val="apple-converted-space"/>
          <w:rFonts w:asciiTheme="minorHAnsi" w:hAnsiTheme="minorHAnsi"/>
          <w:i/>
          <w:iCs/>
        </w:rPr>
        <w:t>Assessing the Advocacy of Negotiated Rulemaking: A Response to Philip Harter</w:t>
      </w:r>
      <w:r w:rsidRPr="00960471">
        <w:rPr>
          <w:rStyle w:val="apple-converted-space"/>
          <w:rFonts w:asciiTheme="minorHAnsi" w:hAnsiTheme="minorHAnsi"/>
        </w:rPr>
        <w:t>, 9 </w:t>
      </w:r>
      <w:r w:rsidRPr="00960471">
        <w:rPr>
          <w:rStyle w:val="apple-converted-space"/>
          <w:rFonts w:asciiTheme="minorHAnsi" w:hAnsiTheme="minorHAnsi"/>
          <w:smallCaps/>
        </w:rPr>
        <w:t xml:space="preserve">N.Y.U. </w:t>
      </w:r>
      <w:proofErr w:type="spellStart"/>
      <w:r w:rsidRPr="00960471">
        <w:rPr>
          <w:rStyle w:val="apple-converted-space"/>
          <w:rFonts w:asciiTheme="minorHAnsi" w:hAnsiTheme="minorHAnsi"/>
          <w:smallCaps/>
        </w:rPr>
        <w:t>Envtl</w:t>
      </w:r>
      <w:proofErr w:type="spellEnd"/>
      <w:r w:rsidRPr="00960471">
        <w:rPr>
          <w:rStyle w:val="apple-converted-space"/>
          <w:rFonts w:asciiTheme="minorHAnsi" w:hAnsiTheme="minorHAnsi"/>
          <w:smallCaps/>
        </w:rPr>
        <w:t>. L.J.</w:t>
      </w:r>
      <w:r w:rsidRPr="00960471">
        <w:rPr>
          <w:rStyle w:val="apple-converted-space"/>
          <w:rFonts w:asciiTheme="minorHAnsi" w:hAnsiTheme="minorHAnsi"/>
        </w:rPr>
        <w:t> 386, 435–36 (2001)</w:t>
      </w:r>
      <w:r w:rsidRPr="00960471">
        <w:rPr>
          <w:rFonts w:asciiTheme="minorHAnsi" w:hAnsiTheme="minorHAnsi"/>
        </w:rPr>
        <w:t xml:space="preserve"> (discussing how cognitive dissonance may improve evaluation of a law when community members have set forth effort towards its framing). </w:t>
      </w:r>
    </w:p>
  </w:footnote>
  <w:footnote w:id="67">
    <w:p w:rsidR="0010269D" w:rsidRPr="00960471" w:rsidRDefault="0010269D">
      <w:pPr>
        <w:pStyle w:val="FootnoteText"/>
        <w:rPr>
          <w:rFonts w:asciiTheme="minorHAnsi" w:hAnsiTheme="minorHAnsi"/>
          <w:sz w:val="20"/>
          <w:szCs w:val="20"/>
        </w:rPr>
      </w:pPr>
      <w:r w:rsidRPr="00960471">
        <w:rPr>
          <w:rStyle w:val="FootnoteReference"/>
          <w:rFonts w:asciiTheme="minorHAnsi" w:hAnsiTheme="minorHAnsi"/>
          <w:sz w:val="20"/>
          <w:szCs w:val="20"/>
        </w:rPr>
        <w:footnoteRef/>
      </w:r>
      <w:r w:rsidRPr="00960471">
        <w:rPr>
          <w:rFonts w:asciiTheme="minorHAnsi" w:eastAsia="Arial Unicode MS" w:hAnsiTheme="minorHAnsi" w:cs="Arial Unicode MS"/>
          <w:sz w:val="20"/>
          <w:szCs w:val="20"/>
        </w:rPr>
        <w:t xml:space="preserve"> </w:t>
      </w:r>
      <w:proofErr w:type="gramStart"/>
      <w:r w:rsidRPr="00960471">
        <w:rPr>
          <w:rStyle w:val="apple-converted-space"/>
          <w:rFonts w:asciiTheme="minorHAnsi" w:eastAsia="Calibri Light" w:hAnsiTheme="minorHAnsi" w:cs="Calibri Light"/>
          <w:sz w:val="20"/>
          <w:szCs w:val="20"/>
        </w:rPr>
        <w:t>Are all contractual obligations created</w:t>
      </w:r>
      <w:proofErr w:type="gramEnd"/>
      <w:r w:rsidRPr="00960471">
        <w:rPr>
          <w:rStyle w:val="apple-converted-space"/>
          <w:rFonts w:asciiTheme="minorHAnsi" w:eastAsia="Calibri Light" w:hAnsiTheme="minorHAnsi" w:cs="Calibri Light"/>
          <w:sz w:val="20"/>
          <w:szCs w:val="20"/>
        </w:rPr>
        <w:t xml:space="preserve"> Georgetown law journal 2010. </w:t>
      </w:r>
    </w:p>
  </w:footnote>
  <w:footnote w:id="68">
    <w:p w:rsidR="0010269D" w:rsidRPr="00960471" w:rsidRDefault="0010269D">
      <w:pPr>
        <w:pStyle w:val="FootnoteTex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Fonts w:asciiTheme="minorHAnsi" w:eastAsia="Arial Unicode MS" w:hAnsiTheme="minorHAnsi" w:cs="Arial Unicode MS"/>
          <w:sz w:val="20"/>
          <w:szCs w:val="20"/>
        </w:rPr>
        <w:t xml:space="preserve"> Based on my work with Smith and Boussalis, Regulation and Governance 2017. </w:t>
      </w:r>
    </w:p>
  </w:footnote>
  <w:footnote w:id="69">
    <w:p w:rsidR="0010269D" w:rsidRPr="00960471" w:rsidRDefault="0010269D">
      <w:pPr>
        <w:pStyle w:val="FootnoteText"/>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Fonts w:asciiTheme="minorHAnsi" w:eastAsia="Arial Unicode MS" w:hAnsiTheme="minorHAnsi" w:cs="Arial Unicode MS"/>
          <w:sz w:val="20"/>
          <w:szCs w:val="20"/>
        </w:rPr>
        <w:t xml:space="preserve"> The following paragraphs are based on our joint paper published in </w:t>
      </w:r>
      <w:proofErr w:type="spellStart"/>
      <w:r w:rsidRPr="00960471">
        <w:rPr>
          <w:rFonts w:asciiTheme="minorHAnsi" w:eastAsia="Arial Unicode MS" w:hAnsiTheme="minorHAnsi" w:cs="Arial Unicode MS"/>
          <w:sz w:val="20"/>
          <w:szCs w:val="20"/>
        </w:rPr>
        <w:t>Reg</w:t>
      </w:r>
      <w:proofErr w:type="spellEnd"/>
      <w:r w:rsidRPr="00960471">
        <w:rPr>
          <w:rFonts w:asciiTheme="minorHAnsi" w:eastAsia="Arial Unicode MS" w:hAnsiTheme="minorHAnsi" w:cs="Arial Unicode MS"/>
          <w:sz w:val="20"/>
          <w:szCs w:val="20"/>
        </w:rPr>
        <w:t xml:space="preserve"> and </w:t>
      </w:r>
      <w:proofErr w:type="spellStart"/>
      <w:r w:rsidRPr="00960471">
        <w:rPr>
          <w:rFonts w:asciiTheme="minorHAnsi" w:eastAsia="Arial Unicode MS" w:hAnsiTheme="minorHAnsi" w:cs="Arial Unicode MS"/>
          <w:sz w:val="20"/>
          <w:szCs w:val="20"/>
        </w:rPr>
        <w:t>Gov</w:t>
      </w:r>
      <w:proofErr w:type="spellEnd"/>
      <w:r w:rsidRPr="00960471">
        <w:rPr>
          <w:rFonts w:asciiTheme="minorHAnsi" w:eastAsia="Arial Unicode MS" w:hAnsiTheme="minorHAnsi" w:cs="Arial Unicode MS"/>
          <w:sz w:val="20"/>
          <w:szCs w:val="20"/>
        </w:rPr>
        <w:t xml:space="preserve"> 2017 </w:t>
      </w:r>
    </w:p>
  </w:footnote>
  <w:footnote w:id="70">
    <w:p w:rsidR="0010269D" w:rsidRPr="00960471" w:rsidRDefault="0010269D" w:rsidP="005D2844">
      <w:pPr>
        <w:pStyle w:val="Body"/>
        <w:spacing w:before="100" w:after="100"/>
        <w:rPr>
          <w:rFonts w:asciiTheme="minorHAnsi" w:hAnsiTheme="minorHAnsi"/>
          <w:sz w:val="20"/>
          <w:szCs w:val="20"/>
        </w:rPr>
      </w:pPr>
      <w:r w:rsidRPr="00960471">
        <w:rPr>
          <w:rStyle w:val="FootnoteReference"/>
          <w:rFonts w:asciiTheme="minorHAnsi" w:eastAsia="Calibri" w:hAnsiTheme="minorHAnsi"/>
          <w:sz w:val="20"/>
          <w:szCs w:val="20"/>
        </w:rPr>
        <w:footnoteRef/>
      </w:r>
      <w:r w:rsidRPr="00960471">
        <w:rPr>
          <w:rFonts w:asciiTheme="minorHAnsi" w:hAnsiTheme="minorHAnsi"/>
          <w:sz w:val="20"/>
          <w:szCs w:val="20"/>
        </w:rPr>
        <w:t xml:space="preserve"> </w:t>
      </w:r>
      <w:proofErr w:type="spellStart"/>
      <w:r w:rsidRPr="00960471">
        <w:rPr>
          <w:rFonts w:asciiTheme="minorHAnsi" w:hAnsiTheme="minorHAnsi"/>
          <w:sz w:val="20"/>
          <w:szCs w:val="20"/>
        </w:rPr>
        <w:t>Steffel</w:t>
      </w:r>
      <w:proofErr w:type="spellEnd"/>
      <w:r w:rsidRPr="00960471">
        <w:rPr>
          <w:rFonts w:asciiTheme="minorHAnsi" w:hAnsiTheme="minorHAnsi"/>
          <w:sz w:val="20"/>
          <w:szCs w:val="20"/>
        </w:rPr>
        <w:t xml:space="preserve">, M., Williams, E. F., &amp; </w:t>
      </w:r>
      <w:proofErr w:type="spellStart"/>
      <w:r w:rsidRPr="00960471">
        <w:rPr>
          <w:rFonts w:asciiTheme="minorHAnsi" w:hAnsiTheme="minorHAnsi"/>
          <w:sz w:val="20"/>
          <w:szCs w:val="20"/>
        </w:rPr>
        <w:t>Pogacar</w:t>
      </w:r>
      <w:proofErr w:type="spellEnd"/>
      <w:r w:rsidRPr="00960471">
        <w:rPr>
          <w:rFonts w:asciiTheme="minorHAnsi" w:hAnsiTheme="minorHAnsi"/>
          <w:sz w:val="20"/>
          <w:szCs w:val="20"/>
        </w:rPr>
        <w:t xml:space="preserve">, R. (2016). Ethically deployed defaults: Transparency and consumer protection through disclosure and preference articulation. Journal of Marketing Research, 53(5), 865–880. </w:t>
      </w:r>
      <w:proofErr w:type="spellStart"/>
      <w:r w:rsidRPr="00960471">
        <w:rPr>
          <w:rFonts w:asciiTheme="minorHAnsi" w:hAnsiTheme="minorHAnsi"/>
          <w:sz w:val="20"/>
          <w:szCs w:val="20"/>
        </w:rPr>
        <w:t>Loewenstein</w:t>
      </w:r>
      <w:proofErr w:type="spellEnd"/>
      <w:r w:rsidRPr="00960471">
        <w:rPr>
          <w:rFonts w:asciiTheme="minorHAnsi" w:hAnsiTheme="minorHAnsi"/>
          <w:sz w:val="20"/>
          <w:szCs w:val="20"/>
        </w:rPr>
        <w:t xml:space="preserve">, G., Bryce, C., </w:t>
      </w:r>
      <w:proofErr w:type="spellStart"/>
      <w:r w:rsidRPr="00960471">
        <w:rPr>
          <w:rFonts w:asciiTheme="minorHAnsi" w:hAnsiTheme="minorHAnsi"/>
          <w:sz w:val="20"/>
          <w:szCs w:val="20"/>
        </w:rPr>
        <w:t>Hagmann</w:t>
      </w:r>
      <w:proofErr w:type="spellEnd"/>
      <w:r w:rsidRPr="00960471">
        <w:rPr>
          <w:rFonts w:asciiTheme="minorHAnsi" w:hAnsiTheme="minorHAnsi"/>
          <w:sz w:val="20"/>
          <w:szCs w:val="20"/>
        </w:rPr>
        <w:t xml:space="preserve">, D., &amp; </w:t>
      </w:r>
      <w:proofErr w:type="spellStart"/>
      <w:r w:rsidRPr="00960471">
        <w:rPr>
          <w:rFonts w:asciiTheme="minorHAnsi" w:hAnsiTheme="minorHAnsi"/>
          <w:sz w:val="20"/>
          <w:szCs w:val="20"/>
        </w:rPr>
        <w:t>Rajpal</w:t>
      </w:r>
      <w:proofErr w:type="spellEnd"/>
      <w:r w:rsidRPr="00960471">
        <w:rPr>
          <w:rFonts w:asciiTheme="minorHAnsi" w:hAnsiTheme="minorHAnsi"/>
          <w:sz w:val="20"/>
          <w:szCs w:val="20"/>
        </w:rPr>
        <w:t xml:space="preserve">, S. (2015). </w:t>
      </w:r>
      <w:proofErr w:type="gramStart"/>
      <w:r w:rsidRPr="00960471">
        <w:rPr>
          <w:rFonts w:asciiTheme="minorHAnsi" w:hAnsiTheme="minorHAnsi"/>
          <w:sz w:val="20"/>
          <w:szCs w:val="20"/>
        </w:rPr>
        <w:t>Warning :</w:t>
      </w:r>
      <w:proofErr w:type="gramEnd"/>
      <w:r w:rsidRPr="00960471">
        <w:rPr>
          <w:rFonts w:asciiTheme="minorHAnsi" w:hAnsiTheme="minorHAnsi"/>
          <w:sz w:val="20"/>
          <w:szCs w:val="20"/>
        </w:rPr>
        <w:t xml:space="preserve"> You are about to be nudged. Behavioral Science &amp; Policy, 1(1), 35–42.</w:t>
      </w:r>
    </w:p>
  </w:footnote>
  <w:footnote w:id="71">
    <w:p w:rsidR="0010269D" w:rsidRPr="00960471" w:rsidRDefault="0010269D" w:rsidP="00483302">
      <w:pPr>
        <w:pStyle w:val="FootnoteText"/>
        <w:jc w:val="both"/>
        <w:rPr>
          <w:rFonts w:asciiTheme="minorHAnsi" w:hAnsiTheme="minorHAnsi"/>
          <w:sz w:val="20"/>
          <w:szCs w:val="20"/>
        </w:rPr>
      </w:pPr>
      <w:r w:rsidRPr="00960471">
        <w:rPr>
          <w:rStyle w:val="apple-converted-space"/>
          <w:rFonts w:asciiTheme="minorHAnsi" w:hAnsiTheme="minorHAnsi"/>
          <w:sz w:val="20"/>
          <w:szCs w:val="20"/>
          <w:vertAlign w:val="superscript"/>
        </w:rPr>
        <w:footnoteRef/>
      </w:r>
      <w:r w:rsidRPr="00960471">
        <w:rPr>
          <w:rStyle w:val="apple-converted-space"/>
          <w:rFonts w:asciiTheme="minorHAnsi" w:hAnsiTheme="minorHAnsi"/>
          <w:sz w:val="20"/>
          <w:szCs w:val="20"/>
          <w:rtl/>
          <w:lang w:val="ar-SA" w:bidi="ar-SA"/>
        </w:rPr>
        <w:t xml:space="preserve"> </w:t>
      </w:r>
      <w:r w:rsidRPr="00960471">
        <w:rPr>
          <w:rStyle w:val="apple-converted-space"/>
          <w:rFonts w:asciiTheme="minorHAnsi" w:hAnsiTheme="minorHAnsi"/>
          <w:sz w:val="20"/>
          <w:szCs w:val="20"/>
        </w:rPr>
        <w:t xml:space="preserve">This argument is obviously oversimplified and tuning is highly needed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D0579"/>
    <w:multiLevelType w:val="hybridMultilevel"/>
    <w:tmpl w:val="2F7C2D96"/>
    <w:styleLink w:val="ImportedStyle1"/>
    <w:lvl w:ilvl="0" w:tplc="44B41280">
      <w:start w:val="1"/>
      <w:numFmt w:val="decimal"/>
      <w:lvlText w:val="%1."/>
      <w:lvlJc w:val="left"/>
      <w:pPr>
        <w:tabs>
          <w:tab w:val="num" w:pos="741"/>
        </w:tabs>
        <w:ind w:left="333"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C8019E">
      <w:start w:val="1"/>
      <w:numFmt w:val="decimal"/>
      <w:lvlText w:val="%2."/>
      <w:lvlJc w:val="left"/>
      <w:pPr>
        <w:tabs>
          <w:tab w:val="left" w:pos="741"/>
          <w:tab w:val="num" w:pos="1461"/>
        </w:tabs>
        <w:ind w:left="1053"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0E6038">
      <w:start w:val="1"/>
      <w:numFmt w:val="decimal"/>
      <w:lvlText w:val="%3."/>
      <w:lvlJc w:val="left"/>
      <w:pPr>
        <w:tabs>
          <w:tab w:val="left" w:pos="741"/>
          <w:tab w:val="num" w:pos="2181"/>
        </w:tabs>
        <w:ind w:left="1773"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B2BB12">
      <w:start w:val="1"/>
      <w:numFmt w:val="decimal"/>
      <w:lvlText w:val="%4."/>
      <w:lvlJc w:val="left"/>
      <w:pPr>
        <w:tabs>
          <w:tab w:val="left" w:pos="741"/>
          <w:tab w:val="num" w:pos="2901"/>
        </w:tabs>
        <w:ind w:left="2493"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7BA0160">
      <w:start w:val="1"/>
      <w:numFmt w:val="decimal"/>
      <w:lvlText w:val="%5."/>
      <w:lvlJc w:val="left"/>
      <w:pPr>
        <w:tabs>
          <w:tab w:val="left" w:pos="741"/>
          <w:tab w:val="num" w:pos="3621"/>
        </w:tabs>
        <w:ind w:left="3213"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780AAF2">
      <w:start w:val="1"/>
      <w:numFmt w:val="decimal"/>
      <w:lvlText w:val="%6."/>
      <w:lvlJc w:val="left"/>
      <w:pPr>
        <w:tabs>
          <w:tab w:val="left" w:pos="741"/>
          <w:tab w:val="num" w:pos="4341"/>
        </w:tabs>
        <w:ind w:left="3933"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EB834EC">
      <w:start w:val="1"/>
      <w:numFmt w:val="decimal"/>
      <w:lvlText w:val="%7."/>
      <w:lvlJc w:val="left"/>
      <w:pPr>
        <w:tabs>
          <w:tab w:val="left" w:pos="741"/>
          <w:tab w:val="num" w:pos="5061"/>
        </w:tabs>
        <w:ind w:left="4653"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CB88AD2">
      <w:start w:val="1"/>
      <w:numFmt w:val="decimal"/>
      <w:lvlText w:val="%8."/>
      <w:lvlJc w:val="left"/>
      <w:pPr>
        <w:tabs>
          <w:tab w:val="left" w:pos="741"/>
          <w:tab w:val="num" w:pos="5781"/>
        </w:tabs>
        <w:ind w:left="5373"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C2CC82">
      <w:start w:val="1"/>
      <w:numFmt w:val="decimal"/>
      <w:lvlText w:val="%9."/>
      <w:lvlJc w:val="left"/>
      <w:pPr>
        <w:tabs>
          <w:tab w:val="left" w:pos="741"/>
          <w:tab w:val="num" w:pos="6501"/>
        </w:tabs>
        <w:ind w:left="6093" w:firstLine="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95021AB"/>
    <w:multiLevelType w:val="hybridMultilevel"/>
    <w:tmpl w:val="2F7C2D96"/>
    <w:numStyleLink w:val="ImportedStyle1"/>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smine patihi">
    <w15:presenceInfo w15:providerId="None" w15:userId="jasmine patihi"/>
  </w15:person>
  <w15:person w15:author="Yuval Feldman">
    <w15:presenceInfo w15:providerId="None" w15:userId="Yuval Feldman"/>
  </w15:person>
  <w15:person w15:author="tova plaut">
    <w15:presenceInfo w15:providerId="Windows Live" w15:userId="a8845e5d6b947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75"/>
    <w:rsid w:val="00000D03"/>
    <w:rsid w:val="000129F3"/>
    <w:rsid w:val="000332DA"/>
    <w:rsid w:val="000400CB"/>
    <w:rsid w:val="0006782B"/>
    <w:rsid w:val="00081D02"/>
    <w:rsid w:val="0008504B"/>
    <w:rsid w:val="00085A8C"/>
    <w:rsid w:val="00096E70"/>
    <w:rsid w:val="000A2F15"/>
    <w:rsid w:val="000B2B06"/>
    <w:rsid w:val="000C668B"/>
    <w:rsid w:val="000D3FE9"/>
    <w:rsid w:val="000D6E19"/>
    <w:rsid w:val="000D77F5"/>
    <w:rsid w:val="000E7AE6"/>
    <w:rsid w:val="000F0A89"/>
    <w:rsid w:val="0010269D"/>
    <w:rsid w:val="00106219"/>
    <w:rsid w:val="00110ADA"/>
    <w:rsid w:val="001568A0"/>
    <w:rsid w:val="00164CDD"/>
    <w:rsid w:val="00172EDC"/>
    <w:rsid w:val="00182E81"/>
    <w:rsid w:val="001A23F9"/>
    <w:rsid w:val="001B4514"/>
    <w:rsid w:val="001C54EC"/>
    <w:rsid w:val="001C7A1A"/>
    <w:rsid w:val="001D670C"/>
    <w:rsid w:val="001E1558"/>
    <w:rsid w:val="00217939"/>
    <w:rsid w:val="002208E4"/>
    <w:rsid w:val="00242CF7"/>
    <w:rsid w:val="00245EA4"/>
    <w:rsid w:val="002579BE"/>
    <w:rsid w:val="00277ADE"/>
    <w:rsid w:val="00297F86"/>
    <w:rsid w:val="002A3945"/>
    <w:rsid w:val="002A3E7D"/>
    <w:rsid w:val="002B7258"/>
    <w:rsid w:val="002C1B47"/>
    <w:rsid w:val="002C3754"/>
    <w:rsid w:val="002C61FA"/>
    <w:rsid w:val="002D6392"/>
    <w:rsid w:val="002E30E9"/>
    <w:rsid w:val="002F01DE"/>
    <w:rsid w:val="003060E3"/>
    <w:rsid w:val="00313CB1"/>
    <w:rsid w:val="0031415E"/>
    <w:rsid w:val="0032707A"/>
    <w:rsid w:val="0035218D"/>
    <w:rsid w:val="00364CDC"/>
    <w:rsid w:val="00373D6B"/>
    <w:rsid w:val="0038177B"/>
    <w:rsid w:val="00395E7D"/>
    <w:rsid w:val="00396C9A"/>
    <w:rsid w:val="00397AAB"/>
    <w:rsid w:val="003A0046"/>
    <w:rsid w:val="003A1AE6"/>
    <w:rsid w:val="003A295C"/>
    <w:rsid w:val="003A6B7A"/>
    <w:rsid w:val="003A7FF1"/>
    <w:rsid w:val="003C3723"/>
    <w:rsid w:val="00404BCA"/>
    <w:rsid w:val="004249E2"/>
    <w:rsid w:val="00446CD2"/>
    <w:rsid w:val="00447788"/>
    <w:rsid w:val="00461405"/>
    <w:rsid w:val="00473F18"/>
    <w:rsid w:val="00483302"/>
    <w:rsid w:val="004B1003"/>
    <w:rsid w:val="004B4169"/>
    <w:rsid w:val="004B6298"/>
    <w:rsid w:val="004B6AAF"/>
    <w:rsid w:val="004D1F78"/>
    <w:rsid w:val="004E30F9"/>
    <w:rsid w:val="004E3BFD"/>
    <w:rsid w:val="004E4AF1"/>
    <w:rsid w:val="004E6B56"/>
    <w:rsid w:val="004F125E"/>
    <w:rsid w:val="005071FE"/>
    <w:rsid w:val="00510B3B"/>
    <w:rsid w:val="005125B8"/>
    <w:rsid w:val="00525164"/>
    <w:rsid w:val="00530ADF"/>
    <w:rsid w:val="00545C79"/>
    <w:rsid w:val="00555F5E"/>
    <w:rsid w:val="00557D75"/>
    <w:rsid w:val="0056099C"/>
    <w:rsid w:val="00574238"/>
    <w:rsid w:val="0058237C"/>
    <w:rsid w:val="005906F0"/>
    <w:rsid w:val="00596B1B"/>
    <w:rsid w:val="005A19CD"/>
    <w:rsid w:val="005A6332"/>
    <w:rsid w:val="005C47D9"/>
    <w:rsid w:val="005D2844"/>
    <w:rsid w:val="005D696D"/>
    <w:rsid w:val="005E6DB1"/>
    <w:rsid w:val="005F0855"/>
    <w:rsid w:val="005F7D97"/>
    <w:rsid w:val="0060572C"/>
    <w:rsid w:val="006232E0"/>
    <w:rsid w:val="00623692"/>
    <w:rsid w:val="006420DC"/>
    <w:rsid w:val="00642DC6"/>
    <w:rsid w:val="00664DD3"/>
    <w:rsid w:val="00675AC4"/>
    <w:rsid w:val="00682228"/>
    <w:rsid w:val="00682423"/>
    <w:rsid w:val="006A14BA"/>
    <w:rsid w:val="006C1F7F"/>
    <w:rsid w:val="006D14B2"/>
    <w:rsid w:val="006D29F6"/>
    <w:rsid w:val="007147E4"/>
    <w:rsid w:val="007157E2"/>
    <w:rsid w:val="007218E1"/>
    <w:rsid w:val="007328A8"/>
    <w:rsid w:val="007725A3"/>
    <w:rsid w:val="00776F0A"/>
    <w:rsid w:val="00782E04"/>
    <w:rsid w:val="007A7926"/>
    <w:rsid w:val="00820888"/>
    <w:rsid w:val="00822760"/>
    <w:rsid w:val="0083117E"/>
    <w:rsid w:val="00843378"/>
    <w:rsid w:val="00843FA4"/>
    <w:rsid w:val="008540FB"/>
    <w:rsid w:val="008822DD"/>
    <w:rsid w:val="008852FD"/>
    <w:rsid w:val="008853F8"/>
    <w:rsid w:val="008A72EE"/>
    <w:rsid w:val="008B1F56"/>
    <w:rsid w:val="008E34DB"/>
    <w:rsid w:val="008F2B22"/>
    <w:rsid w:val="009111E6"/>
    <w:rsid w:val="00911DFC"/>
    <w:rsid w:val="0091440B"/>
    <w:rsid w:val="009243D4"/>
    <w:rsid w:val="009244CD"/>
    <w:rsid w:val="00926158"/>
    <w:rsid w:val="00934010"/>
    <w:rsid w:val="009411AA"/>
    <w:rsid w:val="0094532B"/>
    <w:rsid w:val="00946312"/>
    <w:rsid w:val="00960471"/>
    <w:rsid w:val="00962FB0"/>
    <w:rsid w:val="00966B09"/>
    <w:rsid w:val="00966EFD"/>
    <w:rsid w:val="00986E4A"/>
    <w:rsid w:val="009952E7"/>
    <w:rsid w:val="0099693F"/>
    <w:rsid w:val="009A05AD"/>
    <w:rsid w:val="009A14D1"/>
    <w:rsid w:val="009A3A32"/>
    <w:rsid w:val="009C063C"/>
    <w:rsid w:val="009C0FC7"/>
    <w:rsid w:val="009C7893"/>
    <w:rsid w:val="009D1B00"/>
    <w:rsid w:val="009D2476"/>
    <w:rsid w:val="009E6750"/>
    <w:rsid w:val="009F5434"/>
    <w:rsid w:val="00A07F43"/>
    <w:rsid w:val="00A31818"/>
    <w:rsid w:val="00A31B30"/>
    <w:rsid w:val="00A4082E"/>
    <w:rsid w:val="00A52E35"/>
    <w:rsid w:val="00A53A92"/>
    <w:rsid w:val="00A53D63"/>
    <w:rsid w:val="00A54152"/>
    <w:rsid w:val="00A65875"/>
    <w:rsid w:val="00A730BD"/>
    <w:rsid w:val="00A87B59"/>
    <w:rsid w:val="00AA3843"/>
    <w:rsid w:val="00AB6CF5"/>
    <w:rsid w:val="00AB6DC5"/>
    <w:rsid w:val="00AC65BE"/>
    <w:rsid w:val="00AC7393"/>
    <w:rsid w:val="00AD1543"/>
    <w:rsid w:val="00AD43DD"/>
    <w:rsid w:val="00AD7AB0"/>
    <w:rsid w:val="00AF4641"/>
    <w:rsid w:val="00AF7E30"/>
    <w:rsid w:val="00B15BCC"/>
    <w:rsid w:val="00B21922"/>
    <w:rsid w:val="00B41639"/>
    <w:rsid w:val="00B53641"/>
    <w:rsid w:val="00B67D04"/>
    <w:rsid w:val="00B77A6B"/>
    <w:rsid w:val="00B93477"/>
    <w:rsid w:val="00B93A43"/>
    <w:rsid w:val="00BB3349"/>
    <w:rsid w:val="00BB3631"/>
    <w:rsid w:val="00BD1F22"/>
    <w:rsid w:val="00BD2138"/>
    <w:rsid w:val="00BD59F3"/>
    <w:rsid w:val="00BE3A8C"/>
    <w:rsid w:val="00C23C48"/>
    <w:rsid w:val="00C3117D"/>
    <w:rsid w:val="00C376A6"/>
    <w:rsid w:val="00C47D6B"/>
    <w:rsid w:val="00C64273"/>
    <w:rsid w:val="00C93589"/>
    <w:rsid w:val="00C94FB6"/>
    <w:rsid w:val="00CA1562"/>
    <w:rsid w:val="00CA2DED"/>
    <w:rsid w:val="00CB14F7"/>
    <w:rsid w:val="00CC4E75"/>
    <w:rsid w:val="00CC58C2"/>
    <w:rsid w:val="00CD4FDA"/>
    <w:rsid w:val="00CD74E1"/>
    <w:rsid w:val="00D67814"/>
    <w:rsid w:val="00D8178A"/>
    <w:rsid w:val="00D91E7A"/>
    <w:rsid w:val="00DA6257"/>
    <w:rsid w:val="00DB65D7"/>
    <w:rsid w:val="00DC2600"/>
    <w:rsid w:val="00DC5592"/>
    <w:rsid w:val="00DD6DDE"/>
    <w:rsid w:val="00DE3959"/>
    <w:rsid w:val="00DE6E28"/>
    <w:rsid w:val="00DF2D9D"/>
    <w:rsid w:val="00E00C5D"/>
    <w:rsid w:val="00E10535"/>
    <w:rsid w:val="00E32098"/>
    <w:rsid w:val="00E33AED"/>
    <w:rsid w:val="00E352F1"/>
    <w:rsid w:val="00E55C8F"/>
    <w:rsid w:val="00E82F75"/>
    <w:rsid w:val="00E85818"/>
    <w:rsid w:val="00ED3E46"/>
    <w:rsid w:val="00ED6D39"/>
    <w:rsid w:val="00EE00A3"/>
    <w:rsid w:val="00EE1AF9"/>
    <w:rsid w:val="00F0578D"/>
    <w:rsid w:val="00F05F0A"/>
    <w:rsid w:val="00F41F64"/>
    <w:rsid w:val="00F47B0F"/>
    <w:rsid w:val="00F53038"/>
    <w:rsid w:val="00F634D3"/>
    <w:rsid w:val="00F85A0C"/>
    <w:rsid w:val="00FA3E64"/>
    <w:rsid w:val="00FB2979"/>
    <w:rsid w:val="00FC3692"/>
    <w:rsid w:val="00FE3AF4"/>
    <w:rsid w:val="00FE6C2E"/>
    <w:rsid w:val="00FF6E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1403"/>
  <w15:docId w15:val="{32FF5D86-D4CF-47A3-B5DC-F6C303A6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2">
    <w:name w:val="heading 2"/>
    <w:next w:val="Body"/>
    <w:pPr>
      <w:keepNext/>
      <w:keepLines/>
      <w:spacing w:before="40"/>
      <w:outlineLvl w:val="1"/>
    </w:pPr>
    <w:rPr>
      <w:rFonts w:ascii="Calibri Light" w:eastAsia="Calibri Light" w:hAnsi="Calibri Light" w:cs="Calibri Light"/>
      <w:color w:val="2E74B5"/>
      <w:sz w:val="26"/>
      <w:szCs w:val="26"/>
      <w:u w:color="2E74B5"/>
    </w:rPr>
  </w:style>
  <w:style w:type="paragraph" w:styleId="Heading3">
    <w:name w:val="heading 3"/>
    <w:next w:val="Body"/>
    <w:pPr>
      <w:keepNext/>
      <w:keepLines/>
      <w:spacing w:before="40"/>
      <w:outlineLvl w:val="2"/>
    </w:pPr>
    <w:rPr>
      <w:rFonts w:ascii="Calibri Light" w:eastAsia="Calibri Light" w:hAnsi="Calibri Light" w:cs="Calibri Light"/>
      <w:color w:val="1F4D78"/>
      <w:sz w:val="24"/>
      <w:szCs w:val="24"/>
      <w:u w:color="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OCHeading">
    <w:name w:val="TOC Heading"/>
    <w:next w:val="Body"/>
    <w:pPr>
      <w:keepNext/>
      <w:keepLines/>
      <w:spacing w:before="240" w:line="259" w:lineRule="auto"/>
    </w:pPr>
    <w:rPr>
      <w:rFonts w:ascii="Calibri Light" w:eastAsia="Calibri Light" w:hAnsi="Calibri Light" w:cs="Calibri Light"/>
      <w:color w:val="2E74B5"/>
      <w:sz w:val="32"/>
      <w:szCs w:val="32"/>
      <w:u w:color="2E74B5"/>
    </w:rPr>
  </w:style>
  <w:style w:type="paragraph" w:customStyle="1" w:styleId="Body">
    <w:name w:val="Body"/>
    <w:rPr>
      <w:rFonts w:ascii="Calibri" w:eastAsia="Calibri" w:hAnsi="Calibri" w:cs="Calibri"/>
      <w:color w:val="000000"/>
      <w:sz w:val="22"/>
      <w:szCs w:val="22"/>
      <w:u w:color="000000"/>
    </w:rPr>
  </w:style>
  <w:style w:type="paragraph" w:styleId="TOC2">
    <w:name w:val="toc 2"/>
    <w:uiPriority w:val="39"/>
    <w:pPr>
      <w:tabs>
        <w:tab w:val="right" w:leader="dot" w:pos="7900"/>
      </w:tabs>
      <w:spacing w:after="100"/>
      <w:ind w:left="220"/>
    </w:pPr>
    <w:rPr>
      <w:rFonts w:ascii="Calibri" w:eastAsia="Calibri" w:hAnsi="Calibri" w:cs="Calibri"/>
      <w:color w:val="000000"/>
      <w:sz w:val="22"/>
      <w:szCs w:val="22"/>
      <w:u w:color="000000"/>
    </w:rPr>
  </w:style>
  <w:style w:type="paragraph" w:styleId="TOC3">
    <w:name w:val="toc 3"/>
    <w:uiPriority w:val="39"/>
    <w:pPr>
      <w:tabs>
        <w:tab w:val="right" w:leader="dot" w:pos="7900"/>
      </w:tabs>
      <w:spacing w:after="100"/>
      <w:ind w:left="440"/>
    </w:pPr>
    <w:rPr>
      <w:rFonts w:ascii="Calibri" w:eastAsia="Calibri" w:hAnsi="Calibri" w:cs="Calibri"/>
      <w:color w:val="000000"/>
      <w:sz w:val="22"/>
      <w:szCs w:val="22"/>
      <w:u w:color="000000"/>
    </w:rPr>
  </w:style>
  <w:style w:type="paragraph" w:styleId="TOC4">
    <w:name w:val="toc 4"/>
    <w:uiPriority w:val="39"/>
    <w:pPr>
      <w:tabs>
        <w:tab w:val="right" w:leader="dot" w:pos="7900"/>
      </w:tabs>
      <w:spacing w:after="100"/>
    </w:pPr>
    <w:rPr>
      <w:rFonts w:ascii="Calibri" w:eastAsia="Calibri" w:hAnsi="Calibri" w:cs="Calibri"/>
      <w:color w:val="000000"/>
      <w:sz w:val="22"/>
      <w:szCs w:val="22"/>
      <w:u w:color="000000"/>
    </w:rPr>
  </w:style>
  <w:style w:type="paragraph" w:customStyle="1" w:styleId="Heading">
    <w:name w:val="Heading"/>
    <w:next w:val="BodyA"/>
    <w:pPr>
      <w:keepNext/>
      <w:keepLines/>
      <w:spacing w:before="240"/>
      <w:outlineLvl w:val="3"/>
    </w:pPr>
    <w:rPr>
      <w:rFonts w:ascii="Calibri Light" w:eastAsia="Calibri Light" w:hAnsi="Calibri Light" w:cs="Calibri Light"/>
      <w:color w:val="2E74B5"/>
      <w:sz w:val="32"/>
      <w:szCs w:val="32"/>
      <w:u w:color="2E74B5"/>
    </w:rPr>
  </w:style>
  <w:style w:type="paragraph" w:customStyle="1" w:styleId="BodyA">
    <w:name w:val="Body A"/>
    <w:rPr>
      <w:rFonts w:ascii="Calibri" w:eastAsia="Calibri" w:hAnsi="Calibri" w:cs="Calibri"/>
      <w:color w:val="000000"/>
      <w:sz w:val="22"/>
      <w:szCs w:val="22"/>
      <w:u w:color="000000"/>
    </w:rPr>
  </w:style>
  <w:style w:type="character" w:customStyle="1" w:styleId="apple-converted-space">
    <w:name w:val="apple-converted-space"/>
    <w:rPr>
      <w:lang w:val="en-US"/>
    </w:rPr>
  </w:style>
  <w:style w:type="paragraph" w:customStyle="1" w:styleId="Default">
    <w:name w:val="Default"/>
    <w:rPr>
      <w:rFonts w:ascii="Code" w:eastAsia="Code" w:hAnsi="Code" w:cs="Code"/>
      <w:color w:val="000000"/>
      <w:sz w:val="24"/>
      <w:szCs w:val="24"/>
      <w:u w:color="000000"/>
    </w:rPr>
  </w:style>
  <w:style w:type="paragraph" w:styleId="FootnoteText">
    <w:name w:val="footnote text"/>
    <w:rPr>
      <w:rFonts w:eastAsia="Times New Roman"/>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character" w:styleId="FootnoteReference">
    <w:name w:val="footnote reference"/>
    <w:basedOn w:val="apple-converted-space"/>
    <w:rPr>
      <w:rFonts w:ascii="Times New Roman" w:eastAsia="Times New Roman" w:hAnsi="Times New Roman" w:cs="Times New Roman"/>
      <w:vertAlign w:val="superscript"/>
      <w:lang w:val="en-US"/>
    </w:rPr>
  </w:style>
  <w:style w:type="paragraph" w:customStyle="1" w:styleId="FootNote">
    <w:name w:val="_FootNote"/>
    <w:pPr>
      <w:widowControl w:val="0"/>
      <w:tabs>
        <w:tab w:val="left" w:pos="400"/>
        <w:tab w:val="right" w:pos="560"/>
      </w:tabs>
      <w:spacing w:line="200" w:lineRule="exact"/>
      <w:jc w:val="both"/>
    </w:pPr>
    <w:rPr>
      <w:rFonts w:ascii="Tms Rmn" w:eastAsia="Tms Rmn" w:hAnsi="Tms Rmn" w:cs="Tms Rmn"/>
      <w:color w:val="000000"/>
      <w:sz w:val="17"/>
      <w:szCs w:val="17"/>
      <w:u w:color="000000"/>
    </w:rPr>
  </w:style>
  <w:style w:type="character" w:customStyle="1" w:styleId="Link">
    <w:name w:val="Link"/>
    <w:rPr>
      <w:color w:val="0563C1"/>
      <w:u w:val="single" w:color="0563C1"/>
    </w:rPr>
  </w:style>
  <w:style w:type="character" w:customStyle="1" w:styleId="Hyperlink0">
    <w:name w:val="Hyperlink.0"/>
    <w:basedOn w:val="Link"/>
    <w:rPr>
      <w:rFonts w:ascii="Calibri Light" w:eastAsia="Calibri Light" w:hAnsi="Calibri Light" w:cs="Calibri Light"/>
      <w:color w:val="000000"/>
      <w:sz w:val="20"/>
      <w:szCs w:val="20"/>
      <w:u w:val="single" w:color="000000"/>
    </w:rPr>
  </w:style>
  <w:style w:type="paragraph" w:styleId="CommentText">
    <w:name w:val="annotation text"/>
    <w:link w:val="CommentTextChar"/>
    <w:rPr>
      <w:rFonts w:ascii="Calibri" w:eastAsia="Calibri" w:hAnsi="Calibri" w:cs="Calibri"/>
      <w:color w:val="000000"/>
      <w:u w:color="000000"/>
    </w:rPr>
  </w:style>
  <w:style w:type="paragraph" w:customStyle="1" w:styleId="GLJFootnote">
    <w:name w:val="GLJ Footnote"/>
    <w:pPr>
      <w:tabs>
        <w:tab w:val="left" w:pos="432"/>
      </w:tabs>
      <w:spacing w:before="240"/>
    </w:pPr>
    <w:rPr>
      <w:rFonts w:eastAsia="Times New Roman"/>
      <w:color w:val="000000"/>
      <w:u w:color="000000"/>
    </w:rPr>
  </w:style>
  <w:style w:type="paragraph" w:customStyle="1" w:styleId="StyleGLJBodyLinespacingsingle">
    <w:name w:val="Style GLJ Body + Line spacing:  single"/>
    <w:pPr>
      <w:ind w:firstLine="360"/>
    </w:pPr>
    <w:rPr>
      <w:rFonts w:cs="Arial Unicode MS"/>
      <w:color w:val="000000"/>
      <w:sz w:val="24"/>
      <w:szCs w:val="24"/>
      <w:u w:color="000000"/>
    </w:rPr>
  </w:style>
  <w:style w:type="numbering" w:customStyle="1" w:styleId="ImportedStyle1">
    <w:name w:val="Imported Style 1"/>
    <w:pPr>
      <w:numPr>
        <w:numId w:val="1"/>
      </w:numPr>
    </w:p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3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FA4"/>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9111E6"/>
    <w:rPr>
      <w:rFonts w:ascii="Times New Roman" w:eastAsia="Arial Unicode MS" w:hAnsi="Times New Roman" w:cs="Times New Roman"/>
      <w:b/>
      <w:bCs/>
      <w:color w:val="auto"/>
      <w:lang w:bidi="ar-SA"/>
    </w:rPr>
  </w:style>
  <w:style w:type="character" w:customStyle="1" w:styleId="CommentTextChar">
    <w:name w:val="Comment Text Char"/>
    <w:basedOn w:val="DefaultParagraphFont"/>
    <w:link w:val="CommentText"/>
    <w:rsid w:val="009111E6"/>
    <w:rPr>
      <w:rFonts w:ascii="Calibri" w:eastAsia="Calibri" w:hAnsi="Calibri" w:cs="Calibri"/>
      <w:color w:val="000000"/>
      <w:u w:color="000000"/>
    </w:rPr>
  </w:style>
  <w:style w:type="character" w:customStyle="1" w:styleId="CommentSubjectChar">
    <w:name w:val="Comment Subject Char"/>
    <w:basedOn w:val="CommentTextChar"/>
    <w:link w:val="CommentSubject"/>
    <w:uiPriority w:val="99"/>
    <w:semiHidden/>
    <w:rsid w:val="009111E6"/>
    <w:rPr>
      <w:rFonts w:ascii="Calibri" w:eastAsia="Calibri" w:hAnsi="Calibri" w:cs="Calibri"/>
      <w:b/>
      <w:bCs/>
      <w:color w:val="000000"/>
      <w:u w:color="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ink/ink10.xml"/><Relationship Id="rId117" Type="http://schemas.openxmlformats.org/officeDocument/2006/relationships/image" Target="media/image54.emf"/><Relationship Id="rId21" Type="http://schemas.openxmlformats.org/officeDocument/2006/relationships/customXml" Target="ink/ink7.xml"/><Relationship Id="rId42" Type="http://schemas.openxmlformats.org/officeDocument/2006/relationships/customXml" Target="ink/ink18.xml"/><Relationship Id="rId47" Type="http://schemas.openxmlformats.org/officeDocument/2006/relationships/image" Target="media/image19.emf"/><Relationship Id="rId63" Type="http://schemas.openxmlformats.org/officeDocument/2006/relationships/image" Target="media/image27.emf"/><Relationship Id="rId68" Type="http://schemas.openxmlformats.org/officeDocument/2006/relationships/customXml" Target="ink/ink31.xml"/><Relationship Id="rId84" Type="http://schemas.openxmlformats.org/officeDocument/2006/relationships/customXml" Target="ink/ink39.xml"/><Relationship Id="rId89" Type="http://schemas.openxmlformats.org/officeDocument/2006/relationships/image" Target="media/image40.emf"/><Relationship Id="rId112" Type="http://schemas.openxmlformats.org/officeDocument/2006/relationships/customXml" Target="ink/ink53.xml"/><Relationship Id="rId16" Type="http://schemas.openxmlformats.org/officeDocument/2006/relationships/image" Target="media/image4.emf"/><Relationship Id="rId107" Type="http://schemas.openxmlformats.org/officeDocument/2006/relationships/image" Target="media/image49.emf"/><Relationship Id="rId11" Type="http://schemas.openxmlformats.org/officeDocument/2006/relationships/customXml" Target="ink/ink2.xml"/><Relationship Id="rId32" Type="http://schemas.openxmlformats.org/officeDocument/2006/relationships/customXml" Target="ink/ink13.xml"/><Relationship Id="rId37"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customXml" Target="ink/ink26.xml"/><Relationship Id="rId74" Type="http://schemas.openxmlformats.org/officeDocument/2006/relationships/customXml" Target="ink/ink34.xml"/><Relationship Id="rId79" Type="http://schemas.openxmlformats.org/officeDocument/2006/relationships/image" Target="media/image35.emf"/><Relationship Id="rId102" Type="http://schemas.openxmlformats.org/officeDocument/2006/relationships/customXml" Target="ink/ink48.xml"/><Relationship Id="rId123" Type="http://schemas.openxmlformats.org/officeDocument/2006/relationships/image" Target="media/image57.emf"/><Relationship Id="rId5" Type="http://schemas.openxmlformats.org/officeDocument/2006/relationships/webSettings" Target="webSettings.xml"/><Relationship Id="rId90" Type="http://schemas.openxmlformats.org/officeDocument/2006/relationships/customXml" Target="ink/ink42.xml"/><Relationship Id="rId95" Type="http://schemas.openxmlformats.org/officeDocument/2006/relationships/image" Target="media/image43.emf"/><Relationship Id="rId22" Type="http://schemas.openxmlformats.org/officeDocument/2006/relationships/customXml" Target="ink/ink8.xml"/><Relationship Id="rId27"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customXml" Target="ink/ink21.xml"/><Relationship Id="rId64" Type="http://schemas.openxmlformats.org/officeDocument/2006/relationships/customXml" Target="ink/ink29.xml"/><Relationship Id="rId69" Type="http://schemas.openxmlformats.org/officeDocument/2006/relationships/image" Target="media/image30.emf"/><Relationship Id="rId113" Type="http://schemas.openxmlformats.org/officeDocument/2006/relationships/image" Target="media/image52.emf"/><Relationship Id="rId118" Type="http://schemas.openxmlformats.org/officeDocument/2006/relationships/customXml" Target="ink/ink56.xml"/><Relationship Id="rId80" Type="http://schemas.openxmlformats.org/officeDocument/2006/relationships/customXml" Target="ink/ink37.xml"/><Relationship Id="rId85" Type="http://schemas.openxmlformats.org/officeDocument/2006/relationships/image" Target="media/image38.emf"/><Relationship Id="rId12" Type="http://schemas.openxmlformats.org/officeDocument/2006/relationships/image" Target="media/image2.emf"/><Relationship Id="rId17" Type="http://schemas.openxmlformats.org/officeDocument/2006/relationships/customXml" Target="ink/ink5.xml"/><Relationship Id="rId33" Type="http://schemas.openxmlformats.org/officeDocument/2006/relationships/image" Target="media/image12.emf"/><Relationship Id="rId38" Type="http://schemas.openxmlformats.org/officeDocument/2006/relationships/customXml" Target="ink/ink16.xml"/><Relationship Id="rId59" Type="http://schemas.openxmlformats.org/officeDocument/2006/relationships/image" Target="media/image25.emf"/><Relationship Id="rId103" Type="http://schemas.openxmlformats.org/officeDocument/2006/relationships/image" Target="media/image47.emf"/><Relationship Id="rId108" Type="http://schemas.openxmlformats.org/officeDocument/2006/relationships/customXml" Target="ink/ink51.xml"/><Relationship Id="rId124" Type="http://schemas.openxmlformats.org/officeDocument/2006/relationships/fontTable" Target="fontTable.xml"/><Relationship Id="rId54" Type="http://schemas.openxmlformats.org/officeDocument/2006/relationships/customXml" Target="ink/ink24.xml"/><Relationship Id="rId70" Type="http://schemas.openxmlformats.org/officeDocument/2006/relationships/customXml" Target="ink/ink32.xml"/><Relationship Id="rId75" Type="http://schemas.openxmlformats.org/officeDocument/2006/relationships/image" Target="media/image33.emf"/><Relationship Id="rId91" Type="http://schemas.openxmlformats.org/officeDocument/2006/relationships/image" Target="media/image41.emf"/><Relationship Id="rId96" Type="http://schemas.openxmlformats.org/officeDocument/2006/relationships/customXml" Target="ink/ink4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emf"/><Relationship Id="rId28" Type="http://schemas.openxmlformats.org/officeDocument/2006/relationships/customXml" Target="ink/ink11.xml"/><Relationship Id="rId49" Type="http://schemas.openxmlformats.org/officeDocument/2006/relationships/image" Target="media/image20.emf"/><Relationship Id="rId114" Type="http://schemas.openxmlformats.org/officeDocument/2006/relationships/customXml" Target="ink/ink54.xml"/><Relationship Id="rId119" Type="http://schemas.openxmlformats.org/officeDocument/2006/relationships/image" Target="media/image55.emf"/><Relationship Id="rId44" Type="http://schemas.openxmlformats.org/officeDocument/2006/relationships/customXml" Target="ink/ink19.xml"/><Relationship Id="rId60" Type="http://schemas.openxmlformats.org/officeDocument/2006/relationships/customXml" Target="ink/ink27.xml"/><Relationship Id="rId65" Type="http://schemas.openxmlformats.org/officeDocument/2006/relationships/image" Target="media/image28.emf"/><Relationship Id="rId81" Type="http://schemas.openxmlformats.org/officeDocument/2006/relationships/image" Target="media/image36.emf"/><Relationship Id="rId86" Type="http://schemas.openxmlformats.org/officeDocument/2006/relationships/customXml" Target="ink/ink40.xml"/><Relationship Id="rId13" Type="http://schemas.openxmlformats.org/officeDocument/2006/relationships/customXml" Target="ink/ink3.xml"/><Relationship Id="rId18" Type="http://schemas.openxmlformats.org/officeDocument/2006/relationships/image" Target="media/image5.emf"/><Relationship Id="rId39" Type="http://schemas.openxmlformats.org/officeDocument/2006/relationships/image" Target="media/image15.emf"/><Relationship Id="rId109" Type="http://schemas.openxmlformats.org/officeDocument/2006/relationships/image" Target="media/image50.emf"/><Relationship Id="rId34" Type="http://schemas.openxmlformats.org/officeDocument/2006/relationships/customXml" Target="ink/ink14.xml"/><Relationship Id="rId50" Type="http://schemas.openxmlformats.org/officeDocument/2006/relationships/customXml" Target="ink/ink22.xml"/><Relationship Id="rId55" Type="http://schemas.openxmlformats.org/officeDocument/2006/relationships/image" Target="media/image23.emf"/><Relationship Id="rId76" Type="http://schemas.openxmlformats.org/officeDocument/2006/relationships/customXml" Target="ink/ink35.xml"/><Relationship Id="rId97" Type="http://schemas.openxmlformats.org/officeDocument/2006/relationships/image" Target="media/image44.emf"/><Relationship Id="rId104" Type="http://schemas.openxmlformats.org/officeDocument/2006/relationships/customXml" Target="ink/ink49.xml"/><Relationship Id="rId120" Type="http://schemas.openxmlformats.org/officeDocument/2006/relationships/customXml" Target="ink/ink57.xml"/><Relationship Id="rId125"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31.emf"/><Relationship Id="rId92" Type="http://schemas.openxmlformats.org/officeDocument/2006/relationships/customXml" Target="ink/ink43.xml"/><Relationship Id="rId2" Type="http://schemas.openxmlformats.org/officeDocument/2006/relationships/numbering" Target="numbering.xml"/><Relationship Id="rId29" Type="http://schemas.openxmlformats.org/officeDocument/2006/relationships/image" Target="media/image10.emf"/><Relationship Id="rId24" Type="http://schemas.openxmlformats.org/officeDocument/2006/relationships/customXml" Target="ink/ink9.xml"/><Relationship Id="rId40" Type="http://schemas.openxmlformats.org/officeDocument/2006/relationships/customXml" Target="ink/ink17.xml"/><Relationship Id="rId45" Type="http://schemas.openxmlformats.org/officeDocument/2006/relationships/image" Target="media/image18.emf"/><Relationship Id="rId66" Type="http://schemas.openxmlformats.org/officeDocument/2006/relationships/customXml" Target="ink/ink30.xml"/><Relationship Id="rId87" Type="http://schemas.openxmlformats.org/officeDocument/2006/relationships/image" Target="media/image39.emf"/><Relationship Id="rId110" Type="http://schemas.openxmlformats.org/officeDocument/2006/relationships/customXml" Target="ink/ink52.xml"/><Relationship Id="rId115" Type="http://schemas.openxmlformats.org/officeDocument/2006/relationships/image" Target="media/image53.emf"/><Relationship Id="rId61" Type="http://schemas.openxmlformats.org/officeDocument/2006/relationships/image" Target="media/image26.emf"/><Relationship Id="rId82" Type="http://schemas.openxmlformats.org/officeDocument/2006/relationships/customXml" Target="ink/ink38.xml"/><Relationship Id="rId19" Type="http://schemas.openxmlformats.org/officeDocument/2006/relationships/customXml" Target="ink/ink6.xml"/><Relationship Id="rId14" Type="http://schemas.openxmlformats.org/officeDocument/2006/relationships/image" Target="media/image3.emf"/><Relationship Id="rId30" Type="http://schemas.openxmlformats.org/officeDocument/2006/relationships/customXml" Target="ink/ink12.xml"/><Relationship Id="rId35" Type="http://schemas.openxmlformats.org/officeDocument/2006/relationships/image" Target="media/image13.emf"/><Relationship Id="rId56" Type="http://schemas.openxmlformats.org/officeDocument/2006/relationships/customXml" Target="ink/ink25.xml"/><Relationship Id="rId77" Type="http://schemas.openxmlformats.org/officeDocument/2006/relationships/image" Target="media/image34.emf"/><Relationship Id="rId100" Type="http://schemas.openxmlformats.org/officeDocument/2006/relationships/customXml" Target="ink/ink47.xml"/><Relationship Id="rId105" Type="http://schemas.openxmlformats.org/officeDocument/2006/relationships/image" Target="media/image48.emf"/><Relationship Id="rId12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image" Target="media/image21.emf"/><Relationship Id="rId72" Type="http://schemas.openxmlformats.org/officeDocument/2006/relationships/customXml" Target="ink/ink33.xml"/><Relationship Id="rId93" Type="http://schemas.openxmlformats.org/officeDocument/2006/relationships/image" Target="media/image42.emf"/><Relationship Id="rId98" Type="http://schemas.openxmlformats.org/officeDocument/2006/relationships/customXml" Target="ink/ink46.xml"/><Relationship Id="rId121" Type="http://schemas.openxmlformats.org/officeDocument/2006/relationships/image" Target="media/image56.emf"/><Relationship Id="rId3" Type="http://schemas.openxmlformats.org/officeDocument/2006/relationships/styles" Target="styles.xml"/><Relationship Id="rId25" Type="http://schemas.openxmlformats.org/officeDocument/2006/relationships/image" Target="media/image8.emf"/><Relationship Id="rId46" Type="http://schemas.openxmlformats.org/officeDocument/2006/relationships/customXml" Target="ink/ink20.xml"/><Relationship Id="rId67" Type="http://schemas.openxmlformats.org/officeDocument/2006/relationships/image" Target="media/image29.emf"/><Relationship Id="rId116" Type="http://schemas.openxmlformats.org/officeDocument/2006/relationships/customXml" Target="ink/ink55.xml"/><Relationship Id="rId20" Type="http://schemas.openxmlformats.org/officeDocument/2006/relationships/image" Target="media/image6.emf"/><Relationship Id="rId41" Type="http://schemas.openxmlformats.org/officeDocument/2006/relationships/image" Target="media/image16.emf"/><Relationship Id="rId62" Type="http://schemas.openxmlformats.org/officeDocument/2006/relationships/customXml" Target="ink/ink28.xml"/><Relationship Id="rId83" Type="http://schemas.openxmlformats.org/officeDocument/2006/relationships/image" Target="media/image37.emf"/><Relationship Id="rId88" Type="http://schemas.openxmlformats.org/officeDocument/2006/relationships/customXml" Target="ink/ink41.xml"/><Relationship Id="rId111" Type="http://schemas.openxmlformats.org/officeDocument/2006/relationships/image" Target="media/image51.emf"/><Relationship Id="rId15" Type="http://schemas.openxmlformats.org/officeDocument/2006/relationships/customXml" Target="ink/ink4.xml"/><Relationship Id="rId36" Type="http://schemas.openxmlformats.org/officeDocument/2006/relationships/customXml" Target="ink/ink15.xml"/><Relationship Id="rId57" Type="http://schemas.openxmlformats.org/officeDocument/2006/relationships/image" Target="media/image24.emf"/><Relationship Id="rId106" Type="http://schemas.openxmlformats.org/officeDocument/2006/relationships/customXml" Target="ink/ink50.xml"/><Relationship Id="rId10" Type="http://schemas.openxmlformats.org/officeDocument/2006/relationships/image" Target="media/image1.emf"/><Relationship Id="rId31" Type="http://schemas.openxmlformats.org/officeDocument/2006/relationships/image" Target="media/image11.emf"/><Relationship Id="rId52" Type="http://schemas.openxmlformats.org/officeDocument/2006/relationships/customXml" Target="ink/ink23.xml"/><Relationship Id="rId73" Type="http://schemas.openxmlformats.org/officeDocument/2006/relationships/image" Target="media/image32.emf"/><Relationship Id="rId78" Type="http://schemas.openxmlformats.org/officeDocument/2006/relationships/customXml" Target="ink/ink36.xml"/><Relationship Id="rId94" Type="http://schemas.openxmlformats.org/officeDocument/2006/relationships/customXml" Target="ink/ink44.xml"/><Relationship Id="rId99" Type="http://schemas.openxmlformats.org/officeDocument/2006/relationships/image" Target="media/image45.emf"/><Relationship Id="rId101" Type="http://schemas.openxmlformats.org/officeDocument/2006/relationships/image" Target="media/image46.emf"/><Relationship Id="rId122" Type="http://schemas.openxmlformats.org/officeDocument/2006/relationships/customXml" Target="ink/ink58.xml"/><Relationship Id="rId4" Type="http://schemas.openxmlformats.org/officeDocument/2006/relationships/settings" Target="settings.xml"/><Relationship Id="rId9" Type="http://schemas.openxmlformats.org/officeDocument/2006/relationships/customXml" Target="ink/ink1.xml"/></Relationships>
</file>

<file path=word/_rels/footnotes.xml.rels><?xml version="1.0" encoding="UTF-8" standalone="yes"?>
<Relationships xmlns="http://schemas.openxmlformats.org/package/2006/relationships"><Relationship Id="rId1" Type="http://schemas.openxmlformats.org/officeDocument/2006/relationships/hyperlink" Target="http://ssrn.com/abstract=203330" TargetMode="Externa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2:57:57.284"/>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19 22 471 0,'-8'-12'88'0,"0"5"-13"15,5 4-107-15,3 7-63 0,0 2-75 16,0 1-167-16</inkml:trace>
</inkml:ink>
</file>

<file path=word/ink/ink1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05:54.87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32 13 461 0,'0'-6'105'16,"0"2"-2"-16,-4 0-88 0,0 4 35 15,-2 0-145-15,-2 0-99 0,-1 0-251 16</inkml:trace>
</inkml:ink>
</file>

<file path=word/ink/ink1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05:51.35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15 19 399 0,'-5'-10'69'0,"0"4"-22"0,3 3-123 16,1 3-65-16,-1 1-157 0</inkml:trace>
</inkml:ink>
</file>

<file path=word/ink/ink1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11:39.536"/>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2 0 952 0,'13'4'214'0,"-1"-4"-1"16,-1 0-155-16,-7 2-61 0,-6 1-49 15,-4-3-22-15,-4 0-138 0,-1 0-159 16,-3-3-354-16</inkml:trace>
</inkml:ink>
</file>

<file path=word/ink/ink1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11:30.845"/>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 1 748 0,'8'8'157'0,"-3"-3"-18"16,-1 0-272-16,-6-1-143 0,-4-4-359 16</inkml:trace>
</inkml:ink>
</file>

<file path=word/ink/ink1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11:11.47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8 40 297 0,'0'-7'89'16,"3"1"7"-16,-3 1-19 0,0-2-17 16,1 3-8-16,-1 0-3 0,0 1-4 15,0 1-4-15,-2 2-6 0,2-2-6 16,-2 2-5-16,2 2-4 0,-2-1-4 0,1 3-2 16,1 1-3-16,-2 1 1 0,2 3-2 15,-2 0 0-15,2 2-3 0,0-1 0 16,0 2-2-16,0-1-1 0,2-1 0 15,0 1-1-15,0-2 1 0,3 0 1 16,-1 0 4-16,2-3 2 0,2 1 3 0,1-2 1 16,1 0 0-16,1-2 3 15,-1 0-1-15,1 0-1 0,1 1-1 16,-3-1-1-16,0-1 0 0,-1 0-1 0,-1 2-1 16,-1-2-2-16,0 2-2 0,-2-1-2 15,1 0-1-15,-2 1-1 0,1 0-1 0,-2 0 0 16,0-2 0-16,1 2-1 15,-2 0 0-15,-1 1-1 0,0-1 1 0,0 0-1 16,-1 2 0-16,-2-2 1 16,0 0-3-16,-2 1-6 0,2-2-11 0,-4 0-9 15,0-1-12-15,-2 1-14 0,1-1-22 16,-1 1 32-16,0-3-129 0,-2 1-109 16,0-1-265-16</inkml:trace>
</inkml:ink>
</file>

<file path=word/ink/ink1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8:35.927"/>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61 273 0,'3'-10'65'0,"0"2"0"15,1-1-42-15,-1 3-9 16,0 0-8-16,0 1-7 0,0 1-3 15,-2 2-5-15,1-1-8 0,1 1-10 0,-1 1-13 16,0 1-22-16,-1-2 1 0,2 1-30 16,0-1-43-16</inkml:trace>
</inkml:ink>
</file>

<file path=word/ink/ink1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26.040"/>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32 4 298 0,'2'-2'74'16,"-1"2"0"-16,-1-2-41 0,2 2-13 15,-2 0-5-15,0 0-2 0,2 3 1 16,-2-1 1-16,1 1 2 0,-1 2 4 16,0 0 2-16,0 2 0 0,0 0-1 0,0 0-3 15,-2 0-3-15,2 2-3 16,-2 0-3-16,-1 1-4 0,2-1-6 0,-2 2-8 15,-1-1-13-15,-1 1-63 0,-1-2-21 16,0 1-72-16,-2-2-154 0</inkml:trace>
</inkml:ink>
</file>

<file path=word/ink/ink1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37:42.541"/>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 10 557 0,'3'-4'136'0,"2"0"1"16,1 2-49-16,2 4-63 0,0 3-17 15,-2 3-20-15,2 2-18 0,-2 0-107 16,-1 1-110-16,-1-2-278 0</inkml:trace>
</inkml:ink>
</file>

<file path=word/ink/ink1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37:51.11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0 549 0,'3'2'129'0,"3"0"1"0,1-1-65 16,2 2-69-16,1-1-120 0,3 0-111 15,2 1-275-15</inkml:trace>
</inkml:ink>
</file>

<file path=word/ink/ink1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36:52.298"/>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 14 662 0,'-1'-8'129'0,"4"3"-18"16,3 3-141-16,3 4-102 0,3 5-108 16,0 3-260-16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3:09:53.290"/>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132 3 367 0,'4'-2'101'0,"-3"0"0"0,-1 2 0 15,0 0-75-15,-5 4-11 0,-2 0-8 16,-1 3-1-16,-2 2 0 0,-3 3-2 15,0 2-7-15,-2 2-9 0,-1 1-22 0,-1 1-72 16,1 0-83-16,-1-1-201 0</inkml:trace>
</inkml:ink>
</file>

<file path=word/ink/ink2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35:24.15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 0 148 0,'3'3'0'0,"0"0"-21"0,1-1-106 0</inkml:trace>
</inkml:ink>
</file>

<file path=word/ink/ink2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42:10.359"/>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34 451 0,'0'-9'110'16,"2"0"2"-16,0 1-65 0,0 2-17 16,-1 4-12-16,0 2-9 0,1 0-5 15,-1 2-2-15,1 3-2 0,-1 1-1 16,1 1-3-16,-2 2-8 0,1 1-10 0,-1 0-64 16,-1 0-26-16,-1-1-78 0,-2 0-166 15</inkml:trace>
</inkml:ink>
</file>

<file path=word/ink/ink2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42:08.126"/>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18 20 548 0,'-4'-4'139'15,"4"-2"0"-15,-2 1-72 0,1 2-24 16,-2 1-27-16,2 2-18 0,0 2-16 16,0 1-11-16,0 2-11 0,1 1-13 15,-2 1-25-15,1 0-56 0,0-1-77 0,0 0-176 16</inkml:trace>
</inkml:ink>
</file>

<file path=word/ink/ink2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44:17.055"/>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 3 459 0,'-2'-2'113'0,"2"1"2"15,-1 1-68-15,1 0-12 0,1 1-13 16,1 2-7-16,2 1-7 0,0 1-2 15,1 2-1-15,0-1-4 0,1 1-6 0,-1 0-8 16,-1-1-10-16,0 0-3 0,-2-1-93 16,-2-4-91-16,0 2-220 0</inkml:trace>
</inkml:ink>
</file>

<file path=word/ink/ink24.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84789" units="1/cm"/>
          <inkml:channelProperty channel="Y" name="resolution" value="82.75862" units="1/cm"/>
          <inkml:channelProperty channel="T" name="resolution" value="1" units="1/dev"/>
        </inkml:channelProperties>
      </inkml:inkSource>
      <inkml:timestamp xml:id="ts0" timeString="2017-02-14T10:05:50.899"/>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8 0,'0'-8'15</inkml:trace>
</inkml:ink>
</file>

<file path=word/ink/ink2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0:30:23.126"/>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809 24 333 0,'3'-7'89'0,"0"2"3"0,-1-1-42 16,1 2-12-16,0 2-12 0,-3 2-7 15,0 0-6-15,0 0-5 0,0 5-2 16,0 0-3-16,-3 3-1 0,0 2 1 16,1 4 0-16,0 2 0 0,-3 3 0 0,1 4-1 15,-3 0 0-15,-1 5 0 0,0 1-1 16,-1 1 1-16,-1-2-1 0,0-2 0 16,0-3 0-16,0-3 0 0,1-3 0 15,0-4 1-15,1-5 0 0,1-1 1 16,0-4 2-16,0-3 2 0,0 0 1 15,-2-3 0-15,1-4 2 0,-3-1-1 0,0-2 0 16,-2-2-1-16,0-1 0 0,1-1-2 16,-2 0 1-16,0-1-2 0,1 0 0 15,0 3 1-15,-1 0 0 0,1 1 0 16,-2 3 0-16,1 0 0 0,1 4 0 16,0 1-1-16,-1 3-1 0,4 0-1 15,-3 4 0-15,3-1-2 0,0 1 1 16,-2 0 1-16,0 1 3 0,0-1 1 15,-1-2 2-15,-2 1 2 0,0-3-1 0,-3 0 0 16,1 0-1-16,-1-3-2 0,-3 3-2 16,1-2-3-16,-2-1 0 0,1-1-1 15,0 2 0-15,1-3-1 0,1 1 0 16,2 2 0-16,-1-1-3 0,4 1-4 16,-2 2-9-16,2 2-10 0,-1 4-12 15,3 3 21-15,2 4-117 0,0 4-99 0,4 0-237 16</inkml:trace>
</inkml:ink>
</file>

<file path=word/ink/ink2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0:42:57.770"/>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4 427 0,'4'-3'93'0,"-3"1"2"15,1 2-74-15,-2 2-7 0,2 1-7 16,-2 3-2-16,2 3-2 0,-2 2 0 16,2 4-1-16,-2 0-1 0,1 2 1 0,-1 2-3 15,0-2-3-15,0 3-7 0,0-2-11 16,0-2-33-16,0 0-41 0,0-3-70 15,-1-1-152-15</inkml:trace>
</inkml:ink>
</file>

<file path=word/ink/ink2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3:07:26.876"/>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37 3 318 0,'5'0'75'0,"0"0"4"15,1 0-48-15,-1 0-5 0,1-2-4 16,-2 2-1-16,-1 0 0 0,1-1-1 16,-3 1-2-16,-1 0-1 0,2 0-2 15,-2 0-2-15,0 0-3 0,-2 0-1 16,1 3-3-16,-4 0-2 0,-1 2-3 16,-2 2-7-16,-1 1-8 0,-1 2-15 15,-1-1-61-15,1 1-12 0,1 2-66 0,2-1-129 16</inkml:trace>
</inkml:ink>
</file>

<file path=word/ink/ink28.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84789" units="1/cm"/>
          <inkml:channelProperty channel="Y" name="resolution" value="82.75862" units="1/cm"/>
          <inkml:channelProperty channel="T" name="resolution" value="1" units="1/dev"/>
        </inkml:channelProperties>
      </inkml:inkSource>
      <inkml:timestamp xml:id="ts0" timeString="2017-02-14T14:02:56.525"/>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0 0,'0'0'0,"64"131"0</inkml:trace>
</inkml:ink>
</file>

<file path=word/ink/ink2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7:07.111"/>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-2 14 636 0,'0'-8'138'0,"6"3"1"0,-2 3-112 16,-1 2-17-16,-3 4-32 0,2-1-27 16,-2 3-89-16,0-1-106 0,0 2-253 15</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3:17:32.893"/>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118 40 405 0,'0'-4'97'0,"4"1"3"0,-2 0-60 0,0 1-11 16,0 0-4-16,0 2-3 0,0-1 0 16,0 1-2-16,-2-2 0 15,0 2-1-15,3 0-1 0,-2-2 0 0,-1 2-4 16,0-1-1-16,0 1-2 0,-2-3-3 15,-1 2-2-15,0-2-2 0,-2 2-1 16,-2-3 0-16,-1 3-1 0,-1-2 0 16,0 0-1-16,-1 2-1 0,0 1 1 0,0 0-1 15,1 3-3-15,0-1 0 0,1 2 0 16,1 3-1-16,0 1 1 0,1 1-1 16,3 3 2-16,1 1 2 0,2 4 3 15,0 2 5-15,4 2 3 0,1-1 6 16,2 2 5-16,1 3 4 0,0 0 3 15,0 0 0-15,-1 1-3 0,-1 0-3 16,0 2-3-16,-2-2-5 0,0 0-4 16,-2-2-2-16,0-1-3 0,-2-1-1 0,0-2 0 15,-2-1-2-15,-1-4-2 0,-1-1 0 16,0-1 0-16,-2-3-1 0,0 0 0 16,1-2-1-16,-1-2-4 0,0 0-7 15,-1-2-10-15,0-1-15 0,2 0-19 16,-1 1-19-16,0-2-88 0,0 1-108 15,3 1-239-15</inkml:trace>
</inkml:ink>
</file>

<file path=word/ink/ink3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35:28.473"/>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0-2 494 0,'2'0'101'0,"-2"0"-15"16,0 0-160-16,0 2-111 16,0 3-237-16</inkml:trace>
</inkml:ink>
</file>

<file path=word/ink/ink3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35:28.350"/>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19-1 429 0,'0'0'96'0,"-5"0"-5"16,2 4-138-16,1-3-36 0,-4 3-78 16,3 0-164-16</inkml:trace>
</inkml:ink>
</file>

<file path=word/ink/ink3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8:06.179"/>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11 0 395 0,'0'0'79'0,"0"3"-4"16,-3 0-81-16,1 3-23 0,-1 1-52 16,2 1-62-16,-1 1-147 0</inkml:trace>
</inkml:ink>
</file>

<file path=word/ink/ink3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8:11.077"/>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18 556 0,'1'-6'135'16,"1"0"1"-16,2 1-83 0,-1 4-18 0,-1 1-14 15,1 2-13-15,0 3-9 0,-1 2-7 16,2 3-7-16,-1 0-5 16,-3 3-7-16,1 0-7 0,-1 0-9 15,-3 1-14-15,2 0-69 0,-3-2-83 0,2-1-195 16</inkml:trace>
</inkml:ink>
</file>

<file path=word/ink/ink3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48:32.874"/>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395 442 442 0,'-3'-2'113'0,"-1"-2"4"0,1 0-63 0,-3-1-10 15,1-2-8-15,-3-2-7 0,-1-4-4 16,-1-2-2-16,-2-4-3 0,-1-2-1 16,-3-3 2-16,0-3-1 0,-4-2 0 15,-4-1 0-15,1 2-2 0,-1 0-1 16,-1 1 1-16,0-1 0 0,1 2 1 15,3 5 2-15,2 0 2 0,4 3 1 0,2 3 0 16,3 4-3-16,1 5-4 0,2 2-4 16,4 6-5-16,-2 4-4 0,2 6-3 15,2 4-1-15,1 4 0 0,-4 4 1 16,4 3 0-16,-3 3 0 0,3 2-9 16,-2-1-10-16,0 1-18 0,-1 0-18 15,1 0-20-15,-1-1-106 0,3-3-124 0,-1-2-274 16</inkml:trace>
</inkml:ink>
</file>

<file path=word/ink/ink3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48:31.219"/>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96 1177 0,'12'-14'-8'0,"-2"3"-5"15,-1 1-17-15,-1 1-17 0,10-10-19 16,-4 3-102-16,-2 6-120 0,-4 3-269 16</inkml:trace>
</inkml:ink>
</file>

<file path=word/ink/ink3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48:32.117"/>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213 1642 521 0,'2'-3'133'0,"2"0"6"0,-2 0-67 0,1 0-25 16,1 1-12-16,-2 0-5 15,-2-1-4-15,2 1-6 0,-2-1-4 16,0-3-1-16,0-2-3 0,-4-3-2 15,-1-4-2-15,0-4 0 0,-2-2 1 16,-1-5 1-16,1-2 3 0,0-3 0 0,-1 1 2 16,0-4 0-16,4-3 1 0,-1-2-2 15,1-1 0-15,-3-1-1 0,1-2 0 16,0-3 1-16,0-1-1 0,0-1 0 16,-4-1 2-16,1 2 0 0,-1 1 0 0,2-2 0 15,0 1-2-15,0 1-2 0,0 1 0 16,-1 2-2-16,1-1-1 0,1 1-2 15,1-1-1-15,-2 1-2 0,3 2 1 16,-1-2-2-16,3 0-1 0,-2 2-1 16,2 0-1-16,-1 3 0 0,1-1-3 15,3 3-3-15,0 2-7 0,0 3-8 0,5 2-13 16,-2 5-16-16,4 5-18 0,0 3-22 16,3 3 28-16,1 4-125 15,1 5-115-15,1 0-258 0</inkml:trace>
</inkml:ink>
</file>

<file path=word/ink/ink3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30:00.27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977 786 484 0,'5'-3'110'16,"-2"3"4"-16,2 3-76 0,-4 7 1 16,-1 5-8-16,-1 5-4 0,-3 6 1 15,0 7 3-15,-4 3-2 0,-2 6-5 0,-1 3-5 16,-4 4-5-16,-3 3-2 15,-4-4-5-15,-3-2-3 0,-6-3-5 0,-6-7-4 16,-6-8-3-16,-5-10-1 0,-5-8-1 16,-2-7 1-16,-2-8 0 15,-2-9 3-15,1-5 3 0,2-5 1 16,1-5 2-16,5-6-2 0,-2-6 0 0,9-3 0 16,4-4-2-16,1-6-1 0,8-4 1 15,4-6 0-15,4-4 0 0,12-2 1 16,0-3 5-16,8-3 7 0,8 1 4 0,4-1 0 15,9 2 1-15,8 7 0 0,7 0 1 16,9 7-4-16,10 7-6 0,4 4-3 16,14 12 0-16,3 8 0 0,6 6-2 15,6 12 0-15,0 8 4 0,-1 7 4 16,-4 10 7-16,-2 9 5 0,-6 6 4 16,-8 10 0-16,-10 9 1 0,-7 6-4 15,-9 6-4-15,-10 5-13 0,-7 5-23 16,-8 2-31-16,-8 5 98 0,-6-3-218 0,-8-5-143 15,-4-4-366-15</inkml:trace>
</inkml:ink>
</file>

<file path=word/ink/ink3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7.875"/>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2645 139 414 0,'-14'-11'93'0,"-2"-2"4"0,-3-3-72 15,-2 1-2-15,-4 1-4 16,-3 0-3-16,-2 2-1 0,-3 0 1 0,-2 1-1 16,-2 3 1-16,-1 1-1 0,-2 1-1 15,-2 4 1-15,1 2 1 0,-1 1 0 16,1 5-1-16,1 4-1 0,0 3 0 16,2 3-2-16,3 4-3 0,0-1-3 0,3 1-1 15,3 0-2-15,2 1 0 0,2-3-1 16,2-2-1-16,1-1 0 0,1 1 2 15,0-3 2-15,-3-1 1 16,-2-1 0-16,-5 0 2 0,0-2 1 0,-2 0-1 16,-2-2-1-16,-6-4-3 0,-3 0 0 15,0-3-1-15,-2-3-2 0,-3-2 1 16,-3-2-1-16,1 0 1 0,3 3 0 16,4 0 3-16,1 1 1 0,4 0 1 15,4 3 1-15,3 0 2 0,2 2 1 16,2-1 1-16,1 3-3 0,-1 0-1 0,2 1 0 15,0-2-2-15,-3 1-1 0,-2-2-1 16,-2 0-1-16,-3-2-1 0,-4-4 0 16,-2 0-1-16,-2 0 1 0,-1 1 2 15,-1 1 1-15,1-2 0 0,0 1 1 16,2 3-1-16,2 3 1 0,2-1-3 16,0 1-7-16,2 0-13 0,-1 2-14 0,0 1-20 15,-3 2-111-15,-3-5-122 0,-2-3-291 16</inkml:trace>
</inkml:ink>
</file>

<file path=word/ink/ink3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5.34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17 700 0,'5'-7'171'0,"0"1"-2"0,-5 2-83 15,0 7-74-15,-5 5-48 16,3 4-40-16,0 1-95 0,1 2-123 16,1-1-267-16</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3:23:35.958"/>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15 494 0,'0'-8'171'0,"0"2"-171"0,3 3-178 16,2 3-309-16</inkml:trace>
</inkml:ink>
</file>

<file path=word/ink/ink4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5.172"/>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310 81 423 0,'-3'-4'115'16,"1"1"1"-16,0-3-18 0,-3 3-63 16,-2-1-18-16,-2 0-8 0,0 0-4 15,-2-1 4-15,-2 0 7 0,2 0 8 16,0 0 8-16,2-1 9 0,1 1 7 16,0 0 5-16,2 0 1 0,3 2-2 0,-2-1-4 15,3 2-5-15,0 1-6 0,2-1-7 16,-1 2-6-16,1 0-6 15,0 0-4-15,-2 2-2 0,0 1-3 0,0-1 0 16,0 3 1-16,-2 1 1 0,1 1 2 16,-3 2 2-16,-1 0 0 0,1 3-1 15,-2 0-2-15,-1 0-1 0,-1 1-3 16,1-1-2-16,-3 2-2 0,2 1-3 16,0-2 1-16,0 1-2 0,0 1 1 15,1-3 0-15,0 0-2 0,1-2-5 16,1-1-8-16,0-1-10 0,2-2-13 0,0-1-14 15,1-2-20-15,1-1-19 0,2 1-13 16,1-3-100-16,-2 0-120 0,1-5-269 16</inkml:trace>
</inkml:ink>
</file>

<file path=word/ink/ink4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4.808"/>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 53 547 0,'4'-8'139'0,"3"-1"6"16,0 1-75-16,3 1-14 0,1 1-10 16,2 1-8-16,0 0-7 0,1 2-6 15,0 1-6-15,1 1-5 0,0 2-4 0,-1 2-4 16,-2 1-2-16,0 2-2 15,-2 1-4-15,-2 2-8 0,-1 2-14 0,-2 1-14 16,-2 1-19-16,-3 2-20 0,0 2-88 16,-6-2-107-16,-1 2-235 15</inkml:trace>
</inkml:ink>
</file>

<file path=word/ink/ink4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4.49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72 5 463 0,'-13'-2'114'16,"1"-1"4"-16,-1 3-66 15,3 4-13-15,0 1-11 0,3 2-7 0,2 1-5 16,4 1-1-16,1 2 0 0,5 1 2 16,2-1-1-16,3-1 5 0,3 2 2 15,2-3 4-15,4 1 1 0,2-1 1 0,2 1 0 16,3-1 3-16,1 2-2 16,-2-1-3-16,-1 2-3 0,0-1-5 15,-4-1-4-15,-4 0-4 0,-4 0-5 0,-2 1-2 16,-4-2-2-16,-2-1-2 0,-4 2 1 15,0-2 0-15,-5-1 0 0,-1 0 0 16,-2-2 0-16,-1 0 0 0,-1-1 1 16,-4-1 0-16,0-1-1 0,-2 0-3 0,1 0-5 15,1 1-7-15,-2-2-8 0,1 1-11 16,0 1-12-16,4-1-13 16,0 2-12-16,2-1-9 0,1-1-86 0,0 1-100 15,4 1-227-15</inkml:trace>
</inkml:ink>
</file>

<file path=word/ink/ink4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4.07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11 13 397 0,'-5'-4'105'0,"0"-1"5"0,3 3-53 16,2 0-13-16,0 2-13 0,3 0-8 0,1 4-5 15,1 0-4-15,2 0-3 16,0 1-1-16,2 3-1 0,1 0-2 0,-1 0-1 15,-1 2-2-15,-2 0-5 0,0 1-4 16,-2 0-7-16,-1-2-6 0,-1-1-11 16,-2 0-11-16,0 0-44 0,0-2-35 15,-2-2-73-15,-1 1-154 0</inkml:trace>
</inkml:ink>
</file>

<file path=word/ink/ink4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3.902"/>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19 51 352 0,'-5'-4'90'0,"1"0"3"0,-1 0-45 16,3 0-10-16,0-1-8 0,2 1-1 15,-2 0-1-15,2 0 2 0,2 0 2 16,1 0 2-16,3 1 2 0,1 1 2 15,2-1 0-15,1 2 0 0,3-1-2 0,-1 2-2 16,2 0-5-16,0 2-5 0,0 0-5 16,1 2-5-16,-1 2-5 0,-1 0-3 15,1 2-3-15,-3 0-2 16,0 1-1-16,-3 0-3 0,-2 1-6 0,-2 0-5 16,-2-1-7-16,-2 1-7 0,-2-1-7 15,-2-2-9-15,0-1-5 0,-3-1-4 16,0-2-3-16,-1 0-4 0,-1-3-3 15,-2 0-63-15,-1-4-72 0,1-1-172 0</inkml:trace>
</inkml:ink>
</file>

<file path=word/ink/ink4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3.34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-2 47 341 0,'0'0'83'16,"0"-3"3"-16,0 0-50 0,2 2-7 15,0-2-3-15,-1 1-1 0,2-2-1 16,1 2 0-16,0-1 2 0,2 0 2 15,-1-1 0-15,2 1 2 0,-2-1 1 16,3 2-1-16,-1-1-1 0,1 0-1 0,1 2-1 16,2-1-1-16,0 2-2 15,2-2-2-15,1 2 0 0,0 0-2 0,2 0-3 16,1 0-2-16,1 3-3 0,1 1-3 16,0-1-1-16,-1 3-3 0,-1 1-2 15,-1 1 0-15,-1 1-1 0,-3-1-1 16,-2 3-1-16,-3-1 0 0,-2 0-1 15,0-1-3-15,-2 0-5 0,0-2-5 0,-3 0-6 16,2 0-7-16,-2-2-5 0,-3 0-5 16,-1 0-4-16,-2-3-3 0,-1 0 0 15,-1-2 0-15,-2 0 1 0,0 0 3 16,-2-2 4-16,2 1 7 0,-1 0 6 16,0-2 6-16,2 0 7 0,0 1 6 15,2-1 7-15,1-1 5 0,2 1 7 16,-1 1 5-16,2-2 6 0,-1 1 4 15,2 1 2-15,1 0-1 0,1 1-3 0,0 1-6 16,0 0-5-16,2 0-5 0,0 2-5 16,2 1-4-16,-1 1-1 0,3 1-3 15,0 1-5-15,-1-1-8 0,0 3-10 0,0-1-12 16,-3 0-87-16,0 0-93 16,-2 0-221-16</inkml:trace>
</inkml:ink>
</file>

<file path=word/ink/ink4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2.484"/>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103 24 289 0,'0'-3'91'0,"1"2"5"16,-1-2-1-16,0 2-48 0,0-2-7 16,-2 2-5-16,-3-2-5 0,1 1-4 15,-2-1-1-15,-2 2-1 0,-1-1-2 16,0 2-1-16,-2-2-2 0,1 2-2 15,1 2-4-15,1 0-2 0,0 2-3 0,2 1-3 16,1-1-1-16,2 3-2 0,1-1 0 16,2 2-1-16,2-1 2 0,4 2 0 15,0-1 2-15,3 0 2 0,2 0 2 16,3 2 4-16,2 0 2 0,0 1 3 16,1 0 2-16,1 1 2 0,-2 0 0 15,-1 0 0-15,-2 0-2 0,-3-2-3 16,-1 1-3-16,-3-2-3 0,-2 0-2 0,-3 0-3 15,-1 0-1-15,-5-2 0 0,-1 1 0 16,-3-1 0-16,-1-2 0 0,-2-1-1 16,-1 0 0-16,-1-2 0 0,-1 0-1 15,2-2-3-15,-1 1-6 0,2-1-11 16,2 0-11-16,2 0-18 0,1 0-20 0,1 0-99 16,3 0-5-16,1-1-94 0,-1-2-173 15</inkml:trace>
</inkml:ink>
</file>

<file path=word/ink/ink4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4:29:51.321"/>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421 50 272 0,'15'-4'85'0,"-1"-2"6"0,-2 0-7 15,-1 0-32-15,0 0-10 16,-3 2-4-16,-1-1-5 0,-2 1-3 0,-1 1-3 15,-2 0-3-15,-2 1-5 0,-2 1 0 16,-3 1 0-16,-1 0 1 0,-2 3-1 16,-3 1 0-16,-1 2 1 0,-2 1 2 15,-1 2-1-15,-1 2 0 0,-2 2-2 16,-1 1-2-16,1 4-1 0,-2 2-2 16,1 4-2-16,-2 2-2 0,2 1-3 15,0 3-1-15,-1-1-3 0,0-1-1 0,1 1 0 16,1-3-1-16,-2 1 0 0,2-1 0 15,1 0-1-15,-1 1 3 0,0 0 1 0,2 2 1 16,0 1 2-16,2 1 0 16,0 1 2-16,1 1 0 0,3 3 0 15,2 0-2-15,1 2-1 0,2 0 0 16,3 1 0-16,2 0 1 0,4 0 2 0,3 1 3 16,4 1 3-16,3 0 4 0,3-4 0 15,2 0-1-15,4 0-2 0,1-3-3 16,2 2-3-16,-1-4-4 0,-1 1-3 15,0-2-2-15,-4 1 1 0,-1-2-1 16,-3 0 0-16,-4-2 1 0,-2-1-1 16,-2 2 1-16,-3-2 1 0,-4 1 1 15,-1 1 1-15,0 1-1 0,-3 1 1 0,-2 2-1 16,-1 0 1-16,0 2-2 0,-1-1 0 16,-2 1-1-16,0 0-1 0,-1 0 0 15,1-2 0-15,-1-1 0 0,-1 0-1 16,1-2 1-16,2 2 0 0,-1-3-1 15,1 0 2-15,1 1-1 0,3-2 2 16,0 1 3-16,2 0 4 0,2-1 3 0,0-3 3 16,0 1 3-16,0-1 3 0,3 0 1 15,-1 1 1-15,2 0-1 0,1 1 0 16,0 0-1-16,2 2-1 0,0 0 0 16,1 2-1-16,1 0-2 0,-1 2-1 15,1-1-1-15,1 1-2 0,1 0-3 16,-1 1-1-16,1-2-2 0,0 1-3 15,0-3-2-15,0 1-1 0,-2-1 1 16,-1-2-3-16,-3-1-11 0,-1-1-15 0,-1-2-23 16,-3-1-28-16,0-2-42 0,-2-2-131 15,0-2-171-15,-3-7-369 0</inkml:trace>
</inkml:ink>
</file>

<file path=word/ink/ink4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6:54.611"/>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3402 0 299 0,'-9'10'67'16,"-2"2"2"-16,-3 4-52 0,-5 6-1 0,-3 6 1 15,0 7-2-15,-2 6 0 0,-3 6 0 16,-1 6 0-16,4 5-1 0,-4 3-1 16,-4 4-3-16,-2 1 0 0,-5 5 3 15,-3 3-3-15,-1 1 1 0,-7 1-1 16,-2 1 2-16,1 1 1 0,-6 2 1 0,1 1-4 15,-2 1 1-15,-2-1 1 16,-1 6-1-16,-1 4 0 0,0 1-3 16,1 1 1-16,-4 4-2 0,1 3-1 0,0 2-1 15,0 0-1-15,-3 5-1 0,-1 2 0 16,1 3 0-16,-2-1 1 0,-1 6 3 16,-2 3 0-16,0 2 2 0,0-1 0 0,0 2-1 15,-1 1 0-15,0 2-1 16,0-6-3-16,1-3-1 0,0-2-2 15,3 0 1-15,0-2-1 0,-1-3 0 0,2-4 2 16,3 3 0-16,0-2 0 0,3-4 0 16,2-1 0-16,1-3 0 0,2-4-1 15,3-5-1-15,0-4-2 0,4-4-5 16,-1-3-6-16,4-6-6 0,2-3-8 0,2-3-15 16,3-4-84-16,1-5-89 15,1 0-213-15</inkml:trace>
</inkml:ink>
</file>

<file path=word/ink/ink4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6:53.692"/>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5129 5059 394 0,'15'12'90'0,"-5"-6"0"0,-3-2-66 0,-4-2-8 16,-3-2-9-16,-5 0-4 15,-1-4-3-15,-4-1 0 0,-3-5 1 0,-2 0 2 16,-4-6 1-16,-3-1 1 0,-2-7-1 16,-1-2 0-16,-4-2-1 0,-1-6 0 15,-1-5 0-15,-5-4-1 0,-1-4 0 16,-4-4 0-16,-1-5 1 0,-1-6 1 15,-2-2 1-15,-5-5 2 0,-1-3 2 16,-4-7 1-16,-4-2 2 0,-3-4 2 0,-2-2 3 16,-4-3 2-16,-3-5 2 0,-1 0-1 15,-3-4 3-15,-1-5-3 0,-5-5-2 16,-2-3-2-16,-3-4-5 0,-4-5-1 16,-7-2-2-16,-5-1-4 0,-2-1 0 15,0-1-1-15,-6 3-1 0,0 1 0 16,-1 2 0-16,-3-1-1 0,5 4 1 15,-3 4-1-15,1 6-1 0,-1-2 1 0,-2 8-1 16,6 1 0-16,3 6 1 16,0 5-1-16,4 3 0 0,0 3 0 0,4 5 1 15,3-1-1-15,1 6 0 0,3 3 0 16,1 1-1-16,2 2 0 0,1 5 0 16,4 2-1-16,3 2-1 0,2 4 0 15,1 1 0-15,3 3 0 0,4 6-1 16,5-2 0-16,1 3 0 0,4 6-2 15,4 5-2-15,3 0-3 0,5 4-3 0,1 2-5 16,4 5-6-16,3 4-6 0,2 2-10 16,3 1-58-16,3 4-20 0,0 2-71 15,5 3-149-15</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7-02-13T13:45:46.62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0 0 0</inkml:trace>
</inkml:ink>
</file>

<file path=word/ink/ink5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5.724"/>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45 25 345 0,'0'-2'92'0,"0"0"8"15,0-2-44-15,2 2-4 0,0-1-4 16,1 2-1-16,0 1-3 0,1 0-3 0,2 0-5 16,0 4-4-16,-2-1-3 0,0 2-2 15,1 0-4-15,-3 2-4 16,0 1-2-16,-2-2-3 0,-2 2-2 16,-1-2-3-16,-2-1-2 0,0 0-1 0,-2-2-2 15,0-3 0-15,-1 2-1 0,1-2-1 16,-2-4 1-16,1 2-1 0,1-4 0 15,0 0 1-15,1-2-1 0,2 1 0 16,2-1 1-16,2-1-1 0,0 2 0 16,4 0 0-16,2 2-2 0,-1 1-2 15,3 1-5-15,0 1-6 0,1 2-12 0,-3 0-16 16,2 4-19-16,2-1-96 0,-3 2-109 16,-2 1-258-16</inkml:trace>
</inkml:ink>
</file>

<file path=word/ink/ink5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5.285"/>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 44 279 0,'2'-3'88'0,"0"-1"5"0,4-1 1 15,-1-1-44-15,2 1-4 0,0 0-1 16,2 1-2-16,-2-1-1 0,2 3-3 16,0-2-3-16,-2 4-3 0,-1 0-5 15,0 4-4-15,-4 2-1 0,0 2-2 16,-2 4 2-16,-3 3 0 0,-4 4 1 15,2 4 1-15,-3 1 1 0,0 2-4 0,0 1-4 16,2-1-2-16,-2 0-4 0,1-2-1 16,2-4-2-16,-1-2 0 0,4-2 1 15,0-3 0-15,2-2 0 0,2-2-1 16,3-3-1-16,2-1 0 0,2-2-2 16,3-3-1-16,1 0-2 0,1-3-2 15,0-1-4-15,1 0-7 0,-2-1-10 16,-1 0-11-16,0 1-12 0,-4 2-17 15,-2 0-16-15,0 2-16 0,-2 0-79 0,-2 4-101 16,-2 2-222-16</inkml:trace>
</inkml:ink>
</file>

<file path=word/ink/ink5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4.543"/>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703 0 363 0,'3'15'93'0,"3"1"5"0,-2 4-53 15,1 2-5-15,-2-1-3 0,0 0-4 16,2-1-4-16,-3-4-5 0,-2 0-4 15,1-2-5-15,-1-2-3 16,-3-1-3-16,-2-2-1 0,1-1-2 0,-3 1-1 16,1-3-1-16,-1-1 0 0,-2-4 0 15,2-1 0-15,-1 0 0 0,-1-1 0 16,0-3 1-16,1-2 0 0,1 0-1 16,0-1 1-16,0 0 0 0,-1 0 0 0,4 1 2 15,-3-2 3-15,2 2 2 0,0 2 4 16,3 0 3-16,-1 0 5 15,0 2 1-15,3 2 1 0,-2-2-1 16,2 2 2-16,-2 2 2 0,2 0 0 0,-2 4 1 16,-2 0 2-16,1 3 3 0,-1 2 1 15,-3 5-1-15,-1 1-3 0,-3 3-4 16,-3 5-4-16,-3 1-5 0,-3 0-5 0,-2 2-5 16,-6-2-2-16,0 1-2 0,-2-1-2 15,-1 1-1-15,-2-2-2 0,-1 1-6 16,-3-3-9-16,3 3-12 0,-5-5-18 15,3-4-19-15,0-1-22 0,-1-2-21 16,6-2-95-16,5-2-117 0,7 0-260 16</inkml:trace>
</inkml:ink>
</file>

<file path=word/ink/ink5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4.049"/>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0-2 429 0,'0'0'104'0,"2"0"2"0,1 3-67 16,-2 3-9-16,1 2-8 0,1 4-5 15,1 1-5-15,-2 2-3 0,0 2-2 16,1-2-1-16,-3 1-2 0,2-2-2 15,-2-3-4-15,0 0-7 0,0-1-12 16,0-1-14-16,-3-2-78 0,3-2-87 0,0 0-207 16</inkml:trace>
</inkml:ink>
</file>

<file path=word/ink/ink5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3.587"/>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147 0 352 0,'0'21'100'15,"2"3"8"-15,-1 2-43 0,1 5-3 16,0 2-5-16,1 5-5 0,-1 1-7 0,-2 1-9 16,1 2-6-16,-1-1-4 0,0-3-5 15,0-4-6-15,-2-2-4 16,-3-4-2-16,2-3-1 0,-4-3-1 15,1-2-4-15,-3-3 0 0,-1-3-1 0,1-2-1 16,-2-2-2-16,0-4-4 0,0 0-5 16,-1-3-7-16,2-3-11 0,-1 0-14 15,1 0-14-15,0-3-31 0,2-3-52 16,0-2-85-16,1-1-180 0</inkml:trace>
</inkml:ink>
</file>

<file path=word/ink/ink5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3.318"/>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22 260 408 0,'2'-9'106'0,"2"-1"5"16,-2-1-57-16,-2-1-7 0,0 1-7 16,-2 0-5-16,-2 1-5 0,2 3-6 15,0 1-5-15,-2 1-4 0,1 3-4 16,1 2-4-16,-1 0-2 0,0 5-1 0,1 0 0 15,0 5-1-15,2 2 2 0,0 2 0 16,3 2 1-16,5 1 1 16,1 3 1-16,2-3 1 0,5-1 2 15,0-1 2-15,2-2 1 0,-1-3 2 16,-2-4 0-16,2-3-2 0,-4-3-2 0,1-2-3 16,-3-5-2-16,-1-4-3 0,-3-3-2 15,0-5-3-15,-4-2-3 0,-3-1-5 0,0-5-4 16,-3 3-5-16,-4-2-3 15,-1 1-3-15,-4 1-4 0,0 2-3 0,-1 3-3 16,-3 0-4-16,0 2-5 16,-1 1-10-16,-1 4-43 0,1 3-29 0,0 2-71 15,-2 4-151-15</inkml:trace>
</inkml:ink>
</file>

<file path=word/ink/ink5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2.761"/>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9-1 423 0,'3'0'95'0,"2"3"0"0,-3 1-68 16,1 2-10-16,-3 4-9 0,0-1-5 15,0 2-3-15,-4-2-7 0,-1 2-12 0,2 0-76 16,-4 0-79-16,3 1-199 0</inkml:trace>
</inkml:ink>
</file>

<file path=word/ink/ink5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2.619"/>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-1 49 308 0,'0'-3'83'0,"2"-1"5"16,0 0-30-16,0-2-20 0,3 0-3 16,-1 1-5-16,3 0-3 0,-1-1-5 15,3 2-3-15,0 0-4 0,3 2-3 16,2 2-2-16,0 0-1 0,4 0-1 15,-1 5 0-15,0 1 1 0,1 3-1 0,2 3 1 16,-2 3 0-16,1 2-1 16,-2 3-1-16,0 1-2 0,0 1-1 0,-3 1-1 15,-2 1-1-15,-3-2 0 0,-3-2-2 16,-4 0-4-16,-2-3-4 0,-3-1-8 16,-2-2-10-16,-1-2-14 0,-1-3-80 15,-2-3-88-15,1-1-206 0</inkml:trace>
</inkml:ink>
</file>

<file path=word/ink/ink5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4T14:05:21.422"/>
    </inkml:context>
    <inkml:brush xml:id="br0">
      <inkml:brushProperty name="width" value="0.02646" units="cm"/>
      <inkml:brushProperty name="height" value="0.02646" units="cm"/>
      <inkml:brushProperty name="color" value="#177D36"/>
      <inkml:brushProperty name="fitToCurve" value="1"/>
    </inkml:brush>
  </inkml:definitions>
  <inkml:trace contextRef="#ctx0" brushRef="#br0">254-3 416 0,'3'0'100'16,"0"0"0"-16,0 0-51 0,-2 6-30 0,-1 7-8 16,2 5-6-16,-2 3-2 0,0 6-1 15,0 2-1-15,0 3 1 0,-2 1 0 16,-3 1-1-16,-2 1 1 0,-1 2 1 16,-2 1 1-16,-2-1 2 0,-1 2 2 15,-1 0 1-15,2 0 2 0,0 4 1 16,1-1 3-16,2 1-1 0,1 3 1 15,1 3 1-15,4 3 1 0,3 2 0 0,3 3 1 16,2 4-2-16,0 2 0 0,2 1-1 16,4 0-2-16,0-1-1 0,-1-1-1 15,-2-3-3-15,1-2-2 0,-4-3-1 0,1-2-1 16,-6-4-2-16,-2-2 1 16,-4-1-2-16,-2-5 1 0,-2 2-1 15,-3-2 1-15,-1-1 0 0,-3 2-1 0,-2 1 1 16,2-1-1-16,-1 2 0 0,0 2 0 15,0 1 1-15,1 1-1 0,3 0 1 16,2 0 0-16,3-1-1 0,4 0 1 16,3-1-1-16,4-1 0 0,4 0 0 15,6 0 1-15,3 0 4 0,1-1 3 16,2 1 2-16,1-2 2 0,2 0 1 16,1-3 0-16,-2 1 0 0,0-1-4 0,0-2-3 15,-1 3-2-15,-2-2-2 0,-5-2-1 16,-4 3-1-16,-3 0 0 0,-3 0 0 15,-2 2-1-15,-4 0 1 0,-3 2-1 0,1-1 0 16,-1 3 1-16,-2 0-1 16,1 2 0-16,3 1 1 0,0 1-1 0,3 2 0 15,5 2 0-15,3 1 0 16,3 3 1-16,2 3-1 0,2 0 1 0,3 3 0 16,0 0 1-16,-1 2 2 0,1-1 1 15,-2-1 0-15,-2 2 0 0,-2 0 0 16,0 1-1-16,-2-2-3 0,-4 0-11 15,-4 1-15-15,2 1-20 0,-4-2-28 16,-1 0-94-16,-6-3-121 0,-1 1-270 16</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7-02-13T13:45:46.603"/>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0 0,'0'0'0,"0"0"0,0 0 0,0 0 0,0 0 0,0 0 0,0 0 0</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7-02-13T13:45:45.109"/>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0 0,'0'0'0,"0"0"0,0 0 0,0 0 0</inkml:trace>
</inkml:ink>
</file>

<file path=word/ink/ink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3:46:42.345"/>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0 7 419 0,'2'-4'93'0,"2"1"1"0,-1 2-69 15,-1 1-17-15,0 0-16 0,-2 0-17 16,0 0-50-16,0 0-18 0,0 0-63 0,0 0-126 16</inkml:trace>
</inkml:ink>
</file>

<file path=word/ink/ink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7-02-13T13:47:00.260"/>
    </inkml:context>
    <inkml:brush xml:id="br0">
      <inkml:brushProperty name="width" value="0.01323" units="cm"/>
      <inkml:brushProperty name="height" value="0.02646" units="cm"/>
      <inkml:brushProperty name="color" value="#00FF00"/>
      <inkml:brushProperty name="tip" value="rectangle"/>
      <inkml:brushProperty name="rasterOp" value="maskPen"/>
      <inkml:brushProperty name="fitToCurve" value="1"/>
    </inkml:brush>
  </inkml:definitions>
  <inkml:trace contextRef="#ctx0" brushRef="#br0">32 30 379 0,'-5'-8'77'0,"2"4"-51"0,-2-1-83 16,-4-2-79-16,0 0-153 0</inkml:trace>
</inkml:ink>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493F-8C27-474D-9A28-3E455BA1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10113</Words>
  <Characters>57645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Yuval Feldman</dc:creator>
  <cp:lastModifiedBy>Yuval Feldman</cp:lastModifiedBy>
  <cp:revision>10</cp:revision>
  <dcterms:created xsi:type="dcterms:W3CDTF">2017-06-19T08:15:00Z</dcterms:created>
  <dcterms:modified xsi:type="dcterms:W3CDTF">2017-06-19T14:36:00Z</dcterms:modified>
</cp:coreProperties>
</file>