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ED1" w:rsidRPr="00445F32" w:rsidRDefault="00835ED1" w:rsidP="00835ED1">
      <w:pPr>
        <w:spacing w:line="276" w:lineRule="auto"/>
        <w:jc w:val="center"/>
      </w:pPr>
      <w:r>
        <w:rPr>
          <w:rFonts w:ascii="Futura Md BT" w:hAnsi="Futura Md BT"/>
          <w:bCs/>
          <w:color w:val="4F81BD"/>
          <w:sz w:val="40"/>
          <w:szCs w:val="40"/>
        </w:rPr>
        <w:t>CURRICULUM OVERVIEW</w:t>
      </w:r>
    </w:p>
    <w:p w:rsidR="00835ED1" w:rsidRDefault="00835ED1" w:rsidP="00835ED1">
      <w:pPr>
        <w:spacing w:line="276" w:lineRule="auto"/>
      </w:pPr>
    </w:p>
    <w:p w:rsidR="00835ED1" w:rsidRDefault="00835ED1" w:rsidP="00835ED1">
      <w:pPr>
        <w:spacing w:line="276" w:lineRule="auto"/>
        <w:jc w:val="both"/>
        <w:rPr>
          <w:rFonts w:ascii="Myriad Pro" w:hAnsi="Myriad Pro" w:cs="Euphemia UCAS"/>
        </w:rPr>
      </w:pPr>
      <w:r w:rsidRPr="006E3CD9">
        <w:rPr>
          <w:rFonts w:ascii="Myriad Pro" w:hAnsi="Myriad Pro" w:cs="Euphemia UCAS"/>
        </w:rPr>
        <w:t xml:space="preserve">In recognizing the challenge that engagement with technology presents for our community and our community’s children and particularly its impact on social, psychological and behavioral functioning, the need for student education in digital citizenship becomes evident. This program has been designed to inform and guide students, </w:t>
      </w:r>
      <w:r>
        <w:rPr>
          <w:rFonts w:ascii="Myriad Pro" w:hAnsi="Myriad Pro" w:cs="Euphemia UCAS"/>
        </w:rPr>
        <w:t>teachers</w:t>
      </w:r>
      <w:r w:rsidRPr="006E3CD9">
        <w:rPr>
          <w:rFonts w:ascii="Myriad Pro" w:hAnsi="Myriad Pro" w:cs="Euphemia UCAS"/>
        </w:rPr>
        <w:t xml:space="preserve"> and educators in benefits and risks of technology engagement and what can be done to promote </w:t>
      </w:r>
      <w:r>
        <w:rPr>
          <w:rFonts w:ascii="Myriad Pro" w:hAnsi="Myriad Pro" w:cs="Euphemia UCAS"/>
        </w:rPr>
        <w:t xml:space="preserve">healthy and </w:t>
      </w:r>
      <w:r w:rsidRPr="006E3CD9">
        <w:rPr>
          <w:rFonts w:ascii="Myriad Pro" w:hAnsi="Myriad Pro" w:cs="Euphemia UCAS"/>
        </w:rPr>
        <w:t>responsible digital citizenship.</w:t>
      </w:r>
    </w:p>
    <w:p w:rsidR="00835ED1" w:rsidRDefault="00835ED1" w:rsidP="00835ED1">
      <w:pPr>
        <w:spacing w:line="276" w:lineRule="auto"/>
        <w:jc w:val="both"/>
        <w:rPr>
          <w:rFonts w:ascii="Myriad Pro" w:hAnsi="Myriad Pro"/>
          <w:sz w:val="16"/>
          <w:szCs w:val="16"/>
        </w:rPr>
      </w:pPr>
    </w:p>
    <w:p w:rsidR="00835ED1" w:rsidRDefault="00835ED1" w:rsidP="00835ED1">
      <w:pPr>
        <w:spacing w:line="276" w:lineRule="auto"/>
        <w:jc w:val="both"/>
        <w:rPr>
          <w:rFonts w:ascii="Myriad Pro" w:hAnsi="Myriad Pro"/>
        </w:rPr>
      </w:pPr>
      <w:r w:rsidRPr="00843599">
        <w:rPr>
          <w:rFonts w:ascii="Myriad Pro" w:hAnsi="Myriad Pro"/>
        </w:rPr>
        <w:t xml:space="preserve">All lessons can be adapted to fit in with </w:t>
      </w:r>
      <w:r>
        <w:rPr>
          <w:rFonts w:ascii="Myriad Pro" w:hAnsi="Myriad Pro"/>
        </w:rPr>
        <w:t>your school community’s norms and</w:t>
      </w:r>
      <w:r w:rsidRPr="00843599">
        <w:rPr>
          <w:rFonts w:ascii="Myriad Pro" w:hAnsi="Myriad Pro"/>
        </w:rPr>
        <w:t xml:space="preserve"> guidelines.  </w:t>
      </w:r>
    </w:p>
    <w:p w:rsidR="00835ED1" w:rsidRDefault="00835ED1" w:rsidP="00835ED1">
      <w:pPr>
        <w:pStyle w:val="ListParagraph"/>
        <w:spacing w:line="276" w:lineRule="auto"/>
        <w:ind w:left="1440"/>
        <w:jc w:val="both"/>
        <w:rPr>
          <w:rFonts w:ascii="Myriad Pro" w:hAnsi="Myriad Pro"/>
          <w:sz w:val="16"/>
          <w:szCs w:val="16"/>
        </w:rPr>
      </w:pPr>
    </w:p>
    <w:p w:rsidR="00835ED1" w:rsidRPr="00445F32" w:rsidRDefault="00835ED1" w:rsidP="00835ED1">
      <w:pPr>
        <w:spacing w:line="276" w:lineRule="auto"/>
        <w:jc w:val="both"/>
        <w:rPr>
          <w:rFonts w:ascii="Myriad Pro" w:hAnsi="Myriad Pro"/>
          <w:b/>
          <w:color w:val="4F81BD" w:themeColor="accent1"/>
          <w:sz w:val="28"/>
          <w:szCs w:val="28"/>
        </w:rPr>
      </w:pPr>
      <w:r>
        <w:rPr>
          <w:rFonts w:ascii="Futura Md BT" w:hAnsi="Futura Md BT"/>
          <w:bCs/>
          <w:color w:val="E36C0A" w:themeColor="accent6" w:themeShade="BF"/>
          <w:sz w:val="32"/>
          <w:szCs w:val="32"/>
        </w:rPr>
        <w:t xml:space="preserve">LESSON 1  </w:t>
      </w:r>
      <w:r w:rsidRPr="00445F32">
        <w:rPr>
          <w:rFonts w:ascii="Myriad Pro" w:hAnsi="Myriad Pro"/>
          <w:b/>
          <w:color w:val="4F81BD" w:themeColor="accent1"/>
          <w:sz w:val="28"/>
          <w:szCs w:val="28"/>
        </w:rPr>
        <w:t>Introduction to Digital Citizenship</w:t>
      </w:r>
      <w:r>
        <w:rPr>
          <w:rFonts w:ascii="Myriad Pro" w:hAnsi="Myriad Pro"/>
          <w:b/>
          <w:color w:val="4F81BD" w:themeColor="accent1"/>
          <w:sz w:val="28"/>
          <w:szCs w:val="28"/>
        </w:rPr>
        <w:t xml:space="preserve"> </w:t>
      </w:r>
      <w:r>
        <w:rPr>
          <w:rFonts w:ascii="Myriad Pro Light" w:hAnsi="Myriad Pro Light"/>
          <w:b/>
          <w:i/>
          <w:iCs/>
          <w:color w:val="000000" w:themeColor="text1"/>
          <w:sz w:val="20"/>
          <w:szCs w:val="20"/>
        </w:rPr>
        <w:t>..................</w:t>
      </w:r>
      <w:r w:rsidRPr="00445F32">
        <w:rPr>
          <w:rFonts w:ascii="Myriad Pro Light" w:hAnsi="Myriad Pro Light"/>
          <w:b/>
          <w:i/>
          <w:iCs/>
          <w:color w:val="000000" w:themeColor="text1"/>
          <w:sz w:val="20"/>
          <w:szCs w:val="20"/>
        </w:rPr>
        <w:t>.........</w:t>
      </w:r>
      <w:r>
        <w:rPr>
          <w:rFonts w:ascii="Myriad Pro Light" w:hAnsi="Myriad Pro Light"/>
          <w:b/>
          <w:i/>
          <w:iCs/>
          <w:color w:val="000000" w:themeColor="text1"/>
          <w:sz w:val="20"/>
          <w:szCs w:val="20"/>
        </w:rPr>
        <w:t xml:space="preserve">............................. Page </w:t>
      </w:r>
      <w:r w:rsidRPr="00445F32">
        <w:rPr>
          <w:rFonts w:ascii="Myriad Pro Light" w:hAnsi="Myriad Pro Light"/>
          <w:b/>
          <w:i/>
          <w:iCs/>
          <w:color w:val="000000" w:themeColor="text1"/>
          <w:sz w:val="20"/>
          <w:szCs w:val="20"/>
        </w:rPr>
        <w:t>1</w:t>
      </w:r>
    </w:p>
    <w:p w:rsidR="00835ED1" w:rsidRDefault="00835ED1" w:rsidP="00835ED1">
      <w:pPr>
        <w:pStyle w:val="ListParagraph"/>
        <w:tabs>
          <w:tab w:val="right" w:pos="8640"/>
        </w:tabs>
        <w:spacing w:line="276" w:lineRule="auto"/>
        <w:jc w:val="both"/>
        <w:rPr>
          <w:rFonts w:ascii="Myriad Pro" w:hAnsi="Myriad Pro"/>
          <w:i/>
        </w:rPr>
      </w:pPr>
      <w:r>
        <w:rPr>
          <w:rFonts w:ascii="Myriad Pro" w:hAnsi="Myriad Pro"/>
          <w:b/>
          <w:i/>
        </w:rPr>
        <w:t xml:space="preserve">Objective: </w:t>
      </w:r>
      <w:r w:rsidRPr="00D20B2A">
        <w:rPr>
          <w:rFonts w:ascii="Myriad Pro" w:hAnsi="Myriad Pro"/>
          <w:i/>
        </w:rPr>
        <w:t xml:space="preserve">This lesson serves as an overview to the concept of </w:t>
      </w:r>
      <w:r>
        <w:rPr>
          <w:rFonts w:ascii="Myriad Pro" w:hAnsi="Myriad Pro"/>
          <w:i/>
        </w:rPr>
        <w:t xml:space="preserve">awareness </w:t>
      </w:r>
      <w:r w:rsidRPr="00D20B2A">
        <w:rPr>
          <w:rFonts w:ascii="Myriad Pro" w:hAnsi="Myriad Pro"/>
          <w:i/>
        </w:rPr>
        <w:t xml:space="preserve">responsibility in the online realm.  It highlights both the individual’s accountability </w:t>
      </w:r>
      <w:r>
        <w:rPr>
          <w:rFonts w:ascii="Myriad Pro" w:hAnsi="Myriad Pro"/>
          <w:i/>
        </w:rPr>
        <w:t xml:space="preserve">and the responsibility of others in regard to technology engagement. </w:t>
      </w:r>
    </w:p>
    <w:p w:rsidR="00835ED1" w:rsidRDefault="00835ED1" w:rsidP="00835ED1">
      <w:pPr>
        <w:pStyle w:val="ListParagraph"/>
        <w:tabs>
          <w:tab w:val="right" w:pos="8640"/>
        </w:tabs>
        <w:spacing w:line="276" w:lineRule="auto"/>
        <w:jc w:val="both"/>
        <w:rPr>
          <w:rFonts w:ascii="Myriad Pro" w:hAnsi="Myriad Pro"/>
          <w:bCs/>
          <w:i/>
        </w:rPr>
      </w:pPr>
      <w:r w:rsidRPr="00684E7A">
        <w:rPr>
          <w:rFonts w:ascii="Myriad Pro" w:hAnsi="Myriad Pro"/>
          <w:i/>
        </w:rPr>
        <w:t>Defines the concept of Digital Citizenship</w:t>
      </w:r>
      <w:r w:rsidRPr="00684E7A">
        <w:rPr>
          <w:rFonts w:ascii="Myriad Pro" w:hAnsi="Myriad Pro"/>
          <w:bCs/>
          <w:i/>
        </w:rPr>
        <w:t xml:space="preserve"> as the norms of appropriate, responsible behavior with regard to technology use. </w:t>
      </w:r>
    </w:p>
    <w:p w:rsidR="00835ED1" w:rsidRDefault="00835ED1" w:rsidP="00835ED1">
      <w:pPr>
        <w:pStyle w:val="ListParagraph"/>
        <w:tabs>
          <w:tab w:val="right" w:pos="8640"/>
        </w:tabs>
        <w:spacing w:line="276" w:lineRule="auto"/>
        <w:jc w:val="both"/>
        <w:rPr>
          <w:rFonts w:ascii="Myriad Pro" w:hAnsi="Myriad Pro"/>
          <w:sz w:val="16"/>
          <w:szCs w:val="16"/>
        </w:rPr>
      </w:pPr>
      <w:r w:rsidRPr="00473614">
        <w:rPr>
          <w:rFonts w:ascii="Myriad Pro" w:hAnsi="Myriad Pro"/>
          <w:i/>
          <w:sz w:val="16"/>
          <w:szCs w:val="16"/>
        </w:rPr>
        <w:t xml:space="preserve"> </w:t>
      </w:r>
    </w:p>
    <w:p w:rsidR="00835ED1" w:rsidRPr="00445F32" w:rsidRDefault="00835ED1" w:rsidP="00835ED1">
      <w:pPr>
        <w:spacing w:line="276" w:lineRule="auto"/>
        <w:jc w:val="both"/>
        <w:rPr>
          <w:rFonts w:ascii="Myriad Pro" w:hAnsi="Myriad Pro"/>
          <w:b/>
          <w:color w:val="4F81BD" w:themeColor="accent1"/>
          <w:sz w:val="28"/>
          <w:szCs w:val="28"/>
        </w:rPr>
      </w:pPr>
      <w:r>
        <w:rPr>
          <w:rFonts w:ascii="Futura Md BT" w:hAnsi="Futura Md BT"/>
          <w:bCs/>
          <w:color w:val="E36C0A" w:themeColor="accent6" w:themeShade="BF"/>
          <w:sz w:val="32"/>
          <w:szCs w:val="32"/>
        </w:rPr>
        <w:t xml:space="preserve">LESSON 2  </w:t>
      </w:r>
      <w:r w:rsidRPr="00445F32">
        <w:rPr>
          <w:rFonts w:ascii="Myriad Pro" w:hAnsi="Myriad Pro"/>
          <w:b/>
          <w:color w:val="4F81BD" w:themeColor="accent1"/>
          <w:sz w:val="28"/>
          <w:szCs w:val="28"/>
        </w:rPr>
        <w:t xml:space="preserve">Disinhibition </w:t>
      </w:r>
      <w:r w:rsidRPr="00361C80">
        <w:rPr>
          <w:rFonts w:ascii="Myriad Pro Light" w:hAnsi="Myriad Pro Light"/>
          <w:b/>
          <w:i/>
          <w:iCs/>
          <w:color w:val="000000" w:themeColor="text1"/>
          <w:sz w:val="20"/>
          <w:szCs w:val="20"/>
        </w:rPr>
        <w:t>............................</w:t>
      </w:r>
      <w:r>
        <w:rPr>
          <w:rFonts w:ascii="Myriad Pro Light" w:hAnsi="Myriad Pro Light"/>
          <w:b/>
          <w:i/>
          <w:iCs/>
          <w:color w:val="000000" w:themeColor="text1"/>
          <w:sz w:val="20"/>
          <w:szCs w:val="20"/>
        </w:rPr>
        <w:t>................................................................................... Page 9</w:t>
      </w:r>
    </w:p>
    <w:p w:rsidR="00835ED1" w:rsidRDefault="00835ED1" w:rsidP="00835ED1">
      <w:pPr>
        <w:pStyle w:val="ListParagraph"/>
        <w:spacing w:line="276" w:lineRule="auto"/>
        <w:jc w:val="both"/>
        <w:rPr>
          <w:rFonts w:ascii="Myriad Pro" w:hAnsi="Myriad Pro"/>
          <w:bCs/>
          <w:i/>
        </w:rPr>
      </w:pPr>
      <w:r w:rsidRPr="00D20B2A">
        <w:rPr>
          <w:rFonts w:ascii="Myriad Pro" w:hAnsi="Myriad Pro"/>
          <w:b/>
          <w:i/>
        </w:rPr>
        <w:t xml:space="preserve">Objective: </w:t>
      </w:r>
      <w:r w:rsidRPr="00D20B2A">
        <w:rPr>
          <w:rFonts w:ascii="Myriad Pro" w:hAnsi="Myriad Pro"/>
          <w:bCs/>
          <w:i/>
        </w:rPr>
        <w:t xml:space="preserve">To educate how the medium of technology promotes a sense of anonymity and disinhibition where, individuals are more likely to engage in behavior that they would not otherwise engage in or use language that they would not otherwise use. </w:t>
      </w:r>
    </w:p>
    <w:p w:rsidR="00835ED1" w:rsidRDefault="00835ED1" w:rsidP="00835ED1">
      <w:pPr>
        <w:tabs>
          <w:tab w:val="right" w:pos="8640"/>
        </w:tabs>
        <w:spacing w:line="276" w:lineRule="auto"/>
        <w:jc w:val="both"/>
        <w:rPr>
          <w:rFonts w:ascii="Myriad Pro" w:hAnsi="Myriad Pro"/>
          <w:sz w:val="16"/>
          <w:szCs w:val="16"/>
        </w:rPr>
      </w:pPr>
    </w:p>
    <w:p w:rsidR="00835ED1" w:rsidRPr="00445F32" w:rsidRDefault="00835ED1" w:rsidP="00835ED1">
      <w:pPr>
        <w:spacing w:line="276" w:lineRule="auto"/>
        <w:jc w:val="both"/>
        <w:rPr>
          <w:rFonts w:ascii="Myriad Pro" w:hAnsi="Myriad Pro"/>
          <w:b/>
          <w:color w:val="4F81BD" w:themeColor="accent1"/>
          <w:sz w:val="28"/>
          <w:szCs w:val="28"/>
        </w:rPr>
      </w:pPr>
      <w:r>
        <w:rPr>
          <w:rFonts w:ascii="Futura Md BT" w:hAnsi="Futura Md BT"/>
          <w:bCs/>
          <w:color w:val="E36C0A" w:themeColor="accent6" w:themeShade="BF"/>
          <w:sz w:val="32"/>
          <w:szCs w:val="32"/>
        </w:rPr>
        <w:t xml:space="preserve">LESSON 3  </w:t>
      </w:r>
      <w:r w:rsidRPr="00445F32">
        <w:rPr>
          <w:rFonts w:ascii="Myriad Pro" w:hAnsi="Myriad Pro"/>
          <w:b/>
          <w:color w:val="4F81BD" w:themeColor="accent1"/>
          <w:sz w:val="28"/>
          <w:szCs w:val="28"/>
        </w:rPr>
        <w:t>Impulsivity</w:t>
      </w:r>
      <w:r>
        <w:rPr>
          <w:rFonts w:ascii="Myriad Pro" w:hAnsi="Myriad Pro"/>
          <w:b/>
          <w:color w:val="4F81BD" w:themeColor="accent1"/>
          <w:sz w:val="28"/>
          <w:szCs w:val="28"/>
        </w:rPr>
        <w:t xml:space="preserve"> </w:t>
      </w:r>
      <w:r w:rsidRPr="00361C80">
        <w:rPr>
          <w:rFonts w:ascii="Myriad Pro Light" w:hAnsi="Myriad Pro Light"/>
          <w:b/>
          <w:i/>
          <w:iCs/>
          <w:color w:val="000000" w:themeColor="text1"/>
          <w:sz w:val="20"/>
          <w:szCs w:val="20"/>
        </w:rPr>
        <w:t>............................</w:t>
      </w:r>
      <w:r>
        <w:rPr>
          <w:rFonts w:ascii="Myriad Pro Light" w:hAnsi="Myriad Pro Light"/>
          <w:b/>
          <w:i/>
          <w:iCs/>
          <w:color w:val="000000" w:themeColor="text1"/>
          <w:sz w:val="20"/>
          <w:szCs w:val="20"/>
        </w:rPr>
        <w:t>...................................................................................... Page 15</w:t>
      </w:r>
    </w:p>
    <w:p w:rsidR="00835ED1" w:rsidRPr="00445F32" w:rsidRDefault="00835ED1" w:rsidP="00835ED1">
      <w:pPr>
        <w:pStyle w:val="ListParagraph"/>
        <w:spacing w:line="276" w:lineRule="auto"/>
        <w:jc w:val="both"/>
        <w:rPr>
          <w:rFonts w:ascii="Myriad Pro" w:hAnsi="Myriad Pro"/>
          <w:bCs/>
          <w:i/>
        </w:rPr>
      </w:pPr>
      <w:r w:rsidRPr="00D20B2A">
        <w:rPr>
          <w:rFonts w:ascii="Myriad Pro" w:hAnsi="Myriad Pro"/>
          <w:b/>
          <w:i/>
        </w:rPr>
        <w:t xml:space="preserve">Objective: </w:t>
      </w:r>
      <w:r w:rsidRPr="00D20B2A">
        <w:rPr>
          <w:rFonts w:ascii="Myriad Pro" w:hAnsi="Myriad Pro"/>
          <w:bCs/>
          <w:i/>
        </w:rPr>
        <w:t>To educate how the medium of</w:t>
      </w:r>
      <w:r>
        <w:rPr>
          <w:rFonts w:ascii="Myriad Pro" w:hAnsi="Myriad Pro"/>
          <w:bCs/>
          <w:i/>
        </w:rPr>
        <w:t xml:space="preserve"> technology promotes a sense of i</w:t>
      </w:r>
      <w:r w:rsidRPr="00684E7A">
        <w:rPr>
          <w:rFonts w:ascii="Myriad Pro" w:hAnsi="Myriad Pro"/>
          <w:bCs/>
          <w:i/>
        </w:rPr>
        <w:t>mpulsivity</w:t>
      </w:r>
      <w:r>
        <w:rPr>
          <w:rFonts w:ascii="Myriad Pro" w:hAnsi="Myriad Pro"/>
          <w:bCs/>
          <w:i/>
        </w:rPr>
        <w:t xml:space="preserve"> where individuals have</w:t>
      </w:r>
      <w:r w:rsidRPr="00684E7A">
        <w:rPr>
          <w:rFonts w:ascii="Myriad Pro" w:hAnsi="Myriad Pro"/>
          <w:bCs/>
          <w:i/>
        </w:rPr>
        <w:t xml:space="preserve"> the tende</w:t>
      </w:r>
      <w:r>
        <w:rPr>
          <w:rFonts w:ascii="Myriad Pro" w:hAnsi="Myriad Pro"/>
          <w:bCs/>
          <w:i/>
        </w:rPr>
        <w:t xml:space="preserve">ncy to act without forethought or consideration of </w:t>
      </w:r>
      <w:r w:rsidRPr="00445F32">
        <w:rPr>
          <w:rFonts w:ascii="Myriad Pro" w:hAnsi="Myriad Pro"/>
          <w:bCs/>
          <w:i/>
        </w:rPr>
        <w:t>consequence.  The availability of technological resources, provide an avenue</w:t>
      </w:r>
      <w:r>
        <w:rPr>
          <w:rFonts w:ascii="Myriad Pro" w:hAnsi="Myriad Pro"/>
          <w:bCs/>
          <w:i/>
        </w:rPr>
        <w:t xml:space="preserve"> for </w:t>
      </w:r>
      <w:r w:rsidRPr="00445F32">
        <w:rPr>
          <w:rFonts w:ascii="Myriad Pro" w:hAnsi="Myriad Pro"/>
          <w:bCs/>
          <w:i/>
        </w:rPr>
        <w:t>potentially p</w:t>
      </w:r>
      <w:r>
        <w:rPr>
          <w:rFonts w:ascii="Myriad Pro" w:hAnsi="Myriad Pro"/>
          <w:bCs/>
          <w:i/>
        </w:rPr>
        <w:t>rofound and permanent negative outcomes.</w:t>
      </w:r>
      <w:r w:rsidRPr="00445F32">
        <w:rPr>
          <w:rFonts w:ascii="Myriad Pro" w:hAnsi="Myriad Pro"/>
          <w:bCs/>
          <w:i/>
        </w:rPr>
        <w:t xml:space="preserve"> </w:t>
      </w:r>
    </w:p>
    <w:p w:rsidR="00835ED1" w:rsidRDefault="00835ED1" w:rsidP="00835ED1">
      <w:pPr>
        <w:tabs>
          <w:tab w:val="right" w:pos="8640"/>
        </w:tabs>
        <w:spacing w:line="276" w:lineRule="auto"/>
        <w:jc w:val="both"/>
        <w:rPr>
          <w:rFonts w:ascii="Myriad Pro" w:hAnsi="Myriad Pro"/>
          <w:sz w:val="16"/>
          <w:szCs w:val="16"/>
          <w:u w:val="single"/>
        </w:rPr>
      </w:pPr>
    </w:p>
    <w:p w:rsidR="00835ED1" w:rsidRPr="00445F32" w:rsidRDefault="00835ED1" w:rsidP="00835ED1">
      <w:pPr>
        <w:spacing w:line="276" w:lineRule="auto"/>
        <w:jc w:val="both"/>
        <w:rPr>
          <w:rFonts w:ascii="Myriad Pro" w:hAnsi="Myriad Pro"/>
          <w:b/>
          <w:color w:val="4F81BD" w:themeColor="accent1"/>
          <w:sz w:val="28"/>
          <w:szCs w:val="28"/>
        </w:rPr>
      </w:pPr>
      <w:r>
        <w:rPr>
          <w:rFonts w:ascii="Futura Md BT" w:hAnsi="Futura Md BT"/>
          <w:bCs/>
          <w:color w:val="E36C0A" w:themeColor="accent6" w:themeShade="BF"/>
          <w:sz w:val="32"/>
          <w:szCs w:val="32"/>
        </w:rPr>
        <w:t xml:space="preserve">LESSON 4  </w:t>
      </w:r>
      <w:r w:rsidRPr="00445F32">
        <w:rPr>
          <w:rFonts w:ascii="Myriad Pro" w:hAnsi="Myriad Pro"/>
          <w:b/>
          <w:color w:val="4F81BD" w:themeColor="accent1"/>
          <w:sz w:val="28"/>
          <w:szCs w:val="28"/>
        </w:rPr>
        <w:t>Dependence and Compulsivity</w:t>
      </w:r>
      <w:r>
        <w:rPr>
          <w:rFonts w:ascii="Myriad Pro" w:hAnsi="Myriad Pro"/>
          <w:b/>
          <w:color w:val="4F81BD" w:themeColor="accent1"/>
          <w:sz w:val="28"/>
          <w:szCs w:val="28"/>
        </w:rPr>
        <w:t xml:space="preserve"> </w:t>
      </w:r>
      <w:r w:rsidRPr="00361C80">
        <w:rPr>
          <w:rFonts w:ascii="Myriad Pro Light" w:hAnsi="Myriad Pro Light"/>
          <w:b/>
          <w:i/>
          <w:iCs/>
          <w:color w:val="000000" w:themeColor="text1"/>
          <w:sz w:val="20"/>
          <w:szCs w:val="20"/>
        </w:rPr>
        <w:t>...........................</w:t>
      </w:r>
      <w:r>
        <w:rPr>
          <w:rFonts w:ascii="Myriad Pro Light" w:hAnsi="Myriad Pro Light"/>
          <w:b/>
          <w:i/>
          <w:iCs/>
          <w:color w:val="000000" w:themeColor="text1"/>
          <w:sz w:val="20"/>
          <w:szCs w:val="20"/>
        </w:rPr>
        <w:t>.................................... Page 23</w:t>
      </w:r>
    </w:p>
    <w:p w:rsidR="00835ED1" w:rsidRDefault="00835ED1" w:rsidP="00835ED1">
      <w:pPr>
        <w:pStyle w:val="ListParagraph"/>
        <w:spacing w:line="276" w:lineRule="auto"/>
        <w:jc w:val="both"/>
        <w:rPr>
          <w:rFonts w:ascii="Myriad Pro" w:hAnsi="Myriad Pro"/>
          <w:i/>
        </w:rPr>
      </w:pPr>
      <w:r w:rsidRPr="002228F5">
        <w:rPr>
          <w:rFonts w:ascii="Myriad Pro" w:hAnsi="Myriad Pro"/>
          <w:b/>
          <w:i/>
        </w:rPr>
        <w:lastRenderedPageBreak/>
        <w:t xml:space="preserve">Objective: </w:t>
      </w:r>
      <w:r>
        <w:rPr>
          <w:rFonts w:ascii="Myriad Pro" w:hAnsi="Myriad Pro"/>
          <w:i/>
        </w:rPr>
        <w:t>This lesson empowers students to recognize how c</w:t>
      </w:r>
      <w:r w:rsidRPr="002228F5">
        <w:rPr>
          <w:rFonts w:ascii="Myriad Pro" w:hAnsi="Myriad Pro"/>
          <w:i/>
        </w:rPr>
        <w:t xml:space="preserve">ontinued engagement with technology </w:t>
      </w:r>
      <w:r>
        <w:rPr>
          <w:rFonts w:ascii="Myriad Pro" w:hAnsi="Myriad Pro"/>
          <w:i/>
        </w:rPr>
        <w:t xml:space="preserve">can be </w:t>
      </w:r>
      <w:r w:rsidRPr="002228F5">
        <w:rPr>
          <w:rFonts w:ascii="Myriad Pro" w:hAnsi="Myriad Pro"/>
          <w:i/>
        </w:rPr>
        <w:t>at the expense of positive life experien</w:t>
      </w:r>
      <w:r>
        <w:rPr>
          <w:rFonts w:ascii="Myriad Pro" w:hAnsi="Myriad Pro"/>
          <w:i/>
        </w:rPr>
        <w:t xml:space="preserve">ces and subjective well-being. This engagement leads to distraction where </w:t>
      </w:r>
      <w:r w:rsidRPr="00A85841">
        <w:rPr>
          <w:rFonts w:ascii="Myriad Pro" w:hAnsi="Myriad Pro"/>
          <w:i/>
        </w:rPr>
        <w:t>attention is</w:t>
      </w:r>
      <w:r>
        <w:rPr>
          <w:rFonts w:ascii="Myriad Pro" w:hAnsi="Myriad Pro"/>
          <w:i/>
        </w:rPr>
        <w:t xml:space="preserve"> given to technology, rather tha</w:t>
      </w:r>
      <w:r w:rsidRPr="00A85841">
        <w:rPr>
          <w:rFonts w:ascii="Myriad Pro" w:hAnsi="Myriad Pro"/>
          <w:i/>
        </w:rPr>
        <w:t xml:space="preserve">n the primary chosen object or person. </w:t>
      </w:r>
    </w:p>
    <w:p w:rsidR="00835ED1" w:rsidRDefault="00835ED1" w:rsidP="00835ED1">
      <w:pPr>
        <w:pStyle w:val="ListParagraph"/>
        <w:spacing w:line="276" w:lineRule="auto"/>
        <w:jc w:val="both"/>
        <w:rPr>
          <w:rFonts w:ascii="Myriad Pro" w:hAnsi="Myriad Pro"/>
        </w:rPr>
      </w:pPr>
    </w:p>
    <w:p w:rsidR="00835ED1" w:rsidRDefault="00835ED1" w:rsidP="00835ED1">
      <w:pPr>
        <w:spacing w:line="276" w:lineRule="auto"/>
        <w:jc w:val="both"/>
        <w:rPr>
          <w:rFonts w:ascii="Futura Md BT" w:hAnsi="Futura Md BT"/>
          <w:bCs/>
          <w:color w:val="E36C0A" w:themeColor="accent6" w:themeShade="BF"/>
          <w:sz w:val="32"/>
          <w:szCs w:val="32"/>
        </w:rPr>
      </w:pPr>
    </w:p>
    <w:p w:rsidR="00835ED1" w:rsidRPr="00445F32" w:rsidRDefault="00835ED1" w:rsidP="00835ED1">
      <w:pPr>
        <w:spacing w:line="276" w:lineRule="auto"/>
        <w:jc w:val="both"/>
        <w:rPr>
          <w:rFonts w:ascii="Myriad Pro" w:hAnsi="Myriad Pro"/>
          <w:b/>
          <w:color w:val="4F81BD" w:themeColor="accent1"/>
          <w:sz w:val="28"/>
          <w:szCs w:val="28"/>
        </w:rPr>
      </w:pPr>
      <w:r>
        <w:rPr>
          <w:rFonts w:ascii="Futura Md BT" w:hAnsi="Futura Md BT"/>
          <w:bCs/>
          <w:color w:val="E36C0A" w:themeColor="accent6" w:themeShade="BF"/>
          <w:sz w:val="32"/>
          <w:szCs w:val="32"/>
        </w:rPr>
        <w:t xml:space="preserve">LESSON 5  </w:t>
      </w:r>
      <w:r w:rsidRPr="00445F32">
        <w:rPr>
          <w:rFonts w:ascii="Myriad Pro" w:hAnsi="Myriad Pro"/>
          <w:b/>
          <w:color w:val="4F81BD" w:themeColor="accent1"/>
          <w:sz w:val="28"/>
          <w:szCs w:val="28"/>
        </w:rPr>
        <w:t>Miscommunication</w:t>
      </w:r>
      <w:r>
        <w:rPr>
          <w:rFonts w:ascii="Myriad Pro" w:hAnsi="Myriad Pro"/>
          <w:b/>
          <w:color w:val="4F81BD" w:themeColor="accent1"/>
          <w:sz w:val="28"/>
          <w:szCs w:val="28"/>
        </w:rPr>
        <w:t xml:space="preserve"> </w:t>
      </w:r>
      <w:r w:rsidRPr="00361C80">
        <w:rPr>
          <w:rFonts w:ascii="Myriad Pro Light" w:hAnsi="Myriad Pro Light"/>
          <w:b/>
          <w:i/>
          <w:iCs/>
          <w:color w:val="000000" w:themeColor="text1"/>
          <w:sz w:val="20"/>
          <w:szCs w:val="20"/>
        </w:rPr>
        <w:t>...........................</w:t>
      </w:r>
      <w:r>
        <w:rPr>
          <w:rFonts w:ascii="Myriad Pro Light" w:hAnsi="Myriad Pro Light"/>
          <w:b/>
          <w:i/>
          <w:iCs/>
          <w:color w:val="000000" w:themeColor="text1"/>
          <w:sz w:val="20"/>
          <w:szCs w:val="20"/>
        </w:rPr>
        <w:t>.................................................................. Page 31</w:t>
      </w:r>
    </w:p>
    <w:p w:rsidR="00835ED1" w:rsidRDefault="00835ED1" w:rsidP="00835ED1">
      <w:pPr>
        <w:pStyle w:val="ListParagraph"/>
        <w:tabs>
          <w:tab w:val="right" w:pos="8640"/>
        </w:tabs>
        <w:spacing w:line="276" w:lineRule="auto"/>
        <w:jc w:val="both"/>
        <w:rPr>
          <w:rFonts w:ascii="Myriad Pro" w:hAnsi="Myriad Pro"/>
          <w:i/>
        </w:rPr>
      </w:pPr>
      <w:r w:rsidRPr="002228F5">
        <w:rPr>
          <w:rFonts w:ascii="Myriad Pro" w:hAnsi="Myriad Pro"/>
          <w:b/>
          <w:i/>
        </w:rPr>
        <w:t xml:space="preserve">Objective: </w:t>
      </w:r>
      <w:r>
        <w:rPr>
          <w:rFonts w:ascii="Myriad Pro" w:hAnsi="Myriad Pro"/>
          <w:i/>
        </w:rPr>
        <w:t xml:space="preserve">This lesson serves as the gateway to social drama.  </w:t>
      </w:r>
      <w:r w:rsidRPr="00A85841">
        <w:rPr>
          <w:rFonts w:ascii="Myriad Pro" w:hAnsi="Myriad Pro"/>
          <w:i/>
        </w:rPr>
        <w:t xml:space="preserve">Communication in the digital realm can promote a greater misunderstanding than traditional communication.  </w:t>
      </w:r>
      <w:r>
        <w:rPr>
          <w:rFonts w:ascii="Myriad Pro" w:hAnsi="Myriad Pro"/>
          <w:i/>
        </w:rPr>
        <w:t xml:space="preserve">Students are given proactive tools to communicate more effectively in the digital realm.  </w:t>
      </w:r>
    </w:p>
    <w:p w:rsidR="00835ED1" w:rsidRDefault="00835ED1" w:rsidP="00835ED1">
      <w:pPr>
        <w:pStyle w:val="ListParagraph"/>
        <w:tabs>
          <w:tab w:val="right" w:pos="8640"/>
        </w:tabs>
        <w:spacing w:line="276" w:lineRule="auto"/>
        <w:jc w:val="both"/>
        <w:rPr>
          <w:rFonts w:ascii="Myriad Pro" w:hAnsi="Myriad Pro"/>
        </w:rPr>
      </w:pPr>
    </w:p>
    <w:p w:rsidR="00835ED1" w:rsidRPr="00445F32" w:rsidRDefault="00835ED1" w:rsidP="00835ED1">
      <w:pPr>
        <w:spacing w:line="276" w:lineRule="auto"/>
        <w:jc w:val="both"/>
        <w:rPr>
          <w:rFonts w:ascii="Myriad Pro" w:hAnsi="Myriad Pro"/>
          <w:b/>
          <w:color w:val="4F81BD" w:themeColor="accent1"/>
          <w:sz w:val="28"/>
          <w:szCs w:val="28"/>
        </w:rPr>
      </w:pPr>
      <w:r>
        <w:rPr>
          <w:rFonts w:ascii="Futura Md BT" w:hAnsi="Futura Md BT"/>
          <w:bCs/>
          <w:color w:val="E36C0A" w:themeColor="accent6" w:themeShade="BF"/>
          <w:sz w:val="32"/>
          <w:szCs w:val="32"/>
        </w:rPr>
        <w:t xml:space="preserve">LESSON 6  </w:t>
      </w:r>
      <w:r w:rsidRPr="00445F32">
        <w:rPr>
          <w:rFonts w:ascii="Myriad Pro" w:hAnsi="Myriad Pro"/>
          <w:b/>
          <w:color w:val="4F81BD" w:themeColor="accent1"/>
          <w:sz w:val="28"/>
          <w:szCs w:val="28"/>
        </w:rPr>
        <w:t>Cyber bullying and online aggression</w:t>
      </w:r>
      <w:r>
        <w:rPr>
          <w:rFonts w:ascii="Myriad Pro" w:hAnsi="Myriad Pro"/>
          <w:b/>
          <w:color w:val="4F81BD" w:themeColor="accent1"/>
          <w:sz w:val="28"/>
          <w:szCs w:val="28"/>
        </w:rPr>
        <w:t xml:space="preserve"> </w:t>
      </w:r>
      <w:r>
        <w:rPr>
          <w:rFonts w:ascii="Myriad Pro Light" w:hAnsi="Myriad Pro Light"/>
          <w:b/>
          <w:i/>
          <w:iCs/>
          <w:color w:val="000000" w:themeColor="text1"/>
          <w:sz w:val="20"/>
          <w:szCs w:val="20"/>
        </w:rPr>
        <w:t>.............................................. Page 39</w:t>
      </w:r>
    </w:p>
    <w:p w:rsidR="00835ED1" w:rsidRDefault="00835ED1" w:rsidP="00835ED1">
      <w:pPr>
        <w:pStyle w:val="ListParagraph"/>
        <w:tabs>
          <w:tab w:val="right" w:pos="8640"/>
        </w:tabs>
        <w:spacing w:line="276" w:lineRule="auto"/>
        <w:jc w:val="both"/>
        <w:rPr>
          <w:rFonts w:ascii="Myriad Pro" w:hAnsi="Myriad Pro"/>
        </w:rPr>
      </w:pPr>
      <w:r w:rsidRPr="00A85841">
        <w:rPr>
          <w:rFonts w:ascii="Myriad Pro" w:hAnsi="Myriad Pro"/>
          <w:b/>
          <w:i/>
        </w:rPr>
        <w:t>Objective:</w:t>
      </w:r>
      <w:r>
        <w:rPr>
          <w:rFonts w:ascii="Myriad Pro" w:hAnsi="Myriad Pro"/>
          <w:b/>
          <w:i/>
        </w:rPr>
        <w:t xml:space="preserve"> </w:t>
      </w:r>
      <w:r>
        <w:rPr>
          <w:rFonts w:ascii="Myriad Pro" w:hAnsi="Myriad Pro"/>
          <w:i/>
        </w:rPr>
        <w:t>Students identify the differences between traditional bullying and cyber bullying, the difference between bullies, victims and bystanders, and how the roles can quickly change in the digital realm.  They will also learn how to effectively use bystander empowerment in a positive way.</w:t>
      </w:r>
    </w:p>
    <w:p w:rsidR="00835ED1" w:rsidRDefault="00835ED1" w:rsidP="00835ED1">
      <w:pPr>
        <w:spacing w:line="276" w:lineRule="auto"/>
        <w:jc w:val="both"/>
      </w:pPr>
    </w:p>
    <w:p w:rsidR="00835ED1" w:rsidRPr="00445F32" w:rsidRDefault="00835ED1" w:rsidP="00835ED1">
      <w:pPr>
        <w:spacing w:line="276" w:lineRule="auto"/>
        <w:rPr>
          <w:rFonts w:ascii="Myriad Pro" w:hAnsi="Myriad Pro"/>
          <w:b/>
          <w:color w:val="4F81BD" w:themeColor="accent1"/>
          <w:sz w:val="28"/>
          <w:szCs w:val="28"/>
        </w:rPr>
      </w:pPr>
      <w:r>
        <w:rPr>
          <w:rFonts w:ascii="Futura Md BT" w:hAnsi="Futura Md BT"/>
          <w:bCs/>
          <w:color w:val="E36C0A" w:themeColor="accent6" w:themeShade="BF"/>
          <w:sz w:val="32"/>
          <w:szCs w:val="32"/>
        </w:rPr>
        <w:t xml:space="preserve">LESSON 7  </w:t>
      </w:r>
      <w:r w:rsidRPr="00445F32">
        <w:rPr>
          <w:rFonts w:ascii="Myriad Pro" w:hAnsi="Myriad Pro"/>
          <w:b/>
          <w:color w:val="4F81BD" w:themeColor="accent1"/>
          <w:sz w:val="28"/>
          <w:szCs w:val="28"/>
        </w:rPr>
        <w:t xml:space="preserve">Privacy </w:t>
      </w:r>
      <w:r>
        <w:rPr>
          <w:rFonts w:ascii="Myriad Pro" w:hAnsi="Myriad Pro"/>
          <w:b/>
          <w:color w:val="4F81BD" w:themeColor="accent1"/>
          <w:sz w:val="28"/>
          <w:szCs w:val="28"/>
        </w:rPr>
        <w:t>and</w:t>
      </w:r>
      <w:r w:rsidRPr="00445F32">
        <w:rPr>
          <w:rFonts w:ascii="Myriad Pro" w:hAnsi="Myriad Pro"/>
          <w:b/>
          <w:color w:val="4F81BD" w:themeColor="accent1"/>
          <w:sz w:val="28"/>
          <w:szCs w:val="28"/>
        </w:rPr>
        <w:t xml:space="preserve"> the </w:t>
      </w:r>
      <w:r>
        <w:rPr>
          <w:rFonts w:ascii="Myriad Pro" w:hAnsi="Myriad Pro"/>
          <w:b/>
          <w:color w:val="4F81BD" w:themeColor="accent1"/>
          <w:sz w:val="28"/>
          <w:szCs w:val="28"/>
        </w:rPr>
        <w:t>p</w:t>
      </w:r>
      <w:r w:rsidRPr="00445F32">
        <w:rPr>
          <w:rFonts w:ascii="Myriad Pro" w:hAnsi="Myriad Pro"/>
          <w:b/>
          <w:color w:val="4F81BD" w:themeColor="accent1"/>
          <w:sz w:val="28"/>
          <w:szCs w:val="28"/>
        </w:rPr>
        <w:t xml:space="preserve">ublic </w:t>
      </w:r>
      <w:r>
        <w:rPr>
          <w:rFonts w:ascii="Myriad Pro" w:hAnsi="Myriad Pro"/>
          <w:b/>
          <w:color w:val="4F81BD" w:themeColor="accent1"/>
          <w:sz w:val="28"/>
          <w:szCs w:val="28"/>
        </w:rPr>
        <w:t>and</w:t>
      </w:r>
      <w:r w:rsidRPr="00445F32">
        <w:rPr>
          <w:rFonts w:ascii="Myriad Pro" w:hAnsi="Myriad Pro"/>
          <w:b/>
          <w:color w:val="4F81BD" w:themeColor="accent1"/>
          <w:sz w:val="28"/>
          <w:szCs w:val="28"/>
        </w:rPr>
        <w:t xml:space="preserve"> </w:t>
      </w:r>
      <w:r>
        <w:rPr>
          <w:rFonts w:ascii="Myriad Pro" w:hAnsi="Myriad Pro"/>
          <w:b/>
          <w:color w:val="4F81BD" w:themeColor="accent1"/>
          <w:sz w:val="28"/>
          <w:szCs w:val="28"/>
        </w:rPr>
        <w:t>p</w:t>
      </w:r>
      <w:r w:rsidRPr="00445F32">
        <w:rPr>
          <w:rFonts w:ascii="Myriad Pro" w:hAnsi="Myriad Pro"/>
          <w:b/>
          <w:color w:val="4F81BD" w:themeColor="accent1"/>
          <w:sz w:val="28"/>
          <w:szCs w:val="28"/>
        </w:rPr>
        <w:t xml:space="preserve">ermanent nature of the digital </w:t>
      </w:r>
      <w:r>
        <w:rPr>
          <w:rFonts w:ascii="Myriad Pro" w:hAnsi="Myriad Pro"/>
          <w:b/>
          <w:color w:val="4F81BD" w:themeColor="accent1"/>
          <w:sz w:val="28"/>
          <w:szCs w:val="28"/>
        </w:rPr>
        <w:t xml:space="preserve">         </w:t>
      </w:r>
      <w:r>
        <w:rPr>
          <w:rFonts w:ascii="Myriad Pro" w:hAnsi="Myriad Pro"/>
          <w:b/>
          <w:color w:val="4F81BD" w:themeColor="accent1"/>
          <w:sz w:val="28"/>
          <w:szCs w:val="28"/>
        </w:rPr>
        <w:tab/>
      </w:r>
      <w:r>
        <w:rPr>
          <w:rFonts w:ascii="Myriad Pro" w:hAnsi="Myriad Pro"/>
          <w:b/>
          <w:color w:val="4F81BD" w:themeColor="accent1"/>
          <w:sz w:val="28"/>
          <w:szCs w:val="28"/>
        </w:rPr>
        <w:tab/>
        <w:t xml:space="preserve">      </w:t>
      </w:r>
      <w:r w:rsidRPr="00445F32">
        <w:rPr>
          <w:rFonts w:ascii="Myriad Pro" w:hAnsi="Myriad Pro"/>
          <w:b/>
          <w:color w:val="4F81BD" w:themeColor="accent1"/>
          <w:sz w:val="28"/>
          <w:szCs w:val="28"/>
        </w:rPr>
        <w:t>experience</w:t>
      </w:r>
      <w:r>
        <w:rPr>
          <w:rFonts w:ascii="Myriad Pro" w:hAnsi="Myriad Pro"/>
          <w:b/>
          <w:color w:val="4F81BD" w:themeColor="accent1"/>
          <w:sz w:val="28"/>
          <w:szCs w:val="28"/>
        </w:rPr>
        <w:t xml:space="preserve"> </w:t>
      </w:r>
      <w:r w:rsidRPr="00361C80">
        <w:rPr>
          <w:rFonts w:ascii="Myriad Pro Light" w:hAnsi="Myriad Pro Light"/>
          <w:b/>
          <w:i/>
          <w:iCs/>
          <w:color w:val="000000" w:themeColor="text1"/>
          <w:sz w:val="20"/>
          <w:szCs w:val="20"/>
        </w:rPr>
        <w:t>...........................</w:t>
      </w:r>
      <w:r>
        <w:rPr>
          <w:rFonts w:ascii="Myriad Pro Light" w:hAnsi="Myriad Pro Light"/>
          <w:b/>
          <w:i/>
          <w:iCs/>
          <w:color w:val="000000" w:themeColor="text1"/>
          <w:sz w:val="20"/>
          <w:szCs w:val="20"/>
        </w:rPr>
        <w:t>....................................................................................... Page 53</w:t>
      </w:r>
      <w:r w:rsidRPr="00445F32">
        <w:rPr>
          <w:rFonts w:ascii="Myriad Pro" w:hAnsi="Myriad Pro"/>
          <w:b/>
          <w:color w:val="4F81BD" w:themeColor="accent1"/>
          <w:sz w:val="28"/>
          <w:szCs w:val="28"/>
        </w:rPr>
        <w:t xml:space="preserve"> </w:t>
      </w:r>
    </w:p>
    <w:p w:rsidR="00835ED1" w:rsidRDefault="00835ED1" w:rsidP="00835ED1">
      <w:pPr>
        <w:pStyle w:val="ListParagraph"/>
        <w:spacing w:line="276" w:lineRule="auto"/>
        <w:jc w:val="both"/>
        <w:rPr>
          <w:rFonts w:ascii="Myriad Pro" w:hAnsi="Myriad Pro"/>
          <w:i/>
        </w:rPr>
      </w:pPr>
      <w:r w:rsidRPr="000423EA">
        <w:rPr>
          <w:rFonts w:ascii="Myriad Pro" w:hAnsi="Myriad Pro"/>
          <w:b/>
          <w:i/>
        </w:rPr>
        <w:t xml:space="preserve">Objective: </w:t>
      </w:r>
      <w:r>
        <w:rPr>
          <w:rFonts w:ascii="Myriad Pro" w:hAnsi="Myriad Pro"/>
          <w:i/>
        </w:rPr>
        <w:t xml:space="preserve">Students learn how to use their digital footprint to promote a positive online presence.  They </w:t>
      </w:r>
      <w:r w:rsidRPr="008A2B3D">
        <w:rPr>
          <w:rFonts w:ascii="Myriad Pro" w:hAnsi="Myriad Pro"/>
          <w:i/>
        </w:rPr>
        <w:t>discover</w:t>
      </w:r>
      <w:r>
        <w:rPr>
          <w:rFonts w:ascii="Myriad Pro" w:hAnsi="Myriad Pro"/>
          <w:i/>
        </w:rPr>
        <w:t xml:space="preserve"> the public and </w:t>
      </w:r>
      <w:r w:rsidRPr="009D69CB">
        <w:rPr>
          <w:rFonts w:ascii="Myriad Pro" w:hAnsi="Myriad Pro"/>
          <w:i/>
          <w:u w:val="single"/>
        </w:rPr>
        <w:t>permanent</w:t>
      </w:r>
      <w:r>
        <w:rPr>
          <w:rFonts w:ascii="Myriad Pro" w:hAnsi="Myriad Pro"/>
          <w:b/>
          <w:i/>
        </w:rPr>
        <w:t xml:space="preserve"> </w:t>
      </w:r>
      <w:r>
        <w:rPr>
          <w:rFonts w:ascii="Myriad Pro" w:hAnsi="Myriad Pro"/>
          <w:i/>
        </w:rPr>
        <w:t xml:space="preserve">nature of the World Wide Web and how nothing is truly private.     </w:t>
      </w:r>
    </w:p>
    <w:p w:rsidR="00835ED1" w:rsidRDefault="00835ED1" w:rsidP="00835ED1">
      <w:pPr>
        <w:tabs>
          <w:tab w:val="right" w:pos="8640"/>
        </w:tabs>
        <w:spacing w:line="276" w:lineRule="auto"/>
        <w:jc w:val="both"/>
        <w:rPr>
          <w:rFonts w:ascii="Myriad Pro" w:hAnsi="Myriad Pro"/>
          <w:u w:val="single"/>
        </w:rPr>
      </w:pPr>
    </w:p>
    <w:p w:rsidR="00835ED1" w:rsidRPr="00445F32" w:rsidRDefault="00835ED1" w:rsidP="00835ED1">
      <w:pPr>
        <w:spacing w:line="276" w:lineRule="auto"/>
        <w:jc w:val="both"/>
        <w:rPr>
          <w:rFonts w:ascii="Myriad Pro" w:hAnsi="Myriad Pro"/>
          <w:b/>
          <w:color w:val="4F81BD" w:themeColor="accent1"/>
          <w:sz w:val="28"/>
          <w:szCs w:val="28"/>
        </w:rPr>
      </w:pPr>
      <w:r>
        <w:rPr>
          <w:rFonts w:ascii="Futura Md BT" w:hAnsi="Futura Md BT"/>
          <w:bCs/>
          <w:color w:val="E36C0A" w:themeColor="accent6" w:themeShade="BF"/>
          <w:sz w:val="32"/>
          <w:szCs w:val="32"/>
        </w:rPr>
        <w:t xml:space="preserve">LESSON 8  </w:t>
      </w:r>
      <w:r w:rsidRPr="00445F32">
        <w:rPr>
          <w:rFonts w:ascii="Myriad Pro" w:hAnsi="Myriad Pro"/>
          <w:b/>
          <w:color w:val="4F81BD" w:themeColor="accent1"/>
          <w:sz w:val="28"/>
          <w:szCs w:val="28"/>
        </w:rPr>
        <w:t xml:space="preserve">Exposure and desensitization </w:t>
      </w:r>
      <w:r w:rsidRPr="00361C80">
        <w:rPr>
          <w:rFonts w:ascii="Myriad Pro Light" w:hAnsi="Myriad Pro Light"/>
          <w:b/>
          <w:i/>
          <w:iCs/>
          <w:color w:val="000000" w:themeColor="text1"/>
          <w:sz w:val="20"/>
          <w:szCs w:val="20"/>
        </w:rPr>
        <w:t>...........................</w:t>
      </w:r>
      <w:r>
        <w:rPr>
          <w:rFonts w:ascii="Myriad Pro Light" w:hAnsi="Myriad Pro Light"/>
          <w:b/>
          <w:i/>
          <w:iCs/>
          <w:color w:val="000000" w:themeColor="text1"/>
          <w:sz w:val="20"/>
          <w:szCs w:val="20"/>
        </w:rPr>
        <w:t>....................................... Page 63</w:t>
      </w:r>
    </w:p>
    <w:p w:rsidR="00835ED1" w:rsidRDefault="00835ED1" w:rsidP="00835ED1">
      <w:pPr>
        <w:pStyle w:val="ListParagraph"/>
        <w:spacing w:line="276" w:lineRule="auto"/>
        <w:jc w:val="both"/>
        <w:rPr>
          <w:rFonts w:ascii="Myriad Pro" w:hAnsi="Myriad Pro"/>
          <w:i/>
        </w:rPr>
      </w:pPr>
      <w:r w:rsidRPr="000423EA">
        <w:rPr>
          <w:rFonts w:ascii="Myriad Pro" w:hAnsi="Myriad Pro"/>
          <w:b/>
          <w:i/>
        </w:rPr>
        <w:t>Objective:</w:t>
      </w:r>
      <w:r>
        <w:rPr>
          <w:rFonts w:ascii="Myriad Pro" w:hAnsi="Myriad Pro"/>
          <w:b/>
          <w:i/>
        </w:rPr>
        <w:t xml:space="preserve"> </w:t>
      </w:r>
      <w:r w:rsidRPr="00C94046">
        <w:rPr>
          <w:rFonts w:ascii="Myriad Pro" w:hAnsi="Myriad Pro"/>
          <w:bCs/>
          <w:i/>
        </w:rPr>
        <w:t>Early exposure to inappropriate websites and graphic violence can result in emotional distress that can impact the psychological well being of children and young adolescents. Students learn to identify</w:t>
      </w:r>
      <w:r>
        <w:rPr>
          <w:rFonts w:ascii="Myriad Pro" w:hAnsi="Myriad Pro"/>
          <w:bCs/>
          <w:i/>
        </w:rPr>
        <w:t xml:space="preserve"> the effects of desensitization and how the Internet can normalize</w:t>
      </w:r>
      <w:r w:rsidRPr="00C94046">
        <w:rPr>
          <w:rFonts w:ascii="Myriad Pro" w:hAnsi="Myriad Pro"/>
          <w:bCs/>
          <w:i/>
        </w:rPr>
        <w:t xml:space="preserve"> dangerous </w:t>
      </w:r>
      <w:r>
        <w:rPr>
          <w:rFonts w:ascii="Myriad Pro" w:hAnsi="Myriad Pro"/>
          <w:bCs/>
          <w:i/>
        </w:rPr>
        <w:t xml:space="preserve">and dysfunctional </w:t>
      </w:r>
      <w:r w:rsidRPr="00C94046">
        <w:rPr>
          <w:rFonts w:ascii="Myriad Pro" w:hAnsi="Myriad Pro"/>
          <w:bCs/>
          <w:i/>
        </w:rPr>
        <w:t>teen behavior</w:t>
      </w:r>
      <w:r>
        <w:rPr>
          <w:rFonts w:ascii="Myriad Pro" w:hAnsi="Myriad Pro"/>
          <w:bCs/>
          <w:i/>
        </w:rPr>
        <w:t xml:space="preserve">. </w:t>
      </w:r>
    </w:p>
    <w:p w:rsidR="00835ED1" w:rsidRDefault="00835ED1" w:rsidP="00835ED1">
      <w:pPr>
        <w:tabs>
          <w:tab w:val="right" w:pos="8640"/>
        </w:tabs>
        <w:spacing w:line="276" w:lineRule="auto"/>
        <w:jc w:val="both"/>
        <w:rPr>
          <w:rFonts w:ascii="Myriad Pro" w:hAnsi="Myriad Pro"/>
          <w:u w:val="single"/>
        </w:rPr>
      </w:pPr>
    </w:p>
    <w:p w:rsidR="00835ED1" w:rsidRPr="00445F32" w:rsidRDefault="00835ED1" w:rsidP="00835ED1">
      <w:pPr>
        <w:spacing w:line="276" w:lineRule="auto"/>
        <w:jc w:val="both"/>
        <w:rPr>
          <w:rFonts w:ascii="Myriad Pro" w:hAnsi="Myriad Pro"/>
          <w:b/>
          <w:color w:val="4F81BD" w:themeColor="accent1"/>
          <w:sz w:val="28"/>
          <w:szCs w:val="28"/>
        </w:rPr>
      </w:pPr>
      <w:r>
        <w:rPr>
          <w:rFonts w:ascii="Futura Md BT" w:hAnsi="Futura Md BT"/>
          <w:bCs/>
          <w:color w:val="E36C0A" w:themeColor="accent6" w:themeShade="BF"/>
          <w:sz w:val="32"/>
          <w:szCs w:val="32"/>
        </w:rPr>
        <w:t xml:space="preserve">LESSON 9  </w:t>
      </w:r>
      <w:r>
        <w:rPr>
          <w:rFonts w:ascii="Myriad Pro" w:hAnsi="Myriad Pro"/>
          <w:b/>
          <w:color w:val="4F81BD" w:themeColor="accent1"/>
          <w:sz w:val="28"/>
          <w:szCs w:val="28"/>
        </w:rPr>
        <w:t>Mindfulness</w:t>
      </w:r>
      <w:r w:rsidRPr="00445F32">
        <w:rPr>
          <w:rFonts w:ascii="Myriad Pro" w:hAnsi="Myriad Pro"/>
          <w:b/>
          <w:color w:val="4F81BD" w:themeColor="accent1"/>
          <w:sz w:val="28"/>
          <w:szCs w:val="28"/>
        </w:rPr>
        <w:t xml:space="preserve"> </w:t>
      </w:r>
      <w:r w:rsidRPr="00361C80">
        <w:rPr>
          <w:rFonts w:ascii="Myriad Pro Light" w:hAnsi="Myriad Pro Light"/>
          <w:b/>
          <w:i/>
          <w:iCs/>
          <w:color w:val="000000" w:themeColor="text1"/>
          <w:sz w:val="20"/>
          <w:szCs w:val="20"/>
        </w:rPr>
        <w:t>...........................</w:t>
      </w:r>
      <w:r>
        <w:rPr>
          <w:rFonts w:ascii="Myriad Pro Light" w:hAnsi="Myriad Pro Light"/>
          <w:b/>
          <w:i/>
          <w:iCs/>
          <w:color w:val="000000" w:themeColor="text1"/>
          <w:sz w:val="20"/>
          <w:szCs w:val="20"/>
        </w:rPr>
        <w:t>.................................................................................... Page 71</w:t>
      </w:r>
    </w:p>
    <w:p w:rsidR="00835ED1" w:rsidRDefault="00835ED1" w:rsidP="00835ED1">
      <w:pPr>
        <w:pStyle w:val="ListParagraph"/>
        <w:spacing w:line="276" w:lineRule="auto"/>
        <w:jc w:val="both"/>
        <w:rPr>
          <w:i/>
        </w:rPr>
      </w:pPr>
      <w:r w:rsidRPr="004D67B4">
        <w:rPr>
          <w:rFonts w:ascii="Myriad Pro" w:hAnsi="Myriad Pro"/>
          <w:b/>
          <w:i/>
        </w:rPr>
        <w:t>Objective</w:t>
      </w:r>
      <w:r>
        <w:rPr>
          <w:rFonts w:ascii="Myriad Pro" w:hAnsi="Myriad Pro"/>
          <w:b/>
          <w:i/>
        </w:rPr>
        <w:t xml:space="preserve">: </w:t>
      </w:r>
      <w:r w:rsidRPr="00445F32">
        <w:rPr>
          <w:rFonts w:ascii="Myriad Pro" w:hAnsi="Myriad Pro"/>
          <w:i/>
          <w:iCs/>
        </w:rPr>
        <w:t>To Identify how mindfulness enhances one’s daily experiences, and how technology interferes with individual’s achieving their highest level of internal and external awareness.  Developing a strategy of mindful practices can help students improve their social and emotional well-being.</w:t>
      </w:r>
    </w:p>
    <w:p w:rsidR="00835ED1" w:rsidRDefault="00835ED1" w:rsidP="00835ED1"/>
    <w:p w:rsidR="00835ED1" w:rsidRDefault="00835ED1" w:rsidP="00835ED1"/>
    <w:p w:rsidR="00835ED1" w:rsidRDefault="00835ED1" w:rsidP="00835ED1">
      <w:pPr>
        <w:tabs>
          <w:tab w:val="left" w:pos="180"/>
        </w:tabs>
        <w:ind w:left="720" w:right="720"/>
        <w:jc w:val="center"/>
        <w:rPr>
          <w:rFonts w:ascii="Futura Md BT" w:hAnsi="Futura Md BT"/>
          <w:bCs/>
          <w:color w:val="4F81BD"/>
          <w:sz w:val="40"/>
          <w:szCs w:val="40"/>
        </w:rPr>
      </w:pPr>
    </w:p>
    <w:p w:rsidR="00835ED1" w:rsidRPr="00445F32" w:rsidRDefault="00835ED1" w:rsidP="00835ED1">
      <w:pPr>
        <w:rPr>
          <w:rFonts w:ascii="Futura Md BT" w:hAnsi="Futura Md BT"/>
          <w:bCs/>
          <w:color w:val="4F81BD"/>
          <w:sz w:val="40"/>
          <w:szCs w:val="40"/>
        </w:rPr>
        <w:sectPr w:rsidR="00835ED1" w:rsidRPr="00445F32" w:rsidSect="00835ED1">
          <w:footerReference w:type="default" r:id="rId6"/>
          <w:pgSz w:w="12240" w:h="15840"/>
          <w:pgMar w:top="1440" w:right="1440" w:bottom="950" w:left="1440" w:header="720" w:footer="720" w:gutter="0"/>
          <w:pgNumType w:fmt="lowerRoman"/>
          <w:cols w:space="720"/>
          <w:docGrid w:linePitch="360"/>
        </w:sectPr>
      </w:pPr>
      <w:r>
        <w:br w:type="page"/>
      </w:r>
    </w:p>
    <w:p w:rsidR="00835ED1" w:rsidRDefault="00835ED1" w:rsidP="00835ED1"/>
    <w:p w:rsidR="00835ED1" w:rsidRDefault="00835ED1" w:rsidP="00835ED1">
      <w:pPr>
        <w:jc w:val="center"/>
        <w:rPr>
          <w:rFonts w:ascii="FuturaBook BT" w:hAnsi="FuturaBook BT"/>
          <w:color w:val="7F7F7F"/>
          <w:sz w:val="36"/>
          <w:szCs w:val="36"/>
        </w:rPr>
      </w:pPr>
    </w:p>
    <w:p w:rsidR="00835ED1" w:rsidRDefault="00835ED1" w:rsidP="00835ED1">
      <w:pPr>
        <w:jc w:val="center"/>
        <w:rPr>
          <w:rFonts w:ascii="FuturaBook BT" w:hAnsi="FuturaBook BT"/>
          <w:color w:val="7F7F7F"/>
          <w:sz w:val="36"/>
          <w:szCs w:val="36"/>
        </w:rPr>
      </w:pPr>
    </w:p>
    <w:p w:rsidR="00835ED1" w:rsidRDefault="00835ED1" w:rsidP="00835ED1">
      <w:pPr>
        <w:jc w:val="center"/>
        <w:rPr>
          <w:rFonts w:ascii="FuturaBook BT" w:hAnsi="FuturaBook BT"/>
          <w:color w:val="7F7F7F"/>
          <w:sz w:val="36"/>
          <w:szCs w:val="36"/>
        </w:rPr>
      </w:pPr>
      <w:r>
        <w:rPr>
          <w:rFonts w:ascii="FuturaBook BT" w:hAnsi="FuturaBook BT"/>
          <w:noProof/>
          <w:color w:val="7F7F7F"/>
          <w:sz w:val="36"/>
          <w:szCs w:val="36"/>
        </w:rPr>
        <mc:AlternateContent>
          <mc:Choice Requires="wps">
            <w:drawing>
              <wp:anchor distT="0" distB="0" distL="114300" distR="114300" simplePos="0" relativeHeight="251659264" behindDoc="0" locked="0" layoutInCell="1" allowOverlap="1">
                <wp:simplePos x="0" y="0"/>
                <wp:positionH relativeFrom="column">
                  <wp:posOffset>1895475</wp:posOffset>
                </wp:positionH>
                <wp:positionV relativeFrom="paragraph">
                  <wp:posOffset>93345</wp:posOffset>
                </wp:positionV>
                <wp:extent cx="2182495" cy="1304290"/>
                <wp:effectExtent l="3175"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ED1" w:rsidRPr="0024761A" w:rsidRDefault="00835ED1" w:rsidP="00835ED1">
                            <w:pPr>
                              <w:jc w:val="center"/>
                              <w:rPr>
                                <w:rFonts w:ascii="Futura Md BT" w:hAnsi="Futura Md BT"/>
                                <w:color w:val="F79646"/>
                                <w:sz w:val="180"/>
                                <w:szCs w:val="180"/>
                              </w:rPr>
                            </w:pPr>
                            <w:r w:rsidRPr="0024761A">
                              <w:rPr>
                                <w:rFonts w:ascii="Futura Md BT" w:hAnsi="Futura Md BT"/>
                                <w:color w:val="F79646"/>
                                <w:sz w:val="180"/>
                                <w:szCs w:val="18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49.25pt;margin-top:7.35pt;width:171.85pt;height:10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" filled="f" stroked="f">
                <v:textbox>
                  <w:txbxContent>
                    <w:p w:rsidR="00835ED1" w:rsidRPr="0024761A" w:rsidRDefault="00835ED1" w:rsidP="00835ED1">
                      <w:pPr>
                        <w:jc w:val="center"/>
                        <w:rPr>
                          <w:rFonts w:ascii="Futura Md BT" w:hAnsi="Futura Md BT"/>
                          <w:color w:val="F79646"/>
                          <w:sz w:val="180"/>
                          <w:szCs w:val="180"/>
                        </w:rPr>
                      </w:pPr>
                      <w:r w:rsidRPr="0024761A">
                        <w:rPr>
                          <w:rFonts w:ascii="Futura Md BT" w:hAnsi="Futura Md BT"/>
                          <w:color w:val="F79646"/>
                          <w:sz w:val="180"/>
                          <w:szCs w:val="180"/>
                        </w:rPr>
                        <w:t>1</w:t>
                      </w:r>
                    </w:p>
                  </w:txbxContent>
                </v:textbox>
              </v:shape>
            </w:pict>
          </mc:Fallback>
        </mc:AlternateContent>
      </w:r>
      <w:r w:rsidRPr="007D1E98">
        <w:rPr>
          <w:rFonts w:ascii="FuturaBook BT" w:hAnsi="FuturaBook BT"/>
          <w:color w:val="7F7F7F"/>
          <w:sz w:val="36"/>
          <w:szCs w:val="36"/>
        </w:rPr>
        <w:t>LESSON</w:t>
      </w:r>
    </w:p>
    <w:p w:rsidR="00835ED1" w:rsidRDefault="00835ED1" w:rsidP="00835ED1">
      <w:pPr>
        <w:jc w:val="center"/>
        <w:rPr>
          <w:rFonts w:ascii="FuturaBook BT" w:hAnsi="FuturaBook BT"/>
          <w:color w:val="7F7F7F"/>
          <w:sz w:val="36"/>
          <w:szCs w:val="36"/>
        </w:rPr>
      </w:pPr>
    </w:p>
    <w:p w:rsidR="00835ED1" w:rsidRDefault="00835ED1" w:rsidP="00835ED1">
      <w:pPr>
        <w:jc w:val="center"/>
        <w:rPr>
          <w:rFonts w:ascii="FuturaBook BT" w:hAnsi="FuturaBook BT"/>
          <w:color w:val="7F7F7F"/>
          <w:sz w:val="36"/>
          <w:szCs w:val="36"/>
        </w:rPr>
      </w:pPr>
    </w:p>
    <w:p w:rsidR="00835ED1" w:rsidRDefault="00835ED1" w:rsidP="00835ED1">
      <w:pPr>
        <w:jc w:val="center"/>
        <w:rPr>
          <w:rFonts w:ascii="FuturaBook BT" w:hAnsi="FuturaBook BT"/>
          <w:color w:val="7F7F7F"/>
          <w:sz w:val="36"/>
          <w:szCs w:val="36"/>
        </w:rPr>
      </w:pPr>
    </w:p>
    <w:p w:rsidR="00835ED1" w:rsidRDefault="00835ED1" w:rsidP="00835ED1">
      <w:pPr>
        <w:jc w:val="center"/>
        <w:rPr>
          <w:rFonts w:ascii="FuturaBook BT" w:hAnsi="FuturaBook BT"/>
          <w:color w:val="7F7F7F"/>
          <w:sz w:val="36"/>
          <w:szCs w:val="36"/>
        </w:rPr>
      </w:pPr>
    </w:p>
    <w:p w:rsidR="00835ED1" w:rsidRDefault="00835ED1" w:rsidP="00835ED1">
      <w:pPr>
        <w:jc w:val="center"/>
        <w:rPr>
          <w:rFonts w:ascii="FuturaBook BT" w:hAnsi="FuturaBook BT"/>
          <w:color w:val="7F7F7F"/>
          <w:sz w:val="36"/>
          <w:szCs w:val="36"/>
        </w:rPr>
      </w:pPr>
    </w:p>
    <w:p w:rsidR="00835ED1" w:rsidRDefault="00835ED1" w:rsidP="00835ED1">
      <w:pPr>
        <w:jc w:val="center"/>
        <w:rPr>
          <w:rFonts w:ascii="FuturaBook BT" w:hAnsi="FuturaBook BT"/>
          <w:color w:val="7F7F7F"/>
          <w:sz w:val="36"/>
          <w:szCs w:val="36"/>
        </w:rPr>
      </w:pPr>
    </w:p>
    <w:p w:rsidR="00835ED1" w:rsidRDefault="00835ED1" w:rsidP="00835ED1">
      <w:pPr>
        <w:jc w:val="center"/>
        <w:rPr>
          <w:rFonts w:ascii="FuturaBook BT" w:hAnsi="FuturaBook BT"/>
          <w:color w:val="7F7F7F"/>
          <w:sz w:val="36"/>
          <w:szCs w:val="36"/>
        </w:rPr>
      </w:pPr>
    </w:p>
    <w:p w:rsidR="00835ED1" w:rsidRDefault="00835ED1" w:rsidP="00835ED1">
      <w:pPr>
        <w:jc w:val="center"/>
        <w:rPr>
          <w:rFonts w:ascii="FuturaBook BT" w:hAnsi="FuturaBook BT"/>
          <w:color w:val="7F7F7F"/>
          <w:sz w:val="36"/>
          <w:szCs w:val="36"/>
        </w:rPr>
      </w:pPr>
    </w:p>
    <w:p w:rsidR="00835ED1" w:rsidRPr="00D40891" w:rsidRDefault="00835ED1" w:rsidP="00835ED1">
      <w:pPr>
        <w:jc w:val="center"/>
        <w:rPr>
          <w:rFonts w:ascii="FuturaBook BT" w:hAnsi="FuturaBook BT"/>
          <w:color w:val="7F7F7F"/>
          <w:sz w:val="40"/>
          <w:szCs w:val="40"/>
        </w:rPr>
      </w:pPr>
      <w:r>
        <w:rPr>
          <w:rFonts w:ascii="FuturaBook BT" w:hAnsi="FuturaBook BT"/>
          <w:color w:val="7F7F7F"/>
          <w:sz w:val="40"/>
          <w:szCs w:val="40"/>
        </w:rPr>
        <w:t>INTRODUCTION TO</w:t>
      </w:r>
    </w:p>
    <w:p w:rsidR="00835ED1" w:rsidRPr="00D40891" w:rsidRDefault="00835ED1" w:rsidP="00835ED1">
      <w:pPr>
        <w:jc w:val="center"/>
        <w:rPr>
          <w:rFonts w:ascii="FuturaBook BT" w:hAnsi="FuturaBook BT"/>
          <w:color w:val="7F7F7F"/>
          <w:sz w:val="92"/>
          <w:szCs w:val="92"/>
        </w:rPr>
      </w:pPr>
      <w:r w:rsidRPr="00D40891">
        <w:rPr>
          <w:rFonts w:ascii="FuturaBook BT" w:hAnsi="FuturaBook BT"/>
          <w:color w:val="7F7F7F"/>
          <w:sz w:val="92"/>
          <w:szCs w:val="92"/>
        </w:rPr>
        <w:t>DIGITAL CITIZENSHIP</w:t>
      </w:r>
    </w:p>
    <w:p w:rsidR="00835ED1" w:rsidRDefault="00835ED1" w:rsidP="00835ED1">
      <w:pPr>
        <w:spacing w:line="276" w:lineRule="auto"/>
        <w:ind w:left="1008" w:right="288"/>
        <w:rPr>
          <w:rFonts w:ascii="Futura (Light)" w:hAnsi="Futura (Light)"/>
          <w:b/>
          <w:iCs/>
          <w:color w:val="1F497D"/>
        </w:rPr>
      </w:pPr>
      <w:r>
        <w:rPr>
          <w:rFonts w:ascii="FuturaBook BT" w:hAnsi="FuturaBook BT"/>
          <w:noProof/>
          <w:color w:val="7F7F7F"/>
          <w:sz w:val="92"/>
          <w:szCs w:val="92"/>
        </w:rPr>
        <mc:AlternateContent>
          <mc:Choice Requires="wps">
            <w:drawing>
              <wp:anchor distT="0" distB="0" distL="114300" distR="114300" simplePos="0" relativeHeight="251661312" behindDoc="0" locked="0" layoutInCell="1" allowOverlap="1">
                <wp:simplePos x="0" y="0"/>
                <wp:positionH relativeFrom="column">
                  <wp:posOffset>2747645</wp:posOffset>
                </wp:positionH>
                <wp:positionV relativeFrom="paragraph">
                  <wp:posOffset>66040</wp:posOffset>
                </wp:positionV>
                <wp:extent cx="329565" cy="134620"/>
                <wp:effectExtent l="4445" t="6350" r="0" b="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565" cy="134620"/>
                        </a:xfrm>
                        <a:prstGeom prst="triangle">
                          <a:avLst>
                            <a:gd name="adj" fmla="val 50000"/>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6" type="#_x0000_t5" style="position:absolute;margin-left:216.35pt;margin-top:5.2pt;width:25.95pt;height:10.6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" fillcolor="#f79646" stroked="f"/>
            </w:pict>
          </mc:Fallback>
        </mc:AlternateContent>
      </w:r>
      <w:r>
        <w:rPr>
          <w:rFonts w:ascii="FuturaBook BT" w:hAnsi="FuturaBook BT"/>
          <w:noProof/>
          <w:color w:val="7F7F7F"/>
          <w:sz w:val="92"/>
          <w:szCs w:val="92"/>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66040</wp:posOffset>
                </wp:positionV>
                <wp:extent cx="5474335" cy="0"/>
                <wp:effectExtent l="27305" t="31750" r="35560" b="317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4335" cy="0"/>
                        </a:xfrm>
                        <a:prstGeom prst="straightConnector1">
                          <a:avLst/>
                        </a:prstGeom>
                        <a:noFill/>
                        <a:ln w="2857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14.15pt;margin-top:5.2pt;width:431.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" strokecolor="#f79646" strokeweight="2.25pt"/>
            </w:pict>
          </mc:Fallback>
        </mc:AlternateContent>
      </w:r>
    </w:p>
    <w:p w:rsidR="00835ED1" w:rsidRDefault="00835ED1" w:rsidP="00835ED1">
      <w:pPr>
        <w:tabs>
          <w:tab w:val="right" w:pos="8640"/>
        </w:tabs>
        <w:ind w:left="1152" w:right="1152"/>
        <w:jc w:val="both"/>
        <w:rPr>
          <w:rFonts w:ascii="Futura Md BT" w:hAnsi="Futura Md BT"/>
          <w:b/>
          <w:iCs/>
          <w:color w:val="F79646"/>
        </w:rPr>
      </w:pPr>
    </w:p>
    <w:p w:rsidR="00835ED1" w:rsidRDefault="00835ED1" w:rsidP="00835ED1">
      <w:pPr>
        <w:tabs>
          <w:tab w:val="right" w:pos="8640"/>
        </w:tabs>
        <w:spacing w:line="276" w:lineRule="auto"/>
        <w:ind w:left="1152" w:right="1152"/>
        <w:jc w:val="both"/>
        <w:rPr>
          <w:rFonts w:ascii="Myriad Pro" w:hAnsi="Myriad Pro"/>
          <w:i/>
        </w:rPr>
      </w:pPr>
      <w:r w:rsidRPr="00773EA4">
        <w:rPr>
          <w:rFonts w:ascii="Futura Md BT" w:hAnsi="Futura Md BT"/>
          <w:b/>
          <w:iCs/>
          <w:color w:val="F79646"/>
        </w:rPr>
        <w:t>OBJECTIVE:</w:t>
      </w:r>
      <w:r w:rsidRPr="00773EA4">
        <w:rPr>
          <w:rFonts w:ascii="Futura (Light)" w:hAnsi="Futura (Light)"/>
          <w:b/>
          <w:iCs/>
          <w:color w:val="1F497D"/>
        </w:rPr>
        <w:t xml:space="preserve"> </w:t>
      </w:r>
      <w:r w:rsidRPr="00445F32">
        <w:rPr>
          <w:rFonts w:ascii="Myriad Pro" w:hAnsi="Myriad Pro"/>
          <w:iCs/>
          <w:color w:val="1F497D"/>
        </w:rPr>
        <w:t>This lesson serves as an overview to the concept of awareness and responsibility in the digital realm. Digital Citizenship highlights both the individual’s accountability for their actions and behaviors, as well as their responsibility toward others while engaging in the use of digital technology.</w:t>
      </w:r>
      <w:r>
        <w:rPr>
          <w:rFonts w:ascii="Myriad Pro" w:hAnsi="Myriad Pro"/>
          <w:i/>
        </w:rPr>
        <w:t xml:space="preserve"> </w:t>
      </w:r>
    </w:p>
    <w:p w:rsidR="00835ED1" w:rsidRDefault="00835ED1" w:rsidP="00835ED1">
      <w:pPr>
        <w:spacing w:before="240" w:line="276" w:lineRule="auto"/>
        <w:ind w:left="1152" w:right="1152"/>
        <w:jc w:val="both"/>
        <w:rPr>
          <w:rFonts w:ascii="Futura (Light)" w:hAnsi="Futura (Light)"/>
          <w:bCs/>
          <w:iCs/>
          <w:color w:val="1F497D"/>
        </w:rPr>
      </w:pPr>
      <w:r w:rsidRPr="00773EA4">
        <w:rPr>
          <w:rFonts w:ascii="Futura (Light)" w:hAnsi="Futura (Light)"/>
          <w:bCs/>
          <w:iCs/>
          <w:color w:val="1F497D"/>
        </w:rPr>
        <w:t xml:space="preserve"> </w:t>
      </w:r>
    </w:p>
    <w:p w:rsidR="00835ED1" w:rsidRPr="00773EA4" w:rsidRDefault="00835ED1" w:rsidP="00835ED1">
      <w:pPr>
        <w:spacing w:before="240" w:line="276" w:lineRule="auto"/>
        <w:ind w:left="1152" w:right="1152"/>
        <w:jc w:val="both"/>
        <w:rPr>
          <w:rFonts w:ascii="Futura (Light)" w:hAnsi="Futura (Light)"/>
          <w:bCs/>
          <w:iCs/>
          <w:color w:val="1F497D"/>
        </w:rPr>
      </w:pPr>
    </w:p>
    <w:p w:rsidR="00835ED1" w:rsidRDefault="00835ED1" w:rsidP="00835ED1">
      <w:pPr>
        <w:jc w:val="center"/>
        <w:rPr>
          <w:rFonts w:ascii="FuturaBook BT" w:hAnsi="FuturaBook BT"/>
          <w:color w:val="7F7F7F"/>
          <w:sz w:val="28"/>
          <w:szCs w:val="28"/>
        </w:rPr>
      </w:pPr>
    </w:p>
    <w:p w:rsidR="00835ED1" w:rsidRDefault="00835ED1" w:rsidP="00835ED1">
      <w:pPr>
        <w:jc w:val="center"/>
        <w:rPr>
          <w:rFonts w:ascii="FuturaBook BT" w:hAnsi="FuturaBook BT"/>
          <w:color w:val="7F7F7F"/>
          <w:sz w:val="16"/>
          <w:szCs w:val="16"/>
        </w:rPr>
      </w:pPr>
    </w:p>
    <w:p w:rsidR="00835ED1" w:rsidRPr="00822616" w:rsidRDefault="00835ED1" w:rsidP="00835ED1">
      <w:pPr>
        <w:jc w:val="center"/>
        <w:rPr>
          <w:rFonts w:ascii="FuturaBook BT" w:hAnsi="FuturaBook BT"/>
          <w:color w:val="7F7F7F"/>
          <w:sz w:val="16"/>
          <w:szCs w:val="16"/>
        </w:rPr>
      </w:pPr>
    </w:p>
    <w:p w:rsidR="00835ED1" w:rsidRPr="00822616" w:rsidRDefault="00835ED1" w:rsidP="00835ED1">
      <w:pPr>
        <w:jc w:val="center"/>
        <w:rPr>
          <w:rFonts w:ascii="FuturaBook BT" w:hAnsi="FuturaBook BT"/>
          <w:color w:val="7F7F7F"/>
          <w:sz w:val="16"/>
          <w:szCs w:val="16"/>
        </w:rPr>
      </w:pPr>
    </w:p>
    <w:p w:rsidR="00835ED1" w:rsidRPr="002269C1" w:rsidRDefault="00835ED1" w:rsidP="00835ED1">
      <w:pPr>
        <w:jc w:val="center"/>
        <w:rPr>
          <w:rFonts w:ascii="FuturaBook BT" w:hAnsi="FuturaBook BT"/>
          <w:color w:val="7F7F7F"/>
          <w:sz w:val="28"/>
          <w:szCs w:val="28"/>
        </w:rPr>
      </w:pPr>
    </w:p>
    <w:p w:rsidR="00835ED1" w:rsidRDefault="00835ED1" w:rsidP="00835ED1">
      <w:pPr>
        <w:rPr>
          <w:rFonts w:ascii="FuturaBook BT" w:hAnsi="FuturaBook BT"/>
          <w:color w:val="7F7F7F"/>
          <w:sz w:val="130"/>
          <w:szCs w:val="130"/>
        </w:rPr>
        <w:sectPr w:rsidR="00835ED1" w:rsidSect="00445F32">
          <w:footerReference w:type="default" r:id="rId7"/>
          <w:pgSz w:w="12240" w:h="15840"/>
          <w:pgMar w:top="1440" w:right="1440" w:bottom="950" w:left="1440" w:header="720" w:footer="720" w:gutter="0"/>
          <w:pgNumType w:start="1"/>
          <w:cols w:space="720"/>
          <w:docGrid w:linePitch="360"/>
        </w:sectPr>
      </w:pPr>
    </w:p>
    <w:p w:rsidR="00835ED1" w:rsidRPr="00881BAC" w:rsidRDefault="00835ED1" w:rsidP="00835ED1">
      <w:pPr>
        <w:ind w:left="576"/>
        <w:rPr>
          <w:rFonts w:ascii="Futura Md BT" w:hAnsi="Futura Md BT"/>
          <w:bCs/>
          <w:color w:val="4F81BD"/>
          <w:sz w:val="40"/>
          <w:szCs w:val="40"/>
        </w:rPr>
      </w:pPr>
      <w:r w:rsidRPr="00881BAC">
        <w:rPr>
          <w:rFonts w:ascii="Futura Md BT" w:hAnsi="Futura Md BT"/>
          <w:bCs/>
          <w:color w:val="4F81BD"/>
          <w:sz w:val="40"/>
          <w:szCs w:val="40"/>
        </w:rPr>
        <w:t>NOTES</w:t>
      </w:r>
    </w:p>
    <w:p w:rsidR="00835ED1" w:rsidRPr="005B08C9" w:rsidRDefault="00835ED1" w:rsidP="00835ED1">
      <w:pPr>
        <w:numPr>
          <w:ilvl w:val="0"/>
          <w:numId w:val="1"/>
        </w:numPr>
        <w:spacing w:line="276" w:lineRule="auto"/>
        <w:ind w:left="1008" w:right="720"/>
        <w:contextualSpacing/>
        <w:rPr>
          <w:rFonts w:ascii="Myriad Pro" w:hAnsi="Myriad Pro"/>
          <w:b/>
          <w:bCs/>
        </w:rPr>
      </w:pPr>
      <w:r w:rsidRPr="005B08C9">
        <w:rPr>
          <w:rFonts w:ascii="Myriad Pro" w:hAnsi="Myriad Pro"/>
          <w:b/>
          <w:bCs/>
        </w:rPr>
        <w:t xml:space="preserve">It is critical to convey that Digital Citizenship is not exclusively about inappropriate content on the Internet.  </w:t>
      </w:r>
    </w:p>
    <w:p w:rsidR="00835ED1" w:rsidRPr="00310C4F" w:rsidRDefault="00835ED1" w:rsidP="00835ED1">
      <w:pPr>
        <w:numPr>
          <w:ilvl w:val="0"/>
          <w:numId w:val="1"/>
        </w:numPr>
        <w:spacing w:line="276" w:lineRule="auto"/>
        <w:ind w:left="1008" w:right="720"/>
        <w:contextualSpacing/>
        <w:rPr>
          <w:rFonts w:ascii="Myriad Pro" w:hAnsi="Myriad Pro"/>
          <w:b/>
          <w:bCs/>
          <w:u w:val="single"/>
        </w:rPr>
      </w:pPr>
      <w:r w:rsidRPr="003E7867">
        <w:rPr>
          <w:rFonts w:ascii="Myriad Pro" w:hAnsi="Myriad Pro" w:cs="Calibri"/>
          <w:iCs/>
          <w:lang w:val="en-CA"/>
        </w:rPr>
        <w:t xml:space="preserve">Understand the need for the importance of consistent language and vocabulary.  One of the overarching goals is to promote </w:t>
      </w:r>
      <w:r>
        <w:rPr>
          <w:rFonts w:ascii="Myriad Pro" w:hAnsi="Myriad Pro" w:cs="Calibri"/>
          <w:iCs/>
          <w:lang w:val="en-CA"/>
        </w:rPr>
        <w:t xml:space="preserve">an ongoing dialogue with a shared language. </w:t>
      </w:r>
    </w:p>
    <w:p w:rsidR="00835ED1" w:rsidRPr="00310C4F" w:rsidRDefault="00835ED1" w:rsidP="00835ED1">
      <w:pPr>
        <w:numPr>
          <w:ilvl w:val="0"/>
          <w:numId w:val="1"/>
        </w:numPr>
        <w:spacing w:line="276" w:lineRule="auto"/>
        <w:ind w:left="1008" w:right="720"/>
        <w:contextualSpacing/>
        <w:rPr>
          <w:rFonts w:ascii="Myriad Pro" w:hAnsi="Myriad Pro"/>
          <w:b/>
          <w:bCs/>
          <w:u w:val="single"/>
        </w:rPr>
      </w:pPr>
      <w:r w:rsidRPr="00310C4F">
        <w:rPr>
          <w:rFonts w:ascii="Myriad Pro" w:hAnsi="Myriad Pro" w:cs="Calibri"/>
          <w:iCs/>
          <w:lang w:val="en-CA"/>
        </w:rPr>
        <w:t xml:space="preserve">Having the language necessary to do so is a prerequisite.  </w:t>
      </w:r>
    </w:p>
    <w:p w:rsidR="00835ED1" w:rsidRPr="003E7867" w:rsidRDefault="00835ED1" w:rsidP="00835ED1">
      <w:pPr>
        <w:numPr>
          <w:ilvl w:val="0"/>
          <w:numId w:val="1"/>
        </w:numPr>
        <w:spacing w:line="276" w:lineRule="auto"/>
        <w:ind w:left="1008" w:right="720"/>
        <w:contextualSpacing/>
        <w:rPr>
          <w:rFonts w:ascii="Myriad Pro" w:hAnsi="Myriad Pro"/>
          <w:b/>
          <w:bCs/>
          <w:u w:val="single"/>
        </w:rPr>
      </w:pPr>
      <w:r w:rsidRPr="003E7867">
        <w:rPr>
          <w:rFonts w:ascii="Myriad Pro" w:hAnsi="Myriad Pro" w:cs="Calibri"/>
          <w:iCs/>
          <w:lang w:val="en-CA"/>
        </w:rPr>
        <w:t xml:space="preserve">Vocabulary should be </w:t>
      </w:r>
      <w:r w:rsidRPr="00553A44">
        <w:rPr>
          <w:rFonts w:ascii="Myriad Pro" w:hAnsi="Myriad Pro" w:cs="Calibri"/>
          <w:iCs/>
          <w:color w:val="1F497D"/>
          <w:lang w:val="en-CA"/>
        </w:rPr>
        <w:t>written up</w:t>
      </w:r>
      <w:r w:rsidRPr="003E7867">
        <w:rPr>
          <w:rFonts w:ascii="Myriad Pro" w:hAnsi="Myriad Pro" w:cs="Calibri"/>
          <w:iCs/>
          <w:lang w:val="en-CA"/>
        </w:rPr>
        <w:t xml:space="preserve"> on the board prior to the lesson.  </w:t>
      </w:r>
    </w:p>
    <w:p w:rsidR="00835ED1" w:rsidRPr="00172536" w:rsidRDefault="00835ED1" w:rsidP="00835ED1">
      <w:pPr>
        <w:numPr>
          <w:ilvl w:val="0"/>
          <w:numId w:val="1"/>
        </w:numPr>
        <w:spacing w:line="276" w:lineRule="auto"/>
        <w:ind w:left="1008" w:right="720"/>
        <w:contextualSpacing/>
        <w:rPr>
          <w:rFonts w:ascii="Myriad Pro" w:hAnsi="Myriad Pro"/>
          <w:b/>
          <w:bCs/>
          <w:u w:val="single"/>
        </w:rPr>
      </w:pPr>
      <w:r w:rsidRPr="003E7867">
        <w:rPr>
          <w:rFonts w:ascii="Myriad Pro" w:hAnsi="Myriad Pro" w:cs="Calibri"/>
          <w:iCs/>
          <w:lang w:val="en-CA"/>
        </w:rPr>
        <w:t xml:space="preserve">All sentences in </w:t>
      </w:r>
      <w:r w:rsidRPr="00310C4F">
        <w:rPr>
          <w:rFonts w:ascii="Myriad Pro" w:hAnsi="Myriad Pro" w:cs="Calibri"/>
          <w:i/>
          <w:iCs/>
          <w:lang w:val="en-CA"/>
        </w:rPr>
        <w:t>italics</w:t>
      </w:r>
      <w:r w:rsidRPr="003E7867">
        <w:rPr>
          <w:rFonts w:ascii="Myriad Pro" w:hAnsi="Myriad Pro" w:cs="Calibri"/>
          <w:iCs/>
          <w:lang w:val="en-CA"/>
        </w:rPr>
        <w:t xml:space="preserve"> indicate interactive questions</w:t>
      </w:r>
      <w:r>
        <w:rPr>
          <w:rFonts w:ascii="Myriad Pro" w:hAnsi="Myriad Pro" w:cs="Calibri"/>
          <w:iCs/>
          <w:lang w:val="en-CA"/>
        </w:rPr>
        <w:t xml:space="preserve">, which should facilitate discussion. </w:t>
      </w:r>
    </w:p>
    <w:p w:rsidR="00835ED1" w:rsidRPr="004B4CEE" w:rsidRDefault="00835ED1" w:rsidP="00835ED1">
      <w:pPr>
        <w:numPr>
          <w:ilvl w:val="0"/>
          <w:numId w:val="1"/>
        </w:numPr>
        <w:spacing w:line="276" w:lineRule="auto"/>
        <w:ind w:left="1008" w:right="720"/>
        <w:contextualSpacing/>
        <w:rPr>
          <w:rFonts w:ascii="Myriad Pro" w:hAnsi="Myriad Pro"/>
          <w:b/>
          <w:bCs/>
          <w:u w:val="single"/>
        </w:rPr>
      </w:pPr>
      <w:r>
        <w:rPr>
          <w:rFonts w:ascii="Myriad Pro" w:hAnsi="Myriad Pro" w:cs="Calibri"/>
          <w:iCs/>
          <w:lang w:val="en-CA"/>
        </w:rPr>
        <w:t xml:space="preserve">All sentences in red indicate an action on the part of the teacher. </w:t>
      </w:r>
    </w:p>
    <w:p w:rsidR="00835ED1" w:rsidRPr="00D520E7" w:rsidRDefault="00835ED1" w:rsidP="00835ED1">
      <w:pPr>
        <w:ind w:left="1008" w:right="720"/>
        <w:rPr>
          <w:rFonts w:ascii="FuturaBook BT" w:hAnsi="FuturaBook BT"/>
          <w:color w:val="000000"/>
        </w:rPr>
      </w:pPr>
    </w:p>
    <w:p w:rsidR="00835ED1" w:rsidRDefault="00835ED1" w:rsidP="00835ED1">
      <w:pPr>
        <w:ind w:right="720"/>
        <w:rPr>
          <w:rFonts w:ascii="Futura (Light)" w:hAnsi="Futura (Light)" w:cs="Futura (Light)"/>
          <w:color w:val="000000"/>
          <w:spacing w:val="-2"/>
          <w:w w:val="99"/>
        </w:rPr>
      </w:pPr>
    </w:p>
    <w:p w:rsidR="00835ED1" w:rsidRPr="009D7E5A" w:rsidRDefault="00835ED1" w:rsidP="00835ED1">
      <w:pPr>
        <w:ind w:left="576"/>
        <w:rPr>
          <w:rFonts w:ascii="Futura Md BT" w:hAnsi="Futura Md BT"/>
          <w:bCs/>
          <w:color w:val="4F81BD"/>
          <w:sz w:val="16"/>
          <w:szCs w:val="16"/>
        </w:rPr>
      </w:pPr>
      <w:r>
        <w:rPr>
          <w:rFonts w:ascii="Futura Md BT" w:hAnsi="Futura Md BT"/>
          <w:bCs/>
          <w:color w:val="4F81BD"/>
          <w:sz w:val="40"/>
          <w:szCs w:val="40"/>
        </w:rPr>
        <w:t>VOCABULARY</w:t>
      </w:r>
    </w:p>
    <w:p w:rsidR="00835ED1" w:rsidRPr="009D7E5A" w:rsidRDefault="00835ED1" w:rsidP="00835ED1">
      <w:pPr>
        <w:ind w:left="576"/>
        <w:rPr>
          <w:rFonts w:ascii="Futura Md BT" w:hAnsi="Futura Md BT"/>
          <w:bCs/>
          <w:color w:val="4F81BD"/>
          <w:sz w:val="16"/>
          <w:szCs w:val="16"/>
        </w:rPr>
      </w:pPr>
    </w:p>
    <w:tbl>
      <w:tblPr>
        <w:tblW w:w="0" w:type="auto"/>
        <w:tblInd w:w="738"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144" w:type="dxa"/>
          <w:left w:w="216" w:type="dxa"/>
          <w:bottom w:w="144" w:type="dxa"/>
          <w:right w:w="216" w:type="dxa"/>
        </w:tblCellMar>
        <w:tblLook w:val="04A0" w:firstRow="1" w:lastRow="0" w:firstColumn="1" w:lastColumn="0" w:noHBand="0" w:noVBand="1"/>
      </w:tblPr>
      <w:tblGrid>
        <w:gridCol w:w="3273"/>
        <w:gridCol w:w="5061"/>
      </w:tblGrid>
      <w:tr w:rsidR="00835ED1" w:rsidRPr="0024761A" w:rsidTr="00445F32">
        <w:trPr>
          <w:trHeight w:val="633"/>
        </w:trPr>
        <w:tc>
          <w:tcPr>
            <w:tcW w:w="3690" w:type="dxa"/>
            <w:shd w:val="clear" w:color="auto" w:fill="FABF8F"/>
          </w:tcPr>
          <w:p w:rsidR="00835ED1" w:rsidRPr="0024761A" w:rsidRDefault="00835ED1" w:rsidP="00445F32">
            <w:pPr>
              <w:ind w:right="144"/>
              <w:jc w:val="right"/>
              <w:rPr>
                <w:rFonts w:ascii="FuturaBook BT" w:hAnsi="FuturaBook BT"/>
                <w:color w:val="4F81BD"/>
              </w:rPr>
            </w:pPr>
            <w:r w:rsidRPr="0024761A">
              <w:rPr>
                <w:rFonts w:ascii="FuturaBook BT" w:hAnsi="FuturaBook BT"/>
              </w:rPr>
              <w:t xml:space="preserve">Digital  </w:t>
            </w:r>
          </w:p>
        </w:tc>
        <w:tc>
          <w:tcPr>
            <w:tcW w:w="5898" w:type="dxa"/>
            <w:shd w:val="clear" w:color="auto" w:fill="B6DDE8"/>
          </w:tcPr>
          <w:p w:rsidR="00835ED1" w:rsidRPr="0024761A" w:rsidRDefault="00835ED1" w:rsidP="00445F32">
            <w:pPr>
              <w:rPr>
                <w:rFonts w:ascii="FuturaBook BT" w:hAnsi="FuturaBook BT"/>
                <w:bCs/>
                <w:color w:val="4F81BD"/>
              </w:rPr>
            </w:pPr>
            <w:r w:rsidRPr="0024761A">
              <w:rPr>
                <w:rFonts w:ascii="FuturaBook BT" w:hAnsi="FuturaBook BT"/>
                <w:bCs/>
              </w:rPr>
              <w:t>involving or relating to the use of computer technology; this includes devices such as digital cameras, gaming devices, cellphones, home and porta</w:t>
            </w:r>
            <w:r>
              <w:rPr>
                <w:rFonts w:ascii="FuturaBook BT" w:hAnsi="FuturaBook BT"/>
                <w:bCs/>
              </w:rPr>
              <w:t>ble computers, tablets and more</w:t>
            </w:r>
            <w:r w:rsidRPr="0024761A">
              <w:rPr>
                <w:rFonts w:ascii="FuturaBook BT" w:hAnsi="FuturaBook BT"/>
                <w:bCs/>
              </w:rPr>
              <w:t xml:space="preserve">  </w:t>
            </w:r>
          </w:p>
        </w:tc>
      </w:tr>
      <w:tr w:rsidR="00835ED1" w:rsidRPr="0024761A" w:rsidTr="00445F32">
        <w:trPr>
          <w:trHeight w:val="612"/>
        </w:trPr>
        <w:tc>
          <w:tcPr>
            <w:tcW w:w="3690" w:type="dxa"/>
            <w:shd w:val="clear" w:color="auto" w:fill="FBD4B4"/>
          </w:tcPr>
          <w:p w:rsidR="00835ED1" w:rsidRPr="0024761A" w:rsidRDefault="00835ED1" w:rsidP="00445F32">
            <w:pPr>
              <w:ind w:right="144"/>
              <w:jc w:val="right"/>
              <w:rPr>
                <w:rFonts w:ascii="Futura Md BT" w:hAnsi="Futura Md BT"/>
                <w:bCs/>
                <w:color w:val="4F81BD"/>
                <w:sz w:val="40"/>
                <w:szCs w:val="40"/>
              </w:rPr>
            </w:pPr>
            <w:r w:rsidRPr="0024761A">
              <w:rPr>
                <w:rFonts w:ascii="FuturaBook BT" w:hAnsi="FuturaBook BT"/>
              </w:rPr>
              <w:t>Citizenship</w:t>
            </w:r>
          </w:p>
        </w:tc>
        <w:tc>
          <w:tcPr>
            <w:tcW w:w="5898" w:type="dxa"/>
            <w:shd w:val="clear" w:color="auto" w:fill="DAEEF3"/>
          </w:tcPr>
          <w:p w:rsidR="00835ED1" w:rsidRPr="0024761A" w:rsidRDefault="00835ED1" w:rsidP="00445F32">
            <w:pPr>
              <w:rPr>
                <w:rFonts w:ascii="FuturaBook BT" w:hAnsi="FuturaBook BT"/>
                <w:bCs/>
                <w:color w:val="4F81BD"/>
              </w:rPr>
            </w:pPr>
            <w:r w:rsidRPr="0024761A">
              <w:rPr>
                <w:rFonts w:ascii="FuturaBook BT" w:hAnsi="FuturaBook BT"/>
                <w:bCs/>
              </w:rPr>
              <w:t>the state of being a part of a larger community with common/shared values, interests and responsibilities</w:t>
            </w:r>
          </w:p>
        </w:tc>
      </w:tr>
      <w:tr w:rsidR="00835ED1" w:rsidRPr="0024761A" w:rsidTr="00445F32">
        <w:trPr>
          <w:trHeight w:val="633"/>
        </w:trPr>
        <w:tc>
          <w:tcPr>
            <w:tcW w:w="3690" w:type="dxa"/>
            <w:shd w:val="clear" w:color="auto" w:fill="FABF8F"/>
          </w:tcPr>
          <w:p w:rsidR="00835ED1" w:rsidRPr="0024761A" w:rsidRDefault="00835ED1" w:rsidP="00445F32">
            <w:pPr>
              <w:ind w:right="144"/>
              <w:jc w:val="right"/>
              <w:rPr>
                <w:rFonts w:ascii="Futura Md BT" w:hAnsi="Futura Md BT"/>
                <w:bCs/>
                <w:color w:val="4F81BD"/>
                <w:sz w:val="40"/>
                <w:szCs w:val="40"/>
              </w:rPr>
            </w:pPr>
            <w:r w:rsidRPr="0024761A">
              <w:rPr>
                <w:rFonts w:ascii="FuturaBook BT" w:hAnsi="FuturaBook BT"/>
              </w:rPr>
              <w:t>Appropriate</w:t>
            </w:r>
          </w:p>
        </w:tc>
        <w:tc>
          <w:tcPr>
            <w:tcW w:w="5898" w:type="dxa"/>
            <w:shd w:val="clear" w:color="auto" w:fill="B6DDE8"/>
          </w:tcPr>
          <w:p w:rsidR="00835ED1" w:rsidRPr="0024761A" w:rsidRDefault="00835ED1" w:rsidP="00445F32">
            <w:pPr>
              <w:rPr>
                <w:rFonts w:ascii="FuturaBook BT" w:hAnsi="FuturaBook BT"/>
                <w:bCs/>
                <w:color w:val="4F81BD"/>
              </w:rPr>
            </w:pPr>
            <w:r w:rsidRPr="0024761A">
              <w:rPr>
                <w:rFonts w:ascii="FuturaBook BT" w:hAnsi="FuturaBook BT"/>
                <w:bCs/>
              </w:rPr>
              <w:t>suitable or proper for the situation, community norms and values</w:t>
            </w:r>
          </w:p>
        </w:tc>
      </w:tr>
      <w:tr w:rsidR="00835ED1" w:rsidRPr="0024761A" w:rsidTr="00445F32">
        <w:trPr>
          <w:trHeight w:val="612"/>
        </w:trPr>
        <w:tc>
          <w:tcPr>
            <w:tcW w:w="3690" w:type="dxa"/>
            <w:shd w:val="clear" w:color="auto" w:fill="FBD4B4"/>
          </w:tcPr>
          <w:p w:rsidR="00835ED1" w:rsidRPr="0024761A" w:rsidRDefault="00835ED1" w:rsidP="00445F32">
            <w:pPr>
              <w:ind w:right="144"/>
              <w:jc w:val="right"/>
              <w:rPr>
                <w:rFonts w:ascii="Futura Md BT" w:hAnsi="Futura Md BT"/>
                <w:bCs/>
                <w:color w:val="4F81BD"/>
                <w:sz w:val="40"/>
                <w:szCs w:val="40"/>
              </w:rPr>
            </w:pPr>
            <w:r w:rsidRPr="0024761A">
              <w:rPr>
                <w:rFonts w:ascii="FuturaBook BT" w:hAnsi="FuturaBook BT"/>
              </w:rPr>
              <w:t>Responsible</w:t>
            </w:r>
          </w:p>
        </w:tc>
        <w:tc>
          <w:tcPr>
            <w:tcW w:w="5898" w:type="dxa"/>
            <w:shd w:val="clear" w:color="auto" w:fill="DAEEF3"/>
          </w:tcPr>
          <w:p w:rsidR="00835ED1" w:rsidRPr="0024761A" w:rsidRDefault="00835ED1" w:rsidP="00445F32">
            <w:pPr>
              <w:rPr>
                <w:rFonts w:ascii="FuturaBook BT" w:hAnsi="FuturaBook BT"/>
                <w:bCs/>
                <w:color w:val="4F81BD"/>
              </w:rPr>
            </w:pPr>
            <w:r>
              <w:rPr>
                <w:rFonts w:ascii="FuturaBook BT" w:hAnsi="FuturaBook BT"/>
                <w:bCs/>
              </w:rPr>
              <w:t>h</w:t>
            </w:r>
            <w:r w:rsidRPr="0024761A">
              <w:rPr>
                <w:rFonts w:ascii="FuturaBook BT" w:hAnsi="FuturaBook BT"/>
                <w:bCs/>
              </w:rPr>
              <w:t>aving an obligation to act in a defined manner as part of ones role expectations</w:t>
            </w:r>
          </w:p>
        </w:tc>
      </w:tr>
    </w:tbl>
    <w:p w:rsidR="00835ED1" w:rsidRDefault="00835ED1" w:rsidP="00835ED1">
      <w:pPr>
        <w:ind w:left="576"/>
        <w:rPr>
          <w:rFonts w:ascii="Futura Md BT" w:hAnsi="Futura Md BT"/>
          <w:bCs/>
          <w:color w:val="4F81BD"/>
          <w:sz w:val="40"/>
          <w:szCs w:val="40"/>
        </w:rPr>
      </w:pPr>
    </w:p>
    <w:p w:rsidR="00835ED1" w:rsidRDefault="00835ED1" w:rsidP="00835ED1">
      <w:pPr>
        <w:ind w:left="576"/>
        <w:rPr>
          <w:rFonts w:ascii="Futura Md BT" w:hAnsi="Futura Md BT"/>
          <w:bCs/>
          <w:color w:val="4F81BD"/>
          <w:sz w:val="40"/>
          <w:szCs w:val="40"/>
        </w:rPr>
      </w:pPr>
    </w:p>
    <w:p w:rsidR="00835ED1" w:rsidRDefault="00835ED1" w:rsidP="00835ED1">
      <w:pPr>
        <w:rPr>
          <w:rFonts w:ascii="Futura Md BT" w:hAnsi="Futura Md BT"/>
          <w:bCs/>
          <w:color w:val="4F81BD"/>
          <w:sz w:val="40"/>
          <w:szCs w:val="40"/>
        </w:rPr>
      </w:pPr>
      <w:r>
        <w:rPr>
          <w:rFonts w:ascii="Futura Md BT" w:hAnsi="Futura Md BT"/>
          <w:bCs/>
          <w:color w:val="4F81BD"/>
          <w:sz w:val="40"/>
          <w:szCs w:val="40"/>
        </w:rPr>
        <w:br w:type="page"/>
      </w:r>
    </w:p>
    <w:p w:rsidR="00835ED1" w:rsidRDefault="00835ED1" w:rsidP="00835ED1">
      <w:pPr>
        <w:rPr>
          <w:rFonts w:ascii="Futura Md BT" w:hAnsi="Futura Md BT"/>
          <w:bCs/>
          <w:color w:val="4F81BD"/>
          <w:sz w:val="40"/>
          <w:szCs w:val="40"/>
        </w:rPr>
      </w:pPr>
      <w:r w:rsidRPr="00EF1ED8">
        <w:rPr>
          <w:rFonts w:ascii="Futura Md BT" w:hAnsi="Futura Md BT"/>
          <w:bCs/>
          <w:color w:val="4F81BD"/>
          <w:sz w:val="40"/>
          <w:szCs w:val="40"/>
        </w:rPr>
        <w:t>INTRODUCTION</w:t>
      </w:r>
    </w:p>
    <w:p w:rsidR="00835ED1" w:rsidRDefault="00835ED1" w:rsidP="00835ED1">
      <w:pPr>
        <w:tabs>
          <w:tab w:val="left" w:pos="180"/>
        </w:tabs>
        <w:ind w:right="720"/>
        <w:jc w:val="both"/>
        <w:rPr>
          <w:rFonts w:ascii="Myriad Pro" w:hAnsi="Myriad Pro"/>
          <w:bCs/>
          <w:i/>
        </w:rPr>
      </w:pPr>
      <w:r>
        <w:rPr>
          <w:rFonts w:ascii="Myriad Pro" w:hAnsi="Myriad Pro"/>
          <w:bCs/>
          <w:i/>
        </w:rPr>
        <w:t>What does it mean to be a citizen of our country?</w:t>
      </w:r>
    </w:p>
    <w:p w:rsidR="00835ED1" w:rsidRDefault="00835ED1" w:rsidP="00835ED1">
      <w:pPr>
        <w:tabs>
          <w:tab w:val="left" w:pos="180"/>
        </w:tabs>
        <w:ind w:right="720"/>
        <w:jc w:val="both"/>
        <w:rPr>
          <w:rFonts w:ascii="Myriad Pro" w:hAnsi="Myriad Pro"/>
          <w:bCs/>
          <w:i/>
        </w:rPr>
      </w:pPr>
      <w:r>
        <w:rPr>
          <w:rFonts w:ascii="Myriad Pro" w:hAnsi="Myriad Pro"/>
          <w:bCs/>
          <w:i/>
        </w:rPr>
        <w:t>What other things can you be a citizen or a member of?</w:t>
      </w:r>
    </w:p>
    <w:p w:rsidR="00835ED1" w:rsidRDefault="00835ED1" w:rsidP="00835ED1">
      <w:pPr>
        <w:tabs>
          <w:tab w:val="left" w:pos="180"/>
        </w:tabs>
        <w:ind w:right="720"/>
        <w:jc w:val="both"/>
        <w:rPr>
          <w:rFonts w:ascii="Myriad Pro" w:hAnsi="Myriad Pro"/>
          <w:bCs/>
          <w:i/>
        </w:rPr>
      </w:pPr>
      <w:r>
        <w:rPr>
          <w:rFonts w:ascii="Myriad Pro" w:hAnsi="Myriad Pro"/>
          <w:bCs/>
          <w:i/>
        </w:rPr>
        <w:t>What does it mean to be a citizen or member of those groups?</w:t>
      </w:r>
    </w:p>
    <w:p w:rsidR="00835ED1" w:rsidRDefault="00835ED1" w:rsidP="00835ED1">
      <w:pPr>
        <w:tabs>
          <w:tab w:val="left" w:pos="180"/>
        </w:tabs>
        <w:ind w:right="720"/>
        <w:jc w:val="both"/>
        <w:rPr>
          <w:rFonts w:ascii="Myriad Pro" w:hAnsi="Myriad Pro"/>
          <w:bCs/>
          <w:i/>
        </w:rPr>
      </w:pPr>
    </w:p>
    <w:p w:rsidR="00835ED1" w:rsidRDefault="00835ED1" w:rsidP="00835ED1">
      <w:pPr>
        <w:tabs>
          <w:tab w:val="left" w:pos="180"/>
        </w:tabs>
        <w:ind w:right="-180"/>
        <w:jc w:val="both"/>
        <w:rPr>
          <w:rFonts w:ascii="Myriad Pro" w:hAnsi="Myriad Pro"/>
          <w:bCs/>
        </w:rPr>
      </w:pPr>
      <w:r>
        <w:rPr>
          <w:rFonts w:ascii="Myriad Pro" w:hAnsi="Myriad Pro"/>
          <w:bCs/>
        </w:rPr>
        <w:t xml:space="preserve">As a citizen of a country there are certain communal expectations we have from our government. They include safety, security and laws to govern our lives to maximize our existential experience.  There are also responsibilities we have towards our country – to abide by those laws to protect the interests, rights and liberties of those around us. </w:t>
      </w:r>
    </w:p>
    <w:p w:rsidR="00835ED1" w:rsidRDefault="00835ED1" w:rsidP="00835ED1">
      <w:pPr>
        <w:tabs>
          <w:tab w:val="left" w:pos="180"/>
        </w:tabs>
        <w:ind w:right="-180"/>
        <w:jc w:val="both"/>
        <w:rPr>
          <w:rFonts w:ascii="Myriad Pro" w:hAnsi="Myriad Pro"/>
          <w:bCs/>
        </w:rPr>
      </w:pPr>
    </w:p>
    <w:p w:rsidR="00835ED1" w:rsidRDefault="00835ED1" w:rsidP="00835ED1">
      <w:pPr>
        <w:tabs>
          <w:tab w:val="left" w:pos="180"/>
        </w:tabs>
        <w:ind w:right="-180"/>
        <w:jc w:val="both"/>
        <w:rPr>
          <w:rFonts w:ascii="Myriad Pro" w:hAnsi="Myriad Pro"/>
          <w:bCs/>
        </w:rPr>
      </w:pPr>
      <w:r>
        <w:rPr>
          <w:rFonts w:ascii="Myriad Pro" w:hAnsi="Myriad Pro"/>
          <w:bCs/>
        </w:rPr>
        <w:t>On January 20, 1961 at the inauguration of John F. Kennedy, the 35</w:t>
      </w:r>
      <w:r w:rsidRPr="00172536">
        <w:rPr>
          <w:rFonts w:ascii="Myriad Pro" w:hAnsi="Myriad Pro"/>
          <w:bCs/>
          <w:vertAlign w:val="superscript"/>
        </w:rPr>
        <w:t>th</w:t>
      </w:r>
      <w:r>
        <w:rPr>
          <w:rFonts w:ascii="Myriad Pro" w:hAnsi="Myriad Pro"/>
          <w:bCs/>
        </w:rPr>
        <w:t xml:space="preserve"> president of our country, at the eastern portico of the United States Capitol in Washington, DC he so eloquently said:</w:t>
      </w:r>
    </w:p>
    <w:p w:rsidR="00835ED1" w:rsidRDefault="00835ED1" w:rsidP="00835ED1">
      <w:pPr>
        <w:tabs>
          <w:tab w:val="left" w:pos="180"/>
        </w:tabs>
        <w:ind w:right="-180"/>
        <w:jc w:val="both"/>
        <w:rPr>
          <w:rFonts w:ascii="Myriad Pro" w:hAnsi="Myriad Pro"/>
          <w:bCs/>
        </w:rPr>
      </w:pPr>
      <w:r>
        <w:rPr>
          <w:rFonts w:ascii="Myriad Pro" w:hAnsi="Myriad Pro"/>
          <w:bCs/>
        </w:rPr>
        <w:t xml:space="preserve">“Ask not what your country can do for you, but what you can do for your country…” </w:t>
      </w:r>
    </w:p>
    <w:p w:rsidR="00835ED1" w:rsidRDefault="00835ED1" w:rsidP="00835ED1">
      <w:pPr>
        <w:tabs>
          <w:tab w:val="left" w:pos="180"/>
        </w:tabs>
        <w:ind w:right="-180"/>
        <w:jc w:val="both"/>
        <w:rPr>
          <w:rFonts w:ascii="Myriad Pro" w:hAnsi="Myriad Pro"/>
          <w:bCs/>
        </w:rPr>
      </w:pPr>
      <w:r>
        <w:rPr>
          <w:rFonts w:ascii="Myriad Pro" w:hAnsi="Myriad Pro"/>
          <w:bCs/>
        </w:rPr>
        <w:t xml:space="preserve">Kennedy’s speech served as a call to action for individuals to do what is appropriate and responsible and in the interest of the greater good; In other words, be a good citizen.  </w:t>
      </w:r>
    </w:p>
    <w:p w:rsidR="00835ED1" w:rsidRDefault="00835ED1" w:rsidP="00835ED1">
      <w:pPr>
        <w:tabs>
          <w:tab w:val="left" w:pos="180"/>
        </w:tabs>
        <w:ind w:right="-180"/>
        <w:jc w:val="both"/>
        <w:rPr>
          <w:rFonts w:ascii="Myriad Pro" w:hAnsi="Myriad Pro"/>
          <w:bCs/>
        </w:rPr>
      </w:pPr>
    </w:p>
    <w:tbl>
      <w:tblPr>
        <w:tblW w:w="0" w:type="auto"/>
        <w:tblInd w:w="432" w:type="dxa"/>
        <w:tblCellMar>
          <w:top w:w="432" w:type="dxa"/>
          <w:left w:w="432" w:type="dxa"/>
          <w:bottom w:w="432" w:type="dxa"/>
          <w:right w:w="432" w:type="dxa"/>
        </w:tblCellMar>
        <w:tblLook w:val="04A0" w:firstRow="1" w:lastRow="0" w:firstColumn="1" w:lastColumn="0" w:noHBand="0" w:noVBand="1"/>
      </w:tblPr>
      <w:tblGrid>
        <w:gridCol w:w="9072"/>
      </w:tblGrid>
      <w:tr w:rsidR="00835ED1" w:rsidRPr="0024761A" w:rsidTr="00445F32">
        <w:trPr>
          <w:trHeight w:val="2079"/>
        </w:trPr>
        <w:tc>
          <w:tcPr>
            <w:tcW w:w="9072" w:type="dxa"/>
            <w:shd w:val="clear" w:color="auto" w:fill="4F81BD"/>
          </w:tcPr>
          <w:p w:rsidR="00835ED1" w:rsidRPr="0024761A" w:rsidRDefault="00835ED1" w:rsidP="00445F32">
            <w:pPr>
              <w:autoSpaceDE w:val="0"/>
              <w:autoSpaceDN w:val="0"/>
              <w:adjustRightInd w:val="0"/>
              <w:spacing w:line="288" w:lineRule="auto"/>
              <w:ind w:right="-180"/>
              <w:textAlignment w:val="center"/>
              <w:rPr>
                <w:rFonts w:ascii="Myriad Pro" w:hAnsi="Myriad Pro"/>
                <w:bCs/>
              </w:rPr>
            </w:pPr>
            <w:r w:rsidRPr="0024761A">
              <w:rPr>
                <w:rFonts w:ascii="Futura Md BT" w:hAnsi="Futura Md BT" w:cs="Myriad Pro Light"/>
                <w:color w:val="FFFFFF"/>
                <w:sz w:val="20"/>
                <w:szCs w:val="20"/>
              </w:rPr>
              <w:t>Th</w:t>
            </w:r>
            <w:r w:rsidRPr="00296A09">
              <w:rPr>
                <w:rFonts w:ascii="Futura Md BT" w:hAnsi="Futura Md BT" w:cs="Myriad Pro Light"/>
                <w:color w:val="FFFFFF"/>
                <w:sz w:val="20"/>
                <w:szCs w:val="20"/>
              </w:rPr>
              <w:t>is is the theme of Digital Citizenship.  It is defining our roles and responsibilities within a greater digital community and how our actions and behaviors must be in our own best interest as well as that of the greater good.   The challenge of thoughtless, inappropriate and malicious online behavior mandates us to learn how to make responsible decisions when we must engage in the digital world.</w:t>
            </w:r>
          </w:p>
        </w:tc>
      </w:tr>
    </w:tbl>
    <w:p w:rsidR="00835ED1" w:rsidRDefault="00835ED1" w:rsidP="00835ED1">
      <w:pPr>
        <w:tabs>
          <w:tab w:val="left" w:pos="180"/>
        </w:tabs>
        <w:ind w:right="-180"/>
        <w:jc w:val="both"/>
        <w:rPr>
          <w:rFonts w:ascii="Myriad Pro" w:hAnsi="Myriad Pro"/>
          <w:bCs/>
        </w:rPr>
      </w:pPr>
    </w:p>
    <w:p w:rsidR="00835ED1" w:rsidRDefault="00835ED1" w:rsidP="00835ED1">
      <w:pPr>
        <w:tabs>
          <w:tab w:val="left" w:pos="180"/>
        </w:tabs>
        <w:ind w:right="-180"/>
        <w:jc w:val="both"/>
        <w:rPr>
          <w:rFonts w:ascii="Futura Md BT" w:hAnsi="Futura Md BT"/>
          <w:bCs/>
          <w:color w:val="4F81BD"/>
          <w:sz w:val="40"/>
          <w:szCs w:val="40"/>
        </w:rPr>
      </w:pPr>
      <w:r w:rsidRPr="003E7867">
        <w:rPr>
          <w:rFonts w:ascii="Myriad Pro" w:hAnsi="Myriad Pro"/>
          <w:bCs/>
        </w:rPr>
        <w:t xml:space="preserve">  </w:t>
      </w:r>
    </w:p>
    <w:p w:rsidR="00835ED1" w:rsidRDefault="00835ED1" w:rsidP="00835ED1">
      <w:pPr>
        <w:tabs>
          <w:tab w:val="left" w:pos="180"/>
        </w:tabs>
        <w:ind w:right="-180"/>
        <w:jc w:val="both"/>
        <w:rPr>
          <w:rFonts w:ascii="Futura Md BT" w:hAnsi="Futura Md BT"/>
          <w:bCs/>
          <w:color w:val="4F81BD"/>
          <w:sz w:val="40"/>
          <w:szCs w:val="40"/>
        </w:rPr>
      </w:pPr>
      <w:r>
        <w:rPr>
          <w:rFonts w:ascii="Futura Md BT" w:hAnsi="Futura Md BT"/>
          <w:bCs/>
          <w:color w:val="4F81BD"/>
          <w:sz w:val="40"/>
          <w:szCs w:val="40"/>
        </w:rPr>
        <w:t>DAY-TO-DAY IMPACT</w:t>
      </w:r>
    </w:p>
    <w:p w:rsidR="00835ED1" w:rsidRDefault="00835ED1" w:rsidP="00835ED1">
      <w:pPr>
        <w:tabs>
          <w:tab w:val="left" w:pos="180"/>
        </w:tabs>
        <w:ind w:right="-180"/>
        <w:jc w:val="both"/>
        <w:rPr>
          <w:rFonts w:ascii="Myriad Pro" w:hAnsi="Myriad Pro"/>
          <w:bCs/>
          <w:i/>
        </w:rPr>
      </w:pPr>
      <w:r>
        <w:rPr>
          <w:rFonts w:ascii="Myriad Pro" w:hAnsi="Myriad Pro"/>
          <w:bCs/>
          <w:i/>
        </w:rPr>
        <w:t>What do you think are some responsibilities you have towards others when utilizing digital technology?</w:t>
      </w:r>
    </w:p>
    <w:p w:rsidR="00835ED1" w:rsidRDefault="00835ED1" w:rsidP="00835ED1">
      <w:pPr>
        <w:tabs>
          <w:tab w:val="left" w:pos="180"/>
        </w:tabs>
        <w:ind w:right="-180"/>
        <w:jc w:val="both"/>
        <w:rPr>
          <w:rFonts w:ascii="Myriad Pro" w:hAnsi="Myriad Pro"/>
          <w:bCs/>
          <w:i/>
        </w:rPr>
      </w:pPr>
    </w:p>
    <w:p w:rsidR="00835ED1" w:rsidRDefault="00835ED1" w:rsidP="00835ED1">
      <w:pPr>
        <w:tabs>
          <w:tab w:val="left" w:pos="180"/>
        </w:tabs>
        <w:ind w:right="-180"/>
        <w:jc w:val="both"/>
        <w:rPr>
          <w:rFonts w:ascii="Myriad Pro" w:hAnsi="Myriad Pro"/>
          <w:bCs/>
          <w:i/>
        </w:rPr>
      </w:pPr>
      <w:r>
        <w:rPr>
          <w:rFonts w:ascii="Myriad Pro" w:hAnsi="Myriad Pro"/>
          <w:bCs/>
          <w:i/>
        </w:rPr>
        <w:t>What are some responsibilities you have towards yourself?</w:t>
      </w:r>
    </w:p>
    <w:p w:rsidR="00835ED1" w:rsidRDefault="00835ED1" w:rsidP="00835ED1">
      <w:pPr>
        <w:tabs>
          <w:tab w:val="left" w:pos="180"/>
        </w:tabs>
        <w:ind w:right="-180"/>
        <w:jc w:val="both"/>
        <w:rPr>
          <w:rFonts w:ascii="Myriad Pro" w:hAnsi="Myriad Pro"/>
          <w:bCs/>
          <w:i/>
          <w:color w:val="FF0000"/>
        </w:rPr>
      </w:pPr>
    </w:p>
    <w:p w:rsidR="00835ED1" w:rsidRPr="00AF0709" w:rsidRDefault="00835ED1" w:rsidP="00835ED1">
      <w:pPr>
        <w:tabs>
          <w:tab w:val="left" w:pos="180"/>
        </w:tabs>
        <w:ind w:left="720" w:right="-180"/>
        <w:jc w:val="both"/>
        <w:rPr>
          <w:rFonts w:ascii="Myriad Pro" w:hAnsi="Myriad Pro"/>
          <w:bCs/>
          <w:color w:val="E36C0A"/>
        </w:rPr>
      </w:pPr>
      <w:r w:rsidRPr="00AF0709">
        <w:rPr>
          <w:rFonts w:ascii="Myriad Pro" w:hAnsi="Myriad Pro"/>
          <w:bCs/>
          <w:color w:val="E36C0A"/>
        </w:rPr>
        <w:t xml:space="preserve">Chart the answers on large chart paper – you will come back to this discussion.  </w:t>
      </w:r>
    </w:p>
    <w:p w:rsidR="00835ED1" w:rsidRDefault="00835ED1" w:rsidP="00835ED1">
      <w:pPr>
        <w:tabs>
          <w:tab w:val="left" w:pos="180"/>
        </w:tabs>
        <w:ind w:left="720" w:right="720"/>
        <w:jc w:val="both"/>
        <w:rPr>
          <w:rFonts w:ascii="Myriad Pro" w:hAnsi="Myriad Pro"/>
          <w:bCs/>
        </w:rPr>
      </w:pPr>
    </w:p>
    <w:p w:rsidR="00835ED1" w:rsidRDefault="00835ED1" w:rsidP="00835ED1">
      <w:pPr>
        <w:tabs>
          <w:tab w:val="right" w:pos="8640"/>
        </w:tabs>
        <w:ind w:left="720" w:right="720"/>
        <w:jc w:val="both"/>
        <w:rPr>
          <w:rFonts w:ascii="Myriad Pro" w:hAnsi="Myriad Pro"/>
          <w:b/>
          <w:bCs/>
        </w:rPr>
      </w:pPr>
      <w:r w:rsidRPr="003B7A65">
        <w:rPr>
          <w:rFonts w:ascii="Myriad Pro" w:hAnsi="Myriad Pro"/>
        </w:rPr>
        <w:t>Define the concept of</w:t>
      </w:r>
      <w:r w:rsidRPr="003B7A65">
        <w:rPr>
          <w:rFonts w:ascii="Myriad Pro" w:hAnsi="Myriad Pro"/>
          <w:b/>
        </w:rPr>
        <w:t xml:space="preserve"> Digital Citizenship</w:t>
      </w:r>
      <w:r w:rsidRPr="003B7A65">
        <w:rPr>
          <w:rFonts w:ascii="Myriad Pro" w:hAnsi="Myriad Pro"/>
          <w:b/>
          <w:bCs/>
        </w:rPr>
        <w:t xml:space="preserve"> as the norms of </w:t>
      </w:r>
      <w:r w:rsidRPr="003B7A65">
        <w:rPr>
          <w:rFonts w:ascii="Myriad Pro" w:hAnsi="Myriad Pro"/>
          <w:b/>
          <w:bCs/>
          <w:u w:val="single"/>
        </w:rPr>
        <w:t>appropriate</w:t>
      </w:r>
      <w:r>
        <w:rPr>
          <w:rFonts w:ascii="Myriad Pro" w:hAnsi="Myriad Pro"/>
          <w:b/>
          <w:bCs/>
        </w:rPr>
        <w:t xml:space="preserve"> and </w:t>
      </w:r>
      <w:r w:rsidRPr="003B7A65">
        <w:rPr>
          <w:rFonts w:ascii="Myriad Pro" w:hAnsi="Myriad Pro"/>
          <w:b/>
          <w:bCs/>
          <w:u w:val="single"/>
        </w:rPr>
        <w:t>responsible</w:t>
      </w:r>
      <w:r>
        <w:rPr>
          <w:rFonts w:ascii="Myriad Pro" w:hAnsi="Myriad Pro"/>
          <w:b/>
          <w:bCs/>
        </w:rPr>
        <w:t xml:space="preserve"> behavior with regard to the use of technology</w:t>
      </w:r>
      <w:r w:rsidRPr="003B7A65">
        <w:rPr>
          <w:rFonts w:ascii="Myriad Pro" w:hAnsi="Myriad Pro"/>
          <w:b/>
          <w:bCs/>
        </w:rPr>
        <w:t xml:space="preserve">. </w:t>
      </w:r>
    </w:p>
    <w:p w:rsidR="00835ED1" w:rsidRDefault="00835ED1" w:rsidP="00835ED1">
      <w:pPr>
        <w:tabs>
          <w:tab w:val="right" w:pos="8640"/>
        </w:tabs>
        <w:ind w:left="720" w:right="720"/>
        <w:jc w:val="both"/>
        <w:rPr>
          <w:rFonts w:ascii="Myriad Pro" w:hAnsi="Myriad Pro"/>
          <w:bCs/>
          <w:color w:val="E36C0A"/>
        </w:rPr>
      </w:pPr>
    </w:p>
    <w:p w:rsidR="00835ED1" w:rsidRDefault="00835ED1" w:rsidP="00835ED1">
      <w:pPr>
        <w:tabs>
          <w:tab w:val="right" w:pos="8640"/>
        </w:tabs>
        <w:ind w:left="720" w:right="720"/>
        <w:jc w:val="both"/>
        <w:rPr>
          <w:rFonts w:ascii="Myriad Pro" w:hAnsi="Myriad Pro"/>
          <w:bCs/>
          <w:color w:val="E36C0A"/>
        </w:rPr>
      </w:pPr>
    </w:p>
    <w:p w:rsidR="00835ED1" w:rsidRPr="00AF0709" w:rsidRDefault="00835ED1" w:rsidP="00835ED1">
      <w:pPr>
        <w:tabs>
          <w:tab w:val="right" w:pos="8640"/>
        </w:tabs>
        <w:ind w:left="720" w:right="720"/>
        <w:jc w:val="both"/>
        <w:rPr>
          <w:rFonts w:ascii="Myriad Pro" w:hAnsi="Myriad Pro"/>
          <w:bCs/>
          <w:color w:val="E36C0A"/>
        </w:rPr>
      </w:pPr>
      <w:r w:rsidRPr="00AF0709">
        <w:rPr>
          <w:rFonts w:ascii="Myriad Pro" w:hAnsi="Myriad Pro"/>
          <w:bCs/>
          <w:color w:val="E36C0A"/>
        </w:rPr>
        <w:t>Make a large T (pro / con) chart on the board or on chart paper. Label the two columns PRO and CON.</w:t>
      </w:r>
    </w:p>
    <w:p w:rsidR="00835ED1" w:rsidRDefault="00835ED1" w:rsidP="00835ED1">
      <w:pPr>
        <w:tabs>
          <w:tab w:val="right" w:pos="8640"/>
        </w:tabs>
        <w:ind w:left="720" w:right="720"/>
        <w:jc w:val="both"/>
        <w:rPr>
          <w:rFonts w:ascii="Myriad Pro" w:hAnsi="Myriad Pro"/>
          <w:bCs/>
          <w:i/>
        </w:rPr>
      </w:pPr>
      <w:r>
        <w:rPr>
          <w:rFonts w:ascii="Myriad Pro" w:hAnsi="Myriad Pro"/>
          <w:bCs/>
          <w:i/>
        </w:rPr>
        <w:t>What are some of the benefits that technology can offer?</w:t>
      </w:r>
    </w:p>
    <w:p w:rsidR="00835ED1" w:rsidRDefault="00835ED1" w:rsidP="00835ED1">
      <w:pPr>
        <w:tabs>
          <w:tab w:val="right" w:pos="8640"/>
        </w:tabs>
        <w:ind w:left="720" w:right="720"/>
        <w:jc w:val="both"/>
        <w:rPr>
          <w:rFonts w:ascii="Myriad Pro" w:hAnsi="Myriad Pro"/>
          <w:bCs/>
          <w:i/>
        </w:rPr>
      </w:pPr>
      <w:r>
        <w:rPr>
          <w:rFonts w:ascii="Myriad Pro" w:hAnsi="Myriad Pro"/>
          <w:bCs/>
          <w:i/>
        </w:rPr>
        <w:t>Try to categorize their answer by the following larger categories:</w:t>
      </w:r>
    </w:p>
    <w:p w:rsidR="00835ED1" w:rsidRDefault="00835ED1" w:rsidP="00835ED1">
      <w:pPr>
        <w:tabs>
          <w:tab w:val="right" w:pos="8640"/>
        </w:tabs>
        <w:ind w:left="720" w:right="720"/>
        <w:contextualSpacing/>
        <w:jc w:val="both"/>
        <w:rPr>
          <w:rFonts w:ascii="Myriad Pro" w:hAnsi="Myriad Pro"/>
          <w:bCs/>
          <w:sz w:val="16"/>
          <w:szCs w:val="16"/>
        </w:rPr>
      </w:pPr>
    </w:p>
    <w:p w:rsidR="00835ED1" w:rsidRDefault="00835ED1" w:rsidP="00835ED1">
      <w:pPr>
        <w:tabs>
          <w:tab w:val="right" w:pos="8640"/>
        </w:tabs>
        <w:ind w:left="720" w:right="720"/>
        <w:contextualSpacing/>
        <w:jc w:val="both"/>
        <w:rPr>
          <w:rFonts w:ascii="Myriad Pro" w:hAnsi="Myriad Pro"/>
          <w:bCs/>
          <w:sz w:val="16"/>
          <w:szCs w:val="16"/>
        </w:rPr>
      </w:pPr>
    </w:p>
    <w:tbl>
      <w:tblPr>
        <w:tblW w:w="0" w:type="auto"/>
        <w:tblInd w:w="288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144" w:type="dxa"/>
          <w:left w:w="216" w:type="dxa"/>
          <w:bottom w:w="144" w:type="dxa"/>
          <w:right w:w="216" w:type="dxa"/>
        </w:tblCellMar>
        <w:tblLook w:val="04A0" w:firstRow="1" w:lastRow="0" w:firstColumn="1" w:lastColumn="0" w:noHBand="0" w:noVBand="1"/>
      </w:tblPr>
      <w:tblGrid>
        <w:gridCol w:w="2430"/>
        <w:gridCol w:w="2340"/>
      </w:tblGrid>
      <w:tr w:rsidR="00835ED1" w:rsidRPr="0024761A" w:rsidTr="00445F32">
        <w:trPr>
          <w:trHeight w:val="633"/>
        </w:trPr>
        <w:tc>
          <w:tcPr>
            <w:tcW w:w="2430" w:type="dxa"/>
            <w:shd w:val="clear" w:color="auto" w:fill="FABF8F"/>
          </w:tcPr>
          <w:p w:rsidR="00835ED1" w:rsidRPr="0024761A" w:rsidRDefault="00835ED1" w:rsidP="00445F32">
            <w:pPr>
              <w:ind w:right="144"/>
              <w:jc w:val="right"/>
              <w:rPr>
                <w:rFonts w:ascii="Futura Md BT" w:hAnsi="Futura Md BT"/>
                <w:b/>
                <w:bCs/>
                <w:color w:val="4F81BD"/>
              </w:rPr>
            </w:pPr>
            <w:r w:rsidRPr="0024761A">
              <w:rPr>
                <w:rFonts w:ascii="Futura Md BT" w:hAnsi="Futura Md BT"/>
                <w:b/>
                <w:bCs/>
              </w:rPr>
              <w:t xml:space="preserve">PRO  </w:t>
            </w:r>
          </w:p>
        </w:tc>
        <w:tc>
          <w:tcPr>
            <w:tcW w:w="2340" w:type="dxa"/>
            <w:shd w:val="clear" w:color="auto" w:fill="B6DDE8"/>
          </w:tcPr>
          <w:p w:rsidR="00835ED1" w:rsidRPr="0024761A" w:rsidRDefault="00835ED1" w:rsidP="00445F32">
            <w:pPr>
              <w:rPr>
                <w:rFonts w:ascii="Futura Md BT" w:hAnsi="Futura Md BT"/>
                <w:b/>
                <w:bCs/>
                <w:color w:val="000000"/>
              </w:rPr>
            </w:pPr>
            <w:r w:rsidRPr="0024761A">
              <w:rPr>
                <w:rFonts w:ascii="Futura Md BT" w:hAnsi="Futura Md BT"/>
                <w:b/>
                <w:bCs/>
                <w:color w:val="000000"/>
              </w:rPr>
              <w:t>CON</w:t>
            </w:r>
          </w:p>
        </w:tc>
      </w:tr>
      <w:tr w:rsidR="00835ED1" w:rsidRPr="0024761A" w:rsidTr="00445F32">
        <w:trPr>
          <w:trHeight w:val="612"/>
        </w:trPr>
        <w:tc>
          <w:tcPr>
            <w:tcW w:w="2430" w:type="dxa"/>
            <w:shd w:val="clear" w:color="auto" w:fill="FBD4B4"/>
          </w:tcPr>
          <w:p w:rsidR="00835ED1" w:rsidRPr="0024761A" w:rsidRDefault="00835ED1" w:rsidP="00445F32">
            <w:pPr>
              <w:ind w:right="144"/>
              <w:jc w:val="right"/>
              <w:rPr>
                <w:rFonts w:ascii="Futura Md BT" w:hAnsi="Futura Md BT"/>
                <w:bCs/>
                <w:color w:val="4F81BD"/>
                <w:sz w:val="40"/>
                <w:szCs w:val="40"/>
              </w:rPr>
            </w:pPr>
            <w:r w:rsidRPr="0024761A">
              <w:rPr>
                <w:rFonts w:ascii="FuturaBook BT" w:hAnsi="FuturaBook BT"/>
              </w:rPr>
              <w:t>Connectivity</w:t>
            </w:r>
          </w:p>
        </w:tc>
        <w:tc>
          <w:tcPr>
            <w:tcW w:w="2340" w:type="dxa"/>
            <w:shd w:val="clear" w:color="auto" w:fill="DAEEF3"/>
          </w:tcPr>
          <w:p w:rsidR="00835ED1" w:rsidRPr="0024761A" w:rsidRDefault="00835ED1" w:rsidP="00445F32">
            <w:pPr>
              <w:ind w:right="144"/>
              <w:rPr>
                <w:rFonts w:ascii="Futura Md BT" w:hAnsi="Futura Md BT"/>
                <w:bCs/>
                <w:color w:val="4F81BD"/>
                <w:sz w:val="40"/>
                <w:szCs w:val="40"/>
              </w:rPr>
            </w:pPr>
            <w:r w:rsidRPr="0024761A">
              <w:rPr>
                <w:rFonts w:ascii="FuturaBook BT" w:hAnsi="FuturaBook BT"/>
              </w:rPr>
              <w:t>Behavior</w:t>
            </w:r>
          </w:p>
        </w:tc>
      </w:tr>
      <w:tr w:rsidR="00835ED1" w:rsidRPr="0024761A" w:rsidTr="00445F32">
        <w:trPr>
          <w:trHeight w:val="633"/>
        </w:trPr>
        <w:tc>
          <w:tcPr>
            <w:tcW w:w="2430" w:type="dxa"/>
            <w:shd w:val="clear" w:color="auto" w:fill="FABF8F"/>
          </w:tcPr>
          <w:p w:rsidR="00835ED1" w:rsidRPr="0024761A" w:rsidRDefault="00835ED1" w:rsidP="00445F32">
            <w:pPr>
              <w:ind w:right="144"/>
              <w:jc w:val="right"/>
              <w:rPr>
                <w:rFonts w:ascii="Futura Md BT" w:hAnsi="Futura Md BT"/>
                <w:bCs/>
                <w:color w:val="4F81BD"/>
                <w:sz w:val="40"/>
                <w:szCs w:val="40"/>
              </w:rPr>
            </w:pPr>
            <w:r w:rsidRPr="0024761A">
              <w:rPr>
                <w:rFonts w:ascii="FuturaBook BT" w:hAnsi="FuturaBook BT"/>
              </w:rPr>
              <w:t>Accessibility</w:t>
            </w:r>
          </w:p>
        </w:tc>
        <w:tc>
          <w:tcPr>
            <w:tcW w:w="2340" w:type="dxa"/>
            <w:shd w:val="clear" w:color="auto" w:fill="B6DDE8"/>
          </w:tcPr>
          <w:p w:rsidR="00835ED1" w:rsidRPr="0024761A" w:rsidRDefault="00835ED1" w:rsidP="00445F32">
            <w:pPr>
              <w:ind w:right="144"/>
              <w:rPr>
                <w:rFonts w:ascii="Futura Md BT" w:hAnsi="Futura Md BT"/>
                <w:bCs/>
                <w:color w:val="4F81BD"/>
                <w:sz w:val="40"/>
                <w:szCs w:val="40"/>
              </w:rPr>
            </w:pPr>
            <w:r w:rsidRPr="0024761A">
              <w:rPr>
                <w:rFonts w:ascii="FuturaBook BT" w:hAnsi="FuturaBook BT"/>
              </w:rPr>
              <w:t>Psychological functioning</w:t>
            </w:r>
          </w:p>
        </w:tc>
      </w:tr>
      <w:tr w:rsidR="00835ED1" w:rsidRPr="0024761A" w:rsidTr="00445F32">
        <w:trPr>
          <w:trHeight w:val="612"/>
        </w:trPr>
        <w:tc>
          <w:tcPr>
            <w:tcW w:w="2430" w:type="dxa"/>
            <w:shd w:val="clear" w:color="auto" w:fill="FBD4B4"/>
          </w:tcPr>
          <w:p w:rsidR="00835ED1" w:rsidRPr="0024761A" w:rsidRDefault="00835ED1" w:rsidP="00445F32">
            <w:pPr>
              <w:ind w:right="144"/>
              <w:jc w:val="right"/>
              <w:rPr>
                <w:rFonts w:ascii="Futura Md BT" w:hAnsi="Futura Md BT"/>
                <w:bCs/>
                <w:color w:val="4F81BD"/>
                <w:sz w:val="40"/>
                <w:szCs w:val="40"/>
              </w:rPr>
            </w:pPr>
            <w:r w:rsidRPr="0024761A">
              <w:rPr>
                <w:rFonts w:ascii="FuturaBook BT" w:hAnsi="FuturaBook BT"/>
              </w:rPr>
              <w:t>Productivity</w:t>
            </w:r>
          </w:p>
        </w:tc>
        <w:tc>
          <w:tcPr>
            <w:tcW w:w="2340" w:type="dxa"/>
            <w:shd w:val="clear" w:color="auto" w:fill="DAEEF3"/>
          </w:tcPr>
          <w:p w:rsidR="00835ED1" w:rsidRPr="0024761A" w:rsidRDefault="00835ED1" w:rsidP="00445F32">
            <w:pPr>
              <w:ind w:right="144"/>
              <w:rPr>
                <w:rFonts w:ascii="Futura Md BT" w:hAnsi="Futura Md BT"/>
                <w:bCs/>
                <w:color w:val="4F81BD"/>
                <w:sz w:val="40"/>
                <w:szCs w:val="40"/>
              </w:rPr>
            </w:pPr>
            <w:r w:rsidRPr="0024761A">
              <w:rPr>
                <w:rFonts w:ascii="FuturaBook BT" w:hAnsi="FuturaBook BT"/>
              </w:rPr>
              <w:t>Social engagement</w:t>
            </w:r>
          </w:p>
        </w:tc>
      </w:tr>
      <w:tr w:rsidR="00835ED1" w:rsidRPr="0024761A" w:rsidTr="00445F32">
        <w:trPr>
          <w:trHeight w:val="612"/>
        </w:trPr>
        <w:tc>
          <w:tcPr>
            <w:tcW w:w="2430" w:type="dxa"/>
            <w:shd w:val="clear" w:color="auto" w:fill="FABF8F"/>
          </w:tcPr>
          <w:p w:rsidR="00835ED1" w:rsidRPr="0024761A" w:rsidRDefault="00835ED1" w:rsidP="00445F32">
            <w:pPr>
              <w:ind w:right="144"/>
              <w:jc w:val="right"/>
              <w:rPr>
                <w:rFonts w:ascii="Futura Md BT" w:hAnsi="Futura Md BT"/>
                <w:bCs/>
                <w:color w:val="4F81BD"/>
                <w:sz w:val="40"/>
                <w:szCs w:val="40"/>
              </w:rPr>
            </w:pPr>
            <w:r w:rsidRPr="0024761A">
              <w:rPr>
                <w:rFonts w:ascii="FuturaBook BT" w:hAnsi="FuturaBook BT"/>
              </w:rPr>
              <w:t>Information</w:t>
            </w:r>
          </w:p>
        </w:tc>
        <w:tc>
          <w:tcPr>
            <w:tcW w:w="2340" w:type="dxa"/>
            <w:shd w:val="clear" w:color="auto" w:fill="B6DDE8"/>
          </w:tcPr>
          <w:p w:rsidR="00835ED1" w:rsidRPr="0024761A" w:rsidRDefault="00835ED1" w:rsidP="00445F32">
            <w:pPr>
              <w:ind w:right="144"/>
              <w:rPr>
                <w:rFonts w:ascii="Futura Md BT" w:hAnsi="Futura Md BT"/>
                <w:bCs/>
                <w:color w:val="4F81BD"/>
                <w:sz w:val="40"/>
                <w:szCs w:val="40"/>
              </w:rPr>
            </w:pPr>
            <w:r w:rsidRPr="0024761A">
              <w:rPr>
                <w:rFonts w:ascii="FuturaBook BT" w:hAnsi="FuturaBook BT"/>
              </w:rPr>
              <w:t>Day-to-Day experiences</w:t>
            </w:r>
          </w:p>
        </w:tc>
      </w:tr>
      <w:tr w:rsidR="00835ED1" w:rsidRPr="0024761A" w:rsidTr="00445F32">
        <w:trPr>
          <w:trHeight w:val="1944"/>
        </w:trPr>
        <w:tc>
          <w:tcPr>
            <w:tcW w:w="2430" w:type="dxa"/>
            <w:shd w:val="clear" w:color="auto" w:fill="FBD4B4"/>
          </w:tcPr>
          <w:p w:rsidR="00835ED1" w:rsidRPr="0024761A" w:rsidRDefault="00835ED1" w:rsidP="00445F32">
            <w:pPr>
              <w:tabs>
                <w:tab w:val="right" w:pos="8640"/>
              </w:tabs>
              <w:contextualSpacing/>
              <w:jc w:val="right"/>
              <w:rPr>
                <w:rFonts w:ascii="Myriad Pro" w:hAnsi="Myriad Pro"/>
                <w:bCs/>
                <w:i/>
                <w:iCs/>
                <w:sz w:val="20"/>
                <w:szCs w:val="20"/>
              </w:rPr>
            </w:pPr>
            <w:r w:rsidRPr="0024761A">
              <w:rPr>
                <w:rFonts w:ascii="Myriad Pro" w:hAnsi="Myriad Pro"/>
                <w:b/>
                <w:i/>
                <w:iCs/>
                <w:sz w:val="20"/>
                <w:szCs w:val="20"/>
              </w:rPr>
              <w:t>78%</w:t>
            </w:r>
            <w:r w:rsidRPr="0024761A">
              <w:rPr>
                <w:rFonts w:ascii="Myriad Pro" w:hAnsi="Myriad Pro"/>
                <w:bCs/>
                <w:i/>
                <w:iCs/>
                <w:sz w:val="20"/>
                <w:szCs w:val="20"/>
              </w:rPr>
              <w:t xml:space="preserve"> of teens report at least one good outcome as a result of personal interactions on social networking sites. </w:t>
            </w:r>
          </w:p>
          <w:p w:rsidR="00835ED1" w:rsidRPr="0024761A" w:rsidRDefault="00835ED1" w:rsidP="00445F32">
            <w:pPr>
              <w:ind w:right="144"/>
              <w:jc w:val="right"/>
              <w:rPr>
                <w:rFonts w:ascii="FuturaBook BT" w:hAnsi="FuturaBook BT"/>
              </w:rPr>
            </w:pPr>
          </w:p>
        </w:tc>
        <w:tc>
          <w:tcPr>
            <w:tcW w:w="2340" w:type="dxa"/>
            <w:shd w:val="clear" w:color="auto" w:fill="DAEEF3"/>
          </w:tcPr>
          <w:p w:rsidR="00835ED1" w:rsidRPr="0024761A" w:rsidRDefault="00835ED1" w:rsidP="00445F32">
            <w:pPr>
              <w:tabs>
                <w:tab w:val="right" w:pos="8640"/>
              </w:tabs>
              <w:contextualSpacing/>
              <w:rPr>
                <w:rFonts w:ascii="Myriad Pro" w:hAnsi="Myriad Pro"/>
                <w:bCs/>
                <w:i/>
                <w:iCs/>
                <w:sz w:val="20"/>
                <w:szCs w:val="20"/>
              </w:rPr>
            </w:pPr>
            <w:r w:rsidRPr="0024761A">
              <w:rPr>
                <w:rFonts w:ascii="Myriad Pro" w:hAnsi="Myriad Pro"/>
                <w:b/>
                <w:i/>
                <w:iCs/>
                <w:sz w:val="20"/>
                <w:szCs w:val="20"/>
              </w:rPr>
              <w:t>41%</w:t>
            </w:r>
            <w:r w:rsidRPr="0024761A">
              <w:rPr>
                <w:rFonts w:ascii="Myriad Pro" w:hAnsi="Myriad Pro"/>
                <w:bCs/>
                <w:i/>
                <w:iCs/>
                <w:sz w:val="20"/>
                <w:szCs w:val="20"/>
              </w:rPr>
              <w:t xml:space="preserve"> of teens report at least one negative outcome as a result of personal interactions on social networking sites. </w:t>
            </w:r>
          </w:p>
          <w:p w:rsidR="00835ED1" w:rsidRPr="0024761A" w:rsidRDefault="00835ED1" w:rsidP="00445F32">
            <w:pPr>
              <w:rPr>
                <w:rFonts w:ascii="FuturaBook BT" w:hAnsi="FuturaBook BT"/>
                <w:bCs/>
                <w:color w:val="4F81BD"/>
              </w:rPr>
            </w:pPr>
          </w:p>
        </w:tc>
      </w:tr>
    </w:tbl>
    <w:p w:rsidR="00835ED1" w:rsidRDefault="00835ED1" w:rsidP="00835ED1">
      <w:pPr>
        <w:tabs>
          <w:tab w:val="right" w:pos="8640"/>
        </w:tabs>
        <w:ind w:left="720" w:right="720"/>
        <w:contextualSpacing/>
        <w:jc w:val="both"/>
        <w:rPr>
          <w:rFonts w:ascii="Myriad Pro" w:hAnsi="Myriad Pro"/>
          <w:bCs/>
          <w:sz w:val="16"/>
          <w:szCs w:val="16"/>
        </w:rPr>
      </w:pPr>
    </w:p>
    <w:p w:rsidR="00835ED1" w:rsidRDefault="00835ED1" w:rsidP="00835ED1">
      <w:pPr>
        <w:tabs>
          <w:tab w:val="right" w:pos="8640"/>
        </w:tabs>
        <w:ind w:left="720" w:right="720"/>
        <w:contextualSpacing/>
        <w:jc w:val="both"/>
        <w:rPr>
          <w:rFonts w:ascii="Myriad Pro" w:hAnsi="Myriad Pro"/>
          <w:bCs/>
          <w:sz w:val="16"/>
          <w:szCs w:val="16"/>
        </w:rPr>
      </w:pPr>
    </w:p>
    <w:p w:rsidR="00835ED1" w:rsidRDefault="00835ED1" w:rsidP="00835ED1">
      <w:pPr>
        <w:ind w:left="720" w:right="720"/>
        <w:contextualSpacing/>
        <w:rPr>
          <w:rFonts w:ascii="Myriad Pro" w:hAnsi="Myriad Pro" w:cs="Times New Roman"/>
        </w:rPr>
      </w:pPr>
      <w:r>
        <w:rPr>
          <w:rFonts w:ascii="Myriad Pro" w:hAnsi="Myriad Pro" w:cs="Times New Roman"/>
        </w:rPr>
        <w:t>“It was the age of wisdom, it was the age of foolishness”</w:t>
      </w:r>
    </w:p>
    <w:p w:rsidR="00835ED1" w:rsidRDefault="00835ED1" w:rsidP="00835ED1">
      <w:pPr>
        <w:ind w:left="720" w:right="720" w:firstLine="720"/>
        <w:contextualSpacing/>
        <w:rPr>
          <w:rFonts w:ascii="Myriad Pro" w:hAnsi="Myriad Pro" w:cs="Times New Roman"/>
        </w:rPr>
      </w:pPr>
      <w:r w:rsidRPr="00CC36D2">
        <w:rPr>
          <w:rFonts w:ascii="Myriad Pro" w:hAnsi="Myriad Pro" w:cs="Times New Roman"/>
          <w:i/>
        </w:rPr>
        <w:t>A</w:t>
      </w:r>
      <w:r>
        <w:rPr>
          <w:rFonts w:ascii="Myriad Pro" w:hAnsi="Myriad Pro" w:cs="Times New Roman"/>
          <w:i/>
        </w:rPr>
        <w:t xml:space="preserve"> Tale of </w:t>
      </w:r>
      <w:r w:rsidRPr="00CC36D2">
        <w:rPr>
          <w:rFonts w:ascii="Myriad Pro" w:hAnsi="Myriad Pro" w:cs="Times New Roman"/>
          <w:i/>
        </w:rPr>
        <w:t xml:space="preserve">Two Cities, </w:t>
      </w:r>
      <w:r>
        <w:rPr>
          <w:rFonts w:ascii="Myriad Pro" w:hAnsi="Myriad Pro" w:cs="Times New Roman"/>
        </w:rPr>
        <w:t xml:space="preserve">Charles Dickens, 1859. </w:t>
      </w:r>
    </w:p>
    <w:p w:rsidR="00835ED1" w:rsidRDefault="00835ED1" w:rsidP="00835ED1">
      <w:pPr>
        <w:ind w:left="720" w:right="720"/>
        <w:contextualSpacing/>
        <w:rPr>
          <w:rFonts w:ascii="Myriad Pro" w:hAnsi="Myriad Pro" w:cs="Times New Roman"/>
        </w:rPr>
      </w:pPr>
    </w:p>
    <w:p w:rsidR="00835ED1" w:rsidRPr="00164E42" w:rsidRDefault="00835ED1" w:rsidP="00835ED1">
      <w:pPr>
        <w:ind w:left="720" w:right="720"/>
        <w:contextualSpacing/>
        <w:rPr>
          <w:rFonts w:ascii="Myriad Pro" w:hAnsi="Myriad Pro" w:cs="Times New Roman"/>
        </w:rPr>
      </w:pPr>
      <w:r>
        <w:rPr>
          <w:rFonts w:ascii="Myriad Pro" w:hAnsi="Myriad Pro" w:cs="Times New Roman"/>
        </w:rPr>
        <w:t xml:space="preserve">What meaning can you glean from this quote as it relates to technology today? </w:t>
      </w:r>
    </w:p>
    <w:p w:rsidR="00835ED1" w:rsidRDefault="00835ED1" w:rsidP="00835ED1">
      <w:pPr>
        <w:ind w:left="720" w:right="720"/>
        <w:contextualSpacing/>
        <w:rPr>
          <w:rFonts w:ascii="Myriad Pro" w:hAnsi="Myriad Pro" w:cs="Times New Roman"/>
          <w:i/>
        </w:rPr>
      </w:pPr>
      <w:r>
        <w:rPr>
          <w:rFonts w:ascii="Myriad Pro" w:hAnsi="Myriad Pro" w:cs="Times New Roman"/>
          <w:i/>
        </w:rPr>
        <w:t xml:space="preserve">Discuss </w:t>
      </w:r>
    </w:p>
    <w:p w:rsidR="00835ED1" w:rsidRDefault="00835ED1" w:rsidP="00835ED1">
      <w:pPr>
        <w:ind w:left="720" w:right="720"/>
        <w:contextualSpacing/>
        <w:rPr>
          <w:rFonts w:ascii="Myriad Pro" w:hAnsi="Myriad Pro" w:cs="Times New Roman"/>
          <w:i/>
        </w:rPr>
      </w:pPr>
    </w:p>
    <w:p w:rsidR="00835ED1" w:rsidRDefault="00835ED1" w:rsidP="00835ED1">
      <w:pPr>
        <w:tabs>
          <w:tab w:val="left" w:pos="180"/>
        </w:tabs>
        <w:ind w:left="720" w:right="720"/>
        <w:jc w:val="both"/>
        <w:rPr>
          <w:rFonts w:ascii="Futura Md BT" w:hAnsi="Futura Md BT"/>
          <w:bCs/>
          <w:color w:val="4F81BD"/>
          <w:sz w:val="40"/>
          <w:szCs w:val="40"/>
        </w:rPr>
      </w:pPr>
    </w:p>
    <w:p w:rsidR="00835ED1" w:rsidRDefault="00835ED1" w:rsidP="00835ED1">
      <w:pPr>
        <w:tabs>
          <w:tab w:val="left" w:pos="180"/>
        </w:tabs>
        <w:spacing w:line="276" w:lineRule="auto"/>
        <w:ind w:left="180" w:right="-90"/>
        <w:jc w:val="both"/>
        <w:rPr>
          <w:rFonts w:ascii="Futura Md BT" w:hAnsi="Futura Md BT"/>
          <w:bCs/>
          <w:color w:val="4F81BD"/>
          <w:sz w:val="40"/>
          <w:szCs w:val="40"/>
        </w:rPr>
      </w:pPr>
      <w:r>
        <w:rPr>
          <w:rFonts w:ascii="Futura Md BT" w:hAnsi="Futura Md BT"/>
          <w:bCs/>
          <w:color w:val="4F81BD"/>
          <w:sz w:val="40"/>
          <w:szCs w:val="40"/>
        </w:rPr>
        <w:t>HISTORY</w:t>
      </w:r>
    </w:p>
    <w:p w:rsidR="00835ED1" w:rsidRDefault="00835ED1" w:rsidP="00835ED1">
      <w:pPr>
        <w:spacing w:line="276" w:lineRule="auto"/>
        <w:ind w:left="180" w:right="-90"/>
        <w:contextualSpacing/>
        <w:rPr>
          <w:rFonts w:ascii="Myriad Pro" w:hAnsi="Myriad Pro" w:cs="Times New Roman"/>
        </w:rPr>
      </w:pPr>
      <w:r>
        <w:rPr>
          <w:rFonts w:ascii="Myriad Pro" w:hAnsi="Myriad Pro" w:cs="Times New Roman"/>
        </w:rPr>
        <w:t>T</w:t>
      </w:r>
      <w:r w:rsidRPr="008D29EC">
        <w:rPr>
          <w:rFonts w:ascii="Myriad Pro" w:hAnsi="Myriad Pro" w:cs="Times New Roman"/>
        </w:rPr>
        <w:t>he advancements, affordability and proliferation of technology ha</w:t>
      </w:r>
      <w:r>
        <w:rPr>
          <w:rFonts w:ascii="Myriad Pro" w:hAnsi="Myriad Pro" w:cs="Times New Roman"/>
        </w:rPr>
        <w:t xml:space="preserve">ve greatly broadened </w:t>
      </w:r>
      <w:r w:rsidRPr="008D29EC">
        <w:rPr>
          <w:rFonts w:ascii="Myriad Pro" w:hAnsi="Myriad Pro" w:cs="Times New Roman"/>
        </w:rPr>
        <w:t>our ability to stay connected with friends and family.</w:t>
      </w:r>
    </w:p>
    <w:p w:rsidR="00835ED1" w:rsidRDefault="00835ED1" w:rsidP="00835ED1">
      <w:pPr>
        <w:spacing w:line="276" w:lineRule="auto"/>
        <w:ind w:left="180" w:right="-90"/>
        <w:contextualSpacing/>
        <w:rPr>
          <w:rFonts w:ascii="Myriad Pro" w:hAnsi="Myriad Pro" w:cs="Times New Roman"/>
        </w:rPr>
      </w:pPr>
    </w:p>
    <w:p w:rsidR="00835ED1" w:rsidRDefault="00835ED1" w:rsidP="00835ED1">
      <w:pPr>
        <w:spacing w:line="276" w:lineRule="auto"/>
        <w:ind w:left="180" w:right="-90"/>
        <w:contextualSpacing/>
        <w:jc w:val="center"/>
        <w:rPr>
          <w:rFonts w:ascii="Myriad Pro" w:hAnsi="Myriad Pro" w:cs="Times New Roman"/>
        </w:rPr>
      </w:pPr>
      <w:r w:rsidRPr="00445F32">
        <w:rPr>
          <w:rFonts w:ascii="Myriad Pro" w:hAnsi="Myriad Pro" w:cs="Times New Roman"/>
          <w:noProof/>
        </w:rPr>
        <w:drawing>
          <wp:inline distT="0" distB="0" distL="0" distR="0" wp14:anchorId="01035587" wp14:editId="77F4C374">
            <wp:extent cx="5486400" cy="2333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86400" cy="2333625"/>
                    </a:xfrm>
                    <a:prstGeom prst="rect">
                      <a:avLst/>
                    </a:prstGeom>
                    <a:noFill/>
                    <a:ln w="9525">
                      <a:noFill/>
                      <a:miter lim="800000"/>
                      <a:headEnd/>
                      <a:tailEnd/>
                    </a:ln>
                  </pic:spPr>
                </pic:pic>
              </a:graphicData>
            </a:graphic>
          </wp:inline>
        </w:drawing>
      </w:r>
    </w:p>
    <w:p w:rsidR="00835ED1" w:rsidRDefault="00835ED1" w:rsidP="00835ED1">
      <w:pPr>
        <w:spacing w:line="276" w:lineRule="auto"/>
        <w:ind w:left="180" w:right="-90"/>
        <w:rPr>
          <w:rFonts w:ascii="Myriad Pro" w:hAnsi="Myriad Pro" w:cs="Times New Roman"/>
        </w:rPr>
      </w:pPr>
    </w:p>
    <w:p w:rsidR="00835ED1" w:rsidRDefault="00835ED1" w:rsidP="00835ED1">
      <w:pPr>
        <w:spacing w:line="276" w:lineRule="auto"/>
        <w:ind w:left="180" w:right="-90"/>
        <w:jc w:val="center"/>
        <w:rPr>
          <w:rFonts w:ascii="Myriad Pro" w:hAnsi="Myriad Pro" w:cs="Times New Roman"/>
        </w:rPr>
      </w:pPr>
      <w:r w:rsidRPr="00445F32">
        <w:rPr>
          <w:rFonts w:ascii="Myriad Pro" w:hAnsi="Myriad Pro" w:cs="Times New Roman"/>
          <w:noProof/>
        </w:rPr>
        <w:drawing>
          <wp:inline distT="0" distB="0" distL="0" distR="0" wp14:anchorId="25734C82" wp14:editId="534AE7EC">
            <wp:extent cx="2415540" cy="181546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415540" cy="1815465"/>
                    </a:xfrm>
                    <a:prstGeom prst="rect">
                      <a:avLst/>
                    </a:prstGeom>
                    <a:noFill/>
                    <a:ln w="9525">
                      <a:noFill/>
                      <a:miter lim="800000"/>
                      <a:headEnd/>
                      <a:tailEnd/>
                    </a:ln>
                  </pic:spPr>
                </pic:pic>
              </a:graphicData>
            </a:graphic>
          </wp:inline>
        </w:drawing>
      </w:r>
    </w:p>
    <w:p w:rsidR="00835ED1" w:rsidRDefault="00835ED1" w:rsidP="00835ED1">
      <w:pPr>
        <w:spacing w:line="276" w:lineRule="auto"/>
        <w:ind w:left="180" w:right="-90"/>
        <w:rPr>
          <w:rFonts w:ascii="Myriad Pro" w:hAnsi="Myriad Pro" w:cs="Times New Roman"/>
        </w:rPr>
      </w:pPr>
    </w:p>
    <w:p w:rsidR="00835ED1" w:rsidRDefault="00835ED1" w:rsidP="00835ED1">
      <w:pPr>
        <w:spacing w:line="276" w:lineRule="auto"/>
        <w:ind w:left="180" w:right="-90"/>
        <w:rPr>
          <w:rFonts w:ascii="Myriad Pro" w:hAnsi="Myriad Pro" w:cs="Times New Roman"/>
        </w:rPr>
      </w:pPr>
      <w:r w:rsidRPr="008D29EC">
        <w:rPr>
          <w:rFonts w:ascii="Myriad Pro" w:hAnsi="Myriad Pro" w:cs="Times New Roman"/>
        </w:rPr>
        <w:t>Whether it is through cell phones, texting applications, email, social networking web sites, video conferencing, and more, the degree o</w:t>
      </w:r>
      <w:r>
        <w:rPr>
          <w:rFonts w:ascii="Myriad Pro" w:hAnsi="Myriad Pro" w:cs="Times New Roman"/>
        </w:rPr>
        <w:t>f connectivity we have with one</w:t>
      </w:r>
      <w:r w:rsidRPr="008D29EC">
        <w:rPr>
          <w:rFonts w:ascii="Myriad Pro" w:hAnsi="Myriad Pro" w:cs="Times New Roman"/>
        </w:rPr>
        <w:t xml:space="preserve"> </w:t>
      </w:r>
      <w:r>
        <w:rPr>
          <w:rFonts w:ascii="Myriad Pro" w:hAnsi="Myriad Pro" w:cs="Times New Roman"/>
        </w:rPr>
        <w:t>an</w:t>
      </w:r>
      <w:r w:rsidRPr="008D29EC">
        <w:rPr>
          <w:rFonts w:ascii="Myriad Pro" w:hAnsi="Myriad Pro" w:cs="Times New Roman"/>
        </w:rPr>
        <w:t xml:space="preserve">other is unparalleled. It wasn’t too long ago that long distance phone calls were designated for family members and only the closest of friends and generally occurred a pre arranged day and time. And then in the 1970’s came call waiting. This technological convenience allowed users to engage on a phone call without the risk of missing another, potentially more important phone call. </w:t>
      </w:r>
    </w:p>
    <w:p w:rsidR="00835ED1" w:rsidRDefault="00835ED1" w:rsidP="00835ED1">
      <w:pPr>
        <w:spacing w:line="276" w:lineRule="auto"/>
        <w:ind w:left="180" w:right="-90"/>
        <w:rPr>
          <w:rFonts w:ascii="Myriad Pro" w:hAnsi="Myriad Pro" w:cs="Times New Roman"/>
        </w:rPr>
      </w:pPr>
    </w:p>
    <w:p w:rsidR="00835ED1" w:rsidRDefault="00835ED1" w:rsidP="00835ED1">
      <w:pPr>
        <w:spacing w:line="276" w:lineRule="auto"/>
        <w:ind w:left="180" w:right="-90"/>
        <w:rPr>
          <w:rFonts w:ascii="Times New Roman" w:hAnsi="Times New Roman" w:cs="Times New Roman"/>
        </w:rPr>
      </w:pPr>
      <w:r w:rsidRPr="0020458D">
        <w:rPr>
          <w:rFonts w:ascii="Myriad Pro" w:hAnsi="Myriad Pro" w:cs="Times New Roman"/>
        </w:rPr>
        <w:t xml:space="preserve">The advent of home computers brought in a new way of communicating through email.  </w:t>
      </w:r>
      <w:r w:rsidRPr="008D29EC">
        <w:rPr>
          <w:rFonts w:ascii="Myriad Pro" w:hAnsi="Myriad Pro" w:cs="Times New Roman"/>
        </w:rPr>
        <w:t>Some rules of engagement were established, such as ALL CAPS BEING CONSIDERED YELLING.</w:t>
      </w:r>
      <w:r w:rsidRPr="00F75E0F">
        <w:rPr>
          <w:rFonts w:ascii="Times New Roman" w:hAnsi="Times New Roman" w:cs="Times New Roman"/>
        </w:rPr>
        <w:t xml:space="preserve"> </w:t>
      </w:r>
    </w:p>
    <w:p w:rsidR="00835ED1" w:rsidRDefault="00835ED1" w:rsidP="00835ED1">
      <w:pPr>
        <w:spacing w:line="276" w:lineRule="auto"/>
        <w:ind w:left="180" w:right="720"/>
        <w:rPr>
          <w:rFonts w:ascii="Myriad Pro" w:hAnsi="Myriad Pro" w:cs="Times New Roman"/>
        </w:rPr>
      </w:pPr>
    </w:p>
    <w:p w:rsidR="00835ED1" w:rsidRDefault="00835ED1" w:rsidP="00835ED1">
      <w:pPr>
        <w:spacing w:line="276" w:lineRule="auto"/>
        <w:ind w:left="180" w:right="720"/>
        <w:rPr>
          <w:rFonts w:ascii="Myriad Pro" w:hAnsi="Myriad Pro" w:cs="Times New Roman"/>
        </w:rPr>
      </w:pPr>
      <w:r w:rsidRPr="00CB536D">
        <w:rPr>
          <w:rFonts w:ascii="Myriad Pro" w:hAnsi="Myriad Pro" w:cs="Times New Roman"/>
        </w:rPr>
        <w:t xml:space="preserve">Enter 1975, and IBM introduced the first portable computer (see image below.) There were a limited number available for purchase. </w:t>
      </w:r>
    </w:p>
    <w:p w:rsidR="00835ED1" w:rsidRDefault="00835ED1" w:rsidP="00835ED1">
      <w:pPr>
        <w:spacing w:line="276" w:lineRule="auto"/>
        <w:ind w:left="720" w:right="720"/>
        <w:jc w:val="center"/>
        <w:rPr>
          <w:rFonts w:ascii="Times New Roman" w:hAnsi="Times New Roman" w:cs="Times New Roman"/>
        </w:rPr>
      </w:pPr>
      <w:r w:rsidRPr="00445F32">
        <w:rPr>
          <w:rFonts w:ascii="Times New Roman" w:hAnsi="Times New Roman" w:cs="Times New Roman"/>
          <w:noProof/>
        </w:rPr>
        <w:drawing>
          <wp:inline distT="0" distB="0" distL="0" distR="0" wp14:anchorId="1C351818" wp14:editId="3BEA1EDF">
            <wp:extent cx="2183765" cy="1050925"/>
            <wp:effectExtent l="19050" t="0" r="6985" b="0"/>
            <wp:docPr id="3" name="Picture 1" descr="Macintosh HD:Users:temimafeldman: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mimafeldman:Desktop:imgres.jpg"/>
                    <pic:cNvPicPr>
                      <a:picLocks noChangeAspect="1" noChangeArrowheads="1"/>
                    </pic:cNvPicPr>
                  </pic:nvPicPr>
                  <pic:blipFill>
                    <a:blip r:embed="rId10"/>
                    <a:srcRect/>
                    <a:stretch>
                      <a:fillRect/>
                    </a:stretch>
                  </pic:blipFill>
                  <pic:spPr bwMode="auto">
                    <a:xfrm>
                      <a:off x="0" y="0"/>
                      <a:ext cx="2183765" cy="1050925"/>
                    </a:xfrm>
                    <a:prstGeom prst="rect">
                      <a:avLst/>
                    </a:prstGeom>
                    <a:noFill/>
                    <a:ln w="9525">
                      <a:noFill/>
                      <a:miter lim="800000"/>
                      <a:headEnd/>
                      <a:tailEnd/>
                    </a:ln>
                  </pic:spPr>
                </pic:pic>
              </a:graphicData>
            </a:graphic>
          </wp:inline>
        </w:drawing>
      </w:r>
    </w:p>
    <w:p w:rsidR="00835ED1" w:rsidRDefault="00835ED1" w:rsidP="00835ED1">
      <w:pPr>
        <w:spacing w:line="276" w:lineRule="auto"/>
        <w:ind w:left="720" w:right="720"/>
        <w:jc w:val="center"/>
        <w:rPr>
          <w:rFonts w:ascii="Times New Roman" w:hAnsi="Times New Roman" w:cs="Times New Roman"/>
        </w:rPr>
      </w:pPr>
    </w:p>
    <w:p w:rsidR="00835ED1" w:rsidRDefault="00835ED1" w:rsidP="00835ED1">
      <w:pPr>
        <w:spacing w:line="276" w:lineRule="auto"/>
        <w:ind w:right="90"/>
        <w:rPr>
          <w:rFonts w:ascii="Myriad Pro" w:hAnsi="Myriad Pro" w:cs="Times New Roman"/>
        </w:rPr>
      </w:pPr>
      <w:r w:rsidRPr="0020458D">
        <w:rPr>
          <w:rFonts w:ascii="Myriad Pro" w:hAnsi="Myriad Pro" w:cs="Times New Roman"/>
        </w:rPr>
        <w:t xml:space="preserve">With the advent of laptops and cellphones one does not have to be tethered to a singular location to connect, but can literally be anywhere in the world. While this access serves as a wonderful convenience, it also has a price. </w:t>
      </w:r>
    </w:p>
    <w:p w:rsidR="00835ED1" w:rsidRDefault="00835ED1" w:rsidP="00835ED1">
      <w:pPr>
        <w:spacing w:line="276" w:lineRule="auto"/>
        <w:ind w:right="90"/>
        <w:rPr>
          <w:rFonts w:ascii="Myriad Pro" w:hAnsi="Myriad Pro" w:cs="Times New Roman"/>
        </w:rPr>
      </w:pPr>
      <w:r w:rsidRPr="000F0845">
        <w:rPr>
          <w:rFonts w:ascii="Myriad Pro" w:hAnsi="Myriad Pro" w:cs="Times New Roman"/>
        </w:rPr>
        <w:t>We have c</w:t>
      </w:r>
      <w:r>
        <w:rPr>
          <w:rFonts w:ascii="Myriad Pro" w:hAnsi="Myriad Pro" w:cs="Times New Roman"/>
        </w:rPr>
        <w:t xml:space="preserve">ome a long way from 1975 – 2015.  </w:t>
      </w:r>
      <w:r>
        <w:rPr>
          <w:rFonts w:ascii="Myriad Pro" w:hAnsi="Myriad Pro" w:cs="Times New Roman"/>
        </w:rPr>
        <w:br/>
      </w:r>
      <w:r w:rsidRPr="000F0845">
        <w:rPr>
          <w:rFonts w:ascii="Myriad Pro" w:hAnsi="Myriad Pro" w:cs="Times New Roman"/>
        </w:rPr>
        <w:t>(</w:t>
      </w:r>
      <w:r>
        <w:rPr>
          <w:rFonts w:ascii="Myriad Pro" w:hAnsi="Myriad Pro" w:cs="Times New Roman"/>
        </w:rPr>
        <w:t xml:space="preserve">Optional video clip: </w:t>
      </w:r>
      <w:hyperlink r:id="rId11" w:history="1">
        <w:r w:rsidRPr="00C82514">
          <w:rPr>
            <w:rStyle w:val="Hyperlink"/>
            <w:rFonts w:ascii="Myriad Pro" w:hAnsi="Myriad Pro" w:cs="Times New Roman"/>
          </w:rPr>
          <w:t>https://www.youtube.com/watch?v=X84muuaySVQ</w:t>
        </w:r>
      </w:hyperlink>
      <w:r>
        <w:rPr>
          <w:rFonts w:ascii="Myriad Pro" w:hAnsi="Myriad Pro" w:cs="Times New Roman"/>
        </w:rPr>
        <w:t xml:space="preserve"> ) </w:t>
      </w:r>
    </w:p>
    <w:p w:rsidR="00835ED1" w:rsidRDefault="00835ED1" w:rsidP="00835ED1">
      <w:pPr>
        <w:spacing w:line="276" w:lineRule="auto"/>
        <w:ind w:right="90"/>
        <w:rPr>
          <w:rFonts w:ascii="Myriad Pro" w:hAnsi="Myriad Pro" w:cs="Times New Roman"/>
        </w:rPr>
      </w:pPr>
    </w:p>
    <w:p w:rsidR="00835ED1" w:rsidRDefault="00835ED1" w:rsidP="00835ED1">
      <w:pPr>
        <w:spacing w:after="240" w:line="276" w:lineRule="auto"/>
        <w:ind w:right="90"/>
        <w:rPr>
          <w:rFonts w:ascii="Myriad Pro" w:eastAsia="Times New Roman" w:hAnsi="Myriad Pro"/>
          <w:color w:val="222222"/>
          <w:shd w:val="clear" w:color="auto" w:fill="FFFFFF"/>
        </w:rPr>
      </w:pPr>
      <w:r>
        <w:rPr>
          <w:rFonts w:ascii="Myriad Pro" w:eastAsia="Times New Roman" w:hAnsi="Myriad Pro"/>
          <w:bCs/>
          <w:color w:val="222222"/>
          <w:shd w:val="clear" w:color="auto" w:fill="FFFFFF"/>
        </w:rPr>
        <w:t xml:space="preserve">The first text message was sent on </w:t>
      </w:r>
      <w:r w:rsidRPr="00D74AF1">
        <w:rPr>
          <w:rFonts w:ascii="Myriad Pro" w:eastAsia="Times New Roman" w:hAnsi="Myriad Pro"/>
          <w:color w:val="222222"/>
          <w:shd w:val="clear" w:color="auto" w:fill="FFFFFF"/>
        </w:rPr>
        <w:t>December 3, 1992</w:t>
      </w:r>
      <w:r>
        <w:rPr>
          <w:rFonts w:ascii="Myriad Pro" w:eastAsia="Times New Roman" w:hAnsi="Myriad Pro"/>
          <w:color w:val="222222"/>
          <w:shd w:val="clear" w:color="auto" w:fill="FFFFFF"/>
        </w:rPr>
        <w:t xml:space="preserve"> from </w:t>
      </w:r>
      <w:r w:rsidRPr="00D74AF1">
        <w:rPr>
          <w:rFonts w:ascii="Myriad Pro" w:eastAsia="Times New Roman" w:hAnsi="Myriad Pro"/>
          <w:bCs/>
          <w:color w:val="222222"/>
          <w:shd w:val="clear" w:color="auto" w:fill="FFFFFF"/>
        </w:rPr>
        <w:t>Neil Papworth</w:t>
      </w:r>
      <w:r w:rsidRPr="00D74AF1">
        <w:rPr>
          <w:rFonts w:ascii="Myriad Pro" w:eastAsia="Times New Roman" w:hAnsi="Myriad Pro"/>
          <w:color w:val="222222"/>
          <w:shd w:val="clear" w:color="auto" w:fill="FFFFFF"/>
        </w:rPr>
        <w:t>, a </w:t>
      </w:r>
      <w:r w:rsidRPr="00D74AF1">
        <w:rPr>
          <w:rFonts w:ascii="Myriad Pro" w:eastAsia="Times New Roman" w:hAnsi="Myriad Pro"/>
          <w:bCs/>
          <w:color w:val="222222"/>
          <w:shd w:val="clear" w:color="auto" w:fill="FFFFFF"/>
        </w:rPr>
        <w:t>22-year-old</w:t>
      </w:r>
      <w:r w:rsidRPr="00D74AF1">
        <w:rPr>
          <w:rFonts w:ascii="Myriad Pro" w:eastAsia="Times New Roman" w:hAnsi="Myriad Pro"/>
          <w:color w:val="222222"/>
          <w:shd w:val="clear" w:color="auto" w:fill="FFFFFF"/>
        </w:rPr>
        <w:t> test engineer for Sema Group (now Airwide Solutions), from his personal computer to the Vodafone network to the phone of </w:t>
      </w:r>
      <w:r w:rsidRPr="00D74AF1">
        <w:rPr>
          <w:rFonts w:ascii="Myriad Pro" w:eastAsia="Times New Roman" w:hAnsi="Myriad Pro"/>
          <w:bCs/>
          <w:color w:val="222222"/>
          <w:shd w:val="clear" w:color="auto" w:fill="FFFFFF"/>
        </w:rPr>
        <w:t>Richard Jarvis</w:t>
      </w:r>
      <w:r w:rsidRPr="00D74AF1">
        <w:rPr>
          <w:rFonts w:ascii="Myriad Pro" w:eastAsia="Times New Roman" w:hAnsi="Myriad Pro"/>
          <w:color w:val="222222"/>
          <w:shd w:val="clear" w:color="auto" w:fill="FFFFFF"/>
        </w:rPr>
        <w:t>.</w:t>
      </w:r>
      <w:r>
        <w:rPr>
          <w:rFonts w:ascii="Myriad Pro" w:eastAsia="Times New Roman" w:hAnsi="Myriad Pro"/>
          <w:color w:val="222222"/>
          <w:shd w:val="clear" w:color="auto" w:fill="FFFFFF"/>
        </w:rPr>
        <w:t xml:space="preserve"> The message simply read,  “Merry Christmas.”  </w:t>
      </w:r>
    </w:p>
    <w:p w:rsidR="00835ED1" w:rsidRDefault="00835ED1" w:rsidP="00835ED1">
      <w:pPr>
        <w:spacing w:line="276" w:lineRule="auto"/>
        <w:ind w:right="90"/>
        <w:rPr>
          <w:rFonts w:ascii="Myriad Pro" w:eastAsia="Times New Roman" w:hAnsi="Myriad Pro" w:cs="Times New Roman"/>
        </w:rPr>
      </w:pPr>
      <w:r w:rsidRPr="001927AF">
        <w:rPr>
          <w:rFonts w:ascii="Myriad Pro" w:eastAsia="Times New Roman" w:hAnsi="Myriad Pro"/>
          <w:color w:val="222222"/>
          <w:shd w:val="clear" w:color="auto" w:fill="FFFFFF"/>
        </w:rPr>
        <w:t xml:space="preserve">Today, over 20 years later it is nearly impossible to even count or measure the number of texts sent per day.  On average </w:t>
      </w:r>
      <w:r w:rsidRPr="001927AF">
        <w:rPr>
          <w:rFonts w:ascii="Myriad Pro" w:eastAsia="Times New Roman" w:hAnsi="Myriad Pro" w:cs="Times New Roman"/>
          <w:shd w:val="clear" w:color="auto" w:fill="FEFEFE"/>
        </w:rPr>
        <w:t>according to</w:t>
      </w:r>
      <w:r w:rsidRPr="001927AF">
        <w:rPr>
          <w:rStyle w:val="apple-converted-space"/>
          <w:rFonts w:ascii="Myriad Pro" w:eastAsia="Times New Roman" w:hAnsi="Myriad Pro" w:cs="Times New Roman"/>
          <w:shd w:val="clear" w:color="auto" w:fill="FEFEFE"/>
        </w:rPr>
        <w:t> </w:t>
      </w:r>
      <w:r w:rsidRPr="001927AF">
        <w:rPr>
          <w:rFonts w:ascii="Myriad Pro" w:eastAsia="Times New Roman" w:hAnsi="Myriad Pro" w:cs="Times New Roman"/>
        </w:rPr>
        <w:fldChar w:fldCharType="begin"/>
      </w:r>
      <w:r w:rsidRPr="001927AF">
        <w:rPr>
          <w:rFonts w:ascii="Myriad Pro" w:eastAsia="Times New Roman" w:hAnsi="Myriad Pro" w:cs="Times New Roman"/>
        </w:rPr>
        <w:instrText xml:space="preserve"> HYPERLINK "http://blogs.forrester.com/michael_ogrady/12-06-19-sms_usage_remains_strong_in_the_us_6_billion_sms_messages_are_sent_each_day" \t "_blank" </w:instrText>
      </w:r>
      <w:r w:rsidRPr="001927AF">
        <w:rPr>
          <w:rFonts w:ascii="Myriad Pro" w:eastAsia="Times New Roman" w:hAnsi="Myriad Pro" w:cs="Times New Roman"/>
        </w:rPr>
      </w:r>
      <w:r w:rsidRPr="001927AF">
        <w:rPr>
          <w:rFonts w:ascii="Myriad Pro" w:eastAsia="Times New Roman" w:hAnsi="Myriad Pro" w:cs="Times New Roman"/>
        </w:rPr>
        <w:fldChar w:fldCharType="separate"/>
      </w:r>
      <w:r w:rsidRPr="001927AF">
        <w:rPr>
          <w:rStyle w:val="Hyperlink"/>
          <w:rFonts w:ascii="Myriad Pro" w:hAnsi="Myriad Pro" w:cs="Times New Roman"/>
          <w:shd w:val="clear" w:color="auto" w:fill="FEFEFE"/>
        </w:rPr>
        <w:t>Forrester Research</w:t>
      </w:r>
      <w:r w:rsidRPr="001927AF">
        <w:rPr>
          <w:rFonts w:ascii="Myriad Pro" w:eastAsia="Times New Roman" w:hAnsi="Myriad Pro" w:cs="Times New Roman"/>
        </w:rPr>
        <w:fldChar w:fldCharType="end"/>
      </w:r>
      <w:r w:rsidRPr="001927AF">
        <w:rPr>
          <w:rFonts w:ascii="Myriad Pro" w:eastAsia="Times New Roman" w:hAnsi="Myriad Pro" w:cs="Times New Roman"/>
          <w:shd w:val="clear" w:color="auto" w:fill="FEFEFE"/>
        </w:rPr>
        <w:t>, and over 2.2 trillion are sent a year. (That averages 6 billion SMS texts a day.)  Globally, 8.6 trillion text messages are sent each year, according to</w:t>
      </w:r>
      <w:r w:rsidRPr="001927AF">
        <w:rPr>
          <w:rStyle w:val="apple-converted-space"/>
          <w:rFonts w:ascii="Myriad Pro" w:eastAsia="Times New Roman" w:hAnsi="Myriad Pro" w:cs="Times New Roman"/>
          <w:shd w:val="clear" w:color="auto" w:fill="FEFEFE"/>
        </w:rPr>
        <w:t> </w:t>
      </w:r>
      <w:r w:rsidRPr="001927AF">
        <w:rPr>
          <w:rFonts w:ascii="Myriad Pro" w:eastAsia="Times New Roman" w:hAnsi="Myriad Pro" w:cs="Times New Roman"/>
        </w:rPr>
        <w:fldChar w:fldCharType="begin"/>
      </w:r>
      <w:r w:rsidRPr="001927AF">
        <w:rPr>
          <w:rFonts w:ascii="Myriad Pro" w:eastAsia="Times New Roman" w:hAnsi="Myriad Pro" w:cs="Times New Roman"/>
        </w:rPr>
        <w:instrText xml:space="preserve"> HYPERLINK "http://www.portioresearch.com/en/home.aspx" \t "_blank" </w:instrText>
      </w:r>
      <w:r w:rsidRPr="001927AF">
        <w:rPr>
          <w:rFonts w:ascii="Myriad Pro" w:eastAsia="Times New Roman" w:hAnsi="Myriad Pro" w:cs="Times New Roman"/>
        </w:rPr>
      </w:r>
      <w:r w:rsidRPr="001927AF">
        <w:rPr>
          <w:rFonts w:ascii="Myriad Pro" w:eastAsia="Times New Roman" w:hAnsi="Myriad Pro" w:cs="Times New Roman"/>
        </w:rPr>
        <w:fldChar w:fldCharType="separate"/>
      </w:r>
      <w:r w:rsidRPr="001927AF">
        <w:rPr>
          <w:rStyle w:val="Hyperlink"/>
          <w:rFonts w:ascii="Myriad Pro" w:hAnsi="Myriad Pro" w:cs="Times New Roman"/>
          <w:shd w:val="clear" w:color="auto" w:fill="FEFEFE"/>
        </w:rPr>
        <w:t>Portio Research</w:t>
      </w:r>
      <w:r w:rsidRPr="001927AF">
        <w:rPr>
          <w:rFonts w:ascii="Myriad Pro" w:eastAsia="Times New Roman" w:hAnsi="Myriad Pro" w:cs="Times New Roman"/>
        </w:rPr>
        <w:fldChar w:fldCharType="end"/>
      </w:r>
      <w:r w:rsidRPr="001927AF">
        <w:rPr>
          <w:rFonts w:ascii="Myriad Pro" w:eastAsia="Times New Roman" w:hAnsi="Myriad Pro" w:cs="Times New Roman"/>
          <w:shd w:val="clear" w:color="auto" w:fill="FEFEFE"/>
        </w:rPr>
        <w:t>.</w:t>
      </w:r>
      <w:r w:rsidRPr="001927AF">
        <w:rPr>
          <w:rFonts w:ascii="Myriad Pro" w:eastAsia="Times New Roman" w:hAnsi="Myriad Pro" w:cs="Times New Roman"/>
        </w:rPr>
        <w:t xml:space="preserve">  </w:t>
      </w:r>
      <w:r w:rsidRPr="001927AF">
        <w:rPr>
          <w:rFonts w:ascii="Myriad Pro" w:eastAsia="Times New Roman" w:hAnsi="Myriad Pro" w:cs="Times New Roman"/>
          <w:color w:val="262626"/>
          <w:shd w:val="clear" w:color="auto" w:fill="FEFEFE"/>
        </w:rPr>
        <w:t xml:space="preserve">In the United States, 75% of teenagers text, sending an average of 60 texts a day. According </w:t>
      </w:r>
      <w:r w:rsidRPr="001927AF">
        <w:rPr>
          <w:rFonts w:ascii="Myriad Pro" w:eastAsia="Times New Roman" w:hAnsi="Myriad Pro" w:cs="Times New Roman"/>
          <w:shd w:val="clear" w:color="auto" w:fill="FEFEFE"/>
        </w:rPr>
        <w:t>to</w:t>
      </w:r>
      <w:r w:rsidRPr="001927AF">
        <w:rPr>
          <w:rStyle w:val="apple-converted-space"/>
          <w:rFonts w:ascii="Myriad Pro" w:eastAsia="Times New Roman" w:hAnsi="Myriad Pro" w:cs="Times New Roman"/>
          <w:shd w:val="clear" w:color="auto" w:fill="FEFEFE"/>
        </w:rPr>
        <w:t> </w:t>
      </w:r>
      <w:r w:rsidRPr="001927AF">
        <w:rPr>
          <w:rFonts w:ascii="Myriad Pro" w:eastAsia="Times New Roman" w:hAnsi="Myriad Pro" w:cs="Times New Roman"/>
        </w:rPr>
        <w:fldChar w:fldCharType="begin"/>
      </w:r>
      <w:r w:rsidRPr="001927AF">
        <w:rPr>
          <w:rFonts w:ascii="Myriad Pro" w:eastAsia="Times New Roman" w:hAnsi="Myriad Pro" w:cs="Times New Roman"/>
        </w:rPr>
        <w:instrText xml:space="preserve"> HYPERLINK "http://www.pewinternet.org/Reports/2012/Teens-and-smartphones/Summary-of-findings.aspx" \t "_blank" </w:instrText>
      </w:r>
      <w:r w:rsidRPr="001927AF">
        <w:rPr>
          <w:rFonts w:ascii="Myriad Pro" w:eastAsia="Times New Roman" w:hAnsi="Myriad Pro" w:cs="Times New Roman"/>
        </w:rPr>
      </w:r>
      <w:r w:rsidRPr="001927AF">
        <w:rPr>
          <w:rFonts w:ascii="Myriad Pro" w:eastAsia="Times New Roman" w:hAnsi="Myriad Pro" w:cs="Times New Roman"/>
        </w:rPr>
        <w:fldChar w:fldCharType="separate"/>
      </w:r>
      <w:r w:rsidRPr="001927AF">
        <w:rPr>
          <w:rStyle w:val="Hyperlink"/>
          <w:rFonts w:ascii="Myriad Pro" w:hAnsi="Myriad Pro" w:cs="Times New Roman"/>
          <w:shd w:val="clear" w:color="auto" w:fill="FEFEFE"/>
        </w:rPr>
        <w:t>Pew Internet research</w:t>
      </w:r>
      <w:r w:rsidRPr="001927AF">
        <w:rPr>
          <w:rFonts w:ascii="Myriad Pro" w:eastAsia="Times New Roman" w:hAnsi="Myriad Pro" w:cs="Times New Roman"/>
        </w:rPr>
        <w:fldChar w:fldCharType="end"/>
      </w:r>
      <w:r w:rsidRPr="001927AF">
        <w:rPr>
          <w:rFonts w:ascii="Myriad Pro" w:eastAsia="Times New Roman" w:hAnsi="Myriad Pro" w:cs="Times New Roman"/>
          <w:shd w:val="clear" w:color="auto" w:fill="FEFEFE"/>
        </w:rPr>
        <w:t>.</w:t>
      </w:r>
    </w:p>
    <w:p w:rsidR="00835ED1" w:rsidRDefault="00835ED1" w:rsidP="00835ED1">
      <w:pPr>
        <w:spacing w:line="384" w:lineRule="atLeast"/>
        <w:ind w:right="720"/>
        <w:jc w:val="center"/>
        <w:textAlignment w:val="baseline"/>
        <w:rPr>
          <w:rFonts w:ascii="Georgia" w:eastAsia="Times New Roman" w:hAnsi="Georgia" w:cs="Times New Roman"/>
          <w:color w:val="000000"/>
          <w:sz w:val="32"/>
          <w:szCs w:val="32"/>
        </w:rPr>
      </w:pPr>
      <w:r w:rsidRPr="00445F32">
        <w:rPr>
          <w:noProof/>
          <w:bdr w:val="none" w:sz="0" w:space="0" w:color="auto" w:frame="1"/>
        </w:rPr>
        <w:drawing>
          <wp:inline distT="0" distB="0" distL="0" distR="0" wp14:anchorId="745327E5" wp14:editId="352E6A69">
            <wp:extent cx="3943985" cy="4435475"/>
            <wp:effectExtent l="19050" t="0" r="0" b="0"/>
            <wp:docPr id="4" name="Picture 2" descr="eens’ Phone, Computer &amp; Console Acce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s’ Phone, Computer &amp; Console Access"/>
                    <pic:cNvPicPr>
                      <a:picLocks noChangeAspect="1" noChangeArrowheads="1"/>
                    </pic:cNvPicPr>
                  </pic:nvPicPr>
                  <pic:blipFill>
                    <a:blip r:embed="rId13"/>
                    <a:srcRect/>
                    <a:stretch>
                      <a:fillRect/>
                    </a:stretch>
                  </pic:blipFill>
                  <pic:spPr bwMode="auto">
                    <a:xfrm>
                      <a:off x="0" y="0"/>
                      <a:ext cx="3943985" cy="4435475"/>
                    </a:xfrm>
                    <a:prstGeom prst="rect">
                      <a:avLst/>
                    </a:prstGeom>
                    <a:noFill/>
                    <a:ln w="9525">
                      <a:noFill/>
                      <a:miter lim="800000"/>
                      <a:headEnd/>
                      <a:tailEnd/>
                    </a:ln>
                  </pic:spPr>
                </pic:pic>
              </a:graphicData>
            </a:graphic>
          </wp:inline>
        </w:drawing>
      </w:r>
    </w:p>
    <w:p w:rsidR="00835ED1" w:rsidRDefault="00835ED1" w:rsidP="00835ED1">
      <w:pPr>
        <w:spacing w:line="384" w:lineRule="atLeast"/>
        <w:ind w:right="720"/>
        <w:textAlignment w:val="baseline"/>
        <w:rPr>
          <w:rFonts w:ascii="Georgia" w:eastAsia="Times New Roman" w:hAnsi="Georgia" w:cs="Times New Roman"/>
          <w:color w:val="000000"/>
          <w:sz w:val="32"/>
          <w:szCs w:val="32"/>
        </w:rPr>
      </w:pPr>
    </w:p>
    <w:p w:rsidR="00835ED1" w:rsidRDefault="00835ED1" w:rsidP="00835ED1">
      <w:pPr>
        <w:spacing w:line="384" w:lineRule="atLeast"/>
        <w:ind w:right="720"/>
        <w:textAlignment w:val="baseline"/>
        <w:rPr>
          <w:rFonts w:ascii="Georgia" w:eastAsia="Times New Roman" w:hAnsi="Georgia" w:cs="Times New Roman"/>
          <w:color w:val="000000"/>
          <w:sz w:val="32"/>
          <w:szCs w:val="32"/>
        </w:rPr>
      </w:pPr>
    </w:p>
    <w:p w:rsidR="00835ED1" w:rsidRDefault="00835ED1" w:rsidP="00835ED1">
      <w:pPr>
        <w:numPr>
          <w:ilvl w:val="0"/>
          <w:numId w:val="2"/>
        </w:numPr>
        <w:spacing w:after="240"/>
        <w:ind w:left="2016" w:right="720"/>
        <w:contextualSpacing/>
        <w:rPr>
          <w:rFonts w:ascii="Myriad Pro" w:hAnsi="Myriad Pro" w:cs="Times New Roman"/>
        </w:rPr>
      </w:pPr>
      <w:r>
        <w:rPr>
          <w:rFonts w:ascii="Myriad Pro" w:hAnsi="Myriad Pro" w:cs="Times New Roman"/>
        </w:rPr>
        <w:t>95% of all teens, ages 12-17 are engaged in online activity.</w:t>
      </w:r>
    </w:p>
    <w:p w:rsidR="00835ED1" w:rsidRDefault="00835ED1" w:rsidP="00835ED1">
      <w:pPr>
        <w:numPr>
          <w:ilvl w:val="0"/>
          <w:numId w:val="2"/>
        </w:numPr>
        <w:spacing w:after="240"/>
        <w:ind w:left="2016" w:right="720"/>
        <w:contextualSpacing/>
        <w:rPr>
          <w:rFonts w:ascii="Myriad Pro" w:hAnsi="Myriad Pro" w:cs="Times New Roman"/>
        </w:rPr>
      </w:pPr>
      <w:r>
        <w:rPr>
          <w:rFonts w:ascii="Myriad Pro" w:hAnsi="Myriad Pro" w:cs="Times New Roman"/>
        </w:rPr>
        <w:t>Nearly 75% of teens have or have access to a smartphone.</w:t>
      </w:r>
    </w:p>
    <w:p w:rsidR="00835ED1" w:rsidRDefault="00835ED1" w:rsidP="00835ED1">
      <w:pPr>
        <w:numPr>
          <w:ilvl w:val="0"/>
          <w:numId w:val="2"/>
        </w:numPr>
        <w:spacing w:after="240"/>
        <w:ind w:left="2016" w:right="720"/>
        <w:contextualSpacing/>
        <w:rPr>
          <w:rFonts w:ascii="Myriad Pro" w:hAnsi="Myriad Pro" w:cs="Times New Roman"/>
        </w:rPr>
      </w:pPr>
      <w:r>
        <w:rPr>
          <w:rFonts w:ascii="Myriad Pro" w:hAnsi="Myriad Pro" w:cs="Times New Roman"/>
        </w:rPr>
        <w:t>91% of teens go online from a mobile device at least occasionally.</w:t>
      </w:r>
    </w:p>
    <w:p w:rsidR="00835ED1" w:rsidRDefault="00835ED1" w:rsidP="00835ED1">
      <w:pPr>
        <w:numPr>
          <w:ilvl w:val="0"/>
          <w:numId w:val="2"/>
        </w:numPr>
        <w:spacing w:after="240"/>
        <w:ind w:left="2016" w:right="720"/>
        <w:contextualSpacing/>
        <w:rPr>
          <w:rFonts w:ascii="Myriad Pro" w:hAnsi="Myriad Pro" w:cs="Times New Roman"/>
        </w:rPr>
      </w:pPr>
      <w:r>
        <w:rPr>
          <w:rFonts w:ascii="Myriad Pro" w:hAnsi="Myriad Pro" w:cs="Times New Roman"/>
        </w:rPr>
        <w:t>Of the mobile teens 94% go online daily or at least often.</w:t>
      </w:r>
    </w:p>
    <w:p w:rsidR="00835ED1" w:rsidRDefault="00835ED1" w:rsidP="00835ED1">
      <w:pPr>
        <w:numPr>
          <w:ilvl w:val="0"/>
          <w:numId w:val="2"/>
        </w:numPr>
        <w:spacing w:after="240"/>
        <w:ind w:left="2016" w:right="720"/>
        <w:contextualSpacing/>
        <w:rPr>
          <w:rFonts w:ascii="Myriad Pro" w:hAnsi="Myriad Pro" w:cs="Times New Roman"/>
        </w:rPr>
      </w:pPr>
      <w:r>
        <w:rPr>
          <w:rFonts w:ascii="Myriad Pro" w:hAnsi="Myriad Pro" w:cs="Times New Roman"/>
        </w:rPr>
        <w:t>71% of teens use more that one social networking site.</w:t>
      </w:r>
    </w:p>
    <w:p w:rsidR="00835ED1" w:rsidRDefault="00835ED1" w:rsidP="00835ED1">
      <w:pPr>
        <w:numPr>
          <w:ilvl w:val="0"/>
          <w:numId w:val="2"/>
        </w:numPr>
        <w:spacing w:after="240"/>
        <w:ind w:left="2016" w:right="720"/>
        <w:contextualSpacing/>
        <w:rPr>
          <w:rFonts w:ascii="Myriad Pro" w:hAnsi="Myriad Pro" w:cs="Times New Roman"/>
        </w:rPr>
      </w:pPr>
      <w:r>
        <w:rPr>
          <w:rFonts w:ascii="Myriad Pro" w:hAnsi="Myriad Pro" w:cs="Times New Roman"/>
        </w:rPr>
        <w:t>33% of teens with phones have messaging apps like Kik or What’s App.</w:t>
      </w:r>
    </w:p>
    <w:p w:rsidR="00835ED1" w:rsidRDefault="00835ED1" w:rsidP="00835ED1">
      <w:pPr>
        <w:numPr>
          <w:ilvl w:val="0"/>
          <w:numId w:val="2"/>
        </w:numPr>
        <w:spacing w:after="240"/>
        <w:ind w:left="2016" w:right="720"/>
        <w:contextualSpacing/>
        <w:rPr>
          <w:rFonts w:ascii="Myriad Pro" w:hAnsi="Myriad Pro" w:cs="Times New Roman"/>
        </w:rPr>
      </w:pPr>
      <w:r>
        <w:rPr>
          <w:rFonts w:ascii="Myriad Pro" w:hAnsi="Myriad Pro" w:cs="Times New Roman"/>
        </w:rPr>
        <w:t>Girls more than boys are more likely to engage in social media.</w:t>
      </w:r>
    </w:p>
    <w:p w:rsidR="00835ED1" w:rsidRDefault="00835ED1" w:rsidP="00835ED1">
      <w:pPr>
        <w:numPr>
          <w:ilvl w:val="0"/>
          <w:numId w:val="2"/>
        </w:numPr>
        <w:spacing w:line="384" w:lineRule="atLeast"/>
        <w:ind w:left="2016" w:right="720"/>
        <w:contextualSpacing/>
        <w:textAlignment w:val="baseline"/>
        <w:rPr>
          <w:rFonts w:ascii="Myriad Pro" w:eastAsia="Times New Roman" w:hAnsi="Myriad Pro" w:cs="Times New Roman"/>
          <w:color w:val="000000"/>
        </w:rPr>
      </w:pPr>
      <w:r w:rsidRPr="006650AB">
        <w:rPr>
          <w:rFonts w:ascii="Myriad Pro" w:eastAsia="Times New Roman" w:hAnsi="Myriad Pro" w:cs="Times New Roman"/>
          <w:color w:val="000000"/>
        </w:rPr>
        <w:t xml:space="preserve">47% of teens use video calling. </w:t>
      </w:r>
    </w:p>
    <w:p w:rsidR="00835ED1" w:rsidRDefault="00835ED1" w:rsidP="00835ED1">
      <w:pPr>
        <w:spacing w:line="384" w:lineRule="atLeast"/>
        <w:ind w:left="720" w:right="720"/>
        <w:jc w:val="right"/>
        <w:textAlignment w:val="baseline"/>
        <w:rPr>
          <w:rFonts w:ascii="Myriad Pro" w:eastAsia="Times New Roman" w:hAnsi="Myriad Pro" w:cs="Times New Roman"/>
          <w:color w:val="000000"/>
        </w:rPr>
      </w:pPr>
      <w:r>
        <w:rPr>
          <w:rFonts w:ascii="Myriad Pro" w:eastAsia="Times New Roman" w:hAnsi="Myriad Pro" w:cs="Times New Roman"/>
          <w:color w:val="000000"/>
        </w:rPr>
        <w:t>Pew, 2015</w:t>
      </w:r>
    </w:p>
    <w:p w:rsidR="00835ED1" w:rsidRDefault="00835ED1" w:rsidP="00835ED1">
      <w:pPr>
        <w:spacing w:line="384" w:lineRule="atLeast"/>
        <w:ind w:left="720" w:right="720"/>
        <w:jc w:val="right"/>
        <w:textAlignment w:val="baseline"/>
        <w:rPr>
          <w:rFonts w:ascii="Myriad Pro" w:eastAsia="Times New Roman" w:hAnsi="Myriad Pro" w:cs="Times New Roman"/>
          <w:color w:val="000000"/>
        </w:rPr>
      </w:pPr>
    </w:p>
    <w:tbl>
      <w:tblPr>
        <w:tblW w:w="0" w:type="auto"/>
        <w:tblInd w:w="720" w:type="dxa"/>
        <w:tblCellMar>
          <w:top w:w="432" w:type="dxa"/>
          <w:left w:w="432" w:type="dxa"/>
          <w:bottom w:w="432" w:type="dxa"/>
          <w:right w:w="432" w:type="dxa"/>
        </w:tblCellMar>
        <w:tblLook w:val="04A0" w:firstRow="1" w:lastRow="0" w:firstColumn="1" w:lastColumn="0" w:noHBand="0" w:noVBand="1"/>
      </w:tblPr>
      <w:tblGrid>
        <w:gridCol w:w="8784"/>
      </w:tblGrid>
      <w:tr w:rsidR="00835ED1" w:rsidRPr="0024761A" w:rsidTr="00445F32">
        <w:trPr>
          <w:trHeight w:val="18"/>
        </w:trPr>
        <w:tc>
          <w:tcPr>
            <w:tcW w:w="9072" w:type="dxa"/>
            <w:shd w:val="clear" w:color="auto" w:fill="4F81BD"/>
          </w:tcPr>
          <w:p w:rsidR="00835ED1" w:rsidRPr="0000302D" w:rsidRDefault="00835ED1" w:rsidP="00445F32">
            <w:pPr>
              <w:autoSpaceDE w:val="0"/>
              <w:autoSpaceDN w:val="0"/>
              <w:adjustRightInd w:val="0"/>
              <w:spacing w:line="288" w:lineRule="auto"/>
              <w:textAlignment w:val="center"/>
              <w:rPr>
                <w:rFonts w:ascii="Futura Md BT" w:hAnsi="Futura Md BT" w:cs="WinSoftPro-Medium"/>
                <w:color w:val="FFFFFF"/>
                <w:sz w:val="20"/>
                <w:szCs w:val="20"/>
                <w:lang w:bidi="ar-YE"/>
              </w:rPr>
            </w:pPr>
            <w:r w:rsidRPr="0000302D">
              <w:rPr>
                <w:rFonts w:ascii="Futura Md BT" w:hAnsi="Futura Md BT" w:cs="WinSoftPro-Medium"/>
                <w:color w:val="FFFFFF"/>
                <w:sz w:val="20"/>
                <w:szCs w:val="20"/>
                <w:lang w:bidi="ar-YE"/>
              </w:rPr>
              <w:t>Although</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they</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overlap</w:t>
            </w:r>
            <w:r>
              <w:rPr>
                <w:rFonts w:ascii="Futura Md BT" w:hAnsi="Futura Md BT" w:cs="Times New Roman"/>
                <w:color w:val="FFFFFF"/>
                <w:sz w:val="20"/>
                <w:szCs w:val="20"/>
                <w:rtl/>
                <w:lang w:bidi="ar-YE"/>
              </w:rPr>
              <w:t>,</w:t>
            </w:r>
            <w:r>
              <w:rPr>
                <w:rFonts w:ascii="Futura Md BT" w:hAnsi="Futura Md BT" w:cs="WinSoftPro-Medium"/>
                <w:color w:val="FFFFFF"/>
                <w:sz w:val="20"/>
                <w:szCs w:val="20"/>
                <w:lang w:bidi="ar-YE"/>
              </w:rPr>
              <w:t xml:space="preserve"> I</w:t>
            </w:r>
            <w:r w:rsidRPr="0000302D">
              <w:rPr>
                <w:rFonts w:ascii="Futura Md BT" w:hAnsi="Futura Md BT" w:cs="WinSoftPro-Medium"/>
                <w:color w:val="FFFFFF"/>
                <w:sz w:val="20"/>
                <w:szCs w:val="20"/>
                <w:lang w:bidi="ar-YE"/>
              </w:rPr>
              <w:t>nternet</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safety</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and</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digital</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citizenship</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are</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not</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synonymous</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terms</w:t>
            </w:r>
            <w:r>
              <w:rPr>
                <w:rFonts w:ascii="Futura Md BT" w:hAnsi="Futura Md BT" w:cs="Times New Roman"/>
                <w:color w:val="FFFFFF"/>
                <w:sz w:val="20"/>
                <w:szCs w:val="20"/>
                <w:rtl/>
                <w:lang w:bidi="ar-YE"/>
              </w:rPr>
              <w:t>.</w:t>
            </w:r>
            <w:r>
              <w:rPr>
                <w:rFonts w:ascii="Futura Md BT" w:hAnsi="Futura Md BT" w:cs="WinSoftPro-Medium"/>
                <w:color w:val="FFFFFF"/>
                <w:sz w:val="20"/>
                <w:szCs w:val="20"/>
                <w:lang w:bidi="ar-YE"/>
              </w:rPr>
              <w:t xml:space="preserve"> W</w:t>
            </w:r>
            <w:r w:rsidRPr="0000302D">
              <w:rPr>
                <w:rFonts w:ascii="Futura Md BT" w:hAnsi="Futura Md BT" w:cs="WinSoftPro-Medium"/>
                <w:color w:val="FFFFFF"/>
                <w:sz w:val="20"/>
                <w:szCs w:val="20"/>
                <w:lang w:bidi="ar-YE"/>
              </w:rPr>
              <w:t>hile</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Internet</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safety</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identifies</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ways</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of</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steering</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clear</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of</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potentially</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damaging</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content</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on</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the</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Internet</w:t>
            </w:r>
            <w:r>
              <w:rPr>
                <w:rFonts w:ascii="Futura Md BT" w:hAnsi="Futura Md BT" w:cs="Times New Roman"/>
                <w:color w:val="FFFFFF"/>
                <w:sz w:val="20"/>
                <w:szCs w:val="20"/>
                <w:rtl/>
                <w:lang w:bidi="ar-YE"/>
              </w:rPr>
              <w:t>,</w:t>
            </w:r>
            <w:r>
              <w:rPr>
                <w:rFonts w:ascii="Futura Md BT" w:hAnsi="Futura Md BT" w:cs="Times New Roman"/>
                <w:color w:val="FFFFFF"/>
                <w:sz w:val="20"/>
                <w:szCs w:val="20"/>
                <w:lang w:bidi="ar-YE"/>
              </w:rPr>
              <w:t xml:space="preserve"> </w:t>
            </w:r>
            <w:r w:rsidRPr="0000302D">
              <w:rPr>
                <w:rFonts w:ascii="Futura Md BT" w:hAnsi="Futura Md BT" w:cs="WinSoftPro-Medium"/>
                <w:color w:val="FFFFFF"/>
                <w:sz w:val="20"/>
                <w:szCs w:val="20"/>
                <w:lang w:bidi="ar-YE"/>
              </w:rPr>
              <w:t>digital</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citizenship</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seeks</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to</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educate</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on</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ethical</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and</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socially</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acceptable</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norms</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of</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interactions</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in</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the</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digital</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realm</w:t>
            </w:r>
            <w:r>
              <w:rPr>
                <w:rFonts w:ascii="Futura Md BT" w:hAnsi="Futura Md BT" w:cs="WinSoftPro-Medium"/>
                <w:color w:val="FFFFFF"/>
                <w:sz w:val="20"/>
                <w:szCs w:val="20"/>
                <w:lang w:bidi="ar-YE"/>
              </w:rPr>
              <w:t>. I</w:t>
            </w:r>
            <w:r w:rsidRPr="0000302D">
              <w:rPr>
                <w:rFonts w:ascii="Futura Md BT" w:hAnsi="Futura Md BT" w:cs="WinSoftPro-Medium"/>
                <w:color w:val="FFFFFF"/>
                <w:sz w:val="20"/>
                <w:szCs w:val="20"/>
                <w:lang w:bidi="ar-YE"/>
              </w:rPr>
              <w:t>nternet</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safety</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has</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traditionally</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focused</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on</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exposure</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to</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graphic</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conten</w:t>
            </w:r>
            <w:r>
              <w:rPr>
                <w:rFonts w:ascii="Futura Md BT" w:hAnsi="Futura Md BT" w:cs="WinSoftPro-Medium"/>
                <w:color w:val="FFFFFF"/>
                <w:sz w:val="20"/>
                <w:szCs w:val="20"/>
                <w:lang w:bidi="ar-YE"/>
              </w:rPr>
              <w:t>t,</w:t>
            </w:r>
            <w:r>
              <w:rPr>
                <w:rFonts w:ascii="Futura Md BT" w:hAnsi="Futura Md BT" w:cs="Times New Roman"/>
                <w:color w:val="FFFFFF"/>
                <w:sz w:val="20"/>
                <w:szCs w:val="20"/>
                <w:rtl/>
                <w:lang w:bidi="ar-YE"/>
              </w:rPr>
              <w:t xml:space="preserve"> </w:t>
            </w:r>
            <w:r>
              <w:rPr>
                <w:rFonts w:ascii="Futura Md BT" w:hAnsi="Futura Md BT" w:cs="WinSoftPro-Medium"/>
                <w:color w:val="FFFFFF"/>
                <w:sz w:val="20"/>
                <w:szCs w:val="20"/>
                <w:lang w:bidi="ar-YE"/>
              </w:rPr>
              <w:t>loss of p</w:t>
            </w:r>
            <w:r w:rsidRPr="0000302D">
              <w:rPr>
                <w:rFonts w:ascii="Futura Md BT" w:hAnsi="Futura Md BT" w:cs="WinSoftPro-Medium"/>
                <w:color w:val="FFFFFF"/>
                <w:sz w:val="20"/>
                <w:szCs w:val="20"/>
                <w:lang w:bidi="ar-YE"/>
              </w:rPr>
              <w:t>rivacy</w:t>
            </w:r>
            <w:r>
              <w:rPr>
                <w:rFonts w:ascii="Futura Md BT" w:hAnsi="Futura Md BT" w:cs="WinSoftPro-Medium"/>
                <w:color w:val="FFFFFF"/>
                <w:sz w:val="20"/>
                <w:szCs w:val="20"/>
                <w:lang w:bidi="ar-YE"/>
              </w:rPr>
              <w:t xml:space="preserve"> and vulnerability</w:t>
            </w:r>
            <w:r>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to</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individuals</w:t>
            </w:r>
            <w:r>
              <w:rPr>
                <w:rFonts w:ascii="Futura Md BT" w:hAnsi="Futura Md BT" w:cs="WinSoftPro-Medium"/>
                <w:color w:val="FFFFFF"/>
                <w:sz w:val="20"/>
                <w:szCs w:val="20"/>
                <w:lang w:bidi="ar-YE"/>
              </w:rPr>
              <w:t xml:space="preserve"> </w:t>
            </w:r>
            <w:r w:rsidRPr="0000302D">
              <w:rPr>
                <w:rFonts w:ascii="Futura Md BT" w:hAnsi="Futura Md BT" w:cs="WinSoftPro-Medium"/>
                <w:color w:val="FFFFFF"/>
                <w:sz w:val="20"/>
                <w:szCs w:val="20"/>
                <w:lang w:bidi="ar-YE"/>
              </w:rPr>
              <w:t>with</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fraudulent</w:t>
            </w:r>
            <w:r w:rsidRPr="0000302D">
              <w:rPr>
                <w:rFonts w:ascii="Futura Md BT" w:hAnsi="Futura Md BT" w:cs="Times New Roman"/>
                <w:color w:val="FFFFFF"/>
                <w:sz w:val="20"/>
                <w:szCs w:val="20"/>
                <w:rtl/>
                <w:lang w:bidi="ar-YE"/>
              </w:rPr>
              <w:t xml:space="preserve"> </w:t>
            </w:r>
            <w:r>
              <w:rPr>
                <w:rFonts w:ascii="Futura Md BT" w:hAnsi="Futura Md BT" w:cs="WinSoftPro-Medium"/>
                <w:color w:val="FFFFFF"/>
                <w:sz w:val="20"/>
                <w:szCs w:val="20"/>
                <w:lang w:bidi="ar-YE"/>
              </w:rPr>
              <w:t>intent</w:t>
            </w:r>
            <w:r w:rsidRPr="0000302D">
              <w:rPr>
                <w:rFonts w:ascii="Futura Md BT" w:hAnsi="Futura Md BT" w:cs="Times New Roman"/>
                <w:color w:val="FFFFFF"/>
                <w:sz w:val="20"/>
                <w:szCs w:val="20"/>
                <w:rtl/>
                <w:lang w:bidi="ar-YE"/>
              </w:rPr>
              <w:t xml:space="preserve">. </w:t>
            </w:r>
            <w:r>
              <w:rPr>
                <w:rFonts w:ascii="Futura Md BT" w:hAnsi="Futura Md BT" w:cs="WinSoftPro-Medium"/>
                <w:color w:val="FFFFFF"/>
                <w:sz w:val="20"/>
                <w:szCs w:val="20"/>
                <w:lang w:bidi="ar-YE"/>
              </w:rPr>
              <w:t xml:space="preserve">  Digital </w:t>
            </w:r>
            <w:r w:rsidRPr="0000302D">
              <w:rPr>
                <w:rFonts w:ascii="Futura Md BT" w:hAnsi="Futura Md BT" w:cs="WinSoftPro-Medium"/>
                <w:color w:val="FFFFFF"/>
                <w:sz w:val="20"/>
                <w:szCs w:val="20"/>
                <w:lang w:bidi="ar-YE"/>
              </w:rPr>
              <w:t>Citizenship</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addresses</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how</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we</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interact</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with</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our</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technology</w:t>
            </w:r>
            <w:r w:rsidRPr="0000302D">
              <w:rPr>
                <w:rFonts w:ascii="Futura Md BT" w:hAnsi="Futura Md BT" w:cs="Times New Roman"/>
                <w:color w:val="FFFFFF"/>
                <w:sz w:val="20"/>
                <w:szCs w:val="20"/>
                <w:rtl/>
                <w:lang w:bidi="ar-YE"/>
              </w:rPr>
              <w:t xml:space="preserve">, </w:t>
            </w:r>
            <w:r>
              <w:rPr>
                <w:rFonts w:ascii="Futura Md BT" w:hAnsi="Futura Md BT" w:cs="Times New Roman"/>
                <w:color w:val="FFFFFF"/>
                <w:sz w:val="20"/>
                <w:szCs w:val="20"/>
                <w:lang w:bidi="ar-YE"/>
              </w:rPr>
              <w:t xml:space="preserve"> </w:t>
            </w:r>
            <w:r w:rsidRPr="0000302D">
              <w:rPr>
                <w:rFonts w:ascii="Futura Md BT" w:hAnsi="Futura Md BT" w:cs="WinSoftPro-Medium"/>
                <w:color w:val="FFFFFF"/>
                <w:sz w:val="20"/>
                <w:szCs w:val="20"/>
                <w:lang w:bidi="ar-YE"/>
              </w:rPr>
              <w:t>how</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it</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impacts</w:t>
            </w:r>
            <w:r w:rsidRPr="0000302D">
              <w:rPr>
                <w:rFonts w:ascii="Futura Md BT" w:hAnsi="Futura Md BT" w:cs="Times New Roman"/>
                <w:color w:val="FFFFFF"/>
                <w:sz w:val="20"/>
                <w:szCs w:val="20"/>
                <w:rtl/>
                <w:lang w:bidi="ar-YE"/>
              </w:rPr>
              <w:t xml:space="preserve"> </w:t>
            </w:r>
            <w:r>
              <w:rPr>
                <w:rFonts w:ascii="Futura Md BT" w:hAnsi="Futura Md BT" w:cs="WinSoftPro-Medium"/>
                <w:color w:val="FFFFFF"/>
                <w:sz w:val="20"/>
                <w:szCs w:val="20"/>
                <w:lang w:bidi="ar-YE"/>
              </w:rPr>
              <w:t>us, and i</w:t>
            </w:r>
            <w:r w:rsidRPr="0000302D">
              <w:rPr>
                <w:rFonts w:ascii="Futura Md BT" w:hAnsi="Futura Md BT" w:cs="WinSoftPro-Medium"/>
                <w:color w:val="FFFFFF"/>
                <w:sz w:val="20"/>
                <w:szCs w:val="20"/>
                <w:lang w:bidi="ar-YE"/>
              </w:rPr>
              <w:t>nfluences</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our</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social</w:t>
            </w:r>
            <w:r w:rsidRPr="0000302D">
              <w:rPr>
                <w:rFonts w:ascii="Futura Md BT" w:hAnsi="Futura Md BT" w:cs="Times New Roman"/>
                <w:color w:val="FFFFFF"/>
                <w:sz w:val="20"/>
                <w:szCs w:val="20"/>
                <w:rtl/>
                <w:lang w:bidi="ar-YE"/>
              </w:rPr>
              <w:t xml:space="preserve"> </w:t>
            </w:r>
            <w:r w:rsidRPr="0000302D">
              <w:rPr>
                <w:rFonts w:ascii="Futura Md BT" w:hAnsi="Futura Md BT" w:cs="WinSoftPro-Medium"/>
                <w:color w:val="FFFFFF"/>
                <w:sz w:val="20"/>
                <w:szCs w:val="20"/>
                <w:lang w:bidi="ar-YE"/>
              </w:rPr>
              <w:t>experience</w:t>
            </w:r>
            <w:r w:rsidRPr="0000302D">
              <w:rPr>
                <w:rFonts w:ascii="Futura Md BT" w:hAnsi="Futura Md BT" w:cs="Times New Roman"/>
                <w:color w:val="FFFFFF"/>
                <w:sz w:val="20"/>
                <w:szCs w:val="20"/>
                <w:rtl/>
                <w:lang w:bidi="ar-YE"/>
              </w:rPr>
              <w:t>.</w:t>
            </w:r>
          </w:p>
        </w:tc>
      </w:tr>
    </w:tbl>
    <w:p w:rsidR="00835ED1" w:rsidRDefault="00835ED1" w:rsidP="00835ED1">
      <w:pPr>
        <w:tabs>
          <w:tab w:val="left" w:pos="180"/>
        </w:tabs>
        <w:ind w:left="288" w:right="720"/>
        <w:jc w:val="both"/>
        <w:rPr>
          <w:rFonts w:ascii="Myriad Pro" w:hAnsi="Myriad Pro"/>
          <w:bCs/>
        </w:rPr>
      </w:pPr>
    </w:p>
    <w:p w:rsidR="00835ED1" w:rsidRDefault="00835ED1" w:rsidP="00835ED1">
      <w:pPr>
        <w:tabs>
          <w:tab w:val="left" w:pos="180"/>
        </w:tabs>
        <w:ind w:left="288" w:right="720"/>
        <w:jc w:val="both"/>
        <w:rPr>
          <w:rFonts w:ascii="Myriad Pro" w:hAnsi="Myriad Pro" w:cs="Times New Roman"/>
          <w:b/>
        </w:rPr>
      </w:pPr>
      <w:r w:rsidRPr="003E7867">
        <w:rPr>
          <w:rFonts w:ascii="Myriad Pro" w:hAnsi="Myriad Pro"/>
          <w:bCs/>
        </w:rPr>
        <w:t xml:space="preserve">  </w:t>
      </w:r>
    </w:p>
    <w:p w:rsidR="00835ED1" w:rsidRDefault="00835ED1" w:rsidP="00835ED1">
      <w:pPr>
        <w:widowControl w:val="0"/>
        <w:tabs>
          <w:tab w:val="left" w:pos="9090"/>
          <w:tab w:val="left" w:pos="9270"/>
        </w:tabs>
        <w:autoSpaceDE w:val="0"/>
        <w:autoSpaceDN w:val="0"/>
        <w:adjustRightInd w:val="0"/>
        <w:spacing w:line="276" w:lineRule="auto"/>
        <w:ind w:left="288"/>
        <w:rPr>
          <w:rFonts w:ascii="Myriad Pro" w:hAnsi="Myriad Pro" w:cs="Times New Roman"/>
        </w:rPr>
      </w:pPr>
      <w:r w:rsidRPr="0020458D">
        <w:rPr>
          <w:rFonts w:ascii="Myriad Pro" w:hAnsi="Myriad Pro" w:cs="Times New Roman"/>
        </w:rPr>
        <w:t>Much in the same way we don’t hand over car keys</w:t>
      </w:r>
      <w:r>
        <w:rPr>
          <w:rFonts w:ascii="Myriad Pro" w:hAnsi="Myriad Pro" w:cs="Times New Roman"/>
        </w:rPr>
        <w:t xml:space="preserve"> to teenagers</w:t>
      </w:r>
      <w:r w:rsidRPr="0020458D">
        <w:rPr>
          <w:rFonts w:ascii="Myriad Pro" w:hAnsi="Myriad Pro" w:cs="Times New Roman"/>
        </w:rPr>
        <w:t xml:space="preserve"> without teaching the rules of the road through required safety classes and practice runs, we should not be handing over the keys to technology without doing the same. </w:t>
      </w:r>
    </w:p>
    <w:p w:rsidR="00835ED1" w:rsidRDefault="00835ED1" w:rsidP="00835ED1">
      <w:pPr>
        <w:widowControl w:val="0"/>
        <w:tabs>
          <w:tab w:val="left" w:pos="9090"/>
        </w:tabs>
        <w:autoSpaceDE w:val="0"/>
        <w:autoSpaceDN w:val="0"/>
        <w:adjustRightInd w:val="0"/>
        <w:spacing w:line="276" w:lineRule="auto"/>
        <w:ind w:left="288" w:right="720"/>
        <w:rPr>
          <w:rFonts w:ascii="Myriad Pro" w:hAnsi="Myriad Pro" w:cs="Times New Roman"/>
        </w:rPr>
      </w:pPr>
    </w:p>
    <w:p w:rsidR="00835ED1" w:rsidRDefault="00835ED1" w:rsidP="00835ED1">
      <w:pPr>
        <w:tabs>
          <w:tab w:val="left" w:pos="180"/>
          <w:tab w:val="left" w:pos="9090"/>
        </w:tabs>
        <w:spacing w:line="276" w:lineRule="auto"/>
        <w:ind w:left="288" w:right="720"/>
        <w:jc w:val="both"/>
        <w:rPr>
          <w:rFonts w:ascii="Futura Md BT" w:hAnsi="Futura Md BT"/>
          <w:bCs/>
          <w:color w:val="4F81BD"/>
          <w:sz w:val="40"/>
          <w:szCs w:val="40"/>
        </w:rPr>
      </w:pPr>
      <w:r>
        <w:rPr>
          <w:rFonts w:ascii="Futura Md BT" w:hAnsi="Futura Md BT"/>
          <w:bCs/>
          <w:color w:val="4F81BD"/>
          <w:sz w:val="40"/>
          <w:szCs w:val="40"/>
        </w:rPr>
        <w:t>SUGGESTED READINGS</w:t>
      </w:r>
    </w:p>
    <w:p w:rsidR="00835ED1" w:rsidRDefault="00835ED1" w:rsidP="00835ED1">
      <w:pPr>
        <w:widowControl w:val="0"/>
        <w:tabs>
          <w:tab w:val="left" w:pos="9090"/>
        </w:tabs>
        <w:autoSpaceDE w:val="0"/>
        <w:autoSpaceDN w:val="0"/>
        <w:adjustRightInd w:val="0"/>
        <w:spacing w:line="276" w:lineRule="auto"/>
        <w:ind w:left="288" w:right="720"/>
        <w:rPr>
          <w:rFonts w:ascii="Myriad Pro" w:hAnsi="Myriad Pro" w:cs="Times New Roman"/>
          <w:i/>
        </w:rPr>
      </w:pPr>
      <w:r>
        <w:rPr>
          <w:rFonts w:ascii="Myriad Pro" w:hAnsi="Myriad Pro" w:cs="Times New Roman"/>
        </w:rPr>
        <w:t xml:space="preserve">Adir, C.. &amp; Barker, T. </w:t>
      </w:r>
      <w:r>
        <w:rPr>
          <w:rFonts w:ascii="Myriad Pro" w:hAnsi="Myriad Pro" w:cs="Times New Roman"/>
          <w:i/>
        </w:rPr>
        <w:t xml:space="preserve">The big disconnect: Protecting childhood and family relationships in the digital age.  </w:t>
      </w:r>
    </w:p>
    <w:p w:rsidR="00835ED1" w:rsidRDefault="00835ED1" w:rsidP="00835ED1">
      <w:pPr>
        <w:pStyle w:val="Heading2"/>
        <w:tabs>
          <w:tab w:val="left" w:pos="9090"/>
        </w:tabs>
        <w:spacing w:before="0" w:beforeAutospacing="0" w:after="0" w:afterAutospacing="0" w:line="276" w:lineRule="auto"/>
        <w:ind w:left="288" w:right="720"/>
        <w:contextualSpacing/>
        <w:textAlignment w:val="baseline"/>
        <w:rPr>
          <w:rFonts w:ascii="Myriad Pro" w:hAnsi="Myriad Pro" w:cs="Times New Roman"/>
          <w:b w:val="0"/>
          <w:color w:val="000000"/>
          <w:sz w:val="24"/>
          <w:szCs w:val="24"/>
        </w:rPr>
      </w:pPr>
      <w:r w:rsidRPr="008961E4">
        <w:rPr>
          <w:rFonts w:ascii="Myriad Pro" w:hAnsi="Myriad Pro" w:cs="Times New Roman"/>
          <w:b w:val="0"/>
          <w:i/>
          <w:color w:val="000000"/>
          <w:sz w:val="24"/>
          <w:szCs w:val="24"/>
        </w:rPr>
        <w:t>A Majority of American Teens Report Access to a Computer, Game Console, Smartphone and a Tablet</w:t>
      </w:r>
      <w:r>
        <w:rPr>
          <w:rFonts w:ascii="Myriad Pro" w:hAnsi="Myriad Pro" w:cs="Times New Roman"/>
          <w:b w:val="0"/>
          <w:i/>
          <w:color w:val="000000"/>
          <w:sz w:val="24"/>
          <w:szCs w:val="24"/>
        </w:rPr>
        <w:t xml:space="preserve">;  </w:t>
      </w:r>
      <w:r>
        <w:rPr>
          <w:rFonts w:ascii="Myriad Pro" w:hAnsi="Myriad Pro" w:cs="Times New Roman"/>
          <w:b w:val="0"/>
          <w:color w:val="000000"/>
          <w:sz w:val="24"/>
          <w:szCs w:val="24"/>
        </w:rPr>
        <w:t>by, Amanda Lenhart.  April 2015</w:t>
      </w:r>
    </w:p>
    <w:p w:rsidR="00835ED1" w:rsidRDefault="00835ED1" w:rsidP="00835ED1">
      <w:pPr>
        <w:pStyle w:val="Heading2"/>
        <w:tabs>
          <w:tab w:val="left" w:pos="9090"/>
        </w:tabs>
        <w:spacing w:before="0" w:beforeAutospacing="0" w:after="0" w:afterAutospacing="0" w:line="276" w:lineRule="auto"/>
        <w:ind w:left="288" w:right="720"/>
        <w:contextualSpacing/>
        <w:textAlignment w:val="baseline"/>
        <w:rPr>
          <w:rFonts w:ascii="Myriad Pro" w:hAnsi="Myriad Pro" w:cs="Times New Roman"/>
          <w:b w:val="0"/>
          <w:color w:val="000000"/>
          <w:sz w:val="24"/>
          <w:szCs w:val="24"/>
        </w:rPr>
      </w:pPr>
      <w:hyperlink r:id="rId14" w:history="1">
        <w:r w:rsidRPr="00C82514">
          <w:rPr>
            <w:rStyle w:val="Hyperlink"/>
            <w:rFonts w:ascii="Myriad Pro" w:hAnsi="Myriad Pro" w:cs="Times New Roman"/>
            <w:sz w:val="24"/>
            <w:szCs w:val="24"/>
          </w:rPr>
          <w:t>http://www.pewinternet.org/2015/04/09/a-majority-of-american-teens-report-access-to-a-computer-game-console-smartphone-and-a-tablet/</w:t>
        </w:r>
      </w:hyperlink>
    </w:p>
    <w:p w:rsidR="00835ED1" w:rsidRDefault="00835ED1" w:rsidP="00835ED1">
      <w:pPr>
        <w:pStyle w:val="Heading2"/>
        <w:tabs>
          <w:tab w:val="left" w:pos="9090"/>
        </w:tabs>
        <w:spacing w:before="0" w:beforeAutospacing="0" w:after="0" w:afterAutospacing="0" w:line="276" w:lineRule="auto"/>
        <w:ind w:left="288" w:right="720"/>
        <w:contextualSpacing/>
        <w:textAlignment w:val="baseline"/>
        <w:rPr>
          <w:rFonts w:ascii="Myriad Pro" w:hAnsi="Myriad Pro" w:cs="Times New Roman"/>
          <w:b w:val="0"/>
          <w:color w:val="000000"/>
          <w:sz w:val="24"/>
          <w:szCs w:val="24"/>
        </w:rPr>
      </w:pPr>
    </w:p>
    <w:p w:rsidR="00835ED1" w:rsidRDefault="00835ED1" w:rsidP="00835ED1">
      <w:pPr>
        <w:pStyle w:val="Heading2"/>
        <w:tabs>
          <w:tab w:val="left" w:pos="9090"/>
        </w:tabs>
        <w:spacing w:before="0" w:beforeAutospacing="0" w:after="0" w:afterAutospacing="0" w:line="276" w:lineRule="auto"/>
        <w:ind w:left="288" w:right="720"/>
        <w:contextualSpacing/>
        <w:textAlignment w:val="baseline"/>
        <w:rPr>
          <w:rFonts w:ascii="Myriad Pro" w:hAnsi="Myriad Pro" w:cs="Times New Roman"/>
          <w:b w:val="0"/>
          <w:i/>
          <w:color w:val="000000"/>
          <w:sz w:val="24"/>
          <w:szCs w:val="24"/>
        </w:rPr>
      </w:pPr>
      <w:r w:rsidRPr="00676544">
        <w:rPr>
          <w:rFonts w:ascii="Myriad Pro" w:hAnsi="Myriad Pro" w:cs="Times New Roman"/>
          <w:b w:val="0"/>
          <w:i/>
          <w:color w:val="000000"/>
          <w:sz w:val="24"/>
          <w:szCs w:val="24"/>
        </w:rPr>
        <w:t>Digital citizenship: Developing an ethical and responsible online culture</w:t>
      </w:r>
      <w:r>
        <w:rPr>
          <w:rFonts w:ascii="Myriad Pro" w:hAnsi="Myriad Pro" w:cs="Times New Roman"/>
          <w:b w:val="0"/>
          <w:i/>
          <w:color w:val="000000"/>
          <w:sz w:val="24"/>
          <w:szCs w:val="24"/>
        </w:rPr>
        <w:t xml:space="preserve">; by, </w:t>
      </w:r>
      <w:r w:rsidRPr="00676544">
        <w:rPr>
          <w:rFonts w:ascii="Myriad Pro" w:hAnsi="Myriad Pro" w:cs="Times New Roman"/>
          <w:b w:val="0"/>
          <w:i/>
          <w:color w:val="000000"/>
          <w:sz w:val="24"/>
          <w:szCs w:val="24"/>
        </w:rPr>
        <w:t>Cathy Oxley</w:t>
      </w:r>
      <w:r>
        <w:rPr>
          <w:rFonts w:ascii="Myriad Pro" w:hAnsi="Myriad Pro" w:cs="Times New Roman"/>
          <w:b w:val="0"/>
          <w:i/>
          <w:color w:val="000000"/>
          <w:sz w:val="24"/>
          <w:szCs w:val="24"/>
        </w:rPr>
        <w:t xml:space="preserve">. </w:t>
      </w:r>
      <w:r w:rsidRPr="00676544">
        <w:rPr>
          <w:rFonts w:ascii="Myriad Pro" w:hAnsi="Myriad Pro" w:cs="Times New Roman"/>
          <w:b w:val="0"/>
          <w:i/>
          <w:color w:val="000000"/>
          <w:sz w:val="24"/>
          <w:szCs w:val="24"/>
        </w:rPr>
        <w:t>http://files.eric.ed.gov/fulltext/ED518512.pdf</w:t>
      </w:r>
    </w:p>
    <w:p w:rsidR="00835ED1" w:rsidRPr="001927AF" w:rsidRDefault="00835ED1" w:rsidP="00835ED1">
      <w:pPr>
        <w:ind w:left="720" w:right="720"/>
        <w:rPr>
          <w:rFonts w:ascii="Myriad Pro" w:hAnsi="Myriad Pro"/>
        </w:rPr>
      </w:pPr>
    </w:p>
    <w:p w:rsidR="00835ED1" w:rsidRPr="00881BAC" w:rsidRDefault="00835ED1" w:rsidP="00835ED1">
      <w:pPr>
        <w:tabs>
          <w:tab w:val="left" w:pos="180"/>
        </w:tabs>
        <w:ind w:left="720" w:right="720"/>
        <w:jc w:val="both"/>
        <w:rPr>
          <w:rFonts w:ascii="FuturaBook BT" w:hAnsi="FuturaBook BT"/>
          <w:color w:val="000000"/>
        </w:rPr>
      </w:pPr>
    </w:p>
    <w:p w:rsidR="00835ED1" w:rsidRDefault="00835ED1" w:rsidP="00835ED1"/>
    <w:p w:rsidR="00740745" w:rsidRDefault="00740745">
      <w:bookmarkStart w:id="0" w:name="_GoBack"/>
      <w:bookmarkEnd w:id="0"/>
    </w:p>
    <w:sectPr w:rsidR="00740745" w:rsidSect="00A0747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Futura Md BT">
    <w:altName w:val="Andale Mono"/>
    <w:charset w:val="00"/>
    <w:family w:val="swiss"/>
    <w:pitch w:val="variable"/>
    <w:sig w:usb0="00000087" w:usb1="00000000" w:usb2="00000000" w:usb3="00000000" w:csb0="0000001B" w:csb1="00000000"/>
  </w:font>
  <w:font w:name="Myriad Pro">
    <w:panose1 w:val="020B0503030403020204"/>
    <w:charset w:val="00"/>
    <w:family w:val="auto"/>
    <w:pitch w:val="variable"/>
    <w:sig w:usb0="20000287" w:usb1="00000001" w:usb2="00000000" w:usb3="00000000" w:csb0="0000019F" w:csb1="00000000"/>
  </w:font>
  <w:font w:name="Euphemia UCAS">
    <w:panose1 w:val="020B0503040102020104"/>
    <w:charset w:val="00"/>
    <w:family w:val="auto"/>
    <w:pitch w:val="variable"/>
    <w:sig w:usb0="80000063" w:usb1="00000000" w:usb2="00002000" w:usb3="00000000" w:csb0="000001F3" w:csb1="00000000"/>
  </w:font>
  <w:font w:name="Myriad Pro Light">
    <w:altName w:val="Myriad Pro Semibold It"/>
    <w:panose1 w:val="00000000000000000000"/>
    <w:charset w:val="00"/>
    <w:family w:val="swiss"/>
    <w:notTrueType/>
    <w:pitch w:val="variable"/>
    <w:sig w:usb0="A00002AF" w:usb1="5000204B" w:usb2="00000000" w:usb3="00000000" w:csb0="0000009F" w:csb1="00000000"/>
  </w:font>
  <w:font w:name="FuturaBook BT">
    <w:altName w:val="Athelas Bold Italic"/>
    <w:charset w:val="00"/>
    <w:family w:val="swiss"/>
    <w:pitch w:val="variable"/>
    <w:sig w:usb0="00000087" w:usb1="00000000" w:usb2="00000000" w:usb3="00000000" w:csb0="0000001B" w:csb1="00000000"/>
  </w:font>
  <w:font w:name="Futura (Light)">
    <w:altName w:val="Helvetica Neue Bold Condensed"/>
    <w:charset w:val="00"/>
    <w:family w:val="swiss"/>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WinSoftPro-Medium">
    <w:altName w:val="Times New Roman"/>
    <w:panose1 w:val="00000000000000000000"/>
    <w:charset w:val="B1"/>
    <w:family w:val="auto"/>
    <w:notTrueType/>
    <w:pitch w:val="default"/>
    <w:sig w:usb0="00000801" w:usb1="00000000" w:usb2="00000000" w:usb3="00000000" w:csb0="0000002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D4" w:rsidRDefault="003E595B">
    <w:pPr>
      <w:pStyle w:val="Footer"/>
      <w:jc w:val="center"/>
    </w:pPr>
  </w:p>
  <w:sdt>
    <w:sdtPr>
      <w:id w:val="22534599"/>
      <w:docPartObj>
        <w:docPartGallery w:val="Page Numbers (Bottom of Page)"/>
        <w:docPartUnique/>
      </w:docPartObj>
    </w:sdtPr>
    <w:sdtEndPr/>
    <w:sdtContent>
      <w:p w:rsidR="001814D4" w:rsidRDefault="003E595B">
        <w:pPr>
          <w:pStyle w:val="Footer"/>
          <w:jc w:val="center"/>
        </w:pPr>
        <w:r>
          <w:rPr>
            <w:noProof/>
          </w:rPr>
          <w:drawing>
            <wp:inline distT="0" distB="0" distL="0" distR="0" wp14:anchorId="5BEA0B72" wp14:editId="3CC5FA18">
              <wp:extent cx="1072771" cy="542458"/>
              <wp:effectExtent l="19050" t="0" r="0" b="0"/>
              <wp:docPr id="6"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073012" cy="542580"/>
                      </a:xfrm>
                      <a:prstGeom prst="rect">
                        <a:avLst/>
                      </a:prstGeom>
                    </pic:spPr>
                  </pic:pic>
                </a:graphicData>
              </a:graphic>
            </wp:inline>
          </w:drawing>
        </w:r>
      </w:p>
      <w:p w:rsidR="001814D4" w:rsidRDefault="003E595B" w:rsidP="00445F32">
        <w:pPr>
          <w:pStyle w:val="Footer"/>
          <w:tabs>
            <w:tab w:val="left" w:pos="5957"/>
          </w:tabs>
        </w:pPr>
        <w:r>
          <w:tab/>
        </w:r>
      </w:p>
    </w:sdtContent>
  </w:sdt>
  <w:p w:rsidR="001814D4" w:rsidRDefault="003E595B" w:rsidP="00445F32">
    <w:pPr>
      <w:pStyle w:val="Footer"/>
      <w:jc w:val="center"/>
    </w:pPr>
    <w:r w:rsidRPr="009237E3">
      <w:rPr>
        <w:rFonts w:ascii="Myriad Pro" w:hAnsi="Myriad Pro"/>
        <w:color w:val="4F81BD" w:themeColor="accent1"/>
        <w:sz w:val="20"/>
        <w:szCs w:val="20"/>
      </w:rPr>
      <w:fldChar w:fldCharType="begin"/>
    </w:r>
    <w:r w:rsidRPr="009237E3">
      <w:rPr>
        <w:rFonts w:ascii="Myriad Pro" w:hAnsi="Myriad Pro"/>
        <w:color w:val="4F81BD" w:themeColor="accent1"/>
        <w:sz w:val="20"/>
        <w:szCs w:val="20"/>
      </w:rPr>
      <w:instrText xml:space="preserve"> PAGE   \* MERGEFORMAT </w:instrText>
    </w:r>
    <w:r w:rsidRPr="009237E3">
      <w:rPr>
        <w:rFonts w:ascii="Myriad Pro" w:hAnsi="Myriad Pro"/>
        <w:color w:val="4F81BD" w:themeColor="accent1"/>
        <w:sz w:val="20"/>
        <w:szCs w:val="20"/>
      </w:rPr>
      <w:fldChar w:fldCharType="separate"/>
    </w:r>
    <w:r>
      <w:rPr>
        <w:rFonts w:ascii="Myriad Pro" w:hAnsi="Myriad Pro"/>
        <w:noProof/>
        <w:color w:val="4F81BD" w:themeColor="accent1"/>
        <w:sz w:val="20"/>
        <w:szCs w:val="20"/>
      </w:rPr>
      <w:t>i</w:t>
    </w:r>
    <w:r w:rsidRPr="009237E3">
      <w:rPr>
        <w:rFonts w:ascii="Myriad Pro" w:hAnsi="Myriad Pro"/>
        <w:color w:val="4F81BD" w:themeColor="accent1"/>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D4" w:rsidRDefault="003E595B">
    <w:pPr>
      <w:pStyle w:val="Footer"/>
      <w:jc w:val="center"/>
    </w:pPr>
  </w:p>
  <w:sdt>
    <w:sdtPr>
      <w:id w:val="22534600"/>
      <w:docPartObj>
        <w:docPartGallery w:val="Page Numbers (Bottom of Page)"/>
        <w:docPartUnique/>
      </w:docPartObj>
    </w:sdtPr>
    <w:sdtEndPr/>
    <w:sdtContent>
      <w:p w:rsidR="001814D4" w:rsidRDefault="003E595B">
        <w:pPr>
          <w:pStyle w:val="Footer"/>
          <w:jc w:val="center"/>
        </w:pPr>
        <w:r>
          <w:rPr>
            <w:noProof/>
          </w:rPr>
          <w:drawing>
            <wp:inline distT="0" distB="0" distL="0" distR="0" wp14:anchorId="26CF7940" wp14:editId="006B5649">
              <wp:extent cx="1072771" cy="542458"/>
              <wp:effectExtent l="19050" t="0" r="0" b="0"/>
              <wp:docPr id="11"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073012" cy="542580"/>
                      </a:xfrm>
                      <a:prstGeom prst="rect">
                        <a:avLst/>
                      </a:prstGeom>
                    </pic:spPr>
                  </pic:pic>
                </a:graphicData>
              </a:graphic>
            </wp:inline>
          </w:drawing>
        </w:r>
      </w:p>
      <w:p w:rsidR="001814D4" w:rsidRDefault="003E595B" w:rsidP="00445F32">
        <w:pPr>
          <w:pStyle w:val="Footer"/>
          <w:tabs>
            <w:tab w:val="left" w:pos="5957"/>
          </w:tabs>
        </w:pPr>
        <w:r>
          <w:tab/>
        </w:r>
        <w:r>
          <w:tab/>
        </w:r>
      </w:p>
      <w:p w:rsidR="001814D4" w:rsidRDefault="003E595B" w:rsidP="00445F32">
        <w:pPr>
          <w:pStyle w:val="Footer"/>
          <w:jc w:val="center"/>
        </w:pPr>
        <w:r w:rsidRPr="00445F32">
          <w:rPr>
            <w:rFonts w:ascii="Myriad Pro" w:hAnsi="Myriad Pro"/>
            <w:color w:val="4F81BD" w:themeColor="accent1"/>
            <w:sz w:val="20"/>
            <w:szCs w:val="20"/>
          </w:rPr>
          <w:fldChar w:fldCharType="begin"/>
        </w:r>
        <w:r w:rsidRPr="00445F32">
          <w:rPr>
            <w:rFonts w:ascii="Myriad Pro" w:hAnsi="Myriad Pro"/>
            <w:color w:val="4F81BD" w:themeColor="accent1"/>
            <w:sz w:val="20"/>
            <w:szCs w:val="20"/>
          </w:rPr>
          <w:instrText xml:space="preserve"> PAGE   \* MERGEFORMAT </w:instrText>
        </w:r>
        <w:r w:rsidRPr="00445F32">
          <w:rPr>
            <w:rFonts w:ascii="Myriad Pro" w:hAnsi="Myriad Pro"/>
            <w:color w:val="4F81BD" w:themeColor="accent1"/>
            <w:sz w:val="20"/>
            <w:szCs w:val="20"/>
          </w:rPr>
          <w:fldChar w:fldCharType="separate"/>
        </w:r>
        <w:r>
          <w:rPr>
            <w:rFonts w:ascii="Myriad Pro" w:hAnsi="Myriad Pro"/>
            <w:noProof/>
            <w:color w:val="4F81BD" w:themeColor="accent1"/>
            <w:sz w:val="20"/>
            <w:szCs w:val="20"/>
          </w:rPr>
          <w:t>8</w:t>
        </w:r>
        <w:r w:rsidRPr="00445F32">
          <w:rPr>
            <w:rFonts w:ascii="Myriad Pro" w:hAnsi="Myriad Pro"/>
            <w:color w:val="4F81BD" w:themeColor="accent1"/>
            <w:sz w:val="20"/>
            <w:szCs w:val="20"/>
          </w:rPr>
          <w:fldChar w:fldCharType="end"/>
        </w:r>
      </w:p>
    </w:sdtContent>
  </w:sdt>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A56"/>
    <w:multiLevelType w:val="hybridMultilevel"/>
    <w:tmpl w:val="8470469C"/>
    <w:lvl w:ilvl="0" w:tplc="5A0E686A">
      <w:start w:val="1"/>
      <w:numFmt w:val="bullet"/>
      <w:lvlText w:val=""/>
      <w:lvlJc w:val="left"/>
      <w:pPr>
        <w:ind w:left="720" w:hanging="360"/>
      </w:pPr>
      <w:rPr>
        <w:rFonts w:ascii="Wingdings" w:hAnsi="Wingdings" w:cs="Wingdings"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E1D76"/>
    <w:multiLevelType w:val="hybridMultilevel"/>
    <w:tmpl w:val="CE144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ED1"/>
    <w:rsid w:val="003E595B"/>
    <w:rsid w:val="00740745"/>
    <w:rsid w:val="00835ED1"/>
    <w:rsid w:val="00A074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rules v:ext="edit">
        <o:r id="V:Rule1" type="connector" idref="#_x0000_s1027"/>
      </o:rules>
    </o:shapelayout>
  </w:shapeDefaults>
  <w:decimalSymbol w:val="."/>
  <w:listSeparator w:val=","/>
  <w14:docId w14:val="12997A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ED1"/>
  </w:style>
  <w:style w:type="paragraph" w:styleId="Heading2">
    <w:name w:val="heading 2"/>
    <w:basedOn w:val="Normal"/>
    <w:link w:val="Heading2Char"/>
    <w:uiPriority w:val="9"/>
    <w:qFormat/>
    <w:rsid w:val="00835ED1"/>
    <w:pPr>
      <w:spacing w:before="100" w:beforeAutospacing="1" w:after="100" w:afterAutospacing="1"/>
      <w:outlineLvl w:val="1"/>
    </w:pPr>
    <w:rPr>
      <w:rFonts w:ascii="Times" w:eastAsia="Times New Roman" w:hAnsi="Times"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5ED1"/>
    <w:rPr>
      <w:rFonts w:ascii="Times" w:eastAsia="Times New Roman" w:hAnsi="Times" w:cs="Arial"/>
      <w:b/>
      <w:bCs/>
      <w:sz w:val="36"/>
      <w:szCs w:val="36"/>
    </w:rPr>
  </w:style>
  <w:style w:type="character" w:styleId="Hyperlink">
    <w:name w:val="Hyperlink"/>
    <w:basedOn w:val="DefaultParagraphFont"/>
    <w:uiPriority w:val="99"/>
    <w:unhideWhenUsed/>
    <w:rsid w:val="00835ED1"/>
    <w:rPr>
      <w:color w:val="0000FF" w:themeColor="hyperlink"/>
      <w:u w:val="single"/>
    </w:rPr>
  </w:style>
  <w:style w:type="character" w:customStyle="1" w:styleId="apple-converted-space">
    <w:name w:val="apple-converted-space"/>
    <w:basedOn w:val="DefaultParagraphFont"/>
    <w:rsid w:val="00835ED1"/>
  </w:style>
  <w:style w:type="paragraph" w:styleId="Footer">
    <w:name w:val="footer"/>
    <w:basedOn w:val="Normal"/>
    <w:link w:val="FooterChar"/>
    <w:uiPriority w:val="99"/>
    <w:unhideWhenUsed/>
    <w:rsid w:val="00835ED1"/>
    <w:pPr>
      <w:tabs>
        <w:tab w:val="center" w:pos="4320"/>
        <w:tab w:val="right" w:pos="8640"/>
      </w:tabs>
    </w:pPr>
  </w:style>
  <w:style w:type="character" w:customStyle="1" w:styleId="FooterChar">
    <w:name w:val="Footer Char"/>
    <w:basedOn w:val="DefaultParagraphFont"/>
    <w:link w:val="Footer"/>
    <w:uiPriority w:val="99"/>
    <w:rsid w:val="00835ED1"/>
  </w:style>
  <w:style w:type="paragraph" w:styleId="ListParagraph">
    <w:name w:val="List Paragraph"/>
    <w:basedOn w:val="Normal"/>
    <w:uiPriority w:val="34"/>
    <w:qFormat/>
    <w:rsid w:val="00835ED1"/>
    <w:pPr>
      <w:spacing w:after="240"/>
      <w:ind w:left="720"/>
      <w:contextualSpacing/>
    </w:pPr>
    <w:rPr>
      <w:rFonts w:ascii="Calibri" w:eastAsia="Calibri" w:hAnsi="Calibri" w:cs="Arial"/>
      <w:sz w:val="22"/>
      <w:szCs w:val="22"/>
      <w:lang w:bidi="he-IL"/>
    </w:rPr>
  </w:style>
  <w:style w:type="paragraph" w:styleId="BalloonText">
    <w:name w:val="Balloon Text"/>
    <w:basedOn w:val="Normal"/>
    <w:link w:val="BalloonTextChar"/>
    <w:uiPriority w:val="99"/>
    <w:semiHidden/>
    <w:unhideWhenUsed/>
    <w:rsid w:val="00835E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5ED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ED1"/>
  </w:style>
  <w:style w:type="paragraph" w:styleId="Heading2">
    <w:name w:val="heading 2"/>
    <w:basedOn w:val="Normal"/>
    <w:link w:val="Heading2Char"/>
    <w:uiPriority w:val="9"/>
    <w:qFormat/>
    <w:rsid w:val="00835ED1"/>
    <w:pPr>
      <w:spacing w:before="100" w:beforeAutospacing="1" w:after="100" w:afterAutospacing="1"/>
      <w:outlineLvl w:val="1"/>
    </w:pPr>
    <w:rPr>
      <w:rFonts w:ascii="Times" w:eastAsia="Times New Roman" w:hAnsi="Times"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5ED1"/>
    <w:rPr>
      <w:rFonts w:ascii="Times" w:eastAsia="Times New Roman" w:hAnsi="Times" w:cs="Arial"/>
      <w:b/>
      <w:bCs/>
      <w:sz w:val="36"/>
      <w:szCs w:val="36"/>
    </w:rPr>
  </w:style>
  <w:style w:type="character" w:styleId="Hyperlink">
    <w:name w:val="Hyperlink"/>
    <w:basedOn w:val="DefaultParagraphFont"/>
    <w:uiPriority w:val="99"/>
    <w:unhideWhenUsed/>
    <w:rsid w:val="00835ED1"/>
    <w:rPr>
      <w:color w:val="0000FF" w:themeColor="hyperlink"/>
      <w:u w:val="single"/>
    </w:rPr>
  </w:style>
  <w:style w:type="character" w:customStyle="1" w:styleId="apple-converted-space">
    <w:name w:val="apple-converted-space"/>
    <w:basedOn w:val="DefaultParagraphFont"/>
    <w:rsid w:val="00835ED1"/>
  </w:style>
  <w:style w:type="paragraph" w:styleId="Footer">
    <w:name w:val="footer"/>
    <w:basedOn w:val="Normal"/>
    <w:link w:val="FooterChar"/>
    <w:uiPriority w:val="99"/>
    <w:unhideWhenUsed/>
    <w:rsid w:val="00835ED1"/>
    <w:pPr>
      <w:tabs>
        <w:tab w:val="center" w:pos="4320"/>
        <w:tab w:val="right" w:pos="8640"/>
      </w:tabs>
    </w:pPr>
  </w:style>
  <w:style w:type="character" w:customStyle="1" w:styleId="FooterChar">
    <w:name w:val="Footer Char"/>
    <w:basedOn w:val="DefaultParagraphFont"/>
    <w:link w:val="Footer"/>
    <w:uiPriority w:val="99"/>
    <w:rsid w:val="00835ED1"/>
  </w:style>
  <w:style w:type="paragraph" w:styleId="ListParagraph">
    <w:name w:val="List Paragraph"/>
    <w:basedOn w:val="Normal"/>
    <w:uiPriority w:val="34"/>
    <w:qFormat/>
    <w:rsid w:val="00835ED1"/>
    <w:pPr>
      <w:spacing w:after="240"/>
      <w:ind w:left="720"/>
      <w:contextualSpacing/>
    </w:pPr>
    <w:rPr>
      <w:rFonts w:ascii="Calibri" w:eastAsia="Calibri" w:hAnsi="Calibri" w:cs="Arial"/>
      <w:sz w:val="22"/>
      <w:szCs w:val="22"/>
      <w:lang w:bidi="he-IL"/>
    </w:rPr>
  </w:style>
  <w:style w:type="paragraph" w:styleId="BalloonText">
    <w:name w:val="Balloon Text"/>
    <w:basedOn w:val="Normal"/>
    <w:link w:val="BalloonTextChar"/>
    <w:uiPriority w:val="99"/>
    <w:semiHidden/>
    <w:unhideWhenUsed/>
    <w:rsid w:val="00835E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5ED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X84muuaySVQ" TargetMode="External"/><Relationship Id="rId12" Type="http://schemas.openxmlformats.org/officeDocument/2006/relationships/hyperlink" Target="http://www.pewinternet.org/2015/04/09/teens-social-media-technology-2015/pi_2015-04-09_teensandtech_06/" TargetMode="External"/><Relationship Id="rId13" Type="http://schemas.openxmlformats.org/officeDocument/2006/relationships/image" Target="media/image5.png"/><Relationship Id="rId14" Type="http://schemas.openxmlformats.org/officeDocument/2006/relationships/hyperlink" Target="http://www.pewinternet.org/2015/04/09/a-majority-of-american-teens-report-access-to-a-computer-game-console-smartphone-and-a-tablet/"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1928</Words>
  <Characters>10990</Characters>
  <Application>Microsoft Macintosh Word</Application>
  <DocSecurity>0</DocSecurity>
  <Lines>91</Lines>
  <Paragraphs>25</Paragraphs>
  <ScaleCrop>false</ScaleCrop>
  <Company/>
  <LinksUpToDate>false</LinksUpToDate>
  <CharactersWithSpaces>12893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Temima Feldman</dc:creator>
  <cp:keywords/>
  <dc:description/>
  <cp:lastModifiedBy>Temima Feldman</cp:lastModifiedBy>
  <cp:revision>2</cp:revision>
  <dcterms:created xsi:type="dcterms:W3CDTF">2018-01-04T16:10:00Z</dcterms:created>
  <dcterms:modified xsi:type="dcterms:W3CDTF">2018-01-04T16:10:00Z</dcterms:modified>
</cp:coreProperties>
</file>