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F9" w:rsidRDefault="00E36E85" w:rsidP="00E36E85">
      <w:pPr>
        <w:bidi/>
        <w:spacing w:line="360" w:lineRule="auto"/>
      </w:pPr>
      <w:r w:rsidRPr="00E36E85">
        <w:rPr>
          <w:rFonts w:cs="Arial" w:hint="cs"/>
          <w:rtl/>
        </w:rPr>
        <w:t>אדם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שהיה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הולך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במדבר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והיה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רעב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ועיף</w:t>
      </w:r>
      <w:proofErr w:type="spellEnd"/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וצמא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ומצא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אילן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שפירותיו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מתוקין</w:t>
      </w:r>
      <w:proofErr w:type="spellEnd"/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וצלו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נאה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ואמת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המים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עוברת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תחתיו</w:t>
      </w:r>
      <w:r w:rsidRPr="00E36E85">
        <w:rPr>
          <w:rFonts w:cs="Arial"/>
          <w:rtl/>
        </w:rPr>
        <w:t xml:space="preserve">. </w:t>
      </w:r>
      <w:r w:rsidRPr="00E36E85">
        <w:rPr>
          <w:rFonts w:cs="Arial" w:hint="cs"/>
          <w:rtl/>
        </w:rPr>
        <w:t>אכל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מפירותיו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ושתה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ממימיו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וישב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בצילו</w:t>
      </w:r>
      <w:proofErr w:type="spellEnd"/>
      <w:r w:rsidRPr="00E36E85">
        <w:rPr>
          <w:rFonts w:cs="Arial"/>
          <w:rtl/>
        </w:rPr>
        <w:t xml:space="preserve">. </w:t>
      </w:r>
      <w:r w:rsidRPr="00E36E85">
        <w:rPr>
          <w:rFonts w:cs="Arial" w:hint="cs"/>
          <w:rtl/>
        </w:rPr>
        <w:t>וכשביקש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לילך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אמר</w:t>
      </w:r>
      <w:r w:rsidRPr="00E36E85">
        <w:rPr>
          <w:rFonts w:cs="Arial"/>
          <w:rtl/>
        </w:rPr>
        <w:t xml:space="preserve">: </w:t>
      </w:r>
      <w:r w:rsidRPr="00E36E85">
        <w:rPr>
          <w:rFonts w:cs="Arial" w:hint="cs"/>
          <w:rtl/>
        </w:rPr>
        <w:t>אילן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אילן</w:t>
      </w:r>
      <w:proofErr w:type="spellEnd"/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במה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אברכך</w:t>
      </w:r>
      <w:r w:rsidRPr="00E36E85">
        <w:rPr>
          <w:rFonts w:cs="Arial"/>
          <w:rtl/>
        </w:rPr>
        <w:t xml:space="preserve">? </w:t>
      </w:r>
      <w:r w:rsidRPr="00E36E85">
        <w:rPr>
          <w:rFonts w:cs="Arial" w:hint="cs"/>
          <w:rtl/>
        </w:rPr>
        <w:t>אם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אומר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לך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שיהו</w:t>
      </w:r>
      <w:proofErr w:type="spellEnd"/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פירותיך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מתוקין</w:t>
      </w:r>
      <w:proofErr w:type="spellEnd"/>
      <w:r w:rsidRPr="00E36E85">
        <w:rPr>
          <w:rFonts w:cs="Arial"/>
          <w:rtl/>
        </w:rPr>
        <w:t xml:space="preserve"> - </w:t>
      </w:r>
      <w:r w:rsidRPr="00E36E85">
        <w:rPr>
          <w:rFonts w:cs="Arial" w:hint="cs"/>
          <w:rtl/>
        </w:rPr>
        <w:t>הרי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פירותיך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מתוקין</w:t>
      </w:r>
      <w:proofErr w:type="spellEnd"/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שיהא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צילך</w:t>
      </w:r>
      <w:proofErr w:type="spellEnd"/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נאה</w:t>
      </w:r>
      <w:r w:rsidRPr="00E36E85">
        <w:rPr>
          <w:rFonts w:cs="Arial"/>
          <w:rtl/>
        </w:rPr>
        <w:t xml:space="preserve"> - </w:t>
      </w:r>
      <w:r w:rsidRPr="00E36E85">
        <w:rPr>
          <w:rFonts w:cs="Arial" w:hint="cs"/>
          <w:rtl/>
        </w:rPr>
        <w:t>הרי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צילך</w:t>
      </w:r>
      <w:proofErr w:type="spellEnd"/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נאה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שתהא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אמת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המים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עוברת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תחתיך</w:t>
      </w:r>
      <w:r w:rsidRPr="00E36E85">
        <w:rPr>
          <w:rFonts w:cs="Arial"/>
          <w:rtl/>
        </w:rPr>
        <w:t xml:space="preserve"> - </w:t>
      </w:r>
      <w:r w:rsidRPr="00E36E85">
        <w:rPr>
          <w:rFonts w:cs="Arial" w:hint="cs"/>
          <w:rtl/>
        </w:rPr>
        <w:t>הרי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אמת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המים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עוברת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תחתיך</w:t>
      </w:r>
      <w:r w:rsidRPr="00E36E85">
        <w:rPr>
          <w:rFonts w:cs="Arial"/>
          <w:rtl/>
        </w:rPr>
        <w:t xml:space="preserve">. </w:t>
      </w:r>
      <w:r w:rsidRPr="00E36E85">
        <w:rPr>
          <w:rFonts w:cs="Arial" w:hint="cs"/>
          <w:rtl/>
        </w:rPr>
        <w:t>אלא</w:t>
      </w:r>
      <w:r w:rsidRPr="00E36E85">
        <w:rPr>
          <w:rFonts w:cs="Arial"/>
          <w:rtl/>
        </w:rPr>
        <w:t xml:space="preserve">: </w:t>
      </w:r>
      <w:r w:rsidRPr="00E36E85">
        <w:rPr>
          <w:rFonts w:cs="Arial" w:hint="cs"/>
          <w:rtl/>
        </w:rPr>
        <w:t>יהי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רצון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שכל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נטיעות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שנוטעין</w:t>
      </w:r>
      <w:proofErr w:type="spellEnd"/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ממך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יהיו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כמותך</w:t>
      </w:r>
      <w:r w:rsidRPr="00E36E85">
        <w:rPr>
          <w:rFonts w:cs="Arial"/>
          <w:rtl/>
        </w:rPr>
        <w:t xml:space="preserve">. </w:t>
      </w:r>
      <w:r w:rsidRPr="00E36E85">
        <w:rPr>
          <w:rFonts w:cs="Arial" w:hint="cs"/>
          <w:rtl/>
        </w:rPr>
        <w:t>אף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אתה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במה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אברכך</w:t>
      </w:r>
      <w:r w:rsidRPr="00E36E85">
        <w:rPr>
          <w:rFonts w:cs="Arial"/>
          <w:rtl/>
        </w:rPr>
        <w:t xml:space="preserve">? </w:t>
      </w:r>
      <w:r w:rsidRPr="00E36E85">
        <w:rPr>
          <w:rFonts w:cs="Arial" w:hint="cs"/>
          <w:rtl/>
        </w:rPr>
        <w:t>אם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בתורה</w:t>
      </w:r>
      <w:r w:rsidRPr="00E36E85">
        <w:rPr>
          <w:rFonts w:cs="Arial"/>
          <w:rtl/>
        </w:rPr>
        <w:t xml:space="preserve"> - </w:t>
      </w:r>
      <w:r w:rsidRPr="00E36E85">
        <w:rPr>
          <w:rFonts w:cs="Arial" w:hint="cs"/>
          <w:rtl/>
        </w:rPr>
        <w:t>הרי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תורה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אם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בעושר</w:t>
      </w:r>
      <w:r w:rsidRPr="00E36E85">
        <w:rPr>
          <w:rFonts w:cs="Arial"/>
          <w:rtl/>
        </w:rPr>
        <w:t xml:space="preserve"> - </w:t>
      </w:r>
      <w:r w:rsidRPr="00E36E85">
        <w:rPr>
          <w:rFonts w:cs="Arial" w:hint="cs"/>
          <w:rtl/>
        </w:rPr>
        <w:t>הרי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עושר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אם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בבנים</w:t>
      </w:r>
      <w:r w:rsidRPr="00E36E85">
        <w:rPr>
          <w:rFonts w:cs="Arial"/>
          <w:rtl/>
        </w:rPr>
        <w:t xml:space="preserve"> - </w:t>
      </w:r>
      <w:r w:rsidRPr="00E36E85">
        <w:rPr>
          <w:rFonts w:cs="Arial" w:hint="cs"/>
          <w:rtl/>
        </w:rPr>
        <w:t>הרי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בנים</w:t>
      </w:r>
      <w:r w:rsidRPr="00E36E85">
        <w:rPr>
          <w:rFonts w:cs="Arial"/>
          <w:rtl/>
        </w:rPr>
        <w:t xml:space="preserve">. </w:t>
      </w:r>
      <w:r w:rsidRPr="00E36E85">
        <w:rPr>
          <w:rFonts w:cs="Arial" w:hint="cs"/>
          <w:rtl/>
        </w:rPr>
        <w:t>אלא</w:t>
      </w:r>
      <w:r w:rsidRPr="00E36E85">
        <w:rPr>
          <w:rFonts w:cs="Arial"/>
          <w:rtl/>
        </w:rPr>
        <w:t xml:space="preserve">: </w:t>
      </w:r>
      <w:r w:rsidRPr="00E36E85">
        <w:rPr>
          <w:rFonts w:cs="Arial" w:hint="cs"/>
          <w:rtl/>
        </w:rPr>
        <w:t>יהי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רצון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שיהיו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צאצאי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מעיך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כמותך</w:t>
      </w:r>
      <w:r w:rsidRPr="00E36E85">
        <w:t>'</w:t>
      </w:r>
    </w:p>
    <w:p w:rsidR="00E36E85" w:rsidRDefault="00E36E85" w:rsidP="00E36E85">
      <w:pPr>
        <w:bidi/>
        <w:spacing w:line="360" w:lineRule="auto"/>
        <w:rPr>
          <w:rFonts w:cs="Arial"/>
        </w:rPr>
      </w:pPr>
      <w:r w:rsidRPr="00E36E85">
        <w:rPr>
          <w:rFonts w:cs="Arial" w:hint="cs"/>
          <w:rtl/>
        </w:rPr>
        <w:t>תלמוד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בבלי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מסכת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תענית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דף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ה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עמוד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</w:t>
      </w:r>
    </w:p>
    <w:p w:rsidR="00E36E85" w:rsidRDefault="00E36E85" w:rsidP="00E36E85">
      <w:pPr>
        <w:bidi/>
        <w:spacing w:line="360" w:lineRule="auto"/>
      </w:pPr>
    </w:p>
    <w:p w:rsidR="00E36E85" w:rsidRDefault="00E36E85" w:rsidP="00E36E85">
      <w:pPr>
        <w:spacing w:line="360" w:lineRule="auto"/>
      </w:pPr>
    </w:p>
    <w:p w:rsidR="00E36E85" w:rsidRDefault="00E36E85" w:rsidP="00E36E85">
      <w:pPr>
        <w:spacing w:line="360" w:lineRule="auto"/>
      </w:pPr>
      <w:r>
        <w:t>“…</w:t>
      </w:r>
      <w:r>
        <w:t xml:space="preserve">a man was journeying in the desert; he was hungry, weary and thirsty and he </w:t>
      </w:r>
      <w:r>
        <w:t xml:space="preserve">came upon </w:t>
      </w:r>
      <w:r>
        <w:t xml:space="preserve">a tree the fruits of which were sweet, its shade pleasant, and a stream of water flowing beneath it; he ate of its fruits, drank of the water, and rested under its shade. </w:t>
      </w:r>
    </w:p>
    <w:p w:rsidR="00E36E85" w:rsidRDefault="00E36E85" w:rsidP="00E36E85">
      <w:pPr>
        <w:spacing w:line="360" w:lineRule="auto"/>
      </w:pPr>
      <w:r>
        <w:t xml:space="preserve">When he was about to continue his journey, he said: Tree, O Tree, with what shall I bless </w:t>
      </w:r>
      <w:r>
        <w:t>you</w:t>
      </w:r>
      <w:r>
        <w:t xml:space="preserve">? Shall I say to </w:t>
      </w:r>
      <w:r>
        <w:t>you</w:t>
      </w:r>
      <w:r>
        <w:t xml:space="preserve">, ‘May </w:t>
      </w:r>
      <w:r>
        <w:t>your</w:t>
      </w:r>
      <w:r>
        <w:t xml:space="preserve"> fruits be sweet’? They are sweet already; that </w:t>
      </w:r>
      <w:r>
        <w:t>your</w:t>
      </w:r>
      <w:r>
        <w:t xml:space="preserve"> shade be pleasant? It is already pleasant; that a stream of water may flow beneath </w:t>
      </w:r>
      <w:r>
        <w:t>you</w:t>
      </w:r>
      <w:r>
        <w:t xml:space="preserve">? </w:t>
      </w:r>
      <w:r>
        <w:t>a</w:t>
      </w:r>
      <w:r>
        <w:t xml:space="preserve"> stream of water flows already beneath </w:t>
      </w:r>
      <w:r>
        <w:t>you.</w:t>
      </w:r>
      <w:r>
        <w:t xml:space="preserve"> </w:t>
      </w:r>
      <w:r>
        <w:t>T</w:t>
      </w:r>
      <w:r>
        <w:t>herefore</w:t>
      </w:r>
      <w:r>
        <w:t xml:space="preserve">, may the Creator bless you that </w:t>
      </w:r>
      <w:r>
        <w:t>all the shoots taken from</w:t>
      </w:r>
      <w:r>
        <w:t xml:space="preserve"> you like you</w:t>
      </w:r>
      <w:r>
        <w:t xml:space="preserve">’. </w:t>
      </w:r>
    </w:p>
    <w:p w:rsidR="00E36E85" w:rsidRDefault="00E36E85" w:rsidP="00E36E85">
      <w:pPr>
        <w:spacing w:line="360" w:lineRule="auto"/>
      </w:pPr>
      <w:r>
        <w:t xml:space="preserve">So </w:t>
      </w:r>
      <w:proofErr w:type="gramStart"/>
      <w:r>
        <w:t>also</w:t>
      </w:r>
      <w:proofErr w:type="gramEnd"/>
      <w:r>
        <w:t xml:space="preserve"> with you. With what shall I bless you? With </w:t>
      </w:r>
      <w:r>
        <w:t xml:space="preserve">wisdom </w:t>
      </w:r>
      <w:r>
        <w:t xml:space="preserve">of the Torah? You </w:t>
      </w:r>
      <w:r>
        <w:t>are already wise</w:t>
      </w:r>
      <w:r>
        <w:t xml:space="preserve">. With </w:t>
      </w:r>
      <w:r>
        <w:t>wealth</w:t>
      </w:r>
      <w:r>
        <w:t xml:space="preserve">? You </w:t>
      </w:r>
      <w:r>
        <w:t>are already wealthy</w:t>
      </w:r>
      <w:r>
        <w:t xml:space="preserve">. With children? You have children already. </w:t>
      </w:r>
      <w:r>
        <w:t xml:space="preserve">Therefore, may the Creator bless you that </w:t>
      </w:r>
      <w:r>
        <w:t xml:space="preserve">your </w:t>
      </w:r>
      <w:r>
        <w:t xml:space="preserve">children be like </w:t>
      </w:r>
      <w:r>
        <w:t>you’.</w:t>
      </w:r>
      <w:r w:rsidR="002E5870">
        <w:t>”</w:t>
      </w:r>
    </w:p>
    <w:p w:rsidR="002E5870" w:rsidRDefault="002E5870" w:rsidP="00E36E85">
      <w:pPr>
        <w:spacing w:line="360" w:lineRule="auto"/>
      </w:pPr>
      <w:r>
        <w:t xml:space="preserve">Babylonian Talmud, </w:t>
      </w:r>
      <w:proofErr w:type="spellStart"/>
      <w:r>
        <w:t>Taanit</w:t>
      </w:r>
      <w:proofErr w:type="spellEnd"/>
      <w:r>
        <w:t>, Page 5b</w:t>
      </w:r>
    </w:p>
    <w:sectPr w:rsidR="002E58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85"/>
    <w:rsid w:val="001328F9"/>
    <w:rsid w:val="002E5870"/>
    <w:rsid w:val="00E3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0660"/>
  <w15:chartTrackingRefBased/>
  <w15:docId w15:val="{C5106D55-4056-4E9E-9D5E-DA76E20E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Ben-David</dc:creator>
  <cp:keywords/>
  <dc:description/>
  <cp:lastModifiedBy/>
  <cp:revision>1</cp:revision>
  <dcterms:created xsi:type="dcterms:W3CDTF">2018-10-30T08:46:00Z</dcterms:created>
</cp:coreProperties>
</file>