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B5" w:rsidRPr="00E11DB5" w:rsidRDefault="00E11DB5" w:rsidP="00461AD9">
      <w:pPr>
        <w:shd w:val="clear" w:color="auto" w:fill="FFFFFF" w:themeFill="background1"/>
        <w:spacing w:after="0" w:line="600" w:lineRule="atLeast"/>
        <w:rPr>
          <w:rFonts w:ascii="Times New Roman" w:eastAsia="Times New Roman" w:hAnsi="Times New Roman" w:cs="Times New Roman"/>
          <w:color w:val="2E2E2E"/>
          <w:sz w:val="48"/>
          <w:szCs w:val="48"/>
          <w:lang w:bidi="ar-SA"/>
        </w:rPr>
      </w:pPr>
      <w:proofErr w:type="spellStart"/>
      <w:r w:rsidRPr="00E11DB5">
        <w:rPr>
          <w:rFonts w:ascii="Times New Roman" w:eastAsia="Times New Roman" w:hAnsi="Times New Roman" w:cs="Times New Roman"/>
          <w:color w:val="2E2E2E"/>
          <w:sz w:val="48"/>
          <w:szCs w:val="48"/>
          <w:lang w:bidi="ar-SA"/>
        </w:rPr>
        <w:t>Dr.Deena</w:t>
      </w:r>
      <w:proofErr w:type="spellEnd"/>
      <w:r w:rsidRPr="00E11DB5">
        <w:rPr>
          <w:rFonts w:ascii="Times New Roman" w:eastAsia="Times New Roman" w:hAnsi="Times New Roman" w:cs="Times New Roman"/>
          <w:color w:val="2E2E2E"/>
          <w:sz w:val="48"/>
          <w:szCs w:val="48"/>
          <w:lang w:bidi="ar-SA"/>
        </w:rPr>
        <w:t xml:space="preserve"> Grant</w:t>
      </w:r>
    </w:p>
    <w:p w:rsidR="00E11DB5" w:rsidRPr="00E11DB5" w:rsidRDefault="00E11DB5" w:rsidP="00461AD9">
      <w:pPr>
        <w:shd w:val="clear" w:color="auto" w:fill="FFFFFF" w:themeFill="background1"/>
        <w:spacing w:line="372" w:lineRule="atLeast"/>
        <w:rPr>
          <w:rFonts w:ascii="Times New Roman" w:eastAsia="Times New Roman" w:hAnsi="Times New Roman" w:cs="Times New Roman"/>
          <w:color w:val="777777"/>
          <w:sz w:val="24"/>
          <w:szCs w:val="24"/>
          <w:lang w:bidi="ar-SA"/>
        </w:rPr>
      </w:pPr>
      <w:r w:rsidRPr="00E11DB5">
        <w:rPr>
          <w:rFonts w:ascii="Times New Roman" w:eastAsia="Times New Roman" w:hAnsi="Times New Roman" w:cs="Times New Roman"/>
          <w:color w:val="777777"/>
          <w:sz w:val="24"/>
          <w:szCs w:val="24"/>
          <w:lang w:bidi="ar-SA"/>
        </w:rPr>
        <w:t>Hartford Seminary</w:t>
      </w:r>
    </w:p>
    <w:p w:rsidR="00E11DB5" w:rsidRPr="00E11DB5" w:rsidRDefault="00E11DB5" w:rsidP="00461AD9">
      <w:pPr>
        <w:shd w:val="clear" w:color="auto" w:fill="FFFFFF" w:themeFill="background1"/>
        <w:spacing w:after="120" w:line="372" w:lineRule="atLeast"/>
        <w:rPr>
          <w:rFonts w:ascii="Times New Roman" w:eastAsia="Times New Roman" w:hAnsi="Times New Roman" w:cs="Times New Roman"/>
          <w:color w:val="333333"/>
          <w:sz w:val="20"/>
          <w:szCs w:val="20"/>
          <w:lang w:bidi="ar-SA"/>
        </w:rPr>
      </w:pPr>
      <w:r w:rsidRPr="00E11DB5">
        <w:rPr>
          <w:rFonts w:ascii="Times New Roman" w:eastAsia="Times New Roman" w:hAnsi="Times New Roman" w:cs="Times New Roman"/>
          <w:color w:val="333333"/>
          <w:sz w:val="20"/>
          <w:lang w:bidi="ar-SA"/>
        </w:rPr>
        <w:t>Dr. Deena Grant</w:t>
      </w:r>
      <w:r w:rsidRPr="00E11DB5">
        <w:rPr>
          <w:rFonts w:ascii="Times New Roman" w:eastAsia="Times New Roman" w:hAnsi="Times New Roman" w:cs="Times New Roman"/>
          <w:color w:val="333333"/>
          <w:sz w:val="20"/>
          <w:szCs w:val="20"/>
          <w:lang w:bidi="ar-SA"/>
        </w:rPr>
        <w:t xml:space="preserve"> is associate professor of </w:t>
      </w:r>
      <w:proofErr w:type="spellStart"/>
      <w:r w:rsidRPr="00E11DB5">
        <w:rPr>
          <w:rFonts w:ascii="Times New Roman" w:eastAsia="Times New Roman" w:hAnsi="Times New Roman" w:cs="Times New Roman"/>
          <w:color w:val="333333"/>
          <w:sz w:val="20"/>
          <w:szCs w:val="20"/>
          <w:lang w:bidi="ar-SA"/>
        </w:rPr>
        <w:t>of</w:t>
      </w:r>
      <w:proofErr w:type="spellEnd"/>
      <w:r w:rsidRPr="00E11DB5">
        <w:rPr>
          <w:rFonts w:ascii="Times New Roman" w:eastAsia="Times New Roman" w:hAnsi="Times New Roman" w:cs="Times New Roman"/>
          <w:color w:val="333333"/>
          <w:sz w:val="20"/>
          <w:szCs w:val="20"/>
          <w:lang w:bidi="ar-SA"/>
        </w:rPr>
        <w:t xml:space="preserve"> Jewish Studies at Hartford Seminary. She received her Ph.D. from New York University in Hebrew and Judaic Studies, with a focus on the Hebrew Bible in its ancient Near Eastern setting.  Dr. Grant taught at </w:t>
      </w:r>
      <w:proofErr w:type="spellStart"/>
      <w:r w:rsidRPr="00E11DB5">
        <w:rPr>
          <w:rFonts w:ascii="Times New Roman" w:eastAsia="Times New Roman" w:hAnsi="Times New Roman" w:cs="Times New Roman"/>
          <w:color w:val="333333"/>
          <w:sz w:val="20"/>
          <w:szCs w:val="20"/>
          <w:lang w:bidi="ar-SA"/>
        </w:rPr>
        <w:t>Hofstra</w:t>
      </w:r>
      <w:proofErr w:type="spellEnd"/>
      <w:r w:rsidRPr="00E11DB5">
        <w:rPr>
          <w:rFonts w:ascii="Times New Roman" w:eastAsia="Times New Roman" w:hAnsi="Times New Roman" w:cs="Times New Roman"/>
          <w:color w:val="333333"/>
          <w:sz w:val="20"/>
          <w:szCs w:val="20"/>
          <w:lang w:bidi="ar-SA"/>
        </w:rPr>
        <w:t xml:space="preserve"> University and </w:t>
      </w:r>
      <w:proofErr w:type="spellStart"/>
      <w:r w:rsidRPr="00E11DB5">
        <w:rPr>
          <w:rFonts w:ascii="Times New Roman" w:eastAsia="Times New Roman" w:hAnsi="Times New Roman" w:cs="Times New Roman"/>
          <w:color w:val="333333"/>
          <w:sz w:val="20"/>
          <w:szCs w:val="20"/>
          <w:lang w:bidi="ar-SA"/>
        </w:rPr>
        <w:t>Drisha</w:t>
      </w:r>
      <w:proofErr w:type="spellEnd"/>
      <w:r w:rsidRPr="00E11DB5">
        <w:rPr>
          <w:rFonts w:ascii="Times New Roman" w:eastAsia="Times New Roman" w:hAnsi="Times New Roman" w:cs="Times New Roman"/>
          <w:color w:val="333333"/>
          <w:sz w:val="20"/>
          <w:szCs w:val="20"/>
          <w:lang w:bidi="ar-SA"/>
        </w:rPr>
        <w:t>. She is the author of </w:t>
      </w:r>
      <w:r w:rsidRPr="00E11DB5">
        <w:rPr>
          <w:rFonts w:ascii="Times New Roman" w:eastAsia="Times New Roman" w:hAnsi="Times New Roman" w:cs="Times New Roman"/>
          <w:i/>
          <w:iCs/>
          <w:color w:val="333333"/>
          <w:sz w:val="20"/>
          <w:lang w:bidi="ar-SA"/>
        </w:rPr>
        <w:t>Divine Anger in the Hebrew Bible.</w:t>
      </w:r>
    </w:p>
    <w:p w:rsidR="003B19F2" w:rsidRPr="003B19F2" w:rsidRDefault="003B19F2" w:rsidP="00461AD9">
      <w:pPr>
        <w:shd w:val="clear" w:color="auto" w:fill="FFFFFF" w:themeFill="background1"/>
        <w:spacing w:after="277" w:line="646" w:lineRule="atLeast"/>
        <w:jc w:val="center"/>
        <w:outlineLvl w:val="0"/>
        <w:rPr>
          <w:rFonts w:ascii="Times New Roman" w:eastAsia="Times New Roman" w:hAnsi="Times New Roman" w:cs="Times New Roman"/>
          <w:color w:val="333333"/>
          <w:kern w:val="36"/>
          <w:sz w:val="37"/>
          <w:szCs w:val="37"/>
          <w:lang w:bidi="ar-SA"/>
        </w:rPr>
      </w:pPr>
      <w:r w:rsidRPr="003B19F2">
        <w:rPr>
          <w:rFonts w:ascii="Times New Roman" w:eastAsia="Times New Roman" w:hAnsi="Times New Roman" w:cs="Times New Roman"/>
          <w:color w:val="333333"/>
          <w:kern w:val="36"/>
          <w:sz w:val="37"/>
          <w:szCs w:val="37"/>
          <w:lang w:bidi="ar-SA"/>
        </w:rPr>
        <w:t>Loving God Beyond the Way You Love Ashurbanipal</w:t>
      </w:r>
    </w:p>
    <w:p w:rsidR="003B19F2" w:rsidRPr="003B19F2" w:rsidRDefault="003B19F2" w:rsidP="00461AD9">
      <w:pPr>
        <w:shd w:val="clear" w:color="auto" w:fill="FFFFFF" w:themeFill="background1"/>
        <w:spacing w:after="92" w:line="342" w:lineRule="atLeast"/>
        <w:rPr>
          <w:rFonts w:ascii="Times New Roman" w:eastAsia="Times New Roman" w:hAnsi="Times New Roman" w:cs="Times New Roman"/>
          <w:color w:val="333333"/>
          <w:sz w:val="19"/>
          <w:szCs w:val="19"/>
          <w:lang w:bidi="ar-SA"/>
        </w:rPr>
      </w:pPr>
      <w:r w:rsidRPr="003B19F2">
        <w:rPr>
          <w:rFonts w:ascii="Times New Roman" w:eastAsia="Times New Roman" w:hAnsi="Times New Roman" w:cs="Times New Roman"/>
          <w:color w:val="333333"/>
          <w:sz w:val="19"/>
          <w:szCs w:val="19"/>
          <w:lang w:bidi="ar-SA"/>
        </w:rPr>
        <w:t>Israel had a vassal treaty with Assyria which commanded them to love King Ashurbanipal, a "love" that brought with it legal requirements and penalty clause. Deuteronomy's command that Israel "love God" is best understood in this context, but what about God's love for Israel?</w:t>
      </w:r>
    </w:p>
    <w:p w:rsidR="003B19F2" w:rsidRPr="003B19F2" w:rsidRDefault="00E75E88" w:rsidP="00461AD9">
      <w:pPr>
        <w:shd w:val="clear" w:color="auto" w:fill="FFFFFF" w:themeFill="background1"/>
        <w:spacing w:after="0" w:line="240" w:lineRule="auto"/>
        <w:rPr>
          <w:rFonts w:ascii="Times New Roman" w:eastAsia="Times New Roman" w:hAnsi="Times New Roman" w:cs="Times New Roman"/>
          <w:color w:val="2E2E2E"/>
          <w:sz w:val="14"/>
          <w:szCs w:val="14"/>
          <w:lang w:bidi="ar-SA"/>
        </w:rPr>
      </w:pPr>
      <w:r w:rsidRPr="003B19F2">
        <w:rPr>
          <w:rFonts w:ascii="Times New Roman" w:eastAsia="Times New Roman" w:hAnsi="Times New Roman" w:cs="Times New Roman"/>
          <w:color w:val="333333"/>
          <w:sz w:val="14"/>
          <w:szCs w:val="14"/>
          <w:lang w:bidi="ar-SA"/>
        </w:rPr>
        <w:fldChar w:fldCharType="begin"/>
      </w:r>
      <w:r w:rsidR="003B19F2" w:rsidRPr="003B19F2">
        <w:rPr>
          <w:rFonts w:ascii="Times New Roman" w:eastAsia="Times New Roman" w:hAnsi="Times New Roman" w:cs="Times New Roman"/>
          <w:color w:val="333333"/>
          <w:sz w:val="14"/>
          <w:szCs w:val="14"/>
          <w:lang w:bidi="ar-SA"/>
        </w:rPr>
        <w:instrText xml:space="preserve"> HYPERLINK "https://www.thetorah.com/author/deena-grant" </w:instrText>
      </w:r>
      <w:r w:rsidRPr="003B19F2">
        <w:rPr>
          <w:rFonts w:ascii="Times New Roman" w:eastAsia="Times New Roman" w:hAnsi="Times New Roman" w:cs="Times New Roman"/>
          <w:color w:val="333333"/>
          <w:sz w:val="14"/>
          <w:szCs w:val="14"/>
          <w:lang w:bidi="ar-SA"/>
        </w:rPr>
        <w:fldChar w:fldCharType="separate"/>
      </w:r>
    </w:p>
    <w:p w:rsidR="003B19F2" w:rsidRPr="003B19F2" w:rsidRDefault="003B19F2" w:rsidP="00461AD9">
      <w:pPr>
        <w:shd w:val="clear" w:color="auto" w:fill="FFFFFF" w:themeFill="background1"/>
        <w:spacing w:after="0" w:line="332" w:lineRule="atLeast"/>
        <w:ind w:right="147"/>
        <w:rPr>
          <w:rFonts w:ascii="Times New Roman" w:eastAsia="Times New Roman" w:hAnsi="Times New Roman" w:cs="Times New Roman"/>
          <w:sz w:val="19"/>
          <w:szCs w:val="19"/>
          <w:lang w:bidi="ar-SA"/>
        </w:rPr>
      </w:pPr>
      <w:r w:rsidRPr="003B19F2">
        <w:rPr>
          <w:rFonts w:ascii="Times New Roman" w:eastAsia="Times New Roman" w:hAnsi="Times New Roman" w:cs="Times New Roman"/>
          <w:color w:val="2E2E2E"/>
          <w:sz w:val="19"/>
          <w:szCs w:val="19"/>
          <w:lang w:bidi="ar-SA"/>
        </w:rPr>
        <w:t>Dr.</w:t>
      </w:r>
      <w:r w:rsidRPr="00461AD9">
        <w:rPr>
          <w:rFonts w:ascii="Times New Roman" w:eastAsia="Times New Roman" w:hAnsi="Times New Roman" w:cs="Times New Roman" w:hint="cs"/>
          <w:sz w:val="19"/>
          <w:szCs w:val="19"/>
          <w:shd w:val="clear" w:color="auto" w:fill="FFFF00"/>
          <w:rtl/>
        </w:rPr>
        <w:t xml:space="preserve"> </w:t>
      </w:r>
      <w:r w:rsidRPr="003B19F2">
        <w:rPr>
          <w:rFonts w:ascii="Times New Roman" w:eastAsia="Times New Roman" w:hAnsi="Times New Roman" w:cs="Times New Roman"/>
          <w:color w:val="2E2E2E"/>
          <w:sz w:val="19"/>
          <w:szCs w:val="19"/>
          <w:lang w:bidi="ar-SA"/>
        </w:rPr>
        <w:t>Deena Grant</w:t>
      </w:r>
    </w:p>
    <w:p w:rsidR="003B19F2" w:rsidRPr="003B19F2" w:rsidRDefault="00E75E88" w:rsidP="00461AD9">
      <w:pPr>
        <w:shd w:val="clear" w:color="auto" w:fill="FFFFFF" w:themeFill="background1"/>
        <w:spacing w:after="0" w:line="24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fldChar w:fldCharType="end"/>
      </w:r>
    </w:p>
    <w:p w:rsidR="003B19F2" w:rsidRPr="003B19F2" w:rsidRDefault="003B19F2" w:rsidP="00461AD9">
      <w:pPr>
        <w:shd w:val="clear" w:color="auto" w:fill="FFFFFF" w:themeFill="background1"/>
        <w:spacing w:after="0" w:line="240" w:lineRule="auto"/>
        <w:rPr>
          <w:rFonts w:ascii="Times New Roman" w:eastAsia="Times New Roman" w:hAnsi="Times New Roman" w:cs="Times New Roman"/>
          <w:color w:val="333333"/>
          <w:sz w:val="14"/>
          <w:szCs w:val="14"/>
          <w:lang w:bidi="ar-SA"/>
        </w:rPr>
      </w:pPr>
      <w:r>
        <w:rPr>
          <w:rFonts w:ascii="Times New Roman" w:eastAsia="Times New Roman" w:hAnsi="Times New Roman" w:cs="Times New Roman"/>
          <w:noProof/>
          <w:color w:val="333333"/>
          <w:sz w:val="14"/>
          <w:szCs w:val="14"/>
          <w:lang w:bidi="ar-SA"/>
        </w:rPr>
        <w:drawing>
          <wp:inline distT="0" distB="0" distL="0" distR="0">
            <wp:extent cx="3332774" cy="2307568"/>
            <wp:effectExtent l="19050" t="0" r="976" b="0"/>
            <wp:docPr id="4" name="תמונה 4" descr="Loving God Beyond the Way You Love Ashurban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ving God Beyond the Way You Love Ashurbanipal"/>
                    <pic:cNvPicPr>
                      <a:picLocks noChangeAspect="1" noChangeArrowheads="1"/>
                    </pic:cNvPicPr>
                  </pic:nvPicPr>
                  <pic:blipFill>
                    <a:blip r:embed="rId5" cstate="print"/>
                    <a:srcRect/>
                    <a:stretch>
                      <a:fillRect/>
                    </a:stretch>
                  </pic:blipFill>
                  <pic:spPr bwMode="auto">
                    <a:xfrm>
                      <a:off x="0" y="0"/>
                      <a:ext cx="3333963" cy="2308391"/>
                    </a:xfrm>
                    <a:prstGeom prst="rect">
                      <a:avLst/>
                    </a:prstGeom>
                    <a:noFill/>
                    <a:ln w="9525">
                      <a:noFill/>
                      <a:miter lim="800000"/>
                      <a:headEnd/>
                      <a:tailEnd/>
                    </a:ln>
                  </pic:spPr>
                </pic:pic>
              </a:graphicData>
            </a:graphic>
          </wp:inline>
        </w:drawing>
      </w:r>
    </w:p>
    <w:p w:rsidR="003B19F2" w:rsidRPr="003B19F2" w:rsidRDefault="003B19F2" w:rsidP="00461AD9">
      <w:pPr>
        <w:shd w:val="clear" w:color="auto" w:fill="FFFFFF" w:themeFill="background1"/>
        <w:spacing w:after="92" w:line="258" w:lineRule="atLeast"/>
        <w:jc w:val="center"/>
        <w:rPr>
          <w:rFonts w:ascii="Times New Roman" w:eastAsia="Times New Roman" w:hAnsi="Times New Roman" w:cs="Times New Roman"/>
          <w:color w:val="333333"/>
          <w:sz w:val="12"/>
          <w:szCs w:val="12"/>
          <w:lang w:bidi="ar-SA"/>
        </w:rPr>
      </w:pPr>
      <w:proofErr w:type="gramStart"/>
      <w:r w:rsidRPr="003B19F2">
        <w:rPr>
          <w:rFonts w:ascii="Times New Roman" w:eastAsia="Times New Roman" w:hAnsi="Times New Roman" w:cs="Times New Roman"/>
          <w:color w:val="333333"/>
          <w:sz w:val="12"/>
          <w:szCs w:val="12"/>
          <w:lang w:bidi="ar-SA"/>
        </w:rPr>
        <w:t>Ashurbanipal, (sculpture).</w:t>
      </w:r>
      <w:proofErr w:type="gramEnd"/>
      <w:r w:rsidRPr="003B19F2">
        <w:rPr>
          <w:rFonts w:ascii="Times New Roman" w:eastAsia="Times New Roman" w:hAnsi="Times New Roman" w:cs="Times New Roman"/>
          <w:color w:val="333333"/>
          <w:sz w:val="12"/>
          <w:szCs w:val="12"/>
          <w:lang w:bidi="ar-SA"/>
        </w:rPr>
        <w:t xml:space="preserve"> </w:t>
      </w:r>
      <w:proofErr w:type="gramStart"/>
      <w:r w:rsidRPr="003B19F2">
        <w:rPr>
          <w:rFonts w:ascii="Times New Roman" w:eastAsia="Times New Roman" w:hAnsi="Times New Roman" w:cs="Times New Roman"/>
          <w:color w:val="333333"/>
          <w:sz w:val="12"/>
          <w:szCs w:val="12"/>
          <w:lang w:bidi="ar-SA"/>
        </w:rPr>
        <w:t>San Francisco Civic Center Historic District.</w:t>
      </w:r>
      <w:proofErr w:type="gramEnd"/>
      <w:r w:rsidRPr="003B19F2">
        <w:rPr>
          <w:rFonts w:ascii="Times New Roman" w:eastAsia="Times New Roman" w:hAnsi="Times New Roman" w:cs="Times New Roman"/>
          <w:color w:val="333333"/>
          <w:sz w:val="12"/>
          <w:szCs w:val="12"/>
          <w:lang w:bidi="ar-SA"/>
        </w:rPr>
        <w:t xml:space="preserve"> Wikimedia</w:t>
      </w:r>
    </w:p>
    <w:p w:rsidR="003B19F2" w:rsidRPr="003B19F2" w:rsidRDefault="003B19F2" w:rsidP="00461AD9">
      <w:pPr>
        <w:shd w:val="clear" w:color="auto" w:fill="FFFFFF" w:themeFill="background1"/>
        <w:spacing w:before="129" w:after="129" w:line="388" w:lineRule="atLeast"/>
        <w:jc w:val="center"/>
        <w:outlineLvl w:val="1"/>
        <w:rPr>
          <w:rFonts w:ascii="Times New Roman" w:eastAsia="Times New Roman" w:hAnsi="Times New Roman" w:cs="Times New Roman"/>
          <w:color w:val="000000"/>
          <w:sz w:val="23"/>
          <w:szCs w:val="23"/>
          <w:lang w:bidi="ar-SA"/>
        </w:rPr>
      </w:pPr>
      <w:r w:rsidRPr="003B19F2">
        <w:rPr>
          <w:rFonts w:ascii="Times New Roman" w:eastAsia="Times New Roman" w:hAnsi="Times New Roman" w:cs="Times New Roman"/>
          <w:color w:val="000000"/>
          <w:sz w:val="23"/>
          <w:szCs w:val="23"/>
          <w:lang w:bidi="ar-SA"/>
        </w:rPr>
        <w:t xml:space="preserve">The </w:t>
      </w:r>
      <w:proofErr w:type="spellStart"/>
      <w:r w:rsidRPr="003B19F2">
        <w:rPr>
          <w:rFonts w:ascii="Times New Roman" w:eastAsia="Times New Roman" w:hAnsi="Times New Roman" w:cs="Times New Roman"/>
          <w:color w:val="000000"/>
          <w:sz w:val="23"/>
          <w:szCs w:val="23"/>
          <w:lang w:bidi="ar-SA"/>
        </w:rPr>
        <w:t>Deuteronomic</w:t>
      </w:r>
      <w:proofErr w:type="spellEnd"/>
      <w:r w:rsidRPr="003B19F2">
        <w:rPr>
          <w:rFonts w:ascii="Times New Roman" w:eastAsia="Times New Roman" w:hAnsi="Times New Roman" w:cs="Times New Roman"/>
          <w:color w:val="000000"/>
          <w:sz w:val="23"/>
          <w:szCs w:val="23"/>
          <w:lang w:bidi="ar-SA"/>
        </w:rPr>
        <w:t xml:space="preserve"> Covenant</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Deuteronomy portrays the relationship between God and Israel as political, characterized by a </w:t>
      </w:r>
      <w:proofErr w:type="spellStart"/>
      <w:r w:rsidRPr="003B19F2">
        <w:rPr>
          <w:rFonts w:ascii="Times New Roman" w:eastAsia="Times New Roman" w:hAnsi="Times New Roman" w:cs="Times New Roman"/>
          <w:i/>
          <w:iCs/>
          <w:color w:val="000000"/>
          <w:sz w:val="16"/>
          <w:lang w:bidi="ar-SA"/>
        </w:rPr>
        <w:t>berit</w:t>
      </w:r>
      <w:proofErr w:type="spellEnd"/>
      <w:r w:rsidRPr="003B19F2">
        <w:rPr>
          <w:rFonts w:ascii="Times New Roman" w:eastAsia="Times New Roman" w:hAnsi="Times New Roman" w:cs="Times New Roman"/>
          <w:color w:val="000000"/>
          <w:sz w:val="16"/>
          <w:szCs w:val="16"/>
          <w:lang w:bidi="ar-SA"/>
        </w:rPr>
        <w:t>. While the word </w:t>
      </w:r>
      <w:proofErr w:type="spellStart"/>
      <w:r w:rsidRPr="003B19F2">
        <w:rPr>
          <w:rFonts w:ascii="Times New Roman" w:eastAsia="Times New Roman" w:hAnsi="Times New Roman" w:cs="Times New Roman"/>
          <w:i/>
          <w:iCs/>
          <w:color w:val="000000"/>
          <w:sz w:val="16"/>
          <w:lang w:bidi="ar-SA"/>
        </w:rPr>
        <w:t>berit</w:t>
      </w:r>
      <w:proofErr w:type="spellEnd"/>
      <w:r w:rsidRPr="003B19F2">
        <w:rPr>
          <w:rFonts w:ascii="Times New Roman" w:eastAsia="Times New Roman" w:hAnsi="Times New Roman" w:cs="Times New Roman"/>
          <w:color w:val="000000"/>
          <w:sz w:val="16"/>
          <w:szCs w:val="16"/>
          <w:lang w:bidi="ar-SA"/>
        </w:rPr>
        <w:t> often means “political treaty,” translators tend to translate it as “covenant” when it describes the relationship between God and Israel. Deuteronomy’s divine-human covenant expresses a sworn commitment of mutual obligation based on God’s oath to Israel and Israel’s adherence to God’s demands. In this vein, God’s revelation to Israel at Mount Sinai is a covenant declaration ceremony:</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דברים ד:יג</w:t>
      </w:r>
      <w:r w:rsidRPr="003B19F2">
        <w:rPr>
          <w:rFonts w:ascii="Times New Roman" w:eastAsia="Times New Roman" w:hAnsi="Times New Roman" w:cs="Times New Roman"/>
          <w:color w:val="000000"/>
          <w:sz w:val="16"/>
          <w:szCs w:val="16"/>
          <w:rtl/>
          <w:lang w:bidi="ar-SA"/>
        </w:rPr>
        <w:t> </w:t>
      </w:r>
      <w:proofErr w:type="spellStart"/>
      <w:r w:rsidRPr="00461AD9">
        <w:rPr>
          <w:rFonts w:ascii="Times New Roman" w:eastAsia="Times New Roman" w:hAnsi="Times New Roman" w:cs="Times New Roman"/>
          <w:color w:val="000000"/>
          <w:sz w:val="16"/>
          <w:szCs w:val="16"/>
          <w:shd w:val="clear" w:color="auto" w:fill="FFFF00"/>
          <w:rtl/>
        </w:rPr>
        <w:t>וַיַּגֵּד</w:t>
      </w:r>
      <w:proofErr w:type="spellEnd"/>
      <w:r w:rsidRPr="00461AD9">
        <w:rPr>
          <w:rFonts w:ascii="Times New Roman" w:eastAsia="Times New Roman" w:hAnsi="Times New Roman" w:cs="Times New Roman"/>
          <w:color w:val="000000"/>
          <w:sz w:val="16"/>
          <w:szCs w:val="16"/>
          <w:shd w:val="clear" w:color="auto" w:fill="FFFF00"/>
          <w:rtl/>
        </w:rPr>
        <w:t xml:space="preserve"> לָכֶם אֶת בְּרִיתוֹ אֲשֶׁר </w:t>
      </w:r>
      <w:proofErr w:type="spellStart"/>
      <w:r w:rsidRPr="00461AD9">
        <w:rPr>
          <w:rFonts w:ascii="Times New Roman" w:eastAsia="Times New Roman" w:hAnsi="Times New Roman" w:cs="Times New Roman"/>
          <w:color w:val="000000"/>
          <w:sz w:val="16"/>
          <w:szCs w:val="16"/>
          <w:shd w:val="clear" w:color="auto" w:fill="FFFF00"/>
          <w:rtl/>
        </w:rPr>
        <w:t>צִוָּה</w:t>
      </w:r>
      <w:proofErr w:type="spellEnd"/>
      <w:r w:rsidRPr="00461AD9">
        <w:rPr>
          <w:rFonts w:ascii="Times New Roman" w:eastAsia="Times New Roman" w:hAnsi="Times New Roman" w:cs="Times New Roman"/>
          <w:color w:val="000000"/>
          <w:sz w:val="16"/>
          <w:szCs w:val="16"/>
          <w:shd w:val="clear" w:color="auto" w:fill="FFFF00"/>
          <w:rtl/>
        </w:rPr>
        <w:t xml:space="preserve"> אֶתְכֶם לַעֲשׂוֹת עֲשֶׂרֶת הַדְּבָרִים וַיִּכְתְּבֵם עַל שְׁנֵי לֻחוֹת אֲבָנִים.</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Deut 4:13</w:t>
      </w:r>
      <w:r w:rsidRPr="003B19F2">
        <w:rPr>
          <w:rFonts w:ascii="Times New Roman" w:eastAsia="Times New Roman" w:hAnsi="Times New Roman" w:cs="Times New Roman"/>
          <w:color w:val="000000"/>
          <w:sz w:val="14"/>
          <w:szCs w:val="14"/>
          <w:lang w:bidi="ar-SA"/>
        </w:rPr>
        <w:t> He declared to you his covenant, which he charged you to observe, that is, the ten commandments, and he wrote them on two stone tablets.</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Israel must observe the terms of the covenant:</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ד:כג</w:t>
      </w:r>
      <w:r w:rsidRPr="003B19F2">
        <w:rPr>
          <w:rFonts w:ascii="Times New Roman" w:eastAsia="Times New Roman" w:hAnsi="Times New Roman" w:cs="Times New Roman"/>
          <w:color w:val="000000"/>
          <w:sz w:val="16"/>
          <w:szCs w:val="16"/>
          <w:rtl/>
          <w:lang w:bidi="ar-SA"/>
        </w:rPr>
        <w:t> </w:t>
      </w:r>
      <w:proofErr w:type="spellStart"/>
      <w:r w:rsidRPr="00461AD9">
        <w:rPr>
          <w:rFonts w:ascii="Times New Roman" w:eastAsia="Times New Roman" w:hAnsi="Times New Roman" w:cs="Times New Roman"/>
          <w:color w:val="000000"/>
          <w:sz w:val="16"/>
          <w:szCs w:val="16"/>
          <w:shd w:val="clear" w:color="auto" w:fill="FFFF00"/>
          <w:rtl/>
        </w:rPr>
        <w:t>הִשָּׁמְרוּ</w:t>
      </w:r>
      <w:proofErr w:type="spellEnd"/>
      <w:r w:rsidRPr="00461AD9">
        <w:rPr>
          <w:rFonts w:ascii="Times New Roman" w:eastAsia="Times New Roman" w:hAnsi="Times New Roman" w:cs="Times New Roman"/>
          <w:color w:val="000000"/>
          <w:sz w:val="16"/>
          <w:szCs w:val="16"/>
          <w:shd w:val="clear" w:color="auto" w:fill="FFFF00"/>
          <w:rtl/>
        </w:rPr>
        <w:t xml:space="preserve"> לָכֶם פֶּן תִּשְׁכְּחוּ אֶת בְּרִית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אֱלֹהֵיכֶם</w:t>
      </w:r>
      <w:proofErr w:type="spellEnd"/>
      <w:r w:rsidRPr="00461AD9">
        <w:rPr>
          <w:rFonts w:ascii="Times New Roman" w:eastAsia="Times New Roman" w:hAnsi="Times New Roman" w:cs="Times New Roman"/>
          <w:color w:val="000000"/>
          <w:sz w:val="16"/>
          <w:szCs w:val="16"/>
          <w:shd w:val="clear" w:color="auto" w:fill="FFFF00"/>
          <w:rtl/>
        </w:rPr>
        <w:t xml:space="preserve"> אֲשֶׁר כָּרַת עִמָּכֶם וַעֲשִׂיתֶם לָכֶם פֶּסֶל תְּמוּנַת כֹּל אֲשֶׁר </w:t>
      </w:r>
      <w:proofErr w:type="spellStart"/>
      <w:r w:rsidRPr="00461AD9">
        <w:rPr>
          <w:rFonts w:ascii="Times New Roman" w:eastAsia="Times New Roman" w:hAnsi="Times New Roman" w:cs="Times New Roman"/>
          <w:color w:val="000000"/>
          <w:sz w:val="16"/>
          <w:szCs w:val="16"/>
          <w:shd w:val="clear" w:color="auto" w:fill="FFFF00"/>
          <w:rtl/>
        </w:rPr>
        <w:t>צִוְּךָ</w:t>
      </w:r>
      <w:proofErr w:type="spellEnd"/>
      <w:r w:rsidRPr="00461AD9">
        <w:rPr>
          <w:rFonts w:ascii="Times New Roman" w:eastAsia="Times New Roman" w:hAnsi="Times New Roman" w:cs="Times New Roman"/>
          <w:color w:val="000000"/>
          <w:sz w:val="16"/>
          <w:szCs w:val="16"/>
          <w:shd w:val="clear" w:color="auto" w:fill="FFFF00"/>
          <w:rtl/>
        </w:rPr>
        <w:t xml:space="preserve">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אֱלֹהֶיךָ</w:t>
      </w:r>
      <w:proofErr w:type="spellEnd"/>
      <w:r w:rsidRPr="00461AD9">
        <w:rPr>
          <w:rFonts w:ascii="Times New Roman" w:eastAsia="Times New Roman" w:hAnsi="Times New Roman" w:cs="Times New Roman"/>
          <w:color w:val="000000"/>
          <w:sz w:val="16"/>
          <w:szCs w:val="16"/>
          <w:shd w:val="clear" w:color="auto" w:fill="FFFF00"/>
          <w:rtl/>
        </w:rPr>
        <w:t>.</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4:23</w:t>
      </w:r>
      <w:r w:rsidRPr="003B19F2">
        <w:rPr>
          <w:rFonts w:ascii="Times New Roman" w:eastAsia="Times New Roman" w:hAnsi="Times New Roman" w:cs="Times New Roman"/>
          <w:color w:val="000000"/>
          <w:sz w:val="14"/>
          <w:szCs w:val="14"/>
          <w:lang w:bidi="ar-SA"/>
        </w:rPr>
        <w:t> So be careful not to forget the covenant that YHWH your God made with you, and not to make for yourselves an idol in the form of anything that YHWH your God has forbidden you.</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lastRenderedPageBreak/>
        <w:t>In turn, God will fulfill his covenantal promise to protect and bless the people.</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ז:ט</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וְיָדַעְתָּ כִּי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אֱלֹהֶיךָ</w:t>
      </w:r>
      <w:proofErr w:type="spellEnd"/>
      <w:r w:rsidRPr="00461AD9">
        <w:rPr>
          <w:rFonts w:ascii="Times New Roman" w:eastAsia="Times New Roman" w:hAnsi="Times New Roman" w:cs="Times New Roman"/>
          <w:color w:val="000000"/>
          <w:sz w:val="16"/>
          <w:szCs w:val="16"/>
          <w:shd w:val="clear" w:color="auto" w:fill="FFFF00"/>
          <w:rtl/>
        </w:rPr>
        <w:t xml:space="preserve"> הוּא </w:t>
      </w:r>
      <w:proofErr w:type="spellStart"/>
      <w:r w:rsidRPr="00461AD9">
        <w:rPr>
          <w:rFonts w:ascii="Times New Roman" w:eastAsia="Times New Roman" w:hAnsi="Times New Roman" w:cs="Times New Roman"/>
          <w:color w:val="000000"/>
          <w:sz w:val="16"/>
          <w:szCs w:val="16"/>
          <w:shd w:val="clear" w:color="auto" w:fill="FFFF00"/>
          <w:rtl/>
        </w:rPr>
        <w:t>הָאֱלֹהִים</w:t>
      </w:r>
      <w:proofErr w:type="spellEnd"/>
      <w:r w:rsidRPr="00461AD9">
        <w:rPr>
          <w:rFonts w:ascii="Times New Roman" w:eastAsia="Times New Roman" w:hAnsi="Times New Roman" w:cs="Times New Roman"/>
          <w:color w:val="000000"/>
          <w:sz w:val="16"/>
          <w:szCs w:val="16"/>
          <w:shd w:val="clear" w:color="auto" w:fill="FFFF00"/>
          <w:rtl/>
        </w:rPr>
        <w:t xml:space="preserve">: הָאֵל הַנֶּאֱמָן שֹׁמֵר הַבְּרִית וְהַחֶסֶד </w:t>
      </w:r>
      <w:proofErr w:type="spellStart"/>
      <w:r w:rsidRPr="00461AD9">
        <w:rPr>
          <w:rFonts w:ascii="Times New Roman" w:eastAsia="Times New Roman" w:hAnsi="Times New Roman" w:cs="Times New Roman"/>
          <w:color w:val="000000"/>
          <w:sz w:val="16"/>
          <w:szCs w:val="16"/>
          <w:shd w:val="clear" w:color="auto" w:fill="FFFF00"/>
          <w:rtl/>
        </w:rPr>
        <w:t>לְאֹהֲבָיו</w:t>
      </w:r>
      <w:proofErr w:type="spellEnd"/>
      <w:r w:rsidRPr="00461AD9">
        <w:rPr>
          <w:rFonts w:ascii="Times New Roman" w:eastAsia="Times New Roman" w:hAnsi="Times New Roman" w:cs="Times New Roman"/>
          <w:color w:val="000000"/>
          <w:sz w:val="16"/>
          <w:szCs w:val="16"/>
          <w:shd w:val="clear" w:color="auto" w:fill="FFFF00"/>
          <w:rtl/>
        </w:rPr>
        <w:t xml:space="preserve"> וּלְשֹׁמְרֵי מִצְו‍ֹתָו לְאֶלֶף דּוֹר.</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7:9</w:t>
      </w:r>
      <w:r w:rsidRPr="003B19F2">
        <w:rPr>
          <w:rFonts w:ascii="Times New Roman" w:eastAsia="Times New Roman" w:hAnsi="Times New Roman" w:cs="Times New Roman"/>
          <w:color w:val="000000"/>
          <w:sz w:val="14"/>
          <w:szCs w:val="14"/>
          <w:lang w:bidi="ar-SA"/>
        </w:rPr>
        <w:t> </w:t>
      </w:r>
      <w:proofErr w:type="gramStart"/>
      <w:r w:rsidRPr="003B19F2">
        <w:rPr>
          <w:rFonts w:ascii="Times New Roman" w:eastAsia="Times New Roman" w:hAnsi="Times New Roman" w:cs="Times New Roman"/>
          <w:color w:val="000000"/>
          <w:sz w:val="14"/>
          <w:szCs w:val="14"/>
          <w:lang w:bidi="ar-SA"/>
        </w:rPr>
        <w:t>Know</w:t>
      </w:r>
      <w:proofErr w:type="gramEnd"/>
      <w:r w:rsidRPr="003B19F2">
        <w:rPr>
          <w:rFonts w:ascii="Times New Roman" w:eastAsia="Times New Roman" w:hAnsi="Times New Roman" w:cs="Times New Roman"/>
          <w:color w:val="000000"/>
          <w:sz w:val="14"/>
          <w:szCs w:val="14"/>
          <w:lang w:bidi="ar-SA"/>
        </w:rPr>
        <w:t xml:space="preserve"> therefore that YHWH your God is God, the faithful God who maintains covenant loyalty with those who love him and keep his commandments, to a thousand generations.</w:t>
      </w:r>
    </w:p>
    <w:p w:rsidR="003B19F2" w:rsidRPr="003B19F2" w:rsidRDefault="003B19F2" w:rsidP="00461AD9">
      <w:pPr>
        <w:shd w:val="clear" w:color="auto" w:fill="FFFFFF" w:themeFill="background1"/>
        <w:spacing w:before="129" w:after="129" w:line="388" w:lineRule="atLeast"/>
        <w:jc w:val="center"/>
        <w:outlineLvl w:val="1"/>
        <w:rPr>
          <w:rFonts w:ascii="Times New Roman" w:eastAsia="Times New Roman" w:hAnsi="Times New Roman" w:cs="Times New Roman"/>
          <w:color w:val="000000"/>
          <w:sz w:val="23"/>
          <w:szCs w:val="23"/>
          <w:lang w:bidi="ar-SA"/>
        </w:rPr>
      </w:pPr>
      <w:r w:rsidRPr="003B19F2">
        <w:rPr>
          <w:rFonts w:ascii="Times New Roman" w:eastAsia="Times New Roman" w:hAnsi="Times New Roman" w:cs="Times New Roman"/>
          <w:color w:val="000000"/>
          <w:sz w:val="23"/>
          <w:szCs w:val="23"/>
          <w:lang w:bidi="ar-SA"/>
        </w:rPr>
        <w:t>Deuteronomy and Esarhaddon’s Vassal Treaty</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As Jon </w:t>
      </w:r>
      <w:proofErr w:type="spellStart"/>
      <w:r w:rsidRPr="003B19F2">
        <w:rPr>
          <w:rFonts w:ascii="Times New Roman" w:eastAsia="Times New Roman" w:hAnsi="Times New Roman" w:cs="Times New Roman"/>
          <w:color w:val="000000"/>
          <w:sz w:val="16"/>
          <w:szCs w:val="16"/>
          <w:lang w:bidi="ar-SA"/>
        </w:rPr>
        <w:t>Levenson</w:t>
      </w:r>
      <w:proofErr w:type="spellEnd"/>
      <w:r w:rsidRPr="003B19F2">
        <w:rPr>
          <w:rFonts w:ascii="Times New Roman" w:eastAsia="Times New Roman" w:hAnsi="Times New Roman" w:cs="Times New Roman"/>
          <w:color w:val="000000"/>
          <w:sz w:val="16"/>
          <w:szCs w:val="16"/>
          <w:lang w:bidi="ar-SA"/>
        </w:rPr>
        <w:t xml:space="preserve">, Pamela </w:t>
      </w:r>
      <w:proofErr w:type="spellStart"/>
      <w:r w:rsidRPr="003B19F2">
        <w:rPr>
          <w:rFonts w:ascii="Times New Roman" w:eastAsia="Times New Roman" w:hAnsi="Times New Roman" w:cs="Times New Roman"/>
          <w:color w:val="000000"/>
          <w:sz w:val="16"/>
          <w:szCs w:val="16"/>
          <w:lang w:bidi="ar-SA"/>
        </w:rPr>
        <w:t>Barmash</w:t>
      </w:r>
      <w:proofErr w:type="spellEnd"/>
      <w:r w:rsidRPr="003B19F2">
        <w:rPr>
          <w:rFonts w:ascii="Times New Roman" w:eastAsia="Times New Roman" w:hAnsi="Times New Roman" w:cs="Times New Roman"/>
          <w:color w:val="000000"/>
          <w:sz w:val="16"/>
          <w:szCs w:val="16"/>
          <w:lang w:bidi="ar-SA"/>
        </w:rPr>
        <w:t>, and Marvin Sweeney have already addressed on this site</w:t>
      </w:r>
      <w:proofErr w:type="gramStart"/>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w:t>
      </w:r>
      <w:proofErr w:type="gramEnd"/>
      <w:r w:rsidRPr="003B19F2">
        <w:rPr>
          <w:rFonts w:ascii="Times New Roman" w:eastAsia="Times New Roman" w:hAnsi="Times New Roman" w:cs="Times New Roman"/>
          <w:color w:val="B22222"/>
          <w:sz w:val="14"/>
          <w:szCs w:val="14"/>
          <w:vertAlign w:val="superscript"/>
          <w:lang w:bidi="ar-SA"/>
        </w:rPr>
        <w:t>1]</w:t>
      </w:r>
      <w:r w:rsidRPr="003B19F2">
        <w:rPr>
          <w:rFonts w:ascii="Times New Roman" w:eastAsia="Times New Roman" w:hAnsi="Times New Roman" w:cs="Times New Roman"/>
          <w:color w:val="000000"/>
          <w:sz w:val="16"/>
          <w:szCs w:val="16"/>
          <w:lang w:bidi="ar-SA"/>
        </w:rPr>
        <w:t> scholars have long detected striking parallels in the language, structure and themes of biblical covenant forms and ancient Near Eastern political treaties, especially between the covenant that characterizes God and Israel’s bond in Deuteronomy and first millennium Neo-Assyrian vassal treaties.</w:t>
      </w:r>
      <w:r w:rsidRPr="003B19F2">
        <w:rPr>
          <w:rFonts w:ascii="Times New Roman" w:eastAsia="Times New Roman" w:hAnsi="Times New Roman" w:cs="Times New Roman"/>
          <w:color w:val="B22222"/>
          <w:sz w:val="14"/>
          <w:szCs w:val="14"/>
          <w:vertAlign w:val="superscript"/>
          <w:lang w:bidi="ar-SA"/>
        </w:rPr>
        <w:t>[2]</w:t>
      </w:r>
    </w:p>
    <w:p w:rsidR="003B19F2" w:rsidRPr="003B19F2" w:rsidRDefault="003B19F2" w:rsidP="00461AD9">
      <w:pPr>
        <w:shd w:val="clear" w:color="auto" w:fill="FFFFFF" w:themeFill="background1"/>
        <w:spacing w:before="185" w:after="92" w:line="277" w:lineRule="atLeast"/>
        <w:outlineLvl w:val="2"/>
        <w:rPr>
          <w:rFonts w:ascii="Times New Roman" w:eastAsia="Times New Roman" w:hAnsi="Times New Roman" w:cs="Times New Roman"/>
          <w:color w:val="000000"/>
          <w:sz w:val="19"/>
          <w:szCs w:val="19"/>
          <w:lang w:bidi="ar-SA"/>
        </w:rPr>
      </w:pPr>
      <w:r w:rsidRPr="003B19F2">
        <w:rPr>
          <w:rFonts w:ascii="Times New Roman" w:eastAsia="Times New Roman" w:hAnsi="Times New Roman" w:cs="Times New Roman"/>
          <w:color w:val="000000"/>
          <w:sz w:val="19"/>
          <w:szCs w:val="19"/>
          <w:lang w:bidi="ar-SA"/>
        </w:rPr>
        <w:t>Structure</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The structure of Deuteronomy strongly resembles that of the Vassal Treaty of Esarhaddon in which he commands his vassal to be loyal to Assyria and love his son and future successor, Ashurbanipal. Both possess:</w:t>
      </w:r>
    </w:p>
    <w:p w:rsidR="003B19F2" w:rsidRPr="003B19F2" w:rsidRDefault="003B19F2" w:rsidP="00461AD9">
      <w:pPr>
        <w:numPr>
          <w:ilvl w:val="0"/>
          <w:numId w:val="1"/>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A preamble,</w:t>
      </w:r>
    </w:p>
    <w:p w:rsidR="003B19F2" w:rsidRPr="003B19F2" w:rsidRDefault="003B19F2" w:rsidP="00461AD9">
      <w:pPr>
        <w:numPr>
          <w:ilvl w:val="0"/>
          <w:numId w:val="1"/>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An historical prologue (which introduces the parties, the treaty and its witnesses),</w:t>
      </w:r>
    </w:p>
    <w:p w:rsidR="003B19F2" w:rsidRPr="003B19F2" w:rsidRDefault="003B19F2" w:rsidP="00461AD9">
      <w:pPr>
        <w:numPr>
          <w:ilvl w:val="0"/>
          <w:numId w:val="1"/>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An enumeration of the requirements of the treaty,</w:t>
      </w:r>
    </w:p>
    <w:p w:rsidR="003B19F2" w:rsidRPr="003B19F2" w:rsidRDefault="003B19F2" w:rsidP="00461AD9">
      <w:pPr>
        <w:numPr>
          <w:ilvl w:val="0"/>
          <w:numId w:val="1"/>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A description of the curses that will ensue from breaking the treaty’s laws,</w:t>
      </w:r>
    </w:p>
    <w:p w:rsidR="003B19F2" w:rsidRPr="003B19F2" w:rsidRDefault="003B19F2" w:rsidP="00461AD9">
      <w:pPr>
        <w:shd w:val="clear" w:color="auto" w:fill="FFFFFF" w:themeFill="background1"/>
        <w:spacing w:before="185" w:after="92" w:line="277" w:lineRule="atLeast"/>
        <w:outlineLvl w:val="2"/>
        <w:rPr>
          <w:rFonts w:ascii="Times New Roman" w:eastAsia="Times New Roman" w:hAnsi="Times New Roman" w:cs="Times New Roman"/>
          <w:color w:val="000000"/>
          <w:sz w:val="19"/>
          <w:szCs w:val="19"/>
          <w:lang w:bidi="ar-SA"/>
        </w:rPr>
      </w:pPr>
      <w:r w:rsidRPr="003B19F2">
        <w:rPr>
          <w:rFonts w:ascii="Times New Roman" w:eastAsia="Times New Roman" w:hAnsi="Times New Roman" w:cs="Times New Roman"/>
          <w:color w:val="000000"/>
          <w:sz w:val="19"/>
          <w:szCs w:val="19"/>
          <w:lang w:bidi="ar-SA"/>
        </w:rPr>
        <w:t>Language and Theme</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Moreover, the language of the two covenants is quite similar. For instance, the texts use similar language to describe the curses that will befall dissenters</w:t>
      </w:r>
      <w:proofErr w:type="gramStart"/>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w:t>
      </w:r>
      <w:proofErr w:type="gramEnd"/>
      <w:r w:rsidRPr="003B19F2">
        <w:rPr>
          <w:rFonts w:ascii="Times New Roman" w:eastAsia="Times New Roman" w:hAnsi="Times New Roman" w:cs="Times New Roman"/>
          <w:color w:val="B22222"/>
          <w:sz w:val="14"/>
          <w:szCs w:val="14"/>
          <w:vertAlign w:val="superscript"/>
          <w:lang w:bidi="ar-SA"/>
        </w:rPr>
        <w:t>3]</w:t>
      </w:r>
    </w:p>
    <w:tbl>
      <w:tblPr>
        <w:tblW w:w="0" w:type="auto"/>
        <w:tblCellMar>
          <w:top w:w="15" w:type="dxa"/>
          <w:left w:w="15" w:type="dxa"/>
          <w:bottom w:w="15" w:type="dxa"/>
          <w:right w:w="15" w:type="dxa"/>
        </w:tblCellMar>
        <w:tblLook w:val="04A0"/>
      </w:tblPr>
      <w:tblGrid>
        <w:gridCol w:w="1564"/>
        <w:gridCol w:w="3683"/>
        <w:gridCol w:w="3954"/>
      </w:tblGrid>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 </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Deuteronomy</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Esarhaddon Vassal Treaty</w:t>
            </w:r>
          </w:p>
        </w:tc>
      </w:tr>
      <w:tr w:rsidR="003B19F2" w:rsidRPr="003B19F2" w:rsidTr="003B19F2">
        <w:tc>
          <w:tcPr>
            <w:tcW w:w="850" w:type="pct"/>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Corpses eaten by animals</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 xml:space="preserve">And </w:t>
            </w:r>
            <w:proofErr w:type="spellStart"/>
            <w:r w:rsidRPr="003B19F2">
              <w:rPr>
                <w:rFonts w:ascii="Times New Roman" w:eastAsia="Times New Roman" w:hAnsi="Times New Roman" w:cs="Times New Roman"/>
                <w:sz w:val="24"/>
                <w:szCs w:val="24"/>
                <w:lang w:bidi="ar-SA"/>
              </w:rPr>
              <w:t>your</w:t>
            </w:r>
            <w:proofErr w:type="spellEnd"/>
            <w:r w:rsidRPr="003B19F2">
              <w:rPr>
                <w:rFonts w:ascii="Times New Roman" w:eastAsia="Times New Roman" w:hAnsi="Times New Roman" w:cs="Times New Roman"/>
                <w:sz w:val="24"/>
                <w:szCs w:val="24"/>
                <w:lang w:bidi="ar-SA"/>
              </w:rPr>
              <w:t xml:space="preserve"> dead body shall be food for all birds of the air, and for the beasts of the earth; and there shall be no one to frighten them away (Deut 28:26).</w:t>
            </w:r>
            <w:r w:rsidRPr="003B19F2">
              <w:rPr>
                <w:rFonts w:ascii="Times New Roman" w:eastAsia="Times New Roman" w:hAnsi="Times New Roman" w:cs="Times New Roman"/>
                <w:color w:val="B22222"/>
                <w:sz w:val="14"/>
                <w:szCs w:val="14"/>
                <w:vertAlign w:val="superscript"/>
                <w:lang w:bidi="ar-SA"/>
              </w:rPr>
              <w:t>[4]</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 xml:space="preserve">May </w:t>
            </w:r>
            <w:proofErr w:type="spellStart"/>
            <w:r w:rsidRPr="003B19F2">
              <w:rPr>
                <w:rFonts w:ascii="Times New Roman" w:eastAsia="Times New Roman" w:hAnsi="Times New Roman" w:cs="Times New Roman"/>
                <w:sz w:val="24"/>
                <w:szCs w:val="24"/>
                <w:lang w:bidi="ar-SA"/>
              </w:rPr>
              <w:t>Ninurta</w:t>
            </w:r>
            <w:proofErr w:type="spellEnd"/>
            <w:r w:rsidRPr="003B19F2">
              <w:rPr>
                <w:rFonts w:ascii="Times New Roman" w:eastAsia="Times New Roman" w:hAnsi="Times New Roman" w:cs="Times New Roman"/>
                <w:sz w:val="24"/>
                <w:szCs w:val="24"/>
                <w:lang w:bidi="ar-SA"/>
              </w:rPr>
              <w:t xml:space="preserve">, leader of the gods, </w:t>
            </w:r>
            <w:proofErr w:type="gramStart"/>
            <w:r w:rsidRPr="003B19F2">
              <w:rPr>
                <w:rFonts w:ascii="Times New Roman" w:eastAsia="Times New Roman" w:hAnsi="Times New Roman" w:cs="Times New Roman"/>
                <w:sz w:val="24"/>
                <w:szCs w:val="24"/>
                <w:lang w:bidi="ar-SA"/>
              </w:rPr>
              <w:t>fell</w:t>
            </w:r>
            <w:proofErr w:type="gramEnd"/>
            <w:r w:rsidRPr="003B19F2">
              <w:rPr>
                <w:rFonts w:ascii="Times New Roman" w:eastAsia="Times New Roman" w:hAnsi="Times New Roman" w:cs="Times New Roman"/>
                <w:sz w:val="24"/>
                <w:szCs w:val="24"/>
                <w:lang w:bidi="ar-SA"/>
              </w:rPr>
              <w:t xml:space="preserve"> you with his fierce arrow, and fill the plain with your corpses, give your flesh to eagles and vultures to feed upon (lines 425-427).</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Eating the flesh of the Children</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In the desperate straits to which the enemy siege reduces you, you will eat the fruit of your womb, the flesh of your own sons and daughters… because nothing else remains to him, in the desperate straits to which the enemy siege will reduce you in all your towns (Deut 28:53).</w:t>
            </w:r>
            <w:r w:rsidRPr="003B19F2">
              <w:rPr>
                <w:rFonts w:ascii="Times New Roman" w:eastAsia="Times New Roman" w:hAnsi="Times New Roman" w:cs="Times New Roman"/>
                <w:color w:val="B22222"/>
                <w:sz w:val="14"/>
                <w:szCs w:val="14"/>
                <w:vertAlign w:val="superscript"/>
                <w:lang w:bidi="ar-SA"/>
              </w:rPr>
              <w:t>[5]</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Mother shall [bar the door to] her daughter, may you eat in your hunger the flesh of your children, may, through want and famine, one man eat the other’s flesh (lines 450-452).</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Heavens turn into metal – no rain</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 xml:space="preserve">And the heavens over your head shall be brass, and the earth under you shall be iron. YHWH will make the rain of your land powder and dust; from heaven it shall come </w:t>
            </w:r>
            <w:r w:rsidRPr="003B19F2">
              <w:rPr>
                <w:rFonts w:ascii="Times New Roman" w:eastAsia="Times New Roman" w:hAnsi="Times New Roman" w:cs="Times New Roman"/>
                <w:sz w:val="24"/>
                <w:szCs w:val="24"/>
                <w:lang w:bidi="ar-SA"/>
              </w:rPr>
              <w:lastRenderedPageBreak/>
              <w:t>down upon you until you are destroyed (Deut 28:23-24).</w:t>
            </w:r>
            <w:r w:rsidRPr="003B19F2">
              <w:rPr>
                <w:rFonts w:ascii="Times New Roman" w:eastAsia="Times New Roman" w:hAnsi="Times New Roman" w:cs="Times New Roman"/>
                <w:color w:val="B22222"/>
                <w:sz w:val="14"/>
                <w:szCs w:val="14"/>
                <w:vertAlign w:val="superscript"/>
                <w:lang w:bidi="ar-SA"/>
              </w:rPr>
              <w:t>[6]</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lastRenderedPageBreak/>
              <w:t xml:space="preserve">May all the gods who are named in this treaty tablet reduce your soil in size to be as narrow as a brick, turn your soil into iron, so that no one may cut a furrow in </w:t>
            </w:r>
            <w:proofErr w:type="gramStart"/>
            <w:r w:rsidRPr="003B19F2">
              <w:rPr>
                <w:rFonts w:ascii="Times New Roman" w:eastAsia="Times New Roman" w:hAnsi="Times New Roman" w:cs="Times New Roman"/>
                <w:sz w:val="24"/>
                <w:szCs w:val="24"/>
                <w:lang w:bidi="ar-SA"/>
              </w:rPr>
              <w:t>it.</w:t>
            </w:r>
            <w:proofErr w:type="gramEnd"/>
            <w:r w:rsidRPr="003B19F2">
              <w:rPr>
                <w:rFonts w:ascii="Times New Roman" w:eastAsia="Times New Roman" w:hAnsi="Times New Roman" w:cs="Times New Roman"/>
                <w:sz w:val="24"/>
                <w:szCs w:val="24"/>
                <w:lang w:bidi="ar-SA"/>
              </w:rPr>
              <w:t xml:space="preserve"> Just as rain does not </w:t>
            </w:r>
            <w:r w:rsidRPr="003B19F2">
              <w:rPr>
                <w:rFonts w:ascii="Times New Roman" w:eastAsia="Times New Roman" w:hAnsi="Times New Roman" w:cs="Times New Roman"/>
                <w:sz w:val="24"/>
                <w:szCs w:val="24"/>
                <w:lang w:bidi="ar-SA"/>
              </w:rPr>
              <w:lastRenderedPageBreak/>
              <w:t>fall from a copper sky, so may there come neither rain nor dew upon your fields and meadows, but let it rain burning coals in your land (lines 526-533).</w:t>
            </w:r>
          </w:p>
        </w:tc>
      </w:tr>
    </w:tbl>
    <w:p w:rsidR="003B19F2" w:rsidRPr="003B19F2" w:rsidRDefault="003B19F2" w:rsidP="00461AD9">
      <w:pPr>
        <w:shd w:val="clear" w:color="auto" w:fill="FFFFFF" w:themeFill="background1"/>
        <w:spacing w:before="185" w:after="92" w:line="277" w:lineRule="atLeast"/>
        <w:outlineLvl w:val="2"/>
        <w:rPr>
          <w:rFonts w:ascii="Times New Roman" w:eastAsia="Times New Roman" w:hAnsi="Times New Roman" w:cs="Times New Roman"/>
          <w:color w:val="000000"/>
          <w:sz w:val="19"/>
          <w:szCs w:val="19"/>
          <w:lang w:bidi="ar-SA"/>
        </w:rPr>
      </w:pPr>
      <w:r w:rsidRPr="003B19F2">
        <w:rPr>
          <w:rFonts w:ascii="Times New Roman" w:eastAsia="Times New Roman" w:hAnsi="Times New Roman" w:cs="Times New Roman"/>
          <w:color w:val="000000"/>
          <w:sz w:val="19"/>
          <w:szCs w:val="19"/>
          <w:lang w:bidi="ar-SA"/>
        </w:rPr>
        <w:lastRenderedPageBreak/>
        <w:t>Language and Theme: Instructing Children</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Additionally, both Esarhaddon’s Vassal Treaty and Deuteronomy demand that the recipients of the covenants relay the covenants’ terms to their children:</w:t>
      </w:r>
    </w:p>
    <w:tbl>
      <w:tblPr>
        <w:tblW w:w="0" w:type="auto"/>
        <w:tblCellMar>
          <w:top w:w="15" w:type="dxa"/>
          <w:left w:w="15" w:type="dxa"/>
          <w:bottom w:w="15" w:type="dxa"/>
          <w:right w:w="15" w:type="dxa"/>
        </w:tblCellMar>
        <w:tblLook w:val="04A0"/>
      </w:tblPr>
      <w:tblGrid>
        <w:gridCol w:w="5429"/>
        <w:gridCol w:w="3772"/>
      </w:tblGrid>
      <w:tr w:rsidR="003B19F2" w:rsidRPr="003B19F2" w:rsidTr="003B19F2">
        <w:tc>
          <w:tcPr>
            <w:tcW w:w="2950" w:type="pct"/>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16"/>
                <w:szCs w:val="16"/>
                <w:lang w:bidi="ar-SA"/>
              </w:rPr>
            </w:pPr>
            <w:r w:rsidRPr="003B19F2">
              <w:rPr>
                <w:rFonts w:ascii="Times New Roman" w:eastAsia="Times New Roman" w:hAnsi="Times New Roman" w:cs="Times New Roman"/>
                <w:b/>
                <w:bCs/>
                <w:sz w:val="16"/>
                <w:lang w:bidi="ar-SA"/>
              </w:rPr>
              <w:t>Deuteronomy</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16"/>
                <w:szCs w:val="16"/>
                <w:lang w:bidi="ar-SA"/>
              </w:rPr>
            </w:pPr>
            <w:r w:rsidRPr="003B19F2">
              <w:rPr>
                <w:rFonts w:ascii="Times New Roman" w:eastAsia="Times New Roman" w:hAnsi="Times New Roman" w:cs="Times New Roman"/>
                <w:b/>
                <w:bCs/>
                <w:sz w:val="16"/>
                <w:lang w:bidi="ar-SA"/>
              </w:rPr>
              <w:t>Esarhaddon Vassal Treaty</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Only take heed, and keep your soul diligently, lest you forget the things which your eyes have seen, and lest they depart from your heart all the days of your life; make them known to your children and your children’s children (Deut 4:9).</w:t>
            </w:r>
            <w:r w:rsidRPr="003B19F2">
              <w:rPr>
                <w:rFonts w:ascii="Times New Roman" w:eastAsia="Times New Roman" w:hAnsi="Times New Roman" w:cs="Times New Roman"/>
                <w:color w:val="B22222"/>
                <w:sz w:val="14"/>
                <w:szCs w:val="14"/>
                <w:vertAlign w:val="superscript"/>
                <w:lang w:bidi="ar-SA"/>
              </w:rPr>
              <w:t>[7]</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…you do not say and do not give orders to your sons, grandsons, to your offspring, to your descendants who will live in the future after this treaty (lines 284-286).</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…and you shall teach them diligently to your children, and shall talk of them when you sit in your house, and when you walk by the way, and when you lie down, and when you rise (Deut 6:7).</w:t>
            </w:r>
            <w:r w:rsidRPr="003B19F2">
              <w:rPr>
                <w:rFonts w:ascii="Times New Roman" w:eastAsia="Times New Roman" w:hAnsi="Times New Roman" w:cs="Times New Roman"/>
                <w:color w:val="B22222"/>
                <w:sz w:val="14"/>
                <w:szCs w:val="14"/>
                <w:vertAlign w:val="superscript"/>
                <w:lang w:bidi="ar-SA"/>
              </w:rPr>
              <w:t>[8]</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If you…do not swear with your entire heart, do not transmit it to yours sons who will live after this treaty… (</w:t>
            </w:r>
            <w:proofErr w:type="gramStart"/>
            <w:r w:rsidRPr="003B19F2">
              <w:rPr>
                <w:rFonts w:ascii="Times New Roman" w:eastAsia="Times New Roman" w:hAnsi="Times New Roman" w:cs="Times New Roman"/>
                <w:sz w:val="24"/>
                <w:szCs w:val="24"/>
                <w:lang w:bidi="ar-SA"/>
              </w:rPr>
              <w:t>lines</w:t>
            </w:r>
            <w:proofErr w:type="gramEnd"/>
            <w:r w:rsidRPr="003B19F2">
              <w:rPr>
                <w:rFonts w:ascii="Times New Roman" w:eastAsia="Times New Roman" w:hAnsi="Times New Roman" w:cs="Times New Roman"/>
                <w:sz w:val="24"/>
                <w:szCs w:val="24"/>
                <w:lang w:bidi="ar-SA"/>
              </w:rPr>
              <w:t xml:space="preserve"> 385-387).</w:t>
            </w:r>
          </w:p>
        </w:tc>
      </w:tr>
    </w:tbl>
    <w:p w:rsidR="003B19F2" w:rsidRPr="003B19F2" w:rsidRDefault="003B19F2" w:rsidP="00461AD9">
      <w:pPr>
        <w:shd w:val="clear" w:color="auto" w:fill="FFFFFF" w:themeFill="background1"/>
        <w:spacing w:before="185" w:after="92" w:line="277" w:lineRule="atLeast"/>
        <w:outlineLvl w:val="2"/>
        <w:rPr>
          <w:rFonts w:ascii="Times New Roman" w:eastAsia="Times New Roman" w:hAnsi="Times New Roman" w:cs="Times New Roman"/>
          <w:color w:val="000000"/>
          <w:sz w:val="19"/>
          <w:szCs w:val="19"/>
          <w:lang w:bidi="ar-SA"/>
        </w:rPr>
      </w:pPr>
      <w:r w:rsidRPr="003B19F2">
        <w:rPr>
          <w:rFonts w:ascii="Times New Roman" w:eastAsia="Times New Roman" w:hAnsi="Times New Roman" w:cs="Times New Roman"/>
          <w:color w:val="000000"/>
          <w:sz w:val="19"/>
          <w:szCs w:val="19"/>
          <w:lang w:bidi="ar-SA"/>
        </w:rPr>
        <w:t>Language and Theme: Loving a King/God You’ve Never Met</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Moreover, both Esarhaddon’s Vassal Treaty and Deuteronomy demand that the people “love” their sovereign treaty partners and utilize their “entire heart” in the service of continued loyalty.</w:t>
      </w:r>
    </w:p>
    <w:tbl>
      <w:tblPr>
        <w:tblW w:w="0" w:type="auto"/>
        <w:tblCellMar>
          <w:top w:w="15" w:type="dxa"/>
          <w:left w:w="15" w:type="dxa"/>
          <w:bottom w:w="15" w:type="dxa"/>
          <w:right w:w="15" w:type="dxa"/>
        </w:tblCellMar>
        <w:tblLook w:val="04A0"/>
      </w:tblPr>
      <w:tblGrid>
        <w:gridCol w:w="5337"/>
        <w:gridCol w:w="3864"/>
      </w:tblGrid>
      <w:tr w:rsidR="003B19F2" w:rsidRPr="003B19F2" w:rsidTr="003B19F2">
        <w:tc>
          <w:tcPr>
            <w:tcW w:w="2900" w:type="pct"/>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b/>
                <w:bCs/>
                <w:sz w:val="24"/>
                <w:szCs w:val="24"/>
                <w:lang w:bidi="ar-SA"/>
              </w:rPr>
              <w:t>Deuteronomy</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sz w:val="16"/>
                <w:szCs w:val="16"/>
                <w:lang w:bidi="ar-SA"/>
              </w:rPr>
            </w:pPr>
            <w:r w:rsidRPr="003B19F2">
              <w:rPr>
                <w:rFonts w:ascii="Times New Roman" w:eastAsia="Times New Roman" w:hAnsi="Times New Roman" w:cs="Times New Roman"/>
                <w:b/>
                <w:bCs/>
                <w:sz w:val="16"/>
                <w:lang w:bidi="ar-SA"/>
              </w:rPr>
              <w:t>Esarhaddon Vassal Treaty</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You must </w:t>
            </w:r>
            <w:r w:rsidRPr="003B19F2">
              <w:rPr>
                <w:rFonts w:ascii="Times New Roman" w:eastAsia="Times New Roman" w:hAnsi="Times New Roman" w:cs="Times New Roman"/>
                <w:b/>
                <w:bCs/>
                <w:sz w:val="24"/>
                <w:szCs w:val="24"/>
                <w:lang w:bidi="ar-SA"/>
              </w:rPr>
              <w:t>love </w:t>
            </w:r>
            <w:r w:rsidRPr="003B19F2">
              <w:rPr>
                <w:rFonts w:ascii="Times New Roman" w:eastAsia="Times New Roman" w:hAnsi="Times New Roman" w:cs="Times New Roman"/>
                <w:sz w:val="24"/>
                <w:szCs w:val="24"/>
                <w:lang w:bidi="ar-SA"/>
              </w:rPr>
              <w:t>(</w:t>
            </w:r>
            <w:r w:rsidRPr="00461AD9">
              <w:rPr>
                <w:rFonts w:ascii="Times New Roman" w:eastAsia="Times New Roman" w:hAnsi="Times New Roman" w:cs="Times New Roman"/>
                <w:sz w:val="24"/>
                <w:szCs w:val="24"/>
                <w:shd w:val="clear" w:color="auto" w:fill="FFFF00"/>
                <w:rtl/>
              </w:rPr>
              <w:t>ואהבת</w:t>
            </w:r>
            <w:r w:rsidRPr="003B19F2">
              <w:rPr>
                <w:rFonts w:ascii="Times New Roman" w:eastAsia="Times New Roman" w:hAnsi="Times New Roman" w:cs="Times New Roman"/>
                <w:sz w:val="24"/>
                <w:szCs w:val="24"/>
                <w:lang w:bidi="ar-SA"/>
              </w:rPr>
              <w:t xml:space="preserve">) YHWH your </w:t>
            </w:r>
            <w:proofErr w:type="spellStart"/>
            <w:r w:rsidRPr="003B19F2">
              <w:rPr>
                <w:rFonts w:ascii="Times New Roman" w:eastAsia="Times New Roman" w:hAnsi="Times New Roman" w:cs="Times New Roman"/>
                <w:sz w:val="24"/>
                <w:szCs w:val="24"/>
                <w:lang w:bidi="ar-SA"/>
              </w:rPr>
              <w:t>God</w:t>
            </w:r>
            <w:r w:rsidRPr="003B19F2">
              <w:rPr>
                <w:rFonts w:ascii="Times New Roman" w:eastAsia="Times New Roman" w:hAnsi="Times New Roman" w:cs="Times New Roman"/>
                <w:b/>
                <w:bCs/>
                <w:sz w:val="24"/>
                <w:szCs w:val="24"/>
                <w:lang w:bidi="ar-SA"/>
              </w:rPr>
              <w:t>with</w:t>
            </w:r>
            <w:proofErr w:type="spellEnd"/>
            <w:r w:rsidRPr="003B19F2">
              <w:rPr>
                <w:rFonts w:ascii="Times New Roman" w:eastAsia="Times New Roman" w:hAnsi="Times New Roman" w:cs="Times New Roman"/>
                <w:b/>
                <w:bCs/>
                <w:sz w:val="24"/>
                <w:szCs w:val="24"/>
                <w:lang w:bidi="ar-SA"/>
              </w:rPr>
              <w:t xml:space="preserve"> all your heart,</w:t>
            </w:r>
            <w:r w:rsidRPr="003B19F2">
              <w:rPr>
                <w:rFonts w:ascii="Times New Roman" w:eastAsia="Times New Roman" w:hAnsi="Times New Roman" w:cs="Times New Roman"/>
                <w:sz w:val="24"/>
                <w:szCs w:val="24"/>
                <w:lang w:bidi="ar-SA"/>
              </w:rPr>
              <w:t> (</w:t>
            </w:r>
            <w:r w:rsidRPr="00461AD9">
              <w:rPr>
                <w:rFonts w:ascii="Times New Roman" w:eastAsia="Times New Roman" w:hAnsi="Times New Roman" w:cs="Times New Roman"/>
                <w:sz w:val="24"/>
                <w:szCs w:val="24"/>
                <w:shd w:val="clear" w:color="auto" w:fill="FFFF00"/>
                <w:rtl/>
              </w:rPr>
              <w:t>בכל לבבך</w:t>
            </w:r>
            <w:r w:rsidRPr="003B19F2">
              <w:rPr>
                <w:rFonts w:ascii="Times New Roman" w:eastAsia="Times New Roman" w:hAnsi="Times New Roman" w:cs="Times New Roman"/>
                <w:sz w:val="24"/>
                <w:szCs w:val="24"/>
                <w:lang w:bidi="ar-SA"/>
              </w:rPr>
              <w:t>) with all your soul, with all your strength (Deut 6:5).</w:t>
            </w:r>
            <w:r w:rsidRPr="003B19F2">
              <w:rPr>
                <w:rFonts w:ascii="Times New Roman" w:eastAsia="Times New Roman" w:hAnsi="Times New Roman" w:cs="Times New Roman"/>
                <w:color w:val="B22222"/>
                <w:sz w:val="14"/>
                <w:szCs w:val="14"/>
                <w:vertAlign w:val="superscript"/>
                <w:lang w:bidi="ar-SA"/>
              </w:rPr>
              <w:t>[9]</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“If you do not </w:t>
            </w:r>
            <w:r w:rsidRPr="003B19F2">
              <w:rPr>
                <w:rFonts w:ascii="Times New Roman" w:eastAsia="Times New Roman" w:hAnsi="Times New Roman" w:cs="Times New Roman"/>
                <w:b/>
                <w:bCs/>
                <w:sz w:val="24"/>
                <w:szCs w:val="24"/>
                <w:lang w:bidi="ar-SA"/>
              </w:rPr>
              <w:t>love</w:t>
            </w:r>
            <w:r w:rsidRPr="003B19F2">
              <w:rPr>
                <w:rFonts w:ascii="Times New Roman" w:eastAsia="Times New Roman" w:hAnsi="Times New Roman" w:cs="Times New Roman"/>
                <w:sz w:val="24"/>
                <w:szCs w:val="24"/>
                <w:lang w:bidi="ar-SA"/>
              </w:rPr>
              <w:t> the crown prince designate Ashurbanipal, son of your Lord Esarhaddon, king of Assyria, as you do your own lives…” (</w:t>
            </w:r>
            <w:proofErr w:type="gramStart"/>
            <w:r w:rsidRPr="003B19F2">
              <w:rPr>
                <w:rFonts w:ascii="Times New Roman" w:eastAsia="Times New Roman" w:hAnsi="Times New Roman" w:cs="Times New Roman"/>
                <w:sz w:val="24"/>
                <w:szCs w:val="24"/>
                <w:lang w:bidi="ar-SA"/>
              </w:rPr>
              <w:t>lines</w:t>
            </w:r>
            <w:proofErr w:type="gramEnd"/>
            <w:r w:rsidRPr="003B19F2">
              <w:rPr>
                <w:rFonts w:ascii="Times New Roman" w:eastAsia="Times New Roman" w:hAnsi="Times New Roman" w:cs="Times New Roman"/>
                <w:sz w:val="24"/>
                <w:szCs w:val="24"/>
                <w:lang w:bidi="ar-SA"/>
              </w:rPr>
              <w:t xml:space="preserve"> 266-267).</w:t>
            </w:r>
          </w:p>
        </w:tc>
      </w:tr>
      <w:tr w:rsidR="003B19F2" w:rsidRPr="003B19F2" w:rsidTr="003B19F2">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So now, O Israel, what does YHWH your God require of you? Only to fear YHWH your God, to walk in all his ways, to </w:t>
            </w:r>
            <w:r w:rsidRPr="003B19F2">
              <w:rPr>
                <w:rFonts w:ascii="Times New Roman" w:eastAsia="Times New Roman" w:hAnsi="Times New Roman" w:cs="Times New Roman"/>
                <w:b/>
                <w:bCs/>
                <w:sz w:val="24"/>
                <w:szCs w:val="24"/>
                <w:lang w:bidi="ar-SA"/>
              </w:rPr>
              <w:t>love</w:t>
            </w:r>
            <w:r w:rsidRPr="003B19F2">
              <w:rPr>
                <w:rFonts w:ascii="Times New Roman" w:eastAsia="Times New Roman" w:hAnsi="Times New Roman" w:cs="Times New Roman"/>
                <w:sz w:val="24"/>
                <w:szCs w:val="24"/>
                <w:lang w:bidi="ar-SA"/>
              </w:rPr>
              <w:t> (</w:t>
            </w:r>
            <w:r w:rsidRPr="00461AD9">
              <w:rPr>
                <w:rFonts w:ascii="Times New Roman" w:eastAsia="Times New Roman" w:hAnsi="Times New Roman" w:cs="Times New Roman"/>
                <w:sz w:val="24"/>
                <w:szCs w:val="24"/>
                <w:shd w:val="clear" w:color="auto" w:fill="FFFF00"/>
                <w:rtl/>
              </w:rPr>
              <w:t>ולאהבה</w:t>
            </w:r>
            <w:r w:rsidRPr="003B19F2">
              <w:rPr>
                <w:rFonts w:ascii="Times New Roman" w:eastAsia="Times New Roman" w:hAnsi="Times New Roman" w:cs="Times New Roman"/>
                <w:sz w:val="24"/>
                <w:szCs w:val="24"/>
                <w:lang w:bidi="ar-SA"/>
              </w:rPr>
              <w:t>) him, to serve YHWH your God </w:t>
            </w:r>
            <w:r w:rsidRPr="003B19F2">
              <w:rPr>
                <w:rFonts w:ascii="Times New Roman" w:eastAsia="Times New Roman" w:hAnsi="Times New Roman" w:cs="Times New Roman"/>
                <w:b/>
                <w:bCs/>
                <w:sz w:val="24"/>
                <w:szCs w:val="24"/>
                <w:lang w:bidi="ar-SA"/>
              </w:rPr>
              <w:t xml:space="preserve">with all your </w:t>
            </w:r>
            <w:proofErr w:type="gramStart"/>
            <w:r w:rsidRPr="003B19F2">
              <w:rPr>
                <w:rFonts w:ascii="Times New Roman" w:eastAsia="Times New Roman" w:hAnsi="Times New Roman" w:cs="Times New Roman"/>
                <w:b/>
                <w:bCs/>
                <w:sz w:val="24"/>
                <w:szCs w:val="24"/>
                <w:lang w:bidi="ar-SA"/>
              </w:rPr>
              <w:t>heart</w:t>
            </w:r>
            <w:r w:rsidRPr="003B19F2">
              <w:rPr>
                <w:rFonts w:ascii="Times New Roman" w:eastAsia="Times New Roman" w:hAnsi="Times New Roman" w:cs="Times New Roman"/>
                <w:sz w:val="24"/>
                <w:szCs w:val="24"/>
                <w:lang w:bidi="ar-SA"/>
              </w:rPr>
              <w:t>(</w:t>
            </w:r>
            <w:proofErr w:type="gramEnd"/>
            <w:r w:rsidRPr="00461AD9">
              <w:rPr>
                <w:rFonts w:ascii="Times New Roman" w:eastAsia="Times New Roman" w:hAnsi="Times New Roman" w:cs="Times New Roman"/>
                <w:sz w:val="24"/>
                <w:szCs w:val="24"/>
                <w:shd w:val="clear" w:color="auto" w:fill="FFFF00"/>
                <w:rtl/>
              </w:rPr>
              <w:t>בכל לבבך</w:t>
            </w:r>
            <w:r w:rsidRPr="003B19F2">
              <w:rPr>
                <w:rFonts w:ascii="Times New Roman" w:eastAsia="Times New Roman" w:hAnsi="Times New Roman" w:cs="Times New Roman"/>
                <w:sz w:val="24"/>
                <w:szCs w:val="24"/>
                <w:lang w:bidi="ar-SA"/>
              </w:rPr>
              <w:t>) and with all your soul (Deut 10:12).</w:t>
            </w:r>
            <w:r w:rsidRPr="003B19F2">
              <w:rPr>
                <w:rFonts w:ascii="Times New Roman" w:eastAsia="Times New Roman" w:hAnsi="Times New Roman" w:cs="Times New Roman"/>
                <w:color w:val="B22222"/>
                <w:sz w:val="14"/>
                <w:szCs w:val="14"/>
                <w:vertAlign w:val="superscript"/>
                <w:lang w:bidi="ar-SA"/>
              </w:rPr>
              <w:t>[10]</w:t>
            </w:r>
            <w:r w:rsidRPr="003B19F2">
              <w:rPr>
                <w:rFonts w:ascii="Times New Roman" w:eastAsia="Times New Roman" w:hAnsi="Times New Roman" w:cs="Times New Roman"/>
                <w:sz w:val="24"/>
                <w:szCs w:val="24"/>
                <w:lang w:bidi="ar-SA"/>
              </w:rPr>
              <w:t> [See also Deut 11:1; 26:16.]</w:t>
            </w:r>
          </w:p>
        </w:tc>
        <w:tc>
          <w:tcPr>
            <w:tcW w:w="0" w:type="auto"/>
            <w:tcMar>
              <w:top w:w="74" w:type="dxa"/>
              <w:left w:w="120" w:type="dxa"/>
              <w:bottom w:w="83" w:type="dxa"/>
              <w:right w:w="55" w:type="dxa"/>
            </w:tcMar>
            <w:hideMark/>
          </w:tcPr>
          <w:p w:rsidR="003B19F2" w:rsidRPr="003B19F2" w:rsidRDefault="003B19F2" w:rsidP="00461AD9">
            <w:pPr>
              <w:shd w:val="clear" w:color="auto" w:fill="FFFFFF" w:themeFill="background1"/>
              <w:spacing w:after="0" w:line="286" w:lineRule="atLeast"/>
              <w:rPr>
                <w:rFonts w:ascii="Times New Roman" w:eastAsia="Times New Roman" w:hAnsi="Times New Roman" w:cs="Times New Roman"/>
                <w:sz w:val="24"/>
                <w:szCs w:val="24"/>
                <w:lang w:bidi="ar-SA"/>
              </w:rPr>
            </w:pPr>
            <w:r w:rsidRPr="003B19F2">
              <w:rPr>
                <w:rFonts w:ascii="Times New Roman" w:eastAsia="Times New Roman" w:hAnsi="Times New Roman" w:cs="Times New Roman"/>
                <w:sz w:val="24"/>
                <w:szCs w:val="24"/>
                <w:lang w:bidi="ar-SA"/>
              </w:rPr>
              <w:t>If you…swear the oath with words and lips (only), do not swear </w:t>
            </w:r>
            <w:r w:rsidRPr="003B19F2">
              <w:rPr>
                <w:rFonts w:ascii="Times New Roman" w:eastAsia="Times New Roman" w:hAnsi="Times New Roman" w:cs="Times New Roman"/>
                <w:b/>
                <w:bCs/>
                <w:sz w:val="24"/>
                <w:szCs w:val="24"/>
                <w:lang w:bidi="ar-SA"/>
              </w:rPr>
              <w:t>with your entire heart</w:t>
            </w:r>
            <w:r w:rsidRPr="003B19F2">
              <w:rPr>
                <w:rFonts w:ascii="Times New Roman" w:eastAsia="Times New Roman" w:hAnsi="Times New Roman" w:cs="Times New Roman"/>
                <w:sz w:val="24"/>
                <w:szCs w:val="24"/>
                <w:lang w:bidi="ar-SA"/>
              </w:rPr>
              <w:t> not transmit it to your sons who will live after this treaty… (</w:t>
            </w:r>
            <w:proofErr w:type="gramStart"/>
            <w:r w:rsidRPr="003B19F2">
              <w:rPr>
                <w:rFonts w:ascii="Times New Roman" w:eastAsia="Times New Roman" w:hAnsi="Times New Roman" w:cs="Times New Roman"/>
                <w:sz w:val="24"/>
                <w:szCs w:val="24"/>
                <w:lang w:bidi="ar-SA"/>
              </w:rPr>
              <w:t>lines</w:t>
            </w:r>
            <w:proofErr w:type="gramEnd"/>
            <w:r w:rsidRPr="003B19F2">
              <w:rPr>
                <w:rFonts w:ascii="Times New Roman" w:eastAsia="Times New Roman" w:hAnsi="Times New Roman" w:cs="Times New Roman"/>
                <w:sz w:val="24"/>
                <w:szCs w:val="24"/>
                <w:lang w:bidi="ar-SA"/>
              </w:rPr>
              <w:t xml:space="preserve"> 386-387).</w:t>
            </w:r>
          </w:p>
        </w:tc>
      </w:tr>
    </w:tbl>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It is doubtful that Esarhaddon’s vassals would have ever met either Esarhaddon or his son Ashurbanipal (for whom Esarhaddon demands “love”). Therefore, it is likely that some of the population would have felt unable to love these political rulers. The same could be said of the feelings of at least some Israelites toward their national deity. Can all the people of Israel really be expected to </w:t>
      </w:r>
      <w:proofErr w:type="spellStart"/>
      <w:r w:rsidRPr="003B19F2">
        <w:rPr>
          <w:rFonts w:ascii="Times New Roman" w:eastAsia="Times New Roman" w:hAnsi="Times New Roman" w:cs="Times New Roman"/>
          <w:color w:val="000000"/>
          <w:sz w:val="16"/>
          <w:szCs w:val="16"/>
          <w:lang w:bidi="ar-SA"/>
        </w:rPr>
        <w:t>will</w:t>
      </w:r>
      <w:proofErr w:type="spellEnd"/>
      <w:r w:rsidRPr="003B19F2">
        <w:rPr>
          <w:rFonts w:ascii="Times New Roman" w:eastAsia="Times New Roman" w:hAnsi="Times New Roman" w:cs="Times New Roman"/>
          <w:color w:val="000000"/>
          <w:sz w:val="16"/>
          <w:szCs w:val="16"/>
          <w:lang w:bidi="ar-SA"/>
        </w:rPr>
        <w:t xml:space="preserve"> themselves to love a deity whom they have never seen or heard? If not, why would Deuteronomy demand the unachievable?</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The American </w:t>
      </w:r>
      <w:proofErr w:type="spellStart"/>
      <w:r w:rsidRPr="003B19F2">
        <w:rPr>
          <w:rFonts w:ascii="Times New Roman" w:eastAsia="Times New Roman" w:hAnsi="Times New Roman" w:cs="Times New Roman"/>
          <w:color w:val="000000"/>
          <w:sz w:val="16"/>
          <w:szCs w:val="16"/>
          <w:lang w:bidi="ar-SA"/>
        </w:rPr>
        <w:t>Assyriologist</w:t>
      </w:r>
      <w:proofErr w:type="spellEnd"/>
      <w:r w:rsidRPr="003B19F2">
        <w:rPr>
          <w:rFonts w:ascii="Times New Roman" w:eastAsia="Times New Roman" w:hAnsi="Times New Roman" w:cs="Times New Roman"/>
          <w:color w:val="000000"/>
          <w:sz w:val="16"/>
          <w:szCs w:val="16"/>
          <w:lang w:bidi="ar-SA"/>
        </w:rPr>
        <w:t>, William L. Moran (1921-2000), who taught for many years at Harvard University, has argued, influentially, that:</w:t>
      </w:r>
    </w:p>
    <w:p w:rsidR="003B19F2" w:rsidRPr="003B19F2" w:rsidRDefault="003B19F2" w:rsidP="00461AD9">
      <w:pPr>
        <w:shd w:val="clear" w:color="auto" w:fill="FFFFFF" w:themeFill="background1"/>
        <w:spacing w:after="138"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lastRenderedPageBreak/>
        <w:t xml:space="preserve">[I]n view of such parallels between Assyrian treaties and Deuteronomy, we may be virtually certain that </w:t>
      </w:r>
      <w:proofErr w:type="spellStart"/>
      <w:r w:rsidRPr="003B19F2">
        <w:rPr>
          <w:rFonts w:ascii="Times New Roman" w:eastAsia="Times New Roman" w:hAnsi="Times New Roman" w:cs="Times New Roman"/>
          <w:color w:val="000000"/>
          <w:sz w:val="16"/>
          <w:szCs w:val="16"/>
          <w:lang w:bidi="ar-SA"/>
        </w:rPr>
        <w:t>Deuteronomic</w:t>
      </w:r>
      <w:proofErr w:type="spellEnd"/>
      <w:r w:rsidRPr="003B19F2">
        <w:rPr>
          <w:rFonts w:ascii="Times New Roman" w:eastAsia="Times New Roman" w:hAnsi="Times New Roman" w:cs="Times New Roman"/>
          <w:color w:val="000000"/>
          <w:sz w:val="16"/>
          <w:szCs w:val="16"/>
          <w:lang w:bidi="ar-SA"/>
        </w:rPr>
        <w:t xml:space="preserve"> circles were familiar with the Assyrian practice of demanding an oath of allegiance from their vassals expressed in terms of love.</w:t>
      </w:r>
      <w:r w:rsidRPr="003B19F2">
        <w:rPr>
          <w:rFonts w:ascii="Times New Roman" w:eastAsia="Times New Roman" w:hAnsi="Times New Roman" w:cs="Times New Roman"/>
          <w:color w:val="B22222"/>
          <w:sz w:val="14"/>
          <w:szCs w:val="14"/>
          <w:vertAlign w:val="superscript"/>
          <w:lang w:bidi="ar-SA"/>
        </w:rPr>
        <w:t>[11]</w:t>
      </w:r>
    </w:p>
    <w:p w:rsidR="003B19F2" w:rsidRPr="003B19F2" w:rsidRDefault="003B19F2" w:rsidP="00461AD9">
      <w:pPr>
        <w:shd w:val="clear" w:color="auto" w:fill="FFFFFF" w:themeFill="background1"/>
        <w:spacing w:before="185" w:after="92" w:line="277" w:lineRule="atLeast"/>
        <w:outlineLvl w:val="2"/>
        <w:rPr>
          <w:rFonts w:ascii="Times New Roman" w:eastAsia="Times New Roman" w:hAnsi="Times New Roman" w:cs="Times New Roman"/>
          <w:color w:val="000000"/>
          <w:sz w:val="19"/>
          <w:szCs w:val="19"/>
          <w:lang w:bidi="ar-SA"/>
        </w:rPr>
      </w:pPr>
      <w:r w:rsidRPr="003B19F2">
        <w:rPr>
          <w:rFonts w:ascii="Times New Roman" w:eastAsia="Times New Roman" w:hAnsi="Times New Roman" w:cs="Times New Roman"/>
          <w:color w:val="000000"/>
          <w:sz w:val="19"/>
          <w:szCs w:val="19"/>
          <w:lang w:bidi="ar-SA"/>
        </w:rPr>
        <w:t>The Actionable Love of a Vassal</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Significantly, the command to “love” (</w:t>
      </w:r>
      <w:r w:rsidRPr="00461AD9">
        <w:rPr>
          <w:rFonts w:ascii="Times New Roman" w:eastAsia="Times New Roman" w:hAnsi="Times New Roman" w:cs="Times New Roman"/>
          <w:color w:val="000000"/>
          <w:sz w:val="16"/>
          <w:szCs w:val="16"/>
          <w:shd w:val="clear" w:color="auto" w:fill="FFFF00"/>
          <w:rtl/>
        </w:rPr>
        <w:t>אהב</w:t>
      </w:r>
      <w:r w:rsidRPr="003B19F2">
        <w:rPr>
          <w:rFonts w:ascii="Times New Roman" w:eastAsia="Times New Roman" w:hAnsi="Times New Roman" w:cs="Times New Roman"/>
          <w:color w:val="000000"/>
          <w:sz w:val="16"/>
          <w:szCs w:val="16"/>
          <w:lang w:bidi="ar-SA"/>
        </w:rPr>
        <w:t xml:space="preserve">) God occurs six times in Deuteronomy (6:5; 11:1, 13, 22; 30:16, 20) but nowhere else in the rest of the Pentateuch. In light of the fact that Deuteronomy modeled itself after an Assyrian vassal treaty, this distinctively </w:t>
      </w:r>
      <w:proofErr w:type="spellStart"/>
      <w:r w:rsidRPr="003B19F2">
        <w:rPr>
          <w:rFonts w:ascii="Times New Roman" w:eastAsia="Times New Roman" w:hAnsi="Times New Roman" w:cs="Times New Roman"/>
          <w:color w:val="000000"/>
          <w:sz w:val="16"/>
          <w:szCs w:val="16"/>
          <w:lang w:bidi="ar-SA"/>
        </w:rPr>
        <w:t>Deuteronomic</w:t>
      </w:r>
      <w:proofErr w:type="spellEnd"/>
      <w:r w:rsidRPr="003B19F2">
        <w:rPr>
          <w:rFonts w:ascii="Times New Roman" w:eastAsia="Times New Roman" w:hAnsi="Times New Roman" w:cs="Times New Roman"/>
          <w:color w:val="000000"/>
          <w:sz w:val="16"/>
          <w:szCs w:val="16"/>
          <w:lang w:bidi="ar-SA"/>
        </w:rPr>
        <w:t xml:space="preserve"> command “may not entail a particular emotional response to the deity.” Instead, similar to Esarhaddon’s command to love Ashurbanipal the command to love God “entails obeying the commandments… it reflects the ‘duty of the vassal toward his sovereign.’”</w:t>
      </w:r>
      <w:r w:rsidRPr="003B19F2">
        <w:rPr>
          <w:rFonts w:ascii="Times New Roman" w:eastAsia="Times New Roman" w:hAnsi="Times New Roman" w:cs="Times New Roman"/>
          <w:color w:val="B22222"/>
          <w:sz w:val="14"/>
          <w:szCs w:val="14"/>
          <w:vertAlign w:val="superscript"/>
          <w:lang w:bidi="ar-SA"/>
        </w:rPr>
        <w:t>[12]</w:t>
      </w:r>
      <w:r w:rsidRPr="003B19F2">
        <w:rPr>
          <w:rFonts w:ascii="Times New Roman" w:eastAsia="Times New Roman" w:hAnsi="Times New Roman" w:cs="Times New Roman"/>
          <w:color w:val="000000"/>
          <w:sz w:val="16"/>
          <w:szCs w:val="16"/>
          <w:lang w:bidi="ar-SA"/>
        </w:rPr>
        <w:t> We might refer to this type of love as “actionable love,” a legalistic term which describes Israel’s promise to obey God and the vassal’s promise to obey Esarhaddon.</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Deuteronomy underscores the actionable character of this love by commanding Israel to take some kind of action every time it commands Israel to love God:</w:t>
      </w:r>
    </w:p>
    <w:p w:rsidR="003B19F2" w:rsidRPr="003B19F2" w:rsidRDefault="003B19F2" w:rsidP="00461AD9">
      <w:pPr>
        <w:numPr>
          <w:ilvl w:val="0"/>
          <w:numId w:val="2"/>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b/>
          <w:bCs/>
          <w:color w:val="000000"/>
          <w:sz w:val="16"/>
          <w:lang w:bidi="ar-SA"/>
        </w:rPr>
        <w:t>Love God and serve him</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דברים י:יב</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וּלְאַהֲבָה אֹתוֹ וְלַעֲבֹד אֶת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אֱלֹהֶיךָ</w:t>
      </w:r>
      <w:proofErr w:type="spellEnd"/>
      <w:r w:rsidRPr="00461AD9">
        <w:rPr>
          <w:rFonts w:ascii="Times New Roman" w:eastAsia="Times New Roman" w:hAnsi="Times New Roman" w:cs="Times New Roman"/>
          <w:color w:val="000000"/>
          <w:sz w:val="16"/>
          <w:szCs w:val="16"/>
          <w:shd w:val="clear" w:color="auto" w:fill="FFFF00"/>
          <w:rtl/>
        </w:rPr>
        <w:t xml:space="preserve"> בְּכָל לְבָבְךָ וּבְכָל נַפְשֶׁךָ.</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Deut 10:12</w:t>
      </w:r>
      <w:r w:rsidRPr="003B19F2">
        <w:rPr>
          <w:rFonts w:ascii="Times New Roman" w:eastAsia="Times New Roman" w:hAnsi="Times New Roman" w:cs="Times New Roman"/>
          <w:color w:val="000000"/>
          <w:sz w:val="14"/>
          <w:szCs w:val="14"/>
          <w:lang w:bidi="ar-SA"/>
        </w:rPr>
        <w:t> ...to love him, and to serve YHWH your God with all your heart and soul.</w:t>
      </w:r>
    </w:p>
    <w:p w:rsidR="003B19F2" w:rsidRPr="003B19F2" w:rsidRDefault="003B19F2" w:rsidP="00461AD9">
      <w:pPr>
        <w:numPr>
          <w:ilvl w:val="0"/>
          <w:numId w:val="3"/>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b/>
          <w:bCs/>
          <w:color w:val="000000"/>
          <w:sz w:val="16"/>
          <w:lang w:bidi="ar-SA"/>
        </w:rPr>
        <w:t>Love God and observe his laws and statutes</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יא:א</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וְאָהַבְתָּ אֵת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אֱלֹהֶיךָ</w:t>
      </w:r>
      <w:proofErr w:type="spellEnd"/>
      <w:r w:rsidRPr="00461AD9">
        <w:rPr>
          <w:rFonts w:ascii="Times New Roman" w:eastAsia="Times New Roman" w:hAnsi="Times New Roman" w:cs="Times New Roman"/>
          <w:color w:val="000000"/>
          <w:sz w:val="16"/>
          <w:szCs w:val="16"/>
          <w:shd w:val="clear" w:color="auto" w:fill="FFFF00"/>
          <w:rtl/>
        </w:rPr>
        <w:t xml:space="preserve"> וְשָׁמַרְתָּ מִשְׁמַרְתּוֹ </w:t>
      </w:r>
      <w:proofErr w:type="spellStart"/>
      <w:r w:rsidRPr="00461AD9">
        <w:rPr>
          <w:rFonts w:ascii="Times New Roman" w:eastAsia="Times New Roman" w:hAnsi="Times New Roman" w:cs="Times New Roman"/>
          <w:color w:val="000000"/>
          <w:sz w:val="16"/>
          <w:szCs w:val="16"/>
          <w:shd w:val="clear" w:color="auto" w:fill="FFFF00"/>
          <w:rtl/>
        </w:rPr>
        <w:t>וְחֻקֹּתָיו</w:t>
      </w:r>
      <w:proofErr w:type="spellEnd"/>
      <w:r w:rsidRPr="00461AD9">
        <w:rPr>
          <w:rFonts w:ascii="Times New Roman" w:eastAsia="Times New Roman" w:hAnsi="Times New Roman" w:cs="Times New Roman"/>
          <w:color w:val="000000"/>
          <w:sz w:val="16"/>
          <w:szCs w:val="16"/>
          <w:shd w:val="clear" w:color="auto" w:fill="FFFF00"/>
          <w:rtl/>
        </w:rPr>
        <w:t xml:space="preserve"> וּמִשְׁפָּטָיו וּמִצְו‍ֹתָיו כָּל הַיָּמִים.</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11:1</w:t>
      </w:r>
      <w:r w:rsidRPr="003B19F2">
        <w:rPr>
          <w:rFonts w:ascii="Times New Roman" w:eastAsia="Times New Roman" w:hAnsi="Times New Roman" w:cs="Times New Roman"/>
          <w:color w:val="000000"/>
          <w:sz w:val="14"/>
          <w:szCs w:val="14"/>
          <w:lang w:bidi="ar-SA"/>
        </w:rPr>
        <w:t> Love, therefore, YHWH your God, and always keep his charge, his laws, his rules, and his commandments.</w:t>
      </w:r>
    </w:p>
    <w:p w:rsidR="003B19F2" w:rsidRPr="003B19F2" w:rsidRDefault="003B19F2" w:rsidP="00461AD9">
      <w:pPr>
        <w:numPr>
          <w:ilvl w:val="0"/>
          <w:numId w:val="4"/>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b/>
          <w:bCs/>
          <w:color w:val="000000"/>
          <w:sz w:val="16"/>
          <w:lang w:bidi="ar-SA"/>
        </w:rPr>
        <w:t>Love God and serve him</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יא:</w:t>
      </w:r>
      <w:proofErr w:type="spellStart"/>
      <w:r w:rsidRPr="00461AD9">
        <w:rPr>
          <w:rFonts w:ascii="Times New Roman" w:eastAsia="Times New Roman" w:hAnsi="Times New Roman" w:cs="Times New Roman"/>
          <w:color w:val="000000"/>
          <w:sz w:val="12"/>
          <w:szCs w:val="12"/>
          <w:shd w:val="clear" w:color="auto" w:fill="FFFF00"/>
          <w:vertAlign w:val="superscript"/>
          <w:rtl/>
        </w:rPr>
        <w:t>יג</w:t>
      </w:r>
      <w:proofErr w:type="spellEnd"/>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לְאַהֲבָה אֶת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אֱלֹהֵיכֶם</w:t>
      </w:r>
      <w:proofErr w:type="spellEnd"/>
      <w:r w:rsidRPr="00461AD9">
        <w:rPr>
          <w:rFonts w:ascii="Times New Roman" w:eastAsia="Times New Roman" w:hAnsi="Times New Roman" w:cs="Times New Roman"/>
          <w:color w:val="000000"/>
          <w:sz w:val="16"/>
          <w:szCs w:val="16"/>
          <w:shd w:val="clear" w:color="auto" w:fill="FFFF00"/>
          <w:rtl/>
        </w:rPr>
        <w:t xml:space="preserve"> וּלְעָבְדוֹ בְּכָל לְבַבְכֶם וּבְכָל נַפְשְׁכֶם.</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11:13</w:t>
      </w:r>
      <w:r w:rsidRPr="003B19F2">
        <w:rPr>
          <w:rFonts w:ascii="Times New Roman" w:eastAsia="Times New Roman" w:hAnsi="Times New Roman" w:cs="Times New Roman"/>
          <w:color w:val="000000"/>
          <w:sz w:val="14"/>
          <w:szCs w:val="14"/>
          <w:lang w:bidi="ar-SA"/>
        </w:rPr>
        <w:t> ...loving YHWH your God and serving him with all your heart and soul.</w:t>
      </w:r>
    </w:p>
    <w:p w:rsidR="003B19F2" w:rsidRPr="003B19F2" w:rsidRDefault="003B19F2" w:rsidP="00461AD9">
      <w:pPr>
        <w:numPr>
          <w:ilvl w:val="0"/>
          <w:numId w:val="5"/>
        </w:numPr>
        <w:shd w:val="clear" w:color="auto" w:fill="FFFFFF" w:themeFill="background1"/>
        <w:spacing w:before="100" w:beforeAutospacing="1" w:after="6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b/>
          <w:bCs/>
          <w:color w:val="000000"/>
          <w:sz w:val="16"/>
          <w:lang w:bidi="ar-SA"/>
        </w:rPr>
        <w:t>Love God and walk in his ways</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יא:</w:t>
      </w:r>
      <w:proofErr w:type="spellStart"/>
      <w:r w:rsidRPr="00461AD9">
        <w:rPr>
          <w:rFonts w:ascii="Times New Roman" w:eastAsia="Times New Roman" w:hAnsi="Times New Roman" w:cs="Times New Roman"/>
          <w:color w:val="000000"/>
          <w:sz w:val="12"/>
          <w:szCs w:val="12"/>
          <w:shd w:val="clear" w:color="auto" w:fill="FFFF00"/>
          <w:vertAlign w:val="superscript"/>
          <w:rtl/>
        </w:rPr>
        <w:t>כב</w:t>
      </w:r>
      <w:proofErr w:type="spellEnd"/>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לְאַהֲבָה אֶת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w:t>
      </w:r>
      <w:proofErr w:type="spellStart"/>
      <w:r w:rsidRPr="00461AD9">
        <w:rPr>
          <w:rFonts w:ascii="Times New Roman" w:eastAsia="Times New Roman" w:hAnsi="Times New Roman" w:cs="Times New Roman"/>
          <w:color w:val="000000"/>
          <w:sz w:val="16"/>
          <w:szCs w:val="16"/>
          <w:shd w:val="clear" w:color="auto" w:fill="FFFF00"/>
          <w:rtl/>
        </w:rPr>
        <w:t>אֱלֹהֵיכֶם</w:t>
      </w:r>
      <w:proofErr w:type="spellEnd"/>
      <w:r w:rsidRPr="00461AD9">
        <w:rPr>
          <w:rFonts w:ascii="Times New Roman" w:eastAsia="Times New Roman" w:hAnsi="Times New Roman" w:cs="Times New Roman"/>
          <w:color w:val="000000"/>
          <w:sz w:val="16"/>
          <w:szCs w:val="16"/>
          <w:shd w:val="clear" w:color="auto" w:fill="FFFF00"/>
          <w:rtl/>
        </w:rPr>
        <w:t xml:space="preserve"> לָלֶכֶת בְּכָל דְּרָכָיו וּלְדָבְקָה בוֹ.</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hint="cs"/>
          <w:color w:val="000000"/>
          <w:sz w:val="14"/>
          <w:szCs w:val="14"/>
          <w:rtl/>
        </w:rPr>
      </w:pPr>
      <w:r w:rsidRPr="003B19F2">
        <w:rPr>
          <w:rFonts w:ascii="Times New Roman" w:eastAsia="Times New Roman" w:hAnsi="Times New Roman" w:cs="Times New Roman"/>
          <w:color w:val="000000"/>
          <w:sz w:val="10"/>
          <w:szCs w:val="10"/>
          <w:vertAlign w:val="superscript"/>
          <w:lang w:bidi="ar-SA"/>
        </w:rPr>
        <w:t>11:22</w:t>
      </w:r>
      <w:r w:rsidRPr="003B19F2">
        <w:rPr>
          <w:rFonts w:ascii="Times New Roman" w:eastAsia="Times New Roman" w:hAnsi="Times New Roman" w:cs="Times New Roman"/>
          <w:color w:val="000000"/>
          <w:sz w:val="14"/>
          <w:szCs w:val="14"/>
          <w:lang w:bidi="ar-SA"/>
        </w:rPr>
        <w:t> ...loving YHWH your God, walking in all his ways, and holding fast to him.</w:t>
      </w:r>
    </w:p>
    <w:p w:rsidR="00461AD9" w:rsidRPr="003B19F2" w:rsidRDefault="00461AD9" w:rsidP="00461AD9">
      <w:pPr>
        <w:shd w:val="clear" w:color="auto" w:fill="FFFFFF" w:themeFill="background1"/>
        <w:spacing w:after="0" w:line="286" w:lineRule="atLeast"/>
        <w:textAlignment w:val="top"/>
        <w:rPr>
          <w:rFonts w:ascii="Times New Roman" w:eastAsia="Times New Roman" w:hAnsi="Times New Roman" w:cs="Times New Roman" w:hint="cs"/>
          <w:color w:val="000000"/>
          <w:sz w:val="14"/>
          <w:szCs w:val="14"/>
        </w:rPr>
      </w:pP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Likewise, in Esarhaddon’s Vassal Treaty, the command to love the sovereign is associated with a set of behaviors, specifically, to transmit the covenant’s terms to the vassals’ sons, and to speak in the kings’ (Ashurbanipal and Esarhaddon) favor.</w:t>
      </w:r>
    </w:p>
    <w:p w:rsidR="003B19F2" w:rsidRPr="003B19F2" w:rsidRDefault="003B19F2" w:rsidP="00461AD9">
      <w:pPr>
        <w:shd w:val="clear" w:color="auto" w:fill="FFFFFF" w:themeFill="background1"/>
        <w:spacing w:before="129" w:after="129" w:line="388" w:lineRule="atLeast"/>
        <w:jc w:val="center"/>
        <w:outlineLvl w:val="1"/>
        <w:rPr>
          <w:rFonts w:ascii="Times New Roman" w:eastAsia="Times New Roman" w:hAnsi="Times New Roman" w:cs="Times New Roman"/>
          <w:color w:val="000000"/>
          <w:sz w:val="23"/>
          <w:szCs w:val="23"/>
          <w:lang w:bidi="ar-SA"/>
        </w:rPr>
      </w:pPr>
      <w:r w:rsidRPr="003B19F2">
        <w:rPr>
          <w:rFonts w:ascii="Times New Roman" w:eastAsia="Times New Roman" w:hAnsi="Times New Roman" w:cs="Times New Roman"/>
          <w:color w:val="000000"/>
          <w:sz w:val="23"/>
          <w:szCs w:val="23"/>
          <w:lang w:bidi="ar-SA"/>
        </w:rPr>
        <w:t xml:space="preserve">God’s </w:t>
      </w:r>
      <w:proofErr w:type="spellStart"/>
      <w:r w:rsidRPr="003B19F2">
        <w:rPr>
          <w:rFonts w:ascii="Times New Roman" w:eastAsia="Times New Roman" w:hAnsi="Times New Roman" w:cs="Times New Roman"/>
          <w:color w:val="000000"/>
          <w:sz w:val="23"/>
          <w:szCs w:val="23"/>
          <w:lang w:bidi="ar-SA"/>
        </w:rPr>
        <w:t>Anthropopathic</w:t>
      </w:r>
      <w:proofErr w:type="spellEnd"/>
      <w:r w:rsidRPr="003B19F2">
        <w:rPr>
          <w:rFonts w:ascii="Times New Roman" w:eastAsia="Times New Roman" w:hAnsi="Times New Roman" w:cs="Times New Roman"/>
          <w:color w:val="000000"/>
          <w:sz w:val="23"/>
          <w:szCs w:val="23"/>
          <w:lang w:bidi="ar-SA"/>
        </w:rPr>
        <w:t xml:space="preserve"> Love for Israel: Emotional or Legal?</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Is God’s love for Israel similar—also a legal term? On one hand, every time Deuteronomy remarks that God loves Israel, it also portrays him </w:t>
      </w:r>
      <w:r w:rsidRPr="003B19F2">
        <w:rPr>
          <w:rFonts w:ascii="Times New Roman" w:eastAsia="Times New Roman" w:hAnsi="Times New Roman" w:cs="Times New Roman"/>
          <w:i/>
          <w:iCs/>
          <w:color w:val="000000"/>
          <w:sz w:val="16"/>
          <w:lang w:bidi="ar-SA"/>
        </w:rPr>
        <w:t>doing</w:t>
      </w:r>
      <w:r w:rsidRPr="003B19F2">
        <w:rPr>
          <w:rFonts w:ascii="Times New Roman" w:eastAsia="Times New Roman" w:hAnsi="Times New Roman" w:cs="Times New Roman"/>
          <w:color w:val="000000"/>
          <w:sz w:val="16"/>
          <w:szCs w:val="16"/>
          <w:lang w:bidi="ar-SA"/>
        </w:rPr>
        <w:t> or promising to </w:t>
      </w:r>
      <w:r w:rsidRPr="003B19F2">
        <w:rPr>
          <w:rFonts w:ascii="Times New Roman" w:eastAsia="Times New Roman" w:hAnsi="Times New Roman" w:cs="Times New Roman"/>
          <w:i/>
          <w:iCs/>
          <w:color w:val="000000"/>
          <w:sz w:val="16"/>
          <w:lang w:bidi="ar-SA"/>
        </w:rPr>
        <w:t>do</w:t>
      </w:r>
      <w:r w:rsidRPr="003B19F2">
        <w:rPr>
          <w:rFonts w:ascii="Times New Roman" w:eastAsia="Times New Roman" w:hAnsi="Times New Roman" w:cs="Times New Roman"/>
          <w:color w:val="000000"/>
          <w:sz w:val="16"/>
          <w:szCs w:val="16"/>
          <w:lang w:bidi="ar-SA"/>
        </w:rPr>
        <w:t> for the people. Because God loved Israel, he brought the people out of Egypt (4:37); God loves Israel and promises to bless the nation’s crops and multiply the people (7:7-8, 13). Thus, God’s love is similarly actionable;</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On the other hand, several </w:t>
      </w:r>
      <w:proofErr w:type="spellStart"/>
      <w:r w:rsidRPr="003B19F2">
        <w:rPr>
          <w:rFonts w:ascii="Times New Roman" w:eastAsia="Times New Roman" w:hAnsi="Times New Roman" w:cs="Times New Roman"/>
          <w:color w:val="000000"/>
          <w:sz w:val="16"/>
          <w:szCs w:val="16"/>
          <w:lang w:bidi="ar-SA"/>
        </w:rPr>
        <w:t>anthropopathic</w:t>
      </w:r>
      <w:proofErr w:type="spellEnd"/>
      <w:r w:rsidRPr="003B19F2">
        <w:rPr>
          <w:rFonts w:ascii="Times New Roman" w:eastAsia="Times New Roman" w:hAnsi="Times New Roman" w:cs="Times New Roman"/>
          <w:color w:val="000000"/>
          <w:sz w:val="16"/>
          <w:szCs w:val="16"/>
          <w:lang w:bidi="ar-SA"/>
        </w:rPr>
        <w:t xml:space="preserve"> depictions of God’s love imply that divine love constitutes more than just action</w:t>
      </w:r>
      <w:proofErr w:type="gramStart"/>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w:t>
      </w:r>
      <w:proofErr w:type="gramEnd"/>
      <w:r w:rsidRPr="003B19F2">
        <w:rPr>
          <w:rFonts w:ascii="Times New Roman" w:eastAsia="Times New Roman" w:hAnsi="Times New Roman" w:cs="Times New Roman"/>
          <w:color w:val="B22222"/>
          <w:sz w:val="14"/>
          <w:szCs w:val="14"/>
          <w:vertAlign w:val="superscript"/>
          <w:lang w:bidi="ar-SA"/>
        </w:rPr>
        <w:t>13]</w:t>
      </w:r>
      <w:r w:rsidRPr="003B19F2">
        <w:rPr>
          <w:rFonts w:ascii="Times New Roman" w:eastAsia="Times New Roman" w:hAnsi="Times New Roman" w:cs="Times New Roman"/>
          <w:color w:val="000000"/>
          <w:sz w:val="16"/>
          <w:szCs w:val="16"/>
          <w:lang w:bidi="ar-SA"/>
        </w:rPr>
        <w:t> For example:</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דברים ד:לז</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 xml:space="preserve">וְתַחַת כִּי אָהַב אֶת </w:t>
      </w:r>
      <w:proofErr w:type="spellStart"/>
      <w:r w:rsidRPr="00461AD9">
        <w:rPr>
          <w:rFonts w:ascii="Times New Roman" w:eastAsia="Times New Roman" w:hAnsi="Times New Roman" w:cs="Times New Roman"/>
          <w:color w:val="000000"/>
          <w:sz w:val="16"/>
          <w:szCs w:val="16"/>
          <w:shd w:val="clear" w:color="auto" w:fill="FFFF00"/>
          <w:rtl/>
        </w:rPr>
        <w:t>אֲבֹתֶיךָ</w:t>
      </w:r>
      <w:proofErr w:type="spellEnd"/>
      <w:r w:rsidRPr="00461AD9">
        <w:rPr>
          <w:rFonts w:ascii="Times New Roman" w:eastAsia="Times New Roman" w:hAnsi="Times New Roman" w:cs="Times New Roman"/>
          <w:color w:val="000000"/>
          <w:sz w:val="16"/>
          <w:szCs w:val="16"/>
          <w:shd w:val="clear" w:color="auto" w:fill="FFFF00"/>
          <w:rtl/>
        </w:rPr>
        <w:t xml:space="preserve"> וַיִּבְחַר בְּזַרְעוֹ אַחֲרָיו </w:t>
      </w:r>
      <w:proofErr w:type="spellStart"/>
      <w:r w:rsidRPr="00461AD9">
        <w:rPr>
          <w:rFonts w:ascii="Times New Roman" w:eastAsia="Times New Roman" w:hAnsi="Times New Roman" w:cs="Times New Roman"/>
          <w:color w:val="000000"/>
          <w:sz w:val="16"/>
          <w:szCs w:val="16"/>
          <w:shd w:val="clear" w:color="auto" w:fill="FFFF00"/>
          <w:rtl/>
        </w:rPr>
        <w:t>וַיּוֹצִאֲךָ</w:t>
      </w:r>
      <w:proofErr w:type="spellEnd"/>
      <w:r w:rsidRPr="00461AD9">
        <w:rPr>
          <w:rFonts w:ascii="Times New Roman" w:eastAsia="Times New Roman" w:hAnsi="Times New Roman" w:cs="Times New Roman"/>
          <w:color w:val="000000"/>
          <w:sz w:val="16"/>
          <w:szCs w:val="16"/>
          <w:shd w:val="clear" w:color="auto" w:fill="FFFF00"/>
          <w:rtl/>
        </w:rPr>
        <w:t xml:space="preserve"> בְּפָנָיו </w:t>
      </w:r>
      <w:proofErr w:type="spellStart"/>
      <w:r w:rsidRPr="00461AD9">
        <w:rPr>
          <w:rFonts w:ascii="Times New Roman" w:eastAsia="Times New Roman" w:hAnsi="Times New Roman" w:cs="Times New Roman"/>
          <w:color w:val="000000"/>
          <w:sz w:val="16"/>
          <w:szCs w:val="16"/>
          <w:shd w:val="clear" w:color="auto" w:fill="FFFF00"/>
          <w:rtl/>
        </w:rPr>
        <w:t>בְּכֹחוֹ</w:t>
      </w:r>
      <w:proofErr w:type="spellEnd"/>
      <w:r w:rsidRPr="00461AD9">
        <w:rPr>
          <w:rFonts w:ascii="Times New Roman" w:eastAsia="Times New Roman" w:hAnsi="Times New Roman" w:cs="Times New Roman"/>
          <w:color w:val="000000"/>
          <w:sz w:val="16"/>
          <w:szCs w:val="16"/>
          <w:shd w:val="clear" w:color="auto" w:fill="FFFF00"/>
          <w:rtl/>
        </w:rPr>
        <w:t xml:space="preserve"> הַגָּדֹל מִמִּצְרָיִם.</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P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color w:val="000000"/>
          <w:sz w:val="14"/>
          <w:szCs w:val="14"/>
          <w:lang w:bidi="ar-SA"/>
        </w:rPr>
      </w:pPr>
      <w:r w:rsidRPr="003B19F2">
        <w:rPr>
          <w:rFonts w:ascii="Times New Roman" w:eastAsia="Times New Roman" w:hAnsi="Times New Roman" w:cs="Times New Roman"/>
          <w:color w:val="000000"/>
          <w:sz w:val="10"/>
          <w:szCs w:val="10"/>
          <w:vertAlign w:val="superscript"/>
          <w:lang w:bidi="ar-SA"/>
        </w:rPr>
        <w:t>Deut 4:37</w:t>
      </w:r>
      <w:r w:rsidRPr="003B19F2">
        <w:rPr>
          <w:rFonts w:ascii="Times New Roman" w:eastAsia="Times New Roman" w:hAnsi="Times New Roman" w:cs="Times New Roman"/>
          <w:color w:val="000000"/>
          <w:sz w:val="14"/>
          <w:szCs w:val="14"/>
          <w:lang w:bidi="ar-SA"/>
        </w:rPr>
        <w:t> And because He loved your fathers, He chose their heirs after them; He Himself, in His great might, led you out of Egypt.</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lastRenderedPageBreak/>
        <w:t xml:space="preserve">The verse seems to be saying that YHWH’s feelings of love for Israel’s ancestors inspired him to choose them to be his people, perhaps even instead of others whom he did not love. A stronger example, one noted by Jacqueline </w:t>
      </w:r>
      <w:proofErr w:type="spellStart"/>
      <w:r w:rsidRPr="003B19F2">
        <w:rPr>
          <w:rFonts w:ascii="Times New Roman" w:eastAsia="Times New Roman" w:hAnsi="Times New Roman" w:cs="Times New Roman"/>
          <w:color w:val="000000"/>
          <w:sz w:val="16"/>
          <w:szCs w:val="16"/>
          <w:lang w:bidi="ar-SA"/>
        </w:rPr>
        <w:t>Lapsley</w:t>
      </w:r>
      <w:proofErr w:type="spellEnd"/>
      <w:r w:rsidRPr="003B19F2">
        <w:rPr>
          <w:rFonts w:ascii="Times New Roman" w:eastAsia="Times New Roman" w:hAnsi="Times New Roman" w:cs="Times New Roman"/>
          <w:color w:val="000000"/>
          <w:sz w:val="16"/>
          <w:szCs w:val="16"/>
          <w:lang w:bidi="ar-SA"/>
        </w:rPr>
        <w:t>, describes God’s love using emotional language that clearly connotes affection, desire, and passion:</w:t>
      </w:r>
    </w:p>
    <w:p w:rsidR="003B19F2" w:rsidRPr="003B19F2" w:rsidRDefault="003B19F2" w:rsidP="00461AD9">
      <w:pPr>
        <w:shd w:val="clear" w:color="auto" w:fill="FFFFFF" w:themeFill="background1"/>
        <w:bidi/>
        <w:spacing w:after="100" w:line="286" w:lineRule="atLeast"/>
        <w:textAlignment w:val="top"/>
        <w:rPr>
          <w:rFonts w:ascii="Times New Roman" w:eastAsia="Times New Roman" w:hAnsi="Times New Roman" w:cs="Times New Roman"/>
          <w:color w:val="000000"/>
          <w:sz w:val="16"/>
          <w:szCs w:val="16"/>
          <w:lang w:bidi="ar-SA"/>
        </w:rPr>
      </w:pPr>
      <w:r w:rsidRPr="00461AD9">
        <w:rPr>
          <w:rFonts w:ascii="Times New Roman" w:eastAsia="Times New Roman" w:hAnsi="Times New Roman" w:cs="Times New Roman"/>
          <w:color w:val="000000"/>
          <w:sz w:val="12"/>
          <w:szCs w:val="12"/>
          <w:shd w:val="clear" w:color="auto" w:fill="FFFF00"/>
          <w:vertAlign w:val="superscript"/>
          <w:rtl/>
        </w:rPr>
        <w:t>דברים ז:ז</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לֹא מֵרֻבְּכֶם מִכָּל הָעַמִּים</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b/>
          <w:bCs/>
          <w:color w:val="000000"/>
          <w:szCs w:val="16"/>
          <w:shd w:val="clear" w:color="auto" w:fill="FFFF00"/>
          <w:rtl/>
        </w:rPr>
        <w:t>חָשַׁק</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בָּכֶם וַיִּבְחַר בָּכֶם כִּי אַתֶּם הַמְעַט מִכָּל הָעַמִּים.</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2"/>
          <w:szCs w:val="12"/>
          <w:shd w:val="clear" w:color="auto" w:fill="FFFF00"/>
          <w:vertAlign w:val="superscript"/>
          <w:rtl/>
        </w:rPr>
        <w:t>ז:ח</w:t>
      </w:r>
      <w:r w:rsidRPr="003B19F2">
        <w:rPr>
          <w:rFonts w:ascii="Times New Roman" w:eastAsia="Times New Roman" w:hAnsi="Times New Roman" w:cs="Times New Roman"/>
          <w:b/>
          <w:bCs/>
          <w:color w:val="000000"/>
          <w:szCs w:val="16"/>
          <w:rtl/>
          <w:lang w:bidi="ar-SA"/>
        </w:rPr>
        <w:t> </w:t>
      </w:r>
      <w:r w:rsidRPr="00461AD9">
        <w:rPr>
          <w:rFonts w:ascii="Times New Roman" w:eastAsia="Times New Roman" w:hAnsi="Times New Roman" w:cs="Times New Roman"/>
          <w:b/>
          <w:bCs/>
          <w:color w:val="000000"/>
          <w:szCs w:val="16"/>
          <w:shd w:val="clear" w:color="auto" w:fill="FFFF00"/>
          <w:rtl/>
        </w:rPr>
        <w:t>כִּי מֵאַהֲבַת יְ־</w:t>
      </w:r>
      <w:proofErr w:type="spellStart"/>
      <w:r w:rsidRPr="00461AD9">
        <w:rPr>
          <w:rFonts w:ascii="Times New Roman" w:eastAsia="Times New Roman" w:hAnsi="Times New Roman" w:cs="Times New Roman"/>
          <w:b/>
          <w:bCs/>
          <w:color w:val="000000"/>
          <w:szCs w:val="16"/>
          <w:shd w:val="clear" w:color="auto" w:fill="FFFF00"/>
          <w:rtl/>
        </w:rPr>
        <w:t>הוָה</w:t>
      </w:r>
      <w:proofErr w:type="spellEnd"/>
      <w:r w:rsidRPr="00461AD9">
        <w:rPr>
          <w:rFonts w:ascii="Times New Roman" w:eastAsia="Times New Roman" w:hAnsi="Times New Roman" w:cs="Times New Roman"/>
          <w:b/>
          <w:bCs/>
          <w:color w:val="000000"/>
          <w:szCs w:val="16"/>
          <w:shd w:val="clear" w:color="auto" w:fill="FFFF00"/>
          <w:rtl/>
        </w:rPr>
        <w:t xml:space="preserve"> אֶתְכֶם</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 xml:space="preserve">וּמִשָּׁמְרוֹ אֶת הַשְּׁבֻעָה אֲשֶׁר נִשְׁבַּע </w:t>
      </w:r>
      <w:proofErr w:type="spellStart"/>
      <w:r w:rsidRPr="00461AD9">
        <w:rPr>
          <w:rFonts w:ascii="Times New Roman" w:eastAsia="Times New Roman" w:hAnsi="Times New Roman" w:cs="Times New Roman"/>
          <w:color w:val="000000"/>
          <w:sz w:val="16"/>
          <w:szCs w:val="16"/>
          <w:shd w:val="clear" w:color="auto" w:fill="FFFF00"/>
          <w:rtl/>
        </w:rPr>
        <w:t>לַאֲבֹתֵיכֶם</w:t>
      </w:r>
      <w:proofErr w:type="spellEnd"/>
      <w:r w:rsidRPr="00461AD9">
        <w:rPr>
          <w:rFonts w:ascii="Times New Roman" w:eastAsia="Times New Roman" w:hAnsi="Times New Roman" w:cs="Times New Roman"/>
          <w:color w:val="000000"/>
          <w:sz w:val="16"/>
          <w:szCs w:val="16"/>
          <w:shd w:val="clear" w:color="auto" w:fill="FFFF00"/>
          <w:rtl/>
        </w:rPr>
        <w:t xml:space="preserve"> הוֹצִיא יְ־</w:t>
      </w:r>
      <w:proofErr w:type="spellStart"/>
      <w:r w:rsidRPr="00461AD9">
        <w:rPr>
          <w:rFonts w:ascii="Times New Roman" w:eastAsia="Times New Roman" w:hAnsi="Times New Roman" w:cs="Times New Roman"/>
          <w:color w:val="000000"/>
          <w:sz w:val="16"/>
          <w:szCs w:val="16"/>
          <w:shd w:val="clear" w:color="auto" w:fill="FFFF00"/>
          <w:rtl/>
        </w:rPr>
        <w:t>הוָה</w:t>
      </w:r>
      <w:proofErr w:type="spellEnd"/>
      <w:r w:rsidRPr="00461AD9">
        <w:rPr>
          <w:rFonts w:ascii="Times New Roman" w:eastAsia="Times New Roman" w:hAnsi="Times New Roman" w:cs="Times New Roman"/>
          <w:color w:val="000000"/>
          <w:sz w:val="16"/>
          <w:szCs w:val="16"/>
          <w:shd w:val="clear" w:color="auto" w:fill="FFFF00"/>
          <w:rtl/>
        </w:rPr>
        <w:t xml:space="preserve"> אֶתְכֶם בְּיָד חֲזָקָה…</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2"/>
          <w:szCs w:val="12"/>
          <w:shd w:val="clear" w:color="auto" w:fill="FFFF00"/>
          <w:vertAlign w:val="superscript"/>
          <w:rtl/>
        </w:rPr>
        <w:t>ז:יג</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b/>
          <w:bCs/>
          <w:color w:val="000000"/>
          <w:szCs w:val="16"/>
          <w:shd w:val="clear" w:color="auto" w:fill="FFFF00"/>
          <w:rtl/>
        </w:rPr>
        <w:t>וַאֲהֵבְךָ</w:t>
      </w:r>
      <w:r w:rsidRPr="003B19F2">
        <w:rPr>
          <w:rFonts w:ascii="Times New Roman" w:eastAsia="Times New Roman" w:hAnsi="Times New Roman" w:cs="Times New Roman"/>
          <w:color w:val="000000"/>
          <w:sz w:val="16"/>
          <w:szCs w:val="16"/>
          <w:rtl/>
          <w:lang w:bidi="ar-SA"/>
        </w:rPr>
        <w:t> </w:t>
      </w:r>
      <w:r w:rsidRPr="00461AD9">
        <w:rPr>
          <w:rFonts w:ascii="Times New Roman" w:eastAsia="Times New Roman" w:hAnsi="Times New Roman" w:cs="Times New Roman"/>
          <w:color w:val="000000"/>
          <w:sz w:val="16"/>
          <w:szCs w:val="16"/>
          <w:shd w:val="clear" w:color="auto" w:fill="FFFF00"/>
          <w:rtl/>
        </w:rPr>
        <w:t>וּבֵרַכְךָ וְהִרְבֶּךָ וּבֵרַךְ פְּרִי בִטְנְךָ וּפְרִי אַדְמָתֶךָ…</w:t>
      </w:r>
    </w:p>
    <w:p w:rsidR="003B19F2" w:rsidRPr="003B19F2" w:rsidRDefault="003B19F2" w:rsidP="00461AD9">
      <w:pPr>
        <w:shd w:val="clear" w:color="auto" w:fill="FFFFFF" w:themeFill="background1"/>
        <w:spacing w:after="0" w:line="258" w:lineRule="atLeast"/>
        <w:rPr>
          <w:rFonts w:ascii="Times New Roman" w:eastAsia="Times New Roman" w:hAnsi="Times New Roman" w:cs="Times New Roman"/>
          <w:color w:val="000000"/>
          <w:sz w:val="14"/>
          <w:szCs w:val="14"/>
          <w:rtl/>
          <w:lang w:bidi="ar-SA"/>
        </w:rPr>
      </w:pPr>
      <w:r w:rsidRPr="003B19F2">
        <w:rPr>
          <w:rFonts w:ascii="Times New Roman" w:eastAsia="Times New Roman" w:hAnsi="Times New Roman" w:cs="Times New Roman"/>
          <w:color w:val="000000"/>
          <w:sz w:val="14"/>
          <w:szCs w:val="14"/>
          <w:lang w:bidi="ar-SA"/>
        </w:rPr>
        <w:t> </w:t>
      </w:r>
    </w:p>
    <w:p w:rsidR="003B19F2" w:rsidRDefault="003B19F2" w:rsidP="00461AD9">
      <w:pPr>
        <w:shd w:val="clear" w:color="auto" w:fill="FFFFFF" w:themeFill="background1"/>
        <w:spacing w:after="0" w:line="286" w:lineRule="atLeast"/>
        <w:textAlignment w:val="top"/>
        <w:rPr>
          <w:rFonts w:ascii="Times New Roman" w:eastAsia="Times New Roman" w:hAnsi="Times New Roman" w:cs="Times New Roman" w:hint="cs"/>
          <w:color w:val="000000"/>
          <w:sz w:val="14"/>
          <w:szCs w:val="14"/>
          <w:rtl/>
        </w:rPr>
      </w:pPr>
      <w:r w:rsidRPr="003B19F2">
        <w:rPr>
          <w:rFonts w:ascii="Times New Roman" w:eastAsia="Times New Roman" w:hAnsi="Times New Roman" w:cs="Times New Roman"/>
          <w:color w:val="000000"/>
          <w:sz w:val="10"/>
          <w:szCs w:val="10"/>
          <w:vertAlign w:val="superscript"/>
          <w:lang w:bidi="ar-SA"/>
        </w:rPr>
        <w:t>Deut 7:7</w:t>
      </w:r>
      <w:r w:rsidRPr="003B19F2">
        <w:rPr>
          <w:rFonts w:ascii="Times New Roman" w:eastAsia="Times New Roman" w:hAnsi="Times New Roman" w:cs="Times New Roman"/>
          <w:color w:val="000000"/>
          <w:sz w:val="14"/>
          <w:szCs w:val="14"/>
          <w:lang w:bidi="ar-SA"/>
        </w:rPr>
        <w:t> It was not because you were more numerous than any other people that YHWH </w:t>
      </w:r>
      <w:r w:rsidRPr="003B19F2">
        <w:rPr>
          <w:rFonts w:ascii="Times New Roman" w:eastAsia="Times New Roman" w:hAnsi="Times New Roman" w:cs="Times New Roman"/>
          <w:b/>
          <w:bCs/>
          <w:color w:val="000000"/>
          <w:sz w:val="14"/>
          <w:lang w:bidi="ar-SA"/>
        </w:rPr>
        <w:t>set his heart on</w:t>
      </w:r>
      <w:r w:rsidRPr="003B19F2">
        <w:rPr>
          <w:rFonts w:ascii="Times New Roman" w:eastAsia="Times New Roman" w:hAnsi="Times New Roman" w:cs="Times New Roman"/>
          <w:color w:val="000000"/>
          <w:sz w:val="14"/>
          <w:szCs w:val="14"/>
          <w:lang w:bidi="ar-SA"/>
        </w:rPr>
        <w:t> you and chose you—for you were the fewest of all peoples. </w:t>
      </w:r>
      <w:r w:rsidRPr="003B19F2">
        <w:rPr>
          <w:rFonts w:ascii="Times New Roman" w:eastAsia="Times New Roman" w:hAnsi="Times New Roman" w:cs="Times New Roman"/>
          <w:color w:val="000000"/>
          <w:sz w:val="10"/>
          <w:szCs w:val="10"/>
          <w:vertAlign w:val="superscript"/>
          <w:lang w:bidi="ar-SA"/>
        </w:rPr>
        <w:t>7:8</w:t>
      </w:r>
      <w:r w:rsidRPr="003B19F2">
        <w:rPr>
          <w:rFonts w:ascii="Times New Roman" w:eastAsia="Times New Roman" w:hAnsi="Times New Roman" w:cs="Times New Roman"/>
          <w:color w:val="000000"/>
          <w:sz w:val="14"/>
          <w:szCs w:val="14"/>
          <w:lang w:bidi="ar-SA"/>
        </w:rPr>
        <w:t> </w:t>
      </w:r>
      <w:proofErr w:type="gramStart"/>
      <w:r w:rsidRPr="003B19F2">
        <w:rPr>
          <w:rFonts w:ascii="Times New Roman" w:eastAsia="Times New Roman" w:hAnsi="Times New Roman" w:cs="Times New Roman"/>
          <w:b/>
          <w:bCs/>
          <w:color w:val="000000"/>
          <w:sz w:val="14"/>
          <w:lang w:bidi="ar-SA"/>
        </w:rPr>
        <w:t>It</w:t>
      </w:r>
      <w:proofErr w:type="gramEnd"/>
      <w:r w:rsidRPr="003B19F2">
        <w:rPr>
          <w:rFonts w:ascii="Times New Roman" w:eastAsia="Times New Roman" w:hAnsi="Times New Roman" w:cs="Times New Roman"/>
          <w:b/>
          <w:bCs/>
          <w:color w:val="000000"/>
          <w:sz w:val="14"/>
          <w:lang w:bidi="ar-SA"/>
        </w:rPr>
        <w:t xml:space="preserve"> was because YHWH loved you</w:t>
      </w:r>
      <w:r w:rsidRPr="003B19F2">
        <w:rPr>
          <w:rFonts w:ascii="Times New Roman" w:eastAsia="Times New Roman" w:hAnsi="Times New Roman" w:cs="Times New Roman"/>
          <w:color w:val="000000"/>
          <w:sz w:val="14"/>
          <w:szCs w:val="14"/>
          <w:lang w:bidi="ar-SA"/>
        </w:rPr>
        <w:t> and kept the oath that he swore to your ancestors, that YHWH has brought you out with a mighty hand… </w:t>
      </w:r>
      <w:r w:rsidRPr="003B19F2">
        <w:rPr>
          <w:rFonts w:ascii="Times New Roman" w:eastAsia="Times New Roman" w:hAnsi="Times New Roman" w:cs="Times New Roman"/>
          <w:color w:val="000000"/>
          <w:sz w:val="10"/>
          <w:szCs w:val="10"/>
          <w:vertAlign w:val="superscript"/>
          <w:lang w:bidi="ar-SA"/>
        </w:rPr>
        <w:t>7:13</w:t>
      </w:r>
      <w:r w:rsidRPr="003B19F2">
        <w:rPr>
          <w:rFonts w:ascii="Times New Roman" w:eastAsia="Times New Roman" w:hAnsi="Times New Roman" w:cs="Times New Roman"/>
          <w:color w:val="000000"/>
          <w:sz w:val="14"/>
          <w:szCs w:val="14"/>
          <w:lang w:bidi="ar-SA"/>
        </w:rPr>
        <w:t> </w:t>
      </w:r>
      <w:r w:rsidRPr="003B19F2">
        <w:rPr>
          <w:rFonts w:ascii="Times New Roman" w:eastAsia="Times New Roman" w:hAnsi="Times New Roman" w:cs="Times New Roman"/>
          <w:b/>
          <w:bCs/>
          <w:color w:val="000000"/>
          <w:sz w:val="14"/>
          <w:lang w:bidi="ar-SA"/>
        </w:rPr>
        <w:t>He will love you</w:t>
      </w:r>
      <w:r w:rsidRPr="003B19F2">
        <w:rPr>
          <w:rFonts w:ascii="Times New Roman" w:eastAsia="Times New Roman" w:hAnsi="Times New Roman" w:cs="Times New Roman"/>
          <w:color w:val="000000"/>
          <w:sz w:val="14"/>
          <w:szCs w:val="14"/>
          <w:lang w:bidi="ar-SA"/>
        </w:rPr>
        <w:t>, bless you, and multiply you; he will bless the fruit of your womb and the fruit of your ground…</w:t>
      </w:r>
    </w:p>
    <w:p w:rsidR="00461AD9" w:rsidRPr="003B19F2" w:rsidRDefault="00461AD9" w:rsidP="00461AD9">
      <w:pPr>
        <w:shd w:val="clear" w:color="auto" w:fill="FFFFFF" w:themeFill="background1"/>
        <w:spacing w:after="0" w:line="286" w:lineRule="atLeast"/>
        <w:textAlignment w:val="top"/>
        <w:rPr>
          <w:rFonts w:ascii="Times New Roman" w:eastAsia="Times New Roman" w:hAnsi="Times New Roman" w:cs="Times New Roman" w:hint="cs"/>
          <w:color w:val="000000"/>
          <w:sz w:val="14"/>
          <w:szCs w:val="14"/>
        </w:rPr>
      </w:pP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proofErr w:type="spellStart"/>
      <w:r w:rsidRPr="003B19F2">
        <w:rPr>
          <w:rFonts w:ascii="Times New Roman" w:eastAsia="Times New Roman" w:hAnsi="Times New Roman" w:cs="Times New Roman"/>
          <w:color w:val="000000"/>
          <w:sz w:val="16"/>
          <w:szCs w:val="16"/>
          <w:lang w:bidi="ar-SA"/>
        </w:rPr>
        <w:t>Lapsley</w:t>
      </w:r>
      <w:proofErr w:type="spellEnd"/>
      <w:r w:rsidRPr="003B19F2">
        <w:rPr>
          <w:rFonts w:ascii="Times New Roman" w:eastAsia="Times New Roman" w:hAnsi="Times New Roman" w:cs="Times New Roman"/>
          <w:color w:val="000000"/>
          <w:sz w:val="16"/>
          <w:szCs w:val="16"/>
          <w:lang w:bidi="ar-SA"/>
        </w:rPr>
        <w:t xml:space="preserve"> explains that the verb </w:t>
      </w:r>
      <w:r w:rsidRPr="00461AD9">
        <w:rPr>
          <w:rFonts w:ascii="Times New Roman" w:eastAsia="Times New Roman" w:hAnsi="Times New Roman" w:cs="Times New Roman"/>
          <w:color w:val="000000"/>
          <w:sz w:val="16"/>
          <w:szCs w:val="16"/>
          <w:shd w:val="clear" w:color="auto" w:fill="FFFF00"/>
          <w:rtl/>
        </w:rPr>
        <w:t>חשק</w:t>
      </w:r>
      <w:r w:rsidRPr="003B19F2">
        <w:rPr>
          <w:rFonts w:ascii="Times New Roman" w:eastAsia="Times New Roman" w:hAnsi="Times New Roman" w:cs="Times New Roman"/>
          <w:color w:val="000000"/>
          <w:sz w:val="16"/>
          <w:szCs w:val="16"/>
          <w:lang w:bidi="ar-SA"/>
        </w:rPr>
        <w:t xml:space="preserve"> (“set his heart on”), which describes the nature of God’s love in this passage, elsewhere in the Bible “denotes affectionate love, desire, yearning, or longing-sometimes with a sexual connotation (Gen 34:8; Deut 21:11) but always with an affective dimension.” Thus, </w:t>
      </w:r>
      <w:proofErr w:type="spellStart"/>
      <w:r w:rsidRPr="003B19F2">
        <w:rPr>
          <w:rFonts w:ascii="Times New Roman" w:eastAsia="Times New Roman" w:hAnsi="Times New Roman" w:cs="Times New Roman"/>
          <w:color w:val="000000"/>
          <w:sz w:val="16"/>
          <w:szCs w:val="16"/>
          <w:lang w:bidi="ar-SA"/>
        </w:rPr>
        <w:t>Lapsley</w:t>
      </w:r>
      <w:proofErr w:type="spellEnd"/>
      <w:r w:rsidRPr="003B19F2">
        <w:rPr>
          <w:rFonts w:ascii="Times New Roman" w:eastAsia="Times New Roman" w:hAnsi="Times New Roman" w:cs="Times New Roman"/>
          <w:color w:val="000000"/>
          <w:sz w:val="16"/>
          <w:szCs w:val="16"/>
          <w:lang w:bidi="ar-SA"/>
        </w:rPr>
        <w:t xml:space="preserve"> concludes, “God’s love for Israel finds its source in the emotional life of the deity.”</w:t>
      </w:r>
      <w:r w:rsidRPr="003B19F2">
        <w:rPr>
          <w:rFonts w:ascii="Times New Roman" w:eastAsia="Times New Roman" w:hAnsi="Times New Roman" w:cs="Times New Roman"/>
          <w:color w:val="B22222"/>
          <w:sz w:val="14"/>
          <w:szCs w:val="14"/>
          <w:vertAlign w:val="superscript"/>
          <w:lang w:bidi="ar-SA"/>
        </w:rPr>
        <w:t>[14]</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Jon </w:t>
      </w:r>
      <w:proofErr w:type="spellStart"/>
      <w:r w:rsidRPr="003B19F2">
        <w:rPr>
          <w:rFonts w:ascii="Times New Roman" w:eastAsia="Times New Roman" w:hAnsi="Times New Roman" w:cs="Times New Roman"/>
          <w:color w:val="000000"/>
          <w:sz w:val="16"/>
          <w:szCs w:val="16"/>
          <w:lang w:bidi="ar-SA"/>
        </w:rPr>
        <w:t>Levenson</w:t>
      </w:r>
      <w:proofErr w:type="spellEnd"/>
      <w:r w:rsidRPr="003B19F2">
        <w:rPr>
          <w:rFonts w:ascii="Times New Roman" w:eastAsia="Times New Roman" w:hAnsi="Times New Roman" w:cs="Times New Roman"/>
          <w:color w:val="000000"/>
          <w:sz w:val="16"/>
          <w:szCs w:val="16"/>
          <w:lang w:bidi="ar-SA"/>
        </w:rPr>
        <w:t xml:space="preserve"> summarizes this point:</w:t>
      </w:r>
    </w:p>
    <w:p w:rsidR="003B19F2" w:rsidRPr="003B19F2" w:rsidRDefault="003B19F2" w:rsidP="00461AD9">
      <w:pPr>
        <w:shd w:val="clear" w:color="auto" w:fill="FFFFFF" w:themeFill="background1"/>
        <w:spacing w:after="138"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[I]f the verb has the same meaning in Deut 7:7 as in these other instances, one can see that, along with the obligations of a covenantal suzerain, God’s love for Israel has a passionate character analogous to human sexual </w:t>
      </w:r>
      <w:proofErr w:type="spellStart"/>
      <w:r w:rsidRPr="003B19F2">
        <w:rPr>
          <w:rFonts w:ascii="Times New Roman" w:eastAsia="Times New Roman" w:hAnsi="Times New Roman" w:cs="Times New Roman"/>
          <w:color w:val="000000"/>
          <w:sz w:val="16"/>
          <w:szCs w:val="16"/>
          <w:lang w:bidi="ar-SA"/>
        </w:rPr>
        <w:t>eros</w:t>
      </w:r>
      <w:proofErr w:type="spellEnd"/>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[15]</w:t>
      </w:r>
    </w:p>
    <w:p w:rsidR="003B19F2" w:rsidRPr="003B19F2" w:rsidRDefault="003B19F2" w:rsidP="00461AD9">
      <w:pPr>
        <w:shd w:val="clear" w:color="auto" w:fill="FFFFFF" w:themeFill="background1"/>
        <w:spacing w:before="129" w:after="129" w:line="388" w:lineRule="atLeast"/>
        <w:jc w:val="center"/>
        <w:outlineLvl w:val="1"/>
        <w:rPr>
          <w:rFonts w:ascii="Times New Roman" w:eastAsia="Times New Roman" w:hAnsi="Times New Roman" w:cs="Times New Roman"/>
          <w:color w:val="000000"/>
          <w:sz w:val="23"/>
          <w:szCs w:val="23"/>
          <w:lang w:bidi="ar-SA"/>
        </w:rPr>
      </w:pPr>
      <w:r w:rsidRPr="003B19F2">
        <w:rPr>
          <w:rFonts w:ascii="Times New Roman" w:eastAsia="Times New Roman" w:hAnsi="Times New Roman" w:cs="Times New Roman"/>
          <w:color w:val="000000"/>
          <w:sz w:val="23"/>
          <w:szCs w:val="23"/>
          <w:lang w:bidi="ar-SA"/>
        </w:rPr>
        <w:t xml:space="preserve">The Counterintuitive Significance of YHWH’s </w:t>
      </w:r>
      <w:proofErr w:type="spellStart"/>
      <w:r w:rsidRPr="003B19F2">
        <w:rPr>
          <w:rFonts w:ascii="Times New Roman" w:eastAsia="Times New Roman" w:hAnsi="Times New Roman" w:cs="Times New Roman"/>
          <w:color w:val="000000"/>
          <w:sz w:val="23"/>
          <w:szCs w:val="23"/>
          <w:lang w:bidi="ar-SA"/>
        </w:rPr>
        <w:t>Anthropopathic</w:t>
      </w:r>
      <w:proofErr w:type="spellEnd"/>
      <w:r w:rsidRPr="003B19F2">
        <w:rPr>
          <w:rFonts w:ascii="Times New Roman" w:eastAsia="Times New Roman" w:hAnsi="Times New Roman" w:cs="Times New Roman"/>
          <w:color w:val="000000"/>
          <w:sz w:val="23"/>
          <w:szCs w:val="23"/>
          <w:lang w:bidi="ar-SA"/>
        </w:rPr>
        <w:t xml:space="preserve"> Love</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Studies of the psychology of religion have demonstrated that the use of anthropomorphisms and </w:t>
      </w:r>
      <w:proofErr w:type="spellStart"/>
      <w:r w:rsidRPr="003B19F2">
        <w:rPr>
          <w:rFonts w:ascii="Times New Roman" w:eastAsia="Times New Roman" w:hAnsi="Times New Roman" w:cs="Times New Roman"/>
          <w:color w:val="000000"/>
          <w:sz w:val="16"/>
          <w:szCs w:val="16"/>
          <w:lang w:bidi="ar-SA"/>
        </w:rPr>
        <w:t>anthropopathisms</w:t>
      </w:r>
      <w:proofErr w:type="spellEnd"/>
      <w:r w:rsidRPr="003B19F2">
        <w:rPr>
          <w:rFonts w:ascii="Times New Roman" w:eastAsia="Times New Roman" w:hAnsi="Times New Roman" w:cs="Times New Roman"/>
          <w:color w:val="000000"/>
          <w:sz w:val="16"/>
          <w:szCs w:val="16"/>
          <w:lang w:bidi="ar-SA"/>
        </w:rPr>
        <w:t xml:space="preserve"> is a double-edged sword. On one hand, people imagine God to have “naturalistic” features (such as love) so that they can feel like they understand God</w:t>
      </w:r>
      <w:proofErr w:type="gramStart"/>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w:t>
      </w:r>
      <w:proofErr w:type="gramEnd"/>
      <w:r w:rsidRPr="003B19F2">
        <w:rPr>
          <w:rFonts w:ascii="Times New Roman" w:eastAsia="Times New Roman" w:hAnsi="Times New Roman" w:cs="Times New Roman"/>
          <w:color w:val="B22222"/>
          <w:sz w:val="14"/>
          <w:szCs w:val="14"/>
          <w:vertAlign w:val="superscript"/>
          <w:lang w:bidi="ar-SA"/>
        </w:rPr>
        <w:t>16]</w:t>
      </w:r>
      <w:r w:rsidRPr="003B19F2">
        <w:rPr>
          <w:rFonts w:ascii="Times New Roman" w:eastAsia="Times New Roman" w:hAnsi="Times New Roman" w:cs="Times New Roman"/>
          <w:color w:val="000000"/>
          <w:sz w:val="16"/>
          <w:szCs w:val="16"/>
          <w:lang w:bidi="ar-SA"/>
        </w:rPr>
        <w:t xml:space="preserve"> Thus, Terence </w:t>
      </w:r>
      <w:proofErr w:type="spellStart"/>
      <w:r w:rsidRPr="003B19F2">
        <w:rPr>
          <w:rFonts w:ascii="Times New Roman" w:eastAsia="Times New Roman" w:hAnsi="Times New Roman" w:cs="Times New Roman"/>
          <w:color w:val="000000"/>
          <w:sz w:val="16"/>
          <w:szCs w:val="16"/>
          <w:lang w:bidi="ar-SA"/>
        </w:rPr>
        <w:t>Fretheim</w:t>
      </w:r>
      <w:proofErr w:type="spellEnd"/>
      <w:r w:rsidRPr="003B19F2">
        <w:rPr>
          <w:rFonts w:ascii="Times New Roman" w:eastAsia="Times New Roman" w:hAnsi="Times New Roman" w:cs="Times New Roman"/>
          <w:color w:val="000000"/>
          <w:sz w:val="16"/>
          <w:szCs w:val="16"/>
          <w:lang w:bidi="ar-SA"/>
        </w:rPr>
        <w:t xml:space="preserve"> posits that the Bible uses the same language to describe both human and divine emotions in order to show that humans are in some ways similar to God.</w:t>
      </w:r>
      <w:r w:rsidRPr="003B19F2">
        <w:rPr>
          <w:rFonts w:ascii="Times New Roman" w:eastAsia="Times New Roman" w:hAnsi="Times New Roman" w:cs="Times New Roman"/>
          <w:color w:val="B22222"/>
          <w:sz w:val="14"/>
          <w:szCs w:val="14"/>
          <w:vertAlign w:val="superscript"/>
          <w:lang w:bidi="ar-SA"/>
        </w:rPr>
        <w:t>[17]</w:t>
      </w:r>
      <w:r w:rsidRPr="003B19F2">
        <w:rPr>
          <w:rFonts w:ascii="Times New Roman" w:eastAsia="Times New Roman" w:hAnsi="Times New Roman" w:cs="Times New Roman"/>
          <w:color w:val="000000"/>
          <w:sz w:val="16"/>
          <w:szCs w:val="16"/>
          <w:lang w:bidi="ar-SA"/>
        </w:rPr>
        <w:t xml:space="preserve"> On the other hand, anthropomorphisms also underscore God’s differences from that which is not divine. As Justin </w:t>
      </w:r>
      <w:proofErr w:type="spellStart"/>
      <w:r w:rsidRPr="003B19F2">
        <w:rPr>
          <w:rFonts w:ascii="Times New Roman" w:eastAsia="Times New Roman" w:hAnsi="Times New Roman" w:cs="Times New Roman"/>
          <w:color w:val="000000"/>
          <w:sz w:val="16"/>
          <w:szCs w:val="16"/>
          <w:lang w:bidi="ar-SA"/>
        </w:rPr>
        <w:t>Barret</w:t>
      </w:r>
      <w:proofErr w:type="spellEnd"/>
      <w:r w:rsidRPr="003B19F2">
        <w:rPr>
          <w:rFonts w:ascii="Times New Roman" w:eastAsia="Times New Roman" w:hAnsi="Times New Roman" w:cs="Times New Roman"/>
          <w:color w:val="000000"/>
          <w:sz w:val="16"/>
          <w:szCs w:val="16"/>
          <w:lang w:bidi="ar-SA"/>
        </w:rPr>
        <w:t xml:space="preserve"> and Frank </w:t>
      </w:r>
      <w:proofErr w:type="spellStart"/>
      <w:r w:rsidRPr="003B19F2">
        <w:rPr>
          <w:rFonts w:ascii="Times New Roman" w:eastAsia="Times New Roman" w:hAnsi="Times New Roman" w:cs="Times New Roman"/>
          <w:color w:val="000000"/>
          <w:sz w:val="16"/>
          <w:szCs w:val="16"/>
          <w:lang w:bidi="ar-SA"/>
        </w:rPr>
        <w:t>Keil</w:t>
      </w:r>
      <w:proofErr w:type="spellEnd"/>
      <w:r w:rsidRPr="003B19F2">
        <w:rPr>
          <w:rFonts w:ascii="Times New Roman" w:eastAsia="Times New Roman" w:hAnsi="Times New Roman" w:cs="Times New Roman"/>
          <w:color w:val="000000"/>
          <w:sz w:val="16"/>
          <w:szCs w:val="16"/>
          <w:lang w:bidi="ar-SA"/>
        </w:rPr>
        <w:t xml:space="preserve"> observe,</w:t>
      </w:r>
    </w:p>
    <w:p w:rsidR="003B19F2" w:rsidRPr="003B19F2" w:rsidRDefault="003B19F2" w:rsidP="00461AD9">
      <w:pPr>
        <w:shd w:val="clear" w:color="auto" w:fill="FFFFFF" w:themeFill="background1"/>
        <w:spacing w:after="138"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Religious ideas are propagated if they (1) violate some cognitive intuitions regarding characteristics of members of their particular ontological categories while (2) adhering to the bulk of these intuitions</w:t>
      </w:r>
      <w:proofErr w:type="gramStart"/>
      <w:r w:rsidRPr="003B19F2">
        <w:rPr>
          <w:rFonts w:ascii="Times New Roman" w:eastAsia="Times New Roman" w:hAnsi="Times New Roman" w:cs="Times New Roman"/>
          <w:color w:val="000000"/>
          <w:sz w:val="16"/>
          <w:szCs w:val="16"/>
          <w:lang w:bidi="ar-SA"/>
        </w:rPr>
        <w:t>.</w:t>
      </w:r>
      <w:r w:rsidRPr="003B19F2">
        <w:rPr>
          <w:rFonts w:ascii="Times New Roman" w:eastAsia="Times New Roman" w:hAnsi="Times New Roman" w:cs="Times New Roman"/>
          <w:color w:val="B22222"/>
          <w:sz w:val="14"/>
          <w:szCs w:val="14"/>
          <w:vertAlign w:val="superscript"/>
          <w:lang w:bidi="ar-SA"/>
        </w:rPr>
        <w:t>[</w:t>
      </w:r>
      <w:proofErr w:type="gramEnd"/>
      <w:r w:rsidRPr="003B19F2">
        <w:rPr>
          <w:rFonts w:ascii="Times New Roman" w:eastAsia="Times New Roman" w:hAnsi="Times New Roman" w:cs="Times New Roman"/>
          <w:color w:val="B22222"/>
          <w:sz w:val="14"/>
          <w:szCs w:val="14"/>
          <w:vertAlign w:val="superscript"/>
          <w:lang w:bidi="ar-SA"/>
        </w:rPr>
        <w:t>18]</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Thus, for example, the anthropomorphic portrait of God stretching out his arm to deliver Israel from Egypt conjures an image of deliverance such as a human hero might accomplish; but the representation of God delivering an entire nation with a single arm imagines something far beyond human capacity.</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Turning back to Deuteronomy, the text’s juxtaposition of divine love against human love stands in line with this reasoning. On one hand, the </w:t>
      </w:r>
      <w:proofErr w:type="spellStart"/>
      <w:r w:rsidRPr="003B19F2">
        <w:rPr>
          <w:rFonts w:ascii="Times New Roman" w:eastAsia="Times New Roman" w:hAnsi="Times New Roman" w:cs="Times New Roman"/>
          <w:color w:val="000000"/>
          <w:sz w:val="16"/>
          <w:szCs w:val="16"/>
          <w:lang w:bidi="ar-SA"/>
        </w:rPr>
        <w:t>anthropopathism</w:t>
      </w:r>
      <w:proofErr w:type="spellEnd"/>
      <w:r w:rsidRPr="003B19F2">
        <w:rPr>
          <w:rFonts w:ascii="Times New Roman" w:eastAsia="Times New Roman" w:hAnsi="Times New Roman" w:cs="Times New Roman"/>
          <w:color w:val="000000"/>
          <w:sz w:val="16"/>
          <w:szCs w:val="16"/>
          <w:lang w:bidi="ar-SA"/>
        </w:rPr>
        <w:t xml:space="preserve"> highlights the similarity between human and divine love; they are both expressed through action. On the other hand, perhaps </w:t>
      </w:r>
      <w:proofErr w:type="spellStart"/>
      <w:r w:rsidRPr="003B19F2">
        <w:rPr>
          <w:rFonts w:ascii="Times New Roman" w:eastAsia="Times New Roman" w:hAnsi="Times New Roman" w:cs="Times New Roman"/>
          <w:color w:val="000000"/>
          <w:sz w:val="16"/>
          <w:szCs w:val="16"/>
          <w:lang w:bidi="ar-SA"/>
        </w:rPr>
        <w:t>counterintuitively</w:t>
      </w:r>
      <w:proofErr w:type="spellEnd"/>
      <w:r w:rsidRPr="003B19F2">
        <w:rPr>
          <w:rFonts w:ascii="Times New Roman" w:eastAsia="Times New Roman" w:hAnsi="Times New Roman" w:cs="Times New Roman"/>
          <w:color w:val="000000"/>
          <w:sz w:val="16"/>
          <w:szCs w:val="16"/>
          <w:lang w:bidi="ar-SA"/>
        </w:rPr>
        <w:t xml:space="preserve">, the </w:t>
      </w:r>
      <w:proofErr w:type="spellStart"/>
      <w:r w:rsidRPr="003B19F2">
        <w:rPr>
          <w:rFonts w:ascii="Times New Roman" w:eastAsia="Times New Roman" w:hAnsi="Times New Roman" w:cs="Times New Roman"/>
          <w:color w:val="000000"/>
          <w:sz w:val="16"/>
          <w:szCs w:val="16"/>
          <w:lang w:bidi="ar-SA"/>
        </w:rPr>
        <w:t>anthropopathism</w:t>
      </w:r>
      <w:proofErr w:type="spellEnd"/>
      <w:r w:rsidRPr="003B19F2">
        <w:rPr>
          <w:rFonts w:ascii="Times New Roman" w:eastAsia="Times New Roman" w:hAnsi="Times New Roman" w:cs="Times New Roman"/>
          <w:color w:val="000000"/>
          <w:sz w:val="16"/>
          <w:szCs w:val="16"/>
          <w:lang w:bidi="ar-SA"/>
        </w:rPr>
        <w:t xml:space="preserve"> underscores also a difference between God’s divine love and Israel’s human love; God’s love for Israel is freely given and unreservedly passionate whereas Israel’s love is not. On the contrary, God must command Israel to engage in acts of love toward him. Thus, even though Deuteronomy uses the term “love” to describe both Israel’s love for God and God’s love for Israel, the Torah draws a clear distinction between the two forms of love.</w:t>
      </w:r>
    </w:p>
    <w:p w:rsidR="003B19F2" w:rsidRPr="003B19F2" w:rsidRDefault="003B19F2" w:rsidP="00461AD9">
      <w:pPr>
        <w:shd w:val="clear" w:color="auto" w:fill="FFFFFF" w:themeFill="background1"/>
        <w:spacing w:before="129" w:after="129" w:line="388" w:lineRule="atLeast"/>
        <w:jc w:val="center"/>
        <w:outlineLvl w:val="1"/>
        <w:rPr>
          <w:rFonts w:ascii="Times New Roman" w:eastAsia="Times New Roman" w:hAnsi="Times New Roman" w:cs="Times New Roman"/>
          <w:color w:val="000000"/>
          <w:sz w:val="23"/>
          <w:szCs w:val="23"/>
          <w:lang w:bidi="ar-SA"/>
        </w:rPr>
      </w:pPr>
      <w:r w:rsidRPr="003B19F2">
        <w:rPr>
          <w:rFonts w:ascii="Times New Roman" w:eastAsia="Times New Roman" w:hAnsi="Times New Roman" w:cs="Times New Roman"/>
          <w:color w:val="000000"/>
          <w:sz w:val="23"/>
          <w:szCs w:val="23"/>
          <w:lang w:bidi="ar-SA"/>
        </w:rPr>
        <w:t xml:space="preserve">God’s Passionate Love: An </w:t>
      </w:r>
      <w:proofErr w:type="spellStart"/>
      <w:r w:rsidRPr="003B19F2">
        <w:rPr>
          <w:rFonts w:ascii="Times New Roman" w:eastAsia="Times New Roman" w:hAnsi="Times New Roman" w:cs="Times New Roman"/>
          <w:color w:val="000000"/>
          <w:sz w:val="23"/>
          <w:szCs w:val="23"/>
          <w:lang w:bidi="ar-SA"/>
        </w:rPr>
        <w:t>Aspirational</w:t>
      </w:r>
      <w:proofErr w:type="spellEnd"/>
      <w:r w:rsidRPr="003B19F2">
        <w:rPr>
          <w:rFonts w:ascii="Times New Roman" w:eastAsia="Times New Roman" w:hAnsi="Times New Roman" w:cs="Times New Roman"/>
          <w:color w:val="000000"/>
          <w:sz w:val="23"/>
          <w:szCs w:val="23"/>
          <w:lang w:bidi="ar-SA"/>
        </w:rPr>
        <w:t xml:space="preserve"> Model</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Is the difference really that stark? Is there really no emotional component to the Torah’s command to love God? In light of the role anthropomorphism and </w:t>
      </w:r>
      <w:proofErr w:type="spellStart"/>
      <w:r w:rsidRPr="003B19F2">
        <w:rPr>
          <w:rFonts w:ascii="Times New Roman" w:eastAsia="Times New Roman" w:hAnsi="Times New Roman" w:cs="Times New Roman"/>
          <w:color w:val="000000"/>
          <w:sz w:val="16"/>
          <w:szCs w:val="16"/>
          <w:lang w:bidi="ar-SA"/>
        </w:rPr>
        <w:t>anthropopathism</w:t>
      </w:r>
      <w:proofErr w:type="spellEnd"/>
      <w:r w:rsidRPr="003B19F2">
        <w:rPr>
          <w:rFonts w:ascii="Times New Roman" w:eastAsia="Times New Roman" w:hAnsi="Times New Roman" w:cs="Times New Roman"/>
          <w:color w:val="000000"/>
          <w:sz w:val="16"/>
          <w:szCs w:val="16"/>
          <w:lang w:bidi="ar-SA"/>
        </w:rPr>
        <w:t xml:space="preserve"> play in emphasizing the similarities between the human and the divine realms, I would argue that Deuteronomy’s depiction of God’s love as passionate is meant to influence Israel’s love for God. Throughout the Bible, Israel is adjured to imitate God.</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For example, the Decalogue instructs the people to rest on the Sabbath day, because God rested (</w:t>
      </w:r>
      <w:proofErr w:type="spellStart"/>
      <w:r w:rsidRPr="003B19F2">
        <w:rPr>
          <w:rFonts w:ascii="Times New Roman" w:eastAsia="Times New Roman" w:hAnsi="Times New Roman" w:cs="Times New Roman"/>
          <w:color w:val="000000"/>
          <w:sz w:val="16"/>
          <w:szCs w:val="16"/>
          <w:lang w:bidi="ar-SA"/>
        </w:rPr>
        <w:t>Exod</w:t>
      </w:r>
      <w:proofErr w:type="spellEnd"/>
      <w:r w:rsidRPr="003B19F2">
        <w:rPr>
          <w:rFonts w:ascii="Times New Roman" w:eastAsia="Times New Roman" w:hAnsi="Times New Roman" w:cs="Times New Roman"/>
          <w:color w:val="000000"/>
          <w:sz w:val="16"/>
          <w:szCs w:val="16"/>
          <w:lang w:bidi="ar-SA"/>
        </w:rPr>
        <w:t xml:space="preserve"> 20:10). In Leviticus, God demands that the people remain holy because he is holy (</w:t>
      </w:r>
      <w:r w:rsidRPr="00461AD9">
        <w:rPr>
          <w:rFonts w:ascii="Times New Roman" w:eastAsia="Times New Roman" w:hAnsi="Times New Roman" w:cs="Times New Roman"/>
          <w:color w:val="000000"/>
          <w:sz w:val="16"/>
          <w:szCs w:val="16"/>
          <w:shd w:val="clear" w:color="auto" w:fill="FFFF00"/>
          <w:rtl/>
        </w:rPr>
        <w:t>והייתם קדשים כי קדוש אני, 11:45</w:t>
      </w:r>
      <w:r w:rsidRPr="003B19F2">
        <w:rPr>
          <w:rFonts w:ascii="Times New Roman" w:eastAsia="Times New Roman" w:hAnsi="Times New Roman" w:cs="Times New Roman"/>
          <w:color w:val="000000"/>
          <w:sz w:val="16"/>
          <w:szCs w:val="16"/>
          <w:lang w:bidi="ar-SA"/>
        </w:rPr>
        <w:t xml:space="preserve">). It is not surprising then, that here too the people of Israel are </w:t>
      </w:r>
      <w:r w:rsidRPr="003B19F2">
        <w:rPr>
          <w:rFonts w:ascii="Times New Roman" w:eastAsia="Times New Roman" w:hAnsi="Times New Roman" w:cs="Times New Roman"/>
          <w:color w:val="000000"/>
          <w:sz w:val="16"/>
          <w:szCs w:val="16"/>
          <w:lang w:bidi="ar-SA"/>
        </w:rPr>
        <w:lastRenderedPageBreak/>
        <w:t>commanded be like God; to love God as God loves Israel. The command to love God, then, is not simply a command to obey, but also a command to aspire to be like God: a command to feel the way God feels.</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Nonetheless, as we pointed out above, anthropomorphisms also highlight the differences between the human and the divine realms; in this case, Deuteronomy recognizes that God’s love is freely given and unreservedly emotional, while human love is not. In light of this, Deuteronomy’s juxtaposition of God’s passionate love for Israel against Israel’s command to love God functions to set up divine love as an </w:t>
      </w:r>
      <w:proofErr w:type="spellStart"/>
      <w:r w:rsidRPr="003B19F2">
        <w:rPr>
          <w:rFonts w:ascii="Times New Roman" w:eastAsia="Times New Roman" w:hAnsi="Times New Roman" w:cs="Times New Roman"/>
          <w:color w:val="000000"/>
          <w:sz w:val="16"/>
          <w:szCs w:val="16"/>
          <w:lang w:bidi="ar-SA"/>
        </w:rPr>
        <w:t>aspirational</w:t>
      </w:r>
      <w:proofErr w:type="spellEnd"/>
      <w:r w:rsidRPr="003B19F2">
        <w:rPr>
          <w:rFonts w:ascii="Times New Roman" w:eastAsia="Times New Roman" w:hAnsi="Times New Roman" w:cs="Times New Roman"/>
          <w:color w:val="000000"/>
          <w:sz w:val="16"/>
          <w:szCs w:val="16"/>
          <w:lang w:bidi="ar-SA"/>
        </w:rPr>
        <w:t xml:space="preserve"> model.</w:t>
      </w:r>
    </w:p>
    <w:p w:rsidR="003B19F2" w:rsidRPr="003B19F2" w:rsidRDefault="003B19F2" w:rsidP="00461AD9">
      <w:pPr>
        <w:shd w:val="clear" w:color="auto" w:fill="FFFFFF" w:themeFill="background1"/>
        <w:spacing w:after="185" w:line="286" w:lineRule="atLeast"/>
        <w:rPr>
          <w:rFonts w:ascii="Times New Roman" w:eastAsia="Times New Roman" w:hAnsi="Times New Roman" w:cs="Times New Roman"/>
          <w:color w:val="000000"/>
          <w:sz w:val="16"/>
          <w:szCs w:val="16"/>
          <w:lang w:bidi="ar-SA"/>
        </w:rPr>
      </w:pPr>
      <w:r w:rsidRPr="003B19F2">
        <w:rPr>
          <w:rFonts w:ascii="Times New Roman" w:eastAsia="Times New Roman" w:hAnsi="Times New Roman" w:cs="Times New Roman"/>
          <w:color w:val="000000"/>
          <w:sz w:val="16"/>
          <w:szCs w:val="16"/>
          <w:lang w:bidi="ar-SA"/>
        </w:rPr>
        <w:t xml:space="preserve">Feelings aside, according to the law, Israel must “love” God through her actions (by being loyal and by walking in his ways) just as God “loves” Israel through his actions (by redeeming and caretaking). </w:t>
      </w:r>
      <w:proofErr w:type="gramStart"/>
      <w:r w:rsidRPr="003B19F2">
        <w:rPr>
          <w:rFonts w:ascii="Times New Roman" w:eastAsia="Times New Roman" w:hAnsi="Times New Roman" w:cs="Times New Roman"/>
          <w:color w:val="000000"/>
          <w:sz w:val="16"/>
          <w:szCs w:val="16"/>
          <w:lang w:bidi="ar-SA"/>
        </w:rPr>
        <w:t>But, by depicting God’s love for Israel as passionate, Deuteronomy offers Israel a promised ideal.</w:t>
      </w:r>
      <w:proofErr w:type="gramEnd"/>
      <w:r w:rsidRPr="003B19F2">
        <w:rPr>
          <w:rFonts w:ascii="Times New Roman" w:eastAsia="Times New Roman" w:hAnsi="Times New Roman" w:cs="Times New Roman"/>
          <w:color w:val="000000"/>
          <w:sz w:val="16"/>
          <w:szCs w:val="16"/>
          <w:lang w:bidi="ar-SA"/>
        </w:rPr>
        <w:t xml:space="preserve"> The text assures its audience that by imitating God’s actionable love – by </w:t>
      </w:r>
      <w:r w:rsidRPr="003B19F2">
        <w:rPr>
          <w:rFonts w:ascii="Times New Roman" w:eastAsia="Times New Roman" w:hAnsi="Times New Roman" w:cs="Times New Roman"/>
          <w:i/>
          <w:iCs/>
          <w:color w:val="000000"/>
          <w:sz w:val="16"/>
          <w:lang w:bidi="ar-SA"/>
        </w:rPr>
        <w:t>acting</w:t>
      </w:r>
      <w:r w:rsidRPr="003B19F2">
        <w:rPr>
          <w:rFonts w:ascii="Times New Roman" w:eastAsia="Times New Roman" w:hAnsi="Times New Roman" w:cs="Times New Roman"/>
          <w:color w:val="000000"/>
          <w:sz w:val="16"/>
          <w:szCs w:val="16"/>
          <w:lang w:bidi="ar-SA"/>
        </w:rPr>
        <w:t> in love – the people of Israel will, in turn, experience a semblance of the divine pathos exemplified by God; Israel will come to love God with all of their heart and all of their soul.</w:t>
      </w:r>
    </w:p>
    <w:p w:rsidR="003B19F2" w:rsidRPr="003B19F2" w:rsidRDefault="00E75E88" w:rsidP="00461AD9">
      <w:pPr>
        <w:shd w:val="clear" w:color="auto" w:fill="FFFFFF" w:themeFill="background1"/>
        <w:spacing w:after="0" w:line="240" w:lineRule="auto"/>
        <w:rPr>
          <w:rFonts w:ascii="Times New Roman" w:eastAsia="Times New Roman" w:hAnsi="Times New Roman" w:cs="Times New Roman"/>
          <w:color w:val="2E2E2E"/>
          <w:sz w:val="14"/>
          <w:szCs w:val="14"/>
          <w:lang w:bidi="ar-SA"/>
        </w:rPr>
      </w:pPr>
      <w:r w:rsidRPr="003B19F2">
        <w:rPr>
          <w:rFonts w:ascii="Times New Roman" w:eastAsia="Times New Roman" w:hAnsi="Times New Roman" w:cs="Times New Roman"/>
          <w:color w:val="333333"/>
          <w:sz w:val="14"/>
          <w:szCs w:val="14"/>
          <w:lang w:bidi="ar-SA"/>
        </w:rPr>
        <w:fldChar w:fldCharType="begin"/>
      </w:r>
      <w:r w:rsidR="003B19F2" w:rsidRPr="003B19F2">
        <w:rPr>
          <w:rFonts w:ascii="Times New Roman" w:eastAsia="Times New Roman" w:hAnsi="Times New Roman" w:cs="Times New Roman"/>
          <w:color w:val="333333"/>
          <w:sz w:val="14"/>
          <w:szCs w:val="14"/>
          <w:lang w:bidi="ar-SA"/>
        </w:rPr>
        <w:instrText xml:space="preserve"> HYPERLINK "https://www.thetorah.com/article/loving-god-beyond-the-way-you-love-ashurbanipal" </w:instrText>
      </w:r>
      <w:r w:rsidRPr="003B19F2">
        <w:rPr>
          <w:rFonts w:ascii="Times New Roman" w:eastAsia="Times New Roman" w:hAnsi="Times New Roman" w:cs="Times New Roman"/>
          <w:color w:val="333333"/>
          <w:sz w:val="14"/>
          <w:szCs w:val="14"/>
          <w:lang w:bidi="ar-SA"/>
        </w:rPr>
        <w:fldChar w:fldCharType="separate"/>
      </w:r>
    </w:p>
    <w:p w:rsidR="003B19F2" w:rsidRPr="003B19F2" w:rsidRDefault="003B19F2" w:rsidP="00461AD9">
      <w:pPr>
        <w:shd w:val="clear" w:color="auto" w:fill="FFFFFF" w:themeFill="background1"/>
        <w:spacing w:after="0" w:line="240" w:lineRule="auto"/>
        <w:rPr>
          <w:rFonts w:ascii="Times New Roman" w:eastAsia="Times New Roman" w:hAnsi="Times New Roman" w:cs="Times New Roman"/>
          <w:color w:val="C32202"/>
          <w:sz w:val="19"/>
          <w:szCs w:val="19"/>
          <w:lang w:bidi="ar-SA"/>
        </w:rPr>
      </w:pPr>
      <w:r w:rsidRPr="003B19F2">
        <w:rPr>
          <w:rFonts w:ascii="Times New Roman" w:eastAsia="Times New Roman" w:hAnsi="Times New Roman" w:cs="Times New Roman"/>
          <w:color w:val="C32202"/>
          <w:sz w:val="19"/>
          <w:szCs w:val="19"/>
          <w:lang w:bidi="ar-SA"/>
        </w:rPr>
        <w:t>View Footnotes</w:t>
      </w:r>
    </w:p>
    <w:p w:rsidR="003B19F2" w:rsidRPr="003B19F2" w:rsidRDefault="00E75E88" w:rsidP="00461AD9">
      <w:pPr>
        <w:shd w:val="clear" w:color="auto" w:fill="FFFFFF" w:themeFill="background1"/>
        <w:spacing w:after="0" w:line="240" w:lineRule="auto"/>
        <w:rPr>
          <w:rFonts w:ascii="Times New Roman" w:eastAsia="Times New Roman" w:hAnsi="Times New Roman" w:cs="Times New Roman"/>
          <w:color w:val="333333"/>
          <w:sz w:val="14"/>
          <w:szCs w:val="14"/>
          <w:lang w:bidi="ar-SA"/>
        </w:rPr>
      </w:pPr>
      <w:r w:rsidRPr="00E75E88">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loving-god-beyond-the-way-you-love-ashurbanipal" style="width:24pt;height:24pt" o:button="t"/>
        </w:pict>
      </w:r>
      <w:r w:rsidRPr="003B19F2">
        <w:rPr>
          <w:rFonts w:ascii="Times New Roman" w:eastAsia="Times New Roman" w:hAnsi="Times New Roman" w:cs="Times New Roman"/>
          <w:color w:val="333333"/>
          <w:sz w:val="14"/>
          <w:szCs w:val="14"/>
          <w:lang w:bidi="ar-SA"/>
        </w:rPr>
        <w:fldChar w:fldCharType="end"/>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rtl/>
          <w:lang w:bidi="ar-SA"/>
        </w:rPr>
      </w:pPr>
      <w:r w:rsidRPr="003B19F2">
        <w:rPr>
          <w:rFonts w:ascii="Times New Roman" w:eastAsia="Times New Roman" w:hAnsi="Times New Roman" w:cs="Times New Roman"/>
          <w:color w:val="333333"/>
          <w:sz w:val="14"/>
          <w:szCs w:val="14"/>
          <w:lang w:bidi="ar-SA"/>
        </w:rPr>
        <w:t xml:space="preserve">See Jon </w:t>
      </w:r>
      <w:proofErr w:type="spellStart"/>
      <w:r w:rsidRPr="003B19F2">
        <w:rPr>
          <w:rFonts w:ascii="Times New Roman" w:eastAsia="Times New Roman" w:hAnsi="Times New Roman" w:cs="Times New Roman"/>
          <w:color w:val="333333"/>
          <w:sz w:val="14"/>
          <w:szCs w:val="14"/>
          <w:lang w:bidi="ar-SA"/>
        </w:rPr>
        <w:t>Levenson</w:t>
      </w:r>
      <w:proofErr w:type="spellEnd"/>
      <w:r w:rsidRPr="003B19F2">
        <w:rPr>
          <w:rFonts w:ascii="Times New Roman" w:eastAsia="Times New Roman" w:hAnsi="Times New Roman" w:cs="Times New Roman"/>
          <w:color w:val="333333"/>
          <w:sz w:val="14"/>
          <w:szCs w:val="14"/>
          <w:lang w:bidi="ar-SA"/>
        </w:rPr>
        <w:t>, </w:t>
      </w:r>
      <w:hyperlink r:id="rId6" w:history="1">
        <w:r w:rsidRPr="003B19F2">
          <w:rPr>
            <w:rFonts w:ascii="Times New Roman" w:eastAsia="Times New Roman" w:hAnsi="Times New Roman" w:cs="Times New Roman"/>
            <w:color w:val="0000FF"/>
            <w:sz w:val="14"/>
            <w:u w:val="single"/>
            <w:lang w:bidi="ar-SA"/>
          </w:rPr>
          <w:t xml:space="preserve">“The </w:t>
        </w:r>
        <w:proofErr w:type="spellStart"/>
        <w:r w:rsidRPr="003B19F2">
          <w:rPr>
            <w:rFonts w:ascii="Times New Roman" w:eastAsia="Times New Roman" w:hAnsi="Times New Roman" w:cs="Times New Roman"/>
            <w:color w:val="0000FF"/>
            <w:sz w:val="14"/>
            <w:u w:val="single"/>
            <w:lang w:bidi="ar-SA"/>
          </w:rPr>
          <w:t>Shema</w:t>
        </w:r>
        <w:proofErr w:type="spellEnd"/>
        <w:r w:rsidRPr="003B19F2">
          <w:rPr>
            <w:rFonts w:ascii="Times New Roman" w:eastAsia="Times New Roman" w:hAnsi="Times New Roman" w:cs="Times New Roman"/>
            <w:color w:val="0000FF"/>
            <w:sz w:val="14"/>
            <w:u w:val="single"/>
            <w:lang w:bidi="ar-SA"/>
          </w:rPr>
          <w:t xml:space="preserve"> and the Commandment to Love God in Its Ancient Near Eastern Context,”</w:t>
        </w:r>
      </w:hyperlink>
      <w:r w:rsidRPr="003B19F2">
        <w:rPr>
          <w:rFonts w:ascii="Times New Roman" w:eastAsia="Times New Roman" w:hAnsi="Times New Roman" w:cs="Times New Roman"/>
          <w:color w:val="333333"/>
          <w:sz w:val="14"/>
          <w:szCs w:val="14"/>
          <w:lang w:bidi="ar-SA"/>
        </w:rPr>
        <w:t xml:space="preserve"> Pamela </w:t>
      </w:r>
      <w:proofErr w:type="spellStart"/>
      <w:r w:rsidRPr="003B19F2">
        <w:rPr>
          <w:rFonts w:ascii="Times New Roman" w:eastAsia="Times New Roman" w:hAnsi="Times New Roman" w:cs="Times New Roman"/>
          <w:color w:val="333333"/>
          <w:sz w:val="14"/>
          <w:szCs w:val="14"/>
          <w:lang w:bidi="ar-SA"/>
        </w:rPr>
        <w:t>Barmash</w:t>
      </w:r>
      <w:proofErr w:type="spellEnd"/>
      <w:r w:rsidRPr="003B19F2">
        <w:rPr>
          <w:rFonts w:ascii="Times New Roman" w:eastAsia="Times New Roman" w:hAnsi="Times New Roman" w:cs="Times New Roman"/>
          <w:color w:val="333333"/>
          <w:sz w:val="14"/>
          <w:szCs w:val="14"/>
          <w:lang w:bidi="ar-SA"/>
        </w:rPr>
        <w:t>, </w:t>
      </w:r>
      <w:hyperlink r:id="rId7" w:history="1">
        <w:r w:rsidRPr="003B19F2">
          <w:rPr>
            <w:rFonts w:ascii="Times New Roman" w:eastAsia="Times New Roman" w:hAnsi="Times New Roman" w:cs="Times New Roman"/>
            <w:color w:val="0000FF"/>
            <w:sz w:val="14"/>
            <w:u w:val="single"/>
            <w:lang w:bidi="ar-SA"/>
          </w:rPr>
          <w:t>“The Introduction of Blessings into our Treaty with God,”</w:t>
        </w:r>
      </w:hyperlink>
      <w:r w:rsidRPr="003B19F2">
        <w:rPr>
          <w:rFonts w:ascii="Times New Roman" w:eastAsia="Times New Roman" w:hAnsi="Times New Roman" w:cs="Times New Roman"/>
          <w:color w:val="333333"/>
          <w:sz w:val="14"/>
          <w:szCs w:val="14"/>
          <w:lang w:bidi="ar-SA"/>
        </w:rPr>
        <w:t> and Marvin Sweeney, </w:t>
      </w:r>
      <w:hyperlink r:id="rId8" w:history="1">
        <w:r w:rsidRPr="003B19F2">
          <w:rPr>
            <w:rFonts w:ascii="Times New Roman" w:eastAsia="Times New Roman" w:hAnsi="Times New Roman" w:cs="Times New Roman"/>
            <w:color w:val="0000FF"/>
            <w:sz w:val="14"/>
            <w:u w:val="single"/>
            <w:lang w:bidi="ar-SA"/>
          </w:rPr>
          <w:t>“How Do We Conceive the Divine?”</w:t>
        </w:r>
      </w:hyperlink>
      <w:r w:rsidRPr="003B19F2">
        <w:rPr>
          <w:rFonts w:ascii="Times New Roman" w:eastAsia="Times New Roman" w:hAnsi="Times New Roman" w:cs="Times New Roman"/>
          <w:color w:val="333333"/>
          <w:sz w:val="14"/>
          <w:szCs w:val="14"/>
          <w:lang w:bidi="ar-SA"/>
        </w:rPr>
        <w:t xml:space="preserve"> See also Moshe </w:t>
      </w:r>
      <w:proofErr w:type="spellStart"/>
      <w:r w:rsidRPr="003B19F2">
        <w:rPr>
          <w:rFonts w:ascii="Times New Roman" w:eastAsia="Times New Roman" w:hAnsi="Times New Roman" w:cs="Times New Roman"/>
          <w:color w:val="333333"/>
          <w:sz w:val="14"/>
          <w:szCs w:val="14"/>
          <w:lang w:bidi="ar-SA"/>
        </w:rPr>
        <w:t>Weinfeld</w:t>
      </w:r>
      <w:proofErr w:type="spellEnd"/>
      <w:r w:rsidRPr="003B19F2">
        <w:rPr>
          <w:rFonts w:ascii="Times New Roman" w:eastAsia="Times New Roman" w:hAnsi="Times New Roman" w:cs="Times New Roman"/>
          <w:color w:val="333333"/>
          <w:sz w:val="14"/>
          <w:szCs w:val="14"/>
          <w:lang w:bidi="ar-SA"/>
        </w:rPr>
        <w:t>, “</w:t>
      </w:r>
      <w:proofErr w:type="spellStart"/>
      <w:r w:rsidRPr="003B19F2">
        <w:rPr>
          <w:rFonts w:ascii="Times New Roman" w:eastAsia="Times New Roman" w:hAnsi="Times New Roman" w:cs="Times New Roman"/>
          <w:color w:val="333333"/>
          <w:sz w:val="14"/>
          <w:szCs w:val="14"/>
          <w:lang w:bidi="ar-SA"/>
        </w:rPr>
        <w:t>Berit</w:t>
      </w:r>
      <w:proofErr w:type="spellEnd"/>
      <w:r w:rsidRPr="003B19F2">
        <w:rPr>
          <w:rFonts w:ascii="Times New Roman" w:eastAsia="Times New Roman" w:hAnsi="Times New Roman" w:cs="Times New Roman"/>
          <w:color w:val="333333"/>
          <w:sz w:val="14"/>
          <w:szCs w:val="14"/>
          <w:lang w:bidi="ar-SA"/>
        </w:rPr>
        <w:t xml:space="preserve"> – covenant </w:t>
      </w:r>
      <w:proofErr w:type="spellStart"/>
      <w:r w:rsidRPr="003B19F2">
        <w:rPr>
          <w:rFonts w:ascii="Times New Roman" w:eastAsia="Times New Roman" w:hAnsi="Times New Roman" w:cs="Times New Roman"/>
          <w:color w:val="333333"/>
          <w:sz w:val="14"/>
          <w:szCs w:val="14"/>
          <w:lang w:bidi="ar-SA"/>
        </w:rPr>
        <w:t>vs</w:t>
      </w:r>
      <w:proofErr w:type="spellEnd"/>
      <w:r w:rsidRPr="003B19F2">
        <w:rPr>
          <w:rFonts w:ascii="Times New Roman" w:eastAsia="Times New Roman" w:hAnsi="Times New Roman" w:cs="Times New Roman"/>
          <w:color w:val="333333"/>
          <w:sz w:val="14"/>
          <w:szCs w:val="14"/>
          <w:lang w:bidi="ar-SA"/>
        </w:rPr>
        <w:t xml:space="preserve"> obligation,” </w:t>
      </w:r>
      <w:proofErr w:type="spellStart"/>
      <w:r w:rsidRPr="003B19F2">
        <w:rPr>
          <w:rFonts w:ascii="Times New Roman" w:eastAsia="Times New Roman" w:hAnsi="Times New Roman" w:cs="Times New Roman"/>
          <w:i/>
          <w:iCs/>
          <w:color w:val="333333"/>
          <w:sz w:val="14"/>
          <w:lang w:bidi="ar-SA"/>
        </w:rPr>
        <w:t>Biblica</w:t>
      </w:r>
      <w:proofErr w:type="spellEnd"/>
      <w:r w:rsidRPr="003B19F2">
        <w:rPr>
          <w:rFonts w:ascii="Times New Roman" w:eastAsia="Times New Roman" w:hAnsi="Times New Roman" w:cs="Times New Roman"/>
          <w:color w:val="333333"/>
          <w:sz w:val="14"/>
          <w:szCs w:val="14"/>
          <w:lang w:bidi="ar-SA"/>
        </w:rPr>
        <w:t> 56 (1975), 120-128.</w:t>
      </w:r>
    </w:p>
    <w:p w:rsidR="003B19F2" w:rsidRPr="003B19F2" w:rsidRDefault="003B19F2" w:rsidP="00461AD9">
      <w:pPr>
        <w:numPr>
          <w:ilvl w:val="0"/>
          <w:numId w:val="6"/>
        </w:numPr>
        <w:shd w:val="clear" w:color="auto" w:fill="FFFFFF" w:themeFill="background1"/>
        <w:spacing w:beforeAutospacing="1" w:after="0" w:line="480" w:lineRule="auto"/>
        <w:rPr>
          <w:rFonts w:ascii="Times New Roman" w:eastAsia="Times New Roman" w:hAnsi="Times New Roman" w:cs="Times New Roman"/>
          <w:color w:val="333333"/>
          <w:sz w:val="14"/>
          <w:szCs w:val="14"/>
          <w:lang w:bidi="ar-SA"/>
        </w:rPr>
      </w:pP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Translation taken from James Pritchard ed., </w:t>
      </w:r>
      <w:r w:rsidRPr="003B19F2">
        <w:rPr>
          <w:rFonts w:ascii="Times New Roman" w:eastAsia="Times New Roman" w:hAnsi="Times New Roman" w:cs="Times New Roman"/>
          <w:i/>
          <w:iCs/>
          <w:color w:val="333333"/>
          <w:sz w:val="14"/>
          <w:lang w:bidi="ar-SA"/>
        </w:rPr>
        <w:t xml:space="preserve">Ancient Near Eastern Texts </w:t>
      </w:r>
      <w:proofErr w:type="gramStart"/>
      <w:r w:rsidRPr="003B19F2">
        <w:rPr>
          <w:rFonts w:ascii="Times New Roman" w:eastAsia="Times New Roman" w:hAnsi="Times New Roman" w:cs="Times New Roman"/>
          <w:i/>
          <w:iCs/>
          <w:color w:val="333333"/>
          <w:sz w:val="14"/>
          <w:lang w:bidi="ar-SA"/>
        </w:rPr>
        <w:t>Relating</w:t>
      </w:r>
      <w:proofErr w:type="gramEnd"/>
      <w:r w:rsidRPr="003B19F2">
        <w:rPr>
          <w:rFonts w:ascii="Times New Roman" w:eastAsia="Times New Roman" w:hAnsi="Times New Roman" w:cs="Times New Roman"/>
          <w:i/>
          <w:iCs/>
          <w:color w:val="333333"/>
          <w:sz w:val="14"/>
          <w:lang w:bidi="ar-SA"/>
        </w:rPr>
        <w:t xml:space="preserve"> </w:t>
      </w:r>
      <w:proofErr w:type="spellStart"/>
      <w:r w:rsidRPr="003B19F2">
        <w:rPr>
          <w:rFonts w:ascii="Times New Roman" w:eastAsia="Times New Roman" w:hAnsi="Times New Roman" w:cs="Times New Roman"/>
          <w:i/>
          <w:iCs/>
          <w:color w:val="333333"/>
          <w:sz w:val="14"/>
          <w:lang w:bidi="ar-SA"/>
        </w:rPr>
        <w:t>ot</w:t>
      </w:r>
      <w:proofErr w:type="spellEnd"/>
      <w:r w:rsidRPr="003B19F2">
        <w:rPr>
          <w:rFonts w:ascii="Times New Roman" w:eastAsia="Times New Roman" w:hAnsi="Times New Roman" w:cs="Times New Roman"/>
          <w:i/>
          <w:iCs/>
          <w:color w:val="333333"/>
          <w:sz w:val="14"/>
          <w:lang w:bidi="ar-SA"/>
        </w:rPr>
        <w:t xml:space="preserve"> the Old Testament</w:t>
      </w:r>
      <w:r w:rsidRPr="003B19F2">
        <w:rPr>
          <w:rFonts w:ascii="Times New Roman" w:eastAsia="Times New Roman" w:hAnsi="Times New Roman" w:cs="Times New Roman"/>
          <w:color w:val="333333"/>
          <w:sz w:val="14"/>
          <w:szCs w:val="14"/>
          <w:lang w:bidi="ar-SA"/>
        </w:rPr>
        <w:t>, 3</w:t>
      </w:r>
      <w:r w:rsidRPr="003B19F2">
        <w:rPr>
          <w:rFonts w:ascii="Times New Roman" w:eastAsia="Times New Roman" w:hAnsi="Times New Roman" w:cs="Times New Roman"/>
          <w:color w:val="333333"/>
          <w:sz w:val="10"/>
          <w:szCs w:val="10"/>
          <w:vertAlign w:val="superscript"/>
          <w:lang w:bidi="ar-SA"/>
        </w:rPr>
        <w:t>rd</w:t>
      </w:r>
      <w:r w:rsidRPr="003B19F2">
        <w:rPr>
          <w:rFonts w:ascii="Times New Roman" w:eastAsia="Times New Roman" w:hAnsi="Times New Roman" w:cs="Times New Roman"/>
          <w:color w:val="333333"/>
          <w:sz w:val="14"/>
          <w:szCs w:val="14"/>
          <w:lang w:bidi="ar-SA"/>
        </w:rPr>
        <w:t> ed. (Princeton: Princeton University Press, 1969), 534-540. (Originally by D.J. Wiseman, “The Vassal-Treaties of Esarhaddon,” </w:t>
      </w:r>
      <w:r w:rsidRPr="003B19F2">
        <w:rPr>
          <w:rFonts w:ascii="Times New Roman" w:eastAsia="Times New Roman" w:hAnsi="Times New Roman" w:cs="Times New Roman"/>
          <w:i/>
          <w:iCs/>
          <w:color w:val="333333"/>
          <w:sz w:val="14"/>
          <w:lang w:bidi="ar-SA"/>
        </w:rPr>
        <w:t>Iraq</w:t>
      </w:r>
      <w:r w:rsidRPr="003B19F2">
        <w:rPr>
          <w:rFonts w:ascii="Times New Roman" w:eastAsia="Times New Roman" w:hAnsi="Times New Roman" w:cs="Times New Roman"/>
          <w:color w:val="333333"/>
          <w:sz w:val="14"/>
          <w:szCs w:val="14"/>
          <w:lang w:bidi="ar-SA"/>
        </w:rPr>
        <w:t> 20 (1958), Part 1.)</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proofErr w:type="spellStart"/>
      <w:r w:rsidRPr="00461AD9">
        <w:rPr>
          <w:rFonts w:ascii="Times New Roman" w:eastAsia="Times New Roman" w:hAnsi="Times New Roman" w:cs="Times New Roman"/>
          <w:color w:val="333333"/>
          <w:sz w:val="14"/>
          <w:szCs w:val="14"/>
          <w:shd w:val="clear" w:color="auto" w:fill="FFFF00"/>
          <w:rtl/>
        </w:rPr>
        <w:t>וְהָיְתָה</w:t>
      </w:r>
      <w:proofErr w:type="spellEnd"/>
      <w:r w:rsidRPr="00461AD9">
        <w:rPr>
          <w:rFonts w:ascii="Times New Roman" w:eastAsia="Times New Roman" w:hAnsi="Times New Roman" w:cs="Times New Roman"/>
          <w:color w:val="333333"/>
          <w:sz w:val="14"/>
          <w:szCs w:val="14"/>
          <w:shd w:val="clear" w:color="auto" w:fill="FFFF00"/>
          <w:rtl/>
        </w:rPr>
        <w:t xml:space="preserve"> נִבְלָתְךָ לְמַאֲכָל לְכָל-עוֹף הַשָּׁמַיִם וּלְבֶהֱמַת הָאָרֶץ</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r w:rsidRPr="00461AD9">
        <w:rPr>
          <w:rFonts w:ascii="Times New Roman" w:eastAsia="Times New Roman" w:hAnsi="Times New Roman" w:cs="Times New Roman"/>
          <w:color w:val="333333"/>
          <w:sz w:val="14"/>
          <w:szCs w:val="14"/>
          <w:shd w:val="clear" w:color="auto" w:fill="FFFF00"/>
          <w:rtl/>
        </w:rPr>
        <w:t xml:space="preserve">וְאָכַלְתָּ פְרִי בִטְנְךָ בְּשַׂר בָּנֶיךָ וּבְנֹתֶיךָ… מִבְּלִי הִשְׁאִיר לוֹ כֹּל בְּמָצוֹר וּבְמָצוֹק אֲשֶׁר יָצִיק לְךָ </w:t>
      </w:r>
      <w:proofErr w:type="spellStart"/>
      <w:r w:rsidRPr="00461AD9">
        <w:rPr>
          <w:rFonts w:ascii="Times New Roman" w:eastAsia="Times New Roman" w:hAnsi="Times New Roman" w:cs="Times New Roman"/>
          <w:color w:val="333333"/>
          <w:sz w:val="14"/>
          <w:szCs w:val="14"/>
          <w:shd w:val="clear" w:color="auto" w:fill="FFFF00"/>
          <w:rtl/>
        </w:rPr>
        <w:t>אֹיִבְךָ</w:t>
      </w:r>
      <w:proofErr w:type="spellEnd"/>
      <w:r w:rsidRPr="00461AD9">
        <w:rPr>
          <w:rFonts w:ascii="Times New Roman" w:eastAsia="Times New Roman" w:hAnsi="Times New Roman" w:cs="Times New Roman"/>
          <w:color w:val="333333"/>
          <w:sz w:val="14"/>
          <w:szCs w:val="14"/>
          <w:shd w:val="clear" w:color="auto" w:fill="FFFF00"/>
          <w:rtl/>
        </w:rPr>
        <w:t xml:space="preserve"> בְּכָל שְׁעָרֶיךָ</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r w:rsidRPr="00461AD9">
        <w:rPr>
          <w:rFonts w:ascii="Times New Roman" w:eastAsia="Times New Roman" w:hAnsi="Times New Roman" w:cs="Times New Roman"/>
          <w:color w:val="333333"/>
          <w:sz w:val="14"/>
          <w:szCs w:val="14"/>
          <w:shd w:val="clear" w:color="auto" w:fill="FFFF00"/>
          <w:rtl/>
        </w:rPr>
        <w:t xml:space="preserve">וְהָיוּ שָׁמֶיךָ אֲשֶׁר עַל רֹאשְׁךָ </w:t>
      </w:r>
      <w:proofErr w:type="spellStart"/>
      <w:r w:rsidRPr="00461AD9">
        <w:rPr>
          <w:rFonts w:ascii="Times New Roman" w:eastAsia="Times New Roman" w:hAnsi="Times New Roman" w:cs="Times New Roman"/>
          <w:color w:val="333333"/>
          <w:sz w:val="14"/>
          <w:szCs w:val="14"/>
          <w:shd w:val="clear" w:color="auto" w:fill="FFFF00"/>
          <w:rtl/>
        </w:rPr>
        <w:t>נְחֹשֶׁת</w:t>
      </w:r>
      <w:proofErr w:type="spellEnd"/>
      <w:r w:rsidRPr="00461AD9">
        <w:rPr>
          <w:rFonts w:ascii="Times New Roman" w:eastAsia="Times New Roman" w:hAnsi="Times New Roman" w:cs="Times New Roman"/>
          <w:color w:val="333333"/>
          <w:sz w:val="14"/>
          <w:szCs w:val="14"/>
          <w:shd w:val="clear" w:color="auto" w:fill="FFFF00"/>
          <w:rtl/>
        </w:rPr>
        <w:t xml:space="preserve"> וְהָאָרֶץ אֲשֶׁר תַּחְתֶּיךָ בַּרְזֶל. </w:t>
      </w:r>
      <w:proofErr w:type="spellStart"/>
      <w:r w:rsidRPr="00461AD9">
        <w:rPr>
          <w:rFonts w:ascii="Times New Roman" w:eastAsia="Times New Roman" w:hAnsi="Times New Roman" w:cs="Times New Roman"/>
          <w:color w:val="333333"/>
          <w:sz w:val="14"/>
          <w:szCs w:val="14"/>
          <w:shd w:val="clear" w:color="auto" w:fill="FFFF00"/>
          <w:rtl/>
        </w:rPr>
        <w:t>יִתֵּן</w:t>
      </w:r>
      <w:proofErr w:type="spellEnd"/>
      <w:r w:rsidRPr="00461AD9">
        <w:rPr>
          <w:rFonts w:ascii="Times New Roman" w:eastAsia="Times New Roman" w:hAnsi="Times New Roman" w:cs="Times New Roman"/>
          <w:color w:val="333333"/>
          <w:sz w:val="14"/>
          <w:szCs w:val="14"/>
          <w:shd w:val="clear" w:color="auto" w:fill="FFFF00"/>
          <w:rtl/>
        </w:rPr>
        <w:t xml:space="preserve"> יְ-</w:t>
      </w:r>
      <w:proofErr w:type="spellStart"/>
      <w:r w:rsidRPr="00461AD9">
        <w:rPr>
          <w:rFonts w:ascii="Times New Roman" w:eastAsia="Times New Roman" w:hAnsi="Times New Roman" w:cs="Times New Roman"/>
          <w:color w:val="333333"/>
          <w:sz w:val="14"/>
          <w:szCs w:val="14"/>
          <w:shd w:val="clear" w:color="auto" w:fill="FFFF00"/>
          <w:rtl/>
        </w:rPr>
        <w:t>הוָה</w:t>
      </w:r>
      <w:proofErr w:type="spellEnd"/>
      <w:r w:rsidRPr="00461AD9">
        <w:rPr>
          <w:rFonts w:ascii="Times New Roman" w:eastAsia="Times New Roman" w:hAnsi="Times New Roman" w:cs="Times New Roman"/>
          <w:color w:val="333333"/>
          <w:sz w:val="14"/>
          <w:szCs w:val="14"/>
          <w:shd w:val="clear" w:color="auto" w:fill="FFFF00"/>
          <w:rtl/>
        </w:rPr>
        <w:t xml:space="preserve"> אֶת מְטַר אַרְצְךָ אָבָק וְעָפָר מִן הַשָּׁמַיִם יֵרֵד עָלֶיךָ עַד </w:t>
      </w:r>
      <w:proofErr w:type="spellStart"/>
      <w:r w:rsidRPr="00461AD9">
        <w:rPr>
          <w:rFonts w:ascii="Times New Roman" w:eastAsia="Times New Roman" w:hAnsi="Times New Roman" w:cs="Times New Roman"/>
          <w:color w:val="333333"/>
          <w:sz w:val="14"/>
          <w:szCs w:val="14"/>
          <w:shd w:val="clear" w:color="auto" w:fill="FFFF00"/>
          <w:rtl/>
        </w:rPr>
        <w:t>הִשָּׁמְדָךְ</w:t>
      </w:r>
      <w:proofErr w:type="spellEnd"/>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r w:rsidRPr="00461AD9">
        <w:rPr>
          <w:rFonts w:ascii="Times New Roman" w:eastAsia="Times New Roman" w:hAnsi="Times New Roman" w:cs="Times New Roman"/>
          <w:color w:val="333333"/>
          <w:sz w:val="14"/>
          <w:szCs w:val="14"/>
          <w:shd w:val="clear" w:color="auto" w:fill="FFFF00"/>
          <w:rtl/>
        </w:rPr>
        <w:t xml:space="preserve">רַק </w:t>
      </w:r>
      <w:proofErr w:type="spellStart"/>
      <w:r w:rsidRPr="00461AD9">
        <w:rPr>
          <w:rFonts w:ascii="Times New Roman" w:eastAsia="Times New Roman" w:hAnsi="Times New Roman" w:cs="Times New Roman"/>
          <w:color w:val="333333"/>
          <w:sz w:val="14"/>
          <w:szCs w:val="14"/>
          <w:shd w:val="clear" w:color="auto" w:fill="FFFF00"/>
          <w:rtl/>
        </w:rPr>
        <w:t>הִשָּׁמֶר</w:t>
      </w:r>
      <w:proofErr w:type="spellEnd"/>
      <w:r w:rsidRPr="00461AD9">
        <w:rPr>
          <w:rFonts w:ascii="Times New Roman" w:eastAsia="Times New Roman" w:hAnsi="Times New Roman" w:cs="Times New Roman"/>
          <w:color w:val="333333"/>
          <w:sz w:val="14"/>
          <w:szCs w:val="14"/>
          <w:shd w:val="clear" w:color="auto" w:fill="FFFF00"/>
          <w:rtl/>
        </w:rPr>
        <w:t xml:space="preserve"> לְךָ וּשְׁמֹר נַפְשְׁךָ מְאֹד פֶּן תִּשְׁכַּח אֶת הַדְּבָרִים אֲשֶׁר רָאוּ עֵינֶיךָ וּפֶן יָסוּרוּ מִלְּבָבְךָ כֹּל יְמֵי חַיֶּיךָ וְהוֹדַעְתָּם לְבָנֶיךָ וְלִבְנֵי בָנֶיךָ</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proofErr w:type="spellStart"/>
      <w:r w:rsidRPr="00461AD9">
        <w:rPr>
          <w:rFonts w:ascii="Times New Roman" w:eastAsia="Times New Roman" w:hAnsi="Times New Roman" w:cs="Times New Roman"/>
          <w:color w:val="333333"/>
          <w:sz w:val="14"/>
          <w:szCs w:val="14"/>
          <w:shd w:val="clear" w:color="auto" w:fill="FFFF00"/>
          <w:rtl/>
        </w:rPr>
        <w:t>וְשִׁנַּנְתָּם</w:t>
      </w:r>
      <w:proofErr w:type="spellEnd"/>
      <w:r w:rsidRPr="00461AD9">
        <w:rPr>
          <w:rFonts w:ascii="Times New Roman" w:eastAsia="Times New Roman" w:hAnsi="Times New Roman" w:cs="Times New Roman"/>
          <w:color w:val="333333"/>
          <w:sz w:val="14"/>
          <w:szCs w:val="14"/>
          <w:shd w:val="clear" w:color="auto" w:fill="FFFF00"/>
          <w:rtl/>
        </w:rPr>
        <w:t xml:space="preserve"> לְבָנֶיךָ וְדִבַּרְתָּ בָּם בְּשִׁבְתְּךָ בְּבֵיתֶךָ וּבְלֶכְתְּךָ בַדֶּרֶךְ וּבְשָׁכְבְּךָ וּבְקוּמֶךָ</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w:t>
      </w:r>
      <w:r w:rsidRPr="00461AD9">
        <w:rPr>
          <w:rFonts w:ascii="Times New Roman" w:eastAsia="Times New Roman" w:hAnsi="Times New Roman" w:cs="Times New Roman"/>
          <w:color w:val="333333"/>
          <w:sz w:val="14"/>
          <w:szCs w:val="14"/>
          <w:shd w:val="clear" w:color="auto" w:fill="FFFF00"/>
          <w:rtl/>
        </w:rPr>
        <w:t>וְאָהַבְתָּ אֵת יְ-</w:t>
      </w:r>
      <w:proofErr w:type="spellStart"/>
      <w:r w:rsidRPr="00461AD9">
        <w:rPr>
          <w:rFonts w:ascii="Times New Roman" w:eastAsia="Times New Roman" w:hAnsi="Times New Roman" w:cs="Times New Roman"/>
          <w:color w:val="333333"/>
          <w:sz w:val="14"/>
          <w:szCs w:val="14"/>
          <w:shd w:val="clear" w:color="auto" w:fill="FFFF00"/>
          <w:rtl/>
        </w:rPr>
        <w:t>הוָה</w:t>
      </w:r>
      <w:proofErr w:type="spellEnd"/>
      <w:r w:rsidRPr="00461AD9">
        <w:rPr>
          <w:rFonts w:ascii="Times New Roman" w:eastAsia="Times New Roman" w:hAnsi="Times New Roman" w:cs="Times New Roman"/>
          <w:color w:val="333333"/>
          <w:sz w:val="14"/>
          <w:szCs w:val="14"/>
          <w:shd w:val="clear" w:color="auto" w:fill="FFFF00"/>
          <w:rtl/>
        </w:rPr>
        <w:t xml:space="preserve"> </w:t>
      </w:r>
      <w:proofErr w:type="spellStart"/>
      <w:r w:rsidRPr="00461AD9">
        <w:rPr>
          <w:rFonts w:ascii="Times New Roman" w:eastAsia="Times New Roman" w:hAnsi="Times New Roman" w:cs="Times New Roman"/>
          <w:color w:val="333333"/>
          <w:sz w:val="14"/>
          <w:szCs w:val="14"/>
          <w:shd w:val="clear" w:color="auto" w:fill="FFFF00"/>
          <w:rtl/>
        </w:rPr>
        <w:t>אֱלֹהֶיךָ</w:t>
      </w:r>
      <w:proofErr w:type="spellEnd"/>
      <w:r w:rsidRPr="00461AD9">
        <w:rPr>
          <w:rFonts w:ascii="Times New Roman" w:eastAsia="Times New Roman" w:hAnsi="Times New Roman" w:cs="Times New Roman"/>
          <w:color w:val="333333"/>
          <w:sz w:val="14"/>
          <w:szCs w:val="14"/>
          <w:shd w:val="clear" w:color="auto" w:fill="FFFF00"/>
          <w:rtl/>
        </w:rPr>
        <w:t xml:space="preserve"> ב</w:t>
      </w:r>
      <w:r w:rsidRPr="00461AD9">
        <w:rPr>
          <w:rFonts w:ascii="Times New Roman" w:eastAsia="Times New Roman" w:hAnsi="Times New Roman" w:cs="Times New Roman"/>
          <w:color w:val="333333"/>
          <w:sz w:val="14"/>
          <w:szCs w:val="14"/>
          <w:u w:val="single"/>
          <w:shd w:val="clear" w:color="auto" w:fill="FFFF00"/>
          <w:rtl/>
        </w:rPr>
        <w:t>ְּכָל לְבָבְךָ</w:t>
      </w:r>
      <w:r w:rsidRPr="003B19F2">
        <w:rPr>
          <w:rFonts w:ascii="Times New Roman" w:eastAsia="Times New Roman" w:hAnsi="Times New Roman" w:cs="Times New Roman"/>
          <w:color w:val="333333"/>
          <w:sz w:val="14"/>
          <w:szCs w:val="14"/>
          <w:u w:val="single"/>
          <w:lang w:bidi="ar-SA"/>
        </w:rPr>
        <w:t> </w:t>
      </w:r>
      <w:r w:rsidRPr="00461AD9">
        <w:rPr>
          <w:rFonts w:ascii="Times New Roman" w:eastAsia="Times New Roman" w:hAnsi="Times New Roman" w:cs="Times New Roman"/>
          <w:color w:val="333333"/>
          <w:sz w:val="14"/>
          <w:szCs w:val="14"/>
          <w:shd w:val="clear" w:color="auto" w:fill="FFFF00"/>
          <w:rtl/>
        </w:rPr>
        <w:t xml:space="preserve">וּבְכָל נַפְשְׁךָ וּבְכָל </w:t>
      </w:r>
      <w:proofErr w:type="spellStart"/>
      <w:r w:rsidRPr="00461AD9">
        <w:rPr>
          <w:rFonts w:ascii="Times New Roman" w:eastAsia="Times New Roman" w:hAnsi="Times New Roman" w:cs="Times New Roman"/>
          <w:color w:val="333333"/>
          <w:sz w:val="14"/>
          <w:szCs w:val="14"/>
          <w:shd w:val="clear" w:color="auto" w:fill="FFFF00"/>
          <w:rtl/>
        </w:rPr>
        <w:t>מְאֹדֶךָ</w:t>
      </w:r>
      <w:proofErr w:type="spellEnd"/>
    </w:p>
    <w:p w:rsidR="003B19F2" w:rsidRPr="003B19F2" w:rsidRDefault="003B19F2" w:rsidP="00461AD9">
      <w:pPr>
        <w:numPr>
          <w:ilvl w:val="0"/>
          <w:numId w:val="6"/>
        </w:numPr>
        <w:shd w:val="clear" w:color="auto" w:fill="FFFFFF" w:themeFill="background1"/>
        <w:spacing w:beforeAutospacing="1" w:after="0" w:line="480" w:lineRule="auto"/>
        <w:rPr>
          <w:rFonts w:ascii="Times New Roman" w:eastAsia="Times New Roman" w:hAnsi="Times New Roman" w:cs="Times New Roman"/>
          <w:color w:val="333333"/>
          <w:sz w:val="14"/>
          <w:szCs w:val="14"/>
          <w:lang w:bidi="ar-SA"/>
        </w:rPr>
      </w:pPr>
    </w:p>
    <w:p w:rsidR="003B19F2" w:rsidRPr="003B19F2" w:rsidRDefault="003B19F2" w:rsidP="00461AD9">
      <w:pPr>
        <w:shd w:val="clear" w:color="auto" w:fill="FFFFFF" w:themeFill="background1"/>
        <w:bidi/>
        <w:spacing w:after="92" w:line="480" w:lineRule="auto"/>
        <w:ind w:left="720"/>
        <w:rPr>
          <w:rFonts w:ascii="Times New Roman" w:eastAsia="Times New Roman" w:hAnsi="Times New Roman" w:cs="Times New Roman"/>
          <w:color w:val="333333"/>
          <w:sz w:val="14"/>
          <w:szCs w:val="14"/>
          <w:lang w:bidi="ar-SA"/>
        </w:rPr>
      </w:pPr>
      <w:r w:rsidRPr="00461AD9">
        <w:rPr>
          <w:rFonts w:ascii="Times New Roman" w:eastAsia="Times New Roman" w:hAnsi="Times New Roman" w:cs="Times New Roman"/>
          <w:color w:val="333333"/>
          <w:sz w:val="14"/>
          <w:szCs w:val="14"/>
          <w:shd w:val="clear" w:color="auto" w:fill="FFFF00"/>
          <w:rtl/>
        </w:rPr>
        <w:t>וְעַתָּה יִשְׂרָאֵל מָה יְ-</w:t>
      </w:r>
      <w:proofErr w:type="spellStart"/>
      <w:r w:rsidRPr="00461AD9">
        <w:rPr>
          <w:rFonts w:ascii="Times New Roman" w:eastAsia="Times New Roman" w:hAnsi="Times New Roman" w:cs="Times New Roman"/>
          <w:color w:val="333333"/>
          <w:sz w:val="14"/>
          <w:szCs w:val="14"/>
          <w:shd w:val="clear" w:color="auto" w:fill="FFFF00"/>
          <w:rtl/>
        </w:rPr>
        <w:t>הוָה</w:t>
      </w:r>
      <w:proofErr w:type="spellEnd"/>
      <w:r w:rsidRPr="00461AD9">
        <w:rPr>
          <w:rFonts w:ascii="Times New Roman" w:eastAsia="Times New Roman" w:hAnsi="Times New Roman" w:cs="Times New Roman"/>
          <w:color w:val="333333"/>
          <w:sz w:val="14"/>
          <w:szCs w:val="14"/>
          <w:shd w:val="clear" w:color="auto" w:fill="FFFF00"/>
          <w:rtl/>
        </w:rPr>
        <w:t xml:space="preserve"> </w:t>
      </w:r>
      <w:proofErr w:type="spellStart"/>
      <w:r w:rsidRPr="00461AD9">
        <w:rPr>
          <w:rFonts w:ascii="Times New Roman" w:eastAsia="Times New Roman" w:hAnsi="Times New Roman" w:cs="Times New Roman"/>
          <w:color w:val="333333"/>
          <w:sz w:val="14"/>
          <w:szCs w:val="14"/>
          <w:shd w:val="clear" w:color="auto" w:fill="FFFF00"/>
          <w:rtl/>
        </w:rPr>
        <w:t>אֱלֹהֶיךָ</w:t>
      </w:r>
      <w:proofErr w:type="spellEnd"/>
      <w:r w:rsidRPr="00461AD9">
        <w:rPr>
          <w:rFonts w:ascii="Times New Roman" w:eastAsia="Times New Roman" w:hAnsi="Times New Roman" w:cs="Times New Roman"/>
          <w:color w:val="333333"/>
          <w:sz w:val="14"/>
          <w:szCs w:val="14"/>
          <w:shd w:val="clear" w:color="auto" w:fill="FFFF00"/>
          <w:rtl/>
        </w:rPr>
        <w:t xml:space="preserve"> שֹׁאֵל מֵעִמָּךְ כִּי אִם לְיִרְאָה אֶת יְ-</w:t>
      </w:r>
      <w:proofErr w:type="spellStart"/>
      <w:r w:rsidRPr="00461AD9">
        <w:rPr>
          <w:rFonts w:ascii="Times New Roman" w:eastAsia="Times New Roman" w:hAnsi="Times New Roman" w:cs="Times New Roman"/>
          <w:color w:val="333333"/>
          <w:sz w:val="14"/>
          <w:szCs w:val="14"/>
          <w:shd w:val="clear" w:color="auto" w:fill="FFFF00"/>
          <w:rtl/>
        </w:rPr>
        <w:t>הוָה</w:t>
      </w:r>
      <w:proofErr w:type="spellEnd"/>
      <w:r w:rsidRPr="00461AD9">
        <w:rPr>
          <w:rFonts w:ascii="Times New Roman" w:eastAsia="Times New Roman" w:hAnsi="Times New Roman" w:cs="Times New Roman"/>
          <w:color w:val="333333"/>
          <w:sz w:val="14"/>
          <w:szCs w:val="14"/>
          <w:shd w:val="clear" w:color="auto" w:fill="FFFF00"/>
          <w:rtl/>
        </w:rPr>
        <w:t xml:space="preserve"> </w:t>
      </w:r>
      <w:proofErr w:type="spellStart"/>
      <w:r w:rsidRPr="00461AD9">
        <w:rPr>
          <w:rFonts w:ascii="Times New Roman" w:eastAsia="Times New Roman" w:hAnsi="Times New Roman" w:cs="Times New Roman"/>
          <w:color w:val="333333"/>
          <w:sz w:val="14"/>
          <w:szCs w:val="14"/>
          <w:shd w:val="clear" w:color="auto" w:fill="FFFF00"/>
          <w:rtl/>
        </w:rPr>
        <w:t>אֱלֹהֶיךָ</w:t>
      </w:r>
      <w:proofErr w:type="spellEnd"/>
      <w:r w:rsidRPr="00461AD9">
        <w:rPr>
          <w:rFonts w:ascii="Times New Roman" w:eastAsia="Times New Roman" w:hAnsi="Times New Roman" w:cs="Times New Roman"/>
          <w:color w:val="333333"/>
          <w:sz w:val="14"/>
          <w:szCs w:val="14"/>
          <w:shd w:val="clear" w:color="auto" w:fill="FFFF00"/>
          <w:rtl/>
        </w:rPr>
        <w:t xml:space="preserve"> לָלֶכֶת בְּכָל דְּרָכָיו וּלְאַהֲבָה אֹתוֹ וְלַעֲבֹד אֶת יְ-</w:t>
      </w:r>
      <w:proofErr w:type="spellStart"/>
      <w:r w:rsidRPr="00461AD9">
        <w:rPr>
          <w:rFonts w:ascii="Times New Roman" w:eastAsia="Times New Roman" w:hAnsi="Times New Roman" w:cs="Times New Roman"/>
          <w:color w:val="333333"/>
          <w:sz w:val="14"/>
          <w:szCs w:val="14"/>
          <w:shd w:val="clear" w:color="auto" w:fill="FFFF00"/>
          <w:rtl/>
        </w:rPr>
        <w:t>הוָה</w:t>
      </w:r>
      <w:proofErr w:type="spellEnd"/>
      <w:r w:rsidRPr="00461AD9">
        <w:rPr>
          <w:rFonts w:ascii="Times New Roman" w:eastAsia="Times New Roman" w:hAnsi="Times New Roman" w:cs="Times New Roman"/>
          <w:color w:val="333333"/>
          <w:sz w:val="14"/>
          <w:szCs w:val="14"/>
          <w:shd w:val="clear" w:color="auto" w:fill="FFFF00"/>
          <w:rtl/>
        </w:rPr>
        <w:t xml:space="preserve"> </w:t>
      </w:r>
      <w:proofErr w:type="spellStart"/>
      <w:r w:rsidRPr="00461AD9">
        <w:rPr>
          <w:rFonts w:ascii="Times New Roman" w:eastAsia="Times New Roman" w:hAnsi="Times New Roman" w:cs="Times New Roman"/>
          <w:color w:val="333333"/>
          <w:sz w:val="14"/>
          <w:szCs w:val="14"/>
          <w:shd w:val="clear" w:color="auto" w:fill="FFFF00"/>
          <w:rtl/>
        </w:rPr>
        <w:t>אֱלֹהֶיךָ</w:t>
      </w:r>
      <w:proofErr w:type="spellEnd"/>
      <w:r w:rsidRPr="00461AD9">
        <w:rPr>
          <w:rFonts w:ascii="Times New Roman" w:eastAsia="Times New Roman" w:hAnsi="Times New Roman" w:cs="Times New Roman"/>
          <w:color w:val="333333"/>
          <w:sz w:val="14"/>
          <w:szCs w:val="14"/>
          <w:shd w:val="clear" w:color="auto" w:fill="FFFF00"/>
          <w:rtl/>
        </w:rPr>
        <w:t xml:space="preserve"> בְּכָל לְבָבְךָ וּבְכָל נַפְשֶׁךָ</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rtl/>
          <w:lang w:bidi="ar-SA"/>
        </w:rPr>
      </w:pPr>
      <w:bookmarkStart w:id="0" w:name="_ftn11"/>
      <w:bookmarkEnd w:id="0"/>
      <w:r w:rsidRPr="003B19F2">
        <w:rPr>
          <w:rFonts w:ascii="Times New Roman" w:eastAsia="Times New Roman" w:hAnsi="Times New Roman" w:cs="Times New Roman"/>
          <w:color w:val="333333"/>
          <w:sz w:val="14"/>
          <w:szCs w:val="14"/>
          <w:lang w:bidi="ar-SA"/>
        </w:rPr>
        <w:t xml:space="preserve">Moran only implies this, but later scholars explicitly state as much. Jacqueline </w:t>
      </w:r>
      <w:proofErr w:type="spellStart"/>
      <w:r w:rsidRPr="003B19F2">
        <w:rPr>
          <w:rFonts w:ascii="Times New Roman" w:eastAsia="Times New Roman" w:hAnsi="Times New Roman" w:cs="Times New Roman"/>
          <w:color w:val="333333"/>
          <w:sz w:val="14"/>
          <w:szCs w:val="14"/>
          <w:lang w:bidi="ar-SA"/>
        </w:rPr>
        <w:t>Lapsley</w:t>
      </w:r>
      <w:proofErr w:type="spellEnd"/>
      <w:r w:rsidRPr="003B19F2">
        <w:rPr>
          <w:rFonts w:ascii="Times New Roman" w:eastAsia="Times New Roman" w:hAnsi="Times New Roman" w:cs="Times New Roman"/>
          <w:color w:val="333333"/>
          <w:sz w:val="14"/>
          <w:szCs w:val="14"/>
          <w:lang w:bidi="ar-SA"/>
        </w:rPr>
        <w:t>, “Feeling Our Way: Love for God in Deuteronomy</w:t>
      </w:r>
      <w:proofErr w:type="gramStart"/>
      <w:r w:rsidRPr="003B19F2">
        <w:rPr>
          <w:rFonts w:ascii="Times New Roman" w:eastAsia="Times New Roman" w:hAnsi="Times New Roman" w:cs="Times New Roman"/>
          <w:color w:val="333333"/>
          <w:sz w:val="14"/>
          <w:szCs w:val="14"/>
          <w:lang w:bidi="ar-SA"/>
        </w:rPr>
        <w:t>, ”</w:t>
      </w:r>
      <w:proofErr w:type="gramEnd"/>
      <w:r w:rsidRPr="003B19F2">
        <w:rPr>
          <w:rFonts w:ascii="Times New Roman" w:eastAsia="Times New Roman" w:hAnsi="Times New Roman" w:cs="Times New Roman"/>
          <w:i/>
          <w:iCs/>
          <w:color w:val="333333"/>
          <w:sz w:val="14"/>
          <w:lang w:bidi="ar-SA"/>
        </w:rPr>
        <w:t>Catholic Biblical Quarterly</w:t>
      </w:r>
      <w:r w:rsidRPr="003B19F2">
        <w:rPr>
          <w:rFonts w:ascii="Times New Roman" w:eastAsia="Times New Roman" w:hAnsi="Times New Roman" w:cs="Times New Roman"/>
          <w:color w:val="333333"/>
          <w:sz w:val="14"/>
          <w:szCs w:val="14"/>
          <w:lang w:bidi="ar-SA"/>
        </w:rPr>
        <w:t> 65 (2003), 350.</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 xml:space="preserve">Jacqueline </w:t>
      </w:r>
      <w:proofErr w:type="spellStart"/>
      <w:r w:rsidRPr="003B19F2">
        <w:rPr>
          <w:rFonts w:ascii="Times New Roman" w:eastAsia="Times New Roman" w:hAnsi="Times New Roman" w:cs="Times New Roman"/>
          <w:color w:val="333333"/>
          <w:sz w:val="14"/>
          <w:szCs w:val="14"/>
          <w:lang w:bidi="ar-SA"/>
        </w:rPr>
        <w:t>Lapsley</w:t>
      </w:r>
      <w:proofErr w:type="spellEnd"/>
      <w:r w:rsidRPr="003B19F2">
        <w:rPr>
          <w:rFonts w:ascii="Times New Roman" w:eastAsia="Times New Roman" w:hAnsi="Times New Roman" w:cs="Times New Roman"/>
          <w:color w:val="333333"/>
          <w:sz w:val="14"/>
          <w:szCs w:val="14"/>
          <w:lang w:bidi="ar-SA"/>
        </w:rPr>
        <w:t>, “Feeling Our Way: Love for God in Deuteronomy</w:t>
      </w:r>
      <w:proofErr w:type="gramStart"/>
      <w:r w:rsidRPr="003B19F2">
        <w:rPr>
          <w:rFonts w:ascii="Times New Roman" w:eastAsia="Times New Roman" w:hAnsi="Times New Roman" w:cs="Times New Roman"/>
          <w:color w:val="333333"/>
          <w:sz w:val="14"/>
          <w:szCs w:val="14"/>
          <w:lang w:bidi="ar-SA"/>
        </w:rPr>
        <w:t>, ”</w:t>
      </w:r>
      <w:proofErr w:type="gramEnd"/>
      <w:r w:rsidRPr="003B19F2">
        <w:rPr>
          <w:rFonts w:ascii="Times New Roman" w:eastAsia="Times New Roman" w:hAnsi="Times New Roman" w:cs="Times New Roman"/>
          <w:i/>
          <w:iCs/>
          <w:color w:val="333333"/>
          <w:sz w:val="14"/>
          <w:lang w:bidi="ar-SA"/>
        </w:rPr>
        <w:t>Catholic Biblical Quarterly</w:t>
      </w:r>
      <w:r w:rsidRPr="003B19F2">
        <w:rPr>
          <w:rFonts w:ascii="Times New Roman" w:eastAsia="Times New Roman" w:hAnsi="Times New Roman" w:cs="Times New Roman"/>
          <w:color w:val="333333"/>
          <w:sz w:val="14"/>
          <w:szCs w:val="14"/>
          <w:lang w:bidi="ar-SA"/>
        </w:rPr>
        <w:t> 65 (2003), 350.</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3B19F2">
        <w:rPr>
          <w:rFonts w:ascii="Times New Roman" w:eastAsia="Times New Roman" w:hAnsi="Times New Roman" w:cs="Times New Roman"/>
          <w:color w:val="333333"/>
          <w:sz w:val="14"/>
          <w:szCs w:val="14"/>
          <w:lang w:bidi="ar-SA"/>
        </w:rPr>
        <w:t>Anthropopathism</w:t>
      </w:r>
      <w:proofErr w:type="spellEnd"/>
      <w:r w:rsidRPr="003B19F2">
        <w:rPr>
          <w:rFonts w:ascii="Times New Roman" w:eastAsia="Times New Roman" w:hAnsi="Times New Roman" w:cs="Times New Roman"/>
          <w:color w:val="333333"/>
          <w:sz w:val="14"/>
          <w:szCs w:val="14"/>
          <w:lang w:bidi="ar-SA"/>
        </w:rPr>
        <w:t xml:space="preserve"> is a form of anthropomorphism that deals with emotions.</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3B19F2">
        <w:rPr>
          <w:rFonts w:ascii="Times New Roman" w:eastAsia="Times New Roman" w:hAnsi="Times New Roman" w:cs="Times New Roman"/>
          <w:color w:val="333333"/>
          <w:sz w:val="14"/>
          <w:szCs w:val="14"/>
          <w:lang w:bidi="ar-SA"/>
        </w:rPr>
        <w:t>Lapsley</w:t>
      </w:r>
      <w:proofErr w:type="spellEnd"/>
      <w:r w:rsidRPr="003B19F2">
        <w:rPr>
          <w:rFonts w:ascii="Times New Roman" w:eastAsia="Times New Roman" w:hAnsi="Times New Roman" w:cs="Times New Roman"/>
          <w:color w:val="333333"/>
          <w:sz w:val="14"/>
          <w:szCs w:val="14"/>
          <w:lang w:bidi="ar-SA"/>
        </w:rPr>
        <w:t>, </w:t>
      </w:r>
      <w:r w:rsidRPr="003B19F2">
        <w:rPr>
          <w:rFonts w:ascii="Times New Roman" w:eastAsia="Times New Roman" w:hAnsi="Times New Roman" w:cs="Times New Roman"/>
          <w:i/>
          <w:iCs/>
          <w:color w:val="333333"/>
          <w:sz w:val="14"/>
          <w:lang w:bidi="ar-SA"/>
        </w:rPr>
        <w:t>Feeling Our Way</w:t>
      </w:r>
      <w:r w:rsidRPr="003B19F2">
        <w:rPr>
          <w:rFonts w:ascii="Times New Roman" w:eastAsia="Times New Roman" w:hAnsi="Times New Roman" w:cs="Times New Roman"/>
          <w:color w:val="333333"/>
          <w:sz w:val="14"/>
          <w:szCs w:val="14"/>
          <w:lang w:bidi="ar-SA"/>
        </w:rPr>
        <w:t>,” 360.</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 xml:space="preserve">Jon </w:t>
      </w:r>
      <w:proofErr w:type="spellStart"/>
      <w:r w:rsidRPr="003B19F2">
        <w:rPr>
          <w:rFonts w:ascii="Times New Roman" w:eastAsia="Times New Roman" w:hAnsi="Times New Roman" w:cs="Times New Roman"/>
          <w:color w:val="333333"/>
          <w:sz w:val="14"/>
          <w:szCs w:val="14"/>
          <w:lang w:bidi="ar-SA"/>
        </w:rPr>
        <w:t>Levenson</w:t>
      </w:r>
      <w:proofErr w:type="spellEnd"/>
      <w:r w:rsidRPr="003B19F2">
        <w:rPr>
          <w:rFonts w:ascii="Times New Roman" w:eastAsia="Times New Roman" w:hAnsi="Times New Roman" w:cs="Times New Roman"/>
          <w:color w:val="333333"/>
          <w:sz w:val="14"/>
          <w:szCs w:val="14"/>
          <w:lang w:bidi="ar-SA"/>
        </w:rPr>
        <w:t>, </w:t>
      </w:r>
      <w:hyperlink r:id="rId9" w:tgtFrame="_blank" w:history="1">
        <w:r w:rsidRPr="003B19F2">
          <w:rPr>
            <w:rFonts w:ascii="Times New Roman" w:eastAsia="Times New Roman" w:hAnsi="Times New Roman" w:cs="Times New Roman"/>
            <w:color w:val="0000FF"/>
            <w:sz w:val="14"/>
            <w:u w:val="single"/>
            <w:lang w:bidi="ar-SA"/>
          </w:rPr>
          <w:t xml:space="preserve">“The </w:t>
        </w:r>
        <w:proofErr w:type="spellStart"/>
        <w:r w:rsidRPr="003B19F2">
          <w:rPr>
            <w:rFonts w:ascii="Times New Roman" w:eastAsia="Times New Roman" w:hAnsi="Times New Roman" w:cs="Times New Roman"/>
            <w:color w:val="0000FF"/>
            <w:sz w:val="14"/>
            <w:u w:val="single"/>
            <w:lang w:bidi="ar-SA"/>
          </w:rPr>
          <w:t>Shema</w:t>
        </w:r>
        <w:proofErr w:type="spellEnd"/>
        <w:r w:rsidRPr="003B19F2">
          <w:rPr>
            <w:rFonts w:ascii="Times New Roman" w:eastAsia="Times New Roman" w:hAnsi="Times New Roman" w:cs="Times New Roman"/>
            <w:color w:val="0000FF"/>
            <w:sz w:val="14"/>
            <w:u w:val="single"/>
            <w:lang w:bidi="ar-SA"/>
          </w:rPr>
          <w:t xml:space="preserve"> and the Commandment to Love God in Its Ancient Near Eastern Context,”</w:t>
        </w:r>
      </w:hyperlink>
      <w:r w:rsidRPr="003B19F2">
        <w:rPr>
          <w:rFonts w:ascii="Times New Roman" w:eastAsia="Times New Roman" w:hAnsi="Times New Roman" w:cs="Times New Roman"/>
          <w:color w:val="333333"/>
          <w:sz w:val="14"/>
          <w:szCs w:val="14"/>
          <w:lang w:bidi="ar-SA"/>
        </w:rPr>
        <w:t> </w:t>
      </w:r>
      <w:proofErr w:type="spellStart"/>
      <w:r w:rsidRPr="003B19F2">
        <w:rPr>
          <w:rFonts w:ascii="Times New Roman" w:eastAsia="Times New Roman" w:hAnsi="Times New Roman" w:cs="Times New Roman"/>
          <w:i/>
          <w:iCs/>
          <w:color w:val="333333"/>
          <w:sz w:val="14"/>
          <w:lang w:bidi="ar-SA"/>
        </w:rPr>
        <w:t>TheTorah</w:t>
      </w:r>
      <w:proofErr w:type="spellEnd"/>
      <w:r w:rsidRPr="003B19F2">
        <w:rPr>
          <w:rFonts w:ascii="Times New Roman" w:eastAsia="Times New Roman" w:hAnsi="Times New Roman" w:cs="Times New Roman"/>
          <w:color w:val="333333"/>
          <w:sz w:val="14"/>
          <w:szCs w:val="14"/>
          <w:lang w:bidi="ar-SA"/>
        </w:rPr>
        <w:t> (2016).</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 xml:space="preserve">Justin Barrett and Frank </w:t>
      </w:r>
      <w:proofErr w:type="spellStart"/>
      <w:r w:rsidRPr="003B19F2">
        <w:rPr>
          <w:rFonts w:ascii="Times New Roman" w:eastAsia="Times New Roman" w:hAnsi="Times New Roman" w:cs="Times New Roman"/>
          <w:color w:val="333333"/>
          <w:sz w:val="14"/>
          <w:szCs w:val="14"/>
          <w:lang w:bidi="ar-SA"/>
        </w:rPr>
        <w:t>Keil</w:t>
      </w:r>
      <w:proofErr w:type="spellEnd"/>
      <w:r w:rsidRPr="003B19F2">
        <w:rPr>
          <w:rFonts w:ascii="Times New Roman" w:eastAsia="Times New Roman" w:hAnsi="Times New Roman" w:cs="Times New Roman"/>
          <w:color w:val="333333"/>
          <w:sz w:val="14"/>
          <w:szCs w:val="14"/>
          <w:lang w:bidi="ar-SA"/>
        </w:rPr>
        <w:t xml:space="preserve">, “Conceptualizing a </w:t>
      </w:r>
      <w:proofErr w:type="spellStart"/>
      <w:r w:rsidRPr="003B19F2">
        <w:rPr>
          <w:rFonts w:ascii="Times New Roman" w:eastAsia="Times New Roman" w:hAnsi="Times New Roman" w:cs="Times New Roman"/>
          <w:color w:val="333333"/>
          <w:sz w:val="14"/>
          <w:szCs w:val="14"/>
          <w:lang w:bidi="ar-SA"/>
        </w:rPr>
        <w:t>Nonnatural</w:t>
      </w:r>
      <w:proofErr w:type="spellEnd"/>
      <w:r w:rsidRPr="003B19F2">
        <w:rPr>
          <w:rFonts w:ascii="Times New Roman" w:eastAsia="Times New Roman" w:hAnsi="Times New Roman" w:cs="Times New Roman"/>
          <w:color w:val="333333"/>
          <w:sz w:val="14"/>
          <w:szCs w:val="14"/>
          <w:lang w:bidi="ar-SA"/>
        </w:rPr>
        <w:t xml:space="preserve"> Entity: Anthropomorphism in God Concepts,” </w:t>
      </w:r>
      <w:r w:rsidRPr="003B19F2">
        <w:rPr>
          <w:rFonts w:ascii="Times New Roman" w:eastAsia="Times New Roman" w:hAnsi="Times New Roman" w:cs="Times New Roman"/>
          <w:i/>
          <w:iCs/>
          <w:color w:val="333333"/>
          <w:sz w:val="14"/>
          <w:lang w:bidi="ar-SA"/>
        </w:rPr>
        <w:t>Cognitive Psychology</w:t>
      </w:r>
      <w:r w:rsidRPr="003B19F2">
        <w:rPr>
          <w:rFonts w:ascii="Times New Roman" w:eastAsia="Times New Roman" w:hAnsi="Times New Roman" w:cs="Times New Roman"/>
          <w:color w:val="333333"/>
          <w:sz w:val="14"/>
          <w:szCs w:val="14"/>
          <w:lang w:bidi="ar-SA"/>
        </w:rPr>
        <w:t> 31 (1996), 219-247.</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 xml:space="preserve">Terence </w:t>
      </w:r>
      <w:proofErr w:type="spellStart"/>
      <w:r w:rsidRPr="003B19F2">
        <w:rPr>
          <w:rFonts w:ascii="Times New Roman" w:eastAsia="Times New Roman" w:hAnsi="Times New Roman" w:cs="Times New Roman"/>
          <w:color w:val="333333"/>
          <w:sz w:val="14"/>
          <w:szCs w:val="14"/>
          <w:lang w:bidi="ar-SA"/>
        </w:rPr>
        <w:t>Fretheim</w:t>
      </w:r>
      <w:proofErr w:type="spellEnd"/>
      <w:r w:rsidRPr="003B19F2">
        <w:rPr>
          <w:rFonts w:ascii="Times New Roman" w:eastAsia="Times New Roman" w:hAnsi="Times New Roman" w:cs="Times New Roman"/>
          <w:color w:val="333333"/>
          <w:sz w:val="14"/>
          <w:szCs w:val="14"/>
          <w:lang w:bidi="ar-SA"/>
        </w:rPr>
        <w:t>, “theological Reflections on the Wrath of God in the Old Testament,” </w:t>
      </w:r>
      <w:r w:rsidRPr="003B19F2">
        <w:rPr>
          <w:rFonts w:ascii="Times New Roman" w:eastAsia="Times New Roman" w:hAnsi="Times New Roman" w:cs="Times New Roman"/>
          <w:i/>
          <w:iCs/>
          <w:color w:val="333333"/>
          <w:sz w:val="14"/>
          <w:lang w:bidi="ar-SA"/>
        </w:rPr>
        <w:t>Horizons in Biblical Theology</w:t>
      </w:r>
      <w:r w:rsidRPr="003B19F2">
        <w:rPr>
          <w:rFonts w:ascii="Times New Roman" w:eastAsia="Times New Roman" w:hAnsi="Times New Roman" w:cs="Times New Roman"/>
          <w:color w:val="333333"/>
          <w:sz w:val="14"/>
          <w:szCs w:val="14"/>
          <w:lang w:bidi="ar-SA"/>
        </w:rPr>
        <w:t> 24 (2002), 6.</w:t>
      </w:r>
    </w:p>
    <w:p w:rsidR="003B19F2" w:rsidRPr="003B19F2" w:rsidRDefault="003B19F2" w:rsidP="00461AD9">
      <w:pPr>
        <w:numPr>
          <w:ilvl w:val="0"/>
          <w:numId w:val="6"/>
        </w:numPr>
        <w:shd w:val="clear" w:color="auto" w:fill="FFFFFF" w:themeFill="background1"/>
        <w:spacing w:before="100" w:beforeAutospacing="1" w:after="0" w:line="480" w:lineRule="auto"/>
        <w:rPr>
          <w:rFonts w:ascii="Times New Roman" w:eastAsia="Times New Roman" w:hAnsi="Times New Roman" w:cs="Times New Roman"/>
          <w:color w:val="333333"/>
          <w:sz w:val="14"/>
          <w:szCs w:val="14"/>
          <w:lang w:bidi="ar-SA"/>
        </w:rPr>
      </w:pPr>
      <w:r w:rsidRPr="003B19F2">
        <w:rPr>
          <w:rFonts w:ascii="Times New Roman" w:eastAsia="Times New Roman" w:hAnsi="Times New Roman" w:cs="Times New Roman"/>
          <w:color w:val="333333"/>
          <w:sz w:val="14"/>
          <w:szCs w:val="14"/>
          <w:lang w:bidi="ar-SA"/>
        </w:rPr>
        <w:t xml:space="preserve">Barrett and </w:t>
      </w:r>
      <w:proofErr w:type="spellStart"/>
      <w:r w:rsidRPr="003B19F2">
        <w:rPr>
          <w:rFonts w:ascii="Times New Roman" w:eastAsia="Times New Roman" w:hAnsi="Times New Roman" w:cs="Times New Roman"/>
          <w:color w:val="333333"/>
          <w:sz w:val="14"/>
          <w:szCs w:val="14"/>
          <w:lang w:bidi="ar-SA"/>
        </w:rPr>
        <w:t>Keil</w:t>
      </w:r>
      <w:proofErr w:type="spellEnd"/>
      <w:r w:rsidRPr="003B19F2">
        <w:rPr>
          <w:rFonts w:ascii="Times New Roman" w:eastAsia="Times New Roman" w:hAnsi="Times New Roman" w:cs="Times New Roman"/>
          <w:color w:val="333333"/>
          <w:sz w:val="14"/>
          <w:szCs w:val="14"/>
          <w:lang w:bidi="ar-SA"/>
        </w:rPr>
        <w:t xml:space="preserve">, “Conceptualizing a </w:t>
      </w:r>
      <w:proofErr w:type="spellStart"/>
      <w:r w:rsidRPr="003B19F2">
        <w:rPr>
          <w:rFonts w:ascii="Times New Roman" w:eastAsia="Times New Roman" w:hAnsi="Times New Roman" w:cs="Times New Roman"/>
          <w:color w:val="333333"/>
          <w:sz w:val="14"/>
          <w:szCs w:val="14"/>
          <w:lang w:bidi="ar-SA"/>
        </w:rPr>
        <w:t>Nonnatural</w:t>
      </w:r>
      <w:proofErr w:type="spellEnd"/>
      <w:r w:rsidRPr="003B19F2">
        <w:rPr>
          <w:rFonts w:ascii="Times New Roman" w:eastAsia="Times New Roman" w:hAnsi="Times New Roman" w:cs="Times New Roman"/>
          <w:color w:val="333333"/>
          <w:sz w:val="14"/>
          <w:szCs w:val="14"/>
          <w:lang w:bidi="ar-SA"/>
        </w:rPr>
        <w:t xml:space="preserve"> Entity,” 222.</w:t>
      </w:r>
    </w:p>
    <w:p w:rsidR="004C4437" w:rsidRDefault="004C4437" w:rsidP="00461AD9">
      <w:pPr>
        <w:shd w:val="clear" w:color="auto" w:fill="FFFFFF" w:themeFill="background1"/>
      </w:pPr>
    </w:p>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25D8"/>
    <w:multiLevelType w:val="multilevel"/>
    <w:tmpl w:val="051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D1D16"/>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262B4B"/>
    <w:multiLevelType w:val="multilevel"/>
    <w:tmpl w:val="3F4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B1FBF"/>
    <w:multiLevelType w:val="multilevel"/>
    <w:tmpl w:val="2A5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44145"/>
    <w:multiLevelType w:val="multilevel"/>
    <w:tmpl w:val="708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10B34"/>
    <w:multiLevelType w:val="multilevel"/>
    <w:tmpl w:val="08A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3B19F2"/>
    <w:rsid w:val="000E2771"/>
    <w:rsid w:val="001A4EAB"/>
    <w:rsid w:val="002F3214"/>
    <w:rsid w:val="003B19F2"/>
    <w:rsid w:val="00461AD9"/>
    <w:rsid w:val="004C4437"/>
    <w:rsid w:val="005D0922"/>
    <w:rsid w:val="00914DA6"/>
    <w:rsid w:val="00C1704B"/>
    <w:rsid w:val="00E11DB5"/>
    <w:rsid w:val="00E75E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3B19F2"/>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3B19F2"/>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3B19F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B19F2"/>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3B19F2"/>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3B19F2"/>
    <w:rPr>
      <w:rFonts w:ascii="Times New Roman" w:eastAsia="Times New Roman" w:hAnsi="Times New Roman" w:cs="Times New Roman"/>
      <w:b/>
      <w:bCs/>
      <w:sz w:val="27"/>
      <w:szCs w:val="27"/>
      <w:lang w:bidi="ar-SA"/>
    </w:rPr>
  </w:style>
  <w:style w:type="paragraph" w:styleId="NormalWeb">
    <w:name w:val="Normal (Web)"/>
    <w:basedOn w:val="a"/>
    <w:uiPriority w:val="99"/>
    <w:unhideWhenUsed/>
    <w:rsid w:val="003B19F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3B19F2"/>
    <w:rPr>
      <w:color w:val="0000FF"/>
      <w:u w:val="single"/>
    </w:rPr>
  </w:style>
  <w:style w:type="paragraph" w:customStyle="1" w:styleId="name-big">
    <w:name w:val="name-big"/>
    <w:basedOn w:val="a"/>
    <w:rsid w:val="003B19F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3B19F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3B19F2"/>
    <w:rPr>
      <w:i/>
      <w:iCs/>
    </w:rPr>
  </w:style>
  <w:style w:type="character" w:styleId="a4">
    <w:name w:val="Strong"/>
    <w:basedOn w:val="a0"/>
    <w:uiPriority w:val="22"/>
    <w:qFormat/>
    <w:rsid w:val="003B19F2"/>
    <w:rPr>
      <w:b/>
      <w:bCs/>
    </w:rPr>
  </w:style>
  <w:style w:type="paragraph" w:customStyle="1" w:styleId="small-sorce">
    <w:name w:val="small-sorce"/>
    <w:basedOn w:val="a"/>
    <w:rsid w:val="003B19F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3B19F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B1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141824">
      <w:bodyDiv w:val="1"/>
      <w:marLeft w:val="0"/>
      <w:marRight w:val="0"/>
      <w:marTop w:val="0"/>
      <w:marBottom w:val="0"/>
      <w:divBdr>
        <w:top w:val="none" w:sz="0" w:space="0" w:color="auto"/>
        <w:left w:val="none" w:sz="0" w:space="0" w:color="auto"/>
        <w:bottom w:val="none" w:sz="0" w:space="0" w:color="auto"/>
        <w:right w:val="none" w:sz="0" w:space="0" w:color="auto"/>
      </w:divBdr>
      <w:divsChild>
        <w:div w:id="1809350266">
          <w:marLeft w:val="0"/>
          <w:marRight w:val="0"/>
          <w:marTop w:val="0"/>
          <w:marBottom w:val="216"/>
          <w:divBdr>
            <w:top w:val="none" w:sz="0" w:space="0" w:color="auto"/>
            <w:left w:val="none" w:sz="0" w:space="0" w:color="auto"/>
            <w:bottom w:val="none" w:sz="0" w:space="0" w:color="auto"/>
            <w:right w:val="none" w:sz="0" w:space="0" w:color="auto"/>
          </w:divBdr>
          <w:divsChild>
            <w:div w:id="1929461507">
              <w:marLeft w:val="0"/>
              <w:marRight w:val="0"/>
              <w:marTop w:val="0"/>
              <w:marBottom w:val="0"/>
              <w:divBdr>
                <w:top w:val="none" w:sz="0" w:space="0" w:color="auto"/>
                <w:left w:val="none" w:sz="0" w:space="0" w:color="auto"/>
                <w:bottom w:val="none" w:sz="0" w:space="0" w:color="auto"/>
                <w:right w:val="none" w:sz="0" w:space="0" w:color="auto"/>
              </w:divBdr>
              <w:divsChild>
                <w:div w:id="758795033">
                  <w:marLeft w:val="0"/>
                  <w:marRight w:val="0"/>
                  <w:marTop w:val="0"/>
                  <w:marBottom w:val="0"/>
                  <w:divBdr>
                    <w:top w:val="none" w:sz="0" w:space="0" w:color="auto"/>
                    <w:left w:val="none" w:sz="0" w:space="0" w:color="auto"/>
                    <w:bottom w:val="none" w:sz="0" w:space="0" w:color="auto"/>
                    <w:right w:val="none" w:sz="0" w:space="0" w:color="auto"/>
                  </w:divBdr>
                  <w:divsChild>
                    <w:div w:id="188420733">
                      <w:marLeft w:val="0"/>
                      <w:marRight w:val="96"/>
                      <w:marTop w:val="0"/>
                      <w:marBottom w:val="0"/>
                      <w:divBdr>
                        <w:top w:val="none" w:sz="0" w:space="0" w:color="auto"/>
                        <w:left w:val="none" w:sz="0" w:space="0" w:color="auto"/>
                        <w:bottom w:val="none" w:sz="0" w:space="0" w:color="auto"/>
                        <w:right w:val="none" w:sz="0" w:space="0" w:color="auto"/>
                      </w:divBdr>
                    </w:div>
                    <w:div w:id="1592543705">
                      <w:marLeft w:val="0"/>
                      <w:marRight w:val="0"/>
                      <w:marTop w:val="0"/>
                      <w:marBottom w:val="0"/>
                      <w:divBdr>
                        <w:top w:val="none" w:sz="0" w:space="0" w:color="auto"/>
                        <w:left w:val="none" w:sz="0" w:space="0" w:color="auto"/>
                        <w:bottom w:val="none" w:sz="0" w:space="0" w:color="auto"/>
                        <w:right w:val="none" w:sz="0" w:space="0" w:color="auto"/>
                      </w:divBdr>
                    </w:div>
                  </w:divsChild>
                </w:div>
                <w:div w:id="6972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3387">
      <w:bodyDiv w:val="1"/>
      <w:marLeft w:val="0"/>
      <w:marRight w:val="0"/>
      <w:marTop w:val="0"/>
      <w:marBottom w:val="0"/>
      <w:divBdr>
        <w:top w:val="none" w:sz="0" w:space="0" w:color="auto"/>
        <w:left w:val="none" w:sz="0" w:space="0" w:color="auto"/>
        <w:bottom w:val="none" w:sz="0" w:space="0" w:color="auto"/>
        <w:right w:val="none" w:sz="0" w:space="0" w:color="auto"/>
      </w:divBdr>
      <w:divsChild>
        <w:div w:id="2129932262">
          <w:marLeft w:val="0"/>
          <w:marRight w:val="0"/>
          <w:marTop w:val="0"/>
          <w:marBottom w:val="0"/>
          <w:divBdr>
            <w:top w:val="none" w:sz="0" w:space="0" w:color="auto"/>
            <w:left w:val="none" w:sz="0" w:space="0" w:color="auto"/>
            <w:bottom w:val="none" w:sz="0" w:space="0" w:color="auto"/>
            <w:right w:val="none" w:sz="0" w:space="0" w:color="auto"/>
          </w:divBdr>
          <w:divsChild>
            <w:div w:id="2033341670">
              <w:marLeft w:val="0"/>
              <w:marRight w:val="0"/>
              <w:marTop w:val="0"/>
              <w:marBottom w:val="0"/>
              <w:divBdr>
                <w:top w:val="none" w:sz="0" w:space="0" w:color="auto"/>
                <w:left w:val="none" w:sz="0" w:space="0" w:color="auto"/>
                <w:bottom w:val="none" w:sz="0" w:space="0" w:color="auto"/>
                <w:right w:val="none" w:sz="0" w:space="0" w:color="auto"/>
              </w:divBdr>
            </w:div>
            <w:div w:id="523053448">
              <w:marLeft w:val="0"/>
              <w:marRight w:val="92"/>
              <w:marTop w:val="0"/>
              <w:marBottom w:val="0"/>
              <w:divBdr>
                <w:top w:val="none" w:sz="0" w:space="0" w:color="auto"/>
                <w:left w:val="none" w:sz="0" w:space="0" w:color="auto"/>
                <w:bottom w:val="none" w:sz="0" w:space="0" w:color="auto"/>
                <w:right w:val="none" w:sz="0" w:space="0" w:color="auto"/>
              </w:divBdr>
            </w:div>
            <w:div w:id="950479169">
              <w:marLeft w:val="-1200"/>
              <w:marRight w:val="-1200"/>
              <w:marTop w:val="0"/>
              <w:marBottom w:val="0"/>
              <w:divBdr>
                <w:top w:val="none" w:sz="0" w:space="0" w:color="auto"/>
                <w:left w:val="none" w:sz="0" w:space="0" w:color="auto"/>
                <w:bottom w:val="none" w:sz="0" w:space="0" w:color="auto"/>
                <w:right w:val="none" w:sz="0" w:space="0" w:color="auto"/>
              </w:divBdr>
              <w:divsChild>
                <w:div w:id="1252550292">
                  <w:marLeft w:val="185"/>
                  <w:marRight w:val="0"/>
                  <w:marTop w:val="0"/>
                  <w:marBottom w:val="0"/>
                  <w:divBdr>
                    <w:top w:val="none" w:sz="0" w:space="0" w:color="auto"/>
                    <w:left w:val="none" w:sz="0" w:space="0" w:color="auto"/>
                    <w:bottom w:val="none" w:sz="0" w:space="0" w:color="auto"/>
                    <w:right w:val="none" w:sz="0" w:space="0" w:color="auto"/>
                  </w:divBdr>
                  <w:divsChild>
                    <w:div w:id="1434402034">
                      <w:marLeft w:val="0"/>
                      <w:marRight w:val="0"/>
                      <w:marTop w:val="231"/>
                      <w:marBottom w:val="0"/>
                      <w:divBdr>
                        <w:top w:val="none" w:sz="0" w:space="0" w:color="auto"/>
                        <w:left w:val="none" w:sz="0" w:space="0" w:color="auto"/>
                        <w:bottom w:val="none" w:sz="0" w:space="0" w:color="auto"/>
                        <w:right w:val="none" w:sz="0" w:space="0" w:color="auto"/>
                      </w:divBdr>
                    </w:div>
                    <w:div w:id="2048799433">
                      <w:marLeft w:val="0"/>
                      <w:marRight w:val="0"/>
                      <w:marTop w:val="0"/>
                      <w:marBottom w:val="258"/>
                      <w:divBdr>
                        <w:top w:val="none" w:sz="0" w:space="0" w:color="auto"/>
                        <w:left w:val="none" w:sz="0" w:space="0" w:color="auto"/>
                        <w:bottom w:val="none" w:sz="0" w:space="0" w:color="auto"/>
                        <w:right w:val="none" w:sz="0" w:space="0" w:color="auto"/>
                      </w:divBdr>
                      <w:divsChild>
                        <w:div w:id="918295848">
                          <w:marLeft w:val="0"/>
                          <w:marRight w:val="0"/>
                          <w:marTop w:val="0"/>
                          <w:marBottom w:val="0"/>
                          <w:divBdr>
                            <w:top w:val="none" w:sz="0" w:space="0" w:color="auto"/>
                            <w:left w:val="none" w:sz="0" w:space="0" w:color="auto"/>
                            <w:bottom w:val="none" w:sz="0" w:space="0" w:color="auto"/>
                            <w:right w:val="none" w:sz="0" w:space="0" w:color="auto"/>
                          </w:divBdr>
                        </w:div>
                        <w:div w:id="1007288867">
                          <w:marLeft w:val="0"/>
                          <w:marRight w:val="0"/>
                          <w:marTop w:val="231"/>
                          <w:marBottom w:val="0"/>
                          <w:divBdr>
                            <w:top w:val="none" w:sz="0" w:space="0" w:color="auto"/>
                            <w:left w:val="none" w:sz="0" w:space="0" w:color="auto"/>
                            <w:bottom w:val="none" w:sz="0" w:space="0" w:color="auto"/>
                            <w:right w:val="none" w:sz="0" w:space="0" w:color="auto"/>
                          </w:divBdr>
                        </w:div>
                      </w:divsChild>
                    </w:div>
                    <w:div w:id="1557350997">
                      <w:marLeft w:val="0"/>
                      <w:marRight w:val="0"/>
                      <w:marTop w:val="0"/>
                      <w:marBottom w:val="258"/>
                      <w:divBdr>
                        <w:top w:val="none" w:sz="0" w:space="0" w:color="auto"/>
                        <w:left w:val="none" w:sz="0" w:space="0" w:color="auto"/>
                        <w:bottom w:val="none" w:sz="0" w:space="0" w:color="auto"/>
                        <w:right w:val="none" w:sz="0" w:space="0" w:color="auto"/>
                      </w:divBdr>
                    </w:div>
                  </w:divsChild>
                </w:div>
                <w:div w:id="2114665941">
                  <w:marLeft w:val="0"/>
                  <w:marRight w:val="0"/>
                  <w:marTop w:val="258"/>
                  <w:marBottom w:val="0"/>
                  <w:divBdr>
                    <w:top w:val="single" w:sz="4" w:space="0" w:color="D8D8D8"/>
                    <w:left w:val="none" w:sz="0" w:space="0" w:color="auto"/>
                    <w:bottom w:val="single" w:sz="4" w:space="5" w:color="D8D8D8"/>
                    <w:right w:val="none" w:sz="0" w:space="0" w:color="auto"/>
                  </w:divBdr>
                  <w:divsChild>
                    <w:div w:id="516963926">
                      <w:marLeft w:val="0"/>
                      <w:marRight w:val="0"/>
                      <w:marTop w:val="0"/>
                      <w:marBottom w:val="0"/>
                      <w:divBdr>
                        <w:top w:val="none" w:sz="0" w:space="0" w:color="auto"/>
                        <w:left w:val="none" w:sz="0" w:space="0" w:color="auto"/>
                        <w:bottom w:val="none" w:sz="0" w:space="0" w:color="auto"/>
                        <w:right w:val="none" w:sz="0" w:space="0" w:color="auto"/>
                      </w:divBdr>
                      <w:divsChild>
                        <w:div w:id="1210606359">
                          <w:marLeft w:val="0"/>
                          <w:marRight w:val="0"/>
                          <w:marTop w:val="0"/>
                          <w:marBottom w:val="0"/>
                          <w:divBdr>
                            <w:top w:val="none" w:sz="0" w:space="0" w:color="auto"/>
                            <w:left w:val="none" w:sz="0" w:space="0" w:color="auto"/>
                            <w:bottom w:val="none" w:sz="0" w:space="0" w:color="auto"/>
                            <w:right w:val="none" w:sz="0" w:space="0" w:color="auto"/>
                          </w:divBdr>
                          <w:divsChild>
                            <w:div w:id="1893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6261">
              <w:marLeft w:val="0"/>
              <w:marRight w:val="0"/>
              <w:marTop w:val="0"/>
              <w:marBottom w:val="92"/>
              <w:divBdr>
                <w:top w:val="none" w:sz="0" w:space="0" w:color="auto"/>
                <w:left w:val="none" w:sz="0" w:space="0" w:color="auto"/>
                <w:bottom w:val="none" w:sz="0" w:space="0" w:color="auto"/>
                <w:right w:val="none" w:sz="0" w:space="0" w:color="auto"/>
              </w:divBdr>
            </w:div>
            <w:div w:id="778649017">
              <w:marLeft w:val="0"/>
              <w:marRight w:val="0"/>
              <w:marTop w:val="0"/>
              <w:marBottom w:val="0"/>
              <w:divBdr>
                <w:top w:val="none" w:sz="0" w:space="0" w:color="auto"/>
                <w:left w:val="none" w:sz="0" w:space="0" w:color="auto"/>
                <w:bottom w:val="none" w:sz="0" w:space="0" w:color="auto"/>
                <w:right w:val="none" w:sz="0" w:space="0" w:color="auto"/>
              </w:divBdr>
              <w:divsChild>
                <w:div w:id="133583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7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14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229755">
                  <w:blockQuote w:val="1"/>
                  <w:marLeft w:val="332"/>
                  <w:marRight w:val="332"/>
                  <w:marTop w:val="0"/>
                  <w:marBottom w:val="138"/>
                  <w:divBdr>
                    <w:top w:val="none" w:sz="0" w:space="0" w:color="auto"/>
                    <w:left w:val="none" w:sz="0" w:space="0" w:color="auto"/>
                    <w:bottom w:val="none" w:sz="0" w:space="0" w:color="auto"/>
                    <w:right w:val="none" w:sz="0" w:space="0" w:color="auto"/>
                  </w:divBdr>
                </w:div>
                <w:div w:id="380255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66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40627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7853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0095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232118">
                  <w:blockQuote w:val="1"/>
                  <w:marLeft w:val="332"/>
                  <w:marRight w:val="332"/>
                  <w:marTop w:val="0"/>
                  <w:marBottom w:val="138"/>
                  <w:divBdr>
                    <w:top w:val="none" w:sz="0" w:space="0" w:color="auto"/>
                    <w:left w:val="none" w:sz="0" w:space="0" w:color="auto"/>
                    <w:bottom w:val="none" w:sz="0" w:space="0" w:color="auto"/>
                    <w:right w:val="none" w:sz="0" w:space="0" w:color="auto"/>
                  </w:divBdr>
                </w:div>
                <w:div w:id="2042708004">
                  <w:blockQuote w:val="1"/>
                  <w:marLeft w:val="332"/>
                  <w:marRight w:val="332"/>
                  <w:marTop w:val="0"/>
                  <w:marBottom w:val="138"/>
                  <w:divBdr>
                    <w:top w:val="none" w:sz="0" w:space="0" w:color="auto"/>
                    <w:left w:val="none" w:sz="0" w:space="0" w:color="auto"/>
                    <w:bottom w:val="none" w:sz="0" w:space="0" w:color="auto"/>
                    <w:right w:val="none" w:sz="0" w:space="0" w:color="auto"/>
                  </w:divBdr>
                </w:div>
              </w:divsChild>
            </w:div>
          </w:divsChild>
        </w:div>
        <w:div w:id="619384434">
          <w:marLeft w:val="0"/>
          <w:marRight w:val="92"/>
          <w:marTop w:val="0"/>
          <w:marBottom w:val="0"/>
          <w:divBdr>
            <w:top w:val="none" w:sz="0" w:space="0" w:color="auto"/>
            <w:left w:val="none" w:sz="0" w:space="0" w:color="auto"/>
            <w:bottom w:val="none" w:sz="0" w:space="0" w:color="auto"/>
            <w:right w:val="none" w:sz="0" w:space="0" w:color="auto"/>
          </w:divBdr>
        </w:div>
        <w:div w:id="1550920599">
          <w:marLeft w:val="0"/>
          <w:marRight w:val="0"/>
          <w:marTop w:val="0"/>
          <w:marBottom w:val="0"/>
          <w:divBdr>
            <w:top w:val="none" w:sz="0" w:space="0" w:color="auto"/>
            <w:left w:val="none" w:sz="0" w:space="0" w:color="auto"/>
            <w:bottom w:val="none" w:sz="0" w:space="0" w:color="auto"/>
            <w:right w:val="none" w:sz="0" w:space="0" w:color="auto"/>
          </w:divBdr>
          <w:divsChild>
            <w:div w:id="916600239">
              <w:marLeft w:val="0"/>
              <w:marRight w:val="0"/>
              <w:marTop w:val="0"/>
              <w:marBottom w:val="0"/>
              <w:divBdr>
                <w:top w:val="none" w:sz="0" w:space="0" w:color="auto"/>
                <w:left w:val="none" w:sz="0" w:space="0" w:color="auto"/>
                <w:bottom w:val="none" w:sz="0" w:space="0" w:color="auto"/>
                <w:right w:val="none" w:sz="0" w:space="0" w:color="auto"/>
              </w:divBdr>
            </w:div>
            <w:div w:id="17240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how-do-we-conceive-the-divine/" TargetMode="External"/><Relationship Id="rId3" Type="http://schemas.openxmlformats.org/officeDocument/2006/relationships/settings" Target="settings.xml"/><Relationship Id="rId7" Type="http://schemas.openxmlformats.org/officeDocument/2006/relationships/hyperlink" Target="http://thetorah.com/introduction-of-blessings-into-our-treaty-with-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he-shema-and-the-commandment-to-love-god-in-its-ancient-contex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torah.com/the-shema-and-the-commandment-to-love-god-in-its-ancient-contex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3074</Words>
  <Characters>16204</Characters>
  <Application>Microsoft Office Word</Application>
  <DocSecurity>0</DocSecurity>
  <Lines>279</Lines>
  <Paragraphs>138</Paragraphs>
  <ScaleCrop>false</ScaleCrop>
  <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2021-07-22T08:22:00Z</dcterms:created>
  <dcterms:modified xsi:type="dcterms:W3CDTF">2021-07-22T09:23:00Z</dcterms:modified>
</cp:coreProperties>
</file>