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mc:AlternateContent>
          <mc:Choice Requires="wps">
            <w:drawing>
              <wp:anchor distT="0" distB="0" distL="114300" distR="114300" simplePos="0" relativeHeight="125829378" behindDoc="0" locked="0" layoutInCell="1" allowOverlap="1">
                <wp:simplePos x="0" y="0"/>
                <wp:positionH relativeFrom="page">
                  <wp:posOffset>602615</wp:posOffset>
                </wp:positionH>
                <wp:positionV relativeFrom="paragraph">
                  <wp:posOffset>12700</wp:posOffset>
                </wp:positionV>
                <wp:extent cx="2274570" cy="283210"/>
                <wp:wrapTopAndBottom/>
                <wp:docPr id="1" name="Shape 1"/>
                <a:graphic xmlns:a="http://schemas.openxmlformats.org/drawingml/2006/main">
                  <a:graphicData uri="http://schemas.microsoft.com/office/word/2010/wordprocessingShape">
                    <wps:wsp>
                      <wps:cNvSpPr txBox="1"/>
                      <wps:spPr>
                        <a:xfrm>
                          <a:ext cx="2274570" cy="283210"/>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David M. Brody, M.D.</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450000000000003pt;margin-top:1.pt;width:179.09999999999999pt;height:22.300000000000001pt;z-index:-125829375;mso-wrap-distance-left:9.pt;mso-wrap-distance-right:9.pt;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David M. Brody, M.D.</w:t>
                      </w:r>
                    </w:p>
                  </w:txbxContent>
                </v:textbox>
                <w10:wrap type="topAndBottom" anchorx="page"/>
              </v:shape>
            </w:pict>
          </mc:Fallback>
        </mc:AlternateConten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en-US" w:eastAsia="en-US" w:bidi="en-US"/>
        </w:rPr>
        <w:t>57 Fuller Road . Briarcliff Manor, NY 10510.914-762-4440. Fax 914-762-8657</w:t>
      </w:r>
    </w:p>
    <w:p>
      <w:pPr>
        <w:pStyle w:val="Style6"/>
        <w:keepNext w:val="0"/>
        <w:keepLines w:val="0"/>
        <w:widowControl w:val="0"/>
        <w:shd w:val="clear" w:color="auto" w:fill="auto"/>
        <w:bidi w:val="0"/>
        <w:spacing w:before="0" w:line="240" w:lineRule="auto"/>
        <w:ind w:left="120" w:right="0" w:firstLine="0"/>
        <w:jc w:val="center"/>
      </w:pPr>
      <w:r>
        <w:rPr>
          <w:color w:val="000000"/>
          <w:spacing w:val="0"/>
          <w:w w:val="100"/>
          <w:position w:val="0"/>
          <w:sz w:val="24"/>
          <w:szCs w:val="24"/>
          <w:shd w:val="clear" w:color="auto" w:fill="auto"/>
          <w:lang w:val="en-US" w:eastAsia="en-US" w:bidi="en-US"/>
        </w:rPr>
        <w:t>PSYCHIATRIC STATEMENT</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Name of patient: Abraham Gable</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Date of Birth: 1/1/85</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Date of statement: 8/12/18</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Abraham Gable has been in psychiatric treatment with me since January 2001. He has a history dating back to early childhood of significant impairments in social interaction and communication skills associated with stereotyped, bizarre and inappropriate behaviors and impulse dysregulation. He had been diagnosed with a variety of disorders and treated with numerous medications. At the time of his initial consultation with me, he was becoming increasingly agitated and had been experiencing an escalation of aggressive and ritualistic behaviors, rendering him unmanageable at home and in school. Neurologic evaluation ruled out any underlying neurologic condition. The nature and course of Abraham’s past symptoms warranted a DSM-IV diagnosis of Pervasive Developmental Disorder NOS with psychotic exacerbations. Abraham has always functioned in the retarded range and Intellectual Disability is the secondary diagnosis.</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Following his initial consultation, Abraham’s medication regimen was completely revamped to take into account his worsening condition and revised diagnosis. Trials on antipsychotic and mood-stabilizing medications were either ineffective or caused serious adverse effects and he ultimately was hospitalized at New York-Presbyterian Hospital in May 2001, where a regimen of Risperdal and Celexa helped to stabilize him. Following his hospitalization, he continued seeing me on an outpatient basis and was maintained on Risperdal, Celexa and Cogentin. However, significant weight gain prompted a switch from Risperdal to Abilify many years ago. Abraham’s weight has stabilized in recent years, but he remains at risk for metabolic syndrome. Metformin was prescribed by his primary care physician but it was discontinued. Abraham is still prone to rigid thinking, oppositional and aggressive behavior and explosive outbursts, which led to his current medication regimen, consisting of Abilify 30mg qd, Zoloft 50mg qhs, Tenex lmg TID, Klonopin 0.5mg TID and Cogentin lmg BID. This regimen has been in place for many years. Abraham has required a therapeutic group home setting because of his severe social, emotional, behavioral, communication and cognitive deficits. There have been rare ER visits and one or two in-patient experiences, but he has been relatively stable for an extended period of time.</w:t>
      </w:r>
    </w:p>
    <w:p>
      <w:pPr>
        <w:pStyle w:val="Style6"/>
        <w:keepNext w:val="0"/>
        <w:keepLines w:val="0"/>
        <w:widowControl w:val="0"/>
        <w:shd w:val="clear" w:color="auto" w:fill="auto"/>
        <w:bidi w:val="0"/>
        <w:spacing w:before="0" w:after="0" w:line="233" w:lineRule="auto"/>
        <w:ind w:left="0" w:right="0" w:firstLine="0"/>
        <w:jc w:val="left"/>
        <w:sectPr>
          <w:footnotePr>
            <w:pos w:val="pageBottom"/>
            <w:numFmt w:val="decimal"/>
            <w:numRestart w:val="continuous"/>
          </w:footnotePr>
          <w:pgSz w:w="12240" w:h="15840"/>
          <w:pgMar w:top="1107" w:left="1665" w:right="1737" w:bottom="1087" w:header="679" w:footer="659" w:gutter="0"/>
          <w:pgNumType w:start="1"/>
          <w:cols w:space="720"/>
          <w:noEndnote/>
          <w:rtlGutter w:val="0"/>
          <w:docGrid w:linePitch="360"/>
        </w:sectPr>
      </w:pPr>
      <w:r>
        <w:rPr>
          <w:color w:val="000000"/>
          <w:spacing w:val="0"/>
          <w:w w:val="100"/>
          <w:position w:val="0"/>
          <w:sz w:val="24"/>
          <w:szCs w:val="24"/>
          <w:shd w:val="clear" w:color="auto" w:fill="auto"/>
          <w:lang w:val="en-US" w:eastAsia="en-US" w:bidi="en-US"/>
        </w:rPr>
        <w:t>Current mental status reveals an alert man who relates in an awkward and immature but friendly manner. Speech is idiosyncratic, perseverative and concrete with a paucity of thought content. There is no suicidal ideation. Judgment and insight are poor. There is no evidence of delusions or hallucinations. There are no abnormal movements, tics or rituals. Cognitive abilities are severely impaired.</w:t>
      </w:r>
    </w:p>
    <w:p>
      <w:pPr>
        <w:pStyle w:val="Style8"/>
        <w:keepNext w:val="0"/>
        <w:keepLines w:val="0"/>
        <w:framePr w:w="2869" w:h="594" w:wrap="none" w:vAnchor="text" w:hAnchor="page" w:x="1709" w:y="44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David M. Brody, M.D.</w:t>
      </w:r>
    </w:p>
    <w:p>
      <w:pPr>
        <w:pStyle w:val="Style8"/>
        <w:keepNext w:val="0"/>
        <w:keepLines w:val="0"/>
        <w:framePr w:w="2869" w:h="594" w:wrap="none" w:vAnchor="text" w:hAnchor="page" w:x="1709" w:y="449"/>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en-US" w:eastAsia="en-US" w:bidi="en-US"/>
        </w:rPr>
        <w:t>Board Certified in Psychiatry</w:t>
      </w:r>
    </w:p>
    <w:p>
      <w:pPr>
        <w:widowControl w:val="0"/>
        <w:spacing w:line="360" w:lineRule="exact"/>
      </w:pPr>
      <w:r>
        <w:drawing>
          <wp:anchor distT="0" distB="377190" distL="34290" distR="0" simplePos="0" relativeHeight="62914690" behindDoc="1" locked="0" layoutInCell="1" allowOverlap="1">
            <wp:simplePos x="0" y="0"/>
            <wp:positionH relativeFrom="page">
              <wp:posOffset>1118870</wp:posOffset>
            </wp:positionH>
            <wp:positionV relativeFrom="paragraph">
              <wp:posOffset>12700</wp:posOffset>
            </wp:positionV>
            <wp:extent cx="1804670" cy="27432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804670" cy="274320"/>
                    </a:xfrm>
                    <a:prstGeom prst="rect"/>
                  </pic:spPr>
                </pic:pic>
              </a:graphicData>
            </a:graphic>
          </wp:anchor>
        </w:drawing>
      </w:r>
    </w:p>
    <w:p>
      <w:pPr>
        <w:widowControl w:val="0"/>
        <w:spacing w:after="648" w:line="14" w:lineRule="exact"/>
      </w:pPr>
    </w:p>
    <w:p>
      <w:pPr>
        <w:widowControl w:val="0"/>
        <w:spacing w:line="14" w:lineRule="exact"/>
        <w:sectPr>
          <w:footnotePr>
            <w:pos w:val="pageBottom"/>
            <w:numFmt w:val="decimal"/>
            <w:numRestart w:val="continuous"/>
          </w:footnotePr>
          <w:type w:val="continuous"/>
          <w:pgSz w:w="12240" w:h="15840"/>
          <w:pgMar w:top="1107" w:left="949" w:right="1737" w:bottom="1087" w:header="0" w:footer="3" w:gutter="0"/>
          <w:cols w:space="720"/>
          <w:noEndnote/>
          <w:rtlGutter w:val="0"/>
          <w:docGrid w:linePitch="360"/>
        </w:sectPr>
      </w:pPr>
    </w:p>
    <w:p>
      <w:pPr>
        <w:widowControl w:val="0"/>
        <w:spacing w:after="266" w:line="14" w:lineRule="exact"/>
      </w:pPr>
    </w:p>
    <w:p>
      <w:pPr>
        <w:pStyle w:val="Style10"/>
        <w:keepNext w:val="0"/>
        <w:keepLines w:val="0"/>
        <w:widowControl w:val="0"/>
        <w:shd w:val="clear" w:color="auto" w:fill="auto"/>
        <w:bidi w:val="0"/>
        <w:spacing w:before="0" w:after="0" w:line="240" w:lineRule="auto"/>
        <w:ind w:left="641" w:right="0" w:firstLine="0"/>
        <w:jc w:val="left"/>
      </w:pPr>
      <w:r>
        <w:rPr>
          <w:color w:val="000000"/>
          <w:spacing w:val="0"/>
          <w:w w:val="100"/>
          <w:position w:val="0"/>
          <w:shd w:val="clear" w:color="auto" w:fill="auto"/>
          <w:lang w:val="en-US" w:eastAsia="en-US" w:bidi="en-US"/>
        </w:rPr>
        <w:t>DOB: 1/1/85</w:t>
      </w:r>
    </w:p>
    <w:tbl>
      <w:tblPr>
        <w:tblOverlap w:val="never"/>
        <w:jc w:val="center"/>
        <w:tblLayout w:type="fixed"/>
      </w:tblPr>
      <w:tblGrid>
        <w:gridCol w:w="1483"/>
        <w:gridCol w:w="1714"/>
        <w:gridCol w:w="2434"/>
        <w:gridCol w:w="1624"/>
        <w:gridCol w:w="994"/>
        <w:gridCol w:w="3276"/>
      </w:tblGrid>
      <w:tr>
        <w:trPr>
          <w:trHeight w:val="385"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rPr>
                <w:sz w:val="28"/>
                <w:szCs w:val="28"/>
              </w:rPr>
            </w:pPr>
            <w:r>
              <w:rPr>
                <w:b/>
                <w:bCs/>
                <w:color w:val="000000"/>
                <w:spacing w:val="0"/>
                <w:w w:val="100"/>
                <w:position w:val="0"/>
                <w:sz w:val="28"/>
                <w:szCs w:val="28"/>
                <w:shd w:val="clear" w:color="auto" w:fill="auto"/>
                <w:lang w:val="en-US" w:eastAsia="en-US" w:bidi="en-US"/>
              </w:rPr>
              <w:t>Date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en-US" w:eastAsia="en-US" w:bidi="en-US"/>
              </w:rPr>
              <w:t>Drug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en-US" w:eastAsia="en-US" w:bidi="en-US"/>
              </w:rPr>
              <w:t>Dose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en-US" w:eastAsia="en-US" w:bidi="en-US"/>
              </w:rPr>
              <w:t>Refills</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rPr>
                <w:sz w:val="28"/>
                <w:szCs w:val="28"/>
              </w:rPr>
            </w:pPr>
            <w:r>
              <w:rPr>
                <w:b/>
                <w:bCs/>
                <w:color w:val="000000"/>
                <w:spacing w:val="0"/>
                <w:w w:val="100"/>
                <w:position w:val="0"/>
                <w:sz w:val="28"/>
                <w:szCs w:val="28"/>
                <w:shd w:val="clear" w:color="auto" w:fill="auto"/>
                <w:lang w:val="en-US" w:eastAsia="en-US" w:bidi="en-US"/>
              </w:rPr>
              <w:t>Data</w:t>
            </w:r>
          </w:p>
        </w:tc>
      </w:tr>
      <w:tr>
        <w:trPr>
          <w:trHeight w:val="277"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1/18/01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Ritalin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 lOmg QPM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Comes to consultation already on</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Ritalin-SR</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20mgQ12PM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these medications.</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Neurontin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600mg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Catapres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O.lmg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1/18/01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1/18/01: BP 104/65 PR 84</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1/26/01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1/23/01: CBC, Chem, TFT, U/A</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-Neurontin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300mg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920" w:right="0" w:firstLine="0"/>
              <w:jc w:val="left"/>
            </w:pPr>
            <w:r>
              <w:rPr>
                <w:color w:val="000000"/>
                <w:spacing w:val="0"/>
                <w:w w:val="100"/>
                <w:position w:val="0"/>
                <w:shd w:val="clear" w:color="auto" w:fill="auto"/>
                <w:lang w:val="en-US" w:eastAsia="en-US" w:bidi="en-US"/>
              </w:rPr>
              <w:t>EEG</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1/29/01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Neurontin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-Catapres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0.05mg / O.lmg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NOT IMPLEMENTED</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Ritalin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QPM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Parents D/C’ed PM Ritalin</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2/6/01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2/5/01: EKG</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-Catapres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0.05mg / O.lmg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2/15/01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-Catapres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 25mg / 50mg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2/18/01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+Thorazinc</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3/5/01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Ritalin-SR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-Ritalin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lOmg BID (AM&amp;Noon)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3/16/01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Ritalin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3/16/01: BP 90/60 PR 80</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-Catapres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0.05mg HS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3/20/01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Catapres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 50mg / 35mg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(lOmg)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Depakote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3/22/01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3/27/01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+Depakote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250 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Haldol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4/3/01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+Haldol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4/6/01: CBC, LFT</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50mg BID (12N &amp; HS)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en-US" w:eastAsia="en-US" w:bidi="en-US"/>
              </w:rPr>
              <w:t>Depakote 66,0</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Depakote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en-US" w:eastAsia="en-US" w:bidi="en-US"/>
              </w:rPr>
              <w:t>EKG unchanged</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4/10/01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+Haldol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+Depakote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250mg / 500mg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4/19/01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Thorazine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4/20/01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-Haldol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4/19/01: Depakote 97.4</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4/24/01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-Haldol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HS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Geodon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5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Luvox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5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=Depakote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250mg / 500mg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4/25/01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+Geodon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4/29/01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+Geodon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 40mg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4/30/01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+Geodon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Luvox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Haldol</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pPr>
      <w:r>
        <w:br w:type="page"/>
      </w:r>
    </w:p>
    <w:tbl>
      <w:tblPr>
        <w:tblOverlap w:val="never"/>
        <w:jc w:val="center"/>
        <w:tblLayout w:type="fixed"/>
      </w:tblPr>
      <w:tblGrid>
        <w:gridCol w:w="1487"/>
        <w:gridCol w:w="1710"/>
        <w:gridCol w:w="2430"/>
        <w:gridCol w:w="1627"/>
        <w:gridCol w:w="990"/>
        <w:gridCol w:w="3276"/>
      </w:tblGrid>
      <w:tr>
        <w:trPr>
          <w:trHeight w:val="30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4/30/01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D/C Cogentin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5/1/01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D/C Geodon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Thorazine</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Lithobid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D/C Depakote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D/C all meds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Admitted to hospital</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5/22/01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0.75mg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150 (0.25mg)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From hospital</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5/22/01: Wt. 1561b. Ht. 64*/</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in.</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6/24/01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0.75mg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6/26/01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 0.75mg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14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Not implemented</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0.75mg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7/10/01: Wt. 1681b.</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7/24/01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0.75mg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 (0.25mg)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Celexa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Parents stopped on their own</w:t>
            </w: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9/13/01: Wt. 1841b</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10/15/01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0.75mg /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150 (0.25mg)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10/15/01: Wt. 1911b. Ht. 65 % in.</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Resumed by parents 2 wks. ago</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10/30/01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10/30/01: LFT, FBS, Lipid</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11/6/01: Wt. 1871b.</w:t>
            </w:r>
          </w:p>
        </w:tc>
      </w:tr>
      <w:tr>
        <w:trPr>
          <w:trHeight w:val="25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12/4/01: Wt. 1881b.</w:t>
            </w:r>
          </w:p>
        </w:tc>
      </w:tr>
      <w:tr>
        <w:trPr>
          <w:trHeight w:val="288"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1/8/02: Wt. 1821b?</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(lOmg)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 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0.75mg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 (0.25mg)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2/5/02: Wt. 1921b.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2/6/02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Error in pharmacy’s records</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3/12/02: Wt. 1941b.</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3/15/02: CBC, BUN, Electrolytes</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940" w:right="0" w:firstLine="0"/>
              <w:jc w:val="left"/>
            </w:pPr>
            <w:r>
              <w:rPr>
                <w:color w:val="000000"/>
                <w:spacing w:val="0"/>
                <w:w w:val="100"/>
                <w:position w:val="0"/>
                <w:shd w:val="clear" w:color="auto" w:fill="auto"/>
                <w:lang w:val="en-US" w:eastAsia="en-US" w:bidi="en-US"/>
              </w:rPr>
              <w:t>FBS</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4/12/02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(lOmg)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4/19/02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0.75mg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 (0.25mg)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5"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4/30/02</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1 Risperdal</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0.75mg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4/30/02: Wt. 2001b.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5/13/02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5/9/02: LFT</w:t>
            </w:r>
          </w:p>
        </w:tc>
      </w:tr>
      <w:tr>
        <w:trPr>
          <w:trHeight w:val="302"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6/18/02</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80" w:right="0" w:firstLine="0"/>
              <w:jc w:val="center"/>
            </w:pPr>
            <w:r>
              <w:rPr>
                <w:color w:val="000000"/>
                <w:spacing w:val="0"/>
                <w:w w:val="100"/>
                <w:position w:val="0"/>
                <w:shd w:val="clear" w:color="auto" w:fill="auto"/>
                <w:lang w:val="en-US" w:eastAsia="en-US" w:bidi="en-US"/>
              </w:rPr>
              <w:t>1 Risperdal</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6/18/02: Wt. 196 lb.</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7/15/02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New pharmacy</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8/1/02: Wt. 1981b.</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9/10/02: Wt. 1961b.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9/26/02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Topamax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12.5mg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 (25mg)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10/4/02</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T Topamax</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 mg HS</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10/15/02</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80" w:right="0" w:firstLine="0"/>
              <w:jc w:val="center"/>
            </w:pPr>
            <w:r>
              <w:rPr>
                <w:color w:val="000000"/>
                <w:spacing w:val="0"/>
                <w:w w:val="100"/>
                <w:position w:val="0"/>
                <w:shd w:val="clear" w:color="auto" w:fill="auto"/>
                <w:lang w:val="en-US" w:eastAsia="en-US" w:bidi="en-US"/>
              </w:rPr>
              <w:t>T Topamax</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10/15/02: Wt. 1951b.</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10/16/02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5"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pPr>
      <w:r>
        <w:br w:type="page"/>
      </w:r>
    </w:p>
    <w:tbl>
      <w:tblPr>
        <w:tblOverlap w:val="never"/>
        <w:jc w:val="center"/>
        <w:tblLayout w:type="fixed"/>
      </w:tblPr>
      <w:tblGrid>
        <w:gridCol w:w="1501"/>
        <w:gridCol w:w="1710"/>
        <w:gridCol w:w="2434"/>
        <w:gridCol w:w="1624"/>
        <w:gridCol w:w="990"/>
        <w:gridCol w:w="3294"/>
      </w:tblGrid>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10/31/02: CBC, Chem</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12/11/02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Topamax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11/19/02: Wt. 1981b.</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12/23/02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T Topamax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25mg / 50mg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12/23/02: Wt. 1981b.</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1/14/03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Cogentin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1/14/03: Wt. 2001b.</w:t>
            </w:r>
          </w:p>
        </w:tc>
      </w:tr>
      <w:tr>
        <w:trPr>
          <w:trHeight w:val="30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T Topamax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120 (25mg)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Risperdal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1/25/03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Topamax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25mg / 50mg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1/28/03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Topamax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3/7/03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 (lOmg)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4/7/03</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I Ability</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HS</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4/7/03: Wt. 1941b.</w:t>
            </w:r>
          </w:p>
        </w:tc>
      </w:tr>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Risperdal</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HS</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5/13/03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Risperdal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5/13/03: Wt. 196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7/21/03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7/21/03: Wt. 192 lb.</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9/16/03: Wt. 194 lb.</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9/25/03: CBC, Chem</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10/28/03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10/28/03: Wt. 196 lb.</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12/9/03: Wt. 197 ‘A lb.</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2/3/04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2/3/04: Wt. 198 lb.</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3/22/04: Wt. 196 lb.</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5/17/04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5/17/04: Wt. 198 lb.</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7/13/04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T 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7/13/04: Wt. 200 lb.</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7/20/04: CBC, Chem</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8/10/04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9/2/04: Wt. 192 */</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10/11/04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10/25/04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10/25/04: Wt. 196 lb.</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11/12/04: CBC, FBS, Lipid,</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40" w:right="0" w:firstLine="0"/>
              <w:jc w:val="left"/>
            </w:pPr>
            <w:r>
              <w:rPr>
                <w:color w:val="000000"/>
                <w:spacing w:val="0"/>
                <w:w w:val="100"/>
                <w:position w:val="0"/>
                <w:shd w:val="clear" w:color="auto" w:fill="auto"/>
                <w:lang w:val="en-US" w:eastAsia="en-US" w:bidi="en-US"/>
              </w:rPr>
              <w:t>fChol 243, Hb Ale</w:t>
            </w:r>
          </w:p>
        </w:tc>
      </w:tr>
      <w:tr>
        <w:trPr>
          <w:trHeight w:val="302"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12/20/04</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T Celexa</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40mg QD</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12/20/04: Wt. 191 </w:t>
            </w:r>
            <w:r>
              <w:rPr>
                <w:i/>
                <w:iCs/>
                <w:color w:val="000000"/>
                <w:spacing w:val="0"/>
                <w:w w:val="100"/>
                <w:position w:val="0"/>
                <w:shd w:val="clear" w:color="auto" w:fill="auto"/>
                <w:lang w:val="en-US" w:eastAsia="en-US" w:bidi="en-US"/>
              </w:rPr>
              <w:t>Vi</w:t>
            </w:r>
            <w:r>
              <w:rPr>
                <w:color w:val="000000"/>
                <w:spacing w:val="0"/>
                <w:w w:val="100"/>
                <w:position w:val="0"/>
                <w:shd w:val="clear" w:color="auto" w:fill="auto"/>
                <w:lang w:val="en-US" w:eastAsia="en-US" w:bidi="en-US"/>
              </w:rPr>
              <w:t xml:space="preserve"> lb.</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1/10/05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1/24/05: Wt. 194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3/15/05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3/7/05: Wt. 194 lb.</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5/9/05: Wt. 190 */</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lb.</w:t>
            </w:r>
          </w:p>
        </w:tc>
      </w:tr>
      <w:tr>
        <w:trPr>
          <w:trHeight w:val="292"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6/6/05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T Ability</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2"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7/5/05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Celexa</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7/5/05: Wt. 190 lb.</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8/2/05: Wt. 188 lb.</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8/29/05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5"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9/27/05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Ability</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15mgHS</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9/27/05: BP 110/80, PR 80</w:t>
            </w:r>
          </w:p>
        </w:tc>
      </w:tr>
      <w:tr>
        <w:trPr>
          <w:trHeight w:val="299"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pPr>
      <w:r>
        <w:br w:type="page"/>
      </w:r>
    </w:p>
    <w:tbl>
      <w:tblPr>
        <w:tblOverlap w:val="never"/>
        <w:jc w:val="center"/>
        <w:tblLayout w:type="fixed"/>
      </w:tblPr>
      <w:tblGrid>
        <w:gridCol w:w="1505"/>
        <w:gridCol w:w="1706"/>
        <w:gridCol w:w="2437"/>
        <w:gridCol w:w="1624"/>
        <w:gridCol w:w="994"/>
        <w:gridCol w:w="3294"/>
      </w:tblGrid>
      <w:tr>
        <w:trPr>
          <w:trHeight w:val="331"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10/7/05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I 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10/7/05: CBC, Chem, Lipid, FBS,</w:t>
            </w: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400" w:right="0" w:firstLine="0"/>
              <w:jc w:val="left"/>
            </w:pPr>
            <w:r>
              <w:rPr>
                <w:color w:val="000000"/>
                <w:spacing w:val="0"/>
                <w:w w:val="100"/>
                <w:position w:val="0"/>
                <w:shd w:val="clear" w:color="auto" w:fill="auto"/>
                <w:lang w:val="en-US" w:eastAsia="en-US" w:bidi="en-US"/>
              </w:rPr>
              <w:t>U/A</w:t>
            </w:r>
          </w:p>
        </w:tc>
      </w:tr>
      <w:tr>
        <w:trPr>
          <w:trHeight w:val="299"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11/1/05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en-US" w:eastAsia="en-US" w:bidi="en-US"/>
              </w:rPr>
              <w:t>T Cogentin</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11/10/05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1 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15mgHS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Higher dose never implemented</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12/20/05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1/30/06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1/30/06: Wt. 194 lb.</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3/27/06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3/27/06: Wt. 200 lb.</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5/1/06: Chem, Hbalc, Lipid</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00" w:right="0" w:firstLine="20"/>
              <w:jc w:val="left"/>
            </w:pPr>
            <w:r>
              <w:rPr>
                <w:color w:val="000000"/>
                <w:spacing w:val="0"/>
                <w:w w:val="100"/>
                <w:position w:val="0"/>
                <w:shd w:val="clear" w:color="auto" w:fill="auto"/>
                <w:lang w:val="en-US" w:eastAsia="en-US" w:bidi="en-US"/>
              </w:rPr>
              <w:t>TChol, TTriglycerides</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5/22/06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5/22/06: Wt. 203 lb.</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7/10/06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7/10/06: Wt. 198 */</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lb.</w:t>
            </w:r>
          </w:p>
        </w:tc>
      </w:tr>
      <w:tr>
        <w:trPr>
          <w:trHeight w:val="29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8/8/06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T 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9/18/06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9/18/06: Wt. 199 lb.</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11/13/06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11/13/06: Wt. 198 1b.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1/18/07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1/23/07: CBC, U/A, Chem,</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00" w:right="0" w:firstLine="20"/>
              <w:jc w:val="left"/>
            </w:pPr>
            <w:r>
              <w:rPr>
                <w:color w:val="000000"/>
                <w:spacing w:val="0"/>
                <w:w w:val="100"/>
                <w:position w:val="0"/>
                <w:shd w:val="clear" w:color="auto" w:fill="auto"/>
                <w:lang w:val="en-US" w:eastAsia="en-US" w:bidi="en-US"/>
              </w:rPr>
              <w:t>Lipids IT</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3/27/07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4/13/07: Wt. 206 lb.</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5/7/07: Wt. 198 lb.</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5/22/07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7/16/07: Wt. 195 */</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lb.</w:t>
            </w:r>
          </w:p>
        </w:tc>
      </w:tr>
      <w:tr>
        <w:trPr>
          <w:trHeight w:val="295"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8/3/07</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en-US" w:eastAsia="en-US" w:bidi="en-US"/>
              </w:rPr>
              <w:t>I Abilify</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8/30/07: BP 92/70, PR 96</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9/17/07: Chem, CBC, Lipid</w:t>
            </w:r>
          </w:p>
        </w:tc>
      </w:tr>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en-US" w:eastAsia="en-US" w:bidi="en-US"/>
              </w:rPr>
              <w:t>T Choi, t ITrigly</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11/19/07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11/19/07: Wt. 196’/</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lb.</w:t>
            </w: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1/7/08: Wt. 198 lb.</w:t>
            </w:r>
          </w:p>
        </w:tc>
      </w:tr>
      <w:tr>
        <w:trPr>
          <w:trHeight w:val="25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1/3/08: |Lipids</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2/15/08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4/18/08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4/25/08: Wt. 200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5/12/08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920" w:firstLine="0"/>
              <w:jc w:val="right"/>
            </w:pPr>
            <w:r>
              <w:rPr>
                <w:color w:val="000000"/>
                <w:spacing w:val="0"/>
                <w:w w:val="100"/>
                <w:position w:val="0"/>
                <w:shd w:val="clear" w:color="auto" w:fill="auto"/>
                <w:lang w:val="en-US" w:eastAsia="en-US" w:bidi="en-US"/>
              </w:rPr>
              <w:t>Abilify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6/17/08: Wt. 203 lb.</w:t>
            </w:r>
          </w:p>
        </w:tc>
      </w:tr>
    </w:tbl>
    <w:p>
      <w:pPr>
        <w:widowControl w:val="0"/>
        <w:spacing w:line="14" w:lineRule="exact"/>
      </w:pPr>
      <w:r>
        <w:br w:type="page"/>
      </w:r>
    </w:p>
    <w:tbl>
      <w:tblPr>
        <w:tblOverlap w:val="never"/>
        <w:jc w:val="center"/>
        <w:tblLayout w:type="fixed"/>
      </w:tblPr>
      <w:tblGrid>
        <w:gridCol w:w="1508"/>
        <w:gridCol w:w="1710"/>
        <w:gridCol w:w="2434"/>
        <w:gridCol w:w="1624"/>
        <w:gridCol w:w="990"/>
        <w:gridCol w:w="3298"/>
      </w:tblGrid>
      <w:tr>
        <w:trPr>
          <w:trHeight w:val="29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7/17/08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7/30/08: Chem, CBC, T Lipids</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8/5/08: Wt. 204 lb.</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9/23/08: Wt. 200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10/13/08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11/2/08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11/11/08: Wt. 2021b.</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1/8/09: Wt. 200 lb.</w:t>
            </w:r>
          </w:p>
        </w:tc>
      </w:tr>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1/23/09: CBC, T Lipids, TSH,</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80" w:right="0" w:firstLine="20"/>
              <w:jc w:val="left"/>
            </w:pPr>
            <w:r>
              <w:rPr>
                <w:color w:val="000000"/>
                <w:spacing w:val="0"/>
                <w:w w:val="100"/>
                <w:position w:val="0"/>
                <w:shd w:val="clear" w:color="auto" w:fill="auto"/>
                <w:lang w:val="en-US" w:eastAsia="en-US" w:bidi="en-US"/>
              </w:rPr>
              <w:t>Glucose, BUN, AST</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1/12/09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3/23/09: Wt. 193 &gt;/</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4/22/09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4/20/09: LFT, U/A</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5/6/09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7/15/09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8/11/09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8/18/09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Israel meds</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50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8/18/09: Wt. 191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10/20/09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11/11/09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11/24/09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1/27/10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2/1/10: Wt. 193 lb.</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2/3/10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2/4/10: CBC, Chem, Lipid</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2/25/10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4/27/10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4/27/10: Wt. 196!/</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lb.</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5/14/10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5/27/10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6/15/10: Wt. 197 lb.</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7/29/10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6" w:hRule="exact"/>
        </w:trPr>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8/26/10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9/2/10: Wt. 197 lb.</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11/9/10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11/24/10: Chem, CBC, Lipid,</w:t>
            </w:r>
          </w:p>
        </w:tc>
      </w:tr>
      <w:tr>
        <w:trPr>
          <w:trHeight w:val="25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80" w:right="0" w:firstLine="20"/>
              <w:jc w:val="left"/>
            </w:pPr>
            <w:r>
              <w:rPr>
                <w:color w:val="000000"/>
                <w:spacing w:val="0"/>
                <w:w w:val="100"/>
                <w:position w:val="0"/>
                <w:shd w:val="clear" w:color="auto" w:fill="auto"/>
                <w:lang w:val="en-US" w:eastAsia="en-US" w:bidi="en-US"/>
              </w:rPr>
              <w:t>TFT, HgbAlc</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12/16/10: LFT</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2/4/11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2/7/11: Wt. 2061b.</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3/21/11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Trip meds NOT FILLED</w:t>
            </w:r>
          </w:p>
        </w:tc>
      </w:tr>
      <w:tr>
        <w:trPr>
          <w:trHeight w:val="299"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Trip meds</w:t>
            </w:r>
          </w:p>
        </w:tc>
      </w:tr>
    </w:tbl>
    <w:p>
      <w:pPr>
        <w:widowControl w:val="0"/>
        <w:spacing w:line="14" w:lineRule="exact"/>
      </w:pPr>
      <w:r>
        <w:br w:type="page"/>
      </w:r>
    </w:p>
    <w:tbl>
      <w:tblPr>
        <w:tblOverlap w:val="never"/>
        <w:jc w:val="center"/>
        <w:tblLayout w:type="fixed"/>
      </w:tblPr>
      <w:tblGrid>
        <w:gridCol w:w="1501"/>
        <w:gridCol w:w="1714"/>
        <w:gridCol w:w="2434"/>
        <w:gridCol w:w="1624"/>
        <w:gridCol w:w="990"/>
        <w:gridCol w:w="3298"/>
      </w:tblGrid>
      <w:tr>
        <w:trPr>
          <w:trHeight w:val="30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Trip meds</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5/9/11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5/9/11: Wt. 205 1b.</w:t>
            </w:r>
          </w:p>
        </w:tc>
      </w:tr>
      <w:tr>
        <w:trPr>
          <w:trHeight w:val="277"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5/31/11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Benadryl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po q4h pm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6/21/11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7/26/11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8/16/11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Benadryl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po q4h pm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days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8/19/11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9/13/11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T 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9/13/11: Wt. 2121b.</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9/23/11: CMP, CBC, U/A,</w:t>
            </w:r>
          </w:p>
        </w:tc>
      </w:tr>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00" w:right="0" w:firstLine="0"/>
              <w:jc w:val="left"/>
            </w:pPr>
            <w:r>
              <w:rPr>
                <w:color w:val="000000"/>
                <w:spacing w:val="0"/>
                <w:w w:val="100"/>
                <w:position w:val="0"/>
                <w:shd w:val="clear" w:color="auto" w:fill="auto"/>
                <w:lang w:val="en-US" w:eastAsia="en-US" w:bidi="en-US"/>
              </w:rPr>
              <w:t>HbAlc, T Lipid</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10/20/11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30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11/8/11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0.25mg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11/8/11: Wt. 2121b.</w:t>
            </w: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Tegretol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11/23/11: CBC, Tegretol 5.6</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11/14/11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Klonopin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12/6/11: Wt. 2111b.</w:t>
            </w:r>
          </w:p>
        </w:tc>
      </w:tr>
      <w:tr>
        <w:trPr>
          <w:trHeight w:val="292" w:hRule="exact"/>
        </w:trPr>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12/6/11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T 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D/C Tegretol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12/7/11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12/19/11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1/3/12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1 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1420" w:firstLine="0"/>
              <w:jc w:val="righ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1420" w:firstLine="0"/>
              <w:jc w:val="righ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2/14/12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PA 7993579936</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3/27/12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4/30/12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1420" w:firstLine="0"/>
              <w:jc w:val="righ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5/15/12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5/15/12: Wt. 212 lb.</w:t>
            </w: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5/24/12: CMP, f Lipid, CBC,U/A</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7/8/12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81"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7/23/12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T 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/0.5mg / 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1420" w:firstLine="0"/>
              <w:jc w:val="righ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8/6/12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9/4/12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0.5mg/0.5mg/lmg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9/25/12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0.5mg/0.5mg/lmg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10/22/12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en-US" w:eastAsia="en-US" w:bidi="en-US"/>
              </w:rPr>
              <w:t>0.5mg/0.5mg/lmg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10/30/12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11/21/12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1420" w:firstLine="0"/>
              <w:jc w:val="right"/>
            </w:pPr>
            <w:r>
              <w:rPr>
                <w:color w:val="000000"/>
                <w:spacing w:val="0"/>
                <w:w w:val="100"/>
                <w:position w:val="0"/>
                <w:shd w:val="clear" w:color="auto" w:fill="auto"/>
                <w:lang w:val="en-US" w:eastAsia="en-US" w:bidi="en-US"/>
              </w:rPr>
              <w:t>30mg qhs</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30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pPr>
      <w:r>
        <w:br w:type="page"/>
      </w:r>
    </w:p>
    <w:tbl>
      <w:tblPr>
        <w:tblOverlap w:val="never"/>
        <w:jc w:val="center"/>
        <w:tblLayout w:type="fixed"/>
      </w:tblPr>
      <w:tblGrid>
        <w:gridCol w:w="1490"/>
        <w:gridCol w:w="1710"/>
        <w:gridCol w:w="2434"/>
        <w:gridCol w:w="1627"/>
        <w:gridCol w:w="990"/>
        <w:gridCol w:w="3280"/>
      </w:tblGrid>
      <w:tr>
        <w:trPr>
          <w:trHeight w:val="30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 lmg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12/24/12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 lmg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 lmg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1/8/13: Wt. 212 lb.</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2/14/13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4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Intuniv</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qhs</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Rejected by insurance</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2/15/13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2/26/13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 lmg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3/5/13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en-US" w:eastAsia="en-US" w:bidi="en-US"/>
              </w:rPr>
              <w:t>1 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t 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3/11/13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3/18/13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4/4/13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3/1/13: TFT, Lipid, CMP, U/A,</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4/9/13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00" w:right="0" w:firstLine="20"/>
              <w:jc w:val="left"/>
            </w:pPr>
            <w:r>
              <w:rPr>
                <w:color w:val="000000"/>
                <w:spacing w:val="0"/>
                <w:w w:val="100"/>
                <w:position w:val="0"/>
                <w:shd w:val="clear" w:color="auto" w:fill="auto"/>
                <w:lang w:val="en-US" w:eastAsia="en-US" w:bidi="en-US"/>
              </w:rPr>
              <w:t>CBC, HbAlc</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5/6/13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5/20/13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6/4/13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6/26/13: CMP, U/A, CBC</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7/7/13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7/30/13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8/20/13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9/17/13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#1186735</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10/17/13: CBC, CMP, TLipids,</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00" w:right="0" w:firstLine="20"/>
              <w:jc w:val="left"/>
            </w:pPr>
            <w:r>
              <w:rPr>
                <w:color w:val="000000"/>
                <w:spacing w:val="0"/>
                <w:w w:val="100"/>
                <w:position w:val="0"/>
                <w:shd w:val="clear" w:color="auto" w:fill="auto"/>
                <w:lang w:val="en-US" w:eastAsia="en-US" w:bidi="en-US"/>
              </w:rPr>
              <w:t>THbAlc, TFT</w:t>
            </w: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10/22/13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#2763137</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12/2/13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#4540762</w:t>
            </w:r>
          </w:p>
        </w:tc>
      </w:tr>
      <w:tr>
        <w:trPr>
          <w:trHeight w:val="295"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12/12/13</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60" w:right="0" w:firstLine="0"/>
              <w:jc w:val="center"/>
            </w:pPr>
            <w:r>
              <w:rPr>
                <w:color w:val="000000"/>
                <w:spacing w:val="0"/>
                <w:w w:val="100"/>
                <w:position w:val="0"/>
                <w:shd w:val="clear" w:color="auto" w:fill="auto"/>
                <w:lang w:val="en-US" w:eastAsia="en-US" w:bidi="en-US"/>
              </w:rPr>
              <w:t>1 Klonopin</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1/9/14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#6213287</w:t>
            </w:r>
          </w:p>
        </w:tc>
      </w:tr>
      <w:tr>
        <w:trPr>
          <w:trHeight w:val="28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60" w:right="0" w:firstLine="0"/>
              <w:jc w:val="center"/>
            </w:pPr>
            <w:r>
              <w:rPr>
                <w:color w:val="000000"/>
                <w:spacing w:val="0"/>
                <w:w w:val="100"/>
                <w:position w:val="0"/>
                <w:shd w:val="clear" w:color="auto" w:fill="auto"/>
                <w:lang w:val="en-US" w:eastAsia="en-US" w:bidi="en-US"/>
              </w:rPr>
              <w:t>T Klonopin</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5"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1/16/14</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T Tenex</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2/10/14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#7615109</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2/24/14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4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#8251594</w:t>
            </w:r>
          </w:p>
        </w:tc>
      </w:tr>
      <w:tr>
        <w:trPr>
          <w:trHeight w:val="295" w:hRule="exact"/>
        </w:trPr>
        <w:tc>
          <w:tcPr>
            <w:tcBorders>
              <w:top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3/10/14</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pPr>
      <w:r>
        <w:br w:type="page"/>
      </w:r>
    </w:p>
    <w:tbl>
      <w:tblPr>
        <w:tblOverlap w:val="never"/>
        <w:jc w:val="center"/>
        <w:tblLayout w:type="fixed"/>
      </w:tblPr>
      <w:tblGrid>
        <w:gridCol w:w="1505"/>
        <w:gridCol w:w="1710"/>
        <w:gridCol w:w="2434"/>
        <w:gridCol w:w="1627"/>
        <w:gridCol w:w="990"/>
        <w:gridCol w:w="3294"/>
      </w:tblGrid>
      <w:tr>
        <w:trPr>
          <w:trHeight w:val="29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3/25/14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#9640274</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5/13/14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#11901440</w:t>
            </w: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6/9/14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#13103068</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6/23/14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#13777046</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7/17/14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#14912499</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8/18/14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#16332481</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Latuda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9/15/14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T Latuda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#17610315</w:t>
            </w: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9/29/14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1 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qhs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Latuda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#18267964</w:t>
            </w:r>
          </w:p>
        </w:tc>
      </w:tr>
      <w:tr>
        <w:trPr>
          <w:trHeight w:val="29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11/6/14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T Latuda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80mg BID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From hospital</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D/C Ability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#20178843</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11/18/14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#20736248</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Latuda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12/10/14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T 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QID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#21758296</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|Latuda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1 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5"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12/17/14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1 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D/C Latuda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Gradual tapering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Titrate to 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 (20mg)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1/15/15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0" w:right="0" w:firstLine="0"/>
              <w:jc w:val="center"/>
            </w:pPr>
            <w:r>
              <w:rPr>
                <w:color w:val="000000"/>
                <w:spacing w:val="0"/>
                <w:w w:val="100"/>
                <w:position w:val="0"/>
                <w:shd w:val="clear" w:color="auto" w:fill="auto"/>
                <w:lang w:val="en-US" w:eastAsia="en-US" w:bidi="en-US"/>
              </w:rPr>
              <w:t>1 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#23452852</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 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#24430995</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3/12/15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#26176405</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3/18/15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3/17/15: CBC, CMP, TFT,</w:t>
            </w:r>
          </w:p>
        </w:tc>
      </w:tr>
      <w:tr>
        <w:trPr>
          <w:trHeight w:val="29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300" w:right="0" w:firstLine="0"/>
              <w:jc w:val="left"/>
            </w:pPr>
            <w:r>
              <w:rPr>
                <w:color w:val="000000"/>
                <w:spacing w:val="0"/>
                <w:w w:val="100"/>
                <w:position w:val="0"/>
                <w:shd w:val="clear" w:color="auto" w:fill="auto"/>
                <w:lang w:val="en-US" w:eastAsia="en-US" w:bidi="en-US"/>
              </w:rPr>
              <w:t>I Lipid, T HbAlc</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#27145441</w:t>
            </w:r>
          </w:p>
        </w:tc>
      </w:tr>
      <w:tr>
        <w:trPr>
          <w:trHeight w:val="295" w:hRule="exact"/>
        </w:trPr>
        <w:tc>
          <w:tcPr>
            <w:tcBorders>
              <w:top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4/28/15</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720" w:firstLine="0"/>
              <w:jc w:val="right"/>
            </w:pPr>
            <w:r>
              <w:rPr>
                <w:color w:val="000000"/>
                <w:spacing w:val="0"/>
                <w:w w:val="100"/>
                <w:position w:val="0"/>
                <w:shd w:val="clear" w:color="auto" w:fill="auto"/>
                <w:lang w:val="en-US" w:eastAsia="en-US" w:bidi="en-US"/>
              </w:rPr>
              <w:t>Klonopin</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 (0.5mg)</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#28507208</w:t>
            </w:r>
          </w:p>
        </w:tc>
      </w:tr>
    </w:tbl>
    <w:p>
      <w:pPr>
        <w:widowControl w:val="0"/>
        <w:spacing w:line="14" w:lineRule="exact"/>
      </w:pPr>
      <w:r>
        <w:br w:type="page"/>
      </w:r>
    </w:p>
    <w:tbl>
      <w:tblPr>
        <w:tblOverlap w:val="never"/>
        <w:jc w:val="center"/>
        <w:tblLayout w:type="fixed"/>
      </w:tblPr>
      <w:tblGrid>
        <w:gridCol w:w="1498"/>
        <w:gridCol w:w="1710"/>
        <w:gridCol w:w="2434"/>
        <w:gridCol w:w="1624"/>
        <w:gridCol w:w="994"/>
        <w:gridCol w:w="3283"/>
      </w:tblGrid>
      <w:tr>
        <w:trPr>
          <w:trHeight w:val="104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6/9/15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Klonopin</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0.25mg/0.25mg/0.5mg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#30650120</w:t>
            </w: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6/25/15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#31503411</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fKlonopin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7/21/15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#32761430</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#34866983</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10/7/15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#36673744</w:t>
            </w:r>
          </w:p>
        </w:tc>
      </w:tr>
      <w:tr>
        <w:trPr>
          <w:trHeight w:val="277"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10/9/15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10/20/15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#37354958</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11/17/15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 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11/30/15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Benadryl</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q6h pm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12/7/15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#39729686</w:t>
            </w:r>
          </w:p>
        </w:tc>
      </w:tr>
      <w:tr>
        <w:trPr>
          <w:trHeight w:val="29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12/10/15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en-US" w:eastAsia="en-US" w:bidi="en-US"/>
              </w:rPr>
              <w:t>1 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15mg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 (lOmg)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12/2/15: CBC, CMP, THbAlc</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1/4/16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#41013032</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Celexa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lOmg qam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1/9/16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2/4/16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D/C Celexa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#42690970</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3/8/16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#44367075</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3/29/16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#45434899</w:t>
            </w: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5/3/16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#47256943</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5/31/16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#48650770</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6/30/16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#50220283</w:t>
            </w:r>
          </w:p>
        </w:tc>
      </w:tr>
      <w:tr>
        <w:trPr>
          <w:trHeight w:val="25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7/29/16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#51658413</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8/29/16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#53075010</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9/27/16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#54568288</w:t>
            </w:r>
          </w:p>
        </w:tc>
      </w:tr>
      <w:tr>
        <w:trPr>
          <w:trHeight w:val="292"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sectPr>
          <w:headerReference w:type="default" r:id="rId7"/>
          <w:footerReference w:type="default" r:id="rId8"/>
          <w:footnotePr>
            <w:pos w:val="pageBottom"/>
            <w:numFmt w:val="decimal"/>
            <w:numRestart w:val="continuous"/>
          </w:footnotePr>
          <w:pgSz w:w="12240" w:h="15840"/>
          <w:pgMar w:top="1677" w:left="293" w:right="383" w:bottom="1085" w:header="0" w:footer="3" w:gutter="0"/>
          <w:pgNumType w:start="1"/>
          <w:cols w:space="720"/>
          <w:noEndnote/>
          <w:rtlGutter w:val="0"/>
          <w:docGrid w:linePitch="360"/>
        </w:sectPr>
      </w:pPr>
    </w:p>
    <w:tbl>
      <w:tblPr>
        <w:tblOverlap w:val="never"/>
        <w:jc w:val="center"/>
        <w:tblLayout w:type="fixed"/>
      </w:tblPr>
      <w:tblGrid>
        <w:gridCol w:w="1498"/>
        <w:gridCol w:w="1706"/>
        <w:gridCol w:w="2434"/>
        <w:gridCol w:w="1624"/>
        <w:gridCol w:w="994"/>
        <w:gridCol w:w="3280"/>
      </w:tblGrid>
      <w:tr>
        <w:trPr>
          <w:trHeight w:val="30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10/11/16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10/31/16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#56250990</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11/14/16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06"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11/28/16</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en-US" w:eastAsia="en-US" w:bidi="en-US"/>
              </w:rPr>
              <w:t>1 Klonopin</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0.5mg/0.25mg/0.5mg</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#57605592</w:t>
            </w:r>
          </w:p>
        </w:tc>
      </w:tr>
      <w:tr>
        <w:trPr>
          <w:trHeight w:val="30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en-US" w:eastAsia="en-US" w:bidi="en-US"/>
              </w:rPr>
              <w:t>I 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75mg qam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12/19/16</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en-US" w:eastAsia="en-US" w:bidi="en-US"/>
              </w:rPr>
              <w:t>1 Zoloft</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en-US" w:eastAsia="en-US" w:bidi="en-US"/>
              </w:rPr>
              <w:t>T Klonopin</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#58763198</w:t>
            </w:r>
          </w:p>
        </w:tc>
      </w:tr>
      <w:tr>
        <w:trPr>
          <w:trHeight w:val="295"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1/4/17: CMP, </w:t>
            </w:r>
            <w:r>
              <w:rPr>
                <w:b/>
                <w:bCs/>
                <w:color w:val="000000"/>
                <w:spacing w:val="0"/>
                <w:w w:val="100"/>
                <w:position w:val="0"/>
                <w:sz w:val="28"/>
                <w:szCs w:val="28"/>
                <w:shd w:val="clear" w:color="auto" w:fill="auto"/>
                <w:lang w:val="en-US" w:eastAsia="en-US" w:bidi="en-US"/>
              </w:rPr>
              <w:t xml:space="preserve">T </w:t>
            </w:r>
            <w:r>
              <w:rPr>
                <w:color w:val="000000"/>
                <w:spacing w:val="0"/>
                <w:w w:val="100"/>
                <w:position w:val="0"/>
                <w:shd w:val="clear" w:color="auto" w:fill="auto"/>
                <w:lang w:val="en-US" w:eastAsia="en-US" w:bidi="en-US"/>
              </w:rPr>
              <w:t>Lipid, CBC,</w:t>
            </w:r>
          </w:p>
        </w:tc>
      </w:tr>
      <w:tr>
        <w:trPr>
          <w:trHeight w:val="30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420" w:right="0" w:firstLine="20"/>
              <w:jc w:val="left"/>
            </w:pPr>
            <w:r>
              <w:rPr>
                <w:color w:val="000000"/>
                <w:spacing w:val="0"/>
                <w:w w:val="100"/>
                <w:position w:val="0"/>
                <w:shd w:val="clear" w:color="auto" w:fill="auto"/>
                <w:lang w:val="en-US" w:eastAsia="en-US" w:bidi="en-US"/>
              </w:rPr>
              <w:t>U/A, I HbAlc</w:t>
            </w: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1/9/17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#59719981</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 (0.5mg)</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#61249333</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3/23/17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#63537504</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4/19/17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#64915419</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5/11/17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6/4/17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#67251676</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6/19/17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#68088712</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7/24/17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#69863005</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#71940294</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9/11/17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9/27/17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#73244875</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11/7/17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#75386844</w:t>
            </w: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12/4/17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#76733509</w:t>
            </w: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12/11/17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#78089747</w:t>
            </w:r>
          </w:p>
        </w:tc>
      </w:tr>
      <w:tr>
        <w:trPr>
          <w:trHeight w:val="29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12/21/17: CBC, CMP, </w:t>
            </w:r>
            <w:r>
              <w:rPr>
                <w:b/>
                <w:bCs/>
                <w:color w:val="000000"/>
                <w:spacing w:val="0"/>
                <w:w w:val="100"/>
                <w:position w:val="0"/>
                <w:sz w:val="28"/>
                <w:szCs w:val="28"/>
                <w:shd w:val="clear" w:color="auto" w:fill="auto"/>
                <w:lang w:val="en-US" w:eastAsia="en-US" w:bidi="en-US"/>
              </w:rPr>
              <w:t xml:space="preserve">T </w:t>
            </w:r>
            <w:r>
              <w:rPr>
                <w:color w:val="000000"/>
                <w:spacing w:val="0"/>
                <w:w w:val="100"/>
                <w:position w:val="0"/>
                <w:shd w:val="clear" w:color="auto" w:fill="auto"/>
                <w:lang w:val="en-US" w:eastAsia="en-US" w:bidi="en-US"/>
              </w:rPr>
              <w:t>Lipid</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420" w:right="0" w:firstLine="20"/>
              <w:jc w:val="left"/>
            </w:pPr>
            <w:r>
              <w:rPr>
                <w:color w:val="000000"/>
                <w:spacing w:val="0"/>
                <w:w w:val="100"/>
                <w:position w:val="0"/>
                <w:shd w:val="clear" w:color="auto" w:fill="auto"/>
                <w:lang w:val="en-US" w:eastAsia="en-US" w:bidi="en-US"/>
              </w:rPr>
              <w:t>HbAlc</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1/29/18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1/30/18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#79637464</w:t>
            </w: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3/5/18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#81405820</w:t>
            </w: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3/12/18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95"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sectPr>
          <w:headerReference w:type="default" r:id="rId9"/>
          <w:footerReference w:type="default" r:id="rId10"/>
          <w:footnotePr>
            <w:pos w:val="pageBottom"/>
            <w:numFmt w:val="decimal"/>
            <w:numRestart w:val="continuous"/>
          </w:footnotePr>
          <w:pgSz w:w="12240" w:h="15840"/>
          <w:pgMar w:top="1677" w:left="293" w:right="383" w:bottom="1085" w:header="0" w:footer="3" w:gutter="0"/>
          <w:pgNumType w:start="11"/>
          <w:cols w:space="720"/>
          <w:noEndnote/>
          <w:rtlGutter w:val="0"/>
          <w:docGrid w:linePitch="360"/>
        </w:sectPr>
      </w:pPr>
    </w:p>
    <w:tbl>
      <w:tblPr>
        <w:tblOverlap w:val="never"/>
        <w:jc w:val="center"/>
        <w:tblLayout w:type="fixed"/>
      </w:tblPr>
      <w:tblGrid>
        <w:gridCol w:w="1480"/>
        <w:gridCol w:w="1710"/>
        <w:gridCol w:w="2434"/>
        <w:gridCol w:w="1624"/>
        <w:gridCol w:w="994"/>
        <w:gridCol w:w="3265"/>
      </w:tblGrid>
      <w:tr>
        <w:trPr>
          <w:trHeight w:val="302"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3/28/18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#82628833</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4/17/18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#84466299</w:t>
            </w:r>
          </w:p>
        </w:tc>
      </w:tr>
      <w:tr>
        <w:trPr>
          <w:trHeight w:val="259"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6/4/18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#86228217</w:t>
            </w:r>
          </w:p>
        </w:tc>
      </w:tr>
      <w:tr>
        <w:trPr>
          <w:trHeight w:val="270"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6/7/18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Cogentin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 BID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6/8/18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Zoloft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50mg qam</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Ability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30mg qhs</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7/2/18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Klonopin</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0.5mg 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PMP #87698800</w:t>
            </w:r>
          </w:p>
        </w:tc>
      </w:tr>
      <w:tr>
        <w:trPr>
          <w:trHeight w:val="266" w:hRule="exact"/>
        </w:trPr>
        <w:tc>
          <w:tcPr>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7/10/18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Tenex</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lmgTID</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5/18/18: CBC, CMP, HbAlc,</w:t>
            </w:r>
          </w:p>
        </w:tc>
      </w:tr>
      <w:tr>
        <w:trPr>
          <w:trHeight w:val="299"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260" w:right="0" w:firstLine="0"/>
              <w:jc w:val="left"/>
            </w:pPr>
            <w:r>
              <w:rPr>
                <w:color w:val="000000"/>
                <w:spacing w:val="0"/>
                <w:w w:val="100"/>
                <w:position w:val="0"/>
                <w:shd w:val="clear" w:color="auto" w:fill="auto"/>
                <w:lang w:val="en-US" w:eastAsia="en-US" w:bidi="en-US"/>
              </w:rPr>
              <w:t>TFT, TTSH, T Lipid</w:t>
            </w:r>
          </w:p>
        </w:tc>
      </w:tr>
      <w:tr>
        <w:trPr>
          <w:trHeight w:val="27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2"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9506" w:line="14" w:lineRule="exact"/>
      </w:pPr>
    </w:p>
    <w:p>
      <w:pPr>
        <w:pStyle w:val="Style6"/>
        <w:keepNext w:val="0"/>
        <w:keepLines w:val="0"/>
        <w:widowControl w:val="0"/>
        <w:shd w:val="clear" w:color="auto" w:fill="auto"/>
        <w:bidi w:val="0"/>
        <w:spacing w:before="0" w:after="0" w:line="240" w:lineRule="auto"/>
        <w:ind w:left="0" w:right="180" w:firstLine="0"/>
        <w:jc w:val="center"/>
        <w:rPr>
          <w:sz w:val="22"/>
          <w:szCs w:val="22"/>
        </w:rPr>
      </w:pPr>
      <w:r>
        <w:rPr>
          <w:color w:val="000000"/>
          <w:spacing w:val="0"/>
          <w:w w:val="100"/>
          <w:position w:val="0"/>
          <w:sz w:val="22"/>
          <w:szCs w:val="22"/>
          <w:shd w:val="clear" w:color="auto" w:fill="auto"/>
          <w:lang w:val="en-US" w:eastAsia="en-US" w:bidi="en-US"/>
        </w:rPr>
        <w:t>ll</w:t>
      </w:r>
    </w:p>
    <w:sectPr>
      <w:headerReference w:type="default" r:id="rId11"/>
      <w:footerReference w:type="default" r:id="rId12"/>
      <w:footnotePr>
        <w:pos w:val="pageBottom"/>
        <w:numFmt w:val="decimal"/>
        <w:numRestart w:val="continuous"/>
      </w:footnotePr>
      <w:pgSz w:w="12240" w:h="15840"/>
      <w:pgMar w:top="1699" w:left="335" w:right="400" w:bottom="759" w:header="0" w:footer="33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3" behindDoc="1" locked="0" layoutInCell="1" allowOverlap="1">
              <wp:simplePos x="0" y="0"/>
              <wp:positionH relativeFrom="page">
                <wp:posOffset>3863340</wp:posOffset>
              </wp:positionH>
              <wp:positionV relativeFrom="page">
                <wp:posOffset>9463405</wp:posOffset>
              </wp:positionV>
              <wp:extent cx="57150" cy="98425"/>
              <wp:wrapNone/>
              <wp:docPr id="7" name="Shape 7"/>
              <a:graphic xmlns:a="http://schemas.openxmlformats.org/drawingml/2006/main">
                <a:graphicData uri="http://schemas.microsoft.com/office/word/2010/wordprocessingShape">
                  <wps:wsp>
                    <wps:cNvSpPr txBox="1"/>
                    <wps:spPr>
                      <a:xfrm>
                        <a:ext cx="57150" cy="9842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33" type="#_x0000_t202" style="position:absolute;margin-left:304.19999999999999pt;margin-top:745.14999999999998pt;width:4.5pt;height:7.75pt;z-index:-188744060;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7" behindDoc="1" locked="0" layoutInCell="1" allowOverlap="1">
              <wp:simplePos x="0" y="0"/>
              <wp:positionH relativeFrom="page">
                <wp:posOffset>3843655</wp:posOffset>
              </wp:positionH>
              <wp:positionV relativeFrom="page">
                <wp:posOffset>9433560</wp:posOffset>
              </wp:positionV>
              <wp:extent cx="118745" cy="95885"/>
              <wp:wrapNone/>
              <wp:docPr id="11" name="Shape 11"/>
              <a:graphic xmlns:a="http://schemas.openxmlformats.org/drawingml/2006/main">
                <a:graphicData uri="http://schemas.microsoft.com/office/word/2010/wordprocessingShape">
                  <wps:wsp>
                    <wps:cNvSpPr txBox="1"/>
                    <wps:spPr>
                      <a:xfrm>
                        <a:ext cx="118745" cy="9588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en-US" w:eastAsia="en-US" w:bidi="en-US"/>
                            </w:rPr>
                            <w:t>io</w:t>
                          </w:r>
                        </w:p>
                      </w:txbxContent>
                    </wps:txbx>
                    <wps:bodyPr wrap="none" lIns="0" tIns="0" rIns="0" bIns="0">
                      <a:spAutoFit/>
                    </wps:bodyPr>
                  </wps:wsp>
                </a:graphicData>
              </a:graphic>
            </wp:anchor>
          </w:drawing>
        </mc:Choice>
        <mc:Fallback>
          <w:pict>
            <v:shape id="_x0000_s1037" type="#_x0000_t202" style="position:absolute;margin-left:302.64999999999998pt;margin-top:742.79999999999995pt;width:9.3499999999999996pt;height:7.5499999999999998pt;z-index:-188744056;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en-US" w:eastAsia="en-US" w:bidi="en-US"/>
                      </w:rPr>
                      <w:t>io</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1" behindDoc="1" locked="0" layoutInCell="1" allowOverlap="1">
              <wp:simplePos x="0" y="0"/>
              <wp:positionH relativeFrom="page">
                <wp:posOffset>621665</wp:posOffset>
              </wp:positionH>
              <wp:positionV relativeFrom="page">
                <wp:posOffset>495300</wp:posOffset>
              </wp:positionV>
              <wp:extent cx="5470525" cy="374650"/>
              <wp:wrapNone/>
              <wp:docPr id="5" name="Shape 5"/>
              <a:graphic xmlns:a="http://schemas.openxmlformats.org/drawingml/2006/main">
                <a:graphicData uri="http://schemas.microsoft.com/office/word/2010/wordprocessingShape">
                  <wps:wsp>
                    <wps:cNvSpPr txBox="1"/>
                    <wps:spPr>
                      <a:xfrm>
                        <a:ext cx="5470525" cy="374650"/>
                      </a:xfrm>
                      <a:prstGeom prst="rect"/>
                      <a:noFill/>
                    </wps:spPr>
                    <wps:txbx>
                      <w:txbxContent>
                        <w:p>
                          <w:pPr>
                            <w:pStyle w:val="Style15"/>
                            <w:keepNext w:val="0"/>
                            <w:keepLines w:val="0"/>
                            <w:widowControl w:val="0"/>
                            <w:shd w:val="clear" w:color="auto" w:fill="auto"/>
                            <w:tabs>
                              <w:tab w:pos="8615" w:val="right"/>
                            </w:tabs>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en-US" w:eastAsia="en-US" w:bidi="en-US"/>
                            </w:rPr>
                            <w:t xml:space="preserve">Medication Chart: </w:t>
                          </w:r>
                          <w:r>
                            <w:rPr>
                              <w:color w:val="000000"/>
                              <w:spacing w:val="0"/>
                              <w:w w:val="100"/>
                              <w:position w:val="0"/>
                              <w:sz w:val="28"/>
                              <w:szCs w:val="28"/>
                              <w:shd w:val="clear" w:color="auto" w:fill="auto"/>
                              <w:lang w:val="en-US" w:eastAsia="en-US" w:bidi="en-US"/>
                            </w:rPr>
                            <w:t>Abraham Gable</w:t>
                            <w:tab/>
                            <w:t>DOB: 1/1/85</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en-US" w:eastAsia="en-US" w:bidi="en-US"/>
                            </w:rPr>
                            <w:t>40 Carlton Road, Monsey, NY 10952</w:t>
                          </w:r>
                        </w:p>
                      </w:txbxContent>
                    </wps:txbx>
                    <wps:bodyPr lIns="0" tIns="0" rIns="0" bIns="0">
                      <a:spAutoFit/>
                    </wps:bodyPr>
                  </wps:wsp>
                </a:graphicData>
              </a:graphic>
            </wp:anchor>
          </w:drawing>
        </mc:Choice>
        <mc:Fallback>
          <w:pict>
            <v:shape id="_x0000_s1031" type="#_x0000_t202" style="position:absolute;margin-left:48.950000000000003pt;margin-top:39.pt;width:430.75pt;height:29.5pt;z-index:-188744062;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8615" w:val="right"/>
                      </w:tabs>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en-US" w:eastAsia="en-US" w:bidi="en-US"/>
                      </w:rPr>
                      <w:t xml:space="preserve">Medication Chart: </w:t>
                    </w:r>
                    <w:r>
                      <w:rPr>
                        <w:color w:val="000000"/>
                        <w:spacing w:val="0"/>
                        <w:w w:val="100"/>
                        <w:position w:val="0"/>
                        <w:sz w:val="28"/>
                        <w:szCs w:val="28"/>
                        <w:shd w:val="clear" w:color="auto" w:fill="auto"/>
                        <w:lang w:val="en-US" w:eastAsia="en-US" w:bidi="en-US"/>
                      </w:rPr>
                      <w:t>Abraham Gable</w:t>
                      <w:tab/>
                      <w:t>DOB: 1/1/85</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en-US" w:eastAsia="en-US" w:bidi="en-US"/>
                      </w:rPr>
                      <w:t>40 Carlton Road, Monsey, NY 10952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5" behindDoc="1" locked="0" layoutInCell="1" allowOverlap="1">
              <wp:simplePos x="0" y="0"/>
              <wp:positionH relativeFrom="page">
                <wp:posOffset>622935</wp:posOffset>
              </wp:positionH>
              <wp:positionV relativeFrom="page">
                <wp:posOffset>504190</wp:posOffset>
              </wp:positionV>
              <wp:extent cx="5470525" cy="370205"/>
              <wp:wrapNone/>
              <wp:docPr id="9" name="Shape 9"/>
              <a:graphic xmlns:a="http://schemas.openxmlformats.org/drawingml/2006/main">
                <a:graphicData uri="http://schemas.microsoft.com/office/word/2010/wordprocessingShape">
                  <wps:wsp>
                    <wps:cNvSpPr txBox="1"/>
                    <wps:spPr>
                      <a:xfrm>
                        <a:ext cx="5470525" cy="370205"/>
                      </a:xfrm>
                      <a:prstGeom prst="rect"/>
                      <a:noFill/>
                    </wps:spPr>
                    <wps:txbx>
                      <w:txbxContent>
                        <w:p>
                          <w:pPr>
                            <w:pStyle w:val="Style21"/>
                            <w:keepNext w:val="0"/>
                            <w:keepLines w:val="0"/>
                            <w:widowControl w:val="0"/>
                            <w:shd w:val="clear" w:color="auto" w:fill="auto"/>
                            <w:tabs>
                              <w:tab w:pos="8615" w:val="right"/>
                            </w:tabs>
                            <w:bidi w:val="0"/>
                            <w:spacing w:before="0" w:after="0" w:line="240" w:lineRule="auto"/>
                            <w:ind w:left="0" w:right="0" w:firstLine="0"/>
                            <w:jc w:val="left"/>
                          </w:pPr>
                          <w:r>
                            <w:rPr>
                              <w:b/>
                              <w:bCs/>
                              <w:color w:val="000000"/>
                              <w:spacing w:val="0"/>
                              <w:w w:val="100"/>
                              <w:position w:val="0"/>
                              <w:shd w:val="clear" w:color="auto" w:fill="auto"/>
                              <w:lang w:val="en-US" w:eastAsia="en-US" w:bidi="en-US"/>
                            </w:rPr>
                            <w:t xml:space="preserve">Medication Chart: </w:t>
                          </w:r>
                          <w:r>
                            <w:rPr>
                              <w:color w:val="000000"/>
                              <w:spacing w:val="0"/>
                              <w:w w:val="100"/>
                              <w:position w:val="0"/>
                              <w:shd w:val="clear" w:color="auto" w:fill="auto"/>
                              <w:lang w:val="en-US" w:eastAsia="en-US" w:bidi="en-US"/>
                            </w:rPr>
                            <w:t>Abraham Gable</w:t>
                            <w:tab/>
                            <w:t>DOB: 1/1/85</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 Carlton Road, Monsey, NY 10952</w:t>
                          </w:r>
                        </w:p>
                      </w:txbxContent>
                    </wps:txbx>
                    <wps:bodyPr lIns="0" tIns="0" rIns="0" bIns="0">
                      <a:spAutoFit/>
                    </wps:bodyPr>
                  </wps:wsp>
                </a:graphicData>
              </a:graphic>
            </wp:anchor>
          </w:drawing>
        </mc:Choice>
        <mc:Fallback>
          <w:pict>
            <v:shape id="_x0000_s1035" type="#_x0000_t202" style="position:absolute;margin-left:49.049999999999997pt;margin-top:39.700000000000003pt;width:430.75pt;height:29.149999999999999pt;z-index:-188744058;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tabs>
                        <w:tab w:pos="8615" w:val="right"/>
                      </w:tabs>
                      <w:bidi w:val="0"/>
                      <w:spacing w:before="0" w:after="0" w:line="240" w:lineRule="auto"/>
                      <w:ind w:left="0" w:right="0" w:firstLine="0"/>
                      <w:jc w:val="left"/>
                    </w:pPr>
                    <w:r>
                      <w:rPr>
                        <w:b/>
                        <w:bCs/>
                        <w:color w:val="000000"/>
                        <w:spacing w:val="0"/>
                        <w:w w:val="100"/>
                        <w:position w:val="0"/>
                        <w:shd w:val="clear" w:color="auto" w:fill="auto"/>
                        <w:lang w:val="en-US" w:eastAsia="en-US" w:bidi="en-US"/>
                      </w:rPr>
                      <w:t xml:space="preserve">Medication Chart: </w:t>
                    </w:r>
                    <w:r>
                      <w:rPr>
                        <w:color w:val="000000"/>
                        <w:spacing w:val="0"/>
                        <w:w w:val="100"/>
                        <w:position w:val="0"/>
                        <w:shd w:val="clear" w:color="auto" w:fill="auto"/>
                        <w:lang w:val="en-US" w:eastAsia="en-US" w:bidi="en-US"/>
                      </w:rPr>
                      <w:t>Abraham Gable</w:t>
                      <w:tab/>
                      <w:t>DOB: 1/1/85</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 Carlton Road, Monsey, NY 10952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9" behindDoc="1" locked="0" layoutInCell="1" allowOverlap="1">
              <wp:simplePos x="0" y="0"/>
              <wp:positionH relativeFrom="page">
                <wp:posOffset>640080</wp:posOffset>
              </wp:positionH>
              <wp:positionV relativeFrom="page">
                <wp:posOffset>505460</wp:posOffset>
              </wp:positionV>
              <wp:extent cx="5472430" cy="370205"/>
              <wp:wrapNone/>
              <wp:docPr id="13" name="Shape 13"/>
              <a:graphic xmlns:a="http://schemas.openxmlformats.org/drawingml/2006/main">
                <a:graphicData uri="http://schemas.microsoft.com/office/word/2010/wordprocessingShape">
                  <wps:wsp>
                    <wps:cNvSpPr txBox="1"/>
                    <wps:spPr>
                      <a:xfrm>
                        <a:ext cx="5472430" cy="370205"/>
                      </a:xfrm>
                      <a:prstGeom prst="rect"/>
                      <a:noFill/>
                    </wps:spPr>
                    <wps:txbx>
                      <w:txbxContent>
                        <w:p>
                          <w:pPr>
                            <w:pStyle w:val="Style21"/>
                            <w:keepNext w:val="0"/>
                            <w:keepLines w:val="0"/>
                            <w:widowControl w:val="0"/>
                            <w:shd w:val="clear" w:color="auto" w:fill="auto"/>
                            <w:tabs>
                              <w:tab w:pos="8618" w:val="right"/>
                            </w:tabs>
                            <w:bidi w:val="0"/>
                            <w:spacing w:before="0" w:after="0" w:line="240" w:lineRule="auto"/>
                            <w:ind w:left="0" w:right="0" w:firstLine="0"/>
                            <w:jc w:val="left"/>
                          </w:pPr>
                          <w:r>
                            <w:rPr>
                              <w:b/>
                              <w:bCs/>
                              <w:color w:val="000000"/>
                              <w:spacing w:val="0"/>
                              <w:w w:val="100"/>
                              <w:position w:val="0"/>
                              <w:shd w:val="clear" w:color="auto" w:fill="auto"/>
                              <w:lang w:val="en-US" w:eastAsia="en-US" w:bidi="en-US"/>
                            </w:rPr>
                            <w:t xml:space="preserve">Medication Chart: </w:t>
                          </w:r>
                          <w:r>
                            <w:rPr>
                              <w:color w:val="000000"/>
                              <w:spacing w:val="0"/>
                              <w:w w:val="100"/>
                              <w:position w:val="0"/>
                              <w:shd w:val="clear" w:color="auto" w:fill="auto"/>
                              <w:lang w:val="en-US" w:eastAsia="en-US" w:bidi="en-US"/>
                            </w:rPr>
                            <w:t>Abraham Gable</w:t>
                            <w:tab/>
                            <w:t>DOB: 1/1/85</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 Carlton Road, Monsey, NY 10952</w:t>
                          </w:r>
                        </w:p>
                      </w:txbxContent>
                    </wps:txbx>
                    <wps:bodyPr lIns="0" tIns="0" rIns="0" bIns="0">
                      <a:spAutoFit/>
                    </wps:bodyPr>
                  </wps:wsp>
                </a:graphicData>
              </a:graphic>
            </wp:anchor>
          </w:drawing>
        </mc:Choice>
        <mc:Fallback>
          <w:pict>
            <v:shape id="_x0000_s1039" type="#_x0000_t202" style="position:absolute;margin-left:50.399999999999999pt;margin-top:39.799999999999997pt;width:430.89999999999998pt;height:29.149999999999999pt;z-index:-188744054;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tabs>
                        <w:tab w:pos="8618" w:val="right"/>
                      </w:tabs>
                      <w:bidi w:val="0"/>
                      <w:spacing w:before="0" w:after="0" w:line="240" w:lineRule="auto"/>
                      <w:ind w:left="0" w:right="0" w:firstLine="0"/>
                      <w:jc w:val="left"/>
                    </w:pPr>
                    <w:r>
                      <w:rPr>
                        <w:b/>
                        <w:bCs/>
                        <w:color w:val="000000"/>
                        <w:spacing w:val="0"/>
                        <w:w w:val="100"/>
                        <w:position w:val="0"/>
                        <w:shd w:val="clear" w:color="auto" w:fill="auto"/>
                        <w:lang w:val="en-US" w:eastAsia="en-US" w:bidi="en-US"/>
                      </w:rPr>
                      <w:t xml:space="preserve">Medication Chart: </w:t>
                    </w:r>
                    <w:r>
                      <w:rPr>
                        <w:color w:val="000000"/>
                        <w:spacing w:val="0"/>
                        <w:w w:val="100"/>
                        <w:position w:val="0"/>
                        <w:shd w:val="clear" w:color="auto" w:fill="auto"/>
                        <w:lang w:val="en-US" w:eastAsia="en-US" w:bidi="en-US"/>
                      </w:rPr>
                      <w:t>Abraham Gable</w:t>
                      <w:tab/>
                      <w:t>DOB: 1/1/85</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40 Carlton Road, Monsey, NY 10952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customStyle="1" w:styleId="CharStyle3">
    <w:name w:val="Body text (3)_"/>
    <w:basedOn w:val="DefaultParagraphFont"/>
    <w:link w:val="Style2"/>
    <w:rPr>
      <w:rFonts w:ascii="Times New Roman" w:eastAsia="Times New Roman" w:hAnsi="Times New Roman" w:cs="Times New Roman"/>
      <w:b/>
      <w:bCs/>
      <w:i w:val="0"/>
      <w:iCs w:val="0"/>
      <w:smallCaps w:val="0"/>
      <w:strike w:val="0"/>
      <w:sz w:val="34"/>
      <w:szCs w:val="34"/>
      <w:u w:val="none"/>
    </w:rPr>
  </w:style>
  <w:style w:type="character" w:customStyle="1" w:styleId="CharStyle5">
    <w:name w:val="Body text (2)_"/>
    <w:basedOn w:val="DefaultParagraphFont"/>
    <w:link w:val="Style4"/>
    <w:rPr>
      <w:rFonts w:ascii="Times New Roman" w:eastAsia="Times New Roman" w:hAnsi="Times New Roman" w:cs="Times New Roman"/>
      <w:b/>
      <w:bCs/>
      <w:i w:val="0"/>
      <w:iCs w:val="0"/>
      <w:smallCaps w:val="0"/>
      <w:strike w:val="0"/>
      <w:sz w:val="18"/>
      <w:szCs w:val="18"/>
      <w:u w:val="none"/>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u w:val="none"/>
    </w:rPr>
  </w:style>
  <w:style w:type="character" w:customStyle="1" w:styleId="CharStyle9">
    <w:name w:val="Picture caption_"/>
    <w:basedOn w:val="DefaultParagraphFont"/>
    <w:link w:val="Style8"/>
    <w:rPr>
      <w:rFonts w:ascii="Times New Roman" w:eastAsia="Times New Roman" w:hAnsi="Times New Roman" w:cs="Times New Roman"/>
      <w:b w:val="0"/>
      <w:bCs w:val="0"/>
      <w:i w:val="0"/>
      <w:iCs w:val="0"/>
      <w:smallCaps w:val="0"/>
      <w:strike w:val="0"/>
      <w:u w:val="none"/>
    </w:rPr>
  </w:style>
  <w:style w:type="character" w:customStyle="1" w:styleId="CharStyle11">
    <w:name w:val="Table caption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3">
    <w:name w:val="Other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6">
    <w:name w:val="Header or footer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Header or footer_"/>
    <w:basedOn w:val="DefaultParagraphFont"/>
    <w:link w:val="Style21"/>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Body text (3)"/>
    <w:basedOn w:val="Normal"/>
    <w:link w:val="CharStyle3"/>
    <w:pPr>
      <w:widowControl w:val="0"/>
      <w:shd w:val="clear" w:color="auto" w:fill="FFFFFF"/>
    </w:pPr>
    <w:rPr>
      <w:rFonts w:ascii="Times New Roman" w:eastAsia="Times New Roman" w:hAnsi="Times New Roman" w:cs="Times New Roman"/>
      <w:b/>
      <w:bCs/>
      <w:i w:val="0"/>
      <w:iCs w:val="0"/>
      <w:smallCaps w:val="0"/>
      <w:strike w:val="0"/>
      <w:sz w:val="34"/>
      <w:szCs w:val="34"/>
      <w:u w:val="none"/>
    </w:rPr>
  </w:style>
  <w:style w:type="paragraph" w:customStyle="1" w:styleId="Style4">
    <w:name w:val="Body text (2)"/>
    <w:basedOn w:val="Normal"/>
    <w:link w:val="CharStyle5"/>
    <w:pPr>
      <w:widowControl w:val="0"/>
      <w:shd w:val="clear" w:color="auto" w:fill="FFFFFF"/>
      <w:spacing w:after="400"/>
      <w:jc w:val="right"/>
    </w:pPr>
    <w:rPr>
      <w:rFonts w:ascii="Times New Roman" w:eastAsia="Times New Roman" w:hAnsi="Times New Roman" w:cs="Times New Roman"/>
      <w:b/>
      <w:bCs/>
      <w:i w:val="0"/>
      <w:iCs w:val="0"/>
      <w:smallCaps w:val="0"/>
      <w:strike w:val="0"/>
      <w:sz w:val="18"/>
      <w:szCs w:val="18"/>
      <w:u w:val="none"/>
    </w:rPr>
  </w:style>
  <w:style w:type="paragraph" w:styleId="Style6">
    <w:name w:val="Body text"/>
    <w:basedOn w:val="Normal"/>
    <w:link w:val="CharStyle7"/>
    <w:qFormat/>
    <w:pPr>
      <w:widowControl w:val="0"/>
      <w:shd w:val="clear" w:color="auto" w:fill="FFFFFF"/>
      <w:spacing w:after="260"/>
    </w:pPr>
    <w:rPr>
      <w:rFonts w:ascii="Times New Roman" w:eastAsia="Times New Roman" w:hAnsi="Times New Roman" w:cs="Times New Roman"/>
      <w:b w:val="0"/>
      <w:bCs w:val="0"/>
      <w:i w:val="0"/>
      <w:iCs w:val="0"/>
      <w:smallCaps w:val="0"/>
      <w:strike w:val="0"/>
      <w:u w:val="none"/>
    </w:rPr>
  </w:style>
  <w:style w:type="paragraph" w:customStyle="1" w:styleId="Style8">
    <w:name w:val="Picture caption"/>
    <w:basedOn w:val="Normal"/>
    <w:link w:val="CharStyle9"/>
    <w:pPr>
      <w:widowControl w:val="0"/>
      <w:shd w:val="clear" w:color="auto" w:fill="FFFFFF"/>
      <w:spacing w:line="235" w:lineRule="auto"/>
    </w:pPr>
    <w:rPr>
      <w:rFonts w:ascii="Times New Roman" w:eastAsia="Times New Roman" w:hAnsi="Times New Roman" w:cs="Times New Roman"/>
      <w:b w:val="0"/>
      <w:bCs w:val="0"/>
      <w:i w:val="0"/>
      <w:iCs w:val="0"/>
      <w:smallCaps w:val="0"/>
      <w:strike w:val="0"/>
      <w:u w:val="none"/>
    </w:rPr>
  </w:style>
  <w:style w:type="paragraph" w:customStyle="1" w:styleId="Style10">
    <w:name w:val="Table caption"/>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2">
    <w:name w:val="Other"/>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5">
    <w:name w:val="Header or footer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Header or footer"/>
    <w:basedOn w:val="Normal"/>
    <w:link w:val="CharStyle22"/>
    <w:pPr>
      <w:widowControl w:val="0"/>
      <w:shd w:val="clear" w:color="auto" w:fill="FFFFFF"/>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s>
</file>