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A854" w14:textId="0FEB45EF" w:rsidR="00BE2406" w:rsidRPr="00BE2406" w:rsidRDefault="00BE2406" w:rsidP="00270447">
      <w:pPr>
        <w:bidi w:val="0"/>
        <w:spacing w:line="276" w:lineRule="auto"/>
        <w:ind w:hanging="3544"/>
        <w:rPr>
          <w:rFonts w:asciiTheme="majorBidi" w:hAnsiTheme="majorBidi" w:cstheme="majorBidi"/>
          <w:sz w:val="24"/>
          <w:szCs w:val="24"/>
        </w:rPr>
      </w:pPr>
      <w:r w:rsidRPr="00BE2406">
        <w:rPr>
          <w:rFonts w:asciiTheme="majorBidi" w:hAnsiTheme="majorBidi" w:cstheme="majorBidi"/>
          <w:sz w:val="24"/>
          <w:szCs w:val="24"/>
        </w:rPr>
        <w:t>30 June 2020</w:t>
      </w:r>
    </w:p>
    <w:p w14:paraId="2D5CCB7E" w14:textId="0C9EFF09" w:rsidR="00BE2406" w:rsidRPr="00BE2406" w:rsidRDefault="00BE2406" w:rsidP="00270447">
      <w:pPr>
        <w:bidi w:val="0"/>
        <w:spacing w:line="276" w:lineRule="auto"/>
        <w:jc w:val="center"/>
        <w:rPr>
          <w:rFonts w:asciiTheme="majorBidi" w:hAnsiTheme="majorBidi" w:cstheme="majorBidi"/>
          <w:sz w:val="32"/>
          <w:szCs w:val="32"/>
        </w:rPr>
      </w:pPr>
      <w:r w:rsidRPr="00BE2406">
        <w:rPr>
          <w:rFonts w:asciiTheme="majorBidi" w:hAnsiTheme="majorBidi" w:cstheme="majorBidi"/>
          <w:sz w:val="32"/>
          <w:szCs w:val="32"/>
        </w:rPr>
        <w:t>Research Proposal</w:t>
      </w:r>
    </w:p>
    <w:p w14:paraId="48340673" w14:textId="033C3899" w:rsidR="00932AA1" w:rsidRPr="00E8789B" w:rsidRDefault="005C02E0" w:rsidP="00270447">
      <w:pPr>
        <w:bidi w:val="0"/>
        <w:spacing w:line="276" w:lineRule="auto"/>
        <w:jc w:val="center"/>
        <w:rPr>
          <w:rFonts w:asciiTheme="majorBidi" w:hAnsiTheme="majorBidi" w:cstheme="majorBidi"/>
          <w:b/>
          <w:bCs/>
          <w:sz w:val="32"/>
          <w:szCs w:val="32"/>
          <w:highlight w:val="yellow"/>
        </w:rPr>
      </w:pPr>
      <w:r>
        <w:rPr>
          <w:rFonts w:asciiTheme="majorBidi" w:hAnsiTheme="majorBidi" w:cstheme="majorBidi"/>
          <w:b/>
          <w:bCs/>
          <w:sz w:val="32"/>
          <w:szCs w:val="32"/>
        </w:rPr>
        <w:t xml:space="preserve"> </w:t>
      </w:r>
      <w:r w:rsidR="0078488A" w:rsidRPr="00E8789B">
        <w:rPr>
          <w:rFonts w:asciiTheme="majorBidi" w:hAnsiTheme="majorBidi" w:cstheme="majorBidi"/>
          <w:b/>
          <w:bCs/>
          <w:sz w:val="32"/>
          <w:szCs w:val="32"/>
          <w:highlight w:val="yellow"/>
        </w:rPr>
        <w:t xml:space="preserve">The Threat </w:t>
      </w:r>
      <w:r w:rsidR="00DE69A0" w:rsidRPr="00E8789B">
        <w:rPr>
          <w:rFonts w:asciiTheme="majorBidi" w:hAnsiTheme="majorBidi" w:cstheme="majorBidi"/>
          <w:b/>
          <w:bCs/>
          <w:sz w:val="32"/>
          <w:szCs w:val="32"/>
          <w:highlight w:val="yellow"/>
        </w:rPr>
        <w:t>of Ass</w:t>
      </w:r>
      <w:r w:rsidR="0030379F" w:rsidRPr="00E8789B">
        <w:rPr>
          <w:rFonts w:asciiTheme="majorBidi" w:hAnsiTheme="majorBidi" w:cstheme="majorBidi"/>
          <w:b/>
          <w:bCs/>
          <w:sz w:val="32"/>
          <w:szCs w:val="32"/>
          <w:highlight w:val="yellow"/>
        </w:rPr>
        <w:t>a</w:t>
      </w:r>
      <w:r w:rsidR="00DE69A0" w:rsidRPr="00E8789B">
        <w:rPr>
          <w:rFonts w:asciiTheme="majorBidi" w:hAnsiTheme="majorBidi" w:cstheme="majorBidi"/>
          <w:b/>
          <w:bCs/>
          <w:sz w:val="32"/>
          <w:szCs w:val="32"/>
          <w:highlight w:val="yellow"/>
        </w:rPr>
        <w:t>ss</w:t>
      </w:r>
      <w:r w:rsidR="0030379F" w:rsidRPr="00E8789B">
        <w:rPr>
          <w:rFonts w:asciiTheme="majorBidi" w:hAnsiTheme="majorBidi" w:cstheme="majorBidi"/>
          <w:b/>
          <w:bCs/>
          <w:sz w:val="32"/>
          <w:szCs w:val="32"/>
          <w:highlight w:val="yellow"/>
        </w:rPr>
        <w:t>i</w:t>
      </w:r>
      <w:r w:rsidR="00DE69A0" w:rsidRPr="00E8789B">
        <w:rPr>
          <w:rFonts w:asciiTheme="majorBidi" w:hAnsiTheme="majorBidi" w:cstheme="majorBidi"/>
          <w:b/>
          <w:bCs/>
          <w:sz w:val="32"/>
          <w:szCs w:val="32"/>
          <w:highlight w:val="yellow"/>
        </w:rPr>
        <w:t xml:space="preserve">nation of </w:t>
      </w:r>
      <w:r w:rsidR="00E35B84" w:rsidRPr="00E8789B">
        <w:rPr>
          <w:rFonts w:asciiTheme="majorBidi" w:hAnsiTheme="majorBidi" w:cstheme="majorBidi"/>
          <w:b/>
          <w:bCs/>
          <w:sz w:val="32"/>
          <w:szCs w:val="32"/>
          <w:highlight w:val="yellow"/>
        </w:rPr>
        <w:t xml:space="preserve">Senior Political and Military Officials </w:t>
      </w:r>
      <w:r w:rsidR="009A5C21" w:rsidRPr="00E8789B">
        <w:rPr>
          <w:rFonts w:asciiTheme="majorBidi" w:hAnsiTheme="majorBidi" w:cstheme="majorBidi"/>
          <w:b/>
          <w:bCs/>
          <w:sz w:val="32"/>
          <w:szCs w:val="32"/>
          <w:highlight w:val="yellow"/>
        </w:rPr>
        <w:t xml:space="preserve">by </w:t>
      </w:r>
      <w:r w:rsidR="0078488A" w:rsidRPr="00E8789B">
        <w:rPr>
          <w:rFonts w:asciiTheme="majorBidi" w:hAnsiTheme="majorBidi" w:cstheme="majorBidi"/>
          <w:b/>
          <w:bCs/>
          <w:sz w:val="32"/>
          <w:szCs w:val="32"/>
          <w:highlight w:val="yellow"/>
        </w:rPr>
        <w:t>Terror</w:t>
      </w:r>
      <w:r w:rsidR="00503C26" w:rsidRPr="00E8789B">
        <w:rPr>
          <w:rFonts w:asciiTheme="majorBidi" w:hAnsiTheme="majorBidi" w:cstheme="majorBidi"/>
          <w:b/>
          <w:bCs/>
          <w:sz w:val="32"/>
          <w:szCs w:val="32"/>
          <w:highlight w:val="yellow"/>
        </w:rPr>
        <w:t>ist</w:t>
      </w:r>
      <w:r w:rsidR="0078488A" w:rsidRPr="00E8789B">
        <w:rPr>
          <w:rFonts w:asciiTheme="majorBidi" w:hAnsiTheme="majorBidi" w:cstheme="majorBidi"/>
          <w:b/>
          <w:bCs/>
          <w:sz w:val="32"/>
          <w:szCs w:val="32"/>
          <w:highlight w:val="yellow"/>
        </w:rPr>
        <w:t xml:space="preserve"> Organizations</w:t>
      </w:r>
      <w:r w:rsidR="00E179FD" w:rsidRPr="00E8789B">
        <w:rPr>
          <w:rFonts w:asciiTheme="majorBidi" w:hAnsiTheme="majorBidi" w:cstheme="majorBidi"/>
          <w:b/>
          <w:bCs/>
          <w:sz w:val="32"/>
          <w:szCs w:val="32"/>
          <w:highlight w:val="yellow"/>
        </w:rPr>
        <w:t>:</w:t>
      </w:r>
    </w:p>
    <w:p w14:paraId="715E3067" w14:textId="5CF3E8E0" w:rsidR="0078488A" w:rsidRPr="00BE2406" w:rsidRDefault="00BE2406" w:rsidP="00270447">
      <w:pPr>
        <w:bidi w:val="0"/>
        <w:spacing w:line="276" w:lineRule="auto"/>
        <w:jc w:val="center"/>
        <w:rPr>
          <w:rFonts w:asciiTheme="majorBidi" w:hAnsiTheme="majorBidi" w:cstheme="majorBidi"/>
          <w:b/>
          <w:bCs/>
          <w:sz w:val="32"/>
          <w:szCs w:val="32"/>
        </w:rPr>
      </w:pPr>
      <w:r w:rsidRPr="00E8789B">
        <w:rPr>
          <w:rFonts w:asciiTheme="majorBidi" w:hAnsiTheme="majorBidi" w:cstheme="majorBidi"/>
          <w:b/>
          <w:bCs/>
          <w:sz w:val="32"/>
          <w:szCs w:val="32"/>
          <w:highlight w:val="yellow"/>
        </w:rPr>
        <w:t xml:space="preserve"> </w:t>
      </w:r>
      <w:r w:rsidR="005C02E0" w:rsidRPr="00E8789B">
        <w:rPr>
          <w:rFonts w:asciiTheme="majorBidi" w:hAnsiTheme="majorBidi" w:cstheme="majorBidi"/>
          <w:b/>
          <w:bCs/>
          <w:sz w:val="32"/>
          <w:szCs w:val="32"/>
          <w:highlight w:val="yellow"/>
        </w:rPr>
        <w:t xml:space="preserve">Lessons </w:t>
      </w:r>
      <w:r w:rsidR="00CC6922" w:rsidRPr="00E8789B">
        <w:rPr>
          <w:rFonts w:asciiTheme="majorBidi" w:hAnsiTheme="majorBidi" w:cstheme="majorBidi"/>
          <w:b/>
          <w:bCs/>
          <w:sz w:val="32"/>
          <w:szCs w:val="32"/>
          <w:highlight w:val="yellow"/>
        </w:rPr>
        <w:t xml:space="preserve">to NATO from the Israeli </w:t>
      </w:r>
      <w:r w:rsidR="00DE69A0" w:rsidRPr="00E8789B">
        <w:rPr>
          <w:rFonts w:asciiTheme="majorBidi" w:hAnsiTheme="majorBidi" w:cstheme="majorBidi"/>
          <w:b/>
          <w:bCs/>
          <w:sz w:val="32"/>
          <w:szCs w:val="32"/>
          <w:highlight w:val="yellow"/>
        </w:rPr>
        <w:t>Experience</w:t>
      </w:r>
    </w:p>
    <w:p w14:paraId="748791B2" w14:textId="4FE69EBE" w:rsidR="00BE2406" w:rsidRDefault="00BE2406" w:rsidP="00270447">
      <w:pPr>
        <w:bidi w:val="0"/>
        <w:spacing w:line="360" w:lineRule="auto"/>
        <w:jc w:val="center"/>
        <w:rPr>
          <w:rFonts w:asciiTheme="majorBidi" w:hAnsiTheme="majorBidi" w:cstheme="majorBidi"/>
          <w:b/>
          <w:bCs/>
          <w:sz w:val="24"/>
          <w:szCs w:val="24"/>
        </w:rPr>
      </w:pPr>
      <w:r w:rsidRPr="00BE2406">
        <w:rPr>
          <w:rFonts w:asciiTheme="majorBidi" w:hAnsiTheme="majorBidi" w:cstheme="majorBidi"/>
          <w:b/>
          <w:bCs/>
          <w:sz w:val="24"/>
          <w:szCs w:val="24"/>
        </w:rPr>
        <w:t>Netanel Flamer</w:t>
      </w:r>
    </w:p>
    <w:p w14:paraId="5D64AC59" w14:textId="4F9054BE" w:rsidR="00BE2406" w:rsidRDefault="00BE2406" w:rsidP="00270447">
      <w:pPr>
        <w:bidi w:val="0"/>
        <w:spacing w:line="360" w:lineRule="auto"/>
        <w:jc w:val="center"/>
        <w:rPr>
          <w:rFonts w:asciiTheme="majorBidi" w:hAnsiTheme="majorBidi" w:cstheme="majorBidi"/>
          <w:b/>
          <w:bCs/>
          <w:sz w:val="24"/>
          <w:szCs w:val="24"/>
        </w:rPr>
      </w:pPr>
    </w:p>
    <w:p w14:paraId="6FACD627" w14:textId="3F3F61E3" w:rsidR="00CC6922" w:rsidRDefault="00CC6922" w:rsidP="00270447">
      <w:pPr>
        <w:bidi w:val="0"/>
        <w:spacing w:line="360" w:lineRule="auto"/>
        <w:jc w:val="both"/>
        <w:rPr>
          <w:rFonts w:asciiTheme="majorBidi" w:hAnsiTheme="majorBidi" w:cstheme="majorBidi"/>
          <w:sz w:val="24"/>
          <w:szCs w:val="24"/>
        </w:rPr>
      </w:pPr>
      <w:r w:rsidRPr="00BE3464">
        <w:rPr>
          <w:rFonts w:asciiTheme="majorBidi" w:hAnsiTheme="majorBidi" w:cstheme="majorBidi"/>
          <w:sz w:val="24"/>
          <w:szCs w:val="24"/>
          <w:highlight w:val="yellow"/>
        </w:rPr>
        <w:t xml:space="preserve">in 1999, NATO has identified terrorism as a main threat to its members' security. </w:t>
      </w:r>
      <w:r w:rsidR="004F52BC" w:rsidRPr="00BE3464">
        <w:rPr>
          <w:rFonts w:asciiTheme="majorBidi" w:hAnsiTheme="majorBidi" w:cstheme="majorBidi"/>
          <w:sz w:val="24"/>
          <w:szCs w:val="24"/>
          <w:highlight w:val="yellow"/>
        </w:rPr>
        <w:t>Since 11 September attack on 2001, NATO's involvement and attention to counterterrorism aspect has gradually increased and in</w:t>
      </w:r>
      <w:r w:rsidR="00DE69A0">
        <w:rPr>
          <w:rFonts w:asciiTheme="majorBidi" w:hAnsiTheme="majorBidi" w:cstheme="majorBidi"/>
          <w:sz w:val="24"/>
          <w:szCs w:val="24"/>
          <w:highlight w:val="yellow"/>
        </w:rPr>
        <w:t xml:space="preserve"> the</w:t>
      </w:r>
      <w:r w:rsidR="004F52BC" w:rsidRPr="00BE3464">
        <w:rPr>
          <w:rFonts w:asciiTheme="majorBidi" w:hAnsiTheme="majorBidi" w:cstheme="majorBidi"/>
          <w:sz w:val="24"/>
          <w:szCs w:val="24"/>
          <w:highlight w:val="yellow"/>
        </w:rPr>
        <w:t xml:space="preserve"> 2010 Lisbon Summit it was decided to commit NATO Allies to enhance their efforts and capabilities to detect, analyze and </w:t>
      </w:r>
      <w:r w:rsidR="00DE69A0">
        <w:rPr>
          <w:rFonts w:asciiTheme="majorBidi" w:hAnsiTheme="majorBidi" w:cstheme="majorBidi"/>
          <w:sz w:val="24"/>
          <w:szCs w:val="24"/>
          <w:highlight w:val="yellow"/>
        </w:rPr>
        <w:t>thwart</w:t>
      </w:r>
      <w:r w:rsidR="00DE69A0" w:rsidRPr="00BE3464">
        <w:rPr>
          <w:rFonts w:asciiTheme="majorBidi" w:hAnsiTheme="majorBidi" w:cstheme="majorBidi"/>
          <w:sz w:val="24"/>
          <w:szCs w:val="24"/>
          <w:highlight w:val="yellow"/>
        </w:rPr>
        <w:t xml:space="preserve"> </w:t>
      </w:r>
      <w:r w:rsidR="004F52BC" w:rsidRPr="00BE3464">
        <w:rPr>
          <w:rFonts w:asciiTheme="majorBidi" w:hAnsiTheme="majorBidi" w:cstheme="majorBidi"/>
          <w:sz w:val="24"/>
          <w:szCs w:val="24"/>
          <w:highlight w:val="yellow"/>
        </w:rPr>
        <w:t xml:space="preserve">terrorism. </w:t>
      </w:r>
      <w:r w:rsidR="00E87743" w:rsidRPr="00BE3464">
        <w:rPr>
          <w:rFonts w:asciiTheme="majorBidi" w:hAnsiTheme="majorBidi" w:cstheme="majorBidi"/>
          <w:sz w:val="24"/>
          <w:szCs w:val="24"/>
          <w:highlight w:val="yellow"/>
        </w:rPr>
        <w:t xml:space="preserve">Since then, this issue was discussed in summits, meetings, and policy papers. Nowadays, NATO focuses its </w:t>
      </w:r>
      <w:r w:rsidR="00DE69A0" w:rsidRPr="00BE3464">
        <w:rPr>
          <w:rFonts w:asciiTheme="majorBidi" w:hAnsiTheme="majorBidi" w:cstheme="majorBidi"/>
          <w:sz w:val="24"/>
          <w:szCs w:val="24"/>
          <w:highlight w:val="yellow"/>
        </w:rPr>
        <w:t xml:space="preserve">counterterrorism </w:t>
      </w:r>
      <w:r w:rsidR="00E87743" w:rsidRPr="00BE3464">
        <w:rPr>
          <w:rFonts w:asciiTheme="majorBidi" w:hAnsiTheme="majorBidi" w:cstheme="majorBidi"/>
          <w:sz w:val="24"/>
          <w:szCs w:val="24"/>
          <w:highlight w:val="yellow"/>
        </w:rPr>
        <w:t>efforts in three main aspects: Awareness</w:t>
      </w:r>
      <w:r w:rsidR="00E87743" w:rsidRPr="00BE3464">
        <w:rPr>
          <w:highlight w:val="yellow"/>
        </w:rPr>
        <w:t xml:space="preserve"> </w:t>
      </w:r>
      <w:r w:rsidR="00E87743" w:rsidRPr="00BE3464">
        <w:rPr>
          <w:rFonts w:asciiTheme="majorBidi" w:hAnsiTheme="majorBidi" w:cstheme="majorBidi"/>
          <w:sz w:val="24"/>
          <w:szCs w:val="24"/>
          <w:highlight w:val="yellow"/>
        </w:rPr>
        <w:t>of the terrorist threat, development of capabilities to prevent, protect against and respond to terrorist threats, and engagement in order to strengthen the cooperation</w:t>
      </w:r>
      <w:r w:rsidR="004F52BC" w:rsidRPr="00BE3464">
        <w:rPr>
          <w:rFonts w:asciiTheme="majorBidi" w:hAnsiTheme="majorBidi" w:cstheme="majorBidi"/>
          <w:sz w:val="24"/>
          <w:szCs w:val="24"/>
          <w:highlight w:val="yellow"/>
        </w:rPr>
        <w:t xml:space="preserve"> </w:t>
      </w:r>
      <w:r w:rsidR="00E87743" w:rsidRPr="00BE3464">
        <w:rPr>
          <w:rFonts w:asciiTheme="majorBidi" w:hAnsiTheme="majorBidi" w:cstheme="majorBidi"/>
          <w:sz w:val="24"/>
          <w:szCs w:val="24"/>
          <w:highlight w:val="yellow"/>
        </w:rPr>
        <w:t xml:space="preserve">of NATO Allies with partner countries and </w:t>
      </w:r>
      <w:r w:rsidR="00DE69A0">
        <w:rPr>
          <w:rFonts w:asciiTheme="majorBidi" w:hAnsiTheme="majorBidi" w:cstheme="majorBidi"/>
          <w:sz w:val="24"/>
          <w:szCs w:val="24"/>
          <w:highlight w:val="yellow"/>
        </w:rPr>
        <w:t xml:space="preserve">other </w:t>
      </w:r>
      <w:r w:rsidR="00E87743" w:rsidRPr="00BE3464">
        <w:rPr>
          <w:rFonts w:asciiTheme="majorBidi" w:hAnsiTheme="majorBidi" w:cstheme="majorBidi"/>
          <w:sz w:val="24"/>
          <w:szCs w:val="24"/>
          <w:highlight w:val="yellow"/>
        </w:rPr>
        <w:t>international actors.</w:t>
      </w:r>
      <w:r w:rsidR="004F52BC">
        <w:rPr>
          <w:rFonts w:asciiTheme="majorBidi" w:hAnsiTheme="majorBidi" w:cstheme="majorBidi"/>
          <w:sz w:val="24"/>
          <w:szCs w:val="24"/>
        </w:rPr>
        <w:t xml:space="preserve"> </w:t>
      </w:r>
      <w:r>
        <w:rPr>
          <w:rFonts w:asciiTheme="majorBidi" w:hAnsiTheme="majorBidi" w:cstheme="majorBidi"/>
          <w:sz w:val="24"/>
          <w:szCs w:val="24"/>
        </w:rPr>
        <w:t xml:space="preserve"> </w:t>
      </w:r>
    </w:p>
    <w:p w14:paraId="3DF79D25" w14:textId="25373BE5" w:rsidR="00270447" w:rsidRDefault="00E87743" w:rsidP="0027044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history of terrorist organizations shows that they have made extensive use of the tactic of targeted killings of political and military officials and of </w:t>
      </w:r>
      <w:r w:rsidRPr="009E3A56">
        <w:rPr>
          <w:rFonts w:asciiTheme="majorBidi" w:hAnsiTheme="majorBidi" w:cstheme="majorBidi"/>
          <w:sz w:val="24"/>
          <w:szCs w:val="24"/>
        </w:rPr>
        <w:t xml:space="preserve">key </w:t>
      </w:r>
      <w:r>
        <w:rPr>
          <w:rFonts w:asciiTheme="majorBidi" w:hAnsiTheme="majorBidi" w:cstheme="majorBidi"/>
          <w:sz w:val="24"/>
          <w:szCs w:val="24"/>
        </w:rPr>
        <w:t xml:space="preserve">civilian </w:t>
      </w:r>
      <w:r w:rsidRPr="009E3A56">
        <w:rPr>
          <w:rFonts w:asciiTheme="majorBidi" w:hAnsiTheme="majorBidi" w:cstheme="majorBidi"/>
          <w:sz w:val="24"/>
          <w:szCs w:val="24"/>
        </w:rPr>
        <w:t>figures</w:t>
      </w:r>
      <w:r>
        <w:rPr>
          <w:rFonts w:asciiTheme="majorBidi" w:hAnsiTheme="majorBidi" w:cstheme="majorBidi"/>
          <w:sz w:val="24"/>
          <w:szCs w:val="24"/>
        </w:rPr>
        <w:t xml:space="preserve"> in their conflicts with enemy states.</w:t>
      </w:r>
      <w:r w:rsidR="00BE3464">
        <w:rPr>
          <w:rFonts w:asciiTheme="majorBidi" w:hAnsiTheme="majorBidi" w:cstheme="majorBidi"/>
          <w:sz w:val="24"/>
          <w:szCs w:val="24"/>
        </w:rPr>
        <w:t xml:space="preserve"> </w:t>
      </w:r>
      <w:r w:rsidR="00270447" w:rsidRPr="00F1334E">
        <w:rPr>
          <w:rFonts w:asciiTheme="majorBidi" w:hAnsiTheme="majorBidi" w:cstheme="majorBidi"/>
          <w:sz w:val="24"/>
          <w:szCs w:val="24"/>
          <w:highlight w:val="yellow"/>
        </w:rPr>
        <w:t xml:space="preserve">A review of </w:t>
      </w:r>
      <w:proofErr w:type="spellStart"/>
      <w:r w:rsidR="00270447" w:rsidRPr="00F1334E">
        <w:rPr>
          <w:rFonts w:asciiTheme="majorBidi" w:hAnsiTheme="majorBidi" w:cstheme="majorBidi"/>
          <w:sz w:val="24"/>
          <w:szCs w:val="24"/>
          <w:highlight w:val="yellow"/>
        </w:rPr>
        <w:t>Nato's</w:t>
      </w:r>
      <w:proofErr w:type="spellEnd"/>
      <w:r w:rsidR="00270447" w:rsidRPr="00F1334E">
        <w:rPr>
          <w:rFonts w:asciiTheme="majorBidi" w:hAnsiTheme="majorBidi" w:cstheme="majorBidi"/>
          <w:sz w:val="24"/>
          <w:szCs w:val="24"/>
          <w:highlight w:val="yellow"/>
        </w:rPr>
        <w:t xml:space="preserve"> open sources</w:t>
      </w:r>
      <w:r w:rsidR="00270447" w:rsidRPr="00F1334E">
        <w:rPr>
          <w:rFonts w:asciiTheme="majorBidi" w:hAnsiTheme="majorBidi" w:cstheme="majorBidi"/>
          <w:sz w:val="24"/>
          <w:szCs w:val="24"/>
          <w:highlight w:val="yellow"/>
        </w:rPr>
        <w:t xml:space="preserve"> literature on terrorism indicates that this threat has not received much attention</w:t>
      </w:r>
      <w:r w:rsidR="00270447" w:rsidRPr="00F1334E">
        <w:rPr>
          <w:rFonts w:asciiTheme="majorBidi" w:hAnsiTheme="majorBidi" w:cstheme="majorBidi"/>
          <w:sz w:val="24"/>
          <w:szCs w:val="24"/>
          <w:highlight w:val="yellow"/>
        </w:rPr>
        <w:t xml:space="preserve"> so far</w:t>
      </w:r>
      <w:r w:rsidR="00270447" w:rsidRPr="00F1334E">
        <w:rPr>
          <w:rFonts w:asciiTheme="majorBidi" w:hAnsiTheme="majorBidi" w:cstheme="majorBidi"/>
          <w:sz w:val="24"/>
          <w:szCs w:val="24"/>
          <w:highlight w:val="yellow"/>
        </w:rPr>
        <w:t xml:space="preserve">. For example, </w:t>
      </w:r>
      <w:r w:rsidR="00270447" w:rsidRPr="00F1334E">
        <w:rPr>
          <w:rFonts w:asciiTheme="majorBidi" w:hAnsiTheme="majorBidi" w:cstheme="majorBidi"/>
          <w:sz w:val="24"/>
          <w:szCs w:val="24"/>
          <w:highlight w:val="yellow"/>
        </w:rPr>
        <w:t xml:space="preserve">there is no article dealing with this topic on the 11 Volumes of the </w:t>
      </w:r>
      <w:r w:rsidR="00E8789B">
        <w:rPr>
          <w:rFonts w:asciiTheme="majorBidi" w:hAnsiTheme="majorBidi" w:cstheme="majorBidi"/>
          <w:sz w:val="24"/>
          <w:szCs w:val="24"/>
          <w:highlight w:val="yellow"/>
        </w:rPr>
        <w:t>D</w:t>
      </w:r>
      <w:r w:rsidR="00270447" w:rsidRPr="00F1334E">
        <w:rPr>
          <w:rFonts w:asciiTheme="majorBidi" w:hAnsiTheme="majorBidi" w:cstheme="majorBidi"/>
          <w:sz w:val="24"/>
          <w:szCs w:val="24"/>
          <w:highlight w:val="yellow"/>
        </w:rPr>
        <w:t xml:space="preserve">ATR Journal, as </w:t>
      </w:r>
      <w:r w:rsidR="00996CA9" w:rsidRPr="00F1334E">
        <w:rPr>
          <w:rFonts w:asciiTheme="majorBidi" w:hAnsiTheme="majorBidi" w:cstheme="majorBidi"/>
          <w:sz w:val="24"/>
          <w:szCs w:val="24"/>
          <w:highlight w:val="yellow"/>
        </w:rPr>
        <w:t>well</w:t>
      </w:r>
      <w:r w:rsidR="00270447" w:rsidRPr="00F1334E">
        <w:rPr>
          <w:rFonts w:asciiTheme="majorBidi" w:hAnsiTheme="majorBidi" w:cstheme="majorBidi"/>
          <w:sz w:val="24"/>
          <w:szCs w:val="24"/>
          <w:highlight w:val="yellow"/>
        </w:rPr>
        <w:t xml:space="preserve"> as other publications</w:t>
      </w:r>
      <w:r w:rsidR="00996CA9">
        <w:rPr>
          <w:rFonts w:asciiTheme="majorBidi" w:hAnsiTheme="majorBidi" w:cstheme="majorBidi"/>
          <w:sz w:val="24"/>
          <w:szCs w:val="24"/>
          <w:highlight w:val="yellow"/>
        </w:rPr>
        <w:t xml:space="preserve"> o</w:t>
      </w:r>
      <w:r w:rsidR="00E8789B">
        <w:rPr>
          <w:rFonts w:asciiTheme="majorBidi" w:hAnsiTheme="majorBidi" w:cstheme="majorBidi"/>
          <w:sz w:val="24"/>
          <w:szCs w:val="24"/>
          <w:highlight w:val="yellow"/>
        </w:rPr>
        <w:t>f</w:t>
      </w:r>
      <w:r w:rsidR="00996CA9">
        <w:rPr>
          <w:rFonts w:asciiTheme="majorBidi" w:hAnsiTheme="majorBidi" w:cstheme="majorBidi"/>
          <w:sz w:val="24"/>
          <w:szCs w:val="24"/>
          <w:highlight w:val="yellow"/>
        </w:rPr>
        <w:t xml:space="preserve"> </w:t>
      </w:r>
      <w:proofErr w:type="spellStart"/>
      <w:r w:rsidR="00996CA9">
        <w:rPr>
          <w:rFonts w:asciiTheme="majorBidi" w:hAnsiTheme="majorBidi" w:cstheme="majorBidi"/>
          <w:sz w:val="24"/>
          <w:szCs w:val="24"/>
          <w:highlight w:val="yellow"/>
        </w:rPr>
        <w:t>Nato</w:t>
      </w:r>
      <w:proofErr w:type="spellEnd"/>
      <w:r w:rsidR="00996CA9">
        <w:rPr>
          <w:rFonts w:asciiTheme="majorBidi" w:hAnsiTheme="majorBidi" w:cstheme="majorBidi"/>
          <w:sz w:val="24"/>
          <w:szCs w:val="24"/>
          <w:highlight w:val="yellow"/>
        </w:rPr>
        <w:t>.</w:t>
      </w:r>
      <w:r w:rsidR="00270447" w:rsidRPr="00F1334E">
        <w:rPr>
          <w:rStyle w:val="a6"/>
          <w:rFonts w:asciiTheme="majorBidi" w:hAnsiTheme="majorBidi" w:cstheme="majorBidi"/>
          <w:sz w:val="24"/>
          <w:szCs w:val="24"/>
          <w:highlight w:val="yellow"/>
        </w:rPr>
        <w:footnoteReference w:id="1"/>
      </w:r>
      <w:r w:rsidR="00F1334E" w:rsidRPr="00F1334E">
        <w:rPr>
          <w:rFonts w:asciiTheme="majorBidi" w:hAnsiTheme="majorBidi" w:cstheme="majorBidi"/>
          <w:sz w:val="24"/>
          <w:szCs w:val="24"/>
          <w:highlight w:val="yellow"/>
        </w:rPr>
        <w:t xml:space="preserve"> Even books dealing widely on NATO's role in counterterrorism, such as James W. </w:t>
      </w:r>
      <w:proofErr w:type="spellStart"/>
      <w:r w:rsidR="00F1334E" w:rsidRPr="00F1334E">
        <w:rPr>
          <w:rFonts w:asciiTheme="majorBidi" w:hAnsiTheme="majorBidi" w:cstheme="majorBidi"/>
          <w:sz w:val="24"/>
          <w:szCs w:val="24"/>
          <w:highlight w:val="yellow"/>
        </w:rPr>
        <w:t>peterson's</w:t>
      </w:r>
      <w:proofErr w:type="spellEnd"/>
      <w:r w:rsidR="00F1334E" w:rsidRPr="00F1334E">
        <w:rPr>
          <w:rFonts w:asciiTheme="majorBidi" w:hAnsiTheme="majorBidi" w:cstheme="majorBidi"/>
          <w:sz w:val="24"/>
          <w:szCs w:val="24"/>
          <w:highlight w:val="yellow"/>
        </w:rPr>
        <w:t xml:space="preserve"> "</w:t>
      </w:r>
      <w:r w:rsidR="00F1334E" w:rsidRPr="00F1334E">
        <w:rPr>
          <w:rFonts w:asciiTheme="majorBidi" w:hAnsiTheme="majorBidi" w:cstheme="majorBidi"/>
          <w:sz w:val="24"/>
          <w:szCs w:val="24"/>
          <w:highlight w:val="yellow"/>
        </w:rPr>
        <w:t>NATO and terrorism organizational expansion and mission transformation</w:t>
      </w:r>
      <w:r w:rsidR="00F1334E" w:rsidRPr="00F1334E">
        <w:rPr>
          <w:rFonts w:asciiTheme="majorBidi" w:hAnsiTheme="majorBidi" w:cstheme="majorBidi"/>
          <w:sz w:val="24"/>
          <w:szCs w:val="24"/>
          <w:highlight w:val="yellow"/>
        </w:rPr>
        <w:t>"</w:t>
      </w:r>
      <w:r w:rsidR="00F1334E" w:rsidRPr="00F1334E">
        <w:rPr>
          <w:rStyle w:val="a6"/>
          <w:rFonts w:asciiTheme="majorBidi" w:hAnsiTheme="majorBidi" w:cstheme="majorBidi"/>
          <w:sz w:val="24"/>
          <w:szCs w:val="24"/>
          <w:highlight w:val="yellow"/>
        </w:rPr>
        <w:footnoteReference w:id="2"/>
      </w:r>
      <w:r w:rsidR="00F1334E" w:rsidRPr="00F1334E">
        <w:rPr>
          <w:rFonts w:asciiTheme="majorBidi" w:hAnsiTheme="majorBidi" w:cstheme="majorBidi"/>
          <w:sz w:val="24"/>
          <w:szCs w:val="24"/>
          <w:highlight w:val="yellow"/>
        </w:rPr>
        <w:t xml:space="preserve">, </w:t>
      </w:r>
      <w:r w:rsidR="00F1334E" w:rsidRPr="00F1334E">
        <w:rPr>
          <w:rFonts w:asciiTheme="majorBidi" w:hAnsiTheme="majorBidi" w:cstheme="majorBidi"/>
          <w:sz w:val="24"/>
          <w:szCs w:val="24"/>
          <w:highlight w:val="yellow"/>
        </w:rPr>
        <w:t xml:space="preserve">did not devote to this </w:t>
      </w:r>
      <w:r w:rsidR="00F1334E" w:rsidRPr="00F1334E">
        <w:rPr>
          <w:rFonts w:asciiTheme="majorBidi" w:hAnsiTheme="majorBidi" w:cstheme="majorBidi"/>
          <w:sz w:val="24"/>
          <w:szCs w:val="24"/>
          <w:highlight w:val="yellow"/>
        </w:rPr>
        <w:t>aspect</w:t>
      </w:r>
      <w:r w:rsidR="00F1334E" w:rsidRPr="00F1334E">
        <w:rPr>
          <w:rFonts w:asciiTheme="majorBidi" w:hAnsiTheme="majorBidi" w:cstheme="majorBidi"/>
          <w:sz w:val="24"/>
          <w:szCs w:val="24"/>
          <w:highlight w:val="yellow"/>
        </w:rPr>
        <w:t xml:space="preserve"> in-depth analysis</w:t>
      </w:r>
      <w:r w:rsidR="00F1334E" w:rsidRPr="00F1334E">
        <w:rPr>
          <w:rFonts w:asciiTheme="majorBidi" w:hAnsiTheme="majorBidi" w:cstheme="majorBidi"/>
          <w:sz w:val="24"/>
          <w:szCs w:val="24"/>
          <w:highlight w:val="yellow"/>
        </w:rPr>
        <w:t>.</w:t>
      </w:r>
      <w:r w:rsidR="00F1334E" w:rsidRPr="00F1334E">
        <w:rPr>
          <w:rStyle w:val="a6"/>
          <w:rFonts w:asciiTheme="majorBidi" w:hAnsiTheme="majorBidi" w:cstheme="majorBidi"/>
          <w:sz w:val="24"/>
          <w:szCs w:val="24"/>
          <w:highlight w:val="yellow"/>
        </w:rPr>
        <w:footnoteReference w:id="3"/>
      </w:r>
    </w:p>
    <w:p w14:paraId="3BFED790" w14:textId="7CCC2014" w:rsidR="00BE3464" w:rsidRDefault="00BE3464" w:rsidP="0027044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purpose of this proposed research is to explore the phenomenon of assassination operations conducted by terrorist </w:t>
      </w:r>
      <w:r w:rsidRPr="00BE3464">
        <w:rPr>
          <w:rFonts w:asciiTheme="majorBidi" w:hAnsiTheme="majorBidi" w:cstheme="majorBidi"/>
          <w:sz w:val="24"/>
          <w:szCs w:val="24"/>
          <w:highlight w:val="yellow"/>
        </w:rPr>
        <w:t>organizations</w:t>
      </w:r>
      <w:r w:rsidR="00DE69A0">
        <w:rPr>
          <w:rFonts w:asciiTheme="majorBidi" w:hAnsiTheme="majorBidi" w:cstheme="majorBidi"/>
          <w:sz w:val="24"/>
          <w:szCs w:val="24"/>
          <w:highlight w:val="yellow"/>
        </w:rPr>
        <w:t xml:space="preserve"> in the Middle East</w:t>
      </w:r>
      <w:r w:rsidRPr="00BE3464">
        <w:rPr>
          <w:rFonts w:asciiTheme="majorBidi" w:hAnsiTheme="majorBidi" w:cstheme="majorBidi"/>
          <w:sz w:val="24"/>
          <w:szCs w:val="24"/>
          <w:highlight w:val="yellow"/>
        </w:rPr>
        <w:t xml:space="preserve"> as a base for raising </w:t>
      </w:r>
      <w:r w:rsidRPr="00BE3464">
        <w:rPr>
          <w:rFonts w:asciiTheme="majorBidi" w:hAnsiTheme="majorBidi" w:cstheme="majorBidi"/>
          <w:sz w:val="24"/>
          <w:szCs w:val="24"/>
          <w:highlight w:val="yellow"/>
        </w:rPr>
        <w:lastRenderedPageBreak/>
        <w:t xml:space="preserve">NATO's Allies awareness to this phenomenon as well as </w:t>
      </w:r>
      <w:r w:rsidR="00DE69A0">
        <w:rPr>
          <w:rFonts w:asciiTheme="majorBidi" w:hAnsiTheme="majorBidi" w:cstheme="majorBidi"/>
          <w:sz w:val="24"/>
          <w:szCs w:val="24"/>
          <w:highlight w:val="yellow"/>
        </w:rPr>
        <w:t>create an</w:t>
      </w:r>
      <w:r w:rsidRPr="00BE3464">
        <w:rPr>
          <w:rFonts w:asciiTheme="majorBidi" w:hAnsiTheme="majorBidi" w:cstheme="majorBidi"/>
          <w:sz w:val="24"/>
          <w:szCs w:val="24"/>
          <w:highlight w:val="yellow"/>
        </w:rPr>
        <w:t xml:space="preserve"> infrastructure for drafting a policy dealing with this t</w:t>
      </w:r>
      <w:r w:rsidR="00DE69A0">
        <w:rPr>
          <w:rFonts w:asciiTheme="majorBidi" w:hAnsiTheme="majorBidi" w:cstheme="majorBidi"/>
          <w:sz w:val="24"/>
          <w:szCs w:val="24"/>
          <w:highlight w:val="yellow"/>
        </w:rPr>
        <w:t>h</w:t>
      </w:r>
      <w:r w:rsidRPr="00BE3464">
        <w:rPr>
          <w:rFonts w:asciiTheme="majorBidi" w:hAnsiTheme="majorBidi" w:cstheme="majorBidi"/>
          <w:sz w:val="24"/>
          <w:szCs w:val="24"/>
          <w:highlight w:val="yellow"/>
        </w:rPr>
        <w:t xml:space="preserve">reat. It </w:t>
      </w:r>
      <w:r w:rsidR="00DE69A0">
        <w:rPr>
          <w:rFonts w:asciiTheme="majorBidi" w:hAnsiTheme="majorBidi" w:cstheme="majorBidi"/>
          <w:sz w:val="24"/>
          <w:szCs w:val="24"/>
          <w:highlight w:val="yellow"/>
        </w:rPr>
        <w:t xml:space="preserve">applies several case studies from the Israeli environment – </w:t>
      </w:r>
      <w:r w:rsidRPr="00BE3464">
        <w:rPr>
          <w:rFonts w:asciiTheme="majorBidi" w:hAnsiTheme="majorBidi" w:cstheme="majorBidi"/>
          <w:sz w:val="24"/>
          <w:szCs w:val="24"/>
          <w:highlight w:val="yellow"/>
        </w:rPr>
        <w:t xml:space="preserve">the activities of Palestinian and Lebanese terrorist organizations </w:t>
      </w:r>
      <w:r w:rsidR="00DE69A0">
        <w:rPr>
          <w:rFonts w:asciiTheme="majorBidi" w:hAnsiTheme="majorBidi" w:cstheme="majorBidi"/>
          <w:sz w:val="24"/>
          <w:szCs w:val="24"/>
          <w:highlight w:val="yellow"/>
        </w:rPr>
        <w:t>–</w:t>
      </w:r>
      <w:r w:rsidRPr="00BE3464">
        <w:rPr>
          <w:rFonts w:asciiTheme="majorBidi" w:hAnsiTheme="majorBidi" w:cstheme="majorBidi"/>
          <w:sz w:val="24"/>
          <w:szCs w:val="24"/>
          <w:highlight w:val="yellow"/>
        </w:rPr>
        <w:t>in order to identify and analyze</w:t>
      </w:r>
      <w:r w:rsidR="00DE69A0">
        <w:rPr>
          <w:rFonts w:asciiTheme="majorBidi" w:hAnsiTheme="majorBidi" w:cstheme="majorBidi"/>
          <w:sz w:val="24"/>
          <w:szCs w:val="24"/>
          <w:highlight w:val="yellow"/>
        </w:rPr>
        <w:t xml:space="preserve"> the underpinnings of this phenomenon and the way it relates to NATO</w:t>
      </w:r>
      <w:r w:rsidRPr="00BE3464">
        <w:rPr>
          <w:rFonts w:asciiTheme="majorBidi" w:hAnsiTheme="majorBidi" w:cstheme="majorBidi"/>
          <w:sz w:val="24"/>
          <w:szCs w:val="24"/>
          <w:highlight w:val="yellow"/>
        </w:rPr>
        <w:t>.</w:t>
      </w:r>
      <w:r>
        <w:rPr>
          <w:rFonts w:asciiTheme="majorBidi" w:hAnsiTheme="majorBidi" w:cstheme="majorBidi"/>
          <w:sz w:val="24"/>
          <w:szCs w:val="24"/>
        </w:rPr>
        <w:t xml:space="preserve"> It will examine the motivation and goals for these operations, the methods for gathering information and conducting the assassinations, and the influence of the assassinations on the dynamics of the Arab-Israeli</w:t>
      </w:r>
      <w:r w:rsidRPr="003C6106">
        <w:rPr>
          <w:rFonts w:asciiTheme="majorBidi" w:hAnsiTheme="majorBidi" w:cstheme="majorBidi"/>
          <w:sz w:val="24"/>
          <w:szCs w:val="24"/>
        </w:rPr>
        <w:t xml:space="preserve"> </w:t>
      </w:r>
      <w:r>
        <w:rPr>
          <w:rFonts w:asciiTheme="majorBidi" w:hAnsiTheme="majorBidi" w:cstheme="majorBidi"/>
          <w:sz w:val="24"/>
          <w:szCs w:val="24"/>
        </w:rPr>
        <w:t>conflict</w:t>
      </w:r>
      <w:r w:rsidR="00DE69A0" w:rsidRPr="00AF1725">
        <w:rPr>
          <w:rFonts w:asciiTheme="majorBidi" w:hAnsiTheme="majorBidi" w:cstheme="majorBidi"/>
          <w:sz w:val="24"/>
          <w:szCs w:val="24"/>
          <w:highlight w:val="yellow"/>
        </w:rPr>
        <w:t>, as means to translate the Israeli codes of conduct into clear-cut simple policy implications</w:t>
      </w:r>
      <w:r w:rsidRPr="00AF1725">
        <w:rPr>
          <w:rFonts w:asciiTheme="majorBidi" w:hAnsiTheme="majorBidi" w:cstheme="majorBidi"/>
          <w:sz w:val="24"/>
          <w:szCs w:val="24"/>
          <w:highlight w:val="yellow"/>
        </w:rPr>
        <w:t>.</w:t>
      </w:r>
      <w:r>
        <w:rPr>
          <w:rFonts w:asciiTheme="majorBidi" w:hAnsiTheme="majorBidi" w:cstheme="majorBidi"/>
          <w:sz w:val="24"/>
          <w:szCs w:val="24"/>
        </w:rPr>
        <w:t xml:space="preserve"> </w:t>
      </w:r>
    </w:p>
    <w:p w14:paraId="64A5509E" w14:textId="6980D268" w:rsidR="00761607" w:rsidRDefault="00BE3464" w:rsidP="00270447">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Throughout the history of the Arab-Israeli conflict, terrorist organizations have made attempts to assassinate Israeli officials, with information available about a few dozen such attempts in recent decades alone. </w:t>
      </w:r>
      <w:r w:rsidRPr="00CC3194">
        <w:rPr>
          <w:rFonts w:asciiTheme="majorBidi" w:hAnsiTheme="majorBidi" w:cstheme="majorBidi"/>
          <w:sz w:val="24"/>
          <w:szCs w:val="24"/>
        </w:rPr>
        <w:t xml:space="preserve">The successful </w:t>
      </w:r>
      <w:r>
        <w:rPr>
          <w:rFonts w:asciiTheme="majorBidi" w:hAnsiTheme="majorBidi" w:cstheme="majorBidi"/>
          <w:sz w:val="24"/>
          <w:szCs w:val="24"/>
        </w:rPr>
        <w:t xml:space="preserve">assassination attempts have involved information gathering, operational planning, and actual execution. However, many other planned assassinations never reached the action stage, often because of Israeli counterintelligence and countermeasures. Some of the more notorious successful cases of terrorist assassinations include the attack on the Israeli diplomat </w:t>
      </w:r>
      <w:proofErr w:type="spellStart"/>
      <w:r>
        <w:rPr>
          <w:rFonts w:asciiTheme="majorBidi" w:hAnsiTheme="majorBidi" w:cstheme="majorBidi"/>
          <w:sz w:val="24"/>
          <w:szCs w:val="24"/>
        </w:rPr>
        <w:t>Shlomo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Argov</w:t>
      </w:r>
      <w:proofErr w:type="spellEnd"/>
      <w:r>
        <w:rPr>
          <w:rFonts w:asciiTheme="majorBidi" w:hAnsiTheme="majorBidi" w:cstheme="majorBidi"/>
          <w:sz w:val="24"/>
          <w:szCs w:val="24"/>
        </w:rPr>
        <w:t xml:space="preserve"> in London by Palestinian Abu </w:t>
      </w:r>
      <w:proofErr w:type="spellStart"/>
      <w:r>
        <w:rPr>
          <w:rFonts w:asciiTheme="majorBidi" w:hAnsiTheme="majorBidi" w:cstheme="majorBidi"/>
          <w:sz w:val="24"/>
          <w:szCs w:val="24"/>
        </w:rPr>
        <w:t>Nidal's</w:t>
      </w:r>
      <w:proofErr w:type="spellEnd"/>
      <w:r>
        <w:rPr>
          <w:rFonts w:asciiTheme="majorBidi" w:hAnsiTheme="majorBidi" w:cstheme="majorBidi"/>
          <w:sz w:val="24"/>
          <w:szCs w:val="24"/>
        </w:rPr>
        <w:t xml:space="preserve"> organization (1982), which left </w:t>
      </w:r>
      <w:proofErr w:type="spellStart"/>
      <w:r>
        <w:rPr>
          <w:rFonts w:asciiTheme="majorBidi" w:hAnsiTheme="majorBidi" w:cstheme="majorBidi"/>
          <w:sz w:val="24"/>
          <w:szCs w:val="24"/>
        </w:rPr>
        <w:t>Argov</w:t>
      </w:r>
      <w:proofErr w:type="spellEnd"/>
      <w:r>
        <w:rPr>
          <w:rFonts w:asciiTheme="majorBidi" w:hAnsiTheme="majorBidi" w:cstheme="majorBidi"/>
          <w:sz w:val="24"/>
          <w:szCs w:val="24"/>
        </w:rPr>
        <w:t xml:space="preserve"> paralyzed, and the assassinations of B</w:t>
      </w:r>
      <w:r w:rsidRPr="00031C80">
        <w:rPr>
          <w:rFonts w:asciiTheme="majorBidi" w:hAnsiTheme="majorBidi" w:cstheme="majorBidi"/>
          <w:sz w:val="24"/>
          <w:szCs w:val="24"/>
        </w:rPr>
        <w:t>rigadier</w:t>
      </w:r>
      <w:r>
        <w:rPr>
          <w:rFonts w:asciiTheme="majorBidi" w:hAnsiTheme="majorBidi" w:cstheme="majorBidi"/>
          <w:sz w:val="24"/>
          <w:szCs w:val="24"/>
        </w:rPr>
        <w:t xml:space="preserve"> General </w:t>
      </w:r>
      <w:proofErr w:type="spellStart"/>
      <w:r w:rsidRPr="00031C80">
        <w:rPr>
          <w:rFonts w:asciiTheme="majorBidi" w:hAnsiTheme="majorBidi" w:cstheme="majorBidi"/>
          <w:sz w:val="24"/>
          <w:szCs w:val="24"/>
        </w:rPr>
        <w:t>Erez</w:t>
      </w:r>
      <w:proofErr w:type="spellEnd"/>
      <w:r w:rsidRPr="00031C80">
        <w:rPr>
          <w:rFonts w:asciiTheme="majorBidi" w:hAnsiTheme="majorBidi" w:cstheme="majorBidi"/>
          <w:sz w:val="24"/>
          <w:szCs w:val="24"/>
        </w:rPr>
        <w:t xml:space="preserve"> Gerstein</w:t>
      </w:r>
      <w:r>
        <w:rPr>
          <w:rFonts w:asciiTheme="majorBidi" w:hAnsiTheme="majorBidi" w:cstheme="majorBidi"/>
          <w:sz w:val="24"/>
          <w:szCs w:val="24"/>
        </w:rPr>
        <w:t xml:space="preserve"> by Hizballah in South Lebanon (1999), and of Israel’s Tourism Minister </w:t>
      </w:r>
      <w:r w:rsidRPr="00031C80">
        <w:rPr>
          <w:rFonts w:asciiTheme="majorBidi" w:hAnsiTheme="majorBidi" w:cstheme="majorBidi"/>
          <w:sz w:val="24"/>
          <w:szCs w:val="24"/>
        </w:rPr>
        <w:t xml:space="preserve">Rehavam </w:t>
      </w:r>
      <w:proofErr w:type="spellStart"/>
      <w:r w:rsidRPr="00031C80">
        <w:rPr>
          <w:rFonts w:asciiTheme="majorBidi" w:hAnsiTheme="majorBidi" w:cstheme="majorBidi"/>
          <w:sz w:val="24"/>
          <w:szCs w:val="24"/>
        </w:rPr>
        <w:t>Ze'evi</w:t>
      </w:r>
      <w:proofErr w:type="spellEnd"/>
      <w:r>
        <w:rPr>
          <w:rFonts w:asciiTheme="majorBidi" w:hAnsiTheme="majorBidi" w:cstheme="majorBidi"/>
          <w:sz w:val="24"/>
          <w:szCs w:val="24"/>
        </w:rPr>
        <w:t xml:space="preserve"> by the </w:t>
      </w:r>
      <w:r w:rsidR="00E35B84">
        <w:rPr>
          <w:rFonts w:asciiTheme="majorBidi" w:hAnsiTheme="majorBidi" w:cstheme="majorBidi"/>
          <w:sz w:val="24"/>
          <w:szCs w:val="24"/>
        </w:rPr>
        <w:t xml:space="preserve">Palestinian </w:t>
      </w:r>
      <w:r>
        <w:rPr>
          <w:rFonts w:asciiTheme="majorBidi" w:hAnsiTheme="majorBidi" w:cstheme="majorBidi"/>
          <w:sz w:val="24"/>
          <w:szCs w:val="24"/>
        </w:rPr>
        <w:t>PFLP</w:t>
      </w:r>
      <w:r w:rsidR="00E35B84">
        <w:rPr>
          <w:rFonts w:asciiTheme="majorBidi" w:hAnsiTheme="majorBidi" w:cstheme="majorBidi"/>
          <w:sz w:val="24"/>
          <w:szCs w:val="24"/>
        </w:rPr>
        <w:t xml:space="preserve"> (</w:t>
      </w:r>
      <w:r w:rsidR="00E35B84" w:rsidRPr="00E35B84">
        <w:rPr>
          <w:rFonts w:asciiTheme="majorBidi" w:hAnsiTheme="majorBidi" w:cstheme="majorBidi"/>
          <w:sz w:val="24"/>
          <w:szCs w:val="24"/>
        </w:rPr>
        <w:t>Popular Front for the Liberation of Palestine)</w:t>
      </w:r>
      <w:r>
        <w:rPr>
          <w:rFonts w:asciiTheme="majorBidi" w:hAnsiTheme="majorBidi" w:cstheme="majorBidi"/>
          <w:sz w:val="24"/>
          <w:szCs w:val="24"/>
        </w:rPr>
        <w:t xml:space="preserve"> in Jerusalem (2001).</w:t>
      </w:r>
      <w:r w:rsidR="00761607">
        <w:rPr>
          <w:rFonts w:asciiTheme="majorBidi" w:hAnsiTheme="majorBidi" w:cstheme="majorBidi"/>
          <w:sz w:val="24"/>
          <w:szCs w:val="24"/>
        </w:rPr>
        <w:t xml:space="preserve"> More recent examples are Hizballah's gathering information as a part of assassination planning against Chief of Staff Gabi </w:t>
      </w:r>
      <w:proofErr w:type="spellStart"/>
      <w:r w:rsidR="00761607">
        <w:rPr>
          <w:rFonts w:asciiTheme="majorBidi" w:hAnsiTheme="majorBidi" w:cstheme="majorBidi"/>
          <w:sz w:val="24"/>
          <w:szCs w:val="24"/>
        </w:rPr>
        <w:t>Ashkenzi</w:t>
      </w:r>
      <w:proofErr w:type="spellEnd"/>
      <w:r w:rsidR="00761607">
        <w:rPr>
          <w:rFonts w:asciiTheme="majorBidi" w:hAnsiTheme="majorBidi" w:cstheme="majorBidi"/>
          <w:sz w:val="24"/>
          <w:szCs w:val="24"/>
        </w:rPr>
        <w:t xml:space="preserve"> (2009) and </w:t>
      </w:r>
      <w:r w:rsidR="00761607">
        <w:rPr>
          <w:rFonts w:asciiTheme="majorBidi" w:hAnsiTheme="majorBidi" w:cstheme="majorBidi" w:hint="cs"/>
          <w:sz w:val="24"/>
          <w:szCs w:val="24"/>
        </w:rPr>
        <w:t>H</w:t>
      </w:r>
      <w:r w:rsidR="00761607">
        <w:rPr>
          <w:rFonts w:asciiTheme="majorBidi" w:hAnsiTheme="majorBidi" w:cstheme="majorBidi"/>
          <w:sz w:val="24"/>
          <w:szCs w:val="24"/>
        </w:rPr>
        <w:t>amas' planning and gathering information for assassinating Israeli Minister of Defense Avigdor Liberman (2014).</w:t>
      </w:r>
      <w:r w:rsidR="00A539C7">
        <w:rPr>
          <w:rFonts w:asciiTheme="majorBidi" w:hAnsiTheme="majorBidi" w:cstheme="majorBidi"/>
          <w:sz w:val="24"/>
          <w:szCs w:val="24"/>
        </w:rPr>
        <w:t xml:space="preserve"> </w:t>
      </w:r>
      <w:r w:rsidR="00A539C7" w:rsidRPr="004E3CF9">
        <w:rPr>
          <w:rFonts w:asciiTheme="majorBidi" w:hAnsiTheme="majorBidi" w:cstheme="majorBidi"/>
          <w:sz w:val="24"/>
          <w:szCs w:val="24"/>
          <w:highlight w:val="yellow"/>
        </w:rPr>
        <w:t>The latter constitutes an interesting modus operandi for possible targeting of NATO Defense Ministers.</w:t>
      </w:r>
      <w:r w:rsidR="00A539C7">
        <w:rPr>
          <w:rFonts w:asciiTheme="majorBidi" w:hAnsiTheme="majorBidi" w:cstheme="majorBidi"/>
          <w:sz w:val="24"/>
          <w:szCs w:val="24"/>
        </w:rPr>
        <w:t xml:space="preserve"> </w:t>
      </w:r>
    </w:p>
    <w:p w14:paraId="0E71BADE" w14:textId="7DB89CAD" w:rsidR="00BE3464" w:rsidRDefault="00BE3464" w:rsidP="00270447">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CB4025">
        <w:rPr>
          <w:rFonts w:asciiTheme="majorBidi" w:hAnsiTheme="majorBidi" w:cstheme="majorBidi"/>
          <w:sz w:val="24"/>
          <w:szCs w:val="24"/>
        </w:rPr>
        <w:t>Arab-Israeli</w:t>
      </w:r>
      <w:r>
        <w:rPr>
          <w:rFonts w:asciiTheme="majorBidi" w:hAnsiTheme="majorBidi" w:cstheme="majorBidi"/>
          <w:sz w:val="24"/>
          <w:szCs w:val="24"/>
        </w:rPr>
        <w:t xml:space="preserve"> conflict is an appropriate case study for exploring this phenomenon for two main reasons. First, the conflict has spanned many decades and has been marked by numerous events, including both attempted and successful assassinations. Second, a great number of terrorist organizations, using different kinds of assassination operations have been involved in the conflict.  </w:t>
      </w:r>
      <w:r w:rsidR="00996CA9" w:rsidRPr="00531823">
        <w:rPr>
          <w:rFonts w:asciiTheme="majorBidi" w:hAnsiTheme="majorBidi" w:cstheme="majorBidi"/>
          <w:sz w:val="24"/>
          <w:szCs w:val="24"/>
          <w:highlight w:val="yellow"/>
        </w:rPr>
        <w:t>For these reasons</w:t>
      </w:r>
      <w:r w:rsidR="00CB4025" w:rsidRPr="00531823">
        <w:rPr>
          <w:rFonts w:asciiTheme="majorBidi" w:hAnsiTheme="majorBidi" w:cstheme="majorBidi"/>
          <w:sz w:val="24"/>
          <w:szCs w:val="24"/>
          <w:highlight w:val="yellow"/>
        </w:rPr>
        <w:t>, it is a</w:t>
      </w:r>
      <w:r w:rsidR="00531823" w:rsidRPr="00531823">
        <w:rPr>
          <w:rFonts w:asciiTheme="majorBidi" w:hAnsiTheme="majorBidi" w:cstheme="majorBidi"/>
          <w:sz w:val="24"/>
          <w:szCs w:val="24"/>
          <w:highlight w:val="yellow"/>
        </w:rPr>
        <w:t xml:space="preserve"> </w:t>
      </w:r>
      <w:r w:rsidR="00531823" w:rsidRPr="00531823">
        <w:rPr>
          <w:rFonts w:asciiTheme="majorBidi" w:hAnsiTheme="majorBidi" w:cstheme="majorBidi"/>
          <w:sz w:val="24"/>
          <w:szCs w:val="24"/>
          <w:highlight w:val="yellow"/>
        </w:rPr>
        <w:t>suitable platform for N</w:t>
      </w:r>
      <w:r w:rsidR="00531823" w:rsidRPr="00531823">
        <w:rPr>
          <w:rFonts w:asciiTheme="majorBidi" w:hAnsiTheme="majorBidi" w:cstheme="majorBidi"/>
          <w:sz w:val="24"/>
          <w:szCs w:val="24"/>
          <w:highlight w:val="yellow"/>
        </w:rPr>
        <w:t>ATO for learning on this phenomenon with a variety of perspective.</w:t>
      </w:r>
      <w:r w:rsidR="00996CA9">
        <w:rPr>
          <w:rFonts w:asciiTheme="majorBidi" w:hAnsiTheme="majorBidi" w:cstheme="majorBidi"/>
          <w:sz w:val="24"/>
          <w:szCs w:val="24"/>
        </w:rPr>
        <w:t xml:space="preserve"> </w:t>
      </w:r>
    </w:p>
    <w:p w14:paraId="22C8F657" w14:textId="0E0D299C" w:rsidR="00BE3464" w:rsidRPr="007D5943" w:rsidRDefault="00BE3464" w:rsidP="00270447">
      <w:pPr>
        <w:bidi w:val="0"/>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lastRenderedPageBreak/>
        <w:t xml:space="preserve">This research is based on a variety of sources, in </w:t>
      </w:r>
      <w:r w:rsidRPr="0030379F">
        <w:rPr>
          <w:rFonts w:asciiTheme="majorBidi" w:hAnsiTheme="majorBidi" w:cstheme="majorBidi"/>
          <w:sz w:val="24"/>
          <w:szCs w:val="24"/>
          <w:highlight w:val="yellow"/>
        </w:rPr>
        <w:t>Hebrew</w:t>
      </w:r>
      <w:r w:rsidR="0030379F" w:rsidRPr="0030379F">
        <w:rPr>
          <w:rFonts w:asciiTheme="majorBidi" w:hAnsiTheme="majorBidi" w:cstheme="majorBidi"/>
          <w:sz w:val="24"/>
          <w:szCs w:val="24"/>
          <w:highlight w:val="yellow"/>
        </w:rPr>
        <w:t xml:space="preserve">, </w:t>
      </w:r>
      <w:r w:rsidRPr="0030379F">
        <w:rPr>
          <w:rFonts w:asciiTheme="majorBidi" w:hAnsiTheme="majorBidi" w:cstheme="majorBidi"/>
          <w:sz w:val="24"/>
          <w:szCs w:val="24"/>
          <w:highlight w:val="yellow"/>
        </w:rPr>
        <w:t>Arabic</w:t>
      </w:r>
      <w:r w:rsidR="0030379F" w:rsidRPr="0030379F">
        <w:rPr>
          <w:rFonts w:asciiTheme="majorBidi" w:hAnsiTheme="majorBidi" w:cstheme="majorBidi"/>
          <w:sz w:val="24"/>
          <w:szCs w:val="24"/>
          <w:highlight w:val="yellow"/>
        </w:rPr>
        <w:t xml:space="preserve"> and English</w:t>
      </w:r>
      <w:r w:rsidRPr="0030379F">
        <w:rPr>
          <w:rFonts w:asciiTheme="majorBidi" w:hAnsiTheme="majorBidi" w:cstheme="majorBidi"/>
          <w:sz w:val="24"/>
          <w:szCs w:val="24"/>
          <w:highlight w:val="yellow"/>
        </w:rPr>
        <w:t>,</w:t>
      </w:r>
      <w:r>
        <w:rPr>
          <w:rFonts w:asciiTheme="majorBidi" w:hAnsiTheme="majorBidi" w:cstheme="majorBidi"/>
          <w:sz w:val="24"/>
          <w:szCs w:val="24"/>
        </w:rPr>
        <w:t xml:space="preserve"> including official publications of Palestinian and Lebanese terrorist organizations and official Israeli sources, such as </w:t>
      </w:r>
      <w:r w:rsidRPr="004F4D7A">
        <w:rPr>
          <w:rFonts w:asciiTheme="majorBidi" w:hAnsiTheme="majorBidi" w:cstheme="majorBidi"/>
          <w:sz w:val="24"/>
          <w:szCs w:val="24"/>
        </w:rPr>
        <w:t>judicial proceeding</w:t>
      </w:r>
      <w:r>
        <w:rPr>
          <w:rFonts w:asciiTheme="majorBidi" w:hAnsiTheme="majorBidi" w:cstheme="majorBidi"/>
          <w:sz w:val="24"/>
          <w:szCs w:val="24"/>
        </w:rPr>
        <w:t xml:space="preserve">s, some of which have not yet received serious attention in the research literature. Some secondary literature and journalistic sources will be used to supply the necessary background and to provide a more comprehensive overview of the subject.      </w:t>
      </w:r>
    </w:p>
    <w:p w14:paraId="75A8BB6F" w14:textId="71E0F39A" w:rsidR="00CC3194" w:rsidRPr="00B83DEB" w:rsidRDefault="00E35B84" w:rsidP="00270447">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In conclusion, o</w:t>
      </w:r>
      <w:r w:rsidR="00BE3464">
        <w:rPr>
          <w:rFonts w:asciiTheme="majorBidi" w:hAnsiTheme="majorBidi" w:cstheme="majorBidi"/>
          <w:sz w:val="24"/>
          <w:szCs w:val="24"/>
        </w:rPr>
        <w:t xml:space="preserve">n the </w:t>
      </w:r>
      <w:r w:rsidR="00A539C7">
        <w:rPr>
          <w:rFonts w:asciiTheme="majorBidi" w:hAnsiTheme="majorBidi" w:cstheme="majorBidi"/>
          <w:sz w:val="24"/>
          <w:szCs w:val="24"/>
        </w:rPr>
        <w:t xml:space="preserve">policy </w:t>
      </w:r>
      <w:r w:rsidR="00BE3464">
        <w:rPr>
          <w:rFonts w:asciiTheme="majorBidi" w:hAnsiTheme="majorBidi" w:cstheme="majorBidi"/>
          <w:sz w:val="24"/>
          <w:szCs w:val="24"/>
        </w:rPr>
        <w:t xml:space="preserve">level, </w:t>
      </w:r>
      <w:r w:rsidR="00A539C7" w:rsidRPr="004E3CF9">
        <w:rPr>
          <w:rFonts w:asciiTheme="majorBidi" w:hAnsiTheme="majorBidi" w:cstheme="majorBidi"/>
          <w:sz w:val="24"/>
          <w:szCs w:val="24"/>
          <w:highlight w:val="yellow"/>
        </w:rPr>
        <w:t xml:space="preserve">by </w:t>
      </w:r>
      <w:r w:rsidR="00BE3464" w:rsidRPr="004E3CF9">
        <w:rPr>
          <w:rFonts w:asciiTheme="majorBidi" w:hAnsiTheme="majorBidi" w:cstheme="majorBidi"/>
          <w:sz w:val="24"/>
          <w:szCs w:val="24"/>
          <w:highlight w:val="yellow"/>
        </w:rPr>
        <w:t xml:space="preserve">expanding the base of knowledge of </w:t>
      </w:r>
      <w:r w:rsidR="00A539C7" w:rsidRPr="004E3CF9">
        <w:rPr>
          <w:rFonts w:asciiTheme="majorBidi" w:hAnsiTheme="majorBidi" w:cstheme="majorBidi"/>
          <w:sz w:val="24"/>
          <w:szCs w:val="24"/>
          <w:highlight w:val="yellow"/>
        </w:rPr>
        <w:t xml:space="preserve">the </w:t>
      </w:r>
      <w:r w:rsidR="00BE3464" w:rsidRPr="004E3CF9">
        <w:rPr>
          <w:rFonts w:asciiTheme="majorBidi" w:hAnsiTheme="majorBidi" w:cstheme="majorBidi"/>
          <w:sz w:val="24"/>
          <w:szCs w:val="24"/>
          <w:highlight w:val="yellow"/>
        </w:rPr>
        <w:t xml:space="preserve">threat </w:t>
      </w:r>
      <w:r w:rsidR="00A539C7" w:rsidRPr="004E3CF9">
        <w:rPr>
          <w:rFonts w:asciiTheme="majorBidi" w:hAnsiTheme="majorBidi" w:cstheme="majorBidi"/>
          <w:sz w:val="24"/>
          <w:szCs w:val="24"/>
          <w:highlight w:val="yellow"/>
        </w:rPr>
        <w:t xml:space="preserve">posed by </w:t>
      </w:r>
      <w:r w:rsidR="00BE3464" w:rsidRPr="004E3CF9">
        <w:rPr>
          <w:rFonts w:asciiTheme="majorBidi" w:hAnsiTheme="majorBidi" w:cstheme="majorBidi"/>
          <w:sz w:val="24"/>
          <w:szCs w:val="24"/>
          <w:highlight w:val="yellow"/>
        </w:rPr>
        <w:t xml:space="preserve">terrorist organizations and by bringing it to </w:t>
      </w:r>
      <w:r w:rsidR="00A539C7" w:rsidRPr="004E3CF9">
        <w:rPr>
          <w:rFonts w:asciiTheme="majorBidi" w:hAnsiTheme="majorBidi" w:cstheme="majorBidi"/>
          <w:sz w:val="24"/>
          <w:szCs w:val="24"/>
          <w:highlight w:val="yellow"/>
        </w:rPr>
        <w:t xml:space="preserve">NATO </w:t>
      </w:r>
      <w:r w:rsidR="00BE3464" w:rsidRPr="004E3CF9">
        <w:rPr>
          <w:rFonts w:asciiTheme="majorBidi" w:hAnsiTheme="majorBidi" w:cstheme="majorBidi"/>
          <w:sz w:val="24"/>
          <w:szCs w:val="24"/>
          <w:highlight w:val="yellow"/>
        </w:rPr>
        <w:t>public</w:t>
      </w:r>
      <w:r w:rsidR="00A539C7" w:rsidRPr="004E3CF9">
        <w:rPr>
          <w:rFonts w:asciiTheme="majorBidi" w:hAnsiTheme="majorBidi" w:cstheme="majorBidi"/>
          <w:sz w:val="24"/>
          <w:szCs w:val="24"/>
          <w:highlight w:val="yellow"/>
        </w:rPr>
        <w:t xml:space="preserve"> policy-making</w:t>
      </w:r>
      <w:r w:rsidR="00BE3464" w:rsidRPr="004E3CF9">
        <w:rPr>
          <w:rFonts w:asciiTheme="majorBidi" w:hAnsiTheme="majorBidi" w:cstheme="majorBidi"/>
          <w:sz w:val="24"/>
          <w:szCs w:val="24"/>
          <w:highlight w:val="yellow"/>
        </w:rPr>
        <w:t xml:space="preserve"> awarenes</w:t>
      </w:r>
      <w:r w:rsidR="00BE3464">
        <w:rPr>
          <w:rFonts w:asciiTheme="majorBidi" w:hAnsiTheme="majorBidi" w:cstheme="majorBidi"/>
          <w:sz w:val="24"/>
          <w:szCs w:val="24"/>
        </w:rPr>
        <w:t xml:space="preserve">s, this research can serve as an important resource for NATO </w:t>
      </w:r>
      <w:r w:rsidR="00A539C7">
        <w:rPr>
          <w:rFonts w:asciiTheme="majorBidi" w:hAnsiTheme="majorBidi" w:cstheme="majorBidi"/>
          <w:sz w:val="24"/>
          <w:szCs w:val="24"/>
        </w:rPr>
        <w:t>Members</w:t>
      </w:r>
      <w:r w:rsidR="00BE3464">
        <w:rPr>
          <w:rFonts w:asciiTheme="majorBidi" w:hAnsiTheme="majorBidi" w:cstheme="majorBidi"/>
          <w:sz w:val="24"/>
          <w:szCs w:val="24"/>
        </w:rPr>
        <w:t xml:space="preserve"> in formulating </w:t>
      </w:r>
      <w:r w:rsidR="00A539C7">
        <w:rPr>
          <w:rFonts w:asciiTheme="majorBidi" w:hAnsiTheme="majorBidi" w:cstheme="majorBidi"/>
          <w:sz w:val="24"/>
          <w:szCs w:val="24"/>
        </w:rPr>
        <w:t>a strategy to cope with this threat</w:t>
      </w:r>
      <w:r w:rsidR="00BE3464">
        <w:rPr>
          <w:rFonts w:asciiTheme="majorBidi" w:hAnsiTheme="majorBidi" w:cstheme="majorBidi"/>
          <w:sz w:val="24"/>
          <w:szCs w:val="24"/>
        </w:rPr>
        <w:t xml:space="preserve">. On the academic level, this research represents </w:t>
      </w:r>
      <w:r w:rsidR="00BE3464" w:rsidRPr="00AB46FC">
        <w:rPr>
          <w:rFonts w:asciiTheme="majorBidi" w:hAnsiTheme="majorBidi" w:cstheme="majorBidi"/>
          <w:sz w:val="24"/>
          <w:szCs w:val="24"/>
        </w:rPr>
        <w:t>a unique opportunity to explore</w:t>
      </w:r>
      <w:r w:rsidR="00BE3464">
        <w:rPr>
          <w:rFonts w:asciiTheme="majorBidi" w:hAnsiTheme="majorBidi" w:cstheme="majorBidi"/>
          <w:sz w:val="24"/>
          <w:szCs w:val="24"/>
        </w:rPr>
        <w:t xml:space="preserve"> an interesting aspect of the history of the Arab-Israeli conflict that has not been adequately studied to date. It also offers new insights in the field of terror</w:t>
      </w:r>
      <w:r w:rsidR="00A539C7">
        <w:rPr>
          <w:rFonts w:asciiTheme="majorBidi" w:hAnsiTheme="majorBidi" w:cstheme="majorBidi"/>
          <w:sz w:val="24"/>
          <w:szCs w:val="24"/>
        </w:rPr>
        <w:t>ism</w:t>
      </w:r>
      <w:r w:rsidR="00BE3464">
        <w:rPr>
          <w:rFonts w:asciiTheme="majorBidi" w:hAnsiTheme="majorBidi" w:cstheme="majorBidi"/>
          <w:sz w:val="24"/>
          <w:szCs w:val="24"/>
        </w:rPr>
        <w:t xml:space="preserve"> research. </w:t>
      </w:r>
    </w:p>
    <w:sectPr w:rsidR="00CC3194" w:rsidRPr="00B83DEB" w:rsidSect="00944E1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5363" w14:textId="77777777" w:rsidR="00524AAA" w:rsidRDefault="00524AAA" w:rsidP="00B36D46">
      <w:pPr>
        <w:spacing w:after="0" w:line="240" w:lineRule="auto"/>
      </w:pPr>
      <w:r>
        <w:separator/>
      </w:r>
    </w:p>
  </w:endnote>
  <w:endnote w:type="continuationSeparator" w:id="0">
    <w:p w14:paraId="561AE7BA" w14:textId="77777777" w:rsidR="00524AAA" w:rsidRDefault="00524AAA" w:rsidP="00B3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90C72" w14:textId="77777777" w:rsidR="00687D2D" w:rsidRDefault="00687D2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9BCB" w14:textId="77777777" w:rsidR="00687D2D" w:rsidRDefault="00687D2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BC63B" w14:textId="77777777" w:rsidR="00687D2D" w:rsidRDefault="00687D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A851A" w14:textId="77777777" w:rsidR="00524AAA" w:rsidRDefault="00524AAA" w:rsidP="00B36D46">
      <w:pPr>
        <w:spacing w:after="0" w:line="240" w:lineRule="auto"/>
      </w:pPr>
      <w:r>
        <w:separator/>
      </w:r>
    </w:p>
  </w:footnote>
  <w:footnote w:type="continuationSeparator" w:id="0">
    <w:p w14:paraId="5FD07D71" w14:textId="77777777" w:rsidR="00524AAA" w:rsidRDefault="00524AAA" w:rsidP="00B36D46">
      <w:pPr>
        <w:spacing w:after="0" w:line="240" w:lineRule="auto"/>
      </w:pPr>
      <w:r>
        <w:continuationSeparator/>
      </w:r>
    </w:p>
  </w:footnote>
  <w:footnote w:id="1">
    <w:p w14:paraId="741CB311" w14:textId="1CC72AA5" w:rsidR="00270447" w:rsidRPr="00F1334E" w:rsidRDefault="00270447" w:rsidP="00531823">
      <w:pPr>
        <w:pStyle w:val="a4"/>
        <w:bidi w:val="0"/>
        <w:jc w:val="both"/>
        <w:rPr>
          <w:rFonts w:ascii="David" w:hAnsi="David" w:cs="David"/>
        </w:rPr>
      </w:pPr>
      <w:r>
        <w:rPr>
          <w:rStyle w:val="a6"/>
        </w:rPr>
        <w:footnoteRef/>
      </w:r>
      <w:r>
        <w:rPr>
          <w:rtl/>
        </w:rPr>
        <w:t xml:space="preserve"> </w:t>
      </w:r>
      <w:r w:rsidRPr="00F1334E">
        <w:rPr>
          <w:rFonts w:ascii="David" w:hAnsi="David" w:cs="David"/>
        </w:rPr>
        <w:t xml:space="preserve">Although there are a few mentions of assassination operations conducted by terror organization, </w:t>
      </w:r>
      <w:r w:rsidR="00996CA9">
        <w:rPr>
          <w:rFonts w:ascii="David" w:hAnsi="David" w:cs="David"/>
        </w:rPr>
        <w:t>as</w:t>
      </w:r>
      <w:r w:rsidRPr="00F1334E">
        <w:rPr>
          <w:rFonts w:ascii="David" w:hAnsi="David" w:cs="David"/>
        </w:rPr>
        <w:t xml:space="preserve"> in the paper of </w:t>
      </w:r>
      <w:r w:rsidRPr="00F1334E">
        <w:rPr>
          <w:rFonts w:ascii="David" w:hAnsi="David" w:cs="David"/>
        </w:rPr>
        <w:t>Michael S</w:t>
      </w:r>
      <w:r w:rsidRPr="00F1334E">
        <w:rPr>
          <w:rFonts w:ascii="David" w:hAnsi="David" w:cs="David"/>
        </w:rPr>
        <w:t>mith, The Nature of Contemporary Terrorism and Dimensions that Terrorism Reached",</w:t>
      </w:r>
      <w:r w:rsidR="00996CA9">
        <w:rPr>
          <w:rFonts w:ascii="David" w:hAnsi="David" w:cs="David"/>
        </w:rPr>
        <w:t xml:space="preserve"> in </w:t>
      </w:r>
      <w:r w:rsidR="00996CA9" w:rsidRPr="00996CA9">
        <w:rPr>
          <w:rFonts w:ascii="David" w:hAnsi="David" w:cs="David"/>
        </w:rPr>
        <w:t>'Proceedings of the First International Symposium in Global Terrorism and International Cooperation (Ankara, 23-24 March 2006)</w:t>
      </w:r>
      <w:r w:rsidR="00996CA9">
        <w:rPr>
          <w:rFonts w:ascii="David" w:hAnsi="David" w:cs="David"/>
        </w:rPr>
        <w:t>,</w:t>
      </w:r>
      <w:r w:rsidRPr="00F1334E">
        <w:rPr>
          <w:rFonts w:ascii="David" w:hAnsi="David" w:cs="David"/>
        </w:rPr>
        <w:t xml:space="preserve"> pp. 35-58 , it is done as part of a discussion of other topics</w:t>
      </w:r>
      <w:r w:rsidR="00F1334E" w:rsidRPr="00F1334E">
        <w:rPr>
          <w:rFonts w:ascii="David" w:hAnsi="David" w:cs="David"/>
        </w:rPr>
        <w:t>.</w:t>
      </w:r>
    </w:p>
  </w:footnote>
  <w:footnote w:id="2">
    <w:p w14:paraId="7F6AA1CA" w14:textId="3CF1229A" w:rsidR="00F1334E" w:rsidRPr="00F1334E" w:rsidRDefault="00F1334E" w:rsidP="00531823">
      <w:pPr>
        <w:pStyle w:val="a4"/>
        <w:bidi w:val="0"/>
        <w:jc w:val="both"/>
        <w:rPr>
          <w:rFonts w:ascii="David" w:hAnsi="David" w:cs="David"/>
        </w:rPr>
      </w:pPr>
      <w:r w:rsidRPr="00F1334E">
        <w:rPr>
          <w:rStyle w:val="a6"/>
          <w:rFonts w:ascii="David" w:hAnsi="David" w:cs="David"/>
        </w:rPr>
        <w:footnoteRef/>
      </w:r>
      <w:r w:rsidRPr="00F1334E">
        <w:rPr>
          <w:rFonts w:ascii="David" w:hAnsi="David" w:cs="David"/>
          <w:rtl/>
        </w:rPr>
        <w:t xml:space="preserve"> </w:t>
      </w:r>
      <w:r w:rsidRPr="00F1334E">
        <w:rPr>
          <w:rFonts w:ascii="David" w:hAnsi="David" w:cs="David"/>
        </w:rPr>
        <w:t xml:space="preserve"> </w:t>
      </w:r>
      <w:r w:rsidRPr="00F1334E">
        <w:rPr>
          <w:rFonts w:ascii="David" w:hAnsi="David" w:cs="David"/>
        </w:rPr>
        <w:t xml:space="preserve">New </w:t>
      </w:r>
      <w:r w:rsidRPr="00F1334E">
        <w:rPr>
          <w:rFonts w:ascii="David" w:hAnsi="David" w:cs="David"/>
        </w:rPr>
        <w:t>York:</w:t>
      </w:r>
      <w:r w:rsidRPr="00F1334E">
        <w:rPr>
          <w:rFonts w:ascii="David" w:hAnsi="David" w:cs="David"/>
        </w:rPr>
        <w:t xml:space="preserve"> Continuum</w:t>
      </w:r>
      <w:r w:rsidRPr="00F1334E">
        <w:rPr>
          <w:rFonts w:ascii="David" w:hAnsi="David" w:cs="David"/>
        </w:rPr>
        <w:t>, 2011.</w:t>
      </w:r>
    </w:p>
  </w:footnote>
  <w:footnote w:id="3">
    <w:p w14:paraId="24CBE580" w14:textId="2DCA99F1" w:rsidR="00F1334E" w:rsidRPr="00F1334E" w:rsidRDefault="00F1334E" w:rsidP="00531823">
      <w:pPr>
        <w:pStyle w:val="a4"/>
        <w:bidi w:val="0"/>
        <w:jc w:val="both"/>
        <w:rPr>
          <w:rFonts w:ascii="David" w:hAnsi="David" w:cs="David"/>
        </w:rPr>
      </w:pPr>
      <w:r w:rsidRPr="00F1334E">
        <w:rPr>
          <w:rStyle w:val="a6"/>
          <w:rFonts w:ascii="David" w:hAnsi="David" w:cs="David"/>
        </w:rPr>
        <w:footnoteRef/>
      </w:r>
      <w:r w:rsidRPr="00F1334E">
        <w:rPr>
          <w:rFonts w:ascii="David" w:hAnsi="David" w:cs="David"/>
          <w:rtl/>
        </w:rPr>
        <w:t xml:space="preserve"> </w:t>
      </w:r>
      <w:r w:rsidRPr="00F1334E">
        <w:rPr>
          <w:rFonts w:ascii="David" w:hAnsi="David" w:cs="David"/>
        </w:rPr>
        <w:t>In fact. The words "assassination/assassinating" do not appear in the book even once.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173A" w14:textId="77777777" w:rsidR="00687D2D" w:rsidRDefault="00687D2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A4B9" w14:textId="77777777" w:rsidR="00687D2D" w:rsidRDefault="00687D2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612B" w14:textId="77777777" w:rsidR="00687D2D" w:rsidRDefault="00687D2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8A"/>
    <w:rsid w:val="00012601"/>
    <w:rsid w:val="00031C80"/>
    <w:rsid w:val="000E23D2"/>
    <w:rsid w:val="00116C44"/>
    <w:rsid w:val="0012425B"/>
    <w:rsid w:val="001756D3"/>
    <w:rsid w:val="001841F5"/>
    <w:rsid w:val="002000B3"/>
    <w:rsid w:val="00255330"/>
    <w:rsid w:val="00270447"/>
    <w:rsid w:val="002A5E4A"/>
    <w:rsid w:val="002B6B07"/>
    <w:rsid w:val="002D77F2"/>
    <w:rsid w:val="0030379F"/>
    <w:rsid w:val="003664C5"/>
    <w:rsid w:val="0039574C"/>
    <w:rsid w:val="003C6106"/>
    <w:rsid w:val="00410AB3"/>
    <w:rsid w:val="00414AB2"/>
    <w:rsid w:val="004165ED"/>
    <w:rsid w:val="00456752"/>
    <w:rsid w:val="0048073D"/>
    <w:rsid w:val="004C3A41"/>
    <w:rsid w:val="004E3CF9"/>
    <w:rsid w:val="004E50B5"/>
    <w:rsid w:val="004F52BC"/>
    <w:rsid w:val="00503C26"/>
    <w:rsid w:val="00524AAA"/>
    <w:rsid w:val="00531823"/>
    <w:rsid w:val="005360FC"/>
    <w:rsid w:val="005745F6"/>
    <w:rsid w:val="00581CD9"/>
    <w:rsid w:val="005A5FED"/>
    <w:rsid w:val="005C02E0"/>
    <w:rsid w:val="00644099"/>
    <w:rsid w:val="00687D2D"/>
    <w:rsid w:val="006E2193"/>
    <w:rsid w:val="00714EBF"/>
    <w:rsid w:val="0072575A"/>
    <w:rsid w:val="00742E42"/>
    <w:rsid w:val="00743C7C"/>
    <w:rsid w:val="00761607"/>
    <w:rsid w:val="0078488A"/>
    <w:rsid w:val="007931AA"/>
    <w:rsid w:val="007A3B6A"/>
    <w:rsid w:val="007D5943"/>
    <w:rsid w:val="007F429E"/>
    <w:rsid w:val="00803A84"/>
    <w:rsid w:val="00816B3A"/>
    <w:rsid w:val="008455AF"/>
    <w:rsid w:val="00867297"/>
    <w:rsid w:val="008B26B2"/>
    <w:rsid w:val="008C370C"/>
    <w:rsid w:val="0090309E"/>
    <w:rsid w:val="009128BD"/>
    <w:rsid w:val="00932AA1"/>
    <w:rsid w:val="00944E1D"/>
    <w:rsid w:val="009767E5"/>
    <w:rsid w:val="00996CA9"/>
    <w:rsid w:val="00997FA2"/>
    <w:rsid w:val="009A5C21"/>
    <w:rsid w:val="009B081D"/>
    <w:rsid w:val="009B0D81"/>
    <w:rsid w:val="009C692D"/>
    <w:rsid w:val="009E3A56"/>
    <w:rsid w:val="00A02090"/>
    <w:rsid w:val="00A065AA"/>
    <w:rsid w:val="00A539C7"/>
    <w:rsid w:val="00A7458B"/>
    <w:rsid w:val="00AE4895"/>
    <w:rsid w:val="00AF1725"/>
    <w:rsid w:val="00B36D46"/>
    <w:rsid w:val="00B57BE8"/>
    <w:rsid w:val="00B83DEB"/>
    <w:rsid w:val="00B9663D"/>
    <w:rsid w:val="00BE2406"/>
    <w:rsid w:val="00BE3464"/>
    <w:rsid w:val="00C14569"/>
    <w:rsid w:val="00C20660"/>
    <w:rsid w:val="00C30338"/>
    <w:rsid w:val="00C37D0D"/>
    <w:rsid w:val="00C51BD5"/>
    <w:rsid w:val="00C622AC"/>
    <w:rsid w:val="00C768DF"/>
    <w:rsid w:val="00C81957"/>
    <w:rsid w:val="00CB4025"/>
    <w:rsid w:val="00CC3194"/>
    <w:rsid w:val="00CC68E5"/>
    <w:rsid w:val="00CC6922"/>
    <w:rsid w:val="00D30141"/>
    <w:rsid w:val="00D50352"/>
    <w:rsid w:val="00DE69A0"/>
    <w:rsid w:val="00E179FD"/>
    <w:rsid w:val="00E35B84"/>
    <w:rsid w:val="00E87743"/>
    <w:rsid w:val="00E8789B"/>
    <w:rsid w:val="00EF5528"/>
    <w:rsid w:val="00F1334E"/>
    <w:rsid w:val="00F55CFF"/>
    <w:rsid w:val="00FB7C90"/>
    <w:rsid w:val="00FC0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422"/>
  <w15:chartTrackingRefBased/>
  <w15:docId w15:val="{0B9965D0-1920-4DFA-BDE8-EF8FF99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3DEB"/>
    <w:rPr>
      <w:i/>
      <w:iCs/>
    </w:rPr>
  </w:style>
  <w:style w:type="character" w:styleId="Hyperlink">
    <w:name w:val="Hyperlink"/>
    <w:basedOn w:val="a0"/>
    <w:uiPriority w:val="99"/>
    <w:unhideWhenUsed/>
    <w:rsid w:val="00A02090"/>
    <w:rPr>
      <w:color w:val="0563C1" w:themeColor="hyperlink"/>
      <w:u w:val="single"/>
    </w:rPr>
  </w:style>
  <w:style w:type="character" w:customStyle="1" w:styleId="1">
    <w:name w:val="אזכור לא מזוהה1"/>
    <w:basedOn w:val="a0"/>
    <w:uiPriority w:val="99"/>
    <w:semiHidden/>
    <w:unhideWhenUsed/>
    <w:rsid w:val="00A02090"/>
    <w:rPr>
      <w:color w:val="605E5C"/>
      <w:shd w:val="clear" w:color="auto" w:fill="E1DFDD"/>
    </w:rPr>
  </w:style>
  <w:style w:type="character" w:styleId="FollowedHyperlink">
    <w:name w:val="FollowedHyperlink"/>
    <w:basedOn w:val="a0"/>
    <w:uiPriority w:val="99"/>
    <w:semiHidden/>
    <w:unhideWhenUsed/>
    <w:rsid w:val="00A02090"/>
    <w:rPr>
      <w:color w:val="954F72" w:themeColor="followedHyperlink"/>
      <w:u w:val="single"/>
    </w:rPr>
  </w:style>
  <w:style w:type="paragraph" w:styleId="a4">
    <w:name w:val="footnote text"/>
    <w:basedOn w:val="a"/>
    <w:link w:val="a5"/>
    <w:uiPriority w:val="99"/>
    <w:semiHidden/>
    <w:unhideWhenUsed/>
    <w:rsid w:val="00B36D46"/>
    <w:pPr>
      <w:spacing w:after="0" w:line="240" w:lineRule="auto"/>
    </w:pPr>
    <w:rPr>
      <w:sz w:val="20"/>
      <w:szCs w:val="20"/>
    </w:rPr>
  </w:style>
  <w:style w:type="character" w:customStyle="1" w:styleId="a5">
    <w:name w:val="טקסט הערת שוליים תו"/>
    <w:basedOn w:val="a0"/>
    <w:link w:val="a4"/>
    <w:uiPriority w:val="99"/>
    <w:semiHidden/>
    <w:rsid w:val="00B36D46"/>
    <w:rPr>
      <w:sz w:val="20"/>
      <w:szCs w:val="20"/>
    </w:rPr>
  </w:style>
  <w:style w:type="character" w:styleId="a6">
    <w:name w:val="footnote reference"/>
    <w:basedOn w:val="a0"/>
    <w:uiPriority w:val="99"/>
    <w:semiHidden/>
    <w:unhideWhenUsed/>
    <w:rsid w:val="00B36D46"/>
    <w:rPr>
      <w:vertAlign w:val="superscript"/>
    </w:rPr>
  </w:style>
  <w:style w:type="paragraph" w:styleId="a7">
    <w:name w:val="Balloon Text"/>
    <w:basedOn w:val="a"/>
    <w:link w:val="a8"/>
    <w:uiPriority w:val="99"/>
    <w:semiHidden/>
    <w:unhideWhenUsed/>
    <w:rsid w:val="00932AA1"/>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932AA1"/>
    <w:rPr>
      <w:rFonts w:ascii="Segoe UI" w:hAnsi="Segoe UI" w:cs="Segoe UI"/>
      <w:sz w:val="18"/>
      <w:szCs w:val="18"/>
    </w:rPr>
  </w:style>
  <w:style w:type="paragraph" w:styleId="a9">
    <w:name w:val="header"/>
    <w:basedOn w:val="a"/>
    <w:link w:val="aa"/>
    <w:uiPriority w:val="99"/>
    <w:unhideWhenUsed/>
    <w:rsid w:val="00687D2D"/>
    <w:pPr>
      <w:tabs>
        <w:tab w:val="center" w:pos="4320"/>
        <w:tab w:val="right" w:pos="8640"/>
      </w:tabs>
      <w:spacing w:after="0" w:line="240" w:lineRule="auto"/>
    </w:pPr>
  </w:style>
  <w:style w:type="character" w:customStyle="1" w:styleId="aa">
    <w:name w:val="כותרת עליונה תו"/>
    <w:basedOn w:val="a0"/>
    <w:link w:val="a9"/>
    <w:uiPriority w:val="99"/>
    <w:rsid w:val="00687D2D"/>
  </w:style>
  <w:style w:type="paragraph" w:styleId="ab">
    <w:name w:val="footer"/>
    <w:basedOn w:val="a"/>
    <w:link w:val="ac"/>
    <w:uiPriority w:val="99"/>
    <w:unhideWhenUsed/>
    <w:rsid w:val="00687D2D"/>
    <w:pPr>
      <w:tabs>
        <w:tab w:val="center" w:pos="4320"/>
        <w:tab w:val="right" w:pos="8640"/>
      </w:tabs>
      <w:spacing w:after="0" w:line="240" w:lineRule="auto"/>
    </w:pPr>
  </w:style>
  <w:style w:type="character" w:customStyle="1" w:styleId="ac">
    <w:name w:val="כותרת תחתונה תו"/>
    <w:basedOn w:val="a0"/>
    <w:link w:val="ab"/>
    <w:uiPriority w:val="99"/>
    <w:rsid w:val="00687D2D"/>
  </w:style>
  <w:style w:type="character" w:styleId="ad">
    <w:name w:val="annotation reference"/>
    <w:basedOn w:val="a0"/>
    <w:uiPriority w:val="99"/>
    <w:semiHidden/>
    <w:unhideWhenUsed/>
    <w:rsid w:val="0012425B"/>
    <w:rPr>
      <w:sz w:val="16"/>
      <w:szCs w:val="16"/>
    </w:rPr>
  </w:style>
  <w:style w:type="paragraph" w:styleId="ae">
    <w:name w:val="annotation text"/>
    <w:basedOn w:val="a"/>
    <w:link w:val="af"/>
    <w:uiPriority w:val="99"/>
    <w:semiHidden/>
    <w:unhideWhenUsed/>
    <w:rsid w:val="0012425B"/>
    <w:pPr>
      <w:spacing w:line="240" w:lineRule="auto"/>
    </w:pPr>
    <w:rPr>
      <w:sz w:val="20"/>
      <w:szCs w:val="20"/>
    </w:rPr>
  </w:style>
  <w:style w:type="character" w:customStyle="1" w:styleId="af">
    <w:name w:val="טקסט הערה תו"/>
    <w:basedOn w:val="a0"/>
    <w:link w:val="ae"/>
    <w:uiPriority w:val="99"/>
    <w:semiHidden/>
    <w:rsid w:val="0012425B"/>
    <w:rPr>
      <w:sz w:val="20"/>
      <w:szCs w:val="20"/>
    </w:rPr>
  </w:style>
  <w:style w:type="paragraph" w:styleId="af0">
    <w:name w:val="annotation subject"/>
    <w:basedOn w:val="ae"/>
    <w:next w:val="ae"/>
    <w:link w:val="af1"/>
    <w:uiPriority w:val="99"/>
    <w:semiHidden/>
    <w:unhideWhenUsed/>
    <w:rsid w:val="0012425B"/>
    <w:rPr>
      <w:b/>
      <w:bCs/>
    </w:rPr>
  </w:style>
  <w:style w:type="character" w:customStyle="1" w:styleId="af1">
    <w:name w:val="נושא הערה תו"/>
    <w:basedOn w:val="af"/>
    <w:link w:val="af0"/>
    <w:uiPriority w:val="99"/>
    <w:semiHidden/>
    <w:rsid w:val="0012425B"/>
    <w:rPr>
      <w:b/>
      <w:bCs/>
      <w:sz w:val="20"/>
      <w:szCs w:val="20"/>
    </w:rPr>
  </w:style>
  <w:style w:type="paragraph" w:styleId="af2">
    <w:name w:val="Revision"/>
    <w:hidden/>
    <w:uiPriority w:val="99"/>
    <w:semiHidden/>
    <w:rsid w:val="00303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2518">
      <w:bodyDiv w:val="1"/>
      <w:marLeft w:val="0"/>
      <w:marRight w:val="0"/>
      <w:marTop w:val="0"/>
      <w:marBottom w:val="0"/>
      <w:divBdr>
        <w:top w:val="none" w:sz="0" w:space="0" w:color="auto"/>
        <w:left w:val="none" w:sz="0" w:space="0" w:color="auto"/>
        <w:bottom w:val="none" w:sz="0" w:space="0" w:color="auto"/>
        <w:right w:val="none" w:sz="0" w:space="0" w:color="auto"/>
      </w:divBdr>
    </w:div>
    <w:div w:id="601111613">
      <w:bodyDiv w:val="1"/>
      <w:marLeft w:val="0"/>
      <w:marRight w:val="0"/>
      <w:marTop w:val="0"/>
      <w:marBottom w:val="0"/>
      <w:divBdr>
        <w:top w:val="none" w:sz="0" w:space="0" w:color="auto"/>
        <w:left w:val="none" w:sz="0" w:space="0" w:color="auto"/>
        <w:bottom w:val="none" w:sz="0" w:space="0" w:color="auto"/>
        <w:right w:val="none" w:sz="0" w:space="0" w:color="auto"/>
      </w:divBdr>
    </w:div>
    <w:div w:id="605427001">
      <w:bodyDiv w:val="1"/>
      <w:marLeft w:val="0"/>
      <w:marRight w:val="0"/>
      <w:marTop w:val="0"/>
      <w:marBottom w:val="0"/>
      <w:divBdr>
        <w:top w:val="none" w:sz="0" w:space="0" w:color="auto"/>
        <w:left w:val="none" w:sz="0" w:space="0" w:color="auto"/>
        <w:bottom w:val="none" w:sz="0" w:space="0" w:color="auto"/>
        <w:right w:val="none" w:sz="0" w:space="0" w:color="auto"/>
      </w:divBdr>
    </w:div>
    <w:div w:id="629675371">
      <w:bodyDiv w:val="1"/>
      <w:marLeft w:val="0"/>
      <w:marRight w:val="0"/>
      <w:marTop w:val="0"/>
      <w:marBottom w:val="0"/>
      <w:divBdr>
        <w:top w:val="none" w:sz="0" w:space="0" w:color="auto"/>
        <w:left w:val="none" w:sz="0" w:space="0" w:color="auto"/>
        <w:bottom w:val="none" w:sz="0" w:space="0" w:color="auto"/>
        <w:right w:val="none" w:sz="0" w:space="0" w:color="auto"/>
      </w:divBdr>
    </w:div>
    <w:div w:id="770441270">
      <w:bodyDiv w:val="1"/>
      <w:marLeft w:val="0"/>
      <w:marRight w:val="0"/>
      <w:marTop w:val="0"/>
      <w:marBottom w:val="0"/>
      <w:divBdr>
        <w:top w:val="none" w:sz="0" w:space="0" w:color="auto"/>
        <w:left w:val="none" w:sz="0" w:space="0" w:color="auto"/>
        <w:bottom w:val="none" w:sz="0" w:space="0" w:color="auto"/>
        <w:right w:val="none" w:sz="0" w:space="0" w:color="auto"/>
      </w:divBdr>
    </w:div>
    <w:div w:id="889146975">
      <w:bodyDiv w:val="1"/>
      <w:marLeft w:val="0"/>
      <w:marRight w:val="0"/>
      <w:marTop w:val="0"/>
      <w:marBottom w:val="0"/>
      <w:divBdr>
        <w:top w:val="none" w:sz="0" w:space="0" w:color="auto"/>
        <w:left w:val="none" w:sz="0" w:space="0" w:color="auto"/>
        <w:bottom w:val="none" w:sz="0" w:space="0" w:color="auto"/>
        <w:right w:val="none" w:sz="0" w:space="0" w:color="auto"/>
      </w:divBdr>
    </w:div>
    <w:div w:id="1127505532">
      <w:bodyDiv w:val="1"/>
      <w:marLeft w:val="0"/>
      <w:marRight w:val="0"/>
      <w:marTop w:val="0"/>
      <w:marBottom w:val="0"/>
      <w:divBdr>
        <w:top w:val="none" w:sz="0" w:space="0" w:color="auto"/>
        <w:left w:val="none" w:sz="0" w:space="0" w:color="auto"/>
        <w:bottom w:val="none" w:sz="0" w:space="0" w:color="auto"/>
        <w:right w:val="none" w:sz="0" w:space="0" w:color="auto"/>
      </w:divBdr>
    </w:div>
    <w:div w:id="1255017017">
      <w:bodyDiv w:val="1"/>
      <w:marLeft w:val="0"/>
      <w:marRight w:val="0"/>
      <w:marTop w:val="0"/>
      <w:marBottom w:val="0"/>
      <w:divBdr>
        <w:top w:val="none" w:sz="0" w:space="0" w:color="auto"/>
        <w:left w:val="none" w:sz="0" w:space="0" w:color="auto"/>
        <w:bottom w:val="none" w:sz="0" w:space="0" w:color="auto"/>
        <w:right w:val="none" w:sz="0" w:space="0" w:color="auto"/>
      </w:divBdr>
    </w:div>
    <w:div w:id="1268196333">
      <w:bodyDiv w:val="1"/>
      <w:marLeft w:val="0"/>
      <w:marRight w:val="0"/>
      <w:marTop w:val="0"/>
      <w:marBottom w:val="0"/>
      <w:divBdr>
        <w:top w:val="none" w:sz="0" w:space="0" w:color="auto"/>
        <w:left w:val="none" w:sz="0" w:space="0" w:color="auto"/>
        <w:bottom w:val="none" w:sz="0" w:space="0" w:color="auto"/>
        <w:right w:val="none" w:sz="0" w:space="0" w:color="auto"/>
      </w:divBdr>
    </w:div>
    <w:div w:id="1479565849">
      <w:bodyDiv w:val="1"/>
      <w:marLeft w:val="0"/>
      <w:marRight w:val="0"/>
      <w:marTop w:val="0"/>
      <w:marBottom w:val="0"/>
      <w:divBdr>
        <w:top w:val="none" w:sz="0" w:space="0" w:color="auto"/>
        <w:left w:val="none" w:sz="0" w:space="0" w:color="auto"/>
        <w:bottom w:val="none" w:sz="0" w:space="0" w:color="auto"/>
        <w:right w:val="none" w:sz="0" w:space="0" w:color="auto"/>
      </w:divBdr>
    </w:div>
    <w:div w:id="1612782537">
      <w:bodyDiv w:val="1"/>
      <w:marLeft w:val="0"/>
      <w:marRight w:val="0"/>
      <w:marTop w:val="0"/>
      <w:marBottom w:val="0"/>
      <w:divBdr>
        <w:top w:val="none" w:sz="0" w:space="0" w:color="auto"/>
        <w:left w:val="none" w:sz="0" w:space="0" w:color="auto"/>
        <w:bottom w:val="none" w:sz="0" w:space="0" w:color="auto"/>
        <w:right w:val="none" w:sz="0" w:space="0" w:color="auto"/>
      </w:divBdr>
    </w:div>
    <w:div w:id="1917013720">
      <w:bodyDiv w:val="1"/>
      <w:marLeft w:val="0"/>
      <w:marRight w:val="0"/>
      <w:marTop w:val="0"/>
      <w:marBottom w:val="0"/>
      <w:divBdr>
        <w:top w:val="none" w:sz="0" w:space="0" w:color="auto"/>
        <w:left w:val="none" w:sz="0" w:space="0" w:color="auto"/>
        <w:bottom w:val="none" w:sz="0" w:space="0" w:color="auto"/>
        <w:right w:val="none" w:sz="0" w:space="0" w:color="auto"/>
      </w:divBdr>
    </w:div>
    <w:div w:id="2061904173">
      <w:bodyDiv w:val="1"/>
      <w:marLeft w:val="0"/>
      <w:marRight w:val="0"/>
      <w:marTop w:val="0"/>
      <w:marBottom w:val="0"/>
      <w:divBdr>
        <w:top w:val="none" w:sz="0" w:space="0" w:color="auto"/>
        <w:left w:val="none" w:sz="0" w:space="0" w:color="auto"/>
        <w:bottom w:val="none" w:sz="0" w:space="0" w:color="auto"/>
        <w:right w:val="none" w:sz="0" w:space="0" w:color="auto"/>
      </w:divBdr>
    </w:div>
    <w:div w:id="208707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66BC-CBE7-4FD1-BDC7-4A5556B0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3</Pages>
  <Words>883</Words>
  <Characters>4416</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Netanel Flamer</dc:creator>
  <cp:keywords/>
  <dc:description/>
  <cp:lastModifiedBy>Netanel Flamer</cp:lastModifiedBy>
  <cp:revision>3</cp:revision>
  <dcterms:created xsi:type="dcterms:W3CDTF">2020-06-24T19:25:00Z</dcterms:created>
  <dcterms:modified xsi:type="dcterms:W3CDTF">2020-06-25T08:18:00Z</dcterms:modified>
</cp:coreProperties>
</file>