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55D10" w14:textId="77777777" w:rsidR="001F5470" w:rsidRPr="006D5BD0" w:rsidRDefault="001F5470" w:rsidP="001871D0">
      <w:pPr>
        <w:spacing w:after="0" w:line="480" w:lineRule="auto"/>
        <w:contextualSpacing/>
        <w:jc w:val="center"/>
        <w:rPr>
          <w:rFonts w:ascii="Times New Roman" w:eastAsia="Times New Roman" w:hAnsi="Times New Roman" w:cs="Times New Roman"/>
          <w:sz w:val="24"/>
          <w:szCs w:val="24"/>
          <w:rtl/>
        </w:rPr>
      </w:pPr>
      <w:r w:rsidRPr="006D5BD0">
        <w:rPr>
          <w:rFonts w:ascii="Times New Roman" w:eastAsia="Times New Roman" w:hAnsi="Times New Roman" w:cs="Times New Roman"/>
          <w:b/>
          <w:bCs/>
          <w:sz w:val="28"/>
          <w:szCs w:val="28"/>
        </w:rPr>
        <w:t>Introduction</w:t>
      </w:r>
    </w:p>
    <w:p w14:paraId="368018E9" w14:textId="77777777" w:rsidR="001F5470" w:rsidRPr="006D5BD0" w:rsidRDefault="001F5470" w:rsidP="001F5470">
      <w:pPr>
        <w:tabs>
          <w:tab w:val="right" w:pos="142"/>
        </w:tabs>
        <w:bidi w:val="0"/>
        <w:spacing w:line="480" w:lineRule="auto"/>
        <w:ind w:right="253"/>
        <w:contextualSpacing/>
        <w:jc w:val="both"/>
        <w:rPr>
          <w:rFonts w:asciiTheme="majorBidi" w:hAnsiTheme="majorBidi" w:cstheme="majorBidi"/>
          <w:sz w:val="24"/>
          <w:szCs w:val="24"/>
        </w:rPr>
      </w:pPr>
      <w:r w:rsidRPr="006D5BD0">
        <w:rPr>
          <w:rFonts w:asciiTheme="majorBidi" w:hAnsiTheme="majorBidi" w:cstheme="majorBidi"/>
          <w:sz w:val="24"/>
          <w:szCs w:val="24"/>
          <w:shd w:val="clear" w:color="auto" w:fill="FFFFFF"/>
        </w:rPr>
        <w:t>Women are arrested, convicted or incarcerated less than men. Although women comprise about 51% of the world's population, the percentage of incarcerated women varies worldwide, fluctuating between 1% and 10% of the entire prison population (International Center for Prison Studies, 2016). Lower rates of violence and recidivism (i.e. the tendency of a convicted offender to reoffend) are also evident in female offenders (Davidson &amp; Chesney-Lind, 2009; Geraghty &amp; Woodhams, 2015; Walk &amp; Berman, 2017).     Yet in recent years there has been an increase in female delinquency including serious offences like murder or sexual abuse (Ministry of Justice UK, 2018; United States Sentencing Commission, 2020).</w:t>
      </w:r>
    </w:p>
    <w:p w14:paraId="6B488446" w14:textId="77777777" w:rsidR="001F5470" w:rsidRPr="006D5BD0" w:rsidRDefault="001F5470" w:rsidP="001F5470">
      <w:pPr>
        <w:bidi w:val="0"/>
        <w:spacing w:after="0" w:line="480" w:lineRule="auto"/>
        <w:ind w:firstLine="720"/>
        <w:contextualSpacing/>
        <w:jc w:val="both"/>
        <w:rPr>
          <w:rFonts w:ascii="Times New Roman" w:eastAsia="Times New Roman" w:hAnsi="Times New Roman" w:cs="Times New Roman"/>
          <w:sz w:val="24"/>
          <w:szCs w:val="24"/>
          <w:rtl/>
        </w:rPr>
      </w:pPr>
      <w:r w:rsidRPr="006D5BD0">
        <w:rPr>
          <w:rFonts w:ascii="Times New Roman" w:eastAsia="Times New Roman" w:hAnsi="Times New Roman" w:cs="Times New Roman"/>
          <w:sz w:val="24"/>
          <w:szCs w:val="24"/>
        </w:rPr>
        <w:t>For years, numerous theorists have tried to explain female delinquency. Examining the theories of women’s delinquency reveals two significant tendencies. The first is the use of gender stereotypes to explain female criminality (Block, 1984;</w:t>
      </w:r>
      <w:r w:rsidRPr="006D5BD0">
        <w:rPr>
          <w:rFonts w:ascii="Times New Roman" w:eastAsia="Times New Roman" w:hAnsi="Times New Roman" w:cs="Times New Roman"/>
        </w:rPr>
        <w:t xml:space="preserve"> </w:t>
      </w:r>
      <w:r w:rsidRPr="006D5BD0">
        <w:rPr>
          <w:rFonts w:ascii="Times New Roman" w:eastAsia="Times New Roman" w:hAnsi="Times New Roman" w:cs="Times New Roman"/>
          <w:sz w:val="24"/>
          <w:szCs w:val="24"/>
        </w:rPr>
        <w:t xml:space="preserve">Giordano &amp; </w:t>
      </w:r>
      <w:proofErr w:type="spellStart"/>
      <w:r w:rsidRPr="006D5BD0">
        <w:rPr>
          <w:rFonts w:ascii="Times New Roman" w:eastAsia="Times New Roman" w:hAnsi="Times New Roman" w:cs="Times New Roman"/>
          <w:sz w:val="24"/>
          <w:szCs w:val="24"/>
        </w:rPr>
        <w:t>Cernkovich</w:t>
      </w:r>
      <w:proofErr w:type="spellEnd"/>
      <w:r w:rsidRPr="006D5BD0">
        <w:rPr>
          <w:rFonts w:ascii="Times New Roman" w:eastAsia="Times New Roman" w:hAnsi="Times New Roman" w:cs="Times New Roman"/>
          <w:sz w:val="24"/>
          <w:szCs w:val="24"/>
        </w:rPr>
        <w:t xml:space="preserve">, 1997) and explanations emphasizing that women’s criminal behavior has characteristics </w:t>
      </w:r>
      <w:proofErr w:type="gramStart"/>
      <w:r w:rsidRPr="006D5BD0">
        <w:rPr>
          <w:rFonts w:ascii="Times New Roman" w:eastAsia="Times New Roman" w:hAnsi="Times New Roman" w:cs="Times New Roman"/>
          <w:sz w:val="24"/>
          <w:szCs w:val="24"/>
        </w:rPr>
        <w:t>similar to</w:t>
      </w:r>
      <w:proofErr w:type="gramEnd"/>
      <w:r w:rsidRPr="006D5BD0">
        <w:rPr>
          <w:rFonts w:ascii="Times New Roman" w:eastAsia="Times New Roman" w:hAnsi="Times New Roman" w:cs="Times New Roman"/>
          <w:sz w:val="24"/>
          <w:szCs w:val="24"/>
        </w:rPr>
        <w:t xml:space="preserve"> that of men (Adler &amp; Adler, 1975; </w:t>
      </w:r>
      <w:r w:rsidRPr="006D5BD0">
        <w:rPr>
          <w:rFonts w:ascii="Times New Roman" w:eastAsia="Times New Roman" w:hAnsi="Times New Roman" w:cs="Times New Roman"/>
          <w:sz w:val="24"/>
          <w:szCs w:val="24"/>
          <w:shd w:val="clear" w:color="auto" w:fill="FFFFFF"/>
        </w:rPr>
        <w:t xml:space="preserve">Moffitt et al., 2001; </w:t>
      </w:r>
      <w:r w:rsidRPr="006D5BD0">
        <w:rPr>
          <w:rFonts w:ascii="Times New Roman" w:eastAsia="Times New Roman" w:hAnsi="Times New Roman" w:cs="Times New Roman"/>
          <w:sz w:val="24"/>
          <w:szCs w:val="24"/>
        </w:rPr>
        <w:t>Simon &amp; Landis, 1991</w:t>
      </w:r>
      <w:r w:rsidRPr="006D5BD0">
        <w:rPr>
          <w:rFonts w:ascii="Times New Roman" w:eastAsia="Times New Roman" w:hAnsi="Times New Roman" w:cs="Times New Roman"/>
        </w:rPr>
        <w:t xml:space="preserve">). </w:t>
      </w:r>
      <w:r w:rsidRPr="006D5BD0">
        <w:rPr>
          <w:rFonts w:ascii="Times New Roman" w:eastAsia="Times New Roman" w:hAnsi="Times New Roman" w:cs="Times New Roman"/>
          <w:sz w:val="24"/>
          <w:szCs w:val="24"/>
        </w:rPr>
        <w:t>The second approach focuses on the unique characteristics of female offenders, highlighting the relationship between a woman’s victimization and her delinquent behavior. Victimization can refer to physical or sexual abuse (Campbell, 1993; Katz, 2000;</w:t>
      </w:r>
      <w:r w:rsidRPr="006D5BD0">
        <w:rPr>
          <w:rFonts w:ascii="Times New Roman" w:eastAsia="Times New Roman" w:hAnsi="Times New Roman" w:cs="Times New Roman"/>
          <w:sz w:val="20"/>
          <w:szCs w:val="20"/>
          <w:shd w:val="clear" w:color="auto" w:fill="FFFFFF"/>
        </w:rPr>
        <w:t xml:space="preserve"> </w:t>
      </w:r>
      <w:proofErr w:type="spellStart"/>
      <w:r w:rsidRPr="006D5BD0">
        <w:rPr>
          <w:rFonts w:ascii="Times New Roman" w:eastAsia="Times New Roman" w:hAnsi="Times New Roman" w:cs="Times New Roman"/>
          <w:sz w:val="24"/>
          <w:szCs w:val="24"/>
          <w:shd w:val="clear" w:color="auto" w:fill="FFFFFF"/>
        </w:rPr>
        <w:t>Trauffer</w:t>
      </w:r>
      <w:proofErr w:type="spellEnd"/>
      <w:r w:rsidRPr="006D5BD0">
        <w:rPr>
          <w:rFonts w:ascii="Times New Roman" w:eastAsia="Times New Roman" w:hAnsi="Times New Roman" w:cs="Times New Roman"/>
          <w:sz w:val="24"/>
          <w:szCs w:val="24"/>
          <w:shd w:val="clear" w:color="auto" w:fill="FFFFFF"/>
        </w:rPr>
        <w:t xml:space="preserve">, &amp; </w:t>
      </w:r>
      <w:proofErr w:type="spellStart"/>
      <w:r w:rsidRPr="006D5BD0">
        <w:rPr>
          <w:rFonts w:ascii="Times New Roman" w:eastAsia="Times New Roman" w:hAnsi="Times New Roman" w:cs="Times New Roman"/>
          <w:sz w:val="24"/>
          <w:szCs w:val="24"/>
          <w:shd w:val="clear" w:color="auto" w:fill="FFFFFF"/>
        </w:rPr>
        <w:t>Widom</w:t>
      </w:r>
      <w:proofErr w:type="spellEnd"/>
      <w:r w:rsidRPr="006D5BD0">
        <w:rPr>
          <w:rFonts w:ascii="Times New Roman" w:eastAsia="Times New Roman" w:hAnsi="Times New Roman" w:cs="Times New Roman"/>
          <w:sz w:val="24"/>
          <w:szCs w:val="24"/>
        </w:rPr>
        <w:t>, 2017) or social and economic discrimination (</w:t>
      </w:r>
      <w:r w:rsidRPr="006D5BD0">
        <w:rPr>
          <w:rFonts w:ascii="Times New Roman" w:eastAsia="Times New Roman" w:hAnsi="Times New Roman" w:cs="Times New Roman"/>
          <w:sz w:val="24"/>
          <w:szCs w:val="24"/>
          <w:shd w:val="clear" w:color="auto" w:fill="FFFFFF"/>
        </w:rPr>
        <w:t xml:space="preserve">Bailey, 2013; </w:t>
      </w:r>
      <w:proofErr w:type="spellStart"/>
      <w:r w:rsidRPr="006D5BD0">
        <w:rPr>
          <w:rFonts w:ascii="Times New Roman" w:eastAsia="Times New Roman" w:hAnsi="Times New Roman" w:cs="Times New Roman"/>
          <w:sz w:val="24"/>
          <w:szCs w:val="24"/>
          <w:shd w:val="clear" w:color="auto" w:fill="FFFFFF"/>
        </w:rPr>
        <w:t>Nuytiens</w:t>
      </w:r>
      <w:proofErr w:type="spellEnd"/>
      <w:r w:rsidRPr="006D5BD0">
        <w:rPr>
          <w:rFonts w:ascii="Times New Roman" w:eastAsia="Times New Roman" w:hAnsi="Times New Roman" w:cs="Times New Roman"/>
          <w:sz w:val="24"/>
          <w:szCs w:val="24"/>
          <w:shd w:val="clear" w:color="auto" w:fill="FFFFFF"/>
        </w:rPr>
        <w:t xml:space="preserve"> &amp; </w:t>
      </w:r>
      <w:proofErr w:type="spellStart"/>
      <w:r w:rsidRPr="006D5BD0">
        <w:rPr>
          <w:rFonts w:ascii="Times New Roman" w:eastAsia="Times New Roman" w:hAnsi="Times New Roman" w:cs="Times New Roman"/>
          <w:sz w:val="24"/>
          <w:szCs w:val="24"/>
          <w:shd w:val="clear" w:color="auto" w:fill="FFFFFF"/>
        </w:rPr>
        <w:t>Christiaens</w:t>
      </w:r>
      <w:proofErr w:type="spellEnd"/>
      <w:r w:rsidRPr="006D5BD0">
        <w:rPr>
          <w:rFonts w:ascii="Times New Roman" w:eastAsia="Times New Roman" w:hAnsi="Times New Roman" w:cs="Times New Roman"/>
          <w:sz w:val="24"/>
          <w:szCs w:val="24"/>
        </w:rPr>
        <w:t>, 2016</w:t>
      </w:r>
      <w:r w:rsidRPr="006D5BD0">
        <w:rPr>
          <w:rFonts w:ascii="Times New Roman" w:eastAsia="Times New Roman" w:hAnsi="Times New Roman" w:cs="Times New Roman"/>
          <w:sz w:val="24"/>
          <w:szCs w:val="24"/>
          <w:shd w:val="clear" w:color="auto" w:fill="FFFFFF"/>
        </w:rPr>
        <w:t xml:space="preserve">; </w:t>
      </w:r>
      <w:proofErr w:type="spellStart"/>
      <w:r w:rsidRPr="006D5BD0">
        <w:rPr>
          <w:rFonts w:ascii="Times New Roman" w:eastAsia="Times New Roman" w:hAnsi="Times New Roman" w:cs="Times New Roman"/>
          <w:sz w:val="24"/>
          <w:szCs w:val="24"/>
          <w:shd w:val="clear" w:color="auto" w:fill="FFFFFF"/>
        </w:rPr>
        <w:t>Reckdenwald</w:t>
      </w:r>
      <w:proofErr w:type="spellEnd"/>
      <w:r w:rsidRPr="006D5BD0">
        <w:rPr>
          <w:rFonts w:ascii="Times New Roman" w:eastAsia="Times New Roman" w:hAnsi="Times New Roman" w:cs="Times New Roman"/>
          <w:sz w:val="24"/>
          <w:szCs w:val="24"/>
          <w:shd w:val="clear" w:color="auto" w:fill="FFFFFF"/>
        </w:rPr>
        <w:t>, &amp; Parker</w:t>
      </w:r>
      <w:r w:rsidRPr="006D5BD0">
        <w:rPr>
          <w:rFonts w:ascii="Times New Roman" w:eastAsia="Times New Roman" w:hAnsi="Times New Roman" w:cs="Times New Roman"/>
          <w:sz w:val="24"/>
          <w:szCs w:val="24"/>
        </w:rPr>
        <w:t>, 2008; Steffensmeier &amp; Haynie, 2000). </w:t>
      </w:r>
    </w:p>
    <w:p w14:paraId="58076545" w14:textId="737784E9" w:rsidR="001F5470" w:rsidRPr="006D5BD0" w:rsidRDefault="001F5470" w:rsidP="001F5470">
      <w:pPr>
        <w:bidi w:val="0"/>
        <w:spacing w:after="0" w:line="480" w:lineRule="auto"/>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rPr>
        <w:tab/>
        <w:t xml:space="preserve">An analysis of traditional and contemporary approaches to accounts of women’s criminal behavior indicates that most of them portray women offenders as having no </w:t>
      </w:r>
      <w:r w:rsidR="009B0ED4" w:rsidRPr="006D5BD0">
        <w:rPr>
          <w:rFonts w:ascii="Times New Roman" w:eastAsia="Times New Roman" w:hAnsi="Times New Roman" w:cs="Times New Roman"/>
          <w:sz w:val="24"/>
          <w:szCs w:val="24"/>
        </w:rPr>
        <w:t xml:space="preserve">alternative or </w:t>
      </w:r>
      <w:r w:rsidRPr="006D5BD0">
        <w:rPr>
          <w:rFonts w:ascii="Times New Roman" w:eastAsia="Times New Roman" w:hAnsi="Times New Roman" w:cs="Times New Roman"/>
          <w:sz w:val="24"/>
          <w:szCs w:val="24"/>
        </w:rPr>
        <w:t xml:space="preserve">to having been passively led to commit crimes. Treating delinquent women as victims can cause them to adopt corresponding terminology to explain their criminal behavior and to refuse to accept responsibility for their actions, although such acknowledgement is critical to the </w:t>
      </w:r>
      <w:r w:rsidRPr="006D5BD0">
        <w:rPr>
          <w:rFonts w:ascii="Times New Roman" w:eastAsia="Times New Roman" w:hAnsi="Times New Roman" w:cs="Times New Roman"/>
          <w:sz w:val="24"/>
          <w:szCs w:val="24"/>
        </w:rPr>
        <w:lastRenderedPageBreak/>
        <w:t>rehabilitation processes.</w:t>
      </w:r>
      <w:r w:rsidRPr="006D5BD0">
        <w:rPr>
          <w:rFonts w:ascii="Times New Roman" w:eastAsia="Times New Roman" w:hAnsi="Times New Roman" w:cs="Times New Roman"/>
        </w:rPr>
        <w:t xml:space="preserve"> </w:t>
      </w:r>
      <w:r w:rsidRPr="006D5BD0">
        <w:rPr>
          <w:rFonts w:ascii="Times New Roman" w:eastAsia="Times New Roman" w:hAnsi="Times New Roman" w:cs="Times New Roman"/>
          <w:sz w:val="24"/>
          <w:szCs w:val="24"/>
        </w:rPr>
        <w:t xml:space="preserve">The purpose of the present study is to examine patterns of choices in criminal lifestyles made by </w:t>
      </w:r>
      <w:r w:rsidR="003F00B0" w:rsidRPr="006D5BD0">
        <w:rPr>
          <w:rFonts w:ascii="Times New Roman" w:eastAsia="Times New Roman" w:hAnsi="Times New Roman" w:cs="Times New Roman"/>
          <w:sz w:val="24"/>
          <w:szCs w:val="24"/>
        </w:rPr>
        <w:t xml:space="preserve">Israeli </w:t>
      </w:r>
      <w:r w:rsidRPr="006D5BD0">
        <w:rPr>
          <w:rFonts w:ascii="Times New Roman" w:eastAsia="Times New Roman" w:hAnsi="Times New Roman" w:cs="Times New Roman"/>
          <w:sz w:val="24"/>
          <w:szCs w:val="24"/>
        </w:rPr>
        <w:t>female offenders as reflected in their life stories. </w:t>
      </w:r>
    </w:p>
    <w:p w14:paraId="2EC4DB03" w14:textId="77777777" w:rsidR="001F5470" w:rsidRPr="006D5BD0" w:rsidRDefault="001F5470" w:rsidP="001F5470">
      <w:pPr>
        <w:bidi w:val="0"/>
        <w:spacing w:after="0" w:line="480" w:lineRule="auto"/>
        <w:contextualSpacing/>
        <w:rPr>
          <w:rFonts w:ascii="Times New Roman" w:eastAsia="Times New Roman" w:hAnsi="Times New Roman" w:cs="Times New Roman"/>
          <w:sz w:val="24"/>
          <w:szCs w:val="24"/>
        </w:rPr>
      </w:pPr>
    </w:p>
    <w:p w14:paraId="622F34C1" w14:textId="77777777" w:rsidR="00213518" w:rsidRPr="006D5BD0" w:rsidRDefault="001F5470" w:rsidP="00213518">
      <w:pPr>
        <w:bidi w:val="0"/>
        <w:spacing w:after="0" w:line="480" w:lineRule="auto"/>
        <w:contextualSpacing/>
        <w:jc w:val="both"/>
        <w:rPr>
          <w:rFonts w:ascii="Times New Roman" w:eastAsia="Times New Roman" w:hAnsi="Times New Roman" w:cs="Times New Roman"/>
          <w:b/>
          <w:bCs/>
          <w:sz w:val="28"/>
          <w:szCs w:val="28"/>
        </w:rPr>
      </w:pPr>
      <w:r w:rsidRPr="006D5BD0">
        <w:rPr>
          <w:rFonts w:ascii="Times New Roman" w:eastAsia="Times New Roman" w:hAnsi="Times New Roman" w:cs="Times New Roman"/>
          <w:b/>
          <w:bCs/>
          <w:sz w:val="28"/>
          <w:szCs w:val="28"/>
        </w:rPr>
        <w:t>Theoretical</w:t>
      </w:r>
      <w:r w:rsidR="00213518" w:rsidRPr="006D5BD0">
        <w:rPr>
          <w:rFonts w:ascii="Times New Roman" w:eastAsia="Times New Roman" w:hAnsi="Times New Roman" w:cs="Times New Roman"/>
          <w:b/>
          <w:bCs/>
          <w:sz w:val="28"/>
          <w:szCs w:val="28"/>
        </w:rPr>
        <w:t xml:space="preserve"> </w:t>
      </w:r>
      <w:r w:rsidRPr="006D5BD0">
        <w:rPr>
          <w:rFonts w:ascii="Times New Roman" w:eastAsia="Times New Roman" w:hAnsi="Times New Roman" w:cs="Times New Roman"/>
          <w:b/>
          <w:bCs/>
          <w:sz w:val="28"/>
          <w:szCs w:val="28"/>
        </w:rPr>
        <w:t>Background</w:t>
      </w:r>
    </w:p>
    <w:p w14:paraId="5112DEDA" w14:textId="7912D2D5" w:rsidR="001F5470" w:rsidRPr="006D5BD0" w:rsidRDefault="001F5470" w:rsidP="00213518">
      <w:pPr>
        <w:bidi w:val="0"/>
        <w:spacing w:after="0" w:line="480" w:lineRule="auto"/>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rPr>
        <w:t>Delinquency can sometimes serve as a career or lifestyle. Super (1980) defined a career as the integration and development of roles during a person’s life. According to this definition, career development signifies a long-term process in which an individual’s abilities and interests combine with environmental constraints. Coombs (1996) argued that if a career is indeed an individual’s life, then if a person’s primary occupation is crime, it can be considered a career.</w:t>
      </w:r>
      <w:r w:rsidRPr="006D5BD0">
        <w:rPr>
          <w:rFonts w:ascii="Times New Roman" w:eastAsia="Times New Roman" w:hAnsi="Times New Roman" w:cs="Times New Roman"/>
        </w:rPr>
        <w:t xml:space="preserve"> </w:t>
      </w:r>
      <w:r w:rsidRPr="006D5BD0">
        <w:rPr>
          <w:rFonts w:ascii="Times New Roman" w:eastAsia="Times New Roman" w:hAnsi="Times New Roman" w:cs="Times New Roman"/>
          <w:sz w:val="24"/>
          <w:szCs w:val="24"/>
        </w:rPr>
        <w:t>Similarly, Edelstein (2016) pointed out that a career is an individual’s principal occupation, which can be normative or delinquent; it involves a degree of professionalization, and the learning of techniques, norms, and rules, as well as justifications and excuses associated with this occupation. Shover (1996) opposed the concept of a “criminal career,” preferring to use the term “delinquent lifestyle,” wherein offenders, especially those committing offenses against property, were accustomed to a particular lifestyle for which they had to commit offenses in order to maintain it. Walters (1990) also uses the term “lifestyle” instead of “career,” arguing that “delinquent lifestyle” is part of the delinquent career definition.</w:t>
      </w:r>
      <w:r w:rsidRPr="006D5BD0">
        <w:rPr>
          <w:rFonts w:ascii="Times New Roman" w:eastAsia="Times New Roman" w:hAnsi="Times New Roman" w:cs="Times New Roman"/>
        </w:rPr>
        <w:t xml:space="preserve"> </w:t>
      </w:r>
      <w:r w:rsidRPr="006D5BD0">
        <w:rPr>
          <w:rFonts w:ascii="Times New Roman" w:eastAsia="Times New Roman" w:hAnsi="Times New Roman" w:cs="Times New Roman"/>
          <w:sz w:val="24"/>
          <w:szCs w:val="24"/>
        </w:rPr>
        <w:t>He ignored offenders who acted due to pathologies and emphasized the rational choice the individual makes when entering the world of crime. Consequently, rather than confronting any sense of inferiority or fear of failure, a person with a delinquent lifestyle usually avoids obligations and does not take responsibility for their actions.</w:t>
      </w:r>
    </w:p>
    <w:p w14:paraId="1119C41E" w14:textId="77777777" w:rsidR="00665136" w:rsidRPr="006D5BD0" w:rsidRDefault="001F5470" w:rsidP="000356A8">
      <w:pPr>
        <w:bidi w:val="0"/>
        <w:spacing w:after="0" w:line="480" w:lineRule="auto"/>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rPr>
        <w:tab/>
      </w:r>
      <w:r w:rsidRPr="006D5BD0">
        <w:rPr>
          <w:rFonts w:asciiTheme="majorBidi" w:hAnsiTheme="majorBidi" w:cstheme="majorBidi"/>
          <w:sz w:val="24"/>
          <w:szCs w:val="24"/>
        </w:rPr>
        <w:t>Scholarship around female criminal lifestyle or pathways has grown substantially in the last few decades</w:t>
      </w:r>
      <w:r w:rsidRPr="006D5BD0">
        <w:rPr>
          <w:rFonts w:asciiTheme="majorBidi" w:eastAsia="Times New Roman" w:hAnsiTheme="majorBidi" w:cstheme="majorBidi"/>
          <w:sz w:val="24"/>
          <w:szCs w:val="24"/>
        </w:rPr>
        <w:t xml:space="preserve"> </w:t>
      </w:r>
      <w:r w:rsidRPr="006D5BD0">
        <w:rPr>
          <w:rFonts w:ascii="Times New Roman" w:eastAsia="Times New Roman" w:hAnsi="Times New Roman" w:cs="Times New Roman"/>
          <w:sz w:val="24"/>
          <w:szCs w:val="24"/>
        </w:rPr>
        <w:t xml:space="preserve">(Baskin &amp; Somers, 1993; </w:t>
      </w:r>
      <w:r w:rsidR="00576E43" w:rsidRPr="006D5BD0">
        <w:rPr>
          <w:rFonts w:ascii="Times New Roman" w:eastAsia="Times New Roman" w:hAnsi="Times New Roman" w:cs="Times New Roman"/>
          <w:sz w:val="24"/>
          <w:szCs w:val="24"/>
        </w:rPr>
        <w:t xml:space="preserve">Daly, 1992; </w:t>
      </w:r>
      <w:proofErr w:type="spellStart"/>
      <w:r w:rsidRPr="006D5BD0">
        <w:rPr>
          <w:rFonts w:ascii="Times New Roman" w:eastAsia="Times New Roman" w:hAnsi="Times New Roman" w:cs="Times New Roman"/>
          <w:sz w:val="24"/>
          <w:szCs w:val="24"/>
        </w:rPr>
        <w:t>Denno</w:t>
      </w:r>
      <w:proofErr w:type="spellEnd"/>
      <w:r w:rsidRPr="006D5BD0">
        <w:rPr>
          <w:rFonts w:ascii="Times New Roman" w:eastAsia="Times New Roman" w:hAnsi="Times New Roman" w:cs="Times New Roman"/>
          <w:sz w:val="24"/>
          <w:szCs w:val="24"/>
        </w:rPr>
        <w:t xml:space="preserve">, 1994; Flood-Page et al., 2000; Moffitt &amp; Caspi, 2001; </w:t>
      </w:r>
      <w:proofErr w:type="spellStart"/>
      <w:r w:rsidRPr="006D5BD0">
        <w:rPr>
          <w:rFonts w:ascii="Times New Roman" w:eastAsia="Times New Roman" w:hAnsi="Times New Roman" w:cs="Times New Roman"/>
          <w:sz w:val="24"/>
          <w:szCs w:val="24"/>
        </w:rPr>
        <w:t>Nuytiens</w:t>
      </w:r>
      <w:proofErr w:type="spellEnd"/>
      <w:r w:rsidRPr="006D5BD0">
        <w:rPr>
          <w:rFonts w:ascii="Times New Roman" w:eastAsia="Times New Roman" w:hAnsi="Times New Roman" w:cs="Times New Roman"/>
          <w:sz w:val="24"/>
          <w:szCs w:val="24"/>
        </w:rPr>
        <w:t xml:space="preserve"> &amp; </w:t>
      </w:r>
      <w:proofErr w:type="spellStart"/>
      <w:r w:rsidRPr="006D5BD0">
        <w:rPr>
          <w:rFonts w:ascii="Times New Roman" w:eastAsia="Times New Roman" w:hAnsi="Times New Roman" w:cs="Times New Roman"/>
          <w:sz w:val="24"/>
          <w:szCs w:val="24"/>
        </w:rPr>
        <w:t>Christiaens</w:t>
      </w:r>
      <w:proofErr w:type="spellEnd"/>
      <w:r w:rsidRPr="006D5BD0">
        <w:rPr>
          <w:rFonts w:ascii="Times New Roman" w:eastAsia="Times New Roman" w:hAnsi="Times New Roman" w:cs="Times New Roman"/>
          <w:sz w:val="24"/>
          <w:szCs w:val="24"/>
        </w:rPr>
        <w:t xml:space="preserve">, 2019; Simpson et al., 2016). </w:t>
      </w:r>
      <w:r w:rsidR="00AA70CC" w:rsidRPr="006D5BD0">
        <w:rPr>
          <w:rFonts w:ascii="Times New Roman" w:eastAsia="Times New Roman" w:hAnsi="Times New Roman" w:cs="Times New Roman"/>
          <w:sz w:val="24"/>
          <w:szCs w:val="24"/>
        </w:rPr>
        <w:t xml:space="preserve">Pathways perspective highlights how victimization, inequalities form a person's standpoint and </w:t>
      </w:r>
      <w:r w:rsidR="00AA70CC" w:rsidRPr="006D5BD0">
        <w:rPr>
          <w:rFonts w:ascii="Times New Roman" w:eastAsia="Times New Roman" w:hAnsi="Times New Roman" w:cs="Times New Roman"/>
          <w:sz w:val="24"/>
          <w:szCs w:val="24"/>
        </w:rPr>
        <w:lastRenderedPageBreak/>
        <w:t>experiences</w:t>
      </w:r>
      <w:r w:rsidR="00767E3A" w:rsidRPr="006D5BD0">
        <w:rPr>
          <w:rFonts w:ascii="Times New Roman" w:eastAsia="Times New Roman" w:hAnsi="Times New Roman" w:cs="Times New Roman"/>
          <w:sz w:val="24"/>
          <w:szCs w:val="24"/>
        </w:rPr>
        <w:t xml:space="preserve"> </w:t>
      </w:r>
      <w:r w:rsidR="00AA70CC" w:rsidRPr="006D5BD0">
        <w:rPr>
          <w:rFonts w:ascii="Times New Roman" w:eastAsia="Times New Roman" w:hAnsi="Times New Roman" w:cs="Times New Roman"/>
          <w:sz w:val="24"/>
          <w:szCs w:val="24"/>
        </w:rPr>
        <w:t xml:space="preserve">influence their involvement in the criminal </w:t>
      </w:r>
      <w:r w:rsidR="00767E3A" w:rsidRPr="006D5BD0">
        <w:rPr>
          <w:rFonts w:ascii="Times New Roman" w:eastAsia="Times New Roman" w:hAnsi="Times New Roman" w:cs="Times New Roman"/>
          <w:sz w:val="24"/>
          <w:szCs w:val="24"/>
        </w:rPr>
        <w:t>lifestyle</w:t>
      </w:r>
      <w:r w:rsidR="00AA70CC" w:rsidRPr="006D5BD0">
        <w:rPr>
          <w:rFonts w:ascii="Times New Roman" w:eastAsia="Times New Roman" w:hAnsi="Times New Roman" w:cs="Times New Roman"/>
          <w:sz w:val="24"/>
          <w:szCs w:val="24"/>
        </w:rPr>
        <w:t xml:space="preserve">. </w:t>
      </w:r>
      <w:r w:rsidRPr="006D5BD0">
        <w:rPr>
          <w:rFonts w:ascii="Times New Roman" w:eastAsia="Times New Roman" w:hAnsi="Times New Roman" w:cs="Times New Roman"/>
          <w:sz w:val="24"/>
          <w:szCs w:val="24"/>
        </w:rPr>
        <w:t>These studies have generally addressed positivistic elements, such as the ages when woman begin and end their criminal careers</w:t>
      </w:r>
      <w:r w:rsidR="005A37E8" w:rsidRPr="006D5BD0">
        <w:rPr>
          <w:rFonts w:ascii="Times New Roman" w:eastAsia="Times New Roman" w:hAnsi="Times New Roman" w:cs="Times New Roman"/>
          <w:sz w:val="24"/>
          <w:szCs w:val="24"/>
        </w:rPr>
        <w:t xml:space="preserve"> and the history of victimization</w:t>
      </w:r>
      <w:r w:rsidRPr="006D5BD0">
        <w:rPr>
          <w:rFonts w:ascii="Times New Roman" w:eastAsia="Times New Roman" w:hAnsi="Times New Roman" w:cs="Times New Roman"/>
          <w:sz w:val="24"/>
          <w:szCs w:val="24"/>
        </w:rPr>
        <w:t xml:space="preserve">. </w:t>
      </w:r>
    </w:p>
    <w:p w14:paraId="158E4081" w14:textId="77777777" w:rsidR="0042041C" w:rsidRPr="00E0453F" w:rsidRDefault="006642EF" w:rsidP="00745BDD">
      <w:pPr>
        <w:bidi w:val="0"/>
        <w:spacing w:after="0" w:line="480" w:lineRule="auto"/>
        <w:ind w:firstLine="720"/>
        <w:contextualSpacing/>
        <w:jc w:val="both"/>
        <w:rPr>
          <w:rFonts w:asciiTheme="majorBidi" w:eastAsia="Times New Roman" w:hAnsiTheme="majorBidi" w:cstheme="majorBidi"/>
          <w:color w:val="FF0000"/>
          <w:sz w:val="24"/>
          <w:szCs w:val="24"/>
        </w:rPr>
      </w:pPr>
      <w:r w:rsidRPr="00E0453F">
        <w:rPr>
          <w:rFonts w:asciiTheme="majorBidi" w:eastAsia="Times New Roman" w:hAnsiTheme="majorBidi" w:cstheme="majorBidi"/>
          <w:color w:val="FF0000"/>
          <w:sz w:val="24"/>
          <w:szCs w:val="24"/>
        </w:rPr>
        <w:t xml:space="preserve">Daly (1992) </w:t>
      </w:r>
      <w:r w:rsidR="0066106E" w:rsidRPr="00E0453F">
        <w:rPr>
          <w:rFonts w:asciiTheme="majorBidi" w:eastAsia="Times New Roman" w:hAnsiTheme="majorBidi" w:cstheme="majorBidi"/>
          <w:color w:val="FF0000"/>
          <w:sz w:val="24"/>
          <w:szCs w:val="24"/>
        </w:rPr>
        <w:t xml:space="preserve">research was one of the first attempts to construct a typology of delinquent women </w:t>
      </w:r>
      <w:r w:rsidR="00DA051E" w:rsidRPr="00E0453F">
        <w:rPr>
          <w:rFonts w:asciiTheme="majorBidi" w:eastAsia="Times New Roman" w:hAnsiTheme="majorBidi" w:cstheme="majorBidi"/>
          <w:color w:val="FF0000"/>
          <w:sz w:val="24"/>
          <w:szCs w:val="24"/>
        </w:rPr>
        <w:t>by</w:t>
      </w:r>
      <w:r w:rsidR="0066106E" w:rsidRPr="00E0453F">
        <w:rPr>
          <w:rFonts w:asciiTheme="majorBidi" w:eastAsia="Times New Roman" w:hAnsiTheme="majorBidi" w:cstheme="majorBidi"/>
          <w:color w:val="FF0000"/>
          <w:sz w:val="24"/>
          <w:szCs w:val="24"/>
        </w:rPr>
        <w:t xml:space="preserve"> point</w:t>
      </w:r>
      <w:r w:rsidR="00DA051E" w:rsidRPr="00E0453F">
        <w:rPr>
          <w:rFonts w:asciiTheme="majorBidi" w:eastAsia="Times New Roman" w:hAnsiTheme="majorBidi" w:cstheme="majorBidi"/>
          <w:color w:val="FF0000"/>
          <w:sz w:val="24"/>
          <w:szCs w:val="24"/>
        </w:rPr>
        <w:t>ing</w:t>
      </w:r>
      <w:r w:rsidR="0066106E" w:rsidRPr="00E0453F">
        <w:rPr>
          <w:rFonts w:asciiTheme="majorBidi" w:eastAsia="Times New Roman" w:hAnsiTheme="majorBidi" w:cstheme="majorBidi"/>
          <w:color w:val="FF0000"/>
          <w:sz w:val="24"/>
          <w:szCs w:val="24"/>
        </w:rPr>
        <w:t xml:space="preserve"> out patterns and conditions that lead to violence and delinquency among women.</w:t>
      </w:r>
      <w:r w:rsidR="00DC4E36" w:rsidRPr="00E0453F">
        <w:rPr>
          <w:rFonts w:asciiTheme="majorBidi" w:eastAsia="Times New Roman" w:hAnsiTheme="majorBidi" w:cstheme="majorBidi"/>
          <w:color w:val="FF0000"/>
          <w:sz w:val="24"/>
          <w:szCs w:val="24"/>
        </w:rPr>
        <w:t xml:space="preserve"> She </w:t>
      </w:r>
      <w:r w:rsidRPr="00E0453F">
        <w:rPr>
          <w:rFonts w:asciiTheme="majorBidi" w:eastAsia="Times New Roman" w:hAnsiTheme="majorBidi" w:cstheme="majorBidi"/>
          <w:color w:val="FF0000"/>
          <w:sz w:val="24"/>
          <w:szCs w:val="24"/>
        </w:rPr>
        <w:t>found</w:t>
      </w:r>
      <w:r w:rsidR="002876CD" w:rsidRPr="00E0453F">
        <w:rPr>
          <w:rFonts w:asciiTheme="majorBidi" w:eastAsia="Times New Roman" w:hAnsiTheme="majorBidi" w:cstheme="majorBidi"/>
          <w:color w:val="FF0000"/>
          <w:sz w:val="24"/>
          <w:szCs w:val="24"/>
        </w:rPr>
        <w:t xml:space="preserve"> five different pathways in </w:t>
      </w:r>
      <w:r w:rsidR="00617AB2" w:rsidRPr="00E0453F">
        <w:rPr>
          <w:rFonts w:asciiTheme="majorBidi" w:eastAsia="Times New Roman" w:hAnsiTheme="majorBidi" w:cstheme="majorBidi"/>
          <w:color w:val="FF0000"/>
          <w:sz w:val="24"/>
          <w:szCs w:val="24"/>
        </w:rPr>
        <w:t>female offenders</w:t>
      </w:r>
      <w:r w:rsidR="005C0B52" w:rsidRPr="00E0453F">
        <w:rPr>
          <w:rFonts w:asciiTheme="majorBidi" w:eastAsia="Times New Roman" w:hAnsiTheme="majorBidi" w:cstheme="majorBidi"/>
          <w:color w:val="FF0000"/>
          <w:sz w:val="24"/>
          <w:szCs w:val="24"/>
        </w:rPr>
        <w:t xml:space="preserve"> in </w:t>
      </w:r>
      <w:r w:rsidR="003F3BEB" w:rsidRPr="00E0453F">
        <w:rPr>
          <w:rFonts w:asciiTheme="majorBidi" w:eastAsia="Times New Roman" w:hAnsiTheme="majorBidi" w:cstheme="majorBidi"/>
          <w:color w:val="FF0000"/>
          <w:sz w:val="24"/>
          <w:szCs w:val="24"/>
        </w:rPr>
        <w:t>which</w:t>
      </w:r>
      <w:r w:rsidR="005C0B52" w:rsidRPr="00E0453F">
        <w:rPr>
          <w:rFonts w:asciiTheme="majorBidi" w:eastAsia="Times New Roman" w:hAnsiTheme="majorBidi" w:cstheme="majorBidi"/>
          <w:color w:val="FF0000"/>
          <w:sz w:val="24"/>
          <w:szCs w:val="24"/>
        </w:rPr>
        <w:t xml:space="preserve"> </w:t>
      </w:r>
      <w:r w:rsidR="00745BDD" w:rsidRPr="00E0453F">
        <w:rPr>
          <w:rFonts w:asciiTheme="majorBidi" w:eastAsia="Times New Roman" w:hAnsiTheme="majorBidi" w:cstheme="majorBidi"/>
          <w:color w:val="FF0000"/>
          <w:sz w:val="24"/>
          <w:szCs w:val="24"/>
        </w:rPr>
        <w:t xml:space="preserve">most of them had history of abuse as children or as adults, drug use and addiction. They delinquency varies between violence and drug connected crimes. On the other hand, </w:t>
      </w:r>
      <w:r w:rsidR="005C0B52" w:rsidRPr="00E0453F">
        <w:rPr>
          <w:rFonts w:asciiTheme="majorBidi" w:eastAsia="Times New Roman" w:hAnsiTheme="majorBidi" w:cstheme="majorBidi"/>
          <w:color w:val="FF0000"/>
          <w:sz w:val="24"/>
          <w:szCs w:val="24"/>
        </w:rPr>
        <w:t>one of the group</w:t>
      </w:r>
      <w:r w:rsidR="003F3BEB" w:rsidRPr="00E0453F">
        <w:rPr>
          <w:rFonts w:asciiTheme="majorBidi" w:eastAsia="Times New Roman" w:hAnsiTheme="majorBidi" w:cstheme="majorBidi"/>
          <w:color w:val="FF0000"/>
          <w:sz w:val="24"/>
          <w:szCs w:val="24"/>
        </w:rPr>
        <w:t>'</w:t>
      </w:r>
      <w:r w:rsidR="005C0B52" w:rsidRPr="00E0453F">
        <w:rPr>
          <w:rFonts w:asciiTheme="majorBidi" w:eastAsia="Times New Roman" w:hAnsiTheme="majorBidi" w:cstheme="majorBidi"/>
          <w:color w:val="FF0000"/>
          <w:sz w:val="24"/>
          <w:szCs w:val="24"/>
        </w:rPr>
        <w:t>s</w:t>
      </w:r>
      <w:r w:rsidR="003F3BEB" w:rsidRPr="00E0453F">
        <w:rPr>
          <w:rFonts w:asciiTheme="majorBidi" w:eastAsia="Times New Roman" w:hAnsiTheme="majorBidi" w:cstheme="majorBidi"/>
          <w:color w:val="FF0000"/>
          <w:sz w:val="24"/>
          <w:szCs w:val="24"/>
        </w:rPr>
        <w:t xml:space="preserve"> called "other women" had no history of abuse, are neither violent nor addicted to drugs or alcohol. Most have legitimate full-time jobs. Their delinquency is mainly characterized by economic offenses and the delinquent patterns are </w:t>
      </w:r>
      <w:proofErr w:type="gramStart"/>
      <w:r w:rsidR="003F3BEB" w:rsidRPr="00E0453F">
        <w:rPr>
          <w:rFonts w:asciiTheme="majorBidi" w:eastAsia="Times New Roman" w:hAnsiTheme="majorBidi" w:cstheme="majorBidi"/>
          <w:color w:val="FF0000"/>
          <w:sz w:val="24"/>
          <w:szCs w:val="24"/>
        </w:rPr>
        <w:t>similar to</w:t>
      </w:r>
      <w:proofErr w:type="gramEnd"/>
      <w:r w:rsidR="003F3BEB" w:rsidRPr="00E0453F">
        <w:rPr>
          <w:rFonts w:asciiTheme="majorBidi" w:eastAsia="Times New Roman" w:hAnsiTheme="majorBidi" w:cstheme="majorBidi"/>
          <w:color w:val="FF0000"/>
          <w:sz w:val="24"/>
          <w:szCs w:val="24"/>
        </w:rPr>
        <w:t xml:space="preserve"> those of men. </w:t>
      </w:r>
    </w:p>
    <w:p w14:paraId="3638094D" w14:textId="3727EFCB" w:rsidR="0096656E" w:rsidRPr="00E0453F" w:rsidRDefault="005D582B" w:rsidP="0096656E">
      <w:pPr>
        <w:bidi w:val="0"/>
        <w:spacing w:after="0" w:line="480" w:lineRule="auto"/>
        <w:ind w:firstLine="720"/>
        <w:contextualSpacing/>
        <w:jc w:val="both"/>
        <w:rPr>
          <w:rFonts w:asciiTheme="majorBidi" w:eastAsia="Times New Roman" w:hAnsiTheme="majorBidi" w:cstheme="majorBidi"/>
          <w:color w:val="FF0000"/>
          <w:sz w:val="24"/>
          <w:szCs w:val="24"/>
          <w:rtl/>
        </w:rPr>
      </w:pPr>
      <w:proofErr w:type="spellStart"/>
      <w:r w:rsidRPr="00E0453F">
        <w:rPr>
          <w:rFonts w:asciiTheme="majorBidi" w:eastAsia="Times New Roman" w:hAnsiTheme="majorBidi" w:cstheme="majorBidi"/>
          <w:color w:val="FF0000"/>
          <w:sz w:val="24"/>
          <w:szCs w:val="24"/>
        </w:rPr>
        <w:t>Shechory</w:t>
      </w:r>
      <w:proofErr w:type="spellEnd"/>
      <w:r w:rsidRPr="00E0453F">
        <w:rPr>
          <w:rFonts w:asciiTheme="majorBidi" w:eastAsia="Times New Roman" w:hAnsiTheme="majorBidi" w:cstheme="majorBidi"/>
          <w:color w:val="FF0000"/>
          <w:sz w:val="24"/>
          <w:szCs w:val="24"/>
        </w:rPr>
        <w:t xml:space="preserve"> et al.’s (2011) made a distinction between three groups of female prisoners according to the offense type for which they were convicted: violence offenders, drug offenders or fraud offenders and the age of the criminal path. One of the groups was characterized as “chronic” delinquents. These women suffered from childhood abuse, began their delinquent behavior at an early age, and tended to use drugs and convicted of drug offenses. In contrast, another group of women embarked upon their delinquent lifestyle at an older age, relatively more highly educated, with only a few of them having suffered sexual or physical abuse in childhood, and with most of them committing financial offenses. This latter group of women were found to have high levels of self-control and low levels of aggression. The third group of women offenders convicted of violent offenses, was not characterized by any of the two paths (chronic or low delinquency). Moreover, their characteristics likened them more to women in the fraud and embezzlement group. The researches explanation to the similarity between this last two groups (fraud and violence) was </w:t>
      </w:r>
      <w:proofErr w:type="gramStart"/>
      <w:r w:rsidRPr="00E0453F">
        <w:rPr>
          <w:rFonts w:asciiTheme="majorBidi" w:eastAsia="Times New Roman" w:hAnsiTheme="majorBidi" w:cstheme="majorBidi"/>
          <w:color w:val="FF0000"/>
          <w:sz w:val="24"/>
          <w:szCs w:val="24"/>
        </w:rPr>
        <w:t>due to the fact that</w:t>
      </w:r>
      <w:proofErr w:type="gramEnd"/>
      <w:r w:rsidRPr="00E0453F">
        <w:rPr>
          <w:rFonts w:asciiTheme="majorBidi" w:eastAsia="Times New Roman" w:hAnsiTheme="majorBidi" w:cstheme="majorBidi"/>
          <w:color w:val="FF0000"/>
          <w:sz w:val="24"/>
          <w:szCs w:val="24"/>
        </w:rPr>
        <w:t xml:space="preserve"> violence group had mostly been convicted of domestic violence. Meaning that they had no history of delinquent lifestyle before </w:t>
      </w:r>
      <w:r w:rsidRPr="00E0453F">
        <w:rPr>
          <w:rFonts w:asciiTheme="majorBidi" w:eastAsia="Times New Roman" w:hAnsiTheme="majorBidi" w:cstheme="majorBidi"/>
          <w:color w:val="FF0000"/>
          <w:sz w:val="24"/>
          <w:szCs w:val="24"/>
        </w:rPr>
        <w:lastRenderedPageBreak/>
        <w:t>and probably committed the offense after experiencing violence themselves in the relationship (</w:t>
      </w:r>
      <w:proofErr w:type="spellStart"/>
      <w:r w:rsidRPr="00E0453F">
        <w:rPr>
          <w:rFonts w:asciiTheme="majorBidi" w:eastAsia="Times New Roman" w:hAnsiTheme="majorBidi" w:cstheme="majorBidi"/>
          <w:color w:val="FF0000"/>
          <w:sz w:val="24"/>
          <w:szCs w:val="24"/>
        </w:rPr>
        <w:t>Shechory</w:t>
      </w:r>
      <w:proofErr w:type="spellEnd"/>
      <w:r w:rsidRPr="00E0453F">
        <w:rPr>
          <w:rFonts w:asciiTheme="majorBidi" w:eastAsia="Times New Roman" w:hAnsiTheme="majorBidi" w:cstheme="majorBidi"/>
          <w:color w:val="FF0000"/>
          <w:sz w:val="24"/>
          <w:szCs w:val="24"/>
        </w:rPr>
        <w:t xml:space="preserve"> et al., 2011).  These studies </w:t>
      </w:r>
      <w:r w:rsidR="00F11FB0" w:rsidRPr="00E0453F">
        <w:rPr>
          <w:rFonts w:asciiTheme="majorBidi" w:eastAsia="Times New Roman" w:hAnsiTheme="majorBidi" w:cstheme="majorBidi"/>
          <w:color w:val="FF0000"/>
          <w:sz w:val="24"/>
          <w:szCs w:val="24"/>
        </w:rPr>
        <w:t>lead</w:t>
      </w:r>
      <w:r w:rsidRPr="00E0453F">
        <w:rPr>
          <w:rFonts w:asciiTheme="majorBidi" w:eastAsia="Times New Roman" w:hAnsiTheme="majorBidi" w:cstheme="majorBidi"/>
          <w:color w:val="FF0000"/>
          <w:sz w:val="24"/>
          <w:szCs w:val="24"/>
        </w:rPr>
        <w:t xml:space="preserve"> to the conclusion that women commit different types of offences and while some of them had history of victimization and criminal lifestyle, others had </w:t>
      </w:r>
      <w:proofErr w:type="gramStart"/>
      <w:r w:rsidRPr="00E0453F">
        <w:rPr>
          <w:rFonts w:asciiTheme="majorBidi" w:eastAsia="Times New Roman" w:hAnsiTheme="majorBidi" w:cstheme="majorBidi"/>
          <w:color w:val="FF0000"/>
          <w:sz w:val="24"/>
          <w:szCs w:val="24"/>
        </w:rPr>
        <w:t>experience</w:t>
      </w:r>
      <w:proofErr w:type="gramEnd"/>
      <w:r w:rsidRPr="00E0453F">
        <w:rPr>
          <w:rFonts w:asciiTheme="majorBidi" w:eastAsia="Times New Roman" w:hAnsiTheme="majorBidi" w:cstheme="majorBidi"/>
          <w:color w:val="FF0000"/>
          <w:sz w:val="24"/>
          <w:szCs w:val="24"/>
        </w:rPr>
        <w:t xml:space="preserve"> no abuse or history of criminal act.</w:t>
      </w:r>
    </w:p>
    <w:p w14:paraId="153AA4F1" w14:textId="77777777" w:rsidR="00035CE7" w:rsidRPr="006D5BD0" w:rsidRDefault="00E2573F" w:rsidP="00035CE7">
      <w:pPr>
        <w:bidi w:val="0"/>
        <w:spacing w:after="0" w:line="480" w:lineRule="auto"/>
        <w:ind w:firstLine="720"/>
        <w:contextualSpacing/>
        <w:jc w:val="both"/>
        <w:rPr>
          <w:rFonts w:asciiTheme="majorBidi" w:eastAsia="Times New Roman" w:hAnsiTheme="majorBidi" w:cstheme="majorBidi"/>
          <w:sz w:val="24"/>
          <w:szCs w:val="24"/>
          <w:rtl/>
        </w:rPr>
      </w:pPr>
      <w:r w:rsidRPr="006D5BD0">
        <w:rPr>
          <w:rFonts w:ascii="Times New Roman" w:eastAsia="Times New Roman" w:hAnsi="Times New Roman" w:cs="Times New Roman"/>
          <w:sz w:val="24"/>
          <w:szCs w:val="24"/>
        </w:rPr>
        <w:t xml:space="preserve">Research on pathways to crime divides offenders into two main groups: adolescent-onset offenders who begin their criminal lives as minors, and late-onset offenders who begin their criminal careers as adults (Moffitt &amp; Caspi, 2001; Simpson et al., 2016). It was found that </w:t>
      </w:r>
      <w:r w:rsidRPr="00F776B9">
        <w:rPr>
          <w:rFonts w:ascii="Times New Roman" w:eastAsia="Times New Roman" w:hAnsi="Times New Roman" w:cs="Times New Roman"/>
          <w:color w:val="FF0000"/>
          <w:sz w:val="24"/>
          <w:szCs w:val="24"/>
        </w:rPr>
        <w:t xml:space="preserve">in general </w:t>
      </w:r>
      <w:r w:rsidRPr="006D5BD0">
        <w:rPr>
          <w:rFonts w:ascii="Times New Roman" w:eastAsia="Times New Roman" w:hAnsi="Times New Roman" w:cs="Times New Roman"/>
          <w:sz w:val="24"/>
          <w:szCs w:val="24"/>
        </w:rPr>
        <w:t>females’ criminal careers tend to begin at an older age than men’s criminal careers (Baskin &amp; Somers, 1993; Flood-Page et al., 2000). Moffitt and Caspi (2001) found that factors predicting late delinquency among boys and girls are similar, but usually girls’ delinquency starts later than that of boys</w:t>
      </w:r>
      <w:r w:rsidRPr="006D5BD0">
        <w:rPr>
          <w:rFonts w:asciiTheme="majorBidi" w:eastAsia="Times New Roman" w:hAnsiTheme="majorBidi" w:cstheme="majorBidi"/>
          <w:sz w:val="24"/>
          <w:szCs w:val="24"/>
        </w:rPr>
        <w:t xml:space="preserve">. </w:t>
      </w:r>
      <w:r w:rsidRPr="006D5BD0">
        <w:rPr>
          <w:rFonts w:ascii="Times New Roman" w:eastAsia="Times New Roman" w:hAnsi="Times New Roman" w:cs="Times New Roman"/>
          <w:sz w:val="24"/>
          <w:szCs w:val="24"/>
        </w:rPr>
        <w:t>Simpson</w:t>
      </w:r>
      <w:r w:rsidRPr="006D5BD0">
        <w:rPr>
          <w:rFonts w:ascii="Times New Roman" w:eastAsia="Times New Roman" w:hAnsi="Times New Roman" w:cs="Times New Roman"/>
          <w:b/>
          <w:bCs/>
          <w:sz w:val="24"/>
          <w:szCs w:val="24"/>
        </w:rPr>
        <w:t xml:space="preserve"> </w:t>
      </w:r>
      <w:r w:rsidRPr="006D5BD0">
        <w:rPr>
          <w:rFonts w:ascii="Times New Roman" w:eastAsia="Times New Roman" w:hAnsi="Times New Roman" w:cs="Times New Roman"/>
          <w:sz w:val="24"/>
          <w:szCs w:val="24"/>
        </w:rPr>
        <w:t>et al., (2008, 2016) found, as have numerous other studies (</w:t>
      </w:r>
      <w:r w:rsidRPr="006D5BD0">
        <w:rPr>
          <w:rFonts w:ascii="Times New Roman" w:eastAsia="Times New Roman" w:hAnsi="Times New Roman" w:cs="Times New Roman"/>
          <w:sz w:val="24"/>
          <w:szCs w:val="24"/>
          <w:shd w:val="clear" w:color="auto" w:fill="FFFFFF"/>
        </w:rPr>
        <w:t xml:space="preserve">See: </w:t>
      </w:r>
      <w:r w:rsidRPr="006D5BD0">
        <w:rPr>
          <w:rFonts w:asciiTheme="majorBidi" w:hAnsiTheme="majorBidi" w:cstheme="majorBidi"/>
          <w:sz w:val="24"/>
          <w:szCs w:val="24"/>
          <w:shd w:val="clear" w:color="auto" w:fill="FFFFFF"/>
        </w:rPr>
        <w:t>DeHart</w:t>
      </w:r>
      <w:r w:rsidRPr="006D5BD0">
        <w:rPr>
          <w:rFonts w:asciiTheme="majorBidi" w:eastAsia="Times New Roman" w:hAnsiTheme="majorBidi" w:cstheme="majorBidi"/>
          <w:sz w:val="24"/>
          <w:szCs w:val="24"/>
          <w:shd w:val="clear" w:color="auto" w:fill="FFFFFF"/>
        </w:rPr>
        <w:t xml:space="preserve"> , 2018;</w:t>
      </w:r>
      <w:r w:rsidRPr="006D5BD0">
        <w:rPr>
          <w:rFonts w:ascii="Times New Roman" w:eastAsia="Times New Roman" w:hAnsi="Times New Roman" w:cs="Times New Roman"/>
          <w:sz w:val="24"/>
          <w:szCs w:val="24"/>
          <w:shd w:val="clear" w:color="auto" w:fill="FFFFFF"/>
        </w:rPr>
        <w:t xml:space="preserve"> Katz, 2000; Papalia, 2018;</w:t>
      </w:r>
      <w:r w:rsidRPr="006D5BD0">
        <w:rPr>
          <w:rFonts w:ascii="Times New Roman" w:eastAsia="Times New Roman" w:hAnsi="Times New Roman" w:cs="Times New Roman"/>
          <w:sz w:val="24"/>
          <w:szCs w:val="24"/>
        </w:rPr>
        <w:t xml:space="preserve"> </w:t>
      </w:r>
      <w:r w:rsidRPr="006D5BD0">
        <w:rPr>
          <w:rFonts w:ascii="Times New Roman" w:eastAsia="Times New Roman" w:hAnsi="Times New Roman" w:cs="Times New Roman"/>
          <w:sz w:val="24"/>
          <w:szCs w:val="24"/>
          <w:shd w:val="clear" w:color="auto" w:fill="FFFFFF"/>
        </w:rPr>
        <w:t>Peterson et al., 2019</w:t>
      </w:r>
      <w:r w:rsidRPr="006D5BD0">
        <w:rPr>
          <w:rFonts w:ascii="Times New Roman" w:eastAsia="Times New Roman" w:hAnsi="Times New Roman" w:cs="Times New Roman"/>
          <w:sz w:val="24"/>
          <w:szCs w:val="24"/>
        </w:rPr>
        <w:t xml:space="preserve">) that risk factors for female delinquency are physical and sexual abuse in childhood and the use of addictive substances. </w:t>
      </w:r>
      <w:r w:rsidRPr="006D5BD0">
        <w:rPr>
          <w:rFonts w:asciiTheme="majorBidi" w:eastAsia="Times New Roman" w:hAnsiTheme="majorBidi" w:cstheme="majorBidi"/>
          <w:sz w:val="24"/>
          <w:szCs w:val="24"/>
        </w:rPr>
        <w:t xml:space="preserve"> </w:t>
      </w:r>
      <w:r w:rsidRPr="00EA3533">
        <w:rPr>
          <w:rFonts w:asciiTheme="majorBidi" w:eastAsia="Times New Roman" w:hAnsiTheme="majorBidi" w:cstheme="majorBidi"/>
          <w:color w:val="FF0000"/>
          <w:sz w:val="24"/>
          <w:szCs w:val="24"/>
        </w:rPr>
        <w:t>These studies indicated that there are different predictors for adolescent-onset offenders usually including cognitive</w:t>
      </w:r>
      <w:r w:rsidRPr="00EA3533">
        <w:rPr>
          <w:rFonts w:asciiTheme="majorBidi" w:hAnsiTheme="majorBidi" w:cstheme="majorBidi"/>
          <w:color w:val="FF0000"/>
          <w:sz w:val="24"/>
          <w:szCs w:val="24"/>
        </w:rPr>
        <w:t xml:space="preserve"> and neuropsychological deficits, a dysfunctional family environment and physical or sexual abuse. They also have more extensive offending history.  They have higher drug involvement (use/dealing) and more offense varie</w:t>
      </w:r>
      <w:r w:rsidRPr="00EA3533">
        <w:rPr>
          <w:rFonts w:asciiTheme="majorBidi" w:eastAsia="Times New Roman" w:hAnsiTheme="majorBidi" w:cstheme="majorBidi"/>
          <w:color w:val="FF0000"/>
          <w:sz w:val="24"/>
          <w:szCs w:val="24"/>
        </w:rPr>
        <w:t>ty</w:t>
      </w:r>
      <w:r w:rsidRPr="006D5BD0">
        <w:rPr>
          <w:rFonts w:asciiTheme="majorBidi" w:eastAsia="Times New Roman" w:hAnsiTheme="majorBidi" w:cstheme="majorBidi"/>
          <w:sz w:val="24"/>
          <w:szCs w:val="24"/>
        </w:rPr>
        <w:t xml:space="preserve">. </w:t>
      </w:r>
      <w:r w:rsidRPr="006D5BD0">
        <w:rPr>
          <w:rFonts w:ascii="Times New Roman" w:eastAsia="Times New Roman" w:hAnsi="Times New Roman" w:cs="Times New Roman"/>
          <w:sz w:val="24"/>
          <w:szCs w:val="24"/>
        </w:rPr>
        <w:t xml:space="preserve">They also found a large group of female criminals who had few of the few risk factors associated with delinquency. </w:t>
      </w:r>
      <w:r w:rsidRPr="00EA3533">
        <w:rPr>
          <w:rFonts w:asciiTheme="majorBidi" w:eastAsia="Times New Roman" w:hAnsiTheme="majorBidi" w:cstheme="majorBidi"/>
          <w:color w:val="FF0000"/>
          <w:sz w:val="24"/>
          <w:szCs w:val="24"/>
        </w:rPr>
        <w:t xml:space="preserve">These offenders usually did not have records of delinquency during adolescence </w:t>
      </w:r>
      <w:r w:rsidRPr="00EA3533">
        <w:rPr>
          <w:rFonts w:ascii="Times New Roman" w:eastAsia="Times New Roman" w:hAnsi="Times New Roman" w:cs="Times New Roman"/>
          <w:color w:val="FF0000"/>
          <w:sz w:val="24"/>
          <w:szCs w:val="24"/>
        </w:rPr>
        <w:t xml:space="preserve">and did not suffer from addiction, neglect, or childhood victimization </w:t>
      </w:r>
      <w:r w:rsidRPr="00EA3533">
        <w:rPr>
          <w:rFonts w:asciiTheme="majorBidi" w:eastAsia="Times New Roman" w:hAnsiTheme="majorBidi" w:cstheme="majorBidi"/>
          <w:color w:val="FF0000"/>
          <w:sz w:val="24"/>
          <w:szCs w:val="24"/>
        </w:rPr>
        <w:t>(</w:t>
      </w:r>
      <w:proofErr w:type="spellStart"/>
      <w:r w:rsidRPr="00EA3533">
        <w:rPr>
          <w:rFonts w:asciiTheme="majorBidi" w:eastAsia="Times New Roman" w:hAnsiTheme="majorBidi" w:cstheme="majorBidi"/>
          <w:color w:val="FF0000"/>
          <w:sz w:val="24"/>
          <w:szCs w:val="24"/>
        </w:rPr>
        <w:t>Kratzer</w:t>
      </w:r>
      <w:proofErr w:type="spellEnd"/>
      <w:r w:rsidRPr="00EA3533">
        <w:rPr>
          <w:rFonts w:asciiTheme="majorBidi" w:eastAsia="Times New Roman" w:hAnsiTheme="majorBidi" w:cstheme="majorBidi"/>
          <w:color w:val="FF0000"/>
          <w:sz w:val="24"/>
          <w:szCs w:val="24"/>
        </w:rPr>
        <w:t xml:space="preserve"> &amp; Hodgins, 1999; Simpson et al., 2016)</w:t>
      </w:r>
      <w:r w:rsidRPr="00EA3533">
        <w:rPr>
          <w:rFonts w:ascii="Times New Roman" w:eastAsia="Times New Roman" w:hAnsi="Times New Roman" w:cs="Times New Roman"/>
          <w:color w:val="FF0000"/>
          <w:sz w:val="24"/>
          <w:szCs w:val="24"/>
        </w:rPr>
        <w:t xml:space="preserve">. </w:t>
      </w:r>
      <w:r w:rsidRPr="006D5BD0">
        <w:rPr>
          <w:rFonts w:ascii="Times New Roman" w:eastAsia="Times New Roman" w:hAnsi="Times New Roman" w:cs="Times New Roman"/>
          <w:sz w:val="24"/>
          <w:szCs w:val="24"/>
        </w:rPr>
        <w:t>What did characterize them was</w:t>
      </w:r>
      <w:r w:rsidRPr="006D5BD0">
        <w:rPr>
          <w:rFonts w:ascii="Times New Roman" w:eastAsia="Times New Roman" w:hAnsi="Times New Roman" w:cs="Times New Roman"/>
        </w:rPr>
        <w:t xml:space="preserve"> </w:t>
      </w:r>
      <w:r w:rsidRPr="006D5BD0">
        <w:rPr>
          <w:rFonts w:ascii="Times New Roman" w:eastAsia="Times New Roman" w:hAnsi="Times New Roman" w:cs="Times New Roman"/>
          <w:sz w:val="24"/>
          <w:szCs w:val="24"/>
        </w:rPr>
        <w:t xml:space="preserve">victimization arising from abusive intimate relationships, and they usually began their delinquent career at a relatively older age. Similar findings </w:t>
      </w:r>
      <w:r w:rsidRPr="006D5BD0">
        <w:rPr>
          <w:rFonts w:asciiTheme="majorBidi" w:eastAsia="Times New Roman" w:hAnsiTheme="majorBidi" w:cstheme="majorBidi"/>
          <w:sz w:val="24"/>
          <w:szCs w:val="24"/>
        </w:rPr>
        <w:t xml:space="preserve">were confirmed in another recent studies </w:t>
      </w:r>
      <w:r w:rsidRPr="006D5BD0">
        <w:rPr>
          <w:rFonts w:asciiTheme="majorBidi" w:hAnsiTheme="majorBidi" w:cstheme="majorBidi"/>
          <w:sz w:val="24"/>
          <w:szCs w:val="24"/>
          <w:shd w:val="clear" w:color="auto" w:fill="FFFFFF"/>
        </w:rPr>
        <w:t xml:space="preserve">(Eriksson, 2018; </w:t>
      </w:r>
      <w:proofErr w:type="spellStart"/>
      <w:r w:rsidRPr="006D5BD0">
        <w:rPr>
          <w:rFonts w:asciiTheme="majorBidi" w:eastAsia="Times New Roman" w:hAnsiTheme="majorBidi" w:cstheme="majorBidi"/>
          <w:sz w:val="24"/>
          <w:szCs w:val="24"/>
        </w:rPr>
        <w:t>Nuytiens</w:t>
      </w:r>
      <w:proofErr w:type="spellEnd"/>
      <w:r w:rsidRPr="006D5BD0">
        <w:rPr>
          <w:rFonts w:asciiTheme="majorBidi" w:eastAsia="Times New Roman" w:hAnsiTheme="majorBidi" w:cstheme="majorBidi"/>
          <w:sz w:val="24"/>
          <w:szCs w:val="24"/>
        </w:rPr>
        <w:t xml:space="preserve"> &amp; </w:t>
      </w:r>
      <w:proofErr w:type="spellStart"/>
      <w:r w:rsidRPr="006D5BD0">
        <w:rPr>
          <w:rFonts w:asciiTheme="majorBidi" w:eastAsia="Times New Roman" w:hAnsiTheme="majorBidi" w:cstheme="majorBidi"/>
          <w:sz w:val="24"/>
          <w:szCs w:val="24"/>
        </w:rPr>
        <w:t>Christiaens</w:t>
      </w:r>
      <w:proofErr w:type="spellEnd"/>
      <w:r w:rsidRPr="006D5BD0">
        <w:rPr>
          <w:rFonts w:asciiTheme="majorBidi" w:eastAsia="Times New Roman" w:hAnsiTheme="majorBidi" w:cstheme="majorBidi"/>
          <w:sz w:val="24"/>
          <w:szCs w:val="24"/>
        </w:rPr>
        <w:t>, 2019). </w:t>
      </w:r>
    </w:p>
    <w:p w14:paraId="734E1279" w14:textId="67691A59" w:rsidR="001F5470" w:rsidRPr="006D5BD0" w:rsidRDefault="001F5470" w:rsidP="00035CE7">
      <w:pPr>
        <w:bidi w:val="0"/>
        <w:spacing w:after="0" w:line="480" w:lineRule="auto"/>
        <w:ind w:firstLine="720"/>
        <w:contextualSpacing/>
        <w:jc w:val="both"/>
        <w:rPr>
          <w:rFonts w:asciiTheme="majorBidi" w:eastAsia="Times New Roman" w:hAnsiTheme="majorBidi" w:cstheme="majorBidi"/>
          <w:sz w:val="24"/>
          <w:szCs w:val="24"/>
        </w:rPr>
      </w:pPr>
      <w:r w:rsidRPr="006D5BD0">
        <w:rPr>
          <w:rFonts w:asciiTheme="majorBidi" w:eastAsia="Times New Roman" w:hAnsiTheme="majorBidi" w:cstheme="majorBidi"/>
          <w:sz w:val="24"/>
          <w:szCs w:val="24"/>
        </w:rPr>
        <w:lastRenderedPageBreak/>
        <w:t xml:space="preserve">The last decade has witnessed the appearance of new studies describing female offenders as rational and proactive. </w:t>
      </w:r>
      <w:proofErr w:type="spellStart"/>
      <w:r w:rsidRPr="006D5BD0">
        <w:rPr>
          <w:rFonts w:asciiTheme="majorBidi" w:eastAsia="Times New Roman" w:hAnsiTheme="majorBidi" w:cstheme="majorBidi"/>
          <w:sz w:val="24"/>
          <w:szCs w:val="24"/>
        </w:rPr>
        <w:t>Ajzenstadt</w:t>
      </w:r>
      <w:proofErr w:type="spellEnd"/>
      <w:r w:rsidRPr="006D5BD0">
        <w:rPr>
          <w:rFonts w:asciiTheme="majorBidi" w:eastAsia="Times New Roman" w:hAnsiTheme="majorBidi" w:cstheme="majorBidi"/>
          <w:sz w:val="24"/>
          <w:szCs w:val="24"/>
        </w:rPr>
        <w:t xml:space="preserve"> (2009) examined explanations given by delinquent women and their rational decision-making for breaking the law. The study found that </w:t>
      </w:r>
      <w:proofErr w:type="gramStart"/>
      <w:r w:rsidRPr="006D5BD0">
        <w:rPr>
          <w:rFonts w:asciiTheme="majorBidi" w:eastAsia="Times New Roman" w:hAnsiTheme="majorBidi" w:cstheme="majorBidi"/>
          <w:sz w:val="24"/>
          <w:szCs w:val="24"/>
        </w:rPr>
        <w:t>the majority of</w:t>
      </w:r>
      <w:proofErr w:type="gramEnd"/>
      <w:r w:rsidRPr="006D5BD0">
        <w:rPr>
          <w:rFonts w:asciiTheme="majorBidi" w:eastAsia="Times New Roman" w:hAnsiTheme="majorBidi" w:cstheme="majorBidi"/>
          <w:sz w:val="24"/>
          <w:szCs w:val="24"/>
        </w:rPr>
        <w:t xml:space="preserve"> participants described their involvement in a crime as a calculated process. Their deviant behavior was described as a rational choice to achieve goals that they defined as important. In the life stories of these women, their choice of delinquency was an optimal option given the social circumstances and the options available to them. </w:t>
      </w:r>
      <w:proofErr w:type="spellStart"/>
      <w:r w:rsidRPr="006D5BD0">
        <w:rPr>
          <w:rFonts w:asciiTheme="majorBidi" w:eastAsia="Times New Roman" w:hAnsiTheme="majorBidi" w:cstheme="majorBidi"/>
          <w:sz w:val="24"/>
          <w:szCs w:val="24"/>
        </w:rPr>
        <w:t>Neissl</w:t>
      </w:r>
      <w:proofErr w:type="spellEnd"/>
      <w:r w:rsidRPr="006D5BD0">
        <w:rPr>
          <w:rFonts w:asciiTheme="majorBidi" w:eastAsia="Times New Roman" w:hAnsiTheme="majorBidi" w:cstheme="majorBidi"/>
          <w:sz w:val="24"/>
          <w:szCs w:val="24"/>
        </w:rPr>
        <w:t xml:space="preserve"> et al. (2019) tested rational choice theory (RCT) across gender groups. They found that while the performance of RCT is consistent, though not identical, in explaining crime by men and women, for both genders’ the perceptions of the rewards of crime appeared more compelling than the threat of sanctions. These studies indicate a new trend in explaining the motives</w:t>
      </w:r>
      <w:r w:rsidRPr="006D5BD0">
        <w:rPr>
          <w:rFonts w:ascii="Times New Roman" w:eastAsia="Times New Roman" w:hAnsi="Times New Roman" w:cs="Times New Roman"/>
          <w:sz w:val="24"/>
          <w:szCs w:val="24"/>
        </w:rPr>
        <w:t xml:space="preserve"> and causes of delinquent behavior among women, with an emphasis on their being proactive and rational in their decision to break the law. At the same time, these studies examined decision-making regarding the crimes of which the individuals had been </w:t>
      </w:r>
      <w:r w:rsidR="00E1154D" w:rsidRPr="006D5BD0">
        <w:rPr>
          <w:rFonts w:ascii="Times New Roman" w:eastAsia="Times New Roman" w:hAnsi="Times New Roman" w:cs="Times New Roman"/>
          <w:sz w:val="24"/>
          <w:szCs w:val="24"/>
        </w:rPr>
        <w:t>convicted and</w:t>
      </w:r>
      <w:r w:rsidRPr="006D5BD0">
        <w:rPr>
          <w:rFonts w:ascii="Times New Roman" w:eastAsia="Times New Roman" w:hAnsi="Times New Roman" w:cs="Times New Roman"/>
          <w:sz w:val="24"/>
          <w:szCs w:val="24"/>
        </w:rPr>
        <w:t xml:space="preserve"> did not consider the decision-making processes of delinquent women throughout their lives. Such an examination could help further the understanding of different criminal life choices. </w:t>
      </w:r>
    </w:p>
    <w:p w14:paraId="731F5E61" w14:textId="21E52C15" w:rsidR="008A2394" w:rsidRPr="00C77BE4" w:rsidRDefault="001F5470" w:rsidP="006F78CE">
      <w:pPr>
        <w:bidi w:val="0"/>
        <w:spacing w:line="480" w:lineRule="auto"/>
        <w:ind w:firstLine="720"/>
        <w:contextualSpacing/>
        <w:jc w:val="both"/>
        <w:rPr>
          <w:rFonts w:ascii="Times New Roman" w:eastAsia="Calibri" w:hAnsi="Times New Roman" w:cs="Times New Roman"/>
          <w:color w:val="FF0000"/>
          <w:sz w:val="24"/>
          <w:szCs w:val="24"/>
          <w:rtl/>
        </w:rPr>
      </w:pPr>
      <w:r w:rsidRPr="006D5BD0">
        <w:rPr>
          <w:rFonts w:ascii="Times New Roman" w:eastAsia="Calibri" w:hAnsi="Times New Roman" w:cs="Times New Roman"/>
          <w:sz w:val="24"/>
          <w:szCs w:val="24"/>
        </w:rPr>
        <w:t xml:space="preserve">This spate of recent research tends to examine women’s delinquent behavior in terms of rational choice is the basis of the present study. </w:t>
      </w:r>
      <w:r w:rsidR="00252CC5" w:rsidRPr="006D5BD0">
        <w:rPr>
          <w:rFonts w:ascii="Times New Roman" w:eastAsia="Calibri" w:hAnsi="Times New Roman" w:cs="Times New Roman"/>
          <w:sz w:val="24"/>
          <w:szCs w:val="24"/>
        </w:rPr>
        <w:t xml:space="preserve">The main purpose of the present study was to investigate patterns of decision-making and responsibility-taking vs. the compulsion process selection of a criminal lifestyle among female prisoners as reflected in their life stories. </w:t>
      </w:r>
      <w:r w:rsidR="00252CC5" w:rsidRPr="00C77BE4">
        <w:rPr>
          <w:rFonts w:ascii="Times New Roman" w:eastAsia="Calibri" w:hAnsi="Times New Roman" w:cs="Times New Roman"/>
          <w:color w:val="FF0000"/>
          <w:sz w:val="24"/>
          <w:szCs w:val="24"/>
        </w:rPr>
        <w:t>Understanding this pattern may help in the development of more appropriate treatment programs for female offenders</w:t>
      </w:r>
      <w:r w:rsidR="00914580" w:rsidRPr="00C77BE4">
        <w:rPr>
          <w:rFonts w:ascii="Times New Roman" w:eastAsia="Calibri" w:hAnsi="Times New Roman" w:cs="Times New Roman"/>
          <w:color w:val="FF0000"/>
          <w:sz w:val="24"/>
          <w:szCs w:val="24"/>
        </w:rPr>
        <w:t xml:space="preserve"> based </w:t>
      </w:r>
      <w:r w:rsidR="00CB1B01" w:rsidRPr="00C77BE4">
        <w:rPr>
          <w:rFonts w:ascii="Times New Roman" w:eastAsia="Calibri" w:hAnsi="Times New Roman" w:cs="Times New Roman"/>
          <w:color w:val="FF0000"/>
          <w:sz w:val="24"/>
          <w:szCs w:val="24"/>
        </w:rPr>
        <w:t xml:space="preserve">not only </w:t>
      </w:r>
      <w:r w:rsidR="00914580" w:rsidRPr="00C77BE4">
        <w:rPr>
          <w:rFonts w:ascii="Times New Roman" w:eastAsia="Calibri" w:hAnsi="Times New Roman" w:cs="Times New Roman"/>
          <w:color w:val="FF0000"/>
          <w:sz w:val="24"/>
          <w:szCs w:val="24"/>
        </w:rPr>
        <w:t xml:space="preserve">on their criminal </w:t>
      </w:r>
      <w:r w:rsidR="00CB1B01" w:rsidRPr="00C77BE4">
        <w:rPr>
          <w:rFonts w:ascii="Times New Roman" w:eastAsia="Calibri" w:hAnsi="Times New Roman" w:cs="Times New Roman"/>
          <w:color w:val="FF0000"/>
          <w:sz w:val="24"/>
          <w:szCs w:val="24"/>
        </w:rPr>
        <w:t>patterns</w:t>
      </w:r>
      <w:r w:rsidR="00914580" w:rsidRPr="00C77BE4">
        <w:rPr>
          <w:rFonts w:ascii="Times New Roman" w:eastAsia="Calibri" w:hAnsi="Times New Roman" w:cs="Times New Roman"/>
          <w:color w:val="FF0000"/>
          <w:sz w:val="24"/>
          <w:szCs w:val="24"/>
        </w:rPr>
        <w:t xml:space="preserve"> and victimization but also on their </w:t>
      </w:r>
      <w:r w:rsidR="00A477AD" w:rsidRPr="00C77BE4">
        <w:rPr>
          <w:rFonts w:ascii="Times New Roman" w:eastAsia="Calibri" w:hAnsi="Times New Roman" w:cs="Times New Roman"/>
          <w:color w:val="FF0000"/>
          <w:sz w:val="24"/>
          <w:szCs w:val="24"/>
        </w:rPr>
        <w:t xml:space="preserve">subjective perception </w:t>
      </w:r>
      <w:r w:rsidR="00877196" w:rsidRPr="00C77BE4">
        <w:rPr>
          <w:rFonts w:ascii="Times New Roman" w:eastAsia="Calibri" w:hAnsi="Times New Roman" w:cs="Times New Roman"/>
          <w:color w:val="FF0000"/>
          <w:sz w:val="24"/>
          <w:szCs w:val="24"/>
        </w:rPr>
        <w:t xml:space="preserve">degree of personal </w:t>
      </w:r>
      <w:r w:rsidR="000369CC" w:rsidRPr="00C77BE4">
        <w:rPr>
          <w:rFonts w:ascii="Times New Roman" w:eastAsia="Calibri" w:hAnsi="Times New Roman" w:cs="Times New Roman"/>
          <w:color w:val="FF0000"/>
          <w:sz w:val="24"/>
          <w:szCs w:val="24"/>
        </w:rPr>
        <w:t>responsibility for</w:t>
      </w:r>
      <w:r w:rsidR="00A477AD" w:rsidRPr="00C77BE4">
        <w:rPr>
          <w:rFonts w:ascii="Times New Roman" w:eastAsia="Calibri" w:hAnsi="Times New Roman" w:cs="Times New Roman"/>
          <w:color w:val="FF0000"/>
          <w:sz w:val="24"/>
          <w:szCs w:val="24"/>
        </w:rPr>
        <w:t xml:space="preserve"> the</w:t>
      </w:r>
      <w:r w:rsidR="000369CC" w:rsidRPr="00C77BE4">
        <w:rPr>
          <w:rFonts w:ascii="Times New Roman" w:eastAsia="Calibri" w:hAnsi="Times New Roman" w:cs="Times New Roman"/>
          <w:color w:val="FF0000"/>
          <w:sz w:val="24"/>
          <w:szCs w:val="24"/>
        </w:rPr>
        <w:t>ir</w:t>
      </w:r>
      <w:r w:rsidR="00A477AD" w:rsidRPr="00C77BE4">
        <w:rPr>
          <w:rFonts w:ascii="Times New Roman" w:eastAsia="Calibri" w:hAnsi="Times New Roman" w:cs="Times New Roman"/>
          <w:color w:val="FF0000"/>
          <w:sz w:val="24"/>
          <w:szCs w:val="24"/>
        </w:rPr>
        <w:t xml:space="preserve"> criminal lifestyle and the offense they were convicted of</w:t>
      </w:r>
      <w:r w:rsidR="00252CC5" w:rsidRPr="00C77BE4">
        <w:rPr>
          <w:rFonts w:ascii="Times New Roman" w:eastAsia="Calibri" w:hAnsi="Times New Roman" w:cs="Times New Roman"/>
          <w:color w:val="FF0000"/>
          <w:sz w:val="24"/>
          <w:szCs w:val="24"/>
        </w:rPr>
        <w:t xml:space="preserve">.   </w:t>
      </w:r>
    </w:p>
    <w:p w14:paraId="6FD8ED4E" w14:textId="77777777" w:rsidR="006F78CE" w:rsidRPr="006D5BD0" w:rsidRDefault="006F78CE" w:rsidP="006F78CE">
      <w:pPr>
        <w:bidi w:val="0"/>
        <w:spacing w:line="480" w:lineRule="auto"/>
        <w:ind w:firstLine="720"/>
        <w:contextualSpacing/>
        <w:jc w:val="both"/>
        <w:rPr>
          <w:rFonts w:ascii="Times New Roman" w:eastAsia="Calibri" w:hAnsi="Times New Roman" w:cs="Times New Roman"/>
          <w:sz w:val="24"/>
          <w:szCs w:val="24"/>
        </w:rPr>
      </w:pPr>
    </w:p>
    <w:p w14:paraId="2559884F" w14:textId="2B1129AA" w:rsidR="00A33AC4" w:rsidRPr="006D5BD0" w:rsidRDefault="00BF0343" w:rsidP="00A33AC4">
      <w:pPr>
        <w:spacing w:line="480" w:lineRule="auto"/>
        <w:contextualSpacing/>
        <w:jc w:val="center"/>
        <w:rPr>
          <w:rFonts w:ascii="Times New Roman" w:eastAsia="Calibri" w:hAnsi="Times New Roman" w:cs="Times New Roman"/>
          <w:b/>
          <w:bCs/>
          <w:sz w:val="28"/>
          <w:szCs w:val="28"/>
          <w:rtl/>
        </w:rPr>
      </w:pPr>
      <w:r w:rsidRPr="006D5BD0">
        <w:rPr>
          <w:rFonts w:ascii="Times New Roman" w:eastAsia="Calibri" w:hAnsi="Times New Roman" w:cs="Times New Roman"/>
          <w:b/>
          <w:bCs/>
          <w:sz w:val="28"/>
          <w:szCs w:val="28"/>
        </w:rPr>
        <w:lastRenderedPageBreak/>
        <w:t>Method</w:t>
      </w:r>
    </w:p>
    <w:p w14:paraId="76CF073A" w14:textId="77777777" w:rsidR="00A33AC4" w:rsidRPr="006D5BD0" w:rsidRDefault="00A33AC4" w:rsidP="00A33AC4">
      <w:pPr>
        <w:spacing w:line="480" w:lineRule="auto"/>
        <w:contextualSpacing/>
        <w:jc w:val="right"/>
        <w:rPr>
          <w:rFonts w:ascii="Times New Roman" w:eastAsia="Calibri" w:hAnsi="Times New Roman" w:cs="Times New Roman"/>
          <w:b/>
          <w:bCs/>
          <w:sz w:val="24"/>
          <w:szCs w:val="24"/>
        </w:rPr>
      </w:pPr>
      <w:r w:rsidRPr="006D5BD0">
        <w:rPr>
          <w:rFonts w:ascii="Times New Roman" w:eastAsia="Calibri" w:hAnsi="Times New Roman" w:cs="Times New Roman"/>
          <w:b/>
          <w:bCs/>
          <w:sz w:val="24"/>
          <w:szCs w:val="24"/>
        </w:rPr>
        <w:t>Participants</w:t>
      </w:r>
    </w:p>
    <w:p w14:paraId="7F5535AD" w14:textId="7BD7502C" w:rsidR="00A33AC4" w:rsidRPr="00DE059F" w:rsidRDefault="00A33AC4" w:rsidP="00CC6501">
      <w:pPr>
        <w:bidi w:val="0"/>
        <w:spacing w:line="480" w:lineRule="auto"/>
        <w:contextualSpacing/>
        <w:jc w:val="both"/>
        <w:rPr>
          <w:rFonts w:asciiTheme="majorBidi" w:eastAsia="Calibri" w:hAnsiTheme="majorBidi" w:cstheme="majorBidi"/>
          <w:color w:val="FF0000"/>
          <w:sz w:val="24"/>
          <w:szCs w:val="24"/>
        </w:rPr>
      </w:pPr>
      <w:r w:rsidRPr="006D5BD0">
        <w:rPr>
          <w:rFonts w:ascii="Times New Roman" w:eastAsia="Calibri" w:hAnsi="Times New Roman" w:cs="Times New Roman"/>
          <w:sz w:val="24"/>
          <w:szCs w:val="24"/>
        </w:rPr>
        <w:t xml:space="preserve">The current research is based on a sample of 30 </w:t>
      </w:r>
      <w:r w:rsidR="00192AA3" w:rsidRPr="006D5BD0">
        <w:rPr>
          <w:rFonts w:ascii="Times New Roman" w:eastAsia="Calibri" w:hAnsi="Times New Roman" w:cs="Times New Roman"/>
          <w:sz w:val="24"/>
          <w:szCs w:val="24"/>
        </w:rPr>
        <w:t xml:space="preserve">Israeli </w:t>
      </w:r>
      <w:r w:rsidRPr="006D5BD0">
        <w:rPr>
          <w:rFonts w:ascii="Times New Roman" w:eastAsia="Calibri" w:hAnsi="Times New Roman" w:cs="Times New Roman"/>
          <w:sz w:val="24"/>
          <w:szCs w:val="24"/>
        </w:rPr>
        <w:t xml:space="preserve">female </w:t>
      </w:r>
      <w:r w:rsidR="00263B66" w:rsidRPr="006D5BD0">
        <w:rPr>
          <w:rFonts w:ascii="Times New Roman" w:eastAsia="Calibri" w:hAnsi="Times New Roman" w:cs="Times New Roman"/>
          <w:sz w:val="24"/>
          <w:szCs w:val="24"/>
        </w:rPr>
        <w:t>offenders who</w:t>
      </w:r>
      <w:r w:rsidRPr="006D5BD0">
        <w:rPr>
          <w:rFonts w:ascii="Times New Roman" w:eastAsia="Calibri" w:hAnsi="Times New Roman" w:cs="Times New Roman"/>
          <w:sz w:val="24"/>
          <w:szCs w:val="24"/>
        </w:rPr>
        <w:t xml:space="preserve"> had been imprisoned for the first time, had been sentenced for various offenses between the years 2007 to 2009 and agreed to participant in the study. The study was conducted in the Neve </w:t>
      </w:r>
      <w:proofErr w:type="spellStart"/>
      <w:r w:rsidRPr="006D5BD0">
        <w:rPr>
          <w:rFonts w:ascii="Times New Roman" w:eastAsia="Calibri" w:hAnsi="Times New Roman" w:cs="Times New Roman"/>
          <w:sz w:val="24"/>
          <w:szCs w:val="24"/>
        </w:rPr>
        <w:t>Tirtza</w:t>
      </w:r>
      <w:proofErr w:type="spellEnd"/>
      <w:r w:rsidRPr="006D5BD0">
        <w:rPr>
          <w:rFonts w:ascii="Times New Roman" w:eastAsia="Calibri" w:hAnsi="Times New Roman" w:cs="Times New Roman"/>
          <w:sz w:val="24"/>
          <w:szCs w:val="24"/>
        </w:rPr>
        <w:t xml:space="preserve"> women’s prison, the only prison for women in Israel. The prison’s capacity is 230 prisoners, with 40% of the prisoners under arrest and awaiting trial and 60% already convicted and 48% of them are first time convicted.</w:t>
      </w:r>
      <w:r w:rsidRPr="006D5BD0">
        <w:rPr>
          <w:rFonts w:ascii="Times New Roman" w:eastAsia="Calibri" w:hAnsi="Times New Roman" w:cs="Times New Roman" w:hint="cs"/>
          <w:sz w:val="24"/>
          <w:szCs w:val="24"/>
          <w:rtl/>
        </w:rPr>
        <w:t xml:space="preserve"> </w:t>
      </w:r>
      <w:r w:rsidRPr="006D5BD0">
        <w:rPr>
          <w:rFonts w:ascii="Times New Roman" w:eastAsia="Calibri" w:hAnsi="Times New Roman" w:cs="Times New Roman"/>
          <w:sz w:val="24"/>
          <w:szCs w:val="24"/>
        </w:rPr>
        <w:t xml:space="preserve"> The decision to use first-time offenders was based on the assumption, supported by studies, that the number of times an individual has been incarcerated affects how the individual perceives and presents him- or herself, as being in prison leads an individual to become part of a subculture in which norms, values​​, and delinquent attitudes are adopted (</w:t>
      </w:r>
      <w:r w:rsidRPr="006D5BD0">
        <w:rPr>
          <w:rFonts w:ascii="Times New Roman" w:eastAsia="Calibri" w:hAnsi="Times New Roman" w:cs="Times New Roman" w:hint="cs"/>
          <w:sz w:val="24"/>
          <w:szCs w:val="24"/>
        </w:rPr>
        <w:t>T</w:t>
      </w:r>
      <w:r w:rsidRPr="006D5BD0">
        <w:rPr>
          <w:rFonts w:ascii="Times New Roman" w:eastAsia="Calibri" w:hAnsi="Times New Roman" w:cs="Times New Roman"/>
          <w:sz w:val="24"/>
          <w:szCs w:val="24"/>
        </w:rPr>
        <w:t>omas, 1977; Walters, 2003). Therefore, to minimize the effect of imprisonment as much as possible, only first-time offenders were included in the study</w:t>
      </w:r>
      <w:r w:rsidRPr="00F53E55">
        <w:rPr>
          <w:rFonts w:ascii="Times New Roman" w:eastAsia="Calibri" w:hAnsi="Times New Roman" w:cs="Times New Roman"/>
          <w:sz w:val="24"/>
          <w:szCs w:val="24"/>
        </w:rPr>
        <w:t xml:space="preserve">. </w:t>
      </w:r>
      <w:r w:rsidR="0004308C" w:rsidRPr="00F53E55">
        <w:rPr>
          <w:rFonts w:ascii="Times New Roman" w:eastAsia="Calibri" w:hAnsi="Times New Roman" w:cs="Times New Roman"/>
          <w:color w:val="FF0000"/>
          <w:sz w:val="24"/>
          <w:szCs w:val="24"/>
        </w:rPr>
        <w:t xml:space="preserve">The data collection was done until saturation was </w:t>
      </w:r>
      <w:r w:rsidR="0004308C" w:rsidRPr="00DE059F">
        <w:rPr>
          <w:rFonts w:asciiTheme="majorBidi" w:eastAsia="Calibri" w:hAnsiTheme="majorBidi" w:cstheme="majorBidi"/>
          <w:color w:val="FF0000"/>
          <w:sz w:val="24"/>
          <w:szCs w:val="24"/>
        </w:rPr>
        <w:t>reached</w:t>
      </w:r>
      <w:r w:rsidR="00432F09" w:rsidRPr="00DE059F">
        <w:rPr>
          <w:rFonts w:asciiTheme="majorBidi" w:eastAsia="Calibri" w:hAnsiTheme="majorBidi" w:cstheme="majorBidi"/>
          <w:color w:val="FF0000"/>
          <w:sz w:val="24"/>
          <w:szCs w:val="24"/>
        </w:rPr>
        <w:t xml:space="preserve"> (</w:t>
      </w:r>
      <w:r w:rsidR="00432F09" w:rsidRPr="00DE059F">
        <w:rPr>
          <w:rFonts w:asciiTheme="majorBidi" w:hAnsiTheme="majorBidi" w:cstheme="majorBidi"/>
          <w:color w:val="FF0000"/>
          <w:sz w:val="24"/>
          <w:szCs w:val="24"/>
          <w:shd w:val="clear" w:color="auto" w:fill="FFFFFF"/>
        </w:rPr>
        <w:t>Saunder</w:t>
      </w:r>
      <w:r w:rsidR="00432F09" w:rsidRPr="00DE059F">
        <w:rPr>
          <w:rFonts w:asciiTheme="majorBidi" w:hAnsiTheme="majorBidi" w:cstheme="majorBidi"/>
          <w:color w:val="FF0000"/>
          <w:sz w:val="24"/>
          <w:szCs w:val="24"/>
          <w:shd w:val="clear" w:color="auto" w:fill="FFFFFF"/>
        </w:rPr>
        <w:t>s et al.,</w:t>
      </w:r>
      <w:r w:rsidR="00DE059F" w:rsidRPr="00DE059F">
        <w:rPr>
          <w:rFonts w:asciiTheme="majorBidi" w:hAnsiTheme="majorBidi" w:cstheme="majorBidi"/>
          <w:color w:val="FF0000"/>
          <w:sz w:val="24"/>
          <w:szCs w:val="24"/>
          <w:shd w:val="clear" w:color="auto" w:fill="FFFFFF"/>
        </w:rPr>
        <w:t xml:space="preserve"> 2018). </w:t>
      </w:r>
      <w:bookmarkStart w:id="0" w:name="_GoBack"/>
      <w:bookmarkEnd w:id="0"/>
    </w:p>
    <w:p w14:paraId="2B490767" w14:textId="77777777" w:rsidR="00A33AC4" w:rsidRPr="00F53E55" w:rsidRDefault="00A33AC4" w:rsidP="00A33AC4">
      <w:pPr>
        <w:bidi w:val="0"/>
        <w:spacing w:line="480" w:lineRule="auto"/>
        <w:ind w:firstLine="720"/>
        <w:contextualSpacing/>
        <w:jc w:val="both"/>
        <w:rPr>
          <w:rFonts w:asciiTheme="majorBidi" w:hAnsiTheme="majorBidi" w:cstheme="majorBidi"/>
          <w:color w:val="FF0000"/>
          <w:sz w:val="24"/>
          <w:szCs w:val="24"/>
          <w:rtl/>
        </w:rPr>
      </w:pPr>
      <w:r w:rsidRPr="00F53E55">
        <w:rPr>
          <w:rFonts w:asciiTheme="majorBidi" w:eastAsia="Calibri" w:hAnsiTheme="majorBidi" w:cstheme="majorBidi"/>
          <w:color w:val="FF0000"/>
          <w:sz w:val="24"/>
          <w:szCs w:val="24"/>
        </w:rPr>
        <w:t xml:space="preserve">Although a small sample seems to be a disadvantage in quantitative researches, it is precisely opposite approach in qualitative researches. Crouch and McKenzie (2006) discus   </w:t>
      </w:r>
      <w:r w:rsidRPr="00F53E55">
        <w:rPr>
          <w:rFonts w:asciiTheme="majorBidi" w:hAnsiTheme="majorBidi" w:cstheme="majorBidi"/>
          <w:color w:val="FF0000"/>
          <w:sz w:val="24"/>
          <w:szCs w:val="24"/>
        </w:rPr>
        <w:t>the logic of small samples in interview-based qualitative research and argued that this is the way in which analytic, inductive and exploratory studies are best done. This claim was supported by other researchers (Guest et al., 2006; Marshall et al., 2013). Marshall et al., (2013</w:t>
      </w:r>
      <w:proofErr w:type="gramStart"/>
      <w:r w:rsidRPr="00F53E55">
        <w:rPr>
          <w:rFonts w:asciiTheme="majorBidi" w:hAnsiTheme="majorBidi" w:cstheme="majorBidi"/>
          <w:color w:val="FF0000"/>
          <w:sz w:val="24"/>
          <w:szCs w:val="24"/>
        </w:rPr>
        <w:t>),  after</w:t>
      </w:r>
      <w:proofErr w:type="gramEnd"/>
      <w:r w:rsidRPr="00F53E55">
        <w:rPr>
          <w:rFonts w:asciiTheme="majorBidi" w:hAnsiTheme="majorBidi" w:cstheme="majorBidi"/>
          <w:color w:val="FF0000"/>
          <w:sz w:val="24"/>
          <w:szCs w:val="24"/>
        </w:rPr>
        <w:t xml:space="preserve"> examining 83 IS qualitative studies, came to conclusion that  qualitative studies should generally include between 20 and 30 interviews. Research review of recent qualitative studies conducted in prison shows that amount of participant in quite a few studies is less than 30 (e.g. </w:t>
      </w:r>
      <w:r w:rsidRPr="00F53E55">
        <w:rPr>
          <w:rFonts w:asciiTheme="majorBidi" w:hAnsiTheme="majorBidi" w:cstheme="majorBidi"/>
          <w:color w:val="FF0000"/>
          <w:sz w:val="24"/>
          <w:szCs w:val="24"/>
          <w:shd w:val="clear" w:color="auto" w:fill="FFFFFF"/>
        </w:rPr>
        <w:t xml:space="preserve">Duarte, &amp; Carvalho, 2017; </w:t>
      </w:r>
      <w:proofErr w:type="spellStart"/>
      <w:r w:rsidRPr="00F53E55">
        <w:rPr>
          <w:rFonts w:asciiTheme="majorBidi" w:hAnsiTheme="majorBidi" w:cstheme="majorBidi"/>
          <w:color w:val="FF0000"/>
          <w:sz w:val="24"/>
          <w:szCs w:val="24"/>
          <w:shd w:val="clear" w:color="auto" w:fill="FFFFFF"/>
        </w:rPr>
        <w:t>Hau</w:t>
      </w:r>
      <w:proofErr w:type="spellEnd"/>
      <w:r w:rsidRPr="00F53E55">
        <w:rPr>
          <w:rFonts w:asciiTheme="majorBidi" w:hAnsiTheme="majorBidi" w:cstheme="majorBidi"/>
          <w:color w:val="FF0000"/>
          <w:sz w:val="24"/>
          <w:szCs w:val="24"/>
          <w:shd w:val="clear" w:color="auto" w:fill="FFFFFF"/>
        </w:rPr>
        <w:t xml:space="preserve"> &amp; Azad</w:t>
      </w:r>
      <w:r w:rsidRPr="00F53E55">
        <w:rPr>
          <w:rFonts w:asciiTheme="majorBidi" w:hAnsiTheme="majorBidi" w:cstheme="majorBidi"/>
          <w:color w:val="FF0000"/>
          <w:sz w:val="24"/>
          <w:szCs w:val="24"/>
        </w:rPr>
        <w:t xml:space="preserve">, 2020; </w:t>
      </w:r>
      <w:proofErr w:type="spellStart"/>
      <w:r w:rsidRPr="00F53E55">
        <w:rPr>
          <w:rFonts w:asciiTheme="majorBidi" w:hAnsiTheme="majorBidi" w:cstheme="majorBidi"/>
          <w:color w:val="FF0000"/>
          <w:sz w:val="24"/>
          <w:szCs w:val="24"/>
          <w:shd w:val="clear" w:color="auto" w:fill="FCFCFC"/>
        </w:rPr>
        <w:t>Maghsoudi</w:t>
      </w:r>
      <w:proofErr w:type="spellEnd"/>
      <w:r w:rsidRPr="00F53E55">
        <w:rPr>
          <w:rFonts w:asciiTheme="majorBidi" w:hAnsiTheme="majorBidi" w:cstheme="majorBidi"/>
          <w:color w:val="FF0000"/>
          <w:sz w:val="24"/>
          <w:szCs w:val="24"/>
          <w:shd w:val="clear" w:color="auto" w:fill="FCFCFC"/>
        </w:rPr>
        <w:t xml:space="preserve"> et al., 2018</w:t>
      </w:r>
      <w:r w:rsidRPr="00F53E55">
        <w:rPr>
          <w:rFonts w:asciiTheme="majorBidi" w:hAnsiTheme="majorBidi" w:cstheme="majorBidi"/>
          <w:color w:val="FF0000"/>
          <w:sz w:val="24"/>
          <w:szCs w:val="24"/>
        </w:rPr>
        <w:t>)</w:t>
      </w:r>
      <w:r w:rsidRPr="00F53E55">
        <w:rPr>
          <w:color w:val="FF0000"/>
        </w:rPr>
        <w:t xml:space="preserve">.   </w:t>
      </w:r>
    </w:p>
    <w:p w14:paraId="2BADD0E4" w14:textId="781776CB" w:rsidR="00A33AC4" w:rsidRPr="006D5BD0" w:rsidRDefault="00A33AC4" w:rsidP="005B2AE8">
      <w:pPr>
        <w:bidi w:val="0"/>
        <w:spacing w:line="480" w:lineRule="auto"/>
        <w:ind w:firstLine="720"/>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Table 1 displays the social-demographic characteristics of the participants</w:t>
      </w:r>
      <w:r w:rsidR="005B2AE8" w:rsidRPr="006D5BD0">
        <w:t xml:space="preserve"> </w:t>
      </w:r>
      <w:r w:rsidR="005B2AE8" w:rsidRPr="006D5BD0">
        <w:rPr>
          <w:rFonts w:ascii="Times New Roman" w:eastAsia="Calibri" w:hAnsi="Times New Roman" w:cs="Times New Roman"/>
          <w:sz w:val="24"/>
          <w:szCs w:val="24"/>
        </w:rPr>
        <w:t>and their criminal background</w:t>
      </w:r>
      <w:r w:rsidRPr="006D5BD0">
        <w:rPr>
          <w:rFonts w:ascii="Times New Roman" w:eastAsia="Calibri" w:hAnsi="Times New Roman" w:cs="Times New Roman"/>
          <w:sz w:val="24"/>
          <w:szCs w:val="24"/>
        </w:rPr>
        <w:t>.</w:t>
      </w:r>
    </w:p>
    <w:p w14:paraId="46337679" w14:textId="77777777" w:rsidR="00A33AC4" w:rsidRPr="006D5BD0" w:rsidRDefault="00A33AC4" w:rsidP="00A33AC4">
      <w:pPr>
        <w:spacing w:line="480" w:lineRule="auto"/>
        <w:contextualSpacing/>
        <w:jc w:val="center"/>
        <w:rPr>
          <w:rFonts w:ascii="Times New Roman" w:eastAsia="Calibri" w:hAnsi="Times New Roman" w:cs="Times New Roman"/>
          <w:b/>
          <w:bCs/>
          <w:sz w:val="24"/>
          <w:szCs w:val="24"/>
        </w:rPr>
      </w:pPr>
      <w:r w:rsidRPr="006D5BD0">
        <w:rPr>
          <w:rFonts w:ascii="Times New Roman" w:eastAsia="Calibri" w:hAnsi="Times New Roman" w:cs="Times New Roman"/>
          <w:b/>
          <w:bCs/>
          <w:sz w:val="24"/>
          <w:szCs w:val="24"/>
        </w:rPr>
        <w:lastRenderedPageBreak/>
        <w:t>[Table 1 about here]</w:t>
      </w:r>
    </w:p>
    <w:p w14:paraId="3F54C9E9" w14:textId="77777777" w:rsidR="00A33AC4" w:rsidRPr="006D5BD0" w:rsidRDefault="00A33AC4" w:rsidP="00A33AC4">
      <w:pPr>
        <w:spacing w:line="480" w:lineRule="auto"/>
        <w:contextualSpacing/>
        <w:jc w:val="center"/>
        <w:rPr>
          <w:rFonts w:ascii="Times New Roman" w:eastAsia="Calibri" w:hAnsi="Times New Roman" w:cs="Times New Roman"/>
          <w:b/>
          <w:bCs/>
          <w:sz w:val="24"/>
          <w:szCs w:val="24"/>
          <w:rtl/>
        </w:rPr>
      </w:pPr>
    </w:p>
    <w:p w14:paraId="3A88D805" w14:textId="2D00A854" w:rsidR="00A33AC4" w:rsidRPr="006D5BD0" w:rsidRDefault="00A33AC4" w:rsidP="000E4CC3">
      <w:pPr>
        <w:bidi w:val="0"/>
        <w:spacing w:after="0" w:line="480" w:lineRule="auto"/>
        <w:contextualSpacing/>
        <w:jc w:val="both"/>
        <w:rPr>
          <w:rFonts w:ascii="Times New Roman" w:eastAsia="Calibri" w:hAnsi="Times New Roman" w:cs="Times New Roman"/>
          <w:sz w:val="24"/>
          <w:szCs w:val="24"/>
        </w:rPr>
      </w:pPr>
      <w:r w:rsidRPr="00DE7AFB">
        <w:rPr>
          <w:rFonts w:ascii="Times New Roman" w:eastAsia="Calibri" w:hAnsi="Times New Roman" w:cs="Times New Roman"/>
          <w:color w:val="FF0000"/>
          <w:sz w:val="24"/>
          <w:szCs w:val="24"/>
        </w:rPr>
        <w:t>As Table 1 shows</w:t>
      </w:r>
      <w:r w:rsidR="003027B7" w:rsidRPr="00DE7AFB">
        <w:rPr>
          <w:rFonts w:ascii="Times New Roman" w:eastAsia="Calibri" w:hAnsi="Times New Roman" w:cs="Times New Roman"/>
          <w:color w:val="FF0000"/>
          <w:sz w:val="24"/>
          <w:szCs w:val="24"/>
        </w:rPr>
        <w:t xml:space="preserve"> that most of the participants where </w:t>
      </w:r>
      <w:r w:rsidR="005D484D" w:rsidRPr="00DE7AFB">
        <w:rPr>
          <w:rFonts w:ascii="Times New Roman" w:eastAsia="Calibri" w:hAnsi="Times New Roman" w:cs="Times New Roman"/>
          <w:color w:val="FF0000"/>
          <w:sz w:val="24"/>
          <w:szCs w:val="24"/>
        </w:rPr>
        <w:t xml:space="preserve">adults, </w:t>
      </w:r>
      <w:r w:rsidRPr="00DE7AFB">
        <w:rPr>
          <w:rFonts w:ascii="Times New Roman" w:eastAsia="Calibri" w:hAnsi="Times New Roman" w:cs="Times New Roman"/>
          <w:color w:val="FF0000"/>
          <w:sz w:val="24"/>
          <w:szCs w:val="24"/>
        </w:rPr>
        <w:t xml:space="preserve">the average age of 42. </w:t>
      </w:r>
      <w:r w:rsidRPr="006D5BD0">
        <w:rPr>
          <w:rFonts w:ascii="Times New Roman" w:eastAsia="Calibri" w:hAnsi="Times New Roman" w:cs="Times New Roman"/>
          <w:sz w:val="24"/>
          <w:szCs w:val="24"/>
        </w:rPr>
        <w:t xml:space="preserve">Most of them had a minimum education of 12 years, with 43% </w:t>
      </w:r>
      <w:r w:rsidR="00942E67" w:rsidRPr="006D5BD0">
        <w:rPr>
          <w:rFonts w:ascii="Times New Roman" w:eastAsia="Calibri" w:hAnsi="Times New Roman" w:cs="Times New Roman"/>
          <w:sz w:val="24"/>
          <w:szCs w:val="24"/>
        </w:rPr>
        <w:t>of participants</w:t>
      </w:r>
      <w:r w:rsidRPr="006D5BD0">
        <w:rPr>
          <w:rFonts w:ascii="Times New Roman" w:eastAsia="Calibri" w:hAnsi="Times New Roman" w:cs="Times New Roman"/>
          <w:sz w:val="24"/>
          <w:szCs w:val="24"/>
        </w:rPr>
        <w:t xml:space="preserve"> holding a college degree. </w:t>
      </w:r>
      <w:r w:rsidRPr="006D5BD0">
        <w:rPr>
          <w:rFonts w:ascii="Times New Roman" w:eastAsia="Times New Roman" w:hAnsi="Times New Roman" w:cs="David"/>
          <w:sz w:val="24"/>
          <w:szCs w:val="24"/>
        </w:rPr>
        <w:t xml:space="preserve">The average sentence length was approximately four years. Three prisoners were sentenced to life in prison, and another prisoner was sentenced to 25 years in prison. According to data from the Israel Prison Service System, the offenses committed by the </w:t>
      </w:r>
      <w:r w:rsidR="00232368" w:rsidRPr="006D5BD0">
        <w:rPr>
          <w:rFonts w:ascii="Times New Roman" w:eastAsia="Times New Roman" w:hAnsi="Times New Roman" w:cs="David"/>
          <w:sz w:val="24"/>
          <w:szCs w:val="24"/>
        </w:rPr>
        <w:t>participants</w:t>
      </w:r>
      <w:r w:rsidRPr="006D5BD0">
        <w:rPr>
          <w:rFonts w:ascii="Times New Roman" w:eastAsia="Times New Roman" w:hAnsi="Times New Roman" w:cs="David"/>
          <w:sz w:val="24"/>
          <w:szCs w:val="24"/>
        </w:rPr>
        <w:t xml:space="preserve"> could be classified into four categories: </w:t>
      </w:r>
      <w:r w:rsidRPr="006D5BD0">
        <w:rPr>
          <w:rFonts w:ascii="Times New Roman" w:eastAsia="Times New Roman" w:hAnsi="Times New Roman" w:cs="David"/>
          <w:b/>
          <w:bCs/>
          <w:sz w:val="24"/>
          <w:szCs w:val="24"/>
        </w:rPr>
        <w:t>violent crimes</w:t>
      </w:r>
      <w:r w:rsidRPr="006D5BD0">
        <w:rPr>
          <w:rFonts w:ascii="Times New Roman" w:eastAsia="Times New Roman" w:hAnsi="Times New Roman" w:cs="David"/>
          <w:sz w:val="24"/>
          <w:szCs w:val="24"/>
        </w:rPr>
        <w:t>, including murder</w:t>
      </w:r>
      <w:r w:rsidR="004B7644" w:rsidRPr="006D5BD0">
        <w:rPr>
          <w:rFonts w:ascii="Times New Roman" w:eastAsia="Times New Roman" w:hAnsi="Times New Roman" w:cs="David"/>
          <w:sz w:val="24"/>
          <w:szCs w:val="24"/>
        </w:rPr>
        <w:t xml:space="preserve">, </w:t>
      </w:r>
      <w:r w:rsidRPr="006D5BD0">
        <w:rPr>
          <w:rFonts w:ascii="Times New Roman" w:eastAsia="Times New Roman" w:hAnsi="Times New Roman" w:cs="David"/>
          <w:sz w:val="24"/>
          <w:szCs w:val="24"/>
        </w:rPr>
        <w:t xml:space="preserve"> manslaughter</w:t>
      </w:r>
      <w:r w:rsidR="004B7644" w:rsidRPr="006D5BD0">
        <w:rPr>
          <w:rFonts w:ascii="Times New Roman" w:eastAsia="Times New Roman" w:hAnsi="Times New Roman" w:cs="David"/>
          <w:sz w:val="24"/>
          <w:szCs w:val="24"/>
        </w:rPr>
        <w:t xml:space="preserve"> or attempted murder;</w:t>
      </w:r>
      <w:r w:rsidR="006B78C1" w:rsidRPr="006D5BD0">
        <w:rPr>
          <w:rFonts w:ascii="Times New Roman" w:eastAsia="Times New Roman" w:hAnsi="Times New Roman" w:cs="David"/>
          <w:sz w:val="24"/>
          <w:szCs w:val="24"/>
        </w:rPr>
        <w:t xml:space="preserve"> </w:t>
      </w:r>
      <w:r w:rsidR="006B78C1" w:rsidRPr="006D5BD0">
        <w:rPr>
          <w:rFonts w:ascii="Times New Roman" w:eastAsia="Times New Roman" w:hAnsi="Times New Roman" w:cs="David"/>
          <w:b/>
          <w:bCs/>
          <w:sz w:val="24"/>
          <w:szCs w:val="24"/>
        </w:rPr>
        <w:t>domestic violence</w:t>
      </w:r>
      <w:r w:rsidR="006B78C1" w:rsidRPr="006D5BD0">
        <w:rPr>
          <w:rFonts w:ascii="Times New Roman" w:eastAsia="Times New Roman" w:hAnsi="Times New Roman" w:cs="David"/>
          <w:sz w:val="24"/>
          <w:szCs w:val="24"/>
        </w:rPr>
        <w:t xml:space="preserve">, including </w:t>
      </w:r>
      <w:r w:rsidRPr="006D5BD0">
        <w:rPr>
          <w:rFonts w:ascii="Times New Roman" w:eastAsia="Times New Roman" w:hAnsi="Times New Roman" w:cs="David"/>
          <w:sz w:val="24"/>
          <w:szCs w:val="24"/>
        </w:rPr>
        <w:t xml:space="preserve"> negligent and violence against a minor</w:t>
      </w:r>
      <w:r w:rsidR="006B78C1" w:rsidRPr="006D5BD0">
        <w:rPr>
          <w:rFonts w:ascii="Times New Roman" w:eastAsia="Times New Roman" w:hAnsi="Times New Roman" w:cs="David"/>
          <w:sz w:val="24"/>
          <w:szCs w:val="24"/>
        </w:rPr>
        <w:t xml:space="preserve"> or </w:t>
      </w:r>
      <w:r w:rsidR="000E4CC3" w:rsidRPr="006D5BD0">
        <w:rPr>
          <w:rFonts w:ascii="Times New Roman" w:eastAsia="Times New Roman" w:hAnsi="Times New Roman" w:cs="David"/>
          <w:sz w:val="24"/>
          <w:szCs w:val="24"/>
        </w:rPr>
        <w:t>murder of a spouse</w:t>
      </w:r>
      <w:r w:rsidRPr="006D5BD0">
        <w:rPr>
          <w:rFonts w:ascii="Times New Roman" w:eastAsia="Times New Roman" w:hAnsi="Times New Roman" w:cs="David"/>
          <w:sz w:val="24"/>
          <w:szCs w:val="24"/>
        </w:rPr>
        <w:t xml:space="preserve">; </w:t>
      </w:r>
      <w:r w:rsidRPr="006D5BD0">
        <w:rPr>
          <w:rFonts w:ascii="Times New Roman" w:eastAsia="Times New Roman" w:hAnsi="Times New Roman" w:cs="David"/>
          <w:b/>
          <w:bCs/>
          <w:sz w:val="24"/>
          <w:szCs w:val="24"/>
        </w:rPr>
        <w:t>drug offenses</w:t>
      </w:r>
      <w:r w:rsidR="000E4CC3" w:rsidRPr="006D5BD0">
        <w:rPr>
          <w:rFonts w:ascii="Times New Roman" w:eastAsia="Times New Roman" w:hAnsi="Times New Roman" w:cs="David"/>
          <w:sz w:val="24"/>
          <w:szCs w:val="24"/>
        </w:rPr>
        <w:t xml:space="preserve"> and </w:t>
      </w:r>
      <w:r w:rsidRPr="006D5BD0">
        <w:rPr>
          <w:rFonts w:ascii="Times New Roman" w:eastAsia="Times New Roman" w:hAnsi="Times New Roman" w:cs="David"/>
          <w:sz w:val="24"/>
          <w:szCs w:val="24"/>
        </w:rPr>
        <w:t xml:space="preserve"> </w:t>
      </w:r>
      <w:r w:rsidRPr="006D5BD0">
        <w:rPr>
          <w:rFonts w:ascii="Times New Roman" w:eastAsia="Times New Roman" w:hAnsi="Times New Roman" w:cs="David"/>
          <w:b/>
          <w:bCs/>
          <w:sz w:val="24"/>
          <w:szCs w:val="24"/>
        </w:rPr>
        <w:t>economic offenses</w:t>
      </w:r>
      <w:r w:rsidRPr="006D5BD0">
        <w:rPr>
          <w:rFonts w:ascii="Times New Roman" w:eastAsia="Times New Roman" w:hAnsi="Times New Roman" w:cs="David"/>
          <w:sz w:val="24"/>
          <w:szCs w:val="24"/>
        </w:rPr>
        <w:t>, such as fraud, embezzlement, theft, and robbery</w:t>
      </w:r>
      <w:r w:rsidR="0093370A" w:rsidRPr="006D5BD0">
        <w:rPr>
          <w:rFonts w:ascii="Times New Roman" w:eastAsia="Times New Roman" w:hAnsi="Times New Roman" w:cs="David"/>
          <w:sz w:val="24"/>
          <w:szCs w:val="24"/>
        </w:rPr>
        <w:t xml:space="preserve">. </w:t>
      </w:r>
      <w:r w:rsidRPr="006D5BD0">
        <w:rPr>
          <w:rFonts w:ascii="Times New Roman" w:eastAsia="Times New Roman" w:hAnsi="Times New Roman" w:cs="David"/>
          <w:sz w:val="24"/>
          <w:szCs w:val="24"/>
        </w:rPr>
        <w:t xml:space="preserve"> </w:t>
      </w:r>
    </w:p>
    <w:p w14:paraId="2ED3FEB3" w14:textId="12432E39" w:rsidR="00A33AC4" w:rsidRPr="00102930" w:rsidRDefault="00A33AC4" w:rsidP="00A33AC4">
      <w:pPr>
        <w:bidi w:val="0"/>
        <w:spacing w:after="200" w:line="480" w:lineRule="auto"/>
        <w:ind w:firstLine="720"/>
        <w:contextualSpacing/>
        <w:rPr>
          <w:rFonts w:ascii="Times New Roman" w:eastAsia="Times New Roman" w:hAnsi="Times New Roman" w:cs="David"/>
          <w:color w:val="FF0000"/>
          <w:sz w:val="24"/>
          <w:szCs w:val="24"/>
        </w:rPr>
      </w:pPr>
      <w:r w:rsidRPr="00102930">
        <w:rPr>
          <w:rFonts w:ascii="Times New Roman" w:eastAsia="Times New Roman" w:hAnsi="Times New Roman" w:cs="David"/>
          <w:color w:val="FF0000"/>
          <w:sz w:val="24"/>
          <w:szCs w:val="24"/>
        </w:rPr>
        <w:t xml:space="preserve">These data </w:t>
      </w:r>
      <w:r w:rsidR="007D0691" w:rsidRPr="00102930">
        <w:rPr>
          <w:rFonts w:ascii="Times New Roman" w:eastAsia="Times New Roman" w:hAnsi="Times New Roman" w:cs="David"/>
          <w:color w:val="FF0000"/>
          <w:sz w:val="24"/>
          <w:szCs w:val="24"/>
        </w:rPr>
        <w:t xml:space="preserve">are </w:t>
      </w:r>
      <w:r w:rsidRPr="00102930">
        <w:rPr>
          <w:rFonts w:ascii="Times New Roman" w:eastAsia="Times New Roman" w:hAnsi="Times New Roman" w:cs="David"/>
          <w:color w:val="FF0000"/>
          <w:sz w:val="24"/>
          <w:szCs w:val="24"/>
        </w:rPr>
        <w:t xml:space="preserve">consisted with the general female </w:t>
      </w:r>
      <w:r w:rsidR="003851D4" w:rsidRPr="00102930">
        <w:rPr>
          <w:rFonts w:ascii="Times New Roman" w:eastAsia="Times New Roman" w:hAnsi="Times New Roman" w:cs="David"/>
          <w:color w:val="FF0000"/>
          <w:sz w:val="24"/>
          <w:szCs w:val="24"/>
        </w:rPr>
        <w:t>prisoner's</w:t>
      </w:r>
      <w:r w:rsidRPr="00102930">
        <w:rPr>
          <w:rFonts w:ascii="Times New Roman" w:eastAsia="Times New Roman" w:hAnsi="Times New Roman" w:cs="David"/>
          <w:color w:val="FF0000"/>
          <w:sz w:val="24"/>
          <w:szCs w:val="24"/>
        </w:rPr>
        <w:t xml:space="preserve"> population in Israel. Although highest female prison population rates are in the U.S.A. (1.3% female prisoners in Israel comparing to 12.3% of female prisoner in the United States) (USSC, 2019) there are some sociodemographic similarities between </w:t>
      </w:r>
      <w:r w:rsidR="003851D4" w:rsidRPr="00102930">
        <w:rPr>
          <w:rFonts w:ascii="Times New Roman" w:eastAsia="Times New Roman" w:hAnsi="Times New Roman" w:cs="David"/>
          <w:color w:val="FF0000"/>
          <w:sz w:val="24"/>
          <w:szCs w:val="24"/>
        </w:rPr>
        <w:t>incarcerated female</w:t>
      </w:r>
      <w:r w:rsidRPr="00102930">
        <w:rPr>
          <w:rFonts w:ascii="Times New Roman" w:eastAsia="Times New Roman" w:hAnsi="Times New Roman" w:cs="David"/>
          <w:color w:val="FF0000"/>
          <w:sz w:val="24"/>
          <w:szCs w:val="24"/>
        </w:rPr>
        <w:t xml:space="preserve"> population in both countries. Female prisoners both in Israel and United States, are older than male prisoners, they convicted in similar offences (drug and violence) and have </w:t>
      </w:r>
      <w:r w:rsidR="003851D4" w:rsidRPr="00102930">
        <w:rPr>
          <w:rFonts w:ascii="Times New Roman" w:eastAsia="Times New Roman" w:hAnsi="Times New Roman" w:cs="David"/>
          <w:color w:val="FF0000"/>
          <w:sz w:val="24"/>
          <w:szCs w:val="24"/>
        </w:rPr>
        <w:t>lesser sentence</w:t>
      </w:r>
      <w:r w:rsidRPr="00102930">
        <w:rPr>
          <w:rFonts w:ascii="Times New Roman" w:eastAsia="Times New Roman" w:hAnsi="Times New Roman" w:cs="David"/>
          <w:color w:val="FF0000"/>
          <w:sz w:val="24"/>
          <w:szCs w:val="24"/>
        </w:rPr>
        <w:t xml:space="preserve"> length compare to men. </w:t>
      </w:r>
    </w:p>
    <w:p w14:paraId="15DEEC6D" w14:textId="77777777" w:rsidR="00A33AC4" w:rsidRPr="006D5BD0" w:rsidRDefault="00A33AC4" w:rsidP="00A33AC4">
      <w:pPr>
        <w:bidi w:val="0"/>
        <w:spacing w:after="0" w:line="480" w:lineRule="auto"/>
        <w:contextualSpacing/>
        <w:jc w:val="both"/>
        <w:rPr>
          <w:rFonts w:ascii="Times New Roman" w:eastAsia="Times New Roman" w:hAnsi="Times New Roman" w:cs="David"/>
          <w:sz w:val="24"/>
          <w:szCs w:val="24"/>
        </w:rPr>
      </w:pPr>
    </w:p>
    <w:p w14:paraId="2420CB72" w14:textId="2C9E682A" w:rsidR="00A33AC4" w:rsidRPr="006D5BD0" w:rsidRDefault="00A33AC4" w:rsidP="00A33AC4">
      <w:pPr>
        <w:autoSpaceDE w:val="0"/>
        <w:autoSpaceDN w:val="0"/>
        <w:bidi w:val="0"/>
        <w:adjustRightInd w:val="0"/>
        <w:spacing w:after="0" w:line="480" w:lineRule="auto"/>
        <w:contextualSpacing/>
        <w:jc w:val="center"/>
        <w:rPr>
          <w:rFonts w:ascii="Times New Roman" w:eastAsia="Calibri" w:hAnsi="Times New Roman" w:cs="Times New Roman"/>
          <w:b/>
          <w:bCs/>
          <w:sz w:val="24"/>
          <w:szCs w:val="24"/>
        </w:rPr>
      </w:pPr>
      <w:r w:rsidRPr="006D5BD0">
        <w:rPr>
          <w:rFonts w:ascii="Times New Roman" w:eastAsia="Calibri" w:hAnsi="Times New Roman" w:cs="Times New Roman"/>
          <w:b/>
          <w:bCs/>
          <w:sz w:val="24"/>
          <w:szCs w:val="24"/>
        </w:rPr>
        <w:t xml:space="preserve">[Table </w:t>
      </w:r>
      <w:r w:rsidR="008F23F8" w:rsidRPr="006D5BD0">
        <w:rPr>
          <w:rFonts w:ascii="Times New Roman" w:eastAsia="Calibri" w:hAnsi="Times New Roman" w:cs="Times New Roman"/>
          <w:b/>
          <w:bCs/>
          <w:sz w:val="24"/>
          <w:szCs w:val="24"/>
        </w:rPr>
        <w:t>2</w:t>
      </w:r>
      <w:r w:rsidRPr="006D5BD0">
        <w:rPr>
          <w:rFonts w:ascii="Times New Roman" w:eastAsia="Calibri" w:hAnsi="Times New Roman" w:cs="Times New Roman"/>
          <w:b/>
          <w:bCs/>
          <w:sz w:val="24"/>
          <w:szCs w:val="24"/>
        </w:rPr>
        <w:t xml:space="preserve"> about here]</w:t>
      </w:r>
    </w:p>
    <w:p w14:paraId="19299096" w14:textId="77777777" w:rsidR="00A33AC4" w:rsidRPr="006D5BD0" w:rsidRDefault="00A33AC4" w:rsidP="00A33AC4">
      <w:pPr>
        <w:bidi w:val="0"/>
        <w:spacing w:after="200" w:line="480" w:lineRule="auto"/>
        <w:contextualSpacing/>
        <w:rPr>
          <w:rFonts w:ascii="Times New Roman" w:eastAsia="Times New Roman" w:hAnsi="Times New Roman" w:cs="David"/>
          <w:sz w:val="24"/>
          <w:szCs w:val="24"/>
        </w:rPr>
      </w:pPr>
    </w:p>
    <w:p w14:paraId="6A9C787F" w14:textId="29DAC270" w:rsidR="00A33AC4" w:rsidRPr="00196D53" w:rsidRDefault="00A33AC4" w:rsidP="00A33AC4">
      <w:pPr>
        <w:bidi w:val="0"/>
        <w:spacing w:after="200" w:line="480" w:lineRule="auto"/>
        <w:contextualSpacing/>
        <w:jc w:val="both"/>
        <w:rPr>
          <w:rFonts w:asciiTheme="majorBidi" w:hAnsiTheme="majorBidi" w:cstheme="majorBidi"/>
          <w:color w:val="FF0000"/>
          <w:sz w:val="24"/>
          <w:szCs w:val="24"/>
        </w:rPr>
      </w:pPr>
      <w:r w:rsidRPr="00196D53">
        <w:rPr>
          <w:rFonts w:asciiTheme="majorBidi" w:eastAsia="Times New Roman" w:hAnsiTheme="majorBidi" w:cstheme="majorBidi"/>
          <w:color w:val="FF0000"/>
          <w:sz w:val="24"/>
          <w:szCs w:val="24"/>
        </w:rPr>
        <w:t>More than 4</w:t>
      </w:r>
      <w:r w:rsidR="003413B1" w:rsidRPr="00196D53">
        <w:rPr>
          <w:rFonts w:asciiTheme="majorBidi" w:eastAsia="Times New Roman" w:hAnsiTheme="majorBidi" w:cstheme="majorBidi"/>
          <w:color w:val="FF0000"/>
          <w:sz w:val="24"/>
          <w:szCs w:val="24"/>
        </w:rPr>
        <w:t>5</w:t>
      </w:r>
      <w:r w:rsidRPr="00196D53">
        <w:rPr>
          <w:rFonts w:asciiTheme="majorBidi" w:eastAsia="Times New Roman" w:hAnsiTheme="majorBidi" w:cstheme="majorBidi"/>
          <w:color w:val="FF0000"/>
          <w:sz w:val="24"/>
          <w:szCs w:val="24"/>
        </w:rPr>
        <w:t xml:space="preserve">% of the participants had not reported experiences of any type of abuse. </w:t>
      </w:r>
      <w:r w:rsidRPr="00196D53">
        <w:rPr>
          <w:rFonts w:asciiTheme="majorBidi" w:hAnsiTheme="majorBidi" w:cstheme="majorBidi"/>
          <w:color w:val="FF0000"/>
        </w:rPr>
        <w:t xml:space="preserve">The information about the abuse came from self-reports </w:t>
      </w:r>
      <w:r w:rsidRPr="00196D53">
        <w:rPr>
          <w:rFonts w:asciiTheme="majorBidi" w:hAnsiTheme="majorBidi" w:cstheme="majorBidi"/>
          <w:color w:val="FF0000"/>
          <w:sz w:val="24"/>
          <w:szCs w:val="24"/>
        </w:rPr>
        <w:t xml:space="preserve">of the participants of their life stories. No specific question was asked about the </w:t>
      </w:r>
      <w:r w:rsidR="00CA0518" w:rsidRPr="00196D53">
        <w:rPr>
          <w:rFonts w:asciiTheme="majorBidi" w:hAnsiTheme="majorBidi" w:cstheme="majorBidi"/>
          <w:color w:val="FF0000"/>
          <w:sz w:val="24"/>
          <w:szCs w:val="24"/>
        </w:rPr>
        <w:t>abuse.</w:t>
      </w:r>
      <w:r w:rsidRPr="00196D53">
        <w:rPr>
          <w:rFonts w:asciiTheme="majorBidi" w:hAnsiTheme="majorBidi" w:cstheme="majorBidi"/>
          <w:color w:val="FF0000"/>
          <w:sz w:val="24"/>
          <w:szCs w:val="24"/>
        </w:rPr>
        <w:t xml:space="preserve"> The participants were asked to tell about their lives freely. The inmates volunteered and reported very personal details in their life story, addressing the difficulties with family members and spouses. </w:t>
      </w:r>
      <w:r w:rsidR="000D6772" w:rsidRPr="00196D53">
        <w:rPr>
          <w:rFonts w:asciiTheme="majorBidi" w:hAnsiTheme="majorBidi" w:cstheme="majorBidi"/>
          <w:color w:val="FF0000"/>
          <w:sz w:val="24"/>
          <w:szCs w:val="24"/>
        </w:rPr>
        <w:t>T</w:t>
      </w:r>
      <w:r w:rsidRPr="00196D53">
        <w:rPr>
          <w:rFonts w:asciiTheme="majorBidi" w:hAnsiTheme="majorBidi" w:cstheme="majorBidi"/>
          <w:color w:val="FF0000"/>
          <w:sz w:val="24"/>
          <w:szCs w:val="24"/>
        </w:rPr>
        <w:t xml:space="preserve">he focus of the interview was </w:t>
      </w:r>
      <w:r w:rsidRPr="00196D53">
        <w:rPr>
          <w:rFonts w:asciiTheme="majorBidi" w:hAnsiTheme="majorBidi" w:cstheme="majorBidi"/>
          <w:color w:val="FF0000"/>
          <w:sz w:val="24"/>
          <w:szCs w:val="24"/>
        </w:rPr>
        <w:lastRenderedPageBreak/>
        <w:t>to let them speak freely and allow them to explain in their own words why they broke the law. In addition, most of the</w:t>
      </w:r>
      <w:r w:rsidR="00EF0542" w:rsidRPr="00196D53">
        <w:rPr>
          <w:rFonts w:asciiTheme="majorBidi" w:hAnsiTheme="majorBidi" w:cstheme="majorBidi"/>
          <w:color w:val="FF0000"/>
          <w:sz w:val="24"/>
          <w:szCs w:val="24"/>
        </w:rPr>
        <w:t xml:space="preserve"> </w:t>
      </w:r>
      <w:r w:rsidR="00CA6EF0" w:rsidRPr="00196D53">
        <w:rPr>
          <w:rFonts w:asciiTheme="majorBidi" w:hAnsiTheme="majorBidi" w:cstheme="majorBidi"/>
          <w:color w:val="FF0000"/>
          <w:sz w:val="24"/>
          <w:szCs w:val="24"/>
        </w:rPr>
        <w:t>prisoners</w:t>
      </w:r>
      <w:r w:rsidR="00EF0542" w:rsidRPr="00196D53">
        <w:rPr>
          <w:rFonts w:asciiTheme="majorBidi" w:hAnsiTheme="majorBidi" w:cstheme="majorBidi"/>
          <w:color w:val="FF0000"/>
          <w:sz w:val="24"/>
          <w:szCs w:val="24"/>
        </w:rPr>
        <w:t xml:space="preserve"> who didn't </w:t>
      </w:r>
      <w:r w:rsidR="00CA6EF0" w:rsidRPr="00196D53">
        <w:rPr>
          <w:rFonts w:asciiTheme="majorBidi" w:hAnsiTheme="majorBidi" w:cstheme="majorBidi"/>
          <w:color w:val="FF0000"/>
          <w:sz w:val="24"/>
          <w:szCs w:val="24"/>
        </w:rPr>
        <w:t xml:space="preserve">reported of abuse, </w:t>
      </w:r>
      <w:r w:rsidRPr="00196D53">
        <w:rPr>
          <w:rFonts w:asciiTheme="majorBidi" w:hAnsiTheme="majorBidi" w:cstheme="majorBidi"/>
          <w:color w:val="FF0000"/>
          <w:sz w:val="24"/>
          <w:szCs w:val="24"/>
        </w:rPr>
        <w:t xml:space="preserve">grew up in established families, </w:t>
      </w:r>
      <w:r w:rsidR="00CA6EF0" w:rsidRPr="00196D53">
        <w:rPr>
          <w:rFonts w:asciiTheme="majorBidi" w:hAnsiTheme="majorBidi" w:cstheme="majorBidi"/>
          <w:color w:val="FF0000"/>
          <w:sz w:val="24"/>
          <w:szCs w:val="24"/>
        </w:rPr>
        <w:t xml:space="preserve">where </w:t>
      </w:r>
      <w:r w:rsidRPr="00196D53">
        <w:rPr>
          <w:rFonts w:asciiTheme="majorBidi" w:hAnsiTheme="majorBidi" w:cstheme="majorBidi"/>
          <w:color w:val="FF0000"/>
          <w:sz w:val="24"/>
          <w:szCs w:val="24"/>
        </w:rPr>
        <w:t xml:space="preserve">highly educated, developed professional careers and were mostly sentenced for economic offenses. </w:t>
      </w:r>
      <w:r w:rsidR="00A72349" w:rsidRPr="00196D53">
        <w:rPr>
          <w:rFonts w:asciiTheme="majorBidi" w:hAnsiTheme="majorBidi" w:cstheme="majorBidi"/>
          <w:color w:val="FF0000"/>
          <w:sz w:val="24"/>
          <w:szCs w:val="24"/>
        </w:rPr>
        <w:t>These offenders</w:t>
      </w:r>
      <w:r w:rsidRPr="00196D53">
        <w:rPr>
          <w:rFonts w:asciiTheme="majorBidi" w:hAnsiTheme="majorBidi" w:cstheme="majorBidi"/>
          <w:color w:val="FF0000"/>
          <w:sz w:val="24"/>
          <w:szCs w:val="24"/>
        </w:rPr>
        <w:t xml:space="preserve"> are </w:t>
      </w:r>
      <w:r w:rsidR="009D6D3E" w:rsidRPr="00196D53">
        <w:rPr>
          <w:rFonts w:asciiTheme="majorBidi" w:hAnsiTheme="majorBidi" w:cstheme="majorBidi"/>
          <w:color w:val="FF0000"/>
          <w:sz w:val="24"/>
          <w:szCs w:val="24"/>
        </w:rPr>
        <w:t>characterized</w:t>
      </w:r>
      <w:r w:rsidRPr="00196D53">
        <w:rPr>
          <w:rFonts w:asciiTheme="majorBidi" w:hAnsiTheme="majorBidi" w:cstheme="majorBidi"/>
          <w:color w:val="FF0000"/>
          <w:sz w:val="24"/>
          <w:szCs w:val="24"/>
        </w:rPr>
        <w:t xml:space="preserve"> of less victimization history and </w:t>
      </w:r>
      <w:r w:rsidR="00AA7989" w:rsidRPr="00196D53">
        <w:rPr>
          <w:rFonts w:asciiTheme="majorBidi" w:hAnsiTheme="majorBidi" w:cstheme="majorBidi"/>
          <w:color w:val="FF0000"/>
          <w:sz w:val="24"/>
          <w:szCs w:val="24"/>
        </w:rPr>
        <w:t xml:space="preserve">their criminal acts are </w:t>
      </w:r>
      <w:r w:rsidRPr="00196D53">
        <w:rPr>
          <w:rFonts w:asciiTheme="majorBidi" w:hAnsiTheme="majorBidi" w:cstheme="majorBidi"/>
          <w:color w:val="FF0000"/>
          <w:sz w:val="24"/>
          <w:szCs w:val="24"/>
        </w:rPr>
        <w:t xml:space="preserve">driven </w:t>
      </w:r>
      <w:r w:rsidR="00AA7989" w:rsidRPr="00196D53">
        <w:rPr>
          <w:rFonts w:asciiTheme="majorBidi" w:hAnsiTheme="majorBidi" w:cstheme="majorBidi"/>
          <w:color w:val="FF0000"/>
          <w:sz w:val="24"/>
          <w:szCs w:val="24"/>
        </w:rPr>
        <w:t xml:space="preserve">mostly </w:t>
      </w:r>
      <w:r w:rsidRPr="00196D53">
        <w:rPr>
          <w:rFonts w:asciiTheme="majorBidi" w:hAnsiTheme="majorBidi" w:cstheme="majorBidi"/>
          <w:color w:val="FF0000"/>
          <w:sz w:val="24"/>
          <w:szCs w:val="24"/>
        </w:rPr>
        <w:t>from a desire to help others</w:t>
      </w:r>
      <w:r w:rsidR="009F3FBA" w:rsidRPr="00196D53">
        <w:rPr>
          <w:rFonts w:asciiTheme="majorBidi" w:hAnsiTheme="majorBidi" w:cstheme="majorBidi"/>
          <w:color w:val="FF0000"/>
          <w:sz w:val="24"/>
          <w:szCs w:val="24"/>
        </w:rPr>
        <w:t xml:space="preserve"> and personal gain (</w:t>
      </w:r>
      <w:r w:rsidRPr="00196D53">
        <w:rPr>
          <w:rFonts w:asciiTheme="majorBidi" w:hAnsiTheme="majorBidi" w:cstheme="majorBidi"/>
          <w:color w:val="FF0000"/>
          <w:sz w:val="24"/>
          <w:szCs w:val="24"/>
          <w:shd w:val="clear" w:color="auto" w:fill="FFFFFF"/>
        </w:rPr>
        <w:t>Daly, 1994; Gottschalk, 2020; Mostert, 2018)</w:t>
      </w:r>
      <w:r w:rsidRPr="00196D53">
        <w:rPr>
          <w:rFonts w:asciiTheme="majorBidi" w:hAnsiTheme="majorBidi" w:cstheme="majorBidi"/>
          <w:color w:val="FF0000"/>
          <w:sz w:val="24"/>
          <w:szCs w:val="24"/>
        </w:rPr>
        <w:t xml:space="preserve"> or personality traits (</w:t>
      </w:r>
      <w:r w:rsidRPr="00196D53">
        <w:rPr>
          <w:rFonts w:asciiTheme="majorBidi" w:hAnsiTheme="majorBidi" w:cstheme="majorBidi"/>
          <w:color w:val="FF0000"/>
          <w:sz w:val="24"/>
          <w:szCs w:val="24"/>
          <w:shd w:val="clear" w:color="auto" w:fill="FFFFFF"/>
        </w:rPr>
        <w:t xml:space="preserve">van </w:t>
      </w:r>
      <w:proofErr w:type="spellStart"/>
      <w:r w:rsidRPr="00196D53">
        <w:rPr>
          <w:rFonts w:asciiTheme="majorBidi" w:hAnsiTheme="majorBidi" w:cstheme="majorBidi"/>
          <w:color w:val="FF0000"/>
          <w:sz w:val="24"/>
          <w:szCs w:val="24"/>
          <w:shd w:val="clear" w:color="auto" w:fill="FFFFFF"/>
        </w:rPr>
        <w:t>Herwaarden</w:t>
      </w:r>
      <w:proofErr w:type="spellEnd"/>
      <w:r w:rsidRPr="00196D53">
        <w:rPr>
          <w:rFonts w:asciiTheme="majorBidi" w:hAnsiTheme="majorBidi" w:cstheme="majorBidi"/>
          <w:color w:val="FF0000"/>
          <w:sz w:val="24"/>
          <w:szCs w:val="24"/>
        </w:rPr>
        <w:t xml:space="preserve">, 2016). </w:t>
      </w:r>
    </w:p>
    <w:p w14:paraId="75A75A92" w14:textId="77777777" w:rsidR="00A33AC4" w:rsidRPr="006D5BD0" w:rsidRDefault="00A33AC4" w:rsidP="00A33AC4">
      <w:pPr>
        <w:bidi w:val="0"/>
        <w:spacing w:after="200" w:line="480" w:lineRule="auto"/>
        <w:ind w:firstLine="720"/>
        <w:contextualSpacing/>
        <w:rPr>
          <w:rFonts w:ascii="Times New Roman" w:eastAsia="Times New Roman" w:hAnsi="Times New Roman" w:cs="David"/>
          <w:sz w:val="24"/>
          <w:szCs w:val="24"/>
        </w:rPr>
      </w:pPr>
    </w:p>
    <w:p w14:paraId="37E8844E" w14:textId="77777777" w:rsidR="00A33AC4" w:rsidRPr="006D5BD0" w:rsidRDefault="00A33AC4" w:rsidP="00A33AC4">
      <w:pPr>
        <w:bidi w:val="0"/>
        <w:spacing w:after="200" w:line="480" w:lineRule="auto"/>
        <w:contextualSpacing/>
        <w:rPr>
          <w:rFonts w:ascii="Times New Roman" w:eastAsia="Times New Roman" w:hAnsi="Times New Roman" w:cs="David"/>
          <w:b/>
          <w:bCs/>
          <w:sz w:val="24"/>
          <w:szCs w:val="24"/>
        </w:rPr>
      </w:pPr>
      <w:r w:rsidRPr="006D5BD0">
        <w:rPr>
          <w:rFonts w:ascii="Times New Roman" w:eastAsia="Times New Roman" w:hAnsi="Times New Roman" w:cs="David"/>
          <w:b/>
          <w:bCs/>
          <w:sz w:val="24"/>
          <w:szCs w:val="24"/>
        </w:rPr>
        <w:t>Data Collection</w:t>
      </w:r>
    </w:p>
    <w:p w14:paraId="6E287F4C" w14:textId="77777777" w:rsidR="00A33AC4" w:rsidRPr="006D5BD0" w:rsidRDefault="00A33AC4" w:rsidP="00A33AC4">
      <w:pPr>
        <w:numPr>
          <w:ilvl w:val="0"/>
          <w:numId w:val="1"/>
        </w:numPr>
        <w:bidi w:val="0"/>
        <w:spacing w:after="200" w:line="480" w:lineRule="auto"/>
        <w:contextualSpacing/>
        <w:jc w:val="both"/>
        <w:rPr>
          <w:rFonts w:ascii="Times New Roman" w:eastAsia="Times New Roman" w:hAnsi="Times New Roman" w:cs="David"/>
          <w:sz w:val="24"/>
          <w:szCs w:val="24"/>
        </w:rPr>
      </w:pPr>
      <w:r w:rsidRPr="006D5BD0">
        <w:rPr>
          <w:rFonts w:ascii="Times New Roman" w:eastAsia="Times New Roman" w:hAnsi="Times New Roman" w:cs="David"/>
          <w:b/>
          <w:bCs/>
          <w:i/>
          <w:iCs/>
          <w:sz w:val="24"/>
          <w:szCs w:val="24"/>
        </w:rPr>
        <w:t>Life Story Approach</w:t>
      </w:r>
      <w:r w:rsidRPr="006D5BD0">
        <w:rPr>
          <w:rFonts w:ascii="Times New Roman" w:eastAsia="Times New Roman" w:hAnsi="Times New Roman" w:cs="David"/>
          <w:b/>
          <w:bCs/>
          <w:sz w:val="24"/>
          <w:szCs w:val="24"/>
        </w:rPr>
        <w:t>:</w:t>
      </w:r>
      <w:r w:rsidRPr="006D5BD0">
        <w:rPr>
          <w:rFonts w:ascii="Times New Roman" w:eastAsia="Times New Roman" w:hAnsi="Times New Roman" w:cs="David"/>
          <w:sz w:val="24"/>
          <w:szCs w:val="24"/>
        </w:rPr>
        <w:t xml:space="preserve"> A narrative interview is an open, in-depth interview through which the story of the participant is revealed. When an individual describes the course of his or her life, a great dealing of information emerges, revealing the deep meaning of that person’s life (</w:t>
      </w:r>
      <w:proofErr w:type="spellStart"/>
      <w:r w:rsidRPr="006D5BD0">
        <w:rPr>
          <w:rFonts w:ascii="Times New Roman" w:eastAsia="Times New Roman" w:hAnsi="Times New Roman" w:cs="David"/>
          <w:sz w:val="24"/>
          <w:szCs w:val="24"/>
        </w:rPr>
        <w:t>Bertaux</w:t>
      </w:r>
      <w:proofErr w:type="spellEnd"/>
      <w:r w:rsidRPr="006D5BD0">
        <w:rPr>
          <w:rFonts w:ascii="Times New Roman" w:eastAsia="Times New Roman" w:hAnsi="Times New Roman" w:cs="David"/>
          <w:sz w:val="24"/>
          <w:szCs w:val="24"/>
        </w:rPr>
        <w:t xml:space="preserve"> &amp; </w:t>
      </w:r>
      <w:proofErr w:type="spellStart"/>
      <w:r w:rsidRPr="006D5BD0">
        <w:rPr>
          <w:rFonts w:ascii="Times New Roman" w:eastAsia="Times New Roman" w:hAnsi="Times New Roman" w:cs="David"/>
          <w:sz w:val="24"/>
          <w:szCs w:val="24"/>
        </w:rPr>
        <w:t>Kolhi</w:t>
      </w:r>
      <w:proofErr w:type="spellEnd"/>
      <w:r w:rsidRPr="006D5BD0">
        <w:rPr>
          <w:rFonts w:ascii="Times New Roman" w:eastAsia="Times New Roman" w:hAnsi="Times New Roman" w:cs="David"/>
          <w:sz w:val="24"/>
          <w:szCs w:val="24"/>
        </w:rPr>
        <w:t>, 1984). The participants were asked to write their life stories and to participate in in-depth interview to tell their life stories. Using this method, the researcher’s influence on the process is minimal, as perceptions are formed by the participants’ own words, without any interference from the researcher during the participant’s spontaneous narration. The instruction to the participants in the present study was, “Please write your life story in any mother tongue or any language that is convenient for you.” After completing this written portion of the study, participants underwent an in-depth interview, during which they were instructed to: “Please tell your life story.”</w:t>
      </w:r>
    </w:p>
    <w:p w14:paraId="22A87415" w14:textId="60489074" w:rsidR="00A33AC4" w:rsidRPr="006D5BD0" w:rsidRDefault="00A33AC4" w:rsidP="00A33AC4">
      <w:pPr>
        <w:numPr>
          <w:ilvl w:val="0"/>
          <w:numId w:val="1"/>
        </w:numPr>
        <w:bidi w:val="0"/>
        <w:spacing w:after="200" w:line="480" w:lineRule="auto"/>
        <w:contextualSpacing/>
        <w:jc w:val="both"/>
        <w:rPr>
          <w:rFonts w:ascii="Times New Roman" w:eastAsia="Times New Roman" w:hAnsi="Times New Roman" w:cs="David"/>
          <w:sz w:val="24"/>
          <w:szCs w:val="24"/>
        </w:rPr>
      </w:pPr>
      <w:r w:rsidRPr="006D5BD0">
        <w:rPr>
          <w:rFonts w:ascii="Times New Roman" w:eastAsia="Times New Roman" w:hAnsi="Times New Roman" w:cs="David"/>
          <w:b/>
          <w:bCs/>
          <w:i/>
          <w:iCs/>
          <w:sz w:val="24"/>
          <w:szCs w:val="24"/>
        </w:rPr>
        <w:t xml:space="preserve">Semi-structured </w:t>
      </w:r>
      <w:r w:rsidR="00E91266" w:rsidRPr="006D5BD0">
        <w:rPr>
          <w:rFonts w:ascii="Times New Roman" w:eastAsia="Times New Roman" w:hAnsi="Times New Roman" w:cs="David"/>
          <w:b/>
          <w:bCs/>
          <w:i/>
          <w:iCs/>
          <w:sz w:val="24"/>
          <w:szCs w:val="24"/>
        </w:rPr>
        <w:t>questions</w:t>
      </w:r>
      <w:r w:rsidRPr="006D5BD0">
        <w:rPr>
          <w:rFonts w:ascii="Times New Roman" w:eastAsia="Times New Roman" w:hAnsi="Times New Roman" w:cs="David"/>
          <w:b/>
          <w:bCs/>
          <w:sz w:val="24"/>
          <w:szCs w:val="24"/>
        </w:rPr>
        <w:t xml:space="preserve">: </w:t>
      </w:r>
      <w:r w:rsidR="0012097B" w:rsidRPr="006D5BD0">
        <w:rPr>
          <w:rFonts w:ascii="Times New Roman" w:eastAsia="Times New Roman" w:hAnsi="Times New Roman" w:cs="David"/>
          <w:sz w:val="24"/>
          <w:szCs w:val="24"/>
        </w:rPr>
        <w:t xml:space="preserve">After </w:t>
      </w:r>
      <w:r w:rsidR="004C4C1D" w:rsidRPr="006D5BD0">
        <w:rPr>
          <w:rFonts w:ascii="Times New Roman" w:eastAsia="Times New Roman" w:hAnsi="Times New Roman" w:cs="David"/>
          <w:sz w:val="24"/>
          <w:szCs w:val="24"/>
        </w:rPr>
        <w:t xml:space="preserve">finishing an in-depth interview the participants </w:t>
      </w:r>
      <w:r w:rsidR="00042CBC" w:rsidRPr="006D5BD0">
        <w:rPr>
          <w:rFonts w:ascii="Times New Roman" w:eastAsia="Times New Roman" w:hAnsi="Times New Roman" w:cs="David"/>
          <w:sz w:val="24"/>
          <w:szCs w:val="24"/>
        </w:rPr>
        <w:t>were</w:t>
      </w:r>
      <w:r w:rsidR="004C4C1D" w:rsidRPr="006D5BD0">
        <w:rPr>
          <w:rFonts w:ascii="Times New Roman" w:eastAsia="Times New Roman" w:hAnsi="Times New Roman" w:cs="David"/>
          <w:sz w:val="24"/>
          <w:szCs w:val="24"/>
        </w:rPr>
        <w:t xml:space="preserve"> asked to </w:t>
      </w:r>
      <w:r w:rsidR="00AF3E03" w:rsidRPr="006D5BD0">
        <w:rPr>
          <w:rFonts w:ascii="Times New Roman" w:eastAsia="Times New Roman" w:hAnsi="Times New Roman" w:cs="David"/>
          <w:sz w:val="24"/>
          <w:szCs w:val="24"/>
        </w:rPr>
        <w:t>complete t</w:t>
      </w:r>
      <w:r w:rsidR="008D6764" w:rsidRPr="006D5BD0">
        <w:rPr>
          <w:rFonts w:ascii="Times New Roman" w:eastAsia="Times New Roman" w:hAnsi="Times New Roman" w:cs="David"/>
          <w:sz w:val="24"/>
          <w:szCs w:val="24"/>
        </w:rPr>
        <w:t>h</w:t>
      </w:r>
      <w:r w:rsidR="00AF3E03" w:rsidRPr="006D5BD0">
        <w:rPr>
          <w:rFonts w:ascii="Times New Roman" w:eastAsia="Times New Roman" w:hAnsi="Times New Roman" w:cs="David"/>
          <w:sz w:val="24"/>
          <w:szCs w:val="24"/>
        </w:rPr>
        <w:t xml:space="preserve">ree </w:t>
      </w:r>
      <w:r w:rsidR="00282423" w:rsidRPr="006D5BD0">
        <w:rPr>
          <w:rFonts w:ascii="Times New Roman" w:eastAsia="Times New Roman" w:hAnsi="Times New Roman" w:cs="David"/>
          <w:sz w:val="24"/>
          <w:szCs w:val="24"/>
        </w:rPr>
        <w:t>semi-structured</w:t>
      </w:r>
      <w:r w:rsidR="00E91266" w:rsidRPr="006D5BD0">
        <w:rPr>
          <w:rFonts w:ascii="Times New Roman" w:eastAsia="Times New Roman" w:hAnsi="Times New Roman" w:cs="David"/>
          <w:sz w:val="24"/>
          <w:szCs w:val="24"/>
        </w:rPr>
        <w:t xml:space="preserve"> questions.  </w:t>
      </w:r>
      <w:r w:rsidR="00282423" w:rsidRPr="006D5BD0">
        <w:rPr>
          <w:rFonts w:ascii="Times New Roman" w:eastAsia="Times New Roman" w:hAnsi="Times New Roman" w:cs="David"/>
          <w:sz w:val="24"/>
          <w:szCs w:val="24"/>
        </w:rPr>
        <w:t xml:space="preserve"> </w:t>
      </w:r>
      <w:r w:rsidRPr="006D5BD0">
        <w:rPr>
          <w:rFonts w:ascii="Times New Roman" w:eastAsia="Times New Roman" w:hAnsi="Times New Roman" w:cs="David"/>
          <w:sz w:val="24"/>
          <w:szCs w:val="24"/>
        </w:rPr>
        <w:t xml:space="preserve">These questions </w:t>
      </w:r>
      <w:r w:rsidR="00D14875" w:rsidRPr="006D5BD0">
        <w:rPr>
          <w:rFonts w:ascii="Times New Roman" w:eastAsia="Times New Roman" w:hAnsi="Times New Roman" w:cs="David"/>
          <w:sz w:val="24"/>
          <w:szCs w:val="24"/>
        </w:rPr>
        <w:t xml:space="preserve">referred </w:t>
      </w:r>
      <w:r w:rsidRPr="006D5BD0">
        <w:rPr>
          <w:rFonts w:ascii="Times New Roman" w:eastAsia="Times New Roman" w:hAnsi="Times New Roman" w:cs="David"/>
          <w:sz w:val="24"/>
          <w:szCs w:val="24"/>
        </w:rPr>
        <w:t xml:space="preserve">to the offenses for which the women had been convicted and their levels of responsibility acceptance according to </w:t>
      </w:r>
      <w:r w:rsidR="00042CBC" w:rsidRPr="006D5BD0">
        <w:rPr>
          <w:rFonts w:ascii="Times New Roman" w:eastAsia="Times New Roman" w:hAnsi="Times New Roman" w:cs="David"/>
          <w:sz w:val="24"/>
          <w:szCs w:val="24"/>
        </w:rPr>
        <w:t>three-time</w:t>
      </w:r>
      <w:r w:rsidRPr="006D5BD0">
        <w:rPr>
          <w:rFonts w:ascii="Times New Roman" w:eastAsia="Times New Roman" w:hAnsi="Times New Roman" w:cs="David"/>
          <w:sz w:val="24"/>
          <w:szCs w:val="24"/>
        </w:rPr>
        <w:t xml:space="preserve"> frames (Author, et al., 20xx):</w:t>
      </w:r>
    </w:p>
    <w:p w14:paraId="337A0BA4" w14:textId="77777777" w:rsidR="00A33AC4" w:rsidRPr="006D5BD0" w:rsidRDefault="00A33AC4" w:rsidP="00A33AC4">
      <w:pPr>
        <w:numPr>
          <w:ilvl w:val="0"/>
          <w:numId w:val="2"/>
        </w:numPr>
        <w:bidi w:val="0"/>
        <w:spacing w:after="200" w:line="480" w:lineRule="auto"/>
        <w:contextualSpacing/>
        <w:jc w:val="both"/>
        <w:rPr>
          <w:rFonts w:ascii="Times New Roman" w:eastAsia="Times New Roman" w:hAnsi="Times New Roman" w:cs="David"/>
          <w:sz w:val="24"/>
          <w:szCs w:val="24"/>
        </w:rPr>
      </w:pPr>
      <w:r w:rsidRPr="006D5BD0">
        <w:rPr>
          <w:rFonts w:ascii="Times New Roman" w:eastAsia="Times New Roman" w:hAnsi="Times New Roman" w:cs="David"/>
          <w:sz w:val="24"/>
          <w:szCs w:val="24"/>
        </w:rPr>
        <w:lastRenderedPageBreak/>
        <w:t xml:space="preserve">Reference to the offense in </w:t>
      </w:r>
      <w:r w:rsidRPr="006D5BD0">
        <w:rPr>
          <w:rFonts w:ascii="Times New Roman" w:eastAsia="Times New Roman" w:hAnsi="Times New Roman" w:cs="David"/>
          <w:b/>
          <w:bCs/>
          <w:sz w:val="24"/>
          <w:szCs w:val="24"/>
        </w:rPr>
        <w:t>present tense</w:t>
      </w:r>
      <w:r w:rsidRPr="006D5BD0">
        <w:rPr>
          <w:rFonts w:ascii="Times New Roman" w:eastAsia="Times New Roman" w:hAnsi="Times New Roman" w:cs="David"/>
          <w:sz w:val="24"/>
          <w:szCs w:val="24"/>
        </w:rPr>
        <w:t>: “I committed the offense because…”</w:t>
      </w:r>
    </w:p>
    <w:p w14:paraId="6C1D6D64" w14:textId="77777777" w:rsidR="00A33AC4" w:rsidRPr="006D5BD0" w:rsidRDefault="00A33AC4" w:rsidP="00A33AC4">
      <w:pPr>
        <w:numPr>
          <w:ilvl w:val="0"/>
          <w:numId w:val="2"/>
        </w:numPr>
        <w:bidi w:val="0"/>
        <w:spacing w:after="200" w:line="480" w:lineRule="auto"/>
        <w:contextualSpacing/>
        <w:jc w:val="both"/>
        <w:rPr>
          <w:rFonts w:ascii="Times New Roman" w:eastAsia="Times New Roman" w:hAnsi="Times New Roman" w:cs="David"/>
          <w:sz w:val="24"/>
          <w:szCs w:val="24"/>
        </w:rPr>
      </w:pPr>
      <w:r w:rsidRPr="006D5BD0">
        <w:rPr>
          <w:rFonts w:ascii="Times New Roman" w:eastAsia="Times New Roman" w:hAnsi="Times New Roman" w:cs="David"/>
          <w:b/>
          <w:bCs/>
          <w:sz w:val="24"/>
          <w:szCs w:val="24"/>
        </w:rPr>
        <w:t>A retrospective</w:t>
      </w:r>
      <w:r w:rsidRPr="006D5BD0">
        <w:rPr>
          <w:rFonts w:ascii="Times New Roman" w:eastAsia="Times New Roman" w:hAnsi="Times New Roman" w:cs="David"/>
          <w:sz w:val="24"/>
          <w:szCs w:val="24"/>
        </w:rPr>
        <w:t xml:space="preserve"> vision of the offense: “Factors that led me to break the law…”</w:t>
      </w:r>
    </w:p>
    <w:p w14:paraId="3FFA74DD" w14:textId="77777777" w:rsidR="00A33AC4" w:rsidRPr="006D5BD0" w:rsidRDefault="00A33AC4" w:rsidP="00A33AC4">
      <w:pPr>
        <w:numPr>
          <w:ilvl w:val="0"/>
          <w:numId w:val="2"/>
        </w:numPr>
        <w:bidi w:val="0"/>
        <w:spacing w:after="200" w:line="480" w:lineRule="auto"/>
        <w:contextualSpacing/>
        <w:jc w:val="both"/>
        <w:rPr>
          <w:rFonts w:ascii="Times New Roman" w:eastAsia="Times New Roman" w:hAnsi="Times New Roman" w:cs="David"/>
          <w:sz w:val="24"/>
          <w:szCs w:val="24"/>
        </w:rPr>
      </w:pPr>
      <w:r w:rsidRPr="006D5BD0">
        <w:rPr>
          <w:rFonts w:ascii="Times New Roman" w:eastAsia="Times New Roman" w:hAnsi="Times New Roman" w:cs="David"/>
          <w:b/>
          <w:bCs/>
          <w:sz w:val="24"/>
          <w:szCs w:val="24"/>
        </w:rPr>
        <w:t>Hypothetical statement</w:t>
      </w:r>
      <w:r w:rsidRPr="006D5BD0">
        <w:rPr>
          <w:rFonts w:ascii="Times New Roman" w:eastAsia="Times New Roman" w:hAnsi="Times New Roman" w:cs="David"/>
          <w:sz w:val="24"/>
          <w:szCs w:val="24"/>
        </w:rPr>
        <w:t>: “I could have prevented the offense…”</w:t>
      </w:r>
    </w:p>
    <w:p w14:paraId="06620C8B" w14:textId="0FF53601" w:rsidR="00A33AC4" w:rsidRPr="006D5BD0" w:rsidRDefault="00A33AC4" w:rsidP="00A33AC4">
      <w:pPr>
        <w:bidi w:val="0"/>
        <w:spacing w:after="200" w:line="480" w:lineRule="auto"/>
        <w:contextualSpacing/>
        <w:jc w:val="both"/>
        <w:rPr>
          <w:rFonts w:ascii="Times New Roman" w:eastAsia="Times New Roman" w:hAnsi="Times New Roman" w:cs="David"/>
          <w:sz w:val="24"/>
          <w:szCs w:val="24"/>
        </w:rPr>
      </w:pPr>
    </w:p>
    <w:p w14:paraId="7A87E432" w14:textId="77777777" w:rsidR="00A33AC4" w:rsidRPr="006D5BD0" w:rsidRDefault="00A33AC4" w:rsidP="00CF7CAD">
      <w:pPr>
        <w:bidi w:val="0"/>
        <w:spacing w:after="200" w:line="480" w:lineRule="auto"/>
        <w:contextualSpacing/>
        <w:jc w:val="both"/>
        <w:rPr>
          <w:rFonts w:ascii="Times New Roman" w:eastAsia="Times New Roman" w:hAnsi="Times New Roman" w:cs="David"/>
          <w:b/>
          <w:bCs/>
          <w:sz w:val="24"/>
          <w:szCs w:val="24"/>
        </w:rPr>
      </w:pPr>
      <w:r w:rsidRPr="006D5BD0">
        <w:rPr>
          <w:rFonts w:ascii="Times New Roman" w:eastAsia="Times New Roman" w:hAnsi="Times New Roman" w:cs="David"/>
          <w:b/>
          <w:bCs/>
          <w:sz w:val="24"/>
          <w:szCs w:val="24"/>
        </w:rPr>
        <w:t>Procedure</w:t>
      </w:r>
    </w:p>
    <w:p w14:paraId="50E1FAF5" w14:textId="4265D0EF" w:rsidR="005A3000" w:rsidRPr="001B2442" w:rsidRDefault="00A33AC4" w:rsidP="00CF7CAD">
      <w:pPr>
        <w:bidi w:val="0"/>
        <w:spacing w:line="480" w:lineRule="auto"/>
        <w:contextualSpacing/>
        <w:jc w:val="both"/>
        <w:rPr>
          <w:rFonts w:ascii="Times New Roman" w:eastAsia="Calibri" w:hAnsi="Times New Roman" w:cs="Times New Roman"/>
          <w:color w:val="FF0000"/>
          <w:sz w:val="24"/>
          <w:szCs w:val="24"/>
        </w:rPr>
      </w:pPr>
      <w:r w:rsidRPr="006D5BD0">
        <w:rPr>
          <w:rFonts w:ascii="Times New Roman" w:eastAsia="Calibri" w:hAnsi="Times New Roman" w:cs="Times New Roman"/>
          <w:sz w:val="24"/>
          <w:szCs w:val="24"/>
        </w:rPr>
        <w:t>After obtaining the permits for conducting the study from the Israeli Prison Service (IPS), the researchers had the IPS officials make a request to the prisoners to participate in the research and to obtain their consent</w:t>
      </w:r>
      <w:r w:rsidRPr="006D5BD0">
        <w:rPr>
          <w:rFonts w:ascii="Calibri" w:eastAsia="Calibri" w:hAnsi="Calibri" w:cs="Arial"/>
        </w:rPr>
        <w:t>.</w:t>
      </w:r>
      <w:r w:rsidR="00CF714D" w:rsidRPr="006D5BD0">
        <w:rPr>
          <w:rFonts w:ascii="Times New Roman" w:eastAsia="Calibri" w:hAnsi="Times New Roman" w:cs="Times New Roman"/>
          <w:sz w:val="24"/>
          <w:szCs w:val="24"/>
        </w:rPr>
        <w:t xml:space="preserve"> </w:t>
      </w:r>
      <w:r w:rsidR="008F667D" w:rsidRPr="001B2442">
        <w:rPr>
          <w:rFonts w:ascii="Times New Roman" w:eastAsia="Calibri" w:hAnsi="Times New Roman" w:cs="Times New Roman"/>
          <w:color w:val="FF0000"/>
          <w:sz w:val="24"/>
          <w:szCs w:val="24"/>
        </w:rPr>
        <w:t>O</w:t>
      </w:r>
      <w:r w:rsidR="00922204" w:rsidRPr="001B2442">
        <w:rPr>
          <w:rFonts w:ascii="Times New Roman" w:eastAsia="Calibri" w:hAnsi="Times New Roman" w:cs="Times New Roman"/>
          <w:color w:val="FF0000"/>
          <w:sz w:val="24"/>
          <w:szCs w:val="24"/>
        </w:rPr>
        <w:t xml:space="preserve">ut of </w:t>
      </w:r>
      <w:r w:rsidR="005A3000" w:rsidRPr="001B2442">
        <w:rPr>
          <w:rFonts w:ascii="Times New Roman" w:eastAsia="Calibri" w:hAnsi="Times New Roman" w:cs="Times New Roman"/>
          <w:color w:val="FF0000"/>
          <w:sz w:val="24"/>
          <w:szCs w:val="24"/>
        </w:rPr>
        <w:t>50 prisoners</w:t>
      </w:r>
      <w:r w:rsidR="00CF714D" w:rsidRPr="001B2442">
        <w:rPr>
          <w:rFonts w:ascii="Times New Roman" w:eastAsia="Calibri" w:hAnsi="Times New Roman" w:cs="Times New Roman"/>
          <w:color w:val="FF0000"/>
          <w:sz w:val="24"/>
          <w:szCs w:val="24"/>
        </w:rPr>
        <w:t xml:space="preserve"> </w:t>
      </w:r>
      <w:r w:rsidR="000A4B3C" w:rsidRPr="001B2442">
        <w:rPr>
          <w:rFonts w:ascii="Times New Roman" w:eastAsia="Calibri" w:hAnsi="Times New Roman" w:cs="Times New Roman"/>
          <w:color w:val="FF0000"/>
          <w:sz w:val="24"/>
          <w:szCs w:val="24"/>
        </w:rPr>
        <w:t xml:space="preserve">who </w:t>
      </w:r>
      <w:r w:rsidR="0045001B" w:rsidRPr="001B2442">
        <w:rPr>
          <w:rFonts w:ascii="Times New Roman" w:eastAsia="Calibri" w:hAnsi="Times New Roman" w:cs="Times New Roman"/>
          <w:color w:val="FF0000"/>
          <w:sz w:val="24"/>
          <w:szCs w:val="24"/>
        </w:rPr>
        <w:t>accepted to participate</w:t>
      </w:r>
      <w:r w:rsidR="00922204" w:rsidRPr="001B2442">
        <w:rPr>
          <w:rFonts w:ascii="Times New Roman" w:eastAsia="Calibri" w:hAnsi="Times New Roman" w:cs="Times New Roman"/>
          <w:color w:val="FF0000"/>
          <w:sz w:val="24"/>
          <w:szCs w:val="24"/>
        </w:rPr>
        <w:t xml:space="preserve"> only 38</w:t>
      </w:r>
      <w:r w:rsidR="000A4B3C" w:rsidRPr="001B2442">
        <w:rPr>
          <w:rFonts w:ascii="Times New Roman" w:eastAsia="Calibri" w:hAnsi="Times New Roman" w:cs="Times New Roman"/>
          <w:color w:val="FF0000"/>
          <w:sz w:val="24"/>
          <w:szCs w:val="24"/>
        </w:rPr>
        <w:t xml:space="preserve"> came to </w:t>
      </w:r>
      <w:r w:rsidR="00725E07" w:rsidRPr="001B2442">
        <w:rPr>
          <w:rFonts w:ascii="Times New Roman" w:eastAsia="Calibri" w:hAnsi="Times New Roman" w:cs="Times New Roman"/>
          <w:color w:val="FF0000"/>
          <w:sz w:val="24"/>
          <w:szCs w:val="24"/>
        </w:rPr>
        <w:t>the meeting with the researchers.</w:t>
      </w:r>
      <w:r w:rsidR="0061526A" w:rsidRPr="001B2442">
        <w:rPr>
          <w:color w:val="FF0000"/>
        </w:rPr>
        <w:t xml:space="preserve"> </w:t>
      </w:r>
      <w:r w:rsidR="0061526A" w:rsidRPr="001B2442">
        <w:rPr>
          <w:rFonts w:ascii="Times New Roman" w:eastAsia="Calibri" w:hAnsi="Times New Roman" w:cs="Times New Roman"/>
          <w:color w:val="FF0000"/>
          <w:sz w:val="24"/>
          <w:szCs w:val="24"/>
        </w:rPr>
        <w:t xml:space="preserve">During the conduct of the study </w:t>
      </w:r>
      <w:r w:rsidR="00CB3E34" w:rsidRPr="001B2442">
        <w:rPr>
          <w:rFonts w:ascii="Times New Roman" w:eastAsia="Calibri" w:hAnsi="Times New Roman" w:cs="Times New Roman"/>
          <w:color w:val="FF0000"/>
          <w:sz w:val="24"/>
          <w:szCs w:val="24"/>
        </w:rPr>
        <w:t>four</w:t>
      </w:r>
      <w:r w:rsidR="0061526A" w:rsidRPr="001B2442">
        <w:rPr>
          <w:rFonts w:ascii="Times New Roman" w:eastAsia="Calibri" w:hAnsi="Times New Roman" w:cs="Times New Roman"/>
          <w:color w:val="FF0000"/>
          <w:sz w:val="24"/>
          <w:szCs w:val="24"/>
        </w:rPr>
        <w:t xml:space="preserve"> participants asked to withdraw their consent</w:t>
      </w:r>
      <w:r w:rsidR="00CF7CAD" w:rsidRPr="001B2442">
        <w:rPr>
          <w:rFonts w:ascii="Times New Roman" w:eastAsia="Calibri" w:hAnsi="Times New Roman" w:cs="Times New Roman"/>
          <w:color w:val="FF0000"/>
          <w:sz w:val="24"/>
          <w:szCs w:val="24"/>
        </w:rPr>
        <w:t xml:space="preserve"> on grounds of unwillingness to be exposed to a stranger, or due to fear of loss of work hours. </w:t>
      </w:r>
      <w:r w:rsidR="00CB3E34" w:rsidRPr="001B2442">
        <w:rPr>
          <w:rFonts w:ascii="Times New Roman" w:eastAsia="Calibri" w:hAnsi="Times New Roman" w:cs="Times New Roman"/>
          <w:color w:val="FF0000"/>
          <w:sz w:val="24"/>
          <w:szCs w:val="24"/>
        </w:rPr>
        <w:t>Another four</w:t>
      </w:r>
      <w:r w:rsidR="002A5331" w:rsidRPr="001B2442">
        <w:rPr>
          <w:rFonts w:ascii="Times New Roman" w:eastAsia="Calibri" w:hAnsi="Times New Roman" w:cs="Times New Roman"/>
          <w:color w:val="FF0000"/>
          <w:sz w:val="24"/>
          <w:szCs w:val="24"/>
        </w:rPr>
        <w:t xml:space="preserve"> life stories weren't analyze</w:t>
      </w:r>
      <w:r w:rsidR="00857002" w:rsidRPr="001B2442">
        <w:rPr>
          <w:rFonts w:ascii="Times New Roman" w:eastAsia="Calibri" w:hAnsi="Times New Roman" w:cs="Times New Roman"/>
          <w:color w:val="FF0000"/>
          <w:sz w:val="24"/>
          <w:szCs w:val="24"/>
        </w:rPr>
        <w:t>d</w:t>
      </w:r>
      <w:r w:rsidR="002A5331" w:rsidRPr="001B2442">
        <w:rPr>
          <w:rFonts w:ascii="Times New Roman" w:eastAsia="Calibri" w:hAnsi="Times New Roman" w:cs="Times New Roman"/>
          <w:color w:val="FF0000"/>
          <w:sz w:val="24"/>
          <w:szCs w:val="24"/>
        </w:rPr>
        <w:t xml:space="preserve"> because</w:t>
      </w:r>
      <w:r w:rsidR="00857002" w:rsidRPr="001B2442">
        <w:rPr>
          <w:rFonts w:ascii="Times New Roman" w:eastAsia="Calibri" w:hAnsi="Times New Roman" w:cs="Times New Roman"/>
          <w:color w:val="FF0000"/>
          <w:sz w:val="24"/>
          <w:szCs w:val="24"/>
        </w:rPr>
        <w:t xml:space="preserve"> it wasn't their first sentence</w:t>
      </w:r>
      <w:r w:rsidR="00CB3E34" w:rsidRPr="001B2442">
        <w:rPr>
          <w:rFonts w:ascii="Times New Roman" w:eastAsia="Calibri" w:hAnsi="Times New Roman" w:cs="Times New Roman"/>
          <w:color w:val="FF0000"/>
          <w:sz w:val="24"/>
          <w:szCs w:val="24"/>
        </w:rPr>
        <w:t>.</w:t>
      </w:r>
    </w:p>
    <w:p w14:paraId="052E44F2" w14:textId="00B1883F" w:rsidR="004201E7" w:rsidRPr="00B54618" w:rsidRDefault="00A33AC4" w:rsidP="00CB3E34">
      <w:pPr>
        <w:bidi w:val="0"/>
        <w:spacing w:line="480" w:lineRule="auto"/>
        <w:ind w:firstLine="720"/>
        <w:contextualSpacing/>
        <w:jc w:val="both"/>
        <w:rPr>
          <w:rFonts w:ascii="Times New Roman" w:eastAsia="Calibri" w:hAnsi="Times New Roman" w:cs="Times New Roman"/>
          <w:color w:val="FF0000"/>
          <w:sz w:val="24"/>
          <w:szCs w:val="24"/>
        </w:rPr>
      </w:pPr>
      <w:r w:rsidRPr="006D5BD0">
        <w:rPr>
          <w:rFonts w:ascii="Times New Roman" w:eastAsia="Calibri" w:hAnsi="Times New Roman" w:cs="Times New Roman"/>
          <w:sz w:val="24"/>
          <w:szCs w:val="24"/>
        </w:rPr>
        <w:t xml:space="preserve">After obtaining written permission, the first stage of the study was conducted, and each prisoner was asked to write her life story without any specific guidelines. </w:t>
      </w:r>
      <w:r w:rsidR="00723230" w:rsidRPr="00240151">
        <w:rPr>
          <w:rFonts w:ascii="Times New Roman" w:eastAsia="Calibri" w:hAnsi="Times New Roman" w:cs="Times New Roman"/>
          <w:color w:val="FF0000"/>
          <w:sz w:val="24"/>
          <w:szCs w:val="24"/>
        </w:rPr>
        <w:t>Th</w:t>
      </w:r>
      <w:r w:rsidR="0017779A" w:rsidRPr="00240151">
        <w:rPr>
          <w:rFonts w:ascii="Times New Roman" w:eastAsia="Calibri" w:hAnsi="Times New Roman" w:cs="Times New Roman"/>
          <w:color w:val="FF0000"/>
          <w:sz w:val="24"/>
          <w:szCs w:val="24"/>
        </w:rPr>
        <w:t xml:space="preserve">e </w:t>
      </w:r>
      <w:r w:rsidR="000F3F61" w:rsidRPr="00240151">
        <w:rPr>
          <w:rFonts w:ascii="Times New Roman" w:eastAsia="Calibri" w:hAnsi="Times New Roman" w:cs="Times New Roman"/>
          <w:color w:val="FF0000"/>
          <w:sz w:val="24"/>
          <w:szCs w:val="24"/>
        </w:rPr>
        <w:t>writing</w:t>
      </w:r>
      <w:r w:rsidR="00723230" w:rsidRPr="00240151">
        <w:rPr>
          <w:rFonts w:ascii="Times New Roman" w:eastAsia="Calibri" w:hAnsi="Times New Roman" w:cs="Times New Roman"/>
          <w:color w:val="FF0000"/>
          <w:sz w:val="24"/>
          <w:szCs w:val="24"/>
        </w:rPr>
        <w:t xml:space="preserve"> took </w:t>
      </w:r>
      <w:r w:rsidR="0017779A" w:rsidRPr="00240151">
        <w:rPr>
          <w:rFonts w:ascii="Times New Roman" w:eastAsia="Calibri" w:hAnsi="Times New Roman" w:cs="Times New Roman"/>
          <w:color w:val="FF0000"/>
          <w:sz w:val="24"/>
          <w:szCs w:val="24"/>
        </w:rPr>
        <w:t xml:space="preserve">around half an </w:t>
      </w:r>
      <w:r w:rsidR="000F3F61" w:rsidRPr="00240151">
        <w:rPr>
          <w:rFonts w:ascii="Times New Roman" w:eastAsia="Calibri" w:hAnsi="Times New Roman" w:cs="Times New Roman"/>
          <w:color w:val="FF0000"/>
          <w:sz w:val="24"/>
          <w:szCs w:val="24"/>
        </w:rPr>
        <w:t xml:space="preserve">hour to an hour </w:t>
      </w:r>
      <w:r w:rsidR="000F3F61" w:rsidRPr="006D5BD0">
        <w:rPr>
          <w:rFonts w:ascii="Times New Roman" w:eastAsia="Calibri" w:hAnsi="Times New Roman" w:cs="Times New Roman"/>
          <w:sz w:val="24"/>
          <w:szCs w:val="24"/>
        </w:rPr>
        <w:t>and</w:t>
      </w:r>
      <w:r w:rsidR="0017779A" w:rsidRPr="006D5BD0">
        <w:rPr>
          <w:rFonts w:ascii="Times New Roman" w:eastAsia="Calibri" w:hAnsi="Times New Roman" w:cs="Times New Roman"/>
          <w:sz w:val="24"/>
          <w:szCs w:val="24"/>
        </w:rPr>
        <w:t xml:space="preserve"> was</w:t>
      </w:r>
      <w:r w:rsidRPr="006D5BD0">
        <w:rPr>
          <w:rFonts w:ascii="Times New Roman" w:eastAsia="Calibri" w:hAnsi="Times New Roman" w:cs="Times New Roman"/>
          <w:sz w:val="24"/>
          <w:szCs w:val="24"/>
        </w:rPr>
        <w:t xml:space="preserve"> written in the</w:t>
      </w:r>
      <w:r w:rsidR="0017779A" w:rsidRPr="006D5BD0">
        <w:rPr>
          <w:rFonts w:ascii="Times New Roman" w:eastAsia="Calibri" w:hAnsi="Times New Roman" w:cs="Times New Roman"/>
          <w:sz w:val="24"/>
          <w:szCs w:val="24"/>
        </w:rPr>
        <w:t xml:space="preserve"> participants</w:t>
      </w:r>
      <w:r w:rsidRPr="006D5BD0">
        <w:rPr>
          <w:rFonts w:ascii="Times New Roman" w:eastAsia="Calibri" w:hAnsi="Times New Roman" w:cs="Times New Roman"/>
          <w:sz w:val="24"/>
          <w:szCs w:val="24"/>
        </w:rPr>
        <w:t xml:space="preserve"> mother tongues of Hebrew</w:t>
      </w:r>
      <w:r w:rsidR="008F23F8" w:rsidRPr="006D5BD0">
        <w:rPr>
          <w:rFonts w:ascii="Times New Roman" w:eastAsia="Calibri" w:hAnsi="Times New Roman" w:cs="Times New Roman"/>
          <w:sz w:val="24"/>
          <w:szCs w:val="24"/>
        </w:rPr>
        <w:t xml:space="preserve"> </w:t>
      </w:r>
      <w:r w:rsidR="004201E7" w:rsidRPr="006D5BD0">
        <w:rPr>
          <w:rFonts w:ascii="Times New Roman" w:eastAsia="Calibri" w:hAnsi="Times New Roman" w:cs="Times New Roman"/>
          <w:sz w:val="24"/>
          <w:szCs w:val="24"/>
        </w:rPr>
        <w:t>(26 participants)</w:t>
      </w:r>
      <w:r w:rsidRPr="006D5BD0">
        <w:rPr>
          <w:rFonts w:ascii="Times New Roman" w:eastAsia="Calibri" w:hAnsi="Times New Roman" w:cs="Times New Roman"/>
          <w:sz w:val="24"/>
          <w:szCs w:val="24"/>
        </w:rPr>
        <w:t>, Russian</w:t>
      </w:r>
      <w:r w:rsidR="00EC4B98" w:rsidRPr="006D5BD0">
        <w:rPr>
          <w:rFonts w:ascii="Times New Roman" w:eastAsia="Calibri" w:hAnsi="Times New Roman" w:cs="Times New Roman"/>
          <w:sz w:val="24"/>
          <w:szCs w:val="24"/>
        </w:rPr>
        <w:t xml:space="preserve"> (3 participants)</w:t>
      </w:r>
      <w:r w:rsidRPr="006D5BD0">
        <w:rPr>
          <w:rFonts w:ascii="Times New Roman" w:eastAsia="Calibri" w:hAnsi="Times New Roman" w:cs="Times New Roman"/>
          <w:sz w:val="24"/>
          <w:szCs w:val="24"/>
        </w:rPr>
        <w:t xml:space="preserve">, or </w:t>
      </w:r>
      <w:r w:rsidR="00916861" w:rsidRPr="006D5BD0">
        <w:rPr>
          <w:rFonts w:ascii="Times New Roman" w:eastAsia="Calibri" w:hAnsi="Times New Roman" w:cs="Times New Roman"/>
          <w:sz w:val="24"/>
          <w:szCs w:val="24"/>
        </w:rPr>
        <w:t>English (</w:t>
      </w:r>
      <w:r w:rsidR="00EC4B98" w:rsidRPr="006D5BD0">
        <w:rPr>
          <w:rFonts w:ascii="Times New Roman" w:eastAsia="Calibri" w:hAnsi="Times New Roman" w:cs="Times New Roman"/>
          <w:sz w:val="24"/>
          <w:szCs w:val="24"/>
        </w:rPr>
        <w:t>1 participant)</w:t>
      </w:r>
      <w:r w:rsidRPr="006D5BD0">
        <w:rPr>
          <w:rFonts w:ascii="Times New Roman" w:eastAsia="Calibri" w:hAnsi="Times New Roman" w:cs="Times New Roman"/>
          <w:sz w:val="24"/>
          <w:szCs w:val="24"/>
        </w:rPr>
        <w:t>.</w:t>
      </w:r>
      <w:r w:rsidRPr="006D5BD0">
        <w:rPr>
          <w:rFonts w:ascii="Calibri" w:eastAsia="Calibri" w:hAnsi="Calibri" w:cs="Arial"/>
        </w:rPr>
        <w:t xml:space="preserve"> </w:t>
      </w:r>
      <w:r w:rsidR="004201E7" w:rsidRPr="00B54618">
        <w:rPr>
          <w:rFonts w:ascii="Times New Roman" w:eastAsia="Calibri" w:hAnsi="Times New Roman" w:cs="Times New Roman"/>
          <w:color w:val="FF0000"/>
          <w:sz w:val="24"/>
          <w:szCs w:val="24"/>
        </w:rPr>
        <w:t xml:space="preserve">The written life stories were translated </w:t>
      </w:r>
      <w:r w:rsidR="00F232DA" w:rsidRPr="00B54618">
        <w:rPr>
          <w:rFonts w:ascii="Times New Roman" w:eastAsia="Calibri" w:hAnsi="Times New Roman" w:cs="Times New Roman"/>
          <w:color w:val="FF0000"/>
          <w:sz w:val="24"/>
          <w:szCs w:val="24"/>
        </w:rPr>
        <w:t>by on</w:t>
      </w:r>
      <w:r w:rsidR="00851BF1" w:rsidRPr="00B54618">
        <w:rPr>
          <w:rFonts w:ascii="Times New Roman" w:eastAsia="Calibri" w:hAnsi="Times New Roman" w:cs="Times New Roman"/>
          <w:color w:val="FF0000"/>
          <w:sz w:val="24"/>
          <w:szCs w:val="24"/>
        </w:rPr>
        <w:t>e</w:t>
      </w:r>
      <w:r w:rsidR="00F232DA" w:rsidRPr="00B54618">
        <w:rPr>
          <w:rFonts w:ascii="Times New Roman" w:eastAsia="Calibri" w:hAnsi="Times New Roman" w:cs="Times New Roman"/>
          <w:color w:val="FF0000"/>
          <w:sz w:val="24"/>
          <w:szCs w:val="24"/>
        </w:rPr>
        <w:t xml:space="preserve"> of the researches </w:t>
      </w:r>
      <w:r w:rsidR="00964041" w:rsidRPr="00B54618">
        <w:rPr>
          <w:rFonts w:ascii="Times New Roman" w:eastAsia="Calibri" w:hAnsi="Times New Roman" w:cs="Times New Roman"/>
          <w:color w:val="FF0000"/>
          <w:sz w:val="24"/>
          <w:szCs w:val="24"/>
        </w:rPr>
        <w:t>whose mother tong</w:t>
      </w:r>
      <w:r w:rsidR="00F232DA" w:rsidRPr="00B54618">
        <w:rPr>
          <w:rFonts w:ascii="Times New Roman" w:eastAsia="Calibri" w:hAnsi="Times New Roman" w:cs="Times New Roman"/>
          <w:color w:val="FF0000"/>
          <w:sz w:val="24"/>
          <w:szCs w:val="24"/>
        </w:rPr>
        <w:t xml:space="preserve"> is Russian</w:t>
      </w:r>
      <w:r w:rsidR="00964041" w:rsidRPr="00B54618">
        <w:rPr>
          <w:rFonts w:ascii="Times New Roman" w:eastAsia="Calibri" w:hAnsi="Times New Roman" w:cs="Times New Roman"/>
          <w:color w:val="FF0000"/>
          <w:sz w:val="24"/>
          <w:szCs w:val="24"/>
        </w:rPr>
        <w:t xml:space="preserve"> and </w:t>
      </w:r>
      <w:r w:rsidR="00851BF1" w:rsidRPr="00B54618">
        <w:rPr>
          <w:rFonts w:ascii="Times New Roman" w:eastAsia="Calibri" w:hAnsi="Times New Roman" w:cs="Times New Roman"/>
          <w:color w:val="FF0000"/>
          <w:sz w:val="24"/>
          <w:szCs w:val="24"/>
        </w:rPr>
        <w:t xml:space="preserve">both researches have </w:t>
      </w:r>
      <w:r w:rsidR="0022744E" w:rsidRPr="00B54618">
        <w:rPr>
          <w:rFonts w:ascii="Times New Roman" w:eastAsia="Calibri" w:hAnsi="Times New Roman" w:cs="Times New Roman"/>
          <w:color w:val="FF0000"/>
          <w:sz w:val="24"/>
          <w:szCs w:val="24"/>
        </w:rPr>
        <w:t xml:space="preserve">high </w:t>
      </w:r>
      <w:r w:rsidR="00851BF1" w:rsidRPr="00B54618">
        <w:rPr>
          <w:rFonts w:ascii="Times New Roman" w:eastAsia="Calibri" w:hAnsi="Times New Roman" w:cs="Times New Roman"/>
          <w:color w:val="FF0000"/>
          <w:sz w:val="24"/>
          <w:szCs w:val="24"/>
        </w:rPr>
        <w:t>knowledge</w:t>
      </w:r>
      <w:r w:rsidR="00851BF1" w:rsidRPr="00B54618">
        <w:rPr>
          <w:rFonts w:ascii="Times New Roman" w:eastAsia="Calibri" w:hAnsi="Times New Roman" w:cs="Times New Roman" w:hint="cs"/>
          <w:color w:val="FF0000"/>
          <w:sz w:val="24"/>
          <w:szCs w:val="24"/>
          <w:rtl/>
        </w:rPr>
        <w:t xml:space="preserve"> </w:t>
      </w:r>
      <w:r w:rsidR="00851BF1" w:rsidRPr="00B54618">
        <w:rPr>
          <w:rFonts w:ascii="Times New Roman" w:eastAsia="Calibri" w:hAnsi="Times New Roman" w:cs="Times New Roman"/>
          <w:color w:val="FF0000"/>
          <w:sz w:val="24"/>
          <w:szCs w:val="24"/>
        </w:rPr>
        <w:t>of</w:t>
      </w:r>
      <w:r w:rsidR="0022744E" w:rsidRPr="00B54618">
        <w:rPr>
          <w:rFonts w:ascii="Times New Roman" w:eastAsia="Calibri" w:hAnsi="Times New Roman" w:cs="Times New Roman"/>
          <w:color w:val="FF0000"/>
          <w:sz w:val="24"/>
          <w:szCs w:val="24"/>
        </w:rPr>
        <w:t xml:space="preserve"> </w:t>
      </w:r>
      <w:r w:rsidR="00964041" w:rsidRPr="00B54618">
        <w:rPr>
          <w:rFonts w:ascii="Times New Roman" w:eastAsia="Calibri" w:hAnsi="Times New Roman" w:cs="Times New Roman"/>
          <w:color w:val="FF0000"/>
          <w:sz w:val="24"/>
          <w:szCs w:val="24"/>
        </w:rPr>
        <w:t>En</w:t>
      </w:r>
      <w:r w:rsidR="0022744E" w:rsidRPr="00B54618">
        <w:rPr>
          <w:rFonts w:ascii="Times New Roman" w:eastAsia="Calibri" w:hAnsi="Times New Roman" w:cs="Times New Roman"/>
          <w:color w:val="FF0000"/>
          <w:sz w:val="24"/>
          <w:szCs w:val="24"/>
        </w:rPr>
        <w:t>glish</w:t>
      </w:r>
      <w:r w:rsidR="00851BF1" w:rsidRPr="00B54618">
        <w:rPr>
          <w:rFonts w:ascii="Times New Roman" w:eastAsia="Calibri" w:hAnsi="Times New Roman" w:cs="Times New Roman"/>
          <w:color w:val="FF0000"/>
          <w:sz w:val="24"/>
          <w:szCs w:val="24"/>
        </w:rPr>
        <w:t>.</w:t>
      </w:r>
      <w:r w:rsidR="0022744E" w:rsidRPr="00B54618">
        <w:rPr>
          <w:rFonts w:ascii="Times New Roman" w:eastAsia="Calibri" w:hAnsi="Times New Roman" w:cs="Times New Roman"/>
          <w:color w:val="FF0000"/>
          <w:sz w:val="24"/>
          <w:szCs w:val="24"/>
        </w:rPr>
        <w:t xml:space="preserve"> </w:t>
      </w:r>
      <w:r w:rsidR="00F232DA" w:rsidRPr="00B54618">
        <w:rPr>
          <w:rFonts w:ascii="Times New Roman" w:eastAsia="Calibri" w:hAnsi="Times New Roman" w:cs="Times New Roman"/>
          <w:color w:val="FF0000"/>
          <w:sz w:val="24"/>
          <w:szCs w:val="24"/>
        </w:rPr>
        <w:t xml:space="preserve"> </w:t>
      </w:r>
    </w:p>
    <w:p w14:paraId="4A4A38BE" w14:textId="75F2BF83" w:rsidR="00A33AC4" w:rsidRPr="00B4269C" w:rsidRDefault="00A33AC4" w:rsidP="004201E7">
      <w:pPr>
        <w:bidi w:val="0"/>
        <w:spacing w:line="480" w:lineRule="auto"/>
        <w:ind w:firstLine="720"/>
        <w:contextualSpacing/>
        <w:jc w:val="both"/>
        <w:rPr>
          <w:rFonts w:asciiTheme="majorBidi" w:eastAsia="Calibri" w:hAnsiTheme="majorBidi" w:cstheme="majorBidi"/>
          <w:color w:val="FF0000"/>
          <w:sz w:val="24"/>
          <w:szCs w:val="24"/>
        </w:rPr>
      </w:pPr>
      <w:r w:rsidRPr="006B4D54">
        <w:rPr>
          <w:rFonts w:ascii="Times New Roman" w:eastAsia="Calibri" w:hAnsi="Times New Roman" w:cs="Times New Roman"/>
          <w:color w:val="FF0000"/>
          <w:sz w:val="24"/>
          <w:szCs w:val="24"/>
        </w:rPr>
        <w:t xml:space="preserve">The second stage </w:t>
      </w:r>
      <w:r w:rsidR="00851BF1" w:rsidRPr="006B4D54">
        <w:rPr>
          <w:rFonts w:ascii="Times New Roman" w:eastAsia="Calibri" w:hAnsi="Times New Roman" w:cs="Times New Roman"/>
          <w:color w:val="FF0000"/>
          <w:sz w:val="24"/>
          <w:szCs w:val="24"/>
        </w:rPr>
        <w:t>included the</w:t>
      </w:r>
      <w:r w:rsidRPr="006B4D54">
        <w:rPr>
          <w:rFonts w:ascii="Times New Roman" w:eastAsia="Calibri" w:hAnsi="Times New Roman" w:cs="Times New Roman"/>
          <w:color w:val="FF0000"/>
          <w:sz w:val="24"/>
          <w:szCs w:val="24"/>
        </w:rPr>
        <w:t xml:space="preserve"> narrative interview. The participants </w:t>
      </w:r>
      <w:r w:rsidR="00916861" w:rsidRPr="006B4D54">
        <w:rPr>
          <w:rFonts w:ascii="Times New Roman" w:eastAsia="Calibri" w:hAnsi="Times New Roman" w:cs="Times New Roman"/>
          <w:color w:val="FF0000"/>
          <w:sz w:val="24"/>
          <w:szCs w:val="24"/>
        </w:rPr>
        <w:t>were</w:t>
      </w:r>
      <w:r w:rsidRPr="006B4D54">
        <w:rPr>
          <w:rFonts w:ascii="Times New Roman" w:eastAsia="Calibri" w:hAnsi="Times New Roman" w:cs="Times New Roman"/>
          <w:color w:val="FF0000"/>
          <w:sz w:val="24"/>
          <w:szCs w:val="24"/>
        </w:rPr>
        <w:t xml:space="preserve"> </w:t>
      </w:r>
      <w:r w:rsidR="00916861" w:rsidRPr="006B4D54">
        <w:rPr>
          <w:rFonts w:ascii="Times New Roman" w:eastAsia="Calibri" w:hAnsi="Times New Roman" w:cs="Times New Roman"/>
          <w:color w:val="FF0000"/>
          <w:sz w:val="24"/>
          <w:szCs w:val="24"/>
        </w:rPr>
        <w:t>asked to</w:t>
      </w:r>
      <w:r w:rsidR="00F70308" w:rsidRPr="006B4D54">
        <w:rPr>
          <w:rFonts w:ascii="Times New Roman" w:eastAsia="Calibri" w:hAnsi="Times New Roman" w:cs="Times New Roman"/>
          <w:color w:val="FF0000"/>
          <w:sz w:val="24"/>
          <w:szCs w:val="24"/>
        </w:rPr>
        <w:t xml:space="preserve"> </w:t>
      </w:r>
      <w:r w:rsidRPr="006B4D54">
        <w:rPr>
          <w:rFonts w:ascii="Times New Roman" w:eastAsia="Calibri" w:hAnsi="Times New Roman" w:cs="Times New Roman"/>
          <w:color w:val="FF0000"/>
          <w:sz w:val="24"/>
          <w:szCs w:val="24"/>
        </w:rPr>
        <w:t>"</w:t>
      </w:r>
      <w:r w:rsidR="00F70308" w:rsidRPr="006B4D54">
        <w:rPr>
          <w:rFonts w:ascii="Times New Roman" w:eastAsia="Calibri" w:hAnsi="Times New Roman" w:cs="Times New Roman"/>
          <w:color w:val="FF0000"/>
          <w:sz w:val="24"/>
          <w:szCs w:val="24"/>
        </w:rPr>
        <w:t>P</w:t>
      </w:r>
      <w:r w:rsidRPr="006B4D54">
        <w:rPr>
          <w:rFonts w:ascii="Times New Roman" w:eastAsia="Calibri" w:hAnsi="Times New Roman" w:cs="Times New Roman"/>
          <w:color w:val="FF0000"/>
          <w:sz w:val="24"/>
          <w:szCs w:val="24"/>
        </w:rPr>
        <w:t xml:space="preserve">lease tell us your life story". At the end of the interview thy were asked </w:t>
      </w:r>
      <w:r w:rsidR="00F70308" w:rsidRPr="006B4D54">
        <w:rPr>
          <w:rFonts w:ascii="Times New Roman" w:eastAsia="Calibri" w:hAnsi="Times New Roman" w:cs="Times New Roman"/>
          <w:color w:val="FF0000"/>
          <w:sz w:val="24"/>
          <w:szCs w:val="24"/>
        </w:rPr>
        <w:t>to complete</w:t>
      </w:r>
      <w:r w:rsidRPr="006B4D54">
        <w:rPr>
          <w:rFonts w:ascii="Times New Roman" w:eastAsia="Calibri" w:hAnsi="Times New Roman" w:cs="Times New Roman"/>
          <w:color w:val="FF0000"/>
          <w:sz w:val="24"/>
          <w:szCs w:val="24"/>
        </w:rPr>
        <w:t xml:space="preserve"> 3 question from   the structured interview.</w:t>
      </w:r>
      <w:r w:rsidRPr="006D5BD0">
        <w:rPr>
          <w:rFonts w:ascii="Times New Roman" w:eastAsia="Calibri" w:hAnsi="Times New Roman" w:cs="Times New Roman"/>
          <w:sz w:val="24"/>
          <w:szCs w:val="24"/>
        </w:rPr>
        <w:t xml:space="preserve"> </w:t>
      </w:r>
      <w:r w:rsidRPr="006B4D54">
        <w:rPr>
          <w:rFonts w:ascii="Times New Roman" w:eastAsia="Calibri" w:hAnsi="Times New Roman" w:cs="Times New Roman"/>
          <w:color w:val="FF0000"/>
          <w:sz w:val="24"/>
          <w:szCs w:val="24"/>
        </w:rPr>
        <w:t>Finally,</w:t>
      </w:r>
      <w:r w:rsidRPr="006D5BD0">
        <w:rPr>
          <w:rFonts w:ascii="Times New Roman" w:eastAsia="Calibri" w:hAnsi="Times New Roman" w:cs="Times New Roman"/>
          <w:sz w:val="24"/>
          <w:szCs w:val="24"/>
        </w:rPr>
        <w:t xml:space="preserve"> each participant was asked to answer a personal information questionnaire.</w:t>
      </w:r>
      <w:r w:rsidR="001925D3" w:rsidRPr="006D5BD0">
        <w:rPr>
          <w:rFonts w:ascii="Calibri" w:eastAsia="Calibri" w:hAnsi="Calibri" w:cs="Arial"/>
        </w:rPr>
        <w:t xml:space="preserve"> </w:t>
      </w:r>
      <w:r w:rsidR="00FB7D4E" w:rsidRPr="00B4269C">
        <w:rPr>
          <w:rFonts w:asciiTheme="majorBidi" w:eastAsia="Calibri" w:hAnsiTheme="majorBidi" w:cstheme="majorBidi"/>
          <w:color w:val="FF0000"/>
          <w:sz w:val="24"/>
          <w:szCs w:val="24"/>
        </w:rPr>
        <w:t>It</w:t>
      </w:r>
      <w:r w:rsidR="001925D3" w:rsidRPr="00B4269C">
        <w:rPr>
          <w:rFonts w:asciiTheme="majorBidi" w:eastAsia="Calibri" w:hAnsiTheme="majorBidi" w:cstheme="majorBidi"/>
          <w:color w:val="FF0000"/>
          <w:sz w:val="24"/>
          <w:szCs w:val="24"/>
        </w:rPr>
        <w:t xml:space="preserve"> took between two </w:t>
      </w:r>
      <w:r w:rsidR="00FB7D4E" w:rsidRPr="00B4269C">
        <w:rPr>
          <w:rFonts w:asciiTheme="majorBidi" w:eastAsia="Calibri" w:hAnsiTheme="majorBidi" w:cstheme="majorBidi"/>
          <w:color w:val="FF0000"/>
          <w:sz w:val="24"/>
          <w:szCs w:val="24"/>
        </w:rPr>
        <w:t>h</w:t>
      </w:r>
      <w:r w:rsidR="001925D3" w:rsidRPr="00B4269C">
        <w:rPr>
          <w:rFonts w:asciiTheme="majorBidi" w:eastAsia="Calibri" w:hAnsiTheme="majorBidi" w:cstheme="majorBidi"/>
          <w:color w:val="FF0000"/>
          <w:sz w:val="24"/>
          <w:szCs w:val="24"/>
        </w:rPr>
        <w:t>ours to t</w:t>
      </w:r>
      <w:r w:rsidR="00FB7D4E" w:rsidRPr="00B4269C">
        <w:rPr>
          <w:rFonts w:asciiTheme="majorBidi" w:eastAsia="Calibri" w:hAnsiTheme="majorBidi" w:cstheme="majorBidi"/>
          <w:color w:val="FF0000"/>
          <w:sz w:val="24"/>
          <w:szCs w:val="24"/>
        </w:rPr>
        <w:t>h</w:t>
      </w:r>
      <w:r w:rsidR="001925D3" w:rsidRPr="00B4269C">
        <w:rPr>
          <w:rFonts w:asciiTheme="majorBidi" w:eastAsia="Calibri" w:hAnsiTheme="majorBidi" w:cstheme="majorBidi"/>
          <w:color w:val="FF0000"/>
          <w:sz w:val="24"/>
          <w:szCs w:val="24"/>
        </w:rPr>
        <w:t xml:space="preserve">ree </w:t>
      </w:r>
      <w:r w:rsidR="00FB7D4E" w:rsidRPr="00B4269C">
        <w:rPr>
          <w:rFonts w:asciiTheme="majorBidi" w:eastAsia="Calibri" w:hAnsiTheme="majorBidi" w:cstheme="majorBidi"/>
          <w:color w:val="FF0000"/>
          <w:sz w:val="24"/>
          <w:szCs w:val="24"/>
        </w:rPr>
        <w:t xml:space="preserve">hours to conduct each interview. </w:t>
      </w:r>
    </w:p>
    <w:p w14:paraId="0EB14275" w14:textId="7AA766AD" w:rsidR="00C8500C" w:rsidRPr="006D5BD0" w:rsidRDefault="00151675" w:rsidP="0004308C">
      <w:pPr>
        <w:bidi w:val="0"/>
        <w:spacing w:line="480" w:lineRule="auto"/>
        <w:ind w:firstLine="720"/>
        <w:jc w:val="both"/>
        <w:rPr>
          <w:rFonts w:asciiTheme="majorBidi" w:eastAsia="Times New Roman" w:hAnsiTheme="majorBidi" w:cstheme="majorBidi"/>
          <w:sz w:val="24"/>
          <w:szCs w:val="24"/>
        </w:rPr>
      </w:pPr>
      <w:r w:rsidRPr="00465B37">
        <w:rPr>
          <w:rFonts w:asciiTheme="majorBidi" w:eastAsia="Times New Roman" w:hAnsiTheme="majorBidi" w:cstheme="majorBidi"/>
          <w:color w:val="FF0000"/>
          <w:sz w:val="24"/>
          <w:szCs w:val="24"/>
        </w:rPr>
        <w:lastRenderedPageBreak/>
        <w:t>Using a mixed method</w:t>
      </w:r>
      <w:r w:rsidR="00B670C7" w:rsidRPr="00465B37">
        <w:rPr>
          <w:rFonts w:asciiTheme="majorBidi" w:eastAsia="Times New Roman" w:hAnsiTheme="majorBidi" w:cstheme="majorBidi"/>
          <w:color w:val="FF0000"/>
          <w:sz w:val="24"/>
          <w:szCs w:val="24"/>
        </w:rPr>
        <w:t xml:space="preserve"> </w:t>
      </w:r>
      <w:r w:rsidR="001D5EFD" w:rsidRPr="00465B37">
        <w:rPr>
          <w:rFonts w:asciiTheme="majorBidi" w:eastAsia="Times New Roman" w:hAnsiTheme="majorBidi" w:cstheme="majorBidi"/>
          <w:color w:val="FF0000"/>
          <w:sz w:val="24"/>
          <w:szCs w:val="24"/>
        </w:rPr>
        <w:t xml:space="preserve">of </w:t>
      </w:r>
      <w:r w:rsidR="00B670C7" w:rsidRPr="00465B37">
        <w:rPr>
          <w:rFonts w:asciiTheme="majorBidi" w:eastAsia="Times New Roman" w:hAnsiTheme="majorBidi" w:cstheme="majorBidi"/>
          <w:color w:val="FF0000"/>
          <w:sz w:val="24"/>
          <w:szCs w:val="24"/>
        </w:rPr>
        <w:t>qualita</w:t>
      </w:r>
      <w:r w:rsidR="001D5EFD" w:rsidRPr="00465B37">
        <w:rPr>
          <w:rFonts w:asciiTheme="majorBidi" w:eastAsia="Times New Roman" w:hAnsiTheme="majorBidi" w:cstheme="majorBidi"/>
          <w:color w:val="FF0000"/>
          <w:sz w:val="24"/>
          <w:szCs w:val="24"/>
        </w:rPr>
        <w:t xml:space="preserve">tive analysis based </w:t>
      </w:r>
      <w:r w:rsidR="00B670C7" w:rsidRPr="00465B37">
        <w:rPr>
          <w:rFonts w:asciiTheme="majorBidi" w:eastAsia="Times New Roman" w:hAnsiTheme="majorBidi" w:cstheme="majorBidi"/>
          <w:color w:val="FF0000"/>
          <w:sz w:val="24"/>
          <w:szCs w:val="24"/>
        </w:rPr>
        <w:t>o</w:t>
      </w:r>
      <w:r w:rsidR="001D5EFD" w:rsidRPr="00465B37">
        <w:rPr>
          <w:rFonts w:asciiTheme="majorBidi" w:eastAsia="Times New Roman" w:hAnsiTheme="majorBidi" w:cstheme="majorBidi"/>
          <w:color w:val="FF0000"/>
          <w:sz w:val="24"/>
          <w:szCs w:val="24"/>
        </w:rPr>
        <w:t xml:space="preserve">n </w:t>
      </w:r>
      <w:r w:rsidR="00B670C7" w:rsidRPr="00465B37">
        <w:rPr>
          <w:rFonts w:asciiTheme="majorBidi" w:eastAsia="Times New Roman" w:hAnsiTheme="majorBidi" w:cstheme="majorBidi"/>
          <w:color w:val="FF0000"/>
          <w:sz w:val="24"/>
          <w:szCs w:val="24"/>
        </w:rPr>
        <w:t xml:space="preserve">Ground Theory </w:t>
      </w:r>
      <w:r w:rsidR="00AE568B" w:rsidRPr="00465B37">
        <w:rPr>
          <w:rFonts w:asciiTheme="majorBidi" w:eastAsia="Times New Roman" w:hAnsiTheme="majorBidi" w:cstheme="majorBidi"/>
          <w:color w:val="FF0000"/>
          <w:sz w:val="24"/>
          <w:szCs w:val="24"/>
        </w:rPr>
        <w:t>A</w:t>
      </w:r>
      <w:r w:rsidR="00B670C7" w:rsidRPr="00465B37">
        <w:rPr>
          <w:rFonts w:asciiTheme="majorBidi" w:eastAsia="Times New Roman" w:hAnsiTheme="majorBidi" w:cstheme="majorBidi"/>
          <w:color w:val="FF0000"/>
          <w:sz w:val="24"/>
          <w:szCs w:val="24"/>
        </w:rPr>
        <w:t>pproach (Strauss &amp; Corbin, 1990; Urquhart &amp; Fernández, 2016)</w:t>
      </w:r>
      <w:r w:rsidR="00F86574" w:rsidRPr="00465B37">
        <w:rPr>
          <w:rFonts w:asciiTheme="majorBidi" w:eastAsia="Times New Roman" w:hAnsiTheme="majorBidi" w:cstheme="majorBidi"/>
          <w:color w:val="FF0000"/>
          <w:sz w:val="24"/>
          <w:szCs w:val="24"/>
        </w:rPr>
        <w:t xml:space="preserve"> and </w:t>
      </w:r>
      <w:r w:rsidR="00F86574" w:rsidRPr="00465B37">
        <w:rPr>
          <w:rFonts w:ascii="Times New Roman" w:eastAsia="Calibri" w:hAnsi="Times New Roman" w:cs="Times New Roman"/>
          <w:color w:val="FF0000"/>
          <w:sz w:val="24"/>
          <w:szCs w:val="24"/>
        </w:rPr>
        <w:t>content analysis (Brown</w:t>
      </w:r>
      <w:r w:rsidR="00F86574" w:rsidRPr="00465B37">
        <w:rPr>
          <w:rFonts w:ascii="Times New Roman" w:eastAsia="Times New Roman" w:hAnsi="Times New Roman" w:cs="David"/>
          <w:color w:val="FF0000"/>
          <w:sz w:val="24"/>
          <w:szCs w:val="24"/>
        </w:rPr>
        <w:t xml:space="preserve"> &amp; Gilligan, 1992; Lieblich, </w:t>
      </w:r>
      <w:proofErr w:type="spellStart"/>
      <w:r w:rsidR="00F86574" w:rsidRPr="00465B37">
        <w:rPr>
          <w:rFonts w:ascii="Times New Roman" w:eastAsia="Times New Roman" w:hAnsi="Times New Roman" w:cs="David"/>
          <w:color w:val="FF0000"/>
          <w:sz w:val="24"/>
          <w:szCs w:val="24"/>
        </w:rPr>
        <w:t>Tuval</w:t>
      </w:r>
      <w:proofErr w:type="spellEnd"/>
      <w:r w:rsidR="00F86574" w:rsidRPr="00465B37">
        <w:rPr>
          <w:rFonts w:ascii="Times New Roman" w:eastAsia="Times New Roman" w:hAnsi="Times New Roman" w:cs="David"/>
          <w:color w:val="FF0000"/>
          <w:sz w:val="24"/>
          <w:szCs w:val="24"/>
        </w:rPr>
        <w:t xml:space="preserve">-Mashiach &amp; </w:t>
      </w:r>
      <w:proofErr w:type="spellStart"/>
      <w:r w:rsidR="00F86574" w:rsidRPr="00465B37">
        <w:rPr>
          <w:rFonts w:ascii="Times New Roman" w:eastAsia="Times New Roman" w:hAnsi="Times New Roman" w:cs="David"/>
          <w:color w:val="FF0000"/>
          <w:sz w:val="24"/>
          <w:szCs w:val="24"/>
        </w:rPr>
        <w:t>Zilber</w:t>
      </w:r>
      <w:proofErr w:type="spellEnd"/>
      <w:r w:rsidR="00F86574" w:rsidRPr="00465B37">
        <w:rPr>
          <w:rFonts w:ascii="Times New Roman" w:eastAsia="Times New Roman" w:hAnsi="Times New Roman" w:cs="David"/>
          <w:color w:val="FF0000"/>
          <w:sz w:val="24"/>
          <w:szCs w:val="24"/>
        </w:rPr>
        <w:t>, 1988</w:t>
      </w:r>
      <w:r w:rsidR="00F86574" w:rsidRPr="00465B37">
        <w:rPr>
          <w:rFonts w:ascii="Times New Roman" w:eastAsia="Calibri" w:hAnsi="Times New Roman" w:cs="Times New Roman"/>
          <w:color w:val="FF0000"/>
          <w:sz w:val="24"/>
          <w:szCs w:val="24"/>
        </w:rPr>
        <w:t>)</w:t>
      </w:r>
      <w:r w:rsidR="00F86574" w:rsidRPr="00465B37">
        <w:rPr>
          <w:rFonts w:asciiTheme="majorBidi" w:eastAsia="Times New Roman" w:hAnsiTheme="majorBidi" w:cstheme="majorBidi"/>
          <w:color w:val="FF0000"/>
          <w:sz w:val="24"/>
          <w:szCs w:val="24"/>
        </w:rPr>
        <w:t xml:space="preserve"> </w:t>
      </w:r>
      <w:r w:rsidR="002B2940" w:rsidRPr="00465B37">
        <w:rPr>
          <w:rFonts w:asciiTheme="majorBidi" w:eastAsia="Times New Roman" w:hAnsiTheme="majorBidi" w:cstheme="majorBidi"/>
          <w:color w:val="FF0000"/>
          <w:sz w:val="24"/>
          <w:szCs w:val="24"/>
        </w:rPr>
        <w:t xml:space="preserve">we encoded parts of the text into categories using comparison of data and identification of common meanings and patterns. </w:t>
      </w:r>
      <w:r w:rsidR="00BD689B" w:rsidRPr="00465B37">
        <w:rPr>
          <w:rFonts w:asciiTheme="majorBidi" w:eastAsia="Times New Roman" w:hAnsiTheme="majorBidi" w:cstheme="majorBidi"/>
          <w:color w:val="FF0000"/>
          <w:sz w:val="24"/>
          <w:szCs w:val="24"/>
        </w:rPr>
        <w:t xml:space="preserve">Themes were identified by the researchers using holistic coding and </w:t>
      </w:r>
      <w:r w:rsidR="0004308C" w:rsidRPr="00465B37">
        <w:rPr>
          <w:rFonts w:asciiTheme="majorBidi" w:hAnsiTheme="majorBidi" w:cstheme="majorBidi"/>
          <w:color w:val="FF0000"/>
          <w:sz w:val="24"/>
          <w:szCs w:val="24"/>
        </w:rPr>
        <w:t>focused (categorical) coding (</w:t>
      </w:r>
      <w:proofErr w:type="spellStart"/>
      <w:r w:rsidR="0004308C" w:rsidRPr="00465B37">
        <w:rPr>
          <w:rFonts w:asciiTheme="majorBidi" w:hAnsiTheme="majorBidi" w:cstheme="majorBidi"/>
          <w:color w:val="FF0000"/>
          <w:sz w:val="24"/>
          <w:szCs w:val="24"/>
        </w:rPr>
        <w:t>Saldaňa</w:t>
      </w:r>
      <w:proofErr w:type="spellEnd"/>
      <w:r w:rsidR="0004308C" w:rsidRPr="00465B37">
        <w:rPr>
          <w:rFonts w:asciiTheme="majorBidi" w:hAnsiTheme="majorBidi" w:cstheme="majorBidi"/>
          <w:color w:val="FF0000"/>
          <w:sz w:val="24"/>
          <w:szCs w:val="24"/>
        </w:rPr>
        <w:t xml:space="preserve">, 2012) </w:t>
      </w:r>
      <w:r w:rsidR="0004308C" w:rsidRPr="00465B37">
        <w:rPr>
          <w:rFonts w:asciiTheme="majorBidi" w:eastAsia="Times New Roman" w:hAnsiTheme="majorBidi" w:cstheme="majorBidi"/>
          <w:color w:val="FF0000"/>
          <w:sz w:val="24"/>
          <w:szCs w:val="24"/>
        </w:rPr>
        <w:t>until</w:t>
      </w:r>
      <w:r w:rsidR="00BD689B" w:rsidRPr="00465B37">
        <w:rPr>
          <w:rFonts w:asciiTheme="majorBidi" w:eastAsia="Times New Roman" w:hAnsiTheme="majorBidi" w:cstheme="majorBidi"/>
          <w:color w:val="FF0000"/>
          <w:sz w:val="24"/>
          <w:szCs w:val="24"/>
        </w:rPr>
        <w:t xml:space="preserve"> they were confident that saturation was</w:t>
      </w:r>
      <w:r w:rsidR="0004308C" w:rsidRPr="00465B37">
        <w:rPr>
          <w:rFonts w:asciiTheme="majorBidi" w:eastAsia="Times New Roman" w:hAnsiTheme="majorBidi" w:cstheme="majorBidi"/>
          <w:color w:val="FF0000"/>
          <w:sz w:val="24"/>
          <w:szCs w:val="24"/>
        </w:rPr>
        <w:t xml:space="preserve"> </w:t>
      </w:r>
      <w:r w:rsidR="00BD689B" w:rsidRPr="00465B37">
        <w:rPr>
          <w:rFonts w:asciiTheme="majorBidi" w:eastAsia="Times New Roman" w:hAnsiTheme="majorBidi" w:cstheme="majorBidi"/>
          <w:color w:val="FF0000"/>
          <w:sz w:val="24"/>
          <w:szCs w:val="24"/>
        </w:rPr>
        <w:t>achieved.</w:t>
      </w:r>
      <w:r w:rsidR="0004308C" w:rsidRPr="00465B37">
        <w:rPr>
          <w:rFonts w:asciiTheme="majorBidi" w:eastAsia="Times New Roman" w:hAnsiTheme="majorBidi" w:cstheme="majorBidi"/>
          <w:color w:val="FF0000"/>
          <w:sz w:val="24"/>
          <w:szCs w:val="24"/>
        </w:rPr>
        <w:t xml:space="preserve"> </w:t>
      </w:r>
      <w:r w:rsidR="002B2940" w:rsidRPr="00465B37">
        <w:rPr>
          <w:rFonts w:asciiTheme="majorBidi" w:eastAsia="Times New Roman" w:hAnsiTheme="majorBidi" w:cstheme="majorBidi"/>
          <w:color w:val="FF0000"/>
          <w:sz w:val="24"/>
          <w:szCs w:val="24"/>
        </w:rPr>
        <w:t>The analysis raised many themes while this article shows reference only t</w:t>
      </w:r>
      <w:r w:rsidR="0004308C" w:rsidRPr="00465B37">
        <w:rPr>
          <w:rFonts w:asciiTheme="majorBidi" w:eastAsia="Times New Roman" w:hAnsiTheme="majorBidi" w:cstheme="majorBidi"/>
          <w:color w:val="FF0000"/>
          <w:sz w:val="24"/>
          <w:szCs w:val="24"/>
        </w:rPr>
        <w:t>wo</w:t>
      </w:r>
      <w:r w:rsidR="002B2940" w:rsidRPr="00465B37">
        <w:rPr>
          <w:rFonts w:asciiTheme="majorBidi" w:eastAsia="Times New Roman" w:hAnsiTheme="majorBidi" w:cstheme="majorBidi"/>
          <w:color w:val="FF0000"/>
          <w:sz w:val="24"/>
          <w:szCs w:val="24"/>
        </w:rPr>
        <w:t xml:space="preserve"> of them: the criminal world of the participants - references to entering the criminal world and the reference to the specific offense for which they were convicted of. </w:t>
      </w:r>
      <w:r w:rsidR="00166A6A" w:rsidRPr="00465B37">
        <w:rPr>
          <w:rFonts w:asciiTheme="majorBidi" w:eastAsia="Times New Roman" w:hAnsiTheme="majorBidi" w:cstheme="majorBidi"/>
          <w:color w:val="FF0000"/>
          <w:sz w:val="24"/>
          <w:szCs w:val="24"/>
        </w:rPr>
        <w:t xml:space="preserve"> </w:t>
      </w:r>
      <w:r w:rsidR="00F86574" w:rsidRPr="00465B37">
        <w:rPr>
          <w:rFonts w:asciiTheme="majorBidi" w:eastAsia="Times New Roman" w:hAnsiTheme="majorBidi" w:cstheme="majorBidi"/>
          <w:color w:val="FF0000"/>
          <w:sz w:val="24"/>
          <w:szCs w:val="24"/>
        </w:rPr>
        <w:t xml:space="preserve">In </w:t>
      </w:r>
      <w:r w:rsidR="00807771" w:rsidRPr="00465B37">
        <w:rPr>
          <w:rFonts w:asciiTheme="majorBidi" w:eastAsia="Times New Roman" w:hAnsiTheme="majorBidi" w:cstheme="majorBidi"/>
          <w:color w:val="FF0000"/>
          <w:sz w:val="24"/>
          <w:szCs w:val="24"/>
        </w:rPr>
        <w:t>addition,</w:t>
      </w:r>
      <w:r w:rsidR="009157DE" w:rsidRPr="00465B37">
        <w:rPr>
          <w:rFonts w:asciiTheme="majorBidi" w:eastAsia="Times New Roman" w:hAnsiTheme="majorBidi" w:cstheme="majorBidi"/>
          <w:color w:val="FF0000"/>
          <w:sz w:val="24"/>
          <w:szCs w:val="24"/>
        </w:rPr>
        <w:t xml:space="preserve"> quantitative</w:t>
      </w:r>
      <w:r w:rsidR="001D016B" w:rsidRPr="00465B37">
        <w:rPr>
          <w:rFonts w:ascii="Times New Roman" w:eastAsia="Calibri" w:hAnsi="Times New Roman" w:cs="Times New Roman"/>
          <w:color w:val="FF0000"/>
          <w:sz w:val="24"/>
          <w:szCs w:val="24"/>
        </w:rPr>
        <w:t xml:space="preserve"> research</w:t>
      </w:r>
      <w:r w:rsidR="001D016B" w:rsidRPr="00465B37">
        <w:rPr>
          <w:rFonts w:asciiTheme="majorBidi" w:eastAsia="Times New Roman" w:hAnsiTheme="majorBidi" w:cstheme="majorBidi"/>
          <w:color w:val="FF0000"/>
          <w:sz w:val="24"/>
          <w:szCs w:val="24"/>
        </w:rPr>
        <w:t xml:space="preserve"> </w:t>
      </w:r>
      <w:r w:rsidR="009157DE" w:rsidRPr="00465B37">
        <w:rPr>
          <w:rFonts w:asciiTheme="majorBidi" w:eastAsia="Times New Roman" w:hAnsiTheme="majorBidi" w:cstheme="majorBidi"/>
          <w:color w:val="FF0000"/>
          <w:sz w:val="24"/>
          <w:szCs w:val="24"/>
        </w:rPr>
        <w:t>method of descriptive statistics was used</w:t>
      </w:r>
      <w:r w:rsidR="00CD35F5" w:rsidRPr="00465B37">
        <w:rPr>
          <w:rFonts w:asciiTheme="majorBidi" w:eastAsia="Times New Roman" w:hAnsiTheme="majorBidi" w:cstheme="majorBidi"/>
          <w:color w:val="FF0000"/>
          <w:sz w:val="24"/>
          <w:szCs w:val="24"/>
        </w:rPr>
        <w:t xml:space="preserve"> </w:t>
      </w:r>
      <w:r w:rsidR="004D2FA2" w:rsidRPr="00465B37">
        <w:rPr>
          <w:rFonts w:asciiTheme="majorBidi" w:eastAsia="Times New Roman" w:hAnsiTheme="majorBidi" w:cstheme="majorBidi"/>
          <w:color w:val="FF0000"/>
          <w:sz w:val="24"/>
          <w:szCs w:val="24"/>
        </w:rPr>
        <w:t>in order to describe the data more vividly</w:t>
      </w:r>
      <w:r w:rsidR="007225C4" w:rsidRPr="00465B37">
        <w:rPr>
          <w:rFonts w:asciiTheme="majorBidi" w:eastAsia="Times New Roman" w:hAnsiTheme="majorBidi" w:cstheme="majorBidi"/>
          <w:color w:val="FF0000"/>
          <w:sz w:val="24"/>
          <w:szCs w:val="24"/>
        </w:rPr>
        <w:t xml:space="preserve">. </w:t>
      </w:r>
      <w:r w:rsidR="00CD35F5" w:rsidRPr="00465B37">
        <w:rPr>
          <w:rFonts w:asciiTheme="majorBidi" w:eastAsia="Times New Roman" w:hAnsiTheme="majorBidi" w:cstheme="majorBidi"/>
          <w:color w:val="FF0000"/>
          <w:sz w:val="24"/>
          <w:szCs w:val="24"/>
        </w:rPr>
        <w:t xml:space="preserve"> </w:t>
      </w:r>
      <w:r w:rsidR="00C8500C" w:rsidRPr="006D5BD0">
        <w:rPr>
          <w:rFonts w:ascii="Times New Roman" w:eastAsia="Calibri" w:hAnsi="Times New Roman" w:cs="Times New Roman"/>
          <w:sz w:val="24"/>
          <w:szCs w:val="24"/>
        </w:rPr>
        <w:t xml:space="preserve">To maintain originality, the participants’ quotes from their life stories are related faithfully, including any grammatical or linguistic mistakes they made. </w:t>
      </w:r>
    </w:p>
    <w:p w14:paraId="1C6F9E21" w14:textId="414F42A5" w:rsidR="00A33AC4" w:rsidRPr="006D5BD0" w:rsidRDefault="00A33AC4" w:rsidP="00A33AC4">
      <w:pPr>
        <w:bidi w:val="0"/>
        <w:spacing w:after="200" w:line="480" w:lineRule="auto"/>
        <w:ind w:firstLine="720"/>
        <w:contextualSpacing/>
        <w:jc w:val="both"/>
        <w:rPr>
          <w:rFonts w:ascii="Times New Roman" w:eastAsia="Calibri" w:hAnsi="Times New Roman" w:cs="Times New Roman"/>
          <w:sz w:val="24"/>
          <w:szCs w:val="24"/>
        </w:rPr>
      </w:pPr>
    </w:p>
    <w:p w14:paraId="2BC78BFB" w14:textId="77777777" w:rsidR="00A33AC4" w:rsidRPr="006D5BD0" w:rsidRDefault="00A33AC4" w:rsidP="00A33AC4">
      <w:pPr>
        <w:bidi w:val="0"/>
        <w:spacing w:line="480" w:lineRule="auto"/>
        <w:contextualSpacing/>
        <w:jc w:val="center"/>
        <w:rPr>
          <w:rFonts w:ascii="Calibri" w:eastAsia="Calibri" w:hAnsi="Calibri" w:cs="David"/>
          <w:sz w:val="28"/>
          <w:szCs w:val="28"/>
        </w:rPr>
      </w:pPr>
      <w:r w:rsidRPr="006D5BD0">
        <w:rPr>
          <w:rFonts w:ascii="Times New Roman" w:eastAsia="Calibri" w:hAnsi="Times New Roman" w:cs="Times New Roman"/>
          <w:b/>
          <w:bCs/>
          <w:sz w:val="28"/>
          <w:szCs w:val="28"/>
        </w:rPr>
        <w:t>Results</w:t>
      </w:r>
    </w:p>
    <w:p w14:paraId="608EBEE5" w14:textId="2FF88CA9" w:rsidR="00A33AC4" w:rsidRPr="00E53984" w:rsidRDefault="0037039E" w:rsidP="00F30344">
      <w:pPr>
        <w:bidi w:val="0"/>
        <w:spacing w:line="480" w:lineRule="auto"/>
        <w:contextualSpacing/>
        <w:jc w:val="both"/>
        <w:rPr>
          <w:rFonts w:ascii="Times New Roman" w:eastAsia="Calibri" w:hAnsi="Times New Roman" w:cs="Times New Roman"/>
          <w:color w:val="FF0000"/>
          <w:sz w:val="24"/>
          <w:szCs w:val="24"/>
        </w:rPr>
      </w:pPr>
      <w:r w:rsidRPr="00E53984">
        <w:rPr>
          <w:rFonts w:ascii="Times New Roman" w:eastAsia="Calibri" w:hAnsi="Times New Roman" w:cs="Times New Roman"/>
          <w:color w:val="FF0000"/>
          <w:sz w:val="24"/>
          <w:szCs w:val="24"/>
        </w:rPr>
        <w:t xml:space="preserve">Research on pathways to crime </w:t>
      </w:r>
      <w:r w:rsidR="00950734" w:rsidRPr="00E53984">
        <w:rPr>
          <w:rFonts w:ascii="Times New Roman" w:eastAsia="Calibri" w:hAnsi="Times New Roman" w:cs="Times New Roman"/>
          <w:color w:val="FF0000"/>
          <w:sz w:val="24"/>
          <w:szCs w:val="24"/>
        </w:rPr>
        <w:t>indicate</w:t>
      </w:r>
      <w:r w:rsidRPr="00E53984">
        <w:rPr>
          <w:rFonts w:ascii="Times New Roman" w:eastAsia="Calibri" w:hAnsi="Times New Roman" w:cs="Times New Roman"/>
          <w:color w:val="FF0000"/>
          <w:sz w:val="24"/>
          <w:szCs w:val="24"/>
        </w:rPr>
        <w:t>s</w:t>
      </w:r>
      <w:r w:rsidR="00950734" w:rsidRPr="00E53984">
        <w:rPr>
          <w:rFonts w:ascii="Times New Roman" w:eastAsia="Calibri" w:hAnsi="Times New Roman" w:cs="Times New Roman"/>
          <w:color w:val="FF0000"/>
          <w:sz w:val="24"/>
          <w:szCs w:val="24"/>
        </w:rPr>
        <w:t xml:space="preserve"> t</w:t>
      </w:r>
      <w:r w:rsidR="00741D8C" w:rsidRPr="00E53984">
        <w:rPr>
          <w:rFonts w:ascii="Times New Roman" w:eastAsia="Calibri" w:hAnsi="Times New Roman" w:cs="Times New Roman"/>
          <w:color w:val="FF0000"/>
          <w:sz w:val="24"/>
          <w:szCs w:val="24"/>
        </w:rPr>
        <w:t>ree</w:t>
      </w:r>
      <w:r w:rsidR="00950734" w:rsidRPr="00E53984">
        <w:rPr>
          <w:rFonts w:ascii="Times New Roman" w:eastAsia="Calibri" w:hAnsi="Times New Roman" w:cs="Times New Roman"/>
          <w:color w:val="FF0000"/>
          <w:sz w:val="24"/>
          <w:szCs w:val="24"/>
        </w:rPr>
        <w:t xml:space="preserve"> main </w:t>
      </w:r>
      <w:r w:rsidR="000E31F7" w:rsidRPr="00E53984">
        <w:rPr>
          <w:rFonts w:ascii="Times New Roman" w:eastAsia="Calibri" w:hAnsi="Times New Roman" w:cs="Times New Roman"/>
          <w:color w:val="FF0000"/>
          <w:sz w:val="24"/>
          <w:szCs w:val="24"/>
        </w:rPr>
        <w:t>themes</w:t>
      </w:r>
      <w:r w:rsidR="00AF23A3" w:rsidRPr="00E53984">
        <w:rPr>
          <w:rFonts w:ascii="Times New Roman" w:eastAsia="Calibri" w:hAnsi="Times New Roman" w:cs="Times New Roman"/>
          <w:color w:val="FF0000"/>
          <w:sz w:val="24"/>
          <w:szCs w:val="24"/>
        </w:rPr>
        <w:t xml:space="preserve"> than</w:t>
      </w:r>
      <w:r w:rsidR="00741D8C" w:rsidRPr="00E53984">
        <w:rPr>
          <w:rFonts w:ascii="Times New Roman" w:eastAsia="Calibri" w:hAnsi="Times New Roman" w:cs="Times New Roman"/>
          <w:color w:val="FF0000"/>
          <w:sz w:val="24"/>
          <w:szCs w:val="24"/>
        </w:rPr>
        <w:t xml:space="preserve"> are connected to </w:t>
      </w:r>
      <w:r w:rsidR="00D736CD" w:rsidRPr="00E53984">
        <w:rPr>
          <w:rFonts w:ascii="Times New Roman" w:eastAsia="Calibri" w:hAnsi="Times New Roman" w:cs="Times New Roman"/>
          <w:color w:val="FF0000"/>
          <w:sz w:val="24"/>
          <w:szCs w:val="24"/>
        </w:rPr>
        <w:t xml:space="preserve">female </w:t>
      </w:r>
      <w:r w:rsidR="00741D8C" w:rsidRPr="00E53984">
        <w:rPr>
          <w:rFonts w:ascii="Times New Roman" w:eastAsia="Calibri" w:hAnsi="Times New Roman" w:cs="Times New Roman"/>
          <w:color w:val="FF0000"/>
          <w:sz w:val="24"/>
          <w:szCs w:val="24"/>
        </w:rPr>
        <w:t xml:space="preserve">criminal life: a. </w:t>
      </w:r>
      <w:r w:rsidR="00AA1A82" w:rsidRPr="00E53984">
        <w:rPr>
          <w:rFonts w:ascii="Times New Roman" w:eastAsia="Calibri" w:hAnsi="Times New Roman" w:cs="Times New Roman"/>
          <w:color w:val="FF0000"/>
          <w:sz w:val="24"/>
          <w:szCs w:val="24"/>
        </w:rPr>
        <w:t>the offence</w:t>
      </w:r>
      <w:r w:rsidR="00D736CD" w:rsidRPr="00E53984">
        <w:rPr>
          <w:rFonts w:ascii="Times New Roman" w:eastAsia="Calibri" w:hAnsi="Times New Roman" w:cs="Times New Roman"/>
          <w:color w:val="FF0000"/>
          <w:sz w:val="24"/>
          <w:szCs w:val="24"/>
        </w:rPr>
        <w:t xml:space="preserve">; b. </w:t>
      </w:r>
      <w:r w:rsidR="00AF23A3" w:rsidRPr="00E53984">
        <w:rPr>
          <w:rFonts w:ascii="Times New Roman" w:eastAsia="Calibri" w:hAnsi="Times New Roman" w:cs="Times New Roman"/>
          <w:color w:val="FF0000"/>
          <w:sz w:val="24"/>
          <w:szCs w:val="24"/>
        </w:rPr>
        <w:t xml:space="preserve">beginning </w:t>
      </w:r>
      <w:r w:rsidR="00D736CD" w:rsidRPr="00E53984">
        <w:rPr>
          <w:rFonts w:ascii="Times New Roman" w:eastAsia="Calibri" w:hAnsi="Times New Roman" w:cs="Times New Roman"/>
          <w:color w:val="FF0000"/>
          <w:sz w:val="24"/>
          <w:szCs w:val="24"/>
        </w:rPr>
        <w:t>age of the criminal life</w:t>
      </w:r>
      <w:r w:rsidR="00AF23A3" w:rsidRPr="00E53984">
        <w:rPr>
          <w:rFonts w:ascii="Times New Roman" w:eastAsia="Calibri" w:hAnsi="Times New Roman" w:cs="Times New Roman"/>
          <w:color w:val="FF0000"/>
          <w:sz w:val="24"/>
          <w:szCs w:val="24"/>
        </w:rPr>
        <w:t xml:space="preserve"> and c.</w:t>
      </w:r>
      <w:r w:rsidR="00B6199D" w:rsidRPr="00E53984">
        <w:rPr>
          <w:rFonts w:ascii="Times New Roman" w:eastAsia="Calibri" w:hAnsi="Times New Roman" w:cs="Times New Roman"/>
          <w:color w:val="FF0000"/>
          <w:sz w:val="24"/>
          <w:szCs w:val="24"/>
        </w:rPr>
        <w:t xml:space="preserve"> </w:t>
      </w:r>
      <w:r w:rsidR="00AA1A82" w:rsidRPr="00E53984">
        <w:rPr>
          <w:rFonts w:ascii="Times New Roman" w:eastAsia="Calibri" w:hAnsi="Times New Roman" w:cs="Times New Roman"/>
          <w:color w:val="FF0000"/>
          <w:sz w:val="24"/>
          <w:szCs w:val="24"/>
        </w:rPr>
        <w:t>history of abuse</w:t>
      </w:r>
      <w:r w:rsidR="00192BD9" w:rsidRPr="00E53984">
        <w:rPr>
          <w:rFonts w:ascii="Times New Roman" w:eastAsia="Calibri" w:hAnsi="Times New Roman" w:cs="Times New Roman"/>
          <w:color w:val="FF0000"/>
          <w:sz w:val="24"/>
          <w:szCs w:val="24"/>
        </w:rPr>
        <w:t xml:space="preserve">. </w:t>
      </w:r>
      <w:r w:rsidR="001E186A" w:rsidRPr="00E53984">
        <w:rPr>
          <w:rFonts w:ascii="Times New Roman" w:eastAsia="Calibri" w:hAnsi="Times New Roman" w:cs="Times New Roman"/>
          <w:color w:val="FF0000"/>
          <w:sz w:val="24"/>
          <w:szCs w:val="24"/>
        </w:rPr>
        <w:t xml:space="preserve">Life story analysis in this research shows the decision-making of the delinquent life course among women and their responsibility acknowledgement or </w:t>
      </w:r>
      <w:r w:rsidR="00783616" w:rsidRPr="00E53984">
        <w:rPr>
          <w:rFonts w:ascii="Times New Roman" w:eastAsia="Calibri" w:hAnsi="Times New Roman" w:cs="Times New Roman"/>
          <w:color w:val="FF0000"/>
          <w:sz w:val="24"/>
          <w:szCs w:val="24"/>
        </w:rPr>
        <w:t>choices in</w:t>
      </w:r>
      <w:r w:rsidR="001E186A" w:rsidRPr="00E53984">
        <w:rPr>
          <w:rFonts w:ascii="Times New Roman" w:eastAsia="Calibri" w:hAnsi="Times New Roman" w:cs="Times New Roman"/>
          <w:color w:val="FF0000"/>
          <w:sz w:val="24"/>
          <w:szCs w:val="24"/>
        </w:rPr>
        <w:t xml:space="preserve"> their criminal behavior</w:t>
      </w:r>
      <w:r w:rsidR="00AA3BBC" w:rsidRPr="00E53984">
        <w:rPr>
          <w:rFonts w:ascii="Times New Roman" w:eastAsia="Calibri" w:hAnsi="Times New Roman" w:cs="Times New Roman"/>
          <w:color w:val="FF0000"/>
          <w:sz w:val="24"/>
          <w:szCs w:val="24"/>
        </w:rPr>
        <w:t xml:space="preserve"> are</w:t>
      </w:r>
      <w:r w:rsidR="0036724F" w:rsidRPr="00E53984">
        <w:rPr>
          <w:rFonts w:ascii="Times New Roman" w:eastAsia="Calibri" w:hAnsi="Times New Roman" w:cs="Times New Roman"/>
          <w:color w:val="FF0000"/>
          <w:sz w:val="24"/>
          <w:szCs w:val="24"/>
        </w:rPr>
        <w:t xml:space="preserve"> differs in each of the</w:t>
      </w:r>
      <w:r w:rsidR="00B7111F" w:rsidRPr="00E53984">
        <w:rPr>
          <w:rFonts w:ascii="Times New Roman" w:eastAsia="Calibri" w:hAnsi="Times New Roman" w:cs="Times New Roman"/>
          <w:color w:val="FF0000"/>
          <w:sz w:val="24"/>
          <w:szCs w:val="24"/>
        </w:rPr>
        <w:t>se</w:t>
      </w:r>
      <w:r w:rsidR="00C8500C" w:rsidRPr="00E53984">
        <w:rPr>
          <w:rFonts w:ascii="Times New Roman" w:eastAsia="Calibri" w:hAnsi="Times New Roman" w:cs="Times New Roman"/>
          <w:color w:val="FF0000"/>
          <w:sz w:val="24"/>
          <w:szCs w:val="24"/>
        </w:rPr>
        <w:t xml:space="preserve"> </w:t>
      </w:r>
      <w:r w:rsidR="000E31F7" w:rsidRPr="00E53984">
        <w:rPr>
          <w:rFonts w:ascii="Times New Roman" w:eastAsia="Calibri" w:hAnsi="Times New Roman" w:cs="Times New Roman"/>
          <w:color w:val="FF0000"/>
          <w:sz w:val="24"/>
          <w:szCs w:val="24"/>
        </w:rPr>
        <w:t>themes</w:t>
      </w:r>
      <w:r w:rsidR="001E186A" w:rsidRPr="00E53984">
        <w:rPr>
          <w:rFonts w:ascii="Times New Roman" w:eastAsia="Calibri" w:hAnsi="Times New Roman" w:cs="Times New Roman"/>
          <w:color w:val="FF0000"/>
          <w:sz w:val="24"/>
          <w:szCs w:val="24"/>
        </w:rPr>
        <w:t>.</w:t>
      </w:r>
    </w:p>
    <w:p w14:paraId="48B717D0" w14:textId="77777777" w:rsidR="00F30344" w:rsidRPr="00E53984" w:rsidRDefault="00F30344" w:rsidP="00F30344">
      <w:pPr>
        <w:bidi w:val="0"/>
        <w:spacing w:line="480" w:lineRule="auto"/>
        <w:contextualSpacing/>
        <w:jc w:val="both"/>
        <w:rPr>
          <w:rFonts w:ascii="Times New Roman" w:eastAsia="Calibri" w:hAnsi="Times New Roman" w:cs="Times New Roman"/>
          <w:color w:val="FF0000"/>
          <w:sz w:val="24"/>
          <w:szCs w:val="24"/>
        </w:rPr>
      </w:pPr>
    </w:p>
    <w:p w14:paraId="5F3E3DA7" w14:textId="248ED5A5" w:rsidR="00A33AC4" w:rsidRPr="00E53984" w:rsidRDefault="00A33AC4" w:rsidP="00A33AC4">
      <w:pPr>
        <w:bidi w:val="0"/>
        <w:spacing w:line="480" w:lineRule="auto"/>
        <w:contextualSpacing/>
        <w:jc w:val="both"/>
        <w:rPr>
          <w:rFonts w:ascii="Times New Roman" w:eastAsia="Calibri" w:hAnsi="Times New Roman" w:cs="Times New Roman"/>
          <w:b/>
          <w:bCs/>
          <w:color w:val="FF0000"/>
          <w:sz w:val="24"/>
          <w:szCs w:val="24"/>
        </w:rPr>
      </w:pPr>
      <w:r w:rsidRPr="00E53984">
        <w:rPr>
          <w:rFonts w:ascii="Times New Roman" w:eastAsia="Calibri" w:hAnsi="Times New Roman" w:cs="Times New Roman"/>
          <w:b/>
          <w:bCs/>
          <w:color w:val="FF0000"/>
          <w:sz w:val="24"/>
          <w:szCs w:val="24"/>
        </w:rPr>
        <w:t xml:space="preserve">The Beginning </w:t>
      </w:r>
      <w:r w:rsidR="00D84999" w:rsidRPr="00E53984">
        <w:rPr>
          <w:rFonts w:ascii="Times New Roman" w:eastAsia="Calibri" w:hAnsi="Times New Roman" w:cs="Times New Roman"/>
          <w:b/>
          <w:bCs/>
          <w:color w:val="FF0000"/>
          <w:sz w:val="24"/>
          <w:szCs w:val="24"/>
        </w:rPr>
        <w:t xml:space="preserve">Age </w:t>
      </w:r>
      <w:r w:rsidRPr="00E53984">
        <w:rPr>
          <w:rFonts w:ascii="Times New Roman" w:eastAsia="Calibri" w:hAnsi="Times New Roman" w:cs="Times New Roman"/>
          <w:b/>
          <w:bCs/>
          <w:color w:val="FF0000"/>
          <w:sz w:val="24"/>
          <w:szCs w:val="24"/>
        </w:rPr>
        <w:t xml:space="preserve">of the Delinquent </w:t>
      </w:r>
      <w:r w:rsidR="00077AF2" w:rsidRPr="00E53984">
        <w:rPr>
          <w:rFonts w:ascii="Times New Roman" w:eastAsia="Calibri" w:hAnsi="Times New Roman" w:cs="Times New Roman"/>
          <w:b/>
          <w:bCs/>
          <w:color w:val="FF0000"/>
          <w:sz w:val="24"/>
          <w:szCs w:val="24"/>
        </w:rPr>
        <w:t>Lifestyle</w:t>
      </w:r>
      <w:r w:rsidR="00D84999" w:rsidRPr="00E53984">
        <w:rPr>
          <w:rFonts w:ascii="Times New Roman" w:eastAsia="Calibri" w:hAnsi="Times New Roman" w:cs="Times New Roman"/>
          <w:b/>
          <w:bCs/>
          <w:color w:val="FF0000"/>
          <w:sz w:val="24"/>
          <w:szCs w:val="24"/>
        </w:rPr>
        <w:t xml:space="preserve"> and Responsibility</w:t>
      </w:r>
    </w:p>
    <w:p w14:paraId="4605ACE5" w14:textId="0F1E5753" w:rsidR="00B41DC6" w:rsidRPr="00E53984" w:rsidRDefault="00966EF4" w:rsidP="00B41DC6">
      <w:pPr>
        <w:bidi w:val="0"/>
        <w:spacing w:line="480" w:lineRule="auto"/>
        <w:contextualSpacing/>
        <w:jc w:val="both"/>
        <w:rPr>
          <w:rFonts w:ascii="Times New Roman" w:eastAsia="Calibri" w:hAnsi="Times New Roman" w:cs="Times New Roman"/>
          <w:color w:val="FF0000"/>
          <w:sz w:val="24"/>
          <w:szCs w:val="24"/>
        </w:rPr>
      </w:pPr>
      <w:r w:rsidRPr="00E53984">
        <w:rPr>
          <w:rFonts w:ascii="Times New Roman" w:eastAsia="Calibri" w:hAnsi="Times New Roman" w:cs="Times New Roman"/>
          <w:color w:val="FF0000"/>
          <w:sz w:val="24"/>
          <w:szCs w:val="24"/>
        </w:rPr>
        <w:t xml:space="preserve">Life story reports ranged from “taking absolute responsibility for choosing the current course of life” to “not taking responsibility for the delinquent act.” </w:t>
      </w:r>
      <w:r w:rsidR="00832028" w:rsidRPr="00E53984">
        <w:rPr>
          <w:rFonts w:ascii="Times New Roman" w:eastAsia="Calibri" w:hAnsi="Times New Roman" w:cs="Times New Roman"/>
          <w:color w:val="FF0000"/>
          <w:sz w:val="24"/>
          <w:szCs w:val="24"/>
        </w:rPr>
        <w:t xml:space="preserve">The analyses of </w:t>
      </w:r>
      <w:r w:rsidR="00941BCC" w:rsidRPr="00E53984">
        <w:rPr>
          <w:rFonts w:ascii="Times New Roman" w:eastAsia="Calibri" w:hAnsi="Times New Roman" w:cs="Times New Roman"/>
          <w:color w:val="FF0000"/>
          <w:sz w:val="24"/>
          <w:szCs w:val="24"/>
        </w:rPr>
        <w:t>p</w:t>
      </w:r>
      <w:r w:rsidR="00A33AC4" w:rsidRPr="00E53984">
        <w:rPr>
          <w:rFonts w:ascii="Times New Roman" w:eastAsia="Calibri" w:hAnsi="Times New Roman" w:cs="Times New Roman"/>
          <w:color w:val="FF0000"/>
          <w:sz w:val="24"/>
          <w:szCs w:val="24"/>
        </w:rPr>
        <w:t>articipants’ explanations</w:t>
      </w:r>
      <w:r w:rsidR="005B377E" w:rsidRPr="00E53984">
        <w:rPr>
          <w:rFonts w:ascii="Times New Roman" w:eastAsia="Calibri" w:hAnsi="Times New Roman" w:cs="Times New Roman"/>
          <w:color w:val="FF0000"/>
          <w:sz w:val="24"/>
          <w:szCs w:val="24"/>
        </w:rPr>
        <w:t xml:space="preserve"> for beginning</w:t>
      </w:r>
      <w:r w:rsidR="00667407" w:rsidRPr="00E53984">
        <w:rPr>
          <w:rFonts w:ascii="Times New Roman" w:eastAsia="Calibri" w:hAnsi="Times New Roman" w:cs="Times New Roman"/>
          <w:color w:val="FF0000"/>
          <w:sz w:val="24"/>
          <w:szCs w:val="24"/>
        </w:rPr>
        <w:t xml:space="preserve"> of criminal life style</w:t>
      </w:r>
      <w:r w:rsidR="00A33AC4" w:rsidRPr="00E53984">
        <w:rPr>
          <w:rFonts w:ascii="Times New Roman" w:eastAsia="Calibri" w:hAnsi="Times New Roman" w:cs="Times New Roman"/>
          <w:color w:val="FF0000"/>
          <w:sz w:val="24"/>
          <w:szCs w:val="24"/>
        </w:rPr>
        <w:t xml:space="preserve"> </w:t>
      </w:r>
      <w:r w:rsidR="006715AE" w:rsidRPr="00E53984">
        <w:rPr>
          <w:rFonts w:ascii="Times New Roman" w:eastAsia="Calibri" w:hAnsi="Times New Roman" w:cs="Times New Roman"/>
          <w:color w:val="FF0000"/>
          <w:sz w:val="24"/>
          <w:szCs w:val="24"/>
        </w:rPr>
        <w:t>indicate</w:t>
      </w:r>
      <w:r w:rsidR="00D41A70" w:rsidRPr="00E53984">
        <w:rPr>
          <w:rFonts w:ascii="Times New Roman" w:eastAsia="Calibri" w:hAnsi="Times New Roman" w:cs="Times New Roman"/>
          <w:color w:val="FF0000"/>
          <w:sz w:val="24"/>
          <w:szCs w:val="24"/>
        </w:rPr>
        <w:t>d</w:t>
      </w:r>
      <w:r w:rsidR="006715AE" w:rsidRPr="00E53984">
        <w:rPr>
          <w:rFonts w:ascii="Times New Roman" w:eastAsia="Calibri" w:hAnsi="Times New Roman" w:cs="Times New Roman"/>
          <w:color w:val="FF0000"/>
          <w:sz w:val="24"/>
          <w:szCs w:val="24"/>
        </w:rPr>
        <w:t xml:space="preserve"> </w:t>
      </w:r>
      <w:r w:rsidR="00A33AC4" w:rsidRPr="00E53984">
        <w:rPr>
          <w:rFonts w:ascii="Times New Roman" w:eastAsia="Calibri" w:hAnsi="Times New Roman" w:cs="Times New Roman"/>
          <w:color w:val="FF0000"/>
          <w:sz w:val="24"/>
          <w:szCs w:val="24"/>
        </w:rPr>
        <w:t xml:space="preserve">three categories based on the degree of responsibility for the delinquent act: </w:t>
      </w:r>
      <w:r w:rsidR="00A33AC4" w:rsidRPr="00E53984">
        <w:rPr>
          <w:rFonts w:ascii="Times New Roman" w:eastAsia="Calibri" w:hAnsi="Times New Roman" w:cs="Times New Roman"/>
          <w:b/>
          <w:bCs/>
          <w:color w:val="FF0000"/>
          <w:sz w:val="24"/>
          <w:szCs w:val="24"/>
        </w:rPr>
        <w:t xml:space="preserve">personal choice, </w:t>
      </w:r>
      <w:r w:rsidR="00A33AC4" w:rsidRPr="00E53984">
        <w:rPr>
          <w:rFonts w:ascii="Times New Roman" w:eastAsia="Calibri" w:hAnsi="Times New Roman" w:cs="Times New Roman"/>
          <w:color w:val="FF0000"/>
          <w:sz w:val="24"/>
          <w:szCs w:val="24"/>
        </w:rPr>
        <w:t xml:space="preserve">i.e., recognizing full or partial </w:t>
      </w:r>
      <w:r w:rsidR="00A33AC4" w:rsidRPr="00E53984">
        <w:rPr>
          <w:rFonts w:ascii="Times New Roman" w:eastAsia="Calibri" w:hAnsi="Times New Roman" w:cs="Times New Roman"/>
          <w:color w:val="FF0000"/>
          <w:sz w:val="24"/>
          <w:szCs w:val="24"/>
        </w:rPr>
        <w:lastRenderedPageBreak/>
        <w:t xml:space="preserve">responsibility their course of action; </w:t>
      </w:r>
      <w:r w:rsidR="00A33AC4" w:rsidRPr="00E53984">
        <w:rPr>
          <w:rFonts w:ascii="Times New Roman" w:eastAsia="Calibri" w:hAnsi="Times New Roman" w:cs="Times New Roman"/>
          <w:b/>
          <w:bCs/>
          <w:color w:val="FF0000"/>
          <w:sz w:val="24"/>
          <w:szCs w:val="24"/>
        </w:rPr>
        <w:t>blaming the situation or others,</w:t>
      </w:r>
      <w:r w:rsidR="00A33AC4" w:rsidRPr="00E53984">
        <w:rPr>
          <w:rFonts w:ascii="Times New Roman" w:eastAsia="Calibri" w:hAnsi="Times New Roman" w:cs="Times New Roman"/>
          <w:color w:val="FF0000"/>
          <w:sz w:val="24"/>
          <w:szCs w:val="24"/>
        </w:rPr>
        <w:t xml:space="preserve"> i.e., taking </w:t>
      </w:r>
      <w:r w:rsidR="00D41A70" w:rsidRPr="00E53984">
        <w:rPr>
          <w:rFonts w:ascii="Times New Roman" w:eastAsia="Calibri" w:hAnsi="Times New Roman" w:cs="Times New Roman"/>
          <w:color w:val="FF0000"/>
          <w:sz w:val="24"/>
          <w:szCs w:val="24"/>
        </w:rPr>
        <w:t xml:space="preserve">partial or </w:t>
      </w:r>
      <w:r w:rsidR="00A33AC4" w:rsidRPr="00E53984">
        <w:rPr>
          <w:rFonts w:ascii="Times New Roman" w:eastAsia="Calibri" w:hAnsi="Times New Roman" w:cs="Times New Roman"/>
          <w:color w:val="FF0000"/>
          <w:sz w:val="24"/>
          <w:szCs w:val="24"/>
        </w:rPr>
        <w:t xml:space="preserve">minimal personal responsibility; and </w:t>
      </w:r>
      <w:r w:rsidR="00A33AC4" w:rsidRPr="00E53984">
        <w:rPr>
          <w:rFonts w:ascii="Times New Roman" w:eastAsia="Calibri" w:hAnsi="Times New Roman" w:cs="Times New Roman"/>
          <w:b/>
          <w:bCs/>
          <w:color w:val="FF0000"/>
          <w:sz w:val="24"/>
          <w:szCs w:val="24"/>
        </w:rPr>
        <w:t>not guilty/not an offender</w:t>
      </w:r>
      <w:r w:rsidR="00A33AC4" w:rsidRPr="00E53984">
        <w:rPr>
          <w:rFonts w:ascii="Times New Roman" w:eastAsia="Calibri" w:hAnsi="Times New Roman" w:cs="Times New Roman"/>
          <w:color w:val="FF0000"/>
          <w:sz w:val="24"/>
          <w:szCs w:val="24"/>
        </w:rPr>
        <w:t xml:space="preserve">, i.e., denying any responsibility. </w:t>
      </w:r>
      <w:r w:rsidR="00B41DC6" w:rsidRPr="00E53984">
        <w:rPr>
          <w:rFonts w:ascii="Times New Roman" w:eastAsia="Calibri" w:hAnsi="Times New Roman" w:cs="Times New Roman"/>
          <w:b/>
          <w:bCs/>
          <w:color w:val="FF0000"/>
          <w:sz w:val="24"/>
          <w:szCs w:val="24"/>
        </w:rPr>
        <w:t xml:space="preserve"> </w:t>
      </w:r>
    </w:p>
    <w:p w14:paraId="680F07AC" w14:textId="77F07629" w:rsidR="00A33AC4" w:rsidRPr="00E53984" w:rsidRDefault="00A33AC4" w:rsidP="00B41DC6">
      <w:pPr>
        <w:bidi w:val="0"/>
        <w:spacing w:line="480" w:lineRule="auto"/>
        <w:ind w:firstLine="720"/>
        <w:contextualSpacing/>
        <w:jc w:val="both"/>
        <w:rPr>
          <w:rFonts w:ascii="Times New Roman" w:eastAsia="Calibri" w:hAnsi="Times New Roman" w:cs="Times New Roman"/>
          <w:b/>
          <w:bCs/>
          <w:color w:val="FF0000"/>
          <w:sz w:val="24"/>
          <w:szCs w:val="24"/>
        </w:rPr>
      </w:pPr>
      <w:r w:rsidRPr="00E53984">
        <w:rPr>
          <w:rFonts w:ascii="Times New Roman" w:eastAsia="Calibri" w:hAnsi="Times New Roman" w:cs="Times New Roman"/>
          <w:color w:val="FF0000"/>
          <w:sz w:val="24"/>
          <w:szCs w:val="24"/>
        </w:rPr>
        <w:t>In this context, there was a distinction found between the ten interviewees who began their delinquent life course as minors and the twenty interviewees who first broke the law as adults. This study examined the question of whether the age of the offender’s behavior can be linked to the extent of their taking responsibility for their offense.</w:t>
      </w:r>
    </w:p>
    <w:p w14:paraId="23A6415B" w14:textId="36BC8D88" w:rsidR="00A33AC4" w:rsidRPr="006D5BD0" w:rsidRDefault="00A33AC4" w:rsidP="00A33AC4">
      <w:pPr>
        <w:bidi w:val="0"/>
        <w:spacing w:line="480" w:lineRule="auto"/>
        <w:contextualSpacing/>
        <w:jc w:val="center"/>
        <w:rPr>
          <w:rFonts w:ascii="Times New Roman" w:eastAsia="Calibri" w:hAnsi="Times New Roman" w:cs="Times New Roman"/>
          <w:b/>
          <w:bCs/>
          <w:sz w:val="24"/>
          <w:szCs w:val="24"/>
        </w:rPr>
      </w:pPr>
      <w:r w:rsidRPr="006D5BD0">
        <w:rPr>
          <w:rFonts w:ascii="Times New Roman" w:eastAsia="Calibri" w:hAnsi="Times New Roman" w:cs="Times New Roman"/>
          <w:b/>
          <w:bCs/>
          <w:sz w:val="24"/>
          <w:szCs w:val="24"/>
        </w:rPr>
        <w:t xml:space="preserve">[Table </w:t>
      </w:r>
      <w:r w:rsidR="00B41DC6" w:rsidRPr="006D5BD0">
        <w:rPr>
          <w:rFonts w:ascii="Times New Roman" w:eastAsia="Calibri" w:hAnsi="Times New Roman" w:cs="Times New Roman"/>
          <w:b/>
          <w:bCs/>
          <w:sz w:val="24"/>
          <w:szCs w:val="24"/>
        </w:rPr>
        <w:t>3</w:t>
      </w:r>
      <w:r w:rsidRPr="006D5BD0">
        <w:rPr>
          <w:rFonts w:ascii="Times New Roman" w:eastAsia="Calibri" w:hAnsi="Times New Roman" w:cs="Times New Roman"/>
          <w:b/>
          <w:bCs/>
          <w:sz w:val="24"/>
          <w:szCs w:val="24"/>
        </w:rPr>
        <w:t xml:space="preserve"> about here]</w:t>
      </w:r>
    </w:p>
    <w:p w14:paraId="4BB0479A" w14:textId="74D332D2" w:rsidR="005C03EE" w:rsidRPr="006D5BD0" w:rsidRDefault="005C03EE" w:rsidP="005C03EE">
      <w:pPr>
        <w:bidi w:val="0"/>
        <w:spacing w:line="480" w:lineRule="auto"/>
        <w:contextualSpacing/>
        <w:jc w:val="center"/>
        <w:rPr>
          <w:rFonts w:ascii="Times New Roman" w:eastAsia="Calibri" w:hAnsi="Times New Roman" w:cs="Times New Roman"/>
          <w:b/>
          <w:bCs/>
          <w:sz w:val="24"/>
          <w:szCs w:val="24"/>
        </w:rPr>
      </w:pPr>
      <w:r w:rsidRPr="006D5BD0">
        <w:rPr>
          <w:rFonts w:ascii="Times New Roman" w:eastAsia="Calibri" w:hAnsi="Times New Roman" w:cs="Times New Roman"/>
          <w:b/>
          <w:bCs/>
          <w:sz w:val="24"/>
          <w:szCs w:val="24"/>
        </w:rPr>
        <w:t>[Table 4 about here]</w:t>
      </w:r>
    </w:p>
    <w:p w14:paraId="65518BC9" w14:textId="7509B54F" w:rsidR="00B0038F" w:rsidRPr="00403CCC" w:rsidRDefault="003E36BB" w:rsidP="00CA3B2D">
      <w:pPr>
        <w:bidi w:val="0"/>
        <w:spacing w:line="480" w:lineRule="auto"/>
        <w:contextualSpacing/>
        <w:jc w:val="both"/>
        <w:rPr>
          <w:rFonts w:asciiTheme="majorBidi" w:eastAsia="Calibri" w:hAnsiTheme="majorBidi" w:cstheme="majorBidi"/>
          <w:b/>
          <w:bCs/>
          <w:color w:val="FF0000"/>
          <w:sz w:val="24"/>
          <w:szCs w:val="24"/>
        </w:rPr>
      </w:pPr>
      <w:r w:rsidRPr="00403CCC">
        <w:rPr>
          <w:rFonts w:asciiTheme="majorBidi" w:hAnsiTheme="majorBidi" w:cstheme="majorBidi"/>
          <w:color w:val="FF0000"/>
          <w:sz w:val="24"/>
          <w:szCs w:val="24"/>
        </w:rPr>
        <w:t xml:space="preserve">Table 3 and 4 shows the diversity between </w:t>
      </w:r>
      <w:r w:rsidR="00F9700B" w:rsidRPr="00403CCC">
        <w:rPr>
          <w:rFonts w:asciiTheme="majorBidi" w:hAnsiTheme="majorBidi" w:cstheme="majorBidi"/>
          <w:color w:val="FF0000"/>
          <w:sz w:val="24"/>
          <w:szCs w:val="24"/>
        </w:rPr>
        <w:t xml:space="preserve">offenders </w:t>
      </w:r>
      <w:r w:rsidR="009E7E5B" w:rsidRPr="00403CCC">
        <w:rPr>
          <w:rFonts w:asciiTheme="majorBidi" w:hAnsiTheme="majorBidi" w:cstheme="majorBidi"/>
          <w:color w:val="FF0000"/>
          <w:sz w:val="24"/>
          <w:szCs w:val="24"/>
        </w:rPr>
        <w:t>whose</w:t>
      </w:r>
      <w:r w:rsidR="00F9700B" w:rsidRPr="00403CCC">
        <w:rPr>
          <w:rFonts w:asciiTheme="majorBidi" w:hAnsiTheme="majorBidi" w:cstheme="majorBidi"/>
          <w:color w:val="FF0000"/>
          <w:sz w:val="24"/>
          <w:szCs w:val="24"/>
        </w:rPr>
        <w:t xml:space="preserve"> criminal lifestyle began when </w:t>
      </w:r>
      <w:r w:rsidR="009E7E5B" w:rsidRPr="00403CCC">
        <w:rPr>
          <w:rFonts w:asciiTheme="majorBidi" w:hAnsiTheme="majorBidi" w:cstheme="majorBidi"/>
          <w:color w:val="FF0000"/>
          <w:sz w:val="24"/>
          <w:szCs w:val="24"/>
        </w:rPr>
        <w:t>they</w:t>
      </w:r>
      <w:r w:rsidR="00F9700B" w:rsidRPr="00403CCC">
        <w:rPr>
          <w:rFonts w:asciiTheme="majorBidi" w:hAnsiTheme="majorBidi" w:cstheme="majorBidi"/>
          <w:color w:val="FF0000"/>
          <w:sz w:val="24"/>
          <w:szCs w:val="24"/>
        </w:rPr>
        <w:t xml:space="preserve"> were minors </w:t>
      </w:r>
      <w:r w:rsidR="00213350" w:rsidRPr="00403CCC">
        <w:rPr>
          <w:rFonts w:asciiTheme="majorBidi" w:hAnsiTheme="majorBidi" w:cstheme="majorBidi"/>
          <w:color w:val="FF0000"/>
          <w:sz w:val="24"/>
          <w:szCs w:val="24"/>
        </w:rPr>
        <w:t>vs. offenders who committee their first offen</w:t>
      </w:r>
      <w:r w:rsidR="009E7E5B" w:rsidRPr="00403CCC">
        <w:rPr>
          <w:rFonts w:asciiTheme="majorBidi" w:hAnsiTheme="majorBidi" w:cstheme="majorBidi"/>
          <w:color w:val="FF0000"/>
          <w:sz w:val="24"/>
          <w:szCs w:val="24"/>
        </w:rPr>
        <w:t>s</w:t>
      </w:r>
      <w:r w:rsidR="00213350" w:rsidRPr="00403CCC">
        <w:rPr>
          <w:rFonts w:asciiTheme="majorBidi" w:hAnsiTheme="majorBidi" w:cstheme="majorBidi"/>
          <w:color w:val="FF0000"/>
          <w:sz w:val="24"/>
          <w:szCs w:val="24"/>
        </w:rPr>
        <w:t xml:space="preserve">e and usually the </w:t>
      </w:r>
      <w:proofErr w:type="gramStart"/>
      <w:r w:rsidR="00213350" w:rsidRPr="00403CCC">
        <w:rPr>
          <w:rFonts w:asciiTheme="majorBidi" w:hAnsiTheme="majorBidi" w:cstheme="majorBidi"/>
          <w:color w:val="FF0000"/>
          <w:sz w:val="24"/>
          <w:szCs w:val="24"/>
        </w:rPr>
        <w:t>one</w:t>
      </w:r>
      <w:proofErr w:type="gramEnd"/>
      <w:r w:rsidR="00213350" w:rsidRPr="00403CCC">
        <w:rPr>
          <w:rFonts w:asciiTheme="majorBidi" w:hAnsiTheme="majorBidi" w:cstheme="majorBidi"/>
          <w:color w:val="FF0000"/>
          <w:sz w:val="24"/>
          <w:szCs w:val="24"/>
        </w:rPr>
        <w:t xml:space="preserve"> t</w:t>
      </w:r>
      <w:r w:rsidR="009E7E5B" w:rsidRPr="00403CCC">
        <w:rPr>
          <w:rFonts w:asciiTheme="majorBidi" w:hAnsiTheme="majorBidi" w:cstheme="majorBidi"/>
          <w:color w:val="FF0000"/>
          <w:sz w:val="24"/>
          <w:szCs w:val="24"/>
        </w:rPr>
        <w:t>h</w:t>
      </w:r>
      <w:r w:rsidR="00213350" w:rsidRPr="00403CCC">
        <w:rPr>
          <w:rFonts w:asciiTheme="majorBidi" w:hAnsiTheme="majorBidi" w:cstheme="majorBidi"/>
          <w:color w:val="FF0000"/>
          <w:sz w:val="24"/>
          <w:szCs w:val="24"/>
        </w:rPr>
        <w:t xml:space="preserve">ey convicted of </w:t>
      </w:r>
      <w:r w:rsidR="009E7E5B" w:rsidRPr="00403CCC">
        <w:rPr>
          <w:rFonts w:asciiTheme="majorBidi" w:hAnsiTheme="majorBidi" w:cstheme="majorBidi"/>
          <w:color w:val="FF0000"/>
          <w:sz w:val="24"/>
          <w:szCs w:val="24"/>
        </w:rPr>
        <w:t xml:space="preserve">as adults. </w:t>
      </w:r>
      <w:r w:rsidR="00213350" w:rsidRPr="00403CCC">
        <w:rPr>
          <w:rFonts w:asciiTheme="majorBidi" w:hAnsiTheme="majorBidi" w:cstheme="majorBidi"/>
          <w:color w:val="FF0000"/>
          <w:sz w:val="24"/>
          <w:szCs w:val="24"/>
        </w:rPr>
        <w:t xml:space="preserve"> </w:t>
      </w:r>
      <w:r w:rsidR="00BA6B1F" w:rsidRPr="00403CCC">
        <w:rPr>
          <w:rFonts w:asciiTheme="majorBidi" w:hAnsiTheme="majorBidi" w:cstheme="majorBidi"/>
          <w:color w:val="FF0000"/>
          <w:sz w:val="24"/>
          <w:szCs w:val="24"/>
        </w:rPr>
        <w:t xml:space="preserve">The </w:t>
      </w:r>
      <w:r w:rsidR="00147CB8" w:rsidRPr="00403CCC">
        <w:rPr>
          <w:rFonts w:asciiTheme="majorBidi" w:hAnsiTheme="majorBidi" w:cstheme="majorBidi"/>
          <w:color w:val="FF0000"/>
          <w:sz w:val="24"/>
          <w:szCs w:val="24"/>
        </w:rPr>
        <w:t xml:space="preserve">majority of the </w:t>
      </w:r>
      <w:r w:rsidR="00BA6B1F" w:rsidRPr="00403CCC">
        <w:rPr>
          <w:rFonts w:asciiTheme="majorBidi" w:hAnsiTheme="majorBidi" w:cstheme="majorBidi"/>
          <w:color w:val="FF0000"/>
          <w:sz w:val="24"/>
          <w:szCs w:val="24"/>
        </w:rPr>
        <w:t>firs</w:t>
      </w:r>
      <w:r w:rsidR="00147CB8" w:rsidRPr="00403CCC">
        <w:rPr>
          <w:rFonts w:asciiTheme="majorBidi" w:hAnsiTheme="majorBidi" w:cstheme="majorBidi"/>
          <w:color w:val="FF0000"/>
          <w:sz w:val="24"/>
          <w:szCs w:val="24"/>
        </w:rPr>
        <w:t>t</w:t>
      </w:r>
      <w:r w:rsidR="00BA6B1F" w:rsidRPr="00403CCC">
        <w:rPr>
          <w:rFonts w:asciiTheme="majorBidi" w:hAnsiTheme="majorBidi" w:cstheme="majorBidi"/>
          <w:color w:val="FF0000"/>
          <w:sz w:val="24"/>
          <w:szCs w:val="24"/>
        </w:rPr>
        <w:t xml:space="preserve"> group (</w:t>
      </w:r>
      <w:r w:rsidR="00BA6B1F" w:rsidRPr="00403CCC">
        <w:rPr>
          <w:rFonts w:asciiTheme="majorBidi" w:hAnsiTheme="majorBidi" w:cstheme="majorBidi"/>
          <w:i/>
          <w:iCs/>
          <w:color w:val="FF0000"/>
          <w:sz w:val="24"/>
          <w:szCs w:val="24"/>
        </w:rPr>
        <w:t>N</w:t>
      </w:r>
      <w:r w:rsidR="00BA6B1F" w:rsidRPr="00403CCC">
        <w:rPr>
          <w:rFonts w:asciiTheme="majorBidi" w:hAnsiTheme="majorBidi" w:cstheme="majorBidi"/>
          <w:color w:val="FF0000"/>
          <w:sz w:val="24"/>
          <w:szCs w:val="24"/>
        </w:rPr>
        <w:t xml:space="preserve"> =10) had </w:t>
      </w:r>
      <w:r w:rsidRPr="00403CCC">
        <w:rPr>
          <w:rFonts w:asciiTheme="majorBidi" w:hAnsiTheme="majorBidi" w:cstheme="majorBidi"/>
          <w:color w:val="FF0000"/>
          <w:sz w:val="24"/>
          <w:szCs w:val="24"/>
        </w:rPr>
        <w:t>history of physical or sexual abuse as children</w:t>
      </w:r>
      <w:r w:rsidR="00BA6B1F" w:rsidRPr="00403CCC">
        <w:rPr>
          <w:rFonts w:asciiTheme="majorBidi" w:hAnsiTheme="majorBidi" w:cstheme="majorBidi"/>
          <w:color w:val="FF0000"/>
          <w:sz w:val="24"/>
          <w:szCs w:val="24"/>
        </w:rPr>
        <w:t xml:space="preserve"> and </w:t>
      </w:r>
      <w:r w:rsidR="00147CB8" w:rsidRPr="00403CCC">
        <w:rPr>
          <w:rFonts w:asciiTheme="majorBidi" w:hAnsiTheme="majorBidi" w:cstheme="majorBidi"/>
          <w:color w:val="FF0000"/>
          <w:sz w:val="24"/>
          <w:szCs w:val="24"/>
        </w:rPr>
        <w:t xml:space="preserve">were </w:t>
      </w:r>
      <w:r w:rsidRPr="00403CCC">
        <w:rPr>
          <w:rFonts w:asciiTheme="majorBidi" w:hAnsiTheme="majorBidi" w:cstheme="majorBidi"/>
          <w:color w:val="FF0000"/>
          <w:sz w:val="24"/>
          <w:szCs w:val="24"/>
        </w:rPr>
        <w:t>convicted of violent or drug offenses</w:t>
      </w:r>
      <w:r w:rsidR="00147CB8" w:rsidRPr="00403CCC">
        <w:rPr>
          <w:rFonts w:asciiTheme="majorBidi" w:hAnsiTheme="majorBidi" w:cstheme="majorBidi"/>
          <w:color w:val="FF0000"/>
          <w:sz w:val="24"/>
          <w:szCs w:val="24"/>
        </w:rPr>
        <w:t xml:space="preserve"> only</w:t>
      </w:r>
      <w:r w:rsidR="007F025D" w:rsidRPr="00403CCC">
        <w:rPr>
          <w:rFonts w:asciiTheme="majorBidi" w:hAnsiTheme="majorBidi" w:cstheme="majorBidi"/>
          <w:color w:val="FF0000"/>
          <w:sz w:val="24"/>
          <w:szCs w:val="24"/>
        </w:rPr>
        <w:t xml:space="preserve">. Drugs offenses were usually selling\distributing. </w:t>
      </w:r>
      <w:r w:rsidRPr="00403CCC">
        <w:rPr>
          <w:rFonts w:asciiTheme="majorBidi" w:hAnsiTheme="majorBidi" w:cstheme="majorBidi"/>
          <w:color w:val="FF0000"/>
          <w:sz w:val="24"/>
          <w:szCs w:val="24"/>
        </w:rPr>
        <w:t xml:space="preserve"> </w:t>
      </w:r>
      <w:r w:rsidR="007F025D" w:rsidRPr="00403CCC">
        <w:rPr>
          <w:rFonts w:asciiTheme="majorBidi" w:hAnsiTheme="majorBidi" w:cstheme="majorBidi"/>
          <w:color w:val="FF0000"/>
          <w:sz w:val="24"/>
          <w:szCs w:val="24"/>
        </w:rPr>
        <w:t>The second group</w:t>
      </w:r>
      <w:r w:rsidR="00524BCA" w:rsidRPr="00403CCC">
        <w:rPr>
          <w:rFonts w:asciiTheme="majorBidi" w:hAnsiTheme="majorBidi" w:cstheme="majorBidi"/>
          <w:color w:val="FF0000"/>
          <w:sz w:val="24"/>
          <w:szCs w:val="24"/>
        </w:rPr>
        <w:t xml:space="preserve"> (</w:t>
      </w:r>
      <w:r w:rsidR="00524BCA" w:rsidRPr="00403CCC">
        <w:rPr>
          <w:rFonts w:asciiTheme="majorBidi" w:hAnsiTheme="majorBidi" w:cstheme="majorBidi"/>
          <w:i/>
          <w:iCs/>
          <w:color w:val="FF0000"/>
          <w:sz w:val="24"/>
          <w:szCs w:val="24"/>
        </w:rPr>
        <w:t>N</w:t>
      </w:r>
      <w:r w:rsidR="00524BCA" w:rsidRPr="00403CCC">
        <w:rPr>
          <w:rFonts w:asciiTheme="majorBidi" w:hAnsiTheme="majorBidi" w:cstheme="majorBidi"/>
          <w:color w:val="FF0000"/>
          <w:sz w:val="24"/>
          <w:szCs w:val="24"/>
        </w:rPr>
        <w:t xml:space="preserve"> = 20) had very </w:t>
      </w:r>
      <w:r w:rsidR="005934D5" w:rsidRPr="00403CCC">
        <w:rPr>
          <w:rFonts w:asciiTheme="majorBidi" w:hAnsiTheme="majorBidi" w:cstheme="majorBidi"/>
          <w:color w:val="FF0000"/>
          <w:sz w:val="24"/>
          <w:szCs w:val="24"/>
        </w:rPr>
        <w:t>l</w:t>
      </w:r>
      <w:r w:rsidR="005561EE" w:rsidRPr="00403CCC">
        <w:rPr>
          <w:rFonts w:asciiTheme="majorBidi" w:hAnsiTheme="majorBidi" w:cstheme="majorBidi"/>
          <w:color w:val="FF0000"/>
          <w:sz w:val="24"/>
          <w:szCs w:val="24"/>
        </w:rPr>
        <w:t>o</w:t>
      </w:r>
      <w:r w:rsidR="005934D5" w:rsidRPr="00403CCC">
        <w:rPr>
          <w:rFonts w:asciiTheme="majorBidi" w:hAnsiTheme="majorBidi" w:cstheme="majorBidi"/>
          <w:color w:val="FF0000"/>
          <w:sz w:val="24"/>
          <w:szCs w:val="24"/>
        </w:rPr>
        <w:t xml:space="preserve">w abuse history. </w:t>
      </w:r>
      <w:r w:rsidR="00526804" w:rsidRPr="00403CCC">
        <w:rPr>
          <w:rFonts w:asciiTheme="majorBidi" w:hAnsiTheme="majorBidi" w:cstheme="majorBidi"/>
          <w:color w:val="FF0000"/>
          <w:sz w:val="24"/>
          <w:szCs w:val="24"/>
        </w:rPr>
        <w:t>M</w:t>
      </w:r>
      <w:r w:rsidR="005934D5" w:rsidRPr="00403CCC">
        <w:rPr>
          <w:rFonts w:asciiTheme="majorBidi" w:hAnsiTheme="majorBidi" w:cstheme="majorBidi"/>
          <w:color w:val="FF0000"/>
          <w:sz w:val="24"/>
          <w:szCs w:val="24"/>
        </w:rPr>
        <w:t xml:space="preserve">ost of them suffered from </w:t>
      </w:r>
      <w:r w:rsidR="00526804" w:rsidRPr="00403CCC">
        <w:rPr>
          <w:rFonts w:asciiTheme="majorBidi" w:hAnsiTheme="majorBidi" w:cstheme="majorBidi"/>
          <w:color w:val="FF0000"/>
          <w:sz w:val="24"/>
          <w:szCs w:val="24"/>
        </w:rPr>
        <w:t xml:space="preserve">domestic abuse by their spouse or no abuse at all. </w:t>
      </w:r>
      <w:r w:rsidR="00B83546" w:rsidRPr="00403CCC">
        <w:rPr>
          <w:rFonts w:asciiTheme="majorBidi" w:hAnsiTheme="majorBidi" w:cstheme="majorBidi"/>
          <w:color w:val="FF0000"/>
          <w:sz w:val="24"/>
          <w:szCs w:val="24"/>
        </w:rPr>
        <w:t>They were</w:t>
      </w:r>
      <w:r w:rsidR="00526804" w:rsidRPr="00403CCC">
        <w:rPr>
          <w:rFonts w:asciiTheme="majorBidi" w:hAnsiTheme="majorBidi" w:cstheme="majorBidi"/>
          <w:color w:val="FF0000"/>
          <w:sz w:val="24"/>
          <w:szCs w:val="24"/>
        </w:rPr>
        <w:t xml:space="preserve"> convicted of </w:t>
      </w:r>
      <w:r w:rsidR="00B83546" w:rsidRPr="00403CCC">
        <w:rPr>
          <w:rFonts w:asciiTheme="majorBidi" w:hAnsiTheme="majorBidi" w:cstheme="majorBidi"/>
          <w:color w:val="FF0000"/>
          <w:sz w:val="24"/>
          <w:szCs w:val="24"/>
        </w:rPr>
        <w:t>variance</w:t>
      </w:r>
      <w:r w:rsidR="00526804" w:rsidRPr="00403CCC">
        <w:rPr>
          <w:rFonts w:asciiTheme="majorBidi" w:hAnsiTheme="majorBidi" w:cstheme="majorBidi"/>
          <w:color w:val="FF0000"/>
          <w:sz w:val="24"/>
          <w:szCs w:val="24"/>
        </w:rPr>
        <w:t xml:space="preserve"> offenses, </w:t>
      </w:r>
      <w:r w:rsidR="00B83546" w:rsidRPr="00403CCC">
        <w:rPr>
          <w:rFonts w:asciiTheme="majorBidi" w:hAnsiTheme="majorBidi" w:cstheme="majorBidi"/>
          <w:color w:val="FF0000"/>
          <w:sz w:val="24"/>
          <w:szCs w:val="24"/>
        </w:rPr>
        <w:t>included domestic violence and financial offenses.</w:t>
      </w:r>
      <w:r w:rsidR="008D1AAE" w:rsidRPr="00403CCC">
        <w:rPr>
          <w:rFonts w:asciiTheme="majorBidi" w:hAnsiTheme="majorBidi" w:cstheme="majorBidi"/>
          <w:color w:val="FF0000"/>
          <w:sz w:val="24"/>
          <w:szCs w:val="24"/>
        </w:rPr>
        <w:t xml:space="preserve"> Drug</w:t>
      </w:r>
      <w:r w:rsidR="00506A41" w:rsidRPr="00403CCC">
        <w:rPr>
          <w:rFonts w:asciiTheme="majorBidi" w:hAnsiTheme="majorBidi" w:cstheme="majorBidi"/>
          <w:color w:val="FF0000"/>
          <w:sz w:val="24"/>
          <w:szCs w:val="24"/>
        </w:rPr>
        <w:t>s</w:t>
      </w:r>
      <w:r w:rsidR="008D1AAE" w:rsidRPr="00403CCC">
        <w:rPr>
          <w:rFonts w:asciiTheme="majorBidi" w:hAnsiTheme="majorBidi" w:cstheme="majorBidi"/>
          <w:color w:val="FF0000"/>
          <w:sz w:val="24"/>
          <w:szCs w:val="24"/>
        </w:rPr>
        <w:t xml:space="preserve"> offenses where usually smuggling </w:t>
      </w:r>
      <w:r w:rsidR="00506A41" w:rsidRPr="00403CCC">
        <w:rPr>
          <w:rFonts w:asciiTheme="majorBidi" w:hAnsiTheme="majorBidi" w:cstheme="majorBidi"/>
          <w:color w:val="FF0000"/>
          <w:sz w:val="24"/>
          <w:szCs w:val="24"/>
        </w:rPr>
        <w:t>ch</w:t>
      </w:r>
      <w:r w:rsidR="006F7606" w:rsidRPr="00403CCC">
        <w:rPr>
          <w:rFonts w:asciiTheme="majorBidi" w:hAnsiTheme="majorBidi" w:cstheme="majorBidi"/>
          <w:color w:val="FF0000"/>
          <w:sz w:val="24"/>
          <w:szCs w:val="24"/>
        </w:rPr>
        <w:t xml:space="preserve">arges. </w:t>
      </w:r>
      <w:r w:rsidRPr="00403CCC">
        <w:rPr>
          <w:rFonts w:asciiTheme="majorBidi" w:hAnsiTheme="majorBidi" w:cstheme="majorBidi"/>
          <w:color w:val="FF0000"/>
          <w:sz w:val="24"/>
          <w:szCs w:val="24"/>
        </w:rPr>
        <w:t xml:space="preserve"> </w:t>
      </w:r>
    </w:p>
    <w:p w14:paraId="4BAED6F1" w14:textId="69582012" w:rsidR="00B0038F" w:rsidRPr="006D5BD0" w:rsidRDefault="00B0038F" w:rsidP="00B0038F">
      <w:pPr>
        <w:bidi w:val="0"/>
        <w:spacing w:line="480" w:lineRule="auto"/>
        <w:contextualSpacing/>
        <w:jc w:val="center"/>
        <w:rPr>
          <w:rFonts w:ascii="Times New Roman" w:eastAsia="Calibri" w:hAnsi="Times New Roman" w:cs="Times New Roman"/>
          <w:b/>
          <w:bCs/>
          <w:sz w:val="24"/>
          <w:szCs w:val="24"/>
        </w:rPr>
      </w:pPr>
      <w:r w:rsidRPr="006D5BD0">
        <w:rPr>
          <w:rFonts w:ascii="Times New Roman" w:eastAsia="Calibri" w:hAnsi="Times New Roman" w:cs="Times New Roman"/>
          <w:b/>
          <w:bCs/>
          <w:sz w:val="24"/>
          <w:szCs w:val="24"/>
        </w:rPr>
        <w:t>[Table 5 about here]</w:t>
      </w:r>
    </w:p>
    <w:p w14:paraId="7A8E5CDD" w14:textId="77777777" w:rsidR="005C03EE" w:rsidRPr="006D5BD0" w:rsidRDefault="005C03EE" w:rsidP="005C03EE">
      <w:pPr>
        <w:bidi w:val="0"/>
        <w:spacing w:line="480" w:lineRule="auto"/>
        <w:contextualSpacing/>
        <w:jc w:val="center"/>
        <w:rPr>
          <w:rFonts w:ascii="Times New Roman" w:eastAsia="Calibri" w:hAnsi="Times New Roman" w:cs="Times New Roman"/>
          <w:b/>
          <w:bCs/>
          <w:sz w:val="24"/>
          <w:szCs w:val="24"/>
        </w:rPr>
      </w:pPr>
    </w:p>
    <w:p w14:paraId="3C25FACE" w14:textId="73D65376" w:rsidR="00A33AC4" w:rsidRPr="00403CCC" w:rsidRDefault="009C476D" w:rsidP="00F2614F">
      <w:pPr>
        <w:bidi w:val="0"/>
        <w:spacing w:line="480" w:lineRule="auto"/>
        <w:ind w:firstLine="720"/>
        <w:contextualSpacing/>
        <w:jc w:val="both"/>
        <w:rPr>
          <w:rFonts w:ascii="Open Sans" w:hAnsi="Open Sans"/>
          <w:i/>
          <w:iCs/>
          <w:color w:val="FF0000"/>
          <w:sz w:val="21"/>
          <w:szCs w:val="21"/>
          <w:shd w:val="clear" w:color="auto" w:fill="D9D9D9"/>
        </w:rPr>
      </w:pPr>
      <w:r w:rsidRPr="00403CCC">
        <w:rPr>
          <w:rFonts w:ascii="Times New Roman" w:eastAsia="Calibri" w:hAnsi="Times New Roman" w:cs="Times New Roman"/>
          <w:color w:val="FF0000"/>
          <w:sz w:val="24"/>
          <w:szCs w:val="24"/>
        </w:rPr>
        <w:t xml:space="preserve">A chi-square test was performed to examine the relation between age of the first offence </w:t>
      </w:r>
      <w:r w:rsidR="00F2614F" w:rsidRPr="00403CCC">
        <w:rPr>
          <w:rFonts w:ascii="Times New Roman" w:eastAsia="Calibri" w:hAnsi="Times New Roman" w:cs="Times New Roman"/>
          <w:color w:val="FF0000"/>
          <w:sz w:val="24"/>
          <w:szCs w:val="24"/>
        </w:rPr>
        <w:t>and responsibility</w:t>
      </w:r>
      <w:r w:rsidR="007A54ED" w:rsidRPr="00403CCC">
        <w:rPr>
          <w:rFonts w:ascii="Times New Roman" w:eastAsia="Calibri" w:hAnsi="Times New Roman" w:cs="Times New Roman"/>
          <w:color w:val="FF0000"/>
          <w:sz w:val="24"/>
          <w:szCs w:val="24"/>
        </w:rPr>
        <w:t xml:space="preserve"> </w:t>
      </w:r>
      <w:r w:rsidR="00A87E8A" w:rsidRPr="00403CCC">
        <w:rPr>
          <w:rFonts w:ascii="Times New Roman" w:eastAsia="Calibri" w:hAnsi="Times New Roman" w:cs="Times New Roman"/>
          <w:color w:val="FF0000"/>
          <w:sz w:val="24"/>
          <w:szCs w:val="24"/>
        </w:rPr>
        <w:t>recognition</w:t>
      </w:r>
      <w:r w:rsidRPr="00403CCC">
        <w:rPr>
          <w:rFonts w:ascii="Times New Roman" w:eastAsia="Calibri" w:hAnsi="Times New Roman" w:cs="Times New Roman"/>
          <w:color w:val="FF0000"/>
          <w:sz w:val="24"/>
          <w:szCs w:val="24"/>
        </w:rPr>
        <w:t>. The relation between these variables was significant,</w:t>
      </w:r>
      <w:r w:rsidR="00131B80" w:rsidRPr="00403CCC">
        <w:rPr>
          <w:rFonts w:ascii="Times New Roman" w:eastAsia="Calibri" w:hAnsi="Times New Roman" w:cs="Times New Roman"/>
          <w:color w:val="FF0000"/>
          <w:sz w:val="24"/>
          <w:szCs w:val="24"/>
        </w:rPr>
        <w:t xml:space="preserve"> </w:t>
      </w:r>
      <w:r w:rsidR="00131B80" w:rsidRPr="00403CCC">
        <w:rPr>
          <w:rFonts w:ascii="Times New Roman" w:eastAsia="Calibri" w:hAnsi="Times New Roman" w:cs="Times New Roman"/>
          <w:i/>
          <w:iCs/>
          <w:color w:val="FF0000"/>
          <w:sz w:val="24"/>
          <w:szCs w:val="24"/>
        </w:rPr>
        <w:t>X</w:t>
      </w:r>
      <w:r w:rsidR="00131B80" w:rsidRPr="00403CCC">
        <w:rPr>
          <w:rFonts w:ascii="Times New Roman" w:eastAsia="Calibri" w:hAnsi="Times New Roman" w:cs="Times New Roman"/>
          <w:i/>
          <w:iCs/>
          <w:color w:val="FF0000"/>
          <w:sz w:val="24"/>
          <w:szCs w:val="24"/>
          <w:vertAlign w:val="superscript"/>
        </w:rPr>
        <w:t>2</w:t>
      </w:r>
      <w:r w:rsidR="00131B80" w:rsidRPr="00403CCC">
        <w:rPr>
          <w:rFonts w:ascii="Times New Roman" w:eastAsia="Calibri" w:hAnsi="Times New Roman" w:cs="Times New Roman"/>
          <w:color w:val="FF0000"/>
          <w:sz w:val="24"/>
          <w:szCs w:val="24"/>
        </w:rPr>
        <w:t xml:space="preserve">(2, </w:t>
      </w:r>
      <w:r w:rsidR="00131B80" w:rsidRPr="00403CCC">
        <w:rPr>
          <w:rFonts w:ascii="Times New Roman" w:eastAsia="Calibri" w:hAnsi="Times New Roman" w:cs="Times New Roman"/>
          <w:i/>
          <w:iCs/>
          <w:color w:val="FF0000"/>
          <w:sz w:val="24"/>
          <w:szCs w:val="24"/>
        </w:rPr>
        <w:t>N</w:t>
      </w:r>
      <w:r w:rsidR="00B816FD" w:rsidRPr="00403CCC">
        <w:rPr>
          <w:rFonts w:ascii="Times New Roman" w:eastAsia="Calibri" w:hAnsi="Times New Roman" w:cs="Times New Roman"/>
          <w:color w:val="FF0000"/>
          <w:sz w:val="24"/>
          <w:szCs w:val="24"/>
        </w:rPr>
        <w:t>=</w:t>
      </w:r>
      <w:r w:rsidR="00F2614F" w:rsidRPr="00403CCC">
        <w:rPr>
          <w:rFonts w:ascii="Times New Roman" w:eastAsia="Calibri" w:hAnsi="Times New Roman" w:cs="Times New Roman"/>
          <w:color w:val="FF0000"/>
          <w:sz w:val="24"/>
          <w:szCs w:val="24"/>
        </w:rPr>
        <w:t>30) =</w:t>
      </w:r>
      <w:r w:rsidR="00B816FD" w:rsidRPr="00403CCC">
        <w:rPr>
          <w:rFonts w:ascii="Times New Roman" w:eastAsia="Calibri" w:hAnsi="Times New Roman" w:cs="Times New Roman"/>
          <w:color w:val="FF0000"/>
          <w:sz w:val="24"/>
          <w:szCs w:val="24"/>
        </w:rPr>
        <w:t xml:space="preserve"> 8.143, p</w:t>
      </w:r>
      <w:r w:rsidR="00F2614F" w:rsidRPr="00403CCC">
        <w:rPr>
          <w:rFonts w:ascii="Times New Roman" w:eastAsia="Calibri" w:hAnsi="Times New Roman" w:cs="Times New Roman"/>
          <w:color w:val="FF0000"/>
          <w:sz w:val="24"/>
          <w:szCs w:val="24"/>
        </w:rPr>
        <w:t xml:space="preserve">= .017. </w:t>
      </w:r>
      <w:r w:rsidR="00131B80" w:rsidRPr="00403CCC">
        <w:rPr>
          <w:rFonts w:ascii="Times New Roman" w:eastAsia="Calibri" w:hAnsi="Times New Roman" w:cs="Times New Roman"/>
          <w:color w:val="FF0000"/>
          <w:sz w:val="24"/>
          <w:szCs w:val="24"/>
        </w:rPr>
        <w:t xml:space="preserve"> </w:t>
      </w:r>
      <w:r w:rsidR="00F12C53" w:rsidRPr="00403CCC">
        <w:rPr>
          <w:rFonts w:ascii="Times New Roman" w:eastAsia="Calibri" w:hAnsi="Times New Roman" w:cs="Times New Roman"/>
          <w:color w:val="FF0000"/>
          <w:sz w:val="24"/>
          <w:szCs w:val="24"/>
        </w:rPr>
        <w:t xml:space="preserve">As the table </w:t>
      </w:r>
      <w:r w:rsidR="008846A4" w:rsidRPr="00403CCC">
        <w:rPr>
          <w:rFonts w:ascii="Times New Roman" w:eastAsia="Calibri" w:hAnsi="Times New Roman" w:cs="Times New Roman"/>
          <w:color w:val="FF0000"/>
          <w:sz w:val="24"/>
          <w:szCs w:val="24"/>
        </w:rPr>
        <w:t>5</w:t>
      </w:r>
      <w:r w:rsidR="002E76EC" w:rsidRPr="00403CCC">
        <w:rPr>
          <w:rFonts w:ascii="Times New Roman" w:eastAsia="Calibri" w:hAnsi="Times New Roman" w:cs="Times New Roman"/>
          <w:color w:val="FF0000"/>
          <w:sz w:val="24"/>
          <w:szCs w:val="24"/>
        </w:rPr>
        <w:t xml:space="preserve"> shows </w:t>
      </w:r>
      <w:r w:rsidR="003F5D7E" w:rsidRPr="00403CCC">
        <w:rPr>
          <w:rFonts w:ascii="Times New Roman" w:eastAsia="Calibri" w:hAnsi="Times New Roman" w:cs="Times New Roman"/>
          <w:color w:val="FF0000"/>
          <w:sz w:val="24"/>
          <w:szCs w:val="24"/>
        </w:rPr>
        <w:t xml:space="preserve">prisoners who </w:t>
      </w:r>
      <w:r w:rsidR="00244094" w:rsidRPr="00403CCC">
        <w:rPr>
          <w:rFonts w:ascii="Times New Roman" w:eastAsia="Calibri" w:hAnsi="Times New Roman" w:cs="Times New Roman"/>
          <w:color w:val="FF0000"/>
          <w:sz w:val="24"/>
          <w:szCs w:val="24"/>
        </w:rPr>
        <w:t xml:space="preserve">began their criminal </w:t>
      </w:r>
      <w:r w:rsidR="0035666D" w:rsidRPr="00403CCC">
        <w:rPr>
          <w:rFonts w:ascii="Times New Roman" w:eastAsia="Calibri" w:hAnsi="Times New Roman" w:cs="Times New Roman"/>
          <w:color w:val="FF0000"/>
          <w:sz w:val="24"/>
          <w:szCs w:val="24"/>
        </w:rPr>
        <w:t>lifestyle</w:t>
      </w:r>
      <w:r w:rsidR="00244094" w:rsidRPr="00403CCC">
        <w:rPr>
          <w:rFonts w:ascii="Times New Roman" w:eastAsia="Calibri" w:hAnsi="Times New Roman" w:cs="Times New Roman"/>
          <w:color w:val="FF0000"/>
          <w:sz w:val="24"/>
          <w:szCs w:val="24"/>
        </w:rPr>
        <w:t xml:space="preserve"> </w:t>
      </w:r>
      <w:r w:rsidR="009A240C" w:rsidRPr="00403CCC">
        <w:rPr>
          <w:rFonts w:ascii="Times New Roman" w:eastAsia="Calibri" w:hAnsi="Times New Roman" w:cs="Times New Roman"/>
          <w:color w:val="FF0000"/>
          <w:sz w:val="24"/>
          <w:szCs w:val="24"/>
        </w:rPr>
        <w:t xml:space="preserve">under the age 18 used </w:t>
      </w:r>
      <w:r w:rsidR="004D4693" w:rsidRPr="00403CCC">
        <w:rPr>
          <w:rFonts w:ascii="Times New Roman" w:eastAsia="Calibri" w:hAnsi="Times New Roman" w:cs="Times New Roman"/>
          <w:color w:val="FF0000"/>
          <w:sz w:val="24"/>
          <w:szCs w:val="24"/>
        </w:rPr>
        <w:t xml:space="preserve">to blaming the situation or </w:t>
      </w:r>
      <w:r w:rsidR="00EA7940" w:rsidRPr="00403CCC">
        <w:rPr>
          <w:rFonts w:ascii="Times New Roman" w:eastAsia="Calibri" w:hAnsi="Times New Roman" w:cs="Times New Roman"/>
          <w:color w:val="FF0000"/>
          <w:sz w:val="24"/>
          <w:szCs w:val="24"/>
        </w:rPr>
        <w:t>others for</w:t>
      </w:r>
      <w:r w:rsidR="004D4693" w:rsidRPr="00403CCC">
        <w:rPr>
          <w:rFonts w:ascii="Times New Roman" w:eastAsia="Calibri" w:hAnsi="Times New Roman" w:cs="Times New Roman"/>
          <w:color w:val="FF0000"/>
          <w:sz w:val="24"/>
          <w:szCs w:val="24"/>
        </w:rPr>
        <w:t xml:space="preserve"> their acts while </w:t>
      </w:r>
      <w:r w:rsidR="00926788" w:rsidRPr="00403CCC">
        <w:rPr>
          <w:rFonts w:ascii="Times New Roman" w:eastAsia="Calibri" w:hAnsi="Times New Roman" w:cs="Times New Roman"/>
          <w:color w:val="FF0000"/>
          <w:sz w:val="24"/>
          <w:szCs w:val="24"/>
        </w:rPr>
        <w:t xml:space="preserve">those who began their criminal life been 18 and older tend to </w:t>
      </w:r>
      <w:r w:rsidR="001B466D" w:rsidRPr="00403CCC">
        <w:rPr>
          <w:rFonts w:ascii="Times New Roman" w:eastAsia="Calibri" w:hAnsi="Times New Roman" w:cs="Times New Roman"/>
          <w:color w:val="FF0000"/>
          <w:sz w:val="24"/>
          <w:szCs w:val="24"/>
        </w:rPr>
        <w:t>describe their criminal acts as personal choic</w:t>
      </w:r>
      <w:r w:rsidR="00EA7940" w:rsidRPr="00403CCC">
        <w:rPr>
          <w:rFonts w:ascii="Times New Roman" w:eastAsia="Calibri" w:hAnsi="Times New Roman" w:cs="Times New Roman"/>
          <w:color w:val="FF0000"/>
          <w:sz w:val="24"/>
          <w:szCs w:val="24"/>
        </w:rPr>
        <w:t xml:space="preserve">e. </w:t>
      </w:r>
      <w:r w:rsidR="004D4693" w:rsidRPr="00403CCC">
        <w:rPr>
          <w:rFonts w:ascii="Times New Roman" w:eastAsia="Calibri" w:hAnsi="Times New Roman" w:cs="Times New Roman"/>
          <w:color w:val="FF0000"/>
          <w:sz w:val="24"/>
          <w:szCs w:val="24"/>
        </w:rPr>
        <w:t xml:space="preserve">          </w:t>
      </w:r>
      <w:r w:rsidR="00244094" w:rsidRPr="00403CCC">
        <w:rPr>
          <w:rFonts w:ascii="Times New Roman" w:eastAsia="Calibri" w:hAnsi="Times New Roman" w:cs="Times New Roman"/>
          <w:color w:val="FF0000"/>
          <w:sz w:val="24"/>
          <w:szCs w:val="24"/>
        </w:rPr>
        <w:t xml:space="preserve"> </w:t>
      </w:r>
      <w:r w:rsidR="003F5D7E" w:rsidRPr="00403CCC">
        <w:rPr>
          <w:rFonts w:ascii="Times New Roman" w:eastAsia="Calibri" w:hAnsi="Times New Roman" w:cs="Times New Roman"/>
          <w:color w:val="FF0000"/>
          <w:sz w:val="24"/>
          <w:szCs w:val="24"/>
        </w:rPr>
        <w:t xml:space="preserve">  </w:t>
      </w:r>
      <w:r w:rsidR="002E76EC" w:rsidRPr="00403CCC">
        <w:rPr>
          <w:rFonts w:ascii="Times New Roman" w:eastAsia="Calibri" w:hAnsi="Times New Roman" w:cs="Times New Roman"/>
          <w:color w:val="FF0000"/>
          <w:sz w:val="24"/>
          <w:szCs w:val="24"/>
        </w:rPr>
        <w:t xml:space="preserve"> </w:t>
      </w:r>
    </w:p>
    <w:p w14:paraId="40B0DD70" w14:textId="1965ED7E" w:rsidR="00543D00" w:rsidRPr="006D5BD0" w:rsidRDefault="00A33AC4" w:rsidP="004C2BFC">
      <w:pPr>
        <w:bidi w:val="0"/>
        <w:spacing w:line="480" w:lineRule="auto"/>
        <w:ind w:firstLine="714"/>
        <w:contextualSpacing/>
        <w:jc w:val="both"/>
        <w:rPr>
          <w:rFonts w:ascii="Calibri" w:eastAsia="Calibri" w:hAnsi="Calibri" w:cs="Arial"/>
        </w:rPr>
      </w:pPr>
      <w:r w:rsidRPr="006D5BD0">
        <w:rPr>
          <w:rFonts w:ascii="Times New Roman" w:eastAsia="Calibri" w:hAnsi="Times New Roman" w:cs="Times New Roman"/>
          <w:i/>
          <w:iCs/>
          <w:sz w:val="24"/>
          <w:szCs w:val="24"/>
        </w:rPr>
        <w:lastRenderedPageBreak/>
        <w:t>Personal choice</w:t>
      </w:r>
      <w:r w:rsidR="004C2BFC" w:rsidRPr="006D5BD0">
        <w:rPr>
          <w:rFonts w:ascii="Times New Roman" w:eastAsia="Calibri" w:hAnsi="Times New Roman" w:cs="Times New Roman"/>
          <w:sz w:val="24"/>
          <w:szCs w:val="24"/>
        </w:rPr>
        <w:t>.</w:t>
      </w:r>
      <w:r w:rsidRPr="006D5BD0">
        <w:rPr>
          <w:rFonts w:ascii="Times New Roman" w:eastAsia="Calibri" w:hAnsi="Times New Roman" w:cs="Times New Roman"/>
          <w:sz w:val="24"/>
          <w:szCs w:val="24"/>
        </w:rPr>
        <w:t xml:space="preserve"> This refers to engaging in a delinquent </w:t>
      </w:r>
      <w:r w:rsidR="006E449C" w:rsidRPr="006D5BD0">
        <w:rPr>
          <w:rFonts w:ascii="Times New Roman" w:eastAsia="Calibri" w:hAnsi="Times New Roman" w:cs="Times New Roman"/>
          <w:sz w:val="24"/>
          <w:szCs w:val="24"/>
        </w:rPr>
        <w:t>lifestyle</w:t>
      </w:r>
      <w:r w:rsidRPr="006D5BD0">
        <w:rPr>
          <w:rFonts w:ascii="Times New Roman" w:eastAsia="Calibri" w:hAnsi="Times New Roman" w:cs="Times New Roman"/>
          <w:sz w:val="24"/>
          <w:szCs w:val="24"/>
        </w:rPr>
        <w:t xml:space="preserve"> and participating in criminal acts as a personal choice. </w:t>
      </w:r>
      <w:r w:rsidR="00AF7521" w:rsidRPr="006D5BD0">
        <w:rPr>
          <w:rFonts w:ascii="Times New Roman" w:eastAsia="Calibri" w:hAnsi="Times New Roman" w:cs="Times New Roman"/>
          <w:sz w:val="24"/>
          <w:szCs w:val="24"/>
        </w:rPr>
        <w:t xml:space="preserve">Almost </w:t>
      </w:r>
      <w:r w:rsidR="00543D00" w:rsidRPr="006D5BD0">
        <w:rPr>
          <w:rFonts w:ascii="Times New Roman" w:eastAsia="Calibri" w:hAnsi="Times New Roman" w:cs="Times New Roman"/>
          <w:sz w:val="24"/>
          <w:szCs w:val="24"/>
        </w:rPr>
        <w:t>half of</w:t>
      </w:r>
      <w:r w:rsidRPr="006D5BD0">
        <w:rPr>
          <w:rFonts w:ascii="Times New Roman" w:eastAsia="Calibri" w:hAnsi="Times New Roman" w:cs="Times New Roman"/>
          <w:sz w:val="24"/>
          <w:szCs w:val="24"/>
        </w:rPr>
        <w:t xml:space="preserve"> the participants reported that they rationally chose to break the law, thus indicating that they took full responsibility for their delinquent behavior. The main reason given for their offense was a desire to make a lot of money quickly.</w:t>
      </w:r>
      <w:r w:rsidRPr="006D5BD0">
        <w:rPr>
          <w:rFonts w:ascii="Calibri" w:eastAsia="Calibri" w:hAnsi="Calibri" w:cs="Arial"/>
        </w:rPr>
        <w:t xml:space="preserve"> </w:t>
      </w:r>
    </w:p>
    <w:p w14:paraId="181373E6" w14:textId="339A594B" w:rsidR="00A33AC4" w:rsidRPr="006D5BD0" w:rsidRDefault="00A33AC4" w:rsidP="00543D00">
      <w:pPr>
        <w:bidi w:val="0"/>
        <w:spacing w:line="480" w:lineRule="auto"/>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 xml:space="preserve">For example, L., who was convicted of drug </w:t>
      </w:r>
      <w:r w:rsidR="009A24AE" w:rsidRPr="006D5BD0">
        <w:rPr>
          <w:rFonts w:ascii="Times New Roman" w:eastAsia="Calibri" w:hAnsi="Times New Roman" w:cs="Times New Roman"/>
          <w:sz w:val="24"/>
          <w:szCs w:val="24"/>
        </w:rPr>
        <w:t>trafficking, and</w:t>
      </w:r>
      <w:r w:rsidR="003F3F7C" w:rsidRPr="006D5BD0">
        <w:rPr>
          <w:rFonts w:ascii="Times New Roman" w:eastAsia="Calibri" w:hAnsi="Times New Roman" w:cs="Times New Roman"/>
          <w:sz w:val="24"/>
          <w:szCs w:val="24"/>
        </w:rPr>
        <w:t xml:space="preserve"> began her criminal </w:t>
      </w:r>
      <w:r w:rsidR="0035666D" w:rsidRPr="006D5BD0">
        <w:rPr>
          <w:rFonts w:ascii="Times New Roman" w:eastAsia="Calibri" w:hAnsi="Times New Roman" w:cs="Times New Roman"/>
          <w:sz w:val="24"/>
          <w:szCs w:val="24"/>
        </w:rPr>
        <w:t>lifestyle</w:t>
      </w:r>
      <w:r w:rsidR="003F3F7C" w:rsidRPr="006D5BD0">
        <w:rPr>
          <w:rFonts w:ascii="Times New Roman" w:eastAsia="Calibri" w:hAnsi="Times New Roman" w:cs="Times New Roman"/>
          <w:sz w:val="24"/>
          <w:szCs w:val="24"/>
        </w:rPr>
        <w:t xml:space="preserve"> as minor:</w:t>
      </w:r>
    </w:p>
    <w:p w14:paraId="3D5207D6" w14:textId="37D77852" w:rsidR="00A33AC4" w:rsidRPr="006D5BD0" w:rsidRDefault="00A33AC4" w:rsidP="002A048D">
      <w:pPr>
        <w:keepNext/>
        <w:bidi w:val="0"/>
        <w:spacing w:before="240" w:after="60" w:line="240" w:lineRule="auto"/>
        <w:ind w:left="714"/>
        <w:contextualSpacing/>
        <w:jc w:val="both"/>
        <w:outlineLvl w:val="0"/>
        <w:rPr>
          <w:rFonts w:ascii="Times New Roman" w:eastAsia="Times New Roman" w:hAnsi="Times New Roman" w:cs="David"/>
          <w:kern w:val="32"/>
          <w:sz w:val="24"/>
          <w:szCs w:val="24"/>
          <w:rtl/>
          <w:lang w:eastAsia="x-none"/>
        </w:rPr>
      </w:pPr>
      <w:r w:rsidRPr="006D5BD0">
        <w:rPr>
          <w:rFonts w:ascii="Times New Roman" w:eastAsia="Times New Roman" w:hAnsi="Times New Roman" w:cs="David"/>
          <w:kern w:val="32"/>
          <w:sz w:val="24"/>
          <w:szCs w:val="24"/>
          <w:lang w:eastAsia="x-none"/>
        </w:rPr>
        <w:t>I began trading [</w:t>
      </w:r>
      <w:r w:rsidR="001B7B81" w:rsidRPr="006D5BD0">
        <w:rPr>
          <w:rFonts w:ascii="Times New Roman" w:eastAsia="Times New Roman" w:hAnsi="Times New Roman" w:cs="David"/>
          <w:kern w:val="32"/>
          <w:sz w:val="24"/>
          <w:szCs w:val="24"/>
          <w:lang w:eastAsia="x-none"/>
        </w:rPr>
        <w:t xml:space="preserve">selling </w:t>
      </w:r>
      <w:r w:rsidRPr="006D5BD0">
        <w:rPr>
          <w:rFonts w:ascii="Times New Roman" w:eastAsia="Times New Roman" w:hAnsi="Times New Roman" w:cs="David"/>
          <w:kern w:val="32"/>
          <w:sz w:val="24"/>
          <w:szCs w:val="24"/>
          <w:lang w:eastAsia="x-none"/>
        </w:rPr>
        <w:t xml:space="preserve">drugs] before I started using it. My first delivery at the age of 16 was from Colombia. I saw that I was able to deliver it, and it “spoke to me” [liked </w:t>
      </w:r>
      <w:r w:rsidR="002A048D" w:rsidRPr="006D5BD0">
        <w:rPr>
          <w:rFonts w:ascii="Times New Roman" w:eastAsia="Times New Roman" w:hAnsi="Times New Roman" w:cs="David"/>
          <w:kern w:val="32"/>
          <w:sz w:val="24"/>
          <w:szCs w:val="24"/>
          <w:lang w:eastAsia="x-none"/>
        </w:rPr>
        <w:t>it] ...</w:t>
      </w:r>
      <w:r w:rsidRPr="006D5BD0">
        <w:rPr>
          <w:rFonts w:ascii="Times New Roman" w:eastAsia="Times New Roman" w:hAnsi="Times New Roman" w:cs="David"/>
          <w:kern w:val="32"/>
          <w:sz w:val="24"/>
          <w:szCs w:val="24"/>
          <w:lang w:eastAsia="x-none"/>
        </w:rPr>
        <w:t xml:space="preserve"> I did it. I know I did. It’s a check I should repay. I’m not innocent at all. Thank goodness I am only accused of this and </w:t>
      </w:r>
      <w:proofErr w:type="spellStart"/>
      <w:r w:rsidRPr="006D5BD0">
        <w:rPr>
          <w:rFonts w:ascii="Times New Roman" w:eastAsia="Times New Roman" w:hAnsi="Times New Roman" w:cs="David"/>
          <w:kern w:val="32"/>
          <w:sz w:val="24"/>
          <w:szCs w:val="24"/>
          <w:lang w:eastAsia="x-none"/>
        </w:rPr>
        <w:t>not</w:t>
      </w:r>
      <w:proofErr w:type="spellEnd"/>
      <w:r w:rsidRPr="006D5BD0">
        <w:rPr>
          <w:rFonts w:ascii="Times New Roman" w:eastAsia="Times New Roman" w:hAnsi="Times New Roman" w:cs="David"/>
          <w:kern w:val="32"/>
          <w:sz w:val="24"/>
          <w:szCs w:val="24"/>
          <w:lang w:eastAsia="x-none"/>
        </w:rPr>
        <w:t xml:space="preserve"> other stuff.</w:t>
      </w:r>
    </w:p>
    <w:p w14:paraId="0F0368F3" w14:textId="77777777" w:rsidR="00A33AC4" w:rsidRPr="006D5BD0" w:rsidRDefault="00A33AC4" w:rsidP="00A33AC4">
      <w:pPr>
        <w:spacing w:line="480" w:lineRule="auto"/>
        <w:contextualSpacing/>
        <w:jc w:val="both"/>
        <w:rPr>
          <w:rFonts w:ascii="Calibri" w:eastAsia="Calibri" w:hAnsi="Calibri" w:cs="David"/>
          <w:i/>
          <w:iCs/>
          <w:rtl/>
        </w:rPr>
      </w:pPr>
    </w:p>
    <w:p w14:paraId="6C245C74" w14:textId="2719F24C" w:rsidR="00D23CE3" w:rsidRPr="006D5BD0" w:rsidRDefault="00A33AC4" w:rsidP="00A33AC4">
      <w:pPr>
        <w:bidi w:val="0"/>
        <w:spacing w:line="480" w:lineRule="auto"/>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 xml:space="preserve">The participant described herself as proactive and solely responsible for her actions. She chose to break the law for two reasons: emotional satisfaction and career development. She began her delinquent behavior out of curiosity and for personal </w:t>
      </w:r>
      <w:r w:rsidR="007B298E" w:rsidRPr="006D5BD0">
        <w:rPr>
          <w:rFonts w:ascii="Times New Roman" w:eastAsia="Calibri" w:hAnsi="Times New Roman" w:cs="Times New Roman"/>
          <w:sz w:val="24"/>
          <w:szCs w:val="24"/>
        </w:rPr>
        <w:t>pleasure and</w:t>
      </w:r>
      <w:r w:rsidRPr="006D5BD0">
        <w:rPr>
          <w:rFonts w:ascii="Times New Roman" w:eastAsia="Calibri" w:hAnsi="Times New Roman" w:cs="Times New Roman"/>
          <w:sz w:val="24"/>
          <w:szCs w:val="24"/>
        </w:rPr>
        <w:t xml:space="preserve"> continued to </w:t>
      </w:r>
      <w:r w:rsidR="001C167F" w:rsidRPr="006D5BD0">
        <w:rPr>
          <w:rFonts w:ascii="Times New Roman" w:eastAsia="Calibri" w:hAnsi="Times New Roman" w:cs="Times New Roman"/>
          <w:sz w:val="24"/>
          <w:szCs w:val="24"/>
        </w:rPr>
        <w:t>sell</w:t>
      </w:r>
      <w:r w:rsidRPr="006D5BD0">
        <w:rPr>
          <w:rFonts w:ascii="Times New Roman" w:eastAsia="Calibri" w:hAnsi="Times New Roman" w:cs="Times New Roman"/>
          <w:sz w:val="24"/>
          <w:szCs w:val="24"/>
        </w:rPr>
        <w:t xml:space="preserve"> drugs </w:t>
      </w:r>
      <w:r w:rsidR="00D23CE3" w:rsidRPr="006D5BD0">
        <w:rPr>
          <w:rFonts w:ascii="Times New Roman" w:eastAsia="Calibri" w:hAnsi="Times New Roman" w:cs="Times New Roman"/>
          <w:sz w:val="24"/>
          <w:szCs w:val="24"/>
        </w:rPr>
        <w:t>to</w:t>
      </w:r>
      <w:r w:rsidRPr="006D5BD0">
        <w:rPr>
          <w:rFonts w:ascii="Times New Roman" w:eastAsia="Calibri" w:hAnsi="Times New Roman" w:cs="Times New Roman"/>
          <w:sz w:val="24"/>
          <w:szCs w:val="24"/>
        </w:rPr>
        <w:t xml:space="preserve"> support herself financially. Similar explanations characterized offenders who started their delinquent lifestyles as minors. In contrast, participants who broke the law as adults were convicted primarily of financial offenses, and claimed</w:t>
      </w:r>
      <w:r w:rsidRPr="006D5BD0">
        <w:rPr>
          <w:rFonts w:ascii="Times New Roman" w:eastAsia="Calibri" w:hAnsi="Times New Roman" w:cs="Times New Roman"/>
        </w:rPr>
        <w:t xml:space="preserve"> </w:t>
      </w:r>
      <w:r w:rsidRPr="006D5BD0">
        <w:rPr>
          <w:rFonts w:ascii="Times New Roman" w:eastAsia="Calibri" w:hAnsi="Times New Roman" w:cs="Times New Roman"/>
          <w:sz w:val="24"/>
          <w:szCs w:val="24"/>
        </w:rPr>
        <w:t>that they had chosen to break the law to obtain material objects and economic abundance, and, mainly, to create an image of themselves as successful and strong women in the eyes of the others.</w:t>
      </w:r>
      <w:r w:rsidRPr="006D5BD0">
        <w:rPr>
          <w:rFonts w:ascii="Calibri" w:eastAsia="Calibri" w:hAnsi="Calibri" w:cs="Arial"/>
        </w:rPr>
        <w:t xml:space="preserve"> </w:t>
      </w:r>
      <w:r w:rsidRPr="006D5BD0">
        <w:rPr>
          <w:rFonts w:ascii="Times New Roman" w:eastAsia="Calibri" w:hAnsi="Times New Roman" w:cs="Times New Roman"/>
          <w:sz w:val="24"/>
          <w:szCs w:val="24"/>
        </w:rPr>
        <w:t>They had built impressive careers, but despite their economic wealth, the fear of losing everything was great, and they felt unsatisfied with their lives.</w:t>
      </w:r>
      <w:r w:rsidRPr="006D5BD0">
        <w:rPr>
          <w:rFonts w:ascii="Calibri" w:eastAsia="Calibri" w:hAnsi="Calibri" w:cs="Arial"/>
        </w:rPr>
        <w:t xml:space="preserve"> </w:t>
      </w:r>
    </w:p>
    <w:p w14:paraId="10DDDB57" w14:textId="0203F03F" w:rsidR="00A33AC4" w:rsidRPr="006D5BD0" w:rsidRDefault="00A33AC4" w:rsidP="00D23CE3">
      <w:pPr>
        <w:bidi w:val="0"/>
        <w:spacing w:line="480" w:lineRule="auto"/>
        <w:ind w:firstLine="714"/>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For example, N., 41, married and a mother of three, who had been convicted of fraud and theft and sentenced to five years in prison, described her life:</w:t>
      </w:r>
    </w:p>
    <w:p w14:paraId="2A3460C3" w14:textId="1CF1CE84" w:rsidR="00A33AC4" w:rsidRPr="006D5BD0" w:rsidRDefault="00A33AC4" w:rsidP="00711A50">
      <w:pPr>
        <w:keepNext/>
        <w:bidi w:val="0"/>
        <w:spacing w:before="240" w:after="60" w:line="240" w:lineRule="auto"/>
        <w:ind w:left="714"/>
        <w:contextualSpacing/>
        <w:jc w:val="both"/>
        <w:outlineLvl w:val="0"/>
        <w:rPr>
          <w:rFonts w:ascii="Times New Roman" w:eastAsia="Times New Roman" w:hAnsi="Times New Roman" w:cs="Times New Roman"/>
          <w:kern w:val="32"/>
          <w:sz w:val="24"/>
          <w:szCs w:val="24"/>
          <w:lang w:eastAsia="x-none"/>
        </w:rPr>
      </w:pPr>
      <w:r w:rsidRPr="006D5BD0">
        <w:rPr>
          <w:rFonts w:ascii="Times New Roman" w:eastAsia="Times New Roman" w:hAnsi="Times New Roman" w:cs="David"/>
          <w:kern w:val="32"/>
          <w:sz w:val="24"/>
          <w:szCs w:val="24"/>
          <w:lang w:eastAsia="x-none"/>
        </w:rPr>
        <w:t xml:space="preserve">My salary is good, but you start thinking about what is needed in life. </w:t>
      </w:r>
      <w:r w:rsidR="00711A50" w:rsidRPr="006D5BD0">
        <w:rPr>
          <w:rFonts w:ascii="Times New Roman" w:eastAsia="Times New Roman" w:hAnsi="Times New Roman" w:cs="David"/>
          <w:kern w:val="32"/>
          <w:sz w:val="24"/>
          <w:szCs w:val="24"/>
          <w:lang w:eastAsia="x-none"/>
        </w:rPr>
        <w:t>What else</w:t>
      </w:r>
      <w:r w:rsidRPr="006D5BD0">
        <w:rPr>
          <w:rFonts w:ascii="Times New Roman" w:eastAsia="Times New Roman" w:hAnsi="Times New Roman" w:cs="David"/>
          <w:kern w:val="32"/>
          <w:sz w:val="24"/>
          <w:szCs w:val="24"/>
          <w:lang w:eastAsia="x-none"/>
        </w:rPr>
        <w:t xml:space="preserve"> you need?... I was afraid to look at myself and say I did something wrong... Most comfortable in these situations is denial. And on the other hand, I was not concerned with what I was doing, thinking less about </w:t>
      </w:r>
      <w:r w:rsidR="0056548A" w:rsidRPr="006D5BD0">
        <w:rPr>
          <w:rFonts w:ascii="Times New Roman" w:eastAsia="Times New Roman" w:hAnsi="Times New Roman" w:cs="David"/>
          <w:kern w:val="32"/>
          <w:sz w:val="24"/>
          <w:szCs w:val="24"/>
          <w:lang w:eastAsia="x-none"/>
        </w:rPr>
        <w:t xml:space="preserve">[my or somebody </w:t>
      </w:r>
      <w:r w:rsidR="000459A5" w:rsidRPr="006D5BD0">
        <w:rPr>
          <w:rFonts w:ascii="Times New Roman" w:eastAsia="Times New Roman" w:hAnsi="Times New Roman" w:cs="David"/>
          <w:kern w:val="32"/>
          <w:sz w:val="24"/>
          <w:szCs w:val="24"/>
          <w:lang w:eastAsia="x-none"/>
        </w:rPr>
        <w:t>else's</w:t>
      </w:r>
      <w:r w:rsidR="0056548A" w:rsidRPr="006D5BD0">
        <w:rPr>
          <w:rFonts w:ascii="Times New Roman" w:eastAsia="Times New Roman" w:hAnsi="Times New Roman" w:cs="David"/>
          <w:kern w:val="32"/>
          <w:sz w:val="24"/>
          <w:szCs w:val="24"/>
          <w:lang w:eastAsia="x-none"/>
        </w:rPr>
        <w:t xml:space="preserve">] </w:t>
      </w:r>
      <w:r w:rsidRPr="006D5BD0">
        <w:rPr>
          <w:rFonts w:ascii="Times New Roman" w:eastAsia="Times New Roman" w:hAnsi="Times New Roman" w:cs="David"/>
          <w:kern w:val="32"/>
          <w:sz w:val="24"/>
          <w:szCs w:val="24"/>
          <w:lang w:eastAsia="x-none"/>
        </w:rPr>
        <w:t xml:space="preserve">feeling, </w:t>
      </w:r>
      <w:r w:rsidR="000459A5" w:rsidRPr="006D5BD0">
        <w:rPr>
          <w:rFonts w:ascii="Times New Roman" w:eastAsia="Times New Roman" w:hAnsi="Times New Roman" w:cs="David"/>
          <w:kern w:val="32"/>
          <w:sz w:val="24"/>
          <w:szCs w:val="24"/>
          <w:lang w:eastAsia="x-none"/>
        </w:rPr>
        <w:t>my</w:t>
      </w:r>
      <w:r w:rsidRPr="006D5BD0">
        <w:rPr>
          <w:rFonts w:ascii="Times New Roman" w:eastAsia="Times New Roman" w:hAnsi="Times New Roman" w:cs="David"/>
          <w:kern w:val="32"/>
          <w:sz w:val="24"/>
          <w:szCs w:val="24"/>
          <w:lang w:eastAsia="x-none"/>
        </w:rPr>
        <w:t xml:space="preserve"> thinking was about doing and not a result … </w:t>
      </w:r>
      <w:r w:rsidR="000459A5" w:rsidRPr="006D5BD0">
        <w:rPr>
          <w:rFonts w:ascii="Times New Roman" w:eastAsia="Times New Roman" w:hAnsi="Times New Roman" w:cs="David"/>
          <w:kern w:val="32"/>
          <w:sz w:val="24"/>
          <w:szCs w:val="24"/>
          <w:lang w:eastAsia="x-none"/>
        </w:rPr>
        <w:t>I had an</w:t>
      </w:r>
      <w:r w:rsidRPr="006D5BD0">
        <w:rPr>
          <w:rFonts w:ascii="Times New Roman" w:eastAsia="Times New Roman" w:hAnsi="Times New Roman" w:cs="David"/>
          <w:kern w:val="32"/>
          <w:sz w:val="24"/>
          <w:szCs w:val="24"/>
          <w:lang w:eastAsia="x-none"/>
        </w:rPr>
        <w:t xml:space="preserve"> ordinary life, but I’m a very active person - organizing parties, </w:t>
      </w:r>
      <w:r w:rsidR="00AB662E" w:rsidRPr="006D5BD0">
        <w:rPr>
          <w:rFonts w:ascii="Times New Roman" w:eastAsia="Times New Roman" w:hAnsi="Times New Roman" w:cs="David"/>
          <w:kern w:val="32"/>
          <w:sz w:val="24"/>
          <w:szCs w:val="24"/>
          <w:lang w:eastAsia="x-none"/>
        </w:rPr>
        <w:t xml:space="preserve">[in] </w:t>
      </w:r>
      <w:r w:rsidRPr="006D5BD0">
        <w:rPr>
          <w:rFonts w:ascii="Times New Roman" w:eastAsia="Times New Roman" w:hAnsi="Times New Roman" w:cs="David"/>
          <w:kern w:val="32"/>
          <w:sz w:val="24"/>
          <w:szCs w:val="24"/>
          <w:lang w:eastAsia="x-none"/>
        </w:rPr>
        <w:t xml:space="preserve">school, </w:t>
      </w:r>
      <w:r w:rsidR="00AB662E" w:rsidRPr="006D5BD0">
        <w:rPr>
          <w:rFonts w:ascii="Times New Roman" w:eastAsia="Times New Roman" w:hAnsi="Times New Roman" w:cs="David"/>
          <w:kern w:val="32"/>
          <w:sz w:val="24"/>
          <w:szCs w:val="24"/>
          <w:lang w:eastAsia="x-none"/>
        </w:rPr>
        <w:t xml:space="preserve">[or in] </w:t>
      </w:r>
      <w:r w:rsidRPr="006D5BD0">
        <w:rPr>
          <w:rFonts w:ascii="Times New Roman" w:eastAsia="Times New Roman" w:hAnsi="Times New Roman" w:cs="David"/>
          <w:kern w:val="32"/>
          <w:sz w:val="24"/>
          <w:szCs w:val="24"/>
          <w:lang w:eastAsia="x-none"/>
        </w:rPr>
        <w:t xml:space="preserve">kindergarten too. Challenging </w:t>
      </w:r>
      <w:r w:rsidR="00BA0175" w:rsidRPr="006D5BD0">
        <w:rPr>
          <w:rFonts w:ascii="Times New Roman" w:eastAsia="Times New Roman" w:hAnsi="Times New Roman" w:cs="David"/>
          <w:kern w:val="32"/>
          <w:sz w:val="24"/>
          <w:szCs w:val="24"/>
          <w:lang w:eastAsia="x-none"/>
        </w:rPr>
        <w:t xml:space="preserve">[myself] </w:t>
      </w:r>
      <w:r w:rsidRPr="006D5BD0">
        <w:rPr>
          <w:rFonts w:ascii="Times New Roman" w:eastAsia="Times New Roman" w:hAnsi="Times New Roman" w:cs="David"/>
          <w:kern w:val="32"/>
          <w:sz w:val="24"/>
          <w:szCs w:val="24"/>
          <w:lang w:eastAsia="x-none"/>
        </w:rPr>
        <w:t>with lots of interest and still bored</w:t>
      </w:r>
      <w:r w:rsidRPr="006D5BD0">
        <w:rPr>
          <w:rFonts w:ascii="Times New Roman" w:eastAsia="Times New Roman" w:hAnsi="Times New Roman" w:cs="Times New Roman"/>
          <w:kern w:val="32"/>
          <w:sz w:val="24"/>
          <w:szCs w:val="24"/>
          <w:lang w:eastAsia="x-none"/>
        </w:rPr>
        <w:t>.</w:t>
      </w:r>
    </w:p>
    <w:p w14:paraId="6EAA5E03" w14:textId="77777777" w:rsidR="00C2706D" w:rsidRPr="006D5BD0" w:rsidRDefault="00C2706D" w:rsidP="00A33AC4">
      <w:pPr>
        <w:bidi w:val="0"/>
        <w:spacing w:line="480" w:lineRule="auto"/>
        <w:contextualSpacing/>
        <w:jc w:val="both"/>
        <w:rPr>
          <w:rFonts w:ascii="Times New Roman" w:eastAsia="Times New Roman" w:hAnsi="Times New Roman" w:cs="David"/>
          <w:i/>
          <w:iCs/>
          <w:kern w:val="32"/>
          <w:sz w:val="24"/>
          <w:szCs w:val="24"/>
          <w:lang w:eastAsia="x-none"/>
        </w:rPr>
      </w:pPr>
    </w:p>
    <w:p w14:paraId="25A4F430" w14:textId="20260C16" w:rsidR="00A33AC4" w:rsidRPr="006D5BD0" w:rsidRDefault="00A33AC4" w:rsidP="00C2706D">
      <w:pPr>
        <w:bidi w:val="0"/>
        <w:spacing w:line="480" w:lineRule="auto"/>
        <w:ind w:firstLine="714"/>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lastRenderedPageBreak/>
        <w:t xml:space="preserve">The participant claimed that the desire for economic prosperity and higher social status was stronger and more compelling than the realization that her actions were prohibited and that she was breaking the law. She also pointed out the feeling of boredom that arose even after breaking the law for the first time and not getting caught. It is interesting to note that four out of the six interviewees in this category independently stopped their criminal acts, on their own initiative, and confessed their actions before getting caught by the police. Stopping their criminal behavior is also an example of their rational thinking or the control of their actions. </w:t>
      </w:r>
    </w:p>
    <w:p w14:paraId="443897F9" w14:textId="583B6AE9" w:rsidR="00A33AC4" w:rsidRPr="006D5BD0" w:rsidRDefault="00A33AC4" w:rsidP="00015092">
      <w:pPr>
        <w:bidi w:val="0"/>
        <w:spacing w:line="480" w:lineRule="auto"/>
        <w:ind w:firstLine="714"/>
        <w:contextualSpacing/>
        <w:jc w:val="both"/>
        <w:rPr>
          <w:rFonts w:ascii="Times New Roman" w:eastAsia="Calibri" w:hAnsi="Times New Roman" w:cs="Times New Roman"/>
          <w:sz w:val="24"/>
          <w:szCs w:val="24"/>
        </w:rPr>
      </w:pPr>
      <w:r w:rsidRPr="006D5BD0">
        <w:rPr>
          <w:rFonts w:ascii="Times New Roman" w:eastAsia="Calibri" w:hAnsi="Times New Roman" w:cs="Times New Roman"/>
          <w:i/>
          <w:iCs/>
          <w:sz w:val="24"/>
          <w:szCs w:val="24"/>
        </w:rPr>
        <w:t>Blaming the situation or others</w:t>
      </w:r>
      <w:r w:rsidR="00015092" w:rsidRPr="006D5BD0">
        <w:rPr>
          <w:rFonts w:ascii="Times New Roman" w:eastAsia="Calibri" w:hAnsi="Times New Roman" w:cs="Times New Roman"/>
          <w:sz w:val="24"/>
          <w:szCs w:val="24"/>
        </w:rPr>
        <w:t>.</w:t>
      </w:r>
      <w:r w:rsidRPr="006D5BD0">
        <w:rPr>
          <w:rFonts w:ascii="Times New Roman" w:eastAsia="Calibri" w:hAnsi="Times New Roman" w:cs="Times New Roman"/>
          <w:b/>
          <w:bCs/>
          <w:sz w:val="24"/>
          <w:szCs w:val="24"/>
        </w:rPr>
        <w:t xml:space="preserve"> </w:t>
      </w:r>
      <w:r w:rsidRPr="006D5BD0">
        <w:rPr>
          <w:rFonts w:ascii="Times New Roman" w:eastAsia="Calibri" w:hAnsi="Times New Roman" w:cs="Times New Roman"/>
          <w:sz w:val="24"/>
          <w:szCs w:val="24"/>
        </w:rPr>
        <w:t>This reaction involves imposing responsibility for the delinquent life course on the situation or on other people. Nine participants (29%) reported that they began a delinquent life course as a result of the impact of the situation to which they had been subjected and were forced to break the law unwillingly</w:t>
      </w:r>
      <w:r w:rsidR="00190DB5" w:rsidRPr="006D5BD0">
        <w:rPr>
          <w:rFonts w:ascii="Times New Roman" w:eastAsia="Calibri" w:hAnsi="Times New Roman" w:cs="Times New Roman"/>
          <w:sz w:val="24"/>
          <w:szCs w:val="24"/>
        </w:rPr>
        <w:t xml:space="preserve"> </w:t>
      </w:r>
      <w:r w:rsidR="00F44169" w:rsidRPr="006D5BD0">
        <w:rPr>
          <w:rFonts w:ascii="Times New Roman" w:eastAsia="Calibri" w:hAnsi="Times New Roman" w:cs="Times New Roman"/>
          <w:sz w:val="24"/>
          <w:szCs w:val="24"/>
        </w:rPr>
        <w:t>or</w:t>
      </w:r>
      <w:r w:rsidRPr="006D5BD0">
        <w:rPr>
          <w:rFonts w:ascii="Times New Roman" w:eastAsia="Calibri" w:hAnsi="Times New Roman" w:cs="Times New Roman"/>
          <w:sz w:val="24"/>
          <w:szCs w:val="24"/>
        </w:rPr>
        <w:t xml:space="preserve"> began their delinquent lifestyle as a result of the influence of others.</w:t>
      </w:r>
      <w:r w:rsidRPr="006D5BD0">
        <w:rPr>
          <w:rFonts w:ascii="Calibri" w:eastAsia="Calibri" w:hAnsi="Calibri" w:cs="Arial"/>
        </w:rPr>
        <w:t xml:space="preserve"> </w:t>
      </w:r>
      <w:r w:rsidRPr="006D5BD0">
        <w:rPr>
          <w:rFonts w:ascii="Times New Roman" w:eastAsia="Calibri" w:hAnsi="Times New Roman" w:cs="Times New Roman"/>
          <w:sz w:val="24"/>
          <w:szCs w:val="24"/>
        </w:rPr>
        <w:t>This category was more common among chronic delinquents (</w:t>
      </w:r>
      <w:r w:rsidR="00F575DC" w:rsidRPr="006D5BD0">
        <w:rPr>
          <w:rFonts w:ascii="Times New Roman" w:eastAsia="Calibri" w:hAnsi="Times New Roman" w:cs="Times New Roman"/>
          <w:sz w:val="24"/>
          <w:szCs w:val="24"/>
        </w:rPr>
        <w:t>6</w:t>
      </w:r>
      <w:r w:rsidRPr="006D5BD0">
        <w:rPr>
          <w:rFonts w:ascii="Times New Roman" w:eastAsia="Calibri" w:hAnsi="Times New Roman" w:cs="Times New Roman"/>
          <w:sz w:val="24"/>
          <w:szCs w:val="24"/>
        </w:rPr>
        <w:t>0%) than among adult delinquents (</w:t>
      </w:r>
      <w:r w:rsidR="00C8301B" w:rsidRPr="006D5BD0">
        <w:rPr>
          <w:rFonts w:ascii="Times New Roman" w:eastAsia="Calibri" w:hAnsi="Times New Roman" w:cs="Times New Roman"/>
          <w:sz w:val="24"/>
          <w:szCs w:val="24"/>
        </w:rPr>
        <w:t>1</w:t>
      </w:r>
      <w:r w:rsidRPr="006D5BD0">
        <w:rPr>
          <w:rFonts w:ascii="Times New Roman" w:eastAsia="Calibri" w:hAnsi="Times New Roman" w:cs="Times New Roman"/>
          <w:sz w:val="24"/>
          <w:szCs w:val="24"/>
        </w:rPr>
        <w:t>5%).</w:t>
      </w:r>
    </w:p>
    <w:p w14:paraId="4A2B10AF" w14:textId="31A739A9" w:rsidR="00A33AC4" w:rsidRPr="006D5BD0" w:rsidRDefault="00A33AC4" w:rsidP="00A33AC4">
      <w:pPr>
        <w:bidi w:val="0"/>
        <w:spacing w:line="480" w:lineRule="auto"/>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ab/>
        <w:t xml:space="preserve">The participants who </w:t>
      </w:r>
      <w:r w:rsidR="0058725F" w:rsidRPr="006D5BD0">
        <w:rPr>
          <w:rFonts w:ascii="Times New Roman" w:eastAsia="Calibri" w:hAnsi="Times New Roman" w:cs="Times New Roman"/>
          <w:sz w:val="24"/>
          <w:szCs w:val="24"/>
        </w:rPr>
        <w:t xml:space="preserve">began their criminal life as minors </w:t>
      </w:r>
      <w:r w:rsidR="00F276E3" w:rsidRPr="006D5BD0">
        <w:rPr>
          <w:rFonts w:ascii="Times New Roman" w:eastAsia="Calibri" w:hAnsi="Times New Roman" w:cs="Times New Roman"/>
          <w:sz w:val="24"/>
          <w:szCs w:val="24"/>
        </w:rPr>
        <w:t>claimed</w:t>
      </w:r>
      <w:r w:rsidRPr="006D5BD0">
        <w:rPr>
          <w:rFonts w:ascii="Times New Roman" w:eastAsia="Calibri" w:hAnsi="Times New Roman" w:cs="Times New Roman"/>
          <w:sz w:val="24"/>
          <w:szCs w:val="24"/>
        </w:rPr>
        <w:t xml:space="preserve"> that as children, they grew up with a great sense of deprivation, primarily emotional</w:t>
      </w:r>
      <w:r w:rsidR="00F276E3" w:rsidRPr="006D5BD0">
        <w:rPr>
          <w:rFonts w:ascii="Times New Roman" w:eastAsia="Calibri" w:hAnsi="Times New Roman" w:cs="Times New Roman"/>
          <w:sz w:val="24"/>
          <w:szCs w:val="24"/>
        </w:rPr>
        <w:t>.</w:t>
      </w:r>
      <w:r w:rsidRPr="006D5BD0">
        <w:rPr>
          <w:rFonts w:ascii="Times New Roman" w:eastAsia="Calibri" w:hAnsi="Times New Roman" w:cs="Times New Roman"/>
          <w:sz w:val="24"/>
          <w:szCs w:val="24"/>
        </w:rPr>
        <w:t xml:space="preserve"> Their parents could not give them the warmth, love, support, and encouragement they craved. These participants described growing up in a state of great loneliness. They had all lived in slums, and at very young ages had met up with “bad” company: men who used alcohol or drugs. Quickly, they found themselves using drugs or alcohol as well. They were all sexually abused at an early age, and most of them took the time to </w:t>
      </w:r>
      <w:proofErr w:type="gramStart"/>
      <w:r w:rsidRPr="006D5BD0">
        <w:rPr>
          <w:rFonts w:ascii="Times New Roman" w:eastAsia="Calibri" w:hAnsi="Times New Roman" w:cs="Times New Roman"/>
          <w:sz w:val="24"/>
          <w:szCs w:val="24"/>
        </w:rPr>
        <w:t>open up</w:t>
      </w:r>
      <w:proofErr w:type="gramEnd"/>
      <w:r w:rsidRPr="006D5BD0">
        <w:rPr>
          <w:rFonts w:ascii="Times New Roman" w:eastAsia="Calibri" w:hAnsi="Times New Roman" w:cs="Times New Roman"/>
          <w:sz w:val="24"/>
          <w:szCs w:val="24"/>
        </w:rPr>
        <w:t xml:space="preserve"> and talk about these events. They claimed that they had broken the law under the influence of drugs or alcohol, and in most of the cases, the incident ended in murder. For example, J., who was convicted to four years for </w:t>
      </w:r>
      <w:r w:rsidR="000F4A3B" w:rsidRPr="006D5BD0">
        <w:rPr>
          <w:rFonts w:ascii="Times New Roman" w:eastAsia="Calibri" w:hAnsi="Times New Roman" w:cs="Times New Roman"/>
          <w:sz w:val="24"/>
          <w:szCs w:val="24"/>
        </w:rPr>
        <w:t>second degree murder</w:t>
      </w:r>
      <w:r w:rsidRPr="006D5BD0">
        <w:rPr>
          <w:rFonts w:ascii="Times New Roman" w:eastAsia="Calibri" w:hAnsi="Times New Roman" w:cs="Times New Roman"/>
          <w:sz w:val="24"/>
          <w:szCs w:val="24"/>
        </w:rPr>
        <w:t xml:space="preserve">, related:  </w:t>
      </w:r>
    </w:p>
    <w:p w14:paraId="712BF29F" w14:textId="77777777" w:rsidR="00A33AC4" w:rsidRPr="006D5BD0" w:rsidRDefault="00A33AC4" w:rsidP="00D24D3B">
      <w:pPr>
        <w:keepNext/>
        <w:bidi w:val="0"/>
        <w:spacing w:before="240" w:after="60" w:line="240" w:lineRule="auto"/>
        <w:ind w:left="714"/>
        <w:contextualSpacing/>
        <w:jc w:val="both"/>
        <w:outlineLvl w:val="0"/>
        <w:rPr>
          <w:rFonts w:ascii="Times New Roman" w:eastAsia="Times New Roman" w:hAnsi="Times New Roman" w:cs="David"/>
          <w:kern w:val="32"/>
          <w:sz w:val="24"/>
          <w:szCs w:val="24"/>
          <w:lang w:eastAsia="x-none"/>
        </w:rPr>
      </w:pPr>
      <w:r w:rsidRPr="006D5BD0">
        <w:rPr>
          <w:rFonts w:ascii="Times New Roman" w:eastAsia="Times New Roman" w:hAnsi="Times New Roman" w:cs="David"/>
          <w:kern w:val="32"/>
          <w:sz w:val="24"/>
          <w:szCs w:val="24"/>
          <w:lang w:eastAsia="x-none"/>
        </w:rPr>
        <w:t xml:space="preserve">I don’t drink in general, but when I drink, I can’t stop. I chose vodka because it was available... People that say - the fact that you are convicted of killing because of the influence of alcohol, I agree with that. Alcohol opened the door for me to take out my </w:t>
      </w:r>
      <w:r w:rsidRPr="006D5BD0">
        <w:rPr>
          <w:rFonts w:ascii="Times New Roman" w:eastAsia="Times New Roman" w:hAnsi="Times New Roman" w:cs="David"/>
          <w:kern w:val="32"/>
          <w:sz w:val="24"/>
          <w:szCs w:val="24"/>
          <w:lang w:eastAsia="x-none"/>
        </w:rPr>
        <w:lastRenderedPageBreak/>
        <w:t>anger. Maybe it doesn’t hurt me because he [the victim] was a criminal. Still, I know I’m not God, and I had no right to take his life even though he was rubbish.</w:t>
      </w:r>
    </w:p>
    <w:p w14:paraId="3E07B0ED" w14:textId="77777777" w:rsidR="00A33AC4" w:rsidRPr="006D5BD0" w:rsidRDefault="00A33AC4" w:rsidP="00A33AC4">
      <w:pPr>
        <w:keepNext/>
        <w:bidi w:val="0"/>
        <w:spacing w:before="240" w:after="60" w:line="480" w:lineRule="auto"/>
        <w:ind w:left="714"/>
        <w:contextualSpacing/>
        <w:jc w:val="both"/>
        <w:outlineLvl w:val="0"/>
        <w:rPr>
          <w:rFonts w:ascii="Times New Roman" w:eastAsia="Times New Roman" w:hAnsi="Times New Roman" w:cs="David"/>
          <w:kern w:val="32"/>
          <w:sz w:val="24"/>
          <w:szCs w:val="24"/>
          <w:lang w:eastAsia="x-none"/>
        </w:rPr>
      </w:pPr>
    </w:p>
    <w:p w14:paraId="70E995A2" w14:textId="77777777" w:rsidR="00D41852" w:rsidRPr="006D5BD0" w:rsidRDefault="00A33AC4" w:rsidP="00A33AC4">
      <w:pPr>
        <w:keepNext/>
        <w:bidi w:val="0"/>
        <w:spacing w:before="240" w:after="60" w:line="480" w:lineRule="auto"/>
        <w:contextualSpacing/>
        <w:jc w:val="both"/>
        <w:outlineLvl w:val="0"/>
        <w:rPr>
          <w:rFonts w:ascii="Times New Roman" w:eastAsia="Times New Roman" w:hAnsi="Times New Roman" w:cs="David"/>
          <w:kern w:val="32"/>
          <w:sz w:val="24"/>
          <w:szCs w:val="24"/>
          <w:lang w:eastAsia="x-none"/>
        </w:rPr>
      </w:pPr>
      <w:r w:rsidRPr="006D5BD0">
        <w:rPr>
          <w:rFonts w:ascii="Times New Roman" w:eastAsia="Times New Roman" w:hAnsi="Times New Roman" w:cs="David"/>
          <w:kern w:val="32"/>
          <w:sz w:val="24"/>
          <w:szCs w:val="24"/>
          <w:lang w:eastAsia="x-none"/>
        </w:rPr>
        <w:t xml:space="preserve">On the one hand, J. claimed that only under the influence of alcohol did she allow herself to release all her inhibitions and act on her urges. Nonetheless, she did acknowledge her responsibility for committing the crime and admitted that she alone was responsible for taking a human life. </w:t>
      </w:r>
    </w:p>
    <w:p w14:paraId="481B54FB" w14:textId="53485222" w:rsidR="00A33AC4" w:rsidRPr="006D5BD0" w:rsidRDefault="00A33AC4" w:rsidP="00D41852">
      <w:pPr>
        <w:keepNext/>
        <w:bidi w:val="0"/>
        <w:spacing w:before="240" w:after="60" w:line="480" w:lineRule="auto"/>
        <w:ind w:firstLine="714"/>
        <w:contextualSpacing/>
        <w:jc w:val="both"/>
        <w:outlineLvl w:val="0"/>
        <w:rPr>
          <w:rFonts w:ascii="Times New Roman" w:eastAsia="Times New Roman" w:hAnsi="Times New Roman" w:cs="David"/>
          <w:kern w:val="32"/>
          <w:sz w:val="24"/>
          <w:szCs w:val="24"/>
          <w:lang w:eastAsia="x-none"/>
        </w:rPr>
      </w:pPr>
      <w:r w:rsidRPr="006D5BD0">
        <w:rPr>
          <w:rFonts w:ascii="Times New Roman" w:eastAsia="Times New Roman" w:hAnsi="Times New Roman" w:cs="David"/>
          <w:kern w:val="32"/>
          <w:sz w:val="24"/>
          <w:szCs w:val="24"/>
          <w:lang w:eastAsia="x-none"/>
        </w:rPr>
        <w:t xml:space="preserve">Among “adult delinquents,” the main claim was that their lives with a violent partner had led them to choose a delinquent life course. All of them had been convicted of violent crimes. Their stories abound with harsh descriptions of abuse by their spouses or partners </w:t>
      </w:r>
      <w:r w:rsidR="0093352E" w:rsidRPr="006D5BD0">
        <w:rPr>
          <w:rFonts w:ascii="Times New Roman" w:eastAsia="Times New Roman" w:hAnsi="Times New Roman" w:cs="David"/>
          <w:kern w:val="32"/>
          <w:sz w:val="24"/>
          <w:szCs w:val="24"/>
          <w:lang w:eastAsia="x-none"/>
        </w:rPr>
        <w:t>and</w:t>
      </w:r>
      <w:r w:rsidRPr="006D5BD0">
        <w:rPr>
          <w:rFonts w:ascii="Times New Roman" w:eastAsia="Times New Roman" w:hAnsi="Times New Roman" w:cs="David"/>
          <w:kern w:val="32"/>
          <w:sz w:val="24"/>
          <w:szCs w:val="24"/>
          <w:lang w:eastAsia="x-none"/>
        </w:rPr>
        <w:t xml:space="preserve"> the difficulty of leaving because of the children. They also recount numerous failed attempts to get help from outside parties, such as the police and social agencies. They shifted most of their responsibly to their spouses or partners by describing themselves as normal, and by claiming that their behavior at the time of the offense was the result of blind reliance on their </w:t>
      </w:r>
      <w:r w:rsidR="00290C4A" w:rsidRPr="006D5BD0">
        <w:rPr>
          <w:rFonts w:ascii="Times New Roman" w:eastAsia="Times New Roman" w:hAnsi="Times New Roman" w:cs="David"/>
          <w:kern w:val="32"/>
          <w:sz w:val="24"/>
          <w:szCs w:val="24"/>
          <w:lang w:eastAsia="x-none"/>
        </w:rPr>
        <w:t>spouses</w:t>
      </w:r>
      <w:r w:rsidRPr="006D5BD0">
        <w:rPr>
          <w:rFonts w:ascii="Times New Roman" w:eastAsia="Times New Roman" w:hAnsi="Times New Roman" w:cs="David"/>
          <w:kern w:val="32"/>
          <w:sz w:val="24"/>
          <w:szCs w:val="24"/>
          <w:lang w:eastAsia="x-none"/>
        </w:rPr>
        <w:t xml:space="preserve"> or partner’s decisions, or the result of acting under the influence of their spouse or partner. For example, M., who had been convicted of child abuse and child endangerment, described her faith in her partner, who had claimed to be a very religious and holy man: </w:t>
      </w:r>
    </w:p>
    <w:p w14:paraId="6FB9D008" w14:textId="77777777" w:rsidR="00A33AC4" w:rsidRPr="006D5BD0" w:rsidRDefault="00A33AC4" w:rsidP="00F74E3D">
      <w:pPr>
        <w:keepNext/>
        <w:bidi w:val="0"/>
        <w:spacing w:before="240" w:after="60" w:line="240" w:lineRule="auto"/>
        <w:ind w:left="714"/>
        <w:contextualSpacing/>
        <w:jc w:val="both"/>
        <w:outlineLvl w:val="0"/>
        <w:rPr>
          <w:rFonts w:ascii="Times New Roman" w:eastAsia="Times New Roman" w:hAnsi="Times New Roman" w:cs="David"/>
          <w:kern w:val="32"/>
          <w:sz w:val="24"/>
          <w:szCs w:val="24"/>
          <w:lang w:eastAsia="x-none"/>
        </w:rPr>
      </w:pPr>
      <w:bookmarkStart w:id="1" w:name="_Hlk57620866"/>
      <w:r w:rsidRPr="006D5BD0">
        <w:rPr>
          <w:rFonts w:ascii="Times New Roman" w:eastAsia="Times New Roman" w:hAnsi="Times New Roman" w:cs="David"/>
          <w:kern w:val="32"/>
          <w:sz w:val="24"/>
          <w:szCs w:val="24"/>
          <w:lang w:eastAsia="x-none"/>
        </w:rPr>
        <w:t>It sounds absurd. You believe in that person. But the correction [of evil] doesn’t work that way. I couldn’t move. I prayed that this correction [using violence on the children as punishment] be over. I thought I’d be with this man until 120. I couldn’t because I was paralyzed</w:t>
      </w:r>
      <w:bookmarkEnd w:id="1"/>
      <w:r w:rsidRPr="006D5BD0">
        <w:rPr>
          <w:rFonts w:ascii="Times New Roman" w:eastAsia="Times New Roman" w:hAnsi="Times New Roman" w:cs="David"/>
          <w:kern w:val="32"/>
          <w:sz w:val="24"/>
          <w:szCs w:val="24"/>
          <w:lang w:eastAsia="x-none"/>
        </w:rPr>
        <w:t>.</w:t>
      </w:r>
    </w:p>
    <w:p w14:paraId="466EB459" w14:textId="77777777" w:rsidR="00A33AC4" w:rsidRPr="006D5BD0" w:rsidRDefault="00A33AC4" w:rsidP="00A33AC4">
      <w:pPr>
        <w:keepNext/>
        <w:bidi w:val="0"/>
        <w:spacing w:before="240" w:after="60" w:line="480" w:lineRule="auto"/>
        <w:ind w:left="714"/>
        <w:contextualSpacing/>
        <w:jc w:val="both"/>
        <w:outlineLvl w:val="0"/>
        <w:rPr>
          <w:rFonts w:ascii="Times New Roman" w:eastAsia="Times New Roman" w:hAnsi="Times New Roman" w:cs="David"/>
          <w:kern w:val="32"/>
          <w:sz w:val="24"/>
          <w:szCs w:val="24"/>
          <w:lang w:val="ru-RU" w:eastAsia="x-none"/>
        </w:rPr>
      </w:pPr>
    </w:p>
    <w:p w14:paraId="306748C1" w14:textId="2A0E2494" w:rsidR="00002C2D" w:rsidRPr="00B443E2" w:rsidRDefault="00A33AC4" w:rsidP="00002C2D">
      <w:pPr>
        <w:bidi w:val="0"/>
        <w:spacing w:line="480" w:lineRule="auto"/>
        <w:ind w:firstLine="714"/>
        <w:contextualSpacing/>
        <w:jc w:val="both"/>
        <w:rPr>
          <w:rFonts w:ascii="Times New Roman" w:eastAsia="Calibri" w:hAnsi="Times New Roman" w:cs="Times New Roman"/>
          <w:color w:val="FF0000"/>
          <w:sz w:val="24"/>
          <w:szCs w:val="24"/>
        </w:rPr>
      </w:pPr>
      <w:r w:rsidRPr="006D5BD0">
        <w:rPr>
          <w:rFonts w:ascii="Times New Roman" w:eastAsia="Calibri" w:hAnsi="Times New Roman" w:cs="Times New Roman"/>
          <w:sz w:val="24"/>
          <w:szCs w:val="24"/>
        </w:rPr>
        <w:t>M. was raised in a very religious lifestyle where there was no doubting the righteousness of the rabbi. Her partner was, in her eyes, a great religious man. As a result, she had to obey him and not ask questions, even if she felt his behavior was wrong. However, even interviewees who did not grow up in the religious world reported that they trusted their spouses or partners, underestimated their own responsibility, and tended to blame their partner for breaking the law.</w:t>
      </w:r>
      <w:r w:rsidR="00195362" w:rsidRPr="006D5BD0">
        <w:rPr>
          <w:rFonts w:ascii="Times New Roman" w:eastAsia="Calibri" w:hAnsi="Times New Roman" w:cs="Times New Roman"/>
          <w:sz w:val="24"/>
          <w:szCs w:val="24"/>
        </w:rPr>
        <w:t xml:space="preserve"> </w:t>
      </w:r>
      <w:r w:rsidR="00002C2D" w:rsidRPr="006D5BD0">
        <w:rPr>
          <w:rFonts w:ascii="Times New Roman" w:eastAsia="Calibri" w:hAnsi="Times New Roman" w:cs="Times New Roman"/>
          <w:sz w:val="24"/>
          <w:szCs w:val="24"/>
        </w:rPr>
        <w:t xml:space="preserve"> </w:t>
      </w:r>
      <w:r w:rsidR="00002C2D" w:rsidRPr="00B443E2">
        <w:rPr>
          <w:rFonts w:ascii="Times New Roman" w:eastAsia="Calibri" w:hAnsi="Times New Roman" w:cs="Times New Roman"/>
          <w:color w:val="FF0000"/>
          <w:sz w:val="24"/>
          <w:szCs w:val="24"/>
        </w:rPr>
        <w:t xml:space="preserve">For example, </w:t>
      </w:r>
      <w:r w:rsidR="00242B96" w:rsidRPr="00B443E2">
        <w:rPr>
          <w:rFonts w:ascii="Times New Roman" w:eastAsia="Calibri" w:hAnsi="Times New Roman" w:cs="Times New Roman"/>
          <w:color w:val="FF0000"/>
          <w:sz w:val="24"/>
          <w:szCs w:val="24"/>
        </w:rPr>
        <w:t>L</w:t>
      </w:r>
      <w:r w:rsidR="00002C2D" w:rsidRPr="00B443E2">
        <w:rPr>
          <w:rFonts w:ascii="Times New Roman" w:eastAsia="Calibri" w:hAnsi="Times New Roman" w:cs="Times New Roman"/>
          <w:color w:val="FF0000"/>
          <w:sz w:val="24"/>
          <w:szCs w:val="24"/>
        </w:rPr>
        <w:t>.</w:t>
      </w:r>
      <w:r w:rsidR="001E65E2" w:rsidRPr="00B443E2">
        <w:rPr>
          <w:rFonts w:ascii="Times New Roman" w:eastAsia="Calibri" w:hAnsi="Times New Roman" w:cs="Times New Roman"/>
          <w:color w:val="FF0000"/>
          <w:sz w:val="24"/>
          <w:szCs w:val="24"/>
        </w:rPr>
        <w:t>,</w:t>
      </w:r>
      <w:r w:rsidR="00002C2D" w:rsidRPr="00B443E2">
        <w:rPr>
          <w:rFonts w:ascii="Times New Roman" w:eastAsia="Calibri" w:hAnsi="Times New Roman" w:cs="Times New Roman"/>
          <w:color w:val="FF0000"/>
          <w:sz w:val="24"/>
          <w:szCs w:val="24"/>
        </w:rPr>
        <w:t xml:space="preserve"> that was convicted of fraud and sentence for</w:t>
      </w:r>
      <w:r w:rsidR="00242B96" w:rsidRPr="00B443E2">
        <w:rPr>
          <w:rFonts w:ascii="Times New Roman" w:eastAsia="Calibri" w:hAnsi="Times New Roman" w:cs="Times New Roman"/>
          <w:color w:val="FF0000"/>
          <w:sz w:val="24"/>
          <w:szCs w:val="24"/>
        </w:rPr>
        <w:t xml:space="preserve"> 4</w:t>
      </w:r>
      <w:r w:rsidR="00002C2D" w:rsidRPr="00B443E2">
        <w:rPr>
          <w:rFonts w:ascii="Times New Roman" w:eastAsia="Calibri" w:hAnsi="Times New Roman" w:cs="Times New Roman"/>
          <w:color w:val="FF0000"/>
          <w:sz w:val="24"/>
          <w:szCs w:val="24"/>
        </w:rPr>
        <w:t xml:space="preserve"> years told:</w:t>
      </w:r>
    </w:p>
    <w:p w14:paraId="055EE377" w14:textId="77777777" w:rsidR="00002C2D" w:rsidRPr="00B443E2" w:rsidRDefault="00002C2D" w:rsidP="00002C2D">
      <w:pPr>
        <w:bidi w:val="0"/>
        <w:spacing w:line="240" w:lineRule="auto"/>
        <w:ind w:left="714" w:firstLine="6"/>
        <w:contextualSpacing/>
        <w:rPr>
          <w:rFonts w:ascii="Times New Roman" w:eastAsia="Calibri" w:hAnsi="Times New Roman" w:cs="Times New Roman"/>
          <w:color w:val="FF0000"/>
          <w:sz w:val="24"/>
          <w:szCs w:val="24"/>
        </w:rPr>
      </w:pPr>
      <w:r w:rsidRPr="00B443E2">
        <w:rPr>
          <w:rFonts w:ascii="Times New Roman" w:eastAsia="Calibri" w:hAnsi="Times New Roman" w:cs="Times New Roman"/>
          <w:color w:val="FF0000"/>
          <w:sz w:val="24"/>
          <w:szCs w:val="24"/>
        </w:rPr>
        <w:lastRenderedPageBreak/>
        <w:t>I was dumb for believing him [her sun in law].</w:t>
      </w:r>
      <w:r w:rsidRPr="00B443E2">
        <w:rPr>
          <w:color w:val="FF0000"/>
        </w:rPr>
        <w:t xml:space="preserve"> </w:t>
      </w:r>
      <w:r w:rsidRPr="00B443E2">
        <w:rPr>
          <w:rFonts w:ascii="Times New Roman" w:eastAsia="Calibri" w:hAnsi="Times New Roman" w:cs="Times New Roman"/>
          <w:color w:val="FF0000"/>
          <w:sz w:val="24"/>
          <w:szCs w:val="24"/>
        </w:rPr>
        <w:t>Foolishly he dealt with my invoices</w:t>
      </w:r>
      <w:r w:rsidRPr="00B443E2">
        <w:rPr>
          <w:rFonts w:ascii="Times New Roman" w:eastAsia="Calibri" w:hAnsi="Times New Roman" w:cs="Times New Roman"/>
          <w:color w:val="FF0000"/>
          <w:sz w:val="24"/>
          <w:szCs w:val="24"/>
        </w:rPr>
        <w:tab/>
        <w:t xml:space="preserve">brought his accountant, and so I came here to Neve </w:t>
      </w:r>
      <w:proofErr w:type="spellStart"/>
      <w:r w:rsidRPr="00B443E2">
        <w:rPr>
          <w:rFonts w:ascii="Times New Roman" w:eastAsia="Calibri" w:hAnsi="Times New Roman" w:cs="Times New Roman"/>
          <w:color w:val="FF0000"/>
          <w:sz w:val="24"/>
          <w:szCs w:val="24"/>
        </w:rPr>
        <w:t>Tirza</w:t>
      </w:r>
      <w:proofErr w:type="spellEnd"/>
      <w:r w:rsidRPr="00B443E2">
        <w:rPr>
          <w:rFonts w:ascii="Times New Roman" w:eastAsia="Calibri" w:hAnsi="Times New Roman" w:cs="Times New Roman"/>
          <w:color w:val="FF0000"/>
          <w:sz w:val="24"/>
          <w:szCs w:val="24"/>
        </w:rPr>
        <w:t xml:space="preserve"> prison. Poor advice, poor financial management, loss of invoices and all that felled on me because the business is mine and on my name. </w:t>
      </w:r>
    </w:p>
    <w:p w14:paraId="75B80A12" w14:textId="77777777" w:rsidR="00002C2D" w:rsidRPr="00B443E2" w:rsidRDefault="00002C2D" w:rsidP="00891309">
      <w:pPr>
        <w:bidi w:val="0"/>
        <w:spacing w:line="480" w:lineRule="auto"/>
        <w:contextualSpacing/>
        <w:jc w:val="both"/>
        <w:rPr>
          <w:rFonts w:ascii="Times New Roman" w:eastAsia="Calibri" w:hAnsi="Times New Roman" w:cs="Times New Roman"/>
          <w:color w:val="FF0000"/>
          <w:sz w:val="24"/>
          <w:szCs w:val="24"/>
        </w:rPr>
      </w:pPr>
    </w:p>
    <w:p w14:paraId="432F4EAF" w14:textId="6F421263" w:rsidR="00176732" w:rsidRPr="00904A0F" w:rsidRDefault="003911E2" w:rsidP="00F216DA">
      <w:pPr>
        <w:bidi w:val="0"/>
        <w:spacing w:line="480" w:lineRule="auto"/>
        <w:ind w:firstLine="714"/>
        <w:contextualSpacing/>
        <w:rPr>
          <w:rFonts w:ascii="Times New Roman" w:eastAsia="Calibri" w:hAnsi="Times New Roman" w:cs="Times New Roman"/>
          <w:color w:val="FF0000"/>
          <w:sz w:val="24"/>
          <w:szCs w:val="24"/>
        </w:rPr>
      </w:pPr>
      <w:r w:rsidRPr="00904A0F">
        <w:rPr>
          <w:rFonts w:ascii="Times New Roman" w:eastAsia="Calibri" w:hAnsi="Times New Roman" w:cs="Times New Roman"/>
          <w:color w:val="FF0000"/>
          <w:sz w:val="24"/>
          <w:szCs w:val="24"/>
        </w:rPr>
        <w:t xml:space="preserve">The </w:t>
      </w:r>
      <w:r w:rsidR="00F216DA" w:rsidRPr="00904A0F">
        <w:rPr>
          <w:rFonts w:ascii="Times New Roman" w:eastAsia="Calibri" w:hAnsi="Times New Roman" w:cs="Times New Roman"/>
          <w:color w:val="FF0000"/>
          <w:sz w:val="24"/>
          <w:szCs w:val="24"/>
        </w:rPr>
        <w:t>participants in</w:t>
      </w:r>
      <w:r w:rsidRPr="00904A0F">
        <w:rPr>
          <w:rFonts w:ascii="Times New Roman" w:eastAsia="Calibri" w:hAnsi="Times New Roman" w:cs="Times New Roman"/>
          <w:color w:val="FF0000"/>
          <w:sz w:val="24"/>
          <w:szCs w:val="24"/>
        </w:rPr>
        <w:t xml:space="preserve"> this category reported that they are responsible for their actions, but this responsibility is</w:t>
      </w:r>
      <w:r w:rsidR="00837674" w:rsidRPr="00904A0F">
        <w:rPr>
          <w:rFonts w:ascii="Times New Roman" w:eastAsia="Calibri" w:hAnsi="Times New Roman" w:cs="Times New Roman"/>
          <w:color w:val="FF0000"/>
          <w:sz w:val="24"/>
          <w:szCs w:val="24"/>
        </w:rPr>
        <w:t xml:space="preserve"> </w:t>
      </w:r>
      <w:r w:rsidR="00484514" w:rsidRPr="00904A0F">
        <w:rPr>
          <w:rFonts w:ascii="Times New Roman" w:eastAsia="Calibri" w:hAnsi="Times New Roman" w:cs="Times New Roman"/>
          <w:color w:val="FF0000"/>
          <w:sz w:val="24"/>
          <w:szCs w:val="24"/>
        </w:rPr>
        <w:t xml:space="preserve">partial. </w:t>
      </w:r>
      <w:r w:rsidRPr="00904A0F">
        <w:rPr>
          <w:rFonts w:ascii="Times New Roman" w:eastAsia="Calibri" w:hAnsi="Times New Roman" w:cs="Times New Roman"/>
          <w:color w:val="FF0000"/>
          <w:sz w:val="24"/>
          <w:szCs w:val="24"/>
        </w:rPr>
        <w:t xml:space="preserve"> </w:t>
      </w:r>
      <w:r w:rsidR="00A83975" w:rsidRPr="00904A0F">
        <w:rPr>
          <w:rFonts w:ascii="Times New Roman" w:eastAsia="Calibri" w:hAnsi="Times New Roman" w:cs="Times New Roman"/>
          <w:color w:val="FF0000"/>
          <w:sz w:val="24"/>
          <w:szCs w:val="24"/>
        </w:rPr>
        <w:t>In their opinion, most</w:t>
      </w:r>
      <w:r w:rsidR="0090342A" w:rsidRPr="00904A0F">
        <w:rPr>
          <w:rFonts w:ascii="Times New Roman" w:eastAsia="Calibri" w:hAnsi="Times New Roman" w:cs="Times New Roman"/>
          <w:color w:val="FF0000"/>
          <w:sz w:val="24"/>
          <w:szCs w:val="24"/>
        </w:rPr>
        <w:t xml:space="preserve"> of </w:t>
      </w:r>
      <w:r w:rsidR="00654E32" w:rsidRPr="00904A0F">
        <w:rPr>
          <w:rFonts w:ascii="Times New Roman" w:eastAsia="Calibri" w:hAnsi="Times New Roman" w:cs="Times New Roman"/>
          <w:color w:val="FF0000"/>
          <w:sz w:val="24"/>
          <w:szCs w:val="24"/>
        </w:rPr>
        <w:t>responsibility for</w:t>
      </w:r>
      <w:r w:rsidR="00D62C1D" w:rsidRPr="00904A0F">
        <w:rPr>
          <w:rFonts w:ascii="Times New Roman" w:eastAsia="Calibri" w:hAnsi="Times New Roman" w:cs="Times New Roman"/>
          <w:color w:val="FF0000"/>
          <w:sz w:val="24"/>
          <w:szCs w:val="24"/>
        </w:rPr>
        <w:t xml:space="preserve"> the criminal act </w:t>
      </w:r>
      <w:r w:rsidR="003101F1" w:rsidRPr="00904A0F">
        <w:rPr>
          <w:rFonts w:ascii="Times New Roman" w:eastAsia="Calibri" w:hAnsi="Times New Roman" w:cs="Times New Roman"/>
          <w:color w:val="FF0000"/>
          <w:sz w:val="24"/>
          <w:szCs w:val="24"/>
        </w:rPr>
        <w:t xml:space="preserve">apply </w:t>
      </w:r>
      <w:r w:rsidR="00AD545F" w:rsidRPr="00904A0F">
        <w:rPr>
          <w:rFonts w:ascii="Times New Roman" w:eastAsia="Calibri" w:hAnsi="Times New Roman" w:cs="Times New Roman"/>
          <w:color w:val="FF0000"/>
          <w:sz w:val="24"/>
          <w:szCs w:val="24"/>
        </w:rPr>
        <w:t xml:space="preserve">to </w:t>
      </w:r>
      <w:r w:rsidR="00F216DA" w:rsidRPr="00904A0F">
        <w:rPr>
          <w:rFonts w:ascii="Times New Roman" w:eastAsia="Calibri" w:hAnsi="Times New Roman" w:cs="Times New Roman"/>
          <w:color w:val="FF0000"/>
          <w:sz w:val="24"/>
          <w:szCs w:val="24"/>
        </w:rPr>
        <w:t>external factors and other people.</w:t>
      </w:r>
    </w:p>
    <w:p w14:paraId="2A91AD24" w14:textId="7B9E03ED" w:rsidR="00A33AC4" w:rsidRPr="006D5BD0" w:rsidRDefault="00A33AC4" w:rsidP="00F103B0">
      <w:pPr>
        <w:bidi w:val="0"/>
        <w:spacing w:line="480" w:lineRule="auto"/>
        <w:ind w:firstLine="714"/>
        <w:contextualSpacing/>
        <w:jc w:val="both"/>
        <w:rPr>
          <w:rFonts w:ascii="Times New Roman" w:eastAsia="Calibri" w:hAnsi="Times New Roman" w:cs="Times New Roman"/>
          <w:sz w:val="24"/>
          <w:szCs w:val="24"/>
        </w:rPr>
      </w:pPr>
      <w:r w:rsidRPr="006D5BD0">
        <w:rPr>
          <w:rFonts w:ascii="Times New Roman" w:eastAsia="Calibri" w:hAnsi="Times New Roman" w:cs="Times New Roman"/>
          <w:i/>
          <w:iCs/>
          <w:sz w:val="24"/>
          <w:szCs w:val="24"/>
        </w:rPr>
        <w:t>Not guilty/Not offender</w:t>
      </w:r>
      <w:r w:rsidR="00F103B0" w:rsidRPr="006D5BD0">
        <w:rPr>
          <w:rFonts w:ascii="Times New Roman" w:eastAsia="Calibri" w:hAnsi="Times New Roman" w:cs="Times New Roman"/>
          <w:sz w:val="24"/>
          <w:szCs w:val="24"/>
        </w:rPr>
        <w:t>.</w:t>
      </w:r>
      <w:r w:rsidRPr="006D5BD0">
        <w:rPr>
          <w:rFonts w:ascii="Times New Roman" w:eastAsia="Calibri" w:hAnsi="Times New Roman" w:cs="Times New Roman"/>
          <w:b/>
          <w:bCs/>
          <w:sz w:val="24"/>
          <w:szCs w:val="24"/>
        </w:rPr>
        <w:t xml:space="preserve"> </w:t>
      </w:r>
      <w:r w:rsidRPr="006D5BD0">
        <w:rPr>
          <w:rFonts w:ascii="Times New Roman" w:eastAsia="Calibri" w:hAnsi="Times New Roman" w:cs="Times New Roman"/>
          <w:sz w:val="24"/>
          <w:szCs w:val="24"/>
        </w:rPr>
        <w:t xml:space="preserve">Participants in this category did not perceive themselves as delinquents, regardless of </w:t>
      </w:r>
      <w:r w:rsidR="00DE0098" w:rsidRPr="006D5BD0">
        <w:rPr>
          <w:rFonts w:ascii="Times New Roman" w:eastAsia="Calibri" w:hAnsi="Times New Roman" w:cs="Times New Roman"/>
          <w:sz w:val="24"/>
          <w:szCs w:val="24"/>
        </w:rPr>
        <w:t>whether</w:t>
      </w:r>
      <w:r w:rsidRPr="006D5BD0">
        <w:rPr>
          <w:rFonts w:ascii="Times New Roman" w:eastAsia="Calibri" w:hAnsi="Times New Roman" w:cs="Times New Roman"/>
          <w:sz w:val="24"/>
          <w:szCs w:val="24"/>
        </w:rPr>
        <w:t xml:space="preserve"> they took responsibility for the commission of the offense. Eight of the interviewees (27%) described themselves as innocent, normative, </w:t>
      </w:r>
      <w:r w:rsidRPr="00186975">
        <w:rPr>
          <w:rFonts w:ascii="Times New Roman" w:eastAsia="Calibri" w:hAnsi="Times New Roman" w:cs="Times New Roman"/>
          <w:color w:val="FF0000"/>
          <w:sz w:val="24"/>
          <w:szCs w:val="24"/>
        </w:rPr>
        <w:t>and mistakenly imprisoned</w:t>
      </w:r>
      <w:r w:rsidR="00565149" w:rsidRPr="00186975">
        <w:rPr>
          <w:rFonts w:ascii="Times New Roman" w:eastAsia="Calibri" w:hAnsi="Times New Roman" w:cs="Times New Roman"/>
          <w:color w:val="FF0000"/>
          <w:sz w:val="24"/>
          <w:szCs w:val="24"/>
        </w:rPr>
        <w:t xml:space="preserve"> and all of them </w:t>
      </w:r>
      <w:r w:rsidR="00596F19" w:rsidRPr="00186975">
        <w:rPr>
          <w:rFonts w:ascii="Times New Roman" w:eastAsia="Calibri" w:hAnsi="Times New Roman" w:cs="Times New Roman"/>
          <w:color w:val="FF0000"/>
          <w:sz w:val="24"/>
          <w:szCs w:val="24"/>
        </w:rPr>
        <w:t>committed</w:t>
      </w:r>
      <w:r w:rsidR="00565149" w:rsidRPr="00186975">
        <w:rPr>
          <w:rFonts w:ascii="Times New Roman" w:eastAsia="Calibri" w:hAnsi="Times New Roman" w:cs="Times New Roman"/>
          <w:color w:val="FF0000"/>
          <w:sz w:val="24"/>
          <w:szCs w:val="24"/>
        </w:rPr>
        <w:t xml:space="preserve"> their first offense </w:t>
      </w:r>
      <w:r w:rsidR="00596F19" w:rsidRPr="00186975">
        <w:rPr>
          <w:rFonts w:ascii="Times New Roman" w:eastAsia="Calibri" w:hAnsi="Times New Roman" w:cs="Times New Roman"/>
          <w:color w:val="FF0000"/>
          <w:sz w:val="24"/>
          <w:szCs w:val="24"/>
        </w:rPr>
        <w:t xml:space="preserve">as adults. </w:t>
      </w:r>
      <w:r w:rsidRPr="00186975">
        <w:rPr>
          <w:rFonts w:ascii="Times New Roman" w:eastAsia="Calibri" w:hAnsi="Times New Roman" w:cs="Times New Roman"/>
          <w:color w:val="FF0000"/>
          <w:sz w:val="24"/>
          <w:szCs w:val="24"/>
        </w:rPr>
        <w:t xml:space="preserve"> </w:t>
      </w:r>
      <w:r w:rsidRPr="006D5BD0">
        <w:rPr>
          <w:rFonts w:ascii="Times New Roman" w:eastAsia="Calibri" w:hAnsi="Times New Roman" w:cs="Times New Roman"/>
          <w:sz w:val="24"/>
          <w:szCs w:val="24"/>
        </w:rPr>
        <w:t>For example, H.</w:t>
      </w:r>
      <w:r w:rsidR="001E65E2" w:rsidRPr="006D5BD0">
        <w:rPr>
          <w:rFonts w:ascii="Times New Roman" w:eastAsia="Calibri" w:hAnsi="Times New Roman" w:cs="Times New Roman"/>
          <w:sz w:val="24"/>
          <w:szCs w:val="24"/>
        </w:rPr>
        <w:t>,</w:t>
      </w:r>
      <w:r w:rsidRPr="006D5BD0">
        <w:rPr>
          <w:rFonts w:ascii="Calibri" w:eastAsia="Calibri" w:hAnsi="Calibri" w:cs="Arial"/>
        </w:rPr>
        <w:t xml:space="preserve"> </w:t>
      </w:r>
      <w:r w:rsidRPr="006D5BD0">
        <w:rPr>
          <w:rFonts w:ascii="Times New Roman" w:eastAsia="Calibri" w:hAnsi="Times New Roman" w:cs="Times New Roman"/>
          <w:sz w:val="24"/>
          <w:szCs w:val="24"/>
        </w:rPr>
        <w:t>convicted of infanticide explained:</w:t>
      </w:r>
    </w:p>
    <w:p w14:paraId="31AC06FC" w14:textId="77777777" w:rsidR="00A33AC4" w:rsidRPr="006D5BD0" w:rsidRDefault="00A33AC4" w:rsidP="00596F19">
      <w:pPr>
        <w:bidi w:val="0"/>
        <w:spacing w:line="240" w:lineRule="auto"/>
        <w:ind w:left="720"/>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My child died at birth. I wanted this boy. I love children. I’ve never done anything wrong. Suddenly, I got a letter to come to court. I was accused of child murder and threats. I did not threaten anybody. And that’s it. I was sentenced for seven years</w:t>
      </w:r>
      <w:r w:rsidRPr="006D5BD0">
        <w:rPr>
          <w:rFonts w:ascii="Times New Roman" w:eastAsia="Calibri" w:hAnsi="Times New Roman" w:cs="Times New Roman"/>
          <w:sz w:val="24"/>
          <w:szCs w:val="24"/>
          <w:rtl/>
        </w:rPr>
        <w:t>.</w:t>
      </w:r>
    </w:p>
    <w:p w14:paraId="2F94C146" w14:textId="77777777" w:rsidR="00A33AC4" w:rsidRPr="006D5BD0" w:rsidRDefault="00A33AC4" w:rsidP="00A33AC4">
      <w:pPr>
        <w:bidi w:val="0"/>
        <w:spacing w:line="480" w:lineRule="auto"/>
        <w:ind w:left="720"/>
        <w:contextualSpacing/>
        <w:jc w:val="both"/>
        <w:rPr>
          <w:rFonts w:ascii="Times New Roman" w:eastAsia="Calibri" w:hAnsi="Times New Roman" w:cs="Times New Roman"/>
          <w:sz w:val="24"/>
          <w:szCs w:val="24"/>
        </w:rPr>
      </w:pPr>
    </w:p>
    <w:p w14:paraId="78C75818" w14:textId="78099AD9" w:rsidR="00A33AC4" w:rsidRPr="006D5BD0" w:rsidRDefault="00A33AC4" w:rsidP="007535F6">
      <w:pPr>
        <w:bidi w:val="0"/>
        <w:spacing w:line="480" w:lineRule="auto"/>
        <w:ind w:firstLine="720"/>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Like other participants in this category, H.</w:t>
      </w:r>
      <w:r w:rsidR="001E65E2" w:rsidRPr="006D5BD0">
        <w:rPr>
          <w:rFonts w:ascii="Times New Roman" w:eastAsia="Calibri" w:hAnsi="Times New Roman" w:cs="Times New Roman"/>
          <w:sz w:val="24"/>
          <w:szCs w:val="24"/>
        </w:rPr>
        <w:t>,</w:t>
      </w:r>
      <w:r w:rsidRPr="006D5BD0">
        <w:rPr>
          <w:rFonts w:ascii="Times New Roman" w:eastAsia="Calibri" w:hAnsi="Times New Roman" w:cs="Times New Roman"/>
          <w:sz w:val="24"/>
          <w:szCs w:val="24"/>
        </w:rPr>
        <w:t xml:space="preserve"> described the feeling of surprise when she realized that she was on trial and was even more surprised when convicted and sentenced to time in prison. Other participants admitted that although an offense had been committed, they usually insisted that it had been committed not by them, but by another person, who had incriminated them. Most of their life stories focused on the positive and good things they had done in their lives. The only bad thing that they considered as having happened to them was becoming involved </w:t>
      </w:r>
      <w:r w:rsidRPr="006708F2">
        <w:rPr>
          <w:rFonts w:ascii="Times New Roman" w:eastAsia="Calibri" w:hAnsi="Times New Roman" w:cs="Times New Roman"/>
          <w:color w:val="FF0000"/>
          <w:sz w:val="24"/>
          <w:szCs w:val="24"/>
        </w:rPr>
        <w:t xml:space="preserve">with a person </w:t>
      </w:r>
      <w:r w:rsidR="00071DD0" w:rsidRPr="006708F2">
        <w:rPr>
          <w:rFonts w:ascii="Times New Roman" w:eastAsia="Calibri" w:hAnsi="Times New Roman" w:cs="Times New Roman"/>
          <w:color w:val="FF0000"/>
          <w:sz w:val="24"/>
          <w:szCs w:val="24"/>
        </w:rPr>
        <w:t>which</w:t>
      </w:r>
      <w:r w:rsidRPr="006708F2">
        <w:rPr>
          <w:rFonts w:ascii="Times New Roman" w:eastAsia="Calibri" w:hAnsi="Times New Roman" w:cs="Times New Roman"/>
          <w:color w:val="FF0000"/>
          <w:sz w:val="24"/>
          <w:szCs w:val="24"/>
        </w:rPr>
        <w:t xml:space="preserve"> incriminate them. </w:t>
      </w:r>
      <w:r w:rsidRPr="006D5BD0">
        <w:rPr>
          <w:rFonts w:ascii="Times New Roman" w:eastAsia="Calibri" w:hAnsi="Times New Roman" w:cs="Times New Roman"/>
          <w:sz w:val="24"/>
          <w:szCs w:val="24"/>
        </w:rPr>
        <w:t>They described themselves as “not guilty,” and felt a sense of injustice and helplessness that had accompanied them since the trial, because of their inability to prove their innocence. They took no responsibility for their criminal acts.</w:t>
      </w:r>
    </w:p>
    <w:p w14:paraId="128B7D5E" w14:textId="71C2CAB1" w:rsidR="00A33AC4" w:rsidRPr="006D5BD0" w:rsidRDefault="00A33AC4" w:rsidP="00A33AC4">
      <w:pPr>
        <w:bidi w:val="0"/>
        <w:spacing w:line="480" w:lineRule="auto"/>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 xml:space="preserve"> </w:t>
      </w:r>
      <w:r w:rsidRPr="006D5BD0">
        <w:rPr>
          <w:rFonts w:ascii="Times New Roman" w:eastAsia="Calibri" w:hAnsi="Times New Roman" w:cs="Times New Roman"/>
          <w:sz w:val="24"/>
          <w:szCs w:val="24"/>
        </w:rPr>
        <w:tab/>
        <w:t>In summary, the analysis of life stories shows that most of the participants (74%) claimed partial or full responsibility for their illegitimate actions. Most of them (6</w:t>
      </w:r>
      <w:r w:rsidR="00BF7BB3" w:rsidRPr="006D5BD0">
        <w:rPr>
          <w:rFonts w:ascii="Times New Roman" w:eastAsia="Calibri" w:hAnsi="Times New Roman" w:cs="Times New Roman"/>
          <w:sz w:val="24"/>
          <w:szCs w:val="24"/>
        </w:rPr>
        <w:t>4</w:t>
      </w:r>
      <w:r w:rsidRPr="006D5BD0">
        <w:rPr>
          <w:rFonts w:ascii="Times New Roman" w:eastAsia="Calibri" w:hAnsi="Times New Roman" w:cs="Times New Roman"/>
          <w:sz w:val="24"/>
          <w:szCs w:val="24"/>
        </w:rPr>
        <w:t xml:space="preserve">%) started </w:t>
      </w:r>
      <w:r w:rsidRPr="006D5BD0">
        <w:rPr>
          <w:rFonts w:ascii="Times New Roman" w:eastAsia="Calibri" w:hAnsi="Times New Roman" w:cs="Times New Roman"/>
          <w:sz w:val="24"/>
          <w:szCs w:val="24"/>
        </w:rPr>
        <w:lastRenderedPageBreak/>
        <w:t xml:space="preserve">their delinquent lifestyle as adults, 18 years and older. </w:t>
      </w:r>
      <w:r w:rsidR="00BF7BB3" w:rsidRPr="006D5BD0">
        <w:rPr>
          <w:rFonts w:ascii="Times New Roman" w:eastAsia="Calibri" w:hAnsi="Times New Roman" w:cs="Times New Roman"/>
          <w:sz w:val="24"/>
          <w:szCs w:val="24"/>
        </w:rPr>
        <w:t>P</w:t>
      </w:r>
      <w:r w:rsidRPr="006D5BD0">
        <w:rPr>
          <w:rFonts w:ascii="Times New Roman" w:eastAsia="Calibri" w:hAnsi="Times New Roman" w:cs="Times New Roman"/>
          <w:sz w:val="24"/>
          <w:szCs w:val="24"/>
        </w:rPr>
        <w:t xml:space="preserve">articipants who had begun a criminal lifestyle at a younger age, the reasons for delinquency were usually expressed in terms of external causes, including bad company or an unfortunate situation. </w:t>
      </w:r>
    </w:p>
    <w:p w14:paraId="640136FB" w14:textId="3624EFDE" w:rsidR="00167805" w:rsidRPr="006D5BD0" w:rsidRDefault="00167805" w:rsidP="00A33AC4">
      <w:pPr>
        <w:bidi w:val="0"/>
        <w:spacing w:line="480" w:lineRule="auto"/>
        <w:contextualSpacing/>
        <w:rPr>
          <w:rFonts w:ascii="David" w:eastAsia="Calibri" w:hAnsi="David" w:cs="David"/>
          <w:b/>
          <w:bCs/>
          <w:sz w:val="24"/>
          <w:szCs w:val="24"/>
        </w:rPr>
      </w:pPr>
    </w:p>
    <w:p w14:paraId="6D370987" w14:textId="00970145" w:rsidR="008C2693" w:rsidRPr="0049683E" w:rsidRDefault="00230F60" w:rsidP="008C2693">
      <w:pPr>
        <w:bidi w:val="0"/>
        <w:spacing w:line="480" w:lineRule="auto"/>
        <w:contextualSpacing/>
        <w:jc w:val="both"/>
        <w:rPr>
          <w:rFonts w:ascii="Times New Roman" w:eastAsia="Calibri" w:hAnsi="Times New Roman" w:cs="Times New Roman"/>
          <w:b/>
          <w:bCs/>
          <w:color w:val="FF0000"/>
          <w:sz w:val="24"/>
          <w:szCs w:val="24"/>
        </w:rPr>
      </w:pPr>
      <w:r w:rsidRPr="006D5BD0">
        <w:rPr>
          <w:rFonts w:asciiTheme="majorBidi" w:hAnsiTheme="majorBidi" w:cstheme="majorBidi"/>
          <w:b/>
          <w:bCs/>
          <w:sz w:val="24"/>
          <w:szCs w:val="24"/>
        </w:rPr>
        <w:t xml:space="preserve"> </w:t>
      </w:r>
      <w:r w:rsidRPr="0049683E">
        <w:rPr>
          <w:rFonts w:ascii="Times New Roman" w:eastAsia="Calibri" w:hAnsi="Times New Roman" w:cs="Times New Roman"/>
          <w:b/>
          <w:bCs/>
          <w:color w:val="FF0000"/>
          <w:sz w:val="24"/>
          <w:szCs w:val="24"/>
        </w:rPr>
        <w:t>Responsibility</w:t>
      </w:r>
      <w:r w:rsidRPr="0049683E">
        <w:rPr>
          <w:rFonts w:asciiTheme="majorBidi" w:hAnsiTheme="majorBidi" w:cstheme="majorBidi"/>
          <w:b/>
          <w:bCs/>
          <w:color w:val="FF0000"/>
          <w:sz w:val="24"/>
          <w:szCs w:val="24"/>
        </w:rPr>
        <w:t xml:space="preserve"> </w:t>
      </w:r>
      <w:r w:rsidR="009A006D" w:rsidRPr="0049683E">
        <w:rPr>
          <w:rFonts w:asciiTheme="majorBidi" w:hAnsiTheme="majorBidi" w:cstheme="majorBidi"/>
          <w:b/>
          <w:bCs/>
          <w:color w:val="FF0000"/>
          <w:sz w:val="24"/>
          <w:szCs w:val="24"/>
        </w:rPr>
        <w:t>for</w:t>
      </w:r>
      <w:r w:rsidRPr="0049683E">
        <w:rPr>
          <w:rFonts w:asciiTheme="majorBidi" w:hAnsiTheme="majorBidi" w:cstheme="majorBidi"/>
          <w:b/>
          <w:bCs/>
          <w:color w:val="FF0000"/>
          <w:sz w:val="24"/>
          <w:szCs w:val="24"/>
        </w:rPr>
        <w:t xml:space="preserve"> Delinquent Life Course by the Offence </w:t>
      </w:r>
    </w:p>
    <w:p w14:paraId="462EFCE1" w14:textId="44CBA0CE" w:rsidR="009A006D" w:rsidRPr="0049683E" w:rsidRDefault="009D32EA" w:rsidP="005C7DEB">
      <w:pPr>
        <w:bidi w:val="0"/>
        <w:spacing w:after="0" w:line="480" w:lineRule="auto"/>
        <w:contextualSpacing/>
        <w:jc w:val="both"/>
        <w:rPr>
          <w:rFonts w:asciiTheme="majorBidi" w:eastAsia="Times New Roman" w:hAnsiTheme="majorBidi" w:cstheme="majorBidi"/>
          <w:color w:val="FF0000"/>
          <w:sz w:val="24"/>
          <w:szCs w:val="24"/>
        </w:rPr>
      </w:pPr>
      <w:r w:rsidRPr="0049683E">
        <w:rPr>
          <w:rFonts w:ascii="Times New Roman" w:eastAsia="Times New Roman" w:hAnsi="Times New Roman" w:cs="David"/>
          <w:color w:val="FF0000"/>
          <w:sz w:val="24"/>
          <w:szCs w:val="24"/>
        </w:rPr>
        <w:t>Analyzing</w:t>
      </w:r>
      <w:r w:rsidR="008D4B2F" w:rsidRPr="0049683E">
        <w:rPr>
          <w:rFonts w:ascii="Times New Roman" w:eastAsia="Times New Roman" w:hAnsi="Times New Roman" w:cs="David"/>
          <w:color w:val="FF0000"/>
          <w:sz w:val="24"/>
          <w:szCs w:val="24"/>
        </w:rPr>
        <w:t xml:space="preserve"> data from the Israel Prison Service System, the offenses committed by the participants could be classified into four categories: </w:t>
      </w:r>
      <w:r w:rsidR="00721556" w:rsidRPr="0049683E">
        <w:rPr>
          <w:rFonts w:ascii="Times New Roman" w:eastAsia="Times New Roman" w:hAnsi="Times New Roman" w:cs="David"/>
          <w:b/>
          <w:bCs/>
          <w:color w:val="FF0000"/>
          <w:sz w:val="24"/>
          <w:szCs w:val="24"/>
        </w:rPr>
        <w:t>drug offenses</w:t>
      </w:r>
      <w:r w:rsidR="00721556" w:rsidRPr="0049683E">
        <w:rPr>
          <w:rFonts w:ascii="Times New Roman" w:eastAsia="Times New Roman" w:hAnsi="Times New Roman" w:cs="David"/>
          <w:color w:val="FF0000"/>
          <w:sz w:val="24"/>
          <w:szCs w:val="24"/>
        </w:rPr>
        <w:t xml:space="preserve"> (</w:t>
      </w:r>
      <w:r w:rsidR="00721556" w:rsidRPr="0049683E">
        <w:rPr>
          <w:rFonts w:ascii="Times New Roman" w:eastAsia="Times New Roman" w:hAnsi="Times New Roman" w:cs="David"/>
          <w:i/>
          <w:iCs/>
          <w:color w:val="FF0000"/>
          <w:sz w:val="24"/>
          <w:szCs w:val="24"/>
        </w:rPr>
        <w:t xml:space="preserve">N </w:t>
      </w:r>
      <w:r w:rsidR="00721556" w:rsidRPr="0049683E">
        <w:rPr>
          <w:rFonts w:ascii="Times New Roman" w:eastAsia="Times New Roman" w:hAnsi="Times New Roman" w:cs="David"/>
          <w:color w:val="FF0000"/>
          <w:sz w:val="24"/>
          <w:szCs w:val="24"/>
        </w:rPr>
        <w:t xml:space="preserve">=11) </w:t>
      </w:r>
      <w:r w:rsidR="00721556" w:rsidRPr="0049683E">
        <w:rPr>
          <w:rFonts w:asciiTheme="majorBidi" w:eastAsia="Times New Roman" w:hAnsiTheme="majorBidi" w:cstheme="majorBidi"/>
          <w:color w:val="FF0000"/>
          <w:sz w:val="24"/>
          <w:szCs w:val="24"/>
        </w:rPr>
        <w:t xml:space="preserve">such as </w:t>
      </w:r>
      <w:r w:rsidR="00721556" w:rsidRPr="0049683E">
        <w:rPr>
          <w:rFonts w:asciiTheme="majorBidi" w:hAnsiTheme="majorBidi" w:cstheme="majorBidi"/>
          <w:color w:val="FF0000"/>
          <w:sz w:val="24"/>
          <w:szCs w:val="24"/>
          <w:shd w:val="clear" w:color="auto" w:fill="FFFFFF"/>
        </w:rPr>
        <w:t> sale, supply or poss</w:t>
      </w:r>
      <w:r w:rsidR="007F1DB6" w:rsidRPr="0049683E">
        <w:rPr>
          <w:rFonts w:asciiTheme="majorBidi" w:hAnsiTheme="majorBidi" w:cstheme="majorBidi"/>
          <w:color w:val="FF0000"/>
          <w:sz w:val="24"/>
          <w:szCs w:val="24"/>
          <w:shd w:val="clear" w:color="auto" w:fill="FFFFFF"/>
        </w:rPr>
        <w:t>ess</w:t>
      </w:r>
      <w:r w:rsidR="00721556" w:rsidRPr="0049683E">
        <w:rPr>
          <w:rFonts w:asciiTheme="majorBidi" w:hAnsiTheme="majorBidi" w:cstheme="majorBidi"/>
          <w:color w:val="FF0000"/>
          <w:sz w:val="24"/>
          <w:szCs w:val="24"/>
          <w:shd w:val="clear" w:color="auto" w:fill="FFFFFF"/>
        </w:rPr>
        <w:t>ion</w:t>
      </w:r>
      <w:r w:rsidR="007F1DB6" w:rsidRPr="0049683E">
        <w:rPr>
          <w:rFonts w:asciiTheme="majorBidi" w:hAnsiTheme="majorBidi" w:cstheme="majorBidi"/>
          <w:color w:val="FF0000"/>
          <w:sz w:val="24"/>
          <w:szCs w:val="24"/>
          <w:shd w:val="clear" w:color="auto" w:fill="FFFFFF"/>
        </w:rPr>
        <w:t>,</w:t>
      </w:r>
      <w:r w:rsidR="00721556" w:rsidRPr="0049683E">
        <w:rPr>
          <w:rFonts w:asciiTheme="majorBidi" w:hAnsiTheme="majorBidi" w:cstheme="majorBidi"/>
          <w:color w:val="FF0000"/>
          <w:sz w:val="24"/>
          <w:szCs w:val="24"/>
          <w:shd w:val="clear" w:color="auto" w:fill="FFFFFF"/>
        </w:rPr>
        <w:t xml:space="preserve"> </w:t>
      </w:r>
      <w:r w:rsidR="008D4B2F" w:rsidRPr="0049683E">
        <w:rPr>
          <w:rFonts w:ascii="Times New Roman" w:eastAsia="Times New Roman" w:hAnsi="Times New Roman" w:cs="David"/>
          <w:b/>
          <w:bCs/>
          <w:color w:val="FF0000"/>
          <w:sz w:val="24"/>
          <w:szCs w:val="24"/>
        </w:rPr>
        <w:t>violent crimes</w:t>
      </w:r>
      <w:r w:rsidRPr="0049683E">
        <w:rPr>
          <w:rFonts w:ascii="Times New Roman" w:eastAsia="Times New Roman" w:hAnsi="Times New Roman" w:cs="David"/>
          <w:b/>
          <w:bCs/>
          <w:color w:val="FF0000"/>
          <w:sz w:val="24"/>
          <w:szCs w:val="24"/>
        </w:rPr>
        <w:t xml:space="preserve"> </w:t>
      </w:r>
      <w:r w:rsidRPr="0049683E">
        <w:rPr>
          <w:rFonts w:ascii="Times New Roman" w:eastAsia="Times New Roman" w:hAnsi="Times New Roman" w:cs="David"/>
          <w:color w:val="FF0000"/>
          <w:sz w:val="24"/>
          <w:szCs w:val="24"/>
        </w:rPr>
        <w:t>(</w:t>
      </w:r>
      <w:r w:rsidRPr="0049683E">
        <w:rPr>
          <w:rFonts w:ascii="Times New Roman" w:eastAsia="Times New Roman" w:hAnsi="Times New Roman" w:cs="David"/>
          <w:i/>
          <w:iCs/>
          <w:color w:val="FF0000"/>
          <w:sz w:val="24"/>
          <w:szCs w:val="24"/>
        </w:rPr>
        <w:t xml:space="preserve">N </w:t>
      </w:r>
      <w:r w:rsidRPr="0049683E">
        <w:rPr>
          <w:rFonts w:ascii="Times New Roman" w:eastAsia="Times New Roman" w:hAnsi="Times New Roman" w:cs="David"/>
          <w:color w:val="FF0000"/>
          <w:sz w:val="24"/>
          <w:szCs w:val="24"/>
        </w:rPr>
        <w:t>=1</w:t>
      </w:r>
      <w:r w:rsidR="00736219" w:rsidRPr="0049683E">
        <w:rPr>
          <w:rFonts w:ascii="Times New Roman" w:eastAsia="Times New Roman" w:hAnsi="Times New Roman" w:cs="David"/>
          <w:color w:val="FF0000"/>
          <w:sz w:val="24"/>
          <w:szCs w:val="24"/>
        </w:rPr>
        <w:t>0</w:t>
      </w:r>
      <w:r w:rsidRPr="0049683E">
        <w:rPr>
          <w:rFonts w:ascii="Times New Roman" w:eastAsia="Times New Roman" w:hAnsi="Times New Roman" w:cs="David"/>
          <w:color w:val="FF0000"/>
          <w:sz w:val="24"/>
          <w:szCs w:val="24"/>
        </w:rPr>
        <w:t>)</w:t>
      </w:r>
      <w:r w:rsidR="008D4B2F" w:rsidRPr="0049683E">
        <w:rPr>
          <w:rFonts w:ascii="Times New Roman" w:eastAsia="Times New Roman" w:hAnsi="Times New Roman" w:cs="David"/>
          <w:color w:val="FF0000"/>
          <w:sz w:val="24"/>
          <w:szCs w:val="24"/>
        </w:rPr>
        <w:t xml:space="preserve">, including </w:t>
      </w:r>
      <w:r w:rsidRPr="0049683E">
        <w:rPr>
          <w:rFonts w:ascii="Times New Roman" w:eastAsia="Times New Roman" w:hAnsi="Times New Roman" w:cs="David"/>
          <w:color w:val="FF0000"/>
          <w:sz w:val="24"/>
          <w:szCs w:val="24"/>
        </w:rPr>
        <w:t xml:space="preserve">first and second degree </w:t>
      </w:r>
      <w:r w:rsidR="008D4B2F" w:rsidRPr="0049683E">
        <w:rPr>
          <w:rFonts w:ascii="Times New Roman" w:eastAsia="Times New Roman" w:hAnsi="Times New Roman" w:cs="David"/>
          <w:color w:val="FF0000"/>
          <w:sz w:val="24"/>
          <w:szCs w:val="24"/>
        </w:rPr>
        <w:t xml:space="preserve">murder, or attempted murder; </w:t>
      </w:r>
      <w:r w:rsidR="008D4B2F" w:rsidRPr="0049683E">
        <w:rPr>
          <w:rFonts w:ascii="Times New Roman" w:eastAsia="Times New Roman" w:hAnsi="Times New Roman" w:cs="David"/>
          <w:b/>
          <w:bCs/>
          <w:color w:val="FF0000"/>
          <w:sz w:val="24"/>
          <w:szCs w:val="24"/>
        </w:rPr>
        <w:t>domestic violence</w:t>
      </w:r>
      <w:r w:rsidR="00D330F7" w:rsidRPr="0049683E">
        <w:rPr>
          <w:rFonts w:ascii="Times New Roman" w:eastAsia="Times New Roman" w:hAnsi="Times New Roman" w:cs="David"/>
          <w:color w:val="FF0000"/>
          <w:sz w:val="24"/>
          <w:szCs w:val="24"/>
        </w:rPr>
        <w:t xml:space="preserve"> (</w:t>
      </w:r>
      <w:r w:rsidR="00D330F7" w:rsidRPr="0049683E">
        <w:rPr>
          <w:rFonts w:ascii="Times New Roman" w:eastAsia="Times New Roman" w:hAnsi="Times New Roman" w:cs="David"/>
          <w:i/>
          <w:iCs/>
          <w:color w:val="FF0000"/>
          <w:sz w:val="24"/>
          <w:szCs w:val="24"/>
        </w:rPr>
        <w:t xml:space="preserve">N </w:t>
      </w:r>
      <w:r w:rsidR="00D330F7" w:rsidRPr="0049683E">
        <w:rPr>
          <w:rFonts w:ascii="Times New Roman" w:eastAsia="Times New Roman" w:hAnsi="Times New Roman" w:cs="David"/>
          <w:color w:val="FF0000"/>
          <w:sz w:val="24"/>
          <w:szCs w:val="24"/>
        </w:rPr>
        <w:t>=4)</w:t>
      </w:r>
      <w:r w:rsidR="008D4B2F" w:rsidRPr="0049683E">
        <w:rPr>
          <w:rFonts w:ascii="Times New Roman" w:eastAsia="Times New Roman" w:hAnsi="Times New Roman" w:cs="David"/>
          <w:color w:val="FF0000"/>
          <w:sz w:val="24"/>
          <w:szCs w:val="24"/>
        </w:rPr>
        <w:t xml:space="preserve">, including  negligent and violence against a minor or murder of a spouse; </w:t>
      </w:r>
      <w:r w:rsidR="008D4B2F" w:rsidRPr="0049683E">
        <w:rPr>
          <w:rFonts w:asciiTheme="majorBidi" w:eastAsia="Times New Roman" w:hAnsiTheme="majorBidi" w:cstheme="majorBidi"/>
          <w:color w:val="FF0000"/>
          <w:sz w:val="24"/>
          <w:szCs w:val="24"/>
        </w:rPr>
        <w:t xml:space="preserve">and  </w:t>
      </w:r>
      <w:r w:rsidR="008D4B2F" w:rsidRPr="0049683E">
        <w:rPr>
          <w:rFonts w:asciiTheme="majorBidi" w:eastAsia="Times New Roman" w:hAnsiTheme="majorBidi" w:cstheme="majorBidi"/>
          <w:b/>
          <w:bCs/>
          <w:color w:val="FF0000"/>
          <w:sz w:val="24"/>
          <w:szCs w:val="24"/>
        </w:rPr>
        <w:t>economic offenses</w:t>
      </w:r>
      <w:r w:rsidR="008D4B2F" w:rsidRPr="0049683E">
        <w:rPr>
          <w:rFonts w:asciiTheme="majorBidi" w:eastAsia="Times New Roman" w:hAnsiTheme="majorBidi" w:cstheme="majorBidi"/>
          <w:color w:val="FF0000"/>
          <w:sz w:val="24"/>
          <w:szCs w:val="24"/>
        </w:rPr>
        <w:t xml:space="preserve">, such as fraud, embezzlement, theft, and robbery. </w:t>
      </w:r>
      <w:r w:rsidR="00192795" w:rsidRPr="0049683E">
        <w:rPr>
          <w:rFonts w:asciiTheme="majorBidi" w:eastAsia="Times New Roman" w:hAnsiTheme="majorBidi" w:cstheme="majorBidi"/>
          <w:color w:val="FF0000"/>
          <w:sz w:val="24"/>
          <w:szCs w:val="24"/>
        </w:rPr>
        <w:t>Table 4</w:t>
      </w:r>
      <w:r w:rsidR="005900FF" w:rsidRPr="0049683E">
        <w:rPr>
          <w:rFonts w:asciiTheme="majorBidi" w:eastAsia="Times New Roman" w:hAnsiTheme="majorBidi" w:cstheme="majorBidi"/>
          <w:color w:val="FF0000"/>
          <w:sz w:val="24"/>
          <w:szCs w:val="24"/>
        </w:rPr>
        <w:t xml:space="preserve"> shows </w:t>
      </w:r>
      <w:r w:rsidR="00192795" w:rsidRPr="0049683E">
        <w:rPr>
          <w:rFonts w:asciiTheme="majorBidi" w:eastAsia="Times New Roman" w:hAnsiTheme="majorBidi" w:cstheme="majorBidi"/>
          <w:color w:val="FF0000"/>
          <w:sz w:val="24"/>
          <w:szCs w:val="24"/>
        </w:rPr>
        <w:t xml:space="preserve"> </w:t>
      </w:r>
      <w:r w:rsidR="00367F61" w:rsidRPr="0049683E">
        <w:rPr>
          <w:rFonts w:asciiTheme="majorBidi" w:eastAsia="Times New Roman" w:hAnsiTheme="majorBidi" w:cstheme="majorBidi"/>
          <w:color w:val="FF0000"/>
          <w:sz w:val="24"/>
          <w:szCs w:val="24"/>
        </w:rPr>
        <w:t xml:space="preserve"> </w:t>
      </w:r>
      <w:r w:rsidR="008D4B2F" w:rsidRPr="0049683E">
        <w:rPr>
          <w:rFonts w:asciiTheme="majorBidi" w:eastAsia="Times New Roman" w:hAnsiTheme="majorBidi" w:cstheme="majorBidi"/>
          <w:color w:val="FF0000"/>
          <w:sz w:val="24"/>
          <w:szCs w:val="24"/>
        </w:rPr>
        <w:t xml:space="preserve"> </w:t>
      </w:r>
      <w:r w:rsidR="00381D3C" w:rsidRPr="0049683E">
        <w:rPr>
          <w:rFonts w:ascii="Times New Roman" w:eastAsia="Calibri" w:hAnsi="Times New Roman" w:cs="Times New Roman"/>
          <w:color w:val="FF0000"/>
          <w:sz w:val="24"/>
          <w:szCs w:val="24"/>
        </w:rPr>
        <w:t>three categories of responsibility taking</w:t>
      </w:r>
      <w:r w:rsidR="00221F05" w:rsidRPr="0049683E">
        <w:rPr>
          <w:rFonts w:ascii="Times New Roman" w:eastAsia="Calibri" w:hAnsi="Times New Roman" w:cs="Times New Roman"/>
          <w:color w:val="FF0000"/>
          <w:sz w:val="24"/>
          <w:szCs w:val="24"/>
        </w:rPr>
        <w:t xml:space="preserve">: </w:t>
      </w:r>
      <w:r w:rsidR="00221F05" w:rsidRPr="0049683E">
        <w:rPr>
          <w:rFonts w:ascii="Times New Roman" w:eastAsia="Calibri" w:hAnsi="Times New Roman" w:cs="Times New Roman"/>
          <w:b/>
          <w:bCs/>
          <w:color w:val="FF0000"/>
          <w:sz w:val="24"/>
          <w:szCs w:val="24"/>
        </w:rPr>
        <w:t>personal choice</w:t>
      </w:r>
      <w:r w:rsidR="00E8741D" w:rsidRPr="0049683E">
        <w:rPr>
          <w:rFonts w:ascii="Times New Roman" w:eastAsia="Calibri" w:hAnsi="Times New Roman" w:cs="Times New Roman"/>
          <w:b/>
          <w:bCs/>
          <w:color w:val="FF0000"/>
          <w:sz w:val="24"/>
          <w:szCs w:val="24"/>
        </w:rPr>
        <w:t xml:space="preserve"> </w:t>
      </w:r>
      <w:r w:rsidR="00E8741D" w:rsidRPr="0049683E">
        <w:rPr>
          <w:rFonts w:ascii="Times New Roman" w:eastAsia="Calibri" w:hAnsi="Times New Roman" w:cs="Times New Roman"/>
          <w:color w:val="FF0000"/>
          <w:sz w:val="24"/>
          <w:szCs w:val="24"/>
        </w:rPr>
        <w:t>(full responsibility)</w:t>
      </w:r>
      <w:r w:rsidR="00221F05" w:rsidRPr="0049683E">
        <w:rPr>
          <w:rFonts w:asciiTheme="majorBidi" w:eastAsia="Times New Roman" w:hAnsiTheme="majorBidi" w:cstheme="majorBidi"/>
          <w:color w:val="FF0000"/>
          <w:sz w:val="24"/>
          <w:szCs w:val="24"/>
        </w:rPr>
        <w:t xml:space="preserve">, </w:t>
      </w:r>
      <w:r w:rsidR="00221F05" w:rsidRPr="0049683E">
        <w:rPr>
          <w:rFonts w:ascii="Times New Roman" w:eastAsia="Calibri" w:hAnsi="Times New Roman" w:cs="Times New Roman"/>
          <w:b/>
          <w:bCs/>
          <w:color w:val="FF0000"/>
          <w:sz w:val="24"/>
          <w:szCs w:val="24"/>
        </w:rPr>
        <w:t>blaming the situation or others</w:t>
      </w:r>
      <w:r w:rsidR="00E8741D" w:rsidRPr="0049683E">
        <w:rPr>
          <w:rFonts w:asciiTheme="majorBidi" w:eastAsia="Times New Roman" w:hAnsiTheme="majorBidi" w:cstheme="majorBidi"/>
          <w:color w:val="FF0000"/>
          <w:sz w:val="24"/>
          <w:szCs w:val="24"/>
        </w:rPr>
        <w:t xml:space="preserve"> (partial responsibility)</w:t>
      </w:r>
      <w:r w:rsidR="00221F05" w:rsidRPr="0049683E">
        <w:rPr>
          <w:rFonts w:asciiTheme="majorBidi" w:eastAsia="Times New Roman" w:hAnsiTheme="majorBidi" w:cstheme="majorBidi"/>
          <w:color w:val="FF0000"/>
          <w:sz w:val="24"/>
          <w:szCs w:val="24"/>
        </w:rPr>
        <w:t xml:space="preserve"> </w:t>
      </w:r>
      <w:r w:rsidR="00221F05" w:rsidRPr="0049683E">
        <w:rPr>
          <w:rFonts w:ascii="Times New Roman" w:eastAsia="Calibri" w:hAnsi="Times New Roman" w:cs="Times New Roman"/>
          <w:color w:val="FF0000"/>
          <w:sz w:val="24"/>
          <w:szCs w:val="24"/>
        </w:rPr>
        <w:t xml:space="preserve">and </w:t>
      </w:r>
      <w:r w:rsidR="00221F05" w:rsidRPr="0049683E">
        <w:rPr>
          <w:rFonts w:ascii="Times New Roman" w:eastAsia="Calibri" w:hAnsi="Times New Roman" w:cs="Times New Roman"/>
          <w:b/>
          <w:bCs/>
          <w:color w:val="FF0000"/>
          <w:sz w:val="24"/>
          <w:szCs w:val="24"/>
        </w:rPr>
        <w:t>not guilty/not an offender</w:t>
      </w:r>
      <w:r w:rsidR="00E8741D" w:rsidRPr="0049683E">
        <w:rPr>
          <w:rFonts w:ascii="Times New Roman" w:eastAsia="Calibri" w:hAnsi="Times New Roman" w:cs="Times New Roman"/>
          <w:b/>
          <w:bCs/>
          <w:color w:val="FF0000"/>
          <w:sz w:val="24"/>
          <w:szCs w:val="24"/>
        </w:rPr>
        <w:t xml:space="preserve"> (no responsibility)</w:t>
      </w:r>
      <w:r w:rsidR="005900FF" w:rsidRPr="0049683E">
        <w:rPr>
          <w:rFonts w:asciiTheme="majorBidi" w:eastAsia="Times New Roman" w:hAnsiTheme="majorBidi" w:cstheme="majorBidi"/>
          <w:color w:val="FF0000"/>
          <w:sz w:val="24"/>
          <w:szCs w:val="24"/>
        </w:rPr>
        <w:t xml:space="preserve"> that </w:t>
      </w:r>
      <w:r w:rsidR="00C22E40" w:rsidRPr="0049683E">
        <w:rPr>
          <w:rFonts w:asciiTheme="majorBidi" w:eastAsia="Times New Roman" w:hAnsiTheme="majorBidi" w:cstheme="majorBidi"/>
          <w:color w:val="FF0000"/>
          <w:sz w:val="24"/>
          <w:szCs w:val="24"/>
        </w:rPr>
        <w:t>r</w:t>
      </w:r>
      <w:r w:rsidR="005C7DEB" w:rsidRPr="0049683E">
        <w:rPr>
          <w:rFonts w:asciiTheme="majorBidi" w:eastAsia="Times New Roman" w:hAnsiTheme="majorBidi" w:cstheme="majorBidi"/>
          <w:color w:val="FF0000"/>
          <w:sz w:val="24"/>
          <w:szCs w:val="24"/>
        </w:rPr>
        <w:t>o</w:t>
      </w:r>
      <w:r w:rsidR="00C22E40" w:rsidRPr="0049683E">
        <w:rPr>
          <w:rFonts w:asciiTheme="majorBidi" w:eastAsia="Times New Roman" w:hAnsiTheme="majorBidi" w:cstheme="majorBidi"/>
          <w:color w:val="FF0000"/>
          <w:sz w:val="24"/>
          <w:szCs w:val="24"/>
        </w:rPr>
        <w:t>se from the interview</w:t>
      </w:r>
      <w:r w:rsidR="004905B6" w:rsidRPr="0049683E">
        <w:rPr>
          <w:rFonts w:asciiTheme="majorBidi" w:eastAsia="Times New Roman" w:hAnsiTheme="majorBidi" w:cstheme="majorBidi"/>
          <w:color w:val="FF0000"/>
          <w:sz w:val="24"/>
          <w:szCs w:val="24"/>
        </w:rPr>
        <w:t xml:space="preserve"> divided by the offence.</w:t>
      </w:r>
      <w:r w:rsidR="00221F05" w:rsidRPr="0049683E">
        <w:rPr>
          <w:rFonts w:asciiTheme="majorBidi" w:eastAsia="Times New Roman" w:hAnsiTheme="majorBidi" w:cstheme="majorBidi"/>
          <w:color w:val="FF0000"/>
          <w:sz w:val="24"/>
          <w:szCs w:val="24"/>
        </w:rPr>
        <w:t xml:space="preserve"> </w:t>
      </w:r>
    </w:p>
    <w:p w14:paraId="409BEACF" w14:textId="1CFCD677" w:rsidR="00003D0E" w:rsidRPr="0049683E" w:rsidRDefault="00003D0E" w:rsidP="00003D0E">
      <w:pPr>
        <w:bidi w:val="0"/>
        <w:spacing w:line="480" w:lineRule="auto"/>
        <w:contextualSpacing/>
        <w:jc w:val="center"/>
        <w:rPr>
          <w:rFonts w:ascii="Times New Roman" w:eastAsia="Calibri" w:hAnsi="Times New Roman" w:cs="Times New Roman"/>
          <w:b/>
          <w:bCs/>
          <w:color w:val="FF0000"/>
          <w:sz w:val="24"/>
          <w:szCs w:val="24"/>
        </w:rPr>
      </w:pPr>
      <w:r w:rsidRPr="0049683E">
        <w:rPr>
          <w:rFonts w:ascii="Times New Roman" w:eastAsia="Calibri" w:hAnsi="Times New Roman" w:cs="Times New Roman"/>
          <w:b/>
          <w:bCs/>
          <w:color w:val="FF0000"/>
          <w:sz w:val="24"/>
          <w:szCs w:val="24"/>
        </w:rPr>
        <w:t xml:space="preserve">[Table </w:t>
      </w:r>
      <w:r w:rsidR="008846A4" w:rsidRPr="0049683E">
        <w:rPr>
          <w:rFonts w:ascii="Times New Roman" w:eastAsia="Calibri" w:hAnsi="Times New Roman" w:cs="Times New Roman"/>
          <w:b/>
          <w:bCs/>
          <w:color w:val="FF0000"/>
          <w:sz w:val="24"/>
          <w:szCs w:val="24"/>
        </w:rPr>
        <w:t>6</w:t>
      </w:r>
      <w:r w:rsidRPr="0049683E">
        <w:rPr>
          <w:rFonts w:ascii="Times New Roman" w:eastAsia="Calibri" w:hAnsi="Times New Roman" w:cs="Times New Roman"/>
          <w:b/>
          <w:bCs/>
          <w:color w:val="FF0000"/>
          <w:sz w:val="24"/>
          <w:szCs w:val="24"/>
        </w:rPr>
        <w:t xml:space="preserve"> about here]</w:t>
      </w:r>
    </w:p>
    <w:p w14:paraId="2F232A3D" w14:textId="77777777" w:rsidR="00167805" w:rsidRPr="0049683E" w:rsidRDefault="00167805" w:rsidP="00167805">
      <w:pPr>
        <w:bidi w:val="0"/>
        <w:spacing w:line="480" w:lineRule="auto"/>
        <w:contextualSpacing/>
        <w:rPr>
          <w:rFonts w:ascii="David" w:eastAsia="Calibri" w:hAnsi="David" w:cs="David"/>
          <w:b/>
          <w:bCs/>
          <w:color w:val="FF0000"/>
          <w:sz w:val="24"/>
          <w:szCs w:val="24"/>
        </w:rPr>
      </w:pPr>
    </w:p>
    <w:p w14:paraId="037EBBA2" w14:textId="23866B7F" w:rsidR="00167805" w:rsidRPr="0049683E" w:rsidRDefault="00910DA5" w:rsidP="00910DA5">
      <w:pPr>
        <w:bidi w:val="0"/>
        <w:spacing w:line="480" w:lineRule="auto"/>
        <w:ind w:firstLine="720"/>
        <w:contextualSpacing/>
        <w:rPr>
          <w:rFonts w:ascii="David" w:eastAsia="Calibri" w:hAnsi="David" w:cs="David"/>
          <w:color w:val="FF0000"/>
          <w:sz w:val="24"/>
          <w:szCs w:val="24"/>
        </w:rPr>
      </w:pPr>
      <w:r w:rsidRPr="0049683E">
        <w:rPr>
          <w:rFonts w:ascii="David" w:eastAsia="Calibri" w:hAnsi="David" w:cs="David"/>
          <w:i/>
          <w:iCs/>
          <w:color w:val="FF0000"/>
          <w:sz w:val="24"/>
          <w:szCs w:val="24"/>
        </w:rPr>
        <w:t xml:space="preserve">Drugs </w:t>
      </w:r>
      <w:r w:rsidR="00EA6C17" w:rsidRPr="0049683E">
        <w:rPr>
          <w:rFonts w:ascii="David" w:eastAsia="Calibri" w:hAnsi="David" w:cs="David"/>
          <w:i/>
          <w:iCs/>
          <w:color w:val="FF0000"/>
          <w:sz w:val="24"/>
          <w:szCs w:val="24"/>
        </w:rPr>
        <w:t>O</w:t>
      </w:r>
      <w:r w:rsidRPr="0049683E">
        <w:rPr>
          <w:rFonts w:ascii="David" w:eastAsia="Calibri" w:hAnsi="David" w:cs="David"/>
          <w:i/>
          <w:iCs/>
          <w:color w:val="FF0000"/>
          <w:sz w:val="24"/>
          <w:szCs w:val="24"/>
        </w:rPr>
        <w:t xml:space="preserve">ffenders. </w:t>
      </w:r>
      <w:r w:rsidRPr="0049683E">
        <w:rPr>
          <w:rFonts w:ascii="David" w:eastAsia="Calibri" w:hAnsi="David" w:cs="David"/>
          <w:color w:val="FF0000"/>
          <w:sz w:val="24"/>
          <w:szCs w:val="24"/>
        </w:rPr>
        <w:t xml:space="preserve">More </w:t>
      </w:r>
      <w:r w:rsidR="00844A99" w:rsidRPr="0049683E">
        <w:rPr>
          <w:rFonts w:ascii="David" w:eastAsia="Calibri" w:hAnsi="David" w:cs="David"/>
          <w:color w:val="FF0000"/>
          <w:sz w:val="24"/>
          <w:szCs w:val="24"/>
        </w:rPr>
        <w:t>than 50</w:t>
      </w:r>
      <w:r w:rsidRPr="0049683E">
        <w:rPr>
          <w:rFonts w:ascii="David" w:eastAsia="Calibri" w:hAnsi="David" w:cs="David"/>
          <w:color w:val="FF0000"/>
          <w:sz w:val="24"/>
          <w:szCs w:val="24"/>
        </w:rPr>
        <w:t xml:space="preserve">% of the participant convicted </w:t>
      </w:r>
      <w:r w:rsidR="00185552" w:rsidRPr="0049683E">
        <w:rPr>
          <w:rFonts w:ascii="David" w:eastAsia="Calibri" w:hAnsi="David" w:cs="David"/>
          <w:color w:val="FF0000"/>
          <w:sz w:val="24"/>
          <w:szCs w:val="24"/>
        </w:rPr>
        <w:t xml:space="preserve">of drug offenses claimed to </w:t>
      </w:r>
      <w:r w:rsidR="00C4638F" w:rsidRPr="0049683E">
        <w:rPr>
          <w:rFonts w:ascii="David" w:eastAsia="Calibri" w:hAnsi="David" w:cs="David"/>
          <w:color w:val="FF0000"/>
          <w:sz w:val="24"/>
          <w:szCs w:val="24"/>
        </w:rPr>
        <w:t xml:space="preserve">full responsibility for the criminal acts and their criminal </w:t>
      </w:r>
      <w:r w:rsidR="00AC4DBC" w:rsidRPr="0049683E">
        <w:rPr>
          <w:rFonts w:ascii="David" w:eastAsia="Calibri" w:hAnsi="David" w:cs="David"/>
          <w:color w:val="FF0000"/>
          <w:sz w:val="24"/>
          <w:szCs w:val="24"/>
        </w:rPr>
        <w:t>lifestyle</w:t>
      </w:r>
      <w:r w:rsidR="00C4638F" w:rsidRPr="0049683E">
        <w:rPr>
          <w:rFonts w:ascii="David" w:eastAsia="Calibri" w:hAnsi="David" w:cs="David"/>
          <w:color w:val="FF0000"/>
          <w:sz w:val="24"/>
          <w:szCs w:val="24"/>
        </w:rPr>
        <w:t xml:space="preserve">. </w:t>
      </w:r>
      <w:r w:rsidR="00844A99" w:rsidRPr="0049683E">
        <w:rPr>
          <w:rFonts w:ascii="David" w:eastAsia="Calibri" w:hAnsi="David" w:cs="David"/>
          <w:color w:val="FF0000"/>
          <w:sz w:val="24"/>
          <w:szCs w:val="24"/>
        </w:rPr>
        <w:t>For exampl</w:t>
      </w:r>
      <w:r w:rsidR="00C15AA1" w:rsidRPr="0049683E">
        <w:rPr>
          <w:rFonts w:ascii="David" w:eastAsia="Calibri" w:hAnsi="David" w:cs="David"/>
          <w:color w:val="FF0000"/>
          <w:sz w:val="24"/>
          <w:szCs w:val="24"/>
        </w:rPr>
        <w:t>e, A.</w:t>
      </w:r>
      <w:r w:rsidR="001E65E2" w:rsidRPr="0049683E">
        <w:rPr>
          <w:rFonts w:ascii="David" w:eastAsia="Calibri" w:hAnsi="David" w:cs="David"/>
          <w:color w:val="FF0000"/>
          <w:sz w:val="24"/>
          <w:szCs w:val="24"/>
        </w:rPr>
        <w:t>,</w:t>
      </w:r>
      <w:r w:rsidR="00C15AA1" w:rsidRPr="0049683E">
        <w:rPr>
          <w:rFonts w:ascii="David" w:eastAsia="Calibri" w:hAnsi="David" w:cs="David"/>
          <w:color w:val="FF0000"/>
          <w:sz w:val="24"/>
          <w:szCs w:val="24"/>
        </w:rPr>
        <w:t xml:space="preserve"> </w:t>
      </w:r>
      <w:r w:rsidR="004A5C1B" w:rsidRPr="0049683E">
        <w:rPr>
          <w:rFonts w:ascii="David" w:eastAsia="Calibri" w:hAnsi="David" w:cs="David"/>
          <w:color w:val="FF0000"/>
          <w:sz w:val="24"/>
          <w:szCs w:val="24"/>
        </w:rPr>
        <w:t>had a normal life</w:t>
      </w:r>
      <w:r w:rsidR="005C72CD" w:rsidRPr="0049683E">
        <w:rPr>
          <w:rFonts w:ascii="David" w:eastAsia="Calibri" w:hAnsi="David" w:cs="David"/>
          <w:color w:val="FF0000"/>
          <w:sz w:val="24"/>
          <w:szCs w:val="24"/>
        </w:rPr>
        <w:t xml:space="preserve">, was a mother of </w:t>
      </w:r>
      <w:r w:rsidR="00C439B5" w:rsidRPr="0049683E">
        <w:rPr>
          <w:rFonts w:ascii="David" w:eastAsia="Calibri" w:hAnsi="David" w:cs="David"/>
          <w:color w:val="FF0000"/>
          <w:sz w:val="24"/>
          <w:szCs w:val="24"/>
        </w:rPr>
        <w:t>two</w:t>
      </w:r>
      <w:r w:rsidR="005C72CD" w:rsidRPr="0049683E">
        <w:rPr>
          <w:rFonts w:ascii="David" w:eastAsia="Calibri" w:hAnsi="David" w:cs="David"/>
          <w:color w:val="FF0000"/>
          <w:sz w:val="24"/>
          <w:szCs w:val="24"/>
        </w:rPr>
        <w:t xml:space="preserve"> girls. After a divorce </w:t>
      </w:r>
      <w:r w:rsidR="003D2CA7" w:rsidRPr="0049683E">
        <w:rPr>
          <w:rFonts w:ascii="David" w:eastAsia="Calibri" w:hAnsi="David" w:cs="David"/>
          <w:color w:val="FF0000"/>
          <w:sz w:val="24"/>
          <w:szCs w:val="24"/>
        </w:rPr>
        <w:t xml:space="preserve">her economic situation has deteriorated. She decided to transfer full custody of the girls to her </w:t>
      </w:r>
      <w:r w:rsidR="008D2DB9" w:rsidRPr="0049683E">
        <w:rPr>
          <w:rFonts w:ascii="David" w:eastAsia="Calibri" w:hAnsi="David" w:cs="David"/>
          <w:color w:val="FF0000"/>
          <w:sz w:val="24"/>
          <w:szCs w:val="24"/>
        </w:rPr>
        <w:t xml:space="preserve">ex-husband while trying to </w:t>
      </w:r>
      <w:r w:rsidR="005905F2" w:rsidRPr="0049683E">
        <w:rPr>
          <w:rFonts w:ascii="David" w:eastAsia="Calibri" w:hAnsi="David" w:cs="David"/>
          <w:color w:val="FF0000"/>
          <w:sz w:val="24"/>
          <w:szCs w:val="24"/>
        </w:rPr>
        <w:t xml:space="preserve">improve her finances. </w:t>
      </w:r>
      <w:r w:rsidR="00474911" w:rsidRPr="0049683E">
        <w:rPr>
          <w:rFonts w:ascii="David" w:eastAsia="Calibri" w:hAnsi="David" w:cs="David"/>
          <w:color w:val="FF0000"/>
          <w:sz w:val="24"/>
          <w:szCs w:val="24"/>
        </w:rPr>
        <w:t xml:space="preserve">She </w:t>
      </w:r>
      <w:r w:rsidR="001B4CD1" w:rsidRPr="0049683E">
        <w:rPr>
          <w:rFonts w:ascii="David" w:eastAsia="Calibri" w:hAnsi="David" w:cs="David"/>
          <w:color w:val="FF0000"/>
          <w:sz w:val="24"/>
          <w:szCs w:val="24"/>
        </w:rPr>
        <w:t>was convicted of drug smuggling to 5 years</w:t>
      </w:r>
      <w:r w:rsidR="00474911" w:rsidRPr="0049683E">
        <w:rPr>
          <w:rFonts w:ascii="David" w:eastAsia="Calibri" w:hAnsi="David" w:cs="David"/>
          <w:color w:val="FF0000"/>
          <w:sz w:val="24"/>
          <w:szCs w:val="24"/>
        </w:rPr>
        <w:t>:</w:t>
      </w:r>
    </w:p>
    <w:p w14:paraId="4414E487" w14:textId="17F050B3" w:rsidR="00CB5DD6" w:rsidRPr="0049683E" w:rsidRDefault="00CB5DD6" w:rsidP="00B61D09">
      <w:pPr>
        <w:bidi w:val="0"/>
        <w:spacing w:line="240" w:lineRule="auto"/>
        <w:ind w:left="720"/>
        <w:contextualSpacing/>
        <w:rPr>
          <w:rFonts w:ascii="David" w:eastAsia="Calibri" w:hAnsi="David" w:cs="David"/>
          <w:color w:val="FF0000"/>
          <w:sz w:val="24"/>
          <w:szCs w:val="24"/>
        </w:rPr>
      </w:pPr>
      <w:r w:rsidRPr="0049683E">
        <w:rPr>
          <w:rFonts w:ascii="David" w:eastAsia="Calibri" w:hAnsi="David" w:cs="David"/>
          <w:color w:val="FF0000"/>
          <w:sz w:val="24"/>
          <w:szCs w:val="24"/>
        </w:rPr>
        <w:t>I connected with the wrong people and got very tempting offer</w:t>
      </w:r>
      <w:r w:rsidR="00505D69" w:rsidRPr="0049683E">
        <w:rPr>
          <w:rFonts w:ascii="David" w:eastAsia="Calibri" w:hAnsi="David" w:cs="David"/>
          <w:color w:val="FF0000"/>
          <w:sz w:val="24"/>
          <w:szCs w:val="24"/>
        </w:rPr>
        <w:t xml:space="preserve"> of very large sum of money. This money could "fix" my life as well as my girls. </w:t>
      </w:r>
      <w:r w:rsidR="0076282A" w:rsidRPr="0049683E">
        <w:rPr>
          <w:rFonts w:ascii="David" w:eastAsia="Calibri" w:hAnsi="David" w:cs="David"/>
          <w:color w:val="FF0000"/>
          <w:sz w:val="24"/>
          <w:szCs w:val="24"/>
        </w:rPr>
        <w:t xml:space="preserve">I tried to take my girls back [the </w:t>
      </w:r>
      <w:r w:rsidR="00B97597" w:rsidRPr="0049683E">
        <w:rPr>
          <w:rFonts w:ascii="David" w:eastAsia="Calibri" w:hAnsi="David" w:cs="David"/>
          <w:color w:val="FF0000"/>
          <w:sz w:val="24"/>
          <w:szCs w:val="24"/>
        </w:rPr>
        <w:t xml:space="preserve">custody]. I had no </w:t>
      </w:r>
      <w:r w:rsidR="001B4CD1" w:rsidRPr="0049683E">
        <w:rPr>
          <w:rFonts w:ascii="David" w:eastAsia="Calibri" w:hAnsi="David" w:cs="David"/>
          <w:color w:val="FF0000"/>
          <w:sz w:val="24"/>
          <w:szCs w:val="24"/>
        </w:rPr>
        <w:t>money,</w:t>
      </w:r>
      <w:r w:rsidR="00B97597" w:rsidRPr="0049683E">
        <w:rPr>
          <w:rFonts w:ascii="David" w:eastAsia="Calibri" w:hAnsi="David" w:cs="David"/>
          <w:color w:val="FF0000"/>
          <w:sz w:val="24"/>
          <w:szCs w:val="24"/>
        </w:rPr>
        <w:t xml:space="preserve"> so I found </w:t>
      </w:r>
      <w:r w:rsidR="00B61D09" w:rsidRPr="0049683E">
        <w:rPr>
          <w:rFonts w:ascii="David" w:eastAsia="Calibri" w:hAnsi="David" w:cs="David"/>
          <w:color w:val="FF0000"/>
          <w:sz w:val="24"/>
          <w:szCs w:val="24"/>
        </w:rPr>
        <w:t>myself in</w:t>
      </w:r>
      <w:r w:rsidR="001B4CD1" w:rsidRPr="0049683E">
        <w:rPr>
          <w:rFonts w:ascii="David" w:eastAsia="Calibri" w:hAnsi="David" w:cs="David"/>
          <w:color w:val="FF0000"/>
          <w:sz w:val="24"/>
          <w:szCs w:val="24"/>
        </w:rPr>
        <w:t xml:space="preserve"> the very dark places</w:t>
      </w:r>
      <w:r w:rsidR="005B1445" w:rsidRPr="0049683E">
        <w:rPr>
          <w:rFonts w:ascii="David" w:eastAsia="Calibri" w:hAnsi="David" w:cs="David"/>
          <w:color w:val="FF0000"/>
          <w:sz w:val="24"/>
          <w:szCs w:val="24"/>
        </w:rPr>
        <w:t>…</w:t>
      </w:r>
      <w:r w:rsidR="00362C4D" w:rsidRPr="0049683E">
        <w:rPr>
          <w:color w:val="FF0000"/>
        </w:rPr>
        <w:t xml:space="preserve"> </w:t>
      </w:r>
      <w:r w:rsidR="00362C4D" w:rsidRPr="0049683E">
        <w:rPr>
          <w:rFonts w:ascii="David" w:eastAsia="Calibri" w:hAnsi="David" w:cs="David"/>
          <w:color w:val="FF0000"/>
          <w:sz w:val="24"/>
          <w:szCs w:val="24"/>
        </w:rPr>
        <w:t xml:space="preserve">I was fascinated by the offer because I want my own house </w:t>
      </w:r>
      <w:r w:rsidR="00B61D09" w:rsidRPr="0049683E">
        <w:rPr>
          <w:rFonts w:ascii="David" w:eastAsia="Calibri" w:hAnsi="David" w:cs="David"/>
          <w:color w:val="FF0000"/>
          <w:sz w:val="24"/>
          <w:szCs w:val="24"/>
        </w:rPr>
        <w:t>and my</w:t>
      </w:r>
      <w:r w:rsidR="00362C4D" w:rsidRPr="0049683E">
        <w:rPr>
          <w:rFonts w:ascii="David" w:eastAsia="Calibri" w:hAnsi="David" w:cs="David"/>
          <w:color w:val="FF0000"/>
          <w:sz w:val="24"/>
          <w:szCs w:val="24"/>
        </w:rPr>
        <w:t xml:space="preserve"> girls</w:t>
      </w:r>
      <w:r w:rsidR="00AA3ECD" w:rsidRPr="0049683E">
        <w:rPr>
          <w:rFonts w:ascii="David" w:eastAsia="Calibri" w:hAnsi="David" w:cs="David"/>
          <w:color w:val="FF0000"/>
          <w:sz w:val="24"/>
          <w:szCs w:val="24"/>
        </w:rPr>
        <w:t xml:space="preserve">. </w:t>
      </w:r>
      <w:r w:rsidR="00362C4D" w:rsidRPr="0049683E">
        <w:rPr>
          <w:rFonts w:ascii="David" w:eastAsia="Calibri" w:hAnsi="David" w:cs="David"/>
          <w:color w:val="FF0000"/>
          <w:sz w:val="24"/>
          <w:szCs w:val="24"/>
        </w:rPr>
        <w:t>And I also said</w:t>
      </w:r>
      <w:r w:rsidR="00AA3ECD" w:rsidRPr="0049683E">
        <w:rPr>
          <w:rFonts w:ascii="David" w:eastAsia="Calibri" w:hAnsi="David" w:cs="David"/>
          <w:color w:val="FF0000"/>
          <w:sz w:val="24"/>
          <w:szCs w:val="24"/>
        </w:rPr>
        <w:t xml:space="preserve"> [to </w:t>
      </w:r>
      <w:r w:rsidR="00B61D09" w:rsidRPr="0049683E">
        <w:rPr>
          <w:rFonts w:ascii="David" w:eastAsia="Calibri" w:hAnsi="David" w:cs="David"/>
          <w:color w:val="FF0000"/>
          <w:sz w:val="24"/>
          <w:szCs w:val="24"/>
        </w:rPr>
        <w:t>myself] what</w:t>
      </w:r>
      <w:r w:rsidR="00362C4D" w:rsidRPr="0049683E">
        <w:rPr>
          <w:rFonts w:ascii="David" w:eastAsia="Calibri" w:hAnsi="David" w:cs="David"/>
          <w:color w:val="FF0000"/>
          <w:sz w:val="24"/>
          <w:szCs w:val="24"/>
        </w:rPr>
        <w:t xml:space="preserve"> is </w:t>
      </w:r>
      <w:r w:rsidR="0032247A" w:rsidRPr="0049683E">
        <w:rPr>
          <w:rFonts w:ascii="David" w:eastAsia="Calibri" w:hAnsi="David" w:cs="David"/>
          <w:color w:val="FF0000"/>
          <w:sz w:val="24"/>
          <w:szCs w:val="24"/>
        </w:rPr>
        <w:t>smuggling</w:t>
      </w:r>
      <w:r w:rsidR="00362C4D" w:rsidRPr="0049683E">
        <w:rPr>
          <w:rFonts w:ascii="David" w:eastAsia="Calibri" w:hAnsi="David" w:cs="David"/>
          <w:color w:val="FF0000"/>
          <w:sz w:val="24"/>
          <w:szCs w:val="24"/>
        </w:rPr>
        <w:t>? I have the appearance of a good girl</w:t>
      </w:r>
      <w:r w:rsidR="0032247A" w:rsidRPr="0049683E">
        <w:rPr>
          <w:rFonts w:ascii="David" w:eastAsia="Calibri" w:hAnsi="David" w:cs="David"/>
          <w:color w:val="FF0000"/>
          <w:sz w:val="24"/>
          <w:szCs w:val="24"/>
        </w:rPr>
        <w:t xml:space="preserve"> [so I won't be couth]</w:t>
      </w:r>
    </w:p>
    <w:p w14:paraId="71A01025" w14:textId="7EF30013" w:rsidR="00474911" w:rsidRPr="0049683E" w:rsidRDefault="00474911" w:rsidP="0089107F">
      <w:pPr>
        <w:bidi w:val="0"/>
        <w:spacing w:line="480" w:lineRule="auto"/>
        <w:contextualSpacing/>
        <w:rPr>
          <w:rFonts w:ascii="David" w:eastAsia="Calibri" w:hAnsi="David" w:cs="David"/>
          <w:color w:val="FF0000"/>
          <w:sz w:val="24"/>
          <w:szCs w:val="24"/>
        </w:rPr>
      </w:pPr>
    </w:p>
    <w:p w14:paraId="4B56E3F8" w14:textId="1D2B7E26" w:rsidR="0089107F" w:rsidRPr="0049683E" w:rsidRDefault="0089107F" w:rsidP="00857D0E">
      <w:pPr>
        <w:bidi w:val="0"/>
        <w:spacing w:line="480" w:lineRule="auto"/>
        <w:ind w:firstLine="720"/>
        <w:contextualSpacing/>
        <w:jc w:val="both"/>
        <w:rPr>
          <w:rFonts w:ascii="David" w:eastAsia="Calibri" w:hAnsi="David" w:cs="David"/>
          <w:color w:val="FF0000"/>
          <w:sz w:val="24"/>
          <w:szCs w:val="24"/>
        </w:rPr>
      </w:pPr>
      <w:r w:rsidRPr="0049683E">
        <w:rPr>
          <w:rFonts w:ascii="David" w:eastAsia="Calibri" w:hAnsi="David" w:cs="David"/>
          <w:color w:val="FF0000"/>
          <w:sz w:val="24"/>
          <w:szCs w:val="24"/>
        </w:rPr>
        <w:t xml:space="preserve">A. told that she did it twice. The </w:t>
      </w:r>
      <w:proofErr w:type="spellStart"/>
      <w:r w:rsidRPr="0049683E">
        <w:rPr>
          <w:rFonts w:ascii="David" w:eastAsia="Calibri" w:hAnsi="David" w:cs="David"/>
          <w:color w:val="FF0000"/>
          <w:sz w:val="24"/>
          <w:szCs w:val="24"/>
        </w:rPr>
        <w:t>firs</w:t>
      </w:r>
      <w:proofErr w:type="spellEnd"/>
      <w:r w:rsidRPr="0049683E">
        <w:rPr>
          <w:rFonts w:ascii="David" w:eastAsia="Calibri" w:hAnsi="David" w:cs="David"/>
          <w:color w:val="FF0000"/>
          <w:sz w:val="24"/>
          <w:szCs w:val="24"/>
        </w:rPr>
        <w:t xml:space="preserve"> time she didn't got payed and after the second time she got couth by the police. She</w:t>
      </w:r>
      <w:r w:rsidR="007F2952" w:rsidRPr="0049683E">
        <w:rPr>
          <w:rFonts w:ascii="David" w:eastAsia="Calibri" w:hAnsi="David" w:cs="David"/>
          <w:color w:val="FF0000"/>
          <w:sz w:val="24"/>
          <w:szCs w:val="24"/>
        </w:rPr>
        <w:t xml:space="preserve"> expressed </w:t>
      </w:r>
      <w:r w:rsidR="00555280" w:rsidRPr="0049683E">
        <w:rPr>
          <w:rFonts w:ascii="David" w:eastAsia="Calibri" w:hAnsi="David" w:cs="David"/>
          <w:color w:val="FF0000"/>
          <w:sz w:val="24"/>
          <w:szCs w:val="24"/>
        </w:rPr>
        <w:t xml:space="preserve">gratefulness for that. </w:t>
      </w:r>
      <w:r w:rsidR="007B68C0" w:rsidRPr="0049683E">
        <w:rPr>
          <w:rFonts w:ascii="David" w:eastAsia="Calibri" w:hAnsi="David" w:cs="David"/>
          <w:color w:val="FF0000"/>
          <w:sz w:val="24"/>
          <w:szCs w:val="24"/>
        </w:rPr>
        <w:t xml:space="preserve">Otherwise she claimed that could have gotten </w:t>
      </w:r>
      <w:r w:rsidR="00C35A06" w:rsidRPr="0049683E">
        <w:rPr>
          <w:rFonts w:ascii="David" w:eastAsia="Calibri" w:hAnsi="David" w:cs="David"/>
          <w:color w:val="FF0000"/>
          <w:sz w:val="24"/>
          <w:szCs w:val="24"/>
        </w:rPr>
        <w:t>her to</w:t>
      </w:r>
      <w:r w:rsidR="007B68C0" w:rsidRPr="0049683E">
        <w:rPr>
          <w:rFonts w:ascii="David" w:eastAsia="Calibri" w:hAnsi="David" w:cs="David"/>
          <w:color w:val="FF0000"/>
          <w:sz w:val="24"/>
          <w:szCs w:val="24"/>
        </w:rPr>
        <w:t xml:space="preserve"> very </w:t>
      </w:r>
      <w:r w:rsidR="00C35A06" w:rsidRPr="0049683E">
        <w:rPr>
          <w:rFonts w:ascii="David" w:eastAsia="Calibri" w:hAnsi="David" w:cs="David"/>
          <w:color w:val="FF0000"/>
          <w:sz w:val="24"/>
          <w:szCs w:val="24"/>
        </w:rPr>
        <w:t xml:space="preserve">dark </w:t>
      </w:r>
      <w:r w:rsidR="007B68C0" w:rsidRPr="0049683E">
        <w:rPr>
          <w:rFonts w:ascii="David" w:eastAsia="Calibri" w:hAnsi="David" w:cs="David"/>
          <w:color w:val="FF0000"/>
          <w:sz w:val="24"/>
          <w:szCs w:val="24"/>
        </w:rPr>
        <w:t>places</w:t>
      </w:r>
      <w:r w:rsidR="00C35A06" w:rsidRPr="0049683E">
        <w:rPr>
          <w:rFonts w:ascii="David" w:eastAsia="Calibri" w:hAnsi="David" w:cs="David"/>
          <w:color w:val="FF0000"/>
          <w:sz w:val="24"/>
          <w:szCs w:val="24"/>
        </w:rPr>
        <w:t xml:space="preserve">. </w:t>
      </w:r>
    </w:p>
    <w:p w14:paraId="5EDB2C60" w14:textId="2A7D5C1E" w:rsidR="001A6B64" w:rsidRPr="0049683E" w:rsidRDefault="00EA6C17" w:rsidP="00857D0E">
      <w:pPr>
        <w:bidi w:val="0"/>
        <w:spacing w:line="480" w:lineRule="auto"/>
        <w:ind w:firstLine="720"/>
        <w:contextualSpacing/>
        <w:jc w:val="both"/>
        <w:rPr>
          <w:rFonts w:ascii="David" w:eastAsia="Calibri" w:hAnsi="David" w:cs="David"/>
          <w:color w:val="FF0000"/>
          <w:sz w:val="24"/>
          <w:szCs w:val="24"/>
        </w:rPr>
      </w:pPr>
      <w:r w:rsidRPr="0049683E">
        <w:rPr>
          <w:rFonts w:ascii="Times New Roman" w:eastAsia="Times New Roman" w:hAnsi="Times New Roman" w:cs="David"/>
          <w:b/>
          <w:bCs/>
          <w:i/>
          <w:iCs/>
          <w:color w:val="FF0000"/>
          <w:sz w:val="24"/>
          <w:szCs w:val="24"/>
        </w:rPr>
        <w:lastRenderedPageBreak/>
        <w:t xml:space="preserve">Violent </w:t>
      </w:r>
      <w:r w:rsidR="006B39E0" w:rsidRPr="0049683E">
        <w:rPr>
          <w:rFonts w:ascii="Times New Roman" w:eastAsia="Times New Roman" w:hAnsi="Times New Roman" w:cs="David"/>
          <w:b/>
          <w:bCs/>
          <w:i/>
          <w:iCs/>
          <w:color w:val="FF0000"/>
          <w:sz w:val="24"/>
          <w:szCs w:val="24"/>
        </w:rPr>
        <w:t>Offenders</w:t>
      </w:r>
      <w:r w:rsidRPr="0049683E">
        <w:rPr>
          <w:rFonts w:ascii="David" w:eastAsia="Calibri" w:hAnsi="David" w:cs="David"/>
          <w:i/>
          <w:iCs/>
          <w:color w:val="FF0000"/>
          <w:sz w:val="24"/>
          <w:szCs w:val="24"/>
        </w:rPr>
        <w:t>.</w:t>
      </w:r>
      <w:r w:rsidRPr="0049683E">
        <w:rPr>
          <w:rFonts w:ascii="David" w:eastAsia="Calibri" w:hAnsi="David" w:cs="David"/>
          <w:color w:val="FF0000"/>
          <w:sz w:val="24"/>
          <w:szCs w:val="24"/>
        </w:rPr>
        <w:t xml:space="preserve"> </w:t>
      </w:r>
      <w:r w:rsidR="000A46C5" w:rsidRPr="0049683E">
        <w:rPr>
          <w:rFonts w:ascii="David" w:eastAsia="Calibri" w:hAnsi="David" w:cs="David"/>
          <w:color w:val="FF0000"/>
          <w:sz w:val="24"/>
          <w:szCs w:val="24"/>
        </w:rPr>
        <w:t xml:space="preserve">The answers of the participants in this category are inconsistent and divided almost equally between </w:t>
      </w:r>
      <w:r w:rsidR="00AC4DBC" w:rsidRPr="0049683E">
        <w:rPr>
          <w:rFonts w:ascii="David" w:eastAsia="Calibri" w:hAnsi="David" w:cs="David"/>
          <w:color w:val="FF0000"/>
          <w:sz w:val="24"/>
          <w:szCs w:val="24"/>
        </w:rPr>
        <w:t>tree responsibility</w:t>
      </w:r>
      <w:r w:rsidR="000A46C5" w:rsidRPr="0049683E">
        <w:rPr>
          <w:rFonts w:ascii="Times New Roman" w:eastAsia="Calibri" w:hAnsi="Times New Roman" w:cs="Times New Roman"/>
          <w:color w:val="FF0000"/>
          <w:sz w:val="24"/>
          <w:szCs w:val="24"/>
        </w:rPr>
        <w:t xml:space="preserve"> acknowledgement</w:t>
      </w:r>
      <w:r w:rsidR="000A46C5" w:rsidRPr="0049683E">
        <w:rPr>
          <w:rFonts w:ascii="David" w:eastAsia="Calibri" w:hAnsi="David" w:cs="David"/>
          <w:color w:val="FF0000"/>
          <w:sz w:val="24"/>
          <w:szCs w:val="24"/>
        </w:rPr>
        <w:t xml:space="preserve">. Yet we can see that the main </w:t>
      </w:r>
      <w:r w:rsidR="007D1217" w:rsidRPr="0049683E">
        <w:rPr>
          <w:rFonts w:ascii="David" w:eastAsia="Calibri" w:hAnsi="David" w:cs="David"/>
          <w:color w:val="FF0000"/>
          <w:sz w:val="24"/>
          <w:szCs w:val="24"/>
        </w:rPr>
        <w:t>sta</w:t>
      </w:r>
      <w:r w:rsidR="003B1809" w:rsidRPr="0049683E">
        <w:rPr>
          <w:rFonts w:ascii="David" w:eastAsia="Calibri" w:hAnsi="David" w:cs="David"/>
          <w:color w:val="FF0000"/>
          <w:sz w:val="24"/>
          <w:szCs w:val="24"/>
        </w:rPr>
        <w:t xml:space="preserve">te of the participants </w:t>
      </w:r>
      <w:r w:rsidR="0057622A" w:rsidRPr="0049683E">
        <w:rPr>
          <w:rFonts w:ascii="David" w:eastAsia="Calibri" w:hAnsi="David" w:cs="David"/>
          <w:color w:val="FF0000"/>
          <w:sz w:val="24"/>
          <w:szCs w:val="24"/>
        </w:rPr>
        <w:t xml:space="preserve">for their criminal lifestyle </w:t>
      </w:r>
      <w:r w:rsidR="00AC4DBC" w:rsidRPr="0049683E">
        <w:rPr>
          <w:rFonts w:ascii="David" w:eastAsia="Calibri" w:hAnsi="David" w:cs="David"/>
          <w:color w:val="FF0000"/>
          <w:sz w:val="24"/>
          <w:szCs w:val="24"/>
        </w:rPr>
        <w:t>was blaming</w:t>
      </w:r>
      <w:r w:rsidR="0057622A" w:rsidRPr="0049683E">
        <w:rPr>
          <w:rFonts w:asciiTheme="majorBidi" w:hAnsiTheme="majorBidi" w:cstheme="majorBidi"/>
          <w:color w:val="FF0000"/>
          <w:sz w:val="24"/>
          <w:szCs w:val="24"/>
        </w:rPr>
        <w:t xml:space="preserve"> the situation or others</w:t>
      </w:r>
      <w:r w:rsidR="0057622A" w:rsidRPr="0049683E">
        <w:rPr>
          <w:rFonts w:ascii="David" w:eastAsia="Calibri" w:hAnsi="David" w:cs="David"/>
          <w:color w:val="FF0000"/>
          <w:sz w:val="24"/>
          <w:szCs w:val="24"/>
        </w:rPr>
        <w:t xml:space="preserve">. </w:t>
      </w:r>
      <w:r w:rsidR="00857D0E" w:rsidRPr="0049683E">
        <w:rPr>
          <w:rFonts w:ascii="David" w:eastAsia="Calibri" w:hAnsi="David" w:cs="David"/>
          <w:color w:val="FF0000"/>
          <w:sz w:val="24"/>
          <w:szCs w:val="24"/>
        </w:rPr>
        <w:t xml:space="preserve">Most of them committee the offense by being under influence of drugs or alcohol. For example, </w:t>
      </w:r>
      <w:r w:rsidR="00DC298E" w:rsidRPr="0049683E">
        <w:rPr>
          <w:rFonts w:ascii="David" w:eastAsia="Calibri" w:hAnsi="David" w:cs="David"/>
          <w:color w:val="FF0000"/>
          <w:sz w:val="24"/>
          <w:szCs w:val="24"/>
        </w:rPr>
        <w:t>L.</w:t>
      </w:r>
      <w:r w:rsidR="00957F29" w:rsidRPr="0049683E">
        <w:rPr>
          <w:rFonts w:ascii="David" w:eastAsia="Calibri" w:hAnsi="David" w:cs="David"/>
          <w:color w:val="FF0000"/>
          <w:sz w:val="24"/>
          <w:szCs w:val="24"/>
        </w:rPr>
        <w:t>,</w:t>
      </w:r>
      <w:r w:rsidR="00DC298E" w:rsidRPr="0049683E">
        <w:rPr>
          <w:rFonts w:ascii="David" w:eastAsia="Calibri" w:hAnsi="David" w:cs="David"/>
          <w:color w:val="FF0000"/>
          <w:sz w:val="24"/>
          <w:szCs w:val="24"/>
        </w:rPr>
        <w:t xml:space="preserve"> was convicted of murder in second degree and sentenced to 12 years. She described that </w:t>
      </w:r>
      <w:r w:rsidR="00F30213" w:rsidRPr="0049683E">
        <w:rPr>
          <w:rFonts w:ascii="David" w:eastAsia="Calibri" w:hAnsi="David" w:cs="David"/>
          <w:color w:val="FF0000"/>
          <w:sz w:val="24"/>
          <w:szCs w:val="24"/>
        </w:rPr>
        <w:t xml:space="preserve">she was </w:t>
      </w:r>
      <w:r w:rsidR="00BA7AAB" w:rsidRPr="0049683E">
        <w:rPr>
          <w:rFonts w:ascii="David" w:eastAsia="Calibri" w:hAnsi="David" w:cs="David"/>
          <w:color w:val="FF0000"/>
          <w:sz w:val="24"/>
          <w:szCs w:val="24"/>
        </w:rPr>
        <w:t xml:space="preserve">sexually active at very young age.  </w:t>
      </w:r>
      <w:r w:rsidR="00064214" w:rsidRPr="0049683E">
        <w:rPr>
          <w:rFonts w:ascii="David" w:eastAsia="Calibri" w:hAnsi="David" w:cs="David"/>
          <w:color w:val="FF0000"/>
          <w:sz w:val="24"/>
          <w:szCs w:val="24"/>
        </w:rPr>
        <w:t>At the age 14 s</w:t>
      </w:r>
      <w:r w:rsidR="00D2701A" w:rsidRPr="0049683E">
        <w:rPr>
          <w:rFonts w:ascii="David" w:eastAsia="Calibri" w:hAnsi="David" w:cs="David"/>
          <w:color w:val="FF0000"/>
          <w:sz w:val="24"/>
          <w:szCs w:val="24"/>
        </w:rPr>
        <w:t>he was sexually abused several times by boys her age. She did</w:t>
      </w:r>
      <w:r w:rsidR="005E7C54" w:rsidRPr="0049683E">
        <w:rPr>
          <w:rFonts w:ascii="David" w:eastAsia="Calibri" w:hAnsi="David" w:cs="David"/>
          <w:color w:val="FF0000"/>
          <w:sz w:val="24"/>
          <w:szCs w:val="24"/>
        </w:rPr>
        <w:t xml:space="preserve">n't </w:t>
      </w:r>
      <w:r w:rsidR="00680192" w:rsidRPr="0049683E">
        <w:rPr>
          <w:rFonts w:ascii="David" w:eastAsia="Calibri" w:hAnsi="David" w:cs="David"/>
          <w:color w:val="FF0000"/>
          <w:sz w:val="24"/>
          <w:szCs w:val="24"/>
        </w:rPr>
        <w:t>describe</w:t>
      </w:r>
      <w:r w:rsidR="005E7C54" w:rsidRPr="0049683E">
        <w:rPr>
          <w:rFonts w:ascii="David" w:eastAsia="Calibri" w:hAnsi="David" w:cs="David"/>
          <w:color w:val="FF0000"/>
          <w:sz w:val="24"/>
          <w:szCs w:val="24"/>
        </w:rPr>
        <w:t xml:space="preserve"> it as abuse </w:t>
      </w:r>
      <w:r w:rsidR="00823DF7" w:rsidRPr="0049683E">
        <w:rPr>
          <w:rFonts w:ascii="David" w:eastAsia="Calibri" w:hAnsi="David" w:cs="David"/>
          <w:color w:val="FF0000"/>
          <w:sz w:val="24"/>
          <w:szCs w:val="24"/>
        </w:rPr>
        <w:t>because</w:t>
      </w:r>
      <w:r w:rsidR="005E7C54" w:rsidRPr="0049683E">
        <w:rPr>
          <w:rFonts w:ascii="David" w:eastAsia="Calibri" w:hAnsi="David" w:cs="David"/>
          <w:color w:val="FF0000"/>
          <w:sz w:val="24"/>
          <w:szCs w:val="24"/>
        </w:rPr>
        <w:t xml:space="preserve"> she </w:t>
      </w:r>
      <w:proofErr w:type="spellStart"/>
      <w:r w:rsidR="005E7C54" w:rsidRPr="0049683E">
        <w:rPr>
          <w:rFonts w:ascii="David" w:eastAsia="Calibri" w:hAnsi="David" w:cs="David"/>
          <w:color w:val="FF0000"/>
          <w:sz w:val="24"/>
          <w:szCs w:val="24"/>
        </w:rPr>
        <w:t>clamed</w:t>
      </w:r>
      <w:proofErr w:type="spellEnd"/>
      <w:r w:rsidR="005E7C54" w:rsidRPr="0049683E">
        <w:rPr>
          <w:rFonts w:ascii="David" w:eastAsia="Calibri" w:hAnsi="David" w:cs="David"/>
          <w:color w:val="FF0000"/>
          <w:sz w:val="24"/>
          <w:szCs w:val="24"/>
        </w:rPr>
        <w:t xml:space="preserve"> that she went </w:t>
      </w:r>
      <w:r w:rsidR="00823DF7" w:rsidRPr="0049683E">
        <w:rPr>
          <w:rFonts w:ascii="David" w:eastAsia="Calibri" w:hAnsi="David" w:cs="David"/>
          <w:color w:val="FF0000"/>
          <w:sz w:val="24"/>
          <w:szCs w:val="24"/>
        </w:rPr>
        <w:t>voluntarily</w:t>
      </w:r>
      <w:r w:rsidR="005E7C54" w:rsidRPr="0049683E">
        <w:rPr>
          <w:rFonts w:ascii="David" w:eastAsia="Calibri" w:hAnsi="David" w:cs="David"/>
          <w:color w:val="FF0000"/>
          <w:sz w:val="24"/>
          <w:szCs w:val="24"/>
        </w:rPr>
        <w:t xml:space="preserve"> with them. But after the act, she realized w</w:t>
      </w:r>
      <w:r w:rsidR="00823DF7" w:rsidRPr="0049683E">
        <w:rPr>
          <w:rFonts w:ascii="David" w:eastAsia="Calibri" w:hAnsi="David" w:cs="David"/>
          <w:color w:val="FF0000"/>
          <w:sz w:val="24"/>
          <w:szCs w:val="24"/>
        </w:rPr>
        <w:t>hat she did and felt ver</w:t>
      </w:r>
      <w:r w:rsidR="00623507" w:rsidRPr="0049683E">
        <w:rPr>
          <w:rFonts w:ascii="David" w:eastAsia="Calibri" w:hAnsi="David" w:cs="David"/>
          <w:color w:val="FF0000"/>
          <w:sz w:val="24"/>
          <w:szCs w:val="24"/>
        </w:rPr>
        <w:t xml:space="preserve">y ashamed. She never told this to her parents. </w:t>
      </w:r>
      <w:r w:rsidR="00FE0891" w:rsidRPr="0049683E">
        <w:rPr>
          <w:rFonts w:ascii="David" w:eastAsia="Calibri" w:hAnsi="David" w:cs="David"/>
          <w:color w:val="FF0000"/>
          <w:sz w:val="24"/>
          <w:szCs w:val="24"/>
        </w:rPr>
        <w:t xml:space="preserve">She </w:t>
      </w:r>
      <w:r w:rsidR="00081111" w:rsidRPr="0049683E">
        <w:rPr>
          <w:rFonts w:ascii="David" w:eastAsia="Calibri" w:hAnsi="David" w:cs="David"/>
          <w:color w:val="FF0000"/>
          <w:sz w:val="24"/>
          <w:szCs w:val="24"/>
        </w:rPr>
        <w:t>began</w:t>
      </w:r>
      <w:r w:rsidR="00FE0891" w:rsidRPr="0049683E">
        <w:rPr>
          <w:rFonts w:ascii="David" w:eastAsia="Calibri" w:hAnsi="David" w:cs="David"/>
          <w:color w:val="FF0000"/>
          <w:sz w:val="24"/>
          <w:szCs w:val="24"/>
        </w:rPr>
        <w:t xml:space="preserve"> drinking alcohol</w:t>
      </w:r>
      <w:r w:rsidR="00081111" w:rsidRPr="0049683E">
        <w:rPr>
          <w:rFonts w:ascii="David" w:eastAsia="Calibri" w:hAnsi="David" w:cs="David"/>
          <w:color w:val="FF0000"/>
          <w:sz w:val="24"/>
          <w:szCs w:val="24"/>
        </w:rPr>
        <w:t xml:space="preserve"> to relive the pain she felt</w:t>
      </w:r>
      <w:r w:rsidR="008D15F2" w:rsidRPr="0049683E">
        <w:rPr>
          <w:rFonts w:ascii="David" w:eastAsia="Calibri" w:hAnsi="David" w:cs="David"/>
          <w:color w:val="FF0000"/>
          <w:sz w:val="24"/>
          <w:szCs w:val="24"/>
        </w:rPr>
        <w:t xml:space="preserve"> and was very violent to others</w:t>
      </w:r>
      <w:r w:rsidR="00081111" w:rsidRPr="0049683E">
        <w:rPr>
          <w:rFonts w:ascii="David" w:eastAsia="Calibri" w:hAnsi="David" w:cs="David"/>
          <w:color w:val="FF0000"/>
          <w:sz w:val="24"/>
          <w:szCs w:val="24"/>
        </w:rPr>
        <w:t>.</w:t>
      </w:r>
      <w:r w:rsidR="00C40ECB" w:rsidRPr="0049683E">
        <w:rPr>
          <w:rFonts w:ascii="David" w:eastAsia="Calibri" w:hAnsi="David" w:cs="David"/>
          <w:color w:val="FF0000"/>
          <w:sz w:val="24"/>
          <w:szCs w:val="24"/>
        </w:rPr>
        <w:t xml:space="preserve"> At the age 2</w:t>
      </w:r>
      <w:r w:rsidR="008065FC" w:rsidRPr="0049683E">
        <w:rPr>
          <w:rFonts w:ascii="David" w:eastAsia="Calibri" w:hAnsi="David" w:cs="David"/>
          <w:color w:val="FF0000"/>
          <w:sz w:val="24"/>
          <w:szCs w:val="24"/>
        </w:rPr>
        <w:t>5</w:t>
      </w:r>
      <w:r w:rsidR="00C40ECB" w:rsidRPr="0049683E">
        <w:rPr>
          <w:rFonts w:ascii="David" w:eastAsia="Calibri" w:hAnsi="David" w:cs="David"/>
          <w:color w:val="FF0000"/>
          <w:sz w:val="24"/>
          <w:szCs w:val="24"/>
        </w:rPr>
        <w:t xml:space="preserve"> she worked at the clu</w:t>
      </w:r>
      <w:r w:rsidR="00FF6116" w:rsidRPr="0049683E">
        <w:rPr>
          <w:rFonts w:ascii="David" w:eastAsia="Calibri" w:hAnsi="David" w:cs="David"/>
          <w:color w:val="FF0000"/>
          <w:sz w:val="24"/>
          <w:szCs w:val="24"/>
        </w:rPr>
        <w:t xml:space="preserve">b </w:t>
      </w:r>
      <w:r w:rsidR="008D15F2" w:rsidRPr="0049683E">
        <w:rPr>
          <w:rFonts w:ascii="David" w:eastAsia="Calibri" w:hAnsi="David" w:cs="David"/>
          <w:color w:val="FF0000"/>
          <w:sz w:val="24"/>
          <w:szCs w:val="24"/>
        </w:rPr>
        <w:t>as security</w:t>
      </w:r>
      <w:r w:rsidR="008065FC" w:rsidRPr="0049683E">
        <w:rPr>
          <w:rFonts w:ascii="David" w:eastAsia="Calibri" w:hAnsi="David" w:cs="David"/>
          <w:color w:val="FF0000"/>
          <w:sz w:val="24"/>
          <w:szCs w:val="24"/>
        </w:rPr>
        <w:t xml:space="preserve"> guard</w:t>
      </w:r>
      <w:r w:rsidR="00FF6116" w:rsidRPr="0049683E">
        <w:rPr>
          <w:rFonts w:ascii="David" w:eastAsia="Calibri" w:hAnsi="David" w:cs="David"/>
          <w:color w:val="FF0000"/>
          <w:sz w:val="24"/>
          <w:szCs w:val="24"/>
        </w:rPr>
        <w:t>. She was drin</w:t>
      </w:r>
      <w:r w:rsidR="00F74F60" w:rsidRPr="0049683E">
        <w:rPr>
          <w:rFonts w:ascii="David" w:eastAsia="Calibri" w:hAnsi="David" w:cs="David"/>
          <w:color w:val="FF0000"/>
          <w:sz w:val="24"/>
          <w:szCs w:val="24"/>
        </w:rPr>
        <w:t xml:space="preserve">king and one of the </w:t>
      </w:r>
      <w:r w:rsidR="008D15F2" w:rsidRPr="0049683E">
        <w:rPr>
          <w:rFonts w:ascii="David" w:eastAsia="Calibri" w:hAnsi="David" w:cs="David"/>
          <w:color w:val="FF0000"/>
          <w:sz w:val="24"/>
          <w:szCs w:val="24"/>
        </w:rPr>
        <w:t>customers</w:t>
      </w:r>
      <w:r w:rsidR="008D15F2" w:rsidRPr="0049683E">
        <w:rPr>
          <w:rFonts w:ascii="David" w:eastAsia="Calibri" w:hAnsi="David" w:cs="David" w:hint="cs"/>
          <w:color w:val="FF0000"/>
          <w:sz w:val="24"/>
          <w:szCs w:val="24"/>
          <w:rtl/>
        </w:rPr>
        <w:t xml:space="preserve"> </w:t>
      </w:r>
      <w:r w:rsidR="008D15F2" w:rsidRPr="0049683E">
        <w:rPr>
          <w:rFonts w:ascii="David" w:eastAsia="Calibri" w:hAnsi="David" w:cs="David"/>
          <w:color w:val="FF0000"/>
          <w:sz w:val="24"/>
          <w:szCs w:val="24"/>
        </w:rPr>
        <w:t>hit</w:t>
      </w:r>
      <w:r w:rsidR="00CB4144" w:rsidRPr="0049683E">
        <w:rPr>
          <w:rFonts w:ascii="David" w:eastAsia="Calibri" w:hAnsi="David" w:cs="David"/>
          <w:color w:val="FF0000"/>
          <w:sz w:val="24"/>
          <w:szCs w:val="24"/>
        </w:rPr>
        <w:t xml:space="preserve"> </w:t>
      </w:r>
      <w:r w:rsidR="00333D81" w:rsidRPr="0049683E">
        <w:rPr>
          <w:rFonts w:ascii="David" w:eastAsia="Calibri" w:hAnsi="David" w:cs="David"/>
          <w:color w:val="FF0000"/>
          <w:sz w:val="24"/>
          <w:szCs w:val="24"/>
        </w:rPr>
        <w:t xml:space="preserve">on </w:t>
      </w:r>
      <w:r w:rsidR="00CB4144" w:rsidRPr="0049683E">
        <w:rPr>
          <w:rFonts w:ascii="David" w:eastAsia="Calibri" w:hAnsi="David" w:cs="David"/>
          <w:color w:val="FF0000"/>
          <w:sz w:val="24"/>
          <w:szCs w:val="24"/>
        </w:rPr>
        <w:t xml:space="preserve">her. </w:t>
      </w:r>
      <w:r w:rsidR="00F74F60" w:rsidRPr="0049683E">
        <w:rPr>
          <w:rFonts w:ascii="David" w:eastAsia="Calibri" w:hAnsi="David" w:cs="David"/>
          <w:color w:val="FF0000"/>
          <w:sz w:val="24"/>
          <w:szCs w:val="24"/>
        </w:rPr>
        <w:t xml:space="preserve"> </w:t>
      </w:r>
      <w:r w:rsidR="008D15F2" w:rsidRPr="0049683E">
        <w:rPr>
          <w:rFonts w:ascii="David" w:eastAsia="Calibri" w:hAnsi="David" w:cs="David"/>
          <w:color w:val="FF0000"/>
          <w:sz w:val="24"/>
          <w:szCs w:val="24"/>
        </w:rPr>
        <w:t xml:space="preserve">She </w:t>
      </w:r>
      <w:r w:rsidR="00873F56" w:rsidRPr="0049683E">
        <w:rPr>
          <w:rFonts w:ascii="David" w:eastAsia="Calibri" w:hAnsi="David" w:cs="David"/>
          <w:color w:val="FF0000"/>
          <w:sz w:val="24"/>
          <w:szCs w:val="24"/>
        </w:rPr>
        <w:t>hit him hard with a bottle and killed him</w:t>
      </w:r>
      <w:r w:rsidR="00712932" w:rsidRPr="0049683E">
        <w:rPr>
          <w:rFonts w:ascii="David" w:eastAsia="Calibri" w:hAnsi="David" w:cs="David"/>
          <w:color w:val="FF0000"/>
          <w:sz w:val="24"/>
          <w:szCs w:val="24"/>
        </w:rPr>
        <w:t>. She told</w:t>
      </w:r>
      <w:r w:rsidR="00873F56" w:rsidRPr="0049683E">
        <w:rPr>
          <w:rFonts w:ascii="David" w:eastAsia="Calibri" w:hAnsi="David" w:cs="David"/>
          <w:color w:val="FF0000"/>
          <w:sz w:val="24"/>
          <w:szCs w:val="24"/>
        </w:rPr>
        <w:t>:</w:t>
      </w:r>
    </w:p>
    <w:p w14:paraId="3A19346F" w14:textId="3EBC463C" w:rsidR="00873F56" w:rsidRPr="0049683E" w:rsidRDefault="00D6514E" w:rsidP="00712932">
      <w:pPr>
        <w:bidi w:val="0"/>
        <w:spacing w:line="240" w:lineRule="auto"/>
        <w:ind w:left="720"/>
        <w:contextualSpacing/>
        <w:jc w:val="both"/>
        <w:rPr>
          <w:rFonts w:ascii="David" w:eastAsia="Calibri" w:hAnsi="David" w:cs="David"/>
          <w:color w:val="FF0000"/>
          <w:sz w:val="24"/>
          <w:szCs w:val="24"/>
          <w:rtl/>
        </w:rPr>
      </w:pPr>
      <w:r w:rsidRPr="0049683E">
        <w:rPr>
          <w:rFonts w:ascii="David" w:eastAsia="Calibri" w:hAnsi="David" w:cs="David"/>
          <w:color w:val="FF0000"/>
          <w:sz w:val="24"/>
          <w:szCs w:val="24"/>
        </w:rPr>
        <w:t>They [</w:t>
      </w:r>
      <w:r w:rsidR="00712932" w:rsidRPr="0049683E">
        <w:rPr>
          <w:rFonts w:ascii="David" w:eastAsia="Calibri" w:hAnsi="David" w:cs="David"/>
          <w:color w:val="FF0000"/>
          <w:sz w:val="24"/>
          <w:szCs w:val="24"/>
        </w:rPr>
        <w:t>other offenders]</w:t>
      </w:r>
      <w:r w:rsidRPr="0049683E">
        <w:rPr>
          <w:rFonts w:ascii="David" w:eastAsia="Calibri" w:hAnsi="David" w:cs="David"/>
          <w:color w:val="FF0000"/>
          <w:sz w:val="24"/>
          <w:szCs w:val="24"/>
        </w:rPr>
        <w:t xml:space="preserve"> say - the fact that you are here today for the killing </w:t>
      </w:r>
      <w:r w:rsidR="00712932" w:rsidRPr="0049683E">
        <w:rPr>
          <w:rFonts w:ascii="David" w:eastAsia="Calibri" w:hAnsi="David" w:cs="David"/>
          <w:color w:val="FF0000"/>
          <w:sz w:val="24"/>
          <w:szCs w:val="24"/>
        </w:rPr>
        <w:t>is because</w:t>
      </w:r>
      <w:r w:rsidRPr="0049683E">
        <w:rPr>
          <w:rFonts w:ascii="David" w:eastAsia="Calibri" w:hAnsi="David" w:cs="David"/>
          <w:color w:val="FF0000"/>
          <w:sz w:val="24"/>
          <w:szCs w:val="24"/>
        </w:rPr>
        <w:t xml:space="preserve"> you did it under the influence of alcohol</w:t>
      </w:r>
      <w:r w:rsidR="00712932" w:rsidRPr="0049683E">
        <w:rPr>
          <w:rFonts w:ascii="David" w:eastAsia="Calibri" w:hAnsi="David" w:cs="David"/>
          <w:color w:val="FF0000"/>
          <w:sz w:val="24"/>
          <w:szCs w:val="24"/>
        </w:rPr>
        <w:t xml:space="preserve">. </w:t>
      </w:r>
      <w:r w:rsidRPr="0049683E">
        <w:rPr>
          <w:rFonts w:ascii="David" w:eastAsia="Calibri" w:hAnsi="David" w:cs="David"/>
          <w:color w:val="FF0000"/>
          <w:sz w:val="24"/>
          <w:szCs w:val="24"/>
        </w:rPr>
        <w:t>I very much agree with that. Alcohol opened the door for me to vent my anger.</w:t>
      </w:r>
    </w:p>
    <w:p w14:paraId="490EEDB6" w14:textId="77777777" w:rsidR="00654E32" w:rsidRPr="0049683E" w:rsidRDefault="00654E32" w:rsidP="00857D0E">
      <w:pPr>
        <w:bidi w:val="0"/>
        <w:spacing w:line="480" w:lineRule="auto"/>
        <w:contextualSpacing/>
        <w:jc w:val="both"/>
        <w:rPr>
          <w:rFonts w:asciiTheme="majorBidi" w:hAnsiTheme="majorBidi" w:cstheme="majorBidi"/>
          <w:color w:val="FF0000"/>
          <w:sz w:val="24"/>
          <w:szCs w:val="24"/>
        </w:rPr>
      </w:pPr>
    </w:p>
    <w:p w14:paraId="503FDB40" w14:textId="0FB90C06" w:rsidR="00255E74" w:rsidRPr="0049683E" w:rsidRDefault="008A50AA" w:rsidP="00654E32">
      <w:pPr>
        <w:bidi w:val="0"/>
        <w:spacing w:line="480" w:lineRule="auto"/>
        <w:ind w:firstLine="720"/>
        <w:contextualSpacing/>
        <w:jc w:val="both"/>
        <w:rPr>
          <w:rFonts w:asciiTheme="majorBidi" w:hAnsiTheme="majorBidi" w:cstheme="majorBidi"/>
          <w:color w:val="FF0000"/>
          <w:sz w:val="24"/>
          <w:szCs w:val="24"/>
        </w:rPr>
      </w:pPr>
      <w:r w:rsidRPr="0049683E">
        <w:rPr>
          <w:rFonts w:asciiTheme="majorBidi" w:hAnsiTheme="majorBidi" w:cstheme="majorBidi"/>
          <w:color w:val="FF0000"/>
          <w:sz w:val="24"/>
          <w:szCs w:val="24"/>
        </w:rPr>
        <w:t xml:space="preserve">Throughout the interview she blames alcohol for her violent </w:t>
      </w:r>
      <w:r w:rsidR="00654E32" w:rsidRPr="0049683E">
        <w:rPr>
          <w:rFonts w:asciiTheme="majorBidi" w:hAnsiTheme="majorBidi" w:cstheme="majorBidi"/>
          <w:color w:val="FF0000"/>
          <w:sz w:val="24"/>
          <w:szCs w:val="24"/>
        </w:rPr>
        <w:t>actions</w:t>
      </w:r>
      <w:r w:rsidR="00654E32" w:rsidRPr="0049683E">
        <w:rPr>
          <w:rFonts w:asciiTheme="majorBidi" w:hAnsiTheme="majorBidi" w:cstheme="majorBidi" w:hint="cs"/>
          <w:color w:val="FF0000"/>
          <w:sz w:val="24"/>
          <w:szCs w:val="24"/>
          <w:rtl/>
        </w:rPr>
        <w:t xml:space="preserve"> </w:t>
      </w:r>
      <w:r w:rsidR="00654E32" w:rsidRPr="0049683E">
        <w:rPr>
          <w:rFonts w:asciiTheme="majorBidi" w:hAnsiTheme="majorBidi" w:cstheme="majorBidi"/>
          <w:color w:val="FF0000"/>
          <w:sz w:val="24"/>
          <w:szCs w:val="24"/>
        </w:rPr>
        <w:t>emphasizing</w:t>
      </w:r>
      <w:r w:rsidRPr="0049683E">
        <w:rPr>
          <w:rFonts w:asciiTheme="majorBidi" w:hAnsiTheme="majorBidi" w:cstheme="majorBidi"/>
          <w:color w:val="FF0000"/>
          <w:sz w:val="24"/>
          <w:szCs w:val="24"/>
        </w:rPr>
        <w:t xml:space="preserve"> that </w:t>
      </w:r>
      <w:r w:rsidR="00462C55" w:rsidRPr="0049683E">
        <w:rPr>
          <w:rFonts w:asciiTheme="majorBidi" w:hAnsiTheme="majorBidi" w:cstheme="majorBidi"/>
          <w:color w:val="FF0000"/>
          <w:sz w:val="24"/>
          <w:szCs w:val="24"/>
        </w:rPr>
        <w:t xml:space="preserve">the </w:t>
      </w:r>
      <w:r w:rsidR="005A1795" w:rsidRPr="0049683E">
        <w:rPr>
          <w:rFonts w:asciiTheme="majorBidi" w:hAnsiTheme="majorBidi" w:cstheme="majorBidi"/>
          <w:color w:val="FF0000"/>
          <w:sz w:val="24"/>
          <w:szCs w:val="24"/>
        </w:rPr>
        <w:t>circumstances</w:t>
      </w:r>
      <w:r w:rsidR="00462C55" w:rsidRPr="0049683E">
        <w:rPr>
          <w:rFonts w:asciiTheme="majorBidi" w:hAnsiTheme="majorBidi" w:cstheme="majorBidi"/>
          <w:color w:val="FF0000"/>
          <w:sz w:val="24"/>
          <w:szCs w:val="24"/>
        </w:rPr>
        <w:t xml:space="preserve"> would be different if she </w:t>
      </w:r>
      <w:r w:rsidR="005A1795" w:rsidRPr="0049683E">
        <w:rPr>
          <w:rFonts w:asciiTheme="majorBidi" w:hAnsiTheme="majorBidi" w:cstheme="majorBidi"/>
          <w:color w:val="FF0000"/>
          <w:sz w:val="24"/>
          <w:szCs w:val="24"/>
        </w:rPr>
        <w:t>didn't</w:t>
      </w:r>
      <w:r w:rsidR="00462C55" w:rsidRPr="0049683E">
        <w:rPr>
          <w:rFonts w:asciiTheme="majorBidi" w:hAnsiTheme="majorBidi" w:cstheme="majorBidi"/>
          <w:color w:val="FF0000"/>
          <w:sz w:val="24"/>
          <w:szCs w:val="24"/>
        </w:rPr>
        <w:t xml:space="preserve"> d</w:t>
      </w:r>
      <w:r w:rsidR="005A1795" w:rsidRPr="0049683E">
        <w:rPr>
          <w:rFonts w:asciiTheme="majorBidi" w:hAnsiTheme="majorBidi" w:cstheme="majorBidi"/>
          <w:color w:val="FF0000"/>
          <w:sz w:val="24"/>
          <w:szCs w:val="24"/>
        </w:rPr>
        <w:t xml:space="preserve">rink. </w:t>
      </w:r>
      <w:r w:rsidRPr="0049683E">
        <w:rPr>
          <w:rFonts w:asciiTheme="majorBidi" w:hAnsiTheme="majorBidi" w:cstheme="majorBidi"/>
          <w:color w:val="FF0000"/>
          <w:sz w:val="24"/>
          <w:szCs w:val="24"/>
        </w:rPr>
        <w:t xml:space="preserve"> </w:t>
      </w:r>
    </w:p>
    <w:p w14:paraId="6103D09D" w14:textId="2643A352" w:rsidR="00AC4DBC" w:rsidRPr="0049683E" w:rsidRDefault="00B25B86" w:rsidP="00857D0E">
      <w:pPr>
        <w:bidi w:val="0"/>
        <w:spacing w:line="480" w:lineRule="auto"/>
        <w:ind w:firstLine="720"/>
        <w:contextualSpacing/>
        <w:jc w:val="both"/>
        <w:rPr>
          <w:rFonts w:ascii="David" w:eastAsia="Calibri" w:hAnsi="David" w:cs="David"/>
          <w:color w:val="FF0000"/>
          <w:sz w:val="24"/>
          <w:szCs w:val="24"/>
        </w:rPr>
      </w:pPr>
      <w:r w:rsidRPr="0049683E">
        <w:rPr>
          <w:rFonts w:asciiTheme="majorBidi" w:hAnsiTheme="majorBidi" w:cstheme="majorBidi"/>
          <w:i/>
          <w:iCs/>
          <w:color w:val="FF0000"/>
          <w:sz w:val="24"/>
          <w:szCs w:val="24"/>
        </w:rPr>
        <w:t>Economics</w:t>
      </w:r>
      <w:r w:rsidR="006B39E0" w:rsidRPr="0049683E">
        <w:rPr>
          <w:rFonts w:asciiTheme="majorBidi" w:hAnsiTheme="majorBidi" w:cstheme="majorBidi"/>
          <w:i/>
          <w:iCs/>
          <w:color w:val="FF0000"/>
          <w:sz w:val="24"/>
          <w:szCs w:val="24"/>
        </w:rPr>
        <w:t xml:space="preserve"> Offenders. </w:t>
      </w:r>
      <w:proofErr w:type="gramStart"/>
      <w:r w:rsidR="00D257EF" w:rsidRPr="0049683E">
        <w:rPr>
          <w:rFonts w:ascii="David" w:eastAsia="Calibri" w:hAnsi="David" w:cs="David"/>
          <w:color w:val="FF0000"/>
          <w:sz w:val="24"/>
          <w:szCs w:val="24"/>
        </w:rPr>
        <w:t>Similar to</w:t>
      </w:r>
      <w:proofErr w:type="gramEnd"/>
      <w:r w:rsidR="00D257EF" w:rsidRPr="0049683E">
        <w:rPr>
          <w:rFonts w:ascii="David" w:eastAsia="Calibri" w:hAnsi="David" w:cs="David"/>
          <w:color w:val="FF0000"/>
          <w:sz w:val="24"/>
          <w:szCs w:val="24"/>
        </w:rPr>
        <w:t xml:space="preserve"> drug offenders, </w:t>
      </w:r>
      <w:r w:rsidR="007251CA" w:rsidRPr="0049683E">
        <w:rPr>
          <w:rFonts w:ascii="David" w:eastAsia="Calibri" w:hAnsi="David" w:cs="David"/>
          <w:color w:val="FF0000"/>
          <w:sz w:val="24"/>
          <w:szCs w:val="24"/>
        </w:rPr>
        <w:t>majority</w:t>
      </w:r>
      <w:r w:rsidR="00831A3A" w:rsidRPr="0049683E">
        <w:rPr>
          <w:rFonts w:ascii="David" w:eastAsia="Calibri" w:hAnsi="David" w:cs="David"/>
          <w:color w:val="FF0000"/>
          <w:sz w:val="24"/>
          <w:szCs w:val="24"/>
        </w:rPr>
        <w:t xml:space="preserve"> (60%)</w:t>
      </w:r>
      <w:r w:rsidR="007251CA" w:rsidRPr="0049683E">
        <w:rPr>
          <w:rFonts w:ascii="David" w:eastAsia="Calibri" w:hAnsi="David" w:cs="David"/>
          <w:color w:val="FF0000"/>
          <w:sz w:val="24"/>
          <w:szCs w:val="24"/>
        </w:rPr>
        <w:t xml:space="preserve"> of </w:t>
      </w:r>
      <w:r w:rsidR="00D257EF" w:rsidRPr="0049683E">
        <w:rPr>
          <w:rFonts w:ascii="David" w:eastAsia="Calibri" w:hAnsi="David" w:cs="David"/>
          <w:color w:val="FF0000"/>
          <w:sz w:val="24"/>
          <w:szCs w:val="24"/>
        </w:rPr>
        <w:t>th</w:t>
      </w:r>
      <w:r w:rsidR="007251CA" w:rsidRPr="0049683E">
        <w:rPr>
          <w:rFonts w:ascii="David" w:eastAsia="Calibri" w:hAnsi="David" w:cs="David"/>
          <w:color w:val="FF0000"/>
          <w:sz w:val="24"/>
          <w:szCs w:val="24"/>
        </w:rPr>
        <w:t xml:space="preserve">ese participants took full responsibility for their criminal acts. </w:t>
      </w:r>
      <w:proofErr w:type="gramStart"/>
      <w:r w:rsidR="00A44164" w:rsidRPr="0049683E">
        <w:rPr>
          <w:rFonts w:ascii="David" w:eastAsia="Calibri" w:hAnsi="David" w:cs="David"/>
          <w:color w:val="FF0000"/>
          <w:sz w:val="24"/>
          <w:szCs w:val="24"/>
        </w:rPr>
        <w:t>Y.</w:t>
      </w:r>
      <w:r w:rsidR="00957F29" w:rsidRPr="0049683E">
        <w:rPr>
          <w:rFonts w:ascii="David" w:eastAsia="Calibri" w:hAnsi="David" w:cs="David"/>
          <w:color w:val="FF0000"/>
          <w:sz w:val="24"/>
          <w:szCs w:val="24"/>
        </w:rPr>
        <w:t>,</w:t>
      </w:r>
      <w:proofErr w:type="gramEnd"/>
      <w:r w:rsidR="00A44164" w:rsidRPr="0049683E">
        <w:rPr>
          <w:rFonts w:ascii="David" w:eastAsia="Calibri" w:hAnsi="David" w:cs="David"/>
          <w:color w:val="FF0000"/>
          <w:sz w:val="24"/>
          <w:szCs w:val="24"/>
        </w:rPr>
        <w:t xml:space="preserve"> lived very normal life and worked as </w:t>
      </w:r>
      <w:r w:rsidR="0052437C" w:rsidRPr="0049683E">
        <w:rPr>
          <w:rFonts w:ascii="David" w:eastAsia="Calibri" w:hAnsi="David" w:cs="David"/>
          <w:color w:val="FF0000"/>
          <w:sz w:val="24"/>
          <w:szCs w:val="24"/>
        </w:rPr>
        <w:t xml:space="preserve">a lawyer. Her father got </w:t>
      </w:r>
      <w:r w:rsidR="00866A35" w:rsidRPr="0049683E">
        <w:rPr>
          <w:rFonts w:ascii="David" w:eastAsia="Calibri" w:hAnsi="David" w:cs="David"/>
          <w:color w:val="FF0000"/>
          <w:sz w:val="24"/>
          <w:szCs w:val="24"/>
        </w:rPr>
        <w:t>into</w:t>
      </w:r>
      <w:r w:rsidR="0052437C" w:rsidRPr="0049683E">
        <w:rPr>
          <w:rFonts w:ascii="David" w:eastAsia="Calibri" w:hAnsi="David" w:cs="David"/>
          <w:color w:val="FF0000"/>
          <w:sz w:val="24"/>
          <w:szCs w:val="24"/>
        </w:rPr>
        <w:t xml:space="preserve"> </w:t>
      </w:r>
      <w:r w:rsidR="00AF1A67" w:rsidRPr="0049683E">
        <w:rPr>
          <w:rFonts w:ascii="David" w:eastAsia="Calibri" w:hAnsi="David" w:cs="David"/>
          <w:color w:val="FF0000"/>
          <w:sz w:val="24"/>
          <w:szCs w:val="24"/>
        </w:rPr>
        <w:t xml:space="preserve">financial trouble and she </w:t>
      </w:r>
      <w:r w:rsidR="001B0BC9" w:rsidRPr="0049683E">
        <w:rPr>
          <w:rFonts w:ascii="David" w:eastAsia="Calibri" w:hAnsi="David" w:cs="David"/>
          <w:color w:val="FF0000"/>
          <w:sz w:val="24"/>
          <w:szCs w:val="24"/>
        </w:rPr>
        <w:t>decided</w:t>
      </w:r>
      <w:r w:rsidR="00AF1A67" w:rsidRPr="0049683E">
        <w:rPr>
          <w:rFonts w:ascii="David" w:eastAsia="Calibri" w:hAnsi="David" w:cs="David"/>
          <w:color w:val="FF0000"/>
          <w:sz w:val="24"/>
          <w:szCs w:val="24"/>
        </w:rPr>
        <w:t xml:space="preserve"> to help him and </w:t>
      </w:r>
      <w:r w:rsidR="00D21117" w:rsidRPr="0049683E">
        <w:rPr>
          <w:rFonts w:ascii="David" w:eastAsia="Calibri" w:hAnsi="David" w:cs="David"/>
          <w:color w:val="FF0000"/>
          <w:sz w:val="24"/>
          <w:szCs w:val="24"/>
        </w:rPr>
        <w:t>loaned the</w:t>
      </w:r>
      <w:r w:rsidR="001B0BC9" w:rsidRPr="0049683E">
        <w:rPr>
          <w:rFonts w:ascii="David" w:eastAsia="Calibri" w:hAnsi="David" w:cs="David"/>
          <w:color w:val="FF0000"/>
          <w:sz w:val="24"/>
          <w:szCs w:val="24"/>
        </w:rPr>
        <w:t xml:space="preserve"> money from a loan shark</w:t>
      </w:r>
      <w:r w:rsidR="00D21117" w:rsidRPr="0049683E">
        <w:rPr>
          <w:rFonts w:ascii="David" w:eastAsia="Calibri" w:hAnsi="David" w:cs="David"/>
          <w:color w:val="FF0000"/>
          <w:sz w:val="24"/>
          <w:szCs w:val="24"/>
        </w:rPr>
        <w:t xml:space="preserve"> with a very high interest. When she couldn't pay the</w:t>
      </w:r>
      <w:r w:rsidR="00866A35" w:rsidRPr="0049683E">
        <w:rPr>
          <w:color w:val="FF0000"/>
        </w:rPr>
        <w:t xml:space="preserve"> </w:t>
      </w:r>
      <w:proofErr w:type="gramStart"/>
      <w:r w:rsidR="00866A35" w:rsidRPr="0049683E">
        <w:rPr>
          <w:rFonts w:ascii="David" w:eastAsia="Calibri" w:hAnsi="David" w:cs="David"/>
          <w:color w:val="FF0000"/>
          <w:sz w:val="24"/>
          <w:szCs w:val="24"/>
        </w:rPr>
        <w:t>debt</w:t>
      </w:r>
      <w:proofErr w:type="gramEnd"/>
      <w:r w:rsidR="00866A35" w:rsidRPr="0049683E">
        <w:rPr>
          <w:rFonts w:ascii="David" w:eastAsia="Calibri" w:hAnsi="David" w:cs="David"/>
          <w:color w:val="FF0000"/>
          <w:sz w:val="24"/>
          <w:szCs w:val="24"/>
        </w:rPr>
        <w:t xml:space="preserve"> she began stealing money from her clients accounts. </w:t>
      </w:r>
      <w:r w:rsidR="00D21117" w:rsidRPr="0049683E">
        <w:rPr>
          <w:rFonts w:ascii="David" w:eastAsia="Calibri" w:hAnsi="David" w:cs="David"/>
          <w:color w:val="FF0000"/>
          <w:sz w:val="24"/>
          <w:szCs w:val="24"/>
        </w:rPr>
        <w:t xml:space="preserve"> </w:t>
      </w:r>
      <w:r w:rsidR="001B0BC9" w:rsidRPr="0049683E">
        <w:rPr>
          <w:rFonts w:ascii="David" w:eastAsia="Calibri" w:hAnsi="David" w:cs="David"/>
          <w:color w:val="FF0000"/>
          <w:sz w:val="24"/>
          <w:szCs w:val="24"/>
        </w:rPr>
        <w:t xml:space="preserve"> </w:t>
      </w:r>
      <w:r w:rsidR="0099111B" w:rsidRPr="0049683E">
        <w:rPr>
          <w:rFonts w:ascii="David" w:eastAsia="Calibri" w:hAnsi="David" w:cs="David"/>
          <w:color w:val="FF0000"/>
          <w:sz w:val="24"/>
          <w:szCs w:val="24"/>
        </w:rPr>
        <w:t>She was sentence to 3 years for fraud:</w:t>
      </w:r>
    </w:p>
    <w:p w14:paraId="317CBAE8" w14:textId="77777777" w:rsidR="00F511D3" w:rsidRPr="0049683E" w:rsidRDefault="00354C34" w:rsidP="00305F9D">
      <w:pPr>
        <w:bidi w:val="0"/>
        <w:spacing w:line="240" w:lineRule="auto"/>
        <w:ind w:firstLine="720"/>
        <w:contextualSpacing/>
        <w:jc w:val="both"/>
        <w:rPr>
          <w:rFonts w:ascii="David" w:eastAsia="Calibri" w:hAnsi="David" w:cs="David"/>
          <w:color w:val="FF0000"/>
          <w:sz w:val="24"/>
          <w:szCs w:val="24"/>
        </w:rPr>
      </w:pPr>
      <w:r w:rsidRPr="0049683E">
        <w:rPr>
          <w:rFonts w:ascii="David" w:eastAsia="Calibri" w:hAnsi="David" w:cs="David"/>
          <w:color w:val="FF0000"/>
          <w:sz w:val="24"/>
          <w:szCs w:val="24"/>
        </w:rPr>
        <w:t>I do not blame the loan shark for these, only myself…</w:t>
      </w:r>
      <w:r w:rsidR="00F511D3" w:rsidRPr="0049683E">
        <w:rPr>
          <w:rFonts w:ascii="David" w:eastAsia="Calibri" w:hAnsi="David" w:cs="David"/>
          <w:color w:val="FF0000"/>
          <w:sz w:val="24"/>
          <w:szCs w:val="24"/>
        </w:rPr>
        <w:t>. I was convicted</w:t>
      </w:r>
    </w:p>
    <w:p w14:paraId="191B1E97" w14:textId="40E08F66" w:rsidR="00F511D3" w:rsidRPr="0049683E" w:rsidRDefault="00F511D3" w:rsidP="00305F9D">
      <w:pPr>
        <w:bidi w:val="0"/>
        <w:spacing w:line="240" w:lineRule="auto"/>
        <w:ind w:firstLine="720"/>
        <w:contextualSpacing/>
        <w:jc w:val="both"/>
        <w:rPr>
          <w:rFonts w:ascii="David" w:eastAsia="Calibri" w:hAnsi="David" w:cs="David"/>
          <w:color w:val="FF0000"/>
          <w:sz w:val="24"/>
          <w:szCs w:val="24"/>
        </w:rPr>
      </w:pPr>
      <w:r w:rsidRPr="0049683E">
        <w:rPr>
          <w:rFonts w:ascii="David" w:eastAsia="Calibri" w:hAnsi="David" w:cs="David"/>
          <w:color w:val="FF0000"/>
          <w:sz w:val="24"/>
          <w:szCs w:val="24"/>
        </w:rPr>
        <w:t xml:space="preserve">In three cases of </w:t>
      </w:r>
      <w:r w:rsidR="00305F9D" w:rsidRPr="0049683E">
        <w:rPr>
          <w:rFonts w:ascii="David" w:eastAsia="Calibri" w:hAnsi="David" w:cs="David"/>
          <w:color w:val="FF0000"/>
          <w:sz w:val="24"/>
          <w:szCs w:val="24"/>
        </w:rPr>
        <w:t xml:space="preserve">my </w:t>
      </w:r>
      <w:r w:rsidRPr="0049683E">
        <w:rPr>
          <w:rFonts w:ascii="David" w:eastAsia="Calibri" w:hAnsi="David" w:cs="David"/>
          <w:color w:val="FF0000"/>
          <w:sz w:val="24"/>
          <w:szCs w:val="24"/>
        </w:rPr>
        <w:t xml:space="preserve">clients - here I was </w:t>
      </w:r>
      <w:r w:rsidR="00305F9D" w:rsidRPr="0049683E">
        <w:rPr>
          <w:rFonts w:ascii="David" w:eastAsia="Calibri" w:hAnsi="David" w:cs="David"/>
          <w:color w:val="FF0000"/>
          <w:sz w:val="24"/>
          <w:szCs w:val="24"/>
        </w:rPr>
        <w:t>guilty</w:t>
      </w:r>
      <w:r w:rsidRPr="0049683E">
        <w:rPr>
          <w:rFonts w:ascii="David" w:eastAsia="Calibri" w:hAnsi="David" w:cs="David"/>
          <w:color w:val="FF0000"/>
          <w:sz w:val="24"/>
          <w:szCs w:val="24"/>
        </w:rPr>
        <w:t>. To most customers I returned</w:t>
      </w:r>
    </w:p>
    <w:p w14:paraId="70369717" w14:textId="482CB88A" w:rsidR="0099111B" w:rsidRPr="0049683E" w:rsidRDefault="00F511D3" w:rsidP="00305F9D">
      <w:pPr>
        <w:bidi w:val="0"/>
        <w:spacing w:line="240" w:lineRule="auto"/>
        <w:ind w:firstLine="720"/>
        <w:contextualSpacing/>
        <w:jc w:val="both"/>
        <w:rPr>
          <w:rFonts w:ascii="David" w:eastAsia="Calibri" w:hAnsi="David" w:cs="David"/>
          <w:color w:val="FF0000"/>
          <w:sz w:val="24"/>
          <w:szCs w:val="24"/>
        </w:rPr>
      </w:pPr>
      <w:r w:rsidRPr="0049683E">
        <w:rPr>
          <w:rFonts w:ascii="David" w:eastAsia="Calibri" w:hAnsi="David" w:cs="David"/>
          <w:color w:val="FF0000"/>
          <w:sz w:val="24"/>
          <w:szCs w:val="24"/>
        </w:rPr>
        <w:t xml:space="preserve">the money through my </w:t>
      </w:r>
      <w:r w:rsidR="00305F9D" w:rsidRPr="0049683E">
        <w:rPr>
          <w:rFonts w:ascii="David" w:eastAsia="Calibri" w:hAnsi="David" w:cs="David"/>
          <w:color w:val="FF0000"/>
          <w:sz w:val="24"/>
          <w:szCs w:val="24"/>
        </w:rPr>
        <w:t>ex-husband</w:t>
      </w:r>
      <w:r w:rsidRPr="0049683E">
        <w:rPr>
          <w:rFonts w:ascii="David" w:eastAsia="Calibri" w:hAnsi="David" w:cs="David"/>
          <w:color w:val="FF0000"/>
          <w:sz w:val="24"/>
          <w:szCs w:val="24"/>
        </w:rPr>
        <w:t>.</w:t>
      </w:r>
    </w:p>
    <w:p w14:paraId="56DCDEBE" w14:textId="1A06A564" w:rsidR="00305F9D" w:rsidRPr="0049683E" w:rsidRDefault="00305F9D" w:rsidP="006409E1">
      <w:pPr>
        <w:bidi w:val="0"/>
        <w:spacing w:line="480" w:lineRule="auto"/>
        <w:contextualSpacing/>
        <w:rPr>
          <w:rFonts w:ascii="David" w:eastAsia="Calibri" w:hAnsi="David" w:cs="David"/>
          <w:color w:val="FF0000"/>
          <w:sz w:val="24"/>
          <w:szCs w:val="24"/>
        </w:rPr>
      </w:pPr>
    </w:p>
    <w:p w14:paraId="0C03A89A" w14:textId="2536B3C9" w:rsidR="006409E1" w:rsidRPr="0049683E" w:rsidRDefault="00634302" w:rsidP="002E40C9">
      <w:pPr>
        <w:bidi w:val="0"/>
        <w:spacing w:line="480" w:lineRule="auto"/>
        <w:ind w:firstLine="720"/>
        <w:contextualSpacing/>
        <w:rPr>
          <w:rFonts w:ascii="David" w:eastAsia="Calibri" w:hAnsi="David" w:cs="David"/>
          <w:color w:val="FF0000"/>
          <w:sz w:val="24"/>
          <w:szCs w:val="24"/>
          <w:rtl/>
        </w:rPr>
      </w:pPr>
      <w:r w:rsidRPr="0049683E">
        <w:rPr>
          <w:rFonts w:ascii="David" w:eastAsia="Calibri" w:hAnsi="David" w:cs="David"/>
          <w:color w:val="FF0000"/>
          <w:sz w:val="24"/>
          <w:szCs w:val="24"/>
        </w:rPr>
        <w:t>This participant</w:t>
      </w:r>
      <w:r w:rsidR="006409E1" w:rsidRPr="0049683E">
        <w:rPr>
          <w:rFonts w:ascii="David" w:eastAsia="Calibri" w:hAnsi="David" w:cs="David"/>
          <w:color w:val="FF0000"/>
          <w:sz w:val="24"/>
          <w:szCs w:val="24"/>
        </w:rPr>
        <w:t xml:space="preserve"> not only took responsibility but </w:t>
      </w:r>
      <w:r w:rsidR="002E40C9" w:rsidRPr="0049683E">
        <w:rPr>
          <w:rFonts w:ascii="David" w:eastAsia="Calibri" w:hAnsi="David" w:cs="David"/>
          <w:color w:val="FF0000"/>
          <w:sz w:val="24"/>
          <w:szCs w:val="24"/>
        </w:rPr>
        <w:t>also</w:t>
      </w:r>
      <w:r w:rsidR="006409E1" w:rsidRPr="0049683E">
        <w:rPr>
          <w:rFonts w:ascii="David" w:eastAsia="Calibri" w:hAnsi="David" w:cs="David"/>
          <w:color w:val="FF0000"/>
          <w:sz w:val="24"/>
          <w:szCs w:val="24"/>
        </w:rPr>
        <w:t xml:space="preserve"> felt regret</w:t>
      </w:r>
      <w:r w:rsidR="003E658B" w:rsidRPr="0049683E">
        <w:rPr>
          <w:rFonts w:ascii="David" w:eastAsia="Calibri" w:hAnsi="David" w:cs="David"/>
          <w:color w:val="FF0000"/>
          <w:sz w:val="24"/>
          <w:szCs w:val="24"/>
        </w:rPr>
        <w:t xml:space="preserve">. Some of them tried to </w:t>
      </w:r>
      <w:r w:rsidR="002E40C9" w:rsidRPr="0049683E">
        <w:rPr>
          <w:rFonts w:ascii="David" w:eastAsia="Calibri" w:hAnsi="David" w:cs="David"/>
          <w:color w:val="FF0000"/>
          <w:sz w:val="24"/>
          <w:szCs w:val="24"/>
        </w:rPr>
        <w:t xml:space="preserve">compensate their victims. </w:t>
      </w:r>
    </w:p>
    <w:p w14:paraId="100637D1" w14:textId="37F660EE" w:rsidR="00A71E1A" w:rsidRPr="0049683E" w:rsidRDefault="001C30BE" w:rsidP="00A71E1A">
      <w:pPr>
        <w:bidi w:val="0"/>
        <w:spacing w:line="480" w:lineRule="auto"/>
        <w:ind w:firstLine="720"/>
        <w:contextualSpacing/>
        <w:rPr>
          <w:rFonts w:ascii="David" w:eastAsia="Calibri" w:hAnsi="David" w:cs="David"/>
          <w:color w:val="FF0000"/>
          <w:sz w:val="24"/>
          <w:szCs w:val="24"/>
        </w:rPr>
      </w:pPr>
      <w:r w:rsidRPr="0049683E">
        <w:rPr>
          <w:rFonts w:asciiTheme="majorBidi" w:hAnsiTheme="majorBidi" w:cstheme="majorBidi"/>
          <w:i/>
          <w:iCs/>
          <w:color w:val="FF0000"/>
          <w:sz w:val="24"/>
          <w:szCs w:val="24"/>
        </w:rPr>
        <w:t>Domestic Violence</w:t>
      </w:r>
      <w:r w:rsidR="00327EBF" w:rsidRPr="0049683E">
        <w:rPr>
          <w:rFonts w:asciiTheme="majorBidi" w:hAnsiTheme="majorBidi" w:cstheme="majorBidi"/>
          <w:i/>
          <w:iCs/>
          <w:color w:val="FF0000"/>
          <w:sz w:val="24"/>
          <w:szCs w:val="24"/>
        </w:rPr>
        <w:t>.</w:t>
      </w:r>
      <w:r w:rsidRPr="0049683E">
        <w:rPr>
          <w:rFonts w:asciiTheme="majorBidi" w:hAnsiTheme="majorBidi" w:cstheme="majorBidi"/>
          <w:i/>
          <w:iCs/>
          <w:color w:val="FF0000"/>
          <w:sz w:val="24"/>
          <w:szCs w:val="24"/>
        </w:rPr>
        <w:t xml:space="preserve"> </w:t>
      </w:r>
      <w:proofErr w:type="gramStart"/>
      <w:r w:rsidR="00D00BBF" w:rsidRPr="0049683E">
        <w:rPr>
          <w:rFonts w:asciiTheme="majorBidi" w:hAnsiTheme="majorBidi" w:cstheme="majorBidi"/>
          <w:color w:val="FF0000"/>
          <w:sz w:val="24"/>
          <w:szCs w:val="24"/>
        </w:rPr>
        <w:t>Similar to</w:t>
      </w:r>
      <w:proofErr w:type="gramEnd"/>
      <w:r w:rsidR="00D00BBF" w:rsidRPr="0049683E">
        <w:rPr>
          <w:rFonts w:asciiTheme="majorBidi" w:hAnsiTheme="majorBidi" w:cstheme="majorBidi"/>
          <w:color w:val="FF0000"/>
          <w:sz w:val="24"/>
          <w:szCs w:val="24"/>
        </w:rPr>
        <w:t xml:space="preserve"> other crime </w:t>
      </w:r>
      <w:r w:rsidR="003D4E0F" w:rsidRPr="0049683E">
        <w:rPr>
          <w:rFonts w:asciiTheme="majorBidi" w:hAnsiTheme="majorBidi" w:cstheme="majorBidi"/>
          <w:color w:val="FF0000"/>
          <w:sz w:val="24"/>
          <w:szCs w:val="24"/>
        </w:rPr>
        <w:t xml:space="preserve">categories, majority of these participants clamed to </w:t>
      </w:r>
      <w:r w:rsidR="00567EF5" w:rsidRPr="0049683E">
        <w:rPr>
          <w:rFonts w:asciiTheme="majorBidi" w:hAnsiTheme="majorBidi" w:cstheme="majorBidi"/>
          <w:color w:val="FF0000"/>
          <w:sz w:val="24"/>
          <w:szCs w:val="24"/>
        </w:rPr>
        <w:t xml:space="preserve">full or </w:t>
      </w:r>
      <w:r w:rsidR="00A71E1A" w:rsidRPr="0049683E">
        <w:rPr>
          <w:rFonts w:asciiTheme="majorBidi" w:hAnsiTheme="majorBidi" w:cstheme="majorBidi"/>
          <w:color w:val="FF0000"/>
          <w:sz w:val="24"/>
          <w:szCs w:val="24"/>
        </w:rPr>
        <w:t xml:space="preserve">partial </w:t>
      </w:r>
      <w:r w:rsidR="003D4E0F" w:rsidRPr="0049683E">
        <w:rPr>
          <w:rFonts w:asciiTheme="majorBidi" w:hAnsiTheme="majorBidi" w:cstheme="majorBidi"/>
          <w:color w:val="FF0000"/>
          <w:sz w:val="24"/>
          <w:szCs w:val="24"/>
        </w:rPr>
        <w:t>personal respon</w:t>
      </w:r>
      <w:r w:rsidR="00657B82" w:rsidRPr="0049683E">
        <w:rPr>
          <w:rFonts w:asciiTheme="majorBidi" w:hAnsiTheme="majorBidi" w:cstheme="majorBidi"/>
          <w:color w:val="FF0000"/>
          <w:sz w:val="24"/>
          <w:szCs w:val="24"/>
        </w:rPr>
        <w:t xml:space="preserve">sibility. </w:t>
      </w:r>
      <w:r w:rsidR="003D4E0F" w:rsidRPr="0049683E">
        <w:rPr>
          <w:rFonts w:asciiTheme="majorBidi" w:hAnsiTheme="majorBidi" w:cstheme="majorBidi"/>
          <w:color w:val="FF0000"/>
          <w:sz w:val="24"/>
          <w:szCs w:val="24"/>
        </w:rPr>
        <w:t xml:space="preserve"> </w:t>
      </w:r>
      <w:r w:rsidR="00A71E1A" w:rsidRPr="0049683E">
        <w:rPr>
          <w:rFonts w:ascii="David" w:eastAsia="Calibri" w:hAnsi="David" w:cs="David"/>
          <w:color w:val="FF0000"/>
          <w:sz w:val="24"/>
          <w:szCs w:val="24"/>
        </w:rPr>
        <w:t>For example, S.</w:t>
      </w:r>
      <w:r w:rsidR="00650385" w:rsidRPr="0049683E">
        <w:rPr>
          <w:rFonts w:ascii="David" w:eastAsia="Calibri" w:hAnsi="David" w:cs="David"/>
          <w:color w:val="FF0000"/>
          <w:sz w:val="24"/>
          <w:szCs w:val="24"/>
        </w:rPr>
        <w:t>,</w:t>
      </w:r>
      <w:r w:rsidR="00A71E1A" w:rsidRPr="0049683E">
        <w:rPr>
          <w:rFonts w:ascii="David" w:eastAsia="Calibri" w:hAnsi="David" w:cs="David"/>
          <w:color w:val="FF0000"/>
          <w:sz w:val="24"/>
          <w:szCs w:val="24"/>
        </w:rPr>
        <w:t xml:space="preserve"> was convicted for 25 years for conspiracy to committee murder. She was convicted of planning to kill her husband with </w:t>
      </w:r>
      <w:r w:rsidR="00A71E1A" w:rsidRPr="0049683E">
        <w:rPr>
          <w:rFonts w:ascii="David" w:eastAsia="Calibri" w:hAnsi="David" w:cs="David"/>
          <w:color w:val="FF0000"/>
          <w:sz w:val="24"/>
          <w:szCs w:val="24"/>
        </w:rPr>
        <w:lastRenderedPageBreak/>
        <w:t>her lover. S. described at trial the abuses she suffered for year from her late husband and didn't know her lover's plans for killing her husband. But at the end, she was convicted of murder:</w:t>
      </w:r>
    </w:p>
    <w:p w14:paraId="59981049" w14:textId="34955CB1" w:rsidR="00A71E1A" w:rsidRPr="0049683E" w:rsidRDefault="00A71E1A" w:rsidP="00A71E1A">
      <w:pPr>
        <w:bidi w:val="0"/>
        <w:spacing w:line="240" w:lineRule="auto"/>
        <w:ind w:left="1440"/>
        <w:contextualSpacing/>
        <w:jc w:val="both"/>
        <w:rPr>
          <w:rFonts w:ascii="David" w:eastAsia="Calibri" w:hAnsi="David" w:cs="David"/>
          <w:color w:val="FF0000"/>
          <w:sz w:val="24"/>
          <w:szCs w:val="24"/>
        </w:rPr>
      </w:pPr>
      <w:r w:rsidRPr="0049683E">
        <w:rPr>
          <w:rFonts w:ascii="David" w:eastAsia="Calibri" w:hAnsi="David" w:cs="David"/>
          <w:color w:val="FF0000"/>
          <w:sz w:val="24"/>
          <w:szCs w:val="24"/>
        </w:rPr>
        <w:t xml:space="preserve">I was convicted because I was stupid. I was the first suspect because I complained to the police for abuse. </w:t>
      </w:r>
      <w:r w:rsidR="00634302" w:rsidRPr="0049683E">
        <w:rPr>
          <w:rFonts w:ascii="David" w:eastAsia="Calibri" w:hAnsi="David" w:cs="David"/>
          <w:color w:val="FF0000"/>
          <w:sz w:val="24"/>
          <w:szCs w:val="24"/>
        </w:rPr>
        <w:t>So,</w:t>
      </w:r>
      <w:r w:rsidRPr="0049683E">
        <w:rPr>
          <w:rFonts w:ascii="David" w:eastAsia="Calibri" w:hAnsi="David" w:cs="David"/>
          <w:color w:val="FF0000"/>
          <w:sz w:val="24"/>
          <w:szCs w:val="24"/>
        </w:rPr>
        <w:t xml:space="preserve"> they [police] thought I had the biggest motive to kill my husband. And went to the motive of a mystery lover. And I started lying - I said no. Lying to the end even when J [the lover] was arrested and took full responsibility for the murder. I knew that J is mitting with the husband and told him that it would end very bad. But he [lover] went anyway. But I conceal it and ended up getting a life sentence as well. </w:t>
      </w:r>
    </w:p>
    <w:p w14:paraId="39B5A5AC" w14:textId="77777777" w:rsidR="00A71E1A" w:rsidRPr="0049683E" w:rsidRDefault="00A71E1A" w:rsidP="00A71E1A">
      <w:pPr>
        <w:bidi w:val="0"/>
        <w:spacing w:line="240" w:lineRule="auto"/>
        <w:ind w:left="1440"/>
        <w:contextualSpacing/>
        <w:jc w:val="both"/>
        <w:rPr>
          <w:rFonts w:ascii="David" w:eastAsia="Calibri" w:hAnsi="David" w:cs="David"/>
          <w:color w:val="FF0000"/>
          <w:sz w:val="24"/>
          <w:szCs w:val="24"/>
        </w:rPr>
      </w:pPr>
    </w:p>
    <w:p w14:paraId="0260A80C" w14:textId="01F1529F" w:rsidR="00C21469" w:rsidRPr="0049683E" w:rsidRDefault="00A71E1A" w:rsidP="00C21469">
      <w:pPr>
        <w:bidi w:val="0"/>
        <w:spacing w:line="480" w:lineRule="auto"/>
        <w:ind w:firstLine="720"/>
        <w:contextualSpacing/>
        <w:jc w:val="both"/>
        <w:rPr>
          <w:rFonts w:ascii="David" w:eastAsia="Calibri" w:hAnsi="David" w:cs="David"/>
          <w:color w:val="FF0000"/>
          <w:sz w:val="24"/>
          <w:szCs w:val="24"/>
        </w:rPr>
      </w:pPr>
      <w:r w:rsidRPr="0049683E">
        <w:rPr>
          <w:rFonts w:ascii="David" w:eastAsia="Calibri" w:hAnsi="David" w:cs="David"/>
          <w:color w:val="FF0000"/>
          <w:sz w:val="24"/>
          <w:szCs w:val="24"/>
        </w:rPr>
        <w:t>S.</w:t>
      </w:r>
      <w:r w:rsidR="00650385" w:rsidRPr="0049683E">
        <w:rPr>
          <w:rFonts w:ascii="David" w:eastAsia="Calibri" w:hAnsi="David" w:cs="David"/>
          <w:color w:val="FF0000"/>
          <w:sz w:val="24"/>
          <w:szCs w:val="24"/>
        </w:rPr>
        <w:t>,</w:t>
      </w:r>
      <w:r w:rsidRPr="0049683E">
        <w:rPr>
          <w:rFonts w:ascii="David" w:eastAsia="Calibri" w:hAnsi="David" w:cs="David"/>
          <w:color w:val="FF0000"/>
          <w:sz w:val="24"/>
          <w:szCs w:val="24"/>
        </w:rPr>
        <w:t xml:space="preserve"> blamed the situation she couth up in, lying to the police, and the police determination</w:t>
      </w:r>
      <w:r w:rsidRPr="0049683E">
        <w:rPr>
          <w:rFonts w:ascii="David" w:eastAsia="Calibri" w:hAnsi="David" w:cs="David" w:hint="cs"/>
          <w:color w:val="FF0000"/>
          <w:sz w:val="24"/>
          <w:szCs w:val="24"/>
          <w:rtl/>
        </w:rPr>
        <w:t xml:space="preserve"> </w:t>
      </w:r>
      <w:r w:rsidRPr="0049683E">
        <w:rPr>
          <w:rFonts w:ascii="David" w:eastAsia="Calibri" w:hAnsi="David" w:cs="David"/>
          <w:color w:val="FF0000"/>
          <w:sz w:val="24"/>
          <w:szCs w:val="24"/>
        </w:rPr>
        <w:t xml:space="preserve">of her culpability as the main reasons for her conviction but in the end she </w:t>
      </w:r>
      <w:r w:rsidR="004E0681" w:rsidRPr="0049683E">
        <w:rPr>
          <w:rFonts w:ascii="David" w:eastAsia="Calibri" w:hAnsi="David" w:cs="David"/>
          <w:color w:val="FF0000"/>
          <w:sz w:val="24"/>
          <w:szCs w:val="24"/>
        </w:rPr>
        <w:t xml:space="preserve">took </w:t>
      </w:r>
      <w:r w:rsidR="00857D0E" w:rsidRPr="0049683E">
        <w:rPr>
          <w:rFonts w:ascii="David" w:eastAsia="Calibri" w:hAnsi="David" w:cs="David"/>
          <w:color w:val="FF0000"/>
          <w:sz w:val="24"/>
          <w:szCs w:val="24"/>
        </w:rPr>
        <w:t>responsibility</w:t>
      </w:r>
      <w:r w:rsidR="004E0681" w:rsidRPr="0049683E">
        <w:rPr>
          <w:rFonts w:ascii="David" w:eastAsia="Calibri" w:hAnsi="David" w:cs="David"/>
          <w:color w:val="FF0000"/>
          <w:sz w:val="24"/>
          <w:szCs w:val="24"/>
        </w:rPr>
        <w:t xml:space="preserve"> tha</w:t>
      </w:r>
      <w:r w:rsidR="00857D0E" w:rsidRPr="0049683E">
        <w:rPr>
          <w:rFonts w:ascii="David" w:eastAsia="Calibri" w:hAnsi="David" w:cs="David"/>
          <w:color w:val="FF0000"/>
          <w:sz w:val="24"/>
          <w:szCs w:val="24"/>
        </w:rPr>
        <w:t>t</w:t>
      </w:r>
      <w:r w:rsidR="004E0681" w:rsidRPr="0049683E">
        <w:rPr>
          <w:rFonts w:ascii="David" w:eastAsia="Calibri" w:hAnsi="David" w:cs="David"/>
          <w:color w:val="FF0000"/>
          <w:sz w:val="24"/>
          <w:szCs w:val="24"/>
        </w:rPr>
        <w:t xml:space="preserve"> her actions might led her lover to try and hurt her </w:t>
      </w:r>
      <w:r w:rsidR="00432137" w:rsidRPr="0049683E">
        <w:rPr>
          <w:rFonts w:ascii="David" w:eastAsia="Calibri" w:hAnsi="David" w:cs="David"/>
          <w:color w:val="FF0000"/>
          <w:sz w:val="24"/>
          <w:szCs w:val="24"/>
        </w:rPr>
        <w:t xml:space="preserve">husband. </w:t>
      </w:r>
      <w:r w:rsidRPr="0049683E">
        <w:rPr>
          <w:rFonts w:ascii="David" w:eastAsia="Calibri" w:hAnsi="David" w:cs="David"/>
          <w:color w:val="FF0000"/>
          <w:sz w:val="24"/>
          <w:szCs w:val="24"/>
        </w:rPr>
        <w:t xml:space="preserve">  </w:t>
      </w:r>
    </w:p>
    <w:p w14:paraId="5E520D09" w14:textId="1064B42C" w:rsidR="001C30BE" w:rsidRPr="0049683E" w:rsidRDefault="001C30BE" w:rsidP="00C21469">
      <w:pPr>
        <w:bidi w:val="0"/>
        <w:spacing w:line="480" w:lineRule="auto"/>
        <w:ind w:firstLine="720"/>
        <w:contextualSpacing/>
        <w:jc w:val="both"/>
        <w:rPr>
          <w:rFonts w:ascii="David" w:eastAsia="Calibri" w:hAnsi="David" w:cs="David"/>
          <w:color w:val="FF0000"/>
          <w:sz w:val="24"/>
          <w:szCs w:val="24"/>
        </w:rPr>
      </w:pPr>
      <w:r w:rsidRPr="0049683E">
        <w:rPr>
          <w:rFonts w:asciiTheme="majorBidi" w:hAnsiTheme="majorBidi" w:cstheme="majorBidi"/>
          <w:color w:val="FF0000"/>
          <w:sz w:val="24"/>
          <w:szCs w:val="24"/>
        </w:rPr>
        <w:t xml:space="preserve">The main </w:t>
      </w:r>
      <w:r w:rsidR="006F61DC" w:rsidRPr="0049683E">
        <w:rPr>
          <w:rFonts w:asciiTheme="majorBidi" w:hAnsiTheme="majorBidi" w:cstheme="majorBidi"/>
          <w:color w:val="FF0000"/>
          <w:sz w:val="24"/>
          <w:szCs w:val="24"/>
        </w:rPr>
        <w:t xml:space="preserve">finding in this analysis is that in all </w:t>
      </w:r>
      <w:r w:rsidR="00971554" w:rsidRPr="0049683E">
        <w:rPr>
          <w:rFonts w:asciiTheme="majorBidi" w:hAnsiTheme="majorBidi" w:cstheme="majorBidi"/>
          <w:color w:val="FF0000"/>
          <w:sz w:val="24"/>
          <w:szCs w:val="24"/>
        </w:rPr>
        <w:t>of</w:t>
      </w:r>
      <w:r w:rsidR="00B6380B" w:rsidRPr="0049683E">
        <w:rPr>
          <w:rFonts w:asciiTheme="majorBidi" w:hAnsiTheme="majorBidi" w:cstheme="majorBidi"/>
          <w:color w:val="FF0000"/>
          <w:sz w:val="24"/>
          <w:szCs w:val="24"/>
        </w:rPr>
        <w:t>f</w:t>
      </w:r>
      <w:r w:rsidR="00971554" w:rsidRPr="0049683E">
        <w:rPr>
          <w:rFonts w:asciiTheme="majorBidi" w:hAnsiTheme="majorBidi" w:cstheme="majorBidi"/>
          <w:color w:val="FF0000"/>
          <w:sz w:val="24"/>
          <w:szCs w:val="24"/>
        </w:rPr>
        <w:t>en</w:t>
      </w:r>
      <w:r w:rsidR="00B6380B" w:rsidRPr="0049683E">
        <w:rPr>
          <w:rFonts w:asciiTheme="majorBidi" w:hAnsiTheme="majorBidi" w:cstheme="majorBidi"/>
          <w:color w:val="FF0000"/>
          <w:sz w:val="24"/>
          <w:szCs w:val="24"/>
        </w:rPr>
        <w:t xml:space="preserve">ses we could observe </w:t>
      </w:r>
      <w:r w:rsidR="00975081" w:rsidRPr="0049683E">
        <w:rPr>
          <w:rFonts w:asciiTheme="majorBidi" w:hAnsiTheme="majorBidi" w:cstheme="majorBidi"/>
          <w:color w:val="FF0000"/>
          <w:sz w:val="24"/>
          <w:szCs w:val="24"/>
        </w:rPr>
        <w:t xml:space="preserve">participants who claim to full </w:t>
      </w:r>
      <w:r w:rsidR="00C21469" w:rsidRPr="0049683E">
        <w:rPr>
          <w:rFonts w:asciiTheme="majorBidi" w:hAnsiTheme="majorBidi" w:cstheme="majorBidi"/>
          <w:color w:val="FF0000"/>
          <w:sz w:val="24"/>
          <w:szCs w:val="24"/>
        </w:rPr>
        <w:t xml:space="preserve">or partial </w:t>
      </w:r>
      <w:r w:rsidR="00145E99" w:rsidRPr="0049683E">
        <w:rPr>
          <w:rFonts w:asciiTheme="majorBidi" w:hAnsiTheme="majorBidi" w:cstheme="majorBidi"/>
          <w:color w:val="FF0000"/>
          <w:sz w:val="24"/>
          <w:szCs w:val="24"/>
        </w:rPr>
        <w:t>responsibility for</w:t>
      </w:r>
      <w:r w:rsidR="00975081" w:rsidRPr="0049683E">
        <w:rPr>
          <w:rFonts w:asciiTheme="majorBidi" w:hAnsiTheme="majorBidi" w:cstheme="majorBidi"/>
          <w:color w:val="FF0000"/>
          <w:sz w:val="24"/>
          <w:szCs w:val="24"/>
        </w:rPr>
        <w:t xml:space="preserve"> their criminal </w:t>
      </w:r>
      <w:r w:rsidR="00327EBF" w:rsidRPr="0049683E">
        <w:rPr>
          <w:rFonts w:asciiTheme="majorBidi" w:hAnsiTheme="majorBidi" w:cstheme="majorBidi"/>
          <w:color w:val="FF0000"/>
          <w:sz w:val="24"/>
          <w:szCs w:val="24"/>
        </w:rPr>
        <w:t>acts.</w:t>
      </w:r>
      <w:r w:rsidR="00145E99" w:rsidRPr="0049683E">
        <w:rPr>
          <w:rFonts w:asciiTheme="majorBidi" w:hAnsiTheme="majorBidi" w:cstheme="majorBidi"/>
          <w:color w:val="FF0000"/>
          <w:sz w:val="24"/>
          <w:szCs w:val="24"/>
        </w:rPr>
        <w:t xml:space="preserve"> The majority of full </w:t>
      </w:r>
      <w:r w:rsidR="00145E99" w:rsidRPr="0049683E">
        <w:rPr>
          <w:rFonts w:ascii="David" w:eastAsia="Calibri" w:hAnsi="David" w:cs="David"/>
          <w:color w:val="FF0000"/>
          <w:sz w:val="24"/>
          <w:szCs w:val="24"/>
        </w:rPr>
        <w:t>responsibility</w:t>
      </w:r>
      <w:r w:rsidR="00145E99" w:rsidRPr="0049683E">
        <w:rPr>
          <w:rFonts w:ascii="Times New Roman" w:eastAsia="Calibri" w:hAnsi="Times New Roman" w:cs="Times New Roman"/>
          <w:color w:val="FF0000"/>
          <w:sz w:val="24"/>
          <w:szCs w:val="24"/>
        </w:rPr>
        <w:t xml:space="preserve"> acknowledgement</w:t>
      </w:r>
      <w:r w:rsidR="003B0301" w:rsidRPr="0049683E">
        <w:rPr>
          <w:rFonts w:ascii="Times New Roman" w:eastAsia="Calibri" w:hAnsi="Times New Roman" w:cs="Times New Roman"/>
          <w:color w:val="FF0000"/>
          <w:sz w:val="24"/>
          <w:szCs w:val="24"/>
        </w:rPr>
        <w:t xml:space="preserve"> can be observed at </w:t>
      </w:r>
      <w:r w:rsidR="000D72E5" w:rsidRPr="0049683E">
        <w:rPr>
          <w:rFonts w:ascii="Times New Roman" w:eastAsia="Calibri" w:hAnsi="Times New Roman" w:cs="Times New Roman"/>
          <w:color w:val="FF0000"/>
          <w:sz w:val="24"/>
          <w:szCs w:val="24"/>
        </w:rPr>
        <w:t xml:space="preserve">economics offenders. </w:t>
      </w:r>
      <w:r w:rsidR="003B0301" w:rsidRPr="0049683E">
        <w:rPr>
          <w:rFonts w:ascii="Times New Roman" w:eastAsia="Calibri" w:hAnsi="Times New Roman" w:cs="Times New Roman"/>
          <w:color w:val="FF0000"/>
          <w:sz w:val="24"/>
          <w:szCs w:val="24"/>
        </w:rPr>
        <w:t xml:space="preserve"> </w:t>
      </w:r>
    </w:p>
    <w:p w14:paraId="76596569" w14:textId="77777777" w:rsidR="00167805" w:rsidRPr="006D5BD0" w:rsidRDefault="00167805" w:rsidP="00167805">
      <w:pPr>
        <w:bidi w:val="0"/>
        <w:spacing w:line="480" w:lineRule="auto"/>
        <w:contextualSpacing/>
        <w:rPr>
          <w:rFonts w:ascii="David" w:eastAsia="Calibri" w:hAnsi="David" w:cs="David"/>
          <w:b/>
          <w:bCs/>
          <w:sz w:val="24"/>
          <w:szCs w:val="24"/>
        </w:rPr>
      </w:pPr>
    </w:p>
    <w:p w14:paraId="3DB75C73" w14:textId="173BD8BD" w:rsidR="00A33AC4" w:rsidRPr="00B02B72" w:rsidRDefault="00A11EC3" w:rsidP="00722929">
      <w:pPr>
        <w:bidi w:val="0"/>
        <w:spacing w:line="480" w:lineRule="auto"/>
        <w:contextualSpacing/>
        <w:rPr>
          <w:rFonts w:ascii="David" w:eastAsia="Calibri" w:hAnsi="David" w:cs="David"/>
          <w:b/>
          <w:bCs/>
          <w:color w:val="FF0000"/>
          <w:sz w:val="24"/>
          <w:szCs w:val="24"/>
        </w:rPr>
      </w:pPr>
      <w:r w:rsidRPr="00B02B72">
        <w:rPr>
          <w:rFonts w:ascii="David" w:eastAsia="Calibri" w:hAnsi="David" w:cs="David"/>
          <w:b/>
          <w:bCs/>
          <w:color w:val="FF0000"/>
          <w:sz w:val="24"/>
          <w:szCs w:val="24"/>
        </w:rPr>
        <w:t xml:space="preserve">Responsibility </w:t>
      </w:r>
      <w:r w:rsidR="008D7537" w:rsidRPr="00B02B72">
        <w:rPr>
          <w:rFonts w:ascii="David" w:eastAsia="Calibri" w:hAnsi="David" w:cs="David"/>
          <w:b/>
          <w:bCs/>
          <w:color w:val="FF0000"/>
          <w:sz w:val="24"/>
          <w:szCs w:val="24"/>
        </w:rPr>
        <w:t xml:space="preserve">to the </w:t>
      </w:r>
      <w:r w:rsidR="008779FB" w:rsidRPr="00B02B72">
        <w:rPr>
          <w:rFonts w:ascii="David" w:eastAsia="Calibri" w:hAnsi="David" w:cs="David"/>
          <w:b/>
          <w:bCs/>
          <w:color w:val="FF0000"/>
          <w:sz w:val="24"/>
          <w:szCs w:val="24"/>
        </w:rPr>
        <w:t>C</w:t>
      </w:r>
      <w:r w:rsidR="005F347D" w:rsidRPr="00B02B72">
        <w:rPr>
          <w:rFonts w:ascii="David" w:eastAsia="Calibri" w:hAnsi="David" w:cs="David"/>
          <w:b/>
          <w:bCs/>
          <w:color w:val="FF0000"/>
          <w:sz w:val="24"/>
          <w:szCs w:val="24"/>
        </w:rPr>
        <w:t xml:space="preserve">urrent </w:t>
      </w:r>
      <w:r w:rsidR="008779FB" w:rsidRPr="00B02B72">
        <w:rPr>
          <w:rFonts w:ascii="David" w:eastAsia="Calibri" w:hAnsi="David" w:cs="David"/>
          <w:b/>
          <w:bCs/>
          <w:color w:val="FF0000"/>
          <w:sz w:val="24"/>
          <w:szCs w:val="24"/>
        </w:rPr>
        <w:t>O</w:t>
      </w:r>
      <w:r w:rsidR="005F347D" w:rsidRPr="00B02B72">
        <w:rPr>
          <w:rFonts w:ascii="David" w:eastAsia="Calibri" w:hAnsi="David" w:cs="David"/>
          <w:b/>
          <w:bCs/>
          <w:color w:val="FF0000"/>
          <w:sz w:val="24"/>
          <w:szCs w:val="24"/>
        </w:rPr>
        <w:t>ffen</w:t>
      </w:r>
      <w:r w:rsidR="008779FB" w:rsidRPr="00B02B72">
        <w:rPr>
          <w:rFonts w:ascii="David" w:eastAsia="Calibri" w:hAnsi="David" w:cs="David"/>
          <w:b/>
          <w:bCs/>
          <w:color w:val="FF0000"/>
          <w:sz w:val="24"/>
          <w:szCs w:val="24"/>
        </w:rPr>
        <w:t>s</w:t>
      </w:r>
      <w:r w:rsidR="005F347D" w:rsidRPr="00B02B72">
        <w:rPr>
          <w:rFonts w:ascii="David" w:eastAsia="Calibri" w:hAnsi="David" w:cs="David"/>
          <w:b/>
          <w:bCs/>
          <w:color w:val="FF0000"/>
          <w:sz w:val="24"/>
          <w:szCs w:val="24"/>
        </w:rPr>
        <w:t xml:space="preserve">e </w:t>
      </w:r>
      <w:r w:rsidRPr="00B02B72">
        <w:rPr>
          <w:rFonts w:ascii="David" w:eastAsia="Calibri" w:hAnsi="David" w:cs="David"/>
          <w:b/>
          <w:bCs/>
          <w:color w:val="FF0000"/>
          <w:sz w:val="24"/>
          <w:szCs w:val="24"/>
        </w:rPr>
        <w:t xml:space="preserve">and </w:t>
      </w:r>
      <w:r w:rsidR="008779FB" w:rsidRPr="00B02B72">
        <w:rPr>
          <w:rFonts w:ascii="David" w:eastAsia="Calibri" w:hAnsi="David" w:cs="David"/>
          <w:b/>
          <w:bCs/>
          <w:color w:val="FF0000"/>
          <w:sz w:val="24"/>
          <w:szCs w:val="24"/>
        </w:rPr>
        <w:t>H</w:t>
      </w:r>
      <w:r w:rsidR="008D7537" w:rsidRPr="00B02B72">
        <w:rPr>
          <w:rFonts w:ascii="David" w:eastAsia="Calibri" w:hAnsi="David" w:cs="David"/>
          <w:b/>
          <w:bCs/>
          <w:color w:val="FF0000"/>
          <w:sz w:val="24"/>
          <w:szCs w:val="24"/>
        </w:rPr>
        <w:t xml:space="preserve">istory of </w:t>
      </w:r>
      <w:r w:rsidR="008779FB" w:rsidRPr="00B02B72">
        <w:rPr>
          <w:rFonts w:ascii="David" w:eastAsia="Calibri" w:hAnsi="David" w:cs="David"/>
          <w:b/>
          <w:bCs/>
          <w:color w:val="FF0000"/>
          <w:sz w:val="24"/>
          <w:szCs w:val="24"/>
        </w:rPr>
        <w:t>A</w:t>
      </w:r>
      <w:r w:rsidR="005F347D" w:rsidRPr="00B02B72">
        <w:rPr>
          <w:rFonts w:ascii="David" w:eastAsia="Calibri" w:hAnsi="David" w:cs="David"/>
          <w:b/>
          <w:bCs/>
          <w:color w:val="FF0000"/>
          <w:sz w:val="24"/>
          <w:szCs w:val="24"/>
        </w:rPr>
        <w:t>buse in</w:t>
      </w:r>
      <w:r w:rsidR="00A33AC4" w:rsidRPr="00B02B72">
        <w:rPr>
          <w:rFonts w:ascii="David" w:eastAsia="Calibri" w:hAnsi="David" w:cs="David"/>
          <w:b/>
          <w:bCs/>
          <w:color w:val="FF0000"/>
          <w:sz w:val="24"/>
          <w:szCs w:val="24"/>
        </w:rPr>
        <w:t xml:space="preserve"> Three Time Frames  </w:t>
      </w:r>
    </w:p>
    <w:p w14:paraId="63B1A077" w14:textId="1E6B53C8" w:rsidR="00A33AC4" w:rsidRPr="006D5BD0" w:rsidRDefault="00436322" w:rsidP="007C6C6B">
      <w:pPr>
        <w:bidi w:val="0"/>
        <w:spacing w:line="480" w:lineRule="auto"/>
        <w:contextualSpacing/>
        <w:rPr>
          <w:rFonts w:ascii="Times New Roman" w:eastAsia="Calibri" w:hAnsi="Times New Roman" w:cs="Times New Roman"/>
          <w:sz w:val="24"/>
          <w:szCs w:val="24"/>
        </w:rPr>
      </w:pPr>
      <w:r w:rsidRPr="00B02B72">
        <w:rPr>
          <w:rFonts w:ascii="Times New Roman" w:eastAsia="Calibri" w:hAnsi="Times New Roman" w:cs="Times New Roman"/>
          <w:color w:val="FF0000"/>
          <w:sz w:val="24"/>
          <w:szCs w:val="24"/>
        </w:rPr>
        <w:t xml:space="preserve">The previous analysis addressed the participants' criminal lifestyle as it reflected from the life story interviews. </w:t>
      </w:r>
      <w:r w:rsidR="007901A2" w:rsidRPr="00B02B72">
        <w:rPr>
          <w:rFonts w:ascii="Times New Roman" w:eastAsia="Calibri" w:hAnsi="Times New Roman" w:cs="Times New Roman"/>
          <w:color w:val="FF0000"/>
          <w:sz w:val="24"/>
          <w:szCs w:val="24"/>
        </w:rPr>
        <w:t xml:space="preserve">This chapter presence analysis </w:t>
      </w:r>
      <w:r w:rsidR="004E68FD" w:rsidRPr="00B02B72">
        <w:rPr>
          <w:rFonts w:ascii="Times New Roman" w:eastAsia="Calibri" w:hAnsi="Times New Roman" w:cs="Times New Roman"/>
          <w:color w:val="FF0000"/>
          <w:sz w:val="24"/>
          <w:szCs w:val="24"/>
        </w:rPr>
        <w:t>using</w:t>
      </w:r>
      <w:r w:rsidR="00A33AC4" w:rsidRPr="00B02B72">
        <w:rPr>
          <w:rFonts w:ascii="Times New Roman" w:eastAsia="Calibri" w:hAnsi="Times New Roman" w:cs="Times New Roman"/>
          <w:color w:val="FF0000"/>
          <w:sz w:val="24"/>
          <w:szCs w:val="24"/>
        </w:rPr>
        <w:t xml:space="preserve"> Author, et al., (20xx)</w:t>
      </w:r>
      <w:r w:rsidR="00A33AC4" w:rsidRPr="00B02B72">
        <w:rPr>
          <w:rFonts w:ascii="Times New Roman" w:eastAsia="Times New Roman" w:hAnsi="Times New Roman" w:cs="Times New Roman"/>
          <w:color w:val="FF0000"/>
          <w:sz w:val="24"/>
          <w:szCs w:val="24"/>
        </w:rPr>
        <w:t xml:space="preserve"> semi-structured interviews, </w:t>
      </w:r>
      <w:r w:rsidR="00A33AC4" w:rsidRPr="006D5BD0">
        <w:rPr>
          <w:rFonts w:ascii="Times New Roman" w:eastAsia="Times New Roman" w:hAnsi="Times New Roman" w:cs="Times New Roman"/>
          <w:sz w:val="24"/>
          <w:szCs w:val="24"/>
        </w:rPr>
        <w:t xml:space="preserve">the references to the offenses of which they had been convicted </w:t>
      </w:r>
      <w:r w:rsidR="007C1F0E" w:rsidRPr="006D5BD0">
        <w:rPr>
          <w:rFonts w:ascii="Times New Roman" w:eastAsia="Times New Roman" w:hAnsi="Times New Roman" w:cs="Times New Roman"/>
          <w:sz w:val="24"/>
          <w:szCs w:val="24"/>
        </w:rPr>
        <w:t xml:space="preserve">and the </w:t>
      </w:r>
      <w:r w:rsidR="00C36610" w:rsidRPr="006D5BD0">
        <w:rPr>
          <w:rFonts w:ascii="Times New Roman" w:eastAsia="Times New Roman" w:hAnsi="Times New Roman" w:cs="Times New Roman"/>
          <w:sz w:val="24"/>
          <w:szCs w:val="24"/>
        </w:rPr>
        <w:t xml:space="preserve">history of </w:t>
      </w:r>
      <w:r w:rsidR="004E68FD" w:rsidRPr="006D5BD0">
        <w:rPr>
          <w:rFonts w:ascii="Times New Roman" w:eastAsia="Times New Roman" w:hAnsi="Times New Roman" w:cs="Times New Roman"/>
          <w:sz w:val="24"/>
          <w:szCs w:val="24"/>
        </w:rPr>
        <w:t>abuse</w:t>
      </w:r>
      <w:r w:rsidR="00A33AC4" w:rsidRPr="006D5BD0">
        <w:rPr>
          <w:rFonts w:ascii="Times New Roman" w:eastAsia="Times New Roman" w:hAnsi="Times New Roman" w:cs="Times New Roman"/>
          <w:sz w:val="24"/>
          <w:szCs w:val="24"/>
        </w:rPr>
        <w:t xml:space="preserve"> presented in three time frames: </w:t>
      </w:r>
      <w:r w:rsidR="00A33AC4" w:rsidRPr="006D5BD0">
        <w:rPr>
          <w:rFonts w:ascii="Times New Roman" w:eastAsia="Times New Roman" w:hAnsi="Times New Roman" w:cs="Times New Roman"/>
          <w:b/>
          <w:bCs/>
          <w:sz w:val="24"/>
          <w:szCs w:val="24"/>
        </w:rPr>
        <w:t>present tense</w:t>
      </w:r>
      <w:r w:rsidR="00A33AC4" w:rsidRPr="006D5BD0">
        <w:rPr>
          <w:rFonts w:ascii="Times New Roman" w:eastAsia="Times New Roman" w:hAnsi="Times New Roman" w:cs="Times New Roman"/>
          <w:sz w:val="24"/>
          <w:szCs w:val="24"/>
        </w:rPr>
        <w:t xml:space="preserve">: “I committed the offense because…”; </w:t>
      </w:r>
      <w:r w:rsidR="00A33AC4" w:rsidRPr="006D5BD0">
        <w:rPr>
          <w:rFonts w:ascii="Times New Roman" w:eastAsia="Times New Roman" w:hAnsi="Times New Roman" w:cs="Times New Roman"/>
          <w:b/>
          <w:bCs/>
          <w:sz w:val="24"/>
          <w:szCs w:val="24"/>
        </w:rPr>
        <w:t>retrospective perspective of the offense</w:t>
      </w:r>
      <w:r w:rsidR="00A33AC4" w:rsidRPr="006D5BD0">
        <w:rPr>
          <w:rFonts w:ascii="Times New Roman" w:eastAsia="Times New Roman" w:hAnsi="Times New Roman" w:cs="Times New Roman"/>
          <w:sz w:val="24"/>
          <w:szCs w:val="24"/>
        </w:rPr>
        <w:t xml:space="preserve">: “Factors that led me to break the law…”; </w:t>
      </w:r>
      <w:r w:rsidR="00A33AC4" w:rsidRPr="006D5BD0">
        <w:rPr>
          <w:rFonts w:ascii="Times New Roman" w:eastAsia="Times New Roman" w:hAnsi="Times New Roman" w:cs="Times New Roman"/>
          <w:b/>
          <w:bCs/>
          <w:sz w:val="24"/>
          <w:szCs w:val="24"/>
        </w:rPr>
        <w:t>hypothetical state:</w:t>
      </w:r>
      <w:r w:rsidR="00A33AC4" w:rsidRPr="006D5BD0">
        <w:rPr>
          <w:rFonts w:ascii="Times New Roman" w:eastAsia="Times New Roman" w:hAnsi="Times New Roman" w:cs="Times New Roman"/>
          <w:sz w:val="24"/>
          <w:szCs w:val="24"/>
        </w:rPr>
        <w:t xml:space="preserve"> “I could have prevented the offense…” The range </w:t>
      </w:r>
      <w:r w:rsidR="00017478" w:rsidRPr="006D5BD0">
        <w:rPr>
          <w:rFonts w:ascii="Times New Roman" w:eastAsia="Times New Roman" w:hAnsi="Times New Roman" w:cs="Times New Roman"/>
          <w:sz w:val="24"/>
          <w:szCs w:val="24"/>
        </w:rPr>
        <w:t xml:space="preserve">of the answers </w:t>
      </w:r>
      <w:r w:rsidR="00A33AC4" w:rsidRPr="006D5BD0">
        <w:rPr>
          <w:rFonts w:ascii="Times New Roman" w:eastAsia="Times New Roman" w:hAnsi="Times New Roman" w:cs="Times New Roman"/>
          <w:sz w:val="24"/>
          <w:szCs w:val="24"/>
        </w:rPr>
        <w:t>can be classified into four categories:</w:t>
      </w:r>
    </w:p>
    <w:p w14:paraId="3065E7A6" w14:textId="25C569AE" w:rsidR="00A33AC4" w:rsidRPr="006D5BD0" w:rsidRDefault="00A33AC4" w:rsidP="00A33AC4">
      <w:pPr>
        <w:bidi w:val="0"/>
        <w:spacing w:line="480" w:lineRule="auto"/>
        <w:ind w:firstLine="720"/>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i/>
          <w:iCs/>
          <w:sz w:val="24"/>
          <w:szCs w:val="24"/>
        </w:rPr>
        <w:t>Depends on me</w:t>
      </w:r>
      <w:r w:rsidR="00D30079" w:rsidRPr="006D5BD0">
        <w:rPr>
          <w:rFonts w:ascii="Times New Roman" w:eastAsia="Times New Roman" w:hAnsi="Times New Roman" w:cs="Times New Roman"/>
          <w:sz w:val="24"/>
          <w:szCs w:val="24"/>
        </w:rPr>
        <w:t xml:space="preserve">. </w:t>
      </w:r>
      <w:r w:rsidRPr="006D5BD0">
        <w:rPr>
          <w:rFonts w:ascii="Times New Roman" w:eastAsia="Times New Roman" w:hAnsi="Times New Roman" w:cs="Times New Roman"/>
          <w:sz w:val="24"/>
          <w:szCs w:val="24"/>
        </w:rPr>
        <w:t xml:space="preserve">I could have prevented the criminal act – </w:t>
      </w:r>
      <w:r w:rsidRPr="006D5BD0">
        <w:rPr>
          <w:rFonts w:ascii="Times New Roman" w:eastAsia="Times New Roman" w:hAnsi="Times New Roman" w:cs="Times New Roman"/>
          <w:sz w:val="24"/>
          <w:szCs w:val="24"/>
          <w:u w:val="single"/>
        </w:rPr>
        <w:t>taking full responsibility</w:t>
      </w:r>
      <w:r w:rsidRPr="006D5BD0">
        <w:rPr>
          <w:rFonts w:ascii="Times New Roman" w:eastAsia="Times New Roman" w:hAnsi="Times New Roman" w:cs="Times New Roman"/>
          <w:sz w:val="24"/>
          <w:szCs w:val="24"/>
        </w:rPr>
        <w:t>;</w:t>
      </w:r>
    </w:p>
    <w:p w14:paraId="50748CCB" w14:textId="781705BE" w:rsidR="00A33AC4" w:rsidRPr="006D5BD0" w:rsidRDefault="00A33AC4" w:rsidP="00A33AC4">
      <w:pPr>
        <w:bidi w:val="0"/>
        <w:spacing w:line="480" w:lineRule="auto"/>
        <w:ind w:left="720"/>
        <w:contextualSpacing/>
        <w:jc w:val="both"/>
        <w:rPr>
          <w:rFonts w:ascii="Times New Roman" w:eastAsia="Times New Roman" w:hAnsi="Times New Roman" w:cs="Times New Roman"/>
          <w:sz w:val="24"/>
          <w:szCs w:val="24"/>
          <w:u w:val="single"/>
        </w:rPr>
      </w:pPr>
      <w:r w:rsidRPr="006D5BD0">
        <w:rPr>
          <w:rFonts w:ascii="Times New Roman" w:eastAsia="Times New Roman" w:hAnsi="Times New Roman" w:cs="Times New Roman"/>
          <w:i/>
          <w:iCs/>
          <w:sz w:val="24"/>
          <w:szCs w:val="24"/>
        </w:rPr>
        <w:t>Depends on others</w:t>
      </w:r>
      <w:r w:rsidR="00D30079" w:rsidRPr="006D5BD0">
        <w:rPr>
          <w:rFonts w:ascii="Times New Roman" w:eastAsia="Times New Roman" w:hAnsi="Times New Roman" w:cs="Times New Roman"/>
          <w:i/>
          <w:iCs/>
          <w:sz w:val="24"/>
          <w:szCs w:val="24"/>
        </w:rPr>
        <w:t>.</w:t>
      </w:r>
      <w:r w:rsidRPr="006D5BD0">
        <w:rPr>
          <w:rFonts w:ascii="Times New Roman" w:eastAsia="Times New Roman" w:hAnsi="Times New Roman" w:cs="Times New Roman"/>
          <w:sz w:val="24"/>
          <w:szCs w:val="24"/>
        </w:rPr>
        <w:t xml:space="preserve"> I could have prevented the criminal act if someone had helped me or done something for me first – </w:t>
      </w:r>
      <w:r w:rsidRPr="006D5BD0">
        <w:rPr>
          <w:rFonts w:ascii="Times New Roman" w:eastAsia="Times New Roman" w:hAnsi="Times New Roman" w:cs="Times New Roman"/>
          <w:sz w:val="24"/>
          <w:szCs w:val="24"/>
          <w:u w:val="single"/>
        </w:rPr>
        <w:t>taking partial responsibility;</w:t>
      </w:r>
    </w:p>
    <w:p w14:paraId="224A1825" w14:textId="4DE02809" w:rsidR="00A33AC4" w:rsidRPr="006D5BD0" w:rsidRDefault="00A33AC4" w:rsidP="00A33AC4">
      <w:pPr>
        <w:bidi w:val="0"/>
        <w:spacing w:line="480" w:lineRule="auto"/>
        <w:ind w:left="720"/>
        <w:contextualSpacing/>
        <w:jc w:val="both"/>
        <w:rPr>
          <w:rFonts w:ascii="Times New Roman" w:eastAsia="Times New Roman" w:hAnsi="Times New Roman" w:cs="Times New Roman"/>
          <w:sz w:val="24"/>
          <w:szCs w:val="24"/>
          <w:u w:val="single"/>
        </w:rPr>
      </w:pPr>
      <w:r w:rsidRPr="006D5BD0">
        <w:rPr>
          <w:rFonts w:ascii="Times New Roman" w:eastAsia="Times New Roman" w:hAnsi="Times New Roman" w:cs="Times New Roman"/>
          <w:i/>
          <w:iCs/>
          <w:sz w:val="24"/>
          <w:szCs w:val="24"/>
        </w:rPr>
        <w:t>Blaming others</w:t>
      </w:r>
      <w:r w:rsidR="00D30079" w:rsidRPr="006D5BD0">
        <w:rPr>
          <w:rFonts w:ascii="Times New Roman" w:eastAsia="Times New Roman" w:hAnsi="Times New Roman" w:cs="Times New Roman"/>
          <w:i/>
          <w:iCs/>
          <w:sz w:val="24"/>
          <w:szCs w:val="24"/>
        </w:rPr>
        <w:t>.</w:t>
      </w:r>
      <w:r w:rsidRPr="006D5BD0">
        <w:rPr>
          <w:rFonts w:ascii="Times New Roman" w:eastAsia="Times New Roman" w:hAnsi="Times New Roman" w:cs="Times New Roman"/>
          <w:sz w:val="24"/>
          <w:szCs w:val="24"/>
        </w:rPr>
        <w:t xml:space="preserve"> Somebody else committed the criminal act – </w:t>
      </w:r>
      <w:r w:rsidRPr="006D5BD0">
        <w:rPr>
          <w:rFonts w:ascii="Times New Roman" w:eastAsia="Times New Roman" w:hAnsi="Times New Roman" w:cs="Times New Roman"/>
          <w:sz w:val="24"/>
          <w:szCs w:val="24"/>
          <w:u w:val="single"/>
        </w:rPr>
        <w:t>denying self-responsibility;</w:t>
      </w:r>
    </w:p>
    <w:p w14:paraId="0F8D1976" w14:textId="169CBDB2" w:rsidR="00A33AC4" w:rsidRPr="006D5BD0" w:rsidRDefault="00A33AC4" w:rsidP="00A33AC4">
      <w:pPr>
        <w:bidi w:val="0"/>
        <w:spacing w:line="480" w:lineRule="auto"/>
        <w:ind w:firstLine="720"/>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i/>
          <w:iCs/>
          <w:sz w:val="24"/>
          <w:szCs w:val="24"/>
        </w:rPr>
        <w:t>I am innocent</w:t>
      </w:r>
      <w:r w:rsidR="006F4BC9" w:rsidRPr="006D5BD0">
        <w:rPr>
          <w:rFonts w:ascii="Times New Roman" w:eastAsia="Times New Roman" w:hAnsi="Times New Roman" w:cs="Times New Roman"/>
          <w:i/>
          <w:iCs/>
          <w:sz w:val="24"/>
          <w:szCs w:val="24"/>
        </w:rPr>
        <w:t>.</w:t>
      </w:r>
      <w:r w:rsidRPr="006D5BD0">
        <w:rPr>
          <w:rFonts w:ascii="Times New Roman" w:eastAsia="Times New Roman" w:hAnsi="Times New Roman" w:cs="Times New Roman"/>
          <w:sz w:val="24"/>
          <w:szCs w:val="24"/>
        </w:rPr>
        <w:t xml:space="preserve"> The offense did not take place at all – </w:t>
      </w:r>
      <w:r w:rsidRPr="006D5BD0">
        <w:rPr>
          <w:rFonts w:ascii="Times New Roman" w:eastAsia="Times New Roman" w:hAnsi="Times New Roman" w:cs="Times New Roman"/>
          <w:sz w:val="24"/>
          <w:szCs w:val="24"/>
          <w:u w:val="single"/>
        </w:rPr>
        <w:t>denying all responsibility.</w:t>
      </w:r>
    </w:p>
    <w:p w14:paraId="33168B6D" w14:textId="1387129A" w:rsidR="00A33AC4" w:rsidRPr="006D5BD0" w:rsidRDefault="00A33AC4" w:rsidP="00A33AC4">
      <w:pPr>
        <w:bidi w:val="0"/>
        <w:spacing w:line="480" w:lineRule="auto"/>
        <w:contextualSpacing/>
        <w:jc w:val="center"/>
        <w:rPr>
          <w:rFonts w:ascii="Times New Roman" w:eastAsia="Calibri" w:hAnsi="Times New Roman" w:cs="Times New Roman"/>
          <w:b/>
          <w:bCs/>
          <w:sz w:val="24"/>
          <w:szCs w:val="24"/>
        </w:rPr>
      </w:pPr>
      <w:r w:rsidRPr="006D5BD0">
        <w:rPr>
          <w:rFonts w:ascii="Times New Roman" w:eastAsia="Calibri" w:hAnsi="Times New Roman" w:cs="Times New Roman"/>
          <w:b/>
          <w:bCs/>
          <w:sz w:val="24"/>
          <w:szCs w:val="24"/>
        </w:rPr>
        <w:lastRenderedPageBreak/>
        <w:t xml:space="preserve">[Table </w:t>
      </w:r>
      <w:r w:rsidR="008846A4" w:rsidRPr="006D5BD0">
        <w:rPr>
          <w:rFonts w:ascii="Times New Roman" w:eastAsia="Calibri" w:hAnsi="Times New Roman" w:cs="Times New Roman"/>
          <w:b/>
          <w:bCs/>
          <w:sz w:val="24"/>
          <w:szCs w:val="24"/>
        </w:rPr>
        <w:t>7</w:t>
      </w:r>
      <w:r w:rsidRPr="006D5BD0">
        <w:rPr>
          <w:rFonts w:ascii="Times New Roman" w:eastAsia="Calibri" w:hAnsi="Times New Roman" w:cs="Times New Roman"/>
          <w:b/>
          <w:bCs/>
          <w:sz w:val="24"/>
          <w:szCs w:val="24"/>
        </w:rPr>
        <w:t xml:space="preserve"> about here]</w:t>
      </w:r>
    </w:p>
    <w:p w14:paraId="02EF99FC" w14:textId="77777777" w:rsidR="00A33AC4" w:rsidRPr="006D5BD0" w:rsidRDefault="00A33AC4" w:rsidP="00A33AC4">
      <w:pPr>
        <w:bidi w:val="0"/>
        <w:spacing w:line="480" w:lineRule="auto"/>
        <w:contextualSpacing/>
        <w:jc w:val="center"/>
        <w:rPr>
          <w:rFonts w:ascii="Times New Roman" w:eastAsia="Calibri" w:hAnsi="Times New Roman" w:cs="Times New Roman"/>
          <w:b/>
          <w:bCs/>
          <w:sz w:val="24"/>
          <w:szCs w:val="24"/>
        </w:rPr>
      </w:pPr>
    </w:p>
    <w:p w14:paraId="393F0300" w14:textId="19D845EC" w:rsidR="00813B99" w:rsidRPr="005633CE" w:rsidRDefault="00A33AC4" w:rsidP="00813B99">
      <w:pPr>
        <w:bidi w:val="0"/>
        <w:spacing w:line="480" w:lineRule="auto"/>
        <w:contextualSpacing/>
        <w:jc w:val="both"/>
        <w:rPr>
          <w:rFonts w:ascii="Times New Roman" w:eastAsia="Calibri" w:hAnsi="Times New Roman" w:cs="Times New Roman"/>
          <w:color w:val="FF0000"/>
          <w:sz w:val="24"/>
          <w:szCs w:val="24"/>
        </w:rPr>
      </w:pPr>
      <w:r w:rsidRPr="005633CE">
        <w:rPr>
          <w:rFonts w:ascii="Times New Roman" w:eastAsia="Calibri" w:hAnsi="Times New Roman" w:cs="Times New Roman"/>
          <w:color w:val="FF0000"/>
          <w:sz w:val="24"/>
          <w:szCs w:val="24"/>
        </w:rPr>
        <w:t xml:space="preserve">The main finding that emerged was that referring to an offense </w:t>
      </w:r>
      <w:r w:rsidR="00E40997" w:rsidRPr="005633CE">
        <w:rPr>
          <w:rFonts w:ascii="Times New Roman" w:eastAsia="Calibri" w:hAnsi="Times New Roman" w:cs="Times New Roman"/>
          <w:color w:val="FF0000"/>
          <w:sz w:val="24"/>
          <w:szCs w:val="24"/>
        </w:rPr>
        <w:t>associated with a greater degree of responsibility-taking</w:t>
      </w:r>
      <w:r w:rsidR="001A1F76" w:rsidRPr="005633CE">
        <w:rPr>
          <w:rFonts w:ascii="Times New Roman" w:eastAsia="Calibri" w:hAnsi="Times New Roman" w:cs="Times New Roman"/>
          <w:color w:val="FF0000"/>
          <w:sz w:val="24"/>
          <w:szCs w:val="24"/>
        </w:rPr>
        <w:t xml:space="preserve"> was </w:t>
      </w:r>
      <w:r w:rsidR="00BF28F7" w:rsidRPr="005633CE">
        <w:rPr>
          <w:rFonts w:ascii="Times New Roman" w:eastAsia="Calibri" w:hAnsi="Times New Roman" w:cs="Times New Roman"/>
          <w:color w:val="FF0000"/>
          <w:sz w:val="24"/>
          <w:szCs w:val="24"/>
        </w:rPr>
        <w:t>varies</w:t>
      </w:r>
      <w:r w:rsidR="001A1F76" w:rsidRPr="005633CE">
        <w:rPr>
          <w:rFonts w:ascii="Times New Roman" w:eastAsia="Calibri" w:hAnsi="Times New Roman" w:cs="Times New Roman"/>
          <w:color w:val="FF0000"/>
          <w:sz w:val="24"/>
          <w:szCs w:val="24"/>
        </w:rPr>
        <w:t xml:space="preserve"> trou</w:t>
      </w:r>
      <w:r w:rsidR="00EB5EBA" w:rsidRPr="005633CE">
        <w:rPr>
          <w:rFonts w:ascii="Times New Roman" w:eastAsia="Calibri" w:hAnsi="Times New Roman" w:cs="Times New Roman"/>
          <w:color w:val="FF0000"/>
          <w:sz w:val="24"/>
          <w:szCs w:val="24"/>
        </w:rPr>
        <w:t xml:space="preserve">gh tree times frames </w:t>
      </w:r>
      <w:r w:rsidR="00645A8F" w:rsidRPr="005633CE">
        <w:rPr>
          <w:rFonts w:ascii="Times New Roman" w:eastAsia="Calibri" w:hAnsi="Times New Roman" w:cs="Times New Roman"/>
          <w:color w:val="FF0000"/>
          <w:sz w:val="24"/>
          <w:szCs w:val="24"/>
        </w:rPr>
        <w:t>only the</w:t>
      </w:r>
      <w:r w:rsidR="00EB5EBA" w:rsidRPr="005633CE">
        <w:rPr>
          <w:rFonts w:ascii="Times New Roman" w:eastAsia="Calibri" w:hAnsi="Times New Roman" w:cs="Times New Roman"/>
          <w:color w:val="FF0000"/>
          <w:sz w:val="24"/>
          <w:szCs w:val="24"/>
        </w:rPr>
        <w:t xml:space="preserve"> offenders without </w:t>
      </w:r>
      <w:r w:rsidR="00DF7FF0" w:rsidRPr="005633CE">
        <w:rPr>
          <w:rFonts w:ascii="Times New Roman" w:eastAsia="Calibri" w:hAnsi="Times New Roman" w:cs="Times New Roman"/>
          <w:color w:val="FF0000"/>
          <w:sz w:val="24"/>
          <w:szCs w:val="24"/>
        </w:rPr>
        <w:t xml:space="preserve">history of abuse. </w:t>
      </w:r>
      <w:r w:rsidR="00645A8F" w:rsidRPr="005633CE">
        <w:rPr>
          <w:rFonts w:ascii="Times New Roman" w:eastAsia="Calibri" w:hAnsi="Times New Roman" w:cs="Times New Roman"/>
          <w:color w:val="FF0000"/>
          <w:sz w:val="24"/>
          <w:szCs w:val="24"/>
        </w:rPr>
        <w:t xml:space="preserve">The </w:t>
      </w:r>
      <w:r w:rsidR="00813B99" w:rsidRPr="005633CE">
        <w:rPr>
          <w:rFonts w:ascii="Times New Roman" w:eastAsia="Calibri" w:hAnsi="Times New Roman" w:cs="Times New Roman"/>
          <w:color w:val="FF0000"/>
          <w:sz w:val="24"/>
          <w:szCs w:val="24"/>
        </w:rPr>
        <w:t>cla</w:t>
      </w:r>
      <w:r w:rsidR="003B4A9B" w:rsidRPr="005633CE">
        <w:rPr>
          <w:rFonts w:ascii="Times New Roman" w:eastAsia="Calibri" w:hAnsi="Times New Roman" w:cs="Times New Roman"/>
          <w:color w:val="FF0000"/>
          <w:sz w:val="24"/>
          <w:szCs w:val="24"/>
        </w:rPr>
        <w:t>i</w:t>
      </w:r>
      <w:r w:rsidR="00813B99" w:rsidRPr="005633CE">
        <w:rPr>
          <w:rFonts w:ascii="Times New Roman" w:eastAsia="Calibri" w:hAnsi="Times New Roman" w:cs="Times New Roman"/>
          <w:color w:val="FF0000"/>
          <w:sz w:val="24"/>
          <w:szCs w:val="24"/>
        </w:rPr>
        <w:t>m for responsibility in a hypothetical state</w:t>
      </w:r>
      <w:r w:rsidR="003B4A9B" w:rsidRPr="005633CE">
        <w:rPr>
          <w:rFonts w:ascii="Times New Roman" w:eastAsia="Calibri" w:hAnsi="Times New Roman" w:cs="Times New Roman"/>
          <w:color w:val="FF0000"/>
          <w:sz w:val="24"/>
          <w:szCs w:val="24"/>
        </w:rPr>
        <w:t xml:space="preserve"> was</w:t>
      </w:r>
      <w:r w:rsidR="00813B99" w:rsidRPr="005633CE">
        <w:rPr>
          <w:rFonts w:ascii="Times New Roman" w:eastAsia="Calibri" w:hAnsi="Times New Roman" w:cs="Times New Roman"/>
          <w:color w:val="FF0000"/>
          <w:sz w:val="24"/>
          <w:szCs w:val="24"/>
        </w:rPr>
        <w:t xml:space="preserve">, more so than when the offense was referred to in the present tense or retrospective perspective. </w:t>
      </w:r>
      <w:r w:rsidR="00873454" w:rsidRPr="005633CE">
        <w:rPr>
          <w:rFonts w:ascii="Times New Roman" w:eastAsia="Calibri" w:hAnsi="Times New Roman" w:cs="Times New Roman"/>
          <w:color w:val="FF0000"/>
          <w:sz w:val="24"/>
          <w:szCs w:val="24"/>
        </w:rPr>
        <w:t xml:space="preserve">However, the participate who reported suffering from any kind of abuse didn't changed their acknowledgment to the offence.   </w:t>
      </w:r>
      <w:r w:rsidR="00AD1C82" w:rsidRPr="005633CE">
        <w:rPr>
          <w:rFonts w:ascii="Times New Roman" w:eastAsia="Calibri" w:hAnsi="Times New Roman" w:cs="Times New Roman"/>
          <w:color w:val="FF0000"/>
          <w:sz w:val="24"/>
          <w:szCs w:val="24"/>
        </w:rPr>
        <w:t xml:space="preserve">More than a half </w:t>
      </w:r>
      <w:r w:rsidR="004D79F1" w:rsidRPr="005633CE">
        <w:rPr>
          <w:rFonts w:ascii="Times New Roman" w:eastAsia="Calibri" w:hAnsi="Times New Roman" w:cs="Times New Roman"/>
          <w:color w:val="FF0000"/>
          <w:sz w:val="24"/>
          <w:szCs w:val="24"/>
        </w:rPr>
        <w:t>of the</w:t>
      </w:r>
      <w:r w:rsidR="00AD1C82" w:rsidRPr="005633CE">
        <w:rPr>
          <w:rFonts w:ascii="Times New Roman" w:eastAsia="Calibri" w:hAnsi="Times New Roman" w:cs="Times New Roman"/>
          <w:color w:val="FF0000"/>
          <w:sz w:val="24"/>
          <w:szCs w:val="24"/>
        </w:rPr>
        <w:t xml:space="preserve"> participants</w:t>
      </w:r>
      <w:r w:rsidR="004D79F1" w:rsidRPr="005633CE">
        <w:rPr>
          <w:rFonts w:ascii="Times New Roman" w:eastAsia="Calibri" w:hAnsi="Times New Roman" w:cs="Times New Roman"/>
          <w:color w:val="FF0000"/>
          <w:sz w:val="24"/>
          <w:szCs w:val="24"/>
        </w:rPr>
        <w:t xml:space="preserve"> acknowledge full </w:t>
      </w:r>
      <w:r w:rsidR="00EF4B52" w:rsidRPr="005633CE">
        <w:rPr>
          <w:rFonts w:ascii="Times New Roman" w:eastAsia="Calibri" w:hAnsi="Times New Roman" w:cs="Times New Roman"/>
          <w:color w:val="FF0000"/>
          <w:sz w:val="24"/>
          <w:szCs w:val="24"/>
        </w:rPr>
        <w:t>responsibility</w:t>
      </w:r>
      <w:r w:rsidR="004D79F1" w:rsidRPr="005633CE">
        <w:rPr>
          <w:rFonts w:ascii="Times New Roman" w:eastAsia="Calibri" w:hAnsi="Times New Roman" w:cs="Times New Roman"/>
          <w:color w:val="FF0000"/>
          <w:sz w:val="24"/>
          <w:szCs w:val="24"/>
        </w:rPr>
        <w:t xml:space="preserve"> and </w:t>
      </w:r>
      <w:r w:rsidR="00EF4B52" w:rsidRPr="005633CE">
        <w:rPr>
          <w:rFonts w:ascii="Times New Roman" w:eastAsia="Calibri" w:hAnsi="Times New Roman" w:cs="Times New Roman"/>
          <w:color w:val="FF0000"/>
          <w:sz w:val="24"/>
          <w:szCs w:val="24"/>
        </w:rPr>
        <w:t>claimed</w:t>
      </w:r>
      <w:r w:rsidR="004D79F1" w:rsidRPr="005633CE">
        <w:rPr>
          <w:rFonts w:ascii="Times New Roman" w:eastAsia="Calibri" w:hAnsi="Times New Roman" w:cs="Times New Roman"/>
          <w:color w:val="FF0000"/>
          <w:sz w:val="24"/>
          <w:szCs w:val="24"/>
        </w:rPr>
        <w:t xml:space="preserve"> tha</w:t>
      </w:r>
      <w:r w:rsidR="00EF4B52" w:rsidRPr="005633CE">
        <w:rPr>
          <w:rFonts w:ascii="Times New Roman" w:eastAsia="Calibri" w:hAnsi="Times New Roman" w:cs="Times New Roman"/>
          <w:color w:val="FF0000"/>
          <w:sz w:val="24"/>
          <w:szCs w:val="24"/>
        </w:rPr>
        <w:t>t</w:t>
      </w:r>
      <w:r w:rsidR="004D79F1" w:rsidRPr="005633CE">
        <w:rPr>
          <w:rFonts w:ascii="Times New Roman" w:eastAsia="Calibri" w:hAnsi="Times New Roman" w:cs="Times New Roman"/>
          <w:color w:val="FF0000"/>
          <w:sz w:val="24"/>
          <w:szCs w:val="24"/>
        </w:rPr>
        <w:t xml:space="preserve"> </w:t>
      </w:r>
      <w:r w:rsidR="00EF4B52" w:rsidRPr="005633CE">
        <w:rPr>
          <w:rFonts w:ascii="Times New Roman" w:eastAsia="Calibri" w:hAnsi="Times New Roman" w:cs="Times New Roman"/>
          <w:color w:val="FF0000"/>
          <w:sz w:val="24"/>
          <w:szCs w:val="24"/>
        </w:rPr>
        <w:t xml:space="preserve">most responsibility depends on them. </w:t>
      </w:r>
    </w:p>
    <w:p w14:paraId="544646A9" w14:textId="14D35871" w:rsidR="00A33AC4" w:rsidRPr="006D5BD0" w:rsidRDefault="00A33AC4" w:rsidP="004975D0">
      <w:pPr>
        <w:bidi w:val="0"/>
        <w:spacing w:line="480" w:lineRule="auto"/>
        <w:ind w:firstLine="720"/>
        <w:contextualSpacing/>
        <w:jc w:val="both"/>
        <w:rPr>
          <w:rFonts w:ascii="Times New Roman" w:eastAsia="Calibri" w:hAnsi="Times New Roman" w:cs="Times New Roman"/>
          <w:b/>
          <w:bCs/>
          <w:sz w:val="24"/>
          <w:szCs w:val="24"/>
        </w:rPr>
      </w:pPr>
      <w:r w:rsidRPr="006D5BD0">
        <w:rPr>
          <w:rFonts w:ascii="Times New Roman" w:eastAsia="Calibri" w:hAnsi="Times New Roman" w:cs="Times New Roman"/>
          <w:sz w:val="24"/>
          <w:szCs w:val="24"/>
        </w:rPr>
        <w:t xml:space="preserve">Responses to the </w:t>
      </w:r>
      <w:r w:rsidRPr="006D5BD0">
        <w:rPr>
          <w:rFonts w:ascii="Times New Roman" w:eastAsia="Calibri" w:hAnsi="Times New Roman" w:cs="Times New Roman"/>
          <w:b/>
          <w:bCs/>
          <w:sz w:val="24"/>
          <w:szCs w:val="24"/>
        </w:rPr>
        <w:t>depends on me</w:t>
      </w:r>
      <w:r w:rsidRPr="006D5BD0">
        <w:rPr>
          <w:rFonts w:ascii="Times New Roman" w:eastAsia="Calibri" w:hAnsi="Times New Roman" w:cs="Times New Roman"/>
          <w:sz w:val="24"/>
          <w:szCs w:val="24"/>
        </w:rPr>
        <w:t xml:space="preserve"> situation were divided into three </w:t>
      </w:r>
      <w:r w:rsidR="008779FB" w:rsidRPr="006D5BD0">
        <w:rPr>
          <w:rFonts w:ascii="Times New Roman" w:eastAsia="Calibri" w:hAnsi="Times New Roman" w:cs="Times New Roman"/>
          <w:sz w:val="24"/>
          <w:szCs w:val="24"/>
        </w:rPr>
        <w:t>subcategories</w:t>
      </w:r>
      <w:r w:rsidRPr="006D5BD0">
        <w:rPr>
          <w:rFonts w:ascii="Times New Roman" w:eastAsia="Calibri" w:hAnsi="Times New Roman" w:cs="Times New Roman"/>
          <w:sz w:val="24"/>
          <w:szCs w:val="24"/>
        </w:rPr>
        <w:t xml:space="preserve">: avoidance of a </w:t>
      </w:r>
      <w:proofErr w:type="gramStart"/>
      <w:r w:rsidRPr="006D5BD0">
        <w:rPr>
          <w:rFonts w:ascii="Times New Roman" w:eastAsia="Calibri" w:hAnsi="Times New Roman" w:cs="Times New Roman"/>
          <w:sz w:val="24"/>
          <w:szCs w:val="24"/>
        </w:rPr>
        <w:t>particular behavior</w:t>
      </w:r>
      <w:proofErr w:type="gramEnd"/>
      <w:r w:rsidRPr="006D5BD0">
        <w:rPr>
          <w:rFonts w:ascii="Times New Roman" w:eastAsia="Calibri" w:hAnsi="Times New Roman" w:cs="Times New Roman"/>
          <w:sz w:val="24"/>
          <w:szCs w:val="24"/>
        </w:rPr>
        <w:t>, different thinking, and different behavior. Avoidance</w:t>
      </w:r>
      <w:r w:rsidRPr="006D5BD0">
        <w:rPr>
          <w:rFonts w:ascii="Times New Roman" w:eastAsia="Calibri" w:hAnsi="Times New Roman" w:cs="Times New Roman"/>
          <w:b/>
          <w:bCs/>
          <w:sz w:val="24"/>
          <w:szCs w:val="24"/>
        </w:rPr>
        <w:t xml:space="preserve"> </w:t>
      </w:r>
      <w:r w:rsidRPr="006D5BD0">
        <w:rPr>
          <w:rFonts w:ascii="Times New Roman" w:eastAsia="Calibri" w:hAnsi="Times New Roman" w:cs="Times New Roman"/>
          <w:sz w:val="24"/>
          <w:szCs w:val="24"/>
        </w:rPr>
        <w:t xml:space="preserve">of a </w:t>
      </w:r>
      <w:proofErr w:type="gramStart"/>
      <w:r w:rsidRPr="006D5BD0">
        <w:rPr>
          <w:rFonts w:ascii="Times New Roman" w:eastAsia="Calibri" w:hAnsi="Times New Roman" w:cs="Times New Roman"/>
          <w:sz w:val="24"/>
          <w:szCs w:val="24"/>
        </w:rPr>
        <w:t>particular behavior</w:t>
      </w:r>
      <w:proofErr w:type="gramEnd"/>
      <w:r w:rsidRPr="006D5BD0">
        <w:rPr>
          <w:rFonts w:ascii="Times New Roman" w:eastAsia="Calibri" w:hAnsi="Times New Roman" w:cs="Times New Roman"/>
          <w:sz w:val="24"/>
          <w:szCs w:val="24"/>
        </w:rPr>
        <w:t xml:space="preserve"> usually referred to avoiding the use of psychoactive substances: “I would not use drugs,”</w:t>
      </w:r>
      <w:r w:rsidRPr="006D5BD0">
        <w:rPr>
          <w:rFonts w:ascii="Times New Roman" w:eastAsia="Calibri" w:hAnsi="Times New Roman" w:cs="Times New Roman"/>
          <w:i/>
          <w:iCs/>
          <w:sz w:val="24"/>
          <w:szCs w:val="24"/>
        </w:rPr>
        <w:t xml:space="preserve"> </w:t>
      </w:r>
      <w:r w:rsidRPr="006D5BD0">
        <w:rPr>
          <w:rFonts w:ascii="Times New Roman" w:eastAsia="Calibri" w:hAnsi="Times New Roman" w:cs="Times New Roman"/>
          <w:sz w:val="24"/>
          <w:szCs w:val="24"/>
        </w:rPr>
        <w:t xml:space="preserve">or avoiding breaking the law: “If I wouldn’t sell the drugs.” </w:t>
      </w:r>
    </w:p>
    <w:p w14:paraId="2711B370" w14:textId="77777777" w:rsidR="00A33AC4" w:rsidRPr="006D5BD0" w:rsidRDefault="00A33AC4" w:rsidP="00A33AC4">
      <w:pPr>
        <w:bidi w:val="0"/>
        <w:spacing w:line="480" w:lineRule="auto"/>
        <w:ind w:firstLine="720"/>
        <w:contextualSpacing/>
        <w:jc w:val="both"/>
        <w:rPr>
          <w:rFonts w:ascii="Times New Roman" w:eastAsia="Calibri" w:hAnsi="Times New Roman" w:cs="Times New Roman"/>
          <w:b/>
          <w:bCs/>
          <w:sz w:val="24"/>
          <w:szCs w:val="24"/>
        </w:rPr>
      </w:pPr>
      <w:r w:rsidRPr="006D5BD0">
        <w:rPr>
          <w:rFonts w:ascii="Times New Roman" w:eastAsia="Calibri" w:hAnsi="Times New Roman" w:cs="Times New Roman"/>
          <w:sz w:val="24"/>
          <w:szCs w:val="24"/>
        </w:rPr>
        <w:t>Different thinking referred to thinking about the expected consequences of committing the offense. Such reactions included statements inferring that the offense could have been prevented if “I had self-satisfaction, insights with myself, …, and I could realize the results”; or “If after the first trial I realized the meaning of it”; or “</w:t>
      </w:r>
      <w:r w:rsidRPr="006D5BD0">
        <w:rPr>
          <w:rFonts w:ascii="Calibri" w:eastAsia="Calibri" w:hAnsi="Calibri" w:cs="Arial"/>
        </w:rPr>
        <w:t xml:space="preserve"> </w:t>
      </w:r>
      <w:r w:rsidRPr="006D5BD0">
        <w:rPr>
          <w:rFonts w:ascii="Times New Roman" w:eastAsia="Calibri" w:hAnsi="Times New Roman" w:cs="Times New Roman"/>
          <w:sz w:val="24"/>
          <w:szCs w:val="24"/>
        </w:rPr>
        <w:t xml:space="preserve">If I was built differently mentally I might have married someone else.” </w:t>
      </w:r>
    </w:p>
    <w:p w14:paraId="6D1D94B2" w14:textId="77777777" w:rsidR="00A33AC4" w:rsidRPr="006D5BD0" w:rsidRDefault="00A33AC4" w:rsidP="00A33AC4">
      <w:pPr>
        <w:bidi w:val="0"/>
        <w:spacing w:line="480" w:lineRule="auto"/>
        <w:ind w:firstLine="360"/>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Different behavior included contacting relevant help agencies, such as, “If I called the police and told them it was happening, or that a person was injured...”</w:t>
      </w:r>
      <w:r w:rsidRPr="006D5BD0">
        <w:rPr>
          <w:rFonts w:ascii="Calibri" w:eastAsia="Calibri" w:hAnsi="Calibri" w:cs="Arial"/>
        </w:rPr>
        <w:t xml:space="preserve"> </w:t>
      </w:r>
      <w:r w:rsidRPr="006D5BD0">
        <w:rPr>
          <w:rFonts w:ascii="Times New Roman" w:eastAsia="Calibri" w:hAnsi="Times New Roman" w:cs="Times New Roman"/>
          <w:sz w:val="24"/>
          <w:szCs w:val="24"/>
        </w:rPr>
        <w:t xml:space="preserve">The participants argued that the results could have been altered and the offense could have even been prevented if somebody had helped them at some point in life. The responses of the participants can be divided into two types: </w:t>
      </w:r>
    </w:p>
    <w:p w14:paraId="22DE55AB" w14:textId="77777777" w:rsidR="00A33AC4" w:rsidRPr="006D5BD0" w:rsidRDefault="00A33AC4" w:rsidP="00A33AC4">
      <w:pPr>
        <w:numPr>
          <w:ilvl w:val="0"/>
          <w:numId w:val="3"/>
        </w:numPr>
        <w:bidi w:val="0"/>
        <w:spacing w:after="200" w:line="480" w:lineRule="auto"/>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Demand for active support of another party: For example,</w:t>
      </w:r>
      <w:r w:rsidRPr="006D5BD0">
        <w:rPr>
          <w:rFonts w:ascii="Times New Roman" w:eastAsia="Calibri" w:hAnsi="Times New Roman" w:cs="David"/>
          <w:sz w:val="24"/>
          <w:szCs w:val="24"/>
        </w:rPr>
        <w:t xml:space="preserve"> </w:t>
      </w:r>
      <w:r w:rsidRPr="006D5BD0">
        <w:rPr>
          <w:rFonts w:ascii="Times New Roman" w:eastAsia="Calibri" w:hAnsi="Times New Roman" w:cs="Times New Roman"/>
          <w:sz w:val="24"/>
          <w:szCs w:val="24"/>
        </w:rPr>
        <w:t xml:space="preserve">“If they helped me... if the police or social workers helped me”; or “If I had family support, financial support, if I </w:t>
      </w:r>
      <w:r w:rsidRPr="006D5BD0">
        <w:rPr>
          <w:rFonts w:ascii="Times New Roman" w:eastAsia="Calibri" w:hAnsi="Times New Roman" w:cs="Times New Roman"/>
          <w:sz w:val="24"/>
          <w:szCs w:val="24"/>
        </w:rPr>
        <w:lastRenderedPageBreak/>
        <w:t>had steady employment, I wouldn’t go through life I had”; or “If they send me to rehab, they gave me some chances.”</w:t>
      </w:r>
    </w:p>
    <w:p w14:paraId="46895544" w14:textId="77777777" w:rsidR="00A33AC4" w:rsidRPr="006D5BD0" w:rsidRDefault="00A33AC4" w:rsidP="00A33AC4">
      <w:pPr>
        <w:numPr>
          <w:ilvl w:val="0"/>
          <w:numId w:val="3"/>
        </w:numPr>
        <w:bidi w:val="0"/>
        <w:spacing w:after="200" w:line="480" w:lineRule="auto"/>
        <w:ind w:left="714" w:hanging="357"/>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Listening requirement: Expecting that if someone had listened to them, it would have helped change their perceptions and would have helped them to find other solutions. For example: “If just I talked, explained the difficulty and stopped seeking to use drugs that give me confidence. But there was no one I could talk to. At the age of 12, I contacted a social worker. I begged them to be taken to boarding school, and nothing happened” or “</w:t>
      </w:r>
      <w:r w:rsidRPr="006D5BD0">
        <w:rPr>
          <w:rFonts w:ascii="Times New Roman" w:eastAsia="Calibri" w:hAnsi="Times New Roman" w:cs="David"/>
          <w:sz w:val="24"/>
          <w:szCs w:val="24"/>
        </w:rPr>
        <w:t>I</w:t>
      </w:r>
      <w:r w:rsidRPr="006D5BD0">
        <w:rPr>
          <w:rFonts w:ascii="Times New Roman" w:eastAsia="Calibri" w:hAnsi="Times New Roman" w:cs="Times New Roman"/>
          <w:sz w:val="24"/>
          <w:szCs w:val="24"/>
        </w:rPr>
        <w:t>f I had anyone to talk to... If I had the opportunity to talk to a professional, talk about control issues that my [bad] behavior could have been prevented.”</w:t>
      </w:r>
    </w:p>
    <w:p w14:paraId="1D98EADF" w14:textId="77777777" w:rsidR="00A33AC4" w:rsidRPr="006D5BD0" w:rsidRDefault="00A33AC4" w:rsidP="00A33AC4">
      <w:pPr>
        <w:bidi w:val="0"/>
        <w:spacing w:after="200" w:line="480" w:lineRule="auto"/>
        <w:ind w:left="720"/>
        <w:contextualSpacing/>
        <w:jc w:val="both"/>
        <w:rPr>
          <w:rFonts w:ascii="Times New Roman" w:eastAsia="Calibri" w:hAnsi="Times New Roman" w:cs="Times New Roman"/>
          <w:sz w:val="24"/>
          <w:szCs w:val="24"/>
        </w:rPr>
      </w:pPr>
    </w:p>
    <w:p w14:paraId="0E772656" w14:textId="77777777" w:rsidR="00A33AC4" w:rsidRPr="006D5BD0" w:rsidRDefault="00A33AC4" w:rsidP="00730EFB">
      <w:pPr>
        <w:bidi w:val="0"/>
        <w:spacing w:line="480" w:lineRule="auto"/>
        <w:ind w:firstLine="357"/>
        <w:contextualSpacing/>
        <w:jc w:val="both"/>
        <w:rPr>
          <w:rFonts w:ascii="Times New Roman" w:eastAsia="Calibri" w:hAnsi="Times New Roman" w:cs="Times New Roman"/>
          <w:sz w:val="24"/>
          <w:szCs w:val="24"/>
        </w:rPr>
      </w:pPr>
      <w:r w:rsidRPr="006D5BD0">
        <w:rPr>
          <w:rFonts w:ascii="Times New Roman" w:eastAsia="Calibri" w:hAnsi="Times New Roman" w:cs="Times New Roman"/>
          <w:i/>
          <w:iCs/>
          <w:sz w:val="24"/>
          <w:szCs w:val="24"/>
        </w:rPr>
        <w:t>Blaming others</w:t>
      </w:r>
      <w:r w:rsidRPr="006D5BD0">
        <w:rPr>
          <w:rFonts w:ascii="Times New Roman" w:eastAsia="Calibri" w:hAnsi="Times New Roman" w:cs="Times New Roman"/>
          <w:sz w:val="24"/>
          <w:szCs w:val="24"/>
        </w:rPr>
        <w:t xml:space="preserve"> referred to blaming the victim for the offenses. In three cases, the interviewee saw the victim as the main culprit for the offense.</w:t>
      </w:r>
      <w:r w:rsidRPr="006D5BD0">
        <w:rPr>
          <w:rFonts w:ascii="Calibri" w:eastAsia="Calibri" w:hAnsi="Calibri" w:cs="Arial"/>
          <w:sz w:val="24"/>
          <w:szCs w:val="24"/>
        </w:rPr>
        <w:t xml:space="preserve"> </w:t>
      </w:r>
      <w:r w:rsidRPr="006D5BD0">
        <w:rPr>
          <w:rFonts w:ascii="Times New Roman" w:eastAsia="Calibri" w:hAnsi="Times New Roman" w:cs="Times New Roman"/>
          <w:sz w:val="24"/>
          <w:szCs w:val="24"/>
        </w:rPr>
        <w:t xml:space="preserve">For example, “I committed the offense to keep her silent and not talk about what happened” or “if he [the victim] hadn’t let me drive, if he had insisted [to me asking him to drive].”  </w:t>
      </w:r>
    </w:p>
    <w:p w14:paraId="0C066300" w14:textId="77777777" w:rsidR="00A33AC4" w:rsidRPr="006D5BD0" w:rsidRDefault="00A33AC4" w:rsidP="00A33AC4">
      <w:pPr>
        <w:bidi w:val="0"/>
        <w:spacing w:line="480" w:lineRule="auto"/>
        <w:ind w:firstLine="720"/>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 xml:space="preserve">The </w:t>
      </w:r>
      <w:r w:rsidRPr="006D5BD0">
        <w:rPr>
          <w:rFonts w:ascii="Times New Roman" w:eastAsia="Calibri" w:hAnsi="Times New Roman" w:cs="Times New Roman"/>
          <w:i/>
          <w:iCs/>
          <w:sz w:val="24"/>
          <w:szCs w:val="24"/>
        </w:rPr>
        <w:t>I am innocent</w:t>
      </w:r>
      <w:r w:rsidRPr="006D5BD0">
        <w:rPr>
          <w:rFonts w:ascii="Times New Roman" w:eastAsia="Calibri" w:hAnsi="Times New Roman" w:cs="Times New Roman"/>
          <w:sz w:val="24"/>
          <w:szCs w:val="24"/>
        </w:rPr>
        <w:t xml:space="preserve"> situation is the only one in which no responsibility is taken for the commission of the offense, and it involves the greatest perception of not having committed a crime: “I did not commit an offense. I am only accused of being present and nothing more.” </w:t>
      </w:r>
    </w:p>
    <w:p w14:paraId="410ED8A4" w14:textId="65BEE0DD" w:rsidR="008846A4" w:rsidRPr="006D5BD0" w:rsidRDefault="00A33AC4" w:rsidP="001573DC">
      <w:pPr>
        <w:bidi w:val="0"/>
        <w:spacing w:line="480" w:lineRule="auto"/>
        <w:contextualSpacing/>
        <w:jc w:val="both"/>
        <w:rPr>
          <w:rFonts w:ascii="Times New Roman" w:eastAsia="Calibri" w:hAnsi="Times New Roman" w:cs="Times New Roman"/>
          <w:sz w:val="24"/>
          <w:szCs w:val="24"/>
        </w:rPr>
      </w:pPr>
      <w:r w:rsidRPr="006D5BD0">
        <w:rPr>
          <w:rFonts w:ascii="Times New Roman" w:eastAsia="Calibri" w:hAnsi="Times New Roman" w:cs="Times New Roman"/>
          <w:sz w:val="24"/>
          <w:szCs w:val="24"/>
        </w:rPr>
        <w:tab/>
      </w:r>
      <w:r w:rsidR="004975D0" w:rsidRPr="006D5BD0">
        <w:rPr>
          <w:rFonts w:ascii="Times New Roman" w:eastAsia="Calibri" w:hAnsi="Times New Roman" w:cs="Times New Roman"/>
          <w:sz w:val="24"/>
          <w:szCs w:val="24"/>
        </w:rPr>
        <w:t xml:space="preserve"> </w:t>
      </w:r>
      <w:r w:rsidRPr="006D5BD0">
        <w:rPr>
          <w:rFonts w:ascii="Times New Roman" w:eastAsia="Calibri" w:hAnsi="Times New Roman" w:cs="Times New Roman"/>
          <w:sz w:val="24"/>
          <w:szCs w:val="24"/>
        </w:rPr>
        <w:t xml:space="preserve">In summary, concerning the offense, there is a tendency to take responsibility, with </w:t>
      </w:r>
      <w:proofErr w:type="gramStart"/>
      <w:r w:rsidRPr="006D5BD0">
        <w:rPr>
          <w:rFonts w:ascii="Times New Roman" w:eastAsia="Calibri" w:hAnsi="Times New Roman" w:cs="Times New Roman"/>
          <w:sz w:val="24"/>
          <w:szCs w:val="24"/>
        </w:rPr>
        <w:t>the majority of</w:t>
      </w:r>
      <w:proofErr w:type="gramEnd"/>
      <w:r w:rsidRPr="006D5BD0">
        <w:rPr>
          <w:rFonts w:ascii="Times New Roman" w:eastAsia="Calibri" w:hAnsi="Times New Roman" w:cs="Times New Roman"/>
          <w:sz w:val="24"/>
          <w:szCs w:val="24"/>
        </w:rPr>
        <w:t xml:space="preserve"> women inmates in this study referring to their delinquency in terms of partial or full self-responsibility. </w:t>
      </w:r>
    </w:p>
    <w:p w14:paraId="66C57A97" w14:textId="77777777" w:rsidR="001573DC" w:rsidRPr="006D5BD0" w:rsidRDefault="001573DC" w:rsidP="001573DC">
      <w:pPr>
        <w:bidi w:val="0"/>
        <w:spacing w:line="480" w:lineRule="auto"/>
        <w:contextualSpacing/>
        <w:jc w:val="both"/>
        <w:rPr>
          <w:rFonts w:ascii="Times New Roman" w:eastAsia="Calibri" w:hAnsi="Times New Roman" w:cs="Times New Roman"/>
          <w:sz w:val="24"/>
          <w:szCs w:val="24"/>
        </w:rPr>
      </w:pPr>
    </w:p>
    <w:p w14:paraId="74C1156D" w14:textId="77777777" w:rsidR="002F411D" w:rsidRDefault="002F411D" w:rsidP="008846A4">
      <w:pPr>
        <w:bidi w:val="0"/>
        <w:spacing w:before="240" w:after="240" w:line="480" w:lineRule="auto"/>
        <w:contextualSpacing/>
        <w:jc w:val="center"/>
        <w:rPr>
          <w:rFonts w:ascii="Times New Roman" w:eastAsia="Times New Roman" w:hAnsi="Times New Roman" w:cs="Times New Roman"/>
          <w:b/>
          <w:bCs/>
          <w:sz w:val="28"/>
          <w:szCs w:val="28"/>
        </w:rPr>
      </w:pPr>
    </w:p>
    <w:p w14:paraId="2F0550D4" w14:textId="77777777" w:rsidR="002F411D" w:rsidRDefault="002F411D" w:rsidP="002F411D">
      <w:pPr>
        <w:bidi w:val="0"/>
        <w:spacing w:before="240" w:after="240" w:line="480" w:lineRule="auto"/>
        <w:contextualSpacing/>
        <w:jc w:val="center"/>
        <w:rPr>
          <w:rFonts w:ascii="Times New Roman" w:eastAsia="Times New Roman" w:hAnsi="Times New Roman" w:cs="Times New Roman"/>
          <w:b/>
          <w:bCs/>
          <w:sz w:val="28"/>
          <w:szCs w:val="28"/>
        </w:rPr>
      </w:pPr>
    </w:p>
    <w:p w14:paraId="12176578" w14:textId="77777777" w:rsidR="005A25C6" w:rsidRDefault="005A25C6" w:rsidP="002F411D">
      <w:pPr>
        <w:bidi w:val="0"/>
        <w:spacing w:before="240" w:after="240" w:line="480" w:lineRule="auto"/>
        <w:contextualSpacing/>
        <w:jc w:val="center"/>
        <w:rPr>
          <w:rFonts w:ascii="Times New Roman" w:eastAsia="Times New Roman" w:hAnsi="Times New Roman" w:cs="Times New Roman"/>
          <w:b/>
          <w:bCs/>
          <w:sz w:val="28"/>
          <w:szCs w:val="28"/>
        </w:rPr>
      </w:pPr>
    </w:p>
    <w:p w14:paraId="13AA724B" w14:textId="2E872807" w:rsidR="00685F15" w:rsidRPr="006D5BD0" w:rsidRDefault="00685F15" w:rsidP="005A25C6">
      <w:pPr>
        <w:bidi w:val="0"/>
        <w:spacing w:before="240" w:after="240" w:line="480" w:lineRule="auto"/>
        <w:contextualSpacing/>
        <w:jc w:val="center"/>
        <w:rPr>
          <w:rFonts w:ascii="Times New Roman" w:eastAsia="Times New Roman" w:hAnsi="Times New Roman" w:cs="Times New Roman"/>
          <w:sz w:val="28"/>
          <w:szCs w:val="28"/>
        </w:rPr>
      </w:pPr>
      <w:r w:rsidRPr="006D5BD0">
        <w:rPr>
          <w:rFonts w:ascii="Times New Roman" w:eastAsia="Times New Roman" w:hAnsi="Times New Roman" w:cs="Times New Roman"/>
          <w:b/>
          <w:bCs/>
          <w:sz w:val="28"/>
          <w:szCs w:val="28"/>
        </w:rPr>
        <w:lastRenderedPageBreak/>
        <w:t>Discussion</w:t>
      </w:r>
    </w:p>
    <w:p w14:paraId="1134A10A" w14:textId="15CE324C" w:rsidR="007C73A3" w:rsidRPr="00B535A6" w:rsidRDefault="00FA0F99" w:rsidP="00C77CD6">
      <w:pPr>
        <w:bidi w:val="0"/>
        <w:spacing w:before="240" w:after="240" w:line="480" w:lineRule="auto"/>
        <w:contextualSpacing/>
        <w:jc w:val="both"/>
        <w:rPr>
          <w:rFonts w:asciiTheme="majorBidi" w:eastAsia="Times New Roman" w:hAnsiTheme="majorBidi" w:cstheme="majorBidi"/>
          <w:color w:val="FF0000"/>
          <w:sz w:val="24"/>
          <w:szCs w:val="24"/>
        </w:rPr>
      </w:pPr>
      <w:r w:rsidRPr="00B535A6">
        <w:rPr>
          <w:rFonts w:asciiTheme="majorBidi" w:hAnsiTheme="majorBidi" w:cstheme="majorBidi"/>
          <w:color w:val="FF0000"/>
          <w:sz w:val="24"/>
          <w:szCs w:val="24"/>
        </w:rPr>
        <w:t xml:space="preserve">Analysis of theoretical literature explaining female delinquency </w:t>
      </w:r>
      <w:r w:rsidR="00E80DCF" w:rsidRPr="00B535A6">
        <w:rPr>
          <w:rFonts w:asciiTheme="majorBidi" w:hAnsiTheme="majorBidi" w:cstheme="majorBidi"/>
          <w:color w:val="FF0000"/>
          <w:sz w:val="24"/>
          <w:szCs w:val="24"/>
        </w:rPr>
        <w:t>emphasize two</w:t>
      </w:r>
      <w:r w:rsidR="00122C44" w:rsidRPr="00B535A6">
        <w:rPr>
          <w:rFonts w:asciiTheme="majorBidi" w:hAnsiTheme="majorBidi" w:cstheme="majorBidi"/>
          <w:color w:val="FF0000"/>
          <w:sz w:val="24"/>
          <w:szCs w:val="24"/>
        </w:rPr>
        <w:t xml:space="preserve"> main factors </w:t>
      </w:r>
      <w:r w:rsidR="00911646" w:rsidRPr="00B535A6">
        <w:rPr>
          <w:rFonts w:asciiTheme="majorBidi" w:hAnsiTheme="majorBidi" w:cstheme="majorBidi"/>
          <w:color w:val="FF0000"/>
          <w:sz w:val="24"/>
          <w:szCs w:val="24"/>
        </w:rPr>
        <w:t>connected to female criminal lifestyle</w:t>
      </w:r>
      <w:r w:rsidR="00122C44" w:rsidRPr="00B535A6">
        <w:rPr>
          <w:rFonts w:asciiTheme="majorBidi" w:hAnsiTheme="majorBidi" w:cstheme="majorBidi"/>
          <w:color w:val="FF0000"/>
          <w:sz w:val="24"/>
          <w:szCs w:val="24"/>
        </w:rPr>
        <w:t xml:space="preserve">: </w:t>
      </w:r>
      <w:r w:rsidR="00097E32" w:rsidRPr="00B535A6">
        <w:rPr>
          <w:rFonts w:asciiTheme="majorBidi" w:hAnsiTheme="majorBidi" w:cstheme="majorBidi"/>
          <w:color w:val="FF0000"/>
          <w:sz w:val="24"/>
          <w:szCs w:val="24"/>
        </w:rPr>
        <w:t>t</w:t>
      </w:r>
      <w:r w:rsidR="00086F6D" w:rsidRPr="00B535A6">
        <w:rPr>
          <w:rFonts w:asciiTheme="majorBidi" w:hAnsiTheme="majorBidi" w:cstheme="majorBidi"/>
          <w:color w:val="FF0000"/>
          <w:sz w:val="24"/>
          <w:szCs w:val="24"/>
        </w:rPr>
        <w:t>he age of the first offense</w:t>
      </w:r>
      <w:r w:rsidR="00C77CD6" w:rsidRPr="00B535A6">
        <w:rPr>
          <w:rFonts w:asciiTheme="majorBidi" w:hAnsiTheme="majorBidi" w:cstheme="majorBidi"/>
          <w:color w:val="FF0000"/>
          <w:sz w:val="24"/>
          <w:szCs w:val="24"/>
        </w:rPr>
        <w:t xml:space="preserve"> (Moffitt &amp; Caspi, 2001; Simpson et al., 2016)</w:t>
      </w:r>
      <w:r w:rsidR="00A657C4" w:rsidRPr="00B535A6">
        <w:rPr>
          <w:rFonts w:asciiTheme="majorBidi" w:hAnsiTheme="majorBidi" w:cstheme="majorBidi"/>
          <w:color w:val="FF0000"/>
          <w:sz w:val="24"/>
          <w:szCs w:val="24"/>
        </w:rPr>
        <w:t xml:space="preserve"> and the history of abuse</w:t>
      </w:r>
      <w:r w:rsidR="00210432" w:rsidRPr="00B535A6">
        <w:rPr>
          <w:rFonts w:asciiTheme="majorBidi" w:hAnsiTheme="majorBidi" w:cstheme="majorBidi"/>
          <w:color w:val="FF0000"/>
          <w:sz w:val="24"/>
          <w:szCs w:val="24"/>
        </w:rPr>
        <w:t xml:space="preserve"> (</w:t>
      </w:r>
      <w:r w:rsidR="00210432" w:rsidRPr="00B535A6">
        <w:rPr>
          <w:rFonts w:asciiTheme="majorBidi" w:hAnsiTheme="majorBidi" w:cstheme="majorBidi"/>
          <w:color w:val="FF0000"/>
          <w:sz w:val="24"/>
          <w:szCs w:val="24"/>
          <w:shd w:val="clear" w:color="auto" w:fill="FCFCFC"/>
        </w:rPr>
        <w:t xml:space="preserve">Chen &amp; </w:t>
      </w:r>
      <w:proofErr w:type="spellStart"/>
      <w:r w:rsidR="00210432" w:rsidRPr="00B535A6">
        <w:rPr>
          <w:rFonts w:asciiTheme="majorBidi" w:hAnsiTheme="majorBidi" w:cstheme="majorBidi"/>
          <w:color w:val="FF0000"/>
          <w:sz w:val="24"/>
          <w:szCs w:val="24"/>
          <w:shd w:val="clear" w:color="auto" w:fill="FCFCFC"/>
        </w:rPr>
        <w:t>Gueta</w:t>
      </w:r>
      <w:proofErr w:type="spellEnd"/>
      <w:r w:rsidR="00210432" w:rsidRPr="00B535A6">
        <w:rPr>
          <w:rFonts w:asciiTheme="majorBidi" w:hAnsiTheme="majorBidi" w:cstheme="majorBidi"/>
          <w:color w:val="FF0000"/>
          <w:sz w:val="24"/>
          <w:szCs w:val="24"/>
          <w:shd w:val="clear" w:color="auto" w:fill="FCFCFC"/>
        </w:rPr>
        <w:t>,</w:t>
      </w:r>
      <w:r w:rsidR="00210432" w:rsidRPr="00B535A6">
        <w:rPr>
          <w:rFonts w:asciiTheme="majorBidi" w:eastAsia="Times New Roman" w:hAnsiTheme="majorBidi" w:cstheme="majorBidi"/>
          <w:color w:val="FF0000"/>
          <w:sz w:val="24"/>
          <w:szCs w:val="24"/>
        </w:rPr>
        <w:t xml:space="preserve"> 2016; </w:t>
      </w:r>
      <w:r w:rsidR="00210432" w:rsidRPr="00B535A6">
        <w:rPr>
          <w:rFonts w:ascii="Times New Roman" w:eastAsia="Times New Roman" w:hAnsi="Times New Roman" w:cs="Times New Roman"/>
          <w:color w:val="FF0000"/>
          <w:sz w:val="24"/>
          <w:szCs w:val="24"/>
        </w:rPr>
        <w:t>Katz, 2000;</w:t>
      </w:r>
      <w:r w:rsidR="00210432" w:rsidRPr="00B535A6">
        <w:rPr>
          <w:rFonts w:asciiTheme="majorBidi" w:eastAsia="Times New Roman" w:hAnsiTheme="majorBidi" w:cstheme="majorBidi"/>
          <w:color w:val="FF0000"/>
          <w:sz w:val="24"/>
          <w:szCs w:val="24"/>
        </w:rPr>
        <w:t xml:space="preserve"> Martin et al., 2008</w:t>
      </w:r>
      <w:r w:rsidR="00210432" w:rsidRPr="00B535A6">
        <w:rPr>
          <w:rFonts w:ascii="Times New Roman" w:eastAsia="Times New Roman" w:hAnsi="Times New Roman" w:cs="Times New Roman"/>
          <w:color w:val="FF0000"/>
          <w:sz w:val="20"/>
          <w:szCs w:val="20"/>
          <w:shd w:val="clear" w:color="auto" w:fill="FFFFFF"/>
        </w:rPr>
        <w:t xml:space="preserve">; </w:t>
      </w:r>
      <w:proofErr w:type="spellStart"/>
      <w:r w:rsidR="00210432" w:rsidRPr="00B535A6">
        <w:rPr>
          <w:rFonts w:ascii="Times New Roman" w:eastAsia="Times New Roman" w:hAnsi="Times New Roman" w:cs="Times New Roman"/>
          <w:color w:val="FF0000"/>
          <w:sz w:val="24"/>
          <w:szCs w:val="24"/>
          <w:shd w:val="clear" w:color="auto" w:fill="FFFFFF"/>
        </w:rPr>
        <w:t>Trauffer</w:t>
      </w:r>
      <w:proofErr w:type="spellEnd"/>
      <w:r w:rsidR="00210432" w:rsidRPr="00B535A6">
        <w:rPr>
          <w:rFonts w:ascii="Times New Roman" w:eastAsia="Times New Roman" w:hAnsi="Times New Roman" w:cs="Times New Roman"/>
          <w:color w:val="FF0000"/>
          <w:sz w:val="24"/>
          <w:szCs w:val="24"/>
          <w:shd w:val="clear" w:color="auto" w:fill="FFFFFF"/>
        </w:rPr>
        <w:t xml:space="preserve">, &amp; </w:t>
      </w:r>
      <w:proofErr w:type="spellStart"/>
      <w:r w:rsidR="00210432" w:rsidRPr="00B535A6">
        <w:rPr>
          <w:rFonts w:ascii="Times New Roman" w:eastAsia="Times New Roman" w:hAnsi="Times New Roman" w:cs="Times New Roman"/>
          <w:color w:val="FF0000"/>
          <w:sz w:val="24"/>
          <w:szCs w:val="24"/>
          <w:shd w:val="clear" w:color="auto" w:fill="FFFFFF"/>
        </w:rPr>
        <w:t>Widom</w:t>
      </w:r>
      <w:proofErr w:type="spellEnd"/>
      <w:r w:rsidR="00210432" w:rsidRPr="00B535A6">
        <w:rPr>
          <w:rFonts w:ascii="Times New Roman" w:eastAsia="Times New Roman" w:hAnsi="Times New Roman" w:cs="Times New Roman"/>
          <w:color w:val="FF0000"/>
          <w:sz w:val="24"/>
          <w:szCs w:val="24"/>
        </w:rPr>
        <w:t>, 2017)</w:t>
      </w:r>
      <w:r w:rsidR="004B39BF" w:rsidRPr="00B535A6">
        <w:rPr>
          <w:rFonts w:asciiTheme="majorBidi" w:hAnsiTheme="majorBidi" w:cstheme="majorBidi"/>
          <w:color w:val="FF0000"/>
          <w:sz w:val="24"/>
          <w:szCs w:val="24"/>
        </w:rPr>
        <w:t>. These factors can lead to drug or alcohol addictions, violent behavior</w:t>
      </w:r>
      <w:r w:rsidR="009146B9" w:rsidRPr="00B535A6">
        <w:rPr>
          <w:color w:val="FF0000"/>
        </w:rPr>
        <w:t xml:space="preserve"> </w:t>
      </w:r>
      <w:r w:rsidR="009146B9" w:rsidRPr="00B535A6">
        <w:rPr>
          <w:rFonts w:asciiTheme="majorBidi" w:hAnsiTheme="majorBidi" w:cstheme="majorBidi"/>
          <w:color w:val="FF0000"/>
          <w:sz w:val="24"/>
          <w:szCs w:val="24"/>
        </w:rPr>
        <w:t>and affect the type of offense</w:t>
      </w:r>
      <w:r w:rsidR="00E80DCF" w:rsidRPr="00B535A6">
        <w:rPr>
          <w:rFonts w:asciiTheme="majorBidi" w:hAnsiTheme="majorBidi" w:cstheme="majorBidi"/>
          <w:color w:val="FF0000"/>
          <w:sz w:val="24"/>
          <w:szCs w:val="24"/>
        </w:rPr>
        <w:t>s</w:t>
      </w:r>
      <w:r w:rsidR="004B39BF" w:rsidRPr="00B535A6">
        <w:rPr>
          <w:rFonts w:asciiTheme="majorBidi" w:hAnsiTheme="majorBidi" w:cstheme="majorBidi"/>
          <w:color w:val="FF0000"/>
          <w:sz w:val="24"/>
          <w:szCs w:val="24"/>
        </w:rPr>
        <w:t xml:space="preserve"> </w:t>
      </w:r>
      <w:r w:rsidR="009146B9" w:rsidRPr="00B535A6">
        <w:rPr>
          <w:rFonts w:asciiTheme="majorBidi" w:hAnsiTheme="majorBidi" w:cstheme="majorBidi"/>
          <w:color w:val="FF0000"/>
          <w:sz w:val="24"/>
          <w:szCs w:val="24"/>
        </w:rPr>
        <w:t xml:space="preserve">women commit. </w:t>
      </w:r>
      <w:proofErr w:type="gramStart"/>
      <w:r w:rsidR="00FB2790" w:rsidRPr="00B535A6">
        <w:rPr>
          <w:rFonts w:asciiTheme="majorBidi" w:eastAsia="Times New Roman" w:hAnsiTheme="majorBidi" w:cstheme="majorBidi"/>
          <w:color w:val="FF0000"/>
          <w:sz w:val="24"/>
          <w:szCs w:val="24"/>
        </w:rPr>
        <w:t>Similar to</w:t>
      </w:r>
      <w:proofErr w:type="gramEnd"/>
      <w:r w:rsidR="00FB2790" w:rsidRPr="00B535A6">
        <w:rPr>
          <w:rFonts w:asciiTheme="majorBidi" w:eastAsia="Times New Roman" w:hAnsiTheme="majorBidi" w:cstheme="majorBidi"/>
          <w:color w:val="FF0000"/>
          <w:sz w:val="24"/>
          <w:szCs w:val="24"/>
        </w:rPr>
        <w:t xml:space="preserve"> previous studies, </w:t>
      </w:r>
      <w:r w:rsidR="006F06C6" w:rsidRPr="00B535A6">
        <w:rPr>
          <w:rFonts w:asciiTheme="majorBidi" w:eastAsia="Times New Roman" w:hAnsiTheme="majorBidi" w:cstheme="majorBidi"/>
          <w:color w:val="FF0000"/>
          <w:sz w:val="24"/>
          <w:szCs w:val="24"/>
        </w:rPr>
        <w:t>h</w:t>
      </w:r>
      <w:r w:rsidR="00ED07BE" w:rsidRPr="00B535A6">
        <w:rPr>
          <w:rFonts w:asciiTheme="majorBidi" w:eastAsia="Times New Roman" w:hAnsiTheme="majorBidi" w:cstheme="majorBidi"/>
          <w:color w:val="FF0000"/>
          <w:sz w:val="24"/>
          <w:szCs w:val="24"/>
        </w:rPr>
        <w:t xml:space="preserve">alf of the participants </w:t>
      </w:r>
      <w:r w:rsidR="00FB2790" w:rsidRPr="00B535A6">
        <w:rPr>
          <w:rFonts w:asciiTheme="majorBidi" w:eastAsia="Times New Roman" w:hAnsiTheme="majorBidi" w:cstheme="majorBidi"/>
          <w:color w:val="FF0000"/>
          <w:sz w:val="24"/>
          <w:szCs w:val="24"/>
        </w:rPr>
        <w:t xml:space="preserve">in this study </w:t>
      </w:r>
      <w:r w:rsidR="00ED07BE" w:rsidRPr="00B535A6">
        <w:rPr>
          <w:rFonts w:asciiTheme="majorBidi" w:eastAsia="Times New Roman" w:hAnsiTheme="majorBidi" w:cstheme="majorBidi"/>
          <w:color w:val="FF0000"/>
          <w:sz w:val="24"/>
          <w:szCs w:val="24"/>
        </w:rPr>
        <w:t xml:space="preserve">reported of </w:t>
      </w:r>
      <w:r w:rsidR="006F06C6" w:rsidRPr="00B535A6">
        <w:rPr>
          <w:rFonts w:asciiTheme="majorBidi" w:eastAsia="Times New Roman" w:hAnsiTheme="majorBidi" w:cstheme="majorBidi"/>
          <w:color w:val="FF0000"/>
          <w:sz w:val="24"/>
          <w:szCs w:val="24"/>
        </w:rPr>
        <w:t>physical or sexual abuse at childhood or as adults</w:t>
      </w:r>
      <w:r w:rsidR="00D139F7" w:rsidRPr="00B535A6">
        <w:rPr>
          <w:rFonts w:asciiTheme="majorBidi" w:eastAsia="Times New Roman" w:hAnsiTheme="majorBidi" w:cstheme="majorBidi"/>
          <w:color w:val="FF0000"/>
          <w:sz w:val="24"/>
          <w:szCs w:val="24"/>
        </w:rPr>
        <w:t xml:space="preserve">. Most of them committed violence or drug related crimes. </w:t>
      </w:r>
      <w:r w:rsidR="00D139F7" w:rsidRPr="008823A8">
        <w:rPr>
          <w:rFonts w:asciiTheme="majorBidi" w:eastAsia="Times New Roman" w:hAnsiTheme="majorBidi" w:cstheme="majorBidi"/>
          <w:sz w:val="24"/>
          <w:szCs w:val="24"/>
        </w:rPr>
        <w:t xml:space="preserve">Yet, most of them </w:t>
      </w:r>
      <w:r w:rsidR="00164374" w:rsidRPr="008823A8">
        <w:rPr>
          <w:rFonts w:ascii="Times New Roman" w:eastAsia="Times New Roman" w:hAnsi="Times New Roman" w:cs="Times New Roman"/>
          <w:sz w:val="24"/>
          <w:szCs w:val="24"/>
        </w:rPr>
        <w:t>did not emphasize the abuse as the main reason for breaking the law</w:t>
      </w:r>
      <w:r w:rsidR="00101718" w:rsidRPr="008823A8">
        <w:rPr>
          <w:rFonts w:ascii="Times New Roman" w:eastAsia="Times New Roman" w:hAnsi="Times New Roman" w:cs="Times New Roman"/>
          <w:sz w:val="24"/>
          <w:szCs w:val="24"/>
        </w:rPr>
        <w:t xml:space="preserve"> and described their actions </w:t>
      </w:r>
      <w:r w:rsidR="002127F8" w:rsidRPr="008823A8">
        <w:rPr>
          <w:rFonts w:ascii="Times New Roman" w:eastAsia="Times New Roman" w:hAnsi="Times New Roman" w:cs="Times New Roman"/>
          <w:sz w:val="24"/>
          <w:szCs w:val="24"/>
        </w:rPr>
        <w:t>as rational choice based on profit or loss considerations</w:t>
      </w:r>
      <w:r w:rsidR="002127F8" w:rsidRPr="008823A8">
        <w:rPr>
          <w:rFonts w:asciiTheme="majorBidi" w:eastAsia="Times New Roman" w:hAnsiTheme="majorBidi" w:cstheme="majorBidi"/>
          <w:sz w:val="24"/>
          <w:szCs w:val="24"/>
        </w:rPr>
        <w:t xml:space="preserve">. </w:t>
      </w:r>
      <w:r w:rsidR="006F1DE2" w:rsidRPr="00B535A6">
        <w:rPr>
          <w:rFonts w:asciiTheme="majorBidi" w:eastAsia="Times New Roman" w:hAnsiTheme="majorBidi" w:cstheme="majorBidi"/>
          <w:color w:val="FF0000"/>
          <w:sz w:val="24"/>
          <w:szCs w:val="24"/>
        </w:rPr>
        <w:t xml:space="preserve">On the other hand, </w:t>
      </w:r>
      <w:r w:rsidR="00E25496" w:rsidRPr="00B535A6">
        <w:rPr>
          <w:rFonts w:asciiTheme="majorBidi" w:eastAsia="Times New Roman" w:hAnsiTheme="majorBidi" w:cstheme="majorBidi"/>
          <w:color w:val="FF0000"/>
          <w:sz w:val="24"/>
          <w:szCs w:val="24"/>
        </w:rPr>
        <w:t xml:space="preserve">half of the participant didn't </w:t>
      </w:r>
      <w:r w:rsidR="001573DC" w:rsidRPr="00B535A6">
        <w:rPr>
          <w:rFonts w:asciiTheme="majorBidi" w:eastAsia="Times New Roman" w:hAnsiTheme="majorBidi" w:cstheme="majorBidi"/>
          <w:color w:val="FF0000"/>
          <w:sz w:val="24"/>
          <w:szCs w:val="24"/>
        </w:rPr>
        <w:t>report</w:t>
      </w:r>
      <w:r w:rsidR="00E25496" w:rsidRPr="00B535A6">
        <w:rPr>
          <w:rFonts w:asciiTheme="majorBidi" w:eastAsia="Times New Roman" w:hAnsiTheme="majorBidi" w:cstheme="majorBidi"/>
          <w:color w:val="FF0000"/>
          <w:sz w:val="24"/>
          <w:szCs w:val="24"/>
        </w:rPr>
        <w:t xml:space="preserve"> </w:t>
      </w:r>
      <w:r w:rsidR="00EA4520" w:rsidRPr="00B535A6">
        <w:rPr>
          <w:rFonts w:asciiTheme="majorBidi" w:eastAsia="Times New Roman" w:hAnsiTheme="majorBidi" w:cstheme="majorBidi"/>
          <w:color w:val="FF0000"/>
          <w:sz w:val="24"/>
          <w:szCs w:val="24"/>
        </w:rPr>
        <w:t>abuse history</w:t>
      </w:r>
      <w:r w:rsidR="00E25496" w:rsidRPr="00B535A6">
        <w:rPr>
          <w:rFonts w:asciiTheme="majorBidi" w:eastAsia="Times New Roman" w:hAnsiTheme="majorBidi" w:cstheme="majorBidi"/>
          <w:color w:val="FF0000"/>
          <w:sz w:val="24"/>
          <w:szCs w:val="24"/>
        </w:rPr>
        <w:t xml:space="preserve"> </w:t>
      </w:r>
      <w:r w:rsidR="0044634B" w:rsidRPr="00B535A6">
        <w:rPr>
          <w:rFonts w:asciiTheme="majorBidi" w:eastAsia="Times New Roman" w:hAnsiTheme="majorBidi" w:cstheme="majorBidi"/>
          <w:color w:val="FF0000"/>
          <w:sz w:val="24"/>
          <w:szCs w:val="24"/>
        </w:rPr>
        <w:t>yet som</w:t>
      </w:r>
      <w:r w:rsidR="00864BAB" w:rsidRPr="00B535A6">
        <w:rPr>
          <w:rFonts w:asciiTheme="majorBidi" w:eastAsia="Times New Roman" w:hAnsiTheme="majorBidi" w:cstheme="majorBidi"/>
          <w:color w:val="FF0000"/>
          <w:sz w:val="24"/>
          <w:szCs w:val="24"/>
        </w:rPr>
        <w:t>e</w:t>
      </w:r>
      <w:r w:rsidR="0044634B" w:rsidRPr="00B535A6">
        <w:rPr>
          <w:rFonts w:asciiTheme="majorBidi" w:eastAsia="Times New Roman" w:hAnsiTheme="majorBidi" w:cstheme="majorBidi"/>
          <w:color w:val="FF0000"/>
          <w:sz w:val="24"/>
          <w:szCs w:val="24"/>
        </w:rPr>
        <w:t xml:space="preserve"> of them describe their action as rational choices and some blamed others for </w:t>
      </w:r>
      <w:r w:rsidR="00864BAB" w:rsidRPr="00B535A6">
        <w:rPr>
          <w:rFonts w:asciiTheme="majorBidi" w:eastAsia="Times New Roman" w:hAnsiTheme="majorBidi" w:cstheme="majorBidi"/>
          <w:color w:val="FF0000"/>
          <w:sz w:val="24"/>
          <w:szCs w:val="24"/>
        </w:rPr>
        <w:t xml:space="preserve">been convicted. </w:t>
      </w:r>
    </w:p>
    <w:p w14:paraId="54B4C5AC" w14:textId="1950AC87" w:rsidR="00685F15" w:rsidRPr="006D5BD0" w:rsidRDefault="00685F15" w:rsidP="002127F8">
      <w:pPr>
        <w:bidi w:val="0"/>
        <w:spacing w:before="240" w:after="240" w:line="480" w:lineRule="auto"/>
        <w:ind w:firstLine="720"/>
        <w:contextualSpacing/>
        <w:jc w:val="both"/>
        <w:rPr>
          <w:rFonts w:asciiTheme="majorBidi" w:eastAsia="Times New Roman" w:hAnsiTheme="majorBidi" w:cstheme="majorBidi"/>
          <w:sz w:val="24"/>
          <w:szCs w:val="24"/>
        </w:rPr>
      </w:pPr>
      <w:r w:rsidRPr="006D5BD0">
        <w:rPr>
          <w:rFonts w:ascii="Times New Roman" w:eastAsia="Times New Roman" w:hAnsi="Times New Roman" w:cs="Times New Roman"/>
          <w:sz w:val="24"/>
          <w:szCs w:val="24"/>
        </w:rPr>
        <w:t xml:space="preserve">Examining a history of childhood shows that, like delinquent women, delinquent men suffer from physical sexual and mental abuse (see </w:t>
      </w:r>
      <w:proofErr w:type="spellStart"/>
      <w:r w:rsidRPr="006D5BD0">
        <w:rPr>
          <w:rFonts w:ascii="Times New Roman" w:eastAsia="Times New Roman" w:hAnsi="Times New Roman" w:cs="Times New Roman"/>
          <w:sz w:val="24"/>
          <w:szCs w:val="24"/>
        </w:rPr>
        <w:t>Burto</w:t>
      </w:r>
      <w:proofErr w:type="spellEnd"/>
      <w:r w:rsidRPr="006D5BD0">
        <w:rPr>
          <w:rFonts w:ascii="Times New Roman" w:eastAsia="Times New Roman" w:hAnsi="Times New Roman" w:cs="Times New Roman"/>
          <w:sz w:val="24"/>
          <w:szCs w:val="24"/>
        </w:rPr>
        <w:t xml:space="preserve"> et al., </w:t>
      </w:r>
      <w:proofErr w:type="gramStart"/>
      <w:r w:rsidRPr="006D5BD0">
        <w:rPr>
          <w:rFonts w:ascii="Times New Roman" w:eastAsia="Times New Roman" w:hAnsi="Times New Roman" w:cs="Times New Roman"/>
          <w:sz w:val="24"/>
          <w:szCs w:val="24"/>
        </w:rPr>
        <w:t xml:space="preserve">1994;  </w:t>
      </w:r>
      <w:proofErr w:type="spellStart"/>
      <w:r w:rsidRPr="006D5BD0">
        <w:rPr>
          <w:rFonts w:ascii="Times New Roman" w:eastAsia="Times New Roman" w:hAnsi="Times New Roman" w:cs="Times New Roman"/>
          <w:sz w:val="24"/>
          <w:szCs w:val="24"/>
          <w:shd w:val="clear" w:color="auto" w:fill="FFFFFF"/>
        </w:rPr>
        <w:t>Dargis</w:t>
      </w:r>
      <w:proofErr w:type="spellEnd"/>
      <w:proofErr w:type="gramEnd"/>
      <w:r w:rsidRPr="006D5BD0">
        <w:rPr>
          <w:rFonts w:ascii="Times New Roman" w:eastAsia="Times New Roman" w:hAnsi="Times New Roman" w:cs="Times New Roman"/>
          <w:sz w:val="24"/>
          <w:szCs w:val="24"/>
        </w:rPr>
        <w:t xml:space="preserve"> et al., 2016; Dutton &amp; Hart, 1993; </w:t>
      </w:r>
      <w:r w:rsidRPr="006D5BD0">
        <w:rPr>
          <w:rFonts w:ascii="Times New Roman" w:eastAsia="Times New Roman" w:hAnsi="Times New Roman" w:cs="Times New Roman"/>
          <w:sz w:val="24"/>
          <w:szCs w:val="24"/>
          <w:shd w:val="clear" w:color="auto" w:fill="FFFFFF"/>
        </w:rPr>
        <w:t>Miley</w:t>
      </w:r>
      <w:r w:rsidRPr="006D5BD0">
        <w:rPr>
          <w:rFonts w:ascii="Times New Roman" w:eastAsia="Times New Roman" w:hAnsi="Times New Roman" w:cs="Times New Roman"/>
          <w:sz w:val="24"/>
          <w:szCs w:val="24"/>
        </w:rPr>
        <w:t xml:space="preserve"> et al., 2020;</w:t>
      </w:r>
      <w:r w:rsidRPr="006D5BD0">
        <w:rPr>
          <w:rFonts w:ascii="Times New Roman" w:eastAsia="Times New Roman" w:hAnsi="Times New Roman" w:cs="Times New Roman"/>
          <w:sz w:val="24"/>
          <w:szCs w:val="24"/>
          <w:shd w:val="clear" w:color="auto" w:fill="FFFFFF"/>
        </w:rPr>
        <w:t xml:space="preserve"> </w:t>
      </w:r>
      <w:r w:rsidRPr="006D5BD0">
        <w:rPr>
          <w:rFonts w:ascii="Times New Roman" w:eastAsia="Times New Roman" w:hAnsi="Times New Roman" w:cs="Times New Roman"/>
          <w:sz w:val="24"/>
          <w:szCs w:val="24"/>
        </w:rPr>
        <w:t xml:space="preserve">van der Put, 2015). </w:t>
      </w:r>
      <w:r w:rsidR="005D2F5F" w:rsidRPr="007E3E8E">
        <w:rPr>
          <w:rFonts w:ascii="Times New Roman" w:eastAsia="Times New Roman" w:hAnsi="Times New Roman" w:cs="Times New Roman"/>
          <w:color w:val="FF0000"/>
          <w:sz w:val="24"/>
          <w:szCs w:val="24"/>
        </w:rPr>
        <w:t>Some studies (</w:t>
      </w:r>
      <w:r w:rsidR="005D2F5F" w:rsidRPr="007E3E8E">
        <w:rPr>
          <w:rFonts w:asciiTheme="majorBidi" w:eastAsia="Times New Roman" w:hAnsiTheme="majorBidi" w:cstheme="majorBidi"/>
          <w:color w:val="FF0000"/>
          <w:sz w:val="24"/>
          <w:szCs w:val="24"/>
        </w:rPr>
        <w:t xml:space="preserve">e.g. </w:t>
      </w:r>
      <w:r w:rsidR="005D2F5F" w:rsidRPr="007E3E8E">
        <w:rPr>
          <w:rFonts w:asciiTheme="majorBidi" w:hAnsiTheme="majorBidi" w:cstheme="majorBidi"/>
          <w:color w:val="FF0000"/>
          <w:sz w:val="24"/>
          <w:szCs w:val="24"/>
          <w:shd w:val="clear" w:color="auto" w:fill="FCFCFC"/>
        </w:rPr>
        <w:t xml:space="preserve">Chen &amp; </w:t>
      </w:r>
      <w:proofErr w:type="spellStart"/>
      <w:r w:rsidR="005D2F5F" w:rsidRPr="007E3E8E">
        <w:rPr>
          <w:rFonts w:asciiTheme="majorBidi" w:hAnsiTheme="majorBidi" w:cstheme="majorBidi"/>
          <w:color w:val="FF0000"/>
          <w:sz w:val="24"/>
          <w:szCs w:val="24"/>
          <w:shd w:val="clear" w:color="auto" w:fill="FCFCFC"/>
        </w:rPr>
        <w:t>Gueta</w:t>
      </w:r>
      <w:proofErr w:type="spellEnd"/>
      <w:r w:rsidR="005D2F5F" w:rsidRPr="007E3E8E">
        <w:rPr>
          <w:rFonts w:asciiTheme="majorBidi" w:hAnsiTheme="majorBidi" w:cstheme="majorBidi"/>
          <w:color w:val="FF0000"/>
          <w:sz w:val="24"/>
          <w:szCs w:val="24"/>
          <w:shd w:val="clear" w:color="auto" w:fill="FCFCFC"/>
        </w:rPr>
        <w:t>,</w:t>
      </w:r>
      <w:r w:rsidR="005D2F5F" w:rsidRPr="007E3E8E">
        <w:rPr>
          <w:rFonts w:asciiTheme="majorBidi" w:eastAsia="Times New Roman" w:hAnsiTheme="majorBidi" w:cstheme="majorBidi"/>
          <w:color w:val="FF0000"/>
          <w:sz w:val="24"/>
          <w:szCs w:val="24"/>
        </w:rPr>
        <w:t xml:space="preserve"> 2016; </w:t>
      </w:r>
      <w:r w:rsidR="00FA1CFB" w:rsidRPr="007E3E8E">
        <w:rPr>
          <w:rFonts w:asciiTheme="majorBidi" w:eastAsia="Times New Roman" w:hAnsiTheme="majorBidi" w:cstheme="majorBidi"/>
          <w:color w:val="FF0000"/>
          <w:sz w:val="24"/>
          <w:szCs w:val="24"/>
        </w:rPr>
        <w:t>Martin et al.,</w:t>
      </w:r>
      <w:r w:rsidR="00FC66D2" w:rsidRPr="007E3E8E">
        <w:rPr>
          <w:rFonts w:asciiTheme="majorBidi" w:eastAsia="Times New Roman" w:hAnsiTheme="majorBidi" w:cstheme="majorBidi"/>
          <w:color w:val="FF0000"/>
          <w:sz w:val="24"/>
          <w:szCs w:val="24"/>
        </w:rPr>
        <w:t xml:space="preserve"> 2008</w:t>
      </w:r>
      <w:r w:rsidR="005D2F5F" w:rsidRPr="007E3E8E">
        <w:rPr>
          <w:rFonts w:asciiTheme="majorBidi" w:eastAsia="Times New Roman" w:hAnsiTheme="majorBidi" w:cstheme="majorBidi"/>
          <w:color w:val="FF0000"/>
          <w:sz w:val="24"/>
          <w:szCs w:val="24"/>
        </w:rPr>
        <w:t xml:space="preserve">) found that female offenders have </w:t>
      </w:r>
      <w:r w:rsidR="005D2F5F" w:rsidRPr="007E3E8E">
        <w:rPr>
          <w:rFonts w:asciiTheme="majorBidi" w:hAnsiTheme="majorBidi" w:cstheme="majorBidi"/>
          <w:color w:val="FF0000"/>
          <w:sz w:val="24"/>
          <w:szCs w:val="24"/>
        </w:rPr>
        <w:t>higher rates</w:t>
      </w:r>
      <w:r w:rsidR="005D2F5F" w:rsidRPr="007E3E8E">
        <w:rPr>
          <w:rFonts w:asciiTheme="majorBidi" w:eastAsia="Times New Roman" w:hAnsiTheme="majorBidi" w:cstheme="majorBidi"/>
          <w:color w:val="FF0000"/>
          <w:sz w:val="24"/>
          <w:szCs w:val="24"/>
        </w:rPr>
        <w:t xml:space="preserve"> of emotional and </w:t>
      </w:r>
      <w:r w:rsidR="005D2F5F" w:rsidRPr="007E3E8E">
        <w:rPr>
          <w:rFonts w:asciiTheme="majorBidi" w:hAnsiTheme="majorBidi" w:cstheme="majorBidi"/>
          <w:color w:val="FF0000"/>
          <w:sz w:val="24"/>
          <w:szCs w:val="24"/>
        </w:rPr>
        <w:t xml:space="preserve">sexual abuse compared </w:t>
      </w:r>
      <w:r w:rsidR="00FB2790" w:rsidRPr="007E3E8E">
        <w:rPr>
          <w:rFonts w:asciiTheme="majorBidi" w:hAnsiTheme="majorBidi" w:cstheme="majorBidi"/>
          <w:color w:val="FF0000"/>
          <w:sz w:val="24"/>
          <w:szCs w:val="24"/>
        </w:rPr>
        <w:t>to</w:t>
      </w:r>
      <w:r w:rsidR="005D2F5F" w:rsidRPr="007E3E8E">
        <w:rPr>
          <w:rFonts w:asciiTheme="majorBidi" w:hAnsiTheme="majorBidi" w:cstheme="majorBidi"/>
          <w:color w:val="FF0000"/>
          <w:sz w:val="24"/>
          <w:szCs w:val="24"/>
        </w:rPr>
        <w:t xml:space="preserve"> male offenders. Other</w:t>
      </w:r>
      <w:r w:rsidR="00306180" w:rsidRPr="007E3E8E">
        <w:rPr>
          <w:rFonts w:asciiTheme="majorBidi" w:hAnsiTheme="majorBidi" w:cstheme="majorBidi"/>
          <w:color w:val="FF0000"/>
          <w:sz w:val="24"/>
          <w:szCs w:val="24"/>
        </w:rPr>
        <w:t>s</w:t>
      </w:r>
      <w:r w:rsidR="005D2F5F" w:rsidRPr="007E3E8E">
        <w:rPr>
          <w:rFonts w:asciiTheme="majorBidi" w:hAnsiTheme="majorBidi" w:cstheme="majorBidi"/>
          <w:color w:val="FF0000"/>
          <w:sz w:val="24"/>
          <w:szCs w:val="24"/>
        </w:rPr>
        <w:t xml:space="preserve"> </w:t>
      </w:r>
      <w:r w:rsidR="00306180" w:rsidRPr="007E3E8E">
        <w:rPr>
          <w:rFonts w:asciiTheme="majorBidi" w:hAnsiTheme="majorBidi" w:cstheme="majorBidi"/>
          <w:color w:val="FF0000"/>
          <w:sz w:val="24"/>
          <w:szCs w:val="24"/>
        </w:rPr>
        <w:t>indicates</w:t>
      </w:r>
      <w:r w:rsidR="005D2F5F" w:rsidRPr="007E3E8E">
        <w:rPr>
          <w:rFonts w:asciiTheme="majorBidi" w:hAnsiTheme="majorBidi" w:cstheme="majorBidi"/>
          <w:color w:val="FF0000"/>
          <w:sz w:val="24"/>
          <w:szCs w:val="24"/>
        </w:rPr>
        <w:t xml:space="preserve"> </w:t>
      </w:r>
      <w:r w:rsidR="00AA216A" w:rsidRPr="007E3E8E">
        <w:rPr>
          <w:rFonts w:asciiTheme="majorBidi" w:hAnsiTheme="majorBidi" w:cstheme="majorBidi"/>
          <w:color w:val="FF0000"/>
          <w:sz w:val="24"/>
          <w:szCs w:val="24"/>
        </w:rPr>
        <w:t xml:space="preserve">that </w:t>
      </w:r>
      <w:r w:rsidR="009C1D74" w:rsidRPr="007E3E8E">
        <w:rPr>
          <w:rFonts w:asciiTheme="majorBidi" w:hAnsiTheme="majorBidi" w:cstheme="majorBidi"/>
          <w:color w:val="FF0000"/>
          <w:sz w:val="24"/>
          <w:szCs w:val="24"/>
        </w:rPr>
        <w:t>female</w:t>
      </w:r>
      <w:r w:rsidR="00D178A2" w:rsidRPr="007E3E8E">
        <w:rPr>
          <w:rFonts w:asciiTheme="majorBidi" w:hAnsiTheme="majorBidi" w:cstheme="majorBidi"/>
          <w:color w:val="FF0000"/>
          <w:sz w:val="24"/>
          <w:szCs w:val="24"/>
        </w:rPr>
        <w:t xml:space="preserve"> offenders who repo</w:t>
      </w:r>
      <w:r w:rsidR="009C1D74" w:rsidRPr="007E3E8E">
        <w:rPr>
          <w:rFonts w:asciiTheme="majorBidi" w:hAnsiTheme="majorBidi" w:cstheme="majorBidi"/>
          <w:color w:val="FF0000"/>
          <w:sz w:val="24"/>
          <w:szCs w:val="24"/>
        </w:rPr>
        <w:t>rt</w:t>
      </w:r>
      <w:r w:rsidR="00D178A2" w:rsidRPr="007E3E8E">
        <w:rPr>
          <w:rFonts w:asciiTheme="majorBidi" w:hAnsiTheme="majorBidi" w:cstheme="majorBidi"/>
          <w:color w:val="FF0000"/>
          <w:sz w:val="24"/>
          <w:szCs w:val="24"/>
        </w:rPr>
        <w:t>ed abus</w:t>
      </w:r>
      <w:r w:rsidR="00700A4E" w:rsidRPr="007E3E8E">
        <w:rPr>
          <w:rFonts w:asciiTheme="majorBidi" w:hAnsiTheme="majorBidi" w:cstheme="majorBidi"/>
          <w:color w:val="FF0000"/>
          <w:sz w:val="24"/>
          <w:szCs w:val="24"/>
        </w:rPr>
        <w:t>e</w:t>
      </w:r>
      <w:r w:rsidR="00D178A2" w:rsidRPr="007E3E8E">
        <w:rPr>
          <w:rFonts w:asciiTheme="majorBidi" w:hAnsiTheme="majorBidi" w:cstheme="majorBidi"/>
          <w:color w:val="FF0000"/>
          <w:sz w:val="24"/>
          <w:szCs w:val="24"/>
        </w:rPr>
        <w:t xml:space="preserve"> or </w:t>
      </w:r>
      <w:r w:rsidR="00700A4E" w:rsidRPr="007E3E8E">
        <w:rPr>
          <w:rFonts w:asciiTheme="majorBidi" w:eastAsia="Times New Roman" w:hAnsiTheme="majorBidi" w:cstheme="majorBidi"/>
          <w:color w:val="FF0000"/>
          <w:sz w:val="24"/>
          <w:szCs w:val="24"/>
        </w:rPr>
        <w:t xml:space="preserve">maltreatment </w:t>
      </w:r>
      <w:r w:rsidR="009C1D74" w:rsidRPr="007E3E8E">
        <w:rPr>
          <w:rFonts w:asciiTheme="majorBidi" w:eastAsia="Times New Roman" w:hAnsiTheme="majorBidi" w:cstheme="majorBidi"/>
          <w:color w:val="FF0000"/>
          <w:sz w:val="24"/>
          <w:szCs w:val="24"/>
        </w:rPr>
        <w:t xml:space="preserve">in childhood </w:t>
      </w:r>
      <w:r w:rsidR="001C00FD" w:rsidRPr="007E3E8E">
        <w:rPr>
          <w:rFonts w:asciiTheme="majorBidi" w:eastAsia="Times New Roman" w:hAnsiTheme="majorBidi" w:cstheme="majorBidi"/>
          <w:color w:val="FF0000"/>
          <w:sz w:val="24"/>
          <w:szCs w:val="24"/>
        </w:rPr>
        <w:t xml:space="preserve">had higher </w:t>
      </w:r>
      <w:r w:rsidR="009C1D74" w:rsidRPr="007E3E8E">
        <w:rPr>
          <w:rFonts w:asciiTheme="majorBidi" w:eastAsia="Times New Roman" w:hAnsiTheme="majorBidi" w:cstheme="majorBidi"/>
          <w:color w:val="FF0000"/>
          <w:sz w:val="24"/>
          <w:szCs w:val="24"/>
        </w:rPr>
        <w:t>risk of later delinquency</w:t>
      </w:r>
      <w:r w:rsidR="001C00FD" w:rsidRPr="007E3E8E">
        <w:rPr>
          <w:rFonts w:asciiTheme="majorBidi" w:eastAsia="Times New Roman" w:hAnsiTheme="majorBidi" w:cstheme="majorBidi"/>
          <w:color w:val="FF0000"/>
          <w:sz w:val="24"/>
          <w:szCs w:val="24"/>
        </w:rPr>
        <w:t xml:space="preserve"> </w:t>
      </w:r>
      <w:proofErr w:type="gramStart"/>
      <w:r w:rsidR="001C00FD" w:rsidRPr="007E3E8E">
        <w:rPr>
          <w:rFonts w:asciiTheme="majorBidi" w:eastAsia="Times New Roman" w:hAnsiTheme="majorBidi" w:cstheme="majorBidi"/>
          <w:color w:val="FF0000"/>
          <w:sz w:val="24"/>
          <w:szCs w:val="24"/>
        </w:rPr>
        <w:t>similar to</w:t>
      </w:r>
      <w:proofErr w:type="gramEnd"/>
      <w:r w:rsidR="001C00FD" w:rsidRPr="007E3E8E">
        <w:rPr>
          <w:rFonts w:asciiTheme="majorBidi" w:eastAsia="Times New Roman" w:hAnsiTheme="majorBidi" w:cstheme="majorBidi"/>
          <w:color w:val="FF0000"/>
          <w:sz w:val="24"/>
          <w:szCs w:val="24"/>
        </w:rPr>
        <w:t xml:space="preserve"> male offenders</w:t>
      </w:r>
      <w:r w:rsidR="00751EF6" w:rsidRPr="007E3E8E">
        <w:rPr>
          <w:rFonts w:asciiTheme="majorBidi" w:eastAsia="Times New Roman" w:hAnsiTheme="majorBidi" w:cstheme="majorBidi"/>
          <w:color w:val="FF0000"/>
          <w:sz w:val="24"/>
          <w:szCs w:val="24"/>
        </w:rPr>
        <w:t xml:space="preserve"> or have no significant differences</w:t>
      </w:r>
      <w:r w:rsidR="001C00FD" w:rsidRPr="007E3E8E">
        <w:rPr>
          <w:rFonts w:asciiTheme="majorBidi" w:eastAsia="Times New Roman" w:hAnsiTheme="majorBidi" w:cstheme="majorBidi"/>
          <w:color w:val="FF0000"/>
          <w:sz w:val="24"/>
          <w:szCs w:val="24"/>
        </w:rPr>
        <w:t xml:space="preserve"> (see </w:t>
      </w:r>
      <w:r w:rsidR="007F767C" w:rsidRPr="007E3E8E">
        <w:rPr>
          <w:rFonts w:asciiTheme="majorBidi" w:hAnsiTheme="majorBidi" w:cstheme="majorBidi"/>
          <w:color w:val="FF0000"/>
          <w:sz w:val="24"/>
          <w:szCs w:val="24"/>
          <w:shd w:val="clear" w:color="auto" w:fill="FFFFFF"/>
        </w:rPr>
        <w:t>Ryan &amp; Testa, 2005</w:t>
      </w:r>
      <w:r w:rsidR="00751EF6" w:rsidRPr="007E3E8E">
        <w:rPr>
          <w:rFonts w:asciiTheme="majorBidi" w:hAnsiTheme="majorBidi" w:cstheme="majorBidi"/>
          <w:color w:val="FF0000"/>
          <w:sz w:val="24"/>
          <w:szCs w:val="24"/>
          <w:shd w:val="clear" w:color="auto" w:fill="FFFFFF"/>
        </w:rPr>
        <w:t xml:space="preserve">; </w:t>
      </w:r>
      <w:r w:rsidR="001519DE" w:rsidRPr="007E3E8E">
        <w:rPr>
          <w:rFonts w:asciiTheme="majorBidi" w:hAnsiTheme="majorBidi" w:cstheme="majorBidi"/>
          <w:color w:val="FF0000"/>
          <w:sz w:val="24"/>
          <w:szCs w:val="24"/>
          <w:shd w:val="clear" w:color="auto" w:fill="FFFFFF"/>
        </w:rPr>
        <w:t xml:space="preserve">Watts &amp; </w:t>
      </w:r>
      <w:proofErr w:type="spellStart"/>
      <w:r w:rsidR="001519DE" w:rsidRPr="007E3E8E">
        <w:rPr>
          <w:rFonts w:asciiTheme="majorBidi" w:hAnsiTheme="majorBidi" w:cstheme="majorBidi"/>
          <w:color w:val="FF0000"/>
          <w:sz w:val="24"/>
          <w:szCs w:val="24"/>
          <w:shd w:val="clear" w:color="auto" w:fill="FFFFFF"/>
        </w:rPr>
        <w:t>Iratzoqui</w:t>
      </w:r>
      <w:proofErr w:type="spellEnd"/>
      <w:r w:rsidR="001519DE" w:rsidRPr="007E3E8E">
        <w:rPr>
          <w:rFonts w:asciiTheme="majorBidi" w:hAnsiTheme="majorBidi" w:cstheme="majorBidi"/>
          <w:color w:val="FF0000"/>
          <w:sz w:val="24"/>
          <w:szCs w:val="24"/>
          <w:shd w:val="clear" w:color="auto" w:fill="FFFFFF"/>
        </w:rPr>
        <w:t>, 2019</w:t>
      </w:r>
      <w:r w:rsidR="007F767C" w:rsidRPr="007E3E8E">
        <w:rPr>
          <w:rFonts w:asciiTheme="majorBidi" w:hAnsiTheme="majorBidi" w:cstheme="majorBidi"/>
          <w:color w:val="FF0000"/>
          <w:sz w:val="24"/>
          <w:szCs w:val="24"/>
          <w:shd w:val="clear" w:color="auto" w:fill="FFFFFF"/>
        </w:rPr>
        <w:t>)</w:t>
      </w:r>
      <w:r w:rsidR="009C1D74" w:rsidRPr="007E3E8E">
        <w:rPr>
          <w:rFonts w:asciiTheme="majorBidi" w:eastAsia="Times New Roman" w:hAnsiTheme="majorBidi" w:cstheme="majorBidi"/>
          <w:color w:val="FF0000"/>
          <w:sz w:val="24"/>
          <w:szCs w:val="24"/>
        </w:rPr>
        <w:t>.</w:t>
      </w:r>
      <w:r w:rsidR="0013389E" w:rsidRPr="007E3E8E">
        <w:rPr>
          <w:rFonts w:asciiTheme="majorBidi" w:eastAsia="Times New Roman" w:hAnsiTheme="majorBidi" w:cstheme="majorBidi"/>
          <w:color w:val="FF0000"/>
          <w:sz w:val="24"/>
          <w:szCs w:val="24"/>
        </w:rPr>
        <w:t xml:space="preserve"> </w:t>
      </w:r>
      <w:r w:rsidR="005321FD" w:rsidRPr="007E3E8E">
        <w:rPr>
          <w:rFonts w:asciiTheme="majorBidi" w:eastAsia="Times New Roman" w:hAnsiTheme="majorBidi" w:cstheme="majorBidi"/>
          <w:color w:val="FF0000"/>
          <w:sz w:val="24"/>
          <w:szCs w:val="24"/>
        </w:rPr>
        <w:t xml:space="preserve">For </w:t>
      </w:r>
      <w:r w:rsidR="00AC3F4E" w:rsidRPr="007E3E8E">
        <w:rPr>
          <w:rFonts w:asciiTheme="majorBidi" w:eastAsia="Times New Roman" w:hAnsiTheme="majorBidi" w:cstheme="majorBidi"/>
          <w:color w:val="FF0000"/>
          <w:sz w:val="24"/>
          <w:szCs w:val="24"/>
        </w:rPr>
        <w:t>example,</w:t>
      </w:r>
      <w:r w:rsidR="005321FD" w:rsidRPr="007E3E8E">
        <w:rPr>
          <w:rFonts w:asciiTheme="majorBidi" w:eastAsia="Times New Roman" w:hAnsiTheme="majorBidi" w:cstheme="majorBidi"/>
          <w:color w:val="FF0000"/>
          <w:sz w:val="24"/>
          <w:szCs w:val="24"/>
        </w:rPr>
        <w:t xml:space="preserve"> </w:t>
      </w:r>
      <w:r w:rsidR="0013389E" w:rsidRPr="007E3E8E">
        <w:rPr>
          <w:rFonts w:asciiTheme="majorBidi" w:hAnsiTheme="majorBidi" w:cstheme="majorBidi"/>
          <w:color w:val="FF0000"/>
          <w:sz w:val="24"/>
          <w:szCs w:val="24"/>
          <w:shd w:val="clear" w:color="auto" w:fill="FFFFFF"/>
        </w:rPr>
        <w:t xml:space="preserve">Watts and </w:t>
      </w:r>
      <w:proofErr w:type="spellStart"/>
      <w:r w:rsidR="0013389E" w:rsidRPr="007E3E8E">
        <w:rPr>
          <w:rFonts w:asciiTheme="majorBidi" w:hAnsiTheme="majorBidi" w:cstheme="majorBidi"/>
          <w:color w:val="FF0000"/>
          <w:sz w:val="24"/>
          <w:szCs w:val="24"/>
          <w:shd w:val="clear" w:color="auto" w:fill="FFFFFF"/>
        </w:rPr>
        <w:t>Iratzoqui</w:t>
      </w:r>
      <w:proofErr w:type="spellEnd"/>
      <w:r w:rsidR="0013389E" w:rsidRPr="007E3E8E">
        <w:rPr>
          <w:rFonts w:asciiTheme="majorBidi" w:eastAsia="Times New Roman" w:hAnsiTheme="majorBidi" w:cstheme="majorBidi"/>
          <w:color w:val="FF0000"/>
          <w:sz w:val="24"/>
          <w:szCs w:val="24"/>
        </w:rPr>
        <w:t xml:space="preserve"> (2019)</w:t>
      </w:r>
      <w:r w:rsidR="005321FD" w:rsidRPr="007E3E8E">
        <w:rPr>
          <w:rFonts w:asciiTheme="majorBidi" w:eastAsia="Times New Roman" w:hAnsiTheme="majorBidi" w:cstheme="majorBidi"/>
          <w:color w:val="FF0000"/>
          <w:sz w:val="24"/>
          <w:szCs w:val="24"/>
        </w:rPr>
        <w:t xml:space="preserve"> found that within the same</w:t>
      </w:r>
      <w:r w:rsidR="00FD76A0" w:rsidRPr="007E3E8E">
        <w:rPr>
          <w:rFonts w:asciiTheme="majorBidi" w:eastAsia="Times New Roman" w:hAnsiTheme="majorBidi" w:cstheme="majorBidi"/>
          <w:color w:val="FF0000"/>
          <w:sz w:val="24"/>
          <w:szCs w:val="24"/>
        </w:rPr>
        <w:t xml:space="preserve"> </w:t>
      </w:r>
      <w:r w:rsidR="005321FD" w:rsidRPr="007E3E8E">
        <w:rPr>
          <w:rFonts w:asciiTheme="majorBidi" w:eastAsia="Times New Roman" w:hAnsiTheme="majorBidi" w:cstheme="majorBidi"/>
          <w:color w:val="FF0000"/>
          <w:sz w:val="24"/>
          <w:szCs w:val="24"/>
        </w:rPr>
        <w:t>sample that child physical abuse, sexual abuse, and neglect all increase the likelihood of</w:t>
      </w:r>
      <w:r w:rsidR="00FD76A0" w:rsidRPr="007E3E8E">
        <w:rPr>
          <w:rFonts w:asciiTheme="majorBidi" w:eastAsia="Times New Roman" w:hAnsiTheme="majorBidi" w:cstheme="majorBidi"/>
          <w:color w:val="FF0000"/>
          <w:sz w:val="24"/>
          <w:szCs w:val="24"/>
        </w:rPr>
        <w:t xml:space="preserve"> </w:t>
      </w:r>
      <w:r w:rsidR="005321FD" w:rsidRPr="007E3E8E">
        <w:rPr>
          <w:rFonts w:asciiTheme="majorBidi" w:eastAsia="Times New Roman" w:hAnsiTheme="majorBidi" w:cstheme="majorBidi"/>
          <w:color w:val="FF0000"/>
          <w:sz w:val="24"/>
          <w:szCs w:val="24"/>
        </w:rPr>
        <w:t>various delinquent behaviors during middle adolescence</w:t>
      </w:r>
      <w:r w:rsidR="005C55C2" w:rsidRPr="007E3E8E">
        <w:rPr>
          <w:rFonts w:asciiTheme="majorBidi" w:eastAsia="Times New Roman" w:hAnsiTheme="majorBidi" w:cstheme="majorBidi"/>
          <w:color w:val="FF0000"/>
          <w:sz w:val="24"/>
          <w:szCs w:val="24"/>
        </w:rPr>
        <w:t>.</w:t>
      </w:r>
      <w:r w:rsidR="00AC3F4E" w:rsidRPr="007E3E8E">
        <w:rPr>
          <w:rFonts w:asciiTheme="majorBidi" w:eastAsia="Times New Roman" w:hAnsiTheme="majorBidi" w:cstheme="majorBidi"/>
          <w:color w:val="FF0000"/>
          <w:sz w:val="24"/>
          <w:szCs w:val="24"/>
        </w:rPr>
        <w:t xml:space="preserve"> They </w:t>
      </w:r>
      <w:r w:rsidR="006E37EF" w:rsidRPr="007E3E8E">
        <w:rPr>
          <w:rFonts w:asciiTheme="majorBidi" w:eastAsia="Times New Roman" w:hAnsiTheme="majorBidi" w:cstheme="majorBidi"/>
          <w:color w:val="FF0000"/>
          <w:sz w:val="24"/>
          <w:szCs w:val="24"/>
        </w:rPr>
        <w:t>result</w:t>
      </w:r>
      <w:r w:rsidR="00AC3F4E" w:rsidRPr="007E3E8E">
        <w:rPr>
          <w:rFonts w:asciiTheme="majorBidi" w:eastAsia="Times New Roman" w:hAnsiTheme="majorBidi" w:cstheme="majorBidi"/>
          <w:color w:val="FF0000"/>
          <w:sz w:val="24"/>
          <w:szCs w:val="24"/>
        </w:rPr>
        <w:t xml:space="preserve"> suggest that specific types of maltreatment shape specific delinquent behaviors</w:t>
      </w:r>
      <w:r w:rsidR="00840506" w:rsidRPr="007E3E8E">
        <w:rPr>
          <w:rFonts w:asciiTheme="majorBidi" w:eastAsia="Times New Roman" w:hAnsiTheme="majorBidi" w:cstheme="majorBidi"/>
          <w:color w:val="FF0000"/>
          <w:sz w:val="24"/>
          <w:szCs w:val="24"/>
        </w:rPr>
        <w:t xml:space="preserve"> </w:t>
      </w:r>
      <w:r w:rsidR="00B72054" w:rsidRPr="007E3E8E">
        <w:rPr>
          <w:rFonts w:asciiTheme="majorBidi" w:eastAsia="Times New Roman" w:hAnsiTheme="majorBidi" w:cstheme="majorBidi"/>
          <w:color w:val="FF0000"/>
          <w:sz w:val="24"/>
          <w:szCs w:val="24"/>
        </w:rPr>
        <w:t>rather than gender</w:t>
      </w:r>
      <w:r w:rsidR="00AC3F4E" w:rsidRPr="007E3E8E">
        <w:rPr>
          <w:rFonts w:asciiTheme="majorBidi" w:eastAsia="Times New Roman" w:hAnsiTheme="majorBidi" w:cstheme="majorBidi"/>
          <w:color w:val="FF0000"/>
          <w:sz w:val="24"/>
          <w:szCs w:val="24"/>
        </w:rPr>
        <w:t xml:space="preserve">. </w:t>
      </w:r>
      <w:r w:rsidRPr="00C53C47">
        <w:rPr>
          <w:rFonts w:ascii="Times New Roman" w:eastAsia="Times New Roman" w:hAnsi="Times New Roman" w:cs="Times New Roman"/>
          <w:sz w:val="24"/>
          <w:szCs w:val="24"/>
        </w:rPr>
        <w:t>However, theories and studies explaining delinquent behavior among men are focused mainly on providing rational explanations for concepts of personal choice and personal and mental gain (Akers, 2017;</w:t>
      </w:r>
      <w:r w:rsidRPr="00C53C47">
        <w:rPr>
          <w:rFonts w:ascii="Arial" w:eastAsia="Times New Roman" w:hAnsi="Arial" w:cs="Arial"/>
        </w:rPr>
        <w:t xml:space="preserve"> </w:t>
      </w:r>
      <w:r w:rsidRPr="00C53C47">
        <w:rPr>
          <w:rFonts w:ascii="Times New Roman" w:eastAsia="Times New Roman" w:hAnsi="Times New Roman" w:cs="Times New Roman"/>
          <w:sz w:val="24"/>
          <w:szCs w:val="24"/>
        </w:rPr>
        <w:t xml:space="preserve">Gottfredson &amp; Hirschi, </w:t>
      </w:r>
      <w:r w:rsidRPr="006D5BD0">
        <w:rPr>
          <w:rFonts w:ascii="Times New Roman" w:eastAsia="Times New Roman" w:hAnsi="Times New Roman" w:cs="Times New Roman"/>
          <w:sz w:val="24"/>
          <w:szCs w:val="24"/>
        </w:rPr>
        <w:lastRenderedPageBreak/>
        <w:t xml:space="preserve">1990; Loughran et al., 2011; Sutherland &amp; Cressey, 1992), rather than addressing their delinquency in terms of victimization. In contrast, studies of female delinquency, including current rational choice studies (Becerra &amp; Serra 2019; </w:t>
      </w:r>
      <w:proofErr w:type="spellStart"/>
      <w:r w:rsidRPr="006D5BD0">
        <w:rPr>
          <w:rFonts w:ascii="Times New Roman" w:eastAsia="Times New Roman" w:hAnsi="Times New Roman" w:cs="Times New Roman"/>
          <w:sz w:val="24"/>
          <w:szCs w:val="24"/>
        </w:rPr>
        <w:t>Goldenson</w:t>
      </w:r>
      <w:proofErr w:type="spellEnd"/>
      <w:r w:rsidRPr="006D5BD0">
        <w:rPr>
          <w:rFonts w:ascii="Times New Roman" w:eastAsia="Times New Roman" w:hAnsi="Times New Roman" w:cs="Times New Roman"/>
          <w:sz w:val="24"/>
          <w:szCs w:val="24"/>
        </w:rPr>
        <w:t xml:space="preserve"> et al., 2007; Hanley &amp; </w:t>
      </w:r>
      <w:proofErr w:type="spellStart"/>
      <w:r w:rsidRPr="006D5BD0">
        <w:rPr>
          <w:rFonts w:ascii="Times New Roman" w:eastAsia="Times New Roman" w:hAnsi="Times New Roman" w:cs="Times New Roman"/>
          <w:sz w:val="24"/>
          <w:szCs w:val="24"/>
        </w:rPr>
        <w:t>Ruppanner</w:t>
      </w:r>
      <w:proofErr w:type="spellEnd"/>
      <w:r w:rsidRPr="006D5BD0">
        <w:rPr>
          <w:rFonts w:ascii="Times New Roman" w:eastAsia="Times New Roman" w:hAnsi="Times New Roman" w:cs="Times New Roman"/>
          <w:sz w:val="24"/>
          <w:szCs w:val="24"/>
        </w:rPr>
        <w:t xml:space="preserve">, 2015) claim that female delinquency originates from different motives than does male delinquency. These studies emphasize the victimization of delinquent women by explaining their infractions </w:t>
      </w:r>
      <w:r w:rsidR="00FB2790" w:rsidRPr="006D5BD0">
        <w:rPr>
          <w:rFonts w:ascii="Times New Roman" w:eastAsia="Times New Roman" w:hAnsi="Times New Roman" w:cs="Times New Roman"/>
          <w:sz w:val="24"/>
          <w:szCs w:val="24"/>
        </w:rPr>
        <w:t>with</w:t>
      </w:r>
      <w:r w:rsidRPr="006D5BD0">
        <w:rPr>
          <w:rFonts w:ascii="Times New Roman" w:eastAsia="Times New Roman" w:hAnsi="Times New Roman" w:cs="Times New Roman"/>
          <w:sz w:val="24"/>
          <w:szCs w:val="24"/>
        </w:rPr>
        <w:t xml:space="preserve"> the law as </w:t>
      </w:r>
      <w:r w:rsidR="002F5F07" w:rsidRPr="006D5BD0">
        <w:rPr>
          <w:rFonts w:ascii="Times New Roman" w:eastAsia="Times New Roman" w:hAnsi="Times New Roman" w:cs="Times New Roman"/>
          <w:sz w:val="24"/>
          <w:szCs w:val="24"/>
        </w:rPr>
        <w:t>a</w:t>
      </w:r>
      <w:r w:rsidRPr="006D5BD0">
        <w:rPr>
          <w:rFonts w:ascii="Times New Roman" w:eastAsia="Times New Roman" w:hAnsi="Times New Roman" w:cs="Times New Roman"/>
          <w:sz w:val="24"/>
          <w:szCs w:val="24"/>
        </w:rPr>
        <w:t xml:space="preserve"> result of mental distress or lack of choice, ignor</w:t>
      </w:r>
      <w:r w:rsidR="002162FB" w:rsidRPr="006D5BD0">
        <w:rPr>
          <w:rFonts w:ascii="Times New Roman" w:eastAsia="Times New Roman" w:hAnsi="Times New Roman" w:cs="Times New Roman"/>
          <w:sz w:val="24"/>
          <w:szCs w:val="24"/>
        </w:rPr>
        <w:t>ing</w:t>
      </w:r>
      <w:r w:rsidRPr="006D5BD0">
        <w:rPr>
          <w:rFonts w:ascii="Times New Roman" w:eastAsia="Times New Roman" w:hAnsi="Times New Roman" w:cs="Times New Roman"/>
          <w:sz w:val="24"/>
          <w:szCs w:val="24"/>
        </w:rPr>
        <w:t xml:space="preserve"> rational choice. For example,</w:t>
      </w:r>
      <w:r w:rsidRPr="006D5BD0">
        <w:rPr>
          <w:rFonts w:ascii="Arial" w:eastAsia="Times New Roman" w:hAnsi="Arial" w:cs="Arial"/>
        </w:rPr>
        <w:t xml:space="preserve"> </w:t>
      </w:r>
      <w:r w:rsidRPr="006D5BD0">
        <w:rPr>
          <w:rFonts w:ascii="Times New Roman" w:eastAsia="Times New Roman" w:hAnsi="Times New Roman" w:cs="Times New Roman"/>
          <w:sz w:val="24"/>
          <w:szCs w:val="24"/>
        </w:rPr>
        <w:t xml:space="preserve">Chen and </w:t>
      </w:r>
      <w:proofErr w:type="spellStart"/>
      <w:r w:rsidRPr="006D5BD0">
        <w:rPr>
          <w:rFonts w:ascii="Times New Roman" w:eastAsia="Times New Roman" w:hAnsi="Times New Roman" w:cs="Times New Roman"/>
          <w:sz w:val="24"/>
          <w:szCs w:val="24"/>
        </w:rPr>
        <w:t>Einat</w:t>
      </w:r>
      <w:proofErr w:type="spellEnd"/>
      <w:r w:rsidRPr="006D5BD0">
        <w:rPr>
          <w:rFonts w:ascii="Times New Roman" w:eastAsia="Times New Roman" w:hAnsi="Times New Roman" w:cs="Times New Roman"/>
          <w:sz w:val="24"/>
          <w:szCs w:val="24"/>
        </w:rPr>
        <w:t xml:space="preserve"> (2010) found that most of the women inmates they interviewed were victims of prolonged physical and mental abuse. </w:t>
      </w:r>
      <w:r w:rsidR="00EC54FF" w:rsidRPr="006D5BD0">
        <w:rPr>
          <w:rFonts w:ascii="Times New Roman" w:eastAsia="Times New Roman" w:hAnsi="Times New Roman" w:cs="Times New Roman"/>
          <w:sz w:val="24"/>
          <w:szCs w:val="24"/>
        </w:rPr>
        <w:t>Yet</w:t>
      </w:r>
      <w:r w:rsidRPr="006D5BD0">
        <w:rPr>
          <w:rFonts w:ascii="Times New Roman" w:eastAsia="Times New Roman" w:hAnsi="Times New Roman" w:cs="Times New Roman"/>
          <w:sz w:val="24"/>
          <w:szCs w:val="24"/>
        </w:rPr>
        <w:t xml:space="preserve">, the researchers noted that “some of the incarcerated women may not have experienced abuse in their lives, so there is no moral, legal, social, or practical dilemma regarding their incarceration” (Chen &amp; </w:t>
      </w:r>
      <w:proofErr w:type="spellStart"/>
      <w:r w:rsidRPr="006D5BD0">
        <w:rPr>
          <w:rFonts w:ascii="Times New Roman" w:eastAsia="Times New Roman" w:hAnsi="Times New Roman" w:cs="Times New Roman"/>
          <w:sz w:val="24"/>
          <w:szCs w:val="24"/>
        </w:rPr>
        <w:t>Einat</w:t>
      </w:r>
      <w:proofErr w:type="spellEnd"/>
      <w:r w:rsidRPr="006D5BD0">
        <w:rPr>
          <w:rFonts w:ascii="Times New Roman" w:eastAsia="Times New Roman" w:hAnsi="Times New Roman" w:cs="Times New Roman"/>
          <w:sz w:val="24"/>
          <w:szCs w:val="24"/>
        </w:rPr>
        <w:t xml:space="preserve">, 2010, p. 200). </w:t>
      </w:r>
      <w:proofErr w:type="gramStart"/>
      <w:r w:rsidRPr="006D5BD0">
        <w:rPr>
          <w:rFonts w:ascii="Times New Roman" w:eastAsia="Times New Roman" w:hAnsi="Times New Roman" w:cs="Times New Roman"/>
          <w:sz w:val="24"/>
          <w:szCs w:val="24"/>
        </w:rPr>
        <w:t>With the exception of</w:t>
      </w:r>
      <w:proofErr w:type="gramEnd"/>
      <w:r w:rsidRPr="006D5BD0">
        <w:rPr>
          <w:rFonts w:ascii="Times New Roman" w:eastAsia="Times New Roman" w:hAnsi="Times New Roman" w:cs="Times New Roman"/>
          <w:sz w:val="24"/>
          <w:szCs w:val="24"/>
        </w:rPr>
        <w:t xml:space="preserve"> this one remark, there is no real discussion in their </w:t>
      </w:r>
      <w:r w:rsidR="00144024" w:rsidRPr="006D5BD0">
        <w:rPr>
          <w:rFonts w:ascii="Times New Roman" w:eastAsia="Times New Roman" w:hAnsi="Times New Roman" w:cs="Times New Roman"/>
          <w:sz w:val="24"/>
          <w:szCs w:val="24"/>
        </w:rPr>
        <w:t>book</w:t>
      </w:r>
      <w:r w:rsidRPr="006D5BD0">
        <w:rPr>
          <w:rFonts w:ascii="Times New Roman" w:eastAsia="Times New Roman" w:hAnsi="Times New Roman" w:cs="Times New Roman"/>
          <w:sz w:val="24"/>
          <w:szCs w:val="24"/>
        </w:rPr>
        <w:t xml:space="preserve"> </w:t>
      </w:r>
      <w:r w:rsidR="00144024" w:rsidRPr="006D5BD0">
        <w:rPr>
          <w:rFonts w:ascii="Times New Roman" w:eastAsia="Times New Roman" w:hAnsi="Times New Roman" w:cs="Times New Roman"/>
          <w:sz w:val="24"/>
          <w:szCs w:val="24"/>
        </w:rPr>
        <w:t>about</w:t>
      </w:r>
      <w:r w:rsidRPr="006D5BD0">
        <w:rPr>
          <w:rFonts w:ascii="Times New Roman" w:eastAsia="Times New Roman" w:hAnsi="Times New Roman" w:cs="Times New Roman"/>
          <w:sz w:val="24"/>
          <w:szCs w:val="24"/>
        </w:rPr>
        <w:t xml:space="preserve"> delinquen</w:t>
      </w:r>
      <w:r w:rsidR="00144024" w:rsidRPr="006D5BD0">
        <w:rPr>
          <w:rFonts w:ascii="Times New Roman" w:eastAsia="Times New Roman" w:hAnsi="Times New Roman" w:cs="Times New Roman"/>
          <w:sz w:val="24"/>
          <w:szCs w:val="24"/>
        </w:rPr>
        <w:t>t</w:t>
      </w:r>
      <w:r w:rsidRPr="006D5BD0">
        <w:rPr>
          <w:rFonts w:ascii="Times New Roman" w:eastAsia="Times New Roman" w:hAnsi="Times New Roman" w:cs="Times New Roman"/>
          <w:sz w:val="24"/>
          <w:szCs w:val="24"/>
        </w:rPr>
        <w:t xml:space="preserve"> women who did not suffer from victimization or who did not consider victimization as the origin of their delinquency. </w:t>
      </w:r>
    </w:p>
    <w:p w14:paraId="36103C90" w14:textId="77777777" w:rsidR="00685F15" w:rsidRPr="006D5BD0" w:rsidRDefault="00685F15" w:rsidP="00685F15">
      <w:pPr>
        <w:bidi w:val="0"/>
        <w:spacing w:before="240" w:after="240" w:line="480" w:lineRule="auto"/>
        <w:ind w:firstLine="720"/>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rPr>
        <w:t xml:space="preserve">The assumption that victimization is the origin of female delinquency overlooks women who have not experienced any abuse. These are mainly educated women, some of whom have had successful careers and medium-high socioeconomic status, who are usually sentenced for financial offenses. It can be assumed that these women were influenced by the processes of modernization and the social changes associated with gendered perceptions of career, independence, and equal distribution of social roles (Adler &amp; Adler, 1975; </w:t>
      </w:r>
      <w:proofErr w:type="spellStart"/>
      <w:r w:rsidRPr="006D5BD0">
        <w:rPr>
          <w:rFonts w:ascii="Times New Roman" w:eastAsia="Times New Roman" w:hAnsi="Times New Roman" w:cs="Times New Roman"/>
          <w:sz w:val="24"/>
          <w:szCs w:val="24"/>
        </w:rPr>
        <w:t>Kossek</w:t>
      </w:r>
      <w:proofErr w:type="spellEnd"/>
      <w:r w:rsidRPr="006D5BD0">
        <w:rPr>
          <w:rFonts w:ascii="Times New Roman" w:eastAsia="Times New Roman" w:hAnsi="Times New Roman" w:cs="Times New Roman"/>
          <w:sz w:val="24"/>
          <w:szCs w:val="24"/>
        </w:rPr>
        <w:t xml:space="preserve"> et al., 2017).</w:t>
      </w:r>
    </w:p>
    <w:p w14:paraId="5C49C53B" w14:textId="1E1A1258" w:rsidR="00027607" w:rsidRPr="006D5BD0" w:rsidRDefault="00685F15" w:rsidP="00027607">
      <w:pPr>
        <w:bidi w:val="0"/>
        <w:spacing w:line="480" w:lineRule="auto"/>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rPr>
        <w:t xml:space="preserve">This contention is reinforced when examining the starting age of the criminal lifestyle of the participants. Offenders who began their delinquent lives during adulthood tended to engage in delinquency while doing their normative work. Their crimes were mainly financial offenses: embezzlement, theft, document forgery, and the like. Most of the participants in the present study were convicted of violent and property crimes, which are “classic” offenses, with personal gain and benefit as the motive. Hence, their delinquency can be characterized by the </w:t>
      </w:r>
      <w:r w:rsidRPr="006D5BD0">
        <w:rPr>
          <w:rFonts w:ascii="Times New Roman" w:eastAsia="Times New Roman" w:hAnsi="Times New Roman" w:cs="Times New Roman"/>
          <w:sz w:val="24"/>
          <w:szCs w:val="24"/>
        </w:rPr>
        <w:lastRenderedPageBreak/>
        <w:t>concept of a “career” that involves economic gain, development, and professional progress (Coombs, 1996</w:t>
      </w:r>
      <w:r w:rsidRPr="006D5BD0">
        <w:rPr>
          <w:rFonts w:ascii="Arial" w:eastAsia="Times New Roman" w:hAnsi="Arial" w:cs="Arial"/>
        </w:rPr>
        <w:t xml:space="preserve">; </w:t>
      </w:r>
      <w:r w:rsidRPr="006D5BD0">
        <w:rPr>
          <w:rFonts w:ascii="Times New Roman" w:eastAsia="Times New Roman" w:hAnsi="Times New Roman" w:cs="Times New Roman"/>
          <w:sz w:val="24"/>
          <w:szCs w:val="24"/>
        </w:rPr>
        <w:t>Edelstein, 2016</w:t>
      </w:r>
      <w:r w:rsidRPr="006D5BD0">
        <w:rPr>
          <w:rFonts w:ascii="Arial" w:eastAsia="Times New Roman" w:hAnsi="Arial" w:cs="Arial"/>
        </w:rPr>
        <w:t xml:space="preserve">). </w:t>
      </w:r>
      <w:r w:rsidRPr="006D5BD0">
        <w:rPr>
          <w:rFonts w:ascii="Times New Roman" w:eastAsia="Times New Roman" w:hAnsi="Times New Roman" w:cs="Times New Roman"/>
          <w:sz w:val="24"/>
          <w:szCs w:val="24"/>
        </w:rPr>
        <w:t xml:space="preserve">These participants, as well as young participants (aged 18-30), described themselves as acting proactively and assertively, including choosing a career, choosing a partner, and even entering the criminal world. Their answers suggest taking partial or total responsibility for their decisions and behavior, even with regards to deviant and delinquent </w:t>
      </w:r>
      <w:r w:rsidR="00E8158A" w:rsidRPr="006D5BD0">
        <w:rPr>
          <w:rFonts w:ascii="Times New Roman" w:eastAsia="Times New Roman" w:hAnsi="Times New Roman" w:cs="Times New Roman"/>
          <w:sz w:val="24"/>
          <w:szCs w:val="24"/>
        </w:rPr>
        <w:t>behavior. In</w:t>
      </w:r>
      <w:r w:rsidRPr="006D5BD0">
        <w:rPr>
          <w:rFonts w:ascii="Times New Roman" w:eastAsia="Times New Roman" w:hAnsi="Times New Roman" w:cs="Times New Roman"/>
          <w:sz w:val="24"/>
          <w:szCs w:val="24"/>
        </w:rPr>
        <w:t xml:space="preserve"> contrast, older offenders (over 30-years-old), tended to describe their criminal behavior as passive and themselves as not guilty</w:t>
      </w:r>
      <w:r w:rsidR="008819B9" w:rsidRPr="006D5BD0">
        <w:rPr>
          <w:rFonts w:ascii="Times New Roman" w:eastAsia="Times New Roman" w:hAnsi="Times New Roman" w:cs="Times New Roman"/>
          <w:sz w:val="24"/>
          <w:szCs w:val="24"/>
        </w:rPr>
        <w:t xml:space="preserve"> or wrongfully convicted</w:t>
      </w:r>
      <w:r w:rsidRPr="006D5BD0">
        <w:rPr>
          <w:rFonts w:ascii="Times New Roman" w:eastAsia="Times New Roman" w:hAnsi="Times New Roman" w:cs="Times New Roman"/>
          <w:sz w:val="24"/>
          <w:szCs w:val="24"/>
        </w:rPr>
        <w:t>. These responses may be linked to stereotypical models of “femininity and masculinity” with which they had been socialized. Thus, they probably found it difficult to break free from the inherent tendency to erase themselves, engaging in passive behavior and shirking responsibility for both their normative and deviant acts.</w:t>
      </w:r>
      <w:r w:rsidR="00BC77F5" w:rsidRPr="006D5BD0">
        <w:rPr>
          <w:rFonts w:ascii="Times New Roman" w:eastAsia="Times New Roman" w:hAnsi="Times New Roman" w:cs="Times New Roman"/>
          <w:sz w:val="24"/>
          <w:szCs w:val="24"/>
        </w:rPr>
        <w:t xml:space="preserve"> This finding reinforces the assumption of the impact of social change on non-normative aspects of life as well.</w:t>
      </w:r>
    </w:p>
    <w:p w14:paraId="1154B334" w14:textId="538FE4B7" w:rsidR="00BC77F5" w:rsidRPr="00F319C5" w:rsidRDefault="00BC77F5" w:rsidP="00BC77F5">
      <w:pPr>
        <w:bidi w:val="0"/>
        <w:spacing w:before="240" w:after="240" w:line="480" w:lineRule="auto"/>
        <w:ind w:firstLine="720"/>
        <w:contextualSpacing/>
        <w:jc w:val="both"/>
        <w:rPr>
          <w:rFonts w:asciiTheme="majorBidi" w:eastAsia="Times New Roman" w:hAnsiTheme="majorBidi" w:cstheme="majorBidi"/>
          <w:color w:val="FF0000"/>
          <w:sz w:val="24"/>
          <w:szCs w:val="24"/>
        </w:rPr>
      </w:pPr>
      <w:r w:rsidRPr="00A54AFE">
        <w:rPr>
          <w:rFonts w:ascii="Times New Roman" w:eastAsia="Times New Roman" w:hAnsi="Times New Roman" w:cs="Times New Roman"/>
          <w:color w:val="FF0000"/>
          <w:sz w:val="24"/>
          <w:szCs w:val="24"/>
        </w:rPr>
        <w:t xml:space="preserve">For years there have been two main approaches that tried to explain what </w:t>
      </w:r>
      <w:r w:rsidRPr="0022474D">
        <w:rPr>
          <w:rFonts w:ascii="Times New Roman" w:eastAsia="Times New Roman" w:hAnsi="Times New Roman" w:cs="Times New Roman"/>
          <w:color w:val="FF0000"/>
          <w:sz w:val="24"/>
          <w:szCs w:val="24"/>
        </w:rPr>
        <w:t xml:space="preserve">lead women criminal lifestyle and to </w:t>
      </w:r>
      <w:r w:rsidR="0022474D" w:rsidRPr="0022474D">
        <w:rPr>
          <w:rFonts w:ascii="Times New Roman" w:eastAsia="Times New Roman" w:hAnsi="Times New Roman" w:cs="Times New Roman"/>
          <w:color w:val="FF0000"/>
          <w:sz w:val="24"/>
          <w:szCs w:val="24"/>
        </w:rPr>
        <w:t>break</w:t>
      </w:r>
      <w:r w:rsidRPr="0022474D">
        <w:rPr>
          <w:rFonts w:ascii="Times New Roman" w:eastAsia="Times New Roman" w:hAnsi="Times New Roman" w:cs="Times New Roman"/>
          <w:color w:val="FF0000"/>
          <w:sz w:val="24"/>
          <w:szCs w:val="24"/>
        </w:rPr>
        <w:t xml:space="preserve"> the law</w:t>
      </w:r>
      <w:r w:rsidRPr="006D5BD0">
        <w:rPr>
          <w:rFonts w:ascii="Times New Roman" w:eastAsia="Times New Roman" w:hAnsi="Times New Roman" w:cs="Times New Roman"/>
          <w:sz w:val="24"/>
          <w:szCs w:val="24"/>
        </w:rPr>
        <w:t xml:space="preserve">. This approach </w:t>
      </w:r>
      <w:r w:rsidR="00FB2790" w:rsidRPr="006D5BD0">
        <w:rPr>
          <w:rFonts w:ascii="Times New Roman" w:eastAsia="Times New Roman" w:hAnsi="Times New Roman" w:cs="Times New Roman"/>
          <w:sz w:val="24"/>
          <w:szCs w:val="24"/>
        </w:rPr>
        <w:t>is</w:t>
      </w:r>
      <w:r w:rsidRPr="006D5BD0">
        <w:rPr>
          <w:rFonts w:ascii="Times New Roman" w:eastAsia="Times New Roman" w:hAnsi="Times New Roman" w:cs="Times New Roman"/>
          <w:sz w:val="24"/>
          <w:szCs w:val="24"/>
        </w:rPr>
        <w:t xml:space="preserve"> also </w:t>
      </w:r>
      <w:r w:rsidR="002F5F07" w:rsidRPr="006D5BD0">
        <w:rPr>
          <w:rFonts w:ascii="Times New Roman" w:eastAsia="Times New Roman" w:hAnsi="Times New Roman" w:cs="Times New Roman"/>
          <w:sz w:val="24"/>
          <w:szCs w:val="24"/>
        </w:rPr>
        <w:t>forming</w:t>
      </w:r>
      <w:r w:rsidRPr="006D5BD0">
        <w:rPr>
          <w:rFonts w:ascii="Times New Roman" w:eastAsia="Times New Roman" w:hAnsi="Times New Roman" w:cs="Times New Roman"/>
          <w:sz w:val="24"/>
          <w:szCs w:val="24"/>
        </w:rPr>
        <w:t xml:space="preserve"> the basis for correction intervention. The first is called </w:t>
      </w:r>
      <w:bookmarkStart w:id="2" w:name="_Hlk46750824"/>
      <w:r w:rsidRPr="006D5BD0">
        <w:rPr>
          <w:rFonts w:ascii="Times New Roman" w:eastAsia="Times New Roman" w:hAnsi="Times New Roman" w:cs="Times New Roman"/>
          <w:sz w:val="24"/>
          <w:szCs w:val="24"/>
        </w:rPr>
        <w:t xml:space="preserve">a gender-specific </w:t>
      </w:r>
      <w:bookmarkEnd w:id="2"/>
      <w:r w:rsidRPr="006D5BD0">
        <w:rPr>
          <w:rFonts w:ascii="Times New Roman" w:eastAsia="Times New Roman" w:hAnsi="Times New Roman" w:cs="Times New Roman"/>
          <w:sz w:val="24"/>
          <w:szCs w:val="24"/>
        </w:rPr>
        <w:t>approach (</w:t>
      </w:r>
      <w:proofErr w:type="spellStart"/>
      <w:r w:rsidRPr="006D5BD0">
        <w:rPr>
          <w:rFonts w:ascii="Times New Roman" w:eastAsia="Times New Roman" w:hAnsi="Times New Roman" w:cs="Times New Roman"/>
          <w:sz w:val="24"/>
          <w:szCs w:val="24"/>
        </w:rPr>
        <w:t>Caudy</w:t>
      </w:r>
      <w:proofErr w:type="spellEnd"/>
      <w:r w:rsidRPr="006D5BD0">
        <w:rPr>
          <w:rFonts w:ascii="Times New Roman" w:eastAsia="Times New Roman" w:hAnsi="Times New Roman" w:cs="Times New Roman"/>
          <w:sz w:val="24"/>
          <w:szCs w:val="24"/>
        </w:rPr>
        <w:t xml:space="preserve"> et al., 2018; Daley, 1994; </w:t>
      </w:r>
      <w:proofErr w:type="spellStart"/>
      <w:r w:rsidRPr="006D5BD0">
        <w:rPr>
          <w:rFonts w:ascii="Times New Roman" w:eastAsia="Times New Roman" w:hAnsi="Times New Roman" w:cs="Times New Roman"/>
          <w:sz w:val="24"/>
          <w:szCs w:val="24"/>
        </w:rPr>
        <w:t>Holtfreter</w:t>
      </w:r>
      <w:proofErr w:type="spellEnd"/>
      <w:r w:rsidRPr="006D5BD0">
        <w:rPr>
          <w:rFonts w:ascii="Times New Roman" w:eastAsia="Times New Roman" w:hAnsi="Times New Roman" w:cs="Times New Roman"/>
          <w:sz w:val="24"/>
          <w:szCs w:val="24"/>
        </w:rPr>
        <w:t xml:space="preserve">, 2015; Vos et al., 2013), also known as a gender-informed (Blanchette &amp; Brown, 2006; Blanchette &amp; Taylor, 2009) or gender-responsive (Bloom et al., 2005, 2006) approach. </w:t>
      </w:r>
      <w:r w:rsidRPr="00F319C5">
        <w:rPr>
          <w:rFonts w:ascii="Times New Roman" w:eastAsia="Times New Roman" w:hAnsi="Times New Roman" w:cs="Times New Roman"/>
          <w:color w:val="FF0000"/>
          <w:sz w:val="24"/>
          <w:szCs w:val="24"/>
        </w:rPr>
        <w:t xml:space="preserve">It </w:t>
      </w:r>
      <w:proofErr w:type="gramStart"/>
      <w:r w:rsidRPr="00F319C5">
        <w:rPr>
          <w:rFonts w:ascii="Times New Roman" w:eastAsia="Times New Roman" w:hAnsi="Times New Roman" w:cs="Times New Roman"/>
          <w:color w:val="FF0000"/>
          <w:sz w:val="24"/>
          <w:szCs w:val="24"/>
        </w:rPr>
        <w:t>is based on the assumption</w:t>
      </w:r>
      <w:proofErr w:type="gramEnd"/>
      <w:r w:rsidRPr="00F319C5">
        <w:rPr>
          <w:rFonts w:ascii="Times New Roman" w:eastAsia="Times New Roman" w:hAnsi="Times New Roman" w:cs="Times New Roman"/>
          <w:color w:val="FF0000"/>
          <w:sz w:val="24"/>
          <w:szCs w:val="24"/>
        </w:rPr>
        <w:t xml:space="preserve"> of gender construction and its effects on the behavior of the individual in general and criminal behavior in particular.  Hence, the origin of delinquency among women based on their </w:t>
      </w:r>
      <w:r w:rsidRPr="00F319C5">
        <w:rPr>
          <w:rFonts w:asciiTheme="majorBidi" w:eastAsia="Times New Roman" w:hAnsiTheme="majorBidi" w:cstheme="majorBidi"/>
          <w:color w:val="FF0000"/>
          <w:sz w:val="24"/>
          <w:szCs w:val="24"/>
        </w:rPr>
        <w:t xml:space="preserve">specific psychological needs. In order to rehabilitate them these needs must be understand and addressed. For example, Saxena et al., (2014) found that women offenders with history of abused had beneficial therapy outcomes after participating in gender-sensitive intervention. </w:t>
      </w:r>
      <w:r w:rsidRPr="00F319C5">
        <w:rPr>
          <w:rFonts w:asciiTheme="majorBidi" w:hAnsiTheme="majorBidi" w:cstheme="majorBidi"/>
          <w:color w:val="FF0000"/>
          <w:sz w:val="24"/>
          <w:szCs w:val="24"/>
        </w:rPr>
        <w:t>Day et al., (2015) also found that girls with specific risk factors like drug abuse or history of trauma had lower risk of recidivism compare to delinquent girls without those risk factors.  Quite possible</w:t>
      </w:r>
      <w:r w:rsidRPr="00F319C5">
        <w:rPr>
          <w:rFonts w:asciiTheme="majorBidi" w:eastAsia="Times New Roman" w:hAnsiTheme="majorBidi" w:cstheme="majorBidi"/>
          <w:color w:val="FF0000"/>
          <w:sz w:val="24"/>
          <w:szCs w:val="24"/>
        </w:rPr>
        <w:t xml:space="preserve"> that this outcome beneficial to female offenders with history </w:t>
      </w:r>
      <w:r w:rsidRPr="00F319C5">
        <w:rPr>
          <w:rFonts w:asciiTheme="majorBidi" w:eastAsia="Times New Roman" w:hAnsiTheme="majorBidi" w:cstheme="majorBidi"/>
          <w:color w:val="FF0000"/>
          <w:sz w:val="24"/>
          <w:szCs w:val="24"/>
        </w:rPr>
        <w:lastRenderedPageBreak/>
        <w:t xml:space="preserve">of abuse and drug or depression rather than female offenders with no such history. These claims should be addressed in further researches. </w:t>
      </w:r>
      <w:r w:rsidR="002F5F07" w:rsidRPr="00F319C5">
        <w:rPr>
          <w:rFonts w:asciiTheme="majorBidi" w:eastAsia="Times New Roman" w:hAnsiTheme="majorBidi" w:cstheme="majorBidi"/>
          <w:color w:val="FF0000"/>
          <w:sz w:val="24"/>
          <w:szCs w:val="24"/>
        </w:rPr>
        <w:t>Yet, it seems that  gender-specific treatment stems from the stereotypical view of women offenders as very different from men offenders and often focuses solely on their personal victim history, while minimizing and normalizing the violent and abusive acts they have committed (Daly, 1994).</w:t>
      </w:r>
    </w:p>
    <w:p w14:paraId="796B98C5" w14:textId="77777777" w:rsidR="00BC77F5" w:rsidRPr="006D5BD0" w:rsidRDefault="00BC77F5" w:rsidP="00BC77F5">
      <w:pPr>
        <w:bidi w:val="0"/>
        <w:spacing w:before="240" w:beforeAutospacing="1" w:after="240" w:afterAutospacing="1" w:line="480" w:lineRule="auto"/>
        <w:ind w:firstLine="720"/>
        <w:contextualSpacing/>
        <w:jc w:val="both"/>
        <w:rPr>
          <w:rFonts w:ascii="Times New Roman" w:eastAsia="Times New Roman" w:hAnsi="Times New Roman" w:cs="Times New Roman"/>
          <w:sz w:val="24"/>
          <w:szCs w:val="24"/>
        </w:rPr>
      </w:pPr>
      <w:r w:rsidRPr="006D5BD0">
        <w:rPr>
          <w:rFonts w:asciiTheme="majorBidi" w:eastAsia="Times New Roman" w:hAnsiTheme="majorBidi" w:cstheme="majorBidi"/>
          <w:sz w:val="24"/>
          <w:szCs w:val="24"/>
        </w:rPr>
        <w:t>The second approach is known as a gender-neutral approach, assumes</w:t>
      </w:r>
      <w:r w:rsidRPr="006D5BD0">
        <w:rPr>
          <w:rFonts w:ascii="Times New Roman" w:eastAsia="Times New Roman" w:hAnsi="Times New Roman" w:cs="Times New Roman"/>
          <w:sz w:val="24"/>
          <w:szCs w:val="24"/>
        </w:rPr>
        <w:t xml:space="preserve"> that the same criminogenic needs lead men and women to adopt a delinquent life style (Andrews et al., 1990; Andrews et al., 2006; Blanchette &amp; Brown, 2006; Chesney-Lind &amp; </w:t>
      </w:r>
      <w:proofErr w:type="spellStart"/>
      <w:r w:rsidRPr="006D5BD0">
        <w:rPr>
          <w:rFonts w:ascii="Times New Roman" w:eastAsia="Times New Roman" w:hAnsi="Times New Roman" w:cs="Times New Roman"/>
          <w:sz w:val="24"/>
          <w:szCs w:val="24"/>
        </w:rPr>
        <w:t>Pasko</w:t>
      </w:r>
      <w:proofErr w:type="spellEnd"/>
      <w:r w:rsidRPr="006D5BD0">
        <w:rPr>
          <w:rFonts w:ascii="Times New Roman" w:eastAsia="Times New Roman" w:hAnsi="Times New Roman" w:cs="Times New Roman"/>
          <w:sz w:val="24"/>
          <w:szCs w:val="24"/>
        </w:rPr>
        <w:t>, 2013</w:t>
      </w:r>
      <w:r w:rsidRPr="001314B0">
        <w:rPr>
          <w:rFonts w:ascii="Times New Roman" w:eastAsia="Times New Roman" w:hAnsi="Times New Roman" w:cs="Times New Roman"/>
          <w:sz w:val="24"/>
          <w:szCs w:val="24"/>
        </w:rPr>
        <w:t xml:space="preserve">; </w:t>
      </w:r>
      <w:proofErr w:type="spellStart"/>
      <w:r w:rsidRPr="001314B0">
        <w:rPr>
          <w:rFonts w:asciiTheme="majorBidi" w:hAnsiTheme="majorBidi" w:cstheme="majorBidi"/>
          <w:sz w:val="24"/>
          <w:szCs w:val="24"/>
          <w:shd w:val="clear" w:color="auto" w:fill="FFFFFF"/>
        </w:rPr>
        <w:t>Rettinger</w:t>
      </w:r>
      <w:proofErr w:type="spellEnd"/>
      <w:r w:rsidRPr="001314B0">
        <w:rPr>
          <w:rFonts w:asciiTheme="majorBidi" w:hAnsiTheme="majorBidi" w:cstheme="majorBidi"/>
          <w:sz w:val="24"/>
          <w:szCs w:val="24"/>
          <w:shd w:val="clear" w:color="auto" w:fill="FFFFFF"/>
        </w:rPr>
        <w:t xml:space="preserve"> &amp; Andrews, 2010</w:t>
      </w:r>
      <w:r w:rsidRPr="001314B0">
        <w:rPr>
          <w:rFonts w:ascii="Times New Roman" w:eastAsia="Times New Roman" w:hAnsi="Times New Roman" w:cs="Times New Roman"/>
          <w:sz w:val="24"/>
          <w:szCs w:val="24"/>
        </w:rPr>
        <w:t>) and emphasizes the assumption of personal responsibility as a prerequisite for</w:t>
      </w:r>
      <w:r w:rsidRPr="006D5BD0">
        <w:rPr>
          <w:rFonts w:ascii="Times New Roman" w:eastAsia="Times New Roman" w:hAnsi="Times New Roman" w:cs="Times New Roman"/>
          <w:sz w:val="24"/>
          <w:szCs w:val="24"/>
        </w:rPr>
        <w:t xml:space="preserve"> a therapeutic process and as a measure of successful rehabilitation (Beech &amp; Fordham, 1997; </w:t>
      </w:r>
      <w:r w:rsidRPr="006D5BD0">
        <w:rPr>
          <w:rFonts w:ascii="Times New Roman" w:eastAsia="Times New Roman" w:hAnsi="Times New Roman" w:cs="Times New Roman"/>
          <w:sz w:val="24"/>
          <w:szCs w:val="24"/>
          <w:shd w:val="clear" w:color="auto" w:fill="FFFFFF"/>
        </w:rPr>
        <w:t>Fortune et al., 2014</w:t>
      </w:r>
      <w:r w:rsidRPr="006D5BD0">
        <w:rPr>
          <w:rFonts w:ascii="Times New Roman" w:eastAsia="Times New Roman" w:hAnsi="Times New Roman" w:cs="Times New Roman"/>
          <w:sz w:val="24"/>
          <w:szCs w:val="24"/>
        </w:rPr>
        <w:t>).</w:t>
      </w:r>
      <w:r w:rsidRPr="006D5BD0">
        <w:rPr>
          <w:rFonts w:ascii="Arial" w:eastAsia="Times New Roman" w:hAnsi="Arial" w:cs="Arial"/>
        </w:rPr>
        <w:t xml:space="preserve"> </w:t>
      </w:r>
      <w:r w:rsidRPr="006D5BD0">
        <w:rPr>
          <w:rFonts w:ascii="Times New Roman" w:eastAsia="Times New Roman" w:hAnsi="Times New Roman" w:cs="Times New Roman"/>
          <w:sz w:val="24"/>
          <w:szCs w:val="24"/>
        </w:rPr>
        <w:t xml:space="preserve">According to this approach, a sense of personal responsibility increases motivation to maintain normative behavior. However, this approach ignores gender-specific issues, like gender inequalities or female criminogenic and non-criminogenic needs (Andrews et al., 2006; </w:t>
      </w:r>
      <w:proofErr w:type="spellStart"/>
      <w:r w:rsidRPr="006D5BD0">
        <w:rPr>
          <w:rFonts w:ascii="Times New Roman" w:eastAsia="Times New Roman" w:hAnsi="Times New Roman" w:cs="Times New Roman"/>
          <w:sz w:val="24"/>
          <w:szCs w:val="24"/>
        </w:rPr>
        <w:t>Hollin</w:t>
      </w:r>
      <w:proofErr w:type="spellEnd"/>
      <w:r w:rsidRPr="006D5BD0">
        <w:rPr>
          <w:rFonts w:ascii="Times New Roman" w:eastAsia="Times New Roman" w:hAnsi="Times New Roman" w:cs="Times New Roman"/>
          <w:sz w:val="24"/>
          <w:szCs w:val="24"/>
        </w:rPr>
        <w:t xml:space="preserve"> &amp; Palmer, 2006).  </w:t>
      </w:r>
    </w:p>
    <w:p w14:paraId="2FD0B754" w14:textId="7A79DBAB" w:rsidR="00BC77F5" w:rsidRPr="006D5BD0" w:rsidRDefault="00BC77F5" w:rsidP="00BC77F5">
      <w:pPr>
        <w:bidi w:val="0"/>
        <w:spacing w:before="240" w:beforeAutospacing="1" w:after="240" w:afterAutospacing="1" w:line="480" w:lineRule="auto"/>
        <w:ind w:firstLine="720"/>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shd w:val="clear" w:color="auto" w:fill="FFFFFF"/>
        </w:rPr>
        <w:t>In recent years, there has been a reference to a third approach whereby female criminality</w:t>
      </w:r>
      <w:r w:rsidRPr="006D5BD0">
        <w:rPr>
          <w:rFonts w:ascii="Times New Roman" w:eastAsia="Times New Roman" w:hAnsi="Times New Roman" w:cs="Times New Roman"/>
          <w:sz w:val="24"/>
          <w:szCs w:val="24"/>
        </w:rPr>
        <w:t xml:space="preserve"> </w:t>
      </w:r>
      <w:r w:rsidRPr="006D5BD0">
        <w:rPr>
          <w:rFonts w:ascii="Times New Roman" w:eastAsia="Times New Roman" w:hAnsi="Times New Roman" w:cs="Times New Roman"/>
          <w:sz w:val="24"/>
          <w:szCs w:val="24"/>
          <w:shd w:val="clear" w:color="auto" w:fill="FFFFFF"/>
        </w:rPr>
        <w:t>cannot be explained solely through general causes</w:t>
      </w:r>
      <w:r w:rsidRPr="006D5BD0">
        <w:rPr>
          <w:rFonts w:ascii="Times New Roman" w:eastAsia="Times New Roman" w:hAnsi="Times New Roman" w:cs="Times New Roman"/>
          <w:sz w:val="24"/>
          <w:szCs w:val="24"/>
        </w:rPr>
        <w:t xml:space="preserve"> or gender-specific causes. The thinking is that in order to explain female delinquency, it is necessary to combine the two approaches of a gender-neutral approach that explains general motives for delinquency, and a gender-informed approach that </w:t>
      </w:r>
      <w:r w:rsidRPr="007A7C87">
        <w:rPr>
          <w:rFonts w:ascii="Times New Roman" w:eastAsia="Times New Roman" w:hAnsi="Times New Roman" w:cs="Times New Roman"/>
          <w:sz w:val="24"/>
          <w:szCs w:val="24"/>
        </w:rPr>
        <w:t>examines the existence of gender-specific factors which can explain female delinquency. A combination of these two approaches can help explain female criminality and better define effective gender-sensitive therapeutic interventions (</w:t>
      </w:r>
      <w:proofErr w:type="spellStart"/>
      <w:r w:rsidR="00C50D34" w:rsidRPr="007A7C87">
        <w:rPr>
          <w:rFonts w:ascii="David" w:hAnsi="David" w:cs="David"/>
          <w:sz w:val="24"/>
          <w:szCs w:val="24"/>
        </w:rPr>
        <w:t>Cortoni</w:t>
      </w:r>
      <w:proofErr w:type="spellEnd"/>
      <w:r w:rsidR="00C50D34" w:rsidRPr="007A7C87">
        <w:rPr>
          <w:rFonts w:ascii="David" w:hAnsi="David" w:cs="David"/>
          <w:sz w:val="24"/>
          <w:szCs w:val="24"/>
        </w:rPr>
        <w:t xml:space="preserve"> &amp; Gannon</w:t>
      </w:r>
      <w:r w:rsidR="00C50D34" w:rsidRPr="007A7C87">
        <w:rPr>
          <w:rFonts w:ascii="Times New Roman" w:eastAsia="Times New Roman" w:hAnsi="Times New Roman" w:cs="Times New Roman"/>
          <w:sz w:val="24"/>
          <w:szCs w:val="24"/>
        </w:rPr>
        <w:t xml:space="preserve">, 2011; </w:t>
      </w:r>
      <w:proofErr w:type="spellStart"/>
      <w:r w:rsidRPr="007A7C87">
        <w:rPr>
          <w:rFonts w:ascii="Times New Roman" w:eastAsia="Times New Roman" w:hAnsi="Times New Roman" w:cs="Times New Roman"/>
          <w:sz w:val="24"/>
          <w:szCs w:val="24"/>
        </w:rPr>
        <w:t>Cortoni</w:t>
      </w:r>
      <w:proofErr w:type="spellEnd"/>
      <w:r w:rsidRPr="007A7C87">
        <w:rPr>
          <w:rFonts w:ascii="Times New Roman" w:eastAsia="Times New Roman" w:hAnsi="Times New Roman" w:cs="Times New Roman"/>
          <w:sz w:val="24"/>
          <w:szCs w:val="24"/>
        </w:rPr>
        <w:t>, 2017).</w:t>
      </w:r>
      <w:r w:rsidRPr="006D5BD0">
        <w:rPr>
          <w:rFonts w:ascii="Times New Roman" w:eastAsia="Times New Roman" w:hAnsi="Times New Roman" w:cs="Times New Roman"/>
          <w:sz w:val="24"/>
          <w:szCs w:val="24"/>
        </w:rPr>
        <w:t xml:space="preserve"> </w:t>
      </w:r>
    </w:p>
    <w:p w14:paraId="191A36C6" w14:textId="5D5862BA" w:rsidR="00C50D34" w:rsidRPr="007A7C87" w:rsidRDefault="0007080A" w:rsidP="00545821">
      <w:pPr>
        <w:bidi w:val="0"/>
        <w:spacing w:line="480" w:lineRule="auto"/>
        <w:ind w:firstLine="720"/>
        <w:contextualSpacing/>
        <w:jc w:val="both"/>
        <w:rPr>
          <w:rFonts w:ascii="Times New Roman" w:eastAsia="Times New Roman" w:hAnsi="Times New Roman" w:cs="Times New Roman"/>
          <w:color w:val="FF0000"/>
          <w:sz w:val="24"/>
          <w:szCs w:val="24"/>
        </w:rPr>
      </w:pPr>
      <w:r w:rsidRPr="007A7C87">
        <w:rPr>
          <w:rFonts w:ascii="Times New Roman" w:eastAsia="Times New Roman" w:hAnsi="Times New Roman" w:cs="Times New Roman"/>
          <w:color w:val="FF0000"/>
          <w:sz w:val="24"/>
          <w:szCs w:val="24"/>
        </w:rPr>
        <w:t xml:space="preserve">The main finding in the present study showed that </w:t>
      </w:r>
      <w:r w:rsidR="000401AB" w:rsidRPr="007A7C87">
        <w:rPr>
          <w:rFonts w:ascii="Times New Roman" w:eastAsia="Times New Roman" w:hAnsi="Times New Roman" w:cs="Times New Roman"/>
          <w:color w:val="FF0000"/>
          <w:sz w:val="24"/>
          <w:szCs w:val="24"/>
        </w:rPr>
        <w:t xml:space="preserve">more than half of the participants claimed full or partial self-responsibility for engaging in a criminal lifestyle or for the offense of which they had been convicted. </w:t>
      </w:r>
      <w:r w:rsidRPr="007A7C87">
        <w:rPr>
          <w:rFonts w:ascii="Times New Roman" w:eastAsia="Times New Roman" w:hAnsi="Times New Roman" w:cs="Times New Roman"/>
          <w:color w:val="FF0000"/>
          <w:sz w:val="24"/>
          <w:szCs w:val="24"/>
        </w:rPr>
        <w:t xml:space="preserve">This figure was consistent when a distinction was made </w:t>
      </w:r>
      <w:r w:rsidRPr="007A7C87">
        <w:rPr>
          <w:rFonts w:ascii="Times New Roman" w:eastAsia="Times New Roman" w:hAnsi="Times New Roman" w:cs="Times New Roman"/>
          <w:color w:val="FF0000"/>
          <w:sz w:val="24"/>
          <w:szCs w:val="24"/>
        </w:rPr>
        <w:lastRenderedPageBreak/>
        <w:t xml:space="preserve">between the age of the first offence (minors vs. adults) or the history of abuse (no abuse vs. abuse as minors or as adults). This analysis remains consistent in both holistic and categorical analysis. </w:t>
      </w:r>
      <w:r w:rsidR="00BC77F5" w:rsidRPr="007A7C87">
        <w:rPr>
          <w:rFonts w:ascii="Times New Roman" w:eastAsia="Times New Roman" w:hAnsi="Times New Roman" w:cs="Times New Roman"/>
          <w:color w:val="FF0000"/>
          <w:sz w:val="24"/>
          <w:szCs w:val="24"/>
        </w:rPr>
        <w:t>These results support the integrated approach</w:t>
      </w:r>
      <w:r w:rsidR="00C50D34" w:rsidRPr="007A7C87">
        <w:rPr>
          <w:rFonts w:ascii="Times New Roman" w:eastAsia="Times New Roman" w:hAnsi="Times New Roman" w:cs="Times New Roman"/>
          <w:color w:val="FF0000"/>
          <w:sz w:val="24"/>
          <w:szCs w:val="24"/>
        </w:rPr>
        <w:t>: gender-specific factors like history of abuse or the age of the first offense and gender-neutral factors of decision making in terms of rational choice and personal responsibility.</w:t>
      </w:r>
    </w:p>
    <w:p w14:paraId="23D6006E" w14:textId="30B76B4E" w:rsidR="000401AB" w:rsidRPr="006D5BD0" w:rsidRDefault="00C50D34" w:rsidP="00C50D34">
      <w:pPr>
        <w:bidi w:val="0"/>
        <w:spacing w:line="480" w:lineRule="auto"/>
        <w:ind w:firstLine="720"/>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rPr>
        <w:t xml:space="preserve">   </w:t>
      </w:r>
      <w:r w:rsidR="00BC77F5" w:rsidRPr="006D5BD0">
        <w:rPr>
          <w:rFonts w:ascii="Times New Roman" w:eastAsia="Times New Roman" w:hAnsi="Times New Roman" w:cs="Times New Roman"/>
          <w:sz w:val="24"/>
          <w:szCs w:val="24"/>
        </w:rPr>
        <w:t xml:space="preserve"> </w:t>
      </w:r>
      <w:r w:rsidR="000401AB" w:rsidRPr="006D5BD0">
        <w:rPr>
          <w:rFonts w:ascii="Times New Roman" w:eastAsia="Times New Roman" w:hAnsi="Times New Roman" w:cs="Times New Roman"/>
          <w:sz w:val="24"/>
          <w:szCs w:val="24"/>
        </w:rPr>
        <w:t>Viewing delinquent behavior among women in terms of rational choice is consistent with the findings of some of the studies published in recent years (</w:t>
      </w:r>
      <w:proofErr w:type="spellStart"/>
      <w:r w:rsidR="000401AB" w:rsidRPr="006D5BD0">
        <w:rPr>
          <w:rFonts w:ascii="Times New Roman" w:eastAsia="Times New Roman" w:hAnsi="Times New Roman" w:cs="Times New Roman"/>
          <w:sz w:val="24"/>
          <w:szCs w:val="24"/>
        </w:rPr>
        <w:t>Ajzenstadt</w:t>
      </w:r>
      <w:proofErr w:type="spellEnd"/>
      <w:r w:rsidR="000401AB" w:rsidRPr="006D5BD0">
        <w:rPr>
          <w:rFonts w:ascii="Times New Roman" w:eastAsia="Times New Roman" w:hAnsi="Times New Roman" w:cs="Times New Roman"/>
          <w:sz w:val="24"/>
          <w:szCs w:val="24"/>
        </w:rPr>
        <w:t xml:space="preserve">, 2009; </w:t>
      </w:r>
      <w:proofErr w:type="spellStart"/>
      <w:r w:rsidR="000401AB" w:rsidRPr="006D5BD0">
        <w:rPr>
          <w:rFonts w:ascii="Times New Roman" w:eastAsia="Times New Roman" w:hAnsi="Times New Roman" w:cs="Times New Roman"/>
          <w:sz w:val="24"/>
          <w:szCs w:val="24"/>
        </w:rPr>
        <w:t>Kruttschnitt</w:t>
      </w:r>
      <w:proofErr w:type="spellEnd"/>
      <w:r w:rsidR="000401AB" w:rsidRPr="006D5BD0">
        <w:rPr>
          <w:rFonts w:ascii="Times New Roman" w:eastAsia="Times New Roman" w:hAnsi="Times New Roman" w:cs="Times New Roman"/>
          <w:sz w:val="24"/>
          <w:szCs w:val="24"/>
        </w:rPr>
        <w:t xml:space="preserve"> &amp; Lopez, 2006; </w:t>
      </w:r>
      <w:proofErr w:type="spellStart"/>
      <w:r w:rsidR="000401AB" w:rsidRPr="006D5BD0">
        <w:rPr>
          <w:rFonts w:ascii="Times New Roman" w:eastAsia="Times New Roman" w:hAnsi="Times New Roman" w:cs="Times New Roman"/>
          <w:sz w:val="24"/>
          <w:szCs w:val="24"/>
        </w:rPr>
        <w:t>Shechory</w:t>
      </w:r>
      <w:proofErr w:type="spellEnd"/>
      <w:r w:rsidR="000401AB" w:rsidRPr="006D5BD0">
        <w:rPr>
          <w:rFonts w:ascii="Times New Roman" w:eastAsia="Times New Roman" w:hAnsi="Times New Roman" w:cs="Times New Roman"/>
          <w:sz w:val="24"/>
          <w:szCs w:val="24"/>
        </w:rPr>
        <w:t xml:space="preserve"> et al., 2011). </w:t>
      </w:r>
      <w:proofErr w:type="spellStart"/>
      <w:r w:rsidR="000401AB" w:rsidRPr="006D5BD0">
        <w:rPr>
          <w:rFonts w:ascii="Times New Roman" w:eastAsia="Times New Roman" w:hAnsi="Times New Roman" w:cs="Times New Roman"/>
          <w:sz w:val="24"/>
          <w:szCs w:val="24"/>
        </w:rPr>
        <w:t>Kruttschnitt</w:t>
      </w:r>
      <w:proofErr w:type="spellEnd"/>
      <w:r w:rsidR="000401AB" w:rsidRPr="006D5BD0">
        <w:rPr>
          <w:rFonts w:ascii="Times New Roman" w:eastAsia="Times New Roman" w:hAnsi="Times New Roman" w:cs="Times New Roman"/>
          <w:sz w:val="24"/>
          <w:szCs w:val="24"/>
        </w:rPr>
        <w:t xml:space="preserve"> and Lopez (2006) analyzed the explanations of women convicted of violent offenses. They found that the causes of violence were not childhood or marital abuse, but a wide variety of factors that included a desire for money and respect. </w:t>
      </w:r>
      <w:proofErr w:type="spellStart"/>
      <w:r w:rsidR="000401AB" w:rsidRPr="006D5BD0">
        <w:rPr>
          <w:rFonts w:ascii="Times New Roman" w:eastAsia="Times New Roman" w:hAnsi="Times New Roman" w:cs="Times New Roman"/>
          <w:sz w:val="24"/>
          <w:szCs w:val="24"/>
        </w:rPr>
        <w:t>Gueta</w:t>
      </w:r>
      <w:proofErr w:type="spellEnd"/>
      <w:r w:rsidR="000401AB" w:rsidRPr="006D5BD0">
        <w:rPr>
          <w:rFonts w:ascii="Times New Roman" w:eastAsia="Times New Roman" w:hAnsi="Times New Roman" w:cs="Times New Roman"/>
          <w:sz w:val="24"/>
          <w:szCs w:val="24"/>
        </w:rPr>
        <w:t xml:space="preserve"> and Chen (2016) found that</w:t>
      </w:r>
      <w:r w:rsidR="000401AB" w:rsidRPr="006D5BD0">
        <w:t xml:space="preserve"> </w:t>
      </w:r>
      <w:r w:rsidR="000401AB" w:rsidRPr="006D5BD0">
        <w:rPr>
          <w:rFonts w:ascii="Times New Roman" w:eastAsia="Times New Roman" w:hAnsi="Times New Roman" w:cs="Times New Roman"/>
          <w:sz w:val="24"/>
          <w:szCs w:val="24"/>
        </w:rPr>
        <w:t xml:space="preserve">men and women presented different pathways, but both oscillated between pathways guided by victimization and by power seeking. </w:t>
      </w:r>
      <w:r w:rsidR="000401AB" w:rsidRPr="006D5BD0">
        <w:rPr>
          <w:rFonts w:asciiTheme="majorBidi" w:hAnsiTheme="majorBidi" w:cstheme="majorBidi"/>
          <w:sz w:val="24"/>
          <w:szCs w:val="24"/>
          <w:shd w:val="clear" w:color="auto" w:fill="FFFFFF"/>
        </w:rPr>
        <w:t>Brennan</w:t>
      </w:r>
      <w:r w:rsidR="000401AB" w:rsidRPr="006D5BD0">
        <w:rPr>
          <w:rFonts w:asciiTheme="majorBidi" w:eastAsia="Times New Roman" w:hAnsiTheme="majorBidi" w:cstheme="majorBidi"/>
          <w:sz w:val="24"/>
          <w:szCs w:val="24"/>
        </w:rPr>
        <w:t xml:space="preserve"> et al., (2012) found several pathways to crime among women, some of which indicated minimal abuse as children or as adults. These women offenders presented relatively "normal" behavior, less poverty and less mental problems. </w:t>
      </w:r>
    </w:p>
    <w:p w14:paraId="35033A62" w14:textId="734C502F" w:rsidR="0053369F" w:rsidRPr="006D5BD0" w:rsidRDefault="0053369F" w:rsidP="00545821">
      <w:pPr>
        <w:bidi w:val="0"/>
        <w:spacing w:before="240" w:after="240" w:line="480" w:lineRule="auto"/>
        <w:ind w:firstLine="720"/>
        <w:contextualSpacing/>
        <w:jc w:val="both"/>
        <w:rPr>
          <w:rFonts w:ascii="Times New Roman" w:eastAsia="Times New Roman" w:hAnsi="Times New Roman" w:cs="Times New Roman"/>
          <w:sz w:val="24"/>
          <w:szCs w:val="24"/>
          <w:rtl/>
        </w:rPr>
      </w:pPr>
      <w:r w:rsidRPr="006D5BD0">
        <w:rPr>
          <w:rFonts w:ascii="Times New Roman" w:eastAsia="Times New Roman" w:hAnsi="Times New Roman" w:cs="Times New Roman"/>
          <w:sz w:val="24"/>
          <w:szCs w:val="24"/>
        </w:rPr>
        <w:t xml:space="preserve">The conclusion of the recent studies (e.g. </w:t>
      </w:r>
      <w:proofErr w:type="spellStart"/>
      <w:r w:rsidRPr="006D5BD0">
        <w:rPr>
          <w:rFonts w:ascii="Times New Roman" w:eastAsia="Times New Roman" w:hAnsi="Times New Roman" w:cs="Times New Roman"/>
          <w:sz w:val="24"/>
          <w:szCs w:val="24"/>
        </w:rPr>
        <w:t>Ajzenstadt</w:t>
      </w:r>
      <w:proofErr w:type="spellEnd"/>
      <w:r w:rsidRPr="006D5BD0">
        <w:rPr>
          <w:rFonts w:ascii="Times New Roman" w:eastAsia="Times New Roman" w:hAnsi="Times New Roman" w:cs="Times New Roman"/>
          <w:sz w:val="24"/>
          <w:szCs w:val="24"/>
        </w:rPr>
        <w:t xml:space="preserve">, 2009; </w:t>
      </w:r>
      <w:proofErr w:type="spellStart"/>
      <w:r w:rsidRPr="006D5BD0">
        <w:rPr>
          <w:rFonts w:ascii="Times New Roman" w:eastAsia="Times New Roman" w:hAnsi="Times New Roman" w:cs="Times New Roman"/>
          <w:sz w:val="24"/>
          <w:szCs w:val="24"/>
        </w:rPr>
        <w:t>Cortoni</w:t>
      </w:r>
      <w:proofErr w:type="spellEnd"/>
      <w:r w:rsidRPr="006D5BD0">
        <w:rPr>
          <w:rFonts w:ascii="Times New Roman" w:eastAsia="Times New Roman" w:hAnsi="Times New Roman" w:cs="Times New Roman"/>
          <w:sz w:val="24"/>
          <w:szCs w:val="24"/>
        </w:rPr>
        <w:t xml:space="preserve">, 2017; </w:t>
      </w:r>
      <w:proofErr w:type="spellStart"/>
      <w:r w:rsidRPr="006D5BD0">
        <w:rPr>
          <w:rFonts w:ascii="Times New Roman" w:eastAsia="Times New Roman" w:hAnsi="Times New Roman" w:cs="Times New Roman"/>
          <w:sz w:val="24"/>
          <w:szCs w:val="24"/>
        </w:rPr>
        <w:t>Kruttschnitt</w:t>
      </w:r>
      <w:proofErr w:type="spellEnd"/>
      <w:r w:rsidRPr="006D5BD0">
        <w:rPr>
          <w:rFonts w:ascii="Times New Roman" w:eastAsia="Times New Roman" w:hAnsi="Times New Roman" w:cs="Times New Roman"/>
          <w:sz w:val="24"/>
          <w:szCs w:val="24"/>
        </w:rPr>
        <w:t xml:space="preserve"> &amp; Lopez, 2006; </w:t>
      </w:r>
      <w:proofErr w:type="spellStart"/>
      <w:r w:rsidRPr="006D5BD0">
        <w:rPr>
          <w:rFonts w:ascii="Times New Roman" w:eastAsia="Times New Roman" w:hAnsi="Times New Roman" w:cs="Times New Roman"/>
          <w:sz w:val="24"/>
          <w:szCs w:val="24"/>
        </w:rPr>
        <w:t>Shechory</w:t>
      </w:r>
      <w:proofErr w:type="spellEnd"/>
      <w:r w:rsidRPr="006D5BD0">
        <w:rPr>
          <w:rFonts w:ascii="Times New Roman" w:eastAsia="Times New Roman" w:hAnsi="Times New Roman" w:cs="Times New Roman"/>
          <w:sz w:val="24"/>
          <w:szCs w:val="24"/>
        </w:rPr>
        <w:t xml:space="preserve"> et al., 2011) </w:t>
      </w:r>
      <w:proofErr w:type="gramStart"/>
      <w:r w:rsidRPr="006D5BD0">
        <w:rPr>
          <w:rFonts w:ascii="Times New Roman" w:eastAsia="Times New Roman" w:hAnsi="Times New Roman" w:cs="Times New Roman"/>
          <w:sz w:val="24"/>
          <w:szCs w:val="24"/>
        </w:rPr>
        <w:t>similar to</w:t>
      </w:r>
      <w:proofErr w:type="gramEnd"/>
      <w:r w:rsidRPr="006D5BD0">
        <w:rPr>
          <w:rFonts w:ascii="Times New Roman" w:eastAsia="Times New Roman" w:hAnsi="Times New Roman" w:cs="Times New Roman"/>
          <w:sz w:val="24"/>
          <w:szCs w:val="24"/>
        </w:rPr>
        <w:t xml:space="preserve"> present study, indicates that gender differences alone cannot explain the differential phenomena of female delinquency. Consequently, additional factors, such as social status and ethnicity (</w:t>
      </w:r>
      <w:proofErr w:type="spellStart"/>
      <w:r w:rsidRPr="006D5BD0">
        <w:rPr>
          <w:rFonts w:ascii="Times New Roman" w:eastAsia="Times New Roman" w:hAnsi="Times New Roman" w:cs="Times New Roman"/>
          <w:sz w:val="24"/>
          <w:szCs w:val="24"/>
        </w:rPr>
        <w:t>Ajzenstadt</w:t>
      </w:r>
      <w:proofErr w:type="spellEnd"/>
      <w:r w:rsidRPr="006D5BD0">
        <w:rPr>
          <w:rFonts w:ascii="Times New Roman" w:eastAsia="Times New Roman" w:hAnsi="Times New Roman" w:cs="Times New Roman"/>
          <w:sz w:val="24"/>
          <w:szCs w:val="24"/>
        </w:rPr>
        <w:t xml:space="preserve">, 2009; </w:t>
      </w:r>
      <w:proofErr w:type="spellStart"/>
      <w:r w:rsidRPr="006D5BD0">
        <w:rPr>
          <w:rFonts w:ascii="Times New Roman" w:eastAsia="Times New Roman" w:hAnsi="Times New Roman" w:cs="Times New Roman"/>
          <w:sz w:val="24"/>
          <w:szCs w:val="24"/>
        </w:rPr>
        <w:t>Kruttschnitt</w:t>
      </w:r>
      <w:proofErr w:type="spellEnd"/>
      <w:r w:rsidRPr="006D5BD0">
        <w:rPr>
          <w:rFonts w:ascii="Times New Roman" w:eastAsia="Times New Roman" w:hAnsi="Times New Roman" w:cs="Times New Roman"/>
          <w:sz w:val="24"/>
          <w:szCs w:val="24"/>
        </w:rPr>
        <w:t xml:space="preserve"> &amp; Lopez, 2006; </w:t>
      </w:r>
      <w:proofErr w:type="spellStart"/>
      <w:r w:rsidRPr="006D5BD0">
        <w:rPr>
          <w:rFonts w:ascii="Times New Roman" w:eastAsia="Times New Roman" w:hAnsi="Times New Roman" w:cs="Times New Roman"/>
          <w:sz w:val="24"/>
          <w:szCs w:val="24"/>
        </w:rPr>
        <w:t>Morash</w:t>
      </w:r>
      <w:proofErr w:type="spellEnd"/>
      <w:r w:rsidRPr="006D5BD0">
        <w:rPr>
          <w:rFonts w:ascii="Times New Roman" w:eastAsia="Times New Roman" w:hAnsi="Times New Roman" w:cs="Times New Roman"/>
          <w:sz w:val="24"/>
          <w:szCs w:val="24"/>
        </w:rPr>
        <w:t xml:space="preserve"> et al., 2017; </w:t>
      </w:r>
      <w:proofErr w:type="spellStart"/>
      <w:r w:rsidRPr="006D5BD0">
        <w:rPr>
          <w:rFonts w:ascii="Times New Roman" w:eastAsia="Times New Roman" w:hAnsi="Times New Roman" w:cs="Times New Roman"/>
          <w:sz w:val="24"/>
          <w:szCs w:val="24"/>
        </w:rPr>
        <w:t>Shechory</w:t>
      </w:r>
      <w:proofErr w:type="spellEnd"/>
      <w:r w:rsidRPr="006D5BD0">
        <w:rPr>
          <w:rFonts w:ascii="Times New Roman" w:eastAsia="Times New Roman" w:hAnsi="Times New Roman" w:cs="Times New Roman"/>
          <w:sz w:val="24"/>
          <w:szCs w:val="24"/>
        </w:rPr>
        <w:t xml:space="preserve"> et al., 2011) context of criminal events (Miller, 2007) or familial and social experience that facilitated criminal behavior (Duarte &amp; de Carvalho, 2017) should be considered. </w:t>
      </w:r>
      <w:r w:rsidR="00DE619D" w:rsidRPr="006D5BD0">
        <w:rPr>
          <w:rFonts w:ascii="Times New Roman" w:eastAsia="Times New Roman" w:hAnsi="Times New Roman" w:cs="Times New Roman"/>
          <w:sz w:val="24"/>
          <w:szCs w:val="24"/>
        </w:rPr>
        <w:t>Also, the process of women's decision-making such as taking responsibility or abstaining from it, must be an integral part of understanding the motives for their criminal behavior.</w:t>
      </w:r>
      <w:r w:rsidR="009D5A64" w:rsidRPr="006D5BD0">
        <w:rPr>
          <w:rFonts w:ascii="Times New Roman" w:eastAsia="Times New Roman" w:hAnsi="Times New Roman" w:cs="Times New Roman"/>
          <w:sz w:val="24"/>
          <w:szCs w:val="24"/>
        </w:rPr>
        <w:t xml:space="preserve"> </w:t>
      </w:r>
    </w:p>
    <w:p w14:paraId="61EFFBB9" w14:textId="2A136A9D" w:rsidR="009A095F" w:rsidRPr="00343DCB" w:rsidRDefault="00545821" w:rsidP="00545821">
      <w:pPr>
        <w:bidi w:val="0"/>
        <w:spacing w:line="480" w:lineRule="auto"/>
        <w:ind w:firstLine="720"/>
        <w:contextualSpacing/>
        <w:jc w:val="both"/>
        <w:rPr>
          <w:rFonts w:asciiTheme="majorBidi" w:eastAsia="Calibri" w:hAnsiTheme="majorBidi" w:cstheme="majorBidi"/>
          <w:color w:val="FF0000"/>
          <w:sz w:val="24"/>
          <w:szCs w:val="24"/>
        </w:rPr>
      </w:pPr>
      <w:r w:rsidRPr="002D5345">
        <w:rPr>
          <w:rFonts w:ascii="Times New Roman" w:eastAsia="Calibri" w:hAnsi="Times New Roman" w:cs="Times New Roman"/>
          <w:color w:val="FF0000"/>
          <w:sz w:val="24"/>
          <w:szCs w:val="24"/>
        </w:rPr>
        <w:lastRenderedPageBreak/>
        <w:t>P</w:t>
      </w:r>
      <w:r w:rsidR="009A095F" w:rsidRPr="002D5345">
        <w:rPr>
          <w:rFonts w:ascii="Times New Roman" w:eastAsia="Calibri" w:hAnsi="Times New Roman" w:cs="Times New Roman"/>
          <w:color w:val="FF0000"/>
          <w:sz w:val="24"/>
          <w:szCs w:val="24"/>
        </w:rPr>
        <w:t>resent study assumes that taking responsibility for the criminal act is the basis for rehabilitation, whereas transferring responsibility to an external party does not allow for effective change or recovery. This assumption is based on clinical and empirical studies of delinquent men that focuses on their recognition of their delinquent acts, and on their assumption of personal responsibility as a prerequisite for undergoing a therapeutic process and as a measure of treatment success (Beech &amp; Fordham, 1997; Wright &amp; Schneider, 2017).</w:t>
      </w:r>
      <w:r w:rsidR="009A095F" w:rsidRPr="002D5345">
        <w:rPr>
          <w:rFonts w:ascii="Times New Roman" w:eastAsia="Calibri" w:hAnsi="Times New Roman" w:cs="Times New Roman"/>
          <w:color w:val="FF0000"/>
        </w:rPr>
        <w:t xml:space="preserve"> </w:t>
      </w:r>
      <w:r w:rsidR="009A095F" w:rsidRPr="00343DCB">
        <w:rPr>
          <w:rFonts w:ascii="Times New Roman" w:eastAsia="Calibri" w:hAnsi="Times New Roman" w:cs="Times New Roman"/>
          <w:color w:val="FF0000"/>
          <w:sz w:val="24"/>
          <w:szCs w:val="24"/>
        </w:rPr>
        <w:t xml:space="preserve">According to this approach, a sense of personal responsibility increases motivation to maintain normative behavior. Conversely, when an individual’s self-perception is that of a victim, their sense of personal accountability is diminished. This thereby enhances deviant behavior by reinforcing their sense of inability to change the course of their lives. Consequently, transferring responsibility to an outside party </w:t>
      </w:r>
      <w:r w:rsidR="009A095F" w:rsidRPr="00343DCB">
        <w:rPr>
          <w:rFonts w:asciiTheme="majorBidi" w:eastAsia="Calibri" w:hAnsiTheme="majorBidi" w:cstheme="majorBidi"/>
          <w:color w:val="FF0000"/>
          <w:sz w:val="24"/>
          <w:szCs w:val="24"/>
        </w:rPr>
        <w:t xml:space="preserve">may not allow for effective rehabilitation. </w:t>
      </w:r>
    </w:p>
    <w:p w14:paraId="702EA42D" w14:textId="77777777" w:rsidR="00805E5C" w:rsidRPr="006D5BD0" w:rsidRDefault="004A4287" w:rsidP="00805E5C">
      <w:pPr>
        <w:bidi w:val="0"/>
        <w:spacing w:before="240" w:beforeAutospacing="1" w:after="240" w:afterAutospacing="1" w:line="480" w:lineRule="auto"/>
        <w:ind w:firstLine="720"/>
        <w:contextualSpacing/>
        <w:jc w:val="both"/>
        <w:rPr>
          <w:rFonts w:ascii="Times New Roman" w:eastAsia="Times New Roman" w:hAnsi="Times New Roman" w:cs="Times New Roman"/>
          <w:sz w:val="24"/>
          <w:szCs w:val="24"/>
        </w:rPr>
      </w:pPr>
      <w:r w:rsidRPr="006D5BD0">
        <w:rPr>
          <w:rFonts w:asciiTheme="majorBidi" w:eastAsia="Times New Roman" w:hAnsiTheme="majorBidi" w:cstheme="majorBidi"/>
          <w:sz w:val="24"/>
          <w:szCs w:val="24"/>
          <w:shd w:val="clear" w:color="auto" w:fill="FFFFFF"/>
        </w:rPr>
        <w:t>T</w:t>
      </w:r>
      <w:r w:rsidR="00280620" w:rsidRPr="006D5BD0">
        <w:rPr>
          <w:rFonts w:asciiTheme="majorBidi" w:eastAsia="Times New Roman" w:hAnsiTheme="majorBidi" w:cstheme="majorBidi"/>
          <w:sz w:val="24"/>
          <w:szCs w:val="24"/>
          <w:shd w:val="clear" w:color="auto" w:fill="FFFFFF"/>
        </w:rPr>
        <w:t xml:space="preserve">his is </w:t>
      </w:r>
      <w:r w:rsidR="00280620" w:rsidRPr="006D5BD0">
        <w:rPr>
          <w:rFonts w:asciiTheme="majorBidi" w:hAnsiTheme="majorBidi" w:cstheme="majorBidi"/>
          <w:sz w:val="24"/>
          <w:szCs w:val="24"/>
        </w:rPr>
        <w:t>important</w:t>
      </w:r>
      <w:r w:rsidR="00FF0263" w:rsidRPr="006D5BD0">
        <w:rPr>
          <w:rFonts w:asciiTheme="majorBidi" w:eastAsia="Times New Roman" w:hAnsiTheme="majorBidi" w:cstheme="majorBidi"/>
          <w:sz w:val="24"/>
          <w:szCs w:val="24"/>
          <w:shd w:val="clear" w:color="auto" w:fill="FFFFFF"/>
        </w:rPr>
        <w:t xml:space="preserve"> to emphasize </w:t>
      </w:r>
      <w:r w:rsidR="00280620" w:rsidRPr="006D5BD0">
        <w:rPr>
          <w:rFonts w:asciiTheme="majorBidi" w:eastAsia="Times New Roman" w:hAnsiTheme="majorBidi" w:cstheme="majorBidi"/>
          <w:sz w:val="24"/>
          <w:szCs w:val="24"/>
          <w:shd w:val="clear" w:color="auto" w:fill="FFFFFF"/>
        </w:rPr>
        <w:t>that the</w:t>
      </w:r>
      <w:r w:rsidRPr="006D5BD0">
        <w:rPr>
          <w:rFonts w:asciiTheme="majorBidi" w:eastAsia="Times New Roman" w:hAnsiTheme="majorBidi" w:cstheme="majorBidi"/>
          <w:sz w:val="24"/>
          <w:szCs w:val="24"/>
          <w:shd w:val="clear" w:color="auto" w:fill="FFFFFF"/>
        </w:rPr>
        <w:t xml:space="preserve"> point of view and conclusions of this </w:t>
      </w:r>
      <w:r w:rsidR="001D208E" w:rsidRPr="006D5BD0">
        <w:rPr>
          <w:rFonts w:asciiTheme="majorBidi" w:eastAsia="Times New Roman" w:hAnsiTheme="majorBidi" w:cstheme="majorBidi"/>
          <w:sz w:val="24"/>
          <w:szCs w:val="24"/>
          <w:shd w:val="clear" w:color="auto" w:fill="FFFFFF"/>
        </w:rPr>
        <w:t>study does</w:t>
      </w:r>
      <w:r w:rsidRPr="006D5BD0">
        <w:rPr>
          <w:rFonts w:asciiTheme="majorBidi" w:eastAsia="Times New Roman" w:hAnsiTheme="majorBidi" w:cstheme="majorBidi"/>
          <w:sz w:val="24"/>
          <w:szCs w:val="24"/>
          <w:shd w:val="clear" w:color="auto" w:fill="FFFFFF"/>
        </w:rPr>
        <w:t xml:space="preserve"> not ignore the </w:t>
      </w:r>
      <w:r w:rsidRPr="006D5BD0">
        <w:rPr>
          <w:rFonts w:asciiTheme="majorBidi" w:eastAsia="Times New Roman" w:hAnsiTheme="majorBidi" w:cstheme="majorBidi"/>
          <w:sz w:val="24"/>
          <w:szCs w:val="24"/>
        </w:rPr>
        <w:t>understanding that women offenders have experienced different types of victimizations, but rather shifts the operational</w:t>
      </w:r>
      <w:r w:rsidRPr="006D5BD0">
        <w:rPr>
          <w:rFonts w:ascii="Times New Roman" w:eastAsia="Times New Roman" w:hAnsi="Times New Roman" w:cs="Times New Roman"/>
          <w:sz w:val="24"/>
          <w:szCs w:val="24"/>
        </w:rPr>
        <w:t xml:space="preserve"> focus toward a more integrative approach</w:t>
      </w:r>
      <w:r w:rsidR="00DB5627" w:rsidRPr="006D5BD0">
        <w:rPr>
          <w:rFonts w:ascii="Times New Roman" w:eastAsia="Times New Roman" w:hAnsi="Times New Roman" w:cs="Times New Roman"/>
          <w:sz w:val="24"/>
          <w:szCs w:val="24"/>
        </w:rPr>
        <w:t>.</w:t>
      </w:r>
      <w:r w:rsidRPr="006D5BD0">
        <w:rPr>
          <w:rFonts w:ascii="Times New Roman" w:eastAsia="Times New Roman" w:hAnsi="Times New Roman" w:cs="Times New Roman"/>
          <w:sz w:val="24"/>
          <w:szCs w:val="24"/>
        </w:rPr>
        <w:t xml:space="preserve"> </w:t>
      </w:r>
      <w:r w:rsidR="00DB5627" w:rsidRPr="006D5BD0">
        <w:rPr>
          <w:rFonts w:ascii="Times New Roman" w:eastAsia="Times New Roman" w:hAnsi="Times New Roman" w:cs="Times New Roman"/>
          <w:sz w:val="24"/>
          <w:szCs w:val="24"/>
        </w:rPr>
        <w:t>N</w:t>
      </w:r>
      <w:r w:rsidRPr="006D5BD0">
        <w:rPr>
          <w:rFonts w:ascii="Times New Roman" w:eastAsia="Times New Roman" w:hAnsi="Times New Roman" w:cs="Times New Roman"/>
          <w:sz w:val="24"/>
          <w:szCs w:val="24"/>
        </w:rPr>
        <w:t>oting that women</w:t>
      </w:r>
      <w:r w:rsidR="00DB5627" w:rsidRPr="006D5BD0">
        <w:rPr>
          <w:rFonts w:ascii="Times New Roman" w:eastAsia="Times New Roman" w:hAnsi="Times New Roman" w:cs="Times New Roman"/>
          <w:sz w:val="24"/>
          <w:szCs w:val="24"/>
        </w:rPr>
        <w:t xml:space="preserve"> </w:t>
      </w:r>
      <w:r w:rsidR="00053ACA" w:rsidRPr="006D5BD0">
        <w:rPr>
          <w:rFonts w:ascii="Times New Roman" w:eastAsia="Times New Roman" w:hAnsi="Times New Roman" w:cs="Times New Roman"/>
          <w:sz w:val="24"/>
          <w:szCs w:val="24"/>
        </w:rPr>
        <w:t xml:space="preserve">offenders </w:t>
      </w:r>
      <w:r w:rsidR="00DB5627" w:rsidRPr="006D5BD0">
        <w:rPr>
          <w:rFonts w:ascii="Times New Roman" w:eastAsia="Times New Roman" w:hAnsi="Times New Roman" w:cs="Times New Roman"/>
          <w:sz w:val="24"/>
          <w:szCs w:val="24"/>
        </w:rPr>
        <w:t>describes their criminal action</w:t>
      </w:r>
      <w:r w:rsidRPr="006D5BD0">
        <w:rPr>
          <w:rFonts w:ascii="Times New Roman" w:eastAsia="Times New Roman" w:hAnsi="Times New Roman" w:cs="Times New Roman"/>
          <w:sz w:val="24"/>
          <w:szCs w:val="24"/>
        </w:rPr>
        <w:t xml:space="preserve"> </w:t>
      </w:r>
      <w:r w:rsidR="00797C1F" w:rsidRPr="006D5BD0">
        <w:rPr>
          <w:rFonts w:ascii="Times New Roman" w:eastAsia="Times New Roman" w:hAnsi="Times New Roman" w:cs="Times New Roman"/>
          <w:sz w:val="24"/>
          <w:szCs w:val="24"/>
        </w:rPr>
        <w:t>in terms of</w:t>
      </w:r>
      <w:r w:rsidRPr="006D5BD0">
        <w:rPr>
          <w:rFonts w:ascii="Times New Roman" w:eastAsia="Times New Roman" w:hAnsi="Times New Roman" w:cs="Times New Roman"/>
          <w:sz w:val="24"/>
          <w:szCs w:val="24"/>
        </w:rPr>
        <w:t xml:space="preserve"> choice. </w:t>
      </w:r>
      <w:r w:rsidR="003B5691" w:rsidRPr="006D5BD0">
        <w:rPr>
          <w:rFonts w:ascii="Times New Roman" w:eastAsia="Times New Roman" w:hAnsi="Times New Roman" w:cs="Times New Roman"/>
          <w:sz w:val="24"/>
          <w:szCs w:val="24"/>
        </w:rPr>
        <w:t xml:space="preserve">The feminist struggle takes place on different levels: political, social, educational, and legislative aspects of the struggle are conducted through increased awareness of sectarian discrimination and the fight against the oppression of women and their rights. This struggle has indeed put women’s inequality and discrimination on the public agenda, but in some areas, especially in the field of ​​crime, female organizations continue to maintain gender inequalities. </w:t>
      </w:r>
    </w:p>
    <w:p w14:paraId="3E3EB76A" w14:textId="2677E751" w:rsidR="003B5691" w:rsidRPr="006D5BD0" w:rsidRDefault="003B5691" w:rsidP="00805E5C">
      <w:pPr>
        <w:bidi w:val="0"/>
        <w:spacing w:before="240" w:beforeAutospacing="1" w:after="240" w:afterAutospacing="1" w:line="480" w:lineRule="auto"/>
        <w:ind w:firstLine="720"/>
        <w:contextualSpacing/>
        <w:jc w:val="both"/>
        <w:rPr>
          <w:rFonts w:ascii="Times New Roman" w:eastAsia="Times New Roman" w:hAnsi="Times New Roman" w:cs="Times New Roman"/>
          <w:sz w:val="24"/>
          <w:szCs w:val="24"/>
        </w:rPr>
      </w:pPr>
      <w:r w:rsidRPr="006D5BD0">
        <w:rPr>
          <w:rFonts w:ascii="Times New Roman" w:eastAsia="Times New Roman" w:hAnsi="Times New Roman" w:cs="Times New Roman"/>
          <w:sz w:val="24"/>
          <w:szCs w:val="24"/>
        </w:rPr>
        <w:t>The present study highlights the importance of treating female delinquency equitably, rather than stereotypically.</w:t>
      </w:r>
      <w:r w:rsidRPr="006D5BD0">
        <w:rPr>
          <w:rFonts w:ascii="Arial" w:eastAsia="Times New Roman" w:hAnsi="Arial" w:cs="Arial"/>
        </w:rPr>
        <w:t xml:space="preserve"> </w:t>
      </w:r>
      <w:r w:rsidRPr="006D5BD0">
        <w:rPr>
          <w:rFonts w:ascii="Times New Roman" w:eastAsia="Times New Roman" w:hAnsi="Times New Roman" w:cs="Times New Roman"/>
          <w:sz w:val="24"/>
          <w:szCs w:val="24"/>
        </w:rPr>
        <w:t xml:space="preserve">The main conclusion of this study about women’s view of their delinquency as a behavior made by choice and their assumption of personal responsibility for their actions should be considered </w:t>
      </w:r>
      <w:r w:rsidR="00805E5C" w:rsidRPr="006D5BD0">
        <w:rPr>
          <w:rFonts w:ascii="Times New Roman" w:eastAsia="Times New Roman" w:hAnsi="Times New Roman" w:cs="Times New Roman"/>
          <w:sz w:val="24"/>
          <w:szCs w:val="24"/>
        </w:rPr>
        <w:t>in</w:t>
      </w:r>
      <w:r w:rsidRPr="006D5BD0">
        <w:rPr>
          <w:rFonts w:ascii="Times New Roman" w:eastAsia="Times New Roman" w:hAnsi="Times New Roman" w:cs="Times New Roman"/>
          <w:sz w:val="24"/>
          <w:szCs w:val="24"/>
        </w:rPr>
        <w:t xml:space="preserve"> understanding female criminality as well as a treatment and rehabilitation programs for delinquent women.</w:t>
      </w:r>
      <w:r w:rsidR="00805E5C" w:rsidRPr="006D5BD0">
        <w:t xml:space="preserve"> </w:t>
      </w:r>
      <w:r w:rsidR="00805E5C" w:rsidRPr="006D5BD0">
        <w:rPr>
          <w:rFonts w:ascii="Times New Roman" w:eastAsia="Times New Roman" w:hAnsi="Times New Roman" w:cs="Times New Roman"/>
          <w:sz w:val="24"/>
          <w:szCs w:val="24"/>
        </w:rPr>
        <w:t xml:space="preserve">Understanding the motivation of female </w:t>
      </w:r>
      <w:r w:rsidR="00805E5C" w:rsidRPr="006D5BD0">
        <w:rPr>
          <w:rFonts w:ascii="Times New Roman" w:eastAsia="Times New Roman" w:hAnsi="Times New Roman" w:cs="Times New Roman"/>
          <w:sz w:val="24"/>
          <w:szCs w:val="24"/>
        </w:rPr>
        <w:lastRenderedPageBreak/>
        <w:t>criminality and criminal lifestyles as driven not only from victimization but also from personal choice will in our opinion, enable them to reclaim, and for some, to realize for the first time, a sense of control over their lives.</w:t>
      </w:r>
    </w:p>
    <w:p w14:paraId="2D8B7B81" w14:textId="77777777" w:rsidR="001314B0" w:rsidRDefault="001314B0" w:rsidP="00FB2790">
      <w:pPr>
        <w:bidi w:val="0"/>
        <w:spacing w:before="240" w:after="240" w:line="480" w:lineRule="auto"/>
        <w:contextualSpacing/>
        <w:jc w:val="both"/>
        <w:rPr>
          <w:rFonts w:ascii="Times New Roman" w:eastAsia="Times New Roman" w:hAnsi="Times New Roman" w:cs="Times New Roman"/>
          <w:b/>
          <w:bCs/>
          <w:sz w:val="24"/>
          <w:szCs w:val="24"/>
        </w:rPr>
      </w:pPr>
    </w:p>
    <w:p w14:paraId="42DBAED4" w14:textId="6378D4E0" w:rsidR="00FB2790" w:rsidRPr="006D5BD0" w:rsidRDefault="009557B3" w:rsidP="001314B0">
      <w:pPr>
        <w:bidi w:val="0"/>
        <w:spacing w:before="240" w:after="240" w:line="480" w:lineRule="auto"/>
        <w:contextualSpacing/>
        <w:jc w:val="both"/>
        <w:rPr>
          <w:rFonts w:ascii="Times New Roman" w:eastAsia="Times New Roman" w:hAnsi="Times New Roman" w:cs="Times New Roman"/>
          <w:b/>
          <w:bCs/>
          <w:sz w:val="24"/>
          <w:szCs w:val="24"/>
        </w:rPr>
      </w:pPr>
      <w:r w:rsidRPr="006D5BD0">
        <w:rPr>
          <w:rFonts w:ascii="Times New Roman" w:eastAsia="Times New Roman" w:hAnsi="Times New Roman" w:cs="Times New Roman"/>
          <w:b/>
          <w:bCs/>
          <w:sz w:val="24"/>
          <w:szCs w:val="24"/>
        </w:rPr>
        <w:t>Limitations</w:t>
      </w:r>
    </w:p>
    <w:p w14:paraId="12A5446D" w14:textId="77777777" w:rsidR="004520EB" w:rsidRDefault="009557B3" w:rsidP="004520EB">
      <w:pPr>
        <w:bidi w:val="0"/>
        <w:spacing w:before="240" w:after="240" w:line="480" w:lineRule="auto"/>
        <w:contextualSpacing/>
        <w:jc w:val="both"/>
        <w:rPr>
          <w:rFonts w:asciiTheme="majorBidi" w:hAnsiTheme="majorBidi" w:cstheme="majorBidi"/>
          <w:color w:val="FF0000"/>
          <w:sz w:val="24"/>
          <w:szCs w:val="24"/>
        </w:rPr>
      </w:pPr>
      <w:r w:rsidRPr="0082446C">
        <w:rPr>
          <w:rFonts w:asciiTheme="majorBidi" w:hAnsiTheme="majorBidi" w:cstheme="majorBidi"/>
          <w:sz w:val="24"/>
          <w:szCs w:val="24"/>
        </w:rPr>
        <w:t>This study has a potential limitation that needs to be considered</w:t>
      </w:r>
      <w:r w:rsidRPr="0082446C">
        <w:rPr>
          <w:rFonts w:asciiTheme="majorBidi" w:hAnsiTheme="majorBidi" w:cstheme="majorBidi"/>
          <w:color w:val="FF0000"/>
          <w:sz w:val="24"/>
          <w:szCs w:val="24"/>
        </w:rPr>
        <w:t>.</w:t>
      </w:r>
      <w:r w:rsidRPr="004520EB">
        <w:rPr>
          <w:rFonts w:asciiTheme="majorBidi" w:hAnsiTheme="majorBidi" w:cstheme="majorBidi"/>
          <w:color w:val="FF0000"/>
        </w:rPr>
        <w:t xml:space="preserve"> </w:t>
      </w:r>
      <w:r w:rsidRPr="004520EB">
        <w:rPr>
          <w:rFonts w:asciiTheme="majorBidi" w:hAnsiTheme="majorBidi" w:cstheme="majorBidi"/>
          <w:color w:val="FF0000"/>
          <w:sz w:val="24"/>
          <w:szCs w:val="24"/>
        </w:rPr>
        <w:t>First, the findings are based on</w:t>
      </w:r>
      <w:r w:rsidR="0092505E" w:rsidRPr="004520EB">
        <w:rPr>
          <w:rFonts w:asciiTheme="majorBidi" w:hAnsiTheme="majorBidi" w:cstheme="majorBidi"/>
          <w:color w:val="FF0000"/>
          <w:sz w:val="24"/>
          <w:szCs w:val="24"/>
        </w:rPr>
        <w:t xml:space="preserve"> mixed method of qualitative analysis and descriptive statisti</w:t>
      </w:r>
      <w:r w:rsidR="00DB3434" w:rsidRPr="004520EB">
        <w:rPr>
          <w:rFonts w:asciiTheme="majorBidi" w:hAnsiTheme="majorBidi" w:cstheme="majorBidi"/>
          <w:color w:val="FF0000"/>
          <w:sz w:val="24"/>
          <w:szCs w:val="24"/>
        </w:rPr>
        <w:t>cs. The descriptive statistics analysis used in this research indicates pattens but not</w:t>
      </w:r>
      <w:r w:rsidR="00FB2790" w:rsidRPr="004520EB">
        <w:rPr>
          <w:color w:val="FF0000"/>
          <w:sz w:val="24"/>
          <w:szCs w:val="24"/>
        </w:rPr>
        <w:t xml:space="preserve"> </w:t>
      </w:r>
      <w:proofErr w:type="gramStart"/>
      <w:r w:rsidR="00FB2790" w:rsidRPr="004520EB">
        <w:rPr>
          <w:rFonts w:asciiTheme="majorBidi" w:hAnsiTheme="majorBidi" w:cstheme="majorBidi"/>
          <w:color w:val="FF0000"/>
          <w:sz w:val="24"/>
          <w:szCs w:val="24"/>
        </w:rPr>
        <w:t>sufficient</w:t>
      </w:r>
      <w:proofErr w:type="gramEnd"/>
      <w:r w:rsidR="00FB2790" w:rsidRPr="004520EB">
        <w:rPr>
          <w:rFonts w:asciiTheme="majorBidi" w:hAnsiTheme="majorBidi" w:cstheme="majorBidi"/>
          <w:color w:val="FF0000"/>
          <w:sz w:val="24"/>
          <w:szCs w:val="24"/>
        </w:rPr>
        <w:t xml:space="preserve"> for qualitative insights</w:t>
      </w:r>
      <w:r w:rsidR="00DB3434" w:rsidRPr="004520EB">
        <w:rPr>
          <w:rFonts w:asciiTheme="majorBidi" w:hAnsiTheme="majorBidi" w:cstheme="majorBidi"/>
          <w:color w:val="FF0000"/>
          <w:sz w:val="24"/>
          <w:szCs w:val="24"/>
        </w:rPr>
        <w:t>. This pattens need to be further investigated using different quantitative analytic approaches in order to show statistically significant relationships and outcomes.</w:t>
      </w:r>
    </w:p>
    <w:p w14:paraId="6F1E23C8" w14:textId="77777777" w:rsidR="009A4ED1" w:rsidRDefault="009557B3" w:rsidP="009A4ED1">
      <w:pPr>
        <w:bidi w:val="0"/>
        <w:spacing w:before="240" w:after="240" w:line="480" w:lineRule="auto"/>
        <w:ind w:firstLine="720"/>
        <w:contextualSpacing/>
        <w:jc w:val="both"/>
        <w:rPr>
          <w:rFonts w:asciiTheme="majorBidi" w:hAnsiTheme="majorBidi" w:cstheme="majorBidi"/>
          <w:color w:val="FF0000"/>
          <w:sz w:val="24"/>
          <w:szCs w:val="24"/>
        </w:rPr>
      </w:pPr>
      <w:r w:rsidRPr="007E4ABB">
        <w:rPr>
          <w:rFonts w:asciiTheme="majorBidi" w:hAnsiTheme="majorBidi" w:cstheme="majorBidi"/>
          <w:color w:val="FF0000"/>
          <w:sz w:val="24"/>
          <w:szCs w:val="24"/>
        </w:rPr>
        <w:t>One of the main requests in this study was for offenders who had been imprisoned for the first time. This request significantly limits the number of participants. Moreover, women represent a minority of the inmate population, and the only Israeli women prison has a capacity of 230 offenders (both arrested and convicted). This fact further reduces the number of participants</w:t>
      </w:r>
      <w:r w:rsidR="00F43D61" w:rsidRPr="007E4ABB">
        <w:rPr>
          <w:rFonts w:asciiTheme="majorBidi" w:hAnsiTheme="majorBidi" w:cstheme="majorBidi"/>
          <w:color w:val="FF0000"/>
          <w:sz w:val="24"/>
          <w:szCs w:val="24"/>
        </w:rPr>
        <w:t xml:space="preserve"> and </w:t>
      </w:r>
      <w:r w:rsidR="00AA39C9" w:rsidRPr="007E4ABB">
        <w:rPr>
          <w:rFonts w:asciiTheme="majorBidi" w:hAnsiTheme="majorBidi" w:cstheme="majorBidi"/>
          <w:color w:val="FF0000"/>
          <w:sz w:val="24"/>
          <w:szCs w:val="24"/>
        </w:rPr>
        <w:t xml:space="preserve">various characteristics such as offense type. Hence, there is </w:t>
      </w:r>
      <w:r w:rsidR="009A4ED1">
        <w:rPr>
          <w:rFonts w:asciiTheme="majorBidi" w:hAnsiTheme="majorBidi" w:cstheme="majorBidi"/>
          <w:color w:val="FF0000"/>
          <w:sz w:val="24"/>
          <w:szCs w:val="24"/>
        </w:rPr>
        <w:t xml:space="preserve">small </w:t>
      </w:r>
      <w:r w:rsidR="00AA39C9" w:rsidRPr="007E4ABB">
        <w:rPr>
          <w:rFonts w:asciiTheme="majorBidi" w:hAnsiTheme="majorBidi" w:cstheme="majorBidi"/>
          <w:color w:val="FF0000"/>
          <w:sz w:val="24"/>
          <w:szCs w:val="24"/>
        </w:rPr>
        <w:t xml:space="preserve">representation of </w:t>
      </w:r>
      <w:r w:rsidR="00621368">
        <w:rPr>
          <w:rFonts w:asciiTheme="majorBidi" w:hAnsiTheme="majorBidi" w:cstheme="majorBidi"/>
          <w:color w:val="FF0000"/>
          <w:sz w:val="24"/>
          <w:szCs w:val="24"/>
        </w:rPr>
        <w:t>all</w:t>
      </w:r>
      <w:r w:rsidR="00AA39C9" w:rsidRPr="007E4ABB">
        <w:rPr>
          <w:rFonts w:asciiTheme="majorBidi" w:hAnsiTheme="majorBidi" w:cstheme="majorBidi"/>
          <w:color w:val="FF0000"/>
          <w:sz w:val="24"/>
          <w:szCs w:val="24"/>
        </w:rPr>
        <w:t xml:space="preserve"> offense</w:t>
      </w:r>
      <w:r w:rsidR="00F43D61" w:rsidRPr="007E4ABB">
        <w:rPr>
          <w:rFonts w:asciiTheme="majorBidi" w:hAnsiTheme="majorBidi" w:cstheme="majorBidi"/>
          <w:color w:val="FF0000"/>
          <w:sz w:val="24"/>
          <w:szCs w:val="24"/>
        </w:rPr>
        <w:t>s</w:t>
      </w:r>
      <w:r w:rsidR="00AA39C9" w:rsidRPr="007E4ABB">
        <w:rPr>
          <w:rFonts w:asciiTheme="majorBidi" w:hAnsiTheme="majorBidi" w:cstheme="majorBidi"/>
          <w:color w:val="FF0000"/>
          <w:sz w:val="24"/>
          <w:szCs w:val="24"/>
        </w:rPr>
        <w:t xml:space="preserve"> among study participants. </w:t>
      </w:r>
      <w:r w:rsidRPr="007E4ABB">
        <w:rPr>
          <w:rFonts w:asciiTheme="majorBidi" w:hAnsiTheme="majorBidi" w:cstheme="majorBidi"/>
          <w:color w:val="FF0000"/>
          <w:sz w:val="24"/>
          <w:szCs w:val="24"/>
        </w:rPr>
        <w:t xml:space="preserve">  </w:t>
      </w:r>
    </w:p>
    <w:p w14:paraId="0CABBCDF" w14:textId="56CC1A69" w:rsidR="009557B3" w:rsidRPr="009A4ED1" w:rsidRDefault="009557B3" w:rsidP="009A4ED1">
      <w:pPr>
        <w:bidi w:val="0"/>
        <w:spacing w:before="240" w:after="240" w:line="480" w:lineRule="auto"/>
        <w:ind w:firstLine="720"/>
        <w:contextualSpacing/>
        <w:jc w:val="both"/>
        <w:rPr>
          <w:rFonts w:ascii="Times New Roman" w:eastAsia="Times New Roman" w:hAnsi="Times New Roman" w:cs="Times New Roman"/>
          <w:b/>
          <w:bCs/>
          <w:color w:val="FF0000"/>
          <w:sz w:val="24"/>
          <w:szCs w:val="24"/>
        </w:rPr>
      </w:pPr>
      <w:r w:rsidRPr="009A4ED1">
        <w:rPr>
          <w:rFonts w:asciiTheme="majorBidi" w:hAnsiTheme="majorBidi" w:cstheme="majorBidi"/>
          <w:sz w:val="24"/>
          <w:szCs w:val="24"/>
        </w:rPr>
        <w:t>Second, the conclusions of this study are based on the reports of the interviewees, and not on the actual examination of their behavior, thus limits the generalization of the findings.</w:t>
      </w:r>
      <w:r w:rsidR="00F43D61" w:rsidRPr="009A4ED1">
        <w:rPr>
          <w:rFonts w:asciiTheme="majorBidi" w:hAnsiTheme="majorBidi" w:cstheme="majorBidi"/>
          <w:sz w:val="24"/>
          <w:szCs w:val="24"/>
        </w:rPr>
        <w:t xml:space="preserve"> </w:t>
      </w:r>
      <w:r w:rsidRPr="009A4ED1">
        <w:rPr>
          <w:rFonts w:asciiTheme="majorBidi" w:hAnsiTheme="majorBidi" w:cstheme="majorBidi"/>
          <w:sz w:val="24"/>
          <w:szCs w:val="24"/>
        </w:rPr>
        <w:t>Yet we should remember that qualitative research is not concentrating on numerical representativity or generalization, but rather on deepening understanding in a problem or the subjective point of view of the participants</w:t>
      </w:r>
      <w:r w:rsidRPr="00660F4D">
        <w:rPr>
          <w:rFonts w:asciiTheme="majorBidi" w:hAnsiTheme="majorBidi" w:cstheme="majorBidi"/>
          <w:sz w:val="24"/>
          <w:szCs w:val="24"/>
        </w:rPr>
        <w:t>.   </w:t>
      </w:r>
      <w:r w:rsidRPr="00660F4D">
        <w:rPr>
          <w:rFonts w:asciiTheme="majorBidi" w:hAnsiTheme="majorBidi" w:cstheme="majorBidi"/>
          <w:sz w:val="24"/>
          <w:szCs w:val="24"/>
          <w:shd w:val="clear" w:color="auto" w:fill="FFFFFF"/>
        </w:rPr>
        <w:t>It enables researchers to obtain insights into what it feels like to be another person and understand the world as others experience it.</w:t>
      </w:r>
      <w:r w:rsidRPr="00660F4D">
        <w:rPr>
          <w:rFonts w:asciiTheme="majorBidi" w:hAnsiTheme="majorBidi" w:cstheme="majorBidi"/>
          <w:sz w:val="24"/>
          <w:szCs w:val="24"/>
        </w:rPr>
        <w:t xml:space="preserve"> The findings in this study point out a decision-making process and patterns of choices in criminal lifestyle among female offenders' explanations it in their own words. We recommend continuing to examine these patterns in further researches</w:t>
      </w:r>
      <w:r w:rsidR="00FF0B5D" w:rsidRPr="00660F4D">
        <w:rPr>
          <w:rFonts w:asciiTheme="majorBidi" w:hAnsiTheme="majorBidi" w:cstheme="majorBidi"/>
          <w:sz w:val="24"/>
          <w:szCs w:val="24"/>
        </w:rPr>
        <w:t xml:space="preserve"> </w:t>
      </w:r>
      <w:r w:rsidR="00A44AA0" w:rsidRPr="00660F4D">
        <w:rPr>
          <w:rFonts w:asciiTheme="majorBidi" w:hAnsiTheme="majorBidi" w:cstheme="majorBidi"/>
          <w:color w:val="FF0000"/>
          <w:sz w:val="24"/>
          <w:szCs w:val="24"/>
        </w:rPr>
        <w:t>emphasis on various offenses</w:t>
      </w:r>
      <w:r w:rsidRPr="00C91570">
        <w:rPr>
          <w:rFonts w:asciiTheme="majorBidi" w:hAnsiTheme="majorBidi" w:cstheme="majorBidi"/>
          <w:color w:val="FF0000"/>
          <w:sz w:val="24"/>
          <w:szCs w:val="24"/>
        </w:rPr>
        <w:t>.</w:t>
      </w:r>
    </w:p>
    <w:sectPr w:rsidR="009557B3" w:rsidRPr="009A4ED1" w:rsidSect="00ED7806">
      <w:footerReference w:type="default" r:id="rId7"/>
      <w:pgSz w:w="11906" w:h="16838"/>
      <w:pgMar w:top="1440" w:right="1440" w:bottom="1440" w:left="144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2DDB" w16cex:dateUtc="2021-01-02T15:37:00Z"/>
  <w16cex:commentExtensible w16cex:durableId="239B2EB6" w16cex:dateUtc="2021-01-02T15:41:00Z"/>
  <w16cex:commentExtensible w16cex:durableId="239B3013" w16cex:dateUtc="2021-01-02T15:46:00Z"/>
  <w16cex:commentExtensible w16cex:durableId="239B3462" w16cex:dateUtc="2021-01-02T16:05:00Z"/>
  <w16cex:commentExtensible w16cex:durableId="23A193A4" w16cex:dateUtc="2021-01-07T12:05:00Z"/>
  <w16cex:commentExtensible w16cex:durableId="239B34E6" w16cex:dateUtc="2021-01-02T16:07:00Z"/>
  <w16cex:commentExtensible w16cex:durableId="23A194A2" w16cex:dateUtc="2021-01-07T12:09:00Z"/>
  <w16cex:commentExtensible w16cex:durableId="23A194E1" w16cex:dateUtc="2021-01-07T12:10:00Z"/>
  <w16cex:commentExtensible w16cex:durableId="239B338C" w16cex:dateUtc="2021-01-02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BBD97" w14:textId="77777777" w:rsidR="00523778" w:rsidRDefault="00523778" w:rsidP="001871D0">
      <w:pPr>
        <w:spacing w:after="0" w:line="240" w:lineRule="auto"/>
      </w:pPr>
      <w:r>
        <w:separator/>
      </w:r>
    </w:p>
  </w:endnote>
  <w:endnote w:type="continuationSeparator" w:id="0">
    <w:p w14:paraId="0FFE8FA7" w14:textId="77777777" w:rsidR="00523778" w:rsidRDefault="00523778" w:rsidP="001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72371175"/>
      <w:docPartObj>
        <w:docPartGallery w:val="Page Numbers (Bottom of Page)"/>
        <w:docPartUnique/>
      </w:docPartObj>
    </w:sdtPr>
    <w:sdtEndPr/>
    <w:sdtContent>
      <w:p w14:paraId="55350592" w14:textId="680A0242" w:rsidR="001871D0" w:rsidRDefault="001871D0">
        <w:pPr>
          <w:pStyle w:val="a6"/>
          <w:jc w:val="center"/>
        </w:pPr>
        <w:r>
          <w:fldChar w:fldCharType="begin"/>
        </w:r>
        <w:r>
          <w:instrText>PAGE   \* MERGEFORMAT</w:instrText>
        </w:r>
        <w:r>
          <w:fldChar w:fldCharType="separate"/>
        </w:r>
        <w:r>
          <w:rPr>
            <w:rtl/>
            <w:lang w:val="he-IL"/>
          </w:rPr>
          <w:t>2</w:t>
        </w:r>
        <w:r>
          <w:fldChar w:fldCharType="end"/>
        </w:r>
      </w:p>
    </w:sdtContent>
  </w:sdt>
  <w:p w14:paraId="4DCC308F" w14:textId="77777777" w:rsidR="001871D0" w:rsidRDefault="001871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FF4C8" w14:textId="77777777" w:rsidR="00523778" w:rsidRDefault="00523778" w:rsidP="001871D0">
      <w:pPr>
        <w:spacing w:after="0" w:line="240" w:lineRule="auto"/>
      </w:pPr>
      <w:r>
        <w:separator/>
      </w:r>
    </w:p>
  </w:footnote>
  <w:footnote w:type="continuationSeparator" w:id="0">
    <w:p w14:paraId="1038BBF3" w14:textId="77777777" w:rsidR="00523778" w:rsidRDefault="00523778" w:rsidP="0018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F750A"/>
    <w:multiLevelType w:val="hybridMultilevel"/>
    <w:tmpl w:val="B4A844FA"/>
    <w:lvl w:ilvl="0" w:tplc="CF1C0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801161"/>
    <w:multiLevelType w:val="hybridMultilevel"/>
    <w:tmpl w:val="4908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229B"/>
    <w:multiLevelType w:val="hybridMultilevel"/>
    <w:tmpl w:val="4750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248C5"/>
    <w:multiLevelType w:val="hybridMultilevel"/>
    <w:tmpl w:val="DB3C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NDExMbMwtrAwMjdW0lEKTi0uzszPAykwrwUA35EOsSwAAAA="/>
  </w:docVars>
  <w:rsids>
    <w:rsidRoot w:val="00A33AC4"/>
    <w:rsid w:val="00001F42"/>
    <w:rsid w:val="000029B1"/>
    <w:rsid w:val="00002B72"/>
    <w:rsid w:val="00002C2D"/>
    <w:rsid w:val="00003D0E"/>
    <w:rsid w:val="00010E54"/>
    <w:rsid w:val="000137EC"/>
    <w:rsid w:val="00015092"/>
    <w:rsid w:val="00017478"/>
    <w:rsid w:val="00017D9F"/>
    <w:rsid w:val="00027607"/>
    <w:rsid w:val="00027704"/>
    <w:rsid w:val="00030D36"/>
    <w:rsid w:val="0003366A"/>
    <w:rsid w:val="000356A8"/>
    <w:rsid w:val="00035CE7"/>
    <w:rsid w:val="000369CC"/>
    <w:rsid w:val="00037D49"/>
    <w:rsid w:val="00037E3B"/>
    <w:rsid w:val="000401AB"/>
    <w:rsid w:val="00042CBC"/>
    <w:rsid w:val="0004308C"/>
    <w:rsid w:val="0004548B"/>
    <w:rsid w:val="000459A5"/>
    <w:rsid w:val="00053ACA"/>
    <w:rsid w:val="0005656C"/>
    <w:rsid w:val="00064214"/>
    <w:rsid w:val="0007080A"/>
    <w:rsid w:val="00071DD0"/>
    <w:rsid w:val="00072C6B"/>
    <w:rsid w:val="00077AF2"/>
    <w:rsid w:val="00081111"/>
    <w:rsid w:val="0008600A"/>
    <w:rsid w:val="00086F6D"/>
    <w:rsid w:val="00095008"/>
    <w:rsid w:val="00097E32"/>
    <w:rsid w:val="000A4454"/>
    <w:rsid w:val="000A46C5"/>
    <w:rsid w:val="000A4B3C"/>
    <w:rsid w:val="000A7F85"/>
    <w:rsid w:val="000B3098"/>
    <w:rsid w:val="000B3584"/>
    <w:rsid w:val="000B5DD7"/>
    <w:rsid w:val="000C15FE"/>
    <w:rsid w:val="000D28FF"/>
    <w:rsid w:val="000D60B6"/>
    <w:rsid w:val="000D6772"/>
    <w:rsid w:val="000D72E5"/>
    <w:rsid w:val="000E14AF"/>
    <w:rsid w:val="000E31F7"/>
    <w:rsid w:val="000E3B70"/>
    <w:rsid w:val="000E429E"/>
    <w:rsid w:val="000E4CC3"/>
    <w:rsid w:val="000F27F7"/>
    <w:rsid w:val="000F3F61"/>
    <w:rsid w:val="000F4A3B"/>
    <w:rsid w:val="001001C4"/>
    <w:rsid w:val="00101718"/>
    <w:rsid w:val="00102930"/>
    <w:rsid w:val="00102F0E"/>
    <w:rsid w:val="0012097B"/>
    <w:rsid w:val="001210BE"/>
    <w:rsid w:val="00122C44"/>
    <w:rsid w:val="001314B0"/>
    <w:rsid w:val="00131B80"/>
    <w:rsid w:val="0013389E"/>
    <w:rsid w:val="00134A2E"/>
    <w:rsid w:val="00144024"/>
    <w:rsid w:val="001446D2"/>
    <w:rsid w:val="00145E99"/>
    <w:rsid w:val="00146373"/>
    <w:rsid w:val="00147CB8"/>
    <w:rsid w:val="00150F81"/>
    <w:rsid w:val="00151675"/>
    <w:rsid w:val="001519DE"/>
    <w:rsid w:val="001573DC"/>
    <w:rsid w:val="001642E5"/>
    <w:rsid w:val="00164374"/>
    <w:rsid w:val="00166A6A"/>
    <w:rsid w:val="00167805"/>
    <w:rsid w:val="00176732"/>
    <w:rsid w:val="0017779A"/>
    <w:rsid w:val="00185035"/>
    <w:rsid w:val="00185552"/>
    <w:rsid w:val="00186975"/>
    <w:rsid w:val="001871D0"/>
    <w:rsid w:val="00190DB5"/>
    <w:rsid w:val="001925D3"/>
    <w:rsid w:val="00192795"/>
    <w:rsid w:val="00192AA3"/>
    <w:rsid w:val="00192BD9"/>
    <w:rsid w:val="00195362"/>
    <w:rsid w:val="00196D53"/>
    <w:rsid w:val="001A1F76"/>
    <w:rsid w:val="001A3E3D"/>
    <w:rsid w:val="001A6B64"/>
    <w:rsid w:val="001B0BC9"/>
    <w:rsid w:val="001B2442"/>
    <w:rsid w:val="001B466D"/>
    <w:rsid w:val="001B4CD1"/>
    <w:rsid w:val="001B7B81"/>
    <w:rsid w:val="001C00FD"/>
    <w:rsid w:val="001C167F"/>
    <w:rsid w:val="001C1743"/>
    <w:rsid w:val="001C30BE"/>
    <w:rsid w:val="001C3C80"/>
    <w:rsid w:val="001D016B"/>
    <w:rsid w:val="001D1D39"/>
    <w:rsid w:val="001D208E"/>
    <w:rsid w:val="001D239E"/>
    <w:rsid w:val="001D5EFD"/>
    <w:rsid w:val="001D6F11"/>
    <w:rsid w:val="001D7A62"/>
    <w:rsid w:val="001E186A"/>
    <w:rsid w:val="001E3285"/>
    <w:rsid w:val="001E65E2"/>
    <w:rsid w:val="001F3D67"/>
    <w:rsid w:val="001F5470"/>
    <w:rsid w:val="001F662C"/>
    <w:rsid w:val="001F6909"/>
    <w:rsid w:val="002067B2"/>
    <w:rsid w:val="00207D79"/>
    <w:rsid w:val="00207E82"/>
    <w:rsid w:val="00207FD1"/>
    <w:rsid w:val="00210432"/>
    <w:rsid w:val="0021084A"/>
    <w:rsid w:val="002127F8"/>
    <w:rsid w:val="00213350"/>
    <w:rsid w:val="00213518"/>
    <w:rsid w:val="0021365D"/>
    <w:rsid w:val="002162FB"/>
    <w:rsid w:val="00221F05"/>
    <w:rsid w:val="0022474D"/>
    <w:rsid w:val="0022744E"/>
    <w:rsid w:val="00230F60"/>
    <w:rsid w:val="00232368"/>
    <w:rsid w:val="0023774D"/>
    <w:rsid w:val="00240151"/>
    <w:rsid w:val="00242B96"/>
    <w:rsid w:val="00244094"/>
    <w:rsid w:val="00252CC5"/>
    <w:rsid w:val="002543DA"/>
    <w:rsid w:val="00255E74"/>
    <w:rsid w:val="00263B66"/>
    <w:rsid w:val="00270B0A"/>
    <w:rsid w:val="00280620"/>
    <w:rsid w:val="00282423"/>
    <w:rsid w:val="00287572"/>
    <w:rsid w:val="0028758C"/>
    <w:rsid w:val="002876CD"/>
    <w:rsid w:val="002902D3"/>
    <w:rsid w:val="00290C4A"/>
    <w:rsid w:val="002A048D"/>
    <w:rsid w:val="002A2161"/>
    <w:rsid w:val="002A5331"/>
    <w:rsid w:val="002A5450"/>
    <w:rsid w:val="002B0562"/>
    <w:rsid w:val="002B24C2"/>
    <w:rsid w:val="002B2940"/>
    <w:rsid w:val="002C2617"/>
    <w:rsid w:val="002C3677"/>
    <w:rsid w:val="002D5345"/>
    <w:rsid w:val="002E1C8B"/>
    <w:rsid w:val="002E40C9"/>
    <w:rsid w:val="002E76EC"/>
    <w:rsid w:val="002F3C4C"/>
    <w:rsid w:val="002F411D"/>
    <w:rsid w:val="002F55F6"/>
    <w:rsid w:val="002F5F07"/>
    <w:rsid w:val="002F7A5E"/>
    <w:rsid w:val="003027B7"/>
    <w:rsid w:val="00303A69"/>
    <w:rsid w:val="00303F2A"/>
    <w:rsid w:val="00305F9D"/>
    <w:rsid w:val="00306180"/>
    <w:rsid w:val="0030761F"/>
    <w:rsid w:val="003101F1"/>
    <w:rsid w:val="00312BA0"/>
    <w:rsid w:val="003217A8"/>
    <w:rsid w:val="0032247A"/>
    <w:rsid w:val="00327EBF"/>
    <w:rsid w:val="00333D81"/>
    <w:rsid w:val="003364BD"/>
    <w:rsid w:val="003413B1"/>
    <w:rsid w:val="00343DCB"/>
    <w:rsid w:val="00345E0D"/>
    <w:rsid w:val="00350AD0"/>
    <w:rsid w:val="00354C34"/>
    <w:rsid w:val="0035542B"/>
    <w:rsid w:val="0035666D"/>
    <w:rsid w:val="003569C0"/>
    <w:rsid w:val="00362C4D"/>
    <w:rsid w:val="0036724F"/>
    <w:rsid w:val="00367F61"/>
    <w:rsid w:val="0037039E"/>
    <w:rsid w:val="00371366"/>
    <w:rsid w:val="00381D3C"/>
    <w:rsid w:val="00383D04"/>
    <w:rsid w:val="003851D4"/>
    <w:rsid w:val="00390F4F"/>
    <w:rsid w:val="003911E2"/>
    <w:rsid w:val="003B0301"/>
    <w:rsid w:val="003B1809"/>
    <w:rsid w:val="003B4A9B"/>
    <w:rsid w:val="003B5691"/>
    <w:rsid w:val="003C090F"/>
    <w:rsid w:val="003D2CA7"/>
    <w:rsid w:val="003D49DE"/>
    <w:rsid w:val="003D4E0F"/>
    <w:rsid w:val="003D55E4"/>
    <w:rsid w:val="003D5F9A"/>
    <w:rsid w:val="003E36BB"/>
    <w:rsid w:val="003E3A03"/>
    <w:rsid w:val="003E640A"/>
    <w:rsid w:val="003E658B"/>
    <w:rsid w:val="003F00B0"/>
    <w:rsid w:val="003F3BEB"/>
    <w:rsid w:val="003F3F7C"/>
    <w:rsid w:val="003F5207"/>
    <w:rsid w:val="003F5D7E"/>
    <w:rsid w:val="00403CCC"/>
    <w:rsid w:val="00404C66"/>
    <w:rsid w:val="004073B6"/>
    <w:rsid w:val="00416365"/>
    <w:rsid w:val="004201E7"/>
    <w:rsid w:val="0042041C"/>
    <w:rsid w:val="00423AB9"/>
    <w:rsid w:val="00425737"/>
    <w:rsid w:val="00432137"/>
    <w:rsid w:val="00432F09"/>
    <w:rsid w:val="00433E3E"/>
    <w:rsid w:val="00434218"/>
    <w:rsid w:val="00436322"/>
    <w:rsid w:val="00440EE5"/>
    <w:rsid w:val="00444B96"/>
    <w:rsid w:val="0044634B"/>
    <w:rsid w:val="004464CF"/>
    <w:rsid w:val="0045001B"/>
    <w:rsid w:val="004520EB"/>
    <w:rsid w:val="00462C55"/>
    <w:rsid w:val="00465169"/>
    <w:rsid w:val="00465B37"/>
    <w:rsid w:val="00466CFA"/>
    <w:rsid w:val="00474911"/>
    <w:rsid w:val="0047740A"/>
    <w:rsid w:val="00481A04"/>
    <w:rsid w:val="00484514"/>
    <w:rsid w:val="00486141"/>
    <w:rsid w:val="004877A4"/>
    <w:rsid w:val="004905B6"/>
    <w:rsid w:val="0049683E"/>
    <w:rsid w:val="004975D0"/>
    <w:rsid w:val="004A4287"/>
    <w:rsid w:val="004A582E"/>
    <w:rsid w:val="004A5C1B"/>
    <w:rsid w:val="004B1889"/>
    <w:rsid w:val="004B39BF"/>
    <w:rsid w:val="004B6346"/>
    <w:rsid w:val="004B695B"/>
    <w:rsid w:val="004B7644"/>
    <w:rsid w:val="004C2BFC"/>
    <w:rsid w:val="004C4C1D"/>
    <w:rsid w:val="004D2FA2"/>
    <w:rsid w:val="004D4693"/>
    <w:rsid w:val="004D79F1"/>
    <w:rsid w:val="004E0681"/>
    <w:rsid w:val="004E3852"/>
    <w:rsid w:val="004E68FD"/>
    <w:rsid w:val="004F24B5"/>
    <w:rsid w:val="005054A4"/>
    <w:rsid w:val="00505D69"/>
    <w:rsid w:val="00506A41"/>
    <w:rsid w:val="00513D84"/>
    <w:rsid w:val="00514F37"/>
    <w:rsid w:val="00523778"/>
    <w:rsid w:val="0052437C"/>
    <w:rsid w:val="00524BCA"/>
    <w:rsid w:val="00526804"/>
    <w:rsid w:val="005321FD"/>
    <w:rsid w:val="0053369F"/>
    <w:rsid w:val="00543D00"/>
    <w:rsid w:val="00545821"/>
    <w:rsid w:val="00546CED"/>
    <w:rsid w:val="0055076E"/>
    <w:rsid w:val="00555280"/>
    <w:rsid w:val="005561EE"/>
    <w:rsid w:val="005633CE"/>
    <w:rsid w:val="00565149"/>
    <w:rsid w:val="0056548A"/>
    <w:rsid w:val="00567EF5"/>
    <w:rsid w:val="0057622A"/>
    <w:rsid w:val="00576E43"/>
    <w:rsid w:val="00583FAC"/>
    <w:rsid w:val="0058725F"/>
    <w:rsid w:val="005876DC"/>
    <w:rsid w:val="005900FF"/>
    <w:rsid w:val="005905F2"/>
    <w:rsid w:val="005934D5"/>
    <w:rsid w:val="00596F19"/>
    <w:rsid w:val="005A1795"/>
    <w:rsid w:val="005A2247"/>
    <w:rsid w:val="005A25C6"/>
    <w:rsid w:val="005A3000"/>
    <w:rsid w:val="005A37E8"/>
    <w:rsid w:val="005A41A1"/>
    <w:rsid w:val="005B06DF"/>
    <w:rsid w:val="005B1445"/>
    <w:rsid w:val="005B2AE8"/>
    <w:rsid w:val="005B2F6F"/>
    <w:rsid w:val="005B377E"/>
    <w:rsid w:val="005B47DB"/>
    <w:rsid w:val="005C03EE"/>
    <w:rsid w:val="005C0B52"/>
    <w:rsid w:val="005C55C2"/>
    <w:rsid w:val="005C7136"/>
    <w:rsid w:val="005C72CD"/>
    <w:rsid w:val="005C7DEB"/>
    <w:rsid w:val="005D2F5F"/>
    <w:rsid w:val="005D484D"/>
    <w:rsid w:val="005D582B"/>
    <w:rsid w:val="005E6FCC"/>
    <w:rsid w:val="005E7C54"/>
    <w:rsid w:val="005F347D"/>
    <w:rsid w:val="00602875"/>
    <w:rsid w:val="00605B2E"/>
    <w:rsid w:val="0061106A"/>
    <w:rsid w:val="00612849"/>
    <w:rsid w:val="006141A1"/>
    <w:rsid w:val="0061526A"/>
    <w:rsid w:val="00615B6C"/>
    <w:rsid w:val="0061628A"/>
    <w:rsid w:val="00617AB2"/>
    <w:rsid w:val="00621368"/>
    <w:rsid w:val="00623507"/>
    <w:rsid w:val="006338B7"/>
    <w:rsid w:val="00634302"/>
    <w:rsid w:val="00636827"/>
    <w:rsid w:val="006409E1"/>
    <w:rsid w:val="00645A8F"/>
    <w:rsid w:val="00650385"/>
    <w:rsid w:val="00654E32"/>
    <w:rsid w:val="00657B82"/>
    <w:rsid w:val="00660F4D"/>
    <w:rsid w:val="0066106E"/>
    <w:rsid w:val="00663C07"/>
    <w:rsid w:val="006642EF"/>
    <w:rsid w:val="00665136"/>
    <w:rsid w:val="00667407"/>
    <w:rsid w:val="006708F2"/>
    <w:rsid w:val="006715AE"/>
    <w:rsid w:val="00673948"/>
    <w:rsid w:val="00674C41"/>
    <w:rsid w:val="0067501E"/>
    <w:rsid w:val="00677A04"/>
    <w:rsid w:val="00680192"/>
    <w:rsid w:val="00684555"/>
    <w:rsid w:val="00685F15"/>
    <w:rsid w:val="006A1C54"/>
    <w:rsid w:val="006B0477"/>
    <w:rsid w:val="006B39E0"/>
    <w:rsid w:val="006B4D54"/>
    <w:rsid w:val="006B78C1"/>
    <w:rsid w:val="006D5840"/>
    <w:rsid w:val="006D5BD0"/>
    <w:rsid w:val="006E08C3"/>
    <w:rsid w:val="006E119D"/>
    <w:rsid w:val="006E1D4A"/>
    <w:rsid w:val="006E37EF"/>
    <w:rsid w:val="006E449C"/>
    <w:rsid w:val="006E6B9F"/>
    <w:rsid w:val="006F06C6"/>
    <w:rsid w:val="006F1162"/>
    <w:rsid w:val="006F1DE2"/>
    <w:rsid w:val="006F2A47"/>
    <w:rsid w:val="006F2C47"/>
    <w:rsid w:val="006F4BC9"/>
    <w:rsid w:val="006F61DC"/>
    <w:rsid w:val="006F7606"/>
    <w:rsid w:val="006F78CE"/>
    <w:rsid w:val="00700A4E"/>
    <w:rsid w:val="00703BE7"/>
    <w:rsid w:val="00711A50"/>
    <w:rsid w:val="00711F09"/>
    <w:rsid w:val="00712932"/>
    <w:rsid w:val="00715A09"/>
    <w:rsid w:val="0072041F"/>
    <w:rsid w:val="00721556"/>
    <w:rsid w:val="007225C4"/>
    <w:rsid w:val="00722929"/>
    <w:rsid w:val="00723230"/>
    <w:rsid w:val="0072517C"/>
    <w:rsid w:val="007251CA"/>
    <w:rsid w:val="00725E07"/>
    <w:rsid w:val="00730EFB"/>
    <w:rsid w:val="00736219"/>
    <w:rsid w:val="00741921"/>
    <w:rsid w:val="00741D8C"/>
    <w:rsid w:val="007439F1"/>
    <w:rsid w:val="00744B07"/>
    <w:rsid w:val="00745BDD"/>
    <w:rsid w:val="00751EF6"/>
    <w:rsid w:val="007535F6"/>
    <w:rsid w:val="007561FC"/>
    <w:rsid w:val="0076282A"/>
    <w:rsid w:val="007678AA"/>
    <w:rsid w:val="00767990"/>
    <w:rsid w:val="00767E3A"/>
    <w:rsid w:val="0077545B"/>
    <w:rsid w:val="0077789B"/>
    <w:rsid w:val="007830F3"/>
    <w:rsid w:val="00783616"/>
    <w:rsid w:val="007901A2"/>
    <w:rsid w:val="00797C1F"/>
    <w:rsid w:val="007A54ED"/>
    <w:rsid w:val="007A6153"/>
    <w:rsid w:val="007A6489"/>
    <w:rsid w:val="007A7C87"/>
    <w:rsid w:val="007B1E60"/>
    <w:rsid w:val="007B23B3"/>
    <w:rsid w:val="007B298E"/>
    <w:rsid w:val="007B2B03"/>
    <w:rsid w:val="007B3C6D"/>
    <w:rsid w:val="007B68C0"/>
    <w:rsid w:val="007B6E3C"/>
    <w:rsid w:val="007C1F0E"/>
    <w:rsid w:val="007C2E0F"/>
    <w:rsid w:val="007C6C6B"/>
    <w:rsid w:val="007C73A3"/>
    <w:rsid w:val="007D0691"/>
    <w:rsid w:val="007D1217"/>
    <w:rsid w:val="007D6318"/>
    <w:rsid w:val="007D661C"/>
    <w:rsid w:val="007E0D69"/>
    <w:rsid w:val="007E1099"/>
    <w:rsid w:val="007E3E8E"/>
    <w:rsid w:val="007E4ABB"/>
    <w:rsid w:val="007F025D"/>
    <w:rsid w:val="007F1DB6"/>
    <w:rsid w:val="007F2952"/>
    <w:rsid w:val="007F767C"/>
    <w:rsid w:val="00800961"/>
    <w:rsid w:val="00805E5C"/>
    <w:rsid w:val="008065FC"/>
    <w:rsid w:val="00807771"/>
    <w:rsid w:val="00810B56"/>
    <w:rsid w:val="00813B99"/>
    <w:rsid w:val="0082181B"/>
    <w:rsid w:val="00823DF7"/>
    <w:rsid w:val="0082446C"/>
    <w:rsid w:val="00827648"/>
    <w:rsid w:val="00831A3A"/>
    <w:rsid w:val="00832028"/>
    <w:rsid w:val="008347DC"/>
    <w:rsid w:val="0083739D"/>
    <w:rsid w:val="00837674"/>
    <w:rsid w:val="00840474"/>
    <w:rsid w:val="00840506"/>
    <w:rsid w:val="00844A99"/>
    <w:rsid w:val="00850083"/>
    <w:rsid w:val="00851BF1"/>
    <w:rsid w:val="00857002"/>
    <w:rsid w:val="00857D0E"/>
    <w:rsid w:val="00864BAB"/>
    <w:rsid w:val="00866A35"/>
    <w:rsid w:val="00873454"/>
    <w:rsid w:val="00873F56"/>
    <w:rsid w:val="008750F1"/>
    <w:rsid w:val="00877196"/>
    <w:rsid w:val="00877629"/>
    <w:rsid w:val="008779FB"/>
    <w:rsid w:val="00880563"/>
    <w:rsid w:val="008819B9"/>
    <w:rsid w:val="008823A8"/>
    <w:rsid w:val="008846A4"/>
    <w:rsid w:val="0089107F"/>
    <w:rsid w:val="00891309"/>
    <w:rsid w:val="008972E6"/>
    <w:rsid w:val="008A1C51"/>
    <w:rsid w:val="008A2394"/>
    <w:rsid w:val="008A50AA"/>
    <w:rsid w:val="008A6795"/>
    <w:rsid w:val="008B3B78"/>
    <w:rsid w:val="008B5427"/>
    <w:rsid w:val="008C0FA3"/>
    <w:rsid w:val="008C2693"/>
    <w:rsid w:val="008C448C"/>
    <w:rsid w:val="008C6086"/>
    <w:rsid w:val="008D0843"/>
    <w:rsid w:val="008D15F2"/>
    <w:rsid w:val="008D1A05"/>
    <w:rsid w:val="008D1AAE"/>
    <w:rsid w:val="008D2DB9"/>
    <w:rsid w:val="008D4B2F"/>
    <w:rsid w:val="008D6764"/>
    <w:rsid w:val="008D7537"/>
    <w:rsid w:val="008E0007"/>
    <w:rsid w:val="008F23F8"/>
    <w:rsid w:val="008F667D"/>
    <w:rsid w:val="0090342A"/>
    <w:rsid w:val="00903D14"/>
    <w:rsid w:val="00903D42"/>
    <w:rsid w:val="00903F8A"/>
    <w:rsid w:val="0090478F"/>
    <w:rsid w:val="00904A0F"/>
    <w:rsid w:val="00910DA5"/>
    <w:rsid w:val="00911646"/>
    <w:rsid w:val="00914580"/>
    <w:rsid w:val="009146B9"/>
    <w:rsid w:val="009157DE"/>
    <w:rsid w:val="00916861"/>
    <w:rsid w:val="00917275"/>
    <w:rsid w:val="00922204"/>
    <w:rsid w:val="0092505E"/>
    <w:rsid w:val="00926788"/>
    <w:rsid w:val="00926D4C"/>
    <w:rsid w:val="00927369"/>
    <w:rsid w:val="00931546"/>
    <w:rsid w:val="0093352E"/>
    <w:rsid w:val="0093370A"/>
    <w:rsid w:val="00941BCC"/>
    <w:rsid w:val="00942E67"/>
    <w:rsid w:val="00950734"/>
    <w:rsid w:val="009557B3"/>
    <w:rsid w:val="00956EA2"/>
    <w:rsid w:val="00957F29"/>
    <w:rsid w:val="009628AD"/>
    <w:rsid w:val="00962F74"/>
    <w:rsid w:val="00964041"/>
    <w:rsid w:val="0096656E"/>
    <w:rsid w:val="00966EF4"/>
    <w:rsid w:val="00967685"/>
    <w:rsid w:val="0097071C"/>
    <w:rsid w:val="00971554"/>
    <w:rsid w:val="00972B34"/>
    <w:rsid w:val="00975081"/>
    <w:rsid w:val="00975573"/>
    <w:rsid w:val="00981949"/>
    <w:rsid w:val="00986156"/>
    <w:rsid w:val="0099111B"/>
    <w:rsid w:val="0099482C"/>
    <w:rsid w:val="009A006D"/>
    <w:rsid w:val="009A095F"/>
    <w:rsid w:val="009A240C"/>
    <w:rsid w:val="009A24AE"/>
    <w:rsid w:val="009A4ED1"/>
    <w:rsid w:val="009B0ED4"/>
    <w:rsid w:val="009B3908"/>
    <w:rsid w:val="009B48DE"/>
    <w:rsid w:val="009B5560"/>
    <w:rsid w:val="009C1D74"/>
    <w:rsid w:val="009C3DF8"/>
    <w:rsid w:val="009C476D"/>
    <w:rsid w:val="009C7A59"/>
    <w:rsid w:val="009D1F9E"/>
    <w:rsid w:val="009D32EA"/>
    <w:rsid w:val="009D556F"/>
    <w:rsid w:val="009D5A64"/>
    <w:rsid w:val="009D6D3E"/>
    <w:rsid w:val="009E7E5B"/>
    <w:rsid w:val="009F3FBA"/>
    <w:rsid w:val="00A03DEF"/>
    <w:rsid w:val="00A05F70"/>
    <w:rsid w:val="00A11EC3"/>
    <w:rsid w:val="00A169DB"/>
    <w:rsid w:val="00A21473"/>
    <w:rsid w:val="00A26F59"/>
    <w:rsid w:val="00A33AC4"/>
    <w:rsid w:val="00A4007E"/>
    <w:rsid w:val="00A44164"/>
    <w:rsid w:val="00A44AA0"/>
    <w:rsid w:val="00A4771C"/>
    <w:rsid w:val="00A477AD"/>
    <w:rsid w:val="00A50C69"/>
    <w:rsid w:val="00A53F44"/>
    <w:rsid w:val="00A54AFE"/>
    <w:rsid w:val="00A657C4"/>
    <w:rsid w:val="00A71306"/>
    <w:rsid w:val="00A71E1A"/>
    <w:rsid w:val="00A72349"/>
    <w:rsid w:val="00A72CB5"/>
    <w:rsid w:val="00A83975"/>
    <w:rsid w:val="00A83A6B"/>
    <w:rsid w:val="00A83EC4"/>
    <w:rsid w:val="00A85123"/>
    <w:rsid w:val="00A87E8A"/>
    <w:rsid w:val="00AA1A82"/>
    <w:rsid w:val="00AA216A"/>
    <w:rsid w:val="00AA265D"/>
    <w:rsid w:val="00AA39C9"/>
    <w:rsid w:val="00AA3BBC"/>
    <w:rsid w:val="00AA3ECD"/>
    <w:rsid w:val="00AA5F59"/>
    <w:rsid w:val="00AA70CC"/>
    <w:rsid w:val="00AA7989"/>
    <w:rsid w:val="00AB6210"/>
    <w:rsid w:val="00AB662E"/>
    <w:rsid w:val="00AC0858"/>
    <w:rsid w:val="00AC08C7"/>
    <w:rsid w:val="00AC3F4E"/>
    <w:rsid w:val="00AC4DBC"/>
    <w:rsid w:val="00AC4F54"/>
    <w:rsid w:val="00AC6C84"/>
    <w:rsid w:val="00AD10A9"/>
    <w:rsid w:val="00AD1C82"/>
    <w:rsid w:val="00AD545F"/>
    <w:rsid w:val="00AE568B"/>
    <w:rsid w:val="00AF1A67"/>
    <w:rsid w:val="00AF23A3"/>
    <w:rsid w:val="00AF2773"/>
    <w:rsid w:val="00AF3E03"/>
    <w:rsid w:val="00AF7521"/>
    <w:rsid w:val="00B0038F"/>
    <w:rsid w:val="00B0165B"/>
    <w:rsid w:val="00B02B72"/>
    <w:rsid w:val="00B16DA7"/>
    <w:rsid w:val="00B25B86"/>
    <w:rsid w:val="00B3300D"/>
    <w:rsid w:val="00B41DC6"/>
    <w:rsid w:val="00B4269C"/>
    <w:rsid w:val="00B443E2"/>
    <w:rsid w:val="00B460CA"/>
    <w:rsid w:val="00B51E74"/>
    <w:rsid w:val="00B535A6"/>
    <w:rsid w:val="00B54618"/>
    <w:rsid w:val="00B546C4"/>
    <w:rsid w:val="00B55807"/>
    <w:rsid w:val="00B617DC"/>
    <w:rsid w:val="00B6199D"/>
    <w:rsid w:val="00B61D09"/>
    <w:rsid w:val="00B636FC"/>
    <w:rsid w:val="00B6380B"/>
    <w:rsid w:val="00B670C7"/>
    <w:rsid w:val="00B7111F"/>
    <w:rsid w:val="00B72054"/>
    <w:rsid w:val="00B816FD"/>
    <w:rsid w:val="00B83546"/>
    <w:rsid w:val="00B858D7"/>
    <w:rsid w:val="00B85C99"/>
    <w:rsid w:val="00B95CEC"/>
    <w:rsid w:val="00B97597"/>
    <w:rsid w:val="00B97CBD"/>
    <w:rsid w:val="00BA0175"/>
    <w:rsid w:val="00BA24E3"/>
    <w:rsid w:val="00BA580A"/>
    <w:rsid w:val="00BA62C6"/>
    <w:rsid w:val="00BA6B1F"/>
    <w:rsid w:val="00BA7AAB"/>
    <w:rsid w:val="00BB215B"/>
    <w:rsid w:val="00BB496E"/>
    <w:rsid w:val="00BC77F5"/>
    <w:rsid w:val="00BD00A2"/>
    <w:rsid w:val="00BD689B"/>
    <w:rsid w:val="00BF0343"/>
    <w:rsid w:val="00BF28F7"/>
    <w:rsid w:val="00BF6E53"/>
    <w:rsid w:val="00BF7BB3"/>
    <w:rsid w:val="00C00108"/>
    <w:rsid w:val="00C15309"/>
    <w:rsid w:val="00C15AA1"/>
    <w:rsid w:val="00C21469"/>
    <w:rsid w:val="00C22809"/>
    <w:rsid w:val="00C22E40"/>
    <w:rsid w:val="00C2706D"/>
    <w:rsid w:val="00C34604"/>
    <w:rsid w:val="00C35A06"/>
    <w:rsid w:val="00C36610"/>
    <w:rsid w:val="00C40ECB"/>
    <w:rsid w:val="00C439B5"/>
    <w:rsid w:val="00C44F72"/>
    <w:rsid w:val="00C45D5D"/>
    <w:rsid w:val="00C4638F"/>
    <w:rsid w:val="00C50D34"/>
    <w:rsid w:val="00C533BD"/>
    <w:rsid w:val="00C53C47"/>
    <w:rsid w:val="00C734DC"/>
    <w:rsid w:val="00C75855"/>
    <w:rsid w:val="00C76E6F"/>
    <w:rsid w:val="00C77BE4"/>
    <w:rsid w:val="00C77CD6"/>
    <w:rsid w:val="00C81D00"/>
    <w:rsid w:val="00C82050"/>
    <w:rsid w:val="00C8301B"/>
    <w:rsid w:val="00C8500C"/>
    <w:rsid w:val="00C87524"/>
    <w:rsid w:val="00C91570"/>
    <w:rsid w:val="00C95394"/>
    <w:rsid w:val="00C95D78"/>
    <w:rsid w:val="00C97506"/>
    <w:rsid w:val="00CA0518"/>
    <w:rsid w:val="00CA3B2D"/>
    <w:rsid w:val="00CA6EF0"/>
    <w:rsid w:val="00CB13BF"/>
    <w:rsid w:val="00CB1B01"/>
    <w:rsid w:val="00CB3E34"/>
    <w:rsid w:val="00CB4144"/>
    <w:rsid w:val="00CB5DD6"/>
    <w:rsid w:val="00CC6501"/>
    <w:rsid w:val="00CC74C4"/>
    <w:rsid w:val="00CD35F5"/>
    <w:rsid w:val="00CE4784"/>
    <w:rsid w:val="00CF4C3D"/>
    <w:rsid w:val="00CF5E39"/>
    <w:rsid w:val="00CF714D"/>
    <w:rsid w:val="00CF7CAD"/>
    <w:rsid w:val="00D00BBF"/>
    <w:rsid w:val="00D01088"/>
    <w:rsid w:val="00D01F8F"/>
    <w:rsid w:val="00D073AE"/>
    <w:rsid w:val="00D11933"/>
    <w:rsid w:val="00D139F7"/>
    <w:rsid w:val="00D14875"/>
    <w:rsid w:val="00D178A2"/>
    <w:rsid w:val="00D17C50"/>
    <w:rsid w:val="00D20BC3"/>
    <w:rsid w:val="00D21117"/>
    <w:rsid w:val="00D23CE3"/>
    <w:rsid w:val="00D24D3B"/>
    <w:rsid w:val="00D257EF"/>
    <w:rsid w:val="00D2701A"/>
    <w:rsid w:val="00D30079"/>
    <w:rsid w:val="00D330F7"/>
    <w:rsid w:val="00D34E37"/>
    <w:rsid w:val="00D417F0"/>
    <w:rsid w:val="00D41852"/>
    <w:rsid w:val="00D41A70"/>
    <w:rsid w:val="00D50031"/>
    <w:rsid w:val="00D5034E"/>
    <w:rsid w:val="00D548C9"/>
    <w:rsid w:val="00D60451"/>
    <w:rsid w:val="00D62C1D"/>
    <w:rsid w:val="00D6514E"/>
    <w:rsid w:val="00D736CD"/>
    <w:rsid w:val="00D80475"/>
    <w:rsid w:val="00D83376"/>
    <w:rsid w:val="00D84999"/>
    <w:rsid w:val="00D8645D"/>
    <w:rsid w:val="00D92699"/>
    <w:rsid w:val="00D926E1"/>
    <w:rsid w:val="00D9397A"/>
    <w:rsid w:val="00DA0426"/>
    <w:rsid w:val="00DA051E"/>
    <w:rsid w:val="00DA47F6"/>
    <w:rsid w:val="00DB3242"/>
    <w:rsid w:val="00DB3434"/>
    <w:rsid w:val="00DB5627"/>
    <w:rsid w:val="00DC298E"/>
    <w:rsid w:val="00DC4B6D"/>
    <w:rsid w:val="00DC4E36"/>
    <w:rsid w:val="00DC6B11"/>
    <w:rsid w:val="00DC7E7F"/>
    <w:rsid w:val="00DD4FB4"/>
    <w:rsid w:val="00DD542F"/>
    <w:rsid w:val="00DE0098"/>
    <w:rsid w:val="00DE059F"/>
    <w:rsid w:val="00DE619D"/>
    <w:rsid w:val="00DE7AFB"/>
    <w:rsid w:val="00DF576C"/>
    <w:rsid w:val="00DF7FF0"/>
    <w:rsid w:val="00E0453F"/>
    <w:rsid w:val="00E1154D"/>
    <w:rsid w:val="00E15EB5"/>
    <w:rsid w:val="00E2097D"/>
    <w:rsid w:val="00E25496"/>
    <w:rsid w:val="00E2573F"/>
    <w:rsid w:val="00E30786"/>
    <w:rsid w:val="00E32098"/>
    <w:rsid w:val="00E324DA"/>
    <w:rsid w:val="00E34248"/>
    <w:rsid w:val="00E3685B"/>
    <w:rsid w:val="00E40427"/>
    <w:rsid w:val="00E40997"/>
    <w:rsid w:val="00E4619F"/>
    <w:rsid w:val="00E53984"/>
    <w:rsid w:val="00E53E2E"/>
    <w:rsid w:val="00E55157"/>
    <w:rsid w:val="00E57A96"/>
    <w:rsid w:val="00E6397D"/>
    <w:rsid w:val="00E7300E"/>
    <w:rsid w:val="00E80DCF"/>
    <w:rsid w:val="00E8158A"/>
    <w:rsid w:val="00E84147"/>
    <w:rsid w:val="00E8511E"/>
    <w:rsid w:val="00E8741D"/>
    <w:rsid w:val="00E91266"/>
    <w:rsid w:val="00E94AA0"/>
    <w:rsid w:val="00E96C30"/>
    <w:rsid w:val="00EA3533"/>
    <w:rsid w:val="00EA3C4E"/>
    <w:rsid w:val="00EA4520"/>
    <w:rsid w:val="00EA6C17"/>
    <w:rsid w:val="00EA7940"/>
    <w:rsid w:val="00EB157F"/>
    <w:rsid w:val="00EB5EBA"/>
    <w:rsid w:val="00EC3530"/>
    <w:rsid w:val="00EC4B98"/>
    <w:rsid w:val="00EC54FF"/>
    <w:rsid w:val="00EC7950"/>
    <w:rsid w:val="00ED07BE"/>
    <w:rsid w:val="00ED7806"/>
    <w:rsid w:val="00EE48FB"/>
    <w:rsid w:val="00EE5B9C"/>
    <w:rsid w:val="00EF0542"/>
    <w:rsid w:val="00EF1F79"/>
    <w:rsid w:val="00EF219C"/>
    <w:rsid w:val="00EF2AD3"/>
    <w:rsid w:val="00EF4B52"/>
    <w:rsid w:val="00F103B0"/>
    <w:rsid w:val="00F10F84"/>
    <w:rsid w:val="00F11FB0"/>
    <w:rsid w:val="00F12C53"/>
    <w:rsid w:val="00F14D3E"/>
    <w:rsid w:val="00F216DA"/>
    <w:rsid w:val="00F232DA"/>
    <w:rsid w:val="00F2614F"/>
    <w:rsid w:val="00F276E3"/>
    <w:rsid w:val="00F30213"/>
    <w:rsid w:val="00F30344"/>
    <w:rsid w:val="00F319C5"/>
    <w:rsid w:val="00F33F37"/>
    <w:rsid w:val="00F43D61"/>
    <w:rsid w:val="00F44169"/>
    <w:rsid w:val="00F511D3"/>
    <w:rsid w:val="00F51CE7"/>
    <w:rsid w:val="00F53E55"/>
    <w:rsid w:val="00F575DC"/>
    <w:rsid w:val="00F620A1"/>
    <w:rsid w:val="00F70308"/>
    <w:rsid w:val="00F74E3D"/>
    <w:rsid w:val="00F74F60"/>
    <w:rsid w:val="00F75A03"/>
    <w:rsid w:val="00F776B9"/>
    <w:rsid w:val="00F86574"/>
    <w:rsid w:val="00F9700B"/>
    <w:rsid w:val="00F9751B"/>
    <w:rsid w:val="00FA0F99"/>
    <w:rsid w:val="00FA1CFB"/>
    <w:rsid w:val="00FA59E9"/>
    <w:rsid w:val="00FB2790"/>
    <w:rsid w:val="00FB7D4E"/>
    <w:rsid w:val="00FC4DD3"/>
    <w:rsid w:val="00FC66D2"/>
    <w:rsid w:val="00FD6397"/>
    <w:rsid w:val="00FD76A0"/>
    <w:rsid w:val="00FE0891"/>
    <w:rsid w:val="00FE200A"/>
    <w:rsid w:val="00FE29DC"/>
    <w:rsid w:val="00FE44C5"/>
    <w:rsid w:val="00FF0263"/>
    <w:rsid w:val="00FF0B5D"/>
    <w:rsid w:val="00FF61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F94B"/>
  <w15:chartTrackingRefBased/>
  <w15:docId w15:val="{6D1B882F-837B-4CC4-A344-DF46FC2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AC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36827"/>
    <w:rPr>
      <w:color w:val="0000FF"/>
      <w:u w:val="single"/>
    </w:rPr>
  </w:style>
  <w:style w:type="character" w:customStyle="1" w:styleId="auto-style1">
    <w:name w:val="auto-style1"/>
    <w:basedOn w:val="a0"/>
    <w:rsid w:val="00962F74"/>
  </w:style>
  <w:style w:type="character" w:styleId="a3">
    <w:name w:val="Emphasis"/>
    <w:basedOn w:val="a0"/>
    <w:uiPriority w:val="20"/>
    <w:qFormat/>
    <w:rsid w:val="00D926E1"/>
    <w:rPr>
      <w:i/>
      <w:iCs/>
    </w:rPr>
  </w:style>
  <w:style w:type="paragraph" w:styleId="NormalWeb">
    <w:name w:val="Normal (Web)"/>
    <w:basedOn w:val="a"/>
    <w:uiPriority w:val="99"/>
    <w:unhideWhenUsed/>
    <w:rsid w:val="009557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1">
    <w:name w:val="author1"/>
    <w:basedOn w:val="a0"/>
    <w:rsid w:val="006141A1"/>
    <w:rPr>
      <w:b/>
      <w:bCs/>
    </w:rPr>
  </w:style>
  <w:style w:type="paragraph" w:styleId="a4">
    <w:name w:val="header"/>
    <w:basedOn w:val="a"/>
    <w:link w:val="a5"/>
    <w:uiPriority w:val="99"/>
    <w:unhideWhenUsed/>
    <w:rsid w:val="001871D0"/>
    <w:pPr>
      <w:tabs>
        <w:tab w:val="center" w:pos="4513"/>
        <w:tab w:val="right" w:pos="9026"/>
      </w:tabs>
      <w:spacing w:after="0" w:line="240" w:lineRule="auto"/>
    </w:pPr>
  </w:style>
  <w:style w:type="character" w:customStyle="1" w:styleId="a5">
    <w:name w:val="כותרת עליונה תו"/>
    <w:basedOn w:val="a0"/>
    <w:link w:val="a4"/>
    <w:uiPriority w:val="99"/>
    <w:rsid w:val="001871D0"/>
  </w:style>
  <w:style w:type="paragraph" w:styleId="a6">
    <w:name w:val="footer"/>
    <w:basedOn w:val="a"/>
    <w:link w:val="a7"/>
    <w:uiPriority w:val="99"/>
    <w:unhideWhenUsed/>
    <w:rsid w:val="001871D0"/>
    <w:pPr>
      <w:tabs>
        <w:tab w:val="center" w:pos="4513"/>
        <w:tab w:val="right" w:pos="9026"/>
      </w:tabs>
      <w:spacing w:after="0" w:line="240" w:lineRule="auto"/>
    </w:pPr>
  </w:style>
  <w:style w:type="character" w:customStyle="1" w:styleId="a7">
    <w:name w:val="כותרת תחתונה תו"/>
    <w:basedOn w:val="a0"/>
    <w:link w:val="a6"/>
    <w:uiPriority w:val="99"/>
    <w:rsid w:val="001871D0"/>
  </w:style>
  <w:style w:type="character" w:styleId="a8">
    <w:name w:val="annotation reference"/>
    <w:basedOn w:val="a0"/>
    <w:uiPriority w:val="99"/>
    <w:semiHidden/>
    <w:unhideWhenUsed/>
    <w:rsid w:val="006D5840"/>
    <w:rPr>
      <w:sz w:val="16"/>
      <w:szCs w:val="16"/>
    </w:rPr>
  </w:style>
  <w:style w:type="paragraph" w:styleId="a9">
    <w:name w:val="annotation text"/>
    <w:basedOn w:val="a"/>
    <w:link w:val="aa"/>
    <w:uiPriority w:val="99"/>
    <w:semiHidden/>
    <w:unhideWhenUsed/>
    <w:rsid w:val="006D5840"/>
    <w:pPr>
      <w:spacing w:line="240" w:lineRule="auto"/>
    </w:pPr>
    <w:rPr>
      <w:sz w:val="20"/>
      <w:szCs w:val="20"/>
    </w:rPr>
  </w:style>
  <w:style w:type="character" w:customStyle="1" w:styleId="aa">
    <w:name w:val="טקסט הערה תו"/>
    <w:basedOn w:val="a0"/>
    <w:link w:val="a9"/>
    <w:uiPriority w:val="99"/>
    <w:semiHidden/>
    <w:rsid w:val="006D5840"/>
    <w:rPr>
      <w:sz w:val="20"/>
      <w:szCs w:val="20"/>
    </w:rPr>
  </w:style>
  <w:style w:type="paragraph" w:styleId="ab">
    <w:name w:val="annotation subject"/>
    <w:basedOn w:val="a9"/>
    <w:next w:val="a9"/>
    <w:link w:val="ac"/>
    <w:uiPriority w:val="99"/>
    <w:semiHidden/>
    <w:unhideWhenUsed/>
    <w:rsid w:val="006D5840"/>
    <w:rPr>
      <w:b/>
      <w:bCs/>
    </w:rPr>
  </w:style>
  <w:style w:type="character" w:customStyle="1" w:styleId="ac">
    <w:name w:val="נושא הערה תו"/>
    <w:basedOn w:val="aa"/>
    <w:link w:val="ab"/>
    <w:uiPriority w:val="99"/>
    <w:semiHidden/>
    <w:rsid w:val="006D5840"/>
    <w:rPr>
      <w:b/>
      <w:bCs/>
      <w:sz w:val="20"/>
      <w:szCs w:val="20"/>
    </w:rPr>
  </w:style>
  <w:style w:type="paragraph" w:styleId="ad">
    <w:name w:val="Balloon Text"/>
    <w:basedOn w:val="a"/>
    <w:link w:val="ae"/>
    <w:uiPriority w:val="99"/>
    <w:semiHidden/>
    <w:unhideWhenUsed/>
    <w:rsid w:val="006D5840"/>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D584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27</Pages>
  <Words>9359</Words>
  <Characters>46799</Characters>
  <Application>Microsoft Office Word</Application>
  <DocSecurity>0</DocSecurity>
  <Lines>389</Lines>
  <Paragraphs>112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Irit Adamchuk</cp:lastModifiedBy>
  <cp:revision>48</cp:revision>
  <dcterms:created xsi:type="dcterms:W3CDTF">2021-01-09T11:45:00Z</dcterms:created>
  <dcterms:modified xsi:type="dcterms:W3CDTF">2021-01-10T13:01:00Z</dcterms:modified>
</cp:coreProperties>
</file>