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B22E3" w14:textId="77777777" w:rsidR="0041340E" w:rsidRDefault="0041340E" w:rsidP="0041340E">
      <w:pPr>
        <w:jc w:val="center"/>
        <w:rPr>
          <w:b/>
        </w:rPr>
      </w:pPr>
      <w:r>
        <w:rPr>
          <w:b/>
        </w:rPr>
        <w:t>TRA LODE E VITUPERIO</w:t>
      </w:r>
    </w:p>
    <w:p w14:paraId="6D063FF2" w14:textId="77777777" w:rsidR="0041340E" w:rsidRDefault="0041340E" w:rsidP="0041340E">
      <w:pPr>
        <w:jc w:val="center"/>
        <w:rPr>
          <w:b/>
        </w:rPr>
      </w:pPr>
    </w:p>
    <w:p w14:paraId="23D00CD2" w14:textId="77777777" w:rsidR="00601EBA" w:rsidRDefault="002E53B3" w:rsidP="00045663">
      <w:pPr>
        <w:jc w:val="center"/>
        <w:rPr>
          <w:i/>
        </w:rPr>
      </w:pPr>
      <w:r>
        <w:rPr>
          <w:i/>
        </w:rPr>
        <w:t>Il t</w:t>
      </w:r>
      <w:r w:rsidR="00FD02D2">
        <w:rPr>
          <w:i/>
        </w:rPr>
        <w:t>rionfo poetico del</w:t>
      </w:r>
      <w:r w:rsidR="0041340E" w:rsidRPr="0041340E">
        <w:rPr>
          <w:i/>
        </w:rPr>
        <w:t xml:space="preserve"> Perseo</w:t>
      </w:r>
    </w:p>
    <w:p w14:paraId="7F8888F6" w14:textId="77777777" w:rsidR="00045663" w:rsidRPr="00045663" w:rsidRDefault="00045663" w:rsidP="00045663">
      <w:pPr>
        <w:jc w:val="center"/>
        <w:rPr>
          <w:i/>
        </w:rPr>
      </w:pPr>
    </w:p>
    <w:p w14:paraId="33FB39CF" w14:textId="2CBA2115" w:rsidR="000B14C1" w:rsidRDefault="00FD1752" w:rsidP="00B63869">
      <w:pPr>
        <w:spacing w:line="360" w:lineRule="auto"/>
      </w:pPr>
      <w:r>
        <w:t xml:space="preserve">Nell’autobiografia di Benvenuto Cellini, </w:t>
      </w:r>
      <w:r w:rsidR="00146091">
        <w:t>il trionfo che aveva accolto il</w:t>
      </w:r>
      <w:r w:rsidR="0036528E">
        <w:t xml:space="preserve"> </w:t>
      </w:r>
      <w:r w:rsidR="00146091" w:rsidRPr="0036528E">
        <w:rPr>
          <w:i/>
        </w:rPr>
        <w:t>Perseo</w:t>
      </w:r>
      <w:r w:rsidR="0036528E" w:rsidRPr="0036528E">
        <w:rPr>
          <w:i/>
        </w:rPr>
        <w:t xml:space="preserve"> </w:t>
      </w:r>
      <w:r w:rsidR="00DD4A2A">
        <w:t>in occasione del suo</w:t>
      </w:r>
      <w:r w:rsidR="00146091">
        <w:t xml:space="preserve"> primo disvelamento</w:t>
      </w:r>
      <w:r w:rsidR="00DD097E">
        <w:t xml:space="preserve"> pubblico</w:t>
      </w:r>
      <w:r w:rsidR="0001111E">
        <w:t>, nella primavera del 1554</w:t>
      </w:r>
      <w:r>
        <w:t>, è oggetto di un racconto tanto dettagliato quanto nostalgico</w:t>
      </w:r>
      <w:r w:rsidR="00146091">
        <w:t>.</w:t>
      </w:r>
      <w:r>
        <w:rPr>
          <w:rStyle w:val="Rimandonotadichiusura"/>
          <w:sz w:val="20"/>
        </w:rPr>
        <w:endnoteReference w:id="1"/>
      </w:r>
      <w:r w:rsidR="00146091">
        <w:t xml:space="preserve"> </w:t>
      </w:r>
      <w:r w:rsidR="00A46A9F">
        <w:t xml:space="preserve">L’autore </w:t>
      </w:r>
      <w:r w:rsidR="00156802">
        <w:t>precisava come</w:t>
      </w:r>
      <w:r w:rsidR="001C255E">
        <w:t xml:space="preserve"> fosse stato</w:t>
      </w:r>
      <w:r w:rsidR="00587425">
        <w:t xml:space="preserve"> il duca Cosimo a</w:t>
      </w:r>
      <w:r w:rsidR="001C255E">
        <w:t xml:space="preserve"> richiedere</w:t>
      </w:r>
      <w:r w:rsidR="00587425">
        <w:t xml:space="preserve"> che la statua</w:t>
      </w:r>
      <w:r w:rsidR="00156802">
        <w:t xml:space="preserve"> </w:t>
      </w:r>
      <w:r w:rsidR="00587425">
        <w:t>venisse esposta</w:t>
      </w:r>
      <w:r w:rsidR="001C255E">
        <w:t>, prima ancora dell’ultima rifinitura,</w:t>
      </w:r>
      <w:r w:rsidR="00587425">
        <w:t xml:space="preserve"> </w:t>
      </w:r>
      <w:r w:rsidR="00D24348">
        <w:t xml:space="preserve">al giudizio del </w:t>
      </w:r>
      <w:r w:rsidR="00126ED2">
        <w:t>p</w:t>
      </w:r>
      <w:r w:rsidR="00850AD7">
        <w:t>ubblico</w:t>
      </w:r>
      <w:r w:rsidR="00FD02D2">
        <w:t xml:space="preserve"> fiorentino,</w:t>
      </w:r>
      <w:r w:rsidR="00D24348">
        <w:t xml:space="preserve"> </w:t>
      </w:r>
      <w:r w:rsidR="00FD02D2">
        <w:t xml:space="preserve">il cui entusiasmo </w:t>
      </w:r>
      <w:r w:rsidR="001A31FC">
        <w:t xml:space="preserve">per la scultura </w:t>
      </w:r>
      <w:r w:rsidR="00FD02D2">
        <w:t xml:space="preserve">aveva </w:t>
      </w:r>
      <w:r w:rsidR="00156802">
        <w:t xml:space="preserve">quindi </w:t>
      </w:r>
      <w:r w:rsidR="00FD02D2">
        <w:t xml:space="preserve">trovato espressione in un flusso inarrestabile di </w:t>
      </w:r>
      <w:r w:rsidR="001A31FC">
        <w:t>poesie celebrative</w:t>
      </w:r>
      <w:r w:rsidR="00FD02D2">
        <w:t xml:space="preserve">. </w:t>
      </w:r>
      <w:r w:rsidR="00DD097E">
        <w:t xml:space="preserve">Dopo aver </w:t>
      </w:r>
      <w:r w:rsidR="001C255E">
        <w:t>menzionato</w:t>
      </w:r>
      <w:r w:rsidR="00DD097E">
        <w:t xml:space="preserve"> </w:t>
      </w:r>
      <w:r w:rsidR="001C255E">
        <w:t>i molti</w:t>
      </w:r>
      <w:r w:rsidR="00DD097E">
        <w:t xml:space="preserve"> sonetti e </w:t>
      </w:r>
      <w:r w:rsidR="001A31FC">
        <w:t>componimenti</w:t>
      </w:r>
      <w:r w:rsidR="00DD097E">
        <w:t xml:space="preserve"> in greco </w:t>
      </w:r>
      <w:r w:rsidR="001A31FC">
        <w:t xml:space="preserve">e </w:t>
      </w:r>
      <w:r w:rsidR="00DD097E">
        <w:t>latino che gli umanisti</w:t>
      </w:r>
      <w:r w:rsidR="000B14C1">
        <w:t xml:space="preserve"> dello Studio di Pisa</w:t>
      </w:r>
      <w:r w:rsidR="00DD097E">
        <w:t xml:space="preserve"> a</w:t>
      </w:r>
      <w:r>
        <w:t>ppesero</w:t>
      </w:r>
      <w:r w:rsidR="00DD097E">
        <w:t xml:space="preserve"> al</w:t>
      </w:r>
      <w:r w:rsidR="001A31FC">
        <w:t>la</w:t>
      </w:r>
      <w:r w:rsidR="00DD097E">
        <w:t xml:space="preserve"> </w:t>
      </w:r>
      <w:r w:rsidR="00873A8E">
        <w:t>struttura lignea</w:t>
      </w:r>
      <w:r w:rsidR="00DD097E">
        <w:t xml:space="preserve"> </w:t>
      </w:r>
      <w:r w:rsidR="001A31FC">
        <w:t>che aveva pro</w:t>
      </w:r>
      <w:r w:rsidR="00216467">
        <w:t>t</w:t>
      </w:r>
      <w:r w:rsidR="001A31FC">
        <w:t>e</w:t>
      </w:r>
      <w:r w:rsidR="00A8314D">
        <w:t>tto</w:t>
      </w:r>
      <w:r w:rsidR="001A31FC">
        <w:t xml:space="preserve"> e nascosto il lavoro, </w:t>
      </w:r>
      <w:r w:rsidR="002C730D">
        <w:t>Cellini</w:t>
      </w:r>
      <w:r w:rsidR="005B6C0A">
        <w:t xml:space="preserve"> </w:t>
      </w:r>
      <w:r w:rsidR="00B63869">
        <w:t>rilevava</w:t>
      </w:r>
      <w:r w:rsidR="005B6C0A">
        <w:t xml:space="preserve"> </w:t>
      </w:r>
      <w:r w:rsidR="00B63869">
        <w:t xml:space="preserve">quanto fossero stati soprattutto </w:t>
      </w:r>
      <w:r w:rsidR="002C730D">
        <w:t xml:space="preserve">gli elogi </w:t>
      </w:r>
      <w:r w:rsidR="005B7BCF">
        <w:t>di</w:t>
      </w:r>
      <w:r w:rsidR="002C730D">
        <w:t xml:space="preserve"> altri artisti</w:t>
      </w:r>
      <w:r w:rsidR="00C83F6D">
        <w:t xml:space="preserve"> operanti sulla scena medicea</w:t>
      </w:r>
      <w:r w:rsidR="00B63869">
        <w:t xml:space="preserve"> a rincuorarlo delle tribolazioni vissute alla corte fiorentina, e a </w:t>
      </w:r>
      <w:r w:rsidR="00126ED2">
        <w:t>dargli</w:t>
      </w:r>
      <w:r w:rsidR="00B63869">
        <w:t xml:space="preserve"> qualche speranza </w:t>
      </w:r>
      <w:r w:rsidR="00126ED2">
        <w:t xml:space="preserve">che </w:t>
      </w:r>
      <w:r w:rsidR="00511234">
        <w:t>i propri rapporti con il signore della città</w:t>
      </w:r>
      <w:r w:rsidR="00126ED2">
        <w:t xml:space="preserve"> potessero finalmente migliorare</w:t>
      </w:r>
      <w:r w:rsidR="002C730D">
        <w:t>.</w:t>
      </w:r>
      <w:r w:rsidR="00ED127E">
        <w:rPr>
          <w:rStyle w:val="Rimandonotadichiusura"/>
        </w:rPr>
        <w:endnoteReference w:id="2"/>
      </w:r>
      <w:r w:rsidR="00ED127E">
        <w:t xml:space="preserve"> </w:t>
      </w:r>
      <w:r w:rsidR="002C730D">
        <w:t xml:space="preserve"> In quella che lo scrittore descriveva come una sfida a congegnare l’encomio più alto, a distinguersi erano state le lodi d</w:t>
      </w:r>
      <w:r w:rsidR="00126ED2">
        <w:t>i Jacopo</w:t>
      </w:r>
      <w:r w:rsidR="002C730D">
        <w:t xml:space="preserve"> Pontormo, forse affidate all’oralità di versi all’improvviso</w:t>
      </w:r>
      <w:r w:rsidR="005B7BCF">
        <w:t>,</w:t>
      </w:r>
      <w:r w:rsidR="005B7BCF">
        <w:rPr>
          <w:rStyle w:val="Rimandonotadichiusura"/>
        </w:rPr>
        <w:endnoteReference w:id="3"/>
      </w:r>
      <w:r w:rsidR="002C730D">
        <w:t xml:space="preserve"> e</w:t>
      </w:r>
      <w:r w:rsidR="00126ED2">
        <w:t xml:space="preserve"> soprattutto</w:t>
      </w:r>
      <w:r w:rsidR="002C730D">
        <w:t xml:space="preserve"> quelle del Bronzino</w:t>
      </w:r>
      <w:r w:rsidR="00126ED2">
        <w:t>.</w:t>
      </w:r>
      <w:r w:rsidR="002C730D">
        <w:t xml:space="preserve"> </w:t>
      </w:r>
      <w:r w:rsidR="00126ED2">
        <w:t>O</w:t>
      </w:r>
      <w:r w:rsidR="005B7BCF">
        <w:t>ltre ad</w:t>
      </w:r>
      <w:r w:rsidR="002C730D">
        <w:t xml:space="preserve"> appendere </w:t>
      </w:r>
      <w:r w:rsidR="00862F37">
        <w:t xml:space="preserve">quelli che Cellini asserisce essere stati </w:t>
      </w:r>
      <w:r w:rsidR="002C730D">
        <w:t>“parecchi”</w:t>
      </w:r>
      <w:r w:rsidR="00C83F6D">
        <w:t xml:space="preserve"> </w:t>
      </w:r>
      <w:r w:rsidR="005B7BCF">
        <w:t>testi</w:t>
      </w:r>
      <w:r w:rsidR="002C730D">
        <w:t xml:space="preserve"> in lode </w:t>
      </w:r>
      <w:r w:rsidR="005B7BCF">
        <w:t>dell’opera</w:t>
      </w:r>
      <w:r w:rsidR="00126ED2">
        <w:t>, il pittore-poeta</w:t>
      </w:r>
      <w:r w:rsidR="005B7BCF">
        <w:t xml:space="preserve"> aveva fatto recapitare que</w:t>
      </w:r>
      <w:r w:rsidR="00A67BFA">
        <w:t>lle</w:t>
      </w:r>
      <w:r w:rsidR="00C83F6D">
        <w:t xml:space="preserve"> raffinat</w:t>
      </w:r>
      <w:r w:rsidR="00A67BFA">
        <w:t>e</w:t>
      </w:r>
      <w:r w:rsidR="00C83F6D">
        <w:t xml:space="preserve"> </w:t>
      </w:r>
      <w:r w:rsidR="00A67BFA">
        <w:t>liriche</w:t>
      </w:r>
      <w:r w:rsidR="005B7BCF">
        <w:t xml:space="preserve"> a</w:t>
      </w:r>
      <w:r w:rsidR="00850AD7">
        <w:t xml:space="preserve"> casa dello</w:t>
      </w:r>
      <w:r w:rsidR="005B7BCF">
        <w:t xml:space="preserve"> stesso </w:t>
      </w:r>
      <w:r w:rsidR="00126ED2">
        <w:t xml:space="preserve">creatore del </w:t>
      </w:r>
      <w:r w:rsidR="00126ED2" w:rsidRPr="00834BC3">
        <w:rPr>
          <w:i/>
        </w:rPr>
        <w:t>Perseo</w:t>
      </w:r>
      <w:r w:rsidR="005B7BCF">
        <w:t>, per il tramite di un giovanissimo Alessandro Allori.</w:t>
      </w:r>
      <w:r w:rsidR="000B3F45">
        <w:rPr>
          <w:rStyle w:val="Rimandonotadichiusura"/>
        </w:rPr>
        <w:endnoteReference w:id="4"/>
      </w:r>
      <w:r w:rsidR="00AF03A3">
        <w:t xml:space="preserve"> </w:t>
      </w:r>
    </w:p>
    <w:p w14:paraId="47E5782A" w14:textId="77777777" w:rsidR="00AF03A3" w:rsidRDefault="00AF03A3" w:rsidP="00B63869">
      <w:pPr>
        <w:spacing w:line="360" w:lineRule="auto"/>
      </w:pPr>
      <w:r>
        <w:t xml:space="preserve">Il racconto proseguiva </w:t>
      </w:r>
      <w:r w:rsidR="004D1054">
        <w:t>evidenziando</w:t>
      </w:r>
      <w:r w:rsidR="0095371C">
        <w:t xml:space="preserve"> come il signore di Firenze</w:t>
      </w:r>
      <w:r w:rsidR="004D1054">
        <w:t xml:space="preserve">, </w:t>
      </w:r>
      <w:r w:rsidR="0089463A">
        <w:t xml:space="preserve">pur </w:t>
      </w:r>
      <w:r w:rsidR="004D1054">
        <w:t xml:space="preserve">di fronte a quelle manifestazioni di entusiasmo, </w:t>
      </w:r>
      <w:r w:rsidR="0089463A">
        <w:t xml:space="preserve">avesse </w:t>
      </w:r>
      <w:r w:rsidR="003328A0">
        <w:t>sostenuto</w:t>
      </w:r>
      <w:r w:rsidR="0089463A">
        <w:t xml:space="preserve"> che il pubblico cittadino avrebbe certamente rilevato qualche difetto del </w:t>
      </w:r>
      <w:r w:rsidR="0089463A" w:rsidRPr="00B926E8">
        <w:rPr>
          <w:i/>
        </w:rPr>
        <w:t>Perseo</w:t>
      </w:r>
      <w:r w:rsidR="0089463A">
        <w:t xml:space="preserve">, una volta che l’opera fosse stata del tutto terminata. </w:t>
      </w:r>
      <w:r w:rsidR="003328A0">
        <w:t xml:space="preserve">Secondo </w:t>
      </w:r>
      <w:r w:rsidR="0089463A">
        <w:t xml:space="preserve">l’autore, </w:t>
      </w:r>
      <w:r w:rsidR="003328A0">
        <w:t>a imbeccare Cosimo era stato</w:t>
      </w:r>
      <w:r w:rsidR="0089463A">
        <w:t xml:space="preserve"> Baccio Bandinelli, </w:t>
      </w:r>
      <w:r w:rsidR="004D1054">
        <w:t>che aveva</w:t>
      </w:r>
      <w:r w:rsidR="00E2543D">
        <w:t xml:space="preserve"> malevolmente</w:t>
      </w:r>
      <w:r w:rsidR="004D1054">
        <w:t xml:space="preserve"> ric</w:t>
      </w:r>
      <w:r w:rsidR="00E2543D">
        <w:t>ordato al duca</w:t>
      </w:r>
      <w:r w:rsidR="004D1054">
        <w:t xml:space="preserve"> le</w:t>
      </w:r>
      <w:r w:rsidR="00126ED2">
        <w:t xml:space="preserve"> </w:t>
      </w:r>
      <w:r w:rsidR="00E2543D">
        <w:t xml:space="preserve">pungenti </w:t>
      </w:r>
      <w:r w:rsidR="004D1054">
        <w:t xml:space="preserve">critiche </w:t>
      </w:r>
      <w:r w:rsidR="00E2543D">
        <w:t>già piovute su</w:t>
      </w:r>
      <w:r w:rsidR="004D1054">
        <w:t>ll’</w:t>
      </w:r>
      <w:r w:rsidR="004D1054" w:rsidRPr="0004612B">
        <w:rPr>
          <w:i/>
        </w:rPr>
        <w:t xml:space="preserve">Incredulità di San Tommaso </w:t>
      </w:r>
      <w:r w:rsidR="004D1054">
        <w:t>del Verrocchio</w:t>
      </w:r>
      <w:r w:rsidR="0004612B">
        <w:t xml:space="preserve"> e</w:t>
      </w:r>
      <w:r w:rsidR="004D1054">
        <w:t xml:space="preserve"> </w:t>
      </w:r>
      <w:r w:rsidR="00126ED2">
        <w:t xml:space="preserve">persino </w:t>
      </w:r>
      <w:r w:rsidR="00E2543D">
        <w:t>su</w:t>
      </w:r>
      <w:r w:rsidR="004D1054">
        <w:t xml:space="preserve">l </w:t>
      </w:r>
      <w:r w:rsidR="004D1054" w:rsidRPr="00E65073">
        <w:rPr>
          <w:i/>
        </w:rPr>
        <w:t>David</w:t>
      </w:r>
      <w:r w:rsidR="004D1054">
        <w:t xml:space="preserve"> di Michelangelo</w:t>
      </w:r>
      <w:r w:rsidR="0004612B">
        <w:t>,</w:t>
      </w:r>
      <w:r w:rsidR="004D1054">
        <w:t xml:space="preserve"> </w:t>
      </w:r>
      <w:r w:rsidR="0004612B">
        <w:t>oltre ch</w:t>
      </w:r>
      <w:r w:rsidR="004D1054">
        <w:t>e</w:t>
      </w:r>
      <w:r w:rsidR="0004612B">
        <w:t xml:space="preserve"> gli “infiniti et vituperosi sonetti” </w:t>
      </w:r>
      <w:r w:rsidR="00126ED2">
        <w:t xml:space="preserve">che avevano accolto </w:t>
      </w:r>
      <w:r w:rsidR="007A5C8C">
        <w:t xml:space="preserve">il suo </w:t>
      </w:r>
      <w:r w:rsidR="004D1054" w:rsidRPr="0004612B">
        <w:rPr>
          <w:i/>
        </w:rPr>
        <w:t>Ercole e Caco</w:t>
      </w:r>
      <w:r w:rsidR="007A5C8C">
        <w:t xml:space="preserve"> (1534).</w:t>
      </w:r>
      <w:r w:rsidR="00834BC3">
        <w:rPr>
          <w:rStyle w:val="Rimandonotadichiusura"/>
        </w:rPr>
        <w:endnoteReference w:id="5"/>
      </w:r>
      <w:r w:rsidR="0004612B">
        <w:t xml:space="preserve"> D</w:t>
      </w:r>
      <w:r w:rsidR="005616AC">
        <w:t xml:space="preserve">opo </w:t>
      </w:r>
      <w:r w:rsidR="008F0120">
        <w:t>il resoconto del</w:t>
      </w:r>
      <w:r w:rsidR="005616AC">
        <w:t>la nuova ovazione con cui</w:t>
      </w:r>
      <w:r w:rsidR="00881A9B">
        <w:t xml:space="preserve"> i fiorentini</w:t>
      </w:r>
      <w:r w:rsidR="005616AC">
        <w:t xml:space="preserve"> </w:t>
      </w:r>
      <w:r w:rsidR="00E2543D">
        <w:t>risposero</w:t>
      </w:r>
      <w:r w:rsidR="00881A9B">
        <w:t xml:space="preserve"> al definitivo svelamento della</w:t>
      </w:r>
      <w:r w:rsidR="008F0120">
        <w:t xml:space="preserve"> statua</w:t>
      </w:r>
      <w:r w:rsidR="005616AC">
        <w:t xml:space="preserve">, </w:t>
      </w:r>
      <w:r w:rsidR="00695034">
        <w:t>la ricostruzione di</w:t>
      </w:r>
      <w:r w:rsidR="00B63869">
        <w:t xml:space="preserve"> uno scambio con Cosimo</w:t>
      </w:r>
      <w:r w:rsidR="00B926E8">
        <w:t xml:space="preserve"> </w:t>
      </w:r>
      <w:r w:rsidR="00695034">
        <w:t>offriva all’autore la possibilità di rimarcare quale</w:t>
      </w:r>
      <w:r w:rsidR="00A67BFA">
        <w:t xml:space="preserve"> speciale</w:t>
      </w:r>
      <w:r w:rsidR="00B926E8">
        <w:t xml:space="preserve"> onore </w:t>
      </w:r>
      <w:r w:rsidR="00695034">
        <w:t>fosse stato</w:t>
      </w:r>
      <w:r w:rsidR="00B926E8">
        <w:t xml:space="preserve"> </w:t>
      </w:r>
      <w:r w:rsidR="00695034">
        <w:t>ricevere</w:t>
      </w:r>
      <w:r w:rsidR="00A67BFA">
        <w:t>,</w:t>
      </w:r>
      <w:r w:rsidR="00695034">
        <w:t xml:space="preserve"> per il </w:t>
      </w:r>
      <w:r w:rsidR="00695034" w:rsidRPr="00A67BFA">
        <w:rPr>
          <w:i/>
        </w:rPr>
        <w:t>Perseo</w:t>
      </w:r>
      <w:r w:rsidR="00A67BFA">
        <w:t>,</w:t>
      </w:r>
      <w:r w:rsidR="00695034">
        <w:t xml:space="preserve"> gli elogi</w:t>
      </w:r>
      <w:r w:rsidR="00B926E8">
        <w:t xml:space="preserve"> dai migliori artisti e</w:t>
      </w:r>
      <w:r w:rsidR="00376F9C">
        <w:t xml:space="preserve"> soprattutto</w:t>
      </w:r>
      <w:r w:rsidR="00A67BFA">
        <w:t xml:space="preserve"> versi encomiastici</w:t>
      </w:r>
      <w:r w:rsidR="00B926E8">
        <w:t xml:space="preserve"> come quelli del Bronzino</w:t>
      </w:r>
      <w:r w:rsidR="00511234">
        <w:t xml:space="preserve">:  </w:t>
      </w:r>
      <w:r w:rsidR="005616AC">
        <w:t xml:space="preserve"> </w:t>
      </w:r>
      <w:r w:rsidR="008F0120">
        <w:t xml:space="preserve">  </w:t>
      </w:r>
      <w:r w:rsidR="0004612B">
        <w:t xml:space="preserve"> </w:t>
      </w:r>
      <w:r w:rsidR="004D1054">
        <w:t xml:space="preserve">  </w:t>
      </w:r>
    </w:p>
    <w:p w14:paraId="493FC56A" w14:textId="77777777" w:rsidR="00C83F6D" w:rsidRDefault="00C83F6D" w:rsidP="00146091">
      <w:pPr>
        <w:spacing w:line="360" w:lineRule="auto"/>
      </w:pPr>
    </w:p>
    <w:p w14:paraId="2E854B66" w14:textId="77777777" w:rsidR="00C83F6D" w:rsidRPr="00C83F6D" w:rsidRDefault="00C83F6D" w:rsidP="00834BC3">
      <w:pPr>
        <w:spacing w:line="360" w:lineRule="auto"/>
        <w:ind w:left="709" w:right="709" w:firstLine="0"/>
        <w:rPr>
          <w:sz w:val="20"/>
        </w:rPr>
      </w:pPr>
      <w:r w:rsidRPr="00C83F6D">
        <w:rPr>
          <w:sz w:val="20"/>
        </w:rPr>
        <w:t xml:space="preserve">Allora io dissi: </w:t>
      </w:r>
      <w:r w:rsidR="000B14C1">
        <w:rPr>
          <w:sz w:val="20"/>
        </w:rPr>
        <w:t>“</w:t>
      </w:r>
      <w:r w:rsidRPr="00C83F6D">
        <w:rPr>
          <w:sz w:val="20"/>
        </w:rPr>
        <w:t>Signor mio, Vostra Eccellenzia illustrissima m’ha dato facultà che io ho fatto innella maggiore Scuola del mondo una grande e</w:t>
      </w:r>
      <w:r w:rsidR="000B14C1">
        <w:rPr>
          <w:sz w:val="20"/>
        </w:rPr>
        <w:t>t</w:t>
      </w:r>
      <w:r w:rsidRPr="00C83F6D">
        <w:rPr>
          <w:sz w:val="20"/>
        </w:rPr>
        <w:t xml:space="preserve"> dificilissima opera, la quale m’è stata lodata più che opera che mai si sia scoperta in questa divinissima Scuola; e</w:t>
      </w:r>
      <w:r w:rsidR="000B14C1">
        <w:rPr>
          <w:sz w:val="20"/>
        </w:rPr>
        <w:t>t</w:t>
      </w:r>
      <w:r w:rsidRPr="00C83F6D">
        <w:rPr>
          <w:sz w:val="20"/>
        </w:rPr>
        <w:t xml:space="preserve"> quello che più mi fa baldanzoso si è stato, che quegli eccellenti uomini, che conoscono e</w:t>
      </w:r>
      <w:r w:rsidR="000B14C1">
        <w:rPr>
          <w:sz w:val="20"/>
        </w:rPr>
        <w:t>t</w:t>
      </w:r>
      <w:r w:rsidRPr="00C83F6D">
        <w:rPr>
          <w:sz w:val="20"/>
        </w:rPr>
        <w:t xml:space="preserve"> che sono dell’arte, com’è ’l Bronzino pittore, questo uomo s’è affaticato e</w:t>
      </w:r>
      <w:r w:rsidR="000B14C1">
        <w:rPr>
          <w:sz w:val="20"/>
        </w:rPr>
        <w:t>t</w:t>
      </w:r>
      <w:r w:rsidRPr="00C83F6D">
        <w:rPr>
          <w:sz w:val="20"/>
        </w:rPr>
        <w:t xml:space="preserve"> m’ha fatto quattro sonetti, dicendo le più iscelte e</w:t>
      </w:r>
      <w:r w:rsidR="000B14C1">
        <w:rPr>
          <w:sz w:val="20"/>
        </w:rPr>
        <w:t>t</w:t>
      </w:r>
      <w:r w:rsidRPr="00C83F6D">
        <w:rPr>
          <w:sz w:val="20"/>
        </w:rPr>
        <w:t xml:space="preserve"> gloriose parole, che sia possibil di </w:t>
      </w:r>
      <w:r w:rsidRPr="00C83F6D">
        <w:rPr>
          <w:sz w:val="20"/>
        </w:rPr>
        <w:lastRenderedPageBreak/>
        <w:t>dire; e</w:t>
      </w:r>
      <w:r w:rsidR="000B14C1">
        <w:rPr>
          <w:sz w:val="20"/>
        </w:rPr>
        <w:t>t</w:t>
      </w:r>
      <w:r w:rsidRPr="00C83F6D">
        <w:rPr>
          <w:sz w:val="20"/>
        </w:rPr>
        <w:t xml:space="preserve"> per questa causa, di questo mirabile uomo, forse s’è mossa tutta la città a così gran romore</w:t>
      </w:r>
      <w:r w:rsidR="00881A9B">
        <w:rPr>
          <w:sz w:val="20"/>
        </w:rPr>
        <w:t xml:space="preserve"> [...]</w:t>
      </w:r>
      <w:r w:rsidRPr="00C83F6D">
        <w:rPr>
          <w:sz w:val="20"/>
        </w:rPr>
        <w:t>.</w:t>
      </w:r>
      <w:r w:rsidR="00A67BFA">
        <w:rPr>
          <w:rStyle w:val="Rimandonotadichiusura"/>
          <w:sz w:val="20"/>
        </w:rPr>
        <w:endnoteReference w:id="6"/>
      </w:r>
    </w:p>
    <w:p w14:paraId="4AAA645E" w14:textId="77777777" w:rsidR="0041340E" w:rsidRPr="00146091" w:rsidRDefault="0041340E" w:rsidP="00146091">
      <w:pPr>
        <w:spacing w:line="360" w:lineRule="auto"/>
      </w:pPr>
    </w:p>
    <w:p w14:paraId="05D93B99" w14:textId="33CCD920" w:rsidR="00A8314D" w:rsidRDefault="00E2543D" w:rsidP="00A44912">
      <w:pPr>
        <w:spacing w:line="360" w:lineRule="auto"/>
        <w:ind w:firstLine="709"/>
      </w:pPr>
      <w:r>
        <w:t>Questi</w:t>
      </w:r>
      <w:r w:rsidR="00376F9C">
        <w:t xml:space="preserve"> passaggi</w:t>
      </w:r>
      <w:r>
        <w:t xml:space="preserve"> dell’autobiografia</w:t>
      </w:r>
      <w:r w:rsidR="005878B8">
        <w:t xml:space="preserve"> celliniana</w:t>
      </w:r>
      <w:r w:rsidR="00376F9C">
        <w:t xml:space="preserve"> </w:t>
      </w:r>
      <w:r w:rsidR="00B20265">
        <w:t>si fondano</w:t>
      </w:r>
      <w:r w:rsidR="00376F9C">
        <w:t xml:space="preserve"> </w:t>
      </w:r>
      <w:r w:rsidR="00B20265">
        <w:t>su un</w:t>
      </w:r>
      <w:r w:rsidR="00FE1191">
        <w:t xml:space="preserve"> medesimo snodo argomentativo</w:t>
      </w:r>
      <w:r w:rsidR="005878B8">
        <w:t>.</w:t>
      </w:r>
      <w:r w:rsidR="00B20265">
        <w:t xml:space="preserve"> </w:t>
      </w:r>
      <w:r w:rsidR="005878B8">
        <w:t>E</w:t>
      </w:r>
      <w:r w:rsidR="00B20265">
        <w:t>spost</w:t>
      </w:r>
      <w:r w:rsidR="005878B8">
        <w:t>o</w:t>
      </w:r>
      <w:r w:rsidR="00B20265">
        <w:t xml:space="preserve"> al pubblico cittadino</w:t>
      </w:r>
      <w:r w:rsidR="0063467B">
        <w:t xml:space="preserve"> al fine di carpirne il parere,</w:t>
      </w:r>
      <w:r w:rsidR="00B20265">
        <w:t xml:space="preserve"> </w:t>
      </w:r>
      <w:r w:rsidR="005878B8">
        <w:t xml:space="preserve">il </w:t>
      </w:r>
      <w:r w:rsidR="005878B8" w:rsidRPr="005878B8">
        <w:rPr>
          <w:i/>
        </w:rPr>
        <w:t>Perseo</w:t>
      </w:r>
      <w:r w:rsidR="00B20265">
        <w:t xml:space="preserve"> </w:t>
      </w:r>
      <w:r w:rsidR="00FE1191">
        <w:t>era andat</w:t>
      </w:r>
      <w:r w:rsidR="005878B8">
        <w:t>o</w:t>
      </w:r>
      <w:r w:rsidR="00FE1191">
        <w:t xml:space="preserve"> incontro a una vera e propria acclamazione</w:t>
      </w:r>
      <w:r w:rsidR="00B20265">
        <w:t xml:space="preserve"> </w:t>
      </w:r>
      <w:r w:rsidR="00FE1191">
        <w:t>universale</w:t>
      </w:r>
      <w:r w:rsidR="005B47A0">
        <w:t>. Esso era così</w:t>
      </w:r>
      <w:r w:rsidR="0052641E">
        <w:t xml:space="preserve"> </w:t>
      </w:r>
      <w:r w:rsidR="005B47A0">
        <w:t>riuscito a raccogliere una messe di quel genere di elogi in versi da parte dei letterati in cui</w:t>
      </w:r>
      <w:r w:rsidR="005B47A0" w:rsidRPr="005B47A0">
        <w:t xml:space="preserve"> </w:t>
      </w:r>
      <w:r w:rsidR="005B47A0">
        <w:t>tanti scrittori di età rinascimentale, sulla scorta</w:t>
      </w:r>
      <w:r w:rsidR="00530E3E">
        <w:t xml:space="preserve"> di </w:t>
      </w:r>
      <w:r w:rsidR="00850AD7">
        <w:t xml:space="preserve">illustri </w:t>
      </w:r>
      <w:r w:rsidR="00530E3E" w:rsidRPr="00530E3E">
        <w:rPr>
          <w:i/>
          <w:iCs/>
        </w:rPr>
        <w:t>auctoritates</w:t>
      </w:r>
      <w:r w:rsidR="00530E3E">
        <w:t xml:space="preserve"> classiche</w:t>
      </w:r>
      <w:r w:rsidR="005B47A0">
        <w:t>, individuavano la massima consacrazione possibile dell</w:t>
      </w:r>
      <w:r w:rsidR="0028377A">
        <w:t>’operato</w:t>
      </w:r>
      <w:r w:rsidR="005B47A0">
        <w:t xml:space="preserve"> di un artefice, quella che avrebbe permesso alle sue pereunti opere di pittura o scultura di conseguire una gloria immortale.</w:t>
      </w:r>
      <w:r w:rsidR="005B47A0">
        <w:rPr>
          <w:rStyle w:val="Rimandonotadichiusura"/>
        </w:rPr>
        <w:endnoteReference w:id="7"/>
      </w:r>
      <w:r w:rsidR="005B47A0">
        <w:t xml:space="preserve"> Ma il bronzo di Piazza della Signoria aveva, secondo il suo creatore, ottenuto</w:t>
      </w:r>
      <w:r w:rsidR="007D2304">
        <w:t xml:space="preserve"> </w:t>
      </w:r>
      <w:r w:rsidR="00E553EA">
        <w:t xml:space="preserve">un riconoscimento </w:t>
      </w:r>
      <w:r w:rsidR="005B47A0">
        <w:t>ancora</w:t>
      </w:r>
      <w:r w:rsidR="00E553EA">
        <w:t xml:space="preserve"> più difficile e significativo</w:t>
      </w:r>
      <w:r w:rsidR="0052641E">
        <w:t>:</w:t>
      </w:r>
      <w:r w:rsidR="00E553EA">
        <w:t xml:space="preserve"> quello</w:t>
      </w:r>
      <w:r w:rsidR="007D2304">
        <w:t xml:space="preserve"> </w:t>
      </w:r>
      <w:r w:rsidR="00E553EA">
        <w:t>de</w:t>
      </w:r>
      <w:r w:rsidR="007D2304">
        <w:t>l</w:t>
      </w:r>
      <w:r w:rsidR="00FE1191">
        <w:t xml:space="preserve"> plauso</w:t>
      </w:r>
      <w:r w:rsidR="007D2304">
        <w:t xml:space="preserve"> e</w:t>
      </w:r>
      <w:r w:rsidR="00E553EA">
        <w:t xml:space="preserve"> persino de</w:t>
      </w:r>
      <w:r w:rsidR="00433AB8">
        <w:t>l</w:t>
      </w:r>
      <w:r w:rsidR="007D2304">
        <w:t>l’omaggio in versi</w:t>
      </w:r>
      <w:r w:rsidR="00FE1191">
        <w:t xml:space="preserve"> di “eccellenti uomini, che conoscono e che sono dell’arte</w:t>
      </w:r>
      <w:r w:rsidR="007D2304">
        <w:t>.</w:t>
      </w:r>
      <w:r w:rsidR="00FE1191">
        <w:t>”</w:t>
      </w:r>
      <w:r w:rsidR="007D2304">
        <w:t xml:space="preserve"> </w:t>
      </w:r>
      <w:r w:rsidR="00EB772D">
        <w:t>I</w:t>
      </w:r>
      <w:r w:rsidR="007D2304">
        <w:t xml:space="preserve"> componimenti che Bronzino e altri </w:t>
      </w:r>
      <w:r w:rsidR="00E553EA">
        <w:t xml:space="preserve">qualificati </w:t>
      </w:r>
      <w:r w:rsidR="007D2304">
        <w:t>esponenti della scena artistica fiorentina avevano composto in lode del</w:t>
      </w:r>
      <w:r w:rsidR="005878B8">
        <w:t>l’opera</w:t>
      </w:r>
      <w:r w:rsidR="007D2304">
        <w:t xml:space="preserve"> venivano in questo modo presentati</w:t>
      </w:r>
      <w:r w:rsidR="00E553EA">
        <w:t xml:space="preserve"> quale</w:t>
      </w:r>
      <w:r w:rsidR="00FE1191">
        <w:t xml:space="preserve"> </w:t>
      </w:r>
      <w:r w:rsidR="00E553EA">
        <w:t>riprova ultima dell</w:t>
      </w:r>
      <w:r w:rsidR="00931389">
        <w:t>’</w:t>
      </w:r>
      <w:r w:rsidR="004C06E5">
        <w:t>eccezionale</w:t>
      </w:r>
      <w:r w:rsidR="00E553EA">
        <w:t xml:space="preserve"> qualità d</w:t>
      </w:r>
      <w:r w:rsidR="004E68A2">
        <w:t>i quella creazione</w:t>
      </w:r>
      <w:r w:rsidR="00E553EA">
        <w:t>.</w:t>
      </w:r>
      <w:r w:rsidR="00A44912">
        <w:t xml:space="preserve"> </w:t>
      </w:r>
    </w:p>
    <w:p w14:paraId="79D02110" w14:textId="013BF408" w:rsidR="008A685C" w:rsidRDefault="00A44912" w:rsidP="00A44912">
      <w:pPr>
        <w:spacing w:line="360" w:lineRule="auto"/>
        <w:ind w:firstLine="709"/>
      </w:pPr>
      <w:r>
        <w:t>Sebbene questo non sia stato</w:t>
      </w:r>
      <w:r w:rsidR="00850AD7">
        <w:t xml:space="preserve"> finora</w:t>
      </w:r>
      <w:r w:rsidR="002602E1">
        <w:t xml:space="preserve"> rilevato</w:t>
      </w:r>
      <w:r w:rsidR="005878B8">
        <w:t xml:space="preserve"> dagli studi</w:t>
      </w:r>
      <w:r>
        <w:t>,</w:t>
      </w:r>
      <w:r w:rsidR="002602E1">
        <w:t xml:space="preserve"> </w:t>
      </w:r>
      <w:r w:rsidR="005878B8">
        <w:t>il</w:t>
      </w:r>
      <w:r w:rsidR="002602E1">
        <w:t xml:space="preserve"> </w:t>
      </w:r>
      <w:r w:rsidR="0001111E">
        <w:t>valore</w:t>
      </w:r>
      <w:r w:rsidR="002602E1">
        <w:t xml:space="preserve"> che </w:t>
      </w:r>
      <w:r w:rsidR="00065099">
        <w:t>l’autore</w:t>
      </w:r>
      <w:r w:rsidR="002602E1">
        <w:t xml:space="preserve"> attribuisce a</w:t>
      </w:r>
      <w:r w:rsidR="005878B8">
        <w:t xml:space="preserve"> questa speciale categoria di</w:t>
      </w:r>
      <w:r w:rsidR="002602E1">
        <w:t xml:space="preserve"> poesie</w:t>
      </w:r>
      <w:r w:rsidR="005878B8">
        <w:t xml:space="preserve"> encomiastiche per il </w:t>
      </w:r>
      <w:r w:rsidR="005878B8" w:rsidRPr="005878B8">
        <w:rPr>
          <w:i/>
        </w:rPr>
        <w:t>Perseo</w:t>
      </w:r>
      <w:r w:rsidR="002602E1">
        <w:t xml:space="preserve"> </w:t>
      </w:r>
      <w:r w:rsidR="005878B8">
        <w:t>si lega a</w:t>
      </w:r>
      <w:r w:rsidR="002602E1">
        <w:t xml:space="preserve"> un dibattito</w:t>
      </w:r>
      <w:r w:rsidR="00065099">
        <w:t xml:space="preserve"> </w:t>
      </w:r>
      <w:r w:rsidR="00F94C75">
        <w:t xml:space="preserve">critico </w:t>
      </w:r>
      <w:r w:rsidR="008A685C">
        <w:t xml:space="preserve">di lungo corso </w:t>
      </w:r>
      <w:r w:rsidR="00065099">
        <w:t>n</w:t>
      </w:r>
      <w:r w:rsidR="008A685C">
        <w:t>ella prima età moderna</w:t>
      </w:r>
      <w:r w:rsidR="005878B8">
        <w:t>:</w:t>
      </w:r>
      <w:r w:rsidR="008A685C">
        <w:t xml:space="preserve"> quello </w:t>
      </w:r>
      <w:r w:rsidR="004C06E5">
        <w:t>in</w:t>
      </w:r>
      <w:r w:rsidR="00974C98">
        <w:t xml:space="preserve"> merito</w:t>
      </w:r>
      <w:r w:rsidR="004C06E5">
        <w:t xml:space="preserve"> a quale genere di pubblico fosse </w:t>
      </w:r>
      <w:r w:rsidR="00CA3334">
        <w:t xml:space="preserve">supremo </w:t>
      </w:r>
      <w:r w:rsidR="004C06E5">
        <w:t xml:space="preserve">titolare del giudizio in materia </w:t>
      </w:r>
      <w:r w:rsidR="005B540C">
        <w:t>di opere d’arte</w:t>
      </w:r>
      <w:r w:rsidR="004C06E5">
        <w:t xml:space="preserve">, e alle </w:t>
      </w:r>
      <w:r w:rsidR="004E68A2">
        <w:t>conseguenti</w:t>
      </w:r>
      <w:r w:rsidR="004C06E5">
        <w:t xml:space="preserve"> delimitazioni di competenze che venivano riconosciute alle diverse categorie di spettatori</w:t>
      </w:r>
      <w:r w:rsidR="008A685C">
        <w:t xml:space="preserve">. Prima di analizzare </w:t>
      </w:r>
      <w:r w:rsidR="00966541">
        <w:t>i versi</w:t>
      </w:r>
      <w:r w:rsidR="008A685C">
        <w:t xml:space="preserve"> con cui pittori, scultori e medaglisti di ambito mediceo </w:t>
      </w:r>
      <w:r w:rsidR="00F94C75">
        <w:t>elogiarono</w:t>
      </w:r>
      <w:r w:rsidR="008A685C">
        <w:t xml:space="preserve"> il </w:t>
      </w:r>
      <w:r w:rsidR="004E68A2" w:rsidRPr="004E68A2">
        <w:rPr>
          <w:i/>
        </w:rPr>
        <w:t>Perseo</w:t>
      </w:r>
      <w:r w:rsidR="008A685C">
        <w:t xml:space="preserve">, è </w:t>
      </w:r>
      <w:r w:rsidR="00433AB8">
        <w:t>dunque</w:t>
      </w:r>
      <w:r w:rsidR="00F94C75">
        <w:t xml:space="preserve"> importante</w:t>
      </w:r>
      <w:r w:rsidR="008A685C">
        <w:t xml:space="preserve"> c</w:t>
      </w:r>
      <w:r w:rsidR="00433AB8">
        <w:t>hiarire</w:t>
      </w:r>
      <w:r w:rsidR="008A685C">
        <w:t xml:space="preserve"> quali fossero i presupposti</w:t>
      </w:r>
      <w:r w:rsidR="00CA3334">
        <w:t xml:space="preserve"> ide</w:t>
      </w:r>
      <w:r w:rsidR="005B540C">
        <w:t>ologici</w:t>
      </w:r>
      <w:r w:rsidR="00433AB8">
        <w:t xml:space="preserve"> sulla base dei quali</w:t>
      </w:r>
      <w:r w:rsidR="008A685C">
        <w:t xml:space="preserve"> </w:t>
      </w:r>
      <w:r w:rsidR="004E68A2">
        <w:t>ess</w:t>
      </w:r>
      <w:r w:rsidR="00966541">
        <w:t>i</w:t>
      </w:r>
      <w:r w:rsidR="004E68A2">
        <w:t xml:space="preserve"> potevano </w:t>
      </w:r>
      <w:r w:rsidR="00F94C75">
        <w:t xml:space="preserve">assurgere alla funzione che la </w:t>
      </w:r>
      <w:r w:rsidR="00A2791E" w:rsidRPr="00A2791E">
        <w:rPr>
          <w:i/>
        </w:rPr>
        <w:t>Vita</w:t>
      </w:r>
      <w:r w:rsidR="00A2791E">
        <w:t xml:space="preserve"> riconosce loro. L’indagine permetterà, </w:t>
      </w:r>
      <w:r w:rsidR="004D55F7">
        <w:t>fra l’altro</w:t>
      </w:r>
      <w:r w:rsidR="00A2791E">
        <w:t xml:space="preserve">, di registrare </w:t>
      </w:r>
      <w:r w:rsidR="00CA3334">
        <w:t>le aporie</w:t>
      </w:r>
      <w:r w:rsidR="00A2791E">
        <w:t xml:space="preserve"> esistenti tra il piano della riflessione teorica rinascimentale </w:t>
      </w:r>
      <w:r w:rsidR="00974C98">
        <w:t>intorno a</w:t>
      </w:r>
      <w:r w:rsidR="00A2791E">
        <w:t xml:space="preserve">lla legittimità del giudizio </w:t>
      </w:r>
      <w:r w:rsidR="00850AD7">
        <w:t>estetico</w:t>
      </w:r>
      <w:r w:rsidR="00974C98">
        <w:t xml:space="preserve"> e la realtà del giudizio che quei componimenti formulavano.</w:t>
      </w:r>
      <w:r>
        <w:t xml:space="preserve"> </w:t>
      </w:r>
    </w:p>
    <w:p w14:paraId="409163C4" w14:textId="77777777" w:rsidR="00E311FC" w:rsidRDefault="00E311FC" w:rsidP="00A44912">
      <w:pPr>
        <w:spacing w:line="360" w:lineRule="auto"/>
        <w:ind w:firstLine="709"/>
      </w:pPr>
    </w:p>
    <w:p w14:paraId="24AD20E9" w14:textId="77777777" w:rsidR="00974C98" w:rsidRPr="003E58AA" w:rsidRDefault="00152610" w:rsidP="00974C98">
      <w:pPr>
        <w:spacing w:line="360" w:lineRule="auto"/>
        <w:ind w:firstLine="709"/>
        <w:jc w:val="center"/>
        <w:rPr>
          <w:i/>
        </w:rPr>
      </w:pPr>
      <w:r>
        <w:rPr>
          <w:i/>
        </w:rPr>
        <w:t>Popolo, intendenti, artisti: i</w:t>
      </w:r>
      <w:r w:rsidR="003E58AA" w:rsidRPr="003E58AA">
        <w:rPr>
          <w:i/>
        </w:rPr>
        <w:t xml:space="preserve"> diversi</w:t>
      </w:r>
      <w:r w:rsidR="00974C98" w:rsidRPr="003E58AA">
        <w:rPr>
          <w:i/>
        </w:rPr>
        <w:t xml:space="preserve"> </w:t>
      </w:r>
      <w:r w:rsidR="003E58AA" w:rsidRPr="003E58AA">
        <w:rPr>
          <w:i/>
        </w:rPr>
        <w:t xml:space="preserve">spettatori del </w:t>
      </w:r>
      <w:r w:rsidR="002E53B3">
        <w:rPr>
          <w:i/>
        </w:rPr>
        <w:t>bronzo di piazza</w:t>
      </w:r>
    </w:p>
    <w:p w14:paraId="20D441CB" w14:textId="6A0F7C1D" w:rsidR="00642BB4" w:rsidRDefault="00B20158" w:rsidP="00A44912">
      <w:pPr>
        <w:spacing w:line="360" w:lineRule="auto"/>
        <w:ind w:firstLine="709"/>
      </w:pPr>
      <w:r>
        <w:t xml:space="preserve">Nel ricostruire i significati </w:t>
      </w:r>
      <w:r w:rsidR="0001111E">
        <w:t>sottesi al</w:t>
      </w:r>
      <w:r w:rsidR="004D55F7">
        <w:t xml:space="preserve"> racconto celliniano</w:t>
      </w:r>
      <w:r w:rsidR="00820329">
        <w:t xml:space="preserve"> del trionfo </w:t>
      </w:r>
      <w:r w:rsidR="0001111E">
        <w:t xml:space="preserve">poetico </w:t>
      </w:r>
      <w:r w:rsidR="004D55F7">
        <w:t xml:space="preserve">del </w:t>
      </w:r>
      <w:r w:rsidR="004D55F7" w:rsidRPr="004D55F7">
        <w:rPr>
          <w:i/>
        </w:rPr>
        <w:t>Perseo</w:t>
      </w:r>
      <w:r w:rsidR="0001111E">
        <w:t xml:space="preserve">, </w:t>
      </w:r>
      <w:r w:rsidR="004D55F7">
        <w:t>occorre innanzitutto</w:t>
      </w:r>
      <w:r w:rsidR="0001111E">
        <w:t xml:space="preserve"> </w:t>
      </w:r>
      <w:r w:rsidR="006E3802">
        <w:t>segnalare</w:t>
      </w:r>
      <w:r w:rsidR="0001111E">
        <w:t xml:space="preserve"> come </w:t>
      </w:r>
      <w:r w:rsidR="003276C8">
        <w:t>i</w:t>
      </w:r>
      <w:r w:rsidR="004D55F7">
        <w:t>l testo</w:t>
      </w:r>
      <w:r w:rsidR="00E34DFA">
        <w:t xml:space="preserve"> descriva un</w:t>
      </w:r>
      <w:r w:rsidR="0086244A">
        <w:t>a scultura</w:t>
      </w:r>
      <w:r w:rsidR="00E34DFA">
        <w:t xml:space="preserve"> che aveva superato appieno </w:t>
      </w:r>
      <w:r w:rsidR="00850AD7">
        <w:t>i</w:t>
      </w:r>
      <w:r w:rsidR="001E3E36">
        <w:t>l genere di</w:t>
      </w:r>
      <w:r w:rsidR="007D6B88">
        <w:t xml:space="preserve"> vaglio critico</w:t>
      </w:r>
      <w:r w:rsidR="001D1224">
        <w:t xml:space="preserve"> </w:t>
      </w:r>
      <w:r w:rsidR="007D6B88">
        <w:t>che</w:t>
      </w:r>
      <w:r w:rsidR="00E34DFA">
        <w:t xml:space="preserve">, nel </w:t>
      </w:r>
      <w:r w:rsidR="00E34DFA" w:rsidRPr="001E3E36">
        <w:rPr>
          <w:i/>
          <w:iCs/>
        </w:rPr>
        <w:t>De Pictura</w:t>
      </w:r>
      <w:r w:rsidR="00E34DFA">
        <w:t>,</w:t>
      </w:r>
      <w:r w:rsidR="007D6B88">
        <w:t xml:space="preserve"> Leon Battista Alberti</w:t>
      </w:r>
      <w:r w:rsidR="00E34DFA">
        <w:t xml:space="preserve"> aveva </w:t>
      </w:r>
      <w:r w:rsidR="001E3E36">
        <w:t>raccomandato per ogni nuova</w:t>
      </w:r>
      <w:r w:rsidR="00E34DFA">
        <w:t xml:space="preserve"> creazione pittorica. Le parole con cui il duca </w:t>
      </w:r>
      <w:r w:rsidR="001E3E36">
        <w:t>sollecitava</w:t>
      </w:r>
      <w:r w:rsidR="00E34DFA">
        <w:t>,</w:t>
      </w:r>
      <w:r w:rsidR="007F11EF">
        <w:t xml:space="preserve"> per il bronzo non ancora giunto all’ultima finitura, un’esposizione </w:t>
      </w:r>
      <w:r w:rsidR="001E3E36">
        <w:t>pubblica</w:t>
      </w:r>
      <w:r w:rsidR="007F11EF" w:rsidRPr="007F11EF">
        <w:rPr>
          <w:szCs w:val="24"/>
        </w:rPr>
        <w:t xml:space="preserve"> “per vedere quel che ne </w:t>
      </w:r>
      <w:r w:rsidR="007F11EF" w:rsidRPr="007F11EF">
        <w:rPr>
          <w:rStyle w:val="subhit"/>
          <w:szCs w:val="24"/>
        </w:rPr>
        <w:t xml:space="preserve">dice </w:t>
      </w:r>
      <w:r w:rsidR="007F11EF" w:rsidRPr="007F11EF">
        <w:rPr>
          <w:rStyle w:val="hitsection"/>
          <w:szCs w:val="24"/>
        </w:rPr>
        <w:t xml:space="preserve">’l </w:t>
      </w:r>
      <w:r w:rsidR="007F11EF" w:rsidRPr="007F11EF">
        <w:rPr>
          <w:rStyle w:val="subhit"/>
          <w:szCs w:val="24"/>
        </w:rPr>
        <w:t>popolo</w:t>
      </w:r>
      <w:r w:rsidR="00E34DFA">
        <w:rPr>
          <w:rStyle w:val="subhit"/>
          <w:szCs w:val="24"/>
        </w:rPr>
        <w:t>,</w:t>
      </w:r>
      <w:r w:rsidR="007F11EF" w:rsidRPr="007F11EF">
        <w:rPr>
          <w:rStyle w:val="subhit"/>
          <w:szCs w:val="24"/>
        </w:rPr>
        <w:t>”</w:t>
      </w:r>
      <w:r w:rsidR="001B6709">
        <w:t xml:space="preserve"> </w:t>
      </w:r>
      <w:r w:rsidR="0086244A">
        <w:t>corrispondevano ad esempio</w:t>
      </w:r>
      <w:r w:rsidR="001E3E36">
        <w:t xml:space="preserve"> </w:t>
      </w:r>
      <w:r w:rsidR="0086244A">
        <w:t>a</w:t>
      </w:r>
      <w:r w:rsidR="001E3E36">
        <w:t>l</w:t>
      </w:r>
      <w:r w:rsidR="001B6709">
        <w:t>l</w:t>
      </w:r>
      <w:r w:rsidR="003276C8">
        <w:t>’invito</w:t>
      </w:r>
      <w:r w:rsidR="001B6709">
        <w:t xml:space="preserve"> </w:t>
      </w:r>
      <w:r w:rsidR="0086244A">
        <w:t xml:space="preserve">a esporre le proprie incompiute opere al giudizio della moltitudine, </w:t>
      </w:r>
      <w:r w:rsidR="001B6709">
        <w:t>che l’umanista quattrocentesco</w:t>
      </w:r>
      <w:r w:rsidR="00737E89">
        <w:t xml:space="preserve"> </w:t>
      </w:r>
      <w:r w:rsidR="0086244A">
        <w:t>aveva rivolto</w:t>
      </w:r>
      <w:r w:rsidR="003276C8">
        <w:t xml:space="preserve"> ai pittori</w:t>
      </w:r>
      <w:r w:rsidR="00C057E1">
        <w:t>.</w:t>
      </w:r>
      <w:r w:rsidR="0000081A">
        <w:t xml:space="preserve"> </w:t>
      </w:r>
      <w:r w:rsidR="004837A3">
        <w:t>C</w:t>
      </w:r>
      <w:r w:rsidR="0000081A">
        <w:t>hiamat</w:t>
      </w:r>
      <w:r w:rsidR="00C76CA0">
        <w:t>i</w:t>
      </w:r>
      <w:r w:rsidR="001C466C">
        <w:t xml:space="preserve"> a seguire l</w:t>
      </w:r>
      <w:r w:rsidR="009A202F">
        <w:t xml:space="preserve">’esempio </w:t>
      </w:r>
      <w:r w:rsidR="009A202F">
        <w:lastRenderedPageBreak/>
        <w:t xml:space="preserve">pliniano di Apelle, </w:t>
      </w:r>
      <w:r w:rsidR="00C76CA0">
        <w:t>abituato</w:t>
      </w:r>
      <w:r w:rsidR="009A202F">
        <w:t xml:space="preserve"> a nascondersi dietro le proprie tavole per ascoltare le opinioni </w:t>
      </w:r>
      <w:r w:rsidR="008E28C3">
        <w:t>che di quelle av</w:t>
      </w:r>
      <w:r w:rsidR="00F568B2">
        <w:t>essero</w:t>
      </w:r>
      <w:r w:rsidR="008E28C3">
        <w:t xml:space="preserve"> dato i passanti,</w:t>
      </w:r>
      <w:r w:rsidR="001D1224">
        <w:rPr>
          <w:rStyle w:val="Rimandonotadichiusura"/>
        </w:rPr>
        <w:endnoteReference w:id="8"/>
      </w:r>
      <w:r w:rsidR="001C466C">
        <w:t xml:space="preserve"> </w:t>
      </w:r>
      <w:r w:rsidR="006F11F7">
        <w:t>questi</w:t>
      </w:r>
      <w:r w:rsidR="00C76CA0">
        <w:t xml:space="preserve"> erano</w:t>
      </w:r>
      <w:r w:rsidR="006F11F7">
        <w:t xml:space="preserve"> da Alberti</w:t>
      </w:r>
      <w:r w:rsidR="00C76CA0">
        <w:t xml:space="preserve"> esortati </w:t>
      </w:r>
      <w:r w:rsidR="001C466C">
        <w:t>a</w:t>
      </w:r>
      <w:r w:rsidR="006F11F7">
        <w:t xml:space="preserve"> non temere le infondate critiche di invidiosi e biasimatori, ed anzi ad accogliere eventuali censure come strumento necessario a individuare ed emendare eventuali difetti delle proprie opere</w:t>
      </w:r>
      <w:r w:rsidR="001C466C">
        <w:t>.</w:t>
      </w:r>
      <w:r w:rsidR="0001639E">
        <w:t xml:space="preserve"> Ad accomunare </w:t>
      </w:r>
      <w:r w:rsidR="00D26A04">
        <w:t>i</w:t>
      </w:r>
      <w:r w:rsidR="0001639E">
        <w:t xml:space="preserve">l </w:t>
      </w:r>
      <w:r w:rsidR="000F0050">
        <w:t>trattato umanistico</w:t>
      </w:r>
      <w:r w:rsidR="0001639E">
        <w:t xml:space="preserve"> alla </w:t>
      </w:r>
      <w:r w:rsidR="004837A3">
        <w:t xml:space="preserve">costruzione </w:t>
      </w:r>
      <w:r w:rsidR="0001639E">
        <w:t>retorica dei citati passaggi dell</w:t>
      </w:r>
      <w:r w:rsidR="000C361D">
        <w:t>’autobiografia</w:t>
      </w:r>
      <w:r w:rsidR="0001639E">
        <w:t xml:space="preserve"> di Cellini non era però solo</w:t>
      </w:r>
      <w:r w:rsidR="004837A3">
        <w:t xml:space="preserve"> </w:t>
      </w:r>
      <w:r w:rsidR="00912FA1">
        <w:t xml:space="preserve">questa </w:t>
      </w:r>
      <w:r w:rsidR="004837A3">
        <w:t>insistenza sull’opportunità</w:t>
      </w:r>
      <w:r w:rsidR="001D1224">
        <w:t xml:space="preserve"> </w:t>
      </w:r>
      <w:r w:rsidR="004837A3">
        <w:t>di esporre l</w:t>
      </w:r>
      <w:r w:rsidR="00D26A04">
        <w:t>’opera d’arte</w:t>
      </w:r>
      <w:r w:rsidR="004837A3">
        <w:t xml:space="preserve"> al giudizio popolare.</w:t>
      </w:r>
      <w:r w:rsidR="001D1224">
        <w:t xml:space="preserve"> </w:t>
      </w:r>
      <w:r w:rsidR="004E2E36">
        <w:t>Un ulteriore elemento di continuità risiedeva nella</w:t>
      </w:r>
      <w:r w:rsidR="001D1224">
        <w:t xml:space="preserve"> differenziazione </w:t>
      </w:r>
      <w:r w:rsidR="0093679C">
        <w:t xml:space="preserve">stabilita </w:t>
      </w:r>
      <w:r w:rsidR="001D1224">
        <w:t>tra le opinioni di una moltitudine</w:t>
      </w:r>
      <w:r w:rsidR="000F0050">
        <w:t xml:space="preserve"> professionalmente indistinta</w:t>
      </w:r>
      <w:r w:rsidR="004054F6">
        <w:t xml:space="preserve"> e i pareri di chi invece possedeva competenze specifiche in materia d</w:t>
      </w:r>
      <w:r w:rsidR="0093679C">
        <w:t>i arti figurative</w:t>
      </w:r>
      <w:r w:rsidR="004054F6">
        <w:t xml:space="preserve">. </w:t>
      </w:r>
      <w:r w:rsidR="004E2E36">
        <w:t xml:space="preserve">Secondo Alberti </w:t>
      </w:r>
      <w:r w:rsidR="000F0050">
        <w:t>era infatti quest</w:t>
      </w:r>
      <w:r w:rsidR="006A121E">
        <w:t>’</w:t>
      </w:r>
      <w:r w:rsidR="000F0050">
        <w:t>ultimo</w:t>
      </w:r>
      <w:r w:rsidR="006A121E">
        <w:t xml:space="preserve"> il</w:t>
      </w:r>
      <w:r w:rsidR="000F0050">
        <w:t xml:space="preserve"> genere di valutazione</w:t>
      </w:r>
      <w:r w:rsidR="004054F6">
        <w:t xml:space="preserve"> </w:t>
      </w:r>
      <w:r w:rsidR="00DF2E3C">
        <w:t>c</w:t>
      </w:r>
      <w:r w:rsidR="00D26A04">
        <w:t>ui</w:t>
      </w:r>
      <w:r w:rsidR="00DF2E3C">
        <w:t xml:space="preserve"> </w:t>
      </w:r>
      <w:r w:rsidR="004054F6">
        <w:t xml:space="preserve">l’artefice </w:t>
      </w:r>
      <w:r w:rsidR="00DF2E3C">
        <w:t xml:space="preserve">doveva </w:t>
      </w:r>
      <w:r w:rsidR="00D26A04">
        <w:t>attribuire maggiore importanza</w:t>
      </w:r>
      <w:r w:rsidR="00DF2E3C">
        <w:t>, visto che ess</w:t>
      </w:r>
      <w:r w:rsidR="000F0050">
        <w:t>o</w:t>
      </w:r>
      <w:r w:rsidR="00DF2E3C">
        <w:t xml:space="preserve"> sarebbe stat</w:t>
      </w:r>
      <w:r w:rsidR="000F0050">
        <w:t>o</w:t>
      </w:r>
      <w:r w:rsidR="000C361D">
        <w:t xml:space="preserve"> meglio</w:t>
      </w:r>
      <w:r w:rsidR="00DF2E3C">
        <w:t xml:space="preserve"> in grado di indicargli </w:t>
      </w:r>
      <w:r w:rsidR="001E0C70">
        <w:t>come</w:t>
      </w:r>
      <w:r w:rsidR="00DF2E3C">
        <w:t xml:space="preserve"> perfezionare </w:t>
      </w:r>
      <w:r w:rsidR="00C97776">
        <w:t>il suo lavoro</w:t>
      </w:r>
      <w:r w:rsidR="00FE6E29">
        <w:t>.</w:t>
      </w:r>
      <w:r w:rsidR="00B262EF">
        <w:t xml:space="preserve"> Così</w:t>
      </w:r>
      <w:r w:rsidR="00FE6E29">
        <w:t xml:space="preserve"> suonavano </w:t>
      </w:r>
      <w:r w:rsidR="00B262EF">
        <w:t>tali</w:t>
      </w:r>
      <w:r w:rsidR="001E3E36">
        <w:t xml:space="preserve"> </w:t>
      </w:r>
      <w:r w:rsidR="0086244A">
        <w:t>raccomandazioni</w:t>
      </w:r>
      <w:r w:rsidR="001E3E36">
        <w:t xml:space="preserve"> </w:t>
      </w:r>
      <w:r w:rsidR="00B262EF">
        <w:t>n</w:t>
      </w:r>
      <w:r w:rsidR="001E3E36">
        <w:t>ella traduzione italiana</w:t>
      </w:r>
      <w:r w:rsidR="00B262EF">
        <w:t xml:space="preserve"> a stampa di</w:t>
      </w:r>
      <w:r w:rsidR="001E3E36">
        <w:t xml:space="preserve"> Lodovico Domenic</w:t>
      </w:r>
      <w:r w:rsidR="00B262EF">
        <w:t>hi (Venezia 1547)</w:t>
      </w:r>
      <w:r w:rsidR="001E3E36">
        <w:t xml:space="preserve">, che </w:t>
      </w:r>
      <w:r w:rsidR="006F11F7">
        <w:t>rese</w:t>
      </w:r>
      <w:r w:rsidR="0086244A">
        <w:t xml:space="preserve"> accessibile il </w:t>
      </w:r>
      <w:r w:rsidR="0086244A" w:rsidRPr="006F11F7">
        <w:rPr>
          <w:i/>
          <w:iCs/>
        </w:rPr>
        <w:t>De Pictura</w:t>
      </w:r>
      <w:r w:rsidR="0086244A">
        <w:t xml:space="preserve"> a un pubblico </w:t>
      </w:r>
      <w:r w:rsidR="006F11F7">
        <w:t>ben più</w:t>
      </w:r>
      <w:r w:rsidR="0086244A">
        <w:t xml:space="preserve"> esteso di quello </w:t>
      </w:r>
      <w:r w:rsidR="006F11F7">
        <w:t>che aveva potuto leggere l’opera nella sua</w:t>
      </w:r>
      <w:r w:rsidR="0086244A">
        <w:t xml:space="preserve"> </w:t>
      </w:r>
      <w:r w:rsidR="006F11F7">
        <w:t>redazione</w:t>
      </w:r>
      <w:r w:rsidR="0086244A">
        <w:t xml:space="preserve"> latina</w:t>
      </w:r>
      <w:r w:rsidR="001E3E36">
        <w:t>:</w:t>
      </w:r>
      <w:r w:rsidR="00B262EF">
        <w:rPr>
          <w:rStyle w:val="Rimandonotadichiusura"/>
        </w:rPr>
        <w:endnoteReference w:id="9"/>
      </w:r>
      <w:r w:rsidR="00FE6E29">
        <w:t xml:space="preserve"> </w:t>
      </w:r>
      <w:r w:rsidR="004054F6">
        <w:t xml:space="preserve">    </w:t>
      </w:r>
      <w:r w:rsidR="001D1224">
        <w:t xml:space="preserve"> </w:t>
      </w:r>
    </w:p>
    <w:p w14:paraId="09ECD69A" w14:textId="77777777" w:rsidR="00642BB4" w:rsidRDefault="00642BB4" w:rsidP="00E553EA">
      <w:pPr>
        <w:spacing w:line="360" w:lineRule="auto"/>
        <w:ind w:firstLine="709"/>
      </w:pPr>
    </w:p>
    <w:p w14:paraId="5DF17ADB" w14:textId="7DA5DB07" w:rsidR="0041340E" w:rsidRDefault="00642BB4" w:rsidP="000F0050">
      <w:pPr>
        <w:spacing w:line="360" w:lineRule="auto"/>
        <w:ind w:left="709" w:right="709" w:firstLine="0"/>
      </w:pPr>
      <w:r>
        <w:rPr>
          <w:sz w:val="20"/>
        </w:rPr>
        <w:t>mentre che si fa il lavoro s’ha da lasciare entrare et udire tutti quei, che vogliono vedere. Perch</w:t>
      </w:r>
      <w:r w:rsidR="00F86DBD">
        <w:rPr>
          <w:sz w:val="20"/>
        </w:rPr>
        <w:t>é</w:t>
      </w:r>
      <w:r>
        <w:rPr>
          <w:sz w:val="20"/>
        </w:rPr>
        <w:t xml:space="preserve"> in questo modo l’opera del pittore sarà grata a la moltitudine. Non rifiuti dunque la censura, e ’l giudicio de la moltitudine, mentre ch’egli anchora può sodisfare a le opinioni. Dicono, ch’Apelle era usato di stare ascoso dietro a una tavola, accioch</w:t>
      </w:r>
      <w:r w:rsidR="00F86DBD">
        <w:rPr>
          <w:sz w:val="20"/>
        </w:rPr>
        <w:t>é</w:t>
      </w:r>
      <w:r>
        <w:rPr>
          <w:sz w:val="20"/>
        </w:rPr>
        <w:t xml:space="preserve"> quei, che vedevano, pi</w:t>
      </w:r>
      <w:r w:rsidR="00F86DBD">
        <w:rPr>
          <w:sz w:val="20"/>
        </w:rPr>
        <w:t>ù</w:t>
      </w:r>
      <w:r>
        <w:rPr>
          <w:sz w:val="20"/>
        </w:rPr>
        <w:t xml:space="preserve"> liberamen</w:t>
      </w:r>
      <w:r w:rsidR="001D1224">
        <w:rPr>
          <w:sz w:val="20"/>
        </w:rPr>
        <w:t>t</w:t>
      </w:r>
      <w:r>
        <w:rPr>
          <w:sz w:val="20"/>
        </w:rPr>
        <w:t xml:space="preserve">e potessero dire, </w:t>
      </w:r>
      <w:r w:rsidR="00F86DBD">
        <w:rPr>
          <w:sz w:val="20"/>
        </w:rPr>
        <w:t>et</w:t>
      </w:r>
      <w:r>
        <w:rPr>
          <w:sz w:val="20"/>
        </w:rPr>
        <w:t xml:space="preserve"> egli pi</w:t>
      </w:r>
      <w:r w:rsidR="00F86DBD">
        <w:rPr>
          <w:sz w:val="20"/>
        </w:rPr>
        <w:t>ù</w:t>
      </w:r>
      <w:r>
        <w:rPr>
          <w:sz w:val="20"/>
        </w:rPr>
        <w:t xml:space="preserve"> honestamente ascoltare i difetti de l’opera sua. Voglio dunque, che i nostri pittori odano spesso, </w:t>
      </w:r>
      <w:r w:rsidR="00F86DBD">
        <w:rPr>
          <w:sz w:val="20"/>
        </w:rPr>
        <w:t>et</w:t>
      </w:r>
      <w:r>
        <w:rPr>
          <w:sz w:val="20"/>
        </w:rPr>
        <w:t xml:space="preserve"> domandino in palese a ogniuno quel, che loro ne pare: percioch</w:t>
      </w:r>
      <w:r w:rsidR="00F86DBD">
        <w:rPr>
          <w:sz w:val="20"/>
        </w:rPr>
        <w:t>é</w:t>
      </w:r>
      <w:r>
        <w:rPr>
          <w:sz w:val="20"/>
        </w:rPr>
        <w:t xml:space="preserve"> questo giova a certe cose, </w:t>
      </w:r>
      <w:r w:rsidR="00F86DBD">
        <w:rPr>
          <w:sz w:val="20"/>
        </w:rPr>
        <w:t>et</w:t>
      </w:r>
      <w:r>
        <w:rPr>
          <w:sz w:val="20"/>
        </w:rPr>
        <w:t xml:space="preserve"> a guadagnare anchora la gratia al pittore</w:t>
      </w:r>
      <w:r w:rsidR="00347246">
        <w:rPr>
          <w:sz w:val="20"/>
        </w:rPr>
        <w:t xml:space="preserve"> [...].</w:t>
      </w:r>
      <w:r>
        <w:rPr>
          <w:sz w:val="20"/>
        </w:rPr>
        <w:t xml:space="preserve"> Et alhora non s’ha </w:t>
      </w:r>
      <w:r w:rsidR="00114291">
        <w:rPr>
          <w:sz w:val="20"/>
        </w:rPr>
        <w:t xml:space="preserve">d’haver paura, che il giudicio de i biasmatori, </w:t>
      </w:r>
      <w:r w:rsidR="00F86DBD">
        <w:rPr>
          <w:sz w:val="20"/>
        </w:rPr>
        <w:t>et</w:t>
      </w:r>
      <w:r w:rsidR="00114291">
        <w:rPr>
          <w:sz w:val="20"/>
        </w:rPr>
        <w:t xml:space="preserve"> de gli invidiosi possa alcuna cosa levare a le lode del pittore. Percioch</w:t>
      </w:r>
      <w:r w:rsidR="00F86DBD">
        <w:rPr>
          <w:sz w:val="20"/>
        </w:rPr>
        <w:t>é</w:t>
      </w:r>
      <w:r w:rsidR="00114291">
        <w:rPr>
          <w:sz w:val="20"/>
        </w:rPr>
        <w:t xml:space="preserve"> chiara, </w:t>
      </w:r>
      <w:r w:rsidR="00F86DBD">
        <w:rPr>
          <w:sz w:val="20"/>
        </w:rPr>
        <w:t>et</w:t>
      </w:r>
      <w:r w:rsidR="00114291">
        <w:rPr>
          <w:sz w:val="20"/>
        </w:rPr>
        <w:t xml:space="preserve"> celeberrima è la lode del pittore, </w:t>
      </w:r>
      <w:r w:rsidR="00F86DBD">
        <w:rPr>
          <w:sz w:val="20"/>
        </w:rPr>
        <w:t>et</w:t>
      </w:r>
      <w:r w:rsidR="00114291">
        <w:rPr>
          <w:sz w:val="20"/>
        </w:rPr>
        <w:t xml:space="preserve"> l’opra istessa ben dipinta ha testimonio seco, che ragiona. Ascolti dunque ogniuno; </w:t>
      </w:r>
      <w:r w:rsidR="00F86DBD">
        <w:rPr>
          <w:sz w:val="20"/>
        </w:rPr>
        <w:t>et</w:t>
      </w:r>
      <w:r w:rsidR="00114291">
        <w:rPr>
          <w:sz w:val="20"/>
        </w:rPr>
        <w:t xml:space="preserve"> fra se medesimo consideri egli prima, et emendi la cosa. Finalmente quando havrà ascoltato ogniuno ubbidisca a quei, che piu sanno.</w:t>
      </w:r>
      <w:r w:rsidR="00E95B11">
        <w:rPr>
          <w:rStyle w:val="Rimandonotadichiusura"/>
          <w:sz w:val="20"/>
        </w:rPr>
        <w:endnoteReference w:id="10"/>
      </w:r>
      <w:r>
        <w:rPr>
          <w:sz w:val="20"/>
        </w:rPr>
        <w:t xml:space="preserve"> </w:t>
      </w:r>
      <w:r w:rsidR="00E553EA">
        <w:t xml:space="preserve"> </w:t>
      </w:r>
    </w:p>
    <w:p w14:paraId="14030425" w14:textId="77777777" w:rsidR="003A067B" w:rsidRDefault="003A067B" w:rsidP="00642BB4">
      <w:pPr>
        <w:spacing w:line="360" w:lineRule="auto"/>
        <w:ind w:left="709" w:right="709"/>
      </w:pPr>
    </w:p>
    <w:p w14:paraId="52C2B816" w14:textId="49E60ACE" w:rsidR="008F3172" w:rsidRDefault="00A80A91" w:rsidP="00B047B0">
      <w:pPr>
        <w:spacing w:line="360" w:lineRule="auto"/>
      </w:pPr>
      <w:r>
        <w:t>Una simile</w:t>
      </w:r>
      <w:r w:rsidR="000D77F0">
        <w:t xml:space="preserve"> gerarchia</w:t>
      </w:r>
      <w:r w:rsidR="003F5E42">
        <w:t xml:space="preserve"> </w:t>
      </w:r>
      <w:r w:rsidR="00387951">
        <w:t>componeva</w:t>
      </w:r>
      <w:r w:rsidR="00AB72A1">
        <w:t xml:space="preserve"> </w:t>
      </w:r>
      <w:r w:rsidR="00F617CC">
        <w:t xml:space="preserve">delle </w:t>
      </w:r>
      <w:r w:rsidR="00AB72A1">
        <w:t>tensioni che già il mondo</w:t>
      </w:r>
      <w:r w:rsidR="00E93CCE">
        <w:t xml:space="preserve"> antico aveva fatto emergere</w:t>
      </w:r>
      <w:r w:rsidR="00F617CC">
        <w:t xml:space="preserve"> in merito a quali</w:t>
      </w:r>
      <w:r w:rsidR="00E93CCE">
        <w:t xml:space="preserve"> fosse</w:t>
      </w:r>
      <w:r w:rsidR="00F617CC">
        <w:t>ro gli osservatori</w:t>
      </w:r>
      <w:r w:rsidR="00E93CCE">
        <w:t xml:space="preserve"> </w:t>
      </w:r>
      <w:r>
        <w:t>pienamente legittimati</w:t>
      </w:r>
      <w:r w:rsidR="00F617CC">
        <w:t xml:space="preserve"> a esprimersi</w:t>
      </w:r>
      <w:r w:rsidR="00E93CCE">
        <w:t xml:space="preserve"> </w:t>
      </w:r>
      <w:r w:rsidR="0093679C">
        <w:t>su</w:t>
      </w:r>
      <w:r w:rsidR="00F617CC">
        <w:t>lle creazioni di pittori, scultori e architetti</w:t>
      </w:r>
      <w:r w:rsidR="00E93CCE">
        <w:t>.</w:t>
      </w:r>
      <w:r w:rsidR="00F617CC">
        <w:t xml:space="preserve"> </w:t>
      </w:r>
      <w:r w:rsidR="00F617CC" w:rsidRPr="00A80A91">
        <w:t xml:space="preserve">Come ha </w:t>
      </w:r>
      <w:r w:rsidR="00387951">
        <w:t>ricordato</w:t>
      </w:r>
      <w:r w:rsidR="00F617CC" w:rsidRPr="00A80A91">
        <w:t xml:space="preserve"> David Summers, Alberti derivava l</w:t>
      </w:r>
      <w:r w:rsidRPr="00A80A91">
        <w:t>’idea</w:t>
      </w:r>
      <w:r w:rsidR="00F617CC" w:rsidRPr="00A80A91">
        <w:t xml:space="preserve"> che </w:t>
      </w:r>
      <w:r w:rsidRPr="00A80A91">
        <w:t xml:space="preserve">anche </w:t>
      </w:r>
      <w:r w:rsidR="0093679C">
        <w:t>i</w:t>
      </w:r>
      <w:r>
        <w:t xml:space="preserve"> non addetti ai lavori possedessero capacità naturali di giudizio</w:t>
      </w:r>
      <w:r w:rsidR="0093679C">
        <w:t xml:space="preserve"> artistico</w:t>
      </w:r>
      <w:r w:rsidR="00387951">
        <w:t xml:space="preserve"> </w:t>
      </w:r>
      <w:r w:rsidR="0093679C">
        <w:t>soprattutto da Cicerone</w:t>
      </w:r>
      <w:r w:rsidR="00387951">
        <w:t>.</w:t>
      </w:r>
      <w:r w:rsidR="00FD2316">
        <w:rPr>
          <w:rStyle w:val="Rimandonotadichiusura"/>
        </w:rPr>
        <w:endnoteReference w:id="11"/>
      </w:r>
      <w:r>
        <w:t xml:space="preserve"> </w:t>
      </w:r>
      <w:r w:rsidR="00DB3602" w:rsidRPr="00DB3602">
        <w:t xml:space="preserve">Nel </w:t>
      </w:r>
      <w:r w:rsidR="0093679C" w:rsidRPr="0093679C">
        <w:rPr>
          <w:i/>
        </w:rPr>
        <w:t>De Oratore</w:t>
      </w:r>
      <w:r w:rsidR="0093679C">
        <w:t>,</w:t>
      </w:r>
      <w:r w:rsidR="00DB3602" w:rsidRPr="00DB3602">
        <w:t xml:space="preserve"> </w:t>
      </w:r>
      <w:r w:rsidR="00DB3602">
        <w:t>l’</w:t>
      </w:r>
      <w:r w:rsidR="008F3172">
        <w:t>autore</w:t>
      </w:r>
      <w:r w:rsidR="00E3179E">
        <w:t xml:space="preserve"> </w:t>
      </w:r>
      <w:r w:rsidR="00DB3602" w:rsidRPr="00DB3602">
        <w:t>aveva</w:t>
      </w:r>
      <w:r w:rsidR="00A82FCC">
        <w:t xml:space="preserve"> </w:t>
      </w:r>
      <w:r w:rsidR="0093679C">
        <w:t>ad esempio</w:t>
      </w:r>
      <w:r w:rsidR="00511A70">
        <w:t xml:space="preserve"> </w:t>
      </w:r>
      <w:r w:rsidR="00DB3602" w:rsidRPr="00DB3602">
        <w:t xml:space="preserve">rilevato come </w:t>
      </w:r>
      <w:r w:rsidR="00DB3602">
        <w:t>i</w:t>
      </w:r>
      <w:r w:rsidR="00DB3602" w:rsidRPr="00DB3602">
        <w:t>l grosso divario</w:t>
      </w:r>
      <w:r w:rsidR="00DB3602">
        <w:t xml:space="preserve"> che separava</w:t>
      </w:r>
      <w:r w:rsidR="00511A70">
        <w:t xml:space="preserve"> il</w:t>
      </w:r>
      <w:r w:rsidR="00DB3602">
        <w:t xml:space="preserve"> </w:t>
      </w:r>
      <w:r w:rsidR="00DB3602" w:rsidRPr="00DB3602">
        <w:rPr>
          <w:i/>
        </w:rPr>
        <w:t xml:space="preserve">doctum </w:t>
      </w:r>
      <w:r w:rsidR="00511A70">
        <w:t>dal</w:t>
      </w:r>
      <w:r w:rsidR="00DB3602" w:rsidRPr="00DB3602">
        <w:rPr>
          <w:i/>
        </w:rPr>
        <w:t xml:space="preserve"> rudem</w:t>
      </w:r>
      <w:r w:rsidR="00DB3602">
        <w:t xml:space="preserve"> nella capacità di operare</w:t>
      </w:r>
      <w:r w:rsidR="006A121E">
        <w:t>, in ambito musicale</w:t>
      </w:r>
      <w:r w:rsidR="00A82FCC">
        <w:t xml:space="preserve"> e non solo</w:t>
      </w:r>
      <w:r w:rsidR="006A121E">
        <w:t xml:space="preserve">, </w:t>
      </w:r>
      <w:r w:rsidR="00DB3602">
        <w:t xml:space="preserve">si riducesse a una </w:t>
      </w:r>
      <w:r w:rsidR="0002357F">
        <w:t>minima</w:t>
      </w:r>
      <w:r w:rsidR="00B047B0">
        <w:t xml:space="preserve"> </w:t>
      </w:r>
      <w:r w:rsidR="00DB3602">
        <w:t xml:space="preserve">differenza quanto a capacità di </w:t>
      </w:r>
      <w:r w:rsidR="008F3172">
        <w:t>valutare</w:t>
      </w:r>
      <w:r w:rsidR="00DB3602">
        <w:t xml:space="preserve"> </w:t>
      </w:r>
      <w:r w:rsidR="006A121E">
        <w:t>i frutti di tale competenza operativa</w:t>
      </w:r>
      <w:r w:rsidR="00DB3602">
        <w:t>.</w:t>
      </w:r>
      <w:r w:rsidR="00DB3602">
        <w:rPr>
          <w:rStyle w:val="Rimandonotadichiusura"/>
        </w:rPr>
        <w:endnoteReference w:id="12"/>
      </w:r>
      <w:r w:rsidR="00E93CCE" w:rsidRPr="00DB3602">
        <w:t xml:space="preserve"> </w:t>
      </w:r>
      <w:r w:rsidR="008F3172">
        <w:t>Sulla base dello stesso assunto</w:t>
      </w:r>
      <w:r w:rsidR="005225E7" w:rsidRPr="001940D4">
        <w:t xml:space="preserve">, </w:t>
      </w:r>
      <w:r w:rsidR="008F3172">
        <w:t>argomentava</w:t>
      </w:r>
      <w:r w:rsidR="00850AD7">
        <w:t xml:space="preserve"> </w:t>
      </w:r>
      <w:r w:rsidR="0042025F">
        <w:t>un passaggio del primo libro del</w:t>
      </w:r>
      <w:r w:rsidR="005225E7" w:rsidRPr="001940D4">
        <w:t xml:space="preserve"> </w:t>
      </w:r>
      <w:r w:rsidR="005225E7" w:rsidRPr="001940D4">
        <w:rPr>
          <w:i/>
        </w:rPr>
        <w:t>De Officis</w:t>
      </w:r>
      <w:r w:rsidR="005225E7" w:rsidRPr="001940D4">
        <w:t>,</w:t>
      </w:r>
      <w:r w:rsidR="001940D4">
        <w:t xml:space="preserve"> </w:t>
      </w:r>
      <w:r w:rsidR="008F3172">
        <w:t>i</w:t>
      </w:r>
      <w:r w:rsidR="001940D4">
        <w:t xml:space="preserve"> pittori, scultori e poet</w:t>
      </w:r>
      <w:r w:rsidR="008F3172">
        <w:t xml:space="preserve">i sceglievano di far </w:t>
      </w:r>
      <w:r w:rsidR="008F3172">
        <w:lastRenderedPageBreak/>
        <w:t>giudicare</w:t>
      </w:r>
      <w:r w:rsidR="001E6BDD">
        <w:t xml:space="preserve"> le proprie </w:t>
      </w:r>
      <w:r w:rsidR="00200AF5">
        <w:t>creazioni</w:t>
      </w:r>
      <w:r w:rsidR="001E6BDD">
        <w:t xml:space="preserve"> da </w:t>
      </w:r>
      <w:r w:rsidR="00245CEE">
        <w:t xml:space="preserve">un </w:t>
      </w:r>
      <w:r w:rsidR="001E6BDD">
        <w:t>pubblico</w:t>
      </w:r>
      <w:r w:rsidR="00245CEE">
        <w:t xml:space="preserve"> generico</w:t>
      </w:r>
      <w:r w:rsidR="00200AF5">
        <w:t>,</w:t>
      </w:r>
      <w:r w:rsidR="001E6BDD">
        <w:t xml:space="preserve"> </w:t>
      </w:r>
      <w:r w:rsidR="00245CEE">
        <w:t xml:space="preserve">che </w:t>
      </w:r>
      <w:r w:rsidR="00200AF5">
        <w:t>sarebbe comunque stato capace di segnalarne</w:t>
      </w:r>
      <w:r w:rsidR="00245CEE">
        <w:t xml:space="preserve"> eventuali</w:t>
      </w:r>
      <w:r w:rsidR="001E6BDD">
        <w:t xml:space="preserve"> difetti.</w:t>
      </w:r>
      <w:r w:rsidR="001E6BDD">
        <w:rPr>
          <w:rStyle w:val="Rimandonotadichiusura"/>
        </w:rPr>
        <w:endnoteReference w:id="13"/>
      </w:r>
      <w:r w:rsidR="00D90A4C">
        <w:t xml:space="preserve"> </w:t>
      </w:r>
    </w:p>
    <w:p w14:paraId="131D0A1F" w14:textId="4F5B4A80" w:rsidR="0029106B" w:rsidRDefault="00F575DB" w:rsidP="00B047B0">
      <w:pPr>
        <w:spacing w:line="360" w:lineRule="auto"/>
      </w:pPr>
      <w:r>
        <w:t>O</w:t>
      </w:r>
      <w:r w:rsidR="00C57DDC">
        <w:t>ccorre</w:t>
      </w:r>
      <w:r>
        <w:t xml:space="preserve"> anche</w:t>
      </w:r>
      <w:r w:rsidR="00C57DDC">
        <w:t xml:space="preserve"> aggiungere che </w:t>
      </w:r>
      <w:r w:rsidR="004C3757">
        <w:t xml:space="preserve">la preminenza che </w:t>
      </w:r>
      <w:r w:rsidR="00200AF5">
        <w:t>i</w:t>
      </w:r>
      <w:r w:rsidR="00295063">
        <w:t>l</w:t>
      </w:r>
      <w:r w:rsidR="00E93CCE" w:rsidRPr="001940D4">
        <w:t xml:space="preserve"> </w:t>
      </w:r>
      <w:r w:rsidR="00295063" w:rsidRPr="00295063">
        <w:rPr>
          <w:i/>
        </w:rPr>
        <w:t>De Pictura</w:t>
      </w:r>
      <w:r w:rsidR="004C3757">
        <w:t xml:space="preserve"> attribuiva al parere di coloro “che più sanno” temperava </w:t>
      </w:r>
      <w:r w:rsidR="001D75D7">
        <w:t>queste</w:t>
      </w:r>
      <w:r w:rsidR="008F3172">
        <w:t xml:space="preserve"> posizioni di matrice ciceroniana</w:t>
      </w:r>
      <w:r w:rsidR="004C3757">
        <w:t xml:space="preserve"> con quelle di altre </w:t>
      </w:r>
      <w:r w:rsidR="004C3757" w:rsidRPr="00E311FC">
        <w:rPr>
          <w:i/>
        </w:rPr>
        <w:t>auctoritates</w:t>
      </w:r>
      <w:r w:rsidR="004C3757">
        <w:t xml:space="preserve"> antiche</w:t>
      </w:r>
      <w:r w:rsidR="00E311FC">
        <w:t>.</w:t>
      </w:r>
      <w:r w:rsidR="00E311FC">
        <w:rPr>
          <w:rStyle w:val="Rimandonotadichiusura"/>
        </w:rPr>
        <w:endnoteReference w:id="14"/>
      </w:r>
      <w:r w:rsidR="00E93CCE" w:rsidRPr="00E93CCE">
        <w:t xml:space="preserve"> </w:t>
      </w:r>
      <w:bookmarkStart w:id="1" w:name="_Hlk515892662"/>
      <w:r w:rsidR="00200AF5">
        <w:t>Alberti</w:t>
      </w:r>
      <w:r w:rsidR="00DB7616">
        <w:t xml:space="preserve"> </w:t>
      </w:r>
      <w:r w:rsidR="00254923">
        <w:t>reinterpretava infatti l</w:t>
      </w:r>
      <w:r w:rsidR="00FF254D">
        <w:t>’idea di una universale capacità di giudizio</w:t>
      </w:r>
      <w:r w:rsidR="00254923">
        <w:t xml:space="preserve"> </w:t>
      </w:r>
      <w:r w:rsidR="00FF254D">
        <w:t xml:space="preserve">in materia artistica </w:t>
      </w:r>
      <w:r w:rsidR="00095265">
        <w:t>senza ignorare</w:t>
      </w:r>
      <w:r w:rsidR="00254923">
        <w:t xml:space="preserve"> quelle </w:t>
      </w:r>
      <w:r w:rsidR="00095265">
        <w:t>riflessioni</w:t>
      </w:r>
      <w:r w:rsidR="00254923">
        <w:t>, condensate in</w:t>
      </w:r>
      <w:r w:rsidR="00F70EDE">
        <w:t xml:space="preserve"> forma aforistica</w:t>
      </w:r>
      <w:r w:rsidR="00254923">
        <w:t xml:space="preserve"> </w:t>
      </w:r>
      <w:r w:rsidR="00C1248D">
        <w:t>in alcun</w:t>
      </w:r>
      <w:r w:rsidR="00246555">
        <w:t>i</w:t>
      </w:r>
      <w:r w:rsidR="00C1248D">
        <w:t xml:space="preserve"> brani di</w:t>
      </w:r>
      <w:r w:rsidR="00F70EDE">
        <w:t xml:space="preserve"> </w:t>
      </w:r>
      <w:r w:rsidR="00A31CD9">
        <w:t>Quintiliano,</w:t>
      </w:r>
      <w:r w:rsidR="005835FA">
        <w:t xml:space="preserve"> </w:t>
      </w:r>
      <w:r w:rsidR="00A31CD9">
        <w:t xml:space="preserve">Plinio il Giovane </w:t>
      </w:r>
      <w:r w:rsidR="00254923">
        <w:t>e</w:t>
      </w:r>
      <w:r w:rsidR="00A31CD9">
        <w:t xml:space="preserve"> San Girolamo, </w:t>
      </w:r>
      <w:r w:rsidR="00095265">
        <w:t xml:space="preserve">secondo </w:t>
      </w:r>
      <w:r w:rsidR="009C237A">
        <w:t>cui</w:t>
      </w:r>
      <w:r w:rsidR="00FF254D">
        <w:t xml:space="preserve"> solo agli artisti spetta</w:t>
      </w:r>
      <w:r w:rsidR="00095265">
        <w:t>va invece</w:t>
      </w:r>
      <w:r w:rsidR="00FF254D">
        <w:t xml:space="preserve"> esprimersi intorno all</w:t>
      </w:r>
      <w:r w:rsidR="00246555">
        <w:t>e</w:t>
      </w:r>
      <w:r w:rsidR="00FF254D">
        <w:t xml:space="preserve"> opere d’arte.</w:t>
      </w:r>
      <w:r w:rsidR="00FF254D">
        <w:rPr>
          <w:rStyle w:val="Rimandonotadichiusura"/>
        </w:rPr>
        <w:endnoteReference w:id="15"/>
      </w:r>
      <w:r w:rsidR="005835FA">
        <w:t xml:space="preserve"> </w:t>
      </w:r>
      <w:bookmarkEnd w:id="1"/>
      <w:r w:rsidR="00095265">
        <w:t>Rilevant</w:t>
      </w:r>
      <w:r w:rsidR="0029106B">
        <w:t>i</w:t>
      </w:r>
      <w:r w:rsidR="00495A11">
        <w:t xml:space="preserve"> a questo riguardo</w:t>
      </w:r>
      <w:r w:rsidR="00095265">
        <w:t xml:space="preserve"> era</w:t>
      </w:r>
      <w:r w:rsidR="0029106B">
        <w:t>no</w:t>
      </w:r>
      <w:r w:rsidR="00095265">
        <w:t xml:space="preserve"> </w:t>
      </w:r>
      <w:r w:rsidR="009C237A">
        <w:t>anche</w:t>
      </w:r>
      <w:r w:rsidR="00095265">
        <w:t xml:space="preserve"> </w:t>
      </w:r>
      <w:r w:rsidR="009C237A">
        <w:t>delle</w:t>
      </w:r>
      <w:r w:rsidR="0029106B">
        <w:t xml:space="preserve"> </w:t>
      </w:r>
      <w:r w:rsidR="009C237A">
        <w:t>considerazioni</w:t>
      </w:r>
      <w:r w:rsidR="006B494C">
        <w:t xml:space="preserve"> </w:t>
      </w:r>
      <w:r w:rsidR="0029106B">
        <w:t>presenti nel</w:t>
      </w:r>
      <w:r w:rsidR="006B494C">
        <w:t xml:space="preserve"> trentacinquesimo libro</w:t>
      </w:r>
      <w:r w:rsidR="00DE48C1">
        <w:t xml:space="preserve"> della </w:t>
      </w:r>
      <w:r w:rsidR="00DE48C1" w:rsidRPr="006B494C">
        <w:rPr>
          <w:i/>
        </w:rPr>
        <w:t>Naturalis</w:t>
      </w:r>
      <w:r w:rsidR="006B494C" w:rsidRPr="006B494C">
        <w:rPr>
          <w:i/>
        </w:rPr>
        <w:t xml:space="preserve"> Historia</w:t>
      </w:r>
      <w:r w:rsidR="0029106B">
        <w:rPr>
          <w:i/>
        </w:rPr>
        <w:t xml:space="preserve"> </w:t>
      </w:r>
      <w:r w:rsidR="0029106B">
        <w:t>di Plinio il Vecchio.</w:t>
      </w:r>
      <w:r w:rsidR="00095265">
        <w:t xml:space="preserve"> </w:t>
      </w:r>
      <w:r w:rsidR="0029106B">
        <w:t xml:space="preserve">Tale era ad esempio </w:t>
      </w:r>
      <w:r w:rsidR="009C237A">
        <w:t>il passaggio</w:t>
      </w:r>
      <w:r w:rsidR="006B494C">
        <w:t xml:space="preserve"> in cui il pittore Nicofane</w:t>
      </w:r>
      <w:r w:rsidR="00C57DDC">
        <w:t xml:space="preserve"> </w:t>
      </w:r>
      <w:r w:rsidR="0029106B">
        <w:t>veniva ricordato</w:t>
      </w:r>
      <w:r w:rsidR="00C57DDC">
        <w:t xml:space="preserve"> per una certa “diligentia, quam intellegant soli artifices</w:t>
      </w:r>
      <w:r w:rsidR="0029106B">
        <w:t>.</w:t>
      </w:r>
      <w:r w:rsidR="00C57DDC">
        <w:t>”</w:t>
      </w:r>
      <w:r w:rsidR="00C57DDC">
        <w:rPr>
          <w:rStyle w:val="Rimandonotadichiusura"/>
        </w:rPr>
        <w:endnoteReference w:id="16"/>
      </w:r>
      <w:r w:rsidR="0029106B">
        <w:t xml:space="preserve"> </w:t>
      </w:r>
      <w:r w:rsidR="00BE2310">
        <w:t>Di analogo tenore era un’annotazione che chiosava il racconto della celeb</w:t>
      </w:r>
      <w:r w:rsidR="0093714C">
        <w:t>re</w:t>
      </w:r>
      <w:r w:rsidR="00BE2310">
        <w:t xml:space="preserve"> contesa tra Apelle e Protogene in merito a chi fra i due av</w:t>
      </w:r>
      <w:r w:rsidR="001627F9">
        <w:t>esse</w:t>
      </w:r>
      <w:r w:rsidR="00BE2310">
        <w:t xml:space="preserve"> disegnato la linea più sottile</w:t>
      </w:r>
      <w:r w:rsidR="00DD2CA7">
        <w:t>.</w:t>
      </w:r>
      <w:r w:rsidR="00BE2310">
        <w:t xml:space="preserve"> </w:t>
      </w:r>
      <w:r w:rsidR="00DD2CA7">
        <w:t>R</w:t>
      </w:r>
      <w:r w:rsidR="00E33EFA">
        <w:t>ifer</w:t>
      </w:r>
      <w:r w:rsidR="00DD2CA7">
        <w:t>endo</w:t>
      </w:r>
      <w:r w:rsidR="00BE2310">
        <w:t xml:space="preserve"> come</w:t>
      </w:r>
      <w:r w:rsidR="00E33EFA">
        <w:t xml:space="preserve"> il secondo artista, riconosciutosi sconfitto,</w:t>
      </w:r>
      <w:r w:rsidR="00BE2310">
        <w:t xml:space="preserve"> avesse </w:t>
      </w:r>
      <w:r w:rsidR="00E33EFA">
        <w:t>lasciato</w:t>
      </w:r>
      <w:r w:rsidR="00BE2310">
        <w:t xml:space="preserve"> ai posteri la prova della superiorità dell’avversario</w:t>
      </w:r>
      <w:r w:rsidR="00E33EFA">
        <w:t xml:space="preserve">, </w:t>
      </w:r>
      <w:r w:rsidR="00DD2CA7">
        <w:t>Plinio</w:t>
      </w:r>
      <w:r w:rsidR="00E33EFA">
        <w:t xml:space="preserve"> aggiungeva che quel quadro era</w:t>
      </w:r>
      <w:r w:rsidR="00BE2310">
        <w:t xml:space="preserve"> </w:t>
      </w:r>
      <w:r w:rsidR="001627F9">
        <w:t>motivo di stupore per tutti</w:t>
      </w:r>
      <w:r w:rsidR="00E33EFA">
        <w:t xml:space="preserve"> gli spettatori,</w:t>
      </w:r>
      <w:r w:rsidR="001627F9">
        <w:t xml:space="preserve"> ma in modo</w:t>
      </w:r>
      <w:r w:rsidR="00E33EFA">
        <w:t xml:space="preserve"> particolare</w:t>
      </w:r>
      <w:r w:rsidR="001627F9">
        <w:t xml:space="preserve"> per gli artisti</w:t>
      </w:r>
      <w:r w:rsidR="00E33EFA">
        <w:t>. Il commento dava così a intendere c</w:t>
      </w:r>
      <w:r w:rsidR="000E61BA">
        <w:t>ome</w:t>
      </w:r>
      <w:r w:rsidR="00E33EFA">
        <w:t xml:space="preserve"> foss</w:t>
      </w:r>
      <w:r w:rsidR="00516B68">
        <w:t>e</w:t>
      </w:r>
      <w:r w:rsidR="000E61BA">
        <w:t xml:space="preserve"> soprattutto quest’ultimo il pubblico</w:t>
      </w:r>
      <w:r w:rsidR="00E33EFA">
        <w:t xml:space="preserve"> in grado di </w:t>
      </w:r>
      <w:r w:rsidR="00BA00C9">
        <w:t xml:space="preserve">comprendere e </w:t>
      </w:r>
      <w:r w:rsidR="00E33EFA">
        <w:t>apprezzare</w:t>
      </w:r>
      <w:r w:rsidR="001627F9">
        <w:t xml:space="preserve"> </w:t>
      </w:r>
      <w:r w:rsidR="00BA00C9">
        <w:t>il</w:t>
      </w:r>
      <w:r w:rsidR="001627F9">
        <w:t xml:space="preserve"> virtuosismo di Apelle</w:t>
      </w:r>
      <w:r w:rsidR="00C617EC">
        <w:t xml:space="preserve"> – un’idea che Giorgio Vasari avrebbe sviluppato in</w:t>
      </w:r>
      <w:r w:rsidR="001D75D7">
        <w:t xml:space="preserve"> molti</w:t>
      </w:r>
      <w:r w:rsidR="00C617EC">
        <w:t xml:space="preserve"> dei suoi aneddoti delle </w:t>
      </w:r>
      <w:r w:rsidR="00C617EC" w:rsidRPr="00C617EC">
        <w:rPr>
          <w:i/>
        </w:rPr>
        <w:t>Vite</w:t>
      </w:r>
      <w:r w:rsidR="00C617EC">
        <w:t>.</w:t>
      </w:r>
      <w:r w:rsidR="001627F9">
        <w:rPr>
          <w:rStyle w:val="Rimandonotadichiusura"/>
        </w:rPr>
        <w:endnoteReference w:id="17"/>
      </w:r>
    </w:p>
    <w:p w14:paraId="75990E23" w14:textId="4FA7B0C7" w:rsidR="00B6688D" w:rsidRDefault="0029106B" w:rsidP="00E224AB">
      <w:pPr>
        <w:spacing w:line="360" w:lineRule="auto"/>
      </w:pPr>
      <w:r>
        <w:t>N</w:t>
      </w:r>
      <w:r w:rsidR="00BD7B6D">
        <w:t xml:space="preserve">el corso dei circa centotrenta anni che </w:t>
      </w:r>
      <w:r w:rsidR="002C69E1">
        <w:t>separano il</w:t>
      </w:r>
      <w:r w:rsidR="00BD7B6D">
        <w:t xml:space="preserve"> trattato di Alberti</w:t>
      </w:r>
      <w:r w:rsidR="002C69E1">
        <w:t xml:space="preserve"> </w:t>
      </w:r>
      <w:r w:rsidR="00BD7B6D">
        <w:t>d</w:t>
      </w:r>
      <w:r w:rsidR="002C69E1">
        <w:t>a</w:t>
      </w:r>
      <w:r w:rsidR="00BD7B6D">
        <w:t>ll’autobiografia di Cellini, al</w:t>
      </w:r>
      <w:r w:rsidR="006B6767">
        <w:t>tri</w:t>
      </w:r>
      <w:r w:rsidR="00BD7B6D">
        <w:t xml:space="preserve"> artefici avevano</w:t>
      </w:r>
      <w:r>
        <w:t xml:space="preserve"> in effetti</w:t>
      </w:r>
      <w:r w:rsidR="00BD7B6D">
        <w:t xml:space="preserve"> risolto nel senso di una contraddizione insanabile la di</w:t>
      </w:r>
      <w:r w:rsidR="00666FFC">
        <w:t>fferenza</w:t>
      </w:r>
      <w:r w:rsidR="00BD7B6D">
        <w:t xml:space="preserve"> tra il parere di coloro che esercitavano le arti del disegno e l’opinione di un pubblico di non addetti ai lavori.</w:t>
      </w:r>
      <w:r w:rsidR="00E224AB">
        <w:rPr>
          <w:color w:val="FF0000"/>
        </w:rPr>
        <w:t xml:space="preserve"> </w:t>
      </w:r>
      <w:r w:rsidR="00126AA0" w:rsidRPr="00126AA0">
        <w:t>R</w:t>
      </w:r>
      <w:r w:rsidR="00E224AB" w:rsidRPr="00126AA0">
        <w:t>ico</w:t>
      </w:r>
      <w:r w:rsidR="00126AA0" w:rsidRPr="00126AA0">
        <w:t>rrendo</w:t>
      </w:r>
      <w:r w:rsidR="00E224AB" w:rsidRPr="00126AA0">
        <w:t xml:space="preserve"> all</w:t>
      </w:r>
      <w:r w:rsidR="008E59C9" w:rsidRPr="00126AA0">
        <w:t>e categorie</w:t>
      </w:r>
      <w:r w:rsidR="00381EC0" w:rsidRPr="00126AA0">
        <w:t xml:space="preserve"> </w:t>
      </w:r>
      <w:r w:rsidR="00E14D9D" w:rsidRPr="00126AA0">
        <w:t>mess</w:t>
      </w:r>
      <w:r w:rsidR="008E59C9" w:rsidRPr="00126AA0">
        <w:t>e</w:t>
      </w:r>
      <w:r w:rsidR="00E14D9D" w:rsidRPr="00126AA0">
        <w:t xml:space="preserve"> a punto</w:t>
      </w:r>
      <w:r w:rsidR="00381EC0" w:rsidRPr="00126AA0">
        <w:t xml:space="preserve"> da Pierre Bourdieu</w:t>
      </w:r>
      <w:r w:rsidR="00E14D9D" w:rsidRPr="00126AA0">
        <w:t xml:space="preserve"> nella sua</w:t>
      </w:r>
      <w:r w:rsidR="00381EC0" w:rsidRPr="00126AA0">
        <w:t xml:space="preserve"> analis</w:t>
      </w:r>
      <w:r w:rsidR="00E14D9D" w:rsidRPr="00126AA0">
        <w:t>i del</w:t>
      </w:r>
      <w:r w:rsidR="00F4524D" w:rsidRPr="00126AA0">
        <w:t xml:space="preserve"> contesto</w:t>
      </w:r>
      <w:r w:rsidR="00E14D9D" w:rsidRPr="00126AA0">
        <w:t xml:space="preserve"> </w:t>
      </w:r>
      <w:r w:rsidR="008E59C9" w:rsidRPr="00126AA0">
        <w:t xml:space="preserve">in cui </w:t>
      </w:r>
      <w:r w:rsidR="00A160DA">
        <w:t>Flaubert scrisse</w:t>
      </w:r>
      <w:r w:rsidR="00E14D9D" w:rsidRPr="00126AA0">
        <w:t xml:space="preserve"> </w:t>
      </w:r>
      <w:r w:rsidR="00E14D9D" w:rsidRPr="00126AA0">
        <w:rPr>
          <w:i/>
          <w:iCs/>
        </w:rPr>
        <w:t>L’educazione sentimentale</w:t>
      </w:r>
      <w:r w:rsidR="00E224AB" w:rsidRPr="00126AA0">
        <w:t>, si p</w:t>
      </w:r>
      <w:r w:rsidR="00381EC0" w:rsidRPr="00126AA0">
        <w:t xml:space="preserve">otrebbe anzi </w:t>
      </w:r>
      <w:r w:rsidR="00A160DA">
        <w:t>dire</w:t>
      </w:r>
      <w:r w:rsidR="00381EC0" w:rsidRPr="00126AA0">
        <w:t xml:space="preserve"> che</w:t>
      </w:r>
      <w:r w:rsidR="00E14D9D" w:rsidRPr="00126AA0">
        <w:t xml:space="preserve"> questi</w:t>
      </w:r>
      <w:r w:rsidR="00381EC0" w:rsidRPr="00126AA0">
        <w:t xml:space="preserve"> pittori e scultori rinascimentali avessero</w:t>
      </w:r>
      <w:r w:rsidR="008E59C9" w:rsidRPr="00126AA0">
        <w:t xml:space="preserve"> ben</w:t>
      </w:r>
      <w:r w:rsidR="00E14D9D" w:rsidRPr="00126AA0">
        <w:t xml:space="preserve"> </w:t>
      </w:r>
      <w:r w:rsidR="0042025F">
        <w:t>rilevato</w:t>
      </w:r>
      <w:r w:rsidR="00381EC0" w:rsidRPr="00126AA0">
        <w:t xml:space="preserve"> quanto inconciliabili po</w:t>
      </w:r>
      <w:r w:rsidR="00E14D9D" w:rsidRPr="00126AA0">
        <w:t>ssano</w:t>
      </w:r>
      <w:r w:rsidR="00381EC0" w:rsidRPr="00126AA0">
        <w:t xml:space="preserve"> essere </w:t>
      </w:r>
      <w:r w:rsidR="00E14D9D" w:rsidRPr="00126AA0">
        <w:t>i due fondamentali principi di gerarchizzazione di ogni campo culturale:</w:t>
      </w:r>
      <w:r w:rsidR="00E224AB" w:rsidRPr="00126AA0">
        <w:t xml:space="preserve"> </w:t>
      </w:r>
      <w:r w:rsidR="00E14D9D" w:rsidRPr="00126AA0">
        <w:t xml:space="preserve">quello esterno </w:t>
      </w:r>
      <w:r w:rsidR="00E224AB" w:rsidRPr="00126AA0">
        <w:t xml:space="preserve">che </w:t>
      </w:r>
      <w:r w:rsidR="00E14D9D" w:rsidRPr="00126AA0">
        <w:t>tende a far</w:t>
      </w:r>
      <w:r w:rsidR="00E224AB" w:rsidRPr="00126AA0">
        <w:t xml:space="preserve"> coincidere la preminenza di </w:t>
      </w:r>
      <w:r w:rsidR="00E14D9D" w:rsidRPr="00126AA0">
        <w:t xml:space="preserve">un </w:t>
      </w:r>
      <w:r w:rsidR="00E224AB" w:rsidRPr="00126AA0">
        <w:t>artista</w:t>
      </w:r>
      <w:r w:rsidR="00E14D9D" w:rsidRPr="00126AA0">
        <w:t xml:space="preserve"> o uno scrittore</w:t>
      </w:r>
      <w:r w:rsidR="00E224AB" w:rsidRPr="00126AA0">
        <w:t xml:space="preserve"> col</w:t>
      </w:r>
      <w:r w:rsidR="00381EC0" w:rsidRPr="00126AA0">
        <w:t xml:space="preserve"> suo</w:t>
      </w:r>
      <w:r w:rsidR="00E224AB" w:rsidRPr="00126AA0">
        <w:t xml:space="preserve"> successo presso</w:t>
      </w:r>
      <w:r w:rsidR="008E59C9" w:rsidRPr="00126AA0">
        <w:t xml:space="preserve"> </w:t>
      </w:r>
      <w:r w:rsidR="00E224AB" w:rsidRPr="00126AA0">
        <w:t xml:space="preserve">i profani, e quello interno che </w:t>
      </w:r>
      <w:r w:rsidR="00E14D9D" w:rsidRPr="00126AA0">
        <w:t>al contrario attribuisce</w:t>
      </w:r>
      <w:r w:rsidR="00E224AB" w:rsidRPr="00126AA0">
        <w:t xml:space="preserve"> il massimo di consacrazione possibile </w:t>
      </w:r>
      <w:r w:rsidR="00E14D9D" w:rsidRPr="00126AA0">
        <w:t>a</w:t>
      </w:r>
      <w:r w:rsidR="0042025F">
        <w:t>d artefici e letterati</w:t>
      </w:r>
      <w:r w:rsidR="00E224AB" w:rsidRPr="00126AA0">
        <w:t xml:space="preserve"> riconosciuti come eccellenti dai loro pari, e ch</w:t>
      </w:r>
      <w:r w:rsidR="00A160DA">
        <w:t>e anzi ricavano parte del</w:t>
      </w:r>
      <w:r w:rsidR="00E224AB" w:rsidRPr="00126AA0">
        <w:t xml:space="preserve"> loro prestigio </w:t>
      </w:r>
      <w:r w:rsidR="00A160DA">
        <w:t>dalla</w:t>
      </w:r>
      <w:r w:rsidR="008E59C9" w:rsidRPr="00126AA0">
        <w:t xml:space="preserve"> scelta di</w:t>
      </w:r>
      <w:r w:rsidR="00E224AB" w:rsidRPr="00126AA0">
        <w:t xml:space="preserve"> non</w:t>
      </w:r>
      <w:r w:rsidR="00A160DA">
        <w:t xml:space="preserve"> assecondare le aspettative estetiche del</w:t>
      </w:r>
      <w:r w:rsidR="008E59C9" w:rsidRPr="00126AA0">
        <w:t xml:space="preserve"> grande</w:t>
      </w:r>
      <w:r w:rsidR="00E224AB" w:rsidRPr="00126AA0">
        <w:t xml:space="preserve"> pubblico.</w:t>
      </w:r>
      <w:r w:rsidR="00E224AB" w:rsidRPr="00126AA0">
        <w:rPr>
          <w:rStyle w:val="Rimandonotadichiusura"/>
        </w:rPr>
        <w:endnoteReference w:id="18"/>
      </w:r>
      <w:r w:rsidR="00E224AB" w:rsidRPr="00126AA0">
        <w:t xml:space="preserve"> </w:t>
      </w:r>
    </w:p>
    <w:p w14:paraId="6F04F02E" w14:textId="7BC1D18A" w:rsidR="00E61D3C" w:rsidRDefault="002C69E1" w:rsidP="00E224AB">
      <w:pPr>
        <w:spacing w:line="360" w:lineRule="auto"/>
      </w:pPr>
      <w:r>
        <w:t>Su un</w:t>
      </w:r>
      <w:r w:rsidR="00666FFC">
        <w:t>’</w:t>
      </w:r>
      <w:r>
        <w:t>irriducibile inconciliabilità</w:t>
      </w:r>
      <w:r w:rsidR="00D257C7">
        <w:t xml:space="preserve"> tra </w:t>
      </w:r>
      <w:r w:rsidR="008E59C9">
        <w:t>il</w:t>
      </w:r>
      <w:r w:rsidR="00D257C7">
        <w:t xml:space="preserve"> giudizio</w:t>
      </w:r>
      <w:r w:rsidR="008E59C9">
        <w:t xml:space="preserve"> degli art</w:t>
      </w:r>
      <w:r w:rsidR="0042025F">
        <w:t>isti</w:t>
      </w:r>
      <w:r w:rsidR="008E59C9">
        <w:t xml:space="preserve"> e </w:t>
      </w:r>
      <w:r w:rsidR="00F4524D">
        <w:t>quello di tutti gli altri spettatori</w:t>
      </w:r>
      <w:r>
        <w:t xml:space="preserve"> aveva ad esempio insistito</w:t>
      </w:r>
      <w:r w:rsidR="00C36AC7">
        <w:t>, nei primissimi anni del sedicesimo secolo,</w:t>
      </w:r>
      <w:r>
        <w:t xml:space="preserve"> Leonardo</w:t>
      </w:r>
      <w:r w:rsidR="00931389">
        <w:t xml:space="preserve"> da Vinci</w:t>
      </w:r>
      <w:r w:rsidR="00A8407B">
        <w:t xml:space="preserve">. </w:t>
      </w:r>
      <w:r w:rsidR="009C237A">
        <w:t xml:space="preserve">In uno dei </w:t>
      </w:r>
      <w:r w:rsidR="0042025F" w:rsidRPr="0042025F">
        <w:rPr>
          <w:iCs/>
        </w:rPr>
        <w:t>p</w:t>
      </w:r>
      <w:r w:rsidR="009C237A" w:rsidRPr="0042025F">
        <w:rPr>
          <w:iCs/>
        </w:rPr>
        <w:t>recetti</w:t>
      </w:r>
      <w:r w:rsidR="009C237A">
        <w:t xml:space="preserve"> confluiti nel </w:t>
      </w:r>
      <w:r w:rsidR="009C237A" w:rsidRPr="009C237A">
        <w:rPr>
          <w:i/>
        </w:rPr>
        <w:t>Libro di Pittura</w:t>
      </w:r>
      <w:r w:rsidR="00A8407B">
        <w:t xml:space="preserve">, </w:t>
      </w:r>
      <w:r w:rsidR="009C237A">
        <w:t>egli oss</w:t>
      </w:r>
      <w:r w:rsidR="00EE5B98">
        <w:t>e</w:t>
      </w:r>
      <w:r w:rsidR="009C237A">
        <w:t>rvava</w:t>
      </w:r>
      <w:r w:rsidR="006B6767">
        <w:t xml:space="preserve"> c</w:t>
      </w:r>
      <w:r w:rsidR="009C237A">
        <w:t>ome</w:t>
      </w:r>
      <w:r w:rsidR="006B6767">
        <w:t xml:space="preserve"> </w:t>
      </w:r>
      <w:r w:rsidR="009C237A">
        <w:t>quei pittor</w:t>
      </w:r>
      <w:r w:rsidR="00EE5B98">
        <w:t>i</w:t>
      </w:r>
      <w:r w:rsidR="006B6767">
        <w:t xml:space="preserve"> </w:t>
      </w:r>
      <w:r w:rsidR="009C237A">
        <w:t xml:space="preserve">che </w:t>
      </w:r>
      <w:r w:rsidR="00EE5B98">
        <w:t>volevano</w:t>
      </w:r>
      <w:r w:rsidR="006B6767">
        <w:t xml:space="preserve"> soddisfare </w:t>
      </w:r>
      <w:r w:rsidR="00F4524D">
        <w:t>osservatori</w:t>
      </w:r>
      <w:r w:rsidR="006B6767">
        <w:t xml:space="preserve"> </w:t>
      </w:r>
      <w:r w:rsidR="00EE5B98">
        <w:t>non qualificati</w:t>
      </w:r>
      <w:r w:rsidR="009C237A">
        <w:t xml:space="preserve"> </w:t>
      </w:r>
      <w:r w:rsidR="00EE5B98">
        <w:t>finivano col</w:t>
      </w:r>
      <w:r w:rsidR="006B6767">
        <w:t xml:space="preserve"> realizzare delle opere manchevoli </w:t>
      </w:r>
      <w:r w:rsidR="00A8407B">
        <w:t>proprio in quegli aspetti</w:t>
      </w:r>
      <w:r w:rsidR="00EE5B98">
        <w:t xml:space="preserve"> (la resa degli scorci</w:t>
      </w:r>
      <w:r w:rsidR="0042025F">
        <w:t xml:space="preserve"> e quella del rilievo della figura</w:t>
      </w:r>
      <w:r w:rsidR="00EE5B98">
        <w:t>)</w:t>
      </w:r>
      <w:r w:rsidR="00A8407B">
        <w:t xml:space="preserve"> che più </w:t>
      </w:r>
      <w:r w:rsidR="00EE5B98">
        <w:t>contraddistinguevano</w:t>
      </w:r>
      <w:r w:rsidR="00A8407B">
        <w:t xml:space="preserve"> una pittura </w:t>
      </w:r>
      <w:r w:rsidR="00A8407B">
        <w:lastRenderedPageBreak/>
        <w:t>eccellente</w:t>
      </w:r>
      <w:r w:rsidR="000E61BA">
        <w:t>.</w:t>
      </w:r>
      <w:r w:rsidR="00A8407B">
        <w:t xml:space="preserve"> </w:t>
      </w:r>
      <w:r w:rsidR="0042025F">
        <w:t>A suo dire, s</w:t>
      </w:r>
      <w:r w:rsidR="00A8407B">
        <w:t xml:space="preserve">copo dell’artista doveva </w:t>
      </w:r>
      <w:r w:rsidR="000E61BA">
        <w:t xml:space="preserve">quindi </w:t>
      </w:r>
      <w:r w:rsidR="00A8407B">
        <w:t xml:space="preserve">essere </w:t>
      </w:r>
      <w:r w:rsidR="000E61BA">
        <w:t>conquistare l’approvazione de</w:t>
      </w:r>
      <w:r w:rsidR="00A8407B">
        <w:t xml:space="preserve">i più </w:t>
      </w:r>
      <w:r w:rsidR="00FA05F7">
        <w:t>capaci</w:t>
      </w:r>
      <w:r w:rsidR="00A8407B">
        <w:t xml:space="preserve"> tra i propri colleghi, </w:t>
      </w:r>
      <w:r w:rsidR="00400491">
        <w:t>unici</w:t>
      </w:r>
      <w:r w:rsidR="00A8407B">
        <w:t xml:space="preserve"> in grado di valutare </w:t>
      </w:r>
      <w:r w:rsidR="00EE5B98">
        <w:t>con cognizione di causa</w:t>
      </w:r>
      <w:r w:rsidR="00A8407B">
        <w:t xml:space="preserve"> il suo lavoro</w:t>
      </w:r>
      <w:r w:rsidR="00EE5B98">
        <w:t>.</w:t>
      </w:r>
      <w:r w:rsidR="00D257C7">
        <w:rPr>
          <w:rStyle w:val="Rimandonotadichiusura"/>
          <w:sz w:val="20"/>
        </w:rPr>
        <w:endnoteReference w:id="19"/>
      </w:r>
      <w:r w:rsidR="00D257C7" w:rsidRPr="00D257C7">
        <w:rPr>
          <w:sz w:val="20"/>
        </w:rPr>
        <w:t xml:space="preserve"> </w:t>
      </w:r>
      <w:r w:rsidR="00A160DA" w:rsidRPr="00FC1E69">
        <w:t>Secondo la testimonianza di Francisco de Hollanda, anche Michelangelo avrebbe</w:t>
      </w:r>
      <w:r w:rsidR="00FC1E69">
        <w:t xml:space="preserve"> del resto</w:t>
      </w:r>
      <w:r w:rsidR="00A160DA" w:rsidRPr="00FC1E69">
        <w:t xml:space="preserve"> sentenziato</w:t>
      </w:r>
      <w:r w:rsidR="00FC1E69" w:rsidRPr="00FC1E69">
        <w:t xml:space="preserve"> in mo</w:t>
      </w:r>
      <w:r w:rsidR="00FC1E69">
        <w:t>do simile</w:t>
      </w:r>
      <w:r w:rsidR="00DE6DFB" w:rsidRPr="00FC1E69">
        <w:t xml:space="preserve"> </w:t>
      </w:r>
      <w:r w:rsidR="00F9301D" w:rsidRPr="00FC1E69">
        <w:t>“</w:t>
      </w:r>
      <w:r w:rsidR="00DE6DFB" w:rsidRPr="00FC1E69">
        <w:t>that a man cannot attain excellence if he satisfy the ignorant and not those of his own craft.</w:t>
      </w:r>
      <w:r w:rsidR="00F9301D" w:rsidRPr="00FC1E69">
        <w:t>”</w:t>
      </w:r>
      <w:r w:rsidR="00F9301D">
        <w:rPr>
          <w:rStyle w:val="Rimandonotadichiusura"/>
        </w:rPr>
        <w:endnoteReference w:id="20"/>
      </w:r>
      <w:r w:rsidR="00634485" w:rsidRPr="00FC1E69">
        <w:t xml:space="preserve"> </w:t>
      </w:r>
      <w:r w:rsidR="008F2737">
        <w:t>Q</w:t>
      </w:r>
      <w:r w:rsidR="00634485">
        <w:t>ueste istanze di radicale svalutazione del giudizio di coloro che non professavano le discipline del disegno avevano</w:t>
      </w:r>
      <w:r w:rsidR="00EE5B98">
        <w:t xml:space="preserve"> poi</w:t>
      </w:r>
      <w:r w:rsidR="00634485">
        <w:t xml:space="preserve"> trov</w:t>
      </w:r>
      <w:r w:rsidR="00A15C7F">
        <w:t>ato</w:t>
      </w:r>
      <w:r w:rsidR="00634485">
        <w:t xml:space="preserve"> agguerriti propugnatori anche nella Firenze cosimiana. </w:t>
      </w:r>
      <w:r w:rsidR="001F53A4">
        <w:t xml:space="preserve">Nella sua lettera in risposta all’inchiesta </w:t>
      </w:r>
      <w:r w:rsidR="00B974A5">
        <w:t>del V</w:t>
      </w:r>
      <w:r w:rsidR="001F53A4">
        <w:t>archi sul paragone,</w:t>
      </w:r>
      <w:r w:rsidR="00634485">
        <w:t xml:space="preserve"> </w:t>
      </w:r>
      <w:r w:rsidR="00DE79E2" w:rsidRPr="00DE79E2">
        <w:t>Francesco da Sangall</w:t>
      </w:r>
      <w:r w:rsidR="00A15C7F">
        <w:t>o</w:t>
      </w:r>
      <w:r w:rsidR="00A160DA">
        <w:t xml:space="preserve"> polemizzava ad esempio</w:t>
      </w:r>
      <w:r w:rsidR="00DE79E2" w:rsidRPr="00DE79E2">
        <w:t xml:space="preserve"> contro</w:t>
      </w:r>
      <w:r w:rsidR="001F53A4">
        <w:t xml:space="preserve"> </w:t>
      </w:r>
      <w:r w:rsidR="00A15C7F">
        <w:t>il credito fornito a</w:t>
      </w:r>
      <w:r w:rsidR="004B66F1">
        <w:t>lle opinioni di</w:t>
      </w:r>
      <w:r w:rsidR="00A15C7F">
        <w:t xml:space="preserve"> un pubblico privo di formazione specifica </w:t>
      </w:r>
      <w:r w:rsidR="007B0269">
        <w:t>nel</w:t>
      </w:r>
      <w:r w:rsidR="000B22B8">
        <w:t>la</w:t>
      </w:r>
      <w:r w:rsidR="007B0269">
        <w:t xml:space="preserve"> </w:t>
      </w:r>
      <w:r w:rsidR="000B22B8">
        <w:t>pratica</w:t>
      </w:r>
      <w:r w:rsidR="007B0269">
        <w:t xml:space="preserve"> artistic</w:t>
      </w:r>
      <w:r w:rsidR="000B22B8">
        <w:t>a</w:t>
      </w:r>
      <w:r w:rsidR="00EE5B98">
        <w:t>, oltre che spesso</w:t>
      </w:r>
      <w:r w:rsidR="00B6688D">
        <w:t xml:space="preserve"> moralmente viziato da malevolenza</w:t>
      </w:r>
      <w:r w:rsidR="00EE5B98">
        <w:t xml:space="preserve"> e invidi</w:t>
      </w:r>
      <w:r w:rsidR="00B6688D">
        <w:t>a</w:t>
      </w:r>
      <w:r w:rsidR="00A15C7F">
        <w:t>.</w:t>
      </w:r>
      <w:r w:rsidR="005F54CF">
        <w:rPr>
          <w:rStyle w:val="Rimandonotadichiusura"/>
        </w:rPr>
        <w:endnoteReference w:id="21"/>
      </w:r>
      <w:r w:rsidR="00924272">
        <w:t xml:space="preserve"> </w:t>
      </w:r>
      <w:r w:rsidR="00DE79E2" w:rsidRPr="00DE79E2">
        <w:t>Né questa posizione</w:t>
      </w:r>
      <w:r w:rsidR="005F7231">
        <w:t xml:space="preserve"> rimaneva</w:t>
      </w:r>
      <w:r w:rsidR="0089461B">
        <w:t xml:space="preserve"> un</w:t>
      </w:r>
      <w:r w:rsidR="00DE79E2" w:rsidRPr="00DE79E2">
        <w:t xml:space="preserve"> </w:t>
      </w:r>
      <w:r w:rsidR="0089461B">
        <w:t>appannaggio esclusivo</w:t>
      </w:r>
      <w:r w:rsidR="00DE79E2" w:rsidRPr="00DE79E2">
        <w:t xml:space="preserve"> </w:t>
      </w:r>
      <w:r w:rsidR="005F7231">
        <w:t>di</w:t>
      </w:r>
      <w:r w:rsidR="00DE79E2" w:rsidRPr="00DE79E2">
        <w:t xml:space="preserve"> artisti</w:t>
      </w:r>
      <w:r w:rsidR="005F7231">
        <w:t xml:space="preserve"> desiderosi di rivendicare</w:t>
      </w:r>
      <w:r w:rsidR="0051263D">
        <w:t xml:space="preserve"> a</w:t>
      </w:r>
      <w:r w:rsidR="00CE30EB">
        <w:t>i propri ranghi professionali</w:t>
      </w:r>
      <w:r w:rsidR="005F7231">
        <w:t xml:space="preserve"> i</w:t>
      </w:r>
      <w:r w:rsidR="00CE30EB">
        <w:t>l</w:t>
      </w:r>
      <w:r w:rsidR="005F7231">
        <w:t xml:space="preserve"> monopolio</w:t>
      </w:r>
      <w:r w:rsidR="00CE30EB">
        <w:t xml:space="preserve"> del giudizio legittimo intorno alle opere d’arte</w:t>
      </w:r>
      <w:r w:rsidR="00600090">
        <w:t>,</w:t>
      </w:r>
      <w:r w:rsidR="008E4468">
        <w:t xml:space="preserve"> e più</w:t>
      </w:r>
      <w:r w:rsidR="00B047B0">
        <w:t xml:space="preserve"> in generale di ogni discorso critico intorno a questioni artistiche</w:t>
      </w:r>
      <w:r w:rsidR="00CE30EB">
        <w:t>.</w:t>
      </w:r>
      <w:r w:rsidR="00DE79E2" w:rsidRPr="00DE79E2">
        <w:t xml:space="preserve"> </w:t>
      </w:r>
      <w:r w:rsidR="00CE30EB">
        <w:t>Due anni dopo lo svolgimento dell</w:t>
      </w:r>
      <w:r w:rsidR="00B6688D">
        <w:t>’inchiesta</w:t>
      </w:r>
      <w:r w:rsidR="00EE03C8">
        <w:t xml:space="preserve"> varchiana</w:t>
      </w:r>
      <w:r w:rsidR="00CE30EB">
        <w:t xml:space="preserve"> sul paragone,</w:t>
      </w:r>
      <w:r w:rsidR="00DE79E2">
        <w:t xml:space="preserve"> </w:t>
      </w:r>
      <w:r w:rsidR="00B974A5">
        <w:t>a</w:t>
      </w:r>
      <w:r w:rsidR="00FC1E69">
        <w:t xml:space="preserve"> ripetere</w:t>
      </w:r>
      <w:r w:rsidR="00B974A5">
        <w:t xml:space="preserve"> simili idee</w:t>
      </w:r>
      <w:r w:rsidR="00FC1E69">
        <w:t xml:space="preserve"> sarebbe stato</w:t>
      </w:r>
      <w:r w:rsidR="00CE30EB">
        <w:t xml:space="preserve"> Anton Francesco Doni, poligrafo</w:t>
      </w:r>
      <w:r w:rsidR="00B974A5">
        <w:t xml:space="preserve"> fiorentino</w:t>
      </w:r>
      <w:r w:rsidR="00CE30EB">
        <w:t xml:space="preserve"> </w:t>
      </w:r>
      <w:r w:rsidR="00EE03C8">
        <w:t xml:space="preserve">che </w:t>
      </w:r>
      <w:r w:rsidR="00F4398A">
        <w:t>grazie all’assidua</w:t>
      </w:r>
      <w:r w:rsidR="00EE03C8">
        <w:t xml:space="preserve"> frequentazione </w:t>
      </w:r>
      <w:r w:rsidR="00F4398A">
        <w:t>di figure quali</w:t>
      </w:r>
      <w:r w:rsidR="00CE30EB">
        <w:t xml:space="preserve"> Baccio Bandinelli e Giovann’Angelo Montorsoli</w:t>
      </w:r>
      <w:r w:rsidR="00EE03C8">
        <w:t xml:space="preserve"> aveva</w:t>
      </w:r>
      <w:r w:rsidR="00A160DA">
        <w:t xml:space="preserve"> anche</w:t>
      </w:r>
      <w:r w:rsidR="00F4398A">
        <w:t xml:space="preserve"> </w:t>
      </w:r>
      <w:r w:rsidR="00A160DA">
        <w:t>maturato</w:t>
      </w:r>
      <w:r w:rsidR="00F4398A">
        <w:t xml:space="preserve"> una </w:t>
      </w:r>
      <w:r w:rsidR="00FC1E69">
        <w:t>qualche</w:t>
      </w:r>
      <w:r w:rsidR="00F4398A">
        <w:t xml:space="preserve"> competenza da disegnatore</w:t>
      </w:r>
      <w:r w:rsidR="00B974A5">
        <w:t>.</w:t>
      </w:r>
      <w:r w:rsidR="00B974A5">
        <w:rPr>
          <w:rStyle w:val="Rimandonotadichiusura"/>
        </w:rPr>
        <w:endnoteReference w:id="22"/>
      </w:r>
      <w:r w:rsidR="00CE30EB">
        <w:t xml:space="preserve"> </w:t>
      </w:r>
      <w:r w:rsidR="00B974A5">
        <w:t xml:space="preserve">Assumendo a implicito bersaglio polemico proprio l’umanista delle </w:t>
      </w:r>
      <w:r w:rsidR="00B974A5" w:rsidRPr="00B974A5">
        <w:rPr>
          <w:i/>
        </w:rPr>
        <w:t>Due Lezzioni</w:t>
      </w:r>
      <w:r w:rsidR="00B974A5">
        <w:t>,</w:t>
      </w:r>
      <w:r w:rsidR="00EE03C8">
        <w:t xml:space="preserve"> il suo libro su </w:t>
      </w:r>
      <w:r w:rsidR="00EE03C8" w:rsidRPr="00EE03C8">
        <w:rPr>
          <w:i/>
          <w:iCs/>
        </w:rPr>
        <w:t>Il Disegno</w:t>
      </w:r>
      <w:r w:rsidR="00236BE8">
        <w:t xml:space="preserve"> metteva in</w:t>
      </w:r>
      <w:r w:rsidR="00BA00C9">
        <w:t>fatti in</w:t>
      </w:r>
      <w:r w:rsidR="00236BE8">
        <w:t xml:space="preserve"> scena un dialogo </w:t>
      </w:r>
      <w:r w:rsidR="0029759B">
        <w:t>in cui</w:t>
      </w:r>
      <w:r w:rsidR="00236BE8">
        <w:t xml:space="preserve"> Arte e Natura</w:t>
      </w:r>
      <w:r w:rsidR="00B974A5">
        <w:t xml:space="preserve"> </w:t>
      </w:r>
      <w:r w:rsidR="00A160DA">
        <w:t>ribadivano</w:t>
      </w:r>
      <w:r w:rsidR="00236BE8">
        <w:t xml:space="preserve"> la necessità che a parlare di scultura e pittura fossero sol</w:t>
      </w:r>
      <w:r w:rsidR="00AA747B">
        <w:t>tanto</w:t>
      </w:r>
      <w:r w:rsidR="00236BE8">
        <w:t xml:space="preserve"> coloro che quelle</w:t>
      </w:r>
      <w:r w:rsidR="00AA747B">
        <w:t xml:space="preserve"> a</w:t>
      </w:r>
      <w:r w:rsidR="0029759B">
        <w:t>ttività</w:t>
      </w:r>
      <w:r w:rsidR="00AA747B">
        <w:t xml:space="preserve"> </w:t>
      </w:r>
      <w:r w:rsidR="00E61D3C">
        <w:t>esercitavano</w:t>
      </w:r>
      <w:r w:rsidR="00AA747B">
        <w:t xml:space="preserve"> di </w:t>
      </w:r>
      <w:r w:rsidR="00575252">
        <w:t>mestiere</w:t>
      </w:r>
      <w:r w:rsidR="00236BE8">
        <w:t>.</w:t>
      </w:r>
      <w:r w:rsidR="00080527">
        <w:rPr>
          <w:rStyle w:val="Rimandonotadichiusura"/>
        </w:rPr>
        <w:endnoteReference w:id="23"/>
      </w:r>
      <w:r w:rsidR="00AA747B">
        <w:t xml:space="preserve"> </w:t>
      </w:r>
      <w:bookmarkStart w:id="2" w:name="_Hlk534625512"/>
    </w:p>
    <w:bookmarkEnd w:id="2"/>
    <w:p w14:paraId="2B7EFA04" w14:textId="4320160C" w:rsidR="00E93CCE" w:rsidRPr="00A314CF" w:rsidRDefault="00B047B0" w:rsidP="00985C05">
      <w:pPr>
        <w:spacing w:line="360" w:lineRule="auto"/>
        <w:rPr>
          <w:szCs w:val="24"/>
        </w:rPr>
      </w:pPr>
      <w:r>
        <w:t>Sullo sfondo di quest</w:t>
      </w:r>
      <w:r w:rsidR="00F20C24">
        <w:t xml:space="preserve">i dibattiti, </w:t>
      </w:r>
      <w:r w:rsidR="00550420">
        <w:t xml:space="preserve">la posizione che Cellini assumeva </w:t>
      </w:r>
      <w:r w:rsidR="00BA00C9">
        <w:t>n</w:t>
      </w:r>
      <w:r w:rsidR="00550420">
        <w:t>el resoconto</w:t>
      </w:r>
      <w:r w:rsidR="00575724">
        <w:t xml:space="preserve"> </w:t>
      </w:r>
      <w:r w:rsidR="00550420">
        <w:t xml:space="preserve">autobiografico dell’accoglienza del </w:t>
      </w:r>
      <w:r w:rsidR="00550420" w:rsidRPr="00550420">
        <w:rPr>
          <w:i/>
        </w:rPr>
        <w:t>Perseo</w:t>
      </w:r>
      <w:r w:rsidR="00550420">
        <w:t xml:space="preserve"> risultava</w:t>
      </w:r>
      <w:r w:rsidR="009739E6">
        <w:t>,</w:t>
      </w:r>
      <w:r w:rsidR="00550420">
        <w:t xml:space="preserve"> per una volta</w:t>
      </w:r>
      <w:r w:rsidR="009739E6">
        <w:t>,</w:t>
      </w:r>
      <w:r w:rsidR="00550420">
        <w:t xml:space="preserve"> relativamente moderata. </w:t>
      </w:r>
      <w:r w:rsidR="00FA0428">
        <w:t xml:space="preserve">Facendo propria l’idea albertiana </w:t>
      </w:r>
      <w:r w:rsidR="009739E6">
        <w:t>che al</w:t>
      </w:r>
      <w:r w:rsidR="00FA0428">
        <w:t>le valutazioni dell’opera d’arte</w:t>
      </w:r>
      <w:r w:rsidR="00D22B07">
        <w:t xml:space="preserve"> </w:t>
      </w:r>
      <w:r w:rsidR="00FA0428">
        <w:t>provenienti da periti e imperiti</w:t>
      </w:r>
      <w:r w:rsidR="009739E6">
        <w:t xml:space="preserve"> dovesse essere conferito un credito diverso</w:t>
      </w:r>
      <w:r w:rsidR="00FA0428">
        <w:t xml:space="preserve">, </w:t>
      </w:r>
      <w:r w:rsidR="00D22B07">
        <w:t>egli</w:t>
      </w:r>
      <w:r w:rsidR="00FA0428">
        <w:t xml:space="preserve"> </w:t>
      </w:r>
      <w:r w:rsidR="001E1273">
        <w:t>si discostava</w:t>
      </w:r>
      <w:r w:rsidR="00FA0428">
        <w:t xml:space="preserve"> infatti</w:t>
      </w:r>
      <w:r w:rsidR="00550420">
        <w:t xml:space="preserve"> </w:t>
      </w:r>
      <w:r w:rsidR="001E1273">
        <w:t>da</w:t>
      </w:r>
      <w:r w:rsidR="00D22B07">
        <w:t xml:space="preserve"> </w:t>
      </w:r>
      <w:r w:rsidR="009739E6">
        <w:t>quei</w:t>
      </w:r>
      <w:r w:rsidR="003B2408">
        <w:t xml:space="preserve"> pittori e scultori cinquecenteschi</w:t>
      </w:r>
      <w:r w:rsidR="009739E6">
        <w:t xml:space="preserve"> che</w:t>
      </w:r>
      <w:r w:rsidR="00FA0428">
        <w:t xml:space="preserve"> </w:t>
      </w:r>
      <w:r w:rsidR="00550420">
        <w:t>aveva</w:t>
      </w:r>
      <w:r w:rsidR="003B2408">
        <w:t>no</w:t>
      </w:r>
      <w:r w:rsidR="00BB4C9D">
        <w:t xml:space="preserve"> </w:t>
      </w:r>
      <w:r w:rsidR="00575724">
        <w:t>drasticamente</w:t>
      </w:r>
      <w:r w:rsidR="004712A7">
        <w:t xml:space="preserve"> </w:t>
      </w:r>
      <w:r w:rsidR="00575724">
        <w:t>limitato</w:t>
      </w:r>
      <w:r w:rsidR="00550420">
        <w:t xml:space="preserve"> </w:t>
      </w:r>
      <w:r w:rsidR="00575724">
        <w:t>la</w:t>
      </w:r>
      <w:r w:rsidR="00550420">
        <w:t xml:space="preserve"> </w:t>
      </w:r>
      <w:r w:rsidR="00600090">
        <w:t>validità</w:t>
      </w:r>
      <w:r w:rsidR="00550420">
        <w:t xml:space="preserve"> </w:t>
      </w:r>
      <w:r w:rsidR="00575724">
        <w:t>de</w:t>
      </w:r>
      <w:r w:rsidR="009739E6">
        <w:t>l</w:t>
      </w:r>
      <w:r w:rsidR="00550420">
        <w:t xml:space="preserve"> giudizio </w:t>
      </w:r>
      <w:r w:rsidR="003B2408">
        <w:t>artistico</w:t>
      </w:r>
      <w:r w:rsidR="00FA0428">
        <w:t xml:space="preserve"> </w:t>
      </w:r>
      <w:r w:rsidR="00550420">
        <w:t>d</w:t>
      </w:r>
      <w:r w:rsidR="00575724">
        <w:t>el</w:t>
      </w:r>
      <w:r w:rsidR="00FA0428">
        <w:t xml:space="preserve"> pubblico di non professionisti</w:t>
      </w:r>
      <w:r w:rsidR="003B2408" w:rsidRPr="00A314CF">
        <w:rPr>
          <w:szCs w:val="24"/>
        </w:rPr>
        <w:t>.</w:t>
      </w:r>
      <w:r w:rsidR="00FA0428" w:rsidRPr="00A314CF">
        <w:rPr>
          <w:szCs w:val="24"/>
        </w:rPr>
        <w:t xml:space="preserve"> </w:t>
      </w:r>
      <w:r w:rsidR="00E26E76">
        <w:rPr>
          <w:szCs w:val="24"/>
        </w:rPr>
        <w:t>Il nodo problematico</w:t>
      </w:r>
      <w:r w:rsidR="004712A7" w:rsidRPr="00A314CF">
        <w:rPr>
          <w:szCs w:val="24"/>
        </w:rPr>
        <w:t xml:space="preserve"> che il </w:t>
      </w:r>
      <w:r w:rsidR="004712A7" w:rsidRPr="00A314CF">
        <w:rPr>
          <w:i/>
          <w:szCs w:val="24"/>
        </w:rPr>
        <w:t>De Pictura</w:t>
      </w:r>
      <w:r w:rsidR="004712A7" w:rsidRPr="00A314CF">
        <w:rPr>
          <w:szCs w:val="24"/>
        </w:rPr>
        <w:t xml:space="preserve"> non </w:t>
      </w:r>
      <w:r w:rsidR="007478E5">
        <w:rPr>
          <w:szCs w:val="24"/>
        </w:rPr>
        <w:t>affrontava</w:t>
      </w:r>
      <w:r w:rsidR="004712A7" w:rsidRPr="00A314CF">
        <w:rPr>
          <w:szCs w:val="24"/>
        </w:rPr>
        <w:t xml:space="preserve"> era</w:t>
      </w:r>
      <w:r w:rsidR="00E26E76">
        <w:rPr>
          <w:szCs w:val="24"/>
        </w:rPr>
        <w:t xml:space="preserve"> però</w:t>
      </w:r>
      <w:r w:rsidR="004712A7" w:rsidRPr="00A314CF">
        <w:rPr>
          <w:szCs w:val="24"/>
        </w:rPr>
        <w:t xml:space="preserve"> in </w:t>
      </w:r>
      <w:r w:rsidR="00BD0D4F" w:rsidRPr="00A314CF">
        <w:rPr>
          <w:szCs w:val="24"/>
        </w:rPr>
        <w:t>cosa le opinioni d</w:t>
      </w:r>
      <w:r w:rsidR="00D22B07">
        <w:rPr>
          <w:szCs w:val="24"/>
        </w:rPr>
        <w:t>i quelle due categorie di</w:t>
      </w:r>
      <w:r w:rsidR="00BD0D4F" w:rsidRPr="00A314CF">
        <w:rPr>
          <w:szCs w:val="24"/>
        </w:rPr>
        <w:t xml:space="preserve"> spettatori</w:t>
      </w:r>
      <w:r w:rsidR="00D22B07">
        <w:rPr>
          <w:szCs w:val="24"/>
        </w:rPr>
        <w:t xml:space="preserve"> si differenziassero</w:t>
      </w:r>
      <w:r w:rsidR="007478E5">
        <w:rPr>
          <w:szCs w:val="24"/>
        </w:rPr>
        <w:t xml:space="preserve">. </w:t>
      </w:r>
      <w:r w:rsidR="00FC1E69">
        <w:rPr>
          <w:szCs w:val="24"/>
        </w:rPr>
        <w:t>Mutuando</w:t>
      </w:r>
      <w:r w:rsidR="00A314CF" w:rsidRPr="00A314CF">
        <w:rPr>
          <w:szCs w:val="24"/>
        </w:rPr>
        <w:t xml:space="preserve"> </w:t>
      </w:r>
      <w:r w:rsidR="0007193C">
        <w:rPr>
          <w:szCs w:val="24"/>
        </w:rPr>
        <w:t>le espressioni</w:t>
      </w:r>
      <w:r w:rsidR="007478E5">
        <w:rPr>
          <w:szCs w:val="24"/>
        </w:rPr>
        <w:t xml:space="preserve"> cellinian</w:t>
      </w:r>
      <w:r w:rsidR="00D22B07">
        <w:rPr>
          <w:szCs w:val="24"/>
        </w:rPr>
        <w:t>e</w:t>
      </w:r>
      <w:r w:rsidR="00BD0D4F" w:rsidRPr="00A314CF">
        <w:rPr>
          <w:szCs w:val="24"/>
        </w:rPr>
        <w:t xml:space="preserve">, </w:t>
      </w:r>
      <w:r w:rsidR="000E1D25">
        <w:rPr>
          <w:szCs w:val="24"/>
        </w:rPr>
        <w:t>l’opera</w:t>
      </w:r>
      <w:r w:rsidR="007478E5">
        <w:rPr>
          <w:szCs w:val="24"/>
        </w:rPr>
        <w:t xml:space="preserve"> di Alberti non chiariva</w:t>
      </w:r>
      <w:r w:rsidR="00FC1E69">
        <w:rPr>
          <w:szCs w:val="24"/>
        </w:rPr>
        <w:t xml:space="preserve"> in altri termini</w:t>
      </w:r>
      <w:r w:rsidR="007478E5">
        <w:rPr>
          <w:szCs w:val="24"/>
        </w:rPr>
        <w:t xml:space="preserve"> </w:t>
      </w:r>
      <w:r w:rsidR="00FC1E69">
        <w:rPr>
          <w:szCs w:val="24"/>
        </w:rPr>
        <w:t>dove</w:t>
      </w:r>
      <w:r w:rsidR="009E4D9F">
        <w:rPr>
          <w:szCs w:val="24"/>
        </w:rPr>
        <w:t xml:space="preserve"> specificamente risiedesse la superiorità</w:t>
      </w:r>
      <w:r w:rsidR="00BD0D4F" w:rsidRPr="00A314CF">
        <w:rPr>
          <w:szCs w:val="24"/>
        </w:rPr>
        <w:t xml:space="preserve"> </w:t>
      </w:r>
      <w:r w:rsidR="009E4D9F">
        <w:rPr>
          <w:szCs w:val="24"/>
        </w:rPr>
        <w:t>del</w:t>
      </w:r>
      <w:r w:rsidR="00BD0D4F" w:rsidRPr="00A314CF">
        <w:rPr>
          <w:szCs w:val="24"/>
        </w:rPr>
        <w:t>lo sguardo d</w:t>
      </w:r>
      <w:r w:rsidR="00664170" w:rsidRPr="00A314CF">
        <w:rPr>
          <w:szCs w:val="24"/>
        </w:rPr>
        <w:t xml:space="preserve">egli “eccellenti uomini, che conoscono e che sono dell’arte” </w:t>
      </w:r>
      <w:r w:rsidR="00FC1E69">
        <w:rPr>
          <w:szCs w:val="24"/>
        </w:rPr>
        <w:t xml:space="preserve">rispetto </w:t>
      </w:r>
      <w:r w:rsidR="00664170" w:rsidRPr="00A314CF">
        <w:rPr>
          <w:szCs w:val="24"/>
        </w:rPr>
        <w:t>a quello d</w:t>
      </w:r>
      <w:r w:rsidR="00A314CF" w:rsidRPr="00A314CF">
        <w:rPr>
          <w:szCs w:val="24"/>
        </w:rPr>
        <w:t>ei semplici cittadini o dotti umanisti che avevano e</w:t>
      </w:r>
      <w:r w:rsidR="007478E5">
        <w:rPr>
          <w:szCs w:val="24"/>
        </w:rPr>
        <w:t>saltato</w:t>
      </w:r>
      <w:r w:rsidR="00575252" w:rsidRPr="00A314CF">
        <w:rPr>
          <w:szCs w:val="24"/>
        </w:rPr>
        <w:t xml:space="preserve"> </w:t>
      </w:r>
      <w:r w:rsidR="00A314CF" w:rsidRPr="00A314CF">
        <w:rPr>
          <w:szCs w:val="24"/>
        </w:rPr>
        <w:t xml:space="preserve">in versi il </w:t>
      </w:r>
      <w:r w:rsidR="00A314CF" w:rsidRPr="00A314CF">
        <w:rPr>
          <w:i/>
          <w:szCs w:val="24"/>
        </w:rPr>
        <w:t>Perseo</w:t>
      </w:r>
      <w:r w:rsidR="00A314CF" w:rsidRPr="00A314CF">
        <w:rPr>
          <w:szCs w:val="24"/>
        </w:rPr>
        <w:t>.</w:t>
      </w:r>
      <w:r w:rsidR="000E1D25">
        <w:rPr>
          <w:szCs w:val="24"/>
        </w:rPr>
        <w:t xml:space="preserve"> </w:t>
      </w:r>
      <w:r w:rsidR="00CB70CF">
        <w:rPr>
          <w:szCs w:val="24"/>
        </w:rPr>
        <w:t>Pochi anni prima</w:t>
      </w:r>
      <w:r w:rsidR="000E1D25">
        <w:rPr>
          <w:szCs w:val="24"/>
        </w:rPr>
        <w:t xml:space="preserve"> della stesura della </w:t>
      </w:r>
      <w:r w:rsidR="000E1D25" w:rsidRPr="000E1D25">
        <w:rPr>
          <w:i/>
          <w:szCs w:val="24"/>
        </w:rPr>
        <w:t>Vita</w:t>
      </w:r>
      <w:r w:rsidR="000E1D25">
        <w:rPr>
          <w:szCs w:val="24"/>
        </w:rPr>
        <w:t>, un altro</w:t>
      </w:r>
      <w:r w:rsidR="00E26E76">
        <w:rPr>
          <w:szCs w:val="24"/>
        </w:rPr>
        <w:t xml:space="preserve"> trattato</w:t>
      </w:r>
      <w:r w:rsidR="00CB70CF">
        <w:rPr>
          <w:szCs w:val="24"/>
        </w:rPr>
        <w:t xml:space="preserve"> aveva nondimeno</w:t>
      </w:r>
      <w:r w:rsidR="00E26E76">
        <w:rPr>
          <w:szCs w:val="24"/>
        </w:rPr>
        <w:t xml:space="preserve"> </w:t>
      </w:r>
      <w:r w:rsidR="009E4D9F">
        <w:rPr>
          <w:szCs w:val="24"/>
        </w:rPr>
        <w:t>messo a punto</w:t>
      </w:r>
      <w:r w:rsidR="00E3179E">
        <w:rPr>
          <w:szCs w:val="24"/>
        </w:rPr>
        <w:t xml:space="preserve"> un</w:t>
      </w:r>
      <w:r w:rsidR="009E4D9F">
        <w:rPr>
          <w:szCs w:val="24"/>
        </w:rPr>
        <w:t>a</w:t>
      </w:r>
      <w:r w:rsidR="00E3179E">
        <w:rPr>
          <w:szCs w:val="24"/>
        </w:rPr>
        <w:t xml:space="preserve"> </w:t>
      </w:r>
      <w:r w:rsidR="00DF6CD6">
        <w:rPr>
          <w:szCs w:val="24"/>
        </w:rPr>
        <w:t>risposta</w:t>
      </w:r>
      <w:r w:rsidR="009E4D9F">
        <w:rPr>
          <w:szCs w:val="24"/>
        </w:rPr>
        <w:t xml:space="preserve"> a tale genere di problema</w:t>
      </w:r>
      <w:r w:rsidR="00985C78">
        <w:rPr>
          <w:szCs w:val="24"/>
        </w:rPr>
        <w:t xml:space="preserve"> che</w:t>
      </w:r>
      <w:r w:rsidR="00F9726C">
        <w:rPr>
          <w:szCs w:val="24"/>
        </w:rPr>
        <w:t xml:space="preserve"> </w:t>
      </w:r>
      <w:r w:rsidR="009E4D9F">
        <w:rPr>
          <w:szCs w:val="24"/>
        </w:rPr>
        <w:t xml:space="preserve">altri </w:t>
      </w:r>
      <w:r w:rsidR="00F9726C">
        <w:rPr>
          <w:szCs w:val="24"/>
        </w:rPr>
        <w:t>teorici d’arte</w:t>
      </w:r>
      <w:r w:rsidR="00985C78">
        <w:rPr>
          <w:szCs w:val="24"/>
        </w:rPr>
        <w:t xml:space="preserve"> </w:t>
      </w:r>
      <w:r w:rsidR="009E4D9F">
        <w:rPr>
          <w:szCs w:val="24"/>
        </w:rPr>
        <w:t>avrebbero in seguito accolto e sviluppato</w:t>
      </w:r>
      <w:r w:rsidR="00985C78">
        <w:rPr>
          <w:szCs w:val="24"/>
        </w:rPr>
        <w:t>.</w:t>
      </w:r>
    </w:p>
    <w:p w14:paraId="414A351C" w14:textId="269DC451" w:rsidR="00B047B0" w:rsidRDefault="00DF6CD6" w:rsidP="001E1273">
      <w:pPr>
        <w:spacing w:line="360" w:lineRule="auto"/>
        <w:rPr>
          <w:szCs w:val="24"/>
        </w:rPr>
      </w:pPr>
      <w:r>
        <w:t>Ne</w:t>
      </w:r>
      <w:r w:rsidR="004F00B6">
        <w:t xml:space="preserve">l </w:t>
      </w:r>
      <w:r w:rsidR="004F00B6" w:rsidRPr="004F00B6">
        <w:rPr>
          <w:i/>
        </w:rPr>
        <w:t>Dialogo della pittura</w:t>
      </w:r>
      <w:r w:rsidR="004F00B6">
        <w:t xml:space="preserve"> di Lodovico Dolce (1557),</w:t>
      </w:r>
      <w:r>
        <w:rPr>
          <w:szCs w:val="24"/>
        </w:rPr>
        <w:t xml:space="preserve"> i personaggi di Pietro Aretino e Giovan Francesco Fabrini </w:t>
      </w:r>
      <w:r w:rsidR="0089559C">
        <w:rPr>
          <w:szCs w:val="24"/>
        </w:rPr>
        <w:t>dibattevano</w:t>
      </w:r>
      <w:r w:rsidR="009E4D9F">
        <w:rPr>
          <w:szCs w:val="24"/>
        </w:rPr>
        <w:t xml:space="preserve"> a lungo</w:t>
      </w:r>
      <w:r>
        <w:rPr>
          <w:szCs w:val="24"/>
        </w:rPr>
        <w:t xml:space="preserve"> </w:t>
      </w:r>
      <w:r w:rsidR="009E4D9F">
        <w:rPr>
          <w:szCs w:val="24"/>
        </w:rPr>
        <w:t>su</w:t>
      </w:r>
      <w:r>
        <w:rPr>
          <w:szCs w:val="24"/>
        </w:rPr>
        <w:t xml:space="preserve">l tema della specifica legittimità del giudizio estetico delle </w:t>
      </w:r>
      <w:r>
        <w:rPr>
          <w:szCs w:val="24"/>
        </w:rPr>
        <w:lastRenderedPageBreak/>
        <w:t>diverse categorie di pubblico delle opere di pittura</w:t>
      </w:r>
      <w:r w:rsidR="00162C39">
        <w:rPr>
          <w:szCs w:val="24"/>
        </w:rPr>
        <w:t>:</w:t>
      </w:r>
      <w:r>
        <w:rPr>
          <w:szCs w:val="24"/>
        </w:rPr>
        <w:t xml:space="preserve"> un dibattito </w:t>
      </w:r>
      <w:r w:rsidR="00162C39">
        <w:rPr>
          <w:szCs w:val="24"/>
        </w:rPr>
        <w:t xml:space="preserve">che </w:t>
      </w:r>
      <w:r>
        <w:rPr>
          <w:szCs w:val="24"/>
        </w:rPr>
        <w:t>scaturi</w:t>
      </w:r>
      <w:r w:rsidR="00162C39">
        <w:rPr>
          <w:szCs w:val="24"/>
        </w:rPr>
        <w:t>va</w:t>
      </w:r>
      <w:r>
        <w:rPr>
          <w:szCs w:val="24"/>
        </w:rPr>
        <w:t xml:space="preserve"> dal</w:t>
      </w:r>
      <w:r w:rsidR="00162C39">
        <w:rPr>
          <w:szCs w:val="24"/>
        </w:rPr>
        <w:t xml:space="preserve"> dubbio, manifestato</w:t>
      </w:r>
      <w:r>
        <w:rPr>
          <w:szCs w:val="24"/>
        </w:rPr>
        <w:t xml:space="preserve"> d</w:t>
      </w:r>
      <w:r w:rsidR="00162C39">
        <w:rPr>
          <w:szCs w:val="24"/>
        </w:rPr>
        <w:t>a</w:t>
      </w:r>
      <w:r>
        <w:rPr>
          <w:szCs w:val="24"/>
        </w:rPr>
        <w:t>l secondo interlocutore</w:t>
      </w:r>
      <w:r w:rsidR="00162C39">
        <w:rPr>
          <w:szCs w:val="24"/>
        </w:rPr>
        <w:t>,</w:t>
      </w:r>
      <w:r>
        <w:rPr>
          <w:szCs w:val="24"/>
        </w:rPr>
        <w:t xml:space="preserve"> </w:t>
      </w:r>
      <w:r w:rsidR="00162C39">
        <w:rPr>
          <w:szCs w:val="24"/>
        </w:rPr>
        <w:t>“</w:t>
      </w:r>
      <w:r>
        <w:rPr>
          <w:szCs w:val="24"/>
        </w:rPr>
        <w:t>se</w:t>
      </w:r>
      <w:r w:rsidR="00162C39">
        <w:rPr>
          <w:szCs w:val="24"/>
        </w:rPr>
        <w:t xml:space="preserve"> uno, che non sia pittore, è atto a far giudicio di pittura</w:t>
      </w:r>
      <w:r w:rsidR="00E3179E">
        <w:rPr>
          <w:szCs w:val="24"/>
        </w:rPr>
        <w:t>.</w:t>
      </w:r>
      <w:r w:rsidR="00162C39">
        <w:rPr>
          <w:szCs w:val="24"/>
        </w:rPr>
        <w:t>”</w:t>
      </w:r>
      <w:r w:rsidR="00162C39">
        <w:rPr>
          <w:rStyle w:val="Rimandonotadichiusura"/>
          <w:szCs w:val="24"/>
        </w:rPr>
        <w:endnoteReference w:id="24"/>
      </w:r>
      <w:r>
        <w:rPr>
          <w:szCs w:val="24"/>
        </w:rPr>
        <w:t xml:space="preserve"> </w:t>
      </w:r>
      <w:r w:rsidR="00AB1BAE">
        <w:rPr>
          <w:szCs w:val="24"/>
        </w:rPr>
        <w:t>Da parte sua, il</w:t>
      </w:r>
      <w:r w:rsidR="009E4D9F">
        <w:rPr>
          <w:szCs w:val="24"/>
        </w:rPr>
        <w:t xml:space="preserve"> </w:t>
      </w:r>
      <w:r w:rsidR="00AB1BAE">
        <w:rPr>
          <w:szCs w:val="24"/>
        </w:rPr>
        <w:t xml:space="preserve">personaggio del </w:t>
      </w:r>
      <w:r w:rsidR="00F57E44">
        <w:rPr>
          <w:szCs w:val="24"/>
        </w:rPr>
        <w:t>‘</w:t>
      </w:r>
      <w:r w:rsidR="00AB1BAE">
        <w:rPr>
          <w:szCs w:val="24"/>
        </w:rPr>
        <w:t>flagello dei principi</w:t>
      </w:r>
      <w:r w:rsidR="00F57E44">
        <w:rPr>
          <w:szCs w:val="24"/>
        </w:rPr>
        <w:t>’</w:t>
      </w:r>
      <w:r w:rsidR="002E624A">
        <w:rPr>
          <w:szCs w:val="24"/>
        </w:rPr>
        <w:t xml:space="preserve"> </w:t>
      </w:r>
      <w:r w:rsidR="00AB1BAE">
        <w:rPr>
          <w:szCs w:val="24"/>
        </w:rPr>
        <w:t>rivendicava</w:t>
      </w:r>
      <w:r w:rsidR="00EC6AEB">
        <w:rPr>
          <w:szCs w:val="24"/>
        </w:rPr>
        <w:t xml:space="preserve"> la validità delle opinioni in materia artistica </w:t>
      </w:r>
      <w:r w:rsidR="00977ACD">
        <w:rPr>
          <w:szCs w:val="24"/>
        </w:rPr>
        <w:t>di un pubblico popolare</w:t>
      </w:r>
      <w:r w:rsidR="00EC6AEB">
        <w:rPr>
          <w:szCs w:val="24"/>
        </w:rPr>
        <w:t>,</w:t>
      </w:r>
      <w:r w:rsidR="000B222C">
        <w:rPr>
          <w:szCs w:val="24"/>
        </w:rPr>
        <w:t xml:space="preserve"> ma</w:t>
      </w:r>
      <w:r w:rsidR="00630929">
        <w:rPr>
          <w:szCs w:val="24"/>
        </w:rPr>
        <w:t xml:space="preserve"> soprattutto</w:t>
      </w:r>
      <w:r w:rsidR="00EC6AEB">
        <w:rPr>
          <w:szCs w:val="24"/>
        </w:rPr>
        <w:t xml:space="preserve"> d</w:t>
      </w:r>
      <w:r w:rsidR="000B222C">
        <w:rPr>
          <w:szCs w:val="24"/>
        </w:rPr>
        <w:t>i</w:t>
      </w:r>
      <w:r w:rsidR="007F48B0">
        <w:rPr>
          <w:szCs w:val="24"/>
        </w:rPr>
        <w:t xml:space="preserve"> quei</w:t>
      </w:r>
      <w:r w:rsidR="00EC6AEB">
        <w:rPr>
          <w:szCs w:val="24"/>
        </w:rPr>
        <w:t xml:space="preserve"> letterati</w:t>
      </w:r>
      <w:r w:rsidR="007F48B0">
        <w:rPr>
          <w:szCs w:val="24"/>
        </w:rPr>
        <w:t xml:space="preserve"> che</w:t>
      </w:r>
      <w:r w:rsidR="00FC1E69">
        <w:rPr>
          <w:szCs w:val="24"/>
        </w:rPr>
        <w:t xml:space="preserve"> </w:t>
      </w:r>
      <w:r w:rsidR="007F48B0">
        <w:rPr>
          <w:szCs w:val="24"/>
        </w:rPr>
        <w:t xml:space="preserve">le </w:t>
      </w:r>
      <w:r w:rsidR="007F48B0" w:rsidRPr="007F48B0">
        <w:rPr>
          <w:i/>
          <w:szCs w:val="24"/>
        </w:rPr>
        <w:t>Vite</w:t>
      </w:r>
      <w:r w:rsidR="00FC1E69">
        <w:rPr>
          <w:szCs w:val="24"/>
        </w:rPr>
        <w:t xml:space="preserve"> torrentiniane</w:t>
      </w:r>
      <w:r w:rsidR="007F48B0">
        <w:rPr>
          <w:szCs w:val="24"/>
        </w:rPr>
        <w:t xml:space="preserve"> </w:t>
      </w:r>
      <w:r w:rsidR="00FC1E69">
        <w:rPr>
          <w:szCs w:val="24"/>
        </w:rPr>
        <w:t xml:space="preserve">di Vasari </w:t>
      </w:r>
      <w:r w:rsidR="007F48B0">
        <w:rPr>
          <w:szCs w:val="24"/>
        </w:rPr>
        <w:t>aveva</w:t>
      </w:r>
      <w:r w:rsidR="00FC1E69">
        <w:rPr>
          <w:szCs w:val="24"/>
        </w:rPr>
        <w:t>no</w:t>
      </w:r>
      <w:r w:rsidR="007F48B0">
        <w:rPr>
          <w:szCs w:val="24"/>
        </w:rPr>
        <w:t xml:space="preserve"> </w:t>
      </w:r>
      <w:r w:rsidR="00FC1E69">
        <w:rPr>
          <w:szCs w:val="24"/>
        </w:rPr>
        <w:t>qualificato come</w:t>
      </w:r>
      <w:r w:rsidR="00EC6AEB">
        <w:rPr>
          <w:szCs w:val="24"/>
        </w:rPr>
        <w:t xml:space="preserve"> </w:t>
      </w:r>
      <w:r w:rsidR="007F48B0">
        <w:rPr>
          <w:szCs w:val="24"/>
        </w:rPr>
        <w:t>“</w:t>
      </w:r>
      <w:r w:rsidR="00EC6AEB">
        <w:rPr>
          <w:szCs w:val="24"/>
        </w:rPr>
        <w:t>intendenti</w:t>
      </w:r>
      <w:r w:rsidR="007F48B0">
        <w:rPr>
          <w:szCs w:val="24"/>
        </w:rPr>
        <w:t>”</w:t>
      </w:r>
      <w:r w:rsidR="00EC6AEB">
        <w:rPr>
          <w:szCs w:val="24"/>
        </w:rPr>
        <w:t xml:space="preserve"> </w:t>
      </w:r>
      <w:r w:rsidR="007F48B0">
        <w:rPr>
          <w:szCs w:val="24"/>
        </w:rPr>
        <w:t>in quanto</w:t>
      </w:r>
      <w:r w:rsidR="00AB1BAE">
        <w:rPr>
          <w:szCs w:val="24"/>
        </w:rPr>
        <w:t xml:space="preserve"> capaci</w:t>
      </w:r>
      <w:r w:rsidR="00DF42E1">
        <w:rPr>
          <w:szCs w:val="24"/>
        </w:rPr>
        <w:t xml:space="preserve"> di </w:t>
      </w:r>
      <w:r w:rsidR="002E624A">
        <w:rPr>
          <w:szCs w:val="24"/>
        </w:rPr>
        <w:t>“</w:t>
      </w:r>
      <w:r w:rsidR="00DF42E1">
        <w:rPr>
          <w:szCs w:val="24"/>
        </w:rPr>
        <w:t>intendere</w:t>
      </w:r>
      <w:r w:rsidR="002E624A">
        <w:rPr>
          <w:szCs w:val="24"/>
        </w:rPr>
        <w:t xml:space="preserve">” qualità come lo stile, le proporzioni, </w:t>
      </w:r>
      <w:r w:rsidR="00AB1BAE">
        <w:rPr>
          <w:szCs w:val="24"/>
        </w:rPr>
        <w:t>l’</w:t>
      </w:r>
      <w:r w:rsidR="002E624A">
        <w:rPr>
          <w:szCs w:val="24"/>
        </w:rPr>
        <w:t xml:space="preserve">ordine e il decoro delle creazioni </w:t>
      </w:r>
      <w:r w:rsidR="00AB1BAE">
        <w:rPr>
          <w:szCs w:val="24"/>
        </w:rPr>
        <w:t>figurative</w:t>
      </w:r>
      <w:r w:rsidR="00EC6AEB">
        <w:rPr>
          <w:szCs w:val="24"/>
        </w:rPr>
        <w:t>.</w:t>
      </w:r>
      <w:r w:rsidR="00EC6AEB">
        <w:rPr>
          <w:rStyle w:val="Rimandonotadichiusura"/>
          <w:szCs w:val="24"/>
        </w:rPr>
        <w:endnoteReference w:id="25"/>
      </w:r>
      <w:r w:rsidR="00977ACD">
        <w:rPr>
          <w:szCs w:val="24"/>
        </w:rPr>
        <w:t xml:space="preserve"> </w:t>
      </w:r>
      <w:r w:rsidR="00FC1E69">
        <w:rPr>
          <w:szCs w:val="24"/>
        </w:rPr>
        <w:t>Nel ragionamento dell’Aretino, l’u</w:t>
      </w:r>
      <w:r w:rsidR="006C2317">
        <w:rPr>
          <w:szCs w:val="24"/>
        </w:rPr>
        <w:t>nico discrimine che separava lo sguardo di</w:t>
      </w:r>
      <w:r w:rsidR="006C122C">
        <w:rPr>
          <w:szCs w:val="24"/>
        </w:rPr>
        <w:t xml:space="preserve"> </w:t>
      </w:r>
      <w:r w:rsidR="006C2E06">
        <w:rPr>
          <w:szCs w:val="24"/>
        </w:rPr>
        <w:t>tali spettatori,</w:t>
      </w:r>
      <w:r w:rsidR="009C36B5">
        <w:rPr>
          <w:szCs w:val="24"/>
        </w:rPr>
        <w:t xml:space="preserve"> </w:t>
      </w:r>
      <w:r w:rsidR="008338B6">
        <w:rPr>
          <w:szCs w:val="24"/>
        </w:rPr>
        <w:t>educat</w:t>
      </w:r>
      <w:r w:rsidR="006C2E06">
        <w:rPr>
          <w:szCs w:val="24"/>
        </w:rPr>
        <w:t>i</w:t>
      </w:r>
      <w:r w:rsidR="008338B6">
        <w:rPr>
          <w:szCs w:val="24"/>
        </w:rPr>
        <w:t xml:space="preserve"> allo studio delle antichità</w:t>
      </w:r>
      <w:r w:rsidR="006C2E06">
        <w:rPr>
          <w:szCs w:val="24"/>
        </w:rPr>
        <w:t xml:space="preserve"> e</w:t>
      </w:r>
      <w:r w:rsidR="008338B6">
        <w:rPr>
          <w:szCs w:val="24"/>
        </w:rPr>
        <w:t xml:space="preserve"> delle opere dei migliori art</w:t>
      </w:r>
      <w:r w:rsidR="006C2317">
        <w:rPr>
          <w:szCs w:val="24"/>
        </w:rPr>
        <w:t>isti</w:t>
      </w:r>
      <w:r w:rsidR="008338B6">
        <w:rPr>
          <w:szCs w:val="24"/>
        </w:rPr>
        <w:t xml:space="preserve"> moderni</w:t>
      </w:r>
      <w:r w:rsidR="006C2E06">
        <w:rPr>
          <w:szCs w:val="24"/>
        </w:rPr>
        <w:t>,</w:t>
      </w:r>
      <w:r w:rsidR="009C36B5">
        <w:rPr>
          <w:szCs w:val="24"/>
        </w:rPr>
        <w:t xml:space="preserve"> </w:t>
      </w:r>
      <w:r w:rsidR="006C2317">
        <w:rPr>
          <w:szCs w:val="24"/>
        </w:rPr>
        <w:t>da quello di coloro che esercitavano la pittura era la</w:t>
      </w:r>
      <w:r w:rsidR="009C36B5">
        <w:rPr>
          <w:szCs w:val="24"/>
        </w:rPr>
        <w:t xml:space="preserve"> “cognizione di certe minutezze, di che non avrà contezza un altro che pittore non sia.”</w:t>
      </w:r>
      <w:r w:rsidR="0006500D">
        <w:rPr>
          <w:rStyle w:val="Rimandonotadichiusura"/>
          <w:szCs w:val="24"/>
        </w:rPr>
        <w:endnoteReference w:id="26"/>
      </w:r>
      <w:r w:rsidR="009C36B5">
        <w:rPr>
          <w:szCs w:val="24"/>
        </w:rPr>
        <w:t xml:space="preserve"> </w:t>
      </w:r>
      <w:r w:rsidR="00630929">
        <w:rPr>
          <w:szCs w:val="24"/>
        </w:rPr>
        <w:t>In ogni caso</w:t>
      </w:r>
      <w:r w:rsidR="009C36B5">
        <w:rPr>
          <w:szCs w:val="24"/>
        </w:rPr>
        <w:t>,</w:t>
      </w:r>
      <w:r w:rsidR="00F33B10">
        <w:rPr>
          <w:szCs w:val="24"/>
        </w:rPr>
        <w:t xml:space="preserve"> proseguiva </w:t>
      </w:r>
      <w:r w:rsidR="006C2317">
        <w:rPr>
          <w:szCs w:val="24"/>
        </w:rPr>
        <w:t>il</w:t>
      </w:r>
      <w:r w:rsidR="00FC1E69">
        <w:rPr>
          <w:szCs w:val="24"/>
        </w:rPr>
        <w:t xml:space="preserve"> suo</w:t>
      </w:r>
      <w:r w:rsidR="006C2317">
        <w:rPr>
          <w:szCs w:val="24"/>
        </w:rPr>
        <w:t xml:space="preserve"> discorso</w:t>
      </w:r>
      <w:r w:rsidR="00F33B10">
        <w:rPr>
          <w:szCs w:val="24"/>
        </w:rPr>
        <w:t xml:space="preserve"> riprendendo il </w:t>
      </w:r>
      <w:r w:rsidR="00F33B10" w:rsidRPr="00F33B10">
        <w:rPr>
          <w:i/>
          <w:szCs w:val="24"/>
        </w:rPr>
        <w:t>refrain</w:t>
      </w:r>
      <w:r w:rsidR="00F33B10">
        <w:rPr>
          <w:szCs w:val="24"/>
        </w:rPr>
        <w:t xml:space="preserve"> desunto dal</w:t>
      </w:r>
      <w:r w:rsidR="009C36B5">
        <w:rPr>
          <w:szCs w:val="24"/>
        </w:rPr>
        <w:t xml:space="preserve"> </w:t>
      </w:r>
      <w:r w:rsidR="009C36B5" w:rsidRPr="00F33B10">
        <w:rPr>
          <w:i/>
          <w:szCs w:val="24"/>
        </w:rPr>
        <w:t>De Oratore</w:t>
      </w:r>
      <w:r w:rsidR="009C36B5">
        <w:rPr>
          <w:szCs w:val="24"/>
        </w:rPr>
        <w:t xml:space="preserve">, </w:t>
      </w:r>
      <w:r w:rsidR="00F33B10">
        <w:rPr>
          <w:szCs w:val="24"/>
        </w:rPr>
        <w:t>quelle</w:t>
      </w:r>
      <w:r w:rsidR="009C36B5">
        <w:rPr>
          <w:szCs w:val="24"/>
        </w:rPr>
        <w:t xml:space="preserve"> competenze</w:t>
      </w:r>
      <w:r w:rsidR="006C2E06">
        <w:rPr>
          <w:szCs w:val="24"/>
        </w:rPr>
        <w:t xml:space="preserve"> specialistiche</w:t>
      </w:r>
      <w:r w:rsidR="009C36B5">
        <w:rPr>
          <w:szCs w:val="24"/>
        </w:rPr>
        <w:t xml:space="preserve"> di ordine tecnico</w:t>
      </w:r>
      <w:r w:rsidR="00F33B10">
        <w:rPr>
          <w:szCs w:val="24"/>
        </w:rPr>
        <w:t xml:space="preserve"> che avevano un peso decisivo nell’aspetto operativo dell’attività artistica risultavano di </w:t>
      </w:r>
      <w:r w:rsidR="006C2E06">
        <w:rPr>
          <w:szCs w:val="24"/>
        </w:rPr>
        <w:t>marginale</w:t>
      </w:r>
      <w:r w:rsidR="00F33B10">
        <w:rPr>
          <w:szCs w:val="24"/>
        </w:rPr>
        <w:t xml:space="preserve"> importanza in sede di giudizio.</w:t>
      </w:r>
      <w:r w:rsidR="0006500D">
        <w:rPr>
          <w:rStyle w:val="Rimandonotadichiusura"/>
          <w:szCs w:val="24"/>
        </w:rPr>
        <w:endnoteReference w:id="27"/>
      </w:r>
      <w:r w:rsidR="001D7D45">
        <w:rPr>
          <w:szCs w:val="24"/>
        </w:rPr>
        <w:t xml:space="preserve"> </w:t>
      </w:r>
    </w:p>
    <w:p w14:paraId="56E43BDA" w14:textId="24C75662" w:rsidR="00F34730" w:rsidRDefault="006C2E06" w:rsidP="001E1273">
      <w:pPr>
        <w:spacing w:line="360" w:lineRule="auto"/>
      </w:pPr>
      <w:r>
        <w:t xml:space="preserve"> </w:t>
      </w:r>
      <w:r w:rsidR="00041728">
        <w:t>Nel momento in cui</w:t>
      </w:r>
      <w:r>
        <w:t xml:space="preserve"> Cellini </w:t>
      </w:r>
      <w:r w:rsidR="00630929">
        <w:t>costruiva</w:t>
      </w:r>
      <w:r>
        <w:t xml:space="preserve"> il suo racconto autobiografico </w:t>
      </w:r>
      <w:r w:rsidR="00630929">
        <w:t>de</w:t>
      </w:r>
      <w:r>
        <w:t xml:space="preserve">lla ricezione del </w:t>
      </w:r>
      <w:r w:rsidR="0081000B" w:rsidRPr="0081000B">
        <w:rPr>
          <w:i/>
          <w:iCs/>
        </w:rPr>
        <w:t>Perseo</w:t>
      </w:r>
      <w:r>
        <w:t xml:space="preserve">, </w:t>
      </w:r>
      <w:r w:rsidR="00FA434D">
        <w:t>anche a Firenze si</w:t>
      </w:r>
      <w:r w:rsidR="00041728">
        <w:t xml:space="preserve"> era affermata</w:t>
      </w:r>
      <w:r w:rsidR="00FA434D">
        <w:t xml:space="preserve"> </w:t>
      </w:r>
      <w:r w:rsidR="00F34730">
        <w:t>l’</w:t>
      </w:r>
      <w:r w:rsidR="00387A5F">
        <w:t>idea che la differenza</w:t>
      </w:r>
      <w:r w:rsidR="00630929">
        <w:t xml:space="preserve"> fondamentale</w:t>
      </w:r>
      <w:r w:rsidR="00387A5F">
        <w:t xml:space="preserve"> esistente tra la capacità di giudicare </w:t>
      </w:r>
      <w:r w:rsidR="00630929">
        <w:t xml:space="preserve">la </w:t>
      </w:r>
      <w:r w:rsidR="006B0544">
        <w:t>pittura e scultura</w:t>
      </w:r>
      <w:r w:rsidR="00387A5F">
        <w:t xml:space="preserve"> degli artisti e quella degli intendenti risiedesse nella </w:t>
      </w:r>
      <w:r w:rsidR="00F95F82">
        <w:t xml:space="preserve">piena </w:t>
      </w:r>
      <w:r w:rsidR="00387A5F">
        <w:t>comprensione de</w:t>
      </w:r>
      <w:r w:rsidR="00041728">
        <w:t>l dettaglio tecnico</w:t>
      </w:r>
      <w:r w:rsidR="005B610D">
        <w:t>-operativo</w:t>
      </w:r>
      <w:r w:rsidR="007A588D">
        <w:t>. Nello specifico, ad essere evidenziato</w:t>
      </w:r>
      <w:r w:rsidR="002221A9">
        <w:t xml:space="preserve"> </w:t>
      </w:r>
      <w:r w:rsidR="007A588D">
        <w:t>era soprattutto il fatto che solo gli artefici</w:t>
      </w:r>
      <w:r w:rsidR="00FA05F7">
        <w:t xml:space="preserve"> </w:t>
      </w:r>
      <w:r w:rsidR="007A588D">
        <w:t>riuscissero a</w:t>
      </w:r>
      <w:r w:rsidR="00FA05F7">
        <w:t xml:space="preserve"> </w:t>
      </w:r>
      <w:r w:rsidR="00F0510C">
        <w:t>comprendere la</w:t>
      </w:r>
      <w:r w:rsidR="00FA05F7">
        <w:t xml:space="preserve"> problema</w:t>
      </w:r>
      <w:r w:rsidR="00F0510C">
        <w:t>tica</w:t>
      </w:r>
      <w:r w:rsidR="00FA05F7">
        <w:t xml:space="preserve"> </w:t>
      </w:r>
      <w:r w:rsidR="00F0510C">
        <w:t>materiale o realizzativa</w:t>
      </w:r>
      <w:r w:rsidR="007A588D">
        <w:t xml:space="preserve"> – la “difficultà,” secondo una categoria critica mutuata da Quintiliano</w:t>
      </w:r>
      <w:r w:rsidR="004A1877">
        <w:t xml:space="preserve"> </w:t>
      </w:r>
      <w:r w:rsidR="007A588D">
        <w:t>– cui</w:t>
      </w:r>
      <w:r w:rsidR="00F0510C">
        <w:t xml:space="preserve"> l’opera era riuscita a dare soluzione</w:t>
      </w:r>
      <w:r w:rsidR="00041728">
        <w:t>.</w:t>
      </w:r>
      <w:r w:rsidR="00F0510C">
        <w:rPr>
          <w:rStyle w:val="Rimandonotadichiusura"/>
        </w:rPr>
        <w:endnoteReference w:id="28"/>
      </w:r>
      <w:r w:rsidR="00041728">
        <w:t xml:space="preserve"> A questo </w:t>
      </w:r>
      <w:r w:rsidR="00F0510C">
        <w:t>genere di comprensione</w:t>
      </w:r>
      <w:r w:rsidR="00041728">
        <w:t xml:space="preserve"> quelle due </w:t>
      </w:r>
      <w:r w:rsidR="006C2317">
        <w:t>classi</w:t>
      </w:r>
      <w:r w:rsidR="00041728">
        <w:t xml:space="preserve"> di spettatori p</w:t>
      </w:r>
      <w:r w:rsidR="006B0544">
        <w:t>otevano</w:t>
      </w:r>
      <w:r w:rsidR="00041728">
        <w:t xml:space="preserve"> poi </w:t>
      </w:r>
      <w:r w:rsidR="00F34730">
        <w:t xml:space="preserve">certo </w:t>
      </w:r>
      <w:r w:rsidR="00041728">
        <w:t>attribuire</w:t>
      </w:r>
      <w:r w:rsidR="00647DC8">
        <w:t xml:space="preserve"> </w:t>
      </w:r>
      <w:r w:rsidR="00F34730">
        <w:t>un rilievo</w:t>
      </w:r>
      <w:r w:rsidR="00C36E66">
        <w:t xml:space="preserve"> completamente</w:t>
      </w:r>
      <w:r w:rsidR="006D7092">
        <w:t xml:space="preserve"> </w:t>
      </w:r>
      <w:r w:rsidR="00F34730">
        <w:t>diverso</w:t>
      </w:r>
      <w:r w:rsidR="0054393E">
        <w:t>.</w:t>
      </w:r>
      <w:r w:rsidR="00F34730">
        <w:t xml:space="preserve"> </w:t>
      </w:r>
      <w:r w:rsidR="00240004">
        <w:t>P</w:t>
      </w:r>
      <w:r w:rsidR="006B0544">
        <w:t xml:space="preserve">er </w:t>
      </w:r>
      <w:r w:rsidR="007D2B28">
        <w:t>Cellini</w:t>
      </w:r>
      <w:r w:rsidR="006B0544">
        <w:t xml:space="preserve"> quell</w:t>
      </w:r>
      <w:r w:rsidR="00AF3FBD">
        <w:t>a</w:t>
      </w:r>
      <w:r w:rsidR="006B0544">
        <w:t xml:space="preserve"> dei “bellissimi segreti e mirabili modi” della pratica dell’oreficeria e della scultura era</w:t>
      </w:r>
      <w:r w:rsidR="0081000B">
        <w:t xml:space="preserve"> così</w:t>
      </w:r>
      <w:r w:rsidR="006B0544">
        <w:t xml:space="preserve"> </w:t>
      </w:r>
      <w:r w:rsidR="00AF3FBD">
        <w:t xml:space="preserve">una dimensione talmente </w:t>
      </w:r>
      <w:r w:rsidR="00C13C9F">
        <w:t>fondamentale</w:t>
      </w:r>
      <w:r w:rsidR="00AF3FBD">
        <w:t xml:space="preserve"> da</w:t>
      </w:r>
      <w:r w:rsidR="002368B5">
        <w:t xml:space="preserve"> </w:t>
      </w:r>
      <w:r w:rsidR="004A5A23">
        <w:t>ispirare</w:t>
      </w:r>
      <w:r w:rsidR="00AF3FBD">
        <w:t xml:space="preserve"> la stesura d</w:t>
      </w:r>
      <w:r w:rsidR="002368B5">
        <w:t>i un</w:t>
      </w:r>
      <w:r w:rsidR="0081000B">
        <w:t xml:space="preserve"> ambizioso</w:t>
      </w:r>
      <w:r w:rsidR="002368B5">
        <w:t xml:space="preserve"> testo tecnico-didascalico come i</w:t>
      </w:r>
      <w:r w:rsidR="00AF3FBD">
        <w:t xml:space="preserve"> </w:t>
      </w:r>
      <w:r w:rsidR="00DF0285">
        <w:rPr>
          <w:i/>
        </w:rPr>
        <w:t xml:space="preserve">Due </w:t>
      </w:r>
      <w:r w:rsidR="00AF3FBD" w:rsidRPr="00AF3FBD">
        <w:rPr>
          <w:i/>
        </w:rPr>
        <w:t>Trattati</w:t>
      </w:r>
      <w:r w:rsidR="00AF3FBD">
        <w:t xml:space="preserve"> (1565-1568)</w:t>
      </w:r>
      <w:r w:rsidR="002368B5">
        <w:t xml:space="preserve"> – </w:t>
      </w:r>
      <w:r w:rsidR="004A5A23">
        <w:t>un’</w:t>
      </w:r>
      <w:r w:rsidR="002368B5">
        <w:t xml:space="preserve">impresa, secondo l’autore, possibile solo a chi </w:t>
      </w:r>
      <w:r w:rsidR="004A5A23">
        <w:t>esercitasse</w:t>
      </w:r>
      <w:r w:rsidR="002368B5">
        <w:t xml:space="preserve"> </w:t>
      </w:r>
      <w:r w:rsidR="007D2B28">
        <w:t>in prima persona le due arti</w:t>
      </w:r>
      <w:r w:rsidR="00240004" w:rsidRPr="00BD6C1B">
        <w:t>.</w:t>
      </w:r>
      <w:r w:rsidR="0024401B" w:rsidRPr="00BD6C1B">
        <w:rPr>
          <w:rStyle w:val="Rimandonotadichiusura"/>
        </w:rPr>
        <w:endnoteReference w:id="29"/>
      </w:r>
      <w:r w:rsidR="00240004" w:rsidRPr="00BD6C1B">
        <w:t xml:space="preserve"> </w:t>
      </w:r>
      <w:r w:rsidR="0081000B">
        <w:t>L’autore</w:t>
      </w:r>
      <w:r w:rsidR="001C11D1" w:rsidRPr="00BD6C1B">
        <w:t xml:space="preserve"> rinveniva poi n</w:t>
      </w:r>
      <w:r w:rsidR="00CE6014" w:rsidRPr="00BD6C1B">
        <w:t>el possesso di</w:t>
      </w:r>
      <w:r w:rsidR="001C11D1" w:rsidRPr="00BD6C1B">
        <w:t xml:space="preserve"> simili </w:t>
      </w:r>
      <w:r w:rsidR="00240004" w:rsidRPr="00BD6C1B">
        <w:t>competenze tecnico-operative</w:t>
      </w:r>
      <w:r w:rsidR="001C11D1" w:rsidRPr="00BD6C1B">
        <w:t xml:space="preserve"> anche il</w:t>
      </w:r>
      <w:r w:rsidR="00CE6014" w:rsidRPr="00BD6C1B">
        <w:t xml:space="preserve"> requisito</w:t>
      </w:r>
      <w:r w:rsidR="001C11D1" w:rsidRPr="00BD6C1B">
        <w:t xml:space="preserve"> necessario a intervenire </w:t>
      </w:r>
      <w:r w:rsidR="00CE6014" w:rsidRPr="00BD6C1B">
        <w:t>in</w:t>
      </w:r>
      <w:r w:rsidR="001C11D1" w:rsidRPr="00BD6C1B">
        <w:t xml:space="preserve"> dibattit</w:t>
      </w:r>
      <w:r w:rsidR="00CE6014" w:rsidRPr="00BD6C1B">
        <w:t>i come quello</w:t>
      </w:r>
      <w:r w:rsidR="001C11D1" w:rsidRPr="00BD6C1B">
        <w:t xml:space="preserve"> sul paragone tra pittura e scultura.</w:t>
      </w:r>
      <w:r w:rsidR="00240004" w:rsidRPr="00BD6C1B">
        <w:t xml:space="preserve"> </w:t>
      </w:r>
      <w:r w:rsidR="001C11D1" w:rsidRPr="00BD6C1B">
        <w:t>I</w:t>
      </w:r>
      <w:r w:rsidR="00240004" w:rsidRPr="00BD6C1B">
        <w:t xml:space="preserve">n un battagliero sonetto </w:t>
      </w:r>
      <w:r w:rsidR="001C11D1" w:rsidRPr="00BD6C1B">
        <w:t xml:space="preserve">composto </w:t>
      </w:r>
      <w:r w:rsidR="00264DAF" w:rsidRPr="00BD6C1B">
        <w:t>in occasione del nuovo divampare della disputa</w:t>
      </w:r>
      <w:r w:rsidR="00240004" w:rsidRPr="00BD6C1B">
        <w:t>,</w:t>
      </w:r>
      <w:r w:rsidR="00264DAF" w:rsidRPr="00BD6C1B">
        <w:t xml:space="preserve"> innescato da</w:t>
      </w:r>
      <w:r w:rsidR="00895B7F">
        <w:t>ll’allestimento delle</w:t>
      </w:r>
      <w:r w:rsidR="00264DAF" w:rsidRPr="00BD6C1B">
        <w:t xml:space="preserve"> esequie fiorentine di Michelangelo</w:t>
      </w:r>
      <w:r w:rsidR="002368B5">
        <w:t xml:space="preserve"> (1564)</w:t>
      </w:r>
      <w:r w:rsidR="00264DAF" w:rsidRPr="00BD6C1B">
        <w:t>,</w:t>
      </w:r>
      <w:r w:rsidR="00240004" w:rsidRPr="00BD6C1B">
        <w:t xml:space="preserve"> </w:t>
      </w:r>
      <w:r w:rsidR="00264DAF" w:rsidRPr="00BD6C1B">
        <w:t>lo scultore</w:t>
      </w:r>
      <w:r w:rsidR="006671C4" w:rsidRPr="00BD6C1B">
        <w:t xml:space="preserve"> dichiarava</w:t>
      </w:r>
      <w:r w:rsidR="00347374">
        <w:t xml:space="preserve"> ad esempio</w:t>
      </w:r>
      <w:r w:rsidR="00264DAF" w:rsidRPr="00BD6C1B">
        <w:t xml:space="preserve"> che gli unici </w:t>
      </w:r>
      <w:r w:rsidR="006671C4" w:rsidRPr="00BD6C1B">
        <w:t>legittimati a</w:t>
      </w:r>
      <w:r w:rsidR="00264DAF" w:rsidRPr="00BD6C1B">
        <w:t xml:space="preserve"> </w:t>
      </w:r>
      <w:r w:rsidR="00EA15D4" w:rsidRPr="00BD6C1B">
        <w:t>esprimersi</w:t>
      </w:r>
      <w:r w:rsidR="006671C4" w:rsidRPr="00BD6C1B">
        <w:t xml:space="preserve"> intorno alla contesa</w:t>
      </w:r>
      <w:r w:rsidR="00264DAF" w:rsidRPr="00BD6C1B">
        <w:t xml:space="preserve"> erano i “dotti in tal arte.” Quelli che l’autore </w:t>
      </w:r>
      <w:r w:rsidR="00895B7F">
        <w:t>bollava come</w:t>
      </w:r>
      <w:r w:rsidR="00264DAF" w:rsidRPr="00BD6C1B">
        <w:t xml:space="preserve"> “pedanti” e “filosofanti”, detentori di un sapere umanistic</w:t>
      </w:r>
      <w:r w:rsidR="00844022" w:rsidRPr="00BD6C1B">
        <w:t>amente</w:t>
      </w:r>
      <w:r w:rsidR="00264DAF" w:rsidRPr="00BD6C1B">
        <w:t xml:space="preserve"> maturato sui libri,</w:t>
      </w:r>
      <w:r w:rsidR="00AB5AA2" w:rsidRPr="00BD6C1B">
        <w:t xml:space="preserve"> </w:t>
      </w:r>
      <w:r w:rsidR="007D2B28">
        <w:t>avrebbero</w:t>
      </w:r>
      <w:r w:rsidR="00AB5AA2" w:rsidRPr="00BD6C1B">
        <w:t xml:space="preserve"> </w:t>
      </w:r>
      <w:r w:rsidR="007C0330" w:rsidRPr="00BD6C1B">
        <w:t>infatti</w:t>
      </w:r>
      <w:r w:rsidR="00AB5AA2" w:rsidRPr="00BD6C1B">
        <w:t xml:space="preserve"> </w:t>
      </w:r>
      <w:r w:rsidR="007D2B28">
        <w:t xml:space="preserve">ignorato </w:t>
      </w:r>
      <w:r w:rsidR="00AB5AA2" w:rsidRPr="00BD6C1B">
        <w:t>qual</w:t>
      </w:r>
      <w:r w:rsidR="007C0330" w:rsidRPr="00BD6C1B">
        <w:t xml:space="preserve">e fosse il </w:t>
      </w:r>
      <w:r w:rsidR="00844022" w:rsidRPr="00BD6C1B">
        <w:t>valore specifico dell’esercizio della scultura</w:t>
      </w:r>
      <w:r w:rsidR="001A5B02" w:rsidRPr="00BD6C1B">
        <w:t xml:space="preserve">, </w:t>
      </w:r>
      <w:r w:rsidR="00CE6014" w:rsidRPr="00BD6C1B">
        <w:t xml:space="preserve">da lui </w:t>
      </w:r>
      <w:r w:rsidR="001A5B02" w:rsidRPr="00BD6C1B">
        <w:t xml:space="preserve">connesso a una familiarità diretta con i materiali e </w:t>
      </w:r>
      <w:r w:rsidR="0081000B">
        <w:t>i</w:t>
      </w:r>
      <w:r w:rsidR="001A5B02" w:rsidRPr="00BD6C1B">
        <w:t xml:space="preserve"> ferri del mestiere</w:t>
      </w:r>
      <w:r w:rsidR="00240004" w:rsidRPr="00BD6C1B">
        <w:t>.</w:t>
      </w:r>
      <w:r w:rsidR="00844022" w:rsidRPr="00BD6C1B">
        <w:rPr>
          <w:rStyle w:val="Rimandonotadichiusura"/>
        </w:rPr>
        <w:endnoteReference w:id="30"/>
      </w:r>
      <w:r w:rsidR="00240004" w:rsidRPr="00BD6C1B">
        <w:t xml:space="preserve"> </w:t>
      </w:r>
      <w:r w:rsidR="00CE6014" w:rsidRPr="00BD6C1B">
        <w:t xml:space="preserve">Bersaglio del </w:t>
      </w:r>
      <w:r w:rsidR="006671C4" w:rsidRPr="00BD6C1B">
        <w:t>C</w:t>
      </w:r>
      <w:r w:rsidR="00CE6014" w:rsidRPr="00BD6C1B">
        <w:t>ellini era</w:t>
      </w:r>
      <w:r w:rsidR="00895B7F">
        <w:t xml:space="preserve"> in questo caso</w:t>
      </w:r>
      <w:r w:rsidR="007D2B28">
        <w:t xml:space="preserve"> il luogotenente dell’Accademia del Disegno</w:t>
      </w:r>
      <w:r w:rsidR="00B92401" w:rsidRPr="00BD6C1B">
        <w:t xml:space="preserve"> don Vincenzio Borghini</w:t>
      </w:r>
      <w:r w:rsidR="0066425F" w:rsidRPr="00BD6C1B">
        <w:t>,</w:t>
      </w:r>
      <w:r w:rsidR="00D77A94" w:rsidRPr="00BD6C1B">
        <w:t xml:space="preserve"> ideatore (assieme al Vasari) di quegli apparati funebri per Buonarroti che avevano simbolicamente affermato la preminenza della </w:t>
      </w:r>
      <w:r w:rsidR="00D77A94" w:rsidRPr="00BD6C1B">
        <w:lastRenderedPageBreak/>
        <w:t>pittura sulle arti plastiche</w:t>
      </w:r>
      <w:r w:rsidR="0066425F" w:rsidRPr="00BD6C1B">
        <w:t>. Dal canto suo</w:t>
      </w:r>
      <w:r w:rsidR="00D77A94" w:rsidRPr="00BD6C1B">
        <w:t>,</w:t>
      </w:r>
      <w:r w:rsidR="0066425F" w:rsidRPr="00BD6C1B">
        <w:t xml:space="preserve"> </w:t>
      </w:r>
      <w:r w:rsidR="004A5A23">
        <w:t xml:space="preserve">nella </w:t>
      </w:r>
      <w:r w:rsidR="004A5A23" w:rsidRPr="00D63A65">
        <w:rPr>
          <w:i/>
        </w:rPr>
        <w:t>Selva di Notizie</w:t>
      </w:r>
      <w:r w:rsidR="004A5A23">
        <w:t xml:space="preserve"> (1564),</w:t>
      </w:r>
      <w:r w:rsidR="00895B7F">
        <w:t xml:space="preserve"> </w:t>
      </w:r>
      <w:r w:rsidR="004A5A23">
        <w:t>Borghini soste</w:t>
      </w:r>
      <w:r w:rsidR="00895B7F">
        <w:t>neva che gli intendenti fossero in effetti le</w:t>
      </w:r>
      <w:r w:rsidR="00C86D10">
        <w:t xml:space="preserve"> sole</w:t>
      </w:r>
      <w:r w:rsidR="00895B7F">
        <w:t xml:space="preserve"> persone culturalmente qualificate a esprimersi nei dibattiti</w:t>
      </w:r>
      <w:r w:rsidR="00A351E6" w:rsidRPr="00BD6C1B">
        <w:t xml:space="preserve"> </w:t>
      </w:r>
      <w:r w:rsidR="00895B7F">
        <w:t>di ordine artistico</w:t>
      </w:r>
      <w:r w:rsidR="00D63A65">
        <w:t>,</w:t>
      </w:r>
      <w:r w:rsidR="0024401B" w:rsidRPr="00BD6C1B">
        <w:t xml:space="preserve"> </w:t>
      </w:r>
      <w:r w:rsidR="00895B7F">
        <w:t xml:space="preserve">fatto salvo che </w:t>
      </w:r>
      <w:r w:rsidR="00C86D10">
        <w:t>n</w:t>
      </w:r>
      <w:r w:rsidR="00895B7F">
        <w:t xml:space="preserve">elle </w:t>
      </w:r>
      <w:r w:rsidR="00C86D10">
        <w:t>discussioni</w:t>
      </w:r>
      <w:r w:rsidR="00A351E6" w:rsidRPr="00BD6C1B">
        <w:t xml:space="preserve"> “delle particularità del’arte, di certe dificultà e particulari intelligenzie de l’arti” che attenevano alla pratica diretta di pittura e scultura</w:t>
      </w:r>
      <w:r w:rsidR="00565212" w:rsidRPr="00BD6C1B">
        <w:t>.</w:t>
      </w:r>
      <w:r w:rsidR="00565212" w:rsidRPr="00BD6C1B">
        <w:rPr>
          <w:rStyle w:val="Rimandonotadichiusura"/>
        </w:rPr>
        <w:endnoteReference w:id="31"/>
      </w:r>
      <w:r w:rsidR="00C86D10">
        <w:t xml:space="preserve"> Pittori e scultori erano da lui riconosciuti come i soli che potessero esprimersi intorno a s</w:t>
      </w:r>
      <w:r w:rsidR="001560C3" w:rsidRPr="00BD6C1B">
        <w:t>imili questioni</w:t>
      </w:r>
      <w:r w:rsidR="00C86D10">
        <w:t>, che tuttavia</w:t>
      </w:r>
      <w:r w:rsidR="001560C3" w:rsidRPr="00BD6C1B">
        <w:t xml:space="preserve"> </w:t>
      </w:r>
      <w:r w:rsidR="00C86D10">
        <w:t>egli liquidava</w:t>
      </w:r>
      <w:r w:rsidR="001560C3" w:rsidRPr="00BD6C1B">
        <w:t xml:space="preserve"> come “sottigliezze” di poco conto.</w:t>
      </w:r>
      <w:r w:rsidR="00A351E6" w:rsidRPr="00BD6C1B">
        <w:rPr>
          <w:rStyle w:val="Rimandonotadichiusura"/>
        </w:rPr>
        <w:endnoteReference w:id="32"/>
      </w:r>
      <w:r w:rsidR="00D254B4" w:rsidRPr="00BD6C1B">
        <w:t xml:space="preserve">   </w:t>
      </w:r>
      <w:r w:rsidR="0024401B" w:rsidRPr="00BD6C1B">
        <w:t xml:space="preserve">   </w:t>
      </w:r>
      <w:r w:rsidR="00DF0285" w:rsidRPr="00BD6C1B">
        <w:t xml:space="preserve">  </w:t>
      </w:r>
      <w:r w:rsidR="00B92401" w:rsidRPr="00BD6C1B">
        <w:t xml:space="preserve">   </w:t>
      </w:r>
      <w:r w:rsidR="00AF3FBD" w:rsidRPr="00BD6C1B">
        <w:t xml:space="preserve"> </w:t>
      </w:r>
      <w:r w:rsidR="006B0544" w:rsidRPr="00BD6C1B">
        <w:t xml:space="preserve">    </w:t>
      </w:r>
      <w:r w:rsidR="00041728" w:rsidRPr="00BD6C1B">
        <w:t xml:space="preserve"> </w:t>
      </w:r>
    </w:p>
    <w:p w14:paraId="0CD8FB61" w14:textId="74088EC6" w:rsidR="00164BA0" w:rsidRDefault="00513212" w:rsidP="001E1273">
      <w:pPr>
        <w:spacing w:line="360" w:lineRule="auto"/>
      </w:pPr>
      <w:r w:rsidRPr="00D44B95">
        <w:t>D</w:t>
      </w:r>
      <w:r w:rsidR="006D7092" w:rsidRPr="00D44B95">
        <w:t>ivisi intorno al</w:t>
      </w:r>
      <w:r w:rsidRPr="00D44B95">
        <w:t xml:space="preserve"> rilievo</w:t>
      </w:r>
      <w:r w:rsidR="006D7092" w:rsidRPr="00D44B95">
        <w:t xml:space="preserve"> da assegnare all’intelligenza </w:t>
      </w:r>
      <w:r w:rsidRPr="00D44B95">
        <w:t>dell’</w:t>
      </w:r>
      <w:r w:rsidR="006D7092" w:rsidRPr="00D44B95">
        <w:t>aspett</w:t>
      </w:r>
      <w:r w:rsidRPr="00D44B95">
        <w:t>o tecnico-operativo</w:t>
      </w:r>
      <w:r w:rsidR="006D7092" w:rsidRPr="00D44B95">
        <w:t xml:space="preserve"> del fare artistico, </w:t>
      </w:r>
      <w:r w:rsidR="00C86D10">
        <w:t xml:space="preserve">lo scultore del </w:t>
      </w:r>
      <w:r w:rsidR="00C86D10" w:rsidRPr="00C86D10">
        <w:rPr>
          <w:i/>
          <w:iCs/>
        </w:rPr>
        <w:t>Perseo</w:t>
      </w:r>
      <w:r w:rsidR="006D7092" w:rsidRPr="00D44B95">
        <w:t xml:space="preserve"> e </w:t>
      </w:r>
      <w:r w:rsidR="00C86D10">
        <w:t>il luogotenente dell’Accademia del Disegno</w:t>
      </w:r>
      <w:r w:rsidR="006D7092" w:rsidRPr="00D44B95">
        <w:t xml:space="preserve"> </w:t>
      </w:r>
      <w:r w:rsidR="00D44B95" w:rsidRPr="00D44B95">
        <w:t>erano insomma accomunati dall</w:t>
      </w:r>
      <w:r w:rsidR="00C216AB">
        <w:t>a convinzione</w:t>
      </w:r>
      <w:r w:rsidR="00D44B95" w:rsidRPr="00D44B95">
        <w:t xml:space="preserve"> </w:t>
      </w:r>
      <w:r w:rsidR="00C216AB">
        <w:t>che proprio</w:t>
      </w:r>
      <w:r w:rsidR="006D7092" w:rsidRPr="00D44B95">
        <w:t xml:space="preserve"> que</w:t>
      </w:r>
      <w:r w:rsidRPr="00D44B95">
        <w:t>l</w:t>
      </w:r>
      <w:r w:rsidR="00D44B95" w:rsidRPr="00D44B95">
        <w:t xml:space="preserve"> genere di</w:t>
      </w:r>
      <w:r w:rsidR="006D7092" w:rsidRPr="00D44B95">
        <w:t xml:space="preserve"> discernimento</w:t>
      </w:r>
      <w:r w:rsidR="00D44B95" w:rsidRPr="00D44B95">
        <w:t xml:space="preserve"> fosse prerogativa degli artefici</w:t>
      </w:r>
      <w:r w:rsidR="00AD560A" w:rsidRPr="00D44B95">
        <w:t>.</w:t>
      </w:r>
      <w:r w:rsidR="00165315" w:rsidRPr="00D44B95">
        <w:t xml:space="preserve"> </w:t>
      </w:r>
      <w:r w:rsidR="00713747">
        <w:t xml:space="preserve">Considerato come tali coordinate teoriche orientino la narrazione celliniana della trionfale accoglienza che il pubblico dei profani e degli </w:t>
      </w:r>
      <w:r w:rsidR="00DA2DC4">
        <w:t>artisti</w:t>
      </w:r>
      <w:r w:rsidR="00713747">
        <w:t xml:space="preserve"> aveva riservato al bronzo della Loggia dei Signori, sarebbe lecito aspettarsi che le poesie celebrative dedicate a quell’opera riflettessero il diverso gradiente di competenza realizzativa dei loro autori. </w:t>
      </w:r>
      <w:r w:rsidR="00DA2DC4">
        <w:t xml:space="preserve">Ci si potrebbe </w:t>
      </w:r>
      <w:r w:rsidR="005A0498">
        <w:t>in altre parole</w:t>
      </w:r>
      <w:r w:rsidR="00DA2DC4">
        <w:t xml:space="preserve"> aspettare che le liriche composte da pittori e scultori attivi sulla scena medicea </w:t>
      </w:r>
      <w:r w:rsidR="00CF36E9">
        <w:t xml:space="preserve">esprimessero quel genere di giudizio, tecnicamente avvertito in quanto fondato su una pratica diretta dell’arte, in cui agli occhi del Cellini risiedeva </w:t>
      </w:r>
      <w:r w:rsidR="002E53B3">
        <w:t>il</w:t>
      </w:r>
      <w:r w:rsidR="00CF36E9">
        <w:t xml:space="preserve"> </w:t>
      </w:r>
      <w:r w:rsidR="00EB42B5">
        <w:t>riconoscimento supremo</w:t>
      </w:r>
      <w:r w:rsidR="00CF36E9">
        <w:t xml:space="preserve"> della qualità </w:t>
      </w:r>
      <w:r w:rsidR="00EB42B5">
        <w:t xml:space="preserve">del </w:t>
      </w:r>
      <w:r w:rsidR="00EB42B5" w:rsidRPr="00EB42B5">
        <w:rPr>
          <w:i/>
        </w:rPr>
        <w:t>Perseo</w:t>
      </w:r>
      <w:r w:rsidR="00CF36E9">
        <w:t>. Come si ved</w:t>
      </w:r>
      <w:r w:rsidR="000C09F9">
        <w:t>rà,</w:t>
      </w:r>
      <w:r w:rsidR="00CF36E9">
        <w:t xml:space="preserve"> il </w:t>
      </w:r>
      <w:r w:rsidR="00EB42B5">
        <w:t>tipo di elogio che quei testi formulavano</w:t>
      </w:r>
      <w:r w:rsidR="000720F1">
        <w:t xml:space="preserve"> toccava</w:t>
      </w:r>
      <w:r w:rsidR="000C09F9">
        <w:t xml:space="preserve"> invece</w:t>
      </w:r>
      <w:r w:rsidR="000720F1">
        <w:t xml:space="preserve"> solo tangenzialmente, attraverso allusioni</w:t>
      </w:r>
      <w:r w:rsidR="003F1F9A">
        <w:t xml:space="preserve"> mediate</w:t>
      </w:r>
      <w:r w:rsidR="000720F1">
        <w:t xml:space="preserve"> </w:t>
      </w:r>
      <w:r w:rsidR="00CD5BA0">
        <w:t>dall’</w:t>
      </w:r>
      <w:r w:rsidR="000720F1">
        <w:t>alto tasso di letterarietà, simili problematiche.</w:t>
      </w:r>
      <w:r w:rsidR="00717930">
        <w:t xml:space="preserve"> Ciò nonostante, in </w:t>
      </w:r>
      <w:r w:rsidR="00DF05EE">
        <w:t>diversi</w:t>
      </w:r>
      <w:r w:rsidR="00717930">
        <w:t xml:space="preserve"> casi </w:t>
      </w:r>
      <w:r w:rsidR="00DF05EE">
        <w:t>l’encomio che essi esprimevano non mancava di fare riferimento alla comune estrazione professionale di celebrante e celebrato, e più in generale di sviluppare motivi</w:t>
      </w:r>
      <w:r w:rsidR="000C09F9">
        <w:t xml:space="preserve"> almeno in parte irriducibili alla</w:t>
      </w:r>
      <w:r w:rsidR="00B047D6">
        <w:t xml:space="preserve"> </w:t>
      </w:r>
      <w:r w:rsidR="000C09F9">
        <w:t xml:space="preserve">topica alla base </w:t>
      </w:r>
      <w:r w:rsidR="00B047D6">
        <w:t>dei</w:t>
      </w:r>
      <w:r w:rsidR="00DF05EE">
        <w:t xml:space="preserve"> versi celebrativi</w:t>
      </w:r>
      <w:r w:rsidR="00B047D6">
        <w:t xml:space="preserve"> scritti</w:t>
      </w:r>
      <w:r w:rsidR="00DF05EE">
        <w:t xml:space="preserve"> </w:t>
      </w:r>
      <w:r w:rsidR="00B047D6">
        <w:t xml:space="preserve">da umanisti e </w:t>
      </w:r>
      <w:r w:rsidR="00164BA0">
        <w:t>altri spettatori che non esercitavano le arti del disegno.</w:t>
      </w:r>
    </w:p>
    <w:p w14:paraId="7B308244" w14:textId="77777777" w:rsidR="00786E36" w:rsidRDefault="00786E36" w:rsidP="001E1273">
      <w:pPr>
        <w:spacing w:line="360" w:lineRule="auto"/>
      </w:pPr>
    </w:p>
    <w:p w14:paraId="0F02563B" w14:textId="77777777" w:rsidR="002E53B3" w:rsidRPr="00D22B07" w:rsidRDefault="002E53B3" w:rsidP="00D22B07">
      <w:pPr>
        <w:spacing w:line="360" w:lineRule="auto"/>
        <w:jc w:val="center"/>
        <w:rPr>
          <w:i/>
        </w:rPr>
      </w:pPr>
      <w:r w:rsidRPr="002E53B3">
        <w:rPr>
          <w:i/>
        </w:rPr>
        <w:t xml:space="preserve">I </w:t>
      </w:r>
      <w:r w:rsidR="00AA23E5">
        <w:rPr>
          <w:i/>
        </w:rPr>
        <w:t>versi</w:t>
      </w:r>
      <w:r w:rsidRPr="002E53B3">
        <w:rPr>
          <w:i/>
        </w:rPr>
        <w:t xml:space="preserve"> degli artisti in lode del </w:t>
      </w:r>
      <w:r w:rsidRPr="005A0498">
        <w:t>Perseo</w:t>
      </w:r>
    </w:p>
    <w:p w14:paraId="67B2BBB8" w14:textId="075A4163" w:rsidR="00F31B38" w:rsidRPr="00233DB7" w:rsidRDefault="002E53B3" w:rsidP="006A2F81">
      <w:pPr>
        <w:spacing w:line="360" w:lineRule="auto"/>
      </w:pPr>
      <w:r>
        <w:t>Fr</w:t>
      </w:r>
      <w:r w:rsidR="00AA23E5">
        <w:t xml:space="preserve">a i componimenti in elogio del più celebre bronzo celliniano, sono a noi pervenuti </w:t>
      </w:r>
      <w:r w:rsidR="00AC3EB7">
        <w:t>quattro o cinque</w:t>
      </w:r>
      <w:r w:rsidR="00AA23E5">
        <w:t xml:space="preserve"> testi a firma di artefici operanti sulla scena medicea.</w:t>
      </w:r>
      <w:r w:rsidR="00B5449D">
        <w:rPr>
          <w:rStyle w:val="Rimandonotadichiusura"/>
        </w:rPr>
        <w:endnoteReference w:id="33"/>
      </w:r>
      <w:r w:rsidR="00AA23E5">
        <w:t xml:space="preserve"> A</w:t>
      </w:r>
      <w:r w:rsidR="00B5449D">
        <w:t>i</w:t>
      </w:r>
      <w:r w:rsidR="00AA23E5">
        <w:t xml:space="preserve"> due sonetti del Bronzino, </w:t>
      </w:r>
      <w:r w:rsidR="00AC3EB7">
        <w:t>a detta del</w:t>
      </w:r>
      <w:r w:rsidR="001E462B">
        <w:t xml:space="preserve"> creatore</w:t>
      </w:r>
      <w:r w:rsidR="00AC3EB7">
        <w:t xml:space="preserve"> del </w:t>
      </w:r>
      <w:r w:rsidR="00AC3EB7" w:rsidRPr="00AC3EB7">
        <w:rPr>
          <w:i/>
        </w:rPr>
        <w:t>Perseo</w:t>
      </w:r>
      <w:r w:rsidR="00AA23E5">
        <w:t xml:space="preserve"> parte di una più </w:t>
      </w:r>
      <w:r w:rsidR="00B5449D">
        <w:t>ampia</w:t>
      </w:r>
      <w:r w:rsidR="00AA23E5">
        <w:t xml:space="preserve"> serie di liriche encomiastiche compost</w:t>
      </w:r>
      <w:r w:rsidR="007C30EB">
        <w:t>a</w:t>
      </w:r>
      <w:r w:rsidR="00AA23E5">
        <w:t xml:space="preserve"> dal pittore, si sommano </w:t>
      </w:r>
      <w:r w:rsidR="00AC3EB7">
        <w:t>infatti le poesie degli orefici, medaglisti e scultori Domenico Poggini e Cesare da Bagno</w:t>
      </w:r>
      <w:r w:rsidR="00F6726B">
        <w:t xml:space="preserve">. Alla medesima circostanza </w:t>
      </w:r>
      <w:r w:rsidR="004858EE">
        <w:t xml:space="preserve">del disvelamento della statua di Piazza della Signoria </w:t>
      </w:r>
      <w:r w:rsidR="00F6726B">
        <w:t>risale poi assai verosimilmente</w:t>
      </w:r>
      <w:r w:rsidR="00AC3EB7">
        <w:t xml:space="preserve"> </w:t>
      </w:r>
      <w:r w:rsidR="00F6726B">
        <w:t>il</w:t>
      </w:r>
      <w:r w:rsidR="00AC3EB7">
        <w:t xml:space="preserve"> sonetto, privo di espliciti riferimenti a</w:t>
      </w:r>
      <w:r w:rsidR="004858EE">
        <w:t xml:space="preserve"> quell’opera</w:t>
      </w:r>
      <w:r w:rsidR="00AC3EB7">
        <w:t xml:space="preserve"> </w:t>
      </w:r>
      <w:r w:rsidR="00F6726B">
        <w:t xml:space="preserve">ma allineato ai toni </w:t>
      </w:r>
      <w:r w:rsidR="007C4A8E">
        <w:t>celebrativi</w:t>
      </w:r>
      <w:r w:rsidR="00F6726B">
        <w:t xml:space="preserve"> </w:t>
      </w:r>
      <w:r w:rsidR="004858EE">
        <w:t xml:space="preserve">utilizzati per essa </w:t>
      </w:r>
      <w:r w:rsidR="00F6726B">
        <w:t>d</w:t>
      </w:r>
      <w:r w:rsidR="004858EE">
        <w:t>a</w:t>
      </w:r>
      <w:r w:rsidR="00F6726B">
        <w:t>gli altri artisti</w:t>
      </w:r>
      <w:r w:rsidR="004858EE">
        <w:t>-poeti fiorentini</w:t>
      </w:r>
      <w:r w:rsidR="00AC3EB7">
        <w:t>, del fonditore di metalli</w:t>
      </w:r>
      <w:r w:rsidR="00B5449D">
        <w:t xml:space="preserve"> e scultore in bronzo</w:t>
      </w:r>
      <w:r w:rsidR="001E462B">
        <w:t xml:space="preserve"> Zanobi Lastricati.</w:t>
      </w:r>
      <w:r w:rsidR="001E462B">
        <w:rPr>
          <w:rStyle w:val="Rimandonotadichiusura"/>
        </w:rPr>
        <w:endnoteReference w:id="34"/>
      </w:r>
      <w:r w:rsidR="007A5C8C">
        <w:t xml:space="preserve"> </w:t>
      </w:r>
      <w:r w:rsidR="000F7F99">
        <w:t>In quanto p</w:t>
      </w:r>
      <w:r w:rsidR="00273578" w:rsidRPr="00233DB7">
        <w:t>rodott</w:t>
      </w:r>
      <w:r w:rsidR="000F7F99">
        <w:t>i</w:t>
      </w:r>
      <w:r w:rsidR="00273578" w:rsidRPr="00233DB7">
        <w:t xml:space="preserve"> di artisti che in</w:t>
      </w:r>
      <w:r w:rsidR="00B5449D">
        <w:t xml:space="preserve"> diversi</w:t>
      </w:r>
      <w:r w:rsidR="00273578" w:rsidRPr="00233DB7">
        <w:t xml:space="preserve"> casi erano stati </w:t>
      </w:r>
      <w:r w:rsidR="00233DB7">
        <w:t xml:space="preserve">allievi </w:t>
      </w:r>
      <w:r w:rsidR="00B5449D">
        <w:t>o</w:t>
      </w:r>
      <w:r w:rsidR="00233DB7">
        <w:t xml:space="preserve"> </w:t>
      </w:r>
      <w:r w:rsidR="00273578" w:rsidRPr="00233DB7">
        <w:t xml:space="preserve">collaboratori </w:t>
      </w:r>
      <w:r w:rsidR="00233DB7" w:rsidRPr="00233DB7">
        <w:t xml:space="preserve">del Cellini, o che, come Bronzino, erano allo scultore del </w:t>
      </w:r>
      <w:r w:rsidR="00233DB7" w:rsidRPr="00233DB7">
        <w:rPr>
          <w:i/>
        </w:rPr>
        <w:t>Perseo</w:t>
      </w:r>
      <w:r w:rsidR="00233DB7" w:rsidRPr="00233DB7">
        <w:t xml:space="preserve"> uniti da una</w:t>
      </w:r>
      <w:r w:rsidR="00233DB7">
        <w:t xml:space="preserve"> solida</w:t>
      </w:r>
      <w:r w:rsidR="00233DB7" w:rsidRPr="00233DB7">
        <w:t xml:space="preserve"> comu</w:t>
      </w:r>
      <w:r w:rsidR="00233DB7">
        <w:t xml:space="preserve">nanza di ideali estetici, </w:t>
      </w:r>
      <w:r w:rsidR="000F7F99">
        <w:t>esse</w:t>
      </w:r>
      <w:r w:rsidR="00233DB7">
        <w:t xml:space="preserve"> rispondevano</w:t>
      </w:r>
      <w:r w:rsidR="00233DB7">
        <w:rPr>
          <w:color w:val="FF0000"/>
        </w:rPr>
        <w:t xml:space="preserve"> </w:t>
      </w:r>
      <w:r w:rsidR="008D6A8D">
        <w:t>innanzitutto</w:t>
      </w:r>
      <w:r w:rsidR="000F7F99" w:rsidRPr="000F7F99">
        <w:t xml:space="preserve"> </w:t>
      </w:r>
      <w:r w:rsidR="00233DB7" w:rsidRPr="00233DB7">
        <w:t>a</w:t>
      </w:r>
      <w:r w:rsidR="007C30EB">
        <w:t xml:space="preserve"> una delle funzioni primarie</w:t>
      </w:r>
      <w:r w:rsidR="00233DB7" w:rsidRPr="00233DB7">
        <w:t xml:space="preserve"> </w:t>
      </w:r>
      <w:r w:rsidR="007C30EB">
        <w:t>dei</w:t>
      </w:r>
      <w:r w:rsidR="00233DB7">
        <w:t xml:space="preserve"> testi </w:t>
      </w:r>
      <w:r w:rsidR="00233DB7">
        <w:lastRenderedPageBreak/>
        <w:t>che circolavano manoscritti nella prima età moderna,</w:t>
      </w:r>
      <w:r w:rsidR="007A5C8C" w:rsidRPr="00233DB7">
        <w:t xml:space="preserve"> </w:t>
      </w:r>
      <w:r w:rsidR="007C30EB">
        <w:t xml:space="preserve">quella </w:t>
      </w:r>
      <w:r w:rsidR="00233DB7">
        <w:t xml:space="preserve">“of </w:t>
      </w:r>
      <w:r w:rsidR="007A5C8C" w:rsidRPr="00233DB7">
        <w:t>bonding groups of like-minded individuals into a community, sect or political faction, with the exchange of texts in manuscript serving to nourish a shared set of values and to enrich personal allegiances.”</w:t>
      </w:r>
      <w:r w:rsidR="007A5C8C">
        <w:rPr>
          <w:rStyle w:val="Rimandonotadichiusura"/>
          <w:lang w:val="en-US"/>
        </w:rPr>
        <w:endnoteReference w:id="35"/>
      </w:r>
      <w:r w:rsidR="000F7F99" w:rsidRPr="000F7F99">
        <w:t xml:space="preserve"> </w:t>
      </w:r>
      <w:r w:rsidR="008D6A8D">
        <w:t xml:space="preserve">Attraverso l’elogio poetico al bronzo di piazza, questi versi </w:t>
      </w:r>
      <w:r w:rsidR="007A4316">
        <w:t>tracciavano</w:t>
      </w:r>
      <w:r w:rsidR="007C30EB">
        <w:t xml:space="preserve"> insomma</w:t>
      </w:r>
      <w:r w:rsidR="007A4316">
        <w:t xml:space="preserve"> sodalizi di gusto e di pratica dell’arte, affermando</w:t>
      </w:r>
      <w:r w:rsidR="008D6A8D">
        <w:t xml:space="preserve"> l’adesione dei loro autori al genere di linguaggio figurativo incarnato dall’opera</w:t>
      </w:r>
      <w:r w:rsidR="001620AA">
        <w:t>.</w:t>
      </w:r>
    </w:p>
    <w:p w14:paraId="4ED87B14" w14:textId="4B9751B0" w:rsidR="002E53B3" w:rsidRPr="00FB607A" w:rsidRDefault="00551517" w:rsidP="00FB607A">
      <w:pPr>
        <w:spacing w:line="360" w:lineRule="auto"/>
        <w:rPr>
          <w:sz w:val="20"/>
        </w:rPr>
      </w:pPr>
      <w:r>
        <w:t>Tale adesione venne però declinata in maniera diversa dai vari autori: s</w:t>
      </w:r>
      <w:r w:rsidR="00F31B38">
        <w:t xml:space="preserve">i consideri in prima istanza l’epigramma di Cesare da Bagno </w:t>
      </w:r>
      <w:r w:rsidR="00F31B38" w:rsidRPr="00F31B38">
        <w:rPr>
          <w:i/>
        </w:rPr>
        <w:t>Dovea ben porsi di Perseo il segno</w:t>
      </w:r>
      <w:r w:rsidR="00F373BC">
        <w:t>. Caso unico nell’ambito dell</w:t>
      </w:r>
      <w:r w:rsidR="006337CE">
        <w:t>e rime</w:t>
      </w:r>
      <w:r w:rsidR="00F373BC">
        <w:t xml:space="preserve"> in elogio de</w:t>
      </w:r>
      <w:r w:rsidR="006337CE">
        <w:t>l bronzo celliniano</w:t>
      </w:r>
      <w:r w:rsidR="00F373BC">
        <w:t xml:space="preserve">, </w:t>
      </w:r>
      <w:r w:rsidR="004858EE">
        <w:t>la poesia</w:t>
      </w:r>
      <w:r w:rsidR="00F373BC">
        <w:t xml:space="preserve"> è la versione italiana di un componimento latino composto </w:t>
      </w:r>
      <w:r w:rsidR="006337CE">
        <w:t>in occasione del disvelamento dell’opera</w:t>
      </w:r>
      <w:r w:rsidR="004858EE">
        <w:t>,</w:t>
      </w:r>
      <w:r w:rsidR="00F373BC">
        <w:t xml:space="preserve"> i distici elegiaci </w:t>
      </w:r>
      <w:r w:rsidR="00F373BC" w:rsidRPr="00F373BC">
        <w:rPr>
          <w:i/>
        </w:rPr>
        <w:t>Debuerat Persei signum coelestia poni</w:t>
      </w:r>
      <w:r w:rsidR="00F373BC">
        <w:t xml:space="preserve"> del</w:t>
      </w:r>
      <w:r w:rsidR="004858EE">
        <w:t>l’oggi</w:t>
      </w:r>
      <w:r w:rsidR="00F373BC">
        <w:t xml:space="preserve"> sconosciuto Andrea Anguli.</w:t>
      </w:r>
      <w:r w:rsidR="00F373BC">
        <w:rPr>
          <w:rStyle w:val="Rimandonotadichiusura"/>
        </w:rPr>
        <w:endnoteReference w:id="36"/>
      </w:r>
      <w:r w:rsidR="00F373BC">
        <w:t xml:space="preserve"> </w:t>
      </w:r>
      <w:r w:rsidR="001D7E81">
        <w:t>Discendente di un</w:t>
      </w:r>
      <w:r w:rsidR="006078EB">
        <w:t xml:space="preserve">a </w:t>
      </w:r>
      <w:r w:rsidR="00C120E8">
        <w:t xml:space="preserve">ricca </w:t>
      </w:r>
      <w:r w:rsidR="006078EB">
        <w:t>famiglia</w:t>
      </w:r>
      <w:r w:rsidR="00C120E8">
        <w:t xml:space="preserve"> che aveva dato a</w:t>
      </w:r>
      <w:r w:rsidR="001D7E81">
        <w:t xml:space="preserve"> </w:t>
      </w:r>
      <w:r w:rsidR="006078EB">
        <w:t>Santa Maria in Bagno</w:t>
      </w:r>
      <w:r w:rsidR="001D7E81">
        <w:t xml:space="preserve">, </w:t>
      </w:r>
      <w:r w:rsidR="00C120E8">
        <w:t>sua terra di origine in Romagna</w:t>
      </w:r>
      <w:r w:rsidR="006078EB">
        <w:t>,</w:t>
      </w:r>
      <w:r w:rsidR="00C120E8">
        <w:t xml:space="preserve"> personalità notabili di medici e notai,</w:t>
      </w:r>
      <w:r w:rsidR="001D7E81">
        <w:t xml:space="preserve"> Cesare da Bagno metteva qui</w:t>
      </w:r>
      <w:r w:rsidR="006337CE">
        <w:t>ndi</w:t>
      </w:r>
      <w:r w:rsidR="001D7E81">
        <w:t xml:space="preserve"> a frutto una </w:t>
      </w:r>
      <w:r w:rsidR="00C120E8">
        <w:t xml:space="preserve">competenza linguistica </w:t>
      </w:r>
      <w:r w:rsidR="004B12CB">
        <w:t>quale traduttore dal latino umanistico</w:t>
      </w:r>
      <w:r w:rsidR="00C120E8">
        <w:t xml:space="preserve"> </w:t>
      </w:r>
      <w:r w:rsidR="004858EE">
        <w:t>tutt’</w:t>
      </w:r>
      <w:r w:rsidR="00C120E8">
        <w:t xml:space="preserve">altro </w:t>
      </w:r>
      <w:r w:rsidR="004858EE">
        <w:t>che</w:t>
      </w:r>
      <w:r w:rsidR="00C120E8">
        <w:t xml:space="preserve"> comune</w:t>
      </w:r>
      <w:r w:rsidR="001D7E81">
        <w:t xml:space="preserve"> </w:t>
      </w:r>
      <w:r w:rsidR="00C120E8">
        <w:t>fra gli artisti del tempo.</w:t>
      </w:r>
      <w:r w:rsidR="00C120E8">
        <w:rPr>
          <w:rStyle w:val="Rimandonotadichiusura"/>
        </w:rPr>
        <w:endnoteReference w:id="37"/>
      </w:r>
      <w:r w:rsidR="00C120E8">
        <w:t xml:space="preserve"> </w:t>
      </w:r>
      <w:r w:rsidR="006716E7">
        <w:t xml:space="preserve">A essere degno di nota è però soprattutto il genere di poesia che egli sceglie di rendere in volgare. </w:t>
      </w:r>
      <w:r w:rsidR="004858EE">
        <w:t>Il testo</w:t>
      </w:r>
      <w:r w:rsidR="009A2C2A">
        <w:t xml:space="preserve"> di Anguli, che </w:t>
      </w:r>
      <w:r w:rsidR="005A2DBE">
        <w:t>si apriva interpretando i</w:t>
      </w:r>
      <w:r w:rsidR="009A2C2A">
        <w:t>l bronzo della Loggia dei Signori</w:t>
      </w:r>
      <w:r w:rsidR="00D446A8">
        <w:t xml:space="preserve"> come trasposizione</w:t>
      </w:r>
      <w:r w:rsidR="009A2C2A">
        <w:t xml:space="preserve"> terren</w:t>
      </w:r>
      <w:r w:rsidR="00D446A8">
        <w:t>a</w:t>
      </w:r>
      <w:r w:rsidR="009A2C2A">
        <w:t xml:space="preserve"> della costellazione in cui </w:t>
      </w:r>
      <w:r w:rsidR="009A2C2A" w:rsidRPr="00DB473E">
        <w:t>Perseo</w:t>
      </w:r>
      <w:r w:rsidR="009A2C2A">
        <w:t xml:space="preserve"> era stato trasformato </w:t>
      </w:r>
      <w:r w:rsidR="003365C5">
        <w:t>per via</w:t>
      </w:r>
      <w:r w:rsidR="009A2C2A">
        <w:t xml:space="preserve"> della sua gloria, </w:t>
      </w:r>
      <w:r w:rsidR="00D446A8">
        <w:t>celebrava</w:t>
      </w:r>
      <w:r w:rsidR="004858EE">
        <w:t xml:space="preserve"> infatti</w:t>
      </w:r>
      <w:r w:rsidR="006716E7">
        <w:t xml:space="preserve"> </w:t>
      </w:r>
      <w:r w:rsidR="009A2C2A">
        <w:t xml:space="preserve">il committente più che </w:t>
      </w:r>
      <w:r w:rsidR="006337CE">
        <w:t>l’artefice</w:t>
      </w:r>
      <w:r w:rsidR="009A2C2A">
        <w:t xml:space="preserve"> del</w:t>
      </w:r>
      <w:r w:rsidR="005A2DBE">
        <w:t>la scultura</w:t>
      </w:r>
      <w:r w:rsidR="009A2C2A">
        <w:t>.</w:t>
      </w:r>
      <w:r w:rsidR="005A2DBE">
        <w:t xml:space="preserve"> Nel componimento</w:t>
      </w:r>
      <w:r w:rsidR="006337CE">
        <w:t>,</w:t>
      </w:r>
      <w:r w:rsidR="005A2DBE">
        <w:t xml:space="preserve"> l’autore </w:t>
      </w:r>
      <w:r w:rsidR="00D446A8">
        <w:t>rilevava</w:t>
      </w:r>
      <w:r w:rsidR="005A2DBE">
        <w:t xml:space="preserve"> </w:t>
      </w:r>
      <w:r w:rsidR="006337CE">
        <w:t xml:space="preserve">sì </w:t>
      </w:r>
      <w:r w:rsidR="005A2DBE">
        <w:t xml:space="preserve">come Firenze fosse debitrice a Cellini </w:t>
      </w:r>
      <w:r w:rsidR="006337CE">
        <w:t>di un’opera</w:t>
      </w:r>
      <w:r w:rsidR="005A2DBE">
        <w:t xml:space="preserve"> che</w:t>
      </w:r>
      <w:r w:rsidR="00D446A8">
        <w:t xml:space="preserve"> svelava agli uomini le occulte forme del cielo</w:t>
      </w:r>
      <w:r w:rsidR="006337CE">
        <w:t>, ma soltanto dopo</w:t>
      </w:r>
      <w:r w:rsidR="00DD2DE8">
        <w:t xml:space="preserve"> </w:t>
      </w:r>
      <w:r w:rsidR="006337CE">
        <w:t>aver sottolineato che</w:t>
      </w:r>
      <w:r w:rsidR="00D446A8">
        <w:t xml:space="preserve"> il maggiore debito </w:t>
      </w:r>
      <w:r w:rsidR="00E751B1">
        <w:t xml:space="preserve">della città </w:t>
      </w:r>
      <w:r w:rsidR="006337CE">
        <w:t>era</w:t>
      </w:r>
      <w:r w:rsidR="00D446A8">
        <w:t xml:space="preserve"> quello </w:t>
      </w:r>
      <w:r w:rsidR="00E751B1">
        <w:t>verso i</w:t>
      </w:r>
      <w:r w:rsidR="00D446A8">
        <w:t>l signore che co</w:t>
      </w:r>
      <w:r w:rsidR="002425F2">
        <w:t>l suo</w:t>
      </w:r>
      <w:r w:rsidR="00D446A8">
        <w:t xml:space="preserve"> generoso mecenatismo (“con l’oro”) aveva reso</w:t>
      </w:r>
      <w:r w:rsidR="00D10D9C">
        <w:t xml:space="preserve"> </w:t>
      </w:r>
      <w:r w:rsidR="00D446A8">
        <w:t>possibile</w:t>
      </w:r>
      <w:r w:rsidR="002425F2">
        <w:t xml:space="preserve"> </w:t>
      </w:r>
      <w:r w:rsidR="006337CE">
        <w:t xml:space="preserve">la creazione del </w:t>
      </w:r>
      <w:r w:rsidR="006337CE" w:rsidRPr="006337CE">
        <w:rPr>
          <w:i/>
          <w:iCs/>
        </w:rPr>
        <w:t>Perseo</w:t>
      </w:r>
      <w:r w:rsidR="00D10D9C">
        <w:t>.</w:t>
      </w:r>
      <w:r w:rsidR="00034347">
        <w:t xml:space="preserve"> </w:t>
      </w:r>
      <w:r w:rsidR="006337CE">
        <w:t>L</w:t>
      </w:r>
      <w:r w:rsidR="0058100A">
        <w:t xml:space="preserve">’esaltazione della munifica committenza di una creazione pittorica o scultorea è un tratto </w:t>
      </w:r>
      <w:r w:rsidR="003A1390">
        <w:t>ben attestato</w:t>
      </w:r>
      <w:r w:rsidR="0058100A">
        <w:t xml:space="preserve"> nel quadro della poesia rinascimentale sull’arte</w:t>
      </w:r>
      <w:r w:rsidR="003A1390">
        <w:t>,</w:t>
      </w:r>
      <w:r w:rsidR="002F7063">
        <w:rPr>
          <w:rStyle w:val="Rimandonotadichiusura"/>
        </w:rPr>
        <w:endnoteReference w:id="38"/>
      </w:r>
      <w:r w:rsidR="00D446A8">
        <w:t xml:space="preserve"> </w:t>
      </w:r>
      <w:r w:rsidR="003A1390">
        <w:t>ma</w:t>
      </w:r>
      <w:r w:rsidR="00034347">
        <w:t xml:space="preserve"> </w:t>
      </w:r>
      <w:r w:rsidR="003A1390">
        <w:t>il fatto che</w:t>
      </w:r>
      <w:r w:rsidR="002F7063">
        <w:t xml:space="preserve"> Cesare da Bagno scegliesse di tradurre un epigramma incentrato su questo motivo </w:t>
      </w:r>
      <w:r w:rsidR="00034347">
        <w:t>risponde</w:t>
      </w:r>
      <w:r w:rsidR="00030150">
        <w:t xml:space="preserve"> </w:t>
      </w:r>
      <w:r w:rsidR="003A1390">
        <w:t>in parte forse</w:t>
      </w:r>
      <w:r w:rsidR="00034347">
        <w:t xml:space="preserve"> a</w:t>
      </w:r>
      <w:r w:rsidR="003A1390">
        <w:t>ll</w:t>
      </w:r>
      <w:r w:rsidR="00034347">
        <w:t>a</w:t>
      </w:r>
      <w:r w:rsidR="00943F8B">
        <w:t xml:space="preserve"> su</w:t>
      </w:r>
      <w:r w:rsidR="003A1390">
        <w:t>a</w:t>
      </w:r>
      <w:r w:rsidR="002F7063">
        <w:t xml:space="preserve"> </w:t>
      </w:r>
      <w:r w:rsidR="00034347">
        <w:t xml:space="preserve">volontà di ingraziarsi, </w:t>
      </w:r>
      <w:r w:rsidR="00943F8B">
        <w:t>con mezzi diversi</w:t>
      </w:r>
      <w:r w:rsidR="00034347">
        <w:t xml:space="preserve"> da quell</w:t>
      </w:r>
      <w:r w:rsidR="00943F8B">
        <w:t xml:space="preserve">i </w:t>
      </w:r>
      <w:r w:rsidR="00034347">
        <w:t>della propria</w:t>
      </w:r>
      <w:r w:rsidR="007C30EB">
        <w:t xml:space="preserve"> principale</w:t>
      </w:r>
      <w:r w:rsidR="00034347">
        <w:t xml:space="preserve"> professione, il favore del signore di Firenze. </w:t>
      </w:r>
      <w:r w:rsidR="003A1390">
        <w:t>L</w:t>
      </w:r>
      <w:r w:rsidR="00023709">
        <w:t>a posizione dell’artista sulla scena medicea era</w:t>
      </w:r>
      <w:r w:rsidR="003A1390">
        <w:t xml:space="preserve"> del resto</w:t>
      </w:r>
      <w:r w:rsidR="00030150">
        <w:t xml:space="preserve"> all’epoca</w:t>
      </w:r>
      <w:r w:rsidR="0008020F">
        <w:t xml:space="preserve"> piuttosto</w:t>
      </w:r>
      <w:r w:rsidR="00023709">
        <w:t xml:space="preserve"> </w:t>
      </w:r>
      <w:r w:rsidR="0008020F">
        <w:t>precaria</w:t>
      </w:r>
      <w:r w:rsidR="00023709">
        <w:t xml:space="preserve">. </w:t>
      </w:r>
      <w:r w:rsidR="00030150">
        <w:t>Dopo essersi formato presso la bottega del Tribo</w:t>
      </w:r>
      <w:r w:rsidR="009F72F6">
        <w:t xml:space="preserve">lo ed </w:t>
      </w:r>
      <w:r w:rsidR="005F55BA">
        <w:t xml:space="preserve">aver ricevuto </w:t>
      </w:r>
      <w:r w:rsidR="0008020F">
        <w:t>alcune</w:t>
      </w:r>
      <w:r w:rsidR="005F55BA">
        <w:t xml:space="preserve"> commissioni</w:t>
      </w:r>
      <w:r w:rsidR="00943F8B">
        <w:t xml:space="preserve"> ducali</w:t>
      </w:r>
      <w:r w:rsidR="009F72F6">
        <w:t xml:space="preserve"> per</w:t>
      </w:r>
      <w:r w:rsidR="005F55BA">
        <w:t xml:space="preserve"> portare a termine</w:t>
      </w:r>
      <w:r w:rsidR="009F72F6">
        <w:t xml:space="preserve"> lavori rimasti interrotti alla morte del maestro (1550), Cesare</w:t>
      </w:r>
      <w:r w:rsidR="005F55BA">
        <w:t xml:space="preserve"> aveva lavorato come salariato</w:t>
      </w:r>
      <w:r w:rsidR="002F7063">
        <w:t xml:space="preserve"> </w:t>
      </w:r>
      <w:r w:rsidR="005F55BA">
        <w:t xml:space="preserve">del Cellini proprio nella fase conclusiva della realizzazione del </w:t>
      </w:r>
      <w:r w:rsidR="005F55BA" w:rsidRPr="005F55BA">
        <w:rPr>
          <w:i/>
        </w:rPr>
        <w:t>Perseo</w:t>
      </w:r>
      <w:r w:rsidR="005F55BA">
        <w:t xml:space="preserve">. Tra il febbraio e l’aprile del 1554 egli aveva </w:t>
      </w:r>
      <w:r w:rsidR="003E0B58">
        <w:t xml:space="preserve">infatti </w:t>
      </w:r>
      <w:r w:rsidR="005F55BA">
        <w:t xml:space="preserve">percepito un </w:t>
      </w:r>
      <w:r w:rsidR="005227E2">
        <w:t>compenso</w:t>
      </w:r>
      <w:r w:rsidR="00AC5469">
        <w:t xml:space="preserve"> in qualità di scultore</w:t>
      </w:r>
      <w:r w:rsidR="005F55BA">
        <w:t xml:space="preserve"> per </w:t>
      </w:r>
      <w:r w:rsidR="00943F8B">
        <w:t xml:space="preserve">aver </w:t>
      </w:r>
      <w:r w:rsidR="00AC5469">
        <w:t>lavora</w:t>
      </w:r>
      <w:r w:rsidR="00943F8B">
        <w:t>to</w:t>
      </w:r>
      <w:r w:rsidR="00AC5469">
        <w:t xml:space="preserve"> al bassorilievo</w:t>
      </w:r>
      <w:r w:rsidR="005F55BA">
        <w:t xml:space="preserve"> </w:t>
      </w:r>
      <w:r w:rsidR="00AC5469">
        <w:t xml:space="preserve">della </w:t>
      </w:r>
      <w:r w:rsidR="00AC5469" w:rsidRPr="005227E2">
        <w:rPr>
          <w:i/>
        </w:rPr>
        <w:t>Liberazione di Andromeda</w:t>
      </w:r>
      <w:r w:rsidR="00AC5469">
        <w:t>.</w:t>
      </w:r>
      <w:r w:rsidR="00FB607A">
        <w:rPr>
          <w:rStyle w:val="Rimandonotadichiusura"/>
        </w:rPr>
        <w:endnoteReference w:id="39"/>
      </w:r>
      <w:r w:rsidR="00AC5469">
        <w:t xml:space="preserve"> </w:t>
      </w:r>
      <w:r w:rsidR="005227E2">
        <w:t xml:space="preserve">Il completamento di quell’incarico </w:t>
      </w:r>
      <w:r w:rsidR="003E0B58">
        <w:t xml:space="preserve">lasciò però </w:t>
      </w:r>
      <w:r w:rsidR="005227E2">
        <w:t xml:space="preserve">l’artista privo di prospettive </w:t>
      </w:r>
      <w:r w:rsidR="00943F8B">
        <w:t>di impiego</w:t>
      </w:r>
      <w:r w:rsidR="005227E2">
        <w:t xml:space="preserve"> e</w:t>
      </w:r>
      <w:r w:rsidR="003E0B58">
        <w:t xml:space="preserve"> </w:t>
      </w:r>
      <w:r w:rsidR="005227E2">
        <w:t xml:space="preserve">ansioso di </w:t>
      </w:r>
      <w:r w:rsidR="003E0B58">
        <w:t>entrare a far parte d</w:t>
      </w:r>
      <w:r w:rsidR="005227E2">
        <w:t xml:space="preserve">el già affollato novero di scultori, medaglisti e orefici al servizio di Cosimo. Come </w:t>
      </w:r>
      <w:r w:rsidR="00E340B3">
        <w:t>avrebbe ricordato</w:t>
      </w:r>
      <w:r w:rsidR="005227E2">
        <w:t xml:space="preserve"> </w:t>
      </w:r>
      <w:r w:rsidR="006E31F3">
        <w:t>egli stesso</w:t>
      </w:r>
      <w:r w:rsidR="004145C1">
        <w:t xml:space="preserve"> anni dopo</w:t>
      </w:r>
      <w:r w:rsidR="006E31F3">
        <w:t>, scrivendo un’accorata lettera</w:t>
      </w:r>
      <w:r w:rsidR="004145C1">
        <w:t xml:space="preserve"> al signore di Firenze</w:t>
      </w:r>
      <w:r w:rsidR="006E31F3">
        <w:t xml:space="preserve"> in cui chiedeva di </w:t>
      </w:r>
      <w:r w:rsidR="00976A80">
        <w:t xml:space="preserve">poter </w:t>
      </w:r>
      <w:r w:rsidR="0008020F">
        <w:t>rientrare</w:t>
      </w:r>
      <w:r w:rsidR="00943F8B">
        <w:t xml:space="preserve"> al suo servizio</w:t>
      </w:r>
      <w:r w:rsidR="00976A80">
        <w:t xml:space="preserve">, </w:t>
      </w:r>
      <w:r w:rsidR="00976A80">
        <w:lastRenderedPageBreak/>
        <w:t>n</w:t>
      </w:r>
      <w:r w:rsidR="004145C1">
        <w:t>essuna manifestazione de</w:t>
      </w:r>
      <w:r w:rsidR="00E340B3">
        <w:t>lla propria fedeltà medicea e dei</w:t>
      </w:r>
      <w:r w:rsidR="004145C1">
        <w:t xml:space="preserve"> propri molteplici talenti – </w:t>
      </w:r>
      <w:r w:rsidR="0008020F">
        <w:t>compreso</w:t>
      </w:r>
      <w:r w:rsidR="004145C1">
        <w:t xml:space="preserve">, </w:t>
      </w:r>
      <w:r w:rsidR="00AE350F">
        <w:t>evidentemente</w:t>
      </w:r>
      <w:r w:rsidR="004145C1">
        <w:t>,</w:t>
      </w:r>
      <w:r w:rsidR="00AE350F">
        <w:t xml:space="preserve"> </w:t>
      </w:r>
      <w:r w:rsidR="004145C1">
        <w:t xml:space="preserve">quello di </w:t>
      </w:r>
      <w:r w:rsidR="00D023F2">
        <w:t>traduttore dell’epigramma panegiristico dell’Anguli</w:t>
      </w:r>
      <w:r w:rsidR="004145C1">
        <w:t xml:space="preserve"> – gli</w:t>
      </w:r>
      <w:r w:rsidR="00976A80">
        <w:t xml:space="preserve"> </w:t>
      </w:r>
      <w:r w:rsidR="00D023F2">
        <w:t>valse però</w:t>
      </w:r>
      <w:r w:rsidR="00D7064F">
        <w:t xml:space="preserve"> a conquistare </w:t>
      </w:r>
      <w:r w:rsidR="004145C1">
        <w:t xml:space="preserve">l’interesse </w:t>
      </w:r>
      <w:r w:rsidR="00D023F2">
        <w:t>o</w:t>
      </w:r>
      <w:r w:rsidR="004145C1">
        <w:t xml:space="preserve"> il favore di quel committente</w:t>
      </w:r>
      <w:r w:rsidR="00FB607A">
        <w:t>.</w:t>
      </w:r>
      <w:r w:rsidR="004145C1">
        <w:t xml:space="preserve"> </w:t>
      </w:r>
      <w:r w:rsidR="00E340B3">
        <w:t>L’assenza di commesse ducali</w:t>
      </w:r>
      <w:r w:rsidR="00FB607A">
        <w:t>, sottolineava</w:t>
      </w:r>
      <w:r w:rsidR="004145C1">
        <w:t xml:space="preserve"> l’a</w:t>
      </w:r>
      <w:r w:rsidR="00FB607A">
        <w:t xml:space="preserve">rtista, </w:t>
      </w:r>
      <w:r w:rsidR="00E340B3">
        <w:t xml:space="preserve">lo aveva infatti </w:t>
      </w:r>
      <w:r w:rsidR="004145C1">
        <w:t>costretto ad abbandonare la città toscana</w:t>
      </w:r>
      <w:r w:rsidR="00DD2DE8">
        <w:t xml:space="preserve"> </w:t>
      </w:r>
      <w:r w:rsidR="001205CD">
        <w:t>per</w:t>
      </w:r>
      <w:r w:rsidR="00DD2DE8">
        <w:t xml:space="preserve"> approdare </w:t>
      </w:r>
      <w:r w:rsidR="001205CD">
        <w:t xml:space="preserve">infine </w:t>
      </w:r>
      <w:r w:rsidR="00E44A06">
        <w:t>a Milano</w:t>
      </w:r>
      <w:r w:rsidR="001205CD">
        <w:t>. Né da quella</w:t>
      </w:r>
      <w:r w:rsidR="0008020F">
        <w:t xml:space="preserve"> </w:t>
      </w:r>
      <w:r w:rsidR="00E44A06">
        <w:t xml:space="preserve">città </w:t>
      </w:r>
      <w:r w:rsidR="001205CD">
        <w:t>l’artista</w:t>
      </w:r>
      <w:r w:rsidR="00E44A06">
        <w:t xml:space="preserve"> sarebbe</w:t>
      </w:r>
      <w:r w:rsidR="001205CD">
        <w:t xml:space="preserve"> in effetti</w:t>
      </w:r>
      <w:r w:rsidR="00E44A06">
        <w:t xml:space="preserve"> mai </w:t>
      </w:r>
      <w:r w:rsidR="001205CD">
        <w:t>tornato</w:t>
      </w:r>
      <w:r w:rsidR="00E44A06">
        <w:t xml:space="preserve">, visto che nel 1564 </w:t>
      </w:r>
      <w:r w:rsidR="000721DF">
        <w:t>egli</w:t>
      </w:r>
      <w:r w:rsidR="00E44A06">
        <w:t xml:space="preserve"> </w:t>
      </w:r>
      <w:r w:rsidR="001205CD">
        <w:t>finì</w:t>
      </w:r>
      <w:r w:rsidR="000721DF">
        <w:t xml:space="preserve"> vittima dell’agguato di un rivale</w:t>
      </w:r>
      <w:r w:rsidR="00FB607A">
        <w:t>.</w:t>
      </w:r>
      <w:r w:rsidR="00C55B1F">
        <w:rPr>
          <w:rStyle w:val="Rimandonotadichiusura"/>
          <w:sz w:val="20"/>
        </w:rPr>
        <w:endnoteReference w:id="40"/>
      </w:r>
      <w:r w:rsidR="00976A80" w:rsidRPr="00C55B1F">
        <w:rPr>
          <w:sz w:val="20"/>
        </w:rPr>
        <w:t xml:space="preserve"> </w:t>
      </w:r>
      <w:r w:rsidR="005227E2" w:rsidRPr="00C55B1F">
        <w:rPr>
          <w:sz w:val="20"/>
        </w:rPr>
        <w:t xml:space="preserve">  </w:t>
      </w:r>
      <w:r w:rsidR="002F7063" w:rsidRPr="00C55B1F">
        <w:rPr>
          <w:sz w:val="20"/>
        </w:rPr>
        <w:t xml:space="preserve"> </w:t>
      </w:r>
      <w:r w:rsidR="00D446A8" w:rsidRPr="00C55B1F">
        <w:rPr>
          <w:sz w:val="20"/>
        </w:rPr>
        <w:t xml:space="preserve">  </w:t>
      </w:r>
      <w:r w:rsidR="005A2DBE" w:rsidRPr="00C55B1F">
        <w:rPr>
          <w:sz w:val="20"/>
        </w:rPr>
        <w:t xml:space="preserve"> </w:t>
      </w:r>
      <w:r w:rsidR="00C120E8" w:rsidRPr="00C55B1F">
        <w:rPr>
          <w:sz w:val="20"/>
        </w:rPr>
        <w:t xml:space="preserve"> </w:t>
      </w:r>
      <w:r w:rsidR="001D7E81" w:rsidRPr="00C55B1F">
        <w:rPr>
          <w:sz w:val="20"/>
        </w:rPr>
        <w:t xml:space="preserve"> </w:t>
      </w:r>
      <w:r w:rsidR="002453E6" w:rsidRPr="00C55B1F">
        <w:rPr>
          <w:sz w:val="20"/>
        </w:rPr>
        <w:t xml:space="preserve">  </w:t>
      </w:r>
      <w:r w:rsidR="001E462B" w:rsidRPr="00C55B1F">
        <w:rPr>
          <w:sz w:val="20"/>
        </w:rPr>
        <w:t xml:space="preserve"> </w:t>
      </w:r>
      <w:r w:rsidR="00AC3EB7" w:rsidRPr="00C55B1F">
        <w:rPr>
          <w:sz w:val="20"/>
        </w:rPr>
        <w:t xml:space="preserve"> </w:t>
      </w:r>
    </w:p>
    <w:p w14:paraId="61F6840F" w14:textId="42E8D30C" w:rsidR="0090561E" w:rsidRDefault="00501E9C" w:rsidP="00637D1C">
      <w:pPr>
        <w:spacing w:line="360" w:lineRule="auto"/>
      </w:pPr>
      <w:r>
        <w:t xml:space="preserve">Se attraverso la sua traduzione </w:t>
      </w:r>
      <w:r w:rsidR="00626CBA">
        <w:t>Cesare da Bagno</w:t>
      </w:r>
      <w:r>
        <w:t xml:space="preserve"> aveva</w:t>
      </w:r>
      <w:r w:rsidR="001205CD">
        <w:t xml:space="preserve"> quindi</w:t>
      </w:r>
      <w:r>
        <w:t xml:space="preserve"> cercato</w:t>
      </w:r>
      <w:r w:rsidR="00E340B3">
        <w:t xml:space="preserve"> </w:t>
      </w:r>
      <w:r w:rsidR="001205CD">
        <w:t>anche</w:t>
      </w:r>
      <w:r>
        <w:t xml:space="preserve"> un modo per ingraziarsi il committente del </w:t>
      </w:r>
      <w:r w:rsidRPr="00626CBA">
        <w:rPr>
          <w:i/>
        </w:rPr>
        <w:t>Perseo</w:t>
      </w:r>
      <w:r>
        <w:t xml:space="preserve">, </w:t>
      </w:r>
      <w:r w:rsidR="00626CBA">
        <w:t>più direttamente incentrati sull</w:t>
      </w:r>
      <w:r w:rsidR="00FC24C9">
        <w:t>’encomio</w:t>
      </w:r>
      <w:r w:rsidR="00626CBA">
        <w:t xml:space="preserve"> della scultura erano i due sonetti c</w:t>
      </w:r>
      <w:r w:rsidR="000B3F45">
        <w:t>omposti da</w:t>
      </w:r>
      <w:r w:rsidR="00626CBA">
        <w:t xml:space="preserve"> Agnolo Bronzino.</w:t>
      </w:r>
      <w:r w:rsidR="00A530C9">
        <w:rPr>
          <w:rStyle w:val="Rimandonotadichiusura"/>
        </w:rPr>
        <w:endnoteReference w:id="41"/>
      </w:r>
      <w:r w:rsidR="00626CBA">
        <w:t xml:space="preserve"> </w:t>
      </w:r>
      <w:r w:rsidR="00637D1C">
        <w:t xml:space="preserve">Oltre ad essere </w:t>
      </w:r>
      <w:r w:rsidR="00FC24C9">
        <w:t>il solo tra gli autori di</w:t>
      </w:r>
      <w:r w:rsidR="00637D1C">
        <w:t xml:space="preserve"> </w:t>
      </w:r>
      <w:r w:rsidR="00FC24C9">
        <w:t>versi scritti</w:t>
      </w:r>
      <w:r w:rsidR="00637D1C">
        <w:t xml:space="preserve"> </w:t>
      </w:r>
      <w:r w:rsidR="00FC24C9">
        <w:t>in lode del bronzo a venire nominato</w:t>
      </w:r>
      <w:r w:rsidR="00637D1C">
        <w:t xml:space="preserve"> nella </w:t>
      </w:r>
      <w:r w:rsidR="00637D1C" w:rsidRPr="00626CBA">
        <w:rPr>
          <w:i/>
        </w:rPr>
        <w:t>Vita</w:t>
      </w:r>
      <w:r w:rsidR="00637D1C">
        <w:t xml:space="preserve">, </w:t>
      </w:r>
      <w:r w:rsidR="00FC24C9">
        <w:t>Bronzino</w:t>
      </w:r>
      <w:r w:rsidR="00637D1C">
        <w:t xml:space="preserve"> fu in effetti anche </w:t>
      </w:r>
      <w:r w:rsidR="00FC24C9">
        <w:t>l’unico</w:t>
      </w:r>
      <w:r w:rsidR="00637D1C">
        <w:t xml:space="preserve"> poeta cui, in quella circostanza, Cellini rispose per le rime</w:t>
      </w:r>
      <w:r w:rsidR="00FC24C9">
        <w:t>, a testimonianza della speciale considerazione in cui lo scultore teneva il collega pittore.</w:t>
      </w:r>
      <w:r w:rsidR="00637D1C">
        <w:rPr>
          <w:rStyle w:val="Rimandonotadichiusura"/>
        </w:rPr>
        <w:endnoteReference w:id="42"/>
      </w:r>
      <w:r w:rsidR="00637D1C">
        <w:t xml:space="preserve"> </w:t>
      </w:r>
      <w:r w:rsidR="00102363">
        <w:t>G</w:t>
      </w:r>
      <w:r w:rsidR="00110047">
        <w:t>l</w:t>
      </w:r>
      <w:r w:rsidR="00626CBA">
        <w:t xml:space="preserve">i aspetti </w:t>
      </w:r>
      <w:r w:rsidR="00181DAB">
        <w:t xml:space="preserve">caratterizzanti </w:t>
      </w:r>
      <w:r w:rsidR="00626CBA">
        <w:t>dell</w:t>
      </w:r>
      <w:r w:rsidR="00C33310">
        <w:t>a</w:t>
      </w:r>
      <w:r w:rsidR="00102363">
        <w:t xml:space="preserve"> sua</w:t>
      </w:r>
      <w:r w:rsidR="00C33310">
        <w:t xml:space="preserve"> seconda</w:t>
      </w:r>
      <w:r w:rsidR="00626CBA">
        <w:t xml:space="preserve"> li</w:t>
      </w:r>
      <w:r w:rsidR="00181DAB">
        <w:t>ri</w:t>
      </w:r>
      <w:r w:rsidR="00C33310">
        <w:t>ca (</w:t>
      </w:r>
      <w:r w:rsidR="00C33310" w:rsidRPr="00C33310">
        <w:rPr>
          <w:i/>
        </w:rPr>
        <w:t>Ardea Venere bella e lui che ’n pioggia</w:t>
      </w:r>
      <w:r w:rsidR="00C33310">
        <w:t>)</w:t>
      </w:r>
      <w:r w:rsidR="00181DAB">
        <w:t xml:space="preserve">, quali la locuzione particolarmente artificiosa e soprattutto il fatto che </w:t>
      </w:r>
      <w:r w:rsidR="00C33310">
        <w:t>essa</w:t>
      </w:r>
      <w:r w:rsidR="00181DAB">
        <w:t xml:space="preserve"> proponga un’eziologia mitologica alternativa</w:t>
      </w:r>
      <w:r w:rsidR="00C33310">
        <w:t xml:space="preserve"> per il soggetto</w:t>
      </w:r>
      <w:r w:rsidR="00181DAB">
        <w:t xml:space="preserve"> del</w:t>
      </w:r>
      <w:r w:rsidR="00C33310">
        <w:t>l’opera</w:t>
      </w:r>
      <w:r w:rsidR="00181DAB">
        <w:t xml:space="preserve"> cellinian</w:t>
      </w:r>
      <w:r w:rsidR="000721DF">
        <w:t>a,</w:t>
      </w:r>
      <w:r w:rsidR="00181DAB">
        <w:t xml:space="preserve"> sono</w:t>
      </w:r>
      <w:r w:rsidR="00110047">
        <w:t xml:space="preserve"> già</w:t>
      </w:r>
      <w:r w:rsidR="00181DAB">
        <w:t xml:space="preserve"> </w:t>
      </w:r>
      <w:r w:rsidR="00C75A6D">
        <w:t xml:space="preserve">stati </w:t>
      </w:r>
      <w:r w:rsidR="00110047">
        <w:t>oggetto di un’approfondita e penetrante disamina</w:t>
      </w:r>
      <w:r w:rsidR="00181DAB">
        <w:t>,</w:t>
      </w:r>
      <w:r w:rsidR="00C33310">
        <w:rPr>
          <w:rStyle w:val="Rimandonotadichiusura"/>
        </w:rPr>
        <w:endnoteReference w:id="43"/>
      </w:r>
      <w:r w:rsidR="00181DAB">
        <w:t xml:space="preserve"> il che </w:t>
      </w:r>
      <w:r w:rsidR="00102363">
        <w:t>esenta</w:t>
      </w:r>
      <w:r w:rsidR="00181DAB">
        <w:t xml:space="preserve"> </w:t>
      </w:r>
      <w:r w:rsidR="00C33310">
        <w:t xml:space="preserve">dal dovere </w:t>
      </w:r>
      <w:r w:rsidR="00FC24C9">
        <w:t>qui</w:t>
      </w:r>
      <w:r w:rsidR="00DD2DE8">
        <w:t xml:space="preserve"> </w:t>
      </w:r>
      <w:r w:rsidR="00C33310">
        <w:t xml:space="preserve">occuparsene </w:t>
      </w:r>
      <w:r w:rsidR="00110047">
        <w:t>in dettaglio</w:t>
      </w:r>
      <w:r w:rsidR="00C33310">
        <w:t xml:space="preserve">. Ad oggi sono invece </w:t>
      </w:r>
      <w:r w:rsidR="000721DF">
        <w:t>passate sotto silenzio</w:t>
      </w:r>
      <w:r w:rsidR="00C33310">
        <w:t xml:space="preserve"> le c</w:t>
      </w:r>
      <w:r w:rsidR="005836A8">
        <w:t>ategorie critiche</w:t>
      </w:r>
      <w:r w:rsidR="00C33310">
        <w:t xml:space="preserve"> su cui si fonda l’encomio che Bronzino formula nel primo dei suoi testi</w:t>
      </w:r>
      <w:r w:rsidR="003853DB">
        <w:t>,</w:t>
      </w:r>
      <w:r w:rsidR="00626CBA">
        <w:t xml:space="preserve"> </w:t>
      </w:r>
      <w:r w:rsidR="003853DB">
        <w:t>un</w:t>
      </w:r>
      <w:r w:rsidR="0051218C">
        <w:t xml:space="preserve"> sonetto </w:t>
      </w:r>
      <w:r w:rsidR="003853DB">
        <w:t>(</w:t>
      </w:r>
      <w:r w:rsidR="0051218C" w:rsidRPr="003853DB">
        <w:rPr>
          <w:i/>
          <w:color w:val="00B050"/>
        </w:rPr>
        <w:t>Giovine alter ch’a Giove in aurea pioggia</w:t>
      </w:r>
      <w:r w:rsidR="003853DB">
        <w:rPr>
          <w:iCs/>
        </w:rPr>
        <w:t>) che</w:t>
      </w:r>
      <w:r w:rsidR="0051218C">
        <w:t xml:space="preserve"> si apre evidenziando come </w:t>
      </w:r>
      <w:r w:rsidR="00110047">
        <w:t>la</w:t>
      </w:r>
      <w:r w:rsidR="0051218C">
        <w:t xml:space="preserve"> gloria</w:t>
      </w:r>
      <w:r w:rsidR="00110047">
        <w:t xml:space="preserve"> conquistata da Perseo grazie alle sue imprese</w:t>
      </w:r>
      <w:r w:rsidR="0051218C">
        <w:t xml:space="preserve"> fosse stata ulteriormente accresciuta dalla statua</w:t>
      </w:r>
      <w:r w:rsidR="001C6CA1">
        <w:t xml:space="preserve"> che</w:t>
      </w:r>
      <w:r w:rsidR="0051218C">
        <w:t xml:space="preserve"> </w:t>
      </w:r>
      <w:r w:rsidR="00375193">
        <w:t>era andata ad adornare</w:t>
      </w:r>
      <w:r w:rsidR="0051218C">
        <w:t xml:space="preserve"> l</w:t>
      </w:r>
      <w:r w:rsidR="00CC0C31">
        <w:t>e</w:t>
      </w:r>
      <w:r w:rsidR="0051218C">
        <w:t xml:space="preserve"> riv</w:t>
      </w:r>
      <w:r w:rsidR="00CC0C31">
        <w:t>e</w:t>
      </w:r>
      <w:r w:rsidR="0051218C">
        <w:t xml:space="preserve"> d’Arno</w:t>
      </w:r>
      <w:r w:rsidR="00626CBA">
        <w:t xml:space="preserve"> </w:t>
      </w:r>
      <w:r w:rsidR="0051218C">
        <w:t xml:space="preserve">e </w:t>
      </w:r>
      <w:r w:rsidR="00110047">
        <w:t>una</w:t>
      </w:r>
      <w:r w:rsidR="00114688">
        <w:t xml:space="preserve"> loggia</w:t>
      </w:r>
      <w:r w:rsidR="00110047">
        <w:t xml:space="preserve"> </w:t>
      </w:r>
      <w:r w:rsidR="00CC0C31">
        <w:t>già ricca di eccellenza artistica</w:t>
      </w:r>
      <w:r w:rsidR="003853DB">
        <w:t xml:space="preserve"> come quella di Piazza della Signoria</w:t>
      </w:r>
      <w:r w:rsidR="0051218C">
        <w:t>.</w:t>
      </w:r>
      <w:r w:rsidR="00C75A6D">
        <w:rPr>
          <w:rStyle w:val="Rimandonotadichiusura"/>
        </w:rPr>
        <w:endnoteReference w:id="44"/>
      </w:r>
      <w:r w:rsidR="00114688">
        <w:t xml:space="preserve"> </w:t>
      </w:r>
      <w:r w:rsidR="00375193">
        <w:t>P</w:t>
      </w:r>
      <w:r w:rsidR="00114688">
        <w:t>ortato a nuova vita dal</w:t>
      </w:r>
      <w:r w:rsidR="003853DB">
        <w:t xml:space="preserve"> bronzo celliniano</w:t>
      </w:r>
      <w:r w:rsidR="00375193">
        <w:t xml:space="preserve"> ‒</w:t>
      </w:r>
      <w:r w:rsidR="00114688">
        <w:t xml:space="preserve"> </w:t>
      </w:r>
      <w:r w:rsidR="00375193">
        <w:t xml:space="preserve">proseguiva </w:t>
      </w:r>
      <w:r w:rsidR="003853DB">
        <w:t>quindi il poeta</w:t>
      </w:r>
      <w:r w:rsidR="00375193">
        <w:t xml:space="preserve"> ‒ </w:t>
      </w:r>
      <w:r w:rsidR="00114688">
        <w:t xml:space="preserve">l’eroe antico </w:t>
      </w:r>
      <w:r w:rsidR="000B3F45">
        <w:t>manifestava</w:t>
      </w:r>
      <w:r w:rsidR="00375193">
        <w:t xml:space="preserve"> ora</w:t>
      </w:r>
      <w:r w:rsidR="002F50FF">
        <w:t xml:space="preserve"> </w:t>
      </w:r>
      <w:r w:rsidR="00114688">
        <w:t>valore oltre che grazia e bel</w:t>
      </w:r>
      <w:r w:rsidR="00F50DA3">
        <w:t>lezza</w:t>
      </w:r>
      <w:r w:rsidR="003853DB">
        <w:t>,</w:t>
      </w:r>
      <w:r w:rsidR="002F50FF">
        <w:t xml:space="preserve"> </w:t>
      </w:r>
      <w:r w:rsidR="003853DB">
        <w:t>e d</w:t>
      </w:r>
      <w:r w:rsidR="00375193">
        <w:t xml:space="preserve">irettamente a </w:t>
      </w:r>
      <w:r w:rsidR="003853DB">
        <w:t>lui si rivolgeva</w:t>
      </w:r>
      <w:r w:rsidR="002F50FF">
        <w:t xml:space="preserve"> l’autore</w:t>
      </w:r>
      <w:r w:rsidR="00DB5CDE">
        <w:t xml:space="preserve"> in chiusura d</w:t>
      </w:r>
      <w:r w:rsidR="003853DB">
        <w:t>i</w:t>
      </w:r>
      <w:r w:rsidR="00DB5CDE">
        <w:t xml:space="preserve"> sonetto,</w:t>
      </w:r>
      <w:r w:rsidR="002F50FF">
        <w:t xml:space="preserve"> </w:t>
      </w:r>
      <w:r w:rsidR="00DB5CDE">
        <w:t>invitandolo ad</w:t>
      </w:r>
      <w:r w:rsidR="002F50FF">
        <w:t xml:space="preserve"> occultare </w:t>
      </w:r>
      <w:r w:rsidR="00CC0C31">
        <w:t>lo</w:t>
      </w:r>
      <w:r w:rsidR="002F50FF">
        <w:t xml:space="preserve"> sguardo pietrificante d</w:t>
      </w:r>
      <w:r w:rsidR="00CC0C31">
        <w:t>ell’ammaliante</w:t>
      </w:r>
      <w:r w:rsidR="002F50FF">
        <w:t xml:space="preserve"> Medusa.</w:t>
      </w:r>
      <w:r w:rsidR="00114688">
        <w:t xml:space="preserve"> </w:t>
      </w:r>
    </w:p>
    <w:p w14:paraId="2F1DEF22" w14:textId="327ACF00" w:rsidR="001D7CBE" w:rsidRDefault="003853DB" w:rsidP="00637D1C">
      <w:pPr>
        <w:spacing w:line="360" w:lineRule="auto"/>
      </w:pPr>
      <w:r>
        <w:t>Se l</w:t>
      </w:r>
      <w:r w:rsidR="007109D3">
        <w:t>’elogio della qualità estetica dell’oper</w:t>
      </w:r>
      <w:r w:rsidR="00375193">
        <w:t>a</w:t>
      </w:r>
      <w:r w:rsidR="007109D3">
        <w:t xml:space="preserve"> </w:t>
      </w:r>
      <w:r w:rsidR="00561477">
        <w:t xml:space="preserve">e </w:t>
      </w:r>
      <w:r w:rsidR="007109D3">
        <w:t>soprattutto quello del</w:t>
      </w:r>
      <w:r w:rsidR="00E839F4">
        <w:t xml:space="preserve"> manufatto artistico “più che mai vivo”</w:t>
      </w:r>
      <w:r w:rsidR="007109D3">
        <w:t xml:space="preserve"> </w:t>
      </w:r>
      <w:r w:rsidR="00E839F4">
        <w:t>declinano</w:t>
      </w:r>
      <w:r w:rsidR="00561477">
        <w:t xml:space="preserve"> </w:t>
      </w:r>
      <w:r>
        <w:t>due</w:t>
      </w:r>
      <w:r w:rsidR="00CC0C31">
        <w:t xml:space="preserve"> fra i</w:t>
      </w:r>
      <w:r w:rsidR="00561477">
        <w:t xml:space="preserve"> </w:t>
      </w:r>
      <w:r w:rsidR="007109D3">
        <w:t>motivi</w:t>
      </w:r>
      <w:r w:rsidR="00CC0C31">
        <w:t xml:space="preserve"> più</w:t>
      </w:r>
      <w:r w:rsidR="007109D3">
        <w:t xml:space="preserve"> </w:t>
      </w:r>
      <w:r w:rsidR="00C22ED9">
        <w:t>topici</w:t>
      </w:r>
      <w:r w:rsidR="00561477">
        <w:t xml:space="preserve"> nell’ambito della poesia rinascimentale di argomento artistico</w:t>
      </w:r>
      <w:r>
        <w:t>,</w:t>
      </w:r>
      <w:r w:rsidR="00561477">
        <w:rPr>
          <w:rStyle w:val="Rimandonotadichiusura"/>
        </w:rPr>
        <w:endnoteReference w:id="45"/>
      </w:r>
      <w:r w:rsidR="001A756E">
        <w:t xml:space="preserve"> </w:t>
      </w:r>
      <w:r>
        <w:t>m</w:t>
      </w:r>
      <w:r w:rsidR="00F50DA3">
        <w:t xml:space="preserve">eno </w:t>
      </w:r>
      <w:r w:rsidR="00C22ED9">
        <w:t>corrente</w:t>
      </w:r>
      <w:r w:rsidR="00561477">
        <w:t xml:space="preserve"> è</w:t>
      </w:r>
      <w:r w:rsidR="007109D3">
        <w:t xml:space="preserve"> il</w:t>
      </w:r>
      <w:r w:rsidR="00561477">
        <w:t xml:space="preserve"> terzo </w:t>
      </w:r>
      <w:r w:rsidR="001A756E">
        <w:t>fuoco concettuale</w:t>
      </w:r>
      <w:r w:rsidR="00F50DA3">
        <w:t xml:space="preserve"> della</w:t>
      </w:r>
      <w:r w:rsidR="001A756E">
        <w:t xml:space="preserve"> lode</w:t>
      </w:r>
      <w:r w:rsidR="007109D3">
        <w:t xml:space="preserve"> bronziniana</w:t>
      </w:r>
      <w:r w:rsidR="001A756E">
        <w:t xml:space="preserve"> del</w:t>
      </w:r>
      <w:r w:rsidR="00B409E8">
        <w:t xml:space="preserve"> </w:t>
      </w:r>
      <w:r w:rsidR="00B409E8" w:rsidRPr="00B409E8">
        <w:rPr>
          <w:i/>
        </w:rPr>
        <w:t>Perseo</w:t>
      </w:r>
      <w:r w:rsidR="007109D3">
        <w:t xml:space="preserve">: </w:t>
      </w:r>
      <w:r w:rsidR="001A756E">
        <w:t>quello che sottolinea</w:t>
      </w:r>
      <w:r w:rsidR="00F50DA3">
        <w:t xml:space="preserve"> come </w:t>
      </w:r>
      <w:r w:rsidR="004B478C">
        <w:t>l’altèro</w:t>
      </w:r>
      <w:r w:rsidR="00C22ED9">
        <w:t xml:space="preserve"> </w:t>
      </w:r>
      <w:r w:rsidR="004B478C">
        <w:t>giovane immortalato da Cellini</w:t>
      </w:r>
      <w:r w:rsidR="00F50DA3">
        <w:t xml:space="preserve"> </w:t>
      </w:r>
      <w:r w:rsidR="00C22ED9">
        <w:t>manifestasse</w:t>
      </w:r>
      <w:r w:rsidR="00F50DA3">
        <w:t xml:space="preserve"> agli spettatori</w:t>
      </w:r>
      <w:r w:rsidR="00E839F4">
        <w:t xml:space="preserve"> tutta </w:t>
      </w:r>
      <w:r w:rsidR="004B478C">
        <w:t xml:space="preserve">la </w:t>
      </w:r>
      <w:r w:rsidR="004B478C" w:rsidRPr="004B478C">
        <w:rPr>
          <w:i/>
          <w:iCs/>
        </w:rPr>
        <w:t>virtus</w:t>
      </w:r>
      <w:r w:rsidR="004B478C">
        <w:t xml:space="preserve"> guerresca </w:t>
      </w:r>
      <w:r w:rsidR="00383FB6">
        <w:t>di cui</w:t>
      </w:r>
      <w:r w:rsidR="00647645">
        <w:t xml:space="preserve"> </w:t>
      </w:r>
      <w:r w:rsidR="004B478C">
        <w:t>l’eroe</w:t>
      </w:r>
      <w:r w:rsidR="00647645">
        <w:t xml:space="preserve"> aveva</w:t>
      </w:r>
      <w:r w:rsidR="00383FB6">
        <w:t xml:space="preserve"> </w:t>
      </w:r>
      <w:r w:rsidR="00647645">
        <w:t>d</w:t>
      </w:r>
      <w:r w:rsidR="00383FB6">
        <w:t>ato prova</w:t>
      </w:r>
      <w:r w:rsidR="00647645">
        <w:t xml:space="preserve"> </w:t>
      </w:r>
      <w:r w:rsidR="004B478C">
        <w:t>nei suoi</w:t>
      </w:r>
      <w:r w:rsidR="00D55C61">
        <w:t xml:space="preserve"> tanti</w:t>
      </w:r>
      <w:r w:rsidR="00647645">
        <w:t xml:space="preserve"> “alti, e gloriosi [...] gesti.” </w:t>
      </w:r>
      <w:r w:rsidR="00445C4F">
        <w:t>S</w:t>
      </w:r>
      <w:r w:rsidR="00E038B8">
        <w:t xml:space="preserve">imile </w:t>
      </w:r>
      <w:r w:rsidR="00510F64">
        <w:t xml:space="preserve">costellazione di </w:t>
      </w:r>
      <w:r w:rsidR="0044749F">
        <w:t>idee</w:t>
      </w:r>
      <w:r w:rsidR="00882DF7">
        <w:t xml:space="preserve"> è</w:t>
      </w:r>
      <w:r w:rsidR="00445C4F">
        <w:t xml:space="preserve"> degna di nota perché </w:t>
      </w:r>
      <w:r w:rsidR="004B478C">
        <w:t xml:space="preserve">largamente </w:t>
      </w:r>
      <w:r w:rsidR="00445C4F">
        <w:t>sovrapponibile a quella ch</w:t>
      </w:r>
      <w:r w:rsidR="0044749F">
        <w:t xml:space="preserve">e la </w:t>
      </w:r>
      <w:r w:rsidR="0044749F" w:rsidRPr="0044749F">
        <w:rPr>
          <w:i/>
          <w:iCs/>
        </w:rPr>
        <w:t>Vita</w:t>
      </w:r>
      <w:r w:rsidR="0044749F">
        <w:t xml:space="preserve"> torrentiniana di Donatello</w:t>
      </w:r>
      <w:r w:rsidR="00445C4F">
        <w:t xml:space="preserve"> </w:t>
      </w:r>
      <w:r w:rsidR="00882DF7">
        <w:t>aveva mobilitato</w:t>
      </w:r>
      <w:r w:rsidR="0044749F">
        <w:t xml:space="preserve"> per </w:t>
      </w:r>
      <w:r w:rsidR="00445C4F">
        <w:t xml:space="preserve">celebrare </w:t>
      </w:r>
      <w:r w:rsidR="00882DF7">
        <w:t>un’</w:t>
      </w:r>
      <w:r w:rsidR="00445C4F">
        <w:t xml:space="preserve">opera </w:t>
      </w:r>
      <w:r w:rsidR="00510F64">
        <w:t>presentata come</w:t>
      </w:r>
      <w:r w:rsidR="00445C4F">
        <w:t xml:space="preserve"> vertice assoluto della moderna statuaria in marmo. </w:t>
      </w:r>
      <w:r w:rsidR="00882DF7">
        <w:t>Vasari</w:t>
      </w:r>
      <w:r w:rsidR="004232C5">
        <w:t xml:space="preserve"> aveva infatti esaltato</w:t>
      </w:r>
      <w:r w:rsidR="00445C4F">
        <w:t xml:space="preserve"> </w:t>
      </w:r>
      <w:r w:rsidR="004232C5">
        <w:t xml:space="preserve">il </w:t>
      </w:r>
      <w:r w:rsidR="00445C4F" w:rsidRPr="00510F64">
        <w:rPr>
          <w:i/>
          <w:iCs/>
        </w:rPr>
        <w:t>San Giorgio</w:t>
      </w:r>
      <w:r w:rsidR="001D7E77">
        <w:t>, realizzato dallo scultore quattrocentesco per una delle nicchie della chiesa fiorentina di Orsanmichele,</w:t>
      </w:r>
      <w:r w:rsidR="00510F64">
        <w:t xml:space="preserve"> </w:t>
      </w:r>
      <w:r w:rsidR="004232C5">
        <w:t xml:space="preserve">come </w:t>
      </w:r>
      <w:r w:rsidR="001D7E77">
        <w:t xml:space="preserve">una </w:t>
      </w:r>
      <w:r w:rsidR="004232C5">
        <w:t xml:space="preserve">“figura [...] vivissima e fierissima, nella testa della quale si conosce la bellezza nella gioventù, </w:t>
      </w:r>
      <w:r w:rsidR="004232C5">
        <w:lastRenderedPageBreak/>
        <w:t>l’animo et il valore nelle armi, una vivacità fieramente terribile</w:t>
      </w:r>
      <w:r w:rsidR="00510F64">
        <w:t>.</w:t>
      </w:r>
      <w:r w:rsidR="004232C5">
        <w:t>”</w:t>
      </w:r>
      <w:r w:rsidR="00510F64">
        <w:rPr>
          <w:rStyle w:val="Rimandonotadichiusura"/>
        </w:rPr>
        <w:endnoteReference w:id="46"/>
      </w:r>
      <w:r w:rsidR="004232C5">
        <w:t xml:space="preserve"> </w:t>
      </w:r>
      <w:r w:rsidR="0044749F">
        <w:t xml:space="preserve">Nel ripercorrere le categorie estetiche su cui </w:t>
      </w:r>
      <w:r w:rsidR="00882DF7">
        <w:t>l’aretino</w:t>
      </w:r>
      <w:r w:rsidR="0044749F">
        <w:t xml:space="preserve"> aveva fondato</w:t>
      </w:r>
      <w:r w:rsidR="00E839F4">
        <w:t xml:space="preserve"> il suo encomio dell</w:t>
      </w:r>
      <w:r w:rsidR="00D55C61">
        <w:t xml:space="preserve">’eroica </w:t>
      </w:r>
      <w:r w:rsidR="00E839F4">
        <w:t xml:space="preserve">statua donatelliana, la lirica del Bronzino </w:t>
      </w:r>
      <w:r w:rsidR="00A05DA1">
        <w:t>anticipa</w:t>
      </w:r>
      <w:r w:rsidR="00E839F4">
        <w:t xml:space="preserve">va </w:t>
      </w:r>
      <w:r w:rsidR="004B478C">
        <w:t>in effetti anche le direttive su cui si sarebbe sviluppato</w:t>
      </w:r>
      <w:r w:rsidR="00C97086">
        <w:t xml:space="preserve"> il</w:t>
      </w:r>
      <w:r w:rsidR="00A05DA1">
        <w:t xml:space="preserve"> più </w:t>
      </w:r>
      <w:r w:rsidR="00BB32C5">
        <w:t>articolato</w:t>
      </w:r>
      <w:r w:rsidR="00A05DA1">
        <w:t xml:space="preserve"> discorso critico che il Cinquecento fiorentino produsse </w:t>
      </w:r>
      <w:r w:rsidR="005836A8">
        <w:t>su</w:t>
      </w:r>
      <w:r w:rsidR="00375193">
        <w:t xml:space="preserve"> un</w:t>
      </w:r>
      <w:r w:rsidR="004B478C">
        <w:t>a creazione scultorea</w:t>
      </w:r>
      <w:r w:rsidR="00C97086">
        <w:t xml:space="preserve">. Nel trattato </w:t>
      </w:r>
      <w:r w:rsidR="00C97086" w:rsidRPr="00C97086">
        <w:rPr>
          <w:i/>
        </w:rPr>
        <w:t>Eccellenza della statua del San Giorgio di Donatello Scultore Fiorentino</w:t>
      </w:r>
      <w:r w:rsidR="00C97086">
        <w:t>, pubblicato nel 1584 ma già completato nel 1571, Francesco Bocchi</w:t>
      </w:r>
      <w:r w:rsidR="00E038B8">
        <w:t xml:space="preserve"> avrebbe</w:t>
      </w:r>
      <w:r w:rsidR="00647645">
        <w:t xml:space="preserve"> infatti</w:t>
      </w:r>
      <w:r w:rsidR="00E038B8">
        <w:t xml:space="preserve"> individuato nel</w:t>
      </w:r>
      <w:r w:rsidR="00CB110B">
        <w:t xml:space="preserve"> </w:t>
      </w:r>
      <w:r w:rsidR="009264A2">
        <w:t xml:space="preserve">possesso delle tre qualità della “vivacità”, della “bellezza” e del “costume” il presupposto necessario affinché una statua potesse </w:t>
      </w:r>
      <w:r w:rsidR="00647645">
        <w:t>essere ritenuta perfetta</w:t>
      </w:r>
      <w:r w:rsidR="00CB110B">
        <w:t xml:space="preserve"> – perfezione che </w:t>
      </w:r>
      <w:r w:rsidR="004B478C">
        <w:t>l’autore</w:t>
      </w:r>
      <w:r w:rsidR="00CB110B">
        <w:t xml:space="preserve"> reputava raggiunta</w:t>
      </w:r>
      <w:r w:rsidR="00E86E9D">
        <w:t xml:space="preserve"> in sommo grado</w:t>
      </w:r>
      <w:r w:rsidR="00CB110B">
        <w:t xml:space="preserve"> </w:t>
      </w:r>
      <w:r w:rsidR="00E86E9D">
        <w:t>sol</w:t>
      </w:r>
      <w:r w:rsidR="00274984">
        <w:t>tanto</w:t>
      </w:r>
      <w:r w:rsidR="00E86E9D">
        <w:t xml:space="preserve"> </w:t>
      </w:r>
      <w:r w:rsidR="00CB110B">
        <w:t>dall</w:t>
      </w:r>
      <w:r w:rsidR="00046776">
        <w:t xml:space="preserve">o stesso Donatello </w:t>
      </w:r>
      <w:r w:rsidR="00CB110B">
        <w:t>e da Michelangelo</w:t>
      </w:r>
      <w:r w:rsidR="00647645">
        <w:t>.</w:t>
      </w:r>
      <w:r w:rsidR="00BB32C5">
        <w:rPr>
          <w:rStyle w:val="Rimandonotadichiusura"/>
        </w:rPr>
        <w:endnoteReference w:id="47"/>
      </w:r>
      <w:r w:rsidR="00C97086">
        <w:t xml:space="preserve"> </w:t>
      </w:r>
      <w:r w:rsidR="00D55C61">
        <w:t>Bocchi</w:t>
      </w:r>
      <w:r w:rsidR="00CC0C31">
        <w:t xml:space="preserve"> avrebbe</w:t>
      </w:r>
      <w:r w:rsidR="00D55C61">
        <w:t xml:space="preserve"> anzi</w:t>
      </w:r>
      <w:r w:rsidR="00CC0C31">
        <w:t xml:space="preserve"> dedicato</w:t>
      </w:r>
      <w:r w:rsidR="00D55C61">
        <w:t xml:space="preserve"> un</w:t>
      </w:r>
      <w:r w:rsidR="00060107">
        <w:t>’</w:t>
      </w:r>
      <w:r w:rsidR="00D55C61">
        <w:t>approfondita disquisizione di impronta aristotelica a</w:t>
      </w:r>
      <w:r w:rsidR="004C3FA1">
        <w:t xml:space="preserve"> q</w:t>
      </w:r>
      <w:r w:rsidR="00B1321A">
        <w:t>ueste</w:t>
      </w:r>
      <w:r w:rsidR="00CB110B">
        <w:t xml:space="preserve"> tre</w:t>
      </w:r>
      <w:r w:rsidR="00B1321A">
        <w:t xml:space="preserve"> </w:t>
      </w:r>
      <w:r w:rsidR="00BB32C5">
        <w:t>categorie</w:t>
      </w:r>
      <w:r w:rsidR="00E86E9D">
        <w:t xml:space="preserve"> critiche</w:t>
      </w:r>
      <w:r w:rsidR="00D55C61">
        <w:t>, che egli identificava rispettivamente</w:t>
      </w:r>
      <w:r w:rsidR="00B1321A">
        <w:t xml:space="preserve"> </w:t>
      </w:r>
      <w:r w:rsidR="00107812">
        <w:t>co</w:t>
      </w:r>
      <w:r w:rsidR="00060107">
        <w:t>me</w:t>
      </w:r>
      <w:r w:rsidR="00107812">
        <w:t xml:space="preserve"> </w:t>
      </w:r>
      <w:r w:rsidR="00B1321A">
        <w:t xml:space="preserve">una forma di </w:t>
      </w:r>
      <w:r w:rsidR="00107812">
        <w:t>viv</w:t>
      </w:r>
      <w:r w:rsidR="00D278F0">
        <w:t>ace</w:t>
      </w:r>
      <w:r w:rsidR="00107812">
        <w:t xml:space="preserve"> movimento</w:t>
      </w:r>
      <w:r w:rsidR="005D17F0">
        <w:t xml:space="preserve"> e di capacità di restituire forza e dinamismo dell’azione, </w:t>
      </w:r>
      <w:r w:rsidR="00B1321A">
        <w:t>come l</w:t>
      </w:r>
      <w:r w:rsidR="00F66F20">
        <w:t>’unione</w:t>
      </w:r>
      <w:r w:rsidR="00B1321A">
        <w:t xml:space="preserve"> armoniosa e aggraziata delle parti nel corpo umano e nella sua </w:t>
      </w:r>
      <w:r w:rsidR="005D17F0">
        <w:t>resa</w:t>
      </w:r>
      <w:r w:rsidR="00B1321A">
        <w:t xml:space="preserve"> figurativa,</w:t>
      </w:r>
      <w:r w:rsidR="00BB631A">
        <w:t xml:space="preserve"> e infine </w:t>
      </w:r>
      <w:r w:rsidR="00B1321A">
        <w:t>come capacità di manifestare</w:t>
      </w:r>
      <w:r w:rsidR="00BB32C5">
        <w:t xml:space="preserve"> nei tratti </w:t>
      </w:r>
      <w:r w:rsidR="00F66F20">
        <w:t>esteriori</w:t>
      </w:r>
      <w:r w:rsidR="00B1321A">
        <w:t xml:space="preserve"> la disposizione permanente dell’animo del soggetto e non semplicemente le sue</w:t>
      </w:r>
      <w:r w:rsidR="005F720E">
        <w:t xml:space="preserve"> </w:t>
      </w:r>
      <w:r w:rsidR="00B1321A">
        <w:t>p</w:t>
      </w:r>
      <w:r w:rsidR="00BB32C5">
        <w:t>erturbazioni</w:t>
      </w:r>
      <w:r w:rsidR="00B1321A">
        <w:t xml:space="preserve"> passeggere.</w:t>
      </w:r>
      <w:r w:rsidR="00B1321A">
        <w:rPr>
          <w:rStyle w:val="Rimandonotadichiusura"/>
        </w:rPr>
        <w:endnoteReference w:id="48"/>
      </w:r>
      <w:r w:rsidR="00060107">
        <w:t xml:space="preserve"> </w:t>
      </w:r>
      <w:r w:rsidR="00721B77">
        <w:t>Che</w:t>
      </w:r>
      <w:r w:rsidR="00383FB6">
        <w:t xml:space="preserve"> </w:t>
      </w:r>
      <w:r w:rsidR="00274984">
        <w:t xml:space="preserve">Bronzino </w:t>
      </w:r>
      <w:r w:rsidR="00F070B4">
        <w:t>imposti</w:t>
      </w:r>
      <w:r w:rsidR="00274984">
        <w:t xml:space="preserve"> </w:t>
      </w:r>
      <w:r w:rsidR="00721B77">
        <w:t xml:space="preserve">il suo elogio </w:t>
      </w:r>
      <w:r w:rsidR="000B5314">
        <w:t>lirico</w:t>
      </w:r>
      <w:r w:rsidR="00274984">
        <w:t xml:space="preserve"> del </w:t>
      </w:r>
      <w:r w:rsidR="00274984" w:rsidRPr="00274984">
        <w:rPr>
          <w:i/>
        </w:rPr>
        <w:t>Perseo</w:t>
      </w:r>
      <w:r w:rsidR="00F070B4">
        <w:t xml:space="preserve"> sulle stesse direttive</w:t>
      </w:r>
      <w:r w:rsidR="00721B77">
        <w:t xml:space="preserve"> </w:t>
      </w:r>
      <w:r w:rsidR="00F070B4">
        <w:t>della lode</w:t>
      </w:r>
      <w:r w:rsidR="00721B77">
        <w:t xml:space="preserve"> vasariana del </w:t>
      </w:r>
      <w:r w:rsidR="00721B77" w:rsidRPr="000B5314">
        <w:rPr>
          <w:i/>
          <w:iCs/>
        </w:rPr>
        <w:t>San Giorgio</w:t>
      </w:r>
      <w:r w:rsidR="00721B77">
        <w:t xml:space="preserve">, </w:t>
      </w:r>
      <w:r w:rsidR="00F070B4">
        <w:t>incardin</w:t>
      </w:r>
      <w:r w:rsidR="000B5314">
        <w:t>andosi</w:t>
      </w:r>
      <w:r w:rsidR="00F070B4">
        <w:t xml:space="preserve"> su </w:t>
      </w:r>
      <w:r w:rsidR="000B5314">
        <w:t>una triade di concetti</w:t>
      </w:r>
      <w:r w:rsidR="00274984">
        <w:t xml:space="preserve"> cui il trattato di Bocchi avrebbe dato sistematicità </w:t>
      </w:r>
      <w:r w:rsidR="00EE7D9C">
        <w:t>e ampiezza di riferimenti teorici</w:t>
      </w:r>
      <w:r w:rsidR="00F070B4">
        <w:t>, è in questo senso indicativo</w:t>
      </w:r>
      <w:r w:rsidR="008458E1">
        <w:t xml:space="preserve"> </w:t>
      </w:r>
      <w:r w:rsidR="00F070B4">
        <w:t>di quanto profonda potesse essere, nella seconda metà del Cinquecento, l’osmosi tra i linguaggi della</w:t>
      </w:r>
      <w:r w:rsidR="000B5314">
        <w:t xml:space="preserve"> critica d’arte e della </w:t>
      </w:r>
      <w:r w:rsidR="00067CF6">
        <w:t>lirica</w:t>
      </w:r>
      <w:r w:rsidR="000B5314">
        <w:t xml:space="preserve"> che assumeva a proprio soggetto opere di pittura o scultura. </w:t>
      </w:r>
      <w:r w:rsidR="000E51AA">
        <w:t>E se più volte gli studi hanno indicato come</w:t>
      </w:r>
      <w:r w:rsidR="00A46D2A">
        <w:t xml:space="preserve">, ad esempio, le </w:t>
      </w:r>
      <w:r w:rsidR="00A46D2A" w:rsidRPr="00A46D2A">
        <w:rPr>
          <w:i/>
          <w:iCs/>
        </w:rPr>
        <w:t>ekphraseis</w:t>
      </w:r>
      <w:r w:rsidR="00A46D2A">
        <w:t xml:space="preserve"> celebrative </w:t>
      </w:r>
      <w:r w:rsidR="00215E5C">
        <w:t xml:space="preserve">delle </w:t>
      </w:r>
      <w:r w:rsidR="00215E5C" w:rsidRPr="00215E5C">
        <w:rPr>
          <w:i/>
          <w:iCs/>
        </w:rPr>
        <w:t>Vite</w:t>
      </w:r>
      <w:r w:rsidR="00215E5C">
        <w:t xml:space="preserve"> dell’aretino</w:t>
      </w:r>
      <w:r w:rsidR="00A46D2A">
        <w:t xml:space="preserve"> attingessero spesso a </w:t>
      </w:r>
      <w:r w:rsidR="00A46D2A" w:rsidRPr="00A46D2A">
        <w:rPr>
          <w:i/>
          <w:iCs/>
        </w:rPr>
        <w:t>topoi</w:t>
      </w:r>
      <w:r w:rsidR="00A46D2A">
        <w:t xml:space="preserve"> di larghissimo corso nella produzione poetica antica e rinascimentale sulle immagini,</w:t>
      </w:r>
      <w:r w:rsidR="001D7CBE">
        <w:rPr>
          <w:rStyle w:val="Rimandonotadichiusura"/>
        </w:rPr>
        <w:endnoteReference w:id="49"/>
      </w:r>
      <w:r w:rsidR="00A46D2A">
        <w:t xml:space="preserve"> è forse altresì vero che</w:t>
      </w:r>
      <w:r w:rsidR="00067CF6">
        <w:t xml:space="preserve"> lo scambio tra lingua della poesia e della prosa </w:t>
      </w:r>
      <w:r w:rsidR="000C09F9">
        <w:t>potesse</w:t>
      </w:r>
      <w:r w:rsidR="00067CF6">
        <w:t xml:space="preserve"> funzionare in senso bidirezionale.</w:t>
      </w:r>
      <w:r w:rsidR="001D7CBE">
        <w:t xml:space="preserve"> </w:t>
      </w:r>
      <w:r w:rsidR="00215E5C">
        <w:t>La m</w:t>
      </w:r>
      <w:r w:rsidR="001D7CBE">
        <w:t>utua</w:t>
      </w:r>
      <w:r w:rsidR="00215E5C">
        <w:t>zione di</w:t>
      </w:r>
      <w:r w:rsidR="001D7CBE">
        <w:t xml:space="preserve"> una griglia c</w:t>
      </w:r>
      <w:r w:rsidR="00FE1F0F">
        <w:t>oncettuale</w:t>
      </w:r>
      <w:r w:rsidR="001D7CBE">
        <w:t xml:space="preserve"> vasariana</w:t>
      </w:r>
      <w:r w:rsidR="00215E5C">
        <w:t xml:space="preserve"> permetteva del resto a Bronzino di</w:t>
      </w:r>
      <w:r w:rsidR="00FE1F0F">
        <w:t xml:space="preserve"> </w:t>
      </w:r>
      <w:r w:rsidR="001F05B5">
        <w:t xml:space="preserve">suggerire, come fecero anche altri poeti che cantarono il </w:t>
      </w:r>
      <w:r w:rsidR="001F05B5" w:rsidRPr="001F05B5">
        <w:rPr>
          <w:i/>
          <w:iCs/>
        </w:rPr>
        <w:t>Perseo</w:t>
      </w:r>
      <w:r w:rsidR="001F05B5">
        <w:t xml:space="preserve">, che il bronzo di piazza potesse reggere al difficile confronto con la suprema arte di Donatello, ma </w:t>
      </w:r>
      <w:r w:rsidR="00DA4908">
        <w:t>spostando</w:t>
      </w:r>
      <w:r w:rsidR="001F05B5">
        <w:t xml:space="preserve"> implicitamente l’asse del paragone dalla </w:t>
      </w:r>
      <w:r w:rsidR="001F05B5" w:rsidRPr="001F05B5">
        <w:rPr>
          <w:i/>
          <w:iCs/>
        </w:rPr>
        <w:t>Giuditta e Oloferne</w:t>
      </w:r>
      <w:r w:rsidR="001F05B5">
        <w:t xml:space="preserve"> </w:t>
      </w:r>
      <w:r w:rsidR="0003096D">
        <w:t xml:space="preserve">di piazza della Signoria </w:t>
      </w:r>
      <w:r w:rsidR="001F05B5">
        <w:t xml:space="preserve">al </w:t>
      </w:r>
      <w:r w:rsidR="001F05B5" w:rsidRPr="001F05B5">
        <w:rPr>
          <w:i/>
          <w:iCs/>
        </w:rPr>
        <w:t>San Giorgio</w:t>
      </w:r>
      <w:r w:rsidR="002559DF">
        <w:rPr>
          <w:i/>
          <w:iCs/>
        </w:rPr>
        <w:t xml:space="preserve"> </w:t>
      </w:r>
      <w:r w:rsidR="002559DF">
        <w:t>di Orsanmichele</w:t>
      </w:r>
      <w:r w:rsidR="001F05B5">
        <w:t>.</w:t>
      </w:r>
      <w:r w:rsidR="001F05B5">
        <w:rPr>
          <w:rStyle w:val="Rimandonotadichiusura"/>
        </w:rPr>
        <w:endnoteReference w:id="50"/>
      </w:r>
      <w:r w:rsidR="001F05B5">
        <w:t xml:space="preserve">  </w:t>
      </w:r>
      <w:r w:rsidR="00FE1F0F">
        <w:t xml:space="preserve">   </w:t>
      </w:r>
      <w:r w:rsidR="00215E5C">
        <w:t xml:space="preserve">  </w:t>
      </w:r>
      <w:r w:rsidR="001D7CBE">
        <w:t xml:space="preserve">  </w:t>
      </w:r>
      <w:r w:rsidR="00067CF6">
        <w:t xml:space="preserve"> </w:t>
      </w:r>
    </w:p>
    <w:p w14:paraId="49350C77" w14:textId="7FE5D4B4" w:rsidR="00626CBA" w:rsidRDefault="00067CF6" w:rsidP="00637D1C">
      <w:pPr>
        <w:spacing w:line="360" w:lineRule="auto"/>
      </w:pPr>
      <w:r>
        <w:t xml:space="preserve"> </w:t>
      </w:r>
      <w:r w:rsidR="00A46D2A">
        <w:t xml:space="preserve">  </w:t>
      </w:r>
      <w:r w:rsidR="000F66CF">
        <w:t xml:space="preserve"> </w:t>
      </w:r>
      <w:r w:rsidR="000B5314">
        <w:t xml:space="preserve">  </w:t>
      </w:r>
      <w:r w:rsidR="00F070B4">
        <w:t xml:space="preserve">   </w:t>
      </w:r>
    </w:p>
    <w:p w14:paraId="132C02FB" w14:textId="0C703E4C" w:rsidR="00A62F44" w:rsidRDefault="00621CAC" w:rsidP="00F77E7C">
      <w:pPr>
        <w:spacing w:line="360" w:lineRule="auto"/>
        <w:rPr>
          <w:szCs w:val="24"/>
        </w:rPr>
      </w:pPr>
      <w:r w:rsidRPr="00205792">
        <w:rPr>
          <w:szCs w:val="24"/>
        </w:rPr>
        <w:t xml:space="preserve">Il gusto per la locuzione </w:t>
      </w:r>
      <w:r w:rsidR="00205792" w:rsidRPr="00205792">
        <w:rPr>
          <w:szCs w:val="24"/>
        </w:rPr>
        <w:t xml:space="preserve">difficile e artificiosa, che </w:t>
      </w:r>
      <w:r w:rsidR="00CC0C31">
        <w:rPr>
          <w:szCs w:val="24"/>
        </w:rPr>
        <w:t>caratterizza</w:t>
      </w:r>
      <w:r w:rsidR="00205792" w:rsidRPr="00205792">
        <w:rPr>
          <w:szCs w:val="24"/>
        </w:rPr>
        <w:t xml:space="preserve"> i</w:t>
      </w:r>
      <w:r w:rsidR="00CC0C31">
        <w:rPr>
          <w:szCs w:val="24"/>
        </w:rPr>
        <w:t xml:space="preserve"> sonetti</w:t>
      </w:r>
      <w:r w:rsidR="00205792" w:rsidRPr="00205792">
        <w:rPr>
          <w:szCs w:val="24"/>
        </w:rPr>
        <w:t xml:space="preserve"> del Bronzino </w:t>
      </w:r>
      <w:r w:rsidR="00046776">
        <w:rPr>
          <w:szCs w:val="24"/>
        </w:rPr>
        <w:t>su</w:t>
      </w:r>
      <w:r w:rsidR="00205792" w:rsidRPr="00205792">
        <w:rPr>
          <w:szCs w:val="24"/>
        </w:rPr>
        <w:t xml:space="preserve">l </w:t>
      </w:r>
      <w:r w:rsidR="00205792" w:rsidRPr="00205792">
        <w:rPr>
          <w:i/>
          <w:szCs w:val="24"/>
        </w:rPr>
        <w:t>Perseo</w:t>
      </w:r>
      <w:r w:rsidR="00205792" w:rsidRPr="00205792">
        <w:rPr>
          <w:szCs w:val="24"/>
        </w:rPr>
        <w:t xml:space="preserve"> e che suscitava l’ammirazione del destinatario per</w:t>
      </w:r>
      <w:r w:rsidR="00F8496F">
        <w:rPr>
          <w:szCs w:val="24"/>
        </w:rPr>
        <w:t xml:space="preserve"> quei</w:t>
      </w:r>
      <w:r w:rsidR="00205792" w:rsidRPr="00205792">
        <w:rPr>
          <w:szCs w:val="24"/>
        </w:rPr>
        <w:t xml:space="preserve"> versi che “dicevano tanto bene, con quel [...] bel modo, il quale è rarissimo,”</w:t>
      </w:r>
      <w:r w:rsidR="00205792">
        <w:rPr>
          <w:rStyle w:val="Rimandonotadichiusura"/>
          <w:szCs w:val="24"/>
        </w:rPr>
        <w:endnoteReference w:id="51"/>
      </w:r>
      <w:r w:rsidR="00205792">
        <w:rPr>
          <w:szCs w:val="24"/>
        </w:rPr>
        <w:t xml:space="preserve"> informa anche la lirica che Domenico Poggini </w:t>
      </w:r>
      <w:r w:rsidR="00F77E7C">
        <w:rPr>
          <w:szCs w:val="24"/>
        </w:rPr>
        <w:t xml:space="preserve">compose nella medesima circostanza. Il suo sonetto </w:t>
      </w:r>
      <w:r w:rsidR="00F77E7C" w:rsidRPr="00F8496F">
        <w:rPr>
          <w:i/>
          <w:color w:val="00B050"/>
          <w:szCs w:val="24"/>
        </w:rPr>
        <w:t>Sì come ’l ciel di vaghe stelle adorno</w:t>
      </w:r>
      <w:r w:rsidR="00F77E7C" w:rsidRPr="00F77E7C">
        <w:rPr>
          <w:i/>
          <w:szCs w:val="24"/>
        </w:rPr>
        <w:t xml:space="preserve"> </w:t>
      </w:r>
      <w:r w:rsidR="00B11C8D">
        <w:rPr>
          <w:szCs w:val="24"/>
        </w:rPr>
        <w:t>presenta</w:t>
      </w:r>
      <w:r w:rsidR="00F77E7C">
        <w:rPr>
          <w:szCs w:val="24"/>
        </w:rPr>
        <w:t xml:space="preserve">, </w:t>
      </w:r>
      <w:r w:rsidR="00B11C8D">
        <w:rPr>
          <w:szCs w:val="24"/>
        </w:rPr>
        <w:t>in effetti</w:t>
      </w:r>
      <w:r w:rsidR="00F77E7C">
        <w:rPr>
          <w:szCs w:val="24"/>
        </w:rPr>
        <w:t xml:space="preserve">, una densità </w:t>
      </w:r>
      <w:r w:rsidR="003F6A77">
        <w:rPr>
          <w:szCs w:val="24"/>
        </w:rPr>
        <w:t xml:space="preserve">tanto sintattica quanto </w:t>
      </w:r>
      <w:r w:rsidR="00F77E7C">
        <w:rPr>
          <w:szCs w:val="24"/>
        </w:rPr>
        <w:t>metaforico-concettuale</w:t>
      </w:r>
      <w:r w:rsidR="00B11C8D">
        <w:rPr>
          <w:szCs w:val="24"/>
        </w:rPr>
        <w:t xml:space="preserve"> difficile da penetrare</w:t>
      </w:r>
      <w:r w:rsidR="001B0B35">
        <w:rPr>
          <w:szCs w:val="24"/>
        </w:rPr>
        <w:t xml:space="preserve">. </w:t>
      </w:r>
      <w:r w:rsidR="005078F8">
        <w:rPr>
          <w:szCs w:val="24"/>
        </w:rPr>
        <w:t xml:space="preserve">Nell’arco di un unico periodo, </w:t>
      </w:r>
      <w:r w:rsidR="00B11C8D">
        <w:rPr>
          <w:szCs w:val="24"/>
        </w:rPr>
        <w:t>l’autore</w:t>
      </w:r>
      <w:r w:rsidR="001B0B35">
        <w:rPr>
          <w:szCs w:val="24"/>
        </w:rPr>
        <w:t xml:space="preserve"> </w:t>
      </w:r>
      <w:r w:rsidR="00F8496F">
        <w:rPr>
          <w:szCs w:val="24"/>
        </w:rPr>
        <w:t>istituiva</w:t>
      </w:r>
      <w:r w:rsidR="00B539B3">
        <w:rPr>
          <w:szCs w:val="24"/>
        </w:rPr>
        <w:t xml:space="preserve"> qui</w:t>
      </w:r>
      <w:r w:rsidR="00F8496F">
        <w:rPr>
          <w:szCs w:val="24"/>
        </w:rPr>
        <w:t xml:space="preserve"> un confronto </w:t>
      </w:r>
      <w:r w:rsidR="001B0B35">
        <w:rPr>
          <w:szCs w:val="24"/>
        </w:rPr>
        <w:t>tra</w:t>
      </w:r>
      <w:r w:rsidR="002911D0">
        <w:rPr>
          <w:szCs w:val="24"/>
        </w:rPr>
        <w:t xml:space="preserve"> l’atto</w:t>
      </w:r>
      <w:r w:rsidR="00371FC7">
        <w:rPr>
          <w:szCs w:val="24"/>
        </w:rPr>
        <w:t xml:space="preserve"> creativo dello scultore del </w:t>
      </w:r>
      <w:r w:rsidR="00371FC7" w:rsidRPr="00371FC7">
        <w:rPr>
          <w:i/>
          <w:szCs w:val="24"/>
        </w:rPr>
        <w:t>Perseo</w:t>
      </w:r>
      <w:r w:rsidR="00371FC7">
        <w:rPr>
          <w:szCs w:val="24"/>
        </w:rPr>
        <w:t xml:space="preserve"> e il </w:t>
      </w:r>
      <w:r w:rsidR="00371FC7">
        <w:rPr>
          <w:szCs w:val="24"/>
        </w:rPr>
        <w:lastRenderedPageBreak/>
        <w:t>processo emanativo con cui</w:t>
      </w:r>
      <w:r w:rsidR="005078F8">
        <w:rPr>
          <w:szCs w:val="24"/>
        </w:rPr>
        <w:t xml:space="preserve"> – secondo una visione cosmologica</w:t>
      </w:r>
      <w:r w:rsidR="00B32536">
        <w:rPr>
          <w:szCs w:val="24"/>
        </w:rPr>
        <w:t xml:space="preserve"> di origine neoplatonica e larga fortuna medievale – il</w:t>
      </w:r>
      <w:r w:rsidR="00371FC7">
        <w:rPr>
          <w:szCs w:val="24"/>
        </w:rPr>
        <w:t xml:space="preserve"> </w:t>
      </w:r>
      <w:r w:rsidR="001B0B35">
        <w:rPr>
          <w:szCs w:val="24"/>
        </w:rPr>
        <w:t xml:space="preserve">cielo </w:t>
      </w:r>
      <w:r w:rsidR="00B11C8D">
        <w:rPr>
          <w:szCs w:val="24"/>
        </w:rPr>
        <w:t xml:space="preserve">avrebbe </w:t>
      </w:r>
      <w:r w:rsidR="001B0B35">
        <w:rPr>
          <w:szCs w:val="24"/>
        </w:rPr>
        <w:t>fa</w:t>
      </w:r>
      <w:r w:rsidR="00B11C8D">
        <w:rPr>
          <w:szCs w:val="24"/>
        </w:rPr>
        <w:t>tto</w:t>
      </w:r>
      <w:r w:rsidR="001B0B35">
        <w:rPr>
          <w:szCs w:val="24"/>
        </w:rPr>
        <w:t xml:space="preserve"> discendere </w:t>
      </w:r>
      <w:r w:rsidR="00371FC7">
        <w:rPr>
          <w:szCs w:val="24"/>
        </w:rPr>
        <w:t xml:space="preserve">le sue virtù sulle creature nascenti. </w:t>
      </w:r>
      <w:r w:rsidR="005078F8">
        <w:rPr>
          <w:szCs w:val="24"/>
        </w:rPr>
        <w:t>Partendo dalla constatazione che questo</w:t>
      </w:r>
      <w:r w:rsidR="00371FC7">
        <w:rPr>
          <w:szCs w:val="24"/>
        </w:rPr>
        <w:t xml:space="preserve"> irraggia</w:t>
      </w:r>
      <w:r w:rsidR="005078F8">
        <w:rPr>
          <w:szCs w:val="24"/>
        </w:rPr>
        <w:t>mento coinvolge</w:t>
      </w:r>
      <w:r w:rsidR="00B11C8D">
        <w:rPr>
          <w:szCs w:val="24"/>
        </w:rPr>
        <w:t>va</w:t>
      </w:r>
      <w:r w:rsidR="001B0B35">
        <w:rPr>
          <w:szCs w:val="24"/>
        </w:rPr>
        <w:t xml:space="preserve"> </w:t>
      </w:r>
      <w:r w:rsidR="00371FC7">
        <w:rPr>
          <w:szCs w:val="24"/>
        </w:rPr>
        <w:t xml:space="preserve">in </w:t>
      </w:r>
      <w:r w:rsidR="005078F8">
        <w:rPr>
          <w:szCs w:val="24"/>
        </w:rPr>
        <w:t>diversa</w:t>
      </w:r>
      <w:r w:rsidR="001B0B35">
        <w:rPr>
          <w:szCs w:val="24"/>
        </w:rPr>
        <w:t xml:space="preserve"> misura</w:t>
      </w:r>
      <w:r w:rsidR="00371FC7">
        <w:rPr>
          <w:szCs w:val="24"/>
        </w:rPr>
        <w:t xml:space="preserve"> </w:t>
      </w:r>
      <w:r w:rsidR="003345E0">
        <w:rPr>
          <w:szCs w:val="24"/>
        </w:rPr>
        <w:t xml:space="preserve">le </w:t>
      </w:r>
      <w:r w:rsidR="00B539B3">
        <w:rPr>
          <w:szCs w:val="24"/>
        </w:rPr>
        <w:t>varie</w:t>
      </w:r>
      <w:r w:rsidR="003345E0">
        <w:rPr>
          <w:szCs w:val="24"/>
        </w:rPr>
        <w:t xml:space="preserve"> entità naturali</w:t>
      </w:r>
      <w:r w:rsidR="005078F8">
        <w:rPr>
          <w:szCs w:val="24"/>
        </w:rPr>
        <w:t>,</w:t>
      </w:r>
      <w:r w:rsidR="00371FC7">
        <w:rPr>
          <w:szCs w:val="24"/>
        </w:rPr>
        <w:t xml:space="preserve"> </w:t>
      </w:r>
      <w:r w:rsidR="00B11C8D">
        <w:rPr>
          <w:szCs w:val="24"/>
        </w:rPr>
        <w:t>Poggini</w:t>
      </w:r>
      <w:r w:rsidR="003345E0">
        <w:rPr>
          <w:szCs w:val="24"/>
        </w:rPr>
        <w:t xml:space="preserve"> argomenta</w:t>
      </w:r>
      <w:r w:rsidR="00B11C8D">
        <w:rPr>
          <w:szCs w:val="24"/>
        </w:rPr>
        <w:t>va</w:t>
      </w:r>
      <w:r w:rsidR="004667FF">
        <w:rPr>
          <w:szCs w:val="24"/>
        </w:rPr>
        <w:t xml:space="preserve"> </w:t>
      </w:r>
      <w:r w:rsidR="003345E0">
        <w:rPr>
          <w:szCs w:val="24"/>
        </w:rPr>
        <w:t>che</w:t>
      </w:r>
      <w:r w:rsidR="004667FF">
        <w:rPr>
          <w:szCs w:val="24"/>
        </w:rPr>
        <w:t xml:space="preserve"> </w:t>
      </w:r>
      <w:r w:rsidR="003345E0">
        <w:rPr>
          <w:szCs w:val="24"/>
        </w:rPr>
        <w:t xml:space="preserve">gli uomini che da esso </w:t>
      </w:r>
      <w:r w:rsidR="00B11C8D">
        <w:rPr>
          <w:szCs w:val="24"/>
        </w:rPr>
        <w:t>erano</w:t>
      </w:r>
      <w:r w:rsidR="003345E0">
        <w:rPr>
          <w:szCs w:val="24"/>
        </w:rPr>
        <w:t xml:space="preserve"> stati più largamente munificati</w:t>
      </w:r>
      <w:r w:rsidR="004667FF">
        <w:rPr>
          <w:szCs w:val="24"/>
        </w:rPr>
        <w:t xml:space="preserve"> po</w:t>
      </w:r>
      <w:r w:rsidR="00B11C8D">
        <w:rPr>
          <w:szCs w:val="24"/>
        </w:rPr>
        <w:t>teva</w:t>
      </w:r>
      <w:r w:rsidR="004667FF">
        <w:rPr>
          <w:szCs w:val="24"/>
        </w:rPr>
        <w:t>no</w:t>
      </w:r>
      <w:r w:rsidR="002911D0">
        <w:rPr>
          <w:szCs w:val="24"/>
        </w:rPr>
        <w:t xml:space="preserve"> conquistare</w:t>
      </w:r>
      <w:r w:rsidR="00B539B3">
        <w:rPr>
          <w:szCs w:val="24"/>
        </w:rPr>
        <w:t xml:space="preserve"> l’immortalità e l’ascesa</w:t>
      </w:r>
      <w:r w:rsidR="002911D0">
        <w:rPr>
          <w:szCs w:val="24"/>
        </w:rPr>
        <w:t xml:space="preserve"> </w:t>
      </w:r>
      <w:r w:rsidR="00B539B3">
        <w:rPr>
          <w:szCs w:val="24"/>
        </w:rPr>
        <w:t>a</w:t>
      </w:r>
      <w:r w:rsidR="002911D0">
        <w:rPr>
          <w:szCs w:val="24"/>
        </w:rPr>
        <w:t>i posti più luminosi del firmamento</w:t>
      </w:r>
      <w:r w:rsidR="004667FF">
        <w:rPr>
          <w:szCs w:val="24"/>
        </w:rPr>
        <w:t>, con un riferimento ai miti classici di catasterismo</w:t>
      </w:r>
      <w:r w:rsidR="00371FC7">
        <w:rPr>
          <w:szCs w:val="24"/>
        </w:rPr>
        <w:t xml:space="preserve"> </w:t>
      </w:r>
      <w:r w:rsidR="004667FF">
        <w:rPr>
          <w:szCs w:val="24"/>
        </w:rPr>
        <w:t>e trasformazione in astri d</w:t>
      </w:r>
      <w:r w:rsidR="00B539B3">
        <w:rPr>
          <w:szCs w:val="24"/>
        </w:rPr>
        <w:t>egli</w:t>
      </w:r>
      <w:r w:rsidR="004667FF">
        <w:rPr>
          <w:szCs w:val="24"/>
        </w:rPr>
        <w:t xml:space="preserve"> </w:t>
      </w:r>
      <w:r w:rsidR="003F6A77">
        <w:rPr>
          <w:szCs w:val="24"/>
        </w:rPr>
        <w:t>eroi</w:t>
      </w:r>
      <w:r w:rsidR="004667FF">
        <w:rPr>
          <w:szCs w:val="24"/>
        </w:rPr>
        <w:t xml:space="preserve"> come </w:t>
      </w:r>
      <w:r w:rsidR="00B539B3">
        <w:rPr>
          <w:szCs w:val="24"/>
        </w:rPr>
        <w:t xml:space="preserve">lo stesso </w:t>
      </w:r>
      <w:r w:rsidR="004667FF">
        <w:rPr>
          <w:szCs w:val="24"/>
        </w:rPr>
        <w:t>Perseo</w:t>
      </w:r>
      <w:r w:rsidR="000072F0">
        <w:rPr>
          <w:szCs w:val="24"/>
        </w:rPr>
        <w:t xml:space="preserve"> (vv. 1-8)</w:t>
      </w:r>
      <w:r w:rsidR="004667FF">
        <w:rPr>
          <w:szCs w:val="24"/>
        </w:rPr>
        <w:t>.</w:t>
      </w:r>
      <w:r w:rsidR="00205792" w:rsidRPr="00205792">
        <w:rPr>
          <w:szCs w:val="24"/>
        </w:rPr>
        <w:t xml:space="preserve"> </w:t>
      </w:r>
      <w:r w:rsidR="00BB660F">
        <w:rPr>
          <w:szCs w:val="24"/>
        </w:rPr>
        <w:t>Allo s</w:t>
      </w:r>
      <w:r w:rsidR="00B539B3">
        <w:rPr>
          <w:szCs w:val="24"/>
        </w:rPr>
        <w:t>tesso</w:t>
      </w:r>
      <w:r w:rsidR="00BB660F">
        <w:rPr>
          <w:szCs w:val="24"/>
        </w:rPr>
        <w:t xml:space="preserve"> modo, </w:t>
      </w:r>
      <w:r w:rsidR="003345E0">
        <w:rPr>
          <w:szCs w:val="24"/>
        </w:rPr>
        <w:t>prosegu</w:t>
      </w:r>
      <w:r w:rsidR="003F6A77">
        <w:rPr>
          <w:szCs w:val="24"/>
        </w:rPr>
        <w:t>iva</w:t>
      </w:r>
      <w:r w:rsidR="00BB660F">
        <w:rPr>
          <w:szCs w:val="24"/>
        </w:rPr>
        <w:t xml:space="preserve"> il rimatore, Cellini aveva dato prova di quale straordinaria potenza possedessero tanto la stella che aveva presieduto alla </w:t>
      </w:r>
      <w:r w:rsidR="00B539B3">
        <w:rPr>
          <w:szCs w:val="24"/>
        </w:rPr>
        <w:t>sua</w:t>
      </w:r>
      <w:r w:rsidR="00BB660F">
        <w:rPr>
          <w:szCs w:val="24"/>
        </w:rPr>
        <w:t xml:space="preserve"> nascita</w:t>
      </w:r>
      <w:r w:rsidR="000072F0">
        <w:rPr>
          <w:szCs w:val="24"/>
        </w:rPr>
        <w:t>,</w:t>
      </w:r>
      <w:r w:rsidR="00BB660F">
        <w:rPr>
          <w:szCs w:val="24"/>
        </w:rPr>
        <w:t xml:space="preserve"> e che</w:t>
      </w:r>
      <w:r w:rsidR="00F8496F">
        <w:rPr>
          <w:szCs w:val="24"/>
        </w:rPr>
        <w:t xml:space="preserve"> lo scultore</w:t>
      </w:r>
      <w:r w:rsidR="00BB660F">
        <w:rPr>
          <w:szCs w:val="24"/>
        </w:rPr>
        <w:t xml:space="preserve"> manifestava con i segni</w:t>
      </w:r>
      <w:r w:rsidR="000072F0">
        <w:rPr>
          <w:szCs w:val="24"/>
        </w:rPr>
        <w:t xml:space="preserve"> esteriori (“rai”)</w:t>
      </w:r>
      <w:r w:rsidR="00BB660F">
        <w:rPr>
          <w:szCs w:val="24"/>
        </w:rPr>
        <w:t xml:space="preserve"> della </w:t>
      </w:r>
      <w:r w:rsidR="00B539B3">
        <w:rPr>
          <w:szCs w:val="24"/>
        </w:rPr>
        <w:t>sua</w:t>
      </w:r>
      <w:r w:rsidR="00BB660F">
        <w:rPr>
          <w:szCs w:val="24"/>
        </w:rPr>
        <w:t xml:space="preserve"> virtù, quanto l’arte e la natura (vv. 9-11). </w:t>
      </w:r>
      <w:r w:rsidR="00374F48">
        <w:rPr>
          <w:szCs w:val="24"/>
        </w:rPr>
        <w:t>L’artista sarebbe riuscito a fare ciò attraverso la creazione di</w:t>
      </w:r>
      <w:r w:rsidR="000072F0">
        <w:rPr>
          <w:szCs w:val="24"/>
        </w:rPr>
        <w:t xml:space="preserve"> </w:t>
      </w:r>
      <w:r w:rsidR="00B539B3">
        <w:rPr>
          <w:szCs w:val="24"/>
        </w:rPr>
        <w:t>una</w:t>
      </w:r>
      <w:r w:rsidR="000072F0">
        <w:rPr>
          <w:szCs w:val="24"/>
        </w:rPr>
        <w:t xml:space="preserve"> </w:t>
      </w:r>
      <w:r w:rsidR="00374F48">
        <w:rPr>
          <w:szCs w:val="24"/>
        </w:rPr>
        <w:t>“</w:t>
      </w:r>
      <w:r w:rsidR="000072F0">
        <w:rPr>
          <w:szCs w:val="24"/>
        </w:rPr>
        <w:t>grande,</w:t>
      </w:r>
      <w:r w:rsidR="00374F48">
        <w:rPr>
          <w:szCs w:val="24"/>
        </w:rPr>
        <w:t>”</w:t>
      </w:r>
      <w:r w:rsidR="000072F0">
        <w:rPr>
          <w:szCs w:val="24"/>
        </w:rPr>
        <w:t xml:space="preserve"> </w:t>
      </w:r>
      <w:r w:rsidR="00374F48">
        <w:rPr>
          <w:szCs w:val="24"/>
        </w:rPr>
        <w:t>“</w:t>
      </w:r>
      <w:r w:rsidR="000072F0">
        <w:rPr>
          <w:szCs w:val="24"/>
        </w:rPr>
        <w:t>bella</w:t>
      </w:r>
      <w:r w:rsidR="00374F48">
        <w:rPr>
          <w:szCs w:val="24"/>
        </w:rPr>
        <w:t>”</w:t>
      </w:r>
      <w:r w:rsidR="000072F0">
        <w:rPr>
          <w:szCs w:val="24"/>
        </w:rPr>
        <w:t xml:space="preserve"> e </w:t>
      </w:r>
      <w:r w:rsidR="00374F48">
        <w:rPr>
          <w:szCs w:val="24"/>
        </w:rPr>
        <w:t>“</w:t>
      </w:r>
      <w:r w:rsidR="000072F0">
        <w:rPr>
          <w:szCs w:val="24"/>
        </w:rPr>
        <w:t>leggiadra</w:t>
      </w:r>
      <w:r w:rsidR="00374F48">
        <w:rPr>
          <w:szCs w:val="24"/>
        </w:rPr>
        <w:t>”</w:t>
      </w:r>
      <w:r w:rsidR="000072F0">
        <w:rPr>
          <w:szCs w:val="24"/>
        </w:rPr>
        <w:t xml:space="preserve"> statua in bronzo</w:t>
      </w:r>
      <w:r w:rsidR="00B539B3">
        <w:rPr>
          <w:szCs w:val="24"/>
        </w:rPr>
        <w:t>,</w:t>
      </w:r>
      <w:r w:rsidR="00A62F44">
        <w:rPr>
          <w:rStyle w:val="Rimandonotadichiusura"/>
          <w:szCs w:val="24"/>
        </w:rPr>
        <w:endnoteReference w:id="52"/>
      </w:r>
      <w:r w:rsidR="00A62F44">
        <w:rPr>
          <w:szCs w:val="24"/>
        </w:rPr>
        <w:t xml:space="preserve"> </w:t>
      </w:r>
      <w:r w:rsidR="00374F48">
        <w:rPr>
          <w:szCs w:val="24"/>
        </w:rPr>
        <w:t xml:space="preserve">che il poeta </w:t>
      </w:r>
      <w:r w:rsidR="00B539B3">
        <w:rPr>
          <w:szCs w:val="24"/>
        </w:rPr>
        <w:t>celebra</w:t>
      </w:r>
      <w:r w:rsidR="00374F48">
        <w:rPr>
          <w:szCs w:val="24"/>
        </w:rPr>
        <w:t>va</w:t>
      </w:r>
      <w:r w:rsidR="00B539B3">
        <w:rPr>
          <w:szCs w:val="24"/>
        </w:rPr>
        <w:t xml:space="preserve"> in chiusura come</w:t>
      </w:r>
      <w:r w:rsidR="00F70D71">
        <w:rPr>
          <w:szCs w:val="24"/>
        </w:rPr>
        <w:t xml:space="preserve"> </w:t>
      </w:r>
      <w:r w:rsidR="00A62F44">
        <w:rPr>
          <w:szCs w:val="24"/>
        </w:rPr>
        <w:t>un</w:t>
      </w:r>
      <w:r w:rsidR="00374F48">
        <w:rPr>
          <w:szCs w:val="24"/>
        </w:rPr>
        <w:t>’opera</w:t>
      </w:r>
      <w:r w:rsidR="000072F0">
        <w:rPr>
          <w:szCs w:val="24"/>
        </w:rPr>
        <w:t xml:space="preserve"> che</w:t>
      </w:r>
      <w:r w:rsidR="00A62F44">
        <w:rPr>
          <w:szCs w:val="24"/>
        </w:rPr>
        <w:t xml:space="preserve"> Dio aveva voluto riservare alla modernità e che avrebbe fatto guadagnare al suo artefice </w:t>
      </w:r>
      <w:r w:rsidR="00374F48">
        <w:rPr>
          <w:szCs w:val="24"/>
        </w:rPr>
        <w:t>un</w:t>
      </w:r>
      <w:r w:rsidR="00A62F44">
        <w:rPr>
          <w:szCs w:val="24"/>
        </w:rPr>
        <w:t xml:space="preserve"> glorioso posto </w:t>
      </w:r>
      <w:r w:rsidR="003345E0">
        <w:rPr>
          <w:szCs w:val="24"/>
        </w:rPr>
        <w:t>in cielo</w:t>
      </w:r>
      <w:r w:rsidR="00A62F44">
        <w:rPr>
          <w:szCs w:val="24"/>
        </w:rPr>
        <w:t>.</w:t>
      </w:r>
    </w:p>
    <w:p w14:paraId="1A7B112E" w14:textId="37A1999A" w:rsidR="00BE6F48" w:rsidRDefault="00EE02DC" w:rsidP="00F77E7C">
      <w:pPr>
        <w:spacing w:line="360" w:lineRule="auto"/>
        <w:rPr>
          <w:szCs w:val="24"/>
        </w:rPr>
      </w:pPr>
      <w:r>
        <w:rPr>
          <w:szCs w:val="24"/>
        </w:rPr>
        <w:t>Particolarmente degna di nota</w:t>
      </w:r>
      <w:r w:rsidR="008170AE">
        <w:rPr>
          <w:szCs w:val="24"/>
        </w:rPr>
        <w:t xml:space="preserve"> </w:t>
      </w:r>
      <w:r>
        <w:rPr>
          <w:szCs w:val="24"/>
        </w:rPr>
        <w:t>è la distanza che il sonetto di Poggini mantiene rispetto</w:t>
      </w:r>
      <w:r w:rsidR="00374F48">
        <w:rPr>
          <w:szCs w:val="24"/>
        </w:rPr>
        <w:t xml:space="preserve"> </w:t>
      </w:r>
      <w:r>
        <w:rPr>
          <w:szCs w:val="24"/>
        </w:rPr>
        <w:t>a</w:t>
      </w:r>
      <w:r w:rsidR="00374F48">
        <w:rPr>
          <w:szCs w:val="24"/>
        </w:rPr>
        <w:t>l limitato</w:t>
      </w:r>
      <w:r w:rsidR="008170AE">
        <w:rPr>
          <w:szCs w:val="24"/>
        </w:rPr>
        <w:t xml:space="preserve"> repertorio di concetti</w:t>
      </w:r>
      <w:r w:rsidR="00374F48">
        <w:rPr>
          <w:szCs w:val="24"/>
        </w:rPr>
        <w:t>, declinati con maggiore o minore inventività,</w:t>
      </w:r>
      <w:r w:rsidR="008170AE">
        <w:rPr>
          <w:szCs w:val="24"/>
        </w:rPr>
        <w:t xml:space="preserve"> </w:t>
      </w:r>
      <w:r w:rsidR="00374F48">
        <w:rPr>
          <w:szCs w:val="24"/>
        </w:rPr>
        <w:t xml:space="preserve">che </w:t>
      </w:r>
      <w:r w:rsidR="006C3365">
        <w:rPr>
          <w:szCs w:val="24"/>
        </w:rPr>
        <w:t>tipicamente</w:t>
      </w:r>
      <w:r w:rsidR="00374F48">
        <w:rPr>
          <w:szCs w:val="24"/>
        </w:rPr>
        <w:t xml:space="preserve"> sono</w:t>
      </w:r>
      <w:r w:rsidR="006C3365">
        <w:rPr>
          <w:szCs w:val="24"/>
        </w:rPr>
        <w:t xml:space="preserve"> al centro della poesia rinascimentale sull</w:t>
      </w:r>
      <w:r w:rsidR="00492CD6">
        <w:rPr>
          <w:szCs w:val="24"/>
        </w:rPr>
        <w:t>’</w:t>
      </w:r>
      <w:r w:rsidR="006C3365">
        <w:rPr>
          <w:szCs w:val="24"/>
        </w:rPr>
        <w:t xml:space="preserve">arte: </w:t>
      </w:r>
      <w:r w:rsidR="00492CD6">
        <w:rPr>
          <w:szCs w:val="24"/>
        </w:rPr>
        <w:t>quello</w:t>
      </w:r>
      <w:r w:rsidR="00985889">
        <w:rPr>
          <w:szCs w:val="24"/>
        </w:rPr>
        <w:t xml:space="preserve"> dell’</w:t>
      </w:r>
      <w:r w:rsidR="00492CD6">
        <w:rPr>
          <w:szCs w:val="24"/>
        </w:rPr>
        <w:t>o</w:t>
      </w:r>
      <w:r w:rsidR="00374F48">
        <w:rPr>
          <w:szCs w:val="24"/>
        </w:rPr>
        <w:t>ggetto figurativo</w:t>
      </w:r>
      <w:r w:rsidR="00985889">
        <w:rPr>
          <w:szCs w:val="24"/>
        </w:rPr>
        <w:t xml:space="preserve"> in grado di superare la natura, dell’inganno dei sensi derivante dal carattere illusivo della creazione </w:t>
      </w:r>
      <w:r w:rsidR="00374F48">
        <w:rPr>
          <w:szCs w:val="24"/>
        </w:rPr>
        <w:t>artistica</w:t>
      </w:r>
      <w:r w:rsidR="00985889">
        <w:rPr>
          <w:szCs w:val="24"/>
        </w:rPr>
        <w:t>, o a</w:t>
      </w:r>
      <w:r w:rsidR="00492CD6">
        <w:rPr>
          <w:szCs w:val="24"/>
        </w:rPr>
        <w:t>ncora</w:t>
      </w:r>
      <w:r w:rsidR="00985889">
        <w:rPr>
          <w:szCs w:val="24"/>
        </w:rPr>
        <w:t xml:space="preserve"> del superamento degli art</w:t>
      </w:r>
      <w:r w:rsidR="003371DF">
        <w:rPr>
          <w:szCs w:val="24"/>
        </w:rPr>
        <w:t>efici</w:t>
      </w:r>
      <w:r w:rsidR="00985889">
        <w:rPr>
          <w:szCs w:val="24"/>
        </w:rPr>
        <w:t xml:space="preserve"> antichi da parte dei moderni.</w:t>
      </w:r>
      <w:r w:rsidR="00F8496F">
        <w:rPr>
          <w:rStyle w:val="Rimandonotadichiusura"/>
          <w:szCs w:val="24"/>
        </w:rPr>
        <w:endnoteReference w:id="53"/>
      </w:r>
      <w:r w:rsidR="00985889">
        <w:rPr>
          <w:szCs w:val="24"/>
        </w:rPr>
        <w:t xml:space="preserve"> </w:t>
      </w:r>
      <w:r w:rsidR="00F5036E">
        <w:rPr>
          <w:szCs w:val="24"/>
        </w:rPr>
        <w:t>L</w:t>
      </w:r>
      <w:r w:rsidR="00985889">
        <w:rPr>
          <w:szCs w:val="24"/>
        </w:rPr>
        <w:t xml:space="preserve">a lirica dello scultore </w:t>
      </w:r>
      <w:r w:rsidR="003F6A77">
        <w:rPr>
          <w:szCs w:val="24"/>
        </w:rPr>
        <w:t xml:space="preserve">non ricorre </w:t>
      </w:r>
      <w:r>
        <w:rPr>
          <w:szCs w:val="24"/>
        </w:rPr>
        <w:t xml:space="preserve">d’altro canto </w:t>
      </w:r>
      <w:r w:rsidR="003F6A77">
        <w:rPr>
          <w:szCs w:val="24"/>
        </w:rPr>
        <w:t>neppure</w:t>
      </w:r>
      <w:r w:rsidR="00985889">
        <w:rPr>
          <w:szCs w:val="24"/>
        </w:rPr>
        <w:t xml:space="preserve"> </w:t>
      </w:r>
      <w:r w:rsidR="003F6A77">
        <w:rPr>
          <w:szCs w:val="24"/>
        </w:rPr>
        <w:t>a</w:t>
      </w:r>
      <w:r w:rsidR="003371DF">
        <w:rPr>
          <w:szCs w:val="24"/>
        </w:rPr>
        <w:t>i tropi associati all’“effetto-Medusa</w:t>
      </w:r>
      <w:r w:rsidR="00F5036E">
        <w:rPr>
          <w:szCs w:val="24"/>
        </w:rPr>
        <w:t>.</w:t>
      </w:r>
      <w:r w:rsidR="003371DF">
        <w:rPr>
          <w:szCs w:val="24"/>
        </w:rPr>
        <w:t xml:space="preserve">” </w:t>
      </w:r>
      <w:r w:rsidR="00F5036E">
        <w:rPr>
          <w:szCs w:val="24"/>
        </w:rPr>
        <w:t xml:space="preserve">Essa non </w:t>
      </w:r>
      <w:r w:rsidR="0006767F">
        <w:rPr>
          <w:szCs w:val="24"/>
        </w:rPr>
        <w:t>sfrutta</w:t>
      </w:r>
      <w:r>
        <w:rPr>
          <w:szCs w:val="24"/>
        </w:rPr>
        <w:t>,</w:t>
      </w:r>
      <w:r w:rsidR="0006767F">
        <w:rPr>
          <w:szCs w:val="24"/>
        </w:rPr>
        <w:t xml:space="preserve"> cioè</w:t>
      </w:r>
      <w:r>
        <w:rPr>
          <w:szCs w:val="24"/>
        </w:rPr>
        <w:t>,</w:t>
      </w:r>
      <w:r w:rsidR="003371DF">
        <w:rPr>
          <w:szCs w:val="24"/>
        </w:rPr>
        <w:t xml:space="preserve"> </w:t>
      </w:r>
      <w:r w:rsidR="00FC11B3">
        <w:rPr>
          <w:szCs w:val="24"/>
        </w:rPr>
        <w:t>la costellazione metaforica</w:t>
      </w:r>
      <w:r w:rsidR="00F5036E">
        <w:rPr>
          <w:szCs w:val="24"/>
        </w:rPr>
        <w:t xml:space="preserve"> che</w:t>
      </w:r>
      <w:r w:rsidR="003371DF">
        <w:rPr>
          <w:szCs w:val="24"/>
        </w:rPr>
        <w:t xml:space="preserve"> John Shearman ha individuato come </w:t>
      </w:r>
      <w:r w:rsidR="00F5036E">
        <w:rPr>
          <w:szCs w:val="24"/>
        </w:rPr>
        <w:t>la</w:t>
      </w:r>
      <w:r w:rsidR="003371DF">
        <w:rPr>
          <w:szCs w:val="24"/>
        </w:rPr>
        <w:t xml:space="preserve"> più frequentemente </w:t>
      </w:r>
      <w:r w:rsidR="0006767F">
        <w:rPr>
          <w:szCs w:val="24"/>
        </w:rPr>
        <w:t>utilizzata</w:t>
      </w:r>
      <w:r w:rsidR="003371DF">
        <w:rPr>
          <w:szCs w:val="24"/>
        </w:rPr>
        <w:t xml:space="preserve"> da</w:t>
      </w:r>
      <w:r w:rsidR="00F5036E">
        <w:rPr>
          <w:szCs w:val="24"/>
        </w:rPr>
        <w:t>i poeti che cantarono</w:t>
      </w:r>
      <w:r w:rsidR="00FC11B3">
        <w:rPr>
          <w:szCs w:val="24"/>
        </w:rPr>
        <w:t xml:space="preserve"> il </w:t>
      </w:r>
      <w:r w:rsidR="00FC11B3" w:rsidRPr="00FC11B3">
        <w:rPr>
          <w:i/>
          <w:szCs w:val="24"/>
        </w:rPr>
        <w:t>Perseo</w:t>
      </w:r>
      <w:r w:rsidR="00FC11B3">
        <w:rPr>
          <w:szCs w:val="24"/>
        </w:rPr>
        <w:t xml:space="preserve">, </w:t>
      </w:r>
      <w:r w:rsidR="0006767F">
        <w:rPr>
          <w:szCs w:val="24"/>
        </w:rPr>
        <w:t>giocando</w:t>
      </w:r>
      <w:r w:rsidR="00FC11B3">
        <w:rPr>
          <w:szCs w:val="24"/>
        </w:rPr>
        <w:t xml:space="preserve"> sul concetto del</w:t>
      </w:r>
      <w:r>
        <w:rPr>
          <w:szCs w:val="24"/>
        </w:rPr>
        <w:t>lo sguardo</w:t>
      </w:r>
      <w:r w:rsidR="00FC11B3">
        <w:rPr>
          <w:szCs w:val="24"/>
        </w:rPr>
        <w:t xml:space="preserve"> pietrificante della Gorgone con riferimento alla presenza in piazza del</w:t>
      </w:r>
      <w:r w:rsidR="0006767F">
        <w:rPr>
          <w:szCs w:val="24"/>
        </w:rPr>
        <w:t>le statue marmoree del</w:t>
      </w:r>
      <w:r w:rsidR="00FC11B3">
        <w:rPr>
          <w:szCs w:val="24"/>
        </w:rPr>
        <w:t xml:space="preserve"> </w:t>
      </w:r>
      <w:r w:rsidR="00FC11B3" w:rsidRPr="00FC11B3">
        <w:rPr>
          <w:i/>
          <w:szCs w:val="24"/>
        </w:rPr>
        <w:t>David</w:t>
      </w:r>
      <w:r w:rsidR="00FC11B3">
        <w:rPr>
          <w:szCs w:val="24"/>
        </w:rPr>
        <w:t xml:space="preserve"> di Michelangelo e dell’</w:t>
      </w:r>
      <w:r w:rsidR="00FC11B3" w:rsidRPr="00FC11B3">
        <w:rPr>
          <w:i/>
          <w:szCs w:val="24"/>
        </w:rPr>
        <w:t xml:space="preserve">Ercole e Caco </w:t>
      </w:r>
      <w:r w:rsidR="00FC11B3">
        <w:rPr>
          <w:szCs w:val="24"/>
        </w:rPr>
        <w:t>di Bandinelli</w:t>
      </w:r>
      <w:r w:rsidR="003371DF">
        <w:rPr>
          <w:szCs w:val="24"/>
        </w:rPr>
        <w:t>.</w:t>
      </w:r>
      <w:r w:rsidR="003371DF">
        <w:rPr>
          <w:rStyle w:val="Rimandonotadichiusura"/>
          <w:szCs w:val="24"/>
        </w:rPr>
        <w:endnoteReference w:id="54"/>
      </w:r>
      <w:r w:rsidR="003371DF">
        <w:rPr>
          <w:szCs w:val="24"/>
        </w:rPr>
        <w:t xml:space="preserve"> Poggini s</w:t>
      </w:r>
      <w:r w:rsidR="00FC11B3">
        <w:rPr>
          <w:szCs w:val="24"/>
        </w:rPr>
        <w:t>eguiva</w:t>
      </w:r>
      <w:r w:rsidR="003371DF">
        <w:rPr>
          <w:szCs w:val="24"/>
        </w:rPr>
        <w:t xml:space="preserve"> invece un modello</w:t>
      </w:r>
      <w:r w:rsidR="00B32536">
        <w:rPr>
          <w:szCs w:val="24"/>
        </w:rPr>
        <w:t xml:space="preserve"> </w:t>
      </w:r>
      <w:r w:rsidR="003371DF">
        <w:rPr>
          <w:szCs w:val="24"/>
        </w:rPr>
        <w:t>che</w:t>
      </w:r>
      <w:r w:rsidR="00B32536">
        <w:rPr>
          <w:szCs w:val="24"/>
        </w:rPr>
        <w:t>, rielaborand</w:t>
      </w:r>
      <w:r w:rsidR="0006767F">
        <w:rPr>
          <w:szCs w:val="24"/>
        </w:rPr>
        <w:t>o diverse</w:t>
      </w:r>
      <w:r w:rsidR="00B32536">
        <w:rPr>
          <w:szCs w:val="24"/>
        </w:rPr>
        <w:t xml:space="preserve"> dottrine eman</w:t>
      </w:r>
      <w:r w:rsidR="00B2137E">
        <w:rPr>
          <w:szCs w:val="24"/>
        </w:rPr>
        <w:t>ati</w:t>
      </w:r>
      <w:r w:rsidR="00B32536">
        <w:rPr>
          <w:szCs w:val="24"/>
        </w:rPr>
        <w:t>stic</w:t>
      </w:r>
      <w:r w:rsidR="00B2137E">
        <w:rPr>
          <w:szCs w:val="24"/>
        </w:rPr>
        <w:t>he</w:t>
      </w:r>
      <w:r w:rsidR="00B32536">
        <w:rPr>
          <w:szCs w:val="24"/>
        </w:rPr>
        <w:t>,</w:t>
      </w:r>
      <w:r w:rsidR="009E3127">
        <w:rPr>
          <w:szCs w:val="24"/>
        </w:rPr>
        <w:t xml:space="preserve"> aveva per la prima volta tracciato un parallelo fra il processo di irraggiamento e trasmissione delle virtù dai cieli a</w:t>
      </w:r>
      <w:r w:rsidR="00340C4E">
        <w:rPr>
          <w:szCs w:val="24"/>
        </w:rPr>
        <w:t>gli esseri terrestri</w:t>
      </w:r>
      <w:r w:rsidR="009E3127">
        <w:rPr>
          <w:szCs w:val="24"/>
        </w:rPr>
        <w:t xml:space="preserve"> e l’atto stesso della creazione artistica.</w:t>
      </w:r>
      <w:r w:rsidR="00985889">
        <w:rPr>
          <w:szCs w:val="24"/>
        </w:rPr>
        <w:t xml:space="preserve"> </w:t>
      </w:r>
      <w:r w:rsidR="009E3127">
        <w:rPr>
          <w:szCs w:val="24"/>
        </w:rPr>
        <w:t xml:space="preserve">Nei versi centrali del tredicesimo canto del </w:t>
      </w:r>
      <w:r w:rsidR="009E3127" w:rsidRPr="009E3127">
        <w:rPr>
          <w:i/>
          <w:szCs w:val="24"/>
        </w:rPr>
        <w:t>Paradiso</w:t>
      </w:r>
      <w:r w:rsidR="009E3127">
        <w:rPr>
          <w:szCs w:val="24"/>
        </w:rPr>
        <w:t xml:space="preserve"> (61-78)</w:t>
      </w:r>
      <w:r w:rsidR="00835683">
        <w:rPr>
          <w:szCs w:val="24"/>
        </w:rPr>
        <w:t xml:space="preserve"> d</w:t>
      </w:r>
      <w:r w:rsidR="009E3127">
        <w:rPr>
          <w:szCs w:val="24"/>
        </w:rPr>
        <w:t>ante</w:t>
      </w:r>
      <w:r w:rsidR="00835683">
        <w:rPr>
          <w:szCs w:val="24"/>
        </w:rPr>
        <w:t>sco, San Tommaso</w:t>
      </w:r>
      <w:r w:rsidR="009E3127">
        <w:rPr>
          <w:szCs w:val="24"/>
        </w:rPr>
        <w:t xml:space="preserve"> aveva illustrato la </w:t>
      </w:r>
      <w:r w:rsidR="00B32536">
        <w:rPr>
          <w:szCs w:val="24"/>
        </w:rPr>
        <w:t>teoria</w:t>
      </w:r>
      <w:r w:rsidR="009E3127">
        <w:rPr>
          <w:szCs w:val="24"/>
        </w:rPr>
        <w:t xml:space="preserve"> </w:t>
      </w:r>
      <w:r w:rsidR="00340C4E">
        <w:rPr>
          <w:szCs w:val="24"/>
        </w:rPr>
        <w:t>secondo</w:t>
      </w:r>
      <w:r w:rsidR="009E3127">
        <w:rPr>
          <w:szCs w:val="24"/>
        </w:rPr>
        <w:t xml:space="preserve"> cui le potenze astrali</w:t>
      </w:r>
      <w:r w:rsidR="00340C4E">
        <w:rPr>
          <w:szCs w:val="24"/>
        </w:rPr>
        <w:t xml:space="preserve"> trasmettono</w:t>
      </w:r>
      <w:r w:rsidR="00835683">
        <w:rPr>
          <w:szCs w:val="24"/>
        </w:rPr>
        <w:t>, su impulso divino,</w:t>
      </w:r>
      <w:r w:rsidR="009E3127">
        <w:rPr>
          <w:szCs w:val="24"/>
        </w:rPr>
        <w:t xml:space="preserve"> </w:t>
      </w:r>
      <w:r w:rsidR="00340C4E">
        <w:rPr>
          <w:szCs w:val="24"/>
        </w:rPr>
        <w:t xml:space="preserve">qualità </w:t>
      </w:r>
      <w:r w:rsidR="0006767F">
        <w:rPr>
          <w:szCs w:val="24"/>
        </w:rPr>
        <w:t>diversificate</w:t>
      </w:r>
      <w:r w:rsidR="00340C4E">
        <w:rPr>
          <w:szCs w:val="24"/>
        </w:rPr>
        <w:t xml:space="preserve"> a</w:t>
      </w:r>
      <w:r w:rsidR="00835683">
        <w:rPr>
          <w:szCs w:val="24"/>
        </w:rPr>
        <w:t>lle</w:t>
      </w:r>
      <w:r w:rsidR="00340C4E">
        <w:rPr>
          <w:szCs w:val="24"/>
        </w:rPr>
        <w:t xml:space="preserve"> creature in procinto di venire alla luce sulla terra.</w:t>
      </w:r>
      <w:r w:rsidR="005C6BF3">
        <w:rPr>
          <w:rStyle w:val="Rimandonotadichiusura"/>
          <w:szCs w:val="24"/>
        </w:rPr>
        <w:endnoteReference w:id="55"/>
      </w:r>
      <w:r w:rsidR="00340C4E">
        <w:rPr>
          <w:szCs w:val="24"/>
        </w:rPr>
        <w:t xml:space="preserve"> L’argomentazione evidenziava come </w:t>
      </w:r>
      <w:r w:rsidR="00826C31">
        <w:rPr>
          <w:szCs w:val="24"/>
        </w:rPr>
        <w:t>la</w:t>
      </w:r>
      <w:r w:rsidR="00835683">
        <w:rPr>
          <w:szCs w:val="24"/>
        </w:rPr>
        <w:t xml:space="preserve"> materia prima</w:t>
      </w:r>
      <w:r w:rsidR="000F4477">
        <w:rPr>
          <w:szCs w:val="24"/>
        </w:rPr>
        <w:t xml:space="preserve"> di cui si componevano </w:t>
      </w:r>
      <w:r w:rsidR="00835683">
        <w:rPr>
          <w:szCs w:val="24"/>
        </w:rPr>
        <w:t>quelle singole realtà generate</w:t>
      </w:r>
      <w:r w:rsidR="000F4477">
        <w:rPr>
          <w:szCs w:val="24"/>
        </w:rPr>
        <w:t xml:space="preserve">, </w:t>
      </w:r>
      <w:r w:rsidR="0006767F">
        <w:rPr>
          <w:szCs w:val="24"/>
        </w:rPr>
        <w:t>simile</w:t>
      </w:r>
      <w:r w:rsidR="000F4477">
        <w:rPr>
          <w:szCs w:val="24"/>
        </w:rPr>
        <w:t xml:space="preserve"> a </w:t>
      </w:r>
      <w:r w:rsidR="008335EB">
        <w:rPr>
          <w:szCs w:val="24"/>
        </w:rPr>
        <w:t>malleabile</w:t>
      </w:r>
      <w:r w:rsidR="000F4477">
        <w:rPr>
          <w:szCs w:val="24"/>
        </w:rPr>
        <w:t xml:space="preserve"> cera,</w:t>
      </w:r>
      <w:r w:rsidR="00340C4E">
        <w:rPr>
          <w:szCs w:val="24"/>
        </w:rPr>
        <w:t xml:space="preserve"> recepisse</w:t>
      </w:r>
      <w:r w:rsidR="000F4477">
        <w:rPr>
          <w:szCs w:val="24"/>
        </w:rPr>
        <w:t xml:space="preserve"> in maggiore o minore misura</w:t>
      </w:r>
      <w:r w:rsidR="00340C4E">
        <w:rPr>
          <w:szCs w:val="24"/>
        </w:rPr>
        <w:t xml:space="preserve"> </w:t>
      </w:r>
      <w:r w:rsidR="0006767F">
        <w:rPr>
          <w:szCs w:val="24"/>
        </w:rPr>
        <w:t>tali</w:t>
      </w:r>
      <w:r w:rsidR="00340C4E">
        <w:rPr>
          <w:szCs w:val="24"/>
        </w:rPr>
        <w:t xml:space="preserve"> influenz</w:t>
      </w:r>
      <w:r w:rsidR="00826C31">
        <w:rPr>
          <w:szCs w:val="24"/>
        </w:rPr>
        <w:t>e, e come questo</w:t>
      </w:r>
      <w:r w:rsidR="003F3634">
        <w:rPr>
          <w:szCs w:val="24"/>
        </w:rPr>
        <w:t xml:space="preserve"> </w:t>
      </w:r>
      <w:r>
        <w:rPr>
          <w:szCs w:val="24"/>
        </w:rPr>
        <w:t xml:space="preserve">fenomeno </w:t>
      </w:r>
      <w:r w:rsidR="003F3634">
        <w:rPr>
          <w:szCs w:val="24"/>
        </w:rPr>
        <w:t>spiega</w:t>
      </w:r>
      <w:r w:rsidR="00826C31">
        <w:rPr>
          <w:szCs w:val="24"/>
        </w:rPr>
        <w:t>sse</w:t>
      </w:r>
      <w:r w:rsidR="003F3634">
        <w:rPr>
          <w:szCs w:val="24"/>
        </w:rPr>
        <w:t xml:space="preserve"> perché</w:t>
      </w:r>
      <w:r w:rsidR="0065134F">
        <w:rPr>
          <w:szCs w:val="24"/>
        </w:rPr>
        <w:t xml:space="preserve"> gli uomini nascessero con ingegni diversi. </w:t>
      </w:r>
      <w:r w:rsidR="005E7B59">
        <w:rPr>
          <w:szCs w:val="24"/>
        </w:rPr>
        <w:t xml:space="preserve">Il passaggio proseguiva poi rilevando come di norma la disposizione dei cieli e quella </w:t>
      </w:r>
      <w:r w:rsidR="003F3634">
        <w:rPr>
          <w:szCs w:val="24"/>
        </w:rPr>
        <w:t xml:space="preserve">della sostanza delle </w:t>
      </w:r>
      <w:r w:rsidR="005E7B59">
        <w:rPr>
          <w:szCs w:val="24"/>
        </w:rPr>
        <w:t>c</w:t>
      </w:r>
      <w:r w:rsidR="003F3634">
        <w:rPr>
          <w:szCs w:val="24"/>
        </w:rPr>
        <w:t>ose create</w:t>
      </w:r>
      <w:r w:rsidR="005E7B59">
        <w:rPr>
          <w:szCs w:val="24"/>
        </w:rPr>
        <w:t xml:space="preserve"> non </w:t>
      </w:r>
      <w:r w:rsidR="000F4477">
        <w:rPr>
          <w:szCs w:val="24"/>
        </w:rPr>
        <w:t>fossero</w:t>
      </w:r>
      <w:r w:rsidR="005E7B59">
        <w:rPr>
          <w:szCs w:val="24"/>
        </w:rPr>
        <w:t xml:space="preserve"> al picco della perfezione, e</w:t>
      </w:r>
      <w:r w:rsidR="000F4477">
        <w:rPr>
          <w:szCs w:val="24"/>
        </w:rPr>
        <w:t xml:space="preserve"> come</w:t>
      </w:r>
      <w:r w:rsidR="00B86ED2">
        <w:rPr>
          <w:szCs w:val="24"/>
        </w:rPr>
        <w:t xml:space="preserve"> </w:t>
      </w:r>
      <w:r w:rsidR="00826C31">
        <w:rPr>
          <w:szCs w:val="24"/>
        </w:rPr>
        <w:t>ciò</w:t>
      </w:r>
      <w:r w:rsidR="008335EB">
        <w:rPr>
          <w:szCs w:val="24"/>
        </w:rPr>
        <w:t xml:space="preserve"> </w:t>
      </w:r>
      <w:r w:rsidR="00826C31">
        <w:rPr>
          <w:szCs w:val="24"/>
        </w:rPr>
        <w:t>impedisse di manifestarsi appieno</w:t>
      </w:r>
      <w:r w:rsidR="000F4477">
        <w:rPr>
          <w:szCs w:val="24"/>
        </w:rPr>
        <w:t xml:space="preserve"> </w:t>
      </w:r>
      <w:r w:rsidR="00B86ED2">
        <w:rPr>
          <w:szCs w:val="24"/>
        </w:rPr>
        <w:t>al</w:t>
      </w:r>
      <w:r w:rsidR="008335EB">
        <w:rPr>
          <w:szCs w:val="24"/>
        </w:rPr>
        <w:t>la luce divina che i</w:t>
      </w:r>
      <w:r w:rsidR="003F3634">
        <w:rPr>
          <w:szCs w:val="24"/>
        </w:rPr>
        <w:t>mprontava</w:t>
      </w:r>
      <w:r w:rsidR="008335EB">
        <w:rPr>
          <w:szCs w:val="24"/>
        </w:rPr>
        <w:t xml:space="preserve"> all’origine </w:t>
      </w:r>
      <w:r w:rsidR="00121948">
        <w:rPr>
          <w:szCs w:val="24"/>
        </w:rPr>
        <w:t>quel</w:t>
      </w:r>
      <w:r w:rsidR="008335EB">
        <w:rPr>
          <w:szCs w:val="24"/>
        </w:rPr>
        <w:t xml:space="preserve"> principio p</w:t>
      </w:r>
      <w:r w:rsidR="00121948">
        <w:rPr>
          <w:szCs w:val="24"/>
        </w:rPr>
        <w:t>lasmatore, sorta di ideale suggello</w:t>
      </w:r>
      <w:r w:rsidR="008335EB">
        <w:rPr>
          <w:szCs w:val="24"/>
        </w:rPr>
        <w:t>.</w:t>
      </w:r>
      <w:r w:rsidR="00B86ED2">
        <w:rPr>
          <w:szCs w:val="24"/>
        </w:rPr>
        <w:t xml:space="preserve"> </w:t>
      </w:r>
      <w:r w:rsidR="00121948">
        <w:rPr>
          <w:szCs w:val="24"/>
        </w:rPr>
        <w:t xml:space="preserve">Era in questo contesto, ricco </w:t>
      </w:r>
      <w:r w:rsidR="0033405C">
        <w:rPr>
          <w:szCs w:val="24"/>
        </w:rPr>
        <w:t>di</w:t>
      </w:r>
      <w:r w:rsidR="00121948">
        <w:rPr>
          <w:szCs w:val="24"/>
        </w:rPr>
        <w:t xml:space="preserve"> metafore attinte</w:t>
      </w:r>
      <w:r w:rsidR="0033405C">
        <w:rPr>
          <w:szCs w:val="24"/>
        </w:rPr>
        <w:t xml:space="preserve"> dall’arte della modellazione della </w:t>
      </w:r>
      <w:r w:rsidR="0033405C">
        <w:rPr>
          <w:szCs w:val="24"/>
        </w:rPr>
        <w:lastRenderedPageBreak/>
        <w:t>cera</w:t>
      </w:r>
      <w:r w:rsidR="00BE6F48">
        <w:rPr>
          <w:szCs w:val="24"/>
        </w:rPr>
        <w:t xml:space="preserve"> e della scultura</w:t>
      </w:r>
      <w:r w:rsidR="00121948">
        <w:rPr>
          <w:szCs w:val="24"/>
        </w:rPr>
        <w:t>,</w:t>
      </w:r>
      <w:r w:rsidR="005E7B59">
        <w:rPr>
          <w:szCs w:val="24"/>
        </w:rPr>
        <w:t xml:space="preserve"> che interveniva </w:t>
      </w:r>
      <w:r w:rsidR="000F4477">
        <w:rPr>
          <w:szCs w:val="24"/>
        </w:rPr>
        <w:t>il</w:t>
      </w:r>
      <w:r w:rsidR="005E7B59">
        <w:rPr>
          <w:szCs w:val="24"/>
        </w:rPr>
        <w:t xml:space="preserve"> </w:t>
      </w:r>
      <w:r w:rsidR="000F4477">
        <w:rPr>
          <w:szCs w:val="24"/>
        </w:rPr>
        <w:t>confronto</w:t>
      </w:r>
      <w:r w:rsidR="00121948">
        <w:rPr>
          <w:szCs w:val="24"/>
        </w:rPr>
        <w:t xml:space="preserve"> esplicito</w:t>
      </w:r>
      <w:r w:rsidR="005E7B59">
        <w:rPr>
          <w:szCs w:val="24"/>
        </w:rPr>
        <w:t xml:space="preserve"> con l’atto creativo di un artefice</w:t>
      </w:r>
      <w:r>
        <w:rPr>
          <w:szCs w:val="24"/>
        </w:rPr>
        <w:t>.</w:t>
      </w:r>
      <w:r w:rsidR="00686D8C">
        <w:rPr>
          <w:szCs w:val="24"/>
        </w:rPr>
        <w:t xml:space="preserve"> </w:t>
      </w:r>
      <w:r>
        <w:rPr>
          <w:szCs w:val="24"/>
        </w:rPr>
        <w:t>L</w:t>
      </w:r>
      <w:r w:rsidR="008335EB">
        <w:rPr>
          <w:szCs w:val="24"/>
        </w:rPr>
        <w:t>a natura creaturale</w:t>
      </w:r>
      <w:r w:rsidR="005E7B59">
        <w:rPr>
          <w:szCs w:val="24"/>
        </w:rPr>
        <w:t xml:space="preserve"> </w:t>
      </w:r>
      <w:r w:rsidR="008335EB">
        <w:rPr>
          <w:szCs w:val="24"/>
        </w:rPr>
        <w:t xml:space="preserve">costituiva infatti, per il poeta della </w:t>
      </w:r>
      <w:r w:rsidR="008335EB" w:rsidRPr="00121948">
        <w:rPr>
          <w:i/>
          <w:szCs w:val="24"/>
        </w:rPr>
        <w:t>Commedia</w:t>
      </w:r>
      <w:r w:rsidR="00121948">
        <w:rPr>
          <w:szCs w:val="24"/>
        </w:rPr>
        <w:t>, un</w:t>
      </w:r>
      <w:r w:rsidR="00826C31">
        <w:rPr>
          <w:szCs w:val="24"/>
        </w:rPr>
        <w:t xml:space="preserve"> genere di</w:t>
      </w:r>
      <w:r w:rsidR="00121948">
        <w:rPr>
          <w:szCs w:val="24"/>
        </w:rPr>
        <w:t xml:space="preserve"> ostacolo al raggiungimento della perfezione </w:t>
      </w:r>
      <w:r w:rsidR="0065134F">
        <w:rPr>
          <w:szCs w:val="24"/>
        </w:rPr>
        <w:t>analogo a quello con cui si confronta l’</w:t>
      </w:r>
      <w:r w:rsidR="0033405C">
        <w:rPr>
          <w:szCs w:val="24"/>
        </w:rPr>
        <w:t>artista</w:t>
      </w:r>
      <w:r w:rsidR="0065134F">
        <w:rPr>
          <w:szCs w:val="24"/>
        </w:rPr>
        <w:t>,</w:t>
      </w:r>
      <w:r w:rsidR="005E7B59">
        <w:rPr>
          <w:szCs w:val="24"/>
        </w:rPr>
        <w:t xml:space="preserve"> </w:t>
      </w:r>
      <w:r w:rsidR="0033405C">
        <w:rPr>
          <w:szCs w:val="24"/>
        </w:rPr>
        <w:t>che</w:t>
      </w:r>
      <w:r w:rsidR="0065134F" w:rsidRPr="0065134F">
        <w:rPr>
          <w:szCs w:val="24"/>
        </w:rPr>
        <w:t xml:space="preserve"> </w:t>
      </w:r>
      <w:r w:rsidR="0065134F">
        <w:rPr>
          <w:szCs w:val="24"/>
        </w:rPr>
        <w:t>non riesce a restituire appieno l’immagine che la sua mente ha concepito.</w:t>
      </w:r>
      <w:r w:rsidR="00B0679A">
        <w:rPr>
          <w:szCs w:val="24"/>
        </w:rPr>
        <w:t xml:space="preserve"> Pur possedendo la</w:t>
      </w:r>
      <w:r w:rsidR="003F3634">
        <w:rPr>
          <w:szCs w:val="24"/>
        </w:rPr>
        <w:t xml:space="preserve"> competenza</w:t>
      </w:r>
      <w:r w:rsidR="00B0679A">
        <w:rPr>
          <w:szCs w:val="24"/>
        </w:rPr>
        <w:t xml:space="preserve"> che deriva</w:t>
      </w:r>
      <w:r w:rsidR="003F3634">
        <w:rPr>
          <w:szCs w:val="24"/>
        </w:rPr>
        <w:t xml:space="preserve"> </w:t>
      </w:r>
      <w:r w:rsidR="00B0679A">
        <w:rPr>
          <w:szCs w:val="24"/>
        </w:rPr>
        <w:t>da una</w:t>
      </w:r>
      <w:r w:rsidR="003F3634">
        <w:rPr>
          <w:szCs w:val="24"/>
        </w:rPr>
        <w:t xml:space="preserve"> lunga pratica dell’arte, </w:t>
      </w:r>
      <w:r w:rsidR="00B0679A">
        <w:rPr>
          <w:szCs w:val="24"/>
        </w:rPr>
        <w:t>l</w:t>
      </w:r>
      <w:r w:rsidR="003C4246">
        <w:rPr>
          <w:szCs w:val="24"/>
        </w:rPr>
        <w:t>’artefice descritto dai versi danteschi possiede</w:t>
      </w:r>
      <w:r w:rsidR="00B0679A">
        <w:rPr>
          <w:szCs w:val="24"/>
        </w:rPr>
        <w:t xml:space="preserve"> infatti</w:t>
      </w:r>
      <w:r w:rsidR="003F3634">
        <w:rPr>
          <w:szCs w:val="24"/>
        </w:rPr>
        <w:t xml:space="preserve"> una mano che trema al momento della realizzazione dell’opera.</w:t>
      </w:r>
      <w:r w:rsidR="000068D8">
        <w:rPr>
          <w:rStyle w:val="Rimandonotadichiusura"/>
          <w:szCs w:val="24"/>
        </w:rPr>
        <w:endnoteReference w:id="56"/>
      </w:r>
      <w:r w:rsidR="0033405C">
        <w:rPr>
          <w:szCs w:val="24"/>
        </w:rPr>
        <w:t xml:space="preserve"> </w:t>
      </w:r>
    </w:p>
    <w:p w14:paraId="7E4EDBD0" w14:textId="4ABB2E91" w:rsidR="00447201" w:rsidRDefault="00B91E16" w:rsidP="00F77E7C">
      <w:pPr>
        <w:spacing w:line="360" w:lineRule="auto"/>
        <w:rPr>
          <w:szCs w:val="24"/>
        </w:rPr>
      </w:pPr>
      <w:r>
        <w:rPr>
          <w:szCs w:val="24"/>
        </w:rPr>
        <w:t>Nel suo sonetto, Domenico Poggini riprende non solo l</w:t>
      </w:r>
      <w:r w:rsidR="00651EF7">
        <w:rPr>
          <w:szCs w:val="24"/>
        </w:rPr>
        <w:t>’</w:t>
      </w:r>
      <w:r>
        <w:rPr>
          <w:szCs w:val="24"/>
        </w:rPr>
        <w:t xml:space="preserve">analogia </w:t>
      </w:r>
      <w:r w:rsidR="00651EF7">
        <w:rPr>
          <w:szCs w:val="24"/>
        </w:rPr>
        <w:t xml:space="preserve">artistica </w:t>
      </w:r>
      <w:r>
        <w:rPr>
          <w:szCs w:val="24"/>
        </w:rPr>
        <w:t xml:space="preserve">sviluppata nella densa argomentazione </w:t>
      </w:r>
      <w:r w:rsidR="00651EF7">
        <w:rPr>
          <w:szCs w:val="24"/>
        </w:rPr>
        <w:t xml:space="preserve">teologica e </w:t>
      </w:r>
      <w:r>
        <w:rPr>
          <w:szCs w:val="24"/>
        </w:rPr>
        <w:t>dottrinale di Dante, ma anche</w:t>
      </w:r>
      <w:r w:rsidR="00EE02DC">
        <w:rPr>
          <w:szCs w:val="24"/>
        </w:rPr>
        <w:t xml:space="preserve"> tutti</w:t>
      </w:r>
      <w:r>
        <w:rPr>
          <w:szCs w:val="24"/>
        </w:rPr>
        <w:t xml:space="preserve"> i suoi sintagmi-chiave: quelli </w:t>
      </w:r>
      <w:r w:rsidR="00651EF7">
        <w:rPr>
          <w:szCs w:val="24"/>
        </w:rPr>
        <w:t>che si riferiscono al</w:t>
      </w:r>
      <w:r>
        <w:rPr>
          <w:szCs w:val="24"/>
        </w:rPr>
        <w:t xml:space="preserve"> “ciel” che “discende”</w:t>
      </w:r>
      <w:r w:rsidR="000C09F9">
        <w:rPr>
          <w:szCs w:val="24"/>
        </w:rPr>
        <w:t xml:space="preserve"> (‘irraggia,’‘fa discendere’)</w:t>
      </w:r>
      <w:r w:rsidR="0033405C">
        <w:rPr>
          <w:szCs w:val="24"/>
        </w:rPr>
        <w:t xml:space="preserve"> </w:t>
      </w:r>
      <w:r>
        <w:rPr>
          <w:szCs w:val="24"/>
        </w:rPr>
        <w:t xml:space="preserve">le sue virtù sulle creature, </w:t>
      </w:r>
      <w:r w:rsidR="00651EF7">
        <w:rPr>
          <w:szCs w:val="24"/>
        </w:rPr>
        <w:t xml:space="preserve">come pure ai due poli della “natura” e dell’“arte.” </w:t>
      </w:r>
      <w:r w:rsidR="00D435DE">
        <w:rPr>
          <w:szCs w:val="24"/>
        </w:rPr>
        <w:t>Ma come si spiega la scelta di un ipotesto come quello richiamato, tanto poco canonico nel quadro della poesia rinascimentale in elogio di opere d’arte? A orientare il rimatore fu</w:t>
      </w:r>
      <w:r w:rsidR="00826C31">
        <w:rPr>
          <w:szCs w:val="24"/>
        </w:rPr>
        <w:t>,</w:t>
      </w:r>
      <w:r w:rsidR="00D435DE">
        <w:rPr>
          <w:szCs w:val="24"/>
        </w:rPr>
        <w:t xml:space="preserve"> </w:t>
      </w:r>
      <w:r w:rsidR="00B2137E">
        <w:rPr>
          <w:szCs w:val="24"/>
        </w:rPr>
        <w:t>quasi sicuramente</w:t>
      </w:r>
      <w:r w:rsidR="00B0679A">
        <w:rPr>
          <w:szCs w:val="24"/>
        </w:rPr>
        <w:t>,</w:t>
      </w:r>
      <w:r w:rsidR="00D435DE">
        <w:rPr>
          <w:szCs w:val="24"/>
        </w:rPr>
        <w:t xml:space="preserve"> l’esempio di Michelangelo. Nella lezione sul sonetto </w:t>
      </w:r>
      <w:r w:rsidR="00D435DE" w:rsidRPr="00914DFA">
        <w:rPr>
          <w:i/>
          <w:szCs w:val="24"/>
        </w:rPr>
        <w:t>Non ha l’ottimo artista alcun concetto</w:t>
      </w:r>
      <w:r w:rsidR="00D435DE">
        <w:rPr>
          <w:szCs w:val="24"/>
        </w:rPr>
        <w:t>, Varchi avev</w:t>
      </w:r>
      <w:r w:rsidR="00B02325">
        <w:rPr>
          <w:szCs w:val="24"/>
        </w:rPr>
        <w:t>a</w:t>
      </w:r>
      <w:r w:rsidR="00D435DE">
        <w:rPr>
          <w:szCs w:val="24"/>
        </w:rPr>
        <w:t xml:space="preserve"> individuato </w:t>
      </w:r>
      <w:r w:rsidR="00EE02DC">
        <w:rPr>
          <w:szCs w:val="24"/>
        </w:rPr>
        <w:t>nei</w:t>
      </w:r>
      <w:r w:rsidR="003625B3">
        <w:rPr>
          <w:szCs w:val="24"/>
        </w:rPr>
        <w:t xml:space="preserve"> versi del</w:t>
      </w:r>
      <w:r w:rsidR="00D435DE">
        <w:rPr>
          <w:szCs w:val="24"/>
        </w:rPr>
        <w:t xml:space="preserve"> tredicesimo canto del </w:t>
      </w:r>
      <w:r w:rsidR="00D435DE" w:rsidRPr="00914DFA">
        <w:rPr>
          <w:i/>
          <w:szCs w:val="24"/>
        </w:rPr>
        <w:t>Paradiso</w:t>
      </w:r>
      <w:r w:rsidR="00D435DE">
        <w:rPr>
          <w:szCs w:val="24"/>
        </w:rPr>
        <w:t xml:space="preserve"> il modello </w:t>
      </w:r>
      <w:r w:rsidR="00914DFA">
        <w:rPr>
          <w:szCs w:val="24"/>
        </w:rPr>
        <w:t xml:space="preserve">fondamentale </w:t>
      </w:r>
      <w:r w:rsidR="00D435DE">
        <w:rPr>
          <w:szCs w:val="24"/>
        </w:rPr>
        <w:t xml:space="preserve">cui si ispirava la riflessione di Buonarroti sull’ottimo </w:t>
      </w:r>
      <w:r w:rsidR="00B0679A">
        <w:rPr>
          <w:szCs w:val="24"/>
        </w:rPr>
        <w:t>scultore</w:t>
      </w:r>
      <w:r w:rsidR="00D435DE">
        <w:rPr>
          <w:szCs w:val="24"/>
        </w:rPr>
        <w:t>.</w:t>
      </w:r>
      <w:r w:rsidR="00DB3724">
        <w:rPr>
          <w:rStyle w:val="Rimandonotadichiusura"/>
          <w:szCs w:val="24"/>
        </w:rPr>
        <w:endnoteReference w:id="57"/>
      </w:r>
      <w:r w:rsidR="00914DFA">
        <w:rPr>
          <w:szCs w:val="24"/>
        </w:rPr>
        <w:t xml:space="preserve"> Il fatto stesso che Poggini riformuli l’analogia dantesca tra il processo di irraggiamento celeste delle virtù e quello della creazione artistica in un senso funzionale a esaltare la compiuta perfezione del </w:t>
      </w:r>
      <w:r w:rsidR="00914DFA" w:rsidRPr="00914DFA">
        <w:rPr>
          <w:i/>
          <w:szCs w:val="24"/>
        </w:rPr>
        <w:t>Perseo</w:t>
      </w:r>
      <w:r w:rsidR="00914DFA">
        <w:rPr>
          <w:szCs w:val="24"/>
        </w:rPr>
        <w:t xml:space="preserve"> </w:t>
      </w:r>
      <w:r w:rsidR="00191060">
        <w:rPr>
          <w:szCs w:val="24"/>
        </w:rPr>
        <w:t>pare</w:t>
      </w:r>
      <w:r w:rsidR="00914DFA">
        <w:rPr>
          <w:szCs w:val="24"/>
        </w:rPr>
        <w:t xml:space="preserve"> anzi indicativo di </w:t>
      </w:r>
      <w:r w:rsidR="00B0679A">
        <w:rPr>
          <w:szCs w:val="24"/>
        </w:rPr>
        <w:t>come</w:t>
      </w:r>
      <w:r w:rsidR="00914DFA">
        <w:rPr>
          <w:szCs w:val="24"/>
        </w:rPr>
        <w:t xml:space="preserve"> egli rileggesse quel modello attraverso Michelangelo. </w:t>
      </w:r>
      <w:r w:rsidR="00B02325">
        <w:rPr>
          <w:szCs w:val="24"/>
        </w:rPr>
        <w:t>I</w:t>
      </w:r>
      <w:r w:rsidR="00914DFA">
        <w:rPr>
          <w:szCs w:val="24"/>
        </w:rPr>
        <w:t xml:space="preserve">l poeta della </w:t>
      </w:r>
      <w:r w:rsidR="00914DFA" w:rsidRPr="00B02325">
        <w:rPr>
          <w:i/>
          <w:szCs w:val="24"/>
        </w:rPr>
        <w:t xml:space="preserve">Commedia </w:t>
      </w:r>
      <w:r w:rsidR="00914DFA">
        <w:rPr>
          <w:szCs w:val="24"/>
        </w:rPr>
        <w:t>aveva</w:t>
      </w:r>
      <w:r w:rsidR="00B02325">
        <w:rPr>
          <w:szCs w:val="24"/>
        </w:rPr>
        <w:t xml:space="preserve"> infatti</w:t>
      </w:r>
      <w:r w:rsidR="00914DFA">
        <w:rPr>
          <w:szCs w:val="24"/>
        </w:rPr>
        <w:t xml:space="preserve"> utilizzato </w:t>
      </w:r>
      <w:r w:rsidR="00B02325">
        <w:rPr>
          <w:szCs w:val="24"/>
        </w:rPr>
        <w:t>quella similitudine per sottolineare l’esistenza di un divario incolmabile fra l’idea che l’artista cerca di realizzare e l</w:t>
      </w:r>
      <w:r w:rsidR="00B2137E">
        <w:rPr>
          <w:szCs w:val="24"/>
        </w:rPr>
        <w:t>’</w:t>
      </w:r>
      <w:r w:rsidR="00B02325">
        <w:rPr>
          <w:szCs w:val="24"/>
        </w:rPr>
        <w:t>imperfezione delle sue creazioni, che</w:t>
      </w:r>
      <w:r w:rsidR="00B2137E">
        <w:rPr>
          <w:szCs w:val="24"/>
        </w:rPr>
        <w:t xml:space="preserve"> necessariamente</w:t>
      </w:r>
      <w:r w:rsidR="00B02325">
        <w:rPr>
          <w:szCs w:val="24"/>
        </w:rPr>
        <w:t xml:space="preserve"> </w:t>
      </w:r>
      <w:r w:rsidR="00B2137E">
        <w:rPr>
          <w:szCs w:val="24"/>
        </w:rPr>
        <w:t>manifestano</w:t>
      </w:r>
      <w:r w:rsidR="00B02325">
        <w:rPr>
          <w:szCs w:val="24"/>
        </w:rPr>
        <w:t xml:space="preserve"> i limiti della sua “mano” umana.</w:t>
      </w:r>
      <w:r w:rsidR="00074D16">
        <w:rPr>
          <w:rStyle w:val="Rimandonotadichiusura"/>
          <w:szCs w:val="24"/>
        </w:rPr>
        <w:endnoteReference w:id="58"/>
      </w:r>
      <w:r w:rsidR="00B02325">
        <w:rPr>
          <w:szCs w:val="24"/>
        </w:rPr>
        <w:t xml:space="preserve"> </w:t>
      </w:r>
      <w:r w:rsidR="00191060">
        <w:rPr>
          <w:szCs w:val="24"/>
        </w:rPr>
        <w:t>I</w:t>
      </w:r>
      <w:r w:rsidR="00B02325">
        <w:rPr>
          <w:szCs w:val="24"/>
        </w:rPr>
        <w:t xml:space="preserve">l sonetto di Buonarroti si fondava </w:t>
      </w:r>
      <w:r w:rsidR="00191060">
        <w:rPr>
          <w:szCs w:val="24"/>
        </w:rPr>
        <w:t xml:space="preserve">invece </w:t>
      </w:r>
      <w:r w:rsidR="00B02325">
        <w:rPr>
          <w:szCs w:val="24"/>
        </w:rPr>
        <w:t>sull’assunto</w:t>
      </w:r>
      <w:r w:rsidR="00191060">
        <w:rPr>
          <w:szCs w:val="24"/>
        </w:rPr>
        <w:t>, fatto proprio da Poggini</w:t>
      </w:r>
      <w:r w:rsidR="008A4E5B">
        <w:rPr>
          <w:szCs w:val="24"/>
        </w:rPr>
        <w:t xml:space="preserve"> nella sua lirica</w:t>
      </w:r>
      <w:r w:rsidR="00191060">
        <w:rPr>
          <w:szCs w:val="24"/>
        </w:rPr>
        <w:t>,</w:t>
      </w:r>
      <w:r w:rsidR="00B02325">
        <w:rPr>
          <w:szCs w:val="24"/>
        </w:rPr>
        <w:t xml:space="preserve"> che fosse possibile per uno scultore eccellente </w:t>
      </w:r>
      <w:r w:rsidR="00191060">
        <w:rPr>
          <w:szCs w:val="24"/>
        </w:rPr>
        <w:t xml:space="preserve">colmare </w:t>
      </w:r>
      <w:r w:rsidR="00447201">
        <w:rPr>
          <w:szCs w:val="24"/>
        </w:rPr>
        <w:t>quel</w:t>
      </w:r>
      <w:r w:rsidR="00191060">
        <w:rPr>
          <w:szCs w:val="24"/>
        </w:rPr>
        <w:t>la distanza ontologica.</w:t>
      </w:r>
      <w:r w:rsidR="001868EB">
        <w:rPr>
          <w:rStyle w:val="Rimandonotadichiusura"/>
          <w:szCs w:val="24"/>
        </w:rPr>
        <w:endnoteReference w:id="59"/>
      </w:r>
    </w:p>
    <w:p w14:paraId="3253AD0E" w14:textId="7B8B128C" w:rsidR="00624CE1" w:rsidRDefault="00D77B37" w:rsidP="00F77E7C">
      <w:pPr>
        <w:spacing w:line="360" w:lineRule="auto"/>
        <w:rPr>
          <w:szCs w:val="24"/>
        </w:rPr>
      </w:pPr>
      <w:r>
        <w:rPr>
          <w:szCs w:val="24"/>
        </w:rPr>
        <w:t>All’epoca</w:t>
      </w:r>
      <w:r w:rsidR="00541994">
        <w:rPr>
          <w:szCs w:val="24"/>
        </w:rPr>
        <w:t xml:space="preserve"> in cui dedicava i suoi versi encomiastici al </w:t>
      </w:r>
      <w:r w:rsidR="00541994" w:rsidRPr="00D77B37">
        <w:rPr>
          <w:i/>
          <w:szCs w:val="24"/>
        </w:rPr>
        <w:t>Perseo</w:t>
      </w:r>
      <w:r w:rsidR="00541994">
        <w:rPr>
          <w:szCs w:val="24"/>
        </w:rPr>
        <w:t xml:space="preserve">, </w:t>
      </w:r>
      <w:r>
        <w:rPr>
          <w:szCs w:val="24"/>
        </w:rPr>
        <w:t>l’artista che si era formato come orefice nella cerchia di Cellini</w:t>
      </w:r>
      <w:r w:rsidR="00541994">
        <w:rPr>
          <w:szCs w:val="24"/>
        </w:rPr>
        <w:t xml:space="preserve"> stava completando la sua prima </w:t>
      </w:r>
      <w:r w:rsidR="008F2F60">
        <w:rPr>
          <w:szCs w:val="24"/>
        </w:rPr>
        <w:t>opera</w:t>
      </w:r>
      <w:r w:rsidR="00541994">
        <w:rPr>
          <w:szCs w:val="24"/>
        </w:rPr>
        <w:t xml:space="preserve"> di grandi dimensioni</w:t>
      </w:r>
      <w:r w:rsidR="00C56FAC">
        <w:rPr>
          <w:szCs w:val="24"/>
        </w:rPr>
        <w:t>,</w:t>
      </w:r>
      <w:r w:rsidR="00541994">
        <w:rPr>
          <w:szCs w:val="24"/>
        </w:rPr>
        <w:t xml:space="preserve"> </w:t>
      </w:r>
      <w:r w:rsidR="00C56FAC">
        <w:rPr>
          <w:szCs w:val="24"/>
        </w:rPr>
        <w:t>i</w:t>
      </w:r>
      <w:r w:rsidR="00541994">
        <w:rPr>
          <w:szCs w:val="24"/>
        </w:rPr>
        <w:t xml:space="preserve">l </w:t>
      </w:r>
      <w:r w:rsidR="00541994" w:rsidRPr="008F2F60">
        <w:rPr>
          <w:i/>
          <w:szCs w:val="24"/>
        </w:rPr>
        <w:t>Bacco</w:t>
      </w:r>
      <w:r w:rsidR="00541994">
        <w:rPr>
          <w:szCs w:val="24"/>
        </w:rPr>
        <w:t xml:space="preserve"> marmoreo oggi a</w:t>
      </w:r>
      <w:r w:rsidR="00973B18">
        <w:rPr>
          <w:szCs w:val="24"/>
        </w:rPr>
        <w:t>l Metropolitan Museum di</w:t>
      </w:r>
      <w:r w:rsidR="00541994">
        <w:rPr>
          <w:szCs w:val="24"/>
        </w:rPr>
        <w:t xml:space="preserve"> New York</w:t>
      </w:r>
      <w:r w:rsidR="00C56FAC">
        <w:rPr>
          <w:szCs w:val="24"/>
        </w:rPr>
        <w:t>.</w:t>
      </w:r>
      <w:r w:rsidR="00C56FAC">
        <w:rPr>
          <w:rStyle w:val="Rimandonotadichiusura"/>
          <w:szCs w:val="24"/>
        </w:rPr>
        <w:endnoteReference w:id="60"/>
      </w:r>
      <w:r w:rsidR="008F2F60">
        <w:rPr>
          <w:szCs w:val="24"/>
        </w:rPr>
        <w:t xml:space="preserve"> </w:t>
      </w:r>
      <w:r w:rsidR="00B91A67">
        <w:rPr>
          <w:szCs w:val="24"/>
        </w:rPr>
        <w:t>I</w:t>
      </w:r>
      <w:r w:rsidR="00C56FAC">
        <w:rPr>
          <w:szCs w:val="24"/>
        </w:rPr>
        <w:t>l lavoro inaugurava</w:t>
      </w:r>
      <w:r w:rsidR="008F2F60">
        <w:rPr>
          <w:szCs w:val="24"/>
        </w:rPr>
        <w:t xml:space="preserve"> quello ch</w:t>
      </w:r>
      <w:r w:rsidR="00C56FAC">
        <w:rPr>
          <w:szCs w:val="24"/>
        </w:rPr>
        <w:t>e</w:t>
      </w:r>
      <w:r w:rsidR="00727FA4">
        <w:rPr>
          <w:szCs w:val="24"/>
        </w:rPr>
        <w:t xml:space="preserve"> </w:t>
      </w:r>
      <w:r w:rsidR="008F2F60">
        <w:rPr>
          <w:szCs w:val="24"/>
        </w:rPr>
        <w:t>Varchi</w:t>
      </w:r>
      <w:r w:rsidR="00C56FAC">
        <w:rPr>
          <w:szCs w:val="24"/>
        </w:rPr>
        <w:t xml:space="preserve">, in un sonetto pubblicato nel 1555, descrisse come </w:t>
      </w:r>
      <w:r w:rsidR="003D4C1B">
        <w:rPr>
          <w:szCs w:val="24"/>
        </w:rPr>
        <w:t>un</w:t>
      </w:r>
      <w:r w:rsidR="00C56FAC">
        <w:rPr>
          <w:szCs w:val="24"/>
        </w:rPr>
        <w:t xml:space="preserve"> percorso </w:t>
      </w:r>
      <w:r w:rsidR="00C23D8F">
        <w:rPr>
          <w:szCs w:val="24"/>
        </w:rPr>
        <w:t xml:space="preserve">coscientemente </w:t>
      </w:r>
      <w:r w:rsidR="00C56FAC">
        <w:rPr>
          <w:szCs w:val="24"/>
        </w:rPr>
        <w:t xml:space="preserve">intrapreso da Poggini sulla scorta dell’esempio </w:t>
      </w:r>
      <w:r w:rsidR="008A4E5B">
        <w:rPr>
          <w:szCs w:val="24"/>
        </w:rPr>
        <w:t>celliniano</w:t>
      </w:r>
      <w:r w:rsidR="00C56FAC">
        <w:rPr>
          <w:szCs w:val="24"/>
        </w:rPr>
        <w:t xml:space="preserve">, e che </w:t>
      </w:r>
      <w:r w:rsidR="00C92027">
        <w:rPr>
          <w:szCs w:val="24"/>
        </w:rPr>
        <w:t>com</w:t>
      </w:r>
      <w:r w:rsidR="00C56FAC">
        <w:rPr>
          <w:szCs w:val="24"/>
        </w:rPr>
        <w:t>portava</w:t>
      </w:r>
      <w:r w:rsidR="00C92027">
        <w:rPr>
          <w:szCs w:val="24"/>
        </w:rPr>
        <w:t xml:space="preserve"> </w:t>
      </w:r>
      <w:r w:rsidR="00C56FAC">
        <w:rPr>
          <w:szCs w:val="24"/>
        </w:rPr>
        <w:t>l’abbandono del</w:t>
      </w:r>
      <w:r w:rsidR="00C92027">
        <w:rPr>
          <w:szCs w:val="24"/>
        </w:rPr>
        <w:t>l’oreficeria</w:t>
      </w:r>
      <w:r w:rsidR="00C56FAC">
        <w:rPr>
          <w:szCs w:val="24"/>
        </w:rPr>
        <w:t xml:space="preserve"> in nome di un più nobile impegno</w:t>
      </w:r>
      <w:r w:rsidR="008A4E5B">
        <w:rPr>
          <w:szCs w:val="24"/>
        </w:rPr>
        <w:t xml:space="preserve"> nel campo della scultura</w:t>
      </w:r>
      <w:r w:rsidR="00727FA4">
        <w:rPr>
          <w:szCs w:val="24"/>
        </w:rPr>
        <w:t>.</w:t>
      </w:r>
      <w:r w:rsidR="00C92027">
        <w:rPr>
          <w:rStyle w:val="Rimandonotadichiusura"/>
          <w:szCs w:val="24"/>
        </w:rPr>
        <w:endnoteReference w:id="61"/>
      </w:r>
      <w:r w:rsidR="003D4C1B">
        <w:rPr>
          <w:szCs w:val="24"/>
        </w:rPr>
        <w:t xml:space="preserve"> </w:t>
      </w:r>
      <w:r w:rsidR="008A4E5B">
        <w:rPr>
          <w:szCs w:val="24"/>
        </w:rPr>
        <w:t>In questo senso, possiamo dire che il sonetto</w:t>
      </w:r>
      <w:r w:rsidR="003D4C1B">
        <w:rPr>
          <w:szCs w:val="24"/>
        </w:rPr>
        <w:t xml:space="preserve"> </w:t>
      </w:r>
      <w:r w:rsidR="003D4C1B" w:rsidRPr="003D4C1B">
        <w:rPr>
          <w:i/>
          <w:szCs w:val="24"/>
        </w:rPr>
        <w:t>Sì come’l ciel di vaghe stelle adorno</w:t>
      </w:r>
      <w:r w:rsidR="003D4C1B">
        <w:rPr>
          <w:szCs w:val="24"/>
        </w:rPr>
        <w:t xml:space="preserve"> era dunque anche il tributo che un emulo dedicava a uno dei suoi </w:t>
      </w:r>
      <w:r w:rsidR="00624CE1">
        <w:rPr>
          <w:szCs w:val="24"/>
        </w:rPr>
        <w:t xml:space="preserve">maestri e </w:t>
      </w:r>
      <w:r w:rsidR="003D4C1B">
        <w:rPr>
          <w:szCs w:val="24"/>
        </w:rPr>
        <w:t xml:space="preserve">più importanti modelli di riferimento. </w:t>
      </w:r>
    </w:p>
    <w:p w14:paraId="4F22BA8A" w14:textId="4C40DC1C" w:rsidR="00727FA4" w:rsidRDefault="00C23D8F" w:rsidP="00F77E7C">
      <w:pPr>
        <w:spacing w:line="360" w:lineRule="auto"/>
        <w:rPr>
          <w:szCs w:val="24"/>
        </w:rPr>
      </w:pPr>
      <w:r>
        <w:rPr>
          <w:szCs w:val="24"/>
        </w:rPr>
        <w:t>I</w:t>
      </w:r>
      <w:r w:rsidR="003D4C1B">
        <w:rPr>
          <w:szCs w:val="24"/>
        </w:rPr>
        <w:t>l motivo dell’imitazione</w:t>
      </w:r>
      <w:r w:rsidR="00DA3CD1">
        <w:rPr>
          <w:szCs w:val="24"/>
        </w:rPr>
        <w:t>, so</w:t>
      </w:r>
      <w:r>
        <w:rPr>
          <w:szCs w:val="24"/>
        </w:rPr>
        <w:t>lo implicito nella lirica appena considerata,</w:t>
      </w:r>
      <w:r w:rsidR="00727FA4">
        <w:rPr>
          <w:szCs w:val="24"/>
        </w:rPr>
        <w:t xml:space="preserve"> </w:t>
      </w:r>
      <w:r>
        <w:rPr>
          <w:szCs w:val="24"/>
        </w:rPr>
        <w:t>si fa esplicito e del tutto centrale nel sonetto</w:t>
      </w:r>
      <w:r w:rsidR="00EE75AB">
        <w:rPr>
          <w:szCs w:val="24"/>
        </w:rPr>
        <w:t xml:space="preserve"> </w:t>
      </w:r>
      <w:r>
        <w:rPr>
          <w:szCs w:val="24"/>
        </w:rPr>
        <w:t xml:space="preserve">che un </w:t>
      </w:r>
      <w:r w:rsidR="00624CE1">
        <w:rPr>
          <w:szCs w:val="24"/>
        </w:rPr>
        <w:t xml:space="preserve">altro ex-collaboratore di Cellini </w:t>
      </w:r>
      <w:r w:rsidR="006977D8">
        <w:rPr>
          <w:szCs w:val="24"/>
        </w:rPr>
        <w:t>scrisse verosimilmente nella stessa circostanza del disvelamento del</w:t>
      </w:r>
      <w:r w:rsidR="0085207E">
        <w:rPr>
          <w:szCs w:val="24"/>
        </w:rPr>
        <w:t xml:space="preserve"> bronzo di piazza</w:t>
      </w:r>
      <w:r w:rsidR="006977D8">
        <w:rPr>
          <w:szCs w:val="24"/>
        </w:rPr>
        <w:t xml:space="preserve">. </w:t>
      </w:r>
      <w:r w:rsidR="00603B87">
        <w:rPr>
          <w:szCs w:val="24"/>
        </w:rPr>
        <w:t xml:space="preserve">L’autore del componimento è </w:t>
      </w:r>
      <w:r w:rsidR="00EE75AB">
        <w:rPr>
          <w:szCs w:val="24"/>
        </w:rPr>
        <w:t xml:space="preserve">infatti </w:t>
      </w:r>
      <w:r w:rsidR="00920989">
        <w:rPr>
          <w:szCs w:val="24"/>
        </w:rPr>
        <w:t xml:space="preserve">quel </w:t>
      </w:r>
      <w:r w:rsidR="006977D8">
        <w:rPr>
          <w:szCs w:val="24"/>
        </w:rPr>
        <w:t xml:space="preserve">Zanobi </w:t>
      </w:r>
      <w:r w:rsidR="006977D8">
        <w:rPr>
          <w:szCs w:val="24"/>
        </w:rPr>
        <w:lastRenderedPageBreak/>
        <w:t>Lastricati</w:t>
      </w:r>
      <w:r w:rsidR="0071606B">
        <w:rPr>
          <w:szCs w:val="24"/>
        </w:rPr>
        <w:t xml:space="preserve"> che a</w:t>
      </w:r>
      <w:r w:rsidR="006416B0">
        <w:rPr>
          <w:szCs w:val="24"/>
        </w:rPr>
        <w:t xml:space="preserve">ssieme al fratello Alessandro </w:t>
      </w:r>
      <w:r w:rsidR="006977D8">
        <w:rPr>
          <w:szCs w:val="24"/>
        </w:rPr>
        <w:t xml:space="preserve">aveva </w:t>
      </w:r>
      <w:r w:rsidR="00B60938">
        <w:rPr>
          <w:szCs w:val="24"/>
        </w:rPr>
        <w:t>preso parte</w:t>
      </w:r>
      <w:r w:rsidR="006977D8">
        <w:rPr>
          <w:szCs w:val="24"/>
        </w:rPr>
        <w:t xml:space="preserve"> alla fusione d</w:t>
      </w:r>
      <w:r w:rsidR="0036528E">
        <w:rPr>
          <w:szCs w:val="24"/>
        </w:rPr>
        <w:t>ella testa della Medusa del gruppo celliniano</w:t>
      </w:r>
      <w:r w:rsidR="0071606B">
        <w:rPr>
          <w:szCs w:val="24"/>
        </w:rPr>
        <w:t xml:space="preserve"> (1548)</w:t>
      </w:r>
      <w:r w:rsidR="009445AC">
        <w:rPr>
          <w:szCs w:val="24"/>
        </w:rPr>
        <w:t>, e</w:t>
      </w:r>
      <w:r w:rsidR="00F932FD">
        <w:rPr>
          <w:szCs w:val="24"/>
        </w:rPr>
        <w:t xml:space="preserve"> che</w:t>
      </w:r>
      <w:r w:rsidR="009445AC">
        <w:rPr>
          <w:szCs w:val="24"/>
        </w:rPr>
        <w:t xml:space="preserve"> </w:t>
      </w:r>
      <w:r w:rsidR="00F932FD">
        <w:rPr>
          <w:szCs w:val="24"/>
        </w:rPr>
        <w:t>dopo</w:t>
      </w:r>
      <w:r w:rsidR="009445AC">
        <w:rPr>
          <w:szCs w:val="24"/>
        </w:rPr>
        <w:t xml:space="preserve"> quella circostanza</w:t>
      </w:r>
      <w:r w:rsidR="006416B0">
        <w:rPr>
          <w:szCs w:val="24"/>
        </w:rPr>
        <w:t xml:space="preserve"> si dimostrò</w:t>
      </w:r>
      <w:r w:rsidR="008F044A">
        <w:rPr>
          <w:szCs w:val="24"/>
        </w:rPr>
        <w:t xml:space="preserve"> </w:t>
      </w:r>
      <w:r w:rsidR="006416B0">
        <w:rPr>
          <w:szCs w:val="24"/>
        </w:rPr>
        <w:t>un sensibile imitatore del</w:t>
      </w:r>
      <w:r w:rsidR="008F044A">
        <w:rPr>
          <w:szCs w:val="24"/>
        </w:rPr>
        <w:t xml:space="preserve"> delicato</w:t>
      </w:r>
      <w:r w:rsidR="006416B0">
        <w:rPr>
          <w:szCs w:val="24"/>
        </w:rPr>
        <w:t xml:space="preserve"> linguaggio plastico </w:t>
      </w:r>
      <w:r w:rsidR="008F044A">
        <w:rPr>
          <w:szCs w:val="24"/>
        </w:rPr>
        <w:t xml:space="preserve">del poco più anziano </w:t>
      </w:r>
      <w:r w:rsidR="0071606B">
        <w:rPr>
          <w:szCs w:val="24"/>
        </w:rPr>
        <w:t>artista</w:t>
      </w:r>
      <w:r w:rsidR="00603B87">
        <w:rPr>
          <w:szCs w:val="24"/>
        </w:rPr>
        <w:t>.</w:t>
      </w:r>
      <w:r w:rsidR="006977D8">
        <w:rPr>
          <w:rStyle w:val="Rimandonotadichiusura"/>
          <w:szCs w:val="24"/>
        </w:rPr>
        <w:endnoteReference w:id="62"/>
      </w:r>
      <w:r w:rsidR="00624CE1">
        <w:rPr>
          <w:szCs w:val="24"/>
        </w:rPr>
        <w:t xml:space="preserve"> </w:t>
      </w:r>
      <w:r w:rsidR="00457EEE">
        <w:rPr>
          <w:szCs w:val="24"/>
        </w:rPr>
        <w:t>In modo analogo</w:t>
      </w:r>
      <w:r w:rsidR="00835CCE">
        <w:rPr>
          <w:szCs w:val="24"/>
        </w:rPr>
        <w:t xml:space="preserve"> a quello di</w:t>
      </w:r>
      <w:r w:rsidR="008A4E5B">
        <w:rPr>
          <w:szCs w:val="24"/>
        </w:rPr>
        <w:t xml:space="preserve"> Domenico</w:t>
      </w:r>
      <w:r w:rsidR="00835CCE">
        <w:rPr>
          <w:szCs w:val="24"/>
        </w:rPr>
        <w:t xml:space="preserve"> Poggini, il</w:t>
      </w:r>
      <w:r w:rsidR="00EE75AB">
        <w:rPr>
          <w:szCs w:val="24"/>
        </w:rPr>
        <w:t xml:space="preserve"> complesso</w:t>
      </w:r>
      <w:r w:rsidR="00835CCE">
        <w:rPr>
          <w:szCs w:val="24"/>
        </w:rPr>
        <w:t xml:space="preserve"> sonetto </w:t>
      </w:r>
      <w:r w:rsidR="0071606B">
        <w:rPr>
          <w:szCs w:val="24"/>
        </w:rPr>
        <w:t xml:space="preserve">che egli compose </w:t>
      </w:r>
      <w:r w:rsidR="00EE75AB">
        <w:rPr>
          <w:szCs w:val="24"/>
        </w:rPr>
        <w:t>(</w:t>
      </w:r>
      <w:r w:rsidR="00EE75AB" w:rsidRPr="00EE75AB">
        <w:rPr>
          <w:i/>
          <w:iCs/>
          <w:color w:val="00B050"/>
          <w:szCs w:val="24"/>
        </w:rPr>
        <w:t>Quello splendor che ’n voi chiaro riluce</w:t>
      </w:r>
      <w:r w:rsidR="00EE75AB">
        <w:rPr>
          <w:szCs w:val="24"/>
        </w:rPr>
        <w:t xml:space="preserve">) </w:t>
      </w:r>
      <w:r w:rsidR="006A59D8">
        <w:rPr>
          <w:szCs w:val="24"/>
        </w:rPr>
        <w:t>sottolinea come la luce della virtù sfolgorasse con singo</w:t>
      </w:r>
      <w:r w:rsidR="00835CCE">
        <w:rPr>
          <w:szCs w:val="24"/>
        </w:rPr>
        <w:t xml:space="preserve">lare evidenza </w:t>
      </w:r>
      <w:r w:rsidR="008A4E5B">
        <w:rPr>
          <w:szCs w:val="24"/>
        </w:rPr>
        <w:t>nel Cellini</w:t>
      </w:r>
      <w:r w:rsidR="00835CCE">
        <w:rPr>
          <w:szCs w:val="24"/>
        </w:rPr>
        <w:t xml:space="preserve">. </w:t>
      </w:r>
      <w:r w:rsidR="002A5B46">
        <w:rPr>
          <w:szCs w:val="24"/>
        </w:rPr>
        <w:t>A dire dell’autore</w:t>
      </w:r>
      <w:r w:rsidR="00920989">
        <w:rPr>
          <w:szCs w:val="24"/>
        </w:rPr>
        <w:t>,</w:t>
      </w:r>
      <w:r w:rsidR="002A5B46">
        <w:rPr>
          <w:szCs w:val="24"/>
        </w:rPr>
        <w:t xml:space="preserve"> q</w:t>
      </w:r>
      <w:r w:rsidR="00835CCE">
        <w:rPr>
          <w:szCs w:val="24"/>
        </w:rPr>
        <w:t>uell</w:t>
      </w:r>
      <w:r w:rsidR="008A4E5B">
        <w:rPr>
          <w:szCs w:val="24"/>
        </w:rPr>
        <w:t>a luminosità</w:t>
      </w:r>
      <w:r w:rsidR="002A5B46">
        <w:rPr>
          <w:szCs w:val="24"/>
        </w:rPr>
        <w:t xml:space="preserve"> era</w:t>
      </w:r>
      <w:r w:rsidR="00EE75AB">
        <w:rPr>
          <w:szCs w:val="24"/>
        </w:rPr>
        <w:t xml:space="preserve"> anzi</w:t>
      </w:r>
      <w:r w:rsidR="002A5B46">
        <w:rPr>
          <w:szCs w:val="24"/>
        </w:rPr>
        <w:t xml:space="preserve"> tale da non poter essere oscurat</w:t>
      </w:r>
      <w:r w:rsidR="008A4E5B">
        <w:rPr>
          <w:szCs w:val="24"/>
        </w:rPr>
        <w:t>a</w:t>
      </w:r>
      <w:r w:rsidR="00046BF4">
        <w:rPr>
          <w:szCs w:val="24"/>
        </w:rPr>
        <w:t xml:space="preserve"> neppure</w:t>
      </w:r>
      <w:r w:rsidR="002A5B46">
        <w:rPr>
          <w:szCs w:val="24"/>
        </w:rPr>
        <w:t xml:space="preserve"> dalle tenebre notturn</w:t>
      </w:r>
      <w:r w:rsidR="00EE75AB">
        <w:rPr>
          <w:szCs w:val="24"/>
        </w:rPr>
        <w:t>e, così che il</w:t>
      </w:r>
      <w:r w:rsidR="00EF46B4">
        <w:rPr>
          <w:szCs w:val="24"/>
        </w:rPr>
        <w:t xml:space="preserve"> rimatore</w:t>
      </w:r>
      <w:r w:rsidR="00EE75AB">
        <w:rPr>
          <w:szCs w:val="24"/>
        </w:rPr>
        <w:t xml:space="preserve"> dichiarava che il proprio</w:t>
      </w:r>
      <w:r w:rsidR="00682BC9">
        <w:rPr>
          <w:szCs w:val="24"/>
        </w:rPr>
        <w:t xml:space="preserve"> spirito, già </w:t>
      </w:r>
      <w:r w:rsidR="00750F57">
        <w:rPr>
          <w:szCs w:val="24"/>
        </w:rPr>
        <w:t>ridotto a “</w:t>
      </w:r>
      <w:r w:rsidR="00682BC9">
        <w:rPr>
          <w:szCs w:val="24"/>
        </w:rPr>
        <w:t>freddo</w:t>
      </w:r>
      <w:r w:rsidR="00750F57">
        <w:rPr>
          <w:szCs w:val="24"/>
        </w:rPr>
        <w:t xml:space="preserve"> smalto”</w:t>
      </w:r>
      <w:r w:rsidR="00682BC9">
        <w:rPr>
          <w:szCs w:val="24"/>
        </w:rPr>
        <w:t xml:space="preserve"> e quasi pietrificato,</w:t>
      </w:r>
      <w:r w:rsidR="00682BC9">
        <w:rPr>
          <w:rStyle w:val="Rimandonotadichiusura"/>
          <w:szCs w:val="24"/>
        </w:rPr>
        <w:endnoteReference w:id="63"/>
      </w:r>
      <w:r w:rsidR="00682BC9">
        <w:rPr>
          <w:szCs w:val="24"/>
        </w:rPr>
        <w:t xml:space="preserve"> </w:t>
      </w:r>
      <w:r w:rsidR="00046BF4">
        <w:rPr>
          <w:szCs w:val="24"/>
        </w:rPr>
        <w:t>veniva ad essere invaso dall’esaltazione al suo cospetto</w:t>
      </w:r>
      <w:r w:rsidR="00CC4E9F">
        <w:rPr>
          <w:szCs w:val="24"/>
        </w:rPr>
        <w:t>.</w:t>
      </w:r>
      <w:r w:rsidR="00682BC9">
        <w:rPr>
          <w:szCs w:val="24"/>
        </w:rPr>
        <w:t xml:space="preserve"> </w:t>
      </w:r>
      <w:r w:rsidR="00F932FD">
        <w:rPr>
          <w:szCs w:val="24"/>
        </w:rPr>
        <w:t>L</w:t>
      </w:r>
      <w:r w:rsidR="00673242">
        <w:rPr>
          <w:szCs w:val="24"/>
        </w:rPr>
        <w:t>a stessa luce</w:t>
      </w:r>
      <w:r w:rsidR="00CC4E9F">
        <w:rPr>
          <w:szCs w:val="24"/>
        </w:rPr>
        <w:t xml:space="preserve"> illuminava</w:t>
      </w:r>
      <w:r w:rsidR="006178A2">
        <w:rPr>
          <w:szCs w:val="24"/>
        </w:rPr>
        <w:t xml:space="preserve"> </w:t>
      </w:r>
      <w:r w:rsidR="00046BF4">
        <w:rPr>
          <w:szCs w:val="24"/>
        </w:rPr>
        <w:t xml:space="preserve">del resto </w:t>
      </w:r>
      <w:r w:rsidR="006178A2">
        <w:rPr>
          <w:szCs w:val="24"/>
        </w:rPr>
        <w:t>– prosegu</w:t>
      </w:r>
      <w:r w:rsidR="00046BF4">
        <w:rPr>
          <w:szCs w:val="24"/>
        </w:rPr>
        <w:t>iva</w:t>
      </w:r>
      <w:r w:rsidR="006178A2">
        <w:rPr>
          <w:szCs w:val="24"/>
        </w:rPr>
        <w:t xml:space="preserve"> </w:t>
      </w:r>
      <w:r w:rsidR="00046BF4">
        <w:rPr>
          <w:szCs w:val="24"/>
        </w:rPr>
        <w:t>Lastricati</w:t>
      </w:r>
      <w:r w:rsidR="0086621E">
        <w:rPr>
          <w:szCs w:val="24"/>
        </w:rPr>
        <w:t xml:space="preserve"> con un omaggio al magistero artistico del Cellini</w:t>
      </w:r>
      <w:r w:rsidR="006178A2">
        <w:rPr>
          <w:szCs w:val="24"/>
        </w:rPr>
        <w:t xml:space="preserve"> –</w:t>
      </w:r>
      <w:r w:rsidR="00673242">
        <w:rPr>
          <w:szCs w:val="24"/>
        </w:rPr>
        <w:t xml:space="preserve"> le strade che permettevano di imitare il dedicatario</w:t>
      </w:r>
      <w:r w:rsidR="00046BF4">
        <w:rPr>
          <w:szCs w:val="24"/>
        </w:rPr>
        <w:t xml:space="preserve"> (“le vie del seguir voi</w:t>
      </w:r>
      <w:r w:rsidR="00736BDD">
        <w:rPr>
          <w:szCs w:val="24"/>
        </w:rPr>
        <w:t>.</w:t>
      </w:r>
      <w:r w:rsidR="00046BF4">
        <w:rPr>
          <w:szCs w:val="24"/>
        </w:rPr>
        <w:t>”</w:t>
      </w:r>
      <w:r w:rsidR="00736BDD">
        <w:rPr>
          <w:szCs w:val="24"/>
        </w:rPr>
        <w:t>)</w:t>
      </w:r>
      <w:r w:rsidR="00D5412B">
        <w:rPr>
          <w:szCs w:val="24"/>
        </w:rPr>
        <w:t xml:space="preserve"> </w:t>
      </w:r>
      <w:r w:rsidR="00736BDD">
        <w:rPr>
          <w:szCs w:val="24"/>
        </w:rPr>
        <w:t>In chiusura di poesia veniva infine ad essere osservato</w:t>
      </w:r>
      <w:r w:rsidR="006178A2">
        <w:rPr>
          <w:szCs w:val="24"/>
        </w:rPr>
        <w:t xml:space="preserve"> c</w:t>
      </w:r>
      <w:r w:rsidR="00D65A4F">
        <w:rPr>
          <w:szCs w:val="24"/>
        </w:rPr>
        <w:t>ome,</w:t>
      </w:r>
      <w:r w:rsidR="006178A2">
        <w:rPr>
          <w:szCs w:val="24"/>
        </w:rPr>
        <w:t xml:space="preserve"> </w:t>
      </w:r>
      <w:r w:rsidR="00D65A4F">
        <w:rPr>
          <w:szCs w:val="24"/>
        </w:rPr>
        <w:t>scendendo</w:t>
      </w:r>
      <w:r w:rsidR="00D5412B">
        <w:rPr>
          <w:szCs w:val="24"/>
        </w:rPr>
        <w:t xml:space="preserve"> </w:t>
      </w:r>
      <w:r w:rsidR="007264A5">
        <w:rPr>
          <w:szCs w:val="24"/>
        </w:rPr>
        <w:t>nei regni inferiori della creazione</w:t>
      </w:r>
      <w:r w:rsidR="00D65A4F">
        <w:rPr>
          <w:szCs w:val="24"/>
        </w:rPr>
        <w:t>,</w:t>
      </w:r>
      <w:r w:rsidR="007264A5">
        <w:rPr>
          <w:szCs w:val="24"/>
        </w:rPr>
        <w:t xml:space="preserve"> l’essenza di una sostanza superiore </w:t>
      </w:r>
      <w:r w:rsidR="00074C87">
        <w:rPr>
          <w:szCs w:val="24"/>
        </w:rPr>
        <w:t>quale</w:t>
      </w:r>
      <w:r w:rsidR="007264A5">
        <w:rPr>
          <w:szCs w:val="24"/>
        </w:rPr>
        <w:t xml:space="preserve"> quella dello splendore celliniano</w:t>
      </w:r>
      <w:r w:rsidR="00D5412B">
        <w:rPr>
          <w:szCs w:val="24"/>
        </w:rPr>
        <w:t xml:space="preserve"> </w:t>
      </w:r>
      <w:r w:rsidR="00D65A4F">
        <w:rPr>
          <w:szCs w:val="24"/>
        </w:rPr>
        <w:t>perdesse</w:t>
      </w:r>
      <w:r w:rsidR="007264A5">
        <w:rPr>
          <w:szCs w:val="24"/>
        </w:rPr>
        <w:t xml:space="preserve"> </w:t>
      </w:r>
      <w:r w:rsidR="00D5412B">
        <w:rPr>
          <w:szCs w:val="24"/>
        </w:rPr>
        <w:t>solo una minima parte della propria potenza</w:t>
      </w:r>
      <w:r w:rsidR="00736BDD">
        <w:rPr>
          <w:szCs w:val="24"/>
        </w:rPr>
        <w:t>:</w:t>
      </w:r>
      <w:r w:rsidR="007264A5">
        <w:rPr>
          <w:szCs w:val="24"/>
        </w:rPr>
        <w:t xml:space="preserve"> </w:t>
      </w:r>
      <w:r w:rsidR="00736BDD">
        <w:rPr>
          <w:szCs w:val="24"/>
        </w:rPr>
        <w:t>f</w:t>
      </w:r>
      <w:r w:rsidR="00F932FD">
        <w:rPr>
          <w:szCs w:val="24"/>
        </w:rPr>
        <w:t>acendo riferimento a un’idea diffusa nelle dottrine emanatistiche antiche e della prima età moderna, l’autore sosteneva infatti che</w:t>
      </w:r>
      <w:r w:rsidR="00DE65EA">
        <w:rPr>
          <w:szCs w:val="24"/>
        </w:rPr>
        <w:t xml:space="preserve"> la p</w:t>
      </w:r>
      <w:r w:rsidR="00F932FD">
        <w:rPr>
          <w:szCs w:val="24"/>
        </w:rPr>
        <w:t>orzione</w:t>
      </w:r>
      <w:r w:rsidR="00DE65EA">
        <w:rPr>
          <w:szCs w:val="24"/>
        </w:rPr>
        <w:t xml:space="preserve"> maggiore di quel bene resta</w:t>
      </w:r>
      <w:r w:rsidR="00736BDD">
        <w:rPr>
          <w:szCs w:val="24"/>
        </w:rPr>
        <w:t>sse</w:t>
      </w:r>
      <w:r w:rsidR="00DE65EA">
        <w:rPr>
          <w:szCs w:val="24"/>
        </w:rPr>
        <w:t xml:space="preserve"> prossima alla fonte da cui essa stessa riceveva la sua luminosità.</w:t>
      </w:r>
      <w:r w:rsidR="00F932FD">
        <w:rPr>
          <w:rStyle w:val="Rimandonotadichiusura"/>
          <w:szCs w:val="24"/>
        </w:rPr>
        <w:endnoteReference w:id="64"/>
      </w:r>
      <w:r w:rsidR="00D5412B">
        <w:rPr>
          <w:szCs w:val="24"/>
        </w:rPr>
        <w:t xml:space="preserve"> </w:t>
      </w:r>
    </w:p>
    <w:p w14:paraId="025B32C7" w14:textId="77777777" w:rsidR="003D10A8" w:rsidRDefault="003D10A8" w:rsidP="00F77E7C">
      <w:pPr>
        <w:spacing w:line="360" w:lineRule="auto"/>
        <w:rPr>
          <w:szCs w:val="24"/>
        </w:rPr>
      </w:pPr>
    </w:p>
    <w:p w14:paraId="7FB7AC52" w14:textId="5F4A59F2" w:rsidR="00D523BF" w:rsidRDefault="009F4FC5" w:rsidP="00D523BF">
      <w:pPr>
        <w:spacing w:line="360" w:lineRule="auto"/>
        <w:rPr>
          <w:szCs w:val="24"/>
        </w:rPr>
      </w:pPr>
      <w:r>
        <w:rPr>
          <w:szCs w:val="24"/>
        </w:rPr>
        <w:t>L</w:t>
      </w:r>
      <w:r w:rsidR="0071606B">
        <w:rPr>
          <w:szCs w:val="24"/>
        </w:rPr>
        <w:t>a rassegna d</w:t>
      </w:r>
      <w:r w:rsidR="002F3AB1">
        <w:rPr>
          <w:szCs w:val="24"/>
        </w:rPr>
        <w:t>ei testi</w:t>
      </w:r>
      <w:r>
        <w:rPr>
          <w:szCs w:val="24"/>
        </w:rPr>
        <w:t xml:space="preserve"> </w:t>
      </w:r>
      <w:r w:rsidR="00DB25D3">
        <w:rPr>
          <w:szCs w:val="24"/>
        </w:rPr>
        <w:t>evidenzia un</w:t>
      </w:r>
      <w:r>
        <w:rPr>
          <w:szCs w:val="24"/>
        </w:rPr>
        <w:t>a contraddizione</w:t>
      </w:r>
      <w:r w:rsidR="002F3AB1">
        <w:rPr>
          <w:szCs w:val="24"/>
        </w:rPr>
        <w:t xml:space="preserve"> di fondo</w:t>
      </w:r>
      <w:r>
        <w:rPr>
          <w:szCs w:val="24"/>
        </w:rPr>
        <w:t xml:space="preserve"> rispetto al</w:t>
      </w:r>
      <w:r w:rsidR="002F3AB1">
        <w:rPr>
          <w:szCs w:val="24"/>
        </w:rPr>
        <w:t xml:space="preserve"> quadro concettuale precedentemente delineato. </w:t>
      </w:r>
      <w:r w:rsidR="00192896">
        <w:rPr>
          <w:szCs w:val="24"/>
        </w:rPr>
        <w:t>Alla base della ricostruzione che Cellini diede del trionfo poetico celebratosi nella Loggia dei Signori nella primavera del 1554, e della sua sottolineatura dello speciale ruolo che i versi di altri art</w:t>
      </w:r>
      <w:r w:rsidR="006E4136">
        <w:rPr>
          <w:szCs w:val="24"/>
        </w:rPr>
        <w:t>efici</w:t>
      </w:r>
      <w:r w:rsidR="00192896">
        <w:rPr>
          <w:szCs w:val="24"/>
        </w:rPr>
        <w:t xml:space="preserve"> ebbero in quella circostanza, stava l’assunto</w:t>
      </w:r>
      <w:r w:rsidR="0086621E">
        <w:rPr>
          <w:szCs w:val="24"/>
        </w:rPr>
        <w:t xml:space="preserve"> critico</w:t>
      </w:r>
      <w:r w:rsidR="00192896">
        <w:rPr>
          <w:szCs w:val="24"/>
        </w:rPr>
        <w:t xml:space="preserve"> che solo coloro che esercitavano le arti del disegno avessero gli strumenti </w:t>
      </w:r>
      <w:r w:rsidR="005751DE">
        <w:rPr>
          <w:szCs w:val="24"/>
        </w:rPr>
        <w:t xml:space="preserve">necessari </w:t>
      </w:r>
      <w:r w:rsidR="00B614D9">
        <w:rPr>
          <w:szCs w:val="24"/>
        </w:rPr>
        <w:t>per</w:t>
      </w:r>
      <w:r w:rsidR="00192896">
        <w:rPr>
          <w:szCs w:val="24"/>
        </w:rPr>
        <w:t xml:space="preserve"> comprendere </w:t>
      </w:r>
      <w:r w:rsidR="005751DE">
        <w:rPr>
          <w:szCs w:val="24"/>
        </w:rPr>
        <w:t>appieno a quale genere di difficoltà tecniche l’opera avesse trovato soluzione.</w:t>
      </w:r>
      <w:r w:rsidR="002F3AB1">
        <w:rPr>
          <w:szCs w:val="24"/>
        </w:rPr>
        <w:t xml:space="preserve"> </w:t>
      </w:r>
      <w:r w:rsidR="004B25BC">
        <w:rPr>
          <w:szCs w:val="24"/>
        </w:rPr>
        <w:t>Di contro a</w:t>
      </w:r>
      <w:r w:rsidR="00ED2213">
        <w:rPr>
          <w:szCs w:val="24"/>
        </w:rPr>
        <w:t xml:space="preserve"> </w:t>
      </w:r>
      <w:r w:rsidR="00F60F99">
        <w:rPr>
          <w:szCs w:val="24"/>
        </w:rPr>
        <w:t>simili</w:t>
      </w:r>
      <w:r w:rsidR="00ED2213">
        <w:rPr>
          <w:szCs w:val="24"/>
        </w:rPr>
        <w:t xml:space="preserve"> coordinate</w:t>
      </w:r>
      <w:r w:rsidR="00532735">
        <w:rPr>
          <w:szCs w:val="24"/>
        </w:rPr>
        <w:t xml:space="preserve"> teoriche</w:t>
      </w:r>
      <w:r w:rsidR="00ED2213">
        <w:rPr>
          <w:szCs w:val="24"/>
        </w:rPr>
        <w:t xml:space="preserve">, è facile </w:t>
      </w:r>
      <w:r w:rsidR="00C15730">
        <w:rPr>
          <w:szCs w:val="24"/>
        </w:rPr>
        <w:t>rilevare</w:t>
      </w:r>
      <w:r w:rsidR="00ED2213">
        <w:rPr>
          <w:szCs w:val="24"/>
        </w:rPr>
        <w:t xml:space="preserve"> c</w:t>
      </w:r>
      <w:r w:rsidR="006E4136">
        <w:rPr>
          <w:szCs w:val="24"/>
        </w:rPr>
        <w:t>he</w:t>
      </w:r>
      <w:r w:rsidR="00ED2213">
        <w:rPr>
          <w:szCs w:val="24"/>
        </w:rPr>
        <w:t xml:space="preserve"> </w:t>
      </w:r>
      <w:r w:rsidR="006E4136">
        <w:rPr>
          <w:szCs w:val="24"/>
        </w:rPr>
        <w:t xml:space="preserve">se tali questioni vennero </w:t>
      </w:r>
      <w:r w:rsidR="00D36CF2">
        <w:rPr>
          <w:szCs w:val="24"/>
        </w:rPr>
        <w:t>probabilmente</w:t>
      </w:r>
      <w:r w:rsidR="006E4136">
        <w:rPr>
          <w:szCs w:val="24"/>
        </w:rPr>
        <w:t xml:space="preserve"> </w:t>
      </w:r>
      <w:r w:rsidR="00D36CF2">
        <w:rPr>
          <w:szCs w:val="24"/>
        </w:rPr>
        <w:t>discusse a voce</w:t>
      </w:r>
      <w:r w:rsidR="006E4136">
        <w:rPr>
          <w:szCs w:val="24"/>
        </w:rPr>
        <w:t xml:space="preserve"> dagli artisti fiorentini </w:t>
      </w:r>
      <w:r w:rsidR="00D36CF2">
        <w:rPr>
          <w:szCs w:val="24"/>
        </w:rPr>
        <w:t>al cospetto del</w:t>
      </w:r>
      <w:r w:rsidR="006E4136">
        <w:rPr>
          <w:szCs w:val="24"/>
        </w:rPr>
        <w:t xml:space="preserve"> bronzo celliniano, esse non</w:t>
      </w:r>
      <w:r w:rsidR="00532735">
        <w:rPr>
          <w:szCs w:val="24"/>
        </w:rPr>
        <w:t xml:space="preserve"> </w:t>
      </w:r>
      <w:r w:rsidR="006E4136">
        <w:rPr>
          <w:szCs w:val="24"/>
        </w:rPr>
        <w:t>lasciarono traccia</w:t>
      </w:r>
      <w:r w:rsidR="00532735">
        <w:rPr>
          <w:szCs w:val="24"/>
        </w:rPr>
        <w:t xml:space="preserve"> nelle liriche</w:t>
      </w:r>
      <w:r w:rsidR="006E4136">
        <w:rPr>
          <w:szCs w:val="24"/>
        </w:rPr>
        <w:t xml:space="preserve"> che essi composero</w:t>
      </w:r>
      <w:r w:rsidR="009639EF">
        <w:rPr>
          <w:szCs w:val="24"/>
        </w:rPr>
        <w:t xml:space="preserve"> sull’opera</w:t>
      </w:r>
      <w:r w:rsidR="00532735">
        <w:rPr>
          <w:szCs w:val="24"/>
        </w:rPr>
        <w:t>.</w:t>
      </w:r>
      <w:r w:rsidR="0075460D">
        <w:rPr>
          <w:rStyle w:val="Rimandonotadichiusura"/>
          <w:szCs w:val="24"/>
        </w:rPr>
        <w:endnoteReference w:id="65"/>
      </w:r>
      <w:r w:rsidR="001E2E52">
        <w:rPr>
          <w:szCs w:val="24"/>
        </w:rPr>
        <w:t xml:space="preserve"> </w:t>
      </w:r>
      <w:r w:rsidR="009639EF">
        <w:rPr>
          <w:szCs w:val="24"/>
        </w:rPr>
        <w:t>Pur evitando di ricorrere ai topoi più sfruttati del genere, i</w:t>
      </w:r>
      <w:r w:rsidR="001E2E52">
        <w:rPr>
          <w:szCs w:val="24"/>
        </w:rPr>
        <w:t xml:space="preserve"> </w:t>
      </w:r>
      <w:r w:rsidR="009639EF">
        <w:rPr>
          <w:szCs w:val="24"/>
        </w:rPr>
        <w:t xml:space="preserve">loro </w:t>
      </w:r>
      <w:r w:rsidR="001E2E52">
        <w:rPr>
          <w:szCs w:val="24"/>
        </w:rPr>
        <w:t xml:space="preserve">versi non si discostavano </w:t>
      </w:r>
      <w:r w:rsidR="009639EF">
        <w:rPr>
          <w:szCs w:val="24"/>
        </w:rPr>
        <w:t>in questo</w:t>
      </w:r>
      <w:r w:rsidR="0086621E">
        <w:rPr>
          <w:szCs w:val="24"/>
        </w:rPr>
        <w:t xml:space="preserve"> </w:t>
      </w:r>
      <w:r w:rsidR="001E2E52">
        <w:rPr>
          <w:szCs w:val="24"/>
        </w:rPr>
        <w:t>da</w:t>
      </w:r>
      <w:r w:rsidR="009639EF">
        <w:rPr>
          <w:szCs w:val="24"/>
        </w:rPr>
        <w:t xml:space="preserve">lle </w:t>
      </w:r>
      <w:r w:rsidR="00EC0E45">
        <w:rPr>
          <w:szCs w:val="24"/>
        </w:rPr>
        <w:t>mediane espressive</w:t>
      </w:r>
      <w:r w:rsidR="009639EF">
        <w:rPr>
          <w:szCs w:val="24"/>
        </w:rPr>
        <w:t xml:space="preserve"> </w:t>
      </w:r>
      <w:r w:rsidR="004A0284">
        <w:rPr>
          <w:szCs w:val="24"/>
        </w:rPr>
        <w:t>tipiche del</w:t>
      </w:r>
      <w:r w:rsidR="009639EF">
        <w:rPr>
          <w:szCs w:val="24"/>
        </w:rPr>
        <w:t>la</w:t>
      </w:r>
      <w:r w:rsidR="001E2E52">
        <w:rPr>
          <w:szCs w:val="24"/>
        </w:rPr>
        <w:t xml:space="preserve"> coeva </w:t>
      </w:r>
      <w:r w:rsidR="002B0EA9">
        <w:rPr>
          <w:szCs w:val="24"/>
        </w:rPr>
        <w:t>rimeria</w:t>
      </w:r>
      <w:r w:rsidR="001E2E52">
        <w:rPr>
          <w:szCs w:val="24"/>
        </w:rPr>
        <w:t xml:space="preserve"> </w:t>
      </w:r>
      <w:r w:rsidR="002B0EA9">
        <w:rPr>
          <w:szCs w:val="24"/>
        </w:rPr>
        <w:t>in lode</w:t>
      </w:r>
      <w:r w:rsidR="001E2E52">
        <w:rPr>
          <w:szCs w:val="24"/>
        </w:rPr>
        <w:t xml:space="preserve"> </w:t>
      </w:r>
      <w:r w:rsidR="002B0EA9">
        <w:rPr>
          <w:szCs w:val="24"/>
        </w:rPr>
        <w:t>di</w:t>
      </w:r>
      <w:r w:rsidR="001E2E52">
        <w:rPr>
          <w:szCs w:val="24"/>
        </w:rPr>
        <w:t xml:space="preserve"> opere d’arte.</w:t>
      </w:r>
      <w:r w:rsidR="002B0EA9">
        <w:rPr>
          <w:szCs w:val="24"/>
        </w:rPr>
        <w:t xml:space="preserve"> </w:t>
      </w:r>
      <w:r w:rsidR="009639EF">
        <w:rPr>
          <w:szCs w:val="24"/>
        </w:rPr>
        <w:t>Q</w:t>
      </w:r>
      <w:r w:rsidR="003C6BF4">
        <w:rPr>
          <w:szCs w:val="24"/>
        </w:rPr>
        <w:t>uel</w:t>
      </w:r>
      <w:r w:rsidR="009639EF">
        <w:rPr>
          <w:szCs w:val="24"/>
        </w:rPr>
        <w:t>la produzione</w:t>
      </w:r>
      <w:r w:rsidR="003C6BF4">
        <w:rPr>
          <w:szCs w:val="24"/>
        </w:rPr>
        <w:t xml:space="preserve"> </w:t>
      </w:r>
      <w:r w:rsidR="004A0284">
        <w:rPr>
          <w:szCs w:val="24"/>
        </w:rPr>
        <w:t>tendeva</w:t>
      </w:r>
      <w:r w:rsidR="009639EF">
        <w:rPr>
          <w:szCs w:val="24"/>
        </w:rPr>
        <w:t xml:space="preserve"> infatti</w:t>
      </w:r>
      <w:r w:rsidR="004A0284">
        <w:rPr>
          <w:szCs w:val="24"/>
        </w:rPr>
        <w:t xml:space="preserve"> a evitare</w:t>
      </w:r>
      <w:r w:rsidR="009639EF">
        <w:rPr>
          <w:szCs w:val="24"/>
        </w:rPr>
        <w:t xml:space="preserve"> ogni</w:t>
      </w:r>
      <w:r w:rsidR="003D10A8">
        <w:rPr>
          <w:szCs w:val="24"/>
        </w:rPr>
        <w:t xml:space="preserve"> </w:t>
      </w:r>
      <w:r w:rsidR="002B0EA9">
        <w:rPr>
          <w:szCs w:val="24"/>
        </w:rPr>
        <w:t>riferiment</w:t>
      </w:r>
      <w:r w:rsidR="009639EF">
        <w:rPr>
          <w:szCs w:val="24"/>
        </w:rPr>
        <w:t>o</w:t>
      </w:r>
      <w:r w:rsidR="002B0EA9">
        <w:rPr>
          <w:szCs w:val="24"/>
        </w:rPr>
        <w:t xml:space="preserve"> puntual</w:t>
      </w:r>
      <w:r w:rsidR="009639EF">
        <w:rPr>
          <w:szCs w:val="24"/>
        </w:rPr>
        <w:t>e</w:t>
      </w:r>
      <w:r w:rsidR="002B0EA9">
        <w:rPr>
          <w:szCs w:val="24"/>
        </w:rPr>
        <w:t xml:space="preserve"> alla </w:t>
      </w:r>
      <w:r w:rsidR="002B0EA9" w:rsidRPr="001A0422">
        <w:rPr>
          <w:i/>
          <w:szCs w:val="24"/>
        </w:rPr>
        <w:t>techne</w:t>
      </w:r>
      <w:r w:rsidR="003D10A8">
        <w:rPr>
          <w:szCs w:val="24"/>
        </w:rPr>
        <w:t>,</w:t>
      </w:r>
      <w:r w:rsidR="008A3435">
        <w:rPr>
          <w:szCs w:val="24"/>
        </w:rPr>
        <w:t xml:space="preserve"> s</w:t>
      </w:r>
      <w:r w:rsidR="004A0284">
        <w:rPr>
          <w:szCs w:val="24"/>
        </w:rPr>
        <w:t>ulla scorta di un principio di astrazione</w:t>
      </w:r>
      <w:r w:rsidR="00201099">
        <w:rPr>
          <w:szCs w:val="24"/>
        </w:rPr>
        <w:t xml:space="preserve"> che</w:t>
      </w:r>
      <w:r w:rsidR="009639EF">
        <w:rPr>
          <w:szCs w:val="24"/>
        </w:rPr>
        <w:t xml:space="preserve"> </w:t>
      </w:r>
      <w:r w:rsidR="00201099">
        <w:rPr>
          <w:szCs w:val="24"/>
        </w:rPr>
        <w:t>conferiva alla pittura o alla scultura celebrata un carattere</w:t>
      </w:r>
      <w:r w:rsidR="004A0284">
        <w:rPr>
          <w:szCs w:val="24"/>
        </w:rPr>
        <w:t xml:space="preserve"> perlopiù </w:t>
      </w:r>
      <w:r w:rsidR="0017749B">
        <w:rPr>
          <w:szCs w:val="24"/>
        </w:rPr>
        <w:t xml:space="preserve">astratto e </w:t>
      </w:r>
      <w:r w:rsidR="00736BDD">
        <w:rPr>
          <w:szCs w:val="24"/>
        </w:rPr>
        <w:t>generic</w:t>
      </w:r>
      <w:r w:rsidR="0017749B">
        <w:rPr>
          <w:szCs w:val="24"/>
        </w:rPr>
        <w:t>o</w:t>
      </w:r>
      <w:r w:rsidR="00201099">
        <w:rPr>
          <w:szCs w:val="24"/>
        </w:rPr>
        <w:t>.</w:t>
      </w:r>
      <w:r w:rsidR="00E360E9">
        <w:rPr>
          <w:szCs w:val="24"/>
        </w:rPr>
        <w:t xml:space="preserve"> Fedeli alle modalità </w:t>
      </w:r>
      <w:r w:rsidR="004045AE">
        <w:rPr>
          <w:szCs w:val="24"/>
        </w:rPr>
        <w:t>epidittiche della lode</w:t>
      </w:r>
      <w:r w:rsidR="00E360E9">
        <w:rPr>
          <w:szCs w:val="24"/>
        </w:rPr>
        <w:t xml:space="preserve"> </w:t>
      </w:r>
      <w:r w:rsidR="004045AE">
        <w:rPr>
          <w:szCs w:val="24"/>
        </w:rPr>
        <w:t xml:space="preserve">tipiche </w:t>
      </w:r>
      <w:r w:rsidR="00E360E9">
        <w:rPr>
          <w:szCs w:val="24"/>
        </w:rPr>
        <w:t>di</w:t>
      </w:r>
      <w:r w:rsidR="004045AE">
        <w:rPr>
          <w:szCs w:val="24"/>
        </w:rPr>
        <w:t xml:space="preserve"> molti</w:t>
      </w:r>
      <w:r w:rsidR="00E360E9">
        <w:rPr>
          <w:szCs w:val="24"/>
        </w:rPr>
        <w:t xml:space="preserve"> epigrammi classici sulle opere d’arte, </w:t>
      </w:r>
      <w:r w:rsidR="004045AE">
        <w:rPr>
          <w:szCs w:val="24"/>
        </w:rPr>
        <w:t>tali</w:t>
      </w:r>
      <w:r w:rsidR="00E360E9">
        <w:rPr>
          <w:szCs w:val="24"/>
        </w:rPr>
        <w:t xml:space="preserve"> </w:t>
      </w:r>
      <w:r w:rsidR="001B135E">
        <w:rPr>
          <w:szCs w:val="24"/>
        </w:rPr>
        <w:t>versi</w:t>
      </w:r>
      <w:r w:rsidR="004045AE">
        <w:rPr>
          <w:szCs w:val="24"/>
        </w:rPr>
        <w:t xml:space="preserve"> ne condividevano infatti la propensione a c</w:t>
      </w:r>
      <w:r w:rsidR="0017749B">
        <w:rPr>
          <w:szCs w:val="24"/>
        </w:rPr>
        <w:t>antare</w:t>
      </w:r>
      <w:r w:rsidR="004045AE">
        <w:rPr>
          <w:szCs w:val="24"/>
        </w:rPr>
        <w:t xml:space="preserve"> le creazioni figurative</w:t>
      </w:r>
      <w:r w:rsidR="0017749B">
        <w:rPr>
          <w:szCs w:val="24"/>
        </w:rPr>
        <w:t xml:space="preserve"> non nella loro materiale specificità ma</w:t>
      </w:r>
      <w:r w:rsidR="004045AE">
        <w:rPr>
          <w:szCs w:val="24"/>
        </w:rPr>
        <w:t xml:space="preserve"> </w:t>
      </w:r>
      <w:r w:rsidR="0017749B">
        <w:rPr>
          <w:szCs w:val="24"/>
        </w:rPr>
        <w:t>in quanto</w:t>
      </w:r>
      <w:r w:rsidR="004045AE">
        <w:rPr>
          <w:szCs w:val="24"/>
        </w:rPr>
        <w:t xml:space="preserve"> universali paradigmi di </w:t>
      </w:r>
      <w:r w:rsidR="001B135E">
        <w:rPr>
          <w:szCs w:val="24"/>
        </w:rPr>
        <w:t>eccellenza</w:t>
      </w:r>
      <w:r w:rsidR="004045AE">
        <w:rPr>
          <w:szCs w:val="24"/>
        </w:rPr>
        <w:t xml:space="preserve"> artistica</w:t>
      </w:r>
      <w:r w:rsidR="00701B7A">
        <w:rPr>
          <w:szCs w:val="24"/>
        </w:rPr>
        <w:t>: questa tendenza sublimante si inquadrava del resto entro quel</w:t>
      </w:r>
      <w:r w:rsidR="00806EE5">
        <w:rPr>
          <w:szCs w:val="24"/>
        </w:rPr>
        <w:t xml:space="preserve"> generale</w:t>
      </w:r>
      <w:r w:rsidR="00701B7A">
        <w:rPr>
          <w:szCs w:val="24"/>
        </w:rPr>
        <w:t xml:space="preserve"> rifiuto d</w:t>
      </w:r>
      <w:r w:rsidR="009E73B0">
        <w:rPr>
          <w:szCs w:val="24"/>
        </w:rPr>
        <w:t xml:space="preserve">i ogni </w:t>
      </w:r>
      <w:r w:rsidR="00701B7A">
        <w:rPr>
          <w:szCs w:val="24"/>
        </w:rPr>
        <w:t xml:space="preserve">indugio sugli aspetti concreti della realtà che caratterizza i registri poetici aulici </w:t>
      </w:r>
      <w:r w:rsidR="009E73B0">
        <w:rPr>
          <w:szCs w:val="24"/>
        </w:rPr>
        <w:t>nella tradizione letteraria italiana di</w:t>
      </w:r>
      <w:r w:rsidR="00701B7A">
        <w:rPr>
          <w:szCs w:val="24"/>
        </w:rPr>
        <w:t xml:space="preserve"> </w:t>
      </w:r>
      <w:r w:rsidR="00701B7A">
        <w:rPr>
          <w:szCs w:val="24"/>
        </w:rPr>
        <w:lastRenderedPageBreak/>
        <w:t>epoca premoderna.</w:t>
      </w:r>
      <w:r w:rsidR="00701B7A">
        <w:rPr>
          <w:rStyle w:val="Rimandonotadichiusura"/>
          <w:szCs w:val="24"/>
        </w:rPr>
        <w:endnoteReference w:id="66"/>
      </w:r>
      <w:r w:rsidR="00E360E9">
        <w:rPr>
          <w:szCs w:val="24"/>
        </w:rPr>
        <w:t xml:space="preserve"> </w:t>
      </w:r>
      <w:r w:rsidR="008B150E">
        <w:rPr>
          <w:szCs w:val="24"/>
        </w:rPr>
        <w:t xml:space="preserve">All’epoca in cui Cellini </w:t>
      </w:r>
      <w:r w:rsidR="00C4374D">
        <w:rPr>
          <w:szCs w:val="24"/>
        </w:rPr>
        <w:t>componeva</w:t>
      </w:r>
      <w:r w:rsidR="00EB0951">
        <w:rPr>
          <w:szCs w:val="24"/>
        </w:rPr>
        <w:t xml:space="preserve"> la sua autobiografia, era</w:t>
      </w:r>
      <w:r w:rsidR="00364BE6">
        <w:rPr>
          <w:szCs w:val="24"/>
        </w:rPr>
        <w:t xml:space="preserve"> un altro il genere </w:t>
      </w:r>
      <w:r w:rsidR="008B150E">
        <w:rPr>
          <w:szCs w:val="24"/>
        </w:rPr>
        <w:t xml:space="preserve">poetico </w:t>
      </w:r>
      <w:r w:rsidR="009E73B0">
        <w:rPr>
          <w:szCs w:val="24"/>
        </w:rPr>
        <w:t>cui veniva demandato</w:t>
      </w:r>
      <w:r w:rsidR="008B150E">
        <w:rPr>
          <w:szCs w:val="24"/>
        </w:rPr>
        <w:t xml:space="preserve"> un giudizio attento alla concretezza dell’o</w:t>
      </w:r>
      <w:r w:rsidR="00D523BF">
        <w:rPr>
          <w:szCs w:val="24"/>
        </w:rPr>
        <w:t>ggetto artistico</w:t>
      </w:r>
      <w:r w:rsidR="008B150E">
        <w:rPr>
          <w:szCs w:val="24"/>
        </w:rPr>
        <w:t xml:space="preserve">, </w:t>
      </w:r>
      <w:r w:rsidR="00C4374D">
        <w:rPr>
          <w:szCs w:val="24"/>
        </w:rPr>
        <w:t xml:space="preserve">ivi compresi </w:t>
      </w:r>
      <w:r w:rsidR="009E73B0">
        <w:rPr>
          <w:szCs w:val="24"/>
        </w:rPr>
        <w:t>quegli</w:t>
      </w:r>
      <w:r w:rsidR="00C4374D">
        <w:rPr>
          <w:szCs w:val="24"/>
        </w:rPr>
        <w:t xml:space="preserve"> aspetti tecnico-materiali</w:t>
      </w:r>
      <w:r w:rsidR="009E73B0">
        <w:rPr>
          <w:szCs w:val="24"/>
        </w:rPr>
        <w:t xml:space="preserve"> che erano</w:t>
      </w:r>
      <w:r w:rsidR="00806EE5">
        <w:rPr>
          <w:szCs w:val="24"/>
        </w:rPr>
        <w:t xml:space="preserve"> invece</w:t>
      </w:r>
      <w:r w:rsidR="009E73B0">
        <w:rPr>
          <w:szCs w:val="24"/>
        </w:rPr>
        <w:t xml:space="preserve"> esclusi dalla</w:t>
      </w:r>
      <w:r w:rsidR="00806EE5">
        <w:rPr>
          <w:szCs w:val="24"/>
        </w:rPr>
        <w:t xml:space="preserve"> sfera del dicibile della</w:t>
      </w:r>
      <w:r w:rsidR="009E73B0">
        <w:rPr>
          <w:szCs w:val="24"/>
        </w:rPr>
        <w:t xml:space="preserve"> poesia</w:t>
      </w:r>
      <w:r w:rsidR="00806EE5">
        <w:rPr>
          <w:szCs w:val="24"/>
        </w:rPr>
        <w:t xml:space="preserve"> “alta</w:t>
      </w:r>
      <w:r w:rsidR="00D523BF">
        <w:rPr>
          <w:szCs w:val="24"/>
        </w:rPr>
        <w:t>.</w:t>
      </w:r>
      <w:r w:rsidR="00806EE5">
        <w:rPr>
          <w:szCs w:val="24"/>
        </w:rPr>
        <w:t>”</w:t>
      </w:r>
      <w:r w:rsidR="00C4374D">
        <w:rPr>
          <w:szCs w:val="24"/>
        </w:rPr>
        <w:t xml:space="preserve"> </w:t>
      </w:r>
      <w:r w:rsidR="00F15603">
        <w:rPr>
          <w:szCs w:val="24"/>
        </w:rPr>
        <w:t>Si trattava</w:t>
      </w:r>
      <w:r w:rsidR="003C6BF4">
        <w:rPr>
          <w:szCs w:val="24"/>
        </w:rPr>
        <w:t xml:space="preserve"> de</w:t>
      </w:r>
      <w:r w:rsidR="00357459">
        <w:rPr>
          <w:szCs w:val="24"/>
        </w:rPr>
        <w:t>l genere dei</w:t>
      </w:r>
      <w:r w:rsidR="00D523BF">
        <w:rPr>
          <w:szCs w:val="24"/>
        </w:rPr>
        <w:t xml:space="preserve"> </w:t>
      </w:r>
      <w:r w:rsidR="003C6BF4">
        <w:rPr>
          <w:szCs w:val="24"/>
        </w:rPr>
        <w:t>componimenti comici</w:t>
      </w:r>
      <w:r w:rsidR="00D523BF">
        <w:rPr>
          <w:szCs w:val="24"/>
        </w:rPr>
        <w:t xml:space="preserve"> in vituperio di opere d’arte</w:t>
      </w:r>
      <w:r w:rsidR="00F15603">
        <w:rPr>
          <w:szCs w:val="24"/>
        </w:rPr>
        <w:t>,</w:t>
      </w:r>
      <w:r w:rsidR="00F15603">
        <w:rPr>
          <w:rStyle w:val="Rimandonotadichiusura"/>
          <w:szCs w:val="24"/>
        </w:rPr>
        <w:endnoteReference w:id="67"/>
      </w:r>
      <w:r w:rsidR="00F15603">
        <w:rPr>
          <w:szCs w:val="24"/>
        </w:rPr>
        <w:t xml:space="preserve"> ben familiare al</w:t>
      </w:r>
      <w:r w:rsidR="004D22D4">
        <w:rPr>
          <w:szCs w:val="24"/>
        </w:rPr>
        <w:t xml:space="preserve"> creatore</w:t>
      </w:r>
      <w:r w:rsidR="00F15603">
        <w:rPr>
          <w:szCs w:val="24"/>
        </w:rPr>
        <w:t xml:space="preserve"> del </w:t>
      </w:r>
      <w:r w:rsidR="00F15603" w:rsidRPr="00F15603">
        <w:rPr>
          <w:i/>
          <w:szCs w:val="24"/>
        </w:rPr>
        <w:t>Perseo</w:t>
      </w:r>
      <w:r w:rsidR="00F15603">
        <w:rPr>
          <w:szCs w:val="24"/>
        </w:rPr>
        <w:t xml:space="preserve"> perché dotato di</w:t>
      </w:r>
      <w:r w:rsidR="00C4374D">
        <w:rPr>
          <w:szCs w:val="24"/>
        </w:rPr>
        <w:t xml:space="preserve"> </w:t>
      </w:r>
      <w:r w:rsidR="005735DB">
        <w:rPr>
          <w:szCs w:val="24"/>
        </w:rPr>
        <w:t>particolare</w:t>
      </w:r>
      <w:r w:rsidR="00C4374D">
        <w:rPr>
          <w:szCs w:val="24"/>
        </w:rPr>
        <w:t xml:space="preserve"> fortuna nella Firenze cinquecentesca</w:t>
      </w:r>
      <w:r w:rsidR="00A15E05">
        <w:rPr>
          <w:szCs w:val="24"/>
        </w:rPr>
        <w:t xml:space="preserve"> </w:t>
      </w:r>
      <w:r w:rsidR="00F15603">
        <w:rPr>
          <w:szCs w:val="24"/>
        </w:rPr>
        <w:t xml:space="preserve">e praticato in prima persona da lui e da altri </w:t>
      </w:r>
      <w:r w:rsidR="004D22D4">
        <w:rPr>
          <w:szCs w:val="24"/>
        </w:rPr>
        <w:t>artisti</w:t>
      </w:r>
      <w:r w:rsidR="00F15603">
        <w:rPr>
          <w:szCs w:val="24"/>
        </w:rPr>
        <w:t xml:space="preserve"> attivi su quella scena</w:t>
      </w:r>
      <w:r w:rsidR="00C4374D">
        <w:rPr>
          <w:szCs w:val="24"/>
        </w:rPr>
        <w:t>.</w:t>
      </w:r>
    </w:p>
    <w:p w14:paraId="445AB031" w14:textId="77777777" w:rsidR="00233423" w:rsidRDefault="00C4374D" w:rsidP="00F15603">
      <w:pPr>
        <w:spacing w:line="360" w:lineRule="auto"/>
        <w:rPr>
          <w:szCs w:val="24"/>
        </w:rPr>
      </w:pPr>
      <w:r>
        <w:rPr>
          <w:szCs w:val="24"/>
        </w:rPr>
        <w:t xml:space="preserve">   </w:t>
      </w:r>
    </w:p>
    <w:p w14:paraId="66260FA8" w14:textId="77777777" w:rsidR="00233423" w:rsidRPr="00233423" w:rsidRDefault="003B00E3" w:rsidP="00ED2213">
      <w:pPr>
        <w:spacing w:line="360" w:lineRule="auto"/>
        <w:rPr>
          <w:i/>
          <w:szCs w:val="24"/>
        </w:rPr>
      </w:pPr>
      <w:r>
        <w:rPr>
          <w:i/>
          <w:szCs w:val="24"/>
        </w:rPr>
        <w:t>“sì come s’usa nelle grandi scuole”</w:t>
      </w:r>
    </w:p>
    <w:p w14:paraId="5D338149" w14:textId="7773E802" w:rsidR="00D523BF" w:rsidRDefault="00291A0D" w:rsidP="00F156A9">
      <w:pPr>
        <w:spacing w:line="360" w:lineRule="auto"/>
        <w:rPr>
          <w:szCs w:val="24"/>
        </w:rPr>
      </w:pPr>
      <w:r>
        <w:rPr>
          <w:szCs w:val="24"/>
        </w:rPr>
        <w:t>Come dimostra il brano che ricostruisce un celebre battibecco fra Cellini e Bandinelli di fronte al duca Cosimo, il racconto de</w:t>
      </w:r>
      <w:r w:rsidR="006C3DEB">
        <w:rPr>
          <w:szCs w:val="24"/>
        </w:rPr>
        <w:t>l trionfo poetico del</w:t>
      </w:r>
      <w:r w:rsidR="001A780F">
        <w:rPr>
          <w:szCs w:val="24"/>
        </w:rPr>
        <w:t xml:space="preserve"> </w:t>
      </w:r>
      <w:r w:rsidR="001A780F" w:rsidRPr="001A780F">
        <w:rPr>
          <w:i/>
          <w:szCs w:val="24"/>
        </w:rPr>
        <w:t>Perseo</w:t>
      </w:r>
      <w:r w:rsidR="00A15E05">
        <w:rPr>
          <w:szCs w:val="24"/>
        </w:rPr>
        <w:t xml:space="preserve"> </w:t>
      </w:r>
      <w:r w:rsidR="0053198D">
        <w:rPr>
          <w:szCs w:val="24"/>
        </w:rPr>
        <w:t>è</w:t>
      </w:r>
      <w:r>
        <w:rPr>
          <w:szCs w:val="24"/>
        </w:rPr>
        <w:t xml:space="preserve"> nella </w:t>
      </w:r>
      <w:r w:rsidRPr="00291A0D">
        <w:rPr>
          <w:i/>
          <w:szCs w:val="24"/>
        </w:rPr>
        <w:t>Vita</w:t>
      </w:r>
      <w:r w:rsidR="004D22D4">
        <w:rPr>
          <w:szCs w:val="24"/>
        </w:rPr>
        <w:t xml:space="preserve"> </w:t>
      </w:r>
      <w:r w:rsidR="00E73D55">
        <w:rPr>
          <w:szCs w:val="24"/>
        </w:rPr>
        <w:t xml:space="preserve">deliberatamente </w:t>
      </w:r>
      <w:r w:rsidR="004D22D4">
        <w:rPr>
          <w:szCs w:val="24"/>
        </w:rPr>
        <w:t xml:space="preserve">costruito </w:t>
      </w:r>
      <w:r>
        <w:rPr>
          <w:szCs w:val="24"/>
        </w:rPr>
        <w:t xml:space="preserve">dall’autore </w:t>
      </w:r>
      <w:r w:rsidR="004D22D4">
        <w:rPr>
          <w:szCs w:val="24"/>
        </w:rPr>
        <w:t>come</w:t>
      </w:r>
      <w:r w:rsidR="001A780F">
        <w:rPr>
          <w:szCs w:val="24"/>
        </w:rPr>
        <w:t xml:space="preserve"> un </w:t>
      </w:r>
      <w:r w:rsidR="005F4835">
        <w:rPr>
          <w:szCs w:val="24"/>
        </w:rPr>
        <w:t>caso</w:t>
      </w:r>
      <w:r w:rsidR="001A780F">
        <w:rPr>
          <w:szCs w:val="24"/>
        </w:rPr>
        <w:t xml:space="preserve"> di ricezione</w:t>
      </w:r>
      <w:r w:rsidR="005F4835">
        <w:rPr>
          <w:szCs w:val="24"/>
        </w:rPr>
        <w:t xml:space="preserve"> che, se da un lato replicava </w:t>
      </w:r>
      <w:r w:rsidR="006C3DEB">
        <w:rPr>
          <w:szCs w:val="24"/>
        </w:rPr>
        <w:t>l’ovazione lirica</w:t>
      </w:r>
      <w:r w:rsidR="002C75A6">
        <w:rPr>
          <w:szCs w:val="24"/>
        </w:rPr>
        <w:t xml:space="preserve"> che</w:t>
      </w:r>
      <w:r>
        <w:rPr>
          <w:szCs w:val="24"/>
        </w:rPr>
        <w:t xml:space="preserve"> aveva accolto il disvelamento delle</w:t>
      </w:r>
      <w:r w:rsidR="00DB6B1B">
        <w:rPr>
          <w:szCs w:val="24"/>
        </w:rPr>
        <w:t xml:space="preserve"> statue michelangiolesche nella </w:t>
      </w:r>
      <w:r w:rsidR="00DB6B1B" w:rsidRPr="00DB6B1B">
        <w:rPr>
          <w:i/>
          <w:szCs w:val="24"/>
        </w:rPr>
        <w:t>Sagrestia Nuova</w:t>
      </w:r>
      <w:r w:rsidR="00DB6B1B">
        <w:rPr>
          <w:szCs w:val="24"/>
        </w:rPr>
        <w:t xml:space="preserve"> di San Lorenzo (1546),</w:t>
      </w:r>
      <w:r w:rsidR="001A780F">
        <w:rPr>
          <w:szCs w:val="24"/>
        </w:rPr>
        <w:t xml:space="preserve"> </w:t>
      </w:r>
      <w:r w:rsidR="00DB6B1B">
        <w:rPr>
          <w:szCs w:val="24"/>
        </w:rPr>
        <w:t>dall’altro costituiva una perfetta antitesi</w:t>
      </w:r>
      <w:r w:rsidR="00D21ABD">
        <w:rPr>
          <w:szCs w:val="24"/>
        </w:rPr>
        <w:t xml:space="preserve"> rispetto</w:t>
      </w:r>
      <w:r w:rsidR="001A780F">
        <w:rPr>
          <w:szCs w:val="24"/>
        </w:rPr>
        <w:t xml:space="preserve"> a</w:t>
      </w:r>
      <w:r w:rsidR="00DB6B1B">
        <w:rPr>
          <w:szCs w:val="24"/>
        </w:rPr>
        <w:t>ll</w:t>
      </w:r>
      <w:r>
        <w:rPr>
          <w:szCs w:val="24"/>
        </w:rPr>
        <w:t>a pioggia di “vituperosi sonetti” che si era abbattuta</w:t>
      </w:r>
      <w:r w:rsidR="001A780F">
        <w:rPr>
          <w:szCs w:val="24"/>
        </w:rPr>
        <w:t xml:space="preserve"> </w:t>
      </w:r>
      <w:r>
        <w:rPr>
          <w:szCs w:val="24"/>
        </w:rPr>
        <w:t>su</w:t>
      </w:r>
      <w:r w:rsidR="001A780F">
        <w:rPr>
          <w:szCs w:val="24"/>
        </w:rPr>
        <w:t>ll’</w:t>
      </w:r>
      <w:r w:rsidR="001A780F" w:rsidRPr="001A780F">
        <w:rPr>
          <w:i/>
          <w:szCs w:val="24"/>
        </w:rPr>
        <w:t>Ercole e Caco</w:t>
      </w:r>
      <w:r>
        <w:rPr>
          <w:i/>
          <w:szCs w:val="24"/>
        </w:rPr>
        <w:t xml:space="preserve"> </w:t>
      </w:r>
      <w:r>
        <w:rPr>
          <w:szCs w:val="24"/>
        </w:rPr>
        <w:t>del rivale</w:t>
      </w:r>
      <w:r>
        <w:rPr>
          <w:i/>
          <w:szCs w:val="24"/>
        </w:rPr>
        <w:t>.</w:t>
      </w:r>
      <w:r w:rsidR="001A780F">
        <w:rPr>
          <w:rStyle w:val="Rimandonotadichiusura"/>
          <w:szCs w:val="24"/>
        </w:rPr>
        <w:endnoteReference w:id="68"/>
      </w:r>
      <w:r w:rsidR="001A780F">
        <w:rPr>
          <w:szCs w:val="24"/>
        </w:rPr>
        <w:t xml:space="preserve"> </w:t>
      </w:r>
      <w:r w:rsidR="00DB6B1B">
        <w:rPr>
          <w:szCs w:val="24"/>
        </w:rPr>
        <w:t>Meno</w:t>
      </w:r>
      <w:r w:rsidR="004D22D4">
        <w:rPr>
          <w:szCs w:val="24"/>
        </w:rPr>
        <w:t xml:space="preserve"> noto</w:t>
      </w:r>
      <w:r w:rsidR="006C3DEB">
        <w:rPr>
          <w:szCs w:val="24"/>
        </w:rPr>
        <w:t xml:space="preserve"> rispetto all’autobiografia</w:t>
      </w:r>
      <w:r w:rsidR="008C51CD">
        <w:rPr>
          <w:szCs w:val="24"/>
        </w:rPr>
        <w:t xml:space="preserve"> è</w:t>
      </w:r>
      <w:r w:rsidR="004D22D4">
        <w:rPr>
          <w:szCs w:val="24"/>
        </w:rPr>
        <w:t xml:space="preserve"> rimasto</w:t>
      </w:r>
      <w:r w:rsidR="00D523BF">
        <w:rPr>
          <w:szCs w:val="24"/>
        </w:rPr>
        <w:t xml:space="preserve"> il passaggio del </w:t>
      </w:r>
      <w:r w:rsidR="00590C1E">
        <w:rPr>
          <w:szCs w:val="24"/>
        </w:rPr>
        <w:t>discorso</w:t>
      </w:r>
      <w:r w:rsidR="00D523BF" w:rsidRPr="00D523BF">
        <w:rPr>
          <w:i/>
          <w:szCs w:val="24"/>
        </w:rPr>
        <w:t xml:space="preserve"> </w:t>
      </w:r>
      <w:r w:rsidR="00590C1E">
        <w:rPr>
          <w:i/>
          <w:szCs w:val="24"/>
        </w:rPr>
        <w:t>D</w:t>
      </w:r>
      <w:r w:rsidR="00D523BF" w:rsidRPr="00D523BF">
        <w:rPr>
          <w:i/>
          <w:szCs w:val="24"/>
        </w:rPr>
        <w:t>ell</w:t>
      </w:r>
      <w:r w:rsidR="00590C1E">
        <w:rPr>
          <w:i/>
          <w:szCs w:val="24"/>
        </w:rPr>
        <w:t xml:space="preserve">a </w:t>
      </w:r>
      <w:r w:rsidR="00D523BF" w:rsidRPr="00D523BF">
        <w:rPr>
          <w:i/>
          <w:szCs w:val="24"/>
        </w:rPr>
        <w:t xml:space="preserve">Architettura </w:t>
      </w:r>
      <w:r w:rsidR="00D523BF">
        <w:rPr>
          <w:szCs w:val="24"/>
        </w:rPr>
        <w:t xml:space="preserve">in cui </w:t>
      </w:r>
      <w:r w:rsidR="000660DD">
        <w:rPr>
          <w:szCs w:val="24"/>
        </w:rPr>
        <w:t>Cellini</w:t>
      </w:r>
      <w:r w:rsidR="00D523BF">
        <w:rPr>
          <w:szCs w:val="24"/>
        </w:rPr>
        <w:t xml:space="preserve"> esplicitò il senso della contrapposizione tra i versi che avevano </w:t>
      </w:r>
      <w:r w:rsidR="00F15603">
        <w:rPr>
          <w:szCs w:val="24"/>
        </w:rPr>
        <w:t>stroncato</w:t>
      </w:r>
      <w:r w:rsidR="006863AB">
        <w:rPr>
          <w:szCs w:val="24"/>
        </w:rPr>
        <w:t xml:space="preserve"> l</w:t>
      </w:r>
      <w:r w:rsidR="006C3DEB">
        <w:rPr>
          <w:szCs w:val="24"/>
        </w:rPr>
        <w:t>a scultura del Bandinelli</w:t>
      </w:r>
      <w:r w:rsidR="00D523BF">
        <w:rPr>
          <w:szCs w:val="24"/>
        </w:rPr>
        <w:t xml:space="preserve"> e quelli che avevano </w:t>
      </w:r>
      <w:r w:rsidR="003B00E3">
        <w:rPr>
          <w:szCs w:val="24"/>
        </w:rPr>
        <w:t>esaltato</w:t>
      </w:r>
      <w:r w:rsidR="00D523BF">
        <w:rPr>
          <w:szCs w:val="24"/>
        </w:rPr>
        <w:t xml:space="preserve"> </w:t>
      </w:r>
      <w:r w:rsidR="006863AB">
        <w:rPr>
          <w:szCs w:val="24"/>
        </w:rPr>
        <w:t>la propria opera</w:t>
      </w:r>
      <w:r w:rsidR="00F15603">
        <w:rPr>
          <w:szCs w:val="24"/>
        </w:rPr>
        <w:t>.</w:t>
      </w:r>
      <w:r w:rsidR="006C3DEB">
        <w:rPr>
          <w:rStyle w:val="Rimandonotadichiusura"/>
          <w:szCs w:val="24"/>
        </w:rPr>
        <w:endnoteReference w:id="69"/>
      </w:r>
      <w:r w:rsidR="00F15603">
        <w:rPr>
          <w:szCs w:val="24"/>
        </w:rPr>
        <w:t xml:space="preserve"> </w:t>
      </w:r>
      <w:r w:rsidR="003B00E3">
        <w:rPr>
          <w:szCs w:val="24"/>
        </w:rPr>
        <w:t xml:space="preserve">Il </w:t>
      </w:r>
      <w:r w:rsidR="002478A8">
        <w:rPr>
          <w:szCs w:val="24"/>
        </w:rPr>
        <w:t>ragionamento dell’artista</w:t>
      </w:r>
      <w:r w:rsidR="003B00E3">
        <w:rPr>
          <w:szCs w:val="24"/>
        </w:rPr>
        <w:t xml:space="preserve"> </w:t>
      </w:r>
      <w:r w:rsidR="002478A8">
        <w:rPr>
          <w:szCs w:val="24"/>
        </w:rPr>
        <w:t>si fondava</w:t>
      </w:r>
      <w:r w:rsidR="007D71FA">
        <w:rPr>
          <w:szCs w:val="24"/>
        </w:rPr>
        <w:t xml:space="preserve"> qui</w:t>
      </w:r>
      <w:r w:rsidR="003B00E3">
        <w:rPr>
          <w:szCs w:val="24"/>
        </w:rPr>
        <w:t xml:space="preserve"> </w:t>
      </w:r>
      <w:r w:rsidR="002478A8">
        <w:rPr>
          <w:szCs w:val="24"/>
        </w:rPr>
        <w:t>sul</w:t>
      </w:r>
      <w:r w:rsidR="003B00E3">
        <w:rPr>
          <w:szCs w:val="24"/>
        </w:rPr>
        <w:t>l</w:t>
      </w:r>
      <w:r w:rsidR="005E1ABB">
        <w:rPr>
          <w:szCs w:val="24"/>
        </w:rPr>
        <w:t>’assunto</w:t>
      </w:r>
      <w:r w:rsidR="003B00E3">
        <w:rPr>
          <w:szCs w:val="24"/>
        </w:rPr>
        <w:t xml:space="preserve"> che il pubblico di Firenze fosse contraddistinto da</w:t>
      </w:r>
      <w:r w:rsidR="00975487">
        <w:rPr>
          <w:szCs w:val="24"/>
        </w:rPr>
        <w:t xml:space="preserve"> un</w:t>
      </w:r>
      <w:r w:rsidR="000D4715">
        <w:rPr>
          <w:szCs w:val="24"/>
        </w:rPr>
        <w:t xml:space="preserve"> implacabile</w:t>
      </w:r>
      <w:r w:rsidR="00975487">
        <w:rPr>
          <w:szCs w:val="24"/>
        </w:rPr>
        <w:t xml:space="preserve"> senso critico in materia d’arte</w:t>
      </w:r>
      <w:r w:rsidR="002478A8">
        <w:rPr>
          <w:szCs w:val="24"/>
        </w:rPr>
        <w:t xml:space="preserve"> e che </w:t>
      </w:r>
      <w:r w:rsidR="00F156A9">
        <w:rPr>
          <w:szCs w:val="24"/>
        </w:rPr>
        <w:t>simile</w:t>
      </w:r>
      <w:r w:rsidR="000D4715">
        <w:rPr>
          <w:szCs w:val="24"/>
        </w:rPr>
        <w:t xml:space="preserve"> intransigenza risparmia</w:t>
      </w:r>
      <w:r w:rsidR="002478A8">
        <w:rPr>
          <w:szCs w:val="24"/>
        </w:rPr>
        <w:t>sse</w:t>
      </w:r>
      <w:r w:rsidR="000D4715">
        <w:rPr>
          <w:szCs w:val="24"/>
        </w:rPr>
        <w:t xml:space="preserve"> sol</w:t>
      </w:r>
      <w:r w:rsidR="006863AB">
        <w:rPr>
          <w:szCs w:val="24"/>
        </w:rPr>
        <w:t>o</w:t>
      </w:r>
      <w:r w:rsidR="000D4715">
        <w:rPr>
          <w:szCs w:val="24"/>
        </w:rPr>
        <w:t xml:space="preserve"> le opere</w:t>
      </w:r>
      <w:r w:rsidR="005E1ABB">
        <w:rPr>
          <w:szCs w:val="24"/>
        </w:rPr>
        <w:t xml:space="preserve"> davvero</w:t>
      </w:r>
      <w:r w:rsidR="000D4715">
        <w:rPr>
          <w:szCs w:val="24"/>
        </w:rPr>
        <w:t xml:space="preserve"> perfette</w:t>
      </w:r>
      <w:r w:rsidR="00F156A9">
        <w:rPr>
          <w:szCs w:val="24"/>
        </w:rPr>
        <w:t xml:space="preserve">, uniche creazioni in grado di </w:t>
      </w:r>
      <w:r w:rsidR="000E3595">
        <w:rPr>
          <w:szCs w:val="24"/>
        </w:rPr>
        <w:t>ottenere</w:t>
      </w:r>
      <w:r w:rsidR="00590C1E" w:rsidRPr="00590C1E">
        <w:rPr>
          <w:szCs w:val="24"/>
        </w:rPr>
        <w:t xml:space="preserve"> </w:t>
      </w:r>
      <w:r w:rsidR="00590C1E">
        <w:rPr>
          <w:szCs w:val="24"/>
        </w:rPr>
        <w:t>un’unanime acclamazione</w:t>
      </w:r>
      <w:r w:rsidR="000E3595">
        <w:rPr>
          <w:szCs w:val="24"/>
        </w:rPr>
        <w:t xml:space="preserve"> </w:t>
      </w:r>
      <w:r w:rsidR="006863AB">
        <w:rPr>
          <w:szCs w:val="24"/>
        </w:rPr>
        <w:t>in</w:t>
      </w:r>
      <w:r w:rsidR="00F156A9">
        <w:rPr>
          <w:szCs w:val="24"/>
        </w:rPr>
        <w:t xml:space="preserve"> quel contesto polemico.</w:t>
      </w:r>
      <w:r w:rsidR="002478A8">
        <w:rPr>
          <w:szCs w:val="24"/>
        </w:rPr>
        <w:t xml:space="preserve"> </w:t>
      </w:r>
      <w:r w:rsidR="00577CEF">
        <w:rPr>
          <w:szCs w:val="24"/>
        </w:rPr>
        <w:t>Visto quanto propenso era quell’ambiente</w:t>
      </w:r>
      <w:r w:rsidR="008A7BED">
        <w:rPr>
          <w:szCs w:val="24"/>
        </w:rPr>
        <w:t xml:space="preserve"> a sottolinear</w:t>
      </w:r>
      <w:r w:rsidR="002954FE">
        <w:rPr>
          <w:szCs w:val="24"/>
        </w:rPr>
        <w:t>e</w:t>
      </w:r>
      <w:r w:rsidR="00B83CDB" w:rsidRPr="00B83CDB">
        <w:rPr>
          <w:szCs w:val="24"/>
        </w:rPr>
        <w:t xml:space="preserve"> </w:t>
      </w:r>
      <w:r w:rsidR="00B83CDB">
        <w:rPr>
          <w:szCs w:val="24"/>
        </w:rPr>
        <w:t xml:space="preserve">ogni </w:t>
      </w:r>
      <w:r w:rsidR="007905A0">
        <w:rPr>
          <w:szCs w:val="24"/>
        </w:rPr>
        <w:t>pur m</w:t>
      </w:r>
      <w:r w:rsidR="006863AB">
        <w:rPr>
          <w:szCs w:val="24"/>
        </w:rPr>
        <w:t>inima</w:t>
      </w:r>
      <w:r w:rsidR="007905A0">
        <w:rPr>
          <w:szCs w:val="24"/>
        </w:rPr>
        <w:t xml:space="preserve"> </w:t>
      </w:r>
      <w:r w:rsidR="00B83CDB">
        <w:rPr>
          <w:szCs w:val="24"/>
        </w:rPr>
        <w:t>manchevolezza</w:t>
      </w:r>
      <w:r w:rsidR="002954FE">
        <w:rPr>
          <w:szCs w:val="24"/>
        </w:rPr>
        <w:t xml:space="preserve">, </w:t>
      </w:r>
      <w:r w:rsidR="000D4715">
        <w:rPr>
          <w:szCs w:val="24"/>
        </w:rPr>
        <w:t>Cellini sosteneva</w:t>
      </w:r>
      <w:r w:rsidR="006863AB">
        <w:rPr>
          <w:szCs w:val="24"/>
        </w:rPr>
        <w:t xml:space="preserve"> infatti</w:t>
      </w:r>
      <w:r w:rsidR="00396080">
        <w:rPr>
          <w:szCs w:val="24"/>
        </w:rPr>
        <w:t xml:space="preserve"> che era stato per lui naturale </w:t>
      </w:r>
      <w:r w:rsidR="006863AB">
        <w:rPr>
          <w:szCs w:val="24"/>
        </w:rPr>
        <w:t xml:space="preserve">aspettarsi, prima di completare l’opera, </w:t>
      </w:r>
      <w:r w:rsidR="00396080">
        <w:rPr>
          <w:szCs w:val="24"/>
        </w:rPr>
        <w:t xml:space="preserve">qualche punzecchiatura </w:t>
      </w:r>
      <w:r w:rsidR="006863AB">
        <w:rPr>
          <w:szCs w:val="24"/>
        </w:rPr>
        <w:t xml:space="preserve">per il </w:t>
      </w:r>
      <w:r w:rsidR="006863AB" w:rsidRPr="006863AB">
        <w:rPr>
          <w:i/>
          <w:szCs w:val="24"/>
        </w:rPr>
        <w:t>Perseo</w:t>
      </w:r>
      <w:r w:rsidR="006863AB">
        <w:rPr>
          <w:szCs w:val="24"/>
        </w:rPr>
        <w:t>, tanto più che esso</w:t>
      </w:r>
      <w:r w:rsidR="00396080">
        <w:rPr>
          <w:szCs w:val="24"/>
        </w:rPr>
        <w:t xml:space="preserve"> </w:t>
      </w:r>
      <w:r w:rsidR="00577CEF">
        <w:rPr>
          <w:szCs w:val="24"/>
        </w:rPr>
        <w:t>si confrontava</w:t>
      </w:r>
      <w:r w:rsidR="006863AB">
        <w:rPr>
          <w:szCs w:val="24"/>
        </w:rPr>
        <w:t xml:space="preserve"> </w:t>
      </w:r>
      <w:r w:rsidR="001A499B">
        <w:rPr>
          <w:szCs w:val="24"/>
        </w:rPr>
        <w:t>sull’agone di</w:t>
      </w:r>
      <w:r w:rsidR="00577CEF">
        <w:rPr>
          <w:szCs w:val="24"/>
        </w:rPr>
        <w:t xml:space="preserve"> Piazza della Signoria con due sculture</w:t>
      </w:r>
      <w:r w:rsidR="00396080">
        <w:rPr>
          <w:szCs w:val="24"/>
        </w:rPr>
        <w:t xml:space="preserve"> somme</w:t>
      </w:r>
      <w:r w:rsidR="00577CEF">
        <w:rPr>
          <w:szCs w:val="24"/>
        </w:rPr>
        <w:t xml:space="preserve"> quali la </w:t>
      </w:r>
      <w:r w:rsidR="00577CEF" w:rsidRPr="00577CEF">
        <w:rPr>
          <w:i/>
          <w:szCs w:val="24"/>
        </w:rPr>
        <w:t>Giuditta</w:t>
      </w:r>
      <w:r w:rsidR="00E20E8B">
        <w:rPr>
          <w:i/>
          <w:szCs w:val="24"/>
        </w:rPr>
        <w:t xml:space="preserve"> e Oloferne</w:t>
      </w:r>
      <w:r w:rsidR="00577CEF">
        <w:rPr>
          <w:szCs w:val="24"/>
        </w:rPr>
        <w:t xml:space="preserve"> di Donatello e il </w:t>
      </w:r>
      <w:r w:rsidR="00577CEF" w:rsidRPr="00577CEF">
        <w:rPr>
          <w:i/>
          <w:szCs w:val="24"/>
        </w:rPr>
        <w:t>David</w:t>
      </w:r>
      <w:r w:rsidR="00577CEF">
        <w:rPr>
          <w:szCs w:val="24"/>
        </w:rPr>
        <w:t xml:space="preserve"> di Michelangelo. Gli unanimi elogi dei versi con cui</w:t>
      </w:r>
      <w:r w:rsidR="00D21ABD">
        <w:rPr>
          <w:szCs w:val="24"/>
        </w:rPr>
        <w:t xml:space="preserve"> gli</w:t>
      </w:r>
      <w:r w:rsidR="00577CEF">
        <w:rPr>
          <w:szCs w:val="24"/>
        </w:rPr>
        <w:t xml:space="preserve"> umanisti e soprattutto </w:t>
      </w:r>
      <w:r w:rsidR="00D21ABD">
        <w:rPr>
          <w:szCs w:val="24"/>
        </w:rPr>
        <w:t xml:space="preserve">altri </w:t>
      </w:r>
      <w:r w:rsidR="00577CEF">
        <w:rPr>
          <w:szCs w:val="24"/>
        </w:rPr>
        <w:t>ar</w:t>
      </w:r>
      <w:r w:rsidR="00D21ABD">
        <w:rPr>
          <w:szCs w:val="24"/>
        </w:rPr>
        <w:t>tefici</w:t>
      </w:r>
      <w:r w:rsidR="00577CEF">
        <w:rPr>
          <w:szCs w:val="24"/>
        </w:rPr>
        <w:t xml:space="preserve"> avevano accolto </w:t>
      </w:r>
      <w:r w:rsidR="000D40FF">
        <w:rPr>
          <w:szCs w:val="24"/>
        </w:rPr>
        <w:t>l’opera</w:t>
      </w:r>
      <w:r w:rsidR="00E12303">
        <w:rPr>
          <w:szCs w:val="24"/>
        </w:rPr>
        <w:t xml:space="preserve"> ne certificavano dunque</w:t>
      </w:r>
      <w:r w:rsidR="000E3595">
        <w:rPr>
          <w:szCs w:val="24"/>
        </w:rPr>
        <w:t xml:space="preserve"> – ribadiva l</w:t>
      </w:r>
      <w:r w:rsidR="00396080">
        <w:rPr>
          <w:szCs w:val="24"/>
        </w:rPr>
        <w:t>’artista</w:t>
      </w:r>
      <w:r w:rsidR="000E3595">
        <w:rPr>
          <w:szCs w:val="24"/>
        </w:rPr>
        <w:t xml:space="preserve"> – la</w:t>
      </w:r>
      <w:r w:rsidR="00E12303">
        <w:rPr>
          <w:szCs w:val="24"/>
        </w:rPr>
        <w:t xml:space="preserve"> </w:t>
      </w:r>
      <w:r w:rsidR="000E3595">
        <w:rPr>
          <w:szCs w:val="24"/>
        </w:rPr>
        <w:t>suprema eccellenza</w:t>
      </w:r>
      <w:r w:rsidR="007D71FA">
        <w:rPr>
          <w:szCs w:val="24"/>
        </w:rPr>
        <w:t>:</w:t>
      </w:r>
      <w:r w:rsidR="00B12601">
        <w:rPr>
          <w:szCs w:val="24"/>
        </w:rPr>
        <w:t xml:space="preserve"> </w:t>
      </w:r>
      <w:r w:rsidR="00975487">
        <w:rPr>
          <w:szCs w:val="24"/>
        </w:rPr>
        <w:t xml:space="preserve">  </w:t>
      </w:r>
      <w:r w:rsidR="003B00E3">
        <w:rPr>
          <w:szCs w:val="24"/>
        </w:rPr>
        <w:t xml:space="preserve">  </w:t>
      </w:r>
    </w:p>
    <w:p w14:paraId="1BF3C4E2" w14:textId="77777777" w:rsidR="00786E36" w:rsidRPr="00F77E7C" w:rsidRDefault="00727FA4" w:rsidP="00590C1E">
      <w:pPr>
        <w:spacing w:line="360" w:lineRule="auto"/>
        <w:ind w:left="709" w:right="709" w:firstLine="0"/>
        <w:rPr>
          <w:szCs w:val="24"/>
        </w:rPr>
      </w:pPr>
      <w:r>
        <w:rPr>
          <w:szCs w:val="24"/>
        </w:rPr>
        <w:t xml:space="preserve">  </w:t>
      </w:r>
      <w:r w:rsidR="008F2F60">
        <w:rPr>
          <w:szCs w:val="24"/>
        </w:rPr>
        <w:t xml:space="preserve">    </w:t>
      </w:r>
      <w:r w:rsidR="00541994">
        <w:rPr>
          <w:szCs w:val="24"/>
        </w:rPr>
        <w:t xml:space="preserve"> </w:t>
      </w:r>
      <w:r w:rsidR="00191060">
        <w:rPr>
          <w:szCs w:val="24"/>
        </w:rPr>
        <w:t xml:space="preserve"> </w:t>
      </w:r>
      <w:r w:rsidR="00B02325">
        <w:rPr>
          <w:szCs w:val="24"/>
        </w:rPr>
        <w:t xml:space="preserve"> </w:t>
      </w:r>
      <w:r w:rsidR="00914DFA">
        <w:rPr>
          <w:szCs w:val="24"/>
        </w:rPr>
        <w:t xml:space="preserve"> </w:t>
      </w:r>
      <w:r w:rsidR="00D435DE">
        <w:rPr>
          <w:szCs w:val="24"/>
        </w:rPr>
        <w:t xml:space="preserve">   </w:t>
      </w:r>
      <w:r w:rsidR="00651EF7">
        <w:rPr>
          <w:szCs w:val="24"/>
        </w:rPr>
        <w:t xml:space="preserve">   </w:t>
      </w:r>
      <w:r w:rsidR="0033405C">
        <w:rPr>
          <w:szCs w:val="24"/>
        </w:rPr>
        <w:t xml:space="preserve"> </w:t>
      </w:r>
      <w:r w:rsidR="005E7B59">
        <w:rPr>
          <w:szCs w:val="24"/>
        </w:rPr>
        <w:t xml:space="preserve"> </w:t>
      </w:r>
      <w:r w:rsidR="00340C4E">
        <w:rPr>
          <w:szCs w:val="24"/>
        </w:rPr>
        <w:t xml:space="preserve">    </w:t>
      </w:r>
      <w:r w:rsidR="008170AE">
        <w:rPr>
          <w:szCs w:val="24"/>
        </w:rPr>
        <w:t xml:space="preserve">  </w:t>
      </w:r>
      <w:r w:rsidR="00A62F44">
        <w:rPr>
          <w:szCs w:val="24"/>
        </w:rPr>
        <w:t xml:space="preserve"> </w:t>
      </w:r>
      <w:r w:rsidR="000072F0">
        <w:rPr>
          <w:szCs w:val="24"/>
        </w:rPr>
        <w:t xml:space="preserve">   </w:t>
      </w:r>
      <w:r w:rsidR="00BB660F">
        <w:rPr>
          <w:szCs w:val="24"/>
        </w:rPr>
        <w:t xml:space="preserve">   </w:t>
      </w:r>
    </w:p>
    <w:p w14:paraId="71D4D323" w14:textId="77777777" w:rsidR="00786E36" w:rsidRDefault="00786E36" w:rsidP="00590C1E">
      <w:pPr>
        <w:spacing w:line="360" w:lineRule="auto"/>
        <w:ind w:left="709" w:right="709" w:firstLine="0"/>
        <w:rPr>
          <w:sz w:val="20"/>
        </w:rPr>
      </w:pPr>
      <w:r w:rsidRPr="00590C1E">
        <w:rPr>
          <w:sz w:val="20"/>
        </w:rPr>
        <w:t xml:space="preserve">il maggior desiderio che io avessi al mondo, e il più glorioso premio che io ne desideravo, si era il piacere più che per me si poteva alla maravigliosa scuola fiorentina, e, trovando l’opera mia messa in mezzo di quel mirabil Donatello e di quel maraviglioso Michelagnolo Buonaroti; conosciuto le grandissime lor virtù, non già che io aspettassi che la detta scuola mi sgraffiassi il viso tanto quanto l’aveva fatto all’Ercole e al Cacco del Bandinello, ma sì bene aspettavo qualche punzecchiata, sì come s’usa nelle grandi scuole: se bene un’opera s’accosta al meglio, alla scuola non manca mai che dire. Imperò a me avvenne tutto il contrario, perché non tanto i valorosi e dotti poeti m’empierono la basa di versi latini e vulgari, che ancora quei più eccellenti di mia proffessione scultori e pittori scrissono </w:t>
      </w:r>
      <w:r w:rsidRPr="00590C1E">
        <w:rPr>
          <w:sz w:val="20"/>
        </w:rPr>
        <w:lastRenderedPageBreak/>
        <w:t>tanto onoratamente in lode della detta opera che io mi domandai satisfattissimo lo averne ritratto il maggior premio che io desideravo.</w:t>
      </w:r>
      <w:r w:rsidR="00590C1E">
        <w:rPr>
          <w:rStyle w:val="Rimandonotadichiusura"/>
          <w:sz w:val="20"/>
        </w:rPr>
        <w:endnoteReference w:id="70"/>
      </w:r>
      <w:r w:rsidRPr="00590C1E">
        <w:rPr>
          <w:sz w:val="20"/>
        </w:rPr>
        <w:t xml:space="preserve">  </w:t>
      </w:r>
    </w:p>
    <w:p w14:paraId="0CB4D908" w14:textId="77777777" w:rsidR="00590C1E" w:rsidRPr="00590C1E" w:rsidRDefault="00590C1E" w:rsidP="00590C1E">
      <w:pPr>
        <w:spacing w:line="360" w:lineRule="auto"/>
        <w:ind w:left="709" w:right="709" w:firstLine="0"/>
        <w:rPr>
          <w:sz w:val="20"/>
        </w:rPr>
      </w:pPr>
    </w:p>
    <w:p w14:paraId="67A44C0F" w14:textId="2A3A0D35" w:rsidR="0020244C" w:rsidRPr="008C03F5" w:rsidRDefault="00F156A9" w:rsidP="008C03F5">
      <w:pPr>
        <w:spacing w:line="360" w:lineRule="auto"/>
        <w:rPr>
          <w:szCs w:val="32"/>
        </w:rPr>
      </w:pPr>
      <w:r>
        <w:rPr>
          <w:szCs w:val="24"/>
        </w:rPr>
        <w:t xml:space="preserve">Cellini </w:t>
      </w:r>
      <w:r w:rsidR="000C7617">
        <w:rPr>
          <w:szCs w:val="24"/>
        </w:rPr>
        <w:t>si faceva</w:t>
      </w:r>
      <w:r w:rsidR="007D71FA">
        <w:rPr>
          <w:szCs w:val="24"/>
        </w:rPr>
        <w:t xml:space="preserve"> qui</w:t>
      </w:r>
      <w:r w:rsidR="000C7617">
        <w:rPr>
          <w:szCs w:val="24"/>
        </w:rPr>
        <w:t xml:space="preserve"> portavoce di</w:t>
      </w:r>
      <w:r>
        <w:rPr>
          <w:szCs w:val="24"/>
        </w:rPr>
        <w:t xml:space="preserve"> </w:t>
      </w:r>
      <w:r w:rsidR="00A62B25">
        <w:rPr>
          <w:szCs w:val="24"/>
        </w:rPr>
        <w:t>idee</w:t>
      </w:r>
      <w:r>
        <w:rPr>
          <w:szCs w:val="24"/>
        </w:rPr>
        <w:t xml:space="preserve"> </w:t>
      </w:r>
      <w:r w:rsidR="000C7617">
        <w:rPr>
          <w:szCs w:val="24"/>
        </w:rPr>
        <w:t xml:space="preserve">che ebbero </w:t>
      </w:r>
      <w:r w:rsidR="008A2D1D">
        <w:rPr>
          <w:szCs w:val="24"/>
        </w:rPr>
        <w:t>largo corso</w:t>
      </w:r>
      <w:r w:rsidR="000C7617">
        <w:rPr>
          <w:szCs w:val="24"/>
        </w:rPr>
        <w:t xml:space="preserve"> nella critica d’arte </w:t>
      </w:r>
      <w:r w:rsidR="008A2D1D">
        <w:rPr>
          <w:szCs w:val="24"/>
        </w:rPr>
        <w:t>coeva</w:t>
      </w:r>
      <w:r w:rsidR="000C7617">
        <w:rPr>
          <w:szCs w:val="24"/>
        </w:rPr>
        <w:t xml:space="preserve">. </w:t>
      </w:r>
      <w:r w:rsidR="007D71FA">
        <w:rPr>
          <w:szCs w:val="24"/>
        </w:rPr>
        <w:t>N</w:t>
      </w:r>
      <w:r w:rsidR="00A62B25">
        <w:rPr>
          <w:szCs w:val="24"/>
        </w:rPr>
        <w:t xml:space="preserve">elle </w:t>
      </w:r>
      <w:r w:rsidR="00A62B25" w:rsidRPr="00A62B25">
        <w:rPr>
          <w:i/>
          <w:szCs w:val="24"/>
        </w:rPr>
        <w:t>Vite</w:t>
      </w:r>
      <w:r w:rsidR="00A62B25">
        <w:rPr>
          <w:szCs w:val="24"/>
        </w:rPr>
        <w:t xml:space="preserve"> vasariane del 1550</w:t>
      </w:r>
      <w:r w:rsidR="00D21ABD">
        <w:rPr>
          <w:szCs w:val="24"/>
        </w:rPr>
        <w:t>,</w:t>
      </w:r>
      <w:r w:rsidR="00F51A74">
        <w:rPr>
          <w:szCs w:val="24"/>
        </w:rPr>
        <w:t xml:space="preserve"> </w:t>
      </w:r>
      <w:r w:rsidR="00A62B25">
        <w:rPr>
          <w:szCs w:val="24"/>
        </w:rPr>
        <w:t>la convinzione che</w:t>
      </w:r>
      <w:r w:rsidR="000C7617">
        <w:rPr>
          <w:szCs w:val="24"/>
        </w:rPr>
        <w:t xml:space="preserve"> il pubblico</w:t>
      </w:r>
      <w:r w:rsidR="00A62B25">
        <w:rPr>
          <w:szCs w:val="24"/>
        </w:rPr>
        <w:t xml:space="preserve"> </w:t>
      </w:r>
      <w:r w:rsidR="00E20E8B">
        <w:rPr>
          <w:szCs w:val="24"/>
        </w:rPr>
        <w:t>di Firenze</w:t>
      </w:r>
      <w:r w:rsidR="000C7617">
        <w:rPr>
          <w:szCs w:val="24"/>
        </w:rPr>
        <w:t xml:space="preserve"> fosse particolarmente propenso alla stroncatura di ogni</w:t>
      </w:r>
      <w:r w:rsidR="000D40FF">
        <w:rPr>
          <w:szCs w:val="24"/>
        </w:rPr>
        <w:t xml:space="preserve"> </w:t>
      </w:r>
      <w:r w:rsidR="00A62B25">
        <w:rPr>
          <w:szCs w:val="24"/>
        </w:rPr>
        <w:t>opera</w:t>
      </w:r>
      <w:r w:rsidR="000C7617">
        <w:rPr>
          <w:szCs w:val="24"/>
        </w:rPr>
        <w:t xml:space="preserve"> meno che perfetta</w:t>
      </w:r>
      <w:r w:rsidR="00A62B25">
        <w:rPr>
          <w:szCs w:val="24"/>
        </w:rPr>
        <w:t>, e che questa inclinazione costituisse anzi uno de</w:t>
      </w:r>
      <w:r w:rsidR="008A2D1D">
        <w:rPr>
          <w:szCs w:val="24"/>
        </w:rPr>
        <w:t>lle ragioni del</w:t>
      </w:r>
      <w:r w:rsidR="00A62B25">
        <w:rPr>
          <w:szCs w:val="24"/>
        </w:rPr>
        <w:t xml:space="preserve"> primato d</w:t>
      </w:r>
      <w:r w:rsidR="00E20E8B">
        <w:rPr>
          <w:szCs w:val="24"/>
        </w:rPr>
        <w:t>ella città</w:t>
      </w:r>
      <w:r w:rsidR="00A62B25">
        <w:rPr>
          <w:szCs w:val="24"/>
        </w:rPr>
        <w:t xml:space="preserve"> sulle altre realtà artistiche italiane,</w:t>
      </w:r>
      <w:r w:rsidR="00F51A74">
        <w:rPr>
          <w:szCs w:val="24"/>
        </w:rPr>
        <w:t xml:space="preserve"> </w:t>
      </w:r>
      <w:r w:rsidR="00A62B25">
        <w:rPr>
          <w:szCs w:val="24"/>
        </w:rPr>
        <w:t>era</w:t>
      </w:r>
      <w:r w:rsidR="00F51A74">
        <w:rPr>
          <w:szCs w:val="24"/>
        </w:rPr>
        <w:t xml:space="preserve"> ad esempio </w:t>
      </w:r>
      <w:r w:rsidR="00A62B25">
        <w:rPr>
          <w:szCs w:val="24"/>
        </w:rPr>
        <w:t>al centro di alcuni</w:t>
      </w:r>
      <w:r>
        <w:rPr>
          <w:szCs w:val="24"/>
        </w:rPr>
        <w:t xml:space="preserve"> passag</w:t>
      </w:r>
      <w:r w:rsidR="0005596E">
        <w:rPr>
          <w:szCs w:val="24"/>
        </w:rPr>
        <w:t>g</w:t>
      </w:r>
      <w:r>
        <w:rPr>
          <w:szCs w:val="24"/>
        </w:rPr>
        <w:t>i programmatic</w:t>
      </w:r>
      <w:r w:rsidR="00A62B25">
        <w:rPr>
          <w:szCs w:val="24"/>
        </w:rPr>
        <w:t>i</w:t>
      </w:r>
      <w:r>
        <w:rPr>
          <w:szCs w:val="24"/>
        </w:rPr>
        <w:t xml:space="preserve"> della </w:t>
      </w:r>
      <w:r w:rsidR="00F51A74">
        <w:rPr>
          <w:szCs w:val="24"/>
        </w:rPr>
        <w:t>biografia di Pietro Perugino</w:t>
      </w:r>
      <w:r w:rsidR="00624BEF">
        <w:rPr>
          <w:szCs w:val="24"/>
        </w:rPr>
        <w:t>.</w:t>
      </w:r>
      <w:r w:rsidR="00624BEF">
        <w:rPr>
          <w:rStyle w:val="Rimandonotadichiusura"/>
          <w:szCs w:val="24"/>
        </w:rPr>
        <w:endnoteReference w:id="71"/>
      </w:r>
      <w:r w:rsidR="0036640E">
        <w:rPr>
          <w:szCs w:val="24"/>
        </w:rPr>
        <w:t xml:space="preserve"> Quelli che don Vincenzio Borghini avrebbe </w:t>
      </w:r>
      <w:r w:rsidR="008A2D1D">
        <w:rPr>
          <w:szCs w:val="24"/>
        </w:rPr>
        <w:t>definito</w:t>
      </w:r>
      <w:r w:rsidR="0036640E">
        <w:rPr>
          <w:szCs w:val="24"/>
        </w:rPr>
        <w:t xml:space="preserve"> come il “buon occhio” e la “cattiva lingua” de</w:t>
      </w:r>
      <w:r w:rsidR="0092037C">
        <w:rPr>
          <w:szCs w:val="24"/>
        </w:rPr>
        <w:t>l pubblico cittadino</w:t>
      </w:r>
      <w:r w:rsidR="0036640E">
        <w:rPr>
          <w:szCs w:val="24"/>
        </w:rPr>
        <w:t xml:space="preserve"> in materia d’arte erano </w:t>
      </w:r>
      <w:r w:rsidR="00D21ABD">
        <w:rPr>
          <w:szCs w:val="24"/>
        </w:rPr>
        <w:t xml:space="preserve">poi </w:t>
      </w:r>
      <w:r w:rsidR="0036640E">
        <w:rPr>
          <w:szCs w:val="24"/>
        </w:rPr>
        <w:t xml:space="preserve">dei tratti </w:t>
      </w:r>
      <w:r w:rsidR="0005596E">
        <w:rPr>
          <w:szCs w:val="24"/>
        </w:rPr>
        <w:t>su cui</w:t>
      </w:r>
      <w:r w:rsidR="0036640E">
        <w:rPr>
          <w:szCs w:val="24"/>
        </w:rPr>
        <w:t xml:space="preserve"> </w:t>
      </w:r>
      <w:r w:rsidR="0005596E">
        <w:rPr>
          <w:szCs w:val="24"/>
        </w:rPr>
        <w:t>Francesco Bocchi avrebbe insistito a lungo</w:t>
      </w:r>
      <w:r w:rsidR="00C85B62">
        <w:rPr>
          <w:szCs w:val="24"/>
        </w:rPr>
        <w:t xml:space="preserve">, </w:t>
      </w:r>
      <w:r w:rsidR="0005596E">
        <w:rPr>
          <w:szCs w:val="24"/>
        </w:rPr>
        <w:t>analizzando</w:t>
      </w:r>
      <w:r w:rsidR="00616D91">
        <w:rPr>
          <w:szCs w:val="24"/>
        </w:rPr>
        <w:t xml:space="preserve"> l</w:t>
      </w:r>
      <w:r w:rsidR="00C85B62">
        <w:rPr>
          <w:szCs w:val="24"/>
        </w:rPr>
        <w:t>e dinamiche della</w:t>
      </w:r>
      <w:r w:rsidR="00616D91">
        <w:rPr>
          <w:szCs w:val="24"/>
        </w:rPr>
        <w:t xml:space="preserve"> ricezione della statuaria</w:t>
      </w:r>
      <w:r w:rsidR="00767D0E">
        <w:rPr>
          <w:szCs w:val="24"/>
        </w:rPr>
        <w:t xml:space="preserve"> pubblica </w:t>
      </w:r>
      <w:r w:rsidR="00C85B62">
        <w:rPr>
          <w:szCs w:val="24"/>
        </w:rPr>
        <w:t xml:space="preserve">sulla scena </w:t>
      </w:r>
      <w:r w:rsidR="0005596E">
        <w:rPr>
          <w:szCs w:val="24"/>
        </w:rPr>
        <w:t xml:space="preserve">fiorentina nel suo </w:t>
      </w:r>
      <w:r w:rsidR="0005596E" w:rsidRPr="0005596E">
        <w:rPr>
          <w:i/>
          <w:iCs/>
          <w:szCs w:val="24"/>
        </w:rPr>
        <w:t>Trattato sopra l’eccellenza del</w:t>
      </w:r>
      <w:r w:rsidR="0005596E">
        <w:rPr>
          <w:szCs w:val="24"/>
        </w:rPr>
        <w:t xml:space="preserve"> </w:t>
      </w:r>
      <w:r w:rsidR="0005596E" w:rsidRPr="0005596E">
        <w:rPr>
          <w:i/>
          <w:iCs/>
          <w:szCs w:val="24"/>
        </w:rPr>
        <w:t>San Giorgio</w:t>
      </w:r>
      <w:r>
        <w:rPr>
          <w:szCs w:val="24"/>
        </w:rPr>
        <w:t>.</w:t>
      </w:r>
      <w:r>
        <w:rPr>
          <w:rStyle w:val="Rimandonotadichiusura"/>
          <w:szCs w:val="24"/>
        </w:rPr>
        <w:endnoteReference w:id="72"/>
      </w:r>
      <w:r w:rsidR="007961D2">
        <w:rPr>
          <w:szCs w:val="24"/>
        </w:rPr>
        <w:t xml:space="preserve"> </w:t>
      </w:r>
      <w:r w:rsidR="008C03F5">
        <w:rPr>
          <w:szCs w:val="32"/>
        </w:rPr>
        <w:t xml:space="preserve">Con l’eccezione di Bocchi, questi autori non mancarono di </w:t>
      </w:r>
      <w:r w:rsidR="00F8207A">
        <w:rPr>
          <w:szCs w:val="32"/>
        </w:rPr>
        <w:t>sottolineare</w:t>
      </w:r>
      <w:r w:rsidR="008C03F5">
        <w:rPr>
          <w:szCs w:val="32"/>
        </w:rPr>
        <w:t xml:space="preserve"> come fossero in primo luogo gli</w:t>
      </w:r>
      <w:r w:rsidR="00F8207A">
        <w:rPr>
          <w:szCs w:val="32"/>
        </w:rPr>
        <w:t xml:space="preserve"> stessi artefici</w:t>
      </w:r>
      <w:r w:rsidR="008C03F5">
        <w:rPr>
          <w:szCs w:val="32"/>
        </w:rPr>
        <w:t xml:space="preserve"> fiorentini a praticare con gusto quel genere di virulenta critica</w:t>
      </w:r>
      <w:r w:rsidR="00F8207A">
        <w:rPr>
          <w:szCs w:val="32"/>
        </w:rPr>
        <w:t xml:space="preserve"> artistica</w:t>
      </w:r>
      <w:r w:rsidR="00DB511F" w:rsidRPr="002C7A73">
        <w:rPr>
          <w:szCs w:val="32"/>
        </w:rPr>
        <w:t>.</w:t>
      </w:r>
      <w:r w:rsidR="00C85B62" w:rsidRPr="002C7A73">
        <w:rPr>
          <w:szCs w:val="32"/>
        </w:rPr>
        <w:t xml:space="preserve"> </w:t>
      </w:r>
      <w:r w:rsidR="0081337F" w:rsidRPr="002C7A73">
        <w:rPr>
          <w:szCs w:val="32"/>
        </w:rPr>
        <w:t>N</w:t>
      </w:r>
      <w:r w:rsidR="00FF34EA" w:rsidRPr="002C7A73">
        <w:rPr>
          <w:szCs w:val="32"/>
        </w:rPr>
        <w:t>ell</w:t>
      </w:r>
      <w:r w:rsidR="00942DE0" w:rsidRPr="002C7A73">
        <w:rPr>
          <w:szCs w:val="32"/>
        </w:rPr>
        <w:t xml:space="preserve">a </w:t>
      </w:r>
      <w:r w:rsidR="00942DE0" w:rsidRPr="002C7A73">
        <w:rPr>
          <w:i/>
          <w:szCs w:val="32"/>
        </w:rPr>
        <w:t>Vita</w:t>
      </w:r>
      <w:r w:rsidR="00942DE0" w:rsidRPr="002C7A73">
        <w:rPr>
          <w:szCs w:val="32"/>
        </w:rPr>
        <w:t xml:space="preserve"> torrentiniana di Perugino,</w:t>
      </w:r>
      <w:r w:rsidR="00FF34EA" w:rsidRPr="002C7A73">
        <w:rPr>
          <w:szCs w:val="32"/>
        </w:rPr>
        <w:t xml:space="preserve"> </w:t>
      </w:r>
      <w:r w:rsidR="00BC0881" w:rsidRPr="002C7A73">
        <w:rPr>
          <w:szCs w:val="32"/>
        </w:rPr>
        <w:t>Vasari</w:t>
      </w:r>
      <w:r w:rsidR="00FF34EA" w:rsidRPr="002C7A73">
        <w:rPr>
          <w:szCs w:val="32"/>
        </w:rPr>
        <w:t xml:space="preserve"> </w:t>
      </w:r>
      <w:r w:rsidR="00114D18" w:rsidRPr="002C7A73">
        <w:rPr>
          <w:szCs w:val="32"/>
        </w:rPr>
        <w:t>aveva</w:t>
      </w:r>
      <w:r w:rsidR="00B77A6D" w:rsidRPr="002C7A73">
        <w:rPr>
          <w:szCs w:val="32"/>
        </w:rPr>
        <w:t xml:space="preserve"> </w:t>
      </w:r>
      <w:r w:rsidR="00482284" w:rsidRPr="002C7A73">
        <w:rPr>
          <w:szCs w:val="32"/>
        </w:rPr>
        <w:t>così</w:t>
      </w:r>
      <w:r w:rsidR="008C03F5">
        <w:rPr>
          <w:szCs w:val="32"/>
        </w:rPr>
        <w:t xml:space="preserve"> ad esempio</w:t>
      </w:r>
      <w:r w:rsidR="00114D18" w:rsidRPr="002C7A73">
        <w:rPr>
          <w:szCs w:val="32"/>
        </w:rPr>
        <w:t xml:space="preserve"> </w:t>
      </w:r>
      <w:r w:rsidR="0079392F" w:rsidRPr="002C7A73">
        <w:rPr>
          <w:szCs w:val="32"/>
        </w:rPr>
        <w:t>ri</w:t>
      </w:r>
      <w:r w:rsidR="001466DC">
        <w:rPr>
          <w:szCs w:val="32"/>
        </w:rPr>
        <w:t>levato</w:t>
      </w:r>
      <w:r w:rsidR="00FF34EA" w:rsidRPr="002C7A73">
        <w:rPr>
          <w:szCs w:val="32"/>
        </w:rPr>
        <w:t xml:space="preserve"> co</w:t>
      </w:r>
      <w:r w:rsidR="00F8207A">
        <w:rPr>
          <w:szCs w:val="32"/>
        </w:rPr>
        <w:t>me</w:t>
      </w:r>
      <w:r w:rsidR="00FF34EA" w:rsidRPr="002C7A73">
        <w:rPr>
          <w:szCs w:val="32"/>
        </w:rPr>
        <w:t xml:space="preserve"> </w:t>
      </w:r>
      <w:r w:rsidR="00482284" w:rsidRPr="002C7A73">
        <w:rPr>
          <w:szCs w:val="32"/>
        </w:rPr>
        <w:t>alcuni</w:t>
      </w:r>
      <w:r w:rsidR="00FF34EA" w:rsidRPr="002C7A73">
        <w:rPr>
          <w:szCs w:val="32"/>
        </w:rPr>
        <w:t xml:space="preserve"> artisti cittadini av</w:t>
      </w:r>
      <w:r w:rsidR="00F8207A">
        <w:rPr>
          <w:szCs w:val="32"/>
        </w:rPr>
        <w:t>essero</w:t>
      </w:r>
      <w:r w:rsidR="00EC0A67" w:rsidRPr="002C7A73">
        <w:rPr>
          <w:szCs w:val="32"/>
        </w:rPr>
        <w:t xml:space="preserve"> </w:t>
      </w:r>
      <w:r w:rsidR="0054118F">
        <w:rPr>
          <w:szCs w:val="32"/>
        </w:rPr>
        <w:t>ridicolizzato</w:t>
      </w:r>
      <w:r w:rsidR="00F8207A">
        <w:rPr>
          <w:szCs w:val="32"/>
        </w:rPr>
        <w:t xml:space="preserve"> senza pietà</w:t>
      </w:r>
      <w:r w:rsidR="00FF34EA" w:rsidRPr="002C7A73">
        <w:rPr>
          <w:szCs w:val="32"/>
        </w:rPr>
        <w:t xml:space="preserve"> il </w:t>
      </w:r>
      <w:r w:rsidR="00BC0881" w:rsidRPr="002C7A73">
        <w:rPr>
          <w:szCs w:val="32"/>
        </w:rPr>
        <w:t xml:space="preserve">modo in cui il pittore umbro aveva portato a termine il </w:t>
      </w:r>
      <w:r w:rsidR="00EC0A67" w:rsidRPr="002C7A73">
        <w:rPr>
          <w:i/>
          <w:szCs w:val="32"/>
        </w:rPr>
        <w:t>Polittico della Santissima Annunziata</w:t>
      </w:r>
      <w:r w:rsidR="00EC0A67" w:rsidRPr="002C7A73">
        <w:rPr>
          <w:szCs w:val="32"/>
        </w:rPr>
        <w:t xml:space="preserve"> (1504-1507), avviato da </w:t>
      </w:r>
      <w:r w:rsidR="00BC0881" w:rsidRPr="002C7A73">
        <w:rPr>
          <w:szCs w:val="32"/>
        </w:rPr>
        <w:t>Filippino Lippi</w:t>
      </w:r>
      <w:r w:rsidR="00EC0A67" w:rsidRPr="002C7A73">
        <w:rPr>
          <w:szCs w:val="32"/>
        </w:rPr>
        <w:t xml:space="preserve"> e rimasto incompiuto alla sua morte</w:t>
      </w:r>
      <w:r w:rsidR="000F4AE8" w:rsidRPr="002C7A73">
        <w:rPr>
          <w:szCs w:val="32"/>
        </w:rPr>
        <w:t>.</w:t>
      </w:r>
      <w:r w:rsidR="00FF34EA" w:rsidRPr="002C7A73">
        <w:rPr>
          <w:szCs w:val="32"/>
        </w:rPr>
        <w:t xml:space="preserve"> </w:t>
      </w:r>
      <w:r w:rsidR="000F4AE8" w:rsidRPr="002C7A73">
        <w:rPr>
          <w:szCs w:val="32"/>
        </w:rPr>
        <w:t>A</w:t>
      </w:r>
      <w:r w:rsidR="00FF34EA" w:rsidRPr="002C7A73">
        <w:rPr>
          <w:szCs w:val="32"/>
        </w:rPr>
        <w:t xml:space="preserve">lfieri di un linguaggio </w:t>
      </w:r>
      <w:r w:rsidR="0081337F" w:rsidRPr="002C7A73">
        <w:rPr>
          <w:szCs w:val="32"/>
        </w:rPr>
        <w:t>figurativo</w:t>
      </w:r>
      <w:r w:rsidR="00FF34EA" w:rsidRPr="002C7A73">
        <w:rPr>
          <w:szCs w:val="32"/>
        </w:rPr>
        <w:t xml:space="preserve"> più moderno, quest</w:t>
      </w:r>
      <w:r w:rsidR="0081337F" w:rsidRPr="002C7A73">
        <w:rPr>
          <w:szCs w:val="32"/>
        </w:rPr>
        <w:t>i</w:t>
      </w:r>
      <w:r w:rsidR="00FF34EA" w:rsidRPr="002C7A73">
        <w:rPr>
          <w:szCs w:val="32"/>
        </w:rPr>
        <w:t xml:space="preserve"> innominati </w:t>
      </w:r>
      <w:r w:rsidR="0081337F" w:rsidRPr="002C7A73">
        <w:rPr>
          <w:szCs w:val="32"/>
        </w:rPr>
        <w:t>personaggi</w:t>
      </w:r>
      <w:r w:rsidR="00FF34EA" w:rsidRPr="002C7A73">
        <w:rPr>
          <w:szCs w:val="32"/>
        </w:rPr>
        <w:t xml:space="preserve"> av</w:t>
      </w:r>
      <w:r w:rsidR="0081337F" w:rsidRPr="002C7A73">
        <w:rPr>
          <w:szCs w:val="32"/>
        </w:rPr>
        <w:t>rebbero</w:t>
      </w:r>
      <w:r w:rsidR="0054118F">
        <w:rPr>
          <w:szCs w:val="32"/>
        </w:rPr>
        <w:t xml:space="preserve"> infatti</w:t>
      </w:r>
      <w:r w:rsidR="00FF34EA" w:rsidRPr="002C7A73">
        <w:rPr>
          <w:szCs w:val="32"/>
        </w:rPr>
        <w:t xml:space="preserve"> </w:t>
      </w:r>
      <w:r w:rsidR="00F8207A">
        <w:rPr>
          <w:szCs w:val="32"/>
        </w:rPr>
        <w:t>“aspramente con sonetti e publiche villanie”</w:t>
      </w:r>
      <w:r w:rsidR="00FF34EA" w:rsidRPr="002C7A73">
        <w:rPr>
          <w:szCs w:val="32"/>
        </w:rPr>
        <w:t xml:space="preserve"> </w:t>
      </w:r>
      <w:r w:rsidR="00F8207A">
        <w:rPr>
          <w:szCs w:val="32"/>
        </w:rPr>
        <w:t xml:space="preserve">saettato </w:t>
      </w:r>
      <w:r w:rsidR="000F4AE8" w:rsidRPr="002C7A73">
        <w:rPr>
          <w:szCs w:val="32"/>
        </w:rPr>
        <w:t>Perugino</w:t>
      </w:r>
      <w:r w:rsidR="00FF34EA" w:rsidRPr="002C7A73">
        <w:rPr>
          <w:szCs w:val="32"/>
        </w:rPr>
        <w:t xml:space="preserve">, </w:t>
      </w:r>
      <w:r w:rsidR="00F8207A">
        <w:rPr>
          <w:szCs w:val="32"/>
        </w:rPr>
        <w:t xml:space="preserve">ai loro occhi </w:t>
      </w:r>
      <w:r w:rsidR="00FF34EA" w:rsidRPr="002C7A73">
        <w:rPr>
          <w:szCs w:val="32"/>
        </w:rPr>
        <w:t>reo di aver prodotto un</w:t>
      </w:r>
      <w:r w:rsidR="000D40FF" w:rsidRPr="002C7A73">
        <w:rPr>
          <w:szCs w:val="32"/>
        </w:rPr>
        <w:t xml:space="preserve"> lavoro</w:t>
      </w:r>
      <w:r w:rsidR="00FF34EA" w:rsidRPr="002C7A73">
        <w:rPr>
          <w:szCs w:val="32"/>
        </w:rPr>
        <w:t xml:space="preserve"> irrimediabilmente ripetitiv</w:t>
      </w:r>
      <w:r w:rsidR="000D40FF" w:rsidRPr="002C7A73">
        <w:rPr>
          <w:szCs w:val="32"/>
        </w:rPr>
        <w:t>o</w:t>
      </w:r>
      <w:r w:rsidR="00FF187E" w:rsidRPr="002C7A73">
        <w:rPr>
          <w:szCs w:val="32"/>
        </w:rPr>
        <w:t xml:space="preserve"> e di retroguardia</w:t>
      </w:r>
      <w:r w:rsidR="00FF34EA" w:rsidRPr="002C7A73">
        <w:rPr>
          <w:szCs w:val="32"/>
        </w:rPr>
        <w:t>.</w:t>
      </w:r>
      <w:r w:rsidR="00F8207A" w:rsidRPr="002C7A73">
        <w:rPr>
          <w:rStyle w:val="Rimandonotadichiusura"/>
          <w:szCs w:val="32"/>
        </w:rPr>
        <w:endnoteReference w:id="73"/>
      </w:r>
      <w:r w:rsidR="00F8207A" w:rsidRPr="002C7A73">
        <w:rPr>
          <w:szCs w:val="32"/>
        </w:rPr>
        <w:t xml:space="preserve"> </w:t>
      </w:r>
      <w:r w:rsidR="0054118F">
        <w:rPr>
          <w:szCs w:val="32"/>
        </w:rPr>
        <w:t>R</w:t>
      </w:r>
      <w:r w:rsidR="001466DC">
        <w:rPr>
          <w:szCs w:val="32"/>
        </w:rPr>
        <w:t>iferendo</w:t>
      </w:r>
      <w:r w:rsidR="0054118F">
        <w:rPr>
          <w:szCs w:val="24"/>
        </w:rPr>
        <w:t xml:space="preserve"> poi</w:t>
      </w:r>
      <w:r w:rsidR="002C7A73">
        <w:rPr>
          <w:szCs w:val="24"/>
        </w:rPr>
        <w:t xml:space="preserve"> </w:t>
      </w:r>
      <w:r w:rsidR="0054118F">
        <w:rPr>
          <w:szCs w:val="24"/>
        </w:rPr>
        <w:t xml:space="preserve">di </w:t>
      </w:r>
      <w:r w:rsidR="002C7A73">
        <w:rPr>
          <w:szCs w:val="24"/>
        </w:rPr>
        <w:t>un soggiorno fiorentino</w:t>
      </w:r>
      <w:r w:rsidR="002C7A73" w:rsidRPr="002C7A73">
        <w:rPr>
          <w:szCs w:val="24"/>
        </w:rPr>
        <w:t xml:space="preserve"> </w:t>
      </w:r>
      <w:r w:rsidR="003160FD">
        <w:rPr>
          <w:szCs w:val="24"/>
        </w:rPr>
        <w:t xml:space="preserve">di </w:t>
      </w:r>
      <w:r w:rsidR="0054118F">
        <w:rPr>
          <w:szCs w:val="24"/>
        </w:rPr>
        <w:t xml:space="preserve">un contemporaneo quale </w:t>
      </w:r>
      <w:r w:rsidR="002C7A73" w:rsidRPr="002C7A73">
        <w:rPr>
          <w:szCs w:val="24"/>
        </w:rPr>
        <w:t xml:space="preserve">Perino del Vaga, </w:t>
      </w:r>
      <w:r w:rsidR="002C7A73">
        <w:rPr>
          <w:szCs w:val="24"/>
        </w:rPr>
        <w:t>l’autore</w:t>
      </w:r>
      <w:r w:rsidR="002C7A73" w:rsidRPr="002C7A73">
        <w:rPr>
          <w:szCs w:val="24"/>
        </w:rPr>
        <w:t xml:space="preserve"> </w:t>
      </w:r>
      <w:r w:rsidR="001466DC">
        <w:rPr>
          <w:szCs w:val="24"/>
        </w:rPr>
        <w:t>osservava</w:t>
      </w:r>
      <w:r w:rsidR="0054118F">
        <w:rPr>
          <w:szCs w:val="24"/>
        </w:rPr>
        <w:t xml:space="preserve"> che il</w:t>
      </w:r>
      <w:r w:rsidR="002C7A73">
        <w:rPr>
          <w:szCs w:val="24"/>
        </w:rPr>
        <w:t xml:space="preserve"> pittore ave</w:t>
      </w:r>
      <w:r w:rsidR="0054118F">
        <w:rPr>
          <w:szCs w:val="24"/>
        </w:rPr>
        <w:t>va</w:t>
      </w:r>
      <w:r w:rsidR="002C7A73">
        <w:rPr>
          <w:szCs w:val="24"/>
        </w:rPr>
        <w:t xml:space="preserve"> avuto modo di prendere parte </w:t>
      </w:r>
      <w:r w:rsidR="00A01DFA">
        <w:rPr>
          <w:szCs w:val="24"/>
        </w:rPr>
        <w:t>a</w:t>
      </w:r>
      <w:r w:rsidR="002C7A73">
        <w:rPr>
          <w:szCs w:val="24"/>
        </w:rPr>
        <w:t xml:space="preserve"> quei conversari di fronte ad opere d’arte </w:t>
      </w:r>
      <w:r w:rsidR="003160FD">
        <w:rPr>
          <w:szCs w:val="24"/>
        </w:rPr>
        <w:t>che “secondo il costume antico” vedevano come protagonisti “</w:t>
      </w:r>
      <w:r w:rsidR="003160FD" w:rsidRPr="002C7A73">
        <w:rPr>
          <w:szCs w:val="24"/>
        </w:rPr>
        <w:t>molti artefici, pittori, scultori, architetti, orefici et intagliatori di marmi e di legnami</w:t>
      </w:r>
      <w:r w:rsidR="003160FD">
        <w:rPr>
          <w:szCs w:val="24"/>
        </w:rPr>
        <w:t xml:space="preserve">,” </w:t>
      </w:r>
      <w:r w:rsidR="00A01DFA">
        <w:rPr>
          <w:szCs w:val="24"/>
        </w:rPr>
        <w:t>la maggior dei quali avevano l’abitudine di</w:t>
      </w:r>
      <w:r w:rsidR="003160FD">
        <w:rPr>
          <w:szCs w:val="24"/>
        </w:rPr>
        <w:t xml:space="preserve"> radunarsi “</w:t>
      </w:r>
      <w:r w:rsidR="003160FD" w:rsidRPr="002C7A73">
        <w:rPr>
          <w:szCs w:val="24"/>
        </w:rPr>
        <w:t>per udire i biasimi e le lode che sogliono spesso dire gli artefici l’un de l’altro.”</w:t>
      </w:r>
      <w:r w:rsidR="003160FD">
        <w:rPr>
          <w:rStyle w:val="Rimandonotadichiusura"/>
          <w:szCs w:val="24"/>
        </w:rPr>
        <w:endnoteReference w:id="74"/>
      </w:r>
      <w:r w:rsidR="003160FD">
        <w:rPr>
          <w:szCs w:val="24"/>
        </w:rPr>
        <w:t xml:space="preserve"> </w:t>
      </w:r>
      <w:r w:rsidR="000D40FF" w:rsidRPr="003160FD">
        <w:rPr>
          <w:szCs w:val="32"/>
        </w:rPr>
        <w:t>A</w:t>
      </w:r>
      <w:r w:rsidR="0063562B" w:rsidRPr="003160FD">
        <w:rPr>
          <w:szCs w:val="32"/>
        </w:rPr>
        <w:t>nche Borghini rimarc</w:t>
      </w:r>
      <w:r w:rsidR="000F4AE8" w:rsidRPr="003160FD">
        <w:rPr>
          <w:szCs w:val="32"/>
        </w:rPr>
        <w:t>ò</w:t>
      </w:r>
      <w:r w:rsidR="0063562B" w:rsidRPr="003160FD">
        <w:rPr>
          <w:szCs w:val="32"/>
        </w:rPr>
        <w:t xml:space="preserve"> </w:t>
      </w:r>
      <w:r w:rsidR="000F4AE8" w:rsidRPr="003160FD">
        <w:rPr>
          <w:szCs w:val="32"/>
        </w:rPr>
        <w:t xml:space="preserve">più volte </w:t>
      </w:r>
      <w:r w:rsidR="00D75382" w:rsidRPr="003160FD">
        <w:rPr>
          <w:szCs w:val="32"/>
        </w:rPr>
        <w:t>come</w:t>
      </w:r>
      <w:r w:rsidR="0063562B" w:rsidRPr="003160FD">
        <w:rPr>
          <w:szCs w:val="32"/>
        </w:rPr>
        <w:t xml:space="preserve"> fossero innanzitutto gl</w:t>
      </w:r>
      <w:r w:rsidR="00EC0A67" w:rsidRPr="003160FD">
        <w:rPr>
          <w:szCs w:val="32"/>
        </w:rPr>
        <w:t>i a</w:t>
      </w:r>
      <w:r w:rsidR="0063562B" w:rsidRPr="003160FD">
        <w:rPr>
          <w:szCs w:val="32"/>
        </w:rPr>
        <w:t>rtisti a incarnare il carattere polemico della città in materia di arti figurative</w:t>
      </w:r>
      <w:r w:rsidR="000F4AE8" w:rsidRPr="003160FD">
        <w:rPr>
          <w:szCs w:val="32"/>
        </w:rPr>
        <w:t>, ad esempio</w:t>
      </w:r>
      <w:r w:rsidR="0063562B" w:rsidRPr="003160FD">
        <w:rPr>
          <w:szCs w:val="32"/>
        </w:rPr>
        <w:t xml:space="preserve"> </w:t>
      </w:r>
      <w:r w:rsidR="000F4AE8" w:rsidRPr="003160FD">
        <w:rPr>
          <w:szCs w:val="32"/>
        </w:rPr>
        <w:t>i</w:t>
      </w:r>
      <w:r w:rsidR="00C85B62" w:rsidRPr="003160FD">
        <w:rPr>
          <w:szCs w:val="32"/>
        </w:rPr>
        <w:t xml:space="preserve">n una lettera </w:t>
      </w:r>
      <w:r w:rsidR="000F4AE8" w:rsidRPr="003160FD">
        <w:rPr>
          <w:szCs w:val="32"/>
        </w:rPr>
        <w:t>in cui egli metteva in guardia Vasari</w:t>
      </w:r>
      <w:r w:rsidR="00C85B62" w:rsidRPr="003160FD">
        <w:rPr>
          <w:szCs w:val="32"/>
        </w:rPr>
        <w:t xml:space="preserve"> </w:t>
      </w:r>
      <w:r w:rsidR="00FF187E" w:rsidRPr="003160FD">
        <w:rPr>
          <w:szCs w:val="32"/>
        </w:rPr>
        <w:t>d</w:t>
      </w:r>
      <w:r w:rsidR="00C85B62" w:rsidRPr="003160FD">
        <w:rPr>
          <w:szCs w:val="32"/>
        </w:rPr>
        <w:t>a</w:t>
      </w:r>
      <w:r w:rsidR="00246249" w:rsidRPr="003160FD">
        <w:rPr>
          <w:szCs w:val="32"/>
        </w:rPr>
        <w:t xml:space="preserve">lle </w:t>
      </w:r>
      <w:r w:rsidR="000F4AE8" w:rsidRPr="003160FD">
        <w:rPr>
          <w:szCs w:val="32"/>
        </w:rPr>
        <w:t xml:space="preserve">critiche che avrebbero </w:t>
      </w:r>
      <w:r w:rsidR="00FF187E" w:rsidRPr="003160FD">
        <w:rPr>
          <w:szCs w:val="32"/>
        </w:rPr>
        <w:t xml:space="preserve">potuto </w:t>
      </w:r>
      <w:r w:rsidR="000F4AE8" w:rsidRPr="003160FD">
        <w:rPr>
          <w:szCs w:val="32"/>
        </w:rPr>
        <w:t>colpi</w:t>
      </w:r>
      <w:r w:rsidR="00FF187E" w:rsidRPr="003160FD">
        <w:rPr>
          <w:szCs w:val="32"/>
        </w:rPr>
        <w:t>rlo per</w:t>
      </w:r>
      <w:r w:rsidR="000F4AE8" w:rsidRPr="003160FD">
        <w:rPr>
          <w:szCs w:val="32"/>
        </w:rPr>
        <w:t xml:space="preserve"> le </w:t>
      </w:r>
      <w:r w:rsidR="00246249" w:rsidRPr="003160FD">
        <w:rPr>
          <w:szCs w:val="32"/>
        </w:rPr>
        <w:t xml:space="preserve">pitture </w:t>
      </w:r>
      <w:r w:rsidR="00FF187E" w:rsidRPr="003160FD">
        <w:rPr>
          <w:szCs w:val="32"/>
        </w:rPr>
        <w:t>de</w:t>
      </w:r>
      <w:r w:rsidR="00246249" w:rsidRPr="003160FD">
        <w:rPr>
          <w:szCs w:val="32"/>
        </w:rPr>
        <w:t>l Salone dei Cinquecento a Palazzo Vecchio.</w:t>
      </w:r>
      <w:r w:rsidR="00FC58A5" w:rsidRPr="003160FD">
        <w:rPr>
          <w:rStyle w:val="Rimandonotadichiusura"/>
          <w:szCs w:val="32"/>
        </w:rPr>
        <w:endnoteReference w:id="75"/>
      </w:r>
      <w:r w:rsidR="00DB511F" w:rsidRPr="003160FD">
        <w:rPr>
          <w:szCs w:val="32"/>
        </w:rPr>
        <w:t xml:space="preserve"> </w:t>
      </w:r>
      <w:r w:rsidR="000F4AE8" w:rsidRPr="003160FD">
        <w:rPr>
          <w:szCs w:val="32"/>
        </w:rPr>
        <w:t>E</w:t>
      </w:r>
      <w:r w:rsidR="00FF187E" w:rsidRPr="003160FD">
        <w:rPr>
          <w:szCs w:val="32"/>
        </w:rPr>
        <w:t>d e</w:t>
      </w:r>
      <w:r w:rsidR="000F4AE8" w:rsidRPr="003160FD">
        <w:rPr>
          <w:szCs w:val="32"/>
        </w:rPr>
        <w:t xml:space="preserve">ra </w:t>
      </w:r>
      <w:r w:rsidR="002C75A6" w:rsidRPr="003160FD">
        <w:rPr>
          <w:szCs w:val="32"/>
        </w:rPr>
        <w:t>al medesimo</w:t>
      </w:r>
      <w:r w:rsidR="00FD7DE7" w:rsidRPr="003160FD">
        <w:rPr>
          <w:szCs w:val="32"/>
        </w:rPr>
        <w:t xml:space="preserve"> gruppo</w:t>
      </w:r>
      <w:r w:rsidR="00544AE4" w:rsidRPr="003160FD">
        <w:rPr>
          <w:szCs w:val="32"/>
        </w:rPr>
        <w:t xml:space="preserve"> professionale</w:t>
      </w:r>
      <w:r w:rsidR="000F4AE8" w:rsidRPr="003160FD">
        <w:rPr>
          <w:szCs w:val="32"/>
        </w:rPr>
        <w:t xml:space="preserve"> c</w:t>
      </w:r>
      <w:r w:rsidR="001466DC">
        <w:rPr>
          <w:szCs w:val="32"/>
        </w:rPr>
        <w:t>ui</w:t>
      </w:r>
      <w:r w:rsidR="00FD7DE7" w:rsidRPr="003160FD">
        <w:rPr>
          <w:szCs w:val="32"/>
        </w:rPr>
        <w:t xml:space="preserve"> faceva</w:t>
      </w:r>
      <w:r w:rsidR="00A03EAA" w:rsidRPr="003160FD">
        <w:rPr>
          <w:szCs w:val="32"/>
        </w:rPr>
        <w:t xml:space="preserve"> primariamente</w:t>
      </w:r>
      <w:r w:rsidR="00FD7DE7" w:rsidRPr="003160FD">
        <w:rPr>
          <w:szCs w:val="32"/>
        </w:rPr>
        <w:t xml:space="preserve"> riferimento </w:t>
      </w:r>
      <w:r w:rsidR="001466DC">
        <w:rPr>
          <w:szCs w:val="32"/>
        </w:rPr>
        <w:t>lo stesso</w:t>
      </w:r>
      <w:r w:rsidR="00D75382" w:rsidRPr="003160FD">
        <w:rPr>
          <w:szCs w:val="32"/>
        </w:rPr>
        <w:t xml:space="preserve"> </w:t>
      </w:r>
      <w:r w:rsidR="00FD7DE7" w:rsidRPr="003160FD">
        <w:rPr>
          <w:szCs w:val="32"/>
        </w:rPr>
        <w:t>Cellini q</w:t>
      </w:r>
      <w:r w:rsidR="00EE3202" w:rsidRPr="003160FD">
        <w:rPr>
          <w:szCs w:val="32"/>
        </w:rPr>
        <w:t>uand</w:t>
      </w:r>
      <w:r w:rsidR="00782E5B" w:rsidRPr="003160FD">
        <w:rPr>
          <w:szCs w:val="32"/>
        </w:rPr>
        <w:t>o</w:t>
      </w:r>
      <w:r w:rsidR="00DB511F" w:rsidRPr="003160FD">
        <w:rPr>
          <w:szCs w:val="32"/>
        </w:rPr>
        <w:t xml:space="preserve"> </w:t>
      </w:r>
      <w:r w:rsidR="002C75A6" w:rsidRPr="003160FD">
        <w:rPr>
          <w:szCs w:val="32"/>
        </w:rPr>
        <w:t>attribuiva alla</w:t>
      </w:r>
      <w:r w:rsidR="00E722A7">
        <w:rPr>
          <w:szCs w:val="32"/>
        </w:rPr>
        <w:t xml:space="preserve"> osannata</w:t>
      </w:r>
      <w:r w:rsidR="002C75A6" w:rsidRPr="003160FD">
        <w:rPr>
          <w:szCs w:val="32"/>
        </w:rPr>
        <w:t xml:space="preserve"> “Scuola Fiorentina” tanto i sonetti celebrativi per le statue michelangiolesche della Sagrestia Nuova quanto le poesie che avevano stroncato</w:t>
      </w:r>
      <w:r w:rsidR="00DB511F" w:rsidRPr="003160FD">
        <w:rPr>
          <w:szCs w:val="32"/>
        </w:rPr>
        <w:t xml:space="preserve"> </w:t>
      </w:r>
      <w:r w:rsidR="002C75A6" w:rsidRPr="003160FD">
        <w:rPr>
          <w:szCs w:val="32"/>
        </w:rPr>
        <w:t>l’</w:t>
      </w:r>
      <w:r w:rsidR="002C75A6" w:rsidRPr="003160FD">
        <w:rPr>
          <w:i/>
          <w:szCs w:val="32"/>
        </w:rPr>
        <w:t xml:space="preserve">Ercole e Caco </w:t>
      </w:r>
      <w:r w:rsidR="002C75A6" w:rsidRPr="003160FD">
        <w:rPr>
          <w:szCs w:val="32"/>
        </w:rPr>
        <w:t>di Bandine</w:t>
      </w:r>
      <w:r w:rsidR="001466DC">
        <w:rPr>
          <w:szCs w:val="32"/>
        </w:rPr>
        <w:t xml:space="preserve">lli. </w:t>
      </w:r>
      <w:r w:rsidR="00E722A7">
        <w:rPr>
          <w:szCs w:val="32"/>
        </w:rPr>
        <w:t>L</w:t>
      </w:r>
      <w:r w:rsidR="001466DC">
        <w:rPr>
          <w:szCs w:val="32"/>
        </w:rPr>
        <w:t>’espressione designava</w:t>
      </w:r>
      <w:r w:rsidR="00E722A7">
        <w:rPr>
          <w:szCs w:val="32"/>
        </w:rPr>
        <w:t>,</w:t>
      </w:r>
      <w:r w:rsidR="001466DC">
        <w:rPr>
          <w:szCs w:val="32"/>
        </w:rPr>
        <w:t xml:space="preserve"> </w:t>
      </w:r>
      <w:r w:rsidR="00E722A7">
        <w:rPr>
          <w:szCs w:val="32"/>
        </w:rPr>
        <w:t xml:space="preserve">infatti, innanzitutto </w:t>
      </w:r>
      <w:r w:rsidR="001466DC">
        <w:rPr>
          <w:szCs w:val="32"/>
        </w:rPr>
        <w:t>l’insieme di quei</w:t>
      </w:r>
      <w:r w:rsidR="00A6607D" w:rsidRPr="003160FD">
        <w:rPr>
          <w:szCs w:val="32"/>
        </w:rPr>
        <w:t xml:space="preserve"> pro</w:t>
      </w:r>
      <w:r w:rsidR="00921486" w:rsidRPr="003160FD">
        <w:rPr>
          <w:szCs w:val="32"/>
        </w:rPr>
        <w:t>fessionisti</w:t>
      </w:r>
      <w:r w:rsidR="00A03EAA" w:rsidRPr="003160FD">
        <w:rPr>
          <w:szCs w:val="32"/>
        </w:rPr>
        <w:t xml:space="preserve"> cittadini</w:t>
      </w:r>
      <w:r w:rsidR="00FF187E" w:rsidRPr="003160FD">
        <w:rPr>
          <w:szCs w:val="32"/>
        </w:rPr>
        <w:t xml:space="preserve"> delle arti del disegn</w:t>
      </w:r>
      <w:r w:rsidR="00E722A7">
        <w:rPr>
          <w:szCs w:val="32"/>
        </w:rPr>
        <w:t>o</w:t>
      </w:r>
      <w:r w:rsidR="005442F2" w:rsidRPr="003160FD">
        <w:rPr>
          <w:szCs w:val="32"/>
        </w:rPr>
        <w:t xml:space="preserve"> che</w:t>
      </w:r>
      <w:r w:rsidR="001466DC" w:rsidRPr="001466DC">
        <w:rPr>
          <w:szCs w:val="32"/>
        </w:rPr>
        <w:t xml:space="preserve"> </w:t>
      </w:r>
      <w:r w:rsidR="00E722A7">
        <w:rPr>
          <w:szCs w:val="32"/>
        </w:rPr>
        <w:t>trovavano la radice della loro identità collettiva</w:t>
      </w:r>
      <w:r w:rsidR="00E722A7" w:rsidRPr="00E722A7">
        <w:rPr>
          <w:szCs w:val="32"/>
        </w:rPr>
        <w:t xml:space="preserve"> </w:t>
      </w:r>
      <w:r w:rsidR="00E722A7" w:rsidRPr="003160FD">
        <w:rPr>
          <w:szCs w:val="32"/>
        </w:rPr>
        <w:t>nella</w:t>
      </w:r>
      <w:r w:rsidR="00E722A7">
        <w:rPr>
          <w:szCs w:val="32"/>
        </w:rPr>
        <w:t xml:space="preserve"> devozione all’</w:t>
      </w:r>
      <w:r w:rsidR="00E722A7" w:rsidRPr="003160FD">
        <w:rPr>
          <w:szCs w:val="32"/>
        </w:rPr>
        <w:t xml:space="preserve">illustre tradizione </w:t>
      </w:r>
      <w:r w:rsidR="00E722A7">
        <w:rPr>
          <w:szCs w:val="32"/>
        </w:rPr>
        <w:t>figurativa</w:t>
      </w:r>
      <w:r w:rsidR="00E722A7" w:rsidRPr="003160FD">
        <w:rPr>
          <w:szCs w:val="32"/>
        </w:rPr>
        <w:t xml:space="preserve"> locale</w:t>
      </w:r>
      <w:r w:rsidR="005442F2" w:rsidRPr="003160FD">
        <w:rPr>
          <w:szCs w:val="32"/>
        </w:rPr>
        <w:t>.</w:t>
      </w:r>
      <w:r w:rsidR="00E415BD" w:rsidRPr="003160FD">
        <w:rPr>
          <w:rStyle w:val="Rimandonotadichiusura"/>
          <w:szCs w:val="32"/>
        </w:rPr>
        <w:endnoteReference w:id="76"/>
      </w:r>
      <w:r w:rsidR="00E23ABF" w:rsidRPr="003160FD">
        <w:rPr>
          <w:szCs w:val="32"/>
        </w:rPr>
        <w:t xml:space="preserve"> </w:t>
      </w:r>
    </w:p>
    <w:p w14:paraId="2506D835" w14:textId="5C525231" w:rsidR="00467445" w:rsidRDefault="00EE3202" w:rsidP="00467445">
      <w:pPr>
        <w:spacing w:line="360" w:lineRule="auto"/>
        <w:ind w:firstLine="0"/>
        <w:rPr>
          <w:szCs w:val="24"/>
        </w:rPr>
      </w:pPr>
      <w:r>
        <w:rPr>
          <w:szCs w:val="24"/>
        </w:rPr>
        <w:lastRenderedPageBreak/>
        <w:t xml:space="preserve">    </w:t>
      </w:r>
      <w:r w:rsidR="00A77766">
        <w:rPr>
          <w:szCs w:val="24"/>
        </w:rPr>
        <w:t xml:space="preserve"> </w:t>
      </w:r>
      <w:r w:rsidR="00BA1CA8">
        <w:rPr>
          <w:szCs w:val="24"/>
        </w:rPr>
        <w:t>Tanto Vasari quanto Cellini registravano</w:t>
      </w:r>
      <w:r w:rsidR="00343531">
        <w:rPr>
          <w:szCs w:val="24"/>
        </w:rPr>
        <w:t>, quindi,</w:t>
      </w:r>
      <w:r w:rsidR="00EF6BBB">
        <w:rPr>
          <w:szCs w:val="24"/>
        </w:rPr>
        <w:t xml:space="preserve"> come i pittori e gli scultori attivi </w:t>
      </w:r>
      <w:r w:rsidR="00964281">
        <w:rPr>
          <w:szCs w:val="24"/>
        </w:rPr>
        <w:t>a</w:t>
      </w:r>
      <w:r w:rsidR="00EF6BBB">
        <w:rPr>
          <w:szCs w:val="24"/>
        </w:rPr>
        <w:t xml:space="preserve"> Firenze </w:t>
      </w:r>
      <w:r w:rsidR="00964281">
        <w:rPr>
          <w:szCs w:val="24"/>
        </w:rPr>
        <w:t xml:space="preserve">avessero </w:t>
      </w:r>
      <w:r w:rsidR="00E722A7">
        <w:rPr>
          <w:szCs w:val="24"/>
        </w:rPr>
        <w:t>fatto</w:t>
      </w:r>
      <w:r w:rsidR="00964281">
        <w:rPr>
          <w:szCs w:val="24"/>
        </w:rPr>
        <w:t xml:space="preserve"> </w:t>
      </w:r>
      <w:r w:rsidR="00E722A7">
        <w:rPr>
          <w:szCs w:val="24"/>
        </w:rPr>
        <w:t>del</w:t>
      </w:r>
      <w:r w:rsidR="00964281">
        <w:rPr>
          <w:szCs w:val="24"/>
        </w:rPr>
        <w:t xml:space="preserve">la poesia </w:t>
      </w:r>
      <w:r w:rsidR="00E722A7">
        <w:rPr>
          <w:szCs w:val="24"/>
        </w:rPr>
        <w:t>uno degli strumenti</w:t>
      </w:r>
      <w:r w:rsidR="00EF6BBB">
        <w:rPr>
          <w:szCs w:val="24"/>
        </w:rPr>
        <w:t xml:space="preserve"> privilegiat</w:t>
      </w:r>
      <w:r w:rsidR="00E722A7">
        <w:rPr>
          <w:szCs w:val="24"/>
        </w:rPr>
        <w:t>i</w:t>
      </w:r>
      <w:r w:rsidR="00EF6BBB">
        <w:rPr>
          <w:szCs w:val="24"/>
        </w:rPr>
        <w:t xml:space="preserve"> dell</w:t>
      </w:r>
      <w:r w:rsidR="00343531">
        <w:rPr>
          <w:szCs w:val="24"/>
        </w:rPr>
        <w:t xml:space="preserve">a </w:t>
      </w:r>
      <w:r w:rsidR="0018459F">
        <w:rPr>
          <w:szCs w:val="24"/>
        </w:rPr>
        <w:t xml:space="preserve">loro </w:t>
      </w:r>
      <w:r w:rsidR="00343531">
        <w:rPr>
          <w:szCs w:val="24"/>
        </w:rPr>
        <w:t>critica</w:t>
      </w:r>
      <w:r w:rsidR="00EF6BBB">
        <w:rPr>
          <w:szCs w:val="24"/>
        </w:rPr>
        <w:t xml:space="preserve"> a oper</w:t>
      </w:r>
      <w:r w:rsidR="00806344">
        <w:rPr>
          <w:szCs w:val="24"/>
        </w:rPr>
        <w:t>e</w:t>
      </w:r>
      <w:r w:rsidR="00EF6BBB">
        <w:rPr>
          <w:szCs w:val="24"/>
        </w:rPr>
        <w:t xml:space="preserve"> d’arte ritenut</w:t>
      </w:r>
      <w:r w:rsidR="00806344">
        <w:rPr>
          <w:szCs w:val="24"/>
        </w:rPr>
        <w:t>e</w:t>
      </w:r>
      <w:r w:rsidR="00EF6BBB">
        <w:rPr>
          <w:szCs w:val="24"/>
        </w:rPr>
        <w:t xml:space="preserve"> meno che eccellent</w:t>
      </w:r>
      <w:r w:rsidR="00806344">
        <w:rPr>
          <w:szCs w:val="24"/>
        </w:rPr>
        <w:t>i</w:t>
      </w:r>
      <w:r w:rsidR="00EF6BBB">
        <w:rPr>
          <w:szCs w:val="24"/>
        </w:rPr>
        <w:t>.</w:t>
      </w:r>
      <w:r w:rsidR="00E95E63">
        <w:rPr>
          <w:szCs w:val="24"/>
        </w:rPr>
        <w:t xml:space="preserve"> </w:t>
      </w:r>
      <w:r w:rsidR="00964281">
        <w:rPr>
          <w:szCs w:val="24"/>
        </w:rPr>
        <w:t>Occorre a tal proposito osservare che, s</w:t>
      </w:r>
      <w:r w:rsidR="00904A98">
        <w:rPr>
          <w:szCs w:val="24"/>
        </w:rPr>
        <w:t>ebbene</w:t>
      </w:r>
      <w:r w:rsidR="00E95E63">
        <w:rPr>
          <w:szCs w:val="24"/>
        </w:rPr>
        <w:t xml:space="preserve"> l’assenza di riscontri documentari alla notizia dei versi contro il Perugino a</w:t>
      </w:r>
      <w:r w:rsidR="00904A98">
        <w:rPr>
          <w:szCs w:val="24"/>
        </w:rPr>
        <w:t>bbia</w:t>
      </w:r>
      <w:r w:rsidR="00E95E63">
        <w:rPr>
          <w:szCs w:val="24"/>
        </w:rPr>
        <w:t xml:space="preserve"> dato adito al sospetto che l’aretino</w:t>
      </w:r>
      <w:r w:rsidR="0011304B">
        <w:rPr>
          <w:szCs w:val="24"/>
        </w:rPr>
        <w:t xml:space="preserve"> </w:t>
      </w:r>
      <w:r w:rsidR="00467445">
        <w:rPr>
          <w:szCs w:val="24"/>
        </w:rPr>
        <w:t>riferisse</w:t>
      </w:r>
      <w:r w:rsidR="00E95E63">
        <w:rPr>
          <w:szCs w:val="24"/>
        </w:rPr>
        <w:t xml:space="preserve"> impropriamente al passato una prassi tipica dell’epoca in cui egli scriveva,</w:t>
      </w:r>
      <w:r w:rsidR="00E95E63">
        <w:rPr>
          <w:rStyle w:val="Rimandonotadichiusura"/>
          <w:szCs w:val="24"/>
        </w:rPr>
        <w:endnoteReference w:id="77"/>
      </w:r>
      <w:r w:rsidR="00964281">
        <w:rPr>
          <w:szCs w:val="24"/>
        </w:rPr>
        <w:t xml:space="preserve"> </w:t>
      </w:r>
      <w:r w:rsidR="00964281" w:rsidRPr="009F00B6">
        <w:rPr>
          <w:i/>
          <w:szCs w:val="24"/>
        </w:rPr>
        <w:t xml:space="preserve">querelles </w:t>
      </w:r>
      <w:r w:rsidR="00964281">
        <w:rPr>
          <w:szCs w:val="24"/>
        </w:rPr>
        <w:t>poetiche fra art</w:t>
      </w:r>
      <w:r w:rsidR="00343531">
        <w:rPr>
          <w:szCs w:val="24"/>
        </w:rPr>
        <w:t>efici</w:t>
      </w:r>
      <w:r w:rsidR="00964281">
        <w:rPr>
          <w:szCs w:val="24"/>
        </w:rPr>
        <w:t xml:space="preserve"> sono testimoniate già nella</w:t>
      </w:r>
      <w:r w:rsidR="00904A98">
        <w:rPr>
          <w:szCs w:val="24"/>
        </w:rPr>
        <w:t xml:space="preserve"> Firenze d</w:t>
      </w:r>
      <w:r w:rsidR="003B3D09">
        <w:rPr>
          <w:szCs w:val="24"/>
        </w:rPr>
        <w:t>ella prima metà del</w:t>
      </w:r>
      <w:r w:rsidR="00904A98">
        <w:rPr>
          <w:szCs w:val="24"/>
        </w:rPr>
        <w:t xml:space="preserve"> Quattrocento</w:t>
      </w:r>
      <w:r w:rsidR="009F00B6">
        <w:rPr>
          <w:szCs w:val="24"/>
        </w:rPr>
        <w:t>.</w:t>
      </w:r>
      <w:r w:rsidR="0018459F">
        <w:rPr>
          <w:szCs w:val="24"/>
        </w:rPr>
        <w:t xml:space="preserve"> Fonti contemporanee raccontavano ad esempio che</w:t>
      </w:r>
      <w:r w:rsidR="008D4D03">
        <w:rPr>
          <w:szCs w:val="24"/>
        </w:rPr>
        <w:t xml:space="preserve"> Filippo Brunelleschi</w:t>
      </w:r>
      <w:r w:rsidR="0018459F">
        <w:rPr>
          <w:szCs w:val="24"/>
        </w:rPr>
        <w:t xml:space="preserve"> avesse r</w:t>
      </w:r>
      <w:r w:rsidR="00CB0398">
        <w:rPr>
          <w:szCs w:val="24"/>
        </w:rPr>
        <w:t>eplicato</w:t>
      </w:r>
      <w:r w:rsidR="0018459F">
        <w:rPr>
          <w:szCs w:val="24"/>
        </w:rPr>
        <w:t xml:space="preserve"> ai</w:t>
      </w:r>
      <w:r w:rsidR="00D62CE0">
        <w:rPr>
          <w:szCs w:val="24"/>
        </w:rPr>
        <w:t xml:space="preserve"> calunniosi</w:t>
      </w:r>
      <w:r w:rsidR="008D4D03">
        <w:rPr>
          <w:szCs w:val="24"/>
        </w:rPr>
        <w:t xml:space="preserve"> attacchi provenienti dal vecchio amico Donatello componendo dei </w:t>
      </w:r>
      <w:r w:rsidR="00CB0398">
        <w:rPr>
          <w:szCs w:val="24"/>
        </w:rPr>
        <w:t>sonetti</w:t>
      </w:r>
      <w:r w:rsidR="008D4D03">
        <w:rPr>
          <w:szCs w:val="24"/>
        </w:rPr>
        <w:t xml:space="preserve"> che </w:t>
      </w:r>
      <w:r w:rsidR="00D62CE0">
        <w:rPr>
          <w:szCs w:val="24"/>
        </w:rPr>
        <w:t xml:space="preserve">ne </w:t>
      </w:r>
      <w:r w:rsidR="008D4D03">
        <w:rPr>
          <w:szCs w:val="24"/>
        </w:rPr>
        <w:t>criticavano</w:t>
      </w:r>
      <w:r w:rsidR="00CB0398">
        <w:rPr>
          <w:szCs w:val="24"/>
        </w:rPr>
        <w:t xml:space="preserve"> l’operato artistico, e nello specifico </w:t>
      </w:r>
      <w:r w:rsidR="00D62CE0">
        <w:rPr>
          <w:szCs w:val="24"/>
        </w:rPr>
        <w:t>le</w:t>
      </w:r>
      <w:r w:rsidR="008D4D03">
        <w:rPr>
          <w:szCs w:val="24"/>
        </w:rPr>
        <w:t xml:space="preserve"> porte</w:t>
      </w:r>
      <w:r w:rsidR="00CB0398">
        <w:rPr>
          <w:szCs w:val="24"/>
        </w:rPr>
        <w:t xml:space="preserve"> da lui realizzate</w:t>
      </w:r>
      <w:r w:rsidR="008D4D03">
        <w:rPr>
          <w:szCs w:val="24"/>
        </w:rPr>
        <w:t xml:space="preserve"> </w:t>
      </w:r>
      <w:r w:rsidR="00CB0398">
        <w:rPr>
          <w:szCs w:val="24"/>
        </w:rPr>
        <w:t xml:space="preserve">per </w:t>
      </w:r>
      <w:r w:rsidR="008D4D03">
        <w:rPr>
          <w:szCs w:val="24"/>
        </w:rPr>
        <w:t>la Sagrestia Vecchia di San Lorenzo</w:t>
      </w:r>
      <w:r w:rsidR="002545A0">
        <w:rPr>
          <w:szCs w:val="24"/>
        </w:rPr>
        <w:t>.</w:t>
      </w:r>
      <w:r w:rsidR="002545A0">
        <w:rPr>
          <w:rStyle w:val="Rimandonotadichiusura"/>
          <w:szCs w:val="24"/>
        </w:rPr>
        <w:endnoteReference w:id="78"/>
      </w:r>
      <w:r w:rsidR="002545A0">
        <w:rPr>
          <w:szCs w:val="24"/>
        </w:rPr>
        <w:t xml:space="preserve"> </w:t>
      </w:r>
      <w:r w:rsidR="00DC4C11">
        <w:rPr>
          <w:szCs w:val="24"/>
        </w:rPr>
        <w:t>L</w:t>
      </w:r>
      <w:r w:rsidR="00A05B29">
        <w:rPr>
          <w:szCs w:val="24"/>
        </w:rPr>
        <w:t>o scatenarsi</w:t>
      </w:r>
      <w:r w:rsidR="008B0B81">
        <w:rPr>
          <w:szCs w:val="24"/>
        </w:rPr>
        <w:t xml:space="preserve"> </w:t>
      </w:r>
      <w:r w:rsidR="00AC0FB2">
        <w:rPr>
          <w:szCs w:val="24"/>
        </w:rPr>
        <w:t xml:space="preserve">di </w:t>
      </w:r>
      <w:r w:rsidR="00AB43E2">
        <w:rPr>
          <w:szCs w:val="24"/>
        </w:rPr>
        <w:t>tali</w:t>
      </w:r>
      <w:r w:rsidR="008B0B81">
        <w:rPr>
          <w:szCs w:val="24"/>
        </w:rPr>
        <w:t xml:space="preserve"> </w:t>
      </w:r>
      <w:r w:rsidR="00AB43E2">
        <w:rPr>
          <w:szCs w:val="24"/>
        </w:rPr>
        <w:t>contese</w:t>
      </w:r>
      <w:r w:rsidR="009463BB">
        <w:rPr>
          <w:szCs w:val="24"/>
        </w:rPr>
        <w:t xml:space="preserve"> </w:t>
      </w:r>
      <w:r w:rsidR="00AC0FB2">
        <w:rPr>
          <w:szCs w:val="24"/>
        </w:rPr>
        <w:t>in seno</w:t>
      </w:r>
      <w:r w:rsidR="009463BB">
        <w:rPr>
          <w:szCs w:val="24"/>
        </w:rPr>
        <w:t xml:space="preserve"> </w:t>
      </w:r>
      <w:r w:rsidR="00AC0FB2">
        <w:rPr>
          <w:szCs w:val="24"/>
        </w:rPr>
        <w:t>a</w:t>
      </w:r>
      <w:r w:rsidR="009463BB">
        <w:rPr>
          <w:szCs w:val="24"/>
        </w:rPr>
        <w:t>lla comunità artistica</w:t>
      </w:r>
      <w:r w:rsidR="00AB43E2">
        <w:rPr>
          <w:szCs w:val="24"/>
        </w:rPr>
        <w:t xml:space="preserve"> fiorentina</w:t>
      </w:r>
      <w:r w:rsidR="009463BB">
        <w:rPr>
          <w:szCs w:val="24"/>
        </w:rPr>
        <w:t xml:space="preserve"> rappresentava </w:t>
      </w:r>
      <w:r w:rsidR="00DC4C11">
        <w:rPr>
          <w:szCs w:val="24"/>
        </w:rPr>
        <w:t xml:space="preserve">del resto una poco nota </w:t>
      </w:r>
      <w:r w:rsidR="008D4D03">
        <w:rPr>
          <w:szCs w:val="24"/>
        </w:rPr>
        <w:t>forma</w:t>
      </w:r>
      <w:r w:rsidR="00DC4C11">
        <w:rPr>
          <w:szCs w:val="24"/>
        </w:rPr>
        <w:t xml:space="preserve"> di </w:t>
      </w:r>
      <w:r w:rsidR="007462CE">
        <w:rPr>
          <w:szCs w:val="24"/>
        </w:rPr>
        <w:t>rinascita</w:t>
      </w:r>
      <w:r w:rsidR="00DC4C11">
        <w:rPr>
          <w:szCs w:val="24"/>
        </w:rPr>
        <w:t xml:space="preserve"> dell’antico</w:t>
      </w:r>
      <w:r w:rsidR="00AC0FB2">
        <w:rPr>
          <w:szCs w:val="24"/>
        </w:rPr>
        <w:t xml:space="preserve">. </w:t>
      </w:r>
      <w:r w:rsidR="004D36D8">
        <w:rPr>
          <w:szCs w:val="24"/>
        </w:rPr>
        <w:t>Molti</w:t>
      </w:r>
      <w:r w:rsidR="00AC0FB2">
        <w:rPr>
          <w:szCs w:val="24"/>
        </w:rPr>
        <w:t xml:space="preserve"> pittori e scultori attivi </w:t>
      </w:r>
      <w:r w:rsidR="00DC4C11">
        <w:rPr>
          <w:szCs w:val="24"/>
        </w:rPr>
        <w:t xml:space="preserve">in quel </w:t>
      </w:r>
      <w:r w:rsidR="00DC4C11" w:rsidRPr="007462CE">
        <w:rPr>
          <w:i/>
          <w:szCs w:val="24"/>
        </w:rPr>
        <w:t>milieu</w:t>
      </w:r>
      <w:r w:rsidR="00AC0FB2">
        <w:rPr>
          <w:szCs w:val="24"/>
        </w:rPr>
        <w:t>,</w:t>
      </w:r>
      <w:r w:rsidR="003450E8">
        <w:rPr>
          <w:szCs w:val="24"/>
        </w:rPr>
        <w:t xml:space="preserve"> contraddistint</w:t>
      </w:r>
      <w:r w:rsidR="007462CE">
        <w:rPr>
          <w:szCs w:val="24"/>
        </w:rPr>
        <w:t>o</w:t>
      </w:r>
      <w:r w:rsidR="003450E8">
        <w:rPr>
          <w:szCs w:val="24"/>
        </w:rPr>
        <w:t xml:space="preserve"> da un</w:t>
      </w:r>
      <w:r w:rsidR="00794057">
        <w:rPr>
          <w:szCs w:val="24"/>
        </w:rPr>
        <w:t xml:space="preserve"> elevato</w:t>
      </w:r>
      <w:r w:rsidR="003450E8">
        <w:rPr>
          <w:szCs w:val="24"/>
        </w:rPr>
        <w:t xml:space="preserve"> tasso di osmosi intellettuale </w:t>
      </w:r>
      <w:r w:rsidR="00613096">
        <w:rPr>
          <w:szCs w:val="24"/>
        </w:rPr>
        <w:t>con</w:t>
      </w:r>
      <w:r w:rsidR="003450E8">
        <w:rPr>
          <w:szCs w:val="24"/>
        </w:rPr>
        <w:t xml:space="preserve"> il mondo dei letterati, erano infatti consapevoli che </w:t>
      </w:r>
      <w:r w:rsidR="008D4D03">
        <w:rPr>
          <w:szCs w:val="24"/>
        </w:rPr>
        <w:t>gli</w:t>
      </w:r>
      <w:r w:rsidR="00875898">
        <w:rPr>
          <w:szCs w:val="24"/>
        </w:rPr>
        <w:t xml:space="preserve"> artefici del</w:t>
      </w:r>
      <w:r w:rsidR="00794057">
        <w:rPr>
          <w:szCs w:val="24"/>
        </w:rPr>
        <w:t xml:space="preserve"> mondo</w:t>
      </w:r>
      <w:r w:rsidR="003450E8">
        <w:rPr>
          <w:szCs w:val="24"/>
        </w:rPr>
        <w:t xml:space="preserve"> classic</w:t>
      </w:r>
      <w:r w:rsidR="00794057">
        <w:rPr>
          <w:szCs w:val="24"/>
        </w:rPr>
        <w:t>o</w:t>
      </w:r>
      <w:r w:rsidR="00875898">
        <w:rPr>
          <w:szCs w:val="24"/>
        </w:rPr>
        <w:t xml:space="preserve"> avevano </w:t>
      </w:r>
      <w:r w:rsidR="00047744">
        <w:rPr>
          <w:szCs w:val="24"/>
        </w:rPr>
        <w:t xml:space="preserve">fra loro </w:t>
      </w:r>
      <w:r w:rsidR="00875898">
        <w:rPr>
          <w:szCs w:val="24"/>
        </w:rPr>
        <w:t xml:space="preserve">dibattuto di </w:t>
      </w:r>
      <w:r w:rsidR="00613096">
        <w:rPr>
          <w:szCs w:val="24"/>
        </w:rPr>
        <w:t xml:space="preserve">questioni </w:t>
      </w:r>
      <w:r w:rsidR="00CB0398">
        <w:rPr>
          <w:szCs w:val="24"/>
        </w:rPr>
        <w:t>professionali</w:t>
      </w:r>
      <w:r w:rsidR="00875898">
        <w:rPr>
          <w:szCs w:val="24"/>
        </w:rPr>
        <w:t xml:space="preserve"> in versi dal carattere</w:t>
      </w:r>
      <w:r w:rsidR="00613096">
        <w:rPr>
          <w:szCs w:val="24"/>
        </w:rPr>
        <w:t xml:space="preserve"> </w:t>
      </w:r>
      <w:r w:rsidR="00E36CF7">
        <w:rPr>
          <w:szCs w:val="24"/>
        </w:rPr>
        <w:t xml:space="preserve">marcatamente </w:t>
      </w:r>
      <w:r w:rsidR="00875898">
        <w:rPr>
          <w:szCs w:val="24"/>
        </w:rPr>
        <w:t>polemico</w:t>
      </w:r>
      <w:r w:rsidR="003450E8">
        <w:rPr>
          <w:szCs w:val="24"/>
        </w:rPr>
        <w:t xml:space="preserve">. </w:t>
      </w:r>
      <w:r w:rsidR="004861F1">
        <w:rPr>
          <w:szCs w:val="24"/>
        </w:rPr>
        <w:t xml:space="preserve">Espressione </w:t>
      </w:r>
      <w:r w:rsidR="00AF3735">
        <w:rPr>
          <w:szCs w:val="24"/>
        </w:rPr>
        <w:t xml:space="preserve">paradigmatica </w:t>
      </w:r>
      <w:r w:rsidR="004861F1">
        <w:rPr>
          <w:szCs w:val="24"/>
        </w:rPr>
        <w:t>dell’atmosfera competitiva che tanto spesso emerge da</w:t>
      </w:r>
      <w:r w:rsidR="00E36CF7">
        <w:rPr>
          <w:szCs w:val="24"/>
        </w:rPr>
        <w:t>gli aneddoti pliniani</w:t>
      </w:r>
      <w:r w:rsidR="004861F1">
        <w:rPr>
          <w:szCs w:val="24"/>
        </w:rPr>
        <w:t xml:space="preserve"> sugli artisti era </w:t>
      </w:r>
      <w:r w:rsidR="00AF3735">
        <w:rPr>
          <w:szCs w:val="24"/>
        </w:rPr>
        <w:t xml:space="preserve">ad esempio </w:t>
      </w:r>
      <w:r w:rsidR="00CB0398">
        <w:rPr>
          <w:szCs w:val="24"/>
        </w:rPr>
        <w:t>una schermaglia poetica tra pittori, raccontata dall’autore</w:t>
      </w:r>
      <w:r w:rsidR="00E36CF7">
        <w:rPr>
          <w:szCs w:val="24"/>
        </w:rPr>
        <w:t xml:space="preserve"> nel trentacinquesimo libro della </w:t>
      </w:r>
      <w:r w:rsidR="00E36CF7" w:rsidRPr="00E36CF7">
        <w:rPr>
          <w:i/>
          <w:szCs w:val="24"/>
        </w:rPr>
        <w:t>Naturalis Historia</w:t>
      </w:r>
      <w:r w:rsidR="004861F1">
        <w:rPr>
          <w:szCs w:val="24"/>
        </w:rPr>
        <w:t xml:space="preserve">. </w:t>
      </w:r>
      <w:r w:rsidR="00CB0398">
        <w:rPr>
          <w:szCs w:val="24"/>
        </w:rPr>
        <w:t>La storia v</w:t>
      </w:r>
      <w:r w:rsidR="00400293">
        <w:rPr>
          <w:szCs w:val="24"/>
        </w:rPr>
        <w:t>uole</w:t>
      </w:r>
      <w:r w:rsidR="00CB0398">
        <w:rPr>
          <w:szCs w:val="24"/>
        </w:rPr>
        <w:t xml:space="preserve"> </w:t>
      </w:r>
      <w:r w:rsidR="00047744">
        <w:rPr>
          <w:szCs w:val="24"/>
        </w:rPr>
        <w:t>che Apollodoro</w:t>
      </w:r>
      <w:r w:rsidR="009B5801">
        <w:rPr>
          <w:szCs w:val="24"/>
        </w:rPr>
        <w:t xml:space="preserve"> </w:t>
      </w:r>
      <w:r w:rsidR="00CB0398">
        <w:rPr>
          <w:szCs w:val="24"/>
        </w:rPr>
        <w:t>scrivesse</w:t>
      </w:r>
      <w:r w:rsidR="009B5801">
        <w:rPr>
          <w:szCs w:val="24"/>
        </w:rPr>
        <w:t xml:space="preserve"> </w:t>
      </w:r>
      <w:r w:rsidR="004861F1">
        <w:rPr>
          <w:szCs w:val="24"/>
        </w:rPr>
        <w:t>un</w:t>
      </w:r>
      <w:r w:rsidR="00AF3735">
        <w:rPr>
          <w:szCs w:val="24"/>
        </w:rPr>
        <w:t xml:space="preserve"> brevissimo componimento</w:t>
      </w:r>
      <w:r w:rsidR="004861F1">
        <w:rPr>
          <w:szCs w:val="24"/>
        </w:rPr>
        <w:t xml:space="preserve"> </w:t>
      </w:r>
      <w:r w:rsidR="009B5801">
        <w:rPr>
          <w:szCs w:val="24"/>
        </w:rPr>
        <w:t xml:space="preserve">contro </w:t>
      </w:r>
      <w:r w:rsidR="00CB0398">
        <w:rPr>
          <w:szCs w:val="24"/>
        </w:rPr>
        <w:t>Zeusi</w:t>
      </w:r>
      <w:r w:rsidR="009B5801">
        <w:rPr>
          <w:szCs w:val="24"/>
        </w:rPr>
        <w:t>, accusa</w:t>
      </w:r>
      <w:r w:rsidR="00E36CF7">
        <w:rPr>
          <w:szCs w:val="24"/>
        </w:rPr>
        <w:t>ndolo</w:t>
      </w:r>
      <w:r w:rsidR="009B5801">
        <w:rPr>
          <w:szCs w:val="24"/>
        </w:rPr>
        <w:t xml:space="preserve"> di </w:t>
      </w:r>
      <w:r w:rsidR="00D74CFC">
        <w:rPr>
          <w:szCs w:val="24"/>
        </w:rPr>
        <w:t>plagio</w:t>
      </w:r>
      <w:r w:rsidR="009B5801">
        <w:rPr>
          <w:szCs w:val="24"/>
        </w:rPr>
        <w:t xml:space="preserve"> </w:t>
      </w:r>
      <w:r w:rsidR="002D62BB">
        <w:rPr>
          <w:szCs w:val="24"/>
        </w:rPr>
        <w:t xml:space="preserve">in quanto </w:t>
      </w:r>
      <w:r w:rsidR="00CB0398">
        <w:rPr>
          <w:szCs w:val="24"/>
        </w:rPr>
        <w:t>colpevole</w:t>
      </w:r>
      <w:r w:rsidR="002D62BB">
        <w:rPr>
          <w:szCs w:val="24"/>
        </w:rPr>
        <w:t xml:space="preserve"> di aver</w:t>
      </w:r>
      <w:r w:rsidR="00D74CFC">
        <w:rPr>
          <w:szCs w:val="24"/>
        </w:rPr>
        <w:t>gli</w:t>
      </w:r>
      <w:r w:rsidR="002D62BB">
        <w:rPr>
          <w:szCs w:val="24"/>
        </w:rPr>
        <w:t xml:space="preserve"> </w:t>
      </w:r>
      <w:r w:rsidR="00D74CFC">
        <w:rPr>
          <w:szCs w:val="24"/>
        </w:rPr>
        <w:t>indebitamente sottratto</w:t>
      </w:r>
      <w:r w:rsidR="002D62BB">
        <w:rPr>
          <w:szCs w:val="24"/>
        </w:rPr>
        <w:t xml:space="preserve"> </w:t>
      </w:r>
      <w:r w:rsidR="005830BD">
        <w:rPr>
          <w:szCs w:val="24"/>
        </w:rPr>
        <w:t xml:space="preserve">il suo principale ritrovato tecnico-artistico, il </w:t>
      </w:r>
      <w:r w:rsidR="00D74CFC">
        <w:rPr>
          <w:szCs w:val="24"/>
        </w:rPr>
        <w:t xml:space="preserve"> chiaroscuro</w:t>
      </w:r>
      <w:r w:rsidR="002D62BB">
        <w:rPr>
          <w:szCs w:val="24"/>
        </w:rPr>
        <w:t>.</w:t>
      </w:r>
      <w:r w:rsidR="002D62BB">
        <w:rPr>
          <w:rStyle w:val="Rimandonotadichiusura"/>
          <w:szCs w:val="24"/>
        </w:rPr>
        <w:endnoteReference w:id="79"/>
      </w:r>
      <w:r w:rsidR="002D62BB">
        <w:rPr>
          <w:szCs w:val="24"/>
        </w:rPr>
        <w:t xml:space="preserve"> </w:t>
      </w:r>
      <w:r w:rsidR="00CB0398">
        <w:rPr>
          <w:szCs w:val="24"/>
        </w:rPr>
        <w:t>L</w:t>
      </w:r>
      <w:r w:rsidR="002D62BB">
        <w:rPr>
          <w:szCs w:val="24"/>
        </w:rPr>
        <w:t>’oggetto di questo attacco avrebbe</w:t>
      </w:r>
      <w:r w:rsidR="00CB0398">
        <w:rPr>
          <w:szCs w:val="24"/>
        </w:rPr>
        <w:t xml:space="preserve"> </w:t>
      </w:r>
      <w:r w:rsidR="00400293">
        <w:rPr>
          <w:szCs w:val="24"/>
        </w:rPr>
        <w:t xml:space="preserve">quindi </w:t>
      </w:r>
      <w:r w:rsidR="00CB0398">
        <w:rPr>
          <w:szCs w:val="24"/>
        </w:rPr>
        <w:t>a sua volta</w:t>
      </w:r>
      <w:r w:rsidR="002D62BB">
        <w:rPr>
          <w:szCs w:val="24"/>
        </w:rPr>
        <w:t xml:space="preserve"> reagito </w:t>
      </w:r>
      <w:r w:rsidR="00CB0398">
        <w:rPr>
          <w:szCs w:val="24"/>
        </w:rPr>
        <w:t>a</w:t>
      </w:r>
      <w:r w:rsidR="00B74D8F">
        <w:rPr>
          <w:szCs w:val="24"/>
        </w:rPr>
        <w:t xml:space="preserve"> simili</w:t>
      </w:r>
      <w:r w:rsidR="002D62BB">
        <w:rPr>
          <w:szCs w:val="24"/>
        </w:rPr>
        <w:t xml:space="preserve"> manifestazioni di ostilità </w:t>
      </w:r>
      <w:r w:rsidR="00846536">
        <w:rPr>
          <w:szCs w:val="24"/>
        </w:rPr>
        <w:t>a</w:t>
      </w:r>
      <w:r w:rsidR="00CB0398">
        <w:rPr>
          <w:szCs w:val="24"/>
        </w:rPr>
        <w:t>ttraverso</w:t>
      </w:r>
      <w:r w:rsidR="00846536">
        <w:rPr>
          <w:szCs w:val="24"/>
        </w:rPr>
        <w:t xml:space="preserve"> il </w:t>
      </w:r>
      <w:r w:rsidR="00846536" w:rsidRPr="00846536">
        <w:rPr>
          <w:i/>
          <w:szCs w:val="24"/>
        </w:rPr>
        <w:t>medium</w:t>
      </w:r>
      <w:r w:rsidR="00846536">
        <w:rPr>
          <w:szCs w:val="24"/>
        </w:rPr>
        <w:t xml:space="preserve"> poetico</w:t>
      </w:r>
      <w:r w:rsidR="00E71D08">
        <w:rPr>
          <w:szCs w:val="24"/>
        </w:rPr>
        <w:t xml:space="preserve">. Ad un </w:t>
      </w:r>
      <w:r w:rsidR="007D58B6">
        <w:rPr>
          <w:szCs w:val="24"/>
        </w:rPr>
        <w:t>proprio</w:t>
      </w:r>
      <w:r w:rsidR="00E71D08">
        <w:rPr>
          <w:szCs w:val="24"/>
        </w:rPr>
        <w:t xml:space="preserve"> quadro raffigurante un atleta, Zeusi avrebbe infatti sottoscritto un</w:t>
      </w:r>
      <w:r w:rsidR="00846536">
        <w:rPr>
          <w:szCs w:val="24"/>
        </w:rPr>
        <w:t xml:space="preserve"> </w:t>
      </w:r>
      <w:r w:rsidR="00E71D08">
        <w:rPr>
          <w:szCs w:val="24"/>
        </w:rPr>
        <w:t>verso che</w:t>
      </w:r>
      <w:r w:rsidR="00CD547A">
        <w:rPr>
          <w:szCs w:val="24"/>
        </w:rPr>
        <w:t xml:space="preserve"> </w:t>
      </w:r>
      <w:r w:rsidR="00467445">
        <w:rPr>
          <w:szCs w:val="24"/>
        </w:rPr>
        <w:t>asseri</w:t>
      </w:r>
      <w:r w:rsidR="00B72EF5">
        <w:rPr>
          <w:szCs w:val="24"/>
        </w:rPr>
        <w:t>va</w:t>
      </w:r>
      <w:r w:rsidR="00CD547A">
        <w:rPr>
          <w:szCs w:val="24"/>
        </w:rPr>
        <w:t xml:space="preserve"> che</w:t>
      </w:r>
      <w:r w:rsidR="00E71D08">
        <w:rPr>
          <w:szCs w:val="24"/>
        </w:rPr>
        <w:t xml:space="preserve"> sarebbe risultato più facile</w:t>
      </w:r>
      <w:r w:rsidR="0021054D">
        <w:rPr>
          <w:szCs w:val="24"/>
        </w:rPr>
        <w:t xml:space="preserve"> </w:t>
      </w:r>
      <w:r w:rsidR="00FD52FC">
        <w:rPr>
          <w:szCs w:val="24"/>
        </w:rPr>
        <w:t>osservare</w:t>
      </w:r>
      <w:r w:rsidR="008F3815">
        <w:rPr>
          <w:szCs w:val="24"/>
        </w:rPr>
        <w:t xml:space="preserve"> con occhi ostili</w:t>
      </w:r>
      <w:r w:rsidR="00E71D08">
        <w:rPr>
          <w:szCs w:val="24"/>
        </w:rPr>
        <w:t xml:space="preserve"> che imitare </w:t>
      </w:r>
      <w:r w:rsidR="00CD547A">
        <w:rPr>
          <w:szCs w:val="24"/>
        </w:rPr>
        <w:t>quella creazione figurativa</w:t>
      </w:r>
      <w:r w:rsidR="00FD52FC">
        <w:t>.</w:t>
      </w:r>
      <w:r w:rsidR="00E71D08">
        <w:rPr>
          <w:rStyle w:val="Rimandonotadichiusura"/>
          <w:szCs w:val="24"/>
        </w:rPr>
        <w:endnoteReference w:id="80"/>
      </w:r>
      <w:r w:rsidR="00E71D08">
        <w:rPr>
          <w:szCs w:val="24"/>
        </w:rPr>
        <w:t xml:space="preserve"> </w:t>
      </w:r>
    </w:p>
    <w:p w14:paraId="12A12D4B" w14:textId="0D4830AD" w:rsidR="0077650E" w:rsidRDefault="00846536" w:rsidP="00E25931">
      <w:pPr>
        <w:spacing w:line="360" w:lineRule="auto"/>
        <w:rPr>
          <w:szCs w:val="24"/>
        </w:rPr>
      </w:pPr>
      <w:r>
        <w:rPr>
          <w:szCs w:val="24"/>
        </w:rPr>
        <w:t>Ipotizzare</w:t>
      </w:r>
      <w:r w:rsidR="001C2206">
        <w:rPr>
          <w:szCs w:val="24"/>
        </w:rPr>
        <w:t xml:space="preserve"> </w:t>
      </w:r>
      <w:r>
        <w:rPr>
          <w:szCs w:val="24"/>
        </w:rPr>
        <w:t>un</w:t>
      </w:r>
      <w:r w:rsidR="002E309F">
        <w:rPr>
          <w:szCs w:val="24"/>
        </w:rPr>
        <w:t>’</w:t>
      </w:r>
      <w:r w:rsidR="001C2206">
        <w:rPr>
          <w:szCs w:val="24"/>
        </w:rPr>
        <w:t>influenza del modello</w:t>
      </w:r>
      <w:r w:rsidR="00467445">
        <w:rPr>
          <w:szCs w:val="24"/>
        </w:rPr>
        <w:t xml:space="preserve"> antic</w:t>
      </w:r>
      <w:r w:rsidR="001C2206">
        <w:rPr>
          <w:szCs w:val="24"/>
        </w:rPr>
        <w:t>o</w:t>
      </w:r>
      <w:r w:rsidR="00467445">
        <w:rPr>
          <w:szCs w:val="24"/>
        </w:rPr>
        <w:t xml:space="preserve"> </w:t>
      </w:r>
      <w:r>
        <w:rPr>
          <w:szCs w:val="24"/>
        </w:rPr>
        <w:t>su</w:t>
      </w:r>
      <w:r w:rsidR="00467445">
        <w:rPr>
          <w:szCs w:val="24"/>
        </w:rPr>
        <w:t>lla prassi, adottata</w:t>
      </w:r>
      <w:r w:rsidR="00B72EF5">
        <w:rPr>
          <w:szCs w:val="24"/>
        </w:rPr>
        <w:t xml:space="preserve"> </w:t>
      </w:r>
      <w:r>
        <w:rPr>
          <w:szCs w:val="24"/>
        </w:rPr>
        <w:t xml:space="preserve">da non pochi </w:t>
      </w:r>
      <w:r w:rsidR="00B74D8F">
        <w:rPr>
          <w:szCs w:val="24"/>
        </w:rPr>
        <w:t xml:space="preserve">pittori e scultori </w:t>
      </w:r>
      <w:r>
        <w:rPr>
          <w:szCs w:val="24"/>
        </w:rPr>
        <w:t xml:space="preserve">della </w:t>
      </w:r>
      <w:r w:rsidR="00B72EF5">
        <w:rPr>
          <w:szCs w:val="24"/>
        </w:rPr>
        <w:t>Firenze</w:t>
      </w:r>
      <w:r w:rsidR="00467445">
        <w:rPr>
          <w:szCs w:val="24"/>
        </w:rPr>
        <w:t xml:space="preserve"> </w:t>
      </w:r>
      <w:r>
        <w:rPr>
          <w:szCs w:val="24"/>
        </w:rPr>
        <w:t>rinascimentale</w:t>
      </w:r>
      <w:r w:rsidR="00467445">
        <w:rPr>
          <w:szCs w:val="24"/>
        </w:rPr>
        <w:t>, di</w:t>
      </w:r>
      <w:r w:rsidR="005A38AA">
        <w:rPr>
          <w:szCs w:val="24"/>
        </w:rPr>
        <w:t xml:space="preserve"> condurre tenzoni</w:t>
      </w:r>
      <w:r>
        <w:rPr>
          <w:szCs w:val="24"/>
        </w:rPr>
        <w:t xml:space="preserve"> poetiche</w:t>
      </w:r>
      <w:r w:rsidR="00B72EF5">
        <w:rPr>
          <w:szCs w:val="24"/>
        </w:rPr>
        <w:t xml:space="preserve"> intorno a questioni artistiche</w:t>
      </w:r>
      <w:r w:rsidR="000660DD">
        <w:rPr>
          <w:szCs w:val="24"/>
        </w:rPr>
        <w:t xml:space="preserve"> </w:t>
      </w:r>
      <w:r w:rsidR="00B72EF5">
        <w:rPr>
          <w:szCs w:val="24"/>
        </w:rPr>
        <w:t xml:space="preserve">non </w:t>
      </w:r>
      <w:r w:rsidR="00BC703D">
        <w:rPr>
          <w:szCs w:val="24"/>
        </w:rPr>
        <w:t>risponde</w:t>
      </w:r>
      <w:r w:rsidR="000660DD">
        <w:rPr>
          <w:szCs w:val="24"/>
        </w:rPr>
        <w:t xml:space="preserve"> necessariamente</w:t>
      </w:r>
      <w:r w:rsidR="00BC703D">
        <w:rPr>
          <w:szCs w:val="24"/>
        </w:rPr>
        <w:t xml:space="preserve"> a una </w:t>
      </w:r>
      <w:r w:rsidR="00B72EF5">
        <w:rPr>
          <w:szCs w:val="24"/>
        </w:rPr>
        <w:t>fallace</w:t>
      </w:r>
      <w:r w:rsidR="00BC703D">
        <w:rPr>
          <w:szCs w:val="24"/>
        </w:rPr>
        <w:t xml:space="preserve"> logica</w:t>
      </w:r>
      <w:r w:rsidR="00B72EF5">
        <w:rPr>
          <w:szCs w:val="24"/>
        </w:rPr>
        <w:t xml:space="preserve"> </w:t>
      </w:r>
      <w:r w:rsidR="00BC703D">
        <w:rPr>
          <w:szCs w:val="24"/>
        </w:rPr>
        <w:t xml:space="preserve">del </w:t>
      </w:r>
      <w:r w:rsidR="00B72EF5" w:rsidRPr="00B72EF5">
        <w:rPr>
          <w:i/>
          <w:szCs w:val="24"/>
        </w:rPr>
        <w:t>post hoc ergo propter hoc</w:t>
      </w:r>
      <w:r w:rsidR="00B72EF5">
        <w:rPr>
          <w:szCs w:val="24"/>
        </w:rPr>
        <w:t>.</w:t>
      </w:r>
      <w:r w:rsidR="00B74D8F">
        <w:rPr>
          <w:rStyle w:val="Rimandonotadichiusura"/>
          <w:szCs w:val="24"/>
        </w:rPr>
        <w:endnoteReference w:id="81"/>
      </w:r>
      <w:r w:rsidR="00B72EF5">
        <w:rPr>
          <w:szCs w:val="24"/>
        </w:rPr>
        <w:t xml:space="preserve"> </w:t>
      </w:r>
      <w:r w:rsidR="00BC703D">
        <w:rPr>
          <w:szCs w:val="24"/>
        </w:rPr>
        <w:t xml:space="preserve">Nel prendere parte, </w:t>
      </w:r>
      <w:r w:rsidR="00F11F56">
        <w:rPr>
          <w:szCs w:val="24"/>
        </w:rPr>
        <w:t>in qualità</w:t>
      </w:r>
      <w:r w:rsidR="00BC703D">
        <w:rPr>
          <w:szCs w:val="24"/>
        </w:rPr>
        <w:t xml:space="preserve"> di autoapologeti</w:t>
      </w:r>
      <w:r w:rsidR="00BC703D" w:rsidRPr="00BC703D">
        <w:rPr>
          <w:szCs w:val="24"/>
        </w:rPr>
        <w:t xml:space="preserve"> </w:t>
      </w:r>
      <w:r w:rsidR="00BC703D">
        <w:rPr>
          <w:szCs w:val="24"/>
        </w:rPr>
        <w:t>o stroncatori, a</w:t>
      </w:r>
      <w:r w:rsidR="00E242B1">
        <w:rPr>
          <w:szCs w:val="24"/>
        </w:rPr>
        <w:t xml:space="preserve"> tali</w:t>
      </w:r>
      <w:r w:rsidR="00BC703D">
        <w:rPr>
          <w:szCs w:val="24"/>
        </w:rPr>
        <w:t xml:space="preserve"> </w:t>
      </w:r>
      <w:r w:rsidR="00BC703D" w:rsidRPr="00BC703D">
        <w:rPr>
          <w:i/>
          <w:szCs w:val="24"/>
        </w:rPr>
        <w:t>querelle</w:t>
      </w:r>
      <w:r w:rsidR="005A38AA">
        <w:rPr>
          <w:i/>
          <w:szCs w:val="24"/>
        </w:rPr>
        <w:t>s</w:t>
      </w:r>
      <w:r w:rsidR="00BC703D">
        <w:rPr>
          <w:szCs w:val="24"/>
        </w:rPr>
        <w:t xml:space="preserve"> f</w:t>
      </w:r>
      <w:r w:rsidR="00B72EF5">
        <w:rPr>
          <w:szCs w:val="24"/>
        </w:rPr>
        <w:t xml:space="preserve">urono </w:t>
      </w:r>
      <w:r w:rsidR="009F65BA">
        <w:rPr>
          <w:szCs w:val="24"/>
        </w:rPr>
        <w:t xml:space="preserve">infatti </w:t>
      </w:r>
      <w:r w:rsidR="000553CE">
        <w:rPr>
          <w:szCs w:val="24"/>
        </w:rPr>
        <w:t xml:space="preserve">talvolta </w:t>
      </w:r>
      <w:r w:rsidR="00B72EF5">
        <w:rPr>
          <w:szCs w:val="24"/>
        </w:rPr>
        <w:t>gli stessi art</w:t>
      </w:r>
      <w:r w:rsidR="00A11927">
        <w:rPr>
          <w:szCs w:val="24"/>
        </w:rPr>
        <w:t>efici</w:t>
      </w:r>
      <w:r w:rsidR="00B72EF5">
        <w:rPr>
          <w:szCs w:val="24"/>
        </w:rPr>
        <w:t xml:space="preserve"> a richiamar</w:t>
      </w:r>
      <w:r w:rsidR="00982E0A">
        <w:rPr>
          <w:szCs w:val="24"/>
        </w:rPr>
        <w:t xml:space="preserve">si </w:t>
      </w:r>
      <w:r w:rsidR="002E309F">
        <w:rPr>
          <w:szCs w:val="24"/>
        </w:rPr>
        <w:t>alle storie raccontate da</w:t>
      </w:r>
      <w:r w:rsidR="00982E0A">
        <w:rPr>
          <w:szCs w:val="24"/>
        </w:rPr>
        <w:t xml:space="preserve"> </w:t>
      </w:r>
      <w:r w:rsidR="002E309F">
        <w:rPr>
          <w:szCs w:val="24"/>
        </w:rPr>
        <w:t>P</w:t>
      </w:r>
      <w:r w:rsidR="00E242B1">
        <w:rPr>
          <w:szCs w:val="24"/>
        </w:rPr>
        <w:t>lini</w:t>
      </w:r>
      <w:r w:rsidR="002E309F">
        <w:rPr>
          <w:szCs w:val="24"/>
        </w:rPr>
        <w:t>o</w:t>
      </w:r>
      <w:r w:rsidR="00BC703D">
        <w:rPr>
          <w:szCs w:val="24"/>
        </w:rPr>
        <w:t>.</w:t>
      </w:r>
      <w:r w:rsidR="009F65BA">
        <w:rPr>
          <w:szCs w:val="24"/>
        </w:rPr>
        <w:t xml:space="preserve"> </w:t>
      </w:r>
      <w:r w:rsidR="00A40C69">
        <w:rPr>
          <w:szCs w:val="24"/>
        </w:rPr>
        <w:t>A fronte de</w:t>
      </w:r>
      <w:r w:rsidR="00C271D8">
        <w:rPr>
          <w:szCs w:val="24"/>
        </w:rPr>
        <w:t>lla gragnuola di critiche e sonetti vituperosi che</w:t>
      </w:r>
      <w:r w:rsidR="00A40C69">
        <w:rPr>
          <w:szCs w:val="24"/>
        </w:rPr>
        <w:t>, s</w:t>
      </w:r>
      <w:r w:rsidR="002E309F">
        <w:rPr>
          <w:szCs w:val="24"/>
        </w:rPr>
        <w:t>tante</w:t>
      </w:r>
      <w:r w:rsidR="00A40C69">
        <w:rPr>
          <w:szCs w:val="24"/>
        </w:rPr>
        <w:t xml:space="preserve"> la testimonianza di Vasari,</w:t>
      </w:r>
      <w:r w:rsidR="00C271D8">
        <w:rPr>
          <w:szCs w:val="24"/>
        </w:rPr>
        <w:t xml:space="preserve"> gli piovve addosso al completamento d</w:t>
      </w:r>
      <w:r w:rsidR="00A40C69">
        <w:rPr>
          <w:szCs w:val="24"/>
        </w:rPr>
        <w:t>ell’innovativo progetto di</w:t>
      </w:r>
      <w:r w:rsidR="00C271D8">
        <w:rPr>
          <w:szCs w:val="24"/>
        </w:rPr>
        <w:t xml:space="preserve"> Palazzo Bartolini-Salimbeni (1523</w:t>
      </w:r>
      <w:r w:rsidR="001A499B">
        <w:rPr>
          <w:szCs w:val="24"/>
        </w:rPr>
        <w:t>, fig. X</w:t>
      </w:r>
      <w:r w:rsidR="00C271D8">
        <w:rPr>
          <w:szCs w:val="24"/>
        </w:rPr>
        <w:t>), Baccio</w:t>
      </w:r>
      <w:r w:rsidR="002E309F">
        <w:rPr>
          <w:szCs w:val="24"/>
        </w:rPr>
        <w:t xml:space="preserve"> d’Agnolo</w:t>
      </w:r>
      <w:r w:rsidR="00C271D8">
        <w:rPr>
          <w:szCs w:val="24"/>
        </w:rPr>
        <w:t xml:space="preserve"> avrebbe </w:t>
      </w:r>
      <w:r w:rsidR="002E309F">
        <w:rPr>
          <w:szCs w:val="24"/>
        </w:rPr>
        <w:t>così</w:t>
      </w:r>
      <w:r w:rsidR="00C271D8">
        <w:rPr>
          <w:szCs w:val="24"/>
        </w:rPr>
        <w:t xml:space="preserve"> </w:t>
      </w:r>
      <w:r w:rsidR="002E309F">
        <w:rPr>
          <w:szCs w:val="24"/>
        </w:rPr>
        <w:t xml:space="preserve">ad esempio </w:t>
      </w:r>
      <w:r w:rsidR="00A40C69">
        <w:rPr>
          <w:szCs w:val="24"/>
        </w:rPr>
        <w:t>ideato</w:t>
      </w:r>
      <w:r w:rsidR="00C271D8">
        <w:rPr>
          <w:szCs w:val="24"/>
        </w:rPr>
        <w:t xml:space="preserve"> una</w:t>
      </w:r>
      <w:r w:rsidR="00117657">
        <w:rPr>
          <w:szCs w:val="24"/>
        </w:rPr>
        <w:t xml:space="preserve"> </w:t>
      </w:r>
      <w:r w:rsidR="00821E64">
        <w:rPr>
          <w:szCs w:val="24"/>
        </w:rPr>
        <w:t>replic</w:t>
      </w:r>
      <w:r w:rsidR="00C271D8">
        <w:rPr>
          <w:szCs w:val="24"/>
        </w:rPr>
        <w:t>a</w:t>
      </w:r>
      <w:r w:rsidR="00821E64">
        <w:rPr>
          <w:szCs w:val="24"/>
        </w:rPr>
        <w:t xml:space="preserve"> alla maniera di Zeusi</w:t>
      </w:r>
      <w:r w:rsidR="003829BA">
        <w:rPr>
          <w:szCs w:val="24"/>
        </w:rPr>
        <w:t>.</w:t>
      </w:r>
      <w:r w:rsidR="00A40C69">
        <w:rPr>
          <w:rStyle w:val="Rimandonotadichiusura"/>
          <w:szCs w:val="24"/>
        </w:rPr>
        <w:endnoteReference w:id="82"/>
      </w:r>
      <w:r w:rsidR="00821E64">
        <w:rPr>
          <w:szCs w:val="24"/>
        </w:rPr>
        <w:t xml:space="preserve"> </w:t>
      </w:r>
      <w:r w:rsidR="00F1069B">
        <w:rPr>
          <w:szCs w:val="24"/>
        </w:rPr>
        <w:t>Verosimilmente</w:t>
      </w:r>
      <w:r w:rsidR="00A40C69">
        <w:rPr>
          <w:szCs w:val="24"/>
        </w:rPr>
        <w:t xml:space="preserve"> d</w:t>
      </w:r>
      <w:r w:rsidR="00143BBE">
        <w:rPr>
          <w:szCs w:val="24"/>
        </w:rPr>
        <w:t>i concerto con i</w:t>
      </w:r>
      <w:r w:rsidR="00117657">
        <w:rPr>
          <w:szCs w:val="24"/>
        </w:rPr>
        <w:t>l</w:t>
      </w:r>
      <w:r w:rsidR="00143BBE">
        <w:rPr>
          <w:szCs w:val="24"/>
        </w:rPr>
        <w:t xml:space="preserve"> suo committent</w:t>
      </w:r>
      <w:r w:rsidR="007227DF">
        <w:rPr>
          <w:szCs w:val="24"/>
        </w:rPr>
        <w:t>e</w:t>
      </w:r>
      <w:r w:rsidR="00A40C69">
        <w:rPr>
          <w:szCs w:val="24"/>
        </w:rPr>
        <w:t>,</w:t>
      </w:r>
      <w:r w:rsidR="00F1069B">
        <w:rPr>
          <w:rStyle w:val="Rimandonotadichiusura"/>
          <w:szCs w:val="24"/>
        </w:rPr>
        <w:endnoteReference w:id="83"/>
      </w:r>
      <w:r w:rsidR="00143BBE">
        <w:rPr>
          <w:szCs w:val="24"/>
        </w:rPr>
        <w:t xml:space="preserve"> </w:t>
      </w:r>
      <w:r w:rsidR="0010409D">
        <w:rPr>
          <w:szCs w:val="24"/>
        </w:rPr>
        <w:t>l’artista</w:t>
      </w:r>
      <w:r w:rsidR="00E478AA">
        <w:rPr>
          <w:szCs w:val="24"/>
        </w:rPr>
        <w:t xml:space="preserve"> </w:t>
      </w:r>
      <w:r w:rsidR="00A40C69">
        <w:rPr>
          <w:szCs w:val="24"/>
        </w:rPr>
        <w:t>avrebbe</w:t>
      </w:r>
      <w:r w:rsidR="00F1069B">
        <w:rPr>
          <w:szCs w:val="24"/>
        </w:rPr>
        <w:t xml:space="preserve"> infatti</w:t>
      </w:r>
      <w:r w:rsidR="00A40C69">
        <w:rPr>
          <w:szCs w:val="24"/>
        </w:rPr>
        <w:t xml:space="preserve"> fatto</w:t>
      </w:r>
      <w:r w:rsidR="00E478AA">
        <w:rPr>
          <w:szCs w:val="24"/>
        </w:rPr>
        <w:t xml:space="preserve"> </w:t>
      </w:r>
      <w:r w:rsidR="008F3815">
        <w:rPr>
          <w:szCs w:val="24"/>
        </w:rPr>
        <w:t>iscrivere sopra al</w:t>
      </w:r>
      <w:r w:rsidR="00E478AA">
        <w:rPr>
          <w:szCs w:val="24"/>
        </w:rPr>
        <w:t xml:space="preserve"> portale del</w:t>
      </w:r>
      <w:r w:rsidR="004F0587">
        <w:rPr>
          <w:szCs w:val="24"/>
        </w:rPr>
        <w:t xml:space="preserve"> palazzo</w:t>
      </w:r>
      <w:r w:rsidR="002E309F">
        <w:rPr>
          <w:szCs w:val="24"/>
        </w:rPr>
        <w:t xml:space="preserve"> di piazza Santa Trìnita</w:t>
      </w:r>
      <w:r w:rsidR="008F3815">
        <w:rPr>
          <w:szCs w:val="24"/>
        </w:rPr>
        <w:t xml:space="preserve"> le parole “Carpere promptius quam imitari</w:t>
      </w:r>
      <w:r w:rsidR="00D645A4">
        <w:rPr>
          <w:szCs w:val="24"/>
        </w:rPr>
        <w:t>,</w:t>
      </w:r>
      <w:r w:rsidR="008F3815">
        <w:rPr>
          <w:szCs w:val="24"/>
        </w:rPr>
        <w:t>”</w:t>
      </w:r>
      <w:r w:rsidR="00D645A4">
        <w:rPr>
          <w:szCs w:val="24"/>
        </w:rPr>
        <w:t xml:space="preserve"> ‘Criticare è più facile che imitare.’</w:t>
      </w:r>
      <w:r w:rsidR="0021054D">
        <w:rPr>
          <w:szCs w:val="24"/>
        </w:rPr>
        <w:t xml:space="preserve"> </w:t>
      </w:r>
      <w:r w:rsidR="00F1069B">
        <w:rPr>
          <w:szCs w:val="24"/>
        </w:rPr>
        <w:t>Con quel richiamo</w:t>
      </w:r>
      <w:r w:rsidR="00E458F0">
        <w:rPr>
          <w:szCs w:val="24"/>
        </w:rPr>
        <w:t xml:space="preserve"> </w:t>
      </w:r>
      <w:r w:rsidR="00F1069B">
        <w:rPr>
          <w:szCs w:val="24"/>
        </w:rPr>
        <w:t xml:space="preserve">tanto </w:t>
      </w:r>
      <w:r w:rsidR="002E1BD8">
        <w:rPr>
          <w:szCs w:val="24"/>
        </w:rPr>
        <w:t>manifesto</w:t>
      </w:r>
      <w:r w:rsidR="00F1069B">
        <w:rPr>
          <w:szCs w:val="24"/>
        </w:rPr>
        <w:t xml:space="preserve"> alla</w:t>
      </w:r>
      <w:r w:rsidR="0021054D">
        <w:rPr>
          <w:szCs w:val="24"/>
        </w:rPr>
        <w:t xml:space="preserve"> </w:t>
      </w:r>
      <w:r w:rsidR="00F1069B">
        <w:rPr>
          <w:szCs w:val="24"/>
        </w:rPr>
        <w:t>versione</w:t>
      </w:r>
      <w:r w:rsidR="0021054D">
        <w:rPr>
          <w:szCs w:val="24"/>
        </w:rPr>
        <w:t xml:space="preserve"> </w:t>
      </w:r>
      <w:r w:rsidR="003A77C4">
        <w:rPr>
          <w:szCs w:val="24"/>
        </w:rPr>
        <w:t>pliniana</w:t>
      </w:r>
      <w:r w:rsidR="0021054D">
        <w:rPr>
          <w:szCs w:val="24"/>
        </w:rPr>
        <w:t xml:space="preserve"> del </w:t>
      </w:r>
      <w:r w:rsidR="00A344DC">
        <w:rPr>
          <w:szCs w:val="24"/>
        </w:rPr>
        <w:t>verso</w:t>
      </w:r>
      <w:r w:rsidR="004F0587">
        <w:rPr>
          <w:szCs w:val="24"/>
        </w:rPr>
        <w:t xml:space="preserve"> </w:t>
      </w:r>
      <w:r w:rsidR="00D645A4">
        <w:rPr>
          <w:szCs w:val="24"/>
        </w:rPr>
        <w:t>sottoscritto da</w:t>
      </w:r>
      <w:r w:rsidR="00A344DC">
        <w:rPr>
          <w:szCs w:val="24"/>
        </w:rPr>
        <w:t xml:space="preserve"> Zeusi</w:t>
      </w:r>
      <w:r w:rsidR="008E7A06">
        <w:rPr>
          <w:szCs w:val="24"/>
        </w:rPr>
        <w:t xml:space="preserve"> </w:t>
      </w:r>
      <w:r w:rsidR="00D645A4">
        <w:rPr>
          <w:szCs w:val="24"/>
        </w:rPr>
        <w:t>al</w:t>
      </w:r>
      <w:r w:rsidR="008E7A06">
        <w:rPr>
          <w:szCs w:val="24"/>
        </w:rPr>
        <w:t xml:space="preserve"> </w:t>
      </w:r>
      <w:r w:rsidR="003A77C4">
        <w:rPr>
          <w:szCs w:val="24"/>
        </w:rPr>
        <w:t>suo</w:t>
      </w:r>
      <w:r w:rsidR="008E7A06">
        <w:rPr>
          <w:szCs w:val="24"/>
        </w:rPr>
        <w:t xml:space="preserve"> capolavoro</w:t>
      </w:r>
      <w:r w:rsidR="00FD52FC">
        <w:rPr>
          <w:szCs w:val="24"/>
        </w:rPr>
        <w:t xml:space="preserve"> </w:t>
      </w:r>
      <w:r w:rsidR="00FD52FC">
        <w:rPr>
          <w:szCs w:val="24"/>
        </w:rPr>
        <w:lastRenderedPageBreak/>
        <w:t>(“</w:t>
      </w:r>
      <w:r w:rsidR="00FD52FC" w:rsidRPr="0021054D">
        <w:t>invisurum aliquem facilius quam imitaturum</w:t>
      </w:r>
      <w:r w:rsidR="00FD52FC">
        <w:t>”)</w:t>
      </w:r>
      <w:r w:rsidR="0021054D">
        <w:rPr>
          <w:szCs w:val="24"/>
        </w:rPr>
        <w:t>, l’architett</w:t>
      </w:r>
      <w:r w:rsidR="008E7A06">
        <w:rPr>
          <w:szCs w:val="24"/>
        </w:rPr>
        <w:t>o</w:t>
      </w:r>
      <w:r w:rsidR="007227DF">
        <w:rPr>
          <w:szCs w:val="24"/>
        </w:rPr>
        <w:t xml:space="preserve"> avrebbe inteso </w:t>
      </w:r>
      <w:r w:rsidR="004F0587">
        <w:rPr>
          <w:szCs w:val="24"/>
        </w:rPr>
        <w:t>replica</w:t>
      </w:r>
      <w:r w:rsidR="007227DF">
        <w:rPr>
          <w:szCs w:val="24"/>
        </w:rPr>
        <w:t>re</w:t>
      </w:r>
      <w:r w:rsidR="004F0587">
        <w:rPr>
          <w:szCs w:val="24"/>
        </w:rPr>
        <w:t xml:space="preserve"> a</w:t>
      </w:r>
      <w:r w:rsidR="007930B1">
        <w:rPr>
          <w:szCs w:val="24"/>
        </w:rPr>
        <w:t>gli attacchi</w:t>
      </w:r>
      <w:r w:rsidR="00E90568">
        <w:rPr>
          <w:szCs w:val="24"/>
        </w:rPr>
        <w:t xml:space="preserve"> </w:t>
      </w:r>
      <w:r w:rsidR="00E458F0">
        <w:rPr>
          <w:szCs w:val="24"/>
        </w:rPr>
        <w:t>e riaffermare</w:t>
      </w:r>
      <w:r w:rsidR="00E90568">
        <w:rPr>
          <w:szCs w:val="24"/>
        </w:rPr>
        <w:t xml:space="preserve"> il proprio orgoglio di creatore d</w:t>
      </w:r>
      <w:r w:rsidR="007227DF">
        <w:rPr>
          <w:szCs w:val="24"/>
        </w:rPr>
        <w:t xml:space="preserve">ella nuova </w:t>
      </w:r>
      <w:r w:rsidR="00AC4B89">
        <w:rPr>
          <w:szCs w:val="24"/>
        </w:rPr>
        <w:t>dimora cittadina</w:t>
      </w:r>
      <w:r w:rsidR="007227DF">
        <w:rPr>
          <w:szCs w:val="24"/>
        </w:rPr>
        <w:t xml:space="preserve"> di Giovanni Bartolini</w:t>
      </w:r>
      <w:r w:rsidR="00E25931">
        <w:rPr>
          <w:szCs w:val="24"/>
        </w:rPr>
        <w:t>.</w:t>
      </w:r>
      <w:r w:rsidR="00E90568">
        <w:rPr>
          <w:szCs w:val="24"/>
        </w:rPr>
        <w:t xml:space="preserve"> </w:t>
      </w:r>
    </w:p>
    <w:p w14:paraId="4C534706" w14:textId="10571520" w:rsidR="00AC4B89" w:rsidRDefault="00982E0A" w:rsidP="00E25931">
      <w:pPr>
        <w:spacing w:line="360" w:lineRule="auto"/>
        <w:rPr>
          <w:szCs w:val="24"/>
        </w:rPr>
      </w:pPr>
      <w:r>
        <w:rPr>
          <w:szCs w:val="24"/>
        </w:rPr>
        <w:t>Un</w:t>
      </w:r>
      <w:r w:rsidR="009C0E8E">
        <w:rPr>
          <w:szCs w:val="24"/>
        </w:rPr>
        <w:t xml:space="preserve"> esempio</w:t>
      </w:r>
      <w:r w:rsidR="007930B1">
        <w:rPr>
          <w:szCs w:val="24"/>
        </w:rPr>
        <w:t xml:space="preserve"> di attacco poetico modellato su precedenti pliniani</w:t>
      </w:r>
      <w:r w:rsidR="009C0E8E">
        <w:rPr>
          <w:szCs w:val="24"/>
        </w:rPr>
        <w:t xml:space="preserve"> proviene</w:t>
      </w:r>
      <w:r w:rsidR="007930B1">
        <w:rPr>
          <w:szCs w:val="24"/>
        </w:rPr>
        <w:t xml:space="preserve"> invece</w:t>
      </w:r>
      <w:r w:rsidR="009C0E8E">
        <w:rPr>
          <w:szCs w:val="24"/>
        </w:rPr>
        <w:t xml:space="preserve"> dalla penna d</w:t>
      </w:r>
      <w:r w:rsidR="0030703A">
        <w:rPr>
          <w:szCs w:val="24"/>
        </w:rPr>
        <w:t>i</w:t>
      </w:r>
      <w:r w:rsidR="009C0E8E">
        <w:rPr>
          <w:szCs w:val="24"/>
        </w:rPr>
        <w:t xml:space="preserve"> Benvenuto Cellini</w:t>
      </w:r>
      <w:r w:rsidR="005C74DB">
        <w:rPr>
          <w:szCs w:val="24"/>
        </w:rPr>
        <w:t>.</w:t>
      </w:r>
      <w:r w:rsidR="009C0E8E">
        <w:rPr>
          <w:szCs w:val="24"/>
        </w:rPr>
        <w:t xml:space="preserve"> </w:t>
      </w:r>
      <w:r w:rsidR="005C74DB">
        <w:rPr>
          <w:szCs w:val="24"/>
        </w:rPr>
        <w:t>Allo scultore è</w:t>
      </w:r>
      <w:r w:rsidR="009C0E8E">
        <w:rPr>
          <w:szCs w:val="24"/>
        </w:rPr>
        <w:t xml:space="preserve"> stat</w:t>
      </w:r>
      <w:r w:rsidR="00431409">
        <w:rPr>
          <w:szCs w:val="24"/>
        </w:rPr>
        <w:t>a</w:t>
      </w:r>
      <w:r w:rsidR="009C0E8E">
        <w:rPr>
          <w:szCs w:val="24"/>
        </w:rPr>
        <w:t xml:space="preserve"> convincentemente attribuit</w:t>
      </w:r>
      <w:r w:rsidR="00431409">
        <w:rPr>
          <w:szCs w:val="24"/>
        </w:rPr>
        <w:t>a</w:t>
      </w:r>
      <w:r w:rsidR="009C0E8E">
        <w:rPr>
          <w:szCs w:val="24"/>
        </w:rPr>
        <w:t xml:space="preserve"> </w:t>
      </w:r>
      <w:r w:rsidR="0030703A">
        <w:rPr>
          <w:szCs w:val="24"/>
        </w:rPr>
        <w:t>la sonettessa</w:t>
      </w:r>
      <w:r w:rsidR="009204E3">
        <w:rPr>
          <w:szCs w:val="24"/>
        </w:rPr>
        <w:t xml:space="preserve"> </w:t>
      </w:r>
      <w:r w:rsidR="009204E3" w:rsidRPr="009204E3">
        <w:rPr>
          <w:i/>
          <w:szCs w:val="24"/>
        </w:rPr>
        <w:t>Io son quel nominato Cavalier</w:t>
      </w:r>
      <w:r w:rsidR="005C74DB">
        <w:rPr>
          <w:i/>
          <w:szCs w:val="24"/>
        </w:rPr>
        <w:t>o</w:t>
      </w:r>
      <w:r w:rsidR="005C74DB">
        <w:rPr>
          <w:szCs w:val="24"/>
        </w:rPr>
        <w:t>, in vituperio</w:t>
      </w:r>
      <w:r w:rsidR="009C0E8E">
        <w:rPr>
          <w:szCs w:val="24"/>
        </w:rPr>
        <w:t xml:space="preserve"> del</w:t>
      </w:r>
      <w:r w:rsidR="0060776B">
        <w:rPr>
          <w:szCs w:val="24"/>
        </w:rPr>
        <w:t xml:space="preserve"> marmoreo</w:t>
      </w:r>
      <w:r w:rsidR="009C0E8E">
        <w:rPr>
          <w:szCs w:val="24"/>
        </w:rPr>
        <w:t xml:space="preserve"> </w:t>
      </w:r>
      <w:r w:rsidR="009C0E8E" w:rsidRPr="004B24EF">
        <w:rPr>
          <w:i/>
          <w:szCs w:val="24"/>
        </w:rPr>
        <w:t>Cristo morto con un angelo</w:t>
      </w:r>
      <w:r w:rsidR="004B24EF">
        <w:rPr>
          <w:szCs w:val="24"/>
        </w:rPr>
        <w:t xml:space="preserve"> </w:t>
      </w:r>
      <w:r w:rsidR="00EA6799">
        <w:rPr>
          <w:szCs w:val="24"/>
        </w:rPr>
        <w:t>che</w:t>
      </w:r>
      <w:r w:rsidR="004B24EF">
        <w:rPr>
          <w:szCs w:val="24"/>
        </w:rPr>
        <w:t xml:space="preserve"> Baccio Bandinelli</w:t>
      </w:r>
      <w:r w:rsidR="003A77C4">
        <w:rPr>
          <w:szCs w:val="24"/>
        </w:rPr>
        <w:t xml:space="preserve"> svelò allo sguardo</w:t>
      </w:r>
      <w:r w:rsidR="004B24EF">
        <w:rPr>
          <w:szCs w:val="24"/>
        </w:rPr>
        <w:t xml:space="preserve"> </w:t>
      </w:r>
      <w:r w:rsidR="003A77C4">
        <w:rPr>
          <w:szCs w:val="24"/>
        </w:rPr>
        <w:t>dei fiorentini nell’estate</w:t>
      </w:r>
      <w:r w:rsidR="005C74DB">
        <w:rPr>
          <w:szCs w:val="24"/>
        </w:rPr>
        <w:t xml:space="preserve"> </w:t>
      </w:r>
      <w:r w:rsidR="003A77C4">
        <w:rPr>
          <w:szCs w:val="24"/>
        </w:rPr>
        <w:t xml:space="preserve">del </w:t>
      </w:r>
      <w:r w:rsidR="005C74DB">
        <w:rPr>
          <w:szCs w:val="24"/>
        </w:rPr>
        <w:t>1552</w:t>
      </w:r>
      <w:r w:rsidR="007C4F41">
        <w:rPr>
          <w:szCs w:val="24"/>
        </w:rPr>
        <w:t xml:space="preserve"> (fig. X)</w:t>
      </w:r>
      <w:r w:rsidR="0030703A">
        <w:rPr>
          <w:szCs w:val="24"/>
        </w:rPr>
        <w:t>.</w:t>
      </w:r>
      <w:r w:rsidR="00AC4B89">
        <w:rPr>
          <w:rStyle w:val="Rimandonotadichiusura"/>
          <w:szCs w:val="24"/>
        </w:rPr>
        <w:endnoteReference w:id="84"/>
      </w:r>
      <w:r w:rsidR="00C230D2">
        <w:rPr>
          <w:szCs w:val="24"/>
        </w:rPr>
        <w:t xml:space="preserve"> </w:t>
      </w:r>
      <w:r w:rsidR="0030703A">
        <w:rPr>
          <w:szCs w:val="24"/>
        </w:rPr>
        <w:t>Nel testo</w:t>
      </w:r>
      <w:r w:rsidR="00431409">
        <w:rPr>
          <w:szCs w:val="24"/>
        </w:rPr>
        <w:t>,</w:t>
      </w:r>
      <w:r w:rsidR="0030703A">
        <w:rPr>
          <w:szCs w:val="24"/>
        </w:rPr>
        <w:t xml:space="preserve"> l’autore </w:t>
      </w:r>
      <w:r w:rsidR="00C230D2">
        <w:rPr>
          <w:szCs w:val="24"/>
        </w:rPr>
        <w:t>immagina</w:t>
      </w:r>
      <w:r w:rsidR="00D908E0">
        <w:rPr>
          <w:szCs w:val="24"/>
        </w:rPr>
        <w:t>va</w:t>
      </w:r>
      <w:r w:rsidR="009204E3">
        <w:rPr>
          <w:szCs w:val="24"/>
        </w:rPr>
        <w:t xml:space="preserve"> che</w:t>
      </w:r>
      <w:r w:rsidR="00D908E0">
        <w:rPr>
          <w:szCs w:val="24"/>
        </w:rPr>
        <w:t xml:space="preserve"> il soggetto principale del gruppo scultoreo prendesse la parola per rivelare di</w:t>
      </w:r>
      <w:r w:rsidR="00691488">
        <w:rPr>
          <w:szCs w:val="24"/>
        </w:rPr>
        <w:t xml:space="preserve"> essere</w:t>
      </w:r>
      <w:r w:rsidR="007C4F41">
        <w:rPr>
          <w:szCs w:val="24"/>
        </w:rPr>
        <w:t xml:space="preserve"> non Cristo ma</w:t>
      </w:r>
      <w:r w:rsidR="00691488">
        <w:rPr>
          <w:szCs w:val="24"/>
        </w:rPr>
        <w:t xml:space="preserve"> lo</w:t>
      </w:r>
      <w:r w:rsidR="00D908E0">
        <w:rPr>
          <w:szCs w:val="24"/>
        </w:rPr>
        <w:t xml:space="preserve"> stesso Baccio, s</w:t>
      </w:r>
      <w:r w:rsidR="00691488">
        <w:rPr>
          <w:szCs w:val="24"/>
        </w:rPr>
        <w:t>orretto a peso da</w:t>
      </w:r>
      <w:r w:rsidR="00D908E0">
        <w:rPr>
          <w:szCs w:val="24"/>
        </w:rPr>
        <w:t xml:space="preserve"> un proprio</w:t>
      </w:r>
      <w:r w:rsidR="00691488">
        <w:rPr>
          <w:szCs w:val="24"/>
        </w:rPr>
        <w:t xml:space="preserve"> giovane</w:t>
      </w:r>
      <w:r w:rsidR="00D908E0">
        <w:rPr>
          <w:szCs w:val="24"/>
        </w:rPr>
        <w:t xml:space="preserve"> garzone</w:t>
      </w:r>
      <w:r w:rsidR="00242379">
        <w:rPr>
          <w:szCs w:val="24"/>
        </w:rPr>
        <w:t xml:space="preserve"> –</w:t>
      </w:r>
      <w:r w:rsidR="0060776B">
        <w:rPr>
          <w:szCs w:val="24"/>
        </w:rPr>
        <w:t xml:space="preserve"> </w:t>
      </w:r>
      <w:r w:rsidR="00242379">
        <w:rPr>
          <w:szCs w:val="24"/>
        </w:rPr>
        <w:t>una</w:t>
      </w:r>
      <w:r w:rsidR="0060776B">
        <w:rPr>
          <w:szCs w:val="24"/>
        </w:rPr>
        <w:t xml:space="preserve"> paradossale</w:t>
      </w:r>
      <w:r w:rsidR="009204E3">
        <w:rPr>
          <w:szCs w:val="24"/>
        </w:rPr>
        <w:t xml:space="preserve"> proposta</w:t>
      </w:r>
      <w:r w:rsidR="00A81BC6">
        <w:rPr>
          <w:szCs w:val="24"/>
        </w:rPr>
        <w:t xml:space="preserve"> interpretativa</w:t>
      </w:r>
      <w:r w:rsidR="009204E3">
        <w:rPr>
          <w:szCs w:val="24"/>
        </w:rPr>
        <w:t xml:space="preserve"> </w:t>
      </w:r>
      <w:r w:rsidR="005C74DB">
        <w:rPr>
          <w:szCs w:val="24"/>
        </w:rPr>
        <w:t xml:space="preserve">che </w:t>
      </w:r>
      <w:r w:rsidR="007C4F41">
        <w:rPr>
          <w:szCs w:val="24"/>
        </w:rPr>
        <w:t>assumeva</w:t>
      </w:r>
      <w:r w:rsidR="00691488">
        <w:rPr>
          <w:szCs w:val="24"/>
        </w:rPr>
        <w:t xml:space="preserve"> a bersaglio la </w:t>
      </w:r>
      <w:r w:rsidR="00242379">
        <w:rPr>
          <w:szCs w:val="24"/>
        </w:rPr>
        <w:t>supposta indecifrabilità iconografica</w:t>
      </w:r>
      <w:r w:rsidR="00691488">
        <w:rPr>
          <w:szCs w:val="24"/>
        </w:rPr>
        <w:t xml:space="preserve"> d</w:t>
      </w:r>
      <w:r w:rsidR="00242379">
        <w:rPr>
          <w:szCs w:val="24"/>
        </w:rPr>
        <w:t>i un’opera</w:t>
      </w:r>
      <w:r w:rsidR="007C4F41">
        <w:rPr>
          <w:szCs w:val="24"/>
        </w:rPr>
        <w:t xml:space="preserve"> in cui, ad esempio, l’angelo figurava senza le ali d’ordinanza</w:t>
      </w:r>
      <w:r w:rsidR="00A81BC6">
        <w:rPr>
          <w:szCs w:val="24"/>
        </w:rPr>
        <w:t xml:space="preserve">. Il tratto che qui più interessa, finora sfuggito alle </w:t>
      </w:r>
      <w:r w:rsidR="00C230D2">
        <w:rPr>
          <w:szCs w:val="24"/>
        </w:rPr>
        <w:t>discussioni critiche</w:t>
      </w:r>
      <w:r w:rsidR="00A81BC6">
        <w:rPr>
          <w:szCs w:val="24"/>
        </w:rPr>
        <w:t xml:space="preserve"> del</w:t>
      </w:r>
      <w:r w:rsidR="0060776B">
        <w:rPr>
          <w:szCs w:val="24"/>
        </w:rPr>
        <w:t xml:space="preserve"> testo</w:t>
      </w:r>
      <w:r w:rsidR="00A81BC6">
        <w:rPr>
          <w:szCs w:val="24"/>
        </w:rPr>
        <w:t>,</w:t>
      </w:r>
      <w:r w:rsidR="00C230D2">
        <w:rPr>
          <w:szCs w:val="24"/>
        </w:rPr>
        <w:t xml:space="preserve"> è</w:t>
      </w:r>
      <w:r w:rsidR="007C4F41">
        <w:rPr>
          <w:szCs w:val="24"/>
        </w:rPr>
        <w:t xml:space="preserve"> però</w:t>
      </w:r>
      <w:r w:rsidR="00C230D2">
        <w:rPr>
          <w:szCs w:val="24"/>
        </w:rPr>
        <w:t xml:space="preserve"> racchiuso ne</w:t>
      </w:r>
      <w:r w:rsidR="0030703A">
        <w:rPr>
          <w:szCs w:val="24"/>
        </w:rPr>
        <w:t>lla prima quartina</w:t>
      </w:r>
      <w:r w:rsidR="00C230D2">
        <w:rPr>
          <w:szCs w:val="24"/>
        </w:rPr>
        <w:t xml:space="preserve">: </w:t>
      </w:r>
    </w:p>
    <w:p w14:paraId="31D89489" w14:textId="77777777" w:rsidR="00AC4B89" w:rsidRDefault="009145AE" w:rsidP="009145AE">
      <w:pPr>
        <w:tabs>
          <w:tab w:val="left" w:pos="3418"/>
        </w:tabs>
        <w:spacing w:line="360" w:lineRule="auto"/>
        <w:rPr>
          <w:szCs w:val="24"/>
        </w:rPr>
      </w:pPr>
      <w:r>
        <w:rPr>
          <w:szCs w:val="24"/>
        </w:rPr>
        <w:tab/>
      </w:r>
    </w:p>
    <w:p w14:paraId="5CC72010" w14:textId="77777777" w:rsidR="00AC4B89" w:rsidRPr="00AC4B89" w:rsidRDefault="00C230D2" w:rsidP="00E25931">
      <w:pPr>
        <w:spacing w:line="360" w:lineRule="auto"/>
        <w:rPr>
          <w:sz w:val="20"/>
          <w:szCs w:val="24"/>
        </w:rPr>
      </w:pPr>
      <w:r w:rsidRPr="00AC4B89">
        <w:rPr>
          <w:sz w:val="20"/>
          <w:szCs w:val="24"/>
        </w:rPr>
        <w:t xml:space="preserve">Io son quel nominato Cavaliero, </w:t>
      </w:r>
    </w:p>
    <w:p w14:paraId="5E25ECEA" w14:textId="77777777" w:rsidR="00AC4B89" w:rsidRPr="00AC4B89" w:rsidRDefault="00C230D2" w:rsidP="00E25931">
      <w:pPr>
        <w:spacing w:line="360" w:lineRule="auto"/>
        <w:rPr>
          <w:sz w:val="20"/>
          <w:szCs w:val="24"/>
        </w:rPr>
      </w:pPr>
      <w:r w:rsidRPr="00AC4B89">
        <w:rPr>
          <w:sz w:val="20"/>
          <w:szCs w:val="24"/>
        </w:rPr>
        <w:t xml:space="preserve">Baccio scalpellator de’ Bandinelli, </w:t>
      </w:r>
    </w:p>
    <w:p w14:paraId="6FFEA472" w14:textId="77777777" w:rsidR="00AC4B89" w:rsidRPr="00AC4B89" w:rsidRDefault="00C230D2" w:rsidP="00E25931">
      <w:pPr>
        <w:spacing w:line="360" w:lineRule="auto"/>
        <w:rPr>
          <w:sz w:val="20"/>
          <w:szCs w:val="24"/>
        </w:rPr>
      </w:pPr>
      <w:r w:rsidRPr="00AC4B89">
        <w:rPr>
          <w:sz w:val="20"/>
          <w:szCs w:val="24"/>
        </w:rPr>
        <w:t>qui posto a</w:t>
      </w:r>
      <w:r w:rsidR="0030703A" w:rsidRPr="00AC4B89">
        <w:rPr>
          <w:sz w:val="20"/>
          <w:szCs w:val="24"/>
        </w:rPr>
        <w:t xml:space="preserve">d ascoltar questi cervelli </w:t>
      </w:r>
    </w:p>
    <w:p w14:paraId="16F7A8A5" w14:textId="77777777" w:rsidR="00AC4B89" w:rsidRPr="00AC4B89" w:rsidRDefault="0030703A" w:rsidP="00E25931">
      <w:pPr>
        <w:spacing w:line="360" w:lineRule="auto"/>
        <w:rPr>
          <w:sz w:val="20"/>
          <w:szCs w:val="24"/>
        </w:rPr>
      </w:pPr>
      <w:r w:rsidRPr="00AC4B89">
        <w:rPr>
          <w:sz w:val="20"/>
          <w:szCs w:val="24"/>
        </w:rPr>
        <w:t>s’alcun nel lacerarmi dice il vero.</w:t>
      </w:r>
      <w:r w:rsidR="00AC4B89">
        <w:rPr>
          <w:rStyle w:val="Rimandonotadichiusura"/>
          <w:sz w:val="20"/>
          <w:szCs w:val="24"/>
        </w:rPr>
        <w:endnoteReference w:id="85"/>
      </w:r>
    </w:p>
    <w:p w14:paraId="360D85E7" w14:textId="77777777" w:rsidR="00AC4B89" w:rsidRDefault="00AC4B89" w:rsidP="00E25931">
      <w:pPr>
        <w:spacing w:line="360" w:lineRule="auto"/>
        <w:rPr>
          <w:szCs w:val="24"/>
        </w:rPr>
      </w:pPr>
    </w:p>
    <w:p w14:paraId="3FD6BF17" w14:textId="4B2122BA" w:rsidR="000553CE" w:rsidRPr="004B24EF" w:rsidRDefault="00811F6A" w:rsidP="00E25931">
      <w:pPr>
        <w:spacing w:line="360" w:lineRule="auto"/>
        <w:rPr>
          <w:szCs w:val="24"/>
        </w:rPr>
      </w:pPr>
      <w:r>
        <w:rPr>
          <w:szCs w:val="24"/>
        </w:rPr>
        <w:t>Q</w:t>
      </w:r>
      <w:r w:rsidR="000138D8">
        <w:rPr>
          <w:szCs w:val="24"/>
        </w:rPr>
        <w:t>uesta autopresentazione d</w:t>
      </w:r>
      <w:r>
        <w:rPr>
          <w:szCs w:val="24"/>
        </w:rPr>
        <w:t>ell’effigie, tutta</w:t>
      </w:r>
      <w:r w:rsidR="00FD4487">
        <w:rPr>
          <w:szCs w:val="24"/>
        </w:rPr>
        <w:t xml:space="preserve"> intenta a carpire le critiche de</w:t>
      </w:r>
      <w:r w:rsidR="00D908E0">
        <w:rPr>
          <w:szCs w:val="24"/>
        </w:rPr>
        <w:t>gli osservatori</w:t>
      </w:r>
      <w:r w:rsidR="00FD4487">
        <w:rPr>
          <w:szCs w:val="24"/>
        </w:rPr>
        <w:t xml:space="preserve">, </w:t>
      </w:r>
      <w:r>
        <w:rPr>
          <w:szCs w:val="24"/>
        </w:rPr>
        <w:t>costituisce infatti</w:t>
      </w:r>
      <w:r w:rsidR="00FD4487">
        <w:rPr>
          <w:szCs w:val="24"/>
        </w:rPr>
        <w:t xml:space="preserve"> una umoristica </w:t>
      </w:r>
      <w:r w:rsidR="008502DC">
        <w:rPr>
          <w:szCs w:val="24"/>
        </w:rPr>
        <w:t xml:space="preserve">quanto palese </w:t>
      </w:r>
      <w:r w:rsidR="00FD4487">
        <w:rPr>
          <w:szCs w:val="24"/>
        </w:rPr>
        <w:t>trasposizione dell’aneddoto pliniano su Apelle</w:t>
      </w:r>
      <w:r>
        <w:rPr>
          <w:szCs w:val="24"/>
        </w:rPr>
        <w:t>, abituato ad</w:t>
      </w:r>
      <w:r w:rsidR="00FD4487">
        <w:rPr>
          <w:szCs w:val="24"/>
        </w:rPr>
        <w:t xml:space="preserve"> appostarsi dietro le proprie tavole per intercettare</w:t>
      </w:r>
      <w:r w:rsidR="006B5FBD">
        <w:rPr>
          <w:szCs w:val="24"/>
        </w:rPr>
        <w:t xml:space="preserve"> le </w:t>
      </w:r>
      <w:r>
        <w:rPr>
          <w:szCs w:val="24"/>
        </w:rPr>
        <w:t xml:space="preserve">rivelatrici </w:t>
      </w:r>
      <w:r w:rsidR="006B5FBD">
        <w:rPr>
          <w:szCs w:val="24"/>
        </w:rPr>
        <w:t>osservazioni</w:t>
      </w:r>
      <w:r w:rsidR="00FD4487">
        <w:rPr>
          <w:szCs w:val="24"/>
        </w:rPr>
        <w:t xml:space="preserve"> dei passant</w:t>
      </w:r>
      <w:r w:rsidR="006B5FBD">
        <w:rPr>
          <w:szCs w:val="24"/>
        </w:rPr>
        <w:t>i.</w:t>
      </w:r>
      <w:r w:rsidR="00E242B1">
        <w:rPr>
          <w:rStyle w:val="Rimandonotadichiusura"/>
          <w:szCs w:val="24"/>
        </w:rPr>
        <w:endnoteReference w:id="86"/>
      </w:r>
      <w:r w:rsidR="006B5FBD">
        <w:rPr>
          <w:szCs w:val="24"/>
        </w:rPr>
        <w:t xml:space="preserve"> </w:t>
      </w:r>
      <w:r w:rsidR="00553D1D" w:rsidRPr="000D4B2A">
        <w:rPr>
          <w:szCs w:val="24"/>
        </w:rPr>
        <w:t>Se dobbiamo</w:t>
      </w:r>
      <w:r w:rsidR="006A57F8" w:rsidRPr="000D4B2A">
        <w:rPr>
          <w:szCs w:val="24"/>
        </w:rPr>
        <w:t xml:space="preserve"> </w:t>
      </w:r>
      <w:r w:rsidR="00553D1D" w:rsidRPr="000D4B2A">
        <w:rPr>
          <w:szCs w:val="24"/>
        </w:rPr>
        <w:t>cr</w:t>
      </w:r>
      <w:r w:rsidR="006A57F8" w:rsidRPr="000D4B2A">
        <w:rPr>
          <w:szCs w:val="24"/>
        </w:rPr>
        <w:t>edere</w:t>
      </w:r>
      <w:r w:rsidR="00553D1D" w:rsidRPr="000D4B2A">
        <w:rPr>
          <w:szCs w:val="24"/>
        </w:rPr>
        <w:t xml:space="preserve"> al racconto che Vasari fornì del disvelamento dell’</w:t>
      </w:r>
      <w:r w:rsidR="00553D1D" w:rsidRPr="000D4B2A">
        <w:rPr>
          <w:i/>
          <w:szCs w:val="24"/>
        </w:rPr>
        <w:t>Ercole e Caco</w:t>
      </w:r>
      <w:r w:rsidR="000D4B2A">
        <w:rPr>
          <w:szCs w:val="24"/>
        </w:rPr>
        <w:t xml:space="preserve"> (1534)</w:t>
      </w:r>
      <w:r w:rsidR="00553D1D" w:rsidRPr="000D4B2A">
        <w:rPr>
          <w:szCs w:val="24"/>
        </w:rPr>
        <w:t xml:space="preserve">, Bandinelli avrebbe avuto l’abitudine di mandare </w:t>
      </w:r>
      <w:r w:rsidR="006A57F8" w:rsidRPr="000D4B2A">
        <w:rPr>
          <w:szCs w:val="24"/>
        </w:rPr>
        <w:t xml:space="preserve">persone del suo </w:t>
      </w:r>
      <w:r w:rsidR="006A57F8" w:rsidRPr="000D4B2A">
        <w:rPr>
          <w:i/>
          <w:szCs w:val="24"/>
        </w:rPr>
        <w:t>entourage</w:t>
      </w:r>
      <w:r w:rsidR="006A57F8" w:rsidRPr="000D4B2A">
        <w:rPr>
          <w:szCs w:val="24"/>
        </w:rPr>
        <w:t xml:space="preserve"> a registrare le reazioni del pubblico alle proprie opere</w:t>
      </w:r>
      <w:r w:rsidR="007F4756">
        <w:rPr>
          <w:szCs w:val="24"/>
        </w:rPr>
        <w:t xml:space="preserve"> </w:t>
      </w:r>
      <w:r w:rsidR="006A57F8" w:rsidRPr="000D4B2A">
        <w:rPr>
          <w:szCs w:val="24"/>
        </w:rPr>
        <w:t xml:space="preserve">– </w:t>
      </w:r>
      <w:r w:rsidR="007F4756">
        <w:rPr>
          <w:szCs w:val="24"/>
        </w:rPr>
        <w:t>reazioni</w:t>
      </w:r>
      <w:r w:rsidR="006A57F8" w:rsidRPr="000D4B2A">
        <w:rPr>
          <w:szCs w:val="24"/>
        </w:rPr>
        <w:t xml:space="preserve"> che, a dire dell’aretino, </w:t>
      </w:r>
      <w:r w:rsidR="007F4756">
        <w:rPr>
          <w:szCs w:val="24"/>
        </w:rPr>
        <w:t>furono sempre e invariabilmente di un biasimo tale da tormentare</w:t>
      </w:r>
      <w:r w:rsidR="002E1BD8">
        <w:rPr>
          <w:szCs w:val="24"/>
        </w:rPr>
        <w:t xml:space="preserve"> nel profondo</w:t>
      </w:r>
      <w:r w:rsidR="007F4756">
        <w:rPr>
          <w:szCs w:val="24"/>
        </w:rPr>
        <w:t xml:space="preserve"> l’artista</w:t>
      </w:r>
      <w:r w:rsidR="006110F5" w:rsidRPr="000D4B2A">
        <w:rPr>
          <w:szCs w:val="24"/>
        </w:rPr>
        <w:t>.</w:t>
      </w:r>
      <w:r w:rsidR="00E8230F" w:rsidRPr="000D4B2A">
        <w:rPr>
          <w:rStyle w:val="Rimandonotadichiusura"/>
          <w:szCs w:val="24"/>
        </w:rPr>
        <w:endnoteReference w:id="87"/>
      </w:r>
      <w:r w:rsidR="006A57F8" w:rsidRPr="000D4B2A">
        <w:rPr>
          <w:szCs w:val="24"/>
        </w:rPr>
        <w:t xml:space="preserve"> </w:t>
      </w:r>
      <w:r w:rsidR="00352E32" w:rsidRPr="000D4B2A">
        <w:rPr>
          <w:szCs w:val="24"/>
        </w:rPr>
        <w:t>Forse prendendo a spunto quella passata vicenda della biografia del rivale</w:t>
      </w:r>
      <w:r w:rsidR="00D349D5">
        <w:rPr>
          <w:szCs w:val="24"/>
        </w:rPr>
        <w:t xml:space="preserve"> e rileggendola attraverso la mediazione del</w:t>
      </w:r>
      <w:r w:rsidR="002E1BD8">
        <w:rPr>
          <w:szCs w:val="24"/>
        </w:rPr>
        <w:t xml:space="preserve"> racconto antico</w:t>
      </w:r>
      <w:r w:rsidR="00D349D5">
        <w:rPr>
          <w:szCs w:val="24"/>
        </w:rPr>
        <w:t xml:space="preserve"> </w:t>
      </w:r>
      <w:r w:rsidR="00C86E02">
        <w:rPr>
          <w:szCs w:val="24"/>
        </w:rPr>
        <w:t>su Apelle</w:t>
      </w:r>
      <w:r w:rsidR="00352E32" w:rsidRPr="000D4B2A">
        <w:rPr>
          <w:szCs w:val="24"/>
        </w:rPr>
        <w:t xml:space="preserve">, </w:t>
      </w:r>
      <w:r w:rsidR="00DC62B6" w:rsidRPr="000D4B2A">
        <w:rPr>
          <w:szCs w:val="24"/>
        </w:rPr>
        <w:t>Cellini immagina</w:t>
      </w:r>
      <w:r w:rsidR="00086591" w:rsidRPr="000D4B2A">
        <w:rPr>
          <w:szCs w:val="24"/>
        </w:rPr>
        <w:t>va</w:t>
      </w:r>
      <w:r w:rsidR="00DC62B6" w:rsidRPr="000D4B2A">
        <w:rPr>
          <w:szCs w:val="24"/>
        </w:rPr>
        <w:t xml:space="preserve"> in questi versi che Baccio </w:t>
      </w:r>
      <w:r w:rsidR="002E1BD8">
        <w:rPr>
          <w:szCs w:val="24"/>
        </w:rPr>
        <w:t>si trovasse ad ascoltare</w:t>
      </w:r>
      <w:r w:rsidR="00DC62B6" w:rsidRPr="000D4B2A">
        <w:rPr>
          <w:szCs w:val="24"/>
        </w:rPr>
        <w:t xml:space="preserve"> in prima persona i giudizi degli spettatori</w:t>
      </w:r>
      <w:r w:rsidR="00D908E0">
        <w:rPr>
          <w:szCs w:val="24"/>
        </w:rPr>
        <w:t xml:space="preserve"> </w:t>
      </w:r>
      <w:r w:rsidR="00C86E02">
        <w:rPr>
          <w:szCs w:val="24"/>
        </w:rPr>
        <w:t>sulla s</w:t>
      </w:r>
      <w:r w:rsidR="002E1BD8">
        <w:rPr>
          <w:szCs w:val="24"/>
        </w:rPr>
        <w:t>cultura</w:t>
      </w:r>
      <w:r w:rsidR="00C86E02">
        <w:rPr>
          <w:szCs w:val="24"/>
        </w:rPr>
        <w:t xml:space="preserve"> d</w:t>
      </w:r>
      <w:r w:rsidR="002E1BD8">
        <w:rPr>
          <w:szCs w:val="24"/>
        </w:rPr>
        <w:t>el coro di</w:t>
      </w:r>
      <w:r w:rsidR="00C86E02">
        <w:rPr>
          <w:szCs w:val="24"/>
        </w:rPr>
        <w:t xml:space="preserve"> Santa Maria del Fiore</w:t>
      </w:r>
      <w:r w:rsidR="00352E32" w:rsidRPr="000D4B2A">
        <w:rPr>
          <w:szCs w:val="24"/>
        </w:rPr>
        <w:t>.</w:t>
      </w:r>
      <w:r w:rsidR="006110F5" w:rsidRPr="000D4B2A">
        <w:rPr>
          <w:szCs w:val="24"/>
        </w:rPr>
        <w:t xml:space="preserve"> </w:t>
      </w:r>
      <w:r w:rsidR="00C86E02">
        <w:rPr>
          <w:szCs w:val="24"/>
        </w:rPr>
        <w:t>Trasformato per incanto</w:t>
      </w:r>
      <w:r w:rsidR="001B2E85" w:rsidRPr="000D4B2A">
        <w:rPr>
          <w:szCs w:val="24"/>
        </w:rPr>
        <w:t xml:space="preserve"> </w:t>
      </w:r>
      <w:r w:rsidR="00C86E02">
        <w:rPr>
          <w:szCs w:val="24"/>
        </w:rPr>
        <w:t>nel</w:t>
      </w:r>
      <w:r w:rsidR="001B2E85" w:rsidRPr="000D4B2A">
        <w:rPr>
          <w:szCs w:val="24"/>
        </w:rPr>
        <w:t xml:space="preserve">la sua stessa </w:t>
      </w:r>
      <w:r w:rsidR="002E1BD8">
        <w:rPr>
          <w:szCs w:val="24"/>
        </w:rPr>
        <w:t>opera marmorea</w:t>
      </w:r>
      <w:r w:rsidR="001B2E85">
        <w:rPr>
          <w:szCs w:val="24"/>
        </w:rPr>
        <w:t>, e dunque</w:t>
      </w:r>
      <w:r>
        <w:rPr>
          <w:szCs w:val="24"/>
        </w:rPr>
        <w:t xml:space="preserve"> al contrario del pittore greco</w:t>
      </w:r>
      <w:r w:rsidR="001B2E85">
        <w:rPr>
          <w:szCs w:val="24"/>
        </w:rPr>
        <w:t xml:space="preserve"> impossibilitato a sottrarsi a</w:t>
      </w:r>
      <w:r w:rsidR="00DC62B6">
        <w:rPr>
          <w:szCs w:val="24"/>
        </w:rPr>
        <w:t>i pareri</w:t>
      </w:r>
      <w:r w:rsidR="001B2E85">
        <w:rPr>
          <w:szCs w:val="24"/>
        </w:rPr>
        <w:t xml:space="preserve"> del pubblico, Bandinelli </w:t>
      </w:r>
      <w:r w:rsidR="002E1BD8">
        <w:rPr>
          <w:szCs w:val="24"/>
        </w:rPr>
        <w:t>doveva</w:t>
      </w:r>
      <w:r w:rsidR="000B70E5">
        <w:rPr>
          <w:szCs w:val="24"/>
        </w:rPr>
        <w:t xml:space="preserve"> </w:t>
      </w:r>
      <w:r w:rsidR="000D4B2A">
        <w:rPr>
          <w:szCs w:val="24"/>
        </w:rPr>
        <w:t>anzi</w:t>
      </w:r>
      <w:r w:rsidR="00DC62B6">
        <w:rPr>
          <w:szCs w:val="24"/>
        </w:rPr>
        <w:t xml:space="preserve"> nella sonettessa</w:t>
      </w:r>
      <w:r w:rsidR="001B2E85">
        <w:rPr>
          <w:szCs w:val="24"/>
        </w:rPr>
        <w:t xml:space="preserve"> </w:t>
      </w:r>
      <w:r w:rsidR="00863F0C">
        <w:rPr>
          <w:szCs w:val="24"/>
        </w:rPr>
        <w:t>sottostare</w:t>
      </w:r>
      <w:r w:rsidR="001B2E85">
        <w:rPr>
          <w:szCs w:val="24"/>
        </w:rPr>
        <w:t xml:space="preserve"> </w:t>
      </w:r>
      <w:r w:rsidR="00863F0C">
        <w:rPr>
          <w:szCs w:val="24"/>
        </w:rPr>
        <w:t>al</w:t>
      </w:r>
      <w:r w:rsidR="000B70E5">
        <w:rPr>
          <w:szCs w:val="24"/>
        </w:rPr>
        <w:t xml:space="preserve"> supplizio</w:t>
      </w:r>
      <w:r w:rsidR="001B2E85">
        <w:rPr>
          <w:szCs w:val="24"/>
        </w:rPr>
        <w:t xml:space="preserve"> di </w:t>
      </w:r>
      <w:r w:rsidR="000B70E5">
        <w:rPr>
          <w:szCs w:val="24"/>
        </w:rPr>
        <w:t xml:space="preserve">dover eternamente ascoltare </w:t>
      </w:r>
      <w:r w:rsidR="002E1BD8">
        <w:rPr>
          <w:szCs w:val="24"/>
        </w:rPr>
        <w:t>que</w:t>
      </w:r>
      <w:r w:rsidR="0005506B">
        <w:rPr>
          <w:szCs w:val="24"/>
        </w:rPr>
        <w:t>gli spettatori</w:t>
      </w:r>
      <w:r w:rsidR="002E1BD8">
        <w:rPr>
          <w:szCs w:val="24"/>
        </w:rPr>
        <w:t xml:space="preserve"> che</w:t>
      </w:r>
      <w:r w:rsidR="00457EEE">
        <w:rPr>
          <w:szCs w:val="24"/>
        </w:rPr>
        <w:t xml:space="preserve"> ne</w:t>
      </w:r>
      <w:r w:rsidR="002E1BD8">
        <w:rPr>
          <w:szCs w:val="24"/>
        </w:rPr>
        <w:t xml:space="preserve"> facevano a pezzi </w:t>
      </w:r>
      <w:r w:rsidR="001D1473">
        <w:rPr>
          <w:szCs w:val="24"/>
        </w:rPr>
        <w:t>l</w:t>
      </w:r>
      <w:r w:rsidR="00457EEE">
        <w:rPr>
          <w:szCs w:val="24"/>
        </w:rPr>
        <w:t>’</w:t>
      </w:r>
      <w:r w:rsidR="001D1473">
        <w:rPr>
          <w:szCs w:val="24"/>
        </w:rPr>
        <w:t>arte</w:t>
      </w:r>
      <w:r w:rsidR="0060776B">
        <w:rPr>
          <w:szCs w:val="24"/>
        </w:rPr>
        <w:t>.</w:t>
      </w:r>
      <w:r w:rsidR="00863F0C">
        <w:rPr>
          <w:szCs w:val="24"/>
        </w:rPr>
        <w:t xml:space="preserve"> </w:t>
      </w:r>
    </w:p>
    <w:p w14:paraId="2C6DBCD5" w14:textId="77777777" w:rsidR="00786E36" w:rsidRDefault="00786E36" w:rsidP="00781872">
      <w:pPr>
        <w:spacing w:line="360" w:lineRule="auto"/>
      </w:pPr>
    </w:p>
    <w:p w14:paraId="08F20B4D" w14:textId="77777777" w:rsidR="00781872" w:rsidRPr="00781872" w:rsidRDefault="00437C38" w:rsidP="005F76EE">
      <w:pPr>
        <w:spacing w:line="360" w:lineRule="auto"/>
        <w:rPr>
          <w:i/>
        </w:rPr>
      </w:pPr>
      <w:r>
        <w:rPr>
          <w:i/>
        </w:rPr>
        <w:t>La tradizione lacunosa dei vituperi d’artista e l’esempio di Cellini</w:t>
      </w:r>
    </w:p>
    <w:p w14:paraId="48A84D3B" w14:textId="75B6F83A" w:rsidR="0029050F" w:rsidRDefault="00E242B1" w:rsidP="00781872">
      <w:pPr>
        <w:spacing w:line="360" w:lineRule="auto"/>
      </w:pPr>
      <w:r>
        <w:t>I casi appena richiamati</w:t>
      </w:r>
      <w:r w:rsidR="004F405F">
        <w:t xml:space="preserve"> </w:t>
      </w:r>
      <w:r w:rsidR="00F0160E">
        <w:t>certificano</w:t>
      </w:r>
      <w:r w:rsidR="004F405F">
        <w:t xml:space="preserve"> che gli artefici del Rinascimento fiorentino potevano essere impegnati in disfide </w:t>
      </w:r>
      <w:r>
        <w:t>in versi</w:t>
      </w:r>
      <w:r w:rsidR="004F405F">
        <w:t xml:space="preserve"> di argomento artistico tanto su un fronte offensivo quanto su </w:t>
      </w:r>
      <w:r w:rsidR="00187C0D">
        <w:t>uno</w:t>
      </w:r>
      <w:r w:rsidR="004F405F">
        <w:t xml:space="preserve"> </w:t>
      </w:r>
      <w:r w:rsidR="00187C0D">
        <w:lastRenderedPageBreak/>
        <w:t>difensivo.</w:t>
      </w:r>
      <w:r w:rsidR="00294BFA">
        <w:t xml:space="preserve"> </w:t>
      </w:r>
      <w:r w:rsidR="002B7832">
        <w:t xml:space="preserve">Sulla scena della Firenze </w:t>
      </w:r>
      <w:r w:rsidR="00A4056D">
        <w:t>di secondo Cinquecento</w:t>
      </w:r>
      <w:r w:rsidR="002B7832">
        <w:t>, simili</w:t>
      </w:r>
      <w:r w:rsidR="00040817">
        <w:t xml:space="preserve"> schermaglie</w:t>
      </w:r>
      <w:r w:rsidR="00294BFA">
        <w:t xml:space="preserve"> </w:t>
      </w:r>
      <w:r w:rsidR="002B7832">
        <w:t>emersero</w:t>
      </w:r>
      <w:r w:rsidR="00294BFA">
        <w:t xml:space="preserve"> del resto </w:t>
      </w:r>
      <w:r w:rsidR="002B7832">
        <w:t>come un</w:t>
      </w:r>
      <w:r w:rsidR="001C7FF2">
        <w:t>o</w:t>
      </w:r>
      <w:r w:rsidR="002B7832">
        <w:t xml:space="preserve"> de</w:t>
      </w:r>
      <w:r w:rsidR="00F4119C">
        <w:t>gli aspetti caratterizzanti</w:t>
      </w:r>
      <w:r w:rsidR="002B7832">
        <w:t xml:space="preserve"> della</w:t>
      </w:r>
      <w:r w:rsidR="00040817">
        <w:t xml:space="preserve"> </w:t>
      </w:r>
      <w:r w:rsidR="00781872">
        <w:t>notevole</w:t>
      </w:r>
      <w:r w:rsidR="002B7832">
        <w:t xml:space="preserve"> fortuna </w:t>
      </w:r>
      <w:r w:rsidR="00AD02DC">
        <w:t xml:space="preserve">che in </w:t>
      </w:r>
      <w:r w:rsidR="00D46DE1">
        <w:t>quel</w:t>
      </w:r>
      <w:r w:rsidR="00AD02DC">
        <w:t xml:space="preserve"> contesto arrise al</w:t>
      </w:r>
      <w:r w:rsidR="00040817">
        <w:t xml:space="preserve"> genere dei </w:t>
      </w:r>
      <w:r w:rsidR="00040817" w:rsidRPr="002B7832">
        <w:rPr>
          <w:i/>
        </w:rPr>
        <w:t>vituperia</w:t>
      </w:r>
      <w:r w:rsidR="00040817">
        <w:t xml:space="preserve"> poetici di opere d’arte</w:t>
      </w:r>
      <w:r w:rsidR="00D46DE1">
        <w:t>.</w:t>
      </w:r>
      <w:r w:rsidR="004307D5">
        <w:rPr>
          <w:rStyle w:val="Rimandonotadichiusura"/>
        </w:rPr>
        <w:endnoteReference w:id="88"/>
      </w:r>
      <w:r w:rsidR="00B975FA">
        <w:t xml:space="preserve"> </w:t>
      </w:r>
      <w:r w:rsidR="00F0160E">
        <w:t>Occorre però</w:t>
      </w:r>
      <w:r w:rsidR="00AD02DC">
        <w:t xml:space="preserve"> fare una precisazione importante</w:t>
      </w:r>
      <w:r w:rsidR="00D46DE1">
        <w:t xml:space="preserve"> in merito agli ostacoli </w:t>
      </w:r>
      <w:r w:rsidR="00A4056D">
        <w:t xml:space="preserve">documentari </w:t>
      </w:r>
      <w:r w:rsidR="00D46DE1">
        <w:t>con cui si scontra ogni studio di simili materiali</w:t>
      </w:r>
      <w:r w:rsidR="00A4056D">
        <w:t>:</w:t>
      </w:r>
      <w:r w:rsidR="000A2FF3">
        <w:t xml:space="preserve"> </w:t>
      </w:r>
      <w:r w:rsidR="00A4056D">
        <w:t>l</w:t>
      </w:r>
      <w:r w:rsidR="000A2FF3">
        <w:t>a nostra conoscenza delle polemiche in versi che coinvolsero</w:t>
      </w:r>
      <w:r w:rsidR="000A2FF3" w:rsidRPr="000A2FF3">
        <w:t xml:space="preserve"> </w:t>
      </w:r>
      <w:r w:rsidR="000A2FF3">
        <w:t>gli artisti  risulta</w:t>
      </w:r>
      <w:r w:rsidR="003E59A6">
        <w:t xml:space="preserve"> infatti</w:t>
      </w:r>
      <w:r w:rsidR="00F0160E">
        <w:t xml:space="preserve"> fortemente condizionata</w:t>
      </w:r>
      <w:r w:rsidR="005F76EE">
        <w:t xml:space="preserve"> da</w:t>
      </w:r>
      <w:r w:rsidR="009805C9">
        <w:t xml:space="preserve"> una</w:t>
      </w:r>
      <w:r w:rsidR="005F76EE">
        <w:t xml:space="preserve"> lacunosa</w:t>
      </w:r>
      <w:r w:rsidR="009805C9">
        <w:t xml:space="preserve"> tradizione testuale</w:t>
      </w:r>
      <w:r w:rsidR="00F0160E">
        <w:t>.</w:t>
      </w:r>
      <w:r w:rsidR="00850335">
        <w:t xml:space="preserve"> </w:t>
      </w:r>
    </w:p>
    <w:p w14:paraId="7BA7BC7A" w14:textId="143B3F5E" w:rsidR="00007057" w:rsidRDefault="003E59A6" w:rsidP="00781872">
      <w:pPr>
        <w:spacing w:line="360" w:lineRule="auto"/>
        <w:rPr>
          <w:color w:val="FF0000"/>
        </w:rPr>
      </w:pPr>
      <w:r>
        <w:t>Come ha</w:t>
      </w:r>
      <w:r w:rsidR="008F7F20">
        <w:t>nno</w:t>
      </w:r>
      <w:r>
        <w:t xml:space="preserve"> dimostrato</w:t>
      </w:r>
      <w:r w:rsidR="008F7F20">
        <w:t xml:space="preserve"> i lavori di</w:t>
      </w:r>
      <w:r>
        <w:t xml:space="preserve"> </w:t>
      </w:r>
      <w:r w:rsidR="00850335">
        <w:t>Maddalena Spagnolo</w:t>
      </w:r>
      <w:r>
        <w:t>,</w:t>
      </w:r>
      <w:r w:rsidR="00850335">
        <w:t xml:space="preserve"> </w:t>
      </w:r>
      <w:r w:rsidR="00045663">
        <w:t xml:space="preserve">per </w:t>
      </w:r>
      <w:r w:rsidR="008259DD">
        <w:t>i</w:t>
      </w:r>
      <w:r w:rsidR="00850335">
        <w:t xml:space="preserve"> componimenti</w:t>
      </w:r>
      <w:r w:rsidR="008259DD">
        <w:t xml:space="preserve"> cinquecenteschi </w:t>
      </w:r>
      <w:r>
        <w:t>in biasimo di opere d’arte</w:t>
      </w:r>
      <w:r w:rsidR="008259DD">
        <w:t xml:space="preserve"> l’anonimato rappresentava la norma</w:t>
      </w:r>
      <w:r w:rsidR="00B306E2">
        <w:t>,</w:t>
      </w:r>
      <w:r w:rsidR="008259DD">
        <w:t xml:space="preserve"> e risultava perdipiù </w:t>
      </w:r>
      <w:r w:rsidR="002555B5">
        <w:t>nella sostanza</w:t>
      </w:r>
      <w:r w:rsidR="008259DD">
        <w:t xml:space="preserve"> impossibile</w:t>
      </w:r>
      <w:r w:rsidR="00850335">
        <w:t xml:space="preserve"> approdare alla stampa</w:t>
      </w:r>
      <w:r w:rsidR="00336D22">
        <w:t xml:space="preserve">. </w:t>
      </w:r>
      <w:r w:rsidR="005A2F2F">
        <w:t xml:space="preserve">La divulgazione di questi testi, che </w:t>
      </w:r>
      <w:r w:rsidR="00E043FC">
        <w:t>in molti casi</w:t>
      </w:r>
      <w:r w:rsidR="0003129E">
        <w:t xml:space="preserve"> attaccavan</w:t>
      </w:r>
      <w:r w:rsidR="00045663">
        <w:t>o</w:t>
      </w:r>
      <w:r w:rsidR="0003129E">
        <w:t xml:space="preserve"> lavori realizzati per</w:t>
      </w:r>
      <w:r w:rsidR="00E043FC">
        <w:t xml:space="preserve"> </w:t>
      </w:r>
      <w:r w:rsidR="0003129E">
        <w:t>committenti</w:t>
      </w:r>
      <w:r w:rsidR="00E043FC">
        <w:t xml:space="preserve"> importanti</w:t>
      </w:r>
      <w:r w:rsidR="005A2F2F">
        <w:t>,</w:t>
      </w:r>
      <w:r w:rsidR="002555B5">
        <w:t xml:space="preserve"> </w:t>
      </w:r>
      <w:r w:rsidR="0003129E">
        <w:t>passò</w:t>
      </w:r>
      <w:r w:rsidR="00007057">
        <w:t xml:space="preserve"> </w:t>
      </w:r>
      <w:r w:rsidR="008F7F20">
        <w:t>quindi</w:t>
      </w:r>
      <w:r w:rsidR="00E043FC">
        <w:t xml:space="preserve"> prevalentemente</w:t>
      </w:r>
      <w:r w:rsidR="00204C41">
        <w:t xml:space="preserve"> </w:t>
      </w:r>
      <w:r w:rsidR="0003129E">
        <w:t xml:space="preserve">attraverso </w:t>
      </w:r>
      <w:r w:rsidR="00204C41">
        <w:t xml:space="preserve">l’affissione di fogli volanti </w:t>
      </w:r>
      <w:r w:rsidR="00007057">
        <w:t xml:space="preserve">in prossimità delle </w:t>
      </w:r>
      <w:r w:rsidR="001D38BE">
        <w:t>creazioni artistiche</w:t>
      </w:r>
      <w:r w:rsidR="00007057">
        <w:t xml:space="preserve"> contestate</w:t>
      </w:r>
      <w:r w:rsidR="00C147C4">
        <w:t>.</w:t>
      </w:r>
      <w:r w:rsidR="00B306E2">
        <w:rPr>
          <w:color w:val="FF0000"/>
        </w:rPr>
        <w:t xml:space="preserve"> </w:t>
      </w:r>
      <w:r w:rsidR="00F4119C">
        <w:t>E laddove</w:t>
      </w:r>
      <w:r w:rsidR="00B306E2" w:rsidRPr="00206A2D">
        <w:t xml:space="preserve"> i versi encomiastici che vennero</w:t>
      </w:r>
      <w:r w:rsidR="00587FCB" w:rsidRPr="00206A2D">
        <w:t xml:space="preserve"> talvolta</w:t>
      </w:r>
      <w:r w:rsidR="00B306E2" w:rsidRPr="00206A2D">
        <w:t xml:space="preserve"> “appiccati” ai lavori di pittura e scultura confluirono più volte in sillogi</w:t>
      </w:r>
      <w:r w:rsidR="00F4119C">
        <w:t xml:space="preserve"> a stampa</w:t>
      </w:r>
      <w:r w:rsidR="00B306E2" w:rsidRPr="00206A2D">
        <w:t xml:space="preserve"> come quella </w:t>
      </w:r>
      <w:r w:rsidR="008F7F20">
        <w:t xml:space="preserve">pubblicata </w:t>
      </w:r>
      <w:r w:rsidR="00B306E2" w:rsidRPr="00206A2D">
        <w:t xml:space="preserve">in appendice ai </w:t>
      </w:r>
      <w:r w:rsidR="00B306E2" w:rsidRPr="00206A2D">
        <w:rPr>
          <w:i/>
        </w:rPr>
        <w:t>Trattati</w:t>
      </w:r>
      <w:r w:rsidR="00B306E2" w:rsidRPr="00206A2D">
        <w:t xml:space="preserve"> celliniani</w:t>
      </w:r>
      <w:r w:rsidR="00587FCB" w:rsidRPr="00206A2D">
        <w:t>,</w:t>
      </w:r>
      <w:r w:rsidR="000F49E4">
        <w:rPr>
          <w:rStyle w:val="Rimandonotadichiusura"/>
        </w:rPr>
        <w:endnoteReference w:id="89"/>
      </w:r>
      <w:r w:rsidR="00C147C4" w:rsidRPr="00206A2D">
        <w:t xml:space="preserve"> </w:t>
      </w:r>
      <w:r w:rsidR="001D38BE" w:rsidRPr="00206A2D">
        <w:t xml:space="preserve">i componimenti in biasimo affissi alle opere d’arte ebbero </w:t>
      </w:r>
      <w:r w:rsidR="00E043FC">
        <w:t>in genere</w:t>
      </w:r>
      <w:r w:rsidR="001D38BE" w:rsidRPr="00206A2D">
        <w:t xml:space="preserve"> vita </w:t>
      </w:r>
      <w:r w:rsidR="00D71091">
        <w:t>breve</w:t>
      </w:r>
      <w:r w:rsidR="001D38BE" w:rsidRPr="00206A2D">
        <w:t xml:space="preserve">. </w:t>
      </w:r>
      <w:r w:rsidR="007800BB">
        <w:t>Al pari di quel che succedeva</w:t>
      </w:r>
      <w:r w:rsidR="0003129E" w:rsidRPr="00206A2D">
        <w:t xml:space="preserve"> </w:t>
      </w:r>
      <w:r w:rsidR="007800BB">
        <w:t xml:space="preserve">con </w:t>
      </w:r>
      <w:r w:rsidR="00D71091">
        <w:t>le</w:t>
      </w:r>
      <w:r w:rsidR="001D38BE" w:rsidRPr="00206A2D">
        <w:t xml:space="preserve"> pasquinate </w:t>
      </w:r>
      <w:r w:rsidR="003C4F44" w:rsidRPr="00206A2D">
        <w:t>romane</w:t>
      </w:r>
      <w:r w:rsidR="007800BB">
        <w:t xml:space="preserve"> e con altre</w:t>
      </w:r>
      <w:r w:rsidR="0003129E" w:rsidRPr="00206A2D">
        <w:t xml:space="preserve"> scritture infamanti che </w:t>
      </w:r>
      <w:r w:rsidR="003C4F44" w:rsidRPr="00206A2D">
        <w:t>nel R</w:t>
      </w:r>
      <w:r w:rsidR="0003129E" w:rsidRPr="00206A2D">
        <w:t>inascimen</w:t>
      </w:r>
      <w:r w:rsidR="003C4F44" w:rsidRPr="00206A2D">
        <w:t>to</w:t>
      </w:r>
      <w:r w:rsidR="0003129E" w:rsidRPr="00206A2D">
        <w:t xml:space="preserve"> </w:t>
      </w:r>
      <w:r w:rsidR="00F4119C">
        <w:t>venivano esposte</w:t>
      </w:r>
      <w:r w:rsidR="00614378">
        <w:t xml:space="preserve"> in luoghi di grande visibilità</w:t>
      </w:r>
      <w:r w:rsidR="003C4F44" w:rsidRPr="00206A2D">
        <w:t xml:space="preserve"> </w:t>
      </w:r>
      <w:r w:rsidR="007800BB">
        <w:t>per colpire persona</w:t>
      </w:r>
      <w:r w:rsidR="0034396C">
        <w:t>lità</w:t>
      </w:r>
      <w:r w:rsidR="007800BB">
        <w:t xml:space="preserve"> eminenti</w:t>
      </w:r>
      <w:r w:rsidR="003C4F44" w:rsidRPr="00206A2D">
        <w:t>,</w:t>
      </w:r>
      <w:r w:rsidR="0003129E" w:rsidRPr="00206A2D">
        <w:t xml:space="preserve"> </w:t>
      </w:r>
      <w:r w:rsidR="00206A2D" w:rsidRPr="00206A2D">
        <w:t>l’affissione</w:t>
      </w:r>
      <w:r w:rsidR="00F4119C">
        <w:t xml:space="preserve"> pubblica</w:t>
      </w:r>
      <w:r w:rsidR="00206A2D" w:rsidRPr="00206A2D">
        <w:t xml:space="preserve"> de</w:t>
      </w:r>
      <w:r w:rsidR="003C4F44" w:rsidRPr="00206A2D">
        <w:t xml:space="preserve">i </w:t>
      </w:r>
      <w:r w:rsidR="0034396C">
        <w:t>versi</w:t>
      </w:r>
      <w:r w:rsidR="003C4F44" w:rsidRPr="00206A2D">
        <w:t xml:space="preserve"> contro opere d’arte</w:t>
      </w:r>
      <w:r w:rsidR="00206A2D" w:rsidRPr="00206A2D">
        <w:t xml:space="preserve"> </w:t>
      </w:r>
      <w:r w:rsidR="00D71091">
        <w:t>era infatti una pratica semiclandestina e funzionale a una fruizione effimera</w:t>
      </w:r>
      <w:r w:rsidR="00F4119C">
        <w:t>.</w:t>
      </w:r>
      <w:r w:rsidR="00045663" w:rsidRPr="00206A2D">
        <w:rPr>
          <w:rStyle w:val="Rimandonotadichiusura"/>
        </w:rPr>
        <w:endnoteReference w:id="90"/>
      </w:r>
      <w:r w:rsidR="00E320D7">
        <w:t xml:space="preserve"> </w:t>
      </w:r>
      <w:r w:rsidR="00D71091">
        <w:t>Le stesse</w:t>
      </w:r>
      <w:r w:rsidR="00EE2B0F">
        <w:t xml:space="preserve"> autorità</w:t>
      </w:r>
      <w:r w:rsidR="00E320D7">
        <w:t xml:space="preserve"> cui si doveva la committenza del lavoro incriminato </w:t>
      </w:r>
      <w:r w:rsidR="00D71091">
        <w:t xml:space="preserve">si adoperarono del resto talvolta per </w:t>
      </w:r>
      <w:r w:rsidR="00DA78F2">
        <w:t>stroncare</w:t>
      </w:r>
      <w:r w:rsidR="00E320D7">
        <w:t xml:space="preserve"> </w:t>
      </w:r>
      <w:r w:rsidR="00604AE4">
        <w:t xml:space="preserve">sul nascere </w:t>
      </w:r>
      <w:r w:rsidR="00D71091">
        <w:t>quelle</w:t>
      </w:r>
      <w:r w:rsidR="00E320D7">
        <w:t xml:space="preserve"> </w:t>
      </w:r>
      <w:r w:rsidR="00E043FC">
        <w:t>critiche</w:t>
      </w:r>
      <w:r w:rsidR="00E320D7">
        <w:t xml:space="preserve">. </w:t>
      </w:r>
      <w:r w:rsidR="00887DB7">
        <w:t>In questi termini</w:t>
      </w:r>
      <w:r w:rsidR="00E320D7">
        <w:t xml:space="preserve"> Vasari </w:t>
      </w:r>
      <w:r w:rsidR="00887DB7">
        <w:t>giustificava</w:t>
      </w:r>
      <w:r w:rsidR="00D71091">
        <w:t>, ad esempio,</w:t>
      </w:r>
      <w:r w:rsidR="00E320D7">
        <w:t xml:space="preserve"> la sorte </w:t>
      </w:r>
      <w:r w:rsidR="007800BB">
        <w:t>toccata ad</w:t>
      </w:r>
      <w:r w:rsidR="00E320D7">
        <w:t xml:space="preserve"> alcuni improvvidi </w:t>
      </w:r>
      <w:r w:rsidR="0034396C">
        <w:t>rimatori</w:t>
      </w:r>
      <w:r w:rsidR="00CD5B88">
        <w:t xml:space="preserve"> fiorentini</w:t>
      </w:r>
      <w:r w:rsidR="00E320D7">
        <w:t xml:space="preserve"> che </w:t>
      </w:r>
      <w:r w:rsidR="00887DB7">
        <w:t>avevano ritenuto di poter apertamente satireggiare l’</w:t>
      </w:r>
      <w:r w:rsidR="00887DB7" w:rsidRPr="00887DB7">
        <w:rPr>
          <w:i/>
        </w:rPr>
        <w:t xml:space="preserve">Ercole e Caco </w:t>
      </w:r>
      <w:r w:rsidR="00887DB7">
        <w:t xml:space="preserve">di Bandinelli, </w:t>
      </w:r>
      <w:r w:rsidR="00EE2B0F">
        <w:t>muscolar</w:t>
      </w:r>
      <w:r w:rsidR="0034396C">
        <w:t>e simbolo</w:t>
      </w:r>
      <w:r w:rsidR="00887DB7">
        <w:t xml:space="preserve"> del potere autocratico d</w:t>
      </w:r>
      <w:r w:rsidR="007800BB">
        <w:t>i</w:t>
      </w:r>
      <w:r w:rsidR="00887DB7">
        <w:t xml:space="preserve"> Alessandro de’ Medici:</w:t>
      </w:r>
    </w:p>
    <w:p w14:paraId="6CF691AC" w14:textId="77777777" w:rsidR="00E979F0" w:rsidRDefault="00E979F0" w:rsidP="00007057">
      <w:pPr>
        <w:spacing w:line="360" w:lineRule="auto"/>
        <w:rPr>
          <w:color w:val="FF0000"/>
        </w:rPr>
      </w:pPr>
    </w:p>
    <w:p w14:paraId="4A3F6F57" w14:textId="77777777" w:rsidR="00E979F0" w:rsidRPr="00887DB7" w:rsidRDefault="00E979F0" w:rsidP="00887DB7">
      <w:pPr>
        <w:spacing w:line="360" w:lineRule="auto"/>
        <w:ind w:left="567" w:right="567" w:firstLine="0"/>
        <w:rPr>
          <w:sz w:val="20"/>
        </w:rPr>
      </w:pPr>
      <w:r w:rsidRPr="00887DB7">
        <w:rPr>
          <w:sz w:val="20"/>
        </w:rPr>
        <w:t>Non sarebbe facile a dire il concorso e la moltitudine che per due giorni tenne occupata tutta la piazza, venendo a vedere il gigante tosto che fu scoperto; dove si sentivano diversi ragionamenti e pareri d’ogni sorte d’uomini, e tutti in biasimo dell’opera e del maestro. Furono appiccati ancora intorno alla basa molti versi latini e toscani, ne’ quali era piacevole a vedere gl’ingegni de’ componitori e l’invenzioni et i detti acuti. Ma trapassandosi col dir male e con le poesie satiriche e mordaci ogni convenevole segno, il duca Alessandro, parendogli sua indegnità per essere l’opera pubblica, fu forzato a far mettere in prigione alcuni, i quali senza rispetto apertamente andavano appiccando sonetti: la qual cosa chiuse tosto le bocche de’ maldicenti.</w:t>
      </w:r>
      <w:r w:rsidR="00F96454">
        <w:rPr>
          <w:rStyle w:val="Rimandonotadichiusura"/>
          <w:sz w:val="20"/>
        </w:rPr>
        <w:endnoteReference w:id="91"/>
      </w:r>
    </w:p>
    <w:p w14:paraId="7E9F402F" w14:textId="77777777" w:rsidR="00887DB7" w:rsidRDefault="00887DB7" w:rsidP="00007057">
      <w:pPr>
        <w:spacing w:line="360" w:lineRule="auto"/>
        <w:rPr>
          <w:color w:val="FF0000"/>
        </w:rPr>
      </w:pPr>
    </w:p>
    <w:p w14:paraId="3E6E3446" w14:textId="05E8A4A9" w:rsidR="004567EA" w:rsidRDefault="000D0546" w:rsidP="004567EA">
      <w:pPr>
        <w:spacing w:line="360" w:lineRule="auto"/>
      </w:pPr>
      <w:r>
        <w:t>Ad oggi n</w:t>
      </w:r>
      <w:r w:rsidR="00586221">
        <w:t>on s</w:t>
      </w:r>
      <w:r w:rsidR="00EF4A07">
        <w:t>appiamo se</w:t>
      </w:r>
      <w:r w:rsidR="0034396C">
        <w:t xml:space="preserve"> anche</w:t>
      </w:r>
      <w:r w:rsidR="00586221">
        <w:t xml:space="preserve"> Cosimo e Francesco de’ Medici </w:t>
      </w:r>
      <w:r w:rsidR="00EE2B0F">
        <w:t>adottassero</w:t>
      </w:r>
      <w:r w:rsidR="00DA78F2">
        <w:t xml:space="preserve"> dei</w:t>
      </w:r>
      <w:r w:rsidR="00586221">
        <w:t xml:space="preserve"> provvedimenti</w:t>
      </w:r>
      <w:r w:rsidR="009833D4">
        <w:t xml:space="preserve"> specifici</w:t>
      </w:r>
      <w:r w:rsidR="00887DB7">
        <w:t xml:space="preserve"> </w:t>
      </w:r>
      <w:r w:rsidR="009833D4">
        <w:t xml:space="preserve">contro </w:t>
      </w:r>
      <w:r>
        <w:t>l’affissione pubblica di simili testi</w:t>
      </w:r>
      <w:r w:rsidR="00EE2B0F">
        <w:t>.</w:t>
      </w:r>
      <w:r w:rsidR="00586221">
        <w:t xml:space="preserve"> </w:t>
      </w:r>
      <w:r w:rsidR="00EE2B0F" w:rsidRPr="00EE2B0F">
        <w:rPr>
          <w:caps/>
        </w:rPr>
        <w:t>è</w:t>
      </w:r>
      <w:r w:rsidR="00EE2B0F">
        <w:t xml:space="preserve"> però</w:t>
      </w:r>
      <w:r w:rsidR="009833D4">
        <w:t xml:space="preserve"> </w:t>
      </w:r>
      <w:r w:rsidR="0034396C">
        <w:t>senz’altro vero che</w:t>
      </w:r>
      <w:r w:rsidR="009833D4">
        <w:t>,</w:t>
      </w:r>
      <w:r w:rsidR="00910DB4">
        <w:t xml:space="preserve"> </w:t>
      </w:r>
      <w:r w:rsidR="009833D4">
        <w:t>dalla metà</w:t>
      </w:r>
      <w:r w:rsidR="00EE2B0F">
        <w:t xml:space="preserve"> del</w:t>
      </w:r>
      <w:r w:rsidR="009833D4">
        <w:t xml:space="preserve"> Cinquecento, la censura ecclesiastica</w:t>
      </w:r>
      <w:r w:rsidR="00EE2B0F">
        <w:t xml:space="preserve"> e quella politica</w:t>
      </w:r>
      <w:r w:rsidR="009833D4">
        <w:t xml:space="preserve"> contro </w:t>
      </w:r>
      <w:r w:rsidR="0036689C">
        <w:t>le</w:t>
      </w:r>
      <w:r w:rsidR="00910DB4">
        <w:t xml:space="preserve"> </w:t>
      </w:r>
      <w:r w:rsidR="009833D4">
        <w:t>scritture lesive dell’onore altrui si facesse</w:t>
      </w:r>
      <w:r w:rsidR="00EE2B0F">
        <w:t>ro</w:t>
      </w:r>
      <w:r w:rsidR="009833D4">
        <w:t xml:space="preserve"> più stringent</w:t>
      </w:r>
      <w:r w:rsidR="00EE2B0F">
        <w:t>i</w:t>
      </w:r>
      <w:r w:rsidR="00910DB4">
        <w:t xml:space="preserve"> in tutta Italia</w:t>
      </w:r>
      <w:r w:rsidR="00EE2B0F">
        <w:t>, e come simile stretta legislativa abbia</w:t>
      </w:r>
      <w:r w:rsidR="00DA78F2">
        <w:t xml:space="preserve"> quasi </w:t>
      </w:r>
      <w:r w:rsidR="00DA78F2">
        <w:lastRenderedPageBreak/>
        <w:t>certamente</w:t>
      </w:r>
      <w:r w:rsidR="00EE2B0F">
        <w:t xml:space="preserve"> </w:t>
      </w:r>
      <w:r w:rsidR="0029050F">
        <w:t>riguardato</w:t>
      </w:r>
      <w:r w:rsidR="00EE2B0F">
        <w:t xml:space="preserve"> anche i </w:t>
      </w:r>
      <w:r w:rsidR="0029050F" w:rsidRPr="0029050F">
        <w:rPr>
          <w:i/>
        </w:rPr>
        <w:t>vituperia</w:t>
      </w:r>
      <w:r w:rsidR="0029050F">
        <w:t xml:space="preserve"> poetici affissi alle opere d’arte, facendo sì che d</w:t>
      </w:r>
      <w:r>
        <w:t>ella maggior parte</w:t>
      </w:r>
      <w:r w:rsidR="0029050F">
        <w:t xml:space="preserve"> di ess</w:t>
      </w:r>
      <w:r w:rsidR="003B558D">
        <w:t>i</w:t>
      </w:r>
      <w:r w:rsidR="0029050F">
        <w:t xml:space="preserve"> non restasse</w:t>
      </w:r>
      <w:r w:rsidR="00D74E97">
        <w:t xml:space="preserve"> </w:t>
      </w:r>
      <w:r w:rsidR="0029050F">
        <w:t>memoria.</w:t>
      </w:r>
      <w:r w:rsidR="00EE2B0F">
        <w:rPr>
          <w:rStyle w:val="Rimandonotadichiusura"/>
        </w:rPr>
        <w:endnoteReference w:id="92"/>
      </w:r>
      <w:r w:rsidR="003B558D">
        <w:t xml:space="preserve"> </w:t>
      </w:r>
      <w:r w:rsidR="00CD5B88">
        <w:t>Risulta in questo senso</w:t>
      </w:r>
      <w:r w:rsidR="003018A4">
        <w:t xml:space="preserve"> a</w:t>
      </w:r>
      <w:r w:rsidR="00910DB4">
        <w:t>ltrettanto</w:t>
      </w:r>
      <w:r w:rsidR="00CD5B88">
        <w:t xml:space="preserve"> </w:t>
      </w:r>
      <w:r w:rsidR="00910DB4">
        <w:t>verosimile</w:t>
      </w:r>
      <w:r w:rsidR="00CD5B88">
        <w:t xml:space="preserve"> che</w:t>
      </w:r>
      <w:r w:rsidR="00DA78F2">
        <w:t>,</w:t>
      </w:r>
      <w:r w:rsidR="00CD5B88">
        <w:t xml:space="preserve"> </w:t>
      </w:r>
      <w:r w:rsidR="00DA78F2">
        <w:t xml:space="preserve">nel periodo che più ci interessa, </w:t>
      </w:r>
      <w:r w:rsidR="009F65AD">
        <w:t>le</w:t>
      </w:r>
      <w:r w:rsidR="00CD5B88">
        <w:t xml:space="preserve"> autorità fiorentine</w:t>
      </w:r>
      <w:r w:rsidR="00D71091">
        <w:t xml:space="preserve"> </w:t>
      </w:r>
      <w:r w:rsidR="00EF4A07">
        <w:t xml:space="preserve">si </w:t>
      </w:r>
      <w:r w:rsidR="00D71091">
        <w:t>premurassero</w:t>
      </w:r>
      <w:r w:rsidR="00DA78F2">
        <w:t xml:space="preserve"> </w:t>
      </w:r>
      <w:r w:rsidR="00D71091">
        <w:t>di far</w:t>
      </w:r>
      <w:r w:rsidR="00EF4A07">
        <w:t xml:space="preserve"> </w:t>
      </w:r>
      <w:r w:rsidR="009F65AD">
        <w:t xml:space="preserve">prontamente </w:t>
      </w:r>
      <w:r w:rsidR="00EF4A07">
        <w:t>rimuovere</w:t>
      </w:r>
      <w:r w:rsidR="009F65AD">
        <w:t xml:space="preserve"> e</w:t>
      </w:r>
      <w:r w:rsidR="00DA78F2">
        <w:t xml:space="preserve"> </w:t>
      </w:r>
      <w:r w:rsidR="009F65AD">
        <w:t xml:space="preserve">distruggere </w:t>
      </w:r>
      <w:r w:rsidR="00EF4A07">
        <w:t>i p</w:t>
      </w:r>
      <w:r w:rsidR="00DA78F2">
        <w:t>oetici</w:t>
      </w:r>
      <w:r w:rsidR="00EF4A07">
        <w:t xml:space="preserve"> sberleffi a</w:t>
      </w:r>
      <w:r w:rsidR="00DA78F2">
        <w:t>ffissi ad</w:t>
      </w:r>
      <w:r w:rsidR="00EF4A07">
        <w:t xml:space="preserve"> alcune delle più importanti commesse artistiche </w:t>
      </w:r>
      <w:r w:rsidR="00DA78F2">
        <w:t>dei signori della città</w:t>
      </w:r>
      <w:r w:rsidR="009F65AD">
        <w:t>.</w:t>
      </w:r>
      <w:r w:rsidR="006B5D86">
        <w:rPr>
          <w:rStyle w:val="Rimandonotadichiusura"/>
        </w:rPr>
        <w:endnoteReference w:id="93"/>
      </w:r>
      <w:r w:rsidR="00CD5B88">
        <w:t xml:space="preserve"> </w:t>
      </w:r>
      <w:r w:rsidR="003B558D">
        <w:t>Si spieg</w:t>
      </w:r>
      <w:r w:rsidR="00841C3F">
        <w:t>herebbe</w:t>
      </w:r>
      <w:r w:rsidR="00DA78F2">
        <w:t xml:space="preserve"> così</w:t>
      </w:r>
      <w:r w:rsidR="003B558D">
        <w:t xml:space="preserve">, ad esempio, </w:t>
      </w:r>
      <w:r w:rsidR="008A0CF8">
        <w:t xml:space="preserve">perché </w:t>
      </w:r>
      <w:r w:rsidR="00D74E97">
        <w:t>a noi</w:t>
      </w:r>
      <w:r w:rsidR="000F4E7C">
        <w:t xml:space="preserve"> </w:t>
      </w:r>
      <w:r w:rsidR="008A0CF8">
        <w:t>sia pervenut</w:t>
      </w:r>
      <w:r w:rsidR="00DA78F2">
        <w:t>a</w:t>
      </w:r>
      <w:r w:rsidR="008A0CF8">
        <w:t xml:space="preserve"> solo </w:t>
      </w:r>
      <w:r w:rsidR="00DA78F2">
        <w:t>una minima parte</w:t>
      </w:r>
      <w:r w:rsidR="008A0CF8">
        <w:t xml:space="preserve"> </w:t>
      </w:r>
      <w:r w:rsidR="00DA78F2">
        <w:t>dei</w:t>
      </w:r>
      <w:r w:rsidR="008A0CF8">
        <w:t xml:space="preserve"> </w:t>
      </w:r>
      <w:r w:rsidR="00DA78F2">
        <w:t>numerosi</w:t>
      </w:r>
      <w:r w:rsidR="008A0CF8">
        <w:t xml:space="preserve"> componimenti che sappiamo essere stati prodotti </w:t>
      </w:r>
      <w:r w:rsidR="00C908A2">
        <w:t xml:space="preserve">non solo </w:t>
      </w:r>
      <w:r w:rsidR="008A0CF8">
        <w:t>contro</w:t>
      </w:r>
      <w:r w:rsidR="0087165F">
        <w:t xml:space="preserve"> lo stesso </w:t>
      </w:r>
      <w:r w:rsidR="0087165F" w:rsidRPr="0087165F">
        <w:rPr>
          <w:i/>
        </w:rPr>
        <w:t xml:space="preserve">Ercole e Caco </w:t>
      </w:r>
      <w:r w:rsidR="0087165F" w:rsidRPr="00910DB4">
        <w:rPr>
          <w:iCs/>
        </w:rPr>
        <w:t>di Bandinelli,</w:t>
      </w:r>
      <w:r w:rsidR="0087165F">
        <w:t xml:space="preserve"> </w:t>
      </w:r>
      <w:r w:rsidR="00C908A2">
        <w:t>ma anche</w:t>
      </w:r>
      <w:r w:rsidR="0087165F">
        <w:t xml:space="preserve"> contro</w:t>
      </w:r>
      <w:r w:rsidR="008A0CF8">
        <w:t xml:space="preserve"> il </w:t>
      </w:r>
      <w:r w:rsidR="008A0CF8" w:rsidRPr="008A0CF8">
        <w:rPr>
          <w:i/>
        </w:rPr>
        <w:t>Giudizio Universale</w:t>
      </w:r>
      <w:r w:rsidR="008A0CF8">
        <w:t xml:space="preserve"> dipinto da Giorgio Vasari e Federico Zuccari per l’intradosso della cupola di Santa Maria del Fiore</w:t>
      </w:r>
      <w:r w:rsidR="00C908A2">
        <w:t xml:space="preserve"> (1572-1579)</w:t>
      </w:r>
      <w:r w:rsidR="008A0CF8">
        <w:t>.</w:t>
      </w:r>
      <w:r w:rsidR="008A0CF8">
        <w:rPr>
          <w:rStyle w:val="Rimandonotadichiusura"/>
        </w:rPr>
        <w:endnoteReference w:id="94"/>
      </w:r>
      <w:r w:rsidR="0029050F">
        <w:t xml:space="preserve"> A salvarsi da </w:t>
      </w:r>
      <w:r w:rsidR="008A0CF8">
        <w:t>un simile naufragio</w:t>
      </w:r>
      <w:r w:rsidR="0029050F">
        <w:t xml:space="preserve"> furono in effetti</w:t>
      </w:r>
      <w:r w:rsidR="003B558D">
        <w:t xml:space="preserve"> da un </w:t>
      </w:r>
      <w:r w:rsidR="00DA78F2">
        <w:t>lato</w:t>
      </w:r>
      <w:r w:rsidR="0029050F">
        <w:t xml:space="preserve"> quei pochi </w:t>
      </w:r>
      <w:r w:rsidR="000F4E7C">
        <w:t>testi</w:t>
      </w:r>
      <w:r w:rsidR="0029050F">
        <w:t xml:space="preserve"> che </w:t>
      </w:r>
      <w:r w:rsidR="008A0CF8">
        <w:t>qualche contemporaneo</w:t>
      </w:r>
      <w:r w:rsidR="0029050F">
        <w:t xml:space="preserve"> riusc</w:t>
      </w:r>
      <w:r w:rsidR="008A0CF8">
        <w:t>ì</w:t>
      </w:r>
      <w:r w:rsidR="0029050F">
        <w:t xml:space="preserve"> a trascrivere</w:t>
      </w:r>
      <w:r w:rsidR="000F4E7C">
        <w:t xml:space="preserve"> dai </w:t>
      </w:r>
      <w:r>
        <w:t xml:space="preserve">fogli volanti </w:t>
      </w:r>
      <w:r w:rsidR="000F4E7C">
        <w:t>appesi presso i lavori contestati</w:t>
      </w:r>
      <w:r w:rsidR="003B558D">
        <w:t>, e dall’altr</w:t>
      </w:r>
      <w:r w:rsidR="00DA78F2">
        <w:t>o</w:t>
      </w:r>
      <w:r w:rsidR="009805C9">
        <w:t xml:space="preserve"> </w:t>
      </w:r>
      <w:r w:rsidR="003B558D">
        <w:t>i versi</w:t>
      </w:r>
      <w:r w:rsidR="0029050F">
        <w:t xml:space="preserve"> </w:t>
      </w:r>
      <w:r w:rsidR="004C1DA7">
        <w:t>di cui</w:t>
      </w:r>
      <w:r w:rsidR="009F65AD">
        <w:t xml:space="preserve"> gli </w:t>
      </w:r>
      <w:r w:rsidR="004C1DA7">
        <w:t xml:space="preserve">stessi </w:t>
      </w:r>
      <w:r w:rsidR="009F65AD">
        <w:t>autori</w:t>
      </w:r>
      <w:r w:rsidR="000F4E7C">
        <w:t xml:space="preserve"> </w:t>
      </w:r>
      <w:r w:rsidR="004C1DA7">
        <w:t>preservarono copia</w:t>
      </w:r>
      <w:r w:rsidR="000F4E7C">
        <w:t xml:space="preserve"> </w:t>
      </w:r>
      <w:r w:rsidR="00910DB4">
        <w:t>nelle</w:t>
      </w:r>
      <w:r w:rsidR="00B93219">
        <w:t xml:space="preserve"> raccolte</w:t>
      </w:r>
      <w:r w:rsidR="0029050F">
        <w:t xml:space="preserve"> </w:t>
      </w:r>
      <w:r w:rsidR="00B93219">
        <w:t xml:space="preserve">manoscritte delle </w:t>
      </w:r>
      <w:r w:rsidR="004C1DA7">
        <w:t>loro</w:t>
      </w:r>
      <w:r w:rsidR="00B93219">
        <w:t xml:space="preserve"> poesie</w:t>
      </w:r>
      <w:r w:rsidR="005F76EE">
        <w:t xml:space="preserve">. </w:t>
      </w:r>
      <w:r w:rsidR="009F65AD">
        <w:t xml:space="preserve">Accanto </w:t>
      </w:r>
      <w:r w:rsidR="001C2206">
        <w:t>alle prove che di tal genere diedero rimatori prolifici</w:t>
      </w:r>
      <w:r w:rsidR="009F65AD">
        <w:t xml:space="preserve"> quali Anton Francesco Grazzini e Alfonso de’ Pazzi,</w:t>
      </w:r>
      <w:r w:rsidR="00654512">
        <w:rPr>
          <w:rStyle w:val="Rimandonotadichiusura"/>
        </w:rPr>
        <w:endnoteReference w:id="95"/>
      </w:r>
      <w:r w:rsidR="009F65AD">
        <w:t xml:space="preserve"> </w:t>
      </w:r>
      <w:r w:rsidR="0072060E">
        <w:t>si sono così conservati</w:t>
      </w:r>
      <w:r w:rsidR="007E67F8">
        <w:t xml:space="preserve"> </w:t>
      </w:r>
      <w:r w:rsidR="004C1DA7">
        <w:t>alcun</w:t>
      </w:r>
      <w:r w:rsidR="007E67F8">
        <w:t xml:space="preserve">i </w:t>
      </w:r>
      <w:r w:rsidR="007E67F8" w:rsidRPr="007E67F8">
        <w:rPr>
          <w:i/>
        </w:rPr>
        <w:t>vituperia</w:t>
      </w:r>
      <w:r w:rsidR="00E4633E">
        <w:t xml:space="preserve"> rimati</w:t>
      </w:r>
      <w:r w:rsidR="007E67F8">
        <w:t xml:space="preserve"> che Cellini registrò fra le proprie carte </w:t>
      </w:r>
      <w:r w:rsidR="00E4633E">
        <w:t xml:space="preserve">a partire dagli anni Cinquanta del secolo </w:t>
      </w:r>
      <w:r w:rsidR="007E67F8">
        <w:t xml:space="preserve">– sola, non anonima traccia degli attacchi </w:t>
      </w:r>
      <w:r w:rsidR="00E4633E">
        <w:t xml:space="preserve">che in quell’ambiente pittori e scultori si sferrarono attraverso il </w:t>
      </w:r>
      <w:r w:rsidR="00E4633E" w:rsidRPr="00E4633E">
        <w:rPr>
          <w:i/>
        </w:rPr>
        <w:t>medium</w:t>
      </w:r>
      <w:r w:rsidR="00E4633E">
        <w:t xml:space="preserve"> poetico.  </w:t>
      </w:r>
      <w:r w:rsidR="007E67F8">
        <w:t xml:space="preserve"> </w:t>
      </w:r>
    </w:p>
    <w:p w14:paraId="24D83C2B" w14:textId="68884EC1" w:rsidR="003A4917" w:rsidRPr="009D263D" w:rsidRDefault="0036689C" w:rsidP="004567EA">
      <w:pPr>
        <w:spacing w:line="360" w:lineRule="auto"/>
      </w:pPr>
      <w:r>
        <w:t>L’</w:t>
      </w:r>
      <w:r w:rsidRPr="004567EA">
        <w:rPr>
          <w:i/>
        </w:rPr>
        <w:t>odium figulinum</w:t>
      </w:r>
      <w:r>
        <w:rPr>
          <w:iCs/>
        </w:rPr>
        <w:t>, quella forma di</w:t>
      </w:r>
      <w:r w:rsidR="004567EA">
        <w:t xml:space="preserve"> </w:t>
      </w:r>
      <w:r w:rsidR="00E4633E">
        <w:t>esacerbata</w:t>
      </w:r>
      <w:r w:rsidR="00E86500">
        <w:t xml:space="preserve"> e malevola</w:t>
      </w:r>
      <w:r w:rsidR="00E4633E">
        <w:t xml:space="preserve"> rivalità professionale</w:t>
      </w:r>
      <w:r>
        <w:t xml:space="preserve"> che secondo Vasari allignava come un morbo oscuro nelle fila dei pittori e scultori</w:t>
      </w:r>
      <w:r w:rsidR="009C0C36">
        <w:t xml:space="preserve"> del Rinascimento</w:t>
      </w:r>
      <w:r w:rsidR="004567EA">
        <w:t>,</w:t>
      </w:r>
      <w:r>
        <w:rPr>
          <w:rStyle w:val="Rimandonotadichiusura"/>
        </w:rPr>
        <w:endnoteReference w:id="96"/>
      </w:r>
      <w:r w:rsidR="00E4633E">
        <w:t xml:space="preserve"> impronta in effetti una parte cospicua de</w:t>
      </w:r>
      <w:r w:rsidR="00F9013F">
        <w:t>i componimenti del</w:t>
      </w:r>
      <w:r w:rsidR="00C747A7">
        <w:t>lo</w:t>
      </w:r>
      <w:r w:rsidR="00F9013F">
        <w:t xml:space="preserve"> scultore del </w:t>
      </w:r>
      <w:r w:rsidR="00F9013F" w:rsidRPr="00F9013F">
        <w:rPr>
          <w:i/>
        </w:rPr>
        <w:t>Perseo</w:t>
      </w:r>
      <w:r w:rsidR="00E4633E">
        <w:t>.</w:t>
      </w:r>
      <w:r w:rsidR="004567EA">
        <w:t xml:space="preserve"> </w:t>
      </w:r>
      <w:r w:rsidR="00C02FB0">
        <w:t>Ad essere degn</w:t>
      </w:r>
      <w:r w:rsidR="00E70B56">
        <w:t>e</w:t>
      </w:r>
      <w:r w:rsidR="00C02FB0">
        <w:t xml:space="preserve"> di nota</w:t>
      </w:r>
      <w:r w:rsidR="00C301CA">
        <w:t xml:space="preserve"> </w:t>
      </w:r>
      <w:r w:rsidR="00E70B56">
        <w:t>sono innanzitutto</w:t>
      </w:r>
      <w:r w:rsidR="00C301CA">
        <w:t xml:space="preserve"> l</w:t>
      </w:r>
      <w:r w:rsidR="00E70B56">
        <w:t>e</w:t>
      </w:r>
      <w:r w:rsidR="00C301CA">
        <w:t xml:space="preserve"> caratteristiche </w:t>
      </w:r>
      <w:r w:rsidR="00FE64CA">
        <w:t>formali</w:t>
      </w:r>
      <w:r w:rsidR="00E70B56">
        <w:t xml:space="preserve"> di tali testi</w:t>
      </w:r>
      <w:r w:rsidR="00C301CA">
        <w:t>.</w:t>
      </w:r>
      <w:r w:rsidR="00AE2EA4">
        <w:t xml:space="preserve"> </w:t>
      </w:r>
      <w:r w:rsidR="00841C3F">
        <w:t>Q</w:t>
      </w:r>
      <w:r w:rsidR="003F246D">
        <w:t xml:space="preserve">uelli del Cellini sono </w:t>
      </w:r>
      <w:r w:rsidR="001E13C4">
        <w:t>versi</w:t>
      </w:r>
      <w:r w:rsidR="003F246D">
        <w:t xml:space="preserve"> in cui </w:t>
      </w:r>
      <w:r w:rsidR="008D3DB1">
        <w:t>la critica artistica</w:t>
      </w:r>
      <w:r w:rsidR="006A290C">
        <w:t xml:space="preserve">, spesso </w:t>
      </w:r>
      <w:r w:rsidR="00703DA1">
        <w:t>declinata</w:t>
      </w:r>
      <w:r w:rsidR="006A290C">
        <w:t xml:space="preserve"> </w:t>
      </w:r>
      <w:r w:rsidR="00D74E97">
        <w:t>come</w:t>
      </w:r>
      <w:r w:rsidR="006A290C">
        <w:t xml:space="preserve"> d</w:t>
      </w:r>
      <w:r w:rsidR="0045731B">
        <w:t>erisione</w:t>
      </w:r>
      <w:r w:rsidR="006A290C">
        <w:t xml:space="preserve"> dell’inadegua</w:t>
      </w:r>
      <w:r w:rsidR="00703DA1">
        <w:t>ta competenza</w:t>
      </w:r>
      <w:r w:rsidR="00451476">
        <w:t xml:space="preserve"> o </w:t>
      </w:r>
      <w:r w:rsidR="00703DA1">
        <w:t xml:space="preserve">della </w:t>
      </w:r>
      <w:r w:rsidR="00451476">
        <w:t>mancanza di etica</w:t>
      </w:r>
      <w:r w:rsidR="006A290C">
        <w:t xml:space="preserve"> professionale dei propri avversari,</w:t>
      </w:r>
      <w:r w:rsidR="008D3DB1">
        <w:t xml:space="preserve"> </w:t>
      </w:r>
      <w:r w:rsidR="009C0C36">
        <w:t>si accompagna ad</w:t>
      </w:r>
      <w:r w:rsidR="006A290C">
        <w:t xml:space="preserve"> attacchi</w:t>
      </w:r>
      <w:r w:rsidR="00C301CA">
        <w:t xml:space="preserve"> </w:t>
      </w:r>
      <w:r w:rsidR="008D3DB1">
        <w:t>che non rifugg</w:t>
      </w:r>
      <w:r w:rsidR="006A290C">
        <w:t>ono</w:t>
      </w:r>
      <w:r w:rsidR="008D3DB1">
        <w:t xml:space="preserve"> dal registro scatologico né</w:t>
      </w:r>
      <w:r w:rsidR="006A290C">
        <w:t>, ad esempio,</w:t>
      </w:r>
      <w:r w:rsidR="008D3DB1">
        <w:t xml:space="preserve"> da </w:t>
      </w:r>
      <w:r w:rsidR="00604AE4">
        <w:t>poco lusinghier</w:t>
      </w:r>
      <w:r w:rsidR="00485664">
        <w:t>i</w:t>
      </w:r>
      <w:r w:rsidR="00604AE4">
        <w:t xml:space="preserve"> </w:t>
      </w:r>
      <w:r w:rsidR="00485664">
        <w:t>pettegolezzi</w:t>
      </w:r>
      <w:r w:rsidR="008D3DB1">
        <w:t xml:space="preserve"> </w:t>
      </w:r>
      <w:r w:rsidR="00485664">
        <w:t>intorno a</w:t>
      </w:r>
      <w:r w:rsidR="006A290C">
        <w:t>lla vita</w:t>
      </w:r>
      <w:r w:rsidR="008D3DB1">
        <w:t xml:space="preserve"> sessuale</w:t>
      </w:r>
      <w:r w:rsidR="006A290C">
        <w:t xml:space="preserve"> dei rivali.</w:t>
      </w:r>
      <w:r w:rsidR="008D3DB1">
        <w:rPr>
          <w:rStyle w:val="Rimandonotadichiusura"/>
        </w:rPr>
        <w:endnoteReference w:id="97"/>
      </w:r>
      <w:r w:rsidR="008D3DB1">
        <w:t xml:space="preserve"> </w:t>
      </w:r>
      <w:r w:rsidR="00B15AC8" w:rsidRPr="00B15AC8">
        <w:t>I</w:t>
      </w:r>
      <w:r w:rsidR="006A290C" w:rsidRPr="00B15AC8">
        <w:t xml:space="preserve"> </w:t>
      </w:r>
      <w:r w:rsidR="001E13C4">
        <w:t>componimenti</w:t>
      </w:r>
      <w:r w:rsidR="006A290C" w:rsidRPr="00B15AC8">
        <w:t xml:space="preserve"> dello scultore </w:t>
      </w:r>
      <w:r w:rsidR="00451476" w:rsidRPr="00B15AC8">
        <w:t xml:space="preserve">coniugano </w:t>
      </w:r>
      <w:r w:rsidR="00B15AC8" w:rsidRPr="00B15AC8">
        <w:t xml:space="preserve">insomma </w:t>
      </w:r>
      <w:r w:rsidR="00435712">
        <w:t>la</w:t>
      </w:r>
      <w:r w:rsidR="008A0892" w:rsidRPr="00B15AC8">
        <w:t xml:space="preserve"> </w:t>
      </w:r>
      <w:r w:rsidR="00435712">
        <w:t>polemica che</w:t>
      </w:r>
      <w:r w:rsidR="004418AC" w:rsidRPr="00B15AC8">
        <w:t xml:space="preserve"> più specificamente </w:t>
      </w:r>
      <w:r w:rsidR="00B15AC8" w:rsidRPr="00B15AC8">
        <w:t>att</w:t>
      </w:r>
      <w:r w:rsidR="00F427C3">
        <w:t>e</w:t>
      </w:r>
      <w:r w:rsidR="00B15AC8" w:rsidRPr="00B15AC8">
        <w:t>neva al giudizio</w:t>
      </w:r>
      <w:r w:rsidR="008A0892" w:rsidRPr="00B15AC8">
        <w:t xml:space="preserve"> </w:t>
      </w:r>
      <w:r w:rsidR="00B15AC8" w:rsidRPr="00B15AC8">
        <w:t>in materia d’arte</w:t>
      </w:r>
      <w:r w:rsidR="008A0892" w:rsidRPr="00B15AC8">
        <w:t xml:space="preserve"> con </w:t>
      </w:r>
      <w:r w:rsidR="009C0C36">
        <w:t>il ricorso al repertorio di</w:t>
      </w:r>
      <w:r w:rsidR="004418AC" w:rsidRPr="00B15AC8">
        <w:t xml:space="preserve"> </w:t>
      </w:r>
      <w:r w:rsidR="00B15AC8" w:rsidRPr="00B15AC8">
        <w:t>insulti</w:t>
      </w:r>
      <w:r w:rsidR="00B15AC8">
        <w:t xml:space="preserve"> lesivi dell’onore altrui</w:t>
      </w:r>
      <w:r w:rsidR="004418AC" w:rsidRPr="00B15AC8">
        <w:t xml:space="preserve"> che in Toscana aveva alimentato</w:t>
      </w:r>
      <w:r w:rsidR="00485664">
        <w:t xml:space="preserve"> un </w:t>
      </w:r>
      <w:r w:rsidR="00FE64CA">
        <w:t>ricco</w:t>
      </w:r>
      <w:r w:rsidR="00485664">
        <w:t xml:space="preserve"> filone di poesia comica almeno dai tempi di Rustico Filippi (XIII secolo)</w:t>
      </w:r>
      <w:r w:rsidR="004418AC" w:rsidRPr="00B15AC8">
        <w:t xml:space="preserve">, e che era alla base del linguaggio dell’infamia di tante pasquinate e </w:t>
      </w:r>
      <w:r w:rsidR="00B15AC8" w:rsidRPr="00B15AC8">
        <w:t>“libelli famosi” del pieno Rinascimento.</w:t>
      </w:r>
      <w:r w:rsidR="00AE0268">
        <w:rPr>
          <w:rStyle w:val="Rimandonotadichiusura"/>
        </w:rPr>
        <w:endnoteReference w:id="98"/>
      </w:r>
      <w:r w:rsidR="008A2D3D" w:rsidRPr="00B15AC8">
        <w:t xml:space="preserve"> </w:t>
      </w:r>
      <w:r w:rsidR="00485664">
        <w:t xml:space="preserve">Nella loro </w:t>
      </w:r>
      <w:r w:rsidR="00742CC7">
        <w:t>adesione</w:t>
      </w:r>
      <w:r w:rsidR="005661F1">
        <w:t xml:space="preserve"> </w:t>
      </w:r>
      <w:r w:rsidR="00703DA1">
        <w:t>a</w:t>
      </w:r>
      <w:r w:rsidR="00FE64CA">
        <w:t>i</w:t>
      </w:r>
      <w:r w:rsidR="00703DA1">
        <w:t xml:space="preserve"> </w:t>
      </w:r>
      <w:r w:rsidR="00FE64CA">
        <w:t>codici</w:t>
      </w:r>
      <w:r w:rsidR="00703DA1">
        <w:t xml:space="preserve"> del </w:t>
      </w:r>
      <w:r w:rsidR="00703DA1" w:rsidRPr="00703DA1">
        <w:rPr>
          <w:i/>
        </w:rPr>
        <w:t>vituperium ad personam</w:t>
      </w:r>
      <w:r w:rsidR="00703DA1">
        <w:t xml:space="preserve">, le poesie che Cellini </w:t>
      </w:r>
      <w:r w:rsidR="00C07AA3">
        <w:t>compose</w:t>
      </w:r>
      <w:r w:rsidR="00703DA1">
        <w:t xml:space="preserve"> contro altri artisti della Firenze ducale</w:t>
      </w:r>
      <w:r w:rsidR="00435712">
        <w:t xml:space="preserve"> rappresentavano</w:t>
      </w:r>
      <w:r w:rsidR="00742CC7">
        <w:t xml:space="preserve"> perfettamente</w:t>
      </w:r>
      <w:r w:rsidR="00C07AA3">
        <w:t>, allora,</w:t>
      </w:r>
      <w:r w:rsidR="00037ED9">
        <w:t xml:space="preserve"> </w:t>
      </w:r>
      <w:r w:rsidR="00FE64CA">
        <w:t>i</w:t>
      </w:r>
      <w:r w:rsidR="00197D61">
        <w:t xml:space="preserve">l </w:t>
      </w:r>
      <w:r w:rsidR="003A4917">
        <w:t>genere di</w:t>
      </w:r>
      <w:r w:rsidR="00D22FEC">
        <w:t xml:space="preserve"> scrittura calunniosa</w:t>
      </w:r>
      <w:r w:rsidR="00435712">
        <w:t xml:space="preserve">, maldicente e </w:t>
      </w:r>
      <w:r w:rsidR="00C07AA3">
        <w:t>incline</w:t>
      </w:r>
      <w:r w:rsidR="00435712">
        <w:t xml:space="preserve"> a </w:t>
      </w:r>
      <w:r w:rsidR="00C07AA3">
        <w:t>infrangere i limiti del decoro</w:t>
      </w:r>
      <w:r w:rsidR="00037ED9">
        <w:t xml:space="preserve"> che don Vincenzio Borghini </w:t>
      </w:r>
      <w:r w:rsidR="003A4917">
        <w:t>stigmatizzava</w:t>
      </w:r>
      <w:r w:rsidR="00C07AA3">
        <w:t xml:space="preserve"> come il frutto “d’animi ignobili e villani”</w:t>
      </w:r>
      <w:r w:rsidR="00037ED9">
        <w:t xml:space="preserve"> </w:t>
      </w:r>
      <w:r w:rsidR="001A499B">
        <w:t>in un</w:t>
      </w:r>
      <w:r w:rsidR="00037ED9">
        <w:t xml:space="preserve"> </w:t>
      </w:r>
      <w:r w:rsidR="00C07AA3">
        <w:t xml:space="preserve">suo </w:t>
      </w:r>
      <w:r w:rsidR="00BF3092">
        <w:t>discorso</w:t>
      </w:r>
      <w:r w:rsidR="00C301CA">
        <w:t xml:space="preserve"> </w:t>
      </w:r>
      <w:r w:rsidR="00037ED9" w:rsidRPr="00037ED9">
        <w:rPr>
          <w:i/>
        </w:rPr>
        <w:t>Dello scrivere contro ad alcuno</w:t>
      </w:r>
      <w:r w:rsidR="00FF696D">
        <w:t>.</w:t>
      </w:r>
      <w:r w:rsidR="00BD4EEF">
        <w:rPr>
          <w:rStyle w:val="Rimandonotadichiusura"/>
        </w:rPr>
        <w:endnoteReference w:id="99"/>
      </w:r>
      <w:r w:rsidR="00037ED9">
        <w:t xml:space="preserve"> </w:t>
      </w:r>
      <w:r w:rsidR="00DF7A95">
        <w:t xml:space="preserve">I componimenti </w:t>
      </w:r>
      <w:r w:rsidR="00435712">
        <w:t>polemici dello scultore</w:t>
      </w:r>
      <w:r w:rsidR="00C07AA3">
        <w:t xml:space="preserve"> costituivano altresì il segno di quella abitudine degli artisti fiorentini al settarismo e alla velenosa critica professionale che</w:t>
      </w:r>
      <w:r w:rsidR="00742CC7">
        <w:t>, sotto la spinta del suo luogotenente Borghini,</w:t>
      </w:r>
      <w:r w:rsidR="00C07AA3">
        <w:t xml:space="preserve"> l’Accademia del Disegno avrebbe </w:t>
      </w:r>
      <w:r w:rsidR="00A677AF">
        <w:t>cercato</w:t>
      </w:r>
      <w:r w:rsidR="00C07AA3">
        <w:t xml:space="preserve"> </w:t>
      </w:r>
      <w:r w:rsidR="00A677AF">
        <w:t xml:space="preserve">di </w:t>
      </w:r>
      <w:r w:rsidR="00C07AA3">
        <w:t>arginare.</w:t>
      </w:r>
      <w:r w:rsidR="00DF7A95">
        <w:t xml:space="preserve"> </w:t>
      </w:r>
      <w:r w:rsidR="00EF225B">
        <w:t>Int</w:t>
      </w:r>
      <w:r w:rsidR="00B61617">
        <w:t>e</w:t>
      </w:r>
      <w:r w:rsidR="00EF225B">
        <w:t xml:space="preserve">si a </w:t>
      </w:r>
      <w:r w:rsidR="00EF225B">
        <w:lastRenderedPageBreak/>
        <w:t>scoraggiare</w:t>
      </w:r>
      <w:r w:rsidR="00A677AF">
        <w:t xml:space="preserve"> tutti quei comportamenti che potessero minare la coesione</w:t>
      </w:r>
      <w:r w:rsidR="000B5787">
        <w:t xml:space="preserve"> interna</w:t>
      </w:r>
      <w:r w:rsidR="00A677AF">
        <w:t xml:space="preserve"> dell’istituzione</w:t>
      </w:r>
      <w:r w:rsidR="00EF225B">
        <w:t>, i</w:t>
      </w:r>
      <w:r w:rsidR="000F67EF">
        <w:t xml:space="preserve"> </w:t>
      </w:r>
      <w:r w:rsidR="000B5787" w:rsidRPr="000B5787">
        <w:rPr>
          <w:i/>
          <w:iCs/>
        </w:rPr>
        <w:t>C</w:t>
      </w:r>
      <w:r w:rsidR="000F67EF" w:rsidRPr="000B5787">
        <w:rPr>
          <w:i/>
          <w:iCs/>
        </w:rPr>
        <w:t>apitoli</w:t>
      </w:r>
      <w:r w:rsidR="000F67EF">
        <w:t xml:space="preserve"> </w:t>
      </w:r>
      <w:r w:rsidR="00A677AF">
        <w:t>accademici</w:t>
      </w:r>
      <w:r w:rsidR="000F67EF">
        <w:t xml:space="preserve"> del luglio 1563 </w:t>
      </w:r>
      <w:r w:rsidR="009D263D">
        <w:t>arrivavano</w:t>
      </w:r>
      <w:r w:rsidR="000F67EF">
        <w:t xml:space="preserve"> </w:t>
      </w:r>
      <w:r w:rsidR="00293DF9">
        <w:t>ad esempio</w:t>
      </w:r>
      <w:r w:rsidR="009D263D">
        <w:t xml:space="preserve"> a prescrivere</w:t>
      </w:r>
      <w:r w:rsidR="00EF225B">
        <w:t xml:space="preserve"> che </w:t>
      </w:r>
      <w:r w:rsidR="00742CC7">
        <w:t>tutti i membri dell’Accademia</w:t>
      </w:r>
      <w:r w:rsidR="009D263D">
        <w:t xml:space="preserve"> </w:t>
      </w:r>
      <w:r w:rsidR="00CB23FD">
        <w:t>dovessero</w:t>
      </w:r>
      <w:r w:rsidR="00293DF9">
        <w:t xml:space="preserve"> ama</w:t>
      </w:r>
      <w:r w:rsidR="00CB23FD">
        <w:t>rsi</w:t>
      </w:r>
      <w:r w:rsidR="00293DF9">
        <w:t xml:space="preserve"> </w:t>
      </w:r>
      <w:r w:rsidR="009D263D">
        <w:t xml:space="preserve">tra loro </w:t>
      </w:r>
      <w:r w:rsidR="00293DF9">
        <w:t>come fratelli</w:t>
      </w:r>
      <w:r w:rsidR="00D22656">
        <w:t>.</w:t>
      </w:r>
      <w:r w:rsidR="00293DF9" w:rsidRPr="009D263D">
        <w:rPr>
          <w:rStyle w:val="Rimandonotadichiusura"/>
        </w:rPr>
        <w:endnoteReference w:id="100"/>
      </w:r>
      <w:r w:rsidR="00293DF9" w:rsidRPr="009D263D">
        <w:t xml:space="preserve"> </w:t>
      </w:r>
    </w:p>
    <w:p w14:paraId="16891630" w14:textId="307A900B" w:rsidR="00783211" w:rsidRPr="004567EA" w:rsidRDefault="007E68D9" w:rsidP="004567EA">
      <w:pPr>
        <w:spacing w:line="360" w:lineRule="auto"/>
      </w:pPr>
      <w:r w:rsidRPr="000D76F7">
        <w:t>Se anche è lecito dubitare che</w:t>
      </w:r>
      <w:r w:rsidR="0068749B" w:rsidRPr="000D76F7">
        <w:t xml:space="preserve"> gli artefici attivi nella Firenze ducale</w:t>
      </w:r>
      <w:r w:rsidRPr="000D76F7">
        <w:t xml:space="preserve"> si lasciassero </w:t>
      </w:r>
      <w:r w:rsidR="0068749B" w:rsidRPr="000D76F7">
        <w:t>mai</w:t>
      </w:r>
      <w:r w:rsidRPr="000D76F7">
        <w:t xml:space="preserve"> convincere ad abbracciare </w:t>
      </w:r>
      <w:r w:rsidR="002F65FF" w:rsidRPr="000D76F7">
        <w:t>simil</w:t>
      </w:r>
      <w:r w:rsidRPr="000D76F7">
        <w:t>i ide</w:t>
      </w:r>
      <w:r w:rsidR="009145AE">
        <w:t>ali</w:t>
      </w:r>
      <w:r w:rsidRPr="000D76F7">
        <w:t xml:space="preserve"> di amore fraterno, è </w:t>
      </w:r>
      <w:r w:rsidR="000B5787">
        <w:t>vero che</w:t>
      </w:r>
      <w:r w:rsidRPr="000D76F7">
        <w:t xml:space="preserve"> alcuni tra loro sce</w:t>
      </w:r>
      <w:r w:rsidR="000B5787">
        <w:t>lser</w:t>
      </w:r>
      <w:r w:rsidRPr="000D76F7">
        <w:t>o di condurre le loro polemiche artistiche attenendosi a</w:t>
      </w:r>
      <w:r w:rsidR="0068749B" w:rsidRPr="000D76F7">
        <w:t xml:space="preserve"> limiti di decor</w:t>
      </w:r>
      <w:r w:rsidR="0024611D">
        <w:t>o</w:t>
      </w:r>
      <w:r w:rsidR="0068749B" w:rsidRPr="000D76F7">
        <w:t xml:space="preserve"> </w:t>
      </w:r>
      <w:r w:rsidR="000B5787">
        <w:t>vicini</w:t>
      </w:r>
      <w:r w:rsidR="0068749B" w:rsidRPr="000D76F7">
        <w:t xml:space="preserve"> a quelli </w:t>
      </w:r>
      <w:r w:rsidR="000D76F7" w:rsidRPr="000D76F7">
        <w:t>teorizzati</w:t>
      </w:r>
      <w:r w:rsidR="0068749B" w:rsidRPr="000D76F7">
        <w:t xml:space="preserve"> da Borghini</w:t>
      </w:r>
      <w:r w:rsidRPr="000D76F7">
        <w:t xml:space="preserve">. </w:t>
      </w:r>
      <w:r w:rsidR="000D76F7" w:rsidRPr="000D76F7">
        <w:t>Possiamo in questo senso mettere a</w:t>
      </w:r>
      <w:r w:rsidR="00197D61" w:rsidRPr="000D76F7">
        <w:t xml:space="preserve"> confronto la virulenza, carica irrisoria e </w:t>
      </w:r>
      <w:r w:rsidR="002F2DE9">
        <w:t>spesso</w:t>
      </w:r>
      <w:r w:rsidR="00197D61" w:rsidRPr="000D76F7">
        <w:t xml:space="preserve"> volgarità dei componimenti che </w:t>
      </w:r>
      <w:r w:rsidR="000D76F7" w:rsidRPr="000D76F7">
        <w:t>Cellini</w:t>
      </w:r>
      <w:r w:rsidR="00197D61" w:rsidRPr="000D76F7">
        <w:t xml:space="preserve"> indirizzò a rivali attivi </w:t>
      </w:r>
      <w:r w:rsidR="00197D61">
        <w:t xml:space="preserve">sulla scena fiorentina con </w:t>
      </w:r>
      <w:r w:rsidR="00153084">
        <w:t>le allusioni</w:t>
      </w:r>
      <w:r w:rsidR="00197D61">
        <w:t xml:space="preserve"> </w:t>
      </w:r>
      <w:r w:rsidR="00153084">
        <w:t>attraverso</w:t>
      </w:r>
      <w:r w:rsidR="00197D61">
        <w:t xml:space="preserve"> cui Bronzino</w:t>
      </w:r>
      <w:r w:rsidR="00153084">
        <w:t xml:space="preserve"> criticò</w:t>
      </w:r>
      <w:r w:rsidR="00CB23FD">
        <w:t xml:space="preserve"> estesamente</w:t>
      </w:r>
      <w:r w:rsidR="00197D61">
        <w:t xml:space="preserve"> </w:t>
      </w:r>
      <w:r w:rsidR="00153084">
        <w:t>le</w:t>
      </w:r>
      <w:r w:rsidR="00197D61">
        <w:t xml:space="preserve"> tendenze </w:t>
      </w:r>
      <w:r w:rsidR="00153084">
        <w:t>stilistiche</w:t>
      </w:r>
      <w:r w:rsidR="00197D61">
        <w:t xml:space="preserve"> propugnate da</w:t>
      </w:r>
      <w:r w:rsidR="00D22656">
        <w:t xml:space="preserve"> certi</w:t>
      </w:r>
      <w:r w:rsidR="00153084">
        <w:t xml:space="preserve"> innominati</w:t>
      </w:r>
      <w:r w:rsidR="00D22656">
        <w:t xml:space="preserve"> </w:t>
      </w:r>
      <w:r w:rsidR="00153084">
        <w:t>pittori e architetti</w:t>
      </w:r>
      <w:r w:rsidR="00197D61">
        <w:t xml:space="preserve"> contemporanei</w:t>
      </w:r>
      <w:r w:rsidR="00210BA7" w:rsidRPr="00210BA7">
        <w:t xml:space="preserve"> </w:t>
      </w:r>
      <w:r w:rsidR="00210BA7">
        <w:t xml:space="preserve">nel capitolo </w:t>
      </w:r>
      <w:r w:rsidR="00210BA7" w:rsidRPr="00E26E5E">
        <w:rPr>
          <w:i/>
        </w:rPr>
        <w:t>Secondo delle Scuse</w:t>
      </w:r>
      <w:r w:rsidR="00197D61">
        <w:t>.</w:t>
      </w:r>
      <w:r w:rsidR="00210BA7">
        <w:rPr>
          <w:rStyle w:val="Rimandonotadichiusura"/>
        </w:rPr>
        <w:endnoteReference w:id="101"/>
      </w:r>
      <w:r w:rsidR="00210BA7">
        <w:t xml:space="preserve"> </w:t>
      </w:r>
      <w:r w:rsidR="00E26E5E">
        <w:t>Qu</w:t>
      </w:r>
      <w:r w:rsidR="00153084">
        <w:t>ella di evitare l’</w:t>
      </w:r>
      <w:r w:rsidR="00153084" w:rsidRPr="00351E3E">
        <w:t>attacco</w:t>
      </w:r>
      <w:r w:rsidR="00153084" w:rsidRPr="00153084">
        <w:rPr>
          <w:i/>
        </w:rPr>
        <w:t xml:space="preserve"> ad </w:t>
      </w:r>
      <w:r w:rsidR="00351E3E">
        <w:rPr>
          <w:i/>
        </w:rPr>
        <w:t>hominem</w:t>
      </w:r>
      <w:r w:rsidR="00E26E5E" w:rsidRPr="00153084">
        <w:rPr>
          <w:i/>
        </w:rPr>
        <w:t xml:space="preserve"> </w:t>
      </w:r>
      <w:r w:rsidR="00E26E5E">
        <w:t>era</w:t>
      </w:r>
      <w:r w:rsidR="00153084">
        <w:t xml:space="preserve"> del resto</w:t>
      </w:r>
      <w:r w:rsidR="00E26E5E">
        <w:t xml:space="preserve"> una </w:t>
      </w:r>
      <w:r w:rsidR="002F2DE9">
        <w:t>opzione</w:t>
      </w:r>
      <w:r w:rsidR="00E26E5E">
        <w:t xml:space="preserve"> espressiva</w:t>
      </w:r>
      <w:r w:rsidR="00952810">
        <w:t xml:space="preserve"> conforme non solo a una personalità da cui i contemporanei ritenevano difficile “cavar[...] l’opininion,” in quanto uomo “modesto” e che “non direbbe se non bene” del prossimo,</w:t>
      </w:r>
      <w:r w:rsidR="00952810">
        <w:rPr>
          <w:rStyle w:val="Rimandonotadichiusura"/>
        </w:rPr>
        <w:endnoteReference w:id="102"/>
      </w:r>
      <w:r w:rsidR="00952810">
        <w:t xml:space="preserve"> ma anche</w:t>
      </w:r>
      <w:r w:rsidR="001A499B">
        <w:t xml:space="preserve"> e soprattutto</w:t>
      </w:r>
      <w:r w:rsidR="00952810">
        <w:t xml:space="preserve"> una scelta</w:t>
      </w:r>
      <w:r w:rsidR="00397432">
        <w:t xml:space="preserve"> programmatica</w:t>
      </w:r>
      <w:r w:rsidR="00E26E5E">
        <w:t xml:space="preserve"> che </w:t>
      </w:r>
      <w:r w:rsidR="00153084">
        <w:t>l’autore</w:t>
      </w:r>
      <w:r w:rsidR="00E26E5E">
        <w:t xml:space="preserve"> </w:t>
      </w:r>
      <w:r w:rsidR="00397432">
        <w:t>esplicitava</w:t>
      </w:r>
      <w:r w:rsidR="00E26E5E">
        <w:t xml:space="preserve"> in un passaggio dello stesso </w:t>
      </w:r>
      <w:r w:rsidR="00210BA7">
        <w:t>testo</w:t>
      </w:r>
      <w:r w:rsidR="00E26E5E">
        <w:t xml:space="preserve">. </w:t>
      </w:r>
      <w:r w:rsidR="00351E3E">
        <w:t>Facendo propria l’istanza con cui Marziale aveva scelto di “</w:t>
      </w:r>
      <w:r w:rsidR="00351E3E" w:rsidRPr="00351E3E">
        <w:t>parcere personis, dicere de vitiis</w:t>
      </w:r>
      <w:r w:rsidR="00351E3E">
        <w:t>”</w:t>
      </w:r>
      <w:r w:rsidR="00397432">
        <w:t xml:space="preserve"> (</w:t>
      </w:r>
      <w:r w:rsidR="00397432" w:rsidRPr="00397432">
        <w:rPr>
          <w:i/>
          <w:iCs/>
        </w:rPr>
        <w:t>Epigr</w:t>
      </w:r>
      <w:r w:rsidR="00397432">
        <w:t>. X 33 10),</w:t>
      </w:r>
      <w:r w:rsidR="00ED4190">
        <w:t xml:space="preserve"> e adottando una voce satirica di stampo oraziano nella </w:t>
      </w:r>
      <w:r w:rsidR="0029432A">
        <w:t xml:space="preserve">sua </w:t>
      </w:r>
      <w:r w:rsidR="00ED4190">
        <w:t xml:space="preserve">tendenza a evitare le asprezze delle polemiche personali </w:t>
      </w:r>
      <w:r w:rsidR="0029432A">
        <w:t>per concentrarsi sul valore istruttivo e filosofico della propria critica,</w:t>
      </w:r>
      <w:r w:rsidR="00351E3E">
        <w:t xml:space="preserve"> </w:t>
      </w:r>
      <w:r w:rsidR="00FF420F">
        <w:t xml:space="preserve">egli scriveva infatti: </w:t>
      </w:r>
    </w:p>
    <w:p w14:paraId="2424FDBD" w14:textId="77777777" w:rsidR="00783211" w:rsidRDefault="00783211" w:rsidP="004F405F">
      <w:pPr>
        <w:spacing w:line="360" w:lineRule="auto"/>
      </w:pPr>
    </w:p>
    <w:p w14:paraId="3A270E62" w14:textId="77777777" w:rsidR="00783211" w:rsidRPr="009B4D52" w:rsidRDefault="00783211" w:rsidP="004F405F">
      <w:pPr>
        <w:spacing w:line="360" w:lineRule="auto"/>
        <w:rPr>
          <w:sz w:val="20"/>
        </w:rPr>
      </w:pPr>
      <w:r w:rsidRPr="009B4D52">
        <w:rPr>
          <w:sz w:val="20"/>
        </w:rPr>
        <w:t xml:space="preserve">Io pur so ch’avvertito e a rilento </w:t>
      </w:r>
    </w:p>
    <w:p w14:paraId="075F8D76" w14:textId="77777777" w:rsidR="00783211" w:rsidRPr="009B4D52" w:rsidRDefault="00783211" w:rsidP="004F405F">
      <w:pPr>
        <w:spacing w:line="360" w:lineRule="auto"/>
        <w:rPr>
          <w:sz w:val="20"/>
        </w:rPr>
      </w:pPr>
      <w:r w:rsidRPr="009B4D52">
        <w:rPr>
          <w:sz w:val="20"/>
        </w:rPr>
        <w:t xml:space="preserve">andar m’ingegno e far danno o dir male </w:t>
      </w:r>
    </w:p>
    <w:p w14:paraId="77C2A2C2" w14:textId="77777777" w:rsidR="00783211" w:rsidRPr="009B4D52" w:rsidRDefault="00783211" w:rsidP="004F405F">
      <w:pPr>
        <w:spacing w:line="360" w:lineRule="auto"/>
        <w:rPr>
          <w:sz w:val="20"/>
        </w:rPr>
      </w:pPr>
      <w:r w:rsidRPr="009B4D52">
        <w:rPr>
          <w:sz w:val="20"/>
        </w:rPr>
        <w:t xml:space="preserve">a uom del mondo non cerco o consento. </w:t>
      </w:r>
    </w:p>
    <w:p w14:paraId="00EAE3D7" w14:textId="77777777" w:rsidR="00783211" w:rsidRPr="009B4D52" w:rsidRDefault="00783211" w:rsidP="004F405F">
      <w:pPr>
        <w:spacing w:line="360" w:lineRule="auto"/>
        <w:rPr>
          <w:sz w:val="20"/>
        </w:rPr>
      </w:pPr>
      <w:r w:rsidRPr="009B4D52">
        <w:rPr>
          <w:sz w:val="20"/>
        </w:rPr>
        <w:t xml:space="preserve">Ben veggio il segno e vi saprei lo strale </w:t>
      </w:r>
    </w:p>
    <w:p w14:paraId="4E337038" w14:textId="77777777" w:rsidR="00783211" w:rsidRPr="009B4D52" w:rsidRDefault="00783211" w:rsidP="004F405F">
      <w:pPr>
        <w:spacing w:line="360" w:lineRule="auto"/>
        <w:rPr>
          <w:sz w:val="20"/>
        </w:rPr>
      </w:pPr>
      <w:r w:rsidRPr="009B4D52">
        <w:rPr>
          <w:sz w:val="20"/>
        </w:rPr>
        <w:t>voltar, ma no</w:t>
      </w:r>
      <w:r w:rsidR="00210BA7">
        <w:rPr>
          <w:sz w:val="20"/>
        </w:rPr>
        <w:t xml:space="preserve"> </w:t>
      </w:r>
      <w:r w:rsidRPr="009B4D52">
        <w:rPr>
          <w:sz w:val="20"/>
        </w:rPr>
        <w:t xml:space="preserve">’l farei, che ben intende </w:t>
      </w:r>
    </w:p>
    <w:p w14:paraId="2664E844" w14:textId="77777777" w:rsidR="004F405F" w:rsidRPr="00A72A04" w:rsidRDefault="00783211" w:rsidP="004F405F">
      <w:pPr>
        <w:spacing w:line="360" w:lineRule="auto"/>
      </w:pPr>
      <w:r w:rsidRPr="009B4D52">
        <w:rPr>
          <w:sz w:val="20"/>
        </w:rPr>
        <w:t>a chi tocca, un che parli in generale.</w:t>
      </w:r>
      <w:r w:rsidRPr="009B4D52">
        <w:rPr>
          <w:rStyle w:val="Rimandonotadichiusura"/>
          <w:sz w:val="20"/>
        </w:rPr>
        <w:endnoteReference w:id="103"/>
      </w:r>
      <w:r w:rsidR="00FF420F" w:rsidRPr="009B4D52">
        <w:rPr>
          <w:sz w:val="20"/>
        </w:rPr>
        <w:t xml:space="preserve"> </w:t>
      </w:r>
      <w:r w:rsidR="00FF420F">
        <w:t xml:space="preserve">  </w:t>
      </w:r>
    </w:p>
    <w:p w14:paraId="082F486E" w14:textId="77777777" w:rsidR="00783211" w:rsidRDefault="00783211" w:rsidP="0029432A">
      <w:pPr>
        <w:spacing w:line="360" w:lineRule="auto"/>
        <w:ind w:firstLine="708"/>
      </w:pPr>
    </w:p>
    <w:p w14:paraId="18FA61A1" w14:textId="14D7A859" w:rsidR="00BA474C" w:rsidRPr="00F11601" w:rsidRDefault="003B1B16" w:rsidP="00456E2C">
      <w:pPr>
        <w:spacing w:line="360" w:lineRule="auto"/>
      </w:pPr>
      <w:r w:rsidRPr="003B1B16">
        <w:t>Sulla funzione</w:t>
      </w:r>
      <w:r w:rsidR="00456E2C">
        <w:t xml:space="preserve"> c</w:t>
      </w:r>
      <w:r w:rsidR="00653172">
        <w:t>ostruttiva</w:t>
      </w:r>
      <w:r w:rsidRPr="003B1B16">
        <w:t xml:space="preserve"> </w:t>
      </w:r>
      <w:r w:rsidR="00456E2C">
        <w:t>che la</w:t>
      </w:r>
      <w:r w:rsidRPr="003B1B16">
        <w:t xml:space="preserve"> critica</w:t>
      </w:r>
      <w:r w:rsidR="00456E2C">
        <w:t xml:space="preserve"> poteva avere per coloro che la accettassero con intelligenza</w:t>
      </w:r>
      <w:r w:rsidRPr="003B1B16">
        <w:t xml:space="preserve"> egli insisteva poi in ampi brani del suo capitolo</w:t>
      </w:r>
      <w:r w:rsidR="002F2DE9">
        <w:t xml:space="preserve"> burlesco</w:t>
      </w:r>
      <w:r w:rsidRPr="003B1B16">
        <w:t xml:space="preserve"> </w:t>
      </w:r>
      <w:r w:rsidRPr="003B1B16">
        <w:rPr>
          <w:i/>
        </w:rPr>
        <w:t>Del biasimo</w:t>
      </w:r>
      <w:r w:rsidRPr="003B1B16">
        <w:t xml:space="preserve"> </w:t>
      </w:r>
      <w:r>
        <w:rPr>
          <w:color w:val="FF0000"/>
        </w:rPr>
        <w:t>(data</w:t>
      </w:r>
      <w:r w:rsidR="00653172">
        <w:rPr>
          <w:color w:val="FF0000"/>
        </w:rPr>
        <w:t>?</w:t>
      </w:r>
      <w:r>
        <w:rPr>
          <w:color w:val="FF0000"/>
        </w:rPr>
        <w:t xml:space="preserve">). </w:t>
      </w:r>
      <w:r w:rsidR="00456E2C" w:rsidRPr="00434088">
        <w:t>Qui, o</w:t>
      </w:r>
      <w:r w:rsidRPr="00434088">
        <w:t>ltre a stigmatizzare l’immoderato gusto per la maldicenza d</w:t>
      </w:r>
      <w:r w:rsidR="00456E2C" w:rsidRPr="00434088">
        <w:t>ei tanti</w:t>
      </w:r>
      <w:r w:rsidR="00B304F7">
        <w:t xml:space="preserve"> che</w:t>
      </w:r>
      <w:r w:rsidRPr="00434088">
        <w:t xml:space="preserve"> “Hanno nel biasimar [</w:t>
      </w:r>
      <w:r w:rsidR="00456E2C" w:rsidRPr="00434088">
        <w:t>...]</w:t>
      </w:r>
      <w:r w:rsidRPr="00434088">
        <w:t xml:space="preserve"> un diletto,</w:t>
      </w:r>
      <w:r w:rsidR="00456E2C" w:rsidRPr="00434088">
        <w:t xml:space="preserve"> /</w:t>
      </w:r>
      <w:r w:rsidRPr="00434088">
        <w:t xml:space="preserve">  ch’e’ non n’hanno tanto</w:t>
      </w:r>
      <w:r w:rsidR="001A499B">
        <w:t xml:space="preserve"> [</w:t>
      </w:r>
      <w:r w:rsidR="001A499B" w:rsidRPr="001A499B">
        <w:rPr>
          <w:i/>
          <w:iCs/>
        </w:rPr>
        <w:t>scilicet</w:t>
      </w:r>
      <w:r w:rsidR="001A499B">
        <w:t>, ‘altrettanto’]</w:t>
      </w:r>
      <w:r w:rsidRPr="00434088">
        <w:t xml:space="preserve"> a tavola e nel letto</w:t>
      </w:r>
      <w:r w:rsidR="00456E2C" w:rsidRPr="00434088">
        <w:t>,”</w:t>
      </w:r>
      <w:r w:rsidRPr="00434088">
        <w:t xml:space="preserve"> </w:t>
      </w:r>
      <w:r w:rsidR="00456E2C" w:rsidRPr="00434088">
        <w:t xml:space="preserve">il pittore denunciava </w:t>
      </w:r>
      <w:r w:rsidRPr="00434088">
        <w:t>l’esagerato senso di sé dimostra</w:t>
      </w:r>
      <w:r w:rsidR="00456E2C" w:rsidRPr="00434088">
        <w:t>to da</w:t>
      </w:r>
      <w:r w:rsidRPr="00434088">
        <w:t xml:space="preserve"> coloro che alle osservazioni pungenti r</w:t>
      </w:r>
      <w:r w:rsidR="00434088" w:rsidRPr="00434088">
        <w:t>ispondevano</w:t>
      </w:r>
      <w:r w:rsidR="00456E2C" w:rsidRPr="00434088">
        <w:t xml:space="preserve"> </w:t>
      </w:r>
      <w:r w:rsidRPr="00434088">
        <w:t>col desiderio di tappare la bocc</w:t>
      </w:r>
      <w:r w:rsidR="001A499B">
        <w:t>a</w:t>
      </w:r>
      <w:r w:rsidRPr="00434088">
        <w:t xml:space="preserve"> all’avversario</w:t>
      </w:r>
      <w:r w:rsidR="00456E2C" w:rsidRPr="00434088">
        <w:t xml:space="preserve">. Reagire al biasimo con la stessa moneta </w:t>
      </w:r>
      <w:r w:rsidR="00397432">
        <w:t>precludeva</w:t>
      </w:r>
      <w:r w:rsidR="00F11601">
        <w:t xml:space="preserve"> </w:t>
      </w:r>
      <w:r w:rsidR="00397432">
        <w:t>d’altro canto</w:t>
      </w:r>
      <w:r w:rsidR="00456E2C" w:rsidRPr="00434088">
        <w:t>, secondo l’autore,</w:t>
      </w:r>
      <w:r w:rsidR="00397432">
        <w:t xml:space="preserve"> </w:t>
      </w:r>
      <w:r w:rsidR="00456E2C" w:rsidRPr="00434088">
        <w:t xml:space="preserve">la </w:t>
      </w:r>
      <w:r w:rsidR="00F51C59">
        <w:t>preziosa</w:t>
      </w:r>
      <w:r w:rsidR="00397432">
        <w:t xml:space="preserve"> </w:t>
      </w:r>
      <w:r w:rsidR="00456E2C" w:rsidRPr="00434088">
        <w:t>possibilità di migliorare se stessi e il proprio lavor</w:t>
      </w:r>
      <w:r w:rsidR="001A499B">
        <w:t>o</w:t>
      </w:r>
      <w:r w:rsidR="00F51C59">
        <w:t xml:space="preserve"> alla luce delle critiche ricevute</w:t>
      </w:r>
      <w:r w:rsidR="00456E2C" w:rsidRPr="00434088">
        <w:t xml:space="preserve">. </w:t>
      </w:r>
      <w:r w:rsidR="00456E2C" w:rsidRPr="00F11601">
        <w:t>Ciò era tanto più vero</w:t>
      </w:r>
      <w:r w:rsidR="005A02E9">
        <w:t xml:space="preserve"> per i buoni pittori</w:t>
      </w:r>
      <w:r w:rsidR="00456E2C" w:rsidRPr="00F11601">
        <w:t xml:space="preserve">, rifletteva </w:t>
      </w:r>
      <w:r w:rsidR="00434088" w:rsidRPr="00F11601">
        <w:t xml:space="preserve">Bronzino </w:t>
      </w:r>
      <w:r w:rsidR="00C32E30">
        <w:t>fondendo suggestioni critiche albertiane e vasariane</w:t>
      </w:r>
      <w:r w:rsidR="00434088" w:rsidRPr="00F11601">
        <w:t>, che sol</w:t>
      </w:r>
      <w:r w:rsidR="005A02E9">
        <w:t>tanto</w:t>
      </w:r>
      <w:r w:rsidR="00434088" w:rsidRPr="00F11601">
        <w:t xml:space="preserve"> dal sentire biasimare le proprie opere </w:t>
      </w:r>
      <w:r w:rsidR="00F11601" w:rsidRPr="00F11601">
        <w:lastRenderedPageBreak/>
        <w:t xml:space="preserve">potevano </w:t>
      </w:r>
      <w:r w:rsidR="005A02E9">
        <w:t>ricavare lo sprone necessario</w:t>
      </w:r>
      <w:r w:rsidR="00F11601" w:rsidRPr="00F11601">
        <w:t xml:space="preserve"> </w:t>
      </w:r>
      <w:r w:rsidR="005A02E9">
        <w:t>ad</w:t>
      </w:r>
      <w:r w:rsidR="00F11601" w:rsidRPr="00F11601">
        <w:t xml:space="preserve"> affinare la </w:t>
      </w:r>
      <w:r w:rsidR="00F55979">
        <w:t>loro</w:t>
      </w:r>
      <w:r w:rsidR="00F11601" w:rsidRPr="00F11601">
        <w:t xml:space="preserve"> arte</w:t>
      </w:r>
      <w:r w:rsidR="00F51C59">
        <w:t>, e questo anche qualora le censure fossero state ingustificate</w:t>
      </w:r>
      <w:r w:rsidR="00434088" w:rsidRPr="00F11601">
        <w:t xml:space="preserve">: </w:t>
      </w:r>
      <w:r w:rsidR="0041008A" w:rsidRPr="00F11601">
        <w:t xml:space="preserve"> </w:t>
      </w:r>
    </w:p>
    <w:p w14:paraId="588023C5" w14:textId="77777777" w:rsidR="00434088" w:rsidRDefault="00434088" w:rsidP="00456E2C">
      <w:pPr>
        <w:spacing w:line="360" w:lineRule="auto"/>
        <w:rPr>
          <w:color w:val="FF0000"/>
        </w:rPr>
      </w:pPr>
    </w:p>
    <w:p w14:paraId="46E924F1" w14:textId="77777777" w:rsidR="002A2CE0" w:rsidRPr="00F11601" w:rsidRDefault="002A2CE0" w:rsidP="002C299A">
      <w:pPr>
        <w:spacing w:line="360" w:lineRule="auto"/>
        <w:rPr>
          <w:sz w:val="20"/>
        </w:rPr>
      </w:pPr>
      <w:r w:rsidRPr="00F11601">
        <w:rPr>
          <w:sz w:val="20"/>
        </w:rPr>
        <w:t>Un dipintor, quando l’opere sue</w:t>
      </w:r>
    </w:p>
    <w:p w14:paraId="793B0C5C" w14:textId="77777777" w:rsidR="002A2CE0" w:rsidRPr="00F11601" w:rsidRDefault="002A2CE0" w:rsidP="002C299A">
      <w:pPr>
        <w:spacing w:line="360" w:lineRule="auto"/>
        <w:rPr>
          <w:sz w:val="20"/>
        </w:rPr>
      </w:pPr>
      <w:r w:rsidRPr="00F11601">
        <w:rPr>
          <w:sz w:val="20"/>
        </w:rPr>
        <w:t xml:space="preserve">sente lodar, poco n’avanza e parli </w:t>
      </w:r>
    </w:p>
    <w:p w14:paraId="69562B51" w14:textId="77777777" w:rsidR="002A2CE0" w:rsidRPr="00F11601" w:rsidRDefault="002A2CE0" w:rsidP="002C299A">
      <w:pPr>
        <w:spacing w:line="360" w:lineRule="auto"/>
        <w:rPr>
          <w:sz w:val="20"/>
        </w:rPr>
      </w:pPr>
      <w:r w:rsidRPr="00F11601">
        <w:rPr>
          <w:sz w:val="20"/>
        </w:rPr>
        <w:t xml:space="preserve">esser qualcosa almanco delle due; </w:t>
      </w:r>
    </w:p>
    <w:p w14:paraId="29C8B30B" w14:textId="77777777" w:rsidR="002A2CE0" w:rsidRPr="00F11601" w:rsidRDefault="002A2CE0" w:rsidP="002C299A">
      <w:pPr>
        <w:spacing w:line="360" w:lineRule="auto"/>
        <w:rPr>
          <w:sz w:val="20"/>
        </w:rPr>
      </w:pPr>
      <w:r w:rsidRPr="00F11601">
        <w:rPr>
          <w:sz w:val="20"/>
        </w:rPr>
        <w:t>ma quand’egl’ode ch’uno o più ne parli</w:t>
      </w:r>
    </w:p>
    <w:p w14:paraId="13898710" w14:textId="77777777" w:rsidR="002A2CE0" w:rsidRPr="00F11601" w:rsidRDefault="002A2CE0" w:rsidP="002C299A">
      <w:pPr>
        <w:spacing w:line="360" w:lineRule="auto"/>
        <w:rPr>
          <w:sz w:val="20"/>
        </w:rPr>
      </w:pPr>
      <w:r w:rsidRPr="00F11601">
        <w:rPr>
          <w:sz w:val="20"/>
        </w:rPr>
        <w:t>con biasimarlo o sia vero o bugia,</w:t>
      </w:r>
    </w:p>
    <w:p w14:paraId="1E0F3107" w14:textId="77777777" w:rsidR="00653172" w:rsidRDefault="002A2CE0" w:rsidP="00653172">
      <w:pPr>
        <w:spacing w:line="360" w:lineRule="auto"/>
        <w:rPr>
          <w:sz w:val="20"/>
        </w:rPr>
      </w:pPr>
      <w:r w:rsidRPr="00F11601">
        <w:rPr>
          <w:sz w:val="20"/>
        </w:rPr>
        <w:t>s’egli è da ben, non può se non giovarli.</w:t>
      </w:r>
      <w:r w:rsidR="00434088" w:rsidRPr="00F11601">
        <w:rPr>
          <w:rStyle w:val="Rimandonotadichiusura"/>
          <w:sz w:val="20"/>
        </w:rPr>
        <w:endnoteReference w:id="104"/>
      </w:r>
    </w:p>
    <w:p w14:paraId="47D8A692" w14:textId="77777777" w:rsidR="00653172" w:rsidRDefault="00653172" w:rsidP="00653172">
      <w:pPr>
        <w:spacing w:line="360" w:lineRule="auto"/>
        <w:rPr>
          <w:sz w:val="20"/>
        </w:rPr>
      </w:pPr>
    </w:p>
    <w:p w14:paraId="5D7AFE63" w14:textId="72EFB179" w:rsidR="00E13C6F" w:rsidRPr="00653172" w:rsidRDefault="00824DFC" w:rsidP="00653172">
      <w:pPr>
        <w:spacing w:line="360" w:lineRule="auto"/>
        <w:rPr>
          <w:sz w:val="20"/>
        </w:rPr>
      </w:pPr>
      <w:r w:rsidRPr="00824DFC">
        <w:rPr>
          <w:szCs w:val="24"/>
        </w:rPr>
        <w:t>Se tanto la teorizzazione quanto l’esercizio della polemica artistica si</w:t>
      </w:r>
      <w:r w:rsidR="00F51C59">
        <w:rPr>
          <w:szCs w:val="24"/>
        </w:rPr>
        <w:t xml:space="preserve"> ponevano</w:t>
      </w:r>
      <w:r w:rsidR="00783211" w:rsidRPr="00824DFC">
        <w:t xml:space="preserve">, </w:t>
      </w:r>
      <w:r w:rsidRPr="00824DFC">
        <w:t xml:space="preserve">nel Bronzino poeta, </w:t>
      </w:r>
      <w:r w:rsidR="00F51C59">
        <w:t>su un piano di superiorità</w:t>
      </w:r>
      <w:r w:rsidRPr="00824DFC">
        <w:t xml:space="preserve"> rispetto ai colpi bassi delle polemiche </w:t>
      </w:r>
      <w:r w:rsidRPr="00824DFC">
        <w:rPr>
          <w:i/>
        </w:rPr>
        <w:t>ad hominem</w:t>
      </w:r>
      <w:r w:rsidRPr="00824DFC">
        <w:t xml:space="preserve">, questi costituiscono invece, come </w:t>
      </w:r>
      <w:r w:rsidR="00F51C59">
        <w:t>anticipato</w:t>
      </w:r>
      <w:r w:rsidRPr="00824DFC">
        <w:t>,</w:t>
      </w:r>
      <w:r w:rsidR="00783211" w:rsidRPr="00824DFC">
        <w:t xml:space="preserve"> </w:t>
      </w:r>
      <w:r w:rsidRPr="00824DFC">
        <w:t>la s</w:t>
      </w:r>
      <w:r>
        <w:t>ostanza prima de</w:t>
      </w:r>
      <w:r w:rsidR="00437C38">
        <w:t>i numerosi</w:t>
      </w:r>
      <w:r w:rsidR="00C03AD9">
        <w:t xml:space="preserve"> componimenti che Cellini rivolse contro altri </w:t>
      </w:r>
      <w:r w:rsidR="00437C38">
        <w:t>art</w:t>
      </w:r>
      <w:r w:rsidR="00F47B4A">
        <w:t>efici</w:t>
      </w:r>
      <w:r w:rsidR="00C03AD9">
        <w:t xml:space="preserve"> attivi sulla scena medicea</w:t>
      </w:r>
      <w:r w:rsidR="007A168D">
        <w:t xml:space="preserve">, </w:t>
      </w:r>
      <w:r w:rsidR="00496297">
        <w:t>e con una particolare frequenza contro altri scultori operanti entro quel</w:t>
      </w:r>
      <w:r>
        <w:t>l’ambiente</w:t>
      </w:r>
      <w:r w:rsidR="002C299A">
        <w:t xml:space="preserve">. Diverse furono le occasioni della vita artistica cittadina che catalizzarono la </w:t>
      </w:r>
      <w:r w:rsidR="002C299A" w:rsidRPr="002C299A">
        <w:rPr>
          <w:i/>
        </w:rPr>
        <w:t>vis polemica</w:t>
      </w:r>
      <w:r w:rsidR="002C299A">
        <w:t xml:space="preserve"> </w:t>
      </w:r>
      <w:r w:rsidR="00F47B4A">
        <w:t>dell’autore.</w:t>
      </w:r>
      <w:r w:rsidR="002C299A">
        <w:t xml:space="preserve"> </w:t>
      </w:r>
      <w:r w:rsidR="00F47B4A">
        <w:t>F</w:t>
      </w:r>
      <w:r w:rsidR="002C299A">
        <w:t>ra queste, rilievo primario ebbe</w:t>
      </w:r>
      <w:r w:rsidR="000E40BC">
        <w:t xml:space="preserve"> la contesa per la conquista della commissione </w:t>
      </w:r>
      <w:r w:rsidR="008E6ACE">
        <w:t xml:space="preserve">cosimiana </w:t>
      </w:r>
      <w:r w:rsidR="000E40BC">
        <w:t xml:space="preserve">della </w:t>
      </w:r>
      <w:r w:rsidR="000E40BC" w:rsidRPr="00D562E5">
        <w:rPr>
          <w:i/>
        </w:rPr>
        <w:t xml:space="preserve">Fontana del Nettuno </w:t>
      </w:r>
      <w:r w:rsidR="000E40BC">
        <w:t>in piazza della Signoria, che spinse Cellini a rivolgere i suoi strali prima</w:t>
      </w:r>
      <w:r w:rsidR="00D562E5">
        <w:t xml:space="preserve"> contro </w:t>
      </w:r>
      <w:r w:rsidR="005A0B9B">
        <w:t>il detestato</w:t>
      </w:r>
      <w:r w:rsidR="000E40BC">
        <w:t xml:space="preserve"> Baccio </w:t>
      </w:r>
      <w:r w:rsidR="00D562E5">
        <w:t>e</w:t>
      </w:r>
      <w:r w:rsidR="000E40BC">
        <w:t xml:space="preserve">, dopo la morte di questi, </w:t>
      </w:r>
      <w:r w:rsidR="00D562E5">
        <w:t>a quell’Ammannati</w:t>
      </w:r>
      <w:r w:rsidR="003F47A7">
        <w:t xml:space="preserve"> poi</w:t>
      </w:r>
      <w:r w:rsidR="00D562E5">
        <w:t xml:space="preserve"> risultato vincitore del concorso.</w:t>
      </w:r>
      <w:r w:rsidR="008E6ACE">
        <w:rPr>
          <w:rStyle w:val="Rimandonotadichiusura"/>
        </w:rPr>
        <w:endnoteReference w:id="105"/>
      </w:r>
      <w:r w:rsidR="00D01509">
        <w:t xml:space="preserve"> </w:t>
      </w:r>
      <w:r w:rsidR="003F47A7">
        <w:t>Una circostanza che offrì ricca materia di dileggio al poeta fu</w:t>
      </w:r>
      <w:r w:rsidR="00645EF2">
        <w:t xml:space="preserve"> invece</w:t>
      </w:r>
      <w:r w:rsidR="00F47B4A">
        <w:t xml:space="preserve"> il triplice fallimento nel getto d</w:t>
      </w:r>
      <w:r w:rsidR="006D50C6">
        <w:t>ella</w:t>
      </w:r>
      <w:r w:rsidR="00F47B4A">
        <w:t xml:space="preserve"> statua</w:t>
      </w:r>
      <w:r w:rsidR="006D50C6">
        <w:t xml:space="preserve"> bronzea</w:t>
      </w:r>
      <w:r w:rsidR="00F47B4A">
        <w:t xml:space="preserve"> di </w:t>
      </w:r>
      <w:r w:rsidR="00F47B4A" w:rsidRPr="00BB3064">
        <w:rPr>
          <w:i/>
        </w:rPr>
        <w:t>Ercole e Anteo</w:t>
      </w:r>
      <w:r w:rsidR="00F47B4A">
        <w:t xml:space="preserve"> </w:t>
      </w:r>
      <w:r w:rsidR="006D50C6">
        <w:t xml:space="preserve">per la fontana della </w:t>
      </w:r>
      <w:r w:rsidR="00253A19">
        <w:t>v</w:t>
      </w:r>
      <w:r w:rsidR="006D50C6">
        <w:t xml:space="preserve">illa medicea di Castello </w:t>
      </w:r>
      <w:r w:rsidR="00F47B4A">
        <w:t>da parte del giovane Vincenzo Danti (1557), appena trasferitosi a Firenze dalla natìa Perugia sulla spinta della speranza di affermarsi nella scena scultorea del ducato</w:t>
      </w:r>
      <w:r w:rsidR="001F3BD3">
        <w:t>.</w:t>
      </w:r>
      <w:r w:rsidR="008E6ACE">
        <w:rPr>
          <w:rStyle w:val="Rimandonotadichiusura"/>
        </w:rPr>
        <w:endnoteReference w:id="106"/>
      </w:r>
      <w:r w:rsidR="00C77505">
        <w:t xml:space="preserve"> </w:t>
      </w:r>
      <w:r w:rsidR="00645EF2">
        <w:t>Ma t</w:t>
      </w:r>
      <w:r w:rsidR="007B14CB">
        <w:t xml:space="preserve">alvolta </w:t>
      </w:r>
      <w:r w:rsidR="00F47B4A">
        <w:t>gli</w:t>
      </w:r>
      <w:r w:rsidR="00C77505">
        <w:t xml:space="preserve"> attacchi</w:t>
      </w:r>
      <w:r w:rsidR="00F47B4A">
        <w:t xml:space="preserve"> </w:t>
      </w:r>
      <w:r w:rsidR="003F47A7">
        <w:t xml:space="preserve">poetici </w:t>
      </w:r>
      <w:r w:rsidR="00F47B4A">
        <w:t>celliniani</w:t>
      </w:r>
      <w:r w:rsidR="003F47A7">
        <w:t xml:space="preserve"> si appuntarono, piuttosto che su specifiche commissioni</w:t>
      </w:r>
      <w:r w:rsidR="00645EF2">
        <w:t xml:space="preserve"> od opere figurative</w:t>
      </w:r>
      <w:r w:rsidR="003F47A7">
        <w:t xml:space="preserve"> dei rivali, su una loro</w:t>
      </w:r>
      <w:r w:rsidR="00C77505">
        <w:t xml:space="preserve"> contestata presa di posizione in materia di teoria o pratica artistica. </w:t>
      </w:r>
      <w:r w:rsidR="007B14CB" w:rsidRPr="007B14CB">
        <w:rPr>
          <w:caps/>
        </w:rPr>
        <w:t>è</w:t>
      </w:r>
      <w:r w:rsidR="007B14CB">
        <w:t xml:space="preserve"> questo</w:t>
      </w:r>
      <w:r w:rsidR="00645EF2">
        <w:t xml:space="preserve"> ad esempio</w:t>
      </w:r>
      <w:r w:rsidR="0030456A">
        <w:t xml:space="preserve"> il caso d</w:t>
      </w:r>
      <w:r w:rsidR="00645EF2">
        <w:t>ei</w:t>
      </w:r>
      <w:r w:rsidR="0030456A">
        <w:t xml:space="preserve"> versi che il Cellini rivolse al Vasari per il suo sostegno</w:t>
      </w:r>
      <w:r w:rsidR="007B14CB">
        <w:t>,</w:t>
      </w:r>
      <w:r w:rsidR="0030456A">
        <w:t xml:space="preserve"> </w:t>
      </w:r>
      <w:r w:rsidR="007B14CB">
        <w:t xml:space="preserve">in occasione della </w:t>
      </w:r>
      <w:r w:rsidR="00645EF2">
        <w:t>polemica</w:t>
      </w:r>
      <w:r w:rsidR="007B14CB">
        <w:t xml:space="preserve"> intorno all’allestimento del catafalco allegorico per le esequie fiorentine di Michelangelo, </w:t>
      </w:r>
      <w:r w:rsidR="0030456A">
        <w:t>alla tesi della superiorità della pittura sulla scultura.</w:t>
      </w:r>
      <w:r w:rsidR="008E6ACE">
        <w:rPr>
          <w:rStyle w:val="Rimandonotadichiusura"/>
        </w:rPr>
        <w:endnoteReference w:id="107"/>
      </w:r>
      <w:r w:rsidR="0030456A">
        <w:t xml:space="preserve"> </w:t>
      </w:r>
      <w:r w:rsidR="00645EF2">
        <w:t>Altrettanto indicativo ris</w:t>
      </w:r>
      <w:r w:rsidR="00390748">
        <w:t>ulta</w:t>
      </w:r>
      <w:r w:rsidR="00645EF2">
        <w:t xml:space="preserve"> il sonetto in cui l’autore accusava</w:t>
      </w:r>
      <w:r w:rsidR="006B431A">
        <w:t xml:space="preserve"> Bartolomeo Ammannati e Vincenzo de’ Rossi </w:t>
      </w:r>
      <w:r w:rsidR="00645EF2">
        <w:t>di aver scelto di seguire l’esempio del</w:t>
      </w:r>
      <w:r w:rsidR="00390748">
        <w:t xml:space="preserve"> linguaggio </w:t>
      </w:r>
      <w:r w:rsidR="00830D25">
        <w:t>scultoreo</w:t>
      </w:r>
      <w:r w:rsidR="00645EF2">
        <w:t xml:space="preserve"> di Baccio Bandinelli invece d</w:t>
      </w:r>
      <w:r w:rsidR="00390748">
        <w:t>i quello</w:t>
      </w:r>
      <w:r w:rsidR="00645EF2">
        <w:t>, incomparabilmente superiore e</w:t>
      </w:r>
      <w:r w:rsidR="00390748">
        <w:t>d</w:t>
      </w:r>
      <w:r w:rsidR="00645EF2">
        <w:t xml:space="preserve"> emblema di pura fiorentinità</w:t>
      </w:r>
      <w:r w:rsidR="00390748">
        <w:t xml:space="preserve"> figurativa</w:t>
      </w:r>
      <w:r w:rsidR="00645EF2">
        <w:t xml:space="preserve">, </w:t>
      </w:r>
      <w:r w:rsidR="00390748">
        <w:t>del Buonarroti</w:t>
      </w:r>
      <w:r w:rsidR="0080562C">
        <w:t>.</w:t>
      </w:r>
      <w:r w:rsidR="008E6ACE">
        <w:rPr>
          <w:rStyle w:val="Rimandonotadichiusura"/>
        </w:rPr>
        <w:endnoteReference w:id="108"/>
      </w:r>
      <w:r w:rsidR="00D75367">
        <w:t xml:space="preserve"> </w:t>
      </w:r>
      <w:r w:rsidR="00162620">
        <w:t xml:space="preserve">   </w:t>
      </w:r>
      <w:r w:rsidR="0030456A">
        <w:t xml:space="preserve"> </w:t>
      </w:r>
    </w:p>
    <w:p w14:paraId="527E0384" w14:textId="41AE8056" w:rsidR="00736F54" w:rsidRDefault="00390748" w:rsidP="004D6A5F">
      <w:pPr>
        <w:spacing w:line="360" w:lineRule="auto"/>
      </w:pPr>
      <w:r>
        <w:t>La cursoria rassegna delle polemiche artistiche</w:t>
      </w:r>
      <w:r w:rsidR="002C299A">
        <w:t xml:space="preserve"> </w:t>
      </w:r>
      <w:r>
        <w:t xml:space="preserve">che Cellini condusse attraverso il </w:t>
      </w:r>
      <w:r w:rsidRPr="00830D25">
        <w:rPr>
          <w:i/>
        </w:rPr>
        <w:t>medium</w:t>
      </w:r>
      <w:r>
        <w:t xml:space="preserve"> poetico è sufficiente a </w:t>
      </w:r>
      <w:r w:rsidR="00830D25">
        <w:t>indicare</w:t>
      </w:r>
      <w:r>
        <w:t xml:space="preserve"> come </w:t>
      </w:r>
      <w:r w:rsidR="00830D25">
        <w:t xml:space="preserve">le sue </w:t>
      </w:r>
      <w:r w:rsidR="00830D25" w:rsidRPr="00830D25">
        <w:rPr>
          <w:i/>
        </w:rPr>
        <w:t>Rime</w:t>
      </w:r>
      <w:r w:rsidR="00830D25">
        <w:t xml:space="preserve"> costituiscano, con tutta probabilità,</w:t>
      </w:r>
      <w:r w:rsidR="002C299A">
        <w:t xml:space="preserve"> </w:t>
      </w:r>
      <w:r w:rsidR="00830D25">
        <w:t xml:space="preserve">la testimonianza più </w:t>
      </w:r>
      <w:r w:rsidR="00020A88">
        <w:t>esplicita</w:t>
      </w:r>
      <w:r w:rsidR="002C299A">
        <w:t xml:space="preserve"> del contesto eccezionalmente competitivo della scultura fiorentina di secondo Cinquecento. </w:t>
      </w:r>
      <w:r w:rsidR="00830D25">
        <w:t>L’</w:t>
      </w:r>
      <w:r w:rsidR="002C299A" w:rsidRPr="00C43EEC">
        <w:rPr>
          <w:i/>
        </w:rPr>
        <w:t>odium figulinum</w:t>
      </w:r>
      <w:r w:rsidR="00830D25">
        <w:rPr>
          <w:i/>
        </w:rPr>
        <w:t xml:space="preserve"> </w:t>
      </w:r>
      <w:r w:rsidR="00830D25">
        <w:t>che</w:t>
      </w:r>
      <w:r w:rsidR="0019723F">
        <w:t xml:space="preserve"> informa </w:t>
      </w:r>
      <w:r w:rsidR="00EF15AE">
        <w:t>questi</w:t>
      </w:r>
      <w:r w:rsidR="0019723F">
        <w:t xml:space="preserve"> versi</w:t>
      </w:r>
      <w:r w:rsidR="00830D25">
        <w:t xml:space="preserve"> rappresenta</w:t>
      </w:r>
      <w:r w:rsidR="007A331B">
        <w:t xml:space="preserve"> anzi</w:t>
      </w:r>
      <w:r w:rsidR="002C299A">
        <w:t xml:space="preserve"> una sorta di</w:t>
      </w:r>
      <w:r w:rsidR="007A331B">
        <w:t xml:space="preserve"> </w:t>
      </w:r>
      <w:r w:rsidR="00EF15AE">
        <w:lastRenderedPageBreak/>
        <w:t xml:space="preserve">velenoso </w:t>
      </w:r>
      <w:r w:rsidR="002C299A">
        <w:t xml:space="preserve">controcanto alle pagine dei </w:t>
      </w:r>
      <w:r w:rsidR="002C299A" w:rsidRPr="00C43EEC">
        <w:rPr>
          <w:i/>
        </w:rPr>
        <w:t>Ragionamenti Accademici</w:t>
      </w:r>
      <w:r w:rsidR="002C299A">
        <w:t xml:space="preserve"> in cui </w:t>
      </w:r>
      <w:r w:rsidR="002C299A" w:rsidRPr="00114F28">
        <w:t>Cosimo Bartoli</w:t>
      </w:r>
      <w:r w:rsidR="002C299A">
        <w:t xml:space="preserve"> </w:t>
      </w:r>
      <w:r w:rsidR="00A659C2">
        <w:t>illustrava</w:t>
      </w:r>
      <w:r w:rsidR="007A331B">
        <w:t xml:space="preserve"> la coeva situazione delle arti plastiche cittadine. E</w:t>
      </w:r>
      <w:r w:rsidR="002C299A">
        <w:t>salta</w:t>
      </w:r>
      <w:r w:rsidR="007A331B">
        <w:t>ndo</w:t>
      </w:r>
      <w:r w:rsidR="002C299A">
        <w:t xml:space="preserve"> </w:t>
      </w:r>
      <w:r w:rsidR="007A331B">
        <w:t>gli eccezionali</w:t>
      </w:r>
      <w:r w:rsidR="002C299A">
        <w:t xml:space="preserve"> risultati conseguiti dagli scultori</w:t>
      </w:r>
      <w:r w:rsidR="00A659C2">
        <w:t xml:space="preserve"> attivi in </w:t>
      </w:r>
      <w:r w:rsidR="007A331B">
        <w:t>ambiente cosimian</w:t>
      </w:r>
      <w:r w:rsidR="00A659C2">
        <w:t>o</w:t>
      </w:r>
      <w:r w:rsidR="002C299A" w:rsidRPr="00114F28">
        <w:t xml:space="preserve">, </w:t>
      </w:r>
      <w:r w:rsidR="007A331B">
        <w:t xml:space="preserve">Bartoli registrava </w:t>
      </w:r>
      <w:r w:rsidR="00A659C2">
        <w:t>infatti</w:t>
      </w:r>
      <w:r w:rsidR="002C299A">
        <w:t xml:space="preserve"> come</w:t>
      </w:r>
      <w:r w:rsidR="002C299A" w:rsidRPr="00114F28">
        <w:t xml:space="preserve"> maestri del calibro di Bandinelli e dello stesso Cellini dove</w:t>
      </w:r>
      <w:r w:rsidR="002C299A">
        <w:t>ssero</w:t>
      </w:r>
      <w:r w:rsidR="002C299A" w:rsidRPr="00114F28">
        <w:t xml:space="preserve"> rivaleggiare con </w:t>
      </w:r>
      <w:r w:rsidR="00A659C2">
        <w:t>sempre nuovi, agguerriti e brillanti</w:t>
      </w:r>
      <w:r w:rsidR="002C299A" w:rsidRPr="00114F28">
        <w:t xml:space="preserve"> avversari </w:t>
      </w:r>
      <w:r w:rsidR="00A659C2">
        <w:t xml:space="preserve">al fine di conquistare </w:t>
      </w:r>
      <w:r w:rsidR="002C299A">
        <w:t>le</w:t>
      </w:r>
      <w:r w:rsidR="002C299A" w:rsidRPr="00114F28">
        <w:t xml:space="preserve"> </w:t>
      </w:r>
      <w:r w:rsidR="002C299A">
        <w:t>poche</w:t>
      </w:r>
      <w:r w:rsidR="002C299A" w:rsidRPr="00114F28">
        <w:t xml:space="preserve"> commesse ducali disponibili</w:t>
      </w:r>
      <w:r w:rsidR="00BC692D">
        <w:t xml:space="preserve">: una competizione resa ancora più implacabile dalla </w:t>
      </w:r>
      <w:r w:rsidR="00CB23FD">
        <w:t>concomitante</w:t>
      </w:r>
      <w:r w:rsidR="00BC692D">
        <w:t xml:space="preserve"> riduzione delle committenze private</w:t>
      </w:r>
      <w:r w:rsidR="00343A12">
        <w:t>, che aveva spinto tanti altri artefici fiorentini a una sorta di diaspora in cerca di migliori prospettive di quelle offerte dal ducato</w:t>
      </w:r>
      <w:r w:rsidR="002C299A" w:rsidRPr="00114F28">
        <w:t>.</w:t>
      </w:r>
      <w:r w:rsidR="002C299A">
        <w:rPr>
          <w:rStyle w:val="Rimandonotadichiusura"/>
        </w:rPr>
        <w:endnoteReference w:id="109"/>
      </w:r>
      <w:r w:rsidR="00BC692D">
        <w:t xml:space="preserve"> Entro </w:t>
      </w:r>
      <w:r w:rsidR="00C73161">
        <w:t>questo scenario, la</w:t>
      </w:r>
      <w:r w:rsidR="00F2006A">
        <w:t xml:space="preserve"> scrittura di poesie contro colleghi come Ammannati o Danti </w:t>
      </w:r>
      <w:r w:rsidR="00CB72F8">
        <w:t>rappresentava</w:t>
      </w:r>
      <w:r w:rsidR="00EF15AE">
        <w:t xml:space="preserve"> per il creatore del </w:t>
      </w:r>
      <w:r w:rsidR="00EF15AE" w:rsidRPr="00EF15AE">
        <w:rPr>
          <w:i/>
          <w:iCs/>
        </w:rPr>
        <w:t>Perseo</w:t>
      </w:r>
      <w:r w:rsidR="00EF15AE">
        <w:t xml:space="preserve"> uno dei modi attraverso cui </w:t>
      </w:r>
      <w:r w:rsidR="00020A88">
        <w:t>portare avanti</w:t>
      </w:r>
      <w:r w:rsidR="00EF15AE">
        <w:t xml:space="preserve"> quelle “struggles for the monopoly of the definition of the mode of legitimate cultural production” che</w:t>
      </w:r>
      <w:r w:rsidR="00020A88">
        <w:t>, secondo Bourdieu,</w:t>
      </w:r>
      <w:r w:rsidR="00EF15AE">
        <w:t xml:space="preserve"> costituiscono l</w:t>
      </w:r>
      <w:r w:rsidR="00020A88">
        <w:t>e fondamentali forze dinamiche che determinano i cambiamenti interni ai campi di produzione artistica e letteraria di ogni epoca.</w:t>
      </w:r>
      <w:r w:rsidR="00020A88">
        <w:rPr>
          <w:rStyle w:val="Rimandonotadichiusura"/>
        </w:rPr>
        <w:endnoteReference w:id="110"/>
      </w:r>
      <w:r w:rsidR="00020A88">
        <w:t xml:space="preserve"> </w:t>
      </w:r>
      <w:r w:rsidR="00CB72F8">
        <w:t xml:space="preserve">Affidare alla parola scritta la critica del linguaggio figurativo dei rivali, denunciarne ad esempio </w:t>
      </w:r>
      <w:r w:rsidR="000A5A8A">
        <w:t>il</w:t>
      </w:r>
      <w:r w:rsidR="00CB72F8">
        <w:t xml:space="preserve"> tradimento della lezione michelangiolesca o la mancanza d</w:t>
      </w:r>
      <w:r w:rsidR="006D50C6">
        <w:t>i formazione tecnica</w:t>
      </w:r>
      <w:r w:rsidR="000A5A8A">
        <w:t xml:space="preserve"> in un’arte come quella</w:t>
      </w:r>
      <w:r w:rsidR="00CB72F8">
        <w:t xml:space="preserve"> del getto,</w:t>
      </w:r>
      <w:r w:rsidR="00EF15AE">
        <w:t xml:space="preserve"> </w:t>
      </w:r>
      <w:r w:rsidR="00CB72F8">
        <w:t>era in altri termini per l’</w:t>
      </w:r>
      <w:r w:rsidR="0097603B">
        <w:t xml:space="preserve">egolatrico </w:t>
      </w:r>
      <w:r w:rsidR="00CB72F8">
        <w:t>autore una forma di “estensione del dominio della lotta”</w:t>
      </w:r>
      <w:r w:rsidR="000A5A8A">
        <w:t xml:space="preserve"> che evidenziava, </w:t>
      </w:r>
      <w:r w:rsidR="006D50C6">
        <w:t>a vantaggio di un pubblico di non addetti ai lavori</w:t>
      </w:r>
      <w:r w:rsidR="000A5A8A">
        <w:t xml:space="preserve">, </w:t>
      </w:r>
      <w:r w:rsidR="006D50C6">
        <w:t xml:space="preserve">tutti gli </w:t>
      </w:r>
      <w:r w:rsidR="000A5A8A">
        <w:t>errori e</w:t>
      </w:r>
      <w:r w:rsidR="006D50C6">
        <w:t xml:space="preserve"> le</w:t>
      </w:r>
      <w:r w:rsidR="000A5A8A">
        <w:t xml:space="preserve"> mancanze dei propri competitori.</w:t>
      </w:r>
      <w:r w:rsidR="006D50C6">
        <w:t xml:space="preserve"> Si può presumere peraltro che </w:t>
      </w:r>
      <w:r w:rsidR="0097603B">
        <w:t>egli</w:t>
      </w:r>
      <w:r w:rsidR="006D50C6">
        <w:t xml:space="preserve"> non rinvenisse alcunché di riprovevole in questa feroce</w:t>
      </w:r>
      <w:r w:rsidR="00AB5108">
        <w:t xml:space="preserve"> forma di</w:t>
      </w:r>
      <w:r w:rsidR="006D50C6">
        <w:t xml:space="preserve"> </w:t>
      </w:r>
      <w:r w:rsidR="00AB5108">
        <w:t>critica interna alla comunità artistica</w:t>
      </w:r>
      <w:r w:rsidR="00203303">
        <w:t>.</w:t>
      </w:r>
      <w:r w:rsidR="00AB5108">
        <w:t xml:space="preserve"> </w:t>
      </w:r>
      <w:r w:rsidR="0097603B">
        <w:t>Come già</w:t>
      </w:r>
      <w:r w:rsidR="00203303">
        <w:t xml:space="preserve"> Alberti, </w:t>
      </w:r>
      <w:r w:rsidR="0097603B">
        <w:t>Cellini</w:t>
      </w:r>
      <w:r w:rsidR="00753A3D">
        <w:t xml:space="preserve"> credeva infatti</w:t>
      </w:r>
      <w:r w:rsidR="00AB5108">
        <w:t xml:space="preserve"> </w:t>
      </w:r>
      <w:r w:rsidR="00753A3D">
        <w:t>che una tale censura non</w:t>
      </w:r>
      <w:r w:rsidR="00AB5108">
        <w:t xml:space="preserve"> </w:t>
      </w:r>
      <w:r w:rsidR="00203303">
        <w:t xml:space="preserve">avrebbe mai colpito quelle opere </w:t>
      </w:r>
      <w:r w:rsidR="00CD7ED7">
        <w:t>di</w:t>
      </w:r>
      <w:r w:rsidR="00203303">
        <w:t xml:space="preserve"> </w:t>
      </w:r>
      <w:r w:rsidR="00172BF4">
        <w:t>manifesta</w:t>
      </w:r>
      <w:r w:rsidR="00203303">
        <w:t xml:space="preserve"> eccellenza</w:t>
      </w:r>
      <w:r w:rsidR="00CD7ED7">
        <w:t xml:space="preserve"> che sarebbero</w:t>
      </w:r>
      <w:r w:rsidR="00203303">
        <w:t xml:space="preserve"> riusci</w:t>
      </w:r>
      <w:r w:rsidR="00CD7ED7">
        <w:t>te</w:t>
      </w:r>
      <w:r w:rsidR="00203303">
        <w:t xml:space="preserve"> a imporsi persino su biasimatori e invidiosi</w:t>
      </w:r>
      <w:r w:rsidR="0097603B">
        <w:t xml:space="preserve"> – una fede che egli aveva ad esempio visto confermata quando</w:t>
      </w:r>
      <w:r w:rsidR="00172BF4">
        <w:t xml:space="preserve"> l’aborrito Baccio</w:t>
      </w:r>
      <w:r w:rsidR="00753A3D">
        <w:t xml:space="preserve"> Bandinelli </w:t>
      </w:r>
      <w:r w:rsidR="00172BF4">
        <w:t>aveva</w:t>
      </w:r>
      <w:r w:rsidR="0097603B">
        <w:t xml:space="preserve"> forn</w:t>
      </w:r>
      <w:r w:rsidR="00172BF4">
        <w:t xml:space="preserve">ito </w:t>
      </w:r>
      <w:r w:rsidR="00455C5C">
        <w:t>al duca Cosimo</w:t>
      </w:r>
      <w:r w:rsidR="0097603B">
        <w:t xml:space="preserve"> </w:t>
      </w:r>
      <w:r w:rsidR="00172BF4">
        <w:t xml:space="preserve">una </w:t>
      </w:r>
      <w:r w:rsidR="00455C5C">
        <w:t>stima</w:t>
      </w:r>
      <w:r w:rsidR="00BD3B08">
        <w:t xml:space="preserve"> astronomica</w:t>
      </w:r>
      <w:r w:rsidR="00455C5C">
        <w:t xml:space="preserve"> del </w:t>
      </w:r>
      <w:r w:rsidR="00455C5C" w:rsidRPr="00455C5C">
        <w:rPr>
          <w:i/>
          <w:iCs/>
        </w:rPr>
        <w:t>Perseo</w:t>
      </w:r>
      <w:r w:rsidR="00172BF4">
        <w:t>.</w:t>
      </w:r>
      <w:r w:rsidR="00172BF4">
        <w:rPr>
          <w:rStyle w:val="Rimandonotadichiusura"/>
        </w:rPr>
        <w:endnoteReference w:id="111"/>
      </w:r>
      <w:r w:rsidR="00AB5108">
        <w:t xml:space="preserve"> </w:t>
      </w:r>
      <w:r w:rsidR="007E32CD">
        <w:t>Ma la funzione ascritta a</w:t>
      </w:r>
      <w:r w:rsidR="00BD3B08">
        <w:t xml:space="preserve"> quest</w:t>
      </w:r>
      <w:r w:rsidR="007E32CD">
        <w:t>o genere</w:t>
      </w:r>
      <w:r w:rsidR="00BD3B08">
        <w:t xml:space="preserve"> </w:t>
      </w:r>
      <w:r w:rsidR="007E32CD">
        <w:t xml:space="preserve">di </w:t>
      </w:r>
      <w:r w:rsidR="00BD3B08">
        <w:t>versi polemici</w:t>
      </w:r>
      <w:r w:rsidR="007E32CD">
        <w:t xml:space="preserve"> non si limitava a quella di strumento di una contesa condotta sul piano simbolico della de</w:t>
      </w:r>
      <w:r w:rsidR="00455C5C">
        <w:t>finizione</w:t>
      </w:r>
      <w:r w:rsidR="007E32CD">
        <w:t xml:space="preserve"> del corretto modo di fare arte</w:t>
      </w:r>
      <w:r w:rsidR="003838F1">
        <w:t xml:space="preserve">, a discapito delle </w:t>
      </w:r>
      <w:r w:rsidR="00253A19">
        <w:t>concorrenti</w:t>
      </w:r>
      <w:r w:rsidR="003838F1">
        <w:t xml:space="preserve"> opzioni estetiche incarnate da altri artisti</w:t>
      </w:r>
      <w:r w:rsidR="0012070B">
        <w:t xml:space="preserve"> allora</w:t>
      </w:r>
      <w:r w:rsidR="003838F1">
        <w:t xml:space="preserve"> attivi a Firenze.</w:t>
      </w:r>
      <w:r w:rsidR="00BD3B08">
        <w:t xml:space="preserve"> </w:t>
      </w:r>
      <w:r w:rsidR="006D50C6">
        <w:t>A</w:t>
      </w:r>
      <w:r w:rsidR="004D6A5F">
        <w:t xml:space="preserve"> </w:t>
      </w:r>
      <w:r w:rsidR="003838F1">
        <w:t>quelle</w:t>
      </w:r>
      <w:r w:rsidR="00803E0E">
        <w:t xml:space="preserve"> </w:t>
      </w:r>
      <w:r w:rsidR="0012070B">
        <w:t>composizioni</w:t>
      </w:r>
      <w:r w:rsidR="004D6A5F">
        <w:t xml:space="preserve"> poteva </w:t>
      </w:r>
      <w:r w:rsidR="0012070B">
        <w:t>infatti</w:t>
      </w:r>
      <w:r w:rsidR="004D6A5F">
        <w:t xml:space="preserve"> essere </w:t>
      </w:r>
      <w:r w:rsidR="004F279D">
        <w:t xml:space="preserve">idealmente </w:t>
      </w:r>
      <w:r w:rsidR="004D6A5F">
        <w:t>riconosciuto</w:t>
      </w:r>
      <w:r w:rsidR="00C71B55">
        <w:t xml:space="preserve"> un ruolo d</w:t>
      </w:r>
      <w:r w:rsidR="00736F54">
        <w:t>irimente</w:t>
      </w:r>
      <w:r w:rsidR="00C71B55">
        <w:t xml:space="preserve"> nell’orientare l’assegnazione delle più amb</w:t>
      </w:r>
      <w:r w:rsidR="00D4499B">
        <w:t>ì</w:t>
      </w:r>
      <w:r w:rsidR="00C71B55">
        <w:t>te commesse ducali</w:t>
      </w:r>
      <w:r w:rsidR="0012070B">
        <w:t>, e dunque un effetto anche sul piano</w:t>
      </w:r>
      <w:r w:rsidR="00E27B48">
        <w:t xml:space="preserve"> concreto</w:t>
      </w:r>
      <w:r w:rsidR="0012070B">
        <w:t xml:space="preserve"> del capitale economico</w:t>
      </w:r>
      <w:r w:rsidR="00C71B55">
        <w:t xml:space="preserve">. </w:t>
      </w:r>
      <w:r w:rsidR="006F15C8">
        <w:t>Indicativ</w:t>
      </w:r>
      <w:r w:rsidR="00A97F17">
        <w:t>a</w:t>
      </w:r>
      <w:r w:rsidR="00C71B55">
        <w:t xml:space="preserve"> </w:t>
      </w:r>
      <w:r w:rsidR="006B3A27">
        <w:t>risulta</w:t>
      </w:r>
      <w:r w:rsidR="00D4499B">
        <w:t xml:space="preserve"> </w:t>
      </w:r>
      <w:r w:rsidR="00A97F17">
        <w:t xml:space="preserve">la ricostruzione </w:t>
      </w:r>
      <w:r w:rsidR="004E5151">
        <w:t>autobiografica</w:t>
      </w:r>
      <w:r w:rsidR="00A97F17">
        <w:t xml:space="preserve"> che Cellini fornì</w:t>
      </w:r>
      <w:r w:rsidR="00D4499B">
        <w:t xml:space="preserve"> </w:t>
      </w:r>
      <w:r w:rsidR="00A97F17">
        <w:t>de</w:t>
      </w:r>
      <w:r w:rsidR="00D4499B">
        <w:t>lla contesa per l’assegnazione del</w:t>
      </w:r>
      <w:r w:rsidR="005D3B21">
        <w:t xml:space="preserve"> blocco di</w:t>
      </w:r>
      <w:r w:rsidR="00D4499B">
        <w:t xml:space="preserve"> marmo </w:t>
      </w:r>
      <w:r w:rsidR="005D3B21">
        <w:t>destinato</w:t>
      </w:r>
      <w:r w:rsidR="00D4499B">
        <w:t xml:space="preserve"> </w:t>
      </w:r>
      <w:r w:rsidR="005D3B21">
        <w:t>al</w:t>
      </w:r>
      <w:r w:rsidR="00D4499B">
        <w:t xml:space="preserve">la </w:t>
      </w:r>
      <w:r w:rsidR="00D4499B" w:rsidRPr="00D4499B">
        <w:rPr>
          <w:i/>
        </w:rPr>
        <w:t>Fontana del Nettuno</w:t>
      </w:r>
      <w:r w:rsidR="00D4499B">
        <w:t>.</w:t>
      </w:r>
      <w:r w:rsidR="0066571D">
        <w:t xml:space="preserve"> </w:t>
      </w:r>
      <w:r w:rsidR="003D2FF6">
        <w:t>R</w:t>
      </w:r>
      <w:r w:rsidR="00BE5099">
        <w:t>iporta</w:t>
      </w:r>
      <w:r w:rsidR="003D2FF6">
        <w:t>ndo</w:t>
      </w:r>
      <w:r w:rsidR="00BE5099">
        <w:t xml:space="preserve"> le parole con cui </w:t>
      </w:r>
      <w:r w:rsidR="003D2FF6">
        <w:t>egli</w:t>
      </w:r>
      <w:r w:rsidR="00BE5099">
        <w:t xml:space="preserve"> avrebbe cercato di convincere il </w:t>
      </w:r>
      <w:r w:rsidR="004F279D">
        <w:t>duca Cosimo</w:t>
      </w:r>
      <w:r w:rsidR="00BE5099">
        <w:t xml:space="preserve"> </w:t>
      </w:r>
      <w:r w:rsidR="004F279D">
        <w:t xml:space="preserve">a conferire il prestigioso incarico, già affidato </w:t>
      </w:r>
      <w:r w:rsidR="005D3B21">
        <w:t>al</w:t>
      </w:r>
      <w:r w:rsidR="004F279D">
        <w:t xml:space="preserve"> Bandinelli, soltanto dopo aver permesso lo svolgimento di un concorso pubblico tra gli scultori al suo servizio, l’autore scriveva:</w:t>
      </w:r>
      <w:r w:rsidR="00736F54">
        <w:t xml:space="preserve"> </w:t>
      </w:r>
    </w:p>
    <w:p w14:paraId="4759B9D7" w14:textId="77777777" w:rsidR="00736F54" w:rsidRDefault="00736F54" w:rsidP="00E13C6F">
      <w:pPr>
        <w:spacing w:line="360" w:lineRule="auto"/>
      </w:pPr>
    </w:p>
    <w:p w14:paraId="583B539B" w14:textId="7F0FF2E6" w:rsidR="00736F54" w:rsidRPr="00276190" w:rsidRDefault="00736F54" w:rsidP="00736F54">
      <w:pPr>
        <w:spacing w:line="360" w:lineRule="auto"/>
        <w:ind w:left="567" w:right="567" w:firstLine="0"/>
        <w:rPr>
          <w:sz w:val="20"/>
        </w:rPr>
      </w:pPr>
      <w:r w:rsidRPr="00276190">
        <w:rPr>
          <w:sz w:val="20"/>
        </w:rPr>
        <w:t>Fate, Signor mio, che ogniuno che vuole faccia un modello e dipoi tutti si scuoprano alla Scuola, e Vostra Eccellenzia con quel suo buon iudizio saprà scerre il meglio, e</w:t>
      </w:r>
      <w:r w:rsidR="00276190" w:rsidRPr="00276190">
        <w:rPr>
          <w:sz w:val="20"/>
        </w:rPr>
        <w:t>t</w:t>
      </w:r>
      <w:r w:rsidRPr="00276190">
        <w:rPr>
          <w:sz w:val="20"/>
        </w:rPr>
        <w:t xml:space="preserve"> in questo modo voi non gitterete via i </w:t>
      </w:r>
      <w:r w:rsidRPr="00276190">
        <w:rPr>
          <w:sz w:val="20"/>
        </w:rPr>
        <w:lastRenderedPageBreak/>
        <w:t>vostri dinari, né manco torrete l’animo virtuoso a una tanto mirabile Scuola, la quale si è oggi unica al mondo</w:t>
      </w:r>
      <w:r w:rsidR="00276190" w:rsidRPr="00276190">
        <w:rPr>
          <w:sz w:val="20"/>
        </w:rPr>
        <w:t>: ch’è tutt’a gloria di Vostra Eccellenzia illustrissima.</w:t>
      </w:r>
      <w:r w:rsidR="005D3B21" w:rsidRPr="00276190">
        <w:rPr>
          <w:rStyle w:val="Rimandonotadichiusura"/>
          <w:sz w:val="20"/>
        </w:rPr>
        <w:endnoteReference w:id="112"/>
      </w:r>
    </w:p>
    <w:p w14:paraId="77034DBA" w14:textId="77777777" w:rsidR="00BB6A43" w:rsidRPr="00736F54" w:rsidRDefault="00BB6A43" w:rsidP="00F041EC">
      <w:pPr>
        <w:spacing w:line="360" w:lineRule="auto"/>
        <w:ind w:right="567" w:firstLine="0"/>
        <w:rPr>
          <w:color w:val="FF0000"/>
          <w:sz w:val="20"/>
        </w:rPr>
      </w:pPr>
    </w:p>
    <w:p w14:paraId="54C9D267" w14:textId="77777777" w:rsidR="00800B97" w:rsidRDefault="00736F54" w:rsidP="00800B97">
      <w:pPr>
        <w:spacing w:line="360" w:lineRule="auto"/>
      </w:pPr>
      <w:r w:rsidRPr="00800B97">
        <w:t xml:space="preserve">  </w:t>
      </w:r>
      <w:r w:rsidR="00046C64" w:rsidRPr="00800B97">
        <w:t xml:space="preserve"> </w:t>
      </w:r>
      <w:r w:rsidR="000E2BCC">
        <w:t>Secondo Cellini</w:t>
      </w:r>
      <w:r w:rsidR="00A97F17" w:rsidRPr="00800B97">
        <w:t xml:space="preserve">, </w:t>
      </w:r>
      <w:r w:rsidR="000716E2">
        <w:t>Cosimo</w:t>
      </w:r>
      <w:r w:rsidR="00842877" w:rsidRPr="00800B97">
        <w:t xml:space="preserve"> si sarebbe insomma dovuto pronunciare su chi </w:t>
      </w:r>
      <w:r w:rsidR="003048F5">
        <w:t>meritasse</w:t>
      </w:r>
      <w:r w:rsidR="00842877" w:rsidRPr="00800B97">
        <w:t xml:space="preserve"> </w:t>
      </w:r>
      <w:r w:rsidR="00384EDE">
        <w:t>la commessa</w:t>
      </w:r>
      <w:r w:rsidR="00842877" w:rsidRPr="00800B97">
        <w:t xml:space="preserve"> dopo aver </w:t>
      </w:r>
      <w:r w:rsidR="003B3F18" w:rsidRPr="00800B97">
        <w:t>ascoltato</w:t>
      </w:r>
      <w:r w:rsidR="00C50F80">
        <w:t>, quale indicatore ultimo della qualità di quei lavori,</w:t>
      </w:r>
      <w:r w:rsidR="00842877" w:rsidRPr="00800B97">
        <w:t xml:space="preserve"> le reazioni della </w:t>
      </w:r>
      <w:r w:rsidR="00A97F17" w:rsidRPr="00800B97">
        <w:t>comunità artistica cittadina</w:t>
      </w:r>
      <w:r w:rsidR="00842877" w:rsidRPr="00800B97">
        <w:t xml:space="preserve"> a</w:t>
      </w:r>
      <w:r w:rsidR="003B3F18" w:rsidRPr="00800B97">
        <w:t>i</w:t>
      </w:r>
      <w:r w:rsidR="00842877" w:rsidRPr="00800B97">
        <w:t xml:space="preserve"> </w:t>
      </w:r>
      <w:r w:rsidR="000E2BCC">
        <w:t xml:space="preserve">diversi </w:t>
      </w:r>
      <w:r w:rsidR="00842877" w:rsidRPr="00800B97">
        <w:t>modelli prodotti</w:t>
      </w:r>
      <w:r w:rsidR="003B3F18" w:rsidRPr="00800B97">
        <w:t xml:space="preserve"> </w:t>
      </w:r>
      <w:r w:rsidR="000E2BCC">
        <w:t>dagli scultori in competizione tra loro:</w:t>
      </w:r>
      <w:r w:rsidR="00BA364B" w:rsidRPr="00800B97">
        <w:t xml:space="preserve"> reazioni che sarebbero</w:t>
      </w:r>
      <w:r w:rsidR="000716E2">
        <w:t xml:space="preserve"> prevedibilmente</w:t>
      </w:r>
      <w:r w:rsidR="00BA364B" w:rsidRPr="00800B97">
        <w:t xml:space="preserve"> passate anche per il </w:t>
      </w:r>
      <w:r w:rsidR="00BA364B" w:rsidRPr="00800B97">
        <w:rPr>
          <w:i/>
        </w:rPr>
        <w:t>medium</w:t>
      </w:r>
      <w:r w:rsidR="00BA364B" w:rsidRPr="00800B97">
        <w:t xml:space="preserve"> poetico</w:t>
      </w:r>
      <w:r w:rsidR="003B3F18" w:rsidRPr="00800B97">
        <w:t>.</w:t>
      </w:r>
      <w:r w:rsidR="0066571D" w:rsidRPr="00800B97">
        <w:t xml:space="preserve"> </w:t>
      </w:r>
      <w:r w:rsidR="003B3F18" w:rsidRPr="00800B97">
        <w:t>Un modello bersagliato d</w:t>
      </w:r>
      <w:r w:rsidR="003048F5">
        <w:t>ai vituperi</w:t>
      </w:r>
      <w:r w:rsidR="003B3F18" w:rsidRPr="00800B97">
        <w:t xml:space="preserve"> de</w:t>
      </w:r>
      <w:r w:rsidR="003048F5">
        <w:t>lla Scuola Fiorentina</w:t>
      </w:r>
      <w:r w:rsidR="003B3F18" w:rsidRPr="00800B97">
        <w:t xml:space="preserve"> avrebbe, in questo senso,</w:t>
      </w:r>
      <w:r w:rsidR="001A589C">
        <w:t xml:space="preserve"> potuto</w:t>
      </w:r>
      <w:r w:rsidR="00743273" w:rsidRPr="00800B97">
        <w:t xml:space="preserve"> </w:t>
      </w:r>
      <w:r w:rsidR="00666659">
        <w:t xml:space="preserve">debitamente </w:t>
      </w:r>
      <w:r w:rsidR="00743273" w:rsidRPr="00800B97">
        <w:t>orientare</w:t>
      </w:r>
      <w:r w:rsidR="003124C0" w:rsidRPr="00800B97">
        <w:t xml:space="preserve"> il “buon iudizio” d</w:t>
      </w:r>
      <w:r w:rsidR="000716E2">
        <w:t>el duca</w:t>
      </w:r>
      <w:r w:rsidR="00743273" w:rsidRPr="00800B97">
        <w:t>, dissuadendolo</w:t>
      </w:r>
      <w:r w:rsidR="003124C0" w:rsidRPr="00800B97">
        <w:t xml:space="preserve"> dall’investire denaro su un</w:t>
      </w:r>
      <w:r w:rsidR="00C50F80">
        <w:t xml:space="preserve"> artefice</w:t>
      </w:r>
      <w:r w:rsidR="003124C0" w:rsidRPr="00800B97">
        <w:t xml:space="preserve"> non all’altezza del compito. </w:t>
      </w:r>
    </w:p>
    <w:p w14:paraId="5D99A0BE" w14:textId="77777777" w:rsidR="00800B97" w:rsidRDefault="00800B97" w:rsidP="00800B97">
      <w:pPr>
        <w:spacing w:line="360" w:lineRule="auto"/>
      </w:pPr>
    </w:p>
    <w:p w14:paraId="69B8855E" w14:textId="77777777" w:rsidR="00864210" w:rsidRPr="00864210" w:rsidRDefault="00864210" w:rsidP="00800B97">
      <w:pPr>
        <w:spacing w:line="360" w:lineRule="auto"/>
        <w:rPr>
          <w:i/>
        </w:rPr>
      </w:pPr>
      <w:r w:rsidRPr="00864210">
        <w:rPr>
          <w:i/>
        </w:rPr>
        <w:t>Autoapologie</w:t>
      </w:r>
      <w:r>
        <w:rPr>
          <w:i/>
        </w:rPr>
        <w:t xml:space="preserve"> di artisti</w:t>
      </w:r>
    </w:p>
    <w:p w14:paraId="66E15A03" w14:textId="547B8CA7" w:rsidR="001777D8" w:rsidRDefault="00666659" w:rsidP="00800B97">
      <w:pPr>
        <w:spacing w:line="360" w:lineRule="auto"/>
      </w:pPr>
      <w:r>
        <w:t>In un contesto artistico tanto animato da fermenti</w:t>
      </w:r>
      <w:r w:rsidR="008F4B17">
        <w:t xml:space="preserve"> critici</w:t>
      </w:r>
      <w:r>
        <w:t xml:space="preserve"> quanto quello fiorentino di secondo Cinquecento, i pittori, gli scultori e gli architetti </w:t>
      </w:r>
      <w:r w:rsidR="006432AE">
        <w:t>fatti segno di</w:t>
      </w:r>
      <w:r>
        <w:t xml:space="preserve"> </w:t>
      </w:r>
      <w:r w:rsidR="006432AE">
        <w:t>poesie in biasimo del</w:t>
      </w:r>
      <w:r w:rsidR="008F4B17">
        <w:t xml:space="preserve">le loro </w:t>
      </w:r>
      <w:r w:rsidR="006432AE">
        <w:t>creazioni figurative</w:t>
      </w:r>
      <w:r w:rsidR="008F4B17">
        <w:t xml:space="preserve"> reagirono in diversi modi a</w:t>
      </w:r>
      <w:r w:rsidR="006432AE">
        <w:t xml:space="preserve"> simili</w:t>
      </w:r>
      <w:r w:rsidR="008F4B17">
        <w:t xml:space="preserve"> attacchi.</w:t>
      </w:r>
      <w:r>
        <w:t xml:space="preserve"> </w:t>
      </w:r>
      <w:r w:rsidR="006432AE">
        <w:t xml:space="preserve">Talvolta, </w:t>
      </w:r>
      <w:r w:rsidR="00A1013E">
        <w:t>essi</w:t>
      </w:r>
      <w:r w:rsidR="006432AE">
        <w:t xml:space="preserve"> </w:t>
      </w:r>
      <w:r w:rsidR="005D3F5F">
        <w:t xml:space="preserve">scelsero di </w:t>
      </w:r>
      <w:r w:rsidR="006432AE">
        <w:t>affidar</w:t>
      </w:r>
      <w:r w:rsidR="005D3F5F">
        <w:t>e</w:t>
      </w:r>
      <w:r w:rsidR="006432AE">
        <w:t xml:space="preserve"> una pugnace apologia di sé e del proprio lavoro al </w:t>
      </w:r>
      <w:r w:rsidR="002959C1" w:rsidRPr="009E19D2">
        <w:rPr>
          <w:i/>
        </w:rPr>
        <w:t>medium</w:t>
      </w:r>
      <w:r w:rsidR="002959C1">
        <w:t xml:space="preserve"> figurativo</w:t>
      </w:r>
      <w:r w:rsidR="00A1013E">
        <w:t xml:space="preserve"> piuttosto che a quello</w:t>
      </w:r>
      <w:r w:rsidR="009E19D2">
        <w:t xml:space="preserve"> letterario</w:t>
      </w:r>
      <w:r w:rsidR="00A1013E">
        <w:t xml:space="preserve">, che pure </w:t>
      </w:r>
      <w:r w:rsidR="00652B48">
        <w:t xml:space="preserve">essi </w:t>
      </w:r>
      <w:r w:rsidR="00A1013E">
        <w:t>padroneggiavano</w:t>
      </w:r>
      <w:r w:rsidR="009E19D2">
        <w:t xml:space="preserve"> appieno</w:t>
      </w:r>
      <w:r w:rsidR="006432AE">
        <w:t>.</w:t>
      </w:r>
      <w:r w:rsidR="00C3167A">
        <w:t xml:space="preserve"> </w:t>
      </w:r>
      <w:r w:rsidR="00B84272" w:rsidRPr="00B84272">
        <w:rPr>
          <w:caps/>
        </w:rPr>
        <w:t>è</w:t>
      </w:r>
      <w:r w:rsidR="00B84272">
        <w:t xml:space="preserve"> questo</w:t>
      </w:r>
      <w:r w:rsidR="006432AE">
        <w:t xml:space="preserve"> il caso d</w:t>
      </w:r>
      <w:r w:rsidR="00B84272">
        <w:t>el marchigiano</w:t>
      </w:r>
      <w:r w:rsidR="00C3167A">
        <w:t xml:space="preserve"> Federico Zuccari</w:t>
      </w:r>
      <w:r w:rsidR="001777D8">
        <w:t xml:space="preserve">, chiamato dal granduca Francesco a portare a termine </w:t>
      </w:r>
      <w:r w:rsidR="00B84272">
        <w:t>que</w:t>
      </w:r>
      <w:r w:rsidR="001777D8">
        <w:t xml:space="preserve">l </w:t>
      </w:r>
      <w:r w:rsidR="001777D8" w:rsidRPr="001777D8">
        <w:rPr>
          <w:i/>
        </w:rPr>
        <w:t>Giudizio Universale</w:t>
      </w:r>
      <w:r w:rsidR="001777D8">
        <w:t xml:space="preserve"> per l’intradosso della cupola di Santa Maria del Fiore</w:t>
      </w:r>
      <w:r w:rsidR="00B84272">
        <w:t xml:space="preserve"> che era rimasto incompiuto alla morte di</w:t>
      </w:r>
      <w:r w:rsidR="001777D8">
        <w:t xml:space="preserve"> </w:t>
      </w:r>
      <w:r w:rsidR="00E6229F">
        <w:t xml:space="preserve">Giorgio </w:t>
      </w:r>
      <w:r w:rsidR="001777D8">
        <w:t>Vasari (1574).</w:t>
      </w:r>
      <w:r w:rsidR="00057801">
        <w:t xml:space="preserve"> </w:t>
      </w:r>
      <w:r w:rsidR="00B84272">
        <w:t>Ai</w:t>
      </w:r>
      <w:r w:rsidR="0001750A">
        <w:t xml:space="preserve"> tanti</w:t>
      </w:r>
      <w:r w:rsidR="00057801">
        <w:t xml:space="preserve"> </w:t>
      </w:r>
      <w:r w:rsidR="00B84272">
        <w:t xml:space="preserve">“sonetti, canzone et madrigali in biasimo dell’opra” </w:t>
      </w:r>
      <w:r w:rsidR="00057801">
        <w:t>che</w:t>
      </w:r>
      <w:r w:rsidR="0001750A">
        <w:t xml:space="preserve"> i fiorentini avevano cominciato a comporre</w:t>
      </w:r>
      <w:r w:rsidR="00057801">
        <w:t xml:space="preserve"> persino prima del disvelamento del</w:t>
      </w:r>
      <w:r w:rsidR="00B84272">
        <w:t>le pitture</w:t>
      </w:r>
      <w:r w:rsidR="00057801">
        <w:t xml:space="preserve"> (19 agosto 1579)</w:t>
      </w:r>
      <w:r w:rsidR="00B902ED">
        <w:t>,</w:t>
      </w:r>
      <w:r w:rsidR="002959C1">
        <w:t xml:space="preserve"> </w:t>
      </w:r>
      <w:r w:rsidR="0001750A">
        <w:t>l’artista</w:t>
      </w:r>
      <w:r w:rsidR="002959C1">
        <w:t xml:space="preserve"> rispose così</w:t>
      </w:r>
      <w:r w:rsidR="005D3F5F">
        <w:t xml:space="preserve"> </w:t>
      </w:r>
      <w:r w:rsidR="002959C1">
        <w:t>c</w:t>
      </w:r>
      <w:r w:rsidR="005D3F5F">
        <w:t>ommission</w:t>
      </w:r>
      <w:r w:rsidR="002959C1">
        <w:t>ando</w:t>
      </w:r>
      <w:r w:rsidR="005D3F5F">
        <w:t xml:space="preserve"> a Pastorino de’ Pastorini</w:t>
      </w:r>
      <w:r w:rsidR="002959C1">
        <w:t xml:space="preserve"> </w:t>
      </w:r>
      <w:r w:rsidR="005D3F5F">
        <w:t>una medaglia celebrativa del</w:t>
      </w:r>
      <w:r w:rsidR="002959C1">
        <w:t xml:space="preserve"> proprio lavoro di decorazione</w:t>
      </w:r>
      <w:r w:rsidR="005D3F5F">
        <w:t xml:space="preserve"> della Cupola</w:t>
      </w:r>
      <w:r w:rsidR="002959C1">
        <w:t>.</w:t>
      </w:r>
      <w:r w:rsidR="00B84272">
        <w:rPr>
          <w:rStyle w:val="Rimandonotadichiusura"/>
        </w:rPr>
        <w:endnoteReference w:id="113"/>
      </w:r>
      <w:r w:rsidR="00D947DA">
        <w:t xml:space="preserve"> Il taglio polemico dell’autodifesa </w:t>
      </w:r>
      <w:r w:rsidR="001A5E0B">
        <w:t>del</w:t>
      </w:r>
      <w:r w:rsidR="008B608F">
        <w:t>l’artista</w:t>
      </w:r>
      <w:r w:rsidR="001A5E0B">
        <w:t xml:space="preserve"> </w:t>
      </w:r>
      <w:r w:rsidR="00D46875">
        <w:t>si sarebbe fatto</w:t>
      </w:r>
      <w:r w:rsidR="0012070B">
        <w:t xml:space="preserve"> ancora</w:t>
      </w:r>
      <w:r w:rsidR="00D46875">
        <w:t xml:space="preserve"> più esplicito</w:t>
      </w:r>
      <w:r w:rsidR="001A5E0B">
        <w:t xml:space="preserve"> nell’invenzione che egli mise a punto per l’incisione, affidata alla realizzazione di Cornelis Cort, del </w:t>
      </w:r>
      <w:r w:rsidR="001A5E0B" w:rsidRPr="001A5E0B">
        <w:rPr>
          <w:i/>
        </w:rPr>
        <w:t>Pittore della Vera Intelligenza</w:t>
      </w:r>
      <w:r w:rsidR="001A5E0B">
        <w:t xml:space="preserve"> ovvero </w:t>
      </w:r>
      <w:r w:rsidR="001A5E0B" w:rsidRPr="001A5E0B">
        <w:rPr>
          <w:i/>
        </w:rPr>
        <w:t>Lamento della Pittura</w:t>
      </w:r>
      <w:r w:rsidR="001A5E0B">
        <w:t xml:space="preserve">. </w:t>
      </w:r>
      <w:r w:rsidR="00E27B48">
        <w:t>Nella complessa allegoria che vede</w:t>
      </w:r>
      <w:r w:rsidR="00D46875">
        <w:t xml:space="preserve"> un</w:t>
      </w:r>
      <w:r w:rsidR="00E27B48">
        <w:t xml:space="preserve"> nobile</w:t>
      </w:r>
      <w:r w:rsidR="00D46875">
        <w:t xml:space="preserve"> artista al lavoro nel suo studio</w:t>
      </w:r>
      <w:r w:rsidR="00E27B48">
        <w:t xml:space="preserve"> e circondato</w:t>
      </w:r>
      <w:r w:rsidR="00DC13D7">
        <w:t xml:space="preserve"> </w:t>
      </w:r>
      <w:r w:rsidR="00E27B48">
        <w:t>dal</w:t>
      </w:r>
      <w:r w:rsidR="00DC13D7">
        <w:t xml:space="preserve">l’Invidia, </w:t>
      </w:r>
      <w:r w:rsidR="00E27B48">
        <w:t>dal</w:t>
      </w:r>
      <w:r w:rsidR="00DC13D7">
        <w:t>le Furie e d</w:t>
      </w:r>
      <w:r w:rsidR="00E27B48">
        <w:t>a</w:t>
      </w:r>
      <w:r w:rsidR="00DC13D7">
        <w:t xml:space="preserve"> cani </w:t>
      </w:r>
      <w:r w:rsidR="00E6229F">
        <w:t>rabbiosi</w:t>
      </w:r>
      <w:r w:rsidR="00DC13D7">
        <w:t>,</w:t>
      </w:r>
      <w:r w:rsidR="008B608F">
        <w:t xml:space="preserve"> </w:t>
      </w:r>
      <w:r w:rsidR="000A768D">
        <w:t>si è</w:t>
      </w:r>
      <w:r w:rsidR="00DC13D7">
        <w:t xml:space="preserve"> infatti s</w:t>
      </w:r>
      <w:r w:rsidR="00652B48">
        <w:t>olitamente</w:t>
      </w:r>
      <w:r w:rsidR="00DC13D7">
        <w:t xml:space="preserve"> letta una</w:t>
      </w:r>
      <w:r w:rsidR="000A768D">
        <w:t xml:space="preserve"> r</w:t>
      </w:r>
      <w:r w:rsidR="00511E62">
        <w:t>eplica</w:t>
      </w:r>
      <w:r w:rsidR="000A768D">
        <w:t xml:space="preserve"> alle </w:t>
      </w:r>
      <w:r w:rsidR="00A42D50">
        <w:t>critiche</w:t>
      </w:r>
      <w:r w:rsidR="000A768D">
        <w:t xml:space="preserve"> </w:t>
      </w:r>
      <w:r w:rsidR="00A42D50">
        <w:t>de</w:t>
      </w:r>
      <w:r w:rsidR="000A768D">
        <w:t>l</w:t>
      </w:r>
      <w:r w:rsidR="00DC13D7">
        <w:t xml:space="preserve"> </w:t>
      </w:r>
      <w:r w:rsidR="00DC13D7" w:rsidRPr="00DC13D7">
        <w:rPr>
          <w:i/>
        </w:rPr>
        <w:t>Giudizio</w:t>
      </w:r>
      <w:r w:rsidR="000A768D">
        <w:t xml:space="preserve"> </w:t>
      </w:r>
      <w:r w:rsidR="00DC13D7">
        <w:t>per</w:t>
      </w:r>
      <w:r w:rsidR="000A768D">
        <w:t xml:space="preserve"> Santa Maria del Fiore.</w:t>
      </w:r>
      <w:r w:rsidR="007B2972">
        <w:rPr>
          <w:rStyle w:val="Rimandonotadichiusura"/>
        </w:rPr>
        <w:endnoteReference w:id="114"/>
      </w:r>
      <w:r w:rsidR="005D3F5F">
        <w:t xml:space="preserve"> </w:t>
      </w:r>
    </w:p>
    <w:p w14:paraId="6E471062" w14:textId="290FE1E8" w:rsidR="00F8687B" w:rsidRDefault="009F0265" w:rsidP="00800B97">
      <w:pPr>
        <w:spacing w:line="360" w:lineRule="auto"/>
      </w:pPr>
      <w:r>
        <w:t>In altr</w:t>
      </w:r>
      <w:r w:rsidR="00C33FE2">
        <w:t>e</w:t>
      </w:r>
      <w:r>
        <w:t xml:space="preserve"> </w:t>
      </w:r>
      <w:r w:rsidR="00C33FE2">
        <w:t>circostanze</w:t>
      </w:r>
      <w:r>
        <w:t>, gli art</w:t>
      </w:r>
      <w:r w:rsidR="00E9342B">
        <w:t>efici</w:t>
      </w:r>
      <w:r>
        <w:t xml:space="preserve"> </w:t>
      </w:r>
      <w:r w:rsidR="00161A1A">
        <w:t>potrebbero</w:t>
      </w:r>
      <w:r w:rsidR="00E6229F">
        <w:t xml:space="preserve"> invece</w:t>
      </w:r>
      <w:r w:rsidR="009D139C">
        <w:t xml:space="preserve"> aver</w:t>
      </w:r>
      <w:r w:rsidR="00BC47B0">
        <w:t xml:space="preserve"> reagito</w:t>
      </w:r>
      <w:r>
        <w:t xml:space="preserve"> con lo stesso </w:t>
      </w:r>
      <w:r w:rsidRPr="00C33FE2">
        <w:rPr>
          <w:i/>
        </w:rPr>
        <w:t>medium</w:t>
      </w:r>
      <w:r>
        <w:t xml:space="preserve"> </w:t>
      </w:r>
      <w:r w:rsidR="00C33FE2">
        <w:t>poetico</w:t>
      </w:r>
      <w:r>
        <w:t xml:space="preserve"> a</w:t>
      </w:r>
      <w:r w:rsidR="00C33FE2">
        <w:t>i vituperi in versi</w:t>
      </w:r>
      <w:r>
        <w:t xml:space="preserve"> </w:t>
      </w:r>
      <w:r w:rsidR="00C33FE2">
        <w:t>che autori fiorentini avevano composto contro</w:t>
      </w:r>
      <w:r>
        <w:t xml:space="preserve"> loro opere</w:t>
      </w:r>
      <w:r w:rsidR="00E9342B">
        <w:t xml:space="preserve"> figurative</w:t>
      </w:r>
      <w:r w:rsidR="00E27B48">
        <w:t>.</w:t>
      </w:r>
      <w:r w:rsidR="00C33FE2">
        <w:t xml:space="preserve"> </w:t>
      </w:r>
      <w:r w:rsidR="00E27B48">
        <w:t>P</w:t>
      </w:r>
      <w:r w:rsidR="00BC47B0">
        <w:t>arrebbe</w:t>
      </w:r>
      <w:r w:rsidR="00C33FE2">
        <w:t xml:space="preserve"> questo il caso di due sonett</w:t>
      </w:r>
      <w:r w:rsidR="005F2C33">
        <w:t>esse</w:t>
      </w:r>
      <w:r w:rsidR="00C33FE2">
        <w:t xml:space="preserve"> </w:t>
      </w:r>
      <w:r w:rsidR="00E9342B">
        <w:t xml:space="preserve">che </w:t>
      </w:r>
      <w:r w:rsidR="00C33FE2">
        <w:t>s</w:t>
      </w:r>
      <w:r w:rsidR="00511E62">
        <w:t>i p</w:t>
      </w:r>
      <w:r w:rsidR="00F86627">
        <w:t>resentano</w:t>
      </w:r>
      <w:r w:rsidR="00BD76DD">
        <w:t xml:space="preserve"> </w:t>
      </w:r>
      <w:r w:rsidR="00E9342B">
        <w:t>come apologie di imprese artistiche</w:t>
      </w:r>
      <w:r w:rsidR="00511E62">
        <w:t xml:space="preserve"> </w:t>
      </w:r>
      <w:r w:rsidR="00A17B44">
        <w:t xml:space="preserve">già </w:t>
      </w:r>
      <w:r w:rsidR="00E9342B">
        <w:t>bersagli</w:t>
      </w:r>
      <w:r w:rsidR="00A17B44">
        <w:t>ate</w:t>
      </w:r>
      <w:r w:rsidR="00E9342B">
        <w:t xml:space="preserve"> d</w:t>
      </w:r>
      <w:r w:rsidR="00A17B44">
        <w:t>a</w:t>
      </w:r>
      <w:r w:rsidR="00E9342B">
        <w:t xml:space="preserve"> simili attacchi</w:t>
      </w:r>
      <w:r w:rsidR="00BD76DD">
        <w:t>.</w:t>
      </w:r>
      <w:r w:rsidR="008D06C0">
        <w:t xml:space="preserve"> </w:t>
      </w:r>
      <w:r w:rsidR="00E27B48">
        <w:t>L’uso del condizionale è qui d’obbligo perché</w:t>
      </w:r>
      <w:r w:rsidR="00A17B44">
        <w:t xml:space="preserve"> la tradizione manoscritta dei testi, a noi trasmessi in forma anonima e non autograf</w:t>
      </w:r>
      <w:r w:rsidR="00C92137">
        <w:t>a</w:t>
      </w:r>
      <w:r w:rsidR="00A17B44">
        <w:t>,</w:t>
      </w:r>
      <w:r w:rsidR="00E9342B">
        <w:t xml:space="preserve"> impedisce di</w:t>
      </w:r>
      <w:r w:rsidR="00511E62">
        <w:t xml:space="preserve"> fugare </w:t>
      </w:r>
      <w:r w:rsidR="00A575C6">
        <w:t xml:space="preserve">i </w:t>
      </w:r>
      <w:r w:rsidR="008D071D">
        <w:t>dubbi</w:t>
      </w:r>
      <w:r w:rsidR="00511E62">
        <w:t xml:space="preserve"> in merito alla</w:t>
      </w:r>
      <w:r w:rsidR="00A17B44">
        <w:t xml:space="preserve"> loro</w:t>
      </w:r>
      <w:r w:rsidR="008D06C0">
        <w:t xml:space="preserve"> </w:t>
      </w:r>
      <w:r w:rsidR="00511E62">
        <w:t>paternità</w:t>
      </w:r>
      <w:r w:rsidR="008D06C0">
        <w:t xml:space="preserve">, </w:t>
      </w:r>
      <w:r w:rsidR="0013140A">
        <w:t>tanto più</w:t>
      </w:r>
      <w:r w:rsidR="008A474A">
        <w:t xml:space="preserve"> che</w:t>
      </w:r>
      <w:r w:rsidR="00564AFC">
        <w:t xml:space="preserve"> fra</w:t>
      </w:r>
      <w:r w:rsidR="005D7E8A">
        <w:t xml:space="preserve"> i </w:t>
      </w:r>
      <w:r w:rsidR="00512DE3">
        <w:t xml:space="preserve">principali </w:t>
      </w:r>
      <w:r w:rsidR="0013140A">
        <w:t>rimatori</w:t>
      </w:r>
      <w:r w:rsidR="005D7E8A">
        <w:t xml:space="preserve"> burleschi </w:t>
      </w:r>
      <w:r w:rsidR="00512DE3">
        <w:t>della Firenze ducale</w:t>
      </w:r>
      <w:r w:rsidR="0013140A">
        <w:t xml:space="preserve"> </w:t>
      </w:r>
      <w:r w:rsidR="00564AFC">
        <w:t>risulta attestata</w:t>
      </w:r>
      <w:r w:rsidR="00F86627">
        <w:t xml:space="preserve"> la </w:t>
      </w:r>
      <w:r w:rsidR="00F86627">
        <w:lastRenderedPageBreak/>
        <w:t>pra</w:t>
      </w:r>
      <w:r w:rsidR="00564AFC">
        <w:t>tica</w:t>
      </w:r>
      <w:r w:rsidR="00F86627">
        <w:t xml:space="preserve"> di comporre e far</w:t>
      </w:r>
      <w:r w:rsidR="005D7E8A">
        <w:t xml:space="preserve"> circolare</w:t>
      </w:r>
      <w:r w:rsidR="0013140A">
        <w:t xml:space="preserve"> i propri caustici versi</w:t>
      </w:r>
      <w:r w:rsidR="005D7E8A">
        <w:t xml:space="preserve"> sotto nome altrui</w:t>
      </w:r>
      <w:r w:rsidR="008A474A">
        <w:t>.</w:t>
      </w:r>
      <w:r w:rsidR="00C92137">
        <w:rPr>
          <w:rStyle w:val="Rimandonotadichiusura"/>
        </w:rPr>
        <w:endnoteReference w:id="115"/>
      </w:r>
      <w:r w:rsidR="00E45E63">
        <w:t xml:space="preserve"> </w:t>
      </w:r>
      <w:r w:rsidR="008A474A">
        <w:t>La necessaria cautela attributiva</w:t>
      </w:r>
      <w:r w:rsidR="008D06C0">
        <w:t xml:space="preserve"> </w:t>
      </w:r>
      <w:r w:rsidR="008A474A">
        <w:t>non impedisce</w:t>
      </w:r>
      <w:r w:rsidR="00BC47B0">
        <w:t xml:space="preserve"> tuttavia</w:t>
      </w:r>
      <w:r w:rsidR="00161A1A">
        <w:t xml:space="preserve"> di</w:t>
      </w:r>
      <w:r w:rsidR="00BC47B0">
        <w:t xml:space="preserve"> </w:t>
      </w:r>
      <w:r w:rsidR="00C92137">
        <w:t>avanzare il</w:t>
      </w:r>
      <w:r w:rsidR="00564AFC">
        <w:t xml:space="preserve"> fondato</w:t>
      </w:r>
      <w:r w:rsidR="00C92137">
        <w:t xml:space="preserve"> </w:t>
      </w:r>
      <w:r w:rsidR="00BC47B0">
        <w:t>sospett</w:t>
      </w:r>
      <w:r w:rsidR="00C92137">
        <w:t>o</w:t>
      </w:r>
      <w:r w:rsidR="00564AFC">
        <w:t xml:space="preserve"> </w:t>
      </w:r>
      <w:r w:rsidR="00BC47B0">
        <w:t>che</w:t>
      </w:r>
      <w:r w:rsidR="00991F32">
        <w:t xml:space="preserve"> quei testi </w:t>
      </w:r>
      <w:r w:rsidR="00C92137">
        <w:t>siano</w:t>
      </w:r>
      <w:r w:rsidR="00991F32">
        <w:t xml:space="preserve"> opera dei due pittori oggetto delle critiche in versi</w:t>
      </w:r>
      <w:r w:rsidR="00BD76DD">
        <w:t xml:space="preserve">. </w:t>
      </w:r>
      <w:r w:rsidR="009F294F">
        <w:t xml:space="preserve">Discutere </w:t>
      </w:r>
      <w:r w:rsidR="00991F32">
        <w:t>gli</w:t>
      </w:r>
      <w:r w:rsidR="00BD76DD">
        <w:t xml:space="preserve"> scambi</w:t>
      </w:r>
      <w:r w:rsidR="0030151F">
        <w:t xml:space="preserve"> entro</w:t>
      </w:r>
      <w:r w:rsidR="00BD76DD">
        <w:t xml:space="preserve"> cui tali </w:t>
      </w:r>
      <w:r w:rsidR="0030151F">
        <w:t xml:space="preserve">componimenti si situano </w:t>
      </w:r>
      <w:r w:rsidR="009F294F">
        <w:t>consentirà, in ogni caso,</w:t>
      </w:r>
      <w:r w:rsidR="0030151F">
        <w:t xml:space="preserve"> di riannodare i</w:t>
      </w:r>
      <w:r w:rsidR="004576FF">
        <w:t>n conclusione i diversi</w:t>
      </w:r>
      <w:r w:rsidR="0030151F">
        <w:t xml:space="preserve"> fili delle questioni affrontate in questo capitolo</w:t>
      </w:r>
      <w:r w:rsidR="000F16A1">
        <w:t>.</w:t>
      </w:r>
      <w:r w:rsidR="0030151F">
        <w:t xml:space="preserve"> </w:t>
      </w:r>
    </w:p>
    <w:p w14:paraId="374C8400" w14:textId="77777777" w:rsidR="00520FBD" w:rsidRDefault="008D06C0" w:rsidP="00A56171">
      <w:pPr>
        <w:spacing w:line="360" w:lineRule="auto"/>
      </w:pPr>
      <w:r>
        <w:t xml:space="preserve"> </w:t>
      </w:r>
    </w:p>
    <w:p w14:paraId="0D70CC58" w14:textId="7D3AC7CA" w:rsidR="00964176" w:rsidRDefault="00B37AE8" w:rsidP="00A56171">
      <w:pPr>
        <w:spacing w:line="360" w:lineRule="auto"/>
      </w:pPr>
      <w:r>
        <w:t xml:space="preserve">La prima di queste tenzoni </w:t>
      </w:r>
      <w:r w:rsidR="00D86B65">
        <w:t>si scatenò intorno alle</w:t>
      </w:r>
      <w:r w:rsidR="00D83AF2">
        <w:t xml:space="preserve"> scene</w:t>
      </w:r>
      <w:r w:rsidR="00D86B65">
        <w:t xml:space="preserve"> allegori</w:t>
      </w:r>
      <w:r w:rsidR="00D83AF2">
        <w:t>che</w:t>
      </w:r>
      <w:r w:rsidR="00D86B65">
        <w:t xml:space="preserve"> </w:t>
      </w:r>
      <w:r w:rsidR="002515A2">
        <w:t>dipinte su</w:t>
      </w:r>
      <w:r w:rsidR="00D86B65">
        <w:t xml:space="preserve">lla facciata del palazzo </w:t>
      </w:r>
      <w:r w:rsidR="00512DE3">
        <w:t>di</w:t>
      </w:r>
      <w:r w:rsidR="00D86B65">
        <w:t xml:space="preserve"> Sforza Almeni, </w:t>
      </w:r>
      <w:r w:rsidR="002515A2">
        <w:t xml:space="preserve">coppiere e </w:t>
      </w:r>
      <w:r w:rsidR="00D86B65">
        <w:t>cameriere segreto del duca Cosimo.</w:t>
      </w:r>
      <w:r w:rsidR="00564AFC">
        <w:t xml:space="preserve"> La</w:t>
      </w:r>
      <w:r w:rsidR="004A444D">
        <w:t xml:space="preserve"> storia di quelle perdute pitture è oggi ben nota</w:t>
      </w:r>
      <w:r w:rsidR="00564AFC">
        <w:t>:</w:t>
      </w:r>
      <w:r w:rsidR="004A444D">
        <w:t xml:space="preserve"> </w:t>
      </w:r>
      <w:r w:rsidR="00564AFC">
        <w:t>r</w:t>
      </w:r>
      <w:r w:rsidR="00B10FCD">
        <w:t>icevuto l’incarico</w:t>
      </w:r>
      <w:r w:rsidR="00395C67">
        <w:t xml:space="preserve"> dal funzionario</w:t>
      </w:r>
      <w:r w:rsidR="00222692">
        <w:t xml:space="preserve"> mediceo</w:t>
      </w:r>
      <w:r w:rsidR="00395C67">
        <w:t xml:space="preserve"> di proporre un programma </w:t>
      </w:r>
      <w:r w:rsidR="00820429">
        <w:t xml:space="preserve">decorativo </w:t>
      </w:r>
      <w:r w:rsidR="00B10FCD">
        <w:t xml:space="preserve">per l’affaccio su via de’ Servi della </w:t>
      </w:r>
      <w:r w:rsidR="00512DE3">
        <w:t>sua</w:t>
      </w:r>
      <w:r w:rsidR="00B10FCD">
        <w:t xml:space="preserve"> dimora </w:t>
      </w:r>
      <w:r w:rsidR="00512DE3">
        <w:t>fiorentina</w:t>
      </w:r>
      <w:r w:rsidR="00820429">
        <w:t xml:space="preserve">, </w:t>
      </w:r>
      <w:r w:rsidR="002515A2">
        <w:t>Giorgio Vasari</w:t>
      </w:r>
      <w:r w:rsidR="00820429">
        <w:t xml:space="preserve"> aveva</w:t>
      </w:r>
      <w:r w:rsidR="00B10FCD">
        <w:t xml:space="preserve"> risposto sviluppando alcune invenzioni di Cosimo Bartoli in</w:t>
      </w:r>
      <w:r w:rsidR="00820429">
        <w:t xml:space="preserve"> u</w:t>
      </w:r>
      <w:r w:rsidR="00B10FCD">
        <w:t>n</w:t>
      </w:r>
      <w:r w:rsidR="002515A2">
        <w:t xml:space="preserve"> progett</w:t>
      </w:r>
      <w:r w:rsidR="00B10FCD">
        <w:t>o</w:t>
      </w:r>
      <w:r w:rsidR="002515A2">
        <w:t xml:space="preserve"> iconografic</w:t>
      </w:r>
      <w:r w:rsidR="00B10FCD">
        <w:t>o tanto ambizioso quanto complesso</w:t>
      </w:r>
      <w:r w:rsidR="002515A2">
        <w:t>.</w:t>
      </w:r>
      <w:r w:rsidR="00D83AF2">
        <w:t xml:space="preserve"> Illustrato nei suoi dettagli e significati reconditi in alcune epistole che l’aretino inviò da Roma al committente nell’autunno del 1553, quel programma “</w:t>
      </w:r>
      <w:r w:rsidR="00126463">
        <w:t xml:space="preserve">che </w:t>
      </w:r>
      <w:r w:rsidR="00D83AF2">
        <w:t>conteneva, per dirlo brevemente, tutta la vita dell’uomo dalla nascita per infino alla morte”</w:t>
      </w:r>
      <w:r w:rsidR="00126463">
        <w:t xml:space="preserve"> </w:t>
      </w:r>
      <w:r w:rsidR="00341729">
        <w:t>venne</w:t>
      </w:r>
      <w:r w:rsidR="00126463">
        <w:t xml:space="preserve"> affidato in massima parte alla realizzazione di Crist</w:t>
      </w:r>
      <w:r w:rsidR="00512DE3">
        <w:t>ofano</w:t>
      </w:r>
      <w:r w:rsidR="00126463">
        <w:t xml:space="preserve"> Gherardi</w:t>
      </w:r>
      <w:r w:rsidR="004A444D">
        <w:t>.</w:t>
      </w:r>
      <w:r w:rsidR="00921336">
        <w:rPr>
          <w:rStyle w:val="Rimandonotadichiusura"/>
        </w:rPr>
        <w:endnoteReference w:id="116"/>
      </w:r>
      <w:r w:rsidR="00341729">
        <w:t xml:space="preserve"> </w:t>
      </w:r>
      <w:r w:rsidR="00804BFB">
        <w:t>Al</w:t>
      </w:r>
      <w:r w:rsidR="00811025">
        <w:t xml:space="preserve"> suo</w:t>
      </w:r>
      <w:r w:rsidR="00804BFB">
        <w:t xml:space="preserve"> completamento</w:t>
      </w:r>
      <w:r w:rsidR="00222692">
        <w:t xml:space="preserve"> nel settembre 1555</w:t>
      </w:r>
      <w:r w:rsidR="00804BFB">
        <w:t>, l</w:t>
      </w:r>
      <w:r w:rsidR="00811025">
        <w:t>a</w:t>
      </w:r>
      <w:r w:rsidR="00512DE3">
        <w:t xml:space="preserve"> fitta</w:t>
      </w:r>
      <w:r w:rsidR="00811025">
        <w:t xml:space="preserve"> selva di </w:t>
      </w:r>
      <w:r w:rsidR="00A65942">
        <w:t>personificazioni e scene allegoriche</w:t>
      </w:r>
      <w:r w:rsidR="00811025">
        <w:t xml:space="preserve"> dipint</w:t>
      </w:r>
      <w:r w:rsidR="00512DE3">
        <w:t>a</w:t>
      </w:r>
      <w:r w:rsidR="00804BFB">
        <w:t xml:space="preserve"> </w:t>
      </w:r>
      <w:r w:rsidR="00A65942">
        <w:t>su</w:t>
      </w:r>
      <w:r w:rsidR="00804BFB">
        <w:t xml:space="preserve">lla facciata di Palazzo Almeni </w:t>
      </w:r>
      <w:r w:rsidR="00A83B42">
        <w:t xml:space="preserve">divenne </w:t>
      </w:r>
      <w:r w:rsidR="00222692">
        <w:t>oggetto</w:t>
      </w:r>
      <w:r w:rsidR="00A83B42">
        <w:t xml:space="preserve"> d</w:t>
      </w:r>
      <w:r w:rsidR="00512DE3">
        <w:t>i</w:t>
      </w:r>
      <w:r w:rsidR="00222692">
        <w:t xml:space="preserve"> accesa</w:t>
      </w:r>
      <w:r w:rsidR="00512DE3">
        <w:t xml:space="preserve"> discussione</w:t>
      </w:r>
      <w:r w:rsidR="00A83B42">
        <w:t xml:space="preserve"> per i sonettatori</w:t>
      </w:r>
      <w:r w:rsidR="00A56171">
        <w:t xml:space="preserve"> più</w:t>
      </w:r>
      <w:r w:rsidR="00A83B42">
        <w:t xml:space="preserve"> attenti alle </w:t>
      </w:r>
      <w:r w:rsidR="00512DE3">
        <w:t>vicende</w:t>
      </w:r>
      <w:r w:rsidR="00A83B42">
        <w:t xml:space="preserve"> artistiche</w:t>
      </w:r>
      <w:r w:rsidR="00512DE3">
        <w:t xml:space="preserve"> </w:t>
      </w:r>
      <w:r w:rsidR="00AD55F2">
        <w:t>cittadine</w:t>
      </w:r>
      <w:r w:rsidR="00A83B42">
        <w:t xml:space="preserve">. </w:t>
      </w:r>
      <w:r w:rsidR="00A56171">
        <w:t xml:space="preserve">Se </w:t>
      </w:r>
      <w:r w:rsidR="00A83B42">
        <w:t>Antonfrancesco Grazzini indirizz</w:t>
      </w:r>
      <w:r w:rsidR="00080E3A">
        <w:t>ò</w:t>
      </w:r>
      <w:r w:rsidR="00A83B42">
        <w:t xml:space="preserve"> all’Almeni un componimento </w:t>
      </w:r>
      <w:r w:rsidR="00A56171">
        <w:t>che elogiava</w:t>
      </w:r>
      <w:r w:rsidR="00A83B42">
        <w:t xml:space="preserve"> </w:t>
      </w:r>
      <w:r w:rsidR="00A56171">
        <w:t>Vasari per il “giudizio” e il “pennel” dimostrat</w:t>
      </w:r>
      <w:r w:rsidR="00080E3A">
        <w:t>i</w:t>
      </w:r>
      <w:r w:rsidR="00A56171">
        <w:t xml:space="preserve"> nel “miracol” di quel </w:t>
      </w:r>
      <w:r w:rsidR="006031FB">
        <w:t>programma decorativo</w:t>
      </w:r>
      <w:r w:rsidR="00A56171">
        <w:t>,</w:t>
      </w:r>
      <w:r w:rsidR="00080E3A">
        <w:t xml:space="preserve"> decisamente</w:t>
      </w:r>
      <w:r w:rsidR="00A56171">
        <w:t xml:space="preserve"> diversa fu la </w:t>
      </w:r>
      <w:r w:rsidR="00080E3A">
        <w:t>presa di posizione</w:t>
      </w:r>
      <w:r w:rsidR="00A56171">
        <w:t xml:space="preserve"> dell’altro grande specialista </w:t>
      </w:r>
      <w:r w:rsidR="00AD55F2">
        <w:t>cittadino</w:t>
      </w:r>
      <w:r w:rsidR="00A56171">
        <w:t xml:space="preserve"> di </w:t>
      </w:r>
      <w:r w:rsidR="00A56171" w:rsidRPr="00A56171">
        <w:rPr>
          <w:i/>
        </w:rPr>
        <w:t>vituperia</w:t>
      </w:r>
      <w:r w:rsidR="00A56171">
        <w:t xml:space="preserve"> di opere d’arte.</w:t>
      </w:r>
      <w:r w:rsidR="000C099E">
        <w:rPr>
          <w:rStyle w:val="Rimandonotadichiusura"/>
        </w:rPr>
        <w:endnoteReference w:id="117"/>
      </w:r>
      <w:r w:rsidR="00A56171">
        <w:t xml:space="preserve"> Alfonso de’ Pazzi</w:t>
      </w:r>
      <w:r w:rsidR="00080E3A">
        <w:t xml:space="preserve"> compose infatti un sonetto</w:t>
      </w:r>
      <w:r w:rsidR="00B61085">
        <w:t xml:space="preserve"> (</w:t>
      </w:r>
      <w:r w:rsidR="00B61085" w:rsidRPr="00B61085">
        <w:rPr>
          <w:i/>
          <w:iCs/>
          <w:color w:val="00B050"/>
        </w:rPr>
        <w:t>L’Etrusco non ne dice ben né male</w:t>
      </w:r>
      <w:r w:rsidR="00B61085">
        <w:t>)</w:t>
      </w:r>
      <w:r w:rsidR="00080E3A">
        <w:t xml:space="preserve"> che, </w:t>
      </w:r>
      <w:r w:rsidR="00AD55F2">
        <w:t xml:space="preserve">se </w:t>
      </w:r>
      <w:r w:rsidR="00080E3A">
        <w:t xml:space="preserve">pur </w:t>
      </w:r>
      <w:r w:rsidR="00AD55F2">
        <w:t>esplicitava in apertura</w:t>
      </w:r>
      <w:r w:rsidR="00080E3A">
        <w:t xml:space="preserve"> il desiderio dell’autore di astenersi dal</w:t>
      </w:r>
      <w:r w:rsidR="00C82429">
        <w:t xml:space="preserve">l’esprimere una valutazione </w:t>
      </w:r>
      <w:r w:rsidR="00AD55F2">
        <w:t>positiva o negativa dell’impresa</w:t>
      </w:r>
      <w:r w:rsidR="00C82429">
        <w:t xml:space="preserve">, </w:t>
      </w:r>
      <w:r w:rsidR="00AD55F2">
        <w:t>procedeva poi a</w:t>
      </w:r>
      <w:r w:rsidR="00C82429">
        <w:t xml:space="preserve"> una</w:t>
      </w:r>
      <w:r w:rsidR="00AE6D3F">
        <w:t xml:space="preserve"> vera e propria</w:t>
      </w:r>
      <w:r w:rsidR="00C82429">
        <w:t xml:space="preserve"> stroncatura della “nuova bizzarra e gran facciata</w:t>
      </w:r>
      <w:r w:rsidR="00E75CC2">
        <w:t>.</w:t>
      </w:r>
      <w:r w:rsidR="00C82429">
        <w:t>”</w:t>
      </w:r>
      <w:r w:rsidR="00B61085">
        <w:rPr>
          <w:rStyle w:val="Rimandonotadichiusura"/>
        </w:rPr>
        <w:endnoteReference w:id="118"/>
      </w:r>
      <w:r w:rsidR="00AD55F2">
        <w:t xml:space="preserve"> </w:t>
      </w:r>
      <w:r w:rsidR="00E75CC2">
        <w:t xml:space="preserve">La critica si proponeva </w:t>
      </w:r>
      <w:r w:rsidR="006031FB">
        <w:t xml:space="preserve">anzi </w:t>
      </w:r>
      <w:r w:rsidR="00E75CC2">
        <w:t xml:space="preserve">come </w:t>
      </w:r>
      <w:r w:rsidR="006031FB">
        <w:t>esplicito</w:t>
      </w:r>
      <w:r w:rsidR="00E75CC2">
        <w:t xml:space="preserve"> controcanto rispetto all’</w:t>
      </w:r>
      <w:r w:rsidR="00F0464E">
        <w:t>apprezzamento</w:t>
      </w:r>
      <w:r w:rsidR="00E75CC2">
        <w:t xml:space="preserve"> che della stessa opera aveva </w:t>
      </w:r>
      <w:r w:rsidR="00F0464E">
        <w:t>manifestato</w:t>
      </w:r>
      <w:r w:rsidR="00E75CC2">
        <w:t xml:space="preserve"> una</w:t>
      </w:r>
      <w:r w:rsidR="00F0464E">
        <w:t xml:space="preserve"> certa</w:t>
      </w:r>
      <w:r w:rsidR="00E75CC2">
        <w:t xml:space="preserve"> “brigata</w:t>
      </w:r>
      <w:r w:rsidR="006031FB">
        <w:t>,</w:t>
      </w:r>
      <w:r w:rsidR="00E75CC2">
        <w:t xml:space="preserve">” </w:t>
      </w:r>
      <w:r w:rsidR="006031FB">
        <w:t xml:space="preserve">a </w:t>
      </w:r>
      <w:r w:rsidR="00E75CC2">
        <w:t>designa</w:t>
      </w:r>
      <w:r w:rsidR="006031FB">
        <w:t>re</w:t>
      </w:r>
      <w:r w:rsidR="00F0464E">
        <w:t xml:space="preserve"> </w:t>
      </w:r>
      <w:r w:rsidR="006031FB">
        <w:t>quasi certamente</w:t>
      </w:r>
      <w:r w:rsidR="00DA56AE">
        <w:t xml:space="preserve"> </w:t>
      </w:r>
      <w:r w:rsidR="00E75CC2">
        <w:t>l</w:t>
      </w:r>
      <w:r w:rsidR="00964176">
        <w:t>a</w:t>
      </w:r>
      <w:r w:rsidR="00F0464E">
        <w:t xml:space="preserve"> </w:t>
      </w:r>
      <w:r w:rsidR="00F0464E" w:rsidRPr="00F0464E">
        <w:rPr>
          <w:i/>
        </w:rPr>
        <w:t>coterie</w:t>
      </w:r>
      <w:r w:rsidR="00F0464E">
        <w:t xml:space="preserve"> di letterati e artisti che </w:t>
      </w:r>
      <w:r w:rsidR="00833465">
        <w:t>faceva perno su</w:t>
      </w:r>
      <w:r w:rsidR="00F0464E">
        <w:t xml:space="preserve"> Benedetto Varchi</w:t>
      </w:r>
      <w:r w:rsidR="008762C6">
        <w:t xml:space="preserve"> </w:t>
      </w:r>
      <w:r w:rsidR="00833465">
        <w:t>e che esprimeva</w:t>
      </w:r>
      <w:r w:rsidR="00964176">
        <w:t xml:space="preserve"> </w:t>
      </w:r>
      <w:r w:rsidR="006031FB">
        <w:t xml:space="preserve">un </w:t>
      </w:r>
      <w:r w:rsidR="00833465">
        <w:t>gust</w:t>
      </w:r>
      <w:r w:rsidR="006031FB">
        <w:t>o</w:t>
      </w:r>
      <w:r w:rsidR="00964176">
        <w:t xml:space="preserve"> in materia figurativ</w:t>
      </w:r>
      <w:r w:rsidR="006031FB">
        <w:t>a</w:t>
      </w:r>
      <w:r w:rsidR="00964176">
        <w:t xml:space="preserve"> </w:t>
      </w:r>
      <w:r w:rsidR="00833465">
        <w:t>già irris</w:t>
      </w:r>
      <w:r w:rsidR="006031FB">
        <w:t>o</w:t>
      </w:r>
      <w:r w:rsidR="00833465">
        <w:t xml:space="preserve"> dal</w:t>
      </w:r>
      <w:r w:rsidR="006031FB">
        <w:t xml:space="preserve"> Pazzi</w:t>
      </w:r>
      <w:r w:rsidR="00964176">
        <w:t xml:space="preserve"> in un</w:t>
      </w:r>
      <w:r w:rsidR="00B61085">
        <w:t>a poesia</w:t>
      </w:r>
      <w:r w:rsidR="00964176">
        <w:t xml:space="preserve"> </w:t>
      </w:r>
      <w:r w:rsidR="00665896">
        <w:t>contro</w:t>
      </w:r>
      <w:r w:rsidR="00964176">
        <w:t xml:space="preserve"> </w:t>
      </w:r>
      <w:r w:rsidR="00665896">
        <w:t>i</w:t>
      </w:r>
      <w:r w:rsidR="00964176">
        <w:t xml:space="preserve">l </w:t>
      </w:r>
      <w:r w:rsidR="00964176" w:rsidRPr="00964176">
        <w:rPr>
          <w:i/>
        </w:rPr>
        <w:t>Perseo</w:t>
      </w:r>
      <w:r w:rsidR="00964176">
        <w:t xml:space="preserve"> celliniano</w:t>
      </w:r>
      <w:r w:rsidR="00C82429">
        <w:t>.</w:t>
      </w:r>
      <w:r w:rsidR="00833465">
        <w:rPr>
          <w:rStyle w:val="Rimandonotadichiusura"/>
        </w:rPr>
        <w:endnoteReference w:id="119"/>
      </w:r>
      <w:r w:rsidR="00736FC2">
        <w:t xml:space="preserve"> </w:t>
      </w:r>
    </w:p>
    <w:p w14:paraId="3B5C055D" w14:textId="659485EE" w:rsidR="00126463" w:rsidRDefault="00B61085" w:rsidP="00A56171">
      <w:pPr>
        <w:spacing w:line="360" w:lineRule="auto"/>
      </w:pPr>
      <w:r>
        <w:t>A</w:t>
      </w:r>
      <w:r w:rsidR="00736FC2">
        <w:t xml:space="preserve">d attirare gli strali del </w:t>
      </w:r>
      <w:r>
        <w:t>rimatore</w:t>
      </w:r>
      <w:r w:rsidR="00736FC2">
        <w:t xml:space="preserve"> è l’intero impianto allegorico della decorazione</w:t>
      </w:r>
      <w:r w:rsidR="008F357B">
        <w:t xml:space="preserve"> </w:t>
      </w:r>
      <w:r w:rsidR="006031FB">
        <w:t>di Palazzo Almeni (fig. X)</w:t>
      </w:r>
      <w:r w:rsidR="00736FC2">
        <w:t xml:space="preserve">. </w:t>
      </w:r>
      <w:r w:rsidR="009E3095">
        <w:t xml:space="preserve">L’autore passava così in rassegna </w:t>
      </w:r>
      <w:r w:rsidR="005462B3">
        <w:t>molt</w:t>
      </w:r>
      <w:r w:rsidR="009E3095">
        <w:t>i</w:t>
      </w:r>
      <w:r w:rsidR="005462B3">
        <w:t xml:space="preserve"> dei</w:t>
      </w:r>
      <w:r w:rsidR="009E3095">
        <w:t xml:space="preserve"> soggetti messi a punto da Vasari, denunciando l</w:t>
      </w:r>
      <w:r w:rsidR="005462B3">
        <w:t>e loro frequenti infrazioni al principio di</w:t>
      </w:r>
      <w:r w:rsidR="009E3095">
        <w:t xml:space="preserve"> convenienza e </w:t>
      </w:r>
      <w:r w:rsidR="009E3095" w:rsidRPr="009E3095">
        <w:rPr>
          <w:i/>
          <w:iCs/>
        </w:rPr>
        <w:t>decoru</w:t>
      </w:r>
      <w:r w:rsidR="005462B3">
        <w:rPr>
          <w:i/>
          <w:iCs/>
        </w:rPr>
        <w:t>m</w:t>
      </w:r>
      <w:r w:rsidR="00C21841">
        <w:t>:</w:t>
      </w:r>
      <w:r w:rsidR="00FF5942">
        <w:t xml:space="preserve"> le </w:t>
      </w:r>
      <w:r w:rsidR="00AE6D3F">
        <w:t>arti liberali</w:t>
      </w:r>
      <w:r w:rsidR="00094A0B">
        <w:t xml:space="preserve">, di cui </w:t>
      </w:r>
      <w:r w:rsidR="009E3095">
        <w:t>Pazzi</w:t>
      </w:r>
      <w:r w:rsidR="00094A0B">
        <w:t xml:space="preserve"> contesta</w:t>
      </w:r>
      <w:r w:rsidR="009E3095">
        <w:t>va</w:t>
      </w:r>
      <w:r w:rsidR="00094A0B">
        <w:t xml:space="preserve"> la collocazione nella fascia inferiore de</w:t>
      </w:r>
      <w:r>
        <w:t>lle pitture</w:t>
      </w:r>
      <w:r w:rsidR="00094A0B">
        <w:t>;</w:t>
      </w:r>
      <w:r w:rsidR="00AE6D3F">
        <w:t xml:space="preserve"> le età dell’uomo</w:t>
      </w:r>
      <w:r w:rsidR="00094A0B">
        <w:t>;</w:t>
      </w:r>
      <w:r w:rsidR="00AE6D3F">
        <w:t xml:space="preserve"> i pianeti</w:t>
      </w:r>
      <w:r w:rsidR="00094A0B">
        <w:t>,</w:t>
      </w:r>
      <w:r w:rsidR="00913620">
        <w:t xml:space="preserve"> oggetto di ironia perché raffigurati </w:t>
      </w:r>
      <w:r w:rsidR="002D1036">
        <w:t>ne</w:t>
      </w:r>
      <w:r w:rsidR="00913620">
        <w:t>lla</w:t>
      </w:r>
      <w:r w:rsidR="009E3095">
        <w:t xml:space="preserve"> zona</w:t>
      </w:r>
      <w:r w:rsidR="00913620">
        <w:t xml:space="preserve"> della facciata che dava sulla cucina del palazzo;</w:t>
      </w:r>
      <w:r w:rsidR="00AE6D3F">
        <w:t xml:space="preserve"> le virtù teologiche e cardinali</w:t>
      </w:r>
      <w:r w:rsidR="00913620">
        <w:t>;</w:t>
      </w:r>
      <w:r w:rsidR="003A1040">
        <w:t xml:space="preserve"> le personificazioni di Perugia e Firenze</w:t>
      </w:r>
      <w:r w:rsidR="00913620">
        <w:t>;</w:t>
      </w:r>
      <w:r w:rsidR="003A1040">
        <w:t xml:space="preserve"> </w:t>
      </w:r>
      <w:r w:rsidR="005462B3">
        <w:t>l’</w:t>
      </w:r>
      <w:r>
        <w:t xml:space="preserve">incongrua </w:t>
      </w:r>
      <w:r w:rsidR="00FF5942">
        <w:t>architettura</w:t>
      </w:r>
      <w:r w:rsidR="003A1040">
        <w:t xml:space="preserve"> dipinta</w:t>
      </w:r>
      <w:r w:rsidR="00FF5942">
        <w:t xml:space="preserve"> </w:t>
      </w:r>
      <w:r w:rsidR="003A1040">
        <w:lastRenderedPageBreak/>
        <w:t xml:space="preserve">che </w:t>
      </w:r>
      <w:r>
        <w:t>avrebbe rammentato</w:t>
      </w:r>
      <w:r w:rsidR="003A1040">
        <w:t xml:space="preserve"> un arco trionfale o una </w:t>
      </w:r>
      <w:r w:rsidR="00C21841">
        <w:t>“prospettiva”, vale a dire una scenografia di teatro</w:t>
      </w:r>
      <w:r w:rsidR="00FF5942">
        <w:t xml:space="preserve">, </w:t>
      </w:r>
      <w:r w:rsidR="00C21841">
        <w:t>e</w:t>
      </w:r>
      <w:r w:rsidR="005462B3">
        <w:t xml:space="preserve"> soprattutto</w:t>
      </w:r>
      <w:r w:rsidR="00FF5942">
        <w:t xml:space="preserve"> </w:t>
      </w:r>
      <w:r w:rsidR="005462B3">
        <w:t>quella</w:t>
      </w:r>
      <w:r w:rsidR="00FF5942">
        <w:t xml:space="preserve"> scena di resurrezione finale dei morti</w:t>
      </w:r>
      <w:r w:rsidR="005462B3">
        <w:t xml:space="preserve"> che strideva col carattere profano d</w:t>
      </w:r>
      <w:r w:rsidR="002D1036">
        <w:t>el</w:t>
      </w:r>
      <w:r w:rsidR="005462B3">
        <w:t>le altre immagini</w:t>
      </w:r>
      <w:r w:rsidR="00FF5942">
        <w:t>.</w:t>
      </w:r>
      <w:r w:rsidR="00665896">
        <w:rPr>
          <w:rStyle w:val="Rimandonotadichiusura"/>
        </w:rPr>
        <w:endnoteReference w:id="120"/>
      </w:r>
      <w:r w:rsidR="00FF5942">
        <w:t xml:space="preserve"> </w:t>
      </w:r>
      <w:r w:rsidR="002D1036">
        <w:t>La rassegna</w:t>
      </w:r>
      <w:r w:rsidR="00C21841">
        <w:t xml:space="preserve"> </w:t>
      </w:r>
      <w:r w:rsidR="005462B3">
        <w:t>era</w:t>
      </w:r>
      <w:r w:rsidR="00C21841">
        <w:t xml:space="preserve"> funzionale a</w:t>
      </w:r>
      <w:r w:rsidR="002D1036">
        <w:t xml:space="preserve"> una</w:t>
      </w:r>
      <w:r w:rsidR="00C21841">
        <w:t xml:space="preserve"> </w:t>
      </w:r>
      <w:r w:rsidR="002D1036">
        <w:t>ridicolizzazione</w:t>
      </w:r>
      <w:r w:rsidR="00C21841">
        <w:t xml:space="preserve"> </w:t>
      </w:r>
      <w:r w:rsidR="002D1036">
        <w:t>de</w:t>
      </w:r>
      <w:r w:rsidR="00C21841">
        <w:t>l carattere confuso</w:t>
      </w:r>
      <w:r w:rsidR="00852785">
        <w:t xml:space="preserve"> e</w:t>
      </w:r>
      <w:r w:rsidR="00C21841">
        <w:t xml:space="preserve"> farraginoso d</w:t>
      </w:r>
      <w:r w:rsidR="00B47769">
        <w:t xml:space="preserve">i quella </w:t>
      </w:r>
      <w:r w:rsidR="00C21841">
        <w:t>iconografia</w:t>
      </w:r>
      <w:r w:rsidR="00852785">
        <w:t xml:space="preserve">, a dire dell’autore </w:t>
      </w:r>
      <w:r w:rsidR="002D1036">
        <w:t>affine</w:t>
      </w:r>
      <w:r w:rsidR="00852785">
        <w:t xml:space="preserve"> </w:t>
      </w:r>
      <w:r w:rsidR="002D1036">
        <w:t>al</w:t>
      </w:r>
      <w:r w:rsidR="00852785">
        <w:t>l’accozzaglia di argomentazioni disparate tipica delle lezioni</w:t>
      </w:r>
      <w:r w:rsidR="00B47769">
        <w:t xml:space="preserve"> accademiche</w:t>
      </w:r>
      <w:r w:rsidR="00852785">
        <w:t xml:space="preserve"> del Varchi. </w:t>
      </w:r>
      <w:r w:rsidR="00826993">
        <w:t>Ostile alla supposta pretenziosità delle allegori</w:t>
      </w:r>
      <w:r w:rsidR="002D1036">
        <w:t>e</w:t>
      </w:r>
      <w:r w:rsidR="00826993">
        <w:t>, l</w:t>
      </w:r>
      <w:r w:rsidR="00852785">
        <w:t>’Etrusco denunciava</w:t>
      </w:r>
      <w:r w:rsidR="002D1036">
        <w:t xml:space="preserve"> però</w:t>
      </w:r>
      <w:r w:rsidR="00826993">
        <w:t xml:space="preserve"> </w:t>
      </w:r>
      <w:r w:rsidR="008F357B">
        <w:t xml:space="preserve">anche </w:t>
      </w:r>
      <w:r w:rsidR="00826993">
        <w:t>quella che a suo avviso era</w:t>
      </w:r>
      <w:r w:rsidR="00852785">
        <w:t xml:space="preserve"> </w:t>
      </w:r>
      <w:r w:rsidR="00826993">
        <w:t>l</w:t>
      </w:r>
      <w:r w:rsidR="00852785">
        <w:t xml:space="preserve">’impropria ambizione didascalica </w:t>
      </w:r>
      <w:r w:rsidR="00826993">
        <w:t xml:space="preserve">dell’impresa decorativa. Egli ridicolizzava </w:t>
      </w:r>
      <w:r w:rsidR="00B47769">
        <w:t>infatti</w:t>
      </w:r>
      <w:r w:rsidR="00826993">
        <w:t xml:space="preserve"> la scelta vasariana</w:t>
      </w:r>
      <w:r w:rsidR="00852785">
        <w:t xml:space="preserve"> </w:t>
      </w:r>
      <w:r w:rsidR="00826993">
        <w:t>di corredare</w:t>
      </w:r>
      <w:r w:rsidR="008176E8">
        <w:t xml:space="preserve"> i</w:t>
      </w:r>
      <w:r w:rsidR="00B47769">
        <w:t xml:space="preserve"> suoi</w:t>
      </w:r>
      <w:r w:rsidR="008176E8">
        <w:t xml:space="preserve"> soggetti pittoric</w:t>
      </w:r>
      <w:r w:rsidR="00B47769">
        <w:t>i</w:t>
      </w:r>
      <w:r w:rsidR="008176E8">
        <w:t xml:space="preserve"> di</w:t>
      </w:r>
      <w:r w:rsidR="00826993">
        <w:t xml:space="preserve"> </w:t>
      </w:r>
      <w:r w:rsidR="008176E8">
        <w:t xml:space="preserve">una </w:t>
      </w:r>
      <w:r w:rsidR="00B47769">
        <w:t>messe</w:t>
      </w:r>
      <w:r w:rsidR="008176E8">
        <w:t xml:space="preserve"> di </w:t>
      </w:r>
      <w:r w:rsidR="00826993">
        <w:t>iscrizioni esplicative</w:t>
      </w:r>
      <w:r w:rsidR="008176E8">
        <w:t>, c</w:t>
      </w:r>
      <w:r w:rsidR="002E48CC">
        <w:t>on cui l’artista aretino</w:t>
      </w:r>
      <w:r w:rsidR="00D621C6">
        <w:t xml:space="preserve"> </w:t>
      </w:r>
      <w:r w:rsidR="00604502">
        <w:t>avrebbe inteso</w:t>
      </w:r>
      <w:r w:rsidR="002E48CC">
        <w:t xml:space="preserve"> comunicare</w:t>
      </w:r>
      <w:r w:rsidR="008176E8">
        <w:t xml:space="preserve"> persino ai “contadini” g</w:t>
      </w:r>
      <w:r w:rsidR="002E48CC">
        <w:t>li arcani significati filosofici dell</w:t>
      </w:r>
      <w:r w:rsidR="008F357B">
        <w:t xml:space="preserve">e </w:t>
      </w:r>
      <w:r w:rsidR="00B47769">
        <w:t>immagini</w:t>
      </w:r>
      <w:r w:rsidR="002E48CC">
        <w:t xml:space="preserve"> e</w:t>
      </w:r>
      <w:r w:rsidR="008F357B">
        <w:t xml:space="preserve"> in questo modo</w:t>
      </w:r>
      <w:r w:rsidR="008176E8">
        <w:t xml:space="preserve"> “insegnar le scienze con le mure</w:t>
      </w:r>
      <w:r w:rsidR="002E48CC">
        <w:t>.</w:t>
      </w:r>
      <w:r w:rsidR="008176E8">
        <w:t>”</w:t>
      </w:r>
      <w:r w:rsidR="00AF7F89">
        <w:rPr>
          <w:rStyle w:val="Rimandonotadichiusura"/>
        </w:rPr>
        <w:endnoteReference w:id="121"/>
      </w:r>
      <w:r w:rsidR="00D621C6">
        <w:t xml:space="preserve"> </w:t>
      </w:r>
      <w:r w:rsidR="00B47769">
        <w:t>Secondo il rimatore,</w:t>
      </w:r>
      <w:r w:rsidR="00D621C6">
        <w:t xml:space="preserve"> la stessa Architettura si</w:t>
      </w:r>
      <w:r w:rsidR="00B47769">
        <w:t xml:space="preserve"> sarebbe tuttavia</w:t>
      </w:r>
      <w:r w:rsidR="00D621C6">
        <w:t xml:space="preserve"> lamenta</w:t>
      </w:r>
      <w:r w:rsidR="00B47769">
        <w:t>ta</w:t>
      </w:r>
      <w:r w:rsidR="00D621C6">
        <w:t xml:space="preserve"> </w:t>
      </w:r>
      <w:r w:rsidR="00604502">
        <w:t>che quelle supposte spiegazioni non facevano altro che rendere</w:t>
      </w:r>
      <w:r w:rsidR="008F357B">
        <w:t xml:space="preserve"> ancora</w:t>
      </w:r>
      <w:r w:rsidR="00604502">
        <w:t xml:space="preserve"> più </w:t>
      </w:r>
      <w:r w:rsidR="00B47769">
        <w:t>oscuri</w:t>
      </w:r>
      <w:r w:rsidR="00604502">
        <w:t xml:space="preserve"> </w:t>
      </w:r>
      <w:r w:rsidR="008F357B">
        <w:t>i</w:t>
      </w:r>
      <w:r w:rsidR="00604502">
        <w:t xml:space="preserve"> contenuti che pretendevano di illuminare. </w:t>
      </w:r>
      <w:r w:rsidR="00826993">
        <w:t xml:space="preserve"> </w:t>
      </w:r>
      <w:r w:rsidR="00852785">
        <w:t xml:space="preserve">   </w:t>
      </w:r>
      <w:r w:rsidR="00C21841">
        <w:t xml:space="preserve"> </w:t>
      </w:r>
      <w:r w:rsidR="00AE6D3F">
        <w:t xml:space="preserve">   </w:t>
      </w:r>
      <w:r w:rsidR="00C82429">
        <w:t xml:space="preserve">  </w:t>
      </w:r>
      <w:r w:rsidR="00A56171">
        <w:t xml:space="preserve">   </w:t>
      </w:r>
    </w:p>
    <w:p w14:paraId="54469FDE" w14:textId="0A9388A8" w:rsidR="00520FBD" w:rsidRDefault="00D621C6" w:rsidP="00A56171">
      <w:pPr>
        <w:spacing w:line="360" w:lineRule="auto"/>
      </w:pPr>
      <w:r>
        <w:t>A</w:t>
      </w:r>
      <w:r w:rsidR="00924EC5">
        <w:t>l testo del Pazzi</w:t>
      </w:r>
      <w:r w:rsidR="00025204">
        <w:t xml:space="preserve"> </w:t>
      </w:r>
      <w:r w:rsidR="00604502">
        <w:t>un</w:t>
      </w:r>
      <w:r w:rsidR="00E4130A">
        <w:t xml:space="preserve"> anonimo </w:t>
      </w:r>
      <w:r w:rsidR="008F357B">
        <w:t>rimatore</w:t>
      </w:r>
      <w:r w:rsidR="00AF7F89">
        <w:t xml:space="preserve"> coevo</w:t>
      </w:r>
      <w:r w:rsidR="008F357B">
        <w:t xml:space="preserve"> </w:t>
      </w:r>
      <w:r w:rsidR="00C67B7D">
        <w:t>rispose</w:t>
      </w:r>
      <w:r w:rsidR="004F3132">
        <w:t xml:space="preserve"> </w:t>
      </w:r>
      <w:r w:rsidR="00E4130A">
        <w:t xml:space="preserve">con una sonettessa altrettanto polemica, e vi è </w:t>
      </w:r>
      <w:r w:rsidR="001F4862">
        <w:t xml:space="preserve">un </w:t>
      </w:r>
      <w:r w:rsidR="00E4130A">
        <w:t xml:space="preserve">motivo di sospettare che </w:t>
      </w:r>
      <w:r w:rsidR="00924EC5">
        <w:t>a vergare</w:t>
      </w:r>
      <w:r w:rsidR="00E4130A">
        <w:t xml:space="preserve"> tale replica </w:t>
      </w:r>
      <w:r w:rsidR="00924EC5">
        <w:t>potesse essere</w:t>
      </w:r>
      <w:r w:rsidR="00E4130A">
        <w:t xml:space="preserve"> lo stesso</w:t>
      </w:r>
      <w:r w:rsidR="004F3132">
        <w:t xml:space="preserve"> Vasari</w:t>
      </w:r>
      <w:r w:rsidR="00E4130A">
        <w:t>:</w:t>
      </w:r>
      <w:r w:rsidR="004F3132">
        <w:t xml:space="preserve"> </w:t>
      </w:r>
      <w:r w:rsidR="00E4130A">
        <w:t>n</w:t>
      </w:r>
      <w:r w:rsidR="004F3132">
        <w:t xml:space="preserve">ella seconda terzina la </w:t>
      </w:r>
      <w:r w:rsidR="004F3132" w:rsidRPr="004F3132">
        <w:rPr>
          <w:i/>
        </w:rPr>
        <w:t>vox auctoris</w:t>
      </w:r>
      <w:r w:rsidR="004F3132">
        <w:t xml:space="preserve"> si autoidentifica infatti con quella del responsabile del programma </w:t>
      </w:r>
      <w:r w:rsidR="00924EC5">
        <w:t>decorativo</w:t>
      </w:r>
      <w:r w:rsidR="004F3132">
        <w:t xml:space="preserve"> contestato</w:t>
      </w:r>
      <w:r w:rsidR="00E4130A">
        <w:t>.</w:t>
      </w:r>
      <w:r w:rsidR="00E4130A">
        <w:rPr>
          <w:rStyle w:val="Rimandonotadichiusura"/>
        </w:rPr>
        <w:endnoteReference w:id="122"/>
      </w:r>
      <w:r w:rsidR="00C8313D">
        <w:t xml:space="preserve"> </w:t>
      </w:r>
      <w:r w:rsidR="008D071D">
        <w:t xml:space="preserve">Il genere di </w:t>
      </w:r>
      <w:r w:rsidR="00F969DA">
        <w:t xml:space="preserve">attacco </w:t>
      </w:r>
      <w:r w:rsidR="00F969DA" w:rsidRPr="00F969DA">
        <w:rPr>
          <w:i/>
        </w:rPr>
        <w:t>ad personam</w:t>
      </w:r>
      <w:r w:rsidR="00C8313D">
        <w:t xml:space="preserve"> </w:t>
      </w:r>
      <w:r w:rsidR="00F969DA">
        <w:t>che il testo conduce s</w:t>
      </w:r>
      <w:r w:rsidR="00E45E63">
        <w:t>uggerisce</w:t>
      </w:r>
      <w:r w:rsidR="00F969DA">
        <w:t xml:space="preserve"> del resto che chi lo aveva concepito </w:t>
      </w:r>
      <w:r w:rsidR="006C387A">
        <w:t>fosse</w:t>
      </w:r>
      <w:r w:rsidR="00F969DA">
        <w:t xml:space="preserve"> stato punto nel vivo dal</w:t>
      </w:r>
      <w:r w:rsidR="006C387A">
        <w:t>la</w:t>
      </w:r>
      <w:r w:rsidR="00924EC5">
        <w:t xml:space="preserve"> sua</w:t>
      </w:r>
      <w:r w:rsidR="006C387A">
        <w:t xml:space="preserve"> stroncatur</w:t>
      </w:r>
      <w:r w:rsidR="00924EC5">
        <w:t>a</w:t>
      </w:r>
      <w:r w:rsidR="00F969DA">
        <w:t xml:space="preserve"> </w:t>
      </w:r>
      <w:r w:rsidR="006C387A">
        <w:t>d</w:t>
      </w:r>
      <w:r w:rsidR="00924EC5">
        <w:t>elle pitture di Palazzo Almeni</w:t>
      </w:r>
      <w:r w:rsidR="00F969DA">
        <w:t>. Il rimatore riversa</w:t>
      </w:r>
      <w:r w:rsidR="00873624">
        <w:t xml:space="preserve"> così</w:t>
      </w:r>
      <w:r w:rsidR="00F969DA">
        <w:t xml:space="preserve"> contro </w:t>
      </w:r>
      <w:r w:rsidR="007E1335">
        <w:t>il</w:t>
      </w:r>
      <w:r w:rsidR="00F969DA">
        <w:t xml:space="preserve"> Pazzi una </w:t>
      </w:r>
      <w:r w:rsidR="00374C21">
        <w:t xml:space="preserve">lunga </w:t>
      </w:r>
      <w:r w:rsidR="00F969DA">
        <w:t xml:space="preserve">sequela di contumelie, accusandolo di bestialità, </w:t>
      </w:r>
      <w:r w:rsidR="00FA574B">
        <w:t xml:space="preserve">di </w:t>
      </w:r>
      <w:r w:rsidR="00F969DA">
        <w:t>pazzia,</w:t>
      </w:r>
      <w:r w:rsidR="00FA574B">
        <w:t xml:space="preserve"> di</w:t>
      </w:r>
      <w:r w:rsidR="00F969DA">
        <w:t xml:space="preserve"> mancanza </w:t>
      </w:r>
      <w:r w:rsidR="0073593B">
        <w:t xml:space="preserve">di discernimento intellettuale </w:t>
      </w:r>
      <w:r w:rsidR="007E1335">
        <w:t>e</w:t>
      </w:r>
      <w:r w:rsidR="0073593B">
        <w:t xml:space="preserve"> </w:t>
      </w:r>
      <w:r w:rsidR="00F969DA">
        <w:t>del</w:t>
      </w:r>
      <w:r w:rsidR="00FA574B">
        <w:t>la</w:t>
      </w:r>
      <w:r w:rsidR="00F969DA">
        <w:t xml:space="preserve"> benché minim</w:t>
      </w:r>
      <w:r w:rsidR="00FA574B">
        <w:t xml:space="preserve">a dirittura morale, </w:t>
      </w:r>
      <w:r w:rsidR="007E1335">
        <w:t xml:space="preserve">oltre che </w:t>
      </w:r>
      <w:r w:rsidR="00FA574B">
        <w:t>d</w:t>
      </w:r>
      <w:r w:rsidR="0073593B">
        <w:t>ella più spregevole</w:t>
      </w:r>
      <w:r w:rsidR="00FA574B">
        <w:t xml:space="preserve"> propensione alla maldicenza</w:t>
      </w:r>
      <w:r w:rsidR="0073593B">
        <w:t xml:space="preserve">. </w:t>
      </w:r>
      <w:r w:rsidR="00C67B7D">
        <w:t>Nello schierarsi</w:t>
      </w:r>
      <w:r w:rsidR="0073593B">
        <w:t xml:space="preserve"> dalla parte del Varchi e della sua </w:t>
      </w:r>
      <w:r w:rsidR="0073593B" w:rsidRPr="0073593B">
        <w:rPr>
          <w:i/>
        </w:rPr>
        <w:t>sodalita</w:t>
      </w:r>
      <w:r w:rsidR="007E1335">
        <w:rPr>
          <w:i/>
        </w:rPr>
        <w:t>s</w:t>
      </w:r>
      <w:r w:rsidR="0073593B">
        <w:t>,</w:t>
      </w:r>
      <w:r w:rsidR="007E1335">
        <w:t xml:space="preserve"> già</w:t>
      </w:r>
      <w:r w:rsidR="0073593B">
        <w:t xml:space="preserve"> </w:t>
      </w:r>
      <w:r w:rsidR="00C67B7D">
        <w:t>oggetto</w:t>
      </w:r>
      <w:r w:rsidR="0073593B">
        <w:t xml:space="preserve"> d</w:t>
      </w:r>
      <w:r w:rsidR="00374C21">
        <w:t>elle</w:t>
      </w:r>
      <w:r w:rsidR="0073593B">
        <w:t xml:space="preserve"> velenose frecciat</w:t>
      </w:r>
      <w:r w:rsidR="00374C21">
        <w:t>e</w:t>
      </w:r>
      <w:r w:rsidR="00C67B7D">
        <w:t xml:space="preserve"> de</w:t>
      </w:r>
      <w:r w:rsidR="00DE0C6B">
        <w:t>ll’interlocutore</w:t>
      </w:r>
      <w:r w:rsidR="00C67B7D">
        <w:t>, l’autore</w:t>
      </w:r>
      <w:r w:rsidR="00374C21">
        <w:t xml:space="preserve"> </w:t>
      </w:r>
      <w:r w:rsidR="00B531CE">
        <w:t>sce</w:t>
      </w:r>
      <w:r w:rsidR="00DE0C6B">
        <w:t>glie</w:t>
      </w:r>
      <w:r w:rsidR="00873624">
        <w:t xml:space="preserve"> poi</w:t>
      </w:r>
      <w:r w:rsidR="00B531CE">
        <w:t xml:space="preserve"> di non replicare</w:t>
      </w:r>
      <w:r w:rsidR="00374C21">
        <w:t xml:space="preserve"> alle</w:t>
      </w:r>
      <w:r w:rsidR="00B531CE">
        <w:t xml:space="preserve"> puntuali</w:t>
      </w:r>
      <w:r w:rsidR="00374C21">
        <w:t xml:space="preserve"> accuse </w:t>
      </w:r>
      <w:r w:rsidR="007E1335">
        <w:t>relative a</w:t>
      </w:r>
      <w:r w:rsidR="00374C21">
        <w:t>i supposti limiti iconografici</w:t>
      </w:r>
      <w:r w:rsidR="00B531CE">
        <w:t xml:space="preserve"> della facciata</w:t>
      </w:r>
      <w:r w:rsidR="00DE0C6B">
        <w:t>.</w:t>
      </w:r>
      <w:r w:rsidR="00B531CE">
        <w:t xml:space="preserve"> </w:t>
      </w:r>
      <w:r w:rsidR="00DE0C6B">
        <w:t>Egli</w:t>
      </w:r>
      <w:r w:rsidR="00B531CE">
        <w:t xml:space="preserve"> port</w:t>
      </w:r>
      <w:r w:rsidR="00DE0C6B">
        <w:t>a</w:t>
      </w:r>
      <w:r w:rsidR="007A7A3D">
        <w:t xml:space="preserve"> </w:t>
      </w:r>
      <w:r w:rsidR="00DE0C6B">
        <w:t>invece</w:t>
      </w:r>
      <w:r w:rsidR="00B531CE">
        <w:t xml:space="preserve"> lo scontro sul terreno di un giudizio morale</w:t>
      </w:r>
      <w:r w:rsidR="00DE0C6B">
        <w:t xml:space="preserve">, </w:t>
      </w:r>
      <w:r w:rsidR="00873624">
        <w:t>nell’intento di</w:t>
      </w:r>
      <w:r w:rsidR="00DE0C6B">
        <w:t xml:space="preserve"> </w:t>
      </w:r>
      <w:r w:rsidR="001C1305">
        <w:t>screditare</w:t>
      </w:r>
      <w:r w:rsidR="00B531CE">
        <w:t xml:space="preserve"> </w:t>
      </w:r>
      <w:r w:rsidR="00B716E3">
        <w:t>l</w:t>
      </w:r>
      <w:r w:rsidR="00B531CE">
        <w:t xml:space="preserve">a critica artistica </w:t>
      </w:r>
      <w:r w:rsidR="00DE0C6B">
        <w:t>del</w:t>
      </w:r>
      <w:r w:rsidR="00B716E3">
        <w:t>l’avversario</w:t>
      </w:r>
      <w:r w:rsidR="00B531CE">
        <w:t xml:space="preserve"> </w:t>
      </w:r>
      <w:r w:rsidR="00B716E3">
        <w:t>quale</w:t>
      </w:r>
      <w:r w:rsidR="00960CF4">
        <w:t xml:space="preserve"> </w:t>
      </w:r>
      <w:r w:rsidR="00B716E3">
        <w:t>espressione</w:t>
      </w:r>
      <w:r w:rsidR="00A6028A">
        <w:t xml:space="preserve"> di una “peste venuta al mondo per dir male</w:t>
      </w:r>
      <w:r w:rsidR="007E1335">
        <w:t>,</w:t>
      </w:r>
      <w:r w:rsidR="00A6028A">
        <w:t>”</w:t>
      </w:r>
      <w:r w:rsidR="007E1335">
        <w:t xml:space="preserve"> secondo</w:t>
      </w:r>
      <w:r w:rsidR="001C1305">
        <w:t xml:space="preserve"> una strategia di totale delegittimazione d</w:t>
      </w:r>
      <w:r w:rsidR="00A91CA9">
        <w:t>i un</w:t>
      </w:r>
      <w:r w:rsidR="001C1305">
        <w:t xml:space="preserve"> giudizio estetico</w:t>
      </w:r>
      <w:r w:rsidR="00A91CA9">
        <w:t xml:space="preserve"> sfavorevole</w:t>
      </w:r>
      <w:r w:rsidR="001C1305">
        <w:t xml:space="preserve"> che ha</w:t>
      </w:r>
      <w:r w:rsidR="007E1335">
        <w:t xml:space="preserve"> peraltro</w:t>
      </w:r>
      <w:r w:rsidR="00A91CA9">
        <w:t xml:space="preserve"> significativ</w:t>
      </w:r>
      <w:r w:rsidR="007E1335">
        <w:t>i</w:t>
      </w:r>
      <w:r w:rsidR="001C1305">
        <w:t xml:space="preserve"> riscontr</w:t>
      </w:r>
      <w:r w:rsidR="007E1335">
        <w:t>i</w:t>
      </w:r>
      <w:r w:rsidR="001C1305">
        <w:t xml:space="preserve"> nelle </w:t>
      </w:r>
      <w:r w:rsidR="001C1305" w:rsidRPr="001C1305">
        <w:rPr>
          <w:i/>
        </w:rPr>
        <w:t>Vite</w:t>
      </w:r>
      <w:r w:rsidR="001C1305">
        <w:t xml:space="preserve"> vasariane.</w:t>
      </w:r>
      <w:r w:rsidR="002D260B">
        <w:rPr>
          <w:rStyle w:val="Rimandonotadichiusura"/>
        </w:rPr>
        <w:endnoteReference w:id="123"/>
      </w:r>
      <w:r w:rsidR="00B531CE">
        <w:t xml:space="preserve"> </w:t>
      </w:r>
      <w:r w:rsidR="007A7A3D">
        <w:t>L’autore</w:t>
      </w:r>
      <w:r w:rsidR="00B716E3">
        <w:t xml:space="preserve"> riprende </w:t>
      </w:r>
      <w:r w:rsidR="00DE0C6B">
        <w:t xml:space="preserve">in effetti </w:t>
      </w:r>
      <w:r w:rsidR="00B716E3">
        <w:t xml:space="preserve">solo una delle </w:t>
      </w:r>
      <w:r w:rsidR="00960CF4">
        <w:t>osservazioni</w:t>
      </w:r>
      <w:r w:rsidR="00B716E3">
        <w:t xml:space="preserve"> </w:t>
      </w:r>
      <w:r w:rsidR="00960CF4">
        <w:t xml:space="preserve">dell’Etrusco </w:t>
      </w:r>
      <w:r w:rsidR="006E7931">
        <w:t>circa i</w:t>
      </w:r>
      <w:r w:rsidR="00960CF4">
        <w:t>l</w:t>
      </w:r>
      <w:r w:rsidR="007A7A3D">
        <w:t xml:space="preserve"> programma decorativo per Palazzo Almeni</w:t>
      </w:r>
      <w:r w:rsidR="007E1335">
        <w:t>.</w:t>
      </w:r>
      <w:r w:rsidR="007A7A3D">
        <w:t xml:space="preserve"> </w:t>
      </w:r>
      <w:r w:rsidR="007E1335">
        <w:t>A</w:t>
      </w:r>
      <w:r w:rsidR="007A7A3D">
        <w:t>nche questa ripresa è</w:t>
      </w:r>
      <w:r w:rsidR="007E1335">
        <w:t xml:space="preserve"> però</w:t>
      </w:r>
      <w:r w:rsidR="007A7A3D">
        <w:t xml:space="preserve"> funzionale a </w:t>
      </w:r>
      <w:r w:rsidR="00960CF4">
        <w:t>denunciare</w:t>
      </w:r>
      <w:r w:rsidR="007A7A3D">
        <w:t xml:space="preserve"> l’immoralità</w:t>
      </w:r>
      <w:r w:rsidR="00960CF4">
        <w:t xml:space="preserve"> di chi avev</w:t>
      </w:r>
      <w:r w:rsidR="00520FBD">
        <w:t>a</w:t>
      </w:r>
      <w:r w:rsidR="00A91CA9">
        <w:t xml:space="preserve"> osato</w:t>
      </w:r>
      <w:r w:rsidR="00520FBD">
        <w:t xml:space="preserve"> critica</w:t>
      </w:r>
      <w:r w:rsidR="00A91CA9">
        <w:t>re</w:t>
      </w:r>
      <w:r w:rsidR="00960CF4">
        <w:t xml:space="preserve"> l’oper</w:t>
      </w:r>
      <w:r w:rsidR="00A91CA9">
        <w:t>a</w:t>
      </w:r>
      <w:r w:rsidR="00DE0C6B">
        <w:t>.</w:t>
      </w:r>
      <w:r w:rsidR="00960CF4">
        <w:t xml:space="preserve"> Richiamando l’uso che</w:t>
      </w:r>
      <w:r w:rsidR="00EA4B64">
        <w:t xml:space="preserve"> nel suo testo</w:t>
      </w:r>
      <w:r w:rsidR="00960CF4">
        <w:t xml:space="preserve"> il Pazzi aveva fatto del termine</w:t>
      </w:r>
      <w:r w:rsidR="00EA4B64">
        <w:t>,</w:t>
      </w:r>
      <w:r w:rsidR="00960CF4">
        <w:t xml:space="preserve"> il nostro poeta </w:t>
      </w:r>
      <w:r w:rsidR="00EA4B64">
        <w:t>argomenta</w:t>
      </w:r>
      <w:r w:rsidR="007E1335">
        <w:t xml:space="preserve"> così</w:t>
      </w:r>
      <w:r w:rsidR="00EA4B64">
        <w:t xml:space="preserve"> che non era stata sua intenzione raffigurare una “prospettiva,” e che se avesse voluto farlo avrebbe senz’altro scelto di rappresentare lo stesso Etrusco: probabile gioco di parol</w:t>
      </w:r>
      <w:r w:rsidR="007E1335">
        <w:t>e intorno</w:t>
      </w:r>
      <w:r w:rsidR="00EA4B64">
        <w:t xml:space="preserve"> al sintagma “uomo da prospettiva,” che all’epoca </w:t>
      </w:r>
      <w:r w:rsidR="007E1335">
        <w:t>designava</w:t>
      </w:r>
      <w:r w:rsidR="00EA4B64">
        <w:t xml:space="preserve"> una persona bugiarda e ingannatrice.</w:t>
      </w:r>
      <w:r w:rsidR="00DE0C6B">
        <w:rPr>
          <w:rStyle w:val="Rimandonotadichiusura"/>
        </w:rPr>
        <w:endnoteReference w:id="124"/>
      </w:r>
      <w:r w:rsidR="00EA4B64">
        <w:t xml:space="preserve"> </w:t>
      </w:r>
      <w:r w:rsidR="00F25BF4">
        <w:t xml:space="preserve">Anche la chiusa del </w:t>
      </w:r>
      <w:r w:rsidR="00F25BF4">
        <w:lastRenderedPageBreak/>
        <w:t>sonetto porta avanti la denuncia del Pazzi quale sentina di ogni vizio, evitando</w:t>
      </w:r>
      <w:r w:rsidR="00EB0DE7">
        <w:t xml:space="preserve"> </w:t>
      </w:r>
      <w:r w:rsidR="00F25BF4">
        <w:t>di</w:t>
      </w:r>
      <w:r w:rsidR="00EB0DE7">
        <w:t xml:space="preserve"> controbattere </w:t>
      </w:r>
      <w:r w:rsidR="007E1335">
        <w:t>nel</w:t>
      </w:r>
      <w:r w:rsidR="00EB0DE7">
        <w:t xml:space="preserve"> merito de</w:t>
      </w:r>
      <w:r w:rsidR="00310E2D">
        <w:t>lle</w:t>
      </w:r>
      <w:r w:rsidR="00EB0DE7">
        <w:t xml:space="preserve"> su</w:t>
      </w:r>
      <w:r w:rsidR="00310E2D">
        <w:t>e</w:t>
      </w:r>
      <w:r w:rsidR="00EB0DE7">
        <w:t xml:space="preserve"> </w:t>
      </w:r>
      <w:r w:rsidR="00310E2D">
        <w:t>valutazioni</w:t>
      </w:r>
      <w:r w:rsidR="00EB0DE7">
        <w:t xml:space="preserve"> estetic</w:t>
      </w:r>
      <w:r w:rsidR="00310E2D">
        <w:t>he</w:t>
      </w:r>
      <w:r w:rsidR="00EB0DE7">
        <w:t>.</w:t>
      </w:r>
      <w:r w:rsidR="00310E2D">
        <w:rPr>
          <w:rStyle w:val="Rimandonotadichiusura"/>
        </w:rPr>
        <w:endnoteReference w:id="125"/>
      </w:r>
    </w:p>
    <w:p w14:paraId="346FF4BF" w14:textId="1B257D64" w:rsidR="003679D3" w:rsidRDefault="00520FBD" w:rsidP="003679D3">
      <w:pPr>
        <w:spacing w:line="360" w:lineRule="auto"/>
      </w:pPr>
      <w:r>
        <w:t>A meno di un decennio</w:t>
      </w:r>
      <w:r w:rsidR="00083039">
        <w:t xml:space="preserve"> di distanza</w:t>
      </w:r>
      <w:r>
        <w:t xml:space="preserve"> dalla tenzone intorno alla facciata di Palazzo Almeni, </w:t>
      </w:r>
      <w:r w:rsidR="00D27CCC">
        <w:t xml:space="preserve">la scena fiorentina assistette a un’analoga </w:t>
      </w:r>
      <w:r w:rsidR="00CC74BC">
        <w:t>disfida</w:t>
      </w:r>
      <w:r w:rsidR="00D27CCC">
        <w:t xml:space="preserve"> poetica circa il valore di un’opera d’arte. Motivo del contendere furono stavolta le pitture che Alessandro Allori realizzò, fra il 1561 e il 1564, per la cappella Montauto</w:t>
      </w:r>
      <w:r>
        <w:t xml:space="preserve"> </w:t>
      </w:r>
      <w:r w:rsidR="00083039">
        <w:t>d</w:t>
      </w:r>
      <w:r w:rsidR="00D27CCC">
        <w:t>ella chiesa della Santissima Annunziata.</w:t>
      </w:r>
      <w:r w:rsidR="00873624">
        <w:rPr>
          <w:rStyle w:val="Rimandonotadichiusura"/>
        </w:rPr>
        <w:endnoteReference w:id="126"/>
      </w:r>
      <w:r w:rsidR="00D27CCC">
        <w:t xml:space="preserve"> All’anno di completamento di quel</w:t>
      </w:r>
      <w:r w:rsidR="00CA1304">
        <w:t>l’importante</w:t>
      </w:r>
      <w:r w:rsidR="00CB5F8E">
        <w:t xml:space="preserve"> ciclo decorativo</w:t>
      </w:r>
      <w:r w:rsidR="00D27CCC">
        <w:t xml:space="preserve">, che </w:t>
      </w:r>
      <w:r w:rsidR="00CB5F8E">
        <w:t>accanto all</w:t>
      </w:r>
      <w:r w:rsidR="00D27CCC">
        <w:t xml:space="preserve">a pala d’altare con </w:t>
      </w:r>
      <w:r w:rsidR="00CB5F8E">
        <w:t>un</w:t>
      </w:r>
      <w:r w:rsidR="00D27CCC">
        <w:t xml:space="preserve"> </w:t>
      </w:r>
      <w:r w:rsidR="00D27CCC" w:rsidRPr="00CB5F8E">
        <w:rPr>
          <w:i/>
        </w:rPr>
        <w:t>Giudizio Universale</w:t>
      </w:r>
      <w:r w:rsidR="00CB5F8E">
        <w:t xml:space="preserve"> e a un perduto quadro con la </w:t>
      </w:r>
      <w:r w:rsidR="00CB5F8E" w:rsidRPr="00CB5F8E">
        <w:rPr>
          <w:i/>
        </w:rPr>
        <w:t>Visione di Sant’Ezechiele</w:t>
      </w:r>
      <w:r w:rsidR="00CB5F8E">
        <w:t xml:space="preserve"> include gli affreschi della </w:t>
      </w:r>
      <w:r w:rsidR="00CB5F8E" w:rsidRPr="00CB5F8E">
        <w:rPr>
          <w:i/>
        </w:rPr>
        <w:t xml:space="preserve">Cacciata dei mercanti dal Tempio </w:t>
      </w:r>
      <w:r w:rsidR="00CB5F8E">
        <w:t xml:space="preserve">e della </w:t>
      </w:r>
      <w:r w:rsidR="00CB5F8E" w:rsidRPr="00CB5F8E">
        <w:rPr>
          <w:i/>
        </w:rPr>
        <w:t>Disputa di Cristo coi</w:t>
      </w:r>
      <w:r w:rsidR="00D27CCC" w:rsidRPr="00CB5F8E">
        <w:rPr>
          <w:i/>
        </w:rPr>
        <w:t xml:space="preserve"> </w:t>
      </w:r>
      <w:r w:rsidR="00CB5F8E" w:rsidRPr="00CB5F8E">
        <w:rPr>
          <w:i/>
        </w:rPr>
        <w:t>Dottori</w:t>
      </w:r>
      <w:r w:rsidR="00CB5F8E">
        <w:t xml:space="preserve">, </w:t>
      </w:r>
      <w:r w:rsidR="00D27CCC">
        <w:t>risal</w:t>
      </w:r>
      <w:r w:rsidR="00414094">
        <w:t xml:space="preserve">gono </w:t>
      </w:r>
      <w:r w:rsidR="000313CD">
        <w:t xml:space="preserve">la sonettessa del Lasca dall’incipit </w:t>
      </w:r>
      <w:r w:rsidR="000313CD" w:rsidRPr="000313CD">
        <w:rPr>
          <w:i/>
        </w:rPr>
        <w:t>Hor se ne va, Cellino, la Tarsia</w:t>
      </w:r>
      <w:r w:rsidR="000313CD">
        <w:t xml:space="preserve">, e l’anonima e omometrica risposta </w:t>
      </w:r>
      <w:r w:rsidR="000313CD" w:rsidRPr="000313CD">
        <w:rPr>
          <w:i/>
        </w:rPr>
        <w:t>Vogliomi, Benvenuto, disperare</w:t>
      </w:r>
      <w:r w:rsidR="000313CD">
        <w:t xml:space="preserve">. </w:t>
      </w:r>
      <w:r w:rsidR="00083039">
        <w:t xml:space="preserve">A scoprire i testi è stato </w:t>
      </w:r>
      <w:r w:rsidR="000313CD">
        <w:t>Michael Cole,</w:t>
      </w:r>
      <w:r w:rsidR="00083039">
        <w:t xml:space="preserve"> che ne</w:t>
      </w:r>
      <w:r w:rsidR="000313CD">
        <w:t xml:space="preserve"> </w:t>
      </w:r>
      <w:r w:rsidR="00083039">
        <w:t>ha puntualmente</w:t>
      </w:r>
      <w:r w:rsidR="00882057">
        <w:t xml:space="preserve"> </w:t>
      </w:r>
      <w:r w:rsidR="00CA1304">
        <w:t>ricollega</w:t>
      </w:r>
      <w:r w:rsidR="00083039">
        <w:t>to</w:t>
      </w:r>
      <w:r w:rsidR="00CA1304">
        <w:t xml:space="preserve"> la genesi al nuovo divampare della polemica intorno al paragone fra pittura e scultura </w:t>
      </w:r>
      <w:r w:rsidR="0024288E">
        <w:t>scatenato</w:t>
      </w:r>
      <w:r w:rsidR="00CA1304">
        <w:t xml:space="preserve"> dai funerali fiorentini di Michelangelo.</w:t>
      </w:r>
      <w:r w:rsidR="00F70675">
        <w:rPr>
          <w:rStyle w:val="Rimandonotadichiusura"/>
        </w:rPr>
        <w:endnoteReference w:id="127"/>
      </w:r>
      <w:r w:rsidR="003701E8">
        <w:t xml:space="preserve"> </w:t>
      </w:r>
      <w:r w:rsidR="00C31EEB">
        <w:t xml:space="preserve">La sua </w:t>
      </w:r>
      <w:r w:rsidR="00083039">
        <w:t>articolata contestualizzazione storico-critica</w:t>
      </w:r>
      <w:r w:rsidR="003701E8">
        <w:t xml:space="preserve"> ha </w:t>
      </w:r>
      <w:r w:rsidR="0024288E">
        <w:t>evidenziato</w:t>
      </w:r>
      <w:r w:rsidR="00083039">
        <w:t xml:space="preserve"> così</w:t>
      </w:r>
      <w:r w:rsidR="0024288E">
        <w:t xml:space="preserve"> tutta</w:t>
      </w:r>
      <w:r w:rsidR="003701E8">
        <w:t xml:space="preserve"> l</w:t>
      </w:r>
      <w:r w:rsidR="0024288E">
        <w:t xml:space="preserve">a </w:t>
      </w:r>
      <w:r w:rsidR="003701E8">
        <w:t>pr</w:t>
      </w:r>
      <w:r w:rsidR="0024288E">
        <w:t>egnanza</w:t>
      </w:r>
      <w:r w:rsidR="003701E8">
        <w:t xml:space="preserve"> dei</w:t>
      </w:r>
      <w:r w:rsidR="0024288E">
        <w:t xml:space="preserve"> numerosi </w:t>
      </w:r>
      <w:r w:rsidR="003701E8">
        <w:t xml:space="preserve">legami </w:t>
      </w:r>
      <w:r w:rsidR="0024288E">
        <w:t xml:space="preserve">linguistici e argomentativi </w:t>
      </w:r>
      <w:r w:rsidR="003701E8">
        <w:t xml:space="preserve">che </w:t>
      </w:r>
      <w:r w:rsidR="0024288E">
        <w:t>tali</w:t>
      </w:r>
      <w:r w:rsidR="003701E8">
        <w:t xml:space="preserve"> poesie istituiscono con </w:t>
      </w:r>
      <w:r w:rsidR="0024288E">
        <w:t>i versi composti da Benvenuto Cellini in occasione di quella contesa. L</w:t>
      </w:r>
      <w:r w:rsidR="0074642F">
        <w:t>o</w:t>
      </w:r>
      <w:r w:rsidR="0024288E">
        <w:t xml:space="preserve"> scultore del </w:t>
      </w:r>
      <w:r w:rsidR="0024288E" w:rsidRPr="0024288E">
        <w:rPr>
          <w:i/>
        </w:rPr>
        <w:t>Perseo</w:t>
      </w:r>
      <w:r w:rsidR="0024288E">
        <w:t>,</w:t>
      </w:r>
      <w:r w:rsidR="0074642F">
        <w:t xml:space="preserve"> che in quelle circostanze si era distinto come </w:t>
      </w:r>
      <w:r w:rsidR="0024288E">
        <w:t>capofila del perdente partito dei sostenitori del primato della scultura</w:t>
      </w:r>
      <w:r w:rsidR="0074642F">
        <w:t xml:space="preserve"> ma anche come sostenitore dell’idea che solo gli artisti potessero esprimersi con cognizione di causa sul paragone</w:t>
      </w:r>
      <w:r w:rsidR="0024288E">
        <w:t>,</w:t>
      </w:r>
      <w:r w:rsidR="0074642F">
        <w:t xml:space="preserve"> emerge</w:t>
      </w:r>
      <w:r w:rsidR="00733BB6">
        <w:t>va</w:t>
      </w:r>
      <w:r w:rsidR="0074642F">
        <w:t xml:space="preserve"> </w:t>
      </w:r>
      <w:r w:rsidR="00C31EEB">
        <w:t>in questo modo</w:t>
      </w:r>
      <w:r w:rsidR="00733BB6">
        <w:t xml:space="preserve"> quale</w:t>
      </w:r>
      <w:r w:rsidR="0074642F">
        <w:t xml:space="preserve"> l’</w:t>
      </w:r>
      <w:r w:rsidR="0074642F" w:rsidRPr="0074642F">
        <w:rPr>
          <w:i/>
        </w:rPr>
        <w:t>auctoritas</w:t>
      </w:r>
      <w:r w:rsidR="0074642F">
        <w:t xml:space="preserve"> cui entrambi i rimatori si rivolgevan</w:t>
      </w:r>
      <w:r w:rsidR="00733BB6">
        <w:t>o per</w:t>
      </w:r>
      <w:r w:rsidR="00C31EEB">
        <w:t xml:space="preserve"> legittimare</w:t>
      </w:r>
      <w:r w:rsidR="00733BB6">
        <w:t xml:space="preserve"> </w:t>
      </w:r>
      <w:r w:rsidR="00C31EEB">
        <w:t>i</w:t>
      </w:r>
      <w:r w:rsidR="00733BB6">
        <w:t xml:space="preserve"> propri contrappost</w:t>
      </w:r>
      <w:r w:rsidR="00C31EEB">
        <w:t>i</w:t>
      </w:r>
      <w:r w:rsidR="00733BB6">
        <w:t xml:space="preserve"> argoment</w:t>
      </w:r>
      <w:r w:rsidR="00C31EEB">
        <w:t>i</w:t>
      </w:r>
      <w:r w:rsidR="00733BB6">
        <w:t>.</w:t>
      </w:r>
      <w:r w:rsidR="00904547">
        <w:t xml:space="preserve"> </w:t>
      </w:r>
    </w:p>
    <w:p w14:paraId="460D08D8" w14:textId="51AE13D0" w:rsidR="006A4BCE" w:rsidRDefault="00820217" w:rsidP="003679D3">
      <w:pPr>
        <w:spacing w:line="360" w:lineRule="auto"/>
      </w:pPr>
      <w:r>
        <w:t>Secondo Cole, b</w:t>
      </w:r>
      <w:r w:rsidR="00626391">
        <w:t>ersaglio</w:t>
      </w:r>
      <w:r w:rsidR="003679D3">
        <w:t xml:space="preserve"> artistico primario dell</w:t>
      </w:r>
      <w:r w:rsidR="00626391">
        <w:t>a sonettessa satirica del Lasca</w:t>
      </w:r>
      <w:r w:rsidRPr="00820217">
        <w:t xml:space="preserve"> </w:t>
      </w:r>
      <w:r>
        <w:t>sarebbe</w:t>
      </w:r>
      <w:r w:rsidR="00B42DBE">
        <w:t xml:space="preserve"> l</w:t>
      </w:r>
      <w:r w:rsidR="003F4300">
        <w:t>o</w:t>
      </w:r>
      <w:r w:rsidR="00626391">
        <w:t xml:space="preserve"> smaccat</w:t>
      </w:r>
      <w:r w:rsidR="00137693">
        <w:t>a</w:t>
      </w:r>
      <w:r w:rsidR="003F4300">
        <w:t xml:space="preserve"> e confus</w:t>
      </w:r>
      <w:r w:rsidR="00137693">
        <w:t>a profusione</w:t>
      </w:r>
      <w:r w:rsidR="003F4300">
        <w:t xml:space="preserve"> di citazioni michelangiolesche </w:t>
      </w:r>
      <w:r w:rsidR="00083039">
        <w:t>che sostanziano il</w:t>
      </w:r>
      <w:r w:rsidR="003F4300">
        <w:t xml:space="preserve"> </w:t>
      </w:r>
      <w:r w:rsidR="003F4300" w:rsidRPr="003F4300">
        <w:rPr>
          <w:i/>
        </w:rPr>
        <w:t>Giudizio Universale</w:t>
      </w:r>
      <w:r w:rsidR="003F4300">
        <w:t xml:space="preserve"> di Allori, </w:t>
      </w:r>
      <w:r w:rsidR="006A307B">
        <w:t>quel</w:t>
      </w:r>
      <w:r w:rsidR="003F4300">
        <w:t xml:space="preserve"> “giuditio del nostro gran Messia” cui fa</w:t>
      </w:r>
      <w:r w:rsidR="006A307B">
        <w:t>rebbe</w:t>
      </w:r>
      <w:r w:rsidR="003F4300">
        <w:t xml:space="preserve"> riferimento il verso che chiude la seconda quartina</w:t>
      </w:r>
      <w:r w:rsidR="00DF4CDA">
        <w:t>. A</w:t>
      </w:r>
      <w:r>
        <w:t xml:space="preserve"> questo fuoco critico</w:t>
      </w:r>
      <w:r w:rsidR="00626391">
        <w:t xml:space="preserve"> si sarebbe</w:t>
      </w:r>
      <w:r w:rsidR="00DF4CDA">
        <w:t xml:space="preserve"> poi</w:t>
      </w:r>
      <w:r w:rsidR="00626391">
        <w:t xml:space="preserve"> sommata, nelle terzine, una </w:t>
      </w:r>
      <w:r w:rsidR="00DF4CDA">
        <w:t xml:space="preserve">seconda </w:t>
      </w:r>
      <w:r w:rsidR="00626391">
        <w:t xml:space="preserve">stoccata burlesca alla ricca galleria di ritratti di illustri fiorentini che gli spettatori coevi potevano ritrovare nella prospiciente </w:t>
      </w:r>
      <w:r w:rsidR="00626391" w:rsidRPr="00DF4CDA">
        <w:rPr>
          <w:i/>
        </w:rPr>
        <w:t>Disputa di Cristo coi Dottori</w:t>
      </w:r>
      <w:r w:rsidR="00626391">
        <w:t xml:space="preserve">, </w:t>
      </w:r>
      <w:r w:rsidR="00DF4CDA">
        <w:t>cui si riferirebbero</w:t>
      </w:r>
      <w:r w:rsidR="00137693">
        <w:t xml:space="preserve"> invece</w:t>
      </w:r>
      <w:r w:rsidR="00DF4CDA">
        <w:t xml:space="preserve"> i versi che </w:t>
      </w:r>
      <w:r w:rsidR="006A307B">
        <w:t>scherniscono</w:t>
      </w:r>
      <w:r w:rsidR="00DF4CDA">
        <w:t xml:space="preserve"> certi “visi sbigottiti tanto / ch’usciti sembran della sepultura.”</w:t>
      </w:r>
      <w:r w:rsidR="00137693">
        <w:rPr>
          <w:rStyle w:val="Rimandonotadichiusura"/>
        </w:rPr>
        <w:endnoteReference w:id="128"/>
      </w:r>
      <w:r w:rsidR="002E1D1F">
        <w:t xml:space="preserve"> S</w:t>
      </w:r>
      <w:r w:rsidR="00DF4CDA">
        <w:t>viluppando quest</w:t>
      </w:r>
      <w:r w:rsidR="00B42DBE">
        <w:t>’ultima proposta identificativ</w:t>
      </w:r>
      <w:r w:rsidR="0079629E">
        <w:t xml:space="preserve">a, e tenendo a mente quanto la </w:t>
      </w:r>
      <w:r w:rsidR="006A307B" w:rsidRPr="006A307B">
        <w:rPr>
          <w:iCs/>
        </w:rPr>
        <w:t>carica</w:t>
      </w:r>
      <w:r w:rsidR="0079629E" w:rsidRPr="006A307B">
        <w:rPr>
          <w:iCs/>
        </w:rPr>
        <w:t xml:space="preserve"> comica</w:t>
      </w:r>
      <w:r w:rsidR="0079629E">
        <w:t xml:space="preserve"> di questo genere di componimenti derivasse dalla possibilità per i lettori di riscontrare </w:t>
      </w:r>
      <w:r w:rsidR="006A307B" w:rsidRPr="006A307B">
        <w:rPr>
          <w:i/>
          <w:iCs/>
        </w:rPr>
        <w:t>de visu</w:t>
      </w:r>
      <w:r w:rsidR="0079629E">
        <w:t xml:space="preserve"> la pertinenza delle loro osservazioni critiche</w:t>
      </w:r>
      <w:r w:rsidR="002E1D1F">
        <w:t>,</w:t>
      </w:r>
      <w:r w:rsidR="00B42DBE">
        <w:t xml:space="preserve"> è possibile </w:t>
      </w:r>
      <w:r w:rsidR="005945F7">
        <w:t>del resto</w:t>
      </w:r>
      <w:r w:rsidR="00B42DBE">
        <w:t xml:space="preserve"> avanzare l</w:t>
      </w:r>
      <w:r w:rsidR="006A307B">
        <w:t>a proposta</w:t>
      </w:r>
      <w:r w:rsidR="00B42DBE">
        <w:t xml:space="preserve"> che</w:t>
      </w:r>
      <w:r w:rsidR="002E1D1F">
        <w:t xml:space="preserve"> </w:t>
      </w:r>
      <w:r w:rsidR="00137693">
        <w:t>bersaglio del Grazzini fosse</w:t>
      </w:r>
      <w:r w:rsidR="00083039">
        <w:t xml:space="preserve"> in effetti</w:t>
      </w:r>
      <w:r w:rsidR="00137693">
        <w:t xml:space="preserve"> </w:t>
      </w:r>
      <w:r w:rsidR="00B844B6">
        <w:t>unicamente</w:t>
      </w:r>
      <w:r w:rsidR="00B42DBE">
        <w:t xml:space="preserve"> </w:t>
      </w:r>
      <w:r w:rsidR="00B844B6">
        <w:t>l’</w:t>
      </w:r>
      <w:r w:rsidR="00B42DBE">
        <w:t xml:space="preserve">affresco della </w:t>
      </w:r>
      <w:r w:rsidR="00B42DBE" w:rsidRPr="0070577C">
        <w:rPr>
          <w:i/>
        </w:rPr>
        <w:t>Disputa</w:t>
      </w:r>
      <w:r w:rsidR="0079629E">
        <w:t xml:space="preserve">. </w:t>
      </w:r>
      <w:r w:rsidR="005945F7">
        <w:t>Una referenzialità</w:t>
      </w:r>
      <w:r w:rsidR="0079629E">
        <w:t xml:space="preserve"> </w:t>
      </w:r>
      <w:r w:rsidR="005945F7">
        <w:t>minuta ai dettagli dell’</w:t>
      </w:r>
      <w:r w:rsidR="0079629E">
        <w:t xml:space="preserve">iconografia e </w:t>
      </w:r>
      <w:r w:rsidR="005945F7">
        <w:t>de</w:t>
      </w:r>
      <w:r w:rsidR="0079629E">
        <w:t xml:space="preserve">lla </w:t>
      </w:r>
      <w:r w:rsidR="0079629E" w:rsidRPr="005945F7">
        <w:rPr>
          <w:i/>
        </w:rPr>
        <w:t>disposi</w:t>
      </w:r>
      <w:r w:rsidR="005945F7" w:rsidRPr="005945F7">
        <w:rPr>
          <w:i/>
        </w:rPr>
        <w:t>tio</w:t>
      </w:r>
      <w:r w:rsidR="0079629E">
        <w:t xml:space="preserve"> di quell’affollato spazio pittorico sembra</w:t>
      </w:r>
      <w:r w:rsidR="005945F7">
        <w:t xml:space="preserve"> inf</w:t>
      </w:r>
      <w:r w:rsidR="00083039">
        <w:t>a</w:t>
      </w:r>
      <w:r w:rsidR="005945F7">
        <w:t xml:space="preserve">tti poter spiegare </w:t>
      </w:r>
      <w:r w:rsidR="0079629E">
        <w:t xml:space="preserve">alcuni passaggi della poesia </w:t>
      </w:r>
      <w:r w:rsidR="005945F7">
        <w:t xml:space="preserve">che risultano </w:t>
      </w:r>
      <w:r w:rsidR="0079629E">
        <w:t>altrimenti inintellegibili</w:t>
      </w:r>
      <w:r w:rsidR="00BE2B76">
        <w:t>.</w:t>
      </w:r>
      <w:r w:rsidR="005945F7">
        <w:t xml:space="preserve"> </w:t>
      </w:r>
      <w:r w:rsidR="00FB522D">
        <w:t>Evidenziare tale referenzialità</w:t>
      </w:r>
      <w:r w:rsidR="00BE2B76">
        <w:t xml:space="preserve"> consentirà</w:t>
      </w:r>
      <w:r w:rsidR="00047501">
        <w:t xml:space="preserve"> peraltro</w:t>
      </w:r>
      <w:r w:rsidR="00BE2B76">
        <w:t xml:space="preserve"> di illustrare</w:t>
      </w:r>
      <w:r w:rsidR="005945F7">
        <w:t xml:space="preserve"> come </w:t>
      </w:r>
      <w:r w:rsidR="00416E4C">
        <w:t>questa</w:t>
      </w:r>
      <w:r w:rsidR="000B1736">
        <w:t xml:space="preserve"> rinascimentale</w:t>
      </w:r>
      <w:r w:rsidR="006C76C0">
        <w:t xml:space="preserve"> </w:t>
      </w:r>
      <w:r w:rsidR="005945F7">
        <w:t>tipologia</w:t>
      </w:r>
      <w:r w:rsidR="00FB522D">
        <w:t xml:space="preserve"> di</w:t>
      </w:r>
      <w:r w:rsidR="005945F7">
        <w:t xml:space="preserve"> versi,</w:t>
      </w:r>
      <w:r w:rsidR="00047501">
        <w:t xml:space="preserve"> </w:t>
      </w:r>
      <w:r w:rsidR="00416E4C">
        <w:t>il cui significato</w:t>
      </w:r>
      <w:r w:rsidR="00047501">
        <w:t xml:space="preserve"> può essere colto appieno </w:t>
      </w:r>
      <w:r w:rsidR="00047501">
        <w:lastRenderedPageBreak/>
        <w:t>solo attraverso una contestuale lettura dell’opera d’art</w:t>
      </w:r>
      <w:r w:rsidR="00416E4C">
        <w:t>e, operasse come una sorta di</w:t>
      </w:r>
      <w:r w:rsidR="00FB522D">
        <w:t xml:space="preserve"> </w:t>
      </w:r>
      <w:r w:rsidR="00416E4C">
        <w:t>corrosivo</w:t>
      </w:r>
      <w:r w:rsidR="000B1736">
        <w:t xml:space="preserve"> e cannibalizzante</w:t>
      </w:r>
      <w:r w:rsidR="00416E4C">
        <w:t xml:space="preserve"> </w:t>
      </w:r>
      <w:r w:rsidR="00047501" w:rsidRPr="006C76C0">
        <w:rPr>
          <w:i/>
        </w:rPr>
        <w:t>iconotext</w:t>
      </w:r>
      <w:r w:rsidR="00416E4C">
        <w:t xml:space="preserve">, che </w:t>
      </w:r>
      <w:r w:rsidR="000B1736">
        <w:t>ridicolizzava l’oggetto artistico</w:t>
      </w:r>
      <w:r w:rsidR="00416E4C">
        <w:t xml:space="preserve"> </w:t>
      </w:r>
      <w:r w:rsidR="000B1736">
        <w:t>per mezzo di una fitta trama di riferimenti alla sua specifica</w:t>
      </w:r>
      <w:r w:rsidR="00416E4C">
        <w:t xml:space="preserve"> “sintassi del visibile</w:t>
      </w:r>
      <w:r w:rsidR="000B1736">
        <w:t>.</w:t>
      </w:r>
      <w:r w:rsidR="00416E4C">
        <w:t>”</w:t>
      </w:r>
      <w:r w:rsidR="006C76C0">
        <w:rPr>
          <w:rStyle w:val="Rimandonotadichiusura"/>
        </w:rPr>
        <w:endnoteReference w:id="129"/>
      </w:r>
      <w:r w:rsidR="00047501">
        <w:t xml:space="preserve"> </w:t>
      </w:r>
      <w:r w:rsidR="005945F7">
        <w:t xml:space="preserve"> </w:t>
      </w:r>
      <w:r w:rsidR="006A4BCE">
        <w:t xml:space="preserve"> </w:t>
      </w:r>
    </w:p>
    <w:p w14:paraId="7D192EEA" w14:textId="2D764231" w:rsidR="00C3167A" w:rsidRDefault="00267335" w:rsidP="00AE22E9">
      <w:pPr>
        <w:spacing w:line="360" w:lineRule="auto"/>
      </w:pPr>
      <w:r>
        <w:t>In apertura della poesia</w:t>
      </w:r>
      <w:r w:rsidR="00B971A5">
        <w:t xml:space="preserve">, </w:t>
      </w:r>
      <w:r w:rsidR="006A307B">
        <w:t>il Lasca</w:t>
      </w:r>
      <w:r w:rsidR="00B844B6">
        <w:t xml:space="preserve"> si</w:t>
      </w:r>
      <w:r w:rsidR="00B971A5">
        <w:t xml:space="preserve"> rivol</w:t>
      </w:r>
      <w:r w:rsidR="00B844B6">
        <w:t>geva</w:t>
      </w:r>
      <w:r w:rsidR="00B971A5">
        <w:t xml:space="preserve"> al Cellini per dichiarare che </w:t>
      </w:r>
      <w:r>
        <w:t>lui stesso, Giovan Maria Tarsia, don Vincenzio Borghini (“la Badia”) e</w:t>
      </w:r>
      <w:r w:rsidR="00127288">
        <w:t xml:space="preserve"> una parte del</w:t>
      </w:r>
      <w:r>
        <w:t>l’Accademia del Disegno</w:t>
      </w:r>
      <w:r w:rsidR="00127288">
        <w:t xml:space="preserve"> (“l’altra scuola”)</w:t>
      </w:r>
      <w:r>
        <w:t>, ovvero i</w:t>
      </w:r>
      <w:r w:rsidR="00B971A5">
        <w:t xml:space="preserve"> principali </w:t>
      </w:r>
      <w:r>
        <w:t>sostenitori</w:t>
      </w:r>
      <w:r w:rsidR="00B971A5">
        <w:t xml:space="preserve"> </w:t>
      </w:r>
      <w:r w:rsidR="00127288">
        <w:t xml:space="preserve">fiorentini </w:t>
      </w:r>
      <w:r w:rsidR="00B971A5">
        <w:t>del</w:t>
      </w:r>
      <w:r>
        <w:t xml:space="preserve"> primato della pittura in occasione della disputa sulle esequie</w:t>
      </w:r>
      <w:r w:rsidR="00127288">
        <w:t xml:space="preserve"> michelangiolesche</w:t>
      </w:r>
      <w:r>
        <w:t xml:space="preserve">, </w:t>
      </w:r>
      <w:r w:rsidR="006B2869">
        <w:t>stavano</w:t>
      </w:r>
      <w:r>
        <w:t xml:space="preserve"> abbandona</w:t>
      </w:r>
      <w:r w:rsidR="006B2869">
        <w:t>ndo</w:t>
      </w:r>
      <w:r>
        <w:t xml:space="preserve"> </w:t>
      </w:r>
      <w:r w:rsidR="005F295F">
        <w:t>que</w:t>
      </w:r>
      <w:r>
        <w:t>l terreno di scontro al disvelamento dell’affresco alloriano.</w:t>
      </w:r>
      <w:r w:rsidR="00127288">
        <w:t xml:space="preserve"> </w:t>
      </w:r>
      <w:r w:rsidR="00DA68A5">
        <w:t xml:space="preserve">L’opera rivelava infatti come il “ver” dovesse necessariamente soprastare a ragionamenti capziosi e ammantati di filosofia, che come un’ombra </w:t>
      </w:r>
      <w:r w:rsidR="00566C8A">
        <w:t>potevano essere dissipati</w:t>
      </w:r>
      <w:r w:rsidR="00DA68A5">
        <w:t xml:space="preserve"> solo dalla</w:t>
      </w:r>
      <w:r w:rsidR="00566C8A">
        <w:t xml:space="preserve"> luce della</w:t>
      </w:r>
      <w:r w:rsidR="00DA68A5">
        <w:t xml:space="preserve"> verità</w:t>
      </w:r>
      <w:r w:rsidR="00566C8A">
        <w:t>.</w:t>
      </w:r>
      <w:r w:rsidR="00DA68A5">
        <w:t xml:space="preserve"> </w:t>
      </w:r>
      <w:r w:rsidR="00566C8A">
        <w:t>I</w:t>
      </w:r>
      <w:r w:rsidR="004B3767">
        <w:t xml:space="preserve">l rimatore </w:t>
      </w:r>
      <w:r w:rsidR="00191B9A">
        <w:t>prosegu</w:t>
      </w:r>
      <w:r w:rsidR="00B844B6">
        <w:t>iva</w:t>
      </w:r>
      <w:r w:rsidR="00191B9A">
        <w:t xml:space="preserve"> quindi asserendo</w:t>
      </w:r>
      <w:r w:rsidR="004B3767">
        <w:t xml:space="preserve"> che</w:t>
      </w:r>
      <w:r w:rsidR="00566C8A">
        <w:t xml:space="preserve"> i </w:t>
      </w:r>
      <w:r w:rsidR="004B17DE">
        <w:t xml:space="preserve">già richiamati </w:t>
      </w:r>
      <w:r w:rsidR="00566C8A">
        <w:t>sostenitori del primato della pittura</w:t>
      </w:r>
      <w:r w:rsidR="00127288">
        <w:t xml:space="preserve"> </w:t>
      </w:r>
      <w:r w:rsidR="00A91526">
        <w:t>erano rimast</w:t>
      </w:r>
      <w:r w:rsidR="004B17DE">
        <w:t>i</w:t>
      </w:r>
      <w:r w:rsidR="00A91526">
        <w:t xml:space="preserve"> priv</w:t>
      </w:r>
      <w:r w:rsidR="004B17DE">
        <w:t>i</w:t>
      </w:r>
      <w:r w:rsidR="00A91526">
        <w:t xml:space="preserve"> di argoment</w:t>
      </w:r>
      <w:r w:rsidR="0079629E">
        <w:t>azioni</w:t>
      </w:r>
      <w:r w:rsidR="00A91526">
        <w:t xml:space="preserve"> valid</w:t>
      </w:r>
      <w:r w:rsidR="0079629E">
        <w:t>e</w:t>
      </w:r>
      <w:r w:rsidR="00A91526">
        <w:t xml:space="preserve"> e mess</w:t>
      </w:r>
      <w:r w:rsidR="00DD33D0">
        <w:t>i</w:t>
      </w:r>
      <w:r w:rsidR="00A91526">
        <w:t xml:space="preserve"> a tacere dal</w:t>
      </w:r>
      <w:r w:rsidR="004B3767">
        <w:t xml:space="preserve"> “giuditio</w:t>
      </w:r>
      <w:r w:rsidR="00A91526">
        <w:t xml:space="preserve"> del nostro gran Messia</w:t>
      </w:r>
      <w:r w:rsidR="004B3767">
        <w:t>.</w:t>
      </w:r>
      <w:r w:rsidR="00A91526">
        <w:t>”</w:t>
      </w:r>
      <w:r w:rsidR="004B3767">
        <w:t xml:space="preserve"> </w:t>
      </w:r>
      <w:r w:rsidR="00191B9A">
        <w:t>Il linguaggio sibillino e l’</w:t>
      </w:r>
      <w:r w:rsidR="004B3767">
        <w:t>oscurità d</w:t>
      </w:r>
      <w:r w:rsidR="006A54C0">
        <w:t>ei</w:t>
      </w:r>
      <w:r w:rsidR="004B3767">
        <w:t xml:space="preserve"> riferimenti </w:t>
      </w:r>
      <w:r w:rsidR="006A54C0">
        <w:t xml:space="preserve">accumulati </w:t>
      </w:r>
      <w:r w:rsidR="004B3767">
        <w:t xml:space="preserve">si </w:t>
      </w:r>
      <w:r w:rsidR="000B1736">
        <w:t>di</w:t>
      </w:r>
      <w:r w:rsidR="00330657">
        <w:t>s</w:t>
      </w:r>
      <w:r w:rsidR="000B1736">
        <w:t>solvono</w:t>
      </w:r>
      <w:r w:rsidR="00DD33D0">
        <w:t>, a questo punto,</w:t>
      </w:r>
      <w:r w:rsidR="004B3767">
        <w:t xml:space="preserve"> qualora si g</w:t>
      </w:r>
      <w:r w:rsidR="000B1736">
        <w:t>etti lo sguardo</w:t>
      </w:r>
      <w:r w:rsidR="006A54C0">
        <w:t xml:space="preserve"> </w:t>
      </w:r>
      <w:r w:rsidR="000B1736">
        <w:t>su</w:t>
      </w:r>
      <w:r w:rsidR="006A54C0">
        <w:t xml:space="preserve">lla figura del Cristo dodicenne </w:t>
      </w:r>
      <w:r w:rsidR="00AA7565">
        <w:t xml:space="preserve">al centro della </w:t>
      </w:r>
      <w:r w:rsidR="00AA7565" w:rsidRPr="00AA7565">
        <w:rPr>
          <w:i/>
        </w:rPr>
        <w:t>Disputa</w:t>
      </w:r>
      <w:r w:rsidR="008B6CBC">
        <w:t>:</w:t>
      </w:r>
      <w:r w:rsidR="006A54C0">
        <w:t xml:space="preserve"> </w:t>
      </w:r>
      <w:r w:rsidR="008B6CBC">
        <w:t>c</w:t>
      </w:r>
      <w:r w:rsidR="006A54C0">
        <w:t>ondensando l</w:t>
      </w:r>
      <w:r w:rsidR="00DD33D0">
        <w:t>e</w:t>
      </w:r>
      <w:r w:rsidR="00AA7565">
        <w:t xml:space="preserve"> specular</w:t>
      </w:r>
      <w:r w:rsidR="00DD33D0">
        <w:t>i</w:t>
      </w:r>
      <w:r w:rsidR="006A54C0">
        <w:t xml:space="preserve"> gestualità di Platone e</w:t>
      </w:r>
      <w:r w:rsidR="00AA7565">
        <w:t xml:space="preserve"> </w:t>
      </w:r>
      <w:r w:rsidR="006A54C0">
        <w:t xml:space="preserve">Aristotele nella raffaellesca </w:t>
      </w:r>
      <w:r w:rsidR="006A54C0" w:rsidRPr="00AA7565">
        <w:rPr>
          <w:i/>
        </w:rPr>
        <w:t>Scuola di Atene</w:t>
      </w:r>
      <w:r w:rsidR="006A54C0">
        <w:t xml:space="preserve">, il giovane Gesù è rappresentato da Allori mentre </w:t>
      </w:r>
      <w:r w:rsidR="008B6CBC">
        <w:t>punta</w:t>
      </w:r>
      <w:r w:rsidR="006A54C0">
        <w:t xml:space="preserve"> con la mano sinistra verso </w:t>
      </w:r>
      <w:r w:rsidR="00DD33D0">
        <w:t xml:space="preserve">il </w:t>
      </w:r>
      <w:r w:rsidR="00322D18">
        <w:t>regno dei c</w:t>
      </w:r>
      <w:r w:rsidR="00DD33D0">
        <w:t>iel</w:t>
      </w:r>
      <w:r w:rsidR="00322D18">
        <w:t>i</w:t>
      </w:r>
      <w:r w:rsidR="006A54C0">
        <w:t xml:space="preserve"> e con la destra verso terra.</w:t>
      </w:r>
      <w:r w:rsidR="00A42064">
        <w:rPr>
          <w:rStyle w:val="Rimandonotadichiusura"/>
        </w:rPr>
        <w:endnoteReference w:id="130"/>
      </w:r>
      <w:r w:rsidR="006A54C0">
        <w:t xml:space="preserve"> </w:t>
      </w:r>
      <w:r w:rsidR="00AA7565">
        <w:t>Solo che, se</w:t>
      </w:r>
      <w:r w:rsidR="00A42064">
        <w:t>co</w:t>
      </w:r>
      <w:r w:rsidR="00AA7565">
        <w:t>ndo l’argomentare del Lasca, quello che</w:t>
      </w:r>
      <w:r w:rsidR="00A42064">
        <w:t xml:space="preserve"> il Messia</w:t>
      </w:r>
      <w:r w:rsidR="00322D18">
        <w:t xml:space="preserve"> intendeva in quel modo</w:t>
      </w:r>
      <w:r w:rsidR="00AA7565">
        <w:t xml:space="preserve"> indicare </w:t>
      </w:r>
      <w:r w:rsidR="00DD33D0">
        <w:t>era il</w:t>
      </w:r>
      <w:r w:rsidR="00826C24">
        <w:t xml:space="preserve"> fatto che la “madre scultura” </w:t>
      </w:r>
      <w:r w:rsidR="005E16E9">
        <w:t>fosse</w:t>
      </w:r>
      <w:r w:rsidR="00826C24">
        <w:t xml:space="preserve"> collocata in alto</w:t>
      </w:r>
      <w:r w:rsidR="00DD33D0">
        <w:t>, in quanto arte del vero,</w:t>
      </w:r>
      <w:r w:rsidR="00826C24">
        <w:t xml:space="preserve"> e i sostenitori della pittura</w:t>
      </w:r>
      <w:r w:rsidR="00DD33D0">
        <w:t>, dimensione dell’ombra e d</w:t>
      </w:r>
      <w:r w:rsidR="00BC48FD">
        <w:t xml:space="preserve">i un’ingannevole </w:t>
      </w:r>
      <w:r w:rsidR="00DD33D0">
        <w:t>apparenza</w:t>
      </w:r>
      <w:r w:rsidR="00BC48FD">
        <w:t xml:space="preserve"> di verità</w:t>
      </w:r>
      <w:r w:rsidR="00DD33D0">
        <w:t>, necessariamente in basso</w:t>
      </w:r>
      <w:r w:rsidR="00AA7565">
        <w:t xml:space="preserve">. </w:t>
      </w:r>
      <w:r w:rsidR="00A42064">
        <w:t>L’ironica esegesi del rimatore</w:t>
      </w:r>
      <w:r w:rsidR="00BC48FD">
        <w:t xml:space="preserve"> </w:t>
      </w:r>
      <w:r w:rsidR="00322D18">
        <w:t>risignificava così</w:t>
      </w:r>
      <w:r w:rsidR="00BC48FD">
        <w:t xml:space="preserve"> il gesto di Cristo</w:t>
      </w:r>
      <w:r w:rsidR="00FC2F9D">
        <w:t>, che con l</w:t>
      </w:r>
      <w:r w:rsidR="00322D18">
        <w:t>a mano</w:t>
      </w:r>
      <w:r w:rsidR="00FC2F9D">
        <w:t xml:space="preserve"> </w:t>
      </w:r>
      <w:r w:rsidR="00322D18">
        <w:t>sinistra</w:t>
      </w:r>
      <w:r w:rsidR="00FC2F9D">
        <w:t xml:space="preserve"> </w:t>
      </w:r>
      <w:r w:rsidR="00322D18">
        <w:t>sembra puntare a</w:t>
      </w:r>
      <w:r w:rsidR="002023EC">
        <w:t>lla</w:t>
      </w:r>
      <w:r w:rsidR="00FC2F9D">
        <w:t xml:space="preserve"> statua allegorica</w:t>
      </w:r>
      <w:r w:rsidR="002023EC">
        <w:t xml:space="preserve"> della </w:t>
      </w:r>
      <w:r w:rsidR="002023EC" w:rsidRPr="002023EC">
        <w:rPr>
          <w:i/>
        </w:rPr>
        <w:t>Legge Vecchia</w:t>
      </w:r>
      <w:r w:rsidR="00FC2F9D">
        <w:t xml:space="preserve"> </w:t>
      </w:r>
      <w:r w:rsidR="003935C9">
        <w:t>dipinta nella parte sommitale dell’affresco</w:t>
      </w:r>
      <w:r w:rsidR="00FC2F9D">
        <w:t>,</w:t>
      </w:r>
      <w:r w:rsidR="00322D18">
        <w:rPr>
          <w:rStyle w:val="Rimandonotadichiusura"/>
        </w:rPr>
        <w:endnoteReference w:id="131"/>
      </w:r>
      <w:r w:rsidR="00BC48FD">
        <w:t xml:space="preserve"> come </w:t>
      </w:r>
      <w:r w:rsidR="007D592A">
        <w:t>l’inappellabile</w:t>
      </w:r>
      <w:r w:rsidR="00BC48FD">
        <w:t xml:space="preserve"> giudizio</w:t>
      </w:r>
      <w:r w:rsidR="007D592A">
        <w:t xml:space="preserve"> messianico</w:t>
      </w:r>
      <w:r w:rsidR="00BC48FD">
        <w:t xml:space="preserve"> in</w:t>
      </w:r>
      <w:r w:rsidR="006A307B">
        <w:t>torno</w:t>
      </w:r>
      <w:r w:rsidR="00BC48FD">
        <w:t xml:space="preserve"> </w:t>
      </w:r>
      <w:r w:rsidR="003935C9">
        <w:t>alla dibattutissima questione d</w:t>
      </w:r>
      <w:r w:rsidR="00EA59C9">
        <w:t>e</w:t>
      </w:r>
      <w:r w:rsidR="007D592A">
        <w:t xml:space="preserve">l posto relativo da assegnare </w:t>
      </w:r>
      <w:r w:rsidR="003935C9">
        <w:t>alle effigi d</w:t>
      </w:r>
      <w:r w:rsidR="00652C47">
        <w:t>i</w:t>
      </w:r>
      <w:r w:rsidR="003935C9">
        <w:t xml:space="preserve"> Pittura e Scultura nel catafalco di Michelangelo.</w:t>
      </w:r>
      <w:r w:rsidR="003B4018">
        <w:t xml:space="preserve"> Destinatari della divina sentenza erano, secondo questo </w:t>
      </w:r>
      <w:r w:rsidR="003B4018" w:rsidRPr="003B4018">
        <w:rPr>
          <w:i/>
        </w:rPr>
        <w:t>witz</w:t>
      </w:r>
      <w:r w:rsidR="003B4018">
        <w:t xml:space="preserve">, “frati” e “pittor”, vale a dire quei personaggi di </w:t>
      </w:r>
      <w:r w:rsidR="00191B9A">
        <w:t xml:space="preserve">don </w:t>
      </w:r>
      <w:r w:rsidR="003B4018">
        <w:t>Vincenzo Borghini,</w:t>
      </w:r>
      <w:r w:rsidR="00EA59C9">
        <w:t xml:space="preserve"> </w:t>
      </w:r>
      <w:r w:rsidR="00191B9A">
        <w:t xml:space="preserve">Jacopo </w:t>
      </w:r>
      <w:r w:rsidR="00EA59C9">
        <w:t xml:space="preserve">Pontormo, </w:t>
      </w:r>
      <w:r w:rsidR="003B4018">
        <w:t xml:space="preserve">Bronzino, </w:t>
      </w:r>
      <w:r w:rsidR="00EA59C9">
        <w:t>Maso da San Friano</w:t>
      </w:r>
      <w:r w:rsidR="003B4018">
        <w:t>,</w:t>
      </w:r>
      <w:r w:rsidR="00EA59C9">
        <w:t xml:space="preserve"> Giovanni Maria Butteri</w:t>
      </w:r>
      <w:r w:rsidR="003B4018">
        <w:t xml:space="preserve"> e forse altri professionisti della pittura i cui ritratti Allori aveva inserito </w:t>
      </w:r>
      <w:r w:rsidR="005E16E9">
        <w:t xml:space="preserve">fra </w:t>
      </w:r>
      <w:r w:rsidR="003B4018">
        <w:t>i Dottori</w:t>
      </w:r>
      <w:r w:rsidR="0013309D">
        <w:t xml:space="preserve"> che contorniano </w:t>
      </w:r>
      <w:r w:rsidR="00162873">
        <w:t>Gesù</w:t>
      </w:r>
      <w:r w:rsidR="003B4018">
        <w:t>.</w:t>
      </w:r>
      <w:r w:rsidR="00926BDE">
        <w:rPr>
          <w:rStyle w:val="Rimandonotadichiusura"/>
        </w:rPr>
        <w:endnoteReference w:id="132"/>
      </w:r>
      <w:r w:rsidR="00EA59C9">
        <w:t xml:space="preserve"> </w:t>
      </w:r>
      <w:r w:rsidR="005622C2">
        <w:t>Ecco perché</w:t>
      </w:r>
      <w:r w:rsidR="0013309D">
        <w:t xml:space="preserve">, </w:t>
      </w:r>
      <w:r w:rsidR="005622C2">
        <w:t>conclude</w:t>
      </w:r>
      <w:r w:rsidR="00B90CAD">
        <w:t>va</w:t>
      </w:r>
      <w:r w:rsidR="0013309D">
        <w:t xml:space="preserve"> </w:t>
      </w:r>
      <w:r w:rsidR="00B90CAD">
        <w:t>la sonettessa</w:t>
      </w:r>
      <w:r w:rsidR="005E16E9">
        <w:t xml:space="preserve"> con una stoccata</w:t>
      </w:r>
      <w:r w:rsidR="005622C2">
        <w:t xml:space="preserve"> </w:t>
      </w:r>
      <w:r w:rsidR="005E16E9">
        <w:t>a</w:t>
      </w:r>
      <w:r w:rsidR="005622C2">
        <w:t>lla qualità della ritrattistica alloriana</w:t>
      </w:r>
      <w:r w:rsidR="0013309D">
        <w:t xml:space="preserve">, </w:t>
      </w:r>
      <w:r w:rsidR="005E16E9">
        <w:t>tali personaggi</w:t>
      </w:r>
      <w:r w:rsidR="0013309D">
        <w:t xml:space="preserve"> appari</w:t>
      </w:r>
      <w:r w:rsidR="005622C2">
        <w:t>vano</w:t>
      </w:r>
      <w:r w:rsidR="0013309D">
        <w:t xml:space="preserve"> nell’affresc</w:t>
      </w:r>
      <w:r w:rsidR="00162873">
        <w:t>o ammutoliti</w:t>
      </w:r>
      <w:r w:rsidR="0013309D">
        <w:t xml:space="preserve"> e </w:t>
      </w:r>
      <w:r w:rsidR="005622C2">
        <w:t xml:space="preserve">quasi </w:t>
      </w:r>
      <w:r w:rsidR="0013309D">
        <w:t xml:space="preserve">cadaverici: </w:t>
      </w:r>
      <w:r w:rsidR="00191B9A">
        <w:t>re</w:t>
      </w:r>
      <w:r w:rsidR="005E16E9">
        <w:t>i</w:t>
      </w:r>
      <w:r w:rsidR="005622C2">
        <w:t xml:space="preserve"> di aver ignorato che la pittura è solo </w:t>
      </w:r>
      <w:r w:rsidR="00B10555">
        <w:t>l’</w:t>
      </w:r>
      <w:r w:rsidR="005622C2">
        <w:t>ombra della</w:t>
      </w:r>
      <w:r w:rsidR="00162873">
        <w:t xml:space="preserve"> scultura</w:t>
      </w:r>
      <w:r w:rsidR="00191B9A">
        <w:t xml:space="preserve"> e questa l’unica verità</w:t>
      </w:r>
      <w:r w:rsidR="00162873">
        <w:t xml:space="preserve">, al cospetto dell’insindacabile giudizio di Cristo </w:t>
      </w:r>
      <w:r w:rsidR="005E16E9">
        <w:t>essi</w:t>
      </w:r>
      <w:r w:rsidR="00162873">
        <w:t xml:space="preserve"> avevano ora tutta</w:t>
      </w:r>
      <w:r w:rsidR="0013309D">
        <w:t xml:space="preserve"> l’aria di criminal</w:t>
      </w:r>
      <w:r w:rsidR="00191B9A">
        <w:t>i</w:t>
      </w:r>
      <w:r w:rsidR="0013309D">
        <w:t xml:space="preserve"> che abbia</w:t>
      </w:r>
      <w:r w:rsidR="00191B9A">
        <w:t>no</w:t>
      </w:r>
      <w:r w:rsidR="0013309D">
        <w:t xml:space="preserve"> appena ascoltato una sentenza che l</w:t>
      </w:r>
      <w:r w:rsidR="00191B9A">
        <w:t>i</w:t>
      </w:r>
      <w:r w:rsidR="0013309D">
        <w:t xml:space="preserve"> condann</w:t>
      </w:r>
      <w:r w:rsidR="00191B9A">
        <w:t>i.</w:t>
      </w:r>
      <w:r w:rsidR="00EA59C9">
        <w:t xml:space="preserve">  </w:t>
      </w:r>
      <w:r w:rsidR="00374C21">
        <w:t xml:space="preserve">  </w:t>
      </w:r>
      <w:r w:rsidR="0073593B">
        <w:t xml:space="preserve">  </w:t>
      </w:r>
      <w:r w:rsidR="00FA574B">
        <w:t xml:space="preserve"> </w:t>
      </w:r>
      <w:r w:rsidR="00F969DA">
        <w:t xml:space="preserve"> </w:t>
      </w:r>
    </w:p>
    <w:p w14:paraId="4A29CF27" w14:textId="47996319" w:rsidR="00454984" w:rsidRDefault="006B2869" w:rsidP="00454984">
      <w:pPr>
        <w:spacing w:line="360" w:lineRule="auto"/>
      </w:pPr>
      <w:r w:rsidRPr="006B2869">
        <w:rPr>
          <w:caps/>
        </w:rPr>
        <w:t>è</w:t>
      </w:r>
      <w:r>
        <w:t xml:space="preserve"> stato giustamente rilevato come l</w:t>
      </w:r>
      <w:r w:rsidR="00D02F74">
        <w:t>a sonettessa</w:t>
      </w:r>
      <w:r>
        <w:t xml:space="preserve"> </w:t>
      </w:r>
      <w:r w:rsidR="00D02F74">
        <w:t>si fondasse su una</w:t>
      </w:r>
      <w:r w:rsidR="00DA2B41">
        <w:t xml:space="preserve"> palinodia dell’autore in merito alla posizione che egli aveva assunto, </w:t>
      </w:r>
      <w:r w:rsidR="005C0A9C">
        <w:t>solo pochissimi mesi prima</w:t>
      </w:r>
      <w:r w:rsidR="00DA2B41">
        <w:t xml:space="preserve">, in occasione del rinfocolarsi </w:t>
      </w:r>
      <w:r w:rsidR="00D02F74">
        <w:t xml:space="preserve">nel 1564 </w:t>
      </w:r>
      <w:r w:rsidR="00DA2B41">
        <w:t xml:space="preserve">delle polemiche sul </w:t>
      </w:r>
      <w:r w:rsidR="00D02F74">
        <w:t>P</w:t>
      </w:r>
      <w:r w:rsidR="00DA2B41">
        <w:t xml:space="preserve">aragone. Dopo essere stato uno dei propugnatori del </w:t>
      </w:r>
      <w:r w:rsidR="00DA2B41">
        <w:lastRenderedPageBreak/>
        <w:t xml:space="preserve">primato della pittura, e aver tenzonato </w:t>
      </w:r>
      <w:r w:rsidR="0012475E">
        <w:t>in versi</w:t>
      </w:r>
      <w:r w:rsidR="00DA2B41">
        <w:t xml:space="preserve"> con Cellini in merito a quella presa di posizione,</w:t>
      </w:r>
      <w:r w:rsidR="00947300">
        <w:t xml:space="preserve"> Grazzini si compiaceva</w:t>
      </w:r>
      <w:r w:rsidR="00BF042C">
        <w:t xml:space="preserve"> infatti</w:t>
      </w:r>
      <w:r w:rsidR="00947300">
        <w:t xml:space="preserve"> </w:t>
      </w:r>
      <w:r w:rsidR="007B02CE">
        <w:t xml:space="preserve">nel testo </w:t>
      </w:r>
      <w:r w:rsidR="00947300">
        <w:t xml:space="preserve">di </w:t>
      </w:r>
      <w:r w:rsidR="005C0A9C">
        <w:t>sconfessar</w:t>
      </w:r>
      <w:r w:rsidR="0012475E">
        <w:t>e</w:t>
      </w:r>
      <w:r w:rsidR="00F31845">
        <w:t xml:space="preserve"> platealmente</w:t>
      </w:r>
      <w:r w:rsidR="0012475E" w:rsidRPr="0012475E">
        <w:t xml:space="preserve"> </w:t>
      </w:r>
      <w:r w:rsidR="0012475E">
        <w:t xml:space="preserve">la propria recente militanza per abbracciare le tesi dello scultore del </w:t>
      </w:r>
      <w:r w:rsidR="0012475E" w:rsidRPr="00454984">
        <w:rPr>
          <w:i/>
        </w:rPr>
        <w:t>Perseo</w:t>
      </w:r>
      <w:r w:rsidR="0012475E">
        <w:t xml:space="preserve"> e degli altri sostenitori della scultura.</w:t>
      </w:r>
      <w:r w:rsidR="005C0972">
        <w:rPr>
          <w:rStyle w:val="Rimandonotadichiusura"/>
        </w:rPr>
        <w:endnoteReference w:id="133"/>
      </w:r>
      <w:r w:rsidR="0012475E">
        <w:t xml:space="preserve"> </w:t>
      </w:r>
      <w:r w:rsidR="00F31845">
        <w:t xml:space="preserve">Simile </w:t>
      </w:r>
      <w:r w:rsidR="005C0972">
        <w:t>ritrattazione</w:t>
      </w:r>
      <w:r w:rsidR="00F31845">
        <w:t xml:space="preserve"> è risultata in effetti tanto</w:t>
      </w:r>
      <w:r w:rsidR="005C0972">
        <w:t xml:space="preserve"> </w:t>
      </w:r>
      <w:r w:rsidR="00D02F74">
        <w:t>smaccata</w:t>
      </w:r>
      <w:r w:rsidR="00F31845">
        <w:t xml:space="preserve"> da </w:t>
      </w:r>
      <w:r w:rsidR="009272B6">
        <w:t>venire</w:t>
      </w:r>
      <w:r w:rsidR="00BF042C">
        <w:t xml:space="preserve"> </w:t>
      </w:r>
      <w:r w:rsidR="00D02F74">
        <w:t>in anni recenti</w:t>
      </w:r>
      <w:r w:rsidR="00D65608">
        <w:t xml:space="preserve"> </w:t>
      </w:r>
      <w:r w:rsidR="00F31845">
        <w:t>negata</w:t>
      </w:r>
      <w:r w:rsidR="00D65608">
        <w:t>, contro l</w:t>
      </w:r>
      <w:r w:rsidR="00D02F74">
        <w:t>’</w:t>
      </w:r>
      <w:r w:rsidR="005C0972">
        <w:t>inoppugnabile</w:t>
      </w:r>
      <w:r w:rsidR="00D65608">
        <w:t xml:space="preserve"> evidenza del testo</w:t>
      </w:r>
      <w:r w:rsidR="00F31845">
        <w:t>.</w:t>
      </w:r>
      <w:r w:rsidR="00BF042C">
        <w:rPr>
          <w:rStyle w:val="Rimandonotadichiusura"/>
        </w:rPr>
        <w:endnoteReference w:id="134"/>
      </w:r>
      <w:r w:rsidR="00947300">
        <w:t xml:space="preserve"> </w:t>
      </w:r>
      <w:r w:rsidR="00083E84">
        <w:t>Essa si inquadra, tuttavia, in quel</w:t>
      </w:r>
      <w:r w:rsidR="00B7204F">
        <w:t xml:space="preserve">la </w:t>
      </w:r>
      <w:r w:rsidR="00D87435">
        <w:t>tendenza</w:t>
      </w:r>
      <w:r w:rsidR="00B7204F">
        <w:t xml:space="preserve"> tipica di</w:t>
      </w:r>
      <w:r w:rsidR="00D02F74">
        <w:t xml:space="preserve"> tanti</w:t>
      </w:r>
      <w:r w:rsidR="00B7204F">
        <w:t xml:space="preserve"> rimatori burleschi d</w:t>
      </w:r>
      <w:r w:rsidR="00BC6B10">
        <w:t>el</w:t>
      </w:r>
      <w:r w:rsidR="00B7204F">
        <w:t xml:space="preserve"> Cinquecento a comporre versi </w:t>
      </w:r>
      <w:r w:rsidR="00B7204F" w:rsidRPr="00B7204F">
        <w:rPr>
          <w:i/>
        </w:rPr>
        <w:t>pro et contra</w:t>
      </w:r>
      <w:r w:rsidR="00B7204F">
        <w:t xml:space="preserve"> uno stesso soggetto, </w:t>
      </w:r>
      <w:r w:rsidR="00D87435">
        <w:t>dando luogo a</w:t>
      </w:r>
      <w:r w:rsidR="00B7204F">
        <w:t xml:space="preserve"> esercizi</w:t>
      </w:r>
      <w:r w:rsidR="00D87435">
        <w:t xml:space="preserve"> letterari intrisi tanto</w:t>
      </w:r>
      <w:r w:rsidR="00B7204F">
        <w:t xml:space="preserve"> di virtuosismo </w:t>
      </w:r>
      <w:r w:rsidR="00D87435">
        <w:t>retorico quanto di gusto per il paradosso.</w:t>
      </w:r>
      <w:r w:rsidR="008D5C1D">
        <w:rPr>
          <w:rStyle w:val="Rimandonotadichiusura"/>
        </w:rPr>
        <w:endnoteReference w:id="135"/>
      </w:r>
      <w:r w:rsidR="00D87435">
        <w:t xml:space="preserve"> </w:t>
      </w:r>
    </w:p>
    <w:p w14:paraId="40FCE6A8" w14:textId="44B8652E" w:rsidR="004576FF" w:rsidRDefault="00454984" w:rsidP="004576FF">
      <w:pPr>
        <w:spacing w:line="360" w:lineRule="auto"/>
      </w:pPr>
      <w:r>
        <w:t>Una simile propensione a un bifrontismo ironic</w:t>
      </w:r>
      <w:r w:rsidR="00D65608">
        <w:t>o</w:t>
      </w:r>
      <w:r>
        <w:t>, capace di</w:t>
      </w:r>
      <w:r w:rsidR="008A4A62">
        <w:t xml:space="preserve"> assumere</w:t>
      </w:r>
      <w:r w:rsidR="00D02F74">
        <w:t xml:space="preserve"> con sofistica </w:t>
      </w:r>
      <w:r w:rsidR="00D02F74" w:rsidRPr="00D02F74">
        <w:rPr>
          <w:i/>
          <w:iCs/>
        </w:rPr>
        <w:t>nonchalance</w:t>
      </w:r>
      <w:r w:rsidR="008A4A62">
        <w:t xml:space="preserve"> maschere autoriali </w:t>
      </w:r>
      <w:r w:rsidR="006D6A79">
        <w:t>contrapposte</w:t>
      </w:r>
      <w:r w:rsidR="00616C0F">
        <w:t>,</w:t>
      </w:r>
      <w:r>
        <w:t xml:space="preserve"> </w:t>
      </w:r>
      <w:r w:rsidR="008A4A62">
        <w:t>rende particolarmente sdrucciolevole la questione della paternità</w:t>
      </w:r>
      <w:r>
        <w:t xml:space="preserve"> </w:t>
      </w:r>
      <w:r w:rsidR="008A4A62">
        <w:t>del</w:t>
      </w:r>
      <w:r>
        <w:t>la sonettessa che in forma anonima rispo</w:t>
      </w:r>
      <w:r w:rsidR="00E718CA">
        <w:t>se</w:t>
      </w:r>
      <w:r>
        <w:t xml:space="preserve"> all’attacco</w:t>
      </w:r>
      <w:r w:rsidR="00C35611">
        <w:t xml:space="preserve"> </w:t>
      </w:r>
      <w:r w:rsidR="006D6A79">
        <w:t>al</w:t>
      </w:r>
      <w:r w:rsidR="00C35611">
        <w:t xml:space="preserve">la </w:t>
      </w:r>
      <w:r w:rsidR="00C35611" w:rsidRPr="00C35611">
        <w:rPr>
          <w:i/>
        </w:rPr>
        <w:t>Disputa</w:t>
      </w:r>
      <w:r w:rsidR="00C35611">
        <w:t xml:space="preserve"> di Allori</w:t>
      </w:r>
      <w:r w:rsidR="00D02F74">
        <w:t>:</w:t>
      </w:r>
      <w:r w:rsidR="00E718CA">
        <w:t xml:space="preserve"> </w:t>
      </w:r>
      <w:r w:rsidR="006D6A79">
        <w:t>e</w:t>
      </w:r>
      <w:r w:rsidR="00E718CA">
        <w:t xml:space="preserve">ssa impedisce </w:t>
      </w:r>
      <w:r w:rsidR="00DC58D5">
        <w:t xml:space="preserve">infatti </w:t>
      </w:r>
      <w:r w:rsidR="00E718CA">
        <w:t xml:space="preserve">di escludere in </w:t>
      </w:r>
      <w:r w:rsidR="009272B6">
        <w:t>maniera</w:t>
      </w:r>
      <w:r w:rsidR="00E718CA">
        <w:t xml:space="preserve"> categorica</w:t>
      </w:r>
      <w:r w:rsidR="009272B6">
        <w:t xml:space="preserve"> l’ipotesi</w:t>
      </w:r>
      <w:r w:rsidR="00DC58D5">
        <w:t xml:space="preserve"> che</w:t>
      </w:r>
      <w:r w:rsidR="00E718CA">
        <w:t xml:space="preserve"> </w:t>
      </w:r>
      <w:r w:rsidR="00D65608">
        <w:t>i</w:t>
      </w:r>
      <w:r w:rsidR="009272B6">
        <w:t>l</w:t>
      </w:r>
      <w:r w:rsidR="00E718CA">
        <w:t xml:space="preserve"> componimento </w:t>
      </w:r>
      <w:r w:rsidR="00DC58D5">
        <w:t>possa essere</w:t>
      </w:r>
      <w:r w:rsidR="00E718CA">
        <w:t xml:space="preserve"> opera </w:t>
      </w:r>
      <w:r w:rsidR="00DC58D5">
        <w:t xml:space="preserve">dello stesso </w:t>
      </w:r>
      <w:r w:rsidR="009272B6">
        <w:t>Lasca</w:t>
      </w:r>
      <w:r w:rsidR="00DC58D5">
        <w:t>.</w:t>
      </w:r>
      <w:r w:rsidR="00251505">
        <w:t xml:space="preserve"> </w:t>
      </w:r>
      <w:r w:rsidR="006D6A79">
        <w:t>Nel clima polemico della Firenze del tempo,</w:t>
      </w:r>
      <w:r w:rsidR="006D6A79" w:rsidRPr="00B658DD">
        <w:rPr>
          <w:caps/>
        </w:rPr>
        <w:t xml:space="preserve"> </w:t>
      </w:r>
      <w:r w:rsidR="006D6A79">
        <w:t>sembra tuttavia più verosimile che il contrattacco in versi fosse espressione di un dissidio reale rispetto alle critiche mosse all’affresco della Santissima Annunziata piuttosto che</w:t>
      </w:r>
      <w:r w:rsidR="00B658DD">
        <w:t xml:space="preserve"> lo sfoggio di ingegno di una </w:t>
      </w:r>
      <w:r w:rsidR="00B658DD" w:rsidRPr="005E54DC">
        <w:rPr>
          <w:i/>
        </w:rPr>
        <w:t>disputatio</w:t>
      </w:r>
      <w:r w:rsidR="00B658DD">
        <w:t xml:space="preserve"> </w:t>
      </w:r>
      <w:r w:rsidR="00B658DD" w:rsidRPr="00251505">
        <w:rPr>
          <w:i/>
        </w:rPr>
        <w:t>in utramque partem</w:t>
      </w:r>
      <w:r w:rsidR="00251505">
        <w:t>.</w:t>
      </w:r>
      <w:r w:rsidR="00685CEB">
        <w:t xml:space="preserve"> </w:t>
      </w:r>
      <w:r w:rsidR="00FA6CAC">
        <w:t>Importanti</w:t>
      </w:r>
      <w:r w:rsidR="00AD32F5">
        <w:t>, in questo senso, risultano le considerazioni con cui Cole ha richiamato l’attenzione su</w:t>
      </w:r>
      <w:r w:rsidR="00FE4A89">
        <w:t>gli argomenti che</w:t>
      </w:r>
      <w:r w:rsidR="00AD32F5">
        <w:t xml:space="preserve"> </w:t>
      </w:r>
      <w:r w:rsidR="00706182">
        <w:t>l’innominato</w:t>
      </w:r>
      <w:r w:rsidR="00FE4A89">
        <w:t xml:space="preserve"> poeta</w:t>
      </w:r>
      <w:r w:rsidR="00AD32F5">
        <w:t xml:space="preserve"> </w:t>
      </w:r>
      <w:r w:rsidR="00FE4A89">
        <w:t>mobilitava per</w:t>
      </w:r>
      <w:r w:rsidR="00706182">
        <w:t xml:space="preserve"> enfatizzare</w:t>
      </w:r>
      <w:r w:rsidR="00FE4A89">
        <w:t xml:space="preserve"> l’inadeguatezza del Grazzini a esprimersi in materia di </w:t>
      </w:r>
      <w:r w:rsidR="00E7685C">
        <w:t>P</w:t>
      </w:r>
      <w:r w:rsidR="00FE4A89">
        <w:t>aragone.</w:t>
      </w:r>
      <w:r w:rsidR="00706182">
        <w:t xml:space="preserve"> La chiave di volta di quest</w:t>
      </w:r>
      <w:r w:rsidR="00EA17FF">
        <w:t>i ragionamenti</w:t>
      </w:r>
      <w:r w:rsidR="00706182">
        <w:t xml:space="preserve"> era la denuncia</w:t>
      </w:r>
      <w:r w:rsidR="00900DF6">
        <w:t xml:space="preserve"> di come al Lasca mancassero le competenze necessarie </w:t>
      </w:r>
      <w:r w:rsidR="003A33C7">
        <w:t xml:space="preserve">a </w:t>
      </w:r>
      <w:r w:rsidR="00D528B4">
        <w:t>sostenere</w:t>
      </w:r>
      <w:r w:rsidR="00900DF6">
        <w:t xml:space="preserve"> una posizione razionalmente argomentata</w:t>
      </w:r>
      <w:r w:rsidR="003A33C7">
        <w:t xml:space="preserve"> e</w:t>
      </w:r>
      <w:r w:rsidR="00900DF6">
        <w:t xml:space="preserve"> non mutevole</w:t>
      </w:r>
      <w:r w:rsidR="003A33C7">
        <w:t xml:space="preserve"> </w:t>
      </w:r>
      <w:r w:rsidR="00900DF6">
        <w:t>su quel problema</w:t>
      </w:r>
      <w:r w:rsidR="00E7685C">
        <w:t>.</w:t>
      </w:r>
      <w:r w:rsidR="00EA17FF">
        <w:t xml:space="preserve"> </w:t>
      </w:r>
      <w:r w:rsidR="00E7685C">
        <w:t>A</w:t>
      </w:r>
      <w:r w:rsidR="004C55E7">
        <w:t xml:space="preserve">lieno al mondo delle botteghe di pittori e scultori, </w:t>
      </w:r>
      <w:r w:rsidR="00E7685C">
        <w:t xml:space="preserve">il letterato </w:t>
      </w:r>
      <w:r w:rsidR="00EA17FF">
        <w:t>non poteva</w:t>
      </w:r>
      <w:r w:rsidR="00DA4BD6">
        <w:t xml:space="preserve"> infatti</w:t>
      </w:r>
      <w:r w:rsidR="00EA17FF">
        <w:t xml:space="preserve"> </w:t>
      </w:r>
      <w:r w:rsidR="00DA4BD6">
        <w:t>sapere</w:t>
      </w:r>
      <w:r w:rsidR="00EA17FF">
        <w:t xml:space="preserve"> se i colori “reggano al martello,” </w:t>
      </w:r>
      <w:r w:rsidR="00DA4BD6">
        <w:t>con</w:t>
      </w:r>
      <w:r w:rsidR="00EA17FF">
        <w:t xml:space="preserve"> un gioco di parole </w:t>
      </w:r>
      <w:r w:rsidR="00DA4BD6">
        <w:t>che designava tanto</w:t>
      </w:r>
      <w:r w:rsidR="00A77FA1">
        <w:t xml:space="preserve"> due strumenti</w:t>
      </w:r>
      <w:r w:rsidR="00DA4BD6">
        <w:t xml:space="preserve"> </w:t>
      </w:r>
      <w:r w:rsidR="00A77FA1">
        <w:t>delle</w:t>
      </w:r>
      <w:r w:rsidR="00DA4BD6">
        <w:t xml:space="preserve"> arti al centro della disputa quanto la capacità di comprendere il loro posto relativo alla luce ultima della prova dell’esperienza.</w:t>
      </w:r>
      <w:r w:rsidR="004C55E7">
        <w:rPr>
          <w:rStyle w:val="Rimandonotadichiusura"/>
        </w:rPr>
        <w:endnoteReference w:id="136"/>
      </w:r>
      <w:r w:rsidR="00DA4BD6">
        <w:t xml:space="preserve"> </w:t>
      </w:r>
      <w:r w:rsidR="00E7685C">
        <w:rPr>
          <w:caps/>
        </w:rPr>
        <w:t>è</w:t>
      </w:r>
      <w:r w:rsidR="00DA4BD6" w:rsidRPr="009F772F">
        <w:t xml:space="preserve"> </w:t>
      </w:r>
      <w:r w:rsidR="00DA4BD6">
        <w:t xml:space="preserve">questo </w:t>
      </w:r>
      <w:r w:rsidR="009F772F">
        <w:t>appello</w:t>
      </w:r>
      <w:r w:rsidR="00DA4BD6">
        <w:t xml:space="preserve"> a</w:t>
      </w:r>
      <w:r w:rsidR="009F772F">
        <w:t>ll’insostituibile valore euristico di una diretta pratica dell’arte, sostenuto da puntuali richiami agli argomenti con cui</w:t>
      </w:r>
      <w:r w:rsidR="004576FF">
        <w:t xml:space="preserve"> lo stesso</w:t>
      </w:r>
      <w:r w:rsidR="009F772F">
        <w:t xml:space="preserve"> Cellini aveva contestato la pretesa del Lasca di</w:t>
      </w:r>
      <w:r w:rsidR="00E7685C">
        <w:t xml:space="preserve"> esprimersi</w:t>
      </w:r>
      <w:r w:rsidR="009F772F">
        <w:t xml:space="preserve"> </w:t>
      </w:r>
      <w:r w:rsidR="00E7685C">
        <w:t>intorno</w:t>
      </w:r>
      <w:r w:rsidR="009F772F">
        <w:t xml:space="preserve"> </w:t>
      </w:r>
      <w:r w:rsidR="00E7685C">
        <w:t>a</w:t>
      </w:r>
      <w:r w:rsidR="009F772F">
        <w:t xml:space="preserve">l </w:t>
      </w:r>
      <w:r w:rsidR="00E7685C">
        <w:t>P</w:t>
      </w:r>
      <w:r w:rsidR="009F772F">
        <w:t>aragone, che rende</w:t>
      </w:r>
      <w:r w:rsidR="00CA7A26">
        <w:t xml:space="preserve"> del tutto</w:t>
      </w:r>
      <w:r w:rsidR="009F772F">
        <w:t xml:space="preserve"> verosimile l’ipotesi</w:t>
      </w:r>
      <w:r w:rsidR="00D528B4">
        <w:t xml:space="preserve"> di Cole</w:t>
      </w:r>
      <w:r w:rsidR="009F772F">
        <w:t xml:space="preserve"> che a scrivere questi versi sia stato </w:t>
      </w:r>
      <w:r w:rsidR="00E7685C">
        <w:t>proprio Alessandro Allori</w:t>
      </w:r>
      <w:r w:rsidR="009F772F">
        <w:t>.</w:t>
      </w:r>
      <w:r w:rsidR="00804F8A">
        <w:rPr>
          <w:rStyle w:val="Rimandonotadichiusura"/>
        </w:rPr>
        <w:endnoteReference w:id="137"/>
      </w:r>
      <w:r w:rsidR="009F772F">
        <w:t xml:space="preserve"> </w:t>
      </w:r>
      <w:r w:rsidR="004576FF">
        <w:t>E se, in</w:t>
      </w:r>
      <w:r w:rsidR="009F772F">
        <w:t xml:space="preserve"> assenza </w:t>
      </w:r>
      <w:r w:rsidR="00D528B4">
        <w:t xml:space="preserve">di </w:t>
      </w:r>
      <w:r w:rsidR="004576FF">
        <w:t>prove</w:t>
      </w:r>
      <w:r w:rsidR="00D528B4">
        <w:t xml:space="preserve"> manoscritte inoppugnabili,</w:t>
      </w:r>
      <w:r w:rsidR="00CA7A26">
        <w:t xml:space="preserve"> </w:t>
      </w:r>
      <w:r w:rsidR="004576FF">
        <w:t>i</w:t>
      </w:r>
      <w:r w:rsidR="00E7685C">
        <w:t>l pitto</w:t>
      </w:r>
      <w:r w:rsidR="009252F1">
        <w:t>re e rimatore</w:t>
      </w:r>
      <w:r w:rsidR="004576FF">
        <w:t xml:space="preserve"> rimane</w:t>
      </w:r>
      <w:r w:rsidR="00D55D59">
        <w:t xml:space="preserve"> solo il primo indiziato di aver vergato il componimento</w:t>
      </w:r>
      <w:r w:rsidR="004576FF">
        <w:t>,</w:t>
      </w:r>
      <w:r w:rsidR="00D55D59">
        <w:t xml:space="preserve"> la poesia</w:t>
      </w:r>
      <w:r w:rsidR="004576FF">
        <w:t xml:space="preserve"> conserva un significato altamente paradigmatico.</w:t>
      </w:r>
      <w:r w:rsidR="00253026">
        <w:rPr>
          <w:rStyle w:val="Rimandonotadichiusura"/>
        </w:rPr>
        <w:endnoteReference w:id="138"/>
      </w:r>
      <w:r w:rsidR="009F772F">
        <w:t xml:space="preserve"> </w:t>
      </w:r>
      <w:r w:rsidR="004576FF">
        <w:t>Ess</w:t>
      </w:r>
      <w:r w:rsidR="00D47F23">
        <w:t>a</w:t>
      </w:r>
      <w:r w:rsidR="004576FF">
        <w:t xml:space="preserve"> illumina infatti come</w:t>
      </w:r>
      <w:r w:rsidR="00A34566">
        <w:t>, sulla scena fiorentina di secondo Cinquecento,</w:t>
      </w:r>
      <w:r w:rsidR="004576FF">
        <w:t xml:space="preserve"> le schermaglie poetiche costituissero una delle arene privilegiate nelle quali dibattere d</w:t>
      </w:r>
      <w:r w:rsidR="00D55D59">
        <w:t>i arte</w:t>
      </w:r>
      <w:r w:rsidR="004576FF">
        <w:t>, ma anche de</w:t>
      </w:r>
      <w:r w:rsidR="00A34566">
        <w:t>lla controversa questione</w:t>
      </w:r>
      <w:r w:rsidR="004576FF">
        <w:t xml:space="preserve"> della legittimità del giudizio estetico. </w:t>
      </w:r>
    </w:p>
    <w:p w14:paraId="41298C8E" w14:textId="77777777" w:rsidR="00E371DD" w:rsidRPr="00AD32F5" w:rsidRDefault="00E371DD" w:rsidP="00454984">
      <w:pPr>
        <w:spacing w:line="360" w:lineRule="auto"/>
      </w:pPr>
    </w:p>
    <w:p w14:paraId="7201EF09" w14:textId="77777777" w:rsidR="0041340E" w:rsidRPr="0041340E" w:rsidRDefault="0041340E" w:rsidP="00E25931">
      <w:pPr>
        <w:tabs>
          <w:tab w:val="left" w:pos="5398"/>
        </w:tabs>
        <w:ind w:firstLine="0"/>
      </w:pPr>
      <w:r>
        <w:tab/>
      </w:r>
    </w:p>
    <w:sectPr w:rsidR="0041340E" w:rsidRPr="0041340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71869" w14:textId="77777777" w:rsidR="003F5A9F" w:rsidRDefault="003F5A9F" w:rsidP="0041340E">
      <w:r>
        <w:separator/>
      </w:r>
    </w:p>
  </w:endnote>
  <w:endnote w:type="continuationSeparator" w:id="0">
    <w:p w14:paraId="5DBE5EA0" w14:textId="77777777" w:rsidR="003F5A9F" w:rsidRDefault="003F5A9F" w:rsidP="0041340E">
      <w:r>
        <w:continuationSeparator/>
      </w:r>
    </w:p>
  </w:endnote>
  <w:endnote w:id="1">
    <w:p w14:paraId="308315FC" w14:textId="0B4E30A7" w:rsidR="008C3BFA" w:rsidRDefault="008C3BFA" w:rsidP="00FD1752">
      <w:pPr>
        <w:rPr>
          <w:sz w:val="20"/>
          <w:lang w:val="en-US"/>
        </w:rPr>
      </w:pPr>
      <w:r w:rsidRPr="00FD1752">
        <w:rPr>
          <w:rStyle w:val="Rimandonotadichiusura"/>
          <w:sz w:val="20"/>
        </w:rPr>
        <w:endnoteRef/>
      </w:r>
      <w:r w:rsidRPr="00FD1752">
        <w:rPr>
          <w:sz w:val="20"/>
        </w:rPr>
        <w:t xml:space="preserve"> </w:t>
      </w:r>
      <w:r>
        <w:rPr>
          <w:sz w:val="20"/>
        </w:rPr>
        <w:t xml:space="preserve">See </w:t>
      </w:r>
      <w:r w:rsidRPr="00FD1752">
        <w:rPr>
          <w:sz w:val="20"/>
        </w:rPr>
        <w:t xml:space="preserve">Cellini 1996, 706-08 (II.90): </w:t>
      </w:r>
      <w:r>
        <w:rPr>
          <w:sz w:val="20"/>
        </w:rPr>
        <w:t>“</w:t>
      </w:r>
      <w:r w:rsidRPr="00FD1752">
        <w:rPr>
          <w:sz w:val="20"/>
        </w:rPr>
        <w:t xml:space="preserve">Quando il Duca intese che tutta la mia opera del Perseo si poteva mostrare come finita, un giorno la venne a vedere, et mostrò [...] che la gli sattisfaceva grandemente; et [...] disse: </w:t>
      </w:r>
      <w:r>
        <w:rPr>
          <w:sz w:val="20"/>
        </w:rPr>
        <w:t>‘</w:t>
      </w:r>
      <w:r w:rsidRPr="00FD1752">
        <w:rPr>
          <w:sz w:val="20"/>
        </w:rPr>
        <w:t xml:space="preserve">Con tutto che questa opera ci paia molto bella, ell’ha anche a piacere ai popoli; sì che, Benvenuto mio, innanzi che tu gli dia la ultima sua fine io vorrei che per amor mio tu aprissi un poco questa parte dinanzi, per un mezzo giorno, alla mia Piazza, per vedere quel che ne </w:t>
      </w:r>
      <w:bookmarkStart w:id="0" w:name="1"/>
      <w:bookmarkEnd w:id="0"/>
      <w:r w:rsidRPr="00FD1752">
        <w:rPr>
          <w:sz w:val="20"/>
        </w:rPr>
        <w:t> </w:t>
      </w:r>
      <w:r w:rsidRPr="00FD1752">
        <w:rPr>
          <w:rStyle w:val="subhit"/>
          <w:sz w:val="20"/>
        </w:rPr>
        <w:t xml:space="preserve">dice </w:t>
      </w:r>
      <w:r w:rsidRPr="00FD1752">
        <w:rPr>
          <w:rStyle w:val="hitsection"/>
          <w:sz w:val="20"/>
        </w:rPr>
        <w:t xml:space="preserve">’l </w:t>
      </w:r>
      <w:r w:rsidRPr="00FD1752">
        <w:rPr>
          <w:rStyle w:val="subhit"/>
          <w:sz w:val="20"/>
        </w:rPr>
        <w:t>popolo</w:t>
      </w:r>
      <w:r w:rsidRPr="00FD1752">
        <w:rPr>
          <w:sz w:val="20"/>
        </w:rPr>
        <w:t xml:space="preserve">; perché e’ non è dubbio che da vederla a questo modo ristretta, al vederla a campo aperto, la mosterrà un diverso modo </w:t>
      </w:r>
      <w:r>
        <w:rPr>
          <w:sz w:val="20"/>
        </w:rPr>
        <w:t>[...];’</w:t>
      </w:r>
      <w:r w:rsidRPr="00FD1752">
        <w:rPr>
          <w:sz w:val="20"/>
        </w:rPr>
        <w:t xml:space="preserve"> il giorno seguente io la scopersi. Or sì come piacque a∙dDio, subito che la fu veduta, ei si levò un grido tanto ’smisurato in lode della detta opera, la qual cosa fu causa di consolarmi alquanto. Et non restavano i popoli continuamente di appicare alle spalle della porta [...] inmentre che io le davo la sua fine. Io dico che ’l giorno medesimo che la si tenne parecchi ore scoperta, e’ vi fu appiccati più di venti sonetti, tutti in lode smisuratissime della mia opera; dappoi che io la ricopersi, ogni dì mi v’era appicati quantità di sonetti, et di versi latini et versi greci; perché gli era vacanza allo Studio di Pisa, tutti quei eccellentissimi dotti e gli scolari facevano a∙ggara. Ma quello che mi dava maggior contento con isperanza di maggior mia salute inverso ’l mio Duca, si era, che quegli dell’arte, cioè scultori et pittori, ancora loro facevano a∙ggara a chi meglio diceva. Et infra gli altri, quale io stimavo più, si era il valente pittore Iacopo da Puntorno, et più di lui il suo eccellente Bronzino, pittore, che non gli bastò il farvene appiccare parecchi, che egli me ne mandò per il suo Sandrino insino a casa mia, i quali dicevano tanto bene, con quel suo bel modo, il quale è rarissimo, che questo fu causa di consolarmi alquanto.</w:t>
      </w:r>
      <w:r>
        <w:rPr>
          <w:sz w:val="20"/>
        </w:rPr>
        <w:t>”</w:t>
      </w:r>
      <w:r w:rsidRPr="00FD1752">
        <w:rPr>
          <w:sz w:val="20"/>
        </w:rPr>
        <w:t xml:space="preserve"> </w:t>
      </w:r>
      <w:r w:rsidRPr="00FD1752">
        <w:rPr>
          <w:sz w:val="20"/>
          <w:lang w:val="en-US"/>
        </w:rPr>
        <w:t xml:space="preserve">While Cellini’s account of the creation of the </w:t>
      </w:r>
      <w:r w:rsidRPr="00FD1752">
        <w:rPr>
          <w:i/>
          <w:sz w:val="20"/>
          <w:lang w:val="en-US"/>
        </w:rPr>
        <w:t>Perseus</w:t>
      </w:r>
      <w:r w:rsidRPr="00FD1752">
        <w:rPr>
          <w:sz w:val="20"/>
          <w:lang w:val="en-US"/>
        </w:rPr>
        <w:t xml:space="preserve"> is among the best-known parts of his autobiography, the present passage has not received significant scholarly attention. Among the few exceptions to this general neglect are</w:t>
      </w:r>
      <w:r>
        <w:rPr>
          <w:sz w:val="20"/>
          <w:lang w:val="en-US"/>
        </w:rPr>
        <w:t xml:space="preserve"> the studies of</w:t>
      </w:r>
      <w:r w:rsidRPr="00FD1752">
        <w:rPr>
          <w:sz w:val="20"/>
          <w:lang w:val="en-US"/>
        </w:rPr>
        <w:t xml:space="preserve"> Ferrone 2003, 100, who quotes the passage in the context of his study of Benedetto Varchi’s compositions for contemporary Florentine artworks, and of Spagnolo 2006, 331.  </w:t>
      </w:r>
    </w:p>
    <w:p w14:paraId="51AD3C80" w14:textId="77777777" w:rsidR="008C3BFA" w:rsidRPr="00630929" w:rsidRDefault="008C3BFA" w:rsidP="00FD1752">
      <w:pPr>
        <w:rPr>
          <w:sz w:val="20"/>
          <w:lang w:val="en-US"/>
        </w:rPr>
      </w:pPr>
    </w:p>
  </w:endnote>
  <w:endnote w:id="2">
    <w:p w14:paraId="2FEF402F" w14:textId="7DF6DF6D" w:rsidR="008C3BFA" w:rsidRDefault="008C3BFA" w:rsidP="00ED127E">
      <w:pPr>
        <w:pStyle w:val="Testonotadichiusura"/>
        <w:rPr>
          <w:lang w:val="en-US"/>
        </w:rPr>
      </w:pPr>
      <w:r>
        <w:rPr>
          <w:rStyle w:val="Rimandonotadichiusura"/>
        </w:rPr>
        <w:endnoteRef/>
      </w:r>
      <w:r w:rsidRPr="0092404E">
        <w:rPr>
          <w:lang w:val="en-US"/>
        </w:rPr>
        <w:t xml:space="preserve"> A selection of the</w:t>
      </w:r>
      <w:r>
        <w:rPr>
          <w:lang w:val="en-US"/>
        </w:rPr>
        <w:t xml:space="preserve"> Latin and vernacular</w:t>
      </w:r>
      <w:r w:rsidRPr="0092404E">
        <w:rPr>
          <w:lang w:val="en-US"/>
        </w:rPr>
        <w:t xml:space="preserve"> compositions that several</w:t>
      </w:r>
      <w:r>
        <w:rPr>
          <w:lang w:val="en-US"/>
        </w:rPr>
        <w:t xml:space="preserve"> </w:t>
      </w:r>
      <w:r w:rsidRPr="0092404E">
        <w:rPr>
          <w:lang w:val="en-US"/>
        </w:rPr>
        <w:t xml:space="preserve">humanists </w:t>
      </w:r>
      <w:r>
        <w:rPr>
          <w:lang w:val="en-US"/>
        </w:rPr>
        <w:t xml:space="preserve">and artists </w:t>
      </w:r>
      <w:r w:rsidRPr="0092404E">
        <w:rPr>
          <w:lang w:val="en-US"/>
        </w:rPr>
        <w:t xml:space="preserve">wrote in praise of the </w:t>
      </w:r>
      <w:r w:rsidRPr="0092404E">
        <w:rPr>
          <w:i/>
          <w:lang w:val="en-US"/>
        </w:rPr>
        <w:t>Perseus</w:t>
      </w:r>
      <w:r w:rsidRPr="0092404E">
        <w:rPr>
          <w:lang w:val="en-US"/>
        </w:rPr>
        <w:t xml:space="preserve"> </w:t>
      </w:r>
      <w:r>
        <w:rPr>
          <w:lang w:val="en-US"/>
        </w:rPr>
        <w:t>was published</w:t>
      </w:r>
      <w:r w:rsidRPr="0092404E">
        <w:rPr>
          <w:lang w:val="en-US"/>
        </w:rPr>
        <w:t xml:space="preserve"> as an appendix to the 1568 edition of Cellini’s </w:t>
      </w:r>
      <w:r w:rsidRPr="0092404E">
        <w:rPr>
          <w:i/>
          <w:lang w:val="en-US"/>
        </w:rPr>
        <w:t>Treatises</w:t>
      </w:r>
      <w:r>
        <w:rPr>
          <w:i/>
          <w:lang w:val="en-US"/>
        </w:rPr>
        <w:t xml:space="preserve"> on Goldsmithing and Sculpture</w:t>
      </w:r>
      <w:r w:rsidRPr="0092404E">
        <w:rPr>
          <w:lang w:val="en-US"/>
        </w:rPr>
        <w:t xml:space="preserve">, on which see </w:t>
      </w:r>
      <w:r w:rsidRPr="0092404E">
        <w:rPr>
          <w:i/>
          <w:lang w:val="en-US"/>
        </w:rPr>
        <w:t>infra</w:t>
      </w:r>
      <w:r w:rsidRPr="0092404E">
        <w:rPr>
          <w:lang w:val="en-US"/>
        </w:rPr>
        <w:t>.</w:t>
      </w:r>
      <w:r>
        <w:rPr>
          <w:lang w:val="en-US"/>
        </w:rPr>
        <w:t xml:space="preserve"> M</w:t>
      </w:r>
      <w:r w:rsidRPr="009179FD">
        <w:rPr>
          <w:lang w:val="en-US"/>
        </w:rPr>
        <w:t>ore complet</w:t>
      </w:r>
      <w:r>
        <w:rPr>
          <w:lang w:val="en-US"/>
        </w:rPr>
        <w:t>e publications of such a poetical production, preserved</w:t>
      </w:r>
      <w:r w:rsidRPr="009179FD">
        <w:rPr>
          <w:lang w:val="en-US"/>
        </w:rPr>
        <w:t xml:space="preserve"> </w:t>
      </w:r>
      <w:r>
        <w:rPr>
          <w:lang w:val="en-US"/>
        </w:rPr>
        <w:t xml:space="preserve">by the artist’s </w:t>
      </w:r>
      <w:r w:rsidRPr="009179FD">
        <w:rPr>
          <w:lang w:val="en-US"/>
        </w:rPr>
        <w:t xml:space="preserve">manuscripts </w:t>
      </w:r>
      <w:r>
        <w:rPr>
          <w:lang w:val="en-US"/>
        </w:rPr>
        <w:t>of</w:t>
      </w:r>
      <w:r w:rsidRPr="009179FD">
        <w:rPr>
          <w:lang w:val="en-US"/>
        </w:rPr>
        <w:t xml:space="preserve"> the Biblioteca Riccardiana of Florence a</w:t>
      </w:r>
      <w:r>
        <w:rPr>
          <w:lang w:val="en-US"/>
        </w:rPr>
        <w:t>s well as</w:t>
      </w:r>
      <w:r w:rsidRPr="009179FD">
        <w:rPr>
          <w:lang w:val="en-US"/>
        </w:rPr>
        <w:t xml:space="preserve"> by the original codex of the </w:t>
      </w:r>
      <w:r w:rsidRPr="009179FD">
        <w:rPr>
          <w:i/>
          <w:lang w:val="en-US"/>
        </w:rPr>
        <w:t>Trattati</w:t>
      </w:r>
      <w:r w:rsidRPr="009179FD">
        <w:rPr>
          <w:lang w:val="en-US"/>
        </w:rPr>
        <w:t xml:space="preserve">, </w:t>
      </w:r>
      <w:r>
        <w:rPr>
          <w:lang w:val="en-US"/>
        </w:rPr>
        <w:t>are</w:t>
      </w:r>
      <w:r w:rsidRPr="009179FD">
        <w:rPr>
          <w:lang w:val="en-US"/>
        </w:rPr>
        <w:t xml:space="preserve"> Cellini </w:t>
      </w:r>
      <w:r>
        <w:rPr>
          <w:lang w:val="en-US"/>
        </w:rPr>
        <w:t xml:space="preserve">1829, III, 455-93 and Cellini </w:t>
      </w:r>
      <w:r w:rsidRPr="009179FD">
        <w:rPr>
          <w:lang w:val="en-US"/>
        </w:rPr>
        <w:t>1857, 403-414.</w:t>
      </w:r>
      <w:r>
        <w:rPr>
          <w:lang w:val="en-US"/>
        </w:rPr>
        <w:t xml:space="preserve"> </w:t>
      </w:r>
      <w:r w:rsidRPr="00861E6E">
        <w:rPr>
          <w:lang w:val="en-US"/>
        </w:rPr>
        <w:t xml:space="preserve">Against the backdrop of this </w:t>
      </w:r>
      <w:r>
        <w:rPr>
          <w:lang w:val="en-US"/>
        </w:rPr>
        <w:t>lyrical</w:t>
      </w:r>
      <w:r w:rsidRPr="00861E6E">
        <w:rPr>
          <w:lang w:val="en-US"/>
        </w:rPr>
        <w:t xml:space="preserve"> triumph, </w:t>
      </w:r>
      <w:r>
        <w:rPr>
          <w:lang w:val="en-US"/>
        </w:rPr>
        <w:t>two contemporary</w:t>
      </w:r>
      <w:r w:rsidRPr="00861E6E">
        <w:rPr>
          <w:lang w:val="en-US"/>
        </w:rPr>
        <w:t xml:space="preserve"> </w:t>
      </w:r>
      <w:r>
        <w:rPr>
          <w:lang w:val="en-US"/>
        </w:rPr>
        <w:t>compositions</w:t>
      </w:r>
      <w:r w:rsidRPr="00861E6E">
        <w:rPr>
          <w:lang w:val="en-US"/>
        </w:rPr>
        <w:t xml:space="preserve"> against the</w:t>
      </w:r>
      <w:r>
        <w:rPr>
          <w:lang w:val="en-US"/>
        </w:rPr>
        <w:t xml:space="preserve"> </w:t>
      </w:r>
      <w:r w:rsidRPr="00861E6E">
        <w:rPr>
          <w:i/>
          <w:lang w:val="en-US"/>
        </w:rPr>
        <w:t>Perseus</w:t>
      </w:r>
      <w:r w:rsidRPr="00861E6E">
        <w:rPr>
          <w:lang w:val="en-US"/>
        </w:rPr>
        <w:t xml:space="preserve"> ha</w:t>
      </w:r>
      <w:r>
        <w:rPr>
          <w:lang w:val="en-US"/>
        </w:rPr>
        <w:t>ve</w:t>
      </w:r>
      <w:r w:rsidRPr="00861E6E">
        <w:rPr>
          <w:lang w:val="en-US"/>
        </w:rPr>
        <w:t xml:space="preserve"> come down to us</w:t>
      </w:r>
      <w:r>
        <w:rPr>
          <w:lang w:val="en-US"/>
        </w:rPr>
        <w:t>: for the texts, which are the work of the satirical poet Alfonso de’ Pazzi, see infra. For general introductions to Renaissance encomiastic verse on artworks and their creators see Colasanti 1904 and Patetta 2000.</w:t>
      </w:r>
    </w:p>
    <w:p w14:paraId="02E64C24" w14:textId="77777777" w:rsidR="008C3BFA" w:rsidRPr="00E419C9" w:rsidRDefault="008C3BFA" w:rsidP="00ED127E">
      <w:pPr>
        <w:pStyle w:val="Testonotadichiusura"/>
        <w:rPr>
          <w:lang w:val="en-US"/>
        </w:rPr>
      </w:pPr>
    </w:p>
  </w:endnote>
  <w:endnote w:id="3">
    <w:p w14:paraId="087E2A89" w14:textId="5803B826" w:rsidR="008C3BFA" w:rsidRDefault="008C3BFA" w:rsidP="001E6BDD">
      <w:pPr>
        <w:pStyle w:val="Testonotadichiusura"/>
        <w:rPr>
          <w:lang w:val="en-US"/>
        </w:rPr>
      </w:pPr>
      <w:r>
        <w:rPr>
          <w:rStyle w:val="Rimandonotadichiusura"/>
        </w:rPr>
        <w:endnoteRef/>
      </w:r>
      <w:r w:rsidRPr="005B7BCF">
        <w:rPr>
          <w:lang w:val="en-US"/>
        </w:rPr>
        <w:t xml:space="preserve"> In the context of the passage</w:t>
      </w:r>
      <w:r>
        <w:rPr>
          <w:lang w:val="en-US"/>
        </w:rPr>
        <w:t xml:space="preserve"> that is quoted below</w:t>
      </w:r>
      <w:r w:rsidRPr="005B7BCF">
        <w:rPr>
          <w:lang w:val="en-US"/>
        </w:rPr>
        <w:t xml:space="preserve">, </w:t>
      </w:r>
      <w:r>
        <w:rPr>
          <w:lang w:val="en-US"/>
        </w:rPr>
        <w:t>this should</w:t>
      </w:r>
      <w:r w:rsidRPr="005B7BCF">
        <w:rPr>
          <w:lang w:val="en-US"/>
        </w:rPr>
        <w:t xml:space="preserve"> be the meaning</w:t>
      </w:r>
      <w:r>
        <w:rPr>
          <w:lang w:val="en-US"/>
        </w:rPr>
        <w:t xml:space="preserve"> of “diceva,” since the verb often referred to extemporaneous performances of poems sung in the piazza: see Battaglia, s.v. “dire.” On the importance of oral performance in the production and dissemination of Italian Renaissance poetry, see esp. Degl’Innocenti </w:t>
      </w:r>
      <w:r w:rsidRPr="00F86DBD">
        <w:rPr>
          <w:i/>
          <w:iCs/>
          <w:lang w:val="en-US"/>
        </w:rPr>
        <w:t>et alii</w:t>
      </w:r>
      <w:r>
        <w:rPr>
          <w:lang w:val="en-US"/>
        </w:rPr>
        <w:t xml:space="preserve"> 2016.</w:t>
      </w:r>
    </w:p>
    <w:p w14:paraId="21BC770E" w14:textId="77777777" w:rsidR="008C3BFA" w:rsidRPr="005B7BCF" w:rsidRDefault="008C3BFA" w:rsidP="001E6BDD">
      <w:pPr>
        <w:pStyle w:val="Testonotadichiusura"/>
        <w:rPr>
          <w:lang w:val="en-US"/>
        </w:rPr>
      </w:pPr>
    </w:p>
  </w:endnote>
  <w:endnote w:id="4">
    <w:p w14:paraId="6B328CFA" w14:textId="5630181F" w:rsidR="008C3BFA" w:rsidRDefault="008C3BFA">
      <w:pPr>
        <w:pStyle w:val="Testonotadichiusura"/>
        <w:rPr>
          <w:lang w:val="en-US"/>
        </w:rPr>
      </w:pPr>
      <w:r w:rsidRPr="00FD2316">
        <w:rPr>
          <w:rStyle w:val="Rimandonotadichiusura"/>
        </w:rPr>
        <w:endnoteRef/>
      </w:r>
      <w:r w:rsidRPr="00FD2316">
        <w:rPr>
          <w:lang w:val="en-US"/>
        </w:rPr>
        <w:t xml:space="preserve"> Only two sonnets by Bronzino in praise of the </w:t>
      </w:r>
      <w:r w:rsidRPr="00FD2316">
        <w:rPr>
          <w:i/>
          <w:lang w:val="en-US"/>
        </w:rPr>
        <w:t>Perseus</w:t>
      </w:r>
      <w:r w:rsidRPr="00FD2316">
        <w:rPr>
          <w:lang w:val="en-US"/>
        </w:rPr>
        <w:t xml:space="preserve"> are documented: for a discussion of the texts, see </w:t>
      </w:r>
      <w:r w:rsidRPr="00FD2316">
        <w:rPr>
          <w:i/>
          <w:lang w:val="en-US"/>
        </w:rPr>
        <w:t>infra</w:t>
      </w:r>
      <w:r w:rsidRPr="00FD2316">
        <w:rPr>
          <w:lang w:val="en-US"/>
        </w:rPr>
        <w:t>. The painter’s choice to have his compositions also delivered at Cellini’s house is consistent with a typical pattern of manuscript circulation of encomiastic verse in Renaissance Italy: see Richardson 2009, 108.</w:t>
      </w:r>
    </w:p>
    <w:p w14:paraId="0E1A3468" w14:textId="77777777" w:rsidR="008C3BFA" w:rsidRPr="00FD2316" w:rsidRDefault="008C3BFA">
      <w:pPr>
        <w:pStyle w:val="Testonotadichiusura"/>
        <w:rPr>
          <w:lang w:val="en-US"/>
        </w:rPr>
      </w:pPr>
    </w:p>
  </w:endnote>
  <w:endnote w:id="5">
    <w:p w14:paraId="0D575067" w14:textId="1E5936C6" w:rsidR="008C3BFA" w:rsidRDefault="008C3BFA">
      <w:pPr>
        <w:pStyle w:val="Testonotadichiusura"/>
        <w:rPr>
          <w:lang w:val="en-US"/>
        </w:rPr>
      </w:pPr>
      <w:r>
        <w:rPr>
          <w:rStyle w:val="Rimandonotadichiusura"/>
        </w:rPr>
        <w:endnoteRef/>
      </w:r>
      <w:r w:rsidRPr="00903112">
        <w:rPr>
          <w:lang w:val="en-US"/>
        </w:rPr>
        <w:t xml:space="preserve"> </w:t>
      </w:r>
      <w:r>
        <w:rPr>
          <w:lang w:val="en-US"/>
        </w:rPr>
        <w:t>Cellini 1996, 709 (II. 91).</w:t>
      </w:r>
    </w:p>
    <w:p w14:paraId="5F971E39" w14:textId="77777777" w:rsidR="008C3BFA" w:rsidRPr="00903112" w:rsidRDefault="008C3BFA">
      <w:pPr>
        <w:pStyle w:val="Testonotadichiusura"/>
        <w:rPr>
          <w:lang w:val="en-US"/>
        </w:rPr>
      </w:pPr>
    </w:p>
  </w:endnote>
  <w:endnote w:id="6">
    <w:p w14:paraId="69B44360" w14:textId="436F57CF" w:rsidR="008C3BFA" w:rsidRDefault="008C3BFA" w:rsidP="001E6BDD">
      <w:pPr>
        <w:pStyle w:val="Testonotadichiusura"/>
        <w:rPr>
          <w:lang w:val="en-US"/>
        </w:rPr>
      </w:pPr>
      <w:r>
        <w:rPr>
          <w:rStyle w:val="Rimandonotadichiusura"/>
        </w:rPr>
        <w:endnoteRef/>
      </w:r>
      <w:r w:rsidRPr="003E3437">
        <w:rPr>
          <w:lang w:val="en-US"/>
        </w:rPr>
        <w:t xml:space="preserve"> </w:t>
      </w:r>
      <w:r>
        <w:rPr>
          <w:lang w:val="en-US"/>
        </w:rPr>
        <w:t>Ibid., 724-25 (II. 97).</w:t>
      </w:r>
    </w:p>
    <w:p w14:paraId="218877A5" w14:textId="77777777" w:rsidR="008C3BFA" w:rsidRPr="003E3437" w:rsidRDefault="008C3BFA" w:rsidP="001E6BDD">
      <w:pPr>
        <w:pStyle w:val="Testonotadichiusura"/>
        <w:rPr>
          <w:lang w:val="en-US"/>
        </w:rPr>
      </w:pPr>
    </w:p>
  </w:endnote>
  <w:endnote w:id="7">
    <w:p w14:paraId="520BCF5F" w14:textId="0B62A772" w:rsidR="008C3BFA" w:rsidRDefault="008C3BFA">
      <w:pPr>
        <w:pStyle w:val="Testonotadichiusura"/>
        <w:rPr>
          <w:lang w:val="en-US"/>
        </w:rPr>
      </w:pPr>
      <w:r w:rsidRPr="001D7B8E">
        <w:rPr>
          <w:rStyle w:val="Rimandonotadichiusura"/>
        </w:rPr>
        <w:endnoteRef/>
      </w:r>
      <w:r w:rsidRPr="001D7B8E">
        <w:rPr>
          <w:lang w:val="en-US"/>
        </w:rPr>
        <w:t xml:space="preserve"> Horace famously claimed (</w:t>
      </w:r>
      <w:r w:rsidRPr="001D7B8E">
        <w:rPr>
          <w:i/>
          <w:iCs/>
          <w:lang w:val="en-US"/>
        </w:rPr>
        <w:t>Carmina</w:t>
      </w:r>
      <w:r w:rsidRPr="001D7B8E">
        <w:rPr>
          <w:lang w:val="en-US"/>
        </w:rPr>
        <w:t xml:space="preserve"> III.30</w:t>
      </w:r>
      <w:r>
        <w:rPr>
          <w:lang w:val="en-US"/>
        </w:rPr>
        <w:t>.</w:t>
      </w:r>
      <w:r w:rsidRPr="001D7B8E">
        <w:rPr>
          <w:lang w:val="en-US"/>
        </w:rPr>
        <w:t xml:space="preserve">1) that his poetry was a more enduring monument than any commemorative work in bronze (“Exegi monumentum aere perennius”), while in the </w:t>
      </w:r>
      <w:r w:rsidRPr="001D7B8E">
        <w:rPr>
          <w:i/>
          <w:iCs/>
          <w:lang w:val="en-US"/>
        </w:rPr>
        <w:t>Naturalis Historia</w:t>
      </w:r>
      <w:r w:rsidRPr="001D7B8E">
        <w:rPr>
          <w:lang w:val="en-US"/>
        </w:rPr>
        <w:t xml:space="preserve"> (1988, 34.57, pp. 176-77), Pliny the Elder argued that Myron owed his fame more to the epigrams that had celebrated his bronze </w:t>
      </w:r>
      <w:r w:rsidRPr="001D7B8E">
        <w:rPr>
          <w:i/>
          <w:iCs/>
          <w:lang w:val="en-US"/>
        </w:rPr>
        <w:t>Cow</w:t>
      </w:r>
      <w:r w:rsidRPr="001D7B8E">
        <w:rPr>
          <w:lang w:val="en-US"/>
        </w:rPr>
        <w:t xml:space="preserve"> (</w:t>
      </w:r>
      <w:r>
        <w:rPr>
          <w:lang w:val="en-US"/>
        </w:rPr>
        <w:t>texts that are</w:t>
      </w:r>
      <w:r w:rsidRPr="001D7B8E">
        <w:rPr>
          <w:lang w:val="en-US"/>
        </w:rPr>
        <w:t xml:space="preserve"> largely preserved in the </w:t>
      </w:r>
      <w:r w:rsidRPr="001D7B8E">
        <w:rPr>
          <w:i/>
          <w:iCs/>
          <w:lang w:val="en-US"/>
        </w:rPr>
        <w:t>Greek Anthology</w:t>
      </w:r>
      <w:r w:rsidRPr="001D7B8E">
        <w:rPr>
          <w:lang w:val="en-US"/>
        </w:rPr>
        <w:t>)</w:t>
      </w:r>
      <w:r>
        <w:rPr>
          <w:lang w:val="en-US"/>
        </w:rPr>
        <w:t xml:space="preserve"> </w:t>
      </w:r>
      <w:r w:rsidRPr="001D7B8E">
        <w:rPr>
          <w:lang w:val="en-US"/>
        </w:rPr>
        <w:t xml:space="preserve">than to his activity as a sculptor: “Myronem Eleutheris natum, Hageladae et ipsum discipulum, bucula maxime nobilitavit celebratis versibus laudate, quando alieno plerique ingenio magis quam suo commendatur.” Along the same lines is the author’s reasoning on Apelles’s </w:t>
      </w:r>
      <w:r w:rsidRPr="001D7B8E">
        <w:rPr>
          <w:i/>
          <w:iCs/>
          <w:lang w:val="en-US"/>
        </w:rPr>
        <w:t>Venus Anadyomene</w:t>
      </w:r>
      <w:r w:rsidRPr="001D7B8E">
        <w:rPr>
          <w:lang w:val="en-US"/>
        </w:rPr>
        <w:t xml:space="preserve">. For Pliny, the painting became extraordinarily famous thanks to the Greek poems that had praised it, even though these </w:t>
      </w:r>
      <w:r>
        <w:rPr>
          <w:lang w:val="en-US"/>
        </w:rPr>
        <w:t>poems</w:t>
      </w:r>
      <w:r w:rsidRPr="001D7B8E">
        <w:rPr>
          <w:lang w:val="en-US"/>
        </w:rPr>
        <w:t>’ quality was in itself superior to that of the artwork (ivi, 35.91-92, pp. 386-88): “Venerem exeuntem e mari [...], quae anadyomene vocatur, versibus Graecis tali opere dum laudatur, victo sed inlustrato.” For the diffusion of the motif of poetry as the ultimate medium for immortalizing its subject, as opposed to the more perishable products of the visual artists, see at least Shearman 1992, pp. 115-16 (with a discussion of other relevant classical sources on the topic) and Pich 2010, pp. 103 and 131. In the Italian Renaissance, a most influential treatment of the theme was Ludovico Ariosto’s “gallery” of the most famous painters and sculptors from antiquity (</w:t>
      </w:r>
      <w:r w:rsidRPr="001D7B8E">
        <w:rPr>
          <w:i/>
          <w:iCs/>
          <w:lang w:val="en-US"/>
        </w:rPr>
        <w:t>Orlando Furioso</w:t>
      </w:r>
      <w:r w:rsidRPr="001D7B8E">
        <w:rPr>
          <w:lang w:val="en-US"/>
        </w:rPr>
        <w:t xml:space="preserve"> XXXIII.1), whose creations only survived in the works of ancient writers</w:t>
      </w:r>
      <w:r>
        <w:rPr>
          <w:lang w:val="en-US"/>
        </w:rPr>
        <w:t xml:space="preserve"> (a comparable reasoning is also articulated in Bembo’s </w:t>
      </w:r>
      <w:r w:rsidRPr="00052545">
        <w:rPr>
          <w:i/>
          <w:iCs/>
          <w:lang w:val="en-US"/>
        </w:rPr>
        <w:t>Prose della volgar lingua</w:t>
      </w:r>
      <w:r>
        <w:rPr>
          <w:lang w:val="en-US"/>
        </w:rPr>
        <w:t>, III.1, which asserted that ancient and modern artists such as Myron, Vitruvius and Leon Battista Alberti owed great part of their fame to their own or someone else’s writings.)</w:t>
      </w:r>
      <w:r w:rsidRPr="001D7B8E">
        <w:rPr>
          <w:lang w:val="en-US"/>
        </w:rPr>
        <w:t xml:space="preserve"> In several passages of both the editions of the </w:t>
      </w:r>
      <w:r w:rsidRPr="001D7B8E">
        <w:rPr>
          <w:i/>
          <w:iCs/>
          <w:lang w:val="en-US"/>
        </w:rPr>
        <w:t>Lives</w:t>
      </w:r>
      <w:r w:rsidRPr="001D7B8E">
        <w:rPr>
          <w:lang w:val="en-US"/>
        </w:rPr>
        <w:t xml:space="preserve">, Vasari echoed </w:t>
      </w:r>
      <w:r>
        <w:rPr>
          <w:lang w:val="en-US"/>
        </w:rPr>
        <w:t>these</w:t>
      </w:r>
      <w:r w:rsidRPr="001D7B8E">
        <w:rPr>
          <w:lang w:val="en-US"/>
        </w:rPr>
        <w:t xml:space="preserve"> considerations, and particularly when discussing the immortal renown that great poets (e.g. Petrarch, Ariosto, Pietro Bembo, and Giovanni della Casa) had bestowed on the painters they had commemorated in their verse (respectively Simone Martini, Dosso Dossi, Giovanni Bellini and Tiziano)</w:t>
      </w:r>
      <w:r>
        <w:rPr>
          <w:lang w:val="en-US"/>
        </w:rPr>
        <w:t>.</w:t>
      </w:r>
      <w:r w:rsidRPr="001D7B8E">
        <w:rPr>
          <w:lang w:val="en-US"/>
        </w:rPr>
        <w:t xml:space="preserve"> </w:t>
      </w:r>
      <w:r>
        <w:rPr>
          <w:lang w:val="en-US"/>
        </w:rPr>
        <w:t>F</w:t>
      </w:r>
      <w:r w:rsidRPr="001D7B8E">
        <w:rPr>
          <w:lang w:val="en-US"/>
        </w:rPr>
        <w:t xml:space="preserve">or </w:t>
      </w:r>
      <w:r>
        <w:rPr>
          <w:lang w:val="en-US"/>
        </w:rPr>
        <w:t>more extensive</w:t>
      </w:r>
      <w:r w:rsidRPr="001D7B8E">
        <w:rPr>
          <w:lang w:val="en-US"/>
        </w:rPr>
        <w:t xml:space="preserve"> </w:t>
      </w:r>
      <w:r>
        <w:rPr>
          <w:lang w:val="en-US"/>
        </w:rPr>
        <w:t>treatments</w:t>
      </w:r>
      <w:r w:rsidRPr="001D7B8E">
        <w:rPr>
          <w:lang w:val="en-US"/>
        </w:rPr>
        <w:t xml:space="preserve"> of this motif, see</w:t>
      </w:r>
      <w:r>
        <w:rPr>
          <w:lang w:val="en-US"/>
        </w:rPr>
        <w:t xml:space="preserve"> Pozzi and Mattioda 2006, 331-35;</w:t>
      </w:r>
      <w:r w:rsidRPr="001D7B8E">
        <w:rPr>
          <w:lang w:val="en-US"/>
        </w:rPr>
        <w:t xml:space="preserve"> the contribution of Lina Bolzoni in Nova and Zangheri 2013, pp. 141-59: 150-54</w:t>
      </w:r>
      <w:r>
        <w:rPr>
          <w:lang w:val="en-US"/>
        </w:rPr>
        <w:t>;</w:t>
      </w:r>
      <w:r w:rsidRPr="001D7B8E">
        <w:rPr>
          <w:lang w:val="en-US"/>
        </w:rPr>
        <w:t xml:space="preserve"> as well as Gamberini 2019</w:t>
      </w:r>
      <w:r>
        <w:rPr>
          <w:lang w:val="en-US"/>
        </w:rPr>
        <w:t>b</w:t>
      </w:r>
      <w:r w:rsidRPr="001D7B8E">
        <w:rPr>
          <w:lang w:val="en-US"/>
        </w:rPr>
        <w:t>.</w:t>
      </w:r>
    </w:p>
    <w:p w14:paraId="62BE8439" w14:textId="77777777" w:rsidR="008C3BFA" w:rsidRPr="001D7B8E" w:rsidRDefault="008C3BFA">
      <w:pPr>
        <w:pStyle w:val="Testonotadichiusura"/>
        <w:rPr>
          <w:lang w:val="en-US"/>
        </w:rPr>
      </w:pPr>
    </w:p>
  </w:endnote>
  <w:endnote w:id="8">
    <w:p w14:paraId="4BFF0B0E" w14:textId="77777777" w:rsidR="008C3BFA" w:rsidRDefault="008C3BFA" w:rsidP="001E6BDD">
      <w:pPr>
        <w:pStyle w:val="Testonotadichiusura"/>
        <w:rPr>
          <w:lang w:val="en-US"/>
        </w:rPr>
      </w:pPr>
      <w:r>
        <w:rPr>
          <w:rStyle w:val="Rimandonotadichiusura"/>
        </w:rPr>
        <w:endnoteRef/>
      </w:r>
      <w:r w:rsidRPr="00D8335F">
        <w:rPr>
          <w:lang w:val="en-US"/>
        </w:rPr>
        <w:t xml:space="preserve"> Compare </w:t>
      </w:r>
      <w:r>
        <w:rPr>
          <w:lang w:val="en-US"/>
        </w:rPr>
        <w:t>Pliny 1988</w:t>
      </w:r>
      <w:r w:rsidRPr="00D8335F">
        <w:rPr>
          <w:lang w:val="en-US"/>
        </w:rPr>
        <w:t>, 382 (</w:t>
      </w:r>
      <w:r w:rsidRPr="00D8335F">
        <w:rPr>
          <w:i/>
          <w:lang w:val="en-US"/>
        </w:rPr>
        <w:t>Naturalis Historia</w:t>
      </w:r>
      <w:r w:rsidRPr="00D8335F">
        <w:rPr>
          <w:lang w:val="en-US"/>
        </w:rPr>
        <w:t xml:space="preserve"> 35.84): “Idem perfecta opera proponebat in pergula transeuntibus atque, ipse post tabulam latens, vitia quae notarentur auscultabat, vulgum diligentiorem iudicem quam se praeferens.”</w:t>
      </w:r>
      <w:r>
        <w:rPr>
          <w:lang w:val="en-US"/>
        </w:rPr>
        <w:t xml:space="preserve"> On the early modern textual fortune of the most famous anecdote related to this story, that of Apelles who listens to a shoemaker’s critiques to one of his paintings, see at least Hessler 2008, 133-50, and McHam 2013, 323. </w:t>
      </w:r>
    </w:p>
    <w:p w14:paraId="4389B069" w14:textId="41E3674F" w:rsidR="008C3BFA" w:rsidRPr="00D8335F" w:rsidRDefault="008C3BFA" w:rsidP="001E6BDD">
      <w:pPr>
        <w:pStyle w:val="Testonotadichiusura"/>
        <w:rPr>
          <w:lang w:val="en-US"/>
        </w:rPr>
      </w:pPr>
      <w:r>
        <w:rPr>
          <w:lang w:val="en-US"/>
        </w:rPr>
        <w:t xml:space="preserve">  </w:t>
      </w:r>
    </w:p>
  </w:endnote>
  <w:endnote w:id="9">
    <w:p w14:paraId="72C08B15" w14:textId="1257EB42" w:rsidR="008C3BFA" w:rsidRDefault="008C3BFA">
      <w:pPr>
        <w:pStyle w:val="Testonotadichiusura"/>
        <w:rPr>
          <w:lang w:val="en-US"/>
        </w:rPr>
      </w:pPr>
      <w:r>
        <w:rPr>
          <w:rStyle w:val="Rimandonotadichiusura"/>
        </w:rPr>
        <w:endnoteRef/>
      </w:r>
      <w:r w:rsidRPr="00B262EF">
        <w:rPr>
          <w:lang w:val="en-US"/>
        </w:rPr>
        <w:t xml:space="preserve"> Alberti’s vernacular redaction of</w:t>
      </w:r>
      <w:r>
        <w:rPr>
          <w:lang w:val="en-US"/>
        </w:rPr>
        <w:t xml:space="preserve"> the </w:t>
      </w:r>
      <w:r w:rsidRPr="00B262EF">
        <w:rPr>
          <w:i/>
          <w:iCs/>
          <w:lang w:val="en-US"/>
        </w:rPr>
        <w:t>De Pictura</w:t>
      </w:r>
      <w:r>
        <w:rPr>
          <w:lang w:val="en-US"/>
        </w:rPr>
        <w:t>, preserved in three manuscripts from the fifteenth century, does not seem to have known any substantial circulation in the Renaissance: see the contribution of Lucia Bertolini in Santagata and Stussi 2000, 181-210: 181, as</w:t>
      </w:r>
      <w:r w:rsidRPr="003A0038">
        <w:rPr>
          <w:lang w:val="en-US"/>
        </w:rPr>
        <w:t xml:space="preserve"> </w:t>
      </w:r>
      <w:r>
        <w:rPr>
          <w:lang w:val="en-US"/>
        </w:rPr>
        <w:t xml:space="preserve">well as </w:t>
      </w:r>
      <w:r w:rsidRPr="000326A2">
        <w:rPr>
          <w:lang w:val="en-US"/>
        </w:rPr>
        <w:t xml:space="preserve">Francesco Furlan in Furlan </w:t>
      </w:r>
      <w:r w:rsidRPr="000326A2">
        <w:rPr>
          <w:i/>
          <w:iCs/>
          <w:lang w:val="en-US"/>
        </w:rPr>
        <w:t>et alii</w:t>
      </w:r>
      <w:r w:rsidRPr="000326A2">
        <w:rPr>
          <w:lang w:val="en-US"/>
        </w:rPr>
        <w:t xml:space="preserve"> 2019, pp. 139-59: 147</w:t>
      </w:r>
      <w:r>
        <w:rPr>
          <w:lang w:val="en-US"/>
        </w:rPr>
        <w:t xml:space="preserve">.  </w:t>
      </w:r>
    </w:p>
    <w:p w14:paraId="51E90E47" w14:textId="77777777" w:rsidR="008C3BFA" w:rsidRPr="00B262EF" w:rsidRDefault="008C3BFA">
      <w:pPr>
        <w:pStyle w:val="Testonotadichiusura"/>
        <w:rPr>
          <w:lang w:val="en-US"/>
        </w:rPr>
      </w:pPr>
    </w:p>
  </w:endnote>
  <w:endnote w:id="10">
    <w:p w14:paraId="144193A0" w14:textId="1B2AD489" w:rsidR="008C3BFA" w:rsidRDefault="008C3BFA" w:rsidP="007F3BCB">
      <w:pPr>
        <w:pStyle w:val="Testonotadichiusura"/>
        <w:rPr>
          <w:lang w:val="en-US"/>
        </w:rPr>
      </w:pPr>
      <w:r>
        <w:rPr>
          <w:rStyle w:val="Rimandonotadichiusura"/>
        </w:rPr>
        <w:endnoteRef/>
      </w:r>
      <w:r w:rsidRPr="00B262EF">
        <w:rPr>
          <w:lang w:val="en-US"/>
        </w:rPr>
        <w:t xml:space="preserve"> Alberti 1547, 20r (corresponding to Alberti 1972, III 62, 104-05</w:t>
      </w:r>
      <w:r>
        <w:rPr>
          <w:lang w:val="en-US"/>
        </w:rPr>
        <w:t>.</w:t>
      </w:r>
      <w:r w:rsidRPr="00B262EF">
        <w:rPr>
          <w:lang w:val="en-US"/>
        </w:rPr>
        <w:t>)</w:t>
      </w:r>
    </w:p>
    <w:p w14:paraId="55285AE5" w14:textId="77777777" w:rsidR="008C3BFA" w:rsidRPr="00B262EF" w:rsidRDefault="008C3BFA" w:rsidP="007F3BCB">
      <w:pPr>
        <w:pStyle w:val="Testonotadichiusura"/>
        <w:rPr>
          <w:lang w:val="en-US"/>
        </w:rPr>
      </w:pPr>
    </w:p>
  </w:endnote>
  <w:endnote w:id="11">
    <w:p w14:paraId="32C90EAF" w14:textId="0833D5D7" w:rsidR="008C3BFA" w:rsidRDefault="008C3BFA" w:rsidP="00FD2316">
      <w:pPr>
        <w:pStyle w:val="Testonotadichiusura"/>
        <w:rPr>
          <w:lang w:val="en-US"/>
        </w:rPr>
      </w:pPr>
      <w:r>
        <w:rPr>
          <w:rStyle w:val="Rimandonotadichiusura"/>
        </w:rPr>
        <w:endnoteRef/>
      </w:r>
      <w:r w:rsidRPr="00D90A4C">
        <w:rPr>
          <w:lang w:val="en-US"/>
        </w:rPr>
        <w:t xml:space="preserve"> </w:t>
      </w:r>
      <w:r>
        <w:rPr>
          <w:lang w:val="en-US"/>
        </w:rPr>
        <w:t>See Summers 1987, 129-34.</w:t>
      </w:r>
    </w:p>
    <w:p w14:paraId="479F59FE" w14:textId="77777777" w:rsidR="008C3BFA" w:rsidRPr="00D90A4C" w:rsidRDefault="008C3BFA" w:rsidP="00FD2316">
      <w:pPr>
        <w:pStyle w:val="Testonotadichiusura"/>
        <w:rPr>
          <w:lang w:val="en-US"/>
        </w:rPr>
      </w:pPr>
    </w:p>
  </w:endnote>
  <w:endnote w:id="12">
    <w:p w14:paraId="664513D5" w14:textId="28C85E65" w:rsidR="008C3BFA" w:rsidRDefault="008C3BFA" w:rsidP="001E6BDD">
      <w:pPr>
        <w:pStyle w:val="Testonotadichiusura"/>
        <w:rPr>
          <w:lang w:val="en-US"/>
        </w:rPr>
      </w:pPr>
      <w:r>
        <w:rPr>
          <w:rStyle w:val="Rimandonotadichiusura"/>
        </w:rPr>
        <w:endnoteRef/>
      </w:r>
      <w:r w:rsidRPr="00506F3C">
        <w:t xml:space="preserve"> Cicero, </w:t>
      </w:r>
      <w:r w:rsidRPr="00506F3C">
        <w:rPr>
          <w:i/>
        </w:rPr>
        <w:t>De Oratore</w:t>
      </w:r>
      <w:r>
        <w:rPr>
          <w:iCs/>
        </w:rPr>
        <w:t>,</w:t>
      </w:r>
      <w:r w:rsidRPr="00506F3C">
        <w:t xml:space="preserve"> III 197: “Mirabile est, cum plurimum in faciendo intersit inter doctum et rudem, quam non multum differat in iudicando.” </w:t>
      </w:r>
      <w:r>
        <w:rPr>
          <w:lang w:val="en-US"/>
        </w:rPr>
        <w:t xml:space="preserve">In commenting the passage as a fundamental source for the theory of </w:t>
      </w:r>
      <w:r w:rsidRPr="006059F5">
        <w:rPr>
          <w:i/>
          <w:lang w:val="en-US"/>
        </w:rPr>
        <w:t>giudizio</w:t>
      </w:r>
      <w:r>
        <w:rPr>
          <w:i/>
          <w:lang w:val="en-US"/>
        </w:rPr>
        <w:t xml:space="preserve"> </w:t>
      </w:r>
      <w:r>
        <w:rPr>
          <w:lang w:val="en-US"/>
        </w:rPr>
        <w:t xml:space="preserve">that Alberti developed in both the </w:t>
      </w:r>
      <w:r w:rsidRPr="00A82FCC">
        <w:rPr>
          <w:i/>
          <w:lang w:val="en-US"/>
        </w:rPr>
        <w:t>De Pictura</w:t>
      </w:r>
      <w:r>
        <w:rPr>
          <w:lang w:val="en-US"/>
        </w:rPr>
        <w:t xml:space="preserve"> and the </w:t>
      </w:r>
      <w:r w:rsidRPr="00A82FCC">
        <w:rPr>
          <w:i/>
          <w:lang w:val="en-US"/>
        </w:rPr>
        <w:t>De Architectura</w:t>
      </w:r>
      <w:r>
        <w:rPr>
          <w:lang w:val="en-US"/>
        </w:rPr>
        <w:t xml:space="preserve">, Summers (1987, 134) also calls attention to a passage in Quintilian that runs along the same lines. In </w:t>
      </w:r>
      <w:r w:rsidRPr="00955890">
        <w:rPr>
          <w:i/>
          <w:lang w:val="en-US"/>
        </w:rPr>
        <w:t>Institutio Oratoria</w:t>
      </w:r>
      <w:r>
        <w:rPr>
          <w:lang w:val="en-US"/>
        </w:rPr>
        <w:t xml:space="preserve"> IX iv 116, the author argues that the expertise that is required for understanding the principles of rhetoric composition is not necessary in order to perceive the beauty of an oration: “docti rationem componendi intelligunt, etiam indocti voluptatem.” Quintilian’s reasoning, however, did encompass the idea that the most perfect judgment of every </w:t>
      </w:r>
      <w:r w:rsidRPr="0064618F">
        <w:rPr>
          <w:i/>
          <w:lang w:val="en-US"/>
        </w:rPr>
        <w:t>ars</w:t>
      </w:r>
      <w:r>
        <w:rPr>
          <w:lang w:val="en-US"/>
        </w:rPr>
        <w:t xml:space="preserve"> was that of the </w:t>
      </w:r>
      <w:r w:rsidRPr="0064618F">
        <w:rPr>
          <w:i/>
          <w:lang w:val="en-US"/>
        </w:rPr>
        <w:t>artifices</w:t>
      </w:r>
      <w:r>
        <w:rPr>
          <w:lang w:val="en-US"/>
        </w:rPr>
        <w:t>: see infra, n. #.</w:t>
      </w:r>
    </w:p>
    <w:p w14:paraId="54D8B94A" w14:textId="77777777" w:rsidR="008C3BFA" w:rsidRPr="0064618F" w:rsidRDefault="008C3BFA" w:rsidP="001E6BDD">
      <w:pPr>
        <w:pStyle w:val="Testonotadichiusura"/>
        <w:rPr>
          <w:lang w:val="en-US"/>
        </w:rPr>
      </w:pPr>
    </w:p>
  </w:endnote>
  <w:endnote w:id="13">
    <w:p w14:paraId="0316BE6E" w14:textId="29DA0F33" w:rsidR="008C3BFA" w:rsidRDefault="008C3BFA" w:rsidP="001E6BDD">
      <w:pPr>
        <w:pStyle w:val="Testonotadichiusura"/>
      </w:pPr>
      <w:r>
        <w:rPr>
          <w:rStyle w:val="Rimandonotadichiusura"/>
        </w:rPr>
        <w:endnoteRef/>
      </w:r>
      <w:r w:rsidRPr="006059F5">
        <w:rPr>
          <w:lang w:val="en-US"/>
        </w:rPr>
        <w:t xml:space="preserve"> </w:t>
      </w:r>
      <w:r>
        <w:rPr>
          <w:lang w:val="en-US"/>
        </w:rPr>
        <w:t xml:space="preserve">Cicero, </w:t>
      </w:r>
      <w:r w:rsidRPr="009C158F">
        <w:rPr>
          <w:i/>
          <w:lang w:val="en-US"/>
        </w:rPr>
        <w:t>De Officiis</w:t>
      </w:r>
      <w:r>
        <w:rPr>
          <w:iCs/>
          <w:lang w:val="en-US"/>
        </w:rPr>
        <w:t>,</w:t>
      </w:r>
      <w:r w:rsidRPr="006059F5">
        <w:rPr>
          <w:lang w:val="en-US"/>
        </w:rPr>
        <w:t xml:space="preserve"> </w:t>
      </w:r>
      <w:r>
        <w:rPr>
          <w:lang w:val="en-US"/>
        </w:rPr>
        <w:t>I</w:t>
      </w:r>
      <w:r w:rsidRPr="006059F5">
        <w:rPr>
          <w:lang w:val="en-US"/>
        </w:rPr>
        <w:t xml:space="preserve"> 147: “Ut enim pictores et ii, qui signa fabricantur, et vero etiam poetae suum quisque opus a vulgo considerari vult, ut, si quid reprehensum sit a pluribus, id</w:t>
      </w:r>
      <w:r>
        <w:rPr>
          <w:lang w:val="en-US"/>
        </w:rPr>
        <w:t xml:space="preserve"> corrigatur, iique et secum et ab aliis, quid in eo peccatum sit, exquirunt, sic aliorum iudicio permulta nobis et facienda et non facienda et mutanda et corrigenda sunt</w:t>
      </w:r>
      <w:r w:rsidRPr="006059F5">
        <w:rPr>
          <w:lang w:val="en-US"/>
        </w:rPr>
        <w:t>.”</w:t>
      </w:r>
      <w:r>
        <w:rPr>
          <w:lang w:val="en-US"/>
        </w:rPr>
        <w:t xml:space="preserve"> Alberti’s dependency upon this passage from the </w:t>
      </w:r>
      <w:r w:rsidRPr="00DB6386">
        <w:rPr>
          <w:i/>
          <w:lang w:val="en-US"/>
        </w:rPr>
        <w:t>De Officiis</w:t>
      </w:r>
      <w:r>
        <w:rPr>
          <w:lang w:val="en-US"/>
        </w:rPr>
        <w:t xml:space="preserve"> is discussed in Summers 1987, 133. We might add that a different passage of Cicero’s book provided a less favourable representation of the general audience’s capacity of artistic </w:t>
      </w:r>
      <w:r w:rsidRPr="001D75D7">
        <w:rPr>
          <w:i/>
          <w:iCs/>
          <w:lang w:val="en-US"/>
        </w:rPr>
        <w:t>giudizio</w:t>
      </w:r>
      <w:r>
        <w:rPr>
          <w:lang w:val="en-US"/>
        </w:rPr>
        <w:t xml:space="preserve">, arguing that the </w:t>
      </w:r>
      <w:r w:rsidRPr="001D75D7">
        <w:rPr>
          <w:i/>
          <w:iCs/>
          <w:lang w:val="en-US"/>
        </w:rPr>
        <w:t>imperiti</w:t>
      </w:r>
      <w:r>
        <w:rPr>
          <w:lang w:val="en-US"/>
        </w:rPr>
        <w:t xml:space="preserve"> were often unable to detect the specific deficiencies of a painting and were therefore prone to celebrating even shoddy artworks (</w:t>
      </w:r>
      <w:r w:rsidRPr="001D75D7">
        <w:rPr>
          <w:i/>
          <w:iCs/>
          <w:lang w:val="en-US"/>
        </w:rPr>
        <w:t>De Officiis</w:t>
      </w:r>
      <w:r>
        <w:rPr>
          <w:lang w:val="en-US"/>
        </w:rPr>
        <w:t>, III 15): “</w:t>
      </w:r>
      <w:r w:rsidRPr="0025278A">
        <w:rPr>
          <w:lang w:val="en-US"/>
        </w:rPr>
        <w:t xml:space="preserve">quod </w:t>
      </w:r>
      <w:hyperlink r:id="rId1" w:tgtFrame="morph" w:history="1">
        <w:r w:rsidRPr="0025278A">
          <w:rPr>
            <w:rStyle w:val="Collegamentoipertestuale"/>
            <w:color w:val="auto"/>
            <w:u w:val="none"/>
            <w:lang w:val="en-US"/>
          </w:rPr>
          <w:t>idem</w:t>
        </w:r>
      </w:hyperlink>
      <w:r w:rsidRPr="0025278A">
        <w:rPr>
          <w:lang w:val="en-US"/>
        </w:rPr>
        <w:t xml:space="preserve"> </w:t>
      </w:r>
      <w:hyperlink r:id="rId2" w:tgtFrame="morph" w:history="1">
        <w:r w:rsidRPr="0025278A">
          <w:rPr>
            <w:rStyle w:val="Collegamentoipertestuale"/>
            <w:color w:val="auto"/>
            <w:u w:val="none"/>
            <w:lang w:val="en-US"/>
          </w:rPr>
          <w:t>in</w:t>
        </w:r>
      </w:hyperlink>
      <w:r w:rsidRPr="0025278A">
        <w:rPr>
          <w:lang w:val="en-US"/>
        </w:rPr>
        <w:t xml:space="preserve"> </w:t>
      </w:r>
      <w:hyperlink r:id="rId3" w:tgtFrame="morph" w:history="1">
        <w:r w:rsidRPr="0025278A">
          <w:rPr>
            <w:rStyle w:val="Collegamentoipertestuale"/>
            <w:color w:val="auto"/>
            <w:u w:val="none"/>
            <w:lang w:val="en-US"/>
          </w:rPr>
          <w:t>poematis</w:t>
        </w:r>
      </w:hyperlink>
      <w:r w:rsidRPr="0025278A">
        <w:rPr>
          <w:lang w:val="en-US"/>
        </w:rPr>
        <w:t xml:space="preserve">, </w:t>
      </w:r>
      <w:hyperlink r:id="rId4" w:tgtFrame="morph" w:history="1">
        <w:r w:rsidRPr="0025278A">
          <w:rPr>
            <w:rStyle w:val="Collegamentoipertestuale"/>
            <w:color w:val="auto"/>
            <w:u w:val="none"/>
            <w:lang w:val="en-US"/>
          </w:rPr>
          <w:t>in</w:t>
        </w:r>
      </w:hyperlink>
      <w:r w:rsidRPr="0025278A">
        <w:rPr>
          <w:lang w:val="en-US"/>
        </w:rPr>
        <w:t xml:space="preserve"> </w:t>
      </w:r>
      <w:hyperlink r:id="rId5" w:tgtFrame="morph" w:history="1">
        <w:r w:rsidRPr="0025278A">
          <w:rPr>
            <w:rStyle w:val="Collegamentoipertestuale"/>
            <w:color w:val="auto"/>
            <w:u w:val="none"/>
            <w:lang w:val="en-US"/>
          </w:rPr>
          <w:t>picturis</w:t>
        </w:r>
      </w:hyperlink>
      <w:r w:rsidRPr="0025278A">
        <w:rPr>
          <w:lang w:val="en-US"/>
        </w:rPr>
        <w:t xml:space="preserve"> </w:t>
      </w:r>
      <w:hyperlink r:id="rId6" w:tgtFrame="morph" w:history="1">
        <w:r w:rsidRPr="0025278A">
          <w:rPr>
            <w:rStyle w:val="Collegamentoipertestuale"/>
            <w:color w:val="auto"/>
            <w:u w:val="none"/>
            <w:lang w:val="en-US"/>
          </w:rPr>
          <w:t>usu</w:t>
        </w:r>
      </w:hyperlink>
      <w:r w:rsidRPr="0025278A">
        <w:rPr>
          <w:lang w:val="en-US"/>
        </w:rPr>
        <w:t xml:space="preserve"> </w:t>
      </w:r>
      <w:hyperlink r:id="rId7" w:tgtFrame="morph" w:history="1">
        <w:r w:rsidRPr="0025278A">
          <w:rPr>
            <w:rStyle w:val="Collegamentoipertestuale"/>
            <w:color w:val="auto"/>
            <w:u w:val="none"/>
            <w:lang w:val="en-US"/>
          </w:rPr>
          <w:t>venit</w:t>
        </w:r>
      </w:hyperlink>
      <w:r w:rsidRPr="008C3BFA">
        <w:t xml:space="preserve"> </w:t>
      </w:r>
      <w:hyperlink r:id="rId8" w:tgtFrame="morph" w:history="1">
        <w:r w:rsidRPr="008C3BFA">
          <w:rPr>
            <w:rStyle w:val="Collegamentoipertestuale"/>
            <w:color w:val="auto"/>
            <w:u w:val="none"/>
          </w:rPr>
          <w:t>in</w:t>
        </w:r>
      </w:hyperlink>
      <w:r w:rsidRPr="008C3BFA">
        <w:t xml:space="preserve"> </w:t>
      </w:r>
      <w:hyperlink r:id="rId9" w:tgtFrame="morph" w:history="1">
        <w:r w:rsidRPr="008C3BFA">
          <w:rPr>
            <w:rStyle w:val="Collegamentoipertestuale"/>
            <w:color w:val="auto"/>
            <w:u w:val="none"/>
          </w:rPr>
          <w:t>aliisque</w:t>
        </w:r>
      </w:hyperlink>
      <w:r w:rsidRPr="008C3BFA">
        <w:t xml:space="preserve"> </w:t>
      </w:r>
      <w:hyperlink r:id="rId10" w:tgtFrame="morph" w:history="1">
        <w:r w:rsidRPr="008C3BFA">
          <w:rPr>
            <w:rStyle w:val="Collegamentoipertestuale"/>
            <w:color w:val="auto"/>
            <w:u w:val="none"/>
          </w:rPr>
          <w:t>compluribus</w:t>
        </w:r>
      </w:hyperlink>
      <w:r w:rsidRPr="008C3BFA">
        <w:t xml:space="preserve">, </w:t>
      </w:r>
      <w:hyperlink r:id="rId11" w:tgtFrame="morph" w:history="1">
        <w:r w:rsidRPr="008C3BFA">
          <w:rPr>
            <w:rStyle w:val="Collegamentoipertestuale"/>
            <w:color w:val="auto"/>
            <w:u w:val="none"/>
          </w:rPr>
          <w:t>ut</w:t>
        </w:r>
      </w:hyperlink>
      <w:r w:rsidRPr="008C3BFA">
        <w:t xml:space="preserve"> </w:t>
      </w:r>
      <w:hyperlink r:id="rId12" w:tgtFrame="morph" w:history="1">
        <w:r w:rsidRPr="008C3BFA">
          <w:rPr>
            <w:rStyle w:val="Collegamentoipertestuale"/>
            <w:color w:val="auto"/>
            <w:u w:val="none"/>
          </w:rPr>
          <w:t>delectentur</w:t>
        </w:r>
      </w:hyperlink>
      <w:r w:rsidRPr="008C3BFA">
        <w:t xml:space="preserve"> </w:t>
      </w:r>
      <w:hyperlink r:id="rId13" w:tgtFrame="morph" w:history="1">
        <w:r w:rsidRPr="008C3BFA">
          <w:rPr>
            <w:rStyle w:val="Collegamentoipertestuale"/>
            <w:color w:val="auto"/>
            <w:u w:val="none"/>
          </w:rPr>
          <w:t>imperiti</w:t>
        </w:r>
      </w:hyperlink>
      <w:r w:rsidRPr="008C3BFA">
        <w:t xml:space="preserve"> </w:t>
      </w:r>
      <w:hyperlink r:id="rId14" w:tgtFrame="morph" w:history="1">
        <w:r w:rsidRPr="008C3BFA">
          <w:rPr>
            <w:rStyle w:val="Collegamentoipertestuale"/>
            <w:color w:val="auto"/>
            <w:u w:val="none"/>
          </w:rPr>
          <w:t>laudentque</w:t>
        </w:r>
      </w:hyperlink>
      <w:r w:rsidRPr="008C3BFA">
        <w:t xml:space="preserve"> </w:t>
      </w:r>
      <w:hyperlink r:id="rId15" w:tgtFrame="morph" w:history="1">
        <w:r w:rsidRPr="008C3BFA">
          <w:rPr>
            <w:rStyle w:val="Collegamentoipertestuale"/>
            <w:color w:val="auto"/>
            <w:u w:val="none"/>
          </w:rPr>
          <w:t>ea</w:t>
        </w:r>
      </w:hyperlink>
      <w:r w:rsidRPr="008C3BFA">
        <w:t xml:space="preserve">, </w:t>
      </w:r>
      <w:hyperlink r:id="rId16" w:tgtFrame="morph" w:history="1">
        <w:r w:rsidRPr="008C3BFA">
          <w:rPr>
            <w:rStyle w:val="Collegamentoipertestuale"/>
            <w:color w:val="auto"/>
            <w:u w:val="none"/>
          </w:rPr>
          <w:t>quae</w:t>
        </w:r>
      </w:hyperlink>
      <w:r w:rsidRPr="008C3BFA">
        <w:t xml:space="preserve"> </w:t>
      </w:r>
      <w:hyperlink r:id="rId17" w:tgtFrame="morph" w:history="1">
        <w:r w:rsidRPr="008C3BFA">
          <w:rPr>
            <w:rStyle w:val="Collegamentoipertestuale"/>
            <w:color w:val="auto"/>
            <w:u w:val="none"/>
          </w:rPr>
          <w:t>laudanda</w:t>
        </w:r>
      </w:hyperlink>
      <w:r w:rsidRPr="008C3BFA">
        <w:t xml:space="preserve"> </w:t>
      </w:r>
      <w:hyperlink r:id="rId18" w:tgtFrame="morph" w:history="1">
        <w:r w:rsidRPr="008C3BFA">
          <w:rPr>
            <w:rStyle w:val="Collegamentoipertestuale"/>
            <w:color w:val="auto"/>
            <w:u w:val="none"/>
          </w:rPr>
          <w:t>non</w:t>
        </w:r>
      </w:hyperlink>
      <w:r w:rsidRPr="008C3BFA">
        <w:t xml:space="preserve"> </w:t>
      </w:r>
      <w:hyperlink r:id="rId19" w:tgtFrame="morph" w:history="1">
        <w:r w:rsidRPr="008C3BFA">
          <w:rPr>
            <w:rStyle w:val="Collegamentoipertestuale"/>
            <w:color w:val="auto"/>
            <w:u w:val="none"/>
          </w:rPr>
          <w:t>sint</w:t>
        </w:r>
      </w:hyperlink>
      <w:r w:rsidRPr="008C3BFA">
        <w:t xml:space="preserve">, </w:t>
      </w:r>
      <w:hyperlink r:id="rId20" w:tgtFrame="morph" w:history="1">
        <w:r w:rsidRPr="001D75D7">
          <w:rPr>
            <w:rStyle w:val="Collegamentoipertestuale"/>
            <w:color w:val="auto"/>
            <w:u w:val="none"/>
          </w:rPr>
          <w:t>ob</w:t>
        </w:r>
      </w:hyperlink>
      <w:r w:rsidRPr="001D75D7">
        <w:t xml:space="preserve"> </w:t>
      </w:r>
      <w:hyperlink r:id="rId21" w:tgtFrame="morph" w:history="1">
        <w:r w:rsidRPr="001D75D7">
          <w:rPr>
            <w:rStyle w:val="Collegamentoipertestuale"/>
            <w:color w:val="auto"/>
            <w:u w:val="none"/>
          </w:rPr>
          <w:t>eam</w:t>
        </w:r>
      </w:hyperlink>
      <w:r w:rsidRPr="001D75D7">
        <w:t xml:space="preserve">, </w:t>
      </w:r>
      <w:hyperlink r:id="rId22" w:tgtFrame="morph" w:history="1">
        <w:r w:rsidRPr="0025278A">
          <w:rPr>
            <w:rStyle w:val="Collegamentoipertestuale"/>
            <w:color w:val="auto"/>
            <w:u w:val="none"/>
          </w:rPr>
          <w:t>credo</w:t>
        </w:r>
      </w:hyperlink>
      <w:r w:rsidRPr="0025278A">
        <w:t xml:space="preserve">, </w:t>
      </w:r>
      <w:hyperlink r:id="rId23" w:tgtFrame="morph" w:history="1">
        <w:r w:rsidRPr="0025278A">
          <w:rPr>
            <w:rStyle w:val="Collegamentoipertestuale"/>
            <w:color w:val="auto"/>
            <w:u w:val="none"/>
          </w:rPr>
          <w:t>causam</w:t>
        </w:r>
      </w:hyperlink>
      <w:r w:rsidRPr="0025278A">
        <w:t xml:space="preserve">, </w:t>
      </w:r>
      <w:hyperlink r:id="rId24" w:tgtFrame="morph" w:history="1">
        <w:r w:rsidRPr="0025278A">
          <w:rPr>
            <w:rStyle w:val="Collegamentoipertestuale"/>
            <w:color w:val="auto"/>
            <w:u w:val="none"/>
          </w:rPr>
          <w:t>quod</w:t>
        </w:r>
      </w:hyperlink>
      <w:r w:rsidRPr="0025278A">
        <w:t xml:space="preserve"> </w:t>
      </w:r>
      <w:hyperlink r:id="rId25" w:tgtFrame="morph" w:history="1">
        <w:r w:rsidRPr="0025278A">
          <w:rPr>
            <w:rStyle w:val="Collegamentoipertestuale"/>
            <w:color w:val="auto"/>
            <w:u w:val="none"/>
          </w:rPr>
          <w:t>insit</w:t>
        </w:r>
      </w:hyperlink>
      <w:r w:rsidRPr="0025278A">
        <w:t xml:space="preserve"> </w:t>
      </w:r>
      <w:hyperlink r:id="rId26" w:tgtFrame="morph" w:history="1">
        <w:r w:rsidRPr="0025278A">
          <w:rPr>
            <w:rStyle w:val="Collegamentoipertestuale"/>
            <w:color w:val="auto"/>
            <w:u w:val="none"/>
          </w:rPr>
          <w:t>in</w:t>
        </w:r>
      </w:hyperlink>
      <w:r w:rsidRPr="0025278A">
        <w:t xml:space="preserve"> </w:t>
      </w:r>
      <w:hyperlink r:id="rId27" w:tgtFrame="morph" w:history="1">
        <w:r w:rsidRPr="0025278A">
          <w:rPr>
            <w:rStyle w:val="Collegamentoipertestuale"/>
            <w:color w:val="auto"/>
            <w:u w:val="none"/>
          </w:rPr>
          <w:t>iis</w:t>
        </w:r>
      </w:hyperlink>
      <w:r w:rsidRPr="0025278A">
        <w:t xml:space="preserve"> </w:t>
      </w:r>
      <w:hyperlink r:id="rId28" w:tgtFrame="morph" w:history="1">
        <w:r w:rsidRPr="0025278A">
          <w:rPr>
            <w:rStyle w:val="Collegamentoipertestuale"/>
            <w:color w:val="auto"/>
            <w:u w:val="none"/>
          </w:rPr>
          <w:t>aliquid</w:t>
        </w:r>
      </w:hyperlink>
      <w:r w:rsidRPr="0025278A">
        <w:t xml:space="preserve"> </w:t>
      </w:r>
      <w:hyperlink r:id="rId29" w:tgtFrame="morph" w:history="1">
        <w:r w:rsidRPr="0025278A">
          <w:rPr>
            <w:rStyle w:val="Collegamentoipertestuale"/>
            <w:color w:val="auto"/>
            <w:u w:val="none"/>
          </w:rPr>
          <w:t>probi</w:t>
        </w:r>
      </w:hyperlink>
      <w:r w:rsidRPr="0025278A">
        <w:t xml:space="preserve">, </w:t>
      </w:r>
      <w:hyperlink r:id="rId30" w:tgtFrame="morph" w:history="1">
        <w:r w:rsidRPr="0025278A">
          <w:rPr>
            <w:rStyle w:val="Collegamentoipertestuale"/>
            <w:color w:val="auto"/>
            <w:u w:val="none"/>
          </w:rPr>
          <w:t>quod</w:t>
        </w:r>
      </w:hyperlink>
      <w:r w:rsidRPr="0025278A">
        <w:t xml:space="preserve"> </w:t>
      </w:r>
      <w:hyperlink r:id="rId31" w:tgtFrame="morph" w:history="1">
        <w:r w:rsidRPr="0025278A">
          <w:rPr>
            <w:rStyle w:val="Collegamentoipertestuale"/>
            <w:color w:val="auto"/>
            <w:u w:val="none"/>
          </w:rPr>
          <w:t>capiat</w:t>
        </w:r>
      </w:hyperlink>
      <w:r w:rsidRPr="0025278A">
        <w:t xml:space="preserve"> </w:t>
      </w:r>
      <w:hyperlink r:id="rId32" w:tgtFrame="morph" w:history="1">
        <w:r w:rsidRPr="0025278A">
          <w:rPr>
            <w:rStyle w:val="Collegamentoipertestuale"/>
            <w:color w:val="auto"/>
            <w:u w:val="none"/>
          </w:rPr>
          <w:t>ignaros</w:t>
        </w:r>
      </w:hyperlink>
      <w:r w:rsidRPr="0025278A">
        <w:t xml:space="preserve">, </w:t>
      </w:r>
      <w:hyperlink r:id="rId33" w:tgtFrame="morph" w:history="1">
        <w:r w:rsidRPr="0025278A">
          <w:rPr>
            <w:rStyle w:val="Collegamentoipertestuale"/>
            <w:color w:val="auto"/>
            <w:u w:val="none"/>
          </w:rPr>
          <w:t>qui</w:t>
        </w:r>
      </w:hyperlink>
      <w:r w:rsidRPr="0025278A">
        <w:t xml:space="preserve"> </w:t>
      </w:r>
      <w:hyperlink r:id="rId34" w:tgtFrame="morph" w:history="1">
        <w:r w:rsidRPr="0025278A">
          <w:rPr>
            <w:rStyle w:val="Collegamentoipertestuale"/>
            <w:color w:val="auto"/>
            <w:u w:val="none"/>
          </w:rPr>
          <w:t>quidem</w:t>
        </w:r>
      </w:hyperlink>
      <w:r w:rsidRPr="0025278A">
        <w:t xml:space="preserve">, </w:t>
      </w:r>
      <w:hyperlink r:id="rId35" w:tgtFrame="morph" w:history="1">
        <w:r w:rsidRPr="0025278A">
          <w:rPr>
            <w:rStyle w:val="Collegamentoipertestuale"/>
            <w:color w:val="auto"/>
            <w:u w:val="none"/>
          </w:rPr>
          <w:t>quid</w:t>
        </w:r>
      </w:hyperlink>
      <w:r w:rsidRPr="0025278A">
        <w:t xml:space="preserve"> </w:t>
      </w:r>
      <w:hyperlink r:id="rId36" w:tgtFrame="morph" w:history="1">
        <w:r w:rsidRPr="0025278A">
          <w:rPr>
            <w:rStyle w:val="Collegamentoipertestuale"/>
            <w:color w:val="auto"/>
            <w:u w:val="none"/>
          </w:rPr>
          <w:t>in</w:t>
        </w:r>
      </w:hyperlink>
      <w:r w:rsidRPr="0025278A">
        <w:t xml:space="preserve"> </w:t>
      </w:r>
      <w:hyperlink r:id="rId37" w:tgtFrame="morph" w:history="1">
        <w:r w:rsidRPr="0025278A">
          <w:rPr>
            <w:rStyle w:val="Collegamentoipertestuale"/>
            <w:color w:val="auto"/>
            <w:u w:val="none"/>
          </w:rPr>
          <w:t>una</w:t>
        </w:r>
      </w:hyperlink>
      <w:r w:rsidRPr="0025278A">
        <w:t xml:space="preserve"> </w:t>
      </w:r>
      <w:hyperlink r:id="rId38" w:tgtFrame="morph" w:history="1">
        <w:r w:rsidRPr="0025278A">
          <w:rPr>
            <w:rStyle w:val="Collegamentoipertestuale"/>
            <w:color w:val="auto"/>
            <w:u w:val="none"/>
          </w:rPr>
          <w:t>quaque</w:t>
        </w:r>
      </w:hyperlink>
      <w:r w:rsidRPr="0025278A">
        <w:t xml:space="preserve"> </w:t>
      </w:r>
      <w:hyperlink r:id="rId39" w:tgtFrame="morph" w:history="1">
        <w:r w:rsidRPr="0025278A">
          <w:rPr>
            <w:rStyle w:val="Collegamentoipertestuale"/>
            <w:color w:val="auto"/>
            <w:u w:val="none"/>
          </w:rPr>
          <w:t>re</w:t>
        </w:r>
      </w:hyperlink>
      <w:r w:rsidRPr="0025278A">
        <w:t xml:space="preserve"> </w:t>
      </w:r>
      <w:hyperlink r:id="rId40" w:tgtFrame="morph" w:history="1">
        <w:r w:rsidRPr="0025278A">
          <w:rPr>
            <w:rStyle w:val="Collegamentoipertestuale"/>
            <w:color w:val="auto"/>
            <w:u w:val="none"/>
          </w:rPr>
          <w:t>vitii</w:t>
        </w:r>
      </w:hyperlink>
      <w:r w:rsidRPr="0025278A">
        <w:t xml:space="preserve"> </w:t>
      </w:r>
      <w:hyperlink r:id="rId41" w:tgtFrame="morph" w:history="1">
        <w:r w:rsidRPr="0025278A">
          <w:rPr>
            <w:rStyle w:val="Collegamentoipertestuale"/>
            <w:color w:val="auto"/>
            <w:u w:val="none"/>
          </w:rPr>
          <w:t>sit</w:t>
        </w:r>
      </w:hyperlink>
      <w:r w:rsidRPr="0025278A">
        <w:t xml:space="preserve">, </w:t>
      </w:r>
      <w:hyperlink r:id="rId42" w:tgtFrame="morph" w:history="1">
        <w:r w:rsidRPr="0025278A">
          <w:rPr>
            <w:rStyle w:val="Collegamentoipertestuale"/>
            <w:color w:val="auto"/>
            <w:u w:val="none"/>
          </w:rPr>
          <w:t>nequeant</w:t>
        </w:r>
      </w:hyperlink>
      <w:r w:rsidRPr="0025278A">
        <w:t xml:space="preserve"> </w:t>
      </w:r>
      <w:hyperlink r:id="rId43" w:tgtFrame="morph" w:history="1">
        <w:r w:rsidRPr="0025278A">
          <w:rPr>
            <w:rStyle w:val="Collegamentoipertestuale"/>
            <w:color w:val="auto"/>
            <w:u w:val="none"/>
          </w:rPr>
          <w:t>iudicare</w:t>
        </w:r>
      </w:hyperlink>
      <w:r w:rsidRPr="0025278A">
        <w:t xml:space="preserve">; </w:t>
      </w:r>
      <w:hyperlink r:id="rId44" w:tgtFrame="morph" w:history="1">
        <w:r w:rsidRPr="0025278A">
          <w:rPr>
            <w:rStyle w:val="Collegamentoipertestuale"/>
            <w:color w:val="auto"/>
            <w:u w:val="none"/>
          </w:rPr>
          <w:t>itaque</w:t>
        </w:r>
      </w:hyperlink>
      <w:r w:rsidRPr="0025278A">
        <w:t xml:space="preserve">, </w:t>
      </w:r>
      <w:hyperlink r:id="rId45" w:tgtFrame="morph" w:history="1">
        <w:r w:rsidRPr="0025278A">
          <w:rPr>
            <w:rStyle w:val="Collegamentoipertestuale"/>
            <w:color w:val="auto"/>
            <w:u w:val="none"/>
          </w:rPr>
          <w:t>cum</w:t>
        </w:r>
      </w:hyperlink>
      <w:r w:rsidRPr="0025278A">
        <w:t xml:space="preserve"> </w:t>
      </w:r>
      <w:hyperlink r:id="rId46" w:tgtFrame="morph" w:history="1">
        <w:r w:rsidRPr="0025278A">
          <w:rPr>
            <w:rStyle w:val="Collegamentoipertestuale"/>
            <w:color w:val="auto"/>
            <w:u w:val="none"/>
          </w:rPr>
          <w:t>sunt</w:t>
        </w:r>
      </w:hyperlink>
      <w:r w:rsidRPr="0025278A">
        <w:t xml:space="preserve"> </w:t>
      </w:r>
      <w:hyperlink r:id="rId47" w:tgtFrame="morph" w:history="1">
        <w:r w:rsidRPr="0025278A">
          <w:rPr>
            <w:rStyle w:val="Collegamentoipertestuale"/>
            <w:color w:val="auto"/>
            <w:u w:val="none"/>
          </w:rPr>
          <w:t>docti</w:t>
        </w:r>
      </w:hyperlink>
      <w:r w:rsidRPr="0025278A">
        <w:t xml:space="preserve"> </w:t>
      </w:r>
      <w:hyperlink r:id="rId48" w:tgtFrame="morph" w:history="1">
        <w:r w:rsidRPr="0025278A">
          <w:rPr>
            <w:rStyle w:val="Collegamentoipertestuale"/>
            <w:color w:val="auto"/>
            <w:u w:val="none"/>
          </w:rPr>
          <w:t>a</w:t>
        </w:r>
      </w:hyperlink>
      <w:r w:rsidRPr="0025278A">
        <w:t xml:space="preserve"> </w:t>
      </w:r>
      <w:hyperlink r:id="rId49" w:tgtFrame="morph" w:history="1">
        <w:r w:rsidRPr="0025278A">
          <w:rPr>
            <w:rStyle w:val="Collegamentoipertestuale"/>
            <w:color w:val="auto"/>
            <w:u w:val="none"/>
          </w:rPr>
          <w:t>peritis</w:t>
        </w:r>
      </w:hyperlink>
      <w:r w:rsidRPr="0025278A">
        <w:t xml:space="preserve">, desistunt </w:t>
      </w:r>
      <w:hyperlink r:id="rId50" w:tgtFrame="morph" w:history="1">
        <w:r w:rsidRPr="0025278A">
          <w:rPr>
            <w:rStyle w:val="Collegamentoipertestuale"/>
            <w:color w:val="auto"/>
            <w:u w:val="none"/>
          </w:rPr>
          <w:t>facile</w:t>
        </w:r>
      </w:hyperlink>
      <w:r w:rsidRPr="0025278A">
        <w:t xml:space="preserve"> </w:t>
      </w:r>
      <w:hyperlink r:id="rId51" w:tgtFrame="morph" w:history="1">
        <w:r w:rsidRPr="0025278A">
          <w:rPr>
            <w:rStyle w:val="Collegamentoipertestuale"/>
            <w:color w:val="auto"/>
            <w:u w:val="none"/>
          </w:rPr>
          <w:t>sententia</w:t>
        </w:r>
      </w:hyperlink>
      <w:r w:rsidRPr="0025278A">
        <w:t>.</w:t>
      </w:r>
      <w:r>
        <w:t>”</w:t>
      </w:r>
      <w:r w:rsidRPr="0025278A">
        <w:t xml:space="preserve">  </w:t>
      </w:r>
    </w:p>
    <w:p w14:paraId="2D85EE72" w14:textId="77777777" w:rsidR="008C3BFA" w:rsidRPr="0025278A" w:rsidRDefault="008C3BFA" w:rsidP="001E6BDD">
      <w:pPr>
        <w:pStyle w:val="Testonotadichiusura"/>
      </w:pPr>
    </w:p>
  </w:endnote>
  <w:endnote w:id="14">
    <w:p w14:paraId="1A943298" w14:textId="061959DE" w:rsidR="008C3BFA" w:rsidRDefault="008C3BFA">
      <w:pPr>
        <w:pStyle w:val="Testonotadichiusura"/>
        <w:rPr>
          <w:lang w:val="en-US"/>
        </w:rPr>
      </w:pPr>
      <w:r>
        <w:rPr>
          <w:rStyle w:val="Rimandonotadichiusura"/>
        </w:rPr>
        <w:endnoteRef/>
      </w:r>
      <w:r w:rsidRPr="00CB6107">
        <w:rPr>
          <w:lang w:val="en-US"/>
        </w:rPr>
        <w:t xml:space="preserve"> Compare Alberti 1972, 104: “deinde cum omnes audiverit, peritioribus pareat.” </w:t>
      </w:r>
      <w:r>
        <w:rPr>
          <w:lang w:val="en-US"/>
        </w:rPr>
        <w:t xml:space="preserve">In his insightful discussion of the problem of judgment in the </w:t>
      </w:r>
      <w:r w:rsidRPr="00CB6107">
        <w:rPr>
          <w:i/>
          <w:lang w:val="en-US"/>
        </w:rPr>
        <w:t>De Pictura</w:t>
      </w:r>
      <w:r>
        <w:rPr>
          <w:lang w:val="en-US"/>
        </w:rPr>
        <w:t xml:space="preserve">, </w:t>
      </w:r>
      <w:r w:rsidRPr="00E311FC">
        <w:rPr>
          <w:lang w:val="en-US"/>
        </w:rPr>
        <w:t xml:space="preserve">Summers does </w:t>
      </w:r>
      <w:r>
        <w:rPr>
          <w:lang w:val="en-US"/>
        </w:rPr>
        <w:t xml:space="preserve">not address the question of how Alberti separates the views of the general audience from those of the most skilled beholders. </w:t>
      </w:r>
    </w:p>
    <w:p w14:paraId="159953F2" w14:textId="77777777" w:rsidR="008C3BFA" w:rsidRPr="00E311FC" w:rsidRDefault="008C3BFA">
      <w:pPr>
        <w:pStyle w:val="Testonotadichiusura"/>
        <w:rPr>
          <w:lang w:val="en-US"/>
        </w:rPr>
      </w:pPr>
    </w:p>
  </w:endnote>
  <w:endnote w:id="15">
    <w:p w14:paraId="4265A047" w14:textId="36362A87" w:rsidR="008C3BFA" w:rsidRDefault="008C3BFA">
      <w:pPr>
        <w:pStyle w:val="Testonotadichiusura"/>
        <w:rPr>
          <w:lang w:val="en-US"/>
        </w:rPr>
      </w:pPr>
      <w:r>
        <w:rPr>
          <w:rStyle w:val="Rimandonotadichiusura"/>
        </w:rPr>
        <w:endnoteRef/>
      </w:r>
      <w:r w:rsidRPr="002B57F2">
        <w:rPr>
          <w:lang w:val="en-US"/>
        </w:rPr>
        <w:t xml:space="preserve"> Compare in order Quintilian, </w:t>
      </w:r>
      <w:r w:rsidRPr="00766A1C">
        <w:rPr>
          <w:i/>
          <w:lang w:val="en-US"/>
        </w:rPr>
        <w:t>Inst</w:t>
      </w:r>
      <w:r>
        <w:rPr>
          <w:i/>
          <w:lang w:val="en-US"/>
        </w:rPr>
        <w:t>itutio</w:t>
      </w:r>
      <w:r w:rsidRPr="00766A1C">
        <w:rPr>
          <w:i/>
          <w:lang w:val="en-US"/>
        </w:rPr>
        <w:t xml:space="preserve"> Orat</w:t>
      </w:r>
      <w:r>
        <w:rPr>
          <w:i/>
          <w:lang w:val="en-US"/>
        </w:rPr>
        <w:t>oria</w:t>
      </w:r>
      <w:r>
        <w:rPr>
          <w:iCs/>
          <w:lang w:val="en-US"/>
        </w:rPr>
        <w:t>,</w:t>
      </w:r>
      <w:r>
        <w:rPr>
          <w:lang w:val="en-US"/>
        </w:rPr>
        <w:t xml:space="preserve"> XII x 50: “at quod libris dedicatum in exemplum edatur, id tersum ac limatum et ad legem ac regulam conpositum esse oportere, quia veniat in manus doctorum et iudices artis habeat artifices;” Pliny the Younger, </w:t>
      </w:r>
      <w:r w:rsidRPr="00495A11">
        <w:rPr>
          <w:i/>
          <w:lang w:val="en-US"/>
        </w:rPr>
        <w:t>Ep</w:t>
      </w:r>
      <w:r>
        <w:rPr>
          <w:i/>
          <w:lang w:val="en-US"/>
        </w:rPr>
        <w:t>istulae,</w:t>
      </w:r>
      <w:r>
        <w:rPr>
          <w:lang w:val="en-US"/>
        </w:rPr>
        <w:t xml:space="preserve"> </w:t>
      </w:r>
      <w:r w:rsidRPr="00D47F23">
        <w:rPr>
          <w:lang w:val="en-US"/>
        </w:rPr>
        <w:t xml:space="preserve">I x 4: “Quamquam ne nunc quidem satis intellego; ut enim de pictore scalptore fictore nisi artifex iudicare, ita sapiens non potest perspicere sapientem;” Jerome, </w:t>
      </w:r>
      <w:r w:rsidRPr="00D47F23">
        <w:rPr>
          <w:i/>
          <w:lang w:val="en-US"/>
        </w:rPr>
        <w:t>Epistulae</w:t>
      </w:r>
      <w:r>
        <w:rPr>
          <w:i/>
          <w:lang w:val="en-US"/>
        </w:rPr>
        <w:t>,</w:t>
      </w:r>
      <w:r w:rsidRPr="00D47F23">
        <w:rPr>
          <w:color w:val="FF0000"/>
          <w:lang w:val="en-US"/>
        </w:rPr>
        <w:t xml:space="preserve"> </w:t>
      </w:r>
      <w:r w:rsidRPr="00D17BD6">
        <w:rPr>
          <w:color w:val="FF0000"/>
          <w:lang w:val="en-US"/>
        </w:rPr>
        <w:t>LXVI ix 2</w:t>
      </w:r>
      <w:r w:rsidRPr="00666FFC">
        <w:rPr>
          <w:lang w:val="en-US"/>
        </w:rPr>
        <w:t>: “felices, inquit Fabius, essent artes, si de illis soli artifices iudicarent</w:t>
      </w:r>
      <w:r>
        <w:rPr>
          <w:lang w:val="en-US"/>
        </w:rPr>
        <w:t>.</w:t>
      </w:r>
      <w:r w:rsidRPr="00666FFC">
        <w:rPr>
          <w:lang w:val="en-US"/>
        </w:rPr>
        <w:t xml:space="preserve">” </w:t>
      </w:r>
      <w:r>
        <w:rPr>
          <w:lang w:val="en-US"/>
        </w:rPr>
        <w:t xml:space="preserve">For a classical treatment of the humanistic distinctions between informed and uninformed beholders see Baxandall 1971, 59-62. On the relevance of Quintilian’s statement for Quattrocento artist-writers such as Piero della Francesca see Hessler 2014, 453, which also pays attention to Petrarch’s reworking of these ideas in </w:t>
      </w:r>
      <w:r w:rsidRPr="00E63A27">
        <w:rPr>
          <w:i/>
          <w:lang w:val="en-US"/>
        </w:rPr>
        <w:t>De Remediis Utriusque Fortunae</w:t>
      </w:r>
      <w:r w:rsidRPr="00774AC5">
        <w:rPr>
          <w:lang w:val="en-US"/>
        </w:rPr>
        <w:t xml:space="preserve">. A </w:t>
      </w:r>
      <w:r>
        <w:rPr>
          <w:lang w:val="en-US"/>
        </w:rPr>
        <w:t>brief</w:t>
      </w:r>
      <w:r w:rsidRPr="00774AC5">
        <w:rPr>
          <w:lang w:val="en-US"/>
        </w:rPr>
        <w:t xml:space="preserve"> introduction to sixteenth-century debates on the issue of the legitimacy of artistic judgment is provided by Thomas 2000, esp. 42-46. Two more thorough treatments of the topic, focusing especially on the Florentine milieu and considering the shaping role of ancient hypotexs on such early modern </w:t>
      </w:r>
      <w:r w:rsidRPr="00774AC5">
        <w:rPr>
          <w:rStyle w:val="Enfasicorsivo"/>
          <w:lang w:val="en-US"/>
        </w:rPr>
        <w:t>Kompetenzfragen</w:t>
      </w:r>
      <w:r w:rsidRPr="00774AC5">
        <w:rPr>
          <w:lang w:val="en-US"/>
        </w:rPr>
        <w:t>, are the excellent works of Spagnolo 2008 and Jonietz 2017, 236-40.</w:t>
      </w:r>
    </w:p>
    <w:p w14:paraId="570A5F0C" w14:textId="77777777" w:rsidR="008C3BFA" w:rsidRPr="00774AC5" w:rsidRDefault="008C3BFA">
      <w:pPr>
        <w:pStyle w:val="Testonotadichiusura"/>
        <w:rPr>
          <w:lang w:val="en-US"/>
        </w:rPr>
      </w:pPr>
    </w:p>
  </w:endnote>
  <w:endnote w:id="16">
    <w:p w14:paraId="4FC290F8" w14:textId="43ED3FAD" w:rsidR="008C3BFA" w:rsidRDefault="008C3BFA">
      <w:pPr>
        <w:pStyle w:val="Testonotadichiusura"/>
        <w:rPr>
          <w:lang w:val="en-US"/>
        </w:rPr>
      </w:pPr>
      <w:r>
        <w:rPr>
          <w:rStyle w:val="Rimandonotadichiusura"/>
        </w:rPr>
        <w:endnoteRef/>
      </w:r>
      <w:r w:rsidRPr="00C57DDC">
        <w:rPr>
          <w:lang w:val="en-US"/>
        </w:rPr>
        <w:t xml:space="preserve"> </w:t>
      </w:r>
      <w:r>
        <w:rPr>
          <w:lang w:val="en-US"/>
        </w:rPr>
        <w:t xml:space="preserve">Pliny the Elder, </w:t>
      </w:r>
      <w:r w:rsidRPr="0057540E">
        <w:rPr>
          <w:i/>
          <w:lang w:val="en-US"/>
        </w:rPr>
        <w:t>Naturalis Historia</w:t>
      </w:r>
      <w:r>
        <w:rPr>
          <w:iCs/>
          <w:lang w:val="en-US"/>
        </w:rPr>
        <w:t>,</w:t>
      </w:r>
      <w:r>
        <w:rPr>
          <w:lang w:val="en-US"/>
        </w:rPr>
        <w:t xml:space="preserve"> XXXV 137 (446). In his will, </w:t>
      </w:r>
      <w:r w:rsidRPr="005E778E">
        <w:rPr>
          <w:lang w:val="en-US"/>
        </w:rPr>
        <w:t>Petrarch</w:t>
      </w:r>
      <w:r>
        <w:rPr>
          <w:lang w:val="en-US"/>
        </w:rPr>
        <w:t xml:space="preserve"> stated that he had decided to leave a </w:t>
      </w:r>
      <w:r w:rsidRPr="00E00E7A">
        <w:rPr>
          <w:i/>
          <w:lang w:val="en-US"/>
        </w:rPr>
        <w:t>Madonna and Child</w:t>
      </w:r>
      <w:r>
        <w:rPr>
          <w:lang w:val="en-US"/>
        </w:rPr>
        <w:t xml:space="preserve"> by Giotto in his possession to Francesco I da Carrara as the only bequest that was befitting his friend and patron, and he emphasized the work’s qualities with the following words:</w:t>
      </w:r>
      <w:r w:rsidRPr="005E778E">
        <w:rPr>
          <w:lang w:val="en-US"/>
        </w:rPr>
        <w:t xml:space="preserve"> “</w:t>
      </w:r>
      <w:r>
        <w:rPr>
          <w:lang w:val="en-US"/>
        </w:rPr>
        <w:t xml:space="preserve">cuius pulchritudinem ignorantes non intelligunt, magistri autem </w:t>
      </w:r>
      <w:r w:rsidRPr="005E778E">
        <w:rPr>
          <w:lang w:val="en-US"/>
        </w:rPr>
        <w:t>artis stupent.”</w:t>
      </w:r>
      <w:r>
        <w:rPr>
          <w:lang w:val="en-US"/>
        </w:rPr>
        <w:t xml:space="preserve"> </w:t>
      </w:r>
      <w:r w:rsidRPr="000E71F1">
        <w:rPr>
          <w:lang w:val="en-US"/>
        </w:rPr>
        <w:t xml:space="preserve">On this note see esp. </w:t>
      </w:r>
      <w:r w:rsidRPr="00991240">
        <w:rPr>
          <w:lang w:val="en-US"/>
        </w:rPr>
        <w:t>Baxandall 1971, 60</w:t>
      </w:r>
      <w:r>
        <w:rPr>
          <w:lang w:val="en-US"/>
        </w:rPr>
        <w:t>; Cast 2009, 162 n. 40, and McHam 2013, 75-76 and 364, which highlights the significant circulation of Petrarch’s will in Florentine humanistic circles.</w:t>
      </w:r>
    </w:p>
    <w:p w14:paraId="7FB0B466" w14:textId="77777777" w:rsidR="008C3BFA" w:rsidRPr="005E778E" w:rsidRDefault="008C3BFA">
      <w:pPr>
        <w:pStyle w:val="Testonotadichiusura"/>
        <w:rPr>
          <w:lang w:val="en-US"/>
        </w:rPr>
      </w:pPr>
    </w:p>
  </w:endnote>
  <w:endnote w:id="17">
    <w:p w14:paraId="76405760" w14:textId="3905A41E" w:rsidR="008C3BFA" w:rsidRDefault="008C3BFA">
      <w:pPr>
        <w:pStyle w:val="Testonotadichiusura"/>
        <w:rPr>
          <w:lang w:val="en-US"/>
        </w:rPr>
      </w:pPr>
      <w:r>
        <w:rPr>
          <w:rStyle w:val="Rimandonotadichiusura"/>
        </w:rPr>
        <w:endnoteRef/>
      </w:r>
      <w:r w:rsidRPr="001627F9">
        <w:rPr>
          <w:lang w:val="en-US"/>
        </w:rPr>
        <w:t xml:space="preserve"> </w:t>
      </w:r>
      <w:r>
        <w:rPr>
          <w:lang w:val="en-US"/>
        </w:rPr>
        <w:t xml:space="preserve">Pliny the Elder, </w:t>
      </w:r>
      <w:r w:rsidRPr="00DD2CA7">
        <w:rPr>
          <w:i/>
          <w:lang w:val="en-US"/>
        </w:rPr>
        <w:t>Naturalis Historia</w:t>
      </w:r>
      <w:r>
        <w:rPr>
          <w:lang w:val="en-US"/>
        </w:rPr>
        <w:t xml:space="preserve"> XXXV 83 (380): “At Protogenes victum se confessus in portum devolavit hospitem quaerens, placuitque sic ea tabulam posteris tradi omnium quidem, sed artificum praecipuo miraculo.” The relevance of artists’s judgment on the work of fellow painters or sculptors is the idea underpinning another anecdote by the same author. Pliny had recounted (see ibid. XXXIV </w:t>
      </w:r>
      <w:r w:rsidRPr="004F47F2">
        <w:rPr>
          <w:lang w:val="en-US"/>
        </w:rPr>
        <w:t>53; 168-70</w:t>
      </w:r>
      <w:r>
        <w:rPr>
          <w:lang w:val="en-US"/>
        </w:rPr>
        <w:t>) the competition among bronzists working in the temple of Artemis in Ephesus, stressing how these artists cast their own votes in order to clarify who had realized the best statue of an amazon</w:t>
      </w:r>
      <w:r w:rsidRPr="004F47F2">
        <w:rPr>
          <w:lang w:val="en-US"/>
        </w:rPr>
        <w:t>: “et in certamen laudatissimi, quamquam diversis aetatibus geniti, quoniam fecerant Amazonas, quae cum in templo Dianae Ephesiae dicarentur, placuit eligi probatissimam ipsorum artificum, qui praesentes erant, iudicio, cum apparuit eam esse, quam om</w:t>
      </w:r>
      <w:r>
        <w:rPr>
          <w:lang w:val="en-US"/>
        </w:rPr>
        <w:t xml:space="preserve">nes secundam a sua quisque iudicassent.” </w:t>
      </w:r>
      <w:r w:rsidRPr="00C617EC">
        <w:rPr>
          <w:lang w:val="en-US"/>
        </w:rPr>
        <w:t xml:space="preserve">For the influence of these </w:t>
      </w:r>
      <w:r>
        <w:rPr>
          <w:lang w:val="en-US"/>
        </w:rPr>
        <w:t>notions</w:t>
      </w:r>
      <w:r w:rsidRPr="00C617EC">
        <w:rPr>
          <w:lang w:val="en-US"/>
        </w:rPr>
        <w:t xml:space="preserve"> on</w:t>
      </w:r>
      <w:r>
        <w:rPr>
          <w:lang w:val="en-US"/>
        </w:rPr>
        <w:t xml:space="preserve"> the </w:t>
      </w:r>
      <w:r w:rsidRPr="00C617EC">
        <w:rPr>
          <w:i/>
          <w:lang w:val="en-US"/>
        </w:rPr>
        <w:t>Vite</w:t>
      </w:r>
      <w:r w:rsidRPr="00C617EC">
        <w:rPr>
          <w:lang w:val="en-US"/>
        </w:rPr>
        <w:t xml:space="preserve"> compare C</w:t>
      </w:r>
      <w:r>
        <w:rPr>
          <w:lang w:val="en-US"/>
        </w:rPr>
        <w:t xml:space="preserve">ast 2009, 26: “Vasari had many comments about looking at art in different ways, some responses being recognized as better than others, some more knowing, some more experienced. </w:t>
      </w:r>
      <w:r w:rsidRPr="00C617EC">
        <w:rPr>
          <w:lang w:val="en-US"/>
        </w:rPr>
        <w:t>Always the praise of artists (another idea</w:t>
      </w:r>
      <w:r>
        <w:rPr>
          <w:lang w:val="en-US"/>
        </w:rPr>
        <w:t xml:space="preserve"> from Pliny) is taken to be the sign of truest worth.” The centrality of the motif of “intra-artistic judgedment” (the judgment that Renaissance painters, sculptors and architects extended on the works of their peers) in the framework of the </w:t>
      </w:r>
      <w:r w:rsidRPr="00126AA0">
        <w:rPr>
          <w:i/>
          <w:iCs/>
          <w:lang w:val="en-US"/>
        </w:rPr>
        <w:t>Lives</w:t>
      </w:r>
      <w:r>
        <w:rPr>
          <w:lang w:val="en-US"/>
        </w:rPr>
        <w:t xml:space="preserve">, as related to Vasari’s own enterprise as historiographer, is the object of a compelling analysis in Franceschini, forthcoming. </w:t>
      </w:r>
      <w:r w:rsidRPr="00C617EC">
        <w:rPr>
          <w:lang w:val="en-US"/>
        </w:rPr>
        <w:t xml:space="preserve"> </w:t>
      </w:r>
    </w:p>
    <w:p w14:paraId="2875DE81" w14:textId="77777777" w:rsidR="008C3BFA" w:rsidRPr="00C617EC" w:rsidRDefault="008C3BFA">
      <w:pPr>
        <w:pStyle w:val="Testonotadichiusura"/>
        <w:rPr>
          <w:lang w:val="en-US"/>
        </w:rPr>
      </w:pPr>
    </w:p>
  </w:endnote>
  <w:endnote w:id="18">
    <w:p w14:paraId="2976B1E7" w14:textId="7C948C53" w:rsidR="008C3BFA" w:rsidRPr="0080576E" w:rsidRDefault="008C3BFA" w:rsidP="00126AA0">
      <w:pPr>
        <w:autoSpaceDE w:val="0"/>
        <w:autoSpaceDN w:val="0"/>
        <w:adjustRightInd w:val="0"/>
        <w:rPr>
          <w:rFonts w:eastAsia="Fd280337-Identity-H"/>
          <w:sz w:val="20"/>
          <w:lang w:val="en-US"/>
        </w:rPr>
      </w:pPr>
      <w:r>
        <w:rPr>
          <w:rStyle w:val="Rimandonotadichiusura"/>
        </w:rPr>
        <w:endnoteRef/>
      </w:r>
      <w:r w:rsidRPr="0080576E">
        <w:rPr>
          <w:lang w:val="en-US"/>
        </w:rPr>
        <w:t xml:space="preserve"> </w:t>
      </w:r>
      <w:r w:rsidRPr="00EA3178">
        <w:rPr>
          <w:sz w:val="20"/>
          <w:szCs w:val="16"/>
          <w:lang w:val="en-US"/>
        </w:rPr>
        <w:t>Compare esp.</w:t>
      </w:r>
      <w:r w:rsidRPr="00EA3178">
        <w:rPr>
          <w:sz w:val="22"/>
          <w:szCs w:val="18"/>
          <w:lang w:val="en-US"/>
        </w:rPr>
        <w:t xml:space="preserve"> </w:t>
      </w:r>
      <w:r>
        <w:rPr>
          <w:sz w:val="20"/>
          <w:lang w:val="en-US"/>
        </w:rPr>
        <w:t>Bourdieu 1996, 217: “</w:t>
      </w:r>
      <w:r w:rsidRPr="0080576E">
        <w:rPr>
          <w:rFonts w:eastAsia="Fd280337-Identity-H"/>
          <w:sz w:val="20"/>
          <w:lang w:val="en-US"/>
        </w:rPr>
        <w:t>According to the principle of external hierarchization in force in</w:t>
      </w:r>
      <w:r>
        <w:rPr>
          <w:rFonts w:eastAsia="Fd280337-Identity-H"/>
          <w:sz w:val="20"/>
          <w:lang w:val="en-US"/>
        </w:rPr>
        <w:t xml:space="preserve"> </w:t>
      </w:r>
      <w:r w:rsidRPr="0080576E">
        <w:rPr>
          <w:rFonts w:eastAsia="Fd280337-Identity-H"/>
          <w:sz w:val="20"/>
          <w:lang w:val="en-US"/>
        </w:rPr>
        <w:t>the temporally dominant regions of the field of power (and also in</w:t>
      </w:r>
      <w:r>
        <w:rPr>
          <w:rFonts w:eastAsia="Fd280337-Identity-H"/>
          <w:sz w:val="20"/>
          <w:lang w:val="en-US"/>
        </w:rPr>
        <w:t xml:space="preserve"> </w:t>
      </w:r>
      <w:r w:rsidRPr="0080576E">
        <w:rPr>
          <w:rFonts w:eastAsia="Fd280337-Identity-H"/>
          <w:sz w:val="20"/>
          <w:lang w:val="en-US"/>
        </w:rPr>
        <w:t>the economic field) - that is, according to the criterion of temporal</w:t>
      </w:r>
      <w:r>
        <w:rPr>
          <w:rFonts w:eastAsia="Fd280337-Identity-H"/>
          <w:sz w:val="20"/>
          <w:lang w:val="en-US"/>
        </w:rPr>
        <w:t xml:space="preserve"> </w:t>
      </w:r>
      <w:r w:rsidRPr="0080576E">
        <w:rPr>
          <w:rFonts w:eastAsia="Fd280337-Identity-H"/>
          <w:sz w:val="20"/>
          <w:lang w:val="en-US"/>
        </w:rPr>
        <w:t>success measured by indices of commercial success (such as print</w:t>
      </w:r>
      <w:r>
        <w:rPr>
          <w:rFonts w:eastAsia="Fd280337-Identity-H"/>
          <w:sz w:val="20"/>
          <w:lang w:val="en-US"/>
        </w:rPr>
        <w:t xml:space="preserve"> </w:t>
      </w:r>
      <w:r w:rsidRPr="0080576E">
        <w:rPr>
          <w:rFonts w:eastAsia="Fd280337-Identity-H"/>
          <w:sz w:val="20"/>
          <w:lang w:val="en-US"/>
        </w:rPr>
        <w:t>runs, the number of performances of plays, etc.) or social notoriety</w:t>
      </w:r>
      <w:r>
        <w:rPr>
          <w:rFonts w:eastAsia="Fd280337-Identity-H"/>
          <w:sz w:val="20"/>
          <w:lang w:val="en-US"/>
        </w:rPr>
        <w:t xml:space="preserve"> </w:t>
      </w:r>
      <w:r w:rsidRPr="0080576E">
        <w:rPr>
          <w:rFonts w:eastAsia="Fd280337-Identity-H"/>
          <w:sz w:val="20"/>
          <w:lang w:val="en-US"/>
        </w:rPr>
        <w:t>(such as decorations, commissions, etc.) - pre-eminence belongs to</w:t>
      </w:r>
      <w:r>
        <w:rPr>
          <w:rFonts w:eastAsia="Fd280337-Identity-H"/>
          <w:sz w:val="20"/>
          <w:lang w:val="en-US"/>
        </w:rPr>
        <w:t xml:space="preserve"> </w:t>
      </w:r>
      <w:r w:rsidRPr="0080576E">
        <w:rPr>
          <w:rFonts w:eastAsia="Fd280337-Identity-H"/>
          <w:sz w:val="20"/>
          <w:lang w:val="en-US"/>
        </w:rPr>
        <w:t xml:space="preserve">artists (etc.) who are known and recognized by the </w:t>
      </w:r>
      <w:r>
        <w:rPr>
          <w:rFonts w:eastAsia="Fd280337-Identity-H"/>
          <w:sz w:val="20"/>
          <w:lang w:val="en-US"/>
        </w:rPr>
        <w:t>‘</w:t>
      </w:r>
      <w:r w:rsidRPr="0080576E">
        <w:rPr>
          <w:rFonts w:eastAsia="Fd280337-Identity-H"/>
          <w:sz w:val="20"/>
          <w:lang w:val="en-US"/>
        </w:rPr>
        <w:t>general public</w:t>
      </w:r>
      <w:r>
        <w:rPr>
          <w:rFonts w:eastAsia="Fd280337-Identity-H"/>
          <w:sz w:val="20"/>
          <w:lang w:val="en-US"/>
        </w:rPr>
        <w:t>’</w:t>
      </w:r>
      <w:r w:rsidRPr="0080576E">
        <w:rPr>
          <w:rFonts w:eastAsia="Fd280337-Identity-H"/>
          <w:sz w:val="20"/>
          <w:lang w:val="en-US"/>
        </w:rPr>
        <w:t>.</w:t>
      </w:r>
      <w:r>
        <w:rPr>
          <w:rFonts w:eastAsia="Fd280337-Identity-H"/>
          <w:sz w:val="20"/>
          <w:lang w:val="en-US"/>
        </w:rPr>
        <w:t xml:space="preserve"> </w:t>
      </w:r>
      <w:r w:rsidRPr="0080576E">
        <w:rPr>
          <w:rFonts w:eastAsia="Fd280337-Identity-H"/>
          <w:sz w:val="20"/>
          <w:lang w:val="en-US"/>
        </w:rPr>
        <w:t>On the other hand, the principle of internal hierarchization, that is,</w:t>
      </w:r>
      <w:r>
        <w:rPr>
          <w:rFonts w:eastAsia="Fd280337-Identity-H"/>
          <w:sz w:val="20"/>
          <w:lang w:val="en-US"/>
        </w:rPr>
        <w:t xml:space="preserve"> </w:t>
      </w:r>
      <w:r w:rsidRPr="0080576E">
        <w:rPr>
          <w:rFonts w:eastAsia="Fd280337-Identity-H"/>
          <w:sz w:val="20"/>
          <w:lang w:val="en-US"/>
        </w:rPr>
        <w:t>the degree of specific consecration, favours artists (etc.) who are</w:t>
      </w:r>
      <w:r>
        <w:rPr>
          <w:rFonts w:eastAsia="Fd280337-Identity-H"/>
          <w:sz w:val="20"/>
          <w:lang w:val="en-US"/>
        </w:rPr>
        <w:t xml:space="preserve"> </w:t>
      </w:r>
      <w:r w:rsidRPr="0080576E">
        <w:rPr>
          <w:rFonts w:eastAsia="Fd280337-Identity-H"/>
          <w:sz w:val="20"/>
          <w:lang w:val="en-US"/>
        </w:rPr>
        <w:t>known and recognized by their peers and only by them (at least in</w:t>
      </w:r>
    </w:p>
    <w:p w14:paraId="4993A510" w14:textId="4CE5B8E7" w:rsidR="008C3BFA" w:rsidRDefault="008C3BFA" w:rsidP="00E224AB">
      <w:pPr>
        <w:autoSpaceDE w:val="0"/>
        <w:autoSpaceDN w:val="0"/>
        <w:adjustRightInd w:val="0"/>
        <w:ind w:firstLine="0"/>
        <w:rPr>
          <w:rFonts w:eastAsia="Fd280337-Identity-H"/>
          <w:sz w:val="20"/>
          <w:lang w:val="en-US"/>
        </w:rPr>
      </w:pPr>
      <w:r w:rsidRPr="0080576E">
        <w:rPr>
          <w:rFonts w:eastAsia="Fd280337-Identity-H"/>
          <w:sz w:val="20"/>
          <w:lang w:val="en-US"/>
        </w:rPr>
        <w:t>the initial phase of their enterprise) and who owe their prestige, at</w:t>
      </w:r>
      <w:r>
        <w:rPr>
          <w:rFonts w:eastAsia="Fd280337-Identity-H"/>
          <w:sz w:val="20"/>
          <w:lang w:val="en-US"/>
        </w:rPr>
        <w:t xml:space="preserve"> </w:t>
      </w:r>
      <w:r w:rsidRPr="0080576E">
        <w:rPr>
          <w:rFonts w:eastAsia="Fd280337-Identity-H"/>
          <w:sz w:val="20"/>
          <w:lang w:val="en-US"/>
        </w:rPr>
        <w:t>least negatively, to the fact that they make no</w:t>
      </w:r>
      <w:r>
        <w:rPr>
          <w:rFonts w:eastAsia="Fd280337-Identity-H"/>
          <w:sz w:val="20"/>
          <w:lang w:val="en-US"/>
        </w:rPr>
        <w:t xml:space="preserve"> </w:t>
      </w:r>
      <w:r w:rsidRPr="0080576E">
        <w:rPr>
          <w:rFonts w:eastAsia="Fd280337-Identity-H"/>
          <w:sz w:val="20"/>
          <w:lang w:val="en-US"/>
        </w:rPr>
        <w:t xml:space="preserve">concessions to the demand of the </w:t>
      </w:r>
      <w:r>
        <w:rPr>
          <w:rFonts w:eastAsia="Fd280337-Identity-H"/>
          <w:sz w:val="20"/>
          <w:lang w:val="en-US"/>
        </w:rPr>
        <w:t>‘</w:t>
      </w:r>
      <w:r w:rsidRPr="0080576E">
        <w:rPr>
          <w:rFonts w:eastAsia="Fd280337-Identity-H"/>
          <w:sz w:val="20"/>
          <w:lang w:val="en-US"/>
        </w:rPr>
        <w:t>general public</w:t>
      </w:r>
      <w:r>
        <w:rPr>
          <w:rFonts w:eastAsia="Fd280337-Identity-H"/>
          <w:sz w:val="20"/>
          <w:lang w:val="en-US"/>
        </w:rPr>
        <w:t>.’”</w:t>
      </w:r>
    </w:p>
    <w:p w14:paraId="23F35F0B" w14:textId="77777777" w:rsidR="008C3BFA" w:rsidRPr="0080576E" w:rsidRDefault="008C3BFA" w:rsidP="00E224AB">
      <w:pPr>
        <w:autoSpaceDE w:val="0"/>
        <w:autoSpaceDN w:val="0"/>
        <w:adjustRightInd w:val="0"/>
        <w:ind w:firstLine="0"/>
        <w:rPr>
          <w:rFonts w:eastAsia="Fd280337-Identity-H"/>
          <w:sz w:val="20"/>
          <w:lang w:val="en-US"/>
        </w:rPr>
      </w:pPr>
    </w:p>
  </w:endnote>
  <w:endnote w:id="19">
    <w:p w14:paraId="1D65038D" w14:textId="4A91FCC4" w:rsidR="008C3BFA" w:rsidRDefault="008C3BFA">
      <w:pPr>
        <w:pStyle w:val="Testonotadichiusura"/>
        <w:rPr>
          <w:lang w:val="en-US"/>
        </w:rPr>
      </w:pPr>
      <w:r>
        <w:rPr>
          <w:rStyle w:val="Rimandonotadichiusura"/>
        </w:rPr>
        <w:endnoteRef/>
      </w:r>
      <w:r w:rsidRPr="00EE5B98">
        <w:t xml:space="preserve"> Leonardo 1995, I, 174 (</w:t>
      </w:r>
      <w:r>
        <w:t xml:space="preserve">precept n. 59; </w:t>
      </w:r>
      <w:r w:rsidRPr="00EE5B98">
        <w:t xml:space="preserve">ca. 1500-1505): </w:t>
      </w:r>
      <w:r>
        <w:t>“</w:t>
      </w:r>
      <w:r w:rsidRPr="00D257C7">
        <w:t>Se tu, pittore, te ingegnerai di piacer alli primi pittori, tu farai bene la tua pittura, perché sol quelli sono che con verità ti potran sindicare. Ma se tu vorrai piacere a quelli che non son maestri, le tue pitture aranno pochi scorti, e poco rilevo, o movimento pronto, e per questo mancarai in quella parte di che la pittura è tenuta arte eccellente, cioè del fare rilevare quel ch’è nulla in rilevo [...].</w:t>
      </w:r>
      <w:r>
        <w:t>”</w:t>
      </w:r>
      <w:r w:rsidRPr="00EE5B98">
        <w:t xml:space="preserve"> </w:t>
      </w:r>
      <w:r>
        <w:rPr>
          <w:lang w:val="en-US"/>
        </w:rPr>
        <w:t>On this passage see, among others, the considerations of Chastel 1964, 292;</w:t>
      </w:r>
      <w:r w:rsidRPr="00BA2E1C">
        <w:rPr>
          <w:lang w:val="en-US"/>
        </w:rPr>
        <w:t xml:space="preserve"> Gombrich</w:t>
      </w:r>
      <w:r>
        <w:rPr>
          <w:lang w:val="en-US"/>
        </w:rPr>
        <w:t xml:space="preserve"> 1967</w:t>
      </w:r>
      <w:r w:rsidRPr="00BA2E1C">
        <w:rPr>
          <w:lang w:val="en-US"/>
        </w:rPr>
        <w:t>, 20; Summers 1987, 134</w:t>
      </w:r>
      <w:r>
        <w:rPr>
          <w:lang w:val="en-US"/>
        </w:rPr>
        <w:t>; Marani 2003 and</w:t>
      </w:r>
      <w:r w:rsidRPr="00BA2E1C">
        <w:rPr>
          <w:lang w:val="en-US"/>
        </w:rPr>
        <w:t xml:space="preserve"> Spagnolo</w:t>
      </w:r>
      <w:r>
        <w:rPr>
          <w:lang w:val="en-US"/>
        </w:rPr>
        <w:t xml:space="preserve"> 2004, 92, who discusses it in the context of an illuminating analysis of Vasari’s ideal of “difficultà.”</w:t>
      </w:r>
      <w:r w:rsidRPr="00BA2E1C">
        <w:rPr>
          <w:lang w:val="en-US"/>
        </w:rPr>
        <w:t xml:space="preserve"> </w:t>
      </w:r>
    </w:p>
    <w:p w14:paraId="5D9AC7E3" w14:textId="77777777" w:rsidR="008C3BFA" w:rsidRPr="00BA2E1C" w:rsidRDefault="008C3BFA">
      <w:pPr>
        <w:pStyle w:val="Testonotadichiusura"/>
        <w:rPr>
          <w:lang w:val="en-US"/>
        </w:rPr>
      </w:pPr>
    </w:p>
  </w:endnote>
  <w:endnote w:id="20">
    <w:p w14:paraId="4745ED7F" w14:textId="15F343C2" w:rsidR="008C3BFA" w:rsidRDefault="008C3BFA">
      <w:pPr>
        <w:pStyle w:val="Testonotadichiusura"/>
        <w:rPr>
          <w:lang w:val="en-US"/>
        </w:rPr>
      </w:pPr>
      <w:r>
        <w:rPr>
          <w:rStyle w:val="Rimandonotadichiusura"/>
        </w:rPr>
        <w:endnoteRef/>
      </w:r>
      <w:r w:rsidRPr="001F0F8D">
        <w:rPr>
          <w:lang w:val="en-US"/>
        </w:rPr>
        <w:t xml:space="preserve"> Hollanda 1998, 75; on this claim, s</w:t>
      </w:r>
      <w:r>
        <w:rPr>
          <w:lang w:val="en-US"/>
        </w:rPr>
        <w:t>ee Summers 1981, 506, n. 4. The</w:t>
      </w:r>
      <w:r w:rsidRPr="002B11FE">
        <w:rPr>
          <w:lang w:val="en-US"/>
        </w:rPr>
        <w:t xml:space="preserve"> belief that an artist willing to “make concessions” t</w:t>
      </w:r>
      <w:r>
        <w:rPr>
          <w:lang w:val="en-US"/>
        </w:rPr>
        <w:t>o the aesthetics of non-experts would create a shoddy work was – we might note – already articulated in anecdote by Helian (</w:t>
      </w:r>
      <w:r w:rsidRPr="00734058">
        <w:rPr>
          <w:i/>
          <w:iCs/>
          <w:lang w:val="en-US"/>
        </w:rPr>
        <w:t>Historical Miscellany</w:t>
      </w:r>
      <w:r>
        <w:rPr>
          <w:lang w:val="en-US"/>
        </w:rPr>
        <w:t xml:space="preserve"> XIV.8): “Polyclitus made two sculptures of the same subject, one of which satisfied popular taste, and the other the rules of his art. He satisfied popular taste in this way: he made alterations and adjustments to suit each visitor, following all their suggestions. He then exhibited both pieces. One was universally praised, the other ridiculed. Polyclitus responded by saying: ‘But you have made the one that you criticise, and I the one you admire.’”</w:t>
      </w:r>
    </w:p>
    <w:p w14:paraId="307B195B" w14:textId="77777777" w:rsidR="008C3BFA" w:rsidRPr="002B11FE" w:rsidRDefault="008C3BFA">
      <w:pPr>
        <w:pStyle w:val="Testonotadichiusura"/>
        <w:rPr>
          <w:lang w:val="en-US"/>
        </w:rPr>
      </w:pPr>
    </w:p>
  </w:endnote>
  <w:endnote w:id="21">
    <w:p w14:paraId="60B50098" w14:textId="7D889484" w:rsidR="008C3BFA" w:rsidRDefault="008C3BFA">
      <w:pPr>
        <w:pStyle w:val="Testonotadichiusura"/>
        <w:rPr>
          <w:lang w:val="en-US"/>
        </w:rPr>
      </w:pPr>
      <w:r>
        <w:rPr>
          <w:rStyle w:val="Rimandonotadichiusura"/>
        </w:rPr>
        <w:endnoteRef/>
      </w:r>
      <w:r w:rsidRPr="005F54CF">
        <w:t xml:space="preserve"> See the sculptor’s letter in Varchi and Borghini 1998, 76: “che ce n’è pure assai che fanno professione d’intendere e lodano e biasimano, come se proprio de l’arte fussino, e per avere veduto quattro medagliucce e imparato qualche vocabolo de l’arte fanno tanto con varie adulazione.” </w:t>
      </w:r>
      <w:r>
        <w:rPr>
          <w:lang w:val="en-US"/>
        </w:rPr>
        <w:t xml:space="preserve">On such polemical accents see the insightful considerations of Thomas 2000, 46-47; </w:t>
      </w:r>
      <w:r w:rsidRPr="005F54CF">
        <w:rPr>
          <w:lang w:val="en-US"/>
        </w:rPr>
        <w:t>Spagnolo 2008</w:t>
      </w:r>
      <w:r>
        <w:rPr>
          <w:lang w:val="en-US"/>
        </w:rPr>
        <w:t>, 12 and Jonietz 2017, 237.</w:t>
      </w:r>
      <w:r w:rsidRPr="005F54CF">
        <w:rPr>
          <w:lang w:val="en-US"/>
        </w:rPr>
        <w:t xml:space="preserve"> </w:t>
      </w:r>
      <w:r>
        <w:rPr>
          <w:lang w:val="en-US"/>
        </w:rPr>
        <w:t xml:space="preserve">The illuminator and painter Giulio Clovio expresses a less disputatious but comparable view in the fourth part of Francisco de </w:t>
      </w:r>
      <w:r w:rsidRPr="005F54CF">
        <w:rPr>
          <w:lang w:val="en-US"/>
        </w:rPr>
        <w:t>Hollanda</w:t>
      </w:r>
      <w:r>
        <w:rPr>
          <w:lang w:val="en-US"/>
        </w:rPr>
        <w:t>’s</w:t>
      </w:r>
      <w:r w:rsidRPr="005F54CF">
        <w:rPr>
          <w:lang w:val="en-US"/>
        </w:rPr>
        <w:t xml:space="preserve"> </w:t>
      </w:r>
      <w:r w:rsidRPr="00E756EF">
        <w:rPr>
          <w:i/>
          <w:lang w:val="en-US"/>
        </w:rPr>
        <w:t>Diálogos em Roma</w:t>
      </w:r>
      <w:r w:rsidRPr="00E756EF">
        <w:rPr>
          <w:lang w:val="en-US"/>
        </w:rPr>
        <w:t xml:space="preserve"> (</w:t>
      </w:r>
      <w:r>
        <w:rPr>
          <w:lang w:val="en-US"/>
        </w:rPr>
        <w:t xml:space="preserve">Hollanda </w:t>
      </w:r>
      <w:r w:rsidRPr="005F54CF">
        <w:rPr>
          <w:lang w:val="en-US"/>
        </w:rPr>
        <w:t xml:space="preserve">1998, 122): “In Italy there is not a lord or gentleman who will not greatly praise and exalt a noble picture when he sees it, with a knowledge of all its parts equal to that of a painter himself; often I am astonished at the clear knowledge and understanding they reveal. </w:t>
      </w:r>
      <w:r>
        <w:rPr>
          <w:lang w:val="en-US"/>
        </w:rPr>
        <w:t>But there are also gentlemen who presume to criticize painting foolishly and find fault with what they cannot understand.”</w:t>
      </w:r>
    </w:p>
    <w:p w14:paraId="7BB691B2" w14:textId="77777777" w:rsidR="008C3BFA" w:rsidRPr="005F54CF" w:rsidRDefault="008C3BFA">
      <w:pPr>
        <w:pStyle w:val="Testonotadichiusura"/>
        <w:rPr>
          <w:lang w:val="en-US"/>
        </w:rPr>
      </w:pPr>
    </w:p>
  </w:endnote>
  <w:endnote w:id="22">
    <w:p w14:paraId="1AE4B0CC" w14:textId="260062B6" w:rsidR="008C3BFA" w:rsidRDefault="008C3BFA">
      <w:pPr>
        <w:pStyle w:val="Testonotadichiusura"/>
        <w:rPr>
          <w:lang w:val="en-US"/>
        </w:rPr>
      </w:pPr>
      <w:r>
        <w:rPr>
          <w:rStyle w:val="Rimandonotadichiusura"/>
        </w:rPr>
        <w:endnoteRef/>
      </w:r>
      <w:r w:rsidRPr="00993C54">
        <w:rPr>
          <w:lang w:val="en-US"/>
        </w:rPr>
        <w:t xml:space="preserve"> On Doni’s artistic training and friendship wi</w:t>
      </w:r>
      <w:r>
        <w:rPr>
          <w:lang w:val="en-US"/>
        </w:rPr>
        <w:t>th the two sculptors see esp.</w:t>
      </w:r>
      <w:r w:rsidRPr="00993C54">
        <w:rPr>
          <w:lang w:val="en-US"/>
        </w:rPr>
        <w:t xml:space="preserve"> </w:t>
      </w:r>
      <w:r>
        <w:rPr>
          <w:lang w:val="en-US"/>
        </w:rPr>
        <w:t xml:space="preserve">Pepe 1998 and </w:t>
      </w:r>
      <w:r w:rsidRPr="00993C54">
        <w:rPr>
          <w:lang w:val="en-US"/>
        </w:rPr>
        <w:t>Girotto 2017</w:t>
      </w:r>
      <w:r>
        <w:rPr>
          <w:lang w:val="en-US"/>
        </w:rPr>
        <w:t xml:space="preserve">. On the genesis of his </w:t>
      </w:r>
      <w:r w:rsidRPr="007562AB">
        <w:rPr>
          <w:i/>
          <w:lang w:val="en-US"/>
        </w:rPr>
        <w:t>Disegno</w:t>
      </w:r>
      <w:r>
        <w:rPr>
          <w:lang w:val="en-US"/>
        </w:rPr>
        <w:t xml:space="preserve"> and on the artistic ideals that the book endorses see Pierguidi 2013, with further references. </w:t>
      </w:r>
    </w:p>
    <w:p w14:paraId="77D79C22" w14:textId="77777777" w:rsidR="008C3BFA" w:rsidRPr="00991240" w:rsidRDefault="008C3BFA">
      <w:pPr>
        <w:pStyle w:val="Testonotadichiusura"/>
        <w:rPr>
          <w:lang w:val="en-US"/>
        </w:rPr>
      </w:pPr>
    </w:p>
  </w:endnote>
  <w:endnote w:id="23">
    <w:p w14:paraId="47D1CEC1" w14:textId="77777777" w:rsidR="008C3BFA" w:rsidRDefault="008C3BFA">
      <w:pPr>
        <w:pStyle w:val="Testonotadichiusura"/>
        <w:rPr>
          <w:lang w:val="en-US"/>
        </w:rPr>
      </w:pPr>
      <w:r>
        <w:rPr>
          <w:rStyle w:val="Rimandonotadichiusura"/>
        </w:rPr>
        <w:endnoteRef/>
      </w:r>
      <w:r w:rsidRPr="00080527">
        <w:rPr>
          <w:lang w:val="en-US"/>
        </w:rPr>
        <w:t xml:space="preserve"> </w:t>
      </w:r>
      <w:r>
        <w:rPr>
          <w:lang w:val="en-US"/>
        </w:rPr>
        <w:t xml:space="preserve">Doni’s line of reasoning in the </w:t>
      </w:r>
      <w:r w:rsidRPr="00080527">
        <w:rPr>
          <w:i/>
          <w:lang w:val="en-US"/>
        </w:rPr>
        <w:t>Disegno</w:t>
      </w:r>
      <w:r>
        <w:rPr>
          <w:lang w:val="en-US"/>
        </w:rPr>
        <w:t xml:space="preserve"> partially overlaps with the attack that Alfonso de’ Pazzi conducted against the academic lecture on the Paragone, by penning the sonnet </w:t>
      </w:r>
      <w:r w:rsidRPr="00080527">
        <w:rPr>
          <w:i/>
          <w:lang w:val="en-US"/>
        </w:rPr>
        <w:t>V.(archi), che v[u]oi tu dir della pittura</w:t>
      </w:r>
      <w:r>
        <w:rPr>
          <w:lang w:val="en-US"/>
        </w:rPr>
        <w:t xml:space="preserve">. In the text, one of the numerous vitriolic compositions that the author addressed to Varchi, the poet criticized the humanist’s choice to discuss subjects of which he had no direct knowledge nor experience. For insightful discussions of Doni’s treatment of the problem of </w:t>
      </w:r>
      <w:r w:rsidRPr="004E058B">
        <w:rPr>
          <w:i/>
          <w:lang w:val="en-US"/>
        </w:rPr>
        <w:t>giudizio</w:t>
      </w:r>
      <w:r>
        <w:rPr>
          <w:lang w:val="en-US"/>
        </w:rPr>
        <w:t xml:space="preserve"> see Frangenberg 1990, 68-69 and </w:t>
      </w:r>
      <w:r w:rsidRPr="00991240">
        <w:rPr>
          <w:lang w:val="en-US"/>
        </w:rPr>
        <w:t>Spagnolo 2008, 1</w:t>
      </w:r>
      <w:r>
        <w:rPr>
          <w:lang w:val="en-US"/>
        </w:rPr>
        <w:t>3</w:t>
      </w:r>
      <w:r w:rsidRPr="00991240">
        <w:rPr>
          <w:lang w:val="en-US"/>
        </w:rPr>
        <w:t>-15</w:t>
      </w:r>
      <w:r>
        <w:rPr>
          <w:lang w:val="en-US"/>
        </w:rPr>
        <w:t xml:space="preserve"> (who also analyzes Pazzi’s sonnet on the Paragone debate.) </w:t>
      </w:r>
      <w:r w:rsidRPr="00BB4C9D">
        <w:rPr>
          <w:lang w:val="en-US"/>
        </w:rPr>
        <w:t>The paradox that these ideas were articulated in writing by a non-practitioner of the visual arts did not escape the author, who on the contrary ironically underscored it (see his letter to Paris Bordone in Doni 1549, 54v: “Che si dirà adunque havendo dato in publico quest’opera, che tratta della Scolt</w:t>
      </w:r>
      <w:r>
        <w:rPr>
          <w:lang w:val="en-US"/>
        </w:rPr>
        <w:t>u</w:t>
      </w:r>
      <w:r w:rsidRPr="00BB4C9D">
        <w:rPr>
          <w:lang w:val="en-US"/>
        </w:rPr>
        <w:t>ra et Pittura, che per mia fede non saprei fare un beveratoio da pulci con lo scarpello, né col pennello una testa [...] di grillo; et pure, gratia dei, n’ho cicalato non so quante carte”), and argued that hi</w:t>
      </w:r>
      <w:r>
        <w:rPr>
          <w:lang w:val="en-US"/>
        </w:rPr>
        <w:t>s familiarity with many excellent artists gave him the right to write about artistic subjects.</w:t>
      </w:r>
      <w:r w:rsidRPr="00BB4C9D">
        <w:rPr>
          <w:lang w:val="en-US"/>
        </w:rPr>
        <w:t xml:space="preserve">   </w:t>
      </w:r>
    </w:p>
    <w:p w14:paraId="525F32F6" w14:textId="258DB126" w:rsidR="008C3BFA" w:rsidRPr="00BB4C9D" w:rsidRDefault="008C3BFA">
      <w:pPr>
        <w:pStyle w:val="Testonotadichiusura"/>
        <w:rPr>
          <w:lang w:val="en-US"/>
        </w:rPr>
      </w:pPr>
      <w:r w:rsidRPr="00BB4C9D">
        <w:rPr>
          <w:lang w:val="en-US"/>
        </w:rPr>
        <w:t xml:space="preserve">  </w:t>
      </w:r>
    </w:p>
  </w:endnote>
  <w:endnote w:id="24">
    <w:p w14:paraId="2932F1B1" w14:textId="56F594AF" w:rsidR="008C3BFA" w:rsidRDefault="008C3BFA">
      <w:pPr>
        <w:pStyle w:val="Testonotadichiusura"/>
      </w:pPr>
      <w:r>
        <w:rPr>
          <w:rStyle w:val="Rimandonotadichiusura"/>
        </w:rPr>
        <w:endnoteRef/>
      </w:r>
      <w:r w:rsidRPr="00630929">
        <w:t xml:space="preserve"> Dolce in Barocchi 1960, 154. </w:t>
      </w:r>
    </w:p>
    <w:p w14:paraId="2655DDDC" w14:textId="77777777" w:rsidR="008C3BFA" w:rsidRPr="00630929" w:rsidRDefault="008C3BFA">
      <w:pPr>
        <w:pStyle w:val="Testonotadichiusura"/>
      </w:pPr>
    </w:p>
  </w:endnote>
  <w:endnote w:id="25">
    <w:p w14:paraId="226EE37A" w14:textId="472D040F" w:rsidR="008C3BFA" w:rsidRDefault="008C3BFA" w:rsidP="00842F88">
      <w:pPr>
        <w:pStyle w:val="Testonotadichiusura"/>
      </w:pPr>
      <w:r>
        <w:rPr>
          <w:rStyle w:val="Rimandonotadichiusura"/>
        </w:rPr>
        <w:endnoteRef/>
      </w:r>
      <w:r>
        <w:t xml:space="preserve"> See ibid., 156: “Ma io non intendo in generale della moltitudine, ma in particolare di alcuni belli ingegni, i quali, avendo affinato il giudicio con le lettere e con la pratica, possono sicuramente giudicar di varie cose, e massimamente della pittura.”</w:t>
      </w:r>
      <w:r w:rsidRPr="0006500D">
        <w:t xml:space="preserve"> </w:t>
      </w:r>
      <w:r w:rsidRPr="007F48B0">
        <w:rPr>
          <w:lang w:val="en-US"/>
        </w:rPr>
        <w:t>The term “intendenti” had already been u</w:t>
      </w:r>
      <w:r>
        <w:rPr>
          <w:lang w:val="en-US"/>
        </w:rPr>
        <w:t xml:space="preserve">sed by Lorenzo de’ Medici in a 1498 letter to Giovanni Lanfredini, and was adopted by Vasari in several passages from the </w:t>
      </w:r>
      <w:r w:rsidRPr="002E624A">
        <w:rPr>
          <w:i/>
          <w:lang w:val="en-US"/>
        </w:rPr>
        <w:t>Vite</w:t>
      </w:r>
      <w:r>
        <w:rPr>
          <w:lang w:val="en-US"/>
        </w:rPr>
        <w:t xml:space="preserve"> to designate the conoisseurs</w:t>
      </w:r>
      <w:r w:rsidRPr="00C17DAE">
        <w:rPr>
          <w:lang w:val="en-US"/>
        </w:rPr>
        <w:t xml:space="preserve"> </w:t>
      </w:r>
      <w:r>
        <w:rPr>
          <w:lang w:val="en-US"/>
        </w:rPr>
        <w:t>(</w:t>
      </w:r>
      <w:r w:rsidRPr="00C17DAE">
        <w:rPr>
          <w:lang w:val="en-US"/>
        </w:rPr>
        <w:t>see Cast 2009, 57</w:t>
      </w:r>
      <w:r>
        <w:rPr>
          <w:lang w:val="en-US"/>
        </w:rPr>
        <w:t xml:space="preserve">). </w:t>
      </w:r>
      <w:r w:rsidRPr="00C17DAE">
        <w:t>One such example is the description of the reception of Giotto’s m</w:t>
      </w:r>
      <w:r>
        <w:t>o</w:t>
      </w:r>
      <w:r w:rsidRPr="00C17DAE">
        <w:t>saic</w:t>
      </w:r>
      <w:r>
        <w:t xml:space="preserve"> of the </w:t>
      </w:r>
      <w:r w:rsidRPr="00C17DAE">
        <w:rPr>
          <w:i/>
        </w:rPr>
        <w:t xml:space="preserve">Navicella </w:t>
      </w:r>
      <w:r w:rsidRPr="00C17DAE">
        <w:t>in</w:t>
      </w:r>
      <w:r>
        <w:t xml:space="preserve"> the</w:t>
      </w:r>
      <w:r w:rsidRPr="00C17DAE">
        <w:t xml:space="preserve"> Saint Peter</w:t>
      </w:r>
      <w:r>
        <w:t>’s Basilica</w:t>
      </w:r>
      <w:r w:rsidRPr="00C17DAE">
        <w:t>, “la quale fu sì maravigliosa et in quel tempo di tal disegno, d’ordine e di perfezzione, che le lode universa</w:t>
      </w:r>
      <w:r>
        <w:t>lmente dàtele dagli artefici e da altri intendenti ingegni meritamente se le convengono” (</w:t>
      </w:r>
      <w:r w:rsidRPr="001B3BAE">
        <w:t>Vasari 1550 [1967] II 106).</w:t>
      </w:r>
    </w:p>
    <w:p w14:paraId="250183B3" w14:textId="77777777" w:rsidR="008C3BFA" w:rsidRPr="001B3BAE" w:rsidRDefault="008C3BFA" w:rsidP="00842F88">
      <w:pPr>
        <w:pStyle w:val="Testonotadichiusura"/>
      </w:pPr>
    </w:p>
  </w:endnote>
  <w:endnote w:id="26">
    <w:p w14:paraId="13198070" w14:textId="4626321C" w:rsidR="008C3BFA" w:rsidRDefault="008C3BFA">
      <w:pPr>
        <w:pStyle w:val="Testonotadichiusura"/>
        <w:rPr>
          <w:lang w:val="en-US"/>
        </w:rPr>
      </w:pPr>
      <w:r>
        <w:rPr>
          <w:rStyle w:val="Rimandonotadichiusura"/>
        </w:rPr>
        <w:endnoteRef/>
      </w:r>
      <w:r w:rsidRPr="001827C7">
        <w:rPr>
          <w:lang w:val="en-US"/>
        </w:rPr>
        <w:t xml:space="preserve"> Dolce in Barocchi 1960, 157.</w:t>
      </w:r>
      <w:r>
        <w:rPr>
          <w:lang w:val="en-US"/>
        </w:rPr>
        <w:t xml:space="preserve"> Among the classical </w:t>
      </w:r>
      <w:r w:rsidRPr="004E26C4">
        <w:rPr>
          <w:i/>
          <w:iCs/>
          <w:lang w:val="en-US"/>
        </w:rPr>
        <w:t>auctoritates</w:t>
      </w:r>
      <w:r>
        <w:rPr>
          <w:lang w:val="en-US"/>
        </w:rPr>
        <w:t xml:space="preserve"> that had argued for the existence of a divide among the audience able to detect the most minute details of an artwork and the spectators who have a more generic understanding of it, particularly explicit was Plutarch (</w:t>
      </w:r>
      <w:r w:rsidRPr="00696BE4">
        <w:rPr>
          <w:i/>
          <w:iCs/>
          <w:lang w:val="en-US"/>
        </w:rPr>
        <w:t>De genio Socratis</w:t>
      </w:r>
      <w:r>
        <w:rPr>
          <w:lang w:val="en-US"/>
        </w:rPr>
        <w:t xml:space="preserve"> I): “I heard</w:t>
      </w:r>
      <w:r w:rsidRPr="001827C7">
        <w:rPr>
          <w:lang w:val="en-US"/>
        </w:rPr>
        <w:t xml:space="preserve"> </w:t>
      </w:r>
      <w:r>
        <w:rPr>
          <w:lang w:val="en-US"/>
        </w:rPr>
        <w:t>[...]</w:t>
      </w:r>
      <w:r w:rsidRPr="001827C7">
        <w:rPr>
          <w:lang w:val="en-US"/>
        </w:rPr>
        <w:t xml:space="preserve"> a neat saying of a painter, comprised in a similitude upon those that came to view his pictures. For he said, the ignorant and unskilful were like those that saluted a whole company together, but the curious and knowing like those that complimented each single person; for the former take no exact, but only one general view of the performance; but those that with judgment examine part by part take notice of every stroke that is either well or ill done in the whole picture. The duller and lazy sort are abundantly satisfied with a short account and upshot of any business. But he that is of a generous and noble temper, that is fitted to be a spectator of virtue, as of a curious piece of art, is more delighted with the particulars. For, upon a general view, much of fortune is discovered; but when the particulars are examined, then appear the art and contrivance, the boldness in conquering intervening accidents, and the reason that was mixed with and tempered the heat and fury of the undertakers.</w:t>
      </w:r>
      <w:r>
        <w:rPr>
          <w:lang w:val="en-US"/>
        </w:rPr>
        <w:t>”</w:t>
      </w:r>
    </w:p>
    <w:p w14:paraId="425D2BF8" w14:textId="77777777" w:rsidR="008C3BFA" w:rsidRPr="001827C7" w:rsidRDefault="008C3BFA">
      <w:pPr>
        <w:pStyle w:val="Testonotadichiusura"/>
        <w:rPr>
          <w:lang w:val="en-US"/>
        </w:rPr>
      </w:pPr>
    </w:p>
  </w:endnote>
  <w:endnote w:id="27">
    <w:p w14:paraId="5460F63E" w14:textId="0B6CB418" w:rsidR="008C3BFA" w:rsidRDefault="008C3BFA">
      <w:pPr>
        <w:pStyle w:val="Testonotadichiusura"/>
        <w:rPr>
          <w:lang w:val="en-US"/>
        </w:rPr>
      </w:pPr>
      <w:r>
        <w:rPr>
          <w:rStyle w:val="Rimandonotadichiusura"/>
        </w:rPr>
        <w:endnoteRef/>
      </w:r>
      <w:r w:rsidRPr="002221A9">
        <w:t xml:space="preserve"> </w:t>
      </w:r>
      <w:r w:rsidRPr="001827C7">
        <w:t>Dolce in Barocchi 1960, 157</w:t>
      </w:r>
      <w:r>
        <w:t xml:space="preserve">: </w:t>
      </w:r>
      <w:r w:rsidRPr="002221A9">
        <w:t xml:space="preserve">“Ma queste [the technical </w:t>
      </w:r>
      <w:r w:rsidRPr="002221A9">
        <w:rPr>
          <w:i/>
        </w:rPr>
        <w:t>minutezze</w:t>
      </w:r>
      <w:r w:rsidRPr="002221A9">
        <w:t xml:space="preserve"> that only the painters know], se ben saranno importanti nell’operare, saranno elle poi di poco momento nel giudicare.” </w:t>
      </w:r>
      <w:r>
        <w:rPr>
          <w:lang w:val="en-US"/>
        </w:rPr>
        <w:t xml:space="preserve">On the relevance of these considerations in the context of Renaissance art theory see Blunt 1956, 84: “One point is discussed explicitly in Dolce which had only been indirectly dealt with by earlier writers, namely, the right of the layman who does not himself paint to judge in questions of art. Earlier writers of the Renaissance seem to have assumed that the educated layman was competent to judge everything except the technical part of a painting, but Dolce expresses this opinion clearly. </w:t>
      </w:r>
      <w:r w:rsidRPr="0006500D">
        <w:rPr>
          <w:lang w:val="en-US"/>
        </w:rPr>
        <w:t>This view, based on the idea that painting is a</w:t>
      </w:r>
      <w:r>
        <w:rPr>
          <w:lang w:val="en-US"/>
        </w:rPr>
        <w:t xml:space="preserve"> learned pursuit and the sister of poetry, is again typical of Dolce’s humanist outlook.”</w:t>
      </w:r>
    </w:p>
    <w:p w14:paraId="6445BEE1" w14:textId="77777777" w:rsidR="008C3BFA" w:rsidRPr="00786E36" w:rsidRDefault="008C3BFA">
      <w:pPr>
        <w:pStyle w:val="Testonotadichiusura"/>
        <w:rPr>
          <w:lang w:val="en-US"/>
        </w:rPr>
      </w:pPr>
    </w:p>
  </w:endnote>
  <w:endnote w:id="28">
    <w:p w14:paraId="26D39326" w14:textId="62B8A67C" w:rsidR="008C3BFA" w:rsidRDefault="008C3BFA">
      <w:pPr>
        <w:pStyle w:val="Testonotadichiusura"/>
      </w:pPr>
      <w:r>
        <w:rPr>
          <w:rStyle w:val="Rimandonotadichiusura"/>
        </w:rPr>
        <w:endnoteRef/>
      </w:r>
      <w:r w:rsidRPr="00F95F82">
        <w:rPr>
          <w:lang w:val="en-US"/>
        </w:rPr>
        <w:t xml:space="preserve"> </w:t>
      </w:r>
      <w:r>
        <w:rPr>
          <w:lang w:val="en-US"/>
        </w:rPr>
        <w:t xml:space="preserve">For the relevance of processes of problem solution for Renaissance conceptions of artistic evolution see esp. Gombrich 1955 and 1967. </w:t>
      </w:r>
      <w:r w:rsidRPr="00F95F82">
        <w:rPr>
          <w:lang w:val="en-US"/>
        </w:rPr>
        <w:t>The idea that</w:t>
      </w:r>
      <w:r>
        <w:rPr>
          <w:lang w:val="en-US"/>
        </w:rPr>
        <w:t xml:space="preserve"> only the practitioners of the visual arts were able to appreciate</w:t>
      </w:r>
      <w:r w:rsidRPr="00F95F82">
        <w:rPr>
          <w:lang w:val="en-US"/>
        </w:rPr>
        <w:t xml:space="preserve"> </w:t>
      </w:r>
      <w:r>
        <w:rPr>
          <w:lang w:val="en-US"/>
        </w:rPr>
        <w:t>an artwork’s</w:t>
      </w:r>
      <w:r w:rsidRPr="00F95F82">
        <w:rPr>
          <w:lang w:val="en-US"/>
        </w:rPr>
        <w:t xml:space="preserve"> novelty and </w:t>
      </w:r>
      <w:r>
        <w:rPr>
          <w:lang w:val="en-US"/>
        </w:rPr>
        <w:t xml:space="preserve">technical difficulty was addressed in </w:t>
      </w:r>
      <w:r w:rsidRPr="00F95F82">
        <w:rPr>
          <w:lang w:val="en-US"/>
        </w:rPr>
        <w:t>Quintilian,</w:t>
      </w:r>
      <w:r w:rsidRPr="00F95F82">
        <w:rPr>
          <w:i/>
          <w:lang w:val="en-US"/>
        </w:rPr>
        <w:t xml:space="preserve"> Ins</w:t>
      </w:r>
      <w:r>
        <w:rPr>
          <w:i/>
          <w:lang w:val="en-US"/>
        </w:rPr>
        <w:t>titutio</w:t>
      </w:r>
      <w:r w:rsidRPr="00F95F82">
        <w:rPr>
          <w:i/>
          <w:lang w:val="en-US"/>
        </w:rPr>
        <w:t xml:space="preserve"> </w:t>
      </w:r>
      <w:r w:rsidRPr="00786E36">
        <w:rPr>
          <w:i/>
          <w:lang w:val="en-US"/>
        </w:rPr>
        <w:t>Orat</w:t>
      </w:r>
      <w:r>
        <w:rPr>
          <w:i/>
          <w:lang w:val="en-US"/>
        </w:rPr>
        <w:t>oria</w:t>
      </w:r>
      <w:r w:rsidRPr="00786E36">
        <w:rPr>
          <w:lang w:val="en-US"/>
        </w:rPr>
        <w:t xml:space="preserve"> </w:t>
      </w:r>
      <w:r w:rsidRPr="00F95F82">
        <w:rPr>
          <w:lang w:val="en-US"/>
        </w:rPr>
        <w:t xml:space="preserve">II xiii 10, who also emphasized how </w:t>
      </w:r>
      <w:r>
        <w:rPr>
          <w:lang w:val="en-US"/>
        </w:rPr>
        <w:t>such aspects represented paramount qualities of artistic creation</w:t>
      </w:r>
      <w:r w:rsidRPr="00F95F82">
        <w:rPr>
          <w:lang w:val="en-US"/>
        </w:rPr>
        <w:t xml:space="preserve">: “quid tam distortum et elaboratum quam est ille discobolos Myronis? si quis tamen, ut parum rectum, improbet opus, nonne ab intellectu artis abfuerit, in qua vel praecipue laudabilis est illa novitas ac difficultas?” </w:t>
      </w:r>
      <w:r w:rsidRPr="00764C9E">
        <w:rPr>
          <w:lang w:val="en-US"/>
        </w:rPr>
        <w:t xml:space="preserve">In his autobiography, Cellini </w:t>
      </w:r>
      <w:r>
        <w:rPr>
          <w:lang w:val="en-US"/>
        </w:rPr>
        <w:t>explained</w:t>
      </w:r>
      <w:r w:rsidRPr="00764C9E">
        <w:rPr>
          <w:lang w:val="en-US"/>
        </w:rPr>
        <w:t xml:space="preserve"> the nature of the technical difficulty implied by the creation of the </w:t>
      </w:r>
      <w:r w:rsidRPr="00764C9E">
        <w:rPr>
          <w:i/>
          <w:lang w:val="en-US"/>
        </w:rPr>
        <w:t>Perseus</w:t>
      </w:r>
      <w:r>
        <w:rPr>
          <w:lang w:val="en-US"/>
        </w:rPr>
        <w:t>, a difficulty</w:t>
      </w:r>
      <w:r w:rsidRPr="00764C9E">
        <w:rPr>
          <w:lang w:val="en-US"/>
        </w:rPr>
        <w:t xml:space="preserve"> </w:t>
      </w:r>
      <w:r>
        <w:rPr>
          <w:lang w:val="en-US"/>
        </w:rPr>
        <w:t>which</w:t>
      </w:r>
      <w:r w:rsidRPr="00764C9E">
        <w:rPr>
          <w:lang w:val="en-US"/>
        </w:rPr>
        <w:t xml:space="preserve"> a layman such as Duke Cosimo </w:t>
      </w:r>
      <w:r>
        <w:rPr>
          <w:lang w:val="en-US"/>
        </w:rPr>
        <w:t>would have not been able to</w:t>
      </w:r>
      <w:r w:rsidRPr="00764C9E">
        <w:rPr>
          <w:lang w:val="en-US"/>
        </w:rPr>
        <w:t xml:space="preserve"> grasp.</w:t>
      </w:r>
      <w:r>
        <w:rPr>
          <w:lang w:val="en-US"/>
        </w:rPr>
        <w:t xml:space="preserve"> </w:t>
      </w:r>
      <w:r w:rsidRPr="00764C9E">
        <w:t xml:space="preserve">Recounting how his patron had </w:t>
      </w:r>
      <w:r>
        <w:t>voiced his doubts that Medusa’s head could ever be realized, in view of its elevated position above Perseus’s body, the sculptor rehearsed his own explanatory response</w:t>
      </w:r>
      <w:r w:rsidRPr="00764C9E">
        <w:t xml:space="preserve"> </w:t>
      </w:r>
      <w:r>
        <w:t>(</w:t>
      </w:r>
      <w:r w:rsidRPr="00836C20">
        <w:t>Cellini 1996, 663</w:t>
      </w:r>
      <w:r>
        <w:t>-64</w:t>
      </w:r>
      <w:r w:rsidRPr="00836C20">
        <w:t xml:space="preserve"> </w:t>
      </w:r>
      <w:r>
        <w:t>[</w:t>
      </w:r>
      <w:r w:rsidRPr="00836C20">
        <w:t>II. 74</w:t>
      </w:r>
      <w:r>
        <w:t>])</w:t>
      </w:r>
      <w:r w:rsidRPr="00836C20">
        <w:t>: “‘Or vedete, Signor mio, che se Vostra Eccellenzia illustrissima avessi quella cognizione dell’</w:t>
      </w:r>
      <w:r>
        <w:t xml:space="preserve">arte, che lei dice di avere, la non arebbe paura di quella bella testa che lei dice, che la non venissi; ma sì bene arebbe da aver paura di questo piè diritto, il quale si è quaggiù tanto discosto [...] perché la natura del fuoco nonn-è l’andare all’ingiù, et per avervelo a spignere sei braccia in giù per forza d’arte, per questa viva ragione io dico a Vostra Eccellenzia illustrissima che gli è inposibile che quel piede venga; ma ei mi sarà facile a rifarlo.” </w:t>
      </w:r>
      <w:r w:rsidRPr="008066FC">
        <w:rPr>
          <w:lang w:val="en-US"/>
        </w:rPr>
        <w:t xml:space="preserve">In the </w:t>
      </w:r>
      <w:r>
        <w:rPr>
          <w:lang w:val="en-US"/>
        </w:rPr>
        <w:t>third</w:t>
      </w:r>
      <w:r w:rsidRPr="008066FC">
        <w:rPr>
          <w:lang w:val="en-US"/>
        </w:rPr>
        <w:t xml:space="preserve"> dialogue of Doni’s </w:t>
      </w:r>
      <w:r w:rsidRPr="008066FC">
        <w:rPr>
          <w:i/>
          <w:lang w:val="en-US"/>
        </w:rPr>
        <w:t>Disegno</w:t>
      </w:r>
      <w:r w:rsidRPr="008066FC">
        <w:rPr>
          <w:lang w:val="en-US"/>
        </w:rPr>
        <w:t>, the characters o</w:t>
      </w:r>
      <w:r>
        <w:rPr>
          <w:lang w:val="en-US"/>
        </w:rPr>
        <w:t xml:space="preserve">f Nature and Art discuss the difficulties in the casting of bronze statues (see esp. </w:t>
      </w:r>
      <w:r w:rsidRPr="006178A2">
        <w:t>Doni 1970, 18v-19v)</w:t>
      </w:r>
      <w:r>
        <w:t>, and Art observes:</w:t>
      </w:r>
      <w:r w:rsidRPr="006178A2">
        <w:t xml:space="preserve"> “Per mia fede che qu</w:t>
      </w:r>
      <w:r>
        <w:t>este pratiche sono difficili a intendere ma molto più difficilissime a farle, che a ragionarne; come si può considerare da gl’infiniti accidenti, che da tanta vehemenza di fuoco; la quale è tanto spaventevole, che molti si perdono d’animo.”</w:t>
      </w:r>
      <w:r w:rsidRPr="006178A2">
        <w:t xml:space="preserve"> </w:t>
      </w:r>
    </w:p>
    <w:p w14:paraId="60D7E0B3" w14:textId="77777777" w:rsidR="008C3BFA" w:rsidRPr="006178A2" w:rsidRDefault="008C3BFA">
      <w:pPr>
        <w:pStyle w:val="Testonotadichiusura"/>
      </w:pPr>
    </w:p>
  </w:endnote>
  <w:endnote w:id="29">
    <w:p w14:paraId="1DC0DE7E" w14:textId="54D42451" w:rsidR="008C3BFA" w:rsidRDefault="008C3BFA" w:rsidP="00842F88">
      <w:pPr>
        <w:rPr>
          <w:sz w:val="20"/>
        </w:rPr>
      </w:pPr>
      <w:r w:rsidRPr="0024401B">
        <w:rPr>
          <w:rStyle w:val="Rimandonotadichiusura"/>
          <w:sz w:val="20"/>
        </w:rPr>
        <w:endnoteRef/>
      </w:r>
      <w:r>
        <w:rPr>
          <w:sz w:val="20"/>
        </w:rPr>
        <w:t xml:space="preserve"> See the author’s introduction to the manuscript of the </w:t>
      </w:r>
      <w:r w:rsidRPr="00D6199C">
        <w:rPr>
          <w:i/>
          <w:sz w:val="20"/>
        </w:rPr>
        <w:t>Trattati</w:t>
      </w:r>
      <w:r>
        <w:rPr>
          <w:sz w:val="20"/>
        </w:rPr>
        <w:t xml:space="preserve"> (</w:t>
      </w:r>
      <w:r w:rsidRPr="00734F7C">
        <w:rPr>
          <w:sz w:val="20"/>
        </w:rPr>
        <w:t>Cellini 1980, 593</w:t>
      </w:r>
      <w:r>
        <w:rPr>
          <w:sz w:val="20"/>
        </w:rPr>
        <w:t>; the passage was not included in the 1568 edition, the result of Gherardo Spini’s radical revision and ideological censorship):</w:t>
      </w:r>
      <w:r w:rsidRPr="0024401B">
        <w:rPr>
          <w:sz w:val="20"/>
        </w:rPr>
        <w:t xml:space="preserve"> “veduto come mai nessuno si sia messo a scrivere i bellissimi segreti e mirabili modi che sono </w:t>
      </w:r>
      <w:r>
        <w:rPr>
          <w:sz w:val="20"/>
        </w:rPr>
        <w:t xml:space="preserve">in </w:t>
      </w:r>
      <w:r w:rsidRPr="0024401B">
        <w:rPr>
          <w:sz w:val="20"/>
        </w:rPr>
        <w:t xml:space="preserve">nella grand’arte della </w:t>
      </w:r>
      <w:r>
        <w:rPr>
          <w:sz w:val="20"/>
        </w:rPr>
        <w:t>o</w:t>
      </w:r>
      <w:r w:rsidRPr="0024401B">
        <w:rPr>
          <w:sz w:val="20"/>
        </w:rPr>
        <w:t>reficeria</w:t>
      </w:r>
      <w:r>
        <w:rPr>
          <w:sz w:val="20"/>
        </w:rPr>
        <w:t>,</w:t>
      </w:r>
      <w:r w:rsidRPr="0024401B">
        <w:rPr>
          <w:sz w:val="20"/>
        </w:rPr>
        <w:t xml:space="preserve"> i quali non stava bene a scriverli né a filosafi, né ad altre sorte di uomini, se non a quegli che sono della stessa professione</w:t>
      </w:r>
      <w:r>
        <w:rPr>
          <w:sz w:val="20"/>
        </w:rPr>
        <w:t>: e perché una tal cosa non abbia mai mosso nessun altro uomo, forse la causa è stata che quegli non essere stati tanto animosi al ben dire sì come e’ sono stati al ben fare pronti. Avendo io considerato un tale errore di tali uomini; ed io, per non stare in cotal peccato, mi sono messo arditamente a una cotale bella impresa.</w:t>
      </w:r>
      <w:r w:rsidRPr="0024401B">
        <w:rPr>
          <w:sz w:val="20"/>
        </w:rPr>
        <w:t xml:space="preserve">”  </w:t>
      </w:r>
    </w:p>
    <w:p w14:paraId="698229D7" w14:textId="77777777" w:rsidR="008C3BFA" w:rsidRPr="00A351E6" w:rsidRDefault="008C3BFA" w:rsidP="00842F88">
      <w:pPr>
        <w:rPr>
          <w:sz w:val="20"/>
        </w:rPr>
      </w:pPr>
    </w:p>
  </w:endnote>
  <w:endnote w:id="30">
    <w:p w14:paraId="0B243868" w14:textId="418C04F5" w:rsidR="008C3BFA" w:rsidRDefault="008C3BFA">
      <w:pPr>
        <w:pStyle w:val="Testonotadichiusura"/>
        <w:rPr>
          <w:lang w:val="en-US"/>
        </w:rPr>
      </w:pPr>
      <w:r>
        <w:rPr>
          <w:rStyle w:val="Rimandonotadichiusura"/>
        </w:rPr>
        <w:endnoteRef/>
      </w:r>
      <w:r w:rsidRPr="00FC24C9">
        <w:t xml:space="preserve"> See Cellini 2014, 258 (son. 89, ll. 1-6): “Nessun può dar iuditio, se non quelli / che son dott in tal arte e non pedanti; / se fussin bene anchor filosofanti, / non puon saper il valor delli scarpelli, / squadre, trapani, mazzuoli, e ceselli, / e cera, e terra, archipenzol, quadranti” (the edition [ivi, 258-260] offers a detailed discussion of these lines, as well as bibliographic references.) </w:t>
      </w:r>
      <w:r>
        <w:rPr>
          <w:lang w:val="en-US"/>
        </w:rPr>
        <w:t>This poetic celebration of the tools of the artist’s trade found a visual correspondence in the ideographic alphabet, each letter of which corresponds to such objects as a compass, a chisel and so on, that he drew in two of his proposals for a new seal of the Accademia del Disegno. In the letter containing one of these proposals (formerly in the private collection of Piero Calamandrei;</w:t>
      </w:r>
      <w:r w:rsidRPr="003A7518">
        <w:rPr>
          <w:lang w:val="en-US"/>
        </w:rPr>
        <w:t xml:space="preserve"> </w:t>
      </w:r>
      <w:r>
        <w:rPr>
          <w:lang w:val="en-US"/>
        </w:rPr>
        <w:t xml:space="preserve">see Avery and Battaglia 1981, 99-100, but also Victoria von Flemming in Nova and Schreurs 2003, 59-98: 63), he suggested that the institution should adopt, in its communications, the new alphabet as representative of </w:t>
      </w:r>
      <w:r w:rsidRPr="003A7518">
        <w:rPr>
          <w:lang w:val="en-US"/>
        </w:rPr>
        <w:t>“quei propii strumenti con che noi hoperiamo queste gentile et tanto necessarie arte</w:t>
      </w:r>
      <w:r>
        <w:rPr>
          <w:lang w:val="en-US"/>
        </w:rPr>
        <w:t>.</w:t>
      </w:r>
      <w:r w:rsidRPr="003A7518">
        <w:rPr>
          <w:lang w:val="en-US"/>
        </w:rPr>
        <w:t xml:space="preserve">”    </w:t>
      </w:r>
    </w:p>
    <w:p w14:paraId="33A6FB67" w14:textId="77777777" w:rsidR="008C3BFA" w:rsidRPr="003A7518" w:rsidRDefault="008C3BFA">
      <w:pPr>
        <w:pStyle w:val="Testonotadichiusura"/>
        <w:rPr>
          <w:lang w:val="en-US"/>
        </w:rPr>
      </w:pPr>
    </w:p>
  </w:endnote>
  <w:endnote w:id="31">
    <w:p w14:paraId="07949CD7" w14:textId="28077470" w:rsidR="008C3BFA" w:rsidRDefault="008C3BFA" w:rsidP="00565212">
      <w:pPr>
        <w:pStyle w:val="Testonotadichiusura"/>
        <w:rPr>
          <w:lang w:val="en-US"/>
        </w:rPr>
      </w:pPr>
      <w:r>
        <w:rPr>
          <w:rStyle w:val="Rimandonotadichiusura"/>
        </w:rPr>
        <w:endnoteRef/>
      </w:r>
      <w:r w:rsidRPr="00FC24C9">
        <w:t xml:space="preserve"> Borghini in Varchi and Borghini 1998, 101.</w:t>
      </w:r>
      <w:r>
        <w:t xml:space="preserve"> </w:t>
      </w:r>
      <w:r w:rsidRPr="00983AF2">
        <w:rPr>
          <w:lang w:val="en-US"/>
        </w:rPr>
        <w:t>Borghini’s lengthty</w:t>
      </w:r>
      <w:r>
        <w:rPr>
          <w:lang w:val="en-US"/>
        </w:rPr>
        <w:t xml:space="preserve"> and polemical</w:t>
      </w:r>
      <w:r w:rsidRPr="00983AF2">
        <w:rPr>
          <w:lang w:val="en-US"/>
        </w:rPr>
        <w:t xml:space="preserve"> </w:t>
      </w:r>
      <w:r>
        <w:rPr>
          <w:lang w:val="en-US"/>
        </w:rPr>
        <w:t>argumentation on the right for literati to discuss painting and sculpture seems to be reminiscent, among other sources, of Dionysius of Halicarnassus (</w:t>
      </w:r>
      <w:r w:rsidRPr="00EA3178">
        <w:rPr>
          <w:i/>
          <w:iCs/>
          <w:lang w:val="en-US"/>
        </w:rPr>
        <w:t>On Thucydides</w:t>
      </w:r>
      <w:r>
        <w:rPr>
          <w:lang w:val="en-US"/>
        </w:rPr>
        <w:t xml:space="preserve">, IV 330): “For men who do not possess the same skill as Apelles, Zeuxis, Protogenes, and other famous artists, are not thereby prevented from judging the art of these men.” </w:t>
      </w:r>
    </w:p>
    <w:p w14:paraId="410AB43F" w14:textId="77777777" w:rsidR="008C3BFA" w:rsidRPr="00983AF2" w:rsidRDefault="008C3BFA" w:rsidP="00565212">
      <w:pPr>
        <w:pStyle w:val="Testonotadichiusura"/>
        <w:rPr>
          <w:lang w:val="en-US"/>
        </w:rPr>
      </w:pPr>
    </w:p>
  </w:endnote>
  <w:endnote w:id="32">
    <w:p w14:paraId="6B519A47" w14:textId="52B19A45" w:rsidR="008C3BFA" w:rsidRDefault="008C3BFA">
      <w:pPr>
        <w:pStyle w:val="Testonotadichiusura"/>
        <w:rPr>
          <w:lang w:val="en-US"/>
        </w:rPr>
      </w:pPr>
      <w:r>
        <w:rPr>
          <w:rStyle w:val="Rimandonotadichiusura"/>
        </w:rPr>
        <w:endnoteRef/>
      </w:r>
      <w:r w:rsidRPr="00983AF2">
        <w:t xml:space="preserve"> Borghini in Varchi and Borghini 1998, 101. </w:t>
      </w:r>
      <w:r w:rsidRPr="00531599">
        <w:rPr>
          <w:lang w:val="en-US"/>
        </w:rPr>
        <w:t>On this pass</w:t>
      </w:r>
      <w:r>
        <w:rPr>
          <w:lang w:val="en-US"/>
        </w:rPr>
        <w:t>age</w:t>
      </w:r>
      <w:r w:rsidRPr="00531599">
        <w:rPr>
          <w:lang w:val="en-US"/>
        </w:rPr>
        <w:t>, see the enlightening considerations of Frangenberg 1990, 47-58 (esp. 54) and Carrara 2000, 281, esp. n. 37.</w:t>
      </w:r>
    </w:p>
    <w:p w14:paraId="02782A8D" w14:textId="77777777" w:rsidR="008C3BFA" w:rsidRPr="00531599" w:rsidRDefault="008C3BFA">
      <w:pPr>
        <w:pStyle w:val="Testonotadichiusura"/>
        <w:rPr>
          <w:lang w:val="en-US"/>
        </w:rPr>
      </w:pPr>
    </w:p>
  </w:endnote>
  <w:endnote w:id="33">
    <w:p w14:paraId="16E0CCCA" w14:textId="570522C3" w:rsidR="008C3BFA" w:rsidRDefault="008C3BFA" w:rsidP="00B5449D">
      <w:pPr>
        <w:pStyle w:val="Testonotadichiusura"/>
        <w:rPr>
          <w:lang w:val="en-US"/>
        </w:rPr>
      </w:pPr>
      <w:r>
        <w:rPr>
          <w:rStyle w:val="Rimandonotadichiusura"/>
        </w:rPr>
        <w:endnoteRef/>
      </w:r>
      <w:r w:rsidRPr="00FC0C26">
        <w:rPr>
          <w:lang w:val="en-US"/>
        </w:rPr>
        <w:t xml:space="preserve"> </w:t>
      </w:r>
      <w:r>
        <w:rPr>
          <w:lang w:val="en-US"/>
        </w:rPr>
        <w:t xml:space="preserve">The poems under consideration are preserved in the main manuscript testimonies of Cellini’s poetic corpus, the codex Riccardiano 2353 and 2728 of the Biblioteca Riccardiana of Florence. </w:t>
      </w:r>
      <w:r w:rsidRPr="002453E6">
        <w:rPr>
          <w:lang w:val="en-US"/>
        </w:rPr>
        <w:t>Cellini and Gherardo Spini</w:t>
      </w:r>
      <w:r>
        <w:rPr>
          <w:lang w:val="en-US"/>
        </w:rPr>
        <w:t xml:space="preserve"> also</w:t>
      </w:r>
      <w:r w:rsidRPr="002453E6">
        <w:rPr>
          <w:lang w:val="en-US"/>
        </w:rPr>
        <w:t xml:space="preserve"> included th</w:t>
      </w:r>
      <w:r>
        <w:rPr>
          <w:lang w:val="en-US"/>
        </w:rPr>
        <w:t>ree of them</w:t>
      </w:r>
      <w:r w:rsidRPr="002453E6">
        <w:rPr>
          <w:lang w:val="en-US"/>
        </w:rPr>
        <w:t xml:space="preserve"> </w:t>
      </w:r>
      <w:r>
        <w:rPr>
          <w:lang w:val="en-US"/>
        </w:rPr>
        <w:t xml:space="preserve">– the </w:t>
      </w:r>
      <w:r w:rsidRPr="002453E6">
        <w:rPr>
          <w:lang w:val="en-US"/>
        </w:rPr>
        <w:t xml:space="preserve">two sonnets by Bronzino and the one by Domenico Poggini </w:t>
      </w:r>
      <w:r>
        <w:rPr>
          <w:lang w:val="en-US"/>
        </w:rPr>
        <w:t>– in</w:t>
      </w:r>
      <w:r w:rsidRPr="002453E6">
        <w:rPr>
          <w:lang w:val="en-US"/>
        </w:rPr>
        <w:t xml:space="preserve"> the anthology of the </w:t>
      </w:r>
      <w:r w:rsidRPr="002453E6">
        <w:rPr>
          <w:i/>
          <w:lang w:val="en-US"/>
        </w:rPr>
        <w:t>Poesie Toscane, et Latine sopra il Perseo Statua di Bronzo, e il Crocifisso Statua di Marmo fatte da Messer Benvenuto Cellini</w:t>
      </w:r>
      <w:r w:rsidRPr="002453E6">
        <w:rPr>
          <w:lang w:val="en-US"/>
        </w:rPr>
        <w:t xml:space="preserve"> that was publis</w:t>
      </w:r>
      <w:r>
        <w:rPr>
          <w:lang w:val="en-US"/>
        </w:rPr>
        <w:t xml:space="preserve">hed as an appendix to the first edition of the </w:t>
      </w:r>
      <w:r w:rsidRPr="002453E6">
        <w:rPr>
          <w:i/>
          <w:lang w:val="en-US"/>
        </w:rPr>
        <w:t>Due Trattati</w:t>
      </w:r>
      <w:r>
        <w:rPr>
          <w:lang w:val="en-US"/>
        </w:rPr>
        <w:t xml:space="preserve"> (1568). </w:t>
      </w:r>
      <w:r w:rsidRPr="002453E6">
        <w:rPr>
          <w:lang w:val="en-US"/>
        </w:rPr>
        <w:t xml:space="preserve"> </w:t>
      </w:r>
    </w:p>
    <w:p w14:paraId="7B136DE0" w14:textId="77777777" w:rsidR="008C3BFA" w:rsidRPr="00FC0C26" w:rsidRDefault="008C3BFA" w:rsidP="00B5449D">
      <w:pPr>
        <w:pStyle w:val="Testonotadichiusura"/>
        <w:rPr>
          <w:lang w:val="en-US"/>
        </w:rPr>
      </w:pPr>
    </w:p>
  </w:endnote>
  <w:endnote w:id="34">
    <w:p w14:paraId="34987C25" w14:textId="336B35D1" w:rsidR="008C3BFA" w:rsidRDefault="008C3BFA">
      <w:pPr>
        <w:pStyle w:val="Testonotadichiusura"/>
        <w:rPr>
          <w:lang w:val="en-US"/>
        </w:rPr>
      </w:pPr>
      <w:r>
        <w:rPr>
          <w:rStyle w:val="Rimandonotadichiusura"/>
        </w:rPr>
        <w:endnoteRef/>
      </w:r>
      <w:r w:rsidRPr="001E462B">
        <w:rPr>
          <w:lang w:val="en-US"/>
        </w:rPr>
        <w:t xml:space="preserve"> </w:t>
      </w:r>
      <w:r>
        <w:rPr>
          <w:lang w:val="en-US"/>
        </w:rPr>
        <w:t xml:space="preserve">The earliest sculptural work that can be attributed to Zanobi Lastricati is a bronze </w:t>
      </w:r>
      <w:r w:rsidRPr="00E43818">
        <w:rPr>
          <w:i/>
          <w:lang w:val="en-US"/>
        </w:rPr>
        <w:t>Venus Anadyomene</w:t>
      </w:r>
      <w:r>
        <w:rPr>
          <w:lang w:val="en-US"/>
        </w:rPr>
        <w:t xml:space="preserve">, now in the Jardìn de la Isla of Aranjuez, that Antonia Boström dates to ca. 1543. Between 1555 and 1560, Zanobi realized his first marble sculpture, a </w:t>
      </w:r>
      <w:r w:rsidRPr="00FC0C26">
        <w:rPr>
          <w:i/>
          <w:lang w:val="en-US"/>
        </w:rPr>
        <w:t>Hunter</w:t>
      </w:r>
      <w:r>
        <w:rPr>
          <w:lang w:val="en-US"/>
        </w:rPr>
        <w:t xml:space="preserve"> now in the Boboli Garden: on his artistic career, see esp. Spallanzani 1978, Corti 1988, Boström 1997, Nesi 2000, 2012 and Nesi et alii 2013. </w:t>
      </w:r>
    </w:p>
    <w:p w14:paraId="32FC6E1D" w14:textId="77777777" w:rsidR="008C3BFA" w:rsidRPr="002453E6" w:rsidRDefault="008C3BFA">
      <w:pPr>
        <w:pStyle w:val="Testonotadichiusura"/>
        <w:rPr>
          <w:lang w:val="en-US"/>
        </w:rPr>
      </w:pPr>
    </w:p>
  </w:endnote>
  <w:endnote w:id="35">
    <w:p w14:paraId="0FC1A08E" w14:textId="19192A8D" w:rsidR="008C3BFA" w:rsidRDefault="008C3BFA">
      <w:pPr>
        <w:pStyle w:val="Testonotadichiusura"/>
      </w:pPr>
      <w:r w:rsidRPr="007C3AC9">
        <w:rPr>
          <w:rStyle w:val="Rimandonotadichiusura"/>
        </w:rPr>
        <w:endnoteRef/>
      </w:r>
      <w:r w:rsidRPr="007C3AC9">
        <w:rPr>
          <w:lang w:val="en-US"/>
        </w:rPr>
        <w:t xml:space="preserve"> The quote is from Harold Love’s study of scribal communities in early modern England (Love 1998, 177), which didn’t specifically refer to the role of manuscript circulation of poetry in building communities of the “like-minded.” The most illuminating analysis of the latter phenomenon in Renaissance Italy is provided by Richardson 2009, 95-152</w:t>
      </w:r>
      <w:r>
        <w:rPr>
          <w:rStyle w:val="Rimandonotadichiusura"/>
          <w:vertAlign w:val="baseline"/>
          <w:lang w:val="en-US"/>
        </w:rPr>
        <w:t xml:space="preserve">; many fundamental insights come also from the </w:t>
      </w:r>
      <w:r>
        <w:rPr>
          <w:lang w:val="en-US"/>
        </w:rPr>
        <w:t>wide-ranging and compelling analysis of Giunta 2002, even though this book is mostly dedicated to Italian medieval poetry.</w:t>
      </w:r>
      <w:r w:rsidRPr="007C3AC9">
        <w:rPr>
          <w:rStyle w:val="Rimandonotadichiusura"/>
          <w:vertAlign w:val="baseline"/>
          <w:lang w:val="en-US"/>
        </w:rPr>
        <w:t xml:space="preserve"> </w:t>
      </w:r>
      <w:r w:rsidRPr="00FC24C9">
        <w:t xml:space="preserve">For the commonality of aesthetic ideals between Cellini and Bronzino, consider the expressions of praise with which the sculptor always referred to the painter, for instance in his letter in response to Varchi’s poll on the paragone debate: “oggi si vede Michelagnolo essere il maggior pittore che mai ci sia stato notizia [...], solo perché tutto quello ch fa di pittura lo cava dagli studiatissimi modegli fatti di scultura; né so cognoscere chi più s’apressi oggi a tale verità d’arte, che il virtuoso Bronzino. </w:t>
      </w:r>
      <w:r w:rsidRPr="00D70031">
        <w:t xml:space="preserve">Veggio gli altri immergersi infra fioralisi e dividerli con </w:t>
      </w:r>
      <w:r>
        <w:t>molte composizione di vari colori, qual sono uno ingannacontadini” (Varchi and Borghini 1998, 82.)</w:t>
      </w:r>
      <w:r w:rsidRPr="00D70031">
        <w:t xml:space="preserve">  </w:t>
      </w:r>
      <w:r w:rsidRPr="00D70031">
        <w:rPr>
          <w:rStyle w:val="Rimandonotadichiusura"/>
        </w:rPr>
        <w:t xml:space="preserve"> </w:t>
      </w:r>
    </w:p>
    <w:p w14:paraId="758218CB" w14:textId="77777777" w:rsidR="008C3BFA" w:rsidRPr="00D70031" w:rsidRDefault="008C3BFA">
      <w:pPr>
        <w:pStyle w:val="Testonotadichiusura"/>
        <w:rPr>
          <w:rStyle w:val="Rimandonotadichiusura"/>
        </w:rPr>
      </w:pPr>
    </w:p>
  </w:endnote>
  <w:endnote w:id="36">
    <w:p w14:paraId="12391F69" w14:textId="1AFE1F15" w:rsidR="008C3BFA" w:rsidRDefault="008C3BFA">
      <w:pPr>
        <w:pStyle w:val="Testonotadichiusura"/>
        <w:rPr>
          <w:lang w:val="en-US"/>
        </w:rPr>
      </w:pPr>
      <w:r>
        <w:rPr>
          <w:rStyle w:val="Rimandonotadichiusura"/>
        </w:rPr>
        <w:endnoteRef/>
      </w:r>
      <w:r w:rsidRPr="00F373BC">
        <w:rPr>
          <w:lang w:val="en-US"/>
        </w:rPr>
        <w:t xml:space="preserve"> Anguli </w:t>
      </w:r>
      <w:r>
        <w:rPr>
          <w:lang w:val="en-US"/>
        </w:rPr>
        <w:t>must have been in contact with prominent humanists of the age, since he was</w:t>
      </w:r>
      <w:r w:rsidRPr="00F373BC">
        <w:rPr>
          <w:lang w:val="en-US"/>
        </w:rPr>
        <w:t xml:space="preserve"> the author of a</w:t>
      </w:r>
      <w:r>
        <w:rPr>
          <w:lang w:val="en-US"/>
        </w:rPr>
        <w:t xml:space="preserve"> Latin epitaph published in Paolo Giovio’s </w:t>
      </w:r>
      <w:r w:rsidRPr="001D7E81">
        <w:rPr>
          <w:i/>
          <w:lang w:val="en-US"/>
        </w:rPr>
        <w:t>Elogia virorum bellica virtute illustrium</w:t>
      </w:r>
      <w:r>
        <w:rPr>
          <w:lang w:val="en-US"/>
        </w:rPr>
        <w:t xml:space="preserve"> (see Giovio 1551, 171). </w:t>
      </w:r>
    </w:p>
    <w:p w14:paraId="21FB1B82" w14:textId="77777777" w:rsidR="008C3BFA" w:rsidRPr="00F373BC" w:rsidRDefault="008C3BFA">
      <w:pPr>
        <w:pStyle w:val="Testonotadichiusura"/>
        <w:rPr>
          <w:lang w:val="en-US"/>
        </w:rPr>
      </w:pPr>
    </w:p>
  </w:endnote>
  <w:endnote w:id="37">
    <w:p w14:paraId="3476BEFC" w14:textId="395B0A84" w:rsidR="008C3BFA" w:rsidRDefault="008C3BFA">
      <w:pPr>
        <w:pStyle w:val="Testonotadichiusura"/>
        <w:rPr>
          <w:lang w:val="en-US"/>
        </w:rPr>
      </w:pPr>
      <w:r>
        <w:rPr>
          <w:rStyle w:val="Rimandonotadichiusura"/>
        </w:rPr>
        <w:endnoteRef/>
      </w:r>
      <w:r w:rsidRPr="004B12CB">
        <w:rPr>
          <w:lang w:val="en-US"/>
        </w:rPr>
        <w:t xml:space="preserve"> On </w:t>
      </w:r>
      <w:r>
        <w:rPr>
          <w:lang w:val="en-US"/>
        </w:rPr>
        <w:t xml:space="preserve">the </w:t>
      </w:r>
      <w:r w:rsidRPr="004B12CB">
        <w:rPr>
          <w:lang w:val="en-US"/>
        </w:rPr>
        <w:t>biography</w:t>
      </w:r>
      <w:r>
        <w:rPr>
          <w:lang w:val="en-US"/>
        </w:rPr>
        <w:t xml:space="preserve"> and artistic activity of Cesare da Bagno</w:t>
      </w:r>
      <w:r w:rsidRPr="004B12CB">
        <w:rPr>
          <w:lang w:val="en-US"/>
        </w:rPr>
        <w:t>,</w:t>
      </w:r>
      <w:r>
        <w:rPr>
          <w:lang w:val="en-US"/>
        </w:rPr>
        <w:t xml:space="preserve"> alias Cesare di Niccolò di Mariano Federighi,</w:t>
      </w:r>
      <w:r w:rsidRPr="004B12CB">
        <w:rPr>
          <w:lang w:val="en-US"/>
        </w:rPr>
        <w:t xml:space="preserve"> see</w:t>
      </w:r>
      <w:r>
        <w:rPr>
          <w:lang w:val="en-US"/>
        </w:rPr>
        <w:t xml:space="preserve"> Toderi-Vannel 2000, 2: 539; Attwood 2003, 141-42 and esp. McCrory 2001. As Cécile Beuzelin pointed out in her study of Pontormo’s cultural profile, “a large number of artists and craftsmen didn’t know Latin or only had an empirical knowledge of it” (in Damm et al. 2013, 74), as demonstrated by such authors as Lorenzo Ghiberti and Leonardo.</w:t>
      </w:r>
    </w:p>
    <w:p w14:paraId="74AF3DF2" w14:textId="77777777" w:rsidR="008C3BFA" w:rsidRPr="004B12CB" w:rsidRDefault="008C3BFA">
      <w:pPr>
        <w:pStyle w:val="Testonotadichiusura"/>
        <w:rPr>
          <w:lang w:val="en-US"/>
        </w:rPr>
      </w:pPr>
    </w:p>
  </w:endnote>
  <w:endnote w:id="38">
    <w:p w14:paraId="4A899A18" w14:textId="01E85E82" w:rsidR="008C3BFA" w:rsidRDefault="008C3BFA">
      <w:pPr>
        <w:pStyle w:val="Testonotadichiusura"/>
        <w:rPr>
          <w:lang w:val="en-US"/>
        </w:rPr>
      </w:pPr>
      <w:r>
        <w:rPr>
          <w:rStyle w:val="Rimandonotadichiusura"/>
        </w:rPr>
        <w:endnoteRef/>
      </w:r>
      <w:r w:rsidRPr="00E751B1">
        <w:rPr>
          <w:lang w:val="en-US"/>
        </w:rPr>
        <w:t xml:space="preserve"> </w:t>
      </w:r>
      <w:r>
        <w:rPr>
          <w:lang w:val="en-US"/>
        </w:rPr>
        <w:t>P</w:t>
      </w:r>
      <w:r w:rsidRPr="00E751B1">
        <w:rPr>
          <w:lang w:val="en-US"/>
        </w:rPr>
        <w:t>anegyrical texts that pr</w:t>
      </w:r>
      <w:r>
        <w:rPr>
          <w:lang w:val="en-US"/>
        </w:rPr>
        <w:t xml:space="preserve">aise the sculpture’s patron rather than its creator are recurrent in one of the earliest and most influential collections of poems on artworks, namely, the anthology of the </w:t>
      </w:r>
      <w:r w:rsidRPr="00E751B1">
        <w:rPr>
          <w:i/>
          <w:lang w:val="en-US"/>
        </w:rPr>
        <w:t>Coryciana</w:t>
      </w:r>
      <w:r>
        <w:rPr>
          <w:lang w:val="en-US"/>
        </w:rPr>
        <w:t xml:space="preserve">. First published in 1524, the work collected many Latin compositions in praise of Andrea Sansovino’s statue of St. Anne with the Madonna and Child or (to a small extent) of Raphael’s fresco of the Prophet Isaiah, the two artworks that adorned the humanist Johann Goritz’s pillar altar for the Roman church of Sant’Agostino, along with others that rather focused on the artistic ensemble’s patron: on this, see </w:t>
      </w:r>
      <w:r w:rsidRPr="00E751B1">
        <w:rPr>
          <w:lang w:val="en-US"/>
        </w:rPr>
        <w:t xml:space="preserve">Pellegrino 2003, 219, 227 and </w:t>
      </w:r>
      <w:r w:rsidRPr="007A74E6">
        <w:rPr>
          <w:i/>
          <w:lang w:val="en-US"/>
        </w:rPr>
        <w:t>passim</w:t>
      </w:r>
      <w:r>
        <w:rPr>
          <w:lang w:val="en-US"/>
        </w:rPr>
        <w:t>; on the poetic collection see at least the edition of IJsewijn 1997, as well as Bober 1977; Pettinelli 1986; Perini 2002, and Rijser 2008.</w:t>
      </w:r>
      <w:r w:rsidRPr="007A74E6">
        <w:rPr>
          <w:lang w:val="en-US"/>
        </w:rPr>
        <w:t xml:space="preserve"> </w:t>
      </w:r>
      <w:r>
        <w:rPr>
          <w:lang w:val="en-US"/>
        </w:rPr>
        <w:t>If we consider the collection of compositions on Cellini’s bronze, we can see that a few Florentine</w:t>
      </w:r>
      <w:r w:rsidRPr="007A74E6">
        <w:rPr>
          <w:lang w:val="en-US"/>
        </w:rPr>
        <w:t xml:space="preserve"> </w:t>
      </w:r>
      <w:r>
        <w:rPr>
          <w:lang w:val="en-US"/>
        </w:rPr>
        <w:t xml:space="preserve">poets celebrated the </w:t>
      </w:r>
      <w:r w:rsidRPr="003A1390">
        <w:rPr>
          <w:i/>
          <w:iCs/>
          <w:lang w:val="en-US"/>
        </w:rPr>
        <w:t>Perseus</w:t>
      </w:r>
      <w:r>
        <w:rPr>
          <w:lang w:val="en-US"/>
        </w:rPr>
        <w:t xml:space="preserve"> as the most splendid fruit of  duke Cosimo’s patronage. For their Latin texts (Andrea Martelli’s </w:t>
      </w:r>
      <w:r w:rsidRPr="00B8530B">
        <w:rPr>
          <w:i/>
          <w:lang w:val="en-US"/>
        </w:rPr>
        <w:t>Descendens olim superis Cellinus ab astris</w:t>
      </w:r>
      <w:r>
        <w:rPr>
          <w:lang w:val="en-US"/>
        </w:rPr>
        <w:t xml:space="preserve"> and Giulio della Stufa’s </w:t>
      </w:r>
      <w:r w:rsidRPr="00B8530B">
        <w:rPr>
          <w:i/>
          <w:lang w:val="en-US"/>
        </w:rPr>
        <w:t>Hoc quodcunque vides, Persei memorabile signum</w:t>
      </w:r>
      <w:r>
        <w:rPr>
          <w:lang w:val="en-US"/>
        </w:rPr>
        <w:t xml:space="preserve">) see Cellini 1829, 483 and 485. </w:t>
      </w:r>
    </w:p>
    <w:p w14:paraId="4A7E62CA" w14:textId="77777777" w:rsidR="008C3BFA" w:rsidRPr="007A74E6" w:rsidRDefault="008C3BFA">
      <w:pPr>
        <w:pStyle w:val="Testonotadichiusura"/>
        <w:rPr>
          <w:lang w:val="en-US"/>
        </w:rPr>
      </w:pPr>
    </w:p>
  </w:endnote>
  <w:endnote w:id="39">
    <w:p w14:paraId="1BE96EAD" w14:textId="6DA0B6C0" w:rsidR="008C3BFA" w:rsidRDefault="008C3BFA" w:rsidP="00FB607A">
      <w:pPr>
        <w:pStyle w:val="Testonotadichiusura"/>
        <w:rPr>
          <w:color w:val="FF0000"/>
          <w:lang w:val="en-US"/>
        </w:rPr>
      </w:pPr>
      <w:r>
        <w:rPr>
          <w:rStyle w:val="Rimandonotadichiusura"/>
        </w:rPr>
        <w:endnoteRef/>
      </w:r>
      <w:r w:rsidRPr="00A75853">
        <w:rPr>
          <w:lang w:val="en-US"/>
        </w:rPr>
        <w:t xml:space="preserve"> See McCrory 2001, </w:t>
      </w:r>
      <w:r>
        <w:rPr>
          <w:lang w:val="en-US"/>
        </w:rPr>
        <w:t xml:space="preserve">227, </w:t>
      </w:r>
      <w:r w:rsidRPr="00A75853">
        <w:rPr>
          <w:lang w:val="en-US"/>
        </w:rPr>
        <w:t xml:space="preserve">who </w:t>
      </w:r>
      <w:r>
        <w:rPr>
          <w:lang w:val="en-US"/>
        </w:rPr>
        <w:t>also</w:t>
      </w:r>
      <w:r w:rsidRPr="00A75853">
        <w:rPr>
          <w:lang w:val="en-US"/>
        </w:rPr>
        <w:t xml:space="preserve"> stresses how, in his autobiography </w:t>
      </w:r>
      <w:r>
        <w:rPr>
          <w:lang w:val="en-US"/>
        </w:rPr>
        <w:t>(</w:t>
      </w:r>
      <w:r w:rsidRPr="00A75853">
        <w:rPr>
          <w:lang w:val="en-US"/>
        </w:rPr>
        <w:t xml:space="preserve">II. 94), Cellini recounts travelling with Cesare to Santa Maria in Bagno right after the final unveiling of the </w:t>
      </w:r>
      <w:r w:rsidRPr="00A75853">
        <w:rPr>
          <w:i/>
          <w:lang w:val="en-US"/>
        </w:rPr>
        <w:t>Perseus</w:t>
      </w:r>
      <w:r w:rsidRPr="00A75853">
        <w:rPr>
          <w:lang w:val="en-US"/>
        </w:rPr>
        <w:t xml:space="preserve"> and meeting there the Federici family.</w:t>
      </w:r>
      <w:r w:rsidRPr="00A75853">
        <w:rPr>
          <w:color w:val="FF0000"/>
          <w:lang w:val="en-US"/>
        </w:rPr>
        <w:t xml:space="preserve"> </w:t>
      </w:r>
    </w:p>
    <w:p w14:paraId="498FCCA6" w14:textId="77777777" w:rsidR="008C3BFA" w:rsidRPr="00A75853" w:rsidRDefault="008C3BFA" w:rsidP="00FB607A">
      <w:pPr>
        <w:pStyle w:val="Testonotadichiusura"/>
        <w:rPr>
          <w:lang w:val="en-US"/>
        </w:rPr>
      </w:pPr>
    </w:p>
  </w:endnote>
  <w:endnote w:id="40">
    <w:p w14:paraId="6547A229" w14:textId="2CAAE189" w:rsidR="008C3BFA" w:rsidRDefault="008C3BFA">
      <w:pPr>
        <w:pStyle w:val="Testonotadichiusura"/>
      </w:pPr>
      <w:r>
        <w:rPr>
          <w:rStyle w:val="Rimandonotadichiusura"/>
        </w:rPr>
        <w:endnoteRef/>
      </w:r>
      <w:r w:rsidRPr="005F3DC8">
        <w:rPr>
          <w:lang w:val="en-US"/>
        </w:rPr>
        <w:t xml:space="preserve"> Consider the following passage from Cesare’s letter</w:t>
      </w:r>
      <w:r>
        <w:rPr>
          <w:lang w:val="en-US"/>
        </w:rPr>
        <w:t xml:space="preserve"> to the Duke</w:t>
      </w:r>
      <w:r w:rsidRPr="005F3DC8">
        <w:rPr>
          <w:lang w:val="en-US"/>
        </w:rPr>
        <w:t>, dated 28 Octobe</w:t>
      </w:r>
      <w:r>
        <w:rPr>
          <w:lang w:val="en-US"/>
        </w:rPr>
        <w:t>r 1562 (text from McCrory 2001, 233): “</w:t>
      </w:r>
      <w:r w:rsidRPr="005F3DC8">
        <w:rPr>
          <w:lang w:val="en-US"/>
        </w:rPr>
        <w:t xml:space="preserve">servi’ a Benvenuto sino al fine nel’opera del Perseo. </w:t>
      </w:r>
      <w:r w:rsidRPr="00C55B1F">
        <w:t>Ma perché mai non hebbi sorte, che in quel tempo alcuno mi volesse fare un minimo favore apresso di V. Ecc.a; anchorché per me stesso usai ogni modesto modo farmi cognoscer a Quella, et all’Ill.mo Principe; con tutti gli altri suoi Ill.mi Figliuoli, con ogni opera buona, fatica, et servitù che sempre io feci, né mai imperò mi valse [...]. Al fine, di poco et nulla da la buona sorte favorito, mi levai meno contento di quelle parti</w:t>
      </w:r>
      <w:r>
        <w:t xml:space="preserve">; racomandandomi a Dio, et all’arbirio di Fortuna, per trovare qualche altra aventura. Et così sempre assai ho travagliato la vita, sino ad hora, con bene et virtuosamente operare. </w:t>
      </w:r>
      <w:r w:rsidRPr="005F3DC8">
        <w:t>Et già duoi anni sono, che pervenni qui in Milano.”</w:t>
      </w:r>
      <w:r w:rsidRPr="000721DF">
        <w:t xml:space="preserve"> </w:t>
      </w:r>
    </w:p>
    <w:p w14:paraId="329B0775" w14:textId="77777777" w:rsidR="008C3BFA" w:rsidRPr="000721DF" w:rsidRDefault="008C3BFA">
      <w:pPr>
        <w:pStyle w:val="Testonotadichiusura"/>
      </w:pPr>
    </w:p>
  </w:endnote>
  <w:endnote w:id="41">
    <w:p w14:paraId="0824EB65" w14:textId="0079E04F" w:rsidR="008C3BFA" w:rsidRDefault="008C3BFA">
      <w:pPr>
        <w:pStyle w:val="Testonotadichiusura"/>
        <w:rPr>
          <w:lang w:val="en-US"/>
        </w:rPr>
      </w:pPr>
      <w:r>
        <w:rPr>
          <w:rStyle w:val="Rimandonotadichiusura"/>
        </w:rPr>
        <w:endnoteRef/>
      </w:r>
      <w:r w:rsidRPr="00A530C9">
        <w:rPr>
          <w:lang w:val="en-US"/>
        </w:rPr>
        <w:t xml:space="preserve"> </w:t>
      </w:r>
      <w:r>
        <w:rPr>
          <w:lang w:val="en-US"/>
        </w:rPr>
        <w:t xml:space="preserve">For general introductions to Bronzino’s compositions in praise of the </w:t>
      </w:r>
      <w:r w:rsidRPr="00A75853">
        <w:rPr>
          <w:i/>
          <w:lang w:val="en-US"/>
        </w:rPr>
        <w:t>Perseus</w:t>
      </w:r>
      <w:r>
        <w:rPr>
          <w:lang w:val="en-US"/>
        </w:rPr>
        <w:t xml:space="preserve"> see Parker 2000, 88-91 and </w:t>
      </w:r>
      <w:r w:rsidRPr="00204158">
        <w:rPr>
          <w:lang w:val="en-US"/>
        </w:rPr>
        <w:t xml:space="preserve">Geremicca 2013, 67-68. </w:t>
      </w:r>
    </w:p>
    <w:p w14:paraId="5E9EF124" w14:textId="77777777" w:rsidR="008C3BFA" w:rsidRPr="00A530C9" w:rsidRDefault="008C3BFA">
      <w:pPr>
        <w:pStyle w:val="Testonotadichiusura"/>
        <w:rPr>
          <w:lang w:val="en-US"/>
        </w:rPr>
      </w:pPr>
    </w:p>
  </w:endnote>
  <w:endnote w:id="42">
    <w:p w14:paraId="0B6735C5" w14:textId="1295E5FF" w:rsidR="008C3BFA" w:rsidRDefault="008C3BFA">
      <w:pPr>
        <w:pStyle w:val="Testonotadichiusura"/>
        <w:rPr>
          <w:lang w:val="en-US"/>
        </w:rPr>
      </w:pPr>
      <w:r>
        <w:rPr>
          <w:rStyle w:val="Rimandonotadichiusura"/>
        </w:rPr>
        <w:endnoteRef/>
      </w:r>
      <w:r w:rsidRPr="00637D1C">
        <w:rPr>
          <w:lang w:val="en-US"/>
        </w:rPr>
        <w:t xml:space="preserve"> See the text</w:t>
      </w:r>
      <w:r>
        <w:rPr>
          <w:lang w:val="en-US"/>
        </w:rPr>
        <w:t xml:space="preserve"> and commentary of the sculptor’s sonnet in Cellini 2014, 70-73.</w:t>
      </w:r>
    </w:p>
    <w:p w14:paraId="1BA52681" w14:textId="77777777" w:rsidR="008C3BFA" w:rsidRPr="00637D1C" w:rsidRDefault="008C3BFA">
      <w:pPr>
        <w:pStyle w:val="Testonotadichiusura"/>
        <w:rPr>
          <w:lang w:val="en-US"/>
        </w:rPr>
      </w:pPr>
    </w:p>
  </w:endnote>
  <w:endnote w:id="43">
    <w:p w14:paraId="34ED1F06" w14:textId="77777777" w:rsidR="008C3BFA" w:rsidRDefault="008C3BFA">
      <w:pPr>
        <w:pStyle w:val="Testonotadichiusura"/>
        <w:rPr>
          <w:lang w:val="en-US"/>
        </w:rPr>
      </w:pPr>
      <w:r>
        <w:rPr>
          <w:rStyle w:val="Rimandonotadichiusura"/>
        </w:rPr>
        <w:endnoteRef/>
      </w:r>
      <w:r w:rsidRPr="00E038B8">
        <w:rPr>
          <w:lang w:val="en-US"/>
        </w:rPr>
        <w:t xml:space="preserve"> </w:t>
      </w:r>
      <w:r>
        <w:rPr>
          <w:lang w:val="en-US"/>
        </w:rPr>
        <w:t xml:space="preserve">See Cole 1999, 223-24. Cole emphasizes how Bronzino’s sonnet calls attention to the bronze statuettes in the niches of the pedestal for the </w:t>
      </w:r>
      <w:r w:rsidRPr="00A4109D">
        <w:rPr>
          <w:i/>
          <w:lang w:val="en-US"/>
        </w:rPr>
        <w:t>Perseus</w:t>
      </w:r>
      <w:r>
        <w:rPr>
          <w:lang w:val="en-US"/>
        </w:rPr>
        <w:t xml:space="preserve"> while also identifying the figures of Danae and little Perseus as Venus and Cupid: “The child is thus both the desire that causes Jupiter’s transformation and the warm result of Danae’s fulfillment, the actual burning within her breast and the child from it, now at her side.” His contribution also persuasively suggests that the second quatrain of the sonnet, which depicts Jupiter filling Danae’s breast as a gold shower, might be intended to specifically evoke “Cellini’s heated filling of the body with his own golden metal.”   </w:t>
      </w:r>
    </w:p>
    <w:p w14:paraId="11868343" w14:textId="29C2E58D" w:rsidR="008C3BFA" w:rsidRPr="00E038B8" w:rsidRDefault="008C3BFA">
      <w:pPr>
        <w:pStyle w:val="Testonotadichiusura"/>
        <w:rPr>
          <w:lang w:val="en-US"/>
        </w:rPr>
      </w:pPr>
      <w:r>
        <w:rPr>
          <w:lang w:val="en-US"/>
        </w:rPr>
        <w:t xml:space="preserve"> </w:t>
      </w:r>
    </w:p>
  </w:endnote>
  <w:endnote w:id="44">
    <w:p w14:paraId="706659C2" w14:textId="07CC09FE" w:rsidR="008C3BFA" w:rsidRDefault="008C3BFA">
      <w:pPr>
        <w:pStyle w:val="Testonotadichiusura"/>
        <w:rPr>
          <w:lang w:val="en-US"/>
        </w:rPr>
      </w:pPr>
      <w:r w:rsidRPr="007C44CE">
        <w:rPr>
          <w:rStyle w:val="Rimandonotadichiusura"/>
        </w:rPr>
        <w:endnoteRef/>
      </w:r>
      <w:r w:rsidRPr="007C44CE">
        <w:rPr>
          <w:lang w:val="en-US"/>
        </w:rPr>
        <w:t xml:space="preserve"> When the </w:t>
      </w:r>
      <w:r w:rsidRPr="007C44CE">
        <w:rPr>
          <w:i/>
          <w:lang w:val="en-US"/>
        </w:rPr>
        <w:t>Perseus</w:t>
      </w:r>
      <w:r w:rsidRPr="007C44CE">
        <w:rPr>
          <w:lang w:val="en-US"/>
        </w:rPr>
        <w:t xml:space="preserve"> was unveiled, Donatello’s </w:t>
      </w:r>
      <w:r w:rsidRPr="007C44CE">
        <w:rPr>
          <w:i/>
          <w:lang w:val="en-US"/>
        </w:rPr>
        <w:t>Judith and Holofernes</w:t>
      </w:r>
      <w:r w:rsidRPr="007C44CE">
        <w:rPr>
          <w:lang w:val="en-US"/>
        </w:rPr>
        <w:t xml:space="preserve"> was standing in the west part of the Loggia dei Signori. Scholars have rightly emphasized how the statue was the major term of comparison for Cellini’s bronze, and how many contemporary poems in praise of the latter artwork addressed such comparative relation. </w:t>
      </w:r>
      <w:r w:rsidRPr="007A4B46">
        <w:rPr>
          <w:lang w:val="en-US"/>
        </w:rPr>
        <w:t xml:space="preserve">On this, see esp. </w:t>
      </w:r>
      <w:r w:rsidRPr="007C44CE">
        <w:rPr>
          <w:lang w:val="en-US"/>
        </w:rPr>
        <w:t xml:space="preserve">Shearman 1992, 50-57, with further bibliography. </w:t>
      </w:r>
    </w:p>
    <w:p w14:paraId="39A7FC76" w14:textId="77777777" w:rsidR="008C3BFA" w:rsidRPr="007C44CE" w:rsidRDefault="008C3BFA">
      <w:pPr>
        <w:pStyle w:val="Testonotadichiusura"/>
        <w:rPr>
          <w:lang w:val="en-US"/>
        </w:rPr>
      </w:pPr>
    </w:p>
  </w:endnote>
  <w:endnote w:id="45">
    <w:p w14:paraId="218E5F10" w14:textId="7C8D14A1" w:rsidR="008C3BFA" w:rsidRDefault="008C3BFA">
      <w:pPr>
        <w:pStyle w:val="Testonotadichiusura"/>
        <w:rPr>
          <w:lang w:val="en-US"/>
        </w:rPr>
      </w:pPr>
      <w:r>
        <w:rPr>
          <w:rStyle w:val="Rimandonotadichiusura"/>
        </w:rPr>
        <w:endnoteRef/>
      </w:r>
      <w:r w:rsidRPr="007C44CE">
        <w:rPr>
          <w:lang w:val="en-US"/>
        </w:rPr>
        <w:t xml:space="preserve"> </w:t>
      </w:r>
      <w:r>
        <w:rPr>
          <w:lang w:val="en-US"/>
        </w:rPr>
        <w:t>Thorough discussions</w:t>
      </w:r>
      <w:r w:rsidRPr="007C44CE">
        <w:rPr>
          <w:lang w:val="en-US"/>
        </w:rPr>
        <w:t xml:space="preserve"> </w:t>
      </w:r>
      <w:r>
        <w:rPr>
          <w:lang w:val="en-US"/>
        </w:rPr>
        <w:t>of</w:t>
      </w:r>
      <w:r w:rsidRPr="007C44CE">
        <w:rPr>
          <w:lang w:val="en-US"/>
        </w:rPr>
        <w:t xml:space="preserve"> the </w:t>
      </w:r>
      <w:r>
        <w:rPr>
          <w:lang w:val="en-US"/>
        </w:rPr>
        <w:t>most common topoi in Renaissance poetry on art and of their grounding in ancient textual models</w:t>
      </w:r>
      <w:r w:rsidRPr="007C44CE">
        <w:rPr>
          <w:lang w:val="en-US"/>
        </w:rPr>
        <w:t xml:space="preserve"> </w:t>
      </w:r>
      <w:r>
        <w:rPr>
          <w:lang w:val="en-US"/>
        </w:rPr>
        <w:t>include</w:t>
      </w:r>
      <w:r w:rsidRPr="007C44CE">
        <w:rPr>
          <w:lang w:val="en-US"/>
        </w:rPr>
        <w:t xml:space="preserve"> </w:t>
      </w:r>
      <w:r>
        <w:rPr>
          <w:lang w:val="en-US"/>
        </w:rPr>
        <w:t xml:space="preserve">Albrecht-Bott 1976; </w:t>
      </w:r>
      <w:r w:rsidRPr="00472911">
        <w:rPr>
          <w:lang w:val="en-US"/>
        </w:rPr>
        <w:t xml:space="preserve">Land 1994; </w:t>
      </w:r>
      <w:r>
        <w:rPr>
          <w:lang w:val="en-US"/>
        </w:rPr>
        <w:t>Smick 2000; Pellegrino 2003a and 2003b</w:t>
      </w:r>
      <w:r w:rsidRPr="00F0153F">
        <w:rPr>
          <w:lang w:val="en-US"/>
        </w:rPr>
        <w:t xml:space="preserve">; </w:t>
      </w:r>
      <w:r>
        <w:rPr>
          <w:lang w:val="en-US"/>
        </w:rPr>
        <w:t xml:space="preserve">Bolzoni and Pich 2008, and </w:t>
      </w:r>
      <w:r w:rsidRPr="00F0153F">
        <w:rPr>
          <w:lang w:val="en-US"/>
        </w:rPr>
        <w:t>Pich 2010.</w:t>
      </w:r>
    </w:p>
    <w:p w14:paraId="4B5D558E" w14:textId="77777777" w:rsidR="008C3BFA" w:rsidRPr="00F0153F" w:rsidRDefault="008C3BFA">
      <w:pPr>
        <w:pStyle w:val="Testonotadichiusura"/>
        <w:rPr>
          <w:lang w:val="en-US"/>
        </w:rPr>
      </w:pPr>
    </w:p>
  </w:endnote>
  <w:endnote w:id="46">
    <w:p w14:paraId="48D94C4D" w14:textId="56A8062C" w:rsidR="008C3BFA" w:rsidRDefault="008C3BFA">
      <w:pPr>
        <w:pStyle w:val="Testonotadichiusura"/>
        <w:rPr>
          <w:lang w:val="en-US"/>
        </w:rPr>
      </w:pPr>
      <w:r w:rsidRPr="00B27CE2">
        <w:rPr>
          <w:lang w:val="en-US"/>
        </w:rPr>
        <w:t xml:space="preserve">   </w:t>
      </w:r>
      <w:r>
        <w:rPr>
          <w:rStyle w:val="Rimandonotadichiusura"/>
        </w:rPr>
        <w:endnoteRef/>
      </w:r>
      <w:r>
        <w:t xml:space="preserve"> Vasari 1550 (III, 208);</w:t>
      </w:r>
      <w:r>
        <w:softHyphen/>
        <w:t xml:space="preserve"> the author observed at the end of his </w:t>
      </w:r>
      <w:r w:rsidRPr="00A341F0">
        <w:rPr>
          <w:i/>
          <w:iCs/>
        </w:rPr>
        <w:t>ekphrasis</w:t>
      </w:r>
      <w:r>
        <w:t xml:space="preserve">: “e certo nelle figure moderne non s’è veduta ancora tanta vivacità né tanto spirito in marmo quanto la natura e l’arte operò con la mano di Donato in questo.” </w:t>
      </w:r>
      <w:r w:rsidRPr="00D233E5">
        <w:rPr>
          <w:lang w:val="en-US"/>
        </w:rPr>
        <w:t xml:space="preserve">On this description </w:t>
      </w:r>
      <w:r>
        <w:rPr>
          <w:lang w:val="en-US"/>
        </w:rPr>
        <w:t>compare</w:t>
      </w:r>
      <w:r w:rsidRPr="00D233E5">
        <w:rPr>
          <w:lang w:val="en-US"/>
        </w:rPr>
        <w:t xml:space="preserve"> Rubin 1995, 324</w:t>
      </w:r>
      <w:r>
        <w:rPr>
          <w:lang w:val="en-US"/>
        </w:rPr>
        <w:t xml:space="preserve">, which argues that Vasari, in Donatello’s </w:t>
      </w:r>
      <w:r w:rsidRPr="00487E19">
        <w:rPr>
          <w:i/>
          <w:iCs/>
          <w:lang w:val="en-US"/>
        </w:rPr>
        <w:t>St. George</w:t>
      </w:r>
      <w:r w:rsidRPr="00D233E5">
        <w:rPr>
          <w:lang w:val="en-US"/>
        </w:rPr>
        <w:t xml:space="preserve"> </w:t>
      </w:r>
      <w:r>
        <w:rPr>
          <w:lang w:val="en-US"/>
        </w:rPr>
        <w:t>particularly appreciated “the valiant stance” and one of those poses “that also embodied meaning and character and therefore brought the material to life.”</w:t>
      </w:r>
      <w:r w:rsidRPr="00D233E5">
        <w:rPr>
          <w:lang w:val="en-US"/>
        </w:rPr>
        <w:t xml:space="preserve"> </w:t>
      </w:r>
    </w:p>
    <w:p w14:paraId="07019ACF" w14:textId="77777777" w:rsidR="008C3BFA" w:rsidRPr="00D233E5" w:rsidRDefault="008C3BFA">
      <w:pPr>
        <w:pStyle w:val="Testonotadichiusura"/>
        <w:rPr>
          <w:lang w:val="en-US"/>
        </w:rPr>
      </w:pPr>
    </w:p>
  </w:endnote>
  <w:endnote w:id="47">
    <w:p w14:paraId="6DE1BEC1" w14:textId="639C9BFD" w:rsidR="008C3BFA" w:rsidRDefault="008C3BFA" w:rsidP="00FA61A1">
      <w:pPr>
        <w:autoSpaceDE w:val="0"/>
        <w:autoSpaceDN w:val="0"/>
        <w:adjustRightInd w:val="0"/>
        <w:ind w:firstLine="709"/>
        <w:rPr>
          <w:sz w:val="20"/>
          <w:lang w:val="en-US"/>
        </w:rPr>
      </w:pPr>
      <w:r w:rsidRPr="00FA61A1">
        <w:rPr>
          <w:rStyle w:val="Rimandonotadichiusura"/>
          <w:sz w:val="20"/>
        </w:rPr>
        <w:endnoteRef/>
      </w:r>
      <w:r w:rsidRPr="00FA61A1">
        <w:rPr>
          <w:sz w:val="20"/>
        </w:rPr>
        <w:t xml:space="preserve"> </w:t>
      </w:r>
      <w:r>
        <w:rPr>
          <w:sz w:val="20"/>
        </w:rPr>
        <w:t xml:space="preserve">Consider Bocchi in </w:t>
      </w:r>
      <w:r w:rsidRPr="00FA61A1">
        <w:rPr>
          <w:sz w:val="20"/>
        </w:rPr>
        <w:t xml:space="preserve">Barocchi </w:t>
      </w:r>
      <w:r>
        <w:rPr>
          <w:sz w:val="20"/>
        </w:rPr>
        <w:t xml:space="preserve">1962, </w:t>
      </w:r>
      <w:r w:rsidRPr="00FA61A1">
        <w:rPr>
          <w:sz w:val="20"/>
        </w:rPr>
        <w:t>3, 132-33: “</w:t>
      </w:r>
      <w:r>
        <w:rPr>
          <w:sz w:val="20"/>
        </w:rPr>
        <w:t xml:space="preserve">E comecché molti siano divenuti sommi et eccellenti, due tuttavia ce ne ha che nella scultura più degli altri si conoscono singulari, io dico Michelagnolo Buonarroti e Donatello. Queste con maniere inusitate e peregrine cotanto si sono avanzati e così magnificamente la città di Firenze con le opere loro hanno onorato, che ella né a Roma né a nessuna altra città per questo affare dee portare alcuna invidia [...]. </w:t>
      </w:r>
      <w:r w:rsidRPr="00FA61A1">
        <w:rPr>
          <w:sz w:val="20"/>
        </w:rPr>
        <w:t>Bene fu agevole al grande intelletto di questo nobile artefice</w:t>
      </w:r>
      <w:r>
        <w:rPr>
          <w:sz w:val="20"/>
        </w:rPr>
        <w:t xml:space="preserve"> [Donatello]</w:t>
      </w:r>
      <w:r w:rsidRPr="00FA61A1">
        <w:rPr>
          <w:sz w:val="20"/>
        </w:rPr>
        <w:t xml:space="preserve"> e contemplare nella sua mente et isprimere poi nel marmo con felice artifizio pensieri eroichi e gentili, e far quasi vivo quello che non ha vita, dar moto ove è fermezza e ridurre in colmo la virtù della scultura , che innanzi a lui giaceva senza onore e nelle tenebre sepolta. Ma perché noi si fatta conoscere la possiamo, innanzi che più adentro si proceda, consideriamo primamente che cose siano quelle, le quali a constituire una somma eccellenza concorrono e creano negli animi nostri non solo diletto, ma maraviglia oltre a ciò.</w:t>
      </w:r>
      <w:r w:rsidRPr="00FA61A1">
        <w:rPr>
          <w:rFonts w:ascii="Arial" w:hAnsi="Arial" w:cs="Arial"/>
          <w:sz w:val="20"/>
        </w:rPr>
        <w:t xml:space="preserve"> </w:t>
      </w:r>
      <w:r w:rsidRPr="00FA61A1">
        <w:rPr>
          <w:sz w:val="20"/>
        </w:rPr>
        <w:t>Sono adunque tre senza più (secondo che io avviso), che una tale perfezzione deono partorire: il costume, la vivacità e la bellezza.”</w:t>
      </w:r>
      <w:r>
        <w:rPr>
          <w:sz w:val="20"/>
        </w:rPr>
        <w:t xml:space="preserve"> </w:t>
      </w:r>
      <w:r w:rsidRPr="00506F3C">
        <w:rPr>
          <w:sz w:val="20"/>
          <w:lang w:val="en-US"/>
        </w:rPr>
        <w:t>On</w:t>
      </w:r>
      <w:r>
        <w:rPr>
          <w:sz w:val="20"/>
          <w:lang w:val="en-US"/>
        </w:rPr>
        <w:t xml:space="preserve"> the aesthetic ideals that Bocchi develops in his treatise, as well as on the classical models underpinning these ideals, see Barasch 1975; Komorowski 1981; Frangenberg 1995; de Koomen 2008; Williams 2010, 201-12 and Hermans 2012.</w:t>
      </w:r>
    </w:p>
    <w:p w14:paraId="0A1919DF" w14:textId="77777777" w:rsidR="008C3BFA" w:rsidRPr="00506F3C" w:rsidRDefault="008C3BFA" w:rsidP="00FA61A1">
      <w:pPr>
        <w:autoSpaceDE w:val="0"/>
        <w:autoSpaceDN w:val="0"/>
        <w:adjustRightInd w:val="0"/>
        <w:ind w:firstLine="709"/>
        <w:rPr>
          <w:sz w:val="20"/>
          <w:lang w:val="en-US"/>
        </w:rPr>
      </w:pPr>
    </w:p>
  </w:endnote>
  <w:endnote w:id="48">
    <w:p w14:paraId="085FD912" w14:textId="00023524" w:rsidR="008C3BFA" w:rsidRDefault="008C3BFA">
      <w:pPr>
        <w:pStyle w:val="Testonotadichiusura"/>
        <w:rPr>
          <w:lang w:val="en-US"/>
        </w:rPr>
      </w:pPr>
      <w:r>
        <w:rPr>
          <w:rStyle w:val="Rimandonotadichiusura"/>
        </w:rPr>
        <w:endnoteRef/>
      </w:r>
      <w:r w:rsidRPr="00B1321A">
        <w:rPr>
          <w:lang w:val="en-US"/>
        </w:rPr>
        <w:t xml:space="preserve"> For these definitions, see in o</w:t>
      </w:r>
      <w:r>
        <w:rPr>
          <w:lang w:val="en-US"/>
        </w:rPr>
        <w:t xml:space="preserve">rder </w:t>
      </w:r>
      <w:r w:rsidRPr="001E29C5">
        <w:rPr>
          <w:lang w:val="en-US"/>
        </w:rPr>
        <w:t>Bocchi in Barocchi 1962, 3</w:t>
      </w:r>
      <w:r>
        <w:rPr>
          <w:lang w:val="en-US"/>
        </w:rPr>
        <w:t>, 153, 180 and 134-35.</w:t>
      </w:r>
    </w:p>
    <w:p w14:paraId="6FBD513C" w14:textId="77777777" w:rsidR="008C3BFA" w:rsidRPr="00B1321A" w:rsidRDefault="008C3BFA">
      <w:pPr>
        <w:pStyle w:val="Testonotadichiusura"/>
        <w:rPr>
          <w:lang w:val="en-US"/>
        </w:rPr>
      </w:pPr>
    </w:p>
  </w:endnote>
  <w:endnote w:id="49">
    <w:p w14:paraId="5551F22D" w14:textId="4CE25C9D" w:rsidR="008C3BFA" w:rsidRDefault="008C3BFA">
      <w:pPr>
        <w:pStyle w:val="Testonotadichiusura"/>
        <w:rPr>
          <w:color w:val="FF0000"/>
          <w:lang w:val="en-US"/>
        </w:rPr>
      </w:pPr>
      <w:r>
        <w:rPr>
          <w:rStyle w:val="Rimandonotadichiusura"/>
        </w:rPr>
        <w:endnoteRef/>
      </w:r>
      <w:r w:rsidRPr="0003096D">
        <w:rPr>
          <w:lang w:val="en-US"/>
        </w:rPr>
        <w:t xml:space="preserve"> </w:t>
      </w:r>
      <w:r w:rsidRPr="001B3BAE">
        <w:rPr>
          <w:lang w:val="en-US"/>
        </w:rPr>
        <w:t>Land 1994,</w:t>
      </w:r>
      <w:r>
        <w:rPr>
          <w:color w:val="FF0000"/>
          <w:lang w:val="en-US"/>
        </w:rPr>
        <w:t xml:space="preserve"> </w:t>
      </w:r>
      <w:r w:rsidRPr="0003096D">
        <w:rPr>
          <w:color w:val="FF0000"/>
          <w:lang w:val="en-US"/>
        </w:rPr>
        <w:t>xxx.</w:t>
      </w:r>
    </w:p>
    <w:p w14:paraId="2307D75E" w14:textId="77777777" w:rsidR="008C3BFA" w:rsidRPr="0003096D" w:rsidRDefault="008C3BFA">
      <w:pPr>
        <w:pStyle w:val="Testonotadichiusura"/>
        <w:rPr>
          <w:lang w:val="en-US"/>
        </w:rPr>
      </w:pPr>
    </w:p>
  </w:endnote>
  <w:endnote w:id="50">
    <w:p w14:paraId="1AE2537D" w14:textId="7EDDECF0" w:rsidR="008C3BFA" w:rsidRDefault="008C3BFA">
      <w:pPr>
        <w:pStyle w:val="Testonotadichiusura"/>
        <w:rPr>
          <w:lang w:val="en-US"/>
        </w:rPr>
      </w:pPr>
      <w:r>
        <w:rPr>
          <w:rStyle w:val="Rimandonotadichiusura"/>
        </w:rPr>
        <w:endnoteRef/>
      </w:r>
      <w:r w:rsidRPr="0003096D">
        <w:rPr>
          <w:lang w:val="en-US"/>
        </w:rPr>
        <w:t xml:space="preserve"> The m</w:t>
      </w:r>
      <w:r>
        <w:rPr>
          <w:lang w:val="en-US"/>
        </w:rPr>
        <w:t xml:space="preserve">otif of the </w:t>
      </w:r>
      <w:r w:rsidRPr="002A2256">
        <w:rPr>
          <w:i/>
          <w:iCs/>
          <w:lang w:val="en-US"/>
        </w:rPr>
        <w:t>paragone</w:t>
      </w:r>
      <w:r>
        <w:rPr>
          <w:lang w:val="en-US"/>
        </w:rPr>
        <w:t xml:space="preserve"> between Donatello and Cellini’s bronzes underpins Niccolò Mochi’s sonnet </w:t>
      </w:r>
      <w:r w:rsidRPr="002559DF">
        <w:rPr>
          <w:i/>
          <w:iCs/>
          <w:lang w:val="en-US"/>
        </w:rPr>
        <w:t>Non bisogna, Cellin, che più t’industri</w:t>
      </w:r>
      <w:r>
        <w:rPr>
          <w:lang w:val="en-US"/>
        </w:rPr>
        <w:t xml:space="preserve">, which extends the </w:t>
      </w:r>
      <w:r w:rsidRPr="006776CC">
        <w:rPr>
          <w:i/>
          <w:iCs/>
          <w:lang w:val="en-US"/>
        </w:rPr>
        <w:t>paragone</w:t>
      </w:r>
      <w:r>
        <w:rPr>
          <w:lang w:val="en-US"/>
        </w:rPr>
        <w:t xml:space="preserve"> to all the other sculptures then in the piazza, Michelangelo’s </w:t>
      </w:r>
      <w:r w:rsidRPr="002559DF">
        <w:rPr>
          <w:i/>
          <w:iCs/>
          <w:lang w:val="en-US"/>
        </w:rPr>
        <w:t>David</w:t>
      </w:r>
      <w:r>
        <w:rPr>
          <w:lang w:val="en-US"/>
        </w:rPr>
        <w:t xml:space="preserve"> and Bandinelli’s </w:t>
      </w:r>
      <w:r w:rsidRPr="002559DF">
        <w:rPr>
          <w:i/>
          <w:iCs/>
          <w:lang w:val="en-US"/>
        </w:rPr>
        <w:t>Hercules and Cac</w:t>
      </w:r>
      <w:r>
        <w:rPr>
          <w:i/>
          <w:iCs/>
          <w:lang w:val="en-US"/>
        </w:rPr>
        <w:t>c</w:t>
      </w:r>
      <w:r w:rsidRPr="002559DF">
        <w:rPr>
          <w:i/>
          <w:iCs/>
          <w:lang w:val="en-US"/>
        </w:rPr>
        <w:t>us</w:t>
      </w:r>
      <w:r>
        <w:rPr>
          <w:lang w:val="en-US"/>
        </w:rPr>
        <w:t xml:space="preserve"> (Cellini 1857, 410, ll. 12-14): “Te sol conosco non aver rivali, / E sei qual sole in mezzo a queste stelle / Di Michel, di Donato e Bandinello.” </w:t>
      </w:r>
      <w:r w:rsidRPr="002A2256">
        <w:t xml:space="preserve">Along comparable lines, both Paolo Mini’s sonnet </w:t>
      </w:r>
      <w:r w:rsidRPr="002A2256">
        <w:rPr>
          <w:i/>
          <w:iCs/>
        </w:rPr>
        <w:t>Nuovo Miron, che con la dotta mano</w:t>
      </w:r>
      <w:r w:rsidRPr="002A2256">
        <w:t xml:space="preserve"> and Benedetto Varchi’s </w:t>
      </w:r>
      <w:r w:rsidRPr="002A2256">
        <w:rPr>
          <w:i/>
          <w:iCs/>
        </w:rPr>
        <w:t>Tu che vai, ferma’l passo: e ben pon mente</w:t>
      </w:r>
      <w:r w:rsidRPr="002A2256">
        <w:t xml:space="preserve"> imagine Donatello’s </w:t>
      </w:r>
      <w:r w:rsidRPr="002A2256">
        <w:rPr>
          <w:i/>
          <w:iCs/>
        </w:rPr>
        <w:t>Judith</w:t>
      </w:r>
      <w:r w:rsidRPr="002A2256">
        <w:t xml:space="preserve"> </w:t>
      </w:r>
      <w:r>
        <w:t>rejoicing</w:t>
      </w:r>
      <w:r w:rsidRPr="002A2256">
        <w:t xml:space="preserve"> for the excellence of the new statue that had been unveiled next to her (see in order ivi, 406, ll. 1</w:t>
      </w:r>
      <w:r>
        <w:t>1</w:t>
      </w:r>
      <w:r w:rsidRPr="002A2256">
        <w:t>-14: “</w:t>
      </w:r>
      <w:r>
        <w:t xml:space="preserve">Ma così bei vicin Judit ammira, // </w:t>
      </w:r>
      <w:r w:rsidRPr="002A2256">
        <w:t>E dice:  poi che ’n bronzo ancor l’un spira / Valor, e l’altra a crudeltà par desta, / Ben venut’è dal ciel chi questi feo”, and 403, ll. 12-14: “E quella casta, che tra l’empio stuolo / L’orribil te</w:t>
      </w:r>
      <w:r>
        <w:t>schio al fier busto precise, / D’aver degno vicin s’allegra e vanta.”</w:t>
      </w:r>
      <w:r w:rsidRPr="002A2256">
        <w:t xml:space="preserve">) </w:t>
      </w:r>
      <w:r w:rsidRPr="006776CC">
        <w:rPr>
          <w:lang w:val="en-US"/>
        </w:rPr>
        <w:t>On these poems</w:t>
      </w:r>
      <w:r>
        <w:rPr>
          <w:lang w:val="en-US"/>
        </w:rPr>
        <w:t>,</w:t>
      </w:r>
      <w:r w:rsidRPr="006776CC">
        <w:rPr>
          <w:lang w:val="en-US"/>
        </w:rPr>
        <w:t xml:space="preserve"> see Shearman 19</w:t>
      </w:r>
      <w:r>
        <w:rPr>
          <w:lang w:val="en-US"/>
        </w:rPr>
        <w:t xml:space="preserve">92, 53-58; on Cellini’s ambition to rival Donatello’s </w:t>
      </w:r>
      <w:r w:rsidRPr="00E20E8B">
        <w:rPr>
          <w:lang w:val="en-US"/>
        </w:rPr>
        <w:t>bronze</w:t>
      </w:r>
      <w:r>
        <w:rPr>
          <w:lang w:val="en-US"/>
        </w:rPr>
        <w:t xml:space="preserve"> see also the passage of his </w:t>
      </w:r>
      <w:r w:rsidRPr="00E20E8B">
        <w:rPr>
          <w:i/>
          <w:iCs/>
          <w:lang w:val="en-US"/>
        </w:rPr>
        <w:t>Discorso dell’architettura</w:t>
      </w:r>
      <w:r>
        <w:rPr>
          <w:lang w:val="en-US"/>
        </w:rPr>
        <w:t xml:space="preserve">, quoted </w:t>
      </w:r>
      <w:r w:rsidRPr="00E20E8B">
        <w:rPr>
          <w:i/>
          <w:iCs/>
          <w:lang w:val="en-US"/>
        </w:rPr>
        <w:t>infra</w:t>
      </w:r>
      <w:r>
        <w:rPr>
          <w:lang w:val="en-US"/>
        </w:rPr>
        <w:t>.</w:t>
      </w:r>
      <w:r w:rsidRPr="006776CC">
        <w:rPr>
          <w:lang w:val="en-US"/>
        </w:rPr>
        <w:t xml:space="preserve"> </w:t>
      </w:r>
    </w:p>
    <w:p w14:paraId="22D7B172" w14:textId="77777777" w:rsidR="008C3BFA" w:rsidRPr="006776CC" w:rsidRDefault="008C3BFA">
      <w:pPr>
        <w:pStyle w:val="Testonotadichiusura"/>
        <w:rPr>
          <w:lang w:val="en-US"/>
        </w:rPr>
      </w:pPr>
    </w:p>
  </w:endnote>
  <w:endnote w:id="51">
    <w:p w14:paraId="73D2F60E" w14:textId="47BF1870" w:rsidR="008C3BFA" w:rsidRDefault="008C3BFA">
      <w:pPr>
        <w:pStyle w:val="Testonotadichiusura"/>
        <w:rPr>
          <w:lang w:val="en-US"/>
        </w:rPr>
      </w:pPr>
      <w:r>
        <w:rPr>
          <w:rStyle w:val="Rimandonotadichiusura"/>
        </w:rPr>
        <w:endnoteRef/>
      </w:r>
      <w:r w:rsidRPr="00F33E09">
        <w:rPr>
          <w:lang w:val="en-US"/>
        </w:rPr>
        <w:t xml:space="preserve"> Cellini 1996, 708.</w:t>
      </w:r>
    </w:p>
    <w:p w14:paraId="0919591B" w14:textId="77777777" w:rsidR="008C3BFA" w:rsidRPr="00F33E09" w:rsidRDefault="008C3BFA">
      <w:pPr>
        <w:pStyle w:val="Testonotadichiusura"/>
        <w:rPr>
          <w:lang w:val="en-US"/>
        </w:rPr>
      </w:pPr>
    </w:p>
  </w:endnote>
  <w:endnote w:id="52">
    <w:p w14:paraId="7F367EA1" w14:textId="2C7C212C" w:rsidR="008C3BFA" w:rsidRDefault="008C3BFA">
      <w:pPr>
        <w:pStyle w:val="Testonotadichiusura"/>
        <w:rPr>
          <w:lang w:val="en-US"/>
        </w:rPr>
      </w:pPr>
      <w:r>
        <w:rPr>
          <w:rStyle w:val="Rimandonotadichiusura"/>
        </w:rPr>
        <w:endnoteRef/>
      </w:r>
      <w:r w:rsidRPr="00B539B3">
        <w:rPr>
          <w:lang w:val="en-US"/>
        </w:rPr>
        <w:t xml:space="preserve"> </w:t>
      </w:r>
      <w:r>
        <w:rPr>
          <w:szCs w:val="24"/>
          <w:lang w:val="en-US"/>
        </w:rPr>
        <w:t>Poggini (l. 12) uses the</w:t>
      </w:r>
      <w:r w:rsidRPr="00B539B3">
        <w:rPr>
          <w:szCs w:val="24"/>
          <w:lang w:val="en-US"/>
        </w:rPr>
        <w:t xml:space="preserve"> verb “statuar</w:t>
      </w:r>
      <w:r>
        <w:rPr>
          <w:szCs w:val="24"/>
          <w:lang w:val="en-US"/>
        </w:rPr>
        <w:t>,</w:t>
      </w:r>
      <w:r w:rsidRPr="00B539B3">
        <w:rPr>
          <w:szCs w:val="24"/>
          <w:lang w:val="en-US"/>
        </w:rPr>
        <w:t>”</w:t>
      </w:r>
      <w:r>
        <w:rPr>
          <w:szCs w:val="24"/>
          <w:lang w:val="en-US"/>
        </w:rPr>
        <w:t xml:space="preserve"> which specifically</w:t>
      </w:r>
      <w:r w:rsidRPr="00B539B3">
        <w:rPr>
          <w:szCs w:val="24"/>
          <w:lang w:val="en-US"/>
        </w:rPr>
        <w:t xml:space="preserve"> designates</w:t>
      </w:r>
      <w:r>
        <w:rPr>
          <w:szCs w:val="24"/>
          <w:lang w:val="en-US"/>
        </w:rPr>
        <w:t xml:space="preserve"> the art of bronze-casting</w:t>
      </w:r>
      <w:r w:rsidRPr="00B539B3">
        <w:rPr>
          <w:szCs w:val="24"/>
          <w:lang w:val="en-US"/>
        </w:rPr>
        <w:t xml:space="preserve">. </w:t>
      </w:r>
      <w:r w:rsidRPr="0071085D">
        <w:t xml:space="preserve">Compare the distinction that Varchi draws in his lecture on the Paragone, based on the terminology that Pliny </w:t>
      </w:r>
      <w:r>
        <w:t xml:space="preserve">had </w:t>
      </w:r>
      <w:r w:rsidRPr="0071085D">
        <w:t xml:space="preserve">used in the </w:t>
      </w:r>
      <w:r w:rsidRPr="0071085D">
        <w:rPr>
          <w:i/>
        </w:rPr>
        <w:t xml:space="preserve">Naturalis Historia </w:t>
      </w:r>
      <w:r w:rsidRPr="0071085D">
        <w:t>(XXXVI.15): “Plinio [...] dice che l’arte della scultura, che i Latini chiamano marmoraria, fu molto innanzi della pittura e della statuaria, cioè del gittare le statue di bronzo” (Varchi in B</w:t>
      </w:r>
      <w:r>
        <w:t>orghini and Varchi</w:t>
      </w:r>
      <w:r w:rsidRPr="0071085D">
        <w:t xml:space="preserve"> 1998, 39)</w:t>
      </w:r>
      <w:r>
        <w:t xml:space="preserve">. </w:t>
      </w:r>
      <w:r w:rsidRPr="008858F3">
        <w:rPr>
          <w:lang w:val="en-US"/>
        </w:rPr>
        <w:t>In the letter with which he answered to Varchi’s poll on the pre-eminence of painting or sculpture, Cellini</w:t>
      </w:r>
      <w:r>
        <w:rPr>
          <w:lang w:val="en-US"/>
        </w:rPr>
        <w:t xml:space="preserve"> used the verb</w:t>
      </w:r>
      <w:r w:rsidRPr="008858F3">
        <w:rPr>
          <w:lang w:val="en-US"/>
        </w:rPr>
        <w:t xml:space="preserve"> “statuare” i</w:t>
      </w:r>
      <w:r>
        <w:rPr>
          <w:lang w:val="en-US"/>
        </w:rPr>
        <w:t>n the same sense</w:t>
      </w:r>
      <w:r w:rsidRPr="008858F3">
        <w:rPr>
          <w:lang w:val="en-US"/>
        </w:rPr>
        <w:t xml:space="preserve"> (ibid., 83). </w:t>
      </w:r>
    </w:p>
    <w:p w14:paraId="31116FF3" w14:textId="77777777" w:rsidR="008C3BFA" w:rsidRPr="008858F3" w:rsidRDefault="008C3BFA">
      <w:pPr>
        <w:pStyle w:val="Testonotadichiusura"/>
        <w:rPr>
          <w:lang w:val="en-US"/>
        </w:rPr>
      </w:pPr>
    </w:p>
  </w:endnote>
  <w:endnote w:id="53">
    <w:p w14:paraId="51177551" w14:textId="05008463" w:rsidR="008C3BFA" w:rsidRDefault="008C3BFA">
      <w:pPr>
        <w:pStyle w:val="Testonotadichiusura"/>
      </w:pPr>
      <w:r>
        <w:rPr>
          <w:rStyle w:val="Rimandonotadichiusura"/>
        </w:rPr>
        <w:endnoteRef/>
      </w:r>
      <w:r w:rsidRPr="00F8496F">
        <w:rPr>
          <w:lang w:val="en-US"/>
        </w:rPr>
        <w:t xml:space="preserve"> On these topoi s</w:t>
      </w:r>
      <w:r>
        <w:rPr>
          <w:lang w:val="en-US"/>
        </w:rPr>
        <w:t xml:space="preserve">ee esp. </w:t>
      </w:r>
      <w:r w:rsidRPr="000C09F9">
        <w:t>Pellegrino 2003a and 2003b.</w:t>
      </w:r>
    </w:p>
    <w:p w14:paraId="7FE38BE6" w14:textId="77777777" w:rsidR="008C3BFA" w:rsidRPr="000C09F9" w:rsidRDefault="008C3BFA">
      <w:pPr>
        <w:pStyle w:val="Testonotadichiusura"/>
      </w:pPr>
    </w:p>
  </w:endnote>
  <w:endnote w:id="54">
    <w:p w14:paraId="68A4D6F4" w14:textId="577AF0C3" w:rsidR="008C3BFA" w:rsidRDefault="008C3BFA">
      <w:pPr>
        <w:pStyle w:val="Testonotadichiusura"/>
      </w:pPr>
      <w:r>
        <w:rPr>
          <w:rStyle w:val="Rimandonotadichiusura"/>
        </w:rPr>
        <w:endnoteRef/>
      </w:r>
      <w:r w:rsidRPr="000C09F9">
        <w:t xml:space="preserve"> Shearman 1992, 55-58.</w:t>
      </w:r>
    </w:p>
    <w:p w14:paraId="22734C92" w14:textId="77777777" w:rsidR="008C3BFA" w:rsidRPr="000C09F9" w:rsidRDefault="008C3BFA">
      <w:pPr>
        <w:pStyle w:val="Testonotadichiusura"/>
      </w:pPr>
    </w:p>
  </w:endnote>
  <w:endnote w:id="55">
    <w:p w14:paraId="16D74135" w14:textId="426E131B" w:rsidR="008C3BFA" w:rsidRDefault="008C3BFA" w:rsidP="005C6BF3">
      <w:pPr>
        <w:pStyle w:val="Testonotadichiusura"/>
      </w:pPr>
      <w:r>
        <w:rPr>
          <w:rStyle w:val="Rimandonotadichiusura"/>
        </w:rPr>
        <w:endnoteRef/>
      </w:r>
      <w:r>
        <w:t xml:space="preserve"> Dante, </w:t>
      </w:r>
      <w:r w:rsidRPr="00BE6F48">
        <w:rPr>
          <w:i/>
        </w:rPr>
        <w:t>Par</w:t>
      </w:r>
      <w:r>
        <w:t xml:space="preserve">. XIII 61-78: “Quindi discende a l’ultime potenze / giù d’atto in atto, tanto divenendo, / che più non fa che brevi contingenze; </w:t>
      </w:r>
      <w:r>
        <w:rPr>
          <w:rStyle w:val="numeroriga"/>
        </w:rPr>
        <w:t>//</w:t>
      </w:r>
      <w:r>
        <w:t xml:space="preserve"> e queste contingenze essere intendo / le cose generate [...]. </w:t>
      </w:r>
      <w:r>
        <w:rPr>
          <w:rStyle w:val="numeroriga"/>
        </w:rPr>
        <w:t>//</w:t>
      </w:r>
      <w:r>
        <w:t xml:space="preserve"> La cera di costoro e chi la duce / non sta d’un modo; e però sotto ’l segno / idëale poi più e men traluce. </w:t>
      </w:r>
      <w:r>
        <w:rPr>
          <w:rStyle w:val="numeroriga"/>
        </w:rPr>
        <w:t>//</w:t>
      </w:r>
      <w:r>
        <w:t xml:space="preserve"> Ond’ elli avvien ch’un medesimo legno, / secondo specie, meglio e peggio frutta; / e voi nascete con diverso ingegno. // Se fosse a punto la cera dedutta / e fosse il cielo in sua virtù supprema, / la luce del suggel parrebbe tutta; // ma la natura la dà sempre scema, / similemente operando a l’artista / ch’a l’abito de l’arte ha man che trema.”  </w:t>
      </w:r>
    </w:p>
    <w:p w14:paraId="13DFD69E" w14:textId="77777777" w:rsidR="008C3BFA" w:rsidRDefault="008C3BFA" w:rsidP="005C6BF3">
      <w:pPr>
        <w:pStyle w:val="Testonotadichiusura"/>
      </w:pPr>
    </w:p>
  </w:endnote>
  <w:endnote w:id="56">
    <w:p w14:paraId="5AED5DAD" w14:textId="0D391CC8" w:rsidR="008C3BFA" w:rsidRDefault="008C3BFA">
      <w:pPr>
        <w:pStyle w:val="Testonotadichiusura"/>
      </w:pPr>
      <w:r>
        <w:rPr>
          <w:rStyle w:val="Rimandonotadichiusura"/>
        </w:rPr>
        <w:endnoteRef/>
      </w:r>
      <w:r>
        <w:t xml:space="preserve"> Consider how Alessandro Vellutello illustrated </w:t>
      </w:r>
      <w:r w:rsidRPr="00310F52">
        <w:rPr>
          <w:i/>
        </w:rPr>
        <w:t>Par</w:t>
      </w:r>
      <w:r>
        <w:t xml:space="preserve">. </w:t>
      </w:r>
      <w:r w:rsidRPr="00310F52">
        <w:t xml:space="preserve">XIII, </w:t>
      </w:r>
      <w:r>
        <w:t>76</w:t>
      </w:r>
      <w:r w:rsidRPr="00310F52">
        <w:t xml:space="preserve">-78 in his </w:t>
      </w:r>
      <w:r w:rsidRPr="00310F52">
        <w:rPr>
          <w:i/>
        </w:rPr>
        <w:t>Nova espositione</w:t>
      </w:r>
      <w:r w:rsidRPr="00310F52">
        <w:t xml:space="preserve"> of the </w:t>
      </w:r>
      <w:r w:rsidRPr="00123C8C">
        <w:rPr>
          <w:i/>
        </w:rPr>
        <w:t>Comedy</w:t>
      </w:r>
      <w:r w:rsidRPr="00310F52">
        <w:t xml:space="preserve"> (Vellutello 1544, unnumbered page): “</w:t>
      </w:r>
      <w:r>
        <w:rPr>
          <w:i/>
          <w:iCs/>
        </w:rPr>
        <w:t>Ma la natura</w:t>
      </w:r>
      <w:r>
        <w:t xml:space="preserve">, la qual è ministra tra la virtù de l’influentia e l’individuo, </w:t>
      </w:r>
      <w:r>
        <w:rPr>
          <w:i/>
          <w:iCs/>
        </w:rPr>
        <w:t xml:space="preserve">dà </w:t>
      </w:r>
      <w:r w:rsidRPr="00123C8C">
        <w:rPr>
          <w:iCs/>
        </w:rPr>
        <w:t>essa virtù</w:t>
      </w:r>
      <w:r>
        <w:rPr>
          <w:i/>
          <w:iCs/>
        </w:rPr>
        <w:t xml:space="preserve"> sempre scema</w:t>
      </w:r>
      <w:r>
        <w:t xml:space="preserve">, sempre imperfetta e difettiva, secondo le non buone congiuntioni de le stelle, da le quali nasce tal imperfettione, a similitudine de l’artefice, il qual avenga c’habbia </w:t>
      </w:r>
      <w:r>
        <w:rPr>
          <w:i/>
          <w:iCs/>
        </w:rPr>
        <w:t>l’habito de l'arte</w:t>
      </w:r>
      <w:r>
        <w:t xml:space="preserve">, nondimeno, perchè li </w:t>
      </w:r>
      <w:r>
        <w:rPr>
          <w:i/>
          <w:iCs/>
        </w:rPr>
        <w:t>trema la mano</w:t>
      </w:r>
      <w:r>
        <w:t xml:space="preserve">, non può perfettamente operare.” </w:t>
      </w:r>
      <w:r w:rsidRPr="00310F52">
        <w:t xml:space="preserve"> </w:t>
      </w:r>
    </w:p>
    <w:p w14:paraId="6311CCAB" w14:textId="77777777" w:rsidR="008C3BFA" w:rsidRPr="00310F52" w:rsidRDefault="008C3BFA">
      <w:pPr>
        <w:pStyle w:val="Testonotadichiusura"/>
      </w:pPr>
    </w:p>
  </w:endnote>
  <w:endnote w:id="57">
    <w:p w14:paraId="5F2FA45E" w14:textId="3CE595D0" w:rsidR="008C3BFA" w:rsidRDefault="008C3BFA">
      <w:pPr>
        <w:pStyle w:val="Testonotadichiusura"/>
        <w:rPr>
          <w:lang w:val="en-US"/>
        </w:rPr>
      </w:pPr>
      <w:r>
        <w:rPr>
          <w:rStyle w:val="Rimandonotadichiusura"/>
        </w:rPr>
        <w:endnoteRef/>
      </w:r>
      <w:r w:rsidRPr="00DB3724">
        <w:t xml:space="preserve"> Commenting on </w:t>
      </w:r>
      <w:r>
        <w:t>Michelangelo’s use of the word</w:t>
      </w:r>
      <w:r w:rsidRPr="00DB3724">
        <w:t xml:space="preserve"> “artista”, </w:t>
      </w:r>
      <w:r>
        <w:t>the humanist evoked several possible literary precedents and then stated (Varchi 1859, 616)</w:t>
      </w:r>
      <w:r w:rsidRPr="00DB3724">
        <w:t>: “E più chiaramente ancora, donde potemo creder</w:t>
      </w:r>
      <w:r>
        <w:t xml:space="preserve">e che lo cavasse il Poeta, nel tredicesimo [of the </w:t>
      </w:r>
      <w:r w:rsidRPr="00DB3724">
        <w:rPr>
          <w:i/>
        </w:rPr>
        <w:t>Paradiso</w:t>
      </w:r>
      <w:r>
        <w:t>]: ‘Ma la natura la dà sempre scema [...].’”</w:t>
      </w:r>
      <w:r w:rsidRPr="00DB3724">
        <w:t xml:space="preserve"> </w:t>
      </w:r>
      <w:r w:rsidRPr="007F3BCB">
        <w:rPr>
          <w:lang w:val="en-US"/>
        </w:rPr>
        <w:t>On the choice of the word, see the commentary by Corsaro and Masi in Michelangelo 2016, 992</w:t>
      </w:r>
      <w:r>
        <w:rPr>
          <w:lang w:val="en-US"/>
        </w:rPr>
        <w:t>, n.1</w:t>
      </w:r>
      <w:r w:rsidRPr="007F3BCB">
        <w:rPr>
          <w:lang w:val="en-US"/>
        </w:rPr>
        <w:t>.</w:t>
      </w:r>
    </w:p>
    <w:p w14:paraId="4EB1104C" w14:textId="77777777" w:rsidR="008C3BFA" w:rsidRPr="007F3BCB" w:rsidRDefault="008C3BFA">
      <w:pPr>
        <w:pStyle w:val="Testonotadichiusura"/>
        <w:rPr>
          <w:lang w:val="en-US"/>
        </w:rPr>
      </w:pPr>
    </w:p>
  </w:endnote>
  <w:endnote w:id="58">
    <w:p w14:paraId="156AD542" w14:textId="79CB153D" w:rsidR="008C3BFA" w:rsidRDefault="008C3BFA">
      <w:pPr>
        <w:pStyle w:val="Testonotadichiusura"/>
      </w:pPr>
      <w:r>
        <w:rPr>
          <w:rStyle w:val="Rimandonotadichiusura"/>
        </w:rPr>
        <w:endnoteRef/>
      </w:r>
      <w:r w:rsidRPr="00C3285A">
        <w:t xml:space="preserve"> </w:t>
      </w:r>
      <w:r>
        <w:t>S</w:t>
      </w:r>
      <w:r w:rsidRPr="00C3285A">
        <w:t>ee the discussion o</w:t>
      </w:r>
      <w:r>
        <w:t>f</w:t>
      </w:r>
      <w:r w:rsidRPr="00C3285A">
        <w:t xml:space="preserve"> Dante’s ideas about divine and human art by Gio</w:t>
      </w:r>
      <w:r>
        <w:t>vanni</w:t>
      </w:r>
      <w:r w:rsidRPr="00C3285A">
        <w:t xml:space="preserve"> Barberi Squarotti, in </w:t>
      </w:r>
      <w:r>
        <w:t xml:space="preserve">Barberi Squarotti </w:t>
      </w:r>
      <w:r w:rsidRPr="00920989">
        <w:rPr>
          <w:i/>
          <w:iCs/>
        </w:rPr>
        <w:t>et alii</w:t>
      </w:r>
      <w:r>
        <w:t xml:space="preserve"> 2012, 73-91 </w:t>
      </w:r>
      <w:r w:rsidRPr="00C3285A">
        <w:t>(esp. 79: “</w:t>
      </w:r>
      <w:r>
        <w:t xml:space="preserve">Questo spiega come mai </w:t>
      </w:r>
      <w:r w:rsidRPr="00C3285A">
        <w:t>l’arte umana evocata come termine di confronto per la creazione di</w:t>
      </w:r>
      <w:r>
        <w:t>vina – emanazione nei vari gradi della materia, attraverso le gerarchie angeliche che governano i cieli [...] – appaia in esse [poetic images of comparisons between the two arts] tendenzialmente</w:t>
      </w:r>
      <w:r w:rsidRPr="00C3285A">
        <w:t xml:space="preserve"> </w:t>
      </w:r>
      <w:r>
        <w:t>pregiudicata da un limite o da un difetto [...]. Il confronto insomma mette in luce più che altro le ragioni di una profonda dissimilitudine.”)</w:t>
      </w:r>
      <w:r w:rsidRPr="00C3285A">
        <w:t xml:space="preserve"> </w:t>
      </w:r>
    </w:p>
    <w:p w14:paraId="7EFAB8FF" w14:textId="77777777" w:rsidR="008C3BFA" w:rsidRPr="00C3285A" w:rsidRDefault="008C3BFA">
      <w:pPr>
        <w:pStyle w:val="Testonotadichiusura"/>
      </w:pPr>
    </w:p>
  </w:endnote>
  <w:endnote w:id="59">
    <w:p w14:paraId="41C180EA" w14:textId="739807F1" w:rsidR="008C3BFA" w:rsidRDefault="008C3BFA">
      <w:pPr>
        <w:pStyle w:val="Testonotadichiusura"/>
        <w:rPr>
          <w:lang w:val="en-US"/>
        </w:rPr>
      </w:pPr>
      <w:r>
        <w:rPr>
          <w:rStyle w:val="Rimandonotadichiusura"/>
        </w:rPr>
        <w:endnoteRef/>
      </w:r>
      <w:r w:rsidRPr="00DB3724">
        <w:rPr>
          <w:lang w:val="en-US"/>
        </w:rPr>
        <w:t xml:space="preserve"> </w:t>
      </w:r>
      <w:r>
        <w:rPr>
          <w:lang w:val="en-US"/>
        </w:rPr>
        <w:t xml:space="preserve">The relevant lines of Buonarroti’s sonnet are examined by </w:t>
      </w:r>
      <w:r w:rsidRPr="00DB3724">
        <w:rPr>
          <w:lang w:val="en-US"/>
        </w:rPr>
        <w:t>Panofsky</w:t>
      </w:r>
      <w:r>
        <w:rPr>
          <w:lang w:val="en-US"/>
        </w:rPr>
        <w:t xml:space="preserve"> (1952, 91-92) in his seminal essay on the concept of artistic “idea.” Other poems by Michelangelo complicate the idea that the sculptor’s manual skills might ever equate and fully express his </w:t>
      </w:r>
      <w:r w:rsidRPr="003D7AF1">
        <w:rPr>
          <w:i/>
          <w:iCs/>
          <w:lang w:val="en-US"/>
        </w:rPr>
        <w:t>concetto</w:t>
      </w:r>
      <w:r>
        <w:rPr>
          <w:lang w:val="en-US"/>
        </w:rPr>
        <w:t xml:space="preserve">: for a discussion of the relevant texts see Armour 1998, 165-66. </w:t>
      </w:r>
    </w:p>
    <w:p w14:paraId="2A75ABC0" w14:textId="77777777" w:rsidR="008C3BFA" w:rsidRPr="00DB3724" w:rsidRDefault="008C3BFA">
      <w:pPr>
        <w:pStyle w:val="Testonotadichiusura"/>
        <w:rPr>
          <w:lang w:val="en-US"/>
        </w:rPr>
      </w:pPr>
    </w:p>
  </w:endnote>
  <w:endnote w:id="60">
    <w:p w14:paraId="377B77E3" w14:textId="7F4AC0AF" w:rsidR="008C3BFA" w:rsidRDefault="008C3BFA" w:rsidP="00C56FAC">
      <w:pPr>
        <w:pStyle w:val="Testonotadichiusura"/>
        <w:rPr>
          <w:lang w:val="en-US"/>
        </w:rPr>
      </w:pPr>
      <w:r>
        <w:rPr>
          <w:rStyle w:val="Rimandonotadichiusura"/>
        </w:rPr>
        <w:endnoteRef/>
      </w:r>
      <w:r w:rsidRPr="00C63C7E">
        <w:rPr>
          <w:lang w:val="en-US"/>
        </w:rPr>
        <w:t xml:space="preserve"> </w:t>
      </w:r>
      <w:r>
        <w:rPr>
          <w:lang w:val="en-US"/>
        </w:rPr>
        <w:t xml:space="preserve">On Poggini’s biography, see </w:t>
      </w:r>
      <w:r w:rsidRPr="00C63C7E">
        <w:rPr>
          <w:lang w:val="en-US"/>
        </w:rPr>
        <w:t>Jonietz 2015</w:t>
      </w:r>
      <w:r>
        <w:rPr>
          <w:lang w:val="en-US"/>
        </w:rPr>
        <w:t>, who emphasizes how the earliest testimonies of his artistic activity date from 1545, when Cellini records having given Domenico and his brother Giampaolo a golden vase for finishing.</w:t>
      </w:r>
      <w:r w:rsidRPr="00C63C7E">
        <w:rPr>
          <w:lang w:val="en-US"/>
        </w:rPr>
        <w:t xml:space="preserve"> </w:t>
      </w:r>
      <w:r>
        <w:rPr>
          <w:lang w:val="en-US"/>
        </w:rPr>
        <w:t xml:space="preserve">On the </w:t>
      </w:r>
      <w:r w:rsidRPr="00DB2E02">
        <w:rPr>
          <w:i/>
          <w:lang w:val="en-US"/>
        </w:rPr>
        <w:t>Bacchus</w:t>
      </w:r>
      <w:r>
        <w:rPr>
          <w:lang w:val="en-US"/>
        </w:rPr>
        <w:t xml:space="preserve"> see Utz 1975.</w:t>
      </w:r>
    </w:p>
    <w:p w14:paraId="71CEF4E7" w14:textId="77777777" w:rsidR="008C3BFA" w:rsidRPr="00C63C7E" w:rsidRDefault="008C3BFA" w:rsidP="00C56FAC">
      <w:pPr>
        <w:pStyle w:val="Testonotadichiusura"/>
        <w:rPr>
          <w:lang w:val="en-US"/>
        </w:rPr>
      </w:pPr>
    </w:p>
  </w:endnote>
  <w:endnote w:id="61">
    <w:p w14:paraId="16B30201" w14:textId="2B964186" w:rsidR="008C3BFA" w:rsidRDefault="008C3BFA" w:rsidP="009252C4">
      <w:pPr>
        <w:ind w:firstLine="284"/>
        <w:jc w:val="both"/>
        <w:rPr>
          <w:sz w:val="20"/>
          <w:lang w:val="en-US"/>
        </w:rPr>
      </w:pPr>
      <w:r>
        <w:rPr>
          <w:rStyle w:val="Rimandonotadichiusura"/>
        </w:rPr>
        <w:endnoteRef/>
      </w:r>
      <w:r w:rsidRPr="00586AB2">
        <w:rPr>
          <w:lang w:val="en-US"/>
        </w:rPr>
        <w:t xml:space="preserve"> </w:t>
      </w:r>
      <w:r>
        <w:rPr>
          <w:sz w:val="20"/>
          <w:lang w:val="en-US"/>
        </w:rPr>
        <w:t xml:space="preserve">In his sonnet </w:t>
      </w:r>
      <w:r w:rsidRPr="009252C4">
        <w:rPr>
          <w:sz w:val="20"/>
          <w:lang w:val="en-US"/>
        </w:rPr>
        <w:t xml:space="preserve">Varchi presented Poggini’s alleged intention to renounce the practice of goldsmithing and become a sculptor in bronze, marble, and clay as the result of an aspiration to pursue the arduous and honourable path opened by the great Cellini </w:t>
      </w:r>
      <w:r>
        <w:rPr>
          <w:sz w:val="20"/>
          <w:lang w:val="en-US"/>
        </w:rPr>
        <w:t>(</w:t>
      </w:r>
      <w:r w:rsidRPr="00586AB2">
        <w:rPr>
          <w:sz w:val="20"/>
          <w:lang w:val="en-US"/>
        </w:rPr>
        <w:t>ll. 1-</w:t>
      </w:r>
      <w:r>
        <w:rPr>
          <w:sz w:val="20"/>
          <w:lang w:val="en-US"/>
        </w:rPr>
        <w:t>4</w:t>
      </w:r>
      <w:r w:rsidRPr="00586AB2">
        <w:rPr>
          <w:sz w:val="20"/>
          <w:lang w:val="en-US"/>
        </w:rPr>
        <w:t xml:space="preserve"> of the sonnet DXVIII </w:t>
      </w:r>
      <w:r>
        <w:rPr>
          <w:sz w:val="20"/>
          <w:lang w:val="en-US"/>
        </w:rPr>
        <w:t>from the</w:t>
      </w:r>
      <w:r w:rsidRPr="00586AB2">
        <w:rPr>
          <w:sz w:val="20"/>
          <w:lang w:val="en-US"/>
        </w:rPr>
        <w:t xml:space="preserve"> </w:t>
      </w:r>
      <w:r w:rsidRPr="00586AB2">
        <w:rPr>
          <w:i/>
          <w:sz w:val="20"/>
          <w:lang w:val="en-US"/>
        </w:rPr>
        <w:t>Sonetti</w:t>
      </w:r>
      <w:r w:rsidRPr="00586AB2">
        <w:rPr>
          <w:sz w:val="20"/>
          <w:lang w:val="en-US"/>
        </w:rPr>
        <w:t xml:space="preserve"> of 155</w:t>
      </w:r>
      <w:r>
        <w:rPr>
          <w:sz w:val="20"/>
          <w:lang w:val="en-US"/>
        </w:rPr>
        <w:t>5 in</w:t>
      </w:r>
      <w:r w:rsidRPr="00586AB2">
        <w:rPr>
          <w:sz w:val="20"/>
          <w:lang w:val="en-US"/>
        </w:rPr>
        <w:t xml:space="preserve"> Varchi 1859, 2. </w:t>
      </w:r>
      <w:r w:rsidRPr="00C04445">
        <w:rPr>
          <w:sz w:val="20"/>
        </w:rPr>
        <w:t xml:space="preserve">909-10): “Voi, che seguendo del mio gran Cellino / Per sì stretto sentier l’orme onorate, / Ori ed argenti e gemme altrui lasciate / Per bronzi e marmi e creta, alto Poggino.” </w:t>
      </w:r>
      <w:r>
        <w:rPr>
          <w:sz w:val="20"/>
          <w:lang w:val="en-US"/>
        </w:rPr>
        <w:t xml:space="preserve">It is important to highlight that, until his death, Poggini continued to work as a medallist and a goldsmith. Furthermore, in 1554 the artist signed his marble </w:t>
      </w:r>
      <w:r w:rsidRPr="00E81FBE">
        <w:rPr>
          <w:i/>
          <w:sz w:val="20"/>
          <w:lang w:val="en-US"/>
        </w:rPr>
        <w:t>Bacchus</w:t>
      </w:r>
      <w:r>
        <w:rPr>
          <w:sz w:val="20"/>
          <w:lang w:val="en-US"/>
        </w:rPr>
        <w:t xml:space="preserve"> as an “aurifex” and his sonnet for Cellini’s </w:t>
      </w:r>
      <w:r w:rsidRPr="00E81FBE">
        <w:rPr>
          <w:i/>
          <w:sz w:val="20"/>
          <w:lang w:val="en-US"/>
        </w:rPr>
        <w:t>Perseus</w:t>
      </w:r>
      <w:r>
        <w:rPr>
          <w:sz w:val="20"/>
          <w:lang w:val="en-US"/>
        </w:rPr>
        <w:t xml:space="preserve"> as “D. P. O.”, that is “Domenico Poggini Orefice” (Florence, Biblioteca Riccardiana, ms. Ricc. 2728, c. 32r). A comparable signature is featured in his marble group of </w:t>
      </w:r>
      <w:r w:rsidRPr="00973B18">
        <w:rPr>
          <w:i/>
          <w:iCs/>
          <w:sz w:val="20"/>
          <w:lang w:val="en-US"/>
        </w:rPr>
        <w:t>Apollo and Capricorn</w:t>
      </w:r>
      <w:r>
        <w:rPr>
          <w:i/>
          <w:iCs/>
          <w:sz w:val="20"/>
          <w:lang w:val="en-US"/>
        </w:rPr>
        <w:t>,</w:t>
      </w:r>
      <w:r>
        <w:rPr>
          <w:sz w:val="20"/>
          <w:lang w:val="en-US"/>
        </w:rPr>
        <w:t xml:space="preserve"> now in the Pagliere of the Boboli Garden (1559; see </w:t>
      </w:r>
      <w:r w:rsidRPr="00973B18">
        <w:rPr>
          <w:i/>
          <w:iCs/>
          <w:sz w:val="20"/>
          <w:lang w:val="en-US"/>
        </w:rPr>
        <w:t>infra</w:t>
      </w:r>
      <w:r>
        <w:rPr>
          <w:sz w:val="20"/>
          <w:lang w:val="en-US"/>
        </w:rPr>
        <w:t xml:space="preserve">): “[D]ominicus Pogginus Flor[entinus] Aurifex F[ecit].” Still, the artist’s aspirations to get recognition solely as a sculptor increased from the early 1560s, and in 1564 he gained admission into the Accademia del Disegno “per aver fatto di scultura più cose di marmo e non s’esercitando più a l’orafo.” For more on this see Jonietz 2015 and Gamberini 2016, with further references; for the devaluation and marginalization that the art of goldmithery underwent in the statutes and practices of the Accademia del Disegno see esp. Collareta 2003 and 2008. </w:t>
      </w:r>
    </w:p>
    <w:p w14:paraId="3E5C720B" w14:textId="77777777" w:rsidR="008C3BFA" w:rsidRPr="00695533" w:rsidRDefault="008C3BFA" w:rsidP="009252C4">
      <w:pPr>
        <w:ind w:firstLine="284"/>
        <w:jc w:val="both"/>
        <w:rPr>
          <w:sz w:val="20"/>
          <w:lang w:val="en-US"/>
        </w:rPr>
      </w:pPr>
    </w:p>
  </w:endnote>
  <w:endnote w:id="62">
    <w:p w14:paraId="6C609F3A" w14:textId="7B8FEAF5" w:rsidR="008C3BFA" w:rsidRDefault="008C3BFA">
      <w:pPr>
        <w:pStyle w:val="Testonotadichiusura"/>
        <w:rPr>
          <w:lang w:val="en-US"/>
        </w:rPr>
      </w:pPr>
      <w:r w:rsidRPr="009252C4">
        <w:rPr>
          <w:rStyle w:val="Rimandonotadichiusura"/>
        </w:rPr>
        <w:endnoteRef/>
      </w:r>
      <w:r w:rsidRPr="004B6A27">
        <w:rPr>
          <w:lang w:val="en-US"/>
        </w:rPr>
        <w:t xml:space="preserve"> Cellini’s </w:t>
      </w:r>
      <w:r w:rsidRPr="004B6A27">
        <w:rPr>
          <w:i/>
          <w:lang w:val="en-US"/>
        </w:rPr>
        <w:t xml:space="preserve">Giornale di ricordi </w:t>
      </w:r>
      <w:r>
        <w:rPr>
          <w:lang w:val="en-US"/>
        </w:rPr>
        <w:t>evidences</w:t>
      </w:r>
      <w:r w:rsidRPr="004B6A27">
        <w:rPr>
          <w:lang w:val="en-US"/>
        </w:rPr>
        <w:t xml:space="preserve"> </w:t>
      </w:r>
      <w:r>
        <w:rPr>
          <w:lang w:val="en-US"/>
        </w:rPr>
        <w:t>that</w:t>
      </w:r>
      <w:r w:rsidRPr="004B6A27">
        <w:rPr>
          <w:lang w:val="en-US"/>
        </w:rPr>
        <w:t xml:space="preserve"> Zanobi and </w:t>
      </w:r>
      <w:r>
        <w:rPr>
          <w:lang w:val="en-US"/>
        </w:rPr>
        <w:t>Alessandro Lastricati</w:t>
      </w:r>
      <w:r w:rsidRPr="004B6A27">
        <w:rPr>
          <w:lang w:val="en-US"/>
        </w:rPr>
        <w:t xml:space="preserve"> took part</w:t>
      </w:r>
      <w:r>
        <w:rPr>
          <w:lang w:val="en-US"/>
        </w:rPr>
        <w:t xml:space="preserve"> in the casting of the head of Medusa on July 3 1548: see Cicconi 2004, with further references. Nesi 2013, 5-6, claims that only Alessandro Lastricati and the bronze founder Zanobi di Pagno Portigiani assisted Cellini in the casting of the </w:t>
      </w:r>
      <w:r w:rsidRPr="008E5225">
        <w:rPr>
          <w:i/>
          <w:lang w:val="en-US"/>
        </w:rPr>
        <w:t>Perseus</w:t>
      </w:r>
      <w:r>
        <w:rPr>
          <w:lang w:val="en-US"/>
        </w:rPr>
        <w:t xml:space="preserve">, but an autograph note by Cellini (BNCF, Autografi Palatini, Cellini 1.2) confirms that both the brothers Lastricati took part in the process: “A m. Alessandro e Zanobi suo fratello che m’aiutorno a conciare la fornacie e fondere lire 22 soldi 10. A Nicolò loro lavorante che m’aiutò lire 2.” On the question of Zanobi’s imitation of Cellini see Nesi 2013, 6, which particularly highlights the formal similarities between Lastricati’s marble </w:t>
      </w:r>
      <w:r w:rsidRPr="00F53DB3">
        <w:rPr>
          <w:i/>
          <w:lang w:val="en-US"/>
        </w:rPr>
        <w:t>Hunter</w:t>
      </w:r>
      <w:r>
        <w:rPr>
          <w:lang w:val="en-US"/>
        </w:rPr>
        <w:t xml:space="preserve"> (ca. 1555-1560) and Cellini’s </w:t>
      </w:r>
      <w:r w:rsidRPr="00F43275">
        <w:rPr>
          <w:i/>
          <w:lang w:val="en-US"/>
        </w:rPr>
        <w:t>Narcissus</w:t>
      </w:r>
      <w:r>
        <w:rPr>
          <w:i/>
          <w:lang w:val="en-US"/>
        </w:rPr>
        <w:t xml:space="preserve"> </w:t>
      </w:r>
      <w:r>
        <w:rPr>
          <w:lang w:val="en-US"/>
        </w:rPr>
        <w:t>(ca. 1548).</w:t>
      </w:r>
    </w:p>
    <w:p w14:paraId="5B35A679" w14:textId="77777777" w:rsidR="008C3BFA" w:rsidRPr="00F53DB3" w:rsidRDefault="008C3BFA">
      <w:pPr>
        <w:pStyle w:val="Testonotadichiusura"/>
        <w:rPr>
          <w:lang w:val="en-US"/>
        </w:rPr>
      </w:pPr>
    </w:p>
  </w:endnote>
  <w:endnote w:id="63">
    <w:p w14:paraId="51C95D1E" w14:textId="34405855" w:rsidR="008C3BFA" w:rsidRDefault="008C3BFA">
      <w:pPr>
        <w:pStyle w:val="Testonotadichiusura"/>
      </w:pPr>
      <w:r>
        <w:rPr>
          <w:rStyle w:val="Rimandonotadichiusura"/>
        </w:rPr>
        <w:endnoteRef/>
      </w:r>
      <w:r w:rsidRPr="00DB169F">
        <w:rPr>
          <w:lang w:val="en-US"/>
        </w:rPr>
        <w:t xml:space="preserve"> </w:t>
      </w:r>
      <w:r>
        <w:rPr>
          <w:lang w:val="en-US"/>
        </w:rPr>
        <w:t>Lastricati’s</w:t>
      </w:r>
      <w:r w:rsidRPr="00DB169F">
        <w:rPr>
          <w:lang w:val="en-US"/>
        </w:rPr>
        <w:t xml:space="preserve"> reference to </w:t>
      </w:r>
      <w:r>
        <w:rPr>
          <w:lang w:val="en-US"/>
        </w:rPr>
        <w:t xml:space="preserve">the “smalto”, a term that could designate not just enamel but every other substance with a hard surface, was probably an allusion to Medusa’s petrifying power. Indeed, the trope was rather common in Tuscan poetry; compare for instance </w:t>
      </w:r>
      <w:r w:rsidRPr="001E749C">
        <w:rPr>
          <w:lang w:val="en-US"/>
        </w:rPr>
        <w:t xml:space="preserve">Dante, </w:t>
      </w:r>
      <w:r w:rsidRPr="001E749C">
        <w:rPr>
          <w:i/>
          <w:lang w:val="en-US"/>
        </w:rPr>
        <w:t>Inf.</w:t>
      </w:r>
      <w:r w:rsidRPr="001E749C">
        <w:rPr>
          <w:lang w:val="en-US"/>
        </w:rPr>
        <w:t xml:space="preserve"> </w:t>
      </w:r>
      <w:r w:rsidRPr="001E749C">
        <w:t>IX 52: “Vegna Medusa: sì ’l farem di smalto</w:t>
      </w:r>
      <w:r>
        <w:t>,</w:t>
      </w:r>
      <w:r w:rsidRPr="001E749C">
        <w:t>”</w:t>
      </w:r>
      <w:r>
        <w:t xml:space="preserve"> and Petrarch, </w:t>
      </w:r>
      <w:r w:rsidRPr="001E749C">
        <w:rPr>
          <w:i/>
        </w:rPr>
        <w:t>Canzoniere</w:t>
      </w:r>
      <w:r>
        <w:t>, CCXIII 9: “et que’ belli occhi che i cor’ fanno smalti.”</w:t>
      </w:r>
    </w:p>
    <w:p w14:paraId="23898FB2" w14:textId="77777777" w:rsidR="008C3BFA" w:rsidRPr="001E749C" w:rsidRDefault="008C3BFA">
      <w:pPr>
        <w:pStyle w:val="Testonotadichiusura"/>
      </w:pPr>
    </w:p>
  </w:endnote>
  <w:endnote w:id="64">
    <w:p w14:paraId="35063B37" w14:textId="6F5A58D5" w:rsidR="008C3BFA" w:rsidRDefault="008C3BFA" w:rsidP="00F932FD">
      <w:pPr>
        <w:pStyle w:val="Testonotadichiusura"/>
        <w:rPr>
          <w:lang w:val="en-US"/>
        </w:rPr>
      </w:pPr>
      <w:r>
        <w:rPr>
          <w:rStyle w:val="Rimandonotadichiusura"/>
        </w:rPr>
        <w:endnoteRef/>
      </w:r>
      <w:r w:rsidRPr="00074C87">
        <w:rPr>
          <w:lang w:val="en-US"/>
        </w:rPr>
        <w:t xml:space="preserve"> </w:t>
      </w:r>
      <w:r>
        <w:rPr>
          <w:lang w:val="en-US"/>
        </w:rPr>
        <w:t>To name just one example, this idea played a fundamental role in the metaphysics of an influential Neoplatonist thinker of the Middle Ages, the Andalusian Jewish poet-savant Salomon ibn Gabirol (XI century), alias Avicebron: see Brunner 1997.</w:t>
      </w:r>
      <w:r w:rsidRPr="00190DF8">
        <w:rPr>
          <w:lang w:val="en-US"/>
        </w:rPr>
        <w:t xml:space="preserve"> </w:t>
      </w:r>
      <w:r>
        <w:rPr>
          <w:lang w:val="en-US"/>
        </w:rPr>
        <w:t>Notably, such emanatist theories were grounded, like Lastricati’s reasoning, in the comparison between the superior substances descending from the skies and the nature of light.</w:t>
      </w:r>
    </w:p>
    <w:p w14:paraId="780ED3EB" w14:textId="77777777" w:rsidR="008C3BFA" w:rsidRPr="00074C87" w:rsidRDefault="008C3BFA" w:rsidP="00F932FD">
      <w:pPr>
        <w:pStyle w:val="Testonotadichiusura"/>
        <w:rPr>
          <w:lang w:val="en-US"/>
        </w:rPr>
      </w:pPr>
    </w:p>
  </w:endnote>
  <w:endnote w:id="65">
    <w:p w14:paraId="4B1A755C" w14:textId="6BE4D7FA" w:rsidR="008C3BFA" w:rsidRDefault="008C3BFA">
      <w:pPr>
        <w:pStyle w:val="Testonotadichiusura"/>
        <w:rPr>
          <w:lang w:val="en-US"/>
        </w:rPr>
      </w:pPr>
      <w:r w:rsidRPr="00946A69">
        <w:rPr>
          <w:rStyle w:val="Rimandonotadichiusura"/>
        </w:rPr>
        <w:endnoteRef/>
      </w:r>
      <w:r w:rsidRPr="00946A69">
        <w:rPr>
          <w:lang w:val="en-US"/>
        </w:rPr>
        <w:t xml:space="preserve"> In the texts under consideration, the few references to such aspects of the creation of the </w:t>
      </w:r>
      <w:r w:rsidRPr="00946A69">
        <w:rPr>
          <w:i/>
          <w:lang w:val="en-US"/>
        </w:rPr>
        <w:t>Perseus</w:t>
      </w:r>
      <w:r w:rsidRPr="00946A69">
        <w:rPr>
          <w:lang w:val="en-US"/>
        </w:rPr>
        <w:t xml:space="preserve"> are</w:t>
      </w:r>
      <w:r>
        <w:rPr>
          <w:lang w:val="en-US"/>
        </w:rPr>
        <w:t xml:space="preserve"> typically </w:t>
      </w:r>
      <w:r w:rsidRPr="00946A69">
        <w:rPr>
          <w:lang w:val="en-US"/>
        </w:rPr>
        <w:t xml:space="preserve">transfigured by means of highly figurative or mythographic language, as is the case with the parallel between the act of casting bronze and Zeus’s shower of gold pouring down into Danae’s lap in Bronzino’s sonnet </w:t>
      </w:r>
      <w:r w:rsidRPr="00946A69">
        <w:rPr>
          <w:i/>
          <w:lang w:val="en-US"/>
        </w:rPr>
        <w:t>Ardea Venere bella e lui che ’n pioggia</w:t>
      </w:r>
      <w:r w:rsidRPr="00946A69">
        <w:rPr>
          <w:lang w:val="en-US"/>
        </w:rPr>
        <w:t xml:space="preserve">. </w:t>
      </w:r>
      <w:r>
        <w:rPr>
          <w:lang w:val="en-US"/>
        </w:rPr>
        <w:t xml:space="preserve">Indeed, the only explicit reference to the materiality of Cellini’s statue is the technical verb “statuar” in Domenico Poggini’s poem. </w:t>
      </w:r>
      <w:r w:rsidRPr="00946A69">
        <w:rPr>
          <w:lang w:val="en-US"/>
        </w:rPr>
        <w:t xml:space="preserve">  </w:t>
      </w:r>
    </w:p>
    <w:p w14:paraId="453E8A88" w14:textId="77777777" w:rsidR="008C3BFA" w:rsidRPr="0075460D" w:rsidRDefault="008C3BFA">
      <w:pPr>
        <w:pStyle w:val="Testonotadichiusura"/>
        <w:rPr>
          <w:lang w:val="en-US"/>
        </w:rPr>
      </w:pPr>
    </w:p>
  </w:endnote>
  <w:endnote w:id="66">
    <w:p w14:paraId="7D8D1F04" w14:textId="0B554EDD" w:rsidR="008C3BFA" w:rsidRDefault="008C3BFA" w:rsidP="00701B7A">
      <w:pPr>
        <w:autoSpaceDE w:val="0"/>
        <w:autoSpaceDN w:val="0"/>
        <w:adjustRightInd w:val="0"/>
        <w:ind w:firstLine="709"/>
        <w:rPr>
          <w:sz w:val="20"/>
          <w:lang w:val="en-US"/>
        </w:rPr>
      </w:pPr>
      <w:r w:rsidRPr="00F36CE2">
        <w:rPr>
          <w:rStyle w:val="Rimandonotadichiusura"/>
          <w:sz w:val="20"/>
        </w:rPr>
        <w:endnoteRef/>
      </w:r>
      <w:r w:rsidRPr="00F36CE2">
        <w:rPr>
          <w:sz w:val="20"/>
          <w:lang w:val="en-US"/>
        </w:rPr>
        <w:t xml:space="preserve"> </w:t>
      </w:r>
      <w:r>
        <w:rPr>
          <w:sz w:val="20"/>
          <w:lang w:val="en-US"/>
        </w:rPr>
        <w:t>Many have noted that the</w:t>
      </w:r>
      <w:r w:rsidRPr="00F36CE2">
        <w:rPr>
          <w:sz w:val="20"/>
          <w:lang w:val="en-US"/>
        </w:rPr>
        <w:t xml:space="preserve"> </w:t>
      </w:r>
      <w:r>
        <w:rPr>
          <w:sz w:val="20"/>
          <w:lang w:val="en-US"/>
        </w:rPr>
        <w:t>tendency towards abstraction was typical of the tradition of ancient ecphrastic poetry.</w:t>
      </w:r>
      <w:r w:rsidRPr="00F36CE2">
        <w:rPr>
          <w:sz w:val="20"/>
          <w:lang w:val="en-US"/>
        </w:rPr>
        <w:t xml:space="preserve"> </w:t>
      </w:r>
      <w:r>
        <w:rPr>
          <w:sz w:val="20"/>
          <w:lang w:val="en-US"/>
        </w:rPr>
        <w:t>C</w:t>
      </w:r>
      <w:r w:rsidRPr="00F36CE2">
        <w:rPr>
          <w:sz w:val="20"/>
          <w:lang w:val="en-US"/>
        </w:rPr>
        <w:t>onsider</w:t>
      </w:r>
      <w:r>
        <w:rPr>
          <w:sz w:val="20"/>
          <w:lang w:val="en-US"/>
        </w:rPr>
        <w:t>,</w:t>
      </w:r>
      <w:r w:rsidRPr="00F36CE2">
        <w:rPr>
          <w:sz w:val="20"/>
          <w:lang w:val="en-US"/>
        </w:rPr>
        <w:t xml:space="preserve"> for instance</w:t>
      </w:r>
      <w:r>
        <w:rPr>
          <w:sz w:val="20"/>
          <w:lang w:val="en-US"/>
        </w:rPr>
        <w:t>,</w:t>
      </w:r>
      <w:r w:rsidRPr="00F36CE2">
        <w:rPr>
          <w:sz w:val="20"/>
          <w:lang w:val="en-US"/>
        </w:rPr>
        <w:t xml:space="preserve"> the dismissive remarks by Goethe on the thirty-six epigrams celebrating Myron’s </w:t>
      </w:r>
      <w:r w:rsidRPr="00F36CE2">
        <w:rPr>
          <w:i/>
          <w:sz w:val="20"/>
          <w:lang w:val="en-US"/>
        </w:rPr>
        <w:t>Cow</w:t>
      </w:r>
      <w:r w:rsidRPr="00F36CE2">
        <w:rPr>
          <w:sz w:val="20"/>
          <w:lang w:val="en-US"/>
        </w:rPr>
        <w:t xml:space="preserve"> in the </w:t>
      </w:r>
      <w:r w:rsidRPr="00F36CE2">
        <w:rPr>
          <w:i/>
          <w:sz w:val="20"/>
          <w:lang w:val="en-US"/>
        </w:rPr>
        <w:t>Greek Anthology</w:t>
      </w:r>
      <w:r w:rsidRPr="00F36CE2">
        <w:rPr>
          <w:sz w:val="20"/>
          <w:lang w:val="en-US"/>
        </w:rPr>
        <w:t>: “Although considerable information concerning this statue has come down to us, none of it is much help in forming a clear idea of the original. Even more surprising is the fact that some</w:t>
      </w:r>
      <w:r w:rsidRPr="00F36CE2">
        <w:rPr>
          <w:i/>
          <w:iCs/>
          <w:sz w:val="20"/>
          <w:lang w:val="en-US"/>
        </w:rPr>
        <w:t xml:space="preserve"> </w:t>
      </w:r>
      <w:r w:rsidRPr="00F36CE2">
        <w:rPr>
          <w:sz w:val="20"/>
          <w:lang w:val="en-US"/>
        </w:rPr>
        <w:t>thirty-six epigrams on the subject are not more useful in this respect [...].</w:t>
      </w:r>
      <w:r w:rsidRPr="00F36CE2">
        <w:rPr>
          <w:i/>
          <w:iCs/>
          <w:sz w:val="20"/>
          <w:lang w:val="en-US"/>
        </w:rPr>
        <w:t xml:space="preserve"> </w:t>
      </w:r>
      <w:r w:rsidRPr="00F36CE2">
        <w:rPr>
          <w:sz w:val="20"/>
          <w:lang w:val="en-US"/>
        </w:rPr>
        <w:t>These epigrams are monotonous and dull and neither descriptive</w:t>
      </w:r>
      <w:r w:rsidRPr="00F36CE2">
        <w:rPr>
          <w:i/>
          <w:iCs/>
          <w:sz w:val="20"/>
          <w:lang w:val="en-US"/>
        </w:rPr>
        <w:t xml:space="preserve"> </w:t>
      </w:r>
      <w:r w:rsidRPr="00F36CE2">
        <w:rPr>
          <w:sz w:val="20"/>
          <w:lang w:val="en-US"/>
        </w:rPr>
        <w:t>nor informative: for this reason they tend to be more misleading than helpful when used as a basis for visualising and defining the lost bronze” (the quote is from Squire 2010, 589, which subsequently provides a</w:t>
      </w:r>
      <w:r>
        <w:rPr>
          <w:sz w:val="20"/>
          <w:lang w:val="en-US"/>
        </w:rPr>
        <w:t>n</w:t>
      </w:r>
      <w:r w:rsidRPr="00F36CE2">
        <w:rPr>
          <w:sz w:val="20"/>
          <w:lang w:val="en-US"/>
        </w:rPr>
        <w:t xml:space="preserve"> illuminating analysis of the poetic series according to its own literary terms). For a different approach to such a distinguishing feature of Hellenistic ecphrastic epigrams see esp. Goldhill 1994, 223, who observes how these texts “do not merely describe works of art – and they often offer no physical description at all – but play a role in the production of a cultural milieu that aims to create and enforce and explore particular ways of seeing meaning.” For examples of the general disregard of Italian ekphrastic poetry towards the formal and technical qualities of the artistic object see </w:t>
      </w:r>
      <w:r>
        <w:rPr>
          <w:sz w:val="20"/>
          <w:lang w:val="en-US"/>
        </w:rPr>
        <w:t xml:space="preserve">Gombrich 1967, 3 (according to which “In their poetic tributes they [i.e. the humanists] were generally satisfied to ring the changes on the conventions evolved by the ancient writers of epigrams which praise the lifelikeness of a figure that ‘only lacks the voice’”) and </w:t>
      </w:r>
      <w:r w:rsidRPr="00F36CE2">
        <w:rPr>
          <w:sz w:val="20"/>
          <w:lang w:val="en-US"/>
        </w:rPr>
        <w:t xml:space="preserve">Land 1994, 56 and </w:t>
      </w:r>
      <w:r w:rsidRPr="00F36CE2">
        <w:rPr>
          <w:i/>
          <w:sz w:val="20"/>
          <w:lang w:val="en-US"/>
        </w:rPr>
        <w:t>passim</w:t>
      </w:r>
      <w:r w:rsidRPr="00F36CE2">
        <w:rPr>
          <w:sz w:val="20"/>
          <w:lang w:val="en-US"/>
        </w:rPr>
        <w:t xml:space="preserve">, which highlights how such a production typically favoured a focus on subject-matter of the artwork  and on its </w:t>
      </w:r>
      <w:r>
        <w:rPr>
          <w:sz w:val="20"/>
          <w:lang w:val="en-US"/>
        </w:rPr>
        <w:t>emotional</w:t>
      </w:r>
      <w:r w:rsidRPr="00F36CE2">
        <w:rPr>
          <w:sz w:val="20"/>
          <w:lang w:val="en-US"/>
        </w:rPr>
        <w:t xml:space="preserve"> effects upon the beholder. With regard to the sub-genre of the Italian poetry on portraits, see esp. </w:t>
      </w:r>
      <w:r w:rsidRPr="00F36CE2">
        <w:rPr>
          <w:sz w:val="20"/>
        </w:rPr>
        <w:t xml:space="preserve">Bolzoni 2008, 10-11 and 26, </w:t>
      </w:r>
      <w:r>
        <w:rPr>
          <w:sz w:val="20"/>
        </w:rPr>
        <w:t>with the observation that</w:t>
      </w:r>
      <w:r w:rsidRPr="00F36CE2">
        <w:rPr>
          <w:sz w:val="20"/>
        </w:rPr>
        <w:t xml:space="preserve"> “del ritratto vero e proprio i nostri testi [...] non ci dicono in genere quasi nulla.” </w:t>
      </w:r>
      <w:r w:rsidRPr="009E73B0">
        <w:rPr>
          <w:sz w:val="20"/>
          <w:lang w:val="en-US"/>
        </w:rPr>
        <w:t xml:space="preserve">On the general tendency towards sublimation and abstraction of </w:t>
      </w:r>
      <w:r>
        <w:rPr>
          <w:sz w:val="20"/>
          <w:lang w:val="en-US"/>
        </w:rPr>
        <w:t>medieval and early modern Italian poetry of aulic register see Giunta 2002, 271.</w:t>
      </w:r>
      <w:r w:rsidRPr="009E73B0">
        <w:rPr>
          <w:sz w:val="20"/>
          <w:lang w:val="en-US"/>
        </w:rPr>
        <w:t xml:space="preserve"> </w:t>
      </w:r>
    </w:p>
    <w:p w14:paraId="62BF2463" w14:textId="77777777" w:rsidR="008C3BFA" w:rsidRPr="009E73B0" w:rsidRDefault="008C3BFA" w:rsidP="00701B7A">
      <w:pPr>
        <w:autoSpaceDE w:val="0"/>
        <w:autoSpaceDN w:val="0"/>
        <w:adjustRightInd w:val="0"/>
        <w:ind w:firstLine="709"/>
        <w:rPr>
          <w:sz w:val="20"/>
          <w:lang w:val="en-US"/>
        </w:rPr>
      </w:pPr>
    </w:p>
  </w:endnote>
  <w:endnote w:id="67">
    <w:p w14:paraId="35C9113C" w14:textId="59E3DB55" w:rsidR="008C3BFA" w:rsidRDefault="008C3BFA" w:rsidP="00F15603">
      <w:pPr>
        <w:pStyle w:val="Testonotadichiusura"/>
        <w:rPr>
          <w:lang w:val="en-US"/>
        </w:rPr>
      </w:pPr>
      <w:r>
        <w:rPr>
          <w:rStyle w:val="Rimandonotadichiusura"/>
        </w:rPr>
        <w:endnoteRef/>
      </w:r>
      <w:r w:rsidRPr="003034C8">
        <w:rPr>
          <w:lang w:val="en-US"/>
        </w:rPr>
        <w:t xml:space="preserve"> On this, see Spagnolo 2006. </w:t>
      </w:r>
      <w:r w:rsidRPr="00D62CE0">
        <w:rPr>
          <w:lang w:val="en-US"/>
        </w:rPr>
        <w:t xml:space="preserve">Spagnolo convincingly establishes a connection between these poems’ attention to the concrete reality of the criticized artwork and the kind of material dissemination and fruition they envisioned. </w:t>
      </w:r>
      <w:r w:rsidRPr="003034C8">
        <w:rPr>
          <w:lang w:val="en-US"/>
        </w:rPr>
        <w:t xml:space="preserve">These compositions were typically appended to, or in the immediate proximity of, the </w:t>
      </w:r>
      <w:r>
        <w:rPr>
          <w:lang w:val="en-US"/>
        </w:rPr>
        <w:t xml:space="preserve">artistic </w:t>
      </w:r>
      <w:r w:rsidRPr="003034C8">
        <w:rPr>
          <w:lang w:val="en-US"/>
        </w:rPr>
        <w:t xml:space="preserve">object also because this allowed readers to fully appreciate the </w:t>
      </w:r>
      <w:r>
        <w:rPr>
          <w:lang w:val="en-US"/>
        </w:rPr>
        <w:t>precise referentiality</w:t>
      </w:r>
      <w:r w:rsidRPr="003034C8">
        <w:rPr>
          <w:lang w:val="en-US"/>
        </w:rPr>
        <w:t xml:space="preserve"> of the critiques.</w:t>
      </w:r>
      <w:r>
        <w:rPr>
          <w:lang w:val="en-US"/>
        </w:rPr>
        <w:t xml:space="preserve"> </w:t>
      </w:r>
      <w:r w:rsidRPr="003034C8">
        <w:t>Se</w:t>
      </w:r>
      <w:r>
        <w:t>e esp. 332:</w:t>
      </w:r>
      <w:r w:rsidRPr="003034C8">
        <w:t xml:space="preserve"> </w:t>
      </w:r>
      <w:r w:rsidRPr="00E764D8">
        <w:t>“quel tratto tipico delle poe</w:t>
      </w:r>
      <w:r>
        <w:t>sie in biasimo di aderenza e pertinenza alla realtà concreta dell’opera d’arte sottintendeva una lettura del testo davanti all’opera stessa: solo con un’osservazione attenta, preferibilmente in loco, era possibile comprendere il senso delle critiche – che spesso si appuntavano su singoli, anche minimi, dettagli stilistici o iconografici – ed apprezzarne appieno la vis comica.”</w:t>
      </w:r>
      <w:r w:rsidRPr="00E764D8">
        <w:t xml:space="preserve"> </w:t>
      </w:r>
      <w:r w:rsidRPr="00EC0E45">
        <w:rPr>
          <w:lang w:val="en-US"/>
        </w:rPr>
        <w:t xml:space="preserve">For more on this see also </w:t>
      </w:r>
      <w:r w:rsidRPr="00EC0E45">
        <w:rPr>
          <w:i/>
          <w:lang w:val="en-US"/>
        </w:rPr>
        <w:t>infra</w:t>
      </w:r>
      <w:r w:rsidRPr="00EC0E45">
        <w:rPr>
          <w:lang w:val="en-US"/>
        </w:rPr>
        <w:t xml:space="preserve">. </w:t>
      </w:r>
      <w:r w:rsidRPr="00806EE5">
        <w:rPr>
          <w:lang w:val="en-US"/>
        </w:rPr>
        <w:t xml:space="preserve">To Spagnolo’s remarks, we might add the </w:t>
      </w:r>
      <w:r>
        <w:rPr>
          <w:lang w:val="en-US"/>
        </w:rPr>
        <w:t>broader</w:t>
      </w:r>
      <w:r w:rsidRPr="00806EE5">
        <w:rPr>
          <w:lang w:val="en-US"/>
        </w:rPr>
        <w:t xml:space="preserve"> considerati</w:t>
      </w:r>
      <w:r>
        <w:rPr>
          <w:lang w:val="en-US"/>
        </w:rPr>
        <w:t xml:space="preserve">on that, in the literary tradition of pre-modern Italy, an attention to the more material aspects of life was typical of comical poetry: see Giunta 2002, 171. </w:t>
      </w:r>
    </w:p>
    <w:p w14:paraId="15621EE7" w14:textId="77777777" w:rsidR="008C3BFA" w:rsidRPr="00806EE5" w:rsidRDefault="008C3BFA" w:rsidP="00F15603">
      <w:pPr>
        <w:pStyle w:val="Testonotadichiusura"/>
        <w:rPr>
          <w:lang w:val="en-US"/>
        </w:rPr>
      </w:pPr>
    </w:p>
  </w:endnote>
  <w:endnote w:id="68">
    <w:p w14:paraId="7DA6EE74" w14:textId="70484148" w:rsidR="008C3BFA" w:rsidRDefault="008C3BFA">
      <w:pPr>
        <w:pStyle w:val="Testonotadichiusura"/>
        <w:rPr>
          <w:lang w:val="en-US"/>
        </w:rPr>
      </w:pPr>
      <w:r>
        <w:rPr>
          <w:rStyle w:val="Rimandonotadichiusura"/>
        </w:rPr>
        <w:endnoteRef/>
      </w:r>
      <w:r w:rsidRPr="00291A0D">
        <w:t xml:space="preserve"> See </w:t>
      </w:r>
      <w:r w:rsidRPr="00101859">
        <w:t xml:space="preserve">Cellini 1996, 652 (II. 70): “Così il detto Bandinello cominciò a favellare et disse: ‘Signore, quando io scopersi il mio Ercole e Cacco, certo che io credo che più di cento sonettacci ei mi fu fatti, i quali dicevano il peggio che immaginar si possa al mondo da questo popolaccio.’ Io allora risposi e dissi: ‘Signore, quando il nostro Michelagnolo Buonarroti scoperse la sua Sacrestia, dove ei si vidde tante belle figure, questa mirabile et virtuosa Scuola, amica della verità et del bene, gli fece più di cento sonetti, a gara l’un l’altro a chi ne poteva dir meglio: et così come quella del Bandinello meritava quel tanto male che lui dice che della sua si disse, così meritava quel tanto bene quella del Buonaroti, che di lei si disse.’” </w:t>
      </w:r>
      <w:r w:rsidRPr="006C3DEB">
        <w:rPr>
          <w:lang w:val="en-US"/>
        </w:rPr>
        <w:t xml:space="preserve">On the vituperative texts that were written against Bandinelli’s marble see especially, along with the contemporary testimony of Vasari that is discussed </w:t>
      </w:r>
      <w:r w:rsidRPr="006C3DEB">
        <w:rPr>
          <w:i/>
          <w:lang w:val="en-US"/>
        </w:rPr>
        <w:t>infra</w:t>
      </w:r>
      <w:r w:rsidRPr="006C3DEB">
        <w:rPr>
          <w:lang w:val="en-US"/>
        </w:rPr>
        <w:t>, the studies of Heikamp 1964, 59; Davis 1975, 20; Waldman 1994; Masi 2006 and 2013</w:t>
      </w:r>
      <w:r>
        <w:rPr>
          <w:lang w:val="en-US"/>
        </w:rPr>
        <w:t>; Spagnolo 2006, 335-41.</w:t>
      </w:r>
      <w:r w:rsidRPr="006C3DEB">
        <w:rPr>
          <w:lang w:val="en-US"/>
        </w:rPr>
        <w:t xml:space="preserve"> </w:t>
      </w:r>
      <w:r>
        <w:rPr>
          <w:lang w:val="en-US"/>
        </w:rPr>
        <w:t xml:space="preserve">Many other contemporary testimonies of the “bad reception” of Baccio’s works are analysed by Roberta Bartoli in her contribution for Heikamp and Strozzi 2014, 37-59, with bibliography. On the reactions of the Florentine artistic community to the unveiling of Michelangelo’s statues for the </w:t>
      </w:r>
      <w:r w:rsidRPr="006144FE">
        <w:rPr>
          <w:i/>
          <w:iCs/>
          <w:lang w:val="en-US"/>
        </w:rPr>
        <w:t>New Sacristy</w:t>
      </w:r>
      <w:r>
        <w:rPr>
          <w:lang w:val="en-US"/>
        </w:rPr>
        <w:t xml:space="preserve"> see, most recently, Lazzaro 2016 and Dubard de Gaillarbois (in press), 33-34 and 53-54, with further references.</w:t>
      </w:r>
    </w:p>
    <w:p w14:paraId="1EFD5E4B" w14:textId="77777777" w:rsidR="008C3BFA" w:rsidRPr="001A780F" w:rsidRDefault="008C3BFA">
      <w:pPr>
        <w:pStyle w:val="Testonotadichiusura"/>
        <w:rPr>
          <w:lang w:val="en-US"/>
        </w:rPr>
      </w:pPr>
    </w:p>
  </w:endnote>
  <w:endnote w:id="69">
    <w:p w14:paraId="0816D92C" w14:textId="791735E4" w:rsidR="008C3BFA" w:rsidRDefault="008C3BFA">
      <w:pPr>
        <w:pStyle w:val="Testonotadichiusura"/>
        <w:rPr>
          <w:lang w:val="en-US"/>
        </w:rPr>
      </w:pPr>
      <w:r>
        <w:rPr>
          <w:rStyle w:val="Rimandonotadichiusura"/>
        </w:rPr>
        <w:endnoteRef/>
      </w:r>
      <w:r w:rsidRPr="006C3DEB">
        <w:rPr>
          <w:lang w:val="en-US"/>
        </w:rPr>
        <w:t xml:space="preserve"> </w:t>
      </w:r>
      <w:r>
        <w:rPr>
          <w:lang w:val="en-US"/>
        </w:rPr>
        <w:t xml:space="preserve">Only </w:t>
      </w:r>
      <w:r w:rsidRPr="006C3DEB">
        <w:rPr>
          <w:lang w:val="en-US"/>
        </w:rPr>
        <w:t xml:space="preserve">Masi 2006, 228, </w:t>
      </w:r>
      <w:r>
        <w:rPr>
          <w:lang w:val="en-US"/>
        </w:rPr>
        <w:t>n. 21, briefly</w:t>
      </w:r>
      <w:r w:rsidRPr="006C3DEB">
        <w:rPr>
          <w:lang w:val="en-US"/>
        </w:rPr>
        <w:t xml:space="preserve"> </w:t>
      </w:r>
      <w:r>
        <w:rPr>
          <w:lang w:val="en-US"/>
        </w:rPr>
        <w:t>discusses the text in the context of his analysis of the poetic reception of Bandinelli’s work.</w:t>
      </w:r>
    </w:p>
    <w:p w14:paraId="0A7B5315" w14:textId="77777777" w:rsidR="008C3BFA" w:rsidRPr="006C3DEB" w:rsidRDefault="008C3BFA">
      <w:pPr>
        <w:pStyle w:val="Testonotadichiusura"/>
        <w:rPr>
          <w:lang w:val="en-US"/>
        </w:rPr>
      </w:pPr>
    </w:p>
  </w:endnote>
  <w:endnote w:id="70">
    <w:p w14:paraId="6F96185E" w14:textId="382F0BCB" w:rsidR="008C3BFA" w:rsidRDefault="008C3BFA">
      <w:pPr>
        <w:pStyle w:val="Testonotadichiusura"/>
      </w:pPr>
      <w:r>
        <w:rPr>
          <w:rStyle w:val="Rimandonotadichiusura"/>
        </w:rPr>
        <w:endnoteRef/>
      </w:r>
      <w:r w:rsidRPr="00880C2E">
        <w:t xml:space="preserve"> Cellini 1980, 820-21.</w:t>
      </w:r>
    </w:p>
    <w:p w14:paraId="7FE4494D" w14:textId="77777777" w:rsidR="008C3BFA" w:rsidRPr="00880C2E" w:rsidRDefault="008C3BFA">
      <w:pPr>
        <w:pStyle w:val="Testonotadichiusura"/>
      </w:pPr>
    </w:p>
  </w:endnote>
  <w:endnote w:id="71">
    <w:p w14:paraId="6C31AE81" w14:textId="73DD1803" w:rsidR="008C3BFA" w:rsidRDefault="008C3BFA">
      <w:pPr>
        <w:pStyle w:val="Testonotadichiusura"/>
        <w:rPr>
          <w:lang w:val="en-US"/>
        </w:rPr>
      </w:pPr>
      <w:r>
        <w:rPr>
          <w:rStyle w:val="Rimandonotadichiusura"/>
        </w:rPr>
        <w:endnoteRef/>
      </w:r>
      <w:r w:rsidRPr="00624BEF">
        <w:t xml:space="preserve"> </w:t>
      </w:r>
      <w:r>
        <w:t xml:space="preserve">The passage purportedly referred the opinion of Perugino’s master, who thus explained to his pupil why artists became excellent in Florence (Vasari III, 1971, 597): “in Firenze più che altrove venivano gli uomini perfetti in tutte l’arti e specialmente nella pittura, attesoché in quella città sono spronati gli uomini da tre cose: l’una dal biasimare che fanno molti e molto, per far quell’aria gli ingegni liberi di natura e non contentarsi universalmente dell’opere pur mediocri, ma sempre più ad onore del buono e del bello che a rispetto del facitore considerarle.” </w:t>
      </w:r>
      <w:r w:rsidRPr="00702944">
        <w:rPr>
          <w:lang w:val="en-US"/>
        </w:rPr>
        <w:t xml:space="preserve">On </w:t>
      </w:r>
      <w:r>
        <w:rPr>
          <w:lang w:val="en-US"/>
        </w:rPr>
        <w:t>Vasari’s</w:t>
      </w:r>
      <w:r w:rsidRPr="00702944">
        <w:rPr>
          <w:lang w:val="en-US"/>
        </w:rPr>
        <w:t xml:space="preserve"> interpretation</w:t>
      </w:r>
      <w:r>
        <w:rPr>
          <w:lang w:val="en-US"/>
        </w:rPr>
        <w:t xml:space="preserve"> of Florentine criticism as a spur towards artistic perfection</w:t>
      </w:r>
      <w:r w:rsidRPr="00702944">
        <w:rPr>
          <w:lang w:val="en-US"/>
        </w:rPr>
        <w:t xml:space="preserve">, see Gombrich 1967, </w:t>
      </w:r>
      <w:r>
        <w:rPr>
          <w:lang w:val="en-US"/>
        </w:rPr>
        <w:t xml:space="preserve">esp. </w:t>
      </w:r>
      <w:r w:rsidRPr="00702944">
        <w:rPr>
          <w:lang w:val="en-US"/>
        </w:rPr>
        <w:t>18-20</w:t>
      </w:r>
      <w:r>
        <w:rPr>
          <w:lang w:val="en-US"/>
        </w:rPr>
        <w:t>, and Pozzi and Mattioda 2006, 401-03.</w:t>
      </w:r>
    </w:p>
    <w:p w14:paraId="03EF33D7" w14:textId="77777777" w:rsidR="008C3BFA" w:rsidRPr="00702944" w:rsidRDefault="008C3BFA">
      <w:pPr>
        <w:pStyle w:val="Testonotadichiusura"/>
        <w:rPr>
          <w:lang w:val="en-US"/>
        </w:rPr>
      </w:pPr>
    </w:p>
  </w:endnote>
  <w:endnote w:id="72">
    <w:p w14:paraId="0B6920D6" w14:textId="0AA45F41" w:rsidR="008C3BFA" w:rsidRDefault="008C3BFA" w:rsidP="00E415BD">
      <w:pPr>
        <w:rPr>
          <w:sz w:val="20"/>
          <w:lang w:val="en-US"/>
        </w:rPr>
      </w:pPr>
      <w:r w:rsidRPr="00734F7C">
        <w:rPr>
          <w:rStyle w:val="Rimandonotadichiusura"/>
          <w:sz w:val="20"/>
        </w:rPr>
        <w:endnoteRef/>
      </w:r>
      <w:r w:rsidRPr="00EC03C5">
        <w:rPr>
          <w:sz w:val="20"/>
        </w:rPr>
        <w:t xml:space="preserve"> </w:t>
      </w:r>
      <w:r>
        <w:rPr>
          <w:sz w:val="20"/>
        </w:rPr>
        <w:t>Compare Bocchi in Barocchi 1962, 3, 167-68: “</w:t>
      </w:r>
      <w:r w:rsidRPr="00734F7C">
        <w:rPr>
          <w:sz w:val="20"/>
        </w:rPr>
        <w:t>Assai è cosa chiara che a tanta perfezzione gli artifizii sono divenuti, et i giudizi umani cotanto in simili opere la vista hanno assottigliato, e qui in Firenze particolarmente, che, sì come di Roscio si scrive che e’ non avea in Roma alcuno istrione che da lui, movendosi, e’ non fosse di presente ne’ gesti, dove e’ fallasse, conosciuto, così né più né meno nelle pitture e nelle statue avviene, le quali, tuttoché appariscano singulari, nondimeno elle non prima ne’ luoghi publichi sono collocate, che tantosto le lingue a biasimarle e lacerarle sono preste. Ma nel San Giorgio, perocché gli avvedimenti di Donatello sono stati singulari, non ha luogo alcuno errore, e perciò chi lo guarda altro fare non puote che magnificarlo e sommamente aggradirlo.</w:t>
      </w:r>
      <w:r>
        <w:rPr>
          <w:sz w:val="20"/>
        </w:rPr>
        <w:t xml:space="preserve">” See also ibid., 186: “E </w:t>
      </w:r>
      <w:r w:rsidRPr="00734F7C">
        <w:rPr>
          <w:sz w:val="20"/>
        </w:rPr>
        <w:t>comecché le due bellezze nel San Giorgio appariscano, una nondimeno vi si conosce con sì grande unione di tutte le parti, che maggiore bramare non si potrebbe. Quanto elle siano verso di sé convenevoli e congiunte ottimamente insieme, bene lo sanno gli ingegni fiorentini, per avventura troppo più acuti nel giudicare e troppo più severi che queste simili cose non richieggono. Ma poiché la compiuta bellezza ha tolto via, non che altro, il sospicarvi un picciolo segno di errore, tutte le lingue, qualunque volta ella è veduta, sono a celebrarla et a magnificarla invitate.</w:t>
      </w:r>
      <w:r>
        <w:rPr>
          <w:sz w:val="20"/>
        </w:rPr>
        <w:t xml:space="preserve">” </w:t>
      </w:r>
      <w:r w:rsidRPr="00E13EAA">
        <w:rPr>
          <w:sz w:val="20"/>
          <w:lang w:val="en-US"/>
        </w:rPr>
        <w:t>On</w:t>
      </w:r>
      <w:r>
        <w:rPr>
          <w:sz w:val="20"/>
          <w:lang w:val="en-US"/>
        </w:rPr>
        <w:t xml:space="preserve"> this set of ideas see</w:t>
      </w:r>
      <w:r w:rsidRPr="00E13EAA">
        <w:rPr>
          <w:sz w:val="20"/>
          <w:lang w:val="en-US"/>
        </w:rPr>
        <w:t xml:space="preserve"> </w:t>
      </w:r>
      <w:r>
        <w:rPr>
          <w:sz w:val="20"/>
          <w:lang w:val="en-US"/>
        </w:rPr>
        <w:t>the considerations of</w:t>
      </w:r>
      <w:r w:rsidRPr="00E13EAA">
        <w:rPr>
          <w:sz w:val="20"/>
          <w:lang w:val="en-US"/>
        </w:rPr>
        <w:t xml:space="preserve"> Frangenberg 199</w:t>
      </w:r>
      <w:r>
        <w:rPr>
          <w:sz w:val="20"/>
          <w:lang w:val="en-US"/>
        </w:rPr>
        <w:t>7</w:t>
      </w:r>
      <w:r w:rsidRPr="00E13EAA">
        <w:rPr>
          <w:sz w:val="20"/>
          <w:lang w:val="en-US"/>
        </w:rPr>
        <w:t>, 194</w:t>
      </w:r>
      <w:r>
        <w:rPr>
          <w:sz w:val="20"/>
          <w:lang w:val="en-US"/>
        </w:rPr>
        <w:t>:</w:t>
      </w:r>
      <w:r w:rsidRPr="00E13EAA">
        <w:rPr>
          <w:sz w:val="20"/>
          <w:lang w:val="en-US"/>
        </w:rPr>
        <w:t xml:space="preserve"> “The notion that artistic perfection is as much the fruit of the artist’s labour as the result of the consensus reached in a society with a sophisticated visual culture is very close to the emphasis on laymen’s judgment of art works found in Vincenzo Borghini’s </w:t>
      </w:r>
      <w:r w:rsidRPr="00E13EAA">
        <w:rPr>
          <w:i/>
          <w:sz w:val="20"/>
          <w:lang w:val="en-US"/>
        </w:rPr>
        <w:t>Selva di notizie</w:t>
      </w:r>
      <w:r w:rsidRPr="00E13EAA">
        <w:rPr>
          <w:sz w:val="20"/>
          <w:lang w:val="en-US"/>
        </w:rPr>
        <w:t xml:space="preserve">.” </w:t>
      </w:r>
    </w:p>
    <w:p w14:paraId="5EE6F12A" w14:textId="77777777" w:rsidR="008C3BFA" w:rsidRPr="00E13EAA" w:rsidRDefault="008C3BFA" w:rsidP="00E415BD">
      <w:pPr>
        <w:rPr>
          <w:lang w:val="en-US"/>
        </w:rPr>
      </w:pPr>
    </w:p>
  </w:endnote>
  <w:endnote w:id="73">
    <w:p w14:paraId="2C776899" w14:textId="5CBECD12" w:rsidR="008C3BFA" w:rsidRDefault="008C3BFA" w:rsidP="00F8207A">
      <w:pPr>
        <w:pStyle w:val="Testonotadichiusura"/>
        <w:rPr>
          <w:lang w:val="en-US"/>
        </w:rPr>
      </w:pPr>
      <w:r>
        <w:rPr>
          <w:rStyle w:val="Rimandonotadichiusura"/>
        </w:rPr>
        <w:endnoteRef/>
      </w:r>
      <w:r w:rsidRPr="00EC0A67">
        <w:t xml:space="preserve"> </w:t>
      </w:r>
      <w:r>
        <w:t>Compare Vasari 1550 (III, 1971, 609-10): “</w:t>
      </w:r>
      <w:r w:rsidRPr="00D86D8C">
        <w:rPr>
          <w:rFonts w:ascii="TimesNewRomanPSMT" w:hAnsi="TimesNewRomanPSMT" w:cs="TimesNewRomanPSMT"/>
        </w:rPr>
        <w:t>Dicesi che quando detta opera</w:t>
      </w:r>
      <w:r>
        <w:rPr>
          <w:rFonts w:ascii="TimesNewRomanPSMT" w:hAnsi="TimesNewRomanPSMT" w:cs="TimesNewRomanPSMT"/>
        </w:rPr>
        <w:t xml:space="preserve"> </w:t>
      </w:r>
      <w:r w:rsidRPr="00D86D8C">
        <w:rPr>
          <w:rFonts w:ascii="TimesNewRomanPSMT" w:hAnsi="TimesNewRomanPSMT" w:cs="TimesNewRomanPSMT"/>
        </w:rPr>
        <w:t xml:space="preserve">si scoperse, </w:t>
      </w:r>
      <w:r>
        <w:rPr>
          <w:rFonts w:ascii="TimesNewRomanPSMT" w:hAnsi="TimesNewRomanPSMT" w:cs="TimesNewRomanPSMT"/>
        </w:rPr>
        <w:t xml:space="preserve">poi </w:t>
      </w:r>
      <w:r w:rsidRPr="00D86D8C">
        <w:rPr>
          <w:rFonts w:ascii="TimesNewRomanPSMT" w:hAnsi="TimesNewRomanPSMT" w:cs="TimesNewRomanPSMT"/>
        </w:rPr>
        <w:t>fu da tutti i nuovi artefici assai biasimata</w:t>
      </w:r>
      <w:r>
        <w:rPr>
          <w:rFonts w:ascii="TimesNewRomanPSMT" w:hAnsi="TimesNewRomanPSMT" w:cs="TimesNewRomanPSMT"/>
        </w:rPr>
        <w:t>.</w:t>
      </w:r>
      <w:r w:rsidRPr="00D86D8C">
        <w:rPr>
          <w:rFonts w:ascii="TimesNewRomanPSMT" w:hAnsi="TimesNewRomanPSMT" w:cs="TimesNewRomanPSMT"/>
        </w:rPr>
        <w:t xml:space="preserve"> </w:t>
      </w:r>
      <w:r>
        <w:rPr>
          <w:rFonts w:ascii="TimesNewRomanPSMT" w:hAnsi="TimesNewRomanPSMT" w:cs="TimesNewRomanPSMT"/>
        </w:rPr>
        <w:t>Erasi</w:t>
      </w:r>
      <w:r w:rsidRPr="00EE4982">
        <w:rPr>
          <w:rFonts w:ascii="TimesNewRomanPSMT" w:hAnsi="TimesNewRomanPSMT" w:cs="TimesNewRomanPSMT"/>
        </w:rPr>
        <w:t xml:space="preserve"> Pietro servito di quelle figure ch</w:t>
      </w:r>
      <w:r>
        <w:rPr>
          <w:rFonts w:ascii="TimesNewRomanPSMT" w:hAnsi="TimesNewRomanPSMT" w:cs="TimesNewRomanPSMT"/>
        </w:rPr>
        <w:t>’</w:t>
      </w:r>
      <w:r w:rsidRPr="00EE4982">
        <w:rPr>
          <w:rFonts w:ascii="TimesNewRomanPSMT" w:hAnsi="TimesNewRomanPSMT" w:cs="TimesNewRomanPSMT"/>
        </w:rPr>
        <w:t>altre volte era usato mettere in opera: dove tentandolo gl</w:t>
      </w:r>
      <w:r>
        <w:rPr>
          <w:rFonts w:ascii="TimesNewRomanPSMT" w:hAnsi="TimesNewRomanPSMT" w:cs="TimesNewRomanPSMT"/>
        </w:rPr>
        <w:t xml:space="preserve">i </w:t>
      </w:r>
      <w:r w:rsidRPr="00EE4982">
        <w:rPr>
          <w:rFonts w:ascii="TimesNewRomanPSMT" w:hAnsi="TimesNewRomanPSMT" w:cs="TimesNewRomanPSMT"/>
        </w:rPr>
        <w:t>amici suoi, dicevano che affaticato non s’era, e che aveva tralasciato il buon modo dell’operare</w:t>
      </w:r>
      <w:r>
        <w:rPr>
          <w:rFonts w:ascii="TimesNewRomanPSMT" w:hAnsi="TimesNewRomanPSMT" w:cs="TimesNewRomanPSMT"/>
        </w:rPr>
        <w:t>, e</w:t>
      </w:r>
      <w:r w:rsidRPr="00EE4982">
        <w:rPr>
          <w:rFonts w:ascii="TimesNewRomanPSMT" w:hAnsi="TimesNewRomanPSMT" w:cs="TimesNewRomanPSMT"/>
        </w:rPr>
        <w:t xml:space="preserve"> per avarizia o per non perder tempo</w:t>
      </w:r>
      <w:r>
        <w:rPr>
          <w:rFonts w:ascii="TimesNewRomanPSMT" w:hAnsi="TimesNewRomanPSMT" w:cs="TimesNewRomanPSMT"/>
        </w:rPr>
        <w:t xml:space="preserve"> era incorso in tale errore</w:t>
      </w:r>
      <w:r w:rsidRPr="00EE4982">
        <w:rPr>
          <w:rFonts w:ascii="TimesNewRomanPSMT" w:hAnsi="TimesNewRomanPSMT" w:cs="TimesNewRomanPSMT"/>
        </w:rPr>
        <w:t xml:space="preserve">. Ai quali Pietro rispondeva: </w:t>
      </w:r>
      <w:r>
        <w:rPr>
          <w:rFonts w:ascii="TimesNewRomanPSMT" w:hAnsi="TimesNewRomanPSMT" w:cs="TimesNewRomanPSMT"/>
        </w:rPr>
        <w:t>‘</w:t>
      </w:r>
      <w:r w:rsidRPr="00EE4982">
        <w:rPr>
          <w:rFonts w:ascii="TimesNewRomanPSMT" w:hAnsi="TimesNewRomanPSMT" w:cs="TimesNewRomanPSMT"/>
        </w:rPr>
        <w:t xml:space="preserve">Io ho messo in opera le figure altre volte lodate da </w:t>
      </w:r>
      <w:r>
        <w:rPr>
          <w:rFonts w:ascii="TimesNewRomanPSMT" w:hAnsi="TimesNewRomanPSMT" w:cs="TimesNewRomanPSMT"/>
        </w:rPr>
        <w:t>loro,</w:t>
      </w:r>
      <w:r w:rsidRPr="00EE4982">
        <w:rPr>
          <w:rFonts w:ascii="TimesNewRomanPSMT" w:hAnsi="TimesNewRomanPSMT" w:cs="TimesNewRomanPSMT"/>
        </w:rPr>
        <w:t xml:space="preserve"> e </w:t>
      </w:r>
      <w:r>
        <w:rPr>
          <w:rFonts w:ascii="TimesNewRomanPSMT" w:hAnsi="TimesNewRomanPSMT" w:cs="TimesNewRomanPSMT"/>
        </w:rPr>
        <w:t>songli</w:t>
      </w:r>
      <w:r w:rsidRPr="00EE4982">
        <w:rPr>
          <w:rFonts w:ascii="TimesNewRomanPSMT" w:hAnsi="TimesNewRomanPSMT" w:cs="TimesNewRomanPSMT"/>
        </w:rPr>
        <w:t xml:space="preserve"> infinitamente piac</w:t>
      </w:r>
      <w:r>
        <w:rPr>
          <w:rFonts w:ascii="TimesNewRomanPSMT" w:hAnsi="TimesNewRomanPSMT" w:cs="TimesNewRomanPSMT"/>
        </w:rPr>
        <w:t>c</w:t>
      </w:r>
      <w:r w:rsidRPr="00EE4982">
        <w:rPr>
          <w:rFonts w:ascii="TimesNewRomanPSMT" w:hAnsi="TimesNewRomanPSMT" w:cs="TimesNewRomanPSMT"/>
        </w:rPr>
        <w:t xml:space="preserve">iute: se ora </w:t>
      </w:r>
      <w:r>
        <w:rPr>
          <w:rFonts w:ascii="TimesNewRomanPSMT" w:hAnsi="TimesNewRomanPSMT" w:cs="TimesNewRomanPSMT"/>
        </w:rPr>
        <w:t>gli</w:t>
      </w:r>
      <w:r w:rsidRPr="00EE4982">
        <w:rPr>
          <w:rFonts w:ascii="TimesNewRomanPSMT" w:hAnsi="TimesNewRomanPSMT" w:cs="TimesNewRomanPSMT"/>
        </w:rPr>
        <w:t xml:space="preserve"> dispiacciono e non le loda</w:t>
      </w:r>
      <w:r>
        <w:rPr>
          <w:rFonts w:ascii="TimesNewRomanPSMT" w:hAnsi="TimesNewRomanPSMT" w:cs="TimesNewRomanPSMT"/>
        </w:rPr>
        <w:t>no</w:t>
      </w:r>
      <w:r w:rsidRPr="00EE4982">
        <w:rPr>
          <w:rFonts w:ascii="TimesNewRomanPSMT" w:hAnsi="TimesNewRomanPSMT" w:cs="TimesNewRomanPSMT"/>
        </w:rPr>
        <w:t>, che ne posso io?</w:t>
      </w:r>
      <w:r>
        <w:rPr>
          <w:rFonts w:ascii="TimesNewRomanPSMT" w:hAnsi="TimesNewRomanPSMT" w:cs="TimesNewRomanPSMT"/>
        </w:rPr>
        <w:t>’</w:t>
      </w:r>
      <w:r w:rsidRPr="00EE4982">
        <w:rPr>
          <w:rFonts w:ascii="TimesNewRomanPSMT" w:hAnsi="TimesNewRomanPSMT" w:cs="TimesNewRomanPSMT"/>
        </w:rPr>
        <w:t>. Ma coloro aspramente con sonetti e publiche villanie lo saettavano.</w:t>
      </w:r>
      <w:r>
        <w:rPr>
          <w:rFonts w:ascii="TimesNewRomanPSMT" w:hAnsi="TimesNewRomanPSMT" w:cs="TimesNewRomanPSMT"/>
        </w:rPr>
        <w:t xml:space="preserve">” </w:t>
      </w:r>
      <w:r w:rsidRPr="00BC0881">
        <w:rPr>
          <w:lang w:val="en-US"/>
        </w:rPr>
        <w:t>On the</w:t>
      </w:r>
      <w:r>
        <w:rPr>
          <w:lang w:val="en-US"/>
        </w:rPr>
        <w:t xml:space="preserve"> </w:t>
      </w:r>
      <w:r w:rsidRPr="00EC0A67">
        <w:rPr>
          <w:i/>
          <w:lang w:val="en-US"/>
        </w:rPr>
        <w:t>Annunziata Polyptych</w:t>
      </w:r>
      <w:r>
        <w:rPr>
          <w:lang w:val="en-US"/>
        </w:rPr>
        <w:t xml:space="preserve"> and its contested reception see Nelson 1997 and Falletti and Nelson 2004; on Vasari’s account</w:t>
      </w:r>
      <w:r w:rsidRPr="00F8207A">
        <w:rPr>
          <w:lang w:val="en-US"/>
        </w:rPr>
        <w:t xml:space="preserve"> </w:t>
      </w:r>
      <w:r>
        <w:rPr>
          <w:lang w:val="en-US"/>
        </w:rPr>
        <w:t>see the considerations of</w:t>
      </w:r>
      <w:r w:rsidRPr="0058711C">
        <w:rPr>
          <w:lang w:val="en-US"/>
        </w:rPr>
        <w:t xml:space="preserve"> Gombrich 1967, 20: “Vasari also tells us [...] w</w:t>
      </w:r>
      <w:r>
        <w:rPr>
          <w:lang w:val="en-US"/>
        </w:rPr>
        <w:t xml:space="preserve">ho the people were who raised this criticism. </w:t>
      </w:r>
      <w:r w:rsidRPr="0058711C">
        <w:rPr>
          <w:lang w:val="en-US"/>
        </w:rPr>
        <w:t>It was the ‘new artists,’ critics in other words,</w:t>
      </w:r>
      <w:r>
        <w:rPr>
          <w:lang w:val="en-US"/>
        </w:rPr>
        <w:t xml:space="preserve"> who [...] had a professional interest in proble solutions. Artists, we may supplement Vasari’s account, did see many of Perugino’s works, if not side by side at least in succession, because they were interested in art. </w:t>
      </w:r>
      <w:r w:rsidRPr="0058711C">
        <w:rPr>
          <w:lang w:val="en-US"/>
        </w:rPr>
        <w:t>Hence their dissatisfaction with a master who repeated himself. H</w:t>
      </w:r>
      <w:r>
        <w:rPr>
          <w:lang w:val="en-US"/>
        </w:rPr>
        <w:t xml:space="preserve">e had begun to bore them. </w:t>
      </w:r>
      <w:r w:rsidRPr="0058711C">
        <w:rPr>
          <w:lang w:val="en-US"/>
        </w:rPr>
        <w:t>But if we can believe Vasari’s simplified model situation, t</w:t>
      </w:r>
      <w:r>
        <w:rPr>
          <w:lang w:val="en-US"/>
        </w:rPr>
        <w:t>he new artists also carried the public with them. They had fresh and more convincing solutions to offer which made the earlier ones suddenly look inadequate.”</w:t>
      </w:r>
    </w:p>
    <w:p w14:paraId="1ECE0C33" w14:textId="77777777" w:rsidR="008C3BFA" w:rsidRPr="00BC0881" w:rsidRDefault="008C3BFA" w:rsidP="00F8207A">
      <w:pPr>
        <w:pStyle w:val="Testonotadichiusura"/>
        <w:rPr>
          <w:lang w:val="en-US"/>
        </w:rPr>
      </w:pPr>
    </w:p>
  </w:endnote>
  <w:endnote w:id="74">
    <w:p w14:paraId="08B29AA4" w14:textId="61B6C024" w:rsidR="008C3BFA" w:rsidRDefault="008C3BFA">
      <w:pPr>
        <w:pStyle w:val="Testonotadichiusura"/>
        <w:rPr>
          <w:lang w:val="en-US"/>
        </w:rPr>
      </w:pPr>
      <w:r>
        <w:rPr>
          <w:rStyle w:val="Rimandonotadichiusura"/>
        </w:rPr>
        <w:endnoteRef/>
      </w:r>
      <w:r w:rsidRPr="00AC367F">
        <w:rPr>
          <w:lang w:val="en-US"/>
        </w:rPr>
        <w:t xml:space="preserve"> Vasari 1550 (1976, V, p. 125.) </w:t>
      </w:r>
      <w:r w:rsidRPr="00A01DFA">
        <w:rPr>
          <w:lang w:val="en-US"/>
        </w:rPr>
        <w:t xml:space="preserve">In the author’s account, </w:t>
      </w:r>
      <w:r>
        <w:rPr>
          <w:lang w:val="en-US"/>
        </w:rPr>
        <w:t xml:space="preserve">such exchanges would have taken place in front of “opere e vecchie e moderne per le chiese,” and the narration subsequently concentrates on the debates in front of Masaccio’s frescoes for the Brancacci Chapel. </w:t>
      </w:r>
      <w:r w:rsidRPr="00222692">
        <w:rPr>
          <w:lang w:val="en-US"/>
        </w:rPr>
        <w:t>On Vasari’s own rhetoric of praise and blame on the w</w:t>
      </w:r>
      <w:r>
        <w:rPr>
          <w:lang w:val="en-US"/>
        </w:rPr>
        <w:t>orks of fellow artists see the insightful considerations of Rubin 1995, esp. 231-24.</w:t>
      </w:r>
    </w:p>
    <w:p w14:paraId="3AF60716" w14:textId="77777777" w:rsidR="008C3BFA" w:rsidRPr="00222692" w:rsidRDefault="008C3BFA">
      <w:pPr>
        <w:pStyle w:val="Testonotadichiusura"/>
        <w:rPr>
          <w:lang w:val="en-US"/>
        </w:rPr>
      </w:pPr>
    </w:p>
  </w:endnote>
  <w:endnote w:id="75">
    <w:p w14:paraId="6315AA92" w14:textId="0B7AA0F3" w:rsidR="008C3BFA" w:rsidRDefault="008C3BFA">
      <w:pPr>
        <w:pStyle w:val="Testonotadichiusura"/>
      </w:pPr>
      <w:r>
        <w:rPr>
          <w:rStyle w:val="Rimandonotadichiusura"/>
        </w:rPr>
        <w:endnoteRef/>
      </w:r>
      <w:r w:rsidRPr="00FC58A5">
        <w:t xml:space="preserve"> </w:t>
      </w:r>
      <w:r>
        <w:t xml:space="preserve">Borghini’s allusion to the malice of Florentine artists is to be found in his letter to Vasari of December 4, 1568 (Frey 1930, 411-12): </w:t>
      </w:r>
      <w:r w:rsidRPr="00FC58A5">
        <w:t xml:space="preserve">“L’opera </w:t>
      </w:r>
      <w:r>
        <w:t xml:space="preserve">della sala è grande et ha bisogno [...] et nel tutto et in ciascuna sua parte di uno assiduo, lungo e consideratissimo studio, a voler fare onore a voi e satisfare non solo a loro Eccellenze Illustrissime, a’ quali principalmente si deve satisfare, e </w:t>
      </w:r>
      <w:r w:rsidRPr="00814F99">
        <w:rPr>
          <w:i/>
        </w:rPr>
        <w:t>non solo agli artefici vostri, la natura de’ quali voi ben conoscete</w:t>
      </w:r>
      <w:r>
        <w:t xml:space="preserve">, ma ancora a una città tanto oculata, tanto apunto, quanto è questa, e che ha l’umore suo come sapete in questa parte.” </w:t>
      </w:r>
    </w:p>
    <w:p w14:paraId="7A7D4877" w14:textId="77777777" w:rsidR="008C3BFA" w:rsidRPr="00FC58A5" w:rsidRDefault="008C3BFA">
      <w:pPr>
        <w:pStyle w:val="Testonotadichiusura"/>
      </w:pPr>
    </w:p>
  </w:endnote>
  <w:endnote w:id="76">
    <w:p w14:paraId="513D8FAF" w14:textId="3351F44B" w:rsidR="008C3BFA" w:rsidRDefault="008C3BFA">
      <w:pPr>
        <w:pStyle w:val="Testonotadichiusura"/>
        <w:rPr>
          <w:lang w:val="en-US"/>
        </w:rPr>
      </w:pPr>
      <w:r>
        <w:rPr>
          <w:rStyle w:val="Rimandonotadichiusura"/>
        </w:rPr>
        <w:endnoteRef/>
      </w:r>
      <w:r w:rsidRPr="00E415BD">
        <w:rPr>
          <w:lang w:val="en-US"/>
        </w:rPr>
        <w:t xml:space="preserve"> </w:t>
      </w:r>
      <w:r>
        <w:rPr>
          <w:lang w:val="en-US"/>
        </w:rPr>
        <w:t xml:space="preserve">See the observations of </w:t>
      </w:r>
      <w:r w:rsidRPr="00E415BD">
        <w:rPr>
          <w:lang w:val="en-US"/>
        </w:rPr>
        <w:t>Davis 197</w:t>
      </w:r>
      <w:r>
        <w:rPr>
          <w:lang w:val="en-US"/>
        </w:rPr>
        <w:t>6, particularly</w:t>
      </w:r>
      <w:r w:rsidRPr="00E415BD">
        <w:rPr>
          <w:lang w:val="en-US"/>
        </w:rPr>
        <w:t xml:space="preserve"> 18-19</w:t>
      </w:r>
      <w:r>
        <w:rPr>
          <w:lang w:val="en-US"/>
        </w:rPr>
        <w:t>:</w:t>
      </w:r>
      <w:r w:rsidRPr="00E415BD">
        <w:rPr>
          <w:lang w:val="en-US"/>
        </w:rPr>
        <w:t xml:space="preserve"> “</w:t>
      </w:r>
      <w:r>
        <w:rPr>
          <w:lang w:val="en-US"/>
        </w:rPr>
        <w:t xml:space="preserve">Cellini’s awareness of the </w:t>
      </w:r>
      <w:r w:rsidRPr="00E415BD">
        <w:rPr>
          <w:lang w:val="en-US"/>
        </w:rPr>
        <w:t>separate identity of t</w:t>
      </w:r>
      <w:r>
        <w:rPr>
          <w:lang w:val="en-US"/>
        </w:rPr>
        <w:t xml:space="preserve">he local school of artists – he terms it the Scuola Fiorentina – was no doubt sharpened by his long experience outside the city, and even outside Italy [...]. Thus he had experienced directly the enviable reputation Florentine artists enjoyed far and wide, and so he writes of </w:t>
      </w:r>
      <w:r w:rsidRPr="00A03EAA">
        <w:rPr>
          <w:i/>
          <w:lang w:val="en-US"/>
        </w:rPr>
        <w:t>questa mirabile e virtuosa Scuola</w:t>
      </w:r>
      <w:r>
        <w:rPr>
          <w:lang w:val="en-US"/>
        </w:rPr>
        <w:t xml:space="preserve">. </w:t>
      </w:r>
      <w:r w:rsidRPr="00A03EAA">
        <w:rPr>
          <w:i/>
        </w:rPr>
        <w:t>Nobilissima</w:t>
      </w:r>
      <w:r w:rsidRPr="007021D8">
        <w:t xml:space="preserve">, he calls her, </w:t>
      </w:r>
      <w:r w:rsidRPr="00A03EAA">
        <w:rPr>
          <w:i/>
        </w:rPr>
        <w:t>divinissima, eccellentissima, amica della verità e del bene</w:t>
      </w:r>
      <w:r w:rsidRPr="007021D8">
        <w:t xml:space="preserve">! </w:t>
      </w:r>
      <w:r w:rsidRPr="007021D8">
        <w:rPr>
          <w:lang w:val="en-US"/>
        </w:rPr>
        <w:t>He</w:t>
      </w:r>
      <w:r>
        <w:rPr>
          <w:lang w:val="en-US"/>
        </w:rPr>
        <w:t xml:space="preserve"> writes often of the Florentine school, and with pride, but also with [...] a sense for its chorporate character. What Cellini has in mind when he speaks of the Scuola Fiorentina is, however, something quite independent of the formally organized Florentine Accademia del Disegno. Cellini regarded the latter group with suspicion [...]. In the broadest sense, the school included not only artists, but informed literati and amateurs of art as well. The critical judgments of both are preserved in sonnets composed when important works of art were first exposed to public view.” On the participation of artists to such poetic commentaries on art see also Heikamp 1957, 147 and Gallucci 2003, 49-50: “For artists in particular, the sonnet was a forum for aesthetic judgments in artistic matters in Florence. When Cellini’s </w:t>
      </w:r>
      <w:r w:rsidRPr="00A4056D">
        <w:rPr>
          <w:i/>
          <w:lang w:val="en-US"/>
        </w:rPr>
        <w:t>Perseus</w:t>
      </w:r>
      <w:r>
        <w:rPr>
          <w:lang w:val="en-US"/>
        </w:rPr>
        <w:t xml:space="preserve"> was unveiled in 1554, artists and men of letters attached encomiastic sonnets to its base [...]. The sonnet was a forum not only for praise, but also for censure. When Bandinelli’s marble group of </w:t>
      </w:r>
      <w:r w:rsidRPr="00A4056D">
        <w:rPr>
          <w:i/>
          <w:lang w:val="en-US"/>
        </w:rPr>
        <w:t>Hercules and Cacus</w:t>
      </w:r>
      <w:r>
        <w:rPr>
          <w:lang w:val="en-US"/>
        </w:rPr>
        <w:t xml:space="preserve"> was displayed, numerous artists and writers heaped vituperative abuse upon Bandinelli.” </w:t>
      </w:r>
    </w:p>
    <w:p w14:paraId="6A15ACD9" w14:textId="77777777" w:rsidR="008C3BFA" w:rsidRPr="00E415BD" w:rsidRDefault="008C3BFA">
      <w:pPr>
        <w:pStyle w:val="Testonotadichiusura"/>
        <w:rPr>
          <w:lang w:val="en-US"/>
        </w:rPr>
      </w:pPr>
    </w:p>
  </w:endnote>
  <w:endnote w:id="77">
    <w:p w14:paraId="41BE14F3" w14:textId="5C94E53C" w:rsidR="008C3BFA" w:rsidRDefault="008C3BFA">
      <w:pPr>
        <w:pStyle w:val="Testonotadichiusura"/>
        <w:rPr>
          <w:lang w:val="en-US"/>
        </w:rPr>
      </w:pPr>
      <w:r>
        <w:rPr>
          <w:rStyle w:val="Rimandonotadichiusura"/>
        </w:rPr>
        <w:endnoteRef/>
      </w:r>
      <w:r w:rsidRPr="00814F99">
        <w:rPr>
          <w:lang w:val="en-US"/>
        </w:rPr>
        <w:t xml:space="preserve"> </w:t>
      </w:r>
      <w:r>
        <w:rPr>
          <w:lang w:val="en-US"/>
        </w:rPr>
        <w:t>T</w:t>
      </w:r>
      <w:r w:rsidRPr="00814F99">
        <w:rPr>
          <w:lang w:val="en-US"/>
        </w:rPr>
        <w:t>h</w:t>
      </w:r>
      <w:r>
        <w:rPr>
          <w:lang w:val="en-US"/>
        </w:rPr>
        <w:t>e</w:t>
      </w:r>
      <w:r w:rsidRPr="00814F99">
        <w:rPr>
          <w:lang w:val="en-US"/>
        </w:rPr>
        <w:t xml:space="preserve"> hypothesis </w:t>
      </w:r>
      <w:r>
        <w:rPr>
          <w:lang w:val="en-US"/>
        </w:rPr>
        <w:t xml:space="preserve">was suggested by </w:t>
      </w:r>
      <w:r w:rsidRPr="007021D8">
        <w:rPr>
          <w:lang w:val="en-US"/>
        </w:rPr>
        <w:t>Gombrich 1967, 19</w:t>
      </w:r>
      <w:r>
        <w:rPr>
          <w:lang w:val="en-US"/>
        </w:rPr>
        <w:t>, and reported by</w:t>
      </w:r>
      <w:r w:rsidRPr="007021D8">
        <w:rPr>
          <w:lang w:val="en-US"/>
        </w:rPr>
        <w:t xml:space="preserve"> Spagnolo 2006, 322.</w:t>
      </w:r>
    </w:p>
    <w:p w14:paraId="572B17EC" w14:textId="77777777" w:rsidR="008C3BFA" w:rsidRPr="007021D8" w:rsidRDefault="008C3BFA">
      <w:pPr>
        <w:pStyle w:val="Testonotadichiusura"/>
        <w:rPr>
          <w:lang w:val="en-US"/>
        </w:rPr>
      </w:pPr>
    </w:p>
  </w:endnote>
  <w:endnote w:id="78">
    <w:p w14:paraId="34368917" w14:textId="7B618F45" w:rsidR="008C3BFA" w:rsidRPr="00B643C9" w:rsidRDefault="008C3BFA">
      <w:pPr>
        <w:pStyle w:val="Testonotadichiusura"/>
        <w:rPr>
          <w:lang w:val="en-US"/>
        </w:rPr>
      </w:pPr>
      <w:r w:rsidRPr="00B643C9">
        <w:rPr>
          <w:rStyle w:val="Rimandonotadichiusura"/>
        </w:rPr>
        <w:endnoteRef/>
      </w:r>
      <w:r w:rsidRPr="00B643C9">
        <w:rPr>
          <w:lang w:val="en-US"/>
        </w:rPr>
        <w:t xml:space="preserve"> For Manetti’s testimony on Brunelleschi’s poetic activity and the scholarly debate on its reliability, see here, introduction, n. #.</w:t>
      </w:r>
    </w:p>
    <w:p w14:paraId="0CB80D8E" w14:textId="77777777" w:rsidR="008C3BFA" w:rsidRPr="0078373C" w:rsidRDefault="008C3BFA">
      <w:pPr>
        <w:pStyle w:val="Testonotadichiusura"/>
        <w:rPr>
          <w:lang w:val="en-US"/>
        </w:rPr>
      </w:pPr>
    </w:p>
  </w:endnote>
  <w:endnote w:id="79">
    <w:p w14:paraId="2B3616E4" w14:textId="0BECA827" w:rsidR="008C3BFA" w:rsidRDefault="008C3BFA">
      <w:pPr>
        <w:pStyle w:val="Testonotadichiusura"/>
        <w:rPr>
          <w:lang w:val="en-US"/>
        </w:rPr>
      </w:pPr>
      <w:r>
        <w:rPr>
          <w:rStyle w:val="Rimandonotadichiusura"/>
        </w:rPr>
        <w:endnoteRef/>
      </w:r>
      <w:r w:rsidRPr="00D62CE0">
        <w:rPr>
          <w:lang w:val="en-US"/>
        </w:rPr>
        <w:t xml:space="preserve"> </w:t>
      </w:r>
      <w:r>
        <w:rPr>
          <w:lang w:val="en-US"/>
        </w:rPr>
        <w:t xml:space="preserve">See </w:t>
      </w:r>
      <w:r w:rsidRPr="00D62CE0">
        <w:rPr>
          <w:lang w:val="en-US"/>
        </w:rPr>
        <w:t xml:space="preserve">Pliny, </w:t>
      </w:r>
      <w:r w:rsidRPr="00047744">
        <w:rPr>
          <w:i/>
          <w:lang w:val="en-US"/>
        </w:rPr>
        <w:t>Nat. Hist.</w:t>
      </w:r>
      <w:r w:rsidRPr="002D62BB">
        <w:rPr>
          <w:lang w:val="en-US"/>
        </w:rPr>
        <w:t xml:space="preserve"> XXXV. 62 (356-58): “In e</w:t>
      </w:r>
      <w:r>
        <w:rPr>
          <w:lang w:val="en-US"/>
        </w:rPr>
        <w:t>um [scilicet Zeusis] Apollodorus supra scriptus versum fecit, artem ipsi[s] ablatam Zeuxim ferre secum.” The text follows the emendation (</w:t>
      </w:r>
      <w:r w:rsidRPr="005830BD">
        <w:rPr>
          <w:i/>
          <w:iCs/>
          <w:lang w:val="en-US"/>
        </w:rPr>
        <w:t>ipsis</w:t>
      </w:r>
      <w:r>
        <w:rPr>
          <w:lang w:val="en-US"/>
        </w:rPr>
        <w:t xml:space="preserve"> </w:t>
      </w:r>
      <w:r>
        <w:rPr>
          <w:lang w:val="en-US"/>
        </w:rPr>
        <w:sym w:font="Symbol" w:char="F0AE"/>
      </w:r>
      <w:r>
        <w:rPr>
          <w:lang w:val="en-US"/>
        </w:rPr>
        <w:t xml:space="preserve"> </w:t>
      </w:r>
      <w:r w:rsidRPr="005830BD">
        <w:rPr>
          <w:i/>
          <w:iCs/>
          <w:lang w:val="en-US"/>
        </w:rPr>
        <w:t>ipsi</w:t>
      </w:r>
      <w:r>
        <w:rPr>
          <w:lang w:val="en-US"/>
        </w:rPr>
        <w:t xml:space="preserve">) that has convincingly proposed by Settis 2008, which identifies in Apollodorus himself (rather than in the masters of Zeusis) the victim of Zeusis’s “artistic theft.” The composition is also mentioned in Spagnolo, forthcoming, as a relevant classical antecedent for the early modern development of vituperative poems on art. </w:t>
      </w:r>
    </w:p>
    <w:p w14:paraId="10FB900D" w14:textId="77777777" w:rsidR="008C3BFA" w:rsidRPr="002D62BB" w:rsidRDefault="008C3BFA">
      <w:pPr>
        <w:pStyle w:val="Testonotadichiusura"/>
        <w:rPr>
          <w:lang w:val="en-US"/>
        </w:rPr>
      </w:pPr>
    </w:p>
  </w:endnote>
  <w:endnote w:id="80">
    <w:p w14:paraId="5518F302" w14:textId="2096CB67" w:rsidR="008C3BFA" w:rsidRDefault="008C3BFA">
      <w:pPr>
        <w:pStyle w:val="Testonotadichiusura"/>
        <w:rPr>
          <w:lang w:val="en-US"/>
        </w:rPr>
      </w:pPr>
      <w:r>
        <w:rPr>
          <w:rStyle w:val="Rimandonotadichiusura"/>
        </w:rPr>
        <w:endnoteRef/>
      </w:r>
      <w:r w:rsidRPr="00725A53">
        <w:rPr>
          <w:lang w:val="en-US"/>
        </w:rPr>
        <w:t xml:space="preserve"> </w:t>
      </w:r>
      <w:r>
        <w:rPr>
          <w:lang w:val="en-US"/>
        </w:rPr>
        <w:t>See i</w:t>
      </w:r>
      <w:r w:rsidRPr="00725A53">
        <w:rPr>
          <w:lang w:val="en-US"/>
        </w:rPr>
        <w:t>bid., 63 (358): “Fecit [...] et athletam adeoque in illo sibi placuit, ut versum subscriberet celebrem ex eo, invisurum aliquem facilius quam imitaturum.</w:t>
      </w:r>
      <w:r>
        <w:rPr>
          <w:lang w:val="en-US"/>
        </w:rPr>
        <w:t>”</w:t>
      </w:r>
      <w:r w:rsidRPr="00725A53">
        <w:rPr>
          <w:lang w:val="en-US"/>
        </w:rPr>
        <w:t xml:space="preserve"> </w:t>
      </w:r>
      <w:r>
        <w:rPr>
          <w:lang w:val="en-US"/>
        </w:rPr>
        <w:t>According to Pliny, Parrhasius was the author of comparable self-celebratory short poetic compositions, in which he arrogantly claimed his primacy in the realm of painting. See ibid., 71 (368): “Fecundus artifex, sed quo nemo insolentius usus sit gloria artis, namque et cognomina usurpavit habrodiaetum se appellando aliisque versibus principem artis [...].”</w:t>
      </w:r>
    </w:p>
    <w:p w14:paraId="1B436FAD" w14:textId="77777777" w:rsidR="008C3BFA" w:rsidRPr="00725A53" w:rsidRDefault="008C3BFA">
      <w:pPr>
        <w:pStyle w:val="Testonotadichiusura"/>
        <w:rPr>
          <w:lang w:val="en-US"/>
        </w:rPr>
      </w:pPr>
    </w:p>
  </w:endnote>
  <w:endnote w:id="81">
    <w:p w14:paraId="392F66D3" w14:textId="3AAD5358" w:rsidR="008C3BFA" w:rsidRPr="008C3BFA" w:rsidRDefault="008C3BFA">
      <w:pPr>
        <w:pStyle w:val="Testonotadichiusura"/>
        <w:rPr>
          <w:lang w:val="en-US"/>
        </w:rPr>
      </w:pPr>
      <w:r>
        <w:rPr>
          <w:rStyle w:val="Rimandonotadichiusura"/>
        </w:rPr>
        <w:endnoteRef/>
      </w:r>
      <w:r w:rsidRPr="00B74D8F">
        <w:rPr>
          <w:lang w:val="en-US"/>
        </w:rPr>
        <w:t xml:space="preserve"> On the exemplarity of P</w:t>
      </w:r>
      <w:r>
        <w:rPr>
          <w:lang w:val="en-US"/>
        </w:rPr>
        <w:t xml:space="preserve">linian anecdotes for the intellectual and artistic practices of Renaissance artists see at least the broad-ranging accounts of McHam 2013 and Fane-Saunders 2016. </w:t>
      </w:r>
      <w:r w:rsidRPr="008C3BFA">
        <w:rPr>
          <w:lang w:val="en-US"/>
        </w:rPr>
        <w:t xml:space="preserve">On the </w:t>
      </w:r>
      <w:r>
        <w:rPr>
          <w:lang w:val="en-US"/>
        </w:rPr>
        <w:t>fortune</w:t>
      </w:r>
      <w:r w:rsidRPr="008C3BFA">
        <w:rPr>
          <w:lang w:val="en-US"/>
        </w:rPr>
        <w:t xml:space="preserve"> </w:t>
      </w:r>
      <w:r>
        <w:rPr>
          <w:lang w:val="en-US"/>
        </w:rPr>
        <w:t>among sixteenth-century Florentine art-theorists of</w:t>
      </w:r>
      <w:r w:rsidRPr="008C3BFA">
        <w:rPr>
          <w:lang w:val="en-US"/>
        </w:rPr>
        <w:t xml:space="preserve"> the books that Pliny’s work d</w:t>
      </w:r>
      <w:r>
        <w:rPr>
          <w:lang w:val="en-US"/>
        </w:rPr>
        <w:t>edicated to art-historical matters (XXXIV-XXXVI) see Carrara 2011.</w:t>
      </w:r>
    </w:p>
    <w:p w14:paraId="3716D9B2" w14:textId="77777777" w:rsidR="008C3BFA" w:rsidRPr="008C3BFA" w:rsidRDefault="008C3BFA">
      <w:pPr>
        <w:pStyle w:val="Testonotadichiusura"/>
        <w:rPr>
          <w:lang w:val="en-US"/>
        </w:rPr>
      </w:pPr>
    </w:p>
  </w:endnote>
  <w:endnote w:id="82">
    <w:p w14:paraId="0F636691" w14:textId="02AA4541" w:rsidR="008C3BFA" w:rsidRDefault="008C3BFA" w:rsidP="00A40C69">
      <w:pPr>
        <w:rPr>
          <w:sz w:val="20"/>
          <w:szCs w:val="24"/>
          <w:lang w:val="en-US"/>
        </w:rPr>
      </w:pPr>
      <w:r w:rsidRPr="0010409D">
        <w:rPr>
          <w:rStyle w:val="Rimandonotadichiusura"/>
          <w:sz w:val="20"/>
        </w:rPr>
        <w:endnoteRef/>
      </w:r>
      <w:r w:rsidRPr="0010409D">
        <w:rPr>
          <w:sz w:val="20"/>
        </w:rPr>
        <w:t xml:space="preserve"> </w:t>
      </w:r>
      <w:r>
        <w:rPr>
          <w:sz w:val="20"/>
        </w:rPr>
        <w:t xml:space="preserve">See </w:t>
      </w:r>
      <w:r w:rsidRPr="0095095F">
        <w:rPr>
          <w:sz w:val="20"/>
        </w:rPr>
        <w:t xml:space="preserve">Vasari IV, 1976, </w:t>
      </w:r>
      <w:r>
        <w:rPr>
          <w:sz w:val="20"/>
        </w:rPr>
        <w:t>611</w:t>
      </w:r>
      <w:r w:rsidRPr="0010409D">
        <w:rPr>
          <w:sz w:val="20"/>
        </w:rPr>
        <w:t xml:space="preserve">: </w:t>
      </w:r>
      <w:r>
        <w:rPr>
          <w:sz w:val="20"/>
        </w:rPr>
        <w:t xml:space="preserve">“Fece in sulla piazza di Santa Trinita un palazzo a Giovanni Bartolini, il quale è dentro molto adornato [...]. </w:t>
      </w:r>
      <w:r w:rsidRPr="0010409D">
        <w:rPr>
          <w:sz w:val="20"/>
          <w:szCs w:val="24"/>
        </w:rPr>
        <w:t>E perché fu il primo edifizio [...] che fusse fatto con ornamento di finestre quadre con frontispizii e con porta, le cui colonne reggessino architrave, fregio e cornice, furono queste cose tanto biasimate dai Fiorentini con parole, con sonetti e con appiccarvi filze di frasche, come si fa alle chiese per le feste, dicendosi che aveva più forma di facciata di tempio che di palazzo, che Baccio fu per uscir di cervello: tuttavia, sapendo egli che aveva imitato il buono e che l’opera stava bene, se ne passò</w:t>
      </w:r>
      <w:r>
        <w:rPr>
          <w:sz w:val="20"/>
          <w:szCs w:val="24"/>
        </w:rPr>
        <w:t xml:space="preserve">. </w:t>
      </w:r>
      <w:r w:rsidRPr="00D63A1E">
        <w:rPr>
          <w:sz w:val="20"/>
          <w:szCs w:val="24"/>
        </w:rPr>
        <w:t xml:space="preserve">Vero è che </w:t>
      </w:r>
      <w:r>
        <w:rPr>
          <w:sz w:val="20"/>
          <w:szCs w:val="24"/>
        </w:rPr>
        <w:t>la cornice di tutto il palazzo riuscì [...] troppo grande: tuttavia l’opera è stata per altro sempre molto lodata.</w:t>
      </w:r>
      <w:r w:rsidRPr="00D63A1E">
        <w:rPr>
          <w:sz w:val="20"/>
          <w:szCs w:val="24"/>
        </w:rPr>
        <w:t xml:space="preserve">” </w:t>
      </w:r>
      <w:r w:rsidRPr="00D63A1E">
        <w:rPr>
          <w:sz w:val="20"/>
          <w:szCs w:val="24"/>
          <w:lang w:val="en-US"/>
        </w:rPr>
        <w:t xml:space="preserve">According </w:t>
      </w:r>
      <w:r>
        <w:rPr>
          <w:sz w:val="20"/>
          <w:szCs w:val="24"/>
          <w:lang w:val="en-US"/>
        </w:rPr>
        <w:t xml:space="preserve">to </w:t>
      </w:r>
      <w:r w:rsidRPr="00D63A1E">
        <w:rPr>
          <w:sz w:val="20"/>
          <w:szCs w:val="24"/>
          <w:lang w:val="en-US"/>
        </w:rPr>
        <w:t>Spagnolo 2013</w:t>
      </w:r>
      <w:r>
        <w:rPr>
          <w:sz w:val="20"/>
          <w:szCs w:val="24"/>
          <w:lang w:val="en-US"/>
        </w:rPr>
        <w:t>, the critiques of many Florentines to Baccio’s work, which introduced in Florence an architectural language of a recognizable Roman character, were often politically motivated and expressed anti-Medicean feelings. Following this hypothesis, the satires would have been</w:t>
      </w:r>
      <w:r w:rsidRPr="00D63A1E">
        <w:rPr>
          <w:sz w:val="20"/>
          <w:szCs w:val="24"/>
          <w:lang w:val="en-US"/>
        </w:rPr>
        <w:t xml:space="preserve"> </w:t>
      </w:r>
      <w:r>
        <w:rPr>
          <w:sz w:val="20"/>
          <w:szCs w:val="24"/>
          <w:lang w:val="en-US"/>
        </w:rPr>
        <w:t xml:space="preserve">a way of indirectly attacking Giovanni Bartolini’s close allegiance with pope Leo X, </w:t>
      </w:r>
      <w:r w:rsidRPr="00495247">
        <w:rPr>
          <w:i/>
          <w:sz w:val="20"/>
          <w:szCs w:val="24"/>
          <w:lang w:val="en-US"/>
        </w:rPr>
        <w:t>alias</w:t>
      </w:r>
      <w:r>
        <w:rPr>
          <w:sz w:val="20"/>
          <w:szCs w:val="24"/>
          <w:lang w:val="en-US"/>
        </w:rPr>
        <w:t xml:space="preserve"> Giovanni de’ Medici.</w:t>
      </w:r>
    </w:p>
    <w:p w14:paraId="592F7BF2" w14:textId="77777777" w:rsidR="008C3BFA" w:rsidRPr="007930B1" w:rsidRDefault="008C3BFA" w:rsidP="00A40C69">
      <w:pPr>
        <w:rPr>
          <w:sz w:val="20"/>
          <w:szCs w:val="24"/>
          <w:lang w:val="en-US"/>
        </w:rPr>
      </w:pPr>
    </w:p>
  </w:endnote>
  <w:endnote w:id="83">
    <w:p w14:paraId="3CE16038" w14:textId="0DB2C8A3" w:rsidR="008C3BFA" w:rsidRDefault="008C3BFA">
      <w:pPr>
        <w:pStyle w:val="Testonotadichiusura"/>
      </w:pPr>
      <w:r>
        <w:rPr>
          <w:rStyle w:val="Rimandonotadichiusura"/>
        </w:rPr>
        <w:endnoteRef/>
      </w:r>
      <w:r w:rsidRPr="00F1069B">
        <w:t xml:space="preserve"> </w:t>
      </w:r>
      <w:r>
        <w:t xml:space="preserve">Compare </w:t>
      </w:r>
      <w:r w:rsidRPr="00F1069B">
        <w:t>Spagnolo 2013, 51</w:t>
      </w:r>
      <w:r>
        <w:t xml:space="preserve"> (without references to Zeusi’s verse)</w:t>
      </w:r>
      <w:r w:rsidRPr="00F1069B">
        <w:t>: “occorre sottolineare che, p</w:t>
      </w:r>
      <w:r>
        <w:t xml:space="preserve">er quanto si sa della posizione sociale degli artisti, è difficile credere che si permettesse a un architetto di ‘regolare i suoi conti’ sulla facciata principale di un palazzo nobiliare tanto in vista. </w:t>
      </w:r>
      <w:r w:rsidRPr="00F1069B">
        <w:t>Qualora si volesse ricondurre a Baccio un’idea tanto audace, dovremmo p</w:t>
      </w:r>
      <w:r>
        <w:t>erciò convenire che, anche in questo frangente, artista e committente agissero in stretta collaborazione, il primo nulla potendo senza la legittimazione del secondo.”</w:t>
      </w:r>
    </w:p>
    <w:p w14:paraId="1EC7D7E7" w14:textId="77777777" w:rsidR="008C3BFA" w:rsidRPr="00F1069B" w:rsidRDefault="008C3BFA">
      <w:pPr>
        <w:pStyle w:val="Testonotadichiusura"/>
      </w:pPr>
    </w:p>
  </w:endnote>
  <w:endnote w:id="84">
    <w:p w14:paraId="7362752E" w14:textId="73B285B7" w:rsidR="008C3BFA" w:rsidRDefault="008C3BFA">
      <w:pPr>
        <w:pStyle w:val="Testonotadichiusura"/>
        <w:rPr>
          <w:lang w:val="en-US"/>
        </w:rPr>
      </w:pPr>
      <w:r>
        <w:rPr>
          <w:rStyle w:val="Rimandonotadichiusura"/>
        </w:rPr>
        <w:endnoteRef/>
      </w:r>
      <w:r w:rsidRPr="00AC4B89">
        <w:rPr>
          <w:lang w:val="en-US"/>
        </w:rPr>
        <w:t xml:space="preserve"> For more thorough discussions o</w:t>
      </w:r>
      <w:r>
        <w:rPr>
          <w:lang w:val="en-US"/>
        </w:rPr>
        <w:t>f the poem, first published in Heikamp 1964, see Masi 2006, 238-45, which first attributed the text to Cellini, as well as my own commentary in Cellini 2014, 343-47.</w:t>
      </w:r>
    </w:p>
    <w:p w14:paraId="22C0C4A7" w14:textId="77777777" w:rsidR="008C3BFA" w:rsidRPr="00AC4B89" w:rsidRDefault="008C3BFA">
      <w:pPr>
        <w:pStyle w:val="Testonotadichiusura"/>
        <w:rPr>
          <w:lang w:val="en-US"/>
        </w:rPr>
      </w:pPr>
    </w:p>
  </w:endnote>
  <w:endnote w:id="85">
    <w:p w14:paraId="233661DF" w14:textId="58450838" w:rsidR="008C3BFA" w:rsidRDefault="008C3BFA">
      <w:pPr>
        <w:pStyle w:val="Testonotadichiusura"/>
      </w:pPr>
      <w:r>
        <w:rPr>
          <w:rStyle w:val="Rimandonotadichiusura"/>
        </w:rPr>
        <w:endnoteRef/>
      </w:r>
      <w:r w:rsidRPr="000C09F9">
        <w:t xml:space="preserve"> </w:t>
      </w:r>
      <w:r>
        <w:t>Ibid.</w:t>
      </w:r>
      <w:r w:rsidRPr="000C09F9">
        <w:t>, 345.</w:t>
      </w:r>
    </w:p>
    <w:p w14:paraId="6B59261B" w14:textId="77777777" w:rsidR="008C3BFA" w:rsidRPr="000C09F9" w:rsidRDefault="008C3BFA">
      <w:pPr>
        <w:pStyle w:val="Testonotadichiusura"/>
      </w:pPr>
    </w:p>
  </w:endnote>
  <w:endnote w:id="86">
    <w:p w14:paraId="78555ABC" w14:textId="5617CAE0" w:rsidR="008C3BFA" w:rsidRDefault="008C3BFA">
      <w:pPr>
        <w:pStyle w:val="Testonotadichiusura"/>
      </w:pPr>
      <w:r>
        <w:rPr>
          <w:rStyle w:val="Rimandonotadichiusura"/>
        </w:rPr>
        <w:endnoteRef/>
      </w:r>
      <w:r w:rsidRPr="00D349D5">
        <w:t xml:space="preserve"> See above, n. </w:t>
      </w:r>
      <w:r>
        <w:t>#</w:t>
      </w:r>
      <w:r w:rsidRPr="00D349D5">
        <w:t>.</w:t>
      </w:r>
    </w:p>
    <w:p w14:paraId="69CED0F5" w14:textId="77777777" w:rsidR="008C3BFA" w:rsidRPr="00D349D5" w:rsidRDefault="008C3BFA">
      <w:pPr>
        <w:pStyle w:val="Testonotadichiusura"/>
      </w:pPr>
    </w:p>
  </w:endnote>
  <w:endnote w:id="87">
    <w:p w14:paraId="7D86DD5F" w14:textId="3E334230" w:rsidR="008C3BFA" w:rsidRDefault="008C3BFA">
      <w:pPr>
        <w:pStyle w:val="Testonotadichiusura"/>
      </w:pPr>
      <w:r>
        <w:rPr>
          <w:rStyle w:val="Rimandonotadichiusura"/>
        </w:rPr>
        <w:endnoteRef/>
      </w:r>
      <w:r w:rsidRPr="000D4B2A">
        <w:t xml:space="preserve"> Vasari </w:t>
      </w:r>
      <w:r>
        <w:t>1568 (</w:t>
      </w:r>
      <w:r w:rsidRPr="000D4B2A">
        <w:t>V</w:t>
      </w:r>
      <w:r>
        <w:t>, 1984,</w:t>
      </w:r>
      <w:r w:rsidRPr="000D4B2A">
        <w:t xml:space="preserve"> 254-55</w:t>
      </w:r>
      <w:r>
        <w:t>)</w:t>
      </w:r>
      <w:r w:rsidRPr="000D4B2A">
        <w:t>: “Desiderando lui d</w:t>
      </w:r>
      <w:r>
        <w:t xml:space="preserve">i sapere ciò che dell’opera sua si diceva, mandò in piazza un pedante, il quale teneva in casa, dicendogli che non mancasse di riferirgli il vero di ciò che udiva dire. Il pedante non udendo altro che male, tornato malinconoso a casa, e domandato da Baccio, rispose che tutti per una voce biasimano i giganti e che e’ non piacciono loro [...]. </w:t>
      </w:r>
      <w:r w:rsidRPr="007F4756">
        <w:t>Dissimulava Baccio il suo dolore, e così sempre ebbe p</w:t>
      </w:r>
      <w:r>
        <w:t xml:space="preserve">er costume di fare, mostrando di non curare del biasimo che l’uomo alle sue cose desse. </w:t>
      </w:r>
      <w:r w:rsidRPr="007F4756">
        <w:t>Nondimeno egli è verisimile che grande fusse il suo d</w:t>
      </w:r>
      <w:r>
        <w:t>ispiacere, perché coloro che s’affaticano per l’onore e dipoi ne riportano biasimo, è da credere, ancorché indegno sia il biasimo et a torto, che ciò nel cuor segretamente gli affligga e di continovo gli tormenti.”</w:t>
      </w:r>
    </w:p>
    <w:p w14:paraId="4F7EF697" w14:textId="77777777" w:rsidR="008C3BFA" w:rsidRPr="007F4756" w:rsidRDefault="008C3BFA">
      <w:pPr>
        <w:pStyle w:val="Testonotadichiusura"/>
      </w:pPr>
    </w:p>
  </w:endnote>
  <w:endnote w:id="88">
    <w:p w14:paraId="39E7881D" w14:textId="54C6DFD0" w:rsidR="008C3BFA" w:rsidRDefault="008C3BFA">
      <w:pPr>
        <w:pStyle w:val="Testonotadichiusura"/>
        <w:rPr>
          <w:lang w:val="en-US"/>
        </w:rPr>
      </w:pPr>
      <w:r>
        <w:rPr>
          <w:rStyle w:val="Rimandonotadichiusura"/>
        </w:rPr>
        <w:endnoteRef/>
      </w:r>
      <w:r w:rsidRPr="004307D5">
        <w:rPr>
          <w:lang w:val="en-US"/>
        </w:rPr>
        <w:t xml:space="preserve"> </w:t>
      </w:r>
      <w:r>
        <w:rPr>
          <w:lang w:val="en-US"/>
        </w:rPr>
        <w:t xml:space="preserve"> On the fortune of the genre in the Florentine scene see the considerations of Heikamp 1957, 146-48 and Waźbiński 1977. Spagnolo 2006, 324-27 rightly observes that Florence was certainly not the only Renaissance city where many mocking poems against artworks were composed, and calls attention to the example of the Venetian poet Andrea Michieli </w:t>
      </w:r>
      <w:r w:rsidRPr="003277D6">
        <w:rPr>
          <w:i/>
          <w:lang w:val="en-US"/>
        </w:rPr>
        <w:t>alias</w:t>
      </w:r>
      <w:r>
        <w:rPr>
          <w:lang w:val="en-US"/>
        </w:rPr>
        <w:t xml:space="preserve"> lo Squarzola (or Strazzola, †1510), who wrote a number of compositions against the work of such contemporary painters as Gentile Bellini, Vittore Carpaccio, and</w:t>
      </w:r>
      <w:r w:rsidRPr="003277D6">
        <w:rPr>
          <w:lang w:val="en-US"/>
        </w:rPr>
        <w:t xml:space="preserve"> </w:t>
      </w:r>
      <w:r>
        <w:rPr>
          <w:lang w:val="en-US"/>
        </w:rPr>
        <w:t xml:space="preserve">Ombrone da Fossombrone. For two excellent analyses of poetic vituperations of art that were produced in seventeenth-century Rome see Ostrow 2006 and Spagnolo 2010.       </w:t>
      </w:r>
    </w:p>
    <w:p w14:paraId="6C850A0C" w14:textId="77777777" w:rsidR="008C3BFA" w:rsidRPr="004307D5" w:rsidRDefault="008C3BFA">
      <w:pPr>
        <w:pStyle w:val="Testonotadichiusura"/>
        <w:rPr>
          <w:lang w:val="en-US"/>
        </w:rPr>
      </w:pPr>
    </w:p>
  </w:endnote>
  <w:endnote w:id="89">
    <w:p w14:paraId="03F4CFD8" w14:textId="46DF663F" w:rsidR="008C3BFA" w:rsidRDefault="008C3BFA">
      <w:pPr>
        <w:pStyle w:val="Testonotadichiusura"/>
        <w:rPr>
          <w:lang w:val="en-US"/>
        </w:rPr>
      </w:pPr>
      <w:r>
        <w:rPr>
          <w:rStyle w:val="Rimandonotadichiusura"/>
        </w:rPr>
        <w:endnoteRef/>
      </w:r>
      <w:r w:rsidRPr="000F49E4">
        <w:rPr>
          <w:lang w:val="en-US"/>
        </w:rPr>
        <w:t xml:space="preserve"> </w:t>
      </w:r>
      <w:r>
        <w:rPr>
          <w:lang w:val="en-US"/>
        </w:rPr>
        <w:t xml:space="preserve">In the Italian Renaissance, one early and most influential case of laudatory poems that, following classical models, were appended next to the artworks they were commenting on is that of the </w:t>
      </w:r>
      <w:r w:rsidRPr="00BA1DEF">
        <w:rPr>
          <w:i/>
          <w:iCs/>
          <w:lang w:val="en-US"/>
        </w:rPr>
        <w:t>Coryciana</w:t>
      </w:r>
      <w:r>
        <w:rPr>
          <w:lang w:val="en-US"/>
        </w:rPr>
        <w:t xml:space="preserve"> (for bibliography, see </w:t>
      </w:r>
      <w:r w:rsidRPr="00362FED">
        <w:rPr>
          <w:i/>
          <w:iCs/>
          <w:lang w:val="en-US"/>
        </w:rPr>
        <w:t>supra</w:t>
      </w:r>
      <w:r>
        <w:rPr>
          <w:lang w:val="en-US"/>
        </w:rPr>
        <w:t xml:space="preserve">, n. ##). Most of the compositions that were published in 1524 had first been transcribed on </w:t>
      </w:r>
      <w:r w:rsidRPr="000F49E4">
        <w:rPr>
          <w:i/>
          <w:iCs/>
          <w:lang w:val="en-US"/>
        </w:rPr>
        <w:t>tabulae</w:t>
      </w:r>
      <w:r>
        <w:rPr>
          <w:i/>
          <w:iCs/>
          <w:lang w:val="en-US"/>
        </w:rPr>
        <w:t xml:space="preserve"> </w:t>
      </w:r>
      <w:r>
        <w:rPr>
          <w:lang w:val="en-US"/>
        </w:rPr>
        <w:t xml:space="preserve">that were hanging from Goritz’s pillar altar in the Roman church of Sant’Agostino.  </w:t>
      </w:r>
    </w:p>
    <w:p w14:paraId="03624A58" w14:textId="77777777" w:rsidR="008C3BFA" w:rsidRPr="000F49E4" w:rsidRDefault="008C3BFA">
      <w:pPr>
        <w:pStyle w:val="Testonotadichiusura"/>
        <w:rPr>
          <w:lang w:val="en-US"/>
        </w:rPr>
      </w:pPr>
    </w:p>
  </w:endnote>
  <w:endnote w:id="90">
    <w:p w14:paraId="025D8B18" w14:textId="6CCAC212" w:rsidR="008C3BFA" w:rsidRDefault="008C3BFA" w:rsidP="00045663">
      <w:pPr>
        <w:pStyle w:val="Testonotadichiusura"/>
        <w:rPr>
          <w:lang w:val="en-US"/>
        </w:rPr>
      </w:pPr>
      <w:r>
        <w:rPr>
          <w:rStyle w:val="Rimandonotadichiusura"/>
        </w:rPr>
        <w:endnoteRef/>
      </w:r>
      <w:r w:rsidRPr="00F96454">
        <w:rPr>
          <w:lang w:val="en-US"/>
        </w:rPr>
        <w:t xml:space="preserve"> For a more thorough discussion of the Renaissance fruition and circulation of vituperative poetry on art, and of its genetic relations with the genre of the </w:t>
      </w:r>
      <w:r w:rsidRPr="00F96454">
        <w:rPr>
          <w:i/>
          <w:lang w:val="en-US"/>
        </w:rPr>
        <w:t>pasquinate</w:t>
      </w:r>
      <w:r w:rsidRPr="00F96454">
        <w:rPr>
          <w:lang w:val="en-US"/>
        </w:rPr>
        <w:t>, see Spagnolo 2006, 331-33 and 348</w:t>
      </w:r>
      <w:r>
        <w:rPr>
          <w:lang w:val="en-US"/>
        </w:rPr>
        <w:t>, as well as Spagnolo 2019</w:t>
      </w:r>
      <w:r w:rsidRPr="00F96454">
        <w:rPr>
          <w:lang w:val="en-US"/>
        </w:rPr>
        <w:t xml:space="preserve">; for a treatment of the manuscript dissemination of sixteenth- and seventeenth-century pasquinades through </w:t>
      </w:r>
      <w:r w:rsidRPr="00F96454">
        <w:rPr>
          <w:i/>
          <w:lang w:val="en-US"/>
        </w:rPr>
        <w:t>cedolae</w:t>
      </w:r>
      <w:r w:rsidRPr="00F96454">
        <w:rPr>
          <w:lang w:val="en-US"/>
        </w:rPr>
        <w:t xml:space="preserve"> and </w:t>
      </w:r>
      <w:r w:rsidRPr="00F96454">
        <w:rPr>
          <w:rStyle w:val="Enfasicorsivo"/>
          <w:lang w:val="en-US"/>
        </w:rPr>
        <w:t>Flugblätter</w:t>
      </w:r>
      <w:r w:rsidRPr="00F96454">
        <w:rPr>
          <w:rStyle w:val="Enfasicorsivo"/>
          <w:i w:val="0"/>
          <w:lang w:val="en-US"/>
        </w:rPr>
        <w:t xml:space="preserve">, and of how </w:t>
      </w:r>
      <w:r>
        <w:rPr>
          <w:rStyle w:val="Enfasicorsivo"/>
          <w:i w:val="0"/>
          <w:lang w:val="en-US"/>
        </w:rPr>
        <w:t>such</w:t>
      </w:r>
      <w:r w:rsidRPr="00F96454">
        <w:rPr>
          <w:rStyle w:val="Enfasicorsivo"/>
          <w:i w:val="0"/>
          <w:lang w:val="en-US"/>
        </w:rPr>
        <w:t xml:space="preserve"> practices were </w:t>
      </w:r>
      <w:r>
        <w:rPr>
          <w:rStyle w:val="Enfasicorsivo"/>
          <w:i w:val="0"/>
          <w:lang w:val="en-US"/>
        </w:rPr>
        <w:t>intertwined</w:t>
      </w:r>
      <w:r w:rsidRPr="00F96454">
        <w:rPr>
          <w:rStyle w:val="Enfasicorsivo"/>
          <w:i w:val="0"/>
          <w:lang w:val="en-US"/>
        </w:rPr>
        <w:t xml:space="preserve"> </w:t>
      </w:r>
      <w:r>
        <w:rPr>
          <w:rStyle w:val="Enfasicorsivo"/>
          <w:i w:val="0"/>
          <w:lang w:val="en-US"/>
        </w:rPr>
        <w:t>with</w:t>
      </w:r>
      <w:r w:rsidRPr="00F96454">
        <w:rPr>
          <w:rStyle w:val="Enfasicorsivo"/>
          <w:i w:val="0"/>
          <w:lang w:val="en-US"/>
        </w:rPr>
        <w:t xml:space="preserve"> oral performances of these compositions,</w:t>
      </w:r>
      <w:r w:rsidRPr="00F96454">
        <w:rPr>
          <w:lang w:val="en-US"/>
        </w:rPr>
        <w:t xml:space="preserve"> see Spagnolo 2014, 27</w:t>
      </w:r>
      <w:r>
        <w:rPr>
          <w:lang w:val="en-US"/>
        </w:rPr>
        <w:t>0</w:t>
      </w:r>
      <w:r w:rsidRPr="00F96454">
        <w:rPr>
          <w:lang w:val="en-US"/>
        </w:rPr>
        <w:t xml:space="preserve">-74. </w:t>
      </w:r>
    </w:p>
    <w:p w14:paraId="39841DE8" w14:textId="77777777" w:rsidR="008C3BFA" w:rsidRPr="00F96454" w:rsidRDefault="008C3BFA" w:rsidP="00045663">
      <w:pPr>
        <w:pStyle w:val="Testonotadichiusura"/>
        <w:rPr>
          <w:lang w:val="en-US"/>
        </w:rPr>
      </w:pPr>
    </w:p>
  </w:endnote>
  <w:endnote w:id="91">
    <w:p w14:paraId="59ADC0EE" w14:textId="1C7C2061" w:rsidR="008C3BFA" w:rsidRDefault="008C3BFA">
      <w:pPr>
        <w:pStyle w:val="Testonotadichiusura"/>
        <w:rPr>
          <w:lang w:val="en-US"/>
        </w:rPr>
      </w:pPr>
      <w:r>
        <w:rPr>
          <w:rStyle w:val="Rimandonotadichiusura"/>
        </w:rPr>
        <w:endnoteRef/>
      </w:r>
      <w:r w:rsidRPr="00F96454">
        <w:rPr>
          <w:lang w:val="en-US"/>
        </w:rPr>
        <w:t xml:space="preserve"> Vasari V, </w:t>
      </w:r>
      <w:r>
        <w:rPr>
          <w:lang w:val="en-US"/>
        </w:rPr>
        <w:t xml:space="preserve">1984, </w:t>
      </w:r>
      <w:r w:rsidRPr="00F96454">
        <w:rPr>
          <w:lang w:val="en-US"/>
        </w:rPr>
        <w:t>254. On the a</w:t>
      </w:r>
      <w:r>
        <w:rPr>
          <w:lang w:val="en-US"/>
        </w:rPr>
        <w:t>ccount see also Hegener 2008, 510.</w:t>
      </w:r>
    </w:p>
    <w:p w14:paraId="60F2ED92" w14:textId="77777777" w:rsidR="008C3BFA" w:rsidRPr="00F96454" w:rsidRDefault="008C3BFA">
      <w:pPr>
        <w:pStyle w:val="Testonotadichiusura"/>
        <w:rPr>
          <w:lang w:val="en-US"/>
        </w:rPr>
      </w:pPr>
    </w:p>
  </w:endnote>
  <w:endnote w:id="92">
    <w:p w14:paraId="79CF408D" w14:textId="4B69EA79" w:rsidR="008C3BFA" w:rsidRPr="008F0534" w:rsidRDefault="008C3BFA">
      <w:pPr>
        <w:pStyle w:val="Testonotadichiusura"/>
        <w:rPr>
          <w:lang w:val="en-US"/>
        </w:rPr>
      </w:pPr>
      <w:r w:rsidRPr="003018A4">
        <w:rPr>
          <w:rStyle w:val="Rimandonotadichiusura"/>
        </w:rPr>
        <w:endnoteRef/>
      </w:r>
      <w:r w:rsidRPr="003018A4">
        <w:rPr>
          <w:lang w:val="en-US"/>
        </w:rPr>
        <w:t xml:space="preserve"> Compare Spagnolo 2010, 283 </w:t>
      </w:r>
      <w:r>
        <w:rPr>
          <w:lang w:val="en-US"/>
        </w:rPr>
        <w:t>(</w:t>
      </w:r>
      <w:r w:rsidRPr="003018A4">
        <w:rPr>
          <w:lang w:val="en-US"/>
        </w:rPr>
        <w:t>“Poems mocking works of art were probably considered as illegal as any other text which undermined someone’s honour. Pasquinades were condemned both in the Indices of the Inquisition and in the bandi of the Roman governors from the mid-sixteenth century onwards”</w:t>
      </w:r>
      <w:r>
        <w:rPr>
          <w:lang w:val="en-US"/>
        </w:rPr>
        <w:t>). Spagnolo, forthcoming, also discusses early-seventeenth century Roman archival documents that demonstrate how vituperative poems on art often enjoyed an oral circulation, which allowed these texts to bypass the restrictions and censures to the written compositions.</w:t>
      </w:r>
      <w:r w:rsidRPr="003018A4">
        <w:rPr>
          <w:lang w:val="en-US"/>
        </w:rPr>
        <w:t xml:space="preserve"> </w:t>
      </w:r>
      <w:r w:rsidRPr="008F0534">
        <w:rPr>
          <w:lang w:val="en-US"/>
        </w:rPr>
        <w:t>On ecclesiastic censorship of pasquinades see Fragnito 2006.</w:t>
      </w:r>
    </w:p>
  </w:endnote>
  <w:endnote w:id="93">
    <w:p w14:paraId="1EEC6D1E" w14:textId="6290ED0D" w:rsidR="008C3BFA" w:rsidRDefault="008C3BFA">
      <w:pPr>
        <w:pStyle w:val="Testonotadichiusura"/>
        <w:rPr>
          <w:lang w:val="en-US"/>
        </w:rPr>
      </w:pPr>
      <w:r>
        <w:rPr>
          <w:rStyle w:val="Rimandonotadichiusura"/>
        </w:rPr>
        <w:endnoteRef/>
      </w:r>
      <w:r w:rsidRPr="00772C77">
        <w:rPr>
          <w:lang w:val="en-US"/>
        </w:rPr>
        <w:t xml:space="preserve"> We might observe how</w:t>
      </w:r>
      <w:r>
        <w:rPr>
          <w:lang w:val="en-US"/>
        </w:rPr>
        <w:t xml:space="preserve"> the new</w:t>
      </w:r>
      <w:r w:rsidRPr="00772C77">
        <w:rPr>
          <w:lang w:val="en-US"/>
        </w:rPr>
        <w:t xml:space="preserve"> </w:t>
      </w:r>
      <w:r>
        <w:rPr>
          <w:lang w:val="en-US"/>
        </w:rPr>
        <w:t>set of rules</w:t>
      </w:r>
      <w:r w:rsidRPr="00772C77">
        <w:rPr>
          <w:lang w:val="en-US"/>
        </w:rPr>
        <w:t xml:space="preserve"> of the Florentine Academy</w:t>
      </w:r>
      <w:r>
        <w:rPr>
          <w:lang w:val="en-US"/>
        </w:rPr>
        <w:t xml:space="preserve"> that</w:t>
      </w:r>
      <w:r w:rsidRPr="00772C77">
        <w:rPr>
          <w:lang w:val="en-US"/>
        </w:rPr>
        <w:t xml:space="preserve"> </w:t>
      </w:r>
      <w:r>
        <w:rPr>
          <w:lang w:val="en-US"/>
        </w:rPr>
        <w:t>was promoted</w:t>
      </w:r>
      <w:r w:rsidRPr="00772C77">
        <w:rPr>
          <w:lang w:val="en-US"/>
        </w:rPr>
        <w:t xml:space="preserve"> by the Ducal power in 1547 prescribed the</w:t>
      </w:r>
      <w:r>
        <w:rPr>
          <w:lang w:val="en-US"/>
        </w:rPr>
        <w:t xml:space="preserve"> material distruction of vituperative compositions. </w:t>
      </w:r>
      <w:r w:rsidRPr="0087165F">
        <w:rPr>
          <w:lang w:val="en-US"/>
        </w:rPr>
        <w:t xml:space="preserve">According to the reformed </w:t>
      </w:r>
      <w:r w:rsidRPr="0087165F">
        <w:rPr>
          <w:i/>
          <w:lang w:val="en-US"/>
        </w:rPr>
        <w:t>Capitoli</w:t>
      </w:r>
      <w:r w:rsidRPr="0087165F">
        <w:rPr>
          <w:lang w:val="en-US"/>
        </w:rPr>
        <w:t xml:space="preserve"> of the institutions, </w:t>
      </w:r>
      <w:r>
        <w:rPr>
          <w:lang w:val="en-US"/>
        </w:rPr>
        <w:t xml:space="preserve">the </w:t>
      </w:r>
      <w:r w:rsidRPr="0087165F">
        <w:rPr>
          <w:lang w:val="en-US"/>
        </w:rPr>
        <w:t xml:space="preserve">censors of the </w:t>
      </w:r>
      <w:r>
        <w:rPr>
          <w:lang w:val="en-US"/>
        </w:rPr>
        <w:t>Academy</w:t>
      </w:r>
      <w:r w:rsidRPr="0087165F">
        <w:rPr>
          <w:lang w:val="en-US"/>
        </w:rPr>
        <w:t xml:space="preserve"> </w:t>
      </w:r>
      <w:r>
        <w:rPr>
          <w:lang w:val="en-US"/>
        </w:rPr>
        <w:t xml:space="preserve">had to </w:t>
      </w:r>
      <w:r w:rsidRPr="0087165F">
        <w:rPr>
          <w:lang w:val="en-US"/>
        </w:rPr>
        <w:t>“abbruciare, e stracciare senza farne parte a persona” any form of “compositioni disoneste, o malediche</w:t>
      </w:r>
      <w:r>
        <w:rPr>
          <w:lang w:val="en-US"/>
        </w:rPr>
        <w:t>:</w:t>
      </w:r>
      <w:r w:rsidRPr="0087165F">
        <w:rPr>
          <w:lang w:val="en-US"/>
        </w:rPr>
        <w:t xml:space="preserve">” </w:t>
      </w:r>
      <w:r>
        <w:rPr>
          <w:lang w:val="en-US"/>
        </w:rPr>
        <w:t xml:space="preserve">see </w:t>
      </w:r>
      <w:r w:rsidRPr="0087165F">
        <w:rPr>
          <w:lang w:val="en-US"/>
        </w:rPr>
        <w:t xml:space="preserve">Di Filippo Bareggi 1973, 541. </w:t>
      </w:r>
    </w:p>
    <w:p w14:paraId="6CE304F4" w14:textId="77777777" w:rsidR="008C3BFA" w:rsidRPr="0087165F" w:rsidRDefault="008C3BFA">
      <w:pPr>
        <w:pStyle w:val="Testonotadichiusura"/>
        <w:rPr>
          <w:lang w:val="en-US"/>
        </w:rPr>
      </w:pPr>
    </w:p>
  </w:endnote>
  <w:endnote w:id="94">
    <w:p w14:paraId="6F22D02B" w14:textId="5C4200CC" w:rsidR="008C3BFA" w:rsidRDefault="008C3BFA">
      <w:pPr>
        <w:pStyle w:val="Testonotadichiusura"/>
        <w:rPr>
          <w:color w:val="FF0000"/>
          <w:lang w:val="en-US"/>
        </w:rPr>
      </w:pPr>
      <w:r>
        <w:rPr>
          <w:rStyle w:val="Rimandonotadichiusura"/>
        </w:rPr>
        <w:endnoteRef/>
      </w:r>
      <w:r w:rsidRPr="006B5D86">
        <w:rPr>
          <w:lang w:val="en-US"/>
        </w:rPr>
        <w:t xml:space="preserve"> </w:t>
      </w:r>
      <w:r>
        <w:rPr>
          <w:lang w:val="en-US"/>
        </w:rPr>
        <w:t xml:space="preserve">On the loss of many of the compositions that were written against Bandinelli’s marble compare Waldman 1994, 419: “In view of the lasting resonance of the statue’s fatal reception in the historiography of art, it is unfortunate that nearly all of these colorful verse-documents have perished.” For the hypothesis that the Granduke Francesco I might have taken dispositions to prohibit the circulation and preservation of the many derisive poems that were written on the </w:t>
      </w:r>
      <w:r w:rsidRPr="00C908A2">
        <w:rPr>
          <w:i/>
          <w:lang w:val="en-US"/>
        </w:rPr>
        <w:t>Last Judgment</w:t>
      </w:r>
      <w:r>
        <w:rPr>
          <w:lang w:val="en-US"/>
        </w:rPr>
        <w:t xml:space="preserve"> for the Cupola of Santa Maria del Fiore see Heikamp 1997, 145 and Heikamp 2009, 68.  </w:t>
      </w:r>
      <w:r w:rsidRPr="006B5D86">
        <w:rPr>
          <w:color w:val="FF0000"/>
          <w:lang w:val="en-US"/>
        </w:rPr>
        <w:t xml:space="preserve"> </w:t>
      </w:r>
    </w:p>
    <w:p w14:paraId="6B256B32" w14:textId="77777777" w:rsidR="008C3BFA" w:rsidRPr="006B5D86" w:rsidRDefault="008C3BFA">
      <w:pPr>
        <w:pStyle w:val="Testonotadichiusura"/>
        <w:rPr>
          <w:lang w:val="en-US"/>
        </w:rPr>
      </w:pPr>
    </w:p>
  </w:endnote>
  <w:endnote w:id="95">
    <w:p w14:paraId="2598EB46" w14:textId="158E5C3F" w:rsidR="008C3BFA" w:rsidRDefault="008C3BFA">
      <w:pPr>
        <w:pStyle w:val="Testonotadichiusura"/>
        <w:rPr>
          <w:lang w:val="en-US"/>
        </w:rPr>
      </w:pPr>
      <w:r>
        <w:rPr>
          <w:rStyle w:val="Rimandonotadichiusura"/>
        </w:rPr>
        <w:endnoteRef/>
      </w:r>
      <w:r w:rsidRPr="00654512">
        <w:rPr>
          <w:lang w:val="en-US"/>
        </w:rPr>
        <w:t xml:space="preserve"> </w:t>
      </w:r>
      <w:r w:rsidRPr="0007200A">
        <w:rPr>
          <w:lang w:val="en-US"/>
        </w:rPr>
        <w:t xml:space="preserve">Two useful introductions to these authors’ poems on art in </w:t>
      </w:r>
      <w:r w:rsidRPr="004C1DA7">
        <w:rPr>
          <w:lang w:val="en-US"/>
        </w:rPr>
        <w:t>Vantaggiato 201</w:t>
      </w:r>
      <w:r>
        <w:rPr>
          <w:lang w:val="en-US"/>
        </w:rPr>
        <w:t>7</w:t>
      </w:r>
      <w:r w:rsidRPr="0007200A">
        <w:rPr>
          <w:color w:val="FF0000"/>
          <w:lang w:val="en-US"/>
        </w:rPr>
        <w:t xml:space="preserve"> </w:t>
      </w:r>
      <w:r w:rsidRPr="0007200A">
        <w:rPr>
          <w:lang w:val="en-US"/>
        </w:rPr>
        <w:t>and Masi 2007.</w:t>
      </w:r>
    </w:p>
    <w:p w14:paraId="117592C3" w14:textId="77777777" w:rsidR="008C3BFA" w:rsidRPr="0007200A" w:rsidRDefault="008C3BFA">
      <w:pPr>
        <w:pStyle w:val="Testonotadichiusura"/>
        <w:rPr>
          <w:color w:val="FF0000"/>
          <w:lang w:val="en-US"/>
        </w:rPr>
      </w:pPr>
    </w:p>
  </w:endnote>
  <w:endnote w:id="96">
    <w:p w14:paraId="1FCB0390" w14:textId="668C0D51" w:rsidR="008C3BFA" w:rsidRDefault="008C3BFA" w:rsidP="0036689C">
      <w:pPr>
        <w:pStyle w:val="Testonotadichiusura"/>
        <w:rPr>
          <w:lang w:val="en-US"/>
        </w:rPr>
      </w:pPr>
      <w:r w:rsidRPr="000848C4">
        <w:rPr>
          <w:rStyle w:val="Rimandonotadichiusura"/>
        </w:rPr>
        <w:endnoteRef/>
      </w:r>
      <w:r w:rsidRPr="000848C4">
        <w:t xml:space="preserve"> Compare Vasari V, 1984, 268</w:t>
      </w:r>
      <w:r>
        <w:t xml:space="preserve"> (from the biography of Bandinelli)</w:t>
      </w:r>
      <w:r w:rsidRPr="000848C4">
        <w:t xml:space="preserve">: “Ma come avviene che il figulo sempre invidia e noia il figulo, e lo scultore l’altro scultore, non potette Baccio sopportare i favori varii fatti a Benvenuto.” </w:t>
      </w:r>
      <w:r>
        <w:rPr>
          <w:lang w:val="en-US"/>
        </w:rPr>
        <w:t xml:space="preserve">The definition of </w:t>
      </w:r>
      <w:r w:rsidRPr="00A3564A">
        <w:rPr>
          <w:i/>
          <w:lang w:val="en-US"/>
        </w:rPr>
        <w:t>odium figulinum</w:t>
      </w:r>
      <w:r>
        <w:rPr>
          <w:lang w:val="en-US"/>
        </w:rPr>
        <w:t xml:space="preserve">, to designate a professional rivalry spurred by envy and a malicious form of emulation, was first used by Friedrich Nietzsche following Hesiod’s argument in the </w:t>
      </w:r>
      <w:r w:rsidRPr="001D489B">
        <w:rPr>
          <w:i/>
          <w:lang w:val="en-US"/>
        </w:rPr>
        <w:t>Works and Days</w:t>
      </w:r>
      <w:r>
        <w:rPr>
          <w:lang w:val="en-US"/>
        </w:rPr>
        <w:t xml:space="preserve"> (Hesiod 1978, 147: “And the potter bears ill will towards the potter and the carpenter to the carpenter, and the beggar envies the beggar and the singer, the singer”). For the Renaissance afterlife of this idea see</w:t>
      </w:r>
      <w:r w:rsidRPr="000848C4">
        <w:rPr>
          <w:lang w:val="en-US"/>
        </w:rPr>
        <w:t xml:space="preserve"> </w:t>
      </w:r>
      <w:r>
        <w:rPr>
          <w:lang w:val="en-US"/>
        </w:rPr>
        <w:t xml:space="preserve">Pigman 1980, 16-17; </w:t>
      </w:r>
      <w:r w:rsidRPr="000848C4">
        <w:rPr>
          <w:lang w:val="en-US"/>
        </w:rPr>
        <w:t xml:space="preserve">Cast </w:t>
      </w:r>
      <w:r>
        <w:rPr>
          <w:lang w:val="en-US"/>
        </w:rPr>
        <w:t xml:space="preserve">1981, 141-48 and, with reference to Vasari’s discussion, Cast </w:t>
      </w:r>
      <w:r w:rsidRPr="000848C4">
        <w:rPr>
          <w:lang w:val="en-US"/>
        </w:rPr>
        <w:t>2009, 186, n. 37.</w:t>
      </w:r>
      <w:r>
        <w:rPr>
          <w:lang w:val="en-US"/>
        </w:rPr>
        <w:t xml:space="preserve"> For the central place of envy in Vasari’s descriptions of artistic rivalries see Goffen 2002, 71 and </w:t>
      </w:r>
      <w:r w:rsidRPr="001E13C4">
        <w:rPr>
          <w:i/>
          <w:iCs/>
          <w:lang w:val="en-US"/>
        </w:rPr>
        <w:t>passim</w:t>
      </w:r>
      <w:r>
        <w:rPr>
          <w:lang w:val="en-US"/>
        </w:rPr>
        <w:t>, as well as Graul 2015.</w:t>
      </w:r>
    </w:p>
    <w:p w14:paraId="25E7CB66" w14:textId="77777777" w:rsidR="008C3BFA" w:rsidRPr="000848C4" w:rsidRDefault="008C3BFA" w:rsidP="0036689C">
      <w:pPr>
        <w:pStyle w:val="Testonotadichiusura"/>
        <w:rPr>
          <w:lang w:val="en-US"/>
        </w:rPr>
      </w:pPr>
    </w:p>
  </w:endnote>
  <w:endnote w:id="97">
    <w:p w14:paraId="23F80132" w14:textId="4872BBE8" w:rsidR="008C3BFA" w:rsidRDefault="008C3BFA" w:rsidP="00D55580">
      <w:pPr>
        <w:pStyle w:val="Testonotadichiusura"/>
        <w:rPr>
          <w:lang w:val="en-US"/>
        </w:rPr>
      </w:pPr>
      <w:r w:rsidRPr="00440640">
        <w:rPr>
          <w:rStyle w:val="Rimandonotadichiusura"/>
        </w:rPr>
        <w:endnoteRef/>
      </w:r>
      <w:r w:rsidRPr="00440640">
        <w:rPr>
          <w:lang w:val="en-US"/>
        </w:rPr>
        <w:t xml:space="preserve"> </w:t>
      </w:r>
      <w:r>
        <w:rPr>
          <w:lang w:val="en-US"/>
        </w:rPr>
        <w:t>C</w:t>
      </w:r>
      <w:r w:rsidRPr="00440640">
        <w:rPr>
          <w:lang w:val="en-US"/>
        </w:rPr>
        <w:t>ompare</w:t>
      </w:r>
      <w:r>
        <w:rPr>
          <w:lang w:val="en-US"/>
        </w:rPr>
        <w:t>, for example,</w:t>
      </w:r>
      <w:r w:rsidRPr="00440640">
        <w:rPr>
          <w:lang w:val="en-US"/>
        </w:rPr>
        <w:t xml:space="preserve"> the author’s poetic attack to Giorgio Vasari in the sonettessa </w:t>
      </w:r>
      <w:r w:rsidRPr="00440640">
        <w:rPr>
          <w:i/>
          <w:lang w:val="en-US"/>
        </w:rPr>
        <w:t>Veduto Giove poi sciolto ’l Furore</w:t>
      </w:r>
      <w:r w:rsidRPr="00440640">
        <w:rPr>
          <w:lang w:val="en-US"/>
        </w:rPr>
        <w:t xml:space="preserve"> (Cellini 2014, 111, ll. 17-20: “[...] ogni cosa enterrà ’n culo a Giorgietto: / s’e’ non à più diletto / sel torrà in culo la sua pulita moglie, / che può cavarsi tutte le sue voglie.”), which describes the painter as one who had long practiced sodomy and claims that his wife was suffering from the ills of marital neglect. On this use of sodomy as a mode of attack see Gallucci 2005, 63.</w:t>
      </w:r>
      <w:r w:rsidRPr="00D55580">
        <w:rPr>
          <w:lang w:val="en-US"/>
        </w:rPr>
        <w:t xml:space="preserve"> </w:t>
      </w:r>
      <w:r>
        <w:rPr>
          <w:lang w:val="en-US"/>
        </w:rPr>
        <w:t xml:space="preserve">Also relevant is the scathologic four-verse stanza that, in his autobiography, Cellini records having written against the rival goldsmith Bernardone Baldini, whom he depicted as a man uncapable of controlling his corporeal functions (see Cellini 1996, 705 [II.89], </w:t>
      </w:r>
      <w:r w:rsidRPr="0093711E">
        <w:rPr>
          <w:i/>
          <w:lang w:val="en-US"/>
        </w:rPr>
        <w:t>incipit</w:t>
      </w:r>
      <w:r>
        <w:rPr>
          <w:lang w:val="en-US"/>
        </w:rPr>
        <w:t xml:space="preserve">: </w:t>
      </w:r>
      <w:r w:rsidRPr="0093711E">
        <w:rPr>
          <w:i/>
          <w:lang w:val="en-US"/>
        </w:rPr>
        <w:t>Qui giace Bernardone, asin, porcaccio</w:t>
      </w:r>
      <w:r>
        <w:rPr>
          <w:lang w:val="en-US"/>
        </w:rPr>
        <w:t xml:space="preserve">; on which see Gallucci 2005, 64). </w:t>
      </w:r>
    </w:p>
    <w:p w14:paraId="749F816E" w14:textId="77777777" w:rsidR="008C3BFA" w:rsidRPr="00440640" w:rsidRDefault="008C3BFA" w:rsidP="00D55580">
      <w:pPr>
        <w:pStyle w:val="Testonotadichiusura"/>
        <w:rPr>
          <w:lang w:val="en-US"/>
        </w:rPr>
      </w:pPr>
    </w:p>
  </w:endnote>
  <w:endnote w:id="98">
    <w:p w14:paraId="7C52A39E" w14:textId="2635441C" w:rsidR="008C3BFA" w:rsidRDefault="008C3BFA" w:rsidP="00AE0268">
      <w:pPr>
        <w:pStyle w:val="Testonotadichiusura"/>
        <w:rPr>
          <w:lang w:val="en-US"/>
        </w:rPr>
      </w:pPr>
      <w:r>
        <w:rPr>
          <w:rStyle w:val="Rimandonotadichiusura"/>
        </w:rPr>
        <w:endnoteRef/>
      </w:r>
      <w:r w:rsidRPr="00BD13B9">
        <w:rPr>
          <w:lang w:val="en-US"/>
        </w:rPr>
        <w:t xml:space="preserve"> On the “poetics of insult” in Medieval Italian poetry see most recently the studies of Alfie 2014, on the poetry of Rustico Filippi, and Alfie 2017, on Dante’s tenzone with Forese Donati (an exchange in which Dante notoriously alluded to how Forese’s wife was suffering from marital neglect)</w:t>
      </w:r>
      <w:r>
        <w:rPr>
          <w:lang w:val="en-US"/>
        </w:rPr>
        <w:t>.</w:t>
      </w:r>
      <w:r w:rsidRPr="00BD13B9">
        <w:rPr>
          <w:lang w:val="en-US"/>
        </w:rPr>
        <w:t xml:space="preserve"> </w:t>
      </w:r>
      <w:r w:rsidRPr="008F0534">
        <w:t xml:space="preserve">On the early-modern genre of the </w:t>
      </w:r>
      <w:r w:rsidRPr="008F0534">
        <w:rPr>
          <w:i/>
        </w:rPr>
        <w:t>libello famoso</w:t>
      </w:r>
      <w:r w:rsidRPr="008F0534">
        <w:t>, which in the second half of the seventeenth century Giovan Battista De Luca described as “quella scrittura, la quale in forma di cartello o di epitafio s’affigga pubblicamente per infamare e per ingiuriare qualche persona, descrivendovi alcuni suoi delitti o mancamenti; overamente sia quella scrittura in folio la quale come una specie di manifesto si manda in giro, o sia scrittura in prosa, o sia in verso</w:t>
      </w:r>
      <w:r>
        <w:t>,</w:t>
      </w:r>
      <w:r w:rsidRPr="008F0534">
        <w:t xml:space="preserve">” see Niccoli 2002 (De Luca’s quote is at p. 928). </w:t>
      </w:r>
      <w:r>
        <w:rPr>
          <w:lang w:val="en-US"/>
        </w:rPr>
        <w:t>Notably, according to the sculptor’s autobiography (II.89; see the previous note), Cellini appended his</w:t>
      </w:r>
      <w:r w:rsidRPr="009544EE">
        <w:rPr>
          <w:lang w:val="en-US"/>
        </w:rPr>
        <w:t xml:space="preserve"> poem</w:t>
      </w:r>
      <w:r>
        <w:rPr>
          <w:lang w:val="en-US"/>
        </w:rPr>
        <w:t xml:space="preserve"> against Baccio Baldini</w:t>
      </w:r>
      <w:r w:rsidRPr="009544EE">
        <w:rPr>
          <w:lang w:val="en-US"/>
        </w:rPr>
        <w:t xml:space="preserve"> to </w:t>
      </w:r>
      <w:r>
        <w:rPr>
          <w:lang w:val="en-US"/>
        </w:rPr>
        <w:t>a</w:t>
      </w:r>
      <w:r w:rsidRPr="009544EE">
        <w:rPr>
          <w:lang w:val="en-US"/>
        </w:rPr>
        <w:t xml:space="preserve"> c</w:t>
      </w:r>
      <w:r>
        <w:rPr>
          <w:lang w:val="en-US"/>
        </w:rPr>
        <w:t xml:space="preserve">orner of the church of San Piero Scheraggio that Florentines used as a latrine. This is consistent with what was then the typical mode of publicizing the </w:t>
      </w:r>
      <w:r w:rsidRPr="009544EE">
        <w:rPr>
          <w:i/>
          <w:lang w:val="en-US"/>
        </w:rPr>
        <w:t>libelli famosi</w:t>
      </w:r>
      <w:r>
        <w:rPr>
          <w:lang w:val="en-US"/>
        </w:rPr>
        <w:t>, which were hung in well-visible places that bore some symbolic association with the object of the attack: see Spagnolo 2014, 271.</w:t>
      </w:r>
    </w:p>
    <w:p w14:paraId="6482B66B" w14:textId="77777777" w:rsidR="008C3BFA" w:rsidRPr="00D55580" w:rsidRDefault="008C3BFA" w:rsidP="00AE0268">
      <w:pPr>
        <w:pStyle w:val="Testonotadichiusura"/>
        <w:rPr>
          <w:lang w:val="en-US"/>
        </w:rPr>
      </w:pPr>
    </w:p>
  </w:endnote>
  <w:endnote w:id="99">
    <w:p w14:paraId="095BD70B" w14:textId="059D1552" w:rsidR="008C3BFA" w:rsidRDefault="008C3BFA">
      <w:pPr>
        <w:pStyle w:val="Testonotadichiusura"/>
        <w:rPr>
          <w:lang w:val="en-US"/>
        </w:rPr>
      </w:pPr>
      <w:r w:rsidRPr="004B5F4F">
        <w:rPr>
          <w:rStyle w:val="Rimandonotadichiusura"/>
        </w:rPr>
        <w:endnoteRef/>
      </w:r>
      <w:r w:rsidRPr="004B5F4F">
        <w:rPr>
          <w:lang w:val="en-US"/>
        </w:rPr>
        <w:t xml:space="preserve"> See Borghini 1841, 2. On Borghini’s condemnation of </w:t>
      </w:r>
      <w:r w:rsidRPr="00D32665">
        <w:rPr>
          <w:i/>
          <w:lang w:val="en-US"/>
        </w:rPr>
        <w:t>ad personam</w:t>
      </w:r>
      <w:r w:rsidRPr="004B5F4F">
        <w:rPr>
          <w:lang w:val="en-US"/>
        </w:rPr>
        <w:t xml:space="preserve"> attacks see also Waźbiński 1977, 12-13.</w:t>
      </w:r>
    </w:p>
    <w:p w14:paraId="76479439" w14:textId="77777777" w:rsidR="008C3BFA" w:rsidRPr="004B5F4F" w:rsidRDefault="008C3BFA">
      <w:pPr>
        <w:pStyle w:val="Testonotadichiusura"/>
        <w:rPr>
          <w:lang w:val="en-US"/>
        </w:rPr>
      </w:pPr>
    </w:p>
  </w:endnote>
  <w:endnote w:id="100">
    <w:p w14:paraId="2355712D" w14:textId="330E39B5" w:rsidR="008C3BFA" w:rsidRDefault="008C3BFA" w:rsidP="000B5787">
      <w:pPr>
        <w:pStyle w:val="Testonotadichiusura"/>
        <w:rPr>
          <w:lang w:val="en-US"/>
        </w:rPr>
      </w:pPr>
      <w:r w:rsidRPr="00A977F8">
        <w:rPr>
          <w:rStyle w:val="Rimandonotadichiusura"/>
        </w:rPr>
        <w:endnoteRef/>
      </w:r>
      <w:r w:rsidRPr="00A977F8">
        <w:t xml:space="preserve"> For the relevant precept of the </w:t>
      </w:r>
      <w:r w:rsidRPr="00A977F8">
        <w:rPr>
          <w:i/>
        </w:rPr>
        <w:t>Accademia del Disegno</w:t>
      </w:r>
      <w:r w:rsidRPr="00A977F8">
        <w:t xml:space="preserve">, see the </w:t>
      </w:r>
      <w:r w:rsidRPr="00A977F8">
        <w:rPr>
          <w:i/>
        </w:rPr>
        <w:t>Capitolo Primo</w:t>
      </w:r>
      <w:r w:rsidRPr="00A977F8">
        <w:t xml:space="preserve"> of July 1563, under the rubric </w:t>
      </w:r>
      <w:r w:rsidRPr="00A977F8">
        <w:rPr>
          <w:i/>
        </w:rPr>
        <w:t>Dell’Amor d’Iddio e charità verso il Prossimo</w:t>
      </w:r>
      <w:r w:rsidRPr="00A977F8">
        <w:t xml:space="preserve"> (text in Waźbiński 1987, I 437): “Siamo poscia tenuti d’amarci scambievolmente tutti l’un l’altro a guisa de Fratelli, di vero e perfetto Amore, e d’aiutarci, e consigliarci insieme sinceramente, e con fede pura.” </w:t>
      </w:r>
      <w:r w:rsidRPr="000B5787">
        <w:rPr>
          <w:lang w:val="en-US"/>
        </w:rPr>
        <w:t>W</w:t>
      </w:r>
      <w:r>
        <w:rPr>
          <w:lang w:val="en-US"/>
        </w:rPr>
        <w:t>e might compare this precept with one of the</w:t>
      </w:r>
      <w:r w:rsidRPr="000B5787">
        <w:rPr>
          <w:lang w:val="en-US"/>
        </w:rPr>
        <w:t xml:space="preserve"> </w:t>
      </w:r>
      <w:r>
        <w:rPr>
          <w:lang w:val="en-US"/>
        </w:rPr>
        <w:t>laws that regulated the</w:t>
      </w:r>
      <w:r w:rsidRPr="00A977F8">
        <w:rPr>
          <w:lang w:val="en-US"/>
        </w:rPr>
        <w:t xml:space="preserve"> Roman</w:t>
      </w:r>
      <w:r>
        <w:rPr>
          <w:lang w:val="en-US"/>
        </w:rPr>
        <w:t xml:space="preserve"> artistic</w:t>
      </w:r>
      <w:r w:rsidRPr="00A977F8">
        <w:rPr>
          <w:lang w:val="en-US"/>
        </w:rPr>
        <w:t xml:space="preserve"> Academy of Saint Luke</w:t>
      </w:r>
      <w:r>
        <w:rPr>
          <w:lang w:val="en-US"/>
        </w:rPr>
        <w:t>,</w:t>
      </w:r>
      <w:r w:rsidRPr="00A977F8">
        <w:rPr>
          <w:lang w:val="en-US"/>
        </w:rPr>
        <w:t xml:space="preserve"> which specifically targeted artists who had written vituperative compositions against fellow painters and </w:t>
      </w:r>
      <w:r>
        <w:rPr>
          <w:lang w:val="en-US"/>
        </w:rPr>
        <w:t xml:space="preserve">sculptors (see </w:t>
      </w:r>
      <w:r w:rsidRPr="00A977F8">
        <w:rPr>
          <w:lang w:val="en-US"/>
        </w:rPr>
        <w:t>ibid., 514</w:t>
      </w:r>
      <w:r>
        <w:rPr>
          <w:lang w:val="en-US"/>
        </w:rPr>
        <w:t>, among the</w:t>
      </w:r>
      <w:r w:rsidRPr="00A977F8">
        <w:rPr>
          <w:lang w:val="en-US"/>
        </w:rPr>
        <w:t xml:space="preserve"> </w:t>
      </w:r>
      <w:r w:rsidRPr="00A977F8">
        <w:rPr>
          <w:i/>
          <w:lang w:val="en-US"/>
        </w:rPr>
        <w:t>Ordini dell’Accademia de’ Pittori et Scultori di Roma</w:t>
      </w:r>
      <w:r w:rsidRPr="00A977F8">
        <w:rPr>
          <w:lang w:val="en-US"/>
        </w:rPr>
        <w:t xml:space="preserve"> of 1609): “Nissun Academico possa porre, o far porre [...] </w:t>
      </w:r>
      <w:r w:rsidRPr="00A977F8">
        <w:t xml:space="preserve">Sonetti [...] nell’Academia, senza licenza del Prencipe Academico, &amp; Congregatione secreta [...]. Che non si possa ammetter, ne ricever per Academico alcuno, che havesse scritto, ò fatto scrivere contra la reputatione di questi professori ò in stampa, ò à mano scrittura contra la reputatione di questi professori Academici, se non in caso, che quel tale si disdicesse in publico dell’errore commesso e ne domandasse perdono, &amp; si sottomettesse alla corretione da farsegli.” </w:t>
      </w:r>
      <w:r w:rsidRPr="00153084">
        <w:rPr>
          <w:lang w:val="en-US"/>
        </w:rPr>
        <w:t>On the latter document se</w:t>
      </w:r>
      <w:r>
        <w:rPr>
          <w:lang w:val="en-US"/>
        </w:rPr>
        <w:t>e Cavazzini 2008, 44;</w:t>
      </w:r>
      <w:r w:rsidRPr="00153084">
        <w:rPr>
          <w:lang w:val="en-US"/>
        </w:rPr>
        <w:t xml:space="preserve"> Spagnolo 2010, 283</w:t>
      </w:r>
      <w:r>
        <w:rPr>
          <w:lang w:val="en-US"/>
        </w:rPr>
        <w:t xml:space="preserve"> and Spagnolo (forthcoming).</w:t>
      </w:r>
      <w:r w:rsidRPr="00153084">
        <w:rPr>
          <w:lang w:val="en-US"/>
        </w:rPr>
        <w:t xml:space="preserve"> </w:t>
      </w:r>
    </w:p>
    <w:p w14:paraId="43C896EA" w14:textId="77777777" w:rsidR="008C3BFA" w:rsidRPr="00153084" w:rsidRDefault="008C3BFA" w:rsidP="000B5787">
      <w:pPr>
        <w:pStyle w:val="Testonotadichiusura"/>
        <w:rPr>
          <w:lang w:val="en-US"/>
        </w:rPr>
      </w:pPr>
    </w:p>
  </w:endnote>
  <w:endnote w:id="101">
    <w:p w14:paraId="1FE39D52" w14:textId="77777777" w:rsidR="008C3BFA" w:rsidRPr="00153084" w:rsidRDefault="008C3BFA" w:rsidP="00210BA7">
      <w:pPr>
        <w:pStyle w:val="Testonotadichiusura"/>
        <w:rPr>
          <w:lang w:val="en-US"/>
        </w:rPr>
      </w:pPr>
      <w:r>
        <w:rPr>
          <w:rStyle w:val="Rimandonotadichiusura"/>
        </w:rPr>
        <w:endnoteRef/>
      </w:r>
      <w:r w:rsidRPr="00153084">
        <w:rPr>
          <w:lang w:val="en-US"/>
        </w:rPr>
        <w:t xml:space="preserve"> On t</w:t>
      </w:r>
      <w:r>
        <w:rPr>
          <w:lang w:val="en-US"/>
        </w:rPr>
        <w:t>he poem see esp. Brock 2002, 312-13 and Parker 2004, as well as the considerations in ch. 1.</w:t>
      </w:r>
    </w:p>
  </w:endnote>
  <w:endnote w:id="102">
    <w:p w14:paraId="7A1721AF" w14:textId="015277C3" w:rsidR="008C3BFA" w:rsidRDefault="008C3BFA">
      <w:pPr>
        <w:pStyle w:val="Testonotadichiusura"/>
      </w:pPr>
      <w:r>
        <w:rPr>
          <w:rStyle w:val="Rimandonotadichiusura"/>
        </w:rPr>
        <w:endnoteRef/>
      </w:r>
      <w:r w:rsidRPr="00952810">
        <w:t xml:space="preserve"> </w:t>
      </w:r>
      <w:r w:rsidRPr="00446607">
        <w:t xml:space="preserve">The quote is from Vincenzio Borghini’s letter to Giorgio Vasari, August 15 1564 (Frey 1930, pp. 104-05). Compare also Vasari’s depiction of the colleague’s </w:t>
      </w:r>
      <w:r>
        <w:t>good</w:t>
      </w:r>
      <w:r w:rsidRPr="00446607">
        <w:t xml:space="preserve"> nature in the Giuntina: “</w:t>
      </w:r>
      <w:r w:rsidRPr="00446607">
        <w:rPr>
          <w:caps/>
        </w:rPr>
        <w:t>è</w:t>
      </w:r>
      <w:r w:rsidRPr="00446607">
        <w:t xml:space="preserve"> stato di natura quieto e non ha mai fatto ingiuria a niuno, et ha sempre amato tutti i valent’uomini della sua professione” (Vasari 1568, VI [198</w:t>
      </w:r>
      <w:r>
        <w:t>7</w:t>
      </w:r>
      <w:r w:rsidRPr="00446607">
        <w:t>] 238.)</w:t>
      </w:r>
    </w:p>
    <w:p w14:paraId="53C924C4" w14:textId="77777777" w:rsidR="008C3BFA" w:rsidRPr="00446607" w:rsidRDefault="008C3BFA">
      <w:pPr>
        <w:pStyle w:val="Testonotadichiusura"/>
      </w:pPr>
    </w:p>
  </w:endnote>
  <w:endnote w:id="103">
    <w:p w14:paraId="6474410A" w14:textId="6694647E" w:rsidR="008C3BFA" w:rsidRDefault="008C3BFA">
      <w:pPr>
        <w:pStyle w:val="Testonotadichiusura"/>
        <w:rPr>
          <w:lang w:val="en-US"/>
        </w:rPr>
      </w:pPr>
      <w:r>
        <w:rPr>
          <w:rStyle w:val="Rimandonotadichiusura"/>
        </w:rPr>
        <w:endnoteRef/>
      </w:r>
      <w:r w:rsidRPr="00351E3E">
        <w:rPr>
          <w:lang w:val="en-US"/>
        </w:rPr>
        <w:t xml:space="preserve"> Bronzino 1988, 193, ll. 27-32. </w:t>
      </w:r>
      <w:r>
        <w:rPr>
          <w:lang w:val="en-US"/>
        </w:rPr>
        <w:t xml:space="preserve">For a discussion of the characteristics of Horace’s satyrical voice, see Bramble 1974, 190-204. </w:t>
      </w:r>
    </w:p>
    <w:p w14:paraId="65E033A7" w14:textId="77777777" w:rsidR="008C3BFA" w:rsidRPr="00B42984" w:rsidRDefault="008C3BFA">
      <w:pPr>
        <w:pStyle w:val="Testonotadichiusura"/>
        <w:rPr>
          <w:lang w:val="en-US"/>
        </w:rPr>
      </w:pPr>
    </w:p>
  </w:endnote>
  <w:endnote w:id="104">
    <w:p w14:paraId="5AF0103F" w14:textId="652A6D80" w:rsidR="008C3BFA" w:rsidRDefault="008C3BFA">
      <w:pPr>
        <w:pStyle w:val="Testonotadichiusura"/>
      </w:pPr>
      <w:r>
        <w:rPr>
          <w:rStyle w:val="Rimandonotadichiusura"/>
        </w:rPr>
        <w:endnoteRef/>
      </w:r>
      <w:r w:rsidRPr="004110D8">
        <w:rPr>
          <w:lang w:val="en-US"/>
        </w:rPr>
        <w:t xml:space="preserve"> </w:t>
      </w:r>
      <w:r>
        <w:rPr>
          <w:lang w:val="en-US"/>
        </w:rPr>
        <w:t xml:space="preserve">For the relevant considerations in Alberti’s </w:t>
      </w:r>
      <w:r w:rsidRPr="00C32E30">
        <w:rPr>
          <w:i/>
          <w:iCs/>
          <w:lang w:val="en-US"/>
        </w:rPr>
        <w:t>De Pictura</w:t>
      </w:r>
      <w:r>
        <w:rPr>
          <w:lang w:val="en-US"/>
        </w:rPr>
        <w:t xml:space="preserve"> (in Domenichi’s Italian version of 1547), see </w:t>
      </w:r>
      <w:r w:rsidRPr="001230D9">
        <w:rPr>
          <w:i/>
          <w:iCs/>
          <w:lang w:val="en-US"/>
        </w:rPr>
        <w:t>supra</w:t>
      </w:r>
      <w:r>
        <w:rPr>
          <w:lang w:val="en-US"/>
        </w:rPr>
        <w:t>, p. #. But c</w:t>
      </w:r>
      <w:r w:rsidRPr="003B77F9">
        <w:rPr>
          <w:lang w:val="en-US"/>
        </w:rPr>
        <w:t xml:space="preserve">ompare </w:t>
      </w:r>
      <w:r>
        <w:rPr>
          <w:lang w:val="en-US"/>
        </w:rPr>
        <w:t>also</w:t>
      </w:r>
      <w:r w:rsidRPr="003B77F9">
        <w:rPr>
          <w:lang w:val="en-US"/>
        </w:rPr>
        <w:t xml:space="preserve"> Vasari’s considerations, in the 1550 biography of Donatello, on the necessity for artists to be exposed to pungent criticism to improve themselves, </w:t>
      </w:r>
      <w:r>
        <w:rPr>
          <w:lang w:val="en-US"/>
        </w:rPr>
        <w:t>on grounds that</w:t>
      </w:r>
      <w:r w:rsidRPr="003B77F9">
        <w:rPr>
          <w:lang w:val="en-US"/>
        </w:rPr>
        <w:t xml:space="preserve"> excessive praise wa</w:t>
      </w:r>
      <w:r>
        <w:rPr>
          <w:lang w:val="en-US"/>
        </w:rPr>
        <w:t>s</w:t>
      </w:r>
      <w:r w:rsidRPr="003B77F9">
        <w:rPr>
          <w:lang w:val="en-US"/>
        </w:rPr>
        <w:t xml:space="preserve"> counterproductive. </w:t>
      </w:r>
      <w:r w:rsidRPr="003B77F9">
        <w:t xml:space="preserve">The </w:t>
      </w:r>
      <w:r>
        <w:t>reasoning</w:t>
      </w:r>
      <w:r w:rsidRPr="003B77F9">
        <w:t xml:space="preserve"> justified Donatello’s decision to leave behind the encomia he received in Padua and go back to the harsh criticism of the Florentine audience</w:t>
      </w:r>
      <w:r w:rsidRPr="004110D8">
        <w:rPr>
          <w:color w:val="FF0000"/>
        </w:rPr>
        <w:t xml:space="preserve"> </w:t>
      </w:r>
      <w:r w:rsidRPr="00446607">
        <w:t>(Vasari 1550, III [1971] 215):</w:t>
      </w:r>
      <w:r>
        <w:rPr>
          <w:color w:val="FF0000"/>
        </w:rPr>
        <w:t xml:space="preserve"> </w:t>
      </w:r>
      <w:r w:rsidRPr="003B77F9">
        <w:t>“Onde essendo per miracolo quivi tenuto e da ogni intelligente lodato, si deliberò di voler tornare a Fiorenza, dicendo che se più stato vi fosse, tutto quello che sapeva dimenticato s’averebbe, essendovi tanto lodato da ognuno, e che volentiere nella sua patria tornava per esser poi colà di continuo biasmato: il quale biasmo gli dava cagione di studio, e consequentemente di gloria maggiore.”</w:t>
      </w:r>
    </w:p>
    <w:p w14:paraId="27B7AD8E" w14:textId="77777777" w:rsidR="008C3BFA" w:rsidRPr="003B77F9" w:rsidRDefault="008C3BFA">
      <w:pPr>
        <w:pStyle w:val="Testonotadichiusura"/>
      </w:pPr>
    </w:p>
  </w:endnote>
  <w:endnote w:id="105">
    <w:p w14:paraId="46AC2524" w14:textId="4C89E332" w:rsidR="008C3BFA" w:rsidRDefault="008C3BFA">
      <w:pPr>
        <w:pStyle w:val="Testonotadichiusura"/>
      </w:pPr>
      <w:r>
        <w:rPr>
          <w:rStyle w:val="Rimandonotadichiusura"/>
        </w:rPr>
        <w:endnoteRef/>
      </w:r>
      <w:r w:rsidRPr="002F2DE9">
        <w:t xml:space="preserve"> See for instance my commentary to the sonnet </w:t>
      </w:r>
      <w:r w:rsidRPr="002F2DE9">
        <w:rPr>
          <w:i/>
        </w:rPr>
        <w:t>Cavalier, se voi fussi anche poeta</w:t>
      </w:r>
      <w:r w:rsidRPr="002F2DE9">
        <w:t xml:space="preserve"> (n. 46) and the fragment </w:t>
      </w:r>
      <w:r w:rsidRPr="002F2DE9">
        <w:rPr>
          <w:i/>
        </w:rPr>
        <w:t>io fo modegli, altrui à l’opre e ’l vanto</w:t>
      </w:r>
      <w:r w:rsidRPr="002F2DE9">
        <w:t xml:space="preserve"> (ibid., n. 62), as well as to the prosimeters </w:t>
      </w:r>
      <w:r w:rsidRPr="002F2DE9">
        <w:rPr>
          <w:i/>
        </w:rPr>
        <w:t>Sogno di Benvenuto Cellini</w:t>
      </w:r>
      <w:r w:rsidRPr="002F2DE9">
        <w:t xml:space="preserve"> and </w:t>
      </w:r>
      <w:r w:rsidRPr="002F2DE9">
        <w:rPr>
          <w:i/>
        </w:rPr>
        <w:t xml:space="preserve">Sognio fatto innel sonnellin dell’oro </w:t>
      </w:r>
      <w:r w:rsidRPr="002F2DE9">
        <w:t>(nn. 49-50), in Cellini 2014.</w:t>
      </w:r>
    </w:p>
    <w:p w14:paraId="60DDE15C" w14:textId="77777777" w:rsidR="008C3BFA" w:rsidRPr="002F2DE9" w:rsidRDefault="008C3BFA">
      <w:pPr>
        <w:pStyle w:val="Testonotadichiusura"/>
      </w:pPr>
    </w:p>
  </w:endnote>
  <w:endnote w:id="106">
    <w:p w14:paraId="5519B144" w14:textId="3B1B6B5A" w:rsidR="008C3BFA" w:rsidRDefault="008C3BFA">
      <w:pPr>
        <w:pStyle w:val="Testonotadichiusura"/>
        <w:rPr>
          <w:lang w:val="en-US"/>
        </w:rPr>
      </w:pPr>
      <w:r>
        <w:rPr>
          <w:rStyle w:val="Rimandonotadichiusura"/>
        </w:rPr>
        <w:endnoteRef/>
      </w:r>
      <w:r w:rsidRPr="002F2DE9">
        <w:t xml:space="preserve"> See </w:t>
      </w:r>
      <w:r w:rsidRPr="00127BDF">
        <w:rPr>
          <w:i/>
        </w:rPr>
        <w:t>ibidem</w:t>
      </w:r>
      <w:r w:rsidRPr="002F2DE9">
        <w:t xml:space="preserve"> the commentary to the sonnets </w:t>
      </w:r>
      <w:r w:rsidRPr="002F2DE9">
        <w:rPr>
          <w:i/>
        </w:rPr>
        <w:t>E’ suol la gioventù gittar pur bene</w:t>
      </w:r>
      <w:r w:rsidRPr="002F2DE9">
        <w:t xml:space="preserve"> (n. 43) and </w:t>
      </w:r>
      <w:r w:rsidRPr="002F2DE9">
        <w:rPr>
          <w:i/>
        </w:rPr>
        <w:t>Hercol sospese, uccise Anteo et poi</w:t>
      </w:r>
      <w:r w:rsidRPr="002F2DE9">
        <w:t xml:space="preserve"> (n. 55), as well as to the fragment </w:t>
      </w:r>
      <w:r w:rsidRPr="002F2DE9">
        <w:rPr>
          <w:i/>
        </w:rPr>
        <w:t>Hercol sospese Anteo poi ’l gittò via</w:t>
      </w:r>
      <w:r w:rsidRPr="002F2DE9">
        <w:t xml:space="preserve"> (n. 44), with further references.</w:t>
      </w:r>
      <w:r>
        <w:t xml:space="preserve"> </w:t>
      </w:r>
      <w:r w:rsidRPr="00D300F7">
        <w:rPr>
          <w:lang w:val="en-US"/>
        </w:rPr>
        <w:t>It</w:t>
      </w:r>
      <w:r>
        <w:rPr>
          <w:lang w:val="en-US"/>
        </w:rPr>
        <w:t xml:space="preserve"> is</w:t>
      </w:r>
      <w:r w:rsidRPr="00D300F7">
        <w:rPr>
          <w:lang w:val="en-US"/>
        </w:rPr>
        <w:t xml:space="preserve"> </w:t>
      </w:r>
      <w:r w:rsidRPr="00824DFC">
        <w:rPr>
          <w:lang w:val="en-US"/>
        </w:rPr>
        <w:t>note</w:t>
      </w:r>
      <w:r>
        <w:rPr>
          <w:lang w:val="en-US"/>
        </w:rPr>
        <w:t>worthy</w:t>
      </w:r>
      <w:r w:rsidRPr="00824DFC">
        <w:rPr>
          <w:lang w:val="en-US"/>
        </w:rPr>
        <w:t xml:space="preserve"> that</w:t>
      </w:r>
      <w:r>
        <w:rPr>
          <w:lang w:val="en-US"/>
        </w:rPr>
        <w:t xml:space="preserve">, just a few years after the failure of the casting of the </w:t>
      </w:r>
      <w:r w:rsidRPr="00205AA2">
        <w:rPr>
          <w:i/>
          <w:lang w:val="en-US"/>
        </w:rPr>
        <w:t>Hercules and Antaeus</w:t>
      </w:r>
      <w:r>
        <w:rPr>
          <w:lang w:val="en-US"/>
        </w:rPr>
        <w:t>,</w:t>
      </w:r>
      <w:r w:rsidRPr="00824DFC">
        <w:rPr>
          <w:lang w:val="en-US"/>
        </w:rPr>
        <w:t xml:space="preserve"> the vi</w:t>
      </w:r>
      <w:r>
        <w:rPr>
          <w:lang w:val="en-US"/>
        </w:rPr>
        <w:t>c</w:t>
      </w:r>
      <w:r w:rsidRPr="00824DFC">
        <w:rPr>
          <w:lang w:val="en-US"/>
        </w:rPr>
        <w:t>tim of these poetic att</w:t>
      </w:r>
      <w:r>
        <w:rPr>
          <w:lang w:val="en-US"/>
        </w:rPr>
        <w:t xml:space="preserve">acks wrote a highly encomiastic sonnet for Cellini’s marble </w:t>
      </w:r>
      <w:r w:rsidRPr="00387949">
        <w:rPr>
          <w:i/>
          <w:lang w:val="en-US"/>
        </w:rPr>
        <w:t>Crucifix</w:t>
      </w:r>
      <w:r>
        <w:rPr>
          <w:lang w:val="en-US"/>
        </w:rPr>
        <w:t xml:space="preserve"> (completed in 1562), as well as a second celebratory poem for the older sculptor-writer, most probably in the attempt to win his former critic’s allegiance (for a discussion of the compositions, </w:t>
      </w:r>
      <w:r w:rsidRPr="00387949">
        <w:rPr>
          <w:i/>
          <w:lang w:val="en-US"/>
        </w:rPr>
        <w:t>Voi Ben dal ciel, voi Ben venuto siete</w:t>
      </w:r>
      <w:r>
        <w:rPr>
          <w:lang w:val="en-US"/>
        </w:rPr>
        <w:t xml:space="preserve"> and </w:t>
      </w:r>
      <w:r w:rsidRPr="00841B01">
        <w:rPr>
          <w:i/>
          <w:lang w:val="en-US"/>
        </w:rPr>
        <w:t>Non vogliate, Signor, prendere a sdegno</w:t>
      </w:r>
      <w:r>
        <w:rPr>
          <w:lang w:val="en-US"/>
        </w:rPr>
        <w:t xml:space="preserve">, see Proctor 2013, 193-201 and 229-30.) The poems, whose manuscript versions are preserved among Cellini’s papers in the Biblioteca Riccardiana of Florence, seem to have served to accomplish this mission. In his first version of the </w:t>
      </w:r>
      <w:r w:rsidRPr="00127BDF">
        <w:rPr>
          <w:i/>
          <w:lang w:val="en-US"/>
        </w:rPr>
        <w:t>Trattati dell’Oreficeria e della Scultura</w:t>
      </w:r>
      <w:r>
        <w:rPr>
          <w:lang w:val="en-US"/>
        </w:rPr>
        <w:t xml:space="preserve"> (1565-1567), Cellini had in fact far more generous words towards Danti, whom he designated as a “valent</w:t>
      </w:r>
      <w:r w:rsidRPr="00EA6D42">
        <w:rPr>
          <w:i/>
          <w:lang w:val="en-US"/>
        </w:rPr>
        <w:t>e</w:t>
      </w:r>
      <w:r>
        <w:rPr>
          <w:lang w:val="en-US"/>
        </w:rPr>
        <w:t xml:space="preserve"> giovan</w:t>
      </w:r>
      <w:r w:rsidRPr="00EA6D42">
        <w:rPr>
          <w:i/>
          <w:lang w:val="en-US"/>
        </w:rPr>
        <w:t>e</w:t>
      </w:r>
      <w:r>
        <w:rPr>
          <w:lang w:val="en-US"/>
        </w:rPr>
        <w:t xml:space="preserve">”, and justified his aborted project of the </w:t>
      </w:r>
      <w:r w:rsidRPr="00EA6D42">
        <w:rPr>
          <w:i/>
          <w:lang w:val="en-US"/>
        </w:rPr>
        <w:t>Hercules and Antaeus</w:t>
      </w:r>
      <w:r>
        <w:rPr>
          <w:lang w:val="en-US"/>
        </w:rPr>
        <w:t xml:space="preserve"> by attributing it to the peculiar characteristics of Florentine plasters for bronze casting (on this, see Cellini 2014, 118.)  </w:t>
      </w:r>
    </w:p>
    <w:p w14:paraId="25F228E0" w14:textId="77777777" w:rsidR="008C3BFA" w:rsidRPr="00387949" w:rsidRDefault="008C3BFA">
      <w:pPr>
        <w:pStyle w:val="Testonotadichiusura"/>
        <w:rPr>
          <w:lang w:val="en-US"/>
        </w:rPr>
      </w:pPr>
    </w:p>
  </w:endnote>
  <w:endnote w:id="107">
    <w:p w14:paraId="55B259B7" w14:textId="5616D04C" w:rsidR="008C3BFA" w:rsidRDefault="008C3BFA">
      <w:pPr>
        <w:pStyle w:val="Testonotadichiusura"/>
      </w:pPr>
      <w:r>
        <w:rPr>
          <w:rStyle w:val="Rimandonotadichiusura"/>
        </w:rPr>
        <w:endnoteRef/>
      </w:r>
      <w:r w:rsidRPr="00EE7378">
        <w:t xml:space="preserve"> Consider, for example, </w:t>
      </w:r>
      <w:r>
        <w:t>the</w:t>
      </w:r>
      <w:r w:rsidRPr="00EE7378">
        <w:t xml:space="preserve"> </w:t>
      </w:r>
      <w:r>
        <w:t>poems</w:t>
      </w:r>
      <w:r w:rsidRPr="00EE7378">
        <w:t xml:space="preserve"> </w:t>
      </w:r>
      <w:r w:rsidRPr="00EE7378">
        <w:rPr>
          <w:i/>
        </w:rPr>
        <w:t>Crocino, io spendo in Dïo tutte l’ore</w:t>
      </w:r>
      <w:r>
        <w:t xml:space="preserve"> (n. 110) and </w:t>
      </w:r>
      <w:r w:rsidRPr="00EE7378">
        <w:rPr>
          <w:i/>
        </w:rPr>
        <w:t>Gli à dato la sentenzia giusta et pura</w:t>
      </w:r>
      <w:r>
        <w:t xml:space="preserve"> (n. 125).</w:t>
      </w:r>
    </w:p>
    <w:p w14:paraId="4441D2EB" w14:textId="77777777" w:rsidR="008C3BFA" w:rsidRPr="00EE7378" w:rsidRDefault="008C3BFA">
      <w:pPr>
        <w:pStyle w:val="Testonotadichiusura"/>
      </w:pPr>
    </w:p>
  </w:endnote>
  <w:endnote w:id="108">
    <w:p w14:paraId="36289D6B" w14:textId="2C455D03" w:rsidR="008C3BFA" w:rsidRDefault="008C3BFA">
      <w:pPr>
        <w:pStyle w:val="Testonotadichiusura"/>
      </w:pPr>
      <w:r>
        <w:rPr>
          <w:rStyle w:val="Rimandonotadichiusura"/>
        </w:rPr>
        <w:endnoteRef/>
      </w:r>
      <w:r w:rsidRPr="00390748">
        <w:t xml:space="preserve"> See Cellini 2014, </w:t>
      </w:r>
      <w:r>
        <w:t xml:space="preserve">sonn. </w:t>
      </w:r>
      <w:r w:rsidRPr="00390748">
        <w:rPr>
          <w:i/>
        </w:rPr>
        <w:t>Fiesol et Settignian Pinzedimonte</w:t>
      </w:r>
      <w:r>
        <w:t xml:space="preserve"> (n. 66).</w:t>
      </w:r>
    </w:p>
    <w:p w14:paraId="7C0DF52F" w14:textId="77777777" w:rsidR="008C3BFA" w:rsidRPr="00390748" w:rsidRDefault="008C3BFA">
      <w:pPr>
        <w:pStyle w:val="Testonotadichiusura"/>
      </w:pPr>
    </w:p>
  </w:endnote>
  <w:endnote w:id="109">
    <w:p w14:paraId="4F2BE6D7" w14:textId="3E83F5A6" w:rsidR="008C3BFA" w:rsidRDefault="008C3BFA" w:rsidP="002C299A">
      <w:pPr>
        <w:pStyle w:val="Testonotadichiusura"/>
      </w:pPr>
      <w:r w:rsidRPr="005B39C3">
        <w:rPr>
          <w:rStyle w:val="Rimandonotadichiusura"/>
        </w:rPr>
        <w:endnoteRef/>
      </w:r>
      <w:r w:rsidRPr="005B39C3">
        <w:rPr>
          <w:lang w:val="en-US"/>
        </w:rPr>
        <w:t xml:space="preserve"> As Charles Davis observed (Davis 1977, 26, but see also 27-37 for an insightful analysis of the text under consideration), Bartoli’s </w:t>
      </w:r>
      <w:r w:rsidRPr="005B39C3">
        <w:rPr>
          <w:i/>
          <w:lang w:val="en-US"/>
        </w:rPr>
        <w:t xml:space="preserve">Ragionamenti </w:t>
      </w:r>
      <w:r w:rsidRPr="005B39C3">
        <w:rPr>
          <w:lang w:val="en-US"/>
        </w:rPr>
        <w:t xml:space="preserve">were published in Venice in 1567 but had been written in Florence ca. 1550. </w:t>
      </w:r>
      <w:r w:rsidRPr="005B39C3">
        <w:t>The relevant passage, which explains how the commissions from the Duke were the only means for Florentine sculptors to avoid poverty or a departure from Florence, is Bartoli 1567, 19v: “so bene che, oltre al Cavalier Bandinello, &amp; Benvenuto Cellini, che sono di età, che egli ci è una sorte di Giovani Fiorentini, che sono talmente esercitati in questi tempi in questa arte, che seglino havessero per oggetto quelle ricchezze, &amp; quegli huomini che havevano in quel tempo gli Statuarij Romani, che noi vedremmo in breve tempo cose eccellentissime, &amp; grandi, che darebbero forse non meno fama a Firenze, che si facessero le cose antiche a Roma. Ma noi non siamo tali che possiamo, ancor che questa arte ci diletti, trattenere cosi fatti maestri, &amp; che ciò sia il vero, vedete che nostri scultori ne sono oggi per tutto il Mondo, &amp; particularmente guadagnano assai per tutta Italia: dove qui in Firenze non hanno chi gli possa trattenere sa&lt;l&gt;vo pero quegli che lavorano per sua Eccellenzia.”</w:t>
      </w:r>
    </w:p>
    <w:p w14:paraId="6773B898" w14:textId="77777777" w:rsidR="008C3BFA" w:rsidRPr="005B39C3" w:rsidRDefault="008C3BFA" w:rsidP="002C299A">
      <w:pPr>
        <w:pStyle w:val="Testonotadichiusura"/>
      </w:pPr>
    </w:p>
  </w:endnote>
  <w:endnote w:id="110">
    <w:p w14:paraId="00EBE1C4" w14:textId="5D7D9082" w:rsidR="008C3BFA" w:rsidRDefault="008C3BFA">
      <w:pPr>
        <w:pStyle w:val="Testonotadichiusura"/>
      </w:pPr>
      <w:r>
        <w:rPr>
          <w:rStyle w:val="Rimandonotadichiusura"/>
        </w:rPr>
        <w:endnoteRef/>
      </w:r>
      <w:r>
        <w:t xml:space="preserve"> Bourdieu 1996, 227ff. </w:t>
      </w:r>
    </w:p>
    <w:p w14:paraId="351DBDA5" w14:textId="77777777" w:rsidR="008C3BFA" w:rsidRDefault="008C3BFA">
      <w:pPr>
        <w:pStyle w:val="Testonotadichiusura"/>
      </w:pPr>
    </w:p>
  </w:endnote>
  <w:endnote w:id="111">
    <w:p w14:paraId="33DF605C" w14:textId="77777777" w:rsidR="008C3BFA" w:rsidRDefault="008C3BFA">
      <w:pPr>
        <w:pStyle w:val="Testonotadichiusura"/>
        <w:rPr>
          <w:lang w:val="en-US"/>
        </w:rPr>
      </w:pPr>
      <w:r>
        <w:rPr>
          <w:rStyle w:val="Rimandonotadichiusura"/>
        </w:rPr>
        <w:endnoteRef/>
      </w:r>
      <w:r>
        <w:t xml:space="preserve"> Compare </w:t>
      </w:r>
      <w:r w:rsidRPr="00172BF4">
        <w:t>Cellini 1996,</w:t>
      </w:r>
      <w:r>
        <w:t xml:space="preserve"> 726-27 (II.97): “Giunto che Sua Eccellenzia fu a Palazzo, ei chiamò il vescovo de’ Bartolini [...] et [...] misser Pandolfo della Stufa, et disse loro che dicessino a Baccio Bandinelli da sua parte, che considerassi bene quella mia opera del Perseo, et che la stimassi, perché el Duca me la voleva pagare el giusto prezzo [...]. Il detto rispose che l’aveva benissimo considerata [...] et che quella opera era riuscita molto ricca et bella, di modo che gli pareva che la meritassi sedicimila scudi d’oro et da vantaggio. Subito i buoni gentili uomini lo riferirno al Duca, il quale si adirò malamente.” </w:t>
      </w:r>
      <w:r w:rsidRPr="00813F0D">
        <w:rPr>
          <w:lang w:val="en-US"/>
        </w:rPr>
        <w:t xml:space="preserve">It </w:t>
      </w:r>
      <w:r>
        <w:rPr>
          <w:lang w:val="en-US"/>
        </w:rPr>
        <w:t>is</w:t>
      </w:r>
      <w:r w:rsidRPr="00813F0D">
        <w:rPr>
          <w:lang w:val="en-US"/>
        </w:rPr>
        <w:t xml:space="preserve"> </w:t>
      </w:r>
      <w:r>
        <w:rPr>
          <w:lang w:val="en-US"/>
        </w:rPr>
        <w:t>from this passage</w:t>
      </w:r>
      <w:r w:rsidRPr="00813F0D">
        <w:rPr>
          <w:lang w:val="en-US"/>
        </w:rPr>
        <w:t xml:space="preserve"> evident </w:t>
      </w:r>
      <w:r>
        <w:rPr>
          <w:lang w:val="en-US"/>
        </w:rPr>
        <w:t xml:space="preserve">how the idea that artists would express the most knowledgeable </w:t>
      </w:r>
      <w:r w:rsidRPr="00D10654">
        <w:rPr>
          <w:i/>
          <w:iCs/>
          <w:lang w:val="en-US"/>
        </w:rPr>
        <w:t>giudizio</w:t>
      </w:r>
      <w:r>
        <w:rPr>
          <w:lang w:val="en-US"/>
        </w:rPr>
        <w:t xml:space="preserve"> (whether orally or by means of written compositions) about the works of colleagues relied on the same assumptions as the long-established practice of having painters or sculptors as the most qualified consultants for the assessment of an artwork’s monetary value, especially in case of disagreement between an artist and his patron. Focusing on the case of Vasari’s </w:t>
      </w:r>
      <w:r w:rsidRPr="0049279F">
        <w:rPr>
          <w:i/>
          <w:iCs/>
          <w:lang w:val="en-US"/>
        </w:rPr>
        <w:t>Vite</w:t>
      </w:r>
      <w:r>
        <w:rPr>
          <w:lang w:val="en-US"/>
        </w:rPr>
        <w:t xml:space="preserve">, Franceschini (forthcoming) examines comparable interferences between the practice of an artist who wrote evaluating the works of his predecessors and contemporary colleagues and the historic praxis of Renaissance painters and sculptors taking part in such processes of economic assessments of artworks as the </w:t>
      </w:r>
      <w:r w:rsidRPr="005A0B9B">
        <w:rPr>
          <w:i/>
          <w:iCs/>
          <w:lang w:val="en-US"/>
        </w:rPr>
        <w:t>stime</w:t>
      </w:r>
      <w:r>
        <w:rPr>
          <w:lang w:val="en-US"/>
        </w:rPr>
        <w:t xml:space="preserve">, </w:t>
      </w:r>
      <w:r w:rsidRPr="005A0B9B">
        <w:rPr>
          <w:i/>
          <w:iCs/>
          <w:lang w:val="en-US"/>
        </w:rPr>
        <w:t>lodi</w:t>
      </w:r>
      <w:r>
        <w:rPr>
          <w:lang w:val="en-US"/>
        </w:rPr>
        <w:t xml:space="preserve"> and </w:t>
      </w:r>
      <w:r w:rsidRPr="005A0B9B">
        <w:rPr>
          <w:i/>
          <w:iCs/>
          <w:lang w:val="en-US"/>
        </w:rPr>
        <w:t>arbitrati</w:t>
      </w:r>
      <w:r>
        <w:rPr>
          <w:lang w:val="en-US"/>
        </w:rPr>
        <w:t>. It is useful to remind that, in</w:t>
      </w:r>
      <w:r w:rsidRPr="0082128C">
        <w:rPr>
          <w:lang w:val="en-US"/>
        </w:rPr>
        <w:t xml:space="preserve"> Florence, </w:t>
      </w:r>
      <w:r>
        <w:rPr>
          <w:lang w:val="en-US"/>
        </w:rPr>
        <w:t>such</w:t>
      </w:r>
      <w:r w:rsidRPr="0082128C">
        <w:rPr>
          <w:lang w:val="en-US"/>
        </w:rPr>
        <w:t xml:space="preserve"> pra</w:t>
      </w:r>
      <w:r>
        <w:rPr>
          <w:lang w:val="en-US"/>
        </w:rPr>
        <w:t>xes</w:t>
      </w:r>
      <w:r w:rsidRPr="0082128C">
        <w:rPr>
          <w:lang w:val="en-US"/>
        </w:rPr>
        <w:t xml:space="preserve"> w</w:t>
      </w:r>
      <w:r>
        <w:rPr>
          <w:lang w:val="en-US"/>
        </w:rPr>
        <w:t>ere</w:t>
      </w:r>
      <w:r w:rsidRPr="0082128C">
        <w:rPr>
          <w:lang w:val="en-US"/>
        </w:rPr>
        <w:t xml:space="preserve"> </w:t>
      </w:r>
      <w:r>
        <w:rPr>
          <w:lang w:val="en-US"/>
        </w:rPr>
        <w:t>already</w:t>
      </w:r>
      <w:r w:rsidRPr="0082128C">
        <w:rPr>
          <w:lang w:val="en-US"/>
        </w:rPr>
        <w:t xml:space="preserve"> codified</w:t>
      </w:r>
      <w:r>
        <w:rPr>
          <w:lang w:val="en-US"/>
        </w:rPr>
        <w:t xml:space="preserve"> for painters</w:t>
      </w:r>
      <w:r w:rsidRPr="0082128C">
        <w:rPr>
          <w:lang w:val="en-US"/>
        </w:rPr>
        <w:t xml:space="preserve"> in the </w:t>
      </w:r>
      <w:r w:rsidRPr="00554C27">
        <w:rPr>
          <w:i/>
          <w:iCs/>
          <w:lang w:val="en-US"/>
        </w:rPr>
        <w:t>Statuti dell’Arte dei Medici e Speziali</w:t>
      </w:r>
      <w:r>
        <w:rPr>
          <w:lang w:val="en-US"/>
        </w:rPr>
        <w:t xml:space="preserve"> of 1349</w:t>
      </w:r>
      <w:r w:rsidRPr="0082128C">
        <w:rPr>
          <w:lang w:val="en-US"/>
        </w:rPr>
        <w:t xml:space="preserve"> (</w:t>
      </w:r>
      <w:r>
        <w:rPr>
          <w:lang w:val="en-US"/>
        </w:rPr>
        <w:t xml:space="preserve">see the norm </w:t>
      </w:r>
      <w:r w:rsidRPr="00554C27">
        <w:rPr>
          <w:i/>
          <w:iCs/>
          <w:lang w:val="en-US"/>
        </w:rPr>
        <w:t>Delle questioni che vengono per la dipintura de’ dipintori</w:t>
      </w:r>
      <w:r>
        <w:rPr>
          <w:lang w:val="en-US"/>
        </w:rPr>
        <w:t xml:space="preserve">, in </w:t>
      </w:r>
      <w:r w:rsidRPr="00554C27">
        <w:rPr>
          <w:lang w:val="en-US"/>
        </w:rPr>
        <w:t>Waźbiński 1987, II, 415-16</w:t>
      </w:r>
      <w:r>
        <w:rPr>
          <w:lang w:val="en-US"/>
        </w:rPr>
        <w:t>), and</w:t>
      </w:r>
      <w:r w:rsidRPr="0082128C">
        <w:rPr>
          <w:lang w:val="en-US"/>
        </w:rPr>
        <w:t xml:space="preserve"> w</w:t>
      </w:r>
      <w:r>
        <w:rPr>
          <w:lang w:val="en-US"/>
        </w:rPr>
        <w:t>ere</w:t>
      </w:r>
      <w:r w:rsidRPr="0082128C">
        <w:rPr>
          <w:lang w:val="en-US"/>
        </w:rPr>
        <w:t xml:space="preserve"> revitalized after</w:t>
      </w:r>
      <w:r>
        <w:rPr>
          <w:lang w:val="en-US"/>
        </w:rPr>
        <w:t xml:space="preserve"> the foundation of the Accademia del Disegno (see, for instance, here pp. 434-35, the </w:t>
      </w:r>
      <w:r w:rsidRPr="00554C27">
        <w:rPr>
          <w:i/>
          <w:iCs/>
          <w:lang w:val="en-US"/>
        </w:rPr>
        <w:t>capitolo</w:t>
      </w:r>
      <w:r>
        <w:rPr>
          <w:lang w:val="en-US"/>
        </w:rPr>
        <w:t xml:space="preserve"> n. 40 of the newly founded institution, from January 1563). It is also useful to observe that, in the final months of the artist’s life, the ensemble of artworks that Cellini had created for Cosimo underwent one such assessments by peers. When, in September 1570, Cellini appealed to the Florentine magistrature of the Soprassindaci, requesting from the Granduke over 2400 </w:t>
      </w:r>
      <w:r w:rsidRPr="00412E20">
        <w:rPr>
          <w:i/>
          <w:iCs/>
          <w:lang w:val="en-US"/>
        </w:rPr>
        <w:t xml:space="preserve">scudi </w:t>
      </w:r>
      <w:r>
        <w:rPr>
          <w:lang w:val="en-US"/>
        </w:rPr>
        <w:t xml:space="preserve">as settlement for several payments due for his marbles of the </w:t>
      </w:r>
      <w:r w:rsidRPr="00412E20">
        <w:rPr>
          <w:i/>
          <w:iCs/>
          <w:lang w:val="en-US"/>
        </w:rPr>
        <w:t>Ganymede</w:t>
      </w:r>
      <w:r>
        <w:rPr>
          <w:lang w:val="en-US"/>
        </w:rPr>
        <w:t xml:space="preserve"> and the </w:t>
      </w:r>
      <w:r w:rsidRPr="00412E20">
        <w:rPr>
          <w:i/>
          <w:iCs/>
          <w:lang w:val="en-US"/>
        </w:rPr>
        <w:t>Crucifix</w:t>
      </w:r>
      <w:r>
        <w:rPr>
          <w:lang w:val="en-US"/>
        </w:rPr>
        <w:t xml:space="preserve">, as well as for his bronze bust of Cosimo and one chalice in gold representing the three theological virtues, the magistrates summoned two sculptors and one goldsmith to provide a new estimate of these artworks. Probably not out of an innocent choiche, the Soprassindaci elected for the task two of the sculptors that Cellini most despised and had most vehemently attacked in his writings, namely, Bartolomeo Ammannati and Vincenzio de’ Rossi, along with the goldsmith Niccolò di Francesco Santini. And perhaps the fact that these artists provided, for their peer’s creations, a total estimate of just 1030 </w:t>
      </w:r>
      <w:r w:rsidRPr="003F12E9">
        <w:rPr>
          <w:i/>
          <w:iCs/>
          <w:lang w:val="en-US"/>
        </w:rPr>
        <w:t>scudi</w:t>
      </w:r>
      <w:r>
        <w:rPr>
          <w:lang w:val="en-US"/>
        </w:rPr>
        <w:t xml:space="preserve"> eventually crushed Cellini’s belief that artistic excellence always overcome professional rivalries: see the transcriptions of Ammannati and Santini’s official relations to the magistrates in Tassi 1829, III, 201-02 (192ff. for Cellini’s request and the Soprassindaci’s response.) </w:t>
      </w:r>
    </w:p>
    <w:p w14:paraId="1434564A" w14:textId="5101246E" w:rsidR="008C3BFA" w:rsidRPr="0082128C" w:rsidRDefault="008C3BFA">
      <w:pPr>
        <w:pStyle w:val="Testonotadichiusura"/>
        <w:rPr>
          <w:lang w:val="en-US"/>
        </w:rPr>
      </w:pPr>
      <w:r>
        <w:rPr>
          <w:lang w:val="en-US"/>
        </w:rPr>
        <w:t xml:space="preserve">       </w:t>
      </w:r>
      <w:r w:rsidRPr="0082128C">
        <w:rPr>
          <w:lang w:val="en-US"/>
        </w:rPr>
        <w:t xml:space="preserve">    </w:t>
      </w:r>
    </w:p>
  </w:endnote>
  <w:endnote w:id="112">
    <w:p w14:paraId="62439F32" w14:textId="1B807F71" w:rsidR="008C3BFA" w:rsidRDefault="008C3BFA">
      <w:pPr>
        <w:pStyle w:val="Testonotadichiusura"/>
        <w:rPr>
          <w:lang w:val="en-US"/>
        </w:rPr>
      </w:pPr>
      <w:r>
        <w:rPr>
          <w:rStyle w:val="Rimandonotadichiusura"/>
        </w:rPr>
        <w:endnoteRef/>
      </w:r>
      <w:r w:rsidRPr="00813F0D">
        <w:rPr>
          <w:lang w:val="en-US"/>
        </w:rPr>
        <w:t xml:space="preserve"> </w:t>
      </w:r>
      <w:r>
        <w:rPr>
          <w:lang w:val="en-US"/>
        </w:rPr>
        <w:t>Cellini 1996,</w:t>
      </w:r>
      <w:r w:rsidRPr="00813F0D">
        <w:rPr>
          <w:lang w:val="en-US"/>
        </w:rPr>
        <w:t xml:space="preserve"> 735 (II.99.)</w:t>
      </w:r>
      <w:r w:rsidRPr="00813F0D">
        <w:rPr>
          <w:color w:val="FF0000"/>
          <w:lang w:val="en-US"/>
        </w:rPr>
        <w:t xml:space="preserve"> </w:t>
      </w:r>
      <w:r w:rsidRPr="000E2BCC">
        <w:rPr>
          <w:lang w:val="en-US"/>
        </w:rPr>
        <w:t xml:space="preserve">On the presence in Cellini’s writings of the idea, which Vasari had expressed several times in the Torrentino edition of the </w:t>
      </w:r>
      <w:r w:rsidRPr="000E2BCC">
        <w:rPr>
          <w:i/>
          <w:lang w:val="en-US"/>
        </w:rPr>
        <w:t>Vite</w:t>
      </w:r>
      <w:r w:rsidRPr="000E2BCC">
        <w:rPr>
          <w:lang w:val="en-US"/>
        </w:rPr>
        <w:t xml:space="preserve">, that artistic concurrence is the catalyst of the best creative energies see Reilly 2004, 39-43; </w:t>
      </w:r>
      <w:r>
        <w:rPr>
          <w:lang w:val="en-US"/>
        </w:rPr>
        <w:t xml:space="preserve">Gardner Coates 2005, 612-13; </w:t>
      </w:r>
      <w:r w:rsidRPr="000E2BCC">
        <w:rPr>
          <w:lang w:val="en-US"/>
        </w:rPr>
        <w:t xml:space="preserve">Stimato 2008, 175-78; </w:t>
      </w:r>
      <w:r w:rsidRPr="003B77F9">
        <w:rPr>
          <w:color w:val="FF0000"/>
          <w:lang w:val="en-US"/>
        </w:rPr>
        <w:t>Dubard de Gaillarbois</w:t>
      </w:r>
      <w:r w:rsidRPr="000E2BCC">
        <w:rPr>
          <w:lang w:val="en-US"/>
        </w:rPr>
        <w:t xml:space="preserve">, 20-23 and my </w:t>
      </w:r>
      <w:r>
        <w:rPr>
          <w:lang w:val="en-US"/>
        </w:rPr>
        <w:t xml:space="preserve">own </w:t>
      </w:r>
      <w:r w:rsidRPr="000E2BCC">
        <w:rPr>
          <w:lang w:val="en-US"/>
        </w:rPr>
        <w:t>commentary in Cellini 2014, 142-43.</w:t>
      </w:r>
    </w:p>
    <w:p w14:paraId="2BA5D99C" w14:textId="77777777" w:rsidR="008C3BFA" w:rsidRPr="000E2BCC" w:rsidRDefault="008C3BFA">
      <w:pPr>
        <w:pStyle w:val="Testonotadichiusura"/>
        <w:rPr>
          <w:lang w:val="en-US"/>
        </w:rPr>
      </w:pPr>
    </w:p>
  </w:endnote>
  <w:endnote w:id="113">
    <w:p w14:paraId="573F19E1" w14:textId="1499FB0F" w:rsidR="008C3BFA" w:rsidRDefault="008C3BFA">
      <w:pPr>
        <w:pStyle w:val="Testonotadichiusura"/>
        <w:rPr>
          <w:lang w:val="en-US"/>
        </w:rPr>
      </w:pPr>
      <w:r>
        <w:rPr>
          <w:rStyle w:val="Rimandonotadichiusura"/>
        </w:rPr>
        <w:endnoteRef/>
      </w:r>
      <w:r w:rsidRPr="00B84272">
        <w:rPr>
          <w:lang w:val="en-US"/>
        </w:rPr>
        <w:t xml:space="preserve"> </w:t>
      </w:r>
      <w:r>
        <w:rPr>
          <w:lang w:val="en-US"/>
        </w:rPr>
        <w:t xml:space="preserve">With these words Zuccari indicated the blizzard of vituperative compositions against the </w:t>
      </w:r>
      <w:r w:rsidRPr="007B2972">
        <w:rPr>
          <w:i/>
          <w:lang w:val="en-US"/>
        </w:rPr>
        <w:t>Last Judgment</w:t>
      </w:r>
      <w:r>
        <w:rPr>
          <w:lang w:val="en-US"/>
        </w:rPr>
        <w:t xml:space="preserve">, which were in part expression of the Florentine audience’s campanilistic hostility for the Marchigian painter, during the Roman process for the creation of the satirical allegory of the </w:t>
      </w:r>
      <w:r w:rsidRPr="007B2972">
        <w:rPr>
          <w:i/>
          <w:lang w:val="en-US"/>
        </w:rPr>
        <w:t>Porta Virtutis</w:t>
      </w:r>
      <w:r>
        <w:rPr>
          <w:lang w:val="en-US"/>
        </w:rPr>
        <w:t xml:space="preserve"> (1581): see Lanciarini 1893, 125-26; on the process see Capretti in Acidini and Capretti 2009, 122-27. On Pastorino’s medal see, most recently, the entry of Capretti ibid., 150-51. For a detailed discussion of the only remaining mocking poem against Zuccari’s work for the Cupola see Gamberini 2017.</w:t>
      </w:r>
    </w:p>
    <w:p w14:paraId="72412991" w14:textId="77777777" w:rsidR="008C3BFA" w:rsidRPr="00B84272" w:rsidRDefault="008C3BFA">
      <w:pPr>
        <w:pStyle w:val="Testonotadichiusura"/>
        <w:rPr>
          <w:lang w:val="en-US"/>
        </w:rPr>
      </w:pPr>
    </w:p>
  </w:endnote>
  <w:endnote w:id="114">
    <w:p w14:paraId="2AD0A8FA" w14:textId="48E48594" w:rsidR="008C3BFA" w:rsidRDefault="008C3BFA">
      <w:pPr>
        <w:pStyle w:val="Testonotadichiusura"/>
        <w:rPr>
          <w:lang w:val="en-US"/>
        </w:rPr>
      </w:pPr>
      <w:r>
        <w:rPr>
          <w:rStyle w:val="Rimandonotadichiusura"/>
        </w:rPr>
        <w:endnoteRef/>
      </w:r>
      <w:r w:rsidRPr="007B2972">
        <w:rPr>
          <w:lang w:val="en-US"/>
        </w:rPr>
        <w:t xml:space="preserve"> </w:t>
      </w:r>
      <w:r>
        <w:rPr>
          <w:lang w:val="en-US"/>
        </w:rPr>
        <w:t>See esp. Waźbiński 1977 and 1985; Heikamp 1997, 145 as well as the entry by Giorgio Marini in Acidini and Capretti 2009, 154-57. For a different interpretation of the allegorical print see Thompson 2008.</w:t>
      </w:r>
    </w:p>
    <w:p w14:paraId="01E559CF" w14:textId="77777777" w:rsidR="008C3BFA" w:rsidRPr="007B2972" w:rsidRDefault="008C3BFA">
      <w:pPr>
        <w:pStyle w:val="Testonotadichiusura"/>
        <w:rPr>
          <w:lang w:val="en-US"/>
        </w:rPr>
      </w:pPr>
    </w:p>
  </w:endnote>
  <w:endnote w:id="115">
    <w:p w14:paraId="21EF494D" w14:textId="56B301E9" w:rsidR="008C3BFA" w:rsidRDefault="008C3BFA">
      <w:pPr>
        <w:pStyle w:val="Testonotadichiusura"/>
        <w:rPr>
          <w:lang w:val="en-US"/>
        </w:rPr>
      </w:pPr>
      <w:r>
        <w:rPr>
          <w:rStyle w:val="Rimandonotadichiusura"/>
        </w:rPr>
        <w:endnoteRef/>
      </w:r>
      <w:r w:rsidRPr="00C92137">
        <w:rPr>
          <w:lang w:val="en-US"/>
        </w:rPr>
        <w:t xml:space="preserve"> </w:t>
      </w:r>
      <w:r>
        <w:rPr>
          <w:lang w:val="en-US"/>
        </w:rPr>
        <w:t xml:space="preserve">On the manuscript transmission of the sonettesse see the </w:t>
      </w:r>
      <w:r w:rsidRPr="009314C2">
        <w:rPr>
          <w:i/>
          <w:lang w:val="en-US"/>
        </w:rPr>
        <w:t>appendix</w:t>
      </w:r>
      <w:r>
        <w:rPr>
          <w:lang w:val="en-US"/>
        </w:rPr>
        <w:t xml:space="preserve">. </w:t>
      </w:r>
      <w:r w:rsidRPr="008C7EC3">
        <w:rPr>
          <w:lang w:val="en-US"/>
        </w:rPr>
        <w:t xml:space="preserve">The practice of composing burlesque poems </w:t>
      </w:r>
      <w:r>
        <w:rPr>
          <w:lang w:val="en-US"/>
        </w:rPr>
        <w:t>with false attributions</w:t>
      </w:r>
      <w:r w:rsidRPr="008C7EC3">
        <w:rPr>
          <w:lang w:val="en-US"/>
        </w:rPr>
        <w:t xml:space="preserve"> is well attested in the literary output of Antonfrancesco Grazzini alias “il Lasca,” who in different occasions penned his texts “in nome di” someone else: </w:t>
      </w:r>
      <w:r>
        <w:rPr>
          <w:lang w:val="en-US"/>
        </w:rPr>
        <w:t>to make just a few examples</w:t>
      </w:r>
      <w:r w:rsidRPr="008C7EC3">
        <w:rPr>
          <w:lang w:val="en-US"/>
        </w:rPr>
        <w:t>,</w:t>
      </w:r>
      <w:r>
        <w:rPr>
          <w:lang w:val="en-US"/>
        </w:rPr>
        <w:t xml:space="preserve"> see</w:t>
      </w:r>
      <w:r w:rsidRPr="008C7EC3">
        <w:rPr>
          <w:lang w:val="en-US"/>
        </w:rPr>
        <w:t xml:space="preserve"> the sonettess</w:t>
      </w:r>
      <w:r>
        <w:rPr>
          <w:lang w:val="en-US"/>
        </w:rPr>
        <w:t>e</w:t>
      </w:r>
      <w:r w:rsidRPr="008C7EC3">
        <w:rPr>
          <w:lang w:val="en-US"/>
        </w:rPr>
        <w:t xml:space="preserve"> </w:t>
      </w:r>
      <w:r w:rsidRPr="008C7EC3">
        <w:rPr>
          <w:i/>
          <w:lang w:val="en-US"/>
        </w:rPr>
        <w:t>Al Signor Diego Spagnuolo in nome di messer Goro della Pieve</w:t>
      </w:r>
      <w:r w:rsidRPr="008C7EC3">
        <w:rPr>
          <w:lang w:val="en-US"/>
        </w:rPr>
        <w:t xml:space="preserve">, </w:t>
      </w:r>
      <w:r w:rsidRPr="008221E4">
        <w:rPr>
          <w:i/>
          <w:lang w:val="en-US"/>
        </w:rPr>
        <w:t>A Michel da Prato in nome del Margolla</w:t>
      </w:r>
      <w:r>
        <w:rPr>
          <w:lang w:val="en-US"/>
        </w:rPr>
        <w:t xml:space="preserve"> (“Margolla” being the nickname of Francesco da Sangallo), and the </w:t>
      </w:r>
      <w:r w:rsidRPr="008C7EC3">
        <w:rPr>
          <w:lang w:val="en-US"/>
        </w:rPr>
        <w:t xml:space="preserve">capitolo </w:t>
      </w:r>
      <w:r w:rsidRPr="008C7EC3">
        <w:rPr>
          <w:i/>
          <w:lang w:val="en-US"/>
        </w:rPr>
        <w:t>A M. Bernardino Grazzini in nome di Lorenzo degli Organi</w:t>
      </w:r>
      <w:r w:rsidRPr="008C7EC3">
        <w:rPr>
          <w:lang w:val="en-US"/>
        </w:rPr>
        <w:t xml:space="preserve"> (</w:t>
      </w:r>
      <w:r>
        <w:rPr>
          <w:lang w:val="en-US"/>
        </w:rPr>
        <w:t xml:space="preserve">see </w:t>
      </w:r>
      <w:r w:rsidRPr="008C7EC3">
        <w:rPr>
          <w:lang w:val="en-US"/>
        </w:rPr>
        <w:t>Lasca 1882, 64</w:t>
      </w:r>
      <w:r>
        <w:rPr>
          <w:lang w:val="en-US"/>
        </w:rPr>
        <w:t>, 108</w:t>
      </w:r>
      <w:r w:rsidRPr="008C7EC3">
        <w:rPr>
          <w:lang w:val="en-US"/>
        </w:rPr>
        <w:t xml:space="preserve"> and 596)</w:t>
      </w:r>
      <w:r>
        <w:rPr>
          <w:lang w:val="en-US"/>
        </w:rPr>
        <w:t xml:space="preserve">. One famous and earlier example of the diffusion of pseudepigraphic comic poems is the capitolo </w:t>
      </w:r>
      <w:r w:rsidRPr="00202048">
        <w:rPr>
          <w:i/>
          <w:lang w:val="en-US"/>
        </w:rPr>
        <w:t>Com’io ebbi la vostra, signor mio</w:t>
      </w:r>
      <w:r>
        <w:rPr>
          <w:lang w:val="en-US"/>
        </w:rPr>
        <w:t>, which Michelangelo addressed to Francesco Berni in the name of their common friend Sebastiano del Piombo.</w:t>
      </w:r>
      <w:r w:rsidRPr="00202048">
        <w:rPr>
          <w:lang w:val="en-US"/>
        </w:rPr>
        <w:t xml:space="preserve"> </w:t>
      </w:r>
      <w:r>
        <w:rPr>
          <w:lang w:val="en-US"/>
        </w:rPr>
        <w:t>We should note, however, that in the corpus these compositions bore in the rubric the indication of their pseudepigraphic character.</w:t>
      </w:r>
    </w:p>
    <w:p w14:paraId="2C5D2BD4" w14:textId="77777777" w:rsidR="008C3BFA" w:rsidRPr="008C7EC3" w:rsidRDefault="008C3BFA">
      <w:pPr>
        <w:pStyle w:val="Testonotadichiusura"/>
        <w:rPr>
          <w:lang w:val="en-US"/>
        </w:rPr>
      </w:pPr>
    </w:p>
  </w:endnote>
  <w:endnote w:id="116">
    <w:p w14:paraId="4997F071" w14:textId="77777777" w:rsidR="008C3BFA" w:rsidRDefault="008C3BFA" w:rsidP="00921336">
      <w:pPr>
        <w:pStyle w:val="Testonotadichiusura"/>
        <w:rPr>
          <w:lang w:val="en-US"/>
        </w:rPr>
      </w:pPr>
      <w:r>
        <w:rPr>
          <w:rStyle w:val="Rimandonotadichiusura"/>
        </w:rPr>
        <w:endnoteRef/>
      </w:r>
      <w:r w:rsidRPr="00C319E3">
        <w:rPr>
          <w:lang w:val="en-US"/>
        </w:rPr>
        <w:t xml:space="preserve"> </w:t>
      </w:r>
      <w:r>
        <w:rPr>
          <w:lang w:val="en-US"/>
        </w:rPr>
        <w:t xml:space="preserve">The quote is from Vasari’s biography of Cristofano Gherardi in the </w:t>
      </w:r>
      <w:r w:rsidRPr="00DA4334">
        <w:rPr>
          <w:lang w:val="en-US"/>
        </w:rPr>
        <w:t>Giuntina</w:t>
      </w:r>
      <w:r>
        <w:rPr>
          <w:lang w:val="en-US"/>
        </w:rPr>
        <w:t xml:space="preserve"> (Vasari V, 1984, 295), which described at length the iconographical program for the façade, on which see also the letters that the Aretine addressed to Almeni in the Fall 1553 (Vasari / Frey 1923, I 368-88). Fundamental studies of the frescoes include Thiem 1964, 35-37; Schmidt 1961; Davis 1980</w:t>
      </w:r>
      <w:r w:rsidRPr="00A04B84">
        <w:rPr>
          <w:lang w:val="en-US"/>
        </w:rPr>
        <w:t xml:space="preserve"> </w:t>
      </w:r>
      <w:r>
        <w:rPr>
          <w:lang w:val="en-US"/>
        </w:rPr>
        <w:t>(also with reference to Vasari’s program for the pictorial decoration of the salotto of Palazzo Almeni); Fenech Kroke 2011, 246-257, and Ruffini 2011, 49-53.</w:t>
      </w:r>
      <w:r w:rsidRPr="00DA4334">
        <w:rPr>
          <w:lang w:val="en-US"/>
        </w:rPr>
        <w:t xml:space="preserve"> </w:t>
      </w:r>
      <w:r w:rsidRPr="004A444D">
        <w:rPr>
          <w:lang w:val="en-US"/>
        </w:rPr>
        <w:t>For the exact chronology of</w:t>
      </w:r>
      <w:r>
        <w:rPr>
          <w:lang w:val="en-US"/>
        </w:rPr>
        <w:t xml:space="preserve"> the decoration, see the note of Vasari’s </w:t>
      </w:r>
      <w:r w:rsidRPr="00DA4334">
        <w:rPr>
          <w:i/>
          <w:lang w:val="en-US"/>
        </w:rPr>
        <w:t>Ricordanze</w:t>
      </w:r>
      <w:r>
        <w:rPr>
          <w:lang w:val="en-US"/>
        </w:rPr>
        <w:t xml:space="preserve"> in Vasari/Frey 1930, </w:t>
      </w:r>
      <w:r w:rsidRPr="004A444D">
        <w:rPr>
          <w:lang w:val="en-US"/>
        </w:rPr>
        <w:t>II 871</w:t>
      </w:r>
      <w:r>
        <w:rPr>
          <w:lang w:val="en-US"/>
        </w:rPr>
        <w:t>.</w:t>
      </w:r>
    </w:p>
    <w:p w14:paraId="73DBD793" w14:textId="0D6728E1" w:rsidR="008C3BFA" w:rsidRPr="00C319E3" w:rsidRDefault="008C3BFA" w:rsidP="00921336">
      <w:pPr>
        <w:pStyle w:val="Testonotadichiusura"/>
        <w:rPr>
          <w:lang w:val="en-US"/>
        </w:rPr>
      </w:pPr>
      <w:r>
        <w:rPr>
          <w:lang w:val="en-US"/>
        </w:rPr>
        <w:t xml:space="preserve"> </w:t>
      </w:r>
    </w:p>
  </w:endnote>
  <w:endnote w:id="117">
    <w:p w14:paraId="658DD01A" w14:textId="77777777" w:rsidR="008C3BFA" w:rsidRDefault="008C3BFA">
      <w:pPr>
        <w:pStyle w:val="Testonotadichiusura"/>
      </w:pPr>
      <w:r>
        <w:rPr>
          <w:rStyle w:val="Rimandonotadichiusura"/>
        </w:rPr>
        <w:endnoteRef/>
      </w:r>
      <w:r w:rsidRPr="009E24F9">
        <w:t xml:space="preserve"> See the sonnet </w:t>
      </w:r>
      <w:r w:rsidRPr="009E24F9">
        <w:rPr>
          <w:i/>
        </w:rPr>
        <w:t>Alto Signor, che ’n questa bassa e frale</w:t>
      </w:r>
      <w:r>
        <w:t xml:space="preserve"> (in Grazzini 1741, I, 26), ll. 9-14: “Oggi il grande Aretin, vostra mercede, / Ha col giudizio e col pennel dimostro, / Quanto far possa la Natura e l’Arte; / Che chi mira di fuor l’albergo vostro, / Miracol tale, e così fatto vede, / Ch’attonito e stupito indi si parte.”  </w:t>
      </w:r>
    </w:p>
    <w:p w14:paraId="53EA22FA" w14:textId="64EFFB6F" w:rsidR="008C3BFA" w:rsidRPr="009E24F9" w:rsidRDefault="008C3BFA">
      <w:pPr>
        <w:pStyle w:val="Testonotadichiusura"/>
      </w:pPr>
      <w:r>
        <w:t xml:space="preserve"> </w:t>
      </w:r>
    </w:p>
  </w:endnote>
  <w:endnote w:id="118">
    <w:p w14:paraId="68FC7A0E" w14:textId="0C755C2D" w:rsidR="008C3BFA" w:rsidRDefault="008C3BFA" w:rsidP="00B61085">
      <w:pPr>
        <w:pStyle w:val="Testonotadichiusura"/>
        <w:rPr>
          <w:lang w:val="en-US"/>
        </w:rPr>
      </w:pPr>
      <w:r>
        <w:rPr>
          <w:rStyle w:val="Rimandonotadichiusura"/>
        </w:rPr>
        <w:endnoteRef/>
      </w:r>
      <w:r w:rsidRPr="0096538A">
        <w:rPr>
          <w:lang w:val="en-US"/>
        </w:rPr>
        <w:t xml:space="preserve"> First </w:t>
      </w:r>
      <w:r>
        <w:rPr>
          <w:lang w:val="en-US"/>
        </w:rPr>
        <w:t>examined</w:t>
      </w:r>
      <w:r w:rsidRPr="0096538A">
        <w:rPr>
          <w:lang w:val="en-US"/>
        </w:rPr>
        <w:t xml:space="preserve"> in</w:t>
      </w:r>
      <w:r>
        <w:rPr>
          <w:lang w:val="en-US"/>
        </w:rPr>
        <w:t xml:space="preserve"> its art-historical implications by</w:t>
      </w:r>
      <w:r w:rsidRPr="0096538A">
        <w:rPr>
          <w:lang w:val="en-US"/>
        </w:rPr>
        <w:t xml:space="preserve"> Heikamp 1957, pp. </w:t>
      </w:r>
      <w:r>
        <w:rPr>
          <w:lang w:val="en-US"/>
        </w:rPr>
        <w:t>161-62 (154-55 for the edition of the text), Pazzi’s composition has recently been the object of two most useful critical discussions</w:t>
      </w:r>
      <w:r w:rsidRPr="007D50E9">
        <w:rPr>
          <w:lang w:val="en-US"/>
        </w:rPr>
        <w:t xml:space="preserve">: Jonietz 2017, 303-05, considers the poem’s attack to </w:t>
      </w:r>
      <w:r>
        <w:rPr>
          <w:lang w:val="en-US"/>
        </w:rPr>
        <w:t>the most distinguishing</w:t>
      </w:r>
      <w:r w:rsidRPr="007D50E9">
        <w:rPr>
          <w:lang w:val="en-US"/>
        </w:rPr>
        <w:t xml:space="preserve"> </w:t>
      </w:r>
      <w:r>
        <w:rPr>
          <w:lang w:val="en-US"/>
        </w:rPr>
        <w:t>visual features</w:t>
      </w:r>
      <w:r w:rsidRPr="007D50E9">
        <w:rPr>
          <w:lang w:val="en-US"/>
        </w:rPr>
        <w:t xml:space="preserve"> of the iconography of the frescoes, while Celi forthcoming offers a new critical edition and the first </w:t>
      </w:r>
      <w:r>
        <w:rPr>
          <w:lang w:val="en-US"/>
        </w:rPr>
        <w:t xml:space="preserve">accurate </w:t>
      </w:r>
      <w:r w:rsidRPr="007D50E9">
        <w:rPr>
          <w:lang w:val="en-US"/>
        </w:rPr>
        <w:t>textual exegesis of the poem.</w:t>
      </w:r>
    </w:p>
    <w:p w14:paraId="0D5DDEF3" w14:textId="77777777" w:rsidR="008C3BFA" w:rsidRPr="007D50E9" w:rsidRDefault="008C3BFA" w:rsidP="00B61085">
      <w:pPr>
        <w:pStyle w:val="Testonotadichiusura"/>
        <w:rPr>
          <w:lang w:val="en-US"/>
        </w:rPr>
      </w:pPr>
    </w:p>
  </w:endnote>
  <w:endnote w:id="119">
    <w:p w14:paraId="584CC555" w14:textId="653ED762" w:rsidR="008C3BFA" w:rsidRDefault="008C3BFA" w:rsidP="00276F77">
      <w:pPr>
        <w:pStyle w:val="Testonotadichiusura"/>
      </w:pPr>
      <w:r>
        <w:rPr>
          <w:rStyle w:val="Rimandonotadichiusura"/>
        </w:rPr>
        <w:endnoteRef/>
      </w:r>
      <w:r w:rsidRPr="00833465">
        <w:t xml:space="preserve"> According to Pazzi, the painted fa</w:t>
      </w:r>
      <w:bookmarkStart w:id="3" w:name="_Hlk34065425"/>
      <w:r>
        <w:t>ç</w:t>
      </w:r>
      <w:bookmarkEnd w:id="3"/>
      <w:r w:rsidRPr="00833465">
        <w:t>ade of Palazzo Almeni “[...] molto contenta la</w:t>
      </w:r>
      <w:r>
        <w:t xml:space="preserve"> brigata” (l. 3). </w:t>
      </w:r>
      <w:r w:rsidRPr="00E419C9">
        <w:t xml:space="preserve">Compare what the author had written in a sonnet that he penned before the final unveiling of the </w:t>
      </w:r>
      <w:r w:rsidRPr="00E419C9">
        <w:rPr>
          <w:i/>
        </w:rPr>
        <w:t>Perseus</w:t>
      </w:r>
      <w:r>
        <w:t>, in which the author</w:t>
      </w:r>
      <w:r w:rsidRPr="00265E2D">
        <w:t xml:space="preserve"> </w:t>
      </w:r>
      <w:r>
        <w:t>mockingly anticipated that Benedetto Varchi and his friends would lavish much undue praise on Cellini’s statue</w:t>
      </w:r>
      <w:r w:rsidRPr="00873A8E">
        <w:t>: “Un gran vedere h</w:t>
      </w:r>
      <w:r>
        <w:t>a il nostro Benvenuto / da tener la sua opera turata: / ed a più cautela ei l’ha murata, / acciò che ’l suo Perseo non sia veduto. // E così buono e bel sarà tenuto / da ’l Varchi nostro e da l’orba brigata; / ma, come la fia ritta ed isvelata, / conseguirà il guidardon dovuto. // Selvaggio fu, più daga che dottore, / al colpo marziale; e se Medusa / sodisfar sapea di Perseo ’l furore, // e non dava le rene, come già usa, / in preda non saria di uno scultore, / e manco ’l Varchi e lui della mia Musa”</w:t>
      </w:r>
      <w:r w:rsidRPr="00861E6E">
        <w:t xml:space="preserve"> </w:t>
      </w:r>
      <w:r>
        <w:t xml:space="preserve">(text from </w:t>
      </w:r>
      <w:r w:rsidRPr="00873A8E">
        <w:t>Heikamp 1957, 152-53</w:t>
      </w:r>
      <w:r>
        <w:t>, and see ibid., 148-49.) It is useful to remind here that, a</w:t>
      </w:r>
      <w:r w:rsidRPr="00E77A36">
        <w:t>fter the bronze statue was unveiled, Pazzi penned a</w:t>
      </w:r>
      <w:r>
        <w:t xml:space="preserve"> new,</w:t>
      </w:r>
      <w:r w:rsidRPr="00E77A36">
        <w:t xml:space="preserve"> mocking </w:t>
      </w:r>
      <w:r>
        <w:t>poem</w:t>
      </w:r>
      <w:r w:rsidRPr="00E77A36">
        <w:t xml:space="preserve"> against </w:t>
      </w:r>
      <w:r>
        <w:t>it (see Cellini 1857, 228, with further references)</w:t>
      </w:r>
      <w:r w:rsidRPr="00E77A36">
        <w:t>: “Corpo di vecchio e gambe di fanciulla / Ha</w:t>
      </w:r>
      <w:r>
        <w:t xml:space="preserve"> il nuovo Perseo; e, tutto insieme, / Ci può bello parer, ma non val nulla.”</w:t>
      </w:r>
      <w:r w:rsidRPr="00E77A36">
        <w:t xml:space="preserve">   </w:t>
      </w:r>
    </w:p>
    <w:p w14:paraId="36D9B2E7" w14:textId="77777777" w:rsidR="008C3BFA" w:rsidRPr="00E77A36" w:rsidRDefault="008C3BFA" w:rsidP="00276F77">
      <w:pPr>
        <w:pStyle w:val="Testonotadichiusura"/>
      </w:pPr>
    </w:p>
  </w:endnote>
  <w:endnote w:id="120">
    <w:p w14:paraId="143B3908" w14:textId="58B11BC3" w:rsidR="008C3BFA" w:rsidRDefault="008C3BFA">
      <w:pPr>
        <w:pStyle w:val="Testonotadichiusura"/>
      </w:pPr>
      <w:r>
        <w:rPr>
          <w:rStyle w:val="Rimandonotadichiusura"/>
        </w:rPr>
        <w:endnoteRef/>
      </w:r>
      <w:r w:rsidRPr="00B61085">
        <w:t xml:space="preserve"> All these elements find exact correspondences in Vasari’s lengthy description of the painted fa</w:t>
      </w:r>
      <w:r>
        <w:t>ç</w:t>
      </w:r>
      <w:r w:rsidRPr="00B61085">
        <w:t xml:space="preserve">ade in the Giuntina’s biography of Gherardi (Vasari V, 1984, 297-300): “A canto dunque alla cornice del tetto </w:t>
      </w:r>
      <w:r w:rsidRPr="00B61085">
        <w:rPr>
          <w:i/>
        </w:rPr>
        <w:t>è in prospettiva un cornicione con mensole</w:t>
      </w:r>
      <w:r w:rsidRPr="00B61085">
        <w:t xml:space="preserve"> [...]. </w:t>
      </w:r>
      <w:r>
        <w:t xml:space="preserve">Finita questa fregiatura, in fra i vani delle dette finestre di sopra [...] si feciono i </w:t>
      </w:r>
      <w:r w:rsidRPr="008747D2">
        <w:rPr>
          <w:i/>
        </w:rPr>
        <w:t>7 pianeti</w:t>
      </w:r>
      <w:r>
        <w:t xml:space="preserve"> con i 7 segni celesti [...]. Sotto il davanzale di queste finestre, nel parapetto, è una fregiatura di </w:t>
      </w:r>
      <w:r w:rsidRPr="008747D2">
        <w:rPr>
          <w:i/>
        </w:rPr>
        <w:t>Virtù</w:t>
      </w:r>
      <w:r>
        <w:t xml:space="preserve"> che a due a due tengono sette ovati grandi; dentro ai quali ovati sono distinte </w:t>
      </w:r>
      <w:r w:rsidRPr="008747D2">
        <w:rPr>
          <w:i/>
        </w:rPr>
        <w:t>le sette età dell’uomo</w:t>
      </w:r>
      <w:r>
        <w:t xml:space="preserve"> [...]. Fra le finestre inginocchiate poi è la Vita attiva e la contemplativa, con istorie e statue per insino alla morte, inferno et </w:t>
      </w:r>
      <w:r w:rsidRPr="008747D2">
        <w:rPr>
          <w:i/>
        </w:rPr>
        <w:t>ultima resurrezione nostra</w:t>
      </w:r>
      <w:r>
        <w:t xml:space="preserve"> [...]. Fra gli spazii delle finestre di sotto, sono </w:t>
      </w:r>
      <w:r w:rsidRPr="008747D2">
        <w:rPr>
          <w:i/>
        </w:rPr>
        <w:t>le tre Virtù teologiche e le quattro morali</w:t>
      </w:r>
      <w:r>
        <w:t xml:space="preserve">; e sotto [...] sono </w:t>
      </w:r>
      <w:r w:rsidRPr="008747D2">
        <w:rPr>
          <w:i/>
        </w:rPr>
        <w:t>le sette Arti liberali</w:t>
      </w:r>
      <w:r>
        <w:t xml:space="preserve"> [...]. Fra questa storia et il fregio, dove sono l’Arti liberali [...] è </w:t>
      </w:r>
      <w:r w:rsidRPr="008747D2">
        <w:rPr>
          <w:i/>
        </w:rPr>
        <w:t>Perugia in una figura ignuda</w:t>
      </w:r>
      <w:r>
        <w:t xml:space="preserve">: avendo un cane in mano, lo mostra a una </w:t>
      </w:r>
      <w:r w:rsidRPr="008747D2">
        <w:rPr>
          <w:i/>
        </w:rPr>
        <w:t>Fiorenza</w:t>
      </w:r>
      <w:r>
        <w:t xml:space="preserve"> ch’è dall’altra banda.”</w:t>
      </w:r>
    </w:p>
    <w:p w14:paraId="1D82EB7F" w14:textId="77777777" w:rsidR="008C3BFA" w:rsidRPr="00913620" w:rsidRDefault="008C3BFA">
      <w:pPr>
        <w:pStyle w:val="Testonotadichiusura"/>
      </w:pPr>
    </w:p>
  </w:endnote>
  <w:endnote w:id="121">
    <w:p w14:paraId="3F0791A4" w14:textId="429130F1" w:rsidR="008C3BFA" w:rsidRDefault="008C3BFA">
      <w:pPr>
        <w:pStyle w:val="Testonotadichiusura"/>
        <w:rPr>
          <w:lang w:val="en-US"/>
        </w:rPr>
      </w:pPr>
      <w:r>
        <w:rPr>
          <w:rStyle w:val="Rimandonotadichiusura"/>
        </w:rPr>
        <w:endnoteRef/>
      </w:r>
      <w:r w:rsidRPr="00AF7F89">
        <w:rPr>
          <w:lang w:val="en-US"/>
        </w:rPr>
        <w:t xml:space="preserve"> On this see </w:t>
      </w:r>
      <w:r>
        <w:rPr>
          <w:lang w:val="en-US"/>
        </w:rPr>
        <w:t>esp. Jonietz 2017, 304-05.</w:t>
      </w:r>
    </w:p>
    <w:p w14:paraId="570F642B" w14:textId="77777777" w:rsidR="008C3BFA" w:rsidRPr="00AF7F89" w:rsidRDefault="008C3BFA">
      <w:pPr>
        <w:pStyle w:val="Testonotadichiusura"/>
        <w:rPr>
          <w:lang w:val="en-US"/>
        </w:rPr>
      </w:pPr>
    </w:p>
  </w:endnote>
  <w:endnote w:id="122">
    <w:p w14:paraId="206B2117" w14:textId="04829E91" w:rsidR="008C3BFA" w:rsidRDefault="008C3BFA" w:rsidP="00DE0C6B">
      <w:pPr>
        <w:pStyle w:val="PreformattatoHTML"/>
        <w:rPr>
          <w:rFonts w:ascii="Times New Roman" w:eastAsia="Times New Roman" w:hAnsi="Times New Roman"/>
          <w:lang w:val="en" w:eastAsia="it-IT"/>
        </w:rPr>
      </w:pPr>
      <w:r w:rsidRPr="00E4130A">
        <w:rPr>
          <w:rStyle w:val="Rimandonotadichiusura"/>
          <w:rFonts w:ascii="Times New Roman" w:hAnsi="Times New Roman"/>
        </w:rPr>
        <w:endnoteRef/>
      </w:r>
      <w:r w:rsidRPr="00E4130A">
        <w:rPr>
          <w:rFonts w:ascii="Times New Roman" w:hAnsi="Times New Roman"/>
          <w:lang w:val="en-US"/>
        </w:rPr>
        <w:t xml:space="preserve"> </w:t>
      </w:r>
      <w:r>
        <w:rPr>
          <w:rFonts w:ascii="Times New Roman" w:eastAsia="Times New Roman" w:hAnsi="Times New Roman"/>
          <w:lang w:val="en" w:eastAsia="it-IT"/>
        </w:rPr>
        <w:t>An aggressively burlesque text would not be an unicum in Vasari’s poetic output: one relevant example is the polemic composition in ottave against Pietro Aretino in Vasari 2012, 32-38. Contrary to what has happened with Pazzi’s vituperative poem, the poem in defence of the painted fa</w:t>
      </w:r>
      <w:r w:rsidRPr="009D4AC0">
        <w:rPr>
          <w:lang w:val="en-US"/>
        </w:rPr>
        <w:t>ç</w:t>
      </w:r>
      <w:r>
        <w:rPr>
          <w:rFonts w:ascii="Times New Roman" w:eastAsia="Times New Roman" w:hAnsi="Times New Roman"/>
          <w:lang w:val="en" w:eastAsia="it-IT"/>
        </w:rPr>
        <w:t>ade of Palazzo Almeni (first published in Heikamp 1957, 155-56) has not hitherto attracted any scholarly attention, nor has ever been suggested that the text might be the work of the painter.</w:t>
      </w:r>
    </w:p>
    <w:p w14:paraId="2209C518" w14:textId="77777777" w:rsidR="008C3BFA" w:rsidRPr="00DE0C6B" w:rsidRDefault="008C3BFA" w:rsidP="00DE0C6B">
      <w:pPr>
        <w:pStyle w:val="PreformattatoHTML"/>
        <w:rPr>
          <w:rFonts w:ascii="Times New Roman" w:eastAsia="Times New Roman" w:hAnsi="Times New Roman"/>
          <w:lang w:val="en-US" w:eastAsia="it-IT"/>
        </w:rPr>
      </w:pPr>
    </w:p>
  </w:endnote>
  <w:endnote w:id="123">
    <w:p w14:paraId="48E12108" w14:textId="6BDAE7D5" w:rsidR="008C3BFA" w:rsidRDefault="008C3BFA">
      <w:pPr>
        <w:pStyle w:val="Testonotadichiusura"/>
      </w:pPr>
      <w:r>
        <w:rPr>
          <w:rStyle w:val="Rimandonotadichiusura"/>
        </w:rPr>
        <w:endnoteRef/>
      </w:r>
      <w:r w:rsidRPr="00A91CA9">
        <w:rPr>
          <w:lang w:val="en-US"/>
        </w:rPr>
        <w:t xml:space="preserve"> Assuming that Vasari is a good suspect of having penned the poem, we might compare the moralistic arguments that the sonnet directs at Pazzi with those that the Aretine used in the Giuntina biography of Jacone, on which see Pinelli 1988</w:t>
      </w:r>
      <w:r>
        <w:rPr>
          <w:lang w:val="en-US"/>
        </w:rPr>
        <w:t>;</w:t>
      </w:r>
      <w:r w:rsidRPr="00A91CA9">
        <w:rPr>
          <w:lang w:val="en-US"/>
        </w:rPr>
        <w:t xml:space="preserve"> Davis 2002</w:t>
      </w:r>
      <w:r>
        <w:rPr>
          <w:lang w:val="en-US"/>
        </w:rPr>
        <w:t>; Goodchild in Cast 2014, 143-44</w:t>
      </w:r>
      <w:r w:rsidRPr="00A91CA9">
        <w:rPr>
          <w:lang w:val="en-US"/>
        </w:rPr>
        <w:t>.</w:t>
      </w:r>
      <w:r>
        <w:rPr>
          <w:lang w:val="en-US"/>
        </w:rPr>
        <w:t xml:space="preserve"> </w:t>
      </w:r>
      <w:r>
        <w:t>Vasari</w:t>
      </w:r>
      <w:r w:rsidRPr="0043387D">
        <w:t xml:space="preserve"> </w:t>
      </w:r>
      <w:r>
        <w:t>evoked, without ever specifying it, the criticism that Jacone and his friends had leveled against some of his works, while also depicting such criticism as the fruit of malevolence and moral corruption:</w:t>
      </w:r>
      <w:r w:rsidRPr="0043387D">
        <w:t xml:space="preserve"> </w:t>
      </w:r>
      <w:r w:rsidRPr="00DB09F2">
        <w:t>“</w:t>
      </w:r>
      <w:r>
        <w:t xml:space="preserve">Iacone </w:t>
      </w:r>
      <w:r w:rsidRPr="00DB09F2">
        <w:t xml:space="preserve">spese il miglior tempo di sua vita in baie, andandosene in considerazioni et in dire male di questo e di quello, essendo in que’ tempi ridotta in Fiorenza l’arte del disegno in una compagnia di persone che più attendevano a far baie et a godere che </w:t>
      </w:r>
      <w:r>
        <w:t>a lavorare, e lo studio de’ quali era ragunarsi per le botteghe et in altri luoghi, e quivi malignamente e con loro gerghi attendere a biasimare l’opere d’alcuni che erano eccellenti e vivevano civilmente e come uomini onorati.”</w:t>
      </w:r>
      <w:r w:rsidRPr="00DB09F2">
        <w:t xml:space="preserve">      </w:t>
      </w:r>
    </w:p>
    <w:p w14:paraId="47FCC679" w14:textId="77777777" w:rsidR="008C3BFA" w:rsidRPr="00DB09F2" w:rsidRDefault="008C3BFA">
      <w:pPr>
        <w:pStyle w:val="Testonotadichiusura"/>
      </w:pPr>
    </w:p>
  </w:endnote>
  <w:endnote w:id="124">
    <w:p w14:paraId="7FBD1A27" w14:textId="4756DF9B" w:rsidR="008C3BFA" w:rsidRDefault="008C3BFA">
      <w:pPr>
        <w:pStyle w:val="Testonotadichiusura"/>
        <w:rPr>
          <w:color w:val="FF0000"/>
        </w:rPr>
      </w:pPr>
      <w:r w:rsidRPr="00873624">
        <w:rPr>
          <w:rStyle w:val="Rimandonotadichiusura"/>
          <w:color w:val="FF0000"/>
        </w:rPr>
        <w:endnoteRef/>
      </w:r>
      <w:r w:rsidRPr="00873624">
        <w:rPr>
          <w:color w:val="FF0000"/>
        </w:rPr>
        <w:t xml:space="preserve"> See GDLI, s.v. “prospettiva.”</w:t>
      </w:r>
    </w:p>
    <w:p w14:paraId="6ACD1A5E" w14:textId="77777777" w:rsidR="008C3BFA" w:rsidRPr="00873624" w:rsidRDefault="008C3BFA">
      <w:pPr>
        <w:pStyle w:val="Testonotadichiusura"/>
      </w:pPr>
    </w:p>
  </w:endnote>
  <w:endnote w:id="125">
    <w:p w14:paraId="58EE462F" w14:textId="597978EA" w:rsidR="008C3BFA" w:rsidRDefault="008C3BFA">
      <w:pPr>
        <w:pStyle w:val="Testonotadichiusura"/>
        <w:rPr>
          <w:lang w:val="en-US"/>
        </w:rPr>
      </w:pPr>
      <w:r>
        <w:rPr>
          <w:rStyle w:val="Rimandonotadichiusura"/>
        </w:rPr>
        <w:endnoteRef/>
      </w:r>
      <w:r w:rsidRPr="00520777">
        <w:rPr>
          <w:lang w:val="en-US"/>
        </w:rPr>
        <w:t xml:space="preserve"> </w:t>
      </w:r>
      <w:r>
        <w:rPr>
          <w:lang w:val="en-US"/>
        </w:rPr>
        <w:t xml:space="preserve">The meaning of the final three lines of the poem, with their reference to “contraries” that would have “embraced” Pazzi, completely escapes me. It is however possible that the text might here be corrupted, due to problems in the manuscript transmission.  </w:t>
      </w:r>
    </w:p>
    <w:p w14:paraId="24209116" w14:textId="77777777" w:rsidR="008C3BFA" w:rsidRPr="00520777" w:rsidRDefault="008C3BFA">
      <w:pPr>
        <w:pStyle w:val="Testonotadichiusura"/>
        <w:rPr>
          <w:lang w:val="en-US"/>
        </w:rPr>
      </w:pPr>
    </w:p>
  </w:endnote>
  <w:endnote w:id="126">
    <w:p w14:paraId="14A139BD" w14:textId="77777777" w:rsidR="008C3BFA" w:rsidRPr="00CC74BC" w:rsidRDefault="008C3BFA">
      <w:pPr>
        <w:pStyle w:val="Testonotadichiusura"/>
        <w:rPr>
          <w:lang w:val="en-US"/>
        </w:rPr>
      </w:pPr>
      <w:r>
        <w:rPr>
          <w:rStyle w:val="Rimandonotadichiusura"/>
        </w:rPr>
        <w:endnoteRef/>
      </w:r>
      <w:r w:rsidRPr="00CC74BC">
        <w:rPr>
          <w:lang w:val="en-US"/>
        </w:rPr>
        <w:t xml:space="preserve"> On Allori’s paintings for the Cappella Montauto see</w:t>
      </w:r>
      <w:r>
        <w:rPr>
          <w:lang w:val="en-US"/>
        </w:rPr>
        <w:t xml:space="preserve"> esp.</w:t>
      </w:r>
      <w:r w:rsidRPr="00CC74BC">
        <w:rPr>
          <w:lang w:val="en-US"/>
        </w:rPr>
        <w:t xml:space="preserve"> Lecchini Giovannoni 1991, 218-19; </w:t>
      </w:r>
      <w:r>
        <w:rPr>
          <w:lang w:val="en-US"/>
        </w:rPr>
        <w:t xml:space="preserve">Pilliod 2001, 148-63 and 168-82; </w:t>
      </w:r>
      <w:r w:rsidRPr="00CC74BC">
        <w:rPr>
          <w:lang w:val="en-US"/>
        </w:rPr>
        <w:t xml:space="preserve">Pilliod in Ames-Lewis and </w:t>
      </w:r>
      <w:r>
        <w:rPr>
          <w:lang w:val="en-US"/>
        </w:rPr>
        <w:t xml:space="preserve">Joannides 2003, 37-39; </w:t>
      </w:r>
      <w:r w:rsidRPr="00CC74BC">
        <w:rPr>
          <w:lang w:val="en-US"/>
        </w:rPr>
        <w:t>Ruffini 2011, 59-62</w:t>
      </w:r>
      <w:r>
        <w:rPr>
          <w:lang w:val="en-US"/>
        </w:rPr>
        <w:t xml:space="preserve"> and Geremicca 2017a, 96-99.</w:t>
      </w:r>
    </w:p>
  </w:endnote>
  <w:endnote w:id="127">
    <w:p w14:paraId="0830CCF9" w14:textId="106AB7EF" w:rsidR="008C3BFA" w:rsidRDefault="008C3BFA">
      <w:pPr>
        <w:pStyle w:val="Testonotadichiusura"/>
        <w:rPr>
          <w:lang w:val="en-US"/>
        </w:rPr>
      </w:pPr>
      <w:r>
        <w:rPr>
          <w:rStyle w:val="Rimandonotadichiusura"/>
        </w:rPr>
        <w:endnoteRef/>
      </w:r>
      <w:r w:rsidRPr="005F295F">
        <w:rPr>
          <w:lang w:val="en-US"/>
        </w:rPr>
        <w:t xml:space="preserve"> See Cole 2001.</w:t>
      </w:r>
    </w:p>
    <w:p w14:paraId="691F157A" w14:textId="77777777" w:rsidR="008C3BFA" w:rsidRPr="005F295F" w:rsidRDefault="008C3BFA">
      <w:pPr>
        <w:pStyle w:val="Testonotadichiusura"/>
        <w:rPr>
          <w:lang w:val="en-US"/>
        </w:rPr>
      </w:pPr>
    </w:p>
  </w:endnote>
  <w:endnote w:id="128">
    <w:p w14:paraId="5334209B" w14:textId="6887D85D" w:rsidR="008C3BFA" w:rsidRDefault="008C3BFA">
      <w:pPr>
        <w:pStyle w:val="Testonotadichiusura"/>
        <w:rPr>
          <w:lang w:val="en-US"/>
        </w:rPr>
      </w:pPr>
      <w:r>
        <w:rPr>
          <w:rStyle w:val="Rimandonotadichiusura"/>
        </w:rPr>
        <w:endnoteRef/>
      </w:r>
      <w:r w:rsidRPr="00137693">
        <w:rPr>
          <w:lang w:val="en-US"/>
        </w:rPr>
        <w:t xml:space="preserve"> Ibid., 307. For</w:t>
      </w:r>
      <w:r>
        <w:rPr>
          <w:lang w:val="en-US"/>
        </w:rPr>
        <w:t xml:space="preserve"> thorough discussions of</w:t>
      </w:r>
      <w:r w:rsidRPr="00137693">
        <w:rPr>
          <w:lang w:val="en-US"/>
        </w:rPr>
        <w:t xml:space="preserve"> the portraits of </w:t>
      </w:r>
      <w:r>
        <w:rPr>
          <w:lang w:val="en-US"/>
        </w:rPr>
        <w:t xml:space="preserve">prominent Florentines that can be found in the </w:t>
      </w:r>
      <w:r w:rsidRPr="00926BDE">
        <w:rPr>
          <w:i/>
          <w:lang w:val="en-US"/>
        </w:rPr>
        <w:t>Disputa</w:t>
      </w:r>
      <w:r>
        <w:rPr>
          <w:lang w:val="en-US"/>
        </w:rPr>
        <w:t xml:space="preserve"> see esp. Pilliod 2001, 170 sgg. and Geremicca 2017a, 98-99.</w:t>
      </w:r>
    </w:p>
    <w:p w14:paraId="3E8448F8" w14:textId="77777777" w:rsidR="008C3BFA" w:rsidRPr="00137693" w:rsidRDefault="008C3BFA">
      <w:pPr>
        <w:pStyle w:val="Testonotadichiusura"/>
        <w:rPr>
          <w:lang w:val="en-US"/>
        </w:rPr>
      </w:pPr>
    </w:p>
  </w:endnote>
  <w:endnote w:id="129">
    <w:p w14:paraId="11D3C456" w14:textId="73F01C1F" w:rsidR="008C3BFA" w:rsidRDefault="008C3BFA">
      <w:pPr>
        <w:pStyle w:val="Testonotadichiusura"/>
        <w:rPr>
          <w:rFonts w:cs="Verdana"/>
        </w:rPr>
      </w:pPr>
      <w:r>
        <w:rPr>
          <w:rStyle w:val="Rimandonotadichiusura"/>
        </w:rPr>
        <w:endnoteRef/>
      </w:r>
      <w:r w:rsidRPr="006C76C0">
        <w:rPr>
          <w:lang w:val="en-US"/>
        </w:rPr>
        <w:t xml:space="preserve"> For the notion of iconotext s</w:t>
      </w:r>
      <w:r>
        <w:rPr>
          <w:lang w:val="en-US"/>
        </w:rPr>
        <w:t xml:space="preserve">ee esp. Louvel 2011; for the “syntax of the visible” concept, which draws on Noam Chomski’s generative grammar, see Paris 1978. </w:t>
      </w:r>
      <w:r w:rsidRPr="009D4AC0">
        <w:rPr>
          <w:lang w:val="en-US"/>
        </w:rPr>
        <w:t xml:space="preserve">For the extent to which vituperative poems on art relied on a concurrent and integrated reading of words and images see esp. </w:t>
      </w:r>
      <w:r w:rsidRPr="0082451F">
        <w:t xml:space="preserve">Spagnolo forthcoming: </w:t>
      </w:r>
      <w:r>
        <w:t>“</w:t>
      </w:r>
      <w:r w:rsidRPr="0082451F">
        <w:rPr>
          <w:rFonts w:cs="Verdana"/>
        </w:rPr>
        <w:t xml:space="preserve">L’affissione permetteva inoltre di condurre una critica puntuale deridendo dettagli (stilistici, tecnici e iconografici) che solo di fronte all’opera si potevano apprezzare: resi pubblici contestualmente alla prima apparizione dell’opera, i testi avevano il potere di condizionarne la ricezione. È difficile sottostimare l’importanza di questo aspetto a fronte di una </w:t>
      </w:r>
      <w:r w:rsidRPr="0082451F">
        <w:rPr>
          <w:rFonts w:cs="Verdana"/>
          <w:i/>
        </w:rPr>
        <w:t>Kunstliteratur</w:t>
      </w:r>
      <w:r w:rsidRPr="0082451F">
        <w:rPr>
          <w:rFonts w:cs="Verdana"/>
        </w:rPr>
        <w:t xml:space="preserve"> a stampa che, nel Cinque e Seicento, raramente era contestuale all’esecuzione di opere d’arte e quasi mai era accompagnata da riproduzioni delle stesse. Il suo pubblico di lettori (e quindi il suo impatto) restava circoscritto a quei pochi che avessero una memoria visiva delle opere o potessero recarsi a vederle testo alla mano.</w:t>
      </w:r>
      <w:r>
        <w:rPr>
          <w:rFonts w:cs="Verdana"/>
        </w:rPr>
        <w:t>”</w:t>
      </w:r>
    </w:p>
    <w:p w14:paraId="5D73BCC8" w14:textId="77777777" w:rsidR="008C3BFA" w:rsidRPr="0082451F" w:rsidRDefault="008C3BFA">
      <w:pPr>
        <w:pStyle w:val="Testonotadichiusura"/>
      </w:pPr>
    </w:p>
  </w:endnote>
  <w:endnote w:id="130">
    <w:p w14:paraId="041FCB8C" w14:textId="3C1E37AC" w:rsidR="008C3BFA" w:rsidRDefault="008C3BFA" w:rsidP="00A42064">
      <w:pPr>
        <w:pStyle w:val="Testonotadichiusura"/>
        <w:rPr>
          <w:lang w:val="en-US"/>
        </w:rPr>
      </w:pPr>
      <w:r>
        <w:rPr>
          <w:rStyle w:val="Rimandonotadichiusura"/>
        </w:rPr>
        <w:endnoteRef/>
      </w:r>
      <w:r w:rsidRPr="00330657">
        <w:rPr>
          <w:lang w:val="en-US"/>
        </w:rPr>
        <w:t xml:space="preserve"> Compare Pilliod 2001, 162: “</w:t>
      </w:r>
      <w:r>
        <w:rPr>
          <w:lang w:val="en-US"/>
        </w:rPr>
        <w:t xml:space="preserve">At center, Christ indicates the source of divine wisdom with his left arm, and its promulgation in the Wor[l]d with his right. </w:t>
      </w:r>
      <w:r w:rsidRPr="00330657">
        <w:rPr>
          <w:lang w:val="en-US"/>
        </w:rPr>
        <w:t>Allori’s sources for this composit</w:t>
      </w:r>
      <w:r>
        <w:rPr>
          <w:lang w:val="en-US"/>
        </w:rPr>
        <w:t xml:space="preserve">ion are all Roman. Christ is a variation in reverse of the figure of Plato from Raphael’s </w:t>
      </w:r>
      <w:r w:rsidRPr="00A42064">
        <w:rPr>
          <w:i/>
          <w:lang w:val="en-US"/>
        </w:rPr>
        <w:t>School of Athens</w:t>
      </w:r>
      <w:r>
        <w:rPr>
          <w:lang w:val="en-US"/>
        </w:rPr>
        <w:t>, just as the overall composition, the figures centered before an imposing arch, with an extensive backdrop of classical architecture, is generally derived from the same source.</w:t>
      </w:r>
      <w:r w:rsidRPr="00330657">
        <w:rPr>
          <w:lang w:val="en-US"/>
        </w:rPr>
        <w:t>”</w:t>
      </w:r>
    </w:p>
    <w:p w14:paraId="6E4A945A" w14:textId="77777777" w:rsidR="008C3BFA" w:rsidRPr="00330657" w:rsidRDefault="008C3BFA" w:rsidP="00A42064">
      <w:pPr>
        <w:pStyle w:val="Testonotadichiusura"/>
        <w:rPr>
          <w:lang w:val="en-US"/>
        </w:rPr>
      </w:pPr>
    </w:p>
  </w:endnote>
  <w:endnote w:id="131">
    <w:p w14:paraId="52D06518" w14:textId="3E2A3CDA" w:rsidR="008C3BFA" w:rsidRDefault="008C3BFA">
      <w:pPr>
        <w:pStyle w:val="Testonotadichiusura"/>
        <w:rPr>
          <w:lang w:val="en-US"/>
        </w:rPr>
      </w:pPr>
      <w:r>
        <w:rPr>
          <w:rStyle w:val="Rimandonotadichiusura"/>
        </w:rPr>
        <w:endnoteRef/>
      </w:r>
      <w:r w:rsidRPr="00322D18">
        <w:rPr>
          <w:lang w:val="en-US"/>
        </w:rPr>
        <w:t xml:space="preserve"> The</w:t>
      </w:r>
      <w:r>
        <w:rPr>
          <w:lang w:val="en-US"/>
        </w:rPr>
        <w:t xml:space="preserve"> iconography of the feminine effigy, which stands on a pedestal and holds in her hand two tables, is very close to that of Domenico Poggini’s statue of the </w:t>
      </w:r>
      <w:r w:rsidRPr="002023EC">
        <w:rPr>
          <w:i/>
          <w:lang w:val="en-US"/>
        </w:rPr>
        <w:t>Old Law</w:t>
      </w:r>
      <w:r>
        <w:rPr>
          <w:i/>
          <w:lang w:val="en-US"/>
        </w:rPr>
        <w:t xml:space="preserve"> </w:t>
      </w:r>
      <w:r>
        <w:rPr>
          <w:lang w:val="en-US"/>
        </w:rPr>
        <w:t xml:space="preserve">(1579), the personification of the precepts of the Old Testament, which is now preserved in Palazzo Medici Riccardi. </w:t>
      </w:r>
    </w:p>
    <w:p w14:paraId="756D5048" w14:textId="77777777" w:rsidR="008C3BFA" w:rsidRPr="00322D18" w:rsidRDefault="008C3BFA">
      <w:pPr>
        <w:pStyle w:val="Testonotadichiusura"/>
        <w:rPr>
          <w:lang w:val="en-US"/>
        </w:rPr>
      </w:pPr>
    </w:p>
  </w:endnote>
  <w:endnote w:id="132">
    <w:p w14:paraId="1FC31C24" w14:textId="7DADD93B" w:rsidR="008C3BFA" w:rsidRDefault="008C3BFA">
      <w:pPr>
        <w:pStyle w:val="Testonotadichiusura"/>
        <w:rPr>
          <w:lang w:val="en-US"/>
        </w:rPr>
      </w:pPr>
      <w:r>
        <w:rPr>
          <w:rStyle w:val="Rimandonotadichiusura"/>
        </w:rPr>
        <w:endnoteRef/>
      </w:r>
      <w:r w:rsidRPr="00926BDE">
        <w:rPr>
          <w:lang w:val="en-US"/>
        </w:rPr>
        <w:t xml:space="preserve"> </w:t>
      </w:r>
      <w:r>
        <w:rPr>
          <w:lang w:val="en-US"/>
        </w:rPr>
        <w:t xml:space="preserve">For the presence of these figures (sometimes indicated by identifying inscriptions) in the portrait gallery of the </w:t>
      </w:r>
      <w:r w:rsidRPr="00926BDE">
        <w:rPr>
          <w:i/>
          <w:lang w:val="en-US"/>
        </w:rPr>
        <w:t>Disputa</w:t>
      </w:r>
      <w:r>
        <w:rPr>
          <w:lang w:val="en-US"/>
        </w:rPr>
        <w:t xml:space="preserve"> see Pilliod 2001, 170-73. By comparing one of the likenesses of the fresco with an engraved portrait of the poet based on a sixteenth-century lost painting by Bronzino or Allori, Pilliod also convincingly argues that Lasca himself was represented in the group of the Doctors (177).  </w:t>
      </w:r>
    </w:p>
    <w:p w14:paraId="1173AF09" w14:textId="77777777" w:rsidR="008C3BFA" w:rsidRPr="00926BDE" w:rsidRDefault="008C3BFA">
      <w:pPr>
        <w:pStyle w:val="Testonotadichiusura"/>
        <w:rPr>
          <w:lang w:val="en-US"/>
        </w:rPr>
      </w:pPr>
    </w:p>
  </w:endnote>
  <w:endnote w:id="133">
    <w:p w14:paraId="1B1B636D" w14:textId="1E0EB6D3" w:rsidR="008C3BFA" w:rsidRDefault="008C3BFA" w:rsidP="005C0972">
      <w:pPr>
        <w:pStyle w:val="Testonotadichiusura"/>
        <w:rPr>
          <w:lang w:val="en-US"/>
        </w:rPr>
      </w:pPr>
      <w:r>
        <w:rPr>
          <w:rStyle w:val="Rimandonotadichiusura"/>
        </w:rPr>
        <w:endnoteRef/>
      </w:r>
      <w:r w:rsidRPr="005C0972">
        <w:rPr>
          <w:lang w:val="en-US"/>
        </w:rPr>
        <w:t xml:space="preserve"> See Cole 2001, 302-03.</w:t>
      </w:r>
    </w:p>
    <w:p w14:paraId="35888C3A" w14:textId="77777777" w:rsidR="008C3BFA" w:rsidRPr="005C0972" w:rsidRDefault="008C3BFA" w:rsidP="005C0972">
      <w:pPr>
        <w:pStyle w:val="Testonotadichiusura"/>
        <w:rPr>
          <w:lang w:val="en-US"/>
        </w:rPr>
      </w:pPr>
    </w:p>
  </w:endnote>
  <w:endnote w:id="134">
    <w:p w14:paraId="04C217FB" w14:textId="5278632A" w:rsidR="008C3BFA" w:rsidRDefault="008C3BFA">
      <w:pPr>
        <w:pStyle w:val="Testonotadichiusura"/>
        <w:rPr>
          <w:lang w:val="en-US"/>
        </w:rPr>
      </w:pPr>
      <w:r>
        <w:rPr>
          <w:rStyle w:val="Rimandonotadichiusura"/>
        </w:rPr>
        <w:endnoteRef/>
      </w:r>
      <w:r w:rsidRPr="005C0972">
        <w:rPr>
          <w:lang w:val="en-US"/>
        </w:rPr>
        <w:t xml:space="preserve"> Compare Pilliod 2001, </w:t>
      </w:r>
      <w:r>
        <w:rPr>
          <w:lang w:val="en-US"/>
        </w:rPr>
        <w:t>269, n. 143</w:t>
      </w:r>
      <w:r w:rsidRPr="005C0972">
        <w:rPr>
          <w:lang w:val="en-US"/>
        </w:rPr>
        <w:t>, for w</w:t>
      </w:r>
      <w:r>
        <w:rPr>
          <w:lang w:val="en-US"/>
        </w:rPr>
        <w:t>hich “Cole sees the first poem as written in support of Cellini (and sculpture), and as an attack on Allori. However, to arrive at this conclusion he is forced to acknowlege that this would require a reversal of what we know to have been Il Lasca’s position. In fact, Il Lasca wrote against sculpture, and in support of painting, joining Giovanmaria Tarsia, Borghini, and the other members of the Accademia del Disegno.”</w:t>
      </w:r>
    </w:p>
    <w:p w14:paraId="6F8110C8" w14:textId="77777777" w:rsidR="008C3BFA" w:rsidRPr="005C0972" w:rsidRDefault="008C3BFA">
      <w:pPr>
        <w:pStyle w:val="Testonotadichiusura"/>
        <w:rPr>
          <w:lang w:val="en-US"/>
        </w:rPr>
      </w:pPr>
    </w:p>
  </w:endnote>
  <w:endnote w:id="135">
    <w:p w14:paraId="251EA152" w14:textId="456DB048" w:rsidR="008C3BFA" w:rsidRDefault="008C3BFA">
      <w:pPr>
        <w:pStyle w:val="Testonotadichiusura"/>
        <w:rPr>
          <w:lang w:val="en-US"/>
        </w:rPr>
      </w:pPr>
      <w:r>
        <w:rPr>
          <w:rStyle w:val="Rimandonotadichiusura"/>
        </w:rPr>
        <w:endnoteRef/>
      </w:r>
      <w:r w:rsidRPr="00BC6B10">
        <w:t xml:space="preserve"> </w:t>
      </w:r>
      <w:r w:rsidRPr="008903C4">
        <w:t xml:space="preserve">Compare Longhi 1983, 172-76, with reference to the genre of paradoxical </w:t>
      </w:r>
      <w:r w:rsidRPr="008903C4">
        <w:rPr>
          <w:i/>
          <w:iCs/>
        </w:rPr>
        <w:t>encomia</w:t>
      </w:r>
      <w:r w:rsidRPr="008903C4">
        <w:t>: “</w:t>
      </w:r>
      <w:r w:rsidRPr="008903C4">
        <w:rPr>
          <w:caps/>
        </w:rPr>
        <w:t>è</w:t>
      </w:r>
      <w:r w:rsidRPr="008903C4">
        <w:t xml:space="preserve"> fatto ben noto che i poeti burleschi praticano volentieri l’elogio e il biasimo di una stessa cosa, in un gioco di dire e disdire, di proclamazioni e smentite a sorpresa [...]. In questo senso è pertinente un parallelo con l’iniziativa [...] del Lando. A un anno di distanza, egli fa seguire ai </w:t>
      </w:r>
      <w:r w:rsidRPr="008903C4">
        <w:rPr>
          <w:i/>
          <w:iCs/>
        </w:rPr>
        <w:t>Paradossi</w:t>
      </w:r>
      <w:r w:rsidRPr="008903C4">
        <w:t xml:space="preserve"> la loro sistematica denigrazione, con la </w:t>
      </w:r>
      <w:r w:rsidRPr="008903C4">
        <w:rPr>
          <w:i/>
          <w:iCs/>
        </w:rPr>
        <w:t>Confutazione del libro de’ Paradossi</w:t>
      </w:r>
      <w:r w:rsidRPr="008903C4">
        <w:t xml:space="preserve"> [...]. Quel che conta, naturalmente, è l’idea della palinodia; cioè della disponibilità indifferenziata alla celebrazione e al biasimo di una stessa cosa. La radice remota di questo atteggiamento sprofonda fino al terreno della sofistica greca, cioè allo stesso ambito ideologico in cui è nato il genere dell’encomio paradossale.” </w:t>
      </w:r>
      <w:r w:rsidRPr="008903C4">
        <w:rPr>
          <w:lang w:val="en-US"/>
        </w:rPr>
        <w:t xml:space="preserve">Lasca himself is known to have practiced the genre: for instance, he penned both two </w:t>
      </w:r>
      <w:r w:rsidRPr="008903C4">
        <w:rPr>
          <w:i/>
          <w:iCs/>
          <w:lang w:val="en-US"/>
        </w:rPr>
        <w:t>capitoli In lode della Caccia</w:t>
      </w:r>
      <w:r w:rsidRPr="008903C4">
        <w:rPr>
          <w:lang w:val="en-US"/>
        </w:rPr>
        <w:t xml:space="preserve"> and one </w:t>
      </w:r>
      <w:r w:rsidRPr="008903C4">
        <w:rPr>
          <w:i/>
          <w:iCs/>
          <w:lang w:val="en-US"/>
        </w:rPr>
        <w:t>capitolo In disonor della Caccia</w:t>
      </w:r>
      <w:r w:rsidRPr="008903C4">
        <w:rPr>
          <w:lang w:val="en-US"/>
        </w:rPr>
        <w:t xml:space="preserve"> (Grazzini 1882, 544-56.)</w:t>
      </w:r>
    </w:p>
    <w:p w14:paraId="1C109C17" w14:textId="77777777" w:rsidR="008C3BFA" w:rsidRPr="008903C4" w:rsidRDefault="008C3BFA">
      <w:pPr>
        <w:pStyle w:val="Testonotadichiusura"/>
        <w:rPr>
          <w:lang w:val="en-US"/>
        </w:rPr>
      </w:pPr>
    </w:p>
  </w:endnote>
  <w:endnote w:id="136">
    <w:p w14:paraId="0811AF49" w14:textId="77777777" w:rsidR="008C3BFA" w:rsidRDefault="008C3BFA">
      <w:pPr>
        <w:pStyle w:val="Testonotadichiusura"/>
        <w:rPr>
          <w:lang w:val="en-US"/>
        </w:rPr>
      </w:pPr>
      <w:r>
        <w:rPr>
          <w:rStyle w:val="Rimandonotadichiusura"/>
        </w:rPr>
        <w:endnoteRef/>
      </w:r>
      <w:r w:rsidRPr="00BC6B10">
        <w:rPr>
          <w:lang w:val="en-US"/>
        </w:rPr>
        <w:t xml:space="preserve"> The GDLI, s.v. martello, testifies to the early modern currency of the metaphorical expression “reggere al martello” to indicate the persuasiveness of an argument. </w:t>
      </w:r>
      <w:r>
        <w:rPr>
          <w:lang w:val="en-US"/>
        </w:rPr>
        <w:t xml:space="preserve">In the literal sense, the phrase technically designated the capacity of certain materials to be worked, without breaking, with hammer blows.      </w:t>
      </w:r>
    </w:p>
    <w:p w14:paraId="231F95EA" w14:textId="4440E157" w:rsidR="008C3BFA" w:rsidRPr="00A77FA1" w:rsidRDefault="008C3BFA">
      <w:pPr>
        <w:pStyle w:val="Testonotadichiusura"/>
        <w:rPr>
          <w:lang w:val="en-US"/>
        </w:rPr>
      </w:pPr>
      <w:r>
        <w:rPr>
          <w:lang w:val="en-US"/>
        </w:rPr>
        <w:t xml:space="preserve">  </w:t>
      </w:r>
      <w:r w:rsidRPr="00A77FA1">
        <w:rPr>
          <w:lang w:val="en-US"/>
        </w:rPr>
        <w:t xml:space="preserve"> </w:t>
      </w:r>
    </w:p>
  </w:endnote>
  <w:endnote w:id="137">
    <w:p w14:paraId="0DC704A8" w14:textId="297E2D7B" w:rsidR="008C3BFA" w:rsidRDefault="008C3BFA" w:rsidP="00804F8A">
      <w:pPr>
        <w:pStyle w:val="Testonotadichiusura"/>
        <w:rPr>
          <w:lang w:val="en-US"/>
        </w:rPr>
      </w:pPr>
      <w:r>
        <w:rPr>
          <w:rStyle w:val="Rimandonotadichiusura"/>
        </w:rPr>
        <w:endnoteRef/>
      </w:r>
      <w:r w:rsidRPr="004C55E7">
        <w:rPr>
          <w:lang w:val="en-US"/>
        </w:rPr>
        <w:t xml:space="preserve"> See esp. Cole 2001, 308: “</w:t>
      </w:r>
      <w:r>
        <w:rPr>
          <w:lang w:val="en-US"/>
        </w:rPr>
        <w:t xml:space="preserve">The most plausible conjecture is that a [...] new speaker has entered the exchange [between Lasca and Cellini]. There is reason to speculate that this speaker is the person who, in Grazzini’s attack, had the most to lose – Alessandro Allori. What speaks most for the painter’s authorship is the tactic of the response. Had this poem been conceived within the debate over the Michelangelo catafalque, its reply would inevitably have involved a counter-attack on sculpture. The absence of such a move is striking [...]. </w:t>
      </w:r>
      <w:r w:rsidRPr="004C55E7">
        <w:rPr>
          <w:lang w:val="en-US"/>
        </w:rPr>
        <w:t>Most sugg</w:t>
      </w:r>
      <w:r>
        <w:rPr>
          <w:lang w:val="en-US"/>
        </w:rPr>
        <w:t>e</w:t>
      </w:r>
      <w:r w:rsidRPr="004C55E7">
        <w:rPr>
          <w:lang w:val="en-US"/>
        </w:rPr>
        <w:t>stive [.</w:t>
      </w:r>
      <w:r>
        <w:rPr>
          <w:lang w:val="en-US"/>
        </w:rPr>
        <w:t>..] is the broader appeal to professional camaraderie. The author implies that he, like Cellini, is a practicing artist, and that only through this practice can there be knowledge. The general topos is an old one [...]. But it is also the very argument that Cellini used at length when constructing his own replies to Grazzini.”</w:t>
      </w:r>
      <w:r w:rsidRPr="004C55E7">
        <w:rPr>
          <w:lang w:val="en-US"/>
        </w:rPr>
        <w:t xml:space="preserve"> </w:t>
      </w:r>
    </w:p>
    <w:p w14:paraId="68A396BB" w14:textId="77777777" w:rsidR="008C3BFA" w:rsidRPr="004C55E7" w:rsidRDefault="008C3BFA" w:rsidP="00804F8A">
      <w:pPr>
        <w:pStyle w:val="Testonotadichiusura"/>
        <w:rPr>
          <w:lang w:val="en-US"/>
        </w:rPr>
      </w:pPr>
    </w:p>
  </w:endnote>
  <w:endnote w:id="138">
    <w:p w14:paraId="270A61EC" w14:textId="01E3F36D" w:rsidR="008C3BFA" w:rsidRPr="0065308C" w:rsidRDefault="008C3BFA">
      <w:pPr>
        <w:pStyle w:val="Testonotadichiusura"/>
      </w:pPr>
      <w:r>
        <w:rPr>
          <w:rStyle w:val="Rimandonotadichiusura"/>
        </w:rPr>
        <w:endnoteRef/>
      </w:r>
      <w:r w:rsidRPr="00FC537F">
        <w:rPr>
          <w:lang w:val="en-US"/>
        </w:rPr>
        <w:t xml:space="preserve"> Raffaello Borghini testifies to Allori’s activity as a poet. </w:t>
      </w:r>
      <w:r>
        <w:t xml:space="preserve">Speaking of Bronzino’s death in 1572, he writes in the fourth book of </w:t>
      </w:r>
      <w:r w:rsidRPr="0065308C">
        <w:rPr>
          <w:i/>
        </w:rPr>
        <w:t>Il Riposo</w:t>
      </w:r>
      <w:r>
        <w:t xml:space="preserve"> </w:t>
      </w:r>
      <w:r w:rsidRPr="0065308C">
        <w:t xml:space="preserve">(Borghini 1584, 532): “nell’Accademia del Disegno fu da Alessandro Allori suo </w:t>
      </w:r>
      <w:r>
        <w:t>discepolo</w:t>
      </w:r>
      <w:r w:rsidRPr="0065308C">
        <w:t xml:space="preserve"> (non meno nell’eccellenza della pittura imitatore del</w:t>
      </w:r>
      <w:r>
        <w:t xml:space="preserve"> maestro, che nella poesia, e nell’altre virtù) fu sopra la sua morte recitata una bellissima Oratione composta da lui, e poscia fattoli questo Epitaffio. ‘Non muor chi vive come il Bronzino visse, / L’Alm’è in Ciel, qui son l’ossa, è ’l nome in terra / Illustre, ov’ei cantò, dipinse, e scrisse.’”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d280337-Identity-H">
    <w:altName w:val="Malgun Gothic"/>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454141"/>
      <w:docPartObj>
        <w:docPartGallery w:val="Page Numbers (Bottom of Page)"/>
        <w:docPartUnique/>
      </w:docPartObj>
    </w:sdtPr>
    <w:sdtContent>
      <w:p w14:paraId="0A7B8C68" w14:textId="77777777" w:rsidR="008C3BFA" w:rsidRDefault="008C3BFA">
        <w:pPr>
          <w:pStyle w:val="Pidipagina"/>
          <w:jc w:val="center"/>
        </w:pPr>
      </w:p>
      <w:p w14:paraId="40C6154C" w14:textId="77777777" w:rsidR="008C3BFA" w:rsidRDefault="008C3BFA">
        <w:pPr>
          <w:pStyle w:val="Pidipagina"/>
          <w:jc w:val="center"/>
        </w:pPr>
        <w:r>
          <w:fldChar w:fldCharType="begin"/>
        </w:r>
        <w:r>
          <w:instrText>PAGE   \* MERGEFORMAT</w:instrText>
        </w:r>
        <w:r>
          <w:fldChar w:fldCharType="separate"/>
        </w:r>
        <w:r>
          <w:t>2</w:t>
        </w:r>
        <w:r>
          <w:fldChar w:fldCharType="end"/>
        </w:r>
      </w:p>
    </w:sdtContent>
  </w:sdt>
  <w:p w14:paraId="0A2BE233" w14:textId="77777777" w:rsidR="008C3BFA" w:rsidRDefault="008C3B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54707" w14:textId="77777777" w:rsidR="003F5A9F" w:rsidRDefault="003F5A9F" w:rsidP="0041340E">
      <w:r>
        <w:separator/>
      </w:r>
    </w:p>
  </w:footnote>
  <w:footnote w:type="continuationSeparator" w:id="0">
    <w:p w14:paraId="0372404F" w14:textId="77777777" w:rsidR="003F5A9F" w:rsidRDefault="003F5A9F" w:rsidP="00413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87569"/>
    <w:multiLevelType w:val="hybridMultilevel"/>
    <w:tmpl w:val="EB581224"/>
    <w:lvl w:ilvl="0" w:tplc="438A86E6">
      <w:start w:val="1"/>
      <w:numFmt w:val="bullet"/>
      <w:lvlText w:val=""/>
      <w:lvlJc w:val="left"/>
      <w:pPr>
        <w:ind w:left="720" w:hanging="360"/>
      </w:pPr>
      <w:rPr>
        <w:rFonts w:ascii="Wingdings" w:hAnsi="Wingdings"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0E"/>
    <w:rsid w:val="0000081A"/>
    <w:rsid w:val="00000938"/>
    <w:rsid w:val="000009C7"/>
    <w:rsid w:val="00004AEE"/>
    <w:rsid w:val="00005EB3"/>
    <w:rsid w:val="000068D8"/>
    <w:rsid w:val="00007057"/>
    <w:rsid w:val="000072F0"/>
    <w:rsid w:val="000109BF"/>
    <w:rsid w:val="0001111E"/>
    <w:rsid w:val="00012B7E"/>
    <w:rsid w:val="000138D8"/>
    <w:rsid w:val="00015B65"/>
    <w:rsid w:val="00015E0C"/>
    <w:rsid w:val="0001639E"/>
    <w:rsid w:val="0001750A"/>
    <w:rsid w:val="00017544"/>
    <w:rsid w:val="00020A88"/>
    <w:rsid w:val="00020FEA"/>
    <w:rsid w:val="0002357F"/>
    <w:rsid w:val="00023709"/>
    <w:rsid w:val="00025204"/>
    <w:rsid w:val="00027FD0"/>
    <w:rsid w:val="00030150"/>
    <w:rsid w:val="0003096D"/>
    <w:rsid w:val="0003129E"/>
    <w:rsid w:val="000313CD"/>
    <w:rsid w:val="00033049"/>
    <w:rsid w:val="000330C5"/>
    <w:rsid w:val="00033E8B"/>
    <w:rsid w:val="00034347"/>
    <w:rsid w:val="00037ED9"/>
    <w:rsid w:val="00040817"/>
    <w:rsid w:val="000409CB"/>
    <w:rsid w:val="00041728"/>
    <w:rsid w:val="00042F91"/>
    <w:rsid w:val="00043899"/>
    <w:rsid w:val="00044DFB"/>
    <w:rsid w:val="00045663"/>
    <w:rsid w:val="0004612B"/>
    <w:rsid w:val="00046776"/>
    <w:rsid w:val="00046BF4"/>
    <w:rsid w:val="00046C64"/>
    <w:rsid w:val="00047312"/>
    <w:rsid w:val="00047501"/>
    <w:rsid w:val="00047744"/>
    <w:rsid w:val="000514FE"/>
    <w:rsid w:val="00052545"/>
    <w:rsid w:val="00053F55"/>
    <w:rsid w:val="0005506B"/>
    <w:rsid w:val="00055368"/>
    <w:rsid w:val="000553CE"/>
    <w:rsid w:val="0005596E"/>
    <w:rsid w:val="00057801"/>
    <w:rsid w:val="00060107"/>
    <w:rsid w:val="00061387"/>
    <w:rsid w:val="00061679"/>
    <w:rsid w:val="000631BF"/>
    <w:rsid w:val="000646D1"/>
    <w:rsid w:val="0006500D"/>
    <w:rsid w:val="00065099"/>
    <w:rsid w:val="000660DD"/>
    <w:rsid w:val="0006767F"/>
    <w:rsid w:val="00067808"/>
    <w:rsid w:val="00067CF6"/>
    <w:rsid w:val="000716E2"/>
    <w:rsid w:val="0007193C"/>
    <w:rsid w:val="0007200A"/>
    <w:rsid w:val="000720F1"/>
    <w:rsid w:val="000721DF"/>
    <w:rsid w:val="00072469"/>
    <w:rsid w:val="00074078"/>
    <w:rsid w:val="00074C87"/>
    <w:rsid w:val="00074D16"/>
    <w:rsid w:val="000773BF"/>
    <w:rsid w:val="0008020F"/>
    <w:rsid w:val="00080527"/>
    <w:rsid w:val="00080E3A"/>
    <w:rsid w:val="00081E39"/>
    <w:rsid w:val="00083039"/>
    <w:rsid w:val="00083E84"/>
    <w:rsid w:val="000848C4"/>
    <w:rsid w:val="00084F77"/>
    <w:rsid w:val="00086591"/>
    <w:rsid w:val="00086917"/>
    <w:rsid w:val="00086BF2"/>
    <w:rsid w:val="00087EBC"/>
    <w:rsid w:val="000914EC"/>
    <w:rsid w:val="00093EB9"/>
    <w:rsid w:val="00093EBE"/>
    <w:rsid w:val="00094A0B"/>
    <w:rsid w:val="00095241"/>
    <w:rsid w:val="00095265"/>
    <w:rsid w:val="00097634"/>
    <w:rsid w:val="000A0E31"/>
    <w:rsid w:val="000A2FF3"/>
    <w:rsid w:val="000A35F9"/>
    <w:rsid w:val="000A3759"/>
    <w:rsid w:val="000A5499"/>
    <w:rsid w:val="000A5A8A"/>
    <w:rsid w:val="000A768D"/>
    <w:rsid w:val="000B0FED"/>
    <w:rsid w:val="000B1338"/>
    <w:rsid w:val="000B14C1"/>
    <w:rsid w:val="000B1712"/>
    <w:rsid w:val="000B1736"/>
    <w:rsid w:val="000B222C"/>
    <w:rsid w:val="000B22B8"/>
    <w:rsid w:val="000B3F45"/>
    <w:rsid w:val="000B5314"/>
    <w:rsid w:val="000B5787"/>
    <w:rsid w:val="000B70E5"/>
    <w:rsid w:val="000C099E"/>
    <w:rsid w:val="000C09F9"/>
    <w:rsid w:val="000C361D"/>
    <w:rsid w:val="000C5CB1"/>
    <w:rsid w:val="000C5E69"/>
    <w:rsid w:val="000C64BC"/>
    <w:rsid w:val="000C7617"/>
    <w:rsid w:val="000C7DB2"/>
    <w:rsid w:val="000D0546"/>
    <w:rsid w:val="000D138C"/>
    <w:rsid w:val="000D3F5D"/>
    <w:rsid w:val="000D40FF"/>
    <w:rsid w:val="000D4715"/>
    <w:rsid w:val="000D4B2A"/>
    <w:rsid w:val="000D76F7"/>
    <w:rsid w:val="000D77F0"/>
    <w:rsid w:val="000E1D25"/>
    <w:rsid w:val="000E207F"/>
    <w:rsid w:val="000E2454"/>
    <w:rsid w:val="000E2BCC"/>
    <w:rsid w:val="000E3595"/>
    <w:rsid w:val="000E40BC"/>
    <w:rsid w:val="000E51AA"/>
    <w:rsid w:val="000E61BA"/>
    <w:rsid w:val="000E6933"/>
    <w:rsid w:val="000E71A6"/>
    <w:rsid w:val="000E71F1"/>
    <w:rsid w:val="000F0050"/>
    <w:rsid w:val="000F16A1"/>
    <w:rsid w:val="000F4477"/>
    <w:rsid w:val="000F49E4"/>
    <w:rsid w:val="000F4A94"/>
    <w:rsid w:val="000F4AE8"/>
    <w:rsid w:val="000F4E7C"/>
    <w:rsid w:val="000F66CF"/>
    <w:rsid w:val="000F67EF"/>
    <w:rsid w:val="000F7F99"/>
    <w:rsid w:val="00100FCC"/>
    <w:rsid w:val="00101859"/>
    <w:rsid w:val="00101DF3"/>
    <w:rsid w:val="00102363"/>
    <w:rsid w:val="0010409D"/>
    <w:rsid w:val="00104D3E"/>
    <w:rsid w:val="00107812"/>
    <w:rsid w:val="00110047"/>
    <w:rsid w:val="00111186"/>
    <w:rsid w:val="0011304B"/>
    <w:rsid w:val="00114291"/>
    <w:rsid w:val="00114688"/>
    <w:rsid w:val="00114D18"/>
    <w:rsid w:val="00114F28"/>
    <w:rsid w:val="00117657"/>
    <w:rsid w:val="00117F66"/>
    <w:rsid w:val="001205CD"/>
    <w:rsid w:val="0012070B"/>
    <w:rsid w:val="00121948"/>
    <w:rsid w:val="001229CB"/>
    <w:rsid w:val="001230D9"/>
    <w:rsid w:val="00123C8C"/>
    <w:rsid w:val="00124263"/>
    <w:rsid w:val="0012475E"/>
    <w:rsid w:val="00126463"/>
    <w:rsid w:val="00126AA0"/>
    <w:rsid w:val="00126ED2"/>
    <w:rsid w:val="00127288"/>
    <w:rsid w:val="00127BDF"/>
    <w:rsid w:val="00130924"/>
    <w:rsid w:val="0013140A"/>
    <w:rsid w:val="001320A2"/>
    <w:rsid w:val="0013309D"/>
    <w:rsid w:val="00133786"/>
    <w:rsid w:val="001359BF"/>
    <w:rsid w:val="00137693"/>
    <w:rsid w:val="001377C0"/>
    <w:rsid w:val="001407B7"/>
    <w:rsid w:val="0014159A"/>
    <w:rsid w:val="001433ED"/>
    <w:rsid w:val="00143BBE"/>
    <w:rsid w:val="00143F1A"/>
    <w:rsid w:val="00146091"/>
    <w:rsid w:val="001463AD"/>
    <w:rsid w:val="001466DC"/>
    <w:rsid w:val="00147F49"/>
    <w:rsid w:val="00152610"/>
    <w:rsid w:val="00152EC1"/>
    <w:rsid w:val="00153084"/>
    <w:rsid w:val="0015430D"/>
    <w:rsid w:val="00155236"/>
    <w:rsid w:val="001560C3"/>
    <w:rsid w:val="00156802"/>
    <w:rsid w:val="00156CA4"/>
    <w:rsid w:val="0016049D"/>
    <w:rsid w:val="00160708"/>
    <w:rsid w:val="00161A1A"/>
    <w:rsid w:val="001620AA"/>
    <w:rsid w:val="00162620"/>
    <w:rsid w:val="001627F9"/>
    <w:rsid w:val="00162873"/>
    <w:rsid w:val="00162C39"/>
    <w:rsid w:val="00163862"/>
    <w:rsid w:val="00164BA0"/>
    <w:rsid w:val="00165315"/>
    <w:rsid w:val="0016786D"/>
    <w:rsid w:val="00167C91"/>
    <w:rsid w:val="00172BF4"/>
    <w:rsid w:val="00173368"/>
    <w:rsid w:val="00174C6F"/>
    <w:rsid w:val="00175A59"/>
    <w:rsid w:val="00175C5B"/>
    <w:rsid w:val="00176944"/>
    <w:rsid w:val="00176AC9"/>
    <w:rsid w:val="0017749B"/>
    <w:rsid w:val="001777D8"/>
    <w:rsid w:val="001779F2"/>
    <w:rsid w:val="001819E8"/>
    <w:rsid w:val="00181DAB"/>
    <w:rsid w:val="001827C7"/>
    <w:rsid w:val="00183406"/>
    <w:rsid w:val="0018459F"/>
    <w:rsid w:val="00185EB6"/>
    <w:rsid w:val="001868EB"/>
    <w:rsid w:val="00187C0D"/>
    <w:rsid w:val="00190DF8"/>
    <w:rsid w:val="00191060"/>
    <w:rsid w:val="00191B9A"/>
    <w:rsid w:val="00192896"/>
    <w:rsid w:val="001940D4"/>
    <w:rsid w:val="0019723F"/>
    <w:rsid w:val="00197D61"/>
    <w:rsid w:val="001A0422"/>
    <w:rsid w:val="001A0D3B"/>
    <w:rsid w:val="001A31FC"/>
    <w:rsid w:val="001A499B"/>
    <w:rsid w:val="001A579D"/>
    <w:rsid w:val="001A589C"/>
    <w:rsid w:val="001A5B02"/>
    <w:rsid w:val="001A5E0B"/>
    <w:rsid w:val="001A6722"/>
    <w:rsid w:val="001A756E"/>
    <w:rsid w:val="001A780F"/>
    <w:rsid w:val="001B06F4"/>
    <w:rsid w:val="001B0B35"/>
    <w:rsid w:val="001B135E"/>
    <w:rsid w:val="001B2E85"/>
    <w:rsid w:val="001B3BAE"/>
    <w:rsid w:val="001B6709"/>
    <w:rsid w:val="001C11D1"/>
    <w:rsid w:val="001C1305"/>
    <w:rsid w:val="001C2206"/>
    <w:rsid w:val="001C255E"/>
    <w:rsid w:val="001C466C"/>
    <w:rsid w:val="001C6CA1"/>
    <w:rsid w:val="001C7FF2"/>
    <w:rsid w:val="001D0125"/>
    <w:rsid w:val="001D1224"/>
    <w:rsid w:val="001D1473"/>
    <w:rsid w:val="001D38BE"/>
    <w:rsid w:val="001D489B"/>
    <w:rsid w:val="001D5FEC"/>
    <w:rsid w:val="001D7448"/>
    <w:rsid w:val="001D75D7"/>
    <w:rsid w:val="001D7970"/>
    <w:rsid w:val="001D7B8E"/>
    <w:rsid w:val="001D7CBE"/>
    <w:rsid w:val="001D7D45"/>
    <w:rsid w:val="001D7E5E"/>
    <w:rsid w:val="001D7E77"/>
    <w:rsid w:val="001D7E81"/>
    <w:rsid w:val="001E0C70"/>
    <w:rsid w:val="001E1273"/>
    <w:rsid w:val="001E13C4"/>
    <w:rsid w:val="001E29C5"/>
    <w:rsid w:val="001E2A82"/>
    <w:rsid w:val="001E2E52"/>
    <w:rsid w:val="001E3E36"/>
    <w:rsid w:val="001E462B"/>
    <w:rsid w:val="001E4F81"/>
    <w:rsid w:val="001E6BDD"/>
    <w:rsid w:val="001E749C"/>
    <w:rsid w:val="001F05B5"/>
    <w:rsid w:val="001F0F8D"/>
    <w:rsid w:val="001F3408"/>
    <w:rsid w:val="001F3BD3"/>
    <w:rsid w:val="001F4862"/>
    <w:rsid w:val="001F4AEF"/>
    <w:rsid w:val="001F532F"/>
    <w:rsid w:val="001F53A4"/>
    <w:rsid w:val="001F54B9"/>
    <w:rsid w:val="00200AF5"/>
    <w:rsid w:val="00201099"/>
    <w:rsid w:val="00202048"/>
    <w:rsid w:val="002023EC"/>
    <w:rsid w:val="0020244C"/>
    <w:rsid w:val="00203303"/>
    <w:rsid w:val="00204158"/>
    <w:rsid w:val="00204C41"/>
    <w:rsid w:val="00205792"/>
    <w:rsid w:val="00205AA2"/>
    <w:rsid w:val="00206A2D"/>
    <w:rsid w:val="00206E5B"/>
    <w:rsid w:val="0020731F"/>
    <w:rsid w:val="0021054D"/>
    <w:rsid w:val="00210BA7"/>
    <w:rsid w:val="00215E5C"/>
    <w:rsid w:val="00216467"/>
    <w:rsid w:val="002221A9"/>
    <w:rsid w:val="00222692"/>
    <w:rsid w:val="00224320"/>
    <w:rsid w:val="002248DF"/>
    <w:rsid w:val="0022523D"/>
    <w:rsid w:val="00227ED7"/>
    <w:rsid w:val="00232B76"/>
    <w:rsid w:val="00233423"/>
    <w:rsid w:val="00233DB7"/>
    <w:rsid w:val="002368B5"/>
    <w:rsid w:val="00236BE8"/>
    <w:rsid w:val="00240004"/>
    <w:rsid w:val="00242379"/>
    <w:rsid w:val="002425F2"/>
    <w:rsid w:val="0024288E"/>
    <w:rsid w:val="0024401B"/>
    <w:rsid w:val="002453E6"/>
    <w:rsid w:val="00245CEE"/>
    <w:rsid w:val="00245DE4"/>
    <w:rsid w:val="0024611D"/>
    <w:rsid w:val="00246249"/>
    <w:rsid w:val="00246555"/>
    <w:rsid w:val="002478A8"/>
    <w:rsid w:val="00251505"/>
    <w:rsid w:val="002515A2"/>
    <w:rsid w:val="0025278A"/>
    <w:rsid w:val="00253026"/>
    <w:rsid w:val="00253A19"/>
    <w:rsid w:val="002545A0"/>
    <w:rsid w:val="00254923"/>
    <w:rsid w:val="002555B5"/>
    <w:rsid w:val="002559DF"/>
    <w:rsid w:val="002565E1"/>
    <w:rsid w:val="002602E1"/>
    <w:rsid w:val="00261D91"/>
    <w:rsid w:val="00262C68"/>
    <w:rsid w:val="0026445D"/>
    <w:rsid w:val="00264DAF"/>
    <w:rsid w:val="00265A09"/>
    <w:rsid w:val="00265E2D"/>
    <w:rsid w:val="00266403"/>
    <w:rsid w:val="002665AA"/>
    <w:rsid w:val="002671C4"/>
    <w:rsid w:val="00267335"/>
    <w:rsid w:val="00273578"/>
    <w:rsid w:val="00274984"/>
    <w:rsid w:val="00275268"/>
    <w:rsid w:val="00276190"/>
    <w:rsid w:val="00276F77"/>
    <w:rsid w:val="002825C8"/>
    <w:rsid w:val="0028377A"/>
    <w:rsid w:val="002839B3"/>
    <w:rsid w:val="0029050F"/>
    <w:rsid w:val="0029106B"/>
    <w:rsid w:val="002911D0"/>
    <w:rsid w:val="00291A0D"/>
    <w:rsid w:val="00291E42"/>
    <w:rsid w:val="00293DF9"/>
    <w:rsid w:val="0029432A"/>
    <w:rsid w:val="00294BFA"/>
    <w:rsid w:val="00295063"/>
    <w:rsid w:val="002954FE"/>
    <w:rsid w:val="00295998"/>
    <w:rsid w:val="002959C1"/>
    <w:rsid w:val="0029759B"/>
    <w:rsid w:val="002A1C1B"/>
    <w:rsid w:val="002A2256"/>
    <w:rsid w:val="002A2CE0"/>
    <w:rsid w:val="002A5B46"/>
    <w:rsid w:val="002A635D"/>
    <w:rsid w:val="002A6DEF"/>
    <w:rsid w:val="002B0AB8"/>
    <w:rsid w:val="002B0EA9"/>
    <w:rsid w:val="002B11FE"/>
    <w:rsid w:val="002B346B"/>
    <w:rsid w:val="002B57F2"/>
    <w:rsid w:val="002B60D9"/>
    <w:rsid w:val="002B7832"/>
    <w:rsid w:val="002C1FAF"/>
    <w:rsid w:val="002C299A"/>
    <w:rsid w:val="002C69E1"/>
    <w:rsid w:val="002C730D"/>
    <w:rsid w:val="002C75A6"/>
    <w:rsid w:val="002C7A73"/>
    <w:rsid w:val="002D1036"/>
    <w:rsid w:val="002D1D92"/>
    <w:rsid w:val="002D260B"/>
    <w:rsid w:val="002D2A2B"/>
    <w:rsid w:val="002D62BB"/>
    <w:rsid w:val="002D6A50"/>
    <w:rsid w:val="002D74A9"/>
    <w:rsid w:val="002E1BD8"/>
    <w:rsid w:val="002E1D1F"/>
    <w:rsid w:val="002E309F"/>
    <w:rsid w:val="002E48CC"/>
    <w:rsid w:val="002E53B3"/>
    <w:rsid w:val="002E624A"/>
    <w:rsid w:val="002E7B6B"/>
    <w:rsid w:val="002F1CFD"/>
    <w:rsid w:val="002F2DE9"/>
    <w:rsid w:val="002F3AB1"/>
    <w:rsid w:val="002F50FF"/>
    <w:rsid w:val="002F65FF"/>
    <w:rsid w:val="002F7063"/>
    <w:rsid w:val="00300DBA"/>
    <w:rsid w:val="0030151F"/>
    <w:rsid w:val="003018A4"/>
    <w:rsid w:val="003034C8"/>
    <w:rsid w:val="003043F1"/>
    <w:rsid w:val="0030456A"/>
    <w:rsid w:val="003048F5"/>
    <w:rsid w:val="0030703A"/>
    <w:rsid w:val="0030758B"/>
    <w:rsid w:val="00310044"/>
    <w:rsid w:val="0031090D"/>
    <w:rsid w:val="00310E2D"/>
    <w:rsid w:val="00310F52"/>
    <w:rsid w:val="0031215A"/>
    <w:rsid w:val="003124C0"/>
    <w:rsid w:val="003160FD"/>
    <w:rsid w:val="0031624D"/>
    <w:rsid w:val="0031752B"/>
    <w:rsid w:val="0032142C"/>
    <w:rsid w:val="00322D18"/>
    <w:rsid w:val="0032501D"/>
    <w:rsid w:val="0032723B"/>
    <w:rsid w:val="003276C8"/>
    <w:rsid w:val="003277D6"/>
    <w:rsid w:val="00327CC9"/>
    <w:rsid w:val="00330657"/>
    <w:rsid w:val="003328A0"/>
    <w:rsid w:val="0033405C"/>
    <w:rsid w:val="003345E0"/>
    <w:rsid w:val="0033477F"/>
    <w:rsid w:val="003365C5"/>
    <w:rsid w:val="00336740"/>
    <w:rsid w:val="00336D22"/>
    <w:rsid w:val="00336EE5"/>
    <w:rsid w:val="003371DF"/>
    <w:rsid w:val="003375CB"/>
    <w:rsid w:val="00340997"/>
    <w:rsid w:val="00340C4E"/>
    <w:rsid w:val="0034103C"/>
    <w:rsid w:val="00341729"/>
    <w:rsid w:val="00342D71"/>
    <w:rsid w:val="00343531"/>
    <w:rsid w:val="0034396C"/>
    <w:rsid w:val="00343A12"/>
    <w:rsid w:val="003449AC"/>
    <w:rsid w:val="003450E8"/>
    <w:rsid w:val="00345473"/>
    <w:rsid w:val="00347246"/>
    <w:rsid w:val="00347374"/>
    <w:rsid w:val="00350F66"/>
    <w:rsid w:val="00351E3E"/>
    <w:rsid w:val="00352E32"/>
    <w:rsid w:val="003538D5"/>
    <w:rsid w:val="00353B84"/>
    <w:rsid w:val="00357459"/>
    <w:rsid w:val="00360BCB"/>
    <w:rsid w:val="003612A6"/>
    <w:rsid w:val="003625B3"/>
    <w:rsid w:val="00362FED"/>
    <w:rsid w:val="00364BE6"/>
    <w:rsid w:val="0036528E"/>
    <w:rsid w:val="0036640E"/>
    <w:rsid w:val="0036689C"/>
    <w:rsid w:val="003679D3"/>
    <w:rsid w:val="003701E8"/>
    <w:rsid w:val="00371FC7"/>
    <w:rsid w:val="00374C21"/>
    <w:rsid w:val="00374F48"/>
    <w:rsid w:val="00375193"/>
    <w:rsid w:val="00375F99"/>
    <w:rsid w:val="00376F9C"/>
    <w:rsid w:val="003812C1"/>
    <w:rsid w:val="00381EC0"/>
    <w:rsid w:val="003823FF"/>
    <w:rsid w:val="00382774"/>
    <w:rsid w:val="003829BA"/>
    <w:rsid w:val="00382FC6"/>
    <w:rsid w:val="003838F1"/>
    <w:rsid w:val="00383FB6"/>
    <w:rsid w:val="00384EDE"/>
    <w:rsid w:val="003853DB"/>
    <w:rsid w:val="00387949"/>
    <w:rsid w:val="00387951"/>
    <w:rsid w:val="00387A5F"/>
    <w:rsid w:val="00390748"/>
    <w:rsid w:val="003908C7"/>
    <w:rsid w:val="003935C9"/>
    <w:rsid w:val="00393FBB"/>
    <w:rsid w:val="00395C67"/>
    <w:rsid w:val="00396080"/>
    <w:rsid w:val="00397432"/>
    <w:rsid w:val="00397A37"/>
    <w:rsid w:val="00397E96"/>
    <w:rsid w:val="003A0038"/>
    <w:rsid w:val="003A02F2"/>
    <w:rsid w:val="003A067B"/>
    <w:rsid w:val="003A1040"/>
    <w:rsid w:val="003A1390"/>
    <w:rsid w:val="003A33C7"/>
    <w:rsid w:val="003A4917"/>
    <w:rsid w:val="003A7518"/>
    <w:rsid w:val="003A77C4"/>
    <w:rsid w:val="003B00E3"/>
    <w:rsid w:val="003B1B16"/>
    <w:rsid w:val="003B2408"/>
    <w:rsid w:val="003B2683"/>
    <w:rsid w:val="003B3D09"/>
    <w:rsid w:val="003B3F18"/>
    <w:rsid w:val="003B4018"/>
    <w:rsid w:val="003B4132"/>
    <w:rsid w:val="003B558D"/>
    <w:rsid w:val="003B589E"/>
    <w:rsid w:val="003B77F9"/>
    <w:rsid w:val="003C0294"/>
    <w:rsid w:val="003C40F6"/>
    <w:rsid w:val="003C4246"/>
    <w:rsid w:val="003C4F44"/>
    <w:rsid w:val="003C6BF4"/>
    <w:rsid w:val="003D10A8"/>
    <w:rsid w:val="003D1CE0"/>
    <w:rsid w:val="003D2FF6"/>
    <w:rsid w:val="003D3EBF"/>
    <w:rsid w:val="003D4C1B"/>
    <w:rsid w:val="003D5B46"/>
    <w:rsid w:val="003D7AF1"/>
    <w:rsid w:val="003E0B58"/>
    <w:rsid w:val="003E3437"/>
    <w:rsid w:val="003E4D40"/>
    <w:rsid w:val="003E58AA"/>
    <w:rsid w:val="003E59A6"/>
    <w:rsid w:val="003F12E9"/>
    <w:rsid w:val="003F1F9A"/>
    <w:rsid w:val="003F246D"/>
    <w:rsid w:val="003F302D"/>
    <w:rsid w:val="003F3634"/>
    <w:rsid w:val="003F4300"/>
    <w:rsid w:val="003F47A7"/>
    <w:rsid w:val="003F5A9F"/>
    <w:rsid w:val="003F5E42"/>
    <w:rsid w:val="003F6A77"/>
    <w:rsid w:val="00400293"/>
    <w:rsid w:val="00400491"/>
    <w:rsid w:val="004027BB"/>
    <w:rsid w:val="004045AE"/>
    <w:rsid w:val="004054F6"/>
    <w:rsid w:val="0041008A"/>
    <w:rsid w:val="004110D8"/>
    <w:rsid w:val="00412E20"/>
    <w:rsid w:val="0041340E"/>
    <w:rsid w:val="004137CD"/>
    <w:rsid w:val="004137FB"/>
    <w:rsid w:val="00414094"/>
    <w:rsid w:val="004145C1"/>
    <w:rsid w:val="00416E4C"/>
    <w:rsid w:val="0042025F"/>
    <w:rsid w:val="00421BC9"/>
    <w:rsid w:val="00422397"/>
    <w:rsid w:val="004232C5"/>
    <w:rsid w:val="0042620E"/>
    <w:rsid w:val="0042624B"/>
    <w:rsid w:val="00427D39"/>
    <w:rsid w:val="004307D5"/>
    <w:rsid w:val="00431409"/>
    <w:rsid w:val="0043387D"/>
    <w:rsid w:val="00433AB8"/>
    <w:rsid w:val="00434088"/>
    <w:rsid w:val="00435566"/>
    <w:rsid w:val="00435712"/>
    <w:rsid w:val="00436CC6"/>
    <w:rsid w:val="00437052"/>
    <w:rsid w:val="00437C38"/>
    <w:rsid w:val="0044033A"/>
    <w:rsid w:val="00440640"/>
    <w:rsid w:val="00440FE1"/>
    <w:rsid w:val="004418AC"/>
    <w:rsid w:val="004423D5"/>
    <w:rsid w:val="00445418"/>
    <w:rsid w:val="00445C4F"/>
    <w:rsid w:val="00446607"/>
    <w:rsid w:val="00446B38"/>
    <w:rsid w:val="00447201"/>
    <w:rsid w:val="0044749F"/>
    <w:rsid w:val="00447FEF"/>
    <w:rsid w:val="004502EA"/>
    <w:rsid w:val="00451476"/>
    <w:rsid w:val="00454272"/>
    <w:rsid w:val="00454984"/>
    <w:rsid w:val="0045577B"/>
    <w:rsid w:val="00455C5C"/>
    <w:rsid w:val="004567EA"/>
    <w:rsid w:val="00456E2C"/>
    <w:rsid w:val="0045731B"/>
    <w:rsid w:val="004576FF"/>
    <w:rsid w:val="00457EEE"/>
    <w:rsid w:val="004608B1"/>
    <w:rsid w:val="00461D3C"/>
    <w:rsid w:val="004631C9"/>
    <w:rsid w:val="004667FF"/>
    <w:rsid w:val="00467445"/>
    <w:rsid w:val="004712A7"/>
    <w:rsid w:val="00472911"/>
    <w:rsid w:val="00481A93"/>
    <w:rsid w:val="00482284"/>
    <w:rsid w:val="004827B5"/>
    <w:rsid w:val="004837A3"/>
    <w:rsid w:val="00485664"/>
    <w:rsid w:val="004858EE"/>
    <w:rsid w:val="004861F1"/>
    <w:rsid w:val="00487E19"/>
    <w:rsid w:val="0049279F"/>
    <w:rsid w:val="00492CD6"/>
    <w:rsid w:val="00495247"/>
    <w:rsid w:val="00495A11"/>
    <w:rsid w:val="004960B1"/>
    <w:rsid w:val="00496297"/>
    <w:rsid w:val="0049690A"/>
    <w:rsid w:val="00497699"/>
    <w:rsid w:val="004A01C5"/>
    <w:rsid w:val="004A0284"/>
    <w:rsid w:val="004A02F2"/>
    <w:rsid w:val="004A1877"/>
    <w:rsid w:val="004A444D"/>
    <w:rsid w:val="004A5A23"/>
    <w:rsid w:val="004A6D83"/>
    <w:rsid w:val="004A7BEB"/>
    <w:rsid w:val="004B12CB"/>
    <w:rsid w:val="004B17DE"/>
    <w:rsid w:val="004B1DB3"/>
    <w:rsid w:val="004B24EF"/>
    <w:rsid w:val="004B25BC"/>
    <w:rsid w:val="004B2CC8"/>
    <w:rsid w:val="004B3767"/>
    <w:rsid w:val="004B478C"/>
    <w:rsid w:val="004B5F4F"/>
    <w:rsid w:val="004B66F1"/>
    <w:rsid w:val="004B6A27"/>
    <w:rsid w:val="004C00DC"/>
    <w:rsid w:val="004C06E5"/>
    <w:rsid w:val="004C1DA7"/>
    <w:rsid w:val="004C3757"/>
    <w:rsid w:val="004C3FA1"/>
    <w:rsid w:val="004C55E7"/>
    <w:rsid w:val="004C79FF"/>
    <w:rsid w:val="004D1054"/>
    <w:rsid w:val="004D22D4"/>
    <w:rsid w:val="004D36D8"/>
    <w:rsid w:val="004D55F7"/>
    <w:rsid w:val="004D6A5F"/>
    <w:rsid w:val="004E058B"/>
    <w:rsid w:val="004E26C4"/>
    <w:rsid w:val="004E2E36"/>
    <w:rsid w:val="004E3FEA"/>
    <w:rsid w:val="004E5151"/>
    <w:rsid w:val="004E5463"/>
    <w:rsid w:val="004E5B47"/>
    <w:rsid w:val="004E68A2"/>
    <w:rsid w:val="004E73C9"/>
    <w:rsid w:val="004F00B6"/>
    <w:rsid w:val="004F0587"/>
    <w:rsid w:val="004F1371"/>
    <w:rsid w:val="004F140E"/>
    <w:rsid w:val="004F279D"/>
    <w:rsid w:val="004F3132"/>
    <w:rsid w:val="004F3C6C"/>
    <w:rsid w:val="004F405F"/>
    <w:rsid w:val="004F47F2"/>
    <w:rsid w:val="004F5F3C"/>
    <w:rsid w:val="004F7DD0"/>
    <w:rsid w:val="00501BD1"/>
    <w:rsid w:val="00501E9C"/>
    <w:rsid w:val="00503ECF"/>
    <w:rsid w:val="00506F3C"/>
    <w:rsid w:val="005078F8"/>
    <w:rsid w:val="00510708"/>
    <w:rsid w:val="00510F64"/>
    <w:rsid w:val="00511234"/>
    <w:rsid w:val="00511A70"/>
    <w:rsid w:val="00511E62"/>
    <w:rsid w:val="0051218C"/>
    <w:rsid w:val="0051263D"/>
    <w:rsid w:val="00512DE3"/>
    <w:rsid w:val="00513212"/>
    <w:rsid w:val="00516B68"/>
    <w:rsid w:val="00520777"/>
    <w:rsid w:val="00520FBD"/>
    <w:rsid w:val="005225E7"/>
    <w:rsid w:val="005227E2"/>
    <w:rsid w:val="00524BD2"/>
    <w:rsid w:val="0052533A"/>
    <w:rsid w:val="0052641E"/>
    <w:rsid w:val="00530E3E"/>
    <w:rsid w:val="00531599"/>
    <w:rsid w:val="005318C4"/>
    <w:rsid w:val="0053198D"/>
    <w:rsid w:val="00532735"/>
    <w:rsid w:val="00535ABD"/>
    <w:rsid w:val="0054118F"/>
    <w:rsid w:val="00541994"/>
    <w:rsid w:val="0054205A"/>
    <w:rsid w:val="005424AC"/>
    <w:rsid w:val="0054393E"/>
    <w:rsid w:val="0054404F"/>
    <w:rsid w:val="005442F2"/>
    <w:rsid w:val="00544AE4"/>
    <w:rsid w:val="005462B3"/>
    <w:rsid w:val="00550420"/>
    <w:rsid w:val="00551517"/>
    <w:rsid w:val="00551FE9"/>
    <w:rsid w:val="00552291"/>
    <w:rsid w:val="005534EF"/>
    <w:rsid w:val="00553555"/>
    <w:rsid w:val="00553D1D"/>
    <w:rsid w:val="00554C27"/>
    <w:rsid w:val="00561477"/>
    <w:rsid w:val="005616AC"/>
    <w:rsid w:val="005622C2"/>
    <w:rsid w:val="00564AFC"/>
    <w:rsid w:val="00565212"/>
    <w:rsid w:val="005661F1"/>
    <w:rsid w:val="00566C8A"/>
    <w:rsid w:val="00572962"/>
    <w:rsid w:val="005735DB"/>
    <w:rsid w:val="005751DE"/>
    <w:rsid w:val="00575252"/>
    <w:rsid w:val="0057540E"/>
    <w:rsid w:val="00575724"/>
    <w:rsid w:val="00577CEF"/>
    <w:rsid w:val="0058100A"/>
    <w:rsid w:val="005830BD"/>
    <w:rsid w:val="005835FA"/>
    <w:rsid w:val="005836A8"/>
    <w:rsid w:val="00583CCF"/>
    <w:rsid w:val="00586221"/>
    <w:rsid w:val="005864E8"/>
    <w:rsid w:val="00586AB2"/>
    <w:rsid w:val="0058711C"/>
    <w:rsid w:val="00587425"/>
    <w:rsid w:val="005878B8"/>
    <w:rsid w:val="00587D91"/>
    <w:rsid w:val="00587E29"/>
    <w:rsid w:val="00587FCB"/>
    <w:rsid w:val="00590C1E"/>
    <w:rsid w:val="005910B5"/>
    <w:rsid w:val="00592CC9"/>
    <w:rsid w:val="005932F4"/>
    <w:rsid w:val="005945F7"/>
    <w:rsid w:val="0059662C"/>
    <w:rsid w:val="005A02E9"/>
    <w:rsid w:val="005A0498"/>
    <w:rsid w:val="005A0B9B"/>
    <w:rsid w:val="005A2DBE"/>
    <w:rsid w:val="005A2F2F"/>
    <w:rsid w:val="005A38AA"/>
    <w:rsid w:val="005B39C3"/>
    <w:rsid w:val="005B47A0"/>
    <w:rsid w:val="005B540C"/>
    <w:rsid w:val="005B610D"/>
    <w:rsid w:val="005B6C0A"/>
    <w:rsid w:val="005B7A3C"/>
    <w:rsid w:val="005B7BCF"/>
    <w:rsid w:val="005C0972"/>
    <w:rsid w:val="005C0A9C"/>
    <w:rsid w:val="005C10B8"/>
    <w:rsid w:val="005C1536"/>
    <w:rsid w:val="005C3968"/>
    <w:rsid w:val="005C4505"/>
    <w:rsid w:val="005C63A8"/>
    <w:rsid w:val="005C6BF3"/>
    <w:rsid w:val="005C74DB"/>
    <w:rsid w:val="005D1670"/>
    <w:rsid w:val="005D17F0"/>
    <w:rsid w:val="005D1A85"/>
    <w:rsid w:val="005D28EE"/>
    <w:rsid w:val="005D34E9"/>
    <w:rsid w:val="005D3B21"/>
    <w:rsid w:val="005D3B8A"/>
    <w:rsid w:val="005D3F5F"/>
    <w:rsid w:val="005D7E8A"/>
    <w:rsid w:val="005E02F5"/>
    <w:rsid w:val="005E041B"/>
    <w:rsid w:val="005E16E9"/>
    <w:rsid w:val="005E1ABB"/>
    <w:rsid w:val="005E25D9"/>
    <w:rsid w:val="005E3A42"/>
    <w:rsid w:val="005E54DC"/>
    <w:rsid w:val="005E778E"/>
    <w:rsid w:val="005E7B59"/>
    <w:rsid w:val="005F295F"/>
    <w:rsid w:val="005F2C33"/>
    <w:rsid w:val="005F3DC8"/>
    <w:rsid w:val="005F4835"/>
    <w:rsid w:val="005F54CF"/>
    <w:rsid w:val="005F5589"/>
    <w:rsid w:val="005F55BA"/>
    <w:rsid w:val="005F720E"/>
    <w:rsid w:val="005F7231"/>
    <w:rsid w:val="005F76EE"/>
    <w:rsid w:val="00600090"/>
    <w:rsid w:val="00601EBA"/>
    <w:rsid w:val="0060251F"/>
    <w:rsid w:val="006031FB"/>
    <w:rsid w:val="00603B87"/>
    <w:rsid w:val="00604502"/>
    <w:rsid w:val="00604AE4"/>
    <w:rsid w:val="006059F5"/>
    <w:rsid w:val="00607736"/>
    <w:rsid w:val="0060776B"/>
    <w:rsid w:val="006078EB"/>
    <w:rsid w:val="006110F5"/>
    <w:rsid w:val="00612FBB"/>
    <w:rsid w:val="00613096"/>
    <w:rsid w:val="00614378"/>
    <w:rsid w:val="006144FE"/>
    <w:rsid w:val="00616C0F"/>
    <w:rsid w:val="00616D91"/>
    <w:rsid w:val="006178A2"/>
    <w:rsid w:val="00617C84"/>
    <w:rsid w:val="00621532"/>
    <w:rsid w:val="00621CAC"/>
    <w:rsid w:val="00624875"/>
    <w:rsid w:val="00624BEF"/>
    <w:rsid w:val="00624CE1"/>
    <w:rsid w:val="00626391"/>
    <w:rsid w:val="00626CBA"/>
    <w:rsid w:val="00626E15"/>
    <w:rsid w:val="00630929"/>
    <w:rsid w:val="00632E13"/>
    <w:rsid w:val="006337CE"/>
    <w:rsid w:val="00634485"/>
    <w:rsid w:val="0063467B"/>
    <w:rsid w:val="0063562B"/>
    <w:rsid w:val="00637AB9"/>
    <w:rsid w:val="00637D1C"/>
    <w:rsid w:val="006401B3"/>
    <w:rsid w:val="006416B0"/>
    <w:rsid w:val="00642BB4"/>
    <w:rsid w:val="00643216"/>
    <w:rsid w:val="006432AE"/>
    <w:rsid w:val="00643AA7"/>
    <w:rsid w:val="00643D1D"/>
    <w:rsid w:val="00644C07"/>
    <w:rsid w:val="006453BF"/>
    <w:rsid w:val="00645EF2"/>
    <w:rsid w:val="0064618F"/>
    <w:rsid w:val="006469B1"/>
    <w:rsid w:val="00647645"/>
    <w:rsid w:val="00647DC8"/>
    <w:rsid w:val="0065134F"/>
    <w:rsid w:val="00651EDE"/>
    <w:rsid w:val="00651EF7"/>
    <w:rsid w:val="00652B48"/>
    <w:rsid w:val="00652C47"/>
    <w:rsid w:val="0065308C"/>
    <w:rsid w:val="00653172"/>
    <w:rsid w:val="006542E3"/>
    <w:rsid w:val="00654512"/>
    <w:rsid w:val="00664170"/>
    <w:rsid w:val="0066425F"/>
    <w:rsid w:val="0066571D"/>
    <w:rsid w:val="00665896"/>
    <w:rsid w:val="00666659"/>
    <w:rsid w:val="0066684F"/>
    <w:rsid w:val="00666B10"/>
    <w:rsid w:val="00666FFC"/>
    <w:rsid w:val="006671C4"/>
    <w:rsid w:val="006716E7"/>
    <w:rsid w:val="00673242"/>
    <w:rsid w:val="0067489A"/>
    <w:rsid w:val="00675159"/>
    <w:rsid w:val="006776CC"/>
    <w:rsid w:val="00680FE2"/>
    <w:rsid w:val="00681B71"/>
    <w:rsid w:val="00682190"/>
    <w:rsid w:val="00682BC9"/>
    <w:rsid w:val="00685A64"/>
    <w:rsid w:val="00685CEB"/>
    <w:rsid w:val="00686292"/>
    <w:rsid w:val="006863AB"/>
    <w:rsid w:val="00686D8C"/>
    <w:rsid w:val="0068749B"/>
    <w:rsid w:val="00690B8B"/>
    <w:rsid w:val="00690D3A"/>
    <w:rsid w:val="00691488"/>
    <w:rsid w:val="00692EFD"/>
    <w:rsid w:val="00695034"/>
    <w:rsid w:val="00695533"/>
    <w:rsid w:val="00696BE4"/>
    <w:rsid w:val="006977D8"/>
    <w:rsid w:val="006A121E"/>
    <w:rsid w:val="006A2099"/>
    <w:rsid w:val="006A2845"/>
    <w:rsid w:val="006A290C"/>
    <w:rsid w:val="006A2F81"/>
    <w:rsid w:val="006A307B"/>
    <w:rsid w:val="006A4BCE"/>
    <w:rsid w:val="006A54C0"/>
    <w:rsid w:val="006A5521"/>
    <w:rsid w:val="006A57F8"/>
    <w:rsid w:val="006A59D8"/>
    <w:rsid w:val="006A70DD"/>
    <w:rsid w:val="006B0544"/>
    <w:rsid w:val="006B2869"/>
    <w:rsid w:val="006B3A27"/>
    <w:rsid w:val="006B3E0F"/>
    <w:rsid w:val="006B431A"/>
    <w:rsid w:val="006B494C"/>
    <w:rsid w:val="006B59DA"/>
    <w:rsid w:val="006B5D86"/>
    <w:rsid w:val="006B5E81"/>
    <w:rsid w:val="006B5FBD"/>
    <w:rsid w:val="006B6767"/>
    <w:rsid w:val="006B7F8C"/>
    <w:rsid w:val="006C122C"/>
    <w:rsid w:val="006C2317"/>
    <w:rsid w:val="006C2E06"/>
    <w:rsid w:val="006C3365"/>
    <w:rsid w:val="006C387A"/>
    <w:rsid w:val="006C3DEB"/>
    <w:rsid w:val="006C592E"/>
    <w:rsid w:val="006C76C0"/>
    <w:rsid w:val="006D1327"/>
    <w:rsid w:val="006D29F0"/>
    <w:rsid w:val="006D3E51"/>
    <w:rsid w:val="006D50C6"/>
    <w:rsid w:val="006D6A79"/>
    <w:rsid w:val="006D7092"/>
    <w:rsid w:val="006D7950"/>
    <w:rsid w:val="006E0633"/>
    <w:rsid w:val="006E2963"/>
    <w:rsid w:val="006E31F3"/>
    <w:rsid w:val="006E3802"/>
    <w:rsid w:val="006E4136"/>
    <w:rsid w:val="006E71C2"/>
    <w:rsid w:val="006E7931"/>
    <w:rsid w:val="006E79A5"/>
    <w:rsid w:val="006F0527"/>
    <w:rsid w:val="006F11F7"/>
    <w:rsid w:val="006F15C8"/>
    <w:rsid w:val="006F5435"/>
    <w:rsid w:val="007017AC"/>
    <w:rsid w:val="00701B7A"/>
    <w:rsid w:val="007021D8"/>
    <w:rsid w:val="0070245B"/>
    <w:rsid w:val="00702944"/>
    <w:rsid w:val="00703DA1"/>
    <w:rsid w:val="0070577C"/>
    <w:rsid w:val="00706182"/>
    <w:rsid w:val="0071085D"/>
    <w:rsid w:val="007109D3"/>
    <w:rsid w:val="007116E4"/>
    <w:rsid w:val="007119A4"/>
    <w:rsid w:val="007123C3"/>
    <w:rsid w:val="00713747"/>
    <w:rsid w:val="0071606B"/>
    <w:rsid w:val="00717930"/>
    <w:rsid w:val="00717CE4"/>
    <w:rsid w:val="0072060E"/>
    <w:rsid w:val="00720A2B"/>
    <w:rsid w:val="00721B77"/>
    <w:rsid w:val="00722684"/>
    <w:rsid w:val="007227DF"/>
    <w:rsid w:val="007256AD"/>
    <w:rsid w:val="00725A53"/>
    <w:rsid w:val="007264A5"/>
    <w:rsid w:val="00726B12"/>
    <w:rsid w:val="00727FA4"/>
    <w:rsid w:val="00733BB6"/>
    <w:rsid w:val="00734058"/>
    <w:rsid w:val="00734F7C"/>
    <w:rsid w:val="0073593B"/>
    <w:rsid w:val="00736BDD"/>
    <w:rsid w:val="00736E8E"/>
    <w:rsid w:val="00736F54"/>
    <w:rsid w:val="00736FC2"/>
    <w:rsid w:val="00737E89"/>
    <w:rsid w:val="00740784"/>
    <w:rsid w:val="00742CC7"/>
    <w:rsid w:val="00743273"/>
    <w:rsid w:val="00744F8E"/>
    <w:rsid w:val="00745AD4"/>
    <w:rsid w:val="007460A1"/>
    <w:rsid w:val="007462CE"/>
    <w:rsid w:val="0074642F"/>
    <w:rsid w:val="00747257"/>
    <w:rsid w:val="007478E5"/>
    <w:rsid w:val="00750F57"/>
    <w:rsid w:val="00752BF5"/>
    <w:rsid w:val="00753243"/>
    <w:rsid w:val="00753A3D"/>
    <w:rsid w:val="0075460D"/>
    <w:rsid w:val="007562AB"/>
    <w:rsid w:val="00756686"/>
    <w:rsid w:val="007606C6"/>
    <w:rsid w:val="00764416"/>
    <w:rsid w:val="00764C9E"/>
    <w:rsid w:val="00766A1C"/>
    <w:rsid w:val="00767D0E"/>
    <w:rsid w:val="007715D8"/>
    <w:rsid w:val="00772C77"/>
    <w:rsid w:val="00773476"/>
    <w:rsid w:val="00774657"/>
    <w:rsid w:val="00774AC5"/>
    <w:rsid w:val="0077650E"/>
    <w:rsid w:val="007800BB"/>
    <w:rsid w:val="00781872"/>
    <w:rsid w:val="00781A95"/>
    <w:rsid w:val="007822D6"/>
    <w:rsid w:val="00782E5B"/>
    <w:rsid w:val="00783211"/>
    <w:rsid w:val="0078373C"/>
    <w:rsid w:val="00783957"/>
    <w:rsid w:val="0078527E"/>
    <w:rsid w:val="0078626F"/>
    <w:rsid w:val="00786E36"/>
    <w:rsid w:val="00787CED"/>
    <w:rsid w:val="007905A0"/>
    <w:rsid w:val="00790CF8"/>
    <w:rsid w:val="007911AD"/>
    <w:rsid w:val="007930B1"/>
    <w:rsid w:val="0079392F"/>
    <w:rsid w:val="00794057"/>
    <w:rsid w:val="007961D2"/>
    <w:rsid w:val="0079629E"/>
    <w:rsid w:val="007A168D"/>
    <w:rsid w:val="007A331B"/>
    <w:rsid w:val="007A3487"/>
    <w:rsid w:val="007A4316"/>
    <w:rsid w:val="007A4B46"/>
    <w:rsid w:val="007A588D"/>
    <w:rsid w:val="007A5C8C"/>
    <w:rsid w:val="007A64D8"/>
    <w:rsid w:val="007A74E6"/>
    <w:rsid w:val="007A7A3D"/>
    <w:rsid w:val="007B0269"/>
    <w:rsid w:val="007B02CE"/>
    <w:rsid w:val="007B14CB"/>
    <w:rsid w:val="007B2972"/>
    <w:rsid w:val="007B2F81"/>
    <w:rsid w:val="007B43B7"/>
    <w:rsid w:val="007B59FE"/>
    <w:rsid w:val="007C0330"/>
    <w:rsid w:val="007C09B1"/>
    <w:rsid w:val="007C1B38"/>
    <w:rsid w:val="007C30EB"/>
    <w:rsid w:val="007C3AC9"/>
    <w:rsid w:val="007C44CE"/>
    <w:rsid w:val="007C4A8E"/>
    <w:rsid w:val="007C4F41"/>
    <w:rsid w:val="007D2304"/>
    <w:rsid w:val="007D2B28"/>
    <w:rsid w:val="007D2D67"/>
    <w:rsid w:val="007D434E"/>
    <w:rsid w:val="007D50E9"/>
    <w:rsid w:val="007D58B6"/>
    <w:rsid w:val="007D592A"/>
    <w:rsid w:val="007D6B88"/>
    <w:rsid w:val="007D71FA"/>
    <w:rsid w:val="007E1335"/>
    <w:rsid w:val="007E32CD"/>
    <w:rsid w:val="007E4FCA"/>
    <w:rsid w:val="007E67F8"/>
    <w:rsid w:val="007E68D9"/>
    <w:rsid w:val="007F0DB6"/>
    <w:rsid w:val="007F11EF"/>
    <w:rsid w:val="007F3BCB"/>
    <w:rsid w:val="007F4756"/>
    <w:rsid w:val="007F48B0"/>
    <w:rsid w:val="008000FA"/>
    <w:rsid w:val="00800B97"/>
    <w:rsid w:val="00803E0E"/>
    <w:rsid w:val="00804BFB"/>
    <w:rsid w:val="00804F8A"/>
    <w:rsid w:val="0080562C"/>
    <w:rsid w:val="0080576E"/>
    <w:rsid w:val="00806344"/>
    <w:rsid w:val="008066FC"/>
    <w:rsid w:val="00806EE5"/>
    <w:rsid w:val="0080722E"/>
    <w:rsid w:val="00807BE3"/>
    <w:rsid w:val="0081000B"/>
    <w:rsid w:val="00811025"/>
    <w:rsid w:val="00811467"/>
    <w:rsid w:val="00811509"/>
    <w:rsid w:val="00811B70"/>
    <w:rsid w:val="00811F6A"/>
    <w:rsid w:val="00812C57"/>
    <w:rsid w:val="0081337F"/>
    <w:rsid w:val="00813F0D"/>
    <w:rsid w:val="00814DBC"/>
    <w:rsid w:val="00814F99"/>
    <w:rsid w:val="00816468"/>
    <w:rsid w:val="00816DC9"/>
    <w:rsid w:val="008170AE"/>
    <w:rsid w:val="008176E8"/>
    <w:rsid w:val="00820217"/>
    <w:rsid w:val="00820329"/>
    <w:rsid w:val="00820429"/>
    <w:rsid w:val="0082128C"/>
    <w:rsid w:val="00821E64"/>
    <w:rsid w:val="008221E4"/>
    <w:rsid w:val="008233CF"/>
    <w:rsid w:val="008236F9"/>
    <w:rsid w:val="00823CA3"/>
    <w:rsid w:val="00823D62"/>
    <w:rsid w:val="0082451F"/>
    <w:rsid w:val="00824DFC"/>
    <w:rsid w:val="00825653"/>
    <w:rsid w:val="008259DD"/>
    <w:rsid w:val="00826993"/>
    <w:rsid w:val="00826C24"/>
    <w:rsid w:val="00826C31"/>
    <w:rsid w:val="008276EA"/>
    <w:rsid w:val="00830D25"/>
    <w:rsid w:val="0083332E"/>
    <w:rsid w:val="00833465"/>
    <w:rsid w:val="008335EB"/>
    <w:rsid w:val="008338B6"/>
    <w:rsid w:val="00834BC3"/>
    <w:rsid w:val="00835683"/>
    <w:rsid w:val="00835CCE"/>
    <w:rsid w:val="00836C20"/>
    <w:rsid w:val="00841B01"/>
    <w:rsid w:val="00841C3F"/>
    <w:rsid w:val="00841C66"/>
    <w:rsid w:val="00842877"/>
    <w:rsid w:val="00842D3D"/>
    <w:rsid w:val="00842F88"/>
    <w:rsid w:val="00844022"/>
    <w:rsid w:val="00844221"/>
    <w:rsid w:val="0084453E"/>
    <w:rsid w:val="008458E1"/>
    <w:rsid w:val="00846536"/>
    <w:rsid w:val="00847A1A"/>
    <w:rsid w:val="008502DC"/>
    <w:rsid w:val="00850335"/>
    <w:rsid w:val="00850AD7"/>
    <w:rsid w:val="00851774"/>
    <w:rsid w:val="00851A1A"/>
    <w:rsid w:val="0085207E"/>
    <w:rsid w:val="00852785"/>
    <w:rsid w:val="008555EC"/>
    <w:rsid w:val="00861E6E"/>
    <w:rsid w:val="0086244A"/>
    <w:rsid w:val="00862C4E"/>
    <w:rsid w:val="00862F37"/>
    <w:rsid w:val="00863F0C"/>
    <w:rsid w:val="00864210"/>
    <w:rsid w:val="00864376"/>
    <w:rsid w:val="0086621E"/>
    <w:rsid w:val="0087165F"/>
    <w:rsid w:val="00873624"/>
    <w:rsid w:val="00873A8E"/>
    <w:rsid w:val="008747D2"/>
    <w:rsid w:val="00875898"/>
    <w:rsid w:val="008762C6"/>
    <w:rsid w:val="0087704E"/>
    <w:rsid w:val="00880373"/>
    <w:rsid w:val="00880C2E"/>
    <w:rsid w:val="00881A9B"/>
    <w:rsid w:val="00881D4C"/>
    <w:rsid w:val="00882057"/>
    <w:rsid w:val="00882DF7"/>
    <w:rsid w:val="008840C1"/>
    <w:rsid w:val="008858F3"/>
    <w:rsid w:val="00885C12"/>
    <w:rsid w:val="00886FF6"/>
    <w:rsid w:val="00887DB7"/>
    <w:rsid w:val="008903C4"/>
    <w:rsid w:val="008920E5"/>
    <w:rsid w:val="0089461B"/>
    <w:rsid w:val="0089463A"/>
    <w:rsid w:val="008950AE"/>
    <w:rsid w:val="0089559C"/>
    <w:rsid w:val="00895B7F"/>
    <w:rsid w:val="00896595"/>
    <w:rsid w:val="008A049C"/>
    <w:rsid w:val="008A0892"/>
    <w:rsid w:val="008A0CF8"/>
    <w:rsid w:val="008A2D1D"/>
    <w:rsid w:val="008A2D3D"/>
    <w:rsid w:val="008A3435"/>
    <w:rsid w:val="008A474A"/>
    <w:rsid w:val="008A4A62"/>
    <w:rsid w:val="008A4E5B"/>
    <w:rsid w:val="008A5414"/>
    <w:rsid w:val="008A685C"/>
    <w:rsid w:val="008A7BED"/>
    <w:rsid w:val="008B0B81"/>
    <w:rsid w:val="008B150E"/>
    <w:rsid w:val="008B256F"/>
    <w:rsid w:val="008B608F"/>
    <w:rsid w:val="008B6CBC"/>
    <w:rsid w:val="008C03F5"/>
    <w:rsid w:val="008C3BFA"/>
    <w:rsid w:val="008C51CD"/>
    <w:rsid w:val="008C6843"/>
    <w:rsid w:val="008C7EC3"/>
    <w:rsid w:val="008D02FE"/>
    <w:rsid w:val="008D039E"/>
    <w:rsid w:val="008D06C0"/>
    <w:rsid w:val="008D071D"/>
    <w:rsid w:val="008D2B6D"/>
    <w:rsid w:val="008D3CA3"/>
    <w:rsid w:val="008D3DB1"/>
    <w:rsid w:val="008D3F06"/>
    <w:rsid w:val="008D4D03"/>
    <w:rsid w:val="008D5C1D"/>
    <w:rsid w:val="008D6A8D"/>
    <w:rsid w:val="008D7179"/>
    <w:rsid w:val="008E020C"/>
    <w:rsid w:val="008E28C3"/>
    <w:rsid w:val="008E35A4"/>
    <w:rsid w:val="008E4468"/>
    <w:rsid w:val="008E4AF1"/>
    <w:rsid w:val="008E5225"/>
    <w:rsid w:val="008E59C9"/>
    <w:rsid w:val="008E6ACE"/>
    <w:rsid w:val="008E7A06"/>
    <w:rsid w:val="008F0120"/>
    <w:rsid w:val="008F044A"/>
    <w:rsid w:val="008F0534"/>
    <w:rsid w:val="008F07DA"/>
    <w:rsid w:val="008F2737"/>
    <w:rsid w:val="008F2F60"/>
    <w:rsid w:val="008F3172"/>
    <w:rsid w:val="008F357B"/>
    <w:rsid w:val="008F3815"/>
    <w:rsid w:val="008F4B17"/>
    <w:rsid w:val="008F7E62"/>
    <w:rsid w:val="008F7F20"/>
    <w:rsid w:val="00900DF6"/>
    <w:rsid w:val="0090146A"/>
    <w:rsid w:val="00902FBF"/>
    <w:rsid w:val="00903112"/>
    <w:rsid w:val="00904547"/>
    <w:rsid w:val="00904A98"/>
    <w:rsid w:val="0090561E"/>
    <w:rsid w:val="00910DB4"/>
    <w:rsid w:val="00912FA1"/>
    <w:rsid w:val="00913620"/>
    <w:rsid w:val="00913EE6"/>
    <w:rsid w:val="009145AE"/>
    <w:rsid w:val="00914DFA"/>
    <w:rsid w:val="009179FD"/>
    <w:rsid w:val="00917A85"/>
    <w:rsid w:val="009202F4"/>
    <w:rsid w:val="0092037C"/>
    <w:rsid w:val="009204E3"/>
    <w:rsid w:val="00920989"/>
    <w:rsid w:val="00921336"/>
    <w:rsid w:val="00921486"/>
    <w:rsid w:val="0092404E"/>
    <w:rsid w:val="00924272"/>
    <w:rsid w:val="00924EC5"/>
    <w:rsid w:val="009252C4"/>
    <w:rsid w:val="009252F1"/>
    <w:rsid w:val="009264A2"/>
    <w:rsid w:val="00926BDE"/>
    <w:rsid w:val="009272B6"/>
    <w:rsid w:val="0092756B"/>
    <w:rsid w:val="00931389"/>
    <w:rsid w:val="009314C2"/>
    <w:rsid w:val="0093261C"/>
    <w:rsid w:val="00933101"/>
    <w:rsid w:val="0093679C"/>
    <w:rsid w:val="0093711E"/>
    <w:rsid w:val="0093714C"/>
    <w:rsid w:val="0094040E"/>
    <w:rsid w:val="0094046B"/>
    <w:rsid w:val="00941211"/>
    <w:rsid w:val="00942DE0"/>
    <w:rsid w:val="00943A9A"/>
    <w:rsid w:val="00943DE0"/>
    <w:rsid w:val="00943F8B"/>
    <w:rsid w:val="009445AC"/>
    <w:rsid w:val="009463BB"/>
    <w:rsid w:val="00946A69"/>
    <w:rsid w:val="00946EAA"/>
    <w:rsid w:val="00947300"/>
    <w:rsid w:val="0095095F"/>
    <w:rsid w:val="00952810"/>
    <w:rsid w:val="009532EC"/>
    <w:rsid w:val="0095371C"/>
    <w:rsid w:val="009537DF"/>
    <w:rsid w:val="009544EE"/>
    <w:rsid w:val="00955890"/>
    <w:rsid w:val="00955F93"/>
    <w:rsid w:val="00956B7F"/>
    <w:rsid w:val="00960CF4"/>
    <w:rsid w:val="009639EF"/>
    <w:rsid w:val="00964176"/>
    <w:rsid w:val="00964281"/>
    <w:rsid w:val="0096538A"/>
    <w:rsid w:val="00966541"/>
    <w:rsid w:val="00973879"/>
    <w:rsid w:val="009739E6"/>
    <w:rsid w:val="00973B18"/>
    <w:rsid w:val="00974C98"/>
    <w:rsid w:val="00975487"/>
    <w:rsid w:val="0097603B"/>
    <w:rsid w:val="00976A80"/>
    <w:rsid w:val="00977ACD"/>
    <w:rsid w:val="009805C9"/>
    <w:rsid w:val="0098237E"/>
    <w:rsid w:val="00982E0A"/>
    <w:rsid w:val="009832D4"/>
    <w:rsid w:val="009833D4"/>
    <w:rsid w:val="009836D3"/>
    <w:rsid w:val="00983AF2"/>
    <w:rsid w:val="00984AC5"/>
    <w:rsid w:val="00985889"/>
    <w:rsid w:val="00985C05"/>
    <w:rsid w:val="00985C78"/>
    <w:rsid w:val="00986F0A"/>
    <w:rsid w:val="00991240"/>
    <w:rsid w:val="00991D61"/>
    <w:rsid w:val="00991F32"/>
    <w:rsid w:val="009926F6"/>
    <w:rsid w:val="009929B1"/>
    <w:rsid w:val="00993C54"/>
    <w:rsid w:val="009A202F"/>
    <w:rsid w:val="009A2C2A"/>
    <w:rsid w:val="009A71F2"/>
    <w:rsid w:val="009B3963"/>
    <w:rsid w:val="009B4D52"/>
    <w:rsid w:val="009B5801"/>
    <w:rsid w:val="009B6F4D"/>
    <w:rsid w:val="009C0C36"/>
    <w:rsid w:val="009C0E8E"/>
    <w:rsid w:val="009C158F"/>
    <w:rsid w:val="009C237A"/>
    <w:rsid w:val="009C25C5"/>
    <w:rsid w:val="009C36B5"/>
    <w:rsid w:val="009C469D"/>
    <w:rsid w:val="009C4F31"/>
    <w:rsid w:val="009D139C"/>
    <w:rsid w:val="009D263D"/>
    <w:rsid w:val="009D290D"/>
    <w:rsid w:val="009D3364"/>
    <w:rsid w:val="009D4AC0"/>
    <w:rsid w:val="009D7DEA"/>
    <w:rsid w:val="009E03D2"/>
    <w:rsid w:val="009E0E8D"/>
    <w:rsid w:val="009E19D2"/>
    <w:rsid w:val="009E213F"/>
    <w:rsid w:val="009E24F9"/>
    <w:rsid w:val="009E2515"/>
    <w:rsid w:val="009E3095"/>
    <w:rsid w:val="009E3127"/>
    <w:rsid w:val="009E4D9F"/>
    <w:rsid w:val="009E61F7"/>
    <w:rsid w:val="009E73B0"/>
    <w:rsid w:val="009E7ED2"/>
    <w:rsid w:val="009F00B6"/>
    <w:rsid w:val="009F0265"/>
    <w:rsid w:val="009F1DC7"/>
    <w:rsid w:val="009F294F"/>
    <w:rsid w:val="009F4FC5"/>
    <w:rsid w:val="009F65AD"/>
    <w:rsid w:val="009F65BA"/>
    <w:rsid w:val="009F72F6"/>
    <w:rsid w:val="009F772F"/>
    <w:rsid w:val="009F7EC9"/>
    <w:rsid w:val="00A00091"/>
    <w:rsid w:val="00A01235"/>
    <w:rsid w:val="00A01DFA"/>
    <w:rsid w:val="00A033F0"/>
    <w:rsid w:val="00A034D5"/>
    <w:rsid w:val="00A03EAA"/>
    <w:rsid w:val="00A04B84"/>
    <w:rsid w:val="00A05B29"/>
    <w:rsid w:val="00A05DA1"/>
    <w:rsid w:val="00A1013E"/>
    <w:rsid w:val="00A111CF"/>
    <w:rsid w:val="00A11927"/>
    <w:rsid w:val="00A15C7F"/>
    <w:rsid w:val="00A15E05"/>
    <w:rsid w:val="00A160DA"/>
    <w:rsid w:val="00A175D4"/>
    <w:rsid w:val="00A17B44"/>
    <w:rsid w:val="00A20EC0"/>
    <w:rsid w:val="00A227E7"/>
    <w:rsid w:val="00A2755E"/>
    <w:rsid w:val="00A2791E"/>
    <w:rsid w:val="00A314CF"/>
    <w:rsid w:val="00A31CD9"/>
    <w:rsid w:val="00A341F0"/>
    <w:rsid w:val="00A344DC"/>
    <w:rsid w:val="00A34566"/>
    <w:rsid w:val="00A351E6"/>
    <w:rsid w:val="00A3559C"/>
    <w:rsid w:val="00A3564A"/>
    <w:rsid w:val="00A35AEE"/>
    <w:rsid w:val="00A362DD"/>
    <w:rsid w:val="00A40292"/>
    <w:rsid w:val="00A4056D"/>
    <w:rsid w:val="00A40C69"/>
    <w:rsid w:val="00A4109D"/>
    <w:rsid w:val="00A412CE"/>
    <w:rsid w:val="00A42064"/>
    <w:rsid w:val="00A4256B"/>
    <w:rsid w:val="00A42D50"/>
    <w:rsid w:val="00A442C4"/>
    <w:rsid w:val="00A44912"/>
    <w:rsid w:val="00A4681E"/>
    <w:rsid w:val="00A46A9F"/>
    <w:rsid w:val="00A46D2A"/>
    <w:rsid w:val="00A5173F"/>
    <w:rsid w:val="00A52045"/>
    <w:rsid w:val="00A530C9"/>
    <w:rsid w:val="00A55C2E"/>
    <w:rsid w:val="00A55E3C"/>
    <w:rsid w:val="00A56129"/>
    <w:rsid w:val="00A56171"/>
    <w:rsid w:val="00A575C6"/>
    <w:rsid w:val="00A6028A"/>
    <w:rsid w:val="00A62B25"/>
    <w:rsid w:val="00A62F44"/>
    <w:rsid w:val="00A65942"/>
    <w:rsid w:val="00A659C2"/>
    <w:rsid w:val="00A6607D"/>
    <w:rsid w:val="00A6651A"/>
    <w:rsid w:val="00A677AF"/>
    <w:rsid w:val="00A67BFA"/>
    <w:rsid w:val="00A740E9"/>
    <w:rsid w:val="00A75853"/>
    <w:rsid w:val="00A77766"/>
    <w:rsid w:val="00A77FA1"/>
    <w:rsid w:val="00A80A91"/>
    <w:rsid w:val="00A81BC6"/>
    <w:rsid w:val="00A82FCC"/>
    <w:rsid w:val="00A8314D"/>
    <w:rsid w:val="00A83B42"/>
    <w:rsid w:val="00A8407B"/>
    <w:rsid w:val="00A91526"/>
    <w:rsid w:val="00A91CA9"/>
    <w:rsid w:val="00A9618B"/>
    <w:rsid w:val="00A977F8"/>
    <w:rsid w:val="00A97F17"/>
    <w:rsid w:val="00AA23C2"/>
    <w:rsid w:val="00AA23E5"/>
    <w:rsid w:val="00AA4429"/>
    <w:rsid w:val="00AA4517"/>
    <w:rsid w:val="00AA747B"/>
    <w:rsid w:val="00AA7565"/>
    <w:rsid w:val="00AA798F"/>
    <w:rsid w:val="00AA7B0E"/>
    <w:rsid w:val="00AB1BAE"/>
    <w:rsid w:val="00AB43E2"/>
    <w:rsid w:val="00AB5108"/>
    <w:rsid w:val="00AB5AA2"/>
    <w:rsid w:val="00AB72A1"/>
    <w:rsid w:val="00AB7431"/>
    <w:rsid w:val="00AC0FB2"/>
    <w:rsid w:val="00AC1AF9"/>
    <w:rsid w:val="00AC2C93"/>
    <w:rsid w:val="00AC2ED1"/>
    <w:rsid w:val="00AC3231"/>
    <w:rsid w:val="00AC367F"/>
    <w:rsid w:val="00AC3EB7"/>
    <w:rsid w:val="00AC436E"/>
    <w:rsid w:val="00AC4B89"/>
    <w:rsid w:val="00AC5469"/>
    <w:rsid w:val="00AC6BE0"/>
    <w:rsid w:val="00AD02DC"/>
    <w:rsid w:val="00AD32F5"/>
    <w:rsid w:val="00AD55F2"/>
    <w:rsid w:val="00AD560A"/>
    <w:rsid w:val="00AE0268"/>
    <w:rsid w:val="00AE22E9"/>
    <w:rsid w:val="00AE2EA4"/>
    <w:rsid w:val="00AE350F"/>
    <w:rsid w:val="00AE6D3F"/>
    <w:rsid w:val="00AF03A3"/>
    <w:rsid w:val="00AF10FA"/>
    <w:rsid w:val="00AF236B"/>
    <w:rsid w:val="00AF3735"/>
    <w:rsid w:val="00AF3FBD"/>
    <w:rsid w:val="00AF74D0"/>
    <w:rsid w:val="00AF7F89"/>
    <w:rsid w:val="00B02325"/>
    <w:rsid w:val="00B047B0"/>
    <w:rsid w:val="00B047D6"/>
    <w:rsid w:val="00B0679A"/>
    <w:rsid w:val="00B067A9"/>
    <w:rsid w:val="00B10555"/>
    <w:rsid w:val="00B10FCD"/>
    <w:rsid w:val="00B11C8D"/>
    <w:rsid w:val="00B11DEE"/>
    <w:rsid w:val="00B12601"/>
    <w:rsid w:val="00B1321A"/>
    <w:rsid w:val="00B13A1F"/>
    <w:rsid w:val="00B15088"/>
    <w:rsid w:val="00B15AC8"/>
    <w:rsid w:val="00B16D87"/>
    <w:rsid w:val="00B20158"/>
    <w:rsid w:val="00B20265"/>
    <w:rsid w:val="00B2137E"/>
    <w:rsid w:val="00B22BC2"/>
    <w:rsid w:val="00B262EF"/>
    <w:rsid w:val="00B27CE2"/>
    <w:rsid w:val="00B304F7"/>
    <w:rsid w:val="00B306E2"/>
    <w:rsid w:val="00B323CD"/>
    <w:rsid w:val="00B32536"/>
    <w:rsid w:val="00B355F2"/>
    <w:rsid w:val="00B356CF"/>
    <w:rsid w:val="00B35DDC"/>
    <w:rsid w:val="00B36441"/>
    <w:rsid w:val="00B37AE8"/>
    <w:rsid w:val="00B409E8"/>
    <w:rsid w:val="00B41074"/>
    <w:rsid w:val="00B41AA4"/>
    <w:rsid w:val="00B42984"/>
    <w:rsid w:val="00B42DBE"/>
    <w:rsid w:val="00B4416A"/>
    <w:rsid w:val="00B47769"/>
    <w:rsid w:val="00B531CE"/>
    <w:rsid w:val="00B539B3"/>
    <w:rsid w:val="00B54192"/>
    <w:rsid w:val="00B5449D"/>
    <w:rsid w:val="00B559AB"/>
    <w:rsid w:val="00B559F6"/>
    <w:rsid w:val="00B569C9"/>
    <w:rsid w:val="00B6080F"/>
    <w:rsid w:val="00B60938"/>
    <w:rsid w:val="00B61085"/>
    <w:rsid w:val="00B614D9"/>
    <w:rsid w:val="00B61617"/>
    <w:rsid w:val="00B61CBC"/>
    <w:rsid w:val="00B621E7"/>
    <w:rsid w:val="00B62F12"/>
    <w:rsid w:val="00B63869"/>
    <w:rsid w:val="00B643C9"/>
    <w:rsid w:val="00B6540B"/>
    <w:rsid w:val="00B658DD"/>
    <w:rsid w:val="00B6688D"/>
    <w:rsid w:val="00B66DD4"/>
    <w:rsid w:val="00B672F4"/>
    <w:rsid w:val="00B703B6"/>
    <w:rsid w:val="00B716E3"/>
    <w:rsid w:val="00B718C5"/>
    <w:rsid w:val="00B7204F"/>
    <w:rsid w:val="00B72EF5"/>
    <w:rsid w:val="00B74D8F"/>
    <w:rsid w:val="00B764B1"/>
    <w:rsid w:val="00B77132"/>
    <w:rsid w:val="00B77A6D"/>
    <w:rsid w:val="00B803DF"/>
    <w:rsid w:val="00B83CDB"/>
    <w:rsid w:val="00B84272"/>
    <w:rsid w:val="00B844B6"/>
    <w:rsid w:val="00B8530B"/>
    <w:rsid w:val="00B86ED2"/>
    <w:rsid w:val="00B902ED"/>
    <w:rsid w:val="00B90CAD"/>
    <w:rsid w:val="00B91A67"/>
    <w:rsid w:val="00B91E16"/>
    <w:rsid w:val="00B92401"/>
    <w:rsid w:val="00B926E8"/>
    <w:rsid w:val="00B93219"/>
    <w:rsid w:val="00B95F0A"/>
    <w:rsid w:val="00B971A5"/>
    <w:rsid w:val="00B974A5"/>
    <w:rsid w:val="00B975FA"/>
    <w:rsid w:val="00BA00C9"/>
    <w:rsid w:val="00BA14A0"/>
    <w:rsid w:val="00BA1CA8"/>
    <w:rsid w:val="00BA1DEF"/>
    <w:rsid w:val="00BA2E1C"/>
    <w:rsid w:val="00BA364B"/>
    <w:rsid w:val="00BA474C"/>
    <w:rsid w:val="00BA5210"/>
    <w:rsid w:val="00BB23FC"/>
    <w:rsid w:val="00BB3052"/>
    <w:rsid w:val="00BB3064"/>
    <w:rsid w:val="00BB32C5"/>
    <w:rsid w:val="00BB4179"/>
    <w:rsid w:val="00BB4C9D"/>
    <w:rsid w:val="00BB5194"/>
    <w:rsid w:val="00BB631A"/>
    <w:rsid w:val="00BB660F"/>
    <w:rsid w:val="00BB6A43"/>
    <w:rsid w:val="00BC0881"/>
    <w:rsid w:val="00BC1DE6"/>
    <w:rsid w:val="00BC47B0"/>
    <w:rsid w:val="00BC48FD"/>
    <w:rsid w:val="00BC4A43"/>
    <w:rsid w:val="00BC692D"/>
    <w:rsid w:val="00BC6B10"/>
    <w:rsid w:val="00BC703D"/>
    <w:rsid w:val="00BC74AD"/>
    <w:rsid w:val="00BD0D4F"/>
    <w:rsid w:val="00BD13B9"/>
    <w:rsid w:val="00BD2E2E"/>
    <w:rsid w:val="00BD3B08"/>
    <w:rsid w:val="00BD4EEF"/>
    <w:rsid w:val="00BD6C1B"/>
    <w:rsid w:val="00BD76DD"/>
    <w:rsid w:val="00BD7B6D"/>
    <w:rsid w:val="00BE2310"/>
    <w:rsid w:val="00BE2447"/>
    <w:rsid w:val="00BE2B76"/>
    <w:rsid w:val="00BE3243"/>
    <w:rsid w:val="00BE5099"/>
    <w:rsid w:val="00BE6DA3"/>
    <w:rsid w:val="00BE6F48"/>
    <w:rsid w:val="00BF042C"/>
    <w:rsid w:val="00BF0CD0"/>
    <w:rsid w:val="00BF3092"/>
    <w:rsid w:val="00BF3585"/>
    <w:rsid w:val="00C003FD"/>
    <w:rsid w:val="00C02FB0"/>
    <w:rsid w:val="00C03AD9"/>
    <w:rsid w:val="00C04445"/>
    <w:rsid w:val="00C057E1"/>
    <w:rsid w:val="00C07AA3"/>
    <w:rsid w:val="00C1016A"/>
    <w:rsid w:val="00C1155B"/>
    <w:rsid w:val="00C11A95"/>
    <w:rsid w:val="00C120E8"/>
    <w:rsid w:val="00C1248D"/>
    <w:rsid w:val="00C13C9F"/>
    <w:rsid w:val="00C141DF"/>
    <w:rsid w:val="00C147C4"/>
    <w:rsid w:val="00C15730"/>
    <w:rsid w:val="00C17DAE"/>
    <w:rsid w:val="00C216AB"/>
    <w:rsid w:val="00C21841"/>
    <w:rsid w:val="00C22A5D"/>
    <w:rsid w:val="00C22ED9"/>
    <w:rsid w:val="00C230D2"/>
    <w:rsid w:val="00C23D8F"/>
    <w:rsid w:val="00C24A85"/>
    <w:rsid w:val="00C271D8"/>
    <w:rsid w:val="00C301CA"/>
    <w:rsid w:val="00C3167A"/>
    <w:rsid w:val="00C319E3"/>
    <w:rsid w:val="00C31EEB"/>
    <w:rsid w:val="00C3285A"/>
    <w:rsid w:val="00C32E30"/>
    <w:rsid w:val="00C33310"/>
    <w:rsid w:val="00C33FE2"/>
    <w:rsid w:val="00C35611"/>
    <w:rsid w:val="00C36AC7"/>
    <w:rsid w:val="00C36E66"/>
    <w:rsid w:val="00C41282"/>
    <w:rsid w:val="00C4374D"/>
    <w:rsid w:val="00C43EEC"/>
    <w:rsid w:val="00C4749E"/>
    <w:rsid w:val="00C50F80"/>
    <w:rsid w:val="00C51D4E"/>
    <w:rsid w:val="00C55B1F"/>
    <w:rsid w:val="00C56FAC"/>
    <w:rsid w:val="00C57DDC"/>
    <w:rsid w:val="00C617EC"/>
    <w:rsid w:val="00C6392E"/>
    <w:rsid w:val="00C63C7E"/>
    <w:rsid w:val="00C66EC6"/>
    <w:rsid w:val="00C67B7D"/>
    <w:rsid w:val="00C70148"/>
    <w:rsid w:val="00C704CB"/>
    <w:rsid w:val="00C71B55"/>
    <w:rsid w:val="00C73161"/>
    <w:rsid w:val="00C747A7"/>
    <w:rsid w:val="00C757EE"/>
    <w:rsid w:val="00C75A6D"/>
    <w:rsid w:val="00C76CA0"/>
    <w:rsid w:val="00C77505"/>
    <w:rsid w:val="00C81027"/>
    <w:rsid w:val="00C82429"/>
    <w:rsid w:val="00C8313D"/>
    <w:rsid w:val="00C83F6D"/>
    <w:rsid w:val="00C85B62"/>
    <w:rsid w:val="00C86D10"/>
    <w:rsid w:val="00C86E02"/>
    <w:rsid w:val="00C908A2"/>
    <w:rsid w:val="00C913B6"/>
    <w:rsid w:val="00C92027"/>
    <w:rsid w:val="00C92137"/>
    <w:rsid w:val="00C947FF"/>
    <w:rsid w:val="00C94E94"/>
    <w:rsid w:val="00C97086"/>
    <w:rsid w:val="00C97776"/>
    <w:rsid w:val="00CA01E5"/>
    <w:rsid w:val="00CA1304"/>
    <w:rsid w:val="00CA1DA0"/>
    <w:rsid w:val="00CA3334"/>
    <w:rsid w:val="00CA70F3"/>
    <w:rsid w:val="00CA7A26"/>
    <w:rsid w:val="00CB0398"/>
    <w:rsid w:val="00CB110B"/>
    <w:rsid w:val="00CB23FD"/>
    <w:rsid w:val="00CB2885"/>
    <w:rsid w:val="00CB3D55"/>
    <w:rsid w:val="00CB5F8E"/>
    <w:rsid w:val="00CB6107"/>
    <w:rsid w:val="00CB70CF"/>
    <w:rsid w:val="00CB72F8"/>
    <w:rsid w:val="00CC0C31"/>
    <w:rsid w:val="00CC4BB8"/>
    <w:rsid w:val="00CC4E9F"/>
    <w:rsid w:val="00CC5362"/>
    <w:rsid w:val="00CC704C"/>
    <w:rsid w:val="00CC74BC"/>
    <w:rsid w:val="00CD547A"/>
    <w:rsid w:val="00CD5B88"/>
    <w:rsid w:val="00CD5BA0"/>
    <w:rsid w:val="00CD747B"/>
    <w:rsid w:val="00CD7ED7"/>
    <w:rsid w:val="00CE1847"/>
    <w:rsid w:val="00CE30EB"/>
    <w:rsid w:val="00CE6014"/>
    <w:rsid w:val="00CE778C"/>
    <w:rsid w:val="00CF1ABC"/>
    <w:rsid w:val="00CF1B68"/>
    <w:rsid w:val="00CF36E9"/>
    <w:rsid w:val="00D01048"/>
    <w:rsid w:val="00D01509"/>
    <w:rsid w:val="00D023F2"/>
    <w:rsid w:val="00D02F74"/>
    <w:rsid w:val="00D039A9"/>
    <w:rsid w:val="00D0453A"/>
    <w:rsid w:val="00D05DA5"/>
    <w:rsid w:val="00D10654"/>
    <w:rsid w:val="00D1066D"/>
    <w:rsid w:val="00D10D9C"/>
    <w:rsid w:val="00D1110D"/>
    <w:rsid w:val="00D1207F"/>
    <w:rsid w:val="00D137CA"/>
    <w:rsid w:val="00D140EC"/>
    <w:rsid w:val="00D149C5"/>
    <w:rsid w:val="00D1686F"/>
    <w:rsid w:val="00D17BD6"/>
    <w:rsid w:val="00D204B5"/>
    <w:rsid w:val="00D21ABD"/>
    <w:rsid w:val="00D22656"/>
    <w:rsid w:val="00D22B07"/>
    <w:rsid w:val="00D22FEC"/>
    <w:rsid w:val="00D233E5"/>
    <w:rsid w:val="00D24348"/>
    <w:rsid w:val="00D254B4"/>
    <w:rsid w:val="00D257C7"/>
    <w:rsid w:val="00D26A04"/>
    <w:rsid w:val="00D278F0"/>
    <w:rsid w:val="00D27CCC"/>
    <w:rsid w:val="00D27DAA"/>
    <w:rsid w:val="00D300F7"/>
    <w:rsid w:val="00D3108E"/>
    <w:rsid w:val="00D32665"/>
    <w:rsid w:val="00D33CF9"/>
    <w:rsid w:val="00D349D5"/>
    <w:rsid w:val="00D36CF2"/>
    <w:rsid w:val="00D435DE"/>
    <w:rsid w:val="00D446A8"/>
    <w:rsid w:val="00D4499B"/>
    <w:rsid w:val="00D44B95"/>
    <w:rsid w:val="00D464A0"/>
    <w:rsid w:val="00D46875"/>
    <w:rsid w:val="00D46DE1"/>
    <w:rsid w:val="00D47F23"/>
    <w:rsid w:val="00D523BF"/>
    <w:rsid w:val="00D528B4"/>
    <w:rsid w:val="00D5412B"/>
    <w:rsid w:val="00D55580"/>
    <w:rsid w:val="00D55C61"/>
    <w:rsid w:val="00D55D59"/>
    <w:rsid w:val="00D562E5"/>
    <w:rsid w:val="00D57B58"/>
    <w:rsid w:val="00D6029F"/>
    <w:rsid w:val="00D6199C"/>
    <w:rsid w:val="00D61EDA"/>
    <w:rsid w:val="00D621C6"/>
    <w:rsid w:val="00D62CE0"/>
    <w:rsid w:val="00D63A1E"/>
    <w:rsid w:val="00D63A65"/>
    <w:rsid w:val="00D645A4"/>
    <w:rsid w:val="00D654F2"/>
    <w:rsid w:val="00D65608"/>
    <w:rsid w:val="00D65A4F"/>
    <w:rsid w:val="00D662BC"/>
    <w:rsid w:val="00D70031"/>
    <w:rsid w:val="00D7064F"/>
    <w:rsid w:val="00D71091"/>
    <w:rsid w:val="00D74CFC"/>
    <w:rsid w:val="00D74E97"/>
    <w:rsid w:val="00D75367"/>
    <w:rsid w:val="00D75382"/>
    <w:rsid w:val="00D77A94"/>
    <w:rsid w:val="00D77B37"/>
    <w:rsid w:val="00D77C0D"/>
    <w:rsid w:val="00D8040B"/>
    <w:rsid w:val="00D80928"/>
    <w:rsid w:val="00D8335F"/>
    <w:rsid w:val="00D83AF2"/>
    <w:rsid w:val="00D86B65"/>
    <w:rsid w:val="00D87435"/>
    <w:rsid w:val="00D87EC2"/>
    <w:rsid w:val="00D908E0"/>
    <w:rsid w:val="00D90A4C"/>
    <w:rsid w:val="00D9275F"/>
    <w:rsid w:val="00D947DA"/>
    <w:rsid w:val="00D967E6"/>
    <w:rsid w:val="00DA115D"/>
    <w:rsid w:val="00DA245A"/>
    <w:rsid w:val="00DA2B41"/>
    <w:rsid w:val="00DA2DC4"/>
    <w:rsid w:val="00DA3CD1"/>
    <w:rsid w:val="00DA3F1D"/>
    <w:rsid w:val="00DA4334"/>
    <w:rsid w:val="00DA4908"/>
    <w:rsid w:val="00DA4BD6"/>
    <w:rsid w:val="00DA56AE"/>
    <w:rsid w:val="00DA68A5"/>
    <w:rsid w:val="00DA78F2"/>
    <w:rsid w:val="00DB09F2"/>
    <w:rsid w:val="00DB0CF4"/>
    <w:rsid w:val="00DB0EDF"/>
    <w:rsid w:val="00DB169F"/>
    <w:rsid w:val="00DB188D"/>
    <w:rsid w:val="00DB251B"/>
    <w:rsid w:val="00DB25D3"/>
    <w:rsid w:val="00DB2E02"/>
    <w:rsid w:val="00DB3602"/>
    <w:rsid w:val="00DB3724"/>
    <w:rsid w:val="00DB473E"/>
    <w:rsid w:val="00DB511F"/>
    <w:rsid w:val="00DB5CDE"/>
    <w:rsid w:val="00DB6386"/>
    <w:rsid w:val="00DB6B1B"/>
    <w:rsid w:val="00DB7616"/>
    <w:rsid w:val="00DC077C"/>
    <w:rsid w:val="00DC13D7"/>
    <w:rsid w:val="00DC4C11"/>
    <w:rsid w:val="00DC58D5"/>
    <w:rsid w:val="00DC5A2D"/>
    <w:rsid w:val="00DC62B6"/>
    <w:rsid w:val="00DC692E"/>
    <w:rsid w:val="00DC7608"/>
    <w:rsid w:val="00DC785F"/>
    <w:rsid w:val="00DD097E"/>
    <w:rsid w:val="00DD0D67"/>
    <w:rsid w:val="00DD1116"/>
    <w:rsid w:val="00DD2CA7"/>
    <w:rsid w:val="00DD2DE8"/>
    <w:rsid w:val="00DD33D0"/>
    <w:rsid w:val="00DD4A2A"/>
    <w:rsid w:val="00DD5762"/>
    <w:rsid w:val="00DD6A2B"/>
    <w:rsid w:val="00DE0C6B"/>
    <w:rsid w:val="00DE337B"/>
    <w:rsid w:val="00DE48C1"/>
    <w:rsid w:val="00DE65EA"/>
    <w:rsid w:val="00DE6DFB"/>
    <w:rsid w:val="00DE79E2"/>
    <w:rsid w:val="00DF0285"/>
    <w:rsid w:val="00DF05EE"/>
    <w:rsid w:val="00DF22E8"/>
    <w:rsid w:val="00DF2E3C"/>
    <w:rsid w:val="00DF3A2F"/>
    <w:rsid w:val="00DF3DDA"/>
    <w:rsid w:val="00DF42E1"/>
    <w:rsid w:val="00DF4CDA"/>
    <w:rsid w:val="00DF6CD6"/>
    <w:rsid w:val="00DF7A95"/>
    <w:rsid w:val="00E00057"/>
    <w:rsid w:val="00E00E7A"/>
    <w:rsid w:val="00E01F37"/>
    <w:rsid w:val="00E02F83"/>
    <w:rsid w:val="00E038B8"/>
    <w:rsid w:val="00E043FC"/>
    <w:rsid w:val="00E04EDB"/>
    <w:rsid w:val="00E06F3E"/>
    <w:rsid w:val="00E12303"/>
    <w:rsid w:val="00E13C6F"/>
    <w:rsid w:val="00E13EAA"/>
    <w:rsid w:val="00E14078"/>
    <w:rsid w:val="00E14D9D"/>
    <w:rsid w:val="00E1575A"/>
    <w:rsid w:val="00E15E67"/>
    <w:rsid w:val="00E16128"/>
    <w:rsid w:val="00E16F8A"/>
    <w:rsid w:val="00E1726E"/>
    <w:rsid w:val="00E20E8B"/>
    <w:rsid w:val="00E21B9A"/>
    <w:rsid w:val="00E224AB"/>
    <w:rsid w:val="00E237EE"/>
    <w:rsid w:val="00E23ABF"/>
    <w:rsid w:val="00E242B1"/>
    <w:rsid w:val="00E245BA"/>
    <w:rsid w:val="00E2543D"/>
    <w:rsid w:val="00E25931"/>
    <w:rsid w:val="00E2663C"/>
    <w:rsid w:val="00E26E5E"/>
    <w:rsid w:val="00E26E76"/>
    <w:rsid w:val="00E27B48"/>
    <w:rsid w:val="00E311FC"/>
    <w:rsid w:val="00E3179E"/>
    <w:rsid w:val="00E320D7"/>
    <w:rsid w:val="00E33B40"/>
    <w:rsid w:val="00E33EFA"/>
    <w:rsid w:val="00E340B3"/>
    <w:rsid w:val="00E3495C"/>
    <w:rsid w:val="00E34DFA"/>
    <w:rsid w:val="00E35FE8"/>
    <w:rsid w:val="00E360E9"/>
    <w:rsid w:val="00E36CF7"/>
    <w:rsid w:val="00E371DD"/>
    <w:rsid w:val="00E407F7"/>
    <w:rsid w:val="00E4130A"/>
    <w:rsid w:val="00E415BD"/>
    <w:rsid w:val="00E419C9"/>
    <w:rsid w:val="00E42DB6"/>
    <w:rsid w:val="00E43818"/>
    <w:rsid w:val="00E44921"/>
    <w:rsid w:val="00E44A06"/>
    <w:rsid w:val="00E458F0"/>
    <w:rsid w:val="00E45E63"/>
    <w:rsid w:val="00E4633E"/>
    <w:rsid w:val="00E4773C"/>
    <w:rsid w:val="00E47748"/>
    <w:rsid w:val="00E478AA"/>
    <w:rsid w:val="00E515DB"/>
    <w:rsid w:val="00E553EA"/>
    <w:rsid w:val="00E55CF8"/>
    <w:rsid w:val="00E56B40"/>
    <w:rsid w:val="00E60AC2"/>
    <w:rsid w:val="00E617C1"/>
    <w:rsid w:val="00E61D3C"/>
    <w:rsid w:val="00E6229F"/>
    <w:rsid w:val="00E62A44"/>
    <w:rsid w:val="00E62F24"/>
    <w:rsid w:val="00E63A27"/>
    <w:rsid w:val="00E6425B"/>
    <w:rsid w:val="00E65073"/>
    <w:rsid w:val="00E66215"/>
    <w:rsid w:val="00E674DA"/>
    <w:rsid w:val="00E70B56"/>
    <w:rsid w:val="00E714AC"/>
    <w:rsid w:val="00E718CA"/>
    <w:rsid w:val="00E71D08"/>
    <w:rsid w:val="00E722A7"/>
    <w:rsid w:val="00E725FB"/>
    <w:rsid w:val="00E7315F"/>
    <w:rsid w:val="00E73D55"/>
    <w:rsid w:val="00E751B1"/>
    <w:rsid w:val="00E756EF"/>
    <w:rsid w:val="00E75CC2"/>
    <w:rsid w:val="00E764D8"/>
    <w:rsid w:val="00E7685C"/>
    <w:rsid w:val="00E7706D"/>
    <w:rsid w:val="00E77471"/>
    <w:rsid w:val="00E77A36"/>
    <w:rsid w:val="00E81C89"/>
    <w:rsid w:val="00E81FBE"/>
    <w:rsid w:val="00E8230F"/>
    <w:rsid w:val="00E839F4"/>
    <w:rsid w:val="00E84E8F"/>
    <w:rsid w:val="00E84FF5"/>
    <w:rsid w:val="00E86500"/>
    <w:rsid w:val="00E86E9D"/>
    <w:rsid w:val="00E90568"/>
    <w:rsid w:val="00E92626"/>
    <w:rsid w:val="00E9342B"/>
    <w:rsid w:val="00E93CCE"/>
    <w:rsid w:val="00E95B11"/>
    <w:rsid w:val="00E95E63"/>
    <w:rsid w:val="00E979F0"/>
    <w:rsid w:val="00EA000B"/>
    <w:rsid w:val="00EA15D4"/>
    <w:rsid w:val="00EA17FF"/>
    <w:rsid w:val="00EA3178"/>
    <w:rsid w:val="00EA4B64"/>
    <w:rsid w:val="00EA59C9"/>
    <w:rsid w:val="00EA62CD"/>
    <w:rsid w:val="00EA6799"/>
    <w:rsid w:val="00EA6D42"/>
    <w:rsid w:val="00EB0951"/>
    <w:rsid w:val="00EB0DE7"/>
    <w:rsid w:val="00EB25CE"/>
    <w:rsid w:val="00EB317D"/>
    <w:rsid w:val="00EB42B5"/>
    <w:rsid w:val="00EB53BF"/>
    <w:rsid w:val="00EB751F"/>
    <w:rsid w:val="00EB772D"/>
    <w:rsid w:val="00EC03C5"/>
    <w:rsid w:val="00EC0A67"/>
    <w:rsid w:val="00EC0E45"/>
    <w:rsid w:val="00EC1ED7"/>
    <w:rsid w:val="00EC2FAC"/>
    <w:rsid w:val="00EC6AEB"/>
    <w:rsid w:val="00ED127E"/>
    <w:rsid w:val="00ED1E58"/>
    <w:rsid w:val="00ED203D"/>
    <w:rsid w:val="00ED2213"/>
    <w:rsid w:val="00ED268B"/>
    <w:rsid w:val="00ED2BB3"/>
    <w:rsid w:val="00ED4190"/>
    <w:rsid w:val="00ED443D"/>
    <w:rsid w:val="00ED4A6F"/>
    <w:rsid w:val="00ED696A"/>
    <w:rsid w:val="00ED75F3"/>
    <w:rsid w:val="00ED780C"/>
    <w:rsid w:val="00ED7F67"/>
    <w:rsid w:val="00EE02DC"/>
    <w:rsid w:val="00EE03C8"/>
    <w:rsid w:val="00EE2B0F"/>
    <w:rsid w:val="00EE3202"/>
    <w:rsid w:val="00EE5B98"/>
    <w:rsid w:val="00EE7250"/>
    <w:rsid w:val="00EE7378"/>
    <w:rsid w:val="00EE75AB"/>
    <w:rsid w:val="00EE7D9C"/>
    <w:rsid w:val="00EF1488"/>
    <w:rsid w:val="00EF15AE"/>
    <w:rsid w:val="00EF2176"/>
    <w:rsid w:val="00EF225B"/>
    <w:rsid w:val="00EF2782"/>
    <w:rsid w:val="00EF2EBB"/>
    <w:rsid w:val="00EF3BC2"/>
    <w:rsid w:val="00EF46B4"/>
    <w:rsid w:val="00EF4A07"/>
    <w:rsid w:val="00EF6BBB"/>
    <w:rsid w:val="00F005A4"/>
    <w:rsid w:val="00F01430"/>
    <w:rsid w:val="00F0153F"/>
    <w:rsid w:val="00F0160E"/>
    <w:rsid w:val="00F030F1"/>
    <w:rsid w:val="00F041EC"/>
    <w:rsid w:val="00F0464E"/>
    <w:rsid w:val="00F0510C"/>
    <w:rsid w:val="00F064B9"/>
    <w:rsid w:val="00F070B4"/>
    <w:rsid w:val="00F07966"/>
    <w:rsid w:val="00F1069B"/>
    <w:rsid w:val="00F10A43"/>
    <w:rsid w:val="00F11601"/>
    <w:rsid w:val="00F11F56"/>
    <w:rsid w:val="00F14428"/>
    <w:rsid w:val="00F15603"/>
    <w:rsid w:val="00F156A9"/>
    <w:rsid w:val="00F1730A"/>
    <w:rsid w:val="00F2006A"/>
    <w:rsid w:val="00F20C24"/>
    <w:rsid w:val="00F20EBA"/>
    <w:rsid w:val="00F211EC"/>
    <w:rsid w:val="00F219F5"/>
    <w:rsid w:val="00F24F87"/>
    <w:rsid w:val="00F25BF4"/>
    <w:rsid w:val="00F31845"/>
    <w:rsid w:val="00F31B38"/>
    <w:rsid w:val="00F32395"/>
    <w:rsid w:val="00F33B10"/>
    <w:rsid w:val="00F33E09"/>
    <w:rsid w:val="00F34730"/>
    <w:rsid w:val="00F34BB7"/>
    <w:rsid w:val="00F36CE2"/>
    <w:rsid w:val="00F37019"/>
    <w:rsid w:val="00F37318"/>
    <w:rsid w:val="00F373BC"/>
    <w:rsid w:val="00F40569"/>
    <w:rsid w:val="00F4119C"/>
    <w:rsid w:val="00F4189F"/>
    <w:rsid w:val="00F427C3"/>
    <w:rsid w:val="00F427D5"/>
    <w:rsid w:val="00F43275"/>
    <w:rsid w:val="00F4398A"/>
    <w:rsid w:val="00F4524D"/>
    <w:rsid w:val="00F47B4A"/>
    <w:rsid w:val="00F5036E"/>
    <w:rsid w:val="00F50DA3"/>
    <w:rsid w:val="00F510B1"/>
    <w:rsid w:val="00F51A74"/>
    <w:rsid w:val="00F51C59"/>
    <w:rsid w:val="00F53DB3"/>
    <w:rsid w:val="00F55395"/>
    <w:rsid w:val="00F55979"/>
    <w:rsid w:val="00F568B2"/>
    <w:rsid w:val="00F575DB"/>
    <w:rsid w:val="00F57E44"/>
    <w:rsid w:val="00F57F9D"/>
    <w:rsid w:val="00F60F99"/>
    <w:rsid w:val="00F617CC"/>
    <w:rsid w:val="00F63761"/>
    <w:rsid w:val="00F643E2"/>
    <w:rsid w:val="00F66F20"/>
    <w:rsid w:val="00F6726B"/>
    <w:rsid w:val="00F6786F"/>
    <w:rsid w:val="00F67A33"/>
    <w:rsid w:val="00F70425"/>
    <w:rsid w:val="00F70675"/>
    <w:rsid w:val="00F70D71"/>
    <w:rsid w:val="00F70EDE"/>
    <w:rsid w:val="00F71A76"/>
    <w:rsid w:val="00F75CB4"/>
    <w:rsid w:val="00F76B71"/>
    <w:rsid w:val="00F774BE"/>
    <w:rsid w:val="00F77E7C"/>
    <w:rsid w:val="00F81745"/>
    <w:rsid w:val="00F8207A"/>
    <w:rsid w:val="00F8234E"/>
    <w:rsid w:val="00F825EB"/>
    <w:rsid w:val="00F8496F"/>
    <w:rsid w:val="00F86627"/>
    <w:rsid w:val="00F8687B"/>
    <w:rsid w:val="00F86DBD"/>
    <w:rsid w:val="00F9013F"/>
    <w:rsid w:val="00F917A3"/>
    <w:rsid w:val="00F9301D"/>
    <w:rsid w:val="00F932FD"/>
    <w:rsid w:val="00F94C75"/>
    <w:rsid w:val="00F95F82"/>
    <w:rsid w:val="00F96454"/>
    <w:rsid w:val="00F969DA"/>
    <w:rsid w:val="00F9726C"/>
    <w:rsid w:val="00F97688"/>
    <w:rsid w:val="00FA0428"/>
    <w:rsid w:val="00FA05F7"/>
    <w:rsid w:val="00FA09EF"/>
    <w:rsid w:val="00FA1CBA"/>
    <w:rsid w:val="00FA2545"/>
    <w:rsid w:val="00FA2DAA"/>
    <w:rsid w:val="00FA434D"/>
    <w:rsid w:val="00FA4CCB"/>
    <w:rsid w:val="00FA4FE4"/>
    <w:rsid w:val="00FA574B"/>
    <w:rsid w:val="00FA61A1"/>
    <w:rsid w:val="00FA6CAC"/>
    <w:rsid w:val="00FA7DE4"/>
    <w:rsid w:val="00FB1369"/>
    <w:rsid w:val="00FB5070"/>
    <w:rsid w:val="00FB522D"/>
    <w:rsid w:val="00FB607A"/>
    <w:rsid w:val="00FB752C"/>
    <w:rsid w:val="00FC0C26"/>
    <w:rsid w:val="00FC11B3"/>
    <w:rsid w:val="00FC13C2"/>
    <w:rsid w:val="00FC1E69"/>
    <w:rsid w:val="00FC2153"/>
    <w:rsid w:val="00FC24C9"/>
    <w:rsid w:val="00FC2F9D"/>
    <w:rsid w:val="00FC537F"/>
    <w:rsid w:val="00FC58A5"/>
    <w:rsid w:val="00FC615D"/>
    <w:rsid w:val="00FD02D2"/>
    <w:rsid w:val="00FD1752"/>
    <w:rsid w:val="00FD1E57"/>
    <w:rsid w:val="00FD2316"/>
    <w:rsid w:val="00FD37A0"/>
    <w:rsid w:val="00FD4487"/>
    <w:rsid w:val="00FD4BF7"/>
    <w:rsid w:val="00FD52FC"/>
    <w:rsid w:val="00FD681E"/>
    <w:rsid w:val="00FD768A"/>
    <w:rsid w:val="00FD7DE7"/>
    <w:rsid w:val="00FE01A4"/>
    <w:rsid w:val="00FE08D8"/>
    <w:rsid w:val="00FE1191"/>
    <w:rsid w:val="00FE1F0F"/>
    <w:rsid w:val="00FE2A10"/>
    <w:rsid w:val="00FE4080"/>
    <w:rsid w:val="00FE4A89"/>
    <w:rsid w:val="00FE64CA"/>
    <w:rsid w:val="00FE6E29"/>
    <w:rsid w:val="00FF0BBA"/>
    <w:rsid w:val="00FF0D76"/>
    <w:rsid w:val="00FF187E"/>
    <w:rsid w:val="00FF254D"/>
    <w:rsid w:val="00FF34EA"/>
    <w:rsid w:val="00FF420F"/>
    <w:rsid w:val="00FF5942"/>
    <w:rsid w:val="00FF65D6"/>
    <w:rsid w:val="00FF696D"/>
    <w:rsid w:val="00FF70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8866F"/>
  <w15:chartTrackingRefBased/>
  <w15:docId w15:val="{9C7ED6DB-ED63-4390-9793-BD0A13D7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it-IT"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340E"/>
    <w:pPr>
      <w:spacing w:after="200" w:line="276" w:lineRule="auto"/>
      <w:ind w:left="720"/>
      <w:contextualSpacing/>
    </w:pPr>
    <w:rPr>
      <w:szCs w:val="24"/>
    </w:rPr>
  </w:style>
  <w:style w:type="character" w:customStyle="1" w:styleId="hitsection">
    <w:name w:val="hitsection"/>
    <w:basedOn w:val="Carpredefinitoparagrafo"/>
    <w:rsid w:val="0041340E"/>
  </w:style>
  <w:style w:type="character" w:customStyle="1" w:styleId="subhit">
    <w:name w:val="subhit"/>
    <w:basedOn w:val="Carpredefinitoparagrafo"/>
    <w:rsid w:val="0041340E"/>
  </w:style>
  <w:style w:type="paragraph" w:styleId="Testonotadichiusura">
    <w:name w:val="endnote text"/>
    <w:basedOn w:val="Normale"/>
    <w:link w:val="TestonotadichiusuraCarattere"/>
    <w:uiPriority w:val="99"/>
    <w:semiHidden/>
    <w:unhideWhenUsed/>
    <w:rsid w:val="0041340E"/>
    <w:rPr>
      <w:sz w:val="20"/>
    </w:rPr>
  </w:style>
  <w:style w:type="character" w:customStyle="1" w:styleId="TestonotadichiusuraCarattere">
    <w:name w:val="Testo nota di chiusura Carattere"/>
    <w:basedOn w:val="Carpredefinitoparagrafo"/>
    <w:link w:val="Testonotadichiusura"/>
    <w:uiPriority w:val="99"/>
    <w:semiHidden/>
    <w:rsid w:val="0041340E"/>
    <w:rPr>
      <w:sz w:val="20"/>
      <w:szCs w:val="20"/>
    </w:rPr>
  </w:style>
  <w:style w:type="character" w:styleId="Rimandonotadichiusura">
    <w:name w:val="endnote reference"/>
    <w:basedOn w:val="Carpredefinitoparagrafo"/>
    <w:uiPriority w:val="99"/>
    <w:semiHidden/>
    <w:unhideWhenUsed/>
    <w:rsid w:val="0041340E"/>
    <w:rPr>
      <w:vertAlign w:val="superscript"/>
    </w:rPr>
  </w:style>
  <w:style w:type="paragraph" w:styleId="Testonotaapidipagina">
    <w:name w:val="footnote text"/>
    <w:basedOn w:val="Normale"/>
    <w:link w:val="TestonotaapidipaginaCarattere"/>
    <w:uiPriority w:val="99"/>
    <w:semiHidden/>
    <w:unhideWhenUsed/>
    <w:rsid w:val="00DB3602"/>
    <w:rPr>
      <w:sz w:val="20"/>
    </w:rPr>
  </w:style>
  <w:style w:type="character" w:customStyle="1" w:styleId="TestonotaapidipaginaCarattere">
    <w:name w:val="Testo nota a piè di pagina Carattere"/>
    <w:basedOn w:val="Carpredefinitoparagrafo"/>
    <w:link w:val="Testonotaapidipagina"/>
    <w:uiPriority w:val="99"/>
    <w:semiHidden/>
    <w:rsid w:val="00DB3602"/>
    <w:rPr>
      <w:sz w:val="20"/>
    </w:rPr>
  </w:style>
  <w:style w:type="character" w:styleId="Rimandonotaapidipagina">
    <w:name w:val="footnote reference"/>
    <w:basedOn w:val="Carpredefinitoparagrafo"/>
    <w:uiPriority w:val="99"/>
    <w:semiHidden/>
    <w:unhideWhenUsed/>
    <w:rsid w:val="00DB3602"/>
    <w:rPr>
      <w:vertAlign w:val="superscript"/>
    </w:rPr>
  </w:style>
  <w:style w:type="paragraph" w:styleId="Intestazione">
    <w:name w:val="header"/>
    <w:basedOn w:val="Normale"/>
    <w:link w:val="IntestazioneCarattere"/>
    <w:uiPriority w:val="99"/>
    <w:unhideWhenUsed/>
    <w:rsid w:val="00FA0428"/>
    <w:pPr>
      <w:tabs>
        <w:tab w:val="center" w:pos="4819"/>
        <w:tab w:val="right" w:pos="9638"/>
      </w:tabs>
    </w:pPr>
  </w:style>
  <w:style w:type="character" w:customStyle="1" w:styleId="IntestazioneCarattere">
    <w:name w:val="Intestazione Carattere"/>
    <w:basedOn w:val="Carpredefinitoparagrafo"/>
    <w:link w:val="Intestazione"/>
    <w:uiPriority w:val="99"/>
    <w:rsid w:val="00FA0428"/>
  </w:style>
  <w:style w:type="paragraph" w:styleId="Pidipagina">
    <w:name w:val="footer"/>
    <w:basedOn w:val="Normale"/>
    <w:link w:val="PidipaginaCarattere"/>
    <w:uiPriority w:val="99"/>
    <w:unhideWhenUsed/>
    <w:rsid w:val="00FA0428"/>
    <w:pPr>
      <w:tabs>
        <w:tab w:val="center" w:pos="4819"/>
        <w:tab w:val="right" w:pos="9638"/>
      </w:tabs>
    </w:pPr>
  </w:style>
  <w:style w:type="character" w:customStyle="1" w:styleId="PidipaginaCarattere">
    <w:name w:val="Piè di pagina Carattere"/>
    <w:basedOn w:val="Carpredefinitoparagrafo"/>
    <w:link w:val="Pidipagina"/>
    <w:uiPriority w:val="99"/>
    <w:rsid w:val="00FA0428"/>
  </w:style>
  <w:style w:type="character" w:styleId="Rimandocommento">
    <w:name w:val="annotation reference"/>
    <w:basedOn w:val="Carpredefinitoparagrafo"/>
    <w:uiPriority w:val="99"/>
    <w:semiHidden/>
    <w:unhideWhenUsed/>
    <w:rsid w:val="00811467"/>
    <w:rPr>
      <w:sz w:val="16"/>
      <w:szCs w:val="16"/>
    </w:rPr>
  </w:style>
  <w:style w:type="paragraph" w:styleId="Testocommento">
    <w:name w:val="annotation text"/>
    <w:basedOn w:val="Normale"/>
    <w:link w:val="TestocommentoCarattere"/>
    <w:uiPriority w:val="99"/>
    <w:unhideWhenUsed/>
    <w:rsid w:val="00811467"/>
    <w:rPr>
      <w:sz w:val="20"/>
    </w:rPr>
  </w:style>
  <w:style w:type="character" w:customStyle="1" w:styleId="TestocommentoCarattere">
    <w:name w:val="Testo commento Carattere"/>
    <w:basedOn w:val="Carpredefinitoparagrafo"/>
    <w:link w:val="Testocommento"/>
    <w:uiPriority w:val="99"/>
    <w:rsid w:val="00811467"/>
    <w:rPr>
      <w:sz w:val="20"/>
    </w:rPr>
  </w:style>
  <w:style w:type="paragraph" w:styleId="Soggettocommento">
    <w:name w:val="annotation subject"/>
    <w:basedOn w:val="Testocommento"/>
    <w:next w:val="Testocommento"/>
    <w:link w:val="SoggettocommentoCarattere"/>
    <w:uiPriority w:val="99"/>
    <w:semiHidden/>
    <w:unhideWhenUsed/>
    <w:rsid w:val="00811467"/>
    <w:rPr>
      <w:b/>
      <w:bCs/>
    </w:rPr>
  </w:style>
  <w:style w:type="character" w:customStyle="1" w:styleId="SoggettocommentoCarattere">
    <w:name w:val="Soggetto commento Carattere"/>
    <w:basedOn w:val="TestocommentoCarattere"/>
    <w:link w:val="Soggettocommento"/>
    <w:uiPriority w:val="99"/>
    <w:semiHidden/>
    <w:rsid w:val="00811467"/>
    <w:rPr>
      <w:b/>
      <w:bCs/>
      <w:sz w:val="20"/>
    </w:rPr>
  </w:style>
  <w:style w:type="paragraph" w:styleId="Testofumetto">
    <w:name w:val="Balloon Text"/>
    <w:basedOn w:val="Normale"/>
    <w:link w:val="TestofumettoCarattere"/>
    <w:uiPriority w:val="99"/>
    <w:semiHidden/>
    <w:unhideWhenUsed/>
    <w:rsid w:val="0081146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1467"/>
    <w:rPr>
      <w:rFonts w:ascii="Segoe UI" w:hAnsi="Segoe UI" w:cs="Segoe UI"/>
      <w:sz w:val="18"/>
      <w:szCs w:val="18"/>
    </w:rPr>
  </w:style>
  <w:style w:type="character" w:customStyle="1" w:styleId="numeroriga">
    <w:name w:val="numeroriga"/>
    <w:basedOn w:val="Carpredefinitoparagrafo"/>
    <w:rsid w:val="00BE6F48"/>
  </w:style>
  <w:style w:type="character" w:styleId="Testosegnaposto">
    <w:name w:val="Placeholder Text"/>
    <w:basedOn w:val="Carpredefinitoparagrafo"/>
    <w:uiPriority w:val="99"/>
    <w:semiHidden/>
    <w:rsid w:val="00FC0C26"/>
    <w:rPr>
      <w:color w:val="808080"/>
    </w:rPr>
  </w:style>
  <w:style w:type="paragraph" w:styleId="PreformattatoHTML">
    <w:name w:val="HTML Preformatted"/>
    <w:basedOn w:val="Normale"/>
    <w:link w:val="PreformattatoHTMLCarattere"/>
    <w:uiPriority w:val="99"/>
    <w:unhideWhenUsed/>
    <w:rsid w:val="000716E2"/>
    <w:rPr>
      <w:rFonts w:ascii="Consolas" w:hAnsi="Consolas"/>
      <w:sz w:val="20"/>
    </w:rPr>
  </w:style>
  <w:style w:type="character" w:customStyle="1" w:styleId="PreformattatoHTMLCarattere">
    <w:name w:val="Preformattato HTML Carattere"/>
    <w:basedOn w:val="Carpredefinitoparagrafo"/>
    <w:link w:val="PreformattatoHTML"/>
    <w:uiPriority w:val="99"/>
    <w:rsid w:val="000716E2"/>
    <w:rPr>
      <w:rFonts w:ascii="Consolas" w:hAnsi="Consolas"/>
      <w:sz w:val="20"/>
    </w:rPr>
  </w:style>
  <w:style w:type="character" w:styleId="Enfasicorsivo">
    <w:name w:val="Emphasis"/>
    <w:basedOn w:val="Carpredefinitoparagrafo"/>
    <w:uiPriority w:val="20"/>
    <w:qFormat/>
    <w:rsid w:val="0078527E"/>
    <w:rPr>
      <w:i/>
      <w:iCs/>
    </w:rPr>
  </w:style>
  <w:style w:type="character" w:customStyle="1" w:styleId="add">
    <w:name w:val="add"/>
    <w:basedOn w:val="Carpredefinitoparagrafo"/>
    <w:rsid w:val="00310F52"/>
  </w:style>
  <w:style w:type="character" w:styleId="Collegamentoipertestuale">
    <w:name w:val="Hyperlink"/>
    <w:basedOn w:val="Carpredefinitoparagrafo"/>
    <w:uiPriority w:val="99"/>
    <w:semiHidden/>
    <w:unhideWhenUsed/>
    <w:rsid w:val="00252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428356">
      <w:bodyDiv w:val="1"/>
      <w:marLeft w:val="0"/>
      <w:marRight w:val="0"/>
      <w:marTop w:val="0"/>
      <w:marBottom w:val="0"/>
      <w:divBdr>
        <w:top w:val="none" w:sz="0" w:space="0" w:color="auto"/>
        <w:left w:val="none" w:sz="0" w:space="0" w:color="auto"/>
        <w:bottom w:val="none" w:sz="0" w:space="0" w:color="auto"/>
        <w:right w:val="none" w:sz="0" w:space="0" w:color="auto"/>
      </w:divBdr>
    </w:div>
    <w:div w:id="1379429777">
      <w:bodyDiv w:val="1"/>
      <w:marLeft w:val="0"/>
      <w:marRight w:val="0"/>
      <w:marTop w:val="0"/>
      <w:marBottom w:val="0"/>
      <w:divBdr>
        <w:top w:val="none" w:sz="0" w:space="0" w:color="auto"/>
        <w:left w:val="none" w:sz="0" w:space="0" w:color="auto"/>
        <w:bottom w:val="none" w:sz="0" w:space="0" w:color="auto"/>
        <w:right w:val="none" w:sz="0" w:space="0" w:color="auto"/>
      </w:divBdr>
    </w:div>
    <w:div w:id="1642806521">
      <w:bodyDiv w:val="1"/>
      <w:marLeft w:val="0"/>
      <w:marRight w:val="0"/>
      <w:marTop w:val="0"/>
      <w:marBottom w:val="0"/>
      <w:divBdr>
        <w:top w:val="none" w:sz="0" w:space="0" w:color="auto"/>
        <w:left w:val="none" w:sz="0" w:space="0" w:color="auto"/>
        <w:bottom w:val="none" w:sz="0" w:space="0" w:color="auto"/>
        <w:right w:val="none" w:sz="0" w:space="0" w:color="auto"/>
      </w:divBdr>
    </w:div>
    <w:div w:id="1721828064">
      <w:bodyDiv w:val="1"/>
      <w:marLeft w:val="0"/>
      <w:marRight w:val="0"/>
      <w:marTop w:val="0"/>
      <w:marBottom w:val="0"/>
      <w:divBdr>
        <w:top w:val="none" w:sz="0" w:space="0" w:color="auto"/>
        <w:left w:val="none" w:sz="0" w:space="0" w:color="auto"/>
        <w:bottom w:val="none" w:sz="0" w:space="0" w:color="auto"/>
        <w:right w:val="none" w:sz="0" w:space="0" w:color="auto"/>
      </w:divBdr>
    </w:div>
    <w:div w:id="1753547772">
      <w:bodyDiv w:val="1"/>
      <w:marLeft w:val="0"/>
      <w:marRight w:val="0"/>
      <w:marTop w:val="0"/>
      <w:marBottom w:val="0"/>
      <w:divBdr>
        <w:top w:val="none" w:sz="0" w:space="0" w:color="auto"/>
        <w:left w:val="none" w:sz="0" w:space="0" w:color="auto"/>
        <w:bottom w:val="none" w:sz="0" w:space="0" w:color="auto"/>
        <w:right w:val="none" w:sz="0" w:space="0" w:color="auto"/>
      </w:divBdr>
      <w:divsChild>
        <w:div w:id="335616700">
          <w:marLeft w:val="0"/>
          <w:marRight w:val="0"/>
          <w:marTop w:val="0"/>
          <w:marBottom w:val="0"/>
          <w:divBdr>
            <w:top w:val="none" w:sz="0" w:space="0" w:color="auto"/>
            <w:left w:val="none" w:sz="0" w:space="0" w:color="auto"/>
            <w:bottom w:val="none" w:sz="0" w:space="0" w:color="auto"/>
            <w:right w:val="none" w:sz="0" w:space="0" w:color="auto"/>
          </w:divBdr>
        </w:div>
        <w:div w:id="643511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www.perseus.tufts.edu/hopper/morph?l=imperiti&amp;la=la&amp;can=imperiti0&amp;prior=delectentur" TargetMode="External"/><Relationship Id="rId18" Type="http://schemas.openxmlformats.org/officeDocument/2006/relationships/hyperlink" Target="http://www.perseus.tufts.edu/hopper/morph?l=non&amp;la=la&amp;can=non1&amp;prior=laudanda" TargetMode="External"/><Relationship Id="rId26" Type="http://schemas.openxmlformats.org/officeDocument/2006/relationships/hyperlink" Target="http://www.perseus.tufts.edu/hopper/morph?l=in&amp;la=la&amp;can=in4&amp;prior=insit" TargetMode="External"/><Relationship Id="rId39" Type="http://schemas.openxmlformats.org/officeDocument/2006/relationships/hyperlink" Target="http://www.perseus.tufts.edu/hopper/morph?l=re&amp;la=la&amp;can=re0&amp;prior=quaque" TargetMode="External"/><Relationship Id="rId3" Type="http://schemas.openxmlformats.org/officeDocument/2006/relationships/hyperlink" Target="http://www.perseus.tufts.edu/hopper/morph?l=poematis&amp;la=la&amp;can=poematis0&amp;prior=in" TargetMode="External"/><Relationship Id="rId21" Type="http://schemas.openxmlformats.org/officeDocument/2006/relationships/hyperlink" Target="http://www.perseus.tufts.edu/hopper/morph?l=eam&amp;la=la&amp;can=eam0&amp;prior=ob" TargetMode="External"/><Relationship Id="rId34" Type="http://schemas.openxmlformats.org/officeDocument/2006/relationships/hyperlink" Target="http://www.perseus.tufts.edu/hopper/morph?l=quidem&amp;la=la&amp;can=quidem0&amp;prior=qui" TargetMode="External"/><Relationship Id="rId42" Type="http://schemas.openxmlformats.org/officeDocument/2006/relationships/hyperlink" Target="http://www.perseus.tufts.edu/hopper/morph?l=nequeant&amp;la=la&amp;can=nequeant0&amp;prior=sit" TargetMode="External"/><Relationship Id="rId47" Type="http://schemas.openxmlformats.org/officeDocument/2006/relationships/hyperlink" Target="http://www.perseus.tufts.edu/hopper/morph?l=docti&amp;la=la&amp;can=docti0&amp;prior=sunt" TargetMode="External"/><Relationship Id="rId50" Type="http://schemas.openxmlformats.org/officeDocument/2006/relationships/hyperlink" Target="http://www.perseus.tufts.edu/hopper/morph?l=facile&amp;la=la&amp;can=facile0&amp;prior=desistunt" TargetMode="External"/><Relationship Id="rId7" Type="http://schemas.openxmlformats.org/officeDocument/2006/relationships/hyperlink" Target="http://www.perseus.tufts.edu/hopper/morph?l=venit&amp;la=la&amp;can=venit0&amp;prior=usu" TargetMode="External"/><Relationship Id="rId12" Type="http://schemas.openxmlformats.org/officeDocument/2006/relationships/hyperlink" Target="http://www.perseus.tufts.edu/hopper/morph?l=delectentur&amp;la=la&amp;can=delectentur0&amp;prior=ut" TargetMode="External"/><Relationship Id="rId17" Type="http://schemas.openxmlformats.org/officeDocument/2006/relationships/hyperlink" Target="http://www.perseus.tufts.edu/hopper/morph?l=laudanda&amp;la=la&amp;can=laudanda0&amp;prior=quae" TargetMode="External"/><Relationship Id="rId25" Type="http://schemas.openxmlformats.org/officeDocument/2006/relationships/hyperlink" Target="http://www.perseus.tufts.edu/hopper/morph?l=insit&amp;la=la&amp;can=insit0&amp;prior=quod" TargetMode="External"/><Relationship Id="rId33" Type="http://schemas.openxmlformats.org/officeDocument/2006/relationships/hyperlink" Target="http://www.perseus.tufts.edu/hopper/morph?l=qui&amp;la=la&amp;can=qui0&amp;prior=ignaros" TargetMode="External"/><Relationship Id="rId38" Type="http://schemas.openxmlformats.org/officeDocument/2006/relationships/hyperlink" Target="http://www.perseus.tufts.edu/hopper/morph?l=quaque&amp;la=la&amp;can=quaque0&amp;prior=una" TargetMode="External"/><Relationship Id="rId46" Type="http://schemas.openxmlformats.org/officeDocument/2006/relationships/hyperlink" Target="http://www.perseus.tufts.edu/hopper/morph?l=sunt&amp;la=la&amp;can=sunt0&amp;prior=cum" TargetMode="External"/><Relationship Id="rId2" Type="http://schemas.openxmlformats.org/officeDocument/2006/relationships/hyperlink" Target="http://www.perseus.tufts.edu/hopper/morph?l=in&amp;la=la&amp;can=in1&amp;prior=idem" TargetMode="External"/><Relationship Id="rId16" Type="http://schemas.openxmlformats.org/officeDocument/2006/relationships/hyperlink" Target="http://www.perseus.tufts.edu/hopper/morph?l=quae&amp;la=la&amp;can=quae0&amp;prior=ea" TargetMode="External"/><Relationship Id="rId20" Type="http://schemas.openxmlformats.org/officeDocument/2006/relationships/hyperlink" Target="http://www.perseus.tufts.edu/hopper/morph?l=ob&amp;la=la&amp;can=ob0&amp;prior=sint" TargetMode="External"/><Relationship Id="rId29" Type="http://schemas.openxmlformats.org/officeDocument/2006/relationships/hyperlink" Target="http://www.perseus.tufts.edu/hopper/morph?l=probi&amp;la=la&amp;can=probi0&amp;prior=aliquid" TargetMode="External"/><Relationship Id="rId41" Type="http://schemas.openxmlformats.org/officeDocument/2006/relationships/hyperlink" Target="http://www.perseus.tufts.edu/hopper/morph?l=sit&amp;la=la&amp;can=sit0&amp;prior=vitii" TargetMode="External"/><Relationship Id="rId1" Type="http://schemas.openxmlformats.org/officeDocument/2006/relationships/hyperlink" Target="http://www.perseus.tufts.edu/hopper/morph?l=idem&amp;la=la&amp;can=idem0&amp;prior=quod" TargetMode="External"/><Relationship Id="rId6" Type="http://schemas.openxmlformats.org/officeDocument/2006/relationships/hyperlink" Target="http://www.perseus.tufts.edu/hopper/morph?l=usu&amp;la=la&amp;can=usu0&amp;prior=picturis" TargetMode="External"/><Relationship Id="rId11" Type="http://schemas.openxmlformats.org/officeDocument/2006/relationships/hyperlink" Target="http://www.perseus.tufts.edu/hopper/morph?l=ut&amp;la=la&amp;can=ut0&amp;prior=compluribus" TargetMode="External"/><Relationship Id="rId24" Type="http://schemas.openxmlformats.org/officeDocument/2006/relationships/hyperlink" Target="http://www.perseus.tufts.edu/hopper/morph?l=quod&amp;la=la&amp;can=quod2&amp;prior=causam" TargetMode="External"/><Relationship Id="rId32" Type="http://schemas.openxmlformats.org/officeDocument/2006/relationships/hyperlink" Target="http://www.perseus.tufts.edu/hopper/morph?l=ignaros&amp;la=la&amp;can=ignaros0&amp;prior=capiat" TargetMode="External"/><Relationship Id="rId37" Type="http://schemas.openxmlformats.org/officeDocument/2006/relationships/hyperlink" Target="http://www.perseus.tufts.edu/hopper/morph?l=una&amp;la=la&amp;can=una0&amp;prior=in" TargetMode="External"/><Relationship Id="rId40" Type="http://schemas.openxmlformats.org/officeDocument/2006/relationships/hyperlink" Target="http://www.perseus.tufts.edu/hopper/morph?l=vitii&amp;la=la&amp;can=vitii0&amp;prior=re" TargetMode="External"/><Relationship Id="rId45" Type="http://schemas.openxmlformats.org/officeDocument/2006/relationships/hyperlink" Target="http://www.perseus.tufts.edu/hopper/morph?l=cum&amp;la=la&amp;can=cum1&amp;prior=itaque" TargetMode="External"/><Relationship Id="rId5" Type="http://schemas.openxmlformats.org/officeDocument/2006/relationships/hyperlink" Target="http://www.perseus.tufts.edu/hopper/morph?l=picturis&amp;la=la&amp;can=picturis0&amp;prior=in" TargetMode="External"/><Relationship Id="rId15" Type="http://schemas.openxmlformats.org/officeDocument/2006/relationships/hyperlink" Target="http://www.perseus.tufts.edu/hopper/morph?l=ea&amp;la=la&amp;can=ea0&amp;prior=laudentque" TargetMode="External"/><Relationship Id="rId23" Type="http://schemas.openxmlformats.org/officeDocument/2006/relationships/hyperlink" Target="http://www.perseus.tufts.edu/hopper/morph?l=causam&amp;la=la&amp;can=causam0&amp;prior=credo" TargetMode="External"/><Relationship Id="rId28" Type="http://schemas.openxmlformats.org/officeDocument/2006/relationships/hyperlink" Target="http://www.perseus.tufts.edu/hopper/morph?l=aliquid&amp;la=la&amp;can=aliquid1&amp;prior=iis" TargetMode="External"/><Relationship Id="rId36" Type="http://schemas.openxmlformats.org/officeDocument/2006/relationships/hyperlink" Target="http://www.perseus.tufts.edu/hopper/morph?l=in&amp;la=la&amp;can=in5&amp;prior=quid" TargetMode="External"/><Relationship Id="rId49" Type="http://schemas.openxmlformats.org/officeDocument/2006/relationships/hyperlink" Target="http://www.perseus.tufts.edu/hopper/morph?l=peritis&amp;la=la&amp;can=peritis0&amp;prior=a" TargetMode="External"/><Relationship Id="rId10" Type="http://schemas.openxmlformats.org/officeDocument/2006/relationships/hyperlink" Target="http://www.perseus.tufts.edu/hopper/morph?l=compluribus&amp;la=la&amp;can=compluribus0&amp;prior=aliisque" TargetMode="External"/><Relationship Id="rId19" Type="http://schemas.openxmlformats.org/officeDocument/2006/relationships/hyperlink" Target="http://www.perseus.tufts.edu/hopper/morph?l=sint&amp;la=la&amp;can=sint0&amp;prior=non" TargetMode="External"/><Relationship Id="rId31" Type="http://schemas.openxmlformats.org/officeDocument/2006/relationships/hyperlink" Target="http://www.perseus.tufts.edu/hopper/morph?l=capiat&amp;la=la&amp;can=capiat0&amp;prior=quod" TargetMode="External"/><Relationship Id="rId44" Type="http://schemas.openxmlformats.org/officeDocument/2006/relationships/hyperlink" Target="http://www.perseus.tufts.edu/hopper/morph?l=itaque&amp;la=la&amp;can=itaque0&amp;prior=iudicare" TargetMode="External"/><Relationship Id="rId4" Type="http://schemas.openxmlformats.org/officeDocument/2006/relationships/hyperlink" Target="http://www.perseus.tufts.edu/hopper/morph?l=in&amp;la=la&amp;can=in2&amp;prior=poematis" TargetMode="External"/><Relationship Id="rId9" Type="http://schemas.openxmlformats.org/officeDocument/2006/relationships/hyperlink" Target="http://www.perseus.tufts.edu/hopper/morph?l=aliisque&amp;la=la&amp;can=aliisque0&amp;prior=in" TargetMode="External"/><Relationship Id="rId14" Type="http://schemas.openxmlformats.org/officeDocument/2006/relationships/hyperlink" Target="http://www.perseus.tufts.edu/hopper/morph?l=laudentque&amp;la=la&amp;can=laudentque0&amp;prior=imperiti" TargetMode="External"/><Relationship Id="rId22" Type="http://schemas.openxmlformats.org/officeDocument/2006/relationships/hyperlink" Target="http://www.perseus.tufts.edu/hopper/morph?l=credo&amp;la=la&amp;can=credo0&amp;prior=eam" TargetMode="External"/><Relationship Id="rId27" Type="http://schemas.openxmlformats.org/officeDocument/2006/relationships/hyperlink" Target="http://www.perseus.tufts.edu/hopper/morph?l=iis&amp;la=la&amp;can=iis0&amp;prior=in" TargetMode="External"/><Relationship Id="rId30" Type="http://schemas.openxmlformats.org/officeDocument/2006/relationships/hyperlink" Target="http://www.perseus.tufts.edu/hopper/morph?l=quod&amp;la=la&amp;can=quod3&amp;prior=probi" TargetMode="External"/><Relationship Id="rId35" Type="http://schemas.openxmlformats.org/officeDocument/2006/relationships/hyperlink" Target="http://www.perseus.tufts.edu/hopper/morph?l=quid&amp;la=la&amp;can=quid1&amp;prior=quidem" TargetMode="External"/><Relationship Id="rId43" Type="http://schemas.openxmlformats.org/officeDocument/2006/relationships/hyperlink" Target="http://www.perseus.tufts.edu/hopper/morph?l=iudicare&amp;la=la&amp;can=iudicare0&amp;prior=nequeant" TargetMode="External"/><Relationship Id="rId48" Type="http://schemas.openxmlformats.org/officeDocument/2006/relationships/hyperlink" Target="http://www.perseus.tufts.edu/hopper/morph?l=a&amp;la=la&amp;can=a1&amp;prior=docti" TargetMode="External"/><Relationship Id="rId8" Type="http://schemas.openxmlformats.org/officeDocument/2006/relationships/hyperlink" Target="http://www.perseus.tufts.edu/hopper/morph?l=in&amp;la=la&amp;can=in3&amp;prior=venit" TargetMode="External"/><Relationship Id="rId51" Type="http://schemas.openxmlformats.org/officeDocument/2006/relationships/hyperlink" Target="http://www.perseus.tufts.edu/hopper/morph?l=sententia&amp;la=la&amp;can=sententia0&amp;prior=faci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2EA7D7C-BA2F-4805-9D7D-5CEF7438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26796</TotalTime>
  <Pages>1</Pages>
  <Words>12846</Words>
  <Characters>73228</Characters>
  <Application>Microsoft Office Word</Application>
  <DocSecurity>0</DocSecurity>
  <Lines>610</Lines>
  <Paragraphs>171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Gamberini</dc:creator>
  <cp:keywords/>
  <dc:description/>
  <cp:lastModifiedBy>Diletta Gamberini</cp:lastModifiedBy>
  <cp:revision>61</cp:revision>
  <dcterms:created xsi:type="dcterms:W3CDTF">2018-06-09T15:53:00Z</dcterms:created>
  <dcterms:modified xsi:type="dcterms:W3CDTF">2020-05-06T16:24:00Z</dcterms:modified>
</cp:coreProperties>
</file>