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drawings/drawing1.xml" ContentType="application/vnd.openxmlformats-officedocument.drawingml.chartshap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2451BC" w14:textId="489780FE" w:rsidR="00C75676" w:rsidRPr="00C75676" w:rsidRDefault="00C75676" w:rsidP="002428FB">
      <w:pPr>
        <w:rPr>
          <w:rFonts w:asciiTheme="majorEastAsia" w:eastAsiaTheme="majorEastAsia" w:hAnsiTheme="majorEastAsia"/>
          <w:sz w:val="36"/>
          <w:szCs w:val="36"/>
        </w:rPr>
      </w:pPr>
      <w:r w:rsidRPr="00C75676">
        <w:rPr>
          <w:rFonts w:asciiTheme="majorEastAsia" w:eastAsiaTheme="majorEastAsia" w:hAnsiTheme="majorEastAsia" w:hint="eastAsia"/>
          <w:sz w:val="36"/>
          <w:szCs w:val="36"/>
        </w:rPr>
        <w:t>「</w:t>
      </w:r>
      <w:r w:rsidR="00843B8B">
        <w:rPr>
          <w:rFonts w:asciiTheme="majorEastAsia" w:eastAsiaTheme="majorEastAsia" w:hAnsiTheme="majorEastAsia" w:hint="eastAsia"/>
          <w:sz w:val="36"/>
          <w:szCs w:val="36"/>
        </w:rPr>
        <w:t>独自の進化を遂げる</w:t>
      </w:r>
      <w:r w:rsidRPr="00C75676">
        <w:rPr>
          <w:rFonts w:asciiTheme="majorEastAsia" w:eastAsiaTheme="majorEastAsia" w:hAnsiTheme="majorEastAsia" w:hint="eastAsia"/>
          <w:sz w:val="36"/>
          <w:szCs w:val="36"/>
        </w:rPr>
        <w:t>日本の</w:t>
      </w:r>
      <w:r w:rsidR="002D01BA">
        <w:rPr>
          <w:rFonts w:asciiTheme="majorHAnsi" w:eastAsiaTheme="majorEastAsia" w:hAnsiTheme="majorHAnsi" w:cstheme="majorHAnsi"/>
          <w:sz w:val="36"/>
          <w:szCs w:val="36"/>
        </w:rPr>
        <w:t>HFT</w:t>
      </w:r>
      <w:r w:rsidRPr="00C75676">
        <w:rPr>
          <w:rFonts w:asciiTheme="majorEastAsia" w:eastAsiaTheme="majorEastAsia" w:hAnsiTheme="majorEastAsia" w:hint="eastAsia"/>
          <w:sz w:val="36"/>
          <w:szCs w:val="36"/>
        </w:rPr>
        <w:t>」</w:t>
      </w:r>
    </w:p>
    <w:p w14:paraId="20795909" w14:textId="3CDC4AA8" w:rsidR="00C75676" w:rsidRDefault="00C75676" w:rsidP="002428FB">
      <w:pPr>
        <w:rPr>
          <w:rFonts w:asciiTheme="majorEastAsia" w:eastAsiaTheme="majorEastAsia" w:hAnsiTheme="majorEastAsia"/>
          <w:sz w:val="20"/>
          <w:szCs w:val="20"/>
        </w:rPr>
      </w:pPr>
    </w:p>
    <w:p w14:paraId="6A28D41D" w14:textId="77777777" w:rsidR="007A4715" w:rsidRPr="00C75676" w:rsidRDefault="007A4715" w:rsidP="002428FB">
      <w:pPr>
        <w:rPr>
          <w:rFonts w:asciiTheme="majorEastAsia" w:eastAsiaTheme="majorEastAsia" w:hAnsiTheme="majorEastAsia" w:hint="eastAsia"/>
          <w:sz w:val="20"/>
          <w:szCs w:val="20"/>
        </w:rPr>
      </w:pPr>
    </w:p>
    <w:p w14:paraId="7B7CD71D" w14:textId="662F7024" w:rsidR="002428FB" w:rsidRPr="00B503AC" w:rsidRDefault="00BA5606" w:rsidP="002428FB">
      <w:pPr>
        <w:rPr>
          <w:rFonts w:asciiTheme="majorEastAsia" w:eastAsiaTheme="majorEastAsia" w:hAnsiTheme="majorEastAsia"/>
          <w:sz w:val="32"/>
          <w:szCs w:val="32"/>
        </w:rPr>
      </w:pPr>
      <w:r w:rsidRPr="00B503AC">
        <w:rPr>
          <w:rFonts w:asciiTheme="majorEastAsia" w:eastAsiaTheme="majorEastAsia" w:hAnsiTheme="majorEastAsia" w:hint="eastAsia"/>
          <w:sz w:val="32"/>
          <w:szCs w:val="32"/>
        </w:rPr>
        <w:t>第1</w:t>
      </w:r>
      <w:r w:rsidR="00D2799F" w:rsidRPr="00B503AC">
        <w:rPr>
          <w:rFonts w:asciiTheme="majorEastAsia" w:eastAsiaTheme="majorEastAsia" w:hAnsiTheme="majorEastAsia" w:hint="eastAsia"/>
          <w:sz w:val="32"/>
          <w:szCs w:val="32"/>
        </w:rPr>
        <w:t>節</w:t>
      </w:r>
      <w:r w:rsidRPr="00B503AC">
        <w:rPr>
          <w:rFonts w:asciiTheme="majorEastAsia" w:eastAsiaTheme="majorEastAsia" w:hAnsiTheme="majorEastAsia" w:hint="eastAsia"/>
          <w:sz w:val="32"/>
          <w:szCs w:val="32"/>
        </w:rPr>
        <w:t xml:space="preserve">　</w:t>
      </w:r>
      <w:r w:rsidR="00041E2A" w:rsidRPr="00B503AC">
        <w:rPr>
          <w:rFonts w:asciiTheme="majorEastAsia" w:eastAsiaTheme="majorEastAsia" w:hAnsiTheme="majorEastAsia" w:hint="eastAsia"/>
          <w:sz w:val="32"/>
          <w:szCs w:val="32"/>
        </w:rPr>
        <w:t>日本</w:t>
      </w:r>
      <w:r w:rsidR="00C64C37" w:rsidRPr="00B503AC">
        <w:rPr>
          <w:rFonts w:asciiTheme="majorEastAsia" w:eastAsiaTheme="majorEastAsia" w:hAnsiTheme="majorEastAsia" w:hint="eastAsia"/>
          <w:sz w:val="32"/>
          <w:szCs w:val="32"/>
        </w:rPr>
        <w:t>で</w:t>
      </w:r>
      <w:r w:rsidR="00041E2A" w:rsidRPr="00B503AC">
        <w:rPr>
          <w:rFonts w:asciiTheme="majorEastAsia" w:eastAsiaTheme="majorEastAsia" w:hAnsiTheme="majorEastAsia" w:hint="eastAsia"/>
          <w:sz w:val="32"/>
          <w:szCs w:val="32"/>
        </w:rPr>
        <w:t>の</w:t>
      </w:r>
      <w:r w:rsidR="002D01BA">
        <w:rPr>
          <w:rFonts w:asciiTheme="majorHAnsi" w:eastAsiaTheme="majorEastAsia" w:hAnsiTheme="majorHAnsi" w:cstheme="majorHAnsi"/>
          <w:sz w:val="32"/>
          <w:szCs w:val="32"/>
        </w:rPr>
        <w:t>HFT</w:t>
      </w:r>
      <w:r w:rsidR="00A0049C" w:rsidRPr="00B503AC">
        <w:rPr>
          <w:rFonts w:asciiTheme="majorEastAsia" w:eastAsiaTheme="majorEastAsia" w:hAnsiTheme="majorEastAsia" w:hint="eastAsia"/>
          <w:sz w:val="32"/>
          <w:szCs w:val="32"/>
        </w:rPr>
        <w:t>の功罪</w:t>
      </w:r>
      <w:r w:rsidR="00FA4255">
        <w:rPr>
          <w:rFonts w:asciiTheme="majorEastAsia" w:eastAsiaTheme="majorEastAsia" w:hAnsiTheme="majorEastAsia" w:hint="eastAsia"/>
          <w:sz w:val="32"/>
          <w:szCs w:val="32"/>
        </w:rPr>
        <w:t>を考える</w:t>
      </w:r>
      <w:r w:rsidR="00A36006">
        <w:rPr>
          <w:rFonts w:asciiTheme="majorEastAsia" w:eastAsiaTheme="majorEastAsia" w:hAnsiTheme="majorEastAsia" w:hint="eastAsia"/>
          <w:sz w:val="32"/>
          <w:szCs w:val="32"/>
        </w:rPr>
        <w:t>（導入）</w:t>
      </w:r>
    </w:p>
    <w:p w14:paraId="6F5E18B8" w14:textId="030D1DD9" w:rsidR="00E24F82" w:rsidRDefault="00E24F82"/>
    <w:p w14:paraId="293EB1B9" w14:textId="7ADBD209" w:rsidR="00A14BD5" w:rsidRPr="00A14BD5" w:rsidRDefault="002D01BA">
      <w:pPr>
        <w:rPr>
          <w:rFonts w:asciiTheme="majorEastAsia" w:eastAsiaTheme="majorEastAsia" w:hAnsiTheme="majorEastAsia"/>
          <w:sz w:val="24"/>
          <w:szCs w:val="24"/>
        </w:rPr>
      </w:pPr>
      <w:r>
        <w:rPr>
          <w:rFonts w:asciiTheme="majorHAnsi" w:eastAsiaTheme="majorEastAsia" w:hAnsiTheme="majorHAnsi" w:cstheme="majorHAnsi"/>
          <w:sz w:val="24"/>
          <w:szCs w:val="24"/>
        </w:rPr>
        <w:t>HFT</w:t>
      </w:r>
      <w:r w:rsidR="00A14BD5" w:rsidRPr="00A14BD5">
        <w:rPr>
          <w:rFonts w:asciiTheme="majorEastAsia" w:eastAsiaTheme="majorEastAsia" w:hAnsiTheme="majorEastAsia" w:hint="eastAsia"/>
          <w:sz w:val="24"/>
          <w:szCs w:val="24"/>
        </w:rPr>
        <w:t>はフィンテック</w:t>
      </w:r>
      <w:r w:rsidR="00D477B9">
        <w:rPr>
          <w:rFonts w:asciiTheme="majorEastAsia" w:eastAsiaTheme="majorEastAsia" w:hAnsiTheme="majorEastAsia" w:hint="eastAsia"/>
          <w:sz w:val="24"/>
          <w:szCs w:val="24"/>
        </w:rPr>
        <w:t>か</w:t>
      </w:r>
      <w:r w:rsidR="00A14BD5" w:rsidRPr="00A14BD5">
        <w:rPr>
          <w:rFonts w:asciiTheme="majorEastAsia" w:eastAsiaTheme="majorEastAsia" w:hAnsiTheme="majorEastAsia" w:hint="eastAsia"/>
          <w:sz w:val="24"/>
          <w:szCs w:val="24"/>
        </w:rPr>
        <w:t>？</w:t>
      </w:r>
    </w:p>
    <w:p w14:paraId="388CB4A6" w14:textId="77777777" w:rsidR="00A14BD5" w:rsidRDefault="00A14BD5"/>
    <w:p w14:paraId="030C5167" w14:textId="20B14AF7" w:rsidR="0017329F" w:rsidRDefault="009C30B4" w:rsidP="00B457EC">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2000年</w:t>
      </w:r>
      <w:r w:rsidR="00C6431F">
        <w:rPr>
          <w:rFonts w:asciiTheme="majorEastAsia" w:eastAsiaTheme="majorEastAsia" w:hAnsiTheme="majorEastAsia" w:hint="eastAsia"/>
          <w:sz w:val="24"/>
          <w:szCs w:val="24"/>
        </w:rPr>
        <w:t>以降</w:t>
      </w:r>
      <w:r w:rsidR="00AF6E74">
        <w:rPr>
          <w:rFonts w:asciiTheme="majorEastAsia" w:eastAsiaTheme="majorEastAsia" w:hAnsiTheme="majorEastAsia" w:hint="eastAsia"/>
          <w:sz w:val="24"/>
          <w:szCs w:val="24"/>
        </w:rPr>
        <w:t>に</w:t>
      </w:r>
      <w:r w:rsidR="00436CD5">
        <w:rPr>
          <w:rFonts w:asciiTheme="majorEastAsia" w:eastAsiaTheme="majorEastAsia" w:hAnsiTheme="majorEastAsia" w:hint="eastAsia"/>
          <w:sz w:val="24"/>
          <w:szCs w:val="24"/>
        </w:rPr>
        <w:t>米国で</w:t>
      </w:r>
      <w:r w:rsidR="00D4734E">
        <w:rPr>
          <w:rFonts w:asciiTheme="majorEastAsia" w:eastAsiaTheme="majorEastAsia" w:hAnsiTheme="majorEastAsia" w:hint="eastAsia"/>
          <w:sz w:val="24"/>
          <w:szCs w:val="24"/>
        </w:rPr>
        <w:t>活発</w:t>
      </w:r>
      <w:r w:rsidR="005405C6">
        <w:rPr>
          <w:rFonts w:asciiTheme="majorEastAsia" w:eastAsiaTheme="majorEastAsia" w:hAnsiTheme="majorEastAsia" w:hint="eastAsia"/>
          <w:sz w:val="24"/>
          <w:szCs w:val="24"/>
        </w:rPr>
        <w:t>と</w:t>
      </w:r>
      <w:r w:rsidR="00C6431F">
        <w:rPr>
          <w:rFonts w:asciiTheme="majorEastAsia" w:eastAsiaTheme="majorEastAsia" w:hAnsiTheme="majorEastAsia" w:hint="eastAsia"/>
          <w:sz w:val="24"/>
          <w:szCs w:val="24"/>
        </w:rPr>
        <w:t>なった</w:t>
      </w:r>
      <w:r w:rsidR="002D01BA">
        <w:rPr>
          <w:rFonts w:asciiTheme="majorHAnsi" w:eastAsiaTheme="majorEastAsia" w:hAnsiTheme="majorHAnsi" w:cstheme="majorHAnsi"/>
          <w:sz w:val="24"/>
          <w:szCs w:val="24"/>
        </w:rPr>
        <w:t>HFT</w:t>
      </w:r>
      <w:r w:rsidR="0017329F" w:rsidRPr="00960CE4">
        <w:rPr>
          <w:rFonts w:asciiTheme="majorHAnsi" w:eastAsiaTheme="majorEastAsia" w:hAnsiTheme="majorHAnsi" w:cstheme="majorHAnsi"/>
          <w:sz w:val="24"/>
          <w:szCs w:val="24"/>
        </w:rPr>
        <w:t>（</w:t>
      </w:r>
      <w:r w:rsidR="00D260C1" w:rsidRPr="00960CE4">
        <w:rPr>
          <w:rFonts w:asciiTheme="majorHAnsi" w:eastAsiaTheme="majorEastAsia" w:hAnsiTheme="majorHAnsi" w:cstheme="majorHAnsi"/>
          <w:sz w:val="24"/>
          <w:szCs w:val="24"/>
        </w:rPr>
        <w:t>High Frequency Trading</w:t>
      </w:r>
      <w:r w:rsidR="00D260C1">
        <w:rPr>
          <w:rFonts w:ascii="Tahoma" w:eastAsiaTheme="majorEastAsia" w:hAnsi="Tahoma" w:cs="Tahoma" w:hint="eastAsia"/>
          <w:sz w:val="24"/>
          <w:szCs w:val="24"/>
        </w:rPr>
        <w:t>⁚高速取引</w:t>
      </w:r>
      <w:r w:rsidR="00E43BF2">
        <w:rPr>
          <w:rFonts w:ascii="Tahoma" w:eastAsiaTheme="majorEastAsia" w:hAnsi="Tahoma" w:cs="Tahoma" w:hint="eastAsia"/>
          <w:sz w:val="24"/>
          <w:szCs w:val="24"/>
        </w:rPr>
        <w:t>、</w:t>
      </w:r>
      <w:r w:rsidR="00E43BF2">
        <w:rPr>
          <w:rFonts w:asciiTheme="majorEastAsia" w:eastAsiaTheme="majorEastAsia" w:hAnsiTheme="majorEastAsia" w:hint="eastAsia"/>
          <w:sz w:val="24"/>
          <w:szCs w:val="24"/>
        </w:rPr>
        <w:t>高頻度取引</w:t>
      </w:r>
      <w:r w:rsidR="0017329F">
        <w:rPr>
          <w:rFonts w:asciiTheme="majorEastAsia" w:eastAsiaTheme="majorEastAsia" w:hAnsiTheme="majorEastAsia" w:hint="eastAsia"/>
          <w:sz w:val="24"/>
          <w:szCs w:val="24"/>
        </w:rPr>
        <w:t>）</w:t>
      </w:r>
      <w:r w:rsidR="00781F5C">
        <w:rPr>
          <w:rFonts w:asciiTheme="majorEastAsia" w:eastAsiaTheme="majorEastAsia" w:hAnsiTheme="majorEastAsia" w:hint="eastAsia"/>
          <w:sz w:val="24"/>
          <w:szCs w:val="24"/>
        </w:rPr>
        <w:t>は</w:t>
      </w:r>
      <w:r>
        <w:rPr>
          <w:rFonts w:asciiTheme="majorEastAsia" w:eastAsiaTheme="majorEastAsia" w:hAnsiTheme="majorEastAsia" w:hint="eastAsia"/>
          <w:sz w:val="24"/>
          <w:szCs w:val="24"/>
        </w:rPr>
        <w:t>、2010年</w:t>
      </w:r>
      <w:r w:rsidR="00272ED4">
        <w:rPr>
          <w:rFonts w:asciiTheme="majorEastAsia" w:eastAsiaTheme="majorEastAsia" w:hAnsiTheme="majorEastAsia" w:hint="eastAsia"/>
          <w:sz w:val="24"/>
          <w:szCs w:val="24"/>
        </w:rPr>
        <w:t>頃から</w:t>
      </w:r>
      <w:r>
        <w:rPr>
          <w:rFonts w:asciiTheme="majorEastAsia" w:eastAsiaTheme="majorEastAsia" w:hAnsiTheme="majorEastAsia" w:hint="eastAsia"/>
          <w:sz w:val="24"/>
          <w:szCs w:val="24"/>
        </w:rPr>
        <w:t>日本でも広がりを見せ始めた。</w:t>
      </w:r>
      <w:r w:rsidR="00783BDC">
        <w:rPr>
          <w:rFonts w:asciiTheme="majorEastAsia" w:eastAsiaTheme="majorEastAsia" w:hAnsiTheme="majorEastAsia" w:hint="eastAsia"/>
          <w:sz w:val="24"/>
          <w:szCs w:val="24"/>
        </w:rPr>
        <w:t>それから10年</w:t>
      </w:r>
      <w:r w:rsidR="00272ED4">
        <w:rPr>
          <w:rFonts w:asciiTheme="majorEastAsia" w:eastAsiaTheme="majorEastAsia" w:hAnsiTheme="majorEastAsia" w:hint="eastAsia"/>
          <w:sz w:val="24"/>
          <w:szCs w:val="24"/>
        </w:rPr>
        <w:t>近く</w:t>
      </w:r>
      <w:r w:rsidR="00783BDC">
        <w:rPr>
          <w:rFonts w:asciiTheme="majorEastAsia" w:eastAsiaTheme="majorEastAsia" w:hAnsiTheme="majorEastAsia" w:hint="eastAsia"/>
          <w:sz w:val="24"/>
          <w:szCs w:val="24"/>
        </w:rPr>
        <w:t>が経過した</w:t>
      </w:r>
      <w:r w:rsidR="0092377B">
        <w:rPr>
          <w:rFonts w:asciiTheme="majorEastAsia" w:eastAsiaTheme="majorEastAsia" w:hAnsiTheme="majorEastAsia" w:hint="eastAsia"/>
          <w:sz w:val="24"/>
          <w:szCs w:val="24"/>
        </w:rPr>
        <w:t>現在</w:t>
      </w:r>
      <w:r w:rsidR="00783BDC">
        <w:rPr>
          <w:rFonts w:asciiTheme="majorEastAsia" w:eastAsiaTheme="majorEastAsia" w:hAnsiTheme="majorEastAsia" w:hint="eastAsia"/>
          <w:sz w:val="24"/>
          <w:szCs w:val="24"/>
        </w:rPr>
        <w:t>においても</w:t>
      </w:r>
      <w:r w:rsidR="00013B74">
        <w:rPr>
          <w:rFonts w:asciiTheme="majorEastAsia" w:eastAsiaTheme="majorEastAsia" w:hAnsiTheme="majorEastAsia" w:hint="eastAsia"/>
          <w:sz w:val="24"/>
          <w:szCs w:val="24"/>
        </w:rPr>
        <w:t>なお</w:t>
      </w:r>
      <w:r>
        <w:rPr>
          <w:rFonts w:asciiTheme="majorEastAsia" w:eastAsiaTheme="majorEastAsia" w:hAnsiTheme="majorEastAsia" w:hint="eastAsia"/>
          <w:sz w:val="24"/>
          <w:szCs w:val="24"/>
        </w:rPr>
        <w:t>、</w:t>
      </w:r>
      <w:r w:rsidR="002D01BA">
        <w:rPr>
          <w:rFonts w:asciiTheme="majorEastAsia" w:eastAsiaTheme="majorEastAsia" w:hAnsiTheme="majorEastAsia" w:hint="eastAsia"/>
          <w:sz w:val="24"/>
          <w:szCs w:val="24"/>
        </w:rPr>
        <w:t>HFT</w:t>
      </w:r>
      <w:r w:rsidR="00783BDC">
        <w:rPr>
          <w:rFonts w:asciiTheme="majorEastAsia" w:eastAsiaTheme="majorEastAsia" w:hAnsiTheme="majorEastAsia" w:hint="eastAsia"/>
          <w:sz w:val="24"/>
          <w:szCs w:val="24"/>
        </w:rPr>
        <w:t>が</w:t>
      </w:r>
      <w:r w:rsidR="00272ED4">
        <w:rPr>
          <w:rFonts w:asciiTheme="majorEastAsia" w:eastAsiaTheme="majorEastAsia" w:hAnsiTheme="majorEastAsia" w:hint="eastAsia"/>
          <w:sz w:val="24"/>
          <w:szCs w:val="24"/>
        </w:rPr>
        <w:t>日本の</w:t>
      </w:r>
      <w:r w:rsidR="00783BDC">
        <w:rPr>
          <w:rFonts w:asciiTheme="majorEastAsia" w:eastAsiaTheme="majorEastAsia" w:hAnsiTheme="majorEastAsia" w:hint="eastAsia"/>
          <w:sz w:val="24"/>
          <w:szCs w:val="24"/>
        </w:rPr>
        <w:t>金融市場に与える</w:t>
      </w:r>
      <w:r>
        <w:rPr>
          <w:rFonts w:asciiTheme="majorEastAsia" w:eastAsiaTheme="majorEastAsia" w:hAnsiTheme="majorEastAsia" w:hint="eastAsia"/>
          <w:sz w:val="24"/>
          <w:szCs w:val="24"/>
        </w:rPr>
        <w:t>功罪について</w:t>
      </w:r>
      <w:r w:rsidR="00126743">
        <w:rPr>
          <w:rFonts w:asciiTheme="majorEastAsia" w:eastAsiaTheme="majorEastAsia" w:hAnsiTheme="majorEastAsia" w:hint="eastAsia"/>
          <w:sz w:val="24"/>
          <w:szCs w:val="24"/>
        </w:rPr>
        <w:t>評価</w:t>
      </w:r>
      <w:r w:rsidR="008A45C1">
        <w:rPr>
          <w:rFonts w:asciiTheme="majorEastAsia" w:eastAsiaTheme="majorEastAsia" w:hAnsiTheme="majorEastAsia" w:hint="eastAsia"/>
          <w:sz w:val="24"/>
          <w:szCs w:val="24"/>
        </w:rPr>
        <w:t>は分かれ</w:t>
      </w:r>
      <w:r w:rsidR="00960CE4">
        <w:rPr>
          <w:rFonts w:asciiTheme="majorEastAsia" w:eastAsiaTheme="majorEastAsia" w:hAnsiTheme="majorEastAsia" w:hint="eastAsia"/>
          <w:sz w:val="24"/>
          <w:szCs w:val="24"/>
        </w:rPr>
        <w:t>て</w:t>
      </w:r>
      <w:r w:rsidR="001E2E12">
        <w:rPr>
          <w:rFonts w:asciiTheme="majorEastAsia" w:eastAsiaTheme="majorEastAsia" w:hAnsiTheme="majorEastAsia" w:hint="eastAsia"/>
          <w:sz w:val="24"/>
          <w:szCs w:val="24"/>
        </w:rPr>
        <w:t>おり</w:t>
      </w:r>
      <w:r>
        <w:rPr>
          <w:rFonts w:asciiTheme="majorEastAsia" w:eastAsiaTheme="majorEastAsia" w:hAnsiTheme="majorEastAsia" w:hint="eastAsia"/>
          <w:sz w:val="24"/>
          <w:szCs w:val="24"/>
        </w:rPr>
        <w:t>、</w:t>
      </w:r>
      <w:r w:rsidR="00AF6E74">
        <w:rPr>
          <w:rFonts w:asciiTheme="majorEastAsia" w:eastAsiaTheme="majorEastAsia" w:hAnsiTheme="majorEastAsia" w:hint="eastAsia"/>
          <w:sz w:val="24"/>
          <w:szCs w:val="24"/>
        </w:rPr>
        <w:t>十分に</w:t>
      </w:r>
      <w:r>
        <w:rPr>
          <w:rFonts w:asciiTheme="majorEastAsia" w:eastAsiaTheme="majorEastAsia" w:hAnsiTheme="majorEastAsia" w:hint="eastAsia"/>
          <w:sz w:val="24"/>
          <w:szCs w:val="24"/>
        </w:rPr>
        <w:t>検証</w:t>
      </w:r>
      <w:r w:rsidR="00F47FBA">
        <w:rPr>
          <w:rFonts w:asciiTheme="majorEastAsia" w:eastAsiaTheme="majorEastAsia" w:hAnsiTheme="majorEastAsia" w:hint="eastAsia"/>
          <w:sz w:val="24"/>
          <w:szCs w:val="24"/>
        </w:rPr>
        <w:t>されてい</w:t>
      </w:r>
      <w:r>
        <w:rPr>
          <w:rFonts w:asciiTheme="majorEastAsia" w:eastAsiaTheme="majorEastAsia" w:hAnsiTheme="majorEastAsia" w:hint="eastAsia"/>
          <w:sz w:val="24"/>
          <w:szCs w:val="24"/>
        </w:rPr>
        <w:t>ない部分が多</w:t>
      </w:r>
      <w:r w:rsidR="00013B74">
        <w:rPr>
          <w:rFonts w:asciiTheme="majorEastAsia" w:eastAsiaTheme="majorEastAsia" w:hAnsiTheme="majorEastAsia" w:hint="eastAsia"/>
          <w:sz w:val="24"/>
          <w:szCs w:val="24"/>
        </w:rPr>
        <w:t>く残された</w:t>
      </w:r>
      <w:r w:rsidR="001E2E12">
        <w:rPr>
          <w:rFonts w:asciiTheme="majorEastAsia" w:eastAsiaTheme="majorEastAsia" w:hAnsiTheme="majorEastAsia" w:hint="eastAsia"/>
          <w:sz w:val="24"/>
          <w:szCs w:val="24"/>
        </w:rPr>
        <w:t>ままだ</w:t>
      </w:r>
      <w:r>
        <w:rPr>
          <w:rFonts w:asciiTheme="majorEastAsia" w:eastAsiaTheme="majorEastAsia" w:hAnsiTheme="majorEastAsia" w:hint="eastAsia"/>
          <w:sz w:val="24"/>
          <w:szCs w:val="24"/>
        </w:rPr>
        <w:t>。</w:t>
      </w:r>
      <w:r w:rsidR="002D01BA">
        <w:rPr>
          <w:rFonts w:asciiTheme="majorHAnsi" w:eastAsiaTheme="majorEastAsia" w:hAnsiTheme="majorHAnsi" w:cstheme="majorHAnsi"/>
          <w:sz w:val="24"/>
          <w:szCs w:val="24"/>
        </w:rPr>
        <w:t>HFT</w:t>
      </w:r>
      <w:r w:rsidR="00E464F4">
        <w:rPr>
          <w:rFonts w:asciiTheme="majorEastAsia" w:eastAsiaTheme="majorEastAsia" w:hAnsiTheme="majorEastAsia" w:hint="eastAsia"/>
          <w:sz w:val="24"/>
          <w:szCs w:val="24"/>
        </w:rPr>
        <w:t>の活動</w:t>
      </w:r>
      <w:r w:rsidR="006818CD">
        <w:rPr>
          <w:rFonts w:asciiTheme="majorEastAsia" w:eastAsiaTheme="majorEastAsia" w:hAnsiTheme="majorEastAsia" w:hint="eastAsia"/>
          <w:sz w:val="24"/>
          <w:szCs w:val="24"/>
        </w:rPr>
        <w:t>実態</w:t>
      </w:r>
      <w:r w:rsidR="00E464F4">
        <w:rPr>
          <w:rFonts w:asciiTheme="majorEastAsia" w:eastAsiaTheme="majorEastAsia" w:hAnsiTheme="majorEastAsia" w:hint="eastAsia"/>
          <w:sz w:val="24"/>
          <w:szCs w:val="24"/>
        </w:rPr>
        <w:t>、</w:t>
      </w:r>
      <w:r w:rsidR="00E924D3">
        <w:rPr>
          <w:rFonts w:asciiTheme="majorEastAsia" w:eastAsiaTheme="majorEastAsia" w:hAnsiTheme="majorEastAsia" w:hint="eastAsia"/>
          <w:sz w:val="24"/>
          <w:szCs w:val="24"/>
        </w:rPr>
        <w:t>金融</w:t>
      </w:r>
      <w:r w:rsidR="00E464F4">
        <w:rPr>
          <w:rFonts w:asciiTheme="majorEastAsia" w:eastAsiaTheme="majorEastAsia" w:hAnsiTheme="majorEastAsia" w:hint="eastAsia"/>
          <w:sz w:val="24"/>
          <w:szCs w:val="24"/>
        </w:rPr>
        <w:t>市場への影響</w:t>
      </w:r>
      <w:r w:rsidR="00B457EC">
        <w:rPr>
          <w:rFonts w:asciiTheme="majorEastAsia" w:eastAsiaTheme="majorEastAsia" w:hAnsiTheme="majorEastAsia" w:hint="eastAsia"/>
          <w:sz w:val="24"/>
          <w:szCs w:val="24"/>
        </w:rPr>
        <w:t>、不公正取引の有無などに関して、</w:t>
      </w:r>
      <w:r w:rsidR="00783BDC">
        <w:rPr>
          <w:rFonts w:asciiTheme="majorEastAsia" w:eastAsiaTheme="majorEastAsia" w:hAnsiTheme="majorEastAsia" w:hint="eastAsia"/>
          <w:sz w:val="24"/>
          <w:szCs w:val="24"/>
        </w:rPr>
        <w:t>不透明性</w:t>
      </w:r>
      <w:r w:rsidR="00B457EC">
        <w:rPr>
          <w:rFonts w:asciiTheme="majorEastAsia" w:eastAsiaTheme="majorEastAsia" w:hAnsiTheme="majorEastAsia" w:hint="eastAsia"/>
          <w:sz w:val="24"/>
          <w:szCs w:val="24"/>
        </w:rPr>
        <w:t>が</w:t>
      </w:r>
      <w:r w:rsidR="009B6CE2">
        <w:rPr>
          <w:rFonts w:asciiTheme="majorEastAsia" w:eastAsiaTheme="majorEastAsia" w:hAnsiTheme="majorEastAsia" w:hint="eastAsia"/>
          <w:sz w:val="24"/>
          <w:szCs w:val="24"/>
        </w:rPr>
        <w:t>極めて</w:t>
      </w:r>
      <w:r w:rsidR="00B457EC">
        <w:rPr>
          <w:rFonts w:asciiTheme="majorEastAsia" w:eastAsiaTheme="majorEastAsia" w:hAnsiTheme="majorEastAsia" w:hint="eastAsia"/>
          <w:sz w:val="24"/>
          <w:szCs w:val="24"/>
        </w:rPr>
        <w:t>強</w:t>
      </w:r>
      <w:r w:rsidR="00960CE4">
        <w:rPr>
          <w:rFonts w:asciiTheme="majorEastAsia" w:eastAsiaTheme="majorEastAsia" w:hAnsiTheme="majorEastAsia" w:hint="eastAsia"/>
          <w:sz w:val="24"/>
          <w:szCs w:val="24"/>
        </w:rPr>
        <w:t>く、それが</w:t>
      </w:r>
      <w:r w:rsidR="002D01BA">
        <w:rPr>
          <w:rFonts w:asciiTheme="majorEastAsia" w:eastAsiaTheme="majorEastAsia" w:hAnsiTheme="majorEastAsia" w:hint="eastAsia"/>
          <w:sz w:val="24"/>
          <w:szCs w:val="24"/>
        </w:rPr>
        <w:t>HFT</w:t>
      </w:r>
      <w:r w:rsidR="00960CE4">
        <w:rPr>
          <w:rFonts w:asciiTheme="majorEastAsia" w:eastAsiaTheme="majorEastAsia" w:hAnsiTheme="majorEastAsia" w:hint="eastAsia"/>
          <w:sz w:val="24"/>
          <w:szCs w:val="24"/>
        </w:rPr>
        <w:t>に対する安易な評価を許していない。</w:t>
      </w:r>
    </w:p>
    <w:p w14:paraId="66F59B3F" w14:textId="75E2C07D" w:rsidR="00047CBB" w:rsidRDefault="00B457EC" w:rsidP="00901B25">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AI技術を用いたアルゴリズム取引、</w:t>
      </w:r>
      <w:r w:rsidR="00047CBB">
        <w:rPr>
          <w:rFonts w:asciiTheme="majorEastAsia" w:eastAsiaTheme="majorEastAsia" w:hAnsiTheme="majorEastAsia" w:hint="eastAsia"/>
          <w:sz w:val="24"/>
          <w:szCs w:val="24"/>
        </w:rPr>
        <w:t>そして</w:t>
      </w:r>
      <w:r>
        <w:rPr>
          <w:rFonts w:asciiTheme="majorEastAsia" w:eastAsiaTheme="majorEastAsia" w:hAnsiTheme="majorEastAsia" w:hint="eastAsia"/>
          <w:sz w:val="24"/>
          <w:szCs w:val="24"/>
        </w:rPr>
        <w:t>その一類型である</w:t>
      </w:r>
      <w:r w:rsidR="002D01BA">
        <w:rPr>
          <w:rFonts w:asciiTheme="majorEastAsia" w:eastAsiaTheme="majorEastAsia" w:hAnsiTheme="majorEastAsia" w:hint="eastAsia"/>
          <w:sz w:val="24"/>
          <w:szCs w:val="24"/>
        </w:rPr>
        <w:t>HFT</w:t>
      </w:r>
      <w:r>
        <w:rPr>
          <w:rFonts w:asciiTheme="majorEastAsia" w:eastAsiaTheme="majorEastAsia" w:hAnsiTheme="majorEastAsia" w:hint="eastAsia"/>
          <w:sz w:val="24"/>
          <w:szCs w:val="24"/>
        </w:rPr>
        <w:t>は、</w:t>
      </w:r>
      <w:r w:rsidR="00047CBB">
        <w:rPr>
          <w:rFonts w:asciiTheme="majorEastAsia" w:eastAsiaTheme="majorEastAsia" w:hAnsiTheme="majorEastAsia" w:hint="eastAsia"/>
          <w:sz w:val="24"/>
          <w:szCs w:val="24"/>
        </w:rPr>
        <w:t>フィンテック</w:t>
      </w:r>
      <w:r w:rsidR="00047CBB" w:rsidRPr="00E66828">
        <w:rPr>
          <w:rFonts w:asciiTheme="majorHAnsi" w:eastAsiaTheme="majorEastAsia" w:hAnsiTheme="majorHAnsi" w:cstheme="majorHAnsi"/>
          <w:sz w:val="24"/>
          <w:szCs w:val="24"/>
        </w:rPr>
        <w:t>（</w:t>
      </w:r>
      <w:r w:rsidR="00047CBB" w:rsidRPr="00E66828">
        <w:rPr>
          <w:rFonts w:asciiTheme="majorHAnsi" w:eastAsiaTheme="majorEastAsia" w:hAnsiTheme="majorHAnsi" w:cstheme="majorHAnsi"/>
          <w:sz w:val="24"/>
          <w:szCs w:val="24"/>
        </w:rPr>
        <w:t>Fintech</w:t>
      </w:r>
      <w:r w:rsidR="00047CBB" w:rsidRPr="00E66828">
        <w:rPr>
          <w:rFonts w:asciiTheme="majorHAnsi" w:eastAsiaTheme="majorEastAsia" w:hAnsiTheme="majorHAnsi" w:cstheme="majorHAnsi"/>
          <w:sz w:val="24"/>
          <w:szCs w:val="24"/>
        </w:rPr>
        <w:t>）</w:t>
      </w:r>
      <w:r w:rsidR="00047CBB">
        <w:rPr>
          <w:rFonts w:asciiTheme="majorEastAsia" w:eastAsiaTheme="majorEastAsia" w:hAnsiTheme="majorEastAsia" w:hint="eastAsia"/>
          <w:sz w:val="24"/>
          <w:szCs w:val="24"/>
        </w:rPr>
        <w:t>の重要な</w:t>
      </w:r>
      <w:r w:rsidR="0053053F">
        <w:rPr>
          <w:rFonts w:asciiTheme="majorEastAsia" w:eastAsiaTheme="majorEastAsia" w:hAnsiTheme="majorEastAsia" w:hint="eastAsia"/>
          <w:sz w:val="24"/>
          <w:szCs w:val="24"/>
        </w:rPr>
        <w:t>一分野</w:t>
      </w:r>
      <w:r w:rsidR="00047CBB">
        <w:rPr>
          <w:rFonts w:asciiTheme="majorEastAsia" w:eastAsiaTheme="majorEastAsia" w:hAnsiTheme="majorEastAsia" w:hint="eastAsia"/>
          <w:sz w:val="24"/>
          <w:szCs w:val="24"/>
        </w:rPr>
        <w:t>と言えるのだろうか。フィンテックを</w:t>
      </w:r>
      <w:r w:rsidR="001A2605">
        <w:rPr>
          <w:rFonts w:asciiTheme="majorEastAsia" w:eastAsiaTheme="majorEastAsia" w:hAnsiTheme="majorEastAsia" w:hint="eastAsia"/>
          <w:sz w:val="24"/>
          <w:szCs w:val="24"/>
        </w:rPr>
        <w:t>、</w:t>
      </w:r>
      <w:r w:rsidR="00047CBB">
        <w:rPr>
          <w:rFonts w:asciiTheme="majorEastAsia" w:eastAsiaTheme="majorEastAsia" w:hAnsiTheme="majorEastAsia" w:hint="eastAsia"/>
          <w:sz w:val="24"/>
          <w:szCs w:val="24"/>
        </w:rPr>
        <w:t>金融(</w:t>
      </w:r>
      <w:r w:rsidR="00047CBB" w:rsidRPr="001A2605">
        <w:rPr>
          <w:rFonts w:asciiTheme="majorHAnsi" w:eastAsiaTheme="majorEastAsia" w:hAnsiTheme="majorHAnsi" w:cstheme="majorHAnsi"/>
          <w:sz w:val="24"/>
          <w:szCs w:val="24"/>
        </w:rPr>
        <w:t>Fin</w:t>
      </w:r>
      <w:r w:rsidR="00047CBB">
        <w:rPr>
          <w:rFonts w:asciiTheme="majorEastAsia" w:eastAsiaTheme="majorEastAsia" w:hAnsiTheme="majorEastAsia" w:hint="eastAsia"/>
          <w:sz w:val="24"/>
          <w:szCs w:val="24"/>
        </w:rPr>
        <w:t>)</w:t>
      </w:r>
      <w:r w:rsidR="00FB7197">
        <w:rPr>
          <w:rFonts w:asciiTheme="majorEastAsia" w:eastAsiaTheme="majorEastAsia" w:hAnsiTheme="majorEastAsia" w:hint="eastAsia"/>
          <w:sz w:val="24"/>
          <w:szCs w:val="24"/>
        </w:rPr>
        <w:t>と</w:t>
      </w:r>
      <w:r w:rsidR="00047CBB">
        <w:rPr>
          <w:rFonts w:asciiTheme="majorEastAsia" w:eastAsiaTheme="majorEastAsia" w:hAnsiTheme="majorEastAsia" w:hint="eastAsia"/>
          <w:sz w:val="24"/>
          <w:szCs w:val="24"/>
        </w:rPr>
        <w:t>技術(</w:t>
      </w:r>
      <w:r w:rsidR="00047CBB" w:rsidRPr="001A2605">
        <w:rPr>
          <w:rFonts w:asciiTheme="majorHAnsi" w:eastAsiaTheme="majorEastAsia" w:hAnsiTheme="majorHAnsi" w:cstheme="majorHAnsi"/>
          <w:sz w:val="24"/>
          <w:szCs w:val="24"/>
        </w:rPr>
        <w:t>Tech</w:t>
      </w:r>
      <w:r w:rsidR="00FB7197" w:rsidRPr="001A2605">
        <w:rPr>
          <w:rFonts w:asciiTheme="majorHAnsi" w:eastAsiaTheme="majorEastAsia" w:hAnsiTheme="majorHAnsi" w:cstheme="majorHAnsi"/>
          <w:sz w:val="24"/>
          <w:szCs w:val="24"/>
        </w:rPr>
        <w:t>nology</w:t>
      </w:r>
      <w:r w:rsidR="00047CBB">
        <w:rPr>
          <w:rFonts w:asciiTheme="majorEastAsia" w:eastAsiaTheme="majorEastAsia" w:hAnsiTheme="majorEastAsia" w:hint="eastAsia"/>
          <w:sz w:val="24"/>
          <w:szCs w:val="24"/>
        </w:rPr>
        <w:t>)</w:t>
      </w:r>
      <w:r w:rsidR="00FB7197">
        <w:rPr>
          <w:rFonts w:asciiTheme="majorEastAsia" w:eastAsiaTheme="majorEastAsia" w:hAnsiTheme="majorEastAsia" w:hint="eastAsia"/>
          <w:sz w:val="24"/>
          <w:szCs w:val="24"/>
        </w:rPr>
        <w:t>の融合</w:t>
      </w:r>
      <w:r w:rsidR="00047CBB">
        <w:rPr>
          <w:rFonts w:asciiTheme="majorEastAsia" w:eastAsiaTheme="majorEastAsia" w:hAnsiTheme="majorEastAsia" w:hint="eastAsia"/>
          <w:sz w:val="24"/>
          <w:szCs w:val="24"/>
        </w:rPr>
        <w:t>と</w:t>
      </w:r>
      <w:r w:rsidR="001A2605">
        <w:rPr>
          <w:rFonts w:asciiTheme="majorEastAsia" w:eastAsiaTheme="majorEastAsia" w:hAnsiTheme="majorEastAsia" w:hint="eastAsia"/>
          <w:sz w:val="24"/>
          <w:szCs w:val="24"/>
        </w:rPr>
        <w:t>広義</w:t>
      </w:r>
      <w:r w:rsidR="00047CBB">
        <w:rPr>
          <w:rFonts w:asciiTheme="majorEastAsia" w:eastAsiaTheme="majorEastAsia" w:hAnsiTheme="majorEastAsia" w:hint="eastAsia"/>
          <w:sz w:val="24"/>
          <w:szCs w:val="24"/>
        </w:rPr>
        <w:t>で捉えた場合</w:t>
      </w:r>
      <w:r w:rsidR="006C1666">
        <w:rPr>
          <w:rFonts w:asciiTheme="majorEastAsia" w:eastAsiaTheme="majorEastAsia" w:hAnsiTheme="majorEastAsia" w:hint="eastAsia"/>
          <w:sz w:val="24"/>
          <w:szCs w:val="24"/>
        </w:rPr>
        <w:t>には</w:t>
      </w:r>
      <w:r w:rsidR="00047CBB">
        <w:rPr>
          <w:rFonts w:asciiTheme="majorEastAsia" w:eastAsiaTheme="majorEastAsia" w:hAnsiTheme="majorEastAsia" w:hint="eastAsia"/>
          <w:sz w:val="24"/>
          <w:szCs w:val="24"/>
        </w:rPr>
        <w:t>、</w:t>
      </w:r>
      <w:r w:rsidR="001A2605">
        <w:rPr>
          <w:rFonts w:asciiTheme="majorEastAsia" w:eastAsiaTheme="majorEastAsia" w:hAnsiTheme="majorEastAsia" w:hint="eastAsia"/>
          <w:sz w:val="24"/>
          <w:szCs w:val="24"/>
        </w:rPr>
        <w:t>アルゴリズム取引や</w:t>
      </w:r>
      <w:r w:rsidR="002D01BA">
        <w:rPr>
          <w:rFonts w:asciiTheme="majorHAnsi" w:eastAsiaTheme="majorEastAsia" w:hAnsiTheme="majorHAnsi" w:cstheme="majorHAnsi"/>
          <w:sz w:val="24"/>
          <w:szCs w:val="24"/>
        </w:rPr>
        <w:t>HFT</w:t>
      </w:r>
      <w:r w:rsidR="00047CBB">
        <w:rPr>
          <w:rFonts w:asciiTheme="majorEastAsia" w:eastAsiaTheme="majorEastAsia" w:hAnsiTheme="majorEastAsia" w:hint="eastAsia"/>
          <w:sz w:val="24"/>
          <w:szCs w:val="24"/>
        </w:rPr>
        <w:t>がフィンテック</w:t>
      </w:r>
      <w:r w:rsidR="009C388C">
        <w:rPr>
          <w:rFonts w:asciiTheme="majorEastAsia" w:eastAsiaTheme="majorEastAsia" w:hAnsiTheme="majorEastAsia" w:hint="eastAsia"/>
          <w:sz w:val="24"/>
          <w:szCs w:val="24"/>
        </w:rPr>
        <w:t>の一分野</w:t>
      </w:r>
      <w:r w:rsidR="001A2605">
        <w:rPr>
          <w:rFonts w:asciiTheme="majorEastAsia" w:eastAsiaTheme="majorEastAsia" w:hAnsiTheme="majorEastAsia" w:hint="eastAsia"/>
          <w:sz w:val="24"/>
          <w:szCs w:val="24"/>
        </w:rPr>
        <w:t>である</w:t>
      </w:r>
      <w:r w:rsidR="00047CBB">
        <w:rPr>
          <w:rFonts w:asciiTheme="majorEastAsia" w:eastAsiaTheme="majorEastAsia" w:hAnsiTheme="majorEastAsia" w:hint="eastAsia"/>
          <w:sz w:val="24"/>
          <w:szCs w:val="24"/>
        </w:rPr>
        <w:t>ことは疑いがない。</w:t>
      </w:r>
    </w:p>
    <w:p w14:paraId="647AA9EF" w14:textId="6338BC24" w:rsidR="008E79B0" w:rsidRDefault="00047CBB" w:rsidP="00047CBB">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しかし、フィンテック</w:t>
      </w:r>
      <w:r w:rsidR="00D42532">
        <w:rPr>
          <w:rFonts w:asciiTheme="majorEastAsia" w:eastAsiaTheme="majorEastAsia" w:hAnsiTheme="majorEastAsia" w:hint="eastAsia"/>
          <w:sz w:val="24"/>
          <w:szCs w:val="24"/>
        </w:rPr>
        <w:t>を</w:t>
      </w:r>
      <w:r w:rsidR="004C0F3F">
        <w:rPr>
          <w:rFonts w:asciiTheme="majorEastAsia" w:eastAsiaTheme="majorEastAsia" w:hAnsiTheme="majorEastAsia" w:hint="eastAsia"/>
          <w:sz w:val="24"/>
          <w:szCs w:val="24"/>
        </w:rPr>
        <w:t>、</w:t>
      </w:r>
      <w:r w:rsidR="00A14BD5" w:rsidRPr="00466571">
        <w:rPr>
          <w:rFonts w:asciiTheme="majorEastAsia" w:eastAsiaTheme="majorEastAsia" w:hAnsiTheme="majorEastAsia" w:hint="eastAsia"/>
          <w:sz w:val="24"/>
          <w:szCs w:val="24"/>
        </w:rPr>
        <w:t>「多くのユーザに高い利便性をもたらす金融分野</w:t>
      </w:r>
      <w:r w:rsidR="004C0F3F">
        <w:rPr>
          <w:rFonts w:asciiTheme="majorEastAsia" w:eastAsiaTheme="majorEastAsia" w:hAnsiTheme="majorEastAsia" w:hint="eastAsia"/>
          <w:sz w:val="24"/>
          <w:szCs w:val="24"/>
        </w:rPr>
        <w:t>で</w:t>
      </w:r>
      <w:r w:rsidR="00A14BD5" w:rsidRPr="00466571">
        <w:rPr>
          <w:rFonts w:asciiTheme="majorEastAsia" w:eastAsiaTheme="majorEastAsia" w:hAnsiTheme="majorEastAsia" w:hint="eastAsia"/>
          <w:sz w:val="24"/>
          <w:szCs w:val="24"/>
        </w:rPr>
        <w:t>のイノベーション」と</w:t>
      </w:r>
      <w:r w:rsidR="00A14BD5">
        <w:rPr>
          <w:rFonts w:asciiTheme="majorEastAsia" w:eastAsiaTheme="majorEastAsia" w:hAnsiTheme="majorEastAsia" w:hint="eastAsia"/>
          <w:sz w:val="24"/>
          <w:szCs w:val="24"/>
        </w:rPr>
        <w:t>より</w:t>
      </w:r>
      <w:r w:rsidR="00AC55F1">
        <w:rPr>
          <w:rFonts w:asciiTheme="majorEastAsia" w:eastAsiaTheme="majorEastAsia" w:hAnsiTheme="majorEastAsia" w:hint="eastAsia"/>
          <w:sz w:val="24"/>
          <w:szCs w:val="24"/>
        </w:rPr>
        <w:t>狭義</w:t>
      </w:r>
      <w:r w:rsidR="00A14BD5">
        <w:rPr>
          <w:rFonts w:asciiTheme="majorEastAsia" w:eastAsiaTheme="majorEastAsia" w:hAnsiTheme="majorEastAsia" w:hint="eastAsia"/>
          <w:sz w:val="24"/>
          <w:szCs w:val="24"/>
        </w:rPr>
        <w:t>に</w:t>
      </w:r>
      <w:r w:rsidR="00ED5921">
        <w:rPr>
          <w:rFonts w:asciiTheme="majorEastAsia" w:eastAsiaTheme="majorEastAsia" w:hAnsiTheme="majorEastAsia" w:hint="eastAsia"/>
          <w:sz w:val="24"/>
          <w:szCs w:val="24"/>
        </w:rPr>
        <w:t>捉えた場合には、</w:t>
      </w:r>
      <w:r w:rsidR="002D01BA">
        <w:rPr>
          <w:rFonts w:asciiTheme="majorHAnsi" w:eastAsiaTheme="majorEastAsia" w:hAnsiTheme="majorHAnsi" w:cstheme="majorHAnsi"/>
          <w:sz w:val="24"/>
          <w:szCs w:val="24"/>
        </w:rPr>
        <w:t>HFT</w:t>
      </w:r>
      <w:r w:rsidR="008E79B0">
        <w:rPr>
          <w:rFonts w:asciiTheme="majorEastAsia" w:eastAsiaTheme="majorEastAsia" w:hAnsiTheme="majorEastAsia" w:hint="eastAsia"/>
          <w:sz w:val="24"/>
          <w:szCs w:val="24"/>
        </w:rPr>
        <w:t>が</w:t>
      </w:r>
      <w:r w:rsidR="004C0F3F">
        <w:rPr>
          <w:rFonts w:asciiTheme="majorEastAsia" w:eastAsiaTheme="majorEastAsia" w:hAnsiTheme="majorEastAsia" w:hint="eastAsia"/>
          <w:sz w:val="24"/>
          <w:szCs w:val="24"/>
        </w:rPr>
        <w:t>果たして</w:t>
      </w:r>
      <w:r w:rsidR="008E79B0">
        <w:rPr>
          <w:rFonts w:asciiTheme="majorEastAsia" w:eastAsiaTheme="majorEastAsia" w:hAnsiTheme="majorEastAsia" w:hint="eastAsia"/>
          <w:sz w:val="24"/>
          <w:szCs w:val="24"/>
        </w:rPr>
        <w:t>フィンテックの重要な一分野</w:t>
      </w:r>
      <w:r w:rsidR="002F3502">
        <w:rPr>
          <w:rFonts w:asciiTheme="majorEastAsia" w:eastAsiaTheme="majorEastAsia" w:hAnsiTheme="majorEastAsia" w:hint="eastAsia"/>
          <w:sz w:val="24"/>
          <w:szCs w:val="24"/>
        </w:rPr>
        <w:t>と言える</w:t>
      </w:r>
      <w:r w:rsidR="008E79B0">
        <w:rPr>
          <w:rFonts w:asciiTheme="majorEastAsia" w:eastAsiaTheme="majorEastAsia" w:hAnsiTheme="majorEastAsia" w:hint="eastAsia"/>
          <w:sz w:val="24"/>
          <w:szCs w:val="24"/>
        </w:rPr>
        <w:t>かどうかは、意見が分かれる</w:t>
      </w:r>
      <w:r w:rsidR="00AC55F1">
        <w:rPr>
          <w:rFonts w:asciiTheme="majorEastAsia" w:eastAsiaTheme="majorEastAsia" w:hAnsiTheme="majorEastAsia" w:hint="eastAsia"/>
          <w:sz w:val="24"/>
          <w:szCs w:val="24"/>
        </w:rPr>
        <w:t>ところだろう</w:t>
      </w:r>
      <w:r w:rsidR="008E79B0">
        <w:rPr>
          <w:rFonts w:asciiTheme="majorEastAsia" w:eastAsiaTheme="majorEastAsia" w:hAnsiTheme="majorEastAsia" w:hint="eastAsia"/>
          <w:sz w:val="24"/>
          <w:szCs w:val="24"/>
        </w:rPr>
        <w:t>。</w:t>
      </w:r>
    </w:p>
    <w:p w14:paraId="3D942F1C" w14:textId="66224F84" w:rsidR="00313B80" w:rsidRDefault="0037438A" w:rsidP="008E79B0">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逆に、</w:t>
      </w:r>
      <w:r w:rsidR="002F3502">
        <w:rPr>
          <w:rFonts w:asciiTheme="majorEastAsia" w:eastAsiaTheme="majorEastAsia" w:hAnsiTheme="majorEastAsia" w:hint="eastAsia"/>
          <w:sz w:val="24"/>
          <w:szCs w:val="24"/>
        </w:rPr>
        <w:t>「</w:t>
      </w:r>
      <w:r w:rsidR="002D01BA">
        <w:rPr>
          <w:rFonts w:asciiTheme="majorHAnsi" w:eastAsiaTheme="majorEastAsia" w:hAnsiTheme="majorHAnsi" w:cstheme="majorHAnsi"/>
          <w:sz w:val="24"/>
          <w:szCs w:val="24"/>
        </w:rPr>
        <w:t>HFT</w:t>
      </w:r>
      <w:r w:rsidR="00BC727A">
        <w:rPr>
          <w:rFonts w:asciiTheme="majorEastAsia" w:eastAsiaTheme="majorEastAsia" w:hAnsiTheme="majorEastAsia" w:hint="eastAsia"/>
          <w:sz w:val="24"/>
          <w:szCs w:val="24"/>
        </w:rPr>
        <w:t>は</w:t>
      </w:r>
      <w:r w:rsidR="00E00CA2" w:rsidRPr="00466571">
        <w:rPr>
          <w:rFonts w:asciiTheme="majorEastAsia" w:eastAsiaTheme="majorEastAsia" w:hAnsiTheme="majorEastAsia" w:hint="eastAsia"/>
          <w:sz w:val="24"/>
          <w:szCs w:val="24"/>
        </w:rPr>
        <w:t>一部の市場参加者</w:t>
      </w:r>
      <w:r w:rsidR="006615A1">
        <w:rPr>
          <w:rFonts w:asciiTheme="majorEastAsia" w:eastAsiaTheme="majorEastAsia" w:hAnsiTheme="majorEastAsia" w:hint="eastAsia"/>
          <w:sz w:val="24"/>
          <w:szCs w:val="24"/>
        </w:rPr>
        <w:t>だけの</w:t>
      </w:r>
      <w:r w:rsidR="00E00CA2" w:rsidRPr="00466571">
        <w:rPr>
          <w:rFonts w:asciiTheme="majorEastAsia" w:eastAsiaTheme="majorEastAsia" w:hAnsiTheme="majorEastAsia" w:hint="eastAsia"/>
          <w:sz w:val="24"/>
          <w:szCs w:val="24"/>
        </w:rPr>
        <w:t>金儲け</w:t>
      </w:r>
      <w:r w:rsidR="00DC54B3">
        <w:rPr>
          <w:rFonts w:asciiTheme="majorEastAsia" w:eastAsiaTheme="majorEastAsia" w:hAnsiTheme="majorEastAsia" w:hint="eastAsia"/>
          <w:sz w:val="24"/>
          <w:szCs w:val="24"/>
        </w:rPr>
        <w:t>の</w:t>
      </w:r>
      <w:r w:rsidR="00E00CA2" w:rsidRPr="00466571">
        <w:rPr>
          <w:rFonts w:asciiTheme="majorEastAsia" w:eastAsiaTheme="majorEastAsia" w:hAnsiTheme="majorEastAsia" w:hint="eastAsia"/>
          <w:sz w:val="24"/>
          <w:szCs w:val="24"/>
        </w:rPr>
        <w:t>手段</w:t>
      </w:r>
      <w:r w:rsidR="002F3502">
        <w:rPr>
          <w:rFonts w:asciiTheme="majorEastAsia" w:eastAsiaTheme="majorEastAsia" w:hAnsiTheme="majorEastAsia" w:hint="eastAsia"/>
          <w:sz w:val="24"/>
          <w:szCs w:val="24"/>
        </w:rPr>
        <w:t>」</w:t>
      </w:r>
      <w:r w:rsidR="00E00CA2">
        <w:rPr>
          <w:rFonts w:asciiTheme="majorEastAsia" w:eastAsiaTheme="majorEastAsia" w:hAnsiTheme="majorEastAsia" w:hint="eastAsia"/>
          <w:sz w:val="24"/>
          <w:szCs w:val="24"/>
        </w:rPr>
        <w:t>、</w:t>
      </w:r>
      <w:r w:rsidR="002F3502">
        <w:rPr>
          <w:rFonts w:asciiTheme="majorEastAsia" w:eastAsiaTheme="majorEastAsia" w:hAnsiTheme="majorEastAsia" w:hint="eastAsia"/>
          <w:sz w:val="24"/>
          <w:szCs w:val="24"/>
        </w:rPr>
        <w:t>「</w:t>
      </w:r>
      <w:r w:rsidR="002D01BA">
        <w:rPr>
          <w:rFonts w:asciiTheme="majorHAnsi" w:eastAsiaTheme="majorEastAsia" w:hAnsiTheme="majorHAnsi" w:cstheme="majorHAnsi"/>
          <w:sz w:val="24"/>
          <w:szCs w:val="24"/>
        </w:rPr>
        <w:t>HFT</w:t>
      </w:r>
      <w:r w:rsidR="00E00CA2">
        <w:rPr>
          <w:rFonts w:asciiTheme="majorEastAsia" w:eastAsiaTheme="majorEastAsia" w:hAnsiTheme="majorEastAsia" w:hint="eastAsia"/>
          <w:sz w:val="24"/>
          <w:szCs w:val="24"/>
        </w:rPr>
        <w:t>に関わる技術進歩は、多くの人がより利益を得られるようになるプラスサム</w:t>
      </w:r>
      <w:r w:rsidR="00DC54B3">
        <w:rPr>
          <w:rFonts w:asciiTheme="majorEastAsia" w:eastAsiaTheme="majorEastAsia" w:hAnsiTheme="majorEastAsia" w:hint="eastAsia"/>
          <w:sz w:val="24"/>
          <w:szCs w:val="24"/>
        </w:rPr>
        <w:t>・</w:t>
      </w:r>
      <w:r w:rsidR="00E00CA2">
        <w:rPr>
          <w:rFonts w:asciiTheme="majorEastAsia" w:eastAsiaTheme="majorEastAsia" w:hAnsiTheme="majorEastAsia" w:hint="eastAsia"/>
          <w:sz w:val="24"/>
          <w:szCs w:val="24"/>
        </w:rPr>
        <w:t>ゲームではなく、</w:t>
      </w:r>
      <w:r w:rsidR="00E66828" w:rsidRPr="00466571">
        <w:rPr>
          <w:rFonts w:asciiTheme="majorEastAsia" w:eastAsiaTheme="majorEastAsia" w:hAnsiTheme="majorEastAsia" w:hint="eastAsia"/>
          <w:sz w:val="24"/>
          <w:szCs w:val="24"/>
        </w:rPr>
        <w:t>ゼロ・サムゲーム</w:t>
      </w:r>
      <w:r w:rsidR="00E8237F">
        <w:rPr>
          <w:rFonts w:asciiTheme="majorEastAsia" w:eastAsiaTheme="majorEastAsia" w:hAnsiTheme="majorEastAsia" w:hint="eastAsia"/>
          <w:sz w:val="24"/>
          <w:szCs w:val="24"/>
        </w:rPr>
        <w:t>だ</w:t>
      </w:r>
      <w:r w:rsidR="002F3502">
        <w:rPr>
          <w:rFonts w:asciiTheme="majorEastAsia" w:eastAsiaTheme="majorEastAsia" w:hAnsiTheme="majorEastAsia" w:hint="eastAsia"/>
          <w:sz w:val="24"/>
          <w:szCs w:val="24"/>
        </w:rPr>
        <w:t>」</w:t>
      </w:r>
      <w:r w:rsidR="00E00CA2">
        <w:rPr>
          <w:rFonts w:asciiTheme="majorEastAsia" w:eastAsiaTheme="majorEastAsia" w:hAnsiTheme="majorEastAsia" w:hint="eastAsia"/>
          <w:sz w:val="24"/>
          <w:szCs w:val="24"/>
        </w:rPr>
        <w:t>、</w:t>
      </w:r>
      <w:r w:rsidR="002F3502">
        <w:rPr>
          <w:rFonts w:asciiTheme="majorEastAsia" w:eastAsiaTheme="majorEastAsia" w:hAnsiTheme="majorEastAsia" w:hint="eastAsia"/>
          <w:sz w:val="24"/>
          <w:szCs w:val="24"/>
        </w:rPr>
        <w:t>「</w:t>
      </w:r>
      <w:r w:rsidR="002D01BA">
        <w:rPr>
          <w:rFonts w:asciiTheme="majorHAnsi" w:eastAsiaTheme="majorEastAsia" w:hAnsiTheme="majorHAnsi" w:cstheme="majorHAnsi"/>
          <w:sz w:val="24"/>
          <w:szCs w:val="24"/>
        </w:rPr>
        <w:t>HFT</w:t>
      </w:r>
      <w:r w:rsidR="006615A1">
        <w:rPr>
          <w:rFonts w:asciiTheme="majorEastAsia" w:eastAsiaTheme="majorEastAsia" w:hAnsiTheme="majorEastAsia" w:hint="eastAsia"/>
          <w:sz w:val="24"/>
          <w:szCs w:val="24"/>
        </w:rPr>
        <w:t>は</w:t>
      </w:r>
      <w:r w:rsidR="00D646FE">
        <w:rPr>
          <w:rFonts w:asciiTheme="majorEastAsia" w:eastAsiaTheme="majorEastAsia" w:hAnsiTheme="majorEastAsia" w:hint="eastAsia"/>
          <w:sz w:val="24"/>
          <w:szCs w:val="24"/>
        </w:rPr>
        <w:t>市場操縦的な取引で他の投資家</w:t>
      </w:r>
      <w:r w:rsidR="002F3502">
        <w:rPr>
          <w:rFonts w:asciiTheme="majorEastAsia" w:eastAsiaTheme="majorEastAsia" w:hAnsiTheme="majorEastAsia" w:hint="eastAsia"/>
          <w:sz w:val="24"/>
          <w:szCs w:val="24"/>
        </w:rPr>
        <w:t>、特に個人投資家</w:t>
      </w:r>
      <w:r w:rsidR="00D646FE">
        <w:rPr>
          <w:rFonts w:asciiTheme="majorEastAsia" w:eastAsiaTheme="majorEastAsia" w:hAnsiTheme="majorEastAsia" w:hint="eastAsia"/>
          <w:sz w:val="24"/>
          <w:szCs w:val="24"/>
        </w:rPr>
        <w:t>の利益を損ねている</w:t>
      </w:r>
      <w:r w:rsidR="002F3502">
        <w:rPr>
          <w:rFonts w:asciiTheme="majorEastAsia" w:eastAsiaTheme="majorEastAsia" w:hAnsiTheme="majorEastAsia" w:hint="eastAsia"/>
          <w:sz w:val="24"/>
          <w:szCs w:val="24"/>
        </w:rPr>
        <w:t>」</w:t>
      </w:r>
      <w:r w:rsidR="00D646FE">
        <w:rPr>
          <w:rFonts w:asciiTheme="majorEastAsia" w:eastAsiaTheme="majorEastAsia" w:hAnsiTheme="majorEastAsia" w:hint="eastAsia"/>
          <w:sz w:val="24"/>
          <w:szCs w:val="24"/>
        </w:rPr>
        <w:t>、との</w:t>
      </w:r>
      <w:r w:rsidR="00DC54B3">
        <w:rPr>
          <w:rFonts w:asciiTheme="majorEastAsia" w:eastAsiaTheme="majorEastAsia" w:hAnsiTheme="majorEastAsia" w:hint="eastAsia"/>
          <w:sz w:val="24"/>
          <w:szCs w:val="24"/>
        </w:rPr>
        <w:t>マイナスの</w:t>
      </w:r>
      <w:r w:rsidR="00D646FE">
        <w:rPr>
          <w:rFonts w:asciiTheme="majorEastAsia" w:eastAsiaTheme="majorEastAsia" w:hAnsiTheme="majorEastAsia" w:hint="eastAsia"/>
          <w:sz w:val="24"/>
          <w:szCs w:val="24"/>
        </w:rPr>
        <w:t>印象</w:t>
      </w:r>
      <w:r w:rsidR="00E66828">
        <w:rPr>
          <w:rFonts w:asciiTheme="majorEastAsia" w:eastAsiaTheme="majorEastAsia" w:hAnsiTheme="majorEastAsia" w:hint="eastAsia"/>
          <w:sz w:val="24"/>
          <w:szCs w:val="24"/>
        </w:rPr>
        <w:t>を</w:t>
      </w:r>
      <w:r w:rsidR="00DC54B3">
        <w:rPr>
          <w:rFonts w:asciiTheme="majorEastAsia" w:eastAsiaTheme="majorEastAsia" w:hAnsiTheme="majorEastAsia" w:hint="eastAsia"/>
          <w:sz w:val="24"/>
          <w:szCs w:val="24"/>
        </w:rPr>
        <w:t>多くの人に</w:t>
      </w:r>
      <w:r w:rsidR="00D646FE">
        <w:rPr>
          <w:rFonts w:asciiTheme="majorEastAsia" w:eastAsiaTheme="majorEastAsia" w:hAnsiTheme="majorEastAsia" w:hint="eastAsia"/>
          <w:sz w:val="24"/>
          <w:szCs w:val="24"/>
        </w:rPr>
        <w:t>持たれている</w:t>
      </w:r>
      <w:r w:rsidR="004E0E94">
        <w:rPr>
          <w:rFonts w:asciiTheme="majorEastAsia" w:eastAsiaTheme="majorEastAsia" w:hAnsiTheme="majorEastAsia" w:hint="eastAsia"/>
          <w:sz w:val="24"/>
          <w:szCs w:val="24"/>
        </w:rPr>
        <w:t>こと</w:t>
      </w:r>
      <w:r w:rsidR="00E66828">
        <w:rPr>
          <w:rFonts w:asciiTheme="majorEastAsia" w:eastAsiaTheme="majorEastAsia" w:hAnsiTheme="majorEastAsia" w:hint="eastAsia"/>
          <w:sz w:val="24"/>
          <w:szCs w:val="24"/>
        </w:rPr>
        <w:t>も</w:t>
      </w:r>
      <w:r w:rsidR="002F3502">
        <w:rPr>
          <w:rFonts w:asciiTheme="majorEastAsia" w:eastAsiaTheme="majorEastAsia" w:hAnsiTheme="majorEastAsia" w:hint="eastAsia"/>
          <w:sz w:val="24"/>
          <w:szCs w:val="24"/>
        </w:rPr>
        <w:t>否定できない</w:t>
      </w:r>
      <w:r w:rsidR="00D646FE">
        <w:rPr>
          <w:rFonts w:asciiTheme="majorEastAsia" w:eastAsiaTheme="majorEastAsia" w:hAnsiTheme="majorEastAsia" w:hint="eastAsia"/>
          <w:sz w:val="24"/>
          <w:szCs w:val="24"/>
        </w:rPr>
        <w:t>。</w:t>
      </w:r>
    </w:p>
    <w:p w14:paraId="237B813A" w14:textId="4864B0EC" w:rsidR="008470EB" w:rsidRDefault="008470EB" w:rsidP="008470EB">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コロンビア大学のスティグリッツ教授は、</w:t>
      </w:r>
      <w:r w:rsidR="002D01BA">
        <w:rPr>
          <w:rFonts w:asciiTheme="majorHAnsi" w:eastAsiaTheme="majorEastAsia" w:hAnsiTheme="majorHAnsi" w:cstheme="majorHAnsi"/>
          <w:sz w:val="24"/>
          <w:szCs w:val="24"/>
        </w:rPr>
        <w:t>HFT</w:t>
      </w:r>
      <w:r>
        <w:rPr>
          <w:rFonts w:asciiTheme="majorEastAsia" w:eastAsiaTheme="majorEastAsia" w:hAnsiTheme="majorEastAsia" w:hint="eastAsia"/>
          <w:sz w:val="24"/>
          <w:szCs w:val="24"/>
        </w:rPr>
        <w:t>業者は他社よりも高速な取引を行うことで利益を得るが、そのために過剰な投資がなされている、として、これは社会的には無駄</w:t>
      </w:r>
      <w:r w:rsidR="00E66828">
        <w:rPr>
          <w:rFonts w:asciiTheme="majorEastAsia" w:eastAsiaTheme="majorEastAsia" w:hAnsiTheme="majorEastAsia" w:hint="eastAsia"/>
          <w:sz w:val="24"/>
          <w:szCs w:val="24"/>
        </w:rPr>
        <w:t>なコスト</w:t>
      </w:r>
      <w:r>
        <w:rPr>
          <w:rFonts w:asciiTheme="majorEastAsia" w:eastAsiaTheme="majorEastAsia" w:hAnsiTheme="majorEastAsia" w:hint="eastAsia"/>
          <w:sz w:val="24"/>
          <w:szCs w:val="24"/>
        </w:rPr>
        <w:t>であると断じている。</w:t>
      </w:r>
    </w:p>
    <w:p w14:paraId="0713DCE6" w14:textId="1F1CF79B" w:rsidR="001A652D" w:rsidRDefault="00BA6523" w:rsidP="00313B80">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さらに、</w:t>
      </w:r>
      <w:r w:rsidR="00313B80">
        <w:rPr>
          <w:rFonts w:asciiTheme="majorEastAsia" w:eastAsiaTheme="majorEastAsia" w:hAnsiTheme="majorEastAsia" w:hint="eastAsia"/>
          <w:sz w:val="24"/>
          <w:szCs w:val="24"/>
        </w:rPr>
        <w:t>短期間で市場の価格が大きく変動する</w:t>
      </w:r>
      <w:r w:rsidR="00375265">
        <w:rPr>
          <w:rFonts w:asciiTheme="majorEastAsia" w:eastAsiaTheme="majorEastAsia" w:hAnsiTheme="majorEastAsia" w:hint="eastAsia"/>
          <w:sz w:val="24"/>
          <w:szCs w:val="24"/>
        </w:rPr>
        <w:t>、いわゆる</w:t>
      </w:r>
      <w:r w:rsidR="00B9751C">
        <w:rPr>
          <w:rFonts w:asciiTheme="majorEastAsia" w:eastAsiaTheme="majorEastAsia" w:hAnsiTheme="majorEastAsia" w:hint="eastAsia"/>
          <w:sz w:val="24"/>
          <w:szCs w:val="24"/>
        </w:rPr>
        <w:t>「フラッシュ</w:t>
      </w:r>
      <w:r w:rsidR="00091D2B">
        <w:rPr>
          <w:rFonts w:asciiTheme="majorEastAsia" w:eastAsiaTheme="majorEastAsia" w:hAnsiTheme="majorEastAsia" w:hint="eastAsia"/>
          <w:sz w:val="24"/>
          <w:szCs w:val="24"/>
        </w:rPr>
        <w:t>・</w:t>
      </w:r>
      <w:r w:rsidR="00B9751C">
        <w:rPr>
          <w:rFonts w:asciiTheme="majorEastAsia" w:eastAsiaTheme="majorEastAsia" w:hAnsiTheme="majorEastAsia" w:hint="eastAsia"/>
          <w:sz w:val="24"/>
          <w:szCs w:val="24"/>
        </w:rPr>
        <w:t>クラッシュ」が生じる度に、</w:t>
      </w:r>
      <w:r w:rsidR="002D01BA">
        <w:rPr>
          <w:rFonts w:asciiTheme="majorHAnsi" w:eastAsiaTheme="majorEastAsia" w:hAnsiTheme="majorHAnsi" w:cstheme="majorHAnsi"/>
          <w:sz w:val="24"/>
          <w:szCs w:val="24"/>
        </w:rPr>
        <w:t>HFT</w:t>
      </w:r>
      <w:r w:rsidR="00B9751C">
        <w:rPr>
          <w:rFonts w:asciiTheme="majorEastAsia" w:eastAsiaTheme="majorEastAsia" w:hAnsiTheme="majorEastAsia" w:hint="eastAsia"/>
          <w:sz w:val="24"/>
          <w:szCs w:val="24"/>
        </w:rPr>
        <w:t>の関与が疑われ</w:t>
      </w:r>
      <w:r w:rsidR="00EE2BEB">
        <w:rPr>
          <w:rFonts w:asciiTheme="majorEastAsia" w:eastAsiaTheme="majorEastAsia" w:hAnsiTheme="majorEastAsia" w:hint="eastAsia"/>
          <w:sz w:val="24"/>
          <w:szCs w:val="24"/>
        </w:rPr>
        <w:t>、金融市場を不安定化させる存在、との批判</w:t>
      </w:r>
      <w:r w:rsidR="00E66828">
        <w:rPr>
          <w:rFonts w:asciiTheme="majorEastAsia" w:eastAsiaTheme="majorEastAsia" w:hAnsiTheme="majorEastAsia" w:hint="eastAsia"/>
          <w:sz w:val="24"/>
          <w:szCs w:val="24"/>
        </w:rPr>
        <w:t>も</w:t>
      </w:r>
      <w:r w:rsidR="00EE2BEB">
        <w:rPr>
          <w:rFonts w:asciiTheme="majorEastAsia" w:eastAsiaTheme="majorEastAsia" w:hAnsiTheme="majorEastAsia" w:hint="eastAsia"/>
          <w:sz w:val="24"/>
          <w:szCs w:val="24"/>
        </w:rPr>
        <w:t>しばしばなされてきた。</w:t>
      </w:r>
    </w:p>
    <w:p w14:paraId="13B96142" w14:textId="170D7251" w:rsidR="00047CBB" w:rsidRDefault="00047CBB" w:rsidP="00047CBB">
      <w:pPr>
        <w:rPr>
          <w:rFonts w:asciiTheme="majorEastAsia" w:eastAsiaTheme="majorEastAsia" w:hAnsiTheme="majorEastAsia"/>
          <w:sz w:val="24"/>
          <w:szCs w:val="24"/>
        </w:rPr>
      </w:pPr>
    </w:p>
    <w:p w14:paraId="79E74458" w14:textId="66B28ADA" w:rsidR="00047CBB" w:rsidRDefault="002D01BA" w:rsidP="00047CBB">
      <w:pPr>
        <w:rPr>
          <w:rFonts w:asciiTheme="majorEastAsia" w:eastAsiaTheme="majorEastAsia" w:hAnsiTheme="majorEastAsia"/>
          <w:sz w:val="24"/>
          <w:szCs w:val="24"/>
        </w:rPr>
      </w:pPr>
      <w:r>
        <w:rPr>
          <w:rFonts w:asciiTheme="majorHAnsi" w:eastAsiaTheme="majorEastAsia" w:hAnsiTheme="majorHAnsi" w:cstheme="majorHAnsi"/>
          <w:sz w:val="24"/>
          <w:szCs w:val="24"/>
        </w:rPr>
        <w:t>HFT</w:t>
      </w:r>
      <w:r w:rsidR="00ED5921">
        <w:rPr>
          <w:rFonts w:asciiTheme="majorEastAsia" w:eastAsiaTheme="majorEastAsia" w:hAnsiTheme="majorEastAsia" w:hint="eastAsia"/>
          <w:sz w:val="24"/>
          <w:szCs w:val="24"/>
        </w:rPr>
        <w:t>の</w:t>
      </w:r>
      <w:r w:rsidR="00B9751C">
        <w:rPr>
          <w:rFonts w:asciiTheme="majorEastAsia" w:eastAsiaTheme="majorEastAsia" w:hAnsiTheme="majorEastAsia" w:hint="eastAsia"/>
          <w:sz w:val="24"/>
          <w:szCs w:val="24"/>
        </w:rPr>
        <w:t>社会的意義</w:t>
      </w:r>
      <w:r w:rsidR="00296E9E">
        <w:rPr>
          <w:rFonts w:asciiTheme="majorEastAsia" w:eastAsiaTheme="majorEastAsia" w:hAnsiTheme="majorEastAsia" w:hint="eastAsia"/>
          <w:sz w:val="24"/>
          <w:szCs w:val="24"/>
        </w:rPr>
        <w:t>を軽視すべきではない</w:t>
      </w:r>
    </w:p>
    <w:p w14:paraId="1EC7C961" w14:textId="53A49B15" w:rsidR="00ED5921" w:rsidRDefault="00ED5921" w:rsidP="00047CBB">
      <w:pPr>
        <w:rPr>
          <w:rFonts w:asciiTheme="majorEastAsia" w:eastAsiaTheme="majorEastAsia" w:hAnsiTheme="majorEastAsia"/>
          <w:sz w:val="24"/>
          <w:szCs w:val="24"/>
        </w:rPr>
      </w:pPr>
    </w:p>
    <w:p w14:paraId="6CDE5941" w14:textId="301ECA14" w:rsidR="00B9751C" w:rsidRDefault="0082465C" w:rsidP="00EE2BEB">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しかし</w:t>
      </w:r>
      <w:r w:rsidR="00F54FE7">
        <w:rPr>
          <w:rFonts w:asciiTheme="majorEastAsia" w:eastAsiaTheme="majorEastAsia" w:hAnsiTheme="majorEastAsia" w:hint="eastAsia"/>
          <w:sz w:val="24"/>
          <w:szCs w:val="24"/>
        </w:rPr>
        <w:t>一方</w:t>
      </w:r>
      <w:r>
        <w:rPr>
          <w:rFonts w:asciiTheme="majorEastAsia" w:eastAsiaTheme="majorEastAsia" w:hAnsiTheme="majorEastAsia" w:hint="eastAsia"/>
          <w:sz w:val="24"/>
          <w:szCs w:val="24"/>
        </w:rPr>
        <w:t>で</w:t>
      </w:r>
      <w:r w:rsidR="00F54FE7">
        <w:rPr>
          <w:rFonts w:asciiTheme="majorEastAsia" w:eastAsiaTheme="majorEastAsia" w:hAnsiTheme="majorEastAsia" w:hint="eastAsia"/>
          <w:sz w:val="24"/>
          <w:szCs w:val="24"/>
        </w:rPr>
        <w:t>、</w:t>
      </w:r>
      <w:r w:rsidR="002D01BA">
        <w:rPr>
          <w:rFonts w:asciiTheme="majorHAnsi" w:eastAsiaTheme="majorEastAsia" w:hAnsiTheme="majorHAnsi" w:cstheme="majorHAnsi"/>
          <w:sz w:val="24"/>
          <w:szCs w:val="24"/>
        </w:rPr>
        <w:t>HFT</w:t>
      </w:r>
      <w:r w:rsidR="00405553">
        <w:rPr>
          <w:rFonts w:asciiTheme="majorEastAsia" w:eastAsiaTheme="majorEastAsia" w:hAnsiTheme="majorEastAsia" w:hint="eastAsia"/>
          <w:sz w:val="24"/>
          <w:szCs w:val="24"/>
        </w:rPr>
        <w:t>が</w:t>
      </w:r>
      <w:r w:rsidR="00F54FE7">
        <w:rPr>
          <w:rFonts w:asciiTheme="majorEastAsia" w:eastAsiaTheme="majorEastAsia" w:hAnsiTheme="majorEastAsia" w:hint="eastAsia"/>
          <w:sz w:val="24"/>
          <w:szCs w:val="24"/>
        </w:rPr>
        <w:t>市場の流動性を高める、市場の効率性を高める</w:t>
      </w:r>
      <w:r w:rsidR="00405553">
        <w:rPr>
          <w:rFonts w:asciiTheme="majorEastAsia" w:eastAsiaTheme="majorEastAsia" w:hAnsiTheme="majorEastAsia" w:hint="eastAsia"/>
          <w:sz w:val="24"/>
          <w:szCs w:val="24"/>
        </w:rPr>
        <w:t>、</w:t>
      </w:r>
      <w:r w:rsidR="00F54FE7">
        <w:rPr>
          <w:rFonts w:asciiTheme="majorEastAsia" w:eastAsiaTheme="majorEastAsia" w:hAnsiTheme="majorEastAsia" w:hint="eastAsia"/>
          <w:sz w:val="24"/>
          <w:szCs w:val="24"/>
        </w:rPr>
        <w:t>など</w:t>
      </w:r>
      <w:r w:rsidR="00405553">
        <w:rPr>
          <w:rFonts w:asciiTheme="majorEastAsia" w:eastAsiaTheme="majorEastAsia" w:hAnsiTheme="majorEastAsia" w:hint="eastAsia"/>
          <w:sz w:val="24"/>
          <w:szCs w:val="24"/>
        </w:rPr>
        <w:t>市場機能を向上させる</w:t>
      </w:r>
      <w:r w:rsidR="00F54FE7">
        <w:rPr>
          <w:rFonts w:asciiTheme="majorEastAsia" w:eastAsiaTheme="majorEastAsia" w:hAnsiTheme="majorEastAsia" w:hint="eastAsia"/>
          <w:sz w:val="24"/>
          <w:szCs w:val="24"/>
        </w:rPr>
        <w:t>効果を持つこと</w:t>
      </w:r>
      <w:r w:rsidR="0002570E">
        <w:rPr>
          <w:rFonts w:asciiTheme="majorEastAsia" w:eastAsiaTheme="majorEastAsia" w:hAnsiTheme="majorEastAsia" w:hint="eastAsia"/>
          <w:sz w:val="24"/>
          <w:szCs w:val="24"/>
        </w:rPr>
        <w:t>を示す実証分析が</w:t>
      </w:r>
      <w:r w:rsidR="00F54FE7">
        <w:rPr>
          <w:rFonts w:asciiTheme="majorEastAsia" w:eastAsiaTheme="majorEastAsia" w:hAnsiTheme="majorEastAsia" w:hint="eastAsia"/>
          <w:sz w:val="24"/>
          <w:szCs w:val="24"/>
        </w:rPr>
        <w:t>、日本を含めて</w:t>
      </w:r>
      <w:r w:rsidR="008510D4">
        <w:rPr>
          <w:rFonts w:asciiTheme="majorEastAsia" w:eastAsiaTheme="majorEastAsia" w:hAnsiTheme="majorEastAsia" w:hint="eastAsia"/>
          <w:sz w:val="24"/>
          <w:szCs w:val="24"/>
        </w:rPr>
        <w:t>世界</w:t>
      </w:r>
      <w:r w:rsidR="00F54FE7">
        <w:rPr>
          <w:rFonts w:asciiTheme="majorEastAsia" w:eastAsiaTheme="majorEastAsia" w:hAnsiTheme="majorEastAsia" w:hint="eastAsia"/>
          <w:sz w:val="24"/>
          <w:szCs w:val="24"/>
        </w:rPr>
        <w:t>各国</w:t>
      </w:r>
      <w:r w:rsidR="00405553">
        <w:rPr>
          <w:rFonts w:asciiTheme="majorEastAsia" w:eastAsiaTheme="majorEastAsia" w:hAnsiTheme="majorEastAsia" w:hint="eastAsia"/>
          <w:sz w:val="24"/>
          <w:szCs w:val="24"/>
        </w:rPr>
        <w:t>には、</w:t>
      </w:r>
      <w:r w:rsidR="00F54FE7">
        <w:rPr>
          <w:rFonts w:asciiTheme="majorEastAsia" w:eastAsiaTheme="majorEastAsia" w:hAnsiTheme="majorEastAsia" w:hint="eastAsia"/>
          <w:sz w:val="24"/>
          <w:szCs w:val="24"/>
        </w:rPr>
        <w:t>多く存在</w:t>
      </w:r>
      <w:r w:rsidR="000E7B59">
        <w:rPr>
          <w:rFonts w:asciiTheme="majorEastAsia" w:eastAsiaTheme="majorEastAsia" w:hAnsiTheme="majorEastAsia" w:hint="eastAsia"/>
          <w:sz w:val="24"/>
          <w:szCs w:val="24"/>
        </w:rPr>
        <w:t>している</w:t>
      </w:r>
      <w:r w:rsidR="00F54FE7">
        <w:rPr>
          <w:rFonts w:asciiTheme="majorEastAsia" w:eastAsiaTheme="majorEastAsia" w:hAnsiTheme="majorEastAsia" w:hint="eastAsia"/>
          <w:sz w:val="24"/>
          <w:szCs w:val="24"/>
        </w:rPr>
        <w:t>。</w:t>
      </w:r>
      <w:r w:rsidR="000E7B59">
        <w:rPr>
          <w:rFonts w:asciiTheme="majorEastAsia" w:eastAsiaTheme="majorEastAsia" w:hAnsiTheme="majorEastAsia" w:hint="eastAsia"/>
          <w:sz w:val="24"/>
          <w:szCs w:val="24"/>
        </w:rPr>
        <w:t>それは、</w:t>
      </w:r>
      <w:r w:rsidR="002D01BA">
        <w:rPr>
          <w:rFonts w:asciiTheme="majorHAnsi" w:eastAsiaTheme="majorEastAsia" w:hAnsiTheme="majorHAnsi" w:cstheme="majorHAnsi"/>
          <w:sz w:val="24"/>
          <w:szCs w:val="24"/>
        </w:rPr>
        <w:t>HFT</w:t>
      </w:r>
      <w:r w:rsidR="000E7B59">
        <w:rPr>
          <w:rFonts w:asciiTheme="majorEastAsia" w:eastAsiaTheme="majorEastAsia" w:hAnsiTheme="majorEastAsia" w:hint="eastAsia"/>
          <w:sz w:val="24"/>
          <w:szCs w:val="24"/>
        </w:rPr>
        <w:t>が金融市場を不安定化させること</w:t>
      </w:r>
      <w:r w:rsidR="00D173AC">
        <w:rPr>
          <w:rFonts w:asciiTheme="majorEastAsia" w:eastAsiaTheme="majorEastAsia" w:hAnsiTheme="majorEastAsia" w:hint="eastAsia"/>
          <w:sz w:val="24"/>
          <w:szCs w:val="24"/>
        </w:rPr>
        <w:t>を示す</w:t>
      </w:r>
      <w:r w:rsidR="000E7B59">
        <w:rPr>
          <w:rFonts w:asciiTheme="majorEastAsia" w:eastAsiaTheme="majorEastAsia" w:hAnsiTheme="majorEastAsia" w:hint="eastAsia"/>
          <w:sz w:val="24"/>
          <w:szCs w:val="24"/>
        </w:rPr>
        <w:t>実証分析よりも</w:t>
      </w:r>
      <w:r w:rsidR="008510D4">
        <w:rPr>
          <w:rFonts w:asciiTheme="majorEastAsia" w:eastAsiaTheme="majorEastAsia" w:hAnsiTheme="majorEastAsia" w:hint="eastAsia"/>
          <w:sz w:val="24"/>
          <w:szCs w:val="24"/>
        </w:rPr>
        <w:t>、少なくとも</w:t>
      </w:r>
      <w:r w:rsidR="00840343">
        <w:rPr>
          <w:rFonts w:asciiTheme="majorEastAsia" w:eastAsiaTheme="majorEastAsia" w:hAnsiTheme="majorEastAsia" w:hint="eastAsia"/>
          <w:sz w:val="24"/>
          <w:szCs w:val="24"/>
        </w:rPr>
        <w:t>数</w:t>
      </w:r>
      <w:r w:rsidR="008510D4">
        <w:rPr>
          <w:rFonts w:asciiTheme="majorEastAsia" w:eastAsiaTheme="majorEastAsia" w:hAnsiTheme="majorEastAsia" w:hint="eastAsia"/>
          <w:sz w:val="24"/>
          <w:szCs w:val="24"/>
        </w:rPr>
        <w:t>の上</w:t>
      </w:r>
      <w:r w:rsidR="00840343">
        <w:rPr>
          <w:rFonts w:asciiTheme="majorEastAsia" w:eastAsiaTheme="majorEastAsia" w:hAnsiTheme="majorEastAsia" w:hint="eastAsia"/>
          <w:sz w:val="24"/>
          <w:szCs w:val="24"/>
        </w:rPr>
        <w:t>では</w:t>
      </w:r>
      <w:r w:rsidR="000E7B59">
        <w:rPr>
          <w:rFonts w:asciiTheme="majorEastAsia" w:eastAsiaTheme="majorEastAsia" w:hAnsiTheme="majorEastAsia" w:hint="eastAsia"/>
          <w:sz w:val="24"/>
          <w:szCs w:val="24"/>
        </w:rPr>
        <w:t>格段に多い</w:t>
      </w:r>
      <w:r w:rsidR="00660658">
        <w:rPr>
          <w:rFonts w:asciiTheme="majorEastAsia" w:eastAsiaTheme="majorEastAsia" w:hAnsiTheme="majorEastAsia" w:hint="eastAsia"/>
          <w:sz w:val="24"/>
          <w:szCs w:val="24"/>
        </w:rPr>
        <w:t>のである</w:t>
      </w:r>
      <w:r w:rsidR="000E7B59">
        <w:rPr>
          <w:rFonts w:asciiTheme="majorEastAsia" w:eastAsiaTheme="majorEastAsia" w:hAnsiTheme="majorEastAsia" w:hint="eastAsia"/>
          <w:sz w:val="24"/>
          <w:szCs w:val="24"/>
        </w:rPr>
        <w:t>。</w:t>
      </w:r>
    </w:p>
    <w:p w14:paraId="16D30F8F" w14:textId="7FF33389" w:rsidR="000E7B59" w:rsidRDefault="000E7B59" w:rsidP="00047CBB">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このように</w:t>
      </w:r>
      <w:r w:rsidR="002D01BA">
        <w:rPr>
          <w:rFonts w:asciiTheme="majorHAnsi" w:eastAsiaTheme="majorEastAsia" w:hAnsiTheme="majorHAnsi" w:cstheme="majorHAnsi"/>
          <w:sz w:val="24"/>
          <w:szCs w:val="24"/>
        </w:rPr>
        <w:t>HFT</w:t>
      </w:r>
      <w:r w:rsidR="003E7930">
        <w:rPr>
          <w:rFonts w:asciiTheme="majorEastAsia" w:eastAsiaTheme="majorEastAsia" w:hAnsiTheme="majorEastAsia" w:hint="eastAsia"/>
          <w:sz w:val="24"/>
          <w:szCs w:val="24"/>
        </w:rPr>
        <w:t>に</w:t>
      </w:r>
      <w:r w:rsidR="00840343">
        <w:rPr>
          <w:rFonts w:asciiTheme="majorEastAsia" w:eastAsiaTheme="majorEastAsia" w:hAnsiTheme="majorEastAsia" w:hint="eastAsia"/>
          <w:sz w:val="24"/>
          <w:szCs w:val="24"/>
        </w:rPr>
        <w:t>は</w:t>
      </w:r>
      <w:r w:rsidR="004B6B65">
        <w:rPr>
          <w:rFonts w:asciiTheme="majorEastAsia" w:eastAsiaTheme="majorEastAsia" w:hAnsiTheme="majorEastAsia" w:hint="eastAsia"/>
          <w:sz w:val="24"/>
          <w:szCs w:val="24"/>
        </w:rPr>
        <w:t>、</w:t>
      </w:r>
      <w:r w:rsidR="00840343">
        <w:rPr>
          <w:rFonts w:asciiTheme="majorEastAsia" w:eastAsiaTheme="majorEastAsia" w:hAnsiTheme="majorEastAsia" w:hint="eastAsia"/>
          <w:sz w:val="24"/>
          <w:szCs w:val="24"/>
        </w:rPr>
        <w:t>市場機能を向上させることを通じて社会全体に便益を</w:t>
      </w:r>
      <w:r w:rsidR="003E7930">
        <w:rPr>
          <w:rFonts w:asciiTheme="majorEastAsia" w:eastAsiaTheme="majorEastAsia" w:hAnsiTheme="majorEastAsia" w:hint="eastAsia"/>
          <w:sz w:val="24"/>
          <w:szCs w:val="24"/>
        </w:rPr>
        <w:t>もたらす</w:t>
      </w:r>
      <w:r w:rsidR="00840343">
        <w:rPr>
          <w:rFonts w:asciiTheme="majorEastAsia" w:eastAsiaTheme="majorEastAsia" w:hAnsiTheme="majorEastAsia" w:hint="eastAsia"/>
          <w:sz w:val="24"/>
          <w:szCs w:val="24"/>
        </w:rPr>
        <w:t>という</w:t>
      </w:r>
      <w:r w:rsidR="003E7930">
        <w:rPr>
          <w:rFonts w:asciiTheme="majorEastAsia" w:eastAsiaTheme="majorEastAsia" w:hAnsiTheme="majorEastAsia" w:hint="eastAsia"/>
          <w:sz w:val="24"/>
          <w:szCs w:val="24"/>
        </w:rPr>
        <w:t>、</w:t>
      </w:r>
      <w:r w:rsidR="00840343">
        <w:rPr>
          <w:rFonts w:asciiTheme="majorEastAsia" w:eastAsiaTheme="majorEastAsia" w:hAnsiTheme="majorEastAsia" w:hint="eastAsia"/>
          <w:sz w:val="24"/>
          <w:szCs w:val="24"/>
        </w:rPr>
        <w:t>社会的意義があることは間違いがない</w:t>
      </w:r>
      <w:r w:rsidR="007D4434">
        <w:rPr>
          <w:rFonts w:asciiTheme="majorEastAsia" w:eastAsiaTheme="majorEastAsia" w:hAnsiTheme="majorEastAsia" w:hint="eastAsia"/>
          <w:sz w:val="24"/>
          <w:szCs w:val="24"/>
        </w:rPr>
        <w:t>のではないか</w:t>
      </w:r>
      <w:r w:rsidR="00840343">
        <w:rPr>
          <w:rFonts w:asciiTheme="majorEastAsia" w:eastAsiaTheme="majorEastAsia" w:hAnsiTheme="majorEastAsia" w:hint="eastAsia"/>
          <w:sz w:val="24"/>
          <w:szCs w:val="24"/>
        </w:rPr>
        <w:t>。この点は</w:t>
      </w:r>
      <w:r w:rsidR="00EB7AEF">
        <w:rPr>
          <w:rFonts w:asciiTheme="majorEastAsia" w:eastAsiaTheme="majorEastAsia" w:hAnsiTheme="majorEastAsia" w:hint="eastAsia"/>
          <w:sz w:val="24"/>
          <w:szCs w:val="24"/>
        </w:rPr>
        <w:t>、</w:t>
      </w:r>
      <w:r w:rsidR="00432F46">
        <w:rPr>
          <w:rFonts w:asciiTheme="majorEastAsia" w:eastAsiaTheme="majorEastAsia" w:hAnsiTheme="majorEastAsia" w:hint="eastAsia"/>
          <w:sz w:val="24"/>
          <w:szCs w:val="24"/>
        </w:rPr>
        <w:t>決して</w:t>
      </w:r>
      <w:r w:rsidR="00840343">
        <w:rPr>
          <w:rFonts w:asciiTheme="majorEastAsia" w:eastAsiaTheme="majorEastAsia" w:hAnsiTheme="majorEastAsia" w:hint="eastAsia"/>
          <w:sz w:val="24"/>
          <w:szCs w:val="24"/>
        </w:rPr>
        <w:t>過小に評価されるべきではない</w:t>
      </w:r>
      <w:r w:rsidR="00E951FB">
        <w:rPr>
          <w:rFonts w:asciiTheme="majorEastAsia" w:eastAsiaTheme="majorEastAsia" w:hAnsiTheme="majorEastAsia" w:hint="eastAsia"/>
          <w:sz w:val="24"/>
          <w:szCs w:val="24"/>
        </w:rPr>
        <w:t>だろう</w:t>
      </w:r>
      <w:r w:rsidR="00840343">
        <w:rPr>
          <w:rFonts w:asciiTheme="majorEastAsia" w:eastAsiaTheme="majorEastAsia" w:hAnsiTheme="majorEastAsia" w:hint="eastAsia"/>
          <w:sz w:val="24"/>
          <w:szCs w:val="24"/>
        </w:rPr>
        <w:t>。</w:t>
      </w:r>
    </w:p>
    <w:p w14:paraId="5982BA70" w14:textId="07374371" w:rsidR="0092132D" w:rsidRDefault="0092132D" w:rsidP="00047CBB">
      <w:pPr>
        <w:rPr>
          <w:rFonts w:asciiTheme="majorEastAsia" w:eastAsiaTheme="majorEastAsia" w:hAnsiTheme="majorEastAsia"/>
          <w:sz w:val="24"/>
          <w:szCs w:val="24"/>
        </w:rPr>
      </w:pPr>
    </w:p>
    <w:p w14:paraId="6E22F6FA" w14:textId="7CBCDDF7" w:rsidR="0092132D" w:rsidRDefault="00EB733D" w:rsidP="00047CBB">
      <w:pPr>
        <w:rPr>
          <w:rFonts w:asciiTheme="majorEastAsia" w:eastAsiaTheme="majorEastAsia" w:hAnsiTheme="majorEastAsia"/>
          <w:sz w:val="24"/>
          <w:szCs w:val="24"/>
        </w:rPr>
      </w:pPr>
      <w:r>
        <w:rPr>
          <w:rFonts w:asciiTheme="majorEastAsia" w:eastAsiaTheme="majorEastAsia" w:hAnsiTheme="majorEastAsia" w:hint="eastAsia"/>
          <w:sz w:val="24"/>
          <w:szCs w:val="24"/>
        </w:rPr>
        <w:t>各国で</w:t>
      </w:r>
      <w:r w:rsidR="002D01BA">
        <w:rPr>
          <w:rFonts w:asciiTheme="majorHAnsi" w:eastAsiaTheme="majorEastAsia" w:hAnsiTheme="majorHAnsi" w:cstheme="majorHAnsi"/>
          <w:sz w:val="24"/>
          <w:szCs w:val="24"/>
        </w:rPr>
        <w:t>HFT</w:t>
      </w:r>
      <w:r>
        <w:rPr>
          <w:rFonts w:asciiTheme="majorEastAsia" w:eastAsiaTheme="majorEastAsia" w:hAnsiTheme="majorEastAsia" w:hint="eastAsia"/>
          <w:sz w:val="24"/>
          <w:szCs w:val="24"/>
        </w:rPr>
        <w:t>への</w:t>
      </w:r>
      <w:r w:rsidR="0092132D">
        <w:rPr>
          <w:rFonts w:asciiTheme="majorEastAsia" w:eastAsiaTheme="majorEastAsia" w:hAnsiTheme="majorEastAsia" w:hint="eastAsia"/>
          <w:sz w:val="24"/>
          <w:szCs w:val="24"/>
        </w:rPr>
        <w:t>規制強化の動き</w:t>
      </w:r>
    </w:p>
    <w:p w14:paraId="4AE21296" w14:textId="77777777" w:rsidR="0092132D" w:rsidRDefault="0092132D" w:rsidP="00047CBB">
      <w:pPr>
        <w:rPr>
          <w:rFonts w:asciiTheme="majorEastAsia" w:eastAsiaTheme="majorEastAsia" w:hAnsiTheme="majorEastAsia"/>
          <w:sz w:val="24"/>
          <w:szCs w:val="24"/>
        </w:rPr>
      </w:pPr>
    </w:p>
    <w:p w14:paraId="22FFA810" w14:textId="253BE7DE" w:rsidR="00840343" w:rsidRDefault="00840343" w:rsidP="00047CBB">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005CAD">
        <w:rPr>
          <w:rFonts w:asciiTheme="majorEastAsia" w:eastAsiaTheme="majorEastAsia" w:hAnsiTheme="majorEastAsia" w:hint="eastAsia"/>
          <w:sz w:val="24"/>
          <w:szCs w:val="24"/>
        </w:rPr>
        <w:t>通常時</w:t>
      </w:r>
      <w:r w:rsidR="00432F46">
        <w:rPr>
          <w:rFonts w:asciiTheme="majorEastAsia" w:eastAsiaTheme="majorEastAsia" w:hAnsiTheme="majorEastAsia" w:hint="eastAsia"/>
          <w:sz w:val="24"/>
          <w:szCs w:val="24"/>
        </w:rPr>
        <w:t>に</w:t>
      </w:r>
      <w:r w:rsidR="002D01BA">
        <w:rPr>
          <w:rFonts w:asciiTheme="majorHAnsi" w:eastAsiaTheme="majorEastAsia" w:hAnsiTheme="majorHAnsi" w:cstheme="majorHAnsi"/>
          <w:sz w:val="24"/>
          <w:szCs w:val="24"/>
        </w:rPr>
        <w:t>HFT</w:t>
      </w:r>
      <w:r w:rsidR="00432F46">
        <w:rPr>
          <w:rFonts w:asciiTheme="majorEastAsia" w:eastAsiaTheme="majorEastAsia" w:hAnsiTheme="majorEastAsia" w:hint="eastAsia"/>
          <w:sz w:val="24"/>
          <w:szCs w:val="24"/>
        </w:rPr>
        <w:t>に市場機能を向上させる機能があることは確かであるとしても、有事の際</w:t>
      </w:r>
      <w:r w:rsidR="00282F46">
        <w:rPr>
          <w:rFonts w:asciiTheme="majorEastAsia" w:eastAsiaTheme="majorEastAsia" w:hAnsiTheme="majorEastAsia" w:hint="eastAsia"/>
          <w:sz w:val="24"/>
          <w:szCs w:val="24"/>
        </w:rPr>
        <w:t>には</w:t>
      </w:r>
      <w:r w:rsidR="009474FF">
        <w:rPr>
          <w:rFonts w:asciiTheme="majorEastAsia" w:eastAsiaTheme="majorEastAsia" w:hAnsiTheme="majorEastAsia" w:hint="eastAsia"/>
          <w:sz w:val="24"/>
          <w:szCs w:val="24"/>
        </w:rPr>
        <w:t>どうだろうか</w:t>
      </w:r>
      <w:r w:rsidR="00282F46">
        <w:rPr>
          <w:rFonts w:asciiTheme="majorEastAsia" w:eastAsiaTheme="majorEastAsia" w:hAnsiTheme="majorEastAsia" w:hint="eastAsia"/>
          <w:sz w:val="24"/>
          <w:szCs w:val="24"/>
        </w:rPr>
        <w:t>。</w:t>
      </w:r>
      <w:r w:rsidR="000A618B">
        <w:rPr>
          <w:rFonts w:asciiTheme="majorEastAsia" w:eastAsiaTheme="majorEastAsia" w:hAnsiTheme="majorEastAsia" w:hint="eastAsia"/>
          <w:sz w:val="24"/>
          <w:szCs w:val="24"/>
        </w:rPr>
        <w:t>即ち、</w:t>
      </w:r>
      <w:r w:rsidR="00432F46">
        <w:rPr>
          <w:rFonts w:asciiTheme="majorEastAsia" w:eastAsiaTheme="majorEastAsia" w:hAnsiTheme="majorEastAsia" w:hint="eastAsia"/>
          <w:sz w:val="24"/>
          <w:szCs w:val="24"/>
        </w:rPr>
        <w:t>市場が</w:t>
      </w:r>
      <w:r w:rsidR="00005CAD">
        <w:rPr>
          <w:rFonts w:asciiTheme="majorEastAsia" w:eastAsiaTheme="majorEastAsia" w:hAnsiTheme="majorEastAsia" w:hint="eastAsia"/>
          <w:sz w:val="24"/>
          <w:szCs w:val="24"/>
        </w:rPr>
        <w:t>何らかの理由で</w:t>
      </w:r>
      <w:r w:rsidR="00432F46">
        <w:rPr>
          <w:rFonts w:asciiTheme="majorEastAsia" w:eastAsiaTheme="majorEastAsia" w:hAnsiTheme="majorEastAsia" w:hint="eastAsia"/>
          <w:sz w:val="24"/>
          <w:szCs w:val="24"/>
        </w:rPr>
        <w:t>混乱する</w:t>
      </w:r>
      <w:r w:rsidR="00005CAD">
        <w:rPr>
          <w:rFonts w:asciiTheme="majorEastAsia" w:eastAsiaTheme="majorEastAsia" w:hAnsiTheme="majorEastAsia" w:hint="eastAsia"/>
          <w:sz w:val="24"/>
          <w:szCs w:val="24"/>
        </w:rPr>
        <w:t>場合に</w:t>
      </w:r>
      <w:r w:rsidR="00432F46">
        <w:rPr>
          <w:rFonts w:asciiTheme="majorEastAsia" w:eastAsiaTheme="majorEastAsia" w:hAnsiTheme="majorEastAsia" w:hint="eastAsia"/>
          <w:sz w:val="24"/>
          <w:szCs w:val="24"/>
        </w:rPr>
        <w:t>、</w:t>
      </w:r>
      <w:r w:rsidR="002D01BA">
        <w:rPr>
          <w:rFonts w:asciiTheme="majorHAnsi" w:eastAsiaTheme="majorEastAsia" w:hAnsiTheme="majorHAnsi" w:cstheme="majorHAnsi"/>
          <w:sz w:val="24"/>
          <w:szCs w:val="24"/>
        </w:rPr>
        <w:t>HFT</w:t>
      </w:r>
      <w:r w:rsidR="00432F46">
        <w:rPr>
          <w:rFonts w:asciiTheme="majorEastAsia" w:eastAsiaTheme="majorEastAsia" w:hAnsiTheme="majorEastAsia" w:hint="eastAsia"/>
          <w:sz w:val="24"/>
          <w:szCs w:val="24"/>
        </w:rPr>
        <w:t>が</w:t>
      </w:r>
      <w:r w:rsidR="00817FB5">
        <w:rPr>
          <w:rFonts w:asciiTheme="majorEastAsia" w:eastAsiaTheme="majorEastAsia" w:hAnsiTheme="majorEastAsia" w:hint="eastAsia"/>
          <w:sz w:val="24"/>
          <w:szCs w:val="24"/>
        </w:rPr>
        <w:t>その</w:t>
      </w:r>
      <w:r w:rsidR="00005CAD">
        <w:rPr>
          <w:rFonts w:asciiTheme="majorEastAsia" w:eastAsiaTheme="majorEastAsia" w:hAnsiTheme="majorEastAsia" w:hint="eastAsia"/>
          <w:sz w:val="24"/>
          <w:szCs w:val="24"/>
        </w:rPr>
        <w:t>混乱を</w:t>
      </w:r>
      <w:r w:rsidR="00186E81">
        <w:rPr>
          <w:rFonts w:asciiTheme="majorEastAsia" w:eastAsiaTheme="majorEastAsia" w:hAnsiTheme="majorEastAsia" w:hint="eastAsia"/>
          <w:sz w:val="24"/>
          <w:szCs w:val="24"/>
        </w:rPr>
        <w:t>増幅してしまう可能性については</w:t>
      </w:r>
      <w:r w:rsidR="00005CAD">
        <w:rPr>
          <w:rFonts w:asciiTheme="majorEastAsia" w:eastAsiaTheme="majorEastAsia" w:hAnsiTheme="majorEastAsia" w:hint="eastAsia"/>
          <w:sz w:val="24"/>
          <w:szCs w:val="24"/>
        </w:rPr>
        <w:t>、</w:t>
      </w:r>
      <w:r w:rsidR="005C6283">
        <w:rPr>
          <w:rFonts w:asciiTheme="majorEastAsia" w:eastAsiaTheme="majorEastAsia" w:hAnsiTheme="majorEastAsia" w:hint="eastAsia"/>
          <w:sz w:val="24"/>
          <w:szCs w:val="24"/>
        </w:rPr>
        <w:t>現状では</w:t>
      </w:r>
      <w:r w:rsidR="00186E81">
        <w:rPr>
          <w:rFonts w:asciiTheme="majorEastAsia" w:eastAsiaTheme="majorEastAsia" w:hAnsiTheme="majorEastAsia" w:hint="eastAsia"/>
          <w:sz w:val="24"/>
          <w:szCs w:val="24"/>
        </w:rPr>
        <w:t>なお十分に検証されていない。</w:t>
      </w:r>
    </w:p>
    <w:p w14:paraId="2BE8C36B" w14:textId="260CEA74" w:rsidR="00E56700" w:rsidRDefault="00EB733D" w:rsidP="00047CBB">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さらに、</w:t>
      </w:r>
      <w:r w:rsidR="002D01BA">
        <w:rPr>
          <w:rFonts w:asciiTheme="majorHAnsi" w:eastAsiaTheme="majorEastAsia" w:hAnsiTheme="majorHAnsi" w:cstheme="majorHAnsi"/>
          <w:sz w:val="24"/>
          <w:szCs w:val="24"/>
        </w:rPr>
        <w:t>HFT</w:t>
      </w:r>
      <w:r>
        <w:rPr>
          <w:rFonts w:asciiTheme="majorEastAsia" w:eastAsiaTheme="majorEastAsia" w:hAnsiTheme="majorEastAsia" w:hint="eastAsia"/>
          <w:sz w:val="24"/>
          <w:szCs w:val="24"/>
        </w:rPr>
        <w:t>業者が相場操縦のような不正取引に</w:t>
      </w:r>
      <w:r w:rsidR="00E56700">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意図してあるいは意図</w:t>
      </w:r>
      <w:r w:rsidR="00E56700">
        <w:rPr>
          <w:rFonts w:asciiTheme="majorEastAsia" w:eastAsiaTheme="majorEastAsia" w:hAnsiTheme="majorEastAsia" w:hint="eastAsia"/>
          <w:sz w:val="24"/>
          <w:szCs w:val="24"/>
        </w:rPr>
        <w:t>せずに</w:t>
      </w:r>
      <w:r>
        <w:rPr>
          <w:rFonts w:asciiTheme="majorEastAsia" w:eastAsiaTheme="majorEastAsia" w:hAnsiTheme="majorEastAsia" w:hint="eastAsia"/>
          <w:sz w:val="24"/>
          <w:szCs w:val="24"/>
        </w:rPr>
        <w:t>関与している可能性</w:t>
      </w:r>
      <w:r w:rsidR="00E951FB">
        <w:rPr>
          <w:rFonts w:asciiTheme="majorEastAsia" w:eastAsiaTheme="majorEastAsia" w:hAnsiTheme="majorEastAsia" w:hint="eastAsia"/>
          <w:sz w:val="24"/>
          <w:szCs w:val="24"/>
        </w:rPr>
        <w:t>も</w:t>
      </w:r>
      <w:r w:rsidR="00A84434">
        <w:rPr>
          <w:rFonts w:asciiTheme="majorEastAsia" w:eastAsiaTheme="majorEastAsia" w:hAnsiTheme="majorEastAsia" w:hint="eastAsia"/>
          <w:sz w:val="24"/>
          <w:szCs w:val="24"/>
        </w:rPr>
        <w:t>否定</w:t>
      </w:r>
      <w:r w:rsidR="00E951FB">
        <w:rPr>
          <w:rFonts w:asciiTheme="majorEastAsia" w:eastAsiaTheme="majorEastAsia" w:hAnsiTheme="majorEastAsia" w:hint="eastAsia"/>
          <w:sz w:val="24"/>
          <w:szCs w:val="24"/>
        </w:rPr>
        <w:t>は</w:t>
      </w:r>
      <w:r w:rsidR="00A84434">
        <w:rPr>
          <w:rFonts w:asciiTheme="majorEastAsia" w:eastAsiaTheme="majorEastAsia" w:hAnsiTheme="majorEastAsia" w:hint="eastAsia"/>
          <w:sz w:val="24"/>
          <w:szCs w:val="24"/>
        </w:rPr>
        <w:t>できない</w:t>
      </w:r>
      <w:r>
        <w:rPr>
          <w:rFonts w:asciiTheme="majorEastAsia" w:eastAsiaTheme="majorEastAsia" w:hAnsiTheme="majorEastAsia" w:hint="eastAsia"/>
          <w:sz w:val="24"/>
          <w:szCs w:val="24"/>
        </w:rPr>
        <w:t>。また</w:t>
      </w:r>
      <w:r w:rsidR="002D01BA">
        <w:rPr>
          <w:rFonts w:asciiTheme="majorHAnsi" w:eastAsiaTheme="majorEastAsia" w:hAnsiTheme="majorHAnsi" w:cstheme="majorHAnsi"/>
          <w:sz w:val="24"/>
          <w:szCs w:val="24"/>
        </w:rPr>
        <w:t>HFT</w:t>
      </w:r>
      <w:r>
        <w:rPr>
          <w:rFonts w:asciiTheme="majorEastAsia" w:eastAsiaTheme="majorEastAsia" w:hAnsiTheme="majorEastAsia" w:hint="eastAsia"/>
          <w:sz w:val="24"/>
          <w:szCs w:val="24"/>
        </w:rPr>
        <w:t>業者</w:t>
      </w:r>
      <w:r w:rsidR="00E56700">
        <w:rPr>
          <w:rFonts w:asciiTheme="majorEastAsia" w:eastAsiaTheme="majorEastAsia" w:hAnsiTheme="majorEastAsia" w:hint="eastAsia"/>
          <w:sz w:val="24"/>
          <w:szCs w:val="24"/>
        </w:rPr>
        <w:t>による</w:t>
      </w:r>
      <w:r>
        <w:rPr>
          <w:rFonts w:asciiTheme="majorEastAsia" w:eastAsiaTheme="majorEastAsia" w:hAnsiTheme="majorEastAsia" w:hint="eastAsia"/>
          <w:sz w:val="24"/>
          <w:szCs w:val="24"/>
        </w:rPr>
        <w:t>取引が、他の投資家、特に個人投資家の利益獲得</w:t>
      </w:r>
      <w:r w:rsidR="009E5BC8">
        <w:rPr>
          <w:rFonts w:asciiTheme="majorEastAsia" w:eastAsiaTheme="majorEastAsia" w:hAnsiTheme="majorEastAsia" w:hint="eastAsia"/>
          <w:sz w:val="24"/>
          <w:szCs w:val="24"/>
        </w:rPr>
        <w:t>の</w:t>
      </w:r>
      <w:r>
        <w:rPr>
          <w:rFonts w:asciiTheme="majorEastAsia" w:eastAsiaTheme="majorEastAsia" w:hAnsiTheme="majorEastAsia" w:hint="eastAsia"/>
          <w:sz w:val="24"/>
          <w:szCs w:val="24"/>
        </w:rPr>
        <w:t>機会を奪っている可能性もある。こうした問題点について</w:t>
      </w:r>
      <w:r w:rsidR="0093699B">
        <w:rPr>
          <w:rFonts w:asciiTheme="majorEastAsia" w:eastAsiaTheme="majorEastAsia" w:hAnsiTheme="majorEastAsia" w:hint="eastAsia"/>
          <w:sz w:val="24"/>
          <w:szCs w:val="24"/>
        </w:rPr>
        <w:t>も</w:t>
      </w:r>
      <w:r>
        <w:rPr>
          <w:rFonts w:asciiTheme="majorEastAsia" w:eastAsiaTheme="majorEastAsia" w:hAnsiTheme="majorEastAsia" w:hint="eastAsia"/>
          <w:sz w:val="24"/>
          <w:szCs w:val="24"/>
        </w:rPr>
        <w:t>、</w:t>
      </w:r>
      <w:r w:rsidR="009E5BC8">
        <w:rPr>
          <w:rFonts w:asciiTheme="majorEastAsia" w:eastAsiaTheme="majorEastAsia" w:hAnsiTheme="majorEastAsia" w:hint="eastAsia"/>
          <w:sz w:val="24"/>
          <w:szCs w:val="24"/>
        </w:rPr>
        <w:t>現状ではなお</w:t>
      </w:r>
      <w:r>
        <w:rPr>
          <w:rFonts w:asciiTheme="majorEastAsia" w:eastAsiaTheme="majorEastAsia" w:hAnsiTheme="majorEastAsia" w:hint="eastAsia"/>
          <w:sz w:val="24"/>
          <w:szCs w:val="24"/>
        </w:rPr>
        <w:t>十分に実証されていない。</w:t>
      </w:r>
    </w:p>
    <w:p w14:paraId="25D618D4" w14:textId="6DEFF938" w:rsidR="00EB733D" w:rsidRDefault="00EB733D" w:rsidP="00E56700">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そこで、こうした不確実</w:t>
      </w:r>
      <w:r w:rsidR="003A5E27">
        <w:rPr>
          <w:rFonts w:asciiTheme="majorEastAsia" w:eastAsiaTheme="majorEastAsia" w:hAnsiTheme="majorEastAsia" w:hint="eastAsia"/>
          <w:sz w:val="24"/>
          <w:szCs w:val="24"/>
        </w:rPr>
        <w:t>なリスク</w:t>
      </w:r>
      <w:r w:rsidR="00075127">
        <w:rPr>
          <w:rFonts w:asciiTheme="majorEastAsia" w:eastAsiaTheme="majorEastAsia" w:hAnsiTheme="majorEastAsia" w:hint="eastAsia"/>
          <w:sz w:val="24"/>
          <w:szCs w:val="24"/>
        </w:rPr>
        <w:t>に対応する</w:t>
      </w:r>
      <w:r w:rsidR="00E74487">
        <w:rPr>
          <w:rFonts w:asciiTheme="majorEastAsia" w:eastAsiaTheme="majorEastAsia" w:hAnsiTheme="majorEastAsia" w:hint="eastAsia"/>
          <w:sz w:val="24"/>
          <w:szCs w:val="24"/>
        </w:rPr>
        <w:t>ために</w:t>
      </w:r>
      <w:r w:rsidR="00075127">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規制強化や制度整備が各国で進められ</w:t>
      </w:r>
      <w:r w:rsidR="003A5E27">
        <w:rPr>
          <w:rFonts w:asciiTheme="majorEastAsia" w:eastAsiaTheme="majorEastAsia" w:hAnsiTheme="majorEastAsia" w:hint="eastAsia"/>
          <w:sz w:val="24"/>
          <w:szCs w:val="24"/>
        </w:rPr>
        <w:t>てきたのである</w:t>
      </w:r>
      <w:r>
        <w:rPr>
          <w:rFonts w:asciiTheme="majorEastAsia" w:eastAsiaTheme="majorEastAsia" w:hAnsiTheme="majorEastAsia" w:hint="eastAsia"/>
          <w:sz w:val="24"/>
          <w:szCs w:val="24"/>
        </w:rPr>
        <w:t>。</w:t>
      </w:r>
      <w:r w:rsidR="00075127">
        <w:rPr>
          <w:rFonts w:asciiTheme="majorEastAsia" w:eastAsiaTheme="majorEastAsia" w:hAnsiTheme="majorEastAsia" w:hint="eastAsia"/>
          <w:sz w:val="24"/>
          <w:szCs w:val="24"/>
        </w:rPr>
        <w:t>日本においても、2018年4月に</w:t>
      </w:r>
      <w:r w:rsidR="002D01BA">
        <w:rPr>
          <w:rFonts w:asciiTheme="majorHAnsi" w:eastAsiaTheme="majorEastAsia" w:hAnsiTheme="majorHAnsi" w:cstheme="majorHAnsi"/>
          <w:sz w:val="24"/>
          <w:szCs w:val="24"/>
        </w:rPr>
        <w:t>HFT</w:t>
      </w:r>
      <w:r w:rsidR="00075127">
        <w:rPr>
          <w:rFonts w:asciiTheme="majorEastAsia" w:eastAsiaTheme="majorEastAsia" w:hAnsiTheme="majorEastAsia" w:hint="eastAsia"/>
          <w:sz w:val="24"/>
          <w:szCs w:val="24"/>
        </w:rPr>
        <w:t>業者</w:t>
      </w:r>
      <w:r w:rsidR="00363389">
        <w:rPr>
          <w:rFonts w:asciiTheme="majorEastAsia" w:eastAsiaTheme="majorEastAsia" w:hAnsiTheme="majorEastAsia" w:hint="eastAsia"/>
          <w:sz w:val="24"/>
          <w:szCs w:val="24"/>
        </w:rPr>
        <w:t>に</w:t>
      </w:r>
      <w:r w:rsidR="00075127">
        <w:rPr>
          <w:rFonts w:asciiTheme="majorEastAsia" w:eastAsiaTheme="majorEastAsia" w:hAnsiTheme="majorEastAsia" w:hint="eastAsia"/>
          <w:sz w:val="24"/>
          <w:szCs w:val="24"/>
        </w:rPr>
        <w:t>登録</w:t>
      </w:r>
      <w:r w:rsidR="00363389">
        <w:rPr>
          <w:rFonts w:asciiTheme="majorEastAsia" w:eastAsiaTheme="majorEastAsia" w:hAnsiTheme="majorEastAsia" w:hint="eastAsia"/>
          <w:sz w:val="24"/>
          <w:szCs w:val="24"/>
        </w:rPr>
        <w:t>制が導入された</w:t>
      </w:r>
      <w:r w:rsidR="00075127">
        <w:rPr>
          <w:rFonts w:asciiTheme="majorEastAsia" w:eastAsiaTheme="majorEastAsia" w:hAnsiTheme="majorEastAsia" w:hint="eastAsia"/>
          <w:sz w:val="24"/>
          <w:szCs w:val="24"/>
        </w:rPr>
        <w:t>。</w:t>
      </w:r>
    </w:p>
    <w:p w14:paraId="45C24B41" w14:textId="6049B543" w:rsidR="00363389" w:rsidRDefault="00363389" w:rsidP="00047CBB">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EB0373">
        <w:rPr>
          <w:rFonts w:asciiTheme="majorEastAsia" w:eastAsiaTheme="majorEastAsia" w:hAnsiTheme="majorEastAsia" w:hint="eastAsia"/>
          <w:sz w:val="24"/>
          <w:szCs w:val="24"/>
        </w:rPr>
        <w:t>こうした規制</w:t>
      </w:r>
      <w:r w:rsidR="00B008A1">
        <w:rPr>
          <w:rFonts w:asciiTheme="majorEastAsia" w:eastAsiaTheme="majorEastAsia" w:hAnsiTheme="majorEastAsia" w:hint="eastAsia"/>
          <w:sz w:val="24"/>
          <w:szCs w:val="24"/>
        </w:rPr>
        <w:t>の</w:t>
      </w:r>
      <w:r w:rsidR="00EB0373">
        <w:rPr>
          <w:rFonts w:asciiTheme="majorEastAsia" w:eastAsiaTheme="majorEastAsia" w:hAnsiTheme="majorEastAsia" w:hint="eastAsia"/>
          <w:sz w:val="24"/>
          <w:szCs w:val="24"/>
        </w:rPr>
        <w:t>強化</w:t>
      </w:r>
      <w:r w:rsidR="00383150">
        <w:rPr>
          <w:rFonts w:asciiTheme="majorEastAsia" w:eastAsiaTheme="majorEastAsia" w:hAnsiTheme="majorEastAsia" w:hint="eastAsia"/>
          <w:sz w:val="24"/>
          <w:szCs w:val="24"/>
        </w:rPr>
        <w:t>が</w:t>
      </w:r>
      <w:r w:rsidR="00EB0373">
        <w:rPr>
          <w:rFonts w:asciiTheme="majorEastAsia" w:eastAsiaTheme="majorEastAsia" w:hAnsiTheme="majorEastAsia" w:hint="eastAsia"/>
          <w:sz w:val="24"/>
          <w:szCs w:val="24"/>
        </w:rPr>
        <w:t>、</w:t>
      </w:r>
      <w:r w:rsidR="003F6BB0">
        <w:rPr>
          <w:rFonts w:asciiTheme="majorEastAsia" w:eastAsiaTheme="majorEastAsia" w:hAnsiTheme="majorEastAsia" w:hint="eastAsia"/>
          <w:sz w:val="24"/>
          <w:szCs w:val="24"/>
        </w:rPr>
        <w:t>市場機能を向上させるなど公益に資する</w:t>
      </w:r>
      <w:r w:rsidR="002D01BA">
        <w:rPr>
          <w:rFonts w:asciiTheme="majorHAnsi" w:eastAsiaTheme="majorEastAsia" w:hAnsiTheme="majorHAnsi" w:cstheme="majorHAnsi"/>
          <w:sz w:val="24"/>
          <w:szCs w:val="24"/>
        </w:rPr>
        <w:t>HFT</w:t>
      </w:r>
      <w:r w:rsidR="003F6BB0">
        <w:rPr>
          <w:rFonts w:asciiTheme="majorEastAsia" w:eastAsiaTheme="majorEastAsia" w:hAnsiTheme="majorEastAsia" w:hint="eastAsia"/>
          <w:sz w:val="24"/>
          <w:szCs w:val="24"/>
        </w:rPr>
        <w:t>の活動を過度に抑制することなく、上記のような潜在的な問題</w:t>
      </w:r>
      <w:r w:rsidR="00E13FCA">
        <w:rPr>
          <w:rFonts w:asciiTheme="majorEastAsia" w:eastAsiaTheme="majorEastAsia" w:hAnsiTheme="majorEastAsia" w:hint="eastAsia"/>
          <w:sz w:val="24"/>
          <w:szCs w:val="24"/>
        </w:rPr>
        <w:t>を</w:t>
      </w:r>
      <w:r w:rsidR="003F6BB0">
        <w:rPr>
          <w:rFonts w:asciiTheme="majorEastAsia" w:eastAsiaTheme="majorEastAsia" w:hAnsiTheme="majorEastAsia" w:hint="eastAsia"/>
          <w:sz w:val="24"/>
          <w:szCs w:val="24"/>
        </w:rPr>
        <w:t>生じさせるリスクを軽減させる</w:t>
      </w:r>
      <w:r w:rsidR="00490B43">
        <w:rPr>
          <w:rFonts w:asciiTheme="majorEastAsia" w:eastAsiaTheme="majorEastAsia" w:hAnsiTheme="majorEastAsia" w:hint="eastAsia"/>
          <w:sz w:val="24"/>
          <w:szCs w:val="24"/>
        </w:rPr>
        <w:t>ものとなる</w:t>
      </w:r>
      <w:r w:rsidR="003F6BB0">
        <w:rPr>
          <w:rFonts w:asciiTheme="majorEastAsia" w:eastAsiaTheme="majorEastAsia" w:hAnsiTheme="majorEastAsia" w:hint="eastAsia"/>
          <w:sz w:val="24"/>
          <w:szCs w:val="24"/>
        </w:rPr>
        <w:t>ことを</w:t>
      </w:r>
      <w:r w:rsidR="00714092">
        <w:rPr>
          <w:rFonts w:asciiTheme="majorEastAsia" w:eastAsiaTheme="majorEastAsia" w:hAnsiTheme="majorEastAsia" w:hint="eastAsia"/>
          <w:sz w:val="24"/>
          <w:szCs w:val="24"/>
        </w:rPr>
        <w:t>期待したい。</w:t>
      </w:r>
    </w:p>
    <w:p w14:paraId="2E693B17" w14:textId="26D14935" w:rsidR="00714092" w:rsidRDefault="002D01BA" w:rsidP="00FE507A">
      <w:pPr>
        <w:ind w:firstLineChars="100" w:firstLine="240"/>
        <w:rPr>
          <w:rFonts w:asciiTheme="majorEastAsia" w:eastAsiaTheme="majorEastAsia" w:hAnsiTheme="majorEastAsia"/>
          <w:sz w:val="24"/>
          <w:szCs w:val="24"/>
        </w:rPr>
      </w:pPr>
      <w:r>
        <w:rPr>
          <w:rFonts w:asciiTheme="majorHAnsi" w:eastAsiaTheme="majorEastAsia" w:hAnsiTheme="majorHAnsi" w:cstheme="majorHAnsi"/>
          <w:sz w:val="24"/>
          <w:szCs w:val="24"/>
        </w:rPr>
        <w:t>HFT</w:t>
      </w:r>
      <w:r w:rsidR="00714092">
        <w:rPr>
          <w:rFonts w:asciiTheme="majorEastAsia" w:eastAsiaTheme="majorEastAsia" w:hAnsiTheme="majorEastAsia" w:hint="eastAsia"/>
          <w:sz w:val="24"/>
          <w:szCs w:val="24"/>
        </w:rPr>
        <w:t>への規制については、高度な技術が求められるという点で、規制当局にとっても</w:t>
      </w:r>
      <w:r w:rsidR="0082098A">
        <w:rPr>
          <w:rFonts w:asciiTheme="majorEastAsia" w:eastAsiaTheme="majorEastAsia" w:hAnsiTheme="majorEastAsia" w:hint="eastAsia"/>
          <w:sz w:val="24"/>
          <w:szCs w:val="24"/>
        </w:rPr>
        <w:t>まさに</w:t>
      </w:r>
      <w:r w:rsidR="00714092">
        <w:rPr>
          <w:rFonts w:asciiTheme="majorEastAsia" w:eastAsiaTheme="majorEastAsia" w:hAnsiTheme="majorEastAsia" w:hint="eastAsia"/>
          <w:sz w:val="24"/>
          <w:szCs w:val="24"/>
        </w:rPr>
        <w:t>新たな挑戦</w:t>
      </w:r>
      <w:r w:rsidR="00A36006">
        <w:rPr>
          <w:rFonts w:asciiTheme="majorEastAsia" w:eastAsiaTheme="majorEastAsia" w:hAnsiTheme="majorEastAsia" w:hint="eastAsia"/>
          <w:sz w:val="24"/>
          <w:szCs w:val="24"/>
        </w:rPr>
        <w:t>領域</w:t>
      </w:r>
      <w:r w:rsidR="001B058F">
        <w:rPr>
          <w:rFonts w:asciiTheme="majorEastAsia" w:eastAsiaTheme="majorEastAsia" w:hAnsiTheme="majorEastAsia" w:hint="eastAsia"/>
          <w:sz w:val="24"/>
          <w:szCs w:val="24"/>
        </w:rPr>
        <w:t>である</w:t>
      </w:r>
      <w:r w:rsidR="00714092">
        <w:rPr>
          <w:rFonts w:asciiTheme="majorEastAsia" w:eastAsiaTheme="majorEastAsia" w:hAnsiTheme="majorEastAsia" w:hint="eastAsia"/>
          <w:sz w:val="24"/>
          <w:szCs w:val="24"/>
        </w:rPr>
        <w:t>。</w:t>
      </w:r>
      <w:r w:rsidR="00746287">
        <w:rPr>
          <w:rFonts w:asciiTheme="majorEastAsia" w:eastAsiaTheme="majorEastAsia" w:hAnsiTheme="majorEastAsia" w:hint="eastAsia"/>
          <w:sz w:val="24"/>
          <w:szCs w:val="24"/>
        </w:rPr>
        <w:t>日本で</w:t>
      </w:r>
      <w:r>
        <w:rPr>
          <w:rFonts w:asciiTheme="majorHAnsi" w:eastAsiaTheme="majorEastAsia" w:hAnsiTheme="majorHAnsi" w:cstheme="majorHAnsi"/>
          <w:sz w:val="24"/>
          <w:szCs w:val="24"/>
        </w:rPr>
        <w:t>HFT</w:t>
      </w:r>
      <w:r w:rsidR="00C373DD">
        <w:rPr>
          <w:rFonts w:asciiTheme="majorEastAsia" w:eastAsiaTheme="majorEastAsia" w:hAnsiTheme="majorEastAsia" w:hint="eastAsia"/>
          <w:sz w:val="24"/>
          <w:szCs w:val="24"/>
        </w:rPr>
        <w:t>業者による</w:t>
      </w:r>
      <w:r w:rsidR="00746287">
        <w:rPr>
          <w:rFonts w:asciiTheme="majorEastAsia" w:eastAsiaTheme="majorEastAsia" w:hAnsiTheme="majorEastAsia" w:hint="eastAsia"/>
          <w:sz w:val="24"/>
          <w:szCs w:val="24"/>
        </w:rPr>
        <w:t>不公正取引に</w:t>
      </w:r>
      <w:r w:rsidR="00C373DD">
        <w:rPr>
          <w:rFonts w:asciiTheme="majorEastAsia" w:eastAsiaTheme="majorEastAsia" w:hAnsiTheme="majorEastAsia" w:hint="eastAsia"/>
          <w:sz w:val="24"/>
          <w:szCs w:val="24"/>
        </w:rPr>
        <w:t>関する</w:t>
      </w:r>
      <w:r w:rsidR="00746287">
        <w:rPr>
          <w:rFonts w:asciiTheme="majorEastAsia" w:eastAsiaTheme="majorEastAsia" w:hAnsiTheme="majorEastAsia" w:hint="eastAsia"/>
          <w:sz w:val="24"/>
          <w:szCs w:val="24"/>
        </w:rPr>
        <w:t>摘発が</w:t>
      </w:r>
      <w:r w:rsidR="00155E95">
        <w:rPr>
          <w:rFonts w:asciiTheme="majorEastAsia" w:eastAsiaTheme="majorEastAsia" w:hAnsiTheme="majorEastAsia" w:hint="eastAsia"/>
          <w:sz w:val="24"/>
          <w:szCs w:val="24"/>
        </w:rPr>
        <w:t>今のところ</w:t>
      </w:r>
      <w:r w:rsidR="00A36006">
        <w:rPr>
          <w:rFonts w:asciiTheme="majorEastAsia" w:eastAsiaTheme="majorEastAsia" w:hAnsiTheme="majorEastAsia" w:hint="eastAsia"/>
          <w:sz w:val="24"/>
          <w:szCs w:val="24"/>
        </w:rPr>
        <w:t>少ない</w:t>
      </w:r>
      <w:r w:rsidR="00746287">
        <w:rPr>
          <w:rFonts w:asciiTheme="majorEastAsia" w:eastAsiaTheme="majorEastAsia" w:hAnsiTheme="majorEastAsia" w:hint="eastAsia"/>
          <w:sz w:val="24"/>
          <w:szCs w:val="24"/>
        </w:rPr>
        <w:t>背景には、規制当局側の技術水準の</w:t>
      </w:r>
      <w:r w:rsidR="00A36006">
        <w:rPr>
          <w:rFonts w:asciiTheme="majorEastAsia" w:eastAsiaTheme="majorEastAsia" w:hAnsiTheme="majorEastAsia" w:hint="eastAsia"/>
          <w:sz w:val="24"/>
          <w:szCs w:val="24"/>
        </w:rPr>
        <w:t>問題</w:t>
      </w:r>
      <w:r w:rsidR="00746287">
        <w:rPr>
          <w:rFonts w:asciiTheme="majorEastAsia" w:eastAsiaTheme="majorEastAsia" w:hAnsiTheme="majorEastAsia" w:hint="eastAsia"/>
          <w:sz w:val="24"/>
          <w:szCs w:val="24"/>
        </w:rPr>
        <w:t>も指摘されている。今後は、民間</w:t>
      </w:r>
      <w:r w:rsidR="00C373DD">
        <w:rPr>
          <w:rFonts w:asciiTheme="majorEastAsia" w:eastAsiaTheme="majorEastAsia" w:hAnsiTheme="majorEastAsia" w:hint="eastAsia"/>
          <w:sz w:val="24"/>
          <w:szCs w:val="24"/>
        </w:rPr>
        <w:t>組織</w:t>
      </w:r>
      <w:r w:rsidR="00155E95">
        <w:rPr>
          <w:rFonts w:asciiTheme="majorEastAsia" w:eastAsiaTheme="majorEastAsia" w:hAnsiTheme="majorEastAsia" w:hint="eastAsia"/>
          <w:sz w:val="24"/>
          <w:szCs w:val="24"/>
        </w:rPr>
        <w:t>から</w:t>
      </w:r>
      <w:r w:rsidR="00746287">
        <w:rPr>
          <w:rFonts w:asciiTheme="majorEastAsia" w:eastAsiaTheme="majorEastAsia" w:hAnsiTheme="majorEastAsia" w:hint="eastAsia"/>
          <w:sz w:val="24"/>
          <w:szCs w:val="24"/>
        </w:rPr>
        <w:t>の協力を</w:t>
      </w:r>
      <w:r w:rsidR="00C373DD">
        <w:rPr>
          <w:rFonts w:asciiTheme="majorEastAsia" w:eastAsiaTheme="majorEastAsia" w:hAnsiTheme="majorEastAsia" w:hint="eastAsia"/>
          <w:sz w:val="24"/>
          <w:szCs w:val="24"/>
        </w:rPr>
        <w:t>得</w:t>
      </w:r>
      <w:r w:rsidR="00907D98">
        <w:rPr>
          <w:rFonts w:asciiTheme="majorEastAsia" w:eastAsiaTheme="majorEastAsia" w:hAnsiTheme="majorEastAsia" w:hint="eastAsia"/>
          <w:sz w:val="24"/>
          <w:szCs w:val="24"/>
        </w:rPr>
        <w:t>る</w:t>
      </w:r>
      <w:r w:rsidR="00C373DD">
        <w:rPr>
          <w:rFonts w:asciiTheme="majorEastAsia" w:eastAsiaTheme="majorEastAsia" w:hAnsiTheme="majorEastAsia" w:hint="eastAsia"/>
          <w:sz w:val="24"/>
          <w:szCs w:val="24"/>
        </w:rPr>
        <w:t>形で、</w:t>
      </w:r>
      <w:r w:rsidR="00746287">
        <w:rPr>
          <w:rFonts w:asciiTheme="majorEastAsia" w:eastAsiaTheme="majorEastAsia" w:hAnsiTheme="majorEastAsia" w:hint="eastAsia"/>
          <w:sz w:val="24"/>
          <w:szCs w:val="24"/>
        </w:rPr>
        <w:t>規制当局の技術向上も図られるべきだろう。</w:t>
      </w:r>
    </w:p>
    <w:p w14:paraId="01B67758" w14:textId="500D26E9" w:rsidR="00746287" w:rsidRDefault="00746287" w:rsidP="00047CBB">
      <w:pPr>
        <w:rPr>
          <w:rFonts w:asciiTheme="majorEastAsia" w:eastAsiaTheme="majorEastAsia" w:hAnsiTheme="majorEastAsia"/>
          <w:sz w:val="24"/>
          <w:szCs w:val="24"/>
        </w:rPr>
      </w:pPr>
    </w:p>
    <w:p w14:paraId="239A9E7A" w14:textId="77824DBB" w:rsidR="00746287" w:rsidRDefault="002D01BA" w:rsidP="00047CBB">
      <w:pPr>
        <w:rPr>
          <w:rFonts w:asciiTheme="majorEastAsia" w:eastAsiaTheme="majorEastAsia" w:hAnsiTheme="majorEastAsia"/>
          <w:sz w:val="24"/>
          <w:szCs w:val="24"/>
        </w:rPr>
      </w:pPr>
      <w:r>
        <w:rPr>
          <w:rFonts w:asciiTheme="majorHAnsi" w:eastAsiaTheme="majorEastAsia" w:hAnsiTheme="majorHAnsi" w:cstheme="majorHAnsi"/>
          <w:sz w:val="24"/>
          <w:szCs w:val="24"/>
        </w:rPr>
        <w:t>HFT</w:t>
      </w:r>
      <w:r w:rsidR="00D92A0E">
        <w:rPr>
          <w:rFonts w:asciiTheme="majorEastAsia" w:eastAsiaTheme="majorEastAsia" w:hAnsiTheme="majorEastAsia" w:hint="eastAsia"/>
          <w:sz w:val="24"/>
          <w:szCs w:val="24"/>
        </w:rPr>
        <w:t>が</w:t>
      </w:r>
      <w:r w:rsidR="00746287">
        <w:rPr>
          <w:rFonts w:asciiTheme="majorEastAsia" w:eastAsiaTheme="majorEastAsia" w:hAnsiTheme="majorEastAsia" w:hint="eastAsia"/>
          <w:sz w:val="24"/>
          <w:szCs w:val="24"/>
        </w:rPr>
        <w:t>日本の証券</w:t>
      </w:r>
      <w:r w:rsidR="00D92A0E">
        <w:rPr>
          <w:rFonts w:asciiTheme="majorEastAsia" w:eastAsiaTheme="majorEastAsia" w:hAnsiTheme="majorEastAsia" w:hint="eastAsia"/>
          <w:sz w:val="24"/>
          <w:szCs w:val="24"/>
        </w:rPr>
        <w:t>業のビジネスモデルに深く関わる可能性も</w:t>
      </w:r>
    </w:p>
    <w:p w14:paraId="53972C9C" w14:textId="69974FC2" w:rsidR="00746287" w:rsidRDefault="00746287" w:rsidP="00047CBB">
      <w:pPr>
        <w:rPr>
          <w:rFonts w:asciiTheme="majorEastAsia" w:eastAsiaTheme="majorEastAsia" w:hAnsiTheme="majorEastAsia"/>
          <w:sz w:val="24"/>
          <w:szCs w:val="24"/>
        </w:rPr>
      </w:pPr>
    </w:p>
    <w:p w14:paraId="3E8A5268" w14:textId="742997A7" w:rsidR="00D54611" w:rsidRDefault="00D92A0E" w:rsidP="00047CBB">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本稿の最後では、日本の証券会社と</w:t>
      </w:r>
      <w:r w:rsidR="002D01BA">
        <w:rPr>
          <w:rFonts w:asciiTheme="majorHAnsi" w:eastAsiaTheme="majorEastAsia" w:hAnsiTheme="majorHAnsi" w:cstheme="majorHAnsi"/>
          <w:sz w:val="24"/>
          <w:szCs w:val="24"/>
        </w:rPr>
        <w:t>HFT</w:t>
      </w:r>
      <w:r>
        <w:rPr>
          <w:rFonts w:asciiTheme="majorEastAsia" w:eastAsiaTheme="majorEastAsia" w:hAnsiTheme="majorEastAsia" w:hint="eastAsia"/>
          <w:sz w:val="24"/>
          <w:szCs w:val="24"/>
        </w:rPr>
        <w:t>業者との活動に関</w:t>
      </w:r>
      <w:r w:rsidR="003E567A">
        <w:rPr>
          <w:rFonts w:asciiTheme="majorEastAsia" w:eastAsiaTheme="majorEastAsia" w:hAnsiTheme="majorEastAsia" w:hint="eastAsia"/>
          <w:sz w:val="24"/>
          <w:szCs w:val="24"/>
        </w:rPr>
        <w:t>して、</w:t>
      </w:r>
      <w:r>
        <w:rPr>
          <w:rFonts w:asciiTheme="majorEastAsia" w:eastAsiaTheme="majorEastAsia" w:hAnsiTheme="majorEastAsia" w:hint="eastAsia"/>
          <w:sz w:val="24"/>
          <w:szCs w:val="24"/>
        </w:rPr>
        <w:t>最新</w:t>
      </w:r>
      <w:r w:rsidR="00FC3EC4">
        <w:rPr>
          <w:rFonts w:asciiTheme="majorEastAsia" w:eastAsiaTheme="majorEastAsia" w:hAnsiTheme="majorEastAsia" w:hint="eastAsia"/>
          <w:sz w:val="24"/>
          <w:szCs w:val="24"/>
        </w:rPr>
        <w:t>の</w:t>
      </w:r>
      <w:r>
        <w:rPr>
          <w:rFonts w:asciiTheme="majorEastAsia" w:eastAsiaTheme="majorEastAsia" w:hAnsiTheme="majorEastAsia" w:hint="eastAsia"/>
          <w:sz w:val="24"/>
          <w:szCs w:val="24"/>
        </w:rPr>
        <w:t>動向</w:t>
      </w:r>
      <w:r w:rsidR="007F357B">
        <w:rPr>
          <w:rFonts w:asciiTheme="majorEastAsia" w:eastAsiaTheme="majorEastAsia" w:hAnsiTheme="majorEastAsia" w:hint="eastAsia"/>
          <w:sz w:val="24"/>
          <w:szCs w:val="24"/>
        </w:rPr>
        <w:t>を</w:t>
      </w:r>
      <w:r w:rsidR="00FC3EC4">
        <w:rPr>
          <w:rFonts w:asciiTheme="majorEastAsia" w:eastAsiaTheme="majorEastAsia" w:hAnsiTheme="majorEastAsia" w:hint="eastAsia"/>
          <w:sz w:val="24"/>
          <w:szCs w:val="24"/>
        </w:rPr>
        <w:t>紹介</w:t>
      </w:r>
      <w:r w:rsidR="007F357B">
        <w:rPr>
          <w:rFonts w:asciiTheme="majorEastAsia" w:eastAsiaTheme="majorEastAsia" w:hAnsiTheme="majorEastAsia" w:hint="eastAsia"/>
          <w:sz w:val="24"/>
          <w:szCs w:val="24"/>
        </w:rPr>
        <w:t>す</w:t>
      </w:r>
      <w:r w:rsidR="003E567A">
        <w:rPr>
          <w:rFonts w:asciiTheme="majorEastAsia" w:eastAsiaTheme="majorEastAsia" w:hAnsiTheme="majorEastAsia" w:hint="eastAsia"/>
          <w:sz w:val="24"/>
          <w:szCs w:val="24"/>
        </w:rPr>
        <w:t>る</w:t>
      </w:r>
      <w:r>
        <w:rPr>
          <w:rFonts w:asciiTheme="majorEastAsia" w:eastAsiaTheme="majorEastAsia" w:hAnsiTheme="majorEastAsia" w:hint="eastAsia"/>
          <w:sz w:val="24"/>
          <w:szCs w:val="24"/>
        </w:rPr>
        <w:t>。その中では、</w:t>
      </w:r>
      <w:r w:rsidR="00A128AD">
        <w:rPr>
          <w:rFonts w:asciiTheme="majorEastAsia" w:eastAsiaTheme="majorEastAsia" w:hAnsiTheme="majorEastAsia" w:hint="eastAsia"/>
          <w:sz w:val="24"/>
          <w:szCs w:val="24"/>
        </w:rPr>
        <w:t>日本のネット証券</w:t>
      </w:r>
      <w:r w:rsidR="00FC3EC4">
        <w:rPr>
          <w:rFonts w:asciiTheme="majorEastAsia" w:eastAsiaTheme="majorEastAsia" w:hAnsiTheme="majorEastAsia" w:hint="eastAsia"/>
          <w:sz w:val="24"/>
          <w:szCs w:val="24"/>
        </w:rPr>
        <w:t>（オンライン証券）</w:t>
      </w:r>
      <w:r w:rsidR="00A128AD">
        <w:rPr>
          <w:rFonts w:asciiTheme="majorEastAsia" w:eastAsiaTheme="majorEastAsia" w:hAnsiTheme="majorEastAsia" w:hint="eastAsia"/>
          <w:sz w:val="24"/>
          <w:szCs w:val="24"/>
        </w:rPr>
        <w:t>が、個人投資家からの株式注文を</w:t>
      </w:r>
      <w:r w:rsidR="002D01BA">
        <w:rPr>
          <w:rFonts w:asciiTheme="majorHAnsi" w:eastAsiaTheme="majorEastAsia" w:hAnsiTheme="majorHAnsi" w:cstheme="majorHAnsi"/>
          <w:sz w:val="24"/>
          <w:szCs w:val="24"/>
        </w:rPr>
        <w:t>HFT</w:t>
      </w:r>
      <w:r w:rsidR="00FF440C">
        <w:rPr>
          <w:rFonts w:asciiTheme="majorEastAsia" w:eastAsiaTheme="majorEastAsia" w:hAnsiTheme="majorEastAsia" w:hint="eastAsia"/>
          <w:sz w:val="24"/>
          <w:szCs w:val="24"/>
        </w:rPr>
        <w:t>業者に</w:t>
      </w:r>
      <w:r w:rsidR="00A128AD">
        <w:rPr>
          <w:rFonts w:asciiTheme="majorEastAsia" w:eastAsiaTheme="majorEastAsia" w:hAnsiTheme="majorEastAsia" w:hint="eastAsia"/>
          <w:sz w:val="24"/>
          <w:szCs w:val="24"/>
        </w:rPr>
        <w:t>回すことと引き換えに、</w:t>
      </w:r>
      <w:r w:rsidR="002D01BA">
        <w:rPr>
          <w:rFonts w:asciiTheme="majorHAnsi" w:eastAsiaTheme="majorEastAsia" w:hAnsiTheme="majorHAnsi" w:cstheme="majorHAnsi"/>
          <w:sz w:val="24"/>
          <w:szCs w:val="24"/>
        </w:rPr>
        <w:t>HFT</w:t>
      </w:r>
      <w:r w:rsidR="00A128AD">
        <w:rPr>
          <w:rFonts w:asciiTheme="majorEastAsia" w:eastAsiaTheme="majorEastAsia" w:hAnsiTheme="majorEastAsia" w:hint="eastAsia"/>
          <w:sz w:val="24"/>
          <w:szCs w:val="24"/>
        </w:rPr>
        <w:t>業者からリベート</w:t>
      </w:r>
      <w:r w:rsidR="005574A0">
        <w:rPr>
          <w:rFonts w:asciiTheme="majorEastAsia" w:eastAsiaTheme="majorEastAsia" w:hAnsiTheme="majorEastAsia" w:hint="eastAsia"/>
          <w:sz w:val="24"/>
          <w:szCs w:val="24"/>
        </w:rPr>
        <w:t>(報酬)</w:t>
      </w:r>
      <w:r w:rsidR="00A128AD">
        <w:rPr>
          <w:rFonts w:asciiTheme="majorEastAsia" w:eastAsiaTheme="majorEastAsia" w:hAnsiTheme="majorEastAsia" w:hint="eastAsia"/>
          <w:sz w:val="24"/>
          <w:szCs w:val="24"/>
        </w:rPr>
        <w:t>を得る</w:t>
      </w:r>
      <w:r w:rsidR="00FF440C">
        <w:rPr>
          <w:rFonts w:asciiTheme="majorEastAsia" w:eastAsiaTheme="majorEastAsia" w:hAnsiTheme="majorEastAsia" w:hint="eastAsia"/>
          <w:sz w:val="24"/>
          <w:szCs w:val="24"/>
        </w:rPr>
        <w:t>仕組み</w:t>
      </w:r>
      <w:r w:rsidR="00A128AD">
        <w:rPr>
          <w:rFonts w:asciiTheme="majorEastAsia" w:eastAsiaTheme="majorEastAsia" w:hAnsiTheme="majorEastAsia" w:hint="eastAsia"/>
          <w:sz w:val="24"/>
          <w:szCs w:val="24"/>
        </w:rPr>
        <w:t>を</w:t>
      </w:r>
      <w:r w:rsidR="009F7AED">
        <w:rPr>
          <w:rFonts w:asciiTheme="majorEastAsia" w:eastAsiaTheme="majorEastAsia" w:hAnsiTheme="majorEastAsia" w:hint="eastAsia"/>
          <w:sz w:val="24"/>
          <w:szCs w:val="24"/>
        </w:rPr>
        <w:t>見る</w:t>
      </w:r>
      <w:r w:rsidR="00A128AD">
        <w:rPr>
          <w:rFonts w:asciiTheme="majorEastAsia" w:eastAsiaTheme="majorEastAsia" w:hAnsiTheme="majorEastAsia" w:hint="eastAsia"/>
          <w:sz w:val="24"/>
          <w:szCs w:val="24"/>
        </w:rPr>
        <w:t>。</w:t>
      </w:r>
      <w:r w:rsidR="005574A0">
        <w:rPr>
          <w:rFonts w:asciiTheme="majorEastAsia" w:eastAsiaTheme="majorEastAsia" w:hAnsiTheme="majorEastAsia" w:hint="eastAsia"/>
          <w:sz w:val="24"/>
          <w:szCs w:val="24"/>
        </w:rPr>
        <w:t>米国で一般的な</w:t>
      </w:r>
      <w:r w:rsidR="00CF5009">
        <w:rPr>
          <w:rFonts w:asciiTheme="majorEastAsia" w:eastAsiaTheme="majorEastAsia" w:hAnsiTheme="majorEastAsia" w:hint="eastAsia"/>
          <w:sz w:val="24"/>
          <w:szCs w:val="24"/>
        </w:rPr>
        <w:t>この</w:t>
      </w:r>
      <w:r w:rsidR="005574A0">
        <w:rPr>
          <w:rFonts w:asciiTheme="majorEastAsia" w:eastAsiaTheme="majorEastAsia" w:hAnsiTheme="majorEastAsia" w:hint="eastAsia"/>
          <w:sz w:val="24"/>
          <w:szCs w:val="24"/>
        </w:rPr>
        <w:t>慣行を</w:t>
      </w:r>
      <w:r w:rsidR="004471A4">
        <w:rPr>
          <w:rFonts w:asciiTheme="majorEastAsia" w:eastAsiaTheme="majorEastAsia" w:hAnsiTheme="majorEastAsia" w:hint="eastAsia"/>
          <w:sz w:val="24"/>
          <w:szCs w:val="24"/>
        </w:rPr>
        <w:t>、</w:t>
      </w:r>
      <w:r w:rsidR="00A128AD">
        <w:rPr>
          <w:rFonts w:asciiTheme="majorEastAsia" w:eastAsiaTheme="majorEastAsia" w:hAnsiTheme="majorEastAsia" w:hint="eastAsia"/>
          <w:sz w:val="24"/>
          <w:szCs w:val="24"/>
        </w:rPr>
        <w:t>日本のネット証券</w:t>
      </w:r>
      <w:r w:rsidR="004471A4">
        <w:rPr>
          <w:rFonts w:asciiTheme="majorEastAsia" w:eastAsiaTheme="majorEastAsia" w:hAnsiTheme="majorEastAsia" w:hint="eastAsia"/>
          <w:sz w:val="24"/>
          <w:szCs w:val="24"/>
        </w:rPr>
        <w:t>も</w:t>
      </w:r>
      <w:r w:rsidR="005574A0">
        <w:rPr>
          <w:rFonts w:asciiTheme="majorEastAsia" w:eastAsiaTheme="majorEastAsia" w:hAnsiTheme="majorEastAsia" w:hint="eastAsia"/>
          <w:sz w:val="24"/>
          <w:szCs w:val="24"/>
        </w:rPr>
        <w:t>導</w:t>
      </w:r>
      <w:r w:rsidR="005574A0">
        <w:rPr>
          <w:rFonts w:asciiTheme="majorEastAsia" w:eastAsiaTheme="majorEastAsia" w:hAnsiTheme="majorEastAsia" w:hint="eastAsia"/>
          <w:sz w:val="24"/>
          <w:szCs w:val="24"/>
        </w:rPr>
        <w:lastRenderedPageBreak/>
        <w:t>入し始め</w:t>
      </w:r>
      <w:r w:rsidR="004471A4">
        <w:rPr>
          <w:rFonts w:asciiTheme="majorEastAsia" w:eastAsiaTheme="majorEastAsia" w:hAnsiTheme="majorEastAsia" w:hint="eastAsia"/>
          <w:sz w:val="24"/>
          <w:szCs w:val="24"/>
        </w:rPr>
        <w:t>ているのである</w:t>
      </w:r>
      <w:r w:rsidR="005574A0">
        <w:rPr>
          <w:rFonts w:asciiTheme="majorEastAsia" w:eastAsiaTheme="majorEastAsia" w:hAnsiTheme="majorEastAsia" w:hint="eastAsia"/>
          <w:sz w:val="24"/>
          <w:szCs w:val="24"/>
        </w:rPr>
        <w:t>。</w:t>
      </w:r>
      <w:r w:rsidR="00D54611">
        <w:rPr>
          <w:rFonts w:asciiTheme="majorEastAsia" w:eastAsiaTheme="majorEastAsia" w:hAnsiTheme="majorEastAsia" w:hint="eastAsia"/>
          <w:sz w:val="24"/>
          <w:szCs w:val="24"/>
        </w:rPr>
        <w:t>こうして、</w:t>
      </w:r>
      <w:r w:rsidR="002D01BA">
        <w:rPr>
          <w:rFonts w:asciiTheme="majorHAnsi" w:eastAsiaTheme="majorEastAsia" w:hAnsiTheme="majorHAnsi" w:cstheme="majorHAnsi"/>
          <w:sz w:val="24"/>
          <w:szCs w:val="24"/>
        </w:rPr>
        <w:t>HFT</w:t>
      </w:r>
      <w:r w:rsidR="00D54611">
        <w:rPr>
          <w:rFonts w:asciiTheme="majorEastAsia" w:eastAsiaTheme="majorEastAsia" w:hAnsiTheme="majorEastAsia" w:hint="eastAsia"/>
          <w:sz w:val="24"/>
          <w:szCs w:val="24"/>
        </w:rPr>
        <w:t>業者と証券会社との</w:t>
      </w:r>
      <w:r w:rsidR="00CA2AE0">
        <w:rPr>
          <w:rFonts w:asciiTheme="majorEastAsia" w:eastAsiaTheme="majorEastAsia" w:hAnsiTheme="majorEastAsia" w:hint="eastAsia"/>
          <w:sz w:val="24"/>
          <w:szCs w:val="24"/>
        </w:rPr>
        <w:t>相互依存</w:t>
      </w:r>
      <w:r w:rsidR="00D54611">
        <w:rPr>
          <w:rFonts w:asciiTheme="majorEastAsia" w:eastAsiaTheme="majorEastAsia" w:hAnsiTheme="majorEastAsia" w:hint="eastAsia"/>
          <w:sz w:val="24"/>
          <w:szCs w:val="24"/>
        </w:rPr>
        <w:t>関係</w:t>
      </w:r>
      <w:r w:rsidR="00EC3CE3">
        <w:rPr>
          <w:rFonts w:asciiTheme="majorEastAsia" w:eastAsiaTheme="majorEastAsia" w:hAnsiTheme="majorEastAsia" w:hint="eastAsia"/>
          <w:sz w:val="24"/>
          <w:szCs w:val="24"/>
        </w:rPr>
        <w:t>が</w:t>
      </w:r>
      <w:r w:rsidR="00D54611">
        <w:rPr>
          <w:rFonts w:asciiTheme="majorEastAsia" w:eastAsiaTheme="majorEastAsia" w:hAnsiTheme="majorEastAsia" w:hint="eastAsia"/>
          <w:sz w:val="24"/>
          <w:szCs w:val="24"/>
        </w:rPr>
        <w:t>強まって</w:t>
      </w:r>
      <w:r w:rsidR="00156ABF">
        <w:rPr>
          <w:rFonts w:asciiTheme="majorEastAsia" w:eastAsiaTheme="majorEastAsia" w:hAnsiTheme="majorEastAsia" w:hint="eastAsia"/>
          <w:sz w:val="24"/>
          <w:szCs w:val="24"/>
        </w:rPr>
        <w:t>きて</w:t>
      </w:r>
      <w:r w:rsidR="00D54611">
        <w:rPr>
          <w:rFonts w:asciiTheme="majorEastAsia" w:eastAsiaTheme="majorEastAsia" w:hAnsiTheme="majorEastAsia" w:hint="eastAsia"/>
          <w:sz w:val="24"/>
          <w:szCs w:val="24"/>
        </w:rPr>
        <w:t>いる。</w:t>
      </w:r>
    </w:p>
    <w:p w14:paraId="222D6912" w14:textId="2F8653DD" w:rsidR="0094494E" w:rsidRDefault="005574A0" w:rsidP="00D2799F">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長引く低金利環境の下</w:t>
      </w:r>
      <w:r w:rsidR="006A29AD">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極めて脆弱な収入基盤に直面している日本のネット証券</w:t>
      </w:r>
      <w:r w:rsidR="006A29AD">
        <w:rPr>
          <w:rFonts w:asciiTheme="majorEastAsia" w:eastAsiaTheme="majorEastAsia" w:hAnsiTheme="majorEastAsia" w:hint="eastAsia"/>
          <w:sz w:val="24"/>
          <w:szCs w:val="24"/>
        </w:rPr>
        <w:t>は</w:t>
      </w:r>
      <w:r>
        <w:rPr>
          <w:rFonts w:asciiTheme="majorEastAsia" w:eastAsiaTheme="majorEastAsia" w:hAnsiTheme="majorEastAsia" w:hint="eastAsia"/>
          <w:sz w:val="24"/>
          <w:szCs w:val="24"/>
        </w:rPr>
        <w:t>、</w:t>
      </w:r>
      <w:r w:rsidR="006A29AD">
        <w:rPr>
          <w:rFonts w:asciiTheme="majorEastAsia" w:eastAsiaTheme="majorEastAsia" w:hAnsiTheme="majorEastAsia" w:hint="eastAsia"/>
          <w:sz w:val="24"/>
          <w:szCs w:val="24"/>
        </w:rPr>
        <w:t>こうした形で</w:t>
      </w:r>
      <w:r w:rsidR="002D01BA">
        <w:rPr>
          <w:rFonts w:asciiTheme="majorHAnsi" w:eastAsiaTheme="majorEastAsia" w:hAnsiTheme="majorHAnsi" w:cstheme="majorHAnsi"/>
          <w:sz w:val="24"/>
          <w:szCs w:val="24"/>
        </w:rPr>
        <w:t>HFT</w:t>
      </w:r>
      <w:r>
        <w:rPr>
          <w:rFonts w:asciiTheme="majorEastAsia" w:eastAsiaTheme="majorEastAsia" w:hAnsiTheme="majorEastAsia" w:hint="eastAsia"/>
          <w:sz w:val="24"/>
          <w:szCs w:val="24"/>
        </w:rPr>
        <w:t>業者からのリベートに収益を依存する体質を、</w:t>
      </w:r>
      <w:r w:rsidR="006A29AD">
        <w:rPr>
          <w:rFonts w:asciiTheme="majorEastAsia" w:eastAsiaTheme="majorEastAsia" w:hAnsiTheme="majorEastAsia" w:hint="eastAsia"/>
          <w:sz w:val="24"/>
          <w:szCs w:val="24"/>
        </w:rPr>
        <w:t>将来的には</w:t>
      </w:r>
      <w:r>
        <w:rPr>
          <w:rFonts w:asciiTheme="majorEastAsia" w:eastAsiaTheme="majorEastAsia" w:hAnsiTheme="majorEastAsia" w:hint="eastAsia"/>
          <w:sz w:val="24"/>
          <w:szCs w:val="24"/>
        </w:rPr>
        <w:t>米国以上に強めていく可能性も考えられる</w:t>
      </w:r>
      <w:r w:rsidR="003E09B8">
        <w:rPr>
          <w:rFonts w:asciiTheme="majorEastAsia" w:eastAsiaTheme="majorEastAsia" w:hAnsiTheme="majorEastAsia" w:hint="eastAsia"/>
          <w:sz w:val="24"/>
          <w:szCs w:val="24"/>
        </w:rPr>
        <w:t>ところだ</w:t>
      </w:r>
      <w:r>
        <w:rPr>
          <w:rFonts w:asciiTheme="majorEastAsia" w:eastAsiaTheme="majorEastAsia" w:hAnsiTheme="majorEastAsia" w:hint="eastAsia"/>
          <w:sz w:val="24"/>
          <w:szCs w:val="24"/>
        </w:rPr>
        <w:t>。</w:t>
      </w:r>
    </w:p>
    <w:p w14:paraId="2A994821" w14:textId="1FCAD98C" w:rsidR="00D2799F" w:rsidRDefault="005574A0" w:rsidP="0094494E">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その際には、こうした慣行が個人投資家の利益を</w:t>
      </w:r>
      <w:r w:rsidR="001A42FD">
        <w:rPr>
          <w:rFonts w:asciiTheme="majorEastAsia" w:eastAsiaTheme="majorEastAsia" w:hAnsiTheme="majorEastAsia" w:hint="eastAsia"/>
          <w:sz w:val="24"/>
          <w:szCs w:val="24"/>
        </w:rPr>
        <w:t>大きく</w:t>
      </w:r>
      <w:r>
        <w:rPr>
          <w:rFonts w:asciiTheme="majorEastAsia" w:eastAsiaTheme="majorEastAsia" w:hAnsiTheme="majorEastAsia" w:hint="eastAsia"/>
          <w:sz w:val="24"/>
          <w:szCs w:val="24"/>
        </w:rPr>
        <w:t>損なう形で行われ</w:t>
      </w:r>
      <w:r w:rsidR="001A42FD">
        <w:rPr>
          <w:rFonts w:asciiTheme="majorEastAsia" w:eastAsiaTheme="majorEastAsia" w:hAnsiTheme="majorEastAsia" w:hint="eastAsia"/>
          <w:sz w:val="24"/>
          <w:szCs w:val="24"/>
        </w:rPr>
        <w:t>ることがないよう</w:t>
      </w:r>
      <w:r>
        <w:rPr>
          <w:rFonts w:asciiTheme="majorEastAsia" w:eastAsiaTheme="majorEastAsia" w:hAnsiTheme="majorEastAsia" w:hint="eastAsia"/>
          <w:sz w:val="24"/>
          <w:szCs w:val="24"/>
        </w:rPr>
        <w:t>、</w:t>
      </w:r>
      <w:r w:rsidR="0094494E">
        <w:rPr>
          <w:rFonts w:asciiTheme="majorEastAsia" w:eastAsiaTheme="majorEastAsia" w:hAnsiTheme="majorEastAsia" w:hint="eastAsia"/>
          <w:sz w:val="24"/>
          <w:szCs w:val="24"/>
        </w:rPr>
        <w:t>引き続き</w:t>
      </w:r>
      <w:r>
        <w:rPr>
          <w:rFonts w:asciiTheme="majorEastAsia" w:eastAsiaTheme="majorEastAsia" w:hAnsiTheme="majorEastAsia" w:hint="eastAsia"/>
          <w:sz w:val="24"/>
          <w:szCs w:val="24"/>
        </w:rPr>
        <w:t>厳しい</w:t>
      </w:r>
      <w:r w:rsidR="00B56B32">
        <w:rPr>
          <w:rFonts w:asciiTheme="majorEastAsia" w:eastAsiaTheme="majorEastAsia" w:hAnsiTheme="majorEastAsia" w:hint="eastAsia"/>
          <w:sz w:val="24"/>
          <w:szCs w:val="24"/>
        </w:rPr>
        <w:t>監視</w:t>
      </w:r>
      <w:r>
        <w:rPr>
          <w:rFonts w:asciiTheme="majorEastAsia" w:eastAsiaTheme="majorEastAsia" w:hAnsiTheme="majorEastAsia" w:hint="eastAsia"/>
          <w:sz w:val="24"/>
          <w:szCs w:val="24"/>
        </w:rPr>
        <w:t>が必要</w:t>
      </w:r>
      <w:r w:rsidR="006A29AD">
        <w:rPr>
          <w:rFonts w:asciiTheme="majorEastAsia" w:eastAsiaTheme="majorEastAsia" w:hAnsiTheme="majorEastAsia" w:hint="eastAsia"/>
          <w:sz w:val="24"/>
          <w:szCs w:val="24"/>
        </w:rPr>
        <w:t>と</w:t>
      </w:r>
      <w:r>
        <w:rPr>
          <w:rFonts w:asciiTheme="majorEastAsia" w:eastAsiaTheme="majorEastAsia" w:hAnsiTheme="majorEastAsia" w:hint="eastAsia"/>
          <w:sz w:val="24"/>
          <w:szCs w:val="24"/>
        </w:rPr>
        <w:t>なるだろう。</w:t>
      </w:r>
    </w:p>
    <w:p w14:paraId="2C4FD58F" w14:textId="5BF8F60C" w:rsidR="00D460F2" w:rsidRDefault="00D460F2" w:rsidP="00D460F2">
      <w:pPr>
        <w:rPr>
          <w:rFonts w:asciiTheme="majorEastAsia" w:eastAsiaTheme="majorEastAsia" w:hAnsiTheme="majorEastAsia"/>
          <w:sz w:val="24"/>
          <w:szCs w:val="24"/>
        </w:rPr>
      </w:pPr>
    </w:p>
    <w:p w14:paraId="79041E45" w14:textId="77777777" w:rsidR="00756F70" w:rsidRPr="00756F70" w:rsidRDefault="00756F70" w:rsidP="00D460F2">
      <w:pPr>
        <w:rPr>
          <w:rFonts w:asciiTheme="majorEastAsia" w:eastAsiaTheme="majorEastAsia" w:hAnsiTheme="majorEastAsia"/>
          <w:sz w:val="24"/>
          <w:szCs w:val="24"/>
        </w:rPr>
      </w:pPr>
    </w:p>
    <w:p w14:paraId="3E1E8172" w14:textId="3738D5F4" w:rsidR="0039023E" w:rsidRPr="00AA466E" w:rsidRDefault="0039023E" w:rsidP="0039023E">
      <w:pPr>
        <w:rPr>
          <w:rFonts w:asciiTheme="majorEastAsia" w:eastAsiaTheme="majorEastAsia" w:hAnsiTheme="majorEastAsia"/>
          <w:sz w:val="32"/>
          <w:szCs w:val="32"/>
        </w:rPr>
      </w:pPr>
      <w:r w:rsidRPr="00AA466E">
        <w:rPr>
          <w:rFonts w:asciiTheme="majorEastAsia" w:eastAsiaTheme="majorEastAsia" w:hAnsiTheme="majorEastAsia" w:hint="eastAsia"/>
          <w:sz w:val="32"/>
          <w:szCs w:val="32"/>
        </w:rPr>
        <w:t xml:space="preserve">第2節　</w:t>
      </w:r>
      <w:r>
        <w:rPr>
          <w:rFonts w:asciiTheme="majorEastAsia" w:eastAsiaTheme="majorEastAsia" w:hAnsiTheme="majorEastAsia" w:hint="eastAsia"/>
          <w:sz w:val="32"/>
          <w:szCs w:val="32"/>
        </w:rPr>
        <w:t>アルゴリズム取引と</w:t>
      </w:r>
      <w:r w:rsidR="002D01BA">
        <w:rPr>
          <w:rFonts w:asciiTheme="majorHAnsi" w:eastAsiaTheme="majorEastAsia" w:hAnsiTheme="majorHAnsi" w:cstheme="majorHAnsi"/>
          <w:sz w:val="32"/>
          <w:szCs w:val="32"/>
        </w:rPr>
        <w:t>HFT</w:t>
      </w:r>
      <w:r w:rsidR="0031461F">
        <w:rPr>
          <w:rFonts w:asciiTheme="majorHAnsi" w:eastAsiaTheme="majorEastAsia" w:hAnsiTheme="majorHAnsi" w:cstheme="majorHAnsi" w:hint="eastAsia"/>
          <w:sz w:val="32"/>
          <w:szCs w:val="32"/>
        </w:rPr>
        <w:t>とは何か</w:t>
      </w:r>
    </w:p>
    <w:p w14:paraId="3358C487" w14:textId="77777777" w:rsidR="0039023E" w:rsidRPr="00F03D96" w:rsidRDefault="0039023E" w:rsidP="0039023E">
      <w:pPr>
        <w:rPr>
          <w:rFonts w:asciiTheme="majorEastAsia" w:eastAsiaTheme="majorEastAsia" w:hAnsiTheme="majorEastAsia"/>
          <w:sz w:val="24"/>
          <w:szCs w:val="24"/>
        </w:rPr>
      </w:pPr>
    </w:p>
    <w:p w14:paraId="6F783C97" w14:textId="77777777" w:rsidR="0039023E" w:rsidRPr="00F03D96" w:rsidRDefault="0039023E" w:rsidP="0039023E">
      <w:pPr>
        <w:rPr>
          <w:rFonts w:asciiTheme="majorEastAsia" w:eastAsiaTheme="majorEastAsia" w:hAnsiTheme="majorEastAsia"/>
          <w:sz w:val="24"/>
          <w:szCs w:val="24"/>
        </w:rPr>
      </w:pPr>
      <w:r w:rsidRPr="00F03D96">
        <w:rPr>
          <w:rFonts w:asciiTheme="majorEastAsia" w:eastAsiaTheme="majorEastAsia" w:hAnsiTheme="majorEastAsia" w:hint="eastAsia"/>
          <w:sz w:val="24"/>
          <w:szCs w:val="24"/>
        </w:rPr>
        <w:t>アルゴリズム取引とは何か</w:t>
      </w:r>
    </w:p>
    <w:p w14:paraId="72B96CFB" w14:textId="77777777" w:rsidR="0039023E" w:rsidRDefault="0039023E" w:rsidP="0039023E">
      <w:pPr>
        <w:rPr>
          <w:rFonts w:asciiTheme="majorEastAsia" w:eastAsiaTheme="majorEastAsia" w:hAnsiTheme="majorEastAsia"/>
          <w:sz w:val="26"/>
          <w:szCs w:val="26"/>
        </w:rPr>
      </w:pPr>
    </w:p>
    <w:p w14:paraId="4E96CA66" w14:textId="0A33E773" w:rsidR="0039023E" w:rsidRPr="001D07C8" w:rsidRDefault="0039023E" w:rsidP="0039023E">
      <w:pPr>
        <w:rPr>
          <w:rFonts w:asciiTheme="majorEastAsia" w:eastAsiaTheme="majorEastAsia" w:hAnsiTheme="majorEastAsia"/>
          <w:sz w:val="24"/>
          <w:szCs w:val="24"/>
        </w:rPr>
      </w:pPr>
      <w:r>
        <w:rPr>
          <w:rFonts w:asciiTheme="majorEastAsia" w:eastAsiaTheme="majorEastAsia" w:hAnsiTheme="majorEastAsia" w:hint="eastAsia"/>
          <w:sz w:val="26"/>
          <w:szCs w:val="26"/>
        </w:rPr>
        <w:t xml:space="preserve">　</w:t>
      </w:r>
      <w:r w:rsidR="002D01BA">
        <w:rPr>
          <w:rFonts w:asciiTheme="majorHAnsi" w:eastAsiaTheme="majorEastAsia" w:hAnsiTheme="majorHAnsi" w:cstheme="majorHAnsi"/>
          <w:sz w:val="24"/>
          <w:szCs w:val="24"/>
        </w:rPr>
        <w:t>HFT</w:t>
      </w:r>
      <w:r w:rsidRPr="001D07C8">
        <w:rPr>
          <w:rFonts w:asciiTheme="majorEastAsia" w:eastAsiaTheme="majorEastAsia" w:hAnsiTheme="majorEastAsia" w:hint="eastAsia"/>
          <w:sz w:val="24"/>
          <w:szCs w:val="24"/>
        </w:rPr>
        <w:t>とは</w:t>
      </w:r>
      <w:r w:rsidRPr="00F03D96">
        <w:rPr>
          <w:rFonts w:asciiTheme="majorEastAsia" w:eastAsiaTheme="majorEastAsia" w:hAnsiTheme="majorEastAsia" w:hint="eastAsia"/>
          <w:sz w:val="24"/>
          <w:szCs w:val="24"/>
        </w:rPr>
        <w:t>アルゴリズム取引</w:t>
      </w:r>
      <w:r>
        <w:rPr>
          <w:rFonts w:asciiTheme="majorEastAsia" w:eastAsiaTheme="majorEastAsia" w:hAnsiTheme="majorEastAsia" w:hint="eastAsia"/>
          <w:sz w:val="24"/>
          <w:szCs w:val="24"/>
        </w:rPr>
        <w:t>の一類型</w:t>
      </w:r>
      <w:r w:rsidR="00955FB3">
        <w:rPr>
          <w:rFonts w:asciiTheme="majorEastAsia" w:eastAsiaTheme="majorEastAsia" w:hAnsiTheme="majorEastAsia" w:hint="eastAsia"/>
          <w:sz w:val="24"/>
          <w:szCs w:val="24"/>
        </w:rPr>
        <w:t>である</w:t>
      </w:r>
      <w:r>
        <w:rPr>
          <w:rFonts w:asciiTheme="majorEastAsia" w:eastAsiaTheme="majorEastAsia" w:hAnsiTheme="majorEastAsia" w:hint="eastAsia"/>
          <w:sz w:val="24"/>
          <w:szCs w:val="24"/>
        </w:rPr>
        <w:t>。</w:t>
      </w:r>
      <w:r w:rsidR="006F1E33">
        <w:rPr>
          <w:rFonts w:asciiTheme="majorEastAsia" w:eastAsiaTheme="majorEastAsia" w:hAnsiTheme="majorEastAsia" w:hint="eastAsia"/>
          <w:sz w:val="24"/>
          <w:szCs w:val="24"/>
        </w:rPr>
        <w:t>それでは、</w:t>
      </w:r>
      <w:r w:rsidR="006F1E33" w:rsidRPr="00F03D96">
        <w:rPr>
          <w:rFonts w:asciiTheme="majorEastAsia" w:eastAsiaTheme="majorEastAsia" w:hAnsiTheme="majorEastAsia" w:hint="eastAsia"/>
          <w:sz w:val="24"/>
          <w:szCs w:val="24"/>
        </w:rPr>
        <w:t>アルゴリズム取引</w:t>
      </w:r>
      <w:r w:rsidR="006F1E33">
        <w:rPr>
          <w:rFonts w:asciiTheme="majorEastAsia" w:eastAsiaTheme="majorEastAsia" w:hAnsiTheme="majorEastAsia" w:hint="eastAsia"/>
          <w:sz w:val="24"/>
          <w:szCs w:val="24"/>
        </w:rPr>
        <w:t>とはいったい何である</w:t>
      </w:r>
      <w:r w:rsidR="00955FB3">
        <w:rPr>
          <w:rFonts w:asciiTheme="majorEastAsia" w:eastAsiaTheme="majorEastAsia" w:hAnsiTheme="majorEastAsia" w:hint="eastAsia"/>
          <w:sz w:val="24"/>
          <w:szCs w:val="24"/>
        </w:rPr>
        <w:t>の</w:t>
      </w:r>
      <w:r w:rsidR="006F1E33">
        <w:rPr>
          <w:rFonts w:asciiTheme="majorEastAsia" w:eastAsiaTheme="majorEastAsia" w:hAnsiTheme="majorEastAsia" w:hint="eastAsia"/>
          <w:sz w:val="24"/>
          <w:szCs w:val="24"/>
        </w:rPr>
        <w:t>か？</w:t>
      </w:r>
      <w:r>
        <w:rPr>
          <w:rFonts w:asciiTheme="majorEastAsia" w:eastAsiaTheme="majorEastAsia" w:hAnsiTheme="majorEastAsia" w:hint="eastAsia"/>
          <w:sz w:val="24"/>
          <w:szCs w:val="24"/>
        </w:rPr>
        <w:t>本節では</w:t>
      </w:r>
      <w:r w:rsidR="006F1E33">
        <w:rPr>
          <w:rFonts w:asciiTheme="majorEastAsia" w:eastAsiaTheme="majorEastAsia" w:hAnsiTheme="majorEastAsia" w:hint="eastAsia"/>
          <w:sz w:val="24"/>
          <w:szCs w:val="24"/>
        </w:rPr>
        <w:t>この点を</w:t>
      </w:r>
      <w:r w:rsidR="00181E02">
        <w:rPr>
          <w:rFonts w:asciiTheme="majorEastAsia" w:eastAsiaTheme="majorEastAsia" w:hAnsiTheme="majorEastAsia" w:hint="eastAsia"/>
          <w:sz w:val="24"/>
          <w:szCs w:val="24"/>
        </w:rPr>
        <w:t>議論</w:t>
      </w:r>
      <w:r>
        <w:rPr>
          <w:rFonts w:asciiTheme="majorEastAsia" w:eastAsiaTheme="majorEastAsia" w:hAnsiTheme="majorEastAsia" w:hint="eastAsia"/>
          <w:sz w:val="24"/>
          <w:szCs w:val="24"/>
        </w:rPr>
        <w:t>し</w:t>
      </w:r>
      <w:r w:rsidR="00062526">
        <w:rPr>
          <w:rFonts w:asciiTheme="majorEastAsia" w:eastAsiaTheme="majorEastAsia" w:hAnsiTheme="majorEastAsia" w:hint="eastAsia"/>
          <w:sz w:val="24"/>
          <w:szCs w:val="24"/>
        </w:rPr>
        <w:t>た</w:t>
      </w:r>
      <w:r>
        <w:rPr>
          <w:rFonts w:asciiTheme="majorEastAsia" w:eastAsiaTheme="majorEastAsia" w:hAnsiTheme="majorEastAsia" w:hint="eastAsia"/>
          <w:sz w:val="24"/>
          <w:szCs w:val="24"/>
        </w:rPr>
        <w:t>い。</w:t>
      </w:r>
    </w:p>
    <w:p w14:paraId="09DF9695" w14:textId="20F5071A" w:rsidR="0039023E" w:rsidRDefault="001339CD" w:rsidP="00436CB6">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39023E">
        <w:rPr>
          <w:rFonts w:asciiTheme="majorEastAsia" w:eastAsiaTheme="majorEastAsia" w:hAnsiTheme="majorEastAsia" w:hint="eastAsia"/>
          <w:sz w:val="24"/>
          <w:szCs w:val="24"/>
        </w:rPr>
        <w:t>あらかじめ定めておいた手順に従って、</w:t>
      </w:r>
      <w:r w:rsidR="0039023E" w:rsidRPr="00D2799F">
        <w:rPr>
          <w:rFonts w:asciiTheme="majorEastAsia" w:eastAsiaTheme="majorEastAsia" w:hAnsiTheme="majorEastAsia" w:hint="eastAsia"/>
          <w:sz w:val="24"/>
          <w:szCs w:val="24"/>
        </w:rPr>
        <w:t>コンピューター</w:t>
      </w:r>
      <w:r w:rsidR="0039023E">
        <w:rPr>
          <w:rFonts w:asciiTheme="majorEastAsia" w:eastAsiaTheme="majorEastAsia" w:hAnsiTheme="majorEastAsia" w:hint="eastAsia"/>
          <w:sz w:val="24"/>
          <w:szCs w:val="24"/>
        </w:rPr>
        <w:t>の</w:t>
      </w:r>
      <w:r w:rsidR="0039023E" w:rsidRPr="00D2799F">
        <w:rPr>
          <w:rFonts w:asciiTheme="majorEastAsia" w:eastAsiaTheme="majorEastAsia" w:hAnsiTheme="majorEastAsia" w:hint="eastAsia"/>
          <w:sz w:val="24"/>
          <w:szCs w:val="24"/>
        </w:rPr>
        <w:t>システムが自動的に</w:t>
      </w:r>
      <w:r w:rsidR="0039023E">
        <w:rPr>
          <w:rFonts w:asciiTheme="majorEastAsia" w:eastAsiaTheme="majorEastAsia" w:hAnsiTheme="majorEastAsia" w:hint="eastAsia"/>
          <w:sz w:val="24"/>
          <w:szCs w:val="24"/>
        </w:rPr>
        <w:t>証券</w:t>
      </w:r>
      <w:r w:rsidR="0039023E" w:rsidRPr="00D2799F">
        <w:rPr>
          <w:rFonts w:asciiTheme="majorEastAsia" w:eastAsiaTheme="majorEastAsia" w:hAnsiTheme="majorEastAsia" w:hint="eastAsia"/>
          <w:sz w:val="24"/>
          <w:szCs w:val="24"/>
        </w:rPr>
        <w:t>売買のタイミングや数量を</w:t>
      </w:r>
      <w:r w:rsidR="0039023E">
        <w:rPr>
          <w:rFonts w:asciiTheme="majorEastAsia" w:eastAsiaTheme="majorEastAsia" w:hAnsiTheme="majorEastAsia" w:hint="eastAsia"/>
          <w:sz w:val="24"/>
          <w:szCs w:val="24"/>
        </w:rPr>
        <w:t>判断して</w:t>
      </w:r>
      <w:r w:rsidR="0039023E" w:rsidRPr="00D2799F">
        <w:rPr>
          <w:rFonts w:asciiTheme="majorEastAsia" w:eastAsiaTheme="majorEastAsia" w:hAnsiTheme="majorEastAsia" w:hint="eastAsia"/>
          <w:sz w:val="24"/>
          <w:szCs w:val="24"/>
        </w:rPr>
        <w:t>注文を繰り返す取引</w:t>
      </w:r>
      <w:r>
        <w:rPr>
          <w:rFonts w:asciiTheme="majorEastAsia" w:eastAsiaTheme="majorEastAsia" w:hAnsiTheme="majorEastAsia" w:hint="eastAsia"/>
          <w:sz w:val="24"/>
          <w:szCs w:val="24"/>
        </w:rPr>
        <w:t>」</w:t>
      </w:r>
      <w:r w:rsidR="0039023E" w:rsidRPr="00D2799F">
        <w:rPr>
          <w:rFonts w:asciiTheme="majorEastAsia" w:eastAsiaTheme="majorEastAsia" w:hAnsiTheme="majorEastAsia" w:hint="eastAsia"/>
          <w:sz w:val="24"/>
          <w:szCs w:val="24"/>
        </w:rPr>
        <w:t>のこと</w:t>
      </w:r>
      <w:r w:rsidR="0039023E">
        <w:rPr>
          <w:rFonts w:asciiTheme="majorEastAsia" w:eastAsiaTheme="majorEastAsia" w:hAnsiTheme="majorEastAsia" w:hint="eastAsia"/>
          <w:sz w:val="24"/>
          <w:szCs w:val="24"/>
        </w:rPr>
        <w:t>を、アルゴリズム取引と言う。</w:t>
      </w:r>
    </w:p>
    <w:p w14:paraId="61A07857" w14:textId="27E447B0" w:rsidR="0039023E" w:rsidRDefault="0039023E" w:rsidP="0039023E">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アルゴリズム取引自体は、かなり以前から世界的に行われて</w:t>
      </w:r>
      <w:r w:rsidR="00E87789">
        <w:rPr>
          <w:rFonts w:asciiTheme="majorEastAsia" w:eastAsiaTheme="majorEastAsia" w:hAnsiTheme="majorEastAsia" w:hint="eastAsia"/>
          <w:sz w:val="24"/>
          <w:szCs w:val="24"/>
        </w:rPr>
        <w:t>おり、</w:t>
      </w:r>
      <w:r>
        <w:rPr>
          <w:rFonts w:asciiTheme="majorEastAsia" w:eastAsiaTheme="majorEastAsia" w:hAnsiTheme="majorEastAsia" w:hint="eastAsia"/>
          <w:sz w:val="24"/>
          <w:szCs w:val="24"/>
        </w:rPr>
        <w:t>その中には、定型的な取引の手続きを自動化しただけの</w:t>
      </w:r>
      <w:r w:rsidR="00060C15">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高度でない</w:t>
      </w:r>
      <w:r w:rsidR="00CF75DF">
        <w:rPr>
          <w:rFonts w:asciiTheme="majorEastAsia" w:eastAsiaTheme="majorEastAsia" w:hAnsiTheme="majorEastAsia" w:hint="eastAsia"/>
          <w:sz w:val="24"/>
          <w:szCs w:val="24"/>
        </w:rPr>
        <w:t>もの</w:t>
      </w:r>
      <w:r>
        <w:rPr>
          <w:rFonts w:asciiTheme="majorEastAsia" w:eastAsiaTheme="majorEastAsia" w:hAnsiTheme="majorEastAsia" w:hint="eastAsia"/>
          <w:sz w:val="24"/>
          <w:szCs w:val="24"/>
        </w:rPr>
        <w:t>も少なくない。高頻度</w:t>
      </w:r>
      <w:r w:rsidR="00A709F9">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高速取引を行わないアルゴリズム取引も多い</w:t>
      </w:r>
      <w:r w:rsidR="00CF75DF">
        <w:rPr>
          <w:rFonts w:asciiTheme="majorEastAsia" w:eastAsiaTheme="majorEastAsia" w:hAnsiTheme="majorEastAsia" w:hint="eastAsia"/>
          <w:sz w:val="24"/>
          <w:szCs w:val="24"/>
        </w:rPr>
        <w:t>のである</w:t>
      </w:r>
      <w:r>
        <w:rPr>
          <w:rFonts w:asciiTheme="majorEastAsia" w:eastAsiaTheme="majorEastAsia" w:hAnsiTheme="majorEastAsia" w:hint="eastAsia"/>
          <w:sz w:val="24"/>
          <w:szCs w:val="24"/>
        </w:rPr>
        <w:t>。但し最近</w:t>
      </w:r>
      <w:r w:rsidR="00A709F9">
        <w:rPr>
          <w:rFonts w:asciiTheme="majorEastAsia" w:eastAsiaTheme="majorEastAsia" w:hAnsiTheme="majorEastAsia" w:hint="eastAsia"/>
          <w:sz w:val="24"/>
          <w:szCs w:val="24"/>
        </w:rPr>
        <w:t>で</w:t>
      </w:r>
      <w:r>
        <w:rPr>
          <w:rFonts w:asciiTheme="majorEastAsia" w:eastAsiaTheme="majorEastAsia" w:hAnsiTheme="majorEastAsia" w:hint="eastAsia"/>
          <w:sz w:val="24"/>
          <w:szCs w:val="24"/>
        </w:rPr>
        <w:t>は、機械学習などAI技術を用いた高度なアルゴリズム取引</w:t>
      </w:r>
      <w:r w:rsidR="00A709F9">
        <w:rPr>
          <w:rFonts w:asciiTheme="majorEastAsia" w:eastAsiaTheme="majorEastAsia" w:hAnsiTheme="majorEastAsia" w:hint="eastAsia"/>
          <w:sz w:val="24"/>
          <w:szCs w:val="24"/>
        </w:rPr>
        <w:t>が</w:t>
      </w:r>
      <w:r>
        <w:rPr>
          <w:rFonts w:asciiTheme="majorEastAsia" w:eastAsiaTheme="majorEastAsia" w:hAnsiTheme="majorEastAsia" w:hint="eastAsia"/>
          <w:sz w:val="24"/>
          <w:szCs w:val="24"/>
        </w:rPr>
        <w:t>増えてきている。</w:t>
      </w:r>
    </w:p>
    <w:p w14:paraId="643593DF" w14:textId="6F8145E4" w:rsidR="0039023E" w:rsidRDefault="0039023E" w:rsidP="0039023E">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アルゴリズム取引の</w:t>
      </w:r>
      <w:r w:rsidR="00DC6C0C">
        <w:rPr>
          <w:rFonts w:asciiTheme="majorEastAsia" w:eastAsiaTheme="majorEastAsia" w:hAnsiTheme="majorEastAsia" w:hint="eastAsia"/>
          <w:sz w:val="24"/>
          <w:szCs w:val="24"/>
        </w:rPr>
        <w:t>最大の</w:t>
      </w:r>
      <w:r>
        <w:rPr>
          <w:rFonts w:asciiTheme="majorEastAsia" w:eastAsiaTheme="majorEastAsia" w:hAnsiTheme="majorEastAsia" w:hint="eastAsia"/>
          <w:sz w:val="24"/>
          <w:szCs w:val="24"/>
        </w:rPr>
        <w:t>目的は、安定的な収益の</w:t>
      </w:r>
      <w:r w:rsidR="00DC6C0C">
        <w:rPr>
          <w:rFonts w:asciiTheme="majorEastAsia" w:eastAsiaTheme="majorEastAsia" w:hAnsiTheme="majorEastAsia" w:hint="eastAsia"/>
          <w:sz w:val="24"/>
          <w:szCs w:val="24"/>
        </w:rPr>
        <w:t>獲得</w:t>
      </w:r>
      <w:r>
        <w:rPr>
          <w:rFonts w:asciiTheme="majorEastAsia" w:eastAsiaTheme="majorEastAsia" w:hAnsiTheme="majorEastAsia" w:hint="eastAsia"/>
          <w:sz w:val="24"/>
          <w:szCs w:val="24"/>
        </w:rPr>
        <w:t>であり、そのためにリスクをコントロールしつつリターンを追求し、</w:t>
      </w:r>
      <w:r w:rsidR="0088511B">
        <w:rPr>
          <w:rFonts w:asciiTheme="majorEastAsia" w:eastAsiaTheme="majorEastAsia" w:hAnsiTheme="majorEastAsia" w:hint="eastAsia"/>
          <w:sz w:val="24"/>
          <w:szCs w:val="24"/>
        </w:rPr>
        <w:t>また</w:t>
      </w:r>
      <w:r>
        <w:rPr>
          <w:rFonts w:asciiTheme="majorEastAsia" w:eastAsiaTheme="majorEastAsia" w:hAnsiTheme="majorEastAsia" w:hint="eastAsia"/>
          <w:sz w:val="24"/>
          <w:szCs w:val="24"/>
        </w:rPr>
        <w:t>コスト削減を目指す。</w:t>
      </w:r>
    </w:p>
    <w:p w14:paraId="7676ABEC" w14:textId="2C215589" w:rsidR="0039023E" w:rsidRDefault="0039023E" w:rsidP="0039023E">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アルゴリズム取引を行うのは、機関投資家、プロップ・ファーム（自己資金のみで投資する投資会社）、証券会社の自己売買部門、証券会社のブローキング部門、個人投資家である。このうち、証券会社のブローキング部門以外</w:t>
      </w:r>
      <w:r w:rsidR="0088511B">
        <w:rPr>
          <w:rFonts w:asciiTheme="majorEastAsia" w:eastAsiaTheme="majorEastAsia" w:hAnsiTheme="majorEastAsia" w:hint="eastAsia"/>
          <w:sz w:val="24"/>
          <w:szCs w:val="24"/>
        </w:rPr>
        <w:t>で</w:t>
      </w:r>
      <w:r>
        <w:rPr>
          <w:rFonts w:asciiTheme="majorEastAsia" w:eastAsiaTheme="majorEastAsia" w:hAnsiTheme="majorEastAsia" w:hint="eastAsia"/>
          <w:sz w:val="24"/>
          <w:szCs w:val="24"/>
        </w:rPr>
        <w:t>は、アルゴリズム取引を利用する最大の目的は</w:t>
      </w:r>
      <w:r w:rsidR="004D3CEA">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利益の追求</w:t>
      </w:r>
      <w:r w:rsidR="00C535B3">
        <w:rPr>
          <w:rFonts w:asciiTheme="majorEastAsia" w:eastAsiaTheme="majorEastAsia" w:hAnsiTheme="majorEastAsia" w:hint="eastAsia"/>
          <w:sz w:val="24"/>
          <w:szCs w:val="24"/>
        </w:rPr>
        <w:t>だ</w:t>
      </w:r>
      <w:r>
        <w:rPr>
          <w:rFonts w:asciiTheme="majorEastAsia" w:eastAsiaTheme="majorEastAsia" w:hAnsiTheme="majorEastAsia" w:hint="eastAsia"/>
          <w:sz w:val="24"/>
          <w:szCs w:val="24"/>
        </w:rPr>
        <w:t>。証券会社のブローキング部門については、顧客</w:t>
      </w:r>
      <w:r w:rsidR="00923ABD">
        <w:rPr>
          <w:rFonts w:asciiTheme="majorEastAsia" w:eastAsiaTheme="majorEastAsia" w:hAnsiTheme="majorEastAsia" w:hint="eastAsia"/>
          <w:sz w:val="24"/>
          <w:szCs w:val="24"/>
        </w:rPr>
        <w:t>からの</w:t>
      </w:r>
      <w:r>
        <w:rPr>
          <w:rFonts w:asciiTheme="majorEastAsia" w:eastAsiaTheme="majorEastAsia" w:hAnsiTheme="majorEastAsia" w:hint="eastAsia"/>
          <w:sz w:val="24"/>
          <w:szCs w:val="24"/>
        </w:rPr>
        <w:t>注文について最良の取引条件の下で執行する義務である最良執行義務</w:t>
      </w:r>
      <w:r w:rsidR="0088511B">
        <w:rPr>
          <w:rFonts w:asciiTheme="majorEastAsia" w:eastAsiaTheme="majorEastAsia" w:hAnsiTheme="majorEastAsia" w:hint="eastAsia"/>
          <w:sz w:val="24"/>
          <w:szCs w:val="24"/>
        </w:rPr>
        <w:t>の実現</w:t>
      </w:r>
      <w:r w:rsidR="00722FDC">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が</w:t>
      </w:r>
      <w:r w:rsidR="00D53AA9">
        <w:rPr>
          <w:rFonts w:asciiTheme="majorEastAsia" w:eastAsiaTheme="majorEastAsia" w:hAnsiTheme="majorEastAsia" w:hint="eastAsia"/>
          <w:sz w:val="24"/>
          <w:szCs w:val="24"/>
        </w:rPr>
        <w:t>最大の</w:t>
      </w:r>
      <w:r>
        <w:rPr>
          <w:rFonts w:asciiTheme="majorEastAsia" w:eastAsiaTheme="majorEastAsia" w:hAnsiTheme="majorEastAsia" w:hint="eastAsia"/>
          <w:sz w:val="24"/>
          <w:szCs w:val="24"/>
        </w:rPr>
        <w:t>目的</w:t>
      </w:r>
      <w:r w:rsidR="00C535B3">
        <w:rPr>
          <w:rFonts w:asciiTheme="majorEastAsia" w:eastAsiaTheme="majorEastAsia" w:hAnsiTheme="majorEastAsia" w:hint="eastAsia"/>
          <w:sz w:val="24"/>
          <w:szCs w:val="24"/>
        </w:rPr>
        <w:t>となる</w:t>
      </w:r>
      <w:r>
        <w:rPr>
          <w:rFonts w:asciiTheme="majorEastAsia" w:eastAsiaTheme="majorEastAsia" w:hAnsiTheme="majorEastAsia" w:hint="eastAsia"/>
          <w:sz w:val="24"/>
          <w:szCs w:val="24"/>
        </w:rPr>
        <w:t>。</w:t>
      </w:r>
    </w:p>
    <w:p w14:paraId="41AE7BBD" w14:textId="77777777" w:rsidR="0039023E" w:rsidRDefault="0039023E" w:rsidP="0039023E">
      <w:pPr>
        <w:rPr>
          <w:rFonts w:asciiTheme="majorEastAsia" w:eastAsiaTheme="majorEastAsia" w:hAnsiTheme="majorEastAsia"/>
          <w:sz w:val="24"/>
          <w:szCs w:val="24"/>
        </w:rPr>
      </w:pPr>
    </w:p>
    <w:p w14:paraId="5DCDD701" w14:textId="77777777" w:rsidR="0039023E" w:rsidRDefault="0039023E" w:rsidP="0039023E">
      <w:pPr>
        <w:rPr>
          <w:rFonts w:asciiTheme="majorEastAsia" w:eastAsiaTheme="majorEastAsia" w:hAnsiTheme="majorEastAsia"/>
          <w:sz w:val="24"/>
          <w:szCs w:val="24"/>
        </w:rPr>
      </w:pPr>
      <w:r>
        <w:rPr>
          <w:rFonts w:asciiTheme="majorEastAsia" w:eastAsiaTheme="majorEastAsia" w:hAnsiTheme="majorEastAsia" w:hint="eastAsia"/>
          <w:sz w:val="24"/>
          <w:szCs w:val="24"/>
        </w:rPr>
        <w:t>アルゴルズム取引の類型</w:t>
      </w:r>
    </w:p>
    <w:p w14:paraId="3CBE16EF" w14:textId="77777777" w:rsidR="0039023E" w:rsidRDefault="0039023E" w:rsidP="0039023E">
      <w:pPr>
        <w:rPr>
          <w:rFonts w:asciiTheme="majorEastAsia" w:eastAsiaTheme="majorEastAsia" w:hAnsiTheme="majorEastAsia"/>
          <w:sz w:val="24"/>
          <w:szCs w:val="24"/>
        </w:rPr>
      </w:pPr>
    </w:p>
    <w:p w14:paraId="638292EF" w14:textId="6BDDA9E6" w:rsidR="0039023E" w:rsidRDefault="0039023E" w:rsidP="0039023E">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アルゴルズム取引は、その目的や手順に応じて、①執行アルゴリズム</w:t>
      </w:r>
      <w:r w:rsidR="00D638C2">
        <w:rPr>
          <w:rFonts w:asciiTheme="majorEastAsia" w:eastAsiaTheme="majorEastAsia" w:hAnsiTheme="majorEastAsia" w:hint="eastAsia"/>
          <w:sz w:val="24"/>
          <w:szCs w:val="24"/>
        </w:rPr>
        <w:t>取引</w:t>
      </w:r>
      <w:r>
        <w:rPr>
          <w:rFonts w:asciiTheme="majorEastAsia" w:eastAsiaTheme="majorEastAsia" w:hAnsiTheme="majorEastAsia" w:hint="eastAsia"/>
          <w:sz w:val="24"/>
          <w:szCs w:val="24"/>
        </w:rPr>
        <w:t>、②ベンチマーク執行アルゴリズム</w:t>
      </w:r>
      <w:r w:rsidR="00D638C2">
        <w:rPr>
          <w:rFonts w:asciiTheme="majorEastAsia" w:eastAsiaTheme="majorEastAsia" w:hAnsiTheme="majorEastAsia" w:hint="eastAsia"/>
          <w:sz w:val="24"/>
          <w:szCs w:val="24"/>
        </w:rPr>
        <w:t>取引</w:t>
      </w:r>
      <w:r>
        <w:rPr>
          <w:rFonts w:asciiTheme="majorEastAsia" w:eastAsiaTheme="majorEastAsia" w:hAnsiTheme="majorEastAsia" w:hint="eastAsia"/>
          <w:sz w:val="24"/>
          <w:szCs w:val="24"/>
        </w:rPr>
        <w:t>、③マーケット・メイキング・アルゴリズム</w:t>
      </w:r>
      <w:r w:rsidR="00D638C2">
        <w:rPr>
          <w:rFonts w:asciiTheme="majorEastAsia" w:eastAsiaTheme="majorEastAsia" w:hAnsiTheme="majorEastAsia" w:hint="eastAsia"/>
          <w:sz w:val="24"/>
          <w:szCs w:val="24"/>
        </w:rPr>
        <w:lastRenderedPageBreak/>
        <w:t>取引</w:t>
      </w:r>
      <w:r>
        <w:rPr>
          <w:rFonts w:asciiTheme="majorEastAsia" w:eastAsiaTheme="majorEastAsia" w:hAnsiTheme="majorEastAsia" w:hint="eastAsia"/>
          <w:sz w:val="24"/>
          <w:szCs w:val="24"/>
        </w:rPr>
        <w:t>、④裁定アルゴリズム</w:t>
      </w:r>
      <w:r w:rsidR="00D638C2">
        <w:rPr>
          <w:rFonts w:asciiTheme="majorEastAsia" w:eastAsiaTheme="majorEastAsia" w:hAnsiTheme="majorEastAsia" w:hint="eastAsia"/>
          <w:sz w:val="24"/>
          <w:szCs w:val="24"/>
        </w:rPr>
        <w:t>取引</w:t>
      </w:r>
      <w:r>
        <w:rPr>
          <w:rFonts w:asciiTheme="majorEastAsia" w:eastAsiaTheme="majorEastAsia" w:hAnsiTheme="majorEastAsia" w:hint="eastAsia"/>
          <w:sz w:val="24"/>
          <w:szCs w:val="24"/>
        </w:rPr>
        <w:t>、⑤ディレクショナル・アルゴリズム</w:t>
      </w:r>
      <w:r w:rsidR="00D638C2">
        <w:rPr>
          <w:rFonts w:asciiTheme="majorEastAsia" w:eastAsiaTheme="majorEastAsia" w:hAnsiTheme="majorEastAsia" w:hint="eastAsia"/>
          <w:sz w:val="24"/>
          <w:szCs w:val="24"/>
        </w:rPr>
        <w:t>取引</w:t>
      </w:r>
      <w:r>
        <w:rPr>
          <w:rFonts w:asciiTheme="majorEastAsia" w:eastAsiaTheme="majorEastAsia" w:hAnsiTheme="majorEastAsia" w:hint="eastAsia"/>
          <w:sz w:val="24"/>
          <w:szCs w:val="24"/>
        </w:rPr>
        <w:t>、⑥市場操作型アルゴリズム</w:t>
      </w:r>
      <w:r w:rsidR="00D638C2">
        <w:rPr>
          <w:rFonts w:asciiTheme="majorEastAsia" w:eastAsiaTheme="majorEastAsia" w:hAnsiTheme="majorEastAsia" w:hint="eastAsia"/>
          <w:sz w:val="24"/>
          <w:szCs w:val="24"/>
        </w:rPr>
        <w:t>取引</w:t>
      </w:r>
      <w:r>
        <w:rPr>
          <w:rFonts w:asciiTheme="majorEastAsia" w:eastAsiaTheme="majorEastAsia" w:hAnsiTheme="majorEastAsia" w:hint="eastAsia"/>
          <w:sz w:val="24"/>
          <w:szCs w:val="24"/>
        </w:rPr>
        <w:t>、の６つに大きく分けられる。</w:t>
      </w:r>
    </w:p>
    <w:p w14:paraId="234BB8F0" w14:textId="77777777" w:rsidR="0039023E" w:rsidRDefault="0039023E" w:rsidP="0039023E">
      <w:pPr>
        <w:rPr>
          <w:rFonts w:asciiTheme="majorEastAsia" w:eastAsiaTheme="majorEastAsia" w:hAnsiTheme="majorEastAsia"/>
          <w:sz w:val="24"/>
          <w:szCs w:val="24"/>
        </w:rPr>
      </w:pPr>
    </w:p>
    <w:p w14:paraId="2B02880F" w14:textId="2728956D" w:rsidR="0039023E" w:rsidRPr="00AF2934" w:rsidRDefault="0039023E" w:rsidP="0039023E">
      <w:pPr>
        <w:pStyle w:val="a7"/>
        <w:numPr>
          <w:ilvl w:val="0"/>
          <w:numId w:val="1"/>
        </w:numPr>
        <w:ind w:leftChars="0"/>
        <w:rPr>
          <w:rFonts w:asciiTheme="majorEastAsia" w:eastAsiaTheme="majorEastAsia" w:hAnsiTheme="majorEastAsia"/>
          <w:sz w:val="24"/>
          <w:szCs w:val="24"/>
        </w:rPr>
      </w:pPr>
      <w:r w:rsidRPr="00AF2934">
        <w:rPr>
          <w:rFonts w:asciiTheme="majorEastAsia" w:eastAsiaTheme="majorEastAsia" w:hAnsiTheme="majorEastAsia" w:hint="eastAsia"/>
          <w:sz w:val="24"/>
          <w:szCs w:val="24"/>
        </w:rPr>
        <w:t>執行アルゴリズム</w:t>
      </w:r>
      <w:r w:rsidR="00D638C2">
        <w:rPr>
          <w:rFonts w:asciiTheme="majorEastAsia" w:eastAsiaTheme="majorEastAsia" w:hAnsiTheme="majorEastAsia" w:hint="eastAsia"/>
          <w:sz w:val="24"/>
          <w:szCs w:val="24"/>
        </w:rPr>
        <w:t>取引</w:t>
      </w:r>
    </w:p>
    <w:p w14:paraId="345EAA9E" w14:textId="77777777" w:rsidR="00D638C2" w:rsidRDefault="00D638C2" w:rsidP="00D638C2">
      <w:pPr>
        <w:rPr>
          <w:rFonts w:asciiTheme="majorEastAsia" w:eastAsiaTheme="majorEastAsia" w:hAnsiTheme="majorEastAsia"/>
          <w:sz w:val="24"/>
          <w:szCs w:val="24"/>
        </w:rPr>
      </w:pPr>
    </w:p>
    <w:p w14:paraId="47E86E7A" w14:textId="76D48E81" w:rsidR="0039023E" w:rsidRDefault="00D638C2" w:rsidP="00D638C2">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執行アルゴリズム取引は、</w:t>
      </w:r>
      <w:r w:rsidR="0039023E">
        <w:rPr>
          <w:rFonts w:asciiTheme="majorEastAsia" w:eastAsiaTheme="majorEastAsia" w:hAnsiTheme="majorEastAsia" w:hint="eastAsia"/>
          <w:sz w:val="24"/>
          <w:szCs w:val="24"/>
        </w:rPr>
        <w:t>投資家が市場に</w:t>
      </w:r>
      <w:r w:rsidR="00F450A2">
        <w:rPr>
          <w:rFonts w:asciiTheme="majorEastAsia" w:eastAsiaTheme="majorEastAsia" w:hAnsiTheme="majorEastAsia" w:hint="eastAsia"/>
          <w:sz w:val="24"/>
          <w:szCs w:val="24"/>
        </w:rPr>
        <w:t>売買</w:t>
      </w:r>
      <w:r w:rsidR="0039023E">
        <w:rPr>
          <w:rFonts w:asciiTheme="majorEastAsia" w:eastAsiaTheme="majorEastAsia" w:hAnsiTheme="majorEastAsia" w:hint="eastAsia"/>
          <w:sz w:val="24"/>
          <w:szCs w:val="24"/>
        </w:rPr>
        <w:t>注文を出す際に、コスト削減</w:t>
      </w:r>
      <w:r w:rsidR="00F450A2">
        <w:rPr>
          <w:rFonts w:asciiTheme="majorEastAsia" w:eastAsiaTheme="majorEastAsia" w:hAnsiTheme="majorEastAsia" w:hint="eastAsia"/>
          <w:sz w:val="24"/>
          <w:szCs w:val="24"/>
        </w:rPr>
        <w:t>など</w:t>
      </w:r>
      <w:r w:rsidR="0039023E">
        <w:rPr>
          <w:rFonts w:asciiTheme="majorEastAsia" w:eastAsiaTheme="majorEastAsia" w:hAnsiTheme="majorEastAsia" w:hint="eastAsia"/>
          <w:sz w:val="24"/>
          <w:szCs w:val="24"/>
        </w:rPr>
        <w:t>を狙って、注文の分割、注文タイミングの調整、最適な市場の選択</w:t>
      </w:r>
      <w:r w:rsidR="00F450A2">
        <w:rPr>
          <w:rFonts w:asciiTheme="majorEastAsia" w:eastAsiaTheme="majorEastAsia" w:hAnsiTheme="majorEastAsia" w:hint="eastAsia"/>
          <w:sz w:val="24"/>
          <w:szCs w:val="24"/>
        </w:rPr>
        <w:t>、</w:t>
      </w:r>
      <w:r w:rsidR="0039023E">
        <w:rPr>
          <w:rFonts w:asciiTheme="majorEastAsia" w:eastAsiaTheme="majorEastAsia" w:hAnsiTheme="majorEastAsia" w:hint="eastAsia"/>
          <w:sz w:val="24"/>
          <w:szCs w:val="24"/>
        </w:rPr>
        <w:t>などを</w:t>
      </w:r>
      <w:r w:rsidR="00F450A2">
        <w:rPr>
          <w:rFonts w:asciiTheme="majorEastAsia" w:eastAsiaTheme="majorEastAsia" w:hAnsiTheme="majorEastAsia" w:hint="eastAsia"/>
          <w:sz w:val="24"/>
          <w:szCs w:val="24"/>
        </w:rPr>
        <w:t>自動で</w:t>
      </w:r>
      <w:r w:rsidR="0039023E">
        <w:rPr>
          <w:rFonts w:asciiTheme="majorEastAsia" w:eastAsiaTheme="majorEastAsia" w:hAnsiTheme="majorEastAsia" w:hint="eastAsia"/>
          <w:sz w:val="24"/>
          <w:szCs w:val="24"/>
        </w:rPr>
        <w:t>行なうもの</w:t>
      </w:r>
      <w:r w:rsidR="002D37B6">
        <w:rPr>
          <w:rFonts w:asciiTheme="majorEastAsia" w:eastAsiaTheme="majorEastAsia" w:hAnsiTheme="majorEastAsia" w:hint="eastAsia"/>
          <w:sz w:val="24"/>
          <w:szCs w:val="24"/>
        </w:rPr>
        <w:t>だ</w:t>
      </w:r>
      <w:r w:rsidR="0039023E">
        <w:rPr>
          <w:rFonts w:asciiTheme="majorEastAsia" w:eastAsiaTheme="majorEastAsia" w:hAnsiTheme="majorEastAsia" w:hint="eastAsia"/>
          <w:sz w:val="24"/>
          <w:szCs w:val="24"/>
        </w:rPr>
        <w:t>。中には、自らの取引の執行を他の投資家から隠すことで、マーケット・インパクト・コスト</w:t>
      </w:r>
      <w:r w:rsidR="00235522">
        <w:rPr>
          <w:rFonts w:asciiTheme="majorEastAsia" w:eastAsiaTheme="majorEastAsia" w:hAnsiTheme="majorEastAsia" w:hint="eastAsia"/>
          <w:sz w:val="24"/>
          <w:szCs w:val="24"/>
        </w:rPr>
        <w:t>（</w:t>
      </w:r>
      <w:r w:rsidR="00235522" w:rsidRPr="00235522">
        <w:rPr>
          <w:rFonts w:asciiTheme="majorEastAsia" w:eastAsiaTheme="majorEastAsia" w:hAnsiTheme="majorEastAsia" w:hint="eastAsia"/>
          <w:sz w:val="24"/>
          <w:szCs w:val="24"/>
        </w:rPr>
        <w:t>自らの売買行動によって生じる取引価格の変動</w:t>
      </w:r>
      <w:r w:rsidR="00235522">
        <w:rPr>
          <w:rFonts w:asciiTheme="majorEastAsia" w:eastAsiaTheme="majorEastAsia" w:hAnsiTheme="majorEastAsia" w:hint="eastAsia"/>
          <w:sz w:val="24"/>
          <w:szCs w:val="24"/>
        </w:rPr>
        <w:t>）</w:t>
      </w:r>
      <w:r w:rsidR="0039023E">
        <w:rPr>
          <w:rFonts w:asciiTheme="majorEastAsia" w:eastAsiaTheme="majorEastAsia" w:hAnsiTheme="majorEastAsia" w:hint="eastAsia"/>
          <w:sz w:val="24"/>
          <w:szCs w:val="24"/>
        </w:rPr>
        <w:t>の発生を抑えるものや、市場のルールを遵守する仕組みを取り込んだもの、など</w:t>
      </w:r>
      <w:r w:rsidR="00C92A0B">
        <w:rPr>
          <w:rFonts w:asciiTheme="majorEastAsia" w:eastAsiaTheme="majorEastAsia" w:hAnsiTheme="majorEastAsia" w:hint="eastAsia"/>
          <w:sz w:val="24"/>
          <w:szCs w:val="24"/>
        </w:rPr>
        <w:t>も</w:t>
      </w:r>
      <w:r w:rsidR="0039023E">
        <w:rPr>
          <w:rFonts w:asciiTheme="majorEastAsia" w:eastAsiaTheme="majorEastAsia" w:hAnsiTheme="majorEastAsia" w:hint="eastAsia"/>
          <w:sz w:val="24"/>
          <w:szCs w:val="24"/>
        </w:rPr>
        <w:t>ある。</w:t>
      </w:r>
    </w:p>
    <w:p w14:paraId="639A5BD2" w14:textId="0BE97D0A" w:rsidR="00AE2698" w:rsidRDefault="00AE2698" w:rsidP="00AE2698">
      <w:pPr>
        <w:ind w:firstLineChars="100" w:firstLine="240"/>
        <w:rPr>
          <w:rFonts w:asciiTheme="majorEastAsia" w:eastAsiaTheme="majorEastAsia" w:hAnsiTheme="majorEastAsia"/>
          <w:sz w:val="24"/>
          <w:szCs w:val="24"/>
        </w:rPr>
      </w:pPr>
      <w:r w:rsidRPr="00B15EBF">
        <w:rPr>
          <w:rFonts w:asciiTheme="majorEastAsia" w:eastAsiaTheme="majorEastAsia" w:hAnsiTheme="majorEastAsia" w:hint="eastAsia"/>
          <w:sz w:val="24"/>
          <w:szCs w:val="24"/>
        </w:rPr>
        <w:t>マーケット・インパクト・コストを削減するためには、注文を</w:t>
      </w:r>
      <w:r>
        <w:rPr>
          <w:rFonts w:asciiTheme="majorEastAsia" w:eastAsiaTheme="majorEastAsia" w:hAnsiTheme="majorEastAsia" w:hint="eastAsia"/>
          <w:sz w:val="24"/>
          <w:szCs w:val="24"/>
        </w:rPr>
        <w:t>多数回</w:t>
      </w:r>
      <w:r w:rsidRPr="00B15EBF">
        <w:rPr>
          <w:rFonts w:asciiTheme="majorEastAsia" w:eastAsiaTheme="majorEastAsia" w:hAnsiTheme="majorEastAsia" w:hint="eastAsia"/>
          <w:sz w:val="24"/>
          <w:szCs w:val="24"/>
        </w:rPr>
        <w:t>に分けて、時間を</w:t>
      </w:r>
      <w:r w:rsidR="00207884">
        <w:rPr>
          <w:rFonts w:asciiTheme="majorEastAsia" w:eastAsiaTheme="majorEastAsia" w:hAnsiTheme="majorEastAsia" w:hint="eastAsia"/>
          <w:sz w:val="24"/>
          <w:szCs w:val="24"/>
        </w:rPr>
        <w:t>か</w:t>
      </w:r>
      <w:r w:rsidRPr="00B15EBF">
        <w:rPr>
          <w:rFonts w:asciiTheme="majorEastAsia" w:eastAsiaTheme="majorEastAsia" w:hAnsiTheme="majorEastAsia" w:hint="eastAsia"/>
          <w:sz w:val="24"/>
          <w:szCs w:val="24"/>
        </w:rPr>
        <w:t>けて発注をする</w:t>
      </w:r>
      <w:r w:rsidR="00B620A8">
        <w:rPr>
          <w:rFonts w:asciiTheme="majorEastAsia" w:eastAsiaTheme="majorEastAsia" w:hAnsiTheme="majorEastAsia" w:hint="eastAsia"/>
          <w:sz w:val="24"/>
          <w:szCs w:val="24"/>
        </w:rPr>
        <w:t>ことが有効だ</w:t>
      </w:r>
      <w:r w:rsidRPr="00B15EBF">
        <w:rPr>
          <w:rFonts w:asciiTheme="majorEastAsia" w:eastAsiaTheme="majorEastAsia" w:hAnsiTheme="majorEastAsia" w:hint="eastAsia"/>
          <w:sz w:val="24"/>
          <w:szCs w:val="24"/>
        </w:rPr>
        <w:t>。</w:t>
      </w:r>
      <w:r w:rsidR="00B620A8">
        <w:rPr>
          <w:rFonts w:asciiTheme="majorEastAsia" w:eastAsiaTheme="majorEastAsia" w:hAnsiTheme="majorEastAsia" w:hint="eastAsia"/>
          <w:sz w:val="24"/>
          <w:szCs w:val="24"/>
        </w:rPr>
        <w:t>他方で、</w:t>
      </w:r>
      <w:r w:rsidRPr="00B15EBF">
        <w:rPr>
          <w:rFonts w:asciiTheme="majorEastAsia" w:eastAsiaTheme="majorEastAsia" w:hAnsiTheme="majorEastAsia" w:hint="eastAsia"/>
          <w:sz w:val="24"/>
          <w:szCs w:val="24"/>
        </w:rPr>
        <w:t>時間を</w:t>
      </w:r>
      <w:r w:rsidR="00B620A8">
        <w:rPr>
          <w:rFonts w:asciiTheme="majorEastAsia" w:eastAsiaTheme="majorEastAsia" w:hAnsiTheme="majorEastAsia" w:hint="eastAsia"/>
          <w:sz w:val="24"/>
          <w:szCs w:val="24"/>
        </w:rPr>
        <w:t>か</w:t>
      </w:r>
      <w:r w:rsidRPr="00B15EBF">
        <w:rPr>
          <w:rFonts w:asciiTheme="majorEastAsia" w:eastAsiaTheme="majorEastAsia" w:hAnsiTheme="majorEastAsia" w:hint="eastAsia"/>
          <w:sz w:val="24"/>
          <w:szCs w:val="24"/>
        </w:rPr>
        <w:t>けるほど</w:t>
      </w:r>
      <w:r>
        <w:rPr>
          <w:rFonts w:asciiTheme="majorEastAsia" w:eastAsiaTheme="majorEastAsia" w:hAnsiTheme="majorEastAsia" w:hint="eastAsia"/>
          <w:sz w:val="24"/>
          <w:szCs w:val="24"/>
        </w:rPr>
        <w:t>、</w:t>
      </w:r>
      <w:r w:rsidRPr="00B15EBF">
        <w:rPr>
          <w:rFonts w:asciiTheme="majorEastAsia" w:eastAsiaTheme="majorEastAsia" w:hAnsiTheme="majorEastAsia" w:hint="eastAsia"/>
          <w:sz w:val="24"/>
          <w:szCs w:val="24"/>
        </w:rPr>
        <w:t>市場価格が変動するリスクは増大し</w:t>
      </w:r>
      <w:r>
        <w:rPr>
          <w:rFonts w:asciiTheme="majorEastAsia" w:eastAsiaTheme="majorEastAsia" w:hAnsiTheme="majorEastAsia" w:hint="eastAsia"/>
          <w:sz w:val="24"/>
          <w:szCs w:val="24"/>
        </w:rPr>
        <w:t>てしまう</w:t>
      </w:r>
      <w:r w:rsidR="00B620A8">
        <w:rPr>
          <w:rFonts w:asciiTheme="majorEastAsia" w:eastAsiaTheme="majorEastAsia" w:hAnsiTheme="majorEastAsia" w:hint="eastAsia"/>
          <w:sz w:val="24"/>
          <w:szCs w:val="24"/>
        </w:rPr>
        <w:t>（</w:t>
      </w:r>
      <w:r w:rsidRPr="00B15EBF">
        <w:rPr>
          <w:rFonts w:asciiTheme="majorEastAsia" w:eastAsiaTheme="majorEastAsia" w:hAnsiTheme="majorEastAsia" w:hint="eastAsia"/>
          <w:sz w:val="24"/>
          <w:szCs w:val="24"/>
        </w:rPr>
        <w:t>タイミング・コスト</w:t>
      </w:r>
      <w:r w:rsidR="00B620A8">
        <w:rPr>
          <w:rFonts w:asciiTheme="majorEastAsia" w:eastAsiaTheme="majorEastAsia" w:hAnsiTheme="majorEastAsia" w:hint="eastAsia"/>
          <w:sz w:val="24"/>
          <w:szCs w:val="24"/>
        </w:rPr>
        <w:t>の増加）</w:t>
      </w:r>
      <w:r w:rsidRPr="00B15EBF">
        <w:rPr>
          <w:rFonts w:asciiTheme="majorEastAsia" w:eastAsiaTheme="majorEastAsia" w:hAnsiTheme="majorEastAsia" w:hint="eastAsia"/>
          <w:sz w:val="24"/>
          <w:szCs w:val="24"/>
        </w:rPr>
        <w:t>。そこで、</w:t>
      </w:r>
      <w:r>
        <w:rPr>
          <w:rFonts w:asciiTheme="majorEastAsia" w:eastAsiaTheme="majorEastAsia" w:hAnsiTheme="majorEastAsia" w:hint="eastAsia"/>
          <w:sz w:val="24"/>
          <w:szCs w:val="24"/>
        </w:rPr>
        <w:t>２つの</w:t>
      </w:r>
      <w:r w:rsidRPr="00B15EBF">
        <w:rPr>
          <w:rFonts w:asciiTheme="majorEastAsia" w:eastAsiaTheme="majorEastAsia" w:hAnsiTheme="majorEastAsia" w:hint="eastAsia"/>
          <w:sz w:val="24"/>
          <w:szCs w:val="24"/>
        </w:rPr>
        <w:t>コストの合計が最小となる最適な時間を見つけて取引を決めるの</w:t>
      </w:r>
      <w:r>
        <w:rPr>
          <w:rFonts w:asciiTheme="majorEastAsia" w:eastAsiaTheme="majorEastAsia" w:hAnsiTheme="majorEastAsia" w:hint="eastAsia"/>
          <w:sz w:val="24"/>
          <w:szCs w:val="24"/>
        </w:rPr>
        <w:t>も</w:t>
      </w:r>
      <w:r w:rsidRPr="00B15EBF">
        <w:rPr>
          <w:rFonts w:asciiTheme="majorEastAsia" w:eastAsiaTheme="majorEastAsia" w:hAnsiTheme="majorEastAsia" w:hint="eastAsia"/>
          <w:sz w:val="24"/>
          <w:szCs w:val="24"/>
        </w:rPr>
        <w:t>、執行アルゴリズム</w:t>
      </w:r>
      <w:r w:rsidR="00B620A8">
        <w:rPr>
          <w:rFonts w:asciiTheme="majorEastAsia" w:eastAsiaTheme="majorEastAsia" w:hAnsiTheme="majorEastAsia" w:hint="eastAsia"/>
          <w:sz w:val="24"/>
          <w:szCs w:val="24"/>
        </w:rPr>
        <w:t>の重要な役割の一つ</w:t>
      </w:r>
      <w:r w:rsidR="00FC5AAB">
        <w:rPr>
          <w:rFonts w:asciiTheme="majorEastAsia" w:eastAsiaTheme="majorEastAsia" w:hAnsiTheme="majorEastAsia" w:hint="eastAsia"/>
          <w:sz w:val="24"/>
          <w:szCs w:val="24"/>
        </w:rPr>
        <w:t>となっている</w:t>
      </w:r>
      <w:r w:rsidRPr="00B15EBF">
        <w:rPr>
          <w:rFonts w:asciiTheme="majorEastAsia" w:eastAsiaTheme="majorEastAsia" w:hAnsiTheme="majorEastAsia" w:hint="eastAsia"/>
          <w:sz w:val="24"/>
          <w:szCs w:val="24"/>
        </w:rPr>
        <w:t>。</w:t>
      </w:r>
    </w:p>
    <w:p w14:paraId="6EFBF637" w14:textId="77777777" w:rsidR="00B620A8" w:rsidRPr="00B15EBF" w:rsidRDefault="00B620A8" w:rsidP="00AE2698">
      <w:pPr>
        <w:ind w:firstLineChars="100" w:firstLine="240"/>
        <w:rPr>
          <w:rFonts w:asciiTheme="majorEastAsia" w:eastAsiaTheme="majorEastAsia" w:hAnsiTheme="majorEastAsia"/>
          <w:sz w:val="24"/>
          <w:szCs w:val="24"/>
        </w:rPr>
      </w:pPr>
    </w:p>
    <w:p w14:paraId="376FF40E" w14:textId="45F4FA7C" w:rsidR="0039023E" w:rsidRPr="00BA495B" w:rsidRDefault="0039023E" w:rsidP="0039023E">
      <w:pPr>
        <w:pStyle w:val="a7"/>
        <w:numPr>
          <w:ilvl w:val="0"/>
          <w:numId w:val="1"/>
        </w:numPr>
        <w:ind w:leftChars="0"/>
        <w:rPr>
          <w:rFonts w:asciiTheme="majorEastAsia" w:eastAsiaTheme="majorEastAsia" w:hAnsiTheme="majorEastAsia"/>
          <w:sz w:val="24"/>
          <w:szCs w:val="24"/>
        </w:rPr>
      </w:pPr>
      <w:r>
        <w:rPr>
          <w:rFonts w:asciiTheme="majorEastAsia" w:eastAsiaTheme="majorEastAsia" w:hAnsiTheme="majorEastAsia" w:hint="eastAsia"/>
          <w:sz w:val="24"/>
          <w:szCs w:val="24"/>
        </w:rPr>
        <w:t>ベンチマーク執行アルゴリズム</w:t>
      </w:r>
      <w:r w:rsidR="008F2F5A">
        <w:rPr>
          <w:rFonts w:asciiTheme="majorEastAsia" w:eastAsiaTheme="majorEastAsia" w:hAnsiTheme="majorEastAsia" w:hint="eastAsia"/>
          <w:sz w:val="24"/>
          <w:szCs w:val="24"/>
        </w:rPr>
        <w:t>取引</w:t>
      </w:r>
    </w:p>
    <w:p w14:paraId="5CF295A6" w14:textId="77777777" w:rsidR="0039023E" w:rsidRPr="00B160EB" w:rsidRDefault="0039023E" w:rsidP="0039023E">
      <w:pPr>
        <w:rPr>
          <w:rFonts w:asciiTheme="majorEastAsia" w:eastAsiaTheme="majorEastAsia" w:hAnsiTheme="majorEastAsia"/>
          <w:sz w:val="24"/>
          <w:szCs w:val="24"/>
        </w:rPr>
      </w:pPr>
    </w:p>
    <w:p w14:paraId="6163F5F7" w14:textId="73E790D1" w:rsidR="0039023E" w:rsidRDefault="0039023E" w:rsidP="0039023E">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8F2F5A">
        <w:rPr>
          <w:rFonts w:asciiTheme="majorEastAsia" w:eastAsiaTheme="majorEastAsia" w:hAnsiTheme="majorEastAsia" w:hint="eastAsia"/>
          <w:sz w:val="24"/>
          <w:szCs w:val="24"/>
        </w:rPr>
        <w:t>ベンチマーク執行アルゴリズム取引は、</w:t>
      </w:r>
      <w:r>
        <w:rPr>
          <w:rFonts w:asciiTheme="majorEastAsia" w:eastAsiaTheme="majorEastAsia" w:hAnsiTheme="majorEastAsia" w:hint="eastAsia"/>
          <w:sz w:val="24"/>
          <w:szCs w:val="24"/>
        </w:rPr>
        <w:t>自己の注文の執行結果を、何らかのベンチマークに近づける</w:t>
      </w:r>
      <w:r w:rsidR="00E51E01">
        <w:rPr>
          <w:rFonts w:asciiTheme="majorEastAsia" w:eastAsiaTheme="majorEastAsia" w:hAnsiTheme="majorEastAsia" w:hint="eastAsia"/>
          <w:sz w:val="24"/>
          <w:szCs w:val="24"/>
        </w:rPr>
        <w:t>もの</w:t>
      </w:r>
      <w:r>
        <w:rPr>
          <w:rFonts w:asciiTheme="majorEastAsia" w:eastAsiaTheme="majorEastAsia" w:hAnsiTheme="majorEastAsia" w:hint="eastAsia"/>
          <w:sz w:val="24"/>
          <w:szCs w:val="24"/>
        </w:rPr>
        <w:t>である。大きな数量の注文を執行する際に利用される。例えば、マーケット・インパクト・コストの発生を抑えるために数回に分けて注文を出す場合</w:t>
      </w:r>
      <w:r w:rsidR="00BC6DAC">
        <w:rPr>
          <w:rFonts w:asciiTheme="majorEastAsia" w:eastAsiaTheme="majorEastAsia" w:hAnsiTheme="majorEastAsia" w:hint="eastAsia"/>
          <w:sz w:val="24"/>
          <w:szCs w:val="24"/>
        </w:rPr>
        <w:t>に</w:t>
      </w:r>
      <w:r>
        <w:rPr>
          <w:rFonts w:asciiTheme="majorEastAsia" w:eastAsiaTheme="majorEastAsia" w:hAnsiTheme="majorEastAsia" w:hint="eastAsia"/>
          <w:sz w:val="24"/>
          <w:szCs w:val="24"/>
        </w:rPr>
        <w:t>、各注文の平均価格を市場の終値</w:t>
      </w:r>
      <w:r w:rsidR="00BC6DAC">
        <w:rPr>
          <w:rFonts w:asciiTheme="majorEastAsia" w:eastAsiaTheme="majorEastAsia" w:hAnsiTheme="majorEastAsia" w:hint="eastAsia"/>
          <w:sz w:val="24"/>
          <w:szCs w:val="24"/>
        </w:rPr>
        <w:t>というベンチマーク</w:t>
      </w:r>
      <w:r>
        <w:rPr>
          <w:rFonts w:asciiTheme="majorEastAsia" w:eastAsiaTheme="majorEastAsia" w:hAnsiTheme="majorEastAsia" w:hint="eastAsia"/>
          <w:sz w:val="24"/>
          <w:szCs w:val="24"/>
        </w:rPr>
        <w:t>に近づける</w:t>
      </w:r>
      <w:r w:rsidR="0080364F">
        <w:rPr>
          <w:rFonts w:asciiTheme="majorEastAsia" w:eastAsiaTheme="majorEastAsia" w:hAnsiTheme="majorEastAsia" w:hint="eastAsia"/>
          <w:sz w:val="24"/>
          <w:szCs w:val="24"/>
        </w:rPr>
        <w:t>ことを目指す</w:t>
      </w:r>
      <w:r>
        <w:rPr>
          <w:rFonts w:asciiTheme="majorEastAsia" w:eastAsiaTheme="majorEastAsia" w:hAnsiTheme="majorEastAsia" w:hint="eastAsia"/>
          <w:sz w:val="24"/>
          <w:szCs w:val="24"/>
        </w:rPr>
        <w:t>ような</w:t>
      </w:r>
      <w:r w:rsidR="00DB7567">
        <w:rPr>
          <w:rFonts w:asciiTheme="majorEastAsia" w:eastAsiaTheme="majorEastAsia" w:hAnsiTheme="majorEastAsia" w:hint="eastAsia"/>
          <w:sz w:val="24"/>
          <w:szCs w:val="24"/>
        </w:rPr>
        <w:t>アルゴリズム取引である</w:t>
      </w:r>
      <w:r>
        <w:rPr>
          <w:rFonts w:asciiTheme="majorEastAsia" w:eastAsiaTheme="majorEastAsia" w:hAnsiTheme="majorEastAsia" w:hint="eastAsia"/>
          <w:sz w:val="24"/>
          <w:szCs w:val="24"/>
        </w:rPr>
        <w:t>。</w:t>
      </w:r>
    </w:p>
    <w:p w14:paraId="761902C7" w14:textId="77777777" w:rsidR="0039023E" w:rsidRPr="0080364F" w:rsidRDefault="0039023E" w:rsidP="0039023E">
      <w:pPr>
        <w:rPr>
          <w:rFonts w:asciiTheme="majorEastAsia" w:eastAsiaTheme="majorEastAsia" w:hAnsiTheme="majorEastAsia"/>
          <w:sz w:val="24"/>
          <w:szCs w:val="24"/>
        </w:rPr>
      </w:pPr>
    </w:p>
    <w:p w14:paraId="388C93EA" w14:textId="6E77215C" w:rsidR="0039023E" w:rsidRDefault="0039023E" w:rsidP="0039023E">
      <w:pPr>
        <w:pStyle w:val="a7"/>
        <w:numPr>
          <w:ilvl w:val="0"/>
          <w:numId w:val="1"/>
        </w:numPr>
        <w:ind w:leftChars="0"/>
        <w:rPr>
          <w:rFonts w:asciiTheme="majorEastAsia" w:eastAsiaTheme="majorEastAsia" w:hAnsiTheme="majorEastAsia"/>
          <w:sz w:val="24"/>
          <w:szCs w:val="24"/>
        </w:rPr>
      </w:pPr>
      <w:r w:rsidRPr="009706F8">
        <w:rPr>
          <w:rFonts w:asciiTheme="majorEastAsia" w:eastAsiaTheme="majorEastAsia" w:hAnsiTheme="majorEastAsia" w:hint="eastAsia"/>
          <w:sz w:val="24"/>
          <w:szCs w:val="24"/>
        </w:rPr>
        <w:t>マーケット・メイキング・アルゴリズム</w:t>
      </w:r>
      <w:r w:rsidR="003831B7">
        <w:rPr>
          <w:rFonts w:asciiTheme="majorEastAsia" w:eastAsiaTheme="majorEastAsia" w:hAnsiTheme="majorEastAsia" w:hint="eastAsia"/>
          <w:sz w:val="24"/>
          <w:szCs w:val="24"/>
        </w:rPr>
        <w:t>取引</w:t>
      </w:r>
    </w:p>
    <w:p w14:paraId="04134929" w14:textId="77777777" w:rsidR="0039023E" w:rsidRDefault="0039023E" w:rsidP="0039023E">
      <w:pPr>
        <w:rPr>
          <w:rFonts w:asciiTheme="majorEastAsia" w:eastAsiaTheme="majorEastAsia" w:hAnsiTheme="majorEastAsia"/>
          <w:sz w:val="24"/>
          <w:szCs w:val="24"/>
        </w:rPr>
      </w:pPr>
    </w:p>
    <w:p w14:paraId="72EA5281" w14:textId="6D7B7B8D" w:rsidR="0039023E" w:rsidRPr="00024792" w:rsidRDefault="003831B7" w:rsidP="0039023E">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マーケット・メイキング・アルゴリズム取引は、</w:t>
      </w:r>
      <w:r w:rsidR="0039023E">
        <w:rPr>
          <w:rFonts w:asciiTheme="majorEastAsia" w:eastAsiaTheme="majorEastAsia" w:hAnsiTheme="majorEastAsia" w:hint="eastAsia"/>
          <w:sz w:val="24"/>
          <w:szCs w:val="24"/>
        </w:rPr>
        <w:t>通常のマーケットメーカーのように、売り買い双方に指値注文を出す。市場</w:t>
      </w:r>
      <w:r w:rsidR="00241C87">
        <w:rPr>
          <w:rFonts w:asciiTheme="majorEastAsia" w:eastAsiaTheme="majorEastAsia" w:hAnsiTheme="majorEastAsia" w:hint="eastAsia"/>
          <w:sz w:val="24"/>
          <w:szCs w:val="24"/>
        </w:rPr>
        <w:t>価格</w:t>
      </w:r>
      <w:r w:rsidR="00284B16">
        <w:rPr>
          <w:rFonts w:asciiTheme="majorEastAsia" w:eastAsiaTheme="majorEastAsia" w:hAnsiTheme="majorEastAsia" w:hint="eastAsia"/>
          <w:sz w:val="24"/>
          <w:szCs w:val="24"/>
        </w:rPr>
        <w:t>（仲値）</w:t>
      </w:r>
      <w:r w:rsidR="0039023E">
        <w:rPr>
          <w:rFonts w:asciiTheme="majorEastAsia" w:eastAsiaTheme="majorEastAsia" w:hAnsiTheme="majorEastAsia" w:hint="eastAsia"/>
          <w:sz w:val="24"/>
          <w:szCs w:val="24"/>
        </w:rPr>
        <w:t>より</w:t>
      </w:r>
      <w:r w:rsidR="00241C87">
        <w:rPr>
          <w:rFonts w:asciiTheme="majorEastAsia" w:eastAsiaTheme="majorEastAsia" w:hAnsiTheme="majorEastAsia" w:hint="eastAsia"/>
          <w:sz w:val="24"/>
          <w:szCs w:val="24"/>
        </w:rPr>
        <w:t>も</w:t>
      </w:r>
      <w:r w:rsidR="0039023E">
        <w:rPr>
          <w:rFonts w:asciiTheme="majorEastAsia" w:eastAsiaTheme="majorEastAsia" w:hAnsiTheme="majorEastAsia" w:hint="eastAsia"/>
          <w:sz w:val="24"/>
          <w:szCs w:val="24"/>
        </w:rPr>
        <w:t>自身に有利な価格で売りと買いに</w:t>
      </w:r>
      <w:r w:rsidR="00A129D9">
        <w:rPr>
          <w:rFonts w:asciiTheme="majorEastAsia" w:eastAsiaTheme="majorEastAsia" w:hAnsiTheme="majorEastAsia" w:hint="eastAsia"/>
          <w:sz w:val="24"/>
          <w:szCs w:val="24"/>
        </w:rPr>
        <w:t>同時に</w:t>
      </w:r>
      <w:r w:rsidR="0039023E">
        <w:rPr>
          <w:rFonts w:asciiTheme="majorEastAsia" w:eastAsiaTheme="majorEastAsia" w:hAnsiTheme="majorEastAsia" w:hint="eastAsia"/>
          <w:sz w:val="24"/>
          <w:szCs w:val="24"/>
        </w:rPr>
        <w:t>注文を</w:t>
      </w:r>
      <w:r w:rsidR="00A129D9">
        <w:rPr>
          <w:rFonts w:asciiTheme="majorEastAsia" w:eastAsiaTheme="majorEastAsia" w:hAnsiTheme="majorEastAsia" w:hint="eastAsia"/>
          <w:sz w:val="24"/>
          <w:szCs w:val="24"/>
        </w:rPr>
        <w:t>出し</w:t>
      </w:r>
      <w:r w:rsidR="0039023E">
        <w:rPr>
          <w:rFonts w:asciiTheme="majorEastAsia" w:eastAsiaTheme="majorEastAsia" w:hAnsiTheme="majorEastAsia" w:hint="eastAsia"/>
          <w:sz w:val="24"/>
          <w:szCs w:val="24"/>
        </w:rPr>
        <w:t>、売買の相手を待</w:t>
      </w:r>
      <w:r w:rsidR="008D2627">
        <w:rPr>
          <w:rFonts w:asciiTheme="majorEastAsia" w:eastAsiaTheme="majorEastAsia" w:hAnsiTheme="majorEastAsia" w:hint="eastAsia"/>
          <w:sz w:val="24"/>
          <w:szCs w:val="24"/>
        </w:rPr>
        <w:t>って、</w:t>
      </w:r>
      <w:r w:rsidR="00241C87">
        <w:rPr>
          <w:rFonts w:asciiTheme="majorEastAsia" w:eastAsiaTheme="majorEastAsia" w:hAnsiTheme="majorEastAsia" w:hint="eastAsia"/>
          <w:sz w:val="24"/>
          <w:szCs w:val="24"/>
        </w:rPr>
        <w:t>市場価格</w:t>
      </w:r>
      <w:r w:rsidR="0039023E">
        <w:rPr>
          <w:rFonts w:asciiTheme="majorEastAsia" w:eastAsiaTheme="majorEastAsia" w:hAnsiTheme="majorEastAsia" w:hint="eastAsia"/>
          <w:sz w:val="24"/>
          <w:szCs w:val="24"/>
        </w:rPr>
        <w:t>と提示価格との差で収益を狙う。売りと買いの同数の注文が同時に約定すれば、両者のスプレッド分だけ利益を得ることができる。</w:t>
      </w:r>
    </w:p>
    <w:p w14:paraId="226C09F0" w14:textId="4EA04110" w:rsidR="0039023E" w:rsidRDefault="0039023E" w:rsidP="0039023E">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この取引は、市場に流動性を提供する</w:t>
      </w:r>
      <w:r w:rsidR="007D1C48">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という点で市場の安定に貢献する。</w:t>
      </w:r>
      <w:r w:rsidR="00F4644F">
        <w:rPr>
          <w:rFonts w:asciiTheme="majorEastAsia" w:eastAsiaTheme="majorEastAsia" w:hAnsiTheme="majorEastAsia" w:hint="eastAsia"/>
          <w:sz w:val="24"/>
          <w:szCs w:val="24"/>
        </w:rPr>
        <w:t>マーケット・メイキング・アルゴリズム取引を行う</w:t>
      </w:r>
      <w:r>
        <w:rPr>
          <w:rFonts w:asciiTheme="majorEastAsia" w:eastAsiaTheme="majorEastAsia" w:hAnsiTheme="majorEastAsia" w:hint="eastAsia"/>
          <w:sz w:val="24"/>
          <w:szCs w:val="24"/>
        </w:rPr>
        <w:t>投資家は、市場の動きや板の動きに合わせて、スプレッドの幅や注文の数量を</w:t>
      </w:r>
      <w:r w:rsidR="007D1C48">
        <w:rPr>
          <w:rFonts w:asciiTheme="majorEastAsia" w:eastAsiaTheme="majorEastAsia" w:hAnsiTheme="majorEastAsia" w:hint="eastAsia"/>
          <w:sz w:val="24"/>
          <w:szCs w:val="24"/>
        </w:rPr>
        <w:t>随時調整</w:t>
      </w:r>
      <w:r>
        <w:rPr>
          <w:rFonts w:asciiTheme="majorEastAsia" w:eastAsiaTheme="majorEastAsia" w:hAnsiTheme="majorEastAsia" w:hint="eastAsia"/>
          <w:sz w:val="24"/>
          <w:szCs w:val="24"/>
        </w:rPr>
        <w:t>することが求められ、新規の注文、変更、取消を繰り返す</w:t>
      </w:r>
      <w:r w:rsidR="007D1C48">
        <w:rPr>
          <w:rFonts w:asciiTheme="majorEastAsia" w:eastAsiaTheme="majorEastAsia" w:hAnsiTheme="majorEastAsia" w:hint="eastAsia"/>
          <w:sz w:val="24"/>
          <w:szCs w:val="24"/>
        </w:rPr>
        <w:t>ことになる</w:t>
      </w:r>
      <w:r>
        <w:rPr>
          <w:rFonts w:asciiTheme="majorEastAsia" w:eastAsiaTheme="majorEastAsia" w:hAnsiTheme="majorEastAsia" w:hint="eastAsia"/>
          <w:sz w:val="24"/>
          <w:szCs w:val="24"/>
        </w:rPr>
        <w:t>。</w:t>
      </w:r>
    </w:p>
    <w:p w14:paraId="25C60565" w14:textId="77777777" w:rsidR="0039023E" w:rsidRDefault="0039023E" w:rsidP="0039023E">
      <w:pPr>
        <w:ind w:firstLineChars="100" w:firstLine="240"/>
        <w:rPr>
          <w:rFonts w:asciiTheme="majorEastAsia" w:eastAsiaTheme="majorEastAsia" w:hAnsiTheme="majorEastAsia"/>
          <w:sz w:val="24"/>
          <w:szCs w:val="24"/>
        </w:rPr>
      </w:pPr>
    </w:p>
    <w:p w14:paraId="38C9B8ED" w14:textId="0AA2B696" w:rsidR="0039023E" w:rsidRPr="002F1F84" w:rsidRDefault="0039023E" w:rsidP="0039023E">
      <w:pPr>
        <w:pStyle w:val="a7"/>
        <w:numPr>
          <w:ilvl w:val="0"/>
          <w:numId w:val="1"/>
        </w:numPr>
        <w:ind w:leftChars="0"/>
        <w:rPr>
          <w:rFonts w:asciiTheme="majorEastAsia" w:eastAsiaTheme="majorEastAsia" w:hAnsiTheme="majorEastAsia"/>
          <w:sz w:val="24"/>
          <w:szCs w:val="24"/>
        </w:rPr>
      </w:pPr>
      <w:r w:rsidRPr="002F1F84">
        <w:rPr>
          <w:rFonts w:asciiTheme="majorEastAsia" w:eastAsiaTheme="majorEastAsia" w:hAnsiTheme="majorEastAsia" w:hint="eastAsia"/>
          <w:sz w:val="24"/>
          <w:szCs w:val="24"/>
        </w:rPr>
        <w:t>裁定アルゴリズム</w:t>
      </w:r>
      <w:r w:rsidR="004F5E46">
        <w:rPr>
          <w:rFonts w:asciiTheme="majorEastAsia" w:eastAsiaTheme="majorEastAsia" w:hAnsiTheme="majorEastAsia" w:hint="eastAsia"/>
          <w:sz w:val="24"/>
          <w:szCs w:val="24"/>
        </w:rPr>
        <w:t>取引</w:t>
      </w:r>
    </w:p>
    <w:p w14:paraId="2DC82FA5" w14:textId="77777777" w:rsidR="0039023E" w:rsidRDefault="0039023E" w:rsidP="0039023E">
      <w:pPr>
        <w:rPr>
          <w:rFonts w:asciiTheme="majorEastAsia" w:eastAsiaTheme="majorEastAsia" w:hAnsiTheme="majorEastAsia"/>
          <w:sz w:val="24"/>
          <w:szCs w:val="24"/>
        </w:rPr>
      </w:pPr>
    </w:p>
    <w:p w14:paraId="73D894B8" w14:textId="2B05A3C5" w:rsidR="0039023E" w:rsidRDefault="00C01146" w:rsidP="0039023E">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裁定アルゴリズム取引は、</w:t>
      </w:r>
      <w:r w:rsidR="0039023E">
        <w:rPr>
          <w:rFonts w:asciiTheme="majorEastAsia" w:eastAsiaTheme="majorEastAsia" w:hAnsiTheme="majorEastAsia" w:hint="eastAsia"/>
          <w:sz w:val="24"/>
          <w:szCs w:val="24"/>
        </w:rPr>
        <w:t>同じ証券など同一の価値を持つ商品の価格が、同一時点で異なる場合</w:t>
      </w:r>
      <w:r w:rsidR="00071C85">
        <w:rPr>
          <w:rFonts w:asciiTheme="majorEastAsia" w:eastAsiaTheme="majorEastAsia" w:hAnsiTheme="majorEastAsia" w:hint="eastAsia"/>
          <w:sz w:val="24"/>
          <w:szCs w:val="24"/>
        </w:rPr>
        <w:t>に</w:t>
      </w:r>
      <w:r w:rsidR="0039023E">
        <w:rPr>
          <w:rFonts w:asciiTheme="majorEastAsia" w:eastAsiaTheme="majorEastAsia" w:hAnsiTheme="majorEastAsia" w:hint="eastAsia"/>
          <w:sz w:val="24"/>
          <w:szCs w:val="24"/>
        </w:rPr>
        <w:t>、高い価格で売り、</w:t>
      </w:r>
      <w:r w:rsidR="003A6572">
        <w:rPr>
          <w:rFonts w:asciiTheme="majorEastAsia" w:eastAsiaTheme="majorEastAsia" w:hAnsiTheme="majorEastAsia" w:hint="eastAsia"/>
          <w:sz w:val="24"/>
          <w:szCs w:val="24"/>
        </w:rPr>
        <w:t>また</w:t>
      </w:r>
      <w:r w:rsidR="0039023E">
        <w:rPr>
          <w:rFonts w:asciiTheme="majorEastAsia" w:eastAsiaTheme="majorEastAsia" w:hAnsiTheme="majorEastAsia" w:hint="eastAsia"/>
          <w:sz w:val="24"/>
          <w:szCs w:val="24"/>
        </w:rPr>
        <w:t>低い価格で買</w:t>
      </w:r>
      <w:r w:rsidR="007265A2">
        <w:rPr>
          <w:rFonts w:asciiTheme="majorEastAsia" w:eastAsiaTheme="majorEastAsia" w:hAnsiTheme="majorEastAsia" w:hint="eastAsia"/>
          <w:sz w:val="24"/>
          <w:szCs w:val="24"/>
        </w:rPr>
        <w:t>い</w:t>
      </w:r>
      <w:r w:rsidR="0039023E">
        <w:rPr>
          <w:rFonts w:asciiTheme="majorEastAsia" w:eastAsiaTheme="majorEastAsia" w:hAnsiTheme="majorEastAsia" w:hint="eastAsia"/>
          <w:sz w:val="24"/>
          <w:szCs w:val="24"/>
        </w:rPr>
        <w:t>、</w:t>
      </w:r>
      <w:r w:rsidR="0061383B">
        <w:rPr>
          <w:rFonts w:asciiTheme="majorEastAsia" w:eastAsiaTheme="majorEastAsia" w:hAnsiTheme="majorEastAsia" w:hint="eastAsia"/>
          <w:sz w:val="24"/>
          <w:szCs w:val="24"/>
        </w:rPr>
        <w:t>価格差が収斂した後に</w:t>
      </w:r>
      <w:r w:rsidR="0039023E">
        <w:rPr>
          <w:rFonts w:asciiTheme="majorEastAsia" w:eastAsiaTheme="majorEastAsia" w:hAnsiTheme="majorEastAsia" w:hint="eastAsia"/>
          <w:sz w:val="24"/>
          <w:szCs w:val="24"/>
        </w:rPr>
        <w:t>反対売買を行うことで利益をあげるものだ。価格変動リスク（マーケットリスク）を抑えつつ、利益を上げることができる。その過程で市場の歪みが緩和・解消されることから、市場の効率化に貢献する取引</w:t>
      </w:r>
      <w:r w:rsidR="00071C85">
        <w:rPr>
          <w:rFonts w:asciiTheme="majorEastAsia" w:eastAsiaTheme="majorEastAsia" w:hAnsiTheme="majorEastAsia" w:hint="eastAsia"/>
          <w:sz w:val="24"/>
          <w:szCs w:val="24"/>
        </w:rPr>
        <w:t>である</w:t>
      </w:r>
      <w:r w:rsidR="0039023E">
        <w:rPr>
          <w:rFonts w:asciiTheme="majorEastAsia" w:eastAsiaTheme="majorEastAsia" w:hAnsiTheme="majorEastAsia" w:hint="eastAsia"/>
          <w:sz w:val="24"/>
          <w:szCs w:val="24"/>
        </w:rPr>
        <w:t>と</w:t>
      </w:r>
      <w:r w:rsidR="00071C85">
        <w:rPr>
          <w:rFonts w:asciiTheme="majorEastAsia" w:eastAsiaTheme="majorEastAsia" w:hAnsiTheme="majorEastAsia" w:hint="eastAsia"/>
          <w:sz w:val="24"/>
          <w:szCs w:val="24"/>
        </w:rPr>
        <w:t>も</w:t>
      </w:r>
      <w:r w:rsidR="0039023E">
        <w:rPr>
          <w:rFonts w:asciiTheme="majorEastAsia" w:eastAsiaTheme="majorEastAsia" w:hAnsiTheme="majorEastAsia" w:hint="eastAsia"/>
          <w:sz w:val="24"/>
          <w:szCs w:val="24"/>
        </w:rPr>
        <w:t>言える。</w:t>
      </w:r>
    </w:p>
    <w:p w14:paraId="56CE577F" w14:textId="0FEED672" w:rsidR="0039023E" w:rsidRDefault="0039023E" w:rsidP="0039023E">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裁定取引から利益を得る</w:t>
      </w:r>
      <w:r w:rsidR="002B6968">
        <w:rPr>
          <w:rFonts w:asciiTheme="majorEastAsia" w:eastAsiaTheme="majorEastAsia" w:hAnsiTheme="majorEastAsia" w:hint="eastAsia"/>
          <w:sz w:val="24"/>
          <w:szCs w:val="24"/>
        </w:rPr>
        <w:t>まで</w:t>
      </w:r>
      <w:r>
        <w:rPr>
          <w:rFonts w:asciiTheme="majorEastAsia" w:eastAsiaTheme="majorEastAsia" w:hAnsiTheme="majorEastAsia" w:hint="eastAsia"/>
          <w:sz w:val="24"/>
          <w:szCs w:val="24"/>
        </w:rPr>
        <w:t>には、裁定機会の発見、裁定取引、価格の歪みの解消・縮小、反対売買の４つのプロセス</w:t>
      </w:r>
      <w:r w:rsidR="002B6968">
        <w:rPr>
          <w:rFonts w:asciiTheme="majorEastAsia" w:eastAsiaTheme="majorEastAsia" w:hAnsiTheme="majorEastAsia" w:hint="eastAsia"/>
          <w:sz w:val="24"/>
          <w:szCs w:val="24"/>
        </w:rPr>
        <w:t>を経ること</w:t>
      </w:r>
      <w:r w:rsidR="003F6256">
        <w:rPr>
          <w:rFonts w:asciiTheme="majorEastAsia" w:eastAsiaTheme="majorEastAsia" w:hAnsiTheme="majorEastAsia" w:hint="eastAsia"/>
          <w:sz w:val="24"/>
          <w:szCs w:val="24"/>
        </w:rPr>
        <w:t>に</w:t>
      </w:r>
      <w:r>
        <w:rPr>
          <w:rFonts w:asciiTheme="majorEastAsia" w:eastAsiaTheme="majorEastAsia" w:hAnsiTheme="majorEastAsia" w:hint="eastAsia"/>
          <w:sz w:val="24"/>
          <w:szCs w:val="24"/>
        </w:rPr>
        <w:t>なる。裁定取引は価格の歪みを解消する方向に</w:t>
      </w:r>
      <w:r w:rsidR="00A44A0B">
        <w:rPr>
          <w:rFonts w:asciiTheme="majorEastAsia" w:eastAsiaTheme="majorEastAsia" w:hAnsiTheme="majorEastAsia" w:hint="eastAsia"/>
          <w:sz w:val="24"/>
          <w:szCs w:val="24"/>
        </w:rPr>
        <w:t>作用する</w:t>
      </w:r>
      <w:r w:rsidR="0025381C">
        <w:rPr>
          <w:rFonts w:asciiTheme="majorEastAsia" w:eastAsiaTheme="majorEastAsia" w:hAnsiTheme="majorEastAsia" w:hint="eastAsia"/>
          <w:sz w:val="24"/>
          <w:szCs w:val="24"/>
        </w:rPr>
        <w:t>ことから</w:t>
      </w:r>
      <w:r>
        <w:rPr>
          <w:rFonts w:asciiTheme="majorEastAsia" w:eastAsiaTheme="majorEastAsia" w:hAnsiTheme="majorEastAsia" w:hint="eastAsia"/>
          <w:sz w:val="24"/>
          <w:szCs w:val="24"/>
        </w:rPr>
        <w:t>、最初に裁定取引を行う投資家がより多くの利益を得られる。</w:t>
      </w:r>
      <w:r w:rsidR="00C2029E">
        <w:rPr>
          <w:rFonts w:asciiTheme="majorEastAsia" w:eastAsiaTheme="majorEastAsia" w:hAnsiTheme="majorEastAsia" w:hint="eastAsia"/>
          <w:sz w:val="24"/>
          <w:szCs w:val="24"/>
        </w:rPr>
        <w:t>そこで、</w:t>
      </w:r>
      <w:r>
        <w:rPr>
          <w:rFonts w:asciiTheme="majorEastAsia" w:eastAsiaTheme="majorEastAsia" w:hAnsiTheme="majorEastAsia" w:hint="eastAsia"/>
          <w:sz w:val="24"/>
          <w:szCs w:val="24"/>
        </w:rPr>
        <w:t>第1の裁定機会の発見、第2の裁定取引のプロセスでは、スピードが求められる</w:t>
      </w:r>
      <w:r w:rsidR="00A44A0B">
        <w:rPr>
          <w:rFonts w:asciiTheme="majorEastAsia" w:eastAsiaTheme="majorEastAsia" w:hAnsiTheme="majorEastAsia" w:hint="eastAsia"/>
          <w:sz w:val="24"/>
          <w:szCs w:val="24"/>
        </w:rPr>
        <w:t>のである</w:t>
      </w:r>
      <w:r>
        <w:rPr>
          <w:rFonts w:asciiTheme="majorEastAsia" w:eastAsiaTheme="majorEastAsia" w:hAnsiTheme="majorEastAsia" w:hint="eastAsia"/>
          <w:sz w:val="24"/>
          <w:szCs w:val="24"/>
        </w:rPr>
        <w:t>。</w:t>
      </w:r>
    </w:p>
    <w:p w14:paraId="44FF7855" w14:textId="77777777" w:rsidR="0039023E" w:rsidRDefault="0039023E" w:rsidP="0039023E">
      <w:pPr>
        <w:rPr>
          <w:rFonts w:asciiTheme="majorEastAsia" w:eastAsiaTheme="majorEastAsia" w:hAnsiTheme="majorEastAsia"/>
          <w:sz w:val="24"/>
          <w:szCs w:val="24"/>
        </w:rPr>
      </w:pPr>
    </w:p>
    <w:p w14:paraId="17B81C83" w14:textId="4308DB23" w:rsidR="0039023E" w:rsidRDefault="0039023E" w:rsidP="0039023E">
      <w:pPr>
        <w:pStyle w:val="a7"/>
        <w:numPr>
          <w:ilvl w:val="0"/>
          <w:numId w:val="1"/>
        </w:numPr>
        <w:ind w:leftChars="0"/>
        <w:rPr>
          <w:rFonts w:asciiTheme="majorEastAsia" w:eastAsiaTheme="majorEastAsia" w:hAnsiTheme="majorEastAsia"/>
          <w:sz w:val="24"/>
          <w:szCs w:val="24"/>
        </w:rPr>
      </w:pPr>
      <w:r w:rsidRPr="00745FB0">
        <w:rPr>
          <w:rFonts w:asciiTheme="majorEastAsia" w:eastAsiaTheme="majorEastAsia" w:hAnsiTheme="majorEastAsia" w:hint="eastAsia"/>
          <w:sz w:val="24"/>
          <w:szCs w:val="24"/>
        </w:rPr>
        <w:t>ディレクショナル・アルゴリズム</w:t>
      </w:r>
      <w:r w:rsidR="006C5EC2">
        <w:rPr>
          <w:rFonts w:asciiTheme="majorEastAsia" w:eastAsiaTheme="majorEastAsia" w:hAnsiTheme="majorEastAsia" w:hint="eastAsia"/>
          <w:sz w:val="24"/>
          <w:szCs w:val="24"/>
        </w:rPr>
        <w:t>取引</w:t>
      </w:r>
    </w:p>
    <w:p w14:paraId="0D2A99F2" w14:textId="77777777" w:rsidR="0039023E" w:rsidRDefault="0039023E" w:rsidP="0039023E">
      <w:pPr>
        <w:rPr>
          <w:rFonts w:asciiTheme="majorEastAsia" w:eastAsiaTheme="majorEastAsia" w:hAnsiTheme="majorEastAsia"/>
          <w:sz w:val="24"/>
          <w:szCs w:val="24"/>
        </w:rPr>
      </w:pPr>
    </w:p>
    <w:p w14:paraId="36608FEA" w14:textId="6F090E78" w:rsidR="0039023E" w:rsidRDefault="00AF07C0" w:rsidP="0039023E">
      <w:pPr>
        <w:ind w:firstLineChars="100" w:firstLine="240"/>
        <w:rPr>
          <w:rFonts w:asciiTheme="majorEastAsia" w:eastAsiaTheme="majorEastAsia" w:hAnsiTheme="majorEastAsia"/>
          <w:sz w:val="24"/>
          <w:szCs w:val="24"/>
        </w:rPr>
      </w:pPr>
      <w:r w:rsidRPr="00C714FE">
        <w:rPr>
          <w:rFonts w:asciiTheme="majorEastAsia" w:eastAsiaTheme="majorEastAsia" w:hAnsiTheme="majorEastAsia" w:hint="eastAsia"/>
          <w:sz w:val="24"/>
          <w:szCs w:val="24"/>
        </w:rPr>
        <w:t>ディレクショナル</w:t>
      </w:r>
      <w:r w:rsidR="00470AE0" w:rsidRPr="000951EB">
        <w:rPr>
          <w:rFonts w:asciiTheme="majorHAnsi" w:eastAsiaTheme="majorEastAsia" w:hAnsiTheme="majorHAnsi" w:cstheme="majorHAnsi"/>
          <w:sz w:val="24"/>
          <w:szCs w:val="24"/>
        </w:rPr>
        <w:t>（</w:t>
      </w:r>
      <w:r w:rsidR="00470AE0" w:rsidRPr="000951EB">
        <w:rPr>
          <w:rFonts w:asciiTheme="majorHAnsi" w:eastAsiaTheme="majorEastAsia" w:hAnsiTheme="majorHAnsi" w:cstheme="majorHAnsi"/>
          <w:sz w:val="24"/>
          <w:szCs w:val="24"/>
        </w:rPr>
        <w:t>directional</w:t>
      </w:r>
      <w:r w:rsidR="00470AE0" w:rsidRPr="000951EB">
        <w:rPr>
          <w:rFonts w:asciiTheme="majorHAnsi" w:eastAsiaTheme="majorEastAsia" w:hAnsiTheme="majorHAnsi" w:cstheme="majorHAnsi"/>
          <w:sz w:val="24"/>
          <w:szCs w:val="24"/>
        </w:rPr>
        <w:t>）</w:t>
      </w:r>
      <w:r w:rsidRPr="00C714FE">
        <w:rPr>
          <w:rFonts w:asciiTheme="majorEastAsia" w:eastAsiaTheme="majorEastAsia" w:hAnsiTheme="majorEastAsia" w:hint="eastAsia"/>
          <w:sz w:val="24"/>
          <w:szCs w:val="24"/>
        </w:rPr>
        <w:t>・アルゴリズム</w:t>
      </w:r>
      <w:r>
        <w:rPr>
          <w:rFonts w:asciiTheme="majorEastAsia" w:eastAsiaTheme="majorEastAsia" w:hAnsiTheme="majorEastAsia" w:hint="eastAsia"/>
          <w:sz w:val="24"/>
          <w:szCs w:val="24"/>
        </w:rPr>
        <w:t>取引は、</w:t>
      </w:r>
      <w:r w:rsidR="0039023E">
        <w:rPr>
          <w:rFonts w:asciiTheme="majorEastAsia" w:eastAsiaTheme="majorEastAsia" w:hAnsiTheme="majorEastAsia" w:hint="eastAsia"/>
          <w:sz w:val="24"/>
          <w:szCs w:val="24"/>
        </w:rPr>
        <w:t>価格、出来高などの市場データ、ニュースなどのイベント情報</w:t>
      </w:r>
      <w:r w:rsidR="00514757">
        <w:rPr>
          <w:rFonts w:asciiTheme="majorEastAsia" w:eastAsiaTheme="majorEastAsia" w:hAnsiTheme="majorEastAsia" w:hint="eastAsia"/>
          <w:sz w:val="24"/>
          <w:szCs w:val="24"/>
        </w:rPr>
        <w:t>から</w:t>
      </w:r>
      <w:r w:rsidR="00B16D6F">
        <w:rPr>
          <w:rFonts w:asciiTheme="majorEastAsia" w:eastAsiaTheme="majorEastAsia" w:hAnsiTheme="majorEastAsia" w:hint="eastAsia"/>
          <w:sz w:val="24"/>
          <w:szCs w:val="24"/>
        </w:rPr>
        <w:t>先行きの</w:t>
      </w:r>
      <w:r w:rsidR="0039023E">
        <w:rPr>
          <w:rFonts w:asciiTheme="majorEastAsia" w:eastAsiaTheme="majorEastAsia" w:hAnsiTheme="majorEastAsia" w:hint="eastAsia"/>
          <w:sz w:val="24"/>
          <w:szCs w:val="24"/>
        </w:rPr>
        <w:t>市場価格の変化を予測し、それに基づく売買を通じて売買価格差収益を狙うもの</w:t>
      </w:r>
      <w:r w:rsidR="00336381">
        <w:rPr>
          <w:rFonts w:asciiTheme="majorEastAsia" w:eastAsiaTheme="majorEastAsia" w:hAnsiTheme="majorEastAsia" w:hint="eastAsia"/>
          <w:sz w:val="24"/>
          <w:szCs w:val="24"/>
        </w:rPr>
        <w:t>だ</w:t>
      </w:r>
      <w:r w:rsidR="0039023E">
        <w:rPr>
          <w:rFonts w:asciiTheme="majorEastAsia" w:eastAsiaTheme="majorEastAsia" w:hAnsiTheme="majorEastAsia" w:hint="eastAsia"/>
          <w:sz w:val="24"/>
          <w:szCs w:val="24"/>
        </w:rPr>
        <w:t>。</w:t>
      </w:r>
      <w:r w:rsidR="00A34253">
        <w:rPr>
          <w:rFonts w:asciiTheme="majorEastAsia" w:eastAsiaTheme="majorEastAsia" w:hAnsiTheme="majorEastAsia" w:hint="eastAsia"/>
          <w:sz w:val="24"/>
          <w:szCs w:val="24"/>
        </w:rPr>
        <w:t>相場の一方向に賭ける戦略である。</w:t>
      </w:r>
      <w:r w:rsidR="0039023E">
        <w:rPr>
          <w:rFonts w:asciiTheme="majorEastAsia" w:eastAsiaTheme="majorEastAsia" w:hAnsiTheme="majorEastAsia" w:hint="eastAsia"/>
          <w:sz w:val="24"/>
          <w:szCs w:val="24"/>
        </w:rPr>
        <w:t>この取引は、概してハイリスク・ハイリターン</w:t>
      </w:r>
      <w:r w:rsidR="002D53CB">
        <w:rPr>
          <w:rFonts w:asciiTheme="majorEastAsia" w:eastAsiaTheme="majorEastAsia" w:hAnsiTheme="majorEastAsia" w:hint="eastAsia"/>
          <w:sz w:val="24"/>
          <w:szCs w:val="24"/>
        </w:rPr>
        <w:t>である。</w:t>
      </w:r>
    </w:p>
    <w:p w14:paraId="40D20C40" w14:textId="77777777" w:rsidR="0039023E" w:rsidRPr="00C714FE" w:rsidRDefault="0039023E" w:rsidP="0039023E">
      <w:pPr>
        <w:ind w:firstLineChars="100" w:firstLine="240"/>
        <w:rPr>
          <w:rFonts w:asciiTheme="majorEastAsia" w:eastAsiaTheme="majorEastAsia" w:hAnsiTheme="majorEastAsia"/>
          <w:sz w:val="24"/>
          <w:szCs w:val="24"/>
        </w:rPr>
      </w:pPr>
    </w:p>
    <w:p w14:paraId="552CD315" w14:textId="1E10A550" w:rsidR="0039023E" w:rsidRPr="00556AC0" w:rsidRDefault="0039023E" w:rsidP="0039023E">
      <w:pPr>
        <w:pStyle w:val="a7"/>
        <w:numPr>
          <w:ilvl w:val="0"/>
          <w:numId w:val="1"/>
        </w:numPr>
        <w:ind w:leftChars="0"/>
        <w:rPr>
          <w:rFonts w:asciiTheme="majorEastAsia" w:eastAsiaTheme="majorEastAsia" w:hAnsiTheme="majorEastAsia"/>
          <w:sz w:val="24"/>
          <w:szCs w:val="24"/>
        </w:rPr>
      </w:pPr>
      <w:r w:rsidRPr="00556AC0">
        <w:rPr>
          <w:rFonts w:asciiTheme="majorEastAsia" w:eastAsiaTheme="majorEastAsia" w:hAnsiTheme="majorEastAsia" w:hint="eastAsia"/>
          <w:sz w:val="24"/>
          <w:szCs w:val="24"/>
        </w:rPr>
        <w:t>市場操作型アルゴリズム</w:t>
      </w:r>
      <w:r w:rsidR="001D5F1C">
        <w:rPr>
          <w:rFonts w:asciiTheme="majorEastAsia" w:eastAsiaTheme="majorEastAsia" w:hAnsiTheme="majorEastAsia" w:hint="eastAsia"/>
          <w:sz w:val="24"/>
          <w:szCs w:val="24"/>
        </w:rPr>
        <w:t>取引</w:t>
      </w:r>
    </w:p>
    <w:p w14:paraId="33AAB2AF" w14:textId="77777777" w:rsidR="0039023E" w:rsidRDefault="0039023E" w:rsidP="0039023E">
      <w:pPr>
        <w:rPr>
          <w:rFonts w:asciiTheme="majorEastAsia" w:eastAsiaTheme="majorEastAsia" w:hAnsiTheme="majorEastAsia"/>
          <w:sz w:val="24"/>
          <w:szCs w:val="24"/>
        </w:rPr>
      </w:pPr>
    </w:p>
    <w:p w14:paraId="3695A630" w14:textId="495F92A7" w:rsidR="0039023E" w:rsidRDefault="001D5F1C" w:rsidP="0039023E">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市場操作型アルゴリズム取引は、</w:t>
      </w:r>
      <w:r w:rsidR="0039023E">
        <w:rPr>
          <w:rFonts w:asciiTheme="majorEastAsia" w:eastAsiaTheme="majorEastAsia" w:hAnsiTheme="majorEastAsia" w:hint="eastAsia"/>
          <w:sz w:val="24"/>
          <w:szCs w:val="24"/>
        </w:rPr>
        <w:t>自らが提供する流動性や売買の意思など</w:t>
      </w:r>
      <w:r w:rsidR="004F4387">
        <w:rPr>
          <w:rFonts w:asciiTheme="majorEastAsia" w:eastAsiaTheme="majorEastAsia" w:hAnsiTheme="majorEastAsia" w:hint="eastAsia"/>
          <w:sz w:val="24"/>
          <w:szCs w:val="24"/>
        </w:rPr>
        <w:t>の情報</w:t>
      </w:r>
      <w:r w:rsidR="0039023E">
        <w:rPr>
          <w:rFonts w:asciiTheme="majorEastAsia" w:eastAsiaTheme="majorEastAsia" w:hAnsiTheme="majorEastAsia" w:hint="eastAsia"/>
          <w:sz w:val="24"/>
          <w:szCs w:val="24"/>
        </w:rPr>
        <w:t>について、他の取引参加者に誤認させることを狙って発注し、相場を自身に有利な方向に動かすことを狙うものだ。その結果、大きな収益</w:t>
      </w:r>
      <w:r w:rsidR="00BB3C63">
        <w:rPr>
          <w:rFonts w:asciiTheme="majorEastAsia" w:eastAsiaTheme="majorEastAsia" w:hAnsiTheme="majorEastAsia" w:hint="eastAsia"/>
          <w:sz w:val="24"/>
          <w:szCs w:val="24"/>
        </w:rPr>
        <w:t>の</w:t>
      </w:r>
      <w:r w:rsidR="0039023E">
        <w:rPr>
          <w:rFonts w:asciiTheme="majorEastAsia" w:eastAsiaTheme="majorEastAsia" w:hAnsiTheme="majorEastAsia" w:hint="eastAsia"/>
          <w:sz w:val="24"/>
          <w:szCs w:val="24"/>
        </w:rPr>
        <w:t>獲得が可能となる。大量の流動性を呼び込むことで、取引コストを抑えることや、大量の注文と取り消しを繰り返すことで、他の参加者の執行を遅らせる、あるいは執行できなくするといった取引もある。</w:t>
      </w:r>
    </w:p>
    <w:p w14:paraId="41F770D4" w14:textId="77777777" w:rsidR="0039023E" w:rsidRDefault="0039023E" w:rsidP="0039023E">
      <w:pPr>
        <w:rPr>
          <w:rFonts w:asciiTheme="majorEastAsia" w:eastAsiaTheme="majorEastAsia" w:hAnsiTheme="majorEastAsia"/>
          <w:sz w:val="24"/>
          <w:szCs w:val="24"/>
        </w:rPr>
      </w:pPr>
    </w:p>
    <w:p w14:paraId="4CB05F0A" w14:textId="6C18BE51" w:rsidR="0039023E" w:rsidRDefault="0039023E" w:rsidP="0039023E">
      <w:pPr>
        <w:rPr>
          <w:rFonts w:asciiTheme="majorEastAsia" w:eastAsiaTheme="majorEastAsia" w:hAnsiTheme="majorEastAsia"/>
          <w:sz w:val="24"/>
          <w:szCs w:val="24"/>
        </w:rPr>
      </w:pPr>
      <w:r>
        <w:rPr>
          <w:rFonts w:asciiTheme="majorEastAsia" w:eastAsiaTheme="majorEastAsia" w:hAnsiTheme="majorEastAsia" w:hint="eastAsia"/>
          <w:sz w:val="24"/>
          <w:szCs w:val="24"/>
        </w:rPr>
        <w:t>アルゴリズム</w:t>
      </w:r>
      <w:r w:rsidR="000D3888">
        <w:rPr>
          <w:rFonts w:asciiTheme="majorEastAsia" w:eastAsiaTheme="majorEastAsia" w:hAnsiTheme="majorEastAsia" w:hint="eastAsia"/>
          <w:sz w:val="24"/>
          <w:szCs w:val="24"/>
        </w:rPr>
        <w:t>の</w:t>
      </w:r>
      <w:r>
        <w:rPr>
          <w:rFonts w:asciiTheme="majorEastAsia" w:eastAsiaTheme="majorEastAsia" w:hAnsiTheme="majorEastAsia" w:hint="eastAsia"/>
          <w:sz w:val="24"/>
          <w:szCs w:val="24"/>
        </w:rPr>
        <w:t>構築に機械学習を利用</w:t>
      </w:r>
    </w:p>
    <w:p w14:paraId="253ADD4C" w14:textId="77777777" w:rsidR="0039023E" w:rsidRPr="00BC6C07" w:rsidRDefault="0039023E" w:rsidP="0039023E">
      <w:pPr>
        <w:rPr>
          <w:rFonts w:asciiTheme="majorEastAsia" w:eastAsiaTheme="majorEastAsia" w:hAnsiTheme="majorEastAsia"/>
          <w:sz w:val="24"/>
          <w:szCs w:val="24"/>
        </w:rPr>
      </w:pPr>
    </w:p>
    <w:p w14:paraId="5E487E34" w14:textId="1F8527AE" w:rsidR="0039023E" w:rsidRDefault="0039023E" w:rsidP="0039023E">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3A3F6E">
        <w:rPr>
          <w:rFonts w:asciiTheme="majorEastAsia" w:eastAsiaTheme="majorEastAsia" w:hAnsiTheme="majorEastAsia" w:hint="eastAsia"/>
          <w:sz w:val="24"/>
          <w:szCs w:val="24"/>
        </w:rPr>
        <w:t>以上のような</w:t>
      </w:r>
      <w:r>
        <w:rPr>
          <w:rFonts w:asciiTheme="majorEastAsia" w:eastAsiaTheme="majorEastAsia" w:hAnsiTheme="majorEastAsia" w:hint="eastAsia"/>
          <w:sz w:val="24"/>
          <w:szCs w:val="24"/>
        </w:rPr>
        <w:t>アルゴリズム取引</w:t>
      </w:r>
      <w:r w:rsidR="003A3F6E">
        <w:rPr>
          <w:rFonts w:asciiTheme="majorEastAsia" w:eastAsiaTheme="majorEastAsia" w:hAnsiTheme="majorEastAsia" w:hint="eastAsia"/>
          <w:sz w:val="24"/>
          <w:szCs w:val="24"/>
        </w:rPr>
        <w:t>を行う</w:t>
      </w:r>
      <w:r>
        <w:rPr>
          <w:rFonts w:asciiTheme="majorEastAsia" w:eastAsiaTheme="majorEastAsia" w:hAnsiTheme="majorEastAsia" w:hint="eastAsia"/>
          <w:sz w:val="24"/>
          <w:szCs w:val="24"/>
        </w:rPr>
        <w:t>ためのアルゴリズムを構築する</w:t>
      </w:r>
      <w:r w:rsidR="00D2598F">
        <w:rPr>
          <w:rFonts w:asciiTheme="majorEastAsia" w:eastAsiaTheme="majorEastAsia" w:hAnsiTheme="majorEastAsia" w:hint="eastAsia"/>
          <w:sz w:val="24"/>
          <w:szCs w:val="24"/>
        </w:rPr>
        <w:t>手法</w:t>
      </w:r>
      <w:r>
        <w:rPr>
          <w:rFonts w:asciiTheme="majorEastAsia" w:eastAsiaTheme="majorEastAsia" w:hAnsiTheme="majorEastAsia" w:hint="eastAsia"/>
          <w:sz w:val="24"/>
          <w:szCs w:val="24"/>
        </w:rPr>
        <w:t>に</w:t>
      </w:r>
      <w:r w:rsidR="003A3F6E">
        <w:rPr>
          <w:rFonts w:asciiTheme="majorEastAsia" w:eastAsiaTheme="majorEastAsia" w:hAnsiTheme="majorEastAsia" w:hint="eastAsia"/>
          <w:sz w:val="24"/>
          <w:szCs w:val="24"/>
        </w:rPr>
        <w:t>ついて</w:t>
      </w:r>
      <w:r>
        <w:rPr>
          <w:rFonts w:asciiTheme="majorEastAsia" w:eastAsiaTheme="majorEastAsia" w:hAnsiTheme="majorEastAsia" w:hint="eastAsia"/>
          <w:sz w:val="24"/>
          <w:szCs w:val="24"/>
        </w:rPr>
        <w:t>は、理論的アプローチと経験的アプローチの２種類がある。</w:t>
      </w:r>
    </w:p>
    <w:p w14:paraId="1E1E89AD" w14:textId="05C38C76" w:rsidR="0039023E" w:rsidRDefault="0039023E" w:rsidP="0039023E">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理論的アプローチとは、設計者が値動きや市況のメカニズムについて一定の仮説を設定し、それに基づいてモデルを作り上げていくものだ。一方、経験的ア</w:t>
      </w:r>
      <w:r>
        <w:rPr>
          <w:rFonts w:asciiTheme="majorEastAsia" w:eastAsiaTheme="majorEastAsia" w:hAnsiTheme="majorEastAsia" w:hint="eastAsia"/>
          <w:sz w:val="24"/>
          <w:szCs w:val="24"/>
        </w:rPr>
        <w:lastRenderedPageBreak/>
        <w:t>プローチとは、機械学習などの</w:t>
      </w:r>
      <w:r w:rsidRPr="00276AEF">
        <w:rPr>
          <w:rFonts w:asciiTheme="majorHAnsi" w:eastAsiaTheme="majorEastAsia" w:hAnsiTheme="majorHAnsi" w:cstheme="majorHAnsi"/>
          <w:sz w:val="24"/>
          <w:szCs w:val="24"/>
        </w:rPr>
        <w:t>AI</w:t>
      </w:r>
      <w:r>
        <w:rPr>
          <w:rFonts w:asciiTheme="majorEastAsia" w:eastAsiaTheme="majorEastAsia" w:hAnsiTheme="majorEastAsia" w:hint="eastAsia"/>
          <w:sz w:val="24"/>
          <w:szCs w:val="24"/>
        </w:rPr>
        <w:t>技術の手法を用いて、コンピューターに過去のデータから何らかのパターンを見つけさせ、そのパターンに一致するモデルを探索させる</w:t>
      </w:r>
      <w:r w:rsidR="00C332E4">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といったアプローチである。</w:t>
      </w:r>
    </w:p>
    <w:p w14:paraId="0F0D7C21" w14:textId="77777777" w:rsidR="00276AEF" w:rsidRDefault="0039023E" w:rsidP="00735097">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理論的アプローチの場合、設計者がアルゴリズムのメカニズムを理解しているため、仮説の検証や問題点の修正などを容易に行うことができる。</w:t>
      </w:r>
      <w:r w:rsidR="00735097">
        <w:rPr>
          <w:rFonts w:asciiTheme="majorEastAsia" w:eastAsiaTheme="majorEastAsia" w:hAnsiTheme="majorEastAsia" w:hint="eastAsia"/>
          <w:sz w:val="24"/>
          <w:szCs w:val="24"/>
        </w:rPr>
        <w:t>しかし</w:t>
      </w:r>
      <w:r w:rsidR="0096510C">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設計者個人の経験に基づき、設計者が認識し理解できる理論的因果関係の数には限界がある。</w:t>
      </w:r>
      <w:r w:rsidR="00735097">
        <w:rPr>
          <w:rFonts w:asciiTheme="majorEastAsia" w:eastAsiaTheme="majorEastAsia" w:hAnsiTheme="majorEastAsia" w:hint="eastAsia"/>
          <w:sz w:val="24"/>
          <w:szCs w:val="24"/>
        </w:rPr>
        <w:t>そこで、</w:t>
      </w:r>
      <w:r>
        <w:rPr>
          <w:rFonts w:asciiTheme="majorEastAsia" w:eastAsiaTheme="majorEastAsia" w:hAnsiTheme="majorEastAsia" w:hint="eastAsia"/>
          <w:sz w:val="24"/>
          <w:szCs w:val="24"/>
        </w:rPr>
        <w:t>経験的アプローチでより膨大かつ多様なケースのデータに基づいてモデルを構築した方が、取引でより良いパフォーマンスを挙げることも期待できる。</w:t>
      </w:r>
    </w:p>
    <w:p w14:paraId="627621C2" w14:textId="3D80BE33" w:rsidR="0039023E" w:rsidRDefault="00735097" w:rsidP="00735097">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そのため、</w:t>
      </w:r>
      <w:r w:rsidR="0039023E">
        <w:rPr>
          <w:rFonts w:asciiTheme="majorEastAsia" w:eastAsiaTheme="majorEastAsia" w:hAnsiTheme="majorEastAsia" w:hint="eastAsia"/>
          <w:sz w:val="24"/>
          <w:szCs w:val="24"/>
        </w:rPr>
        <w:t>理論的アプローチと経験的アプローチを組み合わせたアルゴリズムの構築</w:t>
      </w:r>
      <w:r w:rsidR="00B769A9">
        <w:rPr>
          <w:rFonts w:asciiTheme="majorEastAsia" w:eastAsiaTheme="majorEastAsia" w:hAnsiTheme="majorEastAsia" w:hint="eastAsia"/>
          <w:sz w:val="24"/>
          <w:szCs w:val="24"/>
        </w:rPr>
        <w:t>がしばしばなされている</w:t>
      </w:r>
      <w:r w:rsidR="0039023E">
        <w:rPr>
          <w:rFonts w:asciiTheme="majorEastAsia" w:eastAsiaTheme="majorEastAsia" w:hAnsiTheme="majorEastAsia" w:hint="eastAsia"/>
          <w:sz w:val="24"/>
          <w:szCs w:val="24"/>
        </w:rPr>
        <w:t>。</w:t>
      </w:r>
    </w:p>
    <w:p w14:paraId="68FA087C" w14:textId="77777777" w:rsidR="0039023E" w:rsidRDefault="0039023E" w:rsidP="0039023E">
      <w:pPr>
        <w:ind w:firstLineChars="100" w:firstLine="240"/>
        <w:rPr>
          <w:rFonts w:asciiTheme="majorEastAsia" w:eastAsiaTheme="majorEastAsia" w:hAnsiTheme="majorEastAsia"/>
          <w:sz w:val="24"/>
          <w:szCs w:val="24"/>
        </w:rPr>
      </w:pPr>
    </w:p>
    <w:p w14:paraId="5B24644C" w14:textId="14ACCDCE" w:rsidR="0039023E" w:rsidRDefault="0039023E" w:rsidP="0039023E">
      <w:pPr>
        <w:rPr>
          <w:rFonts w:asciiTheme="majorEastAsia" w:eastAsiaTheme="majorEastAsia" w:hAnsiTheme="majorEastAsia"/>
          <w:sz w:val="24"/>
          <w:szCs w:val="24"/>
        </w:rPr>
      </w:pPr>
      <w:r w:rsidRPr="00DD1CE1">
        <w:rPr>
          <w:rFonts w:asciiTheme="majorHAnsi" w:eastAsiaTheme="majorEastAsia" w:hAnsiTheme="majorHAnsi" w:cstheme="majorHAnsi"/>
          <w:sz w:val="24"/>
          <w:szCs w:val="24"/>
        </w:rPr>
        <w:t>AI</w:t>
      </w:r>
      <w:r>
        <w:rPr>
          <w:rFonts w:asciiTheme="majorEastAsia" w:eastAsiaTheme="majorEastAsia" w:hAnsiTheme="majorEastAsia" w:hint="eastAsia"/>
          <w:sz w:val="24"/>
          <w:szCs w:val="24"/>
        </w:rPr>
        <w:t>と</w:t>
      </w:r>
      <w:r w:rsidRPr="00DD1CE1">
        <w:rPr>
          <w:rFonts w:asciiTheme="majorHAnsi" w:eastAsiaTheme="majorEastAsia" w:hAnsiTheme="majorHAnsi" w:cstheme="majorHAnsi"/>
          <w:sz w:val="24"/>
          <w:szCs w:val="24"/>
        </w:rPr>
        <w:t>AI</w:t>
      </w:r>
      <w:r w:rsidR="00426F61">
        <w:rPr>
          <w:rFonts w:asciiTheme="majorEastAsia" w:eastAsiaTheme="majorEastAsia" w:hAnsiTheme="majorEastAsia" w:hint="eastAsia"/>
          <w:sz w:val="24"/>
          <w:szCs w:val="24"/>
        </w:rPr>
        <w:t>と</w:t>
      </w:r>
      <w:r>
        <w:rPr>
          <w:rFonts w:asciiTheme="majorEastAsia" w:eastAsiaTheme="majorEastAsia" w:hAnsiTheme="majorEastAsia" w:hint="eastAsia"/>
          <w:sz w:val="24"/>
          <w:szCs w:val="24"/>
        </w:rPr>
        <w:t>の争いに</w:t>
      </w:r>
    </w:p>
    <w:p w14:paraId="1E289CFD" w14:textId="77777777" w:rsidR="0039023E" w:rsidRDefault="0039023E" w:rsidP="0039023E">
      <w:pPr>
        <w:rPr>
          <w:rFonts w:asciiTheme="majorEastAsia" w:eastAsiaTheme="majorEastAsia" w:hAnsiTheme="majorEastAsia"/>
          <w:sz w:val="24"/>
          <w:szCs w:val="24"/>
        </w:rPr>
      </w:pPr>
    </w:p>
    <w:p w14:paraId="171B6689" w14:textId="15652E26" w:rsidR="0039023E" w:rsidRDefault="0039023E" w:rsidP="0039023E">
      <w:pPr>
        <w:ind w:firstLineChars="100" w:firstLine="240"/>
        <w:rPr>
          <w:rFonts w:asciiTheme="majorEastAsia" w:eastAsiaTheme="majorEastAsia" w:hAnsiTheme="majorEastAsia"/>
          <w:sz w:val="24"/>
          <w:szCs w:val="24"/>
        </w:rPr>
      </w:pPr>
      <w:r w:rsidRPr="00CB63FF">
        <w:rPr>
          <w:rFonts w:asciiTheme="majorEastAsia" w:eastAsiaTheme="majorEastAsia" w:hAnsiTheme="majorEastAsia" w:hint="eastAsia"/>
          <w:sz w:val="24"/>
          <w:szCs w:val="24"/>
        </w:rPr>
        <w:t>以上で説明したアルゴリズム取引の</w:t>
      </w:r>
      <w:r w:rsidR="0048258E">
        <w:rPr>
          <w:rFonts w:asciiTheme="majorEastAsia" w:eastAsiaTheme="majorEastAsia" w:hAnsiTheme="majorEastAsia" w:hint="eastAsia"/>
          <w:sz w:val="24"/>
          <w:szCs w:val="24"/>
        </w:rPr>
        <w:t>類型の</w:t>
      </w:r>
      <w:r w:rsidRPr="00CB63FF">
        <w:rPr>
          <w:rFonts w:asciiTheme="majorEastAsia" w:eastAsiaTheme="majorEastAsia" w:hAnsiTheme="majorEastAsia" w:hint="eastAsia"/>
          <w:sz w:val="24"/>
          <w:szCs w:val="24"/>
        </w:rPr>
        <w:t>うち、証券会社のブローキング部門が行う執行アルゴリズム取引と</w:t>
      </w:r>
      <w:r w:rsidR="002D01BA">
        <w:rPr>
          <w:rFonts w:asciiTheme="majorHAnsi" w:eastAsiaTheme="majorEastAsia" w:hAnsiTheme="majorHAnsi" w:cstheme="majorHAnsi"/>
          <w:sz w:val="24"/>
          <w:szCs w:val="24"/>
        </w:rPr>
        <w:t>HFT</w:t>
      </w:r>
      <w:r w:rsidRPr="00CB63FF">
        <w:rPr>
          <w:rFonts w:asciiTheme="majorEastAsia" w:eastAsiaTheme="majorEastAsia" w:hAnsiTheme="majorEastAsia" w:hint="eastAsia"/>
          <w:sz w:val="24"/>
          <w:szCs w:val="24"/>
        </w:rPr>
        <w:t>業者が行うマーケット・メイキング・アルゴリズム</w:t>
      </w:r>
      <w:r>
        <w:rPr>
          <w:rFonts w:asciiTheme="majorEastAsia" w:eastAsiaTheme="majorEastAsia" w:hAnsiTheme="majorEastAsia" w:hint="eastAsia"/>
          <w:sz w:val="24"/>
          <w:szCs w:val="24"/>
        </w:rPr>
        <w:t>取引との間で</w:t>
      </w:r>
      <w:r w:rsidR="00177494">
        <w:rPr>
          <w:rFonts w:asciiTheme="majorEastAsia" w:eastAsiaTheme="majorEastAsia" w:hAnsiTheme="majorEastAsia" w:hint="eastAsia"/>
          <w:sz w:val="24"/>
          <w:szCs w:val="24"/>
        </w:rPr>
        <w:t>は</w:t>
      </w:r>
      <w:r>
        <w:rPr>
          <w:rFonts w:asciiTheme="majorEastAsia" w:eastAsiaTheme="majorEastAsia" w:hAnsiTheme="majorEastAsia" w:hint="eastAsia"/>
          <w:sz w:val="24"/>
          <w:szCs w:val="24"/>
        </w:rPr>
        <w:t>、共に</w:t>
      </w:r>
      <w:r w:rsidRPr="00841619">
        <w:rPr>
          <w:rFonts w:asciiTheme="majorHAnsi" w:eastAsiaTheme="majorEastAsia" w:hAnsiTheme="majorHAnsi" w:cstheme="majorHAnsi"/>
          <w:sz w:val="24"/>
          <w:szCs w:val="24"/>
        </w:rPr>
        <w:t>AI</w:t>
      </w:r>
      <w:r>
        <w:rPr>
          <w:rFonts w:asciiTheme="majorEastAsia" w:eastAsiaTheme="majorEastAsia" w:hAnsiTheme="majorEastAsia" w:hint="eastAsia"/>
          <w:sz w:val="24"/>
          <w:szCs w:val="24"/>
        </w:rPr>
        <w:t>技術を競い合うケースが発生しやすい。</w:t>
      </w:r>
    </w:p>
    <w:p w14:paraId="11395A55" w14:textId="7A8546A7" w:rsidR="0039023E" w:rsidRDefault="0039023E" w:rsidP="0039023E">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証券会社では、顧客から受けた大口の注文を分割し、また注文タイミングを調整し、さらに最適な市場を選択して注文を出すなどの</w:t>
      </w:r>
      <w:r w:rsidR="00AB6C34">
        <w:rPr>
          <w:rFonts w:asciiTheme="majorEastAsia" w:eastAsiaTheme="majorEastAsia" w:hAnsiTheme="majorEastAsia" w:hint="eastAsia"/>
          <w:sz w:val="24"/>
          <w:szCs w:val="24"/>
        </w:rPr>
        <w:t>一連のプロセス</w:t>
      </w:r>
      <w:r>
        <w:rPr>
          <w:rFonts w:asciiTheme="majorEastAsia" w:eastAsiaTheme="majorEastAsia" w:hAnsiTheme="majorEastAsia" w:hint="eastAsia"/>
          <w:sz w:val="24"/>
          <w:szCs w:val="24"/>
        </w:rPr>
        <w:t>を、</w:t>
      </w:r>
      <w:r w:rsidRPr="00CB63FF">
        <w:rPr>
          <w:rFonts w:asciiTheme="majorEastAsia" w:eastAsiaTheme="majorEastAsia" w:hAnsiTheme="majorEastAsia" w:hint="eastAsia"/>
          <w:sz w:val="24"/>
          <w:szCs w:val="24"/>
        </w:rPr>
        <w:t>執行アルゴリズム</w:t>
      </w:r>
      <w:r>
        <w:rPr>
          <w:rFonts w:asciiTheme="majorEastAsia" w:eastAsiaTheme="majorEastAsia" w:hAnsiTheme="majorEastAsia" w:hint="eastAsia"/>
          <w:sz w:val="24"/>
          <w:szCs w:val="24"/>
        </w:rPr>
        <w:t>が自動で判断する。その際に、他の投資</w:t>
      </w:r>
      <w:r w:rsidR="000C5F31">
        <w:rPr>
          <w:rFonts w:asciiTheme="majorEastAsia" w:eastAsiaTheme="majorEastAsia" w:hAnsiTheme="majorEastAsia" w:hint="eastAsia"/>
          <w:sz w:val="24"/>
          <w:szCs w:val="24"/>
        </w:rPr>
        <w:t>に</w:t>
      </w:r>
      <w:r>
        <w:rPr>
          <w:rFonts w:asciiTheme="majorEastAsia" w:eastAsiaTheme="majorEastAsia" w:hAnsiTheme="majorEastAsia" w:hint="eastAsia"/>
          <w:sz w:val="24"/>
          <w:szCs w:val="24"/>
        </w:rPr>
        <w:t>は大口の注文</w:t>
      </w:r>
      <w:r w:rsidR="00AB6C34">
        <w:rPr>
          <w:rFonts w:asciiTheme="majorEastAsia" w:eastAsiaTheme="majorEastAsia" w:hAnsiTheme="majorEastAsia" w:hint="eastAsia"/>
          <w:sz w:val="24"/>
          <w:szCs w:val="24"/>
        </w:rPr>
        <w:t>が察知されないようにして</w:t>
      </w:r>
      <w:r>
        <w:rPr>
          <w:rFonts w:asciiTheme="majorEastAsia" w:eastAsiaTheme="majorEastAsia" w:hAnsiTheme="majorEastAsia" w:hint="eastAsia"/>
          <w:sz w:val="24"/>
          <w:szCs w:val="24"/>
        </w:rPr>
        <w:t>、市場の価格が動</w:t>
      </w:r>
      <w:r w:rsidR="00C41EA1">
        <w:rPr>
          <w:rFonts w:asciiTheme="majorEastAsia" w:eastAsiaTheme="majorEastAsia" w:hAnsiTheme="majorEastAsia" w:hint="eastAsia"/>
          <w:sz w:val="24"/>
          <w:szCs w:val="24"/>
        </w:rPr>
        <w:t>く</w:t>
      </w:r>
      <w:r>
        <w:rPr>
          <w:rFonts w:asciiTheme="majorEastAsia" w:eastAsiaTheme="majorEastAsia" w:hAnsiTheme="majorEastAsia" w:hint="eastAsia"/>
          <w:sz w:val="24"/>
          <w:szCs w:val="24"/>
        </w:rPr>
        <w:t>ことを回避しつつ、顧客からの注文を執行しようとする</w:t>
      </w:r>
      <w:r w:rsidR="000C5F31">
        <w:rPr>
          <w:rFonts w:asciiTheme="majorEastAsia" w:eastAsiaTheme="majorEastAsia" w:hAnsiTheme="majorEastAsia" w:hint="eastAsia"/>
          <w:sz w:val="24"/>
          <w:szCs w:val="24"/>
        </w:rPr>
        <w:t>のである</w:t>
      </w:r>
      <w:r>
        <w:rPr>
          <w:rFonts w:asciiTheme="majorEastAsia" w:eastAsiaTheme="majorEastAsia" w:hAnsiTheme="majorEastAsia" w:hint="eastAsia"/>
          <w:sz w:val="24"/>
          <w:szCs w:val="24"/>
        </w:rPr>
        <w:t>。</w:t>
      </w:r>
    </w:p>
    <w:p w14:paraId="5F6FD28C" w14:textId="7DAFA4E0" w:rsidR="00D948A2" w:rsidRDefault="0039023E" w:rsidP="0039023E">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他方、売り買い双方の新規注文、変更、取消を高速でおこない利益を上げる</w:t>
      </w:r>
      <w:r w:rsidR="002D01BA">
        <w:rPr>
          <w:rFonts w:asciiTheme="majorHAnsi" w:eastAsiaTheme="majorEastAsia" w:hAnsiTheme="majorHAnsi" w:cstheme="majorHAnsi"/>
          <w:sz w:val="24"/>
          <w:szCs w:val="24"/>
        </w:rPr>
        <w:t>HFT</w:t>
      </w:r>
      <w:r w:rsidRPr="00CB63FF">
        <w:rPr>
          <w:rFonts w:asciiTheme="majorEastAsia" w:eastAsiaTheme="majorEastAsia" w:hAnsiTheme="majorEastAsia" w:hint="eastAsia"/>
          <w:sz w:val="24"/>
          <w:szCs w:val="24"/>
        </w:rPr>
        <w:t>業者が行うマーケット・メイキング・アルゴリズム</w:t>
      </w:r>
      <w:r>
        <w:rPr>
          <w:rFonts w:asciiTheme="majorEastAsia" w:eastAsiaTheme="majorEastAsia" w:hAnsiTheme="majorEastAsia" w:hint="eastAsia"/>
          <w:sz w:val="24"/>
          <w:szCs w:val="24"/>
        </w:rPr>
        <w:t>取引では、こうした大口注文の存在をいち早く察知することで、</w:t>
      </w:r>
      <w:r w:rsidR="000636D7">
        <w:rPr>
          <w:rFonts w:asciiTheme="majorEastAsia" w:eastAsiaTheme="majorEastAsia" w:hAnsiTheme="majorEastAsia" w:hint="eastAsia"/>
          <w:sz w:val="24"/>
          <w:szCs w:val="24"/>
        </w:rPr>
        <w:t>先回りして</w:t>
      </w:r>
      <w:r>
        <w:rPr>
          <w:rFonts w:asciiTheme="majorEastAsia" w:eastAsiaTheme="majorEastAsia" w:hAnsiTheme="majorEastAsia" w:hint="eastAsia"/>
          <w:sz w:val="24"/>
          <w:szCs w:val="24"/>
        </w:rPr>
        <w:t>利益を上げることを目指す。</w:t>
      </w:r>
    </w:p>
    <w:p w14:paraId="604B2A12" w14:textId="405DF630" w:rsidR="0039023E" w:rsidRDefault="0039023E" w:rsidP="0039023E">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ここに、大口注文の存在を隠そうとする</w:t>
      </w:r>
      <w:r w:rsidRPr="00C41EA1">
        <w:rPr>
          <w:rFonts w:asciiTheme="majorHAnsi" w:eastAsiaTheme="majorEastAsia" w:hAnsiTheme="majorHAnsi" w:cstheme="majorHAnsi"/>
          <w:sz w:val="24"/>
          <w:szCs w:val="24"/>
        </w:rPr>
        <w:t>AI</w:t>
      </w:r>
      <w:r>
        <w:rPr>
          <w:rFonts w:asciiTheme="majorEastAsia" w:eastAsiaTheme="majorEastAsia" w:hAnsiTheme="majorEastAsia" w:hint="eastAsia"/>
          <w:sz w:val="24"/>
          <w:szCs w:val="24"/>
        </w:rPr>
        <w:t>と</w:t>
      </w:r>
      <w:r w:rsidR="00D948A2">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それを見抜こうとする</w:t>
      </w:r>
      <w:r w:rsidRPr="00C41EA1">
        <w:rPr>
          <w:rFonts w:asciiTheme="majorHAnsi" w:eastAsiaTheme="majorEastAsia" w:hAnsiTheme="majorHAnsi" w:cstheme="majorHAnsi"/>
          <w:sz w:val="24"/>
          <w:szCs w:val="24"/>
        </w:rPr>
        <w:t>AI</w:t>
      </w:r>
      <w:r>
        <w:rPr>
          <w:rFonts w:asciiTheme="majorEastAsia" w:eastAsiaTheme="majorEastAsia" w:hAnsiTheme="majorEastAsia" w:hint="eastAsia"/>
          <w:sz w:val="24"/>
          <w:szCs w:val="24"/>
        </w:rPr>
        <w:t>との間での</w:t>
      </w:r>
      <w:r w:rsidR="00D948A2">
        <w:rPr>
          <w:rFonts w:asciiTheme="majorEastAsia" w:eastAsiaTheme="majorEastAsia" w:hAnsiTheme="majorEastAsia" w:hint="eastAsia"/>
          <w:sz w:val="24"/>
          <w:szCs w:val="24"/>
        </w:rPr>
        <w:t>激しい</w:t>
      </w:r>
      <w:r>
        <w:rPr>
          <w:rFonts w:asciiTheme="majorEastAsia" w:eastAsiaTheme="majorEastAsia" w:hAnsiTheme="majorEastAsia" w:hint="eastAsia"/>
          <w:sz w:val="24"/>
          <w:szCs w:val="24"/>
        </w:rPr>
        <w:t>争いが生じるのである。</w:t>
      </w:r>
    </w:p>
    <w:p w14:paraId="55341529" w14:textId="77777777" w:rsidR="00576B14" w:rsidRDefault="00576B14" w:rsidP="00303DDF"/>
    <w:p w14:paraId="7264C480" w14:textId="1BD46D69" w:rsidR="00303DDF" w:rsidRPr="004B3CF0" w:rsidRDefault="002D01BA" w:rsidP="00303DDF">
      <w:pPr>
        <w:rPr>
          <w:rFonts w:asciiTheme="majorEastAsia" w:eastAsiaTheme="majorEastAsia" w:hAnsiTheme="majorEastAsia"/>
          <w:sz w:val="24"/>
          <w:szCs w:val="24"/>
        </w:rPr>
      </w:pPr>
      <w:r>
        <w:rPr>
          <w:rFonts w:asciiTheme="majorHAnsi" w:eastAsiaTheme="majorEastAsia" w:hAnsiTheme="majorHAnsi" w:cstheme="majorHAnsi"/>
          <w:sz w:val="24"/>
          <w:szCs w:val="24"/>
        </w:rPr>
        <w:t>HFT</w:t>
      </w:r>
      <w:r w:rsidR="00303DDF" w:rsidRPr="004B3CF0">
        <w:rPr>
          <w:rFonts w:asciiTheme="majorEastAsia" w:eastAsiaTheme="majorEastAsia" w:hAnsiTheme="majorEastAsia" w:hint="eastAsia"/>
          <w:sz w:val="24"/>
          <w:szCs w:val="24"/>
        </w:rPr>
        <w:t>とは何か</w:t>
      </w:r>
    </w:p>
    <w:p w14:paraId="1ED34ACE" w14:textId="77777777" w:rsidR="00303DDF" w:rsidRPr="004B3CF0" w:rsidRDefault="00303DDF" w:rsidP="00303DDF"/>
    <w:p w14:paraId="2AE98566" w14:textId="319C8640" w:rsidR="00303DDF" w:rsidRPr="004B3CF0" w:rsidRDefault="00303DDF" w:rsidP="00303DDF">
      <w:pPr>
        <w:rPr>
          <w:rFonts w:asciiTheme="majorHAnsi" w:eastAsiaTheme="majorEastAsia" w:hAnsiTheme="majorHAnsi" w:cstheme="majorHAnsi"/>
          <w:sz w:val="24"/>
          <w:szCs w:val="24"/>
        </w:rPr>
      </w:pPr>
      <w:r w:rsidRPr="004B3CF0">
        <w:rPr>
          <w:rFonts w:asciiTheme="majorEastAsia" w:eastAsiaTheme="majorEastAsia" w:hAnsiTheme="majorEastAsia" w:hint="eastAsia"/>
          <w:sz w:val="24"/>
          <w:szCs w:val="24"/>
        </w:rPr>
        <w:t xml:space="preserve">　</w:t>
      </w:r>
      <w:r w:rsidR="002D01BA">
        <w:rPr>
          <w:rFonts w:asciiTheme="majorHAnsi" w:eastAsiaTheme="majorEastAsia" w:hAnsiTheme="majorHAnsi" w:cstheme="majorHAnsi"/>
          <w:sz w:val="24"/>
          <w:szCs w:val="24"/>
        </w:rPr>
        <w:t>HFT</w:t>
      </w:r>
      <w:r w:rsidRPr="004B6EF2">
        <w:rPr>
          <w:rFonts w:asciiTheme="majorHAnsi" w:eastAsiaTheme="majorEastAsia" w:hAnsiTheme="majorHAnsi" w:cstheme="majorHAnsi"/>
          <w:sz w:val="24"/>
          <w:szCs w:val="24"/>
        </w:rPr>
        <w:t>（</w:t>
      </w:r>
      <w:r w:rsidRPr="004B6EF2">
        <w:rPr>
          <w:rFonts w:asciiTheme="majorHAnsi" w:eastAsiaTheme="majorEastAsia" w:hAnsiTheme="majorHAnsi" w:cstheme="majorHAnsi"/>
          <w:sz w:val="24"/>
          <w:szCs w:val="24"/>
        </w:rPr>
        <w:t>High-Frequency-Trading</w:t>
      </w:r>
      <w:r w:rsidRPr="004B6EF2">
        <w:rPr>
          <w:rFonts w:asciiTheme="majorHAnsi" w:eastAsiaTheme="majorEastAsia" w:hAnsiTheme="majorHAnsi" w:cstheme="majorHAnsi"/>
          <w:sz w:val="24"/>
          <w:szCs w:val="24"/>
        </w:rPr>
        <w:t>）</w:t>
      </w:r>
      <w:r>
        <w:rPr>
          <w:rFonts w:asciiTheme="majorHAnsi" w:eastAsiaTheme="majorEastAsia" w:hAnsiTheme="majorHAnsi" w:cstheme="majorHAnsi" w:hint="eastAsia"/>
          <w:sz w:val="24"/>
          <w:szCs w:val="24"/>
        </w:rPr>
        <w:t>は</w:t>
      </w:r>
      <w:r w:rsidR="0036014E">
        <w:rPr>
          <w:rFonts w:asciiTheme="majorHAnsi" w:eastAsiaTheme="majorEastAsia" w:hAnsiTheme="majorHAnsi" w:cstheme="majorHAnsi" w:hint="eastAsia"/>
          <w:sz w:val="24"/>
          <w:szCs w:val="24"/>
        </w:rPr>
        <w:t>アルゴリズム取引の一種で</w:t>
      </w:r>
      <w:r>
        <w:rPr>
          <w:rFonts w:asciiTheme="majorHAnsi" w:eastAsiaTheme="majorEastAsia" w:hAnsiTheme="majorHAnsi" w:cstheme="majorHAnsi" w:hint="eastAsia"/>
          <w:sz w:val="24"/>
          <w:szCs w:val="24"/>
        </w:rPr>
        <w:t>、</w:t>
      </w:r>
      <w:r w:rsidR="004B6EF2">
        <w:rPr>
          <w:rFonts w:asciiTheme="majorHAnsi" w:eastAsiaTheme="majorEastAsia" w:hAnsiTheme="majorHAnsi" w:cstheme="majorHAnsi" w:hint="eastAsia"/>
          <w:sz w:val="24"/>
          <w:szCs w:val="24"/>
        </w:rPr>
        <w:t>高速</w:t>
      </w:r>
      <w:r>
        <w:rPr>
          <w:rFonts w:asciiTheme="majorHAnsi" w:eastAsiaTheme="majorEastAsia" w:hAnsiTheme="majorHAnsi" w:cstheme="majorHAnsi" w:hint="eastAsia"/>
          <w:sz w:val="24"/>
          <w:szCs w:val="24"/>
        </w:rPr>
        <w:t>かつ</w:t>
      </w:r>
      <w:r w:rsidR="004B6EF2">
        <w:rPr>
          <w:rFonts w:asciiTheme="majorHAnsi" w:eastAsiaTheme="majorEastAsia" w:hAnsiTheme="majorHAnsi" w:cstheme="majorHAnsi" w:hint="eastAsia"/>
          <w:sz w:val="24"/>
          <w:szCs w:val="24"/>
        </w:rPr>
        <w:t>高頻度</w:t>
      </w:r>
      <w:r>
        <w:rPr>
          <w:rFonts w:asciiTheme="majorHAnsi" w:eastAsiaTheme="majorEastAsia" w:hAnsiTheme="majorHAnsi" w:cstheme="majorHAnsi" w:hint="eastAsia"/>
          <w:sz w:val="24"/>
          <w:szCs w:val="24"/>
        </w:rPr>
        <w:t>で売買を行うアルゴリズム取引のことを言う</w:t>
      </w:r>
      <w:r w:rsidR="0036014E">
        <w:rPr>
          <w:rFonts w:asciiTheme="majorHAnsi" w:eastAsiaTheme="majorEastAsia" w:hAnsiTheme="majorHAnsi" w:cstheme="majorHAnsi" w:hint="eastAsia"/>
          <w:sz w:val="24"/>
          <w:szCs w:val="24"/>
        </w:rPr>
        <w:t>。</w:t>
      </w:r>
    </w:p>
    <w:p w14:paraId="5BAF553F" w14:textId="40978C25" w:rsidR="00303DDF" w:rsidRDefault="002D01BA" w:rsidP="00303DDF">
      <w:pPr>
        <w:ind w:firstLineChars="100" w:firstLine="240"/>
        <w:rPr>
          <w:rFonts w:asciiTheme="majorHAnsi" w:eastAsiaTheme="majorEastAsia" w:hAnsiTheme="majorHAnsi" w:cstheme="majorHAnsi"/>
          <w:sz w:val="24"/>
          <w:szCs w:val="24"/>
        </w:rPr>
      </w:pPr>
      <w:r>
        <w:rPr>
          <w:rFonts w:asciiTheme="majorHAnsi" w:eastAsiaTheme="majorEastAsia" w:hAnsiTheme="majorHAnsi" w:cstheme="majorHAnsi"/>
          <w:sz w:val="24"/>
          <w:szCs w:val="24"/>
        </w:rPr>
        <w:t>HFT</w:t>
      </w:r>
      <w:r w:rsidR="00303DDF">
        <w:rPr>
          <w:rFonts w:asciiTheme="majorHAnsi" w:eastAsiaTheme="majorEastAsia" w:hAnsiTheme="majorHAnsi" w:cstheme="majorHAnsi" w:hint="eastAsia"/>
          <w:sz w:val="24"/>
          <w:szCs w:val="24"/>
        </w:rPr>
        <w:t>では短時間で多くの回数の取引が可能であるため、一回の取引で得られる収益が比較的小さくても、全体では大きな</w:t>
      </w:r>
      <w:r w:rsidR="00850A00">
        <w:rPr>
          <w:rFonts w:asciiTheme="majorHAnsi" w:eastAsiaTheme="majorEastAsia" w:hAnsiTheme="majorHAnsi" w:cstheme="majorHAnsi" w:hint="eastAsia"/>
          <w:sz w:val="24"/>
          <w:szCs w:val="24"/>
        </w:rPr>
        <w:t>規模の</w:t>
      </w:r>
      <w:r w:rsidR="00303DDF">
        <w:rPr>
          <w:rFonts w:asciiTheme="majorHAnsi" w:eastAsiaTheme="majorEastAsia" w:hAnsiTheme="majorHAnsi" w:cstheme="majorHAnsi" w:hint="eastAsia"/>
          <w:sz w:val="24"/>
          <w:szCs w:val="24"/>
        </w:rPr>
        <w:t>利益を得ることができる。また高速の取引は、瞬間的に生じた収益機会を逃さずに得ることを可能</w:t>
      </w:r>
      <w:r w:rsidR="004E3BCD">
        <w:rPr>
          <w:rFonts w:asciiTheme="majorHAnsi" w:eastAsiaTheme="majorEastAsia" w:hAnsiTheme="majorHAnsi" w:cstheme="majorHAnsi" w:hint="eastAsia"/>
          <w:sz w:val="24"/>
          <w:szCs w:val="24"/>
        </w:rPr>
        <w:t>と</w:t>
      </w:r>
      <w:r w:rsidR="00303DDF">
        <w:rPr>
          <w:rFonts w:asciiTheme="majorHAnsi" w:eastAsiaTheme="majorEastAsia" w:hAnsiTheme="majorHAnsi" w:cstheme="majorHAnsi" w:hint="eastAsia"/>
          <w:sz w:val="24"/>
          <w:szCs w:val="24"/>
        </w:rPr>
        <w:t>する。</w:t>
      </w:r>
    </w:p>
    <w:p w14:paraId="70663EC1" w14:textId="3811E4DB" w:rsidR="00303DDF" w:rsidRDefault="002D01BA" w:rsidP="00303DDF">
      <w:pPr>
        <w:ind w:firstLineChars="100" w:firstLine="240"/>
        <w:rPr>
          <w:rFonts w:asciiTheme="majorHAnsi" w:eastAsiaTheme="majorEastAsia" w:hAnsiTheme="majorHAnsi" w:cstheme="majorHAnsi"/>
          <w:sz w:val="24"/>
          <w:szCs w:val="24"/>
        </w:rPr>
      </w:pPr>
      <w:r>
        <w:rPr>
          <w:rFonts w:asciiTheme="majorHAnsi" w:eastAsiaTheme="majorEastAsia" w:hAnsiTheme="majorHAnsi" w:cstheme="majorHAnsi"/>
          <w:sz w:val="24"/>
          <w:szCs w:val="24"/>
        </w:rPr>
        <w:lastRenderedPageBreak/>
        <w:t>HFT</w:t>
      </w:r>
      <w:r w:rsidR="00303DDF">
        <w:rPr>
          <w:rFonts w:asciiTheme="majorHAnsi" w:eastAsiaTheme="majorEastAsia" w:hAnsiTheme="majorHAnsi" w:cstheme="majorHAnsi" w:hint="eastAsia"/>
          <w:sz w:val="24"/>
          <w:szCs w:val="24"/>
        </w:rPr>
        <w:t>では、保有したポジションを短期間のうちに解消することが一般的だ。巨額のポジションを長期間保有すれば、大きなマーケット・リスクに晒されるから</w:t>
      </w:r>
      <w:r w:rsidR="00E92EFA">
        <w:rPr>
          <w:rFonts w:asciiTheme="majorHAnsi" w:eastAsiaTheme="majorEastAsia" w:hAnsiTheme="majorHAnsi" w:cstheme="majorHAnsi" w:hint="eastAsia"/>
          <w:sz w:val="24"/>
          <w:szCs w:val="24"/>
        </w:rPr>
        <w:t>である。</w:t>
      </w:r>
    </w:p>
    <w:p w14:paraId="1D826F65" w14:textId="19559F27" w:rsidR="00303DDF" w:rsidRDefault="00303DDF" w:rsidP="00303DDF">
      <w:pPr>
        <w:ind w:firstLineChars="100" w:firstLine="240"/>
        <w:rPr>
          <w:rFonts w:asciiTheme="majorHAnsi" w:eastAsiaTheme="majorEastAsia" w:hAnsiTheme="majorHAnsi" w:cstheme="majorHAnsi"/>
          <w:sz w:val="24"/>
          <w:szCs w:val="24"/>
        </w:rPr>
      </w:pPr>
      <w:r>
        <w:rPr>
          <w:rFonts w:asciiTheme="majorHAnsi" w:eastAsiaTheme="majorEastAsia" w:hAnsiTheme="majorHAnsi" w:cstheme="majorHAnsi" w:hint="eastAsia"/>
          <w:sz w:val="24"/>
          <w:szCs w:val="24"/>
        </w:rPr>
        <w:t>Ferber, M.</w:t>
      </w:r>
      <w:r>
        <w:rPr>
          <w:rFonts w:asciiTheme="majorHAnsi" w:eastAsiaTheme="majorEastAsia" w:hAnsiTheme="majorHAnsi" w:cstheme="majorHAnsi"/>
          <w:sz w:val="24"/>
          <w:szCs w:val="24"/>
        </w:rPr>
        <w:t xml:space="preserve"> </w:t>
      </w:r>
      <w:r>
        <w:rPr>
          <w:rFonts w:asciiTheme="majorHAnsi" w:eastAsiaTheme="majorEastAsia" w:hAnsiTheme="majorHAnsi" w:cstheme="majorHAnsi" w:hint="eastAsia"/>
          <w:sz w:val="24"/>
          <w:szCs w:val="24"/>
        </w:rPr>
        <w:t>[</w:t>
      </w:r>
      <w:r>
        <w:rPr>
          <w:rFonts w:asciiTheme="majorHAnsi" w:eastAsiaTheme="majorEastAsia" w:hAnsiTheme="majorHAnsi" w:cstheme="majorHAnsi"/>
          <w:sz w:val="24"/>
          <w:szCs w:val="24"/>
        </w:rPr>
        <w:t>2012</w:t>
      </w:r>
      <w:r>
        <w:rPr>
          <w:rFonts w:asciiTheme="majorHAnsi" w:eastAsiaTheme="majorEastAsia" w:hAnsiTheme="majorHAnsi" w:cstheme="majorHAnsi" w:hint="eastAsia"/>
          <w:sz w:val="24"/>
          <w:szCs w:val="24"/>
        </w:rPr>
        <w:t>]</w:t>
      </w:r>
      <w:r>
        <w:rPr>
          <w:rFonts w:asciiTheme="majorHAnsi" w:eastAsiaTheme="majorEastAsia" w:hAnsiTheme="majorHAnsi" w:cstheme="majorHAnsi"/>
          <w:sz w:val="24"/>
          <w:szCs w:val="24"/>
        </w:rPr>
        <w:t xml:space="preserve"> </w:t>
      </w:r>
      <w:r>
        <w:rPr>
          <w:rFonts w:asciiTheme="majorHAnsi" w:eastAsiaTheme="majorEastAsia" w:hAnsiTheme="majorHAnsi" w:cstheme="majorHAnsi" w:hint="eastAsia"/>
          <w:sz w:val="24"/>
          <w:szCs w:val="24"/>
        </w:rPr>
        <w:t>は、</w:t>
      </w:r>
      <w:r w:rsidR="002D01BA">
        <w:rPr>
          <w:rFonts w:asciiTheme="majorHAnsi" w:eastAsiaTheme="majorEastAsia" w:hAnsiTheme="majorHAnsi" w:cstheme="majorHAnsi" w:hint="eastAsia"/>
          <w:sz w:val="24"/>
          <w:szCs w:val="24"/>
        </w:rPr>
        <w:t>HFT</w:t>
      </w:r>
      <w:r w:rsidR="00CF3CB6">
        <w:rPr>
          <w:rFonts w:asciiTheme="majorHAnsi" w:eastAsiaTheme="majorEastAsia" w:hAnsiTheme="majorHAnsi" w:cstheme="majorHAnsi" w:hint="eastAsia"/>
          <w:sz w:val="24"/>
          <w:szCs w:val="24"/>
        </w:rPr>
        <w:t>を、</w:t>
      </w:r>
      <w:r>
        <w:rPr>
          <w:rFonts w:asciiTheme="majorHAnsi" w:eastAsiaTheme="majorEastAsia" w:hAnsiTheme="majorHAnsi" w:cstheme="majorHAnsi" w:hint="eastAsia"/>
          <w:sz w:val="24"/>
          <w:szCs w:val="24"/>
        </w:rPr>
        <w:t>以下の</w:t>
      </w:r>
      <w:r>
        <w:rPr>
          <w:rFonts w:asciiTheme="majorHAnsi" w:eastAsiaTheme="majorEastAsia" w:hAnsiTheme="majorHAnsi" w:cstheme="majorHAnsi" w:hint="eastAsia"/>
          <w:sz w:val="24"/>
          <w:szCs w:val="24"/>
        </w:rPr>
        <w:t>6</w:t>
      </w:r>
      <w:r>
        <w:rPr>
          <w:rFonts w:asciiTheme="majorHAnsi" w:eastAsiaTheme="majorEastAsia" w:hAnsiTheme="majorHAnsi" w:cstheme="majorHAnsi" w:hint="eastAsia"/>
          <w:sz w:val="24"/>
          <w:szCs w:val="24"/>
        </w:rPr>
        <w:t>つの条件のうち少なくとも４つの条件を満たすもの、と定義している。</w:t>
      </w:r>
    </w:p>
    <w:p w14:paraId="2FF84425" w14:textId="77777777" w:rsidR="00303DDF" w:rsidRDefault="00303DDF" w:rsidP="00303DDF">
      <w:pPr>
        <w:ind w:firstLineChars="100" w:firstLine="240"/>
        <w:rPr>
          <w:rFonts w:asciiTheme="majorHAnsi" w:eastAsiaTheme="majorEastAsia" w:hAnsiTheme="majorHAnsi" w:cstheme="majorHAnsi"/>
          <w:sz w:val="24"/>
          <w:szCs w:val="24"/>
        </w:rPr>
      </w:pPr>
    </w:p>
    <w:p w14:paraId="625AF9BC" w14:textId="558E23AB" w:rsidR="00303DDF" w:rsidRPr="006A26AE" w:rsidRDefault="00303DDF" w:rsidP="00303DDF">
      <w:pPr>
        <w:rPr>
          <w:rFonts w:asciiTheme="majorHAnsi" w:eastAsiaTheme="majorEastAsia" w:hAnsiTheme="majorHAnsi" w:cstheme="majorHAnsi"/>
          <w:sz w:val="24"/>
          <w:szCs w:val="24"/>
        </w:rPr>
      </w:pPr>
      <w:r>
        <w:rPr>
          <w:rFonts w:asciiTheme="majorHAnsi" w:eastAsiaTheme="majorEastAsia" w:hAnsiTheme="majorHAnsi" w:cstheme="majorHAnsi" w:hint="eastAsia"/>
          <w:sz w:val="24"/>
          <w:szCs w:val="24"/>
        </w:rPr>
        <w:t>・</w:t>
      </w:r>
      <w:r w:rsidRPr="006A26AE">
        <w:rPr>
          <w:rFonts w:asciiTheme="majorHAnsi" w:eastAsiaTheme="majorEastAsia" w:hAnsiTheme="majorHAnsi" w:cstheme="majorHAnsi" w:hint="eastAsia"/>
          <w:sz w:val="24"/>
          <w:szCs w:val="24"/>
        </w:rPr>
        <w:t>コロケーション</w:t>
      </w:r>
      <w:r w:rsidR="000A1AB9">
        <w:rPr>
          <w:rFonts w:asciiTheme="majorHAnsi" w:eastAsiaTheme="majorEastAsia" w:hAnsiTheme="majorHAnsi" w:cstheme="majorHAnsi" w:hint="eastAsia"/>
          <w:sz w:val="24"/>
          <w:szCs w:val="24"/>
        </w:rPr>
        <w:t>・サービス</w:t>
      </w:r>
      <w:r>
        <w:rPr>
          <w:rFonts w:asciiTheme="majorHAnsi" w:eastAsiaTheme="majorEastAsia" w:hAnsiTheme="majorHAnsi" w:cstheme="majorHAnsi" w:hint="eastAsia"/>
          <w:sz w:val="24"/>
          <w:szCs w:val="24"/>
        </w:rPr>
        <w:t>（</w:t>
      </w:r>
      <w:r w:rsidR="000A1AB9">
        <w:rPr>
          <w:rFonts w:asciiTheme="majorHAnsi" w:eastAsiaTheme="majorEastAsia" w:hAnsiTheme="majorHAnsi" w:cstheme="majorHAnsi" w:hint="eastAsia"/>
          <w:sz w:val="24"/>
          <w:szCs w:val="24"/>
        </w:rPr>
        <w:t>取引参加者が売買執行を行うサーバーなどを、取引所の売買システムの近くに設置することを許可するサービス</w:t>
      </w:r>
      <w:r>
        <w:rPr>
          <w:rFonts w:asciiTheme="majorHAnsi" w:eastAsiaTheme="majorEastAsia" w:hAnsiTheme="majorHAnsi" w:cstheme="majorHAnsi" w:hint="eastAsia"/>
          <w:sz w:val="24"/>
          <w:szCs w:val="24"/>
        </w:rPr>
        <w:t>）</w:t>
      </w:r>
      <w:r w:rsidRPr="006A26AE">
        <w:rPr>
          <w:rFonts w:asciiTheme="majorHAnsi" w:eastAsiaTheme="majorEastAsia" w:hAnsiTheme="majorHAnsi" w:cstheme="majorHAnsi" w:hint="eastAsia"/>
          <w:sz w:val="24"/>
          <w:szCs w:val="24"/>
        </w:rPr>
        <w:t>を利用している</w:t>
      </w:r>
    </w:p>
    <w:p w14:paraId="572B8746" w14:textId="7C4A7A34" w:rsidR="00303DDF" w:rsidRDefault="00303DDF" w:rsidP="00303DDF">
      <w:pPr>
        <w:rPr>
          <w:rFonts w:asciiTheme="majorHAnsi" w:eastAsiaTheme="majorEastAsia" w:hAnsiTheme="majorHAnsi" w:cstheme="majorHAnsi"/>
          <w:sz w:val="24"/>
          <w:szCs w:val="24"/>
        </w:rPr>
      </w:pPr>
      <w:r>
        <w:rPr>
          <w:rFonts w:asciiTheme="majorHAnsi" w:eastAsiaTheme="majorEastAsia" w:hAnsiTheme="majorHAnsi" w:cstheme="majorHAnsi" w:hint="eastAsia"/>
          <w:sz w:val="24"/>
          <w:szCs w:val="24"/>
        </w:rPr>
        <w:t>・日々</w:t>
      </w:r>
      <w:r w:rsidR="00B86ED2">
        <w:rPr>
          <w:rFonts w:asciiTheme="majorHAnsi" w:eastAsiaTheme="majorEastAsia" w:hAnsiTheme="majorHAnsi" w:cstheme="majorHAnsi" w:hint="eastAsia"/>
          <w:sz w:val="24"/>
          <w:szCs w:val="24"/>
        </w:rPr>
        <w:t>の</w:t>
      </w:r>
      <w:r>
        <w:rPr>
          <w:rFonts w:asciiTheme="majorHAnsi" w:eastAsiaTheme="majorEastAsia" w:hAnsiTheme="majorHAnsi" w:cstheme="majorHAnsi" w:hint="eastAsia"/>
          <w:sz w:val="24"/>
          <w:szCs w:val="24"/>
        </w:rPr>
        <w:t>取引代金が、</w:t>
      </w:r>
      <w:r w:rsidR="00F76C1D">
        <w:rPr>
          <w:rFonts w:asciiTheme="majorHAnsi" w:eastAsiaTheme="majorEastAsia" w:hAnsiTheme="majorHAnsi" w:cstheme="majorHAnsi" w:hint="eastAsia"/>
          <w:sz w:val="24"/>
          <w:szCs w:val="24"/>
        </w:rPr>
        <w:t>保有資産規模</w:t>
      </w:r>
      <w:r>
        <w:rPr>
          <w:rFonts w:asciiTheme="majorHAnsi" w:eastAsiaTheme="majorEastAsia" w:hAnsiTheme="majorHAnsi" w:cstheme="majorHAnsi" w:hint="eastAsia"/>
          <w:sz w:val="24"/>
          <w:szCs w:val="24"/>
        </w:rPr>
        <w:t>の</w:t>
      </w:r>
      <w:r>
        <w:rPr>
          <w:rFonts w:asciiTheme="majorHAnsi" w:eastAsiaTheme="majorEastAsia" w:hAnsiTheme="majorHAnsi" w:cstheme="majorHAnsi" w:hint="eastAsia"/>
          <w:sz w:val="24"/>
          <w:szCs w:val="24"/>
        </w:rPr>
        <w:t>50</w:t>
      </w:r>
      <w:r>
        <w:rPr>
          <w:rFonts w:asciiTheme="majorHAnsi" w:eastAsiaTheme="majorEastAsia" w:hAnsiTheme="majorHAnsi" w:cstheme="majorHAnsi" w:hint="eastAsia"/>
          <w:sz w:val="24"/>
          <w:szCs w:val="24"/>
        </w:rPr>
        <w:t>％以上</w:t>
      </w:r>
    </w:p>
    <w:p w14:paraId="3BF16A70" w14:textId="5C7E5FCE" w:rsidR="00303DDF" w:rsidRDefault="00303DDF" w:rsidP="00303DDF">
      <w:pPr>
        <w:rPr>
          <w:rFonts w:asciiTheme="majorHAnsi" w:eastAsiaTheme="majorEastAsia" w:hAnsiTheme="majorHAnsi" w:cstheme="majorHAnsi"/>
          <w:sz w:val="24"/>
          <w:szCs w:val="24"/>
        </w:rPr>
      </w:pPr>
      <w:r>
        <w:rPr>
          <w:rFonts w:asciiTheme="majorHAnsi" w:eastAsiaTheme="majorEastAsia" w:hAnsiTheme="majorHAnsi" w:cstheme="majorHAnsi" w:hint="eastAsia"/>
          <w:sz w:val="24"/>
          <w:szCs w:val="24"/>
        </w:rPr>
        <w:t>・注文執行比率が</w:t>
      </w:r>
      <w:r w:rsidR="005C00B7">
        <w:rPr>
          <w:rFonts w:asciiTheme="majorHAnsi" w:eastAsiaTheme="majorEastAsia" w:hAnsiTheme="majorHAnsi" w:cstheme="majorHAnsi" w:hint="eastAsia"/>
          <w:sz w:val="24"/>
          <w:szCs w:val="24"/>
        </w:rPr>
        <w:t>売買注文全体の</w:t>
      </w:r>
      <w:r>
        <w:rPr>
          <w:rFonts w:asciiTheme="majorHAnsi" w:eastAsiaTheme="majorEastAsia" w:hAnsiTheme="majorHAnsi" w:cstheme="majorHAnsi" w:hint="eastAsia"/>
          <w:sz w:val="24"/>
          <w:szCs w:val="24"/>
        </w:rPr>
        <w:t>25</w:t>
      </w:r>
      <w:r>
        <w:rPr>
          <w:rFonts w:asciiTheme="majorHAnsi" w:eastAsiaTheme="majorEastAsia" w:hAnsiTheme="majorHAnsi" w:cstheme="majorHAnsi" w:hint="eastAsia"/>
          <w:sz w:val="24"/>
          <w:szCs w:val="24"/>
        </w:rPr>
        <w:t>％未満</w:t>
      </w:r>
    </w:p>
    <w:p w14:paraId="378D14A4" w14:textId="6507C6D6" w:rsidR="00303DDF" w:rsidRDefault="00303DDF" w:rsidP="00303DDF">
      <w:pPr>
        <w:rPr>
          <w:rFonts w:asciiTheme="majorHAnsi" w:eastAsiaTheme="majorEastAsia" w:hAnsiTheme="majorHAnsi" w:cstheme="majorHAnsi"/>
          <w:sz w:val="24"/>
          <w:szCs w:val="24"/>
        </w:rPr>
      </w:pPr>
      <w:r>
        <w:rPr>
          <w:rFonts w:asciiTheme="majorHAnsi" w:eastAsiaTheme="majorEastAsia" w:hAnsiTheme="majorHAnsi" w:cstheme="majorHAnsi" w:hint="eastAsia"/>
          <w:sz w:val="24"/>
          <w:szCs w:val="24"/>
        </w:rPr>
        <w:t>・注文取消比率が</w:t>
      </w:r>
      <w:r w:rsidR="005C00B7">
        <w:rPr>
          <w:rFonts w:asciiTheme="majorHAnsi" w:eastAsiaTheme="majorEastAsia" w:hAnsiTheme="majorHAnsi" w:cstheme="majorHAnsi" w:hint="eastAsia"/>
          <w:sz w:val="24"/>
          <w:szCs w:val="24"/>
        </w:rPr>
        <w:t>売買注文全体の</w:t>
      </w:r>
      <w:r>
        <w:rPr>
          <w:rFonts w:asciiTheme="majorHAnsi" w:eastAsiaTheme="majorEastAsia" w:hAnsiTheme="majorHAnsi" w:cstheme="majorHAnsi" w:hint="eastAsia"/>
          <w:sz w:val="24"/>
          <w:szCs w:val="24"/>
        </w:rPr>
        <w:t>20</w:t>
      </w:r>
      <w:r>
        <w:rPr>
          <w:rFonts w:asciiTheme="majorHAnsi" w:eastAsiaTheme="majorEastAsia" w:hAnsiTheme="majorHAnsi" w:cstheme="majorHAnsi" w:hint="eastAsia"/>
          <w:sz w:val="24"/>
          <w:szCs w:val="24"/>
        </w:rPr>
        <w:t>％以上</w:t>
      </w:r>
    </w:p>
    <w:p w14:paraId="3A5DBC22" w14:textId="77F30119" w:rsidR="00303DDF" w:rsidRDefault="00303DDF" w:rsidP="00303DDF">
      <w:pPr>
        <w:rPr>
          <w:rFonts w:asciiTheme="majorHAnsi" w:eastAsiaTheme="majorEastAsia" w:hAnsiTheme="majorHAnsi" w:cstheme="majorHAnsi"/>
          <w:sz w:val="24"/>
          <w:szCs w:val="24"/>
        </w:rPr>
      </w:pPr>
      <w:r>
        <w:rPr>
          <w:rFonts w:asciiTheme="majorHAnsi" w:eastAsiaTheme="majorEastAsia" w:hAnsiTheme="majorHAnsi" w:cstheme="majorHAnsi" w:hint="eastAsia"/>
          <w:sz w:val="24"/>
          <w:szCs w:val="24"/>
        </w:rPr>
        <w:t>・</w:t>
      </w:r>
      <w:r w:rsidR="00CE67EC">
        <w:rPr>
          <w:rFonts w:asciiTheme="majorHAnsi" w:eastAsiaTheme="majorEastAsia" w:hAnsiTheme="majorHAnsi" w:cstheme="majorHAnsi" w:hint="eastAsia"/>
          <w:sz w:val="24"/>
          <w:szCs w:val="24"/>
        </w:rPr>
        <w:t>保有資産</w:t>
      </w:r>
      <w:r>
        <w:rPr>
          <w:rFonts w:asciiTheme="majorHAnsi" w:eastAsiaTheme="majorEastAsia" w:hAnsiTheme="majorHAnsi" w:cstheme="majorHAnsi" w:hint="eastAsia"/>
          <w:sz w:val="24"/>
          <w:szCs w:val="24"/>
        </w:rPr>
        <w:t>のうちの半分以上がその日のうちに</w:t>
      </w:r>
      <w:r w:rsidR="00CE67EC">
        <w:rPr>
          <w:rFonts w:asciiTheme="majorHAnsi" w:eastAsiaTheme="majorEastAsia" w:hAnsiTheme="majorHAnsi" w:cstheme="majorHAnsi" w:hint="eastAsia"/>
          <w:sz w:val="24"/>
          <w:szCs w:val="24"/>
        </w:rPr>
        <w:t>売却</w:t>
      </w:r>
      <w:r>
        <w:rPr>
          <w:rFonts w:asciiTheme="majorHAnsi" w:eastAsiaTheme="majorEastAsia" w:hAnsiTheme="majorHAnsi" w:cstheme="majorHAnsi" w:hint="eastAsia"/>
          <w:sz w:val="24"/>
          <w:szCs w:val="24"/>
        </w:rPr>
        <w:t>される</w:t>
      </w:r>
    </w:p>
    <w:p w14:paraId="3907350D" w14:textId="30629A70" w:rsidR="00303DDF" w:rsidRPr="006A26AE" w:rsidRDefault="00303DDF" w:rsidP="00303DDF">
      <w:pPr>
        <w:rPr>
          <w:rFonts w:asciiTheme="majorHAnsi" w:eastAsiaTheme="majorEastAsia" w:hAnsiTheme="majorHAnsi" w:cstheme="majorHAnsi"/>
          <w:sz w:val="24"/>
          <w:szCs w:val="24"/>
        </w:rPr>
      </w:pPr>
      <w:r>
        <w:rPr>
          <w:rFonts w:asciiTheme="majorHAnsi" w:eastAsiaTheme="majorEastAsia" w:hAnsiTheme="majorHAnsi" w:cstheme="majorHAnsi" w:hint="eastAsia"/>
          <w:sz w:val="24"/>
          <w:szCs w:val="24"/>
        </w:rPr>
        <w:t>・</w:t>
      </w:r>
      <w:r>
        <w:rPr>
          <w:rFonts w:asciiTheme="majorHAnsi" w:eastAsiaTheme="majorEastAsia" w:hAnsiTheme="majorHAnsi" w:cstheme="majorHAnsi" w:hint="eastAsia"/>
          <w:sz w:val="24"/>
          <w:szCs w:val="24"/>
        </w:rPr>
        <w:t>50</w:t>
      </w:r>
      <w:r>
        <w:rPr>
          <w:rFonts w:asciiTheme="majorHAnsi" w:eastAsiaTheme="majorEastAsia" w:hAnsiTheme="majorHAnsi" w:cstheme="majorHAnsi" w:hint="eastAsia"/>
          <w:sz w:val="24"/>
          <w:szCs w:val="24"/>
        </w:rPr>
        <w:t>％以上の取引</w:t>
      </w:r>
      <w:r w:rsidR="00CE67EC">
        <w:rPr>
          <w:rFonts w:asciiTheme="majorHAnsi" w:eastAsiaTheme="majorEastAsia" w:hAnsiTheme="majorHAnsi" w:cstheme="majorHAnsi" w:hint="eastAsia"/>
          <w:sz w:val="24"/>
          <w:szCs w:val="24"/>
        </w:rPr>
        <w:t>・</w:t>
      </w:r>
      <w:r>
        <w:rPr>
          <w:rFonts w:asciiTheme="majorHAnsi" w:eastAsiaTheme="majorEastAsia" w:hAnsiTheme="majorHAnsi" w:cstheme="majorHAnsi" w:hint="eastAsia"/>
          <w:sz w:val="24"/>
          <w:szCs w:val="24"/>
        </w:rPr>
        <w:t>注文についてリベートを受領している</w:t>
      </w:r>
    </w:p>
    <w:p w14:paraId="0673F528" w14:textId="77777777" w:rsidR="00303DDF" w:rsidRDefault="00303DDF" w:rsidP="00303DDF">
      <w:pPr>
        <w:rPr>
          <w:rFonts w:asciiTheme="majorHAnsi" w:eastAsiaTheme="majorEastAsia" w:hAnsiTheme="majorHAnsi" w:cstheme="majorHAnsi"/>
          <w:sz w:val="24"/>
          <w:szCs w:val="24"/>
        </w:rPr>
      </w:pPr>
    </w:p>
    <w:p w14:paraId="2990BBB3" w14:textId="6E1AF65C" w:rsidR="00303DDF" w:rsidRPr="00294567" w:rsidRDefault="002D01BA" w:rsidP="00303DDF">
      <w:pPr>
        <w:rPr>
          <w:rFonts w:asciiTheme="majorEastAsia" w:eastAsiaTheme="majorEastAsia" w:hAnsiTheme="majorEastAsia"/>
          <w:sz w:val="24"/>
          <w:szCs w:val="24"/>
        </w:rPr>
      </w:pPr>
      <w:r>
        <w:rPr>
          <w:rFonts w:asciiTheme="majorHAnsi" w:eastAsiaTheme="majorEastAsia" w:hAnsiTheme="majorHAnsi" w:cstheme="majorHAnsi"/>
          <w:sz w:val="24"/>
          <w:szCs w:val="24"/>
        </w:rPr>
        <w:t>HFT</w:t>
      </w:r>
      <w:r w:rsidR="00303DDF" w:rsidRPr="00294567">
        <w:rPr>
          <w:rFonts w:asciiTheme="majorEastAsia" w:eastAsiaTheme="majorEastAsia" w:hAnsiTheme="majorEastAsia" w:hint="eastAsia"/>
          <w:sz w:val="24"/>
          <w:szCs w:val="24"/>
        </w:rPr>
        <w:t>で使われるアルゴリズム取引</w:t>
      </w:r>
    </w:p>
    <w:p w14:paraId="307D9666" w14:textId="77777777" w:rsidR="00303DDF" w:rsidRDefault="00303DDF" w:rsidP="00303DDF">
      <w:pPr>
        <w:rPr>
          <w:rFonts w:asciiTheme="majorHAnsi" w:eastAsiaTheme="majorEastAsia" w:hAnsiTheme="majorHAnsi" w:cstheme="majorHAnsi"/>
          <w:sz w:val="24"/>
          <w:szCs w:val="24"/>
        </w:rPr>
      </w:pPr>
    </w:p>
    <w:p w14:paraId="5CFF8EC2" w14:textId="5070EE76" w:rsidR="00303DDF" w:rsidRDefault="00303DDF" w:rsidP="00303DDF">
      <w:pPr>
        <w:rPr>
          <w:rFonts w:asciiTheme="majorHAnsi" w:eastAsiaTheme="majorEastAsia" w:hAnsiTheme="majorHAnsi" w:cstheme="majorHAnsi"/>
          <w:sz w:val="24"/>
          <w:szCs w:val="24"/>
        </w:rPr>
      </w:pPr>
      <w:r>
        <w:rPr>
          <w:rFonts w:asciiTheme="majorHAnsi" w:eastAsiaTheme="majorEastAsia" w:hAnsiTheme="majorHAnsi" w:cstheme="majorHAnsi" w:hint="eastAsia"/>
          <w:sz w:val="24"/>
          <w:szCs w:val="24"/>
        </w:rPr>
        <w:t xml:space="preserve">　</w:t>
      </w:r>
      <w:r w:rsidR="00A023BE">
        <w:rPr>
          <w:rFonts w:asciiTheme="majorHAnsi" w:eastAsiaTheme="majorEastAsia" w:hAnsiTheme="majorHAnsi" w:cstheme="majorHAnsi" w:hint="eastAsia"/>
          <w:sz w:val="24"/>
          <w:szCs w:val="24"/>
        </w:rPr>
        <w:t>既に見た</w:t>
      </w:r>
      <w:r>
        <w:rPr>
          <w:rFonts w:asciiTheme="majorHAnsi" w:eastAsiaTheme="majorEastAsia" w:hAnsiTheme="majorHAnsi" w:cstheme="majorHAnsi" w:hint="eastAsia"/>
          <w:sz w:val="24"/>
          <w:szCs w:val="24"/>
        </w:rPr>
        <w:t>6</w:t>
      </w:r>
      <w:r>
        <w:rPr>
          <w:rFonts w:asciiTheme="majorHAnsi" w:eastAsiaTheme="majorEastAsia" w:hAnsiTheme="majorHAnsi" w:cstheme="majorHAnsi" w:hint="eastAsia"/>
          <w:sz w:val="24"/>
          <w:szCs w:val="24"/>
        </w:rPr>
        <w:t>種類のアルゴリズム取引のうち、</w:t>
      </w:r>
      <w:r w:rsidR="002D01BA">
        <w:rPr>
          <w:rFonts w:asciiTheme="majorHAnsi" w:eastAsiaTheme="majorEastAsia" w:hAnsiTheme="majorHAnsi" w:cstheme="majorHAnsi" w:hint="eastAsia"/>
          <w:sz w:val="24"/>
          <w:szCs w:val="24"/>
        </w:rPr>
        <w:t>HFT</w:t>
      </w:r>
      <w:r>
        <w:rPr>
          <w:rFonts w:asciiTheme="majorHAnsi" w:eastAsiaTheme="majorEastAsia" w:hAnsiTheme="majorHAnsi" w:cstheme="majorHAnsi" w:hint="eastAsia"/>
          <w:sz w:val="24"/>
          <w:szCs w:val="24"/>
        </w:rPr>
        <w:t>が利用される傾向が強いのが、マーケット・メイキング・アルゴリズム</w:t>
      </w:r>
      <w:r w:rsidR="00EB4879">
        <w:rPr>
          <w:rFonts w:asciiTheme="majorHAnsi" w:eastAsiaTheme="majorEastAsia" w:hAnsiTheme="majorHAnsi" w:cstheme="majorHAnsi" w:hint="eastAsia"/>
          <w:sz w:val="24"/>
          <w:szCs w:val="24"/>
        </w:rPr>
        <w:t>取引</w:t>
      </w:r>
      <w:r>
        <w:rPr>
          <w:rFonts w:asciiTheme="majorHAnsi" w:eastAsiaTheme="majorEastAsia" w:hAnsiTheme="majorHAnsi" w:cstheme="majorHAnsi" w:hint="eastAsia"/>
          <w:sz w:val="24"/>
          <w:szCs w:val="24"/>
        </w:rPr>
        <w:t>、裁定アルゴリズム</w:t>
      </w:r>
      <w:r w:rsidR="00EB4879">
        <w:rPr>
          <w:rFonts w:asciiTheme="majorHAnsi" w:eastAsiaTheme="majorEastAsia" w:hAnsiTheme="majorHAnsi" w:cstheme="majorHAnsi" w:hint="eastAsia"/>
          <w:sz w:val="24"/>
          <w:szCs w:val="24"/>
        </w:rPr>
        <w:t>取引</w:t>
      </w:r>
      <w:r>
        <w:rPr>
          <w:rFonts w:asciiTheme="majorHAnsi" w:eastAsiaTheme="majorEastAsia" w:hAnsiTheme="majorHAnsi" w:cstheme="majorHAnsi" w:hint="eastAsia"/>
          <w:sz w:val="24"/>
          <w:szCs w:val="24"/>
        </w:rPr>
        <w:t>、ディレクショナル・アルゴリズム</w:t>
      </w:r>
      <w:r w:rsidR="00EB4879">
        <w:rPr>
          <w:rFonts w:asciiTheme="majorHAnsi" w:eastAsiaTheme="majorEastAsia" w:hAnsiTheme="majorHAnsi" w:cstheme="majorHAnsi" w:hint="eastAsia"/>
          <w:sz w:val="24"/>
          <w:szCs w:val="24"/>
        </w:rPr>
        <w:t>取引</w:t>
      </w:r>
      <w:r>
        <w:rPr>
          <w:rFonts w:asciiTheme="majorHAnsi" w:eastAsiaTheme="majorEastAsia" w:hAnsiTheme="majorHAnsi" w:cstheme="majorHAnsi" w:hint="eastAsia"/>
          <w:sz w:val="24"/>
          <w:szCs w:val="24"/>
        </w:rPr>
        <w:t>の３つ</w:t>
      </w:r>
      <w:r w:rsidR="00EB4879">
        <w:rPr>
          <w:rFonts w:asciiTheme="majorHAnsi" w:eastAsiaTheme="majorEastAsia" w:hAnsiTheme="majorHAnsi" w:cstheme="majorHAnsi" w:hint="eastAsia"/>
          <w:sz w:val="24"/>
          <w:szCs w:val="24"/>
        </w:rPr>
        <w:t>であ</w:t>
      </w:r>
      <w:r w:rsidR="00975650">
        <w:rPr>
          <w:rFonts w:asciiTheme="majorHAnsi" w:eastAsiaTheme="majorEastAsia" w:hAnsiTheme="majorHAnsi" w:cstheme="majorHAnsi" w:hint="eastAsia"/>
          <w:sz w:val="24"/>
          <w:szCs w:val="24"/>
        </w:rPr>
        <w:t>る。</w:t>
      </w:r>
    </w:p>
    <w:p w14:paraId="5314A229" w14:textId="684BFDF7" w:rsidR="00303DDF" w:rsidRDefault="00B245DD" w:rsidP="00B245DD">
      <w:pPr>
        <w:ind w:firstLineChars="100" w:firstLine="240"/>
        <w:rPr>
          <w:rFonts w:asciiTheme="majorHAnsi" w:eastAsiaTheme="majorEastAsia" w:hAnsiTheme="majorHAnsi" w:cstheme="majorHAnsi"/>
          <w:sz w:val="24"/>
          <w:szCs w:val="24"/>
        </w:rPr>
      </w:pPr>
      <w:r>
        <w:rPr>
          <w:rFonts w:asciiTheme="majorHAnsi" w:eastAsiaTheme="majorEastAsia" w:hAnsiTheme="majorHAnsi" w:cstheme="majorHAnsi" w:hint="eastAsia"/>
          <w:sz w:val="24"/>
          <w:szCs w:val="24"/>
        </w:rPr>
        <w:t>その中でも</w:t>
      </w:r>
      <w:r w:rsidR="00303DDF">
        <w:rPr>
          <w:rFonts w:asciiTheme="majorHAnsi" w:eastAsiaTheme="majorEastAsia" w:hAnsiTheme="majorHAnsi" w:cstheme="majorHAnsi" w:hint="eastAsia"/>
          <w:sz w:val="24"/>
          <w:szCs w:val="24"/>
        </w:rPr>
        <w:t>最も数が多いのが、マーケット・メイキング・アルゴリズム</w:t>
      </w:r>
      <w:r w:rsidR="00FE3F64">
        <w:rPr>
          <w:rFonts w:asciiTheme="majorHAnsi" w:eastAsiaTheme="majorEastAsia" w:hAnsiTheme="majorHAnsi" w:cstheme="majorHAnsi" w:hint="eastAsia"/>
          <w:sz w:val="24"/>
          <w:szCs w:val="24"/>
        </w:rPr>
        <w:t>取引</w:t>
      </w:r>
      <w:r w:rsidR="009A1FF9">
        <w:rPr>
          <w:rFonts w:asciiTheme="majorHAnsi" w:eastAsiaTheme="majorEastAsia" w:hAnsiTheme="majorHAnsi" w:cstheme="majorHAnsi" w:hint="eastAsia"/>
          <w:sz w:val="24"/>
          <w:szCs w:val="24"/>
        </w:rPr>
        <w:t>である</w:t>
      </w:r>
      <w:r w:rsidR="00303DDF">
        <w:rPr>
          <w:rFonts w:asciiTheme="majorHAnsi" w:eastAsiaTheme="majorEastAsia" w:hAnsiTheme="majorHAnsi" w:cstheme="majorHAnsi" w:hint="eastAsia"/>
          <w:sz w:val="24"/>
          <w:szCs w:val="24"/>
        </w:rPr>
        <w:t>。</w:t>
      </w:r>
      <w:r w:rsidR="001532D9">
        <w:rPr>
          <w:rFonts w:asciiTheme="majorHAnsi" w:eastAsiaTheme="majorEastAsia" w:hAnsiTheme="majorHAnsi" w:cstheme="majorHAnsi" w:hint="eastAsia"/>
          <w:sz w:val="24"/>
          <w:szCs w:val="24"/>
        </w:rPr>
        <w:t>そこでは、</w:t>
      </w:r>
      <w:r w:rsidR="00303DDF">
        <w:rPr>
          <w:rFonts w:asciiTheme="majorHAnsi" w:eastAsiaTheme="majorEastAsia" w:hAnsiTheme="majorHAnsi" w:cstheme="majorHAnsi" w:hint="eastAsia"/>
          <w:sz w:val="24"/>
          <w:szCs w:val="24"/>
        </w:rPr>
        <w:t>市場価格や流動性の変化に応じて、新規の発注、変更、取消を</w:t>
      </w:r>
      <w:r w:rsidR="00734609">
        <w:rPr>
          <w:rFonts w:asciiTheme="majorHAnsi" w:eastAsiaTheme="majorEastAsia" w:hAnsiTheme="majorHAnsi" w:cstheme="majorHAnsi" w:hint="eastAsia"/>
          <w:sz w:val="24"/>
          <w:szCs w:val="24"/>
        </w:rPr>
        <w:t>随時</w:t>
      </w:r>
      <w:r w:rsidR="00303DDF">
        <w:rPr>
          <w:rFonts w:asciiTheme="majorHAnsi" w:eastAsiaTheme="majorEastAsia" w:hAnsiTheme="majorHAnsi" w:cstheme="majorHAnsi" w:hint="eastAsia"/>
          <w:sz w:val="24"/>
          <w:szCs w:val="24"/>
        </w:rPr>
        <w:t>実施することが求められる</w:t>
      </w:r>
      <w:r w:rsidR="00734609">
        <w:rPr>
          <w:rFonts w:asciiTheme="majorHAnsi" w:eastAsiaTheme="majorEastAsia" w:hAnsiTheme="majorHAnsi" w:cstheme="majorHAnsi" w:hint="eastAsia"/>
          <w:sz w:val="24"/>
          <w:szCs w:val="24"/>
        </w:rPr>
        <w:t>ことから</w:t>
      </w:r>
      <w:r w:rsidR="00303DDF">
        <w:rPr>
          <w:rFonts w:asciiTheme="majorHAnsi" w:eastAsiaTheme="majorEastAsia" w:hAnsiTheme="majorHAnsi" w:cstheme="majorHAnsi" w:hint="eastAsia"/>
          <w:sz w:val="24"/>
          <w:szCs w:val="24"/>
        </w:rPr>
        <w:t>、高頻度、高速の取引が有効となる</w:t>
      </w:r>
      <w:r w:rsidR="00DF73E8">
        <w:rPr>
          <w:rFonts w:asciiTheme="majorHAnsi" w:eastAsiaTheme="majorEastAsia" w:hAnsiTheme="majorHAnsi" w:cstheme="majorHAnsi" w:hint="eastAsia"/>
          <w:sz w:val="24"/>
          <w:szCs w:val="24"/>
        </w:rPr>
        <w:t>のだ</w:t>
      </w:r>
      <w:r w:rsidR="00303DDF">
        <w:rPr>
          <w:rFonts w:asciiTheme="majorHAnsi" w:eastAsiaTheme="majorEastAsia" w:hAnsiTheme="majorHAnsi" w:cstheme="majorHAnsi" w:hint="eastAsia"/>
          <w:sz w:val="24"/>
          <w:szCs w:val="24"/>
        </w:rPr>
        <w:t>。</w:t>
      </w:r>
    </w:p>
    <w:p w14:paraId="599DD822" w14:textId="1B87AC9F" w:rsidR="00303DDF" w:rsidRDefault="00303DDF" w:rsidP="00303DDF">
      <w:pPr>
        <w:rPr>
          <w:rFonts w:asciiTheme="majorHAnsi" w:eastAsiaTheme="majorEastAsia" w:hAnsiTheme="majorHAnsi" w:cstheme="majorHAnsi"/>
          <w:sz w:val="24"/>
          <w:szCs w:val="24"/>
        </w:rPr>
      </w:pPr>
      <w:r>
        <w:rPr>
          <w:rFonts w:asciiTheme="majorHAnsi" w:eastAsiaTheme="majorEastAsia" w:hAnsiTheme="majorHAnsi" w:cstheme="majorHAnsi" w:hint="eastAsia"/>
          <w:sz w:val="24"/>
          <w:szCs w:val="24"/>
        </w:rPr>
        <w:t xml:space="preserve">　裁定アルゴリズム</w:t>
      </w:r>
      <w:r w:rsidR="009B7A1F">
        <w:rPr>
          <w:rFonts w:asciiTheme="majorHAnsi" w:eastAsiaTheme="majorEastAsia" w:hAnsiTheme="majorHAnsi" w:cstheme="majorHAnsi" w:hint="eastAsia"/>
          <w:sz w:val="24"/>
          <w:szCs w:val="24"/>
        </w:rPr>
        <w:t>取引</w:t>
      </w:r>
      <w:r>
        <w:rPr>
          <w:rFonts w:asciiTheme="majorHAnsi" w:eastAsiaTheme="majorEastAsia" w:hAnsiTheme="majorHAnsi" w:cstheme="majorHAnsi" w:hint="eastAsia"/>
          <w:sz w:val="24"/>
          <w:szCs w:val="24"/>
        </w:rPr>
        <w:t>では、価格の歪み、つまり裁定機会を発見した後、最も早く裁定取引を行うアルゴリズムが</w:t>
      </w:r>
      <w:r w:rsidR="001B57CD">
        <w:rPr>
          <w:rFonts w:asciiTheme="majorHAnsi" w:eastAsiaTheme="majorEastAsia" w:hAnsiTheme="majorHAnsi" w:cstheme="majorHAnsi" w:hint="eastAsia"/>
          <w:sz w:val="24"/>
          <w:szCs w:val="24"/>
        </w:rPr>
        <w:t>、</w:t>
      </w:r>
      <w:r>
        <w:rPr>
          <w:rFonts w:asciiTheme="majorHAnsi" w:eastAsiaTheme="majorEastAsia" w:hAnsiTheme="majorHAnsi" w:cstheme="majorHAnsi" w:hint="eastAsia"/>
          <w:sz w:val="24"/>
          <w:szCs w:val="24"/>
        </w:rPr>
        <w:t>最も大きな利益を得る</w:t>
      </w:r>
      <w:r w:rsidR="001B57CD">
        <w:rPr>
          <w:rFonts w:asciiTheme="majorHAnsi" w:eastAsiaTheme="majorEastAsia" w:hAnsiTheme="majorHAnsi" w:cstheme="majorHAnsi" w:hint="eastAsia"/>
          <w:sz w:val="24"/>
          <w:szCs w:val="24"/>
        </w:rPr>
        <w:t>ことができる</w:t>
      </w:r>
      <w:r>
        <w:rPr>
          <w:rFonts w:asciiTheme="majorHAnsi" w:eastAsiaTheme="majorEastAsia" w:hAnsiTheme="majorHAnsi" w:cstheme="majorHAnsi" w:hint="eastAsia"/>
          <w:sz w:val="24"/>
          <w:szCs w:val="24"/>
        </w:rPr>
        <w:t>。この点から、やはり</w:t>
      </w:r>
      <w:r w:rsidR="002D01BA">
        <w:rPr>
          <w:rFonts w:asciiTheme="majorHAnsi" w:eastAsiaTheme="majorEastAsia" w:hAnsiTheme="majorHAnsi" w:cstheme="majorHAnsi" w:hint="eastAsia"/>
          <w:sz w:val="24"/>
          <w:szCs w:val="24"/>
        </w:rPr>
        <w:t>HFT</w:t>
      </w:r>
      <w:r>
        <w:rPr>
          <w:rFonts w:asciiTheme="majorHAnsi" w:eastAsiaTheme="majorEastAsia" w:hAnsiTheme="majorHAnsi" w:cstheme="majorHAnsi" w:hint="eastAsia"/>
          <w:sz w:val="24"/>
          <w:szCs w:val="24"/>
        </w:rPr>
        <w:t>の利用が有効となる。</w:t>
      </w:r>
    </w:p>
    <w:p w14:paraId="17797702" w14:textId="01625041" w:rsidR="00303DDF" w:rsidRDefault="00303DDF" w:rsidP="00303DDF">
      <w:pPr>
        <w:rPr>
          <w:rFonts w:asciiTheme="majorHAnsi" w:eastAsiaTheme="majorEastAsia" w:hAnsiTheme="majorHAnsi" w:cstheme="majorHAnsi"/>
          <w:sz w:val="24"/>
          <w:szCs w:val="24"/>
        </w:rPr>
      </w:pPr>
      <w:r>
        <w:rPr>
          <w:rFonts w:asciiTheme="majorHAnsi" w:eastAsiaTheme="majorEastAsia" w:hAnsiTheme="majorHAnsi" w:cstheme="majorHAnsi" w:hint="eastAsia"/>
          <w:sz w:val="24"/>
          <w:szCs w:val="24"/>
        </w:rPr>
        <w:t xml:space="preserve">　</w:t>
      </w:r>
      <w:r>
        <w:rPr>
          <w:rFonts w:asciiTheme="majorHAnsi" w:eastAsiaTheme="majorEastAsia" w:hAnsiTheme="majorHAnsi" w:cstheme="majorHAnsi" w:hint="eastAsia"/>
          <w:sz w:val="24"/>
          <w:szCs w:val="24"/>
        </w:rPr>
        <w:t>2014</w:t>
      </w:r>
      <w:r>
        <w:rPr>
          <w:rFonts w:asciiTheme="majorHAnsi" w:eastAsiaTheme="majorEastAsia" w:hAnsiTheme="majorHAnsi" w:cstheme="majorHAnsi" w:hint="eastAsia"/>
          <w:sz w:val="24"/>
          <w:szCs w:val="24"/>
        </w:rPr>
        <w:t>年に発行されたマイケル・ルイス氏の</w:t>
      </w:r>
      <w:r w:rsidR="005B7F24">
        <w:rPr>
          <w:rFonts w:asciiTheme="majorHAnsi" w:eastAsiaTheme="majorEastAsia" w:hAnsiTheme="majorHAnsi" w:cstheme="majorHAnsi" w:hint="eastAsia"/>
          <w:sz w:val="24"/>
          <w:szCs w:val="24"/>
        </w:rPr>
        <w:t>著書</w:t>
      </w:r>
      <w:r>
        <w:rPr>
          <w:rFonts w:asciiTheme="majorHAnsi" w:eastAsiaTheme="majorEastAsia" w:hAnsiTheme="majorHAnsi" w:cstheme="majorHAnsi" w:hint="eastAsia"/>
          <w:sz w:val="24"/>
          <w:szCs w:val="24"/>
        </w:rPr>
        <w:t>「</w:t>
      </w:r>
      <w:r w:rsidR="00A67186">
        <w:rPr>
          <w:rFonts w:asciiTheme="majorHAnsi" w:eastAsiaTheme="majorEastAsia" w:hAnsiTheme="majorHAnsi" w:cstheme="majorHAnsi" w:hint="eastAsia"/>
          <w:sz w:val="24"/>
          <w:szCs w:val="24"/>
        </w:rPr>
        <w:t>フラッシュボーイズ</w:t>
      </w:r>
      <w:r>
        <w:rPr>
          <w:rFonts w:asciiTheme="majorHAnsi" w:eastAsiaTheme="majorEastAsia" w:hAnsiTheme="majorHAnsi" w:cstheme="majorHAnsi" w:hint="eastAsia"/>
          <w:sz w:val="24"/>
          <w:szCs w:val="24"/>
        </w:rPr>
        <w:t>」の中で紹介されたのは、このタイプのアルゴリズム</w:t>
      </w:r>
      <w:r w:rsidR="0070473D">
        <w:rPr>
          <w:rFonts w:asciiTheme="majorHAnsi" w:eastAsiaTheme="majorEastAsia" w:hAnsiTheme="majorHAnsi" w:cstheme="majorHAnsi" w:hint="eastAsia"/>
          <w:sz w:val="24"/>
          <w:szCs w:val="24"/>
        </w:rPr>
        <w:t>取引、</w:t>
      </w:r>
      <w:r w:rsidR="002D01BA">
        <w:rPr>
          <w:rFonts w:asciiTheme="majorHAnsi" w:eastAsiaTheme="majorEastAsia" w:hAnsiTheme="majorHAnsi" w:cstheme="majorHAnsi" w:hint="eastAsia"/>
          <w:sz w:val="24"/>
          <w:szCs w:val="24"/>
        </w:rPr>
        <w:t>HFT</w:t>
      </w:r>
      <w:r>
        <w:rPr>
          <w:rFonts w:asciiTheme="majorHAnsi" w:eastAsiaTheme="majorEastAsia" w:hAnsiTheme="majorHAnsi" w:cstheme="majorHAnsi" w:hint="eastAsia"/>
          <w:sz w:val="24"/>
          <w:szCs w:val="24"/>
        </w:rPr>
        <w:t>だ。米国では、個別銘柄の取引がニューヨーク中心である一方、株式指数先物の取引の中心はシカゴ</w:t>
      </w:r>
      <w:r w:rsidR="0000110E">
        <w:rPr>
          <w:rFonts w:asciiTheme="majorHAnsi" w:eastAsiaTheme="majorEastAsia" w:hAnsiTheme="majorHAnsi" w:cstheme="majorHAnsi" w:hint="eastAsia"/>
          <w:sz w:val="24"/>
          <w:szCs w:val="24"/>
        </w:rPr>
        <w:t>に</w:t>
      </w:r>
      <w:r>
        <w:rPr>
          <w:rFonts w:asciiTheme="majorHAnsi" w:eastAsiaTheme="majorEastAsia" w:hAnsiTheme="majorHAnsi" w:cstheme="majorHAnsi" w:hint="eastAsia"/>
          <w:sz w:val="24"/>
          <w:szCs w:val="24"/>
        </w:rPr>
        <w:t>ある。そこで、両市場間の裁定取引で他者に打ち勝つために、両都市間を直線的に結ぶ光ケーブルが敷設されたのである。</w:t>
      </w:r>
    </w:p>
    <w:p w14:paraId="29D7355C" w14:textId="23AB309B" w:rsidR="00303DDF" w:rsidRDefault="00303DDF" w:rsidP="00303DDF">
      <w:pPr>
        <w:rPr>
          <w:rFonts w:asciiTheme="majorHAnsi" w:eastAsiaTheme="majorEastAsia" w:hAnsiTheme="majorHAnsi" w:cstheme="majorHAnsi"/>
          <w:sz w:val="24"/>
          <w:szCs w:val="24"/>
        </w:rPr>
      </w:pPr>
      <w:r>
        <w:rPr>
          <w:rFonts w:asciiTheme="majorHAnsi" w:eastAsiaTheme="majorEastAsia" w:hAnsiTheme="majorHAnsi" w:cstheme="majorHAnsi" w:hint="eastAsia"/>
          <w:sz w:val="24"/>
          <w:szCs w:val="24"/>
        </w:rPr>
        <w:t xml:space="preserve">　</w:t>
      </w:r>
      <w:r w:rsidR="00282E55">
        <w:rPr>
          <w:rFonts w:asciiTheme="majorHAnsi" w:eastAsiaTheme="majorEastAsia" w:hAnsiTheme="majorHAnsi" w:cstheme="majorHAnsi" w:hint="eastAsia"/>
          <w:sz w:val="24"/>
          <w:szCs w:val="24"/>
        </w:rPr>
        <w:t>他方、</w:t>
      </w:r>
      <w:r>
        <w:rPr>
          <w:rFonts w:asciiTheme="majorHAnsi" w:eastAsiaTheme="majorEastAsia" w:hAnsiTheme="majorHAnsi" w:cstheme="majorHAnsi" w:hint="eastAsia"/>
          <w:sz w:val="24"/>
          <w:szCs w:val="24"/>
        </w:rPr>
        <w:t>ディレクショナル・アルゴリズム</w:t>
      </w:r>
      <w:r w:rsidR="00282E55">
        <w:rPr>
          <w:rFonts w:asciiTheme="majorHAnsi" w:eastAsiaTheme="majorEastAsia" w:hAnsiTheme="majorHAnsi" w:cstheme="majorHAnsi" w:hint="eastAsia"/>
          <w:sz w:val="24"/>
          <w:szCs w:val="24"/>
        </w:rPr>
        <w:t>取引</w:t>
      </w:r>
      <w:r>
        <w:rPr>
          <w:rFonts w:asciiTheme="majorHAnsi" w:eastAsiaTheme="majorEastAsia" w:hAnsiTheme="majorHAnsi" w:cstheme="majorHAnsi" w:hint="eastAsia"/>
          <w:sz w:val="24"/>
          <w:szCs w:val="24"/>
        </w:rPr>
        <w:t>のうち、短い時間</w:t>
      </w:r>
      <w:r w:rsidR="003848DB">
        <w:rPr>
          <w:rFonts w:asciiTheme="majorHAnsi" w:eastAsiaTheme="majorEastAsia" w:hAnsiTheme="majorHAnsi" w:cstheme="majorHAnsi" w:hint="eastAsia"/>
          <w:sz w:val="24"/>
          <w:szCs w:val="24"/>
        </w:rPr>
        <w:t>で</w:t>
      </w:r>
      <w:r>
        <w:rPr>
          <w:rFonts w:asciiTheme="majorHAnsi" w:eastAsiaTheme="majorEastAsia" w:hAnsiTheme="majorHAnsi" w:cstheme="majorHAnsi" w:hint="eastAsia"/>
          <w:sz w:val="24"/>
          <w:szCs w:val="24"/>
        </w:rPr>
        <w:t>利益の獲得を目指す場合に</w:t>
      </w:r>
      <w:r w:rsidR="00061F6E">
        <w:rPr>
          <w:rFonts w:asciiTheme="majorHAnsi" w:eastAsiaTheme="majorEastAsia" w:hAnsiTheme="majorHAnsi" w:cstheme="majorHAnsi" w:hint="eastAsia"/>
          <w:sz w:val="24"/>
          <w:szCs w:val="24"/>
        </w:rPr>
        <w:t>も</w:t>
      </w:r>
      <w:r>
        <w:rPr>
          <w:rFonts w:asciiTheme="majorHAnsi" w:eastAsiaTheme="majorEastAsia" w:hAnsiTheme="majorHAnsi" w:cstheme="majorHAnsi" w:hint="eastAsia"/>
          <w:sz w:val="24"/>
          <w:szCs w:val="24"/>
        </w:rPr>
        <w:t>、やはり</w:t>
      </w:r>
      <w:r w:rsidR="002D01BA">
        <w:rPr>
          <w:rFonts w:asciiTheme="majorHAnsi" w:eastAsiaTheme="majorEastAsia" w:hAnsiTheme="majorHAnsi" w:cstheme="majorHAnsi" w:hint="eastAsia"/>
          <w:sz w:val="24"/>
          <w:szCs w:val="24"/>
        </w:rPr>
        <w:t>HFT</w:t>
      </w:r>
      <w:r>
        <w:rPr>
          <w:rFonts w:asciiTheme="majorHAnsi" w:eastAsiaTheme="majorEastAsia" w:hAnsiTheme="majorHAnsi" w:cstheme="majorHAnsi" w:hint="eastAsia"/>
          <w:sz w:val="24"/>
          <w:szCs w:val="24"/>
        </w:rPr>
        <w:t>の利用が有効</w:t>
      </w:r>
      <w:r w:rsidR="003848DB">
        <w:rPr>
          <w:rFonts w:asciiTheme="majorHAnsi" w:eastAsiaTheme="majorEastAsia" w:hAnsiTheme="majorHAnsi" w:cstheme="majorHAnsi" w:hint="eastAsia"/>
          <w:sz w:val="24"/>
          <w:szCs w:val="24"/>
        </w:rPr>
        <w:t>となる</w:t>
      </w:r>
      <w:r>
        <w:rPr>
          <w:rFonts w:asciiTheme="majorHAnsi" w:eastAsiaTheme="majorEastAsia" w:hAnsiTheme="majorHAnsi" w:cstheme="majorHAnsi" w:hint="eastAsia"/>
          <w:sz w:val="24"/>
          <w:szCs w:val="24"/>
        </w:rPr>
        <w:t>。</w:t>
      </w:r>
    </w:p>
    <w:p w14:paraId="2CDF293B" w14:textId="77777777" w:rsidR="00303DDF" w:rsidRDefault="00303DDF" w:rsidP="00303DDF">
      <w:pPr>
        <w:rPr>
          <w:rFonts w:asciiTheme="majorHAnsi" w:eastAsiaTheme="majorEastAsia" w:hAnsiTheme="majorHAnsi" w:cstheme="majorHAnsi"/>
          <w:sz w:val="24"/>
          <w:szCs w:val="24"/>
        </w:rPr>
      </w:pPr>
    </w:p>
    <w:p w14:paraId="083D93CE" w14:textId="03F4BEF4" w:rsidR="00303DDF" w:rsidRDefault="00303DDF" w:rsidP="00303DDF">
      <w:pPr>
        <w:rPr>
          <w:rFonts w:asciiTheme="majorHAnsi" w:eastAsiaTheme="majorEastAsia" w:hAnsiTheme="majorHAnsi" w:cstheme="majorHAnsi"/>
          <w:sz w:val="24"/>
          <w:szCs w:val="24"/>
        </w:rPr>
      </w:pPr>
      <w:r>
        <w:rPr>
          <w:rFonts w:asciiTheme="majorHAnsi" w:eastAsiaTheme="majorEastAsia" w:hAnsiTheme="majorHAnsi" w:cstheme="majorHAnsi" w:hint="eastAsia"/>
          <w:sz w:val="24"/>
          <w:szCs w:val="24"/>
        </w:rPr>
        <w:t>米国で</w:t>
      </w:r>
      <w:r w:rsidR="002D01BA">
        <w:rPr>
          <w:rFonts w:asciiTheme="majorHAnsi" w:eastAsiaTheme="majorEastAsia" w:hAnsiTheme="majorHAnsi" w:cstheme="majorHAnsi" w:hint="eastAsia"/>
          <w:sz w:val="24"/>
          <w:szCs w:val="24"/>
        </w:rPr>
        <w:t>HFT</w:t>
      </w:r>
      <w:r>
        <w:rPr>
          <w:rFonts w:asciiTheme="majorHAnsi" w:eastAsiaTheme="majorEastAsia" w:hAnsiTheme="majorHAnsi" w:cstheme="majorHAnsi" w:hint="eastAsia"/>
          <w:sz w:val="24"/>
          <w:szCs w:val="24"/>
        </w:rPr>
        <w:t>による裁定取引が活発化した背景</w:t>
      </w:r>
    </w:p>
    <w:p w14:paraId="3D5BF15F" w14:textId="77777777" w:rsidR="00303DDF" w:rsidRDefault="00303DDF" w:rsidP="00303DDF">
      <w:pPr>
        <w:rPr>
          <w:rFonts w:asciiTheme="majorHAnsi" w:eastAsiaTheme="majorEastAsia" w:hAnsiTheme="majorHAnsi" w:cstheme="majorHAnsi"/>
          <w:sz w:val="24"/>
          <w:szCs w:val="24"/>
        </w:rPr>
      </w:pPr>
    </w:p>
    <w:p w14:paraId="597579DB" w14:textId="596CF358" w:rsidR="00D2181C" w:rsidRDefault="00303DDF" w:rsidP="00303DDF">
      <w:pPr>
        <w:rPr>
          <w:rFonts w:asciiTheme="majorHAnsi" w:eastAsiaTheme="majorEastAsia" w:hAnsiTheme="majorHAnsi" w:cstheme="majorHAnsi"/>
          <w:sz w:val="24"/>
          <w:szCs w:val="24"/>
        </w:rPr>
      </w:pPr>
      <w:r>
        <w:rPr>
          <w:rFonts w:asciiTheme="majorHAnsi" w:eastAsiaTheme="majorEastAsia" w:hAnsiTheme="majorHAnsi" w:cstheme="majorHAnsi" w:hint="eastAsia"/>
          <w:sz w:val="24"/>
          <w:szCs w:val="24"/>
        </w:rPr>
        <w:lastRenderedPageBreak/>
        <w:t xml:space="preserve">　米国で</w:t>
      </w:r>
      <w:r w:rsidR="002D01BA">
        <w:rPr>
          <w:rFonts w:asciiTheme="majorHAnsi" w:eastAsiaTheme="majorEastAsia" w:hAnsiTheme="majorHAnsi" w:cstheme="majorHAnsi" w:hint="eastAsia"/>
          <w:sz w:val="24"/>
          <w:szCs w:val="24"/>
        </w:rPr>
        <w:t>HFT</w:t>
      </w:r>
      <w:r>
        <w:rPr>
          <w:rFonts w:asciiTheme="majorHAnsi" w:eastAsiaTheme="majorEastAsia" w:hAnsiTheme="majorHAnsi" w:cstheme="majorHAnsi" w:hint="eastAsia"/>
          <w:sz w:val="24"/>
          <w:szCs w:val="24"/>
        </w:rPr>
        <w:t>による裁定取引が活発化するきっかけとなったのは、</w:t>
      </w:r>
      <w:r w:rsidR="00E00217">
        <w:rPr>
          <w:rFonts w:asciiTheme="majorHAnsi" w:eastAsiaTheme="majorEastAsia" w:hAnsiTheme="majorHAnsi" w:cstheme="majorHAnsi" w:hint="eastAsia"/>
          <w:sz w:val="24"/>
          <w:szCs w:val="24"/>
        </w:rPr>
        <w:t>当局による</w:t>
      </w:r>
      <w:r>
        <w:rPr>
          <w:rFonts w:asciiTheme="majorHAnsi" w:eastAsiaTheme="majorEastAsia" w:hAnsiTheme="majorHAnsi" w:cstheme="majorHAnsi" w:hint="eastAsia"/>
          <w:sz w:val="24"/>
          <w:szCs w:val="24"/>
        </w:rPr>
        <w:t>規制改革であった。ニューヨーク証券取引所（</w:t>
      </w:r>
      <w:r>
        <w:rPr>
          <w:rFonts w:asciiTheme="majorHAnsi" w:eastAsiaTheme="majorEastAsia" w:hAnsiTheme="majorHAnsi" w:cstheme="majorHAnsi" w:hint="eastAsia"/>
          <w:sz w:val="24"/>
          <w:szCs w:val="24"/>
        </w:rPr>
        <w:t>NYSE</w:t>
      </w:r>
      <w:r>
        <w:rPr>
          <w:rFonts w:asciiTheme="majorHAnsi" w:eastAsiaTheme="majorEastAsia" w:hAnsiTheme="majorHAnsi" w:cstheme="majorHAnsi" w:hint="eastAsia"/>
          <w:sz w:val="24"/>
          <w:szCs w:val="24"/>
        </w:rPr>
        <w:t>）とナスダックが株式取引をほぼ独占していたことを問題視した</w:t>
      </w:r>
      <w:r>
        <w:rPr>
          <w:rFonts w:asciiTheme="majorHAnsi" w:eastAsiaTheme="majorEastAsia" w:hAnsiTheme="majorHAnsi" w:cstheme="majorHAnsi" w:hint="eastAsia"/>
          <w:sz w:val="24"/>
          <w:szCs w:val="24"/>
        </w:rPr>
        <w:t>SEC</w:t>
      </w:r>
      <w:r>
        <w:rPr>
          <w:rFonts w:asciiTheme="majorHAnsi" w:eastAsiaTheme="majorEastAsia" w:hAnsiTheme="majorHAnsi" w:cstheme="majorHAnsi" w:hint="eastAsia"/>
          <w:sz w:val="24"/>
          <w:szCs w:val="24"/>
        </w:rPr>
        <w:t>（米証券取引委員会）</w:t>
      </w:r>
      <w:r w:rsidR="00A32F37">
        <w:rPr>
          <w:rFonts w:asciiTheme="majorHAnsi" w:eastAsiaTheme="majorEastAsia" w:hAnsiTheme="majorHAnsi" w:cstheme="majorHAnsi" w:hint="eastAsia"/>
          <w:sz w:val="24"/>
          <w:szCs w:val="24"/>
        </w:rPr>
        <w:t>は</w:t>
      </w:r>
      <w:r>
        <w:rPr>
          <w:rFonts w:asciiTheme="majorHAnsi" w:eastAsiaTheme="majorEastAsia" w:hAnsiTheme="majorHAnsi" w:cstheme="majorHAnsi" w:hint="eastAsia"/>
          <w:sz w:val="24"/>
          <w:szCs w:val="24"/>
        </w:rPr>
        <w:t>、取引所間の競争を活発化するために規制改革策を進めた</w:t>
      </w:r>
      <w:r w:rsidR="00D2181C">
        <w:rPr>
          <w:rFonts w:asciiTheme="majorHAnsi" w:eastAsiaTheme="majorEastAsia" w:hAnsiTheme="majorHAnsi" w:cstheme="majorHAnsi" w:hint="eastAsia"/>
          <w:sz w:val="24"/>
          <w:szCs w:val="24"/>
        </w:rPr>
        <w:t>のである</w:t>
      </w:r>
      <w:r>
        <w:rPr>
          <w:rFonts w:asciiTheme="majorHAnsi" w:eastAsiaTheme="majorEastAsia" w:hAnsiTheme="majorHAnsi" w:cstheme="majorHAnsi" w:hint="eastAsia"/>
          <w:sz w:val="24"/>
          <w:szCs w:val="24"/>
        </w:rPr>
        <w:t>。</w:t>
      </w:r>
    </w:p>
    <w:p w14:paraId="0B479172" w14:textId="2856D8BA" w:rsidR="00303DDF" w:rsidRDefault="00303DDF" w:rsidP="00D2181C">
      <w:pPr>
        <w:ind w:firstLineChars="100" w:firstLine="240"/>
        <w:rPr>
          <w:rFonts w:asciiTheme="majorHAnsi" w:eastAsiaTheme="majorEastAsia" w:hAnsiTheme="majorHAnsi" w:cstheme="majorHAnsi"/>
          <w:sz w:val="24"/>
          <w:szCs w:val="24"/>
        </w:rPr>
      </w:pPr>
      <w:r>
        <w:rPr>
          <w:rFonts w:asciiTheme="majorHAnsi" w:eastAsiaTheme="majorEastAsia" w:hAnsiTheme="majorHAnsi" w:cstheme="majorHAnsi" w:hint="eastAsia"/>
          <w:sz w:val="24"/>
          <w:szCs w:val="24"/>
        </w:rPr>
        <w:t>これによって</w:t>
      </w:r>
      <w:r w:rsidR="00510B12">
        <w:rPr>
          <w:rFonts w:asciiTheme="majorHAnsi" w:eastAsiaTheme="majorEastAsia" w:hAnsiTheme="majorHAnsi" w:cstheme="majorHAnsi" w:hint="eastAsia"/>
          <w:sz w:val="24"/>
          <w:szCs w:val="24"/>
        </w:rPr>
        <w:t>1990</w:t>
      </w:r>
      <w:r w:rsidR="00510B12">
        <w:rPr>
          <w:rFonts w:asciiTheme="majorHAnsi" w:eastAsiaTheme="majorEastAsia" w:hAnsiTheme="majorHAnsi" w:cstheme="majorHAnsi" w:hint="eastAsia"/>
          <w:sz w:val="24"/>
          <w:szCs w:val="24"/>
        </w:rPr>
        <w:t>年代以降、</w:t>
      </w:r>
      <w:r>
        <w:rPr>
          <w:rFonts w:asciiTheme="majorHAnsi" w:eastAsiaTheme="majorEastAsia" w:hAnsiTheme="majorHAnsi" w:cstheme="majorHAnsi" w:hint="eastAsia"/>
          <w:sz w:val="24"/>
          <w:szCs w:val="24"/>
        </w:rPr>
        <w:t>多くの取引所、</w:t>
      </w:r>
      <w:r>
        <w:rPr>
          <w:rFonts w:asciiTheme="majorHAnsi" w:eastAsiaTheme="majorEastAsia" w:hAnsiTheme="majorHAnsi" w:cstheme="majorHAnsi" w:hint="eastAsia"/>
          <w:sz w:val="24"/>
          <w:szCs w:val="24"/>
        </w:rPr>
        <w:t>ATS</w:t>
      </w:r>
      <w:r>
        <w:rPr>
          <w:rFonts w:asciiTheme="majorHAnsi" w:eastAsiaTheme="majorEastAsia" w:hAnsiTheme="majorHAnsi" w:cstheme="majorHAnsi" w:hint="eastAsia"/>
          <w:sz w:val="24"/>
          <w:szCs w:val="24"/>
        </w:rPr>
        <w:t>（代替取引システム）、取引所以外のマーケットメーカー</w:t>
      </w:r>
      <w:r w:rsidR="00FB0E81">
        <w:rPr>
          <w:rFonts w:asciiTheme="majorHAnsi" w:eastAsiaTheme="majorEastAsia" w:hAnsiTheme="majorHAnsi" w:cstheme="majorHAnsi" w:hint="eastAsia"/>
          <w:sz w:val="24"/>
          <w:szCs w:val="24"/>
        </w:rPr>
        <w:t>、</w:t>
      </w:r>
      <w:r>
        <w:rPr>
          <w:rFonts w:asciiTheme="majorHAnsi" w:eastAsiaTheme="majorEastAsia" w:hAnsiTheme="majorHAnsi" w:cstheme="majorHAnsi" w:hint="eastAsia"/>
          <w:sz w:val="24"/>
          <w:szCs w:val="24"/>
        </w:rPr>
        <w:t>によって注文執行がなされるという、市場の分断化</w:t>
      </w:r>
      <w:r w:rsidRPr="00FB0E81">
        <w:rPr>
          <w:rFonts w:asciiTheme="majorHAnsi" w:eastAsiaTheme="majorEastAsia" w:hAnsiTheme="majorHAnsi" w:cstheme="majorHAnsi"/>
          <w:sz w:val="24"/>
          <w:szCs w:val="24"/>
        </w:rPr>
        <w:t>（</w:t>
      </w:r>
      <w:r w:rsidRPr="00FB0E81">
        <w:rPr>
          <w:rFonts w:asciiTheme="majorHAnsi" w:eastAsiaTheme="majorEastAsia" w:hAnsiTheme="majorHAnsi" w:cstheme="majorHAnsi"/>
          <w:sz w:val="24"/>
          <w:szCs w:val="24"/>
        </w:rPr>
        <w:t>market fragmentation</w:t>
      </w:r>
      <w:r w:rsidRPr="00FB0E81">
        <w:rPr>
          <w:rFonts w:asciiTheme="majorHAnsi" w:eastAsiaTheme="majorEastAsia" w:hAnsiTheme="majorHAnsi" w:cstheme="majorHAnsi"/>
          <w:sz w:val="24"/>
          <w:szCs w:val="24"/>
        </w:rPr>
        <w:t>）</w:t>
      </w:r>
      <w:r>
        <w:rPr>
          <w:rFonts w:asciiTheme="majorHAnsi" w:eastAsiaTheme="majorEastAsia" w:hAnsiTheme="majorHAnsi" w:cstheme="majorHAnsi" w:hint="eastAsia"/>
          <w:sz w:val="24"/>
          <w:szCs w:val="24"/>
        </w:rPr>
        <w:t>が</w:t>
      </w:r>
      <w:r w:rsidR="008C4E03">
        <w:rPr>
          <w:rFonts w:asciiTheme="majorHAnsi" w:eastAsiaTheme="majorEastAsia" w:hAnsiTheme="majorHAnsi" w:cstheme="majorHAnsi" w:hint="eastAsia"/>
          <w:sz w:val="24"/>
          <w:szCs w:val="24"/>
        </w:rPr>
        <w:t>形成されていった</w:t>
      </w:r>
      <w:r w:rsidR="00356DBA">
        <w:rPr>
          <w:rFonts w:asciiTheme="majorHAnsi" w:eastAsiaTheme="majorEastAsia" w:hAnsiTheme="majorHAnsi" w:cstheme="majorHAnsi" w:hint="eastAsia"/>
          <w:sz w:val="24"/>
          <w:szCs w:val="24"/>
        </w:rPr>
        <w:t>の</w:t>
      </w:r>
      <w:r>
        <w:rPr>
          <w:rFonts w:asciiTheme="majorHAnsi" w:eastAsiaTheme="majorEastAsia" w:hAnsiTheme="majorHAnsi" w:cstheme="majorHAnsi" w:hint="eastAsia"/>
          <w:sz w:val="24"/>
          <w:szCs w:val="24"/>
        </w:rPr>
        <w:t>である。</w:t>
      </w:r>
    </w:p>
    <w:p w14:paraId="53A38446" w14:textId="7D464970" w:rsidR="00303DDF" w:rsidRDefault="00303DDF" w:rsidP="00303DDF">
      <w:pPr>
        <w:rPr>
          <w:rFonts w:asciiTheme="majorHAnsi" w:eastAsiaTheme="majorEastAsia" w:hAnsiTheme="majorHAnsi" w:cstheme="majorHAnsi"/>
          <w:sz w:val="24"/>
          <w:szCs w:val="24"/>
        </w:rPr>
      </w:pPr>
      <w:r>
        <w:rPr>
          <w:rFonts w:asciiTheme="majorHAnsi" w:eastAsiaTheme="majorEastAsia" w:hAnsiTheme="majorHAnsi" w:cstheme="majorHAnsi" w:hint="eastAsia"/>
          <w:sz w:val="24"/>
          <w:szCs w:val="24"/>
        </w:rPr>
        <w:t xml:space="preserve">　同じ銘柄が取引される場所、つまり市場の数が増えれば</w:t>
      </w:r>
      <w:r w:rsidR="00024AFB">
        <w:rPr>
          <w:rFonts w:asciiTheme="majorHAnsi" w:eastAsiaTheme="majorEastAsia" w:hAnsiTheme="majorHAnsi" w:cstheme="majorHAnsi" w:hint="eastAsia"/>
          <w:sz w:val="24"/>
          <w:szCs w:val="24"/>
        </w:rPr>
        <w:t>増える程</w:t>
      </w:r>
      <w:r>
        <w:rPr>
          <w:rFonts w:asciiTheme="majorHAnsi" w:eastAsiaTheme="majorEastAsia" w:hAnsiTheme="majorHAnsi" w:cstheme="majorHAnsi" w:hint="eastAsia"/>
          <w:sz w:val="24"/>
          <w:szCs w:val="24"/>
        </w:rPr>
        <w:t>、市場ごとの売買気配値の違いが</w:t>
      </w:r>
      <w:r w:rsidR="00595AD6">
        <w:rPr>
          <w:rFonts w:asciiTheme="majorHAnsi" w:eastAsiaTheme="majorEastAsia" w:hAnsiTheme="majorHAnsi" w:cstheme="majorHAnsi" w:hint="eastAsia"/>
          <w:sz w:val="24"/>
          <w:szCs w:val="24"/>
        </w:rPr>
        <w:t>多く</w:t>
      </w:r>
      <w:r>
        <w:rPr>
          <w:rFonts w:asciiTheme="majorHAnsi" w:eastAsiaTheme="majorEastAsia" w:hAnsiTheme="majorHAnsi" w:cstheme="majorHAnsi" w:hint="eastAsia"/>
          <w:sz w:val="24"/>
          <w:szCs w:val="24"/>
        </w:rPr>
        <w:t>生じ</w:t>
      </w:r>
      <w:r w:rsidR="00024AFB">
        <w:rPr>
          <w:rFonts w:asciiTheme="majorHAnsi" w:eastAsiaTheme="majorEastAsia" w:hAnsiTheme="majorHAnsi" w:cstheme="majorHAnsi" w:hint="eastAsia"/>
          <w:sz w:val="24"/>
          <w:szCs w:val="24"/>
        </w:rPr>
        <w:t>て</w:t>
      </w:r>
      <w:r>
        <w:rPr>
          <w:rFonts w:asciiTheme="majorHAnsi" w:eastAsiaTheme="majorEastAsia" w:hAnsiTheme="majorHAnsi" w:cstheme="majorHAnsi" w:hint="eastAsia"/>
          <w:sz w:val="24"/>
          <w:szCs w:val="24"/>
        </w:rPr>
        <w:t>、ここに裁定取引の機会が</w:t>
      </w:r>
      <w:r w:rsidR="00024AFB">
        <w:rPr>
          <w:rFonts w:asciiTheme="majorHAnsi" w:eastAsiaTheme="majorEastAsia" w:hAnsiTheme="majorHAnsi" w:cstheme="majorHAnsi" w:hint="eastAsia"/>
          <w:sz w:val="24"/>
          <w:szCs w:val="24"/>
        </w:rPr>
        <w:t>生まれる</w:t>
      </w:r>
      <w:r>
        <w:rPr>
          <w:rFonts w:asciiTheme="majorHAnsi" w:eastAsiaTheme="majorEastAsia" w:hAnsiTheme="majorHAnsi" w:cstheme="majorHAnsi" w:hint="eastAsia"/>
          <w:sz w:val="24"/>
          <w:szCs w:val="24"/>
        </w:rPr>
        <w:t>。そこで投資家は、気配情報の変化に迅速に対応できる高速の取引システムを導入し</w:t>
      </w:r>
      <w:r w:rsidR="00595AD6">
        <w:rPr>
          <w:rFonts w:asciiTheme="majorHAnsi" w:eastAsiaTheme="majorEastAsia" w:hAnsiTheme="majorHAnsi" w:cstheme="majorHAnsi" w:hint="eastAsia"/>
          <w:sz w:val="24"/>
          <w:szCs w:val="24"/>
        </w:rPr>
        <w:t>ていった</w:t>
      </w:r>
      <w:r>
        <w:rPr>
          <w:rFonts w:asciiTheme="majorHAnsi" w:eastAsiaTheme="majorEastAsia" w:hAnsiTheme="majorHAnsi" w:cstheme="majorHAnsi" w:hint="eastAsia"/>
          <w:sz w:val="24"/>
          <w:szCs w:val="24"/>
        </w:rPr>
        <w:t>。他方、市場</w:t>
      </w:r>
      <w:r w:rsidR="007E760A">
        <w:rPr>
          <w:rFonts w:asciiTheme="majorHAnsi" w:eastAsiaTheme="majorEastAsia" w:hAnsiTheme="majorHAnsi" w:cstheme="majorHAnsi" w:hint="eastAsia"/>
          <w:sz w:val="24"/>
          <w:szCs w:val="24"/>
        </w:rPr>
        <w:t>（取引所）</w:t>
      </w:r>
      <w:r>
        <w:rPr>
          <w:rFonts w:asciiTheme="majorHAnsi" w:eastAsiaTheme="majorEastAsia" w:hAnsiTheme="majorHAnsi" w:cstheme="majorHAnsi" w:hint="eastAsia"/>
          <w:sz w:val="24"/>
          <w:szCs w:val="24"/>
        </w:rPr>
        <w:t>の側でもそうした投資家のニーズに応えるために、自らの注文執行システムの応答速度を高めていったのである。</w:t>
      </w:r>
    </w:p>
    <w:p w14:paraId="0BE6AC56" w14:textId="63430956" w:rsidR="00A7508E" w:rsidRDefault="00A7508E" w:rsidP="00303DDF">
      <w:pPr>
        <w:rPr>
          <w:rFonts w:asciiTheme="majorHAnsi" w:eastAsiaTheme="majorEastAsia" w:hAnsiTheme="majorHAnsi" w:cstheme="majorHAnsi"/>
          <w:sz w:val="24"/>
          <w:szCs w:val="24"/>
        </w:rPr>
      </w:pPr>
      <w:r>
        <w:rPr>
          <w:rFonts w:asciiTheme="majorHAnsi" w:eastAsiaTheme="majorEastAsia" w:hAnsiTheme="majorHAnsi" w:cstheme="majorHAnsi" w:hint="eastAsia"/>
          <w:sz w:val="24"/>
          <w:szCs w:val="24"/>
        </w:rPr>
        <w:t xml:space="preserve">　</w:t>
      </w:r>
      <w:r w:rsidR="006714DB">
        <w:rPr>
          <w:rFonts w:asciiTheme="majorHAnsi" w:eastAsiaTheme="majorEastAsia" w:hAnsiTheme="majorHAnsi" w:cstheme="majorHAnsi" w:hint="eastAsia"/>
          <w:sz w:val="24"/>
          <w:szCs w:val="24"/>
        </w:rPr>
        <w:t>一方</w:t>
      </w:r>
      <w:r>
        <w:rPr>
          <w:rFonts w:asciiTheme="majorHAnsi" w:eastAsiaTheme="majorEastAsia" w:hAnsiTheme="majorHAnsi" w:cstheme="majorHAnsi" w:hint="eastAsia"/>
          <w:sz w:val="24"/>
          <w:szCs w:val="24"/>
        </w:rPr>
        <w:t>日本では、株式</w:t>
      </w:r>
      <w:r w:rsidR="00561203">
        <w:rPr>
          <w:rFonts w:asciiTheme="majorHAnsi" w:eastAsiaTheme="majorEastAsia" w:hAnsiTheme="majorHAnsi" w:cstheme="majorHAnsi" w:hint="eastAsia"/>
          <w:sz w:val="24"/>
          <w:szCs w:val="24"/>
        </w:rPr>
        <w:t>売買代金の</w:t>
      </w:r>
      <w:r w:rsidR="00561203">
        <w:rPr>
          <w:rFonts w:asciiTheme="majorHAnsi" w:eastAsiaTheme="majorEastAsia" w:hAnsiTheme="majorHAnsi" w:cstheme="majorHAnsi" w:hint="eastAsia"/>
          <w:sz w:val="24"/>
          <w:szCs w:val="24"/>
        </w:rPr>
        <w:t>9</w:t>
      </w:r>
      <w:r w:rsidR="00561203">
        <w:rPr>
          <w:rFonts w:asciiTheme="majorHAnsi" w:eastAsiaTheme="majorEastAsia" w:hAnsiTheme="majorHAnsi" w:cstheme="majorHAnsi" w:hint="eastAsia"/>
          <w:sz w:val="24"/>
          <w:szCs w:val="24"/>
        </w:rPr>
        <w:t>割</w:t>
      </w:r>
      <w:r>
        <w:rPr>
          <w:rFonts w:asciiTheme="majorHAnsi" w:eastAsiaTheme="majorEastAsia" w:hAnsiTheme="majorHAnsi" w:cstheme="majorHAnsi" w:hint="eastAsia"/>
          <w:sz w:val="24"/>
          <w:szCs w:val="24"/>
        </w:rPr>
        <w:t>は東京証券取引所に集中</w:t>
      </w:r>
      <w:r w:rsidR="00561203">
        <w:rPr>
          <w:rFonts w:asciiTheme="majorHAnsi" w:eastAsiaTheme="majorEastAsia" w:hAnsiTheme="majorHAnsi" w:cstheme="majorHAnsi" w:hint="eastAsia"/>
          <w:sz w:val="24"/>
          <w:szCs w:val="24"/>
        </w:rPr>
        <w:t>していることから、</w:t>
      </w:r>
      <w:r w:rsidR="002D01BA">
        <w:rPr>
          <w:rFonts w:asciiTheme="majorHAnsi" w:eastAsiaTheme="majorEastAsia" w:hAnsiTheme="majorHAnsi" w:cstheme="majorHAnsi" w:hint="eastAsia"/>
          <w:sz w:val="24"/>
          <w:szCs w:val="24"/>
        </w:rPr>
        <w:t>HFT</w:t>
      </w:r>
      <w:r w:rsidR="009E4134">
        <w:rPr>
          <w:rFonts w:asciiTheme="majorHAnsi" w:eastAsiaTheme="majorEastAsia" w:hAnsiTheme="majorHAnsi" w:cstheme="majorHAnsi" w:hint="eastAsia"/>
          <w:sz w:val="24"/>
          <w:szCs w:val="24"/>
        </w:rPr>
        <w:t>による</w:t>
      </w:r>
      <w:r w:rsidR="00561203">
        <w:rPr>
          <w:rFonts w:asciiTheme="majorHAnsi" w:eastAsiaTheme="majorEastAsia" w:hAnsiTheme="majorHAnsi" w:cstheme="majorHAnsi" w:hint="eastAsia"/>
          <w:sz w:val="24"/>
          <w:szCs w:val="24"/>
        </w:rPr>
        <w:t>裁定取引は</w:t>
      </w:r>
      <w:r w:rsidR="009E4134">
        <w:rPr>
          <w:rFonts w:asciiTheme="majorHAnsi" w:eastAsiaTheme="majorEastAsia" w:hAnsiTheme="majorHAnsi" w:cstheme="majorHAnsi" w:hint="eastAsia"/>
          <w:sz w:val="24"/>
          <w:szCs w:val="24"/>
        </w:rPr>
        <w:t>それほど</w:t>
      </w:r>
      <w:r w:rsidR="00561203">
        <w:rPr>
          <w:rFonts w:asciiTheme="majorHAnsi" w:eastAsiaTheme="majorEastAsia" w:hAnsiTheme="majorHAnsi" w:cstheme="majorHAnsi" w:hint="eastAsia"/>
          <w:sz w:val="24"/>
          <w:szCs w:val="24"/>
        </w:rPr>
        <w:t>活発</w:t>
      </w:r>
      <w:r w:rsidR="009E4134">
        <w:rPr>
          <w:rFonts w:asciiTheme="majorHAnsi" w:eastAsiaTheme="majorEastAsia" w:hAnsiTheme="majorHAnsi" w:cstheme="majorHAnsi" w:hint="eastAsia"/>
          <w:sz w:val="24"/>
          <w:szCs w:val="24"/>
        </w:rPr>
        <w:t>で</w:t>
      </w:r>
      <w:r w:rsidR="00024AFB">
        <w:rPr>
          <w:rFonts w:asciiTheme="majorHAnsi" w:eastAsiaTheme="majorEastAsia" w:hAnsiTheme="majorHAnsi" w:cstheme="majorHAnsi" w:hint="eastAsia"/>
          <w:sz w:val="24"/>
          <w:szCs w:val="24"/>
        </w:rPr>
        <w:t>は</w:t>
      </w:r>
      <w:r w:rsidR="009E4134">
        <w:rPr>
          <w:rFonts w:asciiTheme="majorHAnsi" w:eastAsiaTheme="majorEastAsia" w:hAnsiTheme="majorHAnsi" w:cstheme="majorHAnsi" w:hint="eastAsia"/>
          <w:sz w:val="24"/>
          <w:szCs w:val="24"/>
        </w:rPr>
        <w:t>ない</w:t>
      </w:r>
      <w:r w:rsidR="00561203">
        <w:rPr>
          <w:rFonts w:asciiTheme="majorHAnsi" w:eastAsiaTheme="majorEastAsia" w:hAnsiTheme="majorHAnsi" w:cstheme="majorHAnsi" w:hint="eastAsia"/>
          <w:sz w:val="24"/>
          <w:szCs w:val="24"/>
        </w:rPr>
        <w:t>。</w:t>
      </w:r>
      <w:r w:rsidR="00A511D1">
        <w:rPr>
          <w:rFonts w:asciiTheme="majorHAnsi" w:eastAsiaTheme="majorEastAsia" w:hAnsiTheme="majorHAnsi" w:cstheme="majorHAnsi" w:hint="eastAsia"/>
          <w:sz w:val="24"/>
          <w:szCs w:val="24"/>
        </w:rPr>
        <w:t>そのため、</w:t>
      </w:r>
      <w:r w:rsidR="009E4134">
        <w:rPr>
          <w:rFonts w:asciiTheme="majorHAnsi" w:eastAsiaTheme="majorEastAsia" w:hAnsiTheme="majorHAnsi" w:cstheme="majorHAnsi" w:hint="eastAsia"/>
          <w:sz w:val="24"/>
          <w:szCs w:val="24"/>
        </w:rPr>
        <w:t>日本での</w:t>
      </w:r>
      <w:r w:rsidR="002D01BA">
        <w:rPr>
          <w:rFonts w:asciiTheme="majorHAnsi" w:eastAsiaTheme="majorEastAsia" w:hAnsiTheme="majorHAnsi" w:cstheme="majorHAnsi" w:hint="eastAsia"/>
          <w:sz w:val="24"/>
          <w:szCs w:val="24"/>
        </w:rPr>
        <w:t>HFT</w:t>
      </w:r>
      <w:r w:rsidR="009E4134">
        <w:rPr>
          <w:rFonts w:asciiTheme="majorHAnsi" w:eastAsiaTheme="majorEastAsia" w:hAnsiTheme="majorHAnsi" w:cstheme="majorHAnsi" w:hint="eastAsia"/>
          <w:sz w:val="24"/>
          <w:szCs w:val="24"/>
        </w:rPr>
        <w:t>は</w:t>
      </w:r>
      <w:r w:rsidR="00DB427E">
        <w:rPr>
          <w:rFonts w:asciiTheme="majorHAnsi" w:eastAsiaTheme="majorEastAsia" w:hAnsiTheme="majorHAnsi" w:cstheme="majorHAnsi" w:hint="eastAsia"/>
          <w:sz w:val="24"/>
          <w:szCs w:val="24"/>
        </w:rPr>
        <w:t>、</w:t>
      </w:r>
      <w:r w:rsidR="00A511D1">
        <w:rPr>
          <w:rFonts w:asciiTheme="majorHAnsi" w:eastAsiaTheme="majorEastAsia" w:hAnsiTheme="majorHAnsi" w:cstheme="majorHAnsi" w:hint="eastAsia"/>
          <w:sz w:val="24"/>
          <w:szCs w:val="24"/>
        </w:rPr>
        <w:t>裁定アルゴリズム取引ではなく、</w:t>
      </w:r>
      <w:r w:rsidR="009E4134">
        <w:rPr>
          <w:rFonts w:asciiTheme="majorHAnsi" w:eastAsiaTheme="majorEastAsia" w:hAnsiTheme="majorHAnsi" w:cstheme="majorHAnsi" w:hint="eastAsia"/>
          <w:sz w:val="24"/>
          <w:szCs w:val="24"/>
        </w:rPr>
        <w:t>マーケット・メイキング・アルゴリズム取引が中心</w:t>
      </w:r>
      <w:r w:rsidR="00990AED">
        <w:rPr>
          <w:rFonts w:asciiTheme="majorHAnsi" w:eastAsiaTheme="majorEastAsia" w:hAnsiTheme="majorHAnsi" w:cstheme="majorHAnsi" w:hint="eastAsia"/>
          <w:sz w:val="24"/>
          <w:szCs w:val="24"/>
        </w:rPr>
        <w:t>となっている</w:t>
      </w:r>
      <w:r w:rsidR="009E4134">
        <w:rPr>
          <w:rFonts w:asciiTheme="majorHAnsi" w:eastAsiaTheme="majorEastAsia" w:hAnsiTheme="majorHAnsi" w:cstheme="majorHAnsi" w:hint="eastAsia"/>
          <w:sz w:val="24"/>
          <w:szCs w:val="24"/>
        </w:rPr>
        <w:t>。</w:t>
      </w:r>
    </w:p>
    <w:p w14:paraId="0F05CEAA" w14:textId="77777777" w:rsidR="00303DDF" w:rsidRDefault="00303DDF" w:rsidP="00303DDF">
      <w:pPr>
        <w:rPr>
          <w:rFonts w:asciiTheme="majorEastAsia" w:eastAsiaTheme="majorEastAsia" w:hAnsiTheme="majorEastAsia"/>
          <w:sz w:val="24"/>
          <w:szCs w:val="24"/>
        </w:rPr>
      </w:pPr>
    </w:p>
    <w:p w14:paraId="6CD613DD" w14:textId="77777777" w:rsidR="00303DDF" w:rsidRPr="00895D1C" w:rsidRDefault="00303DDF" w:rsidP="00303DDF">
      <w:pPr>
        <w:rPr>
          <w:rFonts w:asciiTheme="majorEastAsia" w:eastAsiaTheme="majorEastAsia" w:hAnsiTheme="majorEastAsia"/>
          <w:sz w:val="24"/>
          <w:szCs w:val="24"/>
        </w:rPr>
      </w:pPr>
      <w:r w:rsidRPr="00895D1C">
        <w:rPr>
          <w:rFonts w:asciiTheme="majorEastAsia" w:eastAsiaTheme="majorEastAsia" w:hAnsiTheme="majorEastAsia" w:hint="eastAsia"/>
          <w:sz w:val="24"/>
          <w:szCs w:val="24"/>
        </w:rPr>
        <w:t>高速取引は光速に近付く？</w:t>
      </w:r>
    </w:p>
    <w:p w14:paraId="6BC509C2" w14:textId="77777777" w:rsidR="00303DDF" w:rsidRPr="00895D1C" w:rsidRDefault="00303DDF" w:rsidP="00303DDF">
      <w:pPr>
        <w:rPr>
          <w:rFonts w:asciiTheme="majorEastAsia" w:eastAsiaTheme="majorEastAsia" w:hAnsiTheme="majorEastAsia"/>
          <w:sz w:val="24"/>
          <w:szCs w:val="24"/>
        </w:rPr>
      </w:pPr>
    </w:p>
    <w:p w14:paraId="011436B7" w14:textId="01C2BB9D" w:rsidR="00303DDF" w:rsidRPr="00895D1C" w:rsidRDefault="00303DDF" w:rsidP="00303DDF">
      <w:pPr>
        <w:rPr>
          <w:rFonts w:asciiTheme="majorEastAsia" w:eastAsiaTheme="majorEastAsia" w:hAnsiTheme="majorEastAsia"/>
          <w:sz w:val="24"/>
          <w:szCs w:val="24"/>
        </w:rPr>
      </w:pPr>
      <w:r w:rsidRPr="00895D1C">
        <w:rPr>
          <w:rFonts w:asciiTheme="majorEastAsia" w:eastAsiaTheme="majorEastAsia" w:hAnsiTheme="majorEastAsia" w:hint="eastAsia"/>
          <w:sz w:val="24"/>
          <w:szCs w:val="24"/>
        </w:rPr>
        <w:t xml:space="preserve">　比較的少数の新興企業が、光速に匹敵する速度で株式取引を処理できるという</w:t>
      </w:r>
      <w:r w:rsidR="000B1F84" w:rsidRPr="00895D1C">
        <w:rPr>
          <w:rFonts w:asciiTheme="majorEastAsia" w:eastAsiaTheme="majorEastAsia" w:hAnsiTheme="majorEastAsia" w:hint="eastAsia"/>
          <w:sz w:val="24"/>
          <w:szCs w:val="24"/>
        </w:rPr>
        <w:t>、</w:t>
      </w:r>
      <w:r w:rsidRPr="00895D1C">
        <w:rPr>
          <w:rFonts w:asciiTheme="majorEastAsia" w:eastAsiaTheme="majorEastAsia" w:hAnsiTheme="majorEastAsia" w:hint="eastAsia"/>
          <w:sz w:val="24"/>
          <w:szCs w:val="24"/>
        </w:rPr>
        <w:t>ネットワークスイッチを製造している。ウォールストリートジャーナル紙が2016年に報じたところでは、</w:t>
      </w:r>
      <w:r w:rsidRPr="00895D1C">
        <w:rPr>
          <w:rFonts w:asciiTheme="majorEastAsia" w:eastAsiaTheme="majorEastAsia" w:hAnsiTheme="majorEastAsia"/>
          <w:color w:val="333333"/>
          <w:sz w:val="24"/>
          <w:szCs w:val="24"/>
          <w:shd w:val="clear" w:color="auto" w:fill="FFFFFF"/>
        </w:rPr>
        <w:t>豪シドニーに本拠を置くメタマコや、シカゴに本拠を置くエクセロア（</w:t>
      </w:r>
      <w:proofErr w:type="spellStart"/>
      <w:r w:rsidRPr="00895D1C">
        <w:rPr>
          <w:rFonts w:asciiTheme="majorEastAsia" w:eastAsiaTheme="majorEastAsia" w:hAnsiTheme="majorEastAsia"/>
          <w:color w:val="333333"/>
          <w:sz w:val="24"/>
          <w:szCs w:val="24"/>
          <w:shd w:val="clear" w:color="auto" w:fill="FFFFFF"/>
        </w:rPr>
        <w:t>xCelor</w:t>
      </w:r>
      <w:proofErr w:type="spellEnd"/>
      <w:r w:rsidRPr="00895D1C">
        <w:rPr>
          <w:rFonts w:asciiTheme="majorEastAsia" w:eastAsiaTheme="majorEastAsia" w:hAnsiTheme="majorEastAsia"/>
          <w:color w:val="333333"/>
          <w:sz w:val="24"/>
          <w:szCs w:val="24"/>
          <w:shd w:val="clear" w:color="auto" w:fill="FFFFFF"/>
        </w:rPr>
        <w:t>）社</w:t>
      </w:r>
      <w:r w:rsidRPr="00895D1C">
        <w:rPr>
          <w:rFonts w:asciiTheme="majorEastAsia" w:eastAsiaTheme="majorEastAsia" w:hAnsiTheme="majorEastAsia" w:hint="eastAsia"/>
          <w:color w:val="333333"/>
          <w:sz w:val="24"/>
          <w:szCs w:val="24"/>
          <w:shd w:val="clear" w:color="auto" w:fill="FFFFFF"/>
        </w:rPr>
        <w:t>が製造するネットワークスイッチで</w:t>
      </w:r>
      <w:r w:rsidRPr="00895D1C">
        <w:rPr>
          <w:rFonts w:asciiTheme="majorEastAsia" w:eastAsiaTheme="majorEastAsia" w:hAnsiTheme="majorEastAsia"/>
          <w:color w:val="333333"/>
          <w:sz w:val="24"/>
          <w:szCs w:val="24"/>
          <w:shd w:val="clear" w:color="auto" w:fill="FFFFFF"/>
        </w:rPr>
        <w:t>は、取引所から電子トレーダーに送るデータなど、メッセージを一方から他方に送るのに約4ナノ秒（1ナノ秒＝10億分の1秒）しかかからない</w:t>
      </w:r>
      <w:r w:rsidR="00B13002">
        <w:rPr>
          <w:rFonts w:asciiTheme="majorEastAsia" w:eastAsiaTheme="majorEastAsia" w:hAnsiTheme="majorEastAsia" w:hint="eastAsia"/>
          <w:color w:val="333333"/>
          <w:sz w:val="24"/>
          <w:szCs w:val="24"/>
          <w:shd w:val="clear" w:color="auto" w:fill="FFFFFF"/>
        </w:rPr>
        <w:t>という</w:t>
      </w:r>
      <w:r w:rsidRPr="00895D1C">
        <w:rPr>
          <w:rFonts w:asciiTheme="majorEastAsia" w:eastAsiaTheme="majorEastAsia" w:hAnsiTheme="majorEastAsia"/>
          <w:color w:val="333333"/>
          <w:sz w:val="24"/>
          <w:szCs w:val="24"/>
          <w:shd w:val="clear" w:color="auto" w:fill="FFFFFF"/>
        </w:rPr>
        <w:t>。</w:t>
      </w:r>
    </w:p>
    <w:p w14:paraId="2A60803F" w14:textId="4FFD8A8C" w:rsidR="00303DDF" w:rsidRPr="00895D1C" w:rsidRDefault="00303DDF" w:rsidP="00303DDF">
      <w:pPr>
        <w:rPr>
          <w:rFonts w:asciiTheme="majorEastAsia" w:eastAsiaTheme="majorEastAsia" w:hAnsiTheme="majorEastAsia"/>
          <w:sz w:val="24"/>
          <w:szCs w:val="24"/>
        </w:rPr>
      </w:pPr>
      <w:r w:rsidRPr="00895D1C">
        <w:rPr>
          <w:rFonts w:asciiTheme="majorEastAsia" w:eastAsiaTheme="majorEastAsia" w:hAnsiTheme="majorEastAsia" w:hint="eastAsia"/>
          <w:sz w:val="24"/>
          <w:szCs w:val="24"/>
        </w:rPr>
        <w:t xml:space="preserve">　このように、</w:t>
      </w:r>
      <w:r w:rsidR="002D01BA">
        <w:rPr>
          <w:rFonts w:asciiTheme="majorHAnsi" w:eastAsiaTheme="majorEastAsia" w:hAnsiTheme="majorHAnsi" w:cstheme="majorHAnsi"/>
          <w:sz w:val="24"/>
          <w:szCs w:val="24"/>
        </w:rPr>
        <w:t>HFT</w:t>
      </w:r>
      <w:r w:rsidRPr="00895D1C">
        <w:rPr>
          <w:rFonts w:asciiTheme="majorEastAsia" w:eastAsiaTheme="majorEastAsia" w:hAnsiTheme="majorEastAsia" w:hint="eastAsia"/>
          <w:sz w:val="24"/>
          <w:szCs w:val="24"/>
        </w:rPr>
        <w:t>の一部のプロセスでは、その取引速度は</w:t>
      </w:r>
      <w:r w:rsidR="00AA40FC" w:rsidRPr="00895D1C">
        <w:rPr>
          <w:rFonts w:asciiTheme="majorEastAsia" w:eastAsiaTheme="majorEastAsia" w:hAnsiTheme="majorEastAsia" w:hint="eastAsia"/>
          <w:sz w:val="24"/>
          <w:szCs w:val="24"/>
        </w:rPr>
        <w:t>まさに</w:t>
      </w:r>
      <w:r w:rsidRPr="00895D1C">
        <w:rPr>
          <w:rFonts w:asciiTheme="majorEastAsia" w:eastAsiaTheme="majorEastAsia" w:hAnsiTheme="majorEastAsia" w:hint="eastAsia"/>
          <w:sz w:val="24"/>
          <w:szCs w:val="24"/>
        </w:rPr>
        <w:t>光速に近付いて</w:t>
      </w:r>
      <w:r w:rsidR="000B1F84" w:rsidRPr="00895D1C">
        <w:rPr>
          <w:rFonts w:asciiTheme="majorEastAsia" w:eastAsiaTheme="majorEastAsia" w:hAnsiTheme="majorEastAsia" w:hint="eastAsia"/>
          <w:sz w:val="24"/>
          <w:szCs w:val="24"/>
        </w:rPr>
        <w:t>きて</w:t>
      </w:r>
      <w:r w:rsidRPr="00895D1C">
        <w:rPr>
          <w:rFonts w:asciiTheme="majorEastAsia" w:eastAsiaTheme="majorEastAsia" w:hAnsiTheme="majorEastAsia" w:hint="eastAsia"/>
          <w:sz w:val="24"/>
          <w:szCs w:val="24"/>
        </w:rPr>
        <w:t>いる</w:t>
      </w:r>
      <w:r w:rsidR="00895D1C">
        <w:rPr>
          <w:rFonts w:asciiTheme="majorEastAsia" w:eastAsiaTheme="majorEastAsia" w:hAnsiTheme="majorEastAsia" w:hint="eastAsia"/>
          <w:sz w:val="24"/>
          <w:szCs w:val="24"/>
        </w:rPr>
        <w:t>のである</w:t>
      </w:r>
      <w:r w:rsidRPr="00895D1C">
        <w:rPr>
          <w:rFonts w:asciiTheme="majorEastAsia" w:eastAsiaTheme="majorEastAsia" w:hAnsiTheme="majorEastAsia" w:hint="eastAsia"/>
          <w:sz w:val="24"/>
          <w:szCs w:val="24"/>
        </w:rPr>
        <w:t>。このことは、</w:t>
      </w:r>
      <w:r w:rsidR="002D01BA">
        <w:rPr>
          <w:rFonts w:asciiTheme="majorHAnsi" w:eastAsiaTheme="majorEastAsia" w:hAnsiTheme="majorHAnsi" w:cstheme="majorHAnsi"/>
          <w:sz w:val="24"/>
          <w:szCs w:val="24"/>
        </w:rPr>
        <w:t>HFT</w:t>
      </w:r>
      <w:r w:rsidRPr="00895D1C">
        <w:rPr>
          <w:rFonts w:asciiTheme="majorEastAsia" w:eastAsiaTheme="majorEastAsia" w:hAnsiTheme="majorEastAsia" w:hint="eastAsia"/>
          <w:sz w:val="24"/>
          <w:szCs w:val="24"/>
        </w:rPr>
        <w:t>の速度を競う争いが終わりに近づいていることを意味するのだろうか？</w:t>
      </w:r>
    </w:p>
    <w:p w14:paraId="446B4B4A" w14:textId="6E9AE5AC" w:rsidR="00303DDF" w:rsidRPr="00895D1C" w:rsidRDefault="00303DDF" w:rsidP="00303DDF">
      <w:pPr>
        <w:rPr>
          <w:rFonts w:asciiTheme="majorEastAsia" w:eastAsiaTheme="majorEastAsia" w:hAnsiTheme="majorEastAsia"/>
          <w:sz w:val="24"/>
          <w:szCs w:val="24"/>
        </w:rPr>
      </w:pPr>
      <w:r w:rsidRPr="00895D1C">
        <w:rPr>
          <w:rFonts w:asciiTheme="majorEastAsia" w:eastAsiaTheme="majorEastAsia" w:hAnsiTheme="majorEastAsia" w:hint="eastAsia"/>
          <w:sz w:val="24"/>
          <w:szCs w:val="24"/>
        </w:rPr>
        <w:t xml:space="preserve">　</w:t>
      </w:r>
      <w:r w:rsidR="00F5191F" w:rsidRPr="00895D1C">
        <w:rPr>
          <w:rFonts w:asciiTheme="majorEastAsia" w:eastAsiaTheme="majorEastAsia" w:hAnsiTheme="majorEastAsia" w:hint="eastAsia"/>
          <w:sz w:val="24"/>
          <w:szCs w:val="24"/>
        </w:rPr>
        <w:t>取引速度が光速に使づく中、その取引速度を他者よりも僅かでも高めるために必要な投資額は</w:t>
      </w:r>
      <w:r w:rsidR="00435EC6" w:rsidRPr="00895D1C">
        <w:rPr>
          <w:rFonts w:asciiTheme="majorEastAsia" w:eastAsiaTheme="majorEastAsia" w:hAnsiTheme="majorEastAsia" w:hint="eastAsia"/>
          <w:sz w:val="24"/>
          <w:szCs w:val="24"/>
        </w:rPr>
        <w:t>、</w:t>
      </w:r>
      <w:r w:rsidR="00006819">
        <w:rPr>
          <w:rFonts w:asciiTheme="majorEastAsia" w:eastAsiaTheme="majorEastAsia" w:hAnsiTheme="majorEastAsia" w:hint="eastAsia"/>
          <w:sz w:val="24"/>
          <w:szCs w:val="24"/>
        </w:rPr>
        <w:t>加速的に増加する</w:t>
      </w:r>
      <w:r w:rsidR="00F5191F" w:rsidRPr="00895D1C">
        <w:rPr>
          <w:rFonts w:asciiTheme="majorEastAsia" w:eastAsiaTheme="majorEastAsia" w:hAnsiTheme="majorEastAsia" w:hint="eastAsia"/>
          <w:sz w:val="24"/>
          <w:szCs w:val="24"/>
        </w:rPr>
        <w:t>傾向にある。</w:t>
      </w:r>
      <w:r w:rsidRPr="00895D1C">
        <w:rPr>
          <w:rFonts w:asciiTheme="majorEastAsia" w:eastAsiaTheme="majorEastAsia" w:hAnsiTheme="majorEastAsia" w:hint="eastAsia"/>
          <w:sz w:val="24"/>
          <w:szCs w:val="24"/>
        </w:rPr>
        <w:t>取引速度を上げるための限界コストが高ま</w:t>
      </w:r>
      <w:r w:rsidR="00927099" w:rsidRPr="00895D1C">
        <w:rPr>
          <w:rFonts w:asciiTheme="majorEastAsia" w:eastAsiaTheme="majorEastAsia" w:hAnsiTheme="majorEastAsia" w:hint="eastAsia"/>
          <w:sz w:val="24"/>
          <w:szCs w:val="24"/>
        </w:rPr>
        <w:t>る</w:t>
      </w:r>
      <w:r w:rsidRPr="00895D1C">
        <w:rPr>
          <w:rFonts w:asciiTheme="majorEastAsia" w:eastAsiaTheme="majorEastAsia" w:hAnsiTheme="majorEastAsia" w:hint="eastAsia"/>
          <w:sz w:val="24"/>
          <w:szCs w:val="24"/>
        </w:rPr>
        <w:t>場合、限界期待収入と限界コストが一致する時点で、</w:t>
      </w:r>
      <w:r w:rsidR="002D01BA">
        <w:rPr>
          <w:rFonts w:asciiTheme="majorHAnsi" w:eastAsiaTheme="majorEastAsia" w:hAnsiTheme="majorHAnsi" w:cstheme="majorHAnsi"/>
          <w:sz w:val="24"/>
          <w:szCs w:val="24"/>
        </w:rPr>
        <w:t>HFT</w:t>
      </w:r>
      <w:r w:rsidRPr="00895D1C">
        <w:rPr>
          <w:rFonts w:asciiTheme="majorEastAsia" w:eastAsiaTheme="majorEastAsia" w:hAnsiTheme="majorEastAsia" w:hint="eastAsia"/>
          <w:sz w:val="24"/>
          <w:szCs w:val="24"/>
        </w:rPr>
        <w:t>業者は追加投資を停止してしまう</w:t>
      </w:r>
      <w:r w:rsidR="00895D1C">
        <w:rPr>
          <w:rFonts w:asciiTheme="majorEastAsia" w:eastAsiaTheme="majorEastAsia" w:hAnsiTheme="majorEastAsia" w:hint="eastAsia"/>
          <w:sz w:val="24"/>
          <w:szCs w:val="24"/>
        </w:rPr>
        <w:t>はずだ</w:t>
      </w:r>
      <w:r w:rsidRPr="00895D1C">
        <w:rPr>
          <w:rFonts w:asciiTheme="majorEastAsia" w:eastAsiaTheme="majorEastAsia" w:hAnsiTheme="majorEastAsia" w:hint="eastAsia"/>
          <w:sz w:val="24"/>
          <w:szCs w:val="24"/>
        </w:rPr>
        <w:t>。</w:t>
      </w:r>
    </w:p>
    <w:p w14:paraId="694CC066" w14:textId="4433B095" w:rsidR="00FB054D" w:rsidRPr="00006819" w:rsidRDefault="00303DDF" w:rsidP="00DF521E">
      <w:pPr>
        <w:rPr>
          <w:rFonts w:asciiTheme="majorHAnsi" w:eastAsiaTheme="majorEastAsia" w:hAnsiTheme="majorHAnsi" w:cstheme="majorHAnsi"/>
          <w:sz w:val="24"/>
          <w:szCs w:val="24"/>
        </w:rPr>
      </w:pPr>
      <w:r w:rsidRPr="00895D1C">
        <w:rPr>
          <w:rFonts w:asciiTheme="majorEastAsia" w:eastAsiaTheme="majorEastAsia" w:hAnsiTheme="majorEastAsia" w:hint="eastAsia"/>
          <w:sz w:val="24"/>
          <w:szCs w:val="24"/>
        </w:rPr>
        <w:t xml:space="preserve">　</w:t>
      </w:r>
      <w:r w:rsidR="00AA40FC" w:rsidRPr="00895D1C">
        <w:rPr>
          <w:rFonts w:asciiTheme="majorEastAsia" w:eastAsiaTheme="majorEastAsia" w:hAnsiTheme="majorEastAsia" w:hint="eastAsia"/>
          <w:sz w:val="24"/>
          <w:szCs w:val="24"/>
        </w:rPr>
        <w:t>後に見るように、</w:t>
      </w:r>
      <w:r w:rsidRPr="00895D1C">
        <w:rPr>
          <w:rFonts w:asciiTheme="majorEastAsia" w:eastAsiaTheme="majorEastAsia" w:hAnsiTheme="majorEastAsia" w:hint="eastAsia"/>
          <w:sz w:val="24"/>
          <w:szCs w:val="24"/>
        </w:rPr>
        <w:t>米国では2009年頃をピークに、株式取引に占める</w:t>
      </w:r>
      <w:r w:rsidR="002D01BA">
        <w:rPr>
          <w:rFonts w:asciiTheme="majorHAnsi" w:eastAsiaTheme="majorEastAsia" w:hAnsiTheme="majorHAnsi" w:cstheme="majorHAnsi"/>
          <w:sz w:val="24"/>
          <w:szCs w:val="24"/>
        </w:rPr>
        <w:t>HFT</w:t>
      </w:r>
      <w:r w:rsidRPr="00895D1C">
        <w:rPr>
          <w:rFonts w:asciiTheme="majorEastAsia" w:eastAsiaTheme="majorEastAsia" w:hAnsiTheme="majorEastAsia" w:hint="eastAsia"/>
          <w:sz w:val="24"/>
          <w:szCs w:val="24"/>
        </w:rPr>
        <w:t>の割合が低下し</w:t>
      </w:r>
      <w:r w:rsidR="00B21246" w:rsidRPr="00895D1C">
        <w:rPr>
          <w:rFonts w:asciiTheme="majorEastAsia" w:eastAsiaTheme="majorEastAsia" w:hAnsiTheme="majorEastAsia" w:hint="eastAsia"/>
          <w:sz w:val="24"/>
          <w:szCs w:val="24"/>
        </w:rPr>
        <w:t>た</w:t>
      </w:r>
      <w:r w:rsidRPr="00895D1C">
        <w:rPr>
          <w:rFonts w:asciiTheme="majorEastAsia" w:eastAsiaTheme="majorEastAsia" w:hAnsiTheme="majorEastAsia" w:hint="eastAsia"/>
          <w:sz w:val="24"/>
          <w:szCs w:val="24"/>
        </w:rPr>
        <w:t>こと</w:t>
      </w:r>
      <w:r w:rsidR="00006819">
        <w:rPr>
          <w:rFonts w:asciiTheme="majorEastAsia" w:eastAsiaTheme="majorEastAsia" w:hAnsiTheme="majorEastAsia" w:hint="eastAsia"/>
          <w:sz w:val="24"/>
          <w:szCs w:val="24"/>
        </w:rPr>
        <w:t>を踏まえて</w:t>
      </w:r>
      <w:r w:rsidRPr="00895D1C">
        <w:rPr>
          <w:rFonts w:asciiTheme="majorEastAsia" w:eastAsiaTheme="majorEastAsia" w:hAnsiTheme="majorEastAsia" w:hint="eastAsia"/>
          <w:sz w:val="24"/>
          <w:szCs w:val="24"/>
        </w:rPr>
        <w:t>、こうした臨界点が近づいてきたことを示唆している</w:t>
      </w:r>
      <w:r w:rsidR="00006819">
        <w:rPr>
          <w:rFonts w:asciiTheme="majorEastAsia" w:eastAsiaTheme="majorEastAsia" w:hAnsiTheme="majorEastAsia" w:hint="eastAsia"/>
          <w:sz w:val="24"/>
          <w:szCs w:val="24"/>
        </w:rPr>
        <w:t>、</w:t>
      </w:r>
      <w:r w:rsidR="00435EC6" w:rsidRPr="00895D1C">
        <w:rPr>
          <w:rFonts w:asciiTheme="majorEastAsia" w:eastAsiaTheme="majorEastAsia" w:hAnsiTheme="majorEastAsia" w:hint="eastAsia"/>
          <w:sz w:val="24"/>
          <w:szCs w:val="24"/>
        </w:rPr>
        <w:t>との指摘も</w:t>
      </w:r>
      <w:r w:rsidR="00BB678D">
        <w:rPr>
          <w:rFonts w:asciiTheme="majorEastAsia" w:eastAsiaTheme="majorEastAsia" w:hAnsiTheme="majorEastAsia" w:hint="eastAsia"/>
          <w:sz w:val="24"/>
          <w:szCs w:val="24"/>
        </w:rPr>
        <w:t>聞かれる</w:t>
      </w:r>
      <w:r w:rsidRPr="00895D1C">
        <w:rPr>
          <w:rFonts w:asciiTheme="majorEastAsia" w:eastAsiaTheme="majorEastAsia" w:hAnsiTheme="majorEastAsia" w:hint="eastAsia"/>
          <w:sz w:val="24"/>
          <w:szCs w:val="24"/>
        </w:rPr>
        <w:t>。</w:t>
      </w:r>
    </w:p>
    <w:p w14:paraId="16D87394" w14:textId="1C77101D" w:rsidR="00DF521E" w:rsidRPr="00895D1C" w:rsidRDefault="00435EC6" w:rsidP="00FB054D">
      <w:pPr>
        <w:ind w:firstLineChars="100" w:firstLine="240"/>
        <w:rPr>
          <w:rFonts w:asciiTheme="majorEastAsia" w:eastAsiaTheme="majorEastAsia" w:hAnsiTheme="majorEastAsia"/>
          <w:sz w:val="24"/>
          <w:szCs w:val="24"/>
        </w:rPr>
      </w:pPr>
      <w:r w:rsidRPr="00895D1C">
        <w:rPr>
          <w:rFonts w:asciiTheme="majorEastAsia" w:eastAsiaTheme="majorEastAsia" w:hAnsiTheme="majorEastAsia" w:hint="eastAsia"/>
          <w:sz w:val="24"/>
          <w:szCs w:val="24"/>
        </w:rPr>
        <w:t>しかし</w:t>
      </w:r>
      <w:r w:rsidR="00CC6476" w:rsidRPr="00895D1C">
        <w:rPr>
          <w:rFonts w:asciiTheme="majorEastAsia" w:eastAsiaTheme="majorEastAsia" w:hAnsiTheme="majorEastAsia" w:hint="eastAsia"/>
          <w:sz w:val="24"/>
          <w:szCs w:val="24"/>
        </w:rPr>
        <w:t>それでも</w:t>
      </w:r>
      <w:r w:rsidR="00303DDF" w:rsidRPr="00895D1C">
        <w:rPr>
          <w:rFonts w:asciiTheme="majorEastAsia" w:eastAsiaTheme="majorEastAsia" w:hAnsiTheme="majorEastAsia" w:hint="eastAsia"/>
          <w:sz w:val="24"/>
          <w:szCs w:val="24"/>
        </w:rPr>
        <w:t>、米国において</w:t>
      </w:r>
      <w:r w:rsidR="00CC6476" w:rsidRPr="00895D1C">
        <w:rPr>
          <w:rFonts w:asciiTheme="majorEastAsia" w:eastAsiaTheme="majorEastAsia" w:hAnsiTheme="majorEastAsia" w:hint="eastAsia"/>
          <w:sz w:val="24"/>
          <w:szCs w:val="24"/>
        </w:rPr>
        <w:t>は、</w:t>
      </w:r>
      <w:r w:rsidR="00DF521E" w:rsidRPr="00895D1C">
        <w:rPr>
          <w:rFonts w:asciiTheme="majorEastAsia" w:eastAsiaTheme="majorEastAsia" w:hAnsiTheme="majorEastAsia" w:hint="eastAsia"/>
          <w:sz w:val="24"/>
          <w:szCs w:val="24"/>
        </w:rPr>
        <w:t>他社よりも僅か</w:t>
      </w:r>
      <w:r w:rsidRPr="00895D1C">
        <w:rPr>
          <w:rFonts w:asciiTheme="majorEastAsia" w:eastAsiaTheme="majorEastAsia" w:hAnsiTheme="majorEastAsia" w:hint="eastAsia"/>
          <w:sz w:val="24"/>
          <w:szCs w:val="24"/>
        </w:rPr>
        <w:t>に</w:t>
      </w:r>
      <w:r w:rsidR="00DF521E" w:rsidRPr="00895D1C">
        <w:rPr>
          <w:rFonts w:asciiTheme="majorEastAsia" w:eastAsiaTheme="majorEastAsia" w:hAnsiTheme="majorEastAsia" w:hint="eastAsia"/>
          <w:sz w:val="24"/>
          <w:szCs w:val="24"/>
        </w:rPr>
        <w:t>でも取引速度を高め、光</w:t>
      </w:r>
      <w:r w:rsidR="00DF521E" w:rsidRPr="00895D1C">
        <w:rPr>
          <w:rFonts w:asciiTheme="majorEastAsia" w:eastAsiaTheme="majorEastAsia" w:hAnsiTheme="majorEastAsia" w:hint="eastAsia"/>
          <w:sz w:val="24"/>
          <w:szCs w:val="24"/>
        </w:rPr>
        <w:lastRenderedPageBreak/>
        <w:t>速に一歩でも近づくという争いは</w:t>
      </w:r>
      <w:r w:rsidR="00FB054D">
        <w:rPr>
          <w:rFonts w:asciiTheme="majorEastAsia" w:eastAsiaTheme="majorEastAsia" w:hAnsiTheme="majorEastAsia" w:hint="eastAsia"/>
          <w:sz w:val="24"/>
          <w:szCs w:val="24"/>
        </w:rPr>
        <w:t>なお</w:t>
      </w:r>
      <w:r w:rsidR="001B4DFA">
        <w:rPr>
          <w:rFonts w:asciiTheme="majorEastAsia" w:eastAsiaTheme="majorEastAsia" w:hAnsiTheme="majorEastAsia" w:hint="eastAsia"/>
          <w:sz w:val="24"/>
          <w:szCs w:val="24"/>
        </w:rPr>
        <w:t>も</w:t>
      </w:r>
      <w:r w:rsidR="00DF521E" w:rsidRPr="00895D1C">
        <w:rPr>
          <w:rFonts w:asciiTheme="majorEastAsia" w:eastAsiaTheme="majorEastAsia" w:hAnsiTheme="majorEastAsia" w:hint="eastAsia"/>
          <w:sz w:val="24"/>
          <w:szCs w:val="24"/>
        </w:rPr>
        <w:t>続いている。まだ臨界点には達していないのである。</w:t>
      </w:r>
    </w:p>
    <w:p w14:paraId="0E536037" w14:textId="77777777" w:rsidR="002B5EFF" w:rsidRPr="002D1192" w:rsidRDefault="002B5EFF" w:rsidP="00DF521E">
      <w:pPr>
        <w:rPr>
          <w:rFonts w:asciiTheme="majorEastAsia" w:eastAsiaTheme="majorEastAsia" w:hAnsiTheme="majorEastAsia"/>
          <w:sz w:val="24"/>
          <w:szCs w:val="24"/>
        </w:rPr>
      </w:pPr>
    </w:p>
    <w:p w14:paraId="2BB2F028" w14:textId="77777777" w:rsidR="00DF521E" w:rsidRDefault="00DF521E" w:rsidP="00303DDF">
      <w:pPr>
        <w:rPr>
          <w:rFonts w:asciiTheme="majorEastAsia" w:eastAsiaTheme="majorEastAsia" w:hAnsiTheme="majorEastAsia"/>
          <w:sz w:val="24"/>
          <w:szCs w:val="24"/>
        </w:rPr>
      </w:pPr>
    </w:p>
    <w:p w14:paraId="0EE86BB9" w14:textId="35CA9DA7" w:rsidR="00C038BB" w:rsidRPr="009B3992" w:rsidRDefault="00C038BB" w:rsidP="00C038BB">
      <w:pPr>
        <w:rPr>
          <w:rFonts w:asciiTheme="majorEastAsia" w:eastAsiaTheme="majorEastAsia" w:hAnsiTheme="majorEastAsia"/>
          <w:sz w:val="32"/>
          <w:szCs w:val="32"/>
        </w:rPr>
      </w:pPr>
      <w:r w:rsidRPr="009B3992">
        <w:rPr>
          <w:rFonts w:asciiTheme="majorEastAsia" w:eastAsiaTheme="majorEastAsia" w:hAnsiTheme="majorEastAsia" w:hint="eastAsia"/>
          <w:sz w:val="32"/>
          <w:szCs w:val="32"/>
        </w:rPr>
        <w:t>第</w:t>
      </w:r>
      <w:r>
        <w:rPr>
          <w:rFonts w:asciiTheme="majorEastAsia" w:eastAsiaTheme="majorEastAsia" w:hAnsiTheme="majorEastAsia" w:hint="eastAsia"/>
          <w:sz w:val="32"/>
          <w:szCs w:val="32"/>
        </w:rPr>
        <w:t>３</w:t>
      </w:r>
      <w:r w:rsidRPr="009B3992">
        <w:rPr>
          <w:rFonts w:asciiTheme="majorEastAsia" w:eastAsiaTheme="majorEastAsia" w:hAnsiTheme="majorEastAsia" w:hint="eastAsia"/>
          <w:sz w:val="32"/>
          <w:szCs w:val="32"/>
        </w:rPr>
        <w:t>節　世界と日本の</w:t>
      </w:r>
      <w:r w:rsidR="002D01BA">
        <w:rPr>
          <w:rFonts w:asciiTheme="majorHAnsi" w:eastAsiaTheme="majorEastAsia" w:hAnsiTheme="majorHAnsi" w:cstheme="majorHAnsi"/>
          <w:sz w:val="32"/>
          <w:szCs w:val="32"/>
        </w:rPr>
        <w:t>HFT</w:t>
      </w:r>
      <w:r>
        <w:rPr>
          <w:rFonts w:asciiTheme="majorEastAsia" w:eastAsiaTheme="majorEastAsia" w:hAnsiTheme="majorEastAsia" w:hint="eastAsia"/>
          <w:sz w:val="32"/>
          <w:szCs w:val="32"/>
        </w:rPr>
        <w:t>の変遷</w:t>
      </w:r>
      <w:r w:rsidR="00492494">
        <w:rPr>
          <w:rFonts w:asciiTheme="majorEastAsia" w:eastAsiaTheme="majorEastAsia" w:hAnsiTheme="majorEastAsia" w:hint="eastAsia"/>
          <w:sz w:val="32"/>
          <w:szCs w:val="32"/>
        </w:rPr>
        <w:t>を振り返る</w:t>
      </w:r>
    </w:p>
    <w:p w14:paraId="05795FEB" w14:textId="77777777" w:rsidR="00C038BB" w:rsidRDefault="00C038BB" w:rsidP="00C038BB">
      <w:pPr>
        <w:rPr>
          <w:rFonts w:asciiTheme="majorEastAsia" w:eastAsiaTheme="majorEastAsia" w:hAnsiTheme="majorEastAsia"/>
          <w:sz w:val="24"/>
          <w:szCs w:val="24"/>
        </w:rPr>
      </w:pPr>
    </w:p>
    <w:p w14:paraId="1C616755" w14:textId="0C96CC99" w:rsidR="00C038BB" w:rsidRDefault="002D01BA" w:rsidP="00C038BB">
      <w:pPr>
        <w:rPr>
          <w:rFonts w:asciiTheme="majorEastAsia" w:eastAsiaTheme="majorEastAsia" w:hAnsiTheme="majorEastAsia"/>
          <w:sz w:val="24"/>
          <w:szCs w:val="24"/>
        </w:rPr>
      </w:pPr>
      <w:r>
        <w:rPr>
          <w:rFonts w:asciiTheme="majorHAnsi" w:eastAsiaTheme="majorEastAsia" w:hAnsiTheme="majorHAnsi" w:cstheme="majorHAnsi"/>
          <w:sz w:val="24"/>
          <w:szCs w:val="24"/>
        </w:rPr>
        <w:t>HFT</w:t>
      </w:r>
      <w:r w:rsidR="00C038BB">
        <w:rPr>
          <w:rFonts w:asciiTheme="majorEastAsia" w:eastAsiaTheme="majorEastAsia" w:hAnsiTheme="majorEastAsia" w:hint="eastAsia"/>
          <w:sz w:val="24"/>
          <w:szCs w:val="24"/>
        </w:rPr>
        <w:t>はまず米国で盛んに</w:t>
      </w:r>
    </w:p>
    <w:p w14:paraId="5FC5DAC1" w14:textId="77777777" w:rsidR="00C038BB" w:rsidRDefault="00C038BB" w:rsidP="00C038BB">
      <w:pPr>
        <w:rPr>
          <w:rFonts w:asciiTheme="majorEastAsia" w:eastAsiaTheme="majorEastAsia" w:hAnsiTheme="majorEastAsia"/>
          <w:sz w:val="24"/>
          <w:szCs w:val="24"/>
        </w:rPr>
      </w:pPr>
    </w:p>
    <w:p w14:paraId="446604C4" w14:textId="3ABB2511" w:rsidR="00C038BB" w:rsidRPr="00071F5A" w:rsidRDefault="00C038BB" w:rsidP="00C038BB">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2D01BA">
        <w:rPr>
          <w:rFonts w:asciiTheme="majorHAnsi" w:eastAsiaTheme="majorEastAsia" w:hAnsiTheme="majorHAnsi" w:cstheme="majorHAnsi"/>
          <w:sz w:val="24"/>
          <w:szCs w:val="24"/>
        </w:rPr>
        <w:t>HFT</w:t>
      </w:r>
      <w:r w:rsidRPr="00071F5A">
        <w:rPr>
          <w:rFonts w:asciiTheme="majorEastAsia" w:eastAsiaTheme="majorEastAsia" w:hAnsiTheme="majorEastAsia" w:hint="eastAsia"/>
          <w:sz w:val="24"/>
          <w:szCs w:val="24"/>
        </w:rPr>
        <w:t>が最初に盛んに行われるようになったのは米国</w:t>
      </w:r>
      <w:r w:rsidR="00AA6E8F">
        <w:rPr>
          <w:rFonts w:asciiTheme="majorEastAsia" w:eastAsiaTheme="majorEastAsia" w:hAnsiTheme="majorEastAsia" w:hint="eastAsia"/>
          <w:sz w:val="24"/>
          <w:szCs w:val="24"/>
        </w:rPr>
        <w:t>である</w:t>
      </w:r>
      <w:r w:rsidRPr="00071F5A">
        <w:rPr>
          <w:rFonts w:asciiTheme="majorEastAsia" w:eastAsiaTheme="majorEastAsia" w:hAnsiTheme="majorEastAsia" w:hint="eastAsia"/>
          <w:sz w:val="24"/>
          <w:szCs w:val="24"/>
        </w:rPr>
        <w:t>。2000年代中盤には</w:t>
      </w:r>
      <w:r w:rsidR="00344860">
        <w:rPr>
          <w:rFonts w:asciiTheme="majorEastAsia" w:eastAsiaTheme="majorEastAsia" w:hAnsiTheme="majorEastAsia" w:hint="eastAsia"/>
          <w:sz w:val="24"/>
          <w:szCs w:val="24"/>
        </w:rPr>
        <w:t>、</w:t>
      </w:r>
      <w:r w:rsidRPr="00071F5A">
        <w:rPr>
          <w:rFonts w:asciiTheme="majorEastAsia" w:eastAsiaTheme="majorEastAsia" w:hAnsiTheme="majorEastAsia" w:hint="eastAsia"/>
          <w:sz w:val="24"/>
          <w:szCs w:val="24"/>
        </w:rPr>
        <w:t>既に多くの</w:t>
      </w:r>
      <w:r w:rsidR="002D01BA">
        <w:rPr>
          <w:rFonts w:asciiTheme="majorHAnsi" w:eastAsiaTheme="majorEastAsia" w:hAnsiTheme="majorHAnsi" w:cstheme="majorHAnsi"/>
          <w:sz w:val="24"/>
          <w:szCs w:val="24"/>
        </w:rPr>
        <w:t>HFT</w:t>
      </w:r>
      <w:r w:rsidRPr="00071F5A">
        <w:rPr>
          <w:rFonts w:asciiTheme="majorEastAsia" w:eastAsiaTheme="majorEastAsia" w:hAnsiTheme="majorEastAsia" w:hint="eastAsia"/>
          <w:sz w:val="24"/>
          <w:szCs w:val="24"/>
        </w:rPr>
        <w:t>業者が市場に参加していた。2000年代の後半にかけては株式取引に占める</w:t>
      </w:r>
      <w:r w:rsidR="002D01BA">
        <w:rPr>
          <w:rFonts w:asciiTheme="majorHAnsi" w:eastAsiaTheme="majorEastAsia" w:hAnsiTheme="majorHAnsi" w:cstheme="majorHAnsi"/>
          <w:sz w:val="24"/>
          <w:szCs w:val="24"/>
        </w:rPr>
        <w:t>HFT</w:t>
      </w:r>
      <w:r w:rsidRPr="00071F5A">
        <w:rPr>
          <w:rFonts w:asciiTheme="majorEastAsia" w:eastAsiaTheme="majorEastAsia" w:hAnsiTheme="majorEastAsia" w:hint="eastAsia"/>
          <w:sz w:val="24"/>
          <w:szCs w:val="24"/>
        </w:rPr>
        <w:t>の比率は急速に高まり、</w:t>
      </w:r>
      <w:r w:rsidR="00CE4BF6">
        <w:rPr>
          <w:rFonts w:asciiTheme="majorEastAsia" w:eastAsiaTheme="majorEastAsia" w:hAnsiTheme="majorEastAsia" w:hint="eastAsia"/>
          <w:sz w:val="24"/>
          <w:szCs w:val="24"/>
        </w:rPr>
        <w:t>米調査会社</w:t>
      </w:r>
      <w:r w:rsidRPr="003E63A0">
        <w:rPr>
          <w:rFonts w:asciiTheme="majorHAnsi" w:eastAsiaTheme="majorEastAsia" w:hAnsiTheme="majorHAnsi" w:cstheme="majorHAnsi"/>
          <w:sz w:val="24"/>
          <w:szCs w:val="24"/>
        </w:rPr>
        <w:t>Tabb Group</w:t>
      </w:r>
      <w:r w:rsidRPr="003E63A0">
        <w:rPr>
          <w:rFonts w:asciiTheme="majorHAnsi" w:eastAsiaTheme="majorEastAsia" w:hAnsiTheme="majorHAnsi" w:cstheme="majorHAnsi"/>
          <w:sz w:val="24"/>
          <w:szCs w:val="24"/>
        </w:rPr>
        <w:t>の</w:t>
      </w:r>
      <w:proofErr w:type="spellStart"/>
      <w:r w:rsidR="00237943" w:rsidRPr="003E63A0">
        <w:rPr>
          <w:rFonts w:asciiTheme="majorHAnsi" w:eastAsiaTheme="majorEastAsia" w:hAnsiTheme="majorHAnsi" w:cstheme="majorHAnsi"/>
          <w:sz w:val="24"/>
          <w:szCs w:val="24"/>
        </w:rPr>
        <w:t>Bogard</w:t>
      </w:r>
      <w:proofErr w:type="spellEnd"/>
      <w:r w:rsidR="00237943">
        <w:rPr>
          <w:rFonts w:asciiTheme="majorEastAsia" w:eastAsiaTheme="majorEastAsia" w:hAnsiTheme="majorEastAsia" w:hint="eastAsia"/>
          <w:sz w:val="24"/>
          <w:szCs w:val="24"/>
        </w:rPr>
        <w:t>氏の</w:t>
      </w:r>
      <w:r w:rsidRPr="00071F5A">
        <w:rPr>
          <w:rFonts w:asciiTheme="majorEastAsia" w:eastAsiaTheme="majorEastAsia" w:hAnsiTheme="majorEastAsia" w:hint="eastAsia"/>
          <w:sz w:val="24"/>
          <w:szCs w:val="24"/>
        </w:rPr>
        <w:t>推計によると、2009年には61</w:t>
      </w:r>
      <w:r w:rsidR="00237943">
        <w:rPr>
          <w:rFonts w:asciiTheme="majorEastAsia" w:eastAsiaTheme="majorEastAsia" w:hAnsiTheme="majorEastAsia" w:hint="eastAsia"/>
          <w:sz w:val="24"/>
          <w:szCs w:val="24"/>
        </w:rPr>
        <w:t>.0</w:t>
      </w:r>
      <w:r w:rsidRPr="00071F5A">
        <w:rPr>
          <w:rFonts w:asciiTheme="majorEastAsia" w:eastAsiaTheme="majorEastAsia" w:hAnsiTheme="majorEastAsia" w:hint="eastAsia"/>
          <w:sz w:val="24"/>
          <w:szCs w:val="24"/>
        </w:rPr>
        <w:t>％にまで達した。</w:t>
      </w:r>
    </w:p>
    <w:p w14:paraId="45AE2597" w14:textId="311C063E" w:rsidR="008877E5" w:rsidRDefault="00C038BB" w:rsidP="008877E5">
      <w:pPr>
        <w:rPr>
          <w:rFonts w:asciiTheme="majorEastAsia" w:eastAsiaTheme="majorEastAsia" w:hAnsiTheme="majorEastAsia"/>
          <w:sz w:val="24"/>
          <w:szCs w:val="24"/>
        </w:rPr>
      </w:pPr>
      <w:r w:rsidRPr="00071F5A">
        <w:rPr>
          <w:rFonts w:asciiTheme="majorEastAsia" w:eastAsiaTheme="majorEastAsia" w:hAnsiTheme="majorEastAsia" w:hint="eastAsia"/>
          <w:sz w:val="24"/>
          <w:szCs w:val="24"/>
        </w:rPr>
        <w:t xml:space="preserve">　しかし、</w:t>
      </w:r>
      <w:r w:rsidR="002D01BA">
        <w:rPr>
          <w:rFonts w:asciiTheme="majorHAnsi" w:eastAsiaTheme="majorEastAsia" w:hAnsiTheme="majorHAnsi" w:cstheme="majorHAnsi"/>
          <w:sz w:val="24"/>
          <w:szCs w:val="24"/>
        </w:rPr>
        <w:t>HFT</w:t>
      </w:r>
      <w:r w:rsidRPr="00071F5A">
        <w:rPr>
          <w:rFonts w:asciiTheme="majorEastAsia" w:eastAsiaTheme="majorEastAsia" w:hAnsiTheme="majorEastAsia" w:hint="eastAsia"/>
          <w:sz w:val="24"/>
          <w:szCs w:val="24"/>
        </w:rPr>
        <w:t>の比率は</w:t>
      </w:r>
      <w:r w:rsidR="004E0620">
        <w:rPr>
          <w:rFonts w:asciiTheme="majorEastAsia" w:eastAsiaTheme="majorEastAsia" w:hAnsiTheme="majorEastAsia" w:hint="eastAsia"/>
          <w:sz w:val="24"/>
          <w:szCs w:val="24"/>
        </w:rPr>
        <w:t>この</w:t>
      </w:r>
      <w:r w:rsidRPr="00071F5A">
        <w:rPr>
          <w:rFonts w:asciiTheme="majorEastAsia" w:eastAsiaTheme="majorEastAsia" w:hAnsiTheme="majorEastAsia" w:hint="eastAsia"/>
          <w:sz w:val="24"/>
          <w:szCs w:val="24"/>
        </w:rPr>
        <w:t>2009年</w:t>
      </w:r>
      <w:r w:rsidR="004E0620">
        <w:rPr>
          <w:rFonts w:asciiTheme="majorEastAsia" w:eastAsiaTheme="majorEastAsia" w:hAnsiTheme="majorEastAsia" w:hint="eastAsia"/>
          <w:sz w:val="24"/>
          <w:szCs w:val="24"/>
        </w:rPr>
        <w:t>頃を</w:t>
      </w:r>
      <w:r w:rsidRPr="00071F5A">
        <w:rPr>
          <w:rFonts w:asciiTheme="majorEastAsia" w:eastAsiaTheme="majorEastAsia" w:hAnsiTheme="majorEastAsia" w:hint="eastAsia"/>
          <w:sz w:val="24"/>
          <w:szCs w:val="24"/>
        </w:rPr>
        <w:t>ピーク</w:t>
      </w:r>
      <w:r w:rsidR="004E0620">
        <w:rPr>
          <w:rFonts w:asciiTheme="majorEastAsia" w:eastAsiaTheme="majorEastAsia" w:hAnsiTheme="majorEastAsia" w:hint="eastAsia"/>
          <w:sz w:val="24"/>
          <w:szCs w:val="24"/>
        </w:rPr>
        <w:t>に</w:t>
      </w:r>
      <w:r w:rsidRPr="00071F5A">
        <w:rPr>
          <w:rFonts w:asciiTheme="majorEastAsia" w:eastAsiaTheme="majorEastAsia" w:hAnsiTheme="majorEastAsia" w:hint="eastAsia"/>
          <w:sz w:val="24"/>
          <w:szCs w:val="24"/>
        </w:rPr>
        <w:t>低下</w:t>
      </w:r>
      <w:r w:rsidR="00344860">
        <w:rPr>
          <w:rFonts w:asciiTheme="majorEastAsia" w:eastAsiaTheme="majorEastAsia" w:hAnsiTheme="majorEastAsia" w:hint="eastAsia"/>
          <w:sz w:val="24"/>
          <w:szCs w:val="24"/>
        </w:rPr>
        <w:t>し</w:t>
      </w:r>
      <w:r w:rsidR="004E0620">
        <w:rPr>
          <w:rFonts w:asciiTheme="majorEastAsia" w:eastAsiaTheme="majorEastAsia" w:hAnsiTheme="majorEastAsia" w:hint="eastAsia"/>
          <w:sz w:val="24"/>
          <w:szCs w:val="24"/>
        </w:rPr>
        <w:t>て</w:t>
      </w:r>
      <w:r w:rsidR="003E63A0">
        <w:rPr>
          <w:rFonts w:asciiTheme="majorEastAsia" w:eastAsiaTheme="majorEastAsia" w:hAnsiTheme="majorEastAsia" w:hint="eastAsia"/>
          <w:sz w:val="24"/>
          <w:szCs w:val="24"/>
        </w:rPr>
        <w:t>いく</w:t>
      </w:r>
      <w:r w:rsidRPr="00071F5A">
        <w:rPr>
          <w:rFonts w:asciiTheme="majorEastAsia" w:eastAsiaTheme="majorEastAsia" w:hAnsiTheme="majorEastAsia" w:hint="eastAsia"/>
          <w:sz w:val="24"/>
          <w:szCs w:val="24"/>
        </w:rPr>
        <w:t>。</w:t>
      </w:r>
      <w:r w:rsidR="005E5C75">
        <w:rPr>
          <w:rFonts w:asciiTheme="majorEastAsia" w:eastAsiaTheme="majorEastAsia" w:hAnsiTheme="majorEastAsia" w:hint="eastAsia"/>
          <w:sz w:val="24"/>
          <w:szCs w:val="24"/>
        </w:rPr>
        <w:t>その</w:t>
      </w:r>
      <w:r w:rsidRPr="00071F5A">
        <w:rPr>
          <w:rFonts w:asciiTheme="majorEastAsia" w:eastAsiaTheme="majorEastAsia" w:hAnsiTheme="majorEastAsia" w:hint="eastAsia"/>
          <w:sz w:val="24"/>
          <w:szCs w:val="24"/>
        </w:rPr>
        <w:t>背景には、</w:t>
      </w:r>
      <w:r w:rsidR="002D01BA">
        <w:rPr>
          <w:rFonts w:asciiTheme="majorHAnsi" w:eastAsiaTheme="majorEastAsia" w:hAnsiTheme="majorHAnsi" w:cstheme="majorHAnsi"/>
          <w:sz w:val="24"/>
          <w:szCs w:val="24"/>
        </w:rPr>
        <w:t>HFT</w:t>
      </w:r>
      <w:r w:rsidRPr="00071F5A">
        <w:rPr>
          <w:rFonts w:asciiTheme="majorEastAsia" w:eastAsiaTheme="majorEastAsia" w:hAnsiTheme="majorEastAsia" w:hint="eastAsia"/>
          <w:sz w:val="24"/>
          <w:szCs w:val="24"/>
        </w:rPr>
        <w:t>での過当競争と収益性の低下があっただろう。</w:t>
      </w:r>
      <w:r w:rsidR="002D01BA">
        <w:rPr>
          <w:rFonts w:asciiTheme="majorHAnsi" w:eastAsiaTheme="majorEastAsia" w:hAnsiTheme="majorHAnsi" w:cstheme="majorHAnsi"/>
          <w:sz w:val="24"/>
          <w:szCs w:val="24"/>
        </w:rPr>
        <w:t>HFT</w:t>
      </w:r>
      <w:r w:rsidRPr="00071F5A">
        <w:rPr>
          <w:rFonts w:asciiTheme="majorEastAsia" w:eastAsiaTheme="majorEastAsia" w:hAnsiTheme="majorEastAsia" w:hint="eastAsia"/>
          <w:sz w:val="24"/>
          <w:szCs w:val="24"/>
        </w:rPr>
        <w:t>による収益獲得は</w:t>
      </w:r>
      <w:r>
        <w:rPr>
          <w:rFonts w:asciiTheme="majorEastAsia" w:eastAsiaTheme="majorEastAsia" w:hAnsiTheme="majorEastAsia" w:hint="eastAsia"/>
          <w:sz w:val="24"/>
          <w:szCs w:val="24"/>
        </w:rPr>
        <w:t>ゼロ</w:t>
      </w:r>
      <w:r w:rsidR="00344860">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サムゲーム的要素が強いことから、</w:t>
      </w:r>
      <w:r w:rsidR="002D01BA">
        <w:rPr>
          <w:rFonts w:asciiTheme="majorHAnsi" w:eastAsiaTheme="majorEastAsia" w:hAnsiTheme="majorHAnsi" w:cstheme="majorHAnsi"/>
          <w:sz w:val="24"/>
          <w:szCs w:val="24"/>
        </w:rPr>
        <w:t>HFT</w:t>
      </w:r>
      <w:r>
        <w:rPr>
          <w:rFonts w:asciiTheme="majorEastAsia" w:eastAsiaTheme="majorEastAsia" w:hAnsiTheme="majorEastAsia" w:hint="eastAsia"/>
          <w:sz w:val="24"/>
          <w:szCs w:val="24"/>
        </w:rPr>
        <w:t>の業者数が増加すると、1社当たりの収益は減少する傾向にある。</w:t>
      </w:r>
      <w:r w:rsidR="00CE4BF6" w:rsidRPr="00071F5A">
        <w:rPr>
          <w:rFonts w:asciiTheme="majorEastAsia" w:eastAsiaTheme="majorEastAsia" w:hAnsiTheme="majorEastAsia" w:hint="eastAsia"/>
          <w:sz w:val="24"/>
          <w:szCs w:val="24"/>
        </w:rPr>
        <w:t>Tabb Groupの推計</w:t>
      </w:r>
      <w:r w:rsidR="00CE4BF6" w:rsidRPr="00CE4BF6">
        <w:rPr>
          <w:rFonts w:asciiTheme="majorEastAsia" w:eastAsiaTheme="majorEastAsia" w:hAnsiTheme="majorEastAsia" w:hint="eastAsia"/>
          <w:sz w:val="24"/>
          <w:szCs w:val="24"/>
        </w:rPr>
        <w:t>によると、米国株市場における</w:t>
      </w:r>
      <w:r w:rsidR="002D01BA">
        <w:rPr>
          <w:rFonts w:asciiTheme="majorHAnsi" w:eastAsiaTheme="majorEastAsia" w:hAnsiTheme="majorHAnsi" w:cstheme="majorHAnsi"/>
          <w:sz w:val="24"/>
          <w:szCs w:val="24"/>
        </w:rPr>
        <w:t>HFT</w:t>
      </w:r>
      <w:r w:rsidR="00CE4BF6" w:rsidRPr="00CE4BF6">
        <w:rPr>
          <w:rFonts w:asciiTheme="majorEastAsia" w:eastAsiaTheme="majorEastAsia" w:hAnsiTheme="majorEastAsia" w:hint="eastAsia"/>
          <w:sz w:val="24"/>
          <w:szCs w:val="24"/>
        </w:rPr>
        <w:t>業界の</w:t>
      </w:r>
      <w:r w:rsidR="00CE4BF6">
        <w:rPr>
          <w:rFonts w:asciiTheme="majorEastAsia" w:eastAsiaTheme="majorEastAsia" w:hAnsiTheme="majorEastAsia" w:hint="eastAsia"/>
          <w:sz w:val="24"/>
          <w:szCs w:val="24"/>
        </w:rPr>
        <w:t>20</w:t>
      </w:r>
      <w:r w:rsidR="00CE4BF6" w:rsidRPr="00CE4BF6">
        <w:rPr>
          <w:rFonts w:asciiTheme="majorEastAsia" w:eastAsiaTheme="majorEastAsia" w:hAnsiTheme="majorEastAsia" w:hint="eastAsia"/>
          <w:sz w:val="24"/>
          <w:szCs w:val="24"/>
        </w:rPr>
        <w:t>18年の総収入は18億ドル</w:t>
      </w:r>
      <w:r w:rsidR="00CE4BF6">
        <w:rPr>
          <w:rFonts w:asciiTheme="majorEastAsia" w:eastAsiaTheme="majorEastAsia" w:hAnsiTheme="majorEastAsia" w:hint="eastAsia"/>
          <w:sz w:val="24"/>
          <w:szCs w:val="24"/>
        </w:rPr>
        <w:t>と</w:t>
      </w:r>
      <w:r w:rsidR="008877E5">
        <w:rPr>
          <w:rFonts w:asciiTheme="majorEastAsia" w:eastAsiaTheme="majorEastAsia" w:hAnsiTheme="majorEastAsia" w:hint="eastAsia"/>
          <w:sz w:val="24"/>
          <w:szCs w:val="24"/>
        </w:rPr>
        <w:t>、</w:t>
      </w:r>
      <w:r w:rsidR="00CE4BF6">
        <w:rPr>
          <w:rFonts w:asciiTheme="majorEastAsia" w:eastAsiaTheme="majorEastAsia" w:hAnsiTheme="majorEastAsia" w:hint="eastAsia"/>
          <w:sz w:val="24"/>
          <w:szCs w:val="24"/>
        </w:rPr>
        <w:t>2010</w:t>
      </w:r>
      <w:r w:rsidR="00CE4BF6" w:rsidRPr="00CE4BF6">
        <w:rPr>
          <w:rFonts w:asciiTheme="majorEastAsia" w:eastAsiaTheme="majorEastAsia" w:hAnsiTheme="majorEastAsia" w:hint="eastAsia"/>
          <w:sz w:val="24"/>
          <w:szCs w:val="24"/>
        </w:rPr>
        <w:t>年の57億ドルからは７割</w:t>
      </w:r>
      <w:r w:rsidR="00CE4BF6">
        <w:rPr>
          <w:rFonts w:asciiTheme="majorEastAsia" w:eastAsiaTheme="majorEastAsia" w:hAnsiTheme="majorEastAsia" w:hint="eastAsia"/>
          <w:sz w:val="24"/>
          <w:szCs w:val="24"/>
        </w:rPr>
        <w:t>も</w:t>
      </w:r>
      <w:r w:rsidR="00CE4BF6" w:rsidRPr="00CE4BF6">
        <w:rPr>
          <w:rFonts w:asciiTheme="majorEastAsia" w:eastAsiaTheme="majorEastAsia" w:hAnsiTheme="majorEastAsia" w:hint="eastAsia"/>
          <w:sz w:val="24"/>
          <w:szCs w:val="24"/>
        </w:rPr>
        <w:t>減少し</w:t>
      </w:r>
      <w:r w:rsidR="008877E5">
        <w:rPr>
          <w:rFonts w:asciiTheme="majorEastAsia" w:eastAsiaTheme="majorEastAsia" w:hAnsiTheme="majorEastAsia" w:hint="eastAsia"/>
          <w:sz w:val="24"/>
          <w:szCs w:val="24"/>
        </w:rPr>
        <w:t>ている</w:t>
      </w:r>
      <w:r w:rsidR="00CE4BF6" w:rsidRPr="00CE4BF6">
        <w:rPr>
          <w:rFonts w:asciiTheme="majorEastAsia" w:eastAsiaTheme="majorEastAsia" w:hAnsiTheme="majorEastAsia" w:hint="eastAsia"/>
          <w:sz w:val="24"/>
          <w:szCs w:val="24"/>
        </w:rPr>
        <w:t>。</w:t>
      </w:r>
    </w:p>
    <w:p w14:paraId="4FD8E5B4" w14:textId="651064C8" w:rsidR="00A75134" w:rsidRPr="00545D73" w:rsidRDefault="00545D73" w:rsidP="00A75134">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また、</w:t>
      </w:r>
      <w:r w:rsidRPr="00545D73">
        <w:rPr>
          <w:rFonts w:asciiTheme="majorEastAsia" w:eastAsiaTheme="majorEastAsia" w:hAnsiTheme="majorEastAsia" w:hint="eastAsia"/>
          <w:sz w:val="24"/>
          <w:szCs w:val="24"/>
        </w:rPr>
        <w:t>2010年5月の</w:t>
      </w:r>
      <w:r>
        <w:rPr>
          <w:rFonts w:asciiTheme="majorEastAsia" w:eastAsiaTheme="majorEastAsia" w:hAnsiTheme="majorEastAsia" w:hint="eastAsia"/>
          <w:sz w:val="24"/>
          <w:szCs w:val="24"/>
        </w:rPr>
        <w:t>株価急落、いわゆる</w:t>
      </w:r>
      <w:r w:rsidRPr="00545D73">
        <w:rPr>
          <w:rFonts w:asciiTheme="majorEastAsia" w:eastAsiaTheme="majorEastAsia" w:hAnsiTheme="majorEastAsia" w:hint="eastAsia"/>
          <w:sz w:val="24"/>
          <w:szCs w:val="24"/>
        </w:rPr>
        <w:t>フラッシュ</w:t>
      </w:r>
      <w:r>
        <w:rPr>
          <w:rFonts w:asciiTheme="majorEastAsia" w:eastAsiaTheme="majorEastAsia" w:hAnsiTheme="majorEastAsia" w:hint="eastAsia"/>
          <w:sz w:val="24"/>
          <w:szCs w:val="24"/>
        </w:rPr>
        <w:t>・</w:t>
      </w:r>
      <w:r w:rsidRPr="00545D73">
        <w:rPr>
          <w:rFonts w:asciiTheme="majorEastAsia" w:eastAsiaTheme="majorEastAsia" w:hAnsiTheme="majorEastAsia" w:hint="eastAsia"/>
          <w:sz w:val="24"/>
          <w:szCs w:val="24"/>
        </w:rPr>
        <w:t>クラッシュも</w:t>
      </w:r>
      <w:r w:rsidR="00937754">
        <w:rPr>
          <w:rFonts w:asciiTheme="majorEastAsia" w:eastAsiaTheme="majorEastAsia" w:hAnsiTheme="majorEastAsia" w:hint="eastAsia"/>
          <w:sz w:val="24"/>
          <w:szCs w:val="24"/>
        </w:rPr>
        <w:t>、</w:t>
      </w:r>
      <w:r w:rsidR="002D01BA">
        <w:rPr>
          <w:rFonts w:asciiTheme="majorHAnsi" w:eastAsiaTheme="majorEastAsia" w:hAnsiTheme="majorHAnsi" w:cstheme="majorHAnsi"/>
          <w:sz w:val="24"/>
          <w:szCs w:val="24"/>
        </w:rPr>
        <w:t>HFT</w:t>
      </w:r>
      <w:r w:rsidR="00937754">
        <w:rPr>
          <w:rFonts w:asciiTheme="majorEastAsia" w:eastAsiaTheme="majorEastAsia" w:hAnsiTheme="majorEastAsia" w:hint="eastAsia"/>
          <w:sz w:val="24"/>
          <w:szCs w:val="24"/>
        </w:rPr>
        <w:t>への参入が弱まる</w:t>
      </w:r>
      <w:r w:rsidRPr="00545D73">
        <w:rPr>
          <w:rFonts w:asciiTheme="majorEastAsia" w:eastAsiaTheme="majorEastAsia" w:hAnsiTheme="majorEastAsia" w:hint="eastAsia"/>
          <w:sz w:val="24"/>
          <w:szCs w:val="24"/>
        </w:rPr>
        <w:t>一因</w:t>
      </w:r>
      <w:r w:rsidR="00937754">
        <w:rPr>
          <w:rFonts w:asciiTheme="majorEastAsia" w:eastAsiaTheme="majorEastAsia" w:hAnsiTheme="majorEastAsia" w:hint="eastAsia"/>
          <w:sz w:val="24"/>
          <w:szCs w:val="24"/>
        </w:rPr>
        <w:t>とな</w:t>
      </w:r>
      <w:r>
        <w:rPr>
          <w:rFonts w:asciiTheme="majorEastAsia" w:eastAsiaTheme="majorEastAsia" w:hAnsiTheme="majorEastAsia" w:hint="eastAsia"/>
          <w:sz w:val="24"/>
          <w:szCs w:val="24"/>
        </w:rPr>
        <w:t>った可能性があるだろう。</w:t>
      </w:r>
      <w:r w:rsidR="00A75134">
        <w:rPr>
          <w:rFonts w:asciiTheme="majorEastAsia" w:eastAsiaTheme="majorEastAsia" w:hAnsiTheme="majorEastAsia" w:hint="eastAsia"/>
          <w:sz w:val="24"/>
          <w:szCs w:val="24"/>
        </w:rPr>
        <w:t>2012年には</w:t>
      </w:r>
      <w:proofErr w:type="spellStart"/>
      <w:r w:rsidR="00A75134" w:rsidRPr="008877E5">
        <w:rPr>
          <w:rFonts w:asciiTheme="majorHAnsi" w:eastAsiaTheme="majorEastAsia" w:hAnsiTheme="majorHAnsi" w:cstheme="majorHAnsi"/>
          <w:sz w:val="24"/>
          <w:szCs w:val="24"/>
        </w:rPr>
        <w:t>Eladian</w:t>
      </w:r>
      <w:proofErr w:type="spellEnd"/>
      <w:r w:rsidR="00A75134" w:rsidRPr="008877E5">
        <w:rPr>
          <w:rFonts w:asciiTheme="majorHAnsi" w:eastAsiaTheme="majorEastAsia" w:hAnsiTheme="majorHAnsi" w:cstheme="majorHAnsi"/>
          <w:sz w:val="24"/>
          <w:szCs w:val="24"/>
        </w:rPr>
        <w:t xml:space="preserve"> Partners,2014</w:t>
      </w:r>
      <w:r w:rsidR="00A75134" w:rsidRPr="008877E5">
        <w:rPr>
          <w:rFonts w:asciiTheme="majorHAnsi" w:eastAsiaTheme="majorEastAsia" w:hAnsiTheme="majorHAnsi" w:cstheme="majorHAnsi"/>
          <w:sz w:val="24"/>
          <w:szCs w:val="24"/>
        </w:rPr>
        <w:t>年には</w:t>
      </w:r>
      <w:r w:rsidR="00A75134" w:rsidRPr="008877E5">
        <w:rPr>
          <w:rFonts w:asciiTheme="majorHAnsi" w:eastAsiaTheme="majorEastAsia" w:hAnsiTheme="majorHAnsi" w:cstheme="majorHAnsi"/>
          <w:sz w:val="24"/>
          <w:szCs w:val="24"/>
        </w:rPr>
        <w:t>Infinium Capital Management</w:t>
      </w:r>
      <w:r w:rsidR="00A75134">
        <w:rPr>
          <w:rFonts w:asciiTheme="majorEastAsia" w:eastAsiaTheme="majorEastAsia" w:hAnsiTheme="majorEastAsia" w:hint="eastAsia"/>
          <w:sz w:val="24"/>
          <w:szCs w:val="24"/>
        </w:rPr>
        <w:t>といった</w:t>
      </w:r>
      <w:r w:rsidR="002D01BA">
        <w:rPr>
          <w:rFonts w:asciiTheme="majorHAnsi" w:eastAsiaTheme="majorEastAsia" w:hAnsiTheme="majorHAnsi" w:cstheme="majorHAnsi"/>
          <w:sz w:val="24"/>
          <w:szCs w:val="24"/>
        </w:rPr>
        <w:t>HFT</w:t>
      </w:r>
      <w:r w:rsidR="00A75134">
        <w:rPr>
          <w:rFonts w:asciiTheme="majorEastAsia" w:eastAsiaTheme="majorEastAsia" w:hAnsiTheme="majorEastAsia" w:hint="eastAsia"/>
          <w:sz w:val="24"/>
          <w:szCs w:val="24"/>
        </w:rPr>
        <w:t>業者が、廃業に追いこまれていった。</w:t>
      </w:r>
    </w:p>
    <w:p w14:paraId="0D3CA635" w14:textId="24EDC576" w:rsidR="00DE6A4E" w:rsidRDefault="00545D73" w:rsidP="000870D2">
      <w:pPr>
        <w:ind w:firstLineChars="100" w:firstLine="240"/>
        <w:rPr>
          <w:rFonts w:asciiTheme="majorEastAsia" w:eastAsiaTheme="majorEastAsia" w:hAnsiTheme="majorEastAsia"/>
          <w:sz w:val="24"/>
          <w:szCs w:val="24"/>
        </w:rPr>
      </w:pPr>
      <w:r w:rsidRPr="00545D73">
        <w:rPr>
          <w:rFonts w:asciiTheme="majorEastAsia" w:eastAsiaTheme="majorEastAsia" w:hAnsiTheme="majorEastAsia" w:hint="eastAsia"/>
          <w:sz w:val="24"/>
          <w:szCs w:val="24"/>
        </w:rPr>
        <w:t>2014年には</w:t>
      </w:r>
      <w:r w:rsidR="002D01BA">
        <w:rPr>
          <w:rFonts w:asciiTheme="majorHAnsi" w:eastAsiaTheme="majorEastAsia" w:hAnsiTheme="majorHAnsi" w:cstheme="majorHAnsi"/>
          <w:sz w:val="24"/>
          <w:szCs w:val="24"/>
        </w:rPr>
        <w:t>HFT</w:t>
      </w:r>
      <w:r w:rsidRPr="00545D73">
        <w:rPr>
          <w:rFonts w:asciiTheme="majorEastAsia" w:eastAsiaTheme="majorEastAsia" w:hAnsiTheme="majorEastAsia" w:hint="eastAsia"/>
          <w:sz w:val="24"/>
          <w:szCs w:val="24"/>
        </w:rPr>
        <w:t>の比率は売買代金ベースで48.5％</w:t>
      </w:r>
      <w:r w:rsidR="00780C54">
        <w:rPr>
          <w:rFonts w:asciiTheme="majorEastAsia" w:eastAsiaTheme="majorEastAsia" w:hAnsiTheme="majorEastAsia" w:hint="eastAsia"/>
          <w:sz w:val="24"/>
          <w:szCs w:val="24"/>
        </w:rPr>
        <w:t>（</w:t>
      </w:r>
      <w:proofErr w:type="spellStart"/>
      <w:r w:rsidR="00780C54" w:rsidRPr="008877E5">
        <w:rPr>
          <w:rFonts w:asciiTheme="majorHAnsi" w:eastAsiaTheme="majorEastAsia" w:hAnsiTheme="majorHAnsi" w:cstheme="majorHAnsi"/>
          <w:sz w:val="24"/>
          <w:szCs w:val="24"/>
        </w:rPr>
        <w:t>Bogard</w:t>
      </w:r>
      <w:proofErr w:type="spellEnd"/>
      <w:r w:rsidR="00780C54">
        <w:rPr>
          <w:rFonts w:asciiTheme="majorEastAsia" w:eastAsiaTheme="majorEastAsia" w:hAnsiTheme="majorEastAsia" w:hint="eastAsia"/>
          <w:sz w:val="24"/>
          <w:szCs w:val="24"/>
        </w:rPr>
        <w:t>による推計）</w:t>
      </w:r>
      <w:r w:rsidRPr="00545D73">
        <w:rPr>
          <w:rFonts w:asciiTheme="majorEastAsia" w:eastAsiaTheme="majorEastAsia" w:hAnsiTheme="majorEastAsia" w:hint="eastAsia"/>
          <w:sz w:val="24"/>
          <w:szCs w:val="24"/>
        </w:rPr>
        <w:t>まで低下</w:t>
      </w:r>
      <w:r w:rsidR="00DE6A4E">
        <w:rPr>
          <w:rFonts w:asciiTheme="majorEastAsia" w:eastAsiaTheme="majorEastAsia" w:hAnsiTheme="majorEastAsia" w:hint="eastAsia"/>
          <w:sz w:val="24"/>
          <w:szCs w:val="24"/>
        </w:rPr>
        <w:t>し、その後は</w:t>
      </w:r>
      <w:r w:rsidR="00E843AC">
        <w:rPr>
          <w:rFonts w:asciiTheme="majorEastAsia" w:eastAsiaTheme="majorEastAsia" w:hAnsiTheme="majorEastAsia" w:hint="eastAsia"/>
          <w:sz w:val="24"/>
          <w:szCs w:val="24"/>
        </w:rPr>
        <w:t>比較的</w:t>
      </w:r>
      <w:r w:rsidR="00DE6A4E">
        <w:rPr>
          <w:rFonts w:asciiTheme="majorEastAsia" w:eastAsiaTheme="majorEastAsia" w:hAnsiTheme="majorEastAsia" w:hint="eastAsia"/>
          <w:sz w:val="24"/>
          <w:szCs w:val="24"/>
        </w:rPr>
        <w:t>安定していると見られる。この比率が50％</w:t>
      </w:r>
      <w:r w:rsidR="00A8563F">
        <w:rPr>
          <w:rFonts w:asciiTheme="majorEastAsia" w:eastAsiaTheme="majorEastAsia" w:hAnsiTheme="majorEastAsia" w:hint="eastAsia"/>
          <w:sz w:val="24"/>
          <w:szCs w:val="24"/>
        </w:rPr>
        <w:t>に近いこと</w:t>
      </w:r>
      <w:r w:rsidR="00DE6A4E">
        <w:rPr>
          <w:rFonts w:asciiTheme="majorEastAsia" w:eastAsiaTheme="majorEastAsia" w:hAnsiTheme="majorEastAsia" w:hint="eastAsia"/>
          <w:sz w:val="24"/>
          <w:szCs w:val="24"/>
        </w:rPr>
        <w:t>は、全ての株式取引</w:t>
      </w:r>
      <w:r w:rsidR="008F5832">
        <w:rPr>
          <w:rFonts w:asciiTheme="majorEastAsia" w:eastAsiaTheme="majorEastAsia" w:hAnsiTheme="majorEastAsia" w:hint="eastAsia"/>
          <w:sz w:val="24"/>
          <w:szCs w:val="24"/>
        </w:rPr>
        <w:t>で</w:t>
      </w:r>
      <w:r w:rsidR="00DE6A4E">
        <w:rPr>
          <w:rFonts w:asciiTheme="majorEastAsia" w:eastAsiaTheme="majorEastAsia" w:hAnsiTheme="majorEastAsia" w:hint="eastAsia"/>
          <w:sz w:val="24"/>
          <w:szCs w:val="24"/>
        </w:rPr>
        <w:t>片側が</w:t>
      </w:r>
      <w:r w:rsidR="002D01BA">
        <w:rPr>
          <w:rFonts w:asciiTheme="majorHAnsi" w:eastAsiaTheme="majorEastAsia" w:hAnsiTheme="majorHAnsi" w:cstheme="majorHAnsi"/>
          <w:sz w:val="24"/>
          <w:szCs w:val="24"/>
        </w:rPr>
        <w:t>HFT</w:t>
      </w:r>
      <w:r w:rsidR="00A8563F">
        <w:rPr>
          <w:rFonts w:asciiTheme="majorEastAsia" w:eastAsiaTheme="majorEastAsia" w:hAnsiTheme="majorEastAsia" w:hint="eastAsia"/>
          <w:sz w:val="24"/>
          <w:szCs w:val="24"/>
        </w:rPr>
        <w:t>業者</w:t>
      </w:r>
      <w:r w:rsidR="00DE6A4E">
        <w:rPr>
          <w:rFonts w:asciiTheme="majorEastAsia" w:eastAsiaTheme="majorEastAsia" w:hAnsiTheme="majorEastAsia" w:hint="eastAsia"/>
          <w:sz w:val="24"/>
          <w:szCs w:val="24"/>
        </w:rPr>
        <w:t>、もう片側が</w:t>
      </w:r>
      <w:r w:rsidR="002D01BA">
        <w:rPr>
          <w:rFonts w:asciiTheme="majorHAnsi" w:eastAsiaTheme="majorEastAsia" w:hAnsiTheme="majorHAnsi" w:cstheme="majorHAnsi"/>
          <w:sz w:val="24"/>
          <w:szCs w:val="24"/>
        </w:rPr>
        <w:t>HFT</w:t>
      </w:r>
      <w:r w:rsidR="00DE6A4E">
        <w:rPr>
          <w:rFonts w:asciiTheme="majorEastAsia" w:eastAsiaTheme="majorEastAsia" w:hAnsiTheme="majorEastAsia" w:hint="eastAsia"/>
          <w:sz w:val="24"/>
          <w:szCs w:val="24"/>
        </w:rPr>
        <w:t>以外の投資家、というイメージ</w:t>
      </w:r>
      <w:r w:rsidR="00AD4A24">
        <w:rPr>
          <w:rFonts w:asciiTheme="majorEastAsia" w:eastAsiaTheme="majorEastAsia" w:hAnsiTheme="majorEastAsia" w:hint="eastAsia"/>
          <w:sz w:val="24"/>
          <w:szCs w:val="24"/>
        </w:rPr>
        <w:t>で</w:t>
      </w:r>
      <w:r w:rsidR="00DE6A4E">
        <w:rPr>
          <w:rFonts w:asciiTheme="majorEastAsia" w:eastAsiaTheme="majorEastAsia" w:hAnsiTheme="majorEastAsia" w:hint="eastAsia"/>
          <w:sz w:val="24"/>
          <w:szCs w:val="24"/>
        </w:rPr>
        <w:t>ある。</w:t>
      </w:r>
      <w:r w:rsidR="00AD4A24">
        <w:rPr>
          <w:rFonts w:asciiTheme="majorEastAsia" w:eastAsiaTheme="majorEastAsia" w:hAnsiTheme="majorEastAsia" w:hint="eastAsia"/>
          <w:sz w:val="24"/>
          <w:szCs w:val="24"/>
        </w:rPr>
        <w:t>比率が50％を超えると</w:t>
      </w:r>
      <w:r w:rsidR="002D01BA">
        <w:rPr>
          <w:rFonts w:asciiTheme="majorHAnsi" w:eastAsiaTheme="majorEastAsia" w:hAnsiTheme="majorHAnsi" w:cstheme="majorHAnsi"/>
          <w:sz w:val="24"/>
          <w:szCs w:val="24"/>
        </w:rPr>
        <w:t>HFT</w:t>
      </w:r>
      <w:r w:rsidR="00AD4A24">
        <w:rPr>
          <w:rFonts w:asciiTheme="majorEastAsia" w:eastAsiaTheme="majorEastAsia" w:hAnsiTheme="majorEastAsia" w:hint="eastAsia"/>
          <w:sz w:val="24"/>
          <w:szCs w:val="24"/>
        </w:rPr>
        <w:t>業者同士の食い合いから一部の</w:t>
      </w:r>
      <w:r w:rsidR="002D01BA">
        <w:rPr>
          <w:rFonts w:asciiTheme="majorHAnsi" w:eastAsiaTheme="majorEastAsia" w:hAnsiTheme="majorHAnsi" w:cstheme="majorHAnsi"/>
          <w:sz w:val="24"/>
          <w:szCs w:val="24"/>
        </w:rPr>
        <w:t>HFT</w:t>
      </w:r>
      <w:r w:rsidR="00AD4A24">
        <w:rPr>
          <w:rFonts w:asciiTheme="majorEastAsia" w:eastAsiaTheme="majorEastAsia" w:hAnsiTheme="majorEastAsia" w:hint="eastAsia"/>
          <w:sz w:val="24"/>
          <w:szCs w:val="24"/>
        </w:rPr>
        <w:t>業者が淘汰されるため、概ね50％程度が持続的な水準の上限と考える見方もある。</w:t>
      </w:r>
      <w:r w:rsidR="00E843AC">
        <w:rPr>
          <w:rFonts w:asciiTheme="majorEastAsia" w:eastAsiaTheme="majorEastAsia" w:hAnsiTheme="majorEastAsia" w:hint="eastAsia"/>
          <w:sz w:val="24"/>
          <w:szCs w:val="24"/>
        </w:rPr>
        <w:t>そ</w:t>
      </w:r>
      <w:r w:rsidR="000870D2">
        <w:rPr>
          <w:rFonts w:asciiTheme="majorEastAsia" w:eastAsiaTheme="majorEastAsia" w:hAnsiTheme="majorEastAsia" w:hint="eastAsia"/>
          <w:sz w:val="24"/>
          <w:szCs w:val="24"/>
        </w:rPr>
        <w:t>の場合、比率が60％を超えていた2009年は行き過ぎており、持続可能でなかったと言える</w:t>
      </w:r>
      <w:r w:rsidR="00E843AC">
        <w:rPr>
          <w:rFonts w:asciiTheme="majorEastAsia" w:eastAsiaTheme="majorEastAsia" w:hAnsiTheme="majorEastAsia" w:hint="eastAsia"/>
          <w:sz w:val="24"/>
          <w:szCs w:val="24"/>
        </w:rPr>
        <w:t>だろう</w:t>
      </w:r>
      <w:r w:rsidR="000870D2">
        <w:rPr>
          <w:rFonts w:asciiTheme="majorEastAsia" w:eastAsiaTheme="majorEastAsia" w:hAnsiTheme="majorEastAsia" w:hint="eastAsia"/>
          <w:sz w:val="24"/>
          <w:szCs w:val="24"/>
        </w:rPr>
        <w:t>。</w:t>
      </w:r>
    </w:p>
    <w:p w14:paraId="57F7460A" w14:textId="256269C7" w:rsidR="00C038BB" w:rsidRDefault="00C038BB" w:rsidP="00801FC7">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欧州での</w:t>
      </w:r>
      <w:r w:rsidR="002D01BA">
        <w:rPr>
          <w:rFonts w:asciiTheme="majorHAnsi" w:eastAsiaTheme="majorEastAsia" w:hAnsiTheme="majorHAnsi" w:cstheme="majorHAnsi"/>
          <w:sz w:val="24"/>
          <w:szCs w:val="24"/>
        </w:rPr>
        <w:t>HFT</w:t>
      </w:r>
      <w:r w:rsidR="00AB46CC">
        <w:rPr>
          <w:rFonts w:asciiTheme="majorEastAsia" w:eastAsiaTheme="majorEastAsia" w:hAnsiTheme="majorEastAsia" w:hint="eastAsia"/>
          <w:sz w:val="24"/>
          <w:szCs w:val="24"/>
        </w:rPr>
        <w:t>の活動</w:t>
      </w:r>
      <w:r>
        <w:rPr>
          <w:rFonts w:asciiTheme="majorEastAsia" w:eastAsiaTheme="majorEastAsia" w:hAnsiTheme="majorEastAsia" w:hint="eastAsia"/>
          <w:sz w:val="24"/>
          <w:szCs w:val="24"/>
        </w:rPr>
        <w:t>は、数年程度の遅れで米国の流れを追った形であった。</w:t>
      </w:r>
      <w:r w:rsidRPr="00071F5A">
        <w:rPr>
          <w:rFonts w:asciiTheme="majorEastAsia" w:eastAsiaTheme="majorEastAsia" w:hAnsiTheme="majorEastAsia" w:hint="eastAsia"/>
          <w:sz w:val="24"/>
          <w:szCs w:val="24"/>
        </w:rPr>
        <w:t>株式取引に占める</w:t>
      </w:r>
      <w:r w:rsidR="002D01BA">
        <w:rPr>
          <w:rFonts w:asciiTheme="majorHAnsi" w:eastAsiaTheme="majorEastAsia" w:hAnsiTheme="majorHAnsi" w:cstheme="majorHAnsi"/>
          <w:sz w:val="24"/>
          <w:szCs w:val="24"/>
        </w:rPr>
        <w:t>HFT</w:t>
      </w:r>
      <w:r w:rsidRPr="00071F5A">
        <w:rPr>
          <w:rFonts w:asciiTheme="majorEastAsia" w:eastAsiaTheme="majorEastAsia" w:hAnsiTheme="majorEastAsia" w:hint="eastAsia"/>
          <w:sz w:val="24"/>
          <w:szCs w:val="24"/>
        </w:rPr>
        <w:t>の比率</w:t>
      </w:r>
      <w:r>
        <w:rPr>
          <w:rFonts w:asciiTheme="majorEastAsia" w:eastAsiaTheme="majorEastAsia" w:hAnsiTheme="majorEastAsia" w:hint="eastAsia"/>
          <w:sz w:val="24"/>
          <w:szCs w:val="24"/>
        </w:rPr>
        <w:t>（売買代金ベース）</w:t>
      </w:r>
      <w:r w:rsidRPr="00071F5A">
        <w:rPr>
          <w:rFonts w:asciiTheme="majorEastAsia" w:eastAsiaTheme="majorEastAsia" w:hAnsiTheme="majorEastAsia" w:hint="eastAsia"/>
          <w:sz w:val="24"/>
          <w:szCs w:val="24"/>
        </w:rPr>
        <w:t>は</w:t>
      </w:r>
      <w:r>
        <w:rPr>
          <w:rFonts w:asciiTheme="majorEastAsia" w:eastAsiaTheme="majorEastAsia" w:hAnsiTheme="majorEastAsia" w:hint="eastAsia"/>
          <w:sz w:val="24"/>
          <w:szCs w:val="24"/>
        </w:rPr>
        <w:t>、2009年で29％、2010年と2011年には38％に達</w:t>
      </w:r>
      <w:r w:rsidRPr="00F05FE1">
        <w:rPr>
          <w:rFonts w:asciiTheme="majorHAnsi" w:eastAsiaTheme="majorEastAsia" w:hAnsiTheme="majorHAnsi" w:cstheme="majorHAnsi"/>
          <w:sz w:val="24"/>
          <w:szCs w:val="24"/>
        </w:rPr>
        <w:t>した（</w:t>
      </w:r>
      <w:r w:rsidRPr="00F05FE1">
        <w:rPr>
          <w:rFonts w:asciiTheme="majorHAnsi" w:eastAsiaTheme="majorEastAsia" w:hAnsiTheme="majorHAnsi" w:cstheme="majorHAnsi"/>
          <w:sz w:val="24"/>
          <w:szCs w:val="24"/>
        </w:rPr>
        <w:t>The World Federation of Exchange</w:t>
      </w:r>
      <w:r w:rsidRPr="00A8563F">
        <w:rPr>
          <w:rFonts w:asciiTheme="majorHAnsi" w:eastAsiaTheme="majorEastAsia" w:hAnsiTheme="majorHAnsi" w:cstheme="majorHAnsi"/>
          <w:sz w:val="24"/>
          <w:szCs w:val="24"/>
        </w:rPr>
        <w:t>s</w:t>
      </w:r>
      <w:r>
        <w:rPr>
          <w:rFonts w:asciiTheme="majorEastAsia" w:eastAsiaTheme="majorEastAsia" w:hAnsiTheme="majorEastAsia" w:hint="eastAsia"/>
          <w:sz w:val="24"/>
          <w:szCs w:val="24"/>
        </w:rPr>
        <w:t>による）。しかしその後は低下傾向を辿り、2014年時点で24％と推計されている（</w:t>
      </w:r>
      <w:r w:rsidRPr="00F05FE1">
        <w:rPr>
          <w:rFonts w:asciiTheme="majorHAnsi" w:eastAsiaTheme="majorEastAsia" w:hAnsiTheme="majorHAnsi" w:cstheme="majorHAnsi"/>
          <w:sz w:val="24"/>
          <w:szCs w:val="24"/>
        </w:rPr>
        <w:t>ESMA</w:t>
      </w:r>
      <w:r w:rsidR="00780C54" w:rsidRPr="00F05FE1">
        <w:rPr>
          <w:rFonts w:asciiTheme="majorHAnsi" w:eastAsiaTheme="majorEastAsia" w:hAnsiTheme="majorHAnsi" w:cstheme="majorHAnsi"/>
          <w:sz w:val="24"/>
          <w:szCs w:val="24"/>
        </w:rPr>
        <w:t>;</w:t>
      </w:r>
      <w:r w:rsidR="002007C6" w:rsidRPr="00F05FE1">
        <w:rPr>
          <w:rFonts w:asciiTheme="majorHAnsi" w:eastAsiaTheme="majorEastAsia" w:hAnsiTheme="majorHAnsi" w:cstheme="majorHAnsi"/>
          <w:sz w:val="24"/>
          <w:szCs w:val="24"/>
        </w:rPr>
        <w:t xml:space="preserve">　</w:t>
      </w:r>
      <w:r w:rsidR="00780C54" w:rsidRPr="00F05FE1">
        <w:rPr>
          <w:rFonts w:asciiTheme="majorHAnsi" w:eastAsiaTheme="majorEastAsia" w:hAnsiTheme="majorHAnsi" w:cstheme="majorHAnsi"/>
          <w:sz w:val="24"/>
          <w:szCs w:val="24"/>
        </w:rPr>
        <w:t>European Securities and Markets Authority</w:t>
      </w:r>
      <w:r w:rsidRPr="00F05FE1">
        <w:rPr>
          <w:rFonts w:asciiTheme="majorHAnsi" w:eastAsiaTheme="majorEastAsia" w:hAnsiTheme="majorHAnsi" w:cstheme="majorHAnsi"/>
          <w:sz w:val="24"/>
          <w:szCs w:val="24"/>
        </w:rPr>
        <w:t>）</w:t>
      </w:r>
      <w:r>
        <w:rPr>
          <w:rFonts w:asciiTheme="majorEastAsia" w:eastAsiaTheme="majorEastAsia" w:hAnsiTheme="majorEastAsia" w:hint="eastAsia"/>
          <w:sz w:val="24"/>
          <w:szCs w:val="24"/>
        </w:rPr>
        <w:t>。</w:t>
      </w:r>
    </w:p>
    <w:p w14:paraId="4446C500" w14:textId="77777777" w:rsidR="00C038BB" w:rsidRDefault="00C038BB" w:rsidP="00C038BB">
      <w:pPr>
        <w:rPr>
          <w:rFonts w:asciiTheme="majorEastAsia" w:eastAsiaTheme="majorEastAsia" w:hAnsiTheme="majorEastAsia"/>
          <w:sz w:val="24"/>
          <w:szCs w:val="24"/>
        </w:rPr>
      </w:pPr>
    </w:p>
    <w:p w14:paraId="6A0062E5" w14:textId="278CE2F5" w:rsidR="00C038BB" w:rsidRDefault="002D01BA" w:rsidP="00C038BB">
      <w:pPr>
        <w:rPr>
          <w:rFonts w:asciiTheme="majorEastAsia" w:eastAsiaTheme="majorEastAsia" w:hAnsiTheme="majorEastAsia"/>
          <w:sz w:val="24"/>
          <w:szCs w:val="24"/>
        </w:rPr>
      </w:pPr>
      <w:r>
        <w:rPr>
          <w:rFonts w:asciiTheme="majorHAnsi" w:eastAsiaTheme="majorEastAsia" w:hAnsiTheme="majorHAnsi" w:cstheme="majorHAnsi"/>
          <w:sz w:val="24"/>
          <w:szCs w:val="24"/>
        </w:rPr>
        <w:lastRenderedPageBreak/>
        <w:t>HFT</w:t>
      </w:r>
      <w:r w:rsidR="00CA27AC">
        <w:rPr>
          <w:rFonts w:asciiTheme="majorEastAsia" w:eastAsiaTheme="majorEastAsia" w:hAnsiTheme="majorEastAsia" w:hint="eastAsia"/>
          <w:sz w:val="24"/>
          <w:szCs w:val="24"/>
        </w:rPr>
        <w:t>業者は市場が飽和した米国市場などから日本へ</w:t>
      </w:r>
    </w:p>
    <w:p w14:paraId="2BDED97D" w14:textId="77777777" w:rsidR="00C038BB" w:rsidRDefault="00C038BB" w:rsidP="00C038BB">
      <w:pPr>
        <w:rPr>
          <w:rFonts w:asciiTheme="majorEastAsia" w:eastAsiaTheme="majorEastAsia" w:hAnsiTheme="majorEastAsia"/>
          <w:sz w:val="24"/>
          <w:szCs w:val="24"/>
        </w:rPr>
      </w:pPr>
    </w:p>
    <w:p w14:paraId="023861F9" w14:textId="4B248D0B" w:rsidR="007A1F0D" w:rsidRDefault="00C038BB" w:rsidP="00C038BB">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日本の</w:t>
      </w:r>
      <w:r w:rsidR="002D01BA">
        <w:rPr>
          <w:rFonts w:asciiTheme="majorHAnsi" w:eastAsiaTheme="majorEastAsia" w:hAnsiTheme="majorHAnsi" w:cstheme="majorHAnsi"/>
          <w:sz w:val="24"/>
          <w:szCs w:val="24"/>
        </w:rPr>
        <w:t>HFT</w:t>
      </w:r>
      <w:r>
        <w:rPr>
          <w:rFonts w:asciiTheme="majorEastAsia" w:eastAsiaTheme="majorEastAsia" w:hAnsiTheme="majorEastAsia" w:hint="eastAsia"/>
          <w:sz w:val="24"/>
          <w:szCs w:val="24"/>
        </w:rPr>
        <w:t>は、20</w:t>
      </w:r>
      <w:r w:rsidR="00F1376C">
        <w:rPr>
          <w:rFonts w:asciiTheme="majorEastAsia" w:eastAsiaTheme="majorEastAsia" w:hAnsiTheme="majorEastAsia" w:hint="eastAsia"/>
          <w:sz w:val="24"/>
          <w:szCs w:val="24"/>
        </w:rPr>
        <w:t>1</w:t>
      </w:r>
      <w:r>
        <w:rPr>
          <w:rFonts w:asciiTheme="majorEastAsia" w:eastAsiaTheme="majorEastAsia" w:hAnsiTheme="majorEastAsia" w:hint="eastAsia"/>
          <w:sz w:val="24"/>
          <w:szCs w:val="24"/>
        </w:rPr>
        <w:t>0年前後に取引シェアでピークを迎えた欧米に</w:t>
      </w:r>
      <w:r w:rsidR="00F1376C">
        <w:rPr>
          <w:rFonts w:asciiTheme="majorEastAsia" w:eastAsiaTheme="majorEastAsia" w:hAnsiTheme="majorEastAsia" w:hint="eastAsia"/>
          <w:sz w:val="24"/>
          <w:szCs w:val="24"/>
        </w:rPr>
        <w:t>比べて</w:t>
      </w:r>
      <w:r w:rsidR="006B0DB1">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遅れて広が</w:t>
      </w:r>
      <w:r w:rsidR="006B0DB1">
        <w:rPr>
          <w:rFonts w:asciiTheme="majorEastAsia" w:eastAsiaTheme="majorEastAsia" w:hAnsiTheme="majorEastAsia" w:hint="eastAsia"/>
          <w:sz w:val="24"/>
          <w:szCs w:val="24"/>
        </w:rPr>
        <w:t>った</w:t>
      </w:r>
      <w:r>
        <w:rPr>
          <w:rFonts w:asciiTheme="majorEastAsia" w:eastAsiaTheme="majorEastAsia" w:hAnsiTheme="majorEastAsia" w:hint="eastAsia"/>
          <w:sz w:val="24"/>
          <w:szCs w:val="24"/>
        </w:rPr>
        <w:t>。</w:t>
      </w:r>
      <w:r w:rsidR="00F1376C">
        <w:rPr>
          <w:rFonts w:asciiTheme="majorEastAsia" w:eastAsiaTheme="majorEastAsia" w:hAnsiTheme="majorEastAsia" w:hint="eastAsia"/>
          <w:sz w:val="24"/>
          <w:szCs w:val="24"/>
        </w:rPr>
        <w:t>広がる</w:t>
      </w:r>
      <w:r>
        <w:rPr>
          <w:rFonts w:asciiTheme="majorEastAsia" w:eastAsiaTheme="majorEastAsia" w:hAnsiTheme="majorEastAsia" w:hint="eastAsia"/>
          <w:sz w:val="24"/>
          <w:szCs w:val="24"/>
        </w:rPr>
        <w:t>きっかけとなったのは、東京証券取引所が2010年に</w:t>
      </w:r>
      <w:r w:rsidR="007A1F0D">
        <w:rPr>
          <w:rFonts w:asciiTheme="majorEastAsia" w:eastAsiaTheme="majorEastAsia" w:hAnsiTheme="majorEastAsia" w:hint="eastAsia"/>
          <w:sz w:val="24"/>
          <w:szCs w:val="24"/>
        </w:rPr>
        <w:t>株式</w:t>
      </w:r>
      <w:r>
        <w:rPr>
          <w:rFonts w:asciiTheme="majorEastAsia" w:eastAsiaTheme="majorEastAsia" w:hAnsiTheme="majorEastAsia" w:hint="eastAsia"/>
          <w:sz w:val="24"/>
          <w:szCs w:val="24"/>
        </w:rPr>
        <w:t>売買システムのアローヘッド</w:t>
      </w:r>
      <w:r w:rsidR="007A1F0D" w:rsidRPr="00847BFE">
        <w:rPr>
          <w:rFonts w:asciiTheme="majorHAnsi" w:eastAsiaTheme="majorEastAsia" w:hAnsiTheme="majorHAnsi" w:cstheme="majorHAnsi"/>
          <w:sz w:val="24"/>
          <w:szCs w:val="24"/>
        </w:rPr>
        <w:t>（</w:t>
      </w:r>
      <w:r w:rsidR="007A1F0D" w:rsidRPr="00847BFE">
        <w:rPr>
          <w:rFonts w:asciiTheme="majorHAnsi" w:eastAsiaTheme="majorEastAsia" w:hAnsiTheme="majorHAnsi" w:cstheme="majorHAnsi"/>
          <w:sz w:val="24"/>
          <w:szCs w:val="24"/>
        </w:rPr>
        <w:t>arrowhead</w:t>
      </w:r>
      <w:r w:rsidR="007A1F0D" w:rsidRPr="00847BFE">
        <w:rPr>
          <w:rFonts w:asciiTheme="majorHAnsi" w:eastAsiaTheme="majorEastAsia" w:hAnsiTheme="majorHAnsi" w:cstheme="majorHAnsi"/>
          <w:sz w:val="24"/>
          <w:szCs w:val="24"/>
        </w:rPr>
        <w:t>）</w:t>
      </w:r>
      <w:r>
        <w:rPr>
          <w:rFonts w:asciiTheme="majorEastAsia" w:eastAsiaTheme="majorEastAsia" w:hAnsiTheme="majorEastAsia" w:hint="eastAsia"/>
          <w:sz w:val="24"/>
          <w:szCs w:val="24"/>
        </w:rPr>
        <w:t>を稼働させたことだ。</w:t>
      </w:r>
      <w:r w:rsidR="007A1F0D">
        <w:rPr>
          <w:rFonts w:asciiTheme="majorEastAsia" w:eastAsiaTheme="majorEastAsia" w:hAnsiTheme="majorEastAsia" w:hint="eastAsia"/>
          <w:sz w:val="24"/>
          <w:szCs w:val="24"/>
        </w:rPr>
        <w:t>これは、</w:t>
      </w:r>
      <w:r w:rsidR="007A1F0D" w:rsidRPr="007A1F0D">
        <w:rPr>
          <w:rFonts w:asciiTheme="majorEastAsia" w:eastAsiaTheme="majorEastAsia" w:hAnsiTheme="majorEastAsia" w:hint="eastAsia"/>
          <w:sz w:val="24"/>
          <w:szCs w:val="24"/>
        </w:rPr>
        <w:t>世界最高水準の高速性・信頼性・拡張性を兼ね備えた売買システム</w:t>
      </w:r>
      <w:r w:rsidR="007A1F0D">
        <w:rPr>
          <w:rFonts w:asciiTheme="majorEastAsia" w:eastAsiaTheme="majorEastAsia" w:hAnsiTheme="majorEastAsia" w:hint="eastAsia"/>
          <w:sz w:val="24"/>
          <w:szCs w:val="24"/>
        </w:rPr>
        <w:t>で、そ</w:t>
      </w:r>
      <w:r>
        <w:rPr>
          <w:rFonts w:asciiTheme="majorEastAsia" w:eastAsiaTheme="majorEastAsia" w:hAnsiTheme="majorEastAsia" w:hint="eastAsia"/>
          <w:sz w:val="24"/>
          <w:szCs w:val="24"/>
        </w:rPr>
        <w:t>れによって、高速な売買取引が可能となったのである。</w:t>
      </w:r>
      <w:r w:rsidR="00181380">
        <w:rPr>
          <w:rFonts w:asciiTheme="majorEastAsia" w:eastAsiaTheme="majorEastAsia" w:hAnsiTheme="majorEastAsia" w:hint="eastAsia"/>
          <w:sz w:val="24"/>
          <w:szCs w:val="24"/>
        </w:rPr>
        <w:t>いわば、本格的な</w:t>
      </w:r>
      <w:r w:rsidR="00847BFE">
        <w:rPr>
          <w:rFonts w:asciiTheme="majorHAnsi" w:eastAsiaTheme="majorEastAsia" w:hAnsiTheme="majorHAnsi" w:cstheme="majorHAnsi"/>
          <w:sz w:val="24"/>
          <w:szCs w:val="24"/>
        </w:rPr>
        <w:t>HFT</w:t>
      </w:r>
      <w:r w:rsidR="00181380">
        <w:rPr>
          <w:rFonts w:asciiTheme="majorEastAsia" w:eastAsiaTheme="majorEastAsia" w:hAnsiTheme="majorEastAsia" w:hint="eastAsia"/>
          <w:sz w:val="24"/>
          <w:szCs w:val="24"/>
        </w:rPr>
        <w:t>の幕開けである。</w:t>
      </w:r>
    </w:p>
    <w:p w14:paraId="0143144F" w14:textId="766C856F" w:rsidR="00C038BB" w:rsidRDefault="00C038BB" w:rsidP="00C038BB">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2010年は、米国で</w:t>
      </w:r>
      <w:r w:rsidR="002D01BA">
        <w:rPr>
          <w:rFonts w:asciiTheme="majorHAnsi" w:eastAsiaTheme="majorEastAsia" w:hAnsiTheme="majorHAnsi" w:cstheme="majorHAnsi"/>
          <w:sz w:val="24"/>
          <w:szCs w:val="24"/>
        </w:rPr>
        <w:t>HFT</w:t>
      </w:r>
      <w:r w:rsidRPr="00071F5A">
        <w:rPr>
          <w:rFonts w:asciiTheme="majorEastAsia" w:eastAsiaTheme="majorEastAsia" w:hAnsiTheme="majorEastAsia" w:hint="eastAsia"/>
          <w:sz w:val="24"/>
          <w:szCs w:val="24"/>
        </w:rPr>
        <w:t>の比率</w:t>
      </w:r>
      <w:r>
        <w:rPr>
          <w:rFonts w:asciiTheme="majorEastAsia" w:eastAsiaTheme="majorEastAsia" w:hAnsiTheme="majorEastAsia" w:hint="eastAsia"/>
          <w:sz w:val="24"/>
          <w:szCs w:val="24"/>
        </w:rPr>
        <w:t>がちょうどピークを迎えた頃だ。まさにそのタイミングで</w:t>
      </w:r>
      <w:r w:rsidR="00A971B5">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日本では</w:t>
      </w:r>
      <w:r w:rsidR="00A971B5">
        <w:rPr>
          <w:rFonts w:asciiTheme="majorEastAsia" w:eastAsiaTheme="majorEastAsia" w:hAnsiTheme="majorEastAsia" w:hint="eastAsia"/>
          <w:sz w:val="24"/>
          <w:szCs w:val="24"/>
        </w:rPr>
        <w:t>逆に</w:t>
      </w:r>
      <w:r w:rsidR="00847BFE">
        <w:rPr>
          <w:rFonts w:asciiTheme="majorHAnsi" w:eastAsiaTheme="majorEastAsia" w:hAnsiTheme="majorHAnsi" w:cstheme="majorHAnsi"/>
          <w:sz w:val="24"/>
          <w:szCs w:val="24"/>
        </w:rPr>
        <w:t>HFT</w:t>
      </w:r>
      <w:r>
        <w:rPr>
          <w:rFonts w:asciiTheme="majorEastAsia" w:eastAsiaTheme="majorEastAsia" w:hAnsiTheme="majorEastAsia" w:hint="eastAsia"/>
          <w:sz w:val="24"/>
          <w:szCs w:val="24"/>
        </w:rPr>
        <w:t>が本格的に広がり始めたのである。市場が飽和</w:t>
      </w:r>
      <w:r w:rsidR="00A75134">
        <w:rPr>
          <w:rFonts w:asciiTheme="majorEastAsia" w:eastAsiaTheme="majorEastAsia" w:hAnsiTheme="majorEastAsia" w:hint="eastAsia"/>
          <w:sz w:val="24"/>
          <w:szCs w:val="24"/>
        </w:rPr>
        <w:t>状態に達し、</w:t>
      </w:r>
      <w:r>
        <w:rPr>
          <w:rFonts w:asciiTheme="majorEastAsia" w:eastAsiaTheme="majorEastAsia" w:hAnsiTheme="majorEastAsia" w:hint="eastAsia"/>
          <w:sz w:val="24"/>
          <w:szCs w:val="24"/>
        </w:rPr>
        <w:t>収益性が低下し</w:t>
      </w:r>
      <w:r w:rsidR="007A1F0D">
        <w:rPr>
          <w:rFonts w:asciiTheme="majorEastAsia" w:eastAsiaTheme="majorEastAsia" w:hAnsiTheme="majorEastAsia" w:hint="eastAsia"/>
          <w:sz w:val="24"/>
          <w:szCs w:val="24"/>
        </w:rPr>
        <w:t>てしまった</w:t>
      </w:r>
      <w:r>
        <w:rPr>
          <w:rFonts w:asciiTheme="majorEastAsia" w:eastAsiaTheme="majorEastAsia" w:hAnsiTheme="majorEastAsia" w:hint="eastAsia"/>
          <w:sz w:val="24"/>
          <w:szCs w:val="24"/>
        </w:rPr>
        <w:t>米国市場から日本市場へと</w:t>
      </w:r>
      <w:r w:rsidR="00847BFE">
        <w:rPr>
          <w:rFonts w:asciiTheme="majorHAnsi" w:eastAsiaTheme="majorEastAsia" w:hAnsiTheme="majorHAnsi" w:cstheme="majorHAnsi"/>
          <w:sz w:val="24"/>
          <w:szCs w:val="24"/>
        </w:rPr>
        <w:t>HFT</w:t>
      </w:r>
      <w:r>
        <w:rPr>
          <w:rFonts w:asciiTheme="majorEastAsia" w:eastAsiaTheme="majorEastAsia" w:hAnsiTheme="majorEastAsia" w:hint="eastAsia"/>
          <w:sz w:val="24"/>
          <w:szCs w:val="24"/>
        </w:rPr>
        <w:t>業者が取引を移していったことが、日本での</w:t>
      </w:r>
      <w:r w:rsidR="00847BFE">
        <w:rPr>
          <w:rFonts w:asciiTheme="majorHAnsi" w:eastAsiaTheme="majorEastAsia" w:hAnsiTheme="majorHAnsi" w:cstheme="majorHAnsi"/>
          <w:sz w:val="24"/>
          <w:szCs w:val="24"/>
        </w:rPr>
        <w:t>HFT</w:t>
      </w:r>
      <w:r>
        <w:rPr>
          <w:rFonts w:asciiTheme="majorEastAsia" w:eastAsiaTheme="majorEastAsia" w:hAnsiTheme="majorEastAsia" w:hint="eastAsia"/>
          <w:sz w:val="24"/>
          <w:szCs w:val="24"/>
        </w:rPr>
        <w:t>拡大を後押しした可能性も考えられる</w:t>
      </w:r>
      <w:r w:rsidR="00A971B5">
        <w:rPr>
          <w:rFonts w:asciiTheme="majorEastAsia" w:eastAsiaTheme="majorEastAsia" w:hAnsiTheme="majorEastAsia" w:hint="eastAsia"/>
          <w:sz w:val="24"/>
          <w:szCs w:val="24"/>
        </w:rPr>
        <w:t>ところ</w:t>
      </w:r>
      <w:r w:rsidR="007A1F0D">
        <w:rPr>
          <w:rFonts w:asciiTheme="majorEastAsia" w:eastAsiaTheme="majorEastAsia" w:hAnsiTheme="majorEastAsia" w:hint="eastAsia"/>
          <w:sz w:val="24"/>
          <w:szCs w:val="24"/>
        </w:rPr>
        <w:t>だ</w:t>
      </w:r>
      <w:r>
        <w:rPr>
          <w:rFonts w:asciiTheme="majorEastAsia" w:eastAsiaTheme="majorEastAsia" w:hAnsiTheme="majorEastAsia" w:hint="eastAsia"/>
          <w:sz w:val="24"/>
          <w:szCs w:val="24"/>
        </w:rPr>
        <w:t>。</w:t>
      </w:r>
    </w:p>
    <w:p w14:paraId="056EDC1E" w14:textId="345D7469" w:rsidR="00C038BB" w:rsidRDefault="00C038BB" w:rsidP="00C038BB">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2014年時点での日本の株式取引に占める</w:t>
      </w:r>
      <w:r w:rsidR="00847BFE">
        <w:rPr>
          <w:rFonts w:asciiTheme="majorHAnsi" w:eastAsiaTheme="majorEastAsia" w:hAnsiTheme="majorHAnsi" w:cstheme="majorHAnsi"/>
          <w:sz w:val="24"/>
          <w:szCs w:val="24"/>
        </w:rPr>
        <w:t>HFT</w:t>
      </w:r>
      <w:r w:rsidRPr="00071F5A">
        <w:rPr>
          <w:rFonts w:asciiTheme="majorEastAsia" w:eastAsiaTheme="majorEastAsia" w:hAnsiTheme="majorEastAsia" w:hint="eastAsia"/>
          <w:sz w:val="24"/>
          <w:szCs w:val="24"/>
        </w:rPr>
        <w:t>の比率</w:t>
      </w:r>
      <w:r>
        <w:rPr>
          <w:rFonts w:asciiTheme="majorEastAsia" w:eastAsiaTheme="majorEastAsia" w:hAnsiTheme="majorEastAsia" w:hint="eastAsia"/>
          <w:sz w:val="24"/>
          <w:szCs w:val="24"/>
        </w:rPr>
        <w:t>は、</w:t>
      </w:r>
      <w:r w:rsidR="00455567" w:rsidRPr="00455567">
        <w:rPr>
          <w:rFonts w:asciiTheme="majorEastAsia" w:eastAsiaTheme="majorEastAsia" w:hAnsiTheme="majorEastAsia" w:hint="eastAsia"/>
          <w:sz w:val="24"/>
          <w:szCs w:val="24"/>
        </w:rPr>
        <w:t>「東京証券取引所における</w:t>
      </w:r>
      <w:r w:rsidR="00455567" w:rsidRPr="00847BFE">
        <w:rPr>
          <w:rFonts w:asciiTheme="majorHAnsi" w:eastAsiaTheme="majorEastAsia" w:hAnsiTheme="majorHAnsi" w:cstheme="majorHAnsi"/>
          <w:sz w:val="24"/>
          <w:szCs w:val="24"/>
        </w:rPr>
        <w:t xml:space="preserve">High Frequency Trading </w:t>
      </w:r>
      <w:r w:rsidR="00455567" w:rsidRPr="00455567">
        <w:rPr>
          <w:rFonts w:asciiTheme="majorEastAsia" w:eastAsiaTheme="majorEastAsia" w:hAnsiTheme="majorEastAsia" w:hint="eastAsia"/>
          <w:sz w:val="24"/>
          <w:szCs w:val="24"/>
        </w:rPr>
        <w:t>の分析</w:t>
      </w:r>
      <w:r w:rsidR="00455567">
        <w:rPr>
          <w:rFonts w:asciiTheme="majorEastAsia" w:eastAsiaTheme="majorEastAsia" w:hAnsiTheme="majorEastAsia" w:hint="eastAsia"/>
          <w:sz w:val="24"/>
          <w:szCs w:val="24"/>
        </w:rPr>
        <w:t>」の中で</w:t>
      </w:r>
      <w:r>
        <w:rPr>
          <w:rFonts w:asciiTheme="majorEastAsia" w:eastAsiaTheme="majorEastAsia" w:hAnsiTheme="majorEastAsia" w:hint="eastAsia"/>
          <w:sz w:val="24"/>
          <w:szCs w:val="24"/>
        </w:rPr>
        <w:t>25.9％（売買代金シェア）と推計されている。これは、</w:t>
      </w:r>
      <w:r w:rsidR="00455567">
        <w:rPr>
          <w:rFonts w:asciiTheme="majorEastAsia" w:eastAsiaTheme="majorEastAsia" w:hAnsiTheme="majorEastAsia" w:hint="eastAsia"/>
          <w:sz w:val="24"/>
          <w:szCs w:val="24"/>
        </w:rPr>
        <w:t>同時期の</w:t>
      </w:r>
      <w:r>
        <w:rPr>
          <w:rFonts w:asciiTheme="majorEastAsia" w:eastAsiaTheme="majorEastAsia" w:hAnsiTheme="majorEastAsia" w:hint="eastAsia"/>
          <w:sz w:val="24"/>
          <w:szCs w:val="24"/>
        </w:rPr>
        <w:t>欧州での水準と概ね等しい。</w:t>
      </w:r>
    </w:p>
    <w:p w14:paraId="08FF0DF8" w14:textId="3778F607" w:rsidR="00C038BB" w:rsidRDefault="00C038BB" w:rsidP="00C038BB">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しかしその後、2015年にはアローヘッドがリニューアルされ、売買スピード、処理件数が格段に高まったことを踏まえると、</w:t>
      </w:r>
      <w:r w:rsidR="00847BFE">
        <w:rPr>
          <w:rFonts w:asciiTheme="majorHAnsi" w:eastAsiaTheme="majorEastAsia" w:hAnsiTheme="majorHAnsi" w:cstheme="majorHAnsi"/>
          <w:sz w:val="24"/>
          <w:szCs w:val="24"/>
        </w:rPr>
        <w:t>HFT</w:t>
      </w:r>
      <w:r w:rsidRPr="00071F5A">
        <w:rPr>
          <w:rFonts w:asciiTheme="majorEastAsia" w:eastAsiaTheme="majorEastAsia" w:hAnsiTheme="majorEastAsia" w:hint="eastAsia"/>
          <w:sz w:val="24"/>
          <w:szCs w:val="24"/>
        </w:rPr>
        <w:t>の比率</w:t>
      </w:r>
      <w:r>
        <w:rPr>
          <w:rFonts w:asciiTheme="majorEastAsia" w:eastAsiaTheme="majorEastAsia" w:hAnsiTheme="majorEastAsia" w:hint="eastAsia"/>
          <w:sz w:val="24"/>
          <w:szCs w:val="24"/>
        </w:rPr>
        <w:t>は現状ではさらに高まっていると</w:t>
      </w:r>
      <w:r w:rsidR="00C92A5B">
        <w:rPr>
          <w:rFonts w:asciiTheme="majorEastAsia" w:eastAsiaTheme="majorEastAsia" w:hAnsiTheme="majorEastAsia" w:hint="eastAsia"/>
          <w:sz w:val="24"/>
          <w:szCs w:val="24"/>
        </w:rPr>
        <w:t>推察される</w:t>
      </w:r>
      <w:r>
        <w:rPr>
          <w:rFonts w:asciiTheme="majorEastAsia" w:eastAsiaTheme="majorEastAsia" w:hAnsiTheme="majorEastAsia" w:hint="eastAsia"/>
          <w:sz w:val="24"/>
          <w:szCs w:val="24"/>
        </w:rPr>
        <w:t>。</w:t>
      </w:r>
      <w:r w:rsidR="0096313C">
        <w:rPr>
          <w:rFonts w:asciiTheme="majorEastAsia" w:eastAsiaTheme="majorEastAsia" w:hAnsiTheme="majorEastAsia" w:hint="eastAsia"/>
          <w:sz w:val="24"/>
          <w:szCs w:val="24"/>
        </w:rPr>
        <w:t>現在の</w:t>
      </w:r>
      <w:r>
        <w:rPr>
          <w:rFonts w:asciiTheme="majorEastAsia" w:eastAsiaTheme="majorEastAsia" w:hAnsiTheme="majorEastAsia" w:hint="eastAsia"/>
          <w:sz w:val="24"/>
          <w:szCs w:val="24"/>
        </w:rPr>
        <w:t>水準は、米国には及ばないものの、欧州を上回っているのではないか。</w:t>
      </w:r>
    </w:p>
    <w:p w14:paraId="1E00FB7C" w14:textId="56E42A2D" w:rsidR="00294850" w:rsidRDefault="00294850" w:rsidP="00C038BB">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ちなみに、日本以外のアジア市場では、オーストラリアでの株式取引に占める</w:t>
      </w:r>
      <w:r w:rsidR="00847BFE">
        <w:rPr>
          <w:rFonts w:asciiTheme="majorHAnsi" w:eastAsiaTheme="majorEastAsia" w:hAnsiTheme="majorHAnsi" w:cstheme="majorHAnsi"/>
          <w:sz w:val="24"/>
          <w:szCs w:val="24"/>
        </w:rPr>
        <w:t>HFT</w:t>
      </w:r>
      <w:r w:rsidRPr="00071F5A">
        <w:rPr>
          <w:rFonts w:asciiTheme="majorEastAsia" w:eastAsiaTheme="majorEastAsia" w:hAnsiTheme="majorEastAsia" w:hint="eastAsia"/>
          <w:sz w:val="24"/>
          <w:szCs w:val="24"/>
        </w:rPr>
        <w:t>の比率</w:t>
      </w:r>
      <w:r>
        <w:rPr>
          <w:rFonts w:asciiTheme="majorEastAsia" w:eastAsiaTheme="majorEastAsia" w:hAnsiTheme="majorEastAsia" w:hint="eastAsia"/>
          <w:sz w:val="24"/>
          <w:szCs w:val="24"/>
        </w:rPr>
        <w:t>は、2015年1－3月期に27％と推定されている</w:t>
      </w:r>
      <w:r w:rsidRPr="00847BFE">
        <w:rPr>
          <w:rFonts w:asciiTheme="majorHAnsi" w:eastAsiaTheme="majorEastAsia" w:hAnsiTheme="majorHAnsi" w:cstheme="majorHAnsi"/>
          <w:sz w:val="24"/>
          <w:szCs w:val="24"/>
        </w:rPr>
        <w:t>（</w:t>
      </w:r>
      <w:r w:rsidRPr="00847BFE">
        <w:rPr>
          <w:rFonts w:asciiTheme="majorHAnsi" w:eastAsiaTheme="majorEastAsia" w:hAnsiTheme="majorHAnsi" w:cstheme="majorHAnsi"/>
          <w:sz w:val="24"/>
          <w:szCs w:val="24"/>
        </w:rPr>
        <w:t>Australian Securities and Investments Commission</w:t>
      </w:r>
      <w:r w:rsidRPr="00847BFE">
        <w:rPr>
          <w:rFonts w:asciiTheme="majorHAnsi" w:eastAsiaTheme="majorEastAsia" w:hAnsiTheme="majorHAnsi" w:cstheme="majorHAnsi"/>
          <w:sz w:val="24"/>
          <w:szCs w:val="24"/>
        </w:rPr>
        <w:t>）</w:t>
      </w:r>
      <w:r>
        <w:rPr>
          <w:rFonts w:asciiTheme="majorEastAsia" w:eastAsiaTheme="majorEastAsia" w:hAnsiTheme="majorEastAsia" w:hint="eastAsia"/>
          <w:sz w:val="24"/>
          <w:szCs w:val="24"/>
        </w:rPr>
        <w:t>。</w:t>
      </w:r>
      <w:r w:rsidR="002007C6">
        <w:rPr>
          <w:rFonts w:asciiTheme="majorEastAsia" w:eastAsiaTheme="majorEastAsia" w:hAnsiTheme="majorEastAsia" w:hint="eastAsia"/>
          <w:sz w:val="24"/>
          <w:szCs w:val="24"/>
        </w:rPr>
        <w:t>他方で、香港やシンガポールにおいては、その比率はかなり低めとされる（</w:t>
      </w:r>
      <w:proofErr w:type="spellStart"/>
      <w:r w:rsidR="002007C6" w:rsidRPr="00847BFE">
        <w:rPr>
          <w:rFonts w:asciiTheme="majorHAnsi" w:eastAsiaTheme="majorEastAsia" w:hAnsiTheme="majorHAnsi" w:cstheme="majorHAnsi"/>
          <w:sz w:val="24"/>
          <w:szCs w:val="24"/>
        </w:rPr>
        <w:t>Wheatey</w:t>
      </w:r>
      <w:proofErr w:type="spellEnd"/>
      <w:r w:rsidR="002007C6" w:rsidRPr="00847BFE">
        <w:rPr>
          <w:rFonts w:asciiTheme="majorHAnsi" w:eastAsiaTheme="majorEastAsia" w:hAnsiTheme="majorHAnsi" w:cstheme="majorHAnsi"/>
          <w:sz w:val="24"/>
          <w:szCs w:val="24"/>
        </w:rPr>
        <w:t>（</w:t>
      </w:r>
      <w:r w:rsidR="002007C6" w:rsidRPr="00847BFE">
        <w:rPr>
          <w:rFonts w:asciiTheme="majorHAnsi" w:eastAsiaTheme="majorEastAsia" w:hAnsiTheme="majorHAnsi" w:cstheme="majorHAnsi"/>
          <w:sz w:val="24"/>
          <w:szCs w:val="24"/>
        </w:rPr>
        <w:t>2011</w:t>
      </w:r>
      <w:r w:rsidR="002007C6" w:rsidRPr="00847BFE">
        <w:rPr>
          <w:rFonts w:asciiTheme="majorHAnsi" w:eastAsiaTheme="majorEastAsia" w:hAnsiTheme="majorHAnsi" w:cstheme="majorHAnsi"/>
          <w:sz w:val="24"/>
          <w:szCs w:val="24"/>
        </w:rPr>
        <w:t>）</w:t>
      </w:r>
      <w:r w:rsidR="002007C6">
        <w:rPr>
          <w:rFonts w:asciiTheme="majorEastAsia" w:eastAsiaTheme="majorEastAsia" w:hAnsiTheme="majorEastAsia" w:hint="eastAsia"/>
          <w:sz w:val="24"/>
          <w:szCs w:val="24"/>
        </w:rPr>
        <w:t>）</w:t>
      </w:r>
      <w:r w:rsidR="008F76D5">
        <w:rPr>
          <w:rFonts w:asciiTheme="majorEastAsia" w:eastAsiaTheme="majorEastAsia" w:hAnsiTheme="majorEastAsia" w:hint="eastAsia"/>
          <w:sz w:val="24"/>
          <w:szCs w:val="24"/>
        </w:rPr>
        <w:t>。</w:t>
      </w:r>
    </w:p>
    <w:p w14:paraId="3BC7A25E" w14:textId="1D5A8277" w:rsidR="00C038BB" w:rsidRDefault="00C038BB" w:rsidP="00C038BB">
      <w:pPr>
        <w:rPr>
          <w:rFonts w:asciiTheme="majorEastAsia" w:eastAsiaTheme="majorEastAsia" w:hAnsiTheme="majorEastAsia"/>
          <w:sz w:val="24"/>
          <w:szCs w:val="24"/>
        </w:rPr>
      </w:pPr>
    </w:p>
    <w:p w14:paraId="344BC208" w14:textId="77777777" w:rsidR="00653C04" w:rsidRDefault="00653C04" w:rsidP="00C038BB">
      <w:pPr>
        <w:rPr>
          <w:rFonts w:asciiTheme="majorEastAsia" w:eastAsiaTheme="majorEastAsia" w:hAnsiTheme="majorEastAsia"/>
          <w:sz w:val="24"/>
          <w:szCs w:val="24"/>
        </w:rPr>
      </w:pPr>
    </w:p>
    <w:p w14:paraId="74ACBE5A" w14:textId="694521B1" w:rsidR="00C038BB" w:rsidRDefault="00C038BB" w:rsidP="00C038BB">
      <w:pPr>
        <w:rPr>
          <w:rFonts w:asciiTheme="majorEastAsia" w:eastAsiaTheme="majorEastAsia" w:hAnsiTheme="majorEastAsia"/>
          <w:sz w:val="24"/>
          <w:szCs w:val="24"/>
        </w:rPr>
      </w:pPr>
      <w:r>
        <w:rPr>
          <w:rFonts w:asciiTheme="majorEastAsia" w:eastAsiaTheme="majorEastAsia" w:hAnsiTheme="majorEastAsia" w:hint="eastAsia"/>
          <w:sz w:val="24"/>
          <w:szCs w:val="24"/>
        </w:rPr>
        <w:t>（図表</w:t>
      </w:r>
      <w:r w:rsidR="002C00D9">
        <w:rPr>
          <w:rFonts w:asciiTheme="majorEastAsia" w:eastAsiaTheme="majorEastAsia" w:hAnsiTheme="majorEastAsia" w:hint="eastAsia"/>
          <w:sz w:val="24"/>
          <w:szCs w:val="24"/>
        </w:rPr>
        <w:t>１</w:t>
      </w:r>
      <w:r>
        <w:rPr>
          <w:rFonts w:asciiTheme="majorEastAsia" w:eastAsiaTheme="majorEastAsia" w:hAnsiTheme="majorEastAsia" w:hint="eastAsia"/>
          <w:sz w:val="24"/>
          <w:szCs w:val="24"/>
        </w:rPr>
        <w:t>）株式市場での</w:t>
      </w:r>
      <w:r w:rsidR="00002FD4">
        <w:rPr>
          <w:rFonts w:asciiTheme="majorHAnsi" w:eastAsiaTheme="majorEastAsia" w:hAnsiTheme="majorHAnsi" w:cstheme="majorHAnsi"/>
          <w:sz w:val="24"/>
          <w:szCs w:val="24"/>
        </w:rPr>
        <w:t>HFT</w:t>
      </w:r>
      <w:r>
        <w:rPr>
          <w:rFonts w:asciiTheme="majorEastAsia" w:eastAsiaTheme="majorEastAsia" w:hAnsiTheme="majorEastAsia" w:hint="eastAsia"/>
          <w:sz w:val="24"/>
          <w:szCs w:val="24"/>
        </w:rPr>
        <w:t>比率</w:t>
      </w:r>
      <w:r w:rsidR="00F1376C">
        <w:rPr>
          <w:rFonts w:asciiTheme="majorEastAsia" w:eastAsiaTheme="majorEastAsia" w:hAnsiTheme="majorEastAsia" w:hint="eastAsia"/>
          <w:sz w:val="24"/>
          <w:szCs w:val="24"/>
        </w:rPr>
        <w:t>の</w:t>
      </w:r>
      <w:r>
        <w:rPr>
          <w:rFonts w:asciiTheme="majorEastAsia" w:eastAsiaTheme="majorEastAsia" w:hAnsiTheme="majorEastAsia" w:hint="eastAsia"/>
          <w:sz w:val="24"/>
          <w:szCs w:val="24"/>
        </w:rPr>
        <w:t>国際比較</w:t>
      </w:r>
    </w:p>
    <w:p w14:paraId="220F7CAE" w14:textId="77777777" w:rsidR="00C038BB" w:rsidRDefault="00C038BB" w:rsidP="00C038BB">
      <w:pPr>
        <w:rPr>
          <w:rFonts w:asciiTheme="majorEastAsia" w:eastAsiaTheme="majorEastAsia" w:hAnsiTheme="majorEastAsia"/>
          <w:sz w:val="24"/>
          <w:szCs w:val="24"/>
        </w:rPr>
      </w:pPr>
    </w:p>
    <w:p w14:paraId="472EEDF6" w14:textId="77777777" w:rsidR="00C038BB" w:rsidRDefault="00C038BB" w:rsidP="00C038BB">
      <w:pPr>
        <w:rPr>
          <w:rFonts w:asciiTheme="majorEastAsia" w:eastAsiaTheme="majorEastAsia" w:hAnsiTheme="majorEastAsia"/>
          <w:sz w:val="24"/>
          <w:szCs w:val="24"/>
        </w:rPr>
      </w:pPr>
      <w:r>
        <w:rPr>
          <w:noProof/>
        </w:rPr>
        <w:lastRenderedPageBreak/>
        <w:drawing>
          <wp:inline distT="0" distB="0" distL="0" distR="0" wp14:anchorId="39B1A4FB" wp14:editId="25509FFC">
            <wp:extent cx="5838825" cy="3271838"/>
            <wp:effectExtent l="0" t="0" r="0" b="0"/>
            <wp:docPr id="1" name="グラフ 1">
              <a:extLst xmlns:a="http://schemas.openxmlformats.org/drawingml/2006/main">
                <a:ext uri="{FF2B5EF4-FFF2-40B4-BE49-F238E27FC236}">
                  <a16:creationId xmlns:a16="http://schemas.microsoft.com/office/drawing/2014/main" id="{41842011-C2B9-42A0-A3FD-2C9A6342CEC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6E6BCC88" w14:textId="77777777" w:rsidR="00C038BB" w:rsidRDefault="00C038BB" w:rsidP="00C038BB">
      <w:pPr>
        <w:rPr>
          <w:rFonts w:asciiTheme="majorEastAsia" w:eastAsiaTheme="majorEastAsia" w:hAnsiTheme="majorEastAsia"/>
          <w:sz w:val="24"/>
          <w:szCs w:val="24"/>
        </w:rPr>
      </w:pPr>
      <w:r w:rsidRPr="00A32B93">
        <w:rPr>
          <w:noProof/>
        </w:rPr>
        <w:drawing>
          <wp:inline distT="0" distB="0" distL="0" distR="0" wp14:anchorId="48613970" wp14:editId="54E55CEC">
            <wp:extent cx="5400040" cy="73088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00040" cy="730885"/>
                    </a:xfrm>
                    <a:prstGeom prst="rect">
                      <a:avLst/>
                    </a:prstGeom>
                    <a:noFill/>
                    <a:ln>
                      <a:noFill/>
                    </a:ln>
                  </pic:spPr>
                </pic:pic>
              </a:graphicData>
            </a:graphic>
          </wp:inline>
        </w:drawing>
      </w:r>
    </w:p>
    <w:p w14:paraId="38927943" w14:textId="211A2C14" w:rsidR="00C038BB" w:rsidRDefault="00C038BB" w:rsidP="00C038BB">
      <w:pPr>
        <w:rPr>
          <w:rFonts w:asciiTheme="majorEastAsia" w:eastAsiaTheme="majorEastAsia" w:hAnsiTheme="majorEastAsia"/>
          <w:sz w:val="24"/>
          <w:szCs w:val="24"/>
        </w:rPr>
      </w:pPr>
    </w:p>
    <w:p w14:paraId="0419CA18" w14:textId="114116AC" w:rsidR="00E52121" w:rsidRDefault="00E52121" w:rsidP="00C038BB">
      <w:pPr>
        <w:rPr>
          <w:rFonts w:asciiTheme="majorEastAsia" w:eastAsiaTheme="majorEastAsia" w:hAnsiTheme="majorEastAsia"/>
          <w:sz w:val="24"/>
          <w:szCs w:val="24"/>
        </w:rPr>
      </w:pPr>
      <w:r>
        <w:rPr>
          <w:rFonts w:asciiTheme="majorEastAsia" w:eastAsiaTheme="majorEastAsia" w:hAnsiTheme="majorEastAsia" w:hint="eastAsia"/>
          <w:sz w:val="24"/>
          <w:szCs w:val="24"/>
        </w:rPr>
        <w:t>市場の集中度が高い日本での</w:t>
      </w:r>
      <w:r w:rsidR="00002FD4">
        <w:rPr>
          <w:rFonts w:asciiTheme="majorHAnsi" w:eastAsiaTheme="majorEastAsia" w:hAnsiTheme="majorHAnsi" w:cstheme="majorHAnsi"/>
          <w:sz w:val="24"/>
          <w:szCs w:val="24"/>
        </w:rPr>
        <w:t>HFT</w:t>
      </w:r>
      <w:r>
        <w:rPr>
          <w:rFonts w:asciiTheme="majorEastAsia" w:eastAsiaTheme="majorEastAsia" w:hAnsiTheme="majorEastAsia" w:hint="eastAsia"/>
          <w:sz w:val="24"/>
          <w:szCs w:val="24"/>
        </w:rPr>
        <w:t>業者の活動</w:t>
      </w:r>
    </w:p>
    <w:p w14:paraId="72C0CB70" w14:textId="69497036" w:rsidR="00E52121" w:rsidRDefault="00E52121" w:rsidP="00C038BB">
      <w:pPr>
        <w:rPr>
          <w:rFonts w:asciiTheme="majorEastAsia" w:eastAsiaTheme="majorEastAsia" w:hAnsiTheme="majorEastAsia"/>
          <w:sz w:val="24"/>
          <w:szCs w:val="24"/>
        </w:rPr>
      </w:pPr>
    </w:p>
    <w:p w14:paraId="3BB213F2" w14:textId="7C4CF7F7" w:rsidR="00E52121" w:rsidRDefault="00E52121" w:rsidP="00C038BB">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欧米市場と比べると、日本の株式市場は集中度が高い。言い方を変えると、市場の分断化（</w:t>
      </w:r>
      <w:r w:rsidRPr="00E52121">
        <w:rPr>
          <w:rFonts w:asciiTheme="majorHAnsi" w:eastAsiaTheme="majorEastAsia" w:hAnsiTheme="majorHAnsi" w:cstheme="majorHAnsi"/>
          <w:sz w:val="24"/>
          <w:szCs w:val="24"/>
        </w:rPr>
        <w:t>Fragmentation</w:t>
      </w:r>
      <w:r>
        <w:rPr>
          <w:rFonts w:asciiTheme="majorEastAsia" w:eastAsiaTheme="majorEastAsia" w:hAnsiTheme="majorEastAsia" w:hint="eastAsia"/>
          <w:sz w:val="24"/>
          <w:szCs w:val="24"/>
        </w:rPr>
        <w:t>）の度合いが低い。株式取引における東京証券取引所の比率が圧倒的に高いためだ。</w:t>
      </w:r>
    </w:p>
    <w:p w14:paraId="2FD1B75E" w14:textId="1D2FE9AB" w:rsidR="001333AF" w:rsidRDefault="001333AF" w:rsidP="00C038BB">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フラッシュボーイズの世界のように、米国では取引が多くの市場に分散していることが、</w:t>
      </w:r>
      <w:r w:rsidR="00002FD4">
        <w:rPr>
          <w:rFonts w:asciiTheme="majorHAnsi" w:eastAsiaTheme="majorEastAsia" w:hAnsiTheme="majorHAnsi" w:cstheme="majorHAnsi"/>
          <w:sz w:val="24"/>
          <w:szCs w:val="24"/>
        </w:rPr>
        <w:t>HFT</w:t>
      </w:r>
      <w:r>
        <w:rPr>
          <w:rFonts w:asciiTheme="majorEastAsia" w:eastAsiaTheme="majorEastAsia" w:hAnsiTheme="majorEastAsia" w:hint="eastAsia"/>
          <w:sz w:val="24"/>
          <w:szCs w:val="24"/>
        </w:rPr>
        <w:t>業者が裁定取引によって収益を上げることができる</w:t>
      </w:r>
      <w:r w:rsidR="00002FD4">
        <w:rPr>
          <w:rFonts w:asciiTheme="majorEastAsia" w:eastAsiaTheme="majorEastAsia" w:hAnsiTheme="majorEastAsia" w:hint="eastAsia"/>
          <w:sz w:val="24"/>
          <w:szCs w:val="24"/>
        </w:rPr>
        <w:t>環境を提供している</w:t>
      </w:r>
      <w:r>
        <w:rPr>
          <w:rFonts w:asciiTheme="majorEastAsia" w:eastAsiaTheme="majorEastAsia" w:hAnsiTheme="majorEastAsia" w:hint="eastAsia"/>
          <w:sz w:val="24"/>
          <w:szCs w:val="24"/>
        </w:rPr>
        <w:t>。また、市場の数が多いことが、</w:t>
      </w:r>
      <w:r w:rsidR="00002FD4">
        <w:rPr>
          <w:rFonts w:asciiTheme="majorHAnsi" w:eastAsiaTheme="majorEastAsia" w:hAnsiTheme="majorHAnsi" w:cstheme="majorHAnsi"/>
          <w:sz w:val="24"/>
          <w:szCs w:val="24"/>
        </w:rPr>
        <w:t>HFT</w:t>
      </w:r>
      <w:r>
        <w:rPr>
          <w:rFonts w:asciiTheme="majorEastAsia" w:eastAsiaTheme="majorEastAsia" w:hAnsiTheme="majorEastAsia" w:hint="eastAsia"/>
          <w:sz w:val="24"/>
          <w:szCs w:val="24"/>
        </w:rPr>
        <w:t>業者がマーケットメイク取引を行う機会を増やすことにもなる。この点から、市場の分断化が激しい国ほど、</w:t>
      </w:r>
      <w:r w:rsidR="00002FD4">
        <w:rPr>
          <w:rFonts w:asciiTheme="majorHAnsi" w:eastAsiaTheme="majorEastAsia" w:hAnsiTheme="majorHAnsi" w:cstheme="majorHAnsi"/>
          <w:sz w:val="24"/>
          <w:szCs w:val="24"/>
        </w:rPr>
        <w:t>HFT</w:t>
      </w:r>
      <w:r>
        <w:rPr>
          <w:rFonts w:asciiTheme="majorEastAsia" w:eastAsiaTheme="majorEastAsia" w:hAnsiTheme="majorEastAsia" w:hint="eastAsia"/>
          <w:sz w:val="24"/>
          <w:szCs w:val="24"/>
        </w:rPr>
        <w:t>の収益獲得機会は増え、</w:t>
      </w:r>
      <w:r w:rsidR="00002FD4">
        <w:rPr>
          <w:rFonts w:asciiTheme="majorHAnsi" w:eastAsiaTheme="majorEastAsia" w:hAnsiTheme="majorHAnsi" w:cstheme="majorHAnsi"/>
          <w:sz w:val="24"/>
          <w:szCs w:val="24"/>
        </w:rPr>
        <w:t>HFT</w:t>
      </w:r>
      <w:r>
        <w:rPr>
          <w:rFonts w:asciiTheme="majorEastAsia" w:eastAsiaTheme="majorEastAsia" w:hAnsiTheme="majorEastAsia" w:hint="eastAsia"/>
          <w:sz w:val="24"/>
          <w:szCs w:val="24"/>
        </w:rPr>
        <w:t>にとって</w:t>
      </w:r>
      <w:r w:rsidR="00002FD4">
        <w:rPr>
          <w:rFonts w:asciiTheme="majorEastAsia" w:eastAsiaTheme="majorEastAsia" w:hAnsiTheme="majorEastAsia" w:hint="eastAsia"/>
          <w:sz w:val="24"/>
          <w:szCs w:val="24"/>
        </w:rPr>
        <w:t>の</w:t>
      </w:r>
      <w:r>
        <w:rPr>
          <w:rFonts w:asciiTheme="majorEastAsia" w:eastAsiaTheme="majorEastAsia" w:hAnsiTheme="majorEastAsia" w:hint="eastAsia"/>
          <w:sz w:val="24"/>
          <w:szCs w:val="24"/>
        </w:rPr>
        <w:t>魅力</w:t>
      </w:r>
      <w:r w:rsidR="00002FD4">
        <w:rPr>
          <w:rFonts w:asciiTheme="majorEastAsia" w:eastAsiaTheme="majorEastAsia" w:hAnsiTheme="majorEastAsia" w:hint="eastAsia"/>
          <w:sz w:val="24"/>
          <w:szCs w:val="24"/>
        </w:rPr>
        <w:t>は</w:t>
      </w:r>
      <w:r>
        <w:rPr>
          <w:rFonts w:asciiTheme="majorEastAsia" w:eastAsiaTheme="majorEastAsia" w:hAnsiTheme="majorEastAsia" w:hint="eastAsia"/>
          <w:sz w:val="24"/>
          <w:szCs w:val="24"/>
        </w:rPr>
        <w:t>高まる。</w:t>
      </w:r>
    </w:p>
    <w:p w14:paraId="122F72DD" w14:textId="58BE22E6" w:rsidR="001333AF" w:rsidRDefault="001333AF" w:rsidP="00C038BB">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この点に照らすと、東京証券取引所に株式取引が集中している日本は、海外の</w:t>
      </w:r>
      <w:r w:rsidR="00002FD4">
        <w:rPr>
          <w:rFonts w:asciiTheme="majorHAnsi" w:eastAsiaTheme="majorEastAsia" w:hAnsiTheme="majorHAnsi" w:cstheme="majorHAnsi"/>
          <w:sz w:val="24"/>
          <w:szCs w:val="24"/>
        </w:rPr>
        <w:t>HFT</w:t>
      </w:r>
      <w:r>
        <w:rPr>
          <w:rFonts w:asciiTheme="majorEastAsia" w:eastAsiaTheme="majorEastAsia" w:hAnsiTheme="majorEastAsia" w:hint="eastAsia"/>
          <w:sz w:val="24"/>
          <w:szCs w:val="24"/>
        </w:rPr>
        <w:t>業者にとっては必ずしも魅力のある市場ではない</w:t>
      </w:r>
      <w:r w:rsidR="00002FD4">
        <w:rPr>
          <w:rFonts w:asciiTheme="majorEastAsia" w:eastAsiaTheme="majorEastAsia" w:hAnsiTheme="majorEastAsia" w:hint="eastAsia"/>
          <w:sz w:val="24"/>
          <w:szCs w:val="24"/>
        </w:rPr>
        <w:t>はずだ</w:t>
      </w:r>
      <w:r>
        <w:rPr>
          <w:rFonts w:asciiTheme="majorEastAsia" w:eastAsiaTheme="majorEastAsia" w:hAnsiTheme="majorEastAsia" w:hint="eastAsia"/>
          <w:sz w:val="24"/>
          <w:szCs w:val="24"/>
        </w:rPr>
        <w:t>。それにも関わらず、以下に見るように海外勢の</w:t>
      </w:r>
      <w:r w:rsidR="00002FD4">
        <w:rPr>
          <w:rFonts w:asciiTheme="majorHAnsi" w:eastAsiaTheme="majorEastAsia" w:hAnsiTheme="majorHAnsi" w:cstheme="majorHAnsi"/>
          <w:sz w:val="24"/>
          <w:szCs w:val="24"/>
        </w:rPr>
        <w:t>HFT</w:t>
      </w:r>
      <w:r>
        <w:rPr>
          <w:rFonts w:asciiTheme="majorEastAsia" w:eastAsiaTheme="majorEastAsia" w:hAnsiTheme="majorEastAsia" w:hint="eastAsia"/>
          <w:sz w:val="24"/>
          <w:szCs w:val="24"/>
        </w:rPr>
        <w:t>業者が</w:t>
      </w:r>
      <w:r w:rsidR="00002FD4">
        <w:rPr>
          <w:rFonts w:asciiTheme="majorEastAsia" w:eastAsiaTheme="majorEastAsia" w:hAnsiTheme="majorEastAsia" w:hint="eastAsia"/>
          <w:sz w:val="24"/>
          <w:szCs w:val="24"/>
        </w:rPr>
        <w:t>日本で</w:t>
      </w:r>
      <w:r>
        <w:rPr>
          <w:rFonts w:asciiTheme="majorEastAsia" w:eastAsiaTheme="majorEastAsia" w:hAnsiTheme="majorEastAsia" w:hint="eastAsia"/>
          <w:sz w:val="24"/>
          <w:szCs w:val="24"/>
        </w:rPr>
        <w:t>活発に活動しているのは、海外市場が飽和状態に達したことで、収益獲得の活路を彼らが日本に見出しているため</w:t>
      </w:r>
      <w:r w:rsidR="00002FD4">
        <w:rPr>
          <w:rFonts w:asciiTheme="majorEastAsia" w:eastAsiaTheme="majorEastAsia" w:hAnsiTheme="majorEastAsia" w:hint="eastAsia"/>
          <w:sz w:val="24"/>
          <w:szCs w:val="24"/>
        </w:rPr>
        <w:t>ではないか。</w:t>
      </w:r>
    </w:p>
    <w:p w14:paraId="24341196" w14:textId="77777777" w:rsidR="00E52121" w:rsidRDefault="00E52121" w:rsidP="00C038BB">
      <w:pPr>
        <w:rPr>
          <w:rFonts w:asciiTheme="majorEastAsia" w:eastAsiaTheme="majorEastAsia" w:hAnsiTheme="majorEastAsia"/>
          <w:sz w:val="24"/>
          <w:szCs w:val="24"/>
        </w:rPr>
      </w:pPr>
    </w:p>
    <w:p w14:paraId="25622166" w14:textId="759ACC8A" w:rsidR="00153463" w:rsidRDefault="008718B5" w:rsidP="00C038BB">
      <w:pPr>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海外勢</w:t>
      </w:r>
      <w:r w:rsidR="00DA0C8F">
        <w:rPr>
          <w:rFonts w:asciiTheme="majorHAnsi" w:eastAsiaTheme="majorEastAsia" w:hAnsiTheme="majorHAnsi" w:cstheme="majorHAnsi"/>
          <w:sz w:val="24"/>
          <w:szCs w:val="24"/>
        </w:rPr>
        <w:t>HFT</w:t>
      </w:r>
      <w:r w:rsidR="00664E9D">
        <w:rPr>
          <w:rFonts w:asciiTheme="majorEastAsia" w:eastAsiaTheme="majorEastAsia" w:hAnsiTheme="majorEastAsia" w:hint="eastAsia"/>
          <w:sz w:val="24"/>
          <w:szCs w:val="24"/>
        </w:rPr>
        <w:t>業者</w:t>
      </w:r>
      <w:r>
        <w:rPr>
          <w:rFonts w:asciiTheme="majorEastAsia" w:eastAsiaTheme="majorEastAsia" w:hAnsiTheme="majorEastAsia" w:hint="eastAsia"/>
          <w:sz w:val="24"/>
          <w:szCs w:val="24"/>
        </w:rPr>
        <w:t>に席巻される</w:t>
      </w:r>
      <w:r w:rsidR="00032175">
        <w:rPr>
          <w:rFonts w:asciiTheme="majorEastAsia" w:eastAsiaTheme="majorEastAsia" w:hAnsiTheme="majorEastAsia" w:hint="eastAsia"/>
          <w:sz w:val="24"/>
          <w:szCs w:val="24"/>
        </w:rPr>
        <w:t>日本</w:t>
      </w:r>
      <w:r w:rsidR="00664E9D">
        <w:rPr>
          <w:rFonts w:asciiTheme="majorEastAsia" w:eastAsiaTheme="majorEastAsia" w:hAnsiTheme="majorEastAsia" w:hint="eastAsia"/>
          <w:sz w:val="24"/>
          <w:szCs w:val="24"/>
        </w:rPr>
        <w:t>市場</w:t>
      </w:r>
    </w:p>
    <w:p w14:paraId="622E7F3B" w14:textId="2CD3F7F1" w:rsidR="00032175" w:rsidRDefault="00032175" w:rsidP="00C038BB">
      <w:pPr>
        <w:rPr>
          <w:rFonts w:asciiTheme="majorEastAsia" w:eastAsiaTheme="majorEastAsia" w:hAnsiTheme="majorEastAsia"/>
          <w:sz w:val="24"/>
          <w:szCs w:val="24"/>
        </w:rPr>
      </w:pPr>
    </w:p>
    <w:p w14:paraId="49F94A64" w14:textId="41C48FB5" w:rsidR="00D81F33" w:rsidRDefault="00032175" w:rsidP="003E448B">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3E448B">
        <w:rPr>
          <w:rFonts w:asciiTheme="majorEastAsia" w:eastAsiaTheme="majorEastAsia" w:hAnsiTheme="majorEastAsia" w:hint="eastAsia"/>
          <w:sz w:val="24"/>
          <w:szCs w:val="24"/>
        </w:rPr>
        <w:t>後に</w:t>
      </w:r>
      <w:r w:rsidR="00DF536E">
        <w:rPr>
          <w:rFonts w:asciiTheme="majorEastAsia" w:eastAsiaTheme="majorEastAsia" w:hAnsiTheme="majorEastAsia" w:hint="eastAsia"/>
          <w:sz w:val="24"/>
          <w:szCs w:val="24"/>
        </w:rPr>
        <w:t>詳しく</w:t>
      </w:r>
      <w:r w:rsidR="003E448B">
        <w:rPr>
          <w:rFonts w:asciiTheme="majorEastAsia" w:eastAsiaTheme="majorEastAsia" w:hAnsiTheme="majorEastAsia" w:hint="eastAsia"/>
          <w:sz w:val="24"/>
          <w:szCs w:val="24"/>
        </w:rPr>
        <w:t>見るが、日本では</w:t>
      </w:r>
      <w:r w:rsidR="003E448B" w:rsidRPr="003E448B">
        <w:rPr>
          <w:rFonts w:asciiTheme="majorEastAsia" w:eastAsiaTheme="majorEastAsia" w:hAnsiTheme="majorEastAsia" w:hint="eastAsia"/>
          <w:sz w:val="24"/>
          <w:szCs w:val="24"/>
        </w:rPr>
        <w:t>2018年4月に</w:t>
      </w:r>
      <w:r w:rsidR="003E448B">
        <w:rPr>
          <w:rFonts w:asciiTheme="majorEastAsia" w:eastAsiaTheme="majorEastAsia" w:hAnsiTheme="majorEastAsia" w:hint="eastAsia"/>
          <w:sz w:val="24"/>
          <w:szCs w:val="24"/>
        </w:rPr>
        <w:t>、</w:t>
      </w:r>
      <w:r w:rsidR="00DA0C8F">
        <w:rPr>
          <w:rFonts w:asciiTheme="majorHAnsi" w:eastAsiaTheme="majorEastAsia" w:hAnsiTheme="majorHAnsi" w:cstheme="majorHAnsi"/>
          <w:sz w:val="24"/>
          <w:szCs w:val="24"/>
        </w:rPr>
        <w:t>HFT</w:t>
      </w:r>
      <w:r w:rsidR="003E448B" w:rsidRPr="003E448B">
        <w:rPr>
          <w:rFonts w:asciiTheme="majorEastAsia" w:eastAsiaTheme="majorEastAsia" w:hAnsiTheme="majorEastAsia" w:hint="eastAsia"/>
          <w:sz w:val="24"/>
          <w:szCs w:val="24"/>
        </w:rPr>
        <w:t>業者に</w:t>
      </w:r>
      <w:r w:rsidR="008E28C7">
        <w:rPr>
          <w:rFonts w:asciiTheme="majorEastAsia" w:eastAsiaTheme="majorEastAsia" w:hAnsiTheme="majorEastAsia" w:hint="eastAsia"/>
          <w:sz w:val="24"/>
          <w:szCs w:val="24"/>
        </w:rPr>
        <w:t>対して</w:t>
      </w:r>
      <w:r w:rsidR="003E448B" w:rsidRPr="003E448B">
        <w:rPr>
          <w:rFonts w:asciiTheme="majorEastAsia" w:eastAsiaTheme="majorEastAsia" w:hAnsiTheme="majorEastAsia" w:hint="eastAsia"/>
          <w:sz w:val="24"/>
          <w:szCs w:val="24"/>
        </w:rPr>
        <w:t>登録制</w:t>
      </w:r>
      <w:r w:rsidR="003E448B">
        <w:rPr>
          <w:rFonts w:asciiTheme="majorEastAsia" w:eastAsiaTheme="majorEastAsia" w:hAnsiTheme="majorEastAsia" w:hint="eastAsia"/>
          <w:sz w:val="24"/>
          <w:szCs w:val="24"/>
        </w:rPr>
        <w:t>が</w:t>
      </w:r>
      <w:r w:rsidR="003E448B" w:rsidRPr="003E448B">
        <w:rPr>
          <w:rFonts w:asciiTheme="majorEastAsia" w:eastAsiaTheme="majorEastAsia" w:hAnsiTheme="majorEastAsia" w:hint="eastAsia"/>
          <w:sz w:val="24"/>
          <w:szCs w:val="24"/>
        </w:rPr>
        <w:t>導入</w:t>
      </w:r>
      <w:r w:rsidR="003E448B">
        <w:rPr>
          <w:rFonts w:asciiTheme="majorEastAsia" w:eastAsiaTheme="majorEastAsia" w:hAnsiTheme="majorEastAsia" w:hint="eastAsia"/>
          <w:sz w:val="24"/>
          <w:szCs w:val="24"/>
        </w:rPr>
        <w:t>された。</w:t>
      </w:r>
      <w:r w:rsidR="00D81F33" w:rsidRPr="00D81F33">
        <w:rPr>
          <w:rFonts w:asciiTheme="majorEastAsia" w:eastAsiaTheme="majorEastAsia" w:hAnsiTheme="majorEastAsia" w:hint="eastAsia"/>
          <w:sz w:val="24"/>
          <w:szCs w:val="24"/>
        </w:rPr>
        <w:t>20</w:t>
      </w:r>
      <w:r w:rsidR="000B4D1A">
        <w:rPr>
          <w:rFonts w:asciiTheme="majorEastAsia" w:eastAsiaTheme="majorEastAsia" w:hAnsiTheme="majorEastAsia" w:hint="eastAsia"/>
          <w:sz w:val="24"/>
          <w:szCs w:val="24"/>
        </w:rPr>
        <w:t>20</w:t>
      </w:r>
      <w:r w:rsidR="00D81F33" w:rsidRPr="00D81F33">
        <w:rPr>
          <w:rFonts w:asciiTheme="majorEastAsia" w:eastAsiaTheme="majorEastAsia" w:hAnsiTheme="majorEastAsia" w:hint="eastAsia"/>
          <w:sz w:val="24"/>
          <w:szCs w:val="24"/>
        </w:rPr>
        <w:t>年10月</w:t>
      </w:r>
      <w:r w:rsidR="000B4D1A">
        <w:rPr>
          <w:rFonts w:asciiTheme="majorEastAsia" w:eastAsiaTheme="majorEastAsia" w:hAnsiTheme="majorEastAsia" w:hint="eastAsia"/>
          <w:sz w:val="24"/>
          <w:szCs w:val="24"/>
        </w:rPr>
        <w:t>15日</w:t>
      </w:r>
      <w:r w:rsidR="00D81F33" w:rsidRPr="00D81F33">
        <w:rPr>
          <w:rFonts w:asciiTheme="majorEastAsia" w:eastAsiaTheme="majorEastAsia" w:hAnsiTheme="majorEastAsia" w:hint="eastAsia"/>
          <w:sz w:val="24"/>
          <w:szCs w:val="24"/>
        </w:rPr>
        <w:t>時点で登録された</w:t>
      </w:r>
      <w:r w:rsidR="00DA0C8F">
        <w:rPr>
          <w:rFonts w:asciiTheme="majorHAnsi" w:eastAsiaTheme="majorEastAsia" w:hAnsiTheme="majorHAnsi" w:cstheme="majorHAnsi"/>
          <w:sz w:val="24"/>
          <w:szCs w:val="24"/>
        </w:rPr>
        <w:t>HFT</w:t>
      </w:r>
      <w:r w:rsidR="00D81F33" w:rsidRPr="00D81F33">
        <w:rPr>
          <w:rFonts w:asciiTheme="majorEastAsia" w:eastAsiaTheme="majorEastAsia" w:hAnsiTheme="majorEastAsia" w:hint="eastAsia"/>
          <w:sz w:val="24"/>
          <w:szCs w:val="24"/>
        </w:rPr>
        <w:t>業者</w:t>
      </w:r>
      <w:r w:rsidR="000B4D1A">
        <w:rPr>
          <w:rFonts w:asciiTheme="majorEastAsia" w:eastAsiaTheme="majorEastAsia" w:hAnsiTheme="majorEastAsia" w:hint="eastAsia"/>
          <w:sz w:val="24"/>
          <w:szCs w:val="24"/>
        </w:rPr>
        <w:t>（正式名称は高速取引行為者）</w:t>
      </w:r>
      <w:r w:rsidR="00D81F33" w:rsidRPr="00D81F33">
        <w:rPr>
          <w:rFonts w:asciiTheme="majorEastAsia" w:eastAsiaTheme="majorEastAsia" w:hAnsiTheme="majorEastAsia" w:hint="eastAsia"/>
          <w:sz w:val="24"/>
          <w:szCs w:val="24"/>
        </w:rPr>
        <w:t>は55社であり、そのうち1社を除けば全て</w:t>
      </w:r>
      <w:r w:rsidR="00752D07">
        <w:rPr>
          <w:rFonts w:asciiTheme="majorEastAsia" w:eastAsiaTheme="majorEastAsia" w:hAnsiTheme="majorEastAsia" w:hint="eastAsia"/>
          <w:sz w:val="24"/>
          <w:szCs w:val="24"/>
        </w:rPr>
        <w:t>の</w:t>
      </w:r>
      <w:r w:rsidR="00D81F33" w:rsidRPr="00D81F33">
        <w:rPr>
          <w:rFonts w:asciiTheme="majorEastAsia" w:eastAsiaTheme="majorEastAsia" w:hAnsiTheme="majorEastAsia" w:hint="eastAsia"/>
          <w:sz w:val="24"/>
          <w:szCs w:val="24"/>
        </w:rPr>
        <w:t>本社</w:t>
      </w:r>
      <w:r w:rsidR="00752D07">
        <w:rPr>
          <w:rFonts w:asciiTheme="majorEastAsia" w:eastAsiaTheme="majorEastAsia" w:hAnsiTheme="majorEastAsia" w:hint="eastAsia"/>
          <w:sz w:val="24"/>
          <w:szCs w:val="24"/>
        </w:rPr>
        <w:t>は</w:t>
      </w:r>
      <w:r w:rsidR="00E81ED2">
        <w:rPr>
          <w:rFonts w:asciiTheme="majorEastAsia" w:eastAsiaTheme="majorEastAsia" w:hAnsiTheme="majorEastAsia" w:hint="eastAsia"/>
          <w:sz w:val="24"/>
          <w:szCs w:val="24"/>
        </w:rPr>
        <w:t>日本以外の</w:t>
      </w:r>
      <w:r w:rsidR="00D81F33" w:rsidRPr="00D81F33">
        <w:rPr>
          <w:rFonts w:asciiTheme="majorEastAsia" w:eastAsiaTheme="majorEastAsia" w:hAnsiTheme="majorEastAsia" w:hint="eastAsia"/>
          <w:sz w:val="24"/>
          <w:szCs w:val="24"/>
        </w:rPr>
        <w:t>海外</w:t>
      </w:r>
      <w:r w:rsidR="00E81ED2">
        <w:rPr>
          <w:rFonts w:asciiTheme="majorEastAsia" w:eastAsiaTheme="majorEastAsia" w:hAnsiTheme="majorEastAsia" w:hint="eastAsia"/>
          <w:sz w:val="24"/>
          <w:szCs w:val="24"/>
        </w:rPr>
        <w:t>の国</w:t>
      </w:r>
      <w:r w:rsidR="00D81F33" w:rsidRPr="00D81F33">
        <w:rPr>
          <w:rFonts w:asciiTheme="majorEastAsia" w:eastAsiaTheme="majorEastAsia" w:hAnsiTheme="majorEastAsia" w:hint="eastAsia"/>
          <w:sz w:val="24"/>
          <w:szCs w:val="24"/>
        </w:rPr>
        <w:t>にある</w:t>
      </w:r>
      <w:r w:rsidR="008F0843">
        <w:rPr>
          <w:rFonts w:asciiTheme="majorEastAsia" w:eastAsiaTheme="majorEastAsia" w:hAnsiTheme="majorEastAsia" w:hint="eastAsia"/>
          <w:sz w:val="24"/>
          <w:szCs w:val="24"/>
        </w:rPr>
        <w:t>（図表2）</w:t>
      </w:r>
      <w:r w:rsidR="00D81F33" w:rsidRPr="00D81F33">
        <w:rPr>
          <w:rFonts w:asciiTheme="majorEastAsia" w:eastAsiaTheme="majorEastAsia" w:hAnsiTheme="majorEastAsia" w:hint="eastAsia"/>
          <w:sz w:val="24"/>
          <w:szCs w:val="24"/>
        </w:rPr>
        <w:t>。</w:t>
      </w:r>
      <w:r w:rsidR="008718B5">
        <w:rPr>
          <w:rFonts w:asciiTheme="majorEastAsia" w:eastAsiaTheme="majorEastAsia" w:hAnsiTheme="majorEastAsia" w:hint="eastAsia"/>
          <w:sz w:val="24"/>
          <w:szCs w:val="24"/>
        </w:rPr>
        <w:t>日本の</w:t>
      </w:r>
      <w:r w:rsidR="00DA0C8F">
        <w:rPr>
          <w:rFonts w:asciiTheme="majorHAnsi" w:eastAsiaTheme="majorEastAsia" w:hAnsiTheme="majorHAnsi" w:cstheme="majorHAnsi"/>
          <w:sz w:val="24"/>
          <w:szCs w:val="24"/>
        </w:rPr>
        <w:t>HFT</w:t>
      </w:r>
      <w:r w:rsidR="008718B5">
        <w:rPr>
          <w:rFonts w:asciiTheme="majorEastAsia" w:eastAsiaTheme="majorEastAsia" w:hAnsiTheme="majorEastAsia" w:hint="eastAsia"/>
          <w:sz w:val="24"/>
          <w:szCs w:val="24"/>
        </w:rPr>
        <w:t>は</w:t>
      </w:r>
      <w:r w:rsidR="00DA0C8F">
        <w:rPr>
          <w:rFonts w:asciiTheme="majorEastAsia" w:eastAsiaTheme="majorEastAsia" w:hAnsiTheme="majorEastAsia" w:hint="eastAsia"/>
          <w:sz w:val="24"/>
          <w:szCs w:val="24"/>
        </w:rPr>
        <w:t>、まさに</w:t>
      </w:r>
      <w:r w:rsidR="008718B5">
        <w:rPr>
          <w:rFonts w:asciiTheme="majorEastAsia" w:eastAsiaTheme="majorEastAsia" w:hAnsiTheme="majorEastAsia" w:hint="eastAsia"/>
          <w:sz w:val="24"/>
          <w:szCs w:val="24"/>
        </w:rPr>
        <w:t>海外勢に席巻されているのである。</w:t>
      </w:r>
      <w:r w:rsidR="003E448B">
        <w:rPr>
          <w:rFonts w:asciiTheme="majorEastAsia" w:eastAsiaTheme="majorEastAsia" w:hAnsiTheme="majorEastAsia" w:hint="eastAsia"/>
          <w:sz w:val="24"/>
          <w:szCs w:val="24"/>
        </w:rPr>
        <w:t>これは、</w:t>
      </w:r>
      <w:r w:rsidR="00D81F33" w:rsidRPr="00D81F33">
        <w:rPr>
          <w:rFonts w:asciiTheme="majorEastAsia" w:eastAsiaTheme="majorEastAsia" w:hAnsiTheme="majorEastAsia" w:hint="eastAsia"/>
          <w:sz w:val="24"/>
          <w:szCs w:val="24"/>
        </w:rPr>
        <w:t>市場が飽和した米国市場</w:t>
      </w:r>
      <w:r w:rsidR="00E13CE4">
        <w:rPr>
          <w:rFonts w:asciiTheme="majorEastAsia" w:eastAsiaTheme="majorEastAsia" w:hAnsiTheme="majorEastAsia" w:hint="eastAsia"/>
          <w:sz w:val="24"/>
          <w:szCs w:val="24"/>
        </w:rPr>
        <w:t>等</w:t>
      </w:r>
      <w:r w:rsidR="00D81F33" w:rsidRPr="00D81F33">
        <w:rPr>
          <w:rFonts w:asciiTheme="majorEastAsia" w:eastAsiaTheme="majorEastAsia" w:hAnsiTheme="majorEastAsia" w:hint="eastAsia"/>
          <w:sz w:val="24"/>
          <w:szCs w:val="24"/>
        </w:rPr>
        <w:t>から</w:t>
      </w:r>
      <w:r w:rsidR="003E448B">
        <w:rPr>
          <w:rFonts w:asciiTheme="majorEastAsia" w:eastAsiaTheme="majorEastAsia" w:hAnsiTheme="majorEastAsia" w:hint="eastAsia"/>
          <w:sz w:val="24"/>
          <w:szCs w:val="24"/>
        </w:rPr>
        <w:t>、収益機会を求めて</w:t>
      </w:r>
      <w:r w:rsidR="002D01BA">
        <w:rPr>
          <w:rFonts w:asciiTheme="majorEastAsia" w:eastAsiaTheme="majorEastAsia" w:hAnsiTheme="majorEastAsia" w:hint="eastAsia"/>
          <w:sz w:val="24"/>
          <w:szCs w:val="24"/>
        </w:rPr>
        <w:t>HFT</w:t>
      </w:r>
      <w:r w:rsidR="00D81F33" w:rsidRPr="00D81F33">
        <w:rPr>
          <w:rFonts w:asciiTheme="majorEastAsia" w:eastAsiaTheme="majorEastAsia" w:hAnsiTheme="majorEastAsia" w:hint="eastAsia"/>
          <w:sz w:val="24"/>
          <w:szCs w:val="24"/>
        </w:rPr>
        <w:t>業者が</w:t>
      </w:r>
      <w:r w:rsidR="003E448B">
        <w:rPr>
          <w:rFonts w:asciiTheme="majorEastAsia" w:eastAsiaTheme="majorEastAsia" w:hAnsiTheme="majorEastAsia" w:hint="eastAsia"/>
          <w:sz w:val="24"/>
          <w:szCs w:val="24"/>
        </w:rPr>
        <w:t>挙って</w:t>
      </w:r>
      <w:r w:rsidR="00D81F33" w:rsidRPr="00D81F33">
        <w:rPr>
          <w:rFonts w:asciiTheme="majorEastAsia" w:eastAsiaTheme="majorEastAsia" w:hAnsiTheme="majorEastAsia" w:hint="eastAsia"/>
          <w:sz w:val="24"/>
          <w:szCs w:val="24"/>
        </w:rPr>
        <w:t>日本に流れ</w:t>
      </w:r>
      <w:r w:rsidR="00E13CE4">
        <w:rPr>
          <w:rFonts w:asciiTheme="majorEastAsia" w:eastAsiaTheme="majorEastAsia" w:hAnsiTheme="majorEastAsia" w:hint="eastAsia"/>
          <w:sz w:val="24"/>
          <w:szCs w:val="24"/>
        </w:rPr>
        <w:t>込んできたことを意味しているの</w:t>
      </w:r>
      <w:r w:rsidR="00156EB0">
        <w:rPr>
          <w:rFonts w:asciiTheme="majorEastAsia" w:eastAsiaTheme="majorEastAsia" w:hAnsiTheme="majorEastAsia" w:hint="eastAsia"/>
          <w:sz w:val="24"/>
          <w:szCs w:val="24"/>
        </w:rPr>
        <w:t>ではないか</w:t>
      </w:r>
      <w:r w:rsidR="003E448B">
        <w:rPr>
          <w:rFonts w:asciiTheme="majorEastAsia" w:eastAsiaTheme="majorEastAsia" w:hAnsiTheme="majorEastAsia" w:hint="eastAsia"/>
          <w:sz w:val="24"/>
          <w:szCs w:val="24"/>
        </w:rPr>
        <w:t>。</w:t>
      </w:r>
    </w:p>
    <w:p w14:paraId="42B1A3EF" w14:textId="438C4D4A" w:rsidR="003E448B" w:rsidRDefault="003E448B" w:rsidP="003E448B">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DA0C8F">
        <w:rPr>
          <w:rFonts w:asciiTheme="majorEastAsia" w:eastAsiaTheme="majorEastAsia" w:hAnsiTheme="majorEastAsia" w:hint="eastAsia"/>
          <w:sz w:val="24"/>
          <w:szCs w:val="24"/>
        </w:rPr>
        <w:t>そのため、</w:t>
      </w:r>
      <w:r w:rsidR="0012073A">
        <w:rPr>
          <w:rFonts w:asciiTheme="majorEastAsia" w:eastAsiaTheme="majorEastAsia" w:hAnsiTheme="majorEastAsia" w:hint="eastAsia"/>
          <w:sz w:val="24"/>
          <w:szCs w:val="24"/>
        </w:rPr>
        <w:t>日本で</w:t>
      </w:r>
      <w:r w:rsidR="00DA0C8F">
        <w:rPr>
          <w:rFonts w:asciiTheme="majorHAnsi" w:eastAsiaTheme="majorEastAsia" w:hAnsiTheme="majorHAnsi" w:cstheme="majorHAnsi"/>
          <w:sz w:val="24"/>
          <w:szCs w:val="24"/>
        </w:rPr>
        <w:t>HFT</w:t>
      </w:r>
      <w:r w:rsidR="0012073A">
        <w:rPr>
          <w:rFonts w:asciiTheme="majorEastAsia" w:eastAsiaTheme="majorEastAsia" w:hAnsiTheme="majorEastAsia" w:hint="eastAsia"/>
          <w:sz w:val="24"/>
          <w:szCs w:val="24"/>
        </w:rPr>
        <w:t>から得られた収益は、</w:t>
      </w:r>
      <w:r w:rsidR="00832F13">
        <w:rPr>
          <w:rFonts w:asciiTheme="majorEastAsia" w:eastAsiaTheme="majorEastAsia" w:hAnsiTheme="majorEastAsia" w:hint="eastAsia"/>
          <w:sz w:val="24"/>
          <w:szCs w:val="24"/>
        </w:rPr>
        <w:t>多くが</w:t>
      </w:r>
      <w:r w:rsidR="0012073A">
        <w:rPr>
          <w:rFonts w:asciiTheme="majorEastAsia" w:eastAsiaTheme="majorEastAsia" w:hAnsiTheme="majorEastAsia" w:hint="eastAsia"/>
          <w:sz w:val="24"/>
          <w:szCs w:val="24"/>
        </w:rPr>
        <w:t>海外に流れている</w:t>
      </w:r>
      <w:r w:rsidR="004B5915">
        <w:rPr>
          <w:rFonts w:asciiTheme="majorEastAsia" w:eastAsiaTheme="majorEastAsia" w:hAnsiTheme="majorEastAsia" w:hint="eastAsia"/>
          <w:sz w:val="24"/>
          <w:szCs w:val="24"/>
        </w:rPr>
        <w:t>可能性がある</w:t>
      </w:r>
      <w:r w:rsidR="00703CA3">
        <w:rPr>
          <w:rFonts w:asciiTheme="majorEastAsia" w:eastAsiaTheme="majorEastAsia" w:hAnsiTheme="majorEastAsia" w:hint="eastAsia"/>
          <w:sz w:val="24"/>
          <w:szCs w:val="24"/>
        </w:rPr>
        <w:t>だろう</w:t>
      </w:r>
      <w:r w:rsidR="0012073A">
        <w:rPr>
          <w:rFonts w:asciiTheme="majorEastAsia" w:eastAsiaTheme="majorEastAsia" w:hAnsiTheme="majorEastAsia" w:hint="eastAsia"/>
          <w:sz w:val="24"/>
          <w:szCs w:val="24"/>
        </w:rPr>
        <w:t>。その分、国内でのその他の投資家、特に個人投資家が取引で不利益を被り、彼らが得られるはず</w:t>
      </w:r>
      <w:r w:rsidR="004B5915">
        <w:rPr>
          <w:rFonts w:asciiTheme="majorEastAsia" w:eastAsiaTheme="majorEastAsia" w:hAnsiTheme="majorEastAsia" w:hint="eastAsia"/>
          <w:sz w:val="24"/>
          <w:szCs w:val="24"/>
        </w:rPr>
        <w:t>だった</w:t>
      </w:r>
      <w:r w:rsidR="0012073A">
        <w:rPr>
          <w:rFonts w:asciiTheme="majorEastAsia" w:eastAsiaTheme="majorEastAsia" w:hAnsiTheme="majorEastAsia" w:hint="eastAsia"/>
          <w:sz w:val="24"/>
          <w:szCs w:val="24"/>
        </w:rPr>
        <w:t>収益が海外に流れている</w:t>
      </w:r>
      <w:r w:rsidR="00703CA3">
        <w:rPr>
          <w:rFonts w:asciiTheme="majorEastAsia" w:eastAsiaTheme="majorEastAsia" w:hAnsiTheme="majorEastAsia" w:hint="eastAsia"/>
          <w:sz w:val="24"/>
          <w:szCs w:val="24"/>
        </w:rPr>
        <w:t>、</w:t>
      </w:r>
      <w:r w:rsidR="004B5915">
        <w:rPr>
          <w:rFonts w:asciiTheme="majorEastAsia" w:eastAsiaTheme="majorEastAsia" w:hAnsiTheme="majorEastAsia" w:hint="eastAsia"/>
          <w:sz w:val="24"/>
          <w:szCs w:val="24"/>
        </w:rPr>
        <w:t>という</w:t>
      </w:r>
      <w:r w:rsidR="0012073A">
        <w:rPr>
          <w:rFonts w:asciiTheme="majorEastAsia" w:eastAsiaTheme="majorEastAsia" w:hAnsiTheme="majorEastAsia" w:hint="eastAsia"/>
          <w:sz w:val="24"/>
          <w:szCs w:val="24"/>
        </w:rPr>
        <w:t>構図</w:t>
      </w:r>
      <w:r w:rsidR="004B5915">
        <w:rPr>
          <w:rFonts w:asciiTheme="majorEastAsia" w:eastAsiaTheme="majorEastAsia" w:hAnsiTheme="majorEastAsia" w:hint="eastAsia"/>
          <w:sz w:val="24"/>
          <w:szCs w:val="24"/>
        </w:rPr>
        <w:t>になっている</w:t>
      </w:r>
      <w:r w:rsidR="00703CA3">
        <w:rPr>
          <w:rFonts w:asciiTheme="majorEastAsia" w:eastAsiaTheme="majorEastAsia" w:hAnsiTheme="majorEastAsia" w:hint="eastAsia"/>
          <w:sz w:val="24"/>
          <w:szCs w:val="24"/>
        </w:rPr>
        <w:t>可能性</w:t>
      </w:r>
      <w:r w:rsidR="004B5915">
        <w:rPr>
          <w:rFonts w:asciiTheme="majorEastAsia" w:eastAsiaTheme="majorEastAsia" w:hAnsiTheme="majorEastAsia" w:hint="eastAsia"/>
          <w:sz w:val="24"/>
          <w:szCs w:val="24"/>
        </w:rPr>
        <w:t>も</w:t>
      </w:r>
      <w:r w:rsidR="0012073A">
        <w:rPr>
          <w:rFonts w:asciiTheme="majorEastAsia" w:eastAsiaTheme="majorEastAsia" w:hAnsiTheme="majorEastAsia" w:hint="eastAsia"/>
          <w:sz w:val="24"/>
          <w:szCs w:val="24"/>
        </w:rPr>
        <w:t>あるの</w:t>
      </w:r>
      <w:r w:rsidR="004B5915">
        <w:rPr>
          <w:rFonts w:asciiTheme="majorEastAsia" w:eastAsiaTheme="majorEastAsia" w:hAnsiTheme="majorEastAsia" w:hint="eastAsia"/>
          <w:sz w:val="24"/>
          <w:szCs w:val="24"/>
        </w:rPr>
        <w:t>ではないか</w:t>
      </w:r>
      <w:r w:rsidR="0012073A">
        <w:rPr>
          <w:rFonts w:asciiTheme="majorEastAsia" w:eastAsiaTheme="majorEastAsia" w:hAnsiTheme="majorEastAsia" w:hint="eastAsia"/>
          <w:sz w:val="24"/>
          <w:szCs w:val="24"/>
        </w:rPr>
        <w:t>。</w:t>
      </w:r>
    </w:p>
    <w:p w14:paraId="43320320" w14:textId="45AB8A2D" w:rsidR="00664E9D" w:rsidRDefault="0012073A" w:rsidP="003E448B">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664E9D">
        <w:rPr>
          <w:rFonts w:asciiTheme="majorEastAsia" w:eastAsiaTheme="majorEastAsia" w:hAnsiTheme="majorEastAsia" w:hint="eastAsia"/>
          <w:sz w:val="24"/>
          <w:szCs w:val="24"/>
        </w:rPr>
        <w:t>今のところ</w:t>
      </w:r>
      <w:r>
        <w:rPr>
          <w:rFonts w:asciiTheme="majorEastAsia" w:eastAsiaTheme="majorEastAsia" w:hAnsiTheme="majorEastAsia" w:hint="eastAsia"/>
          <w:sz w:val="24"/>
          <w:szCs w:val="24"/>
        </w:rPr>
        <w:t>、日本ではそうした</w:t>
      </w:r>
      <w:r w:rsidR="00F9178D">
        <w:rPr>
          <w:rFonts w:asciiTheme="majorEastAsia" w:eastAsiaTheme="majorEastAsia" w:hAnsiTheme="majorEastAsia" w:hint="eastAsia"/>
          <w:sz w:val="24"/>
          <w:szCs w:val="24"/>
        </w:rPr>
        <w:t>状況に対して</w:t>
      </w:r>
      <w:r>
        <w:rPr>
          <w:rFonts w:asciiTheme="majorEastAsia" w:eastAsiaTheme="majorEastAsia" w:hAnsiTheme="majorEastAsia" w:hint="eastAsia"/>
          <w:sz w:val="24"/>
          <w:szCs w:val="24"/>
        </w:rPr>
        <w:t>批判の声は</w:t>
      </w:r>
      <w:r w:rsidR="001245C9">
        <w:rPr>
          <w:rFonts w:asciiTheme="majorEastAsia" w:eastAsiaTheme="majorEastAsia" w:hAnsiTheme="majorEastAsia" w:hint="eastAsia"/>
          <w:sz w:val="24"/>
          <w:szCs w:val="24"/>
        </w:rPr>
        <w:t>あまり</w:t>
      </w:r>
      <w:r>
        <w:rPr>
          <w:rFonts w:asciiTheme="majorEastAsia" w:eastAsiaTheme="majorEastAsia" w:hAnsiTheme="majorEastAsia" w:hint="eastAsia"/>
          <w:sz w:val="24"/>
          <w:szCs w:val="24"/>
        </w:rPr>
        <w:t>聞かれない。</w:t>
      </w:r>
      <w:r w:rsidR="00877423">
        <w:rPr>
          <w:rFonts w:asciiTheme="majorEastAsia" w:eastAsiaTheme="majorEastAsia" w:hAnsiTheme="majorEastAsia" w:hint="eastAsia"/>
          <w:sz w:val="24"/>
          <w:szCs w:val="24"/>
        </w:rPr>
        <w:t>これは、市場関係者や投資家の間では、</w:t>
      </w:r>
      <w:r w:rsidR="00DA0C8F">
        <w:rPr>
          <w:rFonts w:asciiTheme="majorHAnsi" w:eastAsiaTheme="majorEastAsia" w:hAnsiTheme="majorHAnsi" w:cstheme="majorHAnsi"/>
          <w:sz w:val="24"/>
          <w:szCs w:val="24"/>
        </w:rPr>
        <w:t>HFT</w:t>
      </w:r>
      <w:r w:rsidR="00877423">
        <w:rPr>
          <w:rFonts w:asciiTheme="majorEastAsia" w:eastAsiaTheme="majorEastAsia" w:hAnsiTheme="majorEastAsia" w:hint="eastAsia"/>
          <w:sz w:val="24"/>
          <w:szCs w:val="24"/>
        </w:rPr>
        <w:t>が市場に流動性を供給するなどのプラスの役割が</w:t>
      </w:r>
      <w:r w:rsidR="00664E9D">
        <w:rPr>
          <w:rFonts w:asciiTheme="majorEastAsia" w:eastAsiaTheme="majorEastAsia" w:hAnsiTheme="majorEastAsia" w:hint="eastAsia"/>
          <w:sz w:val="24"/>
          <w:szCs w:val="24"/>
        </w:rPr>
        <w:t>より</w:t>
      </w:r>
      <w:r w:rsidR="00877423">
        <w:rPr>
          <w:rFonts w:asciiTheme="majorEastAsia" w:eastAsiaTheme="majorEastAsia" w:hAnsiTheme="majorEastAsia" w:hint="eastAsia"/>
          <w:sz w:val="24"/>
          <w:szCs w:val="24"/>
        </w:rPr>
        <w:t>意識されているためかもしれない。他方、一般の国民にとっては、</w:t>
      </w:r>
      <w:r w:rsidR="00DA0C8F">
        <w:rPr>
          <w:rFonts w:asciiTheme="majorHAnsi" w:eastAsiaTheme="majorEastAsia" w:hAnsiTheme="majorHAnsi" w:cstheme="majorHAnsi"/>
          <w:sz w:val="24"/>
          <w:szCs w:val="24"/>
        </w:rPr>
        <w:t>HFT</w:t>
      </w:r>
      <w:r w:rsidRPr="003E448B">
        <w:rPr>
          <w:rFonts w:asciiTheme="majorEastAsia" w:eastAsiaTheme="majorEastAsia" w:hAnsiTheme="majorEastAsia" w:hint="eastAsia"/>
          <w:sz w:val="24"/>
          <w:szCs w:val="24"/>
        </w:rPr>
        <w:t>業者</w:t>
      </w:r>
      <w:r>
        <w:rPr>
          <w:rFonts w:asciiTheme="majorEastAsia" w:eastAsiaTheme="majorEastAsia" w:hAnsiTheme="majorEastAsia" w:hint="eastAsia"/>
          <w:sz w:val="24"/>
          <w:szCs w:val="24"/>
        </w:rPr>
        <w:t>という存在</w:t>
      </w:r>
      <w:r w:rsidR="00877423">
        <w:rPr>
          <w:rFonts w:asciiTheme="majorEastAsia" w:eastAsiaTheme="majorEastAsia" w:hAnsiTheme="majorEastAsia" w:hint="eastAsia"/>
          <w:sz w:val="24"/>
          <w:szCs w:val="24"/>
        </w:rPr>
        <w:t>自体が</w:t>
      </w:r>
      <w:r w:rsidR="00F9178D">
        <w:rPr>
          <w:rFonts w:asciiTheme="majorEastAsia" w:eastAsiaTheme="majorEastAsia" w:hAnsiTheme="majorEastAsia" w:hint="eastAsia"/>
          <w:sz w:val="24"/>
          <w:szCs w:val="24"/>
        </w:rPr>
        <w:t>あまり</w:t>
      </w:r>
      <w:r>
        <w:rPr>
          <w:rFonts w:asciiTheme="majorEastAsia" w:eastAsiaTheme="majorEastAsia" w:hAnsiTheme="majorEastAsia" w:hint="eastAsia"/>
          <w:sz w:val="24"/>
          <w:szCs w:val="24"/>
        </w:rPr>
        <w:t>知</w:t>
      </w:r>
      <w:r w:rsidR="000C4709">
        <w:rPr>
          <w:rFonts w:asciiTheme="majorEastAsia" w:eastAsiaTheme="majorEastAsia" w:hAnsiTheme="majorEastAsia" w:hint="eastAsia"/>
          <w:sz w:val="24"/>
          <w:szCs w:val="24"/>
        </w:rPr>
        <w:t>られ</w:t>
      </w:r>
      <w:r>
        <w:rPr>
          <w:rFonts w:asciiTheme="majorEastAsia" w:eastAsiaTheme="majorEastAsia" w:hAnsiTheme="majorEastAsia" w:hint="eastAsia"/>
          <w:sz w:val="24"/>
          <w:szCs w:val="24"/>
        </w:rPr>
        <w:t>ていないため</w:t>
      </w:r>
      <w:r w:rsidR="00DA0C8F">
        <w:rPr>
          <w:rFonts w:asciiTheme="majorEastAsia" w:eastAsiaTheme="majorEastAsia" w:hAnsiTheme="majorEastAsia" w:hint="eastAsia"/>
          <w:sz w:val="24"/>
          <w:szCs w:val="24"/>
        </w:rPr>
        <w:t>かもしれない</w:t>
      </w:r>
      <w:r>
        <w:rPr>
          <w:rFonts w:asciiTheme="majorEastAsia" w:eastAsiaTheme="majorEastAsia" w:hAnsiTheme="majorEastAsia" w:hint="eastAsia"/>
          <w:sz w:val="24"/>
          <w:szCs w:val="24"/>
        </w:rPr>
        <w:t>。</w:t>
      </w:r>
    </w:p>
    <w:p w14:paraId="0BFC2FF4" w14:textId="54C14183" w:rsidR="00153463" w:rsidRPr="00D81F33" w:rsidRDefault="00664E9D" w:rsidP="00664E9D">
      <w:pPr>
        <w:ind w:firstLineChars="100" w:firstLine="240"/>
        <w:rPr>
          <w:rFonts w:asciiTheme="majorEastAsia" w:eastAsiaTheme="majorEastAsia" w:hAnsiTheme="majorEastAsia" w:hint="eastAsia"/>
          <w:sz w:val="24"/>
          <w:szCs w:val="24"/>
        </w:rPr>
      </w:pPr>
      <w:r>
        <w:rPr>
          <w:rFonts w:asciiTheme="majorEastAsia" w:eastAsiaTheme="majorEastAsia" w:hAnsiTheme="majorEastAsia" w:hint="eastAsia"/>
          <w:sz w:val="24"/>
          <w:szCs w:val="24"/>
        </w:rPr>
        <w:t>ただし、今後は、国民の厳しい目が海外勢の</w:t>
      </w:r>
      <w:r w:rsidR="008205F6">
        <w:rPr>
          <w:rFonts w:asciiTheme="majorHAnsi" w:eastAsiaTheme="majorEastAsia" w:hAnsiTheme="majorHAnsi" w:cstheme="majorHAnsi"/>
          <w:sz w:val="24"/>
          <w:szCs w:val="24"/>
        </w:rPr>
        <w:t>HFT</w:t>
      </w:r>
      <w:r w:rsidRPr="00D81F33">
        <w:rPr>
          <w:rFonts w:asciiTheme="majorEastAsia" w:eastAsiaTheme="majorEastAsia" w:hAnsiTheme="majorEastAsia" w:hint="eastAsia"/>
          <w:sz w:val="24"/>
          <w:szCs w:val="24"/>
        </w:rPr>
        <w:t>業者</w:t>
      </w:r>
      <w:r>
        <w:rPr>
          <w:rFonts w:asciiTheme="majorEastAsia" w:eastAsiaTheme="majorEastAsia" w:hAnsiTheme="majorEastAsia" w:hint="eastAsia"/>
          <w:sz w:val="24"/>
          <w:szCs w:val="24"/>
        </w:rPr>
        <w:t>に向けられる可能性</w:t>
      </w:r>
      <w:r w:rsidR="008205F6">
        <w:rPr>
          <w:rFonts w:asciiTheme="majorEastAsia" w:eastAsiaTheme="majorEastAsia" w:hAnsiTheme="majorEastAsia" w:hint="eastAsia"/>
          <w:sz w:val="24"/>
          <w:szCs w:val="24"/>
        </w:rPr>
        <w:t>も</w:t>
      </w:r>
      <w:r>
        <w:rPr>
          <w:rFonts w:asciiTheme="majorEastAsia" w:eastAsiaTheme="majorEastAsia" w:hAnsiTheme="majorEastAsia" w:hint="eastAsia"/>
          <w:sz w:val="24"/>
          <w:szCs w:val="24"/>
        </w:rPr>
        <w:t>残されていよう。「ハゲタカファンド」と呼ばれる海外の投資ファンドが日本企業を安く買い叩き、日本国民が</w:t>
      </w:r>
      <w:r w:rsidR="008205F6">
        <w:rPr>
          <w:rFonts w:asciiTheme="majorEastAsia" w:eastAsiaTheme="majorEastAsia" w:hAnsiTheme="majorEastAsia" w:hint="eastAsia"/>
          <w:sz w:val="24"/>
          <w:szCs w:val="24"/>
        </w:rPr>
        <w:t>それを強く</w:t>
      </w:r>
      <w:r>
        <w:rPr>
          <w:rFonts w:asciiTheme="majorEastAsia" w:eastAsiaTheme="majorEastAsia" w:hAnsiTheme="majorEastAsia" w:hint="eastAsia"/>
          <w:sz w:val="24"/>
          <w:szCs w:val="24"/>
        </w:rPr>
        <w:t>警戒した</w:t>
      </w:r>
      <w:r w:rsidR="008205F6">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かつての経験</w:t>
      </w:r>
      <w:r w:rsidR="00A6454F">
        <w:rPr>
          <w:rFonts w:asciiTheme="majorEastAsia" w:eastAsiaTheme="majorEastAsia" w:hAnsiTheme="majorEastAsia" w:hint="eastAsia"/>
          <w:sz w:val="24"/>
          <w:szCs w:val="24"/>
        </w:rPr>
        <w:t>を思い起こさせる。</w:t>
      </w:r>
    </w:p>
    <w:p w14:paraId="57838D33" w14:textId="64C86533" w:rsidR="00C038BB" w:rsidRDefault="00C038BB" w:rsidP="00C038BB">
      <w:pPr>
        <w:rPr>
          <w:rFonts w:asciiTheme="majorEastAsia" w:eastAsiaTheme="majorEastAsia" w:hAnsiTheme="majorEastAsia"/>
          <w:sz w:val="24"/>
          <w:szCs w:val="24"/>
        </w:rPr>
      </w:pPr>
    </w:p>
    <w:p w14:paraId="3B52C897" w14:textId="73A9F100" w:rsidR="001D6B2A" w:rsidRPr="00752148" w:rsidRDefault="00D81F33" w:rsidP="001D6B2A">
      <w:pPr>
        <w:rPr>
          <w:rFonts w:asciiTheme="majorEastAsia" w:eastAsiaTheme="majorEastAsia" w:hAnsiTheme="majorEastAsia"/>
          <w:sz w:val="24"/>
          <w:szCs w:val="24"/>
        </w:rPr>
      </w:pPr>
      <w:r w:rsidRPr="00752148">
        <w:rPr>
          <w:rFonts w:asciiTheme="majorEastAsia" w:eastAsiaTheme="majorEastAsia" w:hAnsiTheme="majorEastAsia" w:hint="eastAsia"/>
          <w:sz w:val="24"/>
          <w:szCs w:val="24"/>
        </w:rPr>
        <w:t>（図表２）</w:t>
      </w:r>
      <w:r w:rsidR="001D6B2A" w:rsidRPr="00752148">
        <w:rPr>
          <w:rFonts w:asciiTheme="majorEastAsia" w:eastAsiaTheme="majorEastAsia" w:hAnsiTheme="majorEastAsia" w:hint="eastAsia"/>
          <w:sz w:val="24"/>
          <w:szCs w:val="24"/>
        </w:rPr>
        <w:t>日本の登録</w:t>
      </w:r>
      <w:r w:rsidR="002D01BA">
        <w:rPr>
          <w:rFonts w:asciiTheme="majorEastAsia" w:eastAsiaTheme="majorEastAsia" w:hAnsiTheme="majorEastAsia" w:hint="eastAsia"/>
          <w:sz w:val="24"/>
          <w:szCs w:val="24"/>
        </w:rPr>
        <w:t>HFT</w:t>
      </w:r>
      <w:r w:rsidR="001D6B2A" w:rsidRPr="00752148">
        <w:rPr>
          <w:rFonts w:asciiTheme="majorEastAsia" w:eastAsiaTheme="majorEastAsia" w:hAnsiTheme="majorEastAsia" w:hint="eastAsia"/>
          <w:sz w:val="24"/>
          <w:szCs w:val="24"/>
        </w:rPr>
        <w:t>業者の本店所在国</w:t>
      </w:r>
    </w:p>
    <w:p w14:paraId="73EB4561" w14:textId="23D18982" w:rsidR="00153463" w:rsidRPr="001D6B2A" w:rsidRDefault="00153463" w:rsidP="00C038BB">
      <w:pPr>
        <w:rPr>
          <w:rFonts w:asciiTheme="majorEastAsia" w:eastAsiaTheme="majorEastAsia" w:hAnsiTheme="majorEastAsia"/>
          <w:sz w:val="24"/>
          <w:szCs w:val="24"/>
        </w:rPr>
      </w:pPr>
    </w:p>
    <w:p w14:paraId="6CCCB258" w14:textId="2ADC4248" w:rsidR="00C038BB" w:rsidRDefault="000E2F45" w:rsidP="00C038BB">
      <w:pPr>
        <w:rPr>
          <w:rFonts w:asciiTheme="majorEastAsia" w:eastAsiaTheme="majorEastAsia" w:hAnsiTheme="majorEastAsia"/>
          <w:sz w:val="24"/>
          <w:szCs w:val="24"/>
        </w:rPr>
      </w:pPr>
      <w:r w:rsidRPr="000E2F45">
        <w:rPr>
          <w:noProof/>
        </w:rPr>
        <w:drawing>
          <wp:inline distT="0" distB="0" distL="0" distR="0" wp14:anchorId="47A3A7C2" wp14:editId="2D14B36B">
            <wp:extent cx="3286125" cy="2782958"/>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88143" cy="2784667"/>
                    </a:xfrm>
                    <a:prstGeom prst="rect">
                      <a:avLst/>
                    </a:prstGeom>
                    <a:noFill/>
                    <a:ln>
                      <a:noFill/>
                    </a:ln>
                  </pic:spPr>
                </pic:pic>
              </a:graphicData>
            </a:graphic>
          </wp:inline>
        </w:drawing>
      </w:r>
    </w:p>
    <w:p w14:paraId="03E2CB7D" w14:textId="40FDA428" w:rsidR="00C038BB" w:rsidRPr="00752148" w:rsidRDefault="00752148" w:rsidP="00C038BB">
      <w:pPr>
        <w:rPr>
          <w:rFonts w:asciiTheme="majorEastAsia" w:eastAsiaTheme="majorEastAsia" w:hAnsiTheme="majorEastAsia"/>
          <w:sz w:val="18"/>
          <w:szCs w:val="18"/>
        </w:rPr>
      </w:pPr>
      <w:r w:rsidRPr="00752148">
        <w:rPr>
          <w:rFonts w:asciiTheme="majorEastAsia" w:eastAsiaTheme="majorEastAsia" w:hAnsiTheme="majorEastAsia" w:hint="eastAsia"/>
          <w:sz w:val="18"/>
          <w:szCs w:val="18"/>
        </w:rPr>
        <w:lastRenderedPageBreak/>
        <w:t>（注）2020年10月15日時点</w:t>
      </w:r>
    </w:p>
    <w:p w14:paraId="5D8F5E35" w14:textId="7DF2C435" w:rsidR="00752148" w:rsidRPr="00752148" w:rsidRDefault="00752148" w:rsidP="00C038BB">
      <w:pPr>
        <w:rPr>
          <w:rFonts w:asciiTheme="majorEastAsia" w:eastAsiaTheme="majorEastAsia" w:hAnsiTheme="majorEastAsia"/>
          <w:sz w:val="18"/>
          <w:szCs w:val="18"/>
        </w:rPr>
      </w:pPr>
      <w:r w:rsidRPr="00752148">
        <w:rPr>
          <w:rFonts w:asciiTheme="majorEastAsia" w:eastAsiaTheme="majorEastAsia" w:hAnsiTheme="majorEastAsia" w:hint="eastAsia"/>
          <w:sz w:val="18"/>
          <w:szCs w:val="18"/>
        </w:rPr>
        <w:t>（出所）金融庁</w:t>
      </w:r>
    </w:p>
    <w:p w14:paraId="001D6495" w14:textId="3B5E4882" w:rsidR="000D35E0" w:rsidRDefault="000D35E0" w:rsidP="00C038BB">
      <w:pPr>
        <w:rPr>
          <w:rFonts w:asciiTheme="majorEastAsia" w:eastAsiaTheme="majorEastAsia" w:hAnsiTheme="majorEastAsia"/>
          <w:sz w:val="24"/>
          <w:szCs w:val="24"/>
        </w:rPr>
      </w:pPr>
    </w:p>
    <w:p w14:paraId="2B107340" w14:textId="77777777" w:rsidR="007A4715" w:rsidRDefault="007A4715" w:rsidP="00C038BB">
      <w:pPr>
        <w:rPr>
          <w:rFonts w:asciiTheme="majorEastAsia" w:eastAsiaTheme="majorEastAsia" w:hAnsiTheme="majorEastAsia" w:hint="eastAsia"/>
          <w:sz w:val="24"/>
          <w:szCs w:val="24"/>
        </w:rPr>
      </w:pPr>
    </w:p>
    <w:p w14:paraId="2B132CEB" w14:textId="71BEA5EE" w:rsidR="002E5168" w:rsidRPr="00A6454F" w:rsidRDefault="002E5168" w:rsidP="002E5168">
      <w:pPr>
        <w:rPr>
          <w:rFonts w:asciiTheme="majorEastAsia" w:eastAsiaTheme="majorEastAsia" w:hAnsiTheme="majorEastAsia"/>
          <w:sz w:val="32"/>
          <w:szCs w:val="32"/>
        </w:rPr>
      </w:pPr>
      <w:r w:rsidRPr="00A6454F">
        <w:rPr>
          <w:rFonts w:asciiTheme="majorEastAsia" w:eastAsiaTheme="majorEastAsia" w:hAnsiTheme="majorEastAsia" w:hint="eastAsia"/>
          <w:sz w:val="32"/>
          <w:szCs w:val="32"/>
        </w:rPr>
        <w:t xml:space="preserve">第４節　</w:t>
      </w:r>
      <w:r w:rsidR="002D01BA" w:rsidRPr="00A6454F">
        <w:rPr>
          <w:rFonts w:asciiTheme="majorHAnsi" w:eastAsiaTheme="majorEastAsia" w:hAnsiTheme="majorHAnsi" w:cstheme="majorHAnsi"/>
          <w:sz w:val="32"/>
          <w:szCs w:val="32"/>
        </w:rPr>
        <w:t>HFT</w:t>
      </w:r>
      <w:r w:rsidRPr="00A6454F">
        <w:rPr>
          <w:rFonts w:asciiTheme="majorEastAsia" w:eastAsiaTheme="majorEastAsia" w:hAnsiTheme="majorEastAsia" w:hint="eastAsia"/>
          <w:sz w:val="32"/>
          <w:szCs w:val="32"/>
        </w:rPr>
        <w:t>が金融市場に与える影響の評価</w:t>
      </w:r>
    </w:p>
    <w:p w14:paraId="19AEF409" w14:textId="77777777" w:rsidR="002E5168" w:rsidRDefault="002E5168" w:rsidP="002E5168"/>
    <w:p w14:paraId="67D4CDBE" w14:textId="5CDE8DF5" w:rsidR="002E5168" w:rsidRPr="00A163E0" w:rsidRDefault="002D01BA" w:rsidP="002E5168">
      <w:pPr>
        <w:rPr>
          <w:rFonts w:asciiTheme="majorEastAsia" w:eastAsiaTheme="majorEastAsia" w:hAnsiTheme="majorEastAsia"/>
          <w:sz w:val="24"/>
          <w:szCs w:val="24"/>
        </w:rPr>
      </w:pPr>
      <w:r w:rsidRPr="006E57CE">
        <w:rPr>
          <w:rFonts w:asciiTheme="majorHAnsi" w:eastAsiaTheme="majorEastAsia" w:hAnsiTheme="majorHAnsi" w:cstheme="majorHAnsi"/>
          <w:sz w:val="24"/>
          <w:szCs w:val="24"/>
        </w:rPr>
        <w:t>HFT</w:t>
      </w:r>
      <w:r w:rsidR="009414C3">
        <w:rPr>
          <w:rFonts w:asciiTheme="majorEastAsia" w:eastAsiaTheme="majorEastAsia" w:hAnsiTheme="majorEastAsia" w:hint="eastAsia"/>
          <w:sz w:val="24"/>
          <w:szCs w:val="24"/>
        </w:rPr>
        <w:t>は</w:t>
      </w:r>
      <w:r w:rsidR="002E5168" w:rsidRPr="00A163E0">
        <w:rPr>
          <w:rFonts w:asciiTheme="majorEastAsia" w:eastAsiaTheme="majorEastAsia" w:hAnsiTheme="majorEastAsia" w:hint="eastAsia"/>
          <w:sz w:val="24"/>
          <w:szCs w:val="24"/>
        </w:rPr>
        <w:t>市場</w:t>
      </w:r>
      <w:r w:rsidR="002E5168">
        <w:rPr>
          <w:rFonts w:asciiTheme="majorEastAsia" w:eastAsiaTheme="majorEastAsia" w:hAnsiTheme="majorEastAsia" w:hint="eastAsia"/>
          <w:sz w:val="24"/>
          <w:szCs w:val="24"/>
        </w:rPr>
        <w:t>機能を高める効果</w:t>
      </w:r>
      <w:r w:rsidR="009414C3">
        <w:rPr>
          <w:rFonts w:asciiTheme="majorEastAsia" w:eastAsiaTheme="majorEastAsia" w:hAnsiTheme="majorEastAsia" w:hint="eastAsia"/>
          <w:sz w:val="24"/>
          <w:szCs w:val="24"/>
        </w:rPr>
        <w:t>を持つ</w:t>
      </w:r>
    </w:p>
    <w:p w14:paraId="69E5CF02" w14:textId="77777777" w:rsidR="002E5168" w:rsidRDefault="002E5168" w:rsidP="002E5168"/>
    <w:p w14:paraId="30436987" w14:textId="5C772B57" w:rsidR="002E5168" w:rsidRDefault="002E5168" w:rsidP="002E5168">
      <w:pPr>
        <w:rPr>
          <w:rFonts w:asciiTheme="majorEastAsia" w:eastAsiaTheme="majorEastAsia" w:hAnsiTheme="majorEastAsia"/>
          <w:sz w:val="24"/>
          <w:szCs w:val="24"/>
        </w:rPr>
      </w:pPr>
      <w:r>
        <w:rPr>
          <w:rFonts w:hint="eastAsia"/>
        </w:rPr>
        <w:t xml:space="preserve">　</w:t>
      </w:r>
      <w:r w:rsidRPr="00E902DB">
        <w:rPr>
          <w:rFonts w:asciiTheme="majorEastAsia" w:eastAsiaTheme="majorEastAsia" w:hAnsiTheme="majorEastAsia" w:hint="eastAsia"/>
          <w:sz w:val="24"/>
          <w:szCs w:val="24"/>
        </w:rPr>
        <w:t>アルゴリズム取引、とりわけ</w:t>
      </w:r>
      <w:r w:rsidR="006E57CE">
        <w:rPr>
          <w:rFonts w:asciiTheme="majorHAnsi" w:eastAsiaTheme="majorEastAsia" w:hAnsiTheme="majorHAnsi" w:cstheme="majorHAnsi"/>
          <w:sz w:val="24"/>
          <w:szCs w:val="24"/>
        </w:rPr>
        <w:t>HFT</w:t>
      </w:r>
      <w:r w:rsidRPr="00E902DB">
        <w:rPr>
          <w:rFonts w:asciiTheme="majorEastAsia" w:eastAsiaTheme="majorEastAsia" w:hAnsiTheme="majorEastAsia" w:hint="eastAsia"/>
          <w:sz w:val="24"/>
          <w:szCs w:val="24"/>
        </w:rPr>
        <w:t>型のアルゴリズム取引</w:t>
      </w:r>
      <w:r>
        <w:rPr>
          <w:rFonts w:asciiTheme="majorEastAsia" w:eastAsiaTheme="majorEastAsia" w:hAnsiTheme="majorEastAsia" w:hint="eastAsia"/>
          <w:sz w:val="24"/>
          <w:szCs w:val="24"/>
        </w:rPr>
        <w:t>が金融市場に与える影響については、プラス面、マイナス面の双方から</w:t>
      </w:r>
      <w:r w:rsidR="009A5E73">
        <w:rPr>
          <w:rFonts w:asciiTheme="majorEastAsia" w:eastAsiaTheme="majorEastAsia" w:hAnsiTheme="majorEastAsia" w:hint="eastAsia"/>
          <w:sz w:val="24"/>
          <w:szCs w:val="24"/>
        </w:rPr>
        <w:t>今まで</w:t>
      </w:r>
      <w:r>
        <w:rPr>
          <w:rFonts w:asciiTheme="majorEastAsia" w:eastAsiaTheme="majorEastAsia" w:hAnsiTheme="majorEastAsia" w:hint="eastAsia"/>
          <w:sz w:val="24"/>
          <w:szCs w:val="24"/>
        </w:rPr>
        <w:t>様々な議論がなされてきた。</w:t>
      </w:r>
    </w:p>
    <w:p w14:paraId="253425CE" w14:textId="19786233" w:rsidR="002E5168" w:rsidRDefault="002E5168" w:rsidP="002E5168">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6E57CE">
        <w:rPr>
          <w:rFonts w:asciiTheme="majorHAnsi" w:eastAsiaTheme="majorEastAsia" w:hAnsiTheme="majorHAnsi" w:cstheme="majorHAnsi"/>
          <w:sz w:val="24"/>
          <w:szCs w:val="24"/>
        </w:rPr>
        <w:t>HFT</w:t>
      </w:r>
      <w:r>
        <w:rPr>
          <w:rFonts w:asciiTheme="majorEastAsia" w:eastAsiaTheme="majorEastAsia" w:hAnsiTheme="majorEastAsia" w:hint="eastAsia"/>
          <w:sz w:val="24"/>
          <w:szCs w:val="24"/>
        </w:rPr>
        <w:t>のプラス面として</w:t>
      </w:r>
      <w:r w:rsidR="000A44B2">
        <w:rPr>
          <w:rFonts w:asciiTheme="majorEastAsia" w:eastAsiaTheme="majorEastAsia" w:hAnsiTheme="majorEastAsia" w:hint="eastAsia"/>
          <w:sz w:val="24"/>
          <w:szCs w:val="24"/>
        </w:rPr>
        <w:t>多く</w:t>
      </w:r>
      <w:r>
        <w:rPr>
          <w:rFonts w:asciiTheme="majorEastAsia" w:eastAsiaTheme="majorEastAsia" w:hAnsiTheme="majorEastAsia" w:hint="eastAsia"/>
          <w:sz w:val="24"/>
          <w:szCs w:val="24"/>
        </w:rPr>
        <w:t>指摘されるのは、流動性供給機能である。</w:t>
      </w:r>
      <w:r w:rsidR="006E57CE">
        <w:rPr>
          <w:rFonts w:asciiTheme="majorHAnsi" w:eastAsiaTheme="majorEastAsia" w:hAnsiTheme="majorHAnsi" w:cstheme="majorHAnsi"/>
          <w:sz w:val="24"/>
          <w:szCs w:val="24"/>
        </w:rPr>
        <w:t>HFT</w:t>
      </w:r>
    </w:p>
    <w:p w14:paraId="5C9B076E" w14:textId="0EEEAE43" w:rsidR="002E5168" w:rsidRDefault="002E5168" w:rsidP="002E5168">
      <w:pPr>
        <w:rPr>
          <w:rFonts w:asciiTheme="majorEastAsia" w:eastAsiaTheme="majorEastAsia" w:hAnsiTheme="majorEastAsia"/>
          <w:sz w:val="24"/>
          <w:szCs w:val="24"/>
        </w:rPr>
      </w:pPr>
      <w:r>
        <w:rPr>
          <w:rFonts w:asciiTheme="majorEastAsia" w:eastAsiaTheme="majorEastAsia" w:hAnsiTheme="majorEastAsia" w:hint="eastAsia"/>
          <w:sz w:val="24"/>
          <w:szCs w:val="24"/>
        </w:rPr>
        <w:t>業者の大部分は、マーケット・メイキング・アルゴリズム取引を実施している。そのもとでは、売りと買いの両方に</w:t>
      </w:r>
      <w:r w:rsidR="000A44B2">
        <w:rPr>
          <w:rFonts w:asciiTheme="majorEastAsia" w:eastAsiaTheme="majorEastAsia" w:hAnsiTheme="majorEastAsia" w:hint="eastAsia"/>
          <w:sz w:val="24"/>
          <w:szCs w:val="24"/>
        </w:rPr>
        <w:t>取引</w:t>
      </w:r>
      <w:r>
        <w:rPr>
          <w:rFonts w:asciiTheme="majorEastAsia" w:eastAsiaTheme="majorEastAsia" w:hAnsiTheme="majorEastAsia" w:hint="eastAsia"/>
          <w:sz w:val="24"/>
          <w:szCs w:val="24"/>
        </w:rPr>
        <w:t>注文を出すことから、</w:t>
      </w:r>
      <w:r w:rsidR="007A43FD">
        <w:rPr>
          <w:rFonts w:asciiTheme="majorHAnsi" w:eastAsiaTheme="majorEastAsia" w:hAnsiTheme="majorHAnsi" w:cstheme="majorHAnsi"/>
          <w:sz w:val="24"/>
          <w:szCs w:val="24"/>
        </w:rPr>
        <w:t>HFT</w:t>
      </w:r>
      <w:r w:rsidR="007A43FD">
        <w:rPr>
          <w:rFonts w:asciiTheme="majorHAnsi" w:eastAsiaTheme="majorEastAsia" w:hAnsiTheme="majorHAnsi" w:cstheme="majorHAnsi" w:hint="eastAsia"/>
          <w:sz w:val="24"/>
          <w:szCs w:val="24"/>
        </w:rPr>
        <w:t>が</w:t>
      </w:r>
      <w:r>
        <w:rPr>
          <w:rFonts w:asciiTheme="majorEastAsia" w:eastAsiaTheme="majorEastAsia" w:hAnsiTheme="majorEastAsia" w:hint="eastAsia"/>
          <w:sz w:val="24"/>
          <w:szCs w:val="24"/>
        </w:rPr>
        <w:t>市場に流動性を提供する</w:t>
      </w:r>
      <w:r w:rsidR="00BC27CF">
        <w:rPr>
          <w:rFonts w:asciiTheme="majorEastAsia" w:eastAsiaTheme="majorEastAsia" w:hAnsiTheme="majorEastAsia" w:hint="eastAsia"/>
          <w:sz w:val="24"/>
          <w:szCs w:val="24"/>
        </w:rPr>
        <w:t>という重要な</w:t>
      </w:r>
      <w:r w:rsidR="000A44B2">
        <w:rPr>
          <w:rFonts w:asciiTheme="majorEastAsia" w:eastAsiaTheme="majorEastAsia" w:hAnsiTheme="majorEastAsia" w:hint="eastAsia"/>
          <w:sz w:val="24"/>
          <w:szCs w:val="24"/>
        </w:rPr>
        <w:t>役割を担っていることは疑</w:t>
      </w:r>
      <w:r w:rsidR="00BC27CF">
        <w:rPr>
          <w:rFonts w:asciiTheme="majorEastAsia" w:eastAsiaTheme="majorEastAsia" w:hAnsiTheme="majorEastAsia" w:hint="eastAsia"/>
          <w:sz w:val="24"/>
          <w:szCs w:val="24"/>
        </w:rPr>
        <w:t>い</w:t>
      </w:r>
      <w:r w:rsidR="000A44B2">
        <w:rPr>
          <w:rFonts w:asciiTheme="majorEastAsia" w:eastAsiaTheme="majorEastAsia" w:hAnsiTheme="majorEastAsia" w:hint="eastAsia"/>
          <w:sz w:val="24"/>
          <w:szCs w:val="24"/>
        </w:rPr>
        <w:t>ない</w:t>
      </w:r>
      <w:r w:rsidR="007A43FD">
        <w:rPr>
          <w:rFonts w:asciiTheme="majorEastAsia" w:eastAsiaTheme="majorEastAsia" w:hAnsiTheme="majorEastAsia" w:hint="eastAsia"/>
          <w:sz w:val="24"/>
          <w:szCs w:val="24"/>
        </w:rPr>
        <w:t>のではないか。</w:t>
      </w:r>
      <w:r w:rsidR="00BC27CF">
        <w:rPr>
          <w:rFonts w:asciiTheme="majorEastAsia" w:eastAsiaTheme="majorEastAsia" w:hAnsiTheme="majorEastAsia" w:hint="eastAsia"/>
          <w:sz w:val="24"/>
          <w:szCs w:val="24"/>
        </w:rPr>
        <w:t>また</w:t>
      </w:r>
      <w:r w:rsidR="000A44B2">
        <w:rPr>
          <w:rFonts w:asciiTheme="majorEastAsia" w:eastAsiaTheme="majorEastAsia" w:hAnsiTheme="majorEastAsia" w:hint="eastAsia"/>
          <w:sz w:val="24"/>
          <w:szCs w:val="24"/>
        </w:rPr>
        <w:t>この</w:t>
      </w:r>
      <w:r>
        <w:rPr>
          <w:rFonts w:asciiTheme="majorEastAsia" w:eastAsiaTheme="majorEastAsia" w:hAnsiTheme="majorEastAsia" w:hint="eastAsia"/>
          <w:sz w:val="24"/>
          <w:szCs w:val="24"/>
        </w:rPr>
        <w:t>点</w:t>
      </w:r>
      <w:r w:rsidR="000A44B2">
        <w:rPr>
          <w:rFonts w:asciiTheme="majorEastAsia" w:eastAsiaTheme="majorEastAsia" w:hAnsiTheme="majorEastAsia" w:hint="eastAsia"/>
          <w:sz w:val="24"/>
          <w:szCs w:val="24"/>
        </w:rPr>
        <w:t>から</w:t>
      </w:r>
      <w:r w:rsidR="00BC27CF">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市場の安定に貢献している</w:t>
      </w:r>
      <w:r w:rsidR="000A44B2">
        <w:rPr>
          <w:rFonts w:asciiTheme="majorEastAsia" w:eastAsiaTheme="majorEastAsia" w:hAnsiTheme="majorEastAsia" w:hint="eastAsia"/>
          <w:sz w:val="24"/>
          <w:szCs w:val="24"/>
        </w:rPr>
        <w:t>と言える</w:t>
      </w:r>
      <w:r w:rsidR="00280DD1">
        <w:rPr>
          <w:rFonts w:asciiTheme="majorEastAsia" w:eastAsiaTheme="majorEastAsia" w:hAnsiTheme="majorEastAsia" w:hint="eastAsia"/>
          <w:sz w:val="24"/>
          <w:szCs w:val="24"/>
        </w:rPr>
        <w:t>だろう</w:t>
      </w:r>
      <w:r>
        <w:rPr>
          <w:rFonts w:asciiTheme="majorEastAsia" w:eastAsiaTheme="majorEastAsia" w:hAnsiTheme="majorEastAsia" w:hint="eastAsia"/>
          <w:sz w:val="24"/>
          <w:szCs w:val="24"/>
        </w:rPr>
        <w:t>。</w:t>
      </w:r>
    </w:p>
    <w:p w14:paraId="77945D4D" w14:textId="5C6229D2" w:rsidR="00F666F4" w:rsidRDefault="002E5168" w:rsidP="002E5168">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もう一つの</w:t>
      </w:r>
      <w:r w:rsidR="006E57CE">
        <w:rPr>
          <w:rFonts w:asciiTheme="majorHAnsi" w:eastAsiaTheme="majorEastAsia" w:hAnsiTheme="majorHAnsi" w:cstheme="majorHAnsi"/>
          <w:sz w:val="24"/>
          <w:szCs w:val="24"/>
        </w:rPr>
        <w:t>HFT</w:t>
      </w:r>
      <w:r>
        <w:rPr>
          <w:rFonts w:asciiTheme="majorEastAsia" w:eastAsiaTheme="majorEastAsia" w:hAnsiTheme="majorEastAsia" w:hint="eastAsia"/>
          <w:sz w:val="24"/>
          <w:szCs w:val="24"/>
        </w:rPr>
        <w:t>業者の代表的なアルゴリズム取引である裁定アルゴリズムでは、</w:t>
      </w:r>
      <w:r w:rsidR="006E57CE">
        <w:rPr>
          <w:rFonts w:asciiTheme="majorHAnsi" w:eastAsiaTheme="majorEastAsia" w:hAnsiTheme="majorHAnsi" w:cstheme="majorHAnsi"/>
          <w:sz w:val="24"/>
          <w:szCs w:val="24"/>
        </w:rPr>
        <w:t>HFT</w:t>
      </w:r>
      <w:r>
        <w:rPr>
          <w:rFonts w:asciiTheme="majorEastAsia" w:eastAsiaTheme="majorEastAsia" w:hAnsiTheme="majorEastAsia" w:hint="eastAsia"/>
          <w:sz w:val="24"/>
          <w:szCs w:val="24"/>
        </w:rPr>
        <w:t>業者は裁定機会</w:t>
      </w:r>
      <w:r w:rsidR="00471F2B">
        <w:rPr>
          <w:rFonts w:asciiTheme="majorEastAsia" w:eastAsiaTheme="majorEastAsia" w:hAnsiTheme="majorEastAsia" w:hint="eastAsia"/>
          <w:sz w:val="24"/>
          <w:szCs w:val="24"/>
        </w:rPr>
        <w:t>を見出した</w:t>
      </w:r>
      <w:r>
        <w:rPr>
          <w:rFonts w:asciiTheme="majorEastAsia" w:eastAsiaTheme="majorEastAsia" w:hAnsiTheme="majorEastAsia" w:hint="eastAsia"/>
          <w:sz w:val="24"/>
          <w:szCs w:val="24"/>
        </w:rPr>
        <w:t>際に迅速に発注を行ない</w:t>
      </w:r>
      <w:r w:rsidR="00F365F2">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価格の乖離を解消する</w:t>
      </w:r>
      <w:r w:rsidR="00471F2B">
        <w:rPr>
          <w:rFonts w:asciiTheme="majorEastAsia" w:eastAsiaTheme="majorEastAsia" w:hAnsiTheme="majorEastAsia" w:hint="eastAsia"/>
          <w:sz w:val="24"/>
          <w:szCs w:val="24"/>
        </w:rPr>
        <w:t>ものだ</w:t>
      </w:r>
      <w:r>
        <w:rPr>
          <w:rFonts w:asciiTheme="majorEastAsia" w:eastAsiaTheme="majorEastAsia" w:hAnsiTheme="majorEastAsia" w:hint="eastAsia"/>
          <w:sz w:val="24"/>
          <w:szCs w:val="24"/>
        </w:rPr>
        <w:t>。価格差という市場の歪みを迅速に解消するという点で、</w:t>
      </w:r>
      <w:r w:rsidR="006E57CE">
        <w:rPr>
          <w:rFonts w:asciiTheme="majorHAnsi" w:eastAsiaTheme="majorEastAsia" w:hAnsiTheme="majorHAnsi" w:cstheme="majorHAnsi"/>
          <w:sz w:val="24"/>
          <w:szCs w:val="24"/>
        </w:rPr>
        <w:t>HFT</w:t>
      </w:r>
      <w:r w:rsidR="00F365F2">
        <w:rPr>
          <w:rFonts w:asciiTheme="majorEastAsia" w:eastAsiaTheme="majorEastAsia" w:hAnsiTheme="majorEastAsia" w:hint="eastAsia"/>
          <w:sz w:val="24"/>
          <w:szCs w:val="24"/>
        </w:rPr>
        <w:t>は</w:t>
      </w:r>
      <w:r>
        <w:rPr>
          <w:rFonts w:asciiTheme="majorEastAsia" w:eastAsiaTheme="majorEastAsia" w:hAnsiTheme="majorEastAsia" w:hint="eastAsia"/>
          <w:sz w:val="24"/>
          <w:szCs w:val="24"/>
        </w:rPr>
        <w:t>市場の効率性を高めている面</w:t>
      </w:r>
      <w:r w:rsidR="00471F2B">
        <w:rPr>
          <w:rFonts w:asciiTheme="majorEastAsia" w:eastAsiaTheme="majorEastAsia" w:hAnsiTheme="majorEastAsia" w:hint="eastAsia"/>
          <w:sz w:val="24"/>
          <w:szCs w:val="24"/>
        </w:rPr>
        <w:t>が</w:t>
      </w:r>
      <w:r>
        <w:rPr>
          <w:rFonts w:asciiTheme="majorEastAsia" w:eastAsiaTheme="majorEastAsia" w:hAnsiTheme="majorEastAsia" w:hint="eastAsia"/>
          <w:sz w:val="24"/>
          <w:szCs w:val="24"/>
        </w:rPr>
        <w:t>ある</w:t>
      </w:r>
      <w:r w:rsidR="00280DD1">
        <w:rPr>
          <w:rFonts w:asciiTheme="majorEastAsia" w:eastAsiaTheme="majorEastAsia" w:hAnsiTheme="majorEastAsia" w:hint="eastAsia"/>
          <w:sz w:val="24"/>
          <w:szCs w:val="24"/>
        </w:rPr>
        <w:t>だろう</w:t>
      </w:r>
      <w:r>
        <w:rPr>
          <w:rFonts w:asciiTheme="majorEastAsia" w:eastAsiaTheme="majorEastAsia" w:hAnsiTheme="majorEastAsia" w:hint="eastAsia"/>
          <w:sz w:val="24"/>
          <w:szCs w:val="24"/>
        </w:rPr>
        <w:t>。</w:t>
      </w:r>
    </w:p>
    <w:p w14:paraId="4278FE9F" w14:textId="220405F1" w:rsidR="002E5168" w:rsidRDefault="008E3092" w:rsidP="00F666F4">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これら</w:t>
      </w:r>
      <w:r w:rsidR="002E5168">
        <w:rPr>
          <w:rFonts w:asciiTheme="majorEastAsia" w:eastAsiaTheme="majorEastAsia" w:hAnsiTheme="majorEastAsia" w:hint="eastAsia"/>
          <w:sz w:val="24"/>
          <w:szCs w:val="24"/>
        </w:rPr>
        <w:t>双方</w:t>
      </w:r>
      <w:r>
        <w:rPr>
          <w:rFonts w:asciiTheme="majorEastAsia" w:eastAsiaTheme="majorEastAsia" w:hAnsiTheme="majorEastAsia" w:hint="eastAsia"/>
          <w:sz w:val="24"/>
          <w:szCs w:val="24"/>
        </w:rPr>
        <w:t>の点から、</w:t>
      </w:r>
      <w:r w:rsidR="006E57CE">
        <w:rPr>
          <w:rFonts w:asciiTheme="majorHAnsi" w:eastAsiaTheme="majorEastAsia" w:hAnsiTheme="majorHAnsi" w:cstheme="majorHAnsi"/>
          <w:sz w:val="24"/>
          <w:szCs w:val="24"/>
        </w:rPr>
        <w:t>HFT</w:t>
      </w:r>
      <w:r w:rsidR="002E5168" w:rsidRPr="00E902DB">
        <w:rPr>
          <w:rFonts w:asciiTheme="majorEastAsia" w:eastAsiaTheme="majorEastAsia" w:hAnsiTheme="majorEastAsia" w:hint="eastAsia"/>
          <w:sz w:val="24"/>
          <w:szCs w:val="24"/>
        </w:rPr>
        <w:t>型のアルゴリズム取引</w:t>
      </w:r>
      <w:r w:rsidR="002E5168">
        <w:rPr>
          <w:rFonts w:asciiTheme="majorEastAsia" w:eastAsiaTheme="majorEastAsia" w:hAnsiTheme="majorEastAsia" w:hint="eastAsia"/>
          <w:sz w:val="24"/>
          <w:szCs w:val="24"/>
        </w:rPr>
        <w:t>が市場機能を高める効果があることは否定できない</w:t>
      </w:r>
      <w:r w:rsidR="00DE4A0B">
        <w:rPr>
          <w:rFonts w:asciiTheme="majorEastAsia" w:eastAsiaTheme="majorEastAsia" w:hAnsiTheme="majorEastAsia" w:hint="eastAsia"/>
          <w:sz w:val="24"/>
          <w:szCs w:val="24"/>
        </w:rPr>
        <w:t>と思われる</w:t>
      </w:r>
      <w:r w:rsidR="002E5168">
        <w:rPr>
          <w:rFonts w:asciiTheme="majorEastAsia" w:eastAsiaTheme="majorEastAsia" w:hAnsiTheme="majorEastAsia" w:hint="eastAsia"/>
          <w:sz w:val="24"/>
          <w:szCs w:val="24"/>
        </w:rPr>
        <w:t>。</w:t>
      </w:r>
    </w:p>
    <w:p w14:paraId="36CCF6AC" w14:textId="77777777" w:rsidR="002E5168" w:rsidRDefault="002E5168" w:rsidP="002E5168">
      <w:pPr>
        <w:rPr>
          <w:rFonts w:asciiTheme="majorEastAsia" w:eastAsiaTheme="majorEastAsia" w:hAnsiTheme="majorEastAsia"/>
          <w:sz w:val="24"/>
          <w:szCs w:val="24"/>
        </w:rPr>
      </w:pPr>
    </w:p>
    <w:p w14:paraId="70200750" w14:textId="77777777" w:rsidR="002E5168" w:rsidRDefault="002E5168" w:rsidP="002E5168">
      <w:pPr>
        <w:rPr>
          <w:rFonts w:asciiTheme="majorEastAsia" w:eastAsiaTheme="majorEastAsia" w:hAnsiTheme="majorEastAsia"/>
          <w:sz w:val="24"/>
          <w:szCs w:val="24"/>
        </w:rPr>
      </w:pPr>
      <w:r w:rsidRPr="00A163E0">
        <w:rPr>
          <w:rFonts w:asciiTheme="majorEastAsia" w:eastAsiaTheme="majorEastAsia" w:hAnsiTheme="majorEastAsia" w:hint="eastAsia"/>
          <w:sz w:val="24"/>
          <w:szCs w:val="24"/>
        </w:rPr>
        <w:t>市場</w:t>
      </w:r>
      <w:r>
        <w:rPr>
          <w:rFonts w:asciiTheme="majorEastAsia" w:eastAsiaTheme="majorEastAsia" w:hAnsiTheme="majorEastAsia" w:hint="eastAsia"/>
          <w:sz w:val="24"/>
          <w:szCs w:val="24"/>
        </w:rPr>
        <w:t>機能を高める効果に関する海外での実証研究</w:t>
      </w:r>
    </w:p>
    <w:p w14:paraId="17C5784F" w14:textId="77777777" w:rsidR="002E5168" w:rsidRDefault="002E5168" w:rsidP="002E5168">
      <w:pPr>
        <w:rPr>
          <w:rFonts w:asciiTheme="majorEastAsia" w:eastAsiaTheme="majorEastAsia" w:hAnsiTheme="majorEastAsia"/>
          <w:sz w:val="24"/>
          <w:szCs w:val="24"/>
        </w:rPr>
      </w:pPr>
    </w:p>
    <w:p w14:paraId="0DA52613" w14:textId="6265AE49" w:rsidR="002E5168" w:rsidRDefault="002E5168" w:rsidP="002E5168">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6E57CE">
        <w:rPr>
          <w:rFonts w:asciiTheme="majorHAnsi" w:eastAsiaTheme="majorEastAsia" w:hAnsiTheme="majorHAnsi" w:cstheme="majorHAnsi"/>
          <w:sz w:val="24"/>
          <w:szCs w:val="24"/>
        </w:rPr>
        <w:t>HFT</w:t>
      </w:r>
      <w:r>
        <w:rPr>
          <w:rFonts w:asciiTheme="majorEastAsia" w:eastAsiaTheme="majorEastAsia" w:hAnsiTheme="majorEastAsia" w:hint="eastAsia"/>
          <w:sz w:val="24"/>
          <w:szCs w:val="24"/>
        </w:rPr>
        <w:t>が市場に流動性を供給し、市場の流動性を高める効果については、海外で多くの実証分析結果が</w:t>
      </w:r>
      <w:r w:rsidR="00C369C3">
        <w:rPr>
          <w:rFonts w:asciiTheme="majorEastAsia" w:eastAsiaTheme="majorEastAsia" w:hAnsiTheme="majorEastAsia" w:hint="eastAsia"/>
          <w:sz w:val="24"/>
          <w:szCs w:val="24"/>
        </w:rPr>
        <w:t>存在している</w:t>
      </w:r>
      <w:r>
        <w:rPr>
          <w:rFonts w:asciiTheme="majorEastAsia" w:eastAsiaTheme="majorEastAsia" w:hAnsiTheme="majorEastAsia" w:hint="eastAsia"/>
          <w:sz w:val="24"/>
          <w:szCs w:val="24"/>
        </w:rPr>
        <w:t>。そのうち代表的なものの概要を示したのが（図表</w:t>
      </w:r>
      <w:r w:rsidR="00E0092E">
        <w:rPr>
          <w:rFonts w:asciiTheme="majorEastAsia" w:eastAsiaTheme="majorEastAsia" w:hAnsiTheme="majorEastAsia" w:hint="eastAsia"/>
          <w:sz w:val="24"/>
          <w:szCs w:val="24"/>
        </w:rPr>
        <w:t>３</w:t>
      </w:r>
      <w:r>
        <w:rPr>
          <w:rFonts w:asciiTheme="majorEastAsia" w:eastAsiaTheme="majorEastAsia" w:hAnsiTheme="majorEastAsia" w:hint="eastAsia"/>
          <w:sz w:val="24"/>
          <w:szCs w:val="24"/>
        </w:rPr>
        <w:t>）である。</w:t>
      </w:r>
    </w:p>
    <w:p w14:paraId="13B2634C" w14:textId="77777777" w:rsidR="002E5168" w:rsidRDefault="002E5168" w:rsidP="002E5168">
      <w:pPr>
        <w:rPr>
          <w:rFonts w:asciiTheme="majorEastAsia" w:eastAsiaTheme="majorEastAsia" w:hAnsiTheme="majorEastAsia"/>
          <w:sz w:val="24"/>
          <w:szCs w:val="24"/>
        </w:rPr>
      </w:pPr>
    </w:p>
    <w:p w14:paraId="7ACA7055" w14:textId="4ADF4928" w:rsidR="008E6081" w:rsidRDefault="002E5168" w:rsidP="002E5168">
      <w:pPr>
        <w:rPr>
          <w:rFonts w:asciiTheme="majorEastAsia" w:eastAsiaTheme="majorEastAsia" w:hAnsiTheme="majorEastAsia"/>
          <w:sz w:val="24"/>
          <w:szCs w:val="24"/>
        </w:rPr>
      </w:pPr>
      <w:r>
        <w:rPr>
          <w:rFonts w:asciiTheme="majorEastAsia" w:eastAsiaTheme="majorEastAsia" w:hAnsiTheme="majorEastAsia" w:hint="eastAsia"/>
          <w:sz w:val="24"/>
          <w:szCs w:val="24"/>
        </w:rPr>
        <w:t>（図表</w:t>
      </w:r>
      <w:r w:rsidR="00E0092E">
        <w:rPr>
          <w:rFonts w:asciiTheme="majorEastAsia" w:eastAsiaTheme="majorEastAsia" w:hAnsiTheme="majorEastAsia" w:hint="eastAsia"/>
          <w:sz w:val="24"/>
          <w:szCs w:val="24"/>
        </w:rPr>
        <w:t>３</w:t>
      </w:r>
      <w:r>
        <w:rPr>
          <w:rFonts w:asciiTheme="majorEastAsia" w:eastAsiaTheme="majorEastAsia" w:hAnsiTheme="majorEastAsia" w:hint="eastAsia"/>
          <w:sz w:val="24"/>
          <w:szCs w:val="24"/>
        </w:rPr>
        <w:t>）</w:t>
      </w:r>
      <w:r w:rsidR="006E57CE">
        <w:rPr>
          <w:rFonts w:asciiTheme="majorHAnsi" w:eastAsiaTheme="majorEastAsia" w:hAnsiTheme="majorHAnsi" w:cstheme="majorHAnsi"/>
          <w:sz w:val="24"/>
          <w:szCs w:val="24"/>
        </w:rPr>
        <w:t>HFT</w:t>
      </w:r>
      <w:r w:rsidRPr="00FC51E0">
        <w:rPr>
          <w:rFonts w:asciiTheme="majorEastAsia" w:eastAsiaTheme="majorEastAsia" w:hAnsiTheme="majorEastAsia" w:hint="eastAsia"/>
          <w:sz w:val="24"/>
          <w:szCs w:val="24"/>
        </w:rPr>
        <w:t>の流動性提供に関する実証研究</w:t>
      </w:r>
    </w:p>
    <w:p w14:paraId="17E48714" w14:textId="77777777" w:rsidR="00A61BEF" w:rsidRDefault="00A61BEF" w:rsidP="002E5168">
      <w:pPr>
        <w:rPr>
          <w:rFonts w:asciiTheme="majorEastAsia" w:eastAsiaTheme="majorEastAsia" w:hAnsiTheme="majorEastAsia"/>
          <w:sz w:val="24"/>
          <w:szCs w:val="24"/>
        </w:rPr>
      </w:pPr>
    </w:p>
    <w:tbl>
      <w:tblPr>
        <w:tblW w:w="8618"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18"/>
      </w:tblGrid>
      <w:tr w:rsidR="00632F0E" w14:paraId="4E96CBA9" w14:textId="77777777" w:rsidTr="00B8349A">
        <w:trPr>
          <w:trHeight w:val="3042"/>
        </w:trPr>
        <w:tc>
          <w:tcPr>
            <w:tcW w:w="8618" w:type="dxa"/>
          </w:tcPr>
          <w:p w14:paraId="5F43D712" w14:textId="03E4F6F1" w:rsidR="00632F0E" w:rsidRPr="00FC51E0" w:rsidRDefault="00CE4A97" w:rsidP="00632F0E">
            <w:pPr>
              <w:ind w:left="-47"/>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w:t>
            </w:r>
            <w:r w:rsidR="00632F0E" w:rsidRPr="00FC51E0">
              <w:rPr>
                <w:rFonts w:asciiTheme="majorEastAsia" w:eastAsiaTheme="majorEastAsia" w:hAnsiTheme="majorEastAsia" w:hint="eastAsia"/>
                <w:sz w:val="24"/>
                <w:szCs w:val="24"/>
              </w:rPr>
              <w:t>米国株式市場に関する実証分析；Zhang and Riordan[2011]</w:t>
            </w:r>
          </w:p>
          <w:p w14:paraId="489EC0DA" w14:textId="4F351777" w:rsidR="00632F0E" w:rsidRPr="00FC51E0" w:rsidRDefault="00632F0E" w:rsidP="00E85073">
            <w:pPr>
              <w:ind w:leftChars="100" w:left="450" w:hangingChars="100" w:hanging="240"/>
              <w:rPr>
                <w:rFonts w:asciiTheme="majorEastAsia" w:eastAsiaTheme="majorEastAsia" w:hAnsiTheme="majorEastAsia"/>
                <w:sz w:val="24"/>
                <w:szCs w:val="24"/>
              </w:rPr>
            </w:pPr>
            <w:r w:rsidRPr="00FC51E0">
              <w:rPr>
                <w:rFonts w:asciiTheme="majorEastAsia" w:eastAsiaTheme="majorEastAsia" w:hAnsiTheme="majorEastAsia"/>
                <w:sz w:val="24"/>
                <w:szCs w:val="24"/>
              </w:rPr>
              <w:t>➡</w:t>
            </w:r>
            <w:r w:rsidRPr="00FC51E0">
              <w:rPr>
                <w:rFonts w:asciiTheme="majorEastAsia" w:eastAsiaTheme="majorEastAsia" w:hAnsiTheme="majorEastAsia" w:hint="eastAsia"/>
                <w:sz w:val="24"/>
                <w:szCs w:val="24"/>
              </w:rPr>
              <w:t>流動性の高い銘柄の取引から流動性を奪い、流動性の低い銘柄の取引に流動性を提供する傾向</w:t>
            </w:r>
            <w:r w:rsidR="00F30885">
              <w:rPr>
                <w:rFonts w:asciiTheme="majorEastAsia" w:eastAsiaTheme="majorEastAsia" w:hAnsiTheme="majorEastAsia" w:hint="eastAsia"/>
                <w:sz w:val="24"/>
                <w:szCs w:val="24"/>
              </w:rPr>
              <w:t>がある</w:t>
            </w:r>
          </w:p>
          <w:p w14:paraId="0D5959F1" w14:textId="6534308F" w:rsidR="00632F0E" w:rsidRPr="00FC51E0" w:rsidRDefault="00CE4A97" w:rsidP="00632F0E">
            <w:pPr>
              <w:ind w:left="-47"/>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632F0E" w:rsidRPr="00FC51E0">
              <w:rPr>
                <w:rFonts w:asciiTheme="majorEastAsia" w:eastAsiaTheme="majorEastAsia" w:hAnsiTheme="majorEastAsia" w:hint="eastAsia"/>
                <w:sz w:val="24"/>
                <w:szCs w:val="24"/>
              </w:rPr>
              <w:t xml:space="preserve">英国株式市場に関する実証分析； </w:t>
            </w:r>
            <w:proofErr w:type="spellStart"/>
            <w:r w:rsidR="00632F0E" w:rsidRPr="00FC51E0">
              <w:rPr>
                <w:rFonts w:asciiTheme="majorEastAsia" w:eastAsiaTheme="majorEastAsia" w:hAnsiTheme="majorEastAsia" w:hint="eastAsia"/>
                <w:sz w:val="24"/>
                <w:szCs w:val="24"/>
              </w:rPr>
              <w:t>Brogaard</w:t>
            </w:r>
            <w:proofErr w:type="spellEnd"/>
            <w:r w:rsidR="00632F0E" w:rsidRPr="00FC51E0">
              <w:rPr>
                <w:rFonts w:asciiTheme="majorEastAsia" w:eastAsiaTheme="majorEastAsia" w:hAnsiTheme="majorEastAsia" w:hint="eastAsia"/>
                <w:sz w:val="24"/>
                <w:szCs w:val="24"/>
              </w:rPr>
              <w:t xml:space="preserve"> et al.[2014]</w:t>
            </w:r>
          </w:p>
          <w:p w14:paraId="37DC37DC" w14:textId="0566BD3F" w:rsidR="00632F0E" w:rsidRPr="00FC51E0" w:rsidRDefault="00632F0E" w:rsidP="00E85073">
            <w:pPr>
              <w:ind w:leftChars="100" w:left="450" w:hangingChars="100" w:hanging="240"/>
              <w:rPr>
                <w:rFonts w:asciiTheme="majorEastAsia" w:eastAsiaTheme="majorEastAsia" w:hAnsiTheme="majorEastAsia"/>
                <w:sz w:val="24"/>
                <w:szCs w:val="24"/>
              </w:rPr>
            </w:pPr>
            <w:r w:rsidRPr="00FC51E0">
              <w:rPr>
                <w:rFonts w:asciiTheme="majorEastAsia" w:eastAsiaTheme="majorEastAsia" w:hAnsiTheme="majorEastAsia"/>
                <w:sz w:val="24"/>
                <w:szCs w:val="24"/>
              </w:rPr>
              <w:t>➡</w:t>
            </w:r>
            <w:r w:rsidRPr="00FC51E0">
              <w:rPr>
                <w:rFonts w:asciiTheme="majorEastAsia" w:eastAsiaTheme="majorEastAsia" w:hAnsiTheme="majorEastAsia" w:hint="eastAsia"/>
                <w:sz w:val="24"/>
                <w:szCs w:val="24"/>
              </w:rPr>
              <w:t>システム更新に伴い</w:t>
            </w:r>
            <w:r w:rsidR="00F30885">
              <w:rPr>
                <w:rFonts w:asciiTheme="majorHAnsi" w:eastAsiaTheme="majorEastAsia" w:hAnsiTheme="majorHAnsi" w:cstheme="majorHAnsi"/>
                <w:sz w:val="24"/>
                <w:szCs w:val="24"/>
              </w:rPr>
              <w:t xml:space="preserve"> </w:t>
            </w:r>
            <w:r w:rsidR="00F30885">
              <w:rPr>
                <w:rFonts w:asciiTheme="majorHAnsi" w:eastAsiaTheme="majorEastAsia" w:hAnsiTheme="majorHAnsi" w:cstheme="majorHAnsi"/>
                <w:sz w:val="24"/>
                <w:szCs w:val="24"/>
              </w:rPr>
              <w:t>HFT</w:t>
            </w:r>
            <w:r w:rsidRPr="00FC51E0">
              <w:rPr>
                <w:rFonts w:asciiTheme="majorEastAsia" w:eastAsiaTheme="majorEastAsia" w:hAnsiTheme="majorEastAsia" w:hint="eastAsia"/>
                <w:sz w:val="24"/>
                <w:szCs w:val="24"/>
              </w:rPr>
              <w:t>比率が高まっても、機関投資家の取引コスト</w:t>
            </w:r>
            <w:r w:rsidRPr="00FC51E0">
              <w:rPr>
                <w:rFonts w:asciiTheme="majorEastAsia" w:eastAsiaTheme="majorEastAsia" w:hAnsiTheme="majorEastAsia"/>
                <w:sz w:val="24"/>
                <w:szCs w:val="24"/>
              </w:rPr>
              <w:t>(</w:t>
            </w:r>
            <w:r w:rsidRPr="00FC51E0">
              <w:rPr>
                <w:rFonts w:asciiTheme="majorEastAsia" w:eastAsiaTheme="majorEastAsia" w:hAnsiTheme="majorEastAsia" w:hint="eastAsia"/>
                <w:sz w:val="24"/>
                <w:szCs w:val="24"/>
              </w:rPr>
              <w:t>市場変動修正コスト</w:t>
            </w:r>
            <w:r w:rsidRPr="00FC51E0">
              <w:rPr>
                <w:rFonts w:asciiTheme="majorEastAsia" w:eastAsiaTheme="majorEastAsia" w:hAnsiTheme="majorEastAsia"/>
                <w:sz w:val="24"/>
                <w:szCs w:val="24"/>
              </w:rPr>
              <w:t>)</w:t>
            </w:r>
            <w:r w:rsidRPr="00FC51E0">
              <w:rPr>
                <w:rFonts w:asciiTheme="majorEastAsia" w:eastAsiaTheme="majorEastAsia" w:hAnsiTheme="majorEastAsia" w:hint="eastAsia"/>
                <w:sz w:val="24"/>
                <w:szCs w:val="24"/>
              </w:rPr>
              <w:t>は増加しない</w:t>
            </w:r>
          </w:p>
          <w:p w14:paraId="1657CD70" w14:textId="41E18486" w:rsidR="00632F0E" w:rsidRPr="00FC51E0" w:rsidRDefault="00CE4A97" w:rsidP="00632F0E">
            <w:pPr>
              <w:ind w:left="-47"/>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632F0E" w:rsidRPr="00FC51E0">
              <w:rPr>
                <w:rFonts w:asciiTheme="majorEastAsia" w:eastAsiaTheme="majorEastAsia" w:hAnsiTheme="majorEastAsia" w:hint="eastAsia"/>
                <w:sz w:val="24"/>
                <w:szCs w:val="24"/>
              </w:rPr>
              <w:t xml:space="preserve">カナダ株式市場に関する実証分析； </w:t>
            </w:r>
            <w:proofErr w:type="spellStart"/>
            <w:r w:rsidR="00632F0E" w:rsidRPr="00FC51E0">
              <w:rPr>
                <w:rFonts w:asciiTheme="majorEastAsia" w:eastAsiaTheme="majorEastAsia" w:hAnsiTheme="majorEastAsia" w:hint="eastAsia"/>
                <w:sz w:val="24"/>
                <w:szCs w:val="24"/>
              </w:rPr>
              <w:t>Brogaard</w:t>
            </w:r>
            <w:proofErr w:type="spellEnd"/>
            <w:r w:rsidR="00632F0E" w:rsidRPr="00FC51E0">
              <w:rPr>
                <w:rFonts w:asciiTheme="majorEastAsia" w:eastAsiaTheme="majorEastAsia" w:hAnsiTheme="majorEastAsia" w:hint="eastAsia"/>
                <w:sz w:val="24"/>
                <w:szCs w:val="24"/>
              </w:rPr>
              <w:t xml:space="preserve"> et al.[2014]</w:t>
            </w:r>
          </w:p>
          <w:p w14:paraId="245E3EAA" w14:textId="0072B02C" w:rsidR="00632F0E" w:rsidRDefault="00632F0E" w:rsidP="00CE4A97">
            <w:pPr>
              <w:ind w:left="-47" w:firstLineChars="100" w:firstLine="240"/>
              <w:rPr>
                <w:rFonts w:asciiTheme="majorEastAsia" w:eastAsiaTheme="majorEastAsia" w:hAnsiTheme="majorEastAsia"/>
                <w:sz w:val="24"/>
                <w:szCs w:val="24"/>
              </w:rPr>
            </w:pPr>
            <w:r w:rsidRPr="00FC51E0">
              <w:rPr>
                <w:rFonts w:asciiTheme="majorEastAsia" w:eastAsiaTheme="majorEastAsia" w:hAnsiTheme="majorEastAsia"/>
                <w:sz w:val="24"/>
                <w:szCs w:val="24"/>
              </w:rPr>
              <w:t>➡</w:t>
            </w:r>
            <w:r w:rsidRPr="00FC51E0">
              <w:rPr>
                <w:rFonts w:asciiTheme="majorEastAsia" w:eastAsiaTheme="majorEastAsia" w:hAnsiTheme="majorEastAsia" w:hint="eastAsia"/>
                <w:sz w:val="24"/>
                <w:szCs w:val="24"/>
              </w:rPr>
              <w:t>取引手数料の値上げ後に</w:t>
            </w:r>
            <w:r w:rsidR="00F30885">
              <w:rPr>
                <w:rFonts w:asciiTheme="majorHAnsi" w:eastAsiaTheme="majorEastAsia" w:hAnsiTheme="majorHAnsi" w:cstheme="majorHAnsi"/>
                <w:sz w:val="24"/>
                <w:szCs w:val="24"/>
              </w:rPr>
              <w:t>HFT</w:t>
            </w:r>
            <w:r w:rsidRPr="00FC51E0">
              <w:rPr>
                <w:rFonts w:asciiTheme="majorEastAsia" w:eastAsiaTheme="majorEastAsia" w:hAnsiTheme="majorEastAsia" w:hint="eastAsia"/>
                <w:sz w:val="24"/>
                <w:szCs w:val="24"/>
              </w:rPr>
              <w:t>の減少と気配スプレッドの縮小を観測</w:t>
            </w:r>
          </w:p>
        </w:tc>
      </w:tr>
    </w:tbl>
    <w:p w14:paraId="4071DBAB" w14:textId="6B05182B" w:rsidR="008551D2" w:rsidRDefault="008551D2" w:rsidP="002E5168">
      <w:pPr>
        <w:rPr>
          <w:rFonts w:asciiTheme="majorEastAsia" w:eastAsiaTheme="majorEastAsia" w:hAnsiTheme="majorEastAsia"/>
          <w:sz w:val="24"/>
          <w:szCs w:val="24"/>
        </w:rPr>
      </w:pPr>
    </w:p>
    <w:p w14:paraId="3D7D1CC9" w14:textId="69386576" w:rsidR="008551D2" w:rsidRPr="001152A6" w:rsidRDefault="008551D2" w:rsidP="002E5168">
      <w:pPr>
        <w:rPr>
          <w:rFonts w:asciiTheme="majorEastAsia" w:eastAsiaTheme="majorEastAsia" w:hAnsiTheme="majorEastAsia"/>
          <w:sz w:val="18"/>
          <w:szCs w:val="18"/>
        </w:rPr>
      </w:pPr>
      <w:r w:rsidRPr="001152A6">
        <w:rPr>
          <w:rFonts w:asciiTheme="majorEastAsia" w:eastAsiaTheme="majorEastAsia" w:hAnsiTheme="majorEastAsia" w:hint="eastAsia"/>
          <w:sz w:val="18"/>
          <w:szCs w:val="18"/>
        </w:rPr>
        <w:t>（出所）各種資料より野村総合研究所作成</w:t>
      </w:r>
    </w:p>
    <w:p w14:paraId="20F7FA7C" w14:textId="77777777" w:rsidR="002E5168" w:rsidRDefault="002E5168" w:rsidP="002E5168">
      <w:pPr>
        <w:rPr>
          <w:rFonts w:asciiTheme="majorEastAsia" w:eastAsiaTheme="majorEastAsia" w:hAnsiTheme="majorEastAsia"/>
          <w:sz w:val="24"/>
          <w:szCs w:val="24"/>
        </w:rPr>
      </w:pPr>
    </w:p>
    <w:p w14:paraId="1B0DE355" w14:textId="34B92CE1" w:rsidR="002E5168" w:rsidRDefault="002E5168" w:rsidP="007C3B8F">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米国やカナダでの実証研究</w:t>
      </w:r>
      <w:r w:rsidR="00F30885">
        <w:rPr>
          <w:rFonts w:asciiTheme="majorEastAsia" w:eastAsiaTheme="majorEastAsia" w:hAnsiTheme="majorEastAsia" w:hint="eastAsia"/>
          <w:sz w:val="24"/>
          <w:szCs w:val="24"/>
        </w:rPr>
        <w:t>では</w:t>
      </w:r>
      <w:r>
        <w:rPr>
          <w:rFonts w:asciiTheme="majorEastAsia" w:eastAsiaTheme="majorEastAsia" w:hAnsiTheme="majorEastAsia" w:hint="eastAsia"/>
          <w:sz w:val="24"/>
          <w:szCs w:val="24"/>
        </w:rPr>
        <w:t>、</w:t>
      </w:r>
      <w:r w:rsidR="006E57CE">
        <w:rPr>
          <w:rFonts w:asciiTheme="majorHAnsi" w:eastAsiaTheme="majorEastAsia" w:hAnsiTheme="majorHAnsi" w:cstheme="majorHAnsi"/>
          <w:sz w:val="24"/>
          <w:szCs w:val="24"/>
        </w:rPr>
        <w:t>HFT</w:t>
      </w:r>
      <w:r>
        <w:rPr>
          <w:rFonts w:asciiTheme="majorEastAsia" w:eastAsiaTheme="majorEastAsia" w:hAnsiTheme="majorEastAsia" w:hint="eastAsia"/>
          <w:sz w:val="24"/>
          <w:szCs w:val="24"/>
        </w:rPr>
        <w:t>が市場の流動性を高める効果があることが示されている。</w:t>
      </w:r>
      <w:r w:rsidR="00BC0367">
        <w:rPr>
          <w:rFonts w:asciiTheme="majorEastAsia" w:eastAsiaTheme="majorEastAsia" w:hAnsiTheme="majorEastAsia" w:hint="eastAsia"/>
          <w:sz w:val="24"/>
          <w:szCs w:val="24"/>
        </w:rPr>
        <w:t>また</w:t>
      </w:r>
      <w:r>
        <w:rPr>
          <w:rFonts w:asciiTheme="majorEastAsia" w:eastAsiaTheme="majorEastAsia" w:hAnsiTheme="majorEastAsia" w:hint="eastAsia"/>
          <w:sz w:val="24"/>
          <w:szCs w:val="24"/>
        </w:rPr>
        <w:t>英国の実証分析でも、</w:t>
      </w:r>
      <w:r w:rsidR="006E57CE">
        <w:rPr>
          <w:rFonts w:asciiTheme="majorHAnsi" w:eastAsiaTheme="majorEastAsia" w:hAnsiTheme="majorHAnsi" w:cstheme="majorHAnsi"/>
          <w:sz w:val="24"/>
          <w:szCs w:val="24"/>
        </w:rPr>
        <w:t>HFT</w:t>
      </w:r>
      <w:r>
        <w:rPr>
          <w:rFonts w:asciiTheme="majorEastAsia" w:eastAsiaTheme="majorEastAsia" w:hAnsiTheme="majorEastAsia" w:hint="eastAsia"/>
          <w:sz w:val="24"/>
          <w:szCs w:val="24"/>
        </w:rPr>
        <w:t>の増加が、市場の流動性の低下を通じて市場参加者の取引コストを高めているという証拠は見られなかった</w:t>
      </w:r>
      <w:r w:rsidR="0008766E">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と</w:t>
      </w:r>
      <w:r w:rsidR="0008766E">
        <w:rPr>
          <w:rFonts w:asciiTheme="majorEastAsia" w:eastAsiaTheme="majorEastAsia" w:hAnsiTheme="majorEastAsia" w:hint="eastAsia"/>
          <w:sz w:val="24"/>
          <w:szCs w:val="24"/>
        </w:rPr>
        <w:t>され</w:t>
      </w:r>
      <w:r>
        <w:rPr>
          <w:rFonts w:asciiTheme="majorEastAsia" w:eastAsiaTheme="majorEastAsia" w:hAnsiTheme="majorEastAsia" w:hint="eastAsia"/>
          <w:sz w:val="24"/>
          <w:szCs w:val="24"/>
        </w:rPr>
        <w:t>ている。</w:t>
      </w:r>
    </w:p>
    <w:p w14:paraId="7ED6E541" w14:textId="02C62D8B" w:rsidR="002E5168" w:rsidRDefault="002E5168" w:rsidP="002E5168">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さらに</w:t>
      </w:r>
      <w:r w:rsidR="006E57CE">
        <w:rPr>
          <w:rFonts w:asciiTheme="majorHAnsi" w:eastAsiaTheme="majorEastAsia" w:hAnsiTheme="majorHAnsi" w:cstheme="majorHAnsi"/>
          <w:sz w:val="24"/>
          <w:szCs w:val="24"/>
        </w:rPr>
        <w:t>HFT</w:t>
      </w:r>
      <w:r>
        <w:rPr>
          <w:rFonts w:asciiTheme="majorEastAsia" w:eastAsiaTheme="majorEastAsia" w:hAnsiTheme="majorEastAsia" w:hint="eastAsia"/>
          <w:sz w:val="24"/>
          <w:szCs w:val="24"/>
        </w:rPr>
        <w:t>が市場の効率性を高める効果についても、海外で多くの実証分析結果がある。そのうち代表的なものの概要を示したのが（図表</w:t>
      </w:r>
      <w:r w:rsidR="0014415B">
        <w:rPr>
          <w:rFonts w:asciiTheme="majorEastAsia" w:eastAsiaTheme="majorEastAsia" w:hAnsiTheme="majorEastAsia" w:hint="eastAsia"/>
          <w:sz w:val="24"/>
          <w:szCs w:val="24"/>
        </w:rPr>
        <w:t>４</w:t>
      </w:r>
      <w:r>
        <w:rPr>
          <w:rFonts w:asciiTheme="majorEastAsia" w:eastAsiaTheme="majorEastAsia" w:hAnsiTheme="majorEastAsia" w:hint="eastAsia"/>
          <w:sz w:val="24"/>
          <w:szCs w:val="24"/>
        </w:rPr>
        <w:t>）である。</w:t>
      </w:r>
    </w:p>
    <w:p w14:paraId="1525E35B" w14:textId="77777777" w:rsidR="002E5168" w:rsidRPr="00641927" w:rsidRDefault="002E5168" w:rsidP="002E5168">
      <w:pPr>
        <w:rPr>
          <w:rFonts w:asciiTheme="majorEastAsia" w:eastAsiaTheme="majorEastAsia" w:hAnsiTheme="majorEastAsia"/>
          <w:sz w:val="24"/>
          <w:szCs w:val="24"/>
        </w:rPr>
      </w:pPr>
    </w:p>
    <w:p w14:paraId="698FCD88" w14:textId="75E44E5E" w:rsidR="002E5168" w:rsidRPr="00641927" w:rsidRDefault="002E5168" w:rsidP="002E5168">
      <w:pPr>
        <w:rPr>
          <w:rFonts w:asciiTheme="majorEastAsia" w:eastAsiaTheme="majorEastAsia" w:hAnsiTheme="majorEastAsia"/>
          <w:sz w:val="24"/>
          <w:szCs w:val="24"/>
        </w:rPr>
      </w:pPr>
      <w:r>
        <w:rPr>
          <w:rFonts w:asciiTheme="majorEastAsia" w:eastAsiaTheme="majorEastAsia" w:hAnsiTheme="majorEastAsia" w:hint="eastAsia"/>
          <w:sz w:val="24"/>
          <w:szCs w:val="24"/>
        </w:rPr>
        <w:t>（図表</w:t>
      </w:r>
      <w:r w:rsidR="0014415B">
        <w:rPr>
          <w:rFonts w:asciiTheme="majorEastAsia" w:eastAsiaTheme="majorEastAsia" w:hAnsiTheme="majorEastAsia" w:hint="eastAsia"/>
          <w:sz w:val="24"/>
          <w:szCs w:val="24"/>
        </w:rPr>
        <w:t>４</w:t>
      </w:r>
      <w:r>
        <w:rPr>
          <w:rFonts w:asciiTheme="majorEastAsia" w:eastAsiaTheme="majorEastAsia" w:hAnsiTheme="majorEastAsia" w:hint="eastAsia"/>
          <w:sz w:val="24"/>
          <w:szCs w:val="24"/>
        </w:rPr>
        <w:t>）</w:t>
      </w:r>
      <w:r w:rsidR="006E57CE">
        <w:rPr>
          <w:rFonts w:asciiTheme="majorHAnsi" w:eastAsiaTheme="majorEastAsia" w:hAnsiTheme="majorHAnsi" w:cstheme="majorHAnsi"/>
          <w:sz w:val="24"/>
          <w:szCs w:val="24"/>
        </w:rPr>
        <w:t>HFT</w:t>
      </w:r>
      <w:r w:rsidRPr="00FC51E0">
        <w:rPr>
          <w:rFonts w:asciiTheme="majorEastAsia" w:eastAsiaTheme="majorEastAsia" w:hAnsiTheme="majorEastAsia" w:hint="eastAsia"/>
          <w:sz w:val="24"/>
          <w:szCs w:val="24"/>
        </w:rPr>
        <w:t>の</w:t>
      </w:r>
      <w:r>
        <w:rPr>
          <w:rFonts w:asciiTheme="majorEastAsia" w:eastAsiaTheme="majorEastAsia" w:hAnsiTheme="majorEastAsia" w:hint="eastAsia"/>
          <w:sz w:val="24"/>
          <w:szCs w:val="24"/>
        </w:rPr>
        <w:t>効率性向上</w:t>
      </w:r>
      <w:r w:rsidRPr="00FC51E0">
        <w:rPr>
          <w:rFonts w:asciiTheme="majorEastAsia" w:eastAsiaTheme="majorEastAsia" w:hAnsiTheme="majorEastAsia" w:hint="eastAsia"/>
          <w:sz w:val="24"/>
          <w:szCs w:val="24"/>
        </w:rPr>
        <w:t>に関する実証研究</w:t>
      </w:r>
    </w:p>
    <w:p w14:paraId="3E983FB8" w14:textId="77777777" w:rsidR="00DB2423" w:rsidRDefault="00DB2423" w:rsidP="002E5168">
      <w:pPr>
        <w:rPr>
          <w:rFonts w:asciiTheme="majorEastAsia" w:eastAsiaTheme="majorEastAsia" w:hAnsiTheme="majorEastAsia"/>
          <w:sz w:val="24"/>
          <w:szCs w:val="24"/>
        </w:rPr>
      </w:pPr>
    </w:p>
    <w:tbl>
      <w:tblPr>
        <w:tblW w:w="8580"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80"/>
      </w:tblGrid>
      <w:tr w:rsidR="00DB2423" w14:paraId="667B0625" w14:textId="77777777" w:rsidTr="00B8349A">
        <w:trPr>
          <w:trHeight w:val="1878"/>
        </w:trPr>
        <w:tc>
          <w:tcPr>
            <w:tcW w:w="8580" w:type="dxa"/>
            <w:tcBorders>
              <w:top w:val="nil"/>
              <w:left w:val="nil"/>
              <w:bottom w:val="nil"/>
              <w:right w:val="nil"/>
            </w:tcBorders>
          </w:tcPr>
          <w:p w14:paraId="7B70D00A" w14:textId="7352F128" w:rsidR="00DB2423" w:rsidRPr="00641927" w:rsidRDefault="00B8349A" w:rsidP="00DB2423">
            <w:pPr>
              <w:ind w:left="-32"/>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DB2423" w:rsidRPr="00641927">
              <w:rPr>
                <w:rFonts w:asciiTheme="majorEastAsia" w:eastAsiaTheme="majorEastAsia" w:hAnsiTheme="majorEastAsia" w:hint="eastAsia"/>
                <w:sz w:val="24"/>
                <w:szCs w:val="24"/>
              </w:rPr>
              <w:t>米国株式市場に関する実証分析；Zhang and Riordan[2011]</w:t>
            </w:r>
          </w:p>
          <w:p w14:paraId="31EA15D5" w14:textId="6206DA82" w:rsidR="00DB2423" w:rsidRPr="00641927" w:rsidRDefault="00DB2423" w:rsidP="00B8349A">
            <w:pPr>
              <w:ind w:left="-32" w:firstLineChars="100" w:firstLine="240"/>
              <w:rPr>
                <w:rFonts w:asciiTheme="majorEastAsia" w:eastAsiaTheme="majorEastAsia" w:hAnsiTheme="majorEastAsia"/>
                <w:sz w:val="24"/>
                <w:szCs w:val="24"/>
              </w:rPr>
            </w:pPr>
            <w:r w:rsidRPr="00641927">
              <w:rPr>
                <w:rFonts w:asciiTheme="majorEastAsia" w:eastAsiaTheme="majorEastAsia" w:hAnsiTheme="majorEastAsia" w:hint="eastAsia"/>
                <w:sz w:val="24"/>
                <w:szCs w:val="24"/>
              </w:rPr>
              <w:t>➡</w:t>
            </w:r>
            <w:r w:rsidR="006E57CE">
              <w:rPr>
                <w:rFonts w:asciiTheme="majorHAnsi" w:eastAsiaTheme="majorEastAsia" w:hAnsiTheme="majorHAnsi" w:cstheme="majorHAnsi"/>
                <w:sz w:val="24"/>
                <w:szCs w:val="24"/>
              </w:rPr>
              <w:t>HFT</w:t>
            </w:r>
            <w:r w:rsidRPr="00641927">
              <w:rPr>
                <w:rFonts w:asciiTheme="majorEastAsia" w:eastAsiaTheme="majorEastAsia" w:hAnsiTheme="majorEastAsia" w:hint="eastAsia"/>
                <w:sz w:val="24"/>
                <w:szCs w:val="24"/>
              </w:rPr>
              <w:t>は効率的な価格水準からの乖離を是正する</w:t>
            </w:r>
          </w:p>
          <w:p w14:paraId="7C544C24" w14:textId="19AF70CE" w:rsidR="00DB2423" w:rsidRPr="00641927" w:rsidRDefault="00B8349A" w:rsidP="00DB2423">
            <w:pPr>
              <w:ind w:left="-32"/>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DB2423" w:rsidRPr="00641927">
              <w:rPr>
                <w:rFonts w:asciiTheme="majorEastAsia" w:eastAsiaTheme="majorEastAsia" w:hAnsiTheme="majorEastAsia" w:hint="eastAsia"/>
                <w:sz w:val="24"/>
                <w:szCs w:val="24"/>
              </w:rPr>
              <w:t xml:space="preserve">英国株式市場に関する実証分析； </w:t>
            </w:r>
            <w:proofErr w:type="spellStart"/>
            <w:r w:rsidR="00DB2423" w:rsidRPr="00641927">
              <w:rPr>
                <w:rFonts w:asciiTheme="majorEastAsia" w:eastAsiaTheme="majorEastAsia" w:hAnsiTheme="majorEastAsia" w:hint="eastAsia"/>
                <w:sz w:val="24"/>
                <w:szCs w:val="24"/>
              </w:rPr>
              <w:t>Benos</w:t>
            </w:r>
            <w:proofErr w:type="spellEnd"/>
            <w:r w:rsidR="00DB2423" w:rsidRPr="00641927">
              <w:rPr>
                <w:rFonts w:asciiTheme="majorEastAsia" w:eastAsiaTheme="majorEastAsia" w:hAnsiTheme="majorEastAsia" w:hint="eastAsia"/>
                <w:sz w:val="24"/>
                <w:szCs w:val="24"/>
              </w:rPr>
              <w:t xml:space="preserve"> and </w:t>
            </w:r>
            <w:proofErr w:type="spellStart"/>
            <w:r w:rsidR="00DB2423" w:rsidRPr="00641927">
              <w:rPr>
                <w:rFonts w:asciiTheme="majorEastAsia" w:eastAsiaTheme="majorEastAsia" w:hAnsiTheme="majorEastAsia" w:hint="eastAsia"/>
                <w:sz w:val="24"/>
                <w:szCs w:val="24"/>
              </w:rPr>
              <w:t>Sagade</w:t>
            </w:r>
            <w:proofErr w:type="spellEnd"/>
            <w:r w:rsidR="00DB2423" w:rsidRPr="00641927">
              <w:rPr>
                <w:rFonts w:asciiTheme="majorEastAsia" w:eastAsiaTheme="majorEastAsia" w:hAnsiTheme="majorEastAsia" w:hint="eastAsia"/>
                <w:sz w:val="24"/>
                <w:szCs w:val="24"/>
              </w:rPr>
              <w:t>[2014]</w:t>
            </w:r>
          </w:p>
          <w:p w14:paraId="60BA4F24" w14:textId="235C7E9B" w:rsidR="00DB2423" w:rsidRDefault="00DB2423" w:rsidP="00E85073">
            <w:pPr>
              <w:ind w:leftChars="100" w:left="210"/>
              <w:rPr>
                <w:rFonts w:asciiTheme="majorEastAsia" w:eastAsiaTheme="majorEastAsia" w:hAnsiTheme="majorEastAsia"/>
                <w:sz w:val="24"/>
                <w:szCs w:val="24"/>
              </w:rPr>
            </w:pPr>
            <w:r w:rsidRPr="00641927">
              <w:rPr>
                <w:rFonts w:asciiTheme="majorEastAsia" w:eastAsiaTheme="majorEastAsia" w:hAnsiTheme="majorEastAsia" w:hint="eastAsia"/>
                <w:sz w:val="24"/>
                <w:szCs w:val="24"/>
              </w:rPr>
              <w:t>➡</w:t>
            </w:r>
            <w:r w:rsidR="006E57CE">
              <w:rPr>
                <w:rFonts w:asciiTheme="majorHAnsi" w:eastAsiaTheme="majorEastAsia" w:hAnsiTheme="majorHAnsi" w:cstheme="majorHAnsi"/>
                <w:sz w:val="24"/>
                <w:szCs w:val="24"/>
              </w:rPr>
              <w:t>HFT</w:t>
            </w:r>
            <w:r w:rsidRPr="00641927">
              <w:rPr>
                <w:rFonts w:asciiTheme="majorEastAsia" w:eastAsiaTheme="majorEastAsia" w:hAnsiTheme="majorEastAsia" w:hint="eastAsia"/>
                <w:sz w:val="24"/>
                <w:szCs w:val="24"/>
              </w:rPr>
              <w:t>は能動的に効率的な株価水準への移行を促す一方、乖離をもたらすような注文を指値で待ち受ける傾向がある</w:t>
            </w:r>
          </w:p>
        </w:tc>
      </w:tr>
    </w:tbl>
    <w:p w14:paraId="460A6AC6" w14:textId="39472EE1" w:rsidR="002E5168" w:rsidRDefault="002E5168" w:rsidP="002E5168">
      <w:pPr>
        <w:rPr>
          <w:rFonts w:asciiTheme="majorEastAsia" w:eastAsiaTheme="majorEastAsia" w:hAnsiTheme="majorEastAsia"/>
          <w:sz w:val="24"/>
          <w:szCs w:val="24"/>
        </w:rPr>
      </w:pPr>
    </w:p>
    <w:p w14:paraId="3B41D7E3" w14:textId="77777777" w:rsidR="00334576" w:rsidRPr="001152A6" w:rsidRDefault="00334576" w:rsidP="00334576">
      <w:pPr>
        <w:rPr>
          <w:rFonts w:asciiTheme="majorEastAsia" w:eastAsiaTheme="majorEastAsia" w:hAnsiTheme="majorEastAsia"/>
          <w:sz w:val="18"/>
          <w:szCs w:val="18"/>
        </w:rPr>
      </w:pPr>
      <w:r w:rsidRPr="001152A6">
        <w:rPr>
          <w:rFonts w:asciiTheme="majorEastAsia" w:eastAsiaTheme="majorEastAsia" w:hAnsiTheme="majorEastAsia" w:hint="eastAsia"/>
          <w:sz w:val="18"/>
          <w:szCs w:val="18"/>
        </w:rPr>
        <w:t>（出所）各種資料より野村総合研究所作成</w:t>
      </w:r>
    </w:p>
    <w:p w14:paraId="7ADE3FC8" w14:textId="77777777" w:rsidR="00334576" w:rsidRPr="00B8349A" w:rsidRDefault="00334576" w:rsidP="002E5168">
      <w:pPr>
        <w:rPr>
          <w:rFonts w:asciiTheme="majorEastAsia" w:eastAsiaTheme="majorEastAsia" w:hAnsiTheme="majorEastAsia"/>
          <w:sz w:val="24"/>
          <w:szCs w:val="24"/>
        </w:rPr>
      </w:pPr>
    </w:p>
    <w:p w14:paraId="18AF1063" w14:textId="38CE568A" w:rsidR="002E5168" w:rsidRDefault="002E5168" w:rsidP="002E5168">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米国や英国での実証分析</w:t>
      </w:r>
      <w:r w:rsidR="007C3B8F">
        <w:rPr>
          <w:rFonts w:asciiTheme="majorEastAsia" w:eastAsiaTheme="majorEastAsia" w:hAnsiTheme="majorEastAsia" w:hint="eastAsia"/>
          <w:sz w:val="24"/>
          <w:szCs w:val="24"/>
        </w:rPr>
        <w:t>で</w:t>
      </w:r>
      <w:r>
        <w:rPr>
          <w:rFonts w:asciiTheme="majorEastAsia" w:eastAsiaTheme="majorEastAsia" w:hAnsiTheme="majorEastAsia" w:hint="eastAsia"/>
          <w:sz w:val="24"/>
          <w:szCs w:val="24"/>
        </w:rPr>
        <w:t>は、</w:t>
      </w:r>
      <w:r w:rsidR="006E57CE">
        <w:rPr>
          <w:rFonts w:asciiTheme="majorHAnsi" w:eastAsiaTheme="majorEastAsia" w:hAnsiTheme="majorHAnsi" w:cstheme="majorHAnsi"/>
          <w:sz w:val="24"/>
          <w:szCs w:val="24"/>
        </w:rPr>
        <w:t>HFT</w:t>
      </w:r>
      <w:r>
        <w:rPr>
          <w:rFonts w:asciiTheme="majorEastAsia" w:eastAsiaTheme="majorEastAsia" w:hAnsiTheme="majorEastAsia" w:hint="eastAsia"/>
          <w:sz w:val="24"/>
          <w:szCs w:val="24"/>
        </w:rPr>
        <w:t>によってもたらされた注文による約定が、効率的な価格水準</w:t>
      </w:r>
      <w:r w:rsidR="00B82FF5">
        <w:rPr>
          <w:rFonts w:asciiTheme="majorEastAsia" w:eastAsiaTheme="majorEastAsia" w:hAnsiTheme="majorEastAsia" w:hint="eastAsia"/>
          <w:sz w:val="24"/>
          <w:szCs w:val="24"/>
        </w:rPr>
        <w:t>が</w:t>
      </w:r>
      <w:r w:rsidR="007531B1">
        <w:rPr>
          <w:rFonts w:asciiTheme="majorEastAsia" w:eastAsiaTheme="majorEastAsia" w:hAnsiTheme="majorEastAsia" w:hint="eastAsia"/>
          <w:sz w:val="24"/>
          <w:szCs w:val="24"/>
        </w:rPr>
        <w:t>決定</w:t>
      </w:r>
      <w:r w:rsidR="00B82FF5">
        <w:rPr>
          <w:rFonts w:asciiTheme="majorEastAsia" w:eastAsiaTheme="majorEastAsia" w:hAnsiTheme="majorEastAsia" w:hint="eastAsia"/>
          <w:sz w:val="24"/>
          <w:szCs w:val="24"/>
        </w:rPr>
        <w:t>される</w:t>
      </w:r>
      <w:r>
        <w:rPr>
          <w:rFonts w:asciiTheme="majorEastAsia" w:eastAsiaTheme="majorEastAsia" w:hAnsiTheme="majorEastAsia" w:hint="eastAsia"/>
          <w:sz w:val="24"/>
          <w:szCs w:val="24"/>
        </w:rPr>
        <w:t>ように促した</w:t>
      </w:r>
      <w:r w:rsidR="007C3B8F">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という効果が確認されている。</w:t>
      </w:r>
    </w:p>
    <w:p w14:paraId="0F14735E" w14:textId="77777777" w:rsidR="002E5168" w:rsidRPr="0074731B" w:rsidRDefault="002E5168" w:rsidP="002E5168">
      <w:pPr>
        <w:rPr>
          <w:rFonts w:asciiTheme="majorEastAsia" w:eastAsiaTheme="majorEastAsia" w:hAnsiTheme="majorEastAsia"/>
          <w:sz w:val="24"/>
          <w:szCs w:val="24"/>
        </w:rPr>
      </w:pPr>
    </w:p>
    <w:p w14:paraId="1E9AA8FA" w14:textId="77777777" w:rsidR="002E5168" w:rsidRDefault="002E5168" w:rsidP="002E5168">
      <w:pPr>
        <w:rPr>
          <w:rFonts w:asciiTheme="majorEastAsia" w:eastAsiaTheme="majorEastAsia" w:hAnsiTheme="majorEastAsia"/>
          <w:sz w:val="24"/>
          <w:szCs w:val="24"/>
        </w:rPr>
      </w:pPr>
      <w:r>
        <w:rPr>
          <w:rFonts w:asciiTheme="majorEastAsia" w:eastAsiaTheme="majorEastAsia" w:hAnsiTheme="majorEastAsia" w:hint="eastAsia"/>
          <w:sz w:val="24"/>
          <w:szCs w:val="24"/>
        </w:rPr>
        <w:t>日本での研究結果</w:t>
      </w:r>
    </w:p>
    <w:p w14:paraId="2E5151C4" w14:textId="77777777" w:rsidR="002E5168" w:rsidRDefault="002E5168" w:rsidP="002E5168">
      <w:pPr>
        <w:rPr>
          <w:rFonts w:asciiTheme="majorEastAsia" w:eastAsiaTheme="majorEastAsia" w:hAnsiTheme="majorEastAsia"/>
          <w:sz w:val="24"/>
          <w:szCs w:val="24"/>
        </w:rPr>
      </w:pPr>
    </w:p>
    <w:p w14:paraId="00BAA8F8" w14:textId="1534AAAB" w:rsidR="002E5168" w:rsidRDefault="002E5168" w:rsidP="002E5168">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6E57CE">
        <w:rPr>
          <w:rFonts w:asciiTheme="majorHAnsi" w:eastAsiaTheme="majorEastAsia" w:hAnsiTheme="majorHAnsi" w:cstheme="majorHAnsi"/>
          <w:sz w:val="24"/>
          <w:szCs w:val="24"/>
        </w:rPr>
        <w:t>HFT</w:t>
      </w:r>
      <w:r>
        <w:rPr>
          <w:rFonts w:asciiTheme="majorEastAsia" w:eastAsiaTheme="majorEastAsia" w:hAnsiTheme="majorEastAsia" w:hint="eastAsia"/>
          <w:sz w:val="24"/>
          <w:szCs w:val="24"/>
        </w:rPr>
        <w:t>が市場に与える影響に関する学術的な研究</w:t>
      </w:r>
      <w:r w:rsidR="00401FAF">
        <w:rPr>
          <w:rFonts w:asciiTheme="majorEastAsia" w:eastAsiaTheme="majorEastAsia" w:hAnsiTheme="majorEastAsia" w:hint="eastAsia"/>
          <w:sz w:val="24"/>
          <w:szCs w:val="24"/>
        </w:rPr>
        <w:t>分野</w:t>
      </w:r>
      <w:r>
        <w:rPr>
          <w:rFonts w:asciiTheme="majorEastAsia" w:eastAsiaTheme="majorEastAsia" w:hAnsiTheme="majorEastAsia" w:hint="eastAsia"/>
          <w:sz w:val="24"/>
          <w:szCs w:val="24"/>
        </w:rPr>
        <w:t>においては、欧米</w:t>
      </w:r>
      <w:r w:rsidR="00401FAF">
        <w:rPr>
          <w:rFonts w:asciiTheme="majorEastAsia" w:eastAsiaTheme="majorEastAsia" w:hAnsiTheme="majorEastAsia" w:hint="eastAsia"/>
          <w:sz w:val="24"/>
          <w:szCs w:val="24"/>
        </w:rPr>
        <w:t>に</w:t>
      </w:r>
      <w:r>
        <w:rPr>
          <w:rFonts w:asciiTheme="majorEastAsia" w:eastAsiaTheme="majorEastAsia" w:hAnsiTheme="majorEastAsia" w:hint="eastAsia"/>
          <w:sz w:val="24"/>
          <w:szCs w:val="24"/>
        </w:rPr>
        <w:t>はかなりの蓄積がある。株式市場に与える影響については、市場の価格発見機能の向</w:t>
      </w:r>
      <w:r>
        <w:rPr>
          <w:rFonts w:asciiTheme="majorEastAsia" w:eastAsiaTheme="majorEastAsia" w:hAnsiTheme="majorEastAsia" w:hint="eastAsia"/>
          <w:sz w:val="24"/>
          <w:szCs w:val="24"/>
        </w:rPr>
        <w:lastRenderedPageBreak/>
        <w:t>上、効率性の向上、流動性の向上に貢献しているとの</w:t>
      </w:r>
      <w:r w:rsidR="001636D9">
        <w:rPr>
          <w:rFonts w:asciiTheme="majorEastAsia" w:eastAsiaTheme="majorEastAsia" w:hAnsiTheme="majorEastAsia" w:hint="eastAsia"/>
          <w:sz w:val="24"/>
          <w:szCs w:val="24"/>
        </w:rPr>
        <w:t>プラスの</w:t>
      </w:r>
      <w:r>
        <w:rPr>
          <w:rFonts w:asciiTheme="majorEastAsia" w:eastAsiaTheme="majorEastAsia" w:hAnsiTheme="majorEastAsia" w:hint="eastAsia"/>
          <w:sz w:val="24"/>
          <w:szCs w:val="24"/>
        </w:rPr>
        <w:t>評価が多い。</w:t>
      </w:r>
    </w:p>
    <w:p w14:paraId="13F0E0A1" w14:textId="1FD637F6" w:rsidR="002E5168" w:rsidRDefault="002E5168" w:rsidP="002E5168">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他方、</w:t>
      </w:r>
      <w:r w:rsidR="006E57CE">
        <w:rPr>
          <w:rFonts w:asciiTheme="majorHAnsi" w:eastAsiaTheme="majorEastAsia" w:hAnsiTheme="majorHAnsi" w:cstheme="majorHAnsi"/>
          <w:sz w:val="24"/>
          <w:szCs w:val="24"/>
        </w:rPr>
        <w:t>HFT</w:t>
      </w:r>
      <w:r>
        <w:rPr>
          <w:rFonts w:asciiTheme="majorEastAsia" w:eastAsiaTheme="majorEastAsia" w:hAnsiTheme="majorEastAsia" w:hint="eastAsia"/>
          <w:sz w:val="24"/>
          <w:szCs w:val="24"/>
        </w:rPr>
        <w:t>で後発組の日本では、2010年に売買システムのアローヘッドが稼働した後</w:t>
      </w:r>
      <w:r w:rsidR="00401FAF">
        <w:rPr>
          <w:rFonts w:asciiTheme="majorEastAsia" w:eastAsiaTheme="majorEastAsia" w:hAnsiTheme="majorEastAsia" w:hint="eastAsia"/>
          <w:sz w:val="24"/>
          <w:szCs w:val="24"/>
        </w:rPr>
        <w:t>、つまり</w:t>
      </w:r>
      <w:r w:rsidR="00130115">
        <w:rPr>
          <w:rFonts w:asciiTheme="majorHAnsi" w:eastAsiaTheme="majorEastAsia" w:hAnsiTheme="majorHAnsi" w:cstheme="majorHAnsi"/>
          <w:sz w:val="24"/>
          <w:szCs w:val="24"/>
        </w:rPr>
        <w:t>HFT</w:t>
      </w:r>
      <w:r w:rsidR="00401FAF">
        <w:rPr>
          <w:rFonts w:asciiTheme="majorEastAsia" w:eastAsiaTheme="majorEastAsia" w:hAnsiTheme="majorEastAsia" w:hint="eastAsia"/>
          <w:sz w:val="24"/>
          <w:szCs w:val="24"/>
        </w:rPr>
        <w:t>が本格化した</w:t>
      </w:r>
      <w:r w:rsidR="00130115">
        <w:rPr>
          <w:rFonts w:asciiTheme="majorEastAsia" w:eastAsiaTheme="majorEastAsia" w:hAnsiTheme="majorEastAsia" w:hint="eastAsia"/>
          <w:sz w:val="24"/>
          <w:szCs w:val="24"/>
        </w:rPr>
        <w:t>ことで</w:t>
      </w:r>
      <w:r w:rsidR="00401FAF">
        <w:rPr>
          <w:rFonts w:asciiTheme="majorEastAsia" w:eastAsiaTheme="majorEastAsia" w:hAnsiTheme="majorEastAsia" w:hint="eastAsia"/>
          <w:sz w:val="24"/>
          <w:szCs w:val="24"/>
        </w:rPr>
        <w:t>生じた</w:t>
      </w:r>
      <w:r>
        <w:rPr>
          <w:rFonts w:asciiTheme="majorEastAsia" w:eastAsiaTheme="majorEastAsia" w:hAnsiTheme="majorEastAsia" w:hint="eastAsia"/>
          <w:sz w:val="24"/>
          <w:szCs w:val="24"/>
        </w:rPr>
        <w:t>市場の変化に関する実証分析が多いことが特徴</w:t>
      </w:r>
      <w:r w:rsidR="0011622E">
        <w:rPr>
          <w:rFonts w:asciiTheme="majorEastAsia" w:eastAsiaTheme="majorEastAsia" w:hAnsiTheme="majorEastAsia" w:hint="eastAsia"/>
          <w:sz w:val="24"/>
          <w:szCs w:val="24"/>
        </w:rPr>
        <w:t>である</w:t>
      </w:r>
      <w:r>
        <w:rPr>
          <w:rFonts w:asciiTheme="majorEastAsia" w:eastAsiaTheme="majorEastAsia" w:hAnsiTheme="majorEastAsia" w:hint="eastAsia"/>
          <w:sz w:val="24"/>
          <w:szCs w:val="24"/>
        </w:rPr>
        <w:t>。</w:t>
      </w:r>
    </w:p>
    <w:p w14:paraId="1AE62C40" w14:textId="66F1097C" w:rsidR="002E5168" w:rsidRDefault="002E5168" w:rsidP="002E5168">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その中で、比較的オーソドックスな分析が、東京証券取引所（保坂）によって行われている。ここでは、</w:t>
      </w:r>
      <w:r w:rsidR="006E57CE">
        <w:rPr>
          <w:rFonts w:asciiTheme="majorHAnsi" w:eastAsiaTheme="majorEastAsia" w:hAnsiTheme="majorHAnsi" w:cstheme="majorHAnsi"/>
          <w:sz w:val="24"/>
          <w:szCs w:val="24"/>
        </w:rPr>
        <w:t>HFT</w:t>
      </w:r>
      <w:r>
        <w:rPr>
          <w:rFonts w:asciiTheme="majorEastAsia" w:eastAsiaTheme="majorEastAsia" w:hAnsiTheme="majorEastAsia" w:hint="eastAsia"/>
          <w:sz w:val="24"/>
          <w:szCs w:val="24"/>
        </w:rPr>
        <w:t>業者による取引を、</w:t>
      </w:r>
      <w:proofErr w:type="spellStart"/>
      <w:r>
        <w:rPr>
          <w:rFonts w:asciiTheme="majorEastAsia" w:eastAsiaTheme="majorEastAsia" w:hAnsiTheme="majorEastAsia" w:hint="eastAsia"/>
          <w:sz w:val="24"/>
          <w:szCs w:val="24"/>
        </w:rPr>
        <w:t>Ferber,M</w:t>
      </w:r>
      <w:proofErr w:type="spellEnd"/>
      <w:r>
        <w:rPr>
          <w:rFonts w:asciiTheme="majorEastAsia" w:eastAsiaTheme="majorEastAsia" w:hAnsiTheme="majorEastAsia" w:hint="eastAsia"/>
          <w:sz w:val="24"/>
          <w:szCs w:val="24"/>
        </w:rPr>
        <w:t>.の定義</w:t>
      </w:r>
      <w:r w:rsidR="009A3433">
        <w:rPr>
          <w:rFonts w:asciiTheme="majorEastAsia" w:eastAsiaTheme="majorEastAsia" w:hAnsiTheme="majorEastAsia" w:hint="eastAsia"/>
          <w:sz w:val="24"/>
          <w:szCs w:val="24"/>
        </w:rPr>
        <w:t>（第2節参照）</w:t>
      </w:r>
      <w:r>
        <w:rPr>
          <w:rFonts w:asciiTheme="majorEastAsia" w:eastAsiaTheme="majorEastAsia" w:hAnsiTheme="majorEastAsia" w:hint="eastAsia"/>
          <w:sz w:val="24"/>
          <w:szCs w:val="24"/>
        </w:rPr>
        <w:t>に倣って注文執行比率25％未満、注文取消比率20％、としてたうえで、</w:t>
      </w:r>
      <w:r w:rsidR="006E57CE">
        <w:rPr>
          <w:rFonts w:asciiTheme="majorHAnsi" w:eastAsiaTheme="majorEastAsia" w:hAnsiTheme="majorHAnsi" w:cstheme="majorHAnsi"/>
          <w:sz w:val="24"/>
          <w:szCs w:val="24"/>
        </w:rPr>
        <w:t>HFT</w:t>
      </w:r>
      <w:r>
        <w:rPr>
          <w:rFonts w:asciiTheme="majorEastAsia" w:eastAsiaTheme="majorEastAsia" w:hAnsiTheme="majorEastAsia" w:hint="eastAsia"/>
          <w:sz w:val="24"/>
          <w:szCs w:val="24"/>
        </w:rPr>
        <w:t>業者と非</w:t>
      </w:r>
      <w:r w:rsidR="006E57CE">
        <w:rPr>
          <w:rFonts w:asciiTheme="majorHAnsi" w:eastAsiaTheme="majorEastAsia" w:hAnsiTheme="majorHAnsi" w:cstheme="majorHAnsi"/>
          <w:sz w:val="24"/>
          <w:szCs w:val="24"/>
        </w:rPr>
        <w:t>HFT</w:t>
      </w:r>
      <w:r>
        <w:rPr>
          <w:rFonts w:asciiTheme="majorEastAsia" w:eastAsiaTheme="majorEastAsia" w:hAnsiTheme="majorEastAsia" w:hint="eastAsia"/>
          <w:sz w:val="24"/>
          <w:szCs w:val="24"/>
        </w:rPr>
        <w:t>業者の注文を区別し</w:t>
      </w:r>
      <w:r w:rsidR="001B5E5D">
        <w:rPr>
          <w:rFonts w:asciiTheme="majorEastAsia" w:eastAsiaTheme="majorEastAsia" w:hAnsiTheme="majorEastAsia" w:hint="eastAsia"/>
          <w:sz w:val="24"/>
          <w:szCs w:val="24"/>
        </w:rPr>
        <w:t>て</w:t>
      </w:r>
      <w:r>
        <w:rPr>
          <w:rFonts w:asciiTheme="majorEastAsia" w:eastAsiaTheme="majorEastAsia" w:hAnsiTheme="majorEastAsia" w:hint="eastAsia"/>
          <w:sz w:val="24"/>
          <w:szCs w:val="24"/>
        </w:rPr>
        <w:t>、</w:t>
      </w:r>
      <w:r w:rsidR="002D01BA">
        <w:rPr>
          <w:rFonts w:asciiTheme="majorEastAsia" w:eastAsiaTheme="majorEastAsia" w:hAnsiTheme="majorEastAsia" w:hint="eastAsia"/>
          <w:sz w:val="24"/>
          <w:szCs w:val="24"/>
        </w:rPr>
        <w:t>HFT</w:t>
      </w:r>
      <w:r>
        <w:rPr>
          <w:rFonts w:asciiTheme="majorEastAsia" w:eastAsiaTheme="majorEastAsia" w:hAnsiTheme="majorEastAsia" w:hint="eastAsia"/>
          <w:sz w:val="24"/>
          <w:szCs w:val="24"/>
        </w:rPr>
        <w:t>業者の特性を明らかにしている。</w:t>
      </w:r>
    </w:p>
    <w:p w14:paraId="0B3C553A" w14:textId="7925846F" w:rsidR="002E5168" w:rsidRDefault="002E5168" w:rsidP="002E5168">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それによれば、①立会取引外の注文は少なく、また、②成り行き注文が極めて少ない、③最良気配外指値注文が多いため、即時に約定されず長く板に注文が残る傾向がある、こと</w:t>
      </w:r>
      <w:r w:rsidR="00BD485B">
        <w:rPr>
          <w:rFonts w:asciiTheme="majorEastAsia" w:eastAsiaTheme="majorEastAsia" w:hAnsiTheme="majorEastAsia" w:hint="eastAsia"/>
          <w:sz w:val="24"/>
          <w:szCs w:val="24"/>
        </w:rPr>
        <w:t>など</w:t>
      </w:r>
      <w:r>
        <w:rPr>
          <w:rFonts w:asciiTheme="majorEastAsia" w:eastAsiaTheme="majorEastAsia" w:hAnsiTheme="majorEastAsia" w:hint="eastAsia"/>
          <w:sz w:val="24"/>
          <w:szCs w:val="24"/>
        </w:rPr>
        <w:t>が明らか</w:t>
      </w:r>
      <w:r w:rsidR="00BD485B">
        <w:rPr>
          <w:rFonts w:asciiTheme="majorEastAsia" w:eastAsiaTheme="majorEastAsia" w:hAnsiTheme="majorEastAsia" w:hint="eastAsia"/>
          <w:sz w:val="24"/>
          <w:szCs w:val="24"/>
        </w:rPr>
        <w:t>に</w:t>
      </w:r>
      <w:r w:rsidR="00451010">
        <w:rPr>
          <w:rFonts w:asciiTheme="majorEastAsia" w:eastAsiaTheme="majorEastAsia" w:hAnsiTheme="majorEastAsia" w:hint="eastAsia"/>
          <w:sz w:val="24"/>
          <w:szCs w:val="24"/>
        </w:rPr>
        <w:t>なったという</w:t>
      </w:r>
      <w:r>
        <w:rPr>
          <w:rFonts w:asciiTheme="majorEastAsia" w:eastAsiaTheme="majorEastAsia" w:hAnsiTheme="majorEastAsia" w:hint="eastAsia"/>
          <w:sz w:val="24"/>
          <w:szCs w:val="24"/>
        </w:rPr>
        <w:t>。これらは、</w:t>
      </w:r>
      <w:r w:rsidR="006E57CE">
        <w:rPr>
          <w:rFonts w:asciiTheme="majorHAnsi" w:eastAsiaTheme="majorEastAsia" w:hAnsiTheme="majorHAnsi" w:cstheme="majorHAnsi"/>
          <w:sz w:val="24"/>
          <w:szCs w:val="24"/>
        </w:rPr>
        <w:t>HFT</w:t>
      </w:r>
      <w:r>
        <w:rPr>
          <w:rFonts w:asciiTheme="majorEastAsia" w:eastAsiaTheme="majorEastAsia" w:hAnsiTheme="majorEastAsia" w:hint="eastAsia"/>
          <w:sz w:val="24"/>
          <w:szCs w:val="24"/>
        </w:rPr>
        <w:t>業者の注文は、市場に対して流動性を提供し、市場の安定に貢献していることを</w:t>
      </w:r>
      <w:r w:rsidR="00F723C5">
        <w:rPr>
          <w:rFonts w:asciiTheme="majorEastAsia" w:eastAsiaTheme="majorEastAsia" w:hAnsiTheme="majorEastAsia" w:hint="eastAsia"/>
          <w:sz w:val="24"/>
          <w:szCs w:val="24"/>
        </w:rPr>
        <w:t>示唆</w:t>
      </w:r>
      <w:r>
        <w:rPr>
          <w:rFonts w:asciiTheme="majorEastAsia" w:eastAsiaTheme="majorEastAsia" w:hAnsiTheme="majorEastAsia" w:hint="eastAsia"/>
          <w:sz w:val="24"/>
          <w:szCs w:val="24"/>
        </w:rPr>
        <w:t>している。</w:t>
      </w:r>
    </w:p>
    <w:p w14:paraId="249E5638" w14:textId="554BEDE0" w:rsidR="002E5168" w:rsidRDefault="002E5168" w:rsidP="002E5168">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以下は、日本の</w:t>
      </w:r>
      <w:r w:rsidR="006E57CE">
        <w:rPr>
          <w:rFonts w:asciiTheme="majorHAnsi" w:eastAsiaTheme="majorEastAsia" w:hAnsiTheme="majorHAnsi" w:cstheme="majorHAnsi"/>
          <w:sz w:val="24"/>
          <w:szCs w:val="24"/>
        </w:rPr>
        <w:t>HFT</w:t>
      </w:r>
      <w:r>
        <w:rPr>
          <w:rFonts w:asciiTheme="majorEastAsia" w:eastAsiaTheme="majorEastAsia" w:hAnsiTheme="majorEastAsia" w:hint="eastAsia"/>
          <w:sz w:val="24"/>
          <w:szCs w:val="24"/>
        </w:rPr>
        <w:t>が市場の流動性に与える影響に</w:t>
      </w:r>
      <w:r w:rsidR="00C12F4F">
        <w:rPr>
          <w:rFonts w:asciiTheme="majorEastAsia" w:eastAsiaTheme="majorEastAsia" w:hAnsiTheme="majorEastAsia" w:hint="eastAsia"/>
          <w:sz w:val="24"/>
          <w:szCs w:val="24"/>
        </w:rPr>
        <w:t>関する、</w:t>
      </w:r>
      <w:r>
        <w:rPr>
          <w:rFonts w:asciiTheme="majorEastAsia" w:eastAsiaTheme="majorEastAsia" w:hAnsiTheme="majorEastAsia" w:hint="eastAsia"/>
          <w:sz w:val="24"/>
          <w:szCs w:val="24"/>
        </w:rPr>
        <w:t>代表的な実証研究の結果の概要を示したものだ。</w:t>
      </w:r>
    </w:p>
    <w:p w14:paraId="695E70C1" w14:textId="2ED63CA2" w:rsidR="002E5168" w:rsidRDefault="002E5168" w:rsidP="002E5168">
      <w:pPr>
        <w:rPr>
          <w:rFonts w:asciiTheme="majorEastAsia" w:eastAsiaTheme="majorEastAsia" w:hAnsiTheme="majorEastAsia"/>
          <w:sz w:val="24"/>
          <w:szCs w:val="24"/>
        </w:rPr>
      </w:pPr>
    </w:p>
    <w:p w14:paraId="2A4D68DE" w14:textId="18BECB2A" w:rsidR="0014415B" w:rsidRPr="00641927" w:rsidRDefault="0014415B" w:rsidP="0014415B">
      <w:pPr>
        <w:rPr>
          <w:rFonts w:asciiTheme="majorEastAsia" w:eastAsiaTheme="majorEastAsia" w:hAnsiTheme="majorEastAsia"/>
          <w:sz w:val="24"/>
          <w:szCs w:val="24"/>
        </w:rPr>
      </w:pPr>
      <w:r>
        <w:rPr>
          <w:rFonts w:asciiTheme="majorEastAsia" w:eastAsiaTheme="majorEastAsia" w:hAnsiTheme="majorEastAsia" w:hint="eastAsia"/>
          <w:sz w:val="24"/>
          <w:szCs w:val="24"/>
        </w:rPr>
        <w:t>（図表５）</w:t>
      </w:r>
      <w:r w:rsidR="006E57CE">
        <w:rPr>
          <w:rFonts w:asciiTheme="majorHAnsi" w:eastAsiaTheme="majorEastAsia" w:hAnsiTheme="majorHAnsi" w:cstheme="majorHAnsi"/>
          <w:sz w:val="24"/>
          <w:szCs w:val="24"/>
        </w:rPr>
        <w:t>HFT</w:t>
      </w:r>
      <w:r w:rsidRPr="00FC51E0">
        <w:rPr>
          <w:rFonts w:asciiTheme="majorEastAsia" w:eastAsiaTheme="majorEastAsia" w:hAnsiTheme="majorEastAsia" w:hint="eastAsia"/>
          <w:sz w:val="24"/>
          <w:szCs w:val="24"/>
        </w:rPr>
        <w:t>の</w:t>
      </w:r>
      <w:r>
        <w:rPr>
          <w:rFonts w:asciiTheme="majorEastAsia" w:eastAsiaTheme="majorEastAsia" w:hAnsiTheme="majorEastAsia" w:hint="eastAsia"/>
          <w:sz w:val="24"/>
          <w:szCs w:val="24"/>
        </w:rPr>
        <w:t>効率性向上</w:t>
      </w:r>
      <w:r w:rsidRPr="00FC51E0">
        <w:rPr>
          <w:rFonts w:asciiTheme="majorEastAsia" w:eastAsiaTheme="majorEastAsia" w:hAnsiTheme="majorEastAsia" w:hint="eastAsia"/>
          <w:sz w:val="24"/>
          <w:szCs w:val="24"/>
        </w:rPr>
        <w:t>に関する実証研究</w:t>
      </w:r>
    </w:p>
    <w:p w14:paraId="4B955F87" w14:textId="77777777" w:rsidR="004B1C11" w:rsidRPr="006B1964" w:rsidRDefault="004B1C11" w:rsidP="006B1964">
      <w:pPr>
        <w:rPr>
          <w:rFonts w:asciiTheme="majorEastAsia" w:eastAsiaTheme="majorEastAsia" w:hAnsiTheme="majorEastAsia"/>
          <w:sz w:val="24"/>
          <w:szCs w:val="24"/>
        </w:rPr>
      </w:pPr>
    </w:p>
    <w:tbl>
      <w:tblPr>
        <w:tblW w:w="8250" w:type="dxa"/>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50"/>
      </w:tblGrid>
      <w:tr w:rsidR="004B1C11" w14:paraId="6383B586" w14:textId="77777777" w:rsidTr="004B1C11">
        <w:trPr>
          <w:trHeight w:val="4403"/>
        </w:trPr>
        <w:tc>
          <w:tcPr>
            <w:tcW w:w="8250" w:type="dxa"/>
          </w:tcPr>
          <w:p w14:paraId="1B01710B" w14:textId="300D7BC8" w:rsidR="004B1C11" w:rsidRPr="006B1964" w:rsidRDefault="0049309A" w:rsidP="004B1C11">
            <w:pPr>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4B1C11" w:rsidRPr="006B1964">
              <w:rPr>
                <w:rFonts w:asciiTheme="majorEastAsia" w:eastAsiaTheme="majorEastAsia" w:hAnsiTheme="majorEastAsia" w:hint="eastAsia"/>
                <w:sz w:val="24"/>
                <w:szCs w:val="24"/>
              </w:rPr>
              <w:t>宇野・柴田[2012]</w:t>
            </w:r>
          </w:p>
          <w:p w14:paraId="30FF09A5" w14:textId="77777777" w:rsidR="0049309A" w:rsidRDefault="004B1C11" w:rsidP="004B1C11">
            <w:pPr>
              <w:rPr>
                <w:rFonts w:asciiTheme="majorEastAsia" w:eastAsiaTheme="majorEastAsia" w:hAnsiTheme="majorEastAsia"/>
                <w:sz w:val="24"/>
                <w:szCs w:val="24"/>
              </w:rPr>
            </w:pPr>
            <w:r w:rsidRPr="006B1964">
              <w:rPr>
                <w:rFonts w:asciiTheme="majorEastAsia" w:eastAsiaTheme="majorEastAsia" w:hAnsiTheme="majorEastAsia" w:hint="eastAsia"/>
                <w:sz w:val="24"/>
                <w:szCs w:val="24"/>
              </w:rPr>
              <w:t xml:space="preserve">　</w:t>
            </w:r>
            <w:r w:rsidRPr="006B1964">
              <w:rPr>
                <w:rFonts w:asciiTheme="majorEastAsia" w:eastAsiaTheme="majorEastAsia" w:hAnsiTheme="majorEastAsia"/>
                <w:sz w:val="24"/>
                <w:szCs w:val="24"/>
              </w:rPr>
              <w:t>➡</w:t>
            </w:r>
            <w:r w:rsidRPr="006B1964">
              <w:rPr>
                <w:rFonts w:asciiTheme="majorEastAsia" w:eastAsiaTheme="majorEastAsia" w:hAnsiTheme="majorEastAsia" w:hint="eastAsia"/>
                <w:sz w:val="24"/>
                <w:szCs w:val="24"/>
              </w:rPr>
              <w:t>アローヘッド稼働後取引の高頻度化が進これにより流動性供給が活発</w:t>
            </w:r>
            <w:r w:rsidR="0049309A">
              <w:rPr>
                <w:rFonts w:asciiTheme="majorEastAsia" w:eastAsiaTheme="majorEastAsia" w:hAnsiTheme="majorEastAsia" w:hint="eastAsia"/>
                <w:sz w:val="24"/>
                <w:szCs w:val="24"/>
              </w:rPr>
              <w:t xml:space="preserve">　　</w:t>
            </w:r>
          </w:p>
          <w:p w14:paraId="215A6833" w14:textId="64715661" w:rsidR="004B1C11" w:rsidRPr="006B1964" w:rsidRDefault="0049309A" w:rsidP="004B1C11">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4B1C11" w:rsidRPr="006B1964">
              <w:rPr>
                <w:rFonts w:asciiTheme="majorEastAsia" w:eastAsiaTheme="majorEastAsia" w:hAnsiTheme="majorEastAsia" w:hint="eastAsia"/>
                <w:sz w:val="24"/>
                <w:szCs w:val="24"/>
              </w:rPr>
              <w:t>化</w:t>
            </w:r>
            <w:r w:rsidR="00130115">
              <w:rPr>
                <w:rFonts w:asciiTheme="majorEastAsia" w:eastAsiaTheme="majorEastAsia" w:hAnsiTheme="majorEastAsia" w:hint="eastAsia"/>
                <w:sz w:val="24"/>
                <w:szCs w:val="24"/>
              </w:rPr>
              <w:t>した</w:t>
            </w:r>
          </w:p>
          <w:p w14:paraId="245C1EA8" w14:textId="32352278" w:rsidR="004B1C11" w:rsidRPr="006B1964" w:rsidRDefault="0049309A" w:rsidP="004B1C11">
            <w:pPr>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4B1C11" w:rsidRPr="006B1964">
              <w:rPr>
                <w:rFonts w:asciiTheme="majorEastAsia" w:eastAsiaTheme="majorEastAsia" w:hAnsiTheme="majorEastAsia" w:hint="eastAsia"/>
                <w:sz w:val="24"/>
                <w:szCs w:val="24"/>
              </w:rPr>
              <w:t>新井[2012]</w:t>
            </w:r>
          </w:p>
          <w:p w14:paraId="7D10DA5C" w14:textId="77777777" w:rsidR="004B1C11" w:rsidRPr="006B1964" w:rsidRDefault="004B1C11" w:rsidP="0049309A">
            <w:pPr>
              <w:ind w:left="480" w:hangingChars="200" w:hanging="480"/>
              <w:rPr>
                <w:rFonts w:asciiTheme="majorEastAsia" w:eastAsiaTheme="majorEastAsia" w:hAnsiTheme="majorEastAsia"/>
                <w:sz w:val="24"/>
                <w:szCs w:val="24"/>
              </w:rPr>
            </w:pPr>
            <w:r w:rsidRPr="006B1964">
              <w:rPr>
                <w:rFonts w:asciiTheme="majorEastAsia" w:eastAsiaTheme="majorEastAsia" w:hAnsiTheme="majorEastAsia" w:hint="eastAsia"/>
                <w:sz w:val="24"/>
                <w:szCs w:val="24"/>
              </w:rPr>
              <w:t xml:space="preserve">　</w:t>
            </w:r>
            <w:r w:rsidRPr="006B1964">
              <w:rPr>
                <w:rFonts w:asciiTheme="majorEastAsia" w:eastAsiaTheme="majorEastAsia" w:hAnsiTheme="majorEastAsia"/>
                <w:sz w:val="24"/>
                <w:szCs w:val="24"/>
              </w:rPr>
              <w:t>➡</w:t>
            </w:r>
            <w:r w:rsidRPr="006B1964">
              <w:rPr>
                <w:rFonts w:asciiTheme="majorEastAsia" w:eastAsiaTheme="majorEastAsia" w:hAnsiTheme="majorEastAsia" w:hint="eastAsia"/>
                <w:sz w:val="24"/>
                <w:szCs w:val="24"/>
              </w:rPr>
              <w:t>アローヘッド導入が価格変動の大きい銘柄に対する流動性供給を活発化させ、取引コストの低下をもたらした</w:t>
            </w:r>
          </w:p>
          <w:p w14:paraId="0A95F8A1" w14:textId="5990AD94" w:rsidR="004B1C11" w:rsidRPr="006B1964" w:rsidRDefault="0049309A" w:rsidP="004B1C11">
            <w:pPr>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4B1C11" w:rsidRPr="006B1964">
              <w:rPr>
                <w:rFonts w:asciiTheme="majorEastAsia" w:eastAsiaTheme="majorEastAsia" w:hAnsiTheme="majorEastAsia" w:hint="eastAsia"/>
                <w:sz w:val="24"/>
                <w:szCs w:val="24"/>
              </w:rPr>
              <w:t>保坂[2014]</w:t>
            </w:r>
          </w:p>
          <w:p w14:paraId="3670000C" w14:textId="6FBB4503" w:rsidR="004B1C11" w:rsidRPr="006B1964" w:rsidRDefault="004B1C11" w:rsidP="0049309A">
            <w:pPr>
              <w:ind w:left="480" w:hangingChars="200" w:hanging="480"/>
              <w:rPr>
                <w:rFonts w:asciiTheme="majorEastAsia" w:eastAsiaTheme="majorEastAsia" w:hAnsiTheme="majorEastAsia"/>
                <w:sz w:val="24"/>
                <w:szCs w:val="24"/>
              </w:rPr>
            </w:pPr>
            <w:r w:rsidRPr="006B1964">
              <w:rPr>
                <w:rFonts w:asciiTheme="majorEastAsia" w:eastAsiaTheme="majorEastAsia" w:hAnsiTheme="majorEastAsia" w:hint="eastAsia"/>
                <w:sz w:val="24"/>
                <w:szCs w:val="24"/>
              </w:rPr>
              <w:t xml:space="preserve">　</w:t>
            </w:r>
            <w:r w:rsidRPr="006B1964">
              <w:rPr>
                <w:rFonts w:asciiTheme="majorEastAsia" w:eastAsiaTheme="majorEastAsia" w:hAnsiTheme="majorEastAsia"/>
                <w:sz w:val="24"/>
                <w:szCs w:val="24"/>
              </w:rPr>
              <w:t>➡</w:t>
            </w:r>
            <w:r w:rsidR="006E57CE">
              <w:rPr>
                <w:rFonts w:asciiTheme="majorHAnsi" w:eastAsiaTheme="majorEastAsia" w:hAnsiTheme="majorHAnsi" w:cstheme="majorHAnsi"/>
                <w:sz w:val="24"/>
                <w:szCs w:val="24"/>
              </w:rPr>
              <w:t xml:space="preserve"> </w:t>
            </w:r>
            <w:r w:rsidR="006E57CE">
              <w:rPr>
                <w:rFonts w:asciiTheme="majorHAnsi" w:eastAsiaTheme="majorEastAsia" w:hAnsiTheme="majorHAnsi" w:cstheme="majorHAnsi"/>
                <w:sz w:val="24"/>
                <w:szCs w:val="24"/>
              </w:rPr>
              <w:t>HFT</w:t>
            </w:r>
            <w:r w:rsidRPr="006B1964">
              <w:rPr>
                <w:rFonts w:asciiTheme="majorEastAsia" w:eastAsiaTheme="majorEastAsia" w:hAnsiTheme="majorEastAsia" w:hint="eastAsia"/>
                <w:sz w:val="24"/>
                <w:szCs w:val="24"/>
              </w:rPr>
              <w:t>による約定注文では同取引によって流動性を供給するものが多い。</w:t>
            </w:r>
            <w:r w:rsidR="006E57CE">
              <w:rPr>
                <w:rFonts w:asciiTheme="majorHAnsi" w:eastAsiaTheme="majorEastAsia" w:hAnsiTheme="majorHAnsi" w:cstheme="majorHAnsi"/>
                <w:sz w:val="24"/>
                <w:szCs w:val="24"/>
              </w:rPr>
              <w:t>HFT</w:t>
            </w:r>
            <w:r w:rsidRPr="006B1964">
              <w:rPr>
                <w:rFonts w:asciiTheme="majorEastAsia" w:eastAsiaTheme="majorEastAsia" w:hAnsiTheme="majorEastAsia" w:hint="eastAsia"/>
                <w:sz w:val="24"/>
                <w:szCs w:val="24"/>
              </w:rPr>
              <w:t>による指値注文は最良気配値よりも最良気配値外で注文板を厚くしている。</w:t>
            </w:r>
            <w:r w:rsidR="00130115">
              <w:rPr>
                <w:rFonts w:asciiTheme="majorHAnsi" w:eastAsiaTheme="majorEastAsia" w:hAnsiTheme="majorHAnsi" w:cstheme="majorHAnsi"/>
                <w:sz w:val="24"/>
                <w:szCs w:val="24"/>
              </w:rPr>
              <w:t>HFT</w:t>
            </w:r>
            <w:r w:rsidRPr="006B1964">
              <w:rPr>
                <w:rFonts w:asciiTheme="majorEastAsia" w:eastAsiaTheme="majorEastAsia" w:hAnsiTheme="majorEastAsia" w:hint="eastAsia"/>
                <w:sz w:val="24"/>
                <w:szCs w:val="24"/>
              </w:rPr>
              <w:t>は価格変動を抑制する注文が多く、株価の変動を緩やかにしている</w:t>
            </w:r>
          </w:p>
          <w:p w14:paraId="01BE91BF" w14:textId="54014548" w:rsidR="004B1C11" w:rsidRPr="006B1964" w:rsidRDefault="0049309A" w:rsidP="004B1C11">
            <w:pPr>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4B1C11" w:rsidRPr="006B1964">
              <w:rPr>
                <w:rFonts w:asciiTheme="majorEastAsia" w:eastAsiaTheme="majorEastAsia" w:hAnsiTheme="majorEastAsia" w:hint="eastAsia"/>
                <w:sz w:val="24"/>
                <w:szCs w:val="24"/>
              </w:rPr>
              <w:t>大田[2015]</w:t>
            </w:r>
          </w:p>
          <w:p w14:paraId="605622D8" w14:textId="5B2EC5C4" w:rsidR="004B1C11" w:rsidRDefault="004B1C11" w:rsidP="004B1C11">
            <w:pPr>
              <w:rPr>
                <w:rFonts w:asciiTheme="majorEastAsia" w:eastAsiaTheme="majorEastAsia" w:hAnsiTheme="majorEastAsia"/>
                <w:sz w:val="24"/>
                <w:szCs w:val="24"/>
              </w:rPr>
            </w:pPr>
            <w:r w:rsidRPr="006B1964">
              <w:rPr>
                <w:rFonts w:asciiTheme="majorEastAsia" w:eastAsiaTheme="majorEastAsia" w:hAnsiTheme="majorEastAsia" w:hint="eastAsia"/>
                <w:sz w:val="24"/>
                <w:szCs w:val="24"/>
              </w:rPr>
              <w:t xml:space="preserve">　</w:t>
            </w:r>
            <w:r w:rsidRPr="006B1964">
              <w:rPr>
                <w:rFonts w:asciiTheme="majorEastAsia" w:eastAsiaTheme="majorEastAsia" w:hAnsiTheme="majorEastAsia"/>
                <w:sz w:val="24"/>
                <w:szCs w:val="24"/>
              </w:rPr>
              <w:t>➡</w:t>
            </w:r>
            <w:r w:rsidRPr="006B1964">
              <w:rPr>
                <w:rFonts w:asciiTheme="majorEastAsia" w:eastAsiaTheme="majorEastAsia" w:hAnsiTheme="majorEastAsia" w:hint="eastAsia"/>
                <w:sz w:val="24"/>
                <w:szCs w:val="24"/>
              </w:rPr>
              <w:t>アローヘッド導入後にスプレッドが著しく低下した</w:t>
            </w:r>
          </w:p>
        </w:tc>
      </w:tr>
    </w:tbl>
    <w:p w14:paraId="042F7EE2" w14:textId="77777777" w:rsidR="006B1964" w:rsidRDefault="006B1964" w:rsidP="006B1964">
      <w:pPr>
        <w:rPr>
          <w:rFonts w:asciiTheme="majorEastAsia" w:eastAsiaTheme="majorEastAsia" w:hAnsiTheme="majorEastAsia"/>
          <w:sz w:val="24"/>
          <w:szCs w:val="24"/>
        </w:rPr>
      </w:pPr>
    </w:p>
    <w:p w14:paraId="2A793A09" w14:textId="2A9D6010" w:rsidR="002E5168" w:rsidRPr="007C3B8F" w:rsidRDefault="00334576" w:rsidP="002E5168">
      <w:pPr>
        <w:rPr>
          <w:rFonts w:asciiTheme="majorEastAsia" w:eastAsiaTheme="majorEastAsia" w:hAnsiTheme="majorEastAsia"/>
          <w:sz w:val="18"/>
          <w:szCs w:val="18"/>
        </w:rPr>
      </w:pPr>
      <w:r w:rsidRPr="001152A6">
        <w:rPr>
          <w:rFonts w:asciiTheme="majorEastAsia" w:eastAsiaTheme="majorEastAsia" w:hAnsiTheme="majorEastAsia" w:hint="eastAsia"/>
          <w:sz w:val="18"/>
          <w:szCs w:val="18"/>
        </w:rPr>
        <w:t>（出所）各種資料より野村総合研究所作成</w:t>
      </w:r>
    </w:p>
    <w:p w14:paraId="3E9EC90D" w14:textId="77777777" w:rsidR="006B1964" w:rsidRDefault="006B1964" w:rsidP="002E5168">
      <w:pPr>
        <w:rPr>
          <w:rFonts w:asciiTheme="majorEastAsia" w:eastAsiaTheme="majorEastAsia" w:hAnsiTheme="majorEastAsia"/>
          <w:sz w:val="24"/>
          <w:szCs w:val="24"/>
        </w:rPr>
      </w:pPr>
    </w:p>
    <w:p w14:paraId="32E7DEC8" w14:textId="19056F8A" w:rsidR="002E5168" w:rsidRDefault="002E5168" w:rsidP="002E5168">
      <w:pPr>
        <w:rPr>
          <w:rFonts w:asciiTheme="majorEastAsia" w:eastAsiaTheme="majorEastAsia" w:hAnsiTheme="majorEastAsia"/>
          <w:sz w:val="24"/>
          <w:szCs w:val="24"/>
        </w:rPr>
      </w:pPr>
      <w:r>
        <w:rPr>
          <w:rFonts w:asciiTheme="majorEastAsia" w:eastAsiaTheme="majorEastAsia" w:hAnsiTheme="majorEastAsia" w:hint="eastAsia"/>
          <w:sz w:val="24"/>
          <w:szCs w:val="24"/>
        </w:rPr>
        <w:t>市場を不安定化させる可能性</w:t>
      </w:r>
      <w:r w:rsidR="00DE3EAA">
        <w:rPr>
          <w:rFonts w:asciiTheme="majorEastAsia" w:eastAsiaTheme="majorEastAsia" w:hAnsiTheme="majorEastAsia" w:hint="eastAsia"/>
          <w:sz w:val="24"/>
          <w:szCs w:val="24"/>
        </w:rPr>
        <w:t>も</w:t>
      </w:r>
    </w:p>
    <w:p w14:paraId="045A5C07" w14:textId="77777777" w:rsidR="002E5168" w:rsidRDefault="002E5168" w:rsidP="002E5168">
      <w:pPr>
        <w:rPr>
          <w:rFonts w:asciiTheme="majorEastAsia" w:eastAsiaTheme="majorEastAsia" w:hAnsiTheme="majorEastAsia"/>
          <w:sz w:val="24"/>
          <w:szCs w:val="24"/>
        </w:rPr>
      </w:pPr>
    </w:p>
    <w:p w14:paraId="198922F4" w14:textId="76C9BC88" w:rsidR="002E5168" w:rsidRDefault="002E5168" w:rsidP="002E5168">
      <w:pPr>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 xml:space="preserve">　</w:t>
      </w:r>
      <w:r w:rsidR="009317CD">
        <w:rPr>
          <w:rFonts w:asciiTheme="majorEastAsia" w:eastAsiaTheme="majorEastAsia" w:hAnsiTheme="majorEastAsia" w:hint="eastAsia"/>
          <w:sz w:val="24"/>
          <w:szCs w:val="24"/>
        </w:rPr>
        <w:t>このように、</w:t>
      </w:r>
      <w:r>
        <w:rPr>
          <w:rFonts w:asciiTheme="majorEastAsia" w:eastAsiaTheme="majorEastAsia" w:hAnsiTheme="majorEastAsia" w:hint="eastAsia"/>
          <w:sz w:val="24"/>
          <w:szCs w:val="24"/>
        </w:rPr>
        <w:t>内外の実証研究では、</w:t>
      </w:r>
      <w:r w:rsidR="006E57CE">
        <w:rPr>
          <w:rFonts w:asciiTheme="majorHAnsi" w:eastAsiaTheme="majorEastAsia" w:hAnsiTheme="majorHAnsi" w:cstheme="majorHAnsi"/>
          <w:sz w:val="24"/>
          <w:szCs w:val="24"/>
        </w:rPr>
        <w:t>HFT</w:t>
      </w:r>
      <w:r>
        <w:rPr>
          <w:rFonts w:asciiTheme="majorEastAsia" w:eastAsiaTheme="majorEastAsia" w:hAnsiTheme="majorEastAsia" w:hint="eastAsia"/>
          <w:sz w:val="24"/>
          <w:szCs w:val="24"/>
        </w:rPr>
        <w:t>が市場の流動性を高める、市場の効率性を高めるという効果を示すものが多い。</w:t>
      </w:r>
    </w:p>
    <w:p w14:paraId="3D0EBD23" w14:textId="130C1E5D" w:rsidR="002E5168" w:rsidRDefault="002E5168" w:rsidP="002E5168">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他方で、</w:t>
      </w:r>
      <w:r w:rsidR="006E57CE">
        <w:rPr>
          <w:rFonts w:asciiTheme="majorHAnsi" w:eastAsiaTheme="majorEastAsia" w:hAnsiTheme="majorHAnsi" w:cstheme="majorHAnsi"/>
          <w:sz w:val="24"/>
          <w:szCs w:val="24"/>
        </w:rPr>
        <w:t>HFT</w:t>
      </w:r>
      <w:r w:rsidRPr="00E902DB">
        <w:rPr>
          <w:rFonts w:asciiTheme="majorEastAsia" w:eastAsiaTheme="majorEastAsia" w:hAnsiTheme="majorEastAsia" w:hint="eastAsia"/>
          <w:sz w:val="24"/>
          <w:szCs w:val="24"/>
        </w:rPr>
        <w:t>型のアルゴリズム取引</w:t>
      </w:r>
      <w:r>
        <w:rPr>
          <w:rFonts w:asciiTheme="majorEastAsia" w:eastAsiaTheme="majorEastAsia" w:hAnsiTheme="majorEastAsia" w:hint="eastAsia"/>
          <w:sz w:val="24"/>
          <w:szCs w:val="24"/>
        </w:rPr>
        <w:t>は金融市場を不安定化させるという問題点も</w:t>
      </w:r>
      <w:r w:rsidR="002A660E">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しばしば指摘され</w:t>
      </w:r>
      <w:r w:rsidR="002A660E">
        <w:rPr>
          <w:rFonts w:asciiTheme="majorEastAsia" w:eastAsiaTheme="majorEastAsia" w:hAnsiTheme="majorEastAsia" w:hint="eastAsia"/>
          <w:sz w:val="24"/>
          <w:szCs w:val="24"/>
        </w:rPr>
        <w:t>てきた</w:t>
      </w:r>
      <w:r>
        <w:rPr>
          <w:rFonts w:asciiTheme="majorEastAsia" w:eastAsiaTheme="majorEastAsia" w:hAnsiTheme="majorEastAsia" w:hint="eastAsia"/>
          <w:sz w:val="24"/>
          <w:szCs w:val="24"/>
        </w:rPr>
        <w:t>ところだ。株式、債券、為替市場で短期間のうちに価格が大幅に変動するいわゆる「フラッシュ・クラッシュ」が生じると、真っ先に</w:t>
      </w:r>
      <w:r w:rsidR="00745B8E">
        <w:rPr>
          <w:rFonts w:asciiTheme="majorHAnsi" w:eastAsiaTheme="majorEastAsia" w:hAnsiTheme="majorHAnsi" w:cstheme="majorHAnsi"/>
          <w:sz w:val="24"/>
          <w:szCs w:val="24"/>
        </w:rPr>
        <w:t>HFT</w:t>
      </w:r>
      <w:r>
        <w:rPr>
          <w:rFonts w:asciiTheme="majorEastAsia" w:eastAsiaTheme="majorEastAsia" w:hAnsiTheme="majorEastAsia" w:hint="eastAsia"/>
          <w:sz w:val="24"/>
          <w:szCs w:val="24"/>
        </w:rPr>
        <w:t>の</w:t>
      </w:r>
      <w:r w:rsidR="00131CF7">
        <w:rPr>
          <w:rFonts w:asciiTheme="majorEastAsia" w:eastAsiaTheme="majorEastAsia" w:hAnsiTheme="majorEastAsia" w:hint="eastAsia"/>
          <w:sz w:val="24"/>
          <w:szCs w:val="24"/>
        </w:rPr>
        <w:t>関与</w:t>
      </w:r>
      <w:r>
        <w:rPr>
          <w:rFonts w:asciiTheme="majorEastAsia" w:eastAsiaTheme="majorEastAsia" w:hAnsiTheme="majorEastAsia" w:hint="eastAsia"/>
          <w:sz w:val="24"/>
          <w:szCs w:val="24"/>
        </w:rPr>
        <w:t>が疑われる</w:t>
      </w:r>
      <w:r w:rsidR="00217FA3">
        <w:rPr>
          <w:rFonts w:asciiTheme="majorEastAsia" w:eastAsiaTheme="majorEastAsia" w:hAnsiTheme="majorEastAsia" w:hint="eastAsia"/>
          <w:sz w:val="24"/>
          <w:szCs w:val="24"/>
        </w:rPr>
        <w:t>のである</w:t>
      </w:r>
      <w:r>
        <w:rPr>
          <w:rFonts w:asciiTheme="majorEastAsia" w:eastAsiaTheme="majorEastAsia" w:hAnsiTheme="majorEastAsia" w:hint="eastAsia"/>
          <w:sz w:val="24"/>
          <w:szCs w:val="24"/>
        </w:rPr>
        <w:t>。</w:t>
      </w:r>
    </w:p>
    <w:p w14:paraId="797AC107" w14:textId="355F7605" w:rsidR="002E5168" w:rsidRDefault="002E5168" w:rsidP="002E5168">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何らかの理由で市場が不安定になった場合、アルゴリズムがその設計者が想定していない動きをし、その結果、市場の不安定性を増幅してしまう可能性が</w:t>
      </w:r>
      <w:r w:rsidR="00542D13">
        <w:rPr>
          <w:rFonts w:asciiTheme="majorEastAsia" w:eastAsiaTheme="majorEastAsia" w:hAnsiTheme="majorEastAsia" w:hint="eastAsia"/>
          <w:sz w:val="24"/>
          <w:szCs w:val="24"/>
        </w:rPr>
        <w:t>考えられる</w:t>
      </w:r>
      <w:r>
        <w:rPr>
          <w:rFonts w:asciiTheme="majorEastAsia" w:eastAsiaTheme="majorEastAsia" w:hAnsiTheme="majorEastAsia" w:hint="eastAsia"/>
          <w:sz w:val="24"/>
          <w:szCs w:val="24"/>
        </w:rPr>
        <w:t>。また、アルゴリズムが不具合などを理由に暴走を始めると、市場を混乱させる可能性も指摘され</w:t>
      </w:r>
      <w:r w:rsidR="000C570A">
        <w:rPr>
          <w:rFonts w:asciiTheme="majorEastAsia" w:eastAsiaTheme="majorEastAsia" w:hAnsiTheme="majorEastAsia" w:hint="eastAsia"/>
          <w:sz w:val="24"/>
          <w:szCs w:val="24"/>
        </w:rPr>
        <w:t>てい</w:t>
      </w:r>
      <w:r>
        <w:rPr>
          <w:rFonts w:asciiTheme="majorEastAsia" w:eastAsiaTheme="majorEastAsia" w:hAnsiTheme="majorEastAsia" w:hint="eastAsia"/>
          <w:sz w:val="24"/>
          <w:szCs w:val="24"/>
        </w:rPr>
        <w:t>る。</w:t>
      </w:r>
    </w:p>
    <w:p w14:paraId="754C1729" w14:textId="478AD620" w:rsidR="002E5168" w:rsidRDefault="002E5168" w:rsidP="002E5168">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1F7D09">
        <w:rPr>
          <w:rFonts w:asciiTheme="majorEastAsia" w:eastAsiaTheme="majorEastAsia" w:hAnsiTheme="majorEastAsia" w:hint="eastAsia"/>
          <w:sz w:val="24"/>
          <w:szCs w:val="24"/>
        </w:rPr>
        <w:t>さらに</w:t>
      </w:r>
      <w:r>
        <w:rPr>
          <w:rFonts w:asciiTheme="majorEastAsia" w:eastAsiaTheme="majorEastAsia" w:hAnsiTheme="majorEastAsia" w:hint="eastAsia"/>
          <w:sz w:val="24"/>
          <w:szCs w:val="24"/>
        </w:rPr>
        <w:t>、</w:t>
      </w:r>
      <w:r w:rsidR="006E57CE">
        <w:rPr>
          <w:rFonts w:asciiTheme="majorHAnsi" w:eastAsiaTheme="majorEastAsia" w:hAnsiTheme="majorHAnsi" w:cstheme="majorHAnsi"/>
          <w:sz w:val="24"/>
          <w:szCs w:val="24"/>
        </w:rPr>
        <w:t>HFT</w:t>
      </w:r>
      <w:r>
        <w:rPr>
          <w:rFonts w:asciiTheme="majorEastAsia" w:eastAsiaTheme="majorEastAsia" w:hAnsiTheme="majorEastAsia" w:hint="eastAsia"/>
          <w:sz w:val="24"/>
          <w:szCs w:val="24"/>
        </w:rPr>
        <w:t>業者は高速及び高頻度で新規発注、変更、取引を実施するため、他の投資家が市場の状況を正確に理解できず、価格形成が一部の</w:t>
      </w:r>
      <w:r w:rsidR="006E57CE">
        <w:rPr>
          <w:rFonts w:asciiTheme="majorHAnsi" w:eastAsiaTheme="majorEastAsia" w:hAnsiTheme="majorHAnsi" w:cstheme="majorHAnsi"/>
          <w:sz w:val="24"/>
          <w:szCs w:val="24"/>
        </w:rPr>
        <w:t>HFT</w:t>
      </w:r>
      <w:r>
        <w:rPr>
          <w:rFonts w:asciiTheme="majorEastAsia" w:eastAsiaTheme="majorEastAsia" w:hAnsiTheme="majorEastAsia" w:hint="eastAsia"/>
          <w:sz w:val="24"/>
          <w:szCs w:val="24"/>
        </w:rPr>
        <w:t>業者に支配され、その結果、価格形成に歪みが生じる可能性もある。</w:t>
      </w:r>
    </w:p>
    <w:p w14:paraId="03217636" w14:textId="54A503E5" w:rsidR="002E5168" w:rsidRDefault="002E5168" w:rsidP="002E5168">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このように、</w:t>
      </w:r>
      <w:r w:rsidR="006E57CE">
        <w:rPr>
          <w:rFonts w:asciiTheme="majorHAnsi" w:eastAsiaTheme="majorEastAsia" w:hAnsiTheme="majorHAnsi" w:cstheme="majorHAnsi"/>
          <w:sz w:val="24"/>
          <w:szCs w:val="24"/>
        </w:rPr>
        <w:t>HFT</w:t>
      </w:r>
      <w:r>
        <w:rPr>
          <w:rFonts w:asciiTheme="majorEastAsia" w:eastAsiaTheme="majorEastAsia" w:hAnsiTheme="majorEastAsia" w:hint="eastAsia"/>
          <w:sz w:val="24"/>
          <w:szCs w:val="24"/>
        </w:rPr>
        <w:t>が市場に与える悪影響を示す実証研究は、既に見たような好影響に関する実証研究結果と比べると少ない印象である。しかしそれ</w:t>
      </w:r>
      <w:r w:rsidR="00745B8E">
        <w:rPr>
          <w:rFonts w:asciiTheme="majorEastAsia" w:eastAsiaTheme="majorEastAsia" w:hAnsiTheme="majorEastAsia" w:hint="eastAsia"/>
          <w:sz w:val="24"/>
          <w:szCs w:val="24"/>
        </w:rPr>
        <w:t>ゆえに</w:t>
      </w:r>
      <w:r>
        <w:rPr>
          <w:rFonts w:asciiTheme="majorEastAsia" w:eastAsiaTheme="majorEastAsia" w:hAnsiTheme="majorEastAsia" w:hint="eastAsia"/>
          <w:sz w:val="24"/>
          <w:szCs w:val="24"/>
        </w:rPr>
        <w:t>、</w:t>
      </w:r>
      <w:r w:rsidR="006E57CE">
        <w:rPr>
          <w:rFonts w:asciiTheme="majorHAnsi" w:eastAsiaTheme="majorEastAsia" w:hAnsiTheme="majorHAnsi" w:cstheme="majorHAnsi"/>
          <w:sz w:val="24"/>
          <w:szCs w:val="24"/>
        </w:rPr>
        <w:t>HFT</w:t>
      </w:r>
      <w:r>
        <w:rPr>
          <w:rFonts w:asciiTheme="majorEastAsia" w:eastAsiaTheme="majorEastAsia" w:hAnsiTheme="majorEastAsia" w:hint="eastAsia"/>
          <w:sz w:val="24"/>
          <w:szCs w:val="24"/>
        </w:rPr>
        <w:t>が市場に与える好影響の方が悪影響よりも大きい</w:t>
      </w:r>
      <w:r w:rsidR="00062B03">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と</w:t>
      </w:r>
      <w:r w:rsidR="00745B8E">
        <w:rPr>
          <w:rFonts w:asciiTheme="majorEastAsia" w:eastAsiaTheme="majorEastAsia" w:hAnsiTheme="majorEastAsia" w:hint="eastAsia"/>
          <w:sz w:val="24"/>
          <w:szCs w:val="24"/>
        </w:rPr>
        <w:t>結論付ける</w:t>
      </w:r>
      <w:r w:rsidR="00707006">
        <w:rPr>
          <w:rFonts w:asciiTheme="majorEastAsia" w:eastAsiaTheme="majorEastAsia" w:hAnsiTheme="majorEastAsia" w:hint="eastAsia"/>
          <w:sz w:val="24"/>
          <w:szCs w:val="24"/>
        </w:rPr>
        <w:t>ことは</w:t>
      </w:r>
      <w:r w:rsidR="00062B03">
        <w:rPr>
          <w:rFonts w:asciiTheme="majorEastAsia" w:eastAsiaTheme="majorEastAsia" w:hAnsiTheme="majorEastAsia" w:hint="eastAsia"/>
          <w:sz w:val="24"/>
          <w:szCs w:val="24"/>
        </w:rPr>
        <w:t>でき</w:t>
      </w:r>
      <w:r>
        <w:rPr>
          <w:rFonts w:asciiTheme="majorEastAsia" w:eastAsiaTheme="majorEastAsia" w:hAnsiTheme="majorEastAsia" w:hint="eastAsia"/>
          <w:sz w:val="24"/>
          <w:szCs w:val="24"/>
        </w:rPr>
        <w:t>ない。データ</w:t>
      </w:r>
      <w:r w:rsidR="00062B03">
        <w:rPr>
          <w:rFonts w:asciiTheme="majorEastAsia" w:eastAsiaTheme="majorEastAsia" w:hAnsiTheme="majorEastAsia" w:hint="eastAsia"/>
          <w:sz w:val="24"/>
          <w:szCs w:val="24"/>
        </w:rPr>
        <w:t>の</w:t>
      </w:r>
      <w:r>
        <w:rPr>
          <w:rFonts w:asciiTheme="majorEastAsia" w:eastAsiaTheme="majorEastAsia" w:hAnsiTheme="majorEastAsia" w:hint="eastAsia"/>
          <w:sz w:val="24"/>
          <w:szCs w:val="24"/>
        </w:rPr>
        <w:t>制約や技術的な制約によって、両者の間で実証研究の難易度に差がある可能性</w:t>
      </w:r>
      <w:r w:rsidR="00745B8E">
        <w:rPr>
          <w:rFonts w:asciiTheme="majorEastAsia" w:eastAsiaTheme="majorEastAsia" w:hAnsiTheme="majorEastAsia" w:hint="eastAsia"/>
          <w:sz w:val="24"/>
          <w:szCs w:val="24"/>
        </w:rPr>
        <w:t>など</w:t>
      </w:r>
      <w:r>
        <w:rPr>
          <w:rFonts w:asciiTheme="majorEastAsia" w:eastAsiaTheme="majorEastAsia" w:hAnsiTheme="majorEastAsia" w:hint="eastAsia"/>
          <w:sz w:val="24"/>
          <w:szCs w:val="24"/>
        </w:rPr>
        <w:t>も考えられる</w:t>
      </w:r>
      <w:r w:rsidR="00564B03">
        <w:rPr>
          <w:rFonts w:asciiTheme="majorEastAsia" w:eastAsiaTheme="majorEastAsia" w:hAnsiTheme="majorEastAsia" w:hint="eastAsia"/>
          <w:sz w:val="24"/>
          <w:szCs w:val="24"/>
        </w:rPr>
        <w:t>ため</w:t>
      </w:r>
      <w:r>
        <w:rPr>
          <w:rFonts w:asciiTheme="majorEastAsia" w:eastAsiaTheme="majorEastAsia" w:hAnsiTheme="majorEastAsia" w:hint="eastAsia"/>
          <w:sz w:val="24"/>
          <w:szCs w:val="24"/>
        </w:rPr>
        <w:t>だ。</w:t>
      </w:r>
    </w:p>
    <w:p w14:paraId="0971E486" w14:textId="77777777" w:rsidR="007D0917" w:rsidRDefault="007D0917" w:rsidP="002E5168">
      <w:pPr>
        <w:rPr>
          <w:rFonts w:asciiTheme="majorEastAsia" w:eastAsiaTheme="majorEastAsia" w:hAnsiTheme="majorEastAsia" w:hint="eastAsia"/>
          <w:sz w:val="24"/>
          <w:szCs w:val="24"/>
        </w:rPr>
      </w:pPr>
    </w:p>
    <w:p w14:paraId="4AA7A238" w14:textId="37A3B560" w:rsidR="00775F7E" w:rsidRDefault="00775F7E" w:rsidP="002E5168">
      <w:pPr>
        <w:rPr>
          <w:rFonts w:asciiTheme="majorEastAsia" w:eastAsiaTheme="majorEastAsia" w:hAnsiTheme="majorEastAsia"/>
          <w:sz w:val="24"/>
          <w:szCs w:val="24"/>
        </w:rPr>
      </w:pPr>
      <w:r>
        <w:rPr>
          <w:rFonts w:asciiTheme="majorEastAsia" w:eastAsiaTheme="majorEastAsia" w:hAnsiTheme="majorEastAsia" w:hint="eastAsia"/>
          <w:sz w:val="24"/>
          <w:szCs w:val="24"/>
        </w:rPr>
        <w:t>市場の混乱を増幅させるかについても両論</w:t>
      </w:r>
    </w:p>
    <w:p w14:paraId="5776D1E6" w14:textId="77777777" w:rsidR="00775F7E" w:rsidRDefault="00775F7E" w:rsidP="002E5168">
      <w:pPr>
        <w:rPr>
          <w:rFonts w:asciiTheme="majorEastAsia" w:eastAsiaTheme="majorEastAsia" w:hAnsiTheme="majorEastAsia"/>
          <w:sz w:val="24"/>
          <w:szCs w:val="24"/>
        </w:rPr>
      </w:pPr>
    </w:p>
    <w:p w14:paraId="35C0A1E7" w14:textId="5D8F6A27" w:rsidR="002E5168" w:rsidRDefault="002E5168" w:rsidP="0059388B">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第1節でも指摘したが、通常時、いわば平時には、</w:t>
      </w:r>
      <w:r w:rsidR="006E57CE">
        <w:rPr>
          <w:rFonts w:asciiTheme="majorHAnsi" w:eastAsiaTheme="majorEastAsia" w:hAnsiTheme="majorHAnsi" w:cstheme="majorHAnsi"/>
          <w:sz w:val="24"/>
          <w:szCs w:val="24"/>
        </w:rPr>
        <w:t>HFT</w:t>
      </w:r>
      <w:r>
        <w:rPr>
          <w:rFonts w:asciiTheme="majorEastAsia" w:eastAsiaTheme="majorEastAsia" w:hAnsiTheme="majorEastAsia" w:hint="eastAsia"/>
          <w:sz w:val="24"/>
          <w:szCs w:val="24"/>
        </w:rPr>
        <w:t>に市場機能を向上させる機能があることは確かであるとしても、いわゆる有事の際の</w:t>
      </w:r>
      <w:r w:rsidR="006E57CE">
        <w:rPr>
          <w:rFonts w:asciiTheme="majorHAnsi" w:eastAsiaTheme="majorEastAsia" w:hAnsiTheme="majorHAnsi" w:cstheme="majorHAnsi"/>
          <w:sz w:val="24"/>
          <w:szCs w:val="24"/>
        </w:rPr>
        <w:t>HFT</w:t>
      </w:r>
      <w:r w:rsidR="00615049">
        <w:rPr>
          <w:rFonts w:asciiTheme="majorEastAsia" w:eastAsiaTheme="majorEastAsia" w:hAnsiTheme="majorEastAsia" w:hint="eastAsia"/>
          <w:sz w:val="24"/>
          <w:szCs w:val="24"/>
        </w:rPr>
        <w:t>の</w:t>
      </w:r>
      <w:r>
        <w:rPr>
          <w:rFonts w:asciiTheme="majorEastAsia" w:eastAsiaTheme="majorEastAsia" w:hAnsiTheme="majorEastAsia" w:hint="eastAsia"/>
          <w:sz w:val="24"/>
          <w:szCs w:val="24"/>
        </w:rPr>
        <w:t>評価に</w:t>
      </w:r>
      <w:r w:rsidR="00BD7B4A">
        <w:rPr>
          <w:rFonts w:asciiTheme="majorEastAsia" w:eastAsiaTheme="majorEastAsia" w:hAnsiTheme="majorEastAsia" w:hint="eastAsia"/>
          <w:sz w:val="24"/>
          <w:szCs w:val="24"/>
        </w:rPr>
        <w:t>ついて</w:t>
      </w:r>
      <w:r>
        <w:rPr>
          <w:rFonts w:asciiTheme="majorEastAsia" w:eastAsiaTheme="majorEastAsia" w:hAnsiTheme="majorEastAsia" w:hint="eastAsia"/>
          <w:sz w:val="24"/>
          <w:szCs w:val="24"/>
        </w:rPr>
        <w:t>は不透明性が</w:t>
      </w:r>
      <w:r w:rsidR="00BD7B4A">
        <w:rPr>
          <w:rFonts w:asciiTheme="majorEastAsia" w:eastAsiaTheme="majorEastAsia" w:hAnsiTheme="majorEastAsia" w:hint="eastAsia"/>
          <w:sz w:val="24"/>
          <w:szCs w:val="24"/>
        </w:rPr>
        <w:t>残る</w:t>
      </w:r>
      <w:r>
        <w:rPr>
          <w:rFonts w:asciiTheme="majorEastAsia" w:eastAsiaTheme="majorEastAsia" w:hAnsiTheme="majorEastAsia" w:hint="eastAsia"/>
          <w:sz w:val="24"/>
          <w:szCs w:val="24"/>
        </w:rPr>
        <w:t>。即ち市場が何らかの理由で混乱する場合に、</w:t>
      </w:r>
      <w:r w:rsidR="006E57CE">
        <w:rPr>
          <w:rFonts w:asciiTheme="majorHAnsi" w:eastAsiaTheme="majorEastAsia" w:hAnsiTheme="majorHAnsi" w:cstheme="majorHAnsi"/>
          <w:sz w:val="24"/>
          <w:szCs w:val="24"/>
        </w:rPr>
        <w:t>HFT</w:t>
      </w:r>
      <w:r>
        <w:rPr>
          <w:rFonts w:asciiTheme="majorEastAsia" w:eastAsiaTheme="majorEastAsia" w:hAnsiTheme="majorEastAsia" w:hint="eastAsia"/>
          <w:sz w:val="24"/>
          <w:szCs w:val="24"/>
        </w:rPr>
        <w:t>が</w:t>
      </w:r>
      <w:r w:rsidR="00B25F2F">
        <w:rPr>
          <w:rFonts w:asciiTheme="majorEastAsia" w:eastAsiaTheme="majorEastAsia" w:hAnsiTheme="majorEastAsia" w:hint="eastAsia"/>
          <w:sz w:val="24"/>
          <w:szCs w:val="24"/>
        </w:rPr>
        <w:t>その</w:t>
      </w:r>
      <w:r>
        <w:rPr>
          <w:rFonts w:asciiTheme="majorEastAsia" w:eastAsiaTheme="majorEastAsia" w:hAnsiTheme="majorEastAsia" w:hint="eastAsia"/>
          <w:sz w:val="24"/>
          <w:szCs w:val="24"/>
        </w:rPr>
        <w:t>混乱を増幅してしまう可能性については、なお十分に検証されていないのが現状</w:t>
      </w:r>
      <w:r w:rsidR="00E80D45">
        <w:rPr>
          <w:rFonts w:asciiTheme="majorEastAsia" w:eastAsiaTheme="majorEastAsia" w:hAnsiTheme="majorEastAsia" w:hint="eastAsia"/>
          <w:sz w:val="24"/>
          <w:szCs w:val="24"/>
        </w:rPr>
        <w:t>なの</w:t>
      </w:r>
      <w:r>
        <w:rPr>
          <w:rFonts w:asciiTheme="majorEastAsia" w:eastAsiaTheme="majorEastAsia" w:hAnsiTheme="majorEastAsia" w:hint="eastAsia"/>
          <w:sz w:val="24"/>
          <w:szCs w:val="24"/>
        </w:rPr>
        <w:t>ではないか。</w:t>
      </w:r>
    </w:p>
    <w:p w14:paraId="4CC3F2CC" w14:textId="32F42CFE" w:rsidR="00775F7E" w:rsidRDefault="00775F7E" w:rsidP="00DE41DB">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フラッシュ・クラッシュと</w:t>
      </w:r>
      <w:r w:rsidR="006E57CE">
        <w:rPr>
          <w:rFonts w:asciiTheme="majorHAnsi" w:eastAsiaTheme="majorEastAsia" w:hAnsiTheme="majorHAnsi" w:cstheme="majorHAnsi"/>
          <w:sz w:val="24"/>
          <w:szCs w:val="24"/>
        </w:rPr>
        <w:t>HFT</w:t>
      </w:r>
      <w:r>
        <w:rPr>
          <w:rFonts w:asciiTheme="majorEastAsia" w:eastAsiaTheme="majorEastAsia" w:hAnsiTheme="majorEastAsia" w:hint="eastAsia"/>
          <w:sz w:val="24"/>
          <w:szCs w:val="24"/>
        </w:rPr>
        <w:t>との関係について、キリレンコ・</w:t>
      </w:r>
      <w:r w:rsidRPr="00751321">
        <w:rPr>
          <w:rFonts w:asciiTheme="majorHAnsi" w:eastAsiaTheme="majorEastAsia" w:hAnsiTheme="majorHAnsi" w:cstheme="majorHAnsi"/>
          <w:sz w:val="24"/>
          <w:szCs w:val="24"/>
        </w:rPr>
        <w:t>MIT</w:t>
      </w:r>
      <w:r>
        <w:rPr>
          <w:rFonts w:asciiTheme="majorEastAsia" w:eastAsiaTheme="majorEastAsia" w:hAnsiTheme="majorEastAsia" w:hint="eastAsia"/>
          <w:sz w:val="24"/>
          <w:szCs w:val="24"/>
        </w:rPr>
        <w:t>教授は、</w:t>
      </w:r>
      <w:r w:rsidR="002D01BA" w:rsidRPr="00751321">
        <w:rPr>
          <w:rFonts w:asciiTheme="majorHAnsi" w:eastAsiaTheme="majorEastAsia" w:hAnsiTheme="majorHAnsi" w:cstheme="majorHAnsi"/>
          <w:sz w:val="24"/>
          <w:szCs w:val="24"/>
        </w:rPr>
        <w:t>HFT</w:t>
      </w:r>
      <w:r>
        <w:rPr>
          <w:rFonts w:asciiTheme="majorEastAsia" w:eastAsiaTheme="majorEastAsia" w:hAnsiTheme="majorEastAsia" w:hint="eastAsia"/>
          <w:sz w:val="24"/>
          <w:szCs w:val="24"/>
        </w:rPr>
        <w:t>の自動プログラム売買が、価格変動を加速したフラッシュ・クラッシュ発生時に最良気配の注文を即時に引き揚げ、それが価格変動を増幅したとし</w:t>
      </w:r>
      <w:r w:rsidR="00DE41DB">
        <w:rPr>
          <w:rFonts w:asciiTheme="majorEastAsia" w:eastAsiaTheme="majorEastAsia" w:hAnsiTheme="majorEastAsia" w:hint="eastAsia"/>
          <w:sz w:val="24"/>
          <w:szCs w:val="24"/>
        </w:rPr>
        <w:t>た。</w:t>
      </w:r>
      <w:r>
        <w:rPr>
          <w:rFonts w:asciiTheme="majorEastAsia" w:eastAsiaTheme="majorEastAsia" w:hAnsiTheme="majorEastAsia" w:hint="eastAsia"/>
          <w:sz w:val="24"/>
          <w:szCs w:val="24"/>
        </w:rPr>
        <w:t>市場がストレス状態にある際には、</w:t>
      </w:r>
      <w:r w:rsidR="007D0917">
        <w:rPr>
          <w:rFonts w:asciiTheme="majorHAnsi" w:eastAsiaTheme="majorEastAsia" w:hAnsiTheme="majorHAnsi" w:cstheme="majorHAnsi"/>
          <w:sz w:val="24"/>
          <w:szCs w:val="24"/>
        </w:rPr>
        <w:t>HFT</w:t>
      </w:r>
      <w:r>
        <w:rPr>
          <w:rFonts w:asciiTheme="majorEastAsia" w:eastAsiaTheme="majorEastAsia" w:hAnsiTheme="majorEastAsia" w:hint="eastAsia"/>
          <w:sz w:val="24"/>
          <w:szCs w:val="24"/>
        </w:rPr>
        <w:t>の注文フローの偏りが拡大して更なる価格変動を生じさせるとして、</w:t>
      </w:r>
      <w:r w:rsidR="006E57CE">
        <w:rPr>
          <w:rFonts w:asciiTheme="majorHAnsi" w:eastAsiaTheme="majorEastAsia" w:hAnsiTheme="majorHAnsi" w:cstheme="majorHAnsi"/>
          <w:sz w:val="24"/>
          <w:szCs w:val="24"/>
        </w:rPr>
        <w:t>HFT</w:t>
      </w:r>
      <w:r>
        <w:rPr>
          <w:rFonts w:asciiTheme="majorEastAsia" w:eastAsiaTheme="majorEastAsia" w:hAnsiTheme="majorEastAsia" w:hint="eastAsia"/>
          <w:sz w:val="24"/>
          <w:szCs w:val="24"/>
        </w:rPr>
        <w:t>が</w:t>
      </w:r>
      <w:r w:rsidR="00B82DA0">
        <w:rPr>
          <w:rFonts w:asciiTheme="majorEastAsia" w:eastAsiaTheme="majorEastAsia" w:hAnsiTheme="majorEastAsia" w:hint="eastAsia"/>
          <w:sz w:val="24"/>
          <w:szCs w:val="24"/>
        </w:rPr>
        <w:t>市場</w:t>
      </w:r>
      <w:r>
        <w:rPr>
          <w:rFonts w:asciiTheme="majorEastAsia" w:eastAsiaTheme="majorEastAsia" w:hAnsiTheme="majorEastAsia" w:hint="eastAsia"/>
          <w:sz w:val="24"/>
          <w:szCs w:val="24"/>
        </w:rPr>
        <w:t>の混乱を増幅</w:t>
      </w:r>
      <w:r w:rsidR="00DE41DB">
        <w:rPr>
          <w:rFonts w:asciiTheme="majorEastAsia" w:eastAsiaTheme="majorEastAsia" w:hAnsiTheme="majorEastAsia" w:hint="eastAsia"/>
          <w:sz w:val="24"/>
          <w:szCs w:val="24"/>
        </w:rPr>
        <w:t>している</w:t>
      </w:r>
      <w:r w:rsidR="00C66A24">
        <w:rPr>
          <w:rFonts w:asciiTheme="majorEastAsia" w:eastAsiaTheme="majorEastAsia" w:hAnsiTheme="majorEastAsia" w:hint="eastAsia"/>
          <w:sz w:val="24"/>
          <w:szCs w:val="24"/>
        </w:rPr>
        <w:t>、と結論付けた</w:t>
      </w:r>
      <w:r w:rsidR="00DE41DB">
        <w:rPr>
          <w:rFonts w:asciiTheme="majorEastAsia" w:eastAsiaTheme="majorEastAsia" w:hAnsiTheme="majorEastAsia" w:hint="eastAsia"/>
          <w:sz w:val="24"/>
          <w:szCs w:val="24"/>
        </w:rPr>
        <w:t>のである</w:t>
      </w:r>
      <w:r w:rsidR="00C66A24">
        <w:rPr>
          <w:rFonts w:asciiTheme="majorEastAsia" w:eastAsiaTheme="majorEastAsia" w:hAnsiTheme="majorEastAsia" w:hint="eastAsia"/>
          <w:sz w:val="24"/>
          <w:szCs w:val="24"/>
        </w:rPr>
        <w:t>。</w:t>
      </w:r>
    </w:p>
    <w:p w14:paraId="6ABDAD0A" w14:textId="1D852F13" w:rsidR="00775F7E" w:rsidRDefault="00C66A24" w:rsidP="002E5168">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他方で、ヘンダーショット・</w:t>
      </w:r>
      <w:r w:rsidRPr="000C2683">
        <w:rPr>
          <w:rFonts w:asciiTheme="majorHAnsi" w:eastAsiaTheme="majorEastAsia" w:hAnsiTheme="majorHAnsi" w:cstheme="majorHAnsi"/>
          <w:sz w:val="24"/>
          <w:szCs w:val="24"/>
        </w:rPr>
        <w:t>UC</w:t>
      </w:r>
      <w:r>
        <w:rPr>
          <w:rFonts w:asciiTheme="majorEastAsia" w:eastAsiaTheme="majorEastAsia" w:hAnsiTheme="majorEastAsia" w:hint="eastAsia"/>
          <w:sz w:val="24"/>
          <w:szCs w:val="24"/>
        </w:rPr>
        <w:t>バークレー教授は、</w:t>
      </w:r>
      <w:r w:rsidR="004D4715">
        <w:rPr>
          <w:rFonts w:asciiTheme="majorEastAsia" w:eastAsiaTheme="majorEastAsia" w:hAnsiTheme="majorEastAsia" w:hint="eastAsia"/>
          <w:sz w:val="24"/>
          <w:szCs w:val="24"/>
        </w:rPr>
        <w:t>ボラティリティの変動に応じて</w:t>
      </w:r>
      <w:r w:rsidR="006E57CE">
        <w:rPr>
          <w:rFonts w:asciiTheme="majorHAnsi" w:eastAsiaTheme="majorEastAsia" w:hAnsiTheme="majorHAnsi" w:cstheme="majorHAnsi"/>
          <w:sz w:val="24"/>
          <w:szCs w:val="24"/>
        </w:rPr>
        <w:t>HFT</w:t>
      </w:r>
      <w:r w:rsidR="004D4715">
        <w:rPr>
          <w:rFonts w:asciiTheme="majorEastAsia" w:eastAsiaTheme="majorEastAsia" w:hAnsiTheme="majorEastAsia" w:hint="eastAsia"/>
          <w:sz w:val="24"/>
          <w:szCs w:val="24"/>
        </w:rPr>
        <w:t>のアルゴリズム取引の取引量が有意に変動している証拠はない、アルゴリズム取引はボラティリティを高めているのではなく抑制している</w:t>
      </w:r>
      <w:r w:rsidR="00EF5A95">
        <w:rPr>
          <w:rFonts w:asciiTheme="majorEastAsia" w:eastAsiaTheme="majorEastAsia" w:hAnsiTheme="majorEastAsia" w:hint="eastAsia"/>
          <w:sz w:val="24"/>
          <w:szCs w:val="24"/>
        </w:rPr>
        <w:t>、</w:t>
      </w:r>
      <w:r w:rsidR="004D4715">
        <w:rPr>
          <w:rFonts w:asciiTheme="majorEastAsia" w:eastAsiaTheme="majorEastAsia" w:hAnsiTheme="majorEastAsia" w:hint="eastAsia"/>
          <w:sz w:val="24"/>
          <w:szCs w:val="24"/>
        </w:rPr>
        <w:t>としており、見解は大きく分かれている。</w:t>
      </w:r>
    </w:p>
    <w:p w14:paraId="3A0FDBCF" w14:textId="77777777" w:rsidR="002E5168" w:rsidRPr="00E80D45" w:rsidRDefault="002E5168" w:rsidP="002E5168">
      <w:pPr>
        <w:rPr>
          <w:rFonts w:asciiTheme="majorEastAsia" w:eastAsiaTheme="majorEastAsia" w:hAnsiTheme="majorEastAsia"/>
          <w:sz w:val="24"/>
          <w:szCs w:val="24"/>
        </w:rPr>
      </w:pPr>
    </w:p>
    <w:p w14:paraId="0D706A38" w14:textId="77777777" w:rsidR="002E5168" w:rsidRDefault="002E5168" w:rsidP="002E5168">
      <w:pPr>
        <w:rPr>
          <w:rFonts w:asciiTheme="majorEastAsia" w:eastAsiaTheme="majorEastAsia" w:hAnsiTheme="majorEastAsia"/>
          <w:sz w:val="24"/>
          <w:szCs w:val="24"/>
        </w:rPr>
      </w:pPr>
      <w:r>
        <w:rPr>
          <w:rFonts w:asciiTheme="majorEastAsia" w:eastAsiaTheme="majorEastAsia" w:hAnsiTheme="majorEastAsia" w:hint="eastAsia"/>
          <w:sz w:val="24"/>
          <w:szCs w:val="24"/>
        </w:rPr>
        <w:t>取引の公平性の問題と不公正取引</w:t>
      </w:r>
    </w:p>
    <w:p w14:paraId="2CA7ADE7" w14:textId="77777777" w:rsidR="002E5168" w:rsidRDefault="002E5168" w:rsidP="002E5168">
      <w:pPr>
        <w:rPr>
          <w:rFonts w:asciiTheme="majorEastAsia" w:eastAsiaTheme="majorEastAsia" w:hAnsiTheme="majorEastAsia"/>
          <w:sz w:val="24"/>
          <w:szCs w:val="24"/>
        </w:rPr>
      </w:pPr>
    </w:p>
    <w:p w14:paraId="37C73C4D" w14:textId="7FF351D1" w:rsidR="002E5168" w:rsidRDefault="002E5168" w:rsidP="002E5168">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他方で、</w:t>
      </w:r>
      <w:r w:rsidR="006E57CE">
        <w:rPr>
          <w:rFonts w:asciiTheme="majorHAnsi" w:eastAsiaTheme="majorEastAsia" w:hAnsiTheme="majorHAnsi" w:cstheme="majorHAnsi"/>
          <w:sz w:val="24"/>
          <w:szCs w:val="24"/>
        </w:rPr>
        <w:t>HFT</w:t>
      </w:r>
      <w:r>
        <w:rPr>
          <w:rFonts w:asciiTheme="majorEastAsia" w:eastAsiaTheme="majorEastAsia" w:hAnsiTheme="majorEastAsia" w:hint="eastAsia"/>
          <w:sz w:val="24"/>
          <w:szCs w:val="24"/>
        </w:rPr>
        <w:t>は</w:t>
      </w:r>
      <w:r w:rsidR="00382B19">
        <w:rPr>
          <w:rFonts w:asciiTheme="majorEastAsia" w:eastAsiaTheme="majorEastAsia" w:hAnsiTheme="majorEastAsia" w:hint="eastAsia"/>
          <w:sz w:val="24"/>
          <w:szCs w:val="24"/>
        </w:rPr>
        <w:t>投資家の間で</w:t>
      </w:r>
      <w:r>
        <w:rPr>
          <w:rFonts w:asciiTheme="majorEastAsia" w:eastAsiaTheme="majorEastAsia" w:hAnsiTheme="majorEastAsia" w:hint="eastAsia"/>
          <w:sz w:val="24"/>
          <w:szCs w:val="24"/>
        </w:rPr>
        <w:t>不公平性を生じさせている</w:t>
      </w:r>
      <w:r w:rsidR="00A30A44">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との指摘もある。</w:t>
      </w:r>
      <w:r w:rsidR="006E57CE">
        <w:rPr>
          <w:rFonts w:asciiTheme="majorHAnsi" w:eastAsiaTheme="majorEastAsia" w:hAnsiTheme="majorHAnsi" w:cstheme="majorHAnsi"/>
          <w:sz w:val="24"/>
          <w:szCs w:val="24"/>
        </w:rPr>
        <w:t>HFT</w:t>
      </w:r>
      <w:r>
        <w:rPr>
          <w:rFonts w:asciiTheme="majorEastAsia" w:eastAsiaTheme="majorEastAsia" w:hAnsiTheme="majorEastAsia" w:hint="eastAsia"/>
          <w:sz w:val="24"/>
          <w:szCs w:val="24"/>
        </w:rPr>
        <w:t>は一般の投資家では難しい、ごく短時間の取引機会</w:t>
      </w:r>
      <w:r w:rsidR="00A30A44">
        <w:rPr>
          <w:rFonts w:asciiTheme="majorEastAsia" w:eastAsiaTheme="majorEastAsia" w:hAnsiTheme="majorEastAsia" w:hint="eastAsia"/>
          <w:sz w:val="24"/>
          <w:szCs w:val="24"/>
        </w:rPr>
        <w:t>の</w:t>
      </w:r>
      <w:r>
        <w:rPr>
          <w:rFonts w:asciiTheme="majorEastAsia" w:eastAsiaTheme="majorEastAsia" w:hAnsiTheme="majorEastAsia" w:hint="eastAsia"/>
          <w:sz w:val="24"/>
          <w:szCs w:val="24"/>
        </w:rPr>
        <w:t>獲得</w:t>
      </w:r>
      <w:r w:rsidR="00A30A44">
        <w:rPr>
          <w:rFonts w:asciiTheme="majorEastAsia" w:eastAsiaTheme="majorEastAsia" w:hAnsiTheme="majorEastAsia" w:hint="eastAsia"/>
          <w:sz w:val="24"/>
          <w:szCs w:val="24"/>
        </w:rPr>
        <w:t>を実現</w:t>
      </w:r>
      <w:r>
        <w:rPr>
          <w:rFonts w:asciiTheme="majorEastAsia" w:eastAsiaTheme="majorEastAsia" w:hAnsiTheme="majorEastAsia" w:hint="eastAsia"/>
          <w:sz w:val="24"/>
          <w:szCs w:val="24"/>
        </w:rPr>
        <w:t>している。これが不公平だとの指摘</w:t>
      </w:r>
      <w:r w:rsidR="008A4513">
        <w:rPr>
          <w:rFonts w:asciiTheme="majorEastAsia" w:eastAsiaTheme="majorEastAsia" w:hAnsiTheme="majorEastAsia" w:hint="eastAsia"/>
          <w:sz w:val="24"/>
          <w:szCs w:val="24"/>
        </w:rPr>
        <w:t>で</w:t>
      </w:r>
      <w:r>
        <w:rPr>
          <w:rFonts w:asciiTheme="majorEastAsia" w:eastAsiaTheme="majorEastAsia" w:hAnsiTheme="majorEastAsia" w:hint="eastAsia"/>
          <w:sz w:val="24"/>
          <w:szCs w:val="24"/>
        </w:rPr>
        <w:t>ある。</w:t>
      </w:r>
    </w:p>
    <w:p w14:paraId="71613774" w14:textId="52D7C93D" w:rsidR="002E5168" w:rsidRDefault="002E5168" w:rsidP="002E5168">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一般投資家は、板情報を見て取引の意思決定をしても、その注文が市場に到着した時点で</w:t>
      </w:r>
      <w:r w:rsidR="002B3D20">
        <w:rPr>
          <w:rFonts w:asciiTheme="majorEastAsia" w:eastAsiaTheme="majorEastAsia" w:hAnsiTheme="majorEastAsia" w:hint="eastAsia"/>
          <w:sz w:val="24"/>
          <w:szCs w:val="24"/>
        </w:rPr>
        <w:t>、既に</w:t>
      </w:r>
      <w:r w:rsidR="006E57CE">
        <w:rPr>
          <w:rFonts w:asciiTheme="majorHAnsi" w:eastAsiaTheme="majorEastAsia" w:hAnsiTheme="majorHAnsi" w:cstheme="majorHAnsi"/>
          <w:sz w:val="24"/>
          <w:szCs w:val="24"/>
        </w:rPr>
        <w:t>HFT</w:t>
      </w:r>
      <w:r w:rsidR="00823551">
        <w:rPr>
          <w:rFonts w:asciiTheme="majorEastAsia" w:eastAsiaTheme="majorEastAsia" w:hAnsiTheme="majorEastAsia" w:hint="eastAsia"/>
          <w:sz w:val="24"/>
          <w:szCs w:val="24"/>
        </w:rPr>
        <w:t>の</w:t>
      </w:r>
      <w:r w:rsidR="00776D2E">
        <w:rPr>
          <w:rFonts w:asciiTheme="majorEastAsia" w:eastAsiaTheme="majorEastAsia" w:hAnsiTheme="majorEastAsia" w:hint="eastAsia"/>
          <w:sz w:val="24"/>
          <w:szCs w:val="24"/>
        </w:rPr>
        <w:t>高速</w:t>
      </w:r>
      <w:r w:rsidR="00823551">
        <w:rPr>
          <w:rFonts w:asciiTheme="majorEastAsia" w:eastAsiaTheme="majorEastAsia" w:hAnsiTheme="majorEastAsia" w:hint="eastAsia"/>
          <w:sz w:val="24"/>
          <w:szCs w:val="24"/>
        </w:rPr>
        <w:t>取引によって</w:t>
      </w:r>
      <w:r>
        <w:rPr>
          <w:rFonts w:asciiTheme="majorEastAsia" w:eastAsiaTheme="majorEastAsia" w:hAnsiTheme="majorEastAsia" w:hint="eastAsia"/>
          <w:sz w:val="24"/>
          <w:szCs w:val="24"/>
        </w:rPr>
        <w:t>板の状況は変化していることが</w:t>
      </w:r>
      <w:r w:rsidR="00842247">
        <w:rPr>
          <w:rFonts w:asciiTheme="majorEastAsia" w:eastAsiaTheme="majorEastAsia" w:hAnsiTheme="majorEastAsia" w:hint="eastAsia"/>
          <w:sz w:val="24"/>
          <w:szCs w:val="24"/>
        </w:rPr>
        <w:t>しばしば</w:t>
      </w:r>
      <w:r>
        <w:rPr>
          <w:rFonts w:asciiTheme="majorEastAsia" w:eastAsiaTheme="majorEastAsia" w:hAnsiTheme="majorEastAsia" w:hint="eastAsia"/>
          <w:sz w:val="24"/>
          <w:szCs w:val="24"/>
        </w:rPr>
        <w:t>ある。</w:t>
      </w:r>
    </w:p>
    <w:p w14:paraId="3999430B" w14:textId="2293AD15" w:rsidR="002E5168" w:rsidRDefault="002E5168" w:rsidP="002E5168">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A81C3E">
        <w:rPr>
          <w:rFonts w:asciiTheme="majorEastAsia" w:eastAsiaTheme="majorEastAsia" w:hAnsiTheme="majorEastAsia" w:hint="eastAsia"/>
          <w:sz w:val="24"/>
          <w:szCs w:val="24"/>
        </w:rPr>
        <w:t>また、</w:t>
      </w:r>
      <w:r w:rsidR="006E57CE">
        <w:rPr>
          <w:rFonts w:asciiTheme="majorHAnsi" w:eastAsiaTheme="majorEastAsia" w:hAnsiTheme="majorHAnsi" w:cstheme="majorHAnsi"/>
          <w:sz w:val="24"/>
          <w:szCs w:val="24"/>
        </w:rPr>
        <w:t>HFT</w:t>
      </w:r>
      <w:r w:rsidRPr="004C48D1">
        <w:rPr>
          <w:rFonts w:asciiTheme="majorEastAsia" w:eastAsiaTheme="majorEastAsia" w:hAnsiTheme="majorEastAsia" w:hint="eastAsia"/>
          <w:sz w:val="24"/>
          <w:szCs w:val="24"/>
        </w:rPr>
        <w:t>取引には相場操縦などの不公正取引が含まれている点も</w:t>
      </w:r>
      <w:r w:rsidR="00A81C3E">
        <w:rPr>
          <w:rFonts w:asciiTheme="majorEastAsia" w:eastAsiaTheme="majorEastAsia" w:hAnsiTheme="majorEastAsia" w:hint="eastAsia"/>
          <w:sz w:val="24"/>
          <w:szCs w:val="24"/>
        </w:rPr>
        <w:t>、</w:t>
      </w:r>
      <w:r w:rsidRPr="004C48D1">
        <w:rPr>
          <w:rFonts w:asciiTheme="majorEastAsia" w:eastAsiaTheme="majorEastAsia" w:hAnsiTheme="majorEastAsia" w:hint="eastAsia"/>
          <w:sz w:val="24"/>
          <w:szCs w:val="24"/>
        </w:rPr>
        <w:t>しばしば指摘されてきた問題だ。</w:t>
      </w:r>
      <w:r w:rsidR="006E57CE">
        <w:rPr>
          <w:rFonts w:asciiTheme="majorHAnsi" w:eastAsiaTheme="majorEastAsia" w:hAnsiTheme="majorHAnsi" w:cstheme="majorHAnsi"/>
          <w:sz w:val="24"/>
          <w:szCs w:val="24"/>
        </w:rPr>
        <w:t>HFT</w:t>
      </w:r>
      <w:r w:rsidRPr="004C48D1">
        <w:rPr>
          <w:rFonts w:asciiTheme="majorEastAsia" w:eastAsiaTheme="majorEastAsia" w:hAnsiTheme="majorEastAsia" w:hint="eastAsia"/>
          <w:sz w:val="24"/>
          <w:szCs w:val="24"/>
        </w:rPr>
        <w:t>では大量の新規注文、変更、取消が頻繁に行われる。その中に、</w:t>
      </w:r>
      <w:r w:rsidRPr="004C48D1">
        <w:rPr>
          <w:rFonts w:asciiTheme="majorEastAsia" w:eastAsiaTheme="majorEastAsia" w:hAnsiTheme="majorEastAsia" w:cs="Arial"/>
          <w:sz w:val="24"/>
          <w:szCs w:val="24"/>
          <w:shd w:val="clear" w:color="auto" w:fill="FFFFFF"/>
        </w:rPr>
        <w:t>売買する意思がないのに大きな注文を出し、約定しそうになると取り消す</w:t>
      </w:r>
      <w:r w:rsidRPr="004C48D1">
        <w:rPr>
          <w:rFonts w:asciiTheme="majorEastAsia" w:eastAsiaTheme="majorEastAsia" w:hAnsiTheme="majorEastAsia" w:cs="Arial" w:hint="eastAsia"/>
          <w:sz w:val="24"/>
          <w:szCs w:val="24"/>
          <w:shd w:val="clear" w:color="auto" w:fill="FFFFFF"/>
        </w:rPr>
        <w:t>「</w:t>
      </w:r>
      <w:r w:rsidRPr="004C48D1">
        <w:rPr>
          <w:rFonts w:asciiTheme="majorEastAsia" w:eastAsiaTheme="majorEastAsia" w:hAnsiTheme="majorEastAsia" w:hint="eastAsia"/>
          <w:sz w:val="24"/>
          <w:szCs w:val="24"/>
        </w:rPr>
        <w:t>見せ玉」などの禁止されている相場操縦行為も含まれていると</w:t>
      </w:r>
      <w:r w:rsidR="00A81C3E">
        <w:rPr>
          <w:rFonts w:asciiTheme="majorEastAsia" w:eastAsiaTheme="majorEastAsia" w:hAnsiTheme="majorEastAsia" w:hint="eastAsia"/>
          <w:sz w:val="24"/>
          <w:szCs w:val="24"/>
        </w:rPr>
        <w:t>の</w:t>
      </w:r>
      <w:r w:rsidRPr="004C48D1">
        <w:rPr>
          <w:rFonts w:asciiTheme="majorEastAsia" w:eastAsiaTheme="majorEastAsia" w:hAnsiTheme="majorEastAsia" w:hint="eastAsia"/>
          <w:sz w:val="24"/>
          <w:szCs w:val="24"/>
        </w:rPr>
        <w:t>指摘</w:t>
      </w:r>
      <w:r w:rsidR="00A81C3E">
        <w:rPr>
          <w:rFonts w:asciiTheme="majorEastAsia" w:eastAsiaTheme="majorEastAsia" w:hAnsiTheme="majorEastAsia" w:hint="eastAsia"/>
          <w:sz w:val="24"/>
          <w:szCs w:val="24"/>
        </w:rPr>
        <w:t>も</w:t>
      </w:r>
      <w:r w:rsidRPr="004C48D1">
        <w:rPr>
          <w:rFonts w:asciiTheme="majorEastAsia" w:eastAsiaTheme="majorEastAsia" w:hAnsiTheme="majorEastAsia" w:hint="eastAsia"/>
          <w:sz w:val="24"/>
          <w:szCs w:val="24"/>
        </w:rPr>
        <w:t>される。</w:t>
      </w:r>
      <w:r>
        <w:rPr>
          <w:rFonts w:asciiTheme="majorEastAsia" w:eastAsiaTheme="majorEastAsia" w:hAnsiTheme="majorEastAsia" w:hint="eastAsia"/>
          <w:sz w:val="24"/>
          <w:szCs w:val="24"/>
        </w:rPr>
        <w:t>実際に</w:t>
      </w:r>
      <w:r w:rsidR="004B3802">
        <w:rPr>
          <w:rFonts w:asciiTheme="majorEastAsia" w:eastAsiaTheme="majorEastAsia" w:hAnsiTheme="majorEastAsia" w:hint="eastAsia"/>
          <w:sz w:val="24"/>
          <w:szCs w:val="24"/>
        </w:rPr>
        <w:t>日本で</w:t>
      </w:r>
      <w:r w:rsidR="008A4513">
        <w:rPr>
          <w:rFonts w:asciiTheme="majorEastAsia" w:eastAsiaTheme="majorEastAsia" w:hAnsiTheme="majorEastAsia" w:hint="eastAsia"/>
          <w:sz w:val="24"/>
          <w:szCs w:val="24"/>
        </w:rPr>
        <w:t>も</w:t>
      </w:r>
      <w:r w:rsidR="00BA1EC6">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相場操縦の意図を持って取引が行われ、</w:t>
      </w:r>
      <w:r w:rsidR="006E57CE">
        <w:rPr>
          <w:rFonts w:asciiTheme="majorHAnsi" w:eastAsiaTheme="majorEastAsia" w:hAnsiTheme="majorHAnsi" w:cstheme="majorHAnsi"/>
          <w:sz w:val="24"/>
          <w:szCs w:val="24"/>
        </w:rPr>
        <w:t>HFT</w:t>
      </w:r>
      <w:r>
        <w:rPr>
          <w:rFonts w:asciiTheme="majorEastAsia" w:eastAsiaTheme="majorEastAsia" w:hAnsiTheme="majorEastAsia" w:hint="eastAsia"/>
          <w:sz w:val="24"/>
          <w:szCs w:val="24"/>
        </w:rPr>
        <w:t>業者が摘発された事例</w:t>
      </w:r>
      <w:r w:rsidR="008A4513">
        <w:rPr>
          <w:rFonts w:asciiTheme="majorEastAsia" w:eastAsiaTheme="majorEastAsia" w:hAnsiTheme="majorEastAsia" w:hint="eastAsia"/>
          <w:sz w:val="24"/>
          <w:szCs w:val="24"/>
        </w:rPr>
        <w:t>が</w:t>
      </w:r>
      <w:r w:rsidR="00A81C3E">
        <w:rPr>
          <w:rFonts w:asciiTheme="majorEastAsia" w:eastAsiaTheme="majorEastAsia" w:hAnsiTheme="majorEastAsia" w:hint="eastAsia"/>
          <w:sz w:val="24"/>
          <w:szCs w:val="24"/>
        </w:rPr>
        <w:t>少数ではある</w:t>
      </w:r>
      <w:r>
        <w:rPr>
          <w:rFonts w:asciiTheme="majorEastAsia" w:eastAsiaTheme="majorEastAsia" w:hAnsiTheme="majorEastAsia" w:hint="eastAsia"/>
          <w:sz w:val="24"/>
          <w:szCs w:val="24"/>
        </w:rPr>
        <w:t>が存在する。</w:t>
      </w:r>
    </w:p>
    <w:p w14:paraId="2C8896EB" w14:textId="47965347" w:rsidR="002E5168" w:rsidRDefault="002E5168" w:rsidP="002E5168">
      <w:pPr>
        <w:rPr>
          <w:rFonts w:asciiTheme="majorEastAsia" w:eastAsiaTheme="majorEastAsia" w:hAnsiTheme="majorEastAsia"/>
          <w:sz w:val="24"/>
          <w:szCs w:val="24"/>
        </w:rPr>
      </w:pPr>
    </w:p>
    <w:p w14:paraId="6D05A66E" w14:textId="77777777" w:rsidR="006E57CE" w:rsidRPr="006E57CE" w:rsidRDefault="006E57CE" w:rsidP="002E5168">
      <w:pPr>
        <w:rPr>
          <w:rFonts w:asciiTheme="majorEastAsia" w:eastAsiaTheme="majorEastAsia" w:hAnsiTheme="majorEastAsia"/>
          <w:sz w:val="24"/>
          <w:szCs w:val="24"/>
        </w:rPr>
      </w:pPr>
    </w:p>
    <w:p w14:paraId="4A764FB8" w14:textId="682B90F2" w:rsidR="00D762E4" w:rsidRPr="009B3992" w:rsidRDefault="00D762E4" w:rsidP="00D762E4">
      <w:pPr>
        <w:rPr>
          <w:rFonts w:asciiTheme="majorEastAsia" w:eastAsiaTheme="majorEastAsia" w:hAnsiTheme="majorEastAsia"/>
          <w:sz w:val="32"/>
          <w:szCs w:val="32"/>
        </w:rPr>
      </w:pPr>
      <w:r w:rsidRPr="009B3992">
        <w:rPr>
          <w:rFonts w:asciiTheme="majorEastAsia" w:eastAsiaTheme="majorEastAsia" w:hAnsiTheme="majorEastAsia" w:hint="eastAsia"/>
          <w:sz w:val="32"/>
          <w:szCs w:val="32"/>
        </w:rPr>
        <w:t>第</w:t>
      </w:r>
      <w:r w:rsidR="00905585">
        <w:rPr>
          <w:rFonts w:asciiTheme="majorEastAsia" w:eastAsiaTheme="majorEastAsia" w:hAnsiTheme="majorEastAsia" w:hint="eastAsia"/>
          <w:sz w:val="32"/>
          <w:szCs w:val="32"/>
        </w:rPr>
        <w:t>５</w:t>
      </w:r>
      <w:r w:rsidRPr="009B3992">
        <w:rPr>
          <w:rFonts w:asciiTheme="majorEastAsia" w:eastAsiaTheme="majorEastAsia" w:hAnsiTheme="majorEastAsia" w:hint="eastAsia"/>
          <w:sz w:val="32"/>
          <w:szCs w:val="32"/>
        </w:rPr>
        <w:t xml:space="preserve">節　</w:t>
      </w:r>
      <w:r w:rsidR="009C065F" w:rsidRPr="009C065F">
        <w:rPr>
          <w:rFonts w:asciiTheme="majorEastAsia" w:eastAsiaTheme="majorEastAsia" w:hAnsiTheme="majorEastAsia" w:hint="eastAsia"/>
          <w:sz w:val="32"/>
          <w:szCs w:val="32"/>
        </w:rPr>
        <w:t>予防的な措置</w:t>
      </w:r>
      <w:r w:rsidR="009C065F">
        <w:rPr>
          <w:rFonts w:asciiTheme="majorEastAsia" w:eastAsiaTheme="majorEastAsia" w:hAnsiTheme="majorEastAsia" w:hint="eastAsia"/>
          <w:sz w:val="32"/>
          <w:szCs w:val="32"/>
        </w:rPr>
        <w:t>としての</w:t>
      </w:r>
      <w:r w:rsidR="002D01BA" w:rsidRPr="002D3070">
        <w:rPr>
          <w:rFonts w:asciiTheme="majorHAnsi" w:eastAsiaTheme="majorEastAsia" w:hAnsiTheme="majorHAnsi" w:cstheme="majorHAnsi"/>
          <w:sz w:val="32"/>
          <w:szCs w:val="32"/>
        </w:rPr>
        <w:t>HFT</w:t>
      </w:r>
      <w:r>
        <w:rPr>
          <w:rFonts w:asciiTheme="majorEastAsia" w:eastAsiaTheme="majorEastAsia" w:hAnsiTheme="majorEastAsia" w:hint="eastAsia"/>
          <w:sz w:val="32"/>
          <w:szCs w:val="32"/>
        </w:rPr>
        <w:t>規制</w:t>
      </w:r>
    </w:p>
    <w:p w14:paraId="37DD308B" w14:textId="77777777" w:rsidR="00D762E4" w:rsidRPr="00E12ECB" w:rsidRDefault="00D762E4" w:rsidP="00D762E4">
      <w:pPr>
        <w:rPr>
          <w:rFonts w:asciiTheme="majorEastAsia" w:eastAsiaTheme="majorEastAsia" w:hAnsiTheme="majorEastAsia"/>
          <w:sz w:val="24"/>
          <w:szCs w:val="24"/>
        </w:rPr>
      </w:pPr>
    </w:p>
    <w:p w14:paraId="3B9C1126" w14:textId="35A9BA10" w:rsidR="00D762E4" w:rsidRDefault="006745E5" w:rsidP="00D762E4">
      <w:pPr>
        <w:rPr>
          <w:rFonts w:asciiTheme="majorEastAsia" w:eastAsiaTheme="majorEastAsia" w:hAnsiTheme="majorEastAsia"/>
          <w:sz w:val="24"/>
          <w:szCs w:val="24"/>
        </w:rPr>
      </w:pPr>
      <w:r>
        <w:rPr>
          <w:rFonts w:asciiTheme="majorEastAsia" w:eastAsiaTheme="majorEastAsia" w:hAnsiTheme="majorEastAsia" w:hint="eastAsia"/>
          <w:sz w:val="24"/>
          <w:szCs w:val="24"/>
        </w:rPr>
        <w:t>米国での</w:t>
      </w:r>
      <w:r w:rsidR="007438C9" w:rsidRPr="007438C9">
        <w:rPr>
          <w:rFonts w:asciiTheme="majorHAnsi" w:eastAsiaTheme="majorEastAsia" w:hAnsiTheme="majorHAnsi" w:cstheme="majorHAnsi"/>
          <w:sz w:val="24"/>
          <w:szCs w:val="24"/>
        </w:rPr>
        <w:t>HFT</w:t>
      </w:r>
      <w:r w:rsidR="00D762E4">
        <w:rPr>
          <w:rFonts w:asciiTheme="majorEastAsia" w:eastAsiaTheme="majorEastAsia" w:hAnsiTheme="majorEastAsia" w:hint="eastAsia"/>
          <w:sz w:val="24"/>
          <w:szCs w:val="24"/>
        </w:rPr>
        <w:t>規制と制度対応</w:t>
      </w:r>
    </w:p>
    <w:p w14:paraId="6D4AB1AC" w14:textId="10912D09" w:rsidR="00D762E4" w:rsidRDefault="00D762E4" w:rsidP="00D762E4">
      <w:pPr>
        <w:rPr>
          <w:rFonts w:asciiTheme="majorEastAsia" w:eastAsiaTheme="majorEastAsia" w:hAnsiTheme="majorEastAsia"/>
          <w:sz w:val="24"/>
          <w:szCs w:val="24"/>
        </w:rPr>
      </w:pPr>
    </w:p>
    <w:p w14:paraId="3C57DFAB" w14:textId="6F3DBC5C" w:rsidR="00D762E4" w:rsidRPr="0025193B" w:rsidRDefault="0007456C" w:rsidP="00D762E4">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7438C9">
        <w:rPr>
          <w:rFonts w:asciiTheme="majorHAnsi" w:eastAsiaTheme="majorEastAsia" w:hAnsiTheme="majorHAnsi" w:cstheme="majorHAnsi"/>
          <w:sz w:val="24"/>
          <w:szCs w:val="24"/>
        </w:rPr>
        <w:t>HFT</w:t>
      </w:r>
      <w:r>
        <w:rPr>
          <w:rFonts w:asciiTheme="majorEastAsia" w:eastAsiaTheme="majorEastAsia" w:hAnsiTheme="majorEastAsia" w:hint="eastAsia"/>
          <w:sz w:val="24"/>
          <w:szCs w:val="24"/>
        </w:rPr>
        <w:t>の取引戦略は、それが収益の源泉であるがゆえに、他者は簡単には知り得ない</w:t>
      </w:r>
      <w:r w:rsidR="00A46972">
        <w:rPr>
          <w:rFonts w:asciiTheme="majorEastAsia" w:eastAsiaTheme="majorEastAsia" w:hAnsiTheme="majorEastAsia" w:hint="eastAsia"/>
          <w:sz w:val="24"/>
          <w:szCs w:val="24"/>
        </w:rPr>
        <w:t>、いわば</w:t>
      </w:r>
      <w:r>
        <w:rPr>
          <w:rFonts w:asciiTheme="majorEastAsia" w:eastAsiaTheme="majorEastAsia" w:hAnsiTheme="majorEastAsia" w:hint="eastAsia"/>
          <w:sz w:val="24"/>
          <w:szCs w:val="24"/>
        </w:rPr>
        <w:t>ブラックボックスとなっている。他方で、</w:t>
      </w:r>
      <w:r w:rsidR="007438C9">
        <w:rPr>
          <w:rFonts w:asciiTheme="majorHAnsi" w:eastAsiaTheme="majorEastAsia" w:hAnsiTheme="majorHAnsi" w:cstheme="majorHAnsi"/>
          <w:sz w:val="24"/>
          <w:szCs w:val="24"/>
        </w:rPr>
        <w:t>HFT</w:t>
      </w:r>
      <w:r w:rsidR="00D762E4">
        <w:rPr>
          <w:rFonts w:asciiTheme="majorEastAsia" w:eastAsiaTheme="majorEastAsia" w:hAnsiTheme="majorEastAsia" w:hint="eastAsia"/>
          <w:sz w:val="24"/>
          <w:szCs w:val="24"/>
        </w:rPr>
        <w:t>が市場を混乱させる</w:t>
      </w:r>
      <w:r w:rsidR="002076B9">
        <w:rPr>
          <w:rFonts w:asciiTheme="majorEastAsia" w:eastAsiaTheme="majorEastAsia" w:hAnsiTheme="majorEastAsia" w:hint="eastAsia"/>
          <w:sz w:val="24"/>
          <w:szCs w:val="24"/>
        </w:rPr>
        <w:t>可能性や</w:t>
      </w:r>
      <w:r w:rsidR="0080789F">
        <w:rPr>
          <w:rFonts w:asciiTheme="majorEastAsia" w:eastAsiaTheme="majorEastAsia" w:hAnsiTheme="majorEastAsia" w:hint="eastAsia"/>
          <w:sz w:val="24"/>
          <w:szCs w:val="24"/>
        </w:rPr>
        <w:t>、一部で</w:t>
      </w:r>
      <w:r w:rsidR="00D762E4">
        <w:rPr>
          <w:rFonts w:asciiTheme="majorEastAsia" w:eastAsiaTheme="majorEastAsia" w:hAnsiTheme="majorEastAsia" w:hint="eastAsia"/>
          <w:sz w:val="24"/>
          <w:szCs w:val="24"/>
        </w:rPr>
        <w:t>相場操縦のような不公正取引に関与</w:t>
      </w:r>
      <w:r w:rsidR="002076B9">
        <w:rPr>
          <w:rFonts w:asciiTheme="majorEastAsia" w:eastAsiaTheme="majorEastAsia" w:hAnsiTheme="majorEastAsia" w:hint="eastAsia"/>
          <w:sz w:val="24"/>
          <w:szCs w:val="24"/>
        </w:rPr>
        <w:t>している可能性</w:t>
      </w:r>
      <w:r w:rsidR="00D762E4">
        <w:rPr>
          <w:rFonts w:asciiTheme="majorEastAsia" w:eastAsiaTheme="majorEastAsia" w:hAnsiTheme="majorEastAsia" w:hint="eastAsia"/>
          <w:sz w:val="24"/>
          <w:szCs w:val="24"/>
        </w:rPr>
        <w:t>など</w:t>
      </w:r>
      <w:r w:rsidR="00903A08">
        <w:rPr>
          <w:rFonts w:asciiTheme="majorEastAsia" w:eastAsiaTheme="majorEastAsia" w:hAnsiTheme="majorEastAsia" w:hint="eastAsia"/>
          <w:sz w:val="24"/>
          <w:szCs w:val="24"/>
        </w:rPr>
        <w:t>の</w:t>
      </w:r>
      <w:r w:rsidR="00D762E4">
        <w:rPr>
          <w:rFonts w:asciiTheme="majorEastAsia" w:eastAsiaTheme="majorEastAsia" w:hAnsiTheme="majorEastAsia" w:hint="eastAsia"/>
          <w:sz w:val="24"/>
          <w:szCs w:val="24"/>
        </w:rPr>
        <w:t>問題</w:t>
      </w:r>
      <w:r w:rsidR="00722D6A">
        <w:rPr>
          <w:rFonts w:asciiTheme="majorEastAsia" w:eastAsiaTheme="majorEastAsia" w:hAnsiTheme="majorEastAsia" w:hint="eastAsia"/>
          <w:sz w:val="24"/>
          <w:szCs w:val="24"/>
        </w:rPr>
        <w:t>を</w:t>
      </w:r>
      <w:r w:rsidR="00296504">
        <w:rPr>
          <w:rFonts w:asciiTheme="majorEastAsia" w:eastAsiaTheme="majorEastAsia" w:hAnsiTheme="majorEastAsia" w:hint="eastAsia"/>
          <w:sz w:val="24"/>
          <w:szCs w:val="24"/>
        </w:rPr>
        <w:t>多くの人</w:t>
      </w:r>
      <w:r w:rsidR="00722D6A">
        <w:rPr>
          <w:rFonts w:asciiTheme="majorEastAsia" w:eastAsiaTheme="majorEastAsia" w:hAnsiTheme="majorEastAsia" w:hint="eastAsia"/>
          <w:sz w:val="24"/>
          <w:szCs w:val="24"/>
        </w:rPr>
        <w:t>が</w:t>
      </w:r>
      <w:r w:rsidR="00D762E4">
        <w:rPr>
          <w:rFonts w:asciiTheme="majorEastAsia" w:eastAsiaTheme="majorEastAsia" w:hAnsiTheme="majorEastAsia" w:hint="eastAsia"/>
          <w:sz w:val="24"/>
          <w:szCs w:val="24"/>
        </w:rPr>
        <w:t>意識</w:t>
      </w:r>
      <w:r w:rsidR="00722D6A">
        <w:rPr>
          <w:rFonts w:asciiTheme="majorEastAsia" w:eastAsiaTheme="majorEastAsia" w:hAnsiTheme="majorEastAsia" w:hint="eastAsia"/>
          <w:sz w:val="24"/>
          <w:szCs w:val="24"/>
        </w:rPr>
        <w:t>す</w:t>
      </w:r>
      <w:r w:rsidR="00D762E4">
        <w:rPr>
          <w:rFonts w:asciiTheme="majorEastAsia" w:eastAsiaTheme="majorEastAsia" w:hAnsiTheme="majorEastAsia" w:hint="eastAsia"/>
          <w:sz w:val="24"/>
          <w:szCs w:val="24"/>
        </w:rPr>
        <w:t>るなか、それらを明確に確認あるいは証明できないとしても、それに</w:t>
      </w:r>
      <w:r w:rsidR="00E12ECB">
        <w:rPr>
          <w:rFonts w:asciiTheme="majorEastAsia" w:eastAsiaTheme="majorEastAsia" w:hAnsiTheme="majorEastAsia" w:hint="eastAsia"/>
          <w:sz w:val="24"/>
          <w:szCs w:val="24"/>
        </w:rPr>
        <w:t>対して</w:t>
      </w:r>
      <w:r w:rsidR="00D762E4">
        <w:rPr>
          <w:rFonts w:asciiTheme="majorEastAsia" w:eastAsiaTheme="majorEastAsia" w:hAnsiTheme="majorEastAsia" w:hint="eastAsia"/>
          <w:sz w:val="24"/>
          <w:szCs w:val="24"/>
        </w:rPr>
        <w:t>予防的な措置を講じ</w:t>
      </w:r>
      <w:r w:rsidR="00957D0C">
        <w:rPr>
          <w:rFonts w:asciiTheme="majorEastAsia" w:eastAsiaTheme="majorEastAsia" w:hAnsiTheme="majorEastAsia" w:hint="eastAsia"/>
          <w:sz w:val="24"/>
          <w:szCs w:val="24"/>
        </w:rPr>
        <w:t>ようとする取り組み</w:t>
      </w:r>
      <w:r w:rsidR="00D762E4">
        <w:rPr>
          <w:rFonts w:asciiTheme="majorEastAsia" w:eastAsiaTheme="majorEastAsia" w:hAnsiTheme="majorEastAsia" w:hint="eastAsia"/>
          <w:sz w:val="24"/>
          <w:szCs w:val="24"/>
        </w:rPr>
        <w:t>が</w:t>
      </w:r>
      <w:r w:rsidR="0080789F">
        <w:rPr>
          <w:rFonts w:asciiTheme="majorEastAsia" w:eastAsiaTheme="majorEastAsia" w:hAnsiTheme="majorEastAsia" w:hint="eastAsia"/>
          <w:sz w:val="24"/>
          <w:szCs w:val="24"/>
        </w:rPr>
        <w:t>、</w:t>
      </w:r>
      <w:r w:rsidR="00D762E4">
        <w:rPr>
          <w:rFonts w:asciiTheme="majorEastAsia" w:eastAsiaTheme="majorEastAsia" w:hAnsiTheme="majorEastAsia" w:hint="eastAsia"/>
          <w:sz w:val="24"/>
          <w:szCs w:val="24"/>
        </w:rPr>
        <w:t>世界的に広まった</w:t>
      </w:r>
      <w:r w:rsidR="00957D0C">
        <w:rPr>
          <w:rFonts w:asciiTheme="majorEastAsia" w:eastAsiaTheme="majorEastAsia" w:hAnsiTheme="majorEastAsia" w:hint="eastAsia"/>
          <w:sz w:val="24"/>
          <w:szCs w:val="24"/>
        </w:rPr>
        <w:t>きた</w:t>
      </w:r>
      <w:r w:rsidR="00D762E4">
        <w:rPr>
          <w:rFonts w:asciiTheme="majorEastAsia" w:eastAsiaTheme="majorEastAsia" w:hAnsiTheme="majorEastAsia" w:hint="eastAsia"/>
          <w:sz w:val="24"/>
          <w:szCs w:val="24"/>
        </w:rPr>
        <w:t>。それが、自主規制機関による様々なルールの導入や当局による規制の導入である。</w:t>
      </w:r>
    </w:p>
    <w:p w14:paraId="3C80140A" w14:textId="4B4F341A" w:rsidR="00D762E4" w:rsidRPr="00F371C7" w:rsidRDefault="00D762E4" w:rsidP="00D762E4">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欧州では</w:t>
      </w:r>
      <w:r w:rsidR="00D728A7">
        <w:rPr>
          <w:rFonts w:asciiTheme="majorEastAsia" w:eastAsiaTheme="majorEastAsia" w:hAnsiTheme="majorEastAsia" w:hint="eastAsia"/>
          <w:sz w:val="24"/>
          <w:szCs w:val="24"/>
        </w:rPr>
        <w:t>、</w:t>
      </w:r>
      <w:r w:rsidR="007438C9">
        <w:rPr>
          <w:rFonts w:asciiTheme="majorHAnsi" w:eastAsiaTheme="majorEastAsia" w:hAnsiTheme="majorHAnsi" w:cstheme="majorHAnsi"/>
          <w:sz w:val="24"/>
          <w:szCs w:val="24"/>
        </w:rPr>
        <w:t>HFT</w:t>
      </w:r>
      <w:r>
        <w:rPr>
          <w:rFonts w:asciiTheme="majorEastAsia" w:eastAsiaTheme="majorEastAsia" w:hAnsiTheme="majorEastAsia" w:hint="eastAsia"/>
          <w:sz w:val="24"/>
          <w:szCs w:val="24"/>
        </w:rPr>
        <w:t>を</w:t>
      </w:r>
      <w:r w:rsidR="00C006CB">
        <w:rPr>
          <w:rFonts w:asciiTheme="majorEastAsia" w:eastAsiaTheme="majorEastAsia" w:hAnsiTheme="majorEastAsia" w:hint="eastAsia"/>
          <w:sz w:val="24"/>
          <w:szCs w:val="24"/>
        </w:rPr>
        <w:t>規制する目的</w:t>
      </w:r>
      <w:r w:rsidR="00E12ECB">
        <w:rPr>
          <w:rFonts w:asciiTheme="majorEastAsia" w:eastAsiaTheme="majorEastAsia" w:hAnsiTheme="majorEastAsia" w:hint="eastAsia"/>
          <w:sz w:val="24"/>
          <w:szCs w:val="24"/>
        </w:rPr>
        <w:t>から</w:t>
      </w:r>
      <w:r w:rsidR="007438C9">
        <w:rPr>
          <w:rFonts w:asciiTheme="majorHAnsi" w:eastAsiaTheme="majorEastAsia" w:hAnsiTheme="majorHAnsi" w:cstheme="majorHAnsi"/>
          <w:sz w:val="24"/>
          <w:szCs w:val="24"/>
        </w:rPr>
        <w:t>HFT</w:t>
      </w:r>
      <w:r w:rsidR="00C006CB">
        <w:rPr>
          <w:rFonts w:asciiTheme="majorEastAsia" w:eastAsiaTheme="majorEastAsia" w:hAnsiTheme="majorEastAsia" w:hint="eastAsia"/>
          <w:sz w:val="24"/>
          <w:szCs w:val="24"/>
        </w:rPr>
        <w:t>をまず</w:t>
      </w:r>
      <w:r>
        <w:rPr>
          <w:rFonts w:asciiTheme="majorEastAsia" w:eastAsiaTheme="majorEastAsia" w:hAnsiTheme="majorEastAsia" w:hint="eastAsia"/>
          <w:sz w:val="24"/>
          <w:szCs w:val="24"/>
        </w:rPr>
        <w:t>明確に定義し</w:t>
      </w:r>
      <w:r w:rsidR="00C006CB">
        <w:rPr>
          <w:rFonts w:asciiTheme="majorEastAsia" w:eastAsiaTheme="majorEastAsia" w:hAnsiTheme="majorEastAsia" w:hint="eastAsia"/>
          <w:sz w:val="24"/>
          <w:szCs w:val="24"/>
        </w:rPr>
        <w:t>て</w:t>
      </w:r>
      <w:r>
        <w:rPr>
          <w:rFonts w:asciiTheme="majorEastAsia" w:eastAsiaTheme="majorEastAsia" w:hAnsiTheme="majorEastAsia" w:hint="eastAsia"/>
          <w:sz w:val="24"/>
          <w:szCs w:val="24"/>
        </w:rPr>
        <w:t>いるのに対して、米国では</w:t>
      </w:r>
      <w:r w:rsidR="007438C9">
        <w:rPr>
          <w:rFonts w:asciiTheme="majorHAnsi" w:eastAsiaTheme="majorEastAsia" w:hAnsiTheme="majorHAnsi" w:cstheme="majorHAnsi"/>
          <w:sz w:val="24"/>
          <w:szCs w:val="24"/>
        </w:rPr>
        <w:t>HFT</w:t>
      </w:r>
      <w:r w:rsidR="00352B61">
        <w:rPr>
          <w:rFonts w:asciiTheme="majorEastAsia" w:eastAsiaTheme="majorEastAsia" w:hAnsiTheme="majorEastAsia" w:hint="eastAsia"/>
          <w:sz w:val="24"/>
          <w:szCs w:val="24"/>
        </w:rPr>
        <w:t>は</w:t>
      </w:r>
      <w:r>
        <w:rPr>
          <w:rFonts w:asciiTheme="majorEastAsia" w:eastAsiaTheme="majorEastAsia" w:hAnsiTheme="majorEastAsia" w:hint="eastAsia"/>
          <w:sz w:val="24"/>
          <w:szCs w:val="24"/>
        </w:rPr>
        <w:t>明確に定義</w:t>
      </w:r>
      <w:r w:rsidR="00352B61">
        <w:rPr>
          <w:rFonts w:asciiTheme="majorEastAsia" w:eastAsiaTheme="majorEastAsia" w:hAnsiTheme="majorEastAsia" w:hint="eastAsia"/>
          <w:sz w:val="24"/>
          <w:szCs w:val="24"/>
        </w:rPr>
        <w:t>され</w:t>
      </w:r>
      <w:r w:rsidR="0085321D">
        <w:rPr>
          <w:rFonts w:asciiTheme="majorEastAsia" w:eastAsiaTheme="majorEastAsia" w:hAnsiTheme="majorEastAsia" w:hint="eastAsia"/>
          <w:sz w:val="24"/>
          <w:szCs w:val="24"/>
        </w:rPr>
        <w:t>ていない。</w:t>
      </w:r>
      <w:r w:rsidR="007A2D04" w:rsidRPr="007438C9">
        <w:rPr>
          <w:rFonts w:asciiTheme="majorHAnsi" w:eastAsiaTheme="majorEastAsia" w:hAnsiTheme="majorHAnsi" w:cstheme="majorHAnsi"/>
          <w:sz w:val="24"/>
          <w:szCs w:val="24"/>
        </w:rPr>
        <w:t>CFTC</w:t>
      </w:r>
      <w:r w:rsidR="0006573A">
        <w:rPr>
          <w:rFonts w:asciiTheme="majorEastAsia" w:eastAsiaTheme="majorEastAsia" w:hAnsiTheme="majorEastAsia" w:hint="eastAsia"/>
          <w:sz w:val="24"/>
          <w:szCs w:val="24"/>
        </w:rPr>
        <w:t>（米商品先物取引委員会）</w:t>
      </w:r>
      <w:r w:rsidR="007A2D04">
        <w:rPr>
          <w:rFonts w:asciiTheme="majorEastAsia" w:eastAsiaTheme="majorEastAsia" w:hAnsiTheme="majorEastAsia" w:hint="eastAsia"/>
          <w:sz w:val="24"/>
          <w:szCs w:val="24"/>
        </w:rPr>
        <w:t>と</w:t>
      </w:r>
      <w:r w:rsidR="007A2D04" w:rsidRPr="007438C9">
        <w:rPr>
          <w:rFonts w:asciiTheme="majorHAnsi" w:eastAsiaTheme="majorEastAsia" w:hAnsiTheme="majorHAnsi" w:cstheme="majorHAnsi"/>
          <w:sz w:val="24"/>
          <w:szCs w:val="24"/>
        </w:rPr>
        <w:t>SEC</w:t>
      </w:r>
      <w:r w:rsidR="0006573A">
        <w:rPr>
          <w:rFonts w:asciiTheme="majorEastAsia" w:eastAsiaTheme="majorEastAsia" w:hAnsiTheme="majorEastAsia" w:hint="eastAsia"/>
          <w:sz w:val="24"/>
          <w:szCs w:val="24"/>
        </w:rPr>
        <w:t>（米証券取引委員会）</w:t>
      </w:r>
      <w:r w:rsidR="007A2D04">
        <w:rPr>
          <w:rFonts w:asciiTheme="majorEastAsia" w:eastAsiaTheme="majorEastAsia" w:hAnsiTheme="majorEastAsia" w:hint="eastAsia"/>
          <w:sz w:val="24"/>
          <w:szCs w:val="24"/>
        </w:rPr>
        <w:t>が2010年に示した定義も、</w:t>
      </w:r>
      <w:r w:rsidR="006B0DFA">
        <w:rPr>
          <w:rFonts w:asciiTheme="majorEastAsia" w:eastAsiaTheme="majorEastAsia" w:hAnsiTheme="majorEastAsia" w:hint="eastAsia"/>
          <w:sz w:val="24"/>
          <w:szCs w:val="24"/>
        </w:rPr>
        <w:t>大まかなものに過ぎない。</w:t>
      </w:r>
      <w:r w:rsidR="00F371C7">
        <w:rPr>
          <w:rFonts w:asciiTheme="majorEastAsia" w:eastAsiaTheme="majorEastAsia" w:hAnsiTheme="majorEastAsia" w:hint="eastAsia"/>
          <w:sz w:val="24"/>
          <w:szCs w:val="24"/>
        </w:rPr>
        <w:t>そのため、</w:t>
      </w:r>
      <w:r w:rsidR="007438C9">
        <w:rPr>
          <w:rFonts w:asciiTheme="majorHAnsi" w:eastAsiaTheme="majorEastAsia" w:hAnsiTheme="majorHAnsi" w:cstheme="majorHAnsi"/>
          <w:sz w:val="24"/>
          <w:szCs w:val="24"/>
        </w:rPr>
        <w:t>HFT</w:t>
      </w:r>
      <w:r w:rsidR="00F371C7">
        <w:rPr>
          <w:rFonts w:asciiTheme="majorEastAsia" w:eastAsiaTheme="majorEastAsia" w:hAnsiTheme="majorEastAsia" w:hint="eastAsia"/>
          <w:sz w:val="24"/>
          <w:szCs w:val="24"/>
        </w:rPr>
        <w:t>を直接的に取り締まる規制は</w:t>
      </w:r>
      <w:r w:rsidR="000F3DFE">
        <w:rPr>
          <w:rFonts w:asciiTheme="majorEastAsia" w:eastAsiaTheme="majorEastAsia" w:hAnsiTheme="majorEastAsia" w:hint="eastAsia"/>
          <w:sz w:val="24"/>
          <w:szCs w:val="24"/>
        </w:rPr>
        <w:t>、</w:t>
      </w:r>
      <w:r w:rsidR="00F371C7">
        <w:rPr>
          <w:rFonts w:asciiTheme="majorEastAsia" w:eastAsiaTheme="majorEastAsia" w:hAnsiTheme="majorEastAsia" w:hint="eastAsia"/>
          <w:sz w:val="24"/>
          <w:szCs w:val="24"/>
        </w:rPr>
        <w:t>米国では導入されていない。他方で、</w:t>
      </w:r>
      <w:r w:rsidR="007438C9">
        <w:rPr>
          <w:rFonts w:asciiTheme="majorHAnsi" w:eastAsiaTheme="majorEastAsia" w:hAnsiTheme="majorHAnsi" w:cstheme="majorHAnsi"/>
          <w:sz w:val="24"/>
          <w:szCs w:val="24"/>
        </w:rPr>
        <w:t>HFT</w:t>
      </w:r>
      <w:r w:rsidR="00896E0F">
        <w:rPr>
          <w:rFonts w:asciiTheme="majorEastAsia" w:eastAsiaTheme="majorEastAsia" w:hAnsiTheme="majorEastAsia" w:hint="eastAsia"/>
          <w:sz w:val="24"/>
          <w:szCs w:val="24"/>
        </w:rPr>
        <w:t>的な一部の</w:t>
      </w:r>
      <w:r w:rsidR="00F371C7">
        <w:rPr>
          <w:rFonts w:asciiTheme="majorEastAsia" w:eastAsiaTheme="majorEastAsia" w:hAnsiTheme="majorEastAsia" w:hint="eastAsia"/>
          <w:sz w:val="24"/>
          <w:szCs w:val="24"/>
        </w:rPr>
        <w:t>取引に対して、</w:t>
      </w:r>
      <w:r>
        <w:rPr>
          <w:rFonts w:asciiTheme="majorEastAsia" w:eastAsiaTheme="majorEastAsia" w:hAnsiTheme="majorEastAsia" w:hint="eastAsia"/>
          <w:sz w:val="24"/>
          <w:szCs w:val="24"/>
        </w:rPr>
        <w:t>段階的に規制</w:t>
      </w:r>
      <w:r w:rsidR="00F371C7">
        <w:rPr>
          <w:rFonts w:asciiTheme="majorEastAsia" w:eastAsiaTheme="majorEastAsia" w:hAnsiTheme="majorEastAsia" w:hint="eastAsia"/>
          <w:sz w:val="24"/>
          <w:szCs w:val="24"/>
        </w:rPr>
        <w:t>が</w:t>
      </w:r>
      <w:r>
        <w:rPr>
          <w:rFonts w:asciiTheme="majorEastAsia" w:eastAsiaTheme="majorEastAsia" w:hAnsiTheme="majorEastAsia" w:hint="eastAsia"/>
          <w:sz w:val="24"/>
          <w:szCs w:val="24"/>
        </w:rPr>
        <w:t>適用</w:t>
      </w:r>
      <w:r w:rsidR="00F371C7">
        <w:rPr>
          <w:rFonts w:asciiTheme="majorEastAsia" w:eastAsiaTheme="majorEastAsia" w:hAnsiTheme="majorEastAsia" w:hint="eastAsia"/>
          <w:sz w:val="24"/>
          <w:szCs w:val="24"/>
        </w:rPr>
        <w:t>され</w:t>
      </w:r>
      <w:r w:rsidR="00E12ECB">
        <w:rPr>
          <w:rFonts w:asciiTheme="majorEastAsia" w:eastAsiaTheme="majorEastAsia" w:hAnsiTheme="majorEastAsia" w:hint="eastAsia"/>
          <w:sz w:val="24"/>
          <w:szCs w:val="24"/>
        </w:rPr>
        <w:t>て</w:t>
      </w:r>
      <w:r w:rsidR="00D728A7">
        <w:rPr>
          <w:rFonts w:asciiTheme="majorEastAsia" w:eastAsiaTheme="majorEastAsia" w:hAnsiTheme="majorEastAsia" w:hint="eastAsia"/>
          <w:sz w:val="24"/>
          <w:szCs w:val="24"/>
        </w:rPr>
        <w:t>きて</w:t>
      </w:r>
      <w:r>
        <w:rPr>
          <w:rFonts w:asciiTheme="majorEastAsia" w:eastAsiaTheme="majorEastAsia" w:hAnsiTheme="majorEastAsia" w:hint="eastAsia"/>
          <w:sz w:val="24"/>
          <w:szCs w:val="24"/>
        </w:rPr>
        <w:t>いるのが特徴</w:t>
      </w:r>
      <w:r w:rsidR="000F3DFE">
        <w:rPr>
          <w:rFonts w:asciiTheme="majorEastAsia" w:eastAsiaTheme="majorEastAsia" w:hAnsiTheme="majorEastAsia" w:hint="eastAsia"/>
          <w:sz w:val="24"/>
          <w:szCs w:val="24"/>
        </w:rPr>
        <w:t>である</w:t>
      </w:r>
      <w:r>
        <w:rPr>
          <w:rFonts w:asciiTheme="majorEastAsia" w:eastAsiaTheme="majorEastAsia" w:hAnsiTheme="majorEastAsia" w:hint="eastAsia"/>
          <w:sz w:val="24"/>
          <w:szCs w:val="24"/>
        </w:rPr>
        <w:t>。</w:t>
      </w:r>
    </w:p>
    <w:p w14:paraId="188D972E" w14:textId="2B2BCE7A" w:rsidR="00D762E4" w:rsidRDefault="00D762E4" w:rsidP="00D762E4">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例えば、米国ではネイキッド・アクセスが禁じられている。これは、証券会社</w:t>
      </w:r>
      <w:r>
        <w:rPr>
          <w:rFonts w:asciiTheme="majorEastAsia" w:eastAsiaTheme="majorEastAsia" w:hAnsiTheme="majorEastAsia" w:hint="eastAsia"/>
          <w:sz w:val="24"/>
          <w:szCs w:val="24"/>
        </w:rPr>
        <w:lastRenderedPageBreak/>
        <w:t>の発注システムを介さない</w:t>
      </w:r>
      <w:r w:rsidR="000E3AA7">
        <w:rPr>
          <w:rFonts w:asciiTheme="majorEastAsia" w:eastAsiaTheme="majorEastAsia" w:hAnsiTheme="majorEastAsia" w:hint="eastAsia"/>
          <w:sz w:val="24"/>
          <w:szCs w:val="24"/>
        </w:rPr>
        <w:t>取引所への</w:t>
      </w:r>
      <w:r>
        <w:rPr>
          <w:rFonts w:asciiTheme="majorEastAsia" w:eastAsiaTheme="majorEastAsia" w:hAnsiTheme="majorEastAsia" w:hint="eastAsia"/>
          <w:sz w:val="24"/>
          <w:szCs w:val="24"/>
        </w:rPr>
        <w:t>接続</w:t>
      </w:r>
      <w:r w:rsidR="000E3AA7">
        <w:rPr>
          <w:rFonts w:asciiTheme="majorEastAsia" w:eastAsiaTheme="majorEastAsia" w:hAnsiTheme="majorEastAsia" w:hint="eastAsia"/>
          <w:sz w:val="24"/>
          <w:szCs w:val="24"/>
        </w:rPr>
        <w:t>のこと</w:t>
      </w:r>
      <w:r>
        <w:rPr>
          <w:rFonts w:asciiTheme="majorEastAsia" w:eastAsiaTheme="majorEastAsia" w:hAnsiTheme="majorEastAsia" w:hint="eastAsia"/>
          <w:sz w:val="24"/>
          <w:szCs w:val="24"/>
        </w:rPr>
        <w:t>であり、かつ、証券会社が、顧客の注文情報などをチェックするためのシステム</w:t>
      </w:r>
      <w:r w:rsidR="00CE61E0">
        <w:rPr>
          <w:rFonts w:asciiTheme="majorEastAsia" w:eastAsiaTheme="majorEastAsia" w:hAnsiTheme="majorEastAsia" w:hint="eastAsia"/>
          <w:sz w:val="24"/>
          <w:szCs w:val="24"/>
        </w:rPr>
        <w:t>も</w:t>
      </w:r>
      <w:r>
        <w:rPr>
          <w:rFonts w:asciiTheme="majorEastAsia" w:eastAsiaTheme="majorEastAsia" w:hAnsiTheme="majorEastAsia" w:hint="eastAsia"/>
          <w:sz w:val="24"/>
          <w:szCs w:val="24"/>
        </w:rPr>
        <w:t>組み込んでいないものだ（組み込んでいるものは、スポンサード・アクセスと呼ばれる）</w:t>
      </w:r>
      <w:r w:rsidR="000F751C">
        <w:rPr>
          <w:rFonts w:asciiTheme="majorEastAsia" w:eastAsiaTheme="majorEastAsia" w:hAnsiTheme="majorEastAsia" w:hint="eastAsia"/>
          <w:sz w:val="24"/>
          <w:szCs w:val="24"/>
        </w:rPr>
        <w:t>。</w:t>
      </w:r>
      <w:r w:rsidR="00334A92">
        <w:rPr>
          <w:rFonts w:asciiTheme="majorEastAsia" w:eastAsiaTheme="majorEastAsia" w:hAnsiTheme="majorEastAsia" w:hint="eastAsia"/>
          <w:sz w:val="24"/>
          <w:szCs w:val="24"/>
        </w:rPr>
        <w:t>ネイキッド・アクセス</w:t>
      </w:r>
      <w:r w:rsidR="00CE61E0">
        <w:rPr>
          <w:rFonts w:asciiTheme="majorEastAsia" w:eastAsiaTheme="majorEastAsia" w:hAnsiTheme="majorEastAsia" w:hint="eastAsia"/>
          <w:sz w:val="24"/>
          <w:szCs w:val="24"/>
        </w:rPr>
        <w:t>の禁止は、</w:t>
      </w:r>
      <w:r w:rsidR="00E5254A">
        <w:rPr>
          <w:rFonts w:asciiTheme="majorEastAsia" w:eastAsiaTheme="majorEastAsia" w:hAnsiTheme="majorEastAsia" w:hint="eastAsia"/>
          <w:sz w:val="24"/>
          <w:szCs w:val="24"/>
        </w:rPr>
        <w:t>証券会社における</w:t>
      </w:r>
      <w:r w:rsidR="007438C9">
        <w:rPr>
          <w:rFonts w:asciiTheme="majorHAnsi" w:eastAsiaTheme="majorEastAsia" w:hAnsiTheme="majorHAnsi" w:cstheme="majorHAnsi"/>
          <w:sz w:val="24"/>
          <w:szCs w:val="24"/>
        </w:rPr>
        <w:t>HFT</w:t>
      </w:r>
      <w:r w:rsidR="00E5254A">
        <w:rPr>
          <w:rFonts w:asciiTheme="majorEastAsia" w:eastAsiaTheme="majorEastAsia" w:hAnsiTheme="majorEastAsia" w:hint="eastAsia"/>
          <w:sz w:val="24"/>
          <w:szCs w:val="24"/>
        </w:rPr>
        <w:t>顧客獲得のための過当競争を抑える措置と言える。</w:t>
      </w:r>
    </w:p>
    <w:p w14:paraId="0AED877F" w14:textId="5DAEBA06" w:rsidR="00D762E4" w:rsidRDefault="00D762E4" w:rsidP="00D762E4">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また米国では、スタブ・クォート</w:t>
      </w:r>
      <w:r w:rsidR="00F371C7">
        <w:rPr>
          <w:rFonts w:asciiTheme="majorEastAsia" w:eastAsiaTheme="majorEastAsia" w:hAnsiTheme="majorEastAsia" w:hint="eastAsia"/>
          <w:sz w:val="24"/>
          <w:szCs w:val="24"/>
        </w:rPr>
        <w:t>も</w:t>
      </w:r>
      <w:r>
        <w:rPr>
          <w:rFonts w:asciiTheme="majorEastAsia" w:eastAsiaTheme="majorEastAsia" w:hAnsiTheme="majorEastAsia" w:hint="eastAsia"/>
          <w:sz w:val="24"/>
          <w:szCs w:val="24"/>
        </w:rPr>
        <w:t>禁じられている。スタブ・クォートとは、価格提示の義務があるマーケットメーカーが、取引を成立させたくない場合に、</w:t>
      </w:r>
      <w:r w:rsidR="000E3AA7">
        <w:rPr>
          <w:rFonts w:asciiTheme="majorEastAsia" w:eastAsiaTheme="majorEastAsia" w:hAnsiTheme="majorEastAsia" w:hint="eastAsia"/>
          <w:sz w:val="24"/>
          <w:szCs w:val="24"/>
        </w:rPr>
        <w:t>意図して</w:t>
      </w:r>
      <w:r>
        <w:rPr>
          <w:rFonts w:asciiTheme="majorEastAsia" w:eastAsiaTheme="majorEastAsia" w:hAnsiTheme="majorEastAsia" w:hint="eastAsia"/>
          <w:sz w:val="24"/>
          <w:szCs w:val="24"/>
        </w:rPr>
        <w:t>市場実勢から極端に乖離した指値で注文を入れること</w:t>
      </w:r>
      <w:r w:rsidR="00D350D6">
        <w:rPr>
          <w:rFonts w:asciiTheme="majorEastAsia" w:eastAsiaTheme="majorEastAsia" w:hAnsiTheme="majorEastAsia" w:hint="eastAsia"/>
          <w:sz w:val="24"/>
          <w:szCs w:val="24"/>
        </w:rPr>
        <w:t>である</w:t>
      </w:r>
      <w:r>
        <w:rPr>
          <w:rFonts w:asciiTheme="majorEastAsia" w:eastAsiaTheme="majorEastAsia" w:hAnsiTheme="majorEastAsia" w:hint="eastAsia"/>
          <w:sz w:val="24"/>
          <w:szCs w:val="24"/>
        </w:rPr>
        <w:t>。</w:t>
      </w:r>
    </w:p>
    <w:p w14:paraId="55A885EE" w14:textId="77777777" w:rsidR="00D762E4" w:rsidRPr="00251575" w:rsidRDefault="00D762E4" w:rsidP="00D762E4">
      <w:pPr>
        <w:rPr>
          <w:rFonts w:asciiTheme="majorEastAsia" w:eastAsiaTheme="majorEastAsia" w:hAnsiTheme="majorEastAsia"/>
          <w:sz w:val="24"/>
          <w:szCs w:val="24"/>
        </w:rPr>
      </w:pPr>
    </w:p>
    <w:p w14:paraId="3D26E27D" w14:textId="6361BAD6" w:rsidR="00D762E4" w:rsidRDefault="00D762E4" w:rsidP="00D762E4">
      <w:pPr>
        <w:rPr>
          <w:rFonts w:asciiTheme="majorEastAsia" w:eastAsiaTheme="majorEastAsia" w:hAnsiTheme="majorEastAsia"/>
          <w:sz w:val="24"/>
          <w:szCs w:val="24"/>
        </w:rPr>
      </w:pPr>
      <w:r>
        <w:rPr>
          <w:rFonts w:asciiTheme="majorEastAsia" w:eastAsiaTheme="majorEastAsia" w:hAnsiTheme="majorEastAsia" w:hint="eastAsia"/>
          <w:sz w:val="24"/>
          <w:szCs w:val="24"/>
        </w:rPr>
        <w:t>欧州での</w:t>
      </w:r>
      <w:r w:rsidR="007438C9">
        <w:rPr>
          <w:rFonts w:asciiTheme="majorHAnsi" w:eastAsiaTheme="majorEastAsia" w:hAnsiTheme="majorHAnsi" w:cstheme="majorHAnsi"/>
          <w:sz w:val="24"/>
          <w:szCs w:val="24"/>
        </w:rPr>
        <w:t>HFT</w:t>
      </w:r>
      <w:r>
        <w:rPr>
          <w:rFonts w:asciiTheme="majorEastAsia" w:eastAsiaTheme="majorEastAsia" w:hAnsiTheme="majorEastAsia" w:hint="eastAsia"/>
          <w:sz w:val="24"/>
          <w:szCs w:val="24"/>
        </w:rPr>
        <w:t>規制</w:t>
      </w:r>
    </w:p>
    <w:p w14:paraId="17CBA5E3" w14:textId="77777777" w:rsidR="00D762E4" w:rsidRDefault="00D762E4" w:rsidP="00D762E4">
      <w:pPr>
        <w:rPr>
          <w:rFonts w:asciiTheme="majorEastAsia" w:eastAsiaTheme="majorEastAsia" w:hAnsiTheme="majorEastAsia"/>
          <w:sz w:val="24"/>
          <w:szCs w:val="24"/>
        </w:rPr>
      </w:pPr>
    </w:p>
    <w:p w14:paraId="7AA7AC16" w14:textId="2C706748" w:rsidR="00D762E4" w:rsidRDefault="00D762E4" w:rsidP="00D762E4">
      <w:pPr>
        <w:ind w:firstLineChars="100" w:firstLine="240"/>
        <w:rPr>
          <w:rFonts w:asciiTheme="majorHAnsi" w:eastAsiaTheme="majorEastAsia" w:hAnsiTheme="majorHAnsi" w:cstheme="majorHAnsi"/>
          <w:sz w:val="24"/>
          <w:szCs w:val="24"/>
        </w:rPr>
      </w:pPr>
      <w:r>
        <w:rPr>
          <w:rFonts w:asciiTheme="majorEastAsia" w:eastAsiaTheme="majorEastAsia" w:hAnsiTheme="majorEastAsia" w:hint="eastAsia"/>
          <w:sz w:val="24"/>
          <w:szCs w:val="24"/>
        </w:rPr>
        <w:t>第</w:t>
      </w:r>
      <w:r w:rsidR="006745E5">
        <w:rPr>
          <w:rFonts w:asciiTheme="majorEastAsia" w:eastAsiaTheme="majorEastAsia" w:hAnsiTheme="majorEastAsia" w:hint="eastAsia"/>
          <w:sz w:val="24"/>
          <w:szCs w:val="24"/>
        </w:rPr>
        <w:t>２</w:t>
      </w:r>
      <w:r>
        <w:rPr>
          <w:rFonts w:asciiTheme="majorEastAsia" w:eastAsiaTheme="majorEastAsia" w:hAnsiTheme="majorEastAsia" w:hint="eastAsia"/>
          <w:sz w:val="24"/>
          <w:szCs w:val="24"/>
        </w:rPr>
        <w:t>節で見たように、</w:t>
      </w:r>
      <w:r>
        <w:rPr>
          <w:rFonts w:asciiTheme="majorHAnsi" w:eastAsiaTheme="majorEastAsia" w:hAnsiTheme="majorHAnsi" w:cstheme="majorHAnsi" w:hint="eastAsia"/>
          <w:sz w:val="24"/>
          <w:szCs w:val="24"/>
        </w:rPr>
        <w:t>EU</w:t>
      </w:r>
      <w:r>
        <w:rPr>
          <w:rFonts w:asciiTheme="majorHAnsi" w:eastAsiaTheme="majorEastAsia" w:hAnsiTheme="majorHAnsi" w:cstheme="majorHAnsi" w:hint="eastAsia"/>
          <w:sz w:val="24"/>
          <w:szCs w:val="24"/>
        </w:rPr>
        <w:t>（</w:t>
      </w:r>
      <w:r w:rsidRPr="00916C02">
        <w:rPr>
          <w:rFonts w:asciiTheme="majorHAnsi" w:eastAsiaTheme="majorEastAsia" w:hAnsiTheme="majorHAnsi" w:cstheme="majorHAnsi" w:hint="eastAsia"/>
          <w:sz w:val="24"/>
          <w:szCs w:val="24"/>
        </w:rPr>
        <w:t>欧州連合）</w:t>
      </w:r>
      <w:r>
        <w:rPr>
          <w:rFonts w:asciiTheme="majorHAnsi" w:eastAsiaTheme="majorEastAsia" w:hAnsiTheme="majorHAnsi" w:cstheme="majorHAnsi" w:hint="eastAsia"/>
          <w:sz w:val="24"/>
          <w:szCs w:val="24"/>
        </w:rPr>
        <w:t>では、</w:t>
      </w:r>
      <w:r w:rsidRPr="00916C02">
        <w:rPr>
          <w:rFonts w:asciiTheme="majorHAnsi" w:eastAsiaTheme="majorEastAsia" w:hAnsiTheme="majorHAnsi" w:cstheme="majorHAnsi" w:hint="eastAsia"/>
          <w:sz w:val="24"/>
          <w:szCs w:val="24"/>
        </w:rPr>
        <w:t>金融・資本市場に係る包括的な新規制</w:t>
      </w:r>
      <w:r>
        <w:rPr>
          <w:rFonts w:asciiTheme="majorHAnsi" w:eastAsiaTheme="majorEastAsia" w:hAnsiTheme="majorHAnsi" w:cstheme="majorHAnsi" w:hint="eastAsia"/>
          <w:sz w:val="24"/>
          <w:szCs w:val="24"/>
        </w:rPr>
        <w:t>である</w:t>
      </w:r>
      <w:r w:rsidRPr="00916C02">
        <w:rPr>
          <w:rFonts w:asciiTheme="majorHAnsi" w:eastAsiaTheme="majorEastAsia" w:hAnsiTheme="majorHAnsi" w:cstheme="majorHAnsi" w:hint="eastAsia"/>
          <w:sz w:val="24"/>
          <w:szCs w:val="24"/>
        </w:rPr>
        <w:t>MiFID2</w:t>
      </w:r>
      <w:r>
        <w:rPr>
          <w:rFonts w:asciiTheme="majorHAnsi" w:eastAsiaTheme="majorEastAsia" w:hAnsiTheme="majorHAnsi" w:cstheme="majorHAnsi" w:hint="eastAsia"/>
          <w:sz w:val="24"/>
          <w:szCs w:val="24"/>
        </w:rPr>
        <w:t>（</w:t>
      </w:r>
      <w:r w:rsidRPr="00916C02">
        <w:rPr>
          <w:rFonts w:asciiTheme="majorHAnsi" w:eastAsiaTheme="majorEastAsia" w:hAnsiTheme="majorHAnsi" w:cstheme="majorHAnsi" w:hint="eastAsia"/>
          <w:sz w:val="24"/>
          <w:szCs w:val="24"/>
        </w:rPr>
        <w:t>第</w:t>
      </w:r>
      <w:r w:rsidRPr="00916C02">
        <w:rPr>
          <w:rFonts w:asciiTheme="majorHAnsi" w:eastAsiaTheme="majorEastAsia" w:hAnsiTheme="majorHAnsi" w:cstheme="majorHAnsi" w:hint="eastAsia"/>
          <w:sz w:val="24"/>
          <w:szCs w:val="24"/>
        </w:rPr>
        <w:t>2</w:t>
      </w:r>
      <w:r w:rsidRPr="00916C02">
        <w:rPr>
          <w:rFonts w:asciiTheme="majorHAnsi" w:eastAsiaTheme="majorEastAsia" w:hAnsiTheme="majorHAnsi" w:cstheme="majorHAnsi" w:hint="eastAsia"/>
          <w:sz w:val="24"/>
          <w:szCs w:val="24"/>
        </w:rPr>
        <w:t>次金融商品市場指令</w:t>
      </w:r>
      <w:r>
        <w:rPr>
          <w:rFonts w:asciiTheme="majorHAnsi" w:eastAsiaTheme="majorEastAsia" w:hAnsiTheme="majorHAnsi" w:cstheme="majorHAnsi" w:hint="eastAsia"/>
          <w:sz w:val="24"/>
          <w:szCs w:val="24"/>
        </w:rPr>
        <w:t>；</w:t>
      </w:r>
      <w:r w:rsidRPr="00916C02">
        <w:rPr>
          <w:rFonts w:asciiTheme="majorHAnsi" w:eastAsiaTheme="majorEastAsia" w:hAnsiTheme="majorHAnsi" w:cstheme="majorHAnsi" w:hint="eastAsia"/>
          <w:sz w:val="24"/>
          <w:szCs w:val="24"/>
        </w:rPr>
        <w:t>Markets in Financial Instruments Directive 2</w:t>
      </w:r>
      <w:r>
        <w:rPr>
          <w:rFonts w:asciiTheme="majorHAnsi" w:eastAsiaTheme="majorEastAsia" w:hAnsiTheme="majorHAnsi" w:cstheme="majorHAnsi" w:hint="eastAsia"/>
          <w:sz w:val="24"/>
          <w:szCs w:val="24"/>
        </w:rPr>
        <w:t>）の中で、</w:t>
      </w:r>
      <w:r w:rsidR="002D01BA">
        <w:rPr>
          <w:rFonts w:asciiTheme="majorHAnsi" w:eastAsiaTheme="majorEastAsia" w:hAnsiTheme="majorHAnsi" w:cstheme="majorHAnsi"/>
          <w:sz w:val="24"/>
          <w:szCs w:val="24"/>
        </w:rPr>
        <w:t>HFT</w:t>
      </w:r>
      <w:r>
        <w:rPr>
          <w:rFonts w:asciiTheme="majorHAnsi" w:eastAsiaTheme="majorEastAsia" w:hAnsiTheme="majorHAnsi" w:cstheme="majorHAnsi" w:hint="eastAsia"/>
          <w:sz w:val="24"/>
          <w:szCs w:val="24"/>
        </w:rPr>
        <w:t>は明確に定義されている。</w:t>
      </w:r>
    </w:p>
    <w:p w14:paraId="0D81B1CB" w14:textId="0837193F" w:rsidR="00D762E4" w:rsidRDefault="00D762E4" w:rsidP="00D762E4">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この法律のもと、</w:t>
      </w:r>
      <w:r w:rsidR="007438C9">
        <w:rPr>
          <w:rFonts w:asciiTheme="majorHAnsi" w:eastAsiaTheme="majorEastAsia" w:hAnsiTheme="majorHAnsi" w:cstheme="majorHAnsi"/>
          <w:sz w:val="24"/>
          <w:szCs w:val="24"/>
        </w:rPr>
        <w:t>HFT</w:t>
      </w:r>
      <w:r>
        <w:rPr>
          <w:rFonts w:asciiTheme="majorEastAsia" w:eastAsiaTheme="majorEastAsia" w:hAnsiTheme="majorEastAsia" w:hint="eastAsia"/>
          <w:sz w:val="24"/>
          <w:szCs w:val="24"/>
        </w:rPr>
        <w:t>業者に限らず全てのアルゴリズム取引業者は、規制当局に取引内容を報告する</w:t>
      </w:r>
      <w:r w:rsidR="0064377E">
        <w:rPr>
          <w:rFonts w:asciiTheme="majorEastAsia" w:eastAsiaTheme="majorEastAsia" w:hAnsiTheme="majorEastAsia" w:hint="eastAsia"/>
          <w:sz w:val="24"/>
          <w:szCs w:val="24"/>
        </w:rPr>
        <w:t>ことが</w:t>
      </w:r>
      <w:r>
        <w:rPr>
          <w:rFonts w:asciiTheme="majorEastAsia" w:eastAsiaTheme="majorEastAsia" w:hAnsiTheme="majorEastAsia" w:hint="eastAsia"/>
          <w:sz w:val="24"/>
          <w:szCs w:val="24"/>
        </w:rPr>
        <w:t>義務</w:t>
      </w:r>
      <w:r w:rsidR="0064377E">
        <w:rPr>
          <w:rFonts w:asciiTheme="majorEastAsia" w:eastAsiaTheme="majorEastAsia" w:hAnsiTheme="majorEastAsia" w:hint="eastAsia"/>
          <w:sz w:val="24"/>
          <w:szCs w:val="24"/>
        </w:rPr>
        <w:t>づけられている</w:t>
      </w:r>
      <w:r>
        <w:rPr>
          <w:rFonts w:asciiTheme="majorEastAsia" w:eastAsiaTheme="majorEastAsia" w:hAnsiTheme="majorEastAsia" w:hint="eastAsia"/>
          <w:sz w:val="24"/>
          <w:szCs w:val="24"/>
        </w:rPr>
        <w:t>。また、取引所については、注文ごとにそれがアルゴリズム取引業者によるものかどうかを把握することも義務付けられている。</w:t>
      </w:r>
    </w:p>
    <w:p w14:paraId="438E7E81" w14:textId="6A55FB91" w:rsidR="00D762E4" w:rsidRDefault="00D762E4" w:rsidP="00D762E4">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マーケットメイク戦略を行なうアルゴリズム取引業者は、事前に登録を義務付けられ、さらに市場に流動性を供給する</w:t>
      </w:r>
      <w:r w:rsidR="007373E3">
        <w:rPr>
          <w:rFonts w:asciiTheme="majorEastAsia" w:eastAsiaTheme="majorEastAsia" w:hAnsiTheme="majorEastAsia" w:hint="eastAsia"/>
          <w:sz w:val="24"/>
          <w:szCs w:val="24"/>
        </w:rPr>
        <w:t>ことを</w:t>
      </w:r>
      <w:r>
        <w:rPr>
          <w:rFonts w:asciiTheme="majorEastAsia" w:eastAsiaTheme="majorEastAsia" w:hAnsiTheme="majorEastAsia" w:hint="eastAsia"/>
          <w:sz w:val="24"/>
          <w:szCs w:val="24"/>
        </w:rPr>
        <w:t>一定の基準</w:t>
      </w:r>
      <w:r w:rsidR="007373E3">
        <w:rPr>
          <w:rFonts w:asciiTheme="majorEastAsia" w:eastAsiaTheme="majorEastAsia" w:hAnsiTheme="majorEastAsia" w:hint="eastAsia"/>
          <w:sz w:val="24"/>
          <w:szCs w:val="24"/>
        </w:rPr>
        <w:t>で</w:t>
      </w:r>
      <w:r>
        <w:rPr>
          <w:rFonts w:asciiTheme="majorEastAsia" w:eastAsiaTheme="majorEastAsia" w:hAnsiTheme="majorEastAsia" w:hint="eastAsia"/>
          <w:sz w:val="24"/>
          <w:szCs w:val="24"/>
        </w:rPr>
        <w:t>満たすことが求められる。</w:t>
      </w:r>
    </w:p>
    <w:p w14:paraId="4C97F8D3" w14:textId="77777777" w:rsidR="00D762E4" w:rsidRDefault="00D762E4" w:rsidP="00D762E4">
      <w:pPr>
        <w:rPr>
          <w:rFonts w:asciiTheme="majorEastAsia" w:eastAsiaTheme="majorEastAsia" w:hAnsiTheme="majorEastAsia"/>
          <w:sz w:val="24"/>
          <w:szCs w:val="24"/>
        </w:rPr>
      </w:pPr>
    </w:p>
    <w:p w14:paraId="7D3187F2" w14:textId="0BBC0A91" w:rsidR="00D762E4" w:rsidRDefault="00D762E4" w:rsidP="00D762E4">
      <w:pPr>
        <w:rPr>
          <w:rFonts w:asciiTheme="majorEastAsia" w:eastAsiaTheme="majorEastAsia" w:hAnsiTheme="majorEastAsia"/>
          <w:sz w:val="24"/>
          <w:szCs w:val="24"/>
        </w:rPr>
      </w:pPr>
      <w:r>
        <w:rPr>
          <w:rFonts w:asciiTheme="majorEastAsia" w:eastAsiaTheme="majorEastAsia" w:hAnsiTheme="majorEastAsia" w:hint="eastAsia"/>
          <w:sz w:val="24"/>
          <w:szCs w:val="24"/>
        </w:rPr>
        <w:t>日本での</w:t>
      </w:r>
      <w:r w:rsidR="007438C9">
        <w:rPr>
          <w:rFonts w:asciiTheme="majorHAnsi" w:eastAsiaTheme="majorEastAsia" w:hAnsiTheme="majorHAnsi" w:cstheme="majorHAnsi"/>
          <w:sz w:val="24"/>
          <w:szCs w:val="24"/>
        </w:rPr>
        <w:t>HFT</w:t>
      </w:r>
      <w:r>
        <w:rPr>
          <w:rFonts w:asciiTheme="majorEastAsia" w:eastAsiaTheme="majorEastAsia" w:hAnsiTheme="majorEastAsia" w:hint="eastAsia"/>
          <w:sz w:val="24"/>
          <w:szCs w:val="24"/>
        </w:rPr>
        <w:t>規制</w:t>
      </w:r>
    </w:p>
    <w:p w14:paraId="70395230" w14:textId="77777777" w:rsidR="00D762E4" w:rsidRDefault="00D762E4" w:rsidP="00D762E4">
      <w:pPr>
        <w:rPr>
          <w:rFonts w:asciiTheme="majorEastAsia" w:eastAsiaTheme="majorEastAsia" w:hAnsiTheme="majorEastAsia"/>
          <w:sz w:val="24"/>
          <w:szCs w:val="24"/>
        </w:rPr>
      </w:pPr>
    </w:p>
    <w:p w14:paraId="6212DE44" w14:textId="21401AAE" w:rsidR="00D762E4" w:rsidRDefault="00D762E4" w:rsidP="00D762E4">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日本では、金融証券取引法が改正され、</w:t>
      </w:r>
      <w:r w:rsidR="007438C9">
        <w:rPr>
          <w:rFonts w:asciiTheme="majorHAnsi" w:eastAsiaTheme="majorEastAsia" w:hAnsiTheme="majorHAnsi" w:cstheme="majorHAnsi"/>
          <w:sz w:val="24"/>
          <w:szCs w:val="24"/>
        </w:rPr>
        <w:t>HFT</w:t>
      </w:r>
      <w:r>
        <w:rPr>
          <w:rFonts w:asciiTheme="majorEastAsia" w:eastAsiaTheme="majorEastAsia" w:hAnsiTheme="majorEastAsia" w:hint="eastAsia"/>
          <w:sz w:val="24"/>
          <w:szCs w:val="24"/>
        </w:rPr>
        <w:t>規制を含む政令、内閣府令が</w:t>
      </w:r>
      <w:r w:rsidR="009438CA">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2018年4月に施行された。</w:t>
      </w:r>
      <w:r w:rsidR="007438C9">
        <w:rPr>
          <w:rFonts w:asciiTheme="majorHAnsi" w:eastAsiaTheme="majorEastAsia" w:hAnsiTheme="majorHAnsi" w:cstheme="majorHAnsi"/>
          <w:sz w:val="24"/>
          <w:szCs w:val="24"/>
        </w:rPr>
        <w:t>HFT</w:t>
      </w:r>
      <w:r>
        <w:rPr>
          <w:rFonts w:asciiTheme="majorEastAsia" w:eastAsiaTheme="majorEastAsia" w:hAnsiTheme="majorEastAsia" w:hint="eastAsia"/>
          <w:sz w:val="24"/>
          <w:szCs w:val="24"/>
        </w:rPr>
        <w:t>業者（高速取引行為者）</w:t>
      </w:r>
      <w:r w:rsidR="00897D6F">
        <w:rPr>
          <w:rFonts w:asciiTheme="majorEastAsia" w:eastAsiaTheme="majorEastAsia" w:hAnsiTheme="majorEastAsia" w:hint="eastAsia"/>
          <w:sz w:val="24"/>
          <w:szCs w:val="24"/>
        </w:rPr>
        <w:t>に</w:t>
      </w:r>
      <w:r>
        <w:rPr>
          <w:rFonts w:asciiTheme="majorEastAsia" w:eastAsiaTheme="majorEastAsia" w:hAnsiTheme="majorEastAsia" w:hint="eastAsia"/>
          <w:sz w:val="24"/>
          <w:szCs w:val="24"/>
        </w:rPr>
        <w:t>は</w:t>
      </w:r>
      <w:r w:rsidR="00897D6F">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登録と取引戦略を事前に届け出ることが求められ</w:t>
      </w:r>
      <w:r w:rsidR="009438CA">
        <w:rPr>
          <w:rFonts w:asciiTheme="majorEastAsia" w:eastAsiaTheme="majorEastAsia" w:hAnsiTheme="majorEastAsia" w:hint="eastAsia"/>
          <w:sz w:val="24"/>
          <w:szCs w:val="24"/>
        </w:rPr>
        <w:t>る</w:t>
      </w:r>
      <w:r>
        <w:rPr>
          <w:rFonts w:asciiTheme="majorEastAsia" w:eastAsiaTheme="majorEastAsia" w:hAnsiTheme="majorEastAsia" w:hint="eastAsia"/>
          <w:sz w:val="24"/>
          <w:szCs w:val="24"/>
        </w:rPr>
        <w:t>。設備や体制に不備があれば、登録を拒否されることもある。</w:t>
      </w:r>
      <w:r w:rsidR="00332BDE">
        <w:rPr>
          <w:rFonts w:asciiTheme="majorEastAsia" w:eastAsiaTheme="majorEastAsia" w:hAnsiTheme="majorEastAsia" w:hint="eastAsia"/>
          <w:sz w:val="24"/>
          <w:szCs w:val="24"/>
        </w:rPr>
        <w:t>既に見たように、</w:t>
      </w:r>
      <w:r>
        <w:rPr>
          <w:rFonts w:asciiTheme="majorEastAsia" w:eastAsiaTheme="majorEastAsia" w:hAnsiTheme="majorEastAsia" w:hint="eastAsia"/>
          <w:sz w:val="24"/>
          <w:szCs w:val="24"/>
        </w:rPr>
        <w:t>20</w:t>
      </w:r>
      <w:r w:rsidR="00897D6F">
        <w:rPr>
          <w:rFonts w:asciiTheme="majorEastAsia" w:eastAsiaTheme="majorEastAsia" w:hAnsiTheme="majorEastAsia" w:hint="eastAsia"/>
          <w:sz w:val="24"/>
          <w:szCs w:val="24"/>
        </w:rPr>
        <w:t>20</w:t>
      </w:r>
      <w:r>
        <w:rPr>
          <w:rFonts w:asciiTheme="majorEastAsia" w:eastAsiaTheme="majorEastAsia" w:hAnsiTheme="majorEastAsia" w:hint="eastAsia"/>
          <w:sz w:val="24"/>
          <w:szCs w:val="24"/>
        </w:rPr>
        <w:t>年10月時点で登録された</w:t>
      </w:r>
      <w:r w:rsidR="007438C9">
        <w:rPr>
          <w:rFonts w:asciiTheme="majorHAnsi" w:eastAsiaTheme="majorEastAsia" w:hAnsiTheme="majorHAnsi" w:cstheme="majorHAnsi"/>
          <w:sz w:val="24"/>
          <w:szCs w:val="24"/>
        </w:rPr>
        <w:t>HFT</w:t>
      </w:r>
      <w:r>
        <w:rPr>
          <w:rFonts w:asciiTheme="majorEastAsia" w:eastAsiaTheme="majorEastAsia" w:hAnsiTheme="majorEastAsia" w:hint="eastAsia"/>
          <w:sz w:val="24"/>
          <w:szCs w:val="24"/>
        </w:rPr>
        <w:t>業者は55社である。</w:t>
      </w:r>
    </w:p>
    <w:p w14:paraId="08E5C706" w14:textId="0CCF5E0B" w:rsidR="00D762E4" w:rsidRDefault="00D762E4" w:rsidP="00D762E4">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EC58CE">
        <w:rPr>
          <w:rFonts w:asciiTheme="majorEastAsia" w:eastAsiaTheme="majorEastAsia" w:hAnsiTheme="majorEastAsia" w:hint="eastAsia"/>
          <w:sz w:val="24"/>
          <w:szCs w:val="24"/>
        </w:rPr>
        <w:t>日本では、</w:t>
      </w:r>
      <w:r w:rsidR="007438C9">
        <w:rPr>
          <w:rFonts w:asciiTheme="majorHAnsi" w:eastAsiaTheme="majorEastAsia" w:hAnsiTheme="majorHAnsi" w:cstheme="majorHAnsi"/>
          <w:sz w:val="24"/>
          <w:szCs w:val="24"/>
        </w:rPr>
        <w:t>HFT</w:t>
      </w:r>
      <w:r>
        <w:rPr>
          <w:rFonts w:asciiTheme="majorEastAsia" w:eastAsiaTheme="majorEastAsia" w:hAnsiTheme="majorEastAsia" w:hint="eastAsia"/>
          <w:sz w:val="24"/>
          <w:szCs w:val="24"/>
        </w:rPr>
        <w:t>業者は定義されているが、欧州</w:t>
      </w:r>
      <w:r w:rsidR="00BC06AD">
        <w:rPr>
          <w:rFonts w:asciiTheme="majorEastAsia" w:eastAsiaTheme="majorEastAsia" w:hAnsiTheme="majorEastAsia" w:hint="eastAsia"/>
          <w:sz w:val="24"/>
          <w:szCs w:val="24"/>
        </w:rPr>
        <w:t>ほど</w:t>
      </w:r>
      <w:r>
        <w:rPr>
          <w:rFonts w:asciiTheme="majorEastAsia" w:eastAsiaTheme="majorEastAsia" w:hAnsiTheme="majorEastAsia" w:hint="eastAsia"/>
          <w:sz w:val="24"/>
          <w:szCs w:val="24"/>
        </w:rPr>
        <w:t>には</w:t>
      </w:r>
      <w:r w:rsidR="005E5DF2">
        <w:rPr>
          <w:rFonts w:asciiTheme="majorEastAsia" w:eastAsiaTheme="majorEastAsia" w:hAnsiTheme="majorEastAsia" w:hint="eastAsia"/>
          <w:sz w:val="24"/>
          <w:szCs w:val="24"/>
        </w:rPr>
        <w:t>明確ではない</w:t>
      </w:r>
      <w:r>
        <w:rPr>
          <w:rFonts w:asciiTheme="majorEastAsia" w:eastAsiaTheme="majorEastAsia" w:hAnsiTheme="majorEastAsia" w:hint="eastAsia"/>
          <w:sz w:val="24"/>
          <w:szCs w:val="24"/>
        </w:rPr>
        <w:t>。そ</w:t>
      </w:r>
      <w:r w:rsidR="007F37BD">
        <w:rPr>
          <w:rFonts w:asciiTheme="majorEastAsia" w:eastAsiaTheme="majorEastAsia" w:hAnsiTheme="majorEastAsia" w:hint="eastAsia"/>
          <w:sz w:val="24"/>
          <w:szCs w:val="24"/>
        </w:rPr>
        <w:t>の定義</w:t>
      </w:r>
      <w:r>
        <w:rPr>
          <w:rFonts w:asciiTheme="majorEastAsia" w:eastAsiaTheme="majorEastAsia" w:hAnsiTheme="majorEastAsia" w:hint="eastAsia"/>
          <w:sz w:val="24"/>
          <w:szCs w:val="24"/>
        </w:rPr>
        <w:t>は、「注文等の伝達に通常より時間を短縮する方法がとられ、他の注文と競合することを防ぐ仕組みが講じられたもの」</w:t>
      </w:r>
      <w:r w:rsidR="005E5DF2">
        <w:rPr>
          <w:rFonts w:asciiTheme="majorEastAsia" w:eastAsiaTheme="majorEastAsia" w:hAnsiTheme="majorEastAsia" w:hint="eastAsia"/>
          <w:sz w:val="24"/>
          <w:szCs w:val="24"/>
        </w:rPr>
        <w:t>である</w:t>
      </w:r>
      <w:r>
        <w:rPr>
          <w:rFonts w:asciiTheme="majorEastAsia" w:eastAsiaTheme="majorEastAsia" w:hAnsiTheme="majorEastAsia" w:hint="eastAsia"/>
          <w:sz w:val="24"/>
          <w:szCs w:val="24"/>
        </w:rPr>
        <w:t>。</w:t>
      </w:r>
    </w:p>
    <w:p w14:paraId="7210EF5E" w14:textId="09ACDDE8" w:rsidR="00D762E4" w:rsidRDefault="00D762E4" w:rsidP="00D762E4">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EC58CE">
        <w:rPr>
          <w:rFonts w:asciiTheme="majorEastAsia" w:eastAsiaTheme="majorEastAsia" w:hAnsiTheme="majorEastAsia" w:hint="eastAsia"/>
          <w:sz w:val="24"/>
          <w:szCs w:val="24"/>
        </w:rPr>
        <w:t>また、</w:t>
      </w:r>
      <w:r w:rsidR="007438C9">
        <w:rPr>
          <w:rFonts w:asciiTheme="majorHAnsi" w:eastAsiaTheme="majorEastAsia" w:hAnsiTheme="majorHAnsi" w:cstheme="majorHAnsi"/>
          <w:sz w:val="24"/>
          <w:szCs w:val="24"/>
        </w:rPr>
        <w:t>HFT</w:t>
      </w:r>
      <w:r>
        <w:rPr>
          <w:rFonts w:asciiTheme="majorEastAsia" w:eastAsiaTheme="majorEastAsia" w:hAnsiTheme="majorEastAsia" w:hint="eastAsia"/>
          <w:sz w:val="24"/>
          <w:szCs w:val="24"/>
        </w:rPr>
        <w:t>業者には、取引記録の作成や保存が義務付けられており、監督当局は報告の要求や検査を行ない、</w:t>
      </w:r>
      <w:r w:rsidR="007438C9">
        <w:rPr>
          <w:rFonts w:asciiTheme="majorHAnsi" w:eastAsiaTheme="majorEastAsia" w:hAnsiTheme="majorHAnsi" w:cstheme="majorHAnsi"/>
          <w:sz w:val="24"/>
          <w:szCs w:val="24"/>
        </w:rPr>
        <w:t>HFT</w:t>
      </w:r>
      <w:r w:rsidR="00B506DE">
        <w:rPr>
          <w:rFonts w:asciiTheme="majorEastAsia" w:eastAsiaTheme="majorEastAsia" w:hAnsiTheme="majorEastAsia" w:hint="eastAsia"/>
          <w:sz w:val="24"/>
          <w:szCs w:val="24"/>
        </w:rPr>
        <w:t>業者に</w:t>
      </w:r>
      <w:r>
        <w:rPr>
          <w:rFonts w:asciiTheme="majorEastAsia" w:eastAsiaTheme="majorEastAsia" w:hAnsiTheme="majorEastAsia" w:hint="eastAsia"/>
          <w:sz w:val="24"/>
          <w:szCs w:val="24"/>
        </w:rPr>
        <w:t>業務改善命令を出すことができる。</w:t>
      </w:r>
    </w:p>
    <w:p w14:paraId="573D4B83" w14:textId="68759A9C" w:rsidR="00D762E4" w:rsidRDefault="00D762E4" w:rsidP="00D762E4">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日本での規制導入は、</w:t>
      </w:r>
      <w:r w:rsidR="007438C9">
        <w:rPr>
          <w:rFonts w:asciiTheme="majorHAnsi" w:eastAsiaTheme="majorEastAsia" w:hAnsiTheme="majorHAnsi" w:cstheme="majorHAnsi"/>
          <w:sz w:val="24"/>
          <w:szCs w:val="24"/>
        </w:rPr>
        <w:t>HFT</w:t>
      </w:r>
      <w:r w:rsidR="00B506DE">
        <w:rPr>
          <w:rFonts w:asciiTheme="majorEastAsia" w:eastAsiaTheme="majorEastAsia" w:hAnsiTheme="majorEastAsia" w:hint="eastAsia"/>
          <w:sz w:val="24"/>
          <w:szCs w:val="24"/>
        </w:rPr>
        <w:t>業者</w:t>
      </w:r>
      <w:r>
        <w:rPr>
          <w:rFonts w:asciiTheme="majorEastAsia" w:eastAsiaTheme="majorEastAsia" w:hAnsiTheme="majorEastAsia" w:hint="eastAsia"/>
          <w:sz w:val="24"/>
          <w:szCs w:val="24"/>
        </w:rPr>
        <w:t>を悪者として排斥するような意図を持ってなされている訳ではない。その実態が明確でないことから、規制当局や取引所がそ</w:t>
      </w:r>
      <w:r>
        <w:rPr>
          <w:rFonts w:asciiTheme="majorEastAsia" w:eastAsiaTheme="majorEastAsia" w:hAnsiTheme="majorEastAsia" w:hint="eastAsia"/>
          <w:sz w:val="24"/>
          <w:szCs w:val="24"/>
        </w:rPr>
        <w:lastRenderedPageBreak/>
        <w:t>の実態を適切に把握して、</w:t>
      </w:r>
      <w:r w:rsidR="007438C9">
        <w:rPr>
          <w:rFonts w:asciiTheme="majorHAnsi" w:eastAsiaTheme="majorEastAsia" w:hAnsiTheme="majorHAnsi" w:cstheme="majorHAnsi"/>
          <w:sz w:val="24"/>
          <w:szCs w:val="24"/>
        </w:rPr>
        <w:t>HFT</w:t>
      </w:r>
      <w:r w:rsidR="0000475C">
        <w:rPr>
          <w:rFonts w:asciiTheme="majorEastAsia" w:eastAsiaTheme="majorEastAsia" w:hAnsiTheme="majorEastAsia" w:hint="eastAsia"/>
          <w:sz w:val="24"/>
          <w:szCs w:val="24"/>
        </w:rPr>
        <w:t>業者に対する</w:t>
      </w:r>
      <w:r>
        <w:rPr>
          <w:rFonts w:asciiTheme="majorEastAsia" w:eastAsiaTheme="majorEastAsia" w:hAnsiTheme="majorEastAsia" w:hint="eastAsia"/>
          <w:sz w:val="24"/>
          <w:szCs w:val="24"/>
        </w:rPr>
        <w:t>監督機能を高めるための環境整備</w:t>
      </w:r>
      <w:r w:rsidR="004D527B">
        <w:rPr>
          <w:rFonts w:asciiTheme="majorEastAsia" w:eastAsiaTheme="majorEastAsia" w:hAnsiTheme="majorEastAsia" w:hint="eastAsia"/>
          <w:sz w:val="24"/>
          <w:szCs w:val="24"/>
        </w:rPr>
        <w:t>を進める、</w:t>
      </w:r>
      <w:r>
        <w:rPr>
          <w:rFonts w:asciiTheme="majorEastAsia" w:eastAsiaTheme="majorEastAsia" w:hAnsiTheme="majorEastAsia" w:hint="eastAsia"/>
          <w:sz w:val="24"/>
          <w:szCs w:val="24"/>
        </w:rPr>
        <w:t>という狙いがある</w:t>
      </w:r>
      <w:r w:rsidR="00B712EF">
        <w:rPr>
          <w:rFonts w:asciiTheme="majorEastAsia" w:eastAsiaTheme="majorEastAsia" w:hAnsiTheme="majorEastAsia" w:hint="eastAsia"/>
          <w:sz w:val="24"/>
          <w:szCs w:val="24"/>
        </w:rPr>
        <w:t>だろう</w:t>
      </w:r>
      <w:r>
        <w:rPr>
          <w:rFonts w:asciiTheme="majorEastAsia" w:eastAsiaTheme="majorEastAsia" w:hAnsiTheme="majorEastAsia" w:hint="eastAsia"/>
          <w:sz w:val="24"/>
          <w:szCs w:val="24"/>
        </w:rPr>
        <w:t>。</w:t>
      </w:r>
      <w:r w:rsidR="007438C9">
        <w:rPr>
          <w:rFonts w:asciiTheme="majorHAnsi" w:eastAsiaTheme="majorEastAsia" w:hAnsiTheme="majorHAnsi" w:cstheme="majorHAnsi"/>
          <w:sz w:val="24"/>
          <w:szCs w:val="24"/>
        </w:rPr>
        <w:t>HFT</w:t>
      </w:r>
      <w:r w:rsidR="00B640B0">
        <w:rPr>
          <w:rFonts w:asciiTheme="majorEastAsia" w:eastAsiaTheme="majorEastAsia" w:hAnsiTheme="majorEastAsia" w:hint="eastAsia"/>
          <w:sz w:val="24"/>
          <w:szCs w:val="24"/>
        </w:rPr>
        <w:t>業者</w:t>
      </w:r>
      <w:r w:rsidR="00B640B0" w:rsidRPr="00B640B0">
        <w:rPr>
          <w:rFonts w:asciiTheme="majorEastAsia" w:eastAsiaTheme="majorEastAsia" w:hAnsiTheme="majorEastAsia" w:hint="eastAsia"/>
          <w:sz w:val="24"/>
          <w:szCs w:val="24"/>
        </w:rPr>
        <w:t>の多くは非上場で情報開示が少ない</w:t>
      </w:r>
      <w:r w:rsidR="00B640B0">
        <w:rPr>
          <w:rFonts w:asciiTheme="majorEastAsia" w:eastAsiaTheme="majorEastAsia" w:hAnsiTheme="majorEastAsia" w:hint="eastAsia"/>
          <w:sz w:val="24"/>
          <w:szCs w:val="24"/>
        </w:rPr>
        <w:t>ため、当局には実態把握が難しい</w:t>
      </w:r>
      <w:r w:rsidR="004D527B">
        <w:rPr>
          <w:rFonts w:asciiTheme="majorEastAsia" w:eastAsiaTheme="majorEastAsia" w:hAnsiTheme="majorEastAsia" w:hint="eastAsia"/>
          <w:sz w:val="24"/>
          <w:szCs w:val="24"/>
        </w:rPr>
        <w:t>のである</w:t>
      </w:r>
      <w:r w:rsidR="00B640B0">
        <w:rPr>
          <w:rFonts w:asciiTheme="majorEastAsia" w:eastAsiaTheme="majorEastAsia" w:hAnsiTheme="majorEastAsia" w:hint="eastAsia"/>
          <w:sz w:val="24"/>
          <w:szCs w:val="24"/>
        </w:rPr>
        <w:t>。</w:t>
      </w:r>
    </w:p>
    <w:p w14:paraId="6EAD573D" w14:textId="493B7141" w:rsidR="00E17802" w:rsidRPr="00E17802" w:rsidRDefault="00E17802" w:rsidP="00E17802">
      <w:pPr>
        <w:ind w:firstLineChars="100" w:firstLine="240"/>
        <w:rPr>
          <w:rFonts w:asciiTheme="majorEastAsia" w:eastAsiaTheme="majorEastAsia" w:hAnsiTheme="majorEastAsia"/>
          <w:sz w:val="24"/>
          <w:szCs w:val="24"/>
        </w:rPr>
      </w:pPr>
      <w:r w:rsidRPr="002F211F">
        <w:rPr>
          <w:rFonts w:asciiTheme="majorEastAsia" w:eastAsiaTheme="majorEastAsia" w:hAnsiTheme="majorEastAsia" w:hint="eastAsia"/>
          <w:sz w:val="24"/>
          <w:szCs w:val="24"/>
        </w:rPr>
        <w:t>登録制</w:t>
      </w:r>
      <w:r>
        <w:rPr>
          <w:rFonts w:asciiTheme="majorEastAsia" w:eastAsiaTheme="majorEastAsia" w:hAnsiTheme="majorEastAsia" w:hint="eastAsia"/>
          <w:sz w:val="24"/>
          <w:szCs w:val="24"/>
        </w:rPr>
        <w:t>導入によって</w:t>
      </w:r>
      <w:r w:rsidR="00530C36">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日本での</w:t>
      </w:r>
      <w:r w:rsidR="007438C9">
        <w:rPr>
          <w:rFonts w:asciiTheme="majorHAnsi" w:eastAsiaTheme="majorEastAsia" w:hAnsiTheme="majorHAnsi" w:cstheme="majorHAnsi"/>
          <w:sz w:val="24"/>
          <w:szCs w:val="24"/>
        </w:rPr>
        <w:t>HFT</w:t>
      </w:r>
      <w:r>
        <w:rPr>
          <w:rFonts w:asciiTheme="majorEastAsia" w:eastAsiaTheme="majorEastAsia" w:hAnsiTheme="majorEastAsia" w:hint="eastAsia"/>
          <w:sz w:val="24"/>
          <w:szCs w:val="24"/>
        </w:rPr>
        <w:t>の活動が抑制されるとの懸念も当初はなされていたが、現状ではそれを裏付ける明確な証拠はない。</w:t>
      </w:r>
    </w:p>
    <w:p w14:paraId="6586B46F" w14:textId="4AE2AD71" w:rsidR="00D762E4" w:rsidRPr="002F211F" w:rsidRDefault="00D762E4" w:rsidP="00D762E4">
      <w:pPr>
        <w:ind w:firstLineChars="100" w:firstLine="240"/>
        <w:rPr>
          <w:rFonts w:asciiTheme="majorEastAsia" w:eastAsiaTheme="majorEastAsia" w:hAnsiTheme="majorEastAsia"/>
          <w:sz w:val="24"/>
          <w:szCs w:val="24"/>
        </w:rPr>
      </w:pPr>
      <w:r w:rsidRPr="002F211F">
        <w:rPr>
          <w:rFonts w:asciiTheme="majorEastAsia" w:eastAsiaTheme="majorEastAsia" w:hAnsiTheme="majorEastAsia" w:hint="eastAsia"/>
          <w:sz w:val="24"/>
          <w:szCs w:val="24"/>
        </w:rPr>
        <w:t>登録制</w:t>
      </w:r>
      <w:r>
        <w:rPr>
          <w:rFonts w:asciiTheme="majorEastAsia" w:eastAsiaTheme="majorEastAsia" w:hAnsiTheme="majorEastAsia" w:hint="eastAsia"/>
          <w:sz w:val="24"/>
          <w:szCs w:val="24"/>
        </w:rPr>
        <w:t>導入</w:t>
      </w:r>
      <w:r w:rsidRPr="002F211F">
        <w:rPr>
          <w:rFonts w:asciiTheme="majorEastAsia" w:eastAsiaTheme="majorEastAsia" w:hAnsiTheme="majorEastAsia" w:hint="eastAsia"/>
          <w:sz w:val="24"/>
          <w:szCs w:val="24"/>
        </w:rPr>
        <w:t>に関しては、</w:t>
      </w:r>
      <w:r>
        <w:rPr>
          <w:rFonts w:asciiTheme="majorEastAsia" w:eastAsiaTheme="majorEastAsia" w:hAnsiTheme="majorEastAsia" w:hint="eastAsia"/>
          <w:sz w:val="24"/>
          <w:szCs w:val="24"/>
        </w:rPr>
        <w:t>当局が</w:t>
      </w:r>
      <w:r w:rsidR="007438C9">
        <w:rPr>
          <w:rFonts w:asciiTheme="majorHAnsi" w:eastAsiaTheme="majorEastAsia" w:hAnsiTheme="majorHAnsi" w:cstheme="majorHAnsi"/>
          <w:sz w:val="24"/>
          <w:szCs w:val="24"/>
        </w:rPr>
        <w:t>HFT</w:t>
      </w:r>
      <w:r>
        <w:rPr>
          <w:rFonts w:asciiTheme="majorEastAsia" w:eastAsiaTheme="majorEastAsia" w:hAnsiTheme="majorEastAsia" w:hint="eastAsia"/>
          <w:sz w:val="24"/>
          <w:szCs w:val="24"/>
        </w:rPr>
        <w:t>の</w:t>
      </w:r>
      <w:r w:rsidRPr="002F211F">
        <w:rPr>
          <w:rFonts w:asciiTheme="majorEastAsia" w:eastAsiaTheme="majorEastAsia" w:hAnsiTheme="majorEastAsia" w:hint="eastAsia"/>
          <w:sz w:val="24"/>
          <w:szCs w:val="24"/>
        </w:rPr>
        <w:t>実態把握のために必要という判断</w:t>
      </w:r>
      <w:r>
        <w:rPr>
          <w:rFonts w:asciiTheme="majorEastAsia" w:eastAsiaTheme="majorEastAsia" w:hAnsiTheme="majorEastAsia" w:hint="eastAsia"/>
          <w:sz w:val="24"/>
          <w:szCs w:val="24"/>
        </w:rPr>
        <w:t>が背景にあり、</w:t>
      </w:r>
      <w:r w:rsidR="008E2775">
        <w:rPr>
          <w:rFonts w:asciiTheme="majorEastAsia" w:eastAsiaTheme="majorEastAsia" w:hAnsiTheme="majorEastAsia" w:hint="eastAsia"/>
          <w:sz w:val="24"/>
          <w:szCs w:val="24"/>
        </w:rPr>
        <w:t>また</w:t>
      </w:r>
      <w:r>
        <w:rPr>
          <w:rFonts w:asciiTheme="majorEastAsia" w:eastAsiaTheme="majorEastAsia" w:hAnsiTheme="majorEastAsia" w:hint="eastAsia"/>
          <w:sz w:val="24"/>
          <w:szCs w:val="24"/>
        </w:rPr>
        <w:t>それには</w:t>
      </w:r>
      <w:r w:rsidRPr="002F211F">
        <w:rPr>
          <w:rFonts w:asciiTheme="majorEastAsia" w:eastAsiaTheme="majorEastAsia" w:hAnsiTheme="majorEastAsia" w:hint="eastAsia"/>
          <w:sz w:val="24"/>
          <w:szCs w:val="24"/>
        </w:rPr>
        <w:t>相応の根拠があ</w:t>
      </w:r>
      <w:r>
        <w:rPr>
          <w:rFonts w:asciiTheme="majorEastAsia" w:eastAsiaTheme="majorEastAsia" w:hAnsiTheme="majorEastAsia" w:hint="eastAsia"/>
          <w:sz w:val="24"/>
          <w:szCs w:val="24"/>
        </w:rPr>
        <w:t>る。仮に</w:t>
      </w:r>
      <w:r w:rsidRPr="002F211F">
        <w:rPr>
          <w:rFonts w:asciiTheme="majorEastAsia" w:eastAsiaTheme="majorEastAsia" w:hAnsiTheme="majorEastAsia" w:hint="eastAsia"/>
          <w:sz w:val="24"/>
          <w:szCs w:val="24"/>
        </w:rPr>
        <w:t>登録制でなければ、</w:t>
      </w:r>
      <w:r>
        <w:rPr>
          <w:rFonts w:asciiTheme="majorEastAsia" w:eastAsiaTheme="majorEastAsia" w:hAnsiTheme="majorEastAsia" w:hint="eastAsia"/>
          <w:sz w:val="24"/>
          <w:szCs w:val="24"/>
        </w:rPr>
        <w:t>東京証券取引者</w:t>
      </w:r>
      <w:r w:rsidRPr="002F211F">
        <w:rPr>
          <w:rFonts w:asciiTheme="majorEastAsia" w:eastAsiaTheme="majorEastAsia" w:hAnsiTheme="majorEastAsia" w:hint="eastAsia"/>
          <w:sz w:val="24"/>
          <w:szCs w:val="24"/>
        </w:rPr>
        <w:t>など</w:t>
      </w:r>
      <w:r w:rsidR="00E058D1">
        <w:rPr>
          <w:rFonts w:asciiTheme="majorEastAsia" w:eastAsiaTheme="majorEastAsia" w:hAnsiTheme="majorEastAsia" w:hint="eastAsia"/>
          <w:sz w:val="24"/>
          <w:szCs w:val="24"/>
        </w:rPr>
        <w:t>民間事業者</w:t>
      </w:r>
      <w:r w:rsidRPr="002F211F">
        <w:rPr>
          <w:rFonts w:asciiTheme="majorEastAsia" w:eastAsiaTheme="majorEastAsia" w:hAnsiTheme="majorEastAsia" w:hint="eastAsia"/>
          <w:sz w:val="24"/>
          <w:szCs w:val="24"/>
        </w:rPr>
        <w:t>が自主的に</w:t>
      </w:r>
      <w:r>
        <w:rPr>
          <w:rFonts w:asciiTheme="majorEastAsia" w:eastAsiaTheme="majorEastAsia" w:hAnsiTheme="majorEastAsia" w:hint="eastAsia"/>
          <w:sz w:val="24"/>
          <w:szCs w:val="24"/>
        </w:rPr>
        <w:t>監視する</w:t>
      </w:r>
      <w:r w:rsidRPr="002F211F">
        <w:rPr>
          <w:rFonts w:asciiTheme="majorEastAsia" w:eastAsiaTheme="majorEastAsia" w:hAnsiTheme="majorEastAsia" w:hint="eastAsia"/>
          <w:sz w:val="24"/>
          <w:szCs w:val="24"/>
        </w:rPr>
        <w:t>必要があ</w:t>
      </w:r>
      <w:r w:rsidR="00327874">
        <w:rPr>
          <w:rFonts w:asciiTheme="majorEastAsia" w:eastAsiaTheme="majorEastAsia" w:hAnsiTheme="majorEastAsia" w:hint="eastAsia"/>
          <w:sz w:val="24"/>
          <w:szCs w:val="24"/>
        </w:rPr>
        <w:t>る</w:t>
      </w:r>
      <w:r w:rsidRPr="002F211F">
        <w:rPr>
          <w:rFonts w:asciiTheme="majorEastAsia" w:eastAsiaTheme="majorEastAsia" w:hAnsiTheme="majorEastAsia" w:hint="eastAsia"/>
          <w:sz w:val="24"/>
          <w:szCs w:val="24"/>
        </w:rPr>
        <w:t>が、これはかなりのコスト</w:t>
      </w:r>
      <w:r w:rsidR="00A51235">
        <w:rPr>
          <w:rFonts w:asciiTheme="majorEastAsia" w:eastAsiaTheme="majorEastAsia" w:hAnsiTheme="majorEastAsia" w:hint="eastAsia"/>
          <w:sz w:val="24"/>
          <w:szCs w:val="24"/>
        </w:rPr>
        <w:t>負担と</w:t>
      </w:r>
      <w:r w:rsidRPr="002F211F">
        <w:rPr>
          <w:rFonts w:asciiTheme="majorEastAsia" w:eastAsiaTheme="majorEastAsia" w:hAnsiTheme="majorEastAsia" w:hint="eastAsia"/>
          <w:sz w:val="24"/>
          <w:szCs w:val="24"/>
        </w:rPr>
        <w:t>な</w:t>
      </w:r>
      <w:r>
        <w:rPr>
          <w:rFonts w:asciiTheme="majorEastAsia" w:eastAsiaTheme="majorEastAsia" w:hAnsiTheme="majorEastAsia" w:hint="eastAsia"/>
          <w:sz w:val="24"/>
          <w:szCs w:val="24"/>
        </w:rPr>
        <w:t>り、実施が難しい面</w:t>
      </w:r>
      <w:r w:rsidR="00A51235">
        <w:rPr>
          <w:rFonts w:asciiTheme="majorEastAsia" w:eastAsiaTheme="majorEastAsia" w:hAnsiTheme="majorEastAsia" w:hint="eastAsia"/>
          <w:sz w:val="24"/>
          <w:szCs w:val="24"/>
        </w:rPr>
        <w:t>も</w:t>
      </w:r>
      <w:r>
        <w:rPr>
          <w:rFonts w:asciiTheme="majorEastAsia" w:eastAsiaTheme="majorEastAsia" w:hAnsiTheme="majorEastAsia" w:hint="eastAsia"/>
          <w:sz w:val="24"/>
          <w:szCs w:val="24"/>
        </w:rPr>
        <w:t>ある</w:t>
      </w:r>
      <w:r w:rsidR="008E2775">
        <w:rPr>
          <w:rFonts w:asciiTheme="majorEastAsia" w:eastAsiaTheme="majorEastAsia" w:hAnsiTheme="majorEastAsia" w:hint="eastAsia"/>
          <w:sz w:val="24"/>
          <w:szCs w:val="24"/>
        </w:rPr>
        <w:t>だろう</w:t>
      </w:r>
      <w:r w:rsidRPr="002F211F">
        <w:rPr>
          <w:rFonts w:asciiTheme="majorEastAsia" w:eastAsiaTheme="majorEastAsia" w:hAnsiTheme="majorEastAsia" w:hint="eastAsia"/>
          <w:sz w:val="24"/>
          <w:szCs w:val="24"/>
        </w:rPr>
        <w:t>。登録制を導入したことで、国の責任</w:t>
      </w:r>
      <w:r w:rsidR="00C55866">
        <w:rPr>
          <w:rFonts w:asciiTheme="majorEastAsia" w:eastAsiaTheme="majorEastAsia" w:hAnsiTheme="majorEastAsia" w:hint="eastAsia"/>
          <w:sz w:val="24"/>
          <w:szCs w:val="24"/>
        </w:rPr>
        <w:t>のもと</w:t>
      </w:r>
      <w:r w:rsidRPr="002F211F">
        <w:rPr>
          <w:rFonts w:asciiTheme="majorEastAsia" w:eastAsiaTheme="majorEastAsia" w:hAnsiTheme="majorEastAsia" w:hint="eastAsia"/>
          <w:sz w:val="24"/>
          <w:szCs w:val="24"/>
        </w:rPr>
        <w:t>、</w:t>
      </w:r>
      <w:r w:rsidR="00815345">
        <w:rPr>
          <w:rFonts w:asciiTheme="majorEastAsia" w:eastAsiaTheme="majorEastAsia" w:hAnsiTheme="majorEastAsia" w:hint="eastAsia"/>
          <w:sz w:val="24"/>
          <w:szCs w:val="24"/>
        </w:rPr>
        <w:t>国費を用いて</w:t>
      </w:r>
      <w:r w:rsidR="00415939">
        <w:rPr>
          <w:rFonts w:asciiTheme="majorEastAsia" w:eastAsiaTheme="majorEastAsia" w:hAnsiTheme="majorEastAsia" w:hint="eastAsia"/>
          <w:sz w:val="24"/>
          <w:szCs w:val="24"/>
        </w:rPr>
        <w:t>、仮に</w:t>
      </w:r>
      <w:r w:rsidRPr="002F211F">
        <w:rPr>
          <w:rFonts w:asciiTheme="majorEastAsia" w:eastAsiaTheme="majorEastAsia" w:hAnsiTheme="majorEastAsia" w:hint="eastAsia"/>
          <w:sz w:val="24"/>
          <w:szCs w:val="24"/>
        </w:rPr>
        <w:t>不公正なものがあれば摘発していく</w:t>
      </w:r>
      <w:r w:rsidR="00C55866">
        <w:rPr>
          <w:rFonts w:asciiTheme="majorEastAsia" w:eastAsiaTheme="majorEastAsia" w:hAnsiTheme="majorEastAsia" w:hint="eastAsia"/>
          <w:sz w:val="24"/>
          <w:szCs w:val="24"/>
        </w:rPr>
        <w:t>、</w:t>
      </w:r>
      <w:r w:rsidRPr="002F211F">
        <w:rPr>
          <w:rFonts w:asciiTheme="majorEastAsia" w:eastAsiaTheme="majorEastAsia" w:hAnsiTheme="majorEastAsia" w:hint="eastAsia"/>
          <w:sz w:val="24"/>
          <w:szCs w:val="24"/>
        </w:rPr>
        <w:t>という姿勢を</w:t>
      </w:r>
      <w:r w:rsidR="00686007">
        <w:rPr>
          <w:rFonts w:asciiTheme="majorEastAsia" w:eastAsiaTheme="majorEastAsia" w:hAnsiTheme="majorEastAsia" w:hint="eastAsia"/>
          <w:sz w:val="24"/>
          <w:szCs w:val="24"/>
        </w:rPr>
        <w:t>明確に</w:t>
      </w:r>
      <w:r w:rsidRPr="002F211F">
        <w:rPr>
          <w:rFonts w:asciiTheme="majorEastAsia" w:eastAsiaTheme="majorEastAsia" w:hAnsiTheme="majorEastAsia" w:hint="eastAsia"/>
          <w:sz w:val="24"/>
          <w:szCs w:val="24"/>
        </w:rPr>
        <w:t>示したことにな</w:t>
      </w:r>
      <w:r>
        <w:rPr>
          <w:rFonts w:asciiTheme="majorEastAsia" w:eastAsiaTheme="majorEastAsia" w:hAnsiTheme="majorEastAsia" w:hint="eastAsia"/>
          <w:sz w:val="24"/>
          <w:szCs w:val="24"/>
        </w:rPr>
        <w:t>る</w:t>
      </w:r>
      <w:r w:rsidRPr="002F211F">
        <w:rPr>
          <w:rFonts w:asciiTheme="majorEastAsia" w:eastAsiaTheme="majorEastAsia" w:hAnsiTheme="majorEastAsia" w:hint="eastAsia"/>
          <w:sz w:val="24"/>
          <w:szCs w:val="24"/>
        </w:rPr>
        <w:t>。</w:t>
      </w:r>
    </w:p>
    <w:p w14:paraId="284317D3" w14:textId="77777777" w:rsidR="00D762E4" w:rsidRDefault="00D762E4" w:rsidP="00720B9E">
      <w:pPr>
        <w:rPr>
          <w:rFonts w:asciiTheme="majorEastAsia" w:eastAsiaTheme="majorEastAsia" w:hAnsiTheme="majorEastAsia"/>
          <w:sz w:val="24"/>
          <w:szCs w:val="24"/>
        </w:rPr>
      </w:pPr>
    </w:p>
    <w:p w14:paraId="30F5B093" w14:textId="17DF9801" w:rsidR="00D762E4" w:rsidRDefault="007438C9" w:rsidP="00D762E4">
      <w:pPr>
        <w:rPr>
          <w:rFonts w:asciiTheme="majorEastAsia" w:eastAsiaTheme="majorEastAsia" w:hAnsiTheme="majorEastAsia"/>
          <w:sz w:val="24"/>
          <w:szCs w:val="24"/>
        </w:rPr>
      </w:pPr>
      <w:r>
        <w:rPr>
          <w:rFonts w:asciiTheme="majorHAnsi" w:eastAsiaTheme="majorEastAsia" w:hAnsiTheme="majorHAnsi" w:cstheme="majorHAnsi"/>
          <w:sz w:val="24"/>
          <w:szCs w:val="24"/>
        </w:rPr>
        <w:t>HFT</w:t>
      </w:r>
      <w:r w:rsidR="00D762E4" w:rsidRPr="00CC1D2B">
        <w:rPr>
          <w:rFonts w:asciiTheme="majorEastAsia" w:eastAsiaTheme="majorEastAsia" w:hAnsiTheme="majorEastAsia" w:hint="eastAsia"/>
          <w:sz w:val="24"/>
          <w:szCs w:val="24"/>
        </w:rPr>
        <w:t>にかかる不公正取引の摘発</w:t>
      </w:r>
      <w:r w:rsidR="00D762E4">
        <w:rPr>
          <w:rFonts w:asciiTheme="majorEastAsia" w:eastAsiaTheme="majorEastAsia" w:hAnsiTheme="majorEastAsia" w:hint="eastAsia"/>
          <w:sz w:val="24"/>
          <w:szCs w:val="24"/>
        </w:rPr>
        <w:t>は</w:t>
      </w:r>
      <w:r w:rsidR="00720B9E">
        <w:rPr>
          <w:rFonts w:asciiTheme="majorEastAsia" w:eastAsiaTheme="majorEastAsia" w:hAnsiTheme="majorEastAsia" w:hint="eastAsia"/>
          <w:sz w:val="24"/>
          <w:szCs w:val="24"/>
        </w:rPr>
        <w:t>日本では</w:t>
      </w:r>
      <w:r w:rsidR="00D762E4" w:rsidRPr="00CC1D2B">
        <w:rPr>
          <w:rFonts w:asciiTheme="majorEastAsia" w:eastAsiaTheme="majorEastAsia" w:hAnsiTheme="majorEastAsia" w:hint="eastAsia"/>
          <w:sz w:val="24"/>
          <w:szCs w:val="24"/>
        </w:rPr>
        <w:t>少ない</w:t>
      </w:r>
    </w:p>
    <w:p w14:paraId="5C83D6B6" w14:textId="77777777" w:rsidR="00D762E4" w:rsidRDefault="00D762E4" w:rsidP="00D762E4">
      <w:pPr>
        <w:rPr>
          <w:rFonts w:asciiTheme="majorEastAsia" w:eastAsiaTheme="majorEastAsia" w:hAnsiTheme="majorEastAsia"/>
          <w:sz w:val="24"/>
          <w:szCs w:val="24"/>
        </w:rPr>
      </w:pPr>
    </w:p>
    <w:p w14:paraId="5D4EC43C" w14:textId="3BE4EFB6" w:rsidR="0050793F" w:rsidRDefault="00D762E4" w:rsidP="00D762E4">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2D4AFE">
        <w:rPr>
          <w:rFonts w:asciiTheme="majorEastAsia" w:eastAsiaTheme="majorEastAsia" w:hAnsiTheme="majorEastAsia" w:hint="eastAsia"/>
          <w:sz w:val="24"/>
          <w:szCs w:val="24"/>
        </w:rPr>
        <w:t>しかし</w:t>
      </w:r>
      <w:r>
        <w:rPr>
          <w:rFonts w:asciiTheme="majorEastAsia" w:eastAsiaTheme="majorEastAsia" w:hAnsiTheme="majorEastAsia" w:hint="eastAsia"/>
          <w:sz w:val="24"/>
          <w:szCs w:val="24"/>
        </w:rPr>
        <w:t>日本では</w:t>
      </w:r>
      <w:r w:rsidR="00B77D89">
        <w:rPr>
          <w:rFonts w:asciiTheme="majorEastAsia" w:eastAsiaTheme="majorEastAsia" w:hAnsiTheme="majorEastAsia" w:hint="eastAsia"/>
          <w:sz w:val="24"/>
          <w:szCs w:val="24"/>
        </w:rPr>
        <w:t>、</w:t>
      </w:r>
      <w:r w:rsidR="007438C9">
        <w:rPr>
          <w:rFonts w:asciiTheme="majorHAnsi" w:eastAsiaTheme="majorEastAsia" w:hAnsiTheme="majorHAnsi" w:cstheme="majorHAnsi"/>
          <w:sz w:val="24"/>
          <w:szCs w:val="24"/>
        </w:rPr>
        <w:t>HFT</w:t>
      </w:r>
      <w:r w:rsidRPr="00CC1D2B">
        <w:rPr>
          <w:rFonts w:asciiTheme="majorEastAsia" w:eastAsiaTheme="majorEastAsia" w:hAnsiTheme="majorEastAsia" w:hint="eastAsia"/>
          <w:sz w:val="24"/>
          <w:szCs w:val="24"/>
        </w:rPr>
        <w:t>にかかる不公正取引の摘発</w:t>
      </w:r>
      <w:r w:rsidR="00B77D89">
        <w:rPr>
          <w:rFonts w:asciiTheme="majorEastAsia" w:eastAsiaTheme="majorEastAsia" w:hAnsiTheme="majorEastAsia" w:hint="eastAsia"/>
          <w:sz w:val="24"/>
          <w:szCs w:val="24"/>
        </w:rPr>
        <w:t>件数</w:t>
      </w:r>
      <w:r>
        <w:rPr>
          <w:rFonts w:asciiTheme="majorEastAsia" w:eastAsiaTheme="majorEastAsia" w:hAnsiTheme="majorEastAsia" w:hint="eastAsia"/>
          <w:sz w:val="24"/>
          <w:szCs w:val="24"/>
        </w:rPr>
        <w:t>はかなり</w:t>
      </w:r>
      <w:r w:rsidRPr="00CC1D2B">
        <w:rPr>
          <w:rFonts w:asciiTheme="majorEastAsia" w:eastAsiaTheme="majorEastAsia" w:hAnsiTheme="majorEastAsia" w:hint="eastAsia"/>
          <w:sz w:val="24"/>
          <w:szCs w:val="24"/>
        </w:rPr>
        <w:t>少ない</w:t>
      </w:r>
      <w:r>
        <w:rPr>
          <w:rFonts w:asciiTheme="majorEastAsia" w:eastAsiaTheme="majorEastAsia" w:hAnsiTheme="majorEastAsia" w:hint="eastAsia"/>
          <w:sz w:val="24"/>
          <w:szCs w:val="24"/>
        </w:rPr>
        <w:t>のが現状</w:t>
      </w:r>
      <w:r w:rsidR="002D4AFE">
        <w:rPr>
          <w:rFonts w:asciiTheme="majorEastAsia" w:eastAsiaTheme="majorEastAsia" w:hAnsiTheme="majorEastAsia" w:hint="eastAsia"/>
          <w:sz w:val="24"/>
          <w:szCs w:val="24"/>
        </w:rPr>
        <w:t>である</w:t>
      </w:r>
      <w:r>
        <w:rPr>
          <w:rFonts w:asciiTheme="majorEastAsia" w:eastAsiaTheme="majorEastAsia" w:hAnsiTheme="majorEastAsia" w:hint="eastAsia"/>
          <w:sz w:val="24"/>
          <w:szCs w:val="24"/>
        </w:rPr>
        <w:t>。その理由として</w:t>
      </w:r>
      <w:r w:rsidR="00961E48">
        <w:rPr>
          <w:rFonts w:asciiTheme="majorEastAsia" w:eastAsiaTheme="majorEastAsia" w:hAnsiTheme="majorEastAsia" w:hint="eastAsia"/>
          <w:sz w:val="24"/>
          <w:szCs w:val="24"/>
        </w:rPr>
        <w:t>以下の</w:t>
      </w:r>
      <w:r>
        <w:rPr>
          <w:rFonts w:asciiTheme="majorEastAsia" w:eastAsiaTheme="majorEastAsia" w:hAnsiTheme="majorEastAsia" w:hint="eastAsia"/>
          <w:sz w:val="24"/>
          <w:szCs w:val="24"/>
        </w:rPr>
        <w:t>3点が考えられる。</w:t>
      </w:r>
    </w:p>
    <w:p w14:paraId="48D0DFC1" w14:textId="57CA6970" w:rsidR="00D762E4" w:rsidRDefault="00D762E4" w:rsidP="0050793F">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第1は、日本は米国のように市場が分断化していない。その結果、市場の歪みが比較的小さく、</w:t>
      </w:r>
      <w:r w:rsidR="007438C9">
        <w:rPr>
          <w:rFonts w:asciiTheme="majorHAnsi" w:eastAsiaTheme="majorEastAsia" w:hAnsiTheme="majorHAnsi" w:cstheme="majorHAnsi"/>
          <w:sz w:val="24"/>
          <w:szCs w:val="24"/>
        </w:rPr>
        <w:t>HFT</w:t>
      </w:r>
      <w:r w:rsidR="006D2E9B">
        <w:rPr>
          <w:rFonts w:asciiTheme="majorEastAsia" w:eastAsiaTheme="majorEastAsia" w:hAnsiTheme="majorEastAsia" w:hint="eastAsia"/>
          <w:sz w:val="24"/>
          <w:szCs w:val="24"/>
        </w:rPr>
        <w:t>が</w:t>
      </w:r>
      <w:r w:rsidR="005C241D">
        <w:rPr>
          <w:rFonts w:asciiTheme="majorEastAsia" w:eastAsiaTheme="majorEastAsia" w:hAnsiTheme="majorEastAsia" w:hint="eastAsia"/>
          <w:sz w:val="24"/>
          <w:szCs w:val="24"/>
        </w:rPr>
        <w:t>そもそも</w:t>
      </w:r>
      <w:r w:rsidR="006D2E9B">
        <w:rPr>
          <w:rFonts w:asciiTheme="majorEastAsia" w:eastAsiaTheme="majorEastAsia" w:hAnsiTheme="majorEastAsia" w:hint="eastAsia"/>
          <w:sz w:val="24"/>
          <w:szCs w:val="24"/>
        </w:rPr>
        <w:t>欧米よりも活発で</w:t>
      </w:r>
      <w:r w:rsidR="0050793F">
        <w:rPr>
          <w:rFonts w:asciiTheme="majorEastAsia" w:eastAsiaTheme="majorEastAsia" w:hAnsiTheme="majorEastAsia" w:hint="eastAsia"/>
          <w:sz w:val="24"/>
          <w:szCs w:val="24"/>
        </w:rPr>
        <w:t>は</w:t>
      </w:r>
      <w:r w:rsidR="006D2E9B">
        <w:rPr>
          <w:rFonts w:asciiTheme="majorEastAsia" w:eastAsiaTheme="majorEastAsia" w:hAnsiTheme="majorEastAsia" w:hint="eastAsia"/>
          <w:sz w:val="24"/>
          <w:szCs w:val="24"/>
        </w:rPr>
        <w:t>ない。</w:t>
      </w:r>
      <w:r>
        <w:rPr>
          <w:rFonts w:asciiTheme="majorEastAsia" w:eastAsiaTheme="majorEastAsia" w:hAnsiTheme="majorEastAsia" w:hint="eastAsia"/>
          <w:sz w:val="24"/>
          <w:szCs w:val="24"/>
        </w:rPr>
        <w:t>また、</w:t>
      </w:r>
      <w:r w:rsidR="007438C9">
        <w:rPr>
          <w:rFonts w:asciiTheme="majorHAnsi" w:eastAsiaTheme="majorEastAsia" w:hAnsiTheme="majorHAnsi" w:cstheme="majorHAnsi"/>
          <w:sz w:val="24"/>
          <w:szCs w:val="24"/>
        </w:rPr>
        <w:t>HFT</w:t>
      </w:r>
      <w:r>
        <w:rPr>
          <w:rFonts w:asciiTheme="majorEastAsia" w:eastAsiaTheme="majorEastAsia" w:hAnsiTheme="majorEastAsia" w:hint="eastAsia"/>
          <w:sz w:val="24"/>
          <w:szCs w:val="24"/>
        </w:rPr>
        <w:t>業者のみが取得できる情報に限りがあること</w:t>
      </w:r>
      <w:r w:rsidR="005C241D">
        <w:rPr>
          <w:rFonts w:asciiTheme="majorEastAsia" w:eastAsiaTheme="majorEastAsia" w:hAnsiTheme="majorEastAsia" w:hint="eastAsia"/>
          <w:sz w:val="24"/>
          <w:szCs w:val="24"/>
        </w:rPr>
        <w:t>も</w:t>
      </w:r>
      <w:r>
        <w:rPr>
          <w:rFonts w:asciiTheme="majorEastAsia" w:eastAsiaTheme="majorEastAsia" w:hAnsiTheme="majorEastAsia" w:hint="eastAsia"/>
          <w:sz w:val="24"/>
          <w:szCs w:val="24"/>
        </w:rPr>
        <w:t>、不公正取引を抑制している</w:t>
      </w:r>
      <w:r w:rsidR="0050793F">
        <w:rPr>
          <w:rFonts w:asciiTheme="majorEastAsia" w:eastAsiaTheme="majorEastAsia" w:hAnsiTheme="majorEastAsia" w:hint="eastAsia"/>
          <w:sz w:val="24"/>
          <w:szCs w:val="24"/>
        </w:rPr>
        <w:t>のではないか</w:t>
      </w:r>
      <w:r>
        <w:rPr>
          <w:rFonts w:asciiTheme="majorEastAsia" w:eastAsiaTheme="majorEastAsia" w:hAnsiTheme="majorEastAsia" w:hint="eastAsia"/>
          <w:sz w:val="24"/>
          <w:szCs w:val="24"/>
        </w:rPr>
        <w:t>。第2は、</w:t>
      </w:r>
      <w:r w:rsidRPr="00CC1D2B">
        <w:rPr>
          <w:rFonts w:asciiTheme="majorEastAsia" w:eastAsiaTheme="majorEastAsia" w:hAnsiTheme="majorEastAsia" w:hint="eastAsia"/>
          <w:sz w:val="24"/>
          <w:szCs w:val="24"/>
        </w:rPr>
        <w:t>日本の規制手段が限定的であるため、</w:t>
      </w:r>
      <w:r w:rsidR="007438C9">
        <w:rPr>
          <w:rFonts w:asciiTheme="majorHAnsi" w:eastAsiaTheme="majorEastAsia" w:hAnsiTheme="majorHAnsi" w:cstheme="majorHAnsi"/>
          <w:sz w:val="24"/>
          <w:szCs w:val="24"/>
        </w:rPr>
        <w:t>HFT</w:t>
      </w:r>
      <w:r w:rsidRPr="00CC1D2B">
        <w:rPr>
          <w:rFonts w:asciiTheme="majorEastAsia" w:eastAsiaTheme="majorEastAsia" w:hAnsiTheme="majorEastAsia" w:hint="eastAsia"/>
          <w:sz w:val="24"/>
          <w:szCs w:val="24"/>
        </w:rPr>
        <w:t>による不公正取引</w:t>
      </w:r>
      <w:r w:rsidR="0046662A">
        <w:rPr>
          <w:rFonts w:asciiTheme="majorEastAsia" w:eastAsiaTheme="majorEastAsia" w:hAnsiTheme="majorEastAsia" w:hint="eastAsia"/>
          <w:sz w:val="24"/>
          <w:szCs w:val="24"/>
        </w:rPr>
        <w:t>を発見しても、そ</w:t>
      </w:r>
      <w:r w:rsidRPr="00CC1D2B">
        <w:rPr>
          <w:rFonts w:asciiTheme="majorEastAsia" w:eastAsiaTheme="majorEastAsia" w:hAnsiTheme="majorEastAsia" w:hint="eastAsia"/>
          <w:sz w:val="24"/>
          <w:szCs w:val="24"/>
        </w:rPr>
        <w:t>の摘発が難しい</w:t>
      </w:r>
      <w:r w:rsidR="0050793F">
        <w:rPr>
          <w:rFonts w:asciiTheme="majorEastAsia" w:eastAsiaTheme="majorEastAsia" w:hAnsiTheme="majorEastAsia" w:hint="eastAsia"/>
          <w:sz w:val="24"/>
          <w:szCs w:val="24"/>
        </w:rPr>
        <w:t>という側面もあるだろう</w:t>
      </w:r>
      <w:r>
        <w:rPr>
          <w:rFonts w:asciiTheme="majorEastAsia" w:eastAsiaTheme="majorEastAsia" w:hAnsiTheme="majorEastAsia" w:hint="eastAsia"/>
          <w:sz w:val="24"/>
          <w:szCs w:val="24"/>
        </w:rPr>
        <w:t>。第3は、</w:t>
      </w:r>
      <w:r w:rsidR="009E50B2">
        <w:rPr>
          <w:rFonts w:asciiTheme="majorEastAsia" w:eastAsiaTheme="majorEastAsia" w:hAnsiTheme="majorEastAsia" w:hint="eastAsia"/>
          <w:sz w:val="24"/>
          <w:szCs w:val="24"/>
        </w:rPr>
        <w:t>当局が持つ技術が十分でないことから、当局が</w:t>
      </w:r>
      <w:r w:rsidR="007438C9">
        <w:rPr>
          <w:rFonts w:asciiTheme="majorHAnsi" w:eastAsiaTheme="majorEastAsia" w:hAnsiTheme="majorHAnsi" w:cstheme="majorHAnsi"/>
          <w:sz w:val="24"/>
          <w:szCs w:val="24"/>
        </w:rPr>
        <w:t>HFT</w:t>
      </w:r>
      <w:r w:rsidRPr="00CC1D2B">
        <w:rPr>
          <w:rFonts w:asciiTheme="majorEastAsia" w:eastAsiaTheme="majorEastAsia" w:hAnsiTheme="majorEastAsia" w:hint="eastAsia"/>
          <w:sz w:val="24"/>
          <w:szCs w:val="24"/>
        </w:rPr>
        <w:t>の不公正取引を追跡できていない</w:t>
      </w:r>
      <w:r w:rsidR="0050793F">
        <w:rPr>
          <w:rFonts w:asciiTheme="majorEastAsia" w:eastAsiaTheme="majorEastAsia" w:hAnsiTheme="majorEastAsia" w:hint="eastAsia"/>
          <w:sz w:val="24"/>
          <w:szCs w:val="24"/>
        </w:rPr>
        <w:t>可能性がある</w:t>
      </w:r>
      <w:r>
        <w:rPr>
          <w:rFonts w:asciiTheme="majorEastAsia" w:eastAsiaTheme="majorEastAsia" w:hAnsiTheme="majorEastAsia" w:hint="eastAsia"/>
          <w:sz w:val="24"/>
          <w:szCs w:val="24"/>
        </w:rPr>
        <w:t>。</w:t>
      </w:r>
    </w:p>
    <w:p w14:paraId="4058529F" w14:textId="067E05D5" w:rsidR="00C4305D" w:rsidRDefault="00B80B7F" w:rsidP="00D762E4">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このうち</w:t>
      </w:r>
      <w:r w:rsidR="00283A05">
        <w:rPr>
          <w:rFonts w:asciiTheme="majorEastAsia" w:eastAsiaTheme="majorEastAsia" w:hAnsiTheme="majorEastAsia" w:hint="eastAsia"/>
          <w:sz w:val="24"/>
          <w:szCs w:val="24"/>
        </w:rPr>
        <w:t>、従来</w:t>
      </w:r>
      <w:r w:rsidR="00F42522">
        <w:rPr>
          <w:rFonts w:asciiTheme="majorEastAsia" w:eastAsiaTheme="majorEastAsia" w:hAnsiTheme="majorEastAsia" w:hint="eastAsia"/>
          <w:sz w:val="24"/>
          <w:szCs w:val="24"/>
        </w:rPr>
        <w:t>は</w:t>
      </w:r>
      <w:r>
        <w:rPr>
          <w:rFonts w:asciiTheme="majorEastAsia" w:eastAsiaTheme="majorEastAsia" w:hAnsiTheme="majorEastAsia" w:hint="eastAsia"/>
          <w:sz w:val="24"/>
          <w:szCs w:val="24"/>
        </w:rPr>
        <w:t>最も有力</w:t>
      </w:r>
      <w:r w:rsidR="00283A05">
        <w:rPr>
          <w:rFonts w:asciiTheme="majorEastAsia" w:eastAsiaTheme="majorEastAsia" w:hAnsiTheme="majorEastAsia" w:hint="eastAsia"/>
          <w:sz w:val="24"/>
          <w:szCs w:val="24"/>
        </w:rPr>
        <w:t>であった</w:t>
      </w:r>
      <w:r>
        <w:rPr>
          <w:rFonts w:asciiTheme="majorEastAsia" w:eastAsiaTheme="majorEastAsia" w:hAnsiTheme="majorEastAsia" w:hint="eastAsia"/>
          <w:sz w:val="24"/>
          <w:szCs w:val="24"/>
        </w:rPr>
        <w:t>のは</w:t>
      </w:r>
      <w:r w:rsidR="007E4691">
        <w:rPr>
          <w:rFonts w:asciiTheme="majorEastAsia" w:eastAsiaTheme="majorEastAsia" w:hAnsiTheme="majorEastAsia" w:hint="eastAsia"/>
          <w:sz w:val="24"/>
          <w:szCs w:val="24"/>
        </w:rPr>
        <w:t>、</w:t>
      </w:r>
      <w:r w:rsidR="00A5223E">
        <w:rPr>
          <w:rFonts w:asciiTheme="majorEastAsia" w:eastAsiaTheme="majorEastAsia" w:hAnsiTheme="majorEastAsia" w:hint="eastAsia"/>
          <w:sz w:val="24"/>
          <w:szCs w:val="24"/>
        </w:rPr>
        <w:t>第</w:t>
      </w:r>
      <w:r>
        <w:rPr>
          <w:rFonts w:asciiTheme="majorEastAsia" w:eastAsiaTheme="majorEastAsia" w:hAnsiTheme="majorEastAsia" w:hint="eastAsia"/>
          <w:sz w:val="24"/>
          <w:szCs w:val="24"/>
        </w:rPr>
        <w:t>3</w:t>
      </w:r>
      <w:r w:rsidR="007E4691">
        <w:rPr>
          <w:rFonts w:asciiTheme="majorEastAsia" w:eastAsiaTheme="majorEastAsia" w:hAnsiTheme="majorEastAsia" w:hint="eastAsia"/>
          <w:sz w:val="24"/>
          <w:szCs w:val="24"/>
        </w:rPr>
        <w:t>の理由</w:t>
      </w:r>
      <w:r w:rsidR="00A006C5">
        <w:rPr>
          <w:rFonts w:asciiTheme="majorEastAsia" w:eastAsiaTheme="majorEastAsia" w:hAnsiTheme="majorEastAsia" w:hint="eastAsia"/>
          <w:sz w:val="24"/>
          <w:szCs w:val="24"/>
        </w:rPr>
        <w:t>な</w:t>
      </w:r>
      <w:r w:rsidR="00F42522">
        <w:rPr>
          <w:rFonts w:asciiTheme="majorEastAsia" w:eastAsiaTheme="majorEastAsia" w:hAnsiTheme="majorEastAsia" w:hint="eastAsia"/>
          <w:sz w:val="24"/>
          <w:szCs w:val="24"/>
        </w:rPr>
        <w:t>の</w:t>
      </w:r>
      <w:r>
        <w:rPr>
          <w:rFonts w:asciiTheme="majorEastAsia" w:eastAsiaTheme="majorEastAsia" w:hAnsiTheme="majorEastAsia" w:hint="eastAsia"/>
          <w:sz w:val="24"/>
          <w:szCs w:val="24"/>
        </w:rPr>
        <w:t>ではないか。</w:t>
      </w:r>
      <w:r w:rsidR="00D762E4">
        <w:rPr>
          <w:rFonts w:asciiTheme="majorEastAsia" w:eastAsiaTheme="majorEastAsia" w:hAnsiTheme="majorEastAsia" w:hint="eastAsia"/>
          <w:sz w:val="24"/>
          <w:szCs w:val="24"/>
        </w:rPr>
        <w:t>実際のところ</w:t>
      </w:r>
      <w:r w:rsidR="00BF340A">
        <w:rPr>
          <w:rFonts w:asciiTheme="majorEastAsia" w:eastAsiaTheme="majorEastAsia" w:hAnsiTheme="majorEastAsia" w:hint="eastAsia"/>
          <w:sz w:val="24"/>
          <w:szCs w:val="24"/>
        </w:rPr>
        <w:t>、</w:t>
      </w:r>
      <w:r w:rsidR="00A5223E">
        <w:rPr>
          <w:rFonts w:asciiTheme="majorEastAsia" w:eastAsiaTheme="majorEastAsia" w:hAnsiTheme="majorEastAsia" w:hint="eastAsia"/>
          <w:sz w:val="24"/>
          <w:szCs w:val="24"/>
        </w:rPr>
        <w:t>当局が</w:t>
      </w:r>
      <w:r w:rsidR="007438C9">
        <w:rPr>
          <w:rFonts w:asciiTheme="majorHAnsi" w:eastAsiaTheme="majorEastAsia" w:hAnsiTheme="majorHAnsi" w:cstheme="majorHAnsi"/>
          <w:sz w:val="24"/>
          <w:szCs w:val="24"/>
        </w:rPr>
        <w:t>HFT</w:t>
      </w:r>
      <w:r w:rsidR="00D762E4" w:rsidRPr="00CC1D2B">
        <w:rPr>
          <w:rFonts w:asciiTheme="majorEastAsia" w:eastAsiaTheme="majorEastAsia" w:hAnsiTheme="majorEastAsia" w:hint="eastAsia"/>
          <w:sz w:val="24"/>
          <w:szCs w:val="24"/>
        </w:rPr>
        <w:t>による不公正取引を見つけるのは</w:t>
      </w:r>
      <w:r>
        <w:rPr>
          <w:rFonts w:asciiTheme="majorEastAsia" w:eastAsiaTheme="majorEastAsia" w:hAnsiTheme="majorEastAsia" w:hint="eastAsia"/>
          <w:sz w:val="24"/>
          <w:szCs w:val="24"/>
        </w:rPr>
        <w:t>、技術的に</w:t>
      </w:r>
      <w:r w:rsidR="00D762E4" w:rsidRPr="00CC1D2B">
        <w:rPr>
          <w:rFonts w:asciiTheme="majorEastAsia" w:eastAsiaTheme="majorEastAsia" w:hAnsiTheme="majorEastAsia" w:hint="eastAsia"/>
          <w:sz w:val="24"/>
          <w:szCs w:val="24"/>
        </w:rPr>
        <w:t>難し</w:t>
      </w:r>
      <w:r w:rsidR="00780A61">
        <w:rPr>
          <w:rFonts w:asciiTheme="majorEastAsia" w:eastAsiaTheme="majorEastAsia" w:hAnsiTheme="majorEastAsia" w:hint="eastAsia"/>
          <w:sz w:val="24"/>
          <w:szCs w:val="24"/>
        </w:rPr>
        <w:t>かった</w:t>
      </w:r>
      <w:r w:rsidR="00D762E4" w:rsidRPr="00CC1D2B">
        <w:rPr>
          <w:rFonts w:asciiTheme="majorEastAsia" w:eastAsiaTheme="majorEastAsia" w:hAnsiTheme="majorEastAsia" w:hint="eastAsia"/>
          <w:sz w:val="24"/>
          <w:szCs w:val="24"/>
        </w:rPr>
        <w:t>よう</w:t>
      </w:r>
      <w:r w:rsidR="00D762E4">
        <w:rPr>
          <w:rFonts w:asciiTheme="majorEastAsia" w:eastAsiaTheme="majorEastAsia" w:hAnsiTheme="majorEastAsia" w:hint="eastAsia"/>
          <w:sz w:val="24"/>
          <w:szCs w:val="24"/>
        </w:rPr>
        <w:t>だ</w:t>
      </w:r>
      <w:r w:rsidR="00D762E4" w:rsidRPr="00CC1D2B">
        <w:rPr>
          <w:rFonts w:asciiTheme="majorEastAsia" w:eastAsiaTheme="majorEastAsia" w:hAnsiTheme="majorEastAsia" w:hint="eastAsia"/>
          <w:sz w:val="24"/>
          <w:szCs w:val="24"/>
        </w:rPr>
        <w:t>。</w:t>
      </w:r>
      <w:r w:rsidR="00D762E4">
        <w:rPr>
          <w:rFonts w:asciiTheme="majorEastAsia" w:eastAsiaTheme="majorEastAsia" w:hAnsiTheme="majorEastAsia" w:hint="eastAsia"/>
          <w:sz w:val="24"/>
          <w:szCs w:val="24"/>
        </w:rPr>
        <w:t>取引が</w:t>
      </w:r>
      <w:r w:rsidR="00F64BD6">
        <w:rPr>
          <w:rFonts w:asciiTheme="majorEastAsia" w:eastAsiaTheme="majorEastAsia" w:hAnsiTheme="majorEastAsia" w:hint="eastAsia"/>
          <w:sz w:val="24"/>
          <w:szCs w:val="24"/>
        </w:rPr>
        <w:t>極めて</w:t>
      </w:r>
      <w:r w:rsidR="00D762E4">
        <w:rPr>
          <w:rFonts w:asciiTheme="majorEastAsia" w:eastAsiaTheme="majorEastAsia" w:hAnsiTheme="majorEastAsia" w:hint="eastAsia"/>
          <w:sz w:val="24"/>
          <w:szCs w:val="24"/>
        </w:rPr>
        <w:t>短時間で行われているためだ。</w:t>
      </w:r>
    </w:p>
    <w:p w14:paraId="59EDF0C0" w14:textId="1584E560" w:rsidR="005901AE" w:rsidRDefault="00D762E4" w:rsidP="00143C69">
      <w:pPr>
        <w:ind w:firstLineChars="100" w:firstLine="240"/>
        <w:rPr>
          <w:rFonts w:asciiTheme="majorEastAsia" w:eastAsiaTheme="majorEastAsia" w:hAnsiTheme="majorEastAsia"/>
          <w:sz w:val="24"/>
          <w:szCs w:val="24"/>
        </w:rPr>
      </w:pPr>
      <w:r w:rsidRPr="00CC1D2B">
        <w:rPr>
          <w:rFonts w:asciiTheme="majorEastAsia" w:eastAsiaTheme="majorEastAsia" w:hAnsiTheme="majorEastAsia" w:hint="eastAsia"/>
          <w:sz w:val="24"/>
          <w:szCs w:val="24"/>
        </w:rPr>
        <w:t>しかし、</w:t>
      </w:r>
      <w:r w:rsidR="007438C9">
        <w:rPr>
          <w:rFonts w:asciiTheme="majorHAnsi" w:eastAsiaTheme="majorEastAsia" w:hAnsiTheme="majorHAnsi" w:cstheme="majorHAnsi"/>
          <w:sz w:val="24"/>
          <w:szCs w:val="24"/>
        </w:rPr>
        <w:t>HFT</w:t>
      </w:r>
      <w:r>
        <w:rPr>
          <w:rFonts w:asciiTheme="majorEastAsia" w:eastAsiaTheme="majorEastAsia" w:hAnsiTheme="majorEastAsia" w:hint="eastAsia"/>
          <w:sz w:val="24"/>
          <w:szCs w:val="24"/>
        </w:rPr>
        <w:t>業者を</w:t>
      </w:r>
      <w:r w:rsidRPr="00CC1D2B">
        <w:rPr>
          <w:rFonts w:asciiTheme="majorEastAsia" w:eastAsiaTheme="majorEastAsia" w:hAnsiTheme="majorEastAsia" w:hint="eastAsia"/>
          <w:sz w:val="24"/>
          <w:szCs w:val="24"/>
        </w:rPr>
        <w:t>登録制にしたことによって</w:t>
      </w:r>
      <w:r>
        <w:rPr>
          <w:rFonts w:asciiTheme="majorEastAsia" w:eastAsiaTheme="majorEastAsia" w:hAnsiTheme="majorEastAsia" w:hint="eastAsia"/>
          <w:sz w:val="24"/>
          <w:szCs w:val="24"/>
        </w:rPr>
        <w:t>、</w:t>
      </w:r>
      <w:r w:rsidR="00A5223E">
        <w:rPr>
          <w:rFonts w:asciiTheme="majorEastAsia" w:eastAsiaTheme="majorEastAsia" w:hAnsiTheme="majorEastAsia" w:hint="eastAsia"/>
          <w:sz w:val="24"/>
          <w:szCs w:val="24"/>
        </w:rPr>
        <w:t>当局による不正取引</w:t>
      </w:r>
      <w:r w:rsidRPr="00CC1D2B">
        <w:rPr>
          <w:rFonts w:asciiTheme="majorEastAsia" w:eastAsiaTheme="majorEastAsia" w:hAnsiTheme="majorEastAsia" w:hint="eastAsia"/>
          <w:sz w:val="24"/>
          <w:szCs w:val="24"/>
        </w:rPr>
        <w:t>の把握</w:t>
      </w:r>
      <w:r w:rsidR="00A5223E">
        <w:rPr>
          <w:rFonts w:asciiTheme="majorEastAsia" w:eastAsiaTheme="majorEastAsia" w:hAnsiTheme="majorEastAsia" w:hint="eastAsia"/>
          <w:sz w:val="24"/>
          <w:szCs w:val="24"/>
        </w:rPr>
        <w:t>と</w:t>
      </w:r>
      <w:r w:rsidRPr="00CC1D2B">
        <w:rPr>
          <w:rFonts w:asciiTheme="majorEastAsia" w:eastAsiaTheme="majorEastAsia" w:hAnsiTheme="majorEastAsia" w:hint="eastAsia"/>
          <w:sz w:val="24"/>
          <w:szCs w:val="24"/>
        </w:rPr>
        <w:t>検証は</w:t>
      </w:r>
      <w:r w:rsidR="00A5223E">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より</w:t>
      </w:r>
      <w:r w:rsidR="00C4305D">
        <w:rPr>
          <w:rFonts w:asciiTheme="majorEastAsia" w:eastAsiaTheme="majorEastAsia" w:hAnsiTheme="majorEastAsia" w:hint="eastAsia"/>
          <w:sz w:val="24"/>
          <w:szCs w:val="24"/>
        </w:rPr>
        <w:t>実効性が高まって</w:t>
      </w:r>
      <w:r w:rsidR="00A5223E">
        <w:rPr>
          <w:rFonts w:asciiTheme="majorEastAsia" w:eastAsiaTheme="majorEastAsia" w:hAnsiTheme="majorEastAsia" w:hint="eastAsia"/>
          <w:sz w:val="24"/>
          <w:szCs w:val="24"/>
        </w:rPr>
        <w:t>きて</w:t>
      </w:r>
      <w:r>
        <w:rPr>
          <w:rFonts w:asciiTheme="majorEastAsia" w:eastAsiaTheme="majorEastAsia" w:hAnsiTheme="majorEastAsia" w:hint="eastAsia"/>
          <w:sz w:val="24"/>
          <w:szCs w:val="24"/>
        </w:rPr>
        <w:t>いる。また、民間の取り組みで</w:t>
      </w:r>
      <w:r w:rsidR="00C4305D">
        <w:rPr>
          <w:rFonts w:asciiTheme="majorEastAsia" w:eastAsiaTheme="majorEastAsia" w:hAnsiTheme="majorEastAsia" w:hint="eastAsia"/>
          <w:sz w:val="24"/>
          <w:szCs w:val="24"/>
        </w:rPr>
        <w:t>も</w:t>
      </w:r>
      <w:r>
        <w:rPr>
          <w:rFonts w:asciiTheme="majorEastAsia" w:eastAsiaTheme="majorEastAsia" w:hAnsiTheme="majorEastAsia" w:hint="eastAsia"/>
          <w:sz w:val="24"/>
          <w:szCs w:val="24"/>
        </w:rPr>
        <w:t>、</w:t>
      </w:r>
      <w:r w:rsidRPr="007438C9">
        <w:rPr>
          <w:rFonts w:asciiTheme="majorHAnsi" w:eastAsiaTheme="majorEastAsia" w:hAnsiTheme="majorHAnsi" w:cstheme="majorHAnsi"/>
          <w:sz w:val="24"/>
          <w:szCs w:val="24"/>
        </w:rPr>
        <w:t>AI</w:t>
      </w:r>
      <w:r w:rsidRPr="00CC1D2B">
        <w:rPr>
          <w:rFonts w:asciiTheme="majorEastAsia" w:eastAsiaTheme="majorEastAsia" w:hAnsiTheme="majorEastAsia" w:hint="eastAsia"/>
          <w:sz w:val="24"/>
          <w:szCs w:val="24"/>
        </w:rPr>
        <w:t>の技術を用いて大量の市場データを学習させることにより監視機能を充実させ、怪しい動きを見つけることができるようになっ</w:t>
      </w:r>
      <w:r w:rsidR="005901AE">
        <w:rPr>
          <w:rFonts w:asciiTheme="majorEastAsia" w:eastAsiaTheme="majorEastAsia" w:hAnsiTheme="majorEastAsia" w:hint="eastAsia"/>
          <w:sz w:val="24"/>
          <w:szCs w:val="24"/>
        </w:rPr>
        <w:t>て</w:t>
      </w:r>
      <w:r>
        <w:rPr>
          <w:rFonts w:asciiTheme="majorEastAsia" w:eastAsiaTheme="majorEastAsia" w:hAnsiTheme="majorEastAsia" w:hint="eastAsia"/>
          <w:sz w:val="24"/>
          <w:szCs w:val="24"/>
        </w:rPr>
        <w:t>きている。</w:t>
      </w:r>
    </w:p>
    <w:p w14:paraId="6F15A09C" w14:textId="3CCB2F9A" w:rsidR="00D762E4" w:rsidRPr="00CC1D2B" w:rsidRDefault="00D762E4" w:rsidP="00143C69">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そうした情報を</w:t>
      </w:r>
      <w:r w:rsidR="00C4305D">
        <w:rPr>
          <w:rFonts w:asciiTheme="majorEastAsia" w:eastAsiaTheme="majorEastAsia" w:hAnsiTheme="majorEastAsia" w:hint="eastAsia"/>
          <w:sz w:val="24"/>
          <w:szCs w:val="24"/>
        </w:rPr>
        <w:t>民間が</w:t>
      </w:r>
      <w:r w:rsidRPr="00CC1D2B">
        <w:rPr>
          <w:rFonts w:asciiTheme="majorEastAsia" w:eastAsiaTheme="majorEastAsia" w:hAnsiTheme="majorEastAsia" w:hint="eastAsia"/>
          <w:sz w:val="24"/>
          <w:szCs w:val="24"/>
        </w:rPr>
        <w:t>広く</w:t>
      </w:r>
      <w:r w:rsidR="00C4305D">
        <w:rPr>
          <w:rFonts w:asciiTheme="majorEastAsia" w:eastAsiaTheme="majorEastAsia" w:hAnsiTheme="majorEastAsia" w:hint="eastAsia"/>
          <w:sz w:val="24"/>
          <w:szCs w:val="24"/>
        </w:rPr>
        <w:t>当局に</w:t>
      </w:r>
      <w:r w:rsidRPr="00CC1D2B">
        <w:rPr>
          <w:rFonts w:asciiTheme="majorEastAsia" w:eastAsiaTheme="majorEastAsia" w:hAnsiTheme="majorEastAsia" w:hint="eastAsia"/>
          <w:sz w:val="24"/>
          <w:szCs w:val="24"/>
        </w:rPr>
        <w:t>提供</w:t>
      </w:r>
      <w:r w:rsidR="006266C9">
        <w:rPr>
          <w:rFonts w:asciiTheme="majorEastAsia" w:eastAsiaTheme="majorEastAsia" w:hAnsiTheme="majorEastAsia" w:hint="eastAsia"/>
          <w:sz w:val="24"/>
          <w:szCs w:val="24"/>
        </w:rPr>
        <w:t>するなど</w:t>
      </w:r>
      <w:r w:rsidR="00143C69">
        <w:rPr>
          <w:rFonts w:asciiTheme="majorEastAsia" w:eastAsiaTheme="majorEastAsia" w:hAnsiTheme="majorEastAsia" w:hint="eastAsia"/>
          <w:sz w:val="24"/>
          <w:szCs w:val="24"/>
        </w:rPr>
        <w:t>、両者が協力関係を強化していくことが</w:t>
      </w:r>
      <w:r w:rsidR="00C4305D">
        <w:rPr>
          <w:rFonts w:asciiTheme="majorEastAsia" w:eastAsiaTheme="majorEastAsia" w:hAnsiTheme="majorEastAsia" w:hint="eastAsia"/>
          <w:sz w:val="24"/>
          <w:szCs w:val="24"/>
        </w:rPr>
        <w:t>、</w:t>
      </w:r>
      <w:r w:rsidRPr="00CC1D2B">
        <w:rPr>
          <w:rFonts w:asciiTheme="majorEastAsia" w:eastAsiaTheme="majorEastAsia" w:hAnsiTheme="majorEastAsia" w:hint="eastAsia"/>
          <w:sz w:val="24"/>
          <w:szCs w:val="24"/>
        </w:rPr>
        <w:t>不公正取引を抑制する</w:t>
      </w:r>
      <w:r>
        <w:rPr>
          <w:rFonts w:asciiTheme="majorEastAsia" w:eastAsiaTheme="majorEastAsia" w:hAnsiTheme="majorEastAsia" w:hint="eastAsia"/>
          <w:sz w:val="24"/>
          <w:szCs w:val="24"/>
        </w:rPr>
        <w:t>ことに</w:t>
      </w:r>
      <w:r w:rsidR="00C4305D">
        <w:rPr>
          <w:rFonts w:asciiTheme="majorEastAsia" w:eastAsiaTheme="majorEastAsia" w:hAnsiTheme="majorEastAsia" w:hint="eastAsia"/>
          <w:sz w:val="24"/>
          <w:szCs w:val="24"/>
        </w:rPr>
        <w:t>貢献する</w:t>
      </w:r>
      <w:r>
        <w:rPr>
          <w:rFonts w:asciiTheme="majorEastAsia" w:eastAsiaTheme="majorEastAsia" w:hAnsiTheme="majorEastAsia" w:hint="eastAsia"/>
          <w:sz w:val="24"/>
          <w:szCs w:val="24"/>
        </w:rPr>
        <w:t>だろう。</w:t>
      </w:r>
    </w:p>
    <w:p w14:paraId="66A5FE59" w14:textId="67710476" w:rsidR="00581E43" w:rsidRDefault="00581E43" w:rsidP="00D762E4">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金融庁は、「欧米とは異なり、市場の分断等を不当に利用した取引は限定的だ。</w:t>
      </w:r>
      <w:r w:rsidR="00D81540">
        <w:rPr>
          <w:rFonts w:asciiTheme="majorEastAsia" w:eastAsiaTheme="majorEastAsia" w:hAnsiTheme="majorEastAsia" w:hint="eastAsia"/>
          <w:sz w:val="24"/>
          <w:szCs w:val="24"/>
        </w:rPr>
        <w:t>それでも、わが国でも、アルゴリズム取引を用い、</w:t>
      </w:r>
      <w:r w:rsidR="00B64F03">
        <w:rPr>
          <w:rFonts w:asciiTheme="majorEastAsia" w:eastAsiaTheme="majorEastAsia" w:hAnsiTheme="majorEastAsia" w:hint="eastAsia"/>
          <w:sz w:val="24"/>
          <w:szCs w:val="24"/>
        </w:rPr>
        <w:t>また、</w:t>
      </w:r>
      <w:r w:rsidR="00D81540">
        <w:rPr>
          <w:rFonts w:asciiTheme="majorEastAsia" w:eastAsiaTheme="majorEastAsia" w:hAnsiTheme="majorEastAsia" w:hint="eastAsia"/>
          <w:sz w:val="24"/>
          <w:szCs w:val="24"/>
        </w:rPr>
        <w:t>アルゴリズムに働きかけるような相場操縦事案の勧告事例はある</w:t>
      </w:r>
      <w:r>
        <w:rPr>
          <w:rFonts w:asciiTheme="majorEastAsia" w:eastAsiaTheme="majorEastAsia" w:hAnsiTheme="majorEastAsia" w:hint="eastAsia"/>
          <w:sz w:val="24"/>
          <w:szCs w:val="24"/>
        </w:rPr>
        <w:t>」</w:t>
      </w:r>
      <w:r w:rsidR="00D81540">
        <w:rPr>
          <w:rFonts w:asciiTheme="majorEastAsia" w:eastAsiaTheme="majorEastAsia" w:hAnsiTheme="majorEastAsia" w:hint="eastAsia"/>
          <w:sz w:val="24"/>
          <w:szCs w:val="24"/>
        </w:rPr>
        <w:t>と</w:t>
      </w:r>
      <w:r w:rsidR="00A1266B">
        <w:rPr>
          <w:rFonts w:asciiTheme="majorEastAsia" w:eastAsiaTheme="majorEastAsia" w:hAnsiTheme="majorEastAsia" w:hint="eastAsia"/>
          <w:sz w:val="24"/>
          <w:szCs w:val="24"/>
        </w:rPr>
        <w:t>する。そして、</w:t>
      </w:r>
      <w:r w:rsidR="00B64F03">
        <w:rPr>
          <w:rFonts w:asciiTheme="majorEastAsia" w:eastAsiaTheme="majorEastAsia" w:hAnsiTheme="majorEastAsia" w:hint="eastAsia"/>
          <w:sz w:val="24"/>
          <w:szCs w:val="24"/>
        </w:rPr>
        <w:t>約定させる意思のない売買注文で相場操縦を行なったとして課徴金納付命令を出した事例などを</w:t>
      </w:r>
      <w:r w:rsidR="006169EC">
        <w:rPr>
          <w:rFonts w:asciiTheme="majorEastAsia" w:eastAsiaTheme="majorEastAsia" w:hAnsiTheme="majorEastAsia" w:hint="eastAsia"/>
          <w:sz w:val="24"/>
          <w:szCs w:val="24"/>
        </w:rPr>
        <w:lastRenderedPageBreak/>
        <w:t>具体的に</w:t>
      </w:r>
      <w:r w:rsidR="00B64F03">
        <w:rPr>
          <w:rFonts w:asciiTheme="majorEastAsia" w:eastAsiaTheme="majorEastAsia" w:hAnsiTheme="majorEastAsia" w:hint="eastAsia"/>
          <w:sz w:val="24"/>
          <w:szCs w:val="24"/>
        </w:rPr>
        <w:t>紹介している。</w:t>
      </w:r>
    </w:p>
    <w:p w14:paraId="3E478AD1" w14:textId="0F06F145" w:rsidR="00D81540" w:rsidRDefault="00D81540" w:rsidP="00D762E4">
      <w:pPr>
        <w:rPr>
          <w:rFonts w:asciiTheme="majorEastAsia" w:eastAsiaTheme="majorEastAsia" w:hAnsiTheme="majorEastAsia"/>
          <w:sz w:val="24"/>
          <w:szCs w:val="24"/>
        </w:rPr>
      </w:pPr>
    </w:p>
    <w:p w14:paraId="18628E67" w14:textId="77777777" w:rsidR="00642693" w:rsidRDefault="00642693" w:rsidP="00D762E4">
      <w:pPr>
        <w:rPr>
          <w:rFonts w:asciiTheme="majorEastAsia" w:eastAsiaTheme="majorEastAsia" w:hAnsiTheme="majorEastAsia"/>
          <w:sz w:val="24"/>
          <w:szCs w:val="24"/>
        </w:rPr>
      </w:pPr>
    </w:p>
    <w:p w14:paraId="6DECD422" w14:textId="3F99F90D" w:rsidR="000C6F9C" w:rsidRPr="00156C8B" w:rsidRDefault="000C6F9C" w:rsidP="000C6F9C">
      <w:pPr>
        <w:rPr>
          <w:rFonts w:asciiTheme="majorEastAsia" w:eastAsiaTheme="majorEastAsia" w:hAnsiTheme="majorEastAsia"/>
          <w:sz w:val="32"/>
          <w:szCs w:val="32"/>
        </w:rPr>
      </w:pPr>
      <w:r w:rsidRPr="00156C8B">
        <w:rPr>
          <w:rFonts w:asciiTheme="majorEastAsia" w:eastAsiaTheme="majorEastAsia" w:hAnsiTheme="majorEastAsia" w:hint="eastAsia"/>
          <w:sz w:val="32"/>
          <w:szCs w:val="32"/>
        </w:rPr>
        <w:t>第６節　日本の</w:t>
      </w:r>
      <w:r w:rsidR="002D01BA" w:rsidRPr="007D25EF">
        <w:rPr>
          <w:rFonts w:asciiTheme="majorHAnsi" w:eastAsiaTheme="majorEastAsia" w:hAnsiTheme="majorHAnsi" w:cstheme="majorHAnsi"/>
          <w:sz w:val="32"/>
          <w:szCs w:val="32"/>
        </w:rPr>
        <w:t>HFT</w:t>
      </w:r>
      <w:r w:rsidR="0042531C" w:rsidRPr="00156C8B">
        <w:rPr>
          <w:rFonts w:asciiTheme="majorEastAsia" w:eastAsiaTheme="majorEastAsia" w:hAnsiTheme="majorEastAsia" w:hint="eastAsia"/>
          <w:sz w:val="32"/>
          <w:szCs w:val="32"/>
        </w:rPr>
        <w:t>と証券ビジネスの</w:t>
      </w:r>
      <w:r w:rsidRPr="00156C8B">
        <w:rPr>
          <w:rFonts w:asciiTheme="majorEastAsia" w:eastAsiaTheme="majorEastAsia" w:hAnsiTheme="majorEastAsia" w:hint="eastAsia"/>
          <w:sz w:val="32"/>
          <w:szCs w:val="32"/>
        </w:rPr>
        <w:t>最新</w:t>
      </w:r>
      <w:r w:rsidR="00532D33" w:rsidRPr="00156C8B">
        <w:rPr>
          <w:rFonts w:asciiTheme="majorEastAsia" w:eastAsiaTheme="majorEastAsia" w:hAnsiTheme="majorEastAsia" w:hint="eastAsia"/>
          <w:sz w:val="32"/>
          <w:szCs w:val="32"/>
        </w:rPr>
        <w:t>事情</w:t>
      </w:r>
    </w:p>
    <w:p w14:paraId="319313DD" w14:textId="77777777" w:rsidR="000C6F9C" w:rsidRDefault="000C6F9C" w:rsidP="000C6F9C">
      <w:pPr>
        <w:rPr>
          <w:rFonts w:asciiTheme="majorEastAsia" w:eastAsiaTheme="majorEastAsia" w:hAnsiTheme="majorEastAsia"/>
          <w:sz w:val="24"/>
          <w:szCs w:val="24"/>
        </w:rPr>
      </w:pPr>
    </w:p>
    <w:p w14:paraId="726DD455" w14:textId="2CEE3FF1" w:rsidR="000C6F9C" w:rsidRDefault="000C6F9C" w:rsidP="000C6F9C">
      <w:pPr>
        <w:rPr>
          <w:rFonts w:asciiTheme="majorEastAsia" w:eastAsiaTheme="majorEastAsia" w:hAnsiTheme="majorEastAsia"/>
          <w:sz w:val="24"/>
          <w:szCs w:val="24"/>
        </w:rPr>
      </w:pPr>
      <w:r>
        <w:rPr>
          <w:rFonts w:asciiTheme="majorEastAsia" w:eastAsiaTheme="majorEastAsia" w:hAnsiTheme="majorEastAsia" w:hint="eastAsia"/>
          <w:sz w:val="24"/>
          <w:szCs w:val="24"/>
        </w:rPr>
        <w:t>日本の証券会社は米国</w:t>
      </w:r>
      <w:r w:rsidR="00C17233">
        <w:rPr>
          <w:rFonts w:asciiTheme="majorEastAsia" w:eastAsiaTheme="majorEastAsia" w:hAnsiTheme="majorEastAsia" w:hint="eastAsia"/>
          <w:sz w:val="24"/>
          <w:szCs w:val="24"/>
        </w:rPr>
        <w:t>で</w:t>
      </w:r>
      <w:r>
        <w:rPr>
          <w:rFonts w:asciiTheme="majorEastAsia" w:eastAsiaTheme="majorEastAsia" w:hAnsiTheme="majorEastAsia" w:hint="eastAsia"/>
          <w:sz w:val="24"/>
          <w:szCs w:val="24"/>
        </w:rPr>
        <w:t>の慣行を</w:t>
      </w:r>
      <w:r w:rsidR="009A75CB">
        <w:rPr>
          <w:rFonts w:asciiTheme="majorEastAsia" w:eastAsiaTheme="majorEastAsia" w:hAnsiTheme="majorEastAsia" w:hint="eastAsia"/>
          <w:sz w:val="24"/>
          <w:szCs w:val="24"/>
        </w:rPr>
        <w:t>遅れて</w:t>
      </w:r>
      <w:r>
        <w:rPr>
          <w:rFonts w:asciiTheme="majorEastAsia" w:eastAsiaTheme="majorEastAsia" w:hAnsiTheme="majorEastAsia" w:hint="eastAsia"/>
          <w:sz w:val="24"/>
          <w:szCs w:val="24"/>
        </w:rPr>
        <w:t>導入</w:t>
      </w:r>
    </w:p>
    <w:p w14:paraId="7A77B2EB" w14:textId="77777777" w:rsidR="000C6F9C" w:rsidRPr="009C29FE" w:rsidRDefault="000C6F9C" w:rsidP="000C6F9C">
      <w:pPr>
        <w:rPr>
          <w:rFonts w:asciiTheme="majorEastAsia" w:eastAsiaTheme="majorEastAsia" w:hAnsiTheme="majorEastAsia"/>
          <w:sz w:val="24"/>
          <w:szCs w:val="24"/>
        </w:rPr>
      </w:pPr>
    </w:p>
    <w:p w14:paraId="126FD125" w14:textId="0C3B1F82" w:rsidR="007A3735" w:rsidRDefault="000C6F9C" w:rsidP="000C6F9C">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最後に、日本の</w:t>
      </w:r>
      <w:r w:rsidR="002D01BA" w:rsidRPr="007D25EF">
        <w:rPr>
          <w:rFonts w:asciiTheme="majorHAnsi" w:eastAsiaTheme="majorEastAsia" w:hAnsiTheme="majorHAnsi" w:cstheme="majorHAnsi"/>
          <w:sz w:val="24"/>
          <w:szCs w:val="24"/>
        </w:rPr>
        <w:t>HFT</w:t>
      </w:r>
      <w:r>
        <w:rPr>
          <w:rFonts w:asciiTheme="majorEastAsia" w:eastAsiaTheme="majorEastAsia" w:hAnsiTheme="majorEastAsia" w:hint="eastAsia"/>
          <w:sz w:val="24"/>
          <w:szCs w:val="24"/>
        </w:rPr>
        <w:t>業者の活動</w:t>
      </w:r>
      <w:r w:rsidR="00E06562">
        <w:rPr>
          <w:rFonts w:asciiTheme="majorEastAsia" w:eastAsiaTheme="majorEastAsia" w:hAnsiTheme="majorEastAsia" w:hint="eastAsia"/>
          <w:sz w:val="24"/>
          <w:szCs w:val="24"/>
        </w:rPr>
        <w:t>の</w:t>
      </w:r>
      <w:r>
        <w:rPr>
          <w:rFonts w:asciiTheme="majorEastAsia" w:eastAsiaTheme="majorEastAsia" w:hAnsiTheme="majorEastAsia" w:hint="eastAsia"/>
          <w:sz w:val="24"/>
          <w:szCs w:val="24"/>
        </w:rPr>
        <w:t>最近動向に</w:t>
      </w:r>
      <w:r w:rsidR="00C17233">
        <w:rPr>
          <w:rFonts w:asciiTheme="majorEastAsia" w:eastAsiaTheme="majorEastAsia" w:hAnsiTheme="majorEastAsia" w:hint="eastAsia"/>
          <w:sz w:val="24"/>
          <w:szCs w:val="24"/>
        </w:rPr>
        <w:t>関して</w:t>
      </w:r>
      <w:r>
        <w:rPr>
          <w:rFonts w:asciiTheme="majorEastAsia" w:eastAsiaTheme="majorEastAsia" w:hAnsiTheme="majorEastAsia" w:hint="eastAsia"/>
          <w:sz w:val="24"/>
          <w:szCs w:val="24"/>
        </w:rPr>
        <w:t>、２つのケースに注目し</w:t>
      </w:r>
      <w:r w:rsidR="007A3735">
        <w:rPr>
          <w:rFonts w:asciiTheme="majorEastAsia" w:eastAsiaTheme="majorEastAsia" w:hAnsiTheme="majorEastAsia" w:hint="eastAsia"/>
          <w:sz w:val="24"/>
          <w:szCs w:val="24"/>
        </w:rPr>
        <w:t>てみ</w:t>
      </w:r>
      <w:r>
        <w:rPr>
          <w:rFonts w:asciiTheme="majorEastAsia" w:eastAsiaTheme="majorEastAsia" w:hAnsiTheme="majorEastAsia" w:hint="eastAsia"/>
          <w:sz w:val="24"/>
          <w:szCs w:val="24"/>
        </w:rPr>
        <w:t>たい。いずれも</w:t>
      </w:r>
      <w:r w:rsidR="007D25EF" w:rsidRPr="007D25EF">
        <w:rPr>
          <w:rFonts w:asciiTheme="majorHAnsi" w:eastAsiaTheme="majorEastAsia" w:hAnsiTheme="majorHAnsi" w:cstheme="majorHAnsi"/>
          <w:sz w:val="24"/>
          <w:szCs w:val="24"/>
        </w:rPr>
        <w:t>HFT</w:t>
      </w:r>
      <w:r w:rsidR="00C17233">
        <w:rPr>
          <w:rFonts w:asciiTheme="majorEastAsia" w:eastAsiaTheme="majorEastAsia" w:hAnsiTheme="majorEastAsia" w:hint="eastAsia"/>
          <w:sz w:val="24"/>
          <w:szCs w:val="24"/>
        </w:rPr>
        <w:t>業者</w:t>
      </w:r>
      <w:r>
        <w:rPr>
          <w:rFonts w:asciiTheme="majorEastAsia" w:eastAsiaTheme="majorEastAsia" w:hAnsiTheme="majorEastAsia" w:hint="eastAsia"/>
          <w:sz w:val="24"/>
          <w:szCs w:val="24"/>
        </w:rPr>
        <w:t>が投資家の株式注文情報を入手することで、何らかのベネフィットを得ている</w:t>
      </w:r>
      <w:r w:rsidR="004732E3">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と考えられる</w:t>
      </w:r>
      <w:r w:rsidR="00E06562">
        <w:rPr>
          <w:rFonts w:asciiTheme="majorEastAsia" w:eastAsiaTheme="majorEastAsia" w:hAnsiTheme="majorEastAsia" w:hint="eastAsia"/>
          <w:sz w:val="24"/>
          <w:szCs w:val="24"/>
        </w:rPr>
        <w:t>ものだ</w:t>
      </w:r>
      <w:r>
        <w:rPr>
          <w:rFonts w:asciiTheme="majorEastAsia" w:eastAsiaTheme="majorEastAsia" w:hAnsiTheme="majorEastAsia" w:hint="eastAsia"/>
          <w:sz w:val="24"/>
          <w:szCs w:val="24"/>
        </w:rPr>
        <w:t>。</w:t>
      </w:r>
    </w:p>
    <w:p w14:paraId="5F050D42" w14:textId="123C8949" w:rsidR="007727DD" w:rsidRDefault="000C6F9C" w:rsidP="000C6F9C">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これらは、</w:t>
      </w:r>
      <w:r w:rsidR="007D25EF" w:rsidRPr="007D25EF">
        <w:rPr>
          <w:rFonts w:asciiTheme="majorHAnsi" w:eastAsiaTheme="majorEastAsia" w:hAnsiTheme="majorHAnsi" w:cstheme="majorHAnsi"/>
          <w:sz w:val="24"/>
          <w:szCs w:val="24"/>
        </w:rPr>
        <w:t>HFT</w:t>
      </w:r>
      <w:r>
        <w:rPr>
          <w:rFonts w:asciiTheme="majorEastAsia" w:eastAsiaTheme="majorEastAsia" w:hAnsiTheme="majorEastAsia" w:hint="eastAsia"/>
          <w:sz w:val="24"/>
          <w:szCs w:val="24"/>
        </w:rPr>
        <w:t>が</w:t>
      </w:r>
      <w:r w:rsidR="007727DD">
        <w:rPr>
          <w:rFonts w:asciiTheme="majorEastAsia" w:eastAsiaTheme="majorEastAsia" w:hAnsiTheme="majorEastAsia" w:hint="eastAsia"/>
          <w:sz w:val="24"/>
          <w:szCs w:val="24"/>
        </w:rPr>
        <w:t>果たして</w:t>
      </w:r>
      <w:r>
        <w:rPr>
          <w:rFonts w:asciiTheme="majorEastAsia" w:eastAsiaTheme="majorEastAsia" w:hAnsiTheme="majorEastAsia" w:hint="eastAsia"/>
          <w:sz w:val="24"/>
          <w:szCs w:val="24"/>
        </w:rPr>
        <w:t>他の投資家に利益をもたらしているのか、それとも不利益を与えているのかという</w:t>
      </w:r>
      <w:r w:rsidR="007727DD">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長</w:t>
      </w:r>
      <w:r w:rsidR="00985578">
        <w:rPr>
          <w:rFonts w:asciiTheme="majorEastAsia" w:eastAsiaTheme="majorEastAsia" w:hAnsiTheme="majorEastAsia" w:hint="eastAsia"/>
          <w:sz w:val="24"/>
          <w:szCs w:val="24"/>
        </w:rPr>
        <w:t>ら</w:t>
      </w:r>
      <w:r>
        <w:rPr>
          <w:rFonts w:asciiTheme="majorEastAsia" w:eastAsiaTheme="majorEastAsia" w:hAnsiTheme="majorEastAsia" w:hint="eastAsia"/>
          <w:sz w:val="24"/>
          <w:szCs w:val="24"/>
        </w:rPr>
        <w:t>く続いてきた議論を</w:t>
      </w:r>
      <w:r w:rsidR="00D31F42">
        <w:rPr>
          <w:rFonts w:asciiTheme="majorEastAsia" w:eastAsiaTheme="majorEastAsia" w:hAnsiTheme="majorEastAsia" w:hint="eastAsia"/>
          <w:sz w:val="24"/>
          <w:szCs w:val="24"/>
        </w:rPr>
        <w:t>改めて</w:t>
      </w:r>
      <w:r>
        <w:rPr>
          <w:rFonts w:asciiTheme="majorEastAsia" w:eastAsiaTheme="majorEastAsia" w:hAnsiTheme="majorEastAsia" w:hint="eastAsia"/>
          <w:sz w:val="24"/>
          <w:szCs w:val="24"/>
        </w:rPr>
        <w:t>呼び起こすきっかけ</w:t>
      </w:r>
      <w:r w:rsidR="00CE7D9E">
        <w:rPr>
          <w:rFonts w:asciiTheme="majorEastAsia" w:eastAsiaTheme="majorEastAsia" w:hAnsiTheme="majorEastAsia" w:hint="eastAsia"/>
          <w:sz w:val="24"/>
          <w:szCs w:val="24"/>
        </w:rPr>
        <w:t>と</w:t>
      </w:r>
      <w:r>
        <w:rPr>
          <w:rFonts w:asciiTheme="majorEastAsia" w:eastAsiaTheme="majorEastAsia" w:hAnsiTheme="majorEastAsia" w:hint="eastAsia"/>
          <w:sz w:val="24"/>
          <w:szCs w:val="24"/>
        </w:rPr>
        <w:t>もなっている。</w:t>
      </w:r>
    </w:p>
    <w:p w14:paraId="5D17CCE4" w14:textId="1B22AA4C" w:rsidR="000C6F9C" w:rsidRDefault="00C52256" w:rsidP="000C6F9C">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そして、</w:t>
      </w:r>
      <w:r w:rsidR="000C6F9C">
        <w:rPr>
          <w:rFonts w:asciiTheme="majorEastAsia" w:eastAsiaTheme="majorEastAsia" w:hAnsiTheme="majorEastAsia" w:hint="eastAsia"/>
          <w:sz w:val="24"/>
          <w:szCs w:val="24"/>
        </w:rPr>
        <w:t>その背景にある仕組みは、</w:t>
      </w:r>
      <w:r w:rsidR="00985578">
        <w:rPr>
          <w:rFonts w:asciiTheme="majorEastAsia" w:eastAsiaTheme="majorEastAsia" w:hAnsiTheme="majorEastAsia" w:hint="eastAsia"/>
          <w:sz w:val="24"/>
          <w:szCs w:val="24"/>
        </w:rPr>
        <w:t>いずれも</w:t>
      </w:r>
      <w:r w:rsidR="000C6F9C">
        <w:rPr>
          <w:rFonts w:asciiTheme="majorEastAsia" w:eastAsiaTheme="majorEastAsia" w:hAnsiTheme="majorEastAsia" w:hint="eastAsia"/>
          <w:sz w:val="24"/>
          <w:szCs w:val="24"/>
        </w:rPr>
        <w:t>米国から輸入されたものだ。</w:t>
      </w:r>
      <w:r w:rsidR="007D25EF" w:rsidRPr="007D25EF">
        <w:rPr>
          <w:rFonts w:asciiTheme="majorHAnsi" w:eastAsiaTheme="majorEastAsia" w:hAnsiTheme="majorHAnsi" w:cstheme="majorHAnsi"/>
          <w:sz w:val="24"/>
          <w:szCs w:val="24"/>
        </w:rPr>
        <w:t>HFT</w:t>
      </w:r>
      <w:r w:rsidR="000C6F9C">
        <w:rPr>
          <w:rFonts w:asciiTheme="majorEastAsia" w:eastAsiaTheme="majorEastAsia" w:hAnsiTheme="majorEastAsia" w:hint="eastAsia"/>
          <w:sz w:val="24"/>
          <w:szCs w:val="24"/>
        </w:rPr>
        <w:t>の後発組である日本は、こうした</w:t>
      </w:r>
      <w:r w:rsidR="007A3735">
        <w:rPr>
          <w:rFonts w:asciiTheme="majorEastAsia" w:eastAsiaTheme="majorEastAsia" w:hAnsiTheme="majorEastAsia" w:hint="eastAsia"/>
          <w:sz w:val="24"/>
          <w:szCs w:val="24"/>
        </w:rPr>
        <w:t>点で</w:t>
      </w:r>
      <w:r w:rsidR="000C6F9C">
        <w:rPr>
          <w:rFonts w:asciiTheme="majorEastAsia" w:eastAsiaTheme="majorEastAsia" w:hAnsiTheme="majorEastAsia" w:hint="eastAsia"/>
          <w:sz w:val="24"/>
          <w:szCs w:val="24"/>
        </w:rPr>
        <w:t>も米国</w:t>
      </w:r>
      <w:r w:rsidR="0085469D">
        <w:rPr>
          <w:rFonts w:asciiTheme="majorEastAsia" w:eastAsiaTheme="majorEastAsia" w:hAnsiTheme="majorEastAsia" w:hint="eastAsia"/>
          <w:sz w:val="24"/>
          <w:szCs w:val="24"/>
        </w:rPr>
        <w:t>モデル</w:t>
      </w:r>
      <w:r w:rsidR="000C6F9C">
        <w:rPr>
          <w:rFonts w:asciiTheme="majorEastAsia" w:eastAsiaTheme="majorEastAsia" w:hAnsiTheme="majorEastAsia" w:hint="eastAsia"/>
          <w:sz w:val="24"/>
          <w:szCs w:val="24"/>
        </w:rPr>
        <w:t>の後を追っている</w:t>
      </w:r>
      <w:r w:rsidR="00E90E98">
        <w:rPr>
          <w:rFonts w:asciiTheme="majorEastAsia" w:eastAsiaTheme="majorEastAsia" w:hAnsiTheme="majorEastAsia" w:hint="eastAsia"/>
          <w:sz w:val="24"/>
          <w:szCs w:val="24"/>
        </w:rPr>
        <w:t>ので</w:t>
      </w:r>
      <w:r w:rsidR="000C6F9C">
        <w:rPr>
          <w:rFonts w:asciiTheme="majorEastAsia" w:eastAsiaTheme="majorEastAsia" w:hAnsiTheme="majorEastAsia" w:hint="eastAsia"/>
          <w:sz w:val="24"/>
          <w:szCs w:val="24"/>
        </w:rPr>
        <w:t>ある。</w:t>
      </w:r>
    </w:p>
    <w:p w14:paraId="751C39D7" w14:textId="75513578" w:rsidR="000C6F9C" w:rsidRDefault="000C6F9C" w:rsidP="000C6F9C">
      <w:pPr>
        <w:ind w:firstLineChars="100" w:firstLine="240"/>
        <w:rPr>
          <w:rFonts w:asciiTheme="majorEastAsia" w:eastAsiaTheme="majorEastAsia" w:hAnsiTheme="majorEastAsia"/>
          <w:sz w:val="24"/>
          <w:szCs w:val="24"/>
        </w:rPr>
      </w:pPr>
      <w:r w:rsidRPr="003A56F0">
        <w:rPr>
          <w:rFonts w:asciiTheme="majorEastAsia" w:eastAsiaTheme="majorEastAsia" w:hAnsiTheme="majorEastAsia" w:hint="eastAsia"/>
          <w:sz w:val="24"/>
          <w:szCs w:val="24"/>
        </w:rPr>
        <w:t>第1</w:t>
      </w:r>
      <w:r>
        <w:rPr>
          <w:rFonts w:asciiTheme="majorEastAsia" w:eastAsiaTheme="majorEastAsia" w:hAnsiTheme="majorEastAsia" w:hint="eastAsia"/>
          <w:sz w:val="24"/>
          <w:szCs w:val="24"/>
        </w:rPr>
        <w:t>のケース</w:t>
      </w:r>
      <w:r w:rsidRPr="003A56F0">
        <w:rPr>
          <w:rFonts w:asciiTheme="majorEastAsia" w:eastAsiaTheme="majorEastAsia" w:hAnsiTheme="majorEastAsia" w:hint="eastAsia"/>
          <w:sz w:val="24"/>
          <w:szCs w:val="24"/>
        </w:rPr>
        <w:t>は、米国</w:t>
      </w:r>
      <w:r>
        <w:rPr>
          <w:rFonts w:asciiTheme="majorEastAsia" w:eastAsiaTheme="majorEastAsia" w:hAnsiTheme="majorEastAsia" w:hint="eastAsia"/>
          <w:sz w:val="24"/>
          <w:szCs w:val="24"/>
        </w:rPr>
        <w:t>の証券ビジネス</w:t>
      </w:r>
      <w:r w:rsidRPr="003A56F0">
        <w:rPr>
          <w:rFonts w:asciiTheme="majorEastAsia" w:eastAsiaTheme="majorEastAsia" w:hAnsiTheme="majorEastAsia" w:hint="eastAsia"/>
          <w:sz w:val="24"/>
          <w:szCs w:val="24"/>
        </w:rPr>
        <w:t>で一般的な</w:t>
      </w:r>
      <w:r w:rsidR="00DE1B48" w:rsidRPr="0069257B">
        <w:rPr>
          <w:rFonts w:asciiTheme="majorHAnsi" w:eastAsiaTheme="majorEastAsia" w:hAnsiTheme="majorHAnsi" w:cstheme="majorHAnsi"/>
          <w:sz w:val="24"/>
          <w:szCs w:val="24"/>
        </w:rPr>
        <w:t>SOR</w:t>
      </w:r>
      <w:r w:rsidRPr="0069257B">
        <w:rPr>
          <w:rFonts w:asciiTheme="majorHAnsi" w:eastAsiaTheme="majorEastAsia" w:hAnsiTheme="majorHAnsi" w:cstheme="majorHAnsi"/>
          <w:sz w:val="24"/>
          <w:szCs w:val="24"/>
        </w:rPr>
        <w:t>（</w:t>
      </w:r>
      <w:r w:rsidRPr="0069257B">
        <w:rPr>
          <w:rFonts w:asciiTheme="majorHAnsi" w:eastAsiaTheme="majorEastAsia" w:hAnsiTheme="majorHAnsi" w:cstheme="majorHAnsi"/>
          <w:sz w:val="24"/>
          <w:szCs w:val="24"/>
        </w:rPr>
        <w:t>smart-order routing</w:t>
      </w:r>
      <w:r>
        <w:rPr>
          <w:rFonts w:asciiTheme="majorEastAsia" w:eastAsiaTheme="majorEastAsia" w:hAnsiTheme="majorEastAsia"/>
          <w:sz w:val="24"/>
          <w:szCs w:val="24"/>
        </w:rPr>
        <w:t>;</w:t>
      </w:r>
      <w:r w:rsidRPr="003A56F0">
        <w:rPr>
          <w:rFonts w:asciiTheme="majorEastAsia" w:eastAsiaTheme="majorEastAsia" w:hAnsiTheme="majorEastAsia" w:hint="eastAsia"/>
          <w:sz w:val="24"/>
          <w:szCs w:val="24"/>
        </w:rPr>
        <w:t>スマート・オーダー・ルーティング）が関わっている。証券会社は、</w:t>
      </w:r>
      <w:r w:rsidRPr="003A56F0">
        <w:rPr>
          <w:rFonts w:asciiTheme="majorEastAsia" w:eastAsiaTheme="majorEastAsia" w:hAnsiTheme="majorEastAsia"/>
          <w:color w:val="171844"/>
          <w:sz w:val="24"/>
          <w:szCs w:val="24"/>
          <w:shd w:val="clear" w:color="auto" w:fill="FFFFFF"/>
        </w:rPr>
        <w:t>開示されている気配・取引情報に基づ</w:t>
      </w:r>
      <w:r>
        <w:rPr>
          <w:rFonts w:asciiTheme="majorEastAsia" w:eastAsiaTheme="majorEastAsia" w:hAnsiTheme="majorEastAsia" w:hint="eastAsia"/>
          <w:color w:val="171844"/>
          <w:sz w:val="24"/>
          <w:szCs w:val="24"/>
          <w:shd w:val="clear" w:color="auto" w:fill="FFFFFF"/>
        </w:rPr>
        <w:t>いて</w:t>
      </w:r>
      <w:r w:rsidRPr="003A56F0">
        <w:rPr>
          <w:rFonts w:asciiTheme="majorEastAsia" w:eastAsiaTheme="majorEastAsia" w:hAnsiTheme="majorEastAsia"/>
          <w:color w:val="171844"/>
          <w:sz w:val="24"/>
          <w:szCs w:val="24"/>
          <w:shd w:val="clear" w:color="auto" w:fill="FFFFFF"/>
        </w:rPr>
        <w:t>、価格、コスト、スピード、執行可能性といった条件を勘案しつつ、顧客にとって最良の条件で</w:t>
      </w:r>
      <w:r>
        <w:rPr>
          <w:rFonts w:asciiTheme="majorEastAsia" w:eastAsiaTheme="majorEastAsia" w:hAnsiTheme="majorEastAsia" w:hint="eastAsia"/>
          <w:color w:val="171844"/>
          <w:sz w:val="24"/>
          <w:szCs w:val="24"/>
          <w:shd w:val="clear" w:color="auto" w:fill="FFFFFF"/>
        </w:rPr>
        <w:t>受けた売買注文を</w:t>
      </w:r>
      <w:r w:rsidRPr="003A56F0">
        <w:rPr>
          <w:rFonts w:asciiTheme="majorEastAsia" w:eastAsiaTheme="majorEastAsia" w:hAnsiTheme="majorEastAsia"/>
          <w:color w:val="171844"/>
          <w:sz w:val="24"/>
          <w:szCs w:val="24"/>
          <w:shd w:val="clear" w:color="auto" w:fill="FFFFFF"/>
        </w:rPr>
        <w:t>執行する義務</w:t>
      </w:r>
      <w:r>
        <w:rPr>
          <w:rFonts w:asciiTheme="majorEastAsia" w:eastAsiaTheme="majorEastAsia" w:hAnsiTheme="majorEastAsia" w:hint="eastAsia"/>
          <w:color w:val="171844"/>
          <w:sz w:val="24"/>
          <w:szCs w:val="24"/>
          <w:shd w:val="clear" w:color="auto" w:fill="FFFFFF"/>
        </w:rPr>
        <w:t>を負っている。これは</w:t>
      </w:r>
      <w:r w:rsidR="008A5FBA">
        <w:rPr>
          <w:rFonts w:asciiTheme="majorEastAsia" w:eastAsiaTheme="majorEastAsia" w:hAnsiTheme="majorEastAsia" w:hint="eastAsia"/>
          <w:color w:val="171844"/>
          <w:sz w:val="24"/>
          <w:szCs w:val="24"/>
          <w:shd w:val="clear" w:color="auto" w:fill="FFFFFF"/>
        </w:rPr>
        <w:t>、</w:t>
      </w:r>
      <w:r>
        <w:rPr>
          <w:rFonts w:asciiTheme="majorEastAsia" w:eastAsiaTheme="majorEastAsia" w:hAnsiTheme="majorEastAsia" w:hint="eastAsia"/>
          <w:color w:val="171844"/>
          <w:sz w:val="24"/>
          <w:szCs w:val="24"/>
          <w:shd w:val="clear" w:color="auto" w:fill="FFFFFF"/>
        </w:rPr>
        <w:t>「</w:t>
      </w:r>
      <w:r>
        <w:rPr>
          <w:rFonts w:asciiTheme="majorEastAsia" w:eastAsiaTheme="majorEastAsia" w:hAnsiTheme="majorEastAsia" w:hint="eastAsia"/>
          <w:sz w:val="24"/>
          <w:szCs w:val="24"/>
        </w:rPr>
        <w:t>最良執行義務」と呼ばれる。</w:t>
      </w:r>
    </w:p>
    <w:p w14:paraId="56E3E657" w14:textId="35C0F9AE" w:rsidR="000C6F9C" w:rsidRDefault="000C6F9C" w:rsidP="000C6F9C">
      <w:pPr>
        <w:ind w:firstLineChars="100" w:firstLine="240"/>
        <w:rPr>
          <w:rFonts w:asciiTheme="majorEastAsia" w:eastAsiaTheme="majorEastAsia" w:hAnsiTheme="majorEastAsia"/>
          <w:sz w:val="24"/>
          <w:szCs w:val="24"/>
        </w:rPr>
      </w:pPr>
      <w:r w:rsidRPr="00995518">
        <w:rPr>
          <w:rFonts w:asciiTheme="majorHAnsi" w:eastAsiaTheme="majorEastAsia" w:hAnsiTheme="majorHAnsi" w:cstheme="majorHAnsi"/>
          <w:sz w:val="24"/>
          <w:szCs w:val="24"/>
        </w:rPr>
        <w:t>SOR</w:t>
      </w:r>
      <w:r>
        <w:rPr>
          <w:rFonts w:asciiTheme="majorEastAsia" w:eastAsiaTheme="majorEastAsia" w:hAnsiTheme="majorEastAsia" w:hint="eastAsia"/>
          <w:sz w:val="24"/>
          <w:szCs w:val="24"/>
        </w:rPr>
        <w:t>とは、証券会社がこの最良執行義務を果たすために、</w:t>
      </w:r>
      <w:r w:rsidR="00320779">
        <w:rPr>
          <w:rFonts w:asciiTheme="majorEastAsia" w:eastAsiaTheme="majorEastAsia" w:hAnsiTheme="majorEastAsia" w:hint="eastAsia"/>
          <w:sz w:val="24"/>
          <w:szCs w:val="24"/>
        </w:rPr>
        <w:t>アルゴリズムが</w:t>
      </w:r>
      <w:r>
        <w:rPr>
          <w:rFonts w:asciiTheme="majorEastAsia" w:eastAsiaTheme="majorEastAsia" w:hAnsiTheme="majorEastAsia" w:hint="eastAsia"/>
          <w:sz w:val="24"/>
          <w:szCs w:val="24"/>
        </w:rPr>
        <w:t>最良の値段を付けている市場を</w:t>
      </w:r>
      <w:r w:rsidR="00995518">
        <w:rPr>
          <w:rFonts w:asciiTheme="majorEastAsia" w:eastAsiaTheme="majorEastAsia" w:hAnsiTheme="majorEastAsia" w:hint="eastAsia"/>
          <w:sz w:val="24"/>
          <w:szCs w:val="24"/>
        </w:rPr>
        <w:t>瞬時に</w:t>
      </w:r>
      <w:r>
        <w:rPr>
          <w:rFonts w:asciiTheme="majorEastAsia" w:eastAsiaTheme="majorEastAsia" w:hAnsiTheme="majorEastAsia" w:hint="eastAsia"/>
          <w:sz w:val="24"/>
          <w:szCs w:val="24"/>
        </w:rPr>
        <w:t>選んで発注する自動システムのことである。</w:t>
      </w:r>
    </w:p>
    <w:p w14:paraId="00086D8D" w14:textId="77777777" w:rsidR="000C6F9C" w:rsidRDefault="000C6F9C" w:rsidP="000C6F9C">
      <w:pPr>
        <w:rPr>
          <w:rFonts w:asciiTheme="majorEastAsia" w:eastAsiaTheme="majorEastAsia" w:hAnsiTheme="majorEastAsia"/>
          <w:sz w:val="24"/>
          <w:szCs w:val="24"/>
        </w:rPr>
      </w:pPr>
    </w:p>
    <w:p w14:paraId="3B44734A" w14:textId="5AABB308" w:rsidR="00F96628" w:rsidRDefault="00A95A30" w:rsidP="000C6F9C">
      <w:pPr>
        <w:rPr>
          <w:rFonts w:asciiTheme="majorEastAsia" w:eastAsiaTheme="majorEastAsia" w:hAnsiTheme="majorEastAsia"/>
          <w:sz w:val="24"/>
          <w:szCs w:val="24"/>
        </w:rPr>
      </w:pPr>
      <w:r w:rsidRPr="0069257B">
        <w:rPr>
          <w:rFonts w:asciiTheme="majorHAnsi" w:eastAsiaTheme="majorEastAsia" w:hAnsiTheme="majorHAnsi" w:cstheme="majorHAnsi"/>
          <w:sz w:val="24"/>
          <w:szCs w:val="24"/>
        </w:rPr>
        <w:t>SOR</w:t>
      </w:r>
      <w:r w:rsidRPr="0069257B">
        <w:rPr>
          <w:rFonts w:asciiTheme="majorHAnsi" w:eastAsiaTheme="majorEastAsia" w:hAnsiTheme="majorHAnsi" w:cstheme="majorHAnsi"/>
          <w:sz w:val="24"/>
          <w:szCs w:val="24"/>
        </w:rPr>
        <w:t>（</w:t>
      </w:r>
      <w:r w:rsidRPr="003A56F0">
        <w:rPr>
          <w:rFonts w:asciiTheme="majorEastAsia" w:eastAsiaTheme="majorEastAsia" w:hAnsiTheme="majorEastAsia" w:hint="eastAsia"/>
          <w:sz w:val="24"/>
          <w:szCs w:val="24"/>
        </w:rPr>
        <w:t>スマート・オーダー・ルーティング）</w:t>
      </w:r>
      <w:r>
        <w:rPr>
          <w:rFonts w:asciiTheme="majorEastAsia" w:eastAsiaTheme="majorEastAsia" w:hAnsiTheme="majorEastAsia" w:hint="eastAsia"/>
          <w:sz w:val="24"/>
          <w:szCs w:val="24"/>
        </w:rPr>
        <w:t>と板情報</w:t>
      </w:r>
    </w:p>
    <w:p w14:paraId="220016AB" w14:textId="77777777" w:rsidR="00A95A30" w:rsidRDefault="00A95A30" w:rsidP="000C6F9C">
      <w:pPr>
        <w:rPr>
          <w:rFonts w:asciiTheme="majorEastAsia" w:eastAsiaTheme="majorEastAsia" w:hAnsiTheme="majorEastAsia"/>
          <w:sz w:val="24"/>
          <w:szCs w:val="24"/>
        </w:rPr>
      </w:pPr>
    </w:p>
    <w:p w14:paraId="1C6E45EC" w14:textId="1F2C137C" w:rsidR="000C6F9C" w:rsidRPr="00906178" w:rsidRDefault="000C6F9C" w:rsidP="000C6F9C">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日本経済新聞</w:t>
      </w:r>
      <w:r w:rsidR="00597614">
        <w:rPr>
          <w:rFonts w:asciiTheme="majorEastAsia" w:eastAsiaTheme="majorEastAsia" w:hAnsiTheme="majorEastAsia" w:hint="eastAsia"/>
          <w:sz w:val="24"/>
          <w:szCs w:val="24"/>
        </w:rPr>
        <w:t>が2019年</w:t>
      </w:r>
      <w:r w:rsidR="00531C34">
        <w:rPr>
          <w:rFonts w:asciiTheme="majorEastAsia" w:eastAsiaTheme="majorEastAsia" w:hAnsiTheme="majorEastAsia" w:hint="eastAsia"/>
          <w:sz w:val="24"/>
          <w:szCs w:val="24"/>
        </w:rPr>
        <w:t>11月</w:t>
      </w:r>
      <w:r>
        <w:rPr>
          <w:rFonts w:asciiTheme="majorEastAsia" w:eastAsiaTheme="majorEastAsia" w:hAnsiTheme="majorEastAsia" w:hint="eastAsia"/>
          <w:sz w:val="24"/>
          <w:szCs w:val="24"/>
        </w:rPr>
        <w:t>に</w:t>
      </w:r>
      <w:r w:rsidR="00597614">
        <w:rPr>
          <w:rFonts w:asciiTheme="majorEastAsia" w:eastAsiaTheme="majorEastAsia" w:hAnsiTheme="majorEastAsia" w:hint="eastAsia"/>
          <w:sz w:val="24"/>
          <w:szCs w:val="24"/>
        </w:rPr>
        <w:t>報じたところ</w:t>
      </w:r>
      <w:r>
        <w:rPr>
          <w:rFonts w:asciiTheme="majorEastAsia" w:eastAsiaTheme="majorEastAsia" w:hAnsiTheme="majorEastAsia" w:hint="eastAsia"/>
          <w:sz w:val="24"/>
          <w:szCs w:val="24"/>
        </w:rPr>
        <w:t>よると</w:t>
      </w:r>
      <w:r w:rsidR="00C03805">
        <w:rPr>
          <w:rFonts w:asciiTheme="majorEastAsia" w:eastAsiaTheme="majorEastAsia" w:hAnsiTheme="majorEastAsia" w:hint="eastAsia"/>
          <w:sz w:val="24"/>
          <w:szCs w:val="24"/>
        </w:rPr>
        <w:t>（</w:t>
      </w:r>
      <w:r w:rsidR="00C03805" w:rsidRPr="00707A5A">
        <w:rPr>
          <w:rFonts w:asciiTheme="majorEastAsia" w:eastAsiaTheme="majorEastAsia" w:hAnsiTheme="majorEastAsia" w:cs="ＭＳ Ｐゴシック" w:hint="eastAsia"/>
          <w:color w:val="333333"/>
          <w:kern w:val="0"/>
          <w:sz w:val="24"/>
          <w:szCs w:val="24"/>
        </w:rPr>
        <w:t>「</w:t>
      </w:r>
      <w:r w:rsidR="00C03805" w:rsidRPr="005E6E75">
        <w:rPr>
          <w:rFonts w:asciiTheme="majorEastAsia" w:eastAsiaTheme="majorEastAsia" w:hAnsiTheme="majorEastAsia" w:cs="ＭＳ Ｐゴシック"/>
          <w:color w:val="333333"/>
          <w:kern w:val="0"/>
          <w:sz w:val="24"/>
          <w:szCs w:val="24"/>
        </w:rPr>
        <w:t>日本版フラッシュボーイズ（上）</w:t>
      </w:r>
      <w:r w:rsidR="00C03805">
        <w:rPr>
          <w:rFonts w:asciiTheme="majorEastAsia" w:eastAsiaTheme="majorEastAsia" w:hAnsiTheme="majorEastAsia" w:cs="ＭＳ Ｐゴシック" w:hint="eastAsia"/>
          <w:color w:val="333333"/>
          <w:kern w:val="0"/>
          <w:sz w:val="24"/>
          <w:szCs w:val="24"/>
        </w:rPr>
        <w:t>、（下））</w:t>
      </w:r>
      <w:r>
        <w:rPr>
          <w:rFonts w:asciiTheme="majorEastAsia" w:eastAsiaTheme="majorEastAsia" w:hAnsiTheme="majorEastAsia" w:hint="eastAsia"/>
          <w:sz w:val="24"/>
          <w:szCs w:val="24"/>
        </w:rPr>
        <w:t>、日本の金融グループ傘下のネット証券</w:t>
      </w:r>
      <w:r w:rsidR="003D384A">
        <w:rPr>
          <w:rFonts w:asciiTheme="majorEastAsia" w:eastAsiaTheme="majorEastAsia" w:hAnsiTheme="majorEastAsia" w:hint="eastAsia"/>
          <w:sz w:val="24"/>
          <w:szCs w:val="24"/>
        </w:rPr>
        <w:t>は</w:t>
      </w:r>
      <w:r w:rsidR="00C23E68">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個人投資家を中心に顧客から株式の売買注文を受けると、この</w:t>
      </w:r>
      <w:r w:rsidRPr="00DC6912">
        <w:rPr>
          <w:rFonts w:asciiTheme="majorHAnsi" w:eastAsiaTheme="majorEastAsia" w:hAnsiTheme="majorHAnsi" w:cstheme="majorHAnsi"/>
          <w:sz w:val="24"/>
          <w:szCs w:val="24"/>
        </w:rPr>
        <w:t>SOR</w:t>
      </w:r>
      <w:r>
        <w:rPr>
          <w:rFonts w:asciiTheme="majorEastAsia" w:eastAsiaTheme="majorEastAsia" w:hAnsiTheme="majorEastAsia" w:hint="eastAsia"/>
          <w:sz w:val="24"/>
          <w:szCs w:val="24"/>
        </w:rPr>
        <w:t>のもとで東京証券取引所と金融グループ傘下の</w:t>
      </w:r>
      <w:r w:rsidRPr="00F03B2B">
        <w:rPr>
          <w:rFonts w:asciiTheme="majorHAnsi" w:eastAsiaTheme="majorEastAsia" w:hAnsiTheme="majorHAnsi" w:cstheme="majorHAnsi"/>
          <w:sz w:val="24"/>
          <w:szCs w:val="24"/>
        </w:rPr>
        <w:t>PTS</w:t>
      </w:r>
      <w:r>
        <w:rPr>
          <w:rFonts w:asciiTheme="majorEastAsia" w:eastAsiaTheme="majorEastAsia" w:hAnsiTheme="majorEastAsia" w:hint="eastAsia"/>
          <w:sz w:val="24"/>
          <w:szCs w:val="24"/>
        </w:rPr>
        <w:t>（私設取引システム）との間で最適な市場を選択し、どちらかに顧客からの注文を出している</w:t>
      </w:r>
      <w:r w:rsidR="00C23E68">
        <w:rPr>
          <w:rFonts w:asciiTheme="majorEastAsia" w:eastAsiaTheme="majorEastAsia" w:hAnsiTheme="majorEastAsia" w:hint="eastAsia"/>
          <w:sz w:val="24"/>
          <w:szCs w:val="24"/>
        </w:rPr>
        <w:t>（図表6）</w:t>
      </w:r>
      <w:r>
        <w:rPr>
          <w:rFonts w:asciiTheme="majorEastAsia" w:eastAsiaTheme="majorEastAsia" w:hAnsiTheme="majorEastAsia" w:hint="eastAsia"/>
          <w:sz w:val="24"/>
          <w:szCs w:val="24"/>
        </w:rPr>
        <w:t>。</w:t>
      </w:r>
      <w:r w:rsidR="00BA33C1">
        <w:rPr>
          <w:rFonts w:asciiTheme="majorEastAsia" w:eastAsiaTheme="majorEastAsia" w:hAnsiTheme="majorEastAsia" w:hint="eastAsia"/>
          <w:sz w:val="24"/>
          <w:szCs w:val="24"/>
        </w:rPr>
        <w:t>日本では、1</w:t>
      </w:r>
      <w:r w:rsidR="00BA33C1" w:rsidRPr="00BA33C1">
        <w:rPr>
          <w:rFonts w:asciiTheme="majorEastAsia" w:eastAsiaTheme="majorEastAsia" w:hAnsiTheme="majorEastAsia" w:hint="eastAsia"/>
          <w:sz w:val="24"/>
          <w:szCs w:val="24"/>
        </w:rPr>
        <w:t>998年に株取引の取引所集中義務が撤廃されて</w:t>
      </w:r>
      <w:r w:rsidR="00BA33C1">
        <w:rPr>
          <w:rFonts w:asciiTheme="majorEastAsia" w:eastAsiaTheme="majorEastAsia" w:hAnsiTheme="majorEastAsia" w:hint="eastAsia"/>
          <w:sz w:val="24"/>
          <w:szCs w:val="24"/>
        </w:rPr>
        <w:t>、</w:t>
      </w:r>
      <w:r w:rsidR="00F03B2B">
        <w:rPr>
          <w:rFonts w:asciiTheme="majorEastAsia" w:eastAsiaTheme="majorEastAsia" w:hAnsiTheme="majorEastAsia" w:hint="eastAsia"/>
          <w:sz w:val="24"/>
          <w:szCs w:val="24"/>
        </w:rPr>
        <w:t>この</w:t>
      </w:r>
      <w:r w:rsidR="00BA33C1" w:rsidRPr="00F03B2B">
        <w:rPr>
          <w:rFonts w:asciiTheme="majorHAnsi" w:eastAsiaTheme="majorEastAsia" w:hAnsiTheme="majorHAnsi" w:cstheme="majorHAnsi"/>
          <w:sz w:val="24"/>
          <w:szCs w:val="24"/>
        </w:rPr>
        <w:t>PTS</w:t>
      </w:r>
      <w:r w:rsidR="00BA33C1" w:rsidRPr="00BA33C1">
        <w:rPr>
          <w:rFonts w:asciiTheme="majorEastAsia" w:eastAsiaTheme="majorEastAsia" w:hAnsiTheme="majorEastAsia" w:hint="eastAsia"/>
          <w:sz w:val="24"/>
          <w:szCs w:val="24"/>
        </w:rPr>
        <w:t>が解禁された</w:t>
      </w:r>
      <w:r w:rsidR="00F03B2B">
        <w:rPr>
          <w:rFonts w:asciiTheme="majorEastAsia" w:eastAsiaTheme="majorEastAsia" w:hAnsiTheme="majorEastAsia" w:hint="eastAsia"/>
          <w:sz w:val="24"/>
          <w:szCs w:val="24"/>
        </w:rPr>
        <w:t>のである</w:t>
      </w:r>
      <w:r w:rsidR="00BA33C1" w:rsidRPr="00BA33C1">
        <w:rPr>
          <w:rFonts w:asciiTheme="majorEastAsia" w:eastAsiaTheme="majorEastAsia" w:hAnsiTheme="majorEastAsia" w:hint="eastAsia"/>
          <w:sz w:val="24"/>
          <w:szCs w:val="24"/>
        </w:rPr>
        <w:t>。</w:t>
      </w:r>
    </w:p>
    <w:p w14:paraId="3714BC7E" w14:textId="21833841" w:rsidR="006F5A6E" w:rsidRDefault="000C6F9C" w:rsidP="007B37B6">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このネット証券は</w:t>
      </w:r>
      <w:r w:rsidR="00E5323D">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顧客から受けた注文をまず</w:t>
      </w:r>
      <w:r w:rsidRPr="009306DB">
        <w:rPr>
          <w:rFonts w:asciiTheme="majorHAnsi" w:eastAsiaTheme="majorEastAsia" w:hAnsiTheme="majorHAnsi" w:cstheme="majorHAnsi"/>
          <w:sz w:val="24"/>
          <w:szCs w:val="24"/>
        </w:rPr>
        <w:t>PTS</w:t>
      </w:r>
      <w:r>
        <w:rPr>
          <w:rFonts w:asciiTheme="majorEastAsia" w:eastAsiaTheme="majorEastAsia" w:hAnsiTheme="majorEastAsia" w:hint="eastAsia"/>
          <w:sz w:val="24"/>
          <w:szCs w:val="24"/>
        </w:rPr>
        <w:t>に送り、それから東京証券取引所が最適な市場と判断されれば、</w:t>
      </w:r>
      <w:r w:rsidR="004D441B">
        <w:rPr>
          <w:rFonts w:asciiTheme="majorEastAsia" w:eastAsiaTheme="majorEastAsia" w:hAnsiTheme="majorEastAsia" w:hint="eastAsia"/>
          <w:sz w:val="24"/>
          <w:szCs w:val="24"/>
        </w:rPr>
        <w:t>そこ</w:t>
      </w:r>
      <w:r>
        <w:rPr>
          <w:rFonts w:asciiTheme="majorEastAsia" w:eastAsiaTheme="majorEastAsia" w:hAnsiTheme="majorEastAsia" w:hint="eastAsia"/>
          <w:sz w:val="24"/>
          <w:szCs w:val="24"/>
        </w:rPr>
        <w:t>に注文</w:t>
      </w:r>
      <w:r w:rsidR="00E5323D">
        <w:rPr>
          <w:rFonts w:asciiTheme="majorEastAsia" w:eastAsiaTheme="majorEastAsia" w:hAnsiTheme="majorEastAsia" w:hint="eastAsia"/>
          <w:sz w:val="24"/>
          <w:szCs w:val="24"/>
        </w:rPr>
        <w:t>を</w:t>
      </w:r>
      <w:r>
        <w:rPr>
          <w:rFonts w:asciiTheme="majorEastAsia" w:eastAsiaTheme="majorEastAsia" w:hAnsiTheme="majorEastAsia" w:hint="eastAsia"/>
          <w:sz w:val="24"/>
          <w:szCs w:val="24"/>
        </w:rPr>
        <w:t>送る。最終的に東京証券取引所に注文が流れる場合でも、一定時間は、顧客からの注文が</w:t>
      </w:r>
      <w:r w:rsidRPr="009306DB">
        <w:rPr>
          <w:rFonts w:asciiTheme="majorHAnsi" w:eastAsiaTheme="majorEastAsia" w:hAnsiTheme="majorHAnsi" w:cstheme="majorHAnsi"/>
          <w:sz w:val="24"/>
          <w:szCs w:val="24"/>
        </w:rPr>
        <w:t>PTS</w:t>
      </w:r>
      <w:r>
        <w:rPr>
          <w:rFonts w:asciiTheme="majorEastAsia" w:eastAsiaTheme="majorEastAsia" w:hAnsiTheme="majorEastAsia" w:hint="eastAsia"/>
          <w:sz w:val="24"/>
          <w:szCs w:val="24"/>
        </w:rPr>
        <w:t>の板情報に晒される。その時間は0.1～0.3秒程度だ。</w:t>
      </w:r>
      <w:r w:rsidR="007B37B6">
        <w:rPr>
          <w:rFonts w:asciiTheme="majorEastAsia" w:eastAsiaTheme="majorEastAsia" w:hAnsiTheme="majorEastAsia" w:hint="eastAsia"/>
          <w:sz w:val="24"/>
          <w:szCs w:val="24"/>
        </w:rPr>
        <w:t>一瞬のようだが、</w:t>
      </w:r>
      <w:r w:rsidR="007D25EF" w:rsidRPr="007D25EF">
        <w:rPr>
          <w:rFonts w:asciiTheme="majorHAnsi" w:eastAsiaTheme="majorEastAsia" w:hAnsiTheme="majorHAnsi" w:cstheme="majorHAnsi"/>
          <w:sz w:val="24"/>
          <w:szCs w:val="24"/>
        </w:rPr>
        <w:t>HFT</w:t>
      </w:r>
      <w:r w:rsidR="007B37B6">
        <w:rPr>
          <w:rFonts w:asciiTheme="majorEastAsia" w:eastAsiaTheme="majorEastAsia" w:hAnsiTheme="majorEastAsia" w:hint="eastAsia"/>
          <w:sz w:val="24"/>
          <w:szCs w:val="24"/>
        </w:rPr>
        <w:t>業者にとって</w:t>
      </w:r>
      <w:r w:rsidR="007B37B6">
        <w:rPr>
          <w:rFonts w:asciiTheme="majorEastAsia" w:eastAsiaTheme="majorEastAsia" w:hAnsiTheme="majorEastAsia" w:hint="eastAsia"/>
          <w:sz w:val="24"/>
          <w:szCs w:val="24"/>
        </w:rPr>
        <w:lastRenderedPageBreak/>
        <w:t>は非常に長い時間である。</w:t>
      </w:r>
    </w:p>
    <w:p w14:paraId="4D7D340B" w14:textId="5E771D12" w:rsidR="000C6F9C" w:rsidRDefault="007D25EF" w:rsidP="007B37B6">
      <w:pPr>
        <w:ind w:firstLineChars="100" w:firstLine="240"/>
        <w:rPr>
          <w:rFonts w:asciiTheme="majorEastAsia" w:eastAsiaTheme="majorEastAsia" w:hAnsiTheme="majorEastAsia"/>
          <w:sz w:val="24"/>
          <w:szCs w:val="24"/>
        </w:rPr>
      </w:pPr>
      <w:r w:rsidRPr="007D25EF">
        <w:rPr>
          <w:rFonts w:asciiTheme="majorHAnsi" w:eastAsiaTheme="majorEastAsia" w:hAnsiTheme="majorHAnsi" w:cstheme="majorHAnsi"/>
          <w:sz w:val="24"/>
          <w:szCs w:val="24"/>
        </w:rPr>
        <w:t>HFT</w:t>
      </w:r>
      <w:r w:rsidR="007B37B6">
        <w:rPr>
          <w:rFonts w:asciiTheme="majorEastAsia" w:eastAsiaTheme="majorEastAsia" w:hAnsiTheme="majorEastAsia" w:hint="eastAsia"/>
          <w:sz w:val="24"/>
          <w:szCs w:val="24"/>
        </w:rPr>
        <w:t>業者はこの顧客注文の情報を入手し、それに先回りする形で東京証券取引所に高速で注文を出すことができた</w:t>
      </w:r>
      <w:r w:rsidR="006F5A6E">
        <w:rPr>
          <w:rFonts w:asciiTheme="majorEastAsia" w:eastAsiaTheme="majorEastAsia" w:hAnsiTheme="majorEastAsia" w:hint="eastAsia"/>
          <w:sz w:val="24"/>
          <w:szCs w:val="24"/>
        </w:rPr>
        <w:t>という</w:t>
      </w:r>
      <w:r w:rsidR="007B37B6">
        <w:rPr>
          <w:rFonts w:asciiTheme="majorEastAsia" w:eastAsiaTheme="majorEastAsia" w:hAnsiTheme="majorEastAsia" w:hint="eastAsia"/>
          <w:sz w:val="24"/>
          <w:szCs w:val="24"/>
        </w:rPr>
        <w:t>。その場合、先回りした</w:t>
      </w:r>
      <w:r w:rsidRPr="007D25EF">
        <w:rPr>
          <w:rFonts w:asciiTheme="majorHAnsi" w:eastAsiaTheme="majorEastAsia" w:hAnsiTheme="majorHAnsi" w:cstheme="majorHAnsi"/>
          <w:sz w:val="24"/>
          <w:szCs w:val="24"/>
        </w:rPr>
        <w:t>HFT</w:t>
      </w:r>
      <w:r w:rsidR="007B37B6">
        <w:rPr>
          <w:rFonts w:asciiTheme="majorEastAsia" w:eastAsiaTheme="majorEastAsia" w:hAnsiTheme="majorEastAsia" w:hint="eastAsia"/>
          <w:sz w:val="24"/>
          <w:szCs w:val="24"/>
        </w:rPr>
        <w:t>業者が利益を手にし、先回りされた個人投資家がより不利な価格での取引を強いられる可能性が生じたのである。</w:t>
      </w:r>
      <w:r w:rsidR="00A70D34">
        <w:rPr>
          <w:rFonts w:asciiTheme="majorEastAsia" w:eastAsiaTheme="majorEastAsia" w:hAnsiTheme="majorEastAsia" w:hint="eastAsia"/>
          <w:sz w:val="24"/>
          <w:szCs w:val="24"/>
        </w:rPr>
        <w:t>この仕組みは</w:t>
      </w:r>
      <w:r w:rsidR="006F5A6E">
        <w:rPr>
          <w:rFonts w:asciiTheme="majorEastAsia" w:eastAsiaTheme="majorEastAsia" w:hAnsiTheme="majorEastAsia" w:hint="eastAsia"/>
          <w:sz w:val="24"/>
          <w:szCs w:val="24"/>
        </w:rPr>
        <w:t>、</w:t>
      </w:r>
      <w:r w:rsidR="00A70D34">
        <w:rPr>
          <w:rFonts w:asciiTheme="majorEastAsia" w:eastAsiaTheme="majorEastAsia" w:hAnsiTheme="majorEastAsia" w:hint="eastAsia"/>
          <w:sz w:val="24"/>
          <w:szCs w:val="24"/>
        </w:rPr>
        <w:t>2019年10月に新たに導入された</w:t>
      </w:r>
      <w:r w:rsidR="00380A32">
        <w:rPr>
          <w:rFonts w:asciiTheme="majorEastAsia" w:eastAsiaTheme="majorEastAsia" w:hAnsiTheme="majorEastAsia" w:hint="eastAsia"/>
          <w:sz w:val="24"/>
          <w:szCs w:val="24"/>
        </w:rPr>
        <w:t>ものだ</w:t>
      </w:r>
      <w:r w:rsidR="00A70D34">
        <w:rPr>
          <w:rFonts w:asciiTheme="majorEastAsia" w:eastAsiaTheme="majorEastAsia" w:hAnsiTheme="majorEastAsia" w:hint="eastAsia"/>
          <w:sz w:val="24"/>
          <w:szCs w:val="24"/>
        </w:rPr>
        <w:t>という。</w:t>
      </w:r>
    </w:p>
    <w:p w14:paraId="539737C0" w14:textId="6B429F75" w:rsidR="00A95A30" w:rsidRDefault="00A95A30" w:rsidP="007B37B6">
      <w:pPr>
        <w:ind w:firstLineChars="100" w:firstLine="240"/>
        <w:rPr>
          <w:rFonts w:asciiTheme="majorEastAsia" w:eastAsiaTheme="majorEastAsia" w:hAnsiTheme="majorEastAsia"/>
          <w:sz w:val="24"/>
          <w:szCs w:val="24"/>
        </w:rPr>
      </w:pPr>
    </w:p>
    <w:p w14:paraId="75EC3C1E" w14:textId="421A23B2" w:rsidR="00A95A30" w:rsidRPr="00A95A30" w:rsidRDefault="00A95A30" w:rsidP="00A95A30">
      <w:pPr>
        <w:rPr>
          <w:rFonts w:asciiTheme="majorEastAsia" w:eastAsiaTheme="majorEastAsia" w:hAnsiTheme="majorEastAsia"/>
          <w:sz w:val="24"/>
          <w:szCs w:val="24"/>
        </w:rPr>
      </w:pPr>
      <w:r>
        <w:rPr>
          <w:rFonts w:asciiTheme="majorEastAsia" w:eastAsiaTheme="majorEastAsia" w:hAnsiTheme="majorEastAsia" w:hint="eastAsia"/>
          <w:sz w:val="24"/>
          <w:szCs w:val="24"/>
        </w:rPr>
        <w:t>「日本版フラッシュボーイズ」の出現か</w:t>
      </w:r>
      <w:r w:rsidR="0025026A">
        <w:rPr>
          <w:rFonts w:asciiTheme="majorEastAsia" w:eastAsiaTheme="majorEastAsia" w:hAnsiTheme="majorEastAsia" w:hint="eastAsia"/>
          <w:sz w:val="24"/>
          <w:szCs w:val="24"/>
        </w:rPr>
        <w:t>？</w:t>
      </w:r>
    </w:p>
    <w:p w14:paraId="4C1875AD" w14:textId="77777777" w:rsidR="00A95A30" w:rsidRDefault="00A95A30" w:rsidP="007B37B6">
      <w:pPr>
        <w:ind w:firstLineChars="100" w:firstLine="240"/>
        <w:rPr>
          <w:rFonts w:asciiTheme="majorEastAsia" w:eastAsiaTheme="majorEastAsia" w:hAnsiTheme="majorEastAsia"/>
          <w:sz w:val="24"/>
          <w:szCs w:val="24"/>
        </w:rPr>
      </w:pPr>
    </w:p>
    <w:p w14:paraId="2916B940" w14:textId="4211DD3F" w:rsidR="000C6F9C" w:rsidRDefault="000C6F9C" w:rsidP="000C6F9C">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これは、</w:t>
      </w:r>
      <w:r w:rsidR="007D25EF" w:rsidRPr="007D25EF">
        <w:rPr>
          <w:rFonts w:asciiTheme="majorHAnsi" w:eastAsiaTheme="majorEastAsia" w:hAnsiTheme="majorHAnsi" w:cstheme="majorHAnsi"/>
          <w:sz w:val="24"/>
          <w:szCs w:val="24"/>
        </w:rPr>
        <w:t>HFT</w:t>
      </w:r>
      <w:r>
        <w:rPr>
          <w:rFonts w:asciiTheme="majorEastAsia" w:eastAsiaTheme="majorEastAsia" w:hAnsiTheme="majorEastAsia" w:hint="eastAsia"/>
          <w:sz w:val="24"/>
          <w:szCs w:val="24"/>
        </w:rPr>
        <w:t>業者が他の投資家の注文を板情報から得て、瞬時に新規注文、注文変更、注文取消を行なうことで有利な取引をするという、マイケル・ルイス</w:t>
      </w:r>
      <w:r w:rsidR="00E47ABE">
        <w:rPr>
          <w:rFonts w:asciiTheme="majorEastAsia" w:eastAsiaTheme="majorEastAsia" w:hAnsiTheme="majorEastAsia" w:hint="eastAsia"/>
          <w:sz w:val="24"/>
          <w:szCs w:val="24"/>
        </w:rPr>
        <w:t>が2014年に出版した</w:t>
      </w:r>
      <w:r>
        <w:rPr>
          <w:rFonts w:asciiTheme="majorEastAsia" w:eastAsiaTheme="majorEastAsia" w:hAnsiTheme="majorEastAsia" w:hint="eastAsia"/>
          <w:sz w:val="24"/>
          <w:szCs w:val="24"/>
        </w:rPr>
        <w:t>「フラッシュボーイズ」の世界と</w:t>
      </w:r>
      <w:r w:rsidR="00121697">
        <w:rPr>
          <w:rFonts w:asciiTheme="majorEastAsia" w:eastAsiaTheme="majorEastAsia" w:hAnsiTheme="majorEastAsia" w:hint="eastAsia"/>
          <w:sz w:val="24"/>
          <w:szCs w:val="24"/>
        </w:rPr>
        <w:t>良く</w:t>
      </w:r>
      <w:r>
        <w:rPr>
          <w:rFonts w:asciiTheme="majorEastAsia" w:eastAsiaTheme="majorEastAsia" w:hAnsiTheme="majorEastAsia" w:hint="eastAsia"/>
          <w:sz w:val="24"/>
          <w:szCs w:val="24"/>
        </w:rPr>
        <w:t>似ている。</w:t>
      </w:r>
      <w:r w:rsidR="007655FA">
        <w:rPr>
          <w:rFonts w:asciiTheme="majorEastAsia" w:eastAsiaTheme="majorEastAsia" w:hAnsiTheme="majorEastAsia" w:hint="eastAsia"/>
          <w:sz w:val="24"/>
          <w:szCs w:val="24"/>
        </w:rPr>
        <w:t>その取引は、</w:t>
      </w:r>
      <w:r w:rsidR="00E47ABE" w:rsidRPr="00E47ABE">
        <w:rPr>
          <w:rFonts w:asciiTheme="majorEastAsia" w:eastAsiaTheme="majorEastAsia" w:hAnsiTheme="majorEastAsia" w:hint="eastAsia"/>
          <w:sz w:val="24"/>
          <w:szCs w:val="24"/>
        </w:rPr>
        <w:t>超高速な後出しジャンケン</w:t>
      </w:r>
      <w:r w:rsidR="00E47ABE">
        <w:rPr>
          <w:rFonts w:asciiTheme="majorEastAsia" w:eastAsiaTheme="majorEastAsia" w:hAnsiTheme="majorEastAsia" w:hint="eastAsia"/>
          <w:sz w:val="24"/>
          <w:szCs w:val="24"/>
        </w:rPr>
        <w:t>のようなものである</w:t>
      </w:r>
      <w:r w:rsidR="00E47ABE" w:rsidRPr="00E47ABE">
        <w:rPr>
          <w:rFonts w:asciiTheme="majorEastAsia" w:eastAsiaTheme="majorEastAsia" w:hAnsiTheme="majorEastAsia" w:hint="eastAsia"/>
          <w:sz w:val="24"/>
          <w:szCs w:val="24"/>
        </w:rPr>
        <w:t>。</w:t>
      </w:r>
      <w:r w:rsidR="00E47ABE">
        <w:rPr>
          <w:rFonts w:asciiTheme="majorEastAsia" w:eastAsiaTheme="majorEastAsia" w:hAnsiTheme="majorEastAsia" w:hint="eastAsia"/>
          <w:sz w:val="24"/>
          <w:szCs w:val="24"/>
        </w:rPr>
        <w:t>今回の</w:t>
      </w:r>
      <w:r>
        <w:rPr>
          <w:rFonts w:asciiTheme="majorEastAsia" w:eastAsiaTheme="majorEastAsia" w:hAnsiTheme="majorEastAsia" w:hint="eastAsia"/>
          <w:sz w:val="24"/>
          <w:szCs w:val="24"/>
        </w:rPr>
        <w:t>ケースは、</w:t>
      </w:r>
      <w:r w:rsidR="007C09A6">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日本版フラッシュボーイズ</w:t>
      </w:r>
      <w:r w:rsidR="007C09A6">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とも</w:t>
      </w:r>
      <w:r w:rsidR="005E400E">
        <w:rPr>
          <w:rFonts w:asciiTheme="majorEastAsia" w:eastAsiaTheme="majorEastAsia" w:hAnsiTheme="majorEastAsia" w:hint="eastAsia"/>
          <w:sz w:val="24"/>
          <w:szCs w:val="24"/>
        </w:rPr>
        <w:t>言</w:t>
      </w:r>
      <w:r w:rsidR="00E47ABE">
        <w:rPr>
          <w:rFonts w:asciiTheme="majorEastAsia" w:eastAsiaTheme="majorEastAsia" w:hAnsiTheme="majorEastAsia" w:hint="eastAsia"/>
          <w:sz w:val="24"/>
          <w:szCs w:val="24"/>
        </w:rPr>
        <w:t>われている。</w:t>
      </w:r>
    </w:p>
    <w:p w14:paraId="67CDA6E9" w14:textId="5DD950B0" w:rsidR="000C6F9C" w:rsidRDefault="000C6F9C" w:rsidP="000C6F9C">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この</w:t>
      </w:r>
      <w:r w:rsidRPr="007655FA">
        <w:rPr>
          <w:rFonts w:asciiTheme="majorHAnsi" w:eastAsiaTheme="majorEastAsia" w:hAnsiTheme="majorHAnsi" w:cstheme="majorHAnsi"/>
          <w:sz w:val="24"/>
          <w:szCs w:val="24"/>
        </w:rPr>
        <w:t>PTS</w:t>
      </w:r>
      <w:r>
        <w:rPr>
          <w:rFonts w:asciiTheme="majorEastAsia" w:eastAsiaTheme="majorEastAsia" w:hAnsiTheme="majorEastAsia" w:hint="eastAsia"/>
          <w:sz w:val="24"/>
          <w:szCs w:val="24"/>
        </w:rPr>
        <w:t>が一時的に顧客注文を板情報で晒すのは、それを通じて反対注文を呼び込み、取引を活発化させ</w:t>
      </w:r>
      <w:r w:rsidR="006961D4">
        <w:rPr>
          <w:rFonts w:asciiTheme="majorEastAsia" w:eastAsiaTheme="majorEastAsia" w:hAnsiTheme="majorEastAsia" w:hint="eastAsia"/>
          <w:sz w:val="24"/>
          <w:szCs w:val="24"/>
        </w:rPr>
        <w:t>て</w:t>
      </w:r>
      <w:r>
        <w:rPr>
          <w:rFonts w:asciiTheme="majorEastAsia" w:eastAsiaTheme="majorEastAsia" w:hAnsiTheme="majorEastAsia" w:hint="eastAsia"/>
          <w:sz w:val="24"/>
          <w:szCs w:val="24"/>
        </w:rPr>
        <w:t>約定比率を上げることを狙っている、と</w:t>
      </w:r>
      <w:r w:rsidR="00686DC3">
        <w:rPr>
          <w:rFonts w:asciiTheme="majorEastAsia" w:eastAsiaTheme="majorEastAsia" w:hAnsiTheme="majorEastAsia" w:hint="eastAsia"/>
          <w:sz w:val="24"/>
          <w:szCs w:val="24"/>
        </w:rPr>
        <w:t>も</w:t>
      </w:r>
      <w:r w:rsidR="00AE083F">
        <w:rPr>
          <w:rFonts w:asciiTheme="majorEastAsia" w:eastAsiaTheme="majorEastAsia" w:hAnsiTheme="majorEastAsia" w:hint="eastAsia"/>
          <w:sz w:val="24"/>
          <w:szCs w:val="24"/>
        </w:rPr>
        <w:t>説明</w:t>
      </w:r>
      <w:r>
        <w:rPr>
          <w:rFonts w:asciiTheme="majorEastAsia" w:eastAsiaTheme="majorEastAsia" w:hAnsiTheme="majorEastAsia" w:hint="eastAsia"/>
          <w:sz w:val="24"/>
          <w:szCs w:val="24"/>
        </w:rPr>
        <w:t>されている。しかし、一部からの批判を受けて</w:t>
      </w:r>
      <w:r w:rsidR="004D6E1A">
        <w:rPr>
          <w:rFonts w:asciiTheme="majorEastAsia" w:eastAsiaTheme="majorEastAsia" w:hAnsiTheme="majorEastAsia" w:hint="eastAsia"/>
          <w:sz w:val="24"/>
          <w:szCs w:val="24"/>
        </w:rPr>
        <w:t>か</w:t>
      </w:r>
      <w:r>
        <w:rPr>
          <w:rFonts w:asciiTheme="majorEastAsia" w:eastAsiaTheme="majorEastAsia" w:hAnsiTheme="majorEastAsia" w:hint="eastAsia"/>
          <w:sz w:val="24"/>
          <w:szCs w:val="24"/>
        </w:rPr>
        <w:t>、</w:t>
      </w:r>
      <w:r w:rsidR="00E958F2">
        <w:rPr>
          <w:rFonts w:asciiTheme="majorEastAsia" w:eastAsiaTheme="majorEastAsia" w:hAnsiTheme="majorEastAsia" w:hint="eastAsia"/>
          <w:sz w:val="24"/>
          <w:szCs w:val="24"/>
        </w:rPr>
        <w:t>この</w:t>
      </w:r>
      <w:r>
        <w:rPr>
          <w:rFonts w:asciiTheme="majorEastAsia" w:eastAsiaTheme="majorEastAsia" w:hAnsiTheme="majorEastAsia" w:hint="eastAsia"/>
          <w:sz w:val="24"/>
          <w:szCs w:val="24"/>
        </w:rPr>
        <w:t>金融グループは</w:t>
      </w:r>
      <w:r w:rsidR="00EA16A9">
        <w:rPr>
          <w:rFonts w:asciiTheme="majorEastAsia" w:eastAsiaTheme="majorEastAsia" w:hAnsiTheme="majorEastAsia" w:hint="eastAsia"/>
          <w:sz w:val="24"/>
          <w:szCs w:val="24"/>
        </w:rPr>
        <w:t>2019年11月には</w:t>
      </w:r>
      <w:r w:rsidRPr="00686DC3">
        <w:rPr>
          <w:rFonts w:asciiTheme="majorHAnsi" w:eastAsiaTheme="majorEastAsia" w:hAnsiTheme="majorHAnsi" w:cstheme="majorHAnsi"/>
          <w:sz w:val="24"/>
          <w:szCs w:val="24"/>
        </w:rPr>
        <w:t>SOR</w:t>
      </w:r>
      <w:r>
        <w:rPr>
          <w:rFonts w:asciiTheme="majorEastAsia" w:eastAsiaTheme="majorEastAsia" w:hAnsiTheme="majorEastAsia" w:hint="eastAsia"/>
          <w:sz w:val="24"/>
          <w:szCs w:val="24"/>
        </w:rPr>
        <w:t>の執行方法を見直して、外部から顧客注文の板情報が見られないようにしたという。</w:t>
      </w:r>
    </w:p>
    <w:p w14:paraId="5789309B" w14:textId="5CE752E1" w:rsidR="000C6F9C" w:rsidRDefault="000C6F9C" w:rsidP="000C6F9C">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しかしそ</w:t>
      </w:r>
      <w:r w:rsidR="00686DC3">
        <w:rPr>
          <w:rFonts w:asciiTheme="majorEastAsia" w:eastAsiaTheme="majorEastAsia" w:hAnsiTheme="majorEastAsia" w:hint="eastAsia"/>
          <w:sz w:val="24"/>
          <w:szCs w:val="24"/>
        </w:rPr>
        <w:t>の後も</w:t>
      </w:r>
      <w:r>
        <w:rPr>
          <w:rFonts w:asciiTheme="majorEastAsia" w:eastAsiaTheme="majorEastAsia" w:hAnsiTheme="majorEastAsia" w:hint="eastAsia"/>
          <w:sz w:val="24"/>
          <w:szCs w:val="24"/>
        </w:rPr>
        <w:t>、</w:t>
      </w:r>
      <w:r w:rsidRPr="00686DC3">
        <w:rPr>
          <w:rFonts w:asciiTheme="majorHAnsi" w:eastAsiaTheme="majorEastAsia" w:hAnsiTheme="majorHAnsi" w:cstheme="majorHAnsi"/>
          <w:sz w:val="24"/>
          <w:szCs w:val="24"/>
        </w:rPr>
        <w:t>SOR</w:t>
      </w:r>
      <w:r>
        <w:rPr>
          <w:rFonts w:asciiTheme="majorEastAsia" w:eastAsiaTheme="majorEastAsia" w:hAnsiTheme="majorEastAsia" w:hint="eastAsia"/>
          <w:sz w:val="24"/>
          <w:szCs w:val="24"/>
        </w:rPr>
        <w:t>のもとで顧客注文が</w:t>
      </w:r>
      <w:r w:rsidRPr="00686DC3">
        <w:rPr>
          <w:rFonts w:asciiTheme="majorHAnsi" w:eastAsiaTheme="majorEastAsia" w:hAnsiTheme="majorHAnsi" w:cstheme="majorHAnsi"/>
          <w:sz w:val="24"/>
          <w:szCs w:val="24"/>
        </w:rPr>
        <w:t>PTS</w:t>
      </w:r>
      <w:r>
        <w:rPr>
          <w:rFonts w:asciiTheme="majorEastAsia" w:eastAsiaTheme="majorEastAsia" w:hAnsiTheme="majorEastAsia" w:hint="eastAsia"/>
          <w:sz w:val="24"/>
          <w:szCs w:val="24"/>
        </w:rPr>
        <w:t>に回された後、約定できずに残された注文が東京証券取引所に流れ</w:t>
      </w:r>
      <w:r w:rsidR="00551B6F">
        <w:rPr>
          <w:rFonts w:asciiTheme="majorEastAsia" w:eastAsiaTheme="majorEastAsia" w:hAnsiTheme="majorEastAsia" w:hint="eastAsia"/>
          <w:sz w:val="24"/>
          <w:szCs w:val="24"/>
        </w:rPr>
        <w:t>ていく</w:t>
      </w:r>
      <w:r>
        <w:rPr>
          <w:rFonts w:asciiTheme="majorEastAsia" w:eastAsiaTheme="majorEastAsia" w:hAnsiTheme="majorEastAsia" w:hint="eastAsia"/>
          <w:sz w:val="24"/>
          <w:szCs w:val="24"/>
        </w:rPr>
        <w:t>ことを</w:t>
      </w:r>
      <w:r w:rsidR="00927D7E">
        <w:rPr>
          <w:rFonts w:asciiTheme="majorEastAsia" w:eastAsiaTheme="majorEastAsia" w:hAnsiTheme="majorEastAsia" w:hint="eastAsia"/>
          <w:sz w:val="24"/>
          <w:szCs w:val="24"/>
        </w:rPr>
        <w:t>見越して、</w:t>
      </w:r>
      <w:r w:rsidR="007D25EF" w:rsidRPr="007D25EF">
        <w:rPr>
          <w:rFonts w:asciiTheme="majorHAnsi" w:eastAsiaTheme="majorEastAsia" w:hAnsiTheme="majorHAnsi" w:cstheme="majorHAnsi"/>
          <w:sz w:val="24"/>
          <w:szCs w:val="24"/>
        </w:rPr>
        <w:t>HFT</w:t>
      </w:r>
      <w:r>
        <w:rPr>
          <w:rFonts w:asciiTheme="majorEastAsia" w:eastAsiaTheme="majorEastAsia" w:hAnsiTheme="majorEastAsia" w:hint="eastAsia"/>
          <w:sz w:val="24"/>
          <w:szCs w:val="24"/>
        </w:rPr>
        <w:t>業者が先回り</w:t>
      </w:r>
      <w:r w:rsidR="00B1597E">
        <w:rPr>
          <w:rFonts w:asciiTheme="majorEastAsia" w:eastAsiaTheme="majorEastAsia" w:hAnsiTheme="majorEastAsia" w:hint="eastAsia"/>
          <w:sz w:val="24"/>
          <w:szCs w:val="24"/>
        </w:rPr>
        <w:t>して取引</w:t>
      </w:r>
      <w:r>
        <w:rPr>
          <w:rFonts w:asciiTheme="majorEastAsia" w:eastAsiaTheme="majorEastAsia" w:hAnsiTheme="majorEastAsia" w:hint="eastAsia"/>
          <w:sz w:val="24"/>
          <w:szCs w:val="24"/>
        </w:rPr>
        <w:t>できる余地は残されている</w:t>
      </w:r>
      <w:r w:rsidR="004E1C56">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と</w:t>
      </w:r>
      <w:r w:rsidR="00551B6F">
        <w:rPr>
          <w:rFonts w:asciiTheme="majorEastAsia" w:eastAsiaTheme="majorEastAsia" w:hAnsiTheme="majorEastAsia" w:hint="eastAsia"/>
          <w:sz w:val="24"/>
          <w:szCs w:val="24"/>
        </w:rPr>
        <w:t>も指摘</w:t>
      </w:r>
      <w:r>
        <w:rPr>
          <w:rFonts w:asciiTheme="majorEastAsia" w:eastAsiaTheme="majorEastAsia" w:hAnsiTheme="majorEastAsia" w:hint="eastAsia"/>
          <w:sz w:val="24"/>
          <w:szCs w:val="24"/>
        </w:rPr>
        <w:t>される。</w:t>
      </w:r>
    </w:p>
    <w:p w14:paraId="451A7CBB" w14:textId="77777777" w:rsidR="000C6F9C" w:rsidRDefault="000C6F9C" w:rsidP="000C6F9C">
      <w:pPr>
        <w:rPr>
          <w:rFonts w:asciiTheme="majorEastAsia" w:eastAsiaTheme="majorEastAsia" w:hAnsiTheme="majorEastAsia"/>
          <w:sz w:val="24"/>
          <w:szCs w:val="24"/>
        </w:rPr>
      </w:pPr>
    </w:p>
    <w:p w14:paraId="242FE448" w14:textId="1A2C553F" w:rsidR="000C6F9C" w:rsidRDefault="000C6F9C" w:rsidP="000C6F9C">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(図表６)</w:t>
      </w:r>
      <w:r w:rsidR="007D25EF" w:rsidRPr="007D25EF">
        <w:rPr>
          <w:rFonts w:asciiTheme="majorHAnsi" w:eastAsiaTheme="majorEastAsia" w:hAnsiTheme="majorHAnsi" w:cstheme="majorHAnsi"/>
          <w:sz w:val="24"/>
          <w:szCs w:val="24"/>
        </w:rPr>
        <w:t xml:space="preserve"> </w:t>
      </w:r>
      <w:r w:rsidR="007D25EF" w:rsidRPr="007D25EF">
        <w:rPr>
          <w:rFonts w:asciiTheme="majorHAnsi" w:eastAsiaTheme="majorEastAsia" w:hAnsiTheme="majorHAnsi" w:cstheme="majorHAnsi"/>
          <w:sz w:val="24"/>
          <w:szCs w:val="24"/>
        </w:rPr>
        <w:t>HFT</w:t>
      </w:r>
      <w:r>
        <w:rPr>
          <w:rFonts w:asciiTheme="majorEastAsia" w:eastAsiaTheme="majorEastAsia" w:hAnsiTheme="majorEastAsia" w:hint="eastAsia"/>
          <w:sz w:val="24"/>
          <w:szCs w:val="24"/>
        </w:rPr>
        <w:t>業者が個人投資家の注文を先回りか</w:t>
      </w:r>
      <w:r w:rsidR="002878C0">
        <w:rPr>
          <w:rFonts w:asciiTheme="majorEastAsia" w:eastAsiaTheme="majorEastAsia" w:hAnsiTheme="majorEastAsia" w:hint="eastAsia"/>
          <w:sz w:val="24"/>
          <w:szCs w:val="24"/>
        </w:rPr>
        <w:t>？</w:t>
      </w:r>
    </w:p>
    <w:p w14:paraId="5C556988" w14:textId="77777777" w:rsidR="000C6F9C" w:rsidRDefault="000C6F9C" w:rsidP="000C6F9C">
      <w:pPr>
        <w:ind w:firstLineChars="100" w:firstLine="240"/>
        <w:rPr>
          <w:rFonts w:asciiTheme="majorEastAsia" w:eastAsiaTheme="majorEastAsia" w:hAnsiTheme="majorEastAsia"/>
          <w:sz w:val="24"/>
          <w:szCs w:val="24"/>
        </w:rPr>
      </w:pPr>
    </w:p>
    <w:p w14:paraId="53BE7C44" w14:textId="51446A51" w:rsidR="000C6F9C" w:rsidRDefault="00F003CF" w:rsidP="000C6F9C">
      <w:pPr>
        <w:ind w:firstLineChars="100" w:firstLine="240"/>
        <w:rPr>
          <w:rFonts w:asciiTheme="majorEastAsia" w:eastAsiaTheme="majorEastAsia" w:hAnsiTheme="majorEastAsia"/>
          <w:sz w:val="24"/>
          <w:szCs w:val="24"/>
        </w:rPr>
      </w:pPr>
      <w:r>
        <w:rPr>
          <w:rFonts w:asciiTheme="majorEastAsia" w:eastAsiaTheme="majorEastAsia" w:hAnsiTheme="majorEastAsia"/>
          <w:noProof/>
          <w:sz w:val="24"/>
          <w:szCs w:val="24"/>
        </w:rPr>
        <w:lastRenderedPageBreak/>
        <w:drawing>
          <wp:inline distT="0" distB="0" distL="0" distR="0" wp14:anchorId="044D33D5" wp14:editId="1C144915">
            <wp:extent cx="4944110" cy="329184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44110" cy="3291840"/>
                    </a:xfrm>
                    <a:prstGeom prst="rect">
                      <a:avLst/>
                    </a:prstGeom>
                    <a:noFill/>
                    <a:ln>
                      <a:noFill/>
                    </a:ln>
                  </pic:spPr>
                </pic:pic>
              </a:graphicData>
            </a:graphic>
          </wp:inline>
        </w:drawing>
      </w:r>
    </w:p>
    <w:p w14:paraId="4DB23231" w14:textId="66DD3933" w:rsidR="000C6F9C" w:rsidRPr="00F003CF" w:rsidRDefault="00F003CF" w:rsidP="00D636B1">
      <w:pPr>
        <w:rPr>
          <w:rFonts w:asciiTheme="majorEastAsia" w:eastAsiaTheme="majorEastAsia" w:hAnsiTheme="majorEastAsia"/>
          <w:sz w:val="18"/>
          <w:szCs w:val="18"/>
        </w:rPr>
      </w:pPr>
      <w:r w:rsidRPr="00F003CF">
        <w:rPr>
          <w:rFonts w:asciiTheme="majorEastAsia" w:eastAsiaTheme="majorEastAsia" w:hAnsiTheme="majorEastAsia" w:hint="eastAsia"/>
          <w:sz w:val="18"/>
          <w:szCs w:val="18"/>
        </w:rPr>
        <w:t>（出所）日本経済新聞より野村総合研究所作成</w:t>
      </w:r>
    </w:p>
    <w:p w14:paraId="483C5472" w14:textId="77777777" w:rsidR="000C6F9C" w:rsidRDefault="000C6F9C" w:rsidP="000C6F9C">
      <w:pPr>
        <w:ind w:firstLineChars="100" w:firstLine="240"/>
        <w:rPr>
          <w:rFonts w:asciiTheme="majorEastAsia" w:eastAsiaTheme="majorEastAsia" w:hAnsiTheme="majorEastAsia"/>
          <w:sz w:val="24"/>
          <w:szCs w:val="24"/>
        </w:rPr>
      </w:pPr>
    </w:p>
    <w:p w14:paraId="3A802C83" w14:textId="77777777" w:rsidR="000C6F9C" w:rsidRPr="007A28C8" w:rsidRDefault="000C6F9C" w:rsidP="00F003CF">
      <w:pPr>
        <w:rPr>
          <w:rFonts w:asciiTheme="majorEastAsia" w:eastAsiaTheme="majorEastAsia" w:hAnsiTheme="majorEastAsia"/>
          <w:sz w:val="24"/>
          <w:szCs w:val="24"/>
        </w:rPr>
      </w:pPr>
    </w:p>
    <w:p w14:paraId="62387F98" w14:textId="77777777" w:rsidR="000C6F9C" w:rsidRDefault="000C6F9C" w:rsidP="000C6F9C">
      <w:pPr>
        <w:rPr>
          <w:rFonts w:asciiTheme="majorEastAsia" w:eastAsiaTheme="majorEastAsia" w:hAnsiTheme="majorEastAsia"/>
          <w:sz w:val="24"/>
          <w:szCs w:val="24"/>
        </w:rPr>
      </w:pPr>
      <w:r>
        <w:rPr>
          <w:rFonts w:asciiTheme="majorEastAsia" w:eastAsiaTheme="majorEastAsia" w:hAnsiTheme="majorEastAsia" w:hint="eastAsia"/>
          <w:sz w:val="24"/>
          <w:szCs w:val="24"/>
        </w:rPr>
        <w:t>日本でも</w:t>
      </w:r>
      <w:r w:rsidRPr="00A95A30">
        <w:rPr>
          <w:rFonts w:asciiTheme="majorHAnsi" w:eastAsiaTheme="majorEastAsia" w:hAnsiTheme="majorHAnsi" w:cstheme="majorHAnsi"/>
          <w:sz w:val="24"/>
          <w:szCs w:val="24"/>
        </w:rPr>
        <w:t>PFOF</w:t>
      </w:r>
      <w:r>
        <w:rPr>
          <w:rFonts w:asciiTheme="majorEastAsia" w:eastAsiaTheme="majorEastAsia" w:hAnsiTheme="majorEastAsia" w:hint="eastAsia"/>
          <w:sz w:val="24"/>
          <w:szCs w:val="24"/>
        </w:rPr>
        <w:t>を導入する動き</w:t>
      </w:r>
    </w:p>
    <w:p w14:paraId="2C83DA8A" w14:textId="77777777" w:rsidR="000C6F9C" w:rsidRDefault="000C6F9C" w:rsidP="000C6F9C">
      <w:pPr>
        <w:rPr>
          <w:rFonts w:asciiTheme="majorEastAsia" w:eastAsiaTheme="majorEastAsia" w:hAnsiTheme="majorEastAsia"/>
          <w:sz w:val="24"/>
          <w:szCs w:val="24"/>
        </w:rPr>
      </w:pPr>
    </w:p>
    <w:p w14:paraId="59639E52" w14:textId="5C388E2C" w:rsidR="000C6F9C" w:rsidRDefault="000C6F9C" w:rsidP="000C6F9C">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もう一つは、米国の証券会社では一般的な</w:t>
      </w:r>
      <w:r w:rsidRPr="0025026A">
        <w:rPr>
          <w:rFonts w:asciiTheme="majorHAnsi" w:eastAsiaTheme="majorEastAsia" w:hAnsiTheme="majorHAnsi" w:cstheme="majorHAnsi"/>
          <w:sz w:val="24"/>
          <w:szCs w:val="24"/>
        </w:rPr>
        <w:t>PFOF</w:t>
      </w:r>
      <w:r>
        <w:rPr>
          <w:rFonts w:asciiTheme="majorEastAsia" w:eastAsiaTheme="majorEastAsia" w:hAnsiTheme="majorEastAsia" w:hint="eastAsia"/>
          <w:sz w:val="24"/>
          <w:szCs w:val="24"/>
        </w:rPr>
        <w:t>という慣行が、日本でも広まりつつあることだ。</w:t>
      </w:r>
      <w:r w:rsidRPr="0025026A">
        <w:rPr>
          <w:rFonts w:asciiTheme="majorHAnsi" w:eastAsiaTheme="majorEastAsia" w:hAnsiTheme="majorHAnsi" w:cstheme="majorHAnsi"/>
          <w:sz w:val="24"/>
          <w:szCs w:val="24"/>
        </w:rPr>
        <w:t>PFOF</w:t>
      </w:r>
      <w:r>
        <w:rPr>
          <w:rFonts w:asciiTheme="majorEastAsia" w:eastAsiaTheme="majorEastAsia" w:hAnsiTheme="majorEastAsia" w:hint="eastAsia"/>
          <w:sz w:val="24"/>
          <w:szCs w:val="24"/>
        </w:rPr>
        <w:t>とはペイメント・フォー・オーダー・フロー</w:t>
      </w:r>
      <w:r w:rsidRPr="003C6A26">
        <w:rPr>
          <w:rFonts w:asciiTheme="majorHAnsi" w:eastAsiaTheme="majorEastAsia" w:hAnsiTheme="majorHAnsi" w:cstheme="majorHAnsi"/>
          <w:sz w:val="24"/>
          <w:szCs w:val="24"/>
        </w:rPr>
        <w:t>（</w:t>
      </w:r>
      <w:r w:rsidRPr="003C6A26">
        <w:rPr>
          <w:rFonts w:asciiTheme="majorHAnsi" w:eastAsiaTheme="majorEastAsia" w:hAnsiTheme="majorHAnsi" w:cstheme="majorHAnsi"/>
          <w:sz w:val="24"/>
          <w:szCs w:val="24"/>
        </w:rPr>
        <w:t>payment for order flow</w:t>
      </w:r>
      <w:r w:rsidRPr="003C6A26">
        <w:rPr>
          <w:rFonts w:asciiTheme="majorHAnsi" w:eastAsiaTheme="majorEastAsia" w:hAnsiTheme="majorHAnsi" w:cstheme="majorHAnsi"/>
          <w:sz w:val="24"/>
          <w:szCs w:val="24"/>
        </w:rPr>
        <w:t>）</w:t>
      </w:r>
      <w:r>
        <w:rPr>
          <w:rFonts w:asciiTheme="majorEastAsia" w:eastAsiaTheme="majorEastAsia" w:hAnsiTheme="majorEastAsia" w:hint="eastAsia"/>
          <w:sz w:val="24"/>
          <w:szCs w:val="24"/>
        </w:rPr>
        <w:t>のことで、証券会社が顧客からの注文(売買執行権利)を</w:t>
      </w:r>
      <w:r w:rsidR="002D01BA">
        <w:rPr>
          <w:rFonts w:asciiTheme="majorEastAsia" w:eastAsiaTheme="majorEastAsia" w:hAnsiTheme="majorEastAsia" w:hint="eastAsia"/>
          <w:sz w:val="24"/>
          <w:szCs w:val="24"/>
        </w:rPr>
        <w:t>HFT</w:t>
      </w:r>
      <w:r>
        <w:rPr>
          <w:rFonts w:asciiTheme="majorEastAsia" w:eastAsiaTheme="majorEastAsia" w:hAnsiTheme="majorEastAsia" w:hint="eastAsia"/>
          <w:sz w:val="24"/>
          <w:szCs w:val="24"/>
        </w:rPr>
        <w:t>業者などのマーケットメーカーに回し、それと交換にリベート(報酬)を受取る仕組みである。</w:t>
      </w:r>
    </w:p>
    <w:p w14:paraId="39B5F391" w14:textId="00706D54" w:rsidR="001C47F5" w:rsidRDefault="000C6F9C" w:rsidP="000C6F9C">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その舞台となるの</w:t>
      </w:r>
      <w:r w:rsidR="00211F65">
        <w:rPr>
          <w:rFonts w:asciiTheme="majorEastAsia" w:eastAsiaTheme="majorEastAsia" w:hAnsiTheme="majorEastAsia" w:hint="eastAsia"/>
          <w:sz w:val="24"/>
          <w:szCs w:val="24"/>
        </w:rPr>
        <w:t>も</w:t>
      </w:r>
      <w:r w:rsidR="00A41B54">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やはり</w:t>
      </w:r>
      <w:r w:rsidRPr="00471600">
        <w:rPr>
          <w:rFonts w:asciiTheme="majorHAnsi" w:eastAsiaTheme="majorEastAsia" w:hAnsiTheme="majorHAnsi" w:cstheme="majorHAnsi"/>
          <w:sz w:val="24"/>
          <w:szCs w:val="24"/>
        </w:rPr>
        <w:t>PTS</w:t>
      </w:r>
      <w:r>
        <w:rPr>
          <w:rFonts w:asciiTheme="majorEastAsia" w:eastAsiaTheme="majorEastAsia" w:hAnsiTheme="majorEastAsia" w:hint="eastAsia"/>
          <w:sz w:val="24"/>
          <w:szCs w:val="24"/>
        </w:rPr>
        <w:t>だ。</w:t>
      </w:r>
      <w:r w:rsidR="007D25EF" w:rsidRPr="007D25EF">
        <w:rPr>
          <w:rFonts w:asciiTheme="majorHAnsi" w:eastAsiaTheme="majorEastAsia" w:hAnsiTheme="majorHAnsi" w:cstheme="majorHAnsi"/>
          <w:sz w:val="24"/>
          <w:szCs w:val="24"/>
        </w:rPr>
        <w:t>HFT</w:t>
      </w:r>
      <w:r>
        <w:rPr>
          <w:rFonts w:asciiTheme="majorEastAsia" w:eastAsiaTheme="majorEastAsia" w:hAnsiTheme="majorEastAsia" w:hint="eastAsia"/>
          <w:sz w:val="24"/>
          <w:szCs w:val="24"/>
        </w:rPr>
        <w:t>業者は</w:t>
      </w:r>
      <w:r w:rsidRPr="00471600">
        <w:rPr>
          <w:rFonts w:asciiTheme="majorHAnsi" w:eastAsiaTheme="majorEastAsia" w:hAnsiTheme="majorHAnsi" w:cstheme="majorHAnsi"/>
          <w:sz w:val="24"/>
          <w:szCs w:val="24"/>
        </w:rPr>
        <w:t>PTS</w:t>
      </w:r>
      <w:r>
        <w:rPr>
          <w:rFonts w:asciiTheme="majorEastAsia" w:eastAsiaTheme="majorEastAsia" w:hAnsiTheme="majorEastAsia" w:hint="eastAsia"/>
          <w:sz w:val="24"/>
          <w:szCs w:val="24"/>
        </w:rPr>
        <w:t>に取引手数料を支払う一方、</w:t>
      </w:r>
      <w:r w:rsidRPr="00471600">
        <w:rPr>
          <w:rFonts w:asciiTheme="majorHAnsi" w:eastAsiaTheme="majorEastAsia" w:hAnsiTheme="majorHAnsi" w:cstheme="majorHAnsi"/>
          <w:sz w:val="24"/>
          <w:szCs w:val="24"/>
        </w:rPr>
        <w:t>PTS</w:t>
      </w:r>
      <w:r>
        <w:rPr>
          <w:rFonts w:asciiTheme="majorEastAsia" w:eastAsiaTheme="majorEastAsia" w:hAnsiTheme="majorEastAsia" w:hint="eastAsia"/>
          <w:sz w:val="24"/>
          <w:szCs w:val="24"/>
        </w:rPr>
        <w:t>はネット証券にリベートを支払う。</w:t>
      </w:r>
      <w:r w:rsidRPr="00471600">
        <w:rPr>
          <w:rFonts w:asciiTheme="majorHAnsi" w:eastAsiaTheme="majorEastAsia" w:hAnsiTheme="majorHAnsi" w:cstheme="majorHAnsi"/>
          <w:sz w:val="24"/>
          <w:szCs w:val="24"/>
        </w:rPr>
        <w:t>PTS</w:t>
      </w:r>
      <w:r>
        <w:rPr>
          <w:rFonts w:asciiTheme="majorEastAsia" w:eastAsiaTheme="majorEastAsia" w:hAnsiTheme="majorEastAsia" w:hint="eastAsia"/>
          <w:sz w:val="24"/>
          <w:szCs w:val="24"/>
        </w:rPr>
        <w:t>を経由して</w:t>
      </w:r>
      <w:r w:rsidR="00A00491">
        <w:rPr>
          <w:rFonts w:asciiTheme="majorEastAsia" w:eastAsiaTheme="majorEastAsia" w:hAnsiTheme="majorEastAsia" w:hint="eastAsia"/>
          <w:sz w:val="24"/>
          <w:szCs w:val="24"/>
        </w:rPr>
        <w:t>間接的に</w:t>
      </w:r>
      <w:r>
        <w:rPr>
          <w:rFonts w:asciiTheme="majorEastAsia" w:eastAsiaTheme="majorEastAsia" w:hAnsiTheme="majorEastAsia" w:hint="eastAsia"/>
          <w:sz w:val="24"/>
          <w:szCs w:val="24"/>
        </w:rPr>
        <w:t>、リベートが</w:t>
      </w:r>
      <w:r w:rsidR="007D25EF" w:rsidRPr="007D25EF">
        <w:rPr>
          <w:rFonts w:asciiTheme="majorHAnsi" w:eastAsiaTheme="majorEastAsia" w:hAnsiTheme="majorHAnsi" w:cstheme="majorHAnsi"/>
          <w:sz w:val="24"/>
          <w:szCs w:val="24"/>
        </w:rPr>
        <w:t>HFT</w:t>
      </w:r>
      <w:r>
        <w:rPr>
          <w:rFonts w:asciiTheme="majorEastAsia" w:eastAsiaTheme="majorEastAsia" w:hAnsiTheme="majorEastAsia" w:hint="eastAsia"/>
          <w:sz w:val="24"/>
          <w:szCs w:val="24"/>
        </w:rPr>
        <w:t>業者からネット証券へと流れる仕組みである。</w:t>
      </w:r>
    </w:p>
    <w:p w14:paraId="31A5CAA5" w14:textId="4B16F40B" w:rsidR="000C6F9C" w:rsidRDefault="007D25EF" w:rsidP="00422BFA">
      <w:pPr>
        <w:ind w:firstLineChars="100" w:firstLine="240"/>
        <w:rPr>
          <w:rFonts w:asciiTheme="majorEastAsia" w:eastAsiaTheme="majorEastAsia" w:hAnsiTheme="majorEastAsia"/>
          <w:sz w:val="24"/>
          <w:szCs w:val="24"/>
        </w:rPr>
      </w:pPr>
      <w:r w:rsidRPr="007D25EF">
        <w:rPr>
          <w:rFonts w:asciiTheme="majorHAnsi" w:eastAsiaTheme="majorEastAsia" w:hAnsiTheme="majorHAnsi" w:cstheme="majorHAnsi"/>
          <w:sz w:val="24"/>
          <w:szCs w:val="24"/>
        </w:rPr>
        <w:t>HFT</w:t>
      </w:r>
      <w:r w:rsidR="000C6F9C">
        <w:rPr>
          <w:rFonts w:asciiTheme="majorEastAsia" w:eastAsiaTheme="majorEastAsia" w:hAnsiTheme="majorEastAsia" w:hint="eastAsia"/>
          <w:sz w:val="24"/>
          <w:szCs w:val="24"/>
        </w:rPr>
        <w:t>業者がリベートを払ってでも個人投資家の注文という情報を欲しがるのは、そのビッグデータを</w:t>
      </w:r>
      <w:r w:rsidR="000C6F9C" w:rsidRPr="00BA57BB">
        <w:rPr>
          <w:rFonts w:asciiTheme="majorEastAsia" w:eastAsiaTheme="majorEastAsia" w:hAnsiTheme="majorEastAsia" w:hint="eastAsia"/>
          <w:sz w:val="24"/>
          <w:szCs w:val="24"/>
        </w:rPr>
        <w:t>ＡＩで解析</w:t>
      </w:r>
      <w:r w:rsidR="000C6F9C">
        <w:rPr>
          <w:rFonts w:asciiTheme="majorEastAsia" w:eastAsiaTheme="majorEastAsia" w:hAnsiTheme="majorEastAsia" w:hint="eastAsia"/>
          <w:sz w:val="24"/>
          <w:szCs w:val="24"/>
        </w:rPr>
        <w:t>することを通じて</w:t>
      </w:r>
      <w:r w:rsidR="001C47F5">
        <w:rPr>
          <w:rFonts w:asciiTheme="majorEastAsia" w:eastAsiaTheme="majorEastAsia" w:hAnsiTheme="majorEastAsia" w:hint="eastAsia"/>
          <w:sz w:val="24"/>
          <w:szCs w:val="24"/>
        </w:rPr>
        <w:t>、</w:t>
      </w:r>
      <w:r w:rsidR="000C6F9C" w:rsidRPr="00BA57BB">
        <w:rPr>
          <w:rFonts w:asciiTheme="majorEastAsia" w:eastAsiaTheme="majorEastAsia" w:hAnsiTheme="majorEastAsia" w:hint="eastAsia"/>
          <w:sz w:val="24"/>
          <w:szCs w:val="24"/>
        </w:rPr>
        <w:t>日本の個人投資家の売買動向を予測</w:t>
      </w:r>
      <w:r w:rsidR="000C6F9C">
        <w:rPr>
          <w:rFonts w:asciiTheme="majorEastAsia" w:eastAsiaTheme="majorEastAsia" w:hAnsiTheme="majorEastAsia" w:hint="eastAsia"/>
          <w:sz w:val="24"/>
          <w:szCs w:val="24"/>
        </w:rPr>
        <w:t>するなど、自らのアルゴリズム取引の精度を高めることができるため</w:t>
      </w:r>
      <w:r w:rsidR="00006941">
        <w:rPr>
          <w:rFonts w:asciiTheme="majorEastAsia" w:eastAsiaTheme="majorEastAsia" w:hAnsiTheme="majorEastAsia" w:hint="eastAsia"/>
          <w:sz w:val="24"/>
          <w:szCs w:val="24"/>
        </w:rPr>
        <w:t>、</w:t>
      </w:r>
      <w:r w:rsidR="000C6F9C">
        <w:rPr>
          <w:rFonts w:asciiTheme="majorEastAsia" w:eastAsiaTheme="majorEastAsia" w:hAnsiTheme="majorEastAsia" w:hint="eastAsia"/>
          <w:sz w:val="24"/>
          <w:szCs w:val="24"/>
        </w:rPr>
        <w:t>と見られる。</w:t>
      </w:r>
    </w:p>
    <w:p w14:paraId="631C2692" w14:textId="77777777" w:rsidR="00422BFA" w:rsidRDefault="00422BFA" w:rsidP="000C6F9C">
      <w:pPr>
        <w:rPr>
          <w:rFonts w:asciiTheme="majorEastAsia" w:eastAsiaTheme="majorEastAsia" w:hAnsiTheme="majorEastAsia"/>
          <w:sz w:val="24"/>
          <w:szCs w:val="24"/>
        </w:rPr>
      </w:pPr>
    </w:p>
    <w:p w14:paraId="405BE2D3" w14:textId="48863F9A" w:rsidR="000C6F9C" w:rsidRDefault="000C6F9C" w:rsidP="000C6F9C">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(図表７)広がる</w:t>
      </w:r>
      <w:r w:rsidR="007D25EF" w:rsidRPr="007D25EF">
        <w:rPr>
          <w:rFonts w:asciiTheme="majorHAnsi" w:eastAsiaTheme="majorEastAsia" w:hAnsiTheme="majorHAnsi" w:cstheme="majorHAnsi"/>
          <w:sz w:val="24"/>
          <w:szCs w:val="24"/>
        </w:rPr>
        <w:t>HFT</w:t>
      </w:r>
      <w:r>
        <w:rPr>
          <w:rFonts w:asciiTheme="majorEastAsia" w:eastAsiaTheme="majorEastAsia" w:hAnsiTheme="majorEastAsia" w:hint="eastAsia"/>
          <w:sz w:val="24"/>
          <w:szCs w:val="24"/>
        </w:rPr>
        <w:t>業者からのリベート受取り</w:t>
      </w:r>
    </w:p>
    <w:p w14:paraId="20198C0D" w14:textId="5F393321" w:rsidR="000C6F9C" w:rsidRPr="00DD7CBD" w:rsidRDefault="00D636B1" w:rsidP="000C6F9C">
      <w:pPr>
        <w:rPr>
          <w:rFonts w:asciiTheme="majorEastAsia" w:eastAsiaTheme="majorEastAsia" w:hAnsiTheme="majorEastAsia"/>
          <w:sz w:val="24"/>
          <w:szCs w:val="24"/>
        </w:rPr>
      </w:pPr>
      <w:r>
        <w:rPr>
          <w:rFonts w:asciiTheme="majorEastAsia" w:eastAsiaTheme="majorEastAsia" w:hAnsiTheme="majorEastAsia"/>
          <w:noProof/>
          <w:sz w:val="24"/>
          <w:szCs w:val="24"/>
        </w:rPr>
        <w:lastRenderedPageBreak/>
        <w:drawing>
          <wp:inline distT="0" distB="0" distL="0" distR="0" wp14:anchorId="5EC810F8" wp14:editId="459E2689">
            <wp:extent cx="4237355" cy="2493645"/>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37355" cy="2493645"/>
                    </a:xfrm>
                    <a:prstGeom prst="rect">
                      <a:avLst/>
                    </a:prstGeom>
                    <a:noFill/>
                    <a:ln>
                      <a:noFill/>
                    </a:ln>
                  </pic:spPr>
                </pic:pic>
              </a:graphicData>
            </a:graphic>
          </wp:inline>
        </w:drawing>
      </w:r>
    </w:p>
    <w:p w14:paraId="0813C32E" w14:textId="77777777" w:rsidR="00D636B1" w:rsidRPr="00F003CF" w:rsidRDefault="00D636B1" w:rsidP="00D636B1">
      <w:pPr>
        <w:rPr>
          <w:rFonts w:asciiTheme="majorEastAsia" w:eastAsiaTheme="majorEastAsia" w:hAnsiTheme="majorEastAsia"/>
          <w:sz w:val="18"/>
          <w:szCs w:val="18"/>
        </w:rPr>
      </w:pPr>
      <w:r w:rsidRPr="00F003CF">
        <w:rPr>
          <w:rFonts w:asciiTheme="majorEastAsia" w:eastAsiaTheme="majorEastAsia" w:hAnsiTheme="majorEastAsia" w:hint="eastAsia"/>
          <w:sz w:val="18"/>
          <w:szCs w:val="18"/>
        </w:rPr>
        <w:t>（出所）日本経済新聞より野村総合研究所作成</w:t>
      </w:r>
    </w:p>
    <w:p w14:paraId="6A4F7CE6" w14:textId="5B337DAE" w:rsidR="000C6F9C" w:rsidRDefault="000C6F9C" w:rsidP="000C6F9C">
      <w:pPr>
        <w:rPr>
          <w:rFonts w:asciiTheme="majorEastAsia" w:eastAsiaTheme="majorEastAsia" w:hAnsiTheme="majorEastAsia"/>
          <w:sz w:val="24"/>
          <w:szCs w:val="24"/>
        </w:rPr>
      </w:pPr>
    </w:p>
    <w:p w14:paraId="61697212" w14:textId="501CFCD6" w:rsidR="00203C71" w:rsidRDefault="007D25EF" w:rsidP="000C6F9C">
      <w:pPr>
        <w:rPr>
          <w:rFonts w:asciiTheme="majorEastAsia" w:eastAsiaTheme="majorEastAsia" w:hAnsiTheme="majorEastAsia"/>
          <w:sz w:val="24"/>
          <w:szCs w:val="24"/>
        </w:rPr>
      </w:pPr>
      <w:r w:rsidRPr="007D25EF">
        <w:rPr>
          <w:rFonts w:asciiTheme="majorHAnsi" w:eastAsiaTheme="majorEastAsia" w:hAnsiTheme="majorHAnsi" w:cstheme="majorHAnsi"/>
          <w:sz w:val="24"/>
          <w:szCs w:val="24"/>
        </w:rPr>
        <w:t>HFT</w:t>
      </w:r>
      <w:r w:rsidR="00203C71">
        <w:rPr>
          <w:rFonts w:asciiTheme="majorEastAsia" w:eastAsiaTheme="majorEastAsia" w:hAnsiTheme="majorEastAsia" w:hint="eastAsia"/>
          <w:sz w:val="24"/>
          <w:szCs w:val="24"/>
        </w:rPr>
        <w:t>業者にとって価値の高い個人投資家の注文情報</w:t>
      </w:r>
    </w:p>
    <w:p w14:paraId="537F7709" w14:textId="5C0668CA" w:rsidR="00203C71" w:rsidRDefault="00203C71" w:rsidP="000C6F9C">
      <w:pPr>
        <w:rPr>
          <w:rFonts w:asciiTheme="majorEastAsia" w:eastAsiaTheme="majorEastAsia" w:hAnsiTheme="majorEastAsia"/>
          <w:sz w:val="24"/>
          <w:szCs w:val="24"/>
        </w:rPr>
      </w:pPr>
    </w:p>
    <w:p w14:paraId="7CEEE306" w14:textId="7B9DB5BF" w:rsidR="00203C71" w:rsidRDefault="00203C71" w:rsidP="000C6F9C">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個人投資家の個々の注文は規模が小さく、大口投資家の注文のように市場を大きく動か</w:t>
      </w:r>
      <w:r w:rsidR="00A042A5">
        <w:rPr>
          <w:rFonts w:asciiTheme="majorEastAsia" w:eastAsiaTheme="majorEastAsia" w:hAnsiTheme="majorEastAsia" w:hint="eastAsia"/>
          <w:sz w:val="24"/>
          <w:szCs w:val="24"/>
        </w:rPr>
        <w:t>すことで</w:t>
      </w:r>
      <w:r>
        <w:rPr>
          <w:rFonts w:asciiTheme="majorEastAsia" w:eastAsiaTheme="majorEastAsia" w:hAnsiTheme="majorEastAsia" w:hint="eastAsia"/>
          <w:sz w:val="24"/>
          <w:szCs w:val="24"/>
        </w:rPr>
        <w:t>、</w:t>
      </w:r>
      <w:r w:rsidR="007D25EF" w:rsidRPr="007D25EF">
        <w:rPr>
          <w:rFonts w:asciiTheme="majorHAnsi" w:eastAsiaTheme="majorEastAsia" w:hAnsiTheme="majorHAnsi" w:cstheme="majorHAnsi"/>
          <w:sz w:val="24"/>
          <w:szCs w:val="24"/>
        </w:rPr>
        <w:t>HFT</w:t>
      </w:r>
      <w:r>
        <w:rPr>
          <w:rFonts w:asciiTheme="majorEastAsia" w:eastAsiaTheme="majorEastAsia" w:hAnsiTheme="majorEastAsia" w:hint="eastAsia"/>
          <w:sz w:val="24"/>
          <w:szCs w:val="24"/>
        </w:rPr>
        <w:t>業者に利益獲得の機会を与えるものではないように</w:t>
      </w:r>
      <w:r w:rsidR="00A042A5">
        <w:rPr>
          <w:rFonts w:asciiTheme="majorEastAsia" w:eastAsiaTheme="majorEastAsia" w:hAnsiTheme="majorEastAsia" w:hint="eastAsia"/>
          <w:sz w:val="24"/>
          <w:szCs w:val="24"/>
        </w:rPr>
        <w:t>も思える</w:t>
      </w:r>
      <w:r>
        <w:rPr>
          <w:rFonts w:asciiTheme="majorEastAsia" w:eastAsiaTheme="majorEastAsia" w:hAnsiTheme="majorEastAsia" w:hint="eastAsia"/>
          <w:sz w:val="24"/>
          <w:szCs w:val="24"/>
        </w:rPr>
        <w:t>。しかし、個人投資家の小口注文が大量に集積</w:t>
      </w:r>
      <w:r w:rsidR="009A0CEF">
        <w:rPr>
          <w:rFonts w:asciiTheme="majorEastAsia" w:eastAsiaTheme="majorEastAsia" w:hAnsiTheme="majorEastAsia" w:hint="eastAsia"/>
          <w:sz w:val="24"/>
          <w:szCs w:val="24"/>
        </w:rPr>
        <w:t>した場合には、市場に大きな影響を与える</w:t>
      </w:r>
      <w:r w:rsidR="002A4F01">
        <w:rPr>
          <w:rFonts w:asciiTheme="majorEastAsia" w:eastAsiaTheme="majorEastAsia" w:hAnsiTheme="majorEastAsia" w:hint="eastAsia"/>
          <w:sz w:val="24"/>
          <w:szCs w:val="24"/>
        </w:rPr>
        <w:t>のである</w:t>
      </w:r>
      <w:r w:rsidR="009A0CEF">
        <w:rPr>
          <w:rFonts w:asciiTheme="majorEastAsia" w:eastAsiaTheme="majorEastAsia" w:hAnsiTheme="majorEastAsia" w:hint="eastAsia"/>
          <w:sz w:val="24"/>
          <w:szCs w:val="24"/>
        </w:rPr>
        <w:t>。</w:t>
      </w:r>
    </w:p>
    <w:p w14:paraId="171F64E2" w14:textId="08758C50" w:rsidR="009A0CEF" w:rsidRDefault="009A0CEF" w:rsidP="000C6F9C">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また、機関投資家による大口注文は、市場の価格を動かさないように、またそれの</w:t>
      </w:r>
      <w:r w:rsidR="00F00551">
        <w:rPr>
          <w:rFonts w:asciiTheme="majorEastAsia" w:eastAsiaTheme="majorEastAsia" w:hAnsiTheme="majorEastAsia" w:hint="eastAsia"/>
          <w:sz w:val="24"/>
          <w:szCs w:val="24"/>
        </w:rPr>
        <w:t>取り引き</w:t>
      </w:r>
      <w:r>
        <w:rPr>
          <w:rFonts w:asciiTheme="majorEastAsia" w:eastAsiaTheme="majorEastAsia" w:hAnsiTheme="majorEastAsia" w:hint="eastAsia"/>
          <w:sz w:val="24"/>
          <w:szCs w:val="24"/>
        </w:rPr>
        <w:t>実態を</w:t>
      </w:r>
      <w:r w:rsidR="00F00551">
        <w:rPr>
          <w:rFonts w:asciiTheme="majorEastAsia" w:eastAsiaTheme="majorEastAsia" w:hAnsiTheme="majorEastAsia" w:hint="eastAsia"/>
          <w:sz w:val="24"/>
          <w:szCs w:val="24"/>
        </w:rPr>
        <w:t>他者に知られないようにする</w:t>
      </w:r>
      <w:r>
        <w:rPr>
          <w:rFonts w:asciiTheme="majorEastAsia" w:eastAsiaTheme="majorEastAsia" w:hAnsiTheme="majorEastAsia" w:hint="eastAsia"/>
          <w:sz w:val="24"/>
          <w:szCs w:val="24"/>
        </w:rPr>
        <w:t>ために</w:t>
      </w:r>
      <w:r w:rsidR="003253E9">
        <w:rPr>
          <w:rFonts w:asciiTheme="majorEastAsia" w:eastAsiaTheme="majorEastAsia" w:hAnsiTheme="majorEastAsia" w:hint="eastAsia"/>
          <w:sz w:val="24"/>
          <w:szCs w:val="24"/>
        </w:rPr>
        <w:t>、証券会社が</w:t>
      </w:r>
      <w:r w:rsidR="002D6FA6">
        <w:rPr>
          <w:rFonts w:asciiTheme="majorEastAsia" w:eastAsiaTheme="majorEastAsia" w:hAnsiTheme="majorEastAsia" w:hint="eastAsia"/>
          <w:sz w:val="24"/>
          <w:szCs w:val="24"/>
        </w:rPr>
        <w:t>分割して</w:t>
      </w:r>
      <w:r>
        <w:rPr>
          <w:rFonts w:asciiTheme="majorEastAsia" w:eastAsiaTheme="majorEastAsia" w:hAnsiTheme="majorEastAsia" w:hint="eastAsia"/>
          <w:sz w:val="24"/>
          <w:szCs w:val="24"/>
        </w:rPr>
        <w:t>市場に</w:t>
      </w:r>
      <w:r w:rsidR="002D6FA6">
        <w:rPr>
          <w:rFonts w:asciiTheme="majorEastAsia" w:eastAsiaTheme="majorEastAsia" w:hAnsiTheme="majorEastAsia" w:hint="eastAsia"/>
          <w:sz w:val="24"/>
          <w:szCs w:val="24"/>
        </w:rPr>
        <w:t>送る</w:t>
      </w:r>
      <w:r>
        <w:rPr>
          <w:rFonts w:asciiTheme="majorEastAsia" w:eastAsiaTheme="majorEastAsia" w:hAnsiTheme="majorEastAsia" w:hint="eastAsia"/>
          <w:sz w:val="24"/>
          <w:szCs w:val="24"/>
        </w:rPr>
        <w:t>。</w:t>
      </w:r>
      <w:r w:rsidR="007D25EF" w:rsidRPr="007D25EF">
        <w:rPr>
          <w:rFonts w:asciiTheme="majorHAnsi" w:eastAsiaTheme="majorEastAsia" w:hAnsiTheme="majorHAnsi" w:cstheme="majorHAnsi"/>
          <w:sz w:val="24"/>
          <w:szCs w:val="24"/>
        </w:rPr>
        <w:t>HFT</w:t>
      </w:r>
      <w:r>
        <w:rPr>
          <w:rFonts w:asciiTheme="majorEastAsia" w:eastAsiaTheme="majorEastAsia" w:hAnsiTheme="majorEastAsia" w:hint="eastAsia"/>
          <w:sz w:val="24"/>
          <w:szCs w:val="24"/>
        </w:rPr>
        <w:t>業者は、個人投資家の注文を分析することによって、</w:t>
      </w:r>
      <w:r w:rsidR="00991F39">
        <w:rPr>
          <w:rFonts w:asciiTheme="majorEastAsia" w:eastAsiaTheme="majorEastAsia" w:hAnsiTheme="majorEastAsia" w:hint="eastAsia"/>
          <w:sz w:val="24"/>
          <w:szCs w:val="24"/>
        </w:rPr>
        <w:t>それらが</w:t>
      </w:r>
      <w:r>
        <w:rPr>
          <w:rFonts w:asciiTheme="majorEastAsia" w:eastAsiaTheme="majorEastAsia" w:hAnsiTheme="majorEastAsia" w:hint="eastAsia"/>
          <w:sz w:val="24"/>
          <w:szCs w:val="24"/>
        </w:rPr>
        <w:t>小口注文か、大口注文が分割されたものかを判別すること</w:t>
      </w:r>
      <w:r w:rsidR="00991F39">
        <w:rPr>
          <w:rFonts w:asciiTheme="majorEastAsia" w:eastAsiaTheme="majorEastAsia" w:hAnsiTheme="majorEastAsia" w:hint="eastAsia"/>
          <w:sz w:val="24"/>
          <w:szCs w:val="24"/>
        </w:rPr>
        <w:t>の精度を上げること</w:t>
      </w:r>
      <w:r>
        <w:rPr>
          <w:rFonts w:asciiTheme="majorEastAsia" w:eastAsiaTheme="majorEastAsia" w:hAnsiTheme="majorEastAsia" w:hint="eastAsia"/>
          <w:sz w:val="24"/>
          <w:szCs w:val="24"/>
        </w:rPr>
        <w:t>が可能となる</w:t>
      </w:r>
      <w:r w:rsidR="00AB5463">
        <w:rPr>
          <w:rFonts w:asciiTheme="majorEastAsia" w:eastAsiaTheme="majorEastAsia" w:hAnsiTheme="majorEastAsia" w:hint="eastAsia"/>
          <w:sz w:val="24"/>
          <w:szCs w:val="24"/>
        </w:rPr>
        <w:t>だろう</w:t>
      </w:r>
      <w:r>
        <w:rPr>
          <w:rFonts w:asciiTheme="majorEastAsia" w:eastAsiaTheme="majorEastAsia" w:hAnsiTheme="majorEastAsia" w:hint="eastAsia"/>
          <w:sz w:val="24"/>
          <w:szCs w:val="24"/>
        </w:rPr>
        <w:t>。</w:t>
      </w:r>
      <w:r w:rsidR="00E821C7">
        <w:rPr>
          <w:rFonts w:asciiTheme="majorEastAsia" w:eastAsiaTheme="majorEastAsia" w:hAnsiTheme="majorEastAsia" w:hint="eastAsia"/>
          <w:sz w:val="24"/>
          <w:szCs w:val="24"/>
        </w:rPr>
        <w:t>大口注文</w:t>
      </w:r>
      <w:r w:rsidR="00AB5463">
        <w:rPr>
          <w:rFonts w:asciiTheme="majorEastAsia" w:eastAsiaTheme="majorEastAsia" w:hAnsiTheme="majorEastAsia" w:hint="eastAsia"/>
          <w:sz w:val="24"/>
          <w:szCs w:val="24"/>
        </w:rPr>
        <w:t>の存在</w:t>
      </w:r>
      <w:r w:rsidR="00E821C7">
        <w:rPr>
          <w:rFonts w:asciiTheme="majorEastAsia" w:eastAsiaTheme="majorEastAsia" w:hAnsiTheme="majorEastAsia" w:hint="eastAsia"/>
          <w:sz w:val="24"/>
          <w:szCs w:val="24"/>
        </w:rPr>
        <w:t>が</w:t>
      </w:r>
      <w:r>
        <w:rPr>
          <w:rFonts w:asciiTheme="majorEastAsia" w:eastAsiaTheme="majorEastAsia" w:hAnsiTheme="majorEastAsia" w:hint="eastAsia"/>
          <w:sz w:val="24"/>
          <w:szCs w:val="24"/>
        </w:rPr>
        <w:t>分かれば、</w:t>
      </w:r>
      <w:r w:rsidR="00E821C7">
        <w:rPr>
          <w:rFonts w:asciiTheme="majorEastAsia" w:eastAsiaTheme="majorEastAsia" w:hAnsiTheme="majorEastAsia" w:hint="eastAsia"/>
          <w:sz w:val="24"/>
          <w:szCs w:val="24"/>
        </w:rPr>
        <w:t>その</w:t>
      </w:r>
      <w:r>
        <w:rPr>
          <w:rFonts w:asciiTheme="majorEastAsia" w:eastAsiaTheme="majorEastAsia" w:hAnsiTheme="majorEastAsia" w:hint="eastAsia"/>
          <w:sz w:val="24"/>
          <w:szCs w:val="24"/>
        </w:rPr>
        <w:t>後の</w:t>
      </w:r>
      <w:r w:rsidR="00E821C7">
        <w:rPr>
          <w:rFonts w:asciiTheme="majorEastAsia" w:eastAsiaTheme="majorEastAsia" w:hAnsiTheme="majorEastAsia" w:hint="eastAsia"/>
          <w:sz w:val="24"/>
          <w:szCs w:val="24"/>
        </w:rPr>
        <w:t>分割</w:t>
      </w:r>
      <w:r>
        <w:rPr>
          <w:rFonts w:asciiTheme="majorEastAsia" w:eastAsiaTheme="majorEastAsia" w:hAnsiTheme="majorEastAsia" w:hint="eastAsia"/>
          <w:sz w:val="24"/>
          <w:szCs w:val="24"/>
        </w:rPr>
        <w:t>注文に先回りをして</w:t>
      </w:r>
      <w:r w:rsidR="00E821C7">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大きな利益を上げることも可能</w:t>
      </w:r>
      <w:r w:rsidR="00AB5463">
        <w:rPr>
          <w:rFonts w:asciiTheme="majorEastAsia" w:eastAsiaTheme="majorEastAsia" w:hAnsiTheme="majorEastAsia" w:hint="eastAsia"/>
          <w:sz w:val="24"/>
          <w:szCs w:val="24"/>
        </w:rPr>
        <w:t>となる</w:t>
      </w:r>
      <w:r>
        <w:rPr>
          <w:rFonts w:asciiTheme="majorEastAsia" w:eastAsiaTheme="majorEastAsia" w:hAnsiTheme="majorEastAsia" w:hint="eastAsia"/>
          <w:sz w:val="24"/>
          <w:szCs w:val="24"/>
        </w:rPr>
        <w:t>。</w:t>
      </w:r>
    </w:p>
    <w:p w14:paraId="4F3D03E6" w14:textId="120EFA5B" w:rsidR="00203C71" w:rsidRDefault="009A0CEF" w:rsidP="000C6F9C">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こ</w:t>
      </w:r>
      <w:r w:rsidR="00470510">
        <w:rPr>
          <w:rFonts w:asciiTheme="majorEastAsia" w:eastAsiaTheme="majorEastAsia" w:hAnsiTheme="majorEastAsia" w:hint="eastAsia"/>
          <w:sz w:val="24"/>
          <w:szCs w:val="24"/>
        </w:rPr>
        <w:t>のような</w:t>
      </w:r>
      <w:r>
        <w:rPr>
          <w:rFonts w:asciiTheme="majorEastAsia" w:eastAsiaTheme="majorEastAsia" w:hAnsiTheme="majorEastAsia" w:hint="eastAsia"/>
          <w:sz w:val="24"/>
          <w:szCs w:val="24"/>
        </w:rPr>
        <w:t>点から、個人投資家の注文情報は、</w:t>
      </w:r>
      <w:r w:rsidR="007D25EF" w:rsidRPr="007D25EF">
        <w:rPr>
          <w:rFonts w:asciiTheme="majorHAnsi" w:eastAsiaTheme="majorEastAsia" w:hAnsiTheme="majorHAnsi" w:cstheme="majorHAnsi"/>
          <w:sz w:val="24"/>
          <w:szCs w:val="24"/>
        </w:rPr>
        <w:t>HFT</w:t>
      </w:r>
      <w:r>
        <w:rPr>
          <w:rFonts w:asciiTheme="majorEastAsia" w:eastAsiaTheme="majorEastAsia" w:hAnsiTheme="majorEastAsia" w:hint="eastAsia"/>
          <w:sz w:val="24"/>
          <w:szCs w:val="24"/>
        </w:rPr>
        <w:t>業者にとって大きな価値を持ち、手数料を支払ってでも入手したい</w:t>
      </w:r>
      <w:r w:rsidR="001C0178">
        <w:rPr>
          <w:rFonts w:asciiTheme="majorEastAsia" w:eastAsiaTheme="majorEastAsia" w:hAnsiTheme="majorEastAsia" w:hint="eastAsia"/>
          <w:sz w:val="24"/>
          <w:szCs w:val="24"/>
        </w:rPr>
        <w:t>もの</w:t>
      </w:r>
      <w:r w:rsidR="001D30A5">
        <w:rPr>
          <w:rFonts w:asciiTheme="majorEastAsia" w:eastAsiaTheme="majorEastAsia" w:hAnsiTheme="majorEastAsia" w:hint="eastAsia"/>
          <w:sz w:val="24"/>
          <w:szCs w:val="24"/>
        </w:rPr>
        <w:t>だ</w:t>
      </w:r>
      <w:r w:rsidR="00B34B36">
        <w:rPr>
          <w:rFonts w:asciiTheme="majorEastAsia" w:eastAsiaTheme="majorEastAsia" w:hAnsiTheme="majorEastAsia" w:hint="eastAsia"/>
          <w:sz w:val="24"/>
          <w:szCs w:val="24"/>
        </w:rPr>
        <w:t>、</w:t>
      </w:r>
      <w:r w:rsidR="001D30A5">
        <w:rPr>
          <w:rFonts w:asciiTheme="majorEastAsia" w:eastAsiaTheme="majorEastAsia" w:hAnsiTheme="majorEastAsia" w:hint="eastAsia"/>
          <w:sz w:val="24"/>
          <w:szCs w:val="24"/>
        </w:rPr>
        <w:t>と推測される。</w:t>
      </w:r>
    </w:p>
    <w:p w14:paraId="25A26931" w14:textId="77777777" w:rsidR="00203C71" w:rsidRDefault="00203C71" w:rsidP="000C6F9C">
      <w:pPr>
        <w:rPr>
          <w:rFonts w:asciiTheme="majorEastAsia" w:eastAsiaTheme="majorEastAsia" w:hAnsiTheme="majorEastAsia"/>
          <w:sz w:val="24"/>
          <w:szCs w:val="24"/>
        </w:rPr>
      </w:pPr>
    </w:p>
    <w:p w14:paraId="06777107" w14:textId="5CBD49B5" w:rsidR="000C6F9C" w:rsidRDefault="000C6F9C" w:rsidP="000C6F9C">
      <w:pPr>
        <w:rPr>
          <w:rFonts w:asciiTheme="majorEastAsia" w:eastAsiaTheme="majorEastAsia" w:hAnsiTheme="majorEastAsia"/>
          <w:sz w:val="24"/>
          <w:szCs w:val="24"/>
        </w:rPr>
      </w:pPr>
      <w:r>
        <w:rPr>
          <w:rFonts w:asciiTheme="majorEastAsia" w:eastAsiaTheme="majorEastAsia" w:hAnsiTheme="majorEastAsia" w:hint="eastAsia"/>
          <w:sz w:val="24"/>
          <w:szCs w:val="24"/>
        </w:rPr>
        <w:t>手数料無料化の流れが背景</w:t>
      </w:r>
      <w:r w:rsidR="00330BAE">
        <w:rPr>
          <w:rFonts w:asciiTheme="majorEastAsia" w:eastAsiaTheme="majorEastAsia" w:hAnsiTheme="majorEastAsia" w:hint="eastAsia"/>
          <w:sz w:val="24"/>
          <w:szCs w:val="24"/>
        </w:rPr>
        <w:t>に</w:t>
      </w:r>
    </w:p>
    <w:p w14:paraId="2F37DB7B" w14:textId="77777777" w:rsidR="000C6F9C" w:rsidRDefault="000C6F9C" w:rsidP="000C6F9C">
      <w:pPr>
        <w:rPr>
          <w:rFonts w:asciiTheme="majorEastAsia" w:eastAsiaTheme="majorEastAsia" w:hAnsiTheme="majorEastAsia"/>
          <w:sz w:val="24"/>
          <w:szCs w:val="24"/>
        </w:rPr>
      </w:pPr>
    </w:p>
    <w:p w14:paraId="0CEBD188" w14:textId="47C1D0EE" w:rsidR="000C6F9C" w:rsidRDefault="000C6F9C" w:rsidP="000C6F9C">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このように、日本のネット証券が米国型の</w:t>
      </w:r>
      <w:r w:rsidRPr="00273280">
        <w:rPr>
          <w:rFonts w:asciiTheme="majorHAnsi" w:eastAsiaTheme="majorEastAsia" w:hAnsiTheme="majorHAnsi" w:cstheme="majorHAnsi"/>
          <w:sz w:val="24"/>
          <w:szCs w:val="24"/>
        </w:rPr>
        <w:t>PFOF</w:t>
      </w:r>
      <w:r>
        <w:rPr>
          <w:rFonts w:asciiTheme="majorEastAsia" w:eastAsiaTheme="majorEastAsia" w:hAnsiTheme="majorEastAsia" w:hint="eastAsia"/>
          <w:sz w:val="24"/>
          <w:szCs w:val="24"/>
        </w:rPr>
        <w:t>の慣行を</w:t>
      </w:r>
      <w:r w:rsidR="00273280">
        <w:rPr>
          <w:rFonts w:asciiTheme="majorEastAsia" w:eastAsiaTheme="majorEastAsia" w:hAnsiTheme="majorEastAsia" w:hint="eastAsia"/>
          <w:sz w:val="24"/>
          <w:szCs w:val="24"/>
        </w:rPr>
        <w:t>導入する</w:t>
      </w:r>
      <w:r>
        <w:rPr>
          <w:rFonts w:asciiTheme="majorEastAsia" w:eastAsiaTheme="majorEastAsia" w:hAnsiTheme="majorEastAsia" w:hint="eastAsia"/>
          <w:sz w:val="24"/>
          <w:szCs w:val="24"/>
        </w:rPr>
        <w:t>方向であるのは、新たな収益源の獲得を狙っているからに他ならない。近年、株式売買手数料の引き下げが世界</w:t>
      </w:r>
      <w:r w:rsidR="008A7C52">
        <w:rPr>
          <w:rFonts w:asciiTheme="majorEastAsia" w:eastAsiaTheme="majorEastAsia" w:hAnsiTheme="majorEastAsia" w:hint="eastAsia"/>
          <w:sz w:val="24"/>
          <w:szCs w:val="24"/>
        </w:rPr>
        <w:t>的に</w:t>
      </w:r>
      <w:r>
        <w:rPr>
          <w:rFonts w:asciiTheme="majorEastAsia" w:eastAsiaTheme="majorEastAsia" w:hAnsiTheme="majorEastAsia" w:hint="eastAsia"/>
          <w:sz w:val="24"/>
          <w:szCs w:val="24"/>
        </w:rPr>
        <w:t>顕著となり、無料化の動きも広がってきた。日本もその例外ではない。</w:t>
      </w:r>
    </w:p>
    <w:p w14:paraId="3F2ECBAE" w14:textId="77777777" w:rsidR="00966231" w:rsidRDefault="000C6F9C" w:rsidP="000C6F9C">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一般に、証券会社が株式売買手数料の引き下げによる収益減少を補う手段としては、</w:t>
      </w:r>
      <w:r w:rsidRPr="0071245A">
        <w:rPr>
          <w:rFonts w:asciiTheme="majorEastAsia" w:eastAsiaTheme="majorEastAsia" w:hAnsiTheme="majorEastAsia" w:hint="eastAsia"/>
          <w:sz w:val="24"/>
          <w:szCs w:val="24"/>
        </w:rPr>
        <w:t>信用取引で顧客に貸し出す</w:t>
      </w:r>
      <w:r>
        <w:rPr>
          <w:rFonts w:asciiTheme="majorEastAsia" w:eastAsiaTheme="majorEastAsia" w:hAnsiTheme="majorEastAsia" w:hint="eastAsia"/>
          <w:sz w:val="24"/>
          <w:szCs w:val="24"/>
        </w:rPr>
        <w:t>際の</w:t>
      </w:r>
      <w:r w:rsidRPr="0071245A">
        <w:rPr>
          <w:rFonts w:asciiTheme="majorEastAsia" w:eastAsiaTheme="majorEastAsia" w:hAnsiTheme="majorEastAsia" w:hint="eastAsia"/>
          <w:sz w:val="24"/>
          <w:szCs w:val="24"/>
        </w:rPr>
        <w:t>金利</w:t>
      </w:r>
      <w:r>
        <w:rPr>
          <w:rFonts w:asciiTheme="majorEastAsia" w:eastAsiaTheme="majorEastAsia" w:hAnsiTheme="majorEastAsia" w:hint="eastAsia"/>
          <w:sz w:val="24"/>
          <w:szCs w:val="24"/>
        </w:rPr>
        <w:t>収入、</w:t>
      </w:r>
      <w:r w:rsidRPr="0071245A">
        <w:rPr>
          <w:rFonts w:asciiTheme="majorEastAsia" w:eastAsiaTheme="majorEastAsia" w:hAnsiTheme="majorEastAsia" w:hint="eastAsia"/>
          <w:sz w:val="24"/>
          <w:szCs w:val="24"/>
        </w:rPr>
        <w:t>株を空売りする他の投資家に</w:t>
      </w:r>
      <w:r w:rsidRPr="0071245A">
        <w:rPr>
          <w:rFonts w:asciiTheme="majorEastAsia" w:eastAsiaTheme="majorEastAsia" w:hAnsiTheme="majorEastAsia" w:hint="eastAsia"/>
          <w:sz w:val="24"/>
          <w:szCs w:val="24"/>
        </w:rPr>
        <w:lastRenderedPageBreak/>
        <w:t>顧客から預かった株を貸し出す際の貸株料</w:t>
      </w:r>
      <w:r>
        <w:rPr>
          <w:rFonts w:asciiTheme="majorEastAsia" w:eastAsiaTheme="majorEastAsia" w:hAnsiTheme="majorEastAsia" w:hint="eastAsia"/>
          <w:sz w:val="24"/>
          <w:szCs w:val="24"/>
        </w:rPr>
        <w:t>、などが考えられる。</w:t>
      </w:r>
    </w:p>
    <w:p w14:paraId="4DD20BB2" w14:textId="037986A2" w:rsidR="000C6F9C" w:rsidRDefault="000C6F9C" w:rsidP="00966231">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しかし、金利水準が極めて低い日本では、信用取引のための融資の金利収入、株式を貸出す際の</w:t>
      </w:r>
      <w:r w:rsidRPr="0071245A">
        <w:rPr>
          <w:rFonts w:asciiTheme="majorEastAsia" w:eastAsiaTheme="majorEastAsia" w:hAnsiTheme="majorEastAsia" w:hint="eastAsia"/>
          <w:sz w:val="24"/>
          <w:szCs w:val="24"/>
        </w:rPr>
        <w:t>貸株料</w:t>
      </w:r>
      <w:r w:rsidR="00273280">
        <w:rPr>
          <w:rFonts w:asciiTheme="majorEastAsia" w:eastAsiaTheme="majorEastAsia" w:hAnsiTheme="majorEastAsia" w:hint="eastAsia"/>
          <w:sz w:val="24"/>
          <w:szCs w:val="24"/>
        </w:rPr>
        <w:t>のいずれ</w:t>
      </w:r>
      <w:r>
        <w:rPr>
          <w:rFonts w:asciiTheme="majorEastAsia" w:eastAsiaTheme="majorEastAsia" w:hAnsiTheme="majorEastAsia" w:hint="eastAsia"/>
          <w:sz w:val="24"/>
          <w:szCs w:val="24"/>
        </w:rPr>
        <w:t>も</w:t>
      </w:r>
      <w:r w:rsidR="00273280">
        <w:rPr>
          <w:rFonts w:asciiTheme="majorEastAsia" w:eastAsiaTheme="majorEastAsia" w:hAnsiTheme="majorEastAsia" w:hint="eastAsia"/>
          <w:sz w:val="24"/>
          <w:szCs w:val="24"/>
        </w:rPr>
        <w:t>、既に</w:t>
      </w:r>
      <w:r>
        <w:rPr>
          <w:rFonts w:asciiTheme="majorEastAsia" w:eastAsiaTheme="majorEastAsia" w:hAnsiTheme="majorEastAsia" w:hint="eastAsia"/>
          <w:sz w:val="24"/>
          <w:szCs w:val="24"/>
        </w:rPr>
        <w:t>かなりの低水準</w:t>
      </w:r>
      <w:r w:rsidR="001215D1">
        <w:rPr>
          <w:rFonts w:asciiTheme="majorEastAsia" w:eastAsiaTheme="majorEastAsia" w:hAnsiTheme="majorEastAsia" w:hint="eastAsia"/>
          <w:sz w:val="24"/>
          <w:szCs w:val="24"/>
        </w:rPr>
        <w:t>である</w:t>
      </w:r>
      <w:r>
        <w:rPr>
          <w:rFonts w:asciiTheme="majorEastAsia" w:eastAsiaTheme="majorEastAsia" w:hAnsiTheme="majorEastAsia" w:hint="eastAsia"/>
          <w:sz w:val="24"/>
          <w:szCs w:val="24"/>
        </w:rPr>
        <w:t>。そうしたなか、日本のネット証券は、</w:t>
      </w:r>
      <w:r w:rsidRPr="00273280">
        <w:rPr>
          <w:rFonts w:asciiTheme="majorHAnsi" w:eastAsiaTheme="majorEastAsia" w:hAnsiTheme="majorHAnsi" w:cstheme="majorHAnsi"/>
          <w:sz w:val="24"/>
          <w:szCs w:val="24"/>
        </w:rPr>
        <w:t>PFOF</w:t>
      </w:r>
      <w:r>
        <w:rPr>
          <w:rFonts w:asciiTheme="majorEastAsia" w:eastAsiaTheme="majorEastAsia" w:hAnsiTheme="majorEastAsia" w:hint="eastAsia"/>
          <w:sz w:val="24"/>
          <w:szCs w:val="24"/>
        </w:rPr>
        <w:t>導入による新たな収入確保を模索し始めたのである。</w:t>
      </w:r>
    </w:p>
    <w:p w14:paraId="5A879135" w14:textId="084639C2" w:rsidR="00966231" w:rsidRDefault="000C6F9C" w:rsidP="000C6F9C">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米国で株式売買手数料をほぼ無料にしているオンライン(スマートフォン)証券ロビンフットは、顧客からの注文の</w:t>
      </w:r>
      <w:r w:rsidR="00396CD3">
        <w:rPr>
          <w:rFonts w:asciiTheme="majorEastAsia" w:eastAsiaTheme="majorEastAsia" w:hAnsiTheme="majorEastAsia" w:hint="eastAsia"/>
          <w:sz w:val="24"/>
          <w:szCs w:val="24"/>
        </w:rPr>
        <w:t>ほぼすべて</w:t>
      </w:r>
      <w:r>
        <w:rPr>
          <w:rFonts w:asciiTheme="majorEastAsia" w:eastAsiaTheme="majorEastAsia" w:hAnsiTheme="majorEastAsia" w:hint="eastAsia"/>
          <w:sz w:val="24"/>
          <w:szCs w:val="24"/>
        </w:rPr>
        <w:t>を</w:t>
      </w:r>
      <w:r w:rsidR="007D25EF" w:rsidRPr="007D25EF">
        <w:rPr>
          <w:rFonts w:asciiTheme="majorHAnsi" w:eastAsiaTheme="majorEastAsia" w:hAnsiTheme="majorHAnsi" w:cstheme="majorHAnsi"/>
          <w:sz w:val="24"/>
          <w:szCs w:val="24"/>
        </w:rPr>
        <w:t>HFT</w:t>
      </w:r>
      <w:r>
        <w:rPr>
          <w:rFonts w:asciiTheme="majorEastAsia" w:eastAsiaTheme="majorEastAsia" w:hAnsiTheme="majorEastAsia" w:hint="eastAsia"/>
          <w:sz w:val="24"/>
          <w:szCs w:val="24"/>
        </w:rPr>
        <w:t>業者に回しているが、同社の収入のうち</w:t>
      </w:r>
      <w:r w:rsidR="007D25EF" w:rsidRPr="007D25EF">
        <w:rPr>
          <w:rFonts w:asciiTheme="majorHAnsi" w:eastAsiaTheme="majorEastAsia" w:hAnsiTheme="majorHAnsi" w:cstheme="majorHAnsi"/>
          <w:sz w:val="24"/>
          <w:szCs w:val="24"/>
        </w:rPr>
        <w:t>HFT</w:t>
      </w:r>
      <w:r>
        <w:rPr>
          <w:rFonts w:asciiTheme="majorEastAsia" w:eastAsiaTheme="majorEastAsia" w:hAnsiTheme="majorEastAsia" w:hint="eastAsia"/>
          <w:sz w:val="24"/>
          <w:szCs w:val="24"/>
        </w:rPr>
        <w:t>業者からのリベートが占める比率は、2018年初め時点で4割強にも達するとされる。</w:t>
      </w:r>
    </w:p>
    <w:p w14:paraId="0E179BD6" w14:textId="7406BFC6" w:rsidR="000C6F9C" w:rsidRDefault="000C6F9C" w:rsidP="00966231">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日本のネット証券も、ビジネスモデルを</w:t>
      </w:r>
      <w:r w:rsidR="00256448">
        <w:rPr>
          <w:rFonts w:asciiTheme="majorEastAsia" w:eastAsiaTheme="majorEastAsia" w:hAnsiTheme="majorEastAsia" w:hint="eastAsia"/>
          <w:sz w:val="24"/>
          <w:szCs w:val="24"/>
        </w:rPr>
        <w:t>次第に</w:t>
      </w:r>
      <w:r>
        <w:rPr>
          <w:rFonts w:asciiTheme="majorEastAsia" w:eastAsiaTheme="majorEastAsia" w:hAnsiTheme="majorEastAsia" w:hint="eastAsia"/>
          <w:sz w:val="24"/>
          <w:szCs w:val="24"/>
        </w:rPr>
        <w:t>ロビンフット型</w:t>
      </w:r>
      <w:r w:rsidR="00E05ADF">
        <w:rPr>
          <w:rFonts w:asciiTheme="majorEastAsia" w:eastAsiaTheme="majorEastAsia" w:hAnsiTheme="majorEastAsia" w:hint="eastAsia"/>
          <w:sz w:val="24"/>
          <w:szCs w:val="24"/>
        </w:rPr>
        <w:t>へと</w:t>
      </w:r>
      <w:r>
        <w:rPr>
          <w:rFonts w:asciiTheme="majorEastAsia" w:eastAsiaTheme="majorEastAsia" w:hAnsiTheme="majorEastAsia" w:hint="eastAsia"/>
          <w:sz w:val="24"/>
          <w:szCs w:val="24"/>
        </w:rPr>
        <w:t>シフトさせていく可能性もでてきたのではないか。</w:t>
      </w:r>
    </w:p>
    <w:p w14:paraId="3AC210FF" w14:textId="77777777" w:rsidR="000C6F9C" w:rsidRDefault="000C6F9C" w:rsidP="000C6F9C">
      <w:pPr>
        <w:rPr>
          <w:rFonts w:asciiTheme="majorEastAsia" w:eastAsiaTheme="majorEastAsia" w:hAnsiTheme="majorEastAsia"/>
          <w:sz w:val="24"/>
          <w:szCs w:val="24"/>
        </w:rPr>
      </w:pPr>
    </w:p>
    <w:p w14:paraId="4212DF94" w14:textId="192DFF24" w:rsidR="000C6F9C" w:rsidRDefault="000C6F9C" w:rsidP="000C6F9C">
      <w:pPr>
        <w:rPr>
          <w:rFonts w:asciiTheme="majorEastAsia" w:eastAsiaTheme="majorEastAsia" w:hAnsiTheme="majorEastAsia"/>
          <w:sz w:val="24"/>
          <w:szCs w:val="24"/>
        </w:rPr>
      </w:pPr>
      <w:r>
        <w:rPr>
          <w:rFonts w:asciiTheme="majorEastAsia" w:eastAsiaTheme="majorEastAsia" w:hAnsiTheme="majorEastAsia" w:hint="eastAsia"/>
          <w:sz w:val="24"/>
          <w:szCs w:val="24"/>
        </w:rPr>
        <w:t>個人投資家の利益は守られているか</w:t>
      </w:r>
    </w:p>
    <w:p w14:paraId="6917FB8B" w14:textId="77777777" w:rsidR="000C6F9C" w:rsidRPr="00F540C8" w:rsidRDefault="000C6F9C" w:rsidP="000C6F9C">
      <w:pPr>
        <w:rPr>
          <w:rFonts w:asciiTheme="majorEastAsia" w:eastAsiaTheme="majorEastAsia" w:hAnsiTheme="majorEastAsia"/>
          <w:sz w:val="24"/>
          <w:szCs w:val="24"/>
        </w:rPr>
      </w:pPr>
    </w:p>
    <w:p w14:paraId="782CB4D3" w14:textId="1E20E11D" w:rsidR="001409A4" w:rsidRDefault="000C6F9C" w:rsidP="000C6F9C">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Pr="00EB4DE7">
        <w:rPr>
          <w:rFonts w:asciiTheme="majorHAnsi" w:eastAsiaTheme="majorEastAsia" w:hAnsiTheme="majorHAnsi" w:cstheme="majorHAnsi"/>
          <w:sz w:val="24"/>
          <w:szCs w:val="24"/>
        </w:rPr>
        <w:t>PFOF</w:t>
      </w:r>
      <w:r>
        <w:rPr>
          <w:rFonts w:asciiTheme="majorEastAsia" w:eastAsiaTheme="majorEastAsia" w:hAnsiTheme="majorEastAsia" w:hint="eastAsia"/>
          <w:sz w:val="24"/>
          <w:szCs w:val="24"/>
        </w:rPr>
        <w:t>のもとでは、証券会社が投資家、主に個人投資家の注文というビッグデータを</w:t>
      </w:r>
      <w:r w:rsidR="007D25EF" w:rsidRPr="007D25EF">
        <w:rPr>
          <w:rFonts w:asciiTheme="majorHAnsi" w:eastAsiaTheme="majorEastAsia" w:hAnsiTheme="majorHAnsi" w:cstheme="majorHAnsi"/>
          <w:sz w:val="24"/>
          <w:szCs w:val="24"/>
        </w:rPr>
        <w:t>HFT</w:t>
      </w:r>
      <w:r>
        <w:rPr>
          <w:rFonts w:asciiTheme="majorEastAsia" w:eastAsiaTheme="majorEastAsia" w:hAnsiTheme="majorEastAsia" w:hint="eastAsia"/>
          <w:sz w:val="24"/>
          <w:szCs w:val="24"/>
        </w:rPr>
        <w:t>業者に提供し、その対価としてリベートを得る。それを原資にして証券会社は個人投資家に対して無料の株式手数料を提供する</w:t>
      </w:r>
      <w:r w:rsidR="001409A4">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という構図になっている。</w:t>
      </w:r>
    </w:p>
    <w:p w14:paraId="5819E7F9" w14:textId="386346A4" w:rsidR="000C6F9C" w:rsidRDefault="000C6F9C" w:rsidP="001409A4">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これは、ネットサービスから得られる個人データをターゲット広告などに活用して外部から収入を得て、それを原資にユーザに無料のネットサービスを提供している</w:t>
      </w:r>
      <w:r w:rsidR="00994428">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デジタル・プラットフォーマーのビジネスモデルと良く似ている</w:t>
      </w:r>
      <w:r w:rsidR="00844503">
        <w:rPr>
          <w:rFonts w:asciiTheme="majorEastAsia" w:eastAsiaTheme="majorEastAsia" w:hAnsiTheme="majorEastAsia" w:hint="eastAsia"/>
          <w:sz w:val="24"/>
          <w:szCs w:val="24"/>
        </w:rPr>
        <w:t>のではないか</w:t>
      </w:r>
      <w:r>
        <w:rPr>
          <w:rFonts w:asciiTheme="majorEastAsia" w:eastAsiaTheme="majorEastAsia" w:hAnsiTheme="majorEastAsia" w:hint="eastAsia"/>
          <w:sz w:val="24"/>
          <w:szCs w:val="24"/>
        </w:rPr>
        <w:t>。</w:t>
      </w:r>
    </w:p>
    <w:p w14:paraId="74E52B8C" w14:textId="10AF2FD5" w:rsidR="000C6F9C" w:rsidRDefault="000C6F9C" w:rsidP="000C6F9C">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この場合、株式手数料の引き下げ、あるいは無料化という形で、個人投資家は注文データを</w:t>
      </w:r>
      <w:r w:rsidR="007D25EF" w:rsidRPr="007D25EF">
        <w:rPr>
          <w:rFonts w:asciiTheme="majorHAnsi" w:eastAsiaTheme="majorEastAsia" w:hAnsiTheme="majorHAnsi" w:cstheme="majorHAnsi"/>
          <w:sz w:val="24"/>
          <w:szCs w:val="24"/>
        </w:rPr>
        <w:t>HFT</w:t>
      </w:r>
      <w:r>
        <w:rPr>
          <w:rFonts w:asciiTheme="majorEastAsia" w:eastAsiaTheme="majorEastAsia" w:hAnsiTheme="majorEastAsia" w:hint="eastAsia"/>
          <w:sz w:val="24"/>
          <w:szCs w:val="24"/>
        </w:rPr>
        <w:t>業者に提供することの対価を得ている</w:t>
      </w:r>
      <w:r w:rsidR="00386BB3">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と言える。しかしそれを通じて、</w:t>
      </w:r>
      <w:r w:rsidR="007D25EF" w:rsidRPr="007D25EF">
        <w:rPr>
          <w:rFonts w:asciiTheme="majorHAnsi" w:eastAsiaTheme="majorEastAsia" w:hAnsiTheme="majorHAnsi" w:cstheme="majorHAnsi"/>
          <w:sz w:val="24"/>
          <w:szCs w:val="24"/>
        </w:rPr>
        <w:t>HFT</w:t>
      </w:r>
      <w:r>
        <w:rPr>
          <w:rFonts w:asciiTheme="majorEastAsia" w:eastAsiaTheme="majorEastAsia" w:hAnsiTheme="majorEastAsia" w:hint="eastAsia"/>
          <w:sz w:val="24"/>
          <w:szCs w:val="24"/>
        </w:rPr>
        <w:t>業者に対してより不利な取引環境を強いられる可能性もある</w:t>
      </w:r>
      <w:r w:rsidR="00386BB3">
        <w:rPr>
          <w:rFonts w:asciiTheme="majorEastAsia" w:eastAsiaTheme="majorEastAsia" w:hAnsiTheme="majorEastAsia" w:hint="eastAsia"/>
          <w:sz w:val="24"/>
          <w:szCs w:val="24"/>
        </w:rPr>
        <w:t>の</w:t>
      </w:r>
      <w:r w:rsidR="00EB4DE7">
        <w:rPr>
          <w:rFonts w:asciiTheme="majorEastAsia" w:eastAsiaTheme="majorEastAsia" w:hAnsiTheme="majorEastAsia" w:hint="eastAsia"/>
          <w:sz w:val="24"/>
          <w:szCs w:val="24"/>
        </w:rPr>
        <w:t>かもしれない</w:t>
      </w:r>
      <w:r>
        <w:rPr>
          <w:rFonts w:asciiTheme="majorEastAsia" w:eastAsiaTheme="majorEastAsia" w:hAnsiTheme="majorEastAsia" w:hint="eastAsia"/>
          <w:sz w:val="24"/>
          <w:szCs w:val="24"/>
        </w:rPr>
        <w:t>。この点から、個人投資家</w:t>
      </w:r>
      <w:r w:rsidR="00AE6A1E">
        <w:rPr>
          <w:rFonts w:asciiTheme="majorEastAsia" w:eastAsiaTheme="majorEastAsia" w:hAnsiTheme="majorEastAsia" w:hint="eastAsia"/>
          <w:sz w:val="24"/>
          <w:szCs w:val="24"/>
        </w:rPr>
        <w:t>が</w:t>
      </w:r>
      <w:r>
        <w:rPr>
          <w:rFonts w:asciiTheme="majorEastAsia" w:eastAsiaTheme="majorEastAsia" w:hAnsiTheme="majorEastAsia" w:hint="eastAsia"/>
          <w:sz w:val="24"/>
          <w:szCs w:val="24"/>
        </w:rPr>
        <w:t>果たして正当な対価を得ているのかどうか</w:t>
      </w:r>
      <w:r w:rsidR="00DF48FC">
        <w:rPr>
          <w:rFonts w:asciiTheme="majorEastAsia" w:eastAsiaTheme="majorEastAsia" w:hAnsiTheme="majorEastAsia" w:hint="eastAsia"/>
          <w:sz w:val="24"/>
          <w:szCs w:val="24"/>
        </w:rPr>
        <w:t>について</w:t>
      </w:r>
      <w:r>
        <w:rPr>
          <w:rFonts w:asciiTheme="majorEastAsia" w:eastAsiaTheme="majorEastAsia" w:hAnsiTheme="majorEastAsia" w:hint="eastAsia"/>
          <w:sz w:val="24"/>
          <w:szCs w:val="24"/>
        </w:rPr>
        <w:t>は</w:t>
      </w:r>
      <w:r w:rsidR="00DF48FC">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不透明</w:t>
      </w:r>
      <w:r w:rsidR="00DF48FC">
        <w:rPr>
          <w:rFonts w:asciiTheme="majorEastAsia" w:eastAsiaTheme="majorEastAsia" w:hAnsiTheme="majorEastAsia" w:hint="eastAsia"/>
          <w:sz w:val="24"/>
          <w:szCs w:val="24"/>
        </w:rPr>
        <w:t>な部分も残</w:t>
      </w:r>
      <w:r w:rsidR="00EB4DE7">
        <w:rPr>
          <w:rFonts w:asciiTheme="majorEastAsia" w:eastAsiaTheme="majorEastAsia" w:hAnsiTheme="majorEastAsia" w:hint="eastAsia"/>
          <w:sz w:val="24"/>
          <w:szCs w:val="24"/>
        </w:rPr>
        <w:t>されている</w:t>
      </w:r>
      <w:r w:rsidR="00A81B39">
        <w:rPr>
          <w:rFonts w:asciiTheme="majorEastAsia" w:eastAsiaTheme="majorEastAsia" w:hAnsiTheme="majorEastAsia" w:hint="eastAsia"/>
          <w:sz w:val="24"/>
          <w:szCs w:val="24"/>
        </w:rPr>
        <w:t>と言える</w:t>
      </w:r>
      <w:r>
        <w:rPr>
          <w:rFonts w:asciiTheme="majorEastAsia" w:eastAsiaTheme="majorEastAsia" w:hAnsiTheme="majorEastAsia" w:hint="eastAsia"/>
          <w:sz w:val="24"/>
          <w:szCs w:val="24"/>
        </w:rPr>
        <w:t>。</w:t>
      </w:r>
      <w:r w:rsidR="00EB4DE7">
        <w:rPr>
          <w:rFonts w:asciiTheme="majorEastAsia" w:eastAsiaTheme="majorEastAsia" w:hAnsiTheme="majorEastAsia" w:hint="eastAsia"/>
          <w:sz w:val="24"/>
          <w:szCs w:val="24"/>
        </w:rPr>
        <w:t>この点</w:t>
      </w:r>
      <w:r w:rsidR="00A81B39">
        <w:rPr>
          <w:rFonts w:asciiTheme="majorEastAsia" w:eastAsiaTheme="majorEastAsia" w:hAnsiTheme="majorEastAsia" w:hint="eastAsia"/>
          <w:sz w:val="24"/>
          <w:szCs w:val="24"/>
        </w:rPr>
        <w:t>について</w:t>
      </w:r>
      <w:r w:rsidR="00EB4DE7">
        <w:rPr>
          <w:rFonts w:asciiTheme="majorEastAsia" w:eastAsiaTheme="majorEastAsia" w:hAnsiTheme="majorEastAsia" w:hint="eastAsia"/>
          <w:sz w:val="24"/>
          <w:szCs w:val="24"/>
        </w:rPr>
        <w:t>は、</w:t>
      </w:r>
      <w:r w:rsidR="00BB15FA">
        <w:rPr>
          <w:rFonts w:asciiTheme="majorEastAsia" w:eastAsiaTheme="majorEastAsia" w:hAnsiTheme="majorEastAsia" w:hint="eastAsia"/>
          <w:sz w:val="24"/>
          <w:szCs w:val="24"/>
        </w:rPr>
        <w:t>今後、</w:t>
      </w:r>
      <w:r w:rsidR="00EB4DE7">
        <w:rPr>
          <w:rFonts w:asciiTheme="majorEastAsia" w:eastAsiaTheme="majorEastAsia" w:hAnsiTheme="majorEastAsia" w:hint="eastAsia"/>
          <w:sz w:val="24"/>
          <w:szCs w:val="24"/>
        </w:rPr>
        <w:t>さらなる</w:t>
      </w:r>
      <w:r w:rsidR="00BB15FA">
        <w:rPr>
          <w:rFonts w:asciiTheme="majorEastAsia" w:eastAsiaTheme="majorEastAsia" w:hAnsiTheme="majorEastAsia" w:hint="eastAsia"/>
          <w:sz w:val="24"/>
          <w:szCs w:val="24"/>
        </w:rPr>
        <w:t>検証が必要だろう。</w:t>
      </w:r>
    </w:p>
    <w:p w14:paraId="16C48FE0" w14:textId="48891E40" w:rsidR="000C6F9C" w:rsidRDefault="000C6F9C" w:rsidP="000C6F9C">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長引く低金利のもとで</w:t>
      </w:r>
      <w:r w:rsidR="001468D6">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収益基盤が米国と比べてもより脆弱な日本の証券会社、特にネット証券にとって、</w:t>
      </w:r>
      <w:r w:rsidR="007D25EF" w:rsidRPr="007D25EF">
        <w:rPr>
          <w:rFonts w:asciiTheme="majorHAnsi" w:eastAsiaTheme="majorEastAsia" w:hAnsiTheme="majorHAnsi" w:cstheme="majorHAnsi"/>
          <w:sz w:val="24"/>
          <w:szCs w:val="24"/>
        </w:rPr>
        <w:t>HFT</w:t>
      </w:r>
      <w:r>
        <w:rPr>
          <w:rFonts w:asciiTheme="majorEastAsia" w:eastAsiaTheme="majorEastAsia" w:hAnsiTheme="majorEastAsia" w:hint="eastAsia"/>
          <w:sz w:val="24"/>
          <w:szCs w:val="24"/>
        </w:rPr>
        <w:t>業者から得られるリベートの収益面での重要性は、いずれは米国を上回ることになるかもしれない。その場合、日本</w:t>
      </w:r>
      <w:r w:rsidR="001468D6">
        <w:rPr>
          <w:rFonts w:asciiTheme="majorEastAsia" w:eastAsiaTheme="majorEastAsia" w:hAnsiTheme="majorEastAsia" w:hint="eastAsia"/>
          <w:sz w:val="24"/>
          <w:szCs w:val="24"/>
        </w:rPr>
        <w:t>で活動する</w:t>
      </w:r>
      <w:r w:rsidR="007D25EF" w:rsidRPr="007D25EF">
        <w:rPr>
          <w:rFonts w:asciiTheme="majorHAnsi" w:eastAsiaTheme="majorEastAsia" w:hAnsiTheme="majorHAnsi" w:cstheme="majorHAnsi"/>
          <w:sz w:val="24"/>
          <w:szCs w:val="24"/>
        </w:rPr>
        <w:t>HFT</w:t>
      </w:r>
      <w:r>
        <w:rPr>
          <w:rFonts w:asciiTheme="majorEastAsia" w:eastAsiaTheme="majorEastAsia" w:hAnsiTheme="majorEastAsia" w:hint="eastAsia"/>
          <w:sz w:val="24"/>
          <w:szCs w:val="24"/>
        </w:rPr>
        <w:t>業者は、米国あるいはその他の国以上に、証券業のビジネスモデルを支える重要な役割を果たすことになるのだろう。両者はいわば</w:t>
      </w:r>
      <w:r w:rsidR="002A1D45">
        <w:rPr>
          <w:rFonts w:asciiTheme="majorEastAsia" w:eastAsiaTheme="majorEastAsia" w:hAnsiTheme="majorEastAsia" w:hint="eastAsia"/>
          <w:sz w:val="24"/>
          <w:szCs w:val="24"/>
        </w:rPr>
        <w:t>持ちつ持たれつ、</w:t>
      </w:r>
      <w:r>
        <w:rPr>
          <w:rFonts w:asciiTheme="majorEastAsia" w:eastAsiaTheme="majorEastAsia" w:hAnsiTheme="majorEastAsia" w:hint="eastAsia"/>
          <w:sz w:val="24"/>
          <w:szCs w:val="24"/>
        </w:rPr>
        <w:t>一蓮托生</w:t>
      </w:r>
      <w:r w:rsidR="002A1D45">
        <w:rPr>
          <w:rFonts w:asciiTheme="majorEastAsia" w:eastAsiaTheme="majorEastAsia" w:hAnsiTheme="majorEastAsia" w:hint="eastAsia"/>
          <w:sz w:val="24"/>
          <w:szCs w:val="24"/>
        </w:rPr>
        <w:t>の関係</w:t>
      </w:r>
      <w:r>
        <w:rPr>
          <w:rFonts w:asciiTheme="majorEastAsia" w:eastAsiaTheme="majorEastAsia" w:hAnsiTheme="majorEastAsia" w:hint="eastAsia"/>
          <w:sz w:val="24"/>
          <w:szCs w:val="24"/>
        </w:rPr>
        <w:t>な</w:t>
      </w:r>
      <w:r w:rsidR="00D71341">
        <w:rPr>
          <w:rFonts w:asciiTheme="majorEastAsia" w:eastAsiaTheme="majorEastAsia" w:hAnsiTheme="majorEastAsia" w:hint="eastAsia"/>
          <w:sz w:val="24"/>
          <w:szCs w:val="24"/>
        </w:rPr>
        <w:t>のである</w:t>
      </w:r>
      <w:r>
        <w:rPr>
          <w:rFonts w:asciiTheme="majorEastAsia" w:eastAsiaTheme="majorEastAsia" w:hAnsiTheme="majorEastAsia" w:hint="eastAsia"/>
          <w:sz w:val="24"/>
          <w:szCs w:val="24"/>
        </w:rPr>
        <w:t>。</w:t>
      </w:r>
    </w:p>
    <w:p w14:paraId="72ABAAA4" w14:textId="3EBE460C" w:rsidR="00330BAE" w:rsidRDefault="00330BAE" w:rsidP="000C6F9C">
      <w:pPr>
        <w:rPr>
          <w:rFonts w:asciiTheme="majorEastAsia" w:eastAsiaTheme="majorEastAsia" w:hAnsiTheme="majorEastAsia"/>
          <w:sz w:val="24"/>
          <w:szCs w:val="24"/>
        </w:rPr>
      </w:pPr>
    </w:p>
    <w:p w14:paraId="24920690" w14:textId="25D8BB5D" w:rsidR="00330BAE" w:rsidRDefault="007D25EF" w:rsidP="000C6F9C">
      <w:pPr>
        <w:rPr>
          <w:rFonts w:asciiTheme="majorEastAsia" w:eastAsiaTheme="majorEastAsia" w:hAnsiTheme="majorEastAsia"/>
          <w:sz w:val="24"/>
          <w:szCs w:val="24"/>
        </w:rPr>
      </w:pPr>
      <w:r w:rsidRPr="007D25EF">
        <w:rPr>
          <w:rFonts w:asciiTheme="majorHAnsi" w:eastAsiaTheme="majorEastAsia" w:hAnsiTheme="majorHAnsi" w:cstheme="majorHAnsi"/>
          <w:sz w:val="24"/>
          <w:szCs w:val="24"/>
        </w:rPr>
        <w:t>HFT</w:t>
      </w:r>
      <w:r w:rsidR="00330BAE">
        <w:rPr>
          <w:rFonts w:asciiTheme="majorEastAsia" w:eastAsiaTheme="majorEastAsia" w:hAnsiTheme="majorEastAsia" w:hint="eastAsia"/>
          <w:sz w:val="24"/>
          <w:szCs w:val="24"/>
        </w:rPr>
        <w:t>研究は未だ発展途上</w:t>
      </w:r>
    </w:p>
    <w:p w14:paraId="106DC7D2" w14:textId="77777777" w:rsidR="00330BAE" w:rsidRDefault="00330BAE" w:rsidP="000C6F9C">
      <w:pPr>
        <w:rPr>
          <w:rFonts w:asciiTheme="majorEastAsia" w:eastAsiaTheme="majorEastAsia" w:hAnsiTheme="majorEastAsia"/>
          <w:sz w:val="24"/>
          <w:szCs w:val="24"/>
        </w:rPr>
      </w:pPr>
    </w:p>
    <w:p w14:paraId="35A5C411" w14:textId="66609D3F" w:rsidR="00642693" w:rsidRDefault="000C6F9C" w:rsidP="000C6F9C">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B254AE">
        <w:rPr>
          <w:rFonts w:asciiTheme="majorEastAsia" w:eastAsiaTheme="majorEastAsia" w:hAnsiTheme="majorEastAsia" w:hint="eastAsia"/>
          <w:sz w:val="24"/>
          <w:szCs w:val="24"/>
        </w:rPr>
        <w:t>以上みてきたように、</w:t>
      </w:r>
      <w:r w:rsidR="007D25EF" w:rsidRPr="007D25EF">
        <w:rPr>
          <w:rFonts w:asciiTheme="majorHAnsi" w:eastAsiaTheme="majorEastAsia" w:hAnsiTheme="majorHAnsi" w:cstheme="majorHAnsi"/>
          <w:sz w:val="24"/>
          <w:szCs w:val="24"/>
        </w:rPr>
        <w:t>HFT</w:t>
      </w:r>
      <w:r w:rsidR="00B254AE">
        <w:rPr>
          <w:rFonts w:asciiTheme="majorEastAsia" w:eastAsiaTheme="majorEastAsia" w:hAnsiTheme="majorEastAsia" w:hint="eastAsia"/>
          <w:sz w:val="24"/>
          <w:szCs w:val="24"/>
        </w:rPr>
        <w:t>業者が市場機能の向上に貢献している</w:t>
      </w:r>
      <w:r w:rsidR="00EB125C">
        <w:rPr>
          <w:rFonts w:asciiTheme="majorEastAsia" w:eastAsiaTheme="majorEastAsia" w:hAnsiTheme="majorEastAsia" w:hint="eastAsia"/>
          <w:sz w:val="24"/>
          <w:szCs w:val="24"/>
        </w:rPr>
        <w:t>という</w:t>
      </w:r>
      <w:r w:rsidR="00B254AE">
        <w:rPr>
          <w:rFonts w:asciiTheme="majorEastAsia" w:eastAsiaTheme="majorEastAsia" w:hAnsiTheme="majorEastAsia" w:hint="eastAsia"/>
          <w:sz w:val="24"/>
          <w:szCs w:val="24"/>
        </w:rPr>
        <w:t>点では、比較的コンセンサスは得られていると思われるが、市場の混乱を増幅していないか、あるいは個人投資家など他の投資家の利益を損ねていないかなどについては、</w:t>
      </w:r>
      <w:r w:rsidR="00642693">
        <w:rPr>
          <w:rFonts w:asciiTheme="majorEastAsia" w:eastAsiaTheme="majorEastAsia" w:hAnsiTheme="majorEastAsia" w:hint="eastAsia"/>
          <w:sz w:val="24"/>
          <w:szCs w:val="24"/>
        </w:rPr>
        <w:t>未だ議論</w:t>
      </w:r>
      <w:r w:rsidR="00EB125C">
        <w:rPr>
          <w:rFonts w:asciiTheme="majorEastAsia" w:eastAsiaTheme="majorEastAsia" w:hAnsiTheme="majorEastAsia" w:hint="eastAsia"/>
          <w:sz w:val="24"/>
          <w:szCs w:val="24"/>
        </w:rPr>
        <w:t>は</w:t>
      </w:r>
      <w:r w:rsidR="00642693">
        <w:rPr>
          <w:rFonts w:asciiTheme="majorEastAsia" w:eastAsiaTheme="majorEastAsia" w:hAnsiTheme="majorEastAsia" w:hint="eastAsia"/>
          <w:sz w:val="24"/>
          <w:szCs w:val="24"/>
        </w:rPr>
        <w:t>収斂していない。その背景には、</w:t>
      </w:r>
      <w:r w:rsidR="000B419E">
        <w:rPr>
          <w:rFonts w:asciiTheme="majorEastAsia" w:eastAsiaTheme="majorEastAsia" w:hAnsiTheme="majorEastAsia" w:hint="eastAsia"/>
          <w:sz w:val="24"/>
          <w:szCs w:val="24"/>
        </w:rPr>
        <w:t>人知</w:t>
      </w:r>
      <w:r w:rsidR="00642693">
        <w:rPr>
          <w:rFonts w:asciiTheme="majorEastAsia" w:eastAsiaTheme="majorEastAsia" w:hAnsiTheme="majorEastAsia" w:hint="eastAsia"/>
          <w:sz w:val="24"/>
          <w:szCs w:val="24"/>
        </w:rPr>
        <w:t>の及ばない高速・高頻度取引を行う</w:t>
      </w:r>
      <w:r w:rsidR="007D25EF" w:rsidRPr="007D25EF">
        <w:rPr>
          <w:rFonts w:asciiTheme="majorHAnsi" w:eastAsiaTheme="majorEastAsia" w:hAnsiTheme="majorHAnsi" w:cstheme="majorHAnsi"/>
          <w:sz w:val="24"/>
          <w:szCs w:val="24"/>
        </w:rPr>
        <w:t>HFT</w:t>
      </w:r>
      <w:r w:rsidR="00642693">
        <w:rPr>
          <w:rFonts w:asciiTheme="majorEastAsia" w:eastAsiaTheme="majorEastAsia" w:hAnsiTheme="majorEastAsia" w:hint="eastAsia"/>
          <w:sz w:val="24"/>
          <w:szCs w:val="24"/>
        </w:rPr>
        <w:t>の実態が</w:t>
      </w:r>
      <w:r w:rsidR="000B419E">
        <w:rPr>
          <w:rFonts w:asciiTheme="majorEastAsia" w:eastAsiaTheme="majorEastAsia" w:hAnsiTheme="majorEastAsia" w:hint="eastAsia"/>
          <w:sz w:val="24"/>
          <w:szCs w:val="24"/>
        </w:rPr>
        <w:t>未だ</w:t>
      </w:r>
      <w:r w:rsidR="00642693">
        <w:rPr>
          <w:rFonts w:asciiTheme="majorEastAsia" w:eastAsiaTheme="majorEastAsia" w:hAnsiTheme="majorEastAsia" w:hint="eastAsia"/>
          <w:sz w:val="24"/>
          <w:szCs w:val="24"/>
        </w:rPr>
        <w:t>十分に明らかにされていない、ことがあるだろう。規制当局者も学者も、</w:t>
      </w:r>
      <w:r w:rsidR="007D25EF" w:rsidRPr="007D25EF">
        <w:rPr>
          <w:rFonts w:asciiTheme="majorHAnsi" w:eastAsiaTheme="majorEastAsia" w:hAnsiTheme="majorHAnsi" w:cstheme="majorHAnsi"/>
          <w:sz w:val="24"/>
          <w:szCs w:val="24"/>
        </w:rPr>
        <w:t>HFT</w:t>
      </w:r>
      <w:r w:rsidR="00642693">
        <w:rPr>
          <w:rFonts w:asciiTheme="majorEastAsia" w:eastAsiaTheme="majorEastAsia" w:hAnsiTheme="majorEastAsia" w:hint="eastAsia"/>
          <w:sz w:val="24"/>
          <w:szCs w:val="24"/>
        </w:rPr>
        <w:t>研究は未だ発展途上の状態にある。</w:t>
      </w:r>
    </w:p>
    <w:p w14:paraId="7C4DAE6A" w14:textId="2F449486" w:rsidR="00B254AE" w:rsidRDefault="00642693" w:rsidP="00642693">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ただし、今後そ</w:t>
      </w:r>
      <w:r w:rsidR="00EB125C">
        <w:rPr>
          <w:rFonts w:asciiTheme="majorEastAsia" w:eastAsiaTheme="majorEastAsia" w:hAnsiTheme="majorEastAsia" w:hint="eastAsia"/>
          <w:sz w:val="24"/>
          <w:szCs w:val="24"/>
        </w:rPr>
        <w:t>うした研究</w:t>
      </w:r>
      <w:r>
        <w:rPr>
          <w:rFonts w:asciiTheme="majorEastAsia" w:eastAsiaTheme="majorEastAsia" w:hAnsiTheme="majorEastAsia" w:hint="eastAsia"/>
          <w:sz w:val="24"/>
          <w:szCs w:val="24"/>
        </w:rPr>
        <w:t>が進み、</w:t>
      </w:r>
      <w:r w:rsidR="000B419E" w:rsidRPr="007D25EF">
        <w:rPr>
          <w:rFonts w:asciiTheme="majorHAnsi" w:eastAsiaTheme="majorEastAsia" w:hAnsiTheme="majorHAnsi" w:cstheme="majorHAnsi"/>
          <w:sz w:val="24"/>
          <w:szCs w:val="24"/>
        </w:rPr>
        <w:t>HFT</w:t>
      </w:r>
      <w:r>
        <w:rPr>
          <w:rFonts w:asciiTheme="majorEastAsia" w:eastAsiaTheme="majorEastAsia" w:hAnsiTheme="majorEastAsia" w:hint="eastAsia"/>
          <w:sz w:val="24"/>
          <w:szCs w:val="24"/>
        </w:rPr>
        <w:t>の功罪がより明らかになれば、</w:t>
      </w:r>
      <w:r w:rsidR="000B419E">
        <w:rPr>
          <w:rFonts w:asciiTheme="majorEastAsia" w:eastAsiaTheme="majorEastAsia" w:hAnsiTheme="majorEastAsia" w:hint="eastAsia"/>
          <w:sz w:val="24"/>
          <w:szCs w:val="24"/>
        </w:rPr>
        <w:t>それは、</w:t>
      </w:r>
      <w:r w:rsidR="007D25EF" w:rsidRPr="007D25EF">
        <w:rPr>
          <w:rFonts w:asciiTheme="majorHAnsi" w:eastAsiaTheme="majorEastAsia" w:hAnsiTheme="majorHAnsi" w:cstheme="majorHAnsi"/>
          <w:sz w:val="24"/>
          <w:szCs w:val="24"/>
        </w:rPr>
        <w:t>HFT</w:t>
      </w:r>
      <w:r>
        <w:rPr>
          <w:rFonts w:asciiTheme="majorEastAsia" w:eastAsiaTheme="majorEastAsia" w:hAnsiTheme="majorEastAsia" w:hint="eastAsia"/>
          <w:sz w:val="24"/>
          <w:szCs w:val="24"/>
        </w:rPr>
        <w:t>が市場のさらなる発展や、最後に見た証券業の新たなビジネスモデルの発展に貢献する存在へと</w:t>
      </w:r>
      <w:r w:rsidR="000B419E">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より進化していくきっかけともなるのではないか。</w:t>
      </w:r>
      <w:r w:rsidR="00EB125C">
        <w:rPr>
          <w:rFonts w:asciiTheme="majorEastAsia" w:eastAsiaTheme="majorEastAsia" w:hAnsiTheme="majorEastAsia" w:hint="eastAsia"/>
          <w:sz w:val="24"/>
          <w:szCs w:val="24"/>
        </w:rPr>
        <w:t>こ</w:t>
      </w:r>
      <w:r w:rsidR="000B419E">
        <w:rPr>
          <w:rFonts w:asciiTheme="majorEastAsia" w:eastAsiaTheme="majorEastAsia" w:hAnsiTheme="majorEastAsia" w:hint="eastAsia"/>
          <w:sz w:val="24"/>
          <w:szCs w:val="24"/>
        </w:rPr>
        <w:t>うした</w:t>
      </w:r>
      <w:r w:rsidR="00EB125C">
        <w:rPr>
          <w:rFonts w:asciiTheme="majorEastAsia" w:eastAsiaTheme="majorEastAsia" w:hAnsiTheme="majorEastAsia" w:hint="eastAsia"/>
          <w:sz w:val="24"/>
          <w:szCs w:val="24"/>
        </w:rPr>
        <w:t>点から、</w:t>
      </w:r>
      <w:r w:rsidR="007D25EF" w:rsidRPr="007D25EF">
        <w:rPr>
          <w:rFonts w:asciiTheme="majorHAnsi" w:eastAsiaTheme="majorEastAsia" w:hAnsiTheme="majorHAnsi" w:cstheme="majorHAnsi"/>
          <w:sz w:val="24"/>
          <w:szCs w:val="24"/>
        </w:rPr>
        <w:t>HFT</w:t>
      </w:r>
      <w:r>
        <w:rPr>
          <w:rFonts w:asciiTheme="majorEastAsia" w:eastAsiaTheme="majorEastAsia" w:hAnsiTheme="majorEastAsia" w:hint="eastAsia"/>
          <w:sz w:val="24"/>
          <w:szCs w:val="24"/>
        </w:rPr>
        <w:t>研究の</w:t>
      </w:r>
      <w:r w:rsidR="00336144">
        <w:rPr>
          <w:rFonts w:asciiTheme="majorEastAsia" w:eastAsiaTheme="majorEastAsia" w:hAnsiTheme="majorEastAsia" w:hint="eastAsia"/>
          <w:sz w:val="24"/>
          <w:szCs w:val="24"/>
        </w:rPr>
        <w:t>さらなる</w:t>
      </w:r>
      <w:r>
        <w:rPr>
          <w:rFonts w:asciiTheme="majorEastAsia" w:eastAsiaTheme="majorEastAsia" w:hAnsiTheme="majorEastAsia" w:hint="eastAsia"/>
          <w:sz w:val="24"/>
          <w:szCs w:val="24"/>
        </w:rPr>
        <w:t>進展に</w:t>
      </w:r>
      <w:r w:rsidR="00EB125C">
        <w:rPr>
          <w:rFonts w:asciiTheme="majorEastAsia" w:eastAsiaTheme="majorEastAsia" w:hAnsiTheme="majorEastAsia" w:hint="eastAsia"/>
          <w:sz w:val="24"/>
          <w:szCs w:val="24"/>
        </w:rPr>
        <w:t>期待したい</w:t>
      </w:r>
      <w:r>
        <w:rPr>
          <w:rFonts w:asciiTheme="majorEastAsia" w:eastAsiaTheme="majorEastAsia" w:hAnsiTheme="majorEastAsia" w:hint="eastAsia"/>
          <w:sz w:val="24"/>
          <w:szCs w:val="24"/>
        </w:rPr>
        <w:t>。</w:t>
      </w:r>
    </w:p>
    <w:p w14:paraId="3ECAF732" w14:textId="77777777" w:rsidR="00165235" w:rsidRPr="00EB125C" w:rsidRDefault="00165235" w:rsidP="000C6F9C">
      <w:pPr>
        <w:rPr>
          <w:rFonts w:asciiTheme="majorEastAsia" w:eastAsiaTheme="majorEastAsia" w:hAnsiTheme="majorEastAsia"/>
          <w:sz w:val="24"/>
          <w:szCs w:val="24"/>
        </w:rPr>
      </w:pPr>
    </w:p>
    <w:p w14:paraId="0529D7B6" w14:textId="77777777" w:rsidR="000C6F9C" w:rsidRDefault="000C6F9C" w:rsidP="000C6F9C">
      <w:pPr>
        <w:rPr>
          <w:rFonts w:asciiTheme="majorEastAsia" w:eastAsiaTheme="majorEastAsia" w:hAnsiTheme="majorEastAsia"/>
          <w:sz w:val="24"/>
          <w:szCs w:val="24"/>
        </w:rPr>
      </w:pPr>
    </w:p>
    <w:p w14:paraId="3145278D" w14:textId="77777777" w:rsidR="000C6F9C" w:rsidRDefault="000C6F9C" w:rsidP="000C6F9C">
      <w:pPr>
        <w:rPr>
          <w:rFonts w:asciiTheme="majorEastAsia" w:eastAsiaTheme="majorEastAsia" w:hAnsiTheme="majorEastAsia"/>
          <w:sz w:val="24"/>
          <w:szCs w:val="24"/>
        </w:rPr>
      </w:pPr>
      <w:r>
        <w:rPr>
          <w:rFonts w:asciiTheme="majorEastAsia" w:eastAsiaTheme="majorEastAsia" w:hAnsiTheme="majorEastAsia" w:hint="eastAsia"/>
          <w:sz w:val="24"/>
          <w:szCs w:val="24"/>
        </w:rPr>
        <w:t>(参考資料)</w:t>
      </w:r>
    </w:p>
    <w:p w14:paraId="450B1C2C" w14:textId="2F730969" w:rsidR="000C6F9C" w:rsidRPr="00C3559A" w:rsidRDefault="000C6F9C" w:rsidP="000C6F9C">
      <w:pPr>
        <w:widowControl/>
        <w:jc w:val="left"/>
        <w:rPr>
          <w:rFonts w:asciiTheme="majorEastAsia" w:eastAsiaTheme="majorEastAsia" w:hAnsiTheme="majorEastAsia" w:cs="ＭＳ Ｐゴシック"/>
          <w:color w:val="333333"/>
          <w:kern w:val="0"/>
          <w:sz w:val="24"/>
          <w:szCs w:val="24"/>
        </w:rPr>
      </w:pPr>
    </w:p>
    <w:p w14:paraId="6B3CD3CA" w14:textId="3076C6B5" w:rsidR="00C3559A" w:rsidRPr="001D0D2A" w:rsidRDefault="00C3559A" w:rsidP="001D0D2A">
      <w:pPr>
        <w:rPr>
          <w:rFonts w:asciiTheme="majorEastAsia" w:eastAsiaTheme="majorEastAsia" w:hAnsiTheme="majorEastAsia"/>
          <w:color w:val="0F1111"/>
          <w:kern w:val="36"/>
          <w:sz w:val="24"/>
          <w:szCs w:val="24"/>
        </w:rPr>
      </w:pPr>
      <w:r w:rsidRPr="001D0D2A">
        <w:rPr>
          <w:rFonts w:asciiTheme="majorEastAsia" w:eastAsiaTheme="majorEastAsia" w:hAnsiTheme="majorEastAsia" w:hint="eastAsia"/>
          <w:color w:val="0F1111"/>
          <w:kern w:val="36"/>
          <w:sz w:val="24"/>
          <w:szCs w:val="24"/>
        </w:rPr>
        <w:t>「アルゴリズム取引の正体」、</w:t>
      </w:r>
      <w:r w:rsidR="00B15043">
        <w:fldChar w:fldCharType="begin"/>
      </w:r>
      <w:r w:rsidR="00B15043">
        <w:instrText xml:space="preserve"> HYPERLINK "https://www.amazon.co.jp/s/ref=dp_byline_sr_ebooks_1?ie=UTF8&amp;field-author=NTT%E3%83%87%E3%83%BC%E3%82%BF%E3%83%BB%E3%83%95%E3%82%A3%E3%83%8A%E3%83%B3%E3%82%B7%E3%83%A3%E3%</w:instrText>
      </w:r>
      <w:r w:rsidR="00B15043">
        <w:instrText>83%AB%E3%83%BB%E3%82%BD%E3%83%AA%E3%83%A5%E3%83%BC%E3%82%B7%E3%83%A7%E3%83%B3%E3%82%BA%E5%85%88%E7%AB%AF%E9%87%91%E8%9E%8D%E5%B7%A5%E5%AD%A6%E3%82%BB%E3%83%B3%E3%82%BF%E3%83%BC&amp;text=NTT%E3%83%87%E3%83%BC%E3%82%BF%E3%83%BB%E3%83%95%E3%82%A3%E3%83%8A%E3%83%B</w:instrText>
      </w:r>
      <w:r w:rsidR="00B15043">
        <w:instrText xml:space="preserve">3%E3%82%B7%E3%83%A3%E3%83%AB%E3%83%BB%E3%82%BD%E3%83%AA%E3%83%A5%E3%83%BC%E3%82%B7%E3%83%A7%E3%83%B3%E3%82%BA%E5%85%88%E7%AB%AF%E9%87%91%E8%9E%8D%E5%B7%A5%E5%AD%A6%E3%82%BB%E3%83%B3%E3%82%BF%E3%83%BC&amp;sort=relevancerank&amp;search-alias=digital-text" </w:instrText>
      </w:r>
      <w:r w:rsidR="00B15043">
        <w:fldChar w:fldCharType="separate"/>
      </w:r>
      <w:r w:rsidRPr="001D0D2A">
        <w:rPr>
          <w:rFonts w:asciiTheme="majorEastAsia" w:eastAsiaTheme="majorEastAsia" w:hAnsiTheme="majorEastAsia" w:hint="eastAsia"/>
          <w:sz w:val="24"/>
          <w:szCs w:val="24"/>
        </w:rPr>
        <w:t>NTTデータ・フィナンシャル・ソリューションズ先端金融工学センター</w:t>
      </w:r>
      <w:r w:rsidR="00B15043">
        <w:rPr>
          <w:rFonts w:asciiTheme="majorEastAsia" w:eastAsiaTheme="majorEastAsia" w:hAnsiTheme="majorEastAsia"/>
          <w:sz w:val="24"/>
          <w:szCs w:val="24"/>
        </w:rPr>
        <w:fldChar w:fldCharType="end"/>
      </w:r>
      <w:r w:rsidR="001D0D2A">
        <w:rPr>
          <w:rFonts w:asciiTheme="majorEastAsia" w:eastAsiaTheme="majorEastAsia" w:hAnsiTheme="majorEastAsia" w:hint="eastAsia"/>
          <w:sz w:val="24"/>
          <w:szCs w:val="24"/>
        </w:rPr>
        <w:t>、2018年12月</w:t>
      </w:r>
    </w:p>
    <w:p w14:paraId="0684158A" w14:textId="08903C1E" w:rsidR="001A2B7E" w:rsidRDefault="001A2B7E" w:rsidP="001A2B7E">
      <w:pPr>
        <w:rPr>
          <w:rFonts w:asciiTheme="majorEastAsia" w:eastAsiaTheme="majorEastAsia" w:hAnsiTheme="majorEastAsia"/>
          <w:sz w:val="24"/>
          <w:szCs w:val="24"/>
        </w:rPr>
      </w:pPr>
      <w:r>
        <w:rPr>
          <w:rFonts w:asciiTheme="majorEastAsia" w:eastAsiaTheme="majorEastAsia" w:hAnsiTheme="majorEastAsia" w:hint="eastAsia"/>
          <w:sz w:val="24"/>
          <w:szCs w:val="24"/>
        </w:rPr>
        <w:t>「情報技術革新がもたらす証券市場への影響について」、日本証券経済研究所、証券レビュー、2016年5月、福田　徹</w:t>
      </w:r>
    </w:p>
    <w:p w14:paraId="37F3DFEE" w14:textId="205EF77C" w:rsidR="001A2B7E" w:rsidRDefault="001A2B7E" w:rsidP="001A2B7E">
      <w:pPr>
        <w:rPr>
          <w:rFonts w:asciiTheme="majorEastAsia" w:eastAsiaTheme="majorEastAsia" w:hAnsiTheme="majorEastAsia"/>
          <w:sz w:val="24"/>
          <w:szCs w:val="24"/>
        </w:rPr>
      </w:pPr>
      <w:r>
        <w:rPr>
          <w:rFonts w:asciiTheme="majorEastAsia" w:eastAsiaTheme="majorEastAsia" w:hAnsiTheme="majorEastAsia" w:hint="eastAsia"/>
          <w:sz w:val="24"/>
          <w:szCs w:val="24"/>
        </w:rPr>
        <w:t>「東京証券取引所におけるHigh Frequency</w:t>
      </w:r>
      <w:r>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Trading</w:t>
      </w:r>
      <w:r>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の分析」、株式会社東京証券取引所、保坂　豪</w:t>
      </w:r>
    </w:p>
    <w:p w14:paraId="21E27ADD" w14:textId="4AE817A9" w:rsidR="001A2B7E" w:rsidRDefault="001A2B7E" w:rsidP="001A2B7E">
      <w:pPr>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2D01BA">
        <w:rPr>
          <w:rFonts w:asciiTheme="majorEastAsia" w:eastAsiaTheme="majorEastAsia" w:hAnsiTheme="majorEastAsia" w:hint="eastAsia"/>
          <w:sz w:val="24"/>
          <w:szCs w:val="24"/>
        </w:rPr>
        <w:t>HFT</w:t>
      </w:r>
      <w:r w:rsidRPr="006520E4">
        <w:rPr>
          <w:rFonts w:asciiTheme="majorEastAsia" w:eastAsiaTheme="majorEastAsia" w:hAnsiTheme="majorEastAsia" w:hint="eastAsia"/>
          <w:sz w:val="24"/>
          <w:szCs w:val="24"/>
        </w:rPr>
        <w:t>に対する規制のあり方</w:t>
      </w:r>
      <w:r>
        <w:rPr>
          <w:rFonts w:asciiTheme="majorEastAsia" w:eastAsiaTheme="majorEastAsia" w:hAnsiTheme="majorEastAsia" w:hint="eastAsia"/>
          <w:sz w:val="24"/>
          <w:szCs w:val="24"/>
        </w:rPr>
        <w:t>」、野村総合研究所、</w:t>
      </w:r>
      <w:r w:rsidRPr="006520E4">
        <w:rPr>
          <w:rFonts w:asciiTheme="majorEastAsia" w:eastAsiaTheme="majorEastAsia" w:hAnsiTheme="majorEastAsia" w:hint="eastAsia"/>
          <w:sz w:val="24"/>
          <w:szCs w:val="24"/>
        </w:rPr>
        <w:t>Thought Leaderに訊く</w:t>
      </w:r>
      <w:r>
        <w:rPr>
          <w:rFonts w:asciiTheme="majorEastAsia" w:eastAsiaTheme="majorEastAsia" w:hAnsiTheme="majorEastAsia" w:hint="eastAsia"/>
          <w:sz w:val="24"/>
          <w:szCs w:val="24"/>
        </w:rPr>
        <w:t>、2019年11月5日</w:t>
      </w:r>
    </w:p>
    <w:p w14:paraId="75CABD13" w14:textId="751F143C" w:rsidR="00A47F5C" w:rsidRPr="00FE30F2" w:rsidRDefault="00A47F5C" w:rsidP="001A2B7E">
      <w:pPr>
        <w:rPr>
          <w:rFonts w:asciiTheme="majorEastAsia" w:eastAsiaTheme="majorEastAsia" w:hAnsiTheme="majorEastAsia"/>
          <w:sz w:val="24"/>
          <w:szCs w:val="24"/>
        </w:rPr>
      </w:pPr>
      <w:r>
        <w:rPr>
          <w:rFonts w:asciiTheme="majorEastAsia" w:eastAsiaTheme="majorEastAsia" w:hAnsiTheme="majorEastAsia" w:hint="eastAsia"/>
          <w:sz w:val="24"/>
          <w:szCs w:val="24"/>
        </w:rPr>
        <w:t>「諸外国における市場構造と</w:t>
      </w:r>
      <w:r w:rsidR="002D01BA">
        <w:rPr>
          <w:rFonts w:asciiTheme="majorEastAsia" w:eastAsiaTheme="majorEastAsia" w:hAnsiTheme="majorEastAsia" w:hint="eastAsia"/>
          <w:sz w:val="24"/>
          <w:szCs w:val="24"/>
        </w:rPr>
        <w:t>HFT</w:t>
      </w:r>
      <w:r>
        <w:rPr>
          <w:rFonts w:asciiTheme="majorEastAsia" w:eastAsiaTheme="majorEastAsia" w:hAnsiTheme="majorEastAsia" w:hint="eastAsia"/>
          <w:sz w:val="24"/>
          <w:szCs w:val="24"/>
        </w:rPr>
        <w:t>を巡る規制動向」、金融庁金融研究センターディスカッション・ペーパー、大墳剛士、2016年6月</w:t>
      </w:r>
    </w:p>
    <w:p w14:paraId="2050A5DF" w14:textId="4073F89A" w:rsidR="000C6F9C" w:rsidRPr="00707A5A" w:rsidRDefault="000C6F9C" w:rsidP="000C6F9C">
      <w:pPr>
        <w:widowControl/>
        <w:jc w:val="left"/>
        <w:rPr>
          <w:rFonts w:asciiTheme="majorEastAsia" w:eastAsiaTheme="majorEastAsia" w:hAnsiTheme="majorEastAsia" w:cs="ＭＳ Ｐゴシック"/>
          <w:color w:val="333333"/>
          <w:kern w:val="0"/>
          <w:sz w:val="24"/>
          <w:szCs w:val="24"/>
        </w:rPr>
      </w:pPr>
      <w:r w:rsidRPr="00707A5A">
        <w:rPr>
          <w:rFonts w:asciiTheme="majorEastAsia" w:eastAsiaTheme="majorEastAsia" w:hAnsiTheme="majorEastAsia" w:cs="ＭＳ Ｐゴシック" w:hint="eastAsia"/>
          <w:color w:val="333333"/>
          <w:kern w:val="0"/>
          <w:sz w:val="24"/>
          <w:szCs w:val="24"/>
        </w:rPr>
        <w:t>「</w:t>
      </w:r>
      <w:r w:rsidRPr="005E6E75">
        <w:rPr>
          <w:rFonts w:asciiTheme="majorEastAsia" w:eastAsiaTheme="majorEastAsia" w:hAnsiTheme="majorEastAsia" w:cs="ＭＳ Ｐゴシック"/>
          <w:color w:val="333333"/>
          <w:kern w:val="0"/>
          <w:sz w:val="24"/>
          <w:szCs w:val="24"/>
        </w:rPr>
        <w:t>日本版フラッシュボーイズ（上）</w:t>
      </w:r>
      <w:r w:rsidRPr="00707A5A">
        <w:rPr>
          <w:rFonts w:asciiTheme="majorEastAsia" w:eastAsiaTheme="majorEastAsia" w:hAnsiTheme="majorEastAsia" w:cs="ＭＳ Ｐゴシック" w:hint="eastAsia"/>
          <w:color w:val="333333"/>
          <w:kern w:val="0"/>
          <w:sz w:val="24"/>
          <w:szCs w:val="24"/>
        </w:rPr>
        <w:t xml:space="preserve">　</w:t>
      </w:r>
      <w:r w:rsidRPr="005E6E75">
        <w:rPr>
          <w:rFonts w:asciiTheme="majorEastAsia" w:eastAsiaTheme="majorEastAsia" w:hAnsiTheme="majorEastAsia" w:cs="ＭＳ Ｐゴシック"/>
          <w:color w:val="333333"/>
          <w:kern w:val="0"/>
          <w:sz w:val="24"/>
          <w:szCs w:val="24"/>
        </w:rPr>
        <w:t>株注文、先回りされた個人、高速取引業者が関与か</w:t>
      </w:r>
      <w:r w:rsidRPr="00707A5A">
        <w:rPr>
          <w:rFonts w:asciiTheme="majorEastAsia" w:eastAsiaTheme="majorEastAsia" w:hAnsiTheme="majorEastAsia" w:cs="ＭＳ Ｐゴシック" w:hint="eastAsia"/>
          <w:color w:val="333333"/>
          <w:kern w:val="0"/>
          <w:sz w:val="24"/>
          <w:szCs w:val="24"/>
        </w:rPr>
        <w:t>」、日本経済新聞、2019年11月19日</w:t>
      </w:r>
    </w:p>
    <w:p w14:paraId="59CFC50D" w14:textId="3C150137" w:rsidR="000C6F9C" w:rsidRPr="005E6E75" w:rsidRDefault="000C6F9C" w:rsidP="000C6F9C">
      <w:pPr>
        <w:widowControl/>
        <w:jc w:val="left"/>
        <w:rPr>
          <w:rFonts w:asciiTheme="majorEastAsia" w:eastAsiaTheme="majorEastAsia" w:hAnsiTheme="majorEastAsia" w:cs="ＭＳ Ｐゴシック"/>
          <w:color w:val="333333"/>
          <w:kern w:val="0"/>
          <w:sz w:val="24"/>
          <w:szCs w:val="24"/>
        </w:rPr>
      </w:pPr>
      <w:r w:rsidRPr="00707A5A">
        <w:rPr>
          <w:rFonts w:asciiTheme="majorEastAsia" w:eastAsiaTheme="majorEastAsia" w:hAnsiTheme="majorEastAsia" w:cs="ＭＳ Ｐゴシック" w:hint="eastAsia"/>
          <w:color w:val="333333"/>
          <w:kern w:val="0"/>
          <w:sz w:val="24"/>
          <w:szCs w:val="24"/>
        </w:rPr>
        <w:t>「日本版フラッシュボーイズ（下）　手数料ゼロ、歪み招く、ネット証券に焦り、高速取引業者と蜜月深まる」、日本経済新聞、2019年11月20日</w:t>
      </w:r>
    </w:p>
    <w:p w14:paraId="12C7722C" w14:textId="77777777" w:rsidR="000C6F9C" w:rsidRPr="00707A5A" w:rsidRDefault="000C6F9C" w:rsidP="000C6F9C">
      <w:pPr>
        <w:widowControl/>
        <w:jc w:val="left"/>
        <w:rPr>
          <w:rFonts w:asciiTheme="majorEastAsia" w:eastAsiaTheme="majorEastAsia" w:hAnsiTheme="majorEastAsia" w:cs="ＭＳ Ｐゴシック"/>
          <w:color w:val="333333"/>
          <w:kern w:val="0"/>
          <w:sz w:val="24"/>
          <w:szCs w:val="24"/>
        </w:rPr>
      </w:pPr>
      <w:r w:rsidRPr="00707A5A">
        <w:rPr>
          <w:rFonts w:asciiTheme="majorEastAsia" w:eastAsiaTheme="majorEastAsia" w:hAnsiTheme="majorEastAsia" w:cs="ＭＳ Ｐゴシック" w:hint="eastAsia"/>
          <w:color w:val="333333"/>
          <w:kern w:val="0"/>
          <w:sz w:val="24"/>
          <w:szCs w:val="24"/>
        </w:rPr>
        <w:t>「</w:t>
      </w:r>
      <w:r>
        <w:rPr>
          <w:rFonts w:asciiTheme="majorEastAsia" w:eastAsiaTheme="majorEastAsia" w:hAnsiTheme="majorEastAsia" w:cs="ＭＳ Ｐゴシック" w:hint="eastAsia"/>
          <w:color w:val="333333"/>
          <w:kern w:val="0"/>
          <w:sz w:val="24"/>
          <w:szCs w:val="24"/>
        </w:rPr>
        <w:t>高速取引、なお『抜け穴』探し</w:t>
      </w:r>
      <w:r w:rsidRPr="00707A5A">
        <w:rPr>
          <w:rFonts w:asciiTheme="majorEastAsia" w:eastAsiaTheme="majorEastAsia" w:hAnsiTheme="majorEastAsia" w:cs="ＭＳ Ｐゴシック" w:hint="eastAsia"/>
          <w:color w:val="333333"/>
          <w:kern w:val="0"/>
          <w:sz w:val="24"/>
          <w:szCs w:val="24"/>
        </w:rPr>
        <w:t>」、日本経済新聞、20</w:t>
      </w:r>
      <w:r>
        <w:rPr>
          <w:rFonts w:asciiTheme="majorEastAsia" w:eastAsiaTheme="majorEastAsia" w:hAnsiTheme="majorEastAsia" w:cs="ＭＳ Ｐゴシック" w:hint="eastAsia"/>
          <w:color w:val="333333"/>
          <w:kern w:val="0"/>
          <w:sz w:val="24"/>
          <w:szCs w:val="24"/>
        </w:rPr>
        <w:t>20</w:t>
      </w:r>
      <w:r w:rsidRPr="00707A5A">
        <w:rPr>
          <w:rFonts w:asciiTheme="majorEastAsia" w:eastAsiaTheme="majorEastAsia" w:hAnsiTheme="majorEastAsia" w:cs="ＭＳ Ｐゴシック" w:hint="eastAsia"/>
          <w:color w:val="333333"/>
          <w:kern w:val="0"/>
          <w:sz w:val="24"/>
          <w:szCs w:val="24"/>
        </w:rPr>
        <w:t>年1月</w:t>
      </w:r>
      <w:r>
        <w:rPr>
          <w:rFonts w:asciiTheme="majorEastAsia" w:eastAsiaTheme="majorEastAsia" w:hAnsiTheme="majorEastAsia" w:cs="ＭＳ Ｐゴシック" w:hint="eastAsia"/>
          <w:color w:val="333333"/>
          <w:kern w:val="0"/>
          <w:sz w:val="24"/>
          <w:szCs w:val="24"/>
        </w:rPr>
        <w:t>15</w:t>
      </w:r>
      <w:r w:rsidRPr="00707A5A">
        <w:rPr>
          <w:rFonts w:asciiTheme="majorEastAsia" w:eastAsiaTheme="majorEastAsia" w:hAnsiTheme="majorEastAsia" w:cs="ＭＳ Ｐゴシック" w:hint="eastAsia"/>
          <w:color w:val="333333"/>
          <w:kern w:val="0"/>
          <w:sz w:val="24"/>
          <w:szCs w:val="24"/>
        </w:rPr>
        <w:t>日</w:t>
      </w:r>
    </w:p>
    <w:p w14:paraId="09396FFD" w14:textId="04E699FF" w:rsidR="00303DDF" w:rsidRPr="001A2B7E" w:rsidRDefault="00303DDF" w:rsidP="00303DDF">
      <w:pPr>
        <w:rPr>
          <w:rFonts w:asciiTheme="majorEastAsia" w:eastAsiaTheme="majorEastAsia" w:hAnsiTheme="majorEastAsia"/>
          <w:sz w:val="26"/>
          <w:szCs w:val="26"/>
        </w:rPr>
      </w:pPr>
      <w:r>
        <w:rPr>
          <w:rFonts w:asciiTheme="majorEastAsia" w:eastAsiaTheme="majorEastAsia" w:hAnsiTheme="majorEastAsia" w:hint="eastAsia"/>
          <w:sz w:val="26"/>
          <w:szCs w:val="26"/>
        </w:rPr>
        <w:t>「</w:t>
      </w:r>
      <w:r w:rsidR="002D01BA">
        <w:rPr>
          <w:rFonts w:asciiTheme="majorEastAsia" w:eastAsiaTheme="majorEastAsia" w:hAnsiTheme="majorEastAsia" w:hint="eastAsia"/>
          <w:sz w:val="26"/>
          <w:szCs w:val="26"/>
        </w:rPr>
        <w:t>HFT</w:t>
      </w:r>
      <w:r>
        <w:rPr>
          <w:rFonts w:asciiTheme="majorEastAsia" w:eastAsiaTheme="majorEastAsia" w:hAnsiTheme="majorEastAsia" w:hint="eastAsia"/>
          <w:sz w:val="26"/>
          <w:szCs w:val="26"/>
        </w:rPr>
        <w:t xml:space="preserve">（高頻度取引）と複雑化する米国の株式市場構造」、月刊資本市場、2014年11月号、野村総合研究所　大崎貞和　</w:t>
      </w:r>
    </w:p>
    <w:p w14:paraId="7B8A0390" w14:textId="67D79EF1" w:rsidR="00303DDF" w:rsidRDefault="00303DDF" w:rsidP="00303DDF">
      <w:pPr>
        <w:rPr>
          <w:rFonts w:asciiTheme="majorEastAsia" w:eastAsiaTheme="majorEastAsia" w:hAnsiTheme="majorEastAsia"/>
          <w:sz w:val="24"/>
          <w:szCs w:val="24"/>
        </w:rPr>
      </w:pPr>
      <w:r>
        <w:rPr>
          <w:rFonts w:asciiTheme="majorEastAsia" w:eastAsiaTheme="majorEastAsia" w:hAnsiTheme="majorEastAsia" w:hint="eastAsia"/>
          <w:sz w:val="24"/>
          <w:szCs w:val="24"/>
        </w:rPr>
        <w:t>「『情報技術革新がもたらす証券市場への影響に関する研究会』中間報告について」、月刊資本市場、2015年5月、日本証券経済研究所、福田　徹</w:t>
      </w:r>
    </w:p>
    <w:p w14:paraId="55F96F99" w14:textId="10006A1D" w:rsidR="00410CF2" w:rsidRDefault="00410CF2" w:rsidP="00303DDF">
      <w:pPr>
        <w:rPr>
          <w:rFonts w:asciiTheme="majorEastAsia" w:eastAsiaTheme="majorEastAsia" w:hAnsiTheme="majorEastAsia"/>
          <w:sz w:val="24"/>
          <w:szCs w:val="24"/>
        </w:rPr>
      </w:pPr>
      <w:r>
        <w:rPr>
          <w:rFonts w:asciiTheme="majorEastAsia" w:eastAsiaTheme="majorEastAsia" w:hAnsiTheme="majorEastAsia" w:hint="eastAsia"/>
          <w:sz w:val="24"/>
          <w:szCs w:val="24"/>
        </w:rPr>
        <w:t>「事務局説明資料」、金融庁総務企画局事務局説明資料、平成28年5月</w:t>
      </w:r>
    </w:p>
    <w:p w14:paraId="71E1EBDB" w14:textId="55B9C072" w:rsidR="00EF495D" w:rsidRPr="00EF495D" w:rsidRDefault="00EF495D" w:rsidP="00303DDF">
      <w:pPr>
        <w:rPr>
          <w:rFonts w:asciiTheme="majorHAnsi" w:eastAsiaTheme="majorEastAsia" w:hAnsiTheme="majorHAnsi" w:cstheme="majorHAnsi"/>
          <w:sz w:val="24"/>
          <w:szCs w:val="24"/>
        </w:rPr>
      </w:pPr>
      <w:r w:rsidRPr="00EF495D">
        <w:rPr>
          <w:rFonts w:asciiTheme="majorHAnsi" w:eastAsiaTheme="majorEastAsia" w:hAnsiTheme="majorHAnsi" w:cstheme="majorHAnsi"/>
          <w:sz w:val="24"/>
          <w:szCs w:val="24"/>
        </w:rPr>
        <w:t>Lewis,</w:t>
      </w:r>
      <w:r>
        <w:rPr>
          <w:rFonts w:asciiTheme="majorHAnsi" w:eastAsiaTheme="majorEastAsia" w:hAnsiTheme="majorHAnsi" w:cstheme="majorHAnsi"/>
          <w:sz w:val="24"/>
          <w:szCs w:val="24"/>
        </w:rPr>
        <w:t xml:space="preserve"> </w:t>
      </w:r>
      <w:r w:rsidRPr="00EF495D">
        <w:rPr>
          <w:rFonts w:asciiTheme="majorHAnsi" w:eastAsiaTheme="majorEastAsia" w:hAnsiTheme="majorHAnsi" w:cstheme="majorHAnsi"/>
          <w:sz w:val="24"/>
          <w:szCs w:val="24"/>
        </w:rPr>
        <w:t>Michael,</w:t>
      </w:r>
      <w:r>
        <w:rPr>
          <w:rFonts w:asciiTheme="majorHAnsi" w:eastAsiaTheme="majorEastAsia" w:hAnsiTheme="majorHAnsi" w:cstheme="majorHAnsi"/>
          <w:sz w:val="24"/>
          <w:szCs w:val="24"/>
        </w:rPr>
        <w:t xml:space="preserve"> </w:t>
      </w:r>
      <w:r w:rsidRPr="00EF495D">
        <w:rPr>
          <w:rFonts w:asciiTheme="majorHAnsi" w:eastAsiaTheme="majorEastAsia" w:hAnsiTheme="majorHAnsi" w:cstheme="majorHAnsi"/>
          <w:sz w:val="24"/>
          <w:szCs w:val="24"/>
        </w:rPr>
        <w:t>“Flas</w:t>
      </w:r>
      <w:r>
        <w:rPr>
          <w:rFonts w:asciiTheme="majorHAnsi" w:eastAsiaTheme="majorEastAsia" w:hAnsiTheme="majorHAnsi" w:cstheme="majorHAnsi"/>
          <w:sz w:val="24"/>
          <w:szCs w:val="24"/>
        </w:rPr>
        <w:t>h</w:t>
      </w:r>
      <w:r w:rsidRPr="00EF495D">
        <w:rPr>
          <w:rFonts w:asciiTheme="majorHAnsi" w:eastAsiaTheme="majorEastAsia" w:hAnsiTheme="majorHAnsi" w:cstheme="majorHAnsi"/>
          <w:sz w:val="24"/>
          <w:szCs w:val="24"/>
        </w:rPr>
        <w:t xml:space="preserve"> Boys;</w:t>
      </w:r>
      <w:r>
        <w:rPr>
          <w:rFonts w:asciiTheme="majorHAnsi" w:eastAsiaTheme="majorEastAsia" w:hAnsiTheme="majorHAnsi" w:cstheme="majorHAnsi"/>
          <w:sz w:val="24"/>
          <w:szCs w:val="24"/>
        </w:rPr>
        <w:t xml:space="preserve"> </w:t>
      </w:r>
      <w:r w:rsidRPr="00EF495D">
        <w:rPr>
          <w:rFonts w:asciiTheme="majorHAnsi" w:eastAsiaTheme="majorEastAsia" w:hAnsiTheme="majorHAnsi" w:cstheme="majorHAnsi"/>
          <w:sz w:val="24"/>
          <w:szCs w:val="24"/>
        </w:rPr>
        <w:t xml:space="preserve">A Wall Street </w:t>
      </w:r>
      <w:r w:rsidR="00410CF2" w:rsidRPr="00EF495D">
        <w:rPr>
          <w:rFonts w:asciiTheme="majorHAnsi" w:eastAsiaTheme="majorEastAsia" w:hAnsiTheme="majorHAnsi" w:cstheme="majorHAnsi"/>
          <w:sz w:val="24"/>
          <w:szCs w:val="24"/>
        </w:rPr>
        <w:t>Revolt “</w:t>
      </w:r>
      <w:r w:rsidRPr="00EF495D">
        <w:rPr>
          <w:rFonts w:asciiTheme="majorHAnsi" w:eastAsiaTheme="majorEastAsia" w:hAnsiTheme="majorHAnsi" w:cstheme="majorHAnsi"/>
          <w:sz w:val="24"/>
          <w:szCs w:val="24"/>
        </w:rPr>
        <w:t>,</w:t>
      </w:r>
      <w:r>
        <w:rPr>
          <w:rFonts w:asciiTheme="majorHAnsi" w:eastAsiaTheme="majorEastAsia" w:hAnsiTheme="majorHAnsi" w:cstheme="majorHAnsi"/>
          <w:sz w:val="24"/>
          <w:szCs w:val="24"/>
        </w:rPr>
        <w:t xml:space="preserve"> </w:t>
      </w:r>
      <w:r w:rsidRPr="00EF495D">
        <w:rPr>
          <w:rFonts w:asciiTheme="majorHAnsi" w:eastAsiaTheme="majorEastAsia" w:hAnsiTheme="majorHAnsi" w:cstheme="majorHAnsi"/>
          <w:sz w:val="24"/>
          <w:szCs w:val="24"/>
        </w:rPr>
        <w:t>W.W. Norton Company</w:t>
      </w:r>
    </w:p>
    <w:p w14:paraId="2B4FCCDD" w14:textId="0DBB5C7B" w:rsidR="00C3559A" w:rsidRPr="00BD2ED0" w:rsidRDefault="00C3559A" w:rsidP="00C3559A">
      <w:pPr>
        <w:rPr>
          <w:rFonts w:asciiTheme="majorHAnsi" w:eastAsiaTheme="majorEastAsia" w:hAnsiTheme="majorHAnsi" w:cstheme="majorHAnsi"/>
          <w:sz w:val="24"/>
          <w:szCs w:val="24"/>
        </w:rPr>
      </w:pPr>
      <w:r w:rsidRPr="00BD2ED0">
        <w:rPr>
          <w:rFonts w:asciiTheme="majorHAnsi" w:eastAsiaTheme="majorEastAsia" w:hAnsiTheme="majorHAnsi" w:cstheme="majorHAnsi"/>
          <w:sz w:val="24"/>
          <w:szCs w:val="24"/>
        </w:rPr>
        <w:lastRenderedPageBreak/>
        <w:t xml:space="preserve">“Trading Tech Accelerates Toward Speed of </w:t>
      </w:r>
      <w:r w:rsidR="00410CF2" w:rsidRPr="00BD2ED0">
        <w:rPr>
          <w:rFonts w:asciiTheme="majorHAnsi" w:eastAsiaTheme="majorEastAsia" w:hAnsiTheme="majorHAnsi" w:cstheme="majorHAnsi"/>
          <w:sz w:val="24"/>
          <w:szCs w:val="24"/>
        </w:rPr>
        <w:t>Light “</w:t>
      </w:r>
      <w:r w:rsidRPr="00BD2ED0">
        <w:rPr>
          <w:rFonts w:asciiTheme="majorHAnsi" w:eastAsiaTheme="majorEastAsia" w:hAnsiTheme="majorHAnsi" w:cstheme="majorHAnsi"/>
          <w:sz w:val="24"/>
          <w:szCs w:val="24"/>
        </w:rPr>
        <w:t>‚Wall Street Journal, August,8 2016</w:t>
      </w:r>
    </w:p>
    <w:p w14:paraId="18C03B00" w14:textId="77777777" w:rsidR="004D0727" w:rsidRPr="004D0727" w:rsidRDefault="004D0727" w:rsidP="004D0727">
      <w:pPr>
        <w:jc w:val="left"/>
        <w:rPr>
          <w:rFonts w:asciiTheme="majorHAnsi" w:eastAsiaTheme="majorEastAsia" w:hAnsiTheme="majorHAnsi" w:cstheme="majorHAnsi"/>
          <w:sz w:val="24"/>
          <w:szCs w:val="24"/>
        </w:rPr>
      </w:pPr>
      <w:r w:rsidRPr="004D0727">
        <w:rPr>
          <w:rFonts w:asciiTheme="majorHAnsi" w:eastAsiaTheme="majorEastAsia" w:hAnsiTheme="majorHAnsi" w:cstheme="majorHAnsi"/>
          <w:sz w:val="24"/>
          <w:szCs w:val="24"/>
        </w:rPr>
        <w:t>Ferber, M.[2012]” DRAFT REPORT on the proposal for a directive of the</w:t>
      </w:r>
    </w:p>
    <w:p w14:paraId="21A43223" w14:textId="77777777" w:rsidR="004D0727" w:rsidRPr="004D0727" w:rsidRDefault="004D0727" w:rsidP="004D0727">
      <w:pPr>
        <w:jc w:val="left"/>
        <w:rPr>
          <w:rFonts w:asciiTheme="majorHAnsi" w:eastAsiaTheme="majorEastAsia" w:hAnsiTheme="majorHAnsi" w:cstheme="majorHAnsi"/>
          <w:sz w:val="24"/>
          <w:szCs w:val="24"/>
        </w:rPr>
      </w:pPr>
      <w:r w:rsidRPr="004D0727">
        <w:rPr>
          <w:rFonts w:asciiTheme="majorHAnsi" w:eastAsiaTheme="majorEastAsia" w:hAnsiTheme="majorHAnsi" w:cstheme="majorHAnsi"/>
          <w:sz w:val="24"/>
          <w:szCs w:val="24"/>
        </w:rPr>
        <w:t>European Parliament and of the Council on markets in financial instruments</w:t>
      </w:r>
    </w:p>
    <w:p w14:paraId="332438F7" w14:textId="77777777" w:rsidR="004D0727" w:rsidRPr="004D0727" w:rsidRDefault="004D0727" w:rsidP="004D0727">
      <w:pPr>
        <w:jc w:val="left"/>
        <w:rPr>
          <w:rFonts w:asciiTheme="majorHAnsi" w:eastAsiaTheme="majorEastAsia" w:hAnsiTheme="majorHAnsi" w:cstheme="majorHAnsi"/>
          <w:sz w:val="24"/>
          <w:szCs w:val="24"/>
        </w:rPr>
      </w:pPr>
      <w:r w:rsidRPr="004D0727">
        <w:rPr>
          <w:rFonts w:asciiTheme="majorHAnsi" w:eastAsiaTheme="majorEastAsia" w:hAnsiTheme="majorHAnsi" w:cstheme="majorHAnsi"/>
          <w:sz w:val="24"/>
          <w:szCs w:val="24"/>
        </w:rPr>
        <w:t>repealing Directive 2004/39/EC of the European Parliament and of the Council</w:t>
      </w:r>
    </w:p>
    <w:p w14:paraId="5FAB4682" w14:textId="0FAA23D1" w:rsidR="00D762E4" w:rsidRPr="00BD2ED0" w:rsidRDefault="004D0727" w:rsidP="004D0727">
      <w:pPr>
        <w:jc w:val="left"/>
        <w:rPr>
          <w:rFonts w:asciiTheme="majorHAnsi" w:eastAsiaTheme="majorEastAsia" w:hAnsiTheme="majorHAnsi" w:cstheme="majorHAnsi"/>
          <w:sz w:val="24"/>
          <w:szCs w:val="24"/>
        </w:rPr>
      </w:pPr>
      <w:r w:rsidRPr="004D0727">
        <w:rPr>
          <w:rFonts w:asciiTheme="majorHAnsi" w:eastAsiaTheme="majorEastAsia" w:hAnsiTheme="majorHAnsi" w:cstheme="majorHAnsi"/>
          <w:sz w:val="24"/>
          <w:szCs w:val="24"/>
        </w:rPr>
        <w:t>(recast)” EUROPEAN PARLIAMENT</w:t>
      </w:r>
      <w:r w:rsidRPr="004D0727">
        <w:rPr>
          <w:rFonts w:asciiTheme="majorHAnsi" w:eastAsiaTheme="majorEastAsia" w:hAnsiTheme="majorHAnsi" w:cstheme="majorHAnsi"/>
          <w:sz w:val="24"/>
          <w:szCs w:val="24"/>
        </w:rPr>
        <w:cr/>
      </w:r>
      <w:r w:rsidR="008213D0" w:rsidRPr="00BD2ED0">
        <w:rPr>
          <w:rFonts w:asciiTheme="majorHAnsi" w:eastAsiaTheme="majorEastAsia" w:hAnsiTheme="majorHAnsi" w:cstheme="majorHAnsi"/>
          <w:sz w:val="24"/>
          <w:szCs w:val="24"/>
        </w:rPr>
        <w:t>CFTC Technical Advisory Committee,</w:t>
      </w:r>
      <w:r w:rsidR="007A2D04" w:rsidRPr="00BD2ED0">
        <w:rPr>
          <w:rFonts w:asciiTheme="majorHAnsi" w:eastAsiaTheme="majorEastAsia" w:hAnsiTheme="majorHAnsi" w:cstheme="majorHAnsi"/>
          <w:sz w:val="24"/>
          <w:szCs w:val="24"/>
        </w:rPr>
        <w:t xml:space="preserve"> </w:t>
      </w:r>
      <w:r w:rsidR="008213D0" w:rsidRPr="00BD2ED0">
        <w:rPr>
          <w:rFonts w:asciiTheme="majorHAnsi" w:eastAsiaTheme="majorEastAsia" w:hAnsiTheme="majorHAnsi" w:cstheme="majorHAnsi"/>
          <w:sz w:val="24"/>
          <w:szCs w:val="24"/>
        </w:rPr>
        <w:t>Sub-Committee on Automated and High Frequency Trading –Working Group 1</w:t>
      </w:r>
      <w:r w:rsidR="008213D0" w:rsidRPr="00BD2ED0">
        <w:rPr>
          <w:rFonts w:asciiTheme="majorHAnsi" w:hAnsiTheme="majorHAnsi" w:cstheme="majorHAnsi"/>
          <w:sz w:val="24"/>
          <w:szCs w:val="24"/>
        </w:rPr>
        <w:t xml:space="preserve"> </w:t>
      </w:r>
      <w:r w:rsidR="008213D0" w:rsidRPr="00BD2ED0">
        <w:rPr>
          <w:rFonts w:asciiTheme="majorHAnsi" w:hAnsiTheme="majorHAnsi" w:cstheme="majorHAnsi"/>
          <w:sz w:val="24"/>
          <w:szCs w:val="24"/>
        </w:rPr>
        <w:t>（</w:t>
      </w:r>
      <w:hyperlink r:id="rId12" w:history="1">
        <w:r w:rsidR="008213D0" w:rsidRPr="00BD2ED0">
          <w:rPr>
            <w:rStyle w:val="a8"/>
            <w:rFonts w:asciiTheme="majorHAnsi" w:eastAsiaTheme="majorEastAsia" w:hAnsiTheme="majorHAnsi" w:cstheme="majorHAnsi"/>
            <w:color w:val="auto"/>
            <w:sz w:val="24"/>
            <w:szCs w:val="24"/>
          </w:rPr>
          <w:t>https://www.cftc.gov/sites/default/files/idc/groups/public/@newsroom/documents/file/wg1presentation062012.pdf</w:t>
        </w:r>
      </w:hyperlink>
      <w:r w:rsidR="008213D0" w:rsidRPr="00BD2ED0">
        <w:rPr>
          <w:rFonts w:asciiTheme="majorHAnsi" w:eastAsiaTheme="majorEastAsia" w:hAnsiTheme="majorHAnsi" w:cstheme="majorHAnsi"/>
          <w:sz w:val="24"/>
          <w:szCs w:val="24"/>
        </w:rPr>
        <w:t>）</w:t>
      </w:r>
    </w:p>
    <w:p w14:paraId="40BAB4E1" w14:textId="5C0EF241" w:rsidR="008213D0" w:rsidRPr="00BD2ED0" w:rsidRDefault="003F210E" w:rsidP="003F210E">
      <w:pPr>
        <w:jc w:val="left"/>
        <w:rPr>
          <w:rFonts w:asciiTheme="majorHAnsi" w:eastAsiaTheme="majorEastAsia" w:hAnsiTheme="majorHAnsi" w:cstheme="majorHAnsi"/>
          <w:sz w:val="24"/>
          <w:szCs w:val="24"/>
        </w:rPr>
      </w:pPr>
      <w:proofErr w:type="spellStart"/>
      <w:r w:rsidRPr="00BD2ED0">
        <w:rPr>
          <w:rFonts w:asciiTheme="majorHAnsi" w:eastAsiaTheme="majorEastAsia" w:hAnsiTheme="majorHAnsi" w:cstheme="majorHAnsi"/>
          <w:sz w:val="24"/>
          <w:szCs w:val="24"/>
        </w:rPr>
        <w:t>Bogard</w:t>
      </w:r>
      <w:proofErr w:type="spellEnd"/>
      <w:r w:rsidRPr="00BD2ED0">
        <w:rPr>
          <w:rFonts w:asciiTheme="majorHAnsi" w:eastAsiaTheme="majorEastAsia" w:hAnsiTheme="majorHAnsi" w:cstheme="majorHAnsi"/>
          <w:sz w:val="24"/>
          <w:szCs w:val="24"/>
        </w:rPr>
        <w:t>,</w:t>
      </w:r>
      <w:r w:rsidR="004821F1">
        <w:rPr>
          <w:rFonts w:asciiTheme="majorHAnsi" w:eastAsiaTheme="majorEastAsia" w:hAnsiTheme="majorHAnsi" w:cstheme="majorHAnsi"/>
          <w:sz w:val="24"/>
          <w:szCs w:val="24"/>
        </w:rPr>
        <w:t xml:space="preserve"> </w:t>
      </w:r>
      <w:r w:rsidRPr="00BD2ED0">
        <w:rPr>
          <w:rFonts w:asciiTheme="majorHAnsi" w:eastAsiaTheme="majorEastAsia" w:hAnsiTheme="majorHAnsi" w:cstheme="majorHAnsi"/>
          <w:sz w:val="24"/>
          <w:szCs w:val="24"/>
        </w:rPr>
        <w:t xml:space="preserve">Valerie (2014) </w:t>
      </w:r>
      <w:r w:rsidR="004821F1">
        <w:rPr>
          <w:rFonts w:asciiTheme="majorHAnsi" w:eastAsiaTheme="majorEastAsia" w:hAnsiTheme="majorHAnsi" w:cstheme="majorHAnsi"/>
          <w:sz w:val="24"/>
          <w:szCs w:val="24"/>
        </w:rPr>
        <w:t xml:space="preserve">, </w:t>
      </w:r>
      <w:r w:rsidRPr="00BD2ED0">
        <w:rPr>
          <w:rFonts w:asciiTheme="majorHAnsi" w:eastAsiaTheme="majorEastAsia" w:hAnsiTheme="majorHAnsi" w:cstheme="majorHAnsi"/>
          <w:sz w:val="24"/>
          <w:szCs w:val="24"/>
        </w:rPr>
        <w:t xml:space="preserve">“High-Frequency Trading; An Important </w:t>
      </w:r>
      <w:r w:rsidR="004821F1" w:rsidRPr="00BD2ED0">
        <w:rPr>
          <w:rFonts w:asciiTheme="majorHAnsi" w:eastAsiaTheme="majorEastAsia" w:hAnsiTheme="majorHAnsi" w:cstheme="majorHAnsi"/>
          <w:sz w:val="24"/>
          <w:szCs w:val="24"/>
        </w:rPr>
        <w:t>Conversation “</w:t>
      </w:r>
    </w:p>
    <w:p w14:paraId="48BCCCE2" w14:textId="4AB28175" w:rsidR="00D762E4" w:rsidRPr="00BD2ED0" w:rsidRDefault="00BD2ED0" w:rsidP="00D762E4">
      <w:pPr>
        <w:rPr>
          <w:rFonts w:asciiTheme="majorHAnsi" w:eastAsiaTheme="majorEastAsia" w:hAnsiTheme="majorHAnsi" w:cstheme="majorHAnsi"/>
          <w:sz w:val="24"/>
          <w:szCs w:val="24"/>
        </w:rPr>
      </w:pPr>
      <w:r w:rsidRPr="00BD2ED0">
        <w:rPr>
          <w:rFonts w:asciiTheme="majorHAnsi" w:eastAsiaTheme="majorEastAsia" w:hAnsiTheme="majorHAnsi" w:cstheme="majorHAnsi"/>
          <w:sz w:val="24"/>
          <w:szCs w:val="24"/>
        </w:rPr>
        <w:t>Fidessa(201</w:t>
      </w:r>
      <w:r>
        <w:rPr>
          <w:rFonts w:asciiTheme="majorHAnsi" w:eastAsiaTheme="majorEastAsia" w:hAnsiTheme="majorHAnsi" w:cstheme="majorHAnsi"/>
          <w:sz w:val="24"/>
          <w:szCs w:val="24"/>
        </w:rPr>
        <w:t>6</w:t>
      </w:r>
      <w:r w:rsidRPr="00BD2ED0">
        <w:rPr>
          <w:rFonts w:asciiTheme="majorHAnsi" w:eastAsiaTheme="majorEastAsia" w:hAnsiTheme="majorHAnsi" w:cstheme="majorHAnsi"/>
          <w:sz w:val="24"/>
          <w:szCs w:val="24"/>
        </w:rPr>
        <w:t>)</w:t>
      </w:r>
      <w:r>
        <w:rPr>
          <w:rFonts w:asciiTheme="majorHAnsi" w:eastAsiaTheme="majorEastAsia" w:hAnsiTheme="majorHAnsi" w:cstheme="majorHAnsi"/>
          <w:sz w:val="24"/>
          <w:szCs w:val="24"/>
        </w:rPr>
        <w:t xml:space="preserve"> </w:t>
      </w:r>
      <w:r>
        <w:rPr>
          <w:rFonts w:asciiTheme="majorHAnsi" w:eastAsiaTheme="majorEastAsia" w:hAnsiTheme="majorHAnsi" w:cstheme="majorHAnsi" w:hint="eastAsia"/>
          <w:sz w:val="24"/>
          <w:szCs w:val="24"/>
        </w:rPr>
        <w:t>“</w:t>
      </w:r>
      <w:r>
        <w:rPr>
          <w:rFonts w:asciiTheme="majorHAnsi" w:eastAsiaTheme="majorEastAsia" w:hAnsiTheme="majorHAnsi" w:cstheme="majorHAnsi"/>
          <w:sz w:val="24"/>
          <w:szCs w:val="24"/>
        </w:rPr>
        <w:t>Fidessa Fragmentation Index</w:t>
      </w:r>
      <w:r>
        <w:rPr>
          <w:rFonts w:asciiTheme="majorHAnsi" w:eastAsiaTheme="majorEastAsia" w:hAnsiTheme="majorHAnsi" w:cstheme="majorHAnsi" w:hint="eastAsia"/>
          <w:sz w:val="24"/>
          <w:szCs w:val="24"/>
        </w:rPr>
        <w:t>“</w:t>
      </w:r>
    </w:p>
    <w:p w14:paraId="0E0CC3E9" w14:textId="1D5E8FDA" w:rsidR="00D762E4" w:rsidRPr="004821F1" w:rsidRDefault="004821F1" w:rsidP="00D762E4">
      <w:pPr>
        <w:rPr>
          <w:rFonts w:asciiTheme="majorHAnsi" w:eastAsiaTheme="majorEastAsia" w:hAnsiTheme="majorHAnsi" w:cstheme="majorHAnsi"/>
          <w:sz w:val="24"/>
          <w:szCs w:val="24"/>
        </w:rPr>
      </w:pPr>
      <w:r w:rsidRPr="004821F1">
        <w:rPr>
          <w:rFonts w:asciiTheme="majorHAnsi" w:eastAsiaTheme="majorEastAsia" w:hAnsiTheme="majorHAnsi" w:cstheme="majorHAnsi"/>
          <w:sz w:val="24"/>
          <w:szCs w:val="24"/>
        </w:rPr>
        <w:t>Senior Supervisors Group (2015),“Algorithmic Trading Briefing Note“</w:t>
      </w:r>
    </w:p>
    <w:p w14:paraId="1AC471E7" w14:textId="77777777" w:rsidR="00D762E4" w:rsidRDefault="00D762E4" w:rsidP="00D762E4">
      <w:pPr>
        <w:rPr>
          <w:rFonts w:asciiTheme="majorEastAsia" w:eastAsiaTheme="majorEastAsia" w:hAnsiTheme="majorEastAsia"/>
          <w:sz w:val="24"/>
          <w:szCs w:val="24"/>
        </w:rPr>
      </w:pPr>
    </w:p>
    <w:p w14:paraId="08ACB7DD" w14:textId="77777777" w:rsidR="00D762E4" w:rsidRPr="00D762E4" w:rsidRDefault="00D762E4" w:rsidP="00D460F2">
      <w:pPr>
        <w:rPr>
          <w:rFonts w:asciiTheme="majorEastAsia" w:eastAsiaTheme="majorEastAsia" w:hAnsiTheme="majorEastAsia"/>
          <w:sz w:val="24"/>
          <w:szCs w:val="24"/>
        </w:rPr>
      </w:pPr>
    </w:p>
    <w:sectPr w:rsidR="00D762E4" w:rsidRPr="00D762E4">
      <w:footerReference w:type="default" r:id="rId1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C79D1E" w14:textId="77777777" w:rsidR="00B15043" w:rsidRDefault="00B15043" w:rsidP="0095580B">
      <w:r>
        <w:separator/>
      </w:r>
    </w:p>
  </w:endnote>
  <w:endnote w:type="continuationSeparator" w:id="0">
    <w:p w14:paraId="40BF31A1" w14:textId="77777777" w:rsidR="00B15043" w:rsidRDefault="00B15043" w:rsidP="009558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61076843"/>
      <w:docPartObj>
        <w:docPartGallery w:val="Page Numbers (Bottom of Page)"/>
        <w:docPartUnique/>
      </w:docPartObj>
    </w:sdtPr>
    <w:sdtEndPr/>
    <w:sdtContent>
      <w:p w14:paraId="618715A0" w14:textId="672163AE" w:rsidR="00581E43" w:rsidRDefault="00581E43">
        <w:pPr>
          <w:pStyle w:val="a5"/>
          <w:jc w:val="center"/>
        </w:pPr>
        <w:r>
          <w:fldChar w:fldCharType="begin"/>
        </w:r>
        <w:r>
          <w:instrText>PAGE   \* MERGEFORMAT</w:instrText>
        </w:r>
        <w:r>
          <w:fldChar w:fldCharType="separate"/>
        </w:r>
        <w:r>
          <w:rPr>
            <w:lang w:val="ja-JP"/>
          </w:rPr>
          <w:t>2</w:t>
        </w:r>
        <w:r>
          <w:fldChar w:fldCharType="end"/>
        </w:r>
      </w:p>
    </w:sdtContent>
  </w:sdt>
  <w:p w14:paraId="01170303" w14:textId="77777777" w:rsidR="00581E43" w:rsidRDefault="00581E4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5D31E0" w14:textId="77777777" w:rsidR="00B15043" w:rsidRDefault="00B15043" w:rsidP="0095580B">
      <w:r>
        <w:separator/>
      </w:r>
    </w:p>
  </w:footnote>
  <w:footnote w:type="continuationSeparator" w:id="0">
    <w:p w14:paraId="1B6EDBB3" w14:textId="77777777" w:rsidR="00B15043" w:rsidRDefault="00B15043" w:rsidP="009558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770EDD"/>
    <w:multiLevelType w:val="hybridMultilevel"/>
    <w:tmpl w:val="34B0C1D4"/>
    <w:lvl w:ilvl="0" w:tplc="404E53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8FB"/>
    <w:rsid w:val="00000775"/>
    <w:rsid w:val="0000078B"/>
    <w:rsid w:val="0000110E"/>
    <w:rsid w:val="00002FD4"/>
    <w:rsid w:val="0000475C"/>
    <w:rsid w:val="00005CAD"/>
    <w:rsid w:val="00006819"/>
    <w:rsid w:val="00006941"/>
    <w:rsid w:val="00013B74"/>
    <w:rsid w:val="00022E07"/>
    <w:rsid w:val="0002317C"/>
    <w:rsid w:val="00024AFB"/>
    <w:rsid w:val="0002570E"/>
    <w:rsid w:val="00025D91"/>
    <w:rsid w:val="00032175"/>
    <w:rsid w:val="000414F9"/>
    <w:rsid w:val="00041E2A"/>
    <w:rsid w:val="00047CBB"/>
    <w:rsid w:val="00060C15"/>
    <w:rsid w:val="00061F6E"/>
    <w:rsid w:val="00062526"/>
    <w:rsid w:val="00062976"/>
    <w:rsid w:val="00062B03"/>
    <w:rsid w:val="000636D7"/>
    <w:rsid w:val="0006573A"/>
    <w:rsid w:val="00071C85"/>
    <w:rsid w:val="0007456C"/>
    <w:rsid w:val="00075127"/>
    <w:rsid w:val="00076470"/>
    <w:rsid w:val="00085C19"/>
    <w:rsid w:val="000862A0"/>
    <w:rsid w:val="000870D2"/>
    <w:rsid w:val="0008766E"/>
    <w:rsid w:val="00091D2B"/>
    <w:rsid w:val="00094792"/>
    <w:rsid w:val="00094E01"/>
    <w:rsid w:val="000951EB"/>
    <w:rsid w:val="000A1AB9"/>
    <w:rsid w:val="000A2168"/>
    <w:rsid w:val="000A30FC"/>
    <w:rsid w:val="000A44B2"/>
    <w:rsid w:val="000A618B"/>
    <w:rsid w:val="000B1F84"/>
    <w:rsid w:val="000B27EC"/>
    <w:rsid w:val="000B419E"/>
    <w:rsid w:val="000B4D1A"/>
    <w:rsid w:val="000B613C"/>
    <w:rsid w:val="000C1590"/>
    <w:rsid w:val="000C2683"/>
    <w:rsid w:val="000C4709"/>
    <w:rsid w:val="000C4B04"/>
    <w:rsid w:val="000C570A"/>
    <w:rsid w:val="000C5F31"/>
    <w:rsid w:val="000C6F9C"/>
    <w:rsid w:val="000D0678"/>
    <w:rsid w:val="000D299A"/>
    <w:rsid w:val="000D341F"/>
    <w:rsid w:val="000D35E0"/>
    <w:rsid w:val="000D3888"/>
    <w:rsid w:val="000E2815"/>
    <w:rsid w:val="000E2F45"/>
    <w:rsid w:val="000E3AA7"/>
    <w:rsid w:val="000E6364"/>
    <w:rsid w:val="000E6396"/>
    <w:rsid w:val="000E7B59"/>
    <w:rsid w:val="000F3DFE"/>
    <w:rsid w:val="000F4C05"/>
    <w:rsid w:val="000F751C"/>
    <w:rsid w:val="0010791F"/>
    <w:rsid w:val="00110062"/>
    <w:rsid w:val="00113576"/>
    <w:rsid w:val="001135A9"/>
    <w:rsid w:val="001152A6"/>
    <w:rsid w:val="0011622E"/>
    <w:rsid w:val="0012073A"/>
    <w:rsid w:val="001215D1"/>
    <w:rsid w:val="00121697"/>
    <w:rsid w:val="001245C9"/>
    <w:rsid w:val="00126743"/>
    <w:rsid w:val="00130115"/>
    <w:rsid w:val="00131CF7"/>
    <w:rsid w:val="001333AF"/>
    <w:rsid w:val="001339CD"/>
    <w:rsid w:val="001409A4"/>
    <w:rsid w:val="00143C69"/>
    <w:rsid w:val="0014415B"/>
    <w:rsid w:val="00145338"/>
    <w:rsid w:val="001459DB"/>
    <w:rsid w:val="001468D6"/>
    <w:rsid w:val="001532D9"/>
    <w:rsid w:val="00153463"/>
    <w:rsid w:val="00155240"/>
    <w:rsid w:val="00155E95"/>
    <w:rsid w:val="00156ABF"/>
    <w:rsid w:val="00156C8B"/>
    <w:rsid w:val="00156EB0"/>
    <w:rsid w:val="001636D9"/>
    <w:rsid w:val="00165235"/>
    <w:rsid w:val="00166438"/>
    <w:rsid w:val="0016752C"/>
    <w:rsid w:val="00167A77"/>
    <w:rsid w:val="0017329F"/>
    <w:rsid w:val="00177494"/>
    <w:rsid w:val="00181380"/>
    <w:rsid w:val="00181E02"/>
    <w:rsid w:val="00186362"/>
    <w:rsid w:val="001869DE"/>
    <w:rsid w:val="00186E81"/>
    <w:rsid w:val="00193C30"/>
    <w:rsid w:val="001942BD"/>
    <w:rsid w:val="0019554F"/>
    <w:rsid w:val="00197FB1"/>
    <w:rsid w:val="001A11B2"/>
    <w:rsid w:val="001A2605"/>
    <w:rsid w:val="001A2B7E"/>
    <w:rsid w:val="001A42FD"/>
    <w:rsid w:val="001A652D"/>
    <w:rsid w:val="001B058F"/>
    <w:rsid w:val="001B49C8"/>
    <w:rsid w:val="001B4DFA"/>
    <w:rsid w:val="001B57CD"/>
    <w:rsid w:val="001B5E5D"/>
    <w:rsid w:val="001B6FFB"/>
    <w:rsid w:val="001C0178"/>
    <w:rsid w:val="001C47F5"/>
    <w:rsid w:val="001C565F"/>
    <w:rsid w:val="001C7B03"/>
    <w:rsid w:val="001D0C41"/>
    <w:rsid w:val="001D0D2A"/>
    <w:rsid w:val="001D30A5"/>
    <w:rsid w:val="001D5F1C"/>
    <w:rsid w:val="001D6B2A"/>
    <w:rsid w:val="001E2E12"/>
    <w:rsid w:val="001E6DF9"/>
    <w:rsid w:val="001F1993"/>
    <w:rsid w:val="001F270B"/>
    <w:rsid w:val="001F2C13"/>
    <w:rsid w:val="001F7D09"/>
    <w:rsid w:val="00200322"/>
    <w:rsid w:val="002007C6"/>
    <w:rsid w:val="00203C71"/>
    <w:rsid w:val="002076B9"/>
    <w:rsid w:val="00207884"/>
    <w:rsid w:val="00211F65"/>
    <w:rsid w:val="00217FA3"/>
    <w:rsid w:val="00235522"/>
    <w:rsid w:val="00237943"/>
    <w:rsid w:val="00241C87"/>
    <w:rsid w:val="002428FB"/>
    <w:rsid w:val="0025026A"/>
    <w:rsid w:val="002508FE"/>
    <w:rsid w:val="00251575"/>
    <w:rsid w:val="0025381C"/>
    <w:rsid w:val="00256448"/>
    <w:rsid w:val="00272ED4"/>
    <w:rsid w:val="00273280"/>
    <w:rsid w:val="00276AEF"/>
    <w:rsid w:val="002802F1"/>
    <w:rsid w:val="00280DD1"/>
    <w:rsid w:val="00282E55"/>
    <w:rsid w:val="00282F46"/>
    <w:rsid w:val="00283A05"/>
    <w:rsid w:val="00284B16"/>
    <w:rsid w:val="002878C0"/>
    <w:rsid w:val="00290EF0"/>
    <w:rsid w:val="00294850"/>
    <w:rsid w:val="00296504"/>
    <w:rsid w:val="00296E9E"/>
    <w:rsid w:val="002A0E8D"/>
    <w:rsid w:val="002A1D45"/>
    <w:rsid w:val="002A416D"/>
    <w:rsid w:val="002A4F01"/>
    <w:rsid w:val="002A660E"/>
    <w:rsid w:val="002B3D20"/>
    <w:rsid w:val="002B5EFF"/>
    <w:rsid w:val="002B6968"/>
    <w:rsid w:val="002C00D9"/>
    <w:rsid w:val="002D01BA"/>
    <w:rsid w:val="002D3070"/>
    <w:rsid w:val="002D37B6"/>
    <w:rsid w:val="002D4AFE"/>
    <w:rsid w:val="002D4D43"/>
    <w:rsid w:val="002D52BA"/>
    <w:rsid w:val="002D53CB"/>
    <w:rsid w:val="002D6FA6"/>
    <w:rsid w:val="002E5168"/>
    <w:rsid w:val="002F3502"/>
    <w:rsid w:val="003009DF"/>
    <w:rsid w:val="00301A11"/>
    <w:rsid w:val="00303DDF"/>
    <w:rsid w:val="00313B80"/>
    <w:rsid w:val="0031461F"/>
    <w:rsid w:val="00320779"/>
    <w:rsid w:val="003253E9"/>
    <w:rsid w:val="00327874"/>
    <w:rsid w:val="00330BAE"/>
    <w:rsid w:val="00332BDE"/>
    <w:rsid w:val="00332C1A"/>
    <w:rsid w:val="0033442D"/>
    <w:rsid w:val="00334576"/>
    <w:rsid w:val="00334A92"/>
    <w:rsid w:val="00336144"/>
    <w:rsid w:val="00336381"/>
    <w:rsid w:val="00336BA7"/>
    <w:rsid w:val="00341484"/>
    <w:rsid w:val="00344860"/>
    <w:rsid w:val="00350A08"/>
    <w:rsid w:val="00352B61"/>
    <w:rsid w:val="00356DBA"/>
    <w:rsid w:val="0036014E"/>
    <w:rsid w:val="00363389"/>
    <w:rsid w:val="0037438A"/>
    <w:rsid w:val="00375265"/>
    <w:rsid w:val="00380A32"/>
    <w:rsid w:val="00382B19"/>
    <w:rsid w:val="00383150"/>
    <w:rsid w:val="003831B7"/>
    <w:rsid w:val="0038465F"/>
    <w:rsid w:val="003848DB"/>
    <w:rsid w:val="00385026"/>
    <w:rsid w:val="00386BB3"/>
    <w:rsid w:val="0039023E"/>
    <w:rsid w:val="003919CE"/>
    <w:rsid w:val="00396CD3"/>
    <w:rsid w:val="003A195C"/>
    <w:rsid w:val="003A3F6E"/>
    <w:rsid w:val="003A5E27"/>
    <w:rsid w:val="003A6572"/>
    <w:rsid w:val="003C6A26"/>
    <w:rsid w:val="003D384A"/>
    <w:rsid w:val="003D51CA"/>
    <w:rsid w:val="003E09B8"/>
    <w:rsid w:val="003E0AFE"/>
    <w:rsid w:val="003E303F"/>
    <w:rsid w:val="003E448B"/>
    <w:rsid w:val="003E567A"/>
    <w:rsid w:val="003E63A0"/>
    <w:rsid w:val="003E7930"/>
    <w:rsid w:val="003F210E"/>
    <w:rsid w:val="003F6256"/>
    <w:rsid w:val="003F6BB0"/>
    <w:rsid w:val="00401FAF"/>
    <w:rsid w:val="00405553"/>
    <w:rsid w:val="0041079D"/>
    <w:rsid w:val="00410CF2"/>
    <w:rsid w:val="00415939"/>
    <w:rsid w:val="00422BFA"/>
    <w:rsid w:val="0042531C"/>
    <w:rsid w:val="0042654B"/>
    <w:rsid w:val="00426F61"/>
    <w:rsid w:val="00432F46"/>
    <w:rsid w:val="00435EC6"/>
    <w:rsid w:val="00436CB6"/>
    <w:rsid w:val="00436CD5"/>
    <w:rsid w:val="004439A1"/>
    <w:rsid w:val="004471A4"/>
    <w:rsid w:val="00451010"/>
    <w:rsid w:val="00455567"/>
    <w:rsid w:val="00466571"/>
    <w:rsid w:val="0046662A"/>
    <w:rsid w:val="00470510"/>
    <w:rsid w:val="0047067C"/>
    <w:rsid w:val="00470AE0"/>
    <w:rsid w:val="00470C30"/>
    <w:rsid w:val="00471600"/>
    <w:rsid w:val="00471F2B"/>
    <w:rsid w:val="004721A2"/>
    <w:rsid w:val="004732E3"/>
    <w:rsid w:val="004774F1"/>
    <w:rsid w:val="004821F1"/>
    <w:rsid w:val="0048258E"/>
    <w:rsid w:val="0048399D"/>
    <w:rsid w:val="004866BB"/>
    <w:rsid w:val="00490B43"/>
    <w:rsid w:val="00492494"/>
    <w:rsid w:val="0049309A"/>
    <w:rsid w:val="00493E50"/>
    <w:rsid w:val="004A57AB"/>
    <w:rsid w:val="004B1C11"/>
    <w:rsid w:val="004B3802"/>
    <w:rsid w:val="004B5915"/>
    <w:rsid w:val="004B6B65"/>
    <w:rsid w:val="004B6EF2"/>
    <w:rsid w:val="004B7A02"/>
    <w:rsid w:val="004C0F3F"/>
    <w:rsid w:val="004C264B"/>
    <w:rsid w:val="004C2E37"/>
    <w:rsid w:val="004C41C9"/>
    <w:rsid w:val="004C5999"/>
    <w:rsid w:val="004D0727"/>
    <w:rsid w:val="004D3CEA"/>
    <w:rsid w:val="004D441B"/>
    <w:rsid w:val="004D4715"/>
    <w:rsid w:val="004D527B"/>
    <w:rsid w:val="004D6E1A"/>
    <w:rsid w:val="004E0620"/>
    <w:rsid w:val="004E0E94"/>
    <w:rsid w:val="004E1C56"/>
    <w:rsid w:val="004E3BCD"/>
    <w:rsid w:val="004F1989"/>
    <w:rsid w:val="004F4387"/>
    <w:rsid w:val="004F5E46"/>
    <w:rsid w:val="00501657"/>
    <w:rsid w:val="0050793F"/>
    <w:rsid w:val="00510B12"/>
    <w:rsid w:val="005138C3"/>
    <w:rsid w:val="00514757"/>
    <w:rsid w:val="00515B1E"/>
    <w:rsid w:val="00515D51"/>
    <w:rsid w:val="00525648"/>
    <w:rsid w:val="005272C6"/>
    <w:rsid w:val="0053053F"/>
    <w:rsid w:val="00530C36"/>
    <w:rsid w:val="00531C34"/>
    <w:rsid w:val="00532D33"/>
    <w:rsid w:val="00537DC7"/>
    <w:rsid w:val="005405C6"/>
    <w:rsid w:val="005412EF"/>
    <w:rsid w:val="00542D13"/>
    <w:rsid w:val="00545D73"/>
    <w:rsid w:val="00551B6F"/>
    <w:rsid w:val="005574A0"/>
    <w:rsid w:val="00561203"/>
    <w:rsid w:val="00564B03"/>
    <w:rsid w:val="00576B14"/>
    <w:rsid w:val="005814B2"/>
    <w:rsid w:val="00581E43"/>
    <w:rsid w:val="005901AE"/>
    <w:rsid w:val="00592180"/>
    <w:rsid w:val="0059388B"/>
    <w:rsid w:val="00595AD6"/>
    <w:rsid w:val="00597614"/>
    <w:rsid w:val="005A14EA"/>
    <w:rsid w:val="005A4112"/>
    <w:rsid w:val="005A48FF"/>
    <w:rsid w:val="005A564A"/>
    <w:rsid w:val="005B7F24"/>
    <w:rsid w:val="005C00B7"/>
    <w:rsid w:val="005C118C"/>
    <w:rsid w:val="005C241D"/>
    <w:rsid w:val="005C6283"/>
    <w:rsid w:val="005D47A7"/>
    <w:rsid w:val="005D68DE"/>
    <w:rsid w:val="005E400E"/>
    <w:rsid w:val="005E5C75"/>
    <w:rsid w:val="005E5DF2"/>
    <w:rsid w:val="00610E52"/>
    <w:rsid w:val="0061383B"/>
    <w:rsid w:val="00615049"/>
    <w:rsid w:val="006169EC"/>
    <w:rsid w:val="00621D2C"/>
    <w:rsid w:val="006266C9"/>
    <w:rsid w:val="00632F0E"/>
    <w:rsid w:val="00642693"/>
    <w:rsid w:val="0064377E"/>
    <w:rsid w:val="0064547A"/>
    <w:rsid w:val="00647B4F"/>
    <w:rsid w:val="00653C04"/>
    <w:rsid w:val="00656C3E"/>
    <w:rsid w:val="00660658"/>
    <w:rsid w:val="006615A1"/>
    <w:rsid w:val="0066480D"/>
    <w:rsid w:val="00664E9D"/>
    <w:rsid w:val="006714DB"/>
    <w:rsid w:val="006745E5"/>
    <w:rsid w:val="006754F3"/>
    <w:rsid w:val="006769D1"/>
    <w:rsid w:val="00676F61"/>
    <w:rsid w:val="006818CD"/>
    <w:rsid w:val="00686007"/>
    <w:rsid w:val="0068643C"/>
    <w:rsid w:val="00686461"/>
    <w:rsid w:val="00686DC3"/>
    <w:rsid w:val="0069257B"/>
    <w:rsid w:val="006961D4"/>
    <w:rsid w:val="006969D5"/>
    <w:rsid w:val="00697558"/>
    <w:rsid w:val="006A29AD"/>
    <w:rsid w:val="006B0DB1"/>
    <w:rsid w:val="006B0DFA"/>
    <w:rsid w:val="006B1964"/>
    <w:rsid w:val="006B6C01"/>
    <w:rsid w:val="006C1666"/>
    <w:rsid w:val="006C5EC2"/>
    <w:rsid w:val="006D2E9B"/>
    <w:rsid w:val="006E57CE"/>
    <w:rsid w:val="006E768F"/>
    <w:rsid w:val="006F1E33"/>
    <w:rsid w:val="006F5479"/>
    <w:rsid w:val="006F5A6E"/>
    <w:rsid w:val="00703CA3"/>
    <w:rsid w:val="0070473D"/>
    <w:rsid w:val="00707006"/>
    <w:rsid w:val="00714092"/>
    <w:rsid w:val="0071582C"/>
    <w:rsid w:val="007164F9"/>
    <w:rsid w:val="00720B9E"/>
    <w:rsid w:val="00722D6A"/>
    <w:rsid w:val="00722FDC"/>
    <w:rsid w:val="007265A2"/>
    <w:rsid w:val="00730DA7"/>
    <w:rsid w:val="007318E4"/>
    <w:rsid w:val="00734609"/>
    <w:rsid w:val="00735097"/>
    <w:rsid w:val="007373E3"/>
    <w:rsid w:val="00742A06"/>
    <w:rsid w:val="007438C9"/>
    <w:rsid w:val="00745B8E"/>
    <w:rsid w:val="00746287"/>
    <w:rsid w:val="00751321"/>
    <w:rsid w:val="00752148"/>
    <w:rsid w:val="00752D07"/>
    <w:rsid w:val="007531B1"/>
    <w:rsid w:val="00756F70"/>
    <w:rsid w:val="007655FA"/>
    <w:rsid w:val="007727DD"/>
    <w:rsid w:val="007737DA"/>
    <w:rsid w:val="00775F7E"/>
    <w:rsid w:val="00776D2E"/>
    <w:rsid w:val="00780A61"/>
    <w:rsid w:val="00780C54"/>
    <w:rsid w:val="00781F5C"/>
    <w:rsid w:val="00783BDC"/>
    <w:rsid w:val="007857F9"/>
    <w:rsid w:val="007A1F0D"/>
    <w:rsid w:val="007A2D04"/>
    <w:rsid w:val="007A3735"/>
    <w:rsid w:val="007A43FD"/>
    <w:rsid w:val="007A4715"/>
    <w:rsid w:val="007B37B6"/>
    <w:rsid w:val="007C09A6"/>
    <w:rsid w:val="007C3B8F"/>
    <w:rsid w:val="007D0554"/>
    <w:rsid w:val="007D0917"/>
    <w:rsid w:val="007D1C48"/>
    <w:rsid w:val="007D25EF"/>
    <w:rsid w:val="007D4434"/>
    <w:rsid w:val="007E4691"/>
    <w:rsid w:val="007E760A"/>
    <w:rsid w:val="007F357B"/>
    <w:rsid w:val="007F37BD"/>
    <w:rsid w:val="00801FC7"/>
    <w:rsid w:val="0080364F"/>
    <w:rsid w:val="00805CAE"/>
    <w:rsid w:val="0080789F"/>
    <w:rsid w:val="00807B4A"/>
    <w:rsid w:val="0081231C"/>
    <w:rsid w:val="00815345"/>
    <w:rsid w:val="008162A3"/>
    <w:rsid w:val="008175AA"/>
    <w:rsid w:val="00817FB5"/>
    <w:rsid w:val="008205F6"/>
    <w:rsid w:val="0082098A"/>
    <w:rsid w:val="008213D0"/>
    <w:rsid w:val="00823551"/>
    <w:rsid w:val="0082465C"/>
    <w:rsid w:val="00832429"/>
    <w:rsid w:val="00832F13"/>
    <w:rsid w:val="0083454C"/>
    <w:rsid w:val="00840343"/>
    <w:rsid w:val="00841619"/>
    <w:rsid w:val="00842247"/>
    <w:rsid w:val="00843B8B"/>
    <w:rsid w:val="00844503"/>
    <w:rsid w:val="00844BA1"/>
    <w:rsid w:val="008470EB"/>
    <w:rsid w:val="00847BFE"/>
    <w:rsid w:val="00850A00"/>
    <w:rsid w:val="008510D4"/>
    <w:rsid w:val="008515BA"/>
    <w:rsid w:val="0085321D"/>
    <w:rsid w:val="0085469D"/>
    <w:rsid w:val="008551D2"/>
    <w:rsid w:val="008579B6"/>
    <w:rsid w:val="008718B5"/>
    <w:rsid w:val="00877423"/>
    <w:rsid w:val="00880DAA"/>
    <w:rsid w:val="008841E2"/>
    <w:rsid w:val="0088511B"/>
    <w:rsid w:val="00887383"/>
    <w:rsid w:val="008877E5"/>
    <w:rsid w:val="00895D1C"/>
    <w:rsid w:val="00896E0F"/>
    <w:rsid w:val="00897D6F"/>
    <w:rsid w:val="008A4513"/>
    <w:rsid w:val="008A45C1"/>
    <w:rsid w:val="008A4BD5"/>
    <w:rsid w:val="008A5FBA"/>
    <w:rsid w:val="008A7C52"/>
    <w:rsid w:val="008C053E"/>
    <w:rsid w:val="008C4E03"/>
    <w:rsid w:val="008C52FF"/>
    <w:rsid w:val="008D2627"/>
    <w:rsid w:val="008E2775"/>
    <w:rsid w:val="008E28C7"/>
    <w:rsid w:val="008E3092"/>
    <w:rsid w:val="008E6081"/>
    <w:rsid w:val="008E79B0"/>
    <w:rsid w:val="008F02CC"/>
    <w:rsid w:val="008F0843"/>
    <w:rsid w:val="008F2F5A"/>
    <w:rsid w:val="008F35EB"/>
    <w:rsid w:val="008F5832"/>
    <w:rsid w:val="008F76D5"/>
    <w:rsid w:val="00901B25"/>
    <w:rsid w:val="009037C1"/>
    <w:rsid w:val="00903A08"/>
    <w:rsid w:val="00905585"/>
    <w:rsid w:val="00907D98"/>
    <w:rsid w:val="0092132D"/>
    <w:rsid w:val="0092377B"/>
    <w:rsid w:val="00923ABD"/>
    <w:rsid w:val="00926292"/>
    <w:rsid w:val="00927099"/>
    <w:rsid w:val="00927D7E"/>
    <w:rsid w:val="009306DB"/>
    <w:rsid w:val="009313AF"/>
    <w:rsid w:val="009317CD"/>
    <w:rsid w:val="0093699B"/>
    <w:rsid w:val="00937658"/>
    <w:rsid w:val="00937754"/>
    <w:rsid w:val="009414C3"/>
    <w:rsid w:val="009438CA"/>
    <w:rsid w:val="0094494E"/>
    <w:rsid w:val="009474FF"/>
    <w:rsid w:val="009479E5"/>
    <w:rsid w:val="00955323"/>
    <w:rsid w:val="0095580B"/>
    <w:rsid w:val="00955FB3"/>
    <w:rsid w:val="0095774B"/>
    <w:rsid w:val="00957D0C"/>
    <w:rsid w:val="00960CE4"/>
    <w:rsid w:val="00961E48"/>
    <w:rsid w:val="0096313C"/>
    <w:rsid w:val="0096510C"/>
    <w:rsid w:val="00965729"/>
    <w:rsid w:val="00966231"/>
    <w:rsid w:val="00975650"/>
    <w:rsid w:val="00977E76"/>
    <w:rsid w:val="00985578"/>
    <w:rsid w:val="00986370"/>
    <w:rsid w:val="00990AED"/>
    <w:rsid w:val="00991F39"/>
    <w:rsid w:val="00994428"/>
    <w:rsid w:val="00995518"/>
    <w:rsid w:val="009A0CEF"/>
    <w:rsid w:val="009A1FF9"/>
    <w:rsid w:val="009A261A"/>
    <w:rsid w:val="009A3433"/>
    <w:rsid w:val="009A5E73"/>
    <w:rsid w:val="009A75CB"/>
    <w:rsid w:val="009B11FE"/>
    <w:rsid w:val="009B19B3"/>
    <w:rsid w:val="009B6CE2"/>
    <w:rsid w:val="009B7A1F"/>
    <w:rsid w:val="009C065F"/>
    <w:rsid w:val="009C2348"/>
    <w:rsid w:val="009C30B4"/>
    <w:rsid w:val="009C388C"/>
    <w:rsid w:val="009D7625"/>
    <w:rsid w:val="009E4134"/>
    <w:rsid w:val="009E50B2"/>
    <w:rsid w:val="009E5BC8"/>
    <w:rsid w:val="009F36EE"/>
    <w:rsid w:val="009F7AED"/>
    <w:rsid w:val="00A00491"/>
    <w:rsid w:val="00A0049C"/>
    <w:rsid w:val="00A006C5"/>
    <w:rsid w:val="00A023BE"/>
    <w:rsid w:val="00A042A5"/>
    <w:rsid w:val="00A06C14"/>
    <w:rsid w:val="00A071FC"/>
    <w:rsid w:val="00A1266B"/>
    <w:rsid w:val="00A128AD"/>
    <w:rsid w:val="00A129D9"/>
    <w:rsid w:val="00A13A67"/>
    <w:rsid w:val="00A14BD5"/>
    <w:rsid w:val="00A20F4B"/>
    <w:rsid w:val="00A21CC4"/>
    <w:rsid w:val="00A30A44"/>
    <w:rsid w:val="00A32B69"/>
    <w:rsid w:val="00A32F37"/>
    <w:rsid w:val="00A341C2"/>
    <w:rsid w:val="00A34253"/>
    <w:rsid w:val="00A36006"/>
    <w:rsid w:val="00A41B54"/>
    <w:rsid w:val="00A435B7"/>
    <w:rsid w:val="00A44A0B"/>
    <w:rsid w:val="00A46972"/>
    <w:rsid w:val="00A47F5C"/>
    <w:rsid w:val="00A511D1"/>
    <w:rsid w:val="00A51235"/>
    <w:rsid w:val="00A5223E"/>
    <w:rsid w:val="00A61BEF"/>
    <w:rsid w:val="00A640D0"/>
    <w:rsid w:val="00A6454F"/>
    <w:rsid w:val="00A6547C"/>
    <w:rsid w:val="00A67186"/>
    <w:rsid w:val="00A709F9"/>
    <w:rsid w:val="00A70D34"/>
    <w:rsid w:val="00A7508E"/>
    <w:rsid w:val="00A75134"/>
    <w:rsid w:val="00A8018F"/>
    <w:rsid w:val="00A81B39"/>
    <w:rsid w:val="00A81C3E"/>
    <w:rsid w:val="00A84434"/>
    <w:rsid w:val="00A8563F"/>
    <w:rsid w:val="00A94B72"/>
    <w:rsid w:val="00A95A30"/>
    <w:rsid w:val="00A971B5"/>
    <w:rsid w:val="00AA333C"/>
    <w:rsid w:val="00AA40FC"/>
    <w:rsid w:val="00AA6E8F"/>
    <w:rsid w:val="00AA71AB"/>
    <w:rsid w:val="00AB46CC"/>
    <w:rsid w:val="00AB5463"/>
    <w:rsid w:val="00AB6C34"/>
    <w:rsid w:val="00AC0147"/>
    <w:rsid w:val="00AC0662"/>
    <w:rsid w:val="00AC55F1"/>
    <w:rsid w:val="00AC669F"/>
    <w:rsid w:val="00AC7CE5"/>
    <w:rsid w:val="00AC7DD0"/>
    <w:rsid w:val="00AD4A24"/>
    <w:rsid w:val="00AD6FA4"/>
    <w:rsid w:val="00AE083F"/>
    <w:rsid w:val="00AE2698"/>
    <w:rsid w:val="00AE5CCA"/>
    <w:rsid w:val="00AE6A1E"/>
    <w:rsid w:val="00AF07C0"/>
    <w:rsid w:val="00AF6E74"/>
    <w:rsid w:val="00B008A1"/>
    <w:rsid w:val="00B02404"/>
    <w:rsid w:val="00B059EA"/>
    <w:rsid w:val="00B0640E"/>
    <w:rsid w:val="00B11BBD"/>
    <w:rsid w:val="00B13002"/>
    <w:rsid w:val="00B15043"/>
    <w:rsid w:val="00B1597E"/>
    <w:rsid w:val="00B16577"/>
    <w:rsid w:val="00B167EE"/>
    <w:rsid w:val="00B16D6F"/>
    <w:rsid w:val="00B21246"/>
    <w:rsid w:val="00B22B13"/>
    <w:rsid w:val="00B240BC"/>
    <w:rsid w:val="00B245DD"/>
    <w:rsid w:val="00B254AE"/>
    <w:rsid w:val="00B2560D"/>
    <w:rsid w:val="00B25F2F"/>
    <w:rsid w:val="00B278AF"/>
    <w:rsid w:val="00B301CC"/>
    <w:rsid w:val="00B33B65"/>
    <w:rsid w:val="00B34B36"/>
    <w:rsid w:val="00B35EC0"/>
    <w:rsid w:val="00B41AA1"/>
    <w:rsid w:val="00B457EC"/>
    <w:rsid w:val="00B45E4E"/>
    <w:rsid w:val="00B503AC"/>
    <w:rsid w:val="00B506DE"/>
    <w:rsid w:val="00B56B32"/>
    <w:rsid w:val="00B620A8"/>
    <w:rsid w:val="00B63470"/>
    <w:rsid w:val="00B640B0"/>
    <w:rsid w:val="00B64F03"/>
    <w:rsid w:val="00B712EF"/>
    <w:rsid w:val="00B769A9"/>
    <w:rsid w:val="00B77D89"/>
    <w:rsid w:val="00B80B7F"/>
    <w:rsid w:val="00B82DA0"/>
    <w:rsid w:val="00B82FF5"/>
    <w:rsid w:val="00B8349A"/>
    <w:rsid w:val="00B85FF2"/>
    <w:rsid w:val="00B86ED2"/>
    <w:rsid w:val="00B90718"/>
    <w:rsid w:val="00B9751C"/>
    <w:rsid w:val="00BA1EC6"/>
    <w:rsid w:val="00BA33C1"/>
    <w:rsid w:val="00BA5606"/>
    <w:rsid w:val="00BA6523"/>
    <w:rsid w:val="00BB15FA"/>
    <w:rsid w:val="00BB1602"/>
    <w:rsid w:val="00BB325D"/>
    <w:rsid w:val="00BB3C63"/>
    <w:rsid w:val="00BB61D3"/>
    <w:rsid w:val="00BB678D"/>
    <w:rsid w:val="00BC02DB"/>
    <w:rsid w:val="00BC0367"/>
    <w:rsid w:val="00BC0690"/>
    <w:rsid w:val="00BC06AD"/>
    <w:rsid w:val="00BC27CF"/>
    <w:rsid w:val="00BC280C"/>
    <w:rsid w:val="00BC54BA"/>
    <w:rsid w:val="00BC6DAC"/>
    <w:rsid w:val="00BC727A"/>
    <w:rsid w:val="00BD2ED0"/>
    <w:rsid w:val="00BD485B"/>
    <w:rsid w:val="00BD608A"/>
    <w:rsid w:val="00BD728E"/>
    <w:rsid w:val="00BD7B4A"/>
    <w:rsid w:val="00BE311E"/>
    <w:rsid w:val="00BE6905"/>
    <w:rsid w:val="00BF340A"/>
    <w:rsid w:val="00C006CB"/>
    <w:rsid w:val="00C01146"/>
    <w:rsid w:val="00C02072"/>
    <w:rsid w:val="00C03805"/>
    <w:rsid w:val="00C038BB"/>
    <w:rsid w:val="00C10801"/>
    <w:rsid w:val="00C12F4F"/>
    <w:rsid w:val="00C17233"/>
    <w:rsid w:val="00C2029E"/>
    <w:rsid w:val="00C23E68"/>
    <w:rsid w:val="00C26053"/>
    <w:rsid w:val="00C30B23"/>
    <w:rsid w:val="00C332E4"/>
    <w:rsid w:val="00C337CA"/>
    <w:rsid w:val="00C3559A"/>
    <w:rsid w:val="00C369C3"/>
    <w:rsid w:val="00C373DD"/>
    <w:rsid w:val="00C41EA1"/>
    <w:rsid w:val="00C424CC"/>
    <w:rsid w:val="00C4305D"/>
    <w:rsid w:val="00C46686"/>
    <w:rsid w:val="00C52256"/>
    <w:rsid w:val="00C535B3"/>
    <w:rsid w:val="00C55866"/>
    <w:rsid w:val="00C614E3"/>
    <w:rsid w:val="00C6431F"/>
    <w:rsid w:val="00C64C37"/>
    <w:rsid w:val="00C66A24"/>
    <w:rsid w:val="00C7076F"/>
    <w:rsid w:val="00C75676"/>
    <w:rsid w:val="00C845AC"/>
    <w:rsid w:val="00C86E6A"/>
    <w:rsid w:val="00C92A0B"/>
    <w:rsid w:val="00C92A5B"/>
    <w:rsid w:val="00CA27AC"/>
    <w:rsid w:val="00CA2AE0"/>
    <w:rsid w:val="00CC6476"/>
    <w:rsid w:val="00CD5F71"/>
    <w:rsid w:val="00CE4A97"/>
    <w:rsid w:val="00CE4BF6"/>
    <w:rsid w:val="00CE61E0"/>
    <w:rsid w:val="00CE67EC"/>
    <w:rsid w:val="00CE73FC"/>
    <w:rsid w:val="00CE7D9E"/>
    <w:rsid w:val="00CF3CB6"/>
    <w:rsid w:val="00CF4564"/>
    <w:rsid w:val="00CF5009"/>
    <w:rsid w:val="00CF661B"/>
    <w:rsid w:val="00CF75DF"/>
    <w:rsid w:val="00D00DC3"/>
    <w:rsid w:val="00D10DD9"/>
    <w:rsid w:val="00D173AC"/>
    <w:rsid w:val="00D20CF7"/>
    <w:rsid w:val="00D2181C"/>
    <w:rsid w:val="00D23D91"/>
    <w:rsid w:val="00D2598F"/>
    <w:rsid w:val="00D260C1"/>
    <w:rsid w:val="00D278AF"/>
    <w:rsid w:val="00D2799F"/>
    <w:rsid w:val="00D31F42"/>
    <w:rsid w:val="00D350D6"/>
    <w:rsid w:val="00D371B7"/>
    <w:rsid w:val="00D42532"/>
    <w:rsid w:val="00D460F2"/>
    <w:rsid w:val="00D4734E"/>
    <w:rsid w:val="00D477B9"/>
    <w:rsid w:val="00D47C2E"/>
    <w:rsid w:val="00D53AA9"/>
    <w:rsid w:val="00D54611"/>
    <w:rsid w:val="00D57094"/>
    <w:rsid w:val="00D636B1"/>
    <w:rsid w:val="00D638C2"/>
    <w:rsid w:val="00D646FE"/>
    <w:rsid w:val="00D71341"/>
    <w:rsid w:val="00D728A7"/>
    <w:rsid w:val="00D746A8"/>
    <w:rsid w:val="00D7497C"/>
    <w:rsid w:val="00D762E4"/>
    <w:rsid w:val="00D81540"/>
    <w:rsid w:val="00D8178E"/>
    <w:rsid w:val="00D81F33"/>
    <w:rsid w:val="00D83C53"/>
    <w:rsid w:val="00D92A0E"/>
    <w:rsid w:val="00D948A2"/>
    <w:rsid w:val="00DA0C8F"/>
    <w:rsid w:val="00DB2423"/>
    <w:rsid w:val="00DB427E"/>
    <w:rsid w:val="00DB7567"/>
    <w:rsid w:val="00DC54B3"/>
    <w:rsid w:val="00DC6912"/>
    <w:rsid w:val="00DC6C0C"/>
    <w:rsid w:val="00DD1CE1"/>
    <w:rsid w:val="00DE1B48"/>
    <w:rsid w:val="00DE3EAA"/>
    <w:rsid w:val="00DE41DB"/>
    <w:rsid w:val="00DE4A0B"/>
    <w:rsid w:val="00DE6A4E"/>
    <w:rsid w:val="00DF09AB"/>
    <w:rsid w:val="00DF48EB"/>
    <w:rsid w:val="00DF48FC"/>
    <w:rsid w:val="00DF521E"/>
    <w:rsid w:val="00DF536E"/>
    <w:rsid w:val="00DF5C2C"/>
    <w:rsid w:val="00DF635A"/>
    <w:rsid w:val="00DF73E8"/>
    <w:rsid w:val="00E00217"/>
    <w:rsid w:val="00E0092E"/>
    <w:rsid w:val="00E00CA2"/>
    <w:rsid w:val="00E058D1"/>
    <w:rsid w:val="00E05ADF"/>
    <w:rsid w:val="00E06562"/>
    <w:rsid w:val="00E12ECB"/>
    <w:rsid w:val="00E13CE4"/>
    <w:rsid w:val="00E13FCA"/>
    <w:rsid w:val="00E17802"/>
    <w:rsid w:val="00E24F82"/>
    <w:rsid w:val="00E32824"/>
    <w:rsid w:val="00E43BF2"/>
    <w:rsid w:val="00E43E7C"/>
    <w:rsid w:val="00E45BC9"/>
    <w:rsid w:val="00E464F4"/>
    <w:rsid w:val="00E47ABE"/>
    <w:rsid w:val="00E51E01"/>
    <w:rsid w:val="00E52121"/>
    <w:rsid w:val="00E5254A"/>
    <w:rsid w:val="00E525C2"/>
    <w:rsid w:val="00E5323D"/>
    <w:rsid w:val="00E56700"/>
    <w:rsid w:val="00E57194"/>
    <w:rsid w:val="00E62C6E"/>
    <w:rsid w:val="00E66828"/>
    <w:rsid w:val="00E74487"/>
    <w:rsid w:val="00E80D45"/>
    <w:rsid w:val="00E81ED2"/>
    <w:rsid w:val="00E821C7"/>
    <w:rsid w:val="00E8237F"/>
    <w:rsid w:val="00E829AD"/>
    <w:rsid w:val="00E834E7"/>
    <w:rsid w:val="00E843AC"/>
    <w:rsid w:val="00E85073"/>
    <w:rsid w:val="00E87789"/>
    <w:rsid w:val="00E90258"/>
    <w:rsid w:val="00E90E98"/>
    <w:rsid w:val="00E9152B"/>
    <w:rsid w:val="00E924D3"/>
    <w:rsid w:val="00E92EFA"/>
    <w:rsid w:val="00E951FB"/>
    <w:rsid w:val="00E958F2"/>
    <w:rsid w:val="00EA16A9"/>
    <w:rsid w:val="00EB0373"/>
    <w:rsid w:val="00EB125C"/>
    <w:rsid w:val="00EB4879"/>
    <w:rsid w:val="00EB4DE7"/>
    <w:rsid w:val="00EB733D"/>
    <w:rsid w:val="00EB7AEF"/>
    <w:rsid w:val="00EC3744"/>
    <w:rsid w:val="00EC3CE3"/>
    <w:rsid w:val="00EC58CE"/>
    <w:rsid w:val="00ED5921"/>
    <w:rsid w:val="00EE2BEB"/>
    <w:rsid w:val="00EE3DDA"/>
    <w:rsid w:val="00EF0EC7"/>
    <w:rsid w:val="00EF495D"/>
    <w:rsid w:val="00EF5A95"/>
    <w:rsid w:val="00F003CF"/>
    <w:rsid w:val="00F00551"/>
    <w:rsid w:val="00F03B2B"/>
    <w:rsid w:val="00F05FE1"/>
    <w:rsid w:val="00F07057"/>
    <w:rsid w:val="00F10715"/>
    <w:rsid w:val="00F10EE1"/>
    <w:rsid w:val="00F1376C"/>
    <w:rsid w:val="00F20FD2"/>
    <w:rsid w:val="00F26778"/>
    <w:rsid w:val="00F30885"/>
    <w:rsid w:val="00F31CA5"/>
    <w:rsid w:val="00F365F2"/>
    <w:rsid w:val="00F371C7"/>
    <w:rsid w:val="00F37329"/>
    <w:rsid w:val="00F40C4B"/>
    <w:rsid w:val="00F42522"/>
    <w:rsid w:val="00F450A2"/>
    <w:rsid w:val="00F4644F"/>
    <w:rsid w:val="00F47FBA"/>
    <w:rsid w:val="00F5191F"/>
    <w:rsid w:val="00F54FE7"/>
    <w:rsid w:val="00F64BD6"/>
    <w:rsid w:val="00F666F4"/>
    <w:rsid w:val="00F723C5"/>
    <w:rsid w:val="00F76B05"/>
    <w:rsid w:val="00F76C1D"/>
    <w:rsid w:val="00F84D6F"/>
    <w:rsid w:val="00F84EE9"/>
    <w:rsid w:val="00F9178D"/>
    <w:rsid w:val="00F96628"/>
    <w:rsid w:val="00FA4255"/>
    <w:rsid w:val="00FA70ED"/>
    <w:rsid w:val="00FB054D"/>
    <w:rsid w:val="00FB0E81"/>
    <w:rsid w:val="00FB3A50"/>
    <w:rsid w:val="00FB7197"/>
    <w:rsid w:val="00FC3EC4"/>
    <w:rsid w:val="00FC5AAB"/>
    <w:rsid w:val="00FC6427"/>
    <w:rsid w:val="00FD5577"/>
    <w:rsid w:val="00FD5DFA"/>
    <w:rsid w:val="00FD7856"/>
    <w:rsid w:val="00FE1FF3"/>
    <w:rsid w:val="00FE3F64"/>
    <w:rsid w:val="00FE507A"/>
    <w:rsid w:val="00FE71DB"/>
    <w:rsid w:val="00FF440C"/>
    <w:rsid w:val="00FF4A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17C10F"/>
  <w15:chartTrackingRefBased/>
  <w15:docId w15:val="{479C54C3-908E-430A-B22D-50E8ABDAC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28FB"/>
    <w:pPr>
      <w:widowControl w:val="0"/>
      <w:jc w:val="both"/>
    </w:pPr>
  </w:style>
  <w:style w:type="paragraph" w:styleId="1">
    <w:name w:val="heading 1"/>
    <w:basedOn w:val="a"/>
    <w:link w:val="10"/>
    <w:uiPriority w:val="9"/>
    <w:qFormat/>
    <w:rsid w:val="00C3559A"/>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580B"/>
    <w:pPr>
      <w:tabs>
        <w:tab w:val="center" w:pos="4252"/>
        <w:tab w:val="right" w:pos="8504"/>
      </w:tabs>
      <w:snapToGrid w:val="0"/>
    </w:pPr>
  </w:style>
  <w:style w:type="character" w:customStyle="1" w:styleId="a4">
    <w:name w:val="ヘッダー (文字)"/>
    <w:basedOn w:val="a0"/>
    <w:link w:val="a3"/>
    <w:uiPriority w:val="99"/>
    <w:rsid w:val="0095580B"/>
  </w:style>
  <w:style w:type="paragraph" w:styleId="a5">
    <w:name w:val="footer"/>
    <w:basedOn w:val="a"/>
    <w:link w:val="a6"/>
    <w:uiPriority w:val="99"/>
    <w:unhideWhenUsed/>
    <w:rsid w:val="0095580B"/>
    <w:pPr>
      <w:tabs>
        <w:tab w:val="center" w:pos="4252"/>
        <w:tab w:val="right" w:pos="8504"/>
      </w:tabs>
      <w:snapToGrid w:val="0"/>
    </w:pPr>
  </w:style>
  <w:style w:type="character" w:customStyle="1" w:styleId="a6">
    <w:name w:val="フッター (文字)"/>
    <w:basedOn w:val="a0"/>
    <w:link w:val="a5"/>
    <w:uiPriority w:val="99"/>
    <w:rsid w:val="0095580B"/>
  </w:style>
  <w:style w:type="paragraph" w:styleId="a7">
    <w:name w:val="List Paragraph"/>
    <w:basedOn w:val="a"/>
    <w:uiPriority w:val="34"/>
    <w:qFormat/>
    <w:rsid w:val="0039023E"/>
    <w:pPr>
      <w:ind w:leftChars="400" w:left="840"/>
    </w:pPr>
  </w:style>
  <w:style w:type="character" w:customStyle="1" w:styleId="10">
    <w:name w:val="見出し 1 (文字)"/>
    <w:basedOn w:val="a0"/>
    <w:link w:val="1"/>
    <w:uiPriority w:val="9"/>
    <w:rsid w:val="00C3559A"/>
    <w:rPr>
      <w:rFonts w:ascii="ＭＳ Ｐゴシック" w:eastAsia="ＭＳ Ｐゴシック" w:hAnsi="ＭＳ Ｐゴシック" w:cs="ＭＳ Ｐゴシック"/>
      <w:b/>
      <w:bCs/>
      <w:kern w:val="36"/>
      <w:sz w:val="48"/>
      <w:szCs w:val="48"/>
    </w:rPr>
  </w:style>
  <w:style w:type="character" w:customStyle="1" w:styleId="a-size-extra-large">
    <w:name w:val="a-size-extra-large"/>
    <w:basedOn w:val="a0"/>
    <w:rsid w:val="00C3559A"/>
  </w:style>
  <w:style w:type="character" w:customStyle="1" w:styleId="a-size-large">
    <w:name w:val="a-size-large"/>
    <w:basedOn w:val="a0"/>
    <w:rsid w:val="00C3559A"/>
  </w:style>
  <w:style w:type="character" w:customStyle="1" w:styleId="author">
    <w:name w:val="author"/>
    <w:basedOn w:val="a0"/>
    <w:rsid w:val="00C3559A"/>
  </w:style>
  <w:style w:type="character" w:styleId="a8">
    <w:name w:val="Hyperlink"/>
    <w:basedOn w:val="a0"/>
    <w:uiPriority w:val="99"/>
    <w:unhideWhenUsed/>
    <w:rsid w:val="00C3559A"/>
    <w:rPr>
      <w:color w:val="0000FF"/>
      <w:u w:val="single"/>
    </w:rPr>
  </w:style>
  <w:style w:type="character" w:customStyle="1" w:styleId="contribution">
    <w:name w:val="contribution"/>
    <w:basedOn w:val="a0"/>
    <w:rsid w:val="00C3559A"/>
  </w:style>
  <w:style w:type="character" w:customStyle="1" w:styleId="a-color-secondary">
    <w:name w:val="a-color-secondary"/>
    <w:basedOn w:val="a0"/>
    <w:rsid w:val="00C3559A"/>
  </w:style>
  <w:style w:type="character" w:styleId="a9">
    <w:name w:val="Unresolved Mention"/>
    <w:basedOn w:val="a0"/>
    <w:uiPriority w:val="99"/>
    <w:semiHidden/>
    <w:unhideWhenUsed/>
    <w:rsid w:val="008213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895599">
      <w:bodyDiv w:val="1"/>
      <w:marLeft w:val="0"/>
      <w:marRight w:val="0"/>
      <w:marTop w:val="0"/>
      <w:marBottom w:val="0"/>
      <w:divBdr>
        <w:top w:val="none" w:sz="0" w:space="0" w:color="auto"/>
        <w:left w:val="none" w:sz="0" w:space="0" w:color="auto"/>
        <w:bottom w:val="none" w:sz="0" w:space="0" w:color="auto"/>
        <w:right w:val="none" w:sz="0" w:space="0" w:color="auto"/>
      </w:divBdr>
    </w:div>
    <w:div w:id="1074087615">
      <w:bodyDiv w:val="1"/>
      <w:marLeft w:val="0"/>
      <w:marRight w:val="0"/>
      <w:marTop w:val="0"/>
      <w:marBottom w:val="0"/>
      <w:divBdr>
        <w:top w:val="none" w:sz="0" w:space="0" w:color="auto"/>
        <w:left w:val="none" w:sz="0" w:space="0" w:color="auto"/>
        <w:bottom w:val="none" w:sz="0" w:space="0" w:color="auto"/>
        <w:right w:val="none" w:sz="0" w:space="0" w:color="auto"/>
      </w:divBdr>
    </w:div>
    <w:div w:id="1437560936">
      <w:bodyDiv w:val="1"/>
      <w:marLeft w:val="0"/>
      <w:marRight w:val="0"/>
      <w:marTop w:val="0"/>
      <w:marBottom w:val="0"/>
      <w:divBdr>
        <w:top w:val="none" w:sz="0" w:space="0" w:color="auto"/>
        <w:left w:val="none" w:sz="0" w:space="0" w:color="auto"/>
        <w:bottom w:val="none" w:sz="0" w:space="0" w:color="auto"/>
        <w:right w:val="none" w:sz="0" w:space="0" w:color="auto"/>
      </w:divBdr>
      <w:divsChild>
        <w:div w:id="151720215">
          <w:marLeft w:val="0"/>
          <w:marRight w:val="0"/>
          <w:marTop w:val="0"/>
          <w:marBottom w:val="0"/>
          <w:divBdr>
            <w:top w:val="none" w:sz="0" w:space="0" w:color="auto"/>
            <w:left w:val="none" w:sz="0" w:space="0" w:color="auto"/>
            <w:bottom w:val="none" w:sz="0" w:space="0" w:color="auto"/>
            <w:right w:val="none" w:sz="0" w:space="0" w:color="auto"/>
          </w:divBdr>
          <w:divsChild>
            <w:div w:id="177014491">
              <w:marLeft w:val="0"/>
              <w:marRight w:val="0"/>
              <w:marTop w:val="0"/>
              <w:marBottom w:val="0"/>
              <w:divBdr>
                <w:top w:val="none" w:sz="0" w:space="0" w:color="auto"/>
                <w:left w:val="none" w:sz="0" w:space="0" w:color="auto"/>
                <w:bottom w:val="none" w:sz="0" w:space="0" w:color="auto"/>
                <w:right w:val="none" w:sz="0" w:space="0" w:color="auto"/>
              </w:divBdr>
            </w:div>
          </w:divsChild>
        </w:div>
        <w:div w:id="308364175">
          <w:marLeft w:val="0"/>
          <w:marRight w:val="0"/>
          <w:marTop w:val="0"/>
          <w:marBottom w:val="0"/>
          <w:divBdr>
            <w:top w:val="none" w:sz="0" w:space="0" w:color="auto"/>
            <w:left w:val="none" w:sz="0" w:space="0" w:color="auto"/>
            <w:bottom w:val="none" w:sz="0" w:space="0" w:color="auto"/>
            <w:right w:val="none" w:sz="0" w:space="0" w:color="auto"/>
          </w:divBdr>
          <w:divsChild>
            <w:div w:id="84601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yperlink" Target="https://www.cftc.gov/sites/default/files/idc/groups/public/@newsroom/documents/file/wg1presentation062012.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5" Type="http://schemas.openxmlformats.org/officeDocument/2006/relationships/chartUserShapes" Target="../drawings/drawing1.xml"/><Relationship Id="rId4" Type="http://schemas.openxmlformats.org/officeDocument/2006/relationships/oleObject" Target="file:///C:\Users\&#26408;&#20869;\Documents\&#12489;&#12452;&#12484;&#30740;&#31350;&#25152;&#12503;&#12525;&#12472;&#12455;&#12463;&#12488;\&#22259;&#34920;\HFTcomp200107.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5.4075889715085819E-2"/>
          <c:y val="7.253887983323945E-2"/>
          <c:w val="0.92110741100895066"/>
          <c:h val="0.69459907649601571"/>
        </c:manualLayout>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ＭＳ ゴシック" panose="020B0609070205080204" pitchFamily="49" charset="-128"/>
                    <a:ea typeface="ＭＳ ゴシック" panose="020B0609070205080204" pitchFamily="49" charset="-128"/>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Sheet1!$B$2:$B$8</c:f>
              <c:strCache>
                <c:ptCount val="7"/>
                <c:pt idx="0">
                  <c:v>日本</c:v>
                </c:pt>
                <c:pt idx="1">
                  <c:v>米国</c:v>
                </c:pt>
                <c:pt idx="2">
                  <c:v>英国</c:v>
                </c:pt>
                <c:pt idx="3">
                  <c:v>ドイツ</c:v>
                </c:pt>
                <c:pt idx="4">
                  <c:v>フランス</c:v>
                </c:pt>
                <c:pt idx="5">
                  <c:v>カナダ</c:v>
                </c:pt>
                <c:pt idx="6">
                  <c:v>オーストラリア</c:v>
                </c:pt>
              </c:strCache>
            </c:strRef>
          </c:cat>
          <c:val>
            <c:numRef>
              <c:f>Sheet1!$C$2:$C$8</c:f>
              <c:numCache>
                <c:formatCode>0</c:formatCode>
                <c:ptCount val="7"/>
                <c:pt idx="0">
                  <c:v>25.9</c:v>
                </c:pt>
                <c:pt idx="1">
                  <c:v>68.3</c:v>
                </c:pt>
                <c:pt idx="2">
                  <c:v>21</c:v>
                </c:pt>
                <c:pt idx="3">
                  <c:v>21</c:v>
                </c:pt>
                <c:pt idx="4">
                  <c:v>21</c:v>
                </c:pt>
                <c:pt idx="5">
                  <c:v>32</c:v>
                </c:pt>
                <c:pt idx="6">
                  <c:v>27</c:v>
                </c:pt>
              </c:numCache>
            </c:numRef>
          </c:val>
          <c:extLst>
            <c:ext xmlns:c16="http://schemas.microsoft.com/office/drawing/2014/chart" uri="{C3380CC4-5D6E-409C-BE32-E72D297353CC}">
              <c16:uniqueId val="{00000000-2951-4E4A-8954-750550099288}"/>
            </c:ext>
          </c:extLst>
        </c:ser>
        <c:dLbls>
          <c:showLegendKey val="0"/>
          <c:showVal val="0"/>
          <c:showCatName val="0"/>
          <c:showSerName val="0"/>
          <c:showPercent val="0"/>
          <c:showBubbleSize val="0"/>
        </c:dLbls>
        <c:gapWidth val="219"/>
        <c:overlap val="-27"/>
        <c:axId val="430332664"/>
        <c:axId val="430331680"/>
      </c:barChart>
      <c:catAx>
        <c:axId val="4303326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ＭＳ ゴシック" panose="020B0609070205080204" pitchFamily="49" charset="-128"/>
                <a:ea typeface="ＭＳ ゴシック" panose="020B0609070205080204" pitchFamily="49" charset="-128"/>
                <a:cs typeface="+mn-cs"/>
              </a:defRPr>
            </a:pPr>
            <a:endParaRPr lang="ja-JP"/>
          </a:p>
        </c:txPr>
        <c:crossAx val="430331680"/>
        <c:crosses val="autoZero"/>
        <c:auto val="1"/>
        <c:lblAlgn val="ctr"/>
        <c:lblOffset val="100"/>
        <c:noMultiLvlLbl val="0"/>
      </c:catAx>
      <c:valAx>
        <c:axId val="43033168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ＭＳ ゴシック" panose="020B0609070205080204" pitchFamily="49" charset="-128"/>
                <a:ea typeface="ＭＳ ゴシック" panose="020B0609070205080204" pitchFamily="49" charset="-128"/>
                <a:cs typeface="+mn-cs"/>
              </a:defRPr>
            </a:pPr>
            <a:endParaRPr lang="ja-JP"/>
          </a:p>
        </c:txPr>
        <c:crossAx val="43033266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latin typeface="ＭＳ ゴシック" panose="020B0609070205080204" pitchFamily="49" charset="-128"/>
          <a:ea typeface="ＭＳ ゴシック" panose="020B0609070205080204" pitchFamily="49" charset="-128"/>
        </a:defRPr>
      </a:pPr>
      <a:endParaRPr lang="ja-JP"/>
    </a:p>
  </c:txPr>
  <c:externalData r:id="rId4">
    <c:autoUpdate val="0"/>
  </c:externalData>
  <c:userShapes r:id="rId5"/>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0.01713</cdr:x>
      <cdr:y>0</cdr:y>
    </cdr:from>
    <cdr:to>
      <cdr:x>0.15258</cdr:x>
      <cdr:y>0.10305</cdr:y>
    </cdr:to>
    <cdr:sp macro="" textlink="">
      <cdr:nvSpPr>
        <cdr:cNvPr id="2" name="テキスト ボックス 1">
          <a:extLst xmlns:a="http://schemas.openxmlformats.org/drawingml/2006/main">
            <a:ext uri="{FF2B5EF4-FFF2-40B4-BE49-F238E27FC236}">
              <a16:creationId xmlns:a16="http://schemas.microsoft.com/office/drawing/2014/main" id="{5CD73196-C485-4FE7-935A-4BDC4211A2C2}"/>
            </a:ext>
          </a:extLst>
        </cdr:cNvPr>
        <cdr:cNvSpPr txBox="1"/>
      </cdr:nvSpPr>
      <cdr:spPr>
        <a:xfrm xmlns:a="http://schemas.openxmlformats.org/drawingml/2006/main">
          <a:off x="92503" y="0"/>
          <a:ext cx="731409" cy="30003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ja-JP" altLang="en-US" sz="1100"/>
            <a:t>（％）</a:t>
          </a:r>
        </a:p>
      </cdr:txBody>
    </cdr:sp>
  </cdr:relSizeAnchor>
</c:userShape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24</TotalTime>
  <Pages>26</Pages>
  <Words>3433</Words>
  <Characters>19572</Characters>
  <Application>Microsoft Office Word</Application>
  <DocSecurity>0</DocSecurity>
  <Lines>163</Lines>
  <Paragraphs>45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登英 木内</dc:creator>
  <cp:keywords/>
  <dc:description/>
  <cp:lastModifiedBy>登英 木内</cp:lastModifiedBy>
  <cp:revision>28</cp:revision>
  <dcterms:created xsi:type="dcterms:W3CDTF">2020-11-28T23:58:00Z</dcterms:created>
  <dcterms:modified xsi:type="dcterms:W3CDTF">2020-11-29T00:22:00Z</dcterms:modified>
</cp:coreProperties>
</file>