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5C32" w:rsidRDefault="00C57330" w:rsidP="00010148">
      <w:pPr>
        <w:jc w:val="center"/>
      </w:pPr>
    </w:p>
    <w:p w:rsidR="00010148" w:rsidRDefault="00DC6D60" w:rsidP="00DC6D60">
      <w:pPr>
        <w:jc w:val="right"/>
      </w:pPr>
      <w:r>
        <w:rPr>
          <w:noProof/>
        </w:rPr>
        <w:drawing>
          <wp:inline distT="0" distB="0" distL="0" distR="0">
            <wp:extent cx="992222" cy="362842"/>
            <wp:effectExtent l="0" t="0" r="0" b="0"/>
            <wp:docPr id="15" name="Picture 15"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DC6D60">
      <w:pPr>
        <w:jc w:val="center"/>
      </w:pPr>
      <w:r w:rsidRPr="00010148">
        <w:t xml:space="preserve">The Worms </w:t>
      </w:r>
      <w:proofErr w:type="spellStart"/>
      <w:r w:rsidRPr="00010148">
        <w:t>Mahzor</w:t>
      </w:r>
      <w:proofErr w:type="spellEnd"/>
    </w:p>
    <w:p w:rsidR="00010148" w:rsidRDefault="00010148" w:rsidP="00010148">
      <w:pPr>
        <w:jc w:val="center"/>
      </w:pPr>
      <w:r>
        <w:rPr>
          <w:noProof/>
          <w:sz w:val="24"/>
          <w:szCs w:val="24"/>
        </w:rPr>
        <w:drawing>
          <wp:inline distT="0" distB="0" distL="0" distR="0" wp14:anchorId="2EFC69A5" wp14:editId="246D9A10">
            <wp:extent cx="6646545" cy="6143625"/>
            <wp:effectExtent l="0" t="0" r="1905" b="9525"/>
            <wp:docPr id="1" name="Picture 1" descr="C:\Users\DELL\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6545" cy="6143625"/>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 xml:space="preserve">The Worms </w:t>
      </w:r>
      <w:proofErr w:type="spellStart"/>
      <w:r w:rsidRPr="00010148">
        <w:t>Mahzor</w:t>
      </w:r>
      <w:proofErr w:type="spellEnd"/>
      <w:r w:rsidRPr="00010148">
        <w:t>, among the oldest known Ashkenazi High Holiday Prayer Books in existence, is considered one of the Ashkenazi Jewry that was written in its entirely during the Middle Ages. It was completed in 1272 in the Rhine area of Germany, and was held in the loving hands of the cantors of the famous Worms Synagogue (</w:t>
      </w:r>
      <w:proofErr w:type="spellStart"/>
      <w:r w:rsidRPr="00010148">
        <w:t>Rashi</w:t>
      </w:r>
      <w:proofErr w:type="spellEnd"/>
      <w:r w:rsidRPr="00010148">
        <w:t xml:space="preserve"> Sahul) during the Festivals for over 650 years. It is written on large sheets of parchment in square, calligraphic Ashkenazi script with vowels. The pages are illustrated with the spectacular characteristic of the South German style of the period.</w:t>
      </w:r>
    </w:p>
    <w:p w:rsidR="00010148" w:rsidRDefault="00010148" w:rsidP="00010148">
      <w:pPr>
        <w:jc w:val="center"/>
      </w:pPr>
    </w:p>
    <w:p w:rsidR="00010148" w:rsidRDefault="00010148" w:rsidP="00010148">
      <w:pPr>
        <w:jc w:val="center"/>
      </w:pPr>
    </w:p>
    <w:p w:rsidR="00010148" w:rsidRDefault="00DC6D60" w:rsidP="00DC6D60">
      <w:pPr>
        <w:jc w:val="right"/>
      </w:pPr>
      <w:r>
        <w:rPr>
          <w:noProof/>
        </w:rPr>
        <w:drawing>
          <wp:inline distT="0" distB="0" distL="0" distR="0" wp14:anchorId="678D1C15" wp14:editId="2B7B4937">
            <wp:extent cx="992222" cy="362842"/>
            <wp:effectExtent l="0" t="0" r="0" b="0"/>
            <wp:docPr id="18" name="Picture 18"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 xml:space="preserve">The </w:t>
      </w:r>
      <w:proofErr w:type="spellStart"/>
      <w:r w:rsidRPr="00010148">
        <w:t>Flery</w:t>
      </w:r>
      <w:proofErr w:type="spellEnd"/>
      <w:r w:rsidRPr="00010148">
        <w:t xml:space="preserve"> Darts of Satan, or the Secret and Terrible Books of the Jews </w:t>
      </w:r>
      <w:proofErr w:type="gramStart"/>
      <w:r w:rsidRPr="00010148">
        <w:t>Against</w:t>
      </w:r>
      <w:proofErr w:type="gramEnd"/>
      <w:r w:rsidRPr="00010148">
        <w:t xml:space="preserve"> Christ</w:t>
      </w:r>
    </w:p>
    <w:p w:rsidR="00010148" w:rsidRDefault="00010148" w:rsidP="00010148">
      <w:pPr>
        <w:jc w:val="center"/>
      </w:pPr>
      <w:r>
        <w:rPr>
          <w:noProof/>
          <w:sz w:val="24"/>
          <w:szCs w:val="24"/>
        </w:rPr>
        <w:drawing>
          <wp:inline distT="0" distB="0" distL="0" distR="0" wp14:anchorId="5E62E18A" wp14:editId="127347BF">
            <wp:extent cx="6646545" cy="4429125"/>
            <wp:effectExtent l="0" t="0" r="1905" b="9525"/>
            <wp:docPr id="2" name="Picture 2" descr="C:\Users\DELL\Downloads\IMG_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ownloads\IMG_171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46545" cy="4429125"/>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 xml:space="preserve">It is more polemical title than the contents of </w:t>
      </w:r>
      <w:proofErr w:type="spellStart"/>
      <w:r w:rsidRPr="00010148">
        <w:t>Wagenseil's</w:t>
      </w:r>
      <w:proofErr w:type="spellEnd"/>
      <w:r w:rsidRPr="00010148">
        <w:t xml:space="preserve"> book warrant. To redress the balance we may note a comment of H.J. </w:t>
      </w:r>
      <w:proofErr w:type="spellStart"/>
      <w:r w:rsidRPr="00010148">
        <w:t>Schoeps</w:t>
      </w:r>
      <w:proofErr w:type="spellEnd"/>
      <w:r w:rsidRPr="00010148">
        <w:t xml:space="preserve"> in </w:t>
      </w:r>
      <w:proofErr w:type="spellStart"/>
      <w:r w:rsidRPr="00010148">
        <w:t>Philosemitismus</w:t>
      </w:r>
      <w:proofErr w:type="spellEnd"/>
      <w:r w:rsidRPr="00010148">
        <w:t xml:space="preserve"> in </w:t>
      </w:r>
      <w:proofErr w:type="spellStart"/>
      <w:r w:rsidRPr="00010148">
        <w:t>Barock</w:t>
      </w:r>
      <w:proofErr w:type="spellEnd"/>
      <w:r w:rsidRPr="00010148">
        <w:t xml:space="preserve"> (Mohr, Tubingen, 1952), "the Altdorf Professor J.C. </w:t>
      </w:r>
      <w:proofErr w:type="spellStart"/>
      <w:r w:rsidRPr="00010148">
        <w:t>Wagenseil</w:t>
      </w:r>
      <w:proofErr w:type="spellEnd"/>
      <w:r w:rsidRPr="00010148">
        <w:t xml:space="preserve"> who did a lot for the Jews by his courageous opposition to allegations of blood guilt and/or ritual murder.</w:t>
      </w: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DC6D60" w:rsidRDefault="00DC6D60" w:rsidP="00DC6D60">
      <w:pPr>
        <w:jc w:val="right"/>
      </w:pPr>
    </w:p>
    <w:p w:rsidR="00010148" w:rsidRDefault="00DC6D60" w:rsidP="00DC6D60">
      <w:pPr>
        <w:jc w:val="right"/>
      </w:pPr>
      <w:r>
        <w:rPr>
          <w:noProof/>
        </w:rPr>
        <w:drawing>
          <wp:inline distT="0" distB="0" distL="0" distR="0" wp14:anchorId="678D1C15" wp14:editId="2B7B4937">
            <wp:extent cx="992222" cy="362842"/>
            <wp:effectExtent l="0" t="0" r="0" b="0"/>
            <wp:docPr id="20" name="Picture 20"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Torah Exodus 16</w:t>
      </w:r>
    </w:p>
    <w:p w:rsidR="00010148" w:rsidRDefault="00010148" w:rsidP="00010148">
      <w:pPr>
        <w:jc w:val="center"/>
      </w:pPr>
      <w:r>
        <w:rPr>
          <w:noProof/>
          <w:sz w:val="24"/>
          <w:szCs w:val="24"/>
        </w:rPr>
        <w:drawing>
          <wp:inline distT="0" distB="0" distL="0" distR="0" wp14:anchorId="792B0CB4" wp14:editId="03934C75">
            <wp:extent cx="6646545" cy="4429760"/>
            <wp:effectExtent l="3493" t="0" r="5397" b="5398"/>
            <wp:docPr id="3" name="Picture 3" descr="C:\Users\DELL\Downloads\DSCF9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ownloads\DSCF908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6646545" cy="4429760"/>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 xml:space="preserve">This chapter (Hebrew) describes the wander of the Israelites through the wilderness of Sini desert after the exodus from Egypt. Without any food in their possessions, they turned to God, which promised bread from heaven. In an answer for their prayers, God sent quails and manna, </w:t>
      </w:r>
      <w:proofErr w:type="gramStart"/>
      <w:r w:rsidRPr="00010148">
        <w:t>a special</w:t>
      </w:r>
      <w:proofErr w:type="gramEnd"/>
      <w:r w:rsidRPr="00010148">
        <w:t xml:space="preserve"> bread from the sky, for each day.</w:t>
      </w:r>
    </w:p>
    <w:p w:rsidR="00010148" w:rsidRDefault="00010148" w:rsidP="00010148">
      <w:pPr>
        <w:jc w:val="center"/>
      </w:pPr>
    </w:p>
    <w:p w:rsidR="00DC6D60" w:rsidRDefault="00DC6D60" w:rsidP="00DC6D60">
      <w:pPr>
        <w:jc w:val="right"/>
      </w:pPr>
    </w:p>
    <w:p w:rsidR="00010148" w:rsidRDefault="00DC6D60" w:rsidP="00DC6D60">
      <w:pPr>
        <w:jc w:val="right"/>
      </w:pPr>
      <w:r>
        <w:rPr>
          <w:noProof/>
        </w:rPr>
        <w:drawing>
          <wp:inline distT="0" distB="0" distL="0" distR="0" wp14:anchorId="1D208FF9" wp14:editId="054017C1">
            <wp:extent cx="992222" cy="362842"/>
            <wp:effectExtent l="0" t="0" r="0" b="0"/>
            <wp:docPr id="21" name="Picture 21"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rsidRPr="00010148">
        <w:t>Magic Bowl from Oman Peninsula Late 19th Century</w:t>
      </w:r>
    </w:p>
    <w:p w:rsidR="00010148" w:rsidRDefault="00010148" w:rsidP="00010148">
      <w:pPr>
        <w:jc w:val="center"/>
      </w:pPr>
      <w:r>
        <w:rPr>
          <w:noProof/>
          <w:sz w:val="24"/>
          <w:szCs w:val="24"/>
        </w:rPr>
        <w:drawing>
          <wp:inline distT="0" distB="0" distL="0" distR="0" wp14:anchorId="43DC7633" wp14:editId="7BAF5000">
            <wp:extent cx="3754877" cy="3657600"/>
            <wp:effectExtent l="0" t="0" r="0" b="0"/>
            <wp:docPr id="4" name="Picture 4" descr="D:\HARVEY\MY FILES\Melek\THE MUSEUM MEDIA FILES\Museum Photos Mohammed\High Resolution\DSCF9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HARVEY\MY FILES\Melek\THE MUSEUM MEDIA FILES\Museum Photos Mohammed\High Resolution\DSCF910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59597" cy="3662198"/>
                    </a:xfrm>
                    <a:prstGeom prst="rect">
                      <a:avLst/>
                    </a:prstGeom>
                    <a:noFill/>
                    <a:ln>
                      <a:noFill/>
                    </a:ln>
                  </pic:spPr>
                </pic:pic>
              </a:graphicData>
            </a:graphic>
          </wp:inline>
        </w:drawing>
      </w:r>
    </w:p>
    <w:p w:rsidR="00010148" w:rsidRDefault="00010148" w:rsidP="00010148">
      <w:pPr>
        <w:jc w:val="center"/>
      </w:pPr>
      <w:r w:rsidRPr="00010148">
        <w:t>Unlike well-known Jewish Magic Bowl that is either has calligraphy in Hebrew or in Aramaic. Our Magic Bowl is written in both Aramaic and in Hebrew calligraphers. More interesting is that the writings and the prayers are in Arabic. So it has all three Semitic languages in one copper bowl.</w:t>
      </w:r>
    </w:p>
    <w:p w:rsidR="00010148" w:rsidRDefault="009862EF" w:rsidP="00010148">
      <w:pPr>
        <w:jc w:val="center"/>
      </w:pPr>
      <w:r>
        <w:rPr>
          <w:noProof/>
        </w:rPr>
        <w:drawing>
          <wp:inline distT="0" distB="0" distL="0" distR="0" wp14:anchorId="3DF5C72D" wp14:editId="6BC36453">
            <wp:extent cx="3005847" cy="3392818"/>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05846" cy="3392817"/>
                    </a:xfrm>
                    <a:prstGeom prst="rect">
                      <a:avLst/>
                    </a:prstGeom>
                  </pic:spPr>
                </pic:pic>
              </a:graphicData>
            </a:graphic>
          </wp:inline>
        </w:drawing>
      </w:r>
    </w:p>
    <w:p w:rsidR="00010148" w:rsidRDefault="00010148" w:rsidP="00010148">
      <w:pPr>
        <w:jc w:val="center"/>
      </w:pPr>
    </w:p>
    <w:p w:rsidR="00DC6D60" w:rsidRDefault="00DC6D60" w:rsidP="00DC6D60">
      <w:pPr>
        <w:jc w:val="right"/>
      </w:pPr>
    </w:p>
    <w:p w:rsidR="00010148" w:rsidRDefault="00DC6D60" w:rsidP="00DC6D60">
      <w:pPr>
        <w:jc w:val="right"/>
      </w:pPr>
      <w:r>
        <w:rPr>
          <w:noProof/>
        </w:rPr>
        <w:drawing>
          <wp:inline distT="0" distB="0" distL="0" distR="0" wp14:anchorId="678D1C15" wp14:editId="2B7B4937">
            <wp:extent cx="992222" cy="362842"/>
            <wp:effectExtent l="0" t="0" r="0" b="0"/>
            <wp:docPr id="22" name="Picture 22"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 w:rsidR="00010148" w:rsidRDefault="00010148" w:rsidP="00010148">
      <w:pPr>
        <w:jc w:val="center"/>
      </w:pPr>
      <w:r>
        <w:t>The Birds of Israel</w:t>
      </w:r>
    </w:p>
    <w:p w:rsidR="00010148" w:rsidRDefault="00010148" w:rsidP="00010148">
      <w:pPr>
        <w:jc w:val="center"/>
      </w:pPr>
    </w:p>
    <w:p w:rsidR="00010148" w:rsidRDefault="00010148" w:rsidP="00010148">
      <w:pPr>
        <w:jc w:val="center"/>
      </w:pPr>
      <w:r>
        <w:rPr>
          <w:noProof/>
          <w:sz w:val="24"/>
          <w:szCs w:val="24"/>
        </w:rPr>
        <w:drawing>
          <wp:inline distT="0" distB="0" distL="0" distR="0" wp14:anchorId="1C089F81" wp14:editId="11DBCD4A">
            <wp:extent cx="3162300" cy="3935150"/>
            <wp:effectExtent l="0" t="0" r="0" b="8255"/>
            <wp:docPr id="5" name="Picture 5" descr="C:\Users\DELL\Desktop\IMG_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IMG_768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7177" cy="3941218"/>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r>
        <w:t>Lying at the crossroads of one of the main migration routes from Africa to the Palearctic, Israel attracts many species of migrant birds, often in large numbers.</w:t>
      </w:r>
    </w:p>
    <w:p w:rsidR="00010148" w:rsidRDefault="00010148" w:rsidP="00010148">
      <w:pPr>
        <w:jc w:val="center"/>
      </w:pPr>
      <w:r>
        <w:t xml:space="preserve">This monumental new work will be invaluable, both to the visiting birdwatcher and to the more studious ornithologists. It contains more information packed into its pages than any previous country avifauna. The information in it is of relevance well beyond the borders of the country it describes and will be of use to anybody with an interests in birds throughout the Middle East and North Africa – and, indeed, throughout most of the Palearctic as well.   </w:t>
      </w:r>
    </w:p>
    <w:p w:rsidR="00010148" w:rsidRDefault="00010148" w:rsidP="00010148">
      <w:pPr>
        <w:jc w:val="center"/>
      </w:pPr>
    </w:p>
    <w:p w:rsidR="00010148" w:rsidRDefault="00010148" w:rsidP="00010148">
      <w:pPr>
        <w:jc w:val="center"/>
      </w:pPr>
    </w:p>
    <w:p w:rsidR="00DC6D60" w:rsidRDefault="00DC6D60" w:rsidP="00DC6D60">
      <w:pPr>
        <w:jc w:val="right"/>
      </w:pPr>
    </w:p>
    <w:p w:rsidR="00DC6D60" w:rsidRDefault="00DC6D60" w:rsidP="00DC6D60">
      <w:pPr>
        <w:jc w:val="right"/>
      </w:pPr>
    </w:p>
    <w:p w:rsidR="00010148" w:rsidRDefault="00DC6D60" w:rsidP="00DC6D60">
      <w:pPr>
        <w:jc w:val="right"/>
      </w:pPr>
      <w:r>
        <w:rPr>
          <w:noProof/>
        </w:rPr>
        <w:drawing>
          <wp:inline distT="0" distB="0" distL="0" distR="0" wp14:anchorId="678D1C15" wp14:editId="2B7B4937">
            <wp:extent cx="992222" cy="362842"/>
            <wp:effectExtent l="0" t="0" r="0" b="0"/>
            <wp:docPr id="23" name="Picture 23"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DC6D60"/>
    <w:p w:rsidR="00874547" w:rsidRDefault="00874547" w:rsidP="00874547"/>
    <w:p w:rsidR="00874547" w:rsidRDefault="00874547" w:rsidP="00874547">
      <w:pPr>
        <w:jc w:val="center"/>
      </w:pPr>
      <w:r>
        <w:t xml:space="preserve">Survey of the Proposed Railway </w:t>
      </w:r>
      <w:proofErr w:type="gramStart"/>
      <w:r>
        <w:t>Between</w:t>
      </w:r>
      <w:proofErr w:type="gramEnd"/>
      <w:r>
        <w:t xml:space="preserve"> Haifa, Palestine and Baghdad, Iraq</w:t>
      </w:r>
    </w:p>
    <w:p w:rsidR="00010148" w:rsidRDefault="00874547" w:rsidP="00010148">
      <w:r>
        <w:rPr>
          <w:noProof/>
          <w:sz w:val="24"/>
          <w:szCs w:val="24"/>
        </w:rPr>
        <w:drawing>
          <wp:inline distT="0" distB="0" distL="0" distR="0" wp14:anchorId="441D3B90" wp14:editId="3082E4B8">
            <wp:extent cx="6186791" cy="6098720"/>
            <wp:effectExtent l="0" t="0" r="5080" b="0"/>
            <wp:docPr id="13" name="Picture 13" descr="C:\Users\DELL\Desktop\IMG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IMG_15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9169" cy="6101064"/>
                    </a:xfrm>
                    <a:prstGeom prst="rect">
                      <a:avLst/>
                    </a:prstGeom>
                    <a:noFill/>
                    <a:ln>
                      <a:noFill/>
                    </a:ln>
                  </pic:spPr>
                </pic:pic>
              </a:graphicData>
            </a:graphic>
          </wp:inline>
        </w:drawing>
      </w:r>
    </w:p>
    <w:p w:rsidR="00874547" w:rsidRDefault="00874547" w:rsidP="00010148"/>
    <w:p w:rsidR="00874547" w:rsidRDefault="00874547" w:rsidP="00874547">
      <w:pPr>
        <w:jc w:val="center"/>
      </w:pPr>
      <w:r w:rsidRPr="00874547">
        <w:t xml:space="preserve">Rare first and only edition, privately published of the first volume of a report and survey of the proposed railway from Haifa, Palestine, to Baghdad, Iraq published by "Rendell, Palmer, and </w:t>
      </w:r>
      <w:proofErr w:type="spellStart"/>
      <w:r w:rsidRPr="00874547">
        <w:t>Tritton</w:t>
      </w:r>
      <w:proofErr w:type="spellEnd"/>
      <w:r w:rsidRPr="00874547">
        <w:t xml:space="preserve">, consulting engineers". It recounts the results of the investigation whether a railway would be beneficial, what the building would cost, </w:t>
      </w:r>
      <w:proofErr w:type="spellStart"/>
      <w:r w:rsidRPr="00874547">
        <w:t>etc</w:t>
      </w:r>
      <w:proofErr w:type="spellEnd"/>
      <w:proofErr w:type="gramStart"/>
      <w:r w:rsidRPr="00874547">
        <w:t>,.</w:t>
      </w:r>
      <w:proofErr w:type="gramEnd"/>
      <w:r w:rsidRPr="00874547">
        <w:t xml:space="preserve"> The photograph shows the terrain, towns, and villages, rivers, and the native population. The maps also show the different counties, their geology, and the proposed route of the railway.</w:t>
      </w:r>
    </w:p>
    <w:p w:rsidR="00874547" w:rsidRDefault="00874547" w:rsidP="00874547">
      <w:pPr>
        <w:jc w:val="center"/>
      </w:pPr>
    </w:p>
    <w:p w:rsidR="00DC6D60" w:rsidRDefault="00DC6D60" w:rsidP="00DC6D60">
      <w:pPr>
        <w:jc w:val="right"/>
      </w:pPr>
    </w:p>
    <w:p w:rsidR="00010148" w:rsidRDefault="00DC6D60" w:rsidP="00DC6D60">
      <w:pPr>
        <w:jc w:val="right"/>
      </w:pPr>
      <w:r>
        <w:rPr>
          <w:noProof/>
        </w:rPr>
        <w:drawing>
          <wp:inline distT="0" distB="0" distL="0" distR="0" wp14:anchorId="678D1C15" wp14:editId="2B7B4937">
            <wp:extent cx="992222" cy="362842"/>
            <wp:effectExtent l="0" t="0" r="0" b="0"/>
            <wp:docPr id="24" name="Picture 24"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DC6D60"/>
    <w:p w:rsidR="00874547" w:rsidRDefault="00874547" w:rsidP="00874547">
      <w:pPr>
        <w:jc w:val="center"/>
      </w:pPr>
    </w:p>
    <w:p w:rsidR="00874547" w:rsidRDefault="00874547" w:rsidP="00874547">
      <w:pPr>
        <w:jc w:val="center"/>
      </w:pPr>
    </w:p>
    <w:p w:rsidR="00874547" w:rsidRDefault="00874547" w:rsidP="00874547">
      <w:pPr>
        <w:jc w:val="center"/>
      </w:pPr>
      <w:r w:rsidRPr="00874547">
        <w:t>Sketch Map of "Jerusalem"</w:t>
      </w:r>
    </w:p>
    <w:p w:rsidR="00010148" w:rsidRDefault="00874547" w:rsidP="00010148">
      <w:pPr>
        <w:jc w:val="center"/>
      </w:pPr>
      <w:r>
        <w:rPr>
          <w:noProof/>
          <w:sz w:val="24"/>
          <w:szCs w:val="24"/>
        </w:rPr>
        <w:drawing>
          <wp:inline distT="0" distB="0" distL="0" distR="0" wp14:anchorId="625B9FA6" wp14:editId="70087C8B">
            <wp:extent cx="6646545" cy="5289550"/>
            <wp:effectExtent l="0" t="0" r="1905" b="6350"/>
            <wp:docPr id="12" name="Picture 12" descr="C:\Users\DELL\Desktop\IMG_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IMG_144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6545" cy="5289550"/>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874547" w:rsidRDefault="00874547" w:rsidP="00010148">
      <w:pPr>
        <w:jc w:val="center"/>
      </w:pPr>
    </w:p>
    <w:p w:rsidR="00874547" w:rsidRDefault="00874547" w:rsidP="00010148">
      <w:pPr>
        <w:jc w:val="center"/>
      </w:pPr>
    </w:p>
    <w:p w:rsidR="00874547" w:rsidRDefault="00874547" w:rsidP="00010148">
      <w:pPr>
        <w:jc w:val="center"/>
      </w:pPr>
    </w:p>
    <w:p w:rsidR="00874547" w:rsidRDefault="00874547" w:rsidP="00010148">
      <w:pPr>
        <w:jc w:val="center"/>
      </w:pPr>
    </w:p>
    <w:p w:rsidR="00602908" w:rsidRDefault="00DC6D60" w:rsidP="00DC6D60">
      <w:pPr>
        <w:jc w:val="right"/>
      </w:pPr>
      <w:r>
        <w:rPr>
          <w:noProof/>
        </w:rPr>
        <w:drawing>
          <wp:inline distT="0" distB="0" distL="0" distR="0" wp14:anchorId="678D1C15" wp14:editId="2B7B4937">
            <wp:extent cx="992222" cy="362842"/>
            <wp:effectExtent l="0" t="0" r="0" b="0"/>
            <wp:docPr id="25" name="Picture 25"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602908" w:rsidRDefault="00602908" w:rsidP="00874547"/>
    <w:p w:rsidR="00602908" w:rsidRDefault="00602908" w:rsidP="00602908">
      <w:pPr>
        <w:jc w:val="center"/>
      </w:pPr>
      <w:r>
        <w:rPr>
          <w:noProof/>
        </w:rPr>
        <w:drawing>
          <wp:inline distT="0" distB="0" distL="0" distR="0">
            <wp:extent cx="3579778" cy="5540109"/>
            <wp:effectExtent l="0" t="0" r="1905" b="3810"/>
            <wp:docPr id="16" name="Picture 16" descr="E:\Highligths of the Museum\IMG_5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ghligths of the Museum\IMG_587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88303" cy="5553302"/>
                    </a:xfrm>
                    <a:prstGeom prst="rect">
                      <a:avLst/>
                    </a:prstGeom>
                    <a:noFill/>
                    <a:ln>
                      <a:noFill/>
                    </a:ln>
                  </pic:spPr>
                </pic:pic>
              </a:graphicData>
            </a:graphic>
          </wp:inline>
        </w:drawing>
      </w:r>
    </w:p>
    <w:p w:rsidR="00602908" w:rsidRDefault="00602908" w:rsidP="00602908">
      <w:pPr>
        <w:jc w:val="center"/>
      </w:pPr>
    </w:p>
    <w:p w:rsidR="00602908" w:rsidRDefault="00602908" w:rsidP="00602908">
      <w:pPr>
        <w:jc w:val="center"/>
      </w:pPr>
      <w:r w:rsidRPr="00602908">
        <w:t xml:space="preserve">The Balfour Declaration (dated 2 November 1917) was a letter from the United Kingdom's Foreign Secretary Arthur James Balfour to Walter Rothschild, a leader of the British Jewish community. Says; "His Majesty's government view with </w:t>
      </w:r>
      <w:proofErr w:type="spellStart"/>
      <w:r w:rsidRPr="00602908">
        <w:t>favour</w:t>
      </w:r>
      <w:proofErr w:type="spellEnd"/>
      <w:r w:rsidRPr="00602908">
        <w:t xml:space="preserve"> the establishment in Palestine of a national home for the Jewish people, and will use their best endeavors to facilitate the achievement of this object, it being clearly understood that nothing shall be done which may prejudice the civil and religious rights of existing non-Jewish communities in Palestine, or the rights and political status enjoyed by Jews in any other country".</w:t>
      </w:r>
    </w:p>
    <w:p w:rsidR="00602908" w:rsidRDefault="00602908" w:rsidP="00874547"/>
    <w:p w:rsidR="00602908" w:rsidRDefault="00602908" w:rsidP="00874547"/>
    <w:p w:rsidR="00602908" w:rsidRDefault="00602908" w:rsidP="00874547"/>
    <w:p w:rsidR="00602908" w:rsidRDefault="00602908" w:rsidP="00874547"/>
    <w:p w:rsidR="00DC6D60" w:rsidRDefault="00DC6D60" w:rsidP="00DC6D60">
      <w:pPr>
        <w:jc w:val="right"/>
      </w:pPr>
    </w:p>
    <w:p w:rsidR="00602908" w:rsidRDefault="00DC6D60" w:rsidP="00DC6D60">
      <w:pPr>
        <w:jc w:val="right"/>
      </w:pPr>
      <w:r>
        <w:rPr>
          <w:noProof/>
        </w:rPr>
        <w:drawing>
          <wp:inline distT="0" distB="0" distL="0" distR="0" wp14:anchorId="678D1C15" wp14:editId="2B7B4937">
            <wp:extent cx="992222" cy="362842"/>
            <wp:effectExtent l="0" t="0" r="0" b="0"/>
            <wp:docPr id="26" name="Picture 26"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602908" w:rsidRDefault="00602908" w:rsidP="00DC6D60">
      <w:pPr>
        <w:jc w:val="right"/>
      </w:pPr>
    </w:p>
    <w:p w:rsidR="00602908" w:rsidRDefault="00602908" w:rsidP="00602908">
      <w:pPr>
        <w:jc w:val="center"/>
      </w:pPr>
    </w:p>
    <w:p w:rsidR="00602908" w:rsidRDefault="00602908" w:rsidP="00602908">
      <w:pPr>
        <w:jc w:val="center"/>
      </w:pPr>
    </w:p>
    <w:p w:rsidR="00602908" w:rsidRDefault="00602908" w:rsidP="00602908">
      <w:pPr>
        <w:jc w:val="center"/>
      </w:pPr>
    </w:p>
    <w:p w:rsidR="00602908" w:rsidRDefault="00602908" w:rsidP="00602908">
      <w:pPr>
        <w:jc w:val="center"/>
      </w:pPr>
      <w:r>
        <w:rPr>
          <w:noProof/>
        </w:rPr>
        <w:drawing>
          <wp:inline distT="0" distB="0" distL="0" distR="0" wp14:anchorId="0297C1D1" wp14:editId="12F32C12">
            <wp:extent cx="3035030" cy="4352994"/>
            <wp:effectExtent l="0" t="0" r="0" b="0"/>
            <wp:docPr id="17" name="Picture 17" descr="C:\Users\DELL\Desktop\IMG_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G_545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169" cy="4353194"/>
                    </a:xfrm>
                    <a:prstGeom prst="rect">
                      <a:avLst/>
                    </a:prstGeom>
                    <a:noFill/>
                    <a:ln>
                      <a:noFill/>
                    </a:ln>
                  </pic:spPr>
                </pic:pic>
              </a:graphicData>
            </a:graphic>
          </wp:inline>
        </w:drawing>
      </w:r>
    </w:p>
    <w:p w:rsidR="00602908" w:rsidRDefault="00602908" w:rsidP="00602908">
      <w:pPr>
        <w:jc w:val="center"/>
      </w:pPr>
    </w:p>
    <w:p w:rsidR="00602908" w:rsidRDefault="00602908" w:rsidP="00602908">
      <w:r>
        <w:t>A line in the sand vividly tells the story of the short but crucial era when Britain and France ruled the Middle East. It explains exactly how the old antagonism between these two powers inflamed the more familiar modern rivalry between the Arabs and the Jews, and ultimately led to war between the British and the French in 1941 and between the Arabs and the Israelis in 1948.</w:t>
      </w:r>
    </w:p>
    <w:p w:rsidR="00602908" w:rsidRDefault="00602908" w:rsidP="00602908">
      <w:pPr>
        <w:jc w:val="center"/>
      </w:pPr>
      <w:r>
        <w:t xml:space="preserve">In 1946, after many years of intrigue and espionage, Britain finally succeeded in ousting France from Lebanon and Syria, and hoped that, having done </w:t>
      </w:r>
      <w:proofErr w:type="gramStart"/>
      <w:r>
        <w:t>so,</w:t>
      </w:r>
      <w:proofErr w:type="gramEnd"/>
      <w:r>
        <w:t xml:space="preserve"> it would be able to cling on to Palestine. Using newly declassified papers from the British and France archives, James Barr brings this overlooked clandestine struggle back to life, and reveals, for the first time, the stunning way in which the French finally got their revenge.</w:t>
      </w:r>
    </w:p>
    <w:p w:rsidR="00602908" w:rsidRDefault="00602908" w:rsidP="00602908">
      <w:pPr>
        <w:jc w:val="center"/>
      </w:pPr>
    </w:p>
    <w:p w:rsidR="00602908" w:rsidRDefault="00602908" w:rsidP="00602908">
      <w:pPr>
        <w:jc w:val="center"/>
      </w:pPr>
    </w:p>
    <w:p w:rsidR="00602908" w:rsidRDefault="00602908" w:rsidP="00602908">
      <w:pPr>
        <w:jc w:val="center"/>
      </w:pPr>
    </w:p>
    <w:p w:rsidR="00602908" w:rsidRDefault="00602908" w:rsidP="00602908">
      <w:pPr>
        <w:jc w:val="center"/>
      </w:pPr>
    </w:p>
    <w:p w:rsidR="00602908" w:rsidRDefault="00DC6D60" w:rsidP="00DC6D60">
      <w:pPr>
        <w:jc w:val="right"/>
      </w:pPr>
      <w:r>
        <w:rPr>
          <w:noProof/>
        </w:rPr>
        <w:drawing>
          <wp:inline distT="0" distB="0" distL="0" distR="0" wp14:anchorId="678D1C15" wp14:editId="2B7B4937">
            <wp:extent cx="992222" cy="362842"/>
            <wp:effectExtent l="0" t="0" r="0" b="0"/>
            <wp:docPr id="27" name="Picture 27"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602908" w:rsidRDefault="0060290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p>
    <w:p w:rsidR="00992988" w:rsidRDefault="00992988" w:rsidP="00602908">
      <w:pPr>
        <w:jc w:val="center"/>
      </w:pPr>
      <w:r>
        <w:t>Jewish Sword</w:t>
      </w:r>
    </w:p>
    <w:p w:rsidR="00992988" w:rsidRDefault="00992988" w:rsidP="00602908">
      <w:pPr>
        <w:jc w:val="center"/>
      </w:pPr>
    </w:p>
    <w:p w:rsidR="00992988" w:rsidRDefault="00992988" w:rsidP="00602908">
      <w:pPr>
        <w:jc w:val="center"/>
      </w:pPr>
    </w:p>
    <w:p w:rsidR="00602908" w:rsidRDefault="00992988" w:rsidP="00602908">
      <w:pPr>
        <w:jc w:val="center"/>
      </w:pPr>
      <w:r>
        <w:rPr>
          <w:noProof/>
        </w:rPr>
        <w:drawing>
          <wp:inline distT="0" distB="0" distL="0" distR="0">
            <wp:extent cx="6646545" cy="1464690"/>
            <wp:effectExtent l="0" t="0" r="1905" b="2540"/>
            <wp:docPr id="19" name="Picture 19" descr="C:\Users\DELL\Desktop\IMG_7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IMG_769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6545" cy="1464690"/>
                    </a:xfrm>
                    <a:prstGeom prst="rect">
                      <a:avLst/>
                    </a:prstGeom>
                    <a:noFill/>
                    <a:ln>
                      <a:noFill/>
                    </a:ln>
                  </pic:spPr>
                </pic:pic>
              </a:graphicData>
            </a:graphic>
          </wp:inline>
        </w:drawing>
      </w:r>
    </w:p>
    <w:p w:rsidR="00992988" w:rsidRDefault="00992988" w:rsidP="00602908">
      <w:pPr>
        <w:jc w:val="center"/>
      </w:pPr>
    </w:p>
    <w:p w:rsidR="00992988" w:rsidRDefault="00992988" w:rsidP="00602908">
      <w:pPr>
        <w:jc w:val="center"/>
      </w:pPr>
      <w:r>
        <w:t xml:space="preserve">A Yemeni sword with wooden </w:t>
      </w:r>
      <w:proofErr w:type="gramStart"/>
      <w:r>
        <w:t>hilt,</w:t>
      </w:r>
      <w:proofErr w:type="gramEnd"/>
      <w:r>
        <w:t xml:space="preserve"> shows some engraved decorations and Hebrew inscriptions, made by the Arab Jews in Yemen, traded between Yemen and Oman.</w:t>
      </w:r>
    </w:p>
    <w:p w:rsidR="00602908" w:rsidRDefault="00602908" w:rsidP="00602908">
      <w:pPr>
        <w:jc w:val="center"/>
      </w:pPr>
    </w:p>
    <w:p w:rsidR="00602908" w:rsidRDefault="00602908" w:rsidP="00874547"/>
    <w:p w:rsidR="00602908" w:rsidRDefault="00602908" w:rsidP="00874547"/>
    <w:p w:rsidR="00874547" w:rsidRDefault="00874547" w:rsidP="00010148">
      <w:pPr>
        <w:jc w:val="center"/>
      </w:pPr>
    </w:p>
    <w:p w:rsidR="00992988" w:rsidRDefault="00992988" w:rsidP="00010148">
      <w:pPr>
        <w:jc w:val="center"/>
      </w:pPr>
    </w:p>
    <w:p w:rsidR="00992988" w:rsidRDefault="00992988" w:rsidP="00010148">
      <w:pPr>
        <w:jc w:val="center"/>
      </w:pPr>
    </w:p>
    <w:p w:rsidR="00992988" w:rsidRDefault="00992988" w:rsidP="00010148">
      <w:pPr>
        <w:jc w:val="center"/>
      </w:pPr>
    </w:p>
    <w:p w:rsidR="00992988" w:rsidRDefault="00992988" w:rsidP="00010148">
      <w:pPr>
        <w:jc w:val="center"/>
      </w:pPr>
    </w:p>
    <w:p w:rsidR="00992988" w:rsidRDefault="00992988" w:rsidP="00010148">
      <w:pPr>
        <w:jc w:val="center"/>
      </w:pPr>
    </w:p>
    <w:p w:rsidR="00DC6D60" w:rsidRDefault="00DC6D60" w:rsidP="00DC6D60">
      <w:pPr>
        <w:jc w:val="right"/>
      </w:pPr>
    </w:p>
    <w:p w:rsidR="00992988" w:rsidRDefault="00DC6D60" w:rsidP="00DC6D60">
      <w:pPr>
        <w:jc w:val="right"/>
      </w:pPr>
      <w:r>
        <w:rPr>
          <w:noProof/>
        </w:rPr>
        <w:drawing>
          <wp:inline distT="0" distB="0" distL="0" distR="0" wp14:anchorId="678D1C15" wp14:editId="2B7B4937">
            <wp:extent cx="992222" cy="362842"/>
            <wp:effectExtent l="0" t="0" r="0" b="0"/>
            <wp:docPr id="28" name="Picture 28"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992988" w:rsidRDefault="00992988" w:rsidP="00DC6D60">
      <w:pPr>
        <w:jc w:val="right"/>
      </w:pPr>
    </w:p>
    <w:p w:rsidR="00992988" w:rsidRDefault="00992988" w:rsidP="00010148">
      <w:pPr>
        <w:jc w:val="center"/>
      </w:pPr>
    </w:p>
    <w:p w:rsidR="00992988" w:rsidRDefault="00992988" w:rsidP="00010148">
      <w:pPr>
        <w:jc w:val="center"/>
      </w:pPr>
    </w:p>
    <w:p w:rsidR="00992988" w:rsidRDefault="00992988" w:rsidP="00010148">
      <w:pPr>
        <w:jc w:val="center"/>
      </w:pPr>
    </w:p>
    <w:p w:rsidR="00992988" w:rsidRDefault="00992988" w:rsidP="00010148">
      <w:pPr>
        <w:jc w:val="center"/>
      </w:pPr>
    </w:p>
    <w:p w:rsidR="00992988" w:rsidRDefault="00F679DF" w:rsidP="00010148">
      <w:pPr>
        <w:jc w:val="center"/>
      </w:pPr>
      <w:r>
        <w:t>Theodor Herzl (1860-1904)</w:t>
      </w:r>
    </w:p>
    <w:p w:rsidR="00992988" w:rsidRDefault="00992988" w:rsidP="00010148">
      <w:pPr>
        <w:jc w:val="center"/>
      </w:pPr>
    </w:p>
    <w:p w:rsidR="00874547" w:rsidRDefault="00874547" w:rsidP="00874547">
      <w:r>
        <w:rPr>
          <w:noProof/>
          <w:sz w:val="24"/>
          <w:szCs w:val="24"/>
        </w:rPr>
        <w:drawing>
          <wp:inline distT="0" distB="0" distL="0" distR="0" wp14:anchorId="3E4835CD" wp14:editId="7344C90B">
            <wp:extent cx="2419350" cy="4749183"/>
            <wp:effectExtent l="0" t="0" r="0" b="0"/>
            <wp:docPr id="14" name="Picture 14" descr="C:\Users\DELL\Desktop\IMG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IMG_144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1314" cy="4753039"/>
                    </a:xfrm>
                    <a:prstGeom prst="rect">
                      <a:avLst/>
                    </a:prstGeom>
                    <a:noFill/>
                    <a:ln>
                      <a:noFill/>
                    </a:ln>
                  </pic:spPr>
                </pic:pic>
              </a:graphicData>
            </a:graphic>
          </wp:inline>
        </w:drawing>
      </w:r>
      <w:r>
        <w:tab/>
      </w:r>
      <w:r>
        <w:tab/>
      </w:r>
      <w:r w:rsidR="009862EF">
        <w:rPr>
          <w:noProof/>
        </w:rPr>
        <w:drawing>
          <wp:inline distT="0" distB="0" distL="0" distR="0">
            <wp:extent cx="4709404" cy="3139602"/>
            <wp:effectExtent l="3810" t="0" r="0" b="0"/>
            <wp:docPr id="7" name="Picture 7" descr="G:\DCIM\103CANON\IMG_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3CANON\IMG_769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4704326" cy="3136217"/>
                    </a:xfrm>
                    <a:prstGeom prst="rect">
                      <a:avLst/>
                    </a:prstGeom>
                    <a:noFill/>
                    <a:ln>
                      <a:noFill/>
                    </a:ln>
                  </pic:spPr>
                </pic:pic>
              </a:graphicData>
            </a:graphic>
          </wp:inline>
        </w:drawing>
      </w:r>
    </w:p>
    <w:p w:rsidR="00BD235D" w:rsidRDefault="00BD235D" w:rsidP="00874547"/>
    <w:p w:rsidR="00F679DF" w:rsidRDefault="00F679DF" w:rsidP="00F679DF">
      <w:pPr>
        <w:jc w:val="center"/>
      </w:pPr>
      <w:r>
        <w:t xml:space="preserve">Herzl had returned to Vienna from his post as Paris correspondent for the </w:t>
      </w:r>
      <w:proofErr w:type="spellStart"/>
      <w:r>
        <w:t>Neue</w:t>
      </w:r>
      <w:proofErr w:type="spellEnd"/>
      <w:r>
        <w:t xml:space="preserve"> </w:t>
      </w:r>
      <w:proofErr w:type="spellStart"/>
      <w:r>
        <w:t>Freie</w:t>
      </w:r>
      <w:proofErr w:type="spellEnd"/>
      <w:r>
        <w:t xml:space="preserve"> </w:t>
      </w:r>
      <w:proofErr w:type="spellStart"/>
      <w:r>
        <w:t>Presse</w:t>
      </w:r>
      <w:proofErr w:type="spellEnd"/>
      <w:r>
        <w:t xml:space="preserve"> in the autumn of 1895 and was now working as a feature section editor. After he had published his book “Der </w:t>
      </w:r>
      <w:proofErr w:type="spellStart"/>
      <w:r>
        <w:t>Judenstaat</w:t>
      </w:r>
      <w:proofErr w:type="spellEnd"/>
      <w:r>
        <w:t xml:space="preserve">” in 1896, he organized the first World Zionist Congress in Basel in 1897 and was elected President of the World Zionist Organization. Three years later he left the Israelite religious community, then remained without a denomination for ten years and finally settled in 1910. </w:t>
      </w:r>
    </w:p>
    <w:p w:rsidR="00874547" w:rsidRDefault="00874547" w:rsidP="00010148">
      <w:pPr>
        <w:jc w:val="center"/>
      </w:pPr>
    </w:p>
    <w:p w:rsidR="00874547" w:rsidRDefault="00874547" w:rsidP="00DC6D60">
      <w:pPr>
        <w:jc w:val="right"/>
      </w:pPr>
    </w:p>
    <w:p w:rsidR="00874547" w:rsidRDefault="00DC6D60" w:rsidP="00DC6D60">
      <w:pPr>
        <w:jc w:val="right"/>
      </w:pPr>
      <w:r>
        <w:rPr>
          <w:noProof/>
        </w:rPr>
        <w:drawing>
          <wp:inline distT="0" distB="0" distL="0" distR="0" wp14:anchorId="678D1C15" wp14:editId="2B7B4937">
            <wp:extent cx="992222" cy="362842"/>
            <wp:effectExtent l="0" t="0" r="0" b="0"/>
            <wp:docPr id="29" name="Picture 29"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874547" w:rsidRDefault="00874547" w:rsidP="00010148">
      <w:pPr>
        <w:jc w:val="center"/>
      </w:pPr>
    </w:p>
    <w:p w:rsidR="00874547" w:rsidRDefault="00874547" w:rsidP="00DC6D60"/>
    <w:p w:rsidR="00874547" w:rsidRDefault="00874547" w:rsidP="00010148">
      <w:pPr>
        <w:jc w:val="center"/>
      </w:pPr>
    </w:p>
    <w:p w:rsidR="00874547" w:rsidRDefault="00874547" w:rsidP="00010148">
      <w:pPr>
        <w:jc w:val="center"/>
      </w:pPr>
    </w:p>
    <w:p w:rsidR="00874547" w:rsidRDefault="00874547" w:rsidP="00010148">
      <w:pPr>
        <w:jc w:val="center"/>
      </w:pPr>
    </w:p>
    <w:p w:rsidR="00874547" w:rsidRDefault="00874547" w:rsidP="00010148">
      <w:pPr>
        <w:jc w:val="center"/>
      </w:pPr>
    </w:p>
    <w:p w:rsidR="00874547" w:rsidRDefault="00874547" w:rsidP="00010148">
      <w:pPr>
        <w:jc w:val="center"/>
      </w:pPr>
    </w:p>
    <w:p w:rsidR="00874547" w:rsidRDefault="00874547" w:rsidP="00010148">
      <w:pPr>
        <w:jc w:val="center"/>
      </w:pPr>
    </w:p>
    <w:p w:rsidR="00010148" w:rsidRDefault="00010148" w:rsidP="00010148">
      <w:r>
        <w:rPr>
          <w:noProof/>
          <w:sz w:val="24"/>
          <w:szCs w:val="24"/>
        </w:rPr>
        <w:drawing>
          <wp:inline distT="0" distB="0" distL="0" distR="0" wp14:anchorId="0FCB963A" wp14:editId="104EEB04">
            <wp:extent cx="2981325" cy="3828577"/>
            <wp:effectExtent l="0" t="0" r="0" b="635"/>
            <wp:docPr id="8" name="Picture 8" descr="C:\Users\DELL\Desktop\IMG_7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_767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3434" cy="3831285"/>
                    </a:xfrm>
                    <a:prstGeom prst="rect">
                      <a:avLst/>
                    </a:prstGeom>
                    <a:noFill/>
                    <a:ln>
                      <a:noFill/>
                    </a:ln>
                  </pic:spPr>
                </pic:pic>
              </a:graphicData>
            </a:graphic>
          </wp:inline>
        </w:drawing>
      </w:r>
      <w:r>
        <w:tab/>
      </w:r>
      <w:r>
        <w:tab/>
      </w:r>
      <w:r>
        <w:rPr>
          <w:noProof/>
          <w:sz w:val="24"/>
          <w:szCs w:val="24"/>
        </w:rPr>
        <w:drawing>
          <wp:inline distT="0" distB="0" distL="0" distR="0" wp14:anchorId="508E8671" wp14:editId="06C86F40">
            <wp:extent cx="2600325" cy="3750242"/>
            <wp:effectExtent l="0" t="0" r="0" b="3175"/>
            <wp:docPr id="9" name="Picture 9" descr="C:\Users\DELL\Desktop\IMG_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IMG_767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1310" cy="3751662"/>
                    </a:xfrm>
                    <a:prstGeom prst="rect">
                      <a:avLst/>
                    </a:prstGeom>
                    <a:noFill/>
                    <a:ln>
                      <a:noFill/>
                    </a:ln>
                  </pic:spPr>
                </pic:pic>
              </a:graphicData>
            </a:graphic>
          </wp:inline>
        </w:drawing>
      </w:r>
    </w:p>
    <w:p w:rsidR="00010148" w:rsidRDefault="00010148" w:rsidP="00010148"/>
    <w:p w:rsidR="00010148" w:rsidRDefault="00010148" w:rsidP="00010148"/>
    <w:p w:rsidR="00010148" w:rsidRDefault="00010148" w:rsidP="00010148"/>
    <w:p w:rsidR="00010148" w:rsidRDefault="00010148" w:rsidP="00010148"/>
    <w:p w:rsidR="00010148" w:rsidRDefault="00010148" w:rsidP="00010148"/>
    <w:p w:rsidR="00010148" w:rsidRDefault="00010148" w:rsidP="00010148"/>
    <w:p w:rsidR="00010148" w:rsidRDefault="00010148" w:rsidP="00010148"/>
    <w:p w:rsidR="00DC6D60" w:rsidRDefault="00DC6D60" w:rsidP="00DC6D60">
      <w:pPr>
        <w:jc w:val="right"/>
      </w:pPr>
    </w:p>
    <w:p w:rsidR="00010148" w:rsidRDefault="00DC6D60" w:rsidP="00DC6D60">
      <w:pPr>
        <w:jc w:val="right"/>
      </w:pPr>
      <w:r>
        <w:rPr>
          <w:noProof/>
        </w:rPr>
        <w:drawing>
          <wp:inline distT="0" distB="0" distL="0" distR="0" wp14:anchorId="678D1C15" wp14:editId="2B7B4937">
            <wp:extent cx="992222" cy="362842"/>
            <wp:effectExtent l="0" t="0" r="0" b="0"/>
            <wp:docPr id="30" name="Picture 30"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 w:rsidR="00010148" w:rsidRDefault="00010148" w:rsidP="00010148"/>
    <w:p w:rsidR="00010148" w:rsidRDefault="00010148" w:rsidP="00010148"/>
    <w:p w:rsidR="00992988" w:rsidRDefault="00992988" w:rsidP="00010148"/>
    <w:p w:rsidR="00010148" w:rsidRDefault="00010148" w:rsidP="00010148">
      <w:pPr>
        <w:jc w:val="center"/>
      </w:pPr>
    </w:p>
    <w:p w:rsidR="00010148" w:rsidRDefault="00010148" w:rsidP="00010148">
      <w:pPr>
        <w:jc w:val="center"/>
      </w:pPr>
      <w:r>
        <w:rPr>
          <w:noProof/>
          <w:sz w:val="24"/>
          <w:szCs w:val="24"/>
        </w:rPr>
        <w:drawing>
          <wp:inline distT="0" distB="0" distL="0" distR="0" wp14:anchorId="367ACDB4" wp14:editId="203234A1">
            <wp:extent cx="5076825" cy="5826538"/>
            <wp:effectExtent l="0" t="0" r="0" b="3175"/>
            <wp:docPr id="10" name="Picture 10" descr="C:\Users\DELL\Desktop\IMG_7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IMG_76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9014" cy="5829050"/>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010148" w:rsidP="00010148">
      <w:pPr>
        <w:jc w:val="center"/>
      </w:pPr>
    </w:p>
    <w:p w:rsidR="00010148" w:rsidRDefault="00DC6D60" w:rsidP="00DC6D60">
      <w:pPr>
        <w:jc w:val="right"/>
      </w:pPr>
      <w:r>
        <w:rPr>
          <w:noProof/>
        </w:rPr>
        <w:drawing>
          <wp:inline distT="0" distB="0" distL="0" distR="0" wp14:anchorId="678D1C15" wp14:editId="2B7B4937">
            <wp:extent cx="992222" cy="362842"/>
            <wp:effectExtent l="0" t="0" r="0" b="0"/>
            <wp:docPr id="31" name="Picture 31"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010148" w:rsidRDefault="00010148" w:rsidP="00010148">
      <w:pPr>
        <w:jc w:val="center"/>
      </w:pPr>
    </w:p>
    <w:p w:rsidR="00010148" w:rsidRDefault="00010148" w:rsidP="00010148">
      <w:pPr>
        <w:jc w:val="center"/>
      </w:pPr>
    </w:p>
    <w:p w:rsidR="00F679DF" w:rsidRDefault="00F679DF" w:rsidP="00010148">
      <w:pPr>
        <w:jc w:val="center"/>
      </w:pPr>
    </w:p>
    <w:p w:rsidR="00874547" w:rsidRDefault="00874547" w:rsidP="00F679DF"/>
    <w:p w:rsidR="00F679DF" w:rsidRDefault="00F679DF" w:rsidP="00F679DF"/>
    <w:p w:rsidR="00F679DF" w:rsidRDefault="00F679DF" w:rsidP="00F679DF"/>
    <w:p w:rsidR="00010148" w:rsidRDefault="00010148" w:rsidP="00010148">
      <w:pPr>
        <w:jc w:val="center"/>
        <w:rPr>
          <w:noProof/>
          <w:sz w:val="24"/>
          <w:szCs w:val="24"/>
        </w:rPr>
      </w:pPr>
      <w:r>
        <w:rPr>
          <w:noProof/>
          <w:sz w:val="24"/>
          <w:szCs w:val="24"/>
        </w:rPr>
        <w:drawing>
          <wp:inline distT="0" distB="0" distL="0" distR="0" wp14:anchorId="4C7120E1" wp14:editId="2B0746A2">
            <wp:extent cx="3562350" cy="5646375"/>
            <wp:effectExtent l="0" t="0" r="0" b="0"/>
            <wp:docPr id="11" name="Picture 11" descr="C:\Users\DELL\Desktop\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IMG_768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67160" cy="5653999"/>
                    </a:xfrm>
                    <a:prstGeom prst="rect">
                      <a:avLst/>
                    </a:prstGeom>
                    <a:noFill/>
                    <a:ln>
                      <a:noFill/>
                    </a:ln>
                  </pic:spPr>
                </pic:pic>
              </a:graphicData>
            </a:graphic>
          </wp:inline>
        </w:drawing>
      </w:r>
    </w:p>
    <w:p w:rsidR="00010148" w:rsidRDefault="00010148" w:rsidP="00010148">
      <w:pPr>
        <w:jc w:val="center"/>
        <w:rPr>
          <w:noProof/>
          <w:sz w:val="24"/>
          <w:szCs w:val="24"/>
        </w:rPr>
      </w:pPr>
    </w:p>
    <w:p w:rsidR="009A51BF" w:rsidRDefault="009A51BF" w:rsidP="00010148">
      <w:pPr>
        <w:jc w:val="center"/>
        <w:rPr>
          <w:noProof/>
          <w:sz w:val="24"/>
          <w:szCs w:val="24"/>
        </w:rPr>
      </w:pPr>
    </w:p>
    <w:p w:rsidR="009A51BF" w:rsidRDefault="009A51BF" w:rsidP="00010148">
      <w:pPr>
        <w:jc w:val="center"/>
        <w:rPr>
          <w:noProof/>
          <w:sz w:val="24"/>
          <w:szCs w:val="24"/>
        </w:rPr>
      </w:pPr>
    </w:p>
    <w:p w:rsidR="009A51BF" w:rsidRDefault="009A51BF" w:rsidP="00010148">
      <w:pPr>
        <w:jc w:val="center"/>
        <w:rPr>
          <w:noProof/>
          <w:sz w:val="24"/>
          <w:szCs w:val="24"/>
        </w:rPr>
      </w:pPr>
    </w:p>
    <w:p w:rsidR="009A51BF" w:rsidRDefault="009A51BF" w:rsidP="009A51BF">
      <w:pPr>
        <w:jc w:val="right"/>
        <w:rPr>
          <w:noProof/>
          <w:sz w:val="24"/>
          <w:szCs w:val="24"/>
        </w:rPr>
      </w:pPr>
      <w:r>
        <w:rPr>
          <w:noProof/>
        </w:rPr>
        <w:drawing>
          <wp:inline distT="0" distB="0" distL="0" distR="0" wp14:anchorId="678D1C15" wp14:editId="2B7B4937">
            <wp:extent cx="992222" cy="362842"/>
            <wp:effectExtent l="0" t="0" r="0" b="0"/>
            <wp:docPr id="32" name="Picture 32"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9A51BF" w:rsidRDefault="009A51BF" w:rsidP="00010148">
      <w:pPr>
        <w:jc w:val="center"/>
        <w:rPr>
          <w:noProof/>
          <w:sz w:val="24"/>
          <w:szCs w:val="24"/>
        </w:rPr>
      </w:pPr>
    </w:p>
    <w:p w:rsidR="00010148" w:rsidRDefault="009A51BF" w:rsidP="00010148">
      <w:pPr>
        <w:jc w:val="center"/>
        <w:rPr>
          <w:noProof/>
          <w:sz w:val="24"/>
          <w:szCs w:val="24"/>
        </w:rPr>
      </w:pPr>
      <w:r w:rsidRPr="009A51BF">
        <w:rPr>
          <w:noProof/>
          <w:sz w:val="24"/>
          <w:szCs w:val="24"/>
        </w:rPr>
        <w:t>Mezuzah</w:t>
      </w:r>
    </w:p>
    <w:p w:rsidR="00992988" w:rsidRDefault="009A51BF" w:rsidP="00992988">
      <w:pPr>
        <w:rPr>
          <w:noProof/>
          <w:sz w:val="24"/>
          <w:szCs w:val="24"/>
        </w:rPr>
      </w:pPr>
      <w:r>
        <w:rPr>
          <w:noProof/>
          <w:sz w:val="24"/>
          <w:szCs w:val="24"/>
        </w:rPr>
        <w:drawing>
          <wp:inline distT="0" distB="0" distL="0" distR="0">
            <wp:extent cx="6646545" cy="2819575"/>
            <wp:effectExtent l="0" t="0" r="1905" b="0"/>
            <wp:docPr id="33" name="Picture 33" descr="G:\DCIM\103CANON\IMG_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3CANON\IMG_77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6545" cy="2819575"/>
                    </a:xfrm>
                    <a:prstGeom prst="rect">
                      <a:avLst/>
                    </a:prstGeom>
                    <a:noFill/>
                    <a:ln>
                      <a:noFill/>
                    </a:ln>
                  </pic:spPr>
                </pic:pic>
              </a:graphicData>
            </a:graphic>
          </wp:inline>
        </w:drawing>
      </w:r>
    </w:p>
    <w:p w:rsidR="009A51BF" w:rsidRDefault="009A51BF" w:rsidP="009A51BF">
      <w:pPr>
        <w:jc w:val="right"/>
        <w:rPr>
          <w:noProof/>
          <w:sz w:val="24"/>
          <w:szCs w:val="24"/>
        </w:rPr>
      </w:pPr>
      <w:r>
        <w:rPr>
          <w:noProof/>
          <w:sz w:val="24"/>
          <w:szCs w:val="24"/>
        </w:rPr>
        <w:drawing>
          <wp:inline distT="0" distB="0" distL="0" distR="0">
            <wp:extent cx="935198" cy="1663430"/>
            <wp:effectExtent l="0" t="0" r="0" b="0"/>
            <wp:docPr id="34" name="Picture 34" descr="G:\DCIM\103CANON\IMG_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3CANON\IMG_77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2459" cy="1676345"/>
                    </a:xfrm>
                    <a:prstGeom prst="rect">
                      <a:avLst/>
                    </a:prstGeom>
                    <a:noFill/>
                    <a:ln>
                      <a:noFill/>
                    </a:ln>
                  </pic:spPr>
                </pic:pic>
              </a:graphicData>
            </a:graphic>
          </wp:inline>
        </w:drawing>
      </w:r>
    </w:p>
    <w:p w:rsidR="009A51BF" w:rsidRDefault="009A51BF" w:rsidP="009A51BF">
      <w:pPr>
        <w:rPr>
          <w:noProof/>
        </w:rPr>
      </w:pPr>
      <w:r w:rsidRPr="009A51BF">
        <w:rPr>
          <w:noProof/>
        </w:rPr>
        <w:t>A mezuzah (Hebrew: doorpost plural: mezuzot) is a piece of parchment called a klaf contained in a decorative case and inscribed with specific Hebrew verses from the Torah. These verses consist of the Jewish prayer Shema Yisrael, beginning with the phrase: "Hear, O Israel, the Lord (is) our God, the Lord is One". In mainstream Rabbinic Judaism, a mezuzah is affixed to the doorpost of Jewish homes to fulfill the mitzvah (Biblical commandment) to "write the words of God on the gates and doorposts of your house"Some interpret Jewish law to require a mezuzah in every doorway in the home except bathrooms (which are not a living space), laundry rooms and closets, if they are too small to qualify as rooms. The klaf parchment is prepared by a qualified scribe ("sofer stam") who has undergone training, both in studying the relevant religious laws, and in the more practical parts i.e. carving the quill and practising writing. The verses are written in black indelible ink with a special quill pen made either from a feather or, in what are now rare cases, a reed. The parchment is then rolled up and placed inside the case.</w:t>
      </w:r>
    </w:p>
    <w:p w:rsidR="00C57330" w:rsidRDefault="00C57330" w:rsidP="009A51BF">
      <w:pPr>
        <w:rPr>
          <w:noProof/>
        </w:rPr>
      </w:pPr>
    </w:p>
    <w:p w:rsidR="00C57330" w:rsidRDefault="00C57330" w:rsidP="009A51BF">
      <w:pPr>
        <w:rPr>
          <w:noProof/>
        </w:rPr>
      </w:pPr>
    </w:p>
    <w:p w:rsidR="00C57330" w:rsidRDefault="00C57330" w:rsidP="009A51BF">
      <w:pPr>
        <w:rPr>
          <w:noProof/>
        </w:rPr>
      </w:pPr>
    </w:p>
    <w:p w:rsidR="00C57330" w:rsidRDefault="00C57330" w:rsidP="009A51BF">
      <w:pPr>
        <w:rPr>
          <w:noProof/>
        </w:rPr>
      </w:pPr>
    </w:p>
    <w:p w:rsidR="00C57330" w:rsidRDefault="00C57330" w:rsidP="009A51BF">
      <w:pPr>
        <w:rPr>
          <w:noProof/>
        </w:rPr>
      </w:pPr>
    </w:p>
    <w:p w:rsidR="00C57330" w:rsidRDefault="00C57330" w:rsidP="00C57330">
      <w:pPr>
        <w:jc w:val="right"/>
        <w:rPr>
          <w:noProof/>
        </w:rPr>
      </w:pPr>
      <w:r>
        <w:rPr>
          <w:noProof/>
        </w:rPr>
        <w:drawing>
          <wp:inline distT="0" distB="0" distL="0" distR="0" wp14:anchorId="1520A80F" wp14:editId="20DC026C">
            <wp:extent cx="992222" cy="362842"/>
            <wp:effectExtent l="0" t="0" r="0" b="0"/>
            <wp:docPr id="35" name="Picture 35" descr="C:\Users\DELL\Desktop\Crossroads.of.Civilizations.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rossroads.of.Civilizations.Museum.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92306" cy="362873"/>
                    </a:xfrm>
                    <a:prstGeom prst="rect">
                      <a:avLst/>
                    </a:prstGeom>
                    <a:noFill/>
                    <a:ln>
                      <a:noFill/>
                    </a:ln>
                  </pic:spPr>
                </pic:pic>
              </a:graphicData>
            </a:graphic>
          </wp:inline>
        </w:drawing>
      </w:r>
    </w:p>
    <w:p w:rsidR="00C57330" w:rsidRDefault="00C57330" w:rsidP="00C57330"/>
    <w:p w:rsidR="00C57330" w:rsidRDefault="00C57330" w:rsidP="00C57330"/>
    <w:p w:rsidR="00C57330" w:rsidRDefault="00C57330" w:rsidP="00C57330">
      <w:pPr>
        <w:jc w:val="center"/>
      </w:pPr>
      <w:r w:rsidRPr="001630DD">
        <w:t>A copper tray with inscriptions and motifs tells the story of Prophet Joseph</w:t>
      </w:r>
    </w:p>
    <w:p w:rsidR="00C57330" w:rsidRDefault="00C57330" w:rsidP="00C57330">
      <w:pPr>
        <w:jc w:val="center"/>
      </w:pPr>
      <w:r>
        <w:rPr>
          <w:noProof/>
          <w:sz w:val="24"/>
          <w:szCs w:val="24"/>
        </w:rPr>
        <w:drawing>
          <wp:inline distT="0" distB="0" distL="0" distR="0" wp14:anchorId="76C558AA" wp14:editId="0BE775DC">
            <wp:extent cx="5891778" cy="5814137"/>
            <wp:effectExtent l="0" t="0" r="0" b="0"/>
            <wp:docPr id="36" name="Picture 36" descr="D:\HARVEY\MY FILES\Melek\THE MUSEUM MEDIA FILES\Museum Photos Mohammed\High Resolution\DSCF9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HARVEY\MY FILES\Melek\THE MUSEUM MEDIA FILES\Museum Photos Mohammed\High Resolution\DSCF909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3694" cy="5816028"/>
                    </a:xfrm>
                    <a:prstGeom prst="rect">
                      <a:avLst/>
                    </a:prstGeom>
                    <a:noFill/>
                    <a:ln>
                      <a:noFill/>
                    </a:ln>
                  </pic:spPr>
                </pic:pic>
              </a:graphicData>
            </a:graphic>
          </wp:inline>
        </w:drawing>
      </w:r>
    </w:p>
    <w:p w:rsidR="00C57330" w:rsidRDefault="00C57330" w:rsidP="00C57330">
      <w:pPr>
        <w:jc w:val="center"/>
      </w:pPr>
      <w:r w:rsidRPr="004932A0">
        <w:t xml:space="preserve">A copper tray with inscriptions and motifs tells the story of Prophet Joseph as it mentioned in the heavenly books before Islam with a quite similarities with the story mentioned in the Holy Quran. </w:t>
      </w:r>
      <w:proofErr w:type="gramStart"/>
      <w:r w:rsidRPr="004932A0">
        <w:t>This piece of art made by the Arab Jews in Yemen during the Imamate time.</w:t>
      </w:r>
      <w:proofErr w:type="gramEnd"/>
      <w:r w:rsidRPr="004932A0">
        <w:t xml:space="preserve"> Each part of the story is written in Arabic with a scene explains it</w:t>
      </w:r>
      <w:r>
        <w:t>.</w:t>
      </w:r>
    </w:p>
    <w:p w:rsidR="00C57330" w:rsidRPr="00C57330" w:rsidRDefault="00C57330" w:rsidP="00C57330">
      <w:bookmarkStart w:id="0" w:name="_GoBack"/>
      <w:bookmarkEnd w:id="0"/>
    </w:p>
    <w:sectPr w:rsidR="00C57330" w:rsidRPr="00C57330" w:rsidSect="00010148">
      <w:pgSz w:w="11907" w:h="16839" w:code="9"/>
      <w:pgMar w:top="720" w:right="720" w:bottom="720" w:left="720" w:header="706" w:footer="706"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148"/>
    <w:rsid w:val="00010148"/>
    <w:rsid w:val="001847F2"/>
    <w:rsid w:val="00602908"/>
    <w:rsid w:val="00874547"/>
    <w:rsid w:val="009862EF"/>
    <w:rsid w:val="00992988"/>
    <w:rsid w:val="009A51BF"/>
    <w:rsid w:val="00BD235D"/>
    <w:rsid w:val="00C57330"/>
    <w:rsid w:val="00DC6D60"/>
    <w:rsid w:val="00F62C9B"/>
    <w:rsid w:val="00F679DF"/>
    <w:rsid w:val="00FD1D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101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01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101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01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16</Pages>
  <Words>1021</Words>
  <Characters>5820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DELL</dc:creator>
  <cp:lastModifiedBy>DELL</cp:lastModifiedBy>
  <cp:revision>5</cp:revision>
  <dcterms:created xsi:type="dcterms:W3CDTF">2020-09-09T09:52:00Z</dcterms:created>
  <dcterms:modified xsi:type="dcterms:W3CDTF">2020-09-09T17:04:00Z</dcterms:modified>
</cp:coreProperties>
</file>