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02F" w:rsidRDefault="00427AC4" w:rsidP="0029002F">
      <w:bookmarkStart w:id="0" w:name="_GoBack"/>
      <w:bookmarkEnd w:id="0"/>
      <w:r w:rsidRPr="00ED1C47">
        <w:rPr>
          <w:rStyle w:val="Strong"/>
        </w:rPr>
        <w:t xml:space="preserve">Background: </w:t>
      </w:r>
      <w:r w:rsidR="0029002F">
        <w:t xml:space="preserve">A licensed Israel Patent and Trademark Attorney since 1987, Mr. Ben-David holds a </w:t>
      </w:r>
      <w:proofErr w:type="spellStart"/>
      <w:r w:rsidR="0029002F">
        <w:t>B.Sc</w:t>
      </w:r>
      <w:proofErr w:type="spellEnd"/>
      <w:r w:rsidR="0029002F">
        <w:t xml:space="preserve"> (Hons) in Civil Engineering from the Polytechnic of the South Bank, London. He moved to Israel in 1984.</w:t>
      </w:r>
    </w:p>
    <w:p w:rsidR="0029002F" w:rsidRDefault="00427AC4" w:rsidP="0029002F">
      <w:r w:rsidRPr="00ED1C47">
        <w:rPr>
          <w:b/>
          <w:bCs/>
        </w:rPr>
        <w:t>Experience:</w:t>
      </w:r>
      <w:r>
        <w:t xml:space="preserve"> </w:t>
      </w:r>
      <w:r w:rsidR="0029002F">
        <w:t>Mr. Ben-David has successfully drafted and prosecuted an extensive portfolio of notable patent applications in countries around the World, in key areas including medical devices, computer-related hardware and software inventions, water technologies, aircraft and military related systems, and alternative energy.</w:t>
      </w:r>
    </w:p>
    <w:p w:rsidR="0029002F" w:rsidRDefault="0029002F" w:rsidP="0029002F">
      <w:r>
        <w:t>Mr. Ben-David has registered designs for clients from around the world, for products in industries ranging from food and beverages to diamonds, and from vacuum cleaners to telecommunications.</w:t>
      </w:r>
    </w:p>
    <w:p w:rsidR="009331C0" w:rsidRDefault="00427AC4" w:rsidP="0029002F">
      <w:r w:rsidRPr="00ED1C47">
        <w:rPr>
          <w:b/>
          <w:bCs/>
        </w:rPr>
        <w:t>International:</w:t>
      </w:r>
      <w:r>
        <w:t xml:space="preserve"> </w:t>
      </w:r>
      <w:r w:rsidR="0029002F">
        <w:t>Mr. Ben-David regularly participates in INTA and AIPPI events and has built a robust network of foreign associates in more than 80 countries. He has been invited to present talks and advise colleagues and clients in major cities throughout the US, in Japan and in India.</w:t>
      </w:r>
    </w:p>
    <w:p w:rsidR="0029002F" w:rsidRDefault="00427AC4" w:rsidP="00427AC4">
      <w:r w:rsidRPr="00ED1C47">
        <w:rPr>
          <w:b/>
          <w:bCs/>
        </w:rPr>
        <w:t>China:</w:t>
      </w:r>
      <w:r>
        <w:t xml:space="preserve"> </w:t>
      </w:r>
      <w:r w:rsidR="0029002F">
        <w:t>Mr. Ben-David was one of the first to see the potential in the rapidly developing Chinese market. During the last few years he has had in increasing presence in China, and a regular visitor to a growing number of industrial and commercial cities around the country. His in depth knowledge of the Chinese IP system is useful to</w:t>
      </w:r>
      <w:r>
        <w:t xml:space="preserve"> both </w:t>
      </w:r>
      <w:r w:rsidR="0029002F">
        <w:t>large and small companies</w:t>
      </w:r>
      <w:r>
        <w:t xml:space="preserve"> alike.</w:t>
      </w:r>
      <w:r w:rsidR="0029002F">
        <w:t xml:space="preserve"> </w:t>
      </w:r>
    </w:p>
    <w:sectPr w:rsidR="0029002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02F"/>
    <w:rsid w:val="000A5F40"/>
    <w:rsid w:val="0029002F"/>
    <w:rsid w:val="00427AC4"/>
    <w:rsid w:val="006F4636"/>
    <w:rsid w:val="009331C0"/>
    <w:rsid w:val="00ED1C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02F"/>
    <w:rPr>
      <w:rFonts w:ascii="Tahoma" w:hAnsi="Tahoma" w:cs="Tahoma"/>
      <w:sz w:val="16"/>
      <w:szCs w:val="16"/>
    </w:rPr>
  </w:style>
  <w:style w:type="character" w:styleId="Strong">
    <w:name w:val="Strong"/>
    <w:basedOn w:val="DefaultParagraphFont"/>
    <w:uiPriority w:val="22"/>
    <w:qFormat/>
    <w:rsid w:val="00427A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02F"/>
    <w:rPr>
      <w:rFonts w:ascii="Tahoma" w:hAnsi="Tahoma" w:cs="Tahoma"/>
      <w:sz w:val="16"/>
      <w:szCs w:val="16"/>
    </w:rPr>
  </w:style>
  <w:style w:type="character" w:styleId="Strong">
    <w:name w:val="Strong"/>
    <w:basedOn w:val="DefaultParagraphFont"/>
    <w:uiPriority w:val="22"/>
    <w:qFormat/>
    <w:rsid w:val="00427A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47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Ben-David</dc:creator>
  <cp:lastModifiedBy>Irving Wiesen</cp:lastModifiedBy>
  <cp:revision>2</cp:revision>
  <dcterms:created xsi:type="dcterms:W3CDTF">2017-01-17T17:51:00Z</dcterms:created>
  <dcterms:modified xsi:type="dcterms:W3CDTF">2017-01-17T17:51:00Z</dcterms:modified>
</cp:coreProperties>
</file>