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2C" w:rsidRDefault="00C05D2C" w:rsidP="00C05D2C">
      <w:pPr>
        <w:spacing w:after="0" w:line="276" w:lineRule="auto"/>
        <w:ind w:left="-283" w:right="-283"/>
        <w:jc w:val="both"/>
        <w:rPr>
          <w:rFonts w:asciiTheme="minorBidi" w:hAnsiTheme="minorBidi"/>
          <w:b/>
          <w:bCs/>
          <w:spacing w:val="4"/>
          <w:w w:val="99"/>
          <w:sz w:val="28"/>
          <w:szCs w:val="28"/>
          <w:rtl/>
        </w:rPr>
      </w:pPr>
      <w:r>
        <w:rPr>
          <w:rFonts w:asciiTheme="minorBidi" w:hAnsiTheme="minorBidi" w:hint="cs"/>
          <w:b/>
          <w:bCs/>
          <w:noProof/>
          <w:spacing w:val="4"/>
          <w:sz w:val="28"/>
          <w:szCs w:val="28"/>
          <w:rtl/>
        </w:rPr>
        <mc:AlternateContent>
          <mc:Choice Requires="wps">
            <w:drawing>
              <wp:anchor distT="0" distB="0" distL="114300" distR="114300" simplePos="0" relativeHeight="251659264" behindDoc="0" locked="0" layoutInCell="1" allowOverlap="1">
                <wp:simplePos x="0" y="0"/>
                <wp:positionH relativeFrom="column">
                  <wp:posOffset>151790</wp:posOffset>
                </wp:positionH>
                <wp:positionV relativeFrom="paragraph">
                  <wp:posOffset>212141</wp:posOffset>
                </wp:positionV>
                <wp:extent cx="5281575" cy="0"/>
                <wp:effectExtent l="0" t="0" r="14605" b="19050"/>
                <wp:wrapNone/>
                <wp:docPr id="1" name="מחבר ישר 1"/>
                <wp:cNvGraphicFramePr/>
                <a:graphic xmlns:a="http://schemas.openxmlformats.org/drawingml/2006/main">
                  <a:graphicData uri="http://schemas.microsoft.com/office/word/2010/wordprocessingShape">
                    <wps:wsp>
                      <wps:cNvCnPr/>
                      <wps:spPr>
                        <a:xfrm flipH="1">
                          <a:off x="0" y="0"/>
                          <a:ext cx="5281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2FB7D9" id="מחבר ישר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1.95pt,16.7pt" to="427.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" strokecolor="black [3200]" strokeweight="1.5pt">
                <v:stroke joinstyle="miter"/>
              </v:line>
            </w:pict>
          </mc:Fallback>
        </mc:AlternateContent>
      </w:r>
      <w:r w:rsidRPr="00C05D2C">
        <w:rPr>
          <w:rFonts w:asciiTheme="minorBidi" w:hAnsiTheme="minorBidi" w:hint="cs"/>
          <w:b/>
          <w:bCs/>
          <w:spacing w:val="4"/>
          <w:w w:val="99"/>
          <w:sz w:val="28"/>
          <w:szCs w:val="28"/>
          <w:rtl/>
        </w:rPr>
        <w:t>יהודה איש-קריות: בין בוגד לנבגד</w:t>
      </w:r>
    </w:p>
    <w:p w:rsidR="00440B00" w:rsidRPr="00C05D2C" w:rsidRDefault="0034160E" w:rsidP="004C226D">
      <w:pPr>
        <w:spacing w:after="0" w:line="276" w:lineRule="auto"/>
        <w:ind w:left="-283" w:right="-283"/>
        <w:jc w:val="both"/>
        <w:rPr>
          <w:rFonts w:asciiTheme="minorBidi" w:hAnsiTheme="minorBidi"/>
          <w:b/>
          <w:bCs/>
          <w:spacing w:val="4"/>
          <w:w w:val="99"/>
          <w:sz w:val="26"/>
          <w:szCs w:val="26"/>
          <w:rtl/>
        </w:rPr>
      </w:pPr>
      <w:r>
        <w:rPr>
          <w:rFonts w:asciiTheme="minorBidi" w:hAnsiTheme="minorBidi" w:hint="cs"/>
          <w:b/>
          <w:bCs/>
          <w:spacing w:val="4"/>
          <w:w w:val="99"/>
          <w:sz w:val="26"/>
          <w:szCs w:val="26"/>
          <w:rtl/>
        </w:rPr>
        <w:t>על</w:t>
      </w:r>
      <w:r w:rsidR="004C226D">
        <w:rPr>
          <w:rFonts w:asciiTheme="minorBidi" w:hAnsiTheme="minorBidi" w:hint="cs"/>
          <w:b/>
          <w:bCs/>
          <w:spacing w:val="4"/>
          <w:w w:val="99"/>
          <w:sz w:val="26"/>
          <w:szCs w:val="26"/>
          <w:rtl/>
        </w:rPr>
        <w:t xml:space="preserve"> הרומן</w:t>
      </w:r>
      <w:r>
        <w:rPr>
          <w:rFonts w:asciiTheme="minorBidi" w:hAnsiTheme="minorBidi" w:hint="cs"/>
          <w:b/>
          <w:bCs/>
          <w:spacing w:val="4"/>
          <w:w w:val="99"/>
          <w:sz w:val="26"/>
          <w:szCs w:val="26"/>
          <w:rtl/>
        </w:rPr>
        <w:t xml:space="preserve"> </w:t>
      </w:r>
      <w:r w:rsidR="004C226D">
        <w:rPr>
          <w:rFonts w:asciiTheme="minorBidi" w:hAnsiTheme="minorBidi" w:hint="cs"/>
          <w:b/>
          <w:bCs/>
          <w:i/>
          <w:iCs/>
          <w:spacing w:val="4"/>
          <w:w w:val="99"/>
          <w:sz w:val="26"/>
          <w:szCs w:val="26"/>
        </w:rPr>
        <w:t>J</w:t>
      </w:r>
      <w:r w:rsidR="004C226D">
        <w:rPr>
          <w:rFonts w:asciiTheme="minorBidi" w:hAnsiTheme="minorBidi"/>
          <w:b/>
          <w:bCs/>
          <w:i/>
          <w:iCs/>
          <w:spacing w:val="4"/>
          <w:w w:val="99"/>
          <w:sz w:val="26"/>
          <w:szCs w:val="26"/>
        </w:rPr>
        <w:t>udas</w:t>
      </w:r>
      <w:r w:rsidR="00C05D2C" w:rsidRPr="00C05D2C">
        <w:rPr>
          <w:rFonts w:asciiTheme="minorBidi" w:hAnsiTheme="minorBidi" w:hint="cs"/>
          <w:b/>
          <w:bCs/>
          <w:spacing w:val="4"/>
          <w:w w:val="99"/>
          <w:sz w:val="26"/>
          <w:szCs w:val="26"/>
          <w:rtl/>
        </w:rPr>
        <w:t xml:space="preserve"> מאת יגאל מוסינזון</w:t>
      </w:r>
    </w:p>
    <w:p w:rsidR="00C05D2C" w:rsidRDefault="00C05D2C" w:rsidP="001E3BE1">
      <w:pPr>
        <w:spacing w:after="0" w:line="276" w:lineRule="auto"/>
        <w:ind w:left="2891" w:right="-170"/>
        <w:jc w:val="both"/>
        <w:rPr>
          <w:rFonts w:asciiTheme="minorBidi" w:hAnsiTheme="minorBidi" w:hint="cs"/>
          <w:i/>
          <w:iCs/>
          <w:spacing w:val="4"/>
          <w:w w:val="99"/>
          <w:sz w:val="21"/>
          <w:szCs w:val="21"/>
          <w:rtl/>
        </w:rPr>
      </w:pPr>
    </w:p>
    <w:p w:rsidR="004A4ADD" w:rsidRDefault="008A0137" w:rsidP="008A0137">
      <w:pPr>
        <w:bidi w:val="0"/>
        <w:spacing w:after="0" w:line="276" w:lineRule="auto"/>
        <w:ind w:left="2891" w:right="-170"/>
        <w:jc w:val="both"/>
        <w:rPr>
          <w:rFonts w:asciiTheme="minorBidi" w:hAnsiTheme="minorBidi"/>
          <w:i/>
          <w:iCs/>
          <w:spacing w:val="4"/>
          <w:w w:val="99"/>
          <w:sz w:val="21"/>
          <w:szCs w:val="21"/>
        </w:rPr>
      </w:pPr>
      <w:r w:rsidRPr="008A0137">
        <w:rPr>
          <w:rFonts w:asciiTheme="minorBidi" w:hAnsiTheme="minorBidi"/>
          <w:i/>
          <w:iCs/>
          <w:spacing w:val="4"/>
          <w:w w:val="99"/>
          <w:sz w:val="21"/>
          <w:szCs w:val="21"/>
        </w:rPr>
        <w:t>We need the messiah so that he may not come</w:t>
      </w:r>
      <w:r>
        <w:rPr>
          <w:rFonts w:asciiTheme="minorBidi" w:hAnsiTheme="minorBidi"/>
          <w:i/>
          <w:iCs/>
          <w:spacing w:val="4"/>
          <w:w w:val="99"/>
          <w:sz w:val="21"/>
          <w:szCs w:val="21"/>
        </w:rPr>
        <w:t xml:space="preserve">. </w:t>
      </w:r>
      <w:r w:rsidR="004A4ADD">
        <w:rPr>
          <w:rFonts w:asciiTheme="minorBidi" w:hAnsiTheme="minorBidi"/>
          <w:i/>
          <w:iCs/>
          <w:spacing w:val="4"/>
          <w:w w:val="99"/>
          <w:sz w:val="21"/>
          <w:szCs w:val="21"/>
        </w:rPr>
        <w:t xml:space="preserve">Because the days of the </w:t>
      </w:r>
      <w:r w:rsidR="004A4ADD" w:rsidRPr="008A0137">
        <w:rPr>
          <w:rFonts w:asciiTheme="minorBidi" w:hAnsiTheme="minorBidi"/>
          <w:i/>
          <w:iCs/>
          <w:spacing w:val="4"/>
          <w:w w:val="99"/>
          <w:sz w:val="21"/>
          <w:szCs w:val="21"/>
        </w:rPr>
        <w:t>messiah</w:t>
      </w:r>
      <w:r w:rsidR="004A4ADD">
        <w:rPr>
          <w:rFonts w:asciiTheme="minorBidi" w:hAnsiTheme="minorBidi"/>
          <w:i/>
          <w:iCs/>
          <w:spacing w:val="4"/>
          <w:w w:val="99"/>
          <w:sz w:val="21"/>
          <w:szCs w:val="21"/>
        </w:rPr>
        <w:t xml:space="preserve"> are more important than the </w:t>
      </w:r>
      <w:r w:rsidR="004A4ADD" w:rsidRPr="008A0137">
        <w:rPr>
          <w:rFonts w:asciiTheme="minorBidi" w:hAnsiTheme="minorBidi"/>
          <w:i/>
          <w:iCs/>
          <w:spacing w:val="4"/>
          <w:w w:val="99"/>
          <w:sz w:val="21"/>
          <w:szCs w:val="21"/>
        </w:rPr>
        <w:t>messiah</w:t>
      </w:r>
      <w:r w:rsidR="004A4ADD">
        <w:rPr>
          <w:rFonts w:asciiTheme="minorBidi" w:hAnsiTheme="minorBidi"/>
          <w:i/>
          <w:iCs/>
          <w:spacing w:val="4"/>
          <w:w w:val="99"/>
          <w:sz w:val="21"/>
          <w:szCs w:val="21"/>
        </w:rPr>
        <w:t xml:space="preserve"> himself, and the Jewish people lives in the days of the </w:t>
      </w:r>
      <w:r w:rsidR="004A4ADD" w:rsidRPr="008A0137">
        <w:rPr>
          <w:rFonts w:asciiTheme="minorBidi" w:hAnsiTheme="minorBidi"/>
          <w:i/>
          <w:iCs/>
          <w:spacing w:val="4"/>
          <w:w w:val="99"/>
          <w:sz w:val="21"/>
          <w:szCs w:val="21"/>
        </w:rPr>
        <w:t>messiah</w:t>
      </w:r>
      <w:r w:rsidR="004A4ADD">
        <w:rPr>
          <w:rFonts w:asciiTheme="minorBidi" w:hAnsiTheme="minorBidi"/>
          <w:i/>
          <w:iCs/>
          <w:spacing w:val="4"/>
          <w:w w:val="99"/>
          <w:sz w:val="21"/>
          <w:szCs w:val="21"/>
        </w:rPr>
        <w:t xml:space="preserve">, expects the days of the </w:t>
      </w:r>
      <w:r w:rsidR="004A4ADD" w:rsidRPr="008A0137">
        <w:rPr>
          <w:rFonts w:asciiTheme="minorBidi" w:hAnsiTheme="minorBidi"/>
          <w:i/>
          <w:iCs/>
          <w:spacing w:val="4"/>
          <w:w w:val="99"/>
          <w:sz w:val="21"/>
          <w:szCs w:val="21"/>
        </w:rPr>
        <w:t>messiah</w:t>
      </w:r>
      <w:r w:rsidR="004A4ADD">
        <w:rPr>
          <w:rFonts w:asciiTheme="minorBidi" w:hAnsiTheme="minorBidi"/>
          <w:i/>
          <w:iCs/>
          <w:spacing w:val="4"/>
          <w:w w:val="99"/>
          <w:sz w:val="21"/>
          <w:szCs w:val="21"/>
        </w:rPr>
        <w:t xml:space="preserve">, believes in the days of the </w:t>
      </w:r>
      <w:r w:rsidR="004A4ADD" w:rsidRPr="008A0137">
        <w:rPr>
          <w:rFonts w:asciiTheme="minorBidi" w:hAnsiTheme="minorBidi"/>
          <w:i/>
          <w:iCs/>
          <w:spacing w:val="4"/>
          <w:w w:val="99"/>
          <w:sz w:val="21"/>
          <w:szCs w:val="21"/>
        </w:rPr>
        <w:t>messiah</w:t>
      </w:r>
      <w:r w:rsidR="004A4ADD">
        <w:rPr>
          <w:rFonts w:asciiTheme="minorBidi" w:hAnsiTheme="minorBidi"/>
          <w:i/>
          <w:iCs/>
          <w:spacing w:val="4"/>
          <w:w w:val="99"/>
          <w:sz w:val="21"/>
          <w:szCs w:val="21"/>
        </w:rPr>
        <w:t xml:space="preserve">, and that is one of the main reasons for the existence of the Jewish people.  </w:t>
      </w:r>
    </w:p>
    <w:p w:rsidR="00513B54" w:rsidRPr="005B2F7D" w:rsidRDefault="004A4ADD" w:rsidP="004A4ADD">
      <w:pPr>
        <w:bidi w:val="0"/>
        <w:spacing w:after="0" w:line="276" w:lineRule="auto"/>
        <w:ind w:left="3991" w:right="-964" w:firstLine="329"/>
        <w:jc w:val="both"/>
        <w:rPr>
          <w:rFonts w:asciiTheme="minorBidi" w:hAnsiTheme="minorBidi"/>
          <w:i/>
          <w:iCs/>
          <w:spacing w:val="4"/>
          <w:w w:val="99"/>
          <w:sz w:val="21"/>
          <w:szCs w:val="21"/>
          <w:rtl/>
        </w:rPr>
      </w:pPr>
      <w:r>
        <w:rPr>
          <w:rFonts w:asciiTheme="minorBidi" w:hAnsiTheme="minorBidi"/>
          <w:i/>
          <w:iCs/>
          <w:spacing w:val="4"/>
          <w:w w:val="99"/>
          <w:sz w:val="21"/>
          <w:szCs w:val="21"/>
        </w:rPr>
        <w:t>—</w:t>
      </w:r>
      <w:r w:rsidRPr="004A4ADD">
        <w:rPr>
          <w:rFonts w:asciiTheme="minorBidi" w:hAnsiTheme="minorBidi"/>
          <w:i/>
          <w:iCs/>
          <w:spacing w:val="4"/>
          <w:w w:val="99"/>
          <w:sz w:val="21"/>
          <w:szCs w:val="21"/>
        </w:rPr>
        <w:t xml:space="preserve">David Ben-Gurion in his meeting with </w:t>
      </w:r>
      <w:r>
        <w:rPr>
          <w:rFonts w:asciiTheme="minorBidi" w:hAnsiTheme="minorBidi"/>
          <w:i/>
          <w:iCs/>
          <w:spacing w:val="4"/>
          <w:w w:val="99"/>
          <w:sz w:val="21"/>
          <w:szCs w:val="21"/>
        </w:rPr>
        <w:t xml:space="preserve">Israeli </w:t>
      </w:r>
      <w:r w:rsidRPr="004A4ADD">
        <w:rPr>
          <w:rFonts w:asciiTheme="minorBidi" w:hAnsiTheme="minorBidi"/>
          <w:i/>
          <w:iCs/>
          <w:spacing w:val="4"/>
          <w:w w:val="99"/>
          <w:sz w:val="21"/>
          <w:szCs w:val="21"/>
        </w:rPr>
        <w:t>writers, October 11, 1949, 23, BGA, Protocols.</w:t>
      </w:r>
      <w:r w:rsidR="000E2593">
        <w:rPr>
          <w:rFonts w:asciiTheme="minorBidi" w:hAnsiTheme="minorBidi"/>
          <w:i/>
          <w:iCs/>
          <w:spacing w:val="4"/>
          <w:w w:val="99"/>
          <w:sz w:val="21"/>
          <w:szCs w:val="21"/>
          <w:rtl/>
        </w:rPr>
        <w:tab/>
      </w:r>
      <w:r w:rsidR="000E2593">
        <w:rPr>
          <w:rFonts w:asciiTheme="minorBidi" w:hAnsiTheme="minorBidi" w:hint="cs"/>
          <w:i/>
          <w:iCs/>
          <w:spacing w:val="4"/>
          <w:w w:val="99"/>
          <w:sz w:val="21"/>
          <w:szCs w:val="21"/>
          <w:rtl/>
        </w:rPr>
        <w:t xml:space="preserve"> </w:t>
      </w:r>
      <w:r w:rsidR="00440B00" w:rsidRPr="005B2F7D">
        <w:rPr>
          <w:rFonts w:asciiTheme="minorBidi" w:hAnsiTheme="minorBidi"/>
          <w:i/>
          <w:iCs/>
          <w:spacing w:val="4"/>
          <w:w w:val="99"/>
          <w:sz w:val="21"/>
          <w:szCs w:val="21"/>
          <w:rtl/>
        </w:rPr>
        <w:t xml:space="preserve"> </w:t>
      </w:r>
    </w:p>
    <w:p w:rsidR="00440B00" w:rsidRDefault="00440B00" w:rsidP="001E3BE1">
      <w:pPr>
        <w:spacing w:after="0" w:line="276" w:lineRule="auto"/>
        <w:jc w:val="both"/>
        <w:rPr>
          <w:rFonts w:asciiTheme="minorBidi" w:hAnsiTheme="minorBidi" w:hint="cs"/>
          <w:spacing w:val="4"/>
          <w:w w:val="99"/>
          <w:sz w:val="23"/>
          <w:szCs w:val="23"/>
          <w:rtl/>
        </w:rPr>
      </w:pPr>
    </w:p>
    <w:p w:rsidR="00D024D0" w:rsidRDefault="00D024D0" w:rsidP="001E3BE1">
      <w:pPr>
        <w:spacing w:after="0" w:line="276" w:lineRule="auto"/>
        <w:jc w:val="both"/>
        <w:rPr>
          <w:rFonts w:asciiTheme="minorBidi" w:hAnsiTheme="minorBidi" w:hint="cs"/>
          <w:spacing w:val="4"/>
          <w:w w:val="99"/>
          <w:sz w:val="23"/>
          <w:szCs w:val="23"/>
          <w:rtl/>
        </w:rPr>
      </w:pPr>
    </w:p>
    <w:p w:rsidR="006149B1" w:rsidRPr="006149B1" w:rsidRDefault="006149B1" w:rsidP="006149B1">
      <w:pPr>
        <w:spacing w:after="0" w:line="276" w:lineRule="auto"/>
        <w:ind w:left="3271" w:right="-964" w:firstLine="329"/>
        <w:jc w:val="both"/>
        <w:rPr>
          <w:rFonts w:asciiTheme="minorBidi" w:hAnsiTheme="minorBidi" w:hint="cs"/>
          <w:i/>
          <w:iCs/>
          <w:spacing w:val="4"/>
          <w:w w:val="99"/>
          <w:sz w:val="16"/>
          <w:szCs w:val="16"/>
          <w:rtl/>
        </w:rPr>
      </w:pPr>
    </w:p>
    <w:p w:rsidR="00A4097E" w:rsidRPr="005B2F7D" w:rsidRDefault="007E5E4E" w:rsidP="00556023">
      <w:pPr>
        <w:spacing w:after="0" w:line="276" w:lineRule="auto"/>
        <w:ind w:left="-283" w:right="-283"/>
        <w:jc w:val="both"/>
        <w:rPr>
          <w:rFonts w:asciiTheme="minorBidi" w:hAnsiTheme="minorBidi"/>
          <w:spacing w:val="4"/>
          <w:w w:val="99"/>
          <w:sz w:val="23"/>
          <w:szCs w:val="23"/>
          <w:rtl/>
        </w:rPr>
      </w:pPr>
      <w:r w:rsidRPr="005B2F7D">
        <w:rPr>
          <w:rFonts w:asciiTheme="minorBidi" w:hAnsiTheme="minorBidi"/>
          <w:spacing w:val="4"/>
          <w:w w:val="99"/>
          <w:sz w:val="23"/>
          <w:szCs w:val="23"/>
          <w:rtl/>
        </w:rPr>
        <w:t>בסיפור</w:t>
      </w:r>
      <w:r w:rsidR="007F36DC">
        <w:rPr>
          <w:rFonts w:asciiTheme="minorBidi" w:hAnsiTheme="minorBidi" w:hint="cs"/>
          <w:spacing w:val="4"/>
          <w:w w:val="99"/>
          <w:sz w:val="23"/>
          <w:szCs w:val="23"/>
          <w:rtl/>
        </w:rPr>
        <w:t>ו</w:t>
      </w:r>
      <w:r w:rsidRPr="005B2F7D">
        <w:rPr>
          <w:rFonts w:asciiTheme="minorBidi" w:hAnsiTheme="minorBidi"/>
          <w:spacing w:val="4"/>
          <w:w w:val="99"/>
          <w:sz w:val="23"/>
          <w:szCs w:val="23"/>
          <w:rtl/>
        </w:rPr>
        <w:t xml:space="preserve"> </w:t>
      </w:r>
      <w:r w:rsidR="00664C03" w:rsidRPr="005B2F7D">
        <w:rPr>
          <w:rFonts w:asciiTheme="minorBidi" w:hAnsiTheme="minorBidi"/>
          <w:spacing w:val="4"/>
          <w:w w:val="99"/>
          <w:sz w:val="23"/>
          <w:szCs w:val="23"/>
          <w:rtl/>
        </w:rPr>
        <w:t xml:space="preserve">הקצר </w:t>
      </w:r>
      <w:r w:rsidR="000C1F03">
        <w:rPr>
          <w:rFonts w:asciiTheme="minorBidi" w:hAnsiTheme="minorBidi"/>
          <w:spacing w:val="4"/>
          <w:w w:val="99"/>
          <w:sz w:val="23"/>
          <w:szCs w:val="23"/>
        </w:rPr>
        <w:t>"Three Versions of Judas"</w:t>
      </w:r>
      <w:r w:rsidRPr="005B2F7D">
        <w:rPr>
          <w:rFonts w:asciiTheme="minorBidi" w:hAnsiTheme="minorBidi"/>
          <w:spacing w:val="4"/>
          <w:w w:val="99"/>
          <w:sz w:val="23"/>
          <w:szCs w:val="23"/>
          <w:rtl/>
        </w:rPr>
        <w:t xml:space="preserve"> (1944), מתאר הסופר הארגנטינאי </w:t>
      </w:r>
      <w:r w:rsidR="000C1F03">
        <w:rPr>
          <w:rFonts w:asciiTheme="minorBidi" w:hAnsiTheme="minorBidi"/>
          <w:spacing w:val="4"/>
          <w:w w:val="99"/>
          <w:sz w:val="23"/>
          <w:szCs w:val="23"/>
        </w:rPr>
        <w:t>Jorge Luis Borges</w:t>
      </w:r>
      <w:r w:rsidR="000C1F03">
        <w:rPr>
          <w:rFonts w:asciiTheme="minorBidi" w:hAnsiTheme="minorBidi" w:hint="cs"/>
          <w:spacing w:val="4"/>
          <w:w w:val="99"/>
          <w:sz w:val="23"/>
          <w:szCs w:val="23"/>
          <w:rtl/>
        </w:rPr>
        <w:t xml:space="preserve"> </w:t>
      </w:r>
      <w:r w:rsidR="00FD046C" w:rsidRPr="005B2F7D">
        <w:rPr>
          <w:rFonts w:asciiTheme="minorBidi" w:hAnsiTheme="minorBidi"/>
          <w:spacing w:val="4"/>
          <w:w w:val="99"/>
          <w:sz w:val="23"/>
          <w:szCs w:val="23"/>
          <w:rtl/>
        </w:rPr>
        <w:t xml:space="preserve">את עבודתו המחקרית של תיאולוג </w:t>
      </w:r>
      <w:r w:rsidRPr="005B2F7D">
        <w:rPr>
          <w:rFonts w:asciiTheme="minorBidi" w:hAnsiTheme="minorBidi"/>
          <w:spacing w:val="4"/>
          <w:w w:val="99"/>
          <w:sz w:val="23"/>
          <w:szCs w:val="23"/>
          <w:rtl/>
        </w:rPr>
        <w:t xml:space="preserve">שבדי בדוי </w:t>
      </w:r>
      <w:r w:rsidR="00FD046C" w:rsidRPr="005B2F7D">
        <w:rPr>
          <w:rFonts w:asciiTheme="minorBidi" w:hAnsiTheme="minorBidi"/>
          <w:spacing w:val="4"/>
          <w:w w:val="99"/>
          <w:sz w:val="23"/>
          <w:szCs w:val="23"/>
          <w:rtl/>
        </w:rPr>
        <w:t xml:space="preserve">בשם </w:t>
      </w:r>
      <w:r w:rsidR="000C1F03">
        <w:rPr>
          <w:rFonts w:asciiTheme="minorBidi" w:hAnsiTheme="minorBidi"/>
          <w:spacing w:val="4"/>
          <w:w w:val="99"/>
          <w:sz w:val="23"/>
          <w:szCs w:val="23"/>
        </w:rPr>
        <w:t xml:space="preserve">Nils </w:t>
      </w:r>
      <w:proofErr w:type="spellStart"/>
      <w:r w:rsidR="000C1F03">
        <w:rPr>
          <w:rFonts w:asciiTheme="minorBidi" w:hAnsiTheme="minorBidi"/>
          <w:spacing w:val="4"/>
          <w:w w:val="99"/>
          <w:sz w:val="23"/>
          <w:szCs w:val="23"/>
        </w:rPr>
        <w:t>Ruenberg</w:t>
      </w:r>
      <w:proofErr w:type="spellEnd"/>
      <w:r w:rsidRPr="005B2F7D">
        <w:rPr>
          <w:rFonts w:asciiTheme="minorBidi" w:hAnsiTheme="minorBidi"/>
          <w:spacing w:val="4"/>
          <w:w w:val="99"/>
          <w:sz w:val="23"/>
          <w:szCs w:val="23"/>
          <w:rtl/>
        </w:rPr>
        <w:t xml:space="preserve">, </w:t>
      </w:r>
      <w:r w:rsidR="00B72645" w:rsidRPr="005B2F7D">
        <w:rPr>
          <w:rFonts w:asciiTheme="minorBidi" w:hAnsiTheme="minorBidi"/>
          <w:spacing w:val="4"/>
          <w:w w:val="99"/>
          <w:sz w:val="23"/>
          <w:szCs w:val="23"/>
          <w:rtl/>
        </w:rPr>
        <w:t xml:space="preserve">חבר באיחוד האוונגלי הלאומי, </w:t>
      </w:r>
      <w:r w:rsidRPr="005B2F7D">
        <w:rPr>
          <w:rFonts w:asciiTheme="minorBidi" w:hAnsiTheme="minorBidi"/>
          <w:spacing w:val="4"/>
          <w:w w:val="99"/>
          <w:sz w:val="23"/>
          <w:szCs w:val="23"/>
          <w:rtl/>
        </w:rPr>
        <w:t>שפתר את חידת יהודה איש-</w:t>
      </w:r>
      <w:r w:rsidRPr="004C226D">
        <w:rPr>
          <w:rFonts w:asciiTheme="minorBidi" w:hAnsiTheme="minorBidi"/>
          <w:spacing w:val="4"/>
          <w:w w:val="99"/>
          <w:sz w:val="23"/>
          <w:szCs w:val="23"/>
          <w:rtl/>
        </w:rPr>
        <w:t>קריות.</w:t>
      </w:r>
      <w:r w:rsidR="004C226D" w:rsidRPr="004C226D">
        <w:rPr>
          <w:sz w:val="23"/>
          <w:szCs w:val="23"/>
          <w:vertAlign w:val="superscript"/>
          <w:rtl/>
        </w:rPr>
        <w:footnoteReference w:id="1"/>
      </w:r>
      <w:r w:rsidRPr="004C226D">
        <w:rPr>
          <w:rFonts w:asciiTheme="minorBidi" w:hAnsiTheme="minorBidi"/>
          <w:spacing w:val="4"/>
          <w:w w:val="99"/>
          <w:sz w:val="23"/>
          <w:szCs w:val="23"/>
          <w:rtl/>
        </w:rPr>
        <w:t xml:space="preserve"> </w:t>
      </w:r>
      <w:r w:rsidR="007940A3" w:rsidRPr="005B2F7D">
        <w:rPr>
          <w:rFonts w:asciiTheme="minorBidi" w:hAnsiTheme="minorBidi"/>
          <w:spacing w:val="4"/>
          <w:w w:val="99"/>
          <w:sz w:val="23"/>
          <w:szCs w:val="23"/>
          <w:rtl/>
        </w:rPr>
        <w:t xml:space="preserve">סיפורו של </w:t>
      </w:r>
      <w:proofErr w:type="spellStart"/>
      <w:r w:rsidR="007940A3" w:rsidRPr="005B2F7D">
        <w:rPr>
          <w:rFonts w:asciiTheme="minorBidi" w:hAnsiTheme="minorBidi"/>
          <w:spacing w:val="4"/>
          <w:w w:val="99"/>
          <w:sz w:val="23"/>
          <w:szCs w:val="23"/>
          <w:rtl/>
        </w:rPr>
        <w:t>בורחס</w:t>
      </w:r>
      <w:proofErr w:type="spellEnd"/>
      <w:r w:rsidR="007940A3">
        <w:rPr>
          <w:rFonts w:asciiTheme="minorBidi" w:hAnsiTheme="minorBidi" w:hint="cs"/>
          <w:spacing w:val="4"/>
          <w:w w:val="99"/>
          <w:sz w:val="23"/>
          <w:szCs w:val="23"/>
          <w:rtl/>
        </w:rPr>
        <w:t xml:space="preserve"> </w:t>
      </w:r>
      <w:r w:rsidR="007940A3" w:rsidRPr="005B2F7D">
        <w:rPr>
          <w:rFonts w:asciiTheme="minorBidi" w:hAnsiTheme="minorBidi"/>
          <w:spacing w:val="4"/>
          <w:w w:val="99"/>
          <w:sz w:val="23"/>
          <w:szCs w:val="23"/>
          <w:rtl/>
        </w:rPr>
        <w:t xml:space="preserve">מציג </w:t>
      </w:r>
      <w:r w:rsidR="007940A3">
        <w:rPr>
          <w:rFonts w:asciiTheme="minorBidi" w:hAnsiTheme="minorBidi" w:hint="cs"/>
          <w:spacing w:val="4"/>
          <w:w w:val="99"/>
          <w:sz w:val="23"/>
          <w:szCs w:val="23"/>
          <w:rtl/>
        </w:rPr>
        <w:t xml:space="preserve">ואריאציה על </w:t>
      </w:r>
      <w:r w:rsidR="007940A3" w:rsidRPr="005B2F7D">
        <w:rPr>
          <w:rFonts w:asciiTheme="minorBidi" w:hAnsiTheme="minorBidi"/>
          <w:spacing w:val="4"/>
          <w:w w:val="99"/>
          <w:sz w:val="23"/>
          <w:szCs w:val="23"/>
          <w:rtl/>
        </w:rPr>
        <w:t xml:space="preserve">נרטיב </w:t>
      </w:r>
      <w:r w:rsidR="007940A3">
        <w:rPr>
          <w:rFonts w:asciiTheme="minorBidi" w:hAnsiTheme="minorBidi" w:hint="cs"/>
          <w:spacing w:val="4"/>
          <w:w w:val="99"/>
          <w:sz w:val="23"/>
          <w:szCs w:val="23"/>
          <w:rtl/>
        </w:rPr>
        <w:t>ה</w:t>
      </w:r>
      <w:r w:rsidR="007940A3" w:rsidRPr="005B2F7D">
        <w:rPr>
          <w:rFonts w:asciiTheme="minorBidi" w:hAnsiTheme="minorBidi"/>
          <w:spacing w:val="4"/>
          <w:w w:val="99"/>
          <w:sz w:val="23"/>
          <w:szCs w:val="23"/>
          <w:rtl/>
        </w:rPr>
        <w:t>בגידה</w:t>
      </w:r>
      <w:r w:rsidR="007940A3">
        <w:rPr>
          <w:rFonts w:asciiTheme="minorBidi" w:hAnsiTheme="minorBidi" w:hint="cs"/>
          <w:spacing w:val="4"/>
          <w:w w:val="99"/>
          <w:sz w:val="23"/>
          <w:szCs w:val="23"/>
          <w:rtl/>
        </w:rPr>
        <w:t xml:space="preserve"> המפורסם</w:t>
      </w:r>
      <w:r w:rsidR="007940A3" w:rsidRPr="005B2F7D">
        <w:rPr>
          <w:rFonts w:asciiTheme="minorBidi" w:hAnsiTheme="minorBidi"/>
          <w:spacing w:val="4"/>
          <w:w w:val="99"/>
          <w:sz w:val="23"/>
          <w:szCs w:val="23"/>
          <w:rtl/>
        </w:rPr>
        <w:t xml:space="preserve"> </w:t>
      </w:r>
      <w:r w:rsidR="007066BD">
        <w:rPr>
          <w:rFonts w:asciiTheme="minorBidi" w:hAnsiTheme="minorBidi" w:hint="cs"/>
          <w:spacing w:val="4"/>
          <w:w w:val="99"/>
          <w:sz w:val="23"/>
          <w:szCs w:val="23"/>
          <w:rtl/>
        </w:rPr>
        <w:t xml:space="preserve">מן הברית החדשה </w:t>
      </w:r>
      <w:r w:rsidR="007940A3">
        <w:rPr>
          <w:rFonts w:asciiTheme="minorBidi" w:hAnsiTheme="minorBidi" w:hint="cs"/>
          <w:spacing w:val="4"/>
          <w:w w:val="99"/>
          <w:sz w:val="23"/>
          <w:szCs w:val="23"/>
          <w:rtl/>
        </w:rPr>
        <w:t>ומכתיר</w:t>
      </w:r>
      <w:r w:rsidR="007940A3" w:rsidRPr="005B2F7D">
        <w:rPr>
          <w:rFonts w:asciiTheme="minorBidi" w:hAnsiTheme="minorBidi"/>
          <w:spacing w:val="4"/>
          <w:w w:val="99"/>
          <w:sz w:val="23"/>
          <w:szCs w:val="23"/>
          <w:rtl/>
        </w:rPr>
        <w:t xml:space="preserve"> את יהודה </w:t>
      </w:r>
      <w:r w:rsidR="007940A3">
        <w:rPr>
          <w:rFonts w:asciiTheme="minorBidi" w:hAnsiTheme="minorBidi" w:hint="cs"/>
          <w:spacing w:val="4"/>
          <w:w w:val="99"/>
          <w:sz w:val="23"/>
          <w:szCs w:val="23"/>
          <w:rtl/>
        </w:rPr>
        <w:t xml:space="preserve">איש-קריות </w:t>
      </w:r>
      <w:r w:rsidR="007940A3">
        <w:rPr>
          <w:rFonts w:asciiTheme="minorBidi" w:hAnsiTheme="minorBidi"/>
          <w:spacing w:val="4"/>
          <w:w w:val="99"/>
          <w:sz w:val="23"/>
          <w:szCs w:val="23"/>
          <w:rtl/>
        </w:rPr>
        <w:t xml:space="preserve">כגיבור </w:t>
      </w:r>
      <w:proofErr w:type="spellStart"/>
      <w:r w:rsidR="007940A3">
        <w:rPr>
          <w:rFonts w:asciiTheme="minorBidi" w:hAnsiTheme="minorBidi"/>
          <w:spacing w:val="4"/>
          <w:w w:val="99"/>
          <w:sz w:val="23"/>
          <w:szCs w:val="23"/>
          <w:rtl/>
        </w:rPr>
        <w:t>האוונגליוני</w:t>
      </w:r>
      <w:proofErr w:type="spellEnd"/>
      <w:r w:rsidR="007940A3">
        <w:rPr>
          <w:rFonts w:asciiTheme="minorBidi" w:hAnsiTheme="minorBidi"/>
          <w:spacing w:val="4"/>
          <w:w w:val="99"/>
          <w:sz w:val="23"/>
          <w:szCs w:val="23"/>
          <w:rtl/>
        </w:rPr>
        <w:t xml:space="preserve"> </w:t>
      </w:r>
      <w:r w:rsidR="00556023">
        <w:rPr>
          <w:rFonts w:asciiTheme="minorBidi" w:hAnsiTheme="minorBidi" w:hint="cs"/>
          <w:spacing w:val="4"/>
          <w:w w:val="99"/>
          <w:sz w:val="23"/>
          <w:szCs w:val="23"/>
          <w:rtl/>
        </w:rPr>
        <w:t xml:space="preserve">הטראגי </w:t>
      </w:r>
      <w:r w:rsidR="007940A3">
        <w:rPr>
          <w:rFonts w:asciiTheme="minorBidi" w:hAnsiTheme="minorBidi"/>
          <w:spacing w:val="4"/>
          <w:w w:val="99"/>
          <w:sz w:val="23"/>
          <w:szCs w:val="23"/>
          <w:rtl/>
        </w:rPr>
        <w:t>האמת</w:t>
      </w:r>
      <w:r w:rsidR="007940A3">
        <w:rPr>
          <w:rFonts w:asciiTheme="minorBidi" w:hAnsiTheme="minorBidi" w:hint="cs"/>
          <w:spacing w:val="4"/>
          <w:w w:val="99"/>
          <w:sz w:val="23"/>
          <w:szCs w:val="23"/>
          <w:rtl/>
        </w:rPr>
        <w:t xml:space="preserve">י. </w:t>
      </w:r>
      <w:r w:rsidRPr="004C226D">
        <w:rPr>
          <w:rFonts w:asciiTheme="minorBidi" w:hAnsiTheme="minorBidi"/>
          <w:spacing w:val="4"/>
          <w:w w:val="99"/>
          <w:sz w:val="23"/>
          <w:szCs w:val="23"/>
          <w:rtl/>
        </w:rPr>
        <w:t>יהודה</w:t>
      </w:r>
      <w:r w:rsidRPr="005B2F7D">
        <w:rPr>
          <w:rFonts w:asciiTheme="minorBidi" w:hAnsiTheme="minorBidi"/>
          <w:spacing w:val="4"/>
          <w:w w:val="99"/>
          <w:sz w:val="23"/>
          <w:szCs w:val="23"/>
          <w:rtl/>
        </w:rPr>
        <w:t xml:space="preserve"> איש-קריות, שדמותו נתפשת במסורת </w:t>
      </w:r>
      <w:r w:rsidR="002467FF" w:rsidRPr="005B2F7D">
        <w:rPr>
          <w:rFonts w:asciiTheme="minorBidi" w:hAnsiTheme="minorBidi"/>
          <w:spacing w:val="4"/>
          <w:w w:val="99"/>
          <w:sz w:val="23"/>
          <w:szCs w:val="23"/>
          <w:rtl/>
        </w:rPr>
        <w:t>ה</w:t>
      </w:r>
      <w:r w:rsidRPr="005B2F7D">
        <w:rPr>
          <w:rFonts w:asciiTheme="minorBidi" w:hAnsiTheme="minorBidi"/>
          <w:spacing w:val="4"/>
          <w:w w:val="99"/>
          <w:sz w:val="23"/>
          <w:szCs w:val="23"/>
          <w:rtl/>
        </w:rPr>
        <w:t>נוצרית</w:t>
      </w:r>
      <w:r w:rsidR="003421D5" w:rsidRPr="005B2F7D">
        <w:rPr>
          <w:rFonts w:asciiTheme="minorBidi" w:hAnsiTheme="minorBidi"/>
          <w:spacing w:val="4"/>
          <w:w w:val="99"/>
          <w:sz w:val="23"/>
          <w:szCs w:val="23"/>
          <w:rtl/>
        </w:rPr>
        <w:t xml:space="preserve"> </w:t>
      </w:r>
      <w:r w:rsidRPr="005B2F7D">
        <w:rPr>
          <w:rFonts w:asciiTheme="minorBidi" w:hAnsiTheme="minorBidi"/>
          <w:spacing w:val="4"/>
          <w:w w:val="99"/>
          <w:sz w:val="23"/>
          <w:szCs w:val="23"/>
          <w:rtl/>
        </w:rPr>
        <w:t xml:space="preserve">כהתגלמות </w:t>
      </w:r>
      <w:r w:rsidR="003068BB" w:rsidRPr="005B2F7D">
        <w:rPr>
          <w:rFonts w:asciiTheme="minorBidi" w:hAnsiTheme="minorBidi"/>
          <w:spacing w:val="4"/>
          <w:w w:val="99"/>
          <w:sz w:val="23"/>
          <w:szCs w:val="23"/>
          <w:rtl/>
        </w:rPr>
        <w:t>הרוע</w:t>
      </w:r>
      <w:r w:rsidRPr="005B2F7D">
        <w:rPr>
          <w:rFonts w:asciiTheme="minorBidi" w:hAnsiTheme="minorBidi"/>
          <w:spacing w:val="4"/>
          <w:w w:val="99"/>
          <w:sz w:val="23"/>
          <w:szCs w:val="23"/>
          <w:rtl/>
        </w:rPr>
        <w:t xml:space="preserve">, </w:t>
      </w:r>
      <w:r w:rsidR="008A7840" w:rsidRPr="005B2F7D">
        <w:rPr>
          <w:rFonts w:asciiTheme="minorBidi" w:hAnsiTheme="minorBidi"/>
          <w:spacing w:val="4"/>
          <w:w w:val="99"/>
          <w:sz w:val="23"/>
          <w:szCs w:val="23"/>
          <w:rtl/>
        </w:rPr>
        <w:t xml:space="preserve">הקנאה, </w:t>
      </w:r>
      <w:r w:rsidRPr="005B2F7D">
        <w:rPr>
          <w:rFonts w:asciiTheme="minorBidi" w:hAnsiTheme="minorBidi"/>
          <w:spacing w:val="4"/>
          <w:w w:val="99"/>
          <w:sz w:val="23"/>
          <w:szCs w:val="23"/>
          <w:rtl/>
        </w:rPr>
        <w:t xml:space="preserve">האנוכיות ותאוות הבצע, מוצג בכתביו של </w:t>
      </w:r>
      <w:proofErr w:type="spellStart"/>
      <w:r w:rsidRPr="005B2F7D">
        <w:rPr>
          <w:rFonts w:asciiTheme="minorBidi" w:hAnsiTheme="minorBidi"/>
          <w:spacing w:val="4"/>
          <w:w w:val="99"/>
          <w:sz w:val="23"/>
          <w:szCs w:val="23"/>
          <w:rtl/>
        </w:rPr>
        <w:t>רונברג</w:t>
      </w:r>
      <w:proofErr w:type="spellEnd"/>
      <w:r w:rsidRPr="005B2F7D">
        <w:rPr>
          <w:rFonts w:asciiTheme="minorBidi" w:hAnsiTheme="minorBidi"/>
          <w:spacing w:val="4"/>
          <w:w w:val="99"/>
          <w:sz w:val="23"/>
          <w:szCs w:val="23"/>
          <w:rtl/>
        </w:rPr>
        <w:t xml:space="preserve"> </w:t>
      </w:r>
      <w:r w:rsidR="00D95824" w:rsidRPr="005B2F7D">
        <w:rPr>
          <w:rFonts w:asciiTheme="minorBidi" w:hAnsiTheme="minorBidi"/>
          <w:spacing w:val="4"/>
          <w:w w:val="99"/>
          <w:sz w:val="23"/>
          <w:szCs w:val="23"/>
          <w:rtl/>
        </w:rPr>
        <w:t>כ</w:t>
      </w:r>
      <w:r w:rsidR="003068BB" w:rsidRPr="005B2F7D">
        <w:rPr>
          <w:rFonts w:asciiTheme="minorBidi" w:hAnsiTheme="minorBidi"/>
          <w:spacing w:val="4"/>
          <w:w w:val="99"/>
          <w:sz w:val="23"/>
          <w:szCs w:val="23"/>
          <w:rtl/>
        </w:rPr>
        <w:t>מי שאמונ</w:t>
      </w:r>
      <w:r w:rsidR="00286447" w:rsidRPr="005B2F7D">
        <w:rPr>
          <w:rFonts w:asciiTheme="minorBidi" w:hAnsiTheme="minorBidi"/>
          <w:spacing w:val="4"/>
          <w:w w:val="99"/>
          <w:sz w:val="23"/>
          <w:szCs w:val="23"/>
          <w:rtl/>
        </w:rPr>
        <w:t xml:space="preserve">תו הטוטאלית </w:t>
      </w:r>
      <w:r w:rsidR="00DA41B6">
        <w:rPr>
          <w:rFonts w:asciiTheme="minorBidi" w:hAnsiTheme="minorBidi" w:hint="cs"/>
          <w:spacing w:val="4"/>
          <w:w w:val="99"/>
          <w:sz w:val="23"/>
          <w:szCs w:val="23"/>
          <w:rtl/>
        </w:rPr>
        <w:t xml:space="preserve">בישו </w:t>
      </w:r>
      <w:r w:rsidR="00286447" w:rsidRPr="005B2F7D">
        <w:rPr>
          <w:rFonts w:asciiTheme="minorBidi" w:hAnsiTheme="minorBidi"/>
          <w:spacing w:val="4"/>
          <w:w w:val="99"/>
          <w:sz w:val="23"/>
          <w:szCs w:val="23"/>
          <w:rtl/>
        </w:rPr>
        <w:t>הבחינה אותו מיתר השליחים ו</w:t>
      </w:r>
      <w:r w:rsidR="003421D5" w:rsidRPr="005B2F7D">
        <w:rPr>
          <w:rFonts w:asciiTheme="minorBidi" w:hAnsiTheme="minorBidi"/>
          <w:spacing w:val="4"/>
          <w:w w:val="99"/>
          <w:sz w:val="23"/>
          <w:szCs w:val="23"/>
          <w:rtl/>
        </w:rPr>
        <w:t>הפכה אותו ל</w:t>
      </w:r>
      <w:r w:rsidR="00286447" w:rsidRPr="005B2F7D">
        <w:rPr>
          <w:rFonts w:asciiTheme="minorBidi" w:hAnsiTheme="minorBidi"/>
          <w:spacing w:val="4"/>
          <w:w w:val="99"/>
          <w:sz w:val="23"/>
          <w:szCs w:val="23"/>
          <w:rtl/>
        </w:rPr>
        <w:t>מושיע</w:t>
      </w:r>
      <w:r w:rsidR="00E6128C">
        <w:rPr>
          <w:rFonts w:asciiTheme="minorBidi" w:hAnsiTheme="minorBidi" w:hint="cs"/>
          <w:spacing w:val="4"/>
          <w:w w:val="99"/>
          <w:sz w:val="23"/>
          <w:szCs w:val="23"/>
          <w:rtl/>
        </w:rPr>
        <w:t>ה</w:t>
      </w:r>
      <w:r w:rsidR="00286447" w:rsidRPr="005B2F7D">
        <w:rPr>
          <w:rFonts w:asciiTheme="minorBidi" w:hAnsiTheme="minorBidi"/>
          <w:spacing w:val="4"/>
          <w:w w:val="99"/>
          <w:sz w:val="23"/>
          <w:szCs w:val="23"/>
          <w:rtl/>
        </w:rPr>
        <w:t xml:space="preserve"> האמתי של האנושות.</w:t>
      </w:r>
      <w:r w:rsidR="007B6F6E">
        <w:rPr>
          <w:rStyle w:val="a5"/>
          <w:rFonts w:asciiTheme="minorBidi" w:hAnsiTheme="minorBidi"/>
          <w:spacing w:val="4"/>
          <w:w w:val="99"/>
          <w:sz w:val="23"/>
          <w:szCs w:val="23"/>
          <w:rtl/>
        </w:rPr>
        <w:footnoteReference w:id="2"/>
      </w:r>
      <w:r w:rsidR="00286447" w:rsidRPr="005B2F7D">
        <w:rPr>
          <w:rFonts w:asciiTheme="minorBidi" w:hAnsiTheme="minorBidi"/>
          <w:spacing w:val="4"/>
          <w:w w:val="99"/>
          <w:sz w:val="23"/>
          <w:szCs w:val="23"/>
          <w:rtl/>
        </w:rPr>
        <w:t xml:space="preserve"> </w:t>
      </w:r>
      <w:r w:rsidR="00823FD8">
        <w:rPr>
          <w:rFonts w:asciiTheme="minorBidi" w:hAnsiTheme="minorBidi" w:hint="cs"/>
          <w:spacing w:val="4"/>
          <w:w w:val="99"/>
          <w:sz w:val="23"/>
          <w:szCs w:val="23"/>
          <w:rtl/>
        </w:rPr>
        <w:t>ב</w:t>
      </w:r>
      <w:r w:rsidR="00436E24" w:rsidRPr="005B2F7D">
        <w:rPr>
          <w:rFonts w:asciiTheme="minorBidi" w:hAnsiTheme="minorBidi"/>
          <w:spacing w:val="4"/>
          <w:w w:val="99"/>
          <w:sz w:val="23"/>
          <w:szCs w:val="23"/>
          <w:rtl/>
        </w:rPr>
        <w:t xml:space="preserve">מחווה </w:t>
      </w:r>
      <w:r w:rsidR="00777267">
        <w:rPr>
          <w:rFonts w:asciiTheme="minorBidi" w:hAnsiTheme="minorBidi" w:hint="cs"/>
          <w:spacing w:val="4"/>
          <w:w w:val="99"/>
          <w:sz w:val="23"/>
          <w:szCs w:val="23"/>
          <w:rtl/>
        </w:rPr>
        <w:t xml:space="preserve">נרטיבית </w:t>
      </w:r>
      <w:r w:rsidR="008641C1">
        <w:rPr>
          <w:rFonts w:asciiTheme="minorBidi" w:hAnsiTheme="minorBidi" w:hint="cs"/>
          <w:spacing w:val="4"/>
          <w:w w:val="99"/>
          <w:sz w:val="23"/>
          <w:szCs w:val="23"/>
          <w:rtl/>
        </w:rPr>
        <w:t>ה</w:t>
      </w:r>
      <w:r w:rsidR="0031771E">
        <w:rPr>
          <w:rFonts w:asciiTheme="minorBidi" w:hAnsiTheme="minorBidi" w:hint="cs"/>
          <w:spacing w:val="4"/>
          <w:w w:val="99"/>
          <w:sz w:val="23"/>
          <w:szCs w:val="23"/>
          <w:rtl/>
        </w:rPr>
        <w:t>מובילה ל</w:t>
      </w:r>
      <w:r w:rsidR="00436E24" w:rsidRPr="005B2F7D">
        <w:rPr>
          <w:rFonts w:asciiTheme="minorBidi" w:hAnsiTheme="minorBidi"/>
          <w:spacing w:val="4"/>
          <w:w w:val="99"/>
          <w:sz w:val="23"/>
          <w:szCs w:val="23"/>
          <w:rtl/>
        </w:rPr>
        <w:t xml:space="preserve">טשטוש </w:t>
      </w:r>
      <w:r w:rsidR="003068BB" w:rsidRPr="005B2F7D">
        <w:rPr>
          <w:rFonts w:asciiTheme="minorBidi" w:hAnsiTheme="minorBidi"/>
          <w:spacing w:val="4"/>
          <w:w w:val="99"/>
          <w:sz w:val="23"/>
          <w:szCs w:val="23"/>
          <w:rtl/>
        </w:rPr>
        <w:t>יסודי</w:t>
      </w:r>
      <w:r w:rsidR="00637D4C" w:rsidRPr="005B2F7D">
        <w:rPr>
          <w:rFonts w:asciiTheme="minorBidi" w:hAnsiTheme="minorBidi"/>
          <w:spacing w:val="4"/>
          <w:w w:val="99"/>
          <w:sz w:val="23"/>
          <w:szCs w:val="23"/>
          <w:rtl/>
        </w:rPr>
        <w:t xml:space="preserve"> של </w:t>
      </w:r>
      <w:r w:rsidR="00436E24" w:rsidRPr="005B2F7D">
        <w:rPr>
          <w:rFonts w:asciiTheme="minorBidi" w:hAnsiTheme="minorBidi"/>
          <w:spacing w:val="4"/>
          <w:w w:val="99"/>
          <w:sz w:val="23"/>
          <w:szCs w:val="23"/>
          <w:rtl/>
        </w:rPr>
        <w:t xml:space="preserve">היחס הדיכוטומי </w:t>
      </w:r>
      <w:r w:rsidR="00B94103">
        <w:rPr>
          <w:rFonts w:asciiTheme="minorBidi" w:hAnsiTheme="minorBidi"/>
          <w:spacing w:val="4"/>
          <w:w w:val="99"/>
          <w:sz w:val="23"/>
          <w:szCs w:val="23"/>
          <w:rtl/>
        </w:rPr>
        <w:t>בין בגידה</w:t>
      </w:r>
      <w:r w:rsidR="008A7840" w:rsidRPr="005B2F7D">
        <w:rPr>
          <w:rFonts w:asciiTheme="minorBidi" w:hAnsiTheme="minorBidi"/>
          <w:spacing w:val="4"/>
          <w:w w:val="99"/>
          <w:sz w:val="23"/>
          <w:szCs w:val="23"/>
          <w:rtl/>
        </w:rPr>
        <w:t xml:space="preserve"> </w:t>
      </w:r>
      <w:r w:rsidR="008641C1">
        <w:rPr>
          <w:rFonts w:asciiTheme="minorBidi" w:hAnsiTheme="minorBidi" w:hint="cs"/>
          <w:spacing w:val="4"/>
          <w:w w:val="99"/>
          <w:sz w:val="23"/>
          <w:szCs w:val="23"/>
          <w:rtl/>
        </w:rPr>
        <w:t>ו</w:t>
      </w:r>
      <w:r w:rsidR="00B94103">
        <w:rPr>
          <w:rFonts w:asciiTheme="minorBidi" w:hAnsiTheme="minorBidi"/>
          <w:spacing w:val="4"/>
          <w:w w:val="99"/>
          <w:sz w:val="23"/>
          <w:szCs w:val="23"/>
          <w:rtl/>
        </w:rPr>
        <w:t>נאמנות</w:t>
      </w:r>
      <w:r w:rsidR="00B94103">
        <w:rPr>
          <w:rFonts w:asciiTheme="minorBidi" w:hAnsiTheme="minorBidi" w:hint="cs"/>
          <w:spacing w:val="4"/>
          <w:w w:val="99"/>
          <w:sz w:val="23"/>
          <w:szCs w:val="23"/>
          <w:rtl/>
        </w:rPr>
        <w:t xml:space="preserve">, </w:t>
      </w:r>
      <w:r w:rsidR="00823FD8">
        <w:rPr>
          <w:rFonts w:asciiTheme="minorBidi" w:hAnsiTheme="minorBidi" w:hint="cs"/>
          <w:spacing w:val="4"/>
          <w:w w:val="99"/>
          <w:sz w:val="23"/>
          <w:szCs w:val="23"/>
          <w:rtl/>
        </w:rPr>
        <w:t xml:space="preserve">מדגים </w:t>
      </w:r>
      <w:r w:rsidR="00BF1105" w:rsidRPr="005B2F7D">
        <w:rPr>
          <w:rFonts w:asciiTheme="minorBidi" w:hAnsiTheme="minorBidi"/>
          <w:spacing w:val="4"/>
          <w:w w:val="99"/>
          <w:sz w:val="23"/>
          <w:szCs w:val="23"/>
          <w:rtl/>
        </w:rPr>
        <w:t xml:space="preserve">סיפורו של </w:t>
      </w:r>
      <w:proofErr w:type="spellStart"/>
      <w:r w:rsidR="00BF1105" w:rsidRPr="005B2F7D">
        <w:rPr>
          <w:rFonts w:asciiTheme="minorBidi" w:hAnsiTheme="minorBidi"/>
          <w:spacing w:val="4"/>
          <w:w w:val="99"/>
          <w:sz w:val="23"/>
          <w:szCs w:val="23"/>
          <w:rtl/>
        </w:rPr>
        <w:t>בורחס</w:t>
      </w:r>
      <w:proofErr w:type="spellEnd"/>
      <w:r w:rsidR="005A067F" w:rsidRPr="005B2F7D">
        <w:rPr>
          <w:rFonts w:asciiTheme="minorBidi" w:hAnsiTheme="minorBidi"/>
          <w:spacing w:val="4"/>
          <w:w w:val="99"/>
          <w:sz w:val="23"/>
          <w:szCs w:val="23"/>
          <w:rtl/>
        </w:rPr>
        <w:t xml:space="preserve"> </w:t>
      </w:r>
      <w:r w:rsidR="00BF1105" w:rsidRPr="005B2F7D">
        <w:rPr>
          <w:rFonts w:asciiTheme="minorBidi" w:hAnsiTheme="minorBidi"/>
          <w:spacing w:val="4"/>
          <w:w w:val="99"/>
          <w:sz w:val="23"/>
          <w:szCs w:val="23"/>
          <w:rtl/>
        </w:rPr>
        <w:t>את תפקידו הבוגדני לעתים של הבדיון הספרותי</w:t>
      </w:r>
      <w:r w:rsidR="007D7443" w:rsidRPr="005B2F7D">
        <w:rPr>
          <w:rFonts w:asciiTheme="minorBidi" w:hAnsiTheme="minorBidi"/>
          <w:spacing w:val="4"/>
          <w:w w:val="99"/>
          <w:sz w:val="23"/>
          <w:szCs w:val="23"/>
          <w:rtl/>
        </w:rPr>
        <w:t xml:space="preserve"> עצמו</w:t>
      </w:r>
      <w:r w:rsidR="00BF1105" w:rsidRPr="005B2F7D">
        <w:rPr>
          <w:rFonts w:asciiTheme="minorBidi" w:hAnsiTheme="minorBidi"/>
          <w:spacing w:val="4"/>
          <w:w w:val="99"/>
          <w:sz w:val="23"/>
          <w:szCs w:val="23"/>
          <w:rtl/>
        </w:rPr>
        <w:t xml:space="preserve">, </w:t>
      </w:r>
      <w:r w:rsidR="005A067F" w:rsidRPr="005B2F7D">
        <w:rPr>
          <w:rFonts w:asciiTheme="minorBidi" w:hAnsiTheme="minorBidi"/>
          <w:spacing w:val="4"/>
          <w:w w:val="99"/>
          <w:sz w:val="23"/>
          <w:szCs w:val="23"/>
          <w:rtl/>
        </w:rPr>
        <w:t>ה</w:t>
      </w:r>
      <w:r w:rsidR="00BF1105" w:rsidRPr="005B2F7D">
        <w:rPr>
          <w:rFonts w:asciiTheme="minorBidi" w:hAnsiTheme="minorBidi"/>
          <w:spacing w:val="4"/>
          <w:w w:val="99"/>
          <w:sz w:val="23"/>
          <w:szCs w:val="23"/>
          <w:rtl/>
        </w:rPr>
        <w:t>מאתגר את מערכי הידע והמשמעות הנמצאים בידי קוראיו</w:t>
      </w:r>
      <w:r w:rsidR="005A067F" w:rsidRPr="005B2F7D">
        <w:rPr>
          <w:rFonts w:asciiTheme="minorBidi" w:hAnsiTheme="minorBidi"/>
          <w:spacing w:val="4"/>
          <w:w w:val="99"/>
          <w:sz w:val="23"/>
          <w:szCs w:val="23"/>
          <w:rtl/>
        </w:rPr>
        <w:t xml:space="preserve"> </w:t>
      </w:r>
      <w:r w:rsidR="006B7E83">
        <w:rPr>
          <w:rFonts w:asciiTheme="minorBidi" w:hAnsiTheme="minorBidi" w:hint="cs"/>
          <w:spacing w:val="4"/>
          <w:w w:val="99"/>
          <w:sz w:val="23"/>
          <w:szCs w:val="23"/>
          <w:rtl/>
        </w:rPr>
        <w:t>ומערער את מה</w:t>
      </w:r>
      <w:r w:rsidR="005A067F" w:rsidRPr="005B2F7D">
        <w:rPr>
          <w:rFonts w:asciiTheme="minorBidi" w:hAnsiTheme="minorBidi"/>
          <w:spacing w:val="4"/>
          <w:w w:val="99"/>
          <w:sz w:val="23"/>
          <w:szCs w:val="23"/>
          <w:rtl/>
        </w:rPr>
        <w:t xml:space="preserve"> שהתקבע זה מכבר כנרטיב </w:t>
      </w:r>
      <w:proofErr w:type="spellStart"/>
      <w:r w:rsidR="005A067F" w:rsidRPr="005B2F7D">
        <w:rPr>
          <w:rFonts w:asciiTheme="minorBidi" w:hAnsiTheme="minorBidi"/>
          <w:spacing w:val="4"/>
          <w:w w:val="99"/>
          <w:sz w:val="23"/>
          <w:szCs w:val="23"/>
          <w:rtl/>
        </w:rPr>
        <w:t>ק</w:t>
      </w:r>
      <w:r w:rsidR="008641C1">
        <w:rPr>
          <w:rFonts w:asciiTheme="minorBidi" w:hAnsiTheme="minorBidi" w:hint="cs"/>
          <w:spacing w:val="4"/>
          <w:w w:val="99"/>
          <w:sz w:val="23"/>
          <w:szCs w:val="23"/>
          <w:rtl/>
        </w:rPr>
        <w:t>א</w:t>
      </w:r>
      <w:r w:rsidR="005A067F" w:rsidRPr="005B2F7D">
        <w:rPr>
          <w:rFonts w:asciiTheme="minorBidi" w:hAnsiTheme="minorBidi"/>
          <w:spacing w:val="4"/>
          <w:w w:val="99"/>
          <w:sz w:val="23"/>
          <w:szCs w:val="23"/>
          <w:rtl/>
        </w:rPr>
        <w:t>נוני</w:t>
      </w:r>
      <w:proofErr w:type="spellEnd"/>
      <w:r w:rsidR="005A067F" w:rsidRPr="005B2F7D">
        <w:rPr>
          <w:rFonts w:asciiTheme="minorBidi" w:hAnsiTheme="minorBidi"/>
          <w:spacing w:val="4"/>
          <w:w w:val="99"/>
          <w:sz w:val="23"/>
          <w:szCs w:val="23"/>
          <w:rtl/>
        </w:rPr>
        <w:t xml:space="preserve"> </w:t>
      </w:r>
      <w:r w:rsidR="00C24CE3" w:rsidRPr="005B2F7D">
        <w:rPr>
          <w:rFonts w:asciiTheme="minorBidi" w:hAnsiTheme="minorBidi"/>
          <w:spacing w:val="4"/>
          <w:w w:val="99"/>
          <w:sz w:val="23"/>
          <w:szCs w:val="23"/>
          <w:rtl/>
        </w:rPr>
        <w:t>ו</w:t>
      </w:r>
      <w:r w:rsidR="005A067F" w:rsidRPr="005B2F7D">
        <w:rPr>
          <w:rFonts w:asciiTheme="minorBidi" w:hAnsiTheme="minorBidi"/>
          <w:spacing w:val="4"/>
          <w:w w:val="99"/>
          <w:sz w:val="23"/>
          <w:szCs w:val="23"/>
          <w:rtl/>
        </w:rPr>
        <w:t>מובן מאליו.</w:t>
      </w:r>
      <w:r w:rsidR="008641C1">
        <w:rPr>
          <w:rStyle w:val="a5"/>
          <w:rFonts w:asciiTheme="minorBidi" w:hAnsiTheme="minorBidi"/>
          <w:spacing w:val="4"/>
          <w:w w:val="99"/>
          <w:sz w:val="23"/>
          <w:szCs w:val="23"/>
          <w:rtl/>
        </w:rPr>
        <w:footnoteReference w:id="3"/>
      </w:r>
    </w:p>
    <w:p w:rsidR="004C7DC0" w:rsidRPr="005B2F7D" w:rsidRDefault="002935B9" w:rsidP="00954FA9">
      <w:pPr>
        <w:spacing w:after="0" w:line="276" w:lineRule="auto"/>
        <w:ind w:left="-283" w:right="-283" w:firstLine="1003"/>
        <w:jc w:val="both"/>
        <w:rPr>
          <w:rFonts w:asciiTheme="minorBidi" w:hAnsiTheme="minorBidi"/>
          <w:spacing w:val="4"/>
          <w:w w:val="99"/>
          <w:sz w:val="23"/>
          <w:szCs w:val="23"/>
          <w:rtl/>
        </w:rPr>
      </w:pPr>
      <w:r>
        <w:rPr>
          <w:rFonts w:asciiTheme="minorBidi" w:hAnsiTheme="minorBidi" w:hint="cs"/>
          <w:spacing w:val="4"/>
          <w:w w:val="99"/>
          <w:sz w:val="23"/>
          <w:szCs w:val="23"/>
          <w:rtl/>
        </w:rPr>
        <w:t>בחיבור</w:t>
      </w:r>
      <w:r w:rsidR="00FE1C6B" w:rsidRPr="005B2F7D">
        <w:rPr>
          <w:rFonts w:asciiTheme="minorBidi" w:hAnsiTheme="minorBidi"/>
          <w:spacing w:val="4"/>
          <w:w w:val="99"/>
          <w:sz w:val="23"/>
          <w:szCs w:val="23"/>
          <w:rtl/>
        </w:rPr>
        <w:t xml:space="preserve"> זה אבקש לבחון את תפקיד</w:t>
      </w:r>
      <w:r w:rsidR="0055425A" w:rsidRPr="005B2F7D">
        <w:rPr>
          <w:rFonts w:asciiTheme="minorBidi" w:hAnsiTheme="minorBidi"/>
          <w:spacing w:val="4"/>
          <w:w w:val="99"/>
          <w:sz w:val="23"/>
          <w:szCs w:val="23"/>
          <w:rtl/>
        </w:rPr>
        <w:t xml:space="preserve"> </w:t>
      </w:r>
      <w:r w:rsidR="00FE1C6B" w:rsidRPr="005B2F7D">
        <w:rPr>
          <w:rFonts w:asciiTheme="minorBidi" w:hAnsiTheme="minorBidi"/>
          <w:spacing w:val="4"/>
          <w:w w:val="99"/>
          <w:sz w:val="23"/>
          <w:szCs w:val="23"/>
          <w:rtl/>
        </w:rPr>
        <w:t>הבוגד</w:t>
      </w:r>
      <w:r w:rsidR="0055425A" w:rsidRPr="005B2F7D">
        <w:rPr>
          <w:rFonts w:asciiTheme="minorBidi" w:hAnsiTheme="minorBidi"/>
          <w:spacing w:val="4"/>
          <w:w w:val="99"/>
          <w:sz w:val="23"/>
          <w:szCs w:val="23"/>
          <w:rtl/>
        </w:rPr>
        <w:t xml:space="preserve"> </w:t>
      </w:r>
      <w:r w:rsidR="00FE1C6B" w:rsidRPr="005B2F7D">
        <w:rPr>
          <w:rFonts w:asciiTheme="minorBidi" w:hAnsiTheme="minorBidi"/>
          <w:spacing w:val="4"/>
          <w:w w:val="99"/>
          <w:sz w:val="23"/>
          <w:szCs w:val="23"/>
          <w:rtl/>
        </w:rPr>
        <w:t>ו</w:t>
      </w:r>
      <w:r w:rsidR="0055425A" w:rsidRPr="005B2F7D">
        <w:rPr>
          <w:rFonts w:asciiTheme="minorBidi" w:hAnsiTheme="minorBidi"/>
          <w:spacing w:val="4"/>
          <w:w w:val="99"/>
          <w:sz w:val="23"/>
          <w:szCs w:val="23"/>
          <w:rtl/>
        </w:rPr>
        <w:t xml:space="preserve">הבגידה – </w:t>
      </w:r>
      <w:r w:rsidR="00947B9A" w:rsidRPr="005B2F7D">
        <w:rPr>
          <w:rFonts w:asciiTheme="minorBidi" w:hAnsiTheme="minorBidi"/>
          <w:spacing w:val="4"/>
          <w:w w:val="99"/>
          <w:sz w:val="23"/>
          <w:szCs w:val="23"/>
          <w:rtl/>
        </w:rPr>
        <w:t xml:space="preserve">כעמדה </w:t>
      </w:r>
      <w:r w:rsidR="00777267">
        <w:rPr>
          <w:rFonts w:asciiTheme="minorBidi" w:hAnsiTheme="minorBidi" w:hint="cs"/>
          <w:spacing w:val="4"/>
          <w:w w:val="99"/>
          <w:sz w:val="23"/>
          <w:szCs w:val="23"/>
          <w:rtl/>
        </w:rPr>
        <w:t>ספרותית</w:t>
      </w:r>
      <w:r w:rsidR="00891538">
        <w:rPr>
          <w:rFonts w:asciiTheme="minorBidi" w:hAnsiTheme="minorBidi" w:hint="cs"/>
          <w:spacing w:val="4"/>
          <w:w w:val="99"/>
          <w:sz w:val="23"/>
          <w:szCs w:val="23"/>
          <w:rtl/>
        </w:rPr>
        <w:t>,</w:t>
      </w:r>
      <w:r w:rsidR="00777267">
        <w:rPr>
          <w:rFonts w:asciiTheme="minorBidi" w:hAnsiTheme="minorBidi" w:hint="cs"/>
          <w:spacing w:val="4"/>
          <w:w w:val="99"/>
          <w:sz w:val="23"/>
          <w:szCs w:val="23"/>
          <w:rtl/>
        </w:rPr>
        <w:t xml:space="preserve"> </w:t>
      </w:r>
      <w:r w:rsidR="00947B9A" w:rsidRPr="005B2F7D">
        <w:rPr>
          <w:rFonts w:asciiTheme="minorBidi" w:hAnsiTheme="minorBidi"/>
          <w:spacing w:val="4"/>
          <w:w w:val="99"/>
          <w:sz w:val="23"/>
          <w:szCs w:val="23"/>
          <w:rtl/>
        </w:rPr>
        <w:t xml:space="preserve">פוליטית וביקורתית </w:t>
      </w:r>
      <w:r w:rsidR="001A627C">
        <w:rPr>
          <w:rFonts w:asciiTheme="minorBidi" w:hAnsiTheme="minorBidi"/>
          <w:spacing w:val="4"/>
          <w:w w:val="99"/>
          <w:sz w:val="23"/>
          <w:szCs w:val="23"/>
          <w:rtl/>
        </w:rPr>
        <w:t>– ברומן</w:t>
      </w:r>
      <w:r w:rsidR="00E674B0">
        <w:rPr>
          <w:rFonts w:asciiTheme="minorBidi" w:hAnsiTheme="minorBidi" w:hint="cs"/>
          <w:spacing w:val="4"/>
          <w:w w:val="99"/>
          <w:sz w:val="23"/>
          <w:szCs w:val="23"/>
          <w:rtl/>
        </w:rPr>
        <w:t xml:space="preserve"> </w:t>
      </w:r>
      <w:r w:rsidR="0059477C">
        <w:rPr>
          <w:rFonts w:asciiTheme="minorBidi" w:hAnsiTheme="minorBidi"/>
          <w:i/>
          <w:iCs/>
          <w:spacing w:val="4"/>
          <w:w w:val="99"/>
          <w:sz w:val="23"/>
          <w:szCs w:val="23"/>
        </w:rPr>
        <w:t>Judas</w:t>
      </w:r>
      <w:r w:rsidR="0055425A" w:rsidRPr="005B2F7D">
        <w:rPr>
          <w:rFonts w:asciiTheme="minorBidi" w:hAnsiTheme="minorBidi"/>
          <w:spacing w:val="4"/>
          <w:w w:val="99"/>
          <w:sz w:val="23"/>
          <w:szCs w:val="23"/>
          <w:rtl/>
        </w:rPr>
        <w:t xml:space="preserve"> (1962) </w:t>
      </w:r>
      <w:r w:rsidR="00E674B0">
        <w:rPr>
          <w:rFonts w:asciiTheme="minorBidi" w:hAnsiTheme="minorBidi" w:hint="cs"/>
          <w:spacing w:val="4"/>
          <w:w w:val="99"/>
          <w:sz w:val="23"/>
          <w:szCs w:val="23"/>
          <w:rtl/>
        </w:rPr>
        <w:t>[</w:t>
      </w:r>
      <w:r w:rsidR="00E674B0">
        <w:rPr>
          <w:rFonts w:asciiTheme="minorBidi" w:hAnsiTheme="minorBidi"/>
          <w:spacing w:val="4"/>
          <w:w w:val="99"/>
          <w:sz w:val="23"/>
          <w:szCs w:val="23"/>
        </w:rPr>
        <w:t xml:space="preserve">Yehuda </w:t>
      </w:r>
      <w:proofErr w:type="spellStart"/>
      <w:r w:rsidR="00E674B0">
        <w:rPr>
          <w:rFonts w:asciiTheme="minorBidi" w:hAnsiTheme="minorBidi"/>
          <w:spacing w:val="4"/>
          <w:w w:val="99"/>
          <w:sz w:val="23"/>
          <w:szCs w:val="23"/>
        </w:rPr>
        <w:t>Ish-Krayot</w:t>
      </w:r>
      <w:proofErr w:type="spellEnd"/>
      <w:r w:rsidR="00E674B0">
        <w:rPr>
          <w:rFonts w:asciiTheme="minorBidi" w:hAnsiTheme="minorBidi"/>
          <w:spacing w:val="4"/>
          <w:w w:val="99"/>
          <w:sz w:val="23"/>
          <w:szCs w:val="23"/>
        </w:rPr>
        <w:t xml:space="preserve">: o, </w:t>
      </w:r>
      <w:proofErr w:type="spellStart"/>
      <w:r w:rsidR="00E674B0">
        <w:rPr>
          <w:rFonts w:asciiTheme="minorBidi" w:hAnsiTheme="minorBidi"/>
          <w:spacing w:val="4"/>
          <w:w w:val="99"/>
          <w:sz w:val="23"/>
          <w:szCs w:val="23"/>
        </w:rPr>
        <w:t>khata'av</w:t>
      </w:r>
      <w:proofErr w:type="spellEnd"/>
      <w:r w:rsidR="00E674B0">
        <w:rPr>
          <w:rFonts w:asciiTheme="minorBidi" w:hAnsiTheme="minorBidi"/>
          <w:spacing w:val="4"/>
          <w:w w:val="99"/>
          <w:sz w:val="23"/>
          <w:szCs w:val="23"/>
        </w:rPr>
        <w:t xml:space="preserve"> </w:t>
      </w:r>
      <w:proofErr w:type="spellStart"/>
      <w:r w:rsidR="00E674B0">
        <w:rPr>
          <w:rFonts w:asciiTheme="minorBidi" w:hAnsiTheme="minorBidi"/>
          <w:spacing w:val="4"/>
          <w:w w:val="99"/>
          <w:sz w:val="23"/>
          <w:szCs w:val="23"/>
        </w:rPr>
        <w:t>shel</w:t>
      </w:r>
      <w:proofErr w:type="spellEnd"/>
      <w:r w:rsidR="00E674B0">
        <w:rPr>
          <w:rFonts w:asciiTheme="minorBidi" w:hAnsiTheme="minorBidi"/>
          <w:spacing w:val="4"/>
          <w:w w:val="99"/>
          <w:sz w:val="23"/>
          <w:szCs w:val="23"/>
        </w:rPr>
        <w:t xml:space="preserve"> </w:t>
      </w:r>
      <w:proofErr w:type="spellStart"/>
      <w:r w:rsidR="00E674B0">
        <w:rPr>
          <w:rFonts w:asciiTheme="minorBidi" w:hAnsiTheme="minorBidi"/>
          <w:spacing w:val="4"/>
          <w:w w:val="99"/>
          <w:sz w:val="23"/>
          <w:szCs w:val="23"/>
        </w:rPr>
        <w:t>G</w:t>
      </w:r>
      <w:r w:rsidR="00BE11F5">
        <w:rPr>
          <w:rFonts w:asciiTheme="minorBidi" w:hAnsiTheme="minorBidi"/>
          <w:spacing w:val="4"/>
          <w:w w:val="99"/>
          <w:sz w:val="23"/>
          <w:szCs w:val="23"/>
        </w:rPr>
        <w:t>aramus</w:t>
      </w:r>
      <w:proofErr w:type="spellEnd"/>
      <w:r w:rsidR="00E674B0">
        <w:rPr>
          <w:rFonts w:asciiTheme="minorBidi" w:hAnsiTheme="minorBidi"/>
          <w:spacing w:val="4"/>
          <w:w w:val="99"/>
          <w:sz w:val="23"/>
          <w:szCs w:val="23"/>
        </w:rPr>
        <w:t xml:space="preserve"> ha-</w:t>
      </w:r>
      <w:proofErr w:type="spellStart"/>
      <w:r w:rsidR="00E674B0">
        <w:rPr>
          <w:rFonts w:asciiTheme="minorBidi" w:hAnsiTheme="minorBidi"/>
          <w:spacing w:val="4"/>
          <w:w w:val="99"/>
          <w:sz w:val="23"/>
          <w:szCs w:val="23"/>
        </w:rPr>
        <w:t>kadosh</w:t>
      </w:r>
      <w:proofErr w:type="spellEnd"/>
      <w:r w:rsidR="00E674B0">
        <w:rPr>
          <w:rFonts w:asciiTheme="minorBidi" w:hAnsiTheme="minorBidi" w:hint="cs"/>
          <w:spacing w:val="4"/>
          <w:w w:val="99"/>
          <w:sz w:val="23"/>
          <w:szCs w:val="23"/>
          <w:rtl/>
        </w:rPr>
        <w:t xml:space="preserve">] </w:t>
      </w:r>
      <w:r w:rsidR="0055425A" w:rsidRPr="005B2F7D">
        <w:rPr>
          <w:rFonts w:asciiTheme="minorBidi" w:hAnsiTheme="minorBidi"/>
          <w:spacing w:val="4"/>
          <w:w w:val="99"/>
          <w:sz w:val="23"/>
          <w:szCs w:val="23"/>
          <w:rtl/>
        </w:rPr>
        <w:t>מאת הסופר הישראלי יגאל מוסינזון.</w:t>
      </w:r>
      <w:r w:rsidR="00E674B0">
        <w:rPr>
          <w:rStyle w:val="a5"/>
          <w:rFonts w:asciiTheme="minorBidi" w:hAnsiTheme="minorBidi"/>
          <w:spacing w:val="4"/>
          <w:w w:val="99"/>
          <w:sz w:val="23"/>
          <w:szCs w:val="23"/>
          <w:rtl/>
        </w:rPr>
        <w:footnoteReference w:id="4"/>
      </w:r>
      <w:r w:rsidR="0055425A" w:rsidRPr="005B2F7D">
        <w:rPr>
          <w:rFonts w:asciiTheme="minorBidi" w:hAnsiTheme="minorBidi"/>
          <w:spacing w:val="4"/>
          <w:w w:val="99"/>
          <w:sz w:val="23"/>
          <w:szCs w:val="23"/>
          <w:rtl/>
        </w:rPr>
        <w:t xml:space="preserve"> מוסינזון</w:t>
      </w:r>
      <w:r w:rsidR="008641C1">
        <w:rPr>
          <w:rFonts w:asciiTheme="minorBidi" w:hAnsiTheme="minorBidi" w:hint="cs"/>
          <w:spacing w:val="4"/>
          <w:w w:val="99"/>
          <w:sz w:val="23"/>
          <w:szCs w:val="23"/>
          <w:rtl/>
        </w:rPr>
        <w:t xml:space="preserve"> </w:t>
      </w:r>
      <w:r w:rsidR="0058252D">
        <w:rPr>
          <w:rFonts w:asciiTheme="minorBidi" w:hAnsiTheme="minorBidi" w:hint="cs"/>
          <w:spacing w:val="4"/>
          <w:w w:val="99"/>
          <w:sz w:val="23"/>
          <w:szCs w:val="23"/>
          <w:rtl/>
        </w:rPr>
        <w:t>ממקם</w:t>
      </w:r>
      <w:r w:rsidR="0055425A" w:rsidRPr="005B2F7D">
        <w:rPr>
          <w:rFonts w:asciiTheme="minorBidi" w:hAnsiTheme="minorBidi"/>
          <w:spacing w:val="4"/>
          <w:w w:val="99"/>
          <w:sz w:val="23"/>
          <w:szCs w:val="23"/>
          <w:rtl/>
        </w:rPr>
        <w:t xml:space="preserve"> את יהודה איש-קריות בחיק </w:t>
      </w:r>
      <w:r w:rsidR="00E002E4">
        <w:rPr>
          <w:rFonts w:asciiTheme="minorBidi" w:hAnsiTheme="minorBidi" w:hint="cs"/>
          <w:spacing w:val="4"/>
          <w:w w:val="99"/>
          <w:sz w:val="23"/>
          <w:szCs w:val="23"/>
          <w:rtl/>
        </w:rPr>
        <w:t xml:space="preserve">פרויקט </w:t>
      </w:r>
      <w:r w:rsidR="0055425A" w:rsidRPr="005B2F7D">
        <w:rPr>
          <w:rFonts w:asciiTheme="minorBidi" w:hAnsiTheme="minorBidi"/>
          <w:spacing w:val="4"/>
          <w:w w:val="99"/>
          <w:sz w:val="23"/>
          <w:szCs w:val="23"/>
          <w:rtl/>
        </w:rPr>
        <w:t>הלאומיות היהודית</w:t>
      </w:r>
      <w:r w:rsidR="00891538">
        <w:rPr>
          <w:rFonts w:asciiTheme="minorBidi" w:hAnsiTheme="minorBidi" w:hint="cs"/>
          <w:spacing w:val="4"/>
          <w:w w:val="99"/>
          <w:sz w:val="23"/>
          <w:szCs w:val="23"/>
          <w:rtl/>
        </w:rPr>
        <w:t>,</w:t>
      </w:r>
      <w:r w:rsidR="0055425A" w:rsidRPr="005B2F7D">
        <w:rPr>
          <w:rFonts w:asciiTheme="minorBidi" w:hAnsiTheme="minorBidi"/>
          <w:spacing w:val="4"/>
          <w:w w:val="99"/>
          <w:sz w:val="23"/>
          <w:szCs w:val="23"/>
          <w:rtl/>
        </w:rPr>
        <w:t xml:space="preserve"> </w:t>
      </w:r>
      <w:r w:rsidR="00C31371">
        <w:rPr>
          <w:rFonts w:asciiTheme="minorBidi" w:hAnsiTheme="minorBidi" w:hint="cs"/>
          <w:spacing w:val="4"/>
          <w:w w:val="99"/>
          <w:sz w:val="23"/>
          <w:szCs w:val="23"/>
          <w:rtl/>
        </w:rPr>
        <w:t>ו</w:t>
      </w:r>
      <w:r w:rsidR="0055425A" w:rsidRPr="005B2F7D">
        <w:rPr>
          <w:rFonts w:asciiTheme="minorBidi" w:hAnsiTheme="minorBidi"/>
          <w:spacing w:val="4"/>
          <w:w w:val="99"/>
          <w:sz w:val="23"/>
          <w:szCs w:val="23"/>
          <w:rtl/>
        </w:rPr>
        <w:t xml:space="preserve">מציג </w:t>
      </w:r>
      <w:r w:rsidR="000E3784" w:rsidRPr="005B2F7D">
        <w:rPr>
          <w:rFonts w:asciiTheme="minorBidi" w:hAnsiTheme="minorBidi"/>
          <w:spacing w:val="4"/>
          <w:w w:val="99"/>
          <w:sz w:val="23"/>
          <w:szCs w:val="23"/>
          <w:rtl/>
        </w:rPr>
        <w:t>אותו</w:t>
      </w:r>
      <w:r w:rsidR="0055425A" w:rsidRPr="005B2F7D">
        <w:rPr>
          <w:rFonts w:asciiTheme="minorBidi" w:hAnsiTheme="minorBidi"/>
          <w:spacing w:val="4"/>
          <w:w w:val="99"/>
          <w:sz w:val="23"/>
          <w:szCs w:val="23"/>
          <w:rtl/>
        </w:rPr>
        <w:t xml:space="preserve"> לא </w:t>
      </w:r>
      <w:r w:rsidR="00C31371">
        <w:rPr>
          <w:rFonts w:asciiTheme="minorBidi" w:hAnsiTheme="minorBidi" w:hint="cs"/>
          <w:spacing w:val="4"/>
          <w:w w:val="99"/>
          <w:sz w:val="23"/>
          <w:szCs w:val="23"/>
          <w:rtl/>
        </w:rPr>
        <w:t>כ</w:t>
      </w:r>
      <w:r w:rsidR="0055425A" w:rsidRPr="005B2F7D">
        <w:rPr>
          <w:rFonts w:asciiTheme="minorBidi" w:hAnsiTheme="minorBidi"/>
          <w:spacing w:val="4"/>
          <w:w w:val="99"/>
          <w:sz w:val="23"/>
          <w:szCs w:val="23"/>
          <w:rtl/>
        </w:rPr>
        <w:t>ב</w:t>
      </w:r>
      <w:r w:rsidR="00C31371">
        <w:rPr>
          <w:rFonts w:asciiTheme="minorBidi" w:hAnsiTheme="minorBidi" w:hint="cs"/>
          <w:spacing w:val="4"/>
          <w:w w:val="99"/>
          <w:sz w:val="23"/>
          <w:szCs w:val="23"/>
          <w:rtl/>
        </w:rPr>
        <w:t>ו</w:t>
      </w:r>
      <w:r w:rsidR="0055425A" w:rsidRPr="005B2F7D">
        <w:rPr>
          <w:rFonts w:asciiTheme="minorBidi" w:hAnsiTheme="minorBidi"/>
          <w:spacing w:val="4"/>
          <w:w w:val="99"/>
          <w:sz w:val="23"/>
          <w:szCs w:val="23"/>
          <w:rtl/>
        </w:rPr>
        <w:t xml:space="preserve">גד, אלא </w:t>
      </w:r>
      <w:r w:rsidR="00C31371">
        <w:rPr>
          <w:rFonts w:asciiTheme="minorBidi" w:hAnsiTheme="minorBidi" w:hint="cs"/>
          <w:spacing w:val="4"/>
          <w:w w:val="99"/>
          <w:sz w:val="23"/>
          <w:szCs w:val="23"/>
          <w:rtl/>
        </w:rPr>
        <w:t>כמי ש</w:t>
      </w:r>
      <w:r w:rsidR="0055425A" w:rsidRPr="005B2F7D">
        <w:rPr>
          <w:rFonts w:asciiTheme="minorBidi" w:hAnsiTheme="minorBidi"/>
          <w:spacing w:val="4"/>
          <w:w w:val="99"/>
          <w:sz w:val="23"/>
          <w:szCs w:val="23"/>
          <w:rtl/>
        </w:rPr>
        <w:t>מילא הוראות ונשלח להסגיר את ישו בפקודת מפקדו כדי להביא לשינוי ביחסי הכוח</w:t>
      </w:r>
      <w:r w:rsidR="00FE1C6B" w:rsidRPr="005B2F7D">
        <w:rPr>
          <w:rFonts w:asciiTheme="minorBidi" w:hAnsiTheme="minorBidi"/>
          <w:spacing w:val="4"/>
          <w:w w:val="99"/>
          <w:sz w:val="23"/>
          <w:szCs w:val="23"/>
          <w:rtl/>
        </w:rPr>
        <w:t>ות</w:t>
      </w:r>
      <w:r w:rsidR="0055425A" w:rsidRPr="005B2F7D">
        <w:rPr>
          <w:rFonts w:asciiTheme="minorBidi" w:hAnsiTheme="minorBidi"/>
          <w:spacing w:val="4"/>
          <w:w w:val="99"/>
          <w:sz w:val="23"/>
          <w:szCs w:val="23"/>
          <w:rtl/>
        </w:rPr>
        <w:t xml:space="preserve"> </w:t>
      </w:r>
      <w:r w:rsidR="00954FA9">
        <w:rPr>
          <w:rFonts w:asciiTheme="minorBidi" w:hAnsiTheme="minorBidi" w:hint="cs"/>
          <w:spacing w:val="4"/>
          <w:w w:val="99"/>
          <w:sz w:val="23"/>
          <w:szCs w:val="23"/>
          <w:rtl/>
        </w:rPr>
        <w:t>המדיניים</w:t>
      </w:r>
      <w:r w:rsidR="0055425A" w:rsidRPr="005B2F7D">
        <w:rPr>
          <w:rFonts w:asciiTheme="minorBidi" w:hAnsiTheme="minorBidi"/>
          <w:spacing w:val="4"/>
          <w:w w:val="99"/>
          <w:sz w:val="23"/>
          <w:szCs w:val="23"/>
          <w:rtl/>
        </w:rPr>
        <w:t xml:space="preserve"> בארץ כנען הכבושה. </w:t>
      </w:r>
      <w:r w:rsidR="000E3784" w:rsidRPr="005B2F7D">
        <w:rPr>
          <w:rFonts w:asciiTheme="minorBidi" w:hAnsiTheme="minorBidi"/>
          <w:spacing w:val="4"/>
          <w:w w:val="99"/>
          <w:sz w:val="23"/>
          <w:szCs w:val="23"/>
          <w:rtl/>
        </w:rPr>
        <w:t>הצגתו של נרטיב הבגידה הנוצרי במסגרתה של עלילה המעמידה במרכזה תככים</w:t>
      </w:r>
      <w:r w:rsidR="00595846" w:rsidRPr="005B2F7D">
        <w:rPr>
          <w:rFonts w:asciiTheme="minorBidi" w:hAnsiTheme="minorBidi"/>
          <w:spacing w:val="4"/>
          <w:w w:val="99"/>
          <w:sz w:val="23"/>
          <w:szCs w:val="23"/>
          <w:rtl/>
        </w:rPr>
        <w:t xml:space="preserve"> </w:t>
      </w:r>
      <w:r w:rsidR="00FE1C6B" w:rsidRPr="005B2F7D">
        <w:rPr>
          <w:rFonts w:asciiTheme="minorBidi" w:hAnsiTheme="minorBidi"/>
          <w:spacing w:val="4"/>
          <w:w w:val="99"/>
          <w:sz w:val="23"/>
          <w:szCs w:val="23"/>
          <w:rtl/>
        </w:rPr>
        <w:t>ו</w:t>
      </w:r>
      <w:r w:rsidR="000E3784" w:rsidRPr="005B2F7D">
        <w:rPr>
          <w:rFonts w:asciiTheme="minorBidi" w:hAnsiTheme="minorBidi"/>
          <w:spacing w:val="4"/>
          <w:w w:val="99"/>
          <w:sz w:val="23"/>
          <w:szCs w:val="23"/>
          <w:rtl/>
        </w:rPr>
        <w:t xml:space="preserve">מזימות </w:t>
      </w:r>
      <w:r w:rsidR="00595846" w:rsidRPr="005B2F7D">
        <w:rPr>
          <w:rFonts w:asciiTheme="minorBidi" w:hAnsiTheme="minorBidi"/>
          <w:spacing w:val="4"/>
          <w:w w:val="99"/>
          <w:sz w:val="23"/>
          <w:szCs w:val="23"/>
          <w:rtl/>
        </w:rPr>
        <w:t>פוליטיים,</w:t>
      </w:r>
      <w:r w:rsidR="000E3784" w:rsidRPr="005B2F7D">
        <w:rPr>
          <w:rFonts w:asciiTheme="minorBidi" w:hAnsiTheme="minorBidi"/>
          <w:spacing w:val="4"/>
          <w:w w:val="99"/>
          <w:sz w:val="23"/>
          <w:szCs w:val="23"/>
          <w:rtl/>
        </w:rPr>
        <w:t xml:space="preserve"> </w:t>
      </w:r>
      <w:r w:rsidR="00595846" w:rsidRPr="005B2F7D">
        <w:rPr>
          <w:rFonts w:asciiTheme="minorBidi" w:hAnsiTheme="minorBidi"/>
          <w:spacing w:val="4"/>
          <w:w w:val="99"/>
          <w:sz w:val="23"/>
          <w:szCs w:val="23"/>
          <w:rtl/>
        </w:rPr>
        <w:t>הקשורים</w:t>
      </w:r>
      <w:r w:rsidR="000E3784" w:rsidRPr="005B2F7D">
        <w:rPr>
          <w:rFonts w:asciiTheme="minorBidi" w:hAnsiTheme="minorBidi"/>
          <w:spacing w:val="4"/>
          <w:w w:val="99"/>
          <w:sz w:val="23"/>
          <w:szCs w:val="23"/>
          <w:rtl/>
        </w:rPr>
        <w:t xml:space="preserve"> בשאיפה לכונן ריבונות יהודית</w:t>
      </w:r>
      <w:r w:rsidR="00FE1C6B" w:rsidRPr="005B2F7D">
        <w:rPr>
          <w:rFonts w:asciiTheme="minorBidi" w:hAnsiTheme="minorBidi"/>
          <w:spacing w:val="4"/>
          <w:w w:val="99"/>
          <w:sz w:val="23"/>
          <w:szCs w:val="23"/>
          <w:rtl/>
        </w:rPr>
        <w:t xml:space="preserve"> אוטונומית</w:t>
      </w:r>
      <w:r w:rsidR="000E3784" w:rsidRPr="005B2F7D">
        <w:rPr>
          <w:rFonts w:asciiTheme="minorBidi" w:hAnsiTheme="minorBidi"/>
          <w:spacing w:val="4"/>
          <w:w w:val="99"/>
          <w:sz w:val="23"/>
          <w:szCs w:val="23"/>
          <w:rtl/>
        </w:rPr>
        <w:t xml:space="preserve">, </w:t>
      </w:r>
      <w:r w:rsidR="00C31371">
        <w:rPr>
          <w:rFonts w:asciiTheme="minorBidi" w:hAnsiTheme="minorBidi" w:hint="cs"/>
          <w:spacing w:val="4"/>
          <w:w w:val="99"/>
          <w:sz w:val="23"/>
          <w:szCs w:val="23"/>
          <w:rtl/>
        </w:rPr>
        <w:t>מ</w:t>
      </w:r>
      <w:r w:rsidR="000E3784" w:rsidRPr="005B2F7D">
        <w:rPr>
          <w:rFonts w:asciiTheme="minorBidi" w:hAnsiTheme="minorBidi"/>
          <w:spacing w:val="4"/>
          <w:w w:val="99"/>
          <w:sz w:val="23"/>
          <w:szCs w:val="23"/>
          <w:rtl/>
        </w:rPr>
        <w:t>אפשר</w:t>
      </w:r>
      <w:r w:rsidR="00C31371">
        <w:rPr>
          <w:rFonts w:asciiTheme="minorBidi" w:hAnsiTheme="minorBidi" w:hint="cs"/>
          <w:spacing w:val="4"/>
          <w:w w:val="99"/>
          <w:sz w:val="23"/>
          <w:szCs w:val="23"/>
          <w:rtl/>
        </w:rPr>
        <w:t>ת</w:t>
      </w:r>
      <w:r w:rsidR="000E3784" w:rsidRPr="005B2F7D">
        <w:rPr>
          <w:rFonts w:asciiTheme="minorBidi" w:hAnsiTheme="minorBidi"/>
          <w:spacing w:val="4"/>
          <w:w w:val="99"/>
          <w:sz w:val="23"/>
          <w:szCs w:val="23"/>
          <w:rtl/>
        </w:rPr>
        <w:t xml:space="preserve"> לי לקרוא את הרומן של מוסינזון כזירה אינטלקטואלית וביקורתית הבוחנת את השלכותיה של הבגידה ו</w:t>
      </w:r>
      <w:r w:rsidR="00595846" w:rsidRPr="005B2F7D">
        <w:rPr>
          <w:rFonts w:asciiTheme="minorBidi" w:hAnsiTheme="minorBidi"/>
          <w:spacing w:val="4"/>
          <w:w w:val="99"/>
          <w:sz w:val="23"/>
          <w:szCs w:val="23"/>
          <w:rtl/>
        </w:rPr>
        <w:t xml:space="preserve">את </w:t>
      </w:r>
      <w:r w:rsidR="000E3784" w:rsidRPr="005B2F7D">
        <w:rPr>
          <w:rFonts w:asciiTheme="minorBidi" w:hAnsiTheme="minorBidi"/>
          <w:spacing w:val="4"/>
          <w:w w:val="99"/>
          <w:sz w:val="23"/>
          <w:szCs w:val="23"/>
          <w:rtl/>
        </w:rPr>
        <w:t>משמעויותיה לאורן של מגמות פוליטיות ואידיאולוגיות הרלוונטיות למציאות הישראלית בה הוא נכתב.</w:t>
      </w:r>
    </w:p>
    <w:p w:rsidR="00D633F0" w:rsidRPr="005B2F7D" w:rsidRDefault="004C7DC0" w:rsidP="00F72923">
      <w:pPr>
        <w:spacing w:after="0" w:line="276" w:lineRule="auto"/>
        <w:ind w:left="-283" w:right="-283"/>
        <w:jc w:val="both"/>
        <w:rPr>
          <w:rFonts w:asciiTheme="minorBidi" w:hAnsiTheme="minorBidi"/>
          <w:spacing w:val="4"/>
          <w:w w:val="99"/>
          <w:sz w:val="23"/>
          <w:szCs w:val="23"/>
          <w:rtl/>
        </w:rPr>
      </w:pPr>
      <w:r w:rsidRPr="005B2F7D">
        <w:rPr>
          <w:rFonts w:asciiTheme="minorBidi" w:hAnsiTheme="minorBidi"/>
          <w:spacing w:val="4"/>
          <w:w w:val="99"/>
          <w:sz w:val="23"/>
          <w:szCs w:val="23"/>
          <w:rtl/>
        </w:rPr>
        <w:t xml:space="preserve">     הרומן של מוסינזון </w:t>
      </w:r>
      <w:r w:rsidR="00C31371">
        <w:rPr>
          <w:rFonts w:asciiTheme="minorBidi" w:hAnsiTheme="minorBidi" w:hint="cs"/>
          <w:spacing w:val="4"/>
          <w:w w:val="99"/>
          <w:sz w:val="23"/>
          <w:szCs w:val="23"/>
          <w:rtl/>
        </w:rPr>
        <w:t xml:space="preserve">יוצר </w:t>
      </w:r>
      <w:r w:rsidRPr="005B2F7D">
        <w:rPr>
          <w:rFonts w:asciiTheme="minorBidi" w:hAnsiTheme="minorBidi"/>
          <w:spacing w:val="4"/>
          <w:w w:val="99"/>
          <w:sz w:val="23"/>
          <w:szCs w:val="23"/>
          <w:rtl/>
        </w:rPr>
        <w:t>מתח בלתי פת</w:t>
      </w:r>
      <w:r w:rsidR="001C1D79">
        <w:rPr>
          <w:rFonts w:asciiTheme="minorBidi" w:hAnsiTheme="minorBidi" w:hint="cs"/>
          <w:spacing w:val="4"/>
          <w:w w:val="99"/>
          <w:sz w:val="23"/>
          <w:szCs w:val="23"/>
          <w:rtl/>
        </w:rPr>
        <w:t>י</w:t>
      </w:r>
      <w:r w:rsidRPr="005B2F7D">
        <w:rPr>
          <w:rFonts w:asciiTheme="minorBidi" w:hAnsiTheme="minorBidi"/>
          <w:spacing w:val="4"/>
          <w:w w:val="99"/>
          <w:sz w:val="23"/>
          <w:szCs w:val="23"/>
          <w:rtl/>
        </w:rPr>
        <w:t xml:space="preserve">ר </w:t>
      </w:r>
      <w:r w:rsidR="00FE1C6B" w:rsidRPr="005B2F7D">
        <w:rPr>
          <w:rFonts w:asciiTheme="minorBidi" w:hAnsiTheme="minorBidi"/>
          <w:spacing w:val="4"/>
          <w:w w:val="99"/>
          <w:sz w:val="23"/>
          <w:szCs w:val="23"/>
          <w:rtl/>
        </w:rPr>
        <w:t>בין השאיפה להעמיד</w:t>
      </w:r>
      <w:r w:rsidRPr="005B2F7D">
        <w:rPr>
          <w:rFonts w:asciiTheme="minorBidi" w:hAnsiTheme="minorBidi"/>
          <w:spacing w:val="4"/>
          <w:w w:val="99"/>
          <w:sz w:val="23"/>
          <w:szCs w:val="23"/>
          <w:rtl/>
        </w:rPr>
        <w:t xml:space="preserve"> מודל אקטיבי ואפקטיבי של בגידה</w:t>
      </w:r>
      <w:r w:rsidR="00FE1C6B" w:rsidRPr="005B2F7D">
        <w:rPr>
          <w:rFonts w:asciiTheme="minorBidi" w:hAnsiTheme="minorBidi"/>
          <w:spacing w:val="4"/>
          <w:w w:val="99"/>
          <w:sz w:val="23"/>
          <w:szCs w:val="23"/>
          <w:rtl/>
        </w:rPr>
        <w:t xml:space="preserve"> פוליטית</w:t>
      </w:r>
      <w:r w:rsidRPr="005B2F7D">
        <w:rPr>
          <w:rFonts w:asciiTheme="minorBidi" w:hAnsiTheme="minorBidi"/>
          <w:spacing w:val="4"/>
          <w:w w:val="99"/>
          <w:sz w:val="23"/>
          <w:szCs w:val="23"/>
          <w:rtl/>
        </w:rPr>
        <w:t>,</w:t>
      </w:r>
      <w:r w:rsidR="00FE1C6B" w:rsidRPr="005B2F7D">
        <w:rPr>
          <w:rFonts w:asciiTheme="minorBidi" w:hAnsiTheme="minorBidi"/>
          <w:spacing w:val="4"/>
          <w:w w:val="99"/>
          <w:sz w:val="23"/>
          <w:szCs w:val="23"/>
          <w:rtl/>
        </w:rPr>
        <w:t xml:space="preserve"> ל</w:t>
      </w:r>
      <w:r w:rsidR="00381775">
        <w:rPr>
          <w:rFonts w:asciiTheme="minorBidi" w:hAnsiTheme="minorBidi"/>
          <w:spacing w:val="4"/>
          <w:w w:val="99"/>
          <w:sz w:val="23"/>
          <w:szCs w:val="23"/>
          <w:rtl/>
        </w:rPr>
        <w:t>בין כישלונה של בגידה זו</w:t>
      </w:r>
      <w:r w:rsidR="001C1D79">
        <w:rPr>
          <w:rFonts w:asciiTheme="minorBidi" w:hAnsiTheme="minorBidi"/>
          <w:spacing w:val="4"/>
          <w:w w:val="99"/>
          <w:sz w:val="23"/>
          <w:szCs w:val="23"/>
          <w:rtl/>
        </w:rPr>
        <w:t>—</w:t>
      </w:r>
      <w:r w:rsidR="00381775">
        <w:rPr>
          <w:rFonts w:asciiTheme="minorBidi" w:hAnsiTheme="minorBidi" w:hint="cs"/>
          <w:spacing w:val="4"/>
          <w:w w:val="99"/>
          <w:sz w:val="23"/>
          <w:szCs w:val="23"/>
          <w:rtl/>
        </w:rPr>
        <w:t>ה</w:t>
      </w:r>
      <w:r w:rsidRPr="005B2F7D">
        <w:rPr>
          <w:rFonts w:asciiTheme="minorBidi" w:hAnsiTheme="minorBidi"/>
          <w:spacing w:val="4"/>
          <w:w w:val="99"/>
          <w:sz w:val="23"/>
          <w:szCs w:val="23"/>
          <w:rtl/>
        </w:rPr>
        <w:t xml:space="preserve">כישלון לחצוב נתיב מילוט </w:t>
      </w:r>
      <w:r w:rsidR="003D2A56">
        <w:rPr>
          <w:rFonts w:asciiTheme="minorBidi" w:hAnsiTheme="minorBidi" w:hint="cs"/>
          <w:spacing w:val="4"/>
          <w:w w:val="99"/>
          <w:sz w:val="23"/>
          <w:szCs w:val="23"/>
          <w:rtl/>
        </w:rPr>
        <w:t>מ</w:t>
      </w:r>
      <w:r w:rsidR="00F72923">
        <w:rPr>
          <w:rFonts w:asciiTheme="minorBidi" w:hAnsiTheme="minorBidi" w:hint="cs"/>
          <w:spacing w:val="4"/>
          <w:w w:val="99"/>
          <w:sz w:val="23"/>
          <w:szCs w:val="23"/>
          <w:rtl/>
        </w:rPr>
        <w:t>מה שאכנה "</w:t>
      </w:r>
      <w:r w:rsidRPr="005B2F7D">
        <w:rPr>
          <w:rFonts w:asciiTheme="minorBidi" w:hAnsiTheme="minorBidi"/>
          <w:spacing w:val="4"/>
          <w:w w:val="99"/>
          <w:sz w:val="23"/>
          <w:szCs w:val="23"/>
          <w:rtl/>
        </w:rPr>
        <w:t>תעשיית הקדושים הישראלית</w:t>
      </w:r>
      <w:r w:rsidR="00F72923">
        <w:rPr>
          <w:rFonts w:asciiTheme="minorBidi" w:hAnsiTheme="minorBidi" w:hint="cs"/>
          <w:spacing w:val="4"/>
          <w:w w:val="99"/>
          <w:sz w:val="23"/>
          <w:szCs w:val="23"/>
          <w:rtl/>
        </w:rPr>
        <w:t>"</w:t>
      </w:r>
      <w:r w:rsidRPr="005B2F7D">
        <w:rPr>
          <w:rFonts w:asciiTheme="minorBidi" w:hAnsiTheme="minorBidi"/>
          <w:spacing w:val="4"/>
          <w:w w:val="99"/>
          <w:sz w:val="23"/>
          <w:szCs w:val="23"/>
          <w:rtl/>
        </w:rPr>
        <w:t xml:space="preserve">, ההופכת את הבגידה לחלק אינהרנטי מדרמה מוכתבת מראש של סיפור גאולה </w:t>
      </w:r>
      <w:r w:rsidR="00391CCA">
        <w:rPr>
          <w:rFonts w:asciiTheme="minorBidi" w:hAnsiTheme="minorBidi" w:hint="cs"/>
          <w:spacing w:val="4"/>
          <w:w w:val="99"/>
          <w:sz w:val="23"/>
          <w:szCs w:val="23"/>
          <w:rtl/>
        </w:rPr>
        <w:t>ציוני</w:t>
      </w:r>
      <w:r w:rsidR="00FE1C6B" w:rsidRPr="005B2F7D">
        <w:rPr>
          <w:rFonts w:asciiTheme="minorBidi" w:hAnsiTheme="minorBidi"/>
          <w:spacing w:val="4"/>
          <w:w w:val="99"/>
          <w:sz w:val="23"/>
          <w:szCs w:val="23"/>
          <w:rtl/>
        </w:rPr>
        <w:t>.</w:t>
      </w:r>
      <w:r w:rsidRPr="005B2F7D">
        <w:rPr>
          <w:rFonts w:asciiTheme="minorBidi" w:hAnsiTheme="minorBidi"/>
          <w:spacing w:val="4"/>
          <w:w w:val="99"/>
          <w:sz w:val="23"/>
          <w:szCs w:val="23"/>
          <w:vertAlign w:val="superscript"/>
          <w:rtl/>
        </w:rPr>
        <w:t xml:space="preserve"> </w:t>
      </w:r>
      <w:r w:rsidR="00F72923">
        <w:rPr>
          <w:rFonts w:asciiTheme="minorBidi" w:hAnsiTheme="minorBidi"/>
          <w:spacing w:val="4"/>
          <w:w w:val="99"/>
          <w:sz w:val="23"/>
          <w:szCs w:val="23"/>
          <w:rtl/>
        </w:rPr>
        <w:t>כישלון הבגידה המוצג</w:t>
      </w:r>
      <w:r w:rsidR="00FE1C6B" w:rsidRPr="005B2F7D">
        <w:rPr>
          <w:rFonts w:asciiTheme="minorBidi" w:hAnsiTheme="minorBidi"/>
          <w:spacing w:val="4"/>
          <w:w w:val="99"/>
          <w:sz w:val="23"/>
          <w:szCs w:val="23"/>
          <w:rtl/>
        </w:rPr>
        <w:t xml:space="preserve"> ברומן נעוץ בכך ש</w:t>
      </w:r>
      <w:r w:rsidR="001A627C">
        <w:rPr>
          <w:rFonts w:asciiTheme="minorBidi" w:hAnsiTheme="minorBidi" w:hint="cs"/>
          <w:spacing w:val="4"/>
          <w:w w:val="99"/>
          <w:sz w:val="23"/>
          <w:szCs w:val="23"/>
          <w:rtl/>
        </w:rPr>
        <w:t xml:space="preserve">היא </w:t>
      </w:r>
      <w:r w:rsidR="001A627C">
        <w:rPr>
          <w:rFonts w:asciiTheme="minorBidi" w:hAnsiTheme="minorBidi"/>
          <w:spacing w:val="4"/>
          <w:w w:val="99"/>
          <w:sz w:val="23"/>
          <w:szCs w:val="23"/>
          <w:rtl/>
        </w:rPr>
        <w:t>אינה משנה סדרי עולם</w:t>
      </w:r>
      <w:r w:rsidR="001A627C">
        <w:rPr>
          <w:rFonts w:asciiTheme="minorBidi" w:hAnsiTheme="minorBidi" w:hint="cs"/>
          <w:spacing w:val="4"/>
          <w:w w:val="99"/>
          <w:sz w:val="23"/>
          <w:szCs w:val="23"/>
          <w:rtl/>
        </w:rPr>
        <w:t xml:space="preserve"> </w:t>
      </w:r>
      <w:r w:rsidRPr="005B2F7D">
        <w:rPr>
          <w:rFonts w:asciiTheme="minorBidi" w:hAnsiTheme="minorBidi"/>
          <w:spacing w:val="4"/>
          <w:w w:val="99"/>
          <w:sz w:val="23"/>
          <w:szCs w:val="23"/>
          <w:rtl/>
        </w:rPr>
        <w:t xml:space="preserve">ואינה מהווה נקודת מוצא </w:t>
      </w:r>
      <w:r w:rsidR="00FE1C6B" w:rsidRPr="005B2F7D">
        <w:rPr>
          <w:rFonts w:asciiTheme="minorBidi" w:hAnsiTheme="minorBidi"/>
          <w:spacing w:val="4"/>
          <w:w w:val="99"/>
          <w:sz w:val="23"/>
          <w:szCs w:val="23"/>
          <w:rtl/>
        </w:rPr>
        <w:t>ל</w:t>
      </w:r>
      <w:r w:rsidRPr="005B2F7D">
        <w:rPr>
          <w:rFonts w:asciiTheme="minorBidi" w:hAnsiTheme="minorBidi"/>
          <w:spacing w:val="4"/>
          <w:w w:val="99"/>
          <w:sz w:val="23"/>
          <w:szCs w:val="23"/>
          <w:rtl/>
        </w:rPr>
        <w:t xml:space="preserve">דמיון </w:t>
      </w:r>
      <w:r w:rsidR="00FE1C6B" w:rsidRPr="005B2F7D">
        <w:rPr>
          <w:rFonts w:asciiTheme="minorBidi" w:hAnsiTheme="minorBidi"/>
          <w:spacing w:val="4"/>
          <w:w w:val="99"/>
          <w:sz w:val="23"/>
          <w:szCs w:val="23"/>
          <w:rtl/>
        </w:rPr>
        <w:t>צורות</w:t>
      </w:r>
      <w:r w:rsidRPr="005B2F7D">
        <w:rPr>
          <w:rFonts w:asciiTheme="minorBidi" w:hAnsiTheme="minorBidi"/>
          <w:spacing w:val="4"/>
          <w:w w:val="99"/>
          <w:sz w:val="23"/>
          <w:szCs w:val="23"/>
          <w:rtl/>
        </w:rPr>
        <w:t xml:space="preserve"> </w:t>
      </w:r>
      <w:r w:rsidR="00CE7A7B">
        <w:rPr>
          <w:rFonts w:asciiTheme="minorBidi" w:hAnsiTheme="minorBidi" w:hint="cs"/>
          <w:spacing w:val="4"/>
          <w:w w:val="99"/>
          <w:sz w:val="23"/>
          <w:szCs w:val="23"/>
          <w:rtl/>
        </w:rPr>
        <w:t>אלטרנטיביות</w:t>
      </w:r>
      <w:r w:rsidRPr="005B2F7D">
        <w:rPr>
          <w:rFonts w:asciiTheme="minorBidi" w:hAnsiTheme="minorBidi"/>
          <w:spacing w:val="4"/>
          <w:w w:val="99"/>
          <w:sz w:val="23"/>
          <w:szCs w:val="23"/>
          <w:rtl/>
        </w:rPr>
        <w:t xml:space="preserve"> של יחסים פוליטיים ו</w:t>
      </w:r>
      <w:r w:rsidR="001E2E4C" w:rsidRPr="005B2F7D">
        <w:rPr>
          <w:rFonts w:asciiTheme="minorBidi" w:hAnsiTheme="minorBidi"/>
          <w:spacing w:val="4"/>
          <w:w w:val="99"/>
          <w:sz w:val="23"/>
          <w:szCs w:val="23"/>
          <w:rtl/>
        </w:rPr>
        <w:t>חברתיים</w:t>
      </w:r>
      <w:r w:rsidRPr="005B2F7D">
        <w:rPr>
          <w:rFonts w:asciiTheme="minorBidi" w:hAnsiTheme="minorBidi"/>
          <w:spacing w:val="4"/>
          <w:w w:val="99"/>
          <w:sz w:val="23"/>
          <w:szCs w:val="23"/>
          <w:rtl/>
        </w:rPr>
        <w:t xml:space="preserve">. </w:t>
      </w:r>
      <w:r w:rsidR="00FE1C6B" w:rsidRPr="005B2F7D">
        <w:rPr>
          <w:rFonts w:asciiTheme="minorBidi" w:hAnsiTheme="minorBidi"/>
          <w:spacing w:val="4"/>
          <w:w w:val="99"/>
          <w:sz w:val="23"/>
          <w:szCs w:val="23"/>
          <w:rtl/>
        </w:rPr>
        <w:t xml:space="preserve">לכן, </w:t>
      </w:r>
      <w:r w:rsidRPr="005B2F7D">
        <w:rPr>
          <w:rFonts w:asciiTheme="minorBidi" w:hAnsiTheme="minorBidi"/>
          <w:spacing w:val="4"/>
          <w:w w:val="99"/>
          <w:sz w:val="23"/>
          <w:szCs w:val="23"/>
          <w:rtl/>
        </w:rPr>
        <w:t xml:space="preserve">מה שעשוי להסתמן </w:t>
      </w:r>
      <w:r w:rsidR="00CE7A7B">
        <w:rPr>
          <w:rFonts w:asciiTheme="minorBidi" w:hAnsiTheme="minorBidi" w:hint="cs"/>
          <w:spacing w:val="4"/>
          <w:w w:val="99"/>
          <w:sz w:val="23"/>
          <w:szCs w:val="23"/>
          <w:rtl/>
        </w:rPr>
        <w:t>ברומן</w:t>
      </w:r>
      <w:r w:rsidR="00CE7A7B">
        <w:rPr>
          <w:rFonts w:asciiTheme="minorBidi" w:hAnsiTheme="minorBidi"/>
          <w:spacing w:val="4"/>
          <w:w w:val="99"/>
          <w:sz w:val="23"/>
          <w:szCs w:val="23"/>
          <w:rtl/>
        </w:rPr>
        <w:t xml:space="preserve"> של מוסינזון כעמדה </w:t>
      </w:r>
      <w:r w:rsidR="00CE7A7B">
        <w:rPr>
          <w:rFonts w:asciiTheme="minorBidi" w:hAnsiTheme="minorBidi"/>
          <w:spacing w:val="4"/>
          <w:w w:val="99"/>
          <w:sz w:val="23"/>
          <w:szCs w:val="23"/>
          <w:rtl/>
        </w:rPr>
        <w:lastRenderedPageBreak/>
        <w:t>בוגדנית</w:t>
      </w:r>
      <w:r w:rsidR="00CE7A7B">
        <w:rPr>
          <w:rFonts w:asciiTheme="minorBidi" w:hAnsiTheme="minorBidi" w:hint="cs"/>
          <w:spacing w:val="4"/>
          <w:w w:val="99"/>
          <w:sz w:val="23"/>
          <w:szCs w:val="23"/>
          <w:rtl/>
        </w:rPr>
        <w:t xml:space="preserve"> </w:t>
      </w:r>
      <w:r w:rsidRPr="005B2F7D">
        <w:rPr>
          <w:rFonts w:asciiTheme="minorBidi" w:hAnsiTheme="minorBidi"/>
          <w:spacing w:val="4"/>
          <w:w w:val="99"/>
          <w:sz w:val="23"/>
          <w:szCs w:val="23"/>
          <w:rtl/>
        </w:rPr>
        <w:t xml:space="preserve">הכרחית, המבקרת בחריפות את תנאי הקיום הפוליטיים של </w:t>
      </w:r>
      <w:r w:rsidR="00FE1C6B" w:rsidRPr="005B2F7D">
        <w:rPr>
          <w:rFonts w:asciiTheme="minorBidi" w:hAnsiTheme="minorBidi"/>
          <w:spacing w:val="4"/>
          <w:w w:val="99"/>
          <w:sz w:val="23"/>
          <w:szCs w:val="23"/>
          <w:rtl/>
        </w:rPr>
        <w:t xml:space="preserve">הריבונות </w:t>
      </w:r>
      <w:r w:rsidRPr="005B2F7D">
        <w:rPr>
          <w:rFonts w:asciiTheme="minorBidi" w:hAnsiTheme="minorBidi"/>
          <w:spacing w:val="4"/>
          <w:w w:val="99"/>
          <w:sz w:val="23"/>
          <w:szCs w:val="23"/>
          <w:rtl/>
        </w:rPr>
        <w:t>הישראלי</w:t>
      </w:r>
      <w:r w:rsidR="00FE1C6B" w:rsidRPr="005B2F7D">
        <w:rPr>
          <w:rFonts w:asciiTheme="minorBidi" w:hAnsiTheme="minorBidi"/>
          <w:spacing w:val="4"/>
          <w:w w:val="99"/>
          <w:sz w:val="23"/>
          <w:szCs w:val="23"/>
          <w:rtl/>
        </w:rPr>
        <w:t>ת</w:t>
      </w:r>
      <w:r w:rsidRPr="005B2F7D">
        <w:rPr>
          <w:rFonts w:asciiTheme="minorBidi" w:hAnsiTheme="minorBidi"/>
          <w:spacing w:val="4"/>
          <w:w w:val="99"/>
          <w:sz w:val="23"/>
          <w:szCs w:val="23"/>
          <w:rtl/>
        </w:rPr>
        <w:t>, מומר, בסופו של דבר, במבוי סתום</w:t>
      </w:r>
      <w:r w:rsidR="00F72923">
        <w:rPr>
          <w:rFonts w:asciiTheme="minorBidi" w:hAnsiTheme="minorBidi"/>
          <w:spacing w:val="4"/>
          <w:w w:val="99"/>
          <w:sz w:val="23"/>
          <w:szCs w:val="23"/>
          <w:rtl/>
        </w:rPr>
        <w:t>—</w:t>
      </w:r>
      <w:r w:rsidR="0031771E">
        <w:rPr>
          <w:rFonts w:asciiTheme="minorBidi" w:hAnsiTheme="minorBidi" w:hint="cs"/>
          <w:spacing w:val="4"/>
          <w:w w:val="99"/>
          <w:sz w:val="23"/>
          <w:szCs w:val="23"/>
          <w:rtl/>
        </w:rPr>
        <w:t xml:space="preserve">בוגדני באופן </w:t>
      </w:r>
      <w:r w:rsidR="00F72923">
        <w:rPr>
          <w:rFonts w:asciiTheme="minorBidi" w:hAnsiTheme="minorBidi" w:hint="cs"/>
          <w:spacing w:val="4"/>
          <w:w w:val="99"/>
          <w:sz w:val="23"/>
          <w:szCs w:val="23"/>
          <w:rtl/>
        </w:rPr>
        <w:t>מוגבל ביותר</w:t>
      </w:r>
      <w:r w:rsidR="00F72923">
        <w:rPr>
          <w:rFonts w:asciiTheme="minorBidi" w:hAnsiTheme="minorBidi"/>
          <w:spacing w:val="4"/>
          <w:w w:val="99"/>
          <w:sz w:val="23"/>
          <w:szCs w:val="23"/>
          <w:rtl/>
        </w:rPr>
        <w:t>—</w:t>
      </w:r>
      <w:r w:rsidRPr="005B2F7D">
        <w:rPr>
          <w:rFonts w:asciiTheme="minorBidi" w:hAnsiTheme="minorBidi"/>
          <w:spacing w:val="4"/>
          <w:w w:val="99"/>
          <w:sz w:val="23"/>
          <w:szCs w:val="23"/>
          <w:rtl/>
        </w:rPr>
        <w:t xml:space="preserve">אליו נשאב הבוגד בעל כורחו. </w:t>
      </w:r>
    </w:p>
    <w:p w:rsidR="00443B0F" w:rsidRPr="005B2F7D" w:rsidRDefault="00443B0F" w:rsidP="00E002E4">
      <w:pPr>
        <w:spacing w:after="0" w:line="276" w:lineRule="auto"/>
        <w:ind w:right="-283"/>
        <w:jc w:val="both"/>
        <w:rPr>
          <w:rFonts w:asciiTheme="minorBidi" w:hAnsiTheme="minorBidi"/>
          <w:spacing w:val="4"/>
          <w:w w:val="99"/>
          <w:sz w:val="23"/>
          <w:szCs w:val="23"/>
          <w:rtl/>
        </w:rPr>
      </w:pPr>
    </w:p>
    <w:p w:rsidR="00F371FB" w:rsidRPr="00DE3126" w:rsidRDefault="00F371FB" w:rsidP="00F371FB">
      <w:pPr>
        <w:spacing w:after="0" w:line="276" w:lineRule="auto"/>
        <w:ind w:left="-283" w:right="-283"/>
        <w:jc w:val="both"/>
        <w:rPr>
          <w:rFonts w:asciiTheme="minorBidi" w:hAnsiTheme="minorBidi"/>
          <w:b/>
          <w:bCs/>
          <w:spacing w:val="4"/>
          <w:w w:val="99"/>
          <w:sz w:val="25"/>
          <w:szCs w:val="25"/>
          <w:rtl/>
        </w:rPr>
      </w:pPr>
      <w:r w:rsidRPr="00DE3126">
        <w:rPr>
          <w:rFonts w:asciiTheme="minorBidi" w:hAnsiTheme="minorBidi" w:hint="cs"/>
          <w:b/>
          <w:bCs/>
          <w:spacing w:val="4"/>
          <w:w w:val="99"/>
          <w:sz w:val="25"/>
          <w:szCs w:val="25"/>
          <w:rtl/>
        </w:rPr>
        <w:t>הסופר כבוגד והספרות כבגידה</w:t>
      </w:r>
    </w:p>
    <w:p w:rsidR="00153D42" w:rsidRDefault="00F371FB" w:rsidP="00153D42">
      <w:pPr>
        <w:spacing w:after="0" w:line="276" w:lineRule="auto"/>
        <w:ind w:left="-283" w:right="-283"/>
        <w:jc w:val="both"/>
        <w:rPr>
          <w:rFonts w:asciiTheme="minorBidi" w:hAnsiTheme="minorBidi"/>
          <w:spacing w:val="4"/>
          <w:w w:val="99"/>
          <w:sz w:val="23"/>
          <w:szCs w:val="23"/>
          <w:rtl/>
        </w:rPr>
      </w:pPr>
      <w:r w:rsidRPr="00AC0A99">
        <w:rPr>
          <w:rFonts w:asciiTheme="minorBidi" w:hAnsiTheme="minorBidi"/>
          <w:spacing w:val="4"/>
          <w:w w:val="99"/>
          <w:sz w:val="23"/>
          <w:szCs w:val="23"/>
          <w:rtl/>
        </w:rPr>
        <w:t>דמותו של יהודה איש-קריות</w:t>
      </w:r>
      <w:r w:rsidR="009B7ABE">
        <w:rPr>
          <w:rFonts w:asciiTheme="minorBidi" w:hAnsiTheme="minorBidi" w:hint="cs"/>
          <w:spacing w:val="4"/>
          <w:w w:val="99"/>
          <w:sz w:val="23"/>
          <w:szCs w:val="23"/>
          <w:rtl/>
        </w:rPr>
        <w:t>, הפורש מן החיים הלאומיים וגולה מארצו לאחר שהואשם בבגידה, עשויה להיראות ככפילתו הספרותית של יגאל מוסינזון</w:t>
      </w:r>
      <w:r w:rsidR="00153D42">
        <w:rPr>
          <w:rFonts w:asciiTheme="minorBidi" w:hAnsiTheme="minorBidi" w:hint="cs"/>
          <w:spacing w:val="4"/>
          <w:w w:val="99"/>
          <w:sz w:val="23"/>
          <w:szCs w:val="23"/>
          <w:rtl/>
        </w:rPr>
        <w:t xml:space="preserve"> עצמו</w:t>
      </w:r>
      <w:r w:rsidR="009B7ABE">
        <w:rPr>
          <w:rFonts w:asciiTheme="minorBidi" w:hAnsiTheme="minorBidi" w:hint="cs"/>
          <w:spacing w:val="4"/>
          <w:w w:val="99"/>
          <w:sz w:val="23"/>
          <w:szCs w:val="23"/>
          <w:rtl/>
        </w:rPr>
        <w:t xml:space="preserve"> </w:t>
      </w:r>
      <w:r w:rsidR="00153D42">
        <w:rPr>
          <w:rFonts w:asciiTheme="minorBidi" w:hAnsiTheme="minorBidi" w:hint="cs"/>
          <w:spacing w:val="4"/>
          <w:w w:val="99"/>
          <w:sz w:val="23"/>
          <w:szCs w:val="23"/>
          <w:rtl/>
        </w:rPr>
        <w:t>(1917-1994)</w:t>
      </w:r>
      <w:r w:rsidR="009B7ABE">
        <w:rPr>
          <w:rFonts w:asciiTheme="minorBidi" w:hAnsiTheme="minorBidi" w:hint="cs"/>
          <w:spacing w:val="4"/>
          <w:w w:val="99"/>
          <w:sz w:val="23"/>
          <w:szCs w:val="23"/>
          <w:rtl/>
        </w:rPr>
        <w:t>.</w:t>
      </w:r>
      <w:r>
        <w:rPr>
          <w:rFonts w:asciiTheme="minorBidi" w:hAnsiTheme="minorBidi" w:hint="cs"/>
          <w:spacing w:val="4"/>
          <w:w w:val="99"/>
          <w:sz w:val="23"/>
          <w:szCs w:val="23"/>
          <w:rtl/>
        </w:rPr>
        <w:t xml:space="preserve"> </w:t>
      </w:r>
      <w:r w:rsidR="00153D42">
        <w:rPr>
          <w:rFonts w:asciiTheme="minorBidi" w:hAnsiTheme="minorBidi"/>
          <w:spacing w:val="4"/>
          <w:w w:val="99"/>
          <w:sz w:val="23"/>
          <w:szCs w:val="23"/>
          <w:rtl/>
        </w:rPr>
        <w:t>מוסינזון</w:t>
      </w:r>
      <w:r w:rsidR="00153D42">
        <w:rPr>
          <w:rFonts w:asciiTheme="minorBidi" w:hAnsiTheme="minorBidi" w:hint="cs"/>
          <w:spacing w:val="4"/>
          <w:w w:val="99"/>
          <w:sz w:val="23"/>
          <w:szCs w:val="23"/>
          <w:rtl/>
        </w:rPr>
        <w:t xml:space="preserve"> </w:t>
      </w:r>
      <w:r w:rsidRPr="00AC0A99">
        <w:rPr>
          <w:rFonts w:asciiTheme="minorBidi" w:hAnsiTheme="minorBidi"/>
          <w:spacing w:val="4"/>
          <w:w w:val="99"/>
          <w:sz w:val="23"/>
          <w:szCs w:val="23"/>
          <w:rtl/>
        </w:rPr>
        <w:t xml:space="preserve">סימן עצמו, כבר מצעדיו הראשונים כסופר, כמי שמאייש עמדה אופוזיציונית </w:t>
      </w:r>
      <w:r w:rsidRPr="00AC0A99">
        <w:rPr>
          <w:rFonts w:asciiTheme="minorBidi" w:hAnsiTheme="minorBidi" w:hint="cs"/>
          <w:spacing w:val="4"/>
          <w:w w:val="99"/>
          <w:sz w:val="23"/>
          <w:szCs w:val="23"/>
          <w:rtl/>
        </w:rPr>
        <w:t xml:space="preserve">המתנגחת </w:t>
      </w:r>
      <w:r w:rsidR="009B7ABE">
        <w:rPr>
          <w:rFonts w:asciiTheme="minorBidi" w:hAnsiTheme="minorBidi" w:hint="cs"/>
          <w:spacing w:val="4"/>
          <w:w w:val="99"/>
          <w:sz w:val="23"/>
          <w:szCs w:val="23"/>
          <w:rtl/>
        </w:rPr>
        <w:t>בממסד הציוני ו</w:t>
      </w:r>
      <w:r>
        <w:rPr>
          <w:rFonts w:asciiTheme="minorBidi" w:hAnsiTheme="minorBidi" w:hint="cs"/>
          <w:spacing w:val="4"/>
          <w:w w:val="99"/>
          <w:sz w:val="23"/>
          <w:szCs w:val="23"/>
          <w:rtl/>
        </w:rPr>
        <w:t>בתרבות הדומיננטית</w:t>
      </w:r>
      <w:r w:rsidRPr="00AC0A99">
        <w:rPr>
          <w:rFonts w:asciiTheme="minorBidi" w:hAnsiTheme="minorBidi" w:hint="cs"/>
          <w:spacing w:val="4"/>
          <w:w w:val="99"/>
          <w:sz w:val="23"/>
          <w:szCs w:val="23"/>
          <w:rtl/>
        </w:rPr>
        <w:t xml:space="preserve"> הישראלית</w:t>
      </w:r>
      <w:r>
        <w:rPr>
          <w:rFonts w:asciiTheme="minorBidi" w:hAnsiTheme="minorBidi"/>
          <w:spacing w:val="4"/>
          <w:w w:val="99"/>
          <w:sz w:val="23"/>
          <w:szCs w:val="23"/>
          <w:rtl/>
        </w:rPr>
        <w:t xml:space="preserve">, </w:t>
      </w:r>
      <w:r>
        <w:rPr>
          <w:rFonts w:asciiTheme="minorBidi" w:hAnsiTheme="minorBidi" w:hint="cs"/>
          <w:spacing w:val="4"/>
          <w:w w:val="99"/>
          <w:sz w:val="23"/>
          <w:szCs w:val="23"/>
          <w:rtl/>
        </w:rPr>
        <w:t>ו</w:t>
      </w:r>
      <w:r w:rsidRPr="00AC0A99">
        <w:rPr>
          <w:rFonts w:asciiTheme="minorBidi" w:hAnsiTheme="minorBidi"/>
          <w:spacing w:val="4"/>
          <w:w w:val="99"/>
          <w:sz w:val="23"/>
          <w:szCs w:val="23"/>
          <w:rtl/>
        </w:rPr>
        <w:t xml:space="preserve">ברבים מן הרומנים שלו </w:t>
      </w:r>
      <w:r w:rsidRPr="00AC0A99">
        <w:rPr>
          <w:rFonts w:asciiTheme="minorBidi" w:hAnsiTheme="minorBidi" w:hint="cs"/>
          <w:spacing w:val="4"/>
          <w:w w:val="99"/>
          <w:sz w:val="23"/>
          <w:szCs w:val="23"/>
          <w:rtl/>
        </w:rPr>
        <w:t xml:space="preserve">הוא </w:t>
      </w:r>
      <w:r w:rsidRPr="00AC0A99">
        <w:rPr>
          <w:rFonts w:asciiTheme="minorBidi" w:hAnsiTheme="minorBidi"/>
          <w:spacing w:val="4"/>
          <w:w w:val="99"/>
          <w:sz w:val="23"/>
          <w:szCs w:val="23"/>
          <w:rtl/>
        </w:rPr>
        <w:t>שם בפי גיבוריו</w:t>
      </w:r>
      <w:r w:rsidR="00153D42">
        <w:rPr>
          <w:rFonts w:asciiTheme="minorBidi" w:hAnsiTheme="minorBidi"/>
          <w:spacing w:val="4"/>
          <w:w w:val="99"/>
          <w:sz w:val="23"/>
          <w:szCs w:val="23"/>
          <w:rtl/>
        </w:rPr>
        <w:t>—</w:t>
      </w:r>
      <w:r w:rsidR="00153D42">
        <w:rPr>
          <w:rFonts w:asciiTheme="minorBidi" w:hAnsiTheme="minorBidi" w:hint="cs"/>
          <w:spacing w:val="4"/>
          <w:w w:val="99"/>
          <w:sz w:val="23"/>
          <w:szCs w:val="23"/>
          <w:rtl/>
        </w:rPr>
        <w:t>דמויות של מורדים, בוגדים, חוטאים וכופרים</w:t>
      </w:r>
      <w:r w:rsidR="00153D42">
        <w:rPr>
          <w:rFonts w:asciiTheme="minorBidi" w:hAnsiTheme="minorBidi"/>
          <w:spacing w:val="4"/>
          <w:w w:val="99"/>
          <w:sz w:val="23"/>
          <w:szCs w:val="23"/>
          <w:rtl/>
        </w:rPr>
        <w:t>—</w:t>
      </w:r>
      <w:r w:rsidRPr="00AC0A99">
        <w:rPr>
          <w:rFonts w:asciiTheme="minorBidi" w:hAnsiTheme="minorBidi"/>
          <w:spacing w:val="4"/>
          <w:w w:val="99"/>
          <w:sz w:val="23"/>
          <w:szCs w:val="23"/>
          <w:rtl/>
        </w:rPr>
        <w:t>מניפסטים חתרניים</w:t>
      </w:r>
      <w:r w:rsidRPr="00AC0A99">
        <w:rPr>
          <w:rFonts w:asciiTheme="minorBidi" w:hAnsiTheme="minorBidi" w:hint="cs"/>
          <w:spacing w:val="4"/>
          <w:w w:val="99"/>
          <w:sz w:val="23"/>
          <w:szCs w:val="23"/>
          <w:rtl/>
        </w:rPr>
        <w:t xml:space="preserve"> </w:t>
      </w:r>
      <w:r w:rsidRPr="00AC0A99">
        <w:rPr>
          <w:rFonts w:asciiTheme="minorBidi" w:hAnsiTheme="minorBidi"/>
          <w:spacing w:val="4"/>
          <w:w w:val="99"/>
          <w:sz w:val="23"/>
          <w:szCs w:val="23"/>
          <w:rtl/>
        </w:rPr>
        <w:t xml:space="preserve">ואנטי-ממסדיים. </w:t>
      </w:r>
    </w:p>
    <w:p w:rsidR="00F371FB" w:rsidRDefault="009B7ABE" w:rsidP="00963A8C">
      <w:pPr>
        <w:spacing w:after="0" w:line="276" w:lineRule="auto"/>
        <w:ind w:left="-283" w:right="-283" w:firstLine="1003"/>
        <w:jc w:val="both"/>
        <w:rPr>
          <w:rFonts w:asciiTheme="minorBidi" w:hAnsiTheme="minorBidi"/>
          <w:spacing w:val="4"/>
          <w:w w:val="99"/>
          <w:sz w:val="23"/>
          <w:szCs w:val="23"/>
          <w:rtl/>
        </w:rPr>
      </w:pPr>
      <w:r>
        <w:rPr>
          <w:rFonts w:asciiTheme="minorBidi" w:hAnsiTheme="minorBidi" w:hint="cs"/>
          <w:spacing w:val="4"/>
          <w:w w:val="99"/>
          <w:sz w:val="23"/>
          <w:szCs w:val="23"/>
          <w:rtl/>
        </w:rPr>
        <w:t xml:space="preserve">עזיבתו </w:t>
      </w:r>
      <w:r w:rsidR="00F371FB" w:rsidRPr="00AC0A99">
        <w:rPr>
          <w:rFonts w:asciiTheme="minorBidi" w:hAnsiTheme="minorBidi"/>
          <w:spacing w:val="4"/>
          <w:w w:val="99"/>
          <w:sz w:val="23"/>
          <w:szCs w:val="23"/>
          <w:rtl/>
        </w:rPr>
        <w:t xml:space="preserve">של מוסינזון את </w:t>
      </w:r>
      <w:r w:rsidR="00F371FB">
        <w:rPr>
          <w:rFonts w:asciiTheme="minorBidi" w:hAnsiTheme="minorBidi" w:hint="cs"/>
          <w:spacing w:val="4"/>
          <w:w w:val="99"/>
          <w:sz w:val="23"/>
          <w:szCs w:val="23"/>
          <w:rtl/>
        </w:rPr>
        <w:t>ה</w:t>
      </w:r>
      <w:r w:rsidR="00F371FB" w:rsidRPr="00AC0A99">
        <w:rPr>
          <w:rFonts w:asciiTheme="minorBidi" w:hAnsiTheme="minorBidi"/>
          <w:spacing w:val="4"/>
          <w:w w:val="99"/>
          <w:sz w:val="23"/>
          <w:szCs w:val="23"/>
          <w:rtl/>
        </w:rPr>
        <w:t>קיבוץ</w:t>
      </w:r>
      <w:r w:rsidR="00153D42">
        <w:rPr>
          <w:rFonts w:asciiTheme="minorBidi" w:hAnsiTheme="minorBidi" w:hint="cs"/>
          <w:spacing w:val="4"/>
          <w:w w:val="99"/>
          <w:sz w:val="23"/>
          <w:szCs w:val="23"/>
          <w:rtl/>
        </w:rPr>
        <w:t xml:space="preserve"> במלחמת 1948, ומאוחר יותר את ישראל לטובת שהות ממושכת בארצות הברית,</w:t>
      </w:r>
      <w:r w:rsidR="00F371FB" w:rsidRPr="00AC0A99">
        <w:rPr>
          <w:rFonts w:asciiTheme="minorBidi" w:hAnsiTheme="minorBidi"/>
          <w:spacing w:val="4"/>
          <w:w w:val="99"/>
          <w:sz w:val="23"/>
          <w:szCs w:val="23"/>
          <w:rtl/>
        </w:rPr>
        <w:t xml:space="preserve"> סימנה את מעברו </w:t>
      </w:r>
      <w:r w:rsidR="00F371FB" w:rsidRPr="00AC0A99">
        <w:rPr>
          <w:rFonts w:asciiTheme="minorBidi" w:hAnsiTheme="minorBidi" w:hint="cs"/>
          <w:spacing w:val="4"/>
          <w:w w:val="99"/>
          <w:sz w:val="23"/>
          <w:szCs w:val="23"/>
          <w:rtl/>
        </w:rPr>
        <w:t>מאמונה</w:t>
      </w:r>
      <w:r w:rsidR="00F371FB" w:rsidRPr="00AC0A99">
        <w:rPr>
          <w:rFonts w:asciiTheme="minorBidi" w:hAnsiTheme="minorBidi"/>
          <w:spacing w:val="4"/>
          <w:w w:val="99"/>
          <w:sz w:val="23"/>
          <w:szCs w:val="23"/>
          <w:rtl/>
        </w:rPr>
        <w:t xml:space="preserve"> באידיאלים ובערכים של השמאל הציוני </w:t>
      </w:r>
      <w:r w:rsidR="00F371FB">
        <w:rPr>
          <w:rFonts w:asciiTheme="minorBidi" w:hAnsiTheme="minorBidi" w:hint="cs"/>
          <w:spacing w:val="4"/>
          <w:w w:val="99"/>
          <w:sz w:val="23"/>
          <w:szCs w:val="23"/>
          <w:rtl/>
        </w:rPr>
        <w:t>ל</w:t>
      </w:r>
      <w:r w:rsidR="00F371FB" w:rsidRPr="00AC0A99">
        <w:rPr>
          <w:rFonts w:asciiTheme="minorBidi" w:hAnsiTheme="minorBidi"/>
          <w:spacing w:val="4"/>
          <w:w w:val="99"/>
          <w:sz w:val="23"/>
          <w:szCs w:val="23"/>
          <w:rtl/>
        </w:rPr>
        <w:t xml:space="preserve">העדפת </w:t>
      </w:r>
      <w:r w:rsidR="00F371FB">
        <w:rPr>
          <w:rFonts w:asciiTheme="minorBidi" w:hAnsiTheme="minorBidi" w:hint="cs"/>
          <w:spacing w:val="4"/>
          <w:w w:val="99"/>
          <w:sz w:val="23"/>
          <w:szCs w:val="23"/>
          <w:rtl/>
        </w:rPr>
        <w:t>עמדות</w:t>
      </w:r>
      <w:r w:rsidR="00F371FB" w:rsidRPr="00AC0A99">
        <w:rPr>
          <w:rFonts w:asciiTheme="minorBidi" w:hAnsiTheme="minorBidi"/>
          <w:spacing w:val="4"/>
          <w:w w:val="99"/>
          <w:sz w:val="23"/>
          <w:szCs w:val="23"/>
          <w:rtl/>
        </w:rPr>
        <w:t xml:space="preserve"> המזוה</w:t>
      </w:r>
      <w:r w:rsidR="00F371FB">
        <w:rPr>
          <w:rFonts w:asciiTheme="minorBidi" w:hAnsiTheme="minorBidi" w:hint="cs"/>
          <w:spacing w:val="4"/>
          <w:w w:val="99"/>
          <w:sz w:val="23"/>
          <w:szCs w:val="23"/>
          <w:rtl/>
        </w:rPr>
        <w:t>ות</w:t>
      </w:r>
      <w:r w:rsidR="00F371FB" w:rsidRPr="00AC0A99">
        <w:rPr>
          <w:rFonts w:asciiTheme="minorBidi" w:hAnsiTheme="minorBidi"/>
          <w:spacing w:val="4"/>
          <w:w w:val="99"/>
          <w:sz w:val="23"/>
          <w:szCs w:val="23"/>
          <w:rtl/>
        </w:rPr>
        <w:t xml:space="preserve"> עם הקשת הפוליטית הימנית.</w:t>
      </w:r>
      <w:r w:rsidR="00F371FB" w:rsidRPr="00AC0A99">
        <w:rPr>
          <w:rFonts w:asciiTheme="minorBidi" w:hAnsiTheme="minorBidi"/>
          <w:spacing w:val="4"/>
          <w:w w:val="99"/>
          <w:sz w:val="23"/>
          <w:szCs w:val="23"/>
          <w:vertAlign w:val="superscript"/>
          <w:rtl/>
        </w:rPr>
        <w:footnoteReference w:id="5"/>
      </w:r>
      <w:r w:rsidR="00F371FB" w:rsidRPr="00AC0A99">
        <w:rPr>
          <w:rFonts w:asciiTheme="minorBidi" w:hAnsiTheme="minorBidi"/>
          <w:spacing w:val="4"/>
          <w:w w:val="99"/>
          <w:sz w:val="23"/>
          <w:szCs w:val="23"/>
          <w:rtl/>
        </w:rPr>
        <w:t xml:space="preserve"> שינוי </w:t>
      </w:r>
      <w:r w:rsidR="00F371FB" w:rsidRPr="00AC0A99">
        <w:rPr>
          <w:rFonts w:asciiTheme="minorBidi" w:hAnsiTheme="minorBidi" w:hint="cs"/>
          <w:spacing w:val="4"/>
          <w:w w:val="99"/>
          <w:sz w:val="23"/>
          <w:szCs w:val="23"/>
          <w:rtl/>
        </w:rPr>
        <w:t>זה בהשקפתו</w:t>
      </w:r>
      <w:r w:rsidR="00F371FB" w:rsidRPr="00AC0A99">
        <w:rPr>
          <w:rFonts w:asciiTheme="minorBidi" w:hAnsiTheme="minorBidi"/>
          <w:spacing w:val="4"/>
          <w:w w:val="99"/>
          <w:sz w:val="23"/>
          <w:szCs w:val="23"/>
          <w:rtl/>
        </w:rPr>
        <w:t xml:space="preserve"> הפוליטית של מוסינזון</w:t>
      </w:r>
      <w:r w:rsidR="00F371FB" w:rsidRPr="00AC0A99">
        <w:rPr>
          <w:rFonts w:asciiTheme="minorBidi" w:hAnsiTheme="minorBidi" w:hint="cs"/>
          <w:spacing w:val="4"/>
          <w:w w:val="99"/>
          <w:sz w:val="23"/>
          <w:szCs w:val="23"/>
          <w:rtl/>
        </w:rPr>
        <w:t xml:space="preserve"> ה</w:t>
      </w:r>
      <w:r w:rsidR="00F371FB" w:rsidRPr="00AC0A99">
        <w:rPr>
          <w:rFonts w:asciiTheme="minorBidi" w:hAnsiTheme="minorBidi"/>
          <w:spacing w:val="4"/>
          <w:w w:val="99"/>
          <w:sz w:val="23"/>
          <w:szCs w:val="23"/>
          <w:rtl/>
        </w:rPr>
        <w:t xml:space="preserve">תבטא </w:t>
      </w:r>
      <w:r w:rsidR="00F371FB" w:rsidRPr="00AC0A99">
        <w:rPr>
          <w:rFonts w:asciiTheme="minorBidi" w:hAnsiTheme="minorBidi" w:hint="cs"/>
          <w:spacing w:val="4"/>
          <w:w w:val="99"/>
          <w:sz w:val="23"/>
          <w:szCs w:val="23"/>
          <w:rtl/>
        </w:rPr>
        <w:t xml:space="preserve">בביקורת החריפה שהציג ביצירותיו על </w:t>
      </w:r>
      <w:r w:rsidR="00153D42">
        <w:rPr>
          <w:rFonts w:asciiTheme="minorBidi" w:hAnsiTheme="minorBidi" w:hint="cs"/>
          <w:spacing w:val="4"/>
          <w:w w:val="99"/>
          <w:sz w:val="23"/>
          <w:szCs w:val="23"/>
          <w:rtl/>
        </w:rPr>
        <w:t xml:space="preserve">הסתאבות </w:t>
      </w:r>
      <w:r w:rsidR="00F371FB" w:rsidRPr="00AC0A99">
        <w:rPr>
          <w:rFonts w:asciiTheme="minorBidi" w:hAnsiTheme="minorBidi" w:hint="cs"/>
          <w:spacing w:val="4"/>
          <w:w w:val="99"/>
          <w:sz w:val="23"/>
          <w:szCs w:val="23"/>
          <w:rtl/>
        </w:rPr>
        <w:t xml:space="preserve">חיי הקיבוץ, </w:t>
      </w:r>
      <w:r w:rsidR="00F371FB">
        <w:rPr>
          <w:rFonts w:asciiTheme="minorBidi" w:hAnsiTheme="minorBidi" w:hint="cs"/>
          <w:spacing w:val="4"/>
          <w:w w:val="99"/>
          <w:sz w:val="23"/>
          <w:szCs w:val="23"/>
          <w:rtl/>
        </w:rPr>
        <w:t xml:space="preserve">שחשפה את </w:t>
      </w:r>
      <w:r w:rsidR="00F371FB" w:rsidRPr="00AC0A99">
        <w:rPr>
          <w:rFonts w:asciiTheme="minorBidi" w:hAnsiTheme="minorBidi" w:hint="cs"/>
          <w:spacing w:val="4"/>
          <w:w w:val="99"/>
          <w:sz w:val="23"/>
          <w:szCs w:val="23"/>
          <w:rtl/>
        </w:rPr>
        <w:t>סתירה בין אידיאלים הומניסטיים שוויוניים ונעלים</w:t>
      </w:r>
      <w:r w:rsidR="00F371FB" w:rsidRPr="00AC0A99">
        <w:rPr>
          <w:rFonts w:asciiTheme="minorBidi" w:hAnsiTheme="minorBidi"/>
          <w:spacing w:val="4"/>
          <w:w w:val="99"/>
          <w:sz w:val="23"/>
          <w:szCs w:val="23"/>
          <w:rtl/>
        </w:rPr>
        <w:t xml:space="preserve"> </w:t>
      </w:r>
      <w:r w:rsidR="00F371FB">
        <w:rPr>
          <w:rFonts w:asciiTheme="minorBidi" w:hAnsiTheme="minorBidi" w:hint="cs"/>
          <w:spacing w:val="4"/>
          <w:w w:val="99"/>
          <w:sz w:val="23"/>
          <w:szCs w:val="23"/>
          <w:rtl/>
        </w:rPr>
        <w:t xml:space="preserve">ובין הוויית </w:t>
      </w:r>
      <w:r w:rsidR="00963A8C">
        <w:rPr>
          <w:rFonts w:asciiTheme="minorBidi" w:hAnsiTheme="minorBidi" w:hint="cs"/>
          <w:spacing w:val="4"/>
          <w:w w:val="99"/>
          <w:sz w:val="23"/>
          <w:szCs w:val="23"/>
          <w:rtl/>
        </w:rPr>
        <w:t>חיים רוויה באכזריות ואי-צדק</w:t>
      </w:r>
      <w:r w:rsidR="00F371FB" w:rsidRPr="00AC0A99">
        <w:rPr>
          <w:rFonts w:asciiTheme="minorBidi" w:hAnsiTheme="minorBidi" w:hint="cs"/>
          <w:spacing w:val="4"/>
          <w:w w:val="99"/>
          <w:sz w:val="23"/>
          <w:szCs w:val="23"/>
          <w:rtl/>
        </w:rPr>
        <w:t xml:space="preserve"> </w:t>
      </w:r>
      <w:r w:rsidR="00963A8C">
        <w:rPr>
          <w:rFonts w:asciiTheme="minorBidi" w:hAnsiTheme="minorBidi" w:hint="cs"/>
          <w:spacing w:val="4"/>
          <w:w w:val="99"/>
          <w:sz w:val="23"/>
          <w:szCs w:val="23"/>
          <w:rtl/>
        </w:rPr>
        <w:t>וב</w:t>
      </w:r>
      <w:r w:rsidR="00F371FB" w:rsidRPr="00AC0A99">
        <w:rPr>
          <w:rFonts w:asciiTheme="minorBidi" w:hAnsiTheme="minorBidi" w:hint="cs"/>
          <w:spacing w:val="4"/>
          <w:w w:val="99"/>
          <w:sz w:val="23"/>
          <w:szCs w:val="23"/>
          <w:rtl/>
        </w:rPr>
        <w:t>יצרים גועשים ובלתי-רציונאליים.</w:t>
      </w:r>
      <w:r w:rsidR="00F371FB">
        <w:rPr>
          <w:rStyle w:val="a5"/>
          <w:rFonts w:asciiTheme="minorBidi" w:hAnsiTheme="minorBidi"/>
          <w:spacing w:val="4"/>
          <w:w w:val="99"/>
          <w:sz w:val="23"/>
          <w:szCs w:val="23"/>
          <w:rtl/>
        </w:rPr>
        <w:footnoteReference w:id="6"/>
      </w:r>
      <w:r w:rsidR="00F371FB" w:rsidRPr="00AC0A99">
        <w:rPr>
          <w:rFonts w:asciiTheme="minorBidi" w:hAnsiTheme="minorBidi" w:hint="cs"/>
          <w:spacing w:val="4"/>
          <w:w w:val="99"/>
          <w:sz w:val="23"/>
          <w:szCs w:val="23"/>
          <w:rtl/>
        </w:rPr>
        <w:t xml:space="preserve"> באמצעות כתיבתה של </w:t>
      </w:r>
      <w:r w:rsidR="00F371FB" w:rsidRPr="00AC0A99">
        <w:rPr>
          <w:rFonts w:asciiTheme="minorBidi" w:hAnsiTheme="minorBidi"/>
          <w:spacing w:val="4"/>
          <w:w w:val="99"/>
          <w:sz w:val="23"/>
          <w:szCs w:val="23"/>
          <w:rtl/>
        </w:rPr>
        <w:t xml:space="preserve">ספרות פולמוסית </w:t>
      </w:r>
      <w:r w:rsidR="00F371FB" w:rsidRPr="00AC0A99">
        <w:rPr>
          <w:rFonts w:asciiTheme="minorBidi" w:hAnsiTheme="minorBidi" w:hint="cs"/>
          <w:spacing w:val="4"/>
          <w:w w:val="99"/>
          <w:sz w:val="23"/>
          <w:szCs w:val="23"/>
          <w:rtl/>
        </w:rPr>
        <w:t>המאתגרת</w:t>
      </w:r>
      <w:r w:rsidR="00F371FB" w:rsidRPr="00AC0A99">
        <w:rPr>
          <w:rFonts w:asciiTheme="minorBidi" w:hAnsiTheme="minorBidi"/>
          <w:spacing w:val="4"/>
          <w:w w:val="99"/>
          <w:sz w:val="23"/>
          <w:szCs w:val="23"/>
          <w:rtl/>
        </w:rPr>
        <w:t xml:space="preserve"> את עלילת-העל הציונית </w:t>
      </w:r>
      <w:r w:rsidR="00F371FB" w:rsidRPr="00AC0A99">
        <w:rPr>
          <w:rFonts w:asciiTheme="minorBidi" w:hAnsiTheme="minorBidi" w:hint="cs"/>
          <w:spacing w:val="4"/>
          <w:w w:val="99"/>
          <w:sz w:val="23"/>
          <w:szCs w:val="23"/>
          <w:rtl/>
        </w:rPr>
        <w:t>סימן עצמו מוסינזון</w:t>
      </w:r>
      <w:r w:rsidR="00F371FB" w:rsidRPr="00AC0A99">
        <w:rPr>
          <w:rFonts w:asciiTheme="minorBidi" w:hAnsiTheme="minorBidi"/>
          <w:spacing w:val="4"/>
          <w:w w:val="99"/>
          <w:sz w:val="23"/>
          <w:szCs w:val="23"/>
          <w:rtl/>
        </w:rPr>
        <w:t xml:space="preserve">, במונחיו של </w:t>
      </w:r>
      <w:r w:rsidR="00F371FB">
        <w:rPr>
          <w:rFonts w:asciiTheme="minorBidi" w:hAnsiTheme="minorBidi"/>
          <w:spacing w:val="4"/>
          <w:w w:val="99"/>
          <w:sz w:val="23"/>
          <w:szCs w:val="23"/>
        </w:rPr>
        <w:t>Antonio Gramsci</w:t>
      </w:r>
      <w:r w:rsidR="00F371FB" w:rsidRPr="00AC0A99">
        <w:rPr>
          <w:rFonts w:asciiTheme="minorBidi" w:hAnsiTheme="minorBidi"/>
          <w:spacing w:val="4"/>
          <w:w w:val="99"/>
          <w:sz w:val="23"/>
          <w:szCs w:val="23"/>
          <w:rtl/>
        </w:rPr>
        <w:t>, כ"</w:t>
      </w:r>
      <w:r w:rsidR="00F371FB">
        <w:rPr>
          <w:rFonts w:asciiTheme="minorBidi" w:hAnsiTheme="minorBidi"/>
          <w:spacing w:val="4"/>
          <w:w w:val="99"/>
          <w:sz w:val="23"/>
          <w:szCs w:val="23"/>
        </w:rPr>
        <w:t>Organic Intellectual</w:t>
      </w:r>
      <w:r w:rsidR="00F371FB" w:rsidRPr="00AC0A99">
        <w:rPr>
          <w:rFonts w:asciiTheme="minorBidi" w:hAnsiTheme="minorBidi"/>
          <w:spacing w:val="4"/>
          <w:w w:val="99"/>
          <w:sz w:val="23"/>
          <w:szCs w:val="23"/>
          <w:rtl/>
        </w:rPr>
        <w:t>"</w:t>
      </w:r>
      <w:r w:rsidR="00F371FB" w:rsidRPr="00AC0A99">
        <w:rPr>
          <w:rFonts w:asciiTheme="minorBidi" w:hAnsiTheme="minorBidi"/>
          <w:spacing w:val="4"/>
          <w:w w:val="99"/>
          <w:sz w:val="23"/>
          <w:szCs w:val="23"/>
          <w:vertAlign w:val="superscript"/>
          <w:rtl/>
        </w:rPr>
        <w:footnoteReference w:id="7"/>
      </w:r>
      <w:r>
        <w:rPr>
          <w:rFonts w:asciiTheme="minorBidi" w:hAnsiTheme="minorBidi"/>
          <w:spacing w:val="4"/>
          <w:w w:val="99"/>
          <w:sz w:val="23"/>
          <w:szCs w:val="23"/>
          <w:rtl/>
        </w:rPr>
        <w:t>—</w:t>
      </w:r>
      <w:r>
        <w:rPr>
          <w:rFonts w:asciiTheme="minorBidi" w:hAnsiTheme="minorBidi" w:hint="cs"/>
          <w:spacing w:val="4"/>
          <w:w w:val="99"/>
          <w:sz w:val="23"/>
          <w:szCs w:val="23"/>
          <w:rtl/>
        </w:rPr>
        <w:t xml:space="preserve"> כ</w:t>
      </w:r>
      <w:r w:rsidR="00F371FB">
        <w:rPr>
          <w:rFonts w:asciiTheme="minorBidi" w:hAnsiTheme="minorBidi" w:hint="cs"/>
          <w:spacing w:val="4"/>
          <w:w w:val="99"/>
          <w:sz w:val="23"/>
          <w:szCs w:val="23"/>
          <w:rtl/>
        </w:rPr>
        <w:t xml:space="preserve">איש רוח </w:t>
      </w:r>
      <w:r w:rsidR="00F371FB" w:rsidRPr="00AC0A99">
        <w:rPr>
          <w:rFonts w:asciiTheme="minorBidi" w:hAnsiTheme="minorBidi" w:hint="cs"/>
          <w:spacing w:val="4"/>
          <w:w w:val="99"/>
          <w:sz w:val="23"/>
          <w:szCs w:val="23"/>
          <w:rtl/>
        </w:rPr>
        <w:t xml:space="preserve">המזהה את שייכותו האורגנית </w:t>
      </w:r>
      <w:r w:rsidR="00F371FB">
        <w:rPr>
          <w:rFonts w:asciiTheme="minorBidi" w:hAnsiTheme="minorBidi" w:hint="cs"/>
          <w:spacing w:val="4"/>
          <w:w w:val="99"/>
          <w:sz w:val="23"/>
          <w:szCs w:val="23"/>
          <w:rtl/>
        </w:rPr>
        <w:t>אל</w:t>
      </w:r>
      <w:r w:rsidR="00F371FB" w:rsidRPr="00AC0A99">
        <w:rPr>
          <w:rFonts w:asciiTheme="minorBidi" w:hAnsiTheme="minorBidi" w:hint="cs"/>
          <w:spacing w:val="4"/>
          <w:w w:val="99"/>
          <w:sz w:val="23"/>
          <w:szCs w:val="23"/>
          <w:rtl/>
        </w:rPr>
        <w:t xml:space="preserve"> ההגמוני</w:t>
      </w:r>
      <w:r w:rsidR="00F371FB">
        <w:rPr>
          <w:rFonts w:asciiTheme="minorBidi" w:hAnsiTheme="minorBidi" w:hint="cs"/>
          <w:spacing w:val="4"/>
          <w:w w:val="99"/>
          <w:sz w:val="23"/>
          <w:szCs w:val="23"/>
          <w:rtl/>
        </w:rPr>
        <w:t xml:space="preserve">ה </w:t>
      </w:r>
      <w:r w:rsidR="00F371FB" w:rsidRPr="00AC0A99">
        <w:rPr>
          <w:rFonts w:asciiTheme="minorBidi" w:hAnsiTheme="minorBidi" w:hint="cs"/>
          <w:spacing w:val="4"/>
          <w:w w:val="99"/>
          <w:sz w:val="23"/>
          <w:szCs w:val="23"/>
          <w:rtl/>
        </w:rPr>
        <w:t xml:space="preserve">הישראלית, אולם בה בעת משמר פרספקטיבה </w:t>
      </w:r>
      <w:r w:rsidR="00F371FB">
        <w:rPr>
          <w:rFonts w:asciiTheme="minorBidi" w:hAnsiTheme="minorBidi" w:hint="cs"/>
          <w:spacing w:val="4"/>
          <w:w w:val="99"/>
          <w:sz w:val="23"/>
          <w:szCs w:val="23"/>
          <w:rtl/>
        </w:rPr>
        <w:t>המסוגלת להפריד עצמה</w:t>
      </w:r>
      <w:r w:rsidR="00F371FB" w:rsidRPr="00AC0A99">
        <w:rPr>
          <w:rFonts w:asciiTheme="minorBidi" w:hAnsiTheme="minorBidi" w:hint="cs"/>
          <w:spacing w:val="4"/>
          <w:w w:val="99"/>
          <w:sz w:val="23"/>
          <w:szCs w:val="23"/>
          <w:rtl/>
        </w:rPr>
        <w:t xml:space="preserve"> מן הישות המדינית </w:t>
      </w:r>
      <w:r w:rsidR="00F371FB">
        <w:rPr>
          <w:rFonts w:asciiTheme="minorBidi" w:hAnsiTheme="minorBidi" w:hint="cs"/>
          <w:spacing w:val="4"/>
          <w:w w:val="99"/>
          <w:sz w:val="23"/>
          <w:szCs w:val="23"/>
          <w:rtl/>
        </w:rPr>
        <w:t>המייצרת ומזינה הגמוניה זו בכדי לפרק</w:t>
      </w:r>
      <w:r w:rsidR="00F371FB" w:rsidRPr="00AC0A99">
        <w:rPr>
          <w:rFonts w:asciiTheme="minorBidi" w:hAnsiTheme="minorBidi" w:hint="cs"/>
          <w:spacing w:val="4"/>
          <w:w w:val="99"/>
          <w:sz w:val="23"/>
          <w:szCs w:val="23"/>
          <w:rtl/>
        </w:rPr>
        <w:t xml:space="preserve"> את השיח ההגמוני. </w:t>
      </w:r>
    </w:p>
    <w:p w:rsidR="00E554C4" w:rsidRDefault="00F371FB" w:rsidP="00E554C4">
      <w:pPr>
        <w:spacing w:after="0" w:line="276" w:lineRule="auto"/>
        <w:ind w:left="-283" w:right="-283" w:firstLine="1003"/>
        <w:jc w:val="both"/>
        <w:rPr>
          <w:rFonts w:asciiTheme="minorBidi" w:hAnsiTheme="minorBidi"/>
          <w:spacing w:val="4"/>
          <w:w w:val="99"/>
          <w:sz w:val="23"/>
          <w:szCs w:val="23"/>
          <w:rtl/>
        </w:rPr>
      </w:pPr>
      <w:r w:rsidRPr="00653802">
        <w:rPr>
          <w:rFonts w:asciiTheme="minorBidi" w:hAnsiTheme="minorBidi"/>
          <w:spacing w:val="4"/>
          <w:w w:val="99"/>
          <w:sz w:val="23"/>
          <w:szCs w:val="23"/>
          <w:rtl/>
        </w:rPr>
        <w:t xml:space="preserve">בעוד הטקסטים שכתב </w:t>
      </w:r>
      <w:r>
        <w:rPr>
          <w:rFonts w:asciiTheme="minorBidi" w:hAnsiTheme="minorBidi" w:hint="cs"/>
          <w:spacing w:val="4"/>
          <w:w w:val="99"/>
          <w:sz w:val="23"/>
          <w:szCs w:val="23"/>
          <w:rtl/>
        </w:rPr>
        <w:t xml:space="preserve">מוסינזון </w:t>
      </w:r>
      <w:r w:rsidRPr="00653802">
        <w:rPr>
          <w:rFonts w:asciiTheme="minorBidi" w:hAnsiTheme="minorBidi"/>
          <w:spacing w:val="4"/>
          <w:w w:val="99"/>
          <w:sz w:val="23"/>
          <w:szCs w:val="23"/>
          <w:rtl/>
        </w:rPr>
        <w:t>למבוגרים עוררו לרוב סערה ציבורית</w:t>
      </w:r>
      <w:r w:rsidR="00B7794C">
        <w:rPr>
          <w:rFonts w:asciiTheme="minorBidi" w:hAnsiTheme="minorBidi" w:hint="cs"/>
          <w:spacing w:val="4"/>
          <w:w w:val="99"/>
          <w:sz w:val="23"/>
          <w:szCs w:val="23"/>
          <w:rtl/>
        </w:rPr>
        <w:t xml:space="preserve"> וביקשו לאתגר את המובן מאליו של הקיום הלאומי</w:t>
      </w:r>
      <w:r w:rsidRPr="00653802">
        <w:rPr>
          <w:rFonts w:asciiTheme="minorBidi" w:hAnsiTheme="minorBidi"/>
          <w:spacing w:val="4"/>
          <w:w w:val="99"/>
          <w:sz w:val="23"/>
          <w:szCs w:val="23"/>
          <w:rtl/>
        </w:rPr>
        <w:t xml:space="preserve">, ספריו לילדים </w:t>
      </w:r>
      <w:r w:rsidR="00E554C4">
        <w:rPr>
          <w:rFonts w:asciiTheme="minorBidi" w:hAnsiTheme="minorBidi" w:hint="cs"/>
          <w:spacing w:val="4"/>
          <w:w w:val="99"/>
          <w:sz w:val="23"/>
          <w:szCs w:val="23"/>
          <w:rtl/>
        </w:rPr>
        <w:t>סימנו</w:t>
      </w:r>
      <w:r w:rsidRPr="00653802">
        <w:rPr>
          <w:rFonts w:asciiTheme="minorBidi" w:hAnsiTheme="minorBidi"/>
          <w:spacing w:val="4"/>
          <w:w w:val="99"/>
          <w:sz w:val="23"/>
          <w:szCs w:val="23"/>
          <w:rtl/>
        </w:rPr>
        <w:t xml:space="preserve"> גישה </w:t>
      </w:r>
      <w:r w:rsidR="00B7794C">
        <w:rPr>
          <w:rFonts w:asciiTheme="minorBidi" w:hAnsiTheme="minorBidi" w:hint="cs"/>
          <w:spacing w:val="4"/>
          <w:w w:val="99"/>
          <w:sz w:val="23"/>
          <w:szCs w:val="23"/>
          <w:rtl/>
        </w:rPr>
        <w:t>שונה בתכלית</w:t>
      </w:r>
      <w:r>
        <w:rPr>
          <w:rFonts w:asciiTheme="minorBidi" w:hAnsiTheme="minorBidi"/>
          <w:spacing w:val="4"/>
          <w:w w:val="99"/>
          <w:sz w:val="23"/>
          <w:szCs w:val="23"/>
          <w:rtl/>
        </w:rPr>
        <w:t xml:space="preserve">, </w:t>
      </w:r>
      <w:r w:rsidR="00B7794C">
        <w:rPr>
          <w:rFonts w:asciiTheme="minorBidi" w:hAnsiTheme="minorBidi" w:hint="cs"/>
          <w:spacing w:val="4"/>
          <w:w w:val="99"/>
          <w:sz w:val="23"/>
          <w:szCs w:val="23"/>
          <w:rtl/>
        </w:rPr>
        <w:t xml:space="preserve">שכן הם </w:t>
      </w:r>
      <w:r w:rsidR="00E554C4">
        <w:rPr>
          <w:rFonts w:asciiTheme="minorBidi" w:hAnsiTheme="minorBidi" w:hint="cs"/>
          <w:spacing w:val="4"/>
          <w:w w:val="99"/>
          <w:sz w:val="23"/>
          <w:szCs w:val="23"/>
          <w:rtl/>
        </w:rPr>
        <w:t>המירו</w:t>
      </w:r>
      <w:r>
        <w:rPr>
          <w:rFonts w:asciiTheme="minorBidi" w:hAnsiTheme="minorBidi" w:hint="cs"/>
          <w:spacing w:val="4"/>
          <w:w w:val="99"/>
          <w:sz w:val="23"/>
          <w:szCs w:val="23"/>
          <w:rtl/>
        </w:rPr>
        <w:t xml:space="preserve"> את ה</w:t>
      </w:r>
      <w:r w:rsidRPr="00653802">
        <w:rPr>
          <w:rFonts w:asciiTheme="minorBidi" w:hAnsiTheme="minorBidi"/>
          <w:spacing w:val="4"/>
          <w:w w:val="99"/>
          <w:sz w:val="23"/>
          <w:szCs w:val="23"/>
          <w:rtl/>
        </w:rPr>
        <w:t xml:space="preserve">עמדות הביקורתיות </w:t>
      </w:r>
      <w:r w:rsidR="00B7794C">
        <w:rPr>
          <w:rFonts w:asciiTheme="minorBidi" w:hAnsiTheme="minorBidi" w:hint="cs"/>
          <w:spacing w:val="4"/>
          <w:w w:val="99"/>
          <w:sz w:val="23"/>
          <w:szCs w:val="23"/>
          <w:rtl/>
        </w:rPr>
        <w:t>והמתריסות באשרור</w:t>
      </w:r>
      <w:r w:rsidRPr="00AC0A99">
        <w:rPr>
          <w:rFonts w:asciiTheme="minorBidi" w:hAnsiTheme="minorBidi"/>
          <w:spacing w:val="4"/>
          <w:w w:val="99"/>
          <w:sz w:val="23"/>
          <w:szCs w:val="23"/>
          <w:rtl/>
        </w:rPr>
        <w:t xml:space="preserve"> </w:t>
      </w:r>
      <w:r w:rsidR="00B7794C">
        <w:rPr>
          <w:rFonts w:asciiTheme="minorBidi" w:hAnsiTheme="minorBidi" w:hint="cs"/>
          <w:spacing w:val="4"/>
          <w:w w:val="99"/>
          <w:sz w:val="23"/>
          <w:szCs w:val="23"/>
          <w:rtl/>
        </w:rPr>
        <w:t>אופטימי ובלתי ביקורתי של</w:t>
      </w:r>
      <w:r w:rsidRPr="00AC0A99">
        <w:rPr>
          <w:rFonts w:asciiTheme="minorBidi" w:hAnsiTheme="minorBidi"/>
          <w:spacing w:val="4"/>
          <w:w w:val="99"/>
          <w:sz w:val="23"/>
          <w:szCs w:val="23"/>
          <w:rtl/>
        </w:rPr>
        <w:t xml:space="preserve"> הערכים הלאומיים.</w:t>
      </w:r>
      <w:r w:rsidRPr="00653802">
        <w:rPr>
          <w:rFonts w:asciiTheme="minorBidi" w:hAnsiTheme="minorBidi"/>
          <w:spacing w:val="4"/>
          <w:w w:val="99"/>
          <w:sz w:val="23"/>
          <w:szCs w:val="23"/>
          <w:vertAlign w:val="superscript"/>
          <w:rtl/>
        </w:rPr>
        <w:footnoteReference w:id="8"/>
      </w:r>
      <w:r w:rsidRPr="00653802">
        <w:rPr>
          <w:rFonts w:asciiTheme="minorBidi" w:hAnsiTheme="minorBidi"/>
          <w:spacing w:val="4"/>
          <w:w w:val="99"/>
          <w:sz w:val="23"/>
          <w:szCs w:val="23"/>
          <w:rtl/>
        </w:rPr>
        <w:t xml:space="preserve"> </w:t>
      </w:r>
      <w:r w:rsidRPr="00AC0A99">
        <w:rPr>
          <w:rFonts w:asciiTheme="minorBidi" w:hAnsiTheme="minorBidi"/>
          <w:spacing w:val="4"/>
          <w:w w:val="99"/>
          <w:sz w:val="23"/>
          <w:szCs w:val="23"/>
          <w:rtl/>
        </w:rPr>
        <w:t xml:space="preserve">את עיקר פרסומו קנה מוסינזון בשל סדרת </w:t>
      </w:r>
      <w:r>
        <w:rPr>
          <w:rFonts w:asciiTheme="minorBidi" w:hAnsiTheme="minorBidi" w:hint="cs"/>
          <w:spacing w:val="4"/>
          <w:w w:val="99"/>
          <w:sz w:val="23"/>
          <w:szCs w:val="23"/>
          <w:rtl/>
        </w:rPr>
        <w:t>ספרי הילדים</w:t>
      </w:r>
      <w:r w:rsidRPr="00AC0A99">
        <w:rPr>
          <w:rFonts w:asciiTheme="minorBidi" w:hAnsiTheme="minorBidi"/>
          <w:spacing w:val="4"/>
          <w:w w:val="99"/>
          <w:sz w:val="23"/>
          <w:szCs w:val="23"/>
          <w:rtl/>
        </w:rPr>
        <w:t xml:space="preserve"> </w:t>
      </w:r>
      <w:r w:rsidRPr="00E705B5">
        <w:rPr>
          <w:rFonts w:asciiTheme="minorBidi" w:hAnsiTheme="minorBidi"/>
          <w:i/>
          <w:iCs/>
          <w:spacing w:val="4"/>
          <w:w w:val="99"/>
          <w:sz w:val="23"/>
          <w:szCs w:val="23"/>
          <w:rtl/>
        </w:rPr>
        <w:t>חסמב"ה, או חבורת סוד מוחלט בהחלט</w:t>
      </w:r>
      <w:r w:rsidRPr="00AC0A99">
        <w:rPr>
          <w:rFonts w:asciiTheme="minorBidi" w:hAnsiTheme="minorBidi"/>
          <w:spacing w:val="4"/>
          <w:w w:val="99"/>
          <w:sz w:val="23"/>
          <w:szCs w:val="23"/>
          <w:rtl/>
        </w:rPr>
        <w:t>, שראתה אור החל מסוף ש</w:t>
      </w:r>
      <w:r>
        <w:rPr>
          <w:rFonts w:asciiTheme="minorBidi" w:hAnsiTheme="minorBidi"/>
          <w:spacing w:val="4"/>
          <w:w w:val="99"/>
          <w:sz w:val="23"/>
          <w:szCs w:val="23"/>
          <w:rtl/>
        </w:rPr>
        <w:t>נות הארבעים ועוצבה באופן שיתאי</w:t>
      </w:r>
      <w:r>
        <w:rPr>
          <w:rFonts w:asciiTheme="minorBidi" w:hAnsiTheme="minorBidi" w:hint="cs"/>
          <w:spacing w:val="4"/>
          <w:w w:val="99"/>
          <w:sz w:val="23"/>
          <w:szCs w:val="23"/>
          <w:rtl/>
        </w:rPr>
        <w:t>ם</w:t>
      </w:r>
      <w:r w:rsidRPr="00AC0A99">
        <w:rPr>
          <w:rFonts w:asciiTheme="minorBidi" w:hAnsiTheme="minorBidi"/>
          <w:spacing w:val="4"/>
          <w:w w:val="99"/>
          <w:sz w:val="23"/>
          <w:szCs w:val="23"/>
          <w:rtl/>
        </w:rPr>
        <w:t xml:space="preserve"> </w:t>
      </w:r>
      <w:r>
        <w:rPr>
          <w:rFonts w:asciiTheme="minorBidi" w:hAnsiTheme="minorBidi" w:hint="cs"/>
          <w:spacing w:val="4"/>
          <w:w w:val="99"/>
          <w:sz w:val="23"/>
          <w:szCs w:val="23"/>
          <w:rtl/>
        </w:rPr>
        <w:t xml:space="preserve">לצריכה </w:t>
      </w:r>
      <w:r w:rsidRPr="00AC0A99">
        <w:rPr>
          <w:rFonts w:asciiTheme="minorBidi" w:hAnsiTheme="minorBidi"/>
          <w:spacing w:val="4"/>
          <w:w w:val="99"/>
          <w:sz w:val="23"/>
          <w:szCs w:val="23"/>
          <w:rtl/>
        </w:rPr>
        <w:t xml:space="preserve">המונית </w:t>
      </w:r>
      <w:r>
        <w:rPr>
          <w:rFonts w:asciiTheme="minorBidi" w:hAnsiTheme="minorBidi" w:hint="cs"/>
          <w:spacing w:val="4"/>
          <w:w w:val="99"/>
          <w:sz w:val="23"/>
          <w:szCs w:val="23"/>
          <w:rtl/>
        </w:rPr>
        <w:t xml:space="preserve">ולהפצת </w:t>
      </w:r>
      <w:r>
        <w:rPr>
          <w:rFonts w:asciiTheme="minorBidi" w:hAnsiTheme="minorBidi"/>
          <w:spacing w:val="4"/>
          <w:w w:val="99"/>
          <w:sz w:val="23"/>
          <w:szCs w:val="23"/>
          <w:rtl/>
        </w:rPr>
        <w:t>ערכיה של התרבות ההגמונית</w:t>
      </w:r>
      <w:r>
        <w:rPr>
          <w:rFonts w:asciiTheme="minorBidi" w:hAnsiTheme="minorBidi" w:hint="cs"/>
          <w:spacing w:val="4"/>
          <w:w w:val="99"/>
          <w:sz w:val="23"/>
          <w:szCs w:val="23"/>
          <w:rtl/>
        </w:rPr>
        <w:t xml:space="preserve">. </w:t>
      </w:r>
      <w:r w:rsidRPr="00653802">
        <w:rPr>
          <w:rFonts w:asciiTheme="minorBidi" w:hAnsiTheme="minorBidi"/>
          <w:spacing w:val="4"/>
          <w:w w:val="99"/>
          <w:sz w:val="23"/>
          <w:szCs w:val="23"/>
          <w:rtl/>
        </w:rPr>
        <w:t>ספרים</w:t>
      </w:r>
      <w:r>
        <w:rPr>
          <w:rFonts w:asciiTheme="minorBidi" w:hAnsiTheme="minorBidi" w:hint="cs"/>
          <w:spacing w:val="4"/>
          <w:w w:val="99"/>
          <w:sz w:val="23"/>
          <w:szCs w:val="23"/>
          <w:rtl/>
        </w:rPr>
        <w:t xml:space="preserve"> אלו</w:t>
      </w:r>
      <w:r>
        <w:rPr>
          <w:rFonts w:asciiTheme="minorBidi" w:hAnsiTheme="minorBidi"/>
          <w:spacing w:val="4"/>
          <w:w w:val="99"/>
          <w:sz w:val="23"/>
          <w:szCs w:val="23"/>
          <w:rtl/>
        </w:rPr>
        <w:t>—</w:t>
      </w:r>
      <w:r w:rsidR="00E554C4">
        <w:rPr>
          <w:rFonts w:asciiTheme="minorBidi" w:hAnsiTheme="minorBidi" w:hint="cs"/>
          <w:spacing w:val="4"/>
          <w:w w:val="99"/>
          <w:sz w:val="23"/>
          <w:szCs w:val="23"/>
          <w:rtl/>
        </w:rPr>
        <w:t xml:space="preserve">המתארים חבורת ילדים </w:t>
      </w:r>
      <w:r>
        <w:rPr>
          <w:rFonts w:asciiTheme="minorBidi" w:hAnsiTheme="minorBidi" w:hint="cs"/>
          <w:spacing w:val="4"/>
          <w:w w:val="99"/>
          <w:sz w:val="23"/>
          <w:szCs w:val="23"/>
          <w:rtl/>
        </w:rPr>
        <w:t>המבצעת משימות סודיות בעלות אופי צבאי</w:t>
      </w:r>
      <w:r>
        <w:rPr>
          <w:rFonts w:asciiTheme="minorBidi" w:hAnsiTheme="minorBidi"/>
          <w:spacing w:val="4"/>
          <w:w w:val="99"/>
          <w:sz w:val="23"/>
          <w:szCs w:val="23"/>
          <w:rtl/>
        </w:rPr>
        <w:t>—</w:t>
      </w:r>
      <w:r w:rsidRPr="00653802">
        <w:rPr>
          <w:rFonts w:asciiTheme="minorBidi" w:hAnsiTheme="minorBidi"/>
          <w:spacing w:val="4"/>
          <w:w w:val="99"/>
          <w:sz w:val="23"/>
          <w:szCs w:val="23"/>
          <w:rtl/>
        </w:rPr>
        <w:t xml:space="preserve">מושתתים על סטרוקטורות אופוזיציוניות, </w:t>
      </w:r>
      <w:r>
        <w:rPr>
          <w:rFonts w:asciiTheme="minorBidi" w:hAnsiTheme="minorBidi" w:hint="cs"/>
          <w:spacing w:val="4"/>
          <w:w w:val="99"/>
          <w:sz w:val="23"/>
          <w:szCs w:val="23"/>
          <w:rtl/>
        </w:rPr>
        <w:t xml:space="preserve">פשטניות וקלות למיון, </w:t>
      </w:r>
      <w:r w:rsidRPr="00653802">
        <w:rPr>
          <w:rFonts w:asciiTheme="minorBidi" w:hAnsiTheme="minorBidi"/>
          <w:spacing w:val="4"/>
          <w:w w:val="99"/>
          <w:sz w:val="23"/>
          <w:szCs w:val="23"/>
          <w:rtl/>
        </w:rPr>
        <w:t>הממפ</w:t>
      </w:r>
      <w:r>
        <w:rPr>
          <w:rFonts w:asciiTheme="minorBidi" w:hAnsiTheme="minorBidi" w:hint="cs"/>
          <w:spacing w:val="4"/>
          <w:w w:val="99"/>
          <w:sz w:val="23"/>
          <w:szCs w:val="23"/>
          <w:rtl/>
        </w:rPr>
        <w:t>ות את הערכים והזהויות</w:t>
      </w:r>
      <w:r w:rsidRPr="00AC0A99">
        <w:rPr>
          <w:rFonts w:asciiTheme="minorBidi" w:hAnsiTheme="minorBidi"/>
          <w:spacing w:val="4"/>
          <w:w w:val="99"/>
          <w:sz w:val="23"/>
          <w:szCs w:val="23"/>
          <w:rtl/>
        </w:rPr>
        <w:t xml:space="preserve"> של החברה הישראלית</w:t>
      </w:r>
      <w:r>
        <w:rPr>
          <w:rFonts w:asciiTheme="minorBidi" w:hAnsiTheme="minorBidi" w:hint="cs"/>
          <w:spacing w:val="4"/>
          <w:w w:val="99"/>
          <w:sz w:val="23"/>
          <w:szCs w:val="23"/>
          <w:rtl/>
        </w:rPr>
        <w:t xml:space="preserve"> </w:t>
      </w:r>
      <w:r>
        <w:rPr>
          <w:rFonts w:asciiTheme="minorBidi" w:hAnsiTheme="minorBidi"/>
          <w:spacing w:val="4"/>
          <w:w w:val="99"/>
          <w:sz w:val="23"/>
          <w:szCs w:val="23"/>
          <w:rtl/>
        </w:rPr>
        <w:t>באמצעות ניגודים בינאריים</w:t>
      </w:r>
      <w:r>
        <w:rPr>
          <w:rFonts w:asciiTheme="minorBidi" w:hAnsiTheme="minorBidi" w:hint="cs"/>
          <w:spacing w:val="4"/>
          <w:w w:val="99"/>
          <w:sz w:val="23"/>
          <w:szCs w:val="23"/>
          <w:rtl/>
        </w:rPr>
        <w:t xml:space="preserve"> ה</w:t>
      </w:r>
      <w:r w:rsidRPr="00AC0A99">
        <w:rPr>
          <w:rFonts w:asciiTheme="minorBidi" w:hAnsiTheme="minorBidi"/>
          <w:spacing w:val="4"/>
          <w:w w:val="99"/>
          <w:sz w:val="23"/>
          <w:szCs w:val="23"/>
          <w:rtl/>
        </w:rPr>
        <w:t xml:space="preserve">מסמנים </w:t>
      </w:r>
      <w:r>
        <w:rPr>
          <w:rFonts w:asciiTheme="minorBidi" w:hAnsiTheme="minorBidi" w:hint="cs"/>
          <w:spacing w:val="4"/>
          <w:w w:val="99"/>
          <w:sz w:val="23"/>
          <w:szCs w:val="23"/>
          <w:rtl/>
        </w:rPr>
        <w:t xml:space="preserve">באופן הרמטי </w:t>
      </w:r>
      <w:r w:rsidRPr="00AC0A99">
        <w:rPr>
          <w:rFonts w:asciiTheme="minorBidi" w:hAnsiTheme="minorBidi"/>
          <w:spacing w:val="4"/>
          <w:w w:val="99"/>
          <w:sz w:val="23"/>
          <w:szCs w:val="23"/>
          <w:rtl/>
        </w:rPr>
        <w:t xml:space="preserve">את גבולותיו </w:t>
      </w:r>
      <w:r>
        <w:rPr>
          <w:rFonts w:asciiTheme="minorBidi" w:hAnsiTheme="minorBidi" w:hint="cs"/>
          <w:spacing w:val="4"/>
          <w:w w:val="99"/>
          <w:sz w:val="23"/>
          <w:szCs w:val="23"/>
          <w:rtl/>
        </w:rPr>
        <w:t xml:space="preserve">האתניים </w:t>
      </w:r>
      <w:r w:rsidRPr="00AC0A99">
        <w:rPr>
          <w:rFonts w:asciiTheme="minorBidi" w:hAnsiTheme="minorBidi"/>
          <w:spacing w:val="4"/>
          <w:w w:val="99"/>
          <w:sz w:val="23"/>
          <w:szCs w:val="23"/>
          <w:rtl/>
        </w:rPr>
        <w:t>של הקולקטיב הלאומי.</w:t>
      </w:r>
      <w:r w:rsidRPr="00653802">
        <w:rPr>
          <w:rFonts w:asciiTheme="minorBidi" w:hAnsiTheme="minorBidi"/>
          <w:spacing w:val="4"/>
          <w:w w:val="99"/>
          <w:sz w:val="23"/>
          <w:szCs w:val="23"/>
          <w:rtl/>
        </w:rPr>
        <w:t xml:space="preserve"> </w:t>
      </w:r>
      <w:r w:rsidRPr="00AC0A99">
        <w:rPr>
          <w:rFonts w:asciiTheme="minorBidi" w:hAnsiTheme="minorBidi"/>
          <w:spacing w:val="4"/>
          <w:w w:val="99"/>
          <w:sz w:val="23"/>
          <w:szCs w:val="23"/>
          <w:rtl/>
        </w:rPr>
        <w:t xml:space="preserve">מנגנון </w:t>
      </w:r>
      <w:r w:rsidRPr="00AC0A99">
        <w:rPr>
          <w:rFonts w:asciiTheme="minorBidi" w:hAnsiTheme="minorBidi" w:hint="cs"/>
          <w:spacing w:val="4"/>
          <w:w w:val="99"/>
          <w:sz w:val="23"/>
          <w:szCs w:val="23"/>
          <w:rtl/>
        </w:rPr>
        <w:t>מניפולטיבי</w:t>
      </w:r>
      <w:r w:rsidR="00B7794C">
        <w:rPr>
          <w:rFonts w:asciiTheme="minorBidi" w:hAnsiTheme="minorBidi"/>
          <w:spacing w:val="4"/>
          <w:w w:val="99"/>
          <w:sz w:val="23"/>
          <w:szCs w:val="23"/>
          <w:rtl/>
        </w:rPr>
        <w:t xml:space="preserve"> </w:t>
      </w:r>
      <w:r w:rsidR="00153D42">
        <w:rPr>
          <w:rFonts w:asciiTheme="minorBidi" w:hAnsiTheme="minorBidi" w:hint="cs"/>
          <w:spacing w:val="4"/>
          <w:w w:val="99"/>
          <w:sz w:val="23"/>
          <w:szCs w:val="23"/>
          <w:rtl/>
        </w:rPr>
        <w:t xml:space="preserve">ואידיאולוגי </w:t>
      </w:r>
      <w:r w:rsidR="00153D42">
        <w:rPr>
          <w:rFonts w:asciiTheme="minorBidi" w:hAnsiTheme="minorBidi"/>
          <w:spacing w:val="4"/>
          <w:w w:val="99"/>
          <w:sz w:val="23"/>
          <w:szCs w:val="23"/>
          <w:rtl/>
        </w:rPr>
        <w:t>זה</w:t>
      </w:r>
      <w:r w:rsidR="00153D42">
        <w:rPr>
          <w:rFonts w:asciiTheme="minorBidi" w:hAnsiTheme="minorBidi" w:hint="cs"/>
          <w:spacing w:val="4"/>
          <w:w w:val="99"/>
          <w:sz w:val="23"/>
          <w:szCs w:val="23"/>
          <w:rtl/>
        </w:rPr>
        <w:t>, המציג את המציאות הלאומית מבעד לסטרוקטורות וודאיות ופשטניות</w:t>
      </w:r>
      <w:r w:rsidR="00153D42">
        <w:rPr>
          <w:rFonts w:asciiTheme="minorBidi" w:hAnsiTheme="minorBidi"/>
          <w:spacing w:val="4"/>
          <w:w w:val="99"/>
          <w:sz w:val="23"/>
          <w:szCs w:val="23"/>
          <w:rtl/>
        </w:rPr>
        <w:t>—</w:t>
      </w:r>
      <w:r w:rsidR="00153D42">
        <w:rPr>
          <w:rFonts w:asciiTheme="minorBidi" w:hAnsiTheme="minorBidi" w:hint="cs"/>
          <w:spacing w:val="4"/>
          <w:w w:val="99"/>
          <w:sz w:val="23"/>
          <w:szCs w:val="23"/>
          <w:rtl/>
        </w:rPr>
        <w:t xml:space="preserve">כמו זו של </w:t>
      </w:r>
      <w:r w:rsidR="00963A8C">
        <w:rPr>
          <w:rFonts w:asciiTheme="minorBidi" w:hAnsiTheme="minorBidi" w:hint="cs"/>
          <w:spacing w:val="4"/>
          <w:w w:val="99"/>
          <w:sz w:val="23"/>
          <w:szCs w:val="23"/>
          <w:rtl/>
        </w:rPr>
        <w:t>'</w:t>
      </w:r>
      <w:r w:rsidR="00153D42">
        <w:rPr>
          <w:rFonts w:asciiTheme="minorBidi" w:hAnsiTheme="minorBidi" w:hint="cs"/>
          <w:spacing w:val="4"/>
          <w:w w:val="99"/>
          <w:sz w:val="23"/>
          <w:szCs w:val="23"/>
          <w:rtl/>
        </w:rPr>
        <w:t>נאמנות</w:t>
      </w:r>
      <w:r w:rsidR="00963A8C">
        <w:rPr>
          <w:rFonts w:asciiTheme="minorBidi" w:hAnsiTheme="minorBidi" w:hint="cs"/>
          <w:spacing w:val="4"/>
          <w:w w:val="99"/>
          <w:sz w:val="23"/>
          <w:szCs w:val="23"/>
          <w:rtl/>
        </w:rPr>
        <w:t>'</w:t>
      </w:r>
      <w:r w:rsidR="00153D42">
        <w:rPr>
          <w:rFonts w:asciiTheme="minorBidi" w:hAnsiTheme="minorBidi" w:hint="cs"/>
          <w:spacing w:val="4"/>
          <w:w w:val="99"/>
          <w:sz w:val="23"/>
          <w:szCs w:val="23"/>
          <w:rtl/>
        </w:rPr>
        <w:t xml:space="preserve"> ו</w:t>
      </w:r>
      <w:r w:rsidR="00963A8C">
        <w:rPr>
          <w:rFonts w:asciiTheme="minorBidi" w:hAnsiTheme="minorBidi" w:hint="cs"/>
          <w:spacing w:val="4"/>
          <w:w w:val="99"/>
          <w:sz w:val="23"/>
          <w:szCs w:val="23"/>
          <w:rtl/>
        </w:rPr>
        <w:t>'</w:t>
      </w:r>
      <w:r w:rsidR="00153D42">
        <w:rPr>
          <w:rFonts w:asciiTheme="minorBidi" w:hAnsiTheme="minorBidi" w:hint="cs"/>
          <w:spacing w:val="4"/>
          <w:w w:val="99"/>
          <w:sz w:val="23"/>
          <w:szCs w:val="23"/>
          <w:rtl/>
        </w:rPr>
        <w:t>בגידה</w:t>
      </w:r>
      <w:r w:rsidR="00963A8C">
        <w:rPr>
          <w:rFonts w:asciiTheme="minorBidi" w:hAnsiTheme="minorBidi" w:hint="cs"/>
          <w:spacing w:val="4"/>
          <w:w w:val="99"/>
          <w:sz w:val="23"/>
          <w:szCs w:val="23"/>
          <w:rtl/>
        </w:rPr>
        <w:t>'</w:t>
      </w:r>
      <w:r w:rsidR="00153D42">
        <w:rPr>
          <w:rFonts w:asciiTheme="minorBidi" w:hAnsiTheme="minorBidi"/>
          <w:spacing w:val="4"/>
          <w:w w:val="99"/>
          <w:sz w:val="23"/>
          <w:szCs w:val="23"/>
          <w:rtl/>
        </w:rPr>
        <w:t>—</w:t>
      </w:r>
      <w:r w:rsidR="00B7794C">
        <w:rPr>
          <w:rFonts w:asciiTheme="minorBidi" w:hAnsiTheme="minorBidi"/>
          <w:spacing w:val="4"/>
          <w:w w:val="99"/>
          <w:sz w:val="23"/>
          <w:szCs w:val="23"/>
          <w:rtl/>
        </w:rPr>
        <w:t>הו</w:t>
      </w:r>
      <w:r w:rsidR="00B7794C">
        <w:rPr>
          <w:rFonts w:asciiTheme="minorBidi" w:hAnsiTheme="minorBidi" w:hint="cs"/>
          <w:spacing w:val="4"/>
          <w:w w:val="99"/>
          <w:sz w:val="23"/>
          <w:szCs w:val="23"/>
          <w:rtl/>
        </w:rPr>
        <w:t>א</w:t>
      </w:r>
      <w:r w:rsidRPr="00AC0A99">
        <w:rPr>
          <w:rFonts w:asciiTheme="minorBidi" w:hAnsiTheme="minorBidi"/>
          <w:spacing w:val="4"/>
          <w:w w:val="99"/>
          <w:sz w:val="23"/>
          <w:szCs w:val="23"/>
          <w:rtl/>
        </w:rPr>
        <w:t xml:space="preserve"> שעומד לביקורת </w:t>
      </w:r>
      <w:r>
        <w:rPr>
          <w:rFonts w:asciiTheme="minorBidi" w:hAnsiTheme="minorBidi" w:hint="cs"/>
          <w:spacing w:val="4"/>
          <w:w w:val="99"/>
          <w:sz w:val="23"/>
          <w:szCs w:val="23"/>
          <w:rtl/>
        </w:rPr>
        <w:t>ב</w:t>
      </w:r>
      <w:r w:rsidRPr="00AC0A99">
        <w:rPr>
          <w:rFonts w:asciiTheme="minorBidi" w:hAnsiTheme="minorBidi"/>
          <w:spacing w:val="4"/>
          <w:w w:val="99"/>
          <w:sz w:val="23"/>
          <w:szCs w:val="23"/>
          <w:rtl/>
        </w:rPr>
        <w:t xml:space="preserve">רומן של מוסינזון על יהודה איש-קריות. </w:t>
      </w:r>
    </w:p>
    <w:p w:rsidR="00F371FB" w:rsidRPr="00E554C4" w:rsidRDefault="00F371FB" w:rsidP="00E554C4">
      <w:pPr>
        <w:spacing w:after="0" w:line="276" w:lineRule="auto"/>
        <w:ind w:left="-283" w:right="-283" w:firstLine="1003"/>
        <w:jc w:val="both"/>
        <w:rPr>
          <w:rFonts w:asciiTheme="minorBidi" w:hAnsiTheme="minorBidi"/>
          <w:spacing w:val="4"/>
          <w:w w:val="99"/>
          <w:sz w:val="23"/>
          <w:szCs w:val="23"/>
          <w:rtl/>
        </w:rPr>
      </w:pPr>
      <w:r w:rsidRPr="00AC0A99">
        <w:rPr>
          <w:rFonts w:asciiTheme="minorBidi" w:hAnsiTheme="minorBidi"/>
          <w:spacing w:val="4"/>
          <w:w w:val="99"/>
          <w:sz w:val="23"/>
          <w:szCs w:val="23"/>
          <w:rtl/>
        </w:rPr>
        <w:t>הרומן</w:t>
      </w:r>
      <w:r w:rsidR="00E554C4">
        <w:rPr>
          <w:rFonts w:asciiTheme="minorBidi" w:hAnsiTheme="minorBidi" w:hint="cs"/>
          <w:spacing w:val="4"/>
          <w:w w:val="99"/>
          <w:sz w:val="23"/>
          <w:szCs w:val="23"/>
          <w:rtl/>
        </w:rPr>
        <w:t xml:space="preserve"> </w:t>
      </w:r>
      <w:r w:rsidR="00E554C4">
        <w:rPr>
          <w:rFonts w:asciiTheme="minorBidi" w:hAnsiTheme="minorBidi" w:hint="cs"/>
          <w:i/>
          <w:iCs/>
          <w:spacing w:val="4"/>
          <w:w w:val="99"/>
          <w:sz w:val="23"/>
          <w:szCs w:val="23"/>
        </w:rPr>
        <w:t>J</w:t>
      </w:r>
      <w:r w:rsidR="00E554C4">
        <w:rPr>
          <w:rFonts w:asciiTheme="minorBidi" w:hAnsiTheme="minorBidi"/>
          <w:i/>
          <w:iCs/>
          <w:spacing w:val="4"/>
          <w:w w:val="99"/>
          <w:sz w:val="23"/>
          <w:szCs w:val="23"/>
        </w:rPr>
        <w:t>udas</w:t>
      </w:r>
      <w:r w:rsidRPr="00AC0A99">
        <w:rPr>
          <w:rFonts w:asciiTheme="minorBidi" w:hAnsiTheme="minorBidi"/>
          <w:spacing w:val="4"/>
          <w:w w:val="99"/>
          <w:sz w:val="23"/>
          <w:szCs w:val="23"/>
          <w:rtl/>
        </w:rPr>
        <w:t xml:space="preserve">, שפורסם לאחר שנים רבות של שתיקה ספרותית ושהות בארצות הברית, זכה לביקורות חיוביות משום שבמידה רבה הלם את הלך </w:t>
      </w:r>
      <w:r>
        <w:rPr>
          <w:rFonts w:asciiTheme="minorBidi" w:hAnsiTheme="minorBidi" w:hint="cs"/>
          <w:spacing w:val="4"/>
          <w:w w:val="99"/>
          <w:sz w:val="23"/>
          <w:szCs w:val="23"/>
          <w:rtl/>
        </w:rPr>
        <w:t xml:space="preserve">הרוח </w:t>
      </w:r>
      <w:r w:rsidRPr="00AC0A99">
        <w:rPr>
          <w:rFonts w:asciiTheme="minorBidi" w:hAnsiTheme="minorBidi"/>
          <w:spacing w:val="4"/>
          <w:w w:val="99"/>
          <w:sz w:val="23"/>
          <w:szCs w:val="23"/>
          <w:rtl/>
        </w:rPr>
        <w:t xml:space="preserve">בחברה הישראלית של שנות השישים </w:t>
      </w:r>
      <w:r w:rsidR="00B7794C">
        <w:rPr>
          <w:rFonts w:asciiTheme="minorBidi" w:hAnsiTheme="minorBidi" w:hint="cs"/>
          <w:spacing w:val="4"/>
          <w:w w:val="99"/>
          <w:sz w:val="23"/>
          <w:szCs w:val="23"/>
          <w:rtl/>
        </w:rPr>
        <w:t>והשתלב</w:t>
      </w:r>
      <w:r>
        <w:rPr>
          <w:rFonts w:asciiTheme="minorBidi" w:hAnsiTheme="minorBidi"/>
          <w:spacing w:val="4"/>
          <w:w w:val="99"/>
          <w:sz w:val="23"/>
          <w:szCs w:val="23"/>
          <w:rtl/>
        </w:rPr>
        <w:t xml:space="preserve"> </w:t>
      </w:r>
      <w:r>
        <w:rPr>
          <w:rFonts w:asciiTheme="minorBidi" w:hAnsiTheme="minorBidi" w:hint="cs"/>
          <w:spacing w:val="4"/>
          <w:w w:val="99"/>
          <w:sz w:val="23"/>
          <w:szCs w:val="23"/>
          <w:rtl/>
        </w:rPr>
        <w:t>ב</w:t>
      </w:r>
      <w:r w:rsidRPr="00AC0A99">
        <w:rPr>
          <w:rFonts w:asciiTheme="minorBidi" w:hAnsiTheme="minorBidi"/>
          <w:spacing w:val="4"/>
          <w:w w:val="99"/>
          <w:sz w:val="23"/>
          <w:szCs w:val="23"/>
          <w:rtl/>
        </w:rPr>
        <w:t xml:space="preserve">מהלך אנטי-ממסדי לו היו שותפים רבים מאנשי הרוח של התקופה. </w:t>
      </w:r>
      <w:r>
        <w:rPr>
          <w:rFonts w:asciiTheme="minorBidi" w:hAnsiTheme="minorBidi" w:hint="cs"/>
          <w:spacing w:val="4"/>
          <w:w w:val="99"/>
          <w:sz w:val="23"/>
          <w:szCs w:val="23"/>
          <w:rtl/>
        </w:rPr>
        <w:t xml:space="preserve">ההתרחשויות </w:t>
      </w:r>
      <w:r w:rsidRPr="009D3BE7">
        <w:rPr>
          <w:rFonts w:asciiTheme="minorBidi" w:hAnsiTheme="minorBidi"/>
          <w:spacing w:val="4"/>
          <w:w w:val="99"/>
          <w:sz w:val="23"/>
          <w:szCs w:val="23"/>
          <w:rtl/>
        </w:rPr>
        <w:t>בזירה הפוליטית והמדינית</w:t>
      </w:r>
      <w:r w:rsidRPr="009D3BE7">
        <w:rPr>
          <w:rFonts w:asciiTheme="minorBidi" w:hAnsiTheme="minorBidi" w:hint="cs"/>
          <w:spacing w:val="4"/>
          <w:w w:val="99"/>
          <w:sz w:val="23"/>
          <w:szCs w:val="23"/>
          <w:rtl/>
        </w:rPr>
        <w:t xml:space="preserve"> </w:t>
      </w:r>
      <w:r>
        <w:rPr>
          <w:rFonts w:asciiTheme="minorBidi" w:hAnsiTheme="minorBidi" w:hint="cs"/>
          <w:spacing w:val="4"/>
          <w:w w:val="99"/>
          <w:sz w:val="23"/>
          <w:szCs w:val="23"/>
          <w:rtl/>
        </w:rPr>
        <w:t>ב</w:t>
      </w:r>
      <w:r w:rsidR="00E554C4">
        <w:rPr>
          <w:rFonts w:asciiTheme="minorBidi" w:hAnsiTheme="minorBidi"/>
          <w:spacing w:val="4"/>
          <w:w w:val="99"/>
          <w:sz w:val="23"/>
          <w:szCs w:val="23"/>
          <w:rtl/>
        </w:rPr>
        <w:t>שנות החמישים והשישים—</w:t>
      </w:r>
      <w:r w:rsidRPr="00AC0A99">
        <w:rPr>
          <w:rFonts w:asciiTheme="minorBidi" w:hAnsiTheme="minorBidi"/>
          <w:spacing w:val="4"/>
          <w:w w:val="99"/>
          <w:sz w:val="23"/>
          <w:szCs w:val="23"/>
          <w:rtl/>
        </w:rPr>
        <w:t>כמו הטבח בכפר קאסם, מלחמת סיני, פעולות התגמול, וריבוי המאבקים הפנימיים סביב פרשת לבון</w:t>
      </w:r>
      <w:r w:rsidR="00E554C4">
        <w:rPr>
          <w:rFonts w:asciiTheme="minorBidi" w:hAnsiTheme="minorBidi"/>
          <w:spacing w:val="4"/>
          <w:w w:val="99"/>
          <w:sz w:val="23"/>
          <w:szCs w:val="23"/>
          <w:rtl/>
        </w:rPr>
        <w:t>—</w:t>
      </w:r>
      <w:r w:rsidRPr="00AC0A99">
        <w:rPr>
          <w:rFonts w:asciiTheme="minorBidi" w:hAnsiTheme="minorBidi"/>
          <w:spacing w:val="4"/>
          <w:w w:val="99"/>
          <w:sz w:val="23"/>
          <w:szCs w:val="23"/>
          <w:rtl/>
        </w:rPr>
        <w:t xml:space="preserve">סימנו את התערערות התמיכה הגורפת </w:t>
      </w:r>
      <w:r w:rsidR="00153D42">
        <w:rPr>
          <w:rFonts w:asciiTheme="minorBidi" w:hAnsiTheme="minorBidi" w:hint="cs"/>
          <w:spacing w:val="4"/>
          <w:w w:val="99"/>
          <w:sz w:val="23"/>
          <w:szCs w:val="23"/>
          <w:rtl/>
        </w:rPr>
        <w:t xml:space="preserve">של אנשי רוח ישראלים </w:t>
      </w:r>
      <w:r w:rsidRPr="00AC0A99">
        <w:rPr>
          <w:rFonts w:asciiTheme="minorBidi" w:hAnsiTheme="minorBidi"/>
          <w:spacing w:val="4"/>
          <w:w w:val="99"/>
          <w:sz w:val="23"/>
          <w:szCs w:val="23"/>
          <w:rtl/>
        </w:rPr>
        <w:t>בשלטונו של בן-גוריון</w:t>
      </w:r>
      <w:r w:rsidRPr="00AC0A99">
        <w:rPr>
          <w:rFonts w:asciiTheme="minorBidi" w:hAnsiTheme="minorBidi" w:hint="cs"/>
          <w:spacing w:val="4"/>
          <w:w w:val="99"/>
          <w:sz w:val="23"/>
          <w:szCs w:val="23"/>
          <w:rtl/>
        </w:rPr>
        <w:t>. בן-גוריון ראה בהקמתה של מדינת ישראל תחנה ראשונה בתנועה משיחית ועשה שימוש מודע באתוס המשיחי במסגרת מדיניותו הפוליטית</w:t>
      </w:r>
      <w:r w:rsidR="00B7794C">
        <w:rPr>
          <w:rFonts w:asciiTheme="minorBidi" w:hAnsiTheme="minorBidi" w:hint="cs"/>
          <w:spacing w:val="4"/>
          <w:w w:val="99"/>
          <w:sz w:val="23"/>
          <w:szCs w:val="23"/>
          <w:rtl/>
        </w:rPr>
        <w:t>.</w:t>
      </w:r>
      <w:r w:rsidR="00B7794C" w:rsidRPr="00653802">
        <w:rPr>
          <w:rFonts w:asciiTheme="minorBidi" w:hAnsiTheme="minorBidi"/>
          <w:spacing w:val="4"/>
          <w:w w:val="99"/>
          <w:sz w:val="23"/>
          <w:szCs w:val="23"/>
          <w:vertAlign w:val="superscript"/>
          <w:rtl/>
        </w:rPr>
        <w:footnoteReference w:id="9"/>
      </w:r>
      <w:r w:rsidRPr="00AC0A99">
        <w:rPr>
          <w:rFonts w:asciiTheme="minorBidi" w:hAnsiTheme="minorBidi" w:hint="cs"/>
          <w:spacing w:val="4"/>
          <w:w w:val="99"/>
          <w:sz w:val="23"/>
          <w:szCs w:val="23"/>
          <w:rtl/>
        </w:rPr>
        <w:t xml:space="preserve"> </w:t>
      </w:r>
      <w:r w:rsidR="00B7794C">
        <w:rPr>
          <w:rFonts w:asciiTheme="minorBidi" w:hAnsiTheme="minorBidi" w:hint="cs"/>
          <w:spacing w:val="4"/>
          <w:w w:val="99"/>
          <w:sz w:val="23"/>
          <w:szCs w:val="23"/>
          <w:rtl/>
        </w:rPr>
        <w:t xml:space="preserve">רבים </w:t>
      </w:r>
      <w:r w:rsidR="00E554C4">
        <w:rPr>
          <w:rFonts w:asciiTheme="minorBidi" w:hAnsiTheme="minorBidi" w:hint="cs"/>
          <w:spacing w:val="4"/>
          <w:w w:val="99"/>
          <w:sz w:val="23"/>
          <w:szCs w:val="23"/>
          <w:rtl/>
        </w:rPr>
        <w:t>מאנשי ה</w:t>
      </w:r>
      <w:r w:rsidR="00E554C4" w:rsidRPr="00AC0A99">
        <w:rPr>
          <w:rFonts w:asciiTheme="minorBidi" w:hAnsiTheme="minorBidi" w:hint="cs"/>
          <w:spacing w:val="4"/>
          <w:w w:val="99"/>
          <w:sz w:val="23"/>
          <w:szCs w:val="23"/>
          <w:rtl/>
        </w:rPr>
        <w:t xml:space="preserve">רוח </w:t>
      </w:r>
      <w:r w:rsidR="00E554C4">
        <w:rPr>
          <w:rFonts w:asciiTheme="minorBidi" w:hAnsiTheme="minorBidi" w:hint="cs"/>
          <w:spacing w:val="4"/>
          <w:w w:val="99"/>
          <w:sz w:val="23"/>
          <w:szCs w:val="23"/>
          <w:rtl/>
        </w:rPr>
        <w:t xml:space="preserve">הישראלים </w:t>
      </w:r>
      <w:r w:rsidRPr="00AC0A99">
        <w:rPr>
          <w:rFonts w:asciiTheme="minorBidi" w:hAnsiTheme="minorBidi" w:hint="cs"/>
          <w:spacing w:val="4"/>
          <w:w w:val="99"/>
          <w:sz w:val="23"/>
          <w:szCs w:val="23"/>
          <w:rtl/>
        </w:rPr>
        <w:t xml:space="preserve">זיהו את הסכנה שבחיבור בין משיחיות ועוצמה פוליטית </w:t>
      </w:r>
      <w:r w:rsidR="00B7794C">
        <w:rPr>
          <w:rFonts w:asciiTheme="minorBidi" w:hAnsiTheme="minorBidi" w:hint="cs"/>
          <w:spacing w:val="4"/>
          <w:w w:val="99"/>
          <w:sz w:val="23"/>
          <w:szCs w:val="23"/>
          <w:rtl/>
        </w:rPr>
        <w:t>וחששו</w:t>
      </w:r>
      <w:r w:rsidRPr="00AC0A99">
        <w:rPr>
          <w:rFonts w:asciiTheme="minorBidi" w:hAnsiTheme="minorBidi" w:hint="cs"/>
          <w:spacing w:val="4"/>
          <w:w w:val="99"/>
          <w:sz w:val="23"/>
          <w:szCs w:val="23"/>
          <w:rtl/>
        </w:rPr>
        <w:t xml:space="preserve"> כי השילוב בין חזון משיחי לפוליטיקה מאחד</w:t>
      </w:r>
      <w:r>
        <w:rPr>
          <w:rFonts w:asciiTheme="minorBidi" w:hAnsiTheme="minorBidi" w:hint="cs"/>
          <w:spacing w:val="4"/>
          <w:w w:val="99"/>
          <w:sz w:val="23"/>
          <w:szCs w:val="23"/>
          <w:rtl/>
        </w:rPr>
        <w:t xml:space="preserve">ת </w:t>
      </w:r>
      <w:r w:rsidRPr="00AC0A99">
        <w:rPr>
          <w:rFonts w:asciiTheme="minorBidi" w:hAnsiTheme="minorBidi" w:hint="cs"/>
          <w:spacing w:val="4"/>
          <w:w w:val="99"/>
          <w:sz w:val="23"/>
          <w:szCs w:val="23"/>
          <w:rtl/>
        </w:rPr>
        <w:t xml:space="preserve">והומוגנית הוא הצעד הראשון בהיעשותה של החברה הישראלית ישות ריבונית </w:t>
      </w:r>
      <w:r w:rsidR="00153D42">
        <w:rPr>
          <w:rFonts w:asciiTheme="minorBidi" w:hAnsiTheme="minorBidi" w:hint="cs"/>
          <w:spacing w:val="4"/>
          <w:w w:val="99"/>
          <w:sz w:val="23"/>
          <w:szCs w:val="23"/>
          <w:rtl/>
        </w:rPr>
        <w:t xml:space="preserve">מונוליטית, </w:t>
      </w:r>
      <w:r w:rsidRPr="00AC0A99">
        <w:rPr>
          <w:rFonts w:asciiTheme="minorBidi" w:hAnsiTheme="minorBidi" w:hint="cs"/>
          <w:spacing w:val="4"/>
          <w:w w:val="99"/>
          <w:sz w:val="23"/>
          <w:szCs w:val="23"/>
          <w:rtl/>
        </w:rPr>
        <w:t>שובינ</w:t>
      </w:r>
      <w:r w:rsidR="00963A8C">
        <w:rPr>
          <w:rFonts w:asciiTheme="minorBidi" w:hAnsiTheme="minorBidi" w:hint="cs"/>
          <w:spacing w:val="4"/>
          <w:w w:val="99"/>
          <w:sz w:val="23"/>
          <w:szCs w:val="23"/>
          <w:rtl/>
        </w:rPr>
        <w:t>יסטית</w:t>
      </w:r>
      <w:r w:rsidRPr="00AC0A99">
        <w:rPr>
          <w:rFonts w:asciiTheme="minorBidi" w:hAnsiTheme="minorBidi" w:hint="cs"/>
          <w:spacing w:val="4"/>
          <w:w w:val="99"/>
          <w:sz w:val="23"/>
          <w:szCs w:val="23"/>
          <w:rtl/>
        </w:rPr>
        <w:t xml:space="preserve"> </w:t>
      </w:r>
      <w:r w:rsidR="00963A8C">
        <w:rPr>
          <w:rFonts w:asciiTheme="minorBidi" w:hAnsiTheme="minorBidi" w:hint="cs"/>
          <w:spacing w:val="4"/>
          <w:w w:val="99"/>
          <w:sz w:val="23"/>
          <w:szCs w:val="23"/>
          <w:rtl/>
        </w:rPr>
        <w:t>ו</w:t>
      </w:r>
      <w:r w:rsidRPr="00AC0A99">
        <w:rPr>
          <w:rFonts w:asciiTheme="minorBidi" w:hAnsiTheme="minorBidi" w:hint="cs"/>
          <w:spacing w:val="4"/>
          <w:w w:val="99"/>
          <w:sz w:val="23"/>
          <w:szCs w:val="23"/>
          <w:rtl/>
        </w:rPr>
        <w:t>אנטי-פלורליסטית</w:t>
      </w:r>
      <w:r>
        <w:rPr>
          <w:rFonts w:asciiTheme="minorBidi" w:hAnsiTheme="minorBidi" w:hint="cs"/>
          <w:spacing w:val="4"/>
          <w:w w:val="99"/>
          <w:sz w:val="23"/>
          <w:szCs w:val="23"/>
          <w:rtl/>
        </w:rPr>
        <w:t>.</w:t>
      </w:r>
      <w:r w:rsidRPr="00AC0A99">
        <w:rPr>
          <w:rFonts w:asciiTheme="minorBidi" w:hAnsiTheme="minorBidi" w:hint="cs"/>
          <w:color w:val="000000"/>
          <w:spacing w:val="4"/>
          <w:w w:val="99"/>
          <w:sz w:val="23"/>
          <w:szCs w:val="23"/>
          <w:rtl/>
          <w14:textFill>
            <w14:solidFill>
              <w14:srgbClr w14:val="000000">
                <w14:lumMod w14:val="75000"/>
              </w14:srgbClr>
            </w14:solidFill>
          </w14:textFill>
        </w:rPr>
        <w:t xml:space="preserve"> </w:t>
      </w:r>
    </w:p>
    <w:p w:rsidR="00F371FB" w:rsidRDefault="00F371FB" w:rsidP="007A120E">
      <w:pPr>
        <w:spacing w:after="0" w:line="276" w:lineRule="auto"/>
        <w:ind w:left="-283" w:right="-283"/>
        <w:jc w:val="both"/>
        <w:rPr>
          <w:rFonts w:asciiTheme="minorBidi" w:hAnsiTheme="minorBidi"/>
          <w:spacing w:val="4"/>
          <w:w w:val="99"/>
          <w:sz w:val="23"/>
          <w:szCs w:val="23"/>
          <w:rtl/>
        </w:rPr>
      </w:pPr>
      <w:r>
        <w:rPr>
          <w:rFonts w:asciiTheme="minorBidi" w:hAnsiTheme="minorBidi" w:hint="cs"/>
          <w:spacing w:val="4"/>
          <w:w w:val="99"/>
          <w:sz w:val="23"/>
          <w:szCs w:val="23"/>
          <w:rtl/>
        </w:rPr>
        <w:lastRenderedPageBreak/>
        <w:t xml:space="preserve">     </w:t>
      </w:r>
      <w:r w:rsidRPr="00AC0A99">
        <w:rPr>
          <w:rFonts w:asciiTheme="minorBidi" w:hAnsiTheme="minorBidi" w:hint="cs"/>
          <w:spacing w:val="4"/>
          <w:w w:val="99"/>
          <w:sz w:val="23"/>
          <w:szCs w:val="23"/>
          <w:rtl/>
        </w:rPr>
        <w:t>הקשר פוליטי זה מסביר את מה שלטענתי עומד במרכז הרומן</w:t>
      </w:r>
      <w:r w:rsidR="007A120E">
        <w:rPr>
          <w:rFonts w:asciiTheme="minorBidi" w:hAnsiTheme="minorBidi" w:hint="cs"/>
          <w:i/>
          <w:iCs/>
          <w:spacing w:val="4"/>
          <w:w w:val="99"/>
          <w:sz w:val="23"/>
          <w:szCs w:val="23"/>
          <w:rtl/>
        </w:rPr>
        <w:t xml:space="preserve"> </w:t>
      </w:r>
      <w:r w:rsidR="007A120E">
        <w:rPr>
          <w:rFonts w:asciiTheme="minorBidi" w:hAnsiTheme="minorBidi" w:hint="cs"/>
          <w:i/>
          <w:iCs/>
          <w:spacing w:val="4"/>
          <w:w w:val="99"/>
          <w:sz w:val="23"/>
          <w:szCs w:val="23"/>
        </w:rPr>
        <w:t>J</w:t>
      </w:r>
      <w:r w:rsidR="007A120E">
        <w:rPr>
          <w:rFonts w:asciiTheme="minorBidi" w:hAnsiTheme="minorBidi"/>
          <w:i/>
          <w:iCs/>
          <w:spacing w:val="4"/>
          <w:w w:val="99"/>
          <w:sz w:val="23"/>
          <w:szCs w:val="23"/>
        </w:rPr>
        <w:t>udas</w:t>
      </w:r>
      <w:r>
        <w:rPr>
          <w:rFonts w:asciiTheme="minorBidi" w:hAnsiTheme="minorBidi" w:hint="cs"/>
          <w:spacing w:val="4"/>
          <w:w w:val="99"/>
          <w:sz w:val="23"/>
          <w:szCs w:val="23"/>
          <w:rtl/>
        </w:rPr>
        <w:t>,</w:t>
      </w:r>
      <w:r w:rsidRPr="00AC0A99">
        <w:rPr>
          <w:rFonts w:asciiTheme="minorBidi" w:hAnsiTheme="minorBidi" w:hint="cs"/>
          <w:spacing w:val="4"/>
          <w:w w:val="99"/>
          <w:sz w:val="23"/>
          <w:szCs w:val="23"/>
          <w:rtl/>
        </w:rPr>
        <w:t xml:space="preserve"> </w:t>
      </w:r>
      <w:r>
        <w:rPr>
          <w:rFonts w:asciiTheme="minorBidi" w:hAnsiTheme="minorBidi" w:hint="cs"/>
          <w:spacing w:val="4"/>
          <w:w w:val="99"/>
          <w:sz w:val="23"/>
          <w:szCs w:val="23"/>
          <w:rtl/>
        </w:rPr>
        <w:t xml:space="preserve">המציג את </w:t>
      </w:r>
      <w:r w:rsidRPr="00AC0A99">
        <w:rPr>
          <w:rFonts w:asciiTheme="minorBidi" w:hAnsiTheme="minorBidi" w:hint="cs"/>
          <w:spacing w:val="4"/>
          <w:w w:val="99"/>
          <w:sz w:val="23"/>
          <w:szCs w:val="23"/>
          <w:rtl/>
        </w:rPr>
        <w:t xml:space="preserve">הסכנה </w:t>
      </w:r>
      <w:r>
        <w:rPr>
          <w:rFonts w:asciiTheme="minorBidi" w:hAnsiTheme="minorBidi" w:hint="cs"/>
          <w:spacing w:val="4"/>
          <w:w w:val="99"/>
          <w:sz w:val="23"/>
          <w:szCs w:val="23"/>
          <w:rtl/>
        </w:rPr>
        <w:t>הקיימת ב</w:t>
      </w:r>
      <w:r w:rsidRPr="00AC0A99">
        <w:rPr>
          <w:rFonts w:asciiTheme="minorBidi" w:hAnsiTheme="minorBidi" w:hint="cs"/>
          <w:spacing w:val="4"/>
          <w:w w:val="99"/>
          <w:sz w:val="23"/>
          <w:szCs w:val="23"/>
          <w:rtl/>
        </w:rPr>
        <w:t xml:space="preserve">שימוש בחזון המשיחי במסגרת הקיום הריבוני. באמצעות הפנייה אל סיפורם של ישו ויהודה איש-קריות, מראה מוסינזון כיצד התרבות הלאומית מפקיעה את האמת ההיסטורית </w:t>
      </w:r>
      <w:r w:rsidR="00B7794C">
        <w:rPr>
          <w:rFonts w:asciiTheme="minorBidi" w:hAnsiTheme="minorBidi" w:hint="cs"/>
          <w:spacing w:val="4"/>
          <w:w w:val="99"/>
          <w:sz w:val="23"/>
          <w:szCs w:val="23"/>
          <w:rtl/>
        </w:rPr>
        <w:t xml:space="preserve">והקונקרטית </w:t>
      </w:r>
      <w:r w:rsidRPr="00AC0A99">
        <w:rPr>
          <w:rFonts w:asciiTheme="minorBidi" w:hAnsiTheme="minorBidi" w:hint="cs"/>
          <w:spacing w:val="4"/>
          <w:w w:val="99"/>
          <w:sz w:val="23"/>
          <w:szCs w:val="23"/>
          <w:rtl/>
        </w:rPr>
        <w:t xml:space="preserve">לטובת המצאתו של </w:t>
      </w:r>
      <w:r w:rsidR="00B7794C">
        <w:rPr>
          <w:rFonts w:asciiTheme="minorBidi" w:hAnsiTheme="minorBidi" w:hint="cs"/>
          <w:spacing w:val="4"/>
          <w:w w:val="99"/>
          <w:sz w:val="23"/>
          <w:szCs w:val="23"/>
          <w:rtl/>
        </w:rPr>
        <w:t>חזון</w:t>
      </w:r>
      <w:r w:rsidRPr="00AC0A99">
        <w:rPr>
          <w:rFonts w:asciiTheme="minorBidi" w:hAnsiTheme="minorBidi" w:hint="cs"/>
          <w:spacing w:val="4"/>
          <w:w w:val="99"/>
          <w:sz w:val="23"/>
          <w:szCs w:val="23"/>
          <w:rtl/>
        </w:rPr>
        <w:t xml:space="preserve"> </w:t>
      </w:r>
      <w:r w:rsidR="00B7794C">
        <w:rPr>
          <w:rFonts w:asciiTheme="minorBidi" w:hAnsiTheme="minorBidi" w:hint="cs"/>
          <w:spacing w:val="4"/>
          <w:w w:val="99"/>
          <w:sz w:val="23"/>
          <w:szCs w:val="23"/>
          <w:rtl/>
        </w:rPr>
        <w:t>ריבוני</w:t>
      </w:r>
      <w:r w:rsidR="007A120E">
        <w:rPr>
          <w:rFonts w:asciiTheme="minorBidi" w:hAnsiTheme="minorBidi" w:hint="cs"/>
          <w:spacing w:val="4"/>
          <w:w w:val="99"/>
          <w:sz w:val="23"/>
          <w:szCs w:val="23"/>
          <w:rtl/>
        </w:rPr>
        <w:t xml:space="preserve"> מיתי</w:t>
      </w:r>
      <w:r w:rsidR="00B7794C">
        <w:rPr>
          <w:rFonts w:asciiTheme="minorBidi" w:hAnsiTheme="minorBidi" w:hint="cs"/>
          <w:spacing w:val="4"/>
          <w:w w:val="99"/>
          <w:sz w:val="23"/>
          <w:szCs w:val="23"/>
          <w:rtl/>
        </w:rPr>
        <w:t>,</w:t>
      </w:r>
      <w:r w:rsidRPr="00AC0A99">
        <w:rPr>
          <w:rFonts w:asciiTheme="minorBidi" w:hAnsiTheme="minorBidi" w:hint="cs"/>
          <w:spacing w:val="4"/>
          <w:w w:val="99"/>
          <w:sz w:val="23"/>
          <w:szCs w:val="23"/>
          <w:rtl/>
        </w:rPr>
        <w:t xml:space="preserve"> ומזינה שיח אידיאולוגי המאדיר את המוות למען צרכי הקולקטיב והמולדת </w:t>
      </w:r>
      <w:r>
        <w:rPr>
          <w:rFonts w:asciiTheme="minorBidi" w:hAnsiTheme="minorBidi" w:hint="cs"/>
          <w:spacing w:val="4"/>
          <w:w w:val="99"/>
          <w:sz w:val="23"/>
          <w:szCs w:val="23"/>
          <w:rtl/>
        </w:rPr>
        <w:t xml:space="preserve">ועוטפת </w:t>
      </w:r>
      <w:r w:rsidRPr="00AC0A99">
        <w:rPr>
          <w:rFonts w:asciiTheme="minorBidi" w:hAnsiTheme="minorBidi" w:hint="cs"/>
          <w:spacing w:val="4"/>
          <w:w w:val="99"/>
          <w:sz w:val="23"/>
          <w:szCs w:val="23"/>
          <w:rtl/>
        </w:rPr>
        <w:t>אותו ב</w:t>
      </w:r>
      <w:r>
        <w:rPr>
          <w:rFonts w:asciiTheme="minorBidi" w:hAnsiTheme="minorBidi" w:hint="cs"/>
          <w:spacing w:val="4"/>
          <w:w w:val="99"/>
          <w:sz w:val="23"/>
          <w:szCs w:val="23"/>
          <w:rtl/>
        </w:rPr>
        <w:t xml:space="preserve">הילה של </w:t>
      </w:r>
      <w:r w:rsidRPr="00AC0A99">
        <w:rPr>
          <w:rFonts w:asciiTheme="minorBidi" w:hAnsiTheme="minorBidi" w:hint="cs"/>
          <w:spacing w:val="4"/>
          <w:w w:val="99"/>
          <w:sz w:val="23"/>
          <w:szCs w:val="23"/>
          <w:rtl/>
        </w:rPr>
        <w:t xml:space="preserve">קדושה. </w:t>
      </w:r>
    </w:p>
    <w:p w:rsidR="00F371FB" w:rsidRPr="00AC0A99" w:rsidRDefault="00F371FB" w:rsidP="00C024FE">
      <w:pPr>
        <w:spacing w:after="0" w:line="276" w:lineRule="auto"/>
        <w:ind w:right="-283"/>
        <w:jc w:val="both"/>
        <w:rPr>
          <w:rFonts w:asciiTheme="minorBidi" w:hAnsiTheme="minorBidi"/>
          <w:spacing w:val="4"/>
          <w:w w:val="99"/>
          <w:sz w:val="23"/>
          <w:szCs w:val="23"/>
          <w:rtl/>
        </w:rPr>
      </w:pPr>
    </w:p>
    <w:p w:rsidR="00443B0F" w:rsidRPr="00380B5D" w:rsidRDefault="00600367" w:rsidP="00600367">
      <w:pPr>
        <w:spacing w:after="0" w:line="276" w:lineRule="auto"/>
        <w:ind w:left="-283" w:right="-283"/>
        <w:jc w:val="both"/>
        <w:rPr>
          <w:rFonts w:asciiTheme="minorBidi" w:hAnsiTheme="minorBidi"/>
          <w:b/>
          <w:bCs/>
          <w:spacing w:val="4"/>
          <w:w w:val="99"/>
          <w:sz w:val="25"/>
          <w:szCs w:val="25"/>
          <w:rtl/>
        </w:rPr>
      </w:pPr>
      <w:r>
        <w:rPr>
          <w:rFonts w:asciiTheme="minorBidi" w:hAnsiTheme="minorBidi" w:hint="cs"/>
          <w:b/>
          <w:bCs/>
          <w:spacing w:val="4"/>
          <w:w w:val="99"/>
          <w:sz w:val="25"/>
          <w:szCs w:val="25"/>
          <w:rtl/>
        </w:rPr>
        <w:t xml:space="preserve">האבולוציה של </w:t>
      </w:r>
      <w:r w:rsidR="006233EC" w:rsidRPr="00380B5D">
        <w:rPr>
          <w:rFonts w:asciiTheme="minorBidi" w:hAnsiTheme="minorBidi" w:hint="cs"/>
          <w:b/>
          <w:bCs/>
          <w:spacing w:val="4"/>
          <w:w w:val="99"/>
          <w:sz w:val="25"/>
          <w:szCs w:val="25"/>
          <w:rtl/>
        </w:rPr>
        <w:t>יהודה איש</w:t>
      </w:r>
      <w:r w:rsidR="004C4A4C" w:rsidRPr="00380B5D">
        <w:rPr>
          <w:rFonts w:asciiTheme="minorBidi" w:hAnsiTheme="minorBidi" w:hint="cs"/>
          <w:b/>
          <w:bCs/>
          <w:spacing w:val="4"/>
          <w:w w:val="99"/>
          <w:sz w:val="25"/>
          <w:szCs w:val="25"/>
          <w:rtl/>
        </w:rPr>
        <w:t>-</w:t>
      </w:r>
      <w:r w:rsidR="006233EC" w:rsidRPr="00380B5D">
        <w:rPr>
          <w:rFonts w:asciiTheme="minorBidi" w:hAnsiTheme="minorBidi" w:hint="cs"/>
          <w:b/>
          <w:bCs/>
          <w:spacing w:val="4"/>
          <w:w w:val="99"/>
          <w:sz w:val="25"/>
          <w:szCs w:val="25"/>
          <w:rtl/>
        </w:rPr>
        <w:t>קריות</w:t>
      </w:r>
      <w:r w:rsidR="00E97545" w:rsidRPr="00380B5D">
        <w:rPr>
          <w:rFonts w:asciiTheme="minorBidi" w:hAnsiTheme="minorBidi" w:hint="cs"/>
          <w:b/>
          <w:bCs/>
          <w:spacing w:val="4"/>
          <w:w w:val="99"/>
          <w:sz w:val="25"/>
          <w:szCs w:val="25"/>
          <w:rtl/>
        </w:rPr>
        <w:t xml:space="preserve"> </w:t>
      </w:r>
      <w:r w:rsidR="00996CCD" w:rsidRPr="00380B5D">
        <w:rPr>
          <w:rFonts w:asciiTheme="minorBidi" w:hAnsiTheme="minorBidi" w:hint="cs"/>
          <w:b/>
          <w:bCs/>
          <w:spacing w:val="4"/>
          <w:w w:val="99"/>
          <w:sz w:val="25"/>
          <w:szCs w:val="25"/>
          <w:rtl/>
        </w:rPr>
        <w:t>במחשבה היהודית</w:t>
      </w:r>
      <w:r w:rsidR="004C4A4C" w:rsidRPr="00380B5D">
        <w:rPr>
          <w:rFonts w:asciiTheme="minorBidi" w:hAnsiTheme="minorBidi" w:hint="cs"/>
          <w:b/>
          <w:bCs/>
          <w:spacing w:val="4"/>
          <w:w w:val="99"/>
          <w:sz w:val="25"/>
          <w:szCs w:val="25"/>
          <w:rtl/>
        </w:rPr>
        <w:t xml:space="preserve"> </w:t>
      </w:r>
    </w:p>
    <w:p w:rsidR="00AF59F8" w:rsidRDefault="00AF59F8" w:rsidP="004F1B7A">
      <w:pPr>
        <w:spacing w:after="0" w:line="276" w:lineRule="auto"/>
        <w:ind w:left="-283" w:right="-283"/>
        <w:jc w:val="both"/>
        <w:rPr>
          <w:rFonts w:asciiTheme="minorBidi" w:hAnsiTheme="minorBidi"/>
          <w:spacing w:val="4"/>
          <w:w w:val="99"/>
          <w:sz w:val="23"/>
          <w:szCs w:val="23"/>
        </w:rPr>
      </w:pPr>
      <w:r w:rsidRPr="005B2F7D">
        <w:rPr>
          <w:rFonts w:asciiTheme="minorBidi" w:hAnsiTheme="minorBidi"/>
          <w:spacing w:val="4"/>
          <w:w w:val="99"/>
          <w:sz w:val="23"/>
          <w:szCs w:val="23"/>
          <w:rtl/>
        </w:rPr>
        <w:t>הפילוסוף הדני</w:t>
      </w:r>
      <w:r w:rsidRPr="00125D18">
        <w:rPr>
          <w:rFonts w:asciiTheme="minorBidi" w:hAnsiTheme="minorBidi"/>
          <w:spacing w:val="4"/>
          <w:w w:val="99"/>
          <w:sz w:val="23"/>
          <w:szCs w:val="23"/>
        </w:rPr>
        <w:t xml:space="preserve">Kierkegaard </w:t>
      </w:r>
      <w:r w:rsidRPr="005B2F7D">
        <w:rPr>
          <w:rFonts w:asciiTheme="minorBidi" w:hAnsiTheme="minorBidi"/>
          <w:spacing w:val="4"/>
          <w:w w:val="99"/>
          <w:sz w:val="23"/>
          <w:szCs w:val="23"/>
          <w:rtl/>
        </w:rPr>
        <w:t xml:space="preserve"> </w:t>
      </w:r>
      <w:proofErr w:type="spellStart"/>
      <w:r w:rsidRPr="00125D18">
        <w:rPr>
          <w:rFonts w:asciiTheme="minorBidi" w:hAnsiTheme="minorBidi"/>
          <w:spacing w:val="4"/>
          <w:w w:val="99"/>
          <w:sz w:val="23"/>
          <w:szCs w:val="23"/>
        </w:rPr>
        <w:t>Søren</w:t>
      </w:r>
      <w:proofErr w:type="spellEnd"/>
      <w:r w:rsidRPr="005B2F7D">
        <w:rPr>
          <w:rFonts w:asciiTheme="minorBidi" w:hAnsiTheme="minorBidi"/>
          <w:spacing w:val="4"/>
          <w:w w:val="99"/>
          <w:sz w:val="23"/>
          <w:szCs w:val="23"/>
          <w:rtl/>
        </w:rPr>
        <w:t xml:space="preserve"> כתב כי</w:t>
      </w:r>
      <w:r w:rsidRPr="00223566">
        <w:rPr>
          <w:rFonts w:asciiTheme="minorBidi" w:hAnsiTheme="minorBidi"/>
          <w:spacing w:val="4"/>
          <w:w w:val="99"/>
          <w:sz w:val="23"/>
          <w:szCs w:val="23"/>
        </w:rPr>
        <w:t>"One will get a deep insight into the state of Christianity in every age by seeing how it interprets Judas.</w:t>
      </w:r>
      <w:r>
        <w:rPr>
          <w:rFonts w:asciiTheme="minorBidi" w:hAnsiTheme="minorBidi"/>
          <w:spacing w:val="4"/>
          <w:w w:val="99"/>
          <w:sz w:val="23"/>
          <w:szCs w:val="23"/>
        </w:rPr>
        <w:t>"</w:t>
      </w:r>
      <w:r w:rsidRPr="005B2F7D">
        <w:rPr>
          <w:rFonts w:asciiTheme="minorBidi" w:hAnsiTheme="minorBidi"/>
          <w:spacing w:val="4"/>
          <w:w w:val="99"/>
          <w:sz w:val="23"/>
          <w:szCs w:val="23"/>
          <w:rtl/>
        </w:rPr>
        <w:t>.</w:t>
      </w:r>
      <w:r w:rsidRPr="005B2F7D">
        <w:rPr>
          <w:rFonts w:asciiTheme="minorBidi" w:hAnsiTheme="minorBidi"/>
          <w:spacing w:val="4"/>
          <w:w w:val="99"/>
          <w:sz w:val="23"/>
          <w:szCs w:val="23"/>
          <w:vertAlign w:val="superscript"/>
          <w:rtl/>
        </w:rPr>
        <w:footnoteReference w:id="10"/>
      </w:r>
      <w:r w:rsidRPr="005B2F7D">
        <w:rPr>
          <w:rFonts w:asciiTheme="minorBidi" w:hAnsiTheme="minorBidi"/>
          <w:spacing w:val="4"/>
          <w:w w:val="99"/>
          <w:sz w:val="23"/>
          <w:szCs w:val="23"/>
          <w:rtl/>
        </w:rPr>
        <w:t xml:space="preserve"> בוואריאציה על דבריו של </w:t>
      </w:r>
      <w:r w:rsidRPr="00125D18">
        <w:rPr>
          <w:rFonts w:asciiTheme="minorBidi" w:hAnsiTheme="minorBidi"/>
          <w:spacing w:val="4"/>
          <w:w w:val="99"/>
          <w:sz w:val="23"/>
          <w:szCs w:val="23"/>
        </w:rPr>
        <w:t>Kierkegaard</w:t>
      </w:r>
      <w:r w:rsidRPr="005B2F7D">
        <w:rPr>
          <w:rFonts w:asciiTheme="minorBidi" w:hAnsiTheme="minorBidi"/>
          <w:spacing w:val="4"/>
          <w:w w:val="99"/>
          <w:sz w:val="23"/>
          <w:szCs w:val="23"/>
          <w:rtl/>
        </w:rPr>
        <w:t xml:space="preserve">, </w:t>
      </w:r>
      <w:r>
        <w:rPr>
          <w:rFonts w:asciiTheme="minorBidi" w:hAnsiTheme="minorBidi" w:hint="cs"/>
          <w:spacing w:val="4"/>
          <w:w w:val="99"/>
          <w:sz w:val="23"/>
          <w:szCs w:val="23"/>
          <w:rtl/>
        </w:rPr>
        <w:t>נראה כי</w:t>
      </w:r>
      <w:r w:rsidRPr="005B2F7D">
        <w:rPr>
          <w:rFonts w:asciiTheme="minorBidi" w:hAnsiTheme="minorBidi"/>
          <w:spacing w:val="4"/>
          <w:w w:val="99"/>
          <w:sz w:val="23"/>
          <w:szCs w:val="23"/>
          <w:rtl/>
        </w:rPr>
        <w:t xml:space="preserve"> גם הפרשנות שהעניקה המחשבה היהודית לדמותו של יהודה איש-קריות ברגעים שונים לאורך ההיסטוריה </w:t>
      </w:r>
      <w:r>
        <w:rPr>
          <w:rFonts w:asciiTheme="minorBidi" w:hAnsiTheme="minorBidi"/>
          <w:spacing w:val="4"/>
          <w:w w:val="99"/>
          <w:sz w:val="23"/>
          <w:szCs w:val="23"/>
          <w:rtl/>
        </w:rPr>
        <w:t xml:space="preserve">משמשת </w:t>
      </w:r>
      <w:r w:rsidRPr="005B2F7D">
        <w:rPr>
          <w:rFonts w:asciiTheme="minorBidi" w:hAnsiTheme="minorBidi"/>
          <w:spacing w:val="4"/>
          <w:w w:val="99"/>
          <w:sz w:val="23"/>
          <w:szCs w:val="23"/>
          <w:rtl/>
        </w:rPr>
        <w:t>עדות לתפישתה את יחסיה עם הנצרות ולשינויים שחלו בתפישתה העצמית—כדת</w:t>
      </w:r>
      <w:r>
        <w:rPr>
          <w:rFonts w:asciiTheme="minorBidi" w:hAnsiTheme="minorBidi"/>
          <w:spacing w:val="4"/>
          <w:w w:val="99"/>
          <w:sz w:val="23"/>
          <w:szCs w:val="23"/>
          <w:rtl/>
        </w:rPr>
        <w:t xml:space="preserve"> וכקולקטיב אתני, לאומי ופוליטי.</w:t>
      </w:r>
      <w:r>
        <w:rPr>
          <w:rFonts w:asciiTheme="minorBidi" w:hAnsiTheme="minorBidi" w:hint="cs"/>
          <w:spacing w:val="4"/>
          <w:w w:val="99"/>
          <w:sz w:val="23"/>
          <w:szCs w:val="23"/>
          <w:rtl/>
        </w:rPr>
        <w:t xml:space="preserve"> </w:t>
      </w:r>
    </w:p>
    <w:p w:rsidR="00DF6F21" w:rsidRPr="0084608D" w:rsidRDefault="00014A17" w:rsidP="00963A8C">
      <w:pPr>
        <w:spacing w:after="0" w:line="276" w:lineRule="auto"/>
        <w:ind w:left="-283" w:right="-283"/>
        <w:jc w:val="both"/>
        <w:rPr>
          <w:rFonts w:asciiTheme="minorBidi" w:hAnsiTheme="minorBidi"/>
          <w:spacing w:val="4"/>
          <w:w w:val="99"/>
          <w:sz w:val="23"/>
          <w:szCs w:val="23"/>
          <w:shd w:val="clear" w:color="auto" w:fill="FFFFFF"/>
          <w:rtl/>
        </w:rPr>
      </w:pPr>
      <w:r>
        <w:rPr>
          <w:rFonts w:asciiTheme="minorBidi" w:hAnsiTheme="minorBidi"/>
          <w:spacing w:val="4"/>
          <w:w w:val="99"/>
          <w:sz w:val="23"/>
          <w:szCs w:val="23"/>
          <w:rtl/>
        </w:rPr>
        <w:tab/>
      </w:r>
      <w:r>
        <w:rPr>
          <w:rFonts w:asciiTheme="minorBidi" w:hAnsiTheme="minorBidi" w:hint="cs"/>
          <w:spacing w:val="4"/>
          <w:w w:val="99"/>
          <w:sz w:val="23"/>
          <w:szCs w:val="23"/>
          <w:rtl/>
        </w:rPr>
        <w:t>את ההתייחסות</w:t>
      </w:r>
      <w:r>
        <w:rPr>
          <w:rFonts w:asciiTheme="minorBidi" w:hAnsiTheme="minorBidi"/>
          <w:spacing w:val="4"/>
          <w:w w:val="99"/>
          <w:sz w:val="23"/>
          <w:szCs w:val="23"/>
          <w:rtl/>
        </w:rPr>
        <w:t>—</w:t>
      </w:r>
      <w:r>
        <w:rPr>
          <w:rFonts w:asciiTheme="minorBidi" w:hAnsiTheme="minorBidi" w:hint="cs"/>
          <w:spacing w:val="4"/>
          <w:w w:val="99"/>
          <w:sz w:val="23"/>
          <w:szCs w:val="23"/>
          <w:rtl/>
        </w:rPr>
        <w:t>המשתמעת או הישירה</w:t>
      </w:r>
      <w:r>
        <w:rPr>
          <w:rFonts w:asciiTheme="minorBidi" w:hAnsiTheme="minorBidi"/>
          <w:spacing w:val="4"/>
          <w:w w:val="99"/>
          <w:sz w:val="23"/>
          <w:szCs w:val="23"/>
          <w:rtl/>
        </w:rPr>
        <w:t>—</w:t>
      </w:r>
      <w:r>
        <w:rPr>
          <w:rFonts w:asciiTheme="minorBidi" w:hAnsiTheme="minorBidi" w:hint="cs"/>
          <w:spacing w:val="4"/>
          <w:w w:val="99"/>
          <w:sz w:val="23"/>
          <w:szCs w:val="23"/>
          <w:rtl/>
        </w:rPr>
        <w:t>לדמותו של יהודה איש-קריות במסורת המחשבה היהודית לא ניתן להפריד מן ההתייחסות לדמותו של ישו, ובמרבית המקרים, היחס אל הדמויות הללו טומן בחובו זיקה ישירה וממשית לסוגיות של זהות, ריבונות וכוח</w:t>
      </w:r>
      <w:r w:rsidR="0084608D">
        <w:rPr>
          <w:rFonts w:asciiTheme="minorBidi" w:hAnsiTheme="minorBidi" w:hint="cs"/>
          <w:spacing w:val="4"/>
          <w:w w:val="99"/>
          <w:sz w:val="23"/>
          <w:szCs w:val="23"/>
          <w:rtl/>
        </w:rPr>
        <w:t xml:space="preserve"> יהודיים</w:t>
      </w:r>
      <w:r>
        <w:rPr>
          <w:rFonts w:asciiTheme="minorBidi" w:hAnsiTheme="minorBidi"/>
          <w:spacing w:val="4"/>
          <w:w w:val="99"/>
          <w:sz w:val="23"/>
          <w:szCs w:val="23"/>
          <w:rtl/>
        </w:rPr>
        <w:t>—</w:t>
      </w:r>
      <w:r>
        <w:rPr>
          <w:rFonts w:asciiTheme="minorBidi" w:hAnsiTheme="minorBidi" w:hint="cs"/>
          <w:spacing w:val="4"/>
          <w:w w:val="99"/>
          <w:sz w:val="23"/>
          <w:szCs w:val="23"/>
          <w:rtl/>
        </w:rPr>
        <w:t xml:space="preserve">אל מול האחר </w:t>
      </w:r>
      <w:r w:rsidR="00AF59F8">
        <w:rPr>
          <w:rFonts w:asciiTheme="minorBidi" w:hAnsiTheme="minorBidi" w:hint="cs"/>
          <w:spacing w:val="4"/>
          <w:w w:val="99"/>
          <w:sz w:val="23"/>
          <w:szCs w:val="23"/>
          <w:rtl/>
        </w:rPr>
        <w:t>הלא-יהודי</w:t>
      </w:r>
      <w:r>
        <w:rPr>
          <w:rFonts w:asciiTheme="minorBidi" w:hAnsiTheme="minorBidi" w:hint="cs"/>
          <w:spacing w:val="4"/>
          <w:w w:val="99"/>
          <w:sz w:val="23"/>
          <w:szCs w:val="23"/>
          <w:rtl/>
        </w:rPr>
        <w:t xml:space="preserve"> ובמסגרתו של שיח פנים יהודי. התלמוד הבבלי, למשל, שאינו מזכיר מפורשות את דמותו של יהודה איש-קריות,</w:t>
      </w:r>
      <w:r w:rsidR="00D40308" w:rsidRPr="003F60D4">
        <w:rPr>
          <w:rStyle w:val="a5"/>
          <w:rFonts w:asciiTheme="minorBidi" w:hAnsiTheme="minorBidi"/>
          <w:spacing w:val="4"/>
          <w:w w:val="99"/>
          <w:rtl/>
        </w:rPr>
        <w:footnoteReference w:id="11"/>
      </w:r>
      <w:r>
        <w:rPr>
          <w:rFonts w:asciiTheme="minorBidi" w:hAnsiTheme="minorBidi" w:hint="cs"/>
          <w:spacing w:val="4"/>
          <w:w w:val="99"/>
          <w:sz w:val="23"/>
          <w:szCs w:val="23"/>
          <w:rtl/>
        </w:rPr>
        <w:t xml:space="preserve"> מהווה עדות חשובה לאופן שבו הבינה ותפשה היהדות הרבנית את הדת הנוצרית המתהווה</w:t>
      </w:r>
      <w:r w:rsidR="00EC51AF">
        <w:rPr>
          <w:rFonts w:asciiTheme="minorBidi" w:eastAsia="Times New Roman" w:hAnsiTheme="minorBidi" w:hint="cs"/>
          <w:spacing w:val="4"/>
          <w:w w:val="99"/>
          <w:kern w:val="36"/>
          <w:sz w:val="23"/>
          <w:szCs w:val="23"/>
          <w:rtl/>
        </w:rPr>
        <w:t>.</w:t>
      </w:r>
      <w:r w:rsidR="00991B1C" w:rsidRPr="005B2F7D">
        <w:rPr>
          <w:rStyle w:val="a5"/>
          <w:rFonts w:asciiTheme="minorBidi" w:eastAsia="Times New Roman" w:hAnsiTheme="minorBidi"/>
          <w:spacing w:val="4"/>
          <w:w w:val="99"/>
          <w:kern w:val="36"/>
          <w:sz w:val="23"/>
          <w:szCs w:val="23"/>
          <w:rtl/>
        </w:rPr>
        <w:footnoteReference w:id="12"/>
      </w:r>
      <w:r w:rsidR="00AF59F8">
        <w:rPr>
          <w:rFonts w:asciiTheme="minorBidi" w:hAnsiTheme="minorBidi" w:hint="cs"/>
          <w:spacing w:val="4"/>
          <w:w w:val="99"/>
          <w:sz w:val="23"/>
          <w:szCs w:val="23"/>
          <w:shd w:val="clear" w:color="auto" w:fill="FFFFFF"/>
          <w:rtl/>
        </w:rPr>
        <w:t xml:space="preserve"> </w:t>
      </w:r>
      <w:r w:rsidR="00854707">
        <w:rPr>
          <w:rFonts w:asciiTheme="minorBidi" w:hAnsiTheme="minorBidi" w:hint="cs"/>
          <w:spacing w:val="4"/>
          <w:w w:val="99"/>
          <w:sz w:val="23"/>
          <w:szCs w:val="23"/>
          <w:shd w:val="clear" w:color="auto" w:fill="FFFFFF"/>
          <w:rtl/>
        </w:rPr>
        <w:t xml:space="preserve">ב- </w:t>
      </w:r>
      <w:r w:rsidR="00854707">
        <w:rPr>
          <w:rFonts w:asciiTheme="minorBidi" w:hAnsiTheme="minorBidi" w:hint="cs"/>
          <w:spacing w:val="4"/>
          <w:w w:val="99"/>
          <w:sz w:val="23"/>
          <w:szCs w:val="23"/>
          <w:shd w:val="clear" w:color="auto" w:fill="FFFFFF"/>
        </w:rPr>
        <w:t>T</w:t>
      </w:r>
      <w:r w:rsidR="00854707">
        <w:rPr>
          <w:rFonts w:asciiTheme="minorBidi" w:hAnsiTheme="minorBidi"/>
          <w:spacing w:val="4"/>
          <w:w w:val="99"/>
          <w:sz w:val="23"/>
          <w:szCs w:val="23"/>
          <w:shd w:val="clear" w:color="auto" w:fill="FFFFFF"/>
        </w:rPr>
        <w:t xml:space="preserve">ractate Sanhedrin </w:t>
      </w:r>
      <w:r w:rsidR="00EC51AF">
        <w:rPr>
          <w:rFonts w:asciiTheme="minorBidi" w:hAnsiTheme="minorBidi"/>
          <w:spacing w:val="4"/>
          <w:w w:val="99"/>
          <w:sz w:val="23"/>
          <w:szCs w:val="23"/>
          <w:shd w:val="clear" w:color="auto" w:fill="FFFFFF"/>
        </w:rPr>
        <w:t>(</w:t>
      </w:r>
      <w:r w:rsidR="00854707">
        <w:rPr>
          <w:rFonts w:asciiTheme="minorBidi" w:hAnsiTheme="minorBidi"/>
          <w:spacing w:val="4"/>
          <w:w w:val="99"/>
          <w:sz w:val="23"/>
          <w:szCs w:val="23"/>
          <w:shd w:val="clear" w:color="auto" w:fill="FFFFFF"/>
        </w:rPr>
        <w:t>43a</w:t>
      </w:r>
      <w:r w:rsidR="00EC51AF">
        <w:rPr>
          <w:rFonts w:asciiTheme="minorBidi" w:hAnsiTheme="minorBidi"/>
          <w:spacing w:val="4"/>
          <w:w w:val="99"/>
          <w:sz w:val="23"/>
          <w:szCs w:val="23"/>
          <w:shd w:val="clear" w:color="auto" w:fill="FFFFFF"/>
        </w:rPr>
        <w:t>)</w:t>
      </w:r>
      <w:r w:rsidR="00991B1C" w:rsidRPr="005B2F7D">
        <w:rPr>
          <w:rFonts w:asciiTheme="minorBidi" w:hAnsiTheme="minorBidi"/>
          <w:spacing w:val="4"/>
          <w:w w:val="99"/>
          <w:sz w:val="23"/>
          <w:szCs w:val="23"/>
          <w:shd w:val="clear" w:color="auto" w:fill="FFFFFF"/>
          <w:rtl/>
        </w:rPr>
        <w:t xml:space="preserve">, </w:t>
      </w:r>
      <w:r w:rsidR="00963A8C">
        <w:rPr>
          <w:rFonts w:asciiTheme="minorBidi" w:hAnsiTheme="minorBidi" w:hint="cs"/>
          <w:spacing w:val="4"/>
          <w:w w:val="99"/>
          <w:sz w:val="23"/>
          <w:szCs w:val="23"/>
          <w:shd w:val="clear" w:color="auto" w:fill="FFFFFF"/>
          <w:rtl/>
        </w:rPr>
        <w:t xml:space="preserve">למשל, </w:t>
      </w:r>
      <w:r w:rsidR="00991B1C" w:rsidRPr="005B2F7D">
        <w:rPr>
          <w:rFonts w:asciiTheme="minorBidi" w:hAnsiTheme="minorBidi"/>
          <w:spacing w:val="4"/>
          <w:w w:val="99"/>
          <w:sz w:val="23"/>
          <w:szCs w:val="23"/>
          <w:shd w:val="clear" w:color="auto" w:fill="FFFFFF"/>
          <w:rtl/>
        </w:rPr>
        <w:t>ישו מתואר כמי שנשפט בידי הסנהדרין</w:t>
      </w:r>
      <w:r w:rsidR="00854707">
        <w:rPr>
          <w:rFonts w:asciiTheme="minorBidi" w:hAnsiTheme="minorBidi" w:hint="cs"/>
          <w:spacing w:val="4"/>
          <w:w w:val="99"/>
          <w:sz w:val="23"/>
          <w:szCs w:val="23"/>
          <w:shd w:val="clear" w:color="auto" w:fill="FFFFFF"/>
          <w:rtl/>
        </w:rPr>
        <w:t xml:space="preserve"> </w:t>
      </w:r>
      <w:r w:rsidR="00963A8C">
        <w:rPr>
          <w:rFonts w:asciiTheme="minorBidi" w:hAnsiTheme="minorBidi" w:hint="cs"/>
          <w:spacing w:val="4"/>
          <w:w w:val="99"/>
          <w:sz w:val="23"/>
          <w:szCs w:val="23"/>
          <w:shd w:val="clear" w:color="auto" w:fill="FFFFFF"/>
          <w:rtl/>
        </w:rPr>
        <w:t>משום שהוא</w:t>
      </w:r>
      <w:r w:rsidR="00854707">
        <w:rPr>
          <w:rFonts w:asciiTheme="minorBidi" w:hAnsiTheme="minorBidi" w:hint="cs"/>
          <w:spacing w:val="4"/>
          <w:w w:val="99"/>
          <w:sz w:val="23"/>
          <w:szCs w:val="23"/>
          <w:shd w:val="clear" w:color="auto" w:fill="FFFFFF"/>
          <w:rtl/>
        </w:rPr>
        <w:t xml:space="preserve"> </w:t>
      </w:r>
      <w:r w:rsidR="00991B1C" w:rsidRPr="005B2F7D">
        <w:rPr>
          <w:rFonts w:asciiTheme="minorBidi" w:hAnsiTheme="minorBidi"/>
          <w:spacing w:val="4"/>
          <w:w w:val="99"/>
          <w:sz w:val="23"/>
          <w:szCs w:val="23"/>
          <w:shd w:val="clear" w:color="auto" w:fill="FFFFFF"/>
          <w:rtl/>
        </w:rPr>
        <w:t>"</w:t>
      </w:r>
      <w:r w:rsidR="00854707" w:rsidRPr="00854707">
        <w:rPr>
          <w:rFonts w:asciiTheme="minorBidi" w:hAnsiTheme="minorBidi"/>
          <w:spacing w:val="4"/>
          <w:w w:val="99"/>
          <w:sz w:val="23"/>
          <w:szCs w:val="23"/>
          <w:shd w:val="clear" w:color="auto" w:fill="FFFFFF"/>
        </w:rPr>
        <w:t>has practiced sorcery and enticed Israel to apostasy</w:t>
      </w:r>
      <w:r w:rsidR="00854707">
        <w:rPr>
          <w:rFonts w:asciiTheme="minorBidi" w:hAnsiTheme="minorBidi"/>
          <w:spacing w:val="4"/>
          <w:w w:val="99"/>
          <w:sz w:val="23"/>
          <w:szCs w:val="23"/>
          <w:shd w:val="clear" w:color="auto" w:fill="FFFFFF"/>
          <w:rtl/>
        </w:rPr>
        <w:t>"</w:t>
      </w:r>
      <w:r w:rsidR="00991B1C" w:rsidRPr="005B2F7D">
        <w:rPr>
          <w:rFonts w:asciiTheme="minorBidi" w:hAnsiTheme="minorBidi"/>
          <w:spacing w:val="4"/>
          <w:w w:val="99"/>
          <w:sz w:val="23"/>
          <w:szCs w:val="23"/>
          <w:shd w:val="clear" w:color="auto" w:fill="FFFFFF"/>
          <w:rtl/>
        </w:rPr>
        <w:t xml:space="preserve">. </w:t>
      </w:r>
      <w:r w:rsidR="00963A8C">
        <w:rPr>
          <w:rFonts w:asciiTheme="minorBidi" w:hAnsiTheme="minorBidi" w:hint="cs"/>
          <w:spacing w:val="4"/>
          <w:w w:val="99"/>
          <w:sz w:val="23"/>
          <w:szCs w:val="23"/>
          <w:shd w:val="clear" w:color="auto" w:fill="FFFFFF"/>
          <w:rtl/>
        </w:rPr>
        <w:t xml:space="preserve">כמו </w:t>
      </w:r>
      <w:r w:rsidR="00AF59F8">
        <w:rPr>
          <w:rFonts w:asciiTheme="minorBidi" w:hAnsiTheme="minorBidi" w:hint="cs"/>
          <w:spacing w:val="4"/>
          <w:w w:val="99"/>
          <w:sz w:val="23"/>
          <w:szCs w:val="23"/>
          <w:shd w:val="clear" w:color="auto" w:fill="FFFFFF"/>
          <w:rtl/>
        </w:rPr>
        <w:t>מסכות תלמודיות אחרות, מסכת זו</w:t>
      </w:r>
      <w:r w:rsidR="00AF59F8" w:rsidRPr="005B2F7D">
        <w:rPr>
          <w:rFonts w:asciiTheme="minorBidi" w:hAnsiTheme="minorBidi"/>
          <w:spacing w:val="4"/>
          <w:w w:val="99"/>
          <w:sz w:val="23"/>
          <w:szCs w:val="23"/>
          <w:shd w:val="clear" w:color="auto" w:fill="FFFFFF"/>
          <w:rtl/>
        </w:rPr>
        <w:t xml:space="preserve"> </w:t>
      </w:r>
      <w:r w:rsidR="00AF59F8">
        <w:rPr>
          <w:rFonts w:asciiTheme="minorBidi" w:hAnsiTheme="minorBidi" w:hint="cs"/>
          <w:spacing w:val="4"/>
          <w:w w:val="99"/>
          <w:sz w:val="23"/>
          <w:szCs w:val="23"/>
          <w:shd w:val="clear" w:color="auto" w:fill="FFFFFF"/>
          <w:rtl/>
        </w:rPr>
        <w:t>מבהירה</w:t>
      </w:r>
      <w:r w:rsidR="00AF59F8" w:rsidRPr="005B2F7D">
        <w:rPr>
          <w:rFonts w:asciiTheme="minorBidi" w:hAnsiTheme="minorBidi"/>
          <w:spacing w:val="4"/>
          <w:w w:val="99"/>
          <w:sz w:val="23"/>
          <w:szCs w:val="23"/>
          <w:shd w:val="clear" w:color="auto" w:fill="FFFFFF"/>
          <w:rtl/>
        </w:rPr>
        <w:t xml:space="preserve"> כי ישו </w:t>
      </w:r>
      <w:r w:rsidR="00AF59F8">
        <w:rPr>
          <w:rFonts w:asciiTheme="minorBidi" w:hAnsiTheme="minorBidi" w:hint="cs"/>
          <w:spacing w:val="4"/>
          <w:w w:val="99"/>
          <w:sz w:val="23"/>
          <w:szCs w:val="23"/>
          <w:shd w:val="clear" w:color="auto" w:fill="FFFFFF"/>
          <w:rtl/>
        </w:rPr>
        <w:t>ה</w:t>
      </w:r>
      <w:r w:rsidR="00AF59F8" w:rsidRPr="005B2F7D">
        <w:rPr>
          <w:rFonts w:asciiTheme="minorBidi" w:hAnsiTheme="minorBidi"/>
          <w:spacing w:val="4"/>
          <w:w w:val="99"/>
          <w:sz w:val="23"/>
          <w:szCs w:val="23"/>
          <w:shd w:val="clear" w:color="auto" w:fill="FFFFFF"/>
          <w:rtl/>
        </w:rPr>
        <w:t>שתייך לקולקטיב היהודי</w:t>
      </w:r>
      <w:r w:rsidR="00AF59F8">
        <w:rPr>
          <w:rFonts w:asciiTheme="minorBidi" w:hAnsiTheme="minorBidi" w:hint="cs"/>
          <w:spacing w:val="4"/>
          <w:w w:val="99"/>
          <w:sz w:val="23"/>
          <w:szCs w:val="23"/>
          <w:shd w:val="clear" w:color="auto" w:fill="FFFFFF"/>
          <w:rtl/>
        </w:rPr>
        <w:t xml:space="preserve"> טרם סטה מעקרונותיו הדתיים</w:t>
      </w:r>
      <w:r w:rsidR="00AF59F8" w:rsidRPr="005B2F7D">
        <w:rPr>
          <w:rFonts w:asciiTheme="minorBidi" w:hAnsiTheme="minorBidi"/>
          <w:spacing w:val="4"/>
          <w:w w:val="99"/>
          <w:sz w:val="23"/>
          <w:szCs w:val="23"/>
          <w:shd w:val="clear" w:color="auto" w:fill="FFFFFF"/>
          <w:rtl/>
        </w:rPr>
        <w:t>, ומסיבה זו הוא נשפט</w:t>
      </w:r>
      <w:r w:rsidR="00AF59F8">
        <w:rPr>
          <w:rFonts w:asciiTheme="minorBidi" w:hAnsiTheme="minorBidi"/>
          <w:spacing w:val="4"/>
          <w:w w:val="99"/>
          <w:sz w:val="23"/>
          <w:szCs w:val="23"/>
          <w:shd w:val="clear" w:color="auto" w:fill="FFFFFF"/>
          <w:rtl/>
        </w:rPr>
        <w:t xml:space="preserve"> ומוצא להורג על-פי החוק היהודי</w:t>
      </w:r>
      <w:r w:rsidR="0084608D">
        <w:rPr>
          <w:rFonts w:asciiTheme="minorBidi" w:hAnsiTheme="minorBidi" w:hint="cs"/>
          <w:spacing w:val="4"/>
          <w:w w:val="99"/>
          <w:sz w:val="23"/>
          <w:szCs w:val="23"/>
          <w:shd w:val="clear" w:color="auto" w:fill="FFFFFF"/>
          <w:rtl/>
        </w:rPr>
        <w:t xml:space="preserve">. </w:t>
      </w:r>
      <w:r w:rsidR="0084608D" w:rsidRPr="005B2F7D">
        <w:rPr>
          <w:rFonts w:asciiTheme="minorBidi" w:hAnsiTheme="minorBidi"/>
          <w:spacing w:val="4"/>
          <w:w w:val="99"/>
          <w:sz w:val="23"/>
          <w:szCs w:val="23"/>
          <w:shd w:val="clear" w:color="auto" w:fill="FFFFFF"/>
          <w:rtl/>
        </w:rPr>
        <w:t>על אף ש</w:t>
      </w:r>
      <w:r w:rsidR="0084608D">
        <w:rPr>
          <w:rFonts w:asciiTheme="minorBidi" w:hAnsiTheme="minorBidi" w:hint="cs"/>
          <w:spacing w:val="4"/>
          <w:w w:val="99"/>
          <w:sz w:val="23"/>
          <w:szCs w:val="23"/>
          <w:shd w:val="clear" w:color="auto" w:fill="FFFFFF"/>
          <w:rtl/>
        </w:rPr>
        <w:t>ב</w:t>
      </w:r>
      <w:r w:rsidR="0084608D" w:rsidRPr="005B2F7D">
        <w:rPr>
          <w:rFonts w:asciiTheme="minorBidi" w:hAnsiTheme="minorBidi"/>
          <w:spacing w:val="4"/>
          <w:w w:val="99"/>
          <w:sz w:val="23"/>
          <w:szCs w:val="23"/>
          <w:shd w:val="clear" w:color="auto" w:fill="FFFFFF"/>
          <w:rtl/>
        </w:rPr>
        <w:t xml:space="preserve">תקופת כתיבתו ועריכתו של התלמוד </w:t>
      </w:r>
      <w:r w:rsidR="0084608D">
        <w:rPr>
          <w:rFonts w:asciiTheme="minorBidi" w:hAnsiTheme="minorBidi" w:hint="cs"/>
          <w:spacing w:val="4"/>
          <w:w w:val="99"/>
          <w:sz w:val="23"/>
          <w:szCs w:val="23"/>
          <w:shd w:val="clear" w:color="auto" w:fill="FFFFFF"/>
          <w:rtl/>
        </w:rPr>
        <w:t xml:space="preserve">הבבלי </w:t>
      </w:r>
      <w:r w:rsidR="0084608D" w:rsidRPr="005B2F7D">
        <w:rPr>
          <w:rFonts w:asciiTheme="minorBidi" w:hAnsiTheme="minorBidi"/>
          <w:spacing w:val="4"/>
          <w:w w:val="99"/>
          <w:sz w:val="23"/>
          <w:szCs w:val="23"/>
          <w:shd w:val="clear" w:color="auto" w:fill="FFFFFF"/>
          <w:rtl/>
        </w:rPr>
        <w:t>לא הייתה בחברה היהודית, שחי</w:t>
      </w:r>
      <w:r w:rsidR="0084608D">
        <w:rPr>
          <w:rFonts w:asciiTheme="minorBidi" w:hAnsiTheme="minorBidi" w:hint="cs"/>
          <w:spacing w:val="4"/>
          <w:w w:val="99"/>
          <w:sz w:val="23"/>
          <w:szCs w:val="23"/>
          <w:shd w:val="clear" w:color="auto" w:fill="FFFFFF"/>
          <w:rtl/>
        </w:rPr>
        <w:t>ית</w:t>
      </w:r>
      <w:r w:rsidR="0084608D" w:rsidRPr="005B2F7D">
        <w:rPr>
          <w:rFonts w:asciiTheme="minorBidi" w:hAnsiTheme="minorBidi"/>
          <w:spacing w:val="4"/>
          <w:w w:val="99"/>
          <w:sz w:val="23"/>
          <w:szCs w:val="23"/>
          <w:shd w:val="clear" w:color="auto" w:fill="FFFFFF"/>
          <w:rtl/>
        </w:rPr>
        <w:t xml:space="preserve">ה תחת </w:t>
      </w:r>
      <w:r w:rsidR="0084608D">
        <w:rPr>
          <w:rFonts w:asciiTheme="minorBidi" w:hAnsiTheme="minorBidi" w:hint="cs"/>
          <w:spacing w:val="4"/>
          <w:w w:val="99"/>
          <w:sz w:val="23"/>
          <w:szCs w:val="23"/>
          <w:shd w:val="clear" w:color="auto" w:fill="FFFFFF"/>
          <w:rtl/>
        </w:rPr>
        <w:t xml:space="preserve">שליטתו של </w:t>
      </w:r>
      <w:r w:rsidR="0084608D" w:rsidRPr="005B2F7D">
        <w:rPr>
          <w:rFonts w:asciiTheme="minorBidi" w:hAnsiTheme="minorBidi"/>
          <w:spacing w:val="4"/>
          <w:w w:val="99"/>
          <w:sz w:val="23"/>
          <w:szCs w:val="23"/>
          <w:shd w:val="clear" w:color="auto" w:fill="FFFFFF"/>
          <w:rtl/>
        </w:rPr>
        <w:t>ריבון זר, רשות שופטת אוטונומית שכזאת</w:t>
      </w:r>
      <w:r w:rsidR="0084608D">
        <w:rPr>
          <w:rFonts w:asciiTheme="minorBidi" w:hAnsiTheme="minorBidi" w:hint="cs"/>
          <w:spacing w:val="4"/>
          <w:w w:val="99"/>
          <w:sz w:val="23"/>
          <w:szCs w:val="23"/>
          <w:shd w:val="clear" w:color="auto" w:fill="FFFFFF"/>
          <w:rtl/>
        </w:rPr>
        <w:t xml:space="preserve">, </w:t>
      </w:r>
      <w:r w:rsidR="00991B1C" w:rsidRPr="005B2F7D">
        <w:rPr>
          <w:rFonts w:asciiTheme="minorBidi" w:hAnsiTheme="minorBidi"/>
          <w:spacing w:val="4"/>
          <w:w w:val="99"/>
          <w:sz w:val="23"/>
          <w:szCs w:val="23"/>
          <w:shd w:val="clear" w:color="auto" w:fill="FFFFFF"/>
          <w:rtl/>
        </w:rPr>
        <w:t xml:space="preserve">חשיבותה של מסכת זו היא בהצהרה המשתמעת </w:t>
      </w:r>
      <w:r w:rsidR="00AF59F8">
        <w:rPr>
          <w:rFonts w:asciiTheme="minorBidi" w:hAnsiTheme="minorBidi" w:hint="cs"/>
          <w:spacing w:val="4"/>
          <w:w w:val="99"/>
          <w:sz w:val="23"/>
          <w:szCs w:val="23"/>
          <w:shd w:val="clear" w:color="auto" w:fill="FFFFFF"/>
          <w:rtl/>
        </w:rPr>
        <w:t>כי</w:t>
      </w:r>
      <w:r w:rsidR="00991B1C" w:rsidRPr="005B2F7D">
        <w:rPr>
          <w:rFonts w:asciiTheme="minorBidi" w:hAnsiTheme="minorBidi"/>
          <w:spacing w:val="4"/>
          <w:w w:val="99"/>
          <w:sz w:val="23"/>
          <w:szCs w:val="23"/>
          <w:shd w:val="clear" w:color="auto" w:fill="FFFFFF"/>
          <w:rtl/>
        </w:rPr>
        <w:t xml:space="preserve"> היהודים היו אחראים לגורלו של ישו ודנו אותו למיתה</w:t>
      </w:r>
      <w:r w:rsidR="00333085">
        <w:rPr>
          <w:rFonts w:asciiTheme="minorBidi" w:hAnsiTheme="minorBidi" w:hint="cs"/>
          <w:spacing w:val="4"/>
          <w:w w:val="99"/>
          <w:sz w:val="23"/>
          <w:szCs w:val="23"/>
          <w:shd w:val="clear" w:color="auto" w:fill="FFFFFF"/>
          <w:rtl/>
        </w:rPr>
        <w:t xml:space="preserve"> במסגרת אכיפ</w:t>
      </w:r>
      <w:r w:rsidR="00D40308">
        <w:rPr>
          <w:rFonts w:asciiTheme="minorBidi" w:hAnsiTheme="minorBidi" w:hint="cs"/>
          <w:spacing w:val="4"/>
          <w:w w:val="99"/>
          <w:sz w:val="23"/>
          <w:szCs w:val="23"/>
          <w:shd w:val="clear" w:color="auto" w:fill="FFFFFF"/>
          <w:rtl/>
        </w:rPr>
        <w:t>ת</w:t>
      </w:r>
      <w:r w:rsidR="00333085">
        <w:rPr>
          <w:rFonts w:asciiTheme="minorBidi" w:hAnsiTheme="minorBidi" w:hint="cs"/>
          <w:spacing w:val="4"/>
          <w:w w:val="99"/>
          <w:sz w:val="23"/>
          <w:szCs w:val="23"/>
          <w:shd w:val="clear" w:color="auto" w:fill="FFFFFF"/>
          <w:rtl/>
        </w:rPr>
        <w:t xml:space="preserve"> החוק היהודי</w:t>
      </w:r>
      <w:r w:rsidR="00991B1C" w:rsidRPr="005B2F7D">
        <w:rPr>
          <w:rFonts w:asciiTheme="minorBidi" w:hAnsiTheme="minorBidi"/>
          <w:spacing w:val="4"/>
          <w:w w:val="99"/>
          <w:sz w:val="23"/>
          <w:szCs w:val="23"/>
          <w:shd w:val="clear" w:color="auto" w:fill="FFFFFF"/>
          <w:rtl/>
        </w:rPr>
        <w:t xml:space="preserve">. </w:t>
      </w:r>
    </w:p>
    <w:p w:rsidR="007539F4" w:rsidRDefault="00DF6F21" w:rsidP="00E554C4">
      <w:pPr>
        <w:spacing w:after="0" w:line="276" w:lineRule="auto"/>
        <w:ind w:left="-283" w:right="-283" w:firstLine="1003"/>
        <w:jc w:val="both"/>
        <w:rPr>
          <w:rFonts w:asciiTheme="minorBidi" w:hAnsiTheme="minorBidi"/>
          <w:spacing w:val="4"/>
          <w:w w:val="99"/>
          <w:sz w:val="23"/>
          <w:szCs w:val="23"/>
          <w:rtl/>
        </w:rPr>
      </w:pPr>
      <w:r>
        <w:rPr>
          <w:rFonts w:asciiTheme="minorBidi" w:hAnsiTheme="minorBidi" w:hint="cs"/>
          <w:spacing w:val="4"/>
          <w:w w:val="99"/>
          <w:sz w:val="23"/>
          <w:szCs w:val="23"/>
          <w:rtl/>
        </w:rPr>
        <w:t>ה</w:t>
      </w:r>
      <w:r w:rsidR="00EB6AD0" w:rsidRPr="005B2F7D">
        <w:rPr>
          <w:rFonts w:asciiTheme="minorBidi" w:hAnsiTheme="minorBidi"/>
          <w:spacing w:val="4"/>
          <w:w w:val="99"/>
          <w:sz w:val="23"/>
          <w:szCs w:val="23"/>
          <w:rtl/>
        </w:rPr>
        <w:t xml:space="preserve">החרפה </w:t>
      </w:r>
      <w:r>
        <w:rPr>
          <w:rFonts w:asciiTheme="minorBidi" w:hAnsiTheme="minorBidi" w:hint="cs"/>
          <w:spacing w:val="4"/>
          <w:w w:val="99"/>
          <w:sz w:val="23"/>
          <w:szCs w:val="23"/>
          <w:rtl/>
        </w:rPr>
        <w:t>ה</w:t>
      </w:r>
      <w:r w:rsidR="00EB6AD0" w:rsidRPr="005B2F7D">
        <w:rPr>
          <w:rFonts w:asciiTheme="minorBidi" w:hAnsiTheme="minorBidi"/>
          <w:spacing w:val="4"/>
          <w:w w:val="99"/>
          <w:sz w:val="23"/>
          <w:szCs w:val="23"/>
          <w:rtl/>
        </w:rPr>
        <w:t>ימי</w:t>
      </w:r>
      <w:r w:rsidR="00A74EAF">
        <w:rPr>
          <w:rFonts w:asciiTheme="minorBidi" w:hAnsiTheme="minorBidi" w:hint="cs"/>
          <w:spacing w:val="4"/>
          <w:w w:val="99"/>
          <w:sz w:val="23"/>
          <w:szCs w:val="23"/>
          <w:rtl/>
        </w:rPr>
        <w:t>-</w:t>
      </w:r>
      <w:r>
        <w:rPr>
          <w:rFonts w:asciiTheme="minorBidi" w:hAnsiTheme="minorBidi" w:hint="cs"/>
          <w:spacing w:val="4"/>
          <w:w w:val="99"/>
          <w:sz w:val="23"/>
          <w:szCs w:val="23"/>
          <w:rtl/>
        </w:rPr>
        <w:t>ביניימית</w:t>
      </w:r>
      <w:r w:rsidR="00EB6AD0" w:rsidRPr="005B2F7D">
        <w:rPr>
          <w:rFonts w:asciiTheme="minorBidi" w:hAnsiTheme="minorBidi"/>
          <w:spacing w:val="4"/>
          <w:w w:val="99"/>
          <w:sz w:val="23"/>
          <w:szCs w:val="23"/>
          <w:rtl/>
        </w:rPr>
        <w:t xml:space="preserve"> ביח</w:t>
      </w:r>
      <w:r w:rsidR="00931221">
        <w:rPr>
          <w:rFonts w:asciiTheme="minorBidi" w:hAnsiTheme="minorBidi"/>
          <w:spacing w:val="4"/>
          <w:w w:val="99"/>
          <w:sz w:val="23"/>
          <w:szCs w:val="23"/>
          <w:rtl/>
        </w:rPr>
        <w:t>סי היהדות והנצרות—</w:t>
      </w:r>
      <w:r w:rsidR="001C20B1">
        <w:rPr>
          <w:rFonts w:asciiTheme="minorBidi" w:hAnsiTheme="minorBidi" w:hint="cs"/>
          <w:spacing w:val="4"/>
          <w:w w:val="99"/>
          <w:sz w:val="23"/>
          <w:szCs w:val="23"/>
          <w:rtl/>
        </w:rPr>
        <w:t>בדמותן של עלילות הדם הנוצריות שהדהדו את מיתוס הצליבה</w:t>
      </w:r>
      <w:r w:rsidR="00931221">
        <w:rPr>
          <w:rFonts w:asciiTheme="minorBidi" w:hAnsiTheme="minorBidi"/>
          <w:spacing w:val="4"/>
          <w:w w:val="99"/>
          <w:sz w:val="23"/>
          <w:szCs w:val="23"/>
          <w:rtl/>
        </w:rPr>
        <w:t>—</w:t>
      </w:r>
      <w:r>
        <w:rPr>
          <w:rFonts w:asciiTheme="minorBidi" w:hAnsiTheme="minorBidi" w:hint="cs"/>
          <w:spacing w:val="4"/>
          <w:w w:val="99"/>
          <w:sz w:val="23"/>
          <w:szCs w:val="23"/>
          <w:rtl/>
        </w:rPr>
        <w:t>הובילה להופעתו</w:t>
      </w:r>
      <w:r w:rsidR="00EB6AD0" w:rsidRPr="005B2F7D">
        <w:rPr>
          <w:rFonts w:asciiTheme="minorBidi" w:hAnsiTheme="minorBidi"/>
          <w:spacing w:val="4"/>
          <w:w w:val="99"/>
          <w:sz w:val="23"/>
          <w:szCs w:val="23"/>
          <w:rtl/>
        </w:rPr>
        <w:t xml:space="preserve"> של טקסט יהודי בו מתוארת התייחסות מפורטת</w:t>
      </w:r>
      <w:r w:rsidR="008C23C8" w:rsidRPr="005B2F7D">
        <w:rPr>
          <w:rFonts w:asciiTheme="minorBidi" w:hAnsiTheme="minorBidi"/>
          <w:spacing w:val="4"/>
          <w:w w:val="99"/>
          <w:sz w:val="23"/>
          <w:szCs w:val="23"/>
          <w:rtl/>
        </w:rPr>
        <w:t xml:space="preserve"> ואוהדת</w:t>
      </w:r>
      <w:r w:rsidR="00EB6AD0" w:rsidRPr="005B2F7D">
        <w:rPr>
          <w:rFonts w:asciiTheme="minorBidi" w:hAnsiTheme="minorBidi"/>
          <w:spacing w:val="4"/>
          <w:w w:val="99"/>
          <w:sz w:val="23"/>
          <w:szCs w:val="23"/>
          <w:rtl/>
        </w:rPr>
        <w:t xml:space="preserve"> ראשונה מ</w:t>
      </w:r>
      <w:r w:rsidR="00931221">
        <w:rPr>
          <w:rFonts w:asciiTheme="minorBidi" w:hAnsiTheme="minorBidi"/>
          <w:spacing w:val="4"/>
          <w:w w:val="99"/>
          <w:sz w:val="23"/>
          <w:szCs w:val="23"/>
          <w:rtl/>
        </w:rPr>
        <w:t>סוגה לדמותו של יהודה איש-קריות</w:t>
      </w:r>
      <w:r w:rsidR="00931221">
        <w:rPr>
          <w:rFonts w:asciiTheme="minorBidi" w:hAnsiTheme="minorBidi" w:hint="cs"/>
          <w:spacing w:val="4"/>
          <w:w w:val="99"/>
          <w:sz w:val="23"/>
          <w:szCs w:val="23"/>
          <w:rtl/>
        </w:rPr>
        <w:t>:</w:t>
      </w:r>
      <w:r w:rsidR="00EB6AD0" w:rsidRPr="005B2F7D">
        <w:rPr>
          <w:rFonts w:asciiTheme="minorBidi" w:hAnsiTheme="minorBidi"/>
          <w:spacing w:val="4"/>
          <w:w w:val="99"/>
          <w:sz w:val="23"/>
          <w:szCs w:val="23"/>
          <w:rtl/>
        </w:rPr>
        <w:t xml:space="preserve"> </w:t>
      </w:r>
      <w:r w:rsidR="00EB6AD0" w:rsidRPr="00DB000D">
        <w:rPr>
          <w:rFonts w:asciiTheme="minorBidi" w:hAnsiTheme="minorBidi"/>
          <w:i/>
          <w:iCs/>
          <w:spacing w:val="4"/>
          <w:w w:val="99"/>
          <w:sz w:val="23"/>
          <w:szCs w:val="23"/>
          <w:rtl/>
        </w:rPr>
        <w:t>ספר תולדות ישו</w:t>
      </w:r>
      <w:r w:rsidR="00EB6AD0" w:rsidRPr="005B2F7D">
        <w:rPr>
          <w:rFonts w:asciiTheme="minorBidi" w:hAnsiTheme="minorBidi"/>
          <w:spacing w:val="4"/>
          <w:w w:val="99"/>
          <w:sz w:val="23"/>
          <w:szCs w:val="23"/>
          <w:rtl/>
        </w:rPr>
        <w:t>.</w:t>
      </w:r>
      <w:r w:rsidRPr="005B2F7D">
        <w:rPr>
          <w:rFonts w:asciiTheme="minorBidi" w:hAnsiTheme="minorBidi"/>
          <w:spacing w:val="4"/>
          <w:w w:val="99"/>
          <w:sz w:val="23"/>
          <w:szCs w:val="23"/>
          <w:vertAlign w:val="superscript"/>
          <w:rtl/>
        </w:rPr>
        <w:footnoteReference w:id="13"/>
      </w:r>
      <w:r w:rsidR="00EB6AD0" w:rsidRPr="005B2F7D">
        <w:rPr>
          <w:rFonts w:asciiTheme="minorBidi" w:hAnsiTheme="minorBidi"/>
          <w:spacing w:val="4"/>
          <w:w w:val="99"/>
          <w:sz w:val="23"/>
          <w:szCs w:val="23"/>
          <w:rtl/>
        </w:rPr>
        <w:t xml:space="preserve"> בעוד </w:t>
      </w:r>
      <w:r w:rsidR="00D40308">
        <w:rPr>
          <w:rFonts w:asciiTheme="minorBidi" w:hAnsiTheme="minorBidi"/>
          <w:spacing w:val="4"/>
          <w:w w:val="99"/>
          <w:sz w:val="23"/>
          <w:szCs w:val="23"/>
          <w:rtl/>
        </w:rPr>
        <w:t>ישו מוצג</w:t>
      </w:r>
      <w:r w:rsidR="00EB6AD0" w:rsidRPr="005B2F7D">
        <w:rPr>
          <w:rFonts w:asciiTheme="minorBidi" w:hAnsiTheme="minorBidi"/>
          <w:spacing w:val="4"/>
          <w:w w:val="99"/>
          <w:sz w:val="23"/>
          <w:szCs w:val="23"/>
          <w:rtl/>
        </w:rPr>
        <w:t xml:space="preserve"> ב</w:t>
      </w:r>
      <w:r w:rsidR="00EB6AD0" w:rsidRPr="00A75FA8">
        <w:rPr>
          <w:rFonts w:asciiTheme="minorBidi" w:hAnsiTheme="minorBidi"/>
          <w:i/>
          <w:iCs/>
          <w:spacing w:val="4"/>
          <w:w w:val="99"/>
          <w:sz w:val="23"/>
          <w:szCs w:val="23"/>
          <w:rtl/>
        </w:rPr>
        <w:t xml:space="preserve">ספר תולדות ישו </w:t>
      </w:r>
      <w:r w:rsidR="00931221">
        <w:rPr>
          <w:rFonts w:asciiTheme="minorBidi" w:hAnsiTheme="minorBidi" w:hint="cs"/>
          <w:spacing w:val="4"/>
          <w:w w:val="99"/>
          <w:sz w:val="23"/>
          <w:szCs w:val="23"/>
          <w:rtl/>
        </w:rPr>
        <w:t xml:space="preserve">כדמות גרוטסקית ושלילית, </w:t>
      </w:r>
      <w:r w:rsidR="00D40308">
        <w:rPr>
          <w:rFonts w:asciiTheme="minorBidi" w:hAnsiTheme="minorBidi"/>
          <w:spacing w:val="4"/>
          <w:w w:val="99"/>
          <w:sz w:val="23"/>
          <w:szCs w:val="23"/>
          <w:rtl/>
        </w:rPr>
        <w:t>המואשמת במרמה</w:t>
      </w:r>
      <w:r w:rsidR="00D40308">
        <w:rPr>
          <w:rFonts w:asciiTheme="minorBidi" w:hAnsiTheme="minorBidi" w:hint="cs"/>
          <w:spacing w:val="4"/>
          <w:w w:val="99"/>
          <w:sz w:val="23"/>
          <w:szCs w:val="23"/>
          <w:rtl/>
        </w:rPr>
        <w:t xml:space="preserve"> </w:t>
      </w:r>
      <w:r w:rsidR="00EB6AD0" w:rsidRPr="005B2F7D">
        <w:rPr>
          <w:rFonts w:asciiTheme="minorBidi" w:hAnsiTheme="minorBidi"/>
          <w:spacing w:val="4"/>
          <w:w w:val="99"/>
          <w:sz w:val="23"/>
          <w:szCs w:val="23"/>
          <w:rtl/>
        </w:rPr>
        <w:t xml:space="preserve">ומוסר קלוקל, יהודה איש-קריות </w:t>
      </w:r>
      <w:r w:rsidR="00D40308">
        <w:rPr>
          <w:rFonts w:asciiTheme="minorBidi" w:hAnsiTheme="minorBidi"/>
          <w:spacing w:val="4"/>
          <w:w w:val="99"/>
          <w:sz w:val="23"/>
          <w:szCs w:val="23"/>
          <w:rtl/>
        </w:rPr>
        <w:t>מתואר</w:t>
      </w:r>
      <w:r w:rsidR="008329DA" w:rsidRPr="005B2F7D">
        <w:rPr>
          <w:rFonts w:asciiTheme="minorBidi" w:hAnsiTheme="minorBidi"/>
          <w:spacing w:val="4"/>
          <w:w w:val="99"/>
          <w:sz w:val="23"/>
          <w:szCs w:val="23"/>
          <w:rtl/>
        </w:rPr>
        <w:t xml:space="preserve"> כ</w:t>
      </w:r>
      <w:r w:rsidR="00EB6AD0" w:rsidRPr="005B2F7D">
        <w:rPr>
          <w:rFonts w:asciiTheme="minorBidi" w:hAnsiTheme="minorBidi"/>
          <w:spacing w:val="4"/>
          <w:w w:val="99"/>
          <w:sz w:val="23"/>
          <w:szCs w:val="23"/>
          <w:rtl/>
        </w:rPr>
        <w:t>דמות הרואית</w:t>
      </w:r>
      <w:r w:rsidR="00931221">
        <w:rPr>
          <w:rFonts w:asciiTheme="minorBidi" w:hAnsiTheme="minorBidi" w:hint="cs"/>
          <w:spacing w:val="4"/>
          <w:w w:val="99"/>
          <w:sz w:val="23"/>
          <w:szCs w:val="23"/>
          <w:rtl/>
        </w:rPr>
        <w:t>;</w:t>
      </w:r>
      <w:r w:rsidR="00EB6AD0" w:rsidRPr="005B2F7D">
        <w:rPr>
          <w:rFonts w:asciiTheme="minorBidi" w:hAnsiTheme="minorBidi"/>
          <w:spacing w:val="4"/>
          <w:w w:val="99"/>
          <w:sz w:val="23"/>
          <w:szCs w:val="23"/>
          <w:rtl/>
        </w:rPr>
        <w:t xml:space="preserve"> </w:t>
      </w:r>
      <w:r w:rsidR="00931221">
        <w:rPr>
          <w:rFonts w:asciiTheme="minorBidi" w:hAnsiTheme="minorBidi" w:hint="cs"/>
          <w:spacing w:val="4"/>
          <w:w w:val="99"/>
          <w:sz w:val="23"/>
          <w:szCs w:val="23"/>
          <w:rtl/>
        </w:rPr>
        <w:t>כ</w:t>
      </w:r>
      <w:r w:rsidR="00520DA1">
        <w:rPr>
          <w:rFonts w:asciiTheme="minorBidi" w:hAnsiTheme="minorBidi"/>
          <w:spacing w:val="4"/>
          <w:w w:val="99"/>
          <w:sz w:val="23"/>
          <w:szCs w:val="23"/>
          <w:rtl/>
        </w:rPr>
        <w:t>אלטר-אגו של יהודי מיליטנטי נשאף</w:t>
      </w:r>
      <w:r w:rsidR="00520DA1">
        <w:rPr>
          <w:rFonts w:asciiTheme="minorBidi" w:hAnsiTheme="minorBidi" w:hint="cs"/>
          <w:spacing w:val="4"/>
          <w:w w:val="99"/>
          <w:sz w:val="23"/>
          <w:szCs w:val="23"/>
          <w:rtl/>
        </w:rPr>
        <w:t xml:space="preserve">, </w:t>
      </w:r>
      <w:r w:rsidR="00D40308">
        <w:rPr>
          <w:rFonts w:asciiTheme="minorBidi" w:hAnsiTheme="minorBidi" w:hint="cs"/>
          <w:spacing w:val="4"/>
          <w:w w:val="99"/>
          <w:sz w:val="23"/>
          <w:szCs w:val="23"/>
          <w:rtl/>
        </w:rPr>
        <w:t>ה</w:t>
      </w:r>
      <w:r w:rsidR="00931221">
        <w:rPr>
          <w:rFonts w:asciiTheme="minorBidi" w:hAnsiTheme="minorBidi"/>
          <w:spacing w:val="4"/>
          <w:w w:val="99"/>
          <w:sz w:val="23"/>
          <w:szCs w:val="23"/>
          <w:rtl/>
        </w:rPr>
        <w:t>מחר</w:t>
      </w:r>
      <w:r w:rsidR="00931221">
        <w:rPr>
          <w:rFonts w:asciiTheme="minorBidi" w:hAnsiTheme="minorBidi" w:hint="cs"/>
          <w:spacing w:val="4"/>
          <w:w w:val="99"/>
          <w:sz w:val="23"/>
          <w:szCs w:val="23"/>
          <w:rtl/>
        </w:rPr>
        <w:t>ף</w:t>
      </w:r>
      <w:r w:rsidR="00EB6AD0" w:rsidRPr="005B2F7D">
        <w:rPr>
          <w:rFonts w:asciiTheme="minorBidi" w:hAnsiTheme="minorBidi"/>
          <w:spacing w:val="4"/>
          <w:w w:val="99"/>
          <w:sz w:val="23"/>
          <w:szCs w:val="23"/>
          <w:rtl/>
        </w:rPr>
        <w:t xml:space="preserve"> נפש</w:t>
      </w:r>
      <w:r w:rsidR="00931221">
        <w:rPr>
          <w:rFonts w:asciiTheme="minorBidi" w:hAnsiTheme="minorBidi" w:hint="cs"/>
          <w:spacing w:val="4"/>
          <w:w w:val="99"/>
          <w:sz w:val="23"/>
          <w:szCs w:val="23"/>
          <w:rtl/>
        </w:rPr>
        <w:t>ו</w:t>
      </w:r>
      <w:r w:rsidR="00EB6AD0" w:rsidRPr="005B2F7D">
        <w:rPr>
          <w:rFonts w:asciiTheme="minorBidi" w:hAnsiTheme="minorBidi"/>
          <w:spacing w:val="4"/>
          <w:w w:val="99"/>
          <w:sz w:val="23"/>
          <w:szCs w:val="23"/>
          <w:rtl/>
        </w:rPr>
        <w:t xml:space="preserve"> למע</w:t>
      </w:r>
      <w:r w:rsidR="00520DA1">
        <w:rPr>
          <w:rFonts w:asciiTheme="minorBidi" w:hAnsiTheme="minorBidi"/>
          <w:spacing w:val="4"/>
          <w:w w:val="99"/>
          <w:sz w:val="23"/>
          <w:szCs w:val="23"/>
          <w:rtl/>
        </w:rPr>
        <w:t>ן שמירת האמונה היהודית והלכותיה</w:t>
      </w:r>
      <w:r w:rsidR="00EB6AD0" w:rsidRPr="005B2F7D">
        <w:rPr>
          <w:rFonts w:asciiTheme="minorBidi" w:hAnsiTheme="minorBidi"/>
          <w:spacing w:val="4"/>
          <w:w w:val="99"/>
          <w:sz w:val="23"/>
          <w:szCs w:val="23"/>
          <w:rtl/>
        </w:rPr>
        <w:t>. יהודה איש-קריות</w:t>
      </w:r>
      <w:r w:rsidR="00D40308">
        <w:rPr>
          <w:rFonts w:asciiTheme="minorBidi" w:hAnsiTheme="minorBidi" w:hint="cs"/>
          <w:spacing w:val="4"/>
          <w:w w:val="99"/>
          <w:sz w:val="23"/>
          <w:szCs w:val="23"/>
          <w:rtl/>
        </w:rPr>
        <w:t xml:space="preserve"> </w:t>
      </w:r>
      <w:r w:rsidR="009F71E1">
        <w:rPr>
          <w:rFonts w:asciiTheme="minorBidi" w:hAnsiTheme="minorBidi"/>
          <w:spacing w:val="4"/>
          <w:w w:val="99"/>
          <w:sz w:val="23"/>
          <w:szCs w:val="23"/>
          <w:rtl/>
        </w:rPr>
        <w:t>יוצא למסע רדיפה עיקש אחר</w:t>
      </w:r>
      <w:r w:rsidR="00A21E99">
        <w:rPr>
          <w:rFonts w:asciiTheme="minorBidi" w:hAnsiTheme="minorBidi" w:hint="cs"/>
          <w:spacing w:val="4"/>
          <w:w w:val="99"/>
          <w:sz w:val="23"/>
          <w:szCs w:val="23"/>
          <w:rtl/>
        </w:rPr>
        <w:t>י ישו</w:t>
      </w:r>
      <w:r w:rsidR="00C47FC8">
        <w:rPr>
          <w:rFonts w:asciiTheme="minorBidi" w:hAnsiTheme="minorBidi" w:hint="cs"/>
          <w:spacing w:val="4"/>
          <w:w w:val="99"/>
          <w:sz w:val="23"/>
          <w:szCs w:val="23"/>
          <w:rtl/>
        </w:rPr>
        <w:t xml:space="preserve"> בכדי </w:t>
      </w:r>
      <w:r w:rsidR="00EB6AD0" w:rsidRPr="005B2F7D">
        <w:rPr>
          <w:rFonts w:asciiTheme="minorBidi" w:hAnsiTheme="minorBidi"/>
          <w:spacing w:val="4"/>
          <w:w w:val="99"/>
          <w:sz w:val="23"/>
          <w:szCs w:val="23"/>
          <w:rtl/>
        </w:rPr>
        <w:t xml:space="preserve">להוכיח את </w:t>
      </w:r>
      <w:r w:rsidR="00D40308">
        <w:rPr>
          <w:rFonts w:asciiTheme="minorBidi" w:hAnsiTheme="minorBidi" w:hint="cs"/>
          <w:spacing w:val="4"/>
          <w:w w:val="99"/>
          <w:sz w:val="23"/>
          <w:szCs w:val="23"/>
          <w:rtl/>
        </w:rPr>
        <w:t>היותו משיח שקר</w:t>
      </w:r>
      <w:r w:rsidR="00EB6AD0" w:rsidRPr="005B2F7D">
        <w:rPr>
          <w:rFonts w:asciiTheme="minorBidi" w:hAnsiTheme="minorBidi"/>
          <w:spacing w:val="4"/>
          <w:w w:val="99"/>
          <w:sz w:val="23"/>
          <w:szCs w:val="23"/>
          <w:rtl/>
        </w:rPr>
        <w:t xml:space="preserve">. </w:t>
      </w:r>
      <w:r w:rsidR="005F1ACE">
        <w:rPr>
          <w:rFonts w:asciiTheme="minorBidi" w:hAnsiTheme="minorBidi" w:hint="cs"/>
          <w:spacing w:val="4"/>
          <w:w w:val="99"/>
          <w:sz w:val="23"/>
          <w:szCs w:val="23"/>
          <w:rtl/>
        </w:rPr>
        <w:t>הוא</w:t>
      </w:r>
      <w:r w:rsidR="009F71E1">
        <w:rPr>
          <w:rFonts w:asciiTheme="minorBidi" w:hAnsiTheme="minorBidi"/>
          <w:spacing w:val="4"/>
          <w:w w:val="99"/>
          <w:sz w:val="23"/>
          <w:szCs w:val="23"/>
          <w:rtl/>
        </w:rPr>
        <w:t xml:space="preserve"> ממלא</w:t>
      </w:r>
      <w:r w:rsidR="00EB6AD0" w:rsidRPr="005B2F7D">
        <w:rPr>
          <w:rFonts w:asciiTheme="minorBidi" w:hAnsiTheme="minorBidi"/>
          <w:spacing w:val="4"/>
          <w:w w:val="99"/>
          <w:sz w:val="23"/>
          <w:szCs w:val="23"/>
          <w:rtl/>
        </w:rPr>
        <w:t xml:space="preserve"> </w:t>
      </w:r>
      <w:r w:rsidR="005F1ACE">
        <w:rPr>
          <w:rFonts w:asciiTheme="minorBidi" w:hAnsiTheme="minorBidi" w:hint="cs"/>
          <w:spacing w:val="4"/>
          <w:w w:val="99"/>
          <w:sz w:val="23"/>
          <w:szCs w:val="23"/>
          <w:rtl/>
        </w:rPr>
        <w:t xml:space="preserve">אפוא </w:t>
      </w:r>
      <w:r w:rsidR="00EB6AD0" w:rsidRPr="005B2F7D">
        <w:rPr>
          <w:rFonts w:asciiTheme="minorBidi" w:hAnsiTheme="minorBidi"/>
          <w:spacing w:val="4"/>
          <w:w w:val="99"/>
          <w:sz w:val="23"/>
          <w:szCs w:val="23"/>
          <w:rtl/>
        </w:rPr>
        <w:t xml:space="preserve">פונקציה חשובה במסגרת הדמיון הקולקטיבי </w:t>
      </w:r>
      <w:r w:rsidR="005F1ACE">
        <w:rPr>
          <w:rFonts w:asciiTheme="minorBidi" w:hAnsiTheme="minorBidi" w:hint="cs"/>
          <w:spacing w:val="4"/>
          <w:w w:val="99"/>
          <w:sz w:val="23"/>
          <w:szCs w:val="23"/>
          <w:rtl/>
        </w:rPr>
        <w:t xml:space="preserve">היהודי </w:t>
      </w:r>
      <w:r w:rsidR="00EB6AD0" w:rsidRPr="005B2F7D">
        <w:rPr>
          <w:rFonts w:asciiTheme="minorBidi" w:hAnsiTheme="minorBidi"/>
          <w:spacing w:val="4"/>
          <w:w w:val="99"/>
          <w:sz w:val="23"/>
          <w:szCs w:val="23"/>
          <w:rtl/>
        </w:rPr>
        <w:t>של גאולה נוקמת</w:t>
      </w:r>
      <w:r w:rsidR="00D40308">
        <w:rPr>
          <w:rFonts w:asciiTheme="minorBidi" w:hAnsiTheme="minorBidi" w:hint="cs"/>
          <w:spacing w:val="4"/>
          <w:w w:val="99"/>
          <w:sz w:val="23"/>
          <w:szCs w:val="23"/>
          <w:rtl/>
        </w:rPr>
        <w:t xml:space="preserve"> ואלימה</w:t>
      </w:r>
      <w:r w:rsidR="00EB6AD0" w:rsidRPr="005B2F7D">
        <w:rPr>
          <w:rFonts w:asciiTheme="minorBidi" w:hAnsiTheme="minorBidi"/>
          <w:spacing w:val="4"/>
          <w:w w:val="99"/>
          <w:sz w:val="23"/>
          <w:szCs w:val="23"/>
          <w:rtl/>
        </w:rPr>
        <w:t xml:space="preserve"> </w:t>
      </w:r>
      <w:r w:rsidR="00D40308">
        <w:rPr>
          <w:rFonts w:asciiTheme="minorBidi" w:hAnsiTheme="minorBidi" w:hint="cs"/>
          <w:spacing w:val="4"/>
          <w:w w:val="99"/>
          <w:sz w:val="23"/>
          <w:szCs w:val="23"/>
          <w:rtl/>
        </w:rPr>
        <w:t>ו</w:t>
      </w:r>
      <w:r w:rsidR="00EB6AD0" w:rsidRPr="005B2F7D">
        <w:rPr>
          <w:rFonts w:asciiTheme="minorBidi" w:hAnsiTheme="minorBidi"/>
          <w:spacing w:val="4"/>
          <w:w w:val="99"/>
          <w:sz w:val="23"/>
          <w:szCs w:val="23"/>
          <w:rtl/>
        </w:rPr>
        <w:t xml:space="preserve">מתפקד כדמות מפתח בבניית מיתוס יהודי </w:t>
      </w:r>
      <w:r w:rsidR="00D40308">
        <w:rPr>
          <w:rFonts w:asciiTheme="minorBidi" w:hAnsiTheme="minorBidi" w:hint="cs"/>
          <w:spacing w:val="4"/>
          <w:w w:val="99"/>
          <w:sz w:val="23"/>
          <w:szCs w:val="23"/>
          <w:rtl/>
        </w:rPr>
        <w:t>אקטיבי</w:t>
      </w:r>
      <w:r w:rsidR="00EB6AD0" w:rsidRPr="005B2F7D">
        <w:rPr>
          <w:rFonts w:asciiTheme="minorBidi" w:hAnsiTheme="minorBidi"/>
          <w:spacing w:val="4"/>
          <w:w w:val="99"/>
          <w:sz w:val="23"/>
          <w:szCs w:val="23"/>
          <w:rtl/>
        </w:rPr>
        <w:t xml:space="preserve"> של גבורה וכוח.</w:t>
      </w:r>
      <w:r w:rsidR="00D40308" w:rsidRPr="005B2F7D">
        <w:rPr>
          <w:rFonts w:asciiTheme="minorBidi" w:hAnsiTheme="minorBidi"/>
          <w:spacing w:val="4"/>
          <w:w w:val="99"/>
          <w:sz w:val="23"/>
          <w:szCs w:val="23"/>
          <w:vertAlign w:val="superscript"/>
          <w:rtl/>
        </w:rPr>
        <w:footnoteReference w:id="14"/>
      </w:r>
    </w:p>
    <w:p w:rsidR="00A21E99" w:rsidRDefault="007539F4" w:rsidP="00DE7774">
      <w:pPr>
        <w:spacing w:after="0" w:line="276" w:lineRule="auto"/>
        <w:ind w:left="-283" w:right="-283"/>
        <w:jc w:val="both"/>
        <w:rPr>
          <w:rFonts w:asciiTheme="minorBidi" w:hAnsiTheme="minorBidi"/>
          <w:spacing w:val="4"/>
          <w:w w:val="99"/>
          <w:sz w:val="23"/>
          <w:szCs w:val="23"/>
          <w:rtl/>
        </w:rPr>
      </w:pPr>
      <w:r>
        <w:rPr>
          <w:rFonts w:asciiTheme="minorBidi" w:hAnsiTheme="minorBidi" w:hint="cs"/>
          <w:spacing w:val="4"/>
          <w:w w:val="99"/>
          <w:sz w:val="23"/>
          <w:szCs w:val="23"/>
          <w:rtl/>
        </w:rPr>
        <w:t xml:space="preserve">     </w:t>
      </w:r>
      <w:r w:rsidR="00E61A8A">
        <w:rPr>
          <w:rFonts w:asciiTheme="minorBidi" w:hAnsiTheme="minorBidi" w:hint="cs"/>
          <w:spacing w:val="4"/>
          <w:w w:val="99"/>
          <w:sz w:val="23"/>
          <w:szCs w:val="23"/>
          <w:rtl/>
        </w:rPr>
        <w:t>ב</w:t>
      </w:r>
      <w:r w:rsidRPr="007539F4">
        <w:rPr>
          <w:rFonts w:asciiTheme="minorBidi" w:hAnsiTheme="minorBidi"/>
          <w:spacing w:val="4"/>
          <w:w w:val="99"/>
          <w:sz w:val="23"/>
          <w:szCs w:val="23"/>
          <w:rtl/>
        </w:rPr>
        <w:t xml:space="preserve">עת החדשה, ובעיקר </w:t>
      </w:r>
      <w:r w:rsidR="00963A8C">
        <w:rPr>
          <w:rFonts w:asciiTheme="minorBidi" w:hAnsiTheme="minorBidi" w:hint="cs"/>
          <w:spacing w:val="4"/>
          <w:w w:val="99"/>
          <w:sz w:val="23"/>
          <w:szCs w:val="23"/>
          <w:rtl/>
        </w:rPr>
        <w:t>ב</w:t>
      </w:r>
      <w:r w:rsidRPr="007539F4">
        <w:rPr>
          <w:rFonts w:asciiTheme="minorBidi" w:hAnsiTheme="minorBidi"/>
          <w:spacing w:val="4"/>
          <w:w w:val="99"/>
          <w:sz w:val="23"/>
          <w:szCs w:val="23"/>
          <w:rtl/>
        </w:rPr>
        <w:t xml:space="preserve">מאה השמונה-עשרה, </w:t>
      </w:r>
      <w:r w:rsidR="007A678A">
        <w:rPr>
          <w:rFonts w:asciiTheme="minorBidi" w:hAnsiTheme="minorBidi" w:hint="cs"/>
          <w:spacing w:val="4"/>
          <w:w w:val="99"/>
          <w:sz w:val="23"/>
          <w:szCs w:val="23"/>
          <w:rtl/>
        </w:rPr>
        <w:t>ביקשו הוגים יהודיים רבים</w:t>
      </w:r>
      <w:r w:rsidR="00995731">
        <w:rPr>
          <w:rFonts w:asciiTheme="minorBidi" w:hAnsiTheme="minorBidi" w:hint="cs"/>
          <w:spacing w:val="4"/>
          <w:w w:val="99"/>
          <w:sz w:val="23"/>
          <w:szCs w:val="23"/>
          <w:rtl/>
        </w:rPr>
        <w:t xml:space="preserve"> </w:t>
      </w:r>
      <w:r w:rsidRPr="007539F4">
        <w:rPr>
          <w:rFonts w:asciiTheme="minorBidi" w:hAnsiTheme="minorBidi"/>
          <w:spacing w:val="4"/>
          <w:w w:val="99"/>
          <w:sz w:val="23"/>
          <w:szCs w:val="23"/>
          <w:rtl/>
        </w:rPr>
        <w:t>לכרוך את דמותו של ישו במורשת היהודית ולהקל על המתח ההיסטורי שביחסי היהודים והנוצרים</w:t>
      </w:r>
      <w:r w:rsidR="00995731">
        <w:rPr>
          <w:rFonts w:asciiTheme="minorBidi" w:hAnsiTheme="minorBidi" w:hint="cs"/>
          <w:spacing w:val="4"/>
          <w:w w:val="99"/>
          <w:sz w:val="23"/>
          <w:szCs w:val="23"/>
          <w:rtl/>
        </w:rPr>
        <w:t xml:space="preserve"> לטובת חזון של סובלנות </w:t>
      </w:r>
      <w:r w:rsidR="00995731">
        <w:rPr>
          <w:rFonts w:asciiTheme="minorBidi" w:hAnsiTheme="minorBidi" w:hint="cs"/>
          <w:spacing w:val="4"/>
          <w:w w:val="99"/>
          <w:sz w:val="23"/>
          <w:szCs w:val="23"/>
          <w:rtl/>
        </w:rPr>
        <w:lastRenderedPageBreak/>
        <w:t>ומרחב אזרחי משותף</w:t>
      </w:r>
      <w:r w:rsidRPr="007539F4">
        <w:rPr>
          <w:rFonts w:asciiTheme="minorBidi" w:hAnsiTheme="minorBidi"/>
          <w:spacing w:val="4"/>
          <w:w w:val="99"/>
          <w:sz w:val="23"/>
          <w:szCs w:val="23"/>
          <w:rtl/>
        </w:rPr>
        <w:t>.</w:t>
      </w:r>
      <w:r w:rsidRPr="002C5565">
        <w:rPr>
          <w:rStyle w:val="a5"/>
          <w:rFonts w:asciiTheme="minorBidi" w:hAnsiTheme="minorBidi"/>
          <w:rtl/>
        </w:rPr>
        <w:footnoteReference w:id="15"/>
      </w:r>
      <w:r w:rsidRPr="002C5565">
        <w:rPr>
          <w:rFonts w:asciiTheme="minorBidi" w:hAnsiTheme="minorBidi"/>
          <w:rtl/>
        </w:rPr>
        <w:t xml:space="preserve"> </w:t>
      </w:r>
      <w:r w:rsidRPr="007539F4">
        <w:rPr>
          <w:rFonts w:asciiTheme="minorBidi" w:hAnsiTheme="minorBidi"/>
          <w:spacing w:val="4"/>
          <w:w w:val="99"/>
          <w:sz w:val="23"/>
          <w:szCs w:val="23"/>
          <w:rtl/>
        </w:rPr>
        <w:t xml:space="preserve">שינוי </w:t>
      </w:r>
      <w:r w:rsidR="007A678A">
        <w:rPr>
          <w:rFonts w:asciiTheme="minorBidi" w:hAnsiTheme="minorBidi" w:hint="cs"/>
          <w:spacing w:val="4"/>
          <w:w w:val="99"/>
          <w:sz w:val="23"/>
          <w:szCs w:val="23"/>
          <w:rtl/>
        </w:rPr>
        <w:t xml:space="preserve">זה </w:t>
      </w:r>
      <w:r w:rsidRPr="007539F4">
        <w:rPr>
          <w:rFonts w:asciiTheme="minorBidi" w:hAnsiTheme="minorBidi"/>
          <w:spacing w:val="4"/>
          <w:w w:val="99"/>
          <w:sz w:val="23"/>
          <w:szCs w:val="23"/>
          <w:rtl/>
        </w:rPr>
        <w:t xml:space="preserve">בתפישת ישו היה תוצר של תמורות פנימיות שעברה </w:t>
      </w:r>
      <w:r w:rsidR="00A75FA8">
        <w:rPr>
          <w:rFonts w:asciiTheme="minorBidi" w:hAnsiTheme="minorBidi" w:hint="cs"/>
          <w:spacing w:val="4"/>
          <w:w w:val="99"/>
          <w:sz w:val="23"/>
          <w:szCs w:val="23"/>
          <w:rtl/>
        </w:rPr>
        <w:t xml:space="preserve">היהדות </w:t>
      </w:r>
      <w:r w:rsidRPr="007539F4">
        <w:rPr>
          <w:rFonts w:asciiTheme="minorBidi" w:hAnsiTheme="minorBidi"/>
          <w:spacing w:val="4"/>
          <w:w w:val="99"/>
          <w:sz w:val="23"/>
          <w:szCs w:val="23"/>
          <w:rtl/>
        </w:rPr>
        <w:t xml:space="preserve">בהשפעת פרויקט הנאורות האירופאי, </w:t>
      </w:r>
      <w:r w:rsidR="007A678A">
        <w:rPr>
          <w:rFonts w:asciiTheme="minorBidi" w:hAnsiTheme="minorBidi" w:hint="cs"/>
          <w:spacing w:val="4"/>
          <w:w w:val="99"/>
          <w:sz w:val="23"/>
          <w:szCs w:val="23"/>
          <w:rtl/>
        </w:rPr>
        <w:t>ש</w:t>
      </w:r>
      <w:r w:rsidRPr="007539F4">
        <w:rPr>
          <w:rFonts w:asciiTheme="minorBidi" w:hAnsiTheme="minorBidi"/>
          <w:spacing w:val="4"/>
          <w:w w:val="99"/>
          <w:sz w:val="23"/>
          <w:szCs w:val="23"/>
          <w:rtl/>
        </w:rPr>
        <w:t>הביא עמו את הכרח התמודדותם של היהודים עם "השאלה היהודית" (</w:t>
      </w:r>
      <w:r w:rsidRPr="007539F4">
        <w:rPr>
          <w:rFonts w:asciiTheme="minorBidi" w:hAnsiTheme="minorBidi"/>
          <w:spacing w:val="4"/>
          <w:w w:val="99"/>
          <w:sz w:val="23"/>
          <w:szCs w:val="23"/>
        </w:rPr>
        <w:t xml:space="preserve">Die </w:t>
      </w:r>
      <w:proofErr w:type="spellStart"/>
      <w:r w:rsidRPr="007539F4">
        <w:rPr>
          <w:rFonts w:asciiTheme="minorBidi" w:hAnsiTheme="minorBidi"/>
          <w:spacing w:val="4"/>
          <w:w w:val="99"/>
          <w:sz w:val="23"/>
          <w:szCs w:val="23"/>
        </w:rPr>
        <w:t>Juden</w:t>
      </w:r>
      <w:proofErr w:type="spellEnd"/>
      <w:r w:rsidRPr="007539F4">
        <w:rPr>
          <w:rFonts w:asciiTheme="minorBidi" w:hAnsiTheme="minorBidi"/>
          <w:spacing w:val="4"/>
          <w:w w:val="99"/>
          <w:sz w:val="23"/>
          <w:szCs w:val="23"/>
        </w:rPr>
        <w:t xml:space="preserve"> </w:t>
      </w:r>
      <w:proofErr w:type="spellStart"/>
      <w:r w:rsidRPr="007539F4">
        <w:rPr>
          <w:rFonts w:asciiTheme="minorBidi" w:hAnsiTheme="minorBidi"/>
          <w:spacing w:val="4"/>
          <w:w w:val="99"/>
          <w:sz w:val="23"/>
          <w:szCs w:val="23"/>
        </w:rPr>
        <w:t>Frage</w:t>
      </w:r>
      <w:proofErr w:type="spellEnd"/>
      <w:r w:rsidRPr="007539F4">
        <w:rPr>
          <w:rFonts w:asciiTheme="minorBidi" w:hAnsiTheme="minorBidi"/>
          <w:spacing w:val="4"/>
          <w:w w:val="99"/>
          <w:sz w:val="23"/>
          <w:szCs w:val="23"/>
          <w:rtl/>
        </w:rPr>
        <w:t xml:space="preserve">): </w:t>
      </w:r>
      <w:r w:rsidR="007A678A">
        <w:rPr>
          <w:rFonts w:asciiTheme="minorBidi" w:hAnsiTheme="minorBidi" w:hint="cs"/>
          <w:spacing w:val="4"/>
          <w:w w:val="99"/>
          <w:sz w:val="23"/>
          <w:szCs w:val="23"/>
          <w:rtl/>
        </w:rPr>
        <w:t xml:space="preserve">השאלה בדבר אפשרות יישוב </w:t>
      </w:r>
      <w:r w:rsidRPr="007539F4">
        <w:rPr>
          <w:rFonts w:asciiTheme="minorBidi" w:hAnsiTheme="minorBidi"/>
          <w:spacing w:val="4"/>
          <w:w w:val="99"/>
          <w:sz w:val="23"/>
          <w:szCs w:val="23"/>
          <w:rtl/>
        </w:rPr>
        <w:t>הסתירה בין האוניברסליזם של מוסד האזרחות הליברלית ו</w:t>
      </w:r>
      <w:r w:rsidR="005E180B">
        <w:rPr>
          <w:rFonts w:asciiTheme="minorBidi" w:hAnsiTheme="minorBidi" w:hint="cs"/>
          <w:spacing w:val="4"/>
          <w:w w:val="99"/>
          <w:sz w:val="23"/>
          <w:szCs w:val="23"/>
          <w:rtl/>
        </w:rPr>
        <w:t xml:space="preserve">בין </w:t>
      </w:r>
      <w:r w:rsidRPr="007539F4">
        <w:rPr>
          <w:rFonts w:asciiTheme="minorBidi" w:hAnsiTheme="minorBidi"/>
          <w:spacing w:val="4"/>
          <w:w w:val="99"/>
          <w:sz w:val="23"/>
          <w:szCs w:val="23"/>
          <w:rtl/>
        </w:rPr>
        <w:t xml:space="preserve">ציווייה הפרטיקולריים—הדתיים והקהילתיים—של </w:t>
      </w:r>
      <w:r w:rsidR="00CA02EA">
        <w:rPr>
          <w:rFonts w:asciiTheme="minorBidi" w:hAnsiTheme="minorBidi" w:hint="cs"/>
          <w:spacing w:val="4"/>
          <w:w w:val="99"/>
          <w:sz w:val="23"/>
          <w:szCs w:val="23"/>
          <w:rtl/>
        </w:rPr>
        <w:t>הדת היהודית</w:t>
      </w:r>
      <w:r w:rsidR="007A678A">
        <w:rPr>
          <w:rFonts w:asciiTheme="minorBidi" w:hAnsiTheme="minorBidi" w:hint="cs"/>
          <w:spacing w:val="4"/>
          <w:w w:val="99"/>
          <w:sz w:val="23"/>
          <w:szCs w:val="23"/>
          <w:rtl/>
        </w:rPr>
        <w:t xml:space="preserve"> כמפתח להשתלבות היהודים בתרבות האירופאית המודרנית</w:t>
      </w:r>
      <w:r w:rsidR="005E180B">
        <w:rPr>
          <w:rFonts w:asciiTheme="minorBidi" w:hAnsiTheme="minorBidi"/>
          <w:spacing w:val="4"/>
          <w:w w:val="99"/>
          <w:sz w:val="23"/>
          <w:szCs w:val="23"/>
          <w:rtl/>
        </w:rPr>
        <w:t>.</w:t>
      </w:r>
      <w:r w:rsidR="005E180B">
        <w:rPr>
          <w:rFonts w:asciiTheme="minorBidi" w:hAnsiTheme="minorBidi" w:hint="cs"/>
          <w:spacing w:val="4"/>
          <w:w w:val="99"/>
          <w:sz w:val="23"/>
          <w:szCs w:val="23"/>
          <w:rtl/>
        </w:rPr>
        <w:t xml:space="preserve"> </w:t>
      </w:r>
      <w:r w:rsidRPr="007539F4">
        <w:rPr>
          <w:rFonts w:asciiTheme="minorBidi" w:hAnsiTheme="minorBidi"/>
          <w:spacing w:val="4"/>
          <w:w w:val="99"/>
          <w:sz w:val="23"/>
          <w:szCs w:val="23"/>
          <w:rtl/>
        </w:rPr>
        <w:t>תנועת ההשכלה היהודית, ששאבה את השראתה מערכי הנאורות</w:t>
      </w:r>
      <w:r w:rsidR="00DE7774">
        <w:rPr>
          <w:rFonts w:asciiTheme="minorBidi" w:hAnsiTheme="minorBidi" w:hint="cs"/>
          <w:spacing w:val="4"/>
          <w:w w:val="99"/>
          <w:sz w:val="23"/>
          <w:szCs w:val="23"/>
          <w:rtl/>
        </w:rPr>
        <w:t xml:space="preserve"> ו</w:t>
      </w:r>
      <w:r w:rsidR="005E180B">
        <w:rPr>
          <w:rFonts w:asciiTheme="minorBidi" w:hAnsiTheme="minorBidi" w:hint="cs"/>
          <w:spacing w:val="4"/>
          <w:w w:val="99"/>
          <w:sz w:val="23"/>
          <w:szCs w:val="23"/>
          <w:rtl/>
        </w:rPr>
        <w:t>המהפכה הצרפתית</w:t>
      </w:r>
      <w:r w:rsidRPr="007539F4">
        <w:rPr>
          <w:rFonts w:asciiTheme="minorBidi" w:hAnsiTheme="minorBidi"/>
          <w:spacing w:val="4"/>
          <w:w w:val="99"/>
          <w:sz w:val="23"/>
          <w:szCs w:val="23"/>
          <w:rtl/>
        </w:rPr>
        <w:t xml:space="preserve">, ביקשה להפוך את היהודים לשותפים שווים בחברות האירופאיות </w:t>
      </w:r>
      <w:r w:rsidR="005E180B">
        <w:rPr>
          <w:rFonts w:asciiTheme="minorBidi" w:hAnsiTheme="minorBidi" w:hint="cs"/>
          <w:spacing w:val="4"/>
          <w:w w:val="99"/>
          <w:sz w:val="23"/>
          <w:szCs w:val="23"/>
          <w:rtl/>
        </w:rPr>
        <w:t>הנוטלים</w:t>
      </w:r>
      <w:r w:rsidRPr="007539F4">
        <w:rPr>
          <w:rFonts w:asciiTheme="minorBidi" w:hAnsiTheme="minorBidi"/>
          <w:spacing w:val="4"/>
          <w:w w:val="99"/>
          <w:sz w:val="23"/>
          <w:szCs w:val="23"/>
          <w:rtl/>
        </w:rPr>
        <w:t xml:space="preserve"> חלק </w:t>
      </w:r>
      <w:r w:rsidR="00A75FA8">
        <w:rPr>
          <w:rFonts w:asciiTheme="minorBidi" w:hAnsiTheme="minorBidi" w:hint="cs"/>
          <w:spacing w:val="4"/>
          <w:w w:val="99"/>
          <w:sz w:val="23"/>
          <w:szCs w:val="23"/>
          <w:rtl/>
        </w:rPr>
        <w:t xml:space="preserve">פעיל </w:t>
      </w:r>
      <w:r w:rsidR="007A678A">
        <w:rPr>
          <w:rFonts w:asciiTheme="minorBidi" w:hAnsiTheme="minorBidi"/>
          <w:spacing w:val="4"/>
          <w:w w:val="99"/>
          <w:sz w:val="23"/>
          <w:szCs w:val="23"/>
          <w:rtl/>
        </w:rPr>
        <w:t>במרחב הציבורי האזרחי</w:t>
      </w:r>
      <w:r w:rsidRPr="007539F4">
        <w:rPr>
          <w:rFonts w:asciiTheme="minorBidi" w:hAnsiTheme="minorBidi"/>
          <w:spacing w:val="4"/>
          <w:w w:val="99"/>
          <w:sz w:val="23"/>
          <w:szCs w:val="23"/>
          <w:rtl/>
        </w:rPr>
        <w:t xml:space="preserve"> תוך שמירה על קיומו של אורח חיים יהודי במרחב הפרטי. הפרדה </w:t>
      </w:r>
      <w:r w:rsidR="005E180B">
        <w:rPr>
          <w:rFonts w:asciiTheme="minorBidi" w:hAnsiTheme="minorBidi" w:hint="cs"/>
          <w:spacing w:val="4"/>
          <w:w w:val="99"/>
          <w:sz w:val="23"/>
          <w:szCs w:val="23"/>
          <w:rtl/>
        </w:rPr>
        <w:t>אשלייתית</w:t>
      </w:r>
      <w:r w:rsidR="00A75FA8">
        <w:rPr>
          <w:rFonts w:asciiTheme="minorBidi" w:hAnsiTheme="minorBidi" w:hint="cs"/>
          <w:spacing w:val="4"/>
          <w:w w:val="99"/>
          <w:sz w:val="23"/>
          <w:szCs w:val="23"/>
          <w:rtl/>
        </w:rPr>
        <w:t xml:space="preserve"> </w:t>
      </w:r>
      <w:r w:rsidR="00DE7774">
        <w:rPr>
          <w:rFonts w:asciiTheme="minorBidi" w:hAnsiTheme="minorBidi"/>
          <w:spacing w:val="4"/>
          <w:w w:val="99"/>
          <w:sz w:val="23"/>
          <w:szCs w:val="23"/>
          <w:rtl/>
        </w:rPr>
        <w:t>זו בין המרחבים—</w:t>
      </w:r>
      <w:r w:rsidR="00DE7774">
        <w:rPr>
          <w:rFonts w:asciiTheme="minorBidi" w:hAnsiTheme="minorBidi" w:hint="cs"/>
          <w:spacing w:val="4"/>
          <w:w w:val="99"/>
          <w:sz w:val="23"/>
          <w:szCs w:val="23"/>
          <w:rtl/>
        </w:rPr>
        <w:t>הציבורי והפרטי</w:t>
      </w:r>
      <w:r w:rsidR="00DE7774">
        <w:rPr>
          <w:rFonts w:asciiTheme="minorBidi" w:hAnsiTheme="minorBidi"/>
          <w:spacing w:val="4"/>
          <w:w w:val="99"/>
          <w:sz w:val="23"/>
          <w:szCs w:val="23"/>
          <w:rtl/>
        </w:rPr>
        <w:t>—</w:t>
      </w:r>
      <w:r w:rsidR="00DE7774">
        <w:rPr>
          <w:rFonts w:asciiTheme="minorBidi" w:hAnsiTheme="minorBidi" w:hint="cs"/>
          <w:spacing w:val="4"/>
          <w:w w:val="99"/>
          <w:sz w:val="23"/>
          <w:szCs w:val="23"/>
          <w:rtl/>
        </w:rPr>
        <w:t>עודדה את</w:t>
      </w:r>
      <w:r w:rsidR="00DE7774">
        <w:rPr>
          <w:rFonts w:asciiTheme="minorBidi" w:hAnsiTheme="minorBidi"/>
          <w:spacing w:val="4"/>
          <w:w w:val="99"/>
          <w:sz w:val="23"/>
          <w:szCs w:val="23"/>
          <w:rtl/>
        </w:rPr>
        <w:t xml:space="preserve"> </w:t>
      </w:r>
      <w:r w:rsidRPr="007539F4">
        <w:rPr>
          <w:rFonts w:asciiTheme="minorBidi" w:hAnsiTheme="minorBidi"/>
          <w:spacing w:val="4"/>
          <w:w w:val="99"/>
          <w:sz w:val="23"/>
          <w:szCs w:val="23"/>
          <w:rtl/>
        </w:rPr>
        <w:t>אנשי תנועת ההשכלה לראות את ער</w:t>
      </w:r>
      <w:r w:rsidR="005E180B">
        <w:rPr>
          <w:rFonts w:asciiTheme="minorBidi" w:hAnsiTheme="minorBidi"/>
          <w:spacing w:val="4"/>
          <w:w w:val="99"/>
          <w:sz w:val="23"/>
          <w:szCs w:val="23"/>
          <w:rtl/>
        </w:rPr>
        <w:t xml:space="preserve">כי המוסר וההומניזם </w:t>
      </w:r>
      <w:r w:rsidRPr="007539F4">
        <w:rPr>
          <w:rFonts w:asciiTheme="minorBidi" w:hAnsiTheme="minorBidi"/>
          <w:spacing w:val="4"/>
          <w:w w:val="99"/>
          <w:sz w:val="23"/>
          <w:szCs w:val="23"/>
          <w:rtl/>
        </w:rPr>
        <w:t xml:space="preserve">המזוהים </w:t>
      </w:r>
      <w:r w:rsidR="005E180B">
        <w:rPr>
          <w:rFonts w:asciiTheme="minorBidi" w:hAnsiTheme="minorBidi"/>
          <w:spacing w:val="4"/>
          <w:w w:val="99"/>
          <w:sz w:val="23"/>
          <w:szCs w:val="23"/>
          <w:rtl/>
        </w:rPr>
        <w:t>עם דמותו של ישו</w:t>
      </w:r>
      <w:r w:rsidR="007A678A">
        <w:rPr>
          <w:rFonts w:asciiTheme="minorBidi" w:hAnsiTheme="minorBidi"/>
          <w:spacing w:val="4"/>
          <w:w w:val="99"/>
          <w:sz w:val="23"/>
          <w:szCs w:val="23"/>
          <w:rtl/>
        </w:rPr>
        <w:t xml:space="preserve"> כערכים ניטראליים</w:t>
      </w:r>
      <w:r w:rsidRPr="007539F4">
        <w:rPr>
          <w:rFonts w:asciiTheme="minorBidi" w:hAnsiTheme="minorBidi"/>
          <w:spacing w:val="4"/>
          <w:w w:val="99"/>
          <w:sz w:val="23"/>
          <w:szCs w:val="23"/>
          <w:rtl/>
        </w:rPr>
        <w:t xml:space="preserve"> </w:t>
      </w:r>
      <w:r w:rsidR="007A678A">
        <w:rPr>
          <w:rFonts w:asciiTheme="minorBidi" w:hAnsiTheme="minorBidi" w:hint="cs"/>
          <w:spacing w:val="4"/>
          <w:w w:val="99"/>
          <w:sz w:val="23"/>
          <w:szCs w:val="23"/>
          <w:rtl/>
        </w:rPr>
        <w:t>ו</w:t>
      </w:r>
      <w:r w:rsidRPr="007539F4">
        <w:rPr>
          <w:rFonts w:asciiTheme="minorBidi" w:hAnsiTheme="minorBidi"/>
          <w:spacing w:val="4"/>
          <w:w w:val="99"/>
          <w:sz w:val="23"/>
          <w:szCs w:val="23"/>
          <w:rtl/>
        </w:rPr>
        <w:t xml:space="preserve">כלל-אנושיים, </w:t>
      </w:r>
      <w:r w:rsidR="007A678A">
        <w:rPr>
          <w:rFonts w:asciiTheme="minorBidi" w:hAnsiTheme="minorBidi" w:hint="cs"/>
          <w:spacing w:val="4"/>
          <w:w w:val="99"/>
          <w:sz w:val="23"/>
          <w:szCs w:val="23"/>
          <w:rtl/>
        </w:rPr>
        <w:t>שמחייבים את עקרונות הפלורליזם והסובלנות</w:t>
      </w:r>
      <w:r w:rsidRPr="007539F4">
        <w:rPr>
          <w:rFonts w:asciiTheme="minorBidi" w:hAnsiTheme="minorBidi"/>
          <w:spacing w:val="4"/>
          <w:w w:val="99"/>
          <w:sz w:val="23"/>
          <w:szCs w:val="23"/>
          <w:rtl/>
        </w:rPr>
        <w:t xml:space="preserve">. </w:t>
      </w:r>
      <w:r w:rsidR="00DE7774">
        <w:rPr>
          <w:rFonts w:asciiTheme="minorBidi" w:hAnsiTheme="minorBidi" w:hint="cs"/>
          <w:spacing w:val="4"/>
          <w:w w:val="99"/>
          <w:sz w:val="23"/>
          <w:szCs w:val="23"/>
          <w:rtl/>
        </w:rPr>
        <w:t>מאחר ו</w:t>
      </w:r>
      <w:r w:rsidR="005E180B">
        <w:rPr>
          <w:rFonts w:asciiTheme="minorBidi" w:hAnsiTheme="minorBidi" w:hint="cs"/>
          <w:spacing w:val="4"/>
          <w:w w:val="99"/>
          <w:sz w:val="23"/>
          <w:szCs w:val="23"/>
          <w:rtl/>
        </w:rPr>
        <w:t>רבים מ</w:t>
      </w:r>
      <w:r w:rsidR="009E5419">
        <w:rPr>
          <w:rFonts w:asciiTheme="minorBidi" w:hAnsiTheme="minorBidi" w:hint="cs"/>
          <w:spacing w:val="4"/>
          <w:w w:val="99"/>
          <w:sz w:val="23"/>
          <w:szCs w:val="23"/>
          <w:rtl/>
        </w:rPr>
        <w:t xml:space="preserve">הוגי ההשכלה היהודית </w:t>
      </w:r>
      <w:r w:rsidR="0094578A">
        <w:rPr>
          <w:rFonts w:asciiTheme="minorBidi" w:hAnsiTheme="minorBidi" w:hint="cs"/>
          <w:spacing w:val="4"/>
          <w:w w:val="99"/>
          <w:sz w:val="23"/>
          <w:szCs w:val="23"/>
          <w:rtl/>
        </w:rPr>
        <w:t>ביקשו לתת לגיטימציה להשתלבות יהודית בחברה הלא-יהודית בצד שמירת הדת והמסורת היהודית,</w:t>
      </w:r>
      <w:r w:rsidR="005E180B">
        <w:rPr>
          <w:rFonts w:asciiTheme="minorBidi" w:hAnsiTheme="minorBidi" w:hint="cs"/>
          <w:spacing w:val="4"/>
          <w:w w:val="99"/>
          <w:sz w:val="23"/>
          <w:szCs w:val="23"/>
          <w:rtl/>
        </w:rPr>
        <w:t xml:space="preserve"> </w:t>
      </w:r>
      <w:r w:rsidR="00DE7774">
        <w:rPr>
          <w:rFonts w:asciiTheme="minorBidi" w:hAnsiTheme="minorBidi" w:hint="cs"/>
          <w:spacing w:val="4"/>
          <w:w w:val="99"/>
          <w:sz w:val="23"/>
          <w:szCs w:val="23"/>
          <w:rtl/>
        </w:rPr>
        <w:t>הם הקפידו להביע</w:t>
      </w:r>
      <w:r w:rsidR="00931221">
        <w:rPr>
          <w:rFonts w:asciiTheme="minorBidi" w:hAnsiTheme="minorBidi" w:hint="cs"/>
          <w:spacing w:val="4"/>
          <w:w w:val="99"/>
          <w:sz w:val="23"/>
          <w:szCs w:val="23"/>
          <w:rtl/>
        </w:rPr>
        <w:t xml:space="preserve"> </w:t>
      </w:r>
      <w:r w:rsidR="005E180B">
        <w:rPr>
          <w:rFonts w:asciiTheme="minorBidi" w:hAnsiTheme="minorBidi" w:hint="cs"/>
          <w:spacing w:val="4"/>
          <w:w w:val="99"/>
          <w:sz w:val="23"/>
          <w:szCs w:val="23"/>
          <w:rtl/>
        </w:rPr>
        <w:t>נימה אוהדת כלפי ישו</w:t>
      </w:r>
      <w:r w:rsidR="00931221">
        <w:rPr>
          <w:rFonts w:asciiTheme="minorBidi" w:hAnsiTheme="minorBidi" w:hint="cs"/>
          <w:spacing w:val="4"/>
          <w:w w:val="99"/>
          <w:sz w:val="23"/>
          <w:szCs w:val="23"/>
          <w:rtl/>
        </w:rPr>
        <w:t>. בעשותם כן,</w:t>
      </w:r>
      <w:r w:rsidR="005E180B">
        <w:rPr>
          <w:rFonts w:asciiTheme="minorBidi" w:hAnsiTheme="minorBidi" w:hint="cs"/>
          <w:spacing w:val="4"/>
          <w:w w:val="99"/>
          <w:sz w:val="23"/>
          <w:szCs w:val="23"/>
          <w:rtl/>
        </w:rPr>
        <w:t xml:space="preserve"> </w:t>
      </w:r>
      <w:r w:rsidR="00931221">
        <w:rPr>
          <w:rFonts w:asciiTheme="minorBidi" w:hAnsiTheme="minorBidi" w:hint="cs"/>
          <w:spacing w:val="4"/>
          <w:w w:val="99"/>
          <w:sz w:val="23"/>
          <w:szCs w:val="23"/>
          <w:rtl/>
        </w:rPr>
        <w:t xml:space="preserve">הם </w:t>
      </w:r>
      <w:r w:rsidR="0094578A">
        <w:rPr>
          <w:rFonts w:asciiTheme="minorBidi" w:hAnsiTheme="minorBidi" w:hint="cs"/>
          <w:spacing w:val="4"/>
          <w:w w:val="99"/>
          <w:sz w:val="23"/>
          <w:szCs w:val="23"/>
          <w:rtl/>
        </w:rPr>
        <w:t>ביקשו להראות כי</w:t>
      </w:r>
      <w:r w:rsidR="005E180B" w:rsidRPr="007539F4">
        <w:rPr>
          <w:rFonts w:asciiTheme="minorBidi" w:hAnsiTheme="minorBidi"/>
          <w:spacing w:val="4"/>
          <w:w w:val="99"/>
          <w:sz w:val="23"/>
          <w:szCs w:val="23"/>
          <w:rtl/>
        </w:rPr>
        <w:t xml:space="preserve"> היפרדותה הסופית של הנצרות מן היהדות מתחילה </w:t>
      </w:r>
      <w:r w:rsidR="005E180B">
        <w:rPr>
          <w:rFonts w:asciiTheme="minorBidi" w:hAnsiTheme="minorBidi" w:hint="cs"/>
          <w:spacing w:val="4"/>
          <w:w w:val="99"/>
          <w:sz w:val="23"/>
          <w:szCs w:val="23"/>
          <w:rtl/>
        </w:rPr>
        <w:t xml:space="preserve">רק </w:t>
      </w:r>
      <w:r w:rsidR="005E180B" w:rsidRPr="007539F4">
        <w:rPr>
          <w:rFonts w:asciiTheme="minorBidi" w:hAnsiTheme="minorBidi"/>
          <w:spacing w:val="4"/>
          <w:w w:val="99"/>
          <w:sz w:val="23"/>
          <w:szCs w:val="23"/>
          <w:rtl/>
        </w:rPr>
        <w:t>מפאולוס</w:t>
      </w:r>
      <w:r w:rsidR="005E180B">
        <w:rPr>
          <w:rFonts w:asciiTheme="minorBidi" w:hAnsiTheme="minorBidi" w:hint="cs"/>
          <w:spacing w:val="4"/>
          <w:w w:val="99"/>
          <w:sz w:val="23"/>
          <w:szCs w:val="23"/>
          <w:rtl/>
        </w:rPr>
        <w:t>, ולא משתקפת מהוראותיו של ישו עצמו</w:t>
      </w:r>
      <w:r w:rsidR="005E180B">
        <w:rPr>
          <w:rFonts w:asciiTheme="minorBidi" w:hAnsiTheme="minorBidi"/>
          <w:spacing w:val="4"/>
          <w:w w:val="99"/>
          <w:sz w:val="23"/>
          <w:szCs w:val="23"/>
          <w:rtl/>
        </w:rPr>
        <w:t>.</w:t>
      </w:r>
      <w:r w:rsidR="005E180B">
        <w:rPr>
          <w:rStyle w:val="a5"/>
          <w:rFonts w:asciiTheme="minorBidi" w:hAnsiTheme="minorBidi"/>
          <w:spacing w:val="4"/>
          <w:w w:val="99"/>
          <w:sz w:val="23"/>
          <w:szCs w:val="23"/>
          <w:rtl/>
        </w:rPr>
        <w:footnoteReference w:id="16"/>
      </w:r>
      <w:r w:rsidR="005E180B" w:rsidRPr="005E180B">
        <w:rPr>
          <w:rStyle w:val="a5"/>
          <w:rFonts w:asciiTheme="minorBidi" w:hAnsiTheme="minorBidi"/>
          <w:rtl/>
        </w:rPr>
        <w:t xml:space="preserve"> </w:t>
      </w:r>
      <w:r w:rsidR="005E180B">
        <w:rPr>
          <w:rFonts w:asciiTheme="minorBidi" w:hAnsiTheme="minorBidi" w:hint="cs"/>
          <w:spacing w:val="4"/>
          <w:w w:val="99"/>
          <w:sz w:val="23"/>
          <w:szCs w:val="23"/>
          <w:rtl/>
        </w:rPr>
        <w:t xml:space="preserve">באין מפתיע, </w:t>
      </w:r>
      <w:r w:rsidR="005E180B" w:rsidRPr="007539F4">
        <w:rPr>
          <w:rFonts w:asciiTheme="minorBidi" w:hAnsiTheme="minorBidi"/>
          <w:spacing w:val="4"/>
          <w:w w:val="99"/>
          <w:sz w:val="23"/>
          <w:szCs w:val="23"/>
          <w:rtl/>
        </w:rPr>
        <w:t xml:space="preserve">מגמה חיובית ואוהדת זו כלפי ישו </w:t>
      </w:r>
      <w:r w:rsidR="005E180B">
        <w:rPr>
          <w:rFonts w:asciiTheme="minorBidi" w:hAnsiTheme="minorBidi" w:hint="cs"/>
          <w:spacing w:val="4"/>
          <w:w w:val="99"/>
          <w:sz w:val="23"/>
          <w:szCs w:val="23"/>
          <w:rtl/>
        </w:rPr>
        <w:t>הותירה</w:t>
      </w:r>
      <w:r w:rsidR="005E180B" w:rsidRPr="007539F4">
        <w:rPr>
          <w:rFonts w:asciiTheme="minorBidi" w:hAnsiTheme="minorBidi"/>
          <w:spacing w:val="4"/>
          <w:w w:val="99"/>
          <w:sz w:val="23"/>
          <w:szCs w:val="23"/>
          <w:rtl/>
        </w:rPr>
        <w:t xml:space="preserve"> </w:t>
      </w:r>
      <w:r w:rsidR="005E180B">
        <w:rPr>
          <w:rFonts w:asciiTheme="minorBidi" w:hAnsiTheme="minorBidi" w:hint="cs"/>
          <w:spacing w:val="4"/>
          <w:w w:val="99"/>
          <w:sz w:val="23"/>
          <w:szCs w:val="23"/>
          <w:rtl/>
        </w:rPr>
        <w:t xml:space="preserve">את </w:t>
      </w:r>
      <w:r w:rsidR="0094578A">
        <w:rPr>
          <w:rFonts w:asciiTheme="minorBidi" w:hAnsiTheme="minorBidi"/>
          <w:spacing w:val="4"/>
          <w:w w:val="99"/>
          <w:sz w:val="23"/>
          <w:szCs w:val="23"/>
          <w:rtl/>
        </w:rPr>
        <w:t>שאלת האחריות היהודית להסגרת</w:t>
      </w:r>
      <w:r w:rsidR="0094578A">
        <w:rPr>
          <w:rFonts w:asciiTheme="minorBidi" w:hAnsiTheme="minorBidi" w:hint="cs"/>
          <w:spacing w:val="4"/>
          <w:w w:val="99"/>
          <w:sz w:val="23"/>
          <w:szCs w:val="23"/>
          <w:rtl/>
        </w:rPr>
        <w:t xml:space="preserve">ו </w:t>
      </w:r>
      <w:r w:rsidR="005E180B" w:rsidRPr="007539F4">
        <w:rPr>
          <w:rFonts w:asciiTheme="minorBidi" w:hAnsiTheme="minorBidi"/>
          <w:spacing w:val="4"/>
          <w:w w:val="99"/>
          <w:sz w:val="23"/>
          <w:szCs w:val="23"/>
          <w:rtl/>
        </w:rPr>
        <w:t>ומותו באור עמום</w:t>
      </w:r>
      <w:r w:rsidR="005E180B">
        <w:rPr>
          <w:rFonts w:asciiTheme="minorBidi" w:hAnsiTheme="minorBidi" w:hint="cs"/>
          <w:spacing w:val="4"/>
          <w:w w:val="99"/>
          <w:sz w:val="23"/>
          <w:szCs w:val="23"/>
          <w:rtl/>
        </w:rPr>
        <w:t xml:space="preserve"> והתמקדה בעיקרה בעקרונות המשותפים לשתי הדתות</w:t>
      </w:r>
      <w:r w:rsidR="005E180B" w:rsidRPr="007539F4">
        <w:rPr>
          <w:rFonts w:asciiTheme="minorBidi" w:hAnsiTheme="minorBidi"/>
          <w:spacing w:val="4"/>
          <w:w w:val="99"/>
          <w:sz w:val="23"/>
          <w:szCs w:val="23"/>
          <w:rtl/>
        </w:rPr>
        <w:t>.</w:t>
      </w:r>
      <w:r w:rsidR="005E180B" w:rsidRPr="005E180B">
        <w:rPr>
          <w:rStyle w:val="a5"/>
          <w:rFonts w:asciiTheme="minorBidi" w:hAnsiTheme="minorBidi"/>
          <w:spacing w:val="4"/>
          <w:w w:val="99"/>
          <w:sz w:val="23"/>
          <w:szCs w:val="23"/>
          <w:rtl/>
        </w:rPr>
        <w:t xml:space="preserve"> </w:t>
      </w:r>
    </w:p>
    <w:p w:rsidR="00C4075E" w:rsidRDefault="007539F4" w:rsidP="00DE7774">
      <w:pPr>
        <w:spacing w:after="0" w:line="276" w:lineRule="auto"/>
        <w:ind w:left="-283" w:right="-283"/>
        <w:jc w:val="both"/>
        <w:rPr>
          <w:rFonts w:asciiTheme="minorBidi" w:hAnsiTheme="minorBidi"/>
          <w:spacing w:val="4"/>
          <w:w w:val="99"/>
          <w:sz w:val="23"/>
          <w:szCs w:val="23"/>
          <w:rtl/>
        </w:rPr>
      </w:pPr>
      <w:r w:rsidRPr="007539F4">
        <w:rPr>
          <w:rFonts w:asciiTheme="minorBidi" w:hAnsiTheme="minorBidi"/>
          <w:spacing w:val="4"/>
          <w:w w:val="99"/>
          <w:sz w:val="23"/>
          <w:szCs w:val="23"/>
          <w:rtl/>
        </w:rPr>
        <w:t xml:space="preserve">     בעוד השבתו של ישו לחיק היהדות נעשתה, במסג</w:t>
      </w:r>
      <w:r w:rsidR="004A0F16">
        <w:rPr>
          <w:rFonts w:asciiTheme="minorBidi" w:hAnsiTheme="minorBidi"/>
          <w:spacing w:val="4"/>
          <w:w w:val="99"/>
          <w:sz w:val="23"/>
          <w:szCs w:val="23"/>
          <w:rtl/>
        </w:rPr>
        <w:t>רת הגותם של המשכילים האירופאיים</w:t>
      </w:r>
      <w:r w:rsidR="009E5419">
        <w:rPr>
          <w:rFonts w:asciiTheme="minorBidi" w:hAnsiTheme="minorBidi" w:hint="cs"/>
          <w:spacing w:val="4"/>
          <w:w w:val="99"/>
          <w:sz w:val="23"/>
          <w:szCs w:val="23"/>
          <w:rtl/>
        </w:rPr>
        <w:t>,</w:t>
      </w:r>
      <w:r w:rsidRPr="007539F4">
        <w:rPr>
          <w:rFonts w:asciiTheme="minorBidi" w:hAnsiTheme="minorBidi"/>
          <w:spacing w:val="4"/>
          <w:w w:val="99"/>
          <w:sz w:val="23"/>
          <w:szCs w:val="23"/>
          <w:rtl/>
        </w:rPr>
        <w:t xml:space="preserve"> ממניעים אוניברסליים מעיקרם, </w:t>
      </w:r>
      <w:r w:rsidR="00BB0ECA">
        <w:rPr>
          <w:rFonts w:asciiTheme="minorBidi" w:hAnsiTheme="minorBidi" w:hint="cs"/>
          <w:spacing w:val="4"/>
          <w:w w:val="99"/>
          <w:sz w:val="23"/>
          <w:szCs w:val="23"/>
          <w:rtl/>
        </w:rPr>
        <w:t>הרי ש</w:t>
      </w:r>
      <w:r w:rsidRPr="007539F4">
        <w:rPr>
          <w:rFonts w:asciiTheme="minorBidi" w:hAnsiTheme="minorBidi"/>
          <w:spacing w:val="4"/>
          <w:w w:val="99"/>
          <w:sz w:val="23"/>
          <w:szCs w:val="23"/>
          <w:rtl/>
        </w:rPr>
        <w:t>במסגרת השיח הציוני</w:t>
      </w:r>
      <w:r w:rsidR="004A0F16">
        <w:rPr>
          <w:rFonts w:asciiTheme="minorBidi" w:hAnsiTheme="minorBidi" w:hint="cs"/>
          <w:spacing w:val="4"/>
          <w:w w:val="99"/>
          <w:sz w:val="23"/>
          <w:szCs w:val="23"/>
          <w:rtl/>
        </w:rPr>
        <w:t xml:space="preserve"> </w:t>
      </w:r>
      <w:r w:rsidRPr="007539F4">
        <w:rPr>
          <w:rFonts w:asciiTheme="minorBidi" w:hAnsiTheme="minorBidi"/>
          <w:spacing w:val="4"/>
          <w:w w:val="99"/>
          <w:sz w:val="23"/>
          <w:szCs w:val="23"/>
          <w:rtl/>
        </w:rPr>
        <w:t>משיחיותו של ישו</w:t>
      </w:r>
      <w:r w:rsidR="00931221">
        <w:rPr>
          <w:rFonts w:asciiTheme="minorBidi" w:hAnsiTheme="minorBidi"/>
          <w:spacing w:val="4"/>
          <w:w w:val="99"/>
          <w:sz w:val="23"/>
          <w:szCs w:val="23"/>
          <w:rtl/>
        </w:rPr>
        <w:t>—</w:t>
      </w:r>
      <w:r w:rsidR="00931221">
        <w:rPr>
          <w:rFonts w:asciiTheme="minorBidi" w:hAnsiTheme="minorBidi" w:hint="cs"/>
          <w:spacing w:val="4"/>
          <w:w w:val="99"/>
          <w:sz w:val="23"/>
          <w:szCs w:val="23"/>
          <w:rtl/>
        </w:rPr>
        <w:t>ובהמשך גם סיפור בגידתו של יהודה איש-קריות</w:t>
      </w:r>
      <w:r w:rsidR="00931221">
        <w:rPr>
          <w:rFonts w:asciiTheme="minorBidi" w:hAnsiTheme="minorBidi"/>
          <w:spacing w:val="4"/>
          <w:w w:val="99"/>
          <w:sz w:val="23"/>
          <w:szCs w:val="23"/>
          <w:rtl/>
        </w:rPr>
        <w:t>—</w:t>
      </w:r>
      <w:proofErr w:type="spellStart"/>
      <w:r w:rsidRPr="007539F4">
        <w:rPr>
          <w:rFonts w:asciiTheme="minorBidi" w:hAnsiTheme="minorBidi"/>
          <w:spacing w:val="4"/>
          <w:w w:val="99"/>
          <w:sz w:val="23"/>
          <w:szCs w:val="23"/>
          <w:rtl/>
        </w:rPr>
        <w:t>נוכסה</w:t>
      </w:r>
      <w:proofErr w:type="spellEnd"/>
      <w:r w:rsidRPr="007539F4">
        <w:rPr>
          <w:rFonts w:asciiTheme="minorBidi" w:hAnsiTheme="minorBidi"/>
          <w:spacing w:val="4"/>
          <w:w w:val="99"/>
          <w:sz w:val="23"/>
          <w:szCs w:val="23"/>
          <w:rtl/>
        </w:rPr>
        <w:t xml:space="preserve"> </w:t>
      </w:r>
      <w:r w:rsidR="009E5419">
        <w:rPr>
          <w:rFonts w:asciiTheme="minorBidi" w:hAnsiTheme="minorBidi" w:hint="cs"/>
          <w:spacing w:val="4"/>
          <w:w w:val="99"/>
          <w:sz w:val="23"/>
          <w:szCs w:val="23"/>
          <w:rtl/>
        </w:rPr>
        <w:t xml:space="preserve">מחדש </w:t>
      </w:r>
      <w:r w:rsidR="00931221">
        <w:rPr>
          <w:rFonts w:asciiTheme="minorBidi" w:hAnsiTheme="minorBidi" w:hint="cs"/>
          <w:spacing w:val="4"/>
          <w:w w:val="99"/>
          <w:sz w:val="23"/>
          <w:szCs w:val="23"/>
          <w:rtl/>
        </w:rPr>
        <w:t>כדי לשרת</w:t>
      </w:r>
      <w:r w:rsidRPr="007539F4">
        <w:rPr>
          <w:rFonts w:asciiTheme="minorBidi" w:hAnsiTheme="minorBidi"/>
          <w:spacing w:val="4"/>
          <w:w w:val="99"/>
          <w:sz w:val="23"/>
          <w:szCs w:val="23"/>
          <w:rtl/>
        </w:rPr>
        <w:t xml:space="preserve"> פרויקט לאומי</w:t>
      </w:r>
      <w:r w:rsidR="00931221">
        <w:rPr>
          <w:rFonts w:asciiTheme="minorBidi" w:hAnsiTheme="minorBidi" w:hint="cs"/>
          <w:spacing w:val="4"/>
          <w:w w:val="99"/>
          <w:sz w:val="23"/>
          <w:szCs w:val="23"/>
          <w:rtl/>
        </w:rPr>
        <w:t xml:space="preserve"> פרטיקולרי</w:t>
      </w:r>
      <w:r w:rsidRPr="007539F4">
        <w:rPr>
          <w:rFonts w:asciiTheme="minorBidi" w:hAnsiTheme="minorBidi"/>
          <w:spacing w:val="4"/>
          <w:w w:val="99"/>
          <w:sz w:val="23"/>
          <w:szCs w:val="23"/>
          <w:rtl/>
        </w:rPr>
        <w:t>: יצירת</w:t>
      </w:r>
      <w:r w:rsidR="00963A8C">
        <w:rPr>
          <w:rFonts w:asciiTheme="minorBidi" w:hAnsiTheme="minorBidi"/>
          <w:spacing w:val="4"/>
          <w:w w:val="99"/>
          <w:sz w:val="23"/>
          <w:szCs w:val="23"/>
          <w:rtl/>
        </w:rPr>
        <w:t>ה של ריבונות יהודית בארץ-ישראל.</w:t>
      </w:r>
      <w:r w:rsidR="00963A8C">
        <w:rPr>
          <w:rFonts w:asciiTheme="minorBidi" w:hAnsiTheme="minorBidi" w:hint="cs"/>
          <w:spacing w:val="4"/>
          <w:w w:val="99"/>
          <w:sz w:val="23"/>
          <w:szCs w:val="23"/>
          <w:rtl/>
        </w:rPr>
        <w:t xml:space="preserve"> </w:t>
      </w:r>
      <w:r w:rsidRPr="007539F4">
        <w:rPr>
          <w:rFonts w:asciiTheme="minorBidi" w:hAnsiTheme="minorBidi"/>
          <w:spacing w:val="4"/>
          <w:w w:val="99"/>
          <w:sz w:val="23"/>
          <w:szCs w:val="23"/>
          <w:rtl/>
        </w:rPr>
        <w:t xml:space="preserve">כתנועה לאומית, </w:t>
      </w:r>
      <w:r w:rsidR="00BB0ECA">
        <w:rPr>
          <w:rFonts w:asciiTheme="minorBidi" w:hAnsiTheme="minorBidi" w:hint="cs"/>
          <w:spacing w:val="4"/>
          <w:w w:val="99"/>
          <w:sz w:val="23"/>
          <w:szCs w:val="23"/>
          <w:rtl/>
        </w:rPr>
        <w:t xml:space="preserve">יצרה </w:t>
      </w:r>
      <w:r w:rsidRPr="007539F4">
        <w:rPr>
          <w:rFonts w:asciiTheme="minorBidi" w:hAnsiTheme="minorBidi"/>
          <w:spacing w:val="4"/>
          <w:w w:val="99"/>
          <w:sz w:val="23"/>
          <w:szCs w:val="23"/>
          <w:rtl/>
        </w:rPr>
        <w:t>הציונות "מסורת מומצאת",</w:t>
      </w:r>
      <w:r w:rsidRPr="007539F4">
        <w:rPr>
          <w:spacing w:val="4"/>
          <w:w w:val="99"/>
          <w:sz w:val="23"/>
          <w:szCs w:val="23"/>
          <w:vertAlign w:val="superscript"/>
          <w:rtl/>
        </w:rPr>
        <w:footnoteReference w:id="17"/>
      </w:r>
      <w:r w:rsidRPr="007539F4">
        <w:rPr>
          <w:rFonts w:asciiTheme="minorBidi" w:hAnsiTheme="minorBidi"/>
          <w:spacing w:val="4"/>
          <w:w w:val="99"/>
          <w:sz w:val="23"/>
          <w:szCs w:val="23"/>
          <w:vertAlign w:val="superscript"/>
          <w:rtl/>
        </w:rPr>
        <w:t xml:space="preserve"> </w:t>
      </w:r>
      <w:r w:rsidR="00B87BD7">
        <w:rPr>
          <w:rFonts w:asciiTheme="minorBidi" w:hAnsiTheme="minorBidi" w:hint="cs"/>
          <w:spacing w:val="4"/>
          <w:w w:val="99"/>
          <w:sz w:val="23"/>
          <w:szCs w:val="23"/>
          <w:rtl/>
        </w:rPr>
        <w:t>בהענ</w:t>
      </w:r>
      <w:r w:rsidR="00BB0ECA">
        <w:rPr>
          <w:rFonts w:asciiTheme="minorBidi" w:hAnsiTheme="minorBidi" w:hint="cs"/>
          <w:spacing w:val="4"/>
          <w:w w:val="99"/>
          <w:sz w:val="23"/>
          <w:szCs w:val="23"/>
          <w:rtl/>
        </w:rPr>
        <w:t>ק</w:t>
      </w:r>
      <w:r w:rsidR="00B87BD7">
        <w:rPr>
          <w:rFonts w:asciiTheme="minorBidi" w:hAnsiTheme="minorBidi" w:hint="cs"/>
          <w:spacing w:val="4"/>
          <w:w w:val="99"/>
          <w:sz w:val="23"/>
          <w:szCs w:val="23"/>
          <w:rtl/>
        </w:rPr>
        <w:t>ת</w:t>
      </w:r>
      <w:r w:rsidR="00BB0ECA">
        <w:rPr>
          <w:rFonts w:asciiTheme="minorBidi" w:hAnsiTheme="minorBidi" w:hint="cs"/>
          <w:spacing w:val="4"/>
          <w:w w:val="99"/>
          <w:sz w:val="23"/>
          <w:szCs w:val="23"/>
          <w:rtl/>
        </w:rPr>
        <w:t xml:space="preserve">ה </w:t>
      </w:r>
      <w:r w:rsidRPr="007539F4">
        <w:rPr>
          <w:rFonts w:asciiTheme="minorBidi" w:hAnsiTheme="minorBidi"/>
          <w:spacing w:val="4"/>
          <w:w w:val="99"/>
          <w:sz w:val="23"/>
          <w:szCs w:val="23"/>
          <w:rtl/>
        </w:rPr>
        <w:t>פרשנות מחודשת ומנכסת לדמויות היסטוריות ומיתיות שונות שתפקדו</w:t>
      </w:r>
      <w:r w:rsidR="0037082F">
        <w:rPr>
          <w:rFonts w:asciiTheme="minorBidi" w:hAnsiTheme="minorBidi" w:hint="cs"/>
          <w:spacing w:val="4"/>
          <w:w w:val="99"/>
          <w:sz w:val="23"/>
          <w:szCs w:val="23"/>
          <w:rtl/>
        </w:rPr>
        <w:t xml:space="preserve"> עתה</w:t>
      </w:r>
      <w:r w:rsidRPr="007539F4">
        <w:rPr>
          <w:rFonts w:asciiTheme="minorBidi" w:hAnsiTheme="minorBidi"/>
          <w:spacing w:val="4"/>
          <w:w w:val="99"/>
          <w:sz w:val="23"/>
          <w:szCs w:val="23"/>
          <w:rtl/>
        </w:rPr>
        <w:t xml:space="preserve">, במסגרתו של הנרטיב הציוני, כחלק משרשרת </w:t>
      </w:r>
      <w:r w:rsidR="004E5668">
        <w:rPr>
          <w:rFonts w:asciiTheme="minorBidi" w:hAnsiTheme="minorBidi" w:hint="cs"/>
          <w:spacing w:val="4"/>
          <w:w w:val="99"/>
          <w:sz w:val="23"/>
          <w:szCs w:val="23"/>
          <w:rtl/>
        </w:rPr>
        <w:t>היסטורית לאומית</w:t>
      </w:r>
      <w:r w:rsidR="00C4075E">
        <w:rPr>
          <w:rFonts w:asciiTheme="minorBidi" w:hAnsiTheme="minorBidi" w:hint="cs"/>
          <w:spacing w:val="4"/>
          <w:w w:val="99"/>
          <w:sz w:val="23"/>
          <w:szCs w:val="23"/>
          <w:rtl/>
        </w:rPr>
        <w:t xml:space="preserve"> </w:t>
      </w:r>
      <w:r w:rsidR="004E5668">
        <w:rPr>
          <w:rFonts w:asciiTheme="minorBidi" w:hAnsiTheme="minorBidi" w:hint="cs"/>
          <w:spacing w:val="4"/>
          <w:w w:val="99"/>
          <w:sz w:val="23"/>
          <w:szCs w:val="23"/>
          <w:rtl/>
        </w:rPr>
        <w:t>יהודית</w:t>
      </w:r>
      <w:r w:rsidRPr="007539F4">
        <w:rPr>
          <w:rFonts w:asciiTheme="minorBidi" w:hAnsiTheme="minorBidi"/>
          <w:spacing w:val="4"/>
          <w:w w:val="99"/>
          <w:sz w:val="23"/>
          <w:szCs w:val="23"/>
          <w:rtl/>
        </w:rPr>
        <w:t xml:space="preserve">. </w:t>
      </w:r>
      <w:r w:rsidR="00FE30D6">
        <w:rPr>
          <w:rFonts w:asciiTheme="minorBidi" w:hAnsiTheme="minorBidi"/>
          <w:spacing w:val="4"/>
          <w:w w:val="99"/>
          <w:sz w:val="23"/>
          <w:szCs w:val="23"/>
          <w:rtl/>
        </w:rPr>
        <w:t>ישו</w:t>
      </w:r>
      <w:r w:rsidR="00FE30D6">
        <w:rPr>
          <w:rFonts w:asciiTheme="minorBidi" w:hAnsiTheme="minorBidi" w:hint="cs"/>
          <w:spacing w:val="4"/>
          <w:w w:val="99"/>
          <w:sz w:val="23"/>
          <w:szCs w:val="23"/>
          <w:rtl/>
        </w:rPr>
        <w:t xml:space="preserve"> </w:t>
      </w:r>
      <w:r w:rsidRPr="007539F4">
        <w:rPr>
          <w:rFonts w:asciiTheme="minorBidi" w:hAnsiTheme="minorBidi"/>
          <w:spacing w:val="4"/>
          <w:w w:val="99"/>
          <w:sz w:val="23"/>
          <w:szCs w:val="23"/>
          <w:rtl/>
        </w:rPr>
        <w:t xml:space="preserve">זוהה </w:t>
      </w:r>
      <w:r w:rsidR="00DE7774">
        <w:rPr>
          <w:rFonts w:asciiTheme="minorBidi" w:hAnsiTheme="minorBidi" w:hint="cs"/>
          <w:spacing w:val="4"/>
          <w:w w:val="99"/>
          <w:sz w:val="23"/>
          <w:szCs w:val="23"/>
          <w:rtl/>
        </w:rPr>
        <w:t>לכן בשיח הציונות</w:t>
      </w:r>
      <w:r w:rsidR="00B055B5">
        <w:rPr>
          <w:rFonts w:asciiTheme="minorBidi" w:hAnsiTheme="minorBidi" w:hint="cs"/>
          <w:spacing w:val="4"/>
          <w:w w:val="99"/>
          <w:sz w:val="23"/>
          <w:szCs w:val="23"/>
          <w:rtl/>
        </w:rPr>
        <w:t xml:space="preserve"> </w:t>
      </w:r>
      <w:r w:rsidRPr="007539F4">
        <w:rPr>
          <w:rFonts w:asciiTheme="minorBidi" w:hAnsiTheme="minorBidi"/>
          <w:spacing w:val="4"/>
          <w:w w:val="99"/>
          <w:sz w:val="23"/>
          <w:szCs w:val="23"/>
          <w:rtl/>
        </w:rPr>
        <w:t>ע</w:t>
      </w:r>
      <w:r w:rsidR="00FE30D6">
        <w:rPr>
          <w:rFonts w:asciiTheme="minorBidi" w:hAnsiTheme="minorBidi"/>
          <w:spacing w:val="4"/>
          <w:w w:val="99"/>
          <w:sz w:val="23"/>
          <w:szCs w:val="23"/>
          <w:rtl/>
        </w:rPr>
        <w:t>ם עבריות קדומה, ילידית ופוטנטית</w:t>
      </w:r>
      <w:r w:rsidR="00C4075E">
        <w:rPr>
          <w:rFonts w:asciiTheme="minorBidi" w:hAnsiTheme="minorBidi" w:hint="cs"/>
          <w:spacing w:val="4"/>
          <w:w w:val="99"/>
          <w:sz w:val="23"/>
          <w:szCs w:val="23"/>
          <w:rtl/>
        </w:rPr>
        <w:t>,</w:t>
      </w:r>
      <w:r w:rsidRPr="007539F4">
        <w:rPr>
          <w:rFonts w:asciiTheme="minorBidi" w:hAnsiTheme="minorBidi"/>
          <w:spacing w:val="4"/>
          <w:w w:val="99"/>
          <w:sz w:val="23"/>
          <w:szCs w:val="23"/>
          <w:rtl/>
        </w:rPr>
        <w:t xml:space="preserve"> </w:t>
      </w:r>
      <w:r w:rsidR="00BB0ECA">
        <w:rPr>
          <w:rFonts w:asciiTheme="minorBidi" w:hAnsiTheme="minorBidi" w:hint="cs"/>
          <w:spacing w:val="4"/>
          <w:w w:val="99"/>
          <w:sz w:val="23"/>
          <w:szCs w:val="23"/>
          <w:rtl/>
        </w:rPr>
        <w:t>ו</w:t>
      </w:r>
      <w:r w:rsidR="00FE30D6">
        <w:rPr>
          <w:rFonts w:asciiTheme="minorBidi" w:hAnsiTheme="minorBidi"/>
          <w:spacing w:val="4"/>
          <w:w w:val="99"/>
          <w:sz w:val="23"/>
          <w:szCs w:val="23"/>
          <w:rtl/>
        </w:rPr>
        <w:t>כמ</w:t>
      </w:r>
      <w:r w:rsidRPr="007539F4">
        <w:rPr>
          <w:rFonts w:asciiTheme="minorBidi" w:hAnsiTheme="minorBidi"/>
          <w:spacing w:val="4"/>
          <w:w w:val="99"/>
          <w:sz w:val="23"/>
          <w:szCs w:val="23"/>
          <w:rtl/>
        </w:rPr>
        <w:t xml:space="preserve">נהיג מרד </w:t>
      </w:r>
      <w:r w:rsidR="00DE7774">
        <w:rPr>
          <w:rFonts w:asciiTheme="minorBidi" w:hAnsiTheme="minorBidi" w:hint="cs"/>
          <w:spacing w:val="4"/>
          <w:w w:val="99"/>
          <w:sz w:val="23"/>
          <w:szCs w:val="23"/>
          <w:rtl/>
        </w:rPr>
        <w:t xml:space="preserve">אמיץ </w:t>
      </w:r>
      <w:r w:rsidRPr="007539F4">
        <w:rPr>
          <w:rFonts w:asciiTheme="minorBidi" w:hAnsiTheme="minorBidi"/>
          <w:spacing w:val="4"/>
          <w:w w:val="99"/>
          <w:sz w:val="23"/>
          <w:szCs w:val="23"/>
          <w:rtl/>
        </w:rPr>
        <w:t xml:space="preserve">בשלטון </w:t>
      </w:r>
      <w:r w:rsidR="00FE30D6">
        <w:rPr>
          <w:rFonts w:asciiTheme="minorBidi" w:hAnsiTheme="minorBidi" w:hint="cs"/>
          <w:spacing w:val="4"/>
          <w:w w:val="99"/>
          <w:sz w:val="23"/>
          <w:szCs w:val="23"/>
          <w:rtl/>
        </w:rPr>
        <w:t>זר</w:t>
      </w:r>
      <w:r w:rsidR="00C4075E">
        <w:rPr>
          <w:rFonts w:asciiTheme="minorBidi" w:hAnsiTheme="minorBidi"/>
          <w:spacing w:val="4"/>
          <w:w w:val="99"/>
          <w:sz w:val="23"/>
          <w:szCs w:val="23"/>
          <w:rtl/>
        </w:rPr>
        <w:t xml:space="preserve"> לשם השגת עצמאות מדינית</w:t>
      </w:r>
      <w:r w:rsidR="00C4075E">
        <w:rPr>
          <w:rFonts w:asciiTheme="minorBidi" w:hAnsiTheme="minorBidi" w:hint="cs"/>
          <w:spacing w:val="4"/>
          <w:w w:val="99"/>
          <w:sz w:val="23"/>
          <w:szCs w:val="23"/>
          <w:rtl/>
        </w:rPr>
        <w:t xml:space="preserve">. הוא </w:t>
      </w:r>
      <w:r w:rsidR="00DE7774">
        <w:rPr>
          <w:rFonts w:asciiTheme="minorBidi" w:hAnsiTheme="minorBidi" w:hint="cs"/>
          <w:spacing w:val="4"/>
          <w:w w:val="99"/>
          <w:sz w:val="23"/>
          <w:szCs w:val="23"/>
          <w:rtl/>
        </w:rPr>
        <w:t>נעשה</w:t>
      </w:r>
      <w:r w:rsidRPr="007539F4">
        <w:rPr>
          <w:rFonts w:asciiTheme="minorBidi" w:hAnsiTheme="minorBidi"/>
          <w:spacing w:val="4"/>
          <w:w w:val="99"/>
          <w:sz w:val="23"/>
          <w:szCs w:val="23"/>
          <w:rtl/>
        </w:rPr>
        <w:t xml:space="preserve"> </w:t>
      </w:r>
      <w:r w:rsidR="00FE30D6">
        <w:rPr>
          <w:rFonts w:asciiTheme="minorBidi" w:hAnsiTheme="minorBidi" w:hint="cs"/>
          <w:spacing w:val="4"/>
          <w:w w:val="99"/>
          <w:sz w:val="23"/>
          <w:szCs w:val="23"/>
          <w:rtl/>
        </w:rPr>
        <w:t xml:space="preserve">בן </w:t>
      </w:r>
      <w:r w:rsidRPr="007539F4">
        <w:rPr>
          <w:rFonts w:asciiTheme="minorBidi" w:hAnsiTheme="minorBidi"/>
          <w:spacing w:val="4"/>
          <w:w w:val="99"/>
          <w:sz w:val="23"/>
          <w:szCs w:val="23"/>
          <w:rtl/>
        </w:rPr>
        <w:t xml:space="preserve">דמותו </w:t>
      </w:r>
      <w:r w:rsidR="00C4075E">
        <w:rPr>
          <w:rFonts w:asciiTheme="minorBidi" w:hAnsiTheme="minorBidi" w:hint="cs"/>
          <w:spacing w:val="4"/>
          <w:w w:val="99"/>
          <w:sz w:val="23"/>
          <w:szCs w:val="23"/>
          <w:rtl/>
        </w:rPr>
        <w:t xml:space="preserve">המיתי </w:t>
      </w:r>
      <w:r w:rsidRPr="007539F4">
        <w:rPr>
          <w:rFonts w:asciiTheme="minorBidi" w:hAnsiTheme="minorBidi"/>
          <w:spacing w:val="4"/>
          <w:w w:val="99"/>
          <w:sz w:val="23"/>
          <w:szCs w:val="23"/>
          <w:rtl/>
        </w:rPr>
        <w:t>של החלוץ</w:t>
      </w:r>
      <w:r w:rsidR="00DE7774">
        <w:rPr>
          <w:rFonts w:asciiTheme="minorBidi" w:hAnsiTheme="minorBidi" w:hint="cs"/>
          <w:spacing w:val="4"/>
          <w:w w:val="99"/>
          <w:sz w:val="23"/>
          <w:szCs w:val="23"/>
          <w:rtl/>
        </w:rPr>
        <w:t xml:space="preserve"> העברי</w:t>
      </w:r>
      <w:r w:rsidRPr="007539F4">
        <w:rPr>
          <w:rFonts w:asciiTheme="minorBidi" w:hAnsiTheme="minorBidi"/>
          <w:spacing w:val="4"/>
          <w:w w:val="99"/>
          <w:sz w:val="23"/>
          <w:szCs w:val="23"/>
          <w:rtl/>
        </w:rPr>
        <w:t>, המקריב את גופו בכדי לכונן בית לאומי ומחדש את זיקתו אל הארץ באמצעות עבודת אדמה גואלת.</w:t>
      </w:r>
      <w:r w:rsidR="006D6436">
        <w:rPr>
          <w:rStyle w:val="a5"/>
          <w:rFonts w:asciiTheme="minorBidi" w:hAnsiTheme="minorBidi"/>
          <w:spacing w:val="4"/>
          <w:w w:val="99"/>
          <w:sz w:val="23"/>
          <w:szCs w:val="23"/>
          <w:rtl/>
        </w:rPr>
        <w:footnoteReference w:id="18"/>
      </w:r>
      <w:r w:rsidRPr="007539F4">
        <w:rPr>
          <w:rFonts w:asciiTheme="minorBidi" w:hAnsiTheme="minorBidi"/>
          <w:spacing w:val="4"/>
          <w:w w:val="99"/>
          <w:sz w:val="23"/>
          <w:szCs w:val="23"/>
          <w:rtl/>
        </w:rPr>
        <w:t xml:space="preserve"> </w:t>
      </w:r>
    </w:p>
    <w:p w:rsidR="004E5668" w:rsidRDefault="004565EA" w:rsidP="00DE7774">
      <w:pPr>
        <w:spacing w:after="0" w:line="276" w:lineRule="auto"/>
        <w:ind w:left="-283" w:right="-283" w:firstLine="1003"/>
        <w:jc w:val="both"/>
        <w:rPr>
          <w:rFonts w:asciiTheme="minorBidi" w:hAnsiTheme="minorBidi"/>
          <w:spacing w:val="4"/>
          <w:w w:val="99"/>
          <w:sz w:val="23"/>
          <w:szCs w:val="23"/>
          <w:rtl/>
        </w:rPr>
      </w:pPr>
      <w:r w:rsidRPr="00AD17D6">
        <w:rPr>
          <w:rFonts w:asciiTheme="minorBidi" w:hAnsiTheme="minorBidi"/>
          <w:spacing w:val="4"/>
          <w:w w:val="99"/>
          <w:sz w:val="23"/>
          <w:szCs w:val="23"/>
          <w:rtl/>
        </w:rPr>
        <w:t xml:space="preserve">למי שנודעה השפעה מכרעת </w:t>
      </w:r>
      <w:r w:rsidR="00931221">
        <w:rPr>
          <w:rFonts w:asciiTheme="minorBidi" w:hAnsiTheme="minorBidi" w:hint="cs"/>
          <w:spacing w:val="4"/>
          <w:w w:val="99"/>
          <w:sz w:val="23"/>
          <w:szCs w:val="23"/>
          <w:rtl/>
        </w:rPr>
        <w:t xml:space="preserve">על </w:t>
      </w:r>
      <w:r w:rsidRPr="00AD17D6">
        <w:rPr>
          <w:rFonts w:asciiTheme="minorBidi" w:hAnsiTheme="minorBidi"/>
          <w:spacing w:val="4"/>
          <w:w w:val="99"/>
          <w:sz w:val="23"/>
          <w:szCs w:val="23"/>
          <w:rtl/>
        </w:rPr>
        <w:t xml:space="preserve">הפיכת ישו למוקד </w:t>
      </w:r>
      <w:r w:rsidR="00931221">
        <w:rPr>
          <w:rFonts w:asciiTheme="minorBidi" w:hAnsiTheme="minorBidi" w:hint="cs"/>
          <w:spacing w:val="4"/>
          <w:w w:val="99"/>
          <w:sz w:val="23"/>
          <w:szCs w:val="23"/>
          <w:rtl/>
        </w:rPr>
        <w:t>פאסינציה</w:t>
      </w:r>
      <w:r w:rsidRPr="00AD17D6">
        <w:rPr>
          <w:rFonts w:asciiTheme="minorBidi" w:hAnsiTheme="minorBidi"/>
          <w:spacing w:val="4"/>
          <w:w w:val="99"/>
          <w:sz w:val="23"/>
          <w:szCs w:val="23"/>
          <w:rtl/>
        </w:rPr>
        <w:t xml:space="preserve"> עבור אנשי רוח ויוצרים עבריים הוא </w:t>
      </w:r>
      <w:r w:rsidR="00784145" w:rsidRPr="00AD17D6">
        <w:rPr>
          <w:rFonts w:asciiTheme="minorBidi" w:hAnsiTheme="minorBidi" w:hint="cs"/>
          <w:spacing w:val="4"/>
          <w:w w:val="99"/>
          <w:sz w:val="23"/>
          <w:szCs w:val="23"/>
          <w:rtl/>
        </w:rPr>
        <w:t xml:space="preserve">ההיסטוריון וחוקר הספרות </w:t>
      </w:r>
      <w:r w:rsidRPr="00AD17D6">
        <w:rPr>
          <w:rFonts w:asciiTheme="minorBidi" w:hAnsiTheme="minorBidi"/>
          <w:spacing w:val="4"/>
          <w:w w:val="99"/>
          <w:sz w:val="23"/>
          <w:szCs w:val="23"/>
          <w:rtl/>
        </w:rPr>
        <w:t>י</w:t>
      </w:r>
      <w:r w:rsidR="00931221">
        <w:rPr>
          <w:rFonts w:asciiTheme="minorBidi" w:hAnsiTheme="minorBidi"/>
          <w:spacing w:val="4"/>
          <w:w w:val="99"/>
          <w:sz w:val="23"/>
          <w:szCs w:val="23"/>
          <w:rtl/>
        </w:rPr>
        <w:t xml:space="preserve">וסף </w:t>
      </w:r>
      <w:proofErr w:type="spellStart"/>
      <w:r w:rsidR="00931221">
        <w:rPr>
          <w:rFonts w:asciiTheme="minorBidi" w:hAnsiTheme="minorBidi"/>
          <w:spacing w:val="4"/>
          <w:w w:val="99"/>
          <w:sz w:val="23"/>
          <w:szCs w:val="23"/>
          <w:rtl/>
        </w:rPr>
        <w:t>קלוזנר</w:t>
      </w:r>
      <w:proofErr w:type="spellEnd"/>
      <w:r w:rsidR="00931221">
        <w:rPr>
          <w:rFonts w:asciiTheme="minorBidi" w:hAnsiTheme="minorBidi"/>
          <w:spacing w:val="4"/>
          <w:w w:val="99"/>
          <w:sz w:val="23"/>
          <w:szCs w:val="23"/>
          <w:rtl/>
        </w:rPr>
        <w:t xml:space="preserve"> (1874-1958)</w:t>
      </w:r>
      <w:r w:rsidR="00931221">
        <w:rPr>
          <w:rFonts w:asciiTheme="minorBidi" w:hAnsiTheme="minorBidi" w:hint="cs"/>
          <w:spacing w:val="4"/>
          <w:w w:val="99"/>
          <w:sz w:val="23"/>
          <w:szCs w:val="23"/>
          <w:rtl/>
        </w:rPr>
        <w:t>, ש</w:t>
      </w:r>
      <w:r w:rsidRPr="00AD17D6">
        <w:rPr>
          <w:rFonts w:asciiTheme="minorBidi" w:hAnsiTheme="minorBidi"/>
          <w:spacing w:val="4"/>
          <w:w w:val="99"/>
          <w:sz w:val="23"/>
          <w:szCs w:val="23"/>
          <w:rtl/>
        </w:rPr>
        <w:t>פרסם—במקטעים שראו אור בין השנים 1906 ל-192</w:t>
      </w:r>
      <w:r w:rsidR="00401B4C" w:rsidRPr="00AD17D6">
        <w:rPr>
          <w:rFonts w:asciiTheme="minorBidi" w:hAnsiTheme="minorBidi"/>
          <w:spacing w:val="4"/>
          <w:w w:val="99"/>
          <w:sz w:val="23"/>
          <w:szCs w:val="23"/>
          <w:rtl/>
        </w:rPr>
        <w:t xml:space="preserve">1—את מחקרו ההיסטורי והמונוגרפי </w:t>
      </w:r>
      <w:r w:rsidR="00401B4C" w:rsidRPr="00AD17D6">
        <w:rPr>
          <w:rFonts w:asciiTheme="minorBidi" w:hAnsiTheme="minorBidi"/>
          <w:i/>
          <w:iCs/>
          <w:spacing w:val="4"/>
          <w:w w:val="99"/>
          <w:sz w:val="23"/>
          <w:szCs w:val="23"/>
          <w:rtl/>
        </w:rPr>
        <w:t>ישו הנוצרי: זמנו, חייו ותורתו</w:t>
      </w:r>
      <w:r w:rsidRPr="00AD17D6">
        <w:rPr>
          <w:rFonts w:asciiTheme="minorBidi" w:hAnsiTheme="minorBidi"/>
          <w:spacing w:val="4"/>
          <w:w w:val="99"/>
          <w:sz w:val="23"/>
          <w:szCs w:val="23"/>
          <w:rtl/>
        </w:rPr>
        <w:t>.</w:t>
      </w:r>
      <w:r w:rsidRPr="00AD17D6">
        <w:rPr>
          <w:rStyle w:val="a5"/>
          <w:rFonts w:asciiTheme="minorBidi" w:hAnsiTheme="minorBidi"/>
          <w:spacing w:val="4"/>
          <w:w w:val="99"/>
          <w:sz w:val="23"/>
          <w:szCs w:val="23"/>
          <w:rtl/>
        </w:rPr>
        <w:footnoteReference w:id="19"/>
      </w:r>
      <w:r w:rsidRPr="00AD17D6">
        <w:rPr>
          <w:rFonts w:asciiTheme="minorBidi" w:hAnsiTheme="minorBidi"/>
          <w:spacing w:val="4"/>
          <w:w w:val="99"/>
          <w:sz w:val="23"/>
          <w:szCs w:val="23"/>
          <w:rtl/>
        </w:rPr>
        <w:t xml:space="preserve"> </w:t>
      </w:r>
      <w:proofErr w:type="spellStart"/>
      <w:r w:rsidRPr="00251039">
        <w:rPr>
          <w:rFonts w:asciiTheme="minorBidi" w:hAnsiTheme="minorBidi"/>
          <w:spacing w:val="4"/>
          <w:w w:val="99"/>
          <w:sz w:val="23"/>
          <w:szCs w:val="23"/>
          <w:rtl/>
        </w:rPr>
        <w:t>קלוזנר</w:t>
      </w:r>
      <w:proofErr w:type="spellEnd"/>
      <w:r w:rsidRPr="00251039">
        <w:rPr>
          <w:rFonts w:asciiTheme="minorBidi" w:hAnsiTheme="minorBidi"/>
          <w:spacing w:val="4"/>
          <w:w w:val="99"/>
          <w:sz w:val="23"/>
          <w:szCs w:val="23"/>
          <w:rtl/>
        </w:rPr>
        <w:t xml:space="preserve"> </w:t>
      </w:r>
      <w:r w:rsidR="00DE7774">
        <w:rPr>
          <w:rFonts w:asciiTheme="minorBidi" w:hAnsiTheme="minorBidi" w:hint="cs"/>
          <w:spacing w:val="4"/>
          <w:w w:val="99"/>
          <w:sz w:val="23"/>
          <w:szCs w:val="23"/>
          <w:rtl/>
        </w:rPr>
        <w:t>לא הסתפק</w:t>
      </w:r>
      <w:r w:rsidR="00AD17D6" w:rsidRPr="00251039">
        <w:rPr>
          <w:rFonts w:asciiTheme="minorBidi" w:hAnsiTheme="minorBidi"/>
          <w:spacing w:val="4"/>
          <w:w w:val="99"/>
          <w:sz w:val="23"/>
          <w:szCs w:val="23"/>
          <w:rtl/>
        </w:rPr>
        <w:t xml:space="preserve"> בהכשרת ישו כיהודי </w:t>
      </w:r>
      <w:r w:rsidR="004E5668">
        <w:rPr>
          <w:rFonts w:asciiTheme="minorBidi" w:hAnsiTheme="minorBidi" w:hint="cs"/>
          <w:spacing w:val="4"/>
          <w:w w:val="99"/>
          <w:sz w:val="23"/>
          <w:szCs w:val="23"/>
          <w:rtl/>
        </w:rPr>
        <w:t>שורשי בעל זיקה בלתי אמצעית אל הטריטוריה הארץ-ישראלית</w:t>
      </w:r>
      <w:r w:rsidR="00931221">
        <w:rPr>
          <w:rFonts w:asciiTheme="minorBidi" w:hAnsiTheme="minorBidi" w:hint="cs"/>
          <w:spacing w:val="4"/>
          <w:w w:val="99"/>
          <w:sz w:val="23"/>
          <w:szCs w:val="23"/>
          <w:rtl/>
        </w:rPr>
        <w:t>;</w:t>
      </w:r>
      <w:r w:rsidR="004E5668">
        <w:rPr>
          <w:rFonts w:asciiTheme="minorBidi" w:hAnsiTheme="minorBidi" w:hint="cs"/>
          <w:spacing w:val="4"/>
          <w:w w:val="99"/>
          <w:sz w:val="23"/>
          <w:szCs w:val="23"/>
          <w:rtl/>
        </w:rPr>
        <w:t xml:space="preserve"> </w:t>
      </w:r>
      <w:r w:rsidR="00BB0ECA" w:rsidRPr="00251039">
        <w:rPr>
          <w:rFonts w:asciiTheme="minorBidi" w:hAnsiTheme="minorBidi" w:hint="cs"/>
          <w:spacing w:val="4"/>
          <w:w w:val="99"/>
          <w:sz w:val="23"/>
          <w:szCs w:val="23"/>
          <w:rtl/>
        </w:rPr>
        <w:t xml:space="preserve">הוא </w:t>
      </w:r>
      <w:r w:rsidR="00DE7774">
        <w:rPr>
          <w:rFonts w:asciiTheme="minorBidi" w:hAnsiTheme="minorBidi" w:hint="cs"/>
          <w:spacing w:val="4"/>
          <w:w w:val="99"/>
          <w:sz w:val="23"/>
          <w:szCs w:val="23"/>
          <w:rtl/>
        </w:rPr>
        <w:t>העניק</w:t>
      </w:r>
      <w:r w:rsidRPr="00251039">
        <w:rPr>
          <w:rFonts w:asciiTheme="minorBidi" w:hAnsiTheme="minorBidi"/>
          <w:spacing w:val="4"/>
          <w:w w:val="99"/>
          <w:sz w:val="23"/>
          <w:szCs w:val="23"/>
          <w:rtl/>
        </w:rPr>
        <w:t xml:space="preserve"> פרשנות פולי</w:t>
      </w:r>
      <w:r w:rsidR="00DE7774">
        <w:rPr>
          <w:rFonts w:asciiTheme="minorBidi" w:hAnsiTheme="minorBidi"/>
          <w:spacing w:val="4"/>
          <w:w w:val="99"/>
          <w:sz w:val="23"/>
          <w:szCs w:val="23"/>
          <w:rtl/>
        </w:rPr>
        <w:t>טי</w:t>
      </w:r>
      <w:r w:rsidR="00DE7774">
        <w:rPr>
          <w:rFonts w:asciiTheme="minorBidi" w:hAnsiTheme="minorBidi" w:hint="cs"/>
          <w:spacing w:val="4"/>
          <w:w w:val="99"/>
          <w:sz w:val="23"/>
          <w:szCs w:val="23"/>
          <w:rtl/>
        </w:rPr>
        <w:t>ת</w:t>
      </w:r>
      <w:r w:rsidR="00DE7774">
        <w:rPr>
          <w:rFonts w:asciiTheme="minorBidi" w:hAnsiTheme="minorBidi"/>
          <w:spacing w:val="4"/>
          <w:w w:val="99"/>
          <w:sz w:val="23"/>
          <w:szCs w:val="23"/>
          <w:rtl/>
        </w:rPr>
        <w:t xml:space="preserve"> ולאומי</w:t>
      </w:r>
      <w:r w:rsidR="00DE7774">
        <w:rPr>
          <w:rFonts w:asciiTheme="minorBidi" w:hAnsiTheme="minorBidi" w:hint="cs"/>
          <w:spacing w:val="4"/>
          <w:w w:val="99"/>
          <w:sz w:val="23"/>
          <w:szCs w:val="23"/>
          <w:rtl/>
        </w:rPr>
        <w:t>ת</w:t>
      </w:r>
      <w:r w:rsidRPr="00251039">
        <w:rPr>
          <w:rFonts w:asciiTheme="minorBidi" w:hAnsiTheme="minorBidi"/>
          <w:spacing w:val="4"/>
          <w:w w:val="99"/>
          <w:sz w:val="23"/>
          <w:szCs w:val="23"/>
          <w:rtl/>
        </w:rPr>
        <w:t xml:space="preserve"> </w:t>
      </w:r>
      <w:r w:rsidR="00DE7774">
        <w:rPr>
          <w:rFonts w:asciiTheme="minorBidi" w:hAnsiTheme="minorBidi" w:hint="cs"/>
          <w:spacing w:val="4"/>
          <w:w w:val="99"/>
          <w:sz w:val="23"/>
          <w:szCs w:val="23"/>
          <w:rtl/>
        </w:rPr>
        <w:t xml:space="preserve">אקטואלית </w:t>
      </w:r>
      <w:r w:rsidRPr="00251039">
        <w:rPr>
          <w:rFonts w:asciiTheme="minorBidi" w:hAnsiTheme="minorBidi"/>
          <w:spacing w:val="4"/>
          <w:w w:val="99"/>
          <w:sz w:val="23"/>
          <w:szCs w:val="23"/>
          <w:rtl/>
        </w:rPr>
        <w:t xml:space="preserve">לחייו </w:t>
      </w:r>
      <w:r w:rsidR="004E5668">
        <w:rPr>
          <w:rFonts w:asciiTheme="minorBidi" w:hAnsiTheme="minorBidi" w:hint="cs"/>
          <w:spacing w:val="4"/>
          <w:w w:val="99"/>
          <w:sz w:val="23"/>
          <w:szCs w:val="23"/>
          <w:rtl/>
        </w:rPr>
        <w:t xml:space="preserve">של ישו </w:t>
      </w:r>
      <w:r w:rsidRPr="00251039">
        <w:rPr>
          <w:rFonts w:asciiTheme="minorBidi" w:hAnsiTheme="minorBidi"/>
          <w:spacing w:val="4"/>
          <w:w w:val="99"/>
          <w:sz w:val="23"/>
          <w:szCs w:val="23"/>
          <w:rtl/>
        </w:rPr>
        <w:t xml:space="preserve">ולמשנתו, </w:t>
      </w:r>
      <w:r w:rsidR="004E5668">
        <w:rPr>
          <w:rFonts w:asciiTheme="minorBidi" w:hAnsiTheme="minorBidi" w:hint="cs"/>
          <w:spacing w:val="4"/>
          <w:w w:val="99"/>
          <w:sz w:val="23"/>
          <w:szCs w:val="23"/>
          <w:rtl/>
        </w:rPr>
        <w:t xml:space="preserve">באופן </w:t>
      </w:r>
      <w:r w:rsidR="00DE7774">
        <w:rPr>
          <w:rFonts w:asciiTheme="minorBidi" w:hAnsiTheme="minorBidi" w:hint="cs"/>
          <w:spacing w:val="4"/>
          <w:w w:val="99"/>
          <w:sz w:val="23"/>
          <w:szCs w:val="23"/>
          <w:rtl/>
        </w:rPr>
        <w:t>שהדהד</w:t>
      </w:r>
      <w:r w:rsidRPr="00251039">
        <w:rPr>
          <w:rFonts w:asciiTheme="minorBidi" w:hAnsiTheme="minorBidi"/>
          <w:spacing w:val="4"/>
          <w:w w:val="99"/>
          <w:sz w:val="23"/>
          <w:szCs w:val="23"/>
          <w:rtl/>
        </w:rPr>
        <w:t xml:space="preserve"> את התמורות הפוליטיות שהתרחשו בהווה כתיבת הספר: הפיכת התרבות היהודית לתרבות לאומית וריבונית בארץ ישראל. הנחת היסוד עליה מבוסס הטיעון</w:t>
      </w:r>
      <w:r w:rsidR="00C9363E" w:rsidRPr="00251039">
        <w:rPr>
          <w:rFonts w:asciiTheme="minorBidi" w:hAnsiTheme="minorBidi"/>
          <w:spacing w:val="4"/>
          <w:w w:val="99"/>
          <w:sz w:val="23"/>
          <w:szCs w:val="23"/>
          <w:rtl/>
        </w:rPr>
        <w:t xml:space="preserve"> המרכזי בספר היא שהיהדות</w:t>
      </w:r>
      <w:r w:rsidR="005939EC" w:rsidRPr="00251039">
        <w:rPr>
          <w:rFonts w:asciiTheme="minorBidi" w:hAnsiTheme="minorBidi" w:hint="cs"/>
          <w:spacing w:val="4"/>
          <w:w w:val="99"/>
          <w:sz w:val="23"/>
          <w:szCs w:val="23"/>
          <w:rtl/>
        </w:rPr>
        <w:t>,</w:t>
      </w:r>
      <w:r w:rsidR="00C9363E" w:rsidRPr="00251039">
        <w:rPr>
          <w:rFonts w:asciiTheme="minorBidi" w:hAnsiTheme="minorBidi"/>
          <w:spacing w:val="4"/>
          <w:w w:val="99"/>
          <w:sz w:val="23"/>
          <w:szCs w:val="23"/>
          <w:rtl/>
        </w:rPr>
        <w:t xml:space="preserve"> </w:t>
      </w:r>
      <w:r w:rsidR="005939EC" w:rsidRPr="00251039">
        <w:rPr>
          <w:rFonts w:asciiTheme="minorBidi" w:hAnsiTheme="minorBidi" w:hint="cs"/>
          <w:spacing w:val="4"/>
          <w:w w:val="99"/>
          <w:sz w:val="23"/>
          <w:szCs w:val="23"/>
          <w:rtl/>
        </w:rPr>
        <w:t>ה</w:t>
      </w:r>
      <w:r w:rsidR="00C9363E" w:rsidRPr="00251039">
        <w:rPr>
          <w:rFonts w:asciiTheme="minorBidi" w:hAnsiTheme="minorBidi"/>
          <w:spacing w:val="4"/>
          <w:w w:val="99"/>
          <w:sz w:val="23"/>
          <w:szCs w:val="23"/>
          <w:rtl/>
        </w:rPr>
        <w:t xml:space="preserve">מהווה </w:t>
      </w:r>
      <w:r w:rsidRPr="00251039">
        <w:rPr>
          <w:rFonts w:asciiTheme="minorBidi" w:hAnsiTheme="minorBidi"/>
          <w:spacing w:val="4"/>
          <w:w w:val="99"/>
          <w:sz w:val="23"/>
          <w:szCs w:val="23"/>
          <w:rtl/>
        </w:rPr>
        <w:t>"השקפת עולם</w:t>
      </w:r>
      <w:r w:rsidR="00401B4C" w:rsidRPr="00251039">
        <w:rPr>
          <w:rFonts w:asciiTheme="minorBidi" w:hAnsiTheme="minorBidi"/>
          <w:spacing w:val="4"/>
          <w:w w:val="99"/>
          <w:sz w:val="23"/>
          <w:szCs w:val="23"/>
          <w:rtl/>
        </w:rPr>
        <w:t xml:space="preserve"> לאומית, שיש לה מצע דתי-מוסרי"</w:t>
      </w:r>
      <w:r w:rsidR="005939EC" w:rsidRPr="00251039">
        <w:rPr>
          <w:rFonts w:asciiTheme="minorBidi" w:hAnsiTheme="minorBidi" w:hint="cs"/>
          <w:spacing w:val="4"/>
          <w:w w:val="99"/>
          <w:sz w:val="23"/>
          <w:szCs w:val="23"/>
          <w:rtl/>
        </w:rPr>
        <w:t>,</w:t>
      </w:r>
      <w:r w:rsidR="00401B4C" w:rsidRPr="00251039">
        <w:rPr>
          <w:rStyle w:val="a5"/>
          <w:rFonts w:asciiTheme="minorBidi" w:hAnsiTheme="minorBidi"/>
          <w:spacing w:val="4"/>
          <w:w w:val="99"/>
          <w:sz w:val="23"/>
          <w:szCs w:val="23"/>
          <w:rtl/>
        </w:rPr>
        <w:footnoteReference w:id="20"/>
      </w:r>
      <w:r w:rsidR="00401B4C" w:rsidRPr="00251039">
        <w:rPr>
          <w:rFonts w:asciiTheme="minorBidi" w:hAnsiTheme="minorBidi" w:hint="cs"/>
          <w:spacing w:val="4"/>
          <w:w w:val="99"/>
          <w:sz w:val="23"/>
          <w:szCs w:val="23"/>
          <w:rtl/>
        </w:rPr>
        <w:t xml:space="preserve"> </w:t>
      </w:r>
      <w:r w:rsidRPr="00251039">
        <w:rPr>
          <w:rFonts w:asciiTheme="minorBidi" w:hAnsiTheme="minorBidi"/>
          <w:spacing w:val="4"/>
          <w:w w:val="99"/>
          <w:sz w:val="23"/>
          <w:szCs w:val="23"/>
          <w:rtl/>
        </w:rPr>
        <w:t>היא תרכובת בלתי ניתנת להתרה של דת ועקרונות לאומיים</w:t>
      </w:r>
      <w:r w:rsidR="005939EC" w:rsidRPr="00251039">
        <w:rPr>
          <w:rFonts w:asciiTheme="minorBidi" w:hAnsiTheme="minorBidi" w:hint="cs"/>
          <w:spacing w:val="4"/>
          <w:w w:val="99"/>
          <w:sz w:val="23"/>
          <w:szCs w:val="23"/>
          <w:rtl/>
        </w:rPr>
        <w:t>.</w:t>
      </w:r>
      <w:r w:rsidR="005939EC" w:rsidRPr="00251039">
        <w:rPr>
          <w:rFonts w:asciiTheme="minorBidi" w:hAnsiTheme="minorBidi"/>
          <w:spacing w:val="4"/>
          <w:w w:val="99"/>
          <w:sz w:val="23"/>
          <w:szCs w:val="23"/>
          <w:rtl/>
        </w:rPr>
        <w:t xml:space="preserve"> </w:t>
      </w:r>
      <w:r w:rsidRPr="00251039">
        <w:rPr>
          <w:rFonts w:asciiTheme="minorBidi" w:hAnsiTheme="minorBidi"/>
          <w:spacing w:val="4"/>
          <w:w w:val="99"/>
          <w:sz w:val="23"/>
          <w:szCs w:val="23"/>
          <w:rtl/>
        </w:rPr>
        <w:t xml:space="preserve">בכך </w:t>
      </w:r>
      <w:r w:rsidR="00DE7774">
        <w:rPr>
          <w:rFonts w:asciiTheme="minorBidi" w:hAnsiTheme="minorBidi" w:hint="cs"/>
          <w:spacing w:val="4"/>
          <w:w w:val="99"/>
          <w:sz w:val="23"/>
          <w:szCs w:val="23"/>
          <w:rtl/>
        </w:rPr>
        <w:t>ה</w:t>
      </w:r>
      <w:r w:rsidR="004E5668">
        <w:rPr>
          <w:rFonts w:asciiTheme="minorBidi" w:hAnsiTheme="minorBidi" w:hint="cs"/>
          <w:spacing w:val="4"/>
          <w:w w:val="99"/>
          <w:sz w:val="23"/>
          <w:szCs w:val="23"/>
          <w:rtl/>
        </w:rPr>
        <w:t>עמיד</w:t>
      </w:r>
      <w:r w:rsidRPr="00251039">
        <w:rPr>
          <w:rFonts w:asciiTheme="minorBidi" w:hAnsiTheme="minorBidi"/>
          <w:spacing w:val="4"/>
          <w:w w:val="99"/>
          <w:sz w:val="23"/>
          <w:szCs w:val="23"/>
          <w:rtl/>
        </w:rPr>
        <w:t xml:space="preserve"> </w:t>
      </w:r>
      <w:proofErr w:type="spellStart"/>
      <w:r w:rsidR="005939EC" w:rsidRPr="00251039">
        <w:rPr>
          <w:rFonts w:asciiTheme="minorBidi" w:hAnsiTheme="minorBidi" w:hint="cs"/>
          <w:spacing w:val="4"/>
          <w:w w:val="99"/>
          <w:sz w:val="23"/>
          <w:szCs w:val="23"/>
          <w:rtl/>
        </w:rPr>
        <w:t>קלוזנר</w:t>
      </w:r>
      <w:proofErr w:type="spellEnd"/>
      <w:r w:rsidR="005939EC" w:rsidRPr="00251039">
        <w:rPr>
          <w:rFonts w:asciiTheme="minorBidi" w:hAnsiTheme="minorBidi" w:hint="cs"/>
          <w:spacing w:val="4"/>
          <w:w w:val="99"/>
          <w:sz w:val="23"/>
          <w:szCs w:val="23"/>
          <w:rtl/>
        </w:rPr>
        <w:t xml:space="preserve"> </w:t>
      </w:r>
      <w:r w:rsidRPr="00251039">
        <w:rPr>
          <w:rFonts w:asciiTheme="minorBidi" w:hAnsiTheme="minorBidi"/>
          <w:spacing w:val="4"/>
          <w:w w:val="99"/>
          <w:sz w:val="23"/>
          <w:szCs w:val="23"/>
          <w:rtl/>
        </w:rPr>
        <w:t>את התשתית לראיית הציונות כפרויקט שנועד להביא ליצירת</w:t>
      </w:r>
      <w:r w:rsidR="00B853C4" w:rsidRPr="00251039">
        <w:rPr>
          <w:rFonts w:asciiTheme="minorBidi" w:hAnsiTheme="minorBidi"/>
          <w:spacing w:val="4"/>
          <w:w w:val="99"/>
          <w:sz w:val="23"/>
          <w:szCs w:val="23"/>
          <w:rtl/>
        </w:rPr>
        <w:t>ו</w:t>
      </w:r>
      <w:r w:rsidRPr="00251039">
        <w:rPr>
          <w:rFonts w:asciiTheme="minorBidi" w:hAnsiTheme="minorBidi"/>
          <w:spacing w:val="4"/>
          <w:w w:val="99"/>
          <w:sz w:val="23"/>
          <w:szCs w:val="23"/>
          <w:rtl/>
        </w:rPr>
        <w:t xml:space="preserve"> של </w:t>
      </w:r>
      <w:r w:rsidR="00B853C4" w:rsidRPr="00251039">
        <w:rPr>
          <w:rFonts w:asciiTheme="minorBidi" w:hAnsiTheme="minorBidi"/>
          <w:spacing w:val="4"/>
          <w:w w:val="99"/>
          <w:sz w:val="23"/>
          <w:szCs w:val="23"/>
          <w:rtl/>
        </w:rPr>
        <w:t xml:space="preserve">דגם ריבוני </w:t>
      </w:r>
      <w:r w:rsidR="004D20CE" w:rsidRPr="00251039">
        <w:rPr>
          <w:rFonts w:asciiTheme="minorBidi" w:hAnsiTheme="minorBidi"/>
          <w:spacing w:val="4"/>
          <w:w w:val="99"/>
          <w:sz w:val="23"/>
          <w:szCs w:val="23"/>
          <w:rtl/>
        </w:rPr>
        <w:t>המתפקד</w:t>
      </w:r>
      <w:r w:rsidR="00EA794A" w:rsidRPr="00251039">
        <w:rPr>
          <w:rFonts w:asciiTheme="minorBidi" w:hAnsiTheme="minorBidi"/>
          <w:spacing w:val="4"/>
          <w:w w:val="99"/>
          <w:sz w:val="23"/>
          <w:szCs w:val="23"/>
          <w:rtl/>
        </w:rPr>
        <w:t xml:space="preserve"> </w:t>
      </w:r>
      <w:r w:rsidR="004D20CE" w:rsidRPr="00251039">
        <w:rPr>
          <w:rFonts w:asciiTheme="minorBidi" w:hAnsiTheme="minorBidi"/>
          <w:spacing w:val="4"/>
          <w:w w:val="99"/>
          <w:sz w:val="23"/>
          <w:szCs w:val="23"/>
          <w:rtl/>
        </w:rPr>
        <w:t>כ</w:t>
      </w:r>
      <w:r w:rsidRPr="00251039">
        <w:rPr>
          <w:rFonts w:asciiTheme="minorBidi" w:hAnsiTheme="minorBidi"/>
          <w:spacing w:val="4"/>
          <w:w w:val="99"/>
          <w:sz w:val="23"/>
          <w:szCs w:val="23"/>
          <w:rtl/>
        </w:rPr>
        <w:t>תיאולוגיה פוליטית</w:t>
      </w:r>
      <w:r w:rsidR="00EA794A" w:rsidRPr="00251039">
        <w:rPr>
          <w:rFonts w:asciiTheme="minorBidi" w:hAnsiTheme="minorBidi"/>
          <w:spacing w:val="4"/>
          <w:w w:val="99"/>
          <w:sz w:val="23"/>
          <w:szCs w:val="23"/>
          <w:rtl/>
        </w:rPr>
        <w:t>,</w:t>
      </w:r>
      <w:r w:rsidR="00596E8E" w:rsidRPr="00251039">
        <w:rPr>
          <w:rFonts w:asciiTheme="minorBidi" w:hAnsiTheme="minorBidi"/>
          <w:spacing w:val="4"/>
          <w:w w:val="99"/>
          <w:sz w:val="23"/>
          <w:szCs w:val="23"/>
          <w:rtl/>
        </w:rPr>
        <w:t xml:space="preserve"> ומושתת</w:t>
      </w:r>
      <w:r w:rsidRPr="00251039">
        <w:rPr>
          <w:rFonts w:asciiTheme="minorBidi" w:hAnsiTheme="minorBidi"/>
          <w:spacing w:val="4"/>
          <w:w w:val="99"/>
          <w:sz w:val="23"/>
          <w:szCs w:val="23"/>
          <w:rtl/>
        </w:rPr>
        <w:t xml:space="preserve"> על גבולות גזרה שנקבעים באמצעות סממנים פרטיקולריים של דת ולאום (ולא על דגם לאומי-ליברלי</w:t>
      </w:r>
      <w:r w:rsidR="00AD17D6" w:rsidRPr="00251039">
        <w:rPr>
          <w:rFonts w:asciiTheme="minorBidi" w:hAnsiTheme="minorBidi"/>
          <w:spacing w:val="4"/>
          <w:w w:val="99"/>
          <w:sz w:val="23"/>
          <w:szCs w:val="23"/>
          <w:rtl/>
        </w:rPr>
        <w:t xml:space="preserve"> נוסח "מדינת כל אזרחיה").</w:t>
      </w:r>
      <w:r w:rsidR="00AD17D6" w:rsidRPr="00251039">
        <w:rPr>
          <w:rFonts w:asciiTheme="minorBidi" w:hAnsiTheme="minorBidi" w:hint="cs"/>
          <w:spacing w:val="4"/>
          <w:w w:val="99"/>
          <w:sz w:val="23"/>
          <w:szCs w:val="23"/>
          <w:rtl/>
        </w:rPr>
        <w:t xml:space="preserve"> </w:t>
      </w:r>
    </w:p>
    <w:p w:rsidR="000C6789" w:rsidRDefault="005A2D36" w:rsidP="00B055B5">
      <w:pPr>
        <w:spacing w:after="0" w:line="276" w:lineRule="auto"/>
        <w:ind w:left="-283" w:right="-283" w:firstLine="1003"/>
        <w:jc w:val="both"/>
        <w:rPr>
          <w:rFonts w:asciiTheme="minorBidi" w:eastAsia="Times New Roman" w:hAnsiTheme="minorBidi"/>
          <w:spacing w:val="4"/>
          <w:w w:val="99"/>
          <w:kern w:val="36"/>
          <w:sz w:val="23"/>
          <w:szCs w:val="23"/>
          <w:rtl/>
        </w:rPr>
      </w:pPr>
      <w:r>
        <w:rPr>
          <w:rFonts w:asciiTheme="minorBidi" w:hAnsiTheme="minorBidi" w:hint="cs"/>
          <w:spacing w:val="4"/>
          <w:w w:val="99"/>
          <w:sz w:val="23"/>
          <w:szCs w:val="23"/>
          <w:rtl/>
        </w:rPr>
        <w:lastRenderedPageBreak/>
        <w:t>ב</w:t>
      </w:r>
      <w:r w:rsidR="004D53A4">
        <w:rPr>
          <w:rFonts w:asciiTheme="minorBidi" w:hAnsiTheme="minorBidi" w:hint="cs"/>
          <w:spacing w:val="4"/>
          <w:w w:val="99"/>
          <w:sz w:val="23"/>
          <w:szCs w:val="23"/>
          <w:rtl/>
        </w:rPr>
        <w:t>מה שנראה כ</w:t>
      </w:r>
      <w:r>
        <w:rPr>
          <w:rFonts w:asciiTheme="minorBidi" w:hAnsiTheme="minorBidi" w:hint="cs"/>
          <w:spacing w:val="4"/>
          <w:w w:val="99"/>
          <w:sz w:val="23"/>
          <w:szCs w:val="23"/>
          <w:rtl/>
        </w:rPr>
        <w:t>שלילה דיאלקטית של האוניברסליזם אותו ביקשו אנשי ההשכלה להדגיש</w:t>
      </w:r>
      <w:r w:rsidR="004D53A4">
        <w:rPr>
          <w:rFonts w:asciiTheme="minorBidi" w:hAnsiTheme="minorBidi" w:hint="cs"/>
          <w:spacing w:val="4"/>
          <w:w w:val="99"/>
          <w:sz w:val="23"/>
          <w:szCs w:val="23"/>
          <w:rtl/>
        </w:rPr>
        <w:t xml:space="preserve"> ביחסם אל ישו ואל נרטיב הבשורות</w:t>
      </w:r>
      <w:r>
        <w:rPr>
          <w:rFonts w:asciiTheme="minorBidi" w:hAnsiTheme="minorBidi" w:hint="cs"/>
          <w:spacing w:val="4"/>
          <w:w w:val="99"/>
          <w:sz w:val="23"/>
          <w:szCs w:val="23"/>
          <w:rtl/>
        </w:rPr>
        <w:t xml:space="preserve">, חוזר </w:t>
      </w:r>
      <w:proofErr w:type="spellStart"/>
      <w:r>
        <w:rPr>
          <w:rFonts w:asciiTheme="minorBidi" w:hAnsiTheme="minorBidi" w:hint="cs"/>
          <w:spacing w:val="4"/>
          <w:w w:val="99"/>
          <w:sz w:val="23"/>
          <w:szCs w:val="23"/>
          <w:rtl/>
        </w:rPr>
        <w:t>קלוזנר</w:t>
      </w:r>
      <w:proofErr w:type="spellEnd"/>
      <w:r>
        <w:rPr>
          <w:rFonts w:asciiTheme="minorBidi" w:hAnsiTheme="minorBidi" w:hint="cs"/>
          <w:spacing w:val="4"/>
          <w:w w:val="99"/>
          <w:sz w:val="23"/>
          <w:szCs w:val="23"/>
          <w:rtl/>
        </w:rPr>
        <w:t xml:space="preserve"> אל הפרטיקול</w:t>
      </w:r>
      <w:r w:rsidR="004D53A4">
        <w:rPr>
          <w:rFonts w:asciiTheme="minorBidi" w:hAnsiTheme="minorBidi" w:hint="cs"/>
          <w:spacing w:val="4"/>
          <w:w w:val="99"/>
          <w:sz w:val="23"/>
          <w:szCs w:val="23"/>
          <w:rtl/>
        </w:rPr>
        <w:t xml:space="preserve">רי והאקסקלוסיבי, וטוען כי </w:t>
      </w:r>
      <w:r w:rsidRPr="00251039">
        <w:rPr>
          <w:rFonts w:asciiTheme="minorBidi" w:hAnsiTheme="minorBidi" w:hint="cs"/>
          <w:spacing w:val="4"/>
          <w:w w:val="99"/>
          <w:sz w:val="23"/>
          <w:szCs w:val="23"/>
          <w:rtl/>
        </w:rPr>
        <w:t>לריבונות יהודית בארץ ישראל אין מקום לציוויים אוניברסליים</w:t>
      </w:r>
      <w:r w:rsidR="004D53A4">
        <w:rPr>
          <w:rFonts w:asciiTheme="minorBidi" w:hAnsiTheme="minorBidi" w:hint="cs"/>
          <w:spacing w:val="4"/>
          <w:w w:val="99"/>
          <w:sz w:val="23"/>
          <w:szCs w:val="23"/>
          <w:rtl/>
        </w:rPr>
        <w:t xml:space="preserve"> ולתורת מוסר </w:t>
      </w:r>
      <w:r w:rsidRPr="00251039">
        <w:rPr>
          <w:rFonts w:asciiTheme="minorBidi" w:hAnsiTheme="minorBidi" w:hint="cs"/>
          <w:spacing w:val="4"/>
          <w:w w:val="99"/>
          <w:sz w:val="23"/>
          <w:szCs w:val="23"/>
          <w:rtl/>
        </w:rPr>
        <w:t>נוסח ישו</w:t>
      </w:r>
      <w:r>
        <w:rPr>
          <w:rFonts w:asciiTheme="minorBidi" w:hAnsiTheme="minorBidi" w:hint="cs"/>
          <w:spacing w:val="4"/>
          <w:w w:val="99"/>
          <w:sz w:val="23"/>
          <w:szCs w:val="23"/>
          <w:rtl/>
        </w:rPr>
        <w:t>.</w:t>
      </w:r>
      <w:r w:rsidRPr="00251039">
        <w:rPr>
          <w:rStyle w:val="a5"/>
          <w:rFonts w:asciiTheme="minorBidi" w:hAnsiTheme="minorBidi"/>
          <w:spacing w:val="4"/>
          <w:w w:val="99"/>
          <w:sz w:val="23"/>
          <w:szCs w:val="23"/>
          <w:rtl/>
        </w:rPr>
        <w:footnoteReference w:id="21"/>
      </w:r>
      <w:r>
        <w:rPr>
          <w:rFonts w:asciiTheme="minorBidi" w:hAnsiTheme="minorBidi" w:hint="cs"/>
          <w:spacing w:val="4"/>
          <w:w w:val="99"/>
          <w:sz w:val="23"/>
          <w:szCs w:val="23"/>
          <w:rtl/>
        </w:rPr>
        <w:t xml:space="preserve"> </w:t>
      </w:r>
      <w:r w:rsidRPr="00251039">
        <w:rPr>
          <w:rFonts w:asciiTheme="minorBidi" w:hAnsiTheme="minorBidi" w:hint="cs"/>
          <w:spacing w:val="4"/>
          <w:w w:val="99"/>
          <w:sz w:val="23"/>
          <w:szCs w:val="23"/>
          <w:rtl/>
        </w:rPr>
        <w:t xml:space="preserve">את הפנייה </w:t>
      </w:r>
      <w:r>
        <w:rPr>
          <w:rFonts w:asciiTheme="minorBidi" w:hAnsiTheme="minorBidi" w:hint="cs"/>
          <w:spacing w:val="4"/>
          <w:w w:val="99"/>
          <w:sz w:val="23"/>
          <w:szCs w:val="23"/>
          <w:rtl/>
        </w:rPr>
        <w:t xml:space="preserve">המפויסת </w:t>
      </w:r>
      <w:r w:rsidRPr="00251039">
        <w:rPr>
          <w:rFonts w:asciiTheme="minorBidi" w:hAnsiTheme="minorBidi" w:hint="cs"/>
          <w:spacing w:val="4"/>
          <w:w w:val="99"/>
          <w:sz w:val="23"/>
          <w:szCs w:val="23"/>
          <w:rtl/>
        </w:rPr>
        <w:t xml:space="preserve">אל הנצרות מבעד </w:t>
      </w:r>
      <w:r>
        <w:rPr>
          <w:rFonts w:asciiTheme="minorBidi" w:hAnsiTheme="minorBidi" w:hint="cs"/>
          <w:spacing w:val="4"/>
          <w:w w:val="99"/>
          <w:sz w:val="23"/>
          <w:szCs w:val="23"/>
          <w:rtl/>
        </w:rPr>
        <w:t>לעיקרון</w:t>
      </w:r>
      <w:r w:rsidRPr="00251039">
        <w:rPr>
          <w:rFonts w:asciiTheme="minorBidi" w:hAnsiTheme="minorBidi" w:hint="cs"/>
          <w:spacing w:val="4"/>
          <w:w w:val="99"/>
          <w:sz w:val="23"/>
          <w:szCs w:val="23"/>
          <w:rtl/>
        </w:rPr>
        <w:t xml:space="preserve"> האוניברסלי</w:t>
      </w:r>
      <w:r>
        <w:rPr>
          <w:rFonts w:asciiTheme="minorBidi" w:hAnsiTheme="minorBidi" w:hint="cs"/>
          <w:spacing w:val="4"/>
          <w:w w:val="99"/>
          <w:sz w:val="23"/>
          <w:szCs w:val="23"/>
          <w:rtl/>
        </w:rPr>
        <w:t xml:space="preserve">ות דוחה עתה </w:t>
      </w:r>
      <w:proofErr w:type="spellStart"/>
      <w:r>
        <w:rPr>
          <w:rFonts w:asciiTheme="minorBidi" w:hAnsiTheme="minorBidi" w:hint="cs"/>
          <w:spacing w:val="4"/>
          <w:w w:val="99"/>
          <w:sz w:val="23"/>
          <w:szCs w:val="23"/>
          <w:rtl/>
        </w:rPr>
        <w:t>קלו</w:t>
      </w:r>
      <w:r w:rsidRPr="00251039">
        <w:rPr>
          <w:rFonts w:asciiTheme="minorBidi" w:hAnsiTheme="minorBidi" w:hint="cs"/>
          <w:spacing w:val="4"/>
          <w:w w:val="99"/>
          <w:sz w:val="23"/>
          <w:szCs w:val="23"/>
          <w:rtl/>
        </w:rPr>
        <w:t>זנר</w:t>
      </w:r>
      <w:proofErr w:type="spellEnd"/>
      <w:r w:rsidRPr="00251039">
        <w:rPr>
          <w:rFonts w:asciiTheme="minorBidi" w:hAnsiTheme="minorBidi" w:hint="cs"/>
          <w:spacing w:val="4"/>
          <w:w w:val="99"/>
          <w:sz w:val="23"/>
          <w:szCs w:val="23"/>
          <w:rtl/>
        </w:rPr>
        <w:t xml:space="preserve"> בטענה כי אוניברסליות זו היא </w:t>
      </w:r>
      <w:r>
        <w:rPr>
          <w:rFonts w:asciiTheme="minorBidi" w:hAnsiTheme="minorBidi" w:hint="cs"/>
          <w:spacing w:val="4"/>
          <w:w w:val="99"/>
          <w:sz w:val="23"/>
          <w:szCs w:val="23"/>
          <w:rtl/>
        </w:rPr>
        <w:t>ששללה מן העם היהודי באימפריה הרומית את האפשרות לבטא את צרכיו הלאומיים ולהגשימם</w:t>
      </w:r>
      <w:r w:rsidRPr="00251039">
        <w:rPr>
          <w:rFonts w:asciiTheme="minorBidi" w:hAnsiTheme="minorBidi"/>
          <w:spacing w:val="4"/>
          <w:w w:val="99"/>
          <w:sz w:val="23"/>
          <w:szCs w:val="23"/>
          <w:rtl/>
        </w:rPr>
        <w:t xml:space="preserve">. </w:t>
      </w:r>
    </w:p>
    <w:p w:rsidR="00AD17D6" w:rsidRDefault="000A0667" w:rsidP="00DE7774">
      <w:pPr>
        <w:spacing w:after="0" w:line="276" w:lineRule="auto"/>
        <w:ind w:left="-283" w:right="-283"/>
        <w:jc w:val="both"/>
        <w:rPr>
          <w:rFonts w:asciiTheme="minorBidi" w:eastAsia="Times New Roman" w:hAnsiTheme="minorBidi"/>
          <w:spacing w:val="4"/>
          <w:w w:val="99"/>
          <w:kern w:val="36"/>
          <w:sz w:val="23"/>
          <w:szCs w:val="23"/>
          <w:rtl/>
        </w:rPr>
      </w:pPr>
      <w:r w:rsidRPr="00251039">
        <w:rPr>
          <w:rFonts w:asciiTheme="minorBidi" w:hAnsiTheme="minorBidi"/>
          <w:spacing w:val="4"/>
          <w:w w:val="99"/>
          <w:sz w:val="23"/>
          <w:szCs w:val="23"/>
          <w:rtl/>
        </w:rPr>
        <w:t xml:space="preserve">     </w:t>
      </w:r>
      <w:r w:rsidR="0052545A" w:rsidRPr="00251039">
        <w:rPr>
          <w:rFonts w:asciiTheme="minorBidi" w:eastAsia="Times New Roman" w:hAnsiTheme="minorBidi" w:hint="cs"/>
          <w:spacing w:val="4"/>
          <w:w w:val="99"/>
          <w:kern w:val="36"/>
          <w:sz w:val="23"/>
          <w:szCs w:val="23"/>
          <w:rtl/>
        </w:rPr>
        <w:t xml:space="preserve">בחשבון ההיסטורי שמציע </w:t>
      </w:r>
      <w:proofErr w:type="spellStart"/>
      <w:r w:rsidR="0052545A" w:rsidRPr="00251039">
        <w:rPr>
          <w:rFonts w:asciiTheme="minorBidi" w:eastAsia="Times New Roman" w:hAnsiTheme="minorBidi" w:hint="cs"/>
          <w:spacing w:val="4"/>
          <w:w w:val="99"/>
          <w:kern w:val="36"/>
          <w:sz w:val="23"/>
          <w:szCs w:val="23"/>
          <w:rtl/>
        </w:rPr>
        <w:t>קלוזנר</w:t>
      </w:r>
      <w:proofErr w:type="spellEnd"/>
      <w:r w:rsidR="0052545A" w:rsidRPr="00251039">
        <w:rPr>
          <w:rFonts w:asciiTheme="minorBidi" w:eastAsia="Times New Roman" w:hAnsiTheme="minorBidi" w:hint="cs"/>
          <w:spacing w:val="4"/>
          <w:w w:val="99"/>
          <w:kern w:val="36"/>
          <w:sz w:val="23"/>
          <w:szCs w:val="23"/>
          <w:rtl/>
        </w:rPr>
        <w:t xml:space="preserve"> אין </w:t>
      </w:r>
      <w:r w:rsidR="00C976C9">
        <w:rPr>
          <w:rFonts w:asciiTheme="minorBidi" w:eastAsia="Times New Roman" w:hAnsiTheme="minorBidi" w:hint="cs"/>
          <w:spacing w:val="4"/>
          <w:w w:val="99"/>
          <w:kern w:val="36"/>
          <w:sz w:val="23"/>
          <w:szCs w:val="23"/>
          <w:rtl/>
        </w:rPr>
        <w:t>אזכור</w:t>
      </w:r>
      <w:r w:rsidR="00D24D10" w:rsidRPr="00251039">
        <w:rPr>
          <w:rFonts w:asciiTheme="minorBidi" w:eastAsia="Times New Roman" w:hAnsiTheme="minorBidi" w:hint="cs"/>
          <w:spacing w:val="4"/>
          <w:w w:val="99"/>
          <w:kern w:val="36"/>
          <w:sz w:val="23"/>
          <w:szCs w:val="23"/>
          <w:rtl/>
        </w:rPr>
        <w:t xml:space="preserve"> </w:t>
      </w:r>
      <w:r w:rsidR="00C976C9">
        <w:rPr>
          <w:rFonts w:asciiTheme="minorBidi" w:eastAsia="Times New Roman" w:hAnsiTheme="minorBidi" w:hint="cs"/>
          <w:spacing w:val="4"/>
          <w:w w:val="99"/>
          <w:kern w:val="36"/>
          <w:sz w:val="23"/>
          <w:szCs w:val="23"/>
          <w:rtl/>
        </w:rPr>
        <w:t>ל</w:t>
      </w:r>
      <w:r w:rsidR="00D24D10" w:rsidRPr="00251039">
        <w:rPr>
          <w:rFonts w:asciiTheme="minorBidi" w:eastAsia="Times New Roman" w:hAnsiTheme="minorBidi" w:hint="cs"/>
          <w:spacing w:val="4"/>
          <w:w w:val="99"/>
          <w:kern w:val="36"/>
          <w:sz w:val="23"/>
          <w:szCs w:val="23"/>
          <w:rtl/>
        </w:rPr>
        <w:t xml:space="preserve">יהודה איש-קריות. </w:t>
      </w:r>
      <w:r w:rsidR="0052545A" w:rsidRPr="00251039">
        <w:rPr>
          <w:rFonts w:asciiTheme="minorBidi" w:eastAsia="Times New Roman" w:hAnsiTheme="minorBidi" w:hint="cs"/>
          <w:spacing w:val="4"/>
          <w:w w:val="99"/>
          <w:kern w:val="36"/>
          <w:sz w:val="23"/>
          <w:szCs w:val="23"/>
          <w:rtl/>
        </w:rPr>
        <w:t>אך דרך תיאורו את ישו</w:t>
      </w:r>
      <w:r w:rsidR="000C6789">
        <w:rPr>
          <w:rFonts w:asciiTheme="minorBidi" w:eastAsia="Times New Roman" w:hAnsiTheme="minorBidi" w:hint="cs"/>
          <w:spacing w:val="4"/>
          <w:w w:val="99"/>
          <w:kern w:val="36"/>
          <w:sz w:val="23"/>
          <w:szCs w:val="23"/>
          <w:rtl/>
        </w:rPr>
        <w:t>, כיהודי שומר מצוות שסוגיות פוליטיות</w:t>
      </w:r>
      <w:r w:rsidR="000C6789">
        <w:rPr>
          <w:rFonts w:asciiTheme="minorBidi" w:eastAsia="Times New Roman" w:hAnsiTheme="minorBidi"/>
          <w:spacing w:val="4"/>
          <w:w w:val="99"/>
          <w:kern w:val="36"/>
          <w:sz w:val="23"/>
          <w:szCs w:val="23"/>
          <w:rtl/>
        </w:rPr>
        <w:t>—</w:t>
      </w:r>
      <w:r w:rsidR="000C6789">
        <w:rPr>
          <w:rFonts w:asciiTheme="minorBidi" w:eastAsia="Times New Roman" w:hAnsiTheme="minorBidi" w:hint="cs"/>
          <w:spacing w:val="4"/>
          <w:w w:val="99"/>
          <w:kern w:val="36"/>
          <w:sz w:val="23"/>
          <w:szCs w:val="23"/>
          <w:rtl/>
        </w:rPr>
        <w:t>ולא תיאולוגיות</w:t>
      </w:r>
      <w:r w:rsidR="000C6789">
        <w:rPr>
          <w:rFonts w:asciiTheme="minorBidi" w:eastAsia="Times New Roman" w:hAnsiTheme="minorBidi"/>
          <w:spacing w:val="4"/>
          <w:w w:val="99"/>
          <w:kern w:val="36"/>
          <w:sz w:val="23"/>
          <w:szCs w:val="23"/>
          <w:rtl/>
        </w:rPr>
        <w:t>—</w:t>
      </w:r>
      <w:r w:rsidR="000C6789">
        <w:rPr>
          <w:rFonts w:asciiTheme="minorBidi" w:eastAsia="Times New Roman" w:hAnsiTheme="minorBidi" w:hint="cs"/>
          <w:spacing w:val="4"/>
          <w:w w:val="99"/>
          <w:kern w:val="36"/>
          <w:sz w:val="23"/>
          <w:szCs w:val="23"/>
          <w:rtl/>
        </w:rPr>
        <w:t>היו אחראיות על בחירתו בנתיב שונה מזה של "העם הנבחר",</w:t>
      </w:r>
      <w:r w:rsidR="0052545A" w:rsidRPr="00251039">
        <w:rPr>
          <w:rFonts w:asciiTheme="minorBidi" w:eastAsia="Times New Roman" w:hAnsiTheme="minorBidi" w:hint="cs"/>
          <w:spacing w:val="4"/>
          <w:w w:val="99"/>
          <w:kern w:val="36"/>
          <w:sz w:val="23"/>
          <w:szCs w:val="23"/>
          <w:rtl/>
        </w:rPr>
        <w:t xml:space="preserve"> הניחה את התשתית עבור הסופרים העבריים שביקשו להעניק </w:t>
      </w:r>
      <w:r w:rsidR="001F268D" w:rsidRPr="00251039">
        <w:rPr>
          <w:rFonts w:asciiTheme="minorBidi" w:eastAsia="Times New Roman" w:hAnsiTheme="minorBidi" w:hint="cs"/>
          <w:spacing w:val="4"/>
          <w:w w:val="99"/>
          <w:kern w:val="36"/>
          <w:sz w:val="23"/>
          <w:szCs w:val="23"/>
          <w:rtl/>
        </w:rPr>
        <w:t xml:space="preserve">גם </w:t>
      </w:r>
      <w:r w:rsidR="0052545A" w:rsidRPr="00251039">
        <w:rPr>
          <w:rFonts w:asciiTheme="minorBidi" w:eastAsia="Times New Roman" w:hAnsiTheme="minorBidi" w:hint="cs"/>
          <w:spacing w:val="4"/>
          <w:w w:val="99"/>
          <w:kern w:val="36"/>
          <w:sz w:val="23"/>
          <w:szCs w:val="23"/>
          <w:rtl/>
        </w:rPr>
        <w:t>ל</w:t>
      </w:r>
      <w:r w:rsidR="001F268D" w:rsidRPr="00251039">
        <w:rPr>
          <w:rFonts w:asciiTheme="minorBidi" w:eastAsia="Times New Roman" w:hAnsiTheme="minorBidi" w:hint="cs"/>
          <w:spacing w:val="4"/>
          <w:w w:val="99"/>
          <w:kern w:val="36"/>
          <w:sz w:val="23"/>
          <w:szCs w:val="23"/>
          <w:rtl/>
        </w:rPr>
        <w:t>דמותו</w:t>
      </w:r>
      <w:r w:rsidR="0052545A" w:rsidRPr="00251039">
        <w:rPr>
          <w:rFonts w:asciiTheme="minorBidi" w:eastAsia="Times New Roman" w:hAnsiTheme="minorBidi" w:hint="cs"/>
          <w:spacing w:val="4"/>
          <w:w w:val="99"/>
          <w:kern w:val="36"/>
          <w:sz w:val="23"/>
          <w:szCs w:val="23"/>
          <w:rtl/>
        </w:rPr>
        <w:t xml:space="preserve"> </w:t>
      </w:r>
      <w:r w:rsidR="00AD17D6" w:rsidRPr="00251039">
        <w:rPr>
          <w:rFonts w:asciiTheme="minorBidi" w:eastAsia="Times New Roman" w:hAnsiTheme="minorBidi" w:hint="cs"/>
          <w:spacing w:val="4"/>
          <w:w w:val="99"/>
          <w:kern w:val="36"/>
          <w:sz w:val="23"/>
          <w:szCs w:val="23"/>
          <w:rtl/>
        </w:rPr>
        <w:t xml:space="preserve">של יהודה איש-קריות </w:t>
      </w:r>
      <w:r w:rsidR="0052545A" w:rsidRPr="00251039">
        <w:rPr>
          <w:rFonts w:asciiTheme="minorBidi" w:eastAsia="Times New Roman" w:hAnsiTheme="minorBidi" w:hint="cs"/>
          <w:spacing w:val="4"/>
          <w:w w:val="99"/>
          <w:kern w:val="36"/>
          <w:sz w:val="23"/>
          <w:szCs w:val="23"/>
          <w:rtl/>
        </w:rPr>
        <w:t xml:space="preserve">מקום ביצירתם. </w:t>
      </w:r>
      <w:r w:rsidR="001F268D" w:rsidRPr="00251039">
        <w:rPr>
          <w:rFonts w:asciiTheme="minorBidi" w:eastAsia="Times New Roman" w:hAnsiTheme="minorBidi" w:hint="cs"/>
          <w:spacing w:val="4"/>
          <w:w w:val="99"/>
          <w:kern w:val="36"/>
          <w:sz w:val="23"/>
          <w:szCs w:val="23"/>
          <w:rtl/>
        </w:rPr>
        <w:t xml:space="preserve">באופן מעניין, </w:t>
      </w:r>
      <w:r w:rsidR="007817FA" w:rsidRPr="00251039">
        <w:rPr>
          <w:rFonts w:asciiTheme="minorBidi" w:eastAsia="Times New Roman" w:hAnsiTheme="minorBidi"/>
          <w:spacing w:val="4"/>
          <w:w w:val="99"/>
          <w:kern w:val="36"/>
          <w:sz w:val="23"/>
          <w:szCs w:val="23"/>
          <w:rtl/>
        </w:rPr>
        <w:t xml:space="preserve">קבלתו האוהדת של ישו לחיק היהדות </w:t>
      </w:r>
      <w:r w:rsidR="00C976C9">
        <w:rPr>
          <w:rFonts w:asciiTheme="minorBidi" w:eastAsia="Times New Roman" w:hAnsiTheme="minorBidi" w:hint="cs"/>
          <w:spacing w:val="4"/>
          <w:w w:val="99"/>
          <w:kern w:val="36"/>
          <w:sz w:val="23"/>
          <w:szCs w:val="23"/>
          <w:rtl/>
        </w:rPr>
        <w:t xml:space="preserve">והספרות העברית </w:t>
      </w:r>
      <w:r w:rsidR="007817FA" w:rsidRPr="00251039">
        <w:rPr>
          <w:rFonts w:asciiTheme="minorBidi" w:eastAsia="Times New Roman" w:hAnsiTheme="minorBidi"/>
          <w:spacing w:val="4"/>
          <w:w w:val="99"/>
          <w:kern w:val="36"/>
          <w:sz w:val="23"/>
          <w:szCs w:val="23"/>
          <w:rtl/>
        </w:rPr>
        <w:t xml:space="preserve">לא גררה אחריה יחס עוין כלפי יהודה איש-קריות, אלא </w:t>
      </w:r>
      <w:r w:rsidR="00DE7774">
        <w:rPr>
          <w:rFonts w:asciiTheme="minorBidi" w:eastAsia="Times New Roman" w:hAnsiTheme="minorBidi" w:hint="cs"/>
          <w:spacing w:val="4"/>
          <w:w w:val="99"/>
          <w:kern w:val="36"/>
          <w:sz w:val="23"/>
          <w:szCs w:val="23"/>
          <w:rtl/>
        </w:rPr>
        <w:t>עיצבה</w:t>
      </w:r>
      <w:r w:rsidR="00D24D10" w:rsidRPr="00251039">
        <w:rPr>
          <w:rFonts w:asciiTheme="minorBidi" w:eastAsia="Times New Roman" w:hAnsiTheme="minorBidi" w:hint="cs"/>
          <w:spacing w:val="4"/>
          <w:w w:val="99"/>
          <w:kern w:val="36"/>
          <w:sz w:val="23"/>
          <w:szCs w:val="23"/>
          <w:rtl/>
        </w:rPr>
        <w:t xml:space="preserve">, כפי שעולה </w:t>
      </w:r>
      <w:r w:rsidR="004D53A4">
        <w:rPr>
          <w:rFonts w:asciiTheme="minorBidi" w:eastAsia="Times New Roman" w:hAnsiTheme="minorBidi" w:hint="cs"/>
          <w:spacing w:val="4"/>
          <w:w w:val="99"/>
          <w:kern w:val="36"/>
          <w:sz w:val="23"/>
          <w:szCs w:val="23"/>
          <w:rtl/>
        </w:rPr>
        <w:t xml:space="preserve">גם </w:t>
      </w:r>
      <w:r w:rsidR="00D24D10" w:rsidRPr="00251039">
        <w:rPr>
          <w:rFonts w:asciiTheme="minorBidi" w:eastAsia="Times New Roman" w:hAnsiTheme="minorBidi" w:hint="cs"/>
          <w:spacing w:val="4"/>
          <w:w w:val="99"/>
          <w:kern w:val="36"/>
          <w:sz w:val="23"/>
          <w:szCs w:val="23"/>
          <w:rtl/>
        </w:rPr>
        <w:t>מן הרומן של מוסינזון</w:t>
      </w:r>
      <w:r w:rsidR="007817FA" w:rsidRPr="00251039">
        <w:rPr>
          <w:rFonts w:asciiTheme="minorBidi" w:eastAsia="Times New Roman" w:hAnsiTheme="minorBidi"/>
          <w:spacing w:val="4"/>
          <w:w w:val="99"/>
          <w:kern w:val="36"/>
          <w:sz w:val="23"/>
          <w:szCs w:val="23"/>
          <w:rtl/>
        </w:rPr>
        <w:t xml:space="preserve">—הן את ישו והן את יהודה איש-קריות—כדמויות המזוהות עם אותו מחנה לאומי וכאחים למעשה הריבוני, גם אם ייצגו </w:t>
      </w:r>
      <w:r w:rsidR="00B60FFD" w:rsidRPr="00251039">
        <w:rPr>
          <w:rFonts w:asciiTheme="minorBidi" w:eastAsia="Times New Roman" w:hAnsiTheme="minorBidi"/>
          <w:spacing w:val="4"/>
          <w:w w:val="99"/>
          <w:kern w:val="36"/>
          <w:sz w:val="23"/>
          <w:szCs w:val="23"/>
          <w:rtl/>
        </w:rPr>
        <w:t>דרכי פעולה</w:t>
      </w:r>
      <w:r w:rsidR="007817FA" w:rsidRPr="00251039">
        <w:rPr>
          <w:rFonts w:asciiTheme="minorBidi" w:eastAsia="Times New Roman" w:hAnsiTheme="minorBidi"/>
          <w:spacing w:val="4"/>
          <w:w w:val="99"/>
          <w:kern w:val="36"/>
          <w:sz w:val="23"/>
          <w:szCs w:val="23"/>
          <w:rtl/>
        </w:rPr>
        <w:t xml:space="preserve"> והשקפות שונות. </w:t>
      </w:r>
      <w:r w:rsidR="00251039" w:rsidRPr="00251039">
        <w:rPr>
          <w:rFonts w:asciiTheme="minorBidi" w:hAnsiTheme="minorBidi" w:hint="cs"/>
          <w:spacing w:val="4"/>
          <w:w w:val="99"/>
          <w:sz w:val="23"/>
          <w:szCs w:val="23"/>
          <w:rtl/>
        </w:rPr>
        <w:t xml:space="preserve">עבור מוסינזון, </w:t>
      </w:r>
      <w:r w:rsidR="00AD17D6" w:rsidRPr="00251039">
        <w:rPr>
          <w:rFonts w:asciiTheme="minorBidi" w:hAnsiTheme="minorBidi" w:hint="cs"/>
          <w:spacing w:val="4"/>
          <w:w w:val="99"/>
          <w:sz w:val="23"/>
          <w:szCs w:val="23"/>
          <w:rtl/>
        </w:rPr>
        <w:t xml:space="preserve">דמותו של יהודה איש-קריות </w:t>
      </w:r>
      <w:r w:rsidR="002B21F8" w:rsidRPr="00251039">
        <w:rPr>
          <w:rFonts w:asciiTheme="minorBidi" w:hAnsiTheme="minorBidi" w:hint="cs"/>
          <w:spacing w:val="4"/>
          <w:w w:val="99"/>
          <w:sz w:val="23"/>
          <w:szCs w:val="23"/>
          <w:rtl/>
        </w:rPr>
        <w:t xml:space="preserve">נעשתה </w:t>
      </w:r>
      <w:r w:rsidR="004D53A4">
        <w:rPr>
          <w:rFonts w:asciiTheme="minorBidi" w:hAnsiTheme="minorBidi" w:hint="cs"/>
          <w:spacing w:val="4"/>
          <w:w w:val="99"/>
          <w:sz w:val="23"/>
          <w:szCs w:val="23"/>
          <w:rtl/>
        </w:rPr>
        <w:t xml:space="preserve">אף </w:t>
      </w:r>
      <w:r w:rsidR="00AD17D6" w:rsidRPr="00251039">
        <w:rPr>
          <w:rFonts w:asciiTheme="minorBidi" w:hAnsiTheme="minorBidi" w:hint="cs"/>
          <w:spacing w:val="4"/>
          <w:w w:val="99"/>
          <w:sz w:val="23"/>
          <w:szCs w:val="23"/>
          <w:rtl/>
        </w:rPr>
        <w:t xml:space="preserve">הולמת יותר </w:t>
      </w:r>
      <w:r w:rsidR="00B055B5">
        <w:rPr>
          <w:rFonts w:asciiTheme="minorBidi" w:hAnsiTheme="minorBidi" w:hint="cs"/>
          <w:spacing w:val="4"/>
          <w:w w:val="99"/>
          <w:sz w:val="23"/>
          <w:szCs w:val="23"/>
          <w:rtl/>
        </w:rPr>
        <w:t xml:space="preserve">מזו של ישו </w:t>
      </w:r>
      <w:r w:rsidR="000C6789">
        <w:rPr>
          <w:rFonts w:asciiTheme="minorBidi" w:hAnsiTheme="minorBidi" w:hint="cs"/>
          <w:spacing w:val="4"/>
          <w:w w:val="99"/>
          <w:sz w:val="23"/>
          <w:szCs w:val="23"/>
          <w:rtl/>
        </w:rPr>
        <w:t>בניסיו</w:t>
      </w:r>
      <w:r w:rsidR="00B055B5">
        <w:rPr>
          <w:rFonts w:asciiTheme="minorBidi" w:hAnsiTheme="minorBidi" w:hint="cs"/>
          <w:spacing w:val="4"/>
          <w:w w:val="99"/>
          <w:sz w:val="23"/>
          <w:szCs w:val="23"/>
          <w:rtl/>
        </w:rPr>
        <w:t>נו</w:t>
      </w:r>
      <w:r w:rsidR="000C6789">
        <w:rPr>
          <w:rFonts w:asciiTheme="minorBidi" w:hAnsiTheme="minorBidi" w:hint="cs"/>
          <w:spacing w:val="4"/>
          <w:w w:val="99"/>
          <w:sz w:val="23"/>
          <w:szCs w:val="23"/>
          <w:rtl/>
        </w:rPr>
        <w:t xml:space="preserve"> להציג </w:t>
      </w:r>
      <w:r w:rsidR="00AD17D6" w:rsidRPr="00251039">
        <w:rPr>
          <w:rFonts w:asciiTheme="minorBidi" w:hAnsiTheme="minorBidi" w:hint="cs"/>
          <w:spacing w:val="4"/>
          <w:w w:val="99"/>
          <w:sz w:val="23"/>
          <w:szCs w:val="23"/>
          <w:rtl/>
        </w:rPr>
        <w:t xml:space="preserve">ביקורת </w:t>
      </w:r>
      <w:r w:rsidR="002B21F8" w:rsidRPr="00251039">
        <w:rPr>
          <w:rFonts w:asciiTheme="minorBidi" w:hAnsiTheme="minorBidi" w:hint="cs"/>
          <w:spacing w:val="4"/>
          <w:w w:val="99"/>
          <w:sz w:val="23"/>
          <w:szCs w:val="23"/>
          <w:rtl/>
        </w:rPr>
        <w:t xml:space="preserve">פנימית </w:t>
      </w:r>
      <w:r w:rsidR="000C6789">
        <w:rPr>
          <w:rFonts w:asciiTheme="minorBidi" w:hAnsiTheme="minorBidi" w:hint="cs"/>
          <w:spacing w:val="4"/>
          <w:w w:val="99"/>
          <w:sz w:val="23"/>
          <w:szCs w:val="23"/>
          <w:rtl/>
        </w:rPr>
        <w:t>על</w:t>
      </w:r>
      <w:r w:rsidR="002B21F8" w:rsidRPr="00251039">
        <w:rPr>
          <w:rFonts w:asciiTheme="minorBidi" w:hAnsiTheme="minorBidi" w:hint="cs"/>
          <w:spacing w:val="4"/>
          <w:w w:val="99"/>
          <w:sz w:val="23"/>
          <w:szCs w:val="23"/>
          <w:rtl/>
        </w:rPr>
        <w:t xml:space="preserve"> </w:t>
      </w:r>
      <w:r w:rsidR="000C6789">
        <w:rPr>
          <w:rFonts w:asciiTheme="minorBidi" w:hAnsiTheme="minorBidi" w:hint="cs"/>
          <w:spacing w:val="4"/>
          <w:w w:val="99"/>
          <w:sz w:val="23"/>
          <w:szCs w:val="23"/>
          <w:rtl/>
        </w:rPr>
        <w:t xml:space="preserve">הפרויקט הציוני המתמודדת </w:t>
      </w:r>
      <w:r w:rsidR="00AD17D6" w:rsidRPr="00251039">
        <w:rPr>
          <w:rFonts w:asciiTheme="minorBidi" w:hAnsiTheme="minorBidi" w:hint="cs"/>
          <w:spacing w:val="4"/>
          <w:w w:val="99"/>
          <w:sz w:val="23"/>
          <w:szCs w:val="23"/>
          <w:rtl/>
        </w:rPr>
        <w:t xml:space="preserve">עם שאלות מורכבות של כוח </w:t>
      </w:r>
      <w:r w:rsidR="00DE7774">
        <w:rPr>
          <w:rFonts w:asciiTheme="minorBidi" w:hAnsiTheme="minorBidi" w:hint="cs"/>
          <w:spacing w:val="4"/>
          <w:w w:val="99"/>
          <w:sz w:val="23"/>
          <w:szCs w:val="23"/>
          <w:rtl/>
        </w:rPr>
        <w:t>ואלימות ריבונית</w:t>
      </w:r>
      <w:r w:rsidR="000C6789">
        <w:rPr>
          <w:rFonts w:asciiTheme="minorBidi" w:hAnsiTheme="minorBidi" w:hint="cs"/>
          <w:spacing w:val="4"/>
          <w:w w:val="99"/>
          <w:sz w:val="23"/>
          <w:szCs w:val="23"/>
          <w:rtl/>
        </w:rPr>
        <w:t>.</w:t>
      </w:r>
      <w:r w:rsidR="000C6789" w:rsidRPr="00251039">
        <w:rPr>
          <w:rStyle w:val="a5"/>
          <w:rFonts w:asciiTheme="minorBidi" w:hAnsiTheme="minorBidi"/>
          <w:spacing w:val="4"/>
          <w:w w:val="99"/>
          <w:sz w:val="23"/>
          <w:szCs w:val="23"/>
          <w:rtl/>
        </w:rPr>
        <w:footnoteReference w:id="22"/>
      </w:r>
      <w:r w:rsidR="00AD17D6" w:rsidRPr="00251039">
        <w:rPr>
          <w:rFonts w:asciiTheme="minorBidi" w:hAnsiTheme="minorBidi" w:hint="cs"/>
          <w:spacing w:val="4"/>
          <w:w w:val="99"/>
          <w:sz w:val="23"/>
          <w:szCs w:val="23"/>
          <w:rtl/>
        </w:rPr>
        <w:t xml:space="preserve"> מוסינזון </w:t>
      </w:r>
      <w:r w:rsidR="000C6789">
        <w:rPr>
          <w:rFonts w:asciiTheme="minorBidi" w:hAnsiTheme="minorBidi" w:hint="cs"/>
          <w:spacing w:val="4"/>
          <w:w w:val="99"/>
          <w:sz w:val="23"/>
          <w:szCs w:val="23"/>
          <w:rtl/>
        </w:rPr>
        <w:t>מציג את</w:t>
      </w:r>
      <w:r w:rsidR="00AD17D6" w:rsidRPr="00251039">
        <w:rPr>
          <w:rFonts w:asciiTheme="minorBidi" w:hAnsiTheme="minorBidi" w:hint="cs"/>
          <w:spacing w:val="4"/>
          <w:w w:val="99"/>
          <w:sz w:val="23"/>
          <w:szCs w:val="23"/>
          <w:rtl/>
        </w:rPr>
        <w:t xml:space="preserve"> יהודה איש-קריות לא כבוגד, אלא כ</w:t>
      </w:r>
      <w:r w:rsidR="004D53A4">
        <w:rPr>
          <w:rFonts w:asciiTheme="minorBidi" w:hAnsiTheme="minorBidi" w:hint="cs"/>
          <w:spacing w:val="4"/>
          <w:w w:val="99"/>
          <w:sz w:val="23"/>
          <w:szCs w:val="23"/>
          <w:rtl/>
        </w:rPr>
        <w:t>יהודי מיליטנטי</w:t>
      </w:r>
      <w:r w:rsidR="00DE7774">
        <w:rPr>
          <w:rFonts w:asciiTheme="minorBidi" w:hAnsiTheme="minorBidi" w:hint="cs"/>
          <w:spacing w:val="4"/>
          <w:w w:val="99"/>
          <w:sz w:val="23"/>
          <w:szCs w:val="23"/>
          <w:rtl/>
        </w:rPr>
        <w:t xml:space="preserve"> ופטריוטי</w:t>
      </w:r>
      <w:r w:rsidR="004D53A4">
        <w:rPr>
          <w:rFonts w:asciiTheme="minorBidi" w:hAnsiTheme="minorBidi" w:hint="cs"/>
          <w:spacing w:val="4"/>
          <w:w w:val="99"/>
          <w:sz w:val="23"/>
          <w:szCs w:val="23"/>
          <w:rtl/>
        </w:rPr>
        <w:t xml:space="preserve">, </w:t>
      </w:r>
      <w:r w:rsidR="00AD17D6" w:rsidRPr="00251039">
        <w:rPr>
          <w:rFonts w:asciiTheme="minorBidi" w:hAnsiTheme="minorBidi" w:hint="cs"/>
          <w:spacing w:val="4"/>
          <w:w w:val="99"/>
          <w:sz w:val="23"/>
          <w:szCs w:val="23"/>
          <w:rtl/>
        </w:rPr>
        <w:t>שמ</w:t>
      </w:r>
      <w:r w:rsidR="000C6789">
        <w:rPr>
          <w:rFonts w:asciiTheme="minorBidi" w:hAnsiTheme="minorBidi" w:hint="cs"/>
          <w:spacing w:val="4"/>
          <w:w w:val="99"/>
          <w:sz w:val="23"/>
          <w:szCs w:val="23"/>
          <w:rtl/>
        </w:rPr>
        <w:t>ו</w:t>
      </w:r>
      <w:r w:rsidR="00AD17D6" w:rsidRPr="00251039">
        <w:rPr>
          <w:rFonts w:asciiTheme="minorBidi" w:hAnsiTheme="minorBidi" w:hint="cs"/>
          <w:spacing w:val="4"/>
          <w:w w:val="99"/>
          <w:sz w:val="23"/>
          <w:szCs w:val="23"/>
          <w:rtl/>
        </w:rPr>
        <w:t xml:space="preserve">צא עצמו נבגד בדיוק בידי אותו מנגנון ריבוני </w:t>
      </w:r>
      <w:r w:rsidR="00C4075E">
        <w:rPr>
          <w:rFonts w:asciiTheme="minorBidi" w:hAnsiTheme="minorBidi" w:hint="cs"/>
          <w:spacing w:val="4"/>
          <w:w w:val="99"/>
          <w:sz w:val="23"/>
          <w:szCs w:val="23"/>
          <w:rtl/>
        </w:rPr>
        <w:t>עבורו שימש</w:t>
      </w:r>
      <w:r w:rsidR="00AD17D6" w:rsidRPr="00251039">
        <w:rPr>
          <w:rFonts w:asciiTheme="minorBidi" w:hAnsiTheme="minorBidi" w:hint="cs"/>
          <w:spacing w:val="4"/>
          <w:w w:val="99"/>
          <w:sz w:val="23"/>
          <w:szCs w:val="23"/>
          <w:rtl/>
        </w:rPr>
        <w:t xml:space="preserve"> </w:t>
      </w:r>
      <w:r w:rsidR="00C4075E">
        <w:rPr>
          <w:rFonts w:asciiTheme="minorBidi" w:hAnsiTheme="minorBidi" w:hint="cs"/>
          <w:spacing w:val="4"/>
          <w:w w:val="99"/>
          <w:sz w:val="23"/>
          <w:szCs w:val="23"/>
          <w:rtl/>
        </w:rPr>
        <w:t xml:space="preserve">כשליח </w:t>
      </w:r>
      <w:r w:rsidR="00AD17D6" w:rsidRPr="00251039">
        <w:rPr>
          <w:rFonts w:asciiTheme="minorBidi" w:hAnsiTheme="minorBidi" w:hint="cs"/>
          <w:spacing w:val="4"/>
          <w:w w:val="99"/>
          <w:sz w:val="23"/>
          <w:szCs w:val="23"/>
          <w:rtl/>
        </w:rPr>
        <w:t xml:space="preserve">נאמן.  </w:t>
      </w:r>
    </w:p>
    <w:p w:rsidR="00443B0F" w:rsidRDefault="00443B0F" w:rsidP="004E2D6C">
      <w:pPr>
        <w:spacing w:after="0" w:line="276" w:lineRule="auto"/>
        <w:ind w:right="-283"/>
        <w:jc w:val="both"/>
        <w:rPr>
          <w:rFonts w:asciiTheme="minorBidi" w:hAnsiTheme="minorBidi"/>
          <w:sz w:val="23"/>
          <w:szCs w:val="23"/>
          <w:rtl/>
        </w:rPr>
      </w:pPr>
    </w:p>
    <w:p w:rsidR="00443B0F" w:rsidRPr="00AB52CC" w:rsidRDefault="0070002A" w:rsidP="00600367">
      <w:pPr>
        <w:spacing w:after="0" w:line="276" w:lineRule="auto"/>
        <w:ind w:left="-283" w:right="-283"/>
        <w:jc w:val="both"/>
        <w:rPr>
          <w:rFonts w:asciiTheme="minorBidi" w:hAnsiTheme="minorBidi"/>
          <w:b/>
          <w:bCs/>
          <w:spacing w:val="4"/>
          <w:w w:val="99"/>
          <w:sz w:val="25"/>
          <w:szCs w:val="25"/>
          <w:rtl/>
        </w:rPr>
      </w:pPr>
      <w:r w:rsidRPr="00AB52CC">
        <w:rPr>
          <w:rFonts w:asciiTheme="minorBidi" w:hAnsiTheme="minorBidi" w:hint="cs"/>
          <w:b/>
          <w:bCs/>
          <w:spacing w:val="4"/>
          <w:w w:val="99"/>
          <w:sz w:val="25"/>
          <w:szCs w:val="25"/>
          <w:rtl/>
        </w:rPr>
        <w:t>יהודה איש-קריות וביקורת הריבונות</w:t>
      </w:r>
      <w:r w:rsidR="007D1CCB" w:rsidRPr="00AB52CC">
        <w:rPr>
          <w:rFonts w:asciiTheme="minorBidi" w:hAnsiTheme="minorBidi" w:hint="cs"/>
          <w:b/>
          <w:bCs/>
          <w:spacing w:val="4"/>
          <w:w w:val="99"/>
          <w:sz w:val="25"/>
          <w:szCs w:val="25"/>
          <w:rtl/>
        </w:rPr>
        <w:t xml:space="preserve"> הישראלית</w:t>
      </w:r>
    </w:p>
    <w:p w:rsidR="006D6436" w:rsidRDefault="000615C1" w:rsidP="00801FA2">
      <w:pPr>
        <w:spacing w:after="0" w:line="276" w:lineRule="auto"/>
        <w:ind w:left="-283" w:right="-283"/>
        <w:jc w:val="both"/>
        <w:rPr>
          <w:rFonts w:asciiTheme="minorBidi" w:hAnsiTheme="minorBidi"/>
          <w:spacing w:val="4"/>
          <w:w w:val="99"/>
          <w:sz w:val="23"/>
          <w:szCs w:val="23"/>
          <w:highlight w:val="yellow"/>
          <w:rtl/>
        </w:rPr>
      </w:pPr>
      <w:r>
        <w:rPr>
          <w:rFonts w:asciiTheme="minorBidi" w:hAnsiTheme="minorBidi"/>
          <w:spacing w:val="4"/>
          <w:w w:val="99"/>
          <w:sz w:val="23"/>
          <w:szCs w:val="23"/>
          <w:rtl/>
        </w:rPr>
        <w:t xml:space="preserve">הרומן </w:t>
      </w:r>
      <w:r w:rsidR="00DE7774">
        <w:rPr>
          <w:rFonts w:asciiTheme="minorBidi" w:hAnsiTheme="minorBidi"/>
          <w:i/>
          <w:iCs/>
          <w:spacing w:val="4"/>
          <w:w w:val="99"/>
          <w:sz w:val="23"/>
          <w:szCs w:val="23"/>
        </w:rPr>
        <w:t>Judas</w:t>
      </w:r>
      <w:r w:rsidRPr="000615C1">
        <w:rPr>
          <w:rFonts w:asciiTheme="minorBidi" w:hAnsiTheme="minorBidi" w:hint="cs"/>
          <w:spacing w:val="4"/>
          <w:w w:val="99"/>
          <w:sz w:val="23"/>
          <w:szCs w:val="23"/>
          <w:rtl/>
        </w:rPr>
        <w:t xml:space="preserve">, </w:t>
      </w:r>
      <w:r w:rsidR="005B2B3F">
        <w:rPr>
          <w:rFonts w:asciiTheme="minorBidi" w:hAnsiTheme="minorBidi" w:hint="cs"/>
          <w:spacing w:val="4"/>
          <w:w w:val="99"/>
          <w:sz w:val="23"/>
          <w:szCs w:val="23"/>
          <w:rtl/>
        </w:rPr>
        <w:t xml:space="preserve">שפורסם </w:t>
      </w:r>
      <w:r w:rsidRPr="000615C1">
        <w:rPr>
          <w:rFonts w:asciiTheme="minorBidi" w:hAnsiTheme="minorBidi" w:hint="cs"/>
          <w:spacing w:val="4"/>
          <w:w w:val="99"/>
          <w:sz w:val="23"/>
          <w:szCs w:val="23"/>
          <w:rtl/>
        </w:rPr>
        <w:t>בשנת 1962,</w:t>
      </w:r>
      <w:r w:rsidRPr="000615C1">
        <w:rPr>
          <w:rFonts w:asciiTheme="minorBidi" w:hAnsiTheme="minorBidi"/>
          <w:spacing w:val="4"/>
          <w:w w:val="99"/>
          <w:sz w:val="23"/>
          <w:szCs w:val="23"/>
          <w:rtl/>
        </w:rPr>
        <w:t xml:space="preserve"> מתרחש</w:t>
      </w:r>
      <w:r w:rsidRPr="007D1CCB">
        <w:rPr>
          <w:rFonts w:asciiTheme="minorBidi" w:hAnsiTheme="minorBidi"/>
          <w:spacing w:val="4"/>
          <w:w w:val="99"/>
          <w:sz w:val="23"/>
          <w:szCs w:val="23"/>
          <w:rtl/>
        </w:rPr>
        <w:t xml:space="preserve"> כעשר שנים לאחר צליבת ישו</w:t>
      </w:r>
      <w:r w:rsidR="00251039">
        <w:rPr>
          <w:rFonts w:asciiTheme="minorBidi" w:hAnsiTheme="minorBidi" w:hint="cs"/>
          <w:spacing w:val="4"/>
          <w:w w:val="99"/>
          <w:sz w:val="23"/>
          <w:szCs w:val="23"/>
          <w:rtl/>
        </w:rPr>
        <w:t>. עלילת הרומן</w:t>
      </w:r>
      <w:r w:rsidRPr="000615C1">
        <w:rPr>
          <w:rFonts w:asciiTheme="minorBidi" w:hAnsiTheme="minorBidi" w:hint="cs"/>
          <w:spacing w:val="4"/>
          <w:w w:val="99"/>
          <w:sz w:val="23"/>
          <w:szCs w:val="23"/>
          <w:rtl/>
        </w:rPr>
        <w:t xml:space="preserve"> </w:t>
      </w:r>
      <w:r w:rsidRPr="000615C1">
        <w:rPr>
          <w:rFonts w:asciiTheme="minorBidi" w:hAnsiTheme="minorBidi"/>
          <w:spacing w:val="4"/>
          <w:w w:val="99"/>
          <w:sz w:val="23"/>
          <w:szCs w:val="23"/>
          <w:rtl/>
        </w:rPr>
        <w:t xml:space="preserve">נמסרת כדיווח רטרוספקטיבי </w:t>
      </w:r>
      <w:r w:rsidR="005B2B3F">
        <w:rPr>
          <w:rFonts w:asciiTheme="minorBidi" w:hAnsiTheme="minorBidi" w:hint="cs"/>
          <w:spacing w:val="4"/>
          <w:w w:val="99"/>
          <w:sz w:val="23"/>
          <w:szCs w:val="23"/>
          <w:rtl/>
        </w:rPr>
        <w:t xml:space="preserve">מנקודת מבטו </w:t>
      </w:r>
      <w:r w:rsidRPr="000615C1">
        <w:rPr>
          <w:rFonts w:asciiTheme="minorBidi" w:hAnsiTheme="minorBidi"/>
          <w:spacing w:val="4"/>
          <w:w w:val="99"/>
          <w:sz w:val="23"/>
          <w:szCs w:val="23"/>
          <w:rtl/>
        </w:rPr>
        <w:t xml:space="preserve">של יהודה איש-קריות הפותח בדברים: </w:t>
      </w:r>
      <w:r w:rsidR="00BE11F5">
        <w:rPr>
          <w:rFonts w:asciiTheme="minorBidi" w:hAnsiTheme="minorBidi"/>
          <w:spacing w:val="4"/>
          <w:w w:val="99"/>
          <w:sz w:val="23"/>
          <w:szCs w:val="23"/>
        </w:rPr>
        <w:t xml:space="preserve">"I am about to be crucified. I am lying in the prison of the port city of </w:t>
      </w:r>
      <w:proofErr w:type="spellStart"/>
      <w:r w:rsidR="00BE11F5">
        <w:rPr>
          <w:rFonts w:asciiTheme="minorBidi" w:hAnsiTheme="minorBidi"/>
          <w:spacing w:val="4"/>
          <w:w w:val="99"/>
          <w:sz w:val="23"/>
          <w:szCs w:val="23"/>
        </w:rPr>
        <w:t>Garamus</w:t>
      </w:r>
      <w:proofErr w:type="spellEnd"/>
      <w:r w:rsidR="00BE11F5">
        <w:rPr>
          <w:rFonts w:asciiTheme="minorBidi" w:hAnsiTheme="minorBidi"/>
          <w:spacing w:val="4"/>
          <w:w w:val="99"/>
          <w:sz w:val="23"/>
          <w:szCs w:val="23"/>
        </w:rPr>
        <w:t>, during the reign of the emperor Caius Caligula, ten years after the crucifixion of Jesus of Nazareth and my flight from my own country, my homeland." (3)</w:t>
      </w:r>
      <w:r w:rsidR="00BE11F5">
        <w:rPr>
          <w:rFonts w:asciiTheme="minorBidi" w:hAnsiTheme="minorBidi" w:hint="cs"/>
          <w:spacing w:val="4"/>
          <w:w w:val="99"/>
          <w:sz w:val="23"/>
          <w:szCs w:val="23"/>
          <w:rtl/>
        </w:rPr>
        <w:t>.</w:t>
      </w:r>
      <w:r w:rsidRPr="000615C1">
        <w:rPr>
          <w:rFonts w:asciiTheme="minorBidi" w:hAnsiTheme="minorBidi"/>
          <w:spacing w:val="4"/>
          <w:w w:val="99"/>
          <w:sz w:val="23"/>
          <w:szCs w:val="23"/>
          <w:rtl/>
        </w:rPr>
        <w:t xml:space="preserve"> יהודה איש-קריות</w:t>
      </w:r>
      <w:r w:rsidR="007A2B48">
        <w:rPr>
          <w:rFonts w:asciiTheme="minorBidi" w:hAnsiTheme="minorBidi" w:hint="cs"/>
          <w:spacing w:val="4"/>
          <w:w w:val="99"/>
          <w:sz w:val="23"/>
          <w:szCs w:val="23"/>
          <w:rtl/>
        </w:rPr>
        <w:t xml:space="preserve"> </w:t>
      </w:r>
      <w:r w:rsidRPr="000615C1">
        <w:rPr>
          <w:rFonts w:asciiTheme="minorBidi" w:hAnsiTheme="minorBidi"/>
          <w:spacing w:val="4"/>
          <w:w w:val="99"/>
          <w:sz w:val="23"/>
          <w:szCs w:val="23"/>
          <w:rtl/>
        </w:rPr>
        <w:t xml:space="preserve">מתואר כמי שהיה בעברו לוחם מחתרת יהודית אנטי-רומאית ונקלע בעל כורחו לאינטריגה פוליטית אותה הגה מפקדו, </w:t>
      </w:r>
      <w:r w:rsidR="006711E4">
        <w:rPr>
          <w:rFonts w:asciiTheme="minorBidi" w:hAnsiTheme="minorBidi"/>
          <w:spacing w:val="4"/>
          <w:w w:val="99"/>
          <w:sz w:val="23"/>
          <w:szCs w:val="23"/>
        </w:rPr>
        <w:t>Barabbas</w:t>
      </w:r>
      <w:r w:rsidRPr="000615C1">
        <w:rPr>
          <w:rFonts w:asciiTheme="minorBidi" w:hAnsiTheme="minorBidi"/>
          <w:spacing w:val="4"/>
          <w:w w:val="99"/>
          <w:sz w:val="23"/>
          <w:szCs w:val="23"/>
          <w:rtl/>
        </w:rPr>
        <w:t>, אשר הורה על</w:t>
      </w:r>
      <w:r w:rsidRPr="000615C1">
        <w:rPr>
          <w:rFonts w:asciiTheme="minorBidi" w:hAnsiTheme="minorBidi" w:hint="cs"/>
          <w:spacing w:val="4"/>
          <w:w w:val="99"/>
          <w:sz w:val="23"/>
          <w:szCs w:val="23"/>
          <w:rtl/>
        </w:rPr>
        <w:t xml:space="preserve">יו </w:t>
      </w:r>
      <w:r w:rsidRPr="000615C1">
        <w:rPr>
          <w:rFonts w:asciiTheme="minorBidi" w:hAnsiTheme="minorBidi"/>
          <w:spacing w:val="4"/>
          <w:w w:val="99"/>
          <w:sz w:val="23"/>
          <w:szCs w:val="23"/>
          <w:rtl/>
        </w:rPr>
        <w:t xml:space="preserve">להסגיר את ישו לשלטונות הרומאים. יהודה לא </w:t>
      </w:r>
      <w:r w:rsidR="005B2B3F">
        <w:rPr>
          <w:rFonts w:asciiTheme="minorBidi" w:hAnsiTheme="minorBidi" w:hint="cs"/>
          <w:spacing w:val="4"/>
          <w:w w:val="99"/>
          <w:sz w:val="23"/>
          <w:szCs w:val="23"/>
          <w:rtl/>
        </w:rPr>
        <w:t xml:space="preserve">ידע </w:t>
      </w:r>
      <w:r w:rsidRPr="000615C1">
        <w:rPr>
          <w:rFonts w:asciiTheme="minorBidi" w:hAnsiTheme="minorBidi"/>
          <w:spacing w:val="4"/>
          <w:w w:val="99"/>
          <w:sz w:val="23"/>
          <w:szCs w:val="23"/>
          <w:rtl/>
        </w:rPr>
        <w:t xml:space="preserve">על קיומה של תכנית סודית שנרקמה בידי בר-אבא וישו, שחשבו כי מותו של ישו יצית את הרחוב היהודי ויובל לפריצתו של מרד </w:t>
      </w:r>
      <w:r w:rsidR="003D1ACE">
        <w:rPr>
          <w:rFonts w:asciiTheme="minorBidi" w:hAnsiTheme="minorBidi" w:hint="cs"/>
          <w:spacing w:val="4"/>
          <w:w w:val="99"/>
          <w:sz w:val="23"/>
          <w:szCs w:val="23"/>
          <w:rtl/>
        </w:rPr>
        <w:t>גורף</w:t>
      </w:r>
      <w:r w:rsidRPr="000615C1">
        <w:rPr>
          <w:rFonts w:asciiTheme="minorBidi" w:hAnsiTheme="minorBidi"/>
          <w:spacing w:val="4"/>
          <w:w w:val="99"/>
          <w:sz w:val="23"/>
          <w:szCs w:val="23"/>
          <w:rtl/>
        </w:rPr>
        <w:t xml:space="preserve"> ברומאים. אולם לאחר מותו של ישו, שלא עורר את היהודים מתרדמתם הפוליטית ומאדישותם, נאלץ יהודה, שעתה הואשם בבגידה, לברוח מכנען ולהותיר מאחוריו את חייו במחתרת היהודית. </w:t>
      </w:r>
      <w:r w:rsidR="006D6436">
        <w:rPr>
          <w:rFonts w:asciiTheme="minorBidi" w:hAnsiTheme="minorBidi" w:hint="cs"/>
          <w:spacing w:val="4"/>
          <w:w w:val="99"/>
          <w:sz w:val="23"/>
          <w:szCs w:val="23"/>
          <w:rtl/>
        </w:rPr>
        <w:t>הוא מגיע</w:t>
      </w:r>
      <w:r w:rsidRPr="000615C1">
        <w:rPr>
          <w:rFonts w:asciiTheme="minorBidi" w:hAnsiTheme="minorBidi"/>
          <w:spacing w:val="4"/>
          <w:w w:val="99"/>
          <w:sz w:val="23"/>
          <w:szCs w:val="23"/>
          <w:rtl/>
        </w:rPr>
        <w:t xml:space="preserve"> לחופו של האי </w:t>
      </w:r>
      <w:r w:rsidR="007A2B48">
        <w:rPr>
          <w:rFonts w:asciiTheme="minorBidi" w:hAnsiTheme="minorBidi" w:hint="cs"/>
          <w:spacing w:val="4"/>
          <w:w w:val="99"/>
          <w:sz w:val="23"/>
          <w:szCs w:val="23"/>
          <w:rtl/>
        </w:rPr>
        <w:t xml:space="preserve">היווני </w:t>
      </w:r>
      <w:proofErr w:type="spellStart"/>
      <w:r w:rsidRPr="000615C1">
        <w:rPr>
          <w:rFonts w:asciiTheme="minorBidi" w:hAnsiTheme="minorBidi"/>
          <w:spacing w:val="4"/>
          <w:w w:val="99"/>
          <w:sz w:val="23"/>
          <w:szCs w:val="23"/>
          <w:rtl/>
        </w:rPr>
        <w:t>גרימוס</w:t>
      </w:r>
      <w:proofErr w:type="spellEnd"/>
      <w:r w:rsidRPr="000615C1">
        <w:rPr>
          <w:rFonts w:asciiTheme="minorBidi" w:hAnsiTheme="minorBidi"/>
          <w:spacing w:val="4"/>
          <w:w w:val="99"/>
          <w:sz w:val="23"/>
          <w:szCs w:val="23"/>
          <w:rtl/>
        </w:rPr>
        <w:t xml:space="preserve">, שם מצא אותו אדם בשם </w:t>
      </w:r>
      <w:proofErr w:type="spellStart"/>
      <w:r w:rsidRPr="000615C1">
        <w:rPr>
          <w:rFonts w:asciiTheme="minorBidi" w:hAnsiTheme="minorBidi"/>
          <w:spacing w:val="4"/>
          <w:w w:val="99"/>
          <w:sz w:val="23"/>
          <w:szCs w:val="23"/>
          <w:rtl/>
        </w:rPr>
        <w:t>אנדיגונס</w:t>
      </w:r>
      <w:proofErr w:type="spellEnd"/>
      <w:r w:rsidRPr="000615C1">
        <w:rPr>
          <w:rFonts w:asciiTheme="minorBidi" w:hAnsiTheme="minorBidi"/>
          <w:spacing w:val="4"/>
          <w:w w:val="99"/>
          <w:sz w:val="23"/>
          <w:szCs w:val="23"/>
          <w:rtl/>
        </w:rPr>
        <w:t xml:space="preserve"> והביאו לאכסנייתה של מרתה שלימים נעשתה אשתו. </w:t>
      </w:r>
      <w:r w:rsidR="006D6436">
        <w:rPr>
          <w:rFonts w:asciiTheme="minorBidi" w:hAnsiTheme="minorBidi" w:hint="cs"/>
          <w:spacing w:val="4"/>
          <w:w w:val="99"/>
          <w:sz w:val="23"/>
          <w:szCs w:val="23"/>
          <w:rtl/>
        </w:rPr>
        <w:t>מאותו רגע,</w:t>
      </w:r>
      <w:r w:rsidRPr="000615C1">
        <w:rPr>
          <w:rFonts w:asciiTheme="minorBidi" w:hAnsiTheme="minorBidi"/>
          <w:spacing w:val="4"/>
          <w:w w:val="99"/>
          <w:sz w:val="23"/>
          <w:szCs w:val="23"/>
          <w:rtl/>
        </w:rPr>
        <w:t xml:space="preserve"> שמר </w:t>
      </w:r>
      <w:r w:rsidR="006D6436">
        <w:rPr>
          <w:rFonts w:asciiTheme="minorBidi" w:hAnsiTheme="minorBidi" w:hint="cs"/>
          <w:spacing w:val="4"/>
          <w:w w:val="99"/>
          <w:sz w:val="23"/>
          <w:szCs w:val="23"/>
          <w:rtl/>
        </w:rPr>
        <w:t xml:space="preserve">יהודה איש-קריות </w:t>
      </w:r>
      <w:r w:rsidRPr="000615C1">
        <w:rPr>
          <w:rFonts w:asciiTheme="minorBidi" w:hAnsiTheme="minorBidi"/>
          <w:spacing w:val="4"/>
          <w:w w:val="99"/>
          <w:sz w:val="23"/>
          <w:szCs w:val="23"/>
          <w:rtl/>
        </w:rPr>
        <w:t xml:space="preserve">בסוד את פרטי זהותו האמתית, כינה עצמו </w:t>
      </w:r>
      <w:proofErr w:type="spellStart"/>
      <w:r w:rsidR="00BE11F5">
        <w:rPr>
          <w:rFonts w:asciiTheme="minorBidi" w:hAnsiTheme="minorBidi"/>
          <w:spacing w:val="4"/>
          <w:w w:val="99"/>
          <w:sz w:val="23"/>
          <w:szCs w:val="23"/>
        </w:rPr>
        <w:t>Antiper</w:t>
      </w:r>
      <w:proofErr w:type="spellEnd"/>
      <w:r w:rsidRPr="000615C1">
        <w:rPr>
          <w:rFonts w:asciiTheme="minorBidi" w:hAnsiTheme="minorBidi" w:hint="cs"/>
          <w:spacing w:val="4"/>
          <w:w w:val="99"/>
          <w:sz w:val="23"/>
          <w:szCs w:val="23"/>
          <w:rtl/>
        </w:rPr>
        <w:t xml:space="preserve">, </w:t>
      </w:r>
      <w:r w:rsidRPr="000615C1">
        <w:rPr>
          <w:rFonts w:asciiTheme="minorBidi" w:hAnsiTheme="minorBidi"/>
          <w:spacing w:val="4"/>
          <w:w w:val="99"/>
          <w:sz w:val="23"/>
          <w:szCs w:val="23"/>
          <w:rtl/>
        </w:rPr>
        <w:t xml:space="preserve">עד שיום אחד </w:t>
      </w:r>
      <w:r w:rsidRPr="000615C1">
        <w:rPr>
          <w:rFonts w:asciiTheme="minorBidi" w:hAnsiTheme="minorBidi" w:hint="cs"/>
          <w:spacing w:val="4"/>
          <w:w w:val="99"/>
          <w:sz w:val="23"/>
          <w:szCs w:val="23"/>
          <w:rtl/>
        </w:rPr>
        <w:t>ה</w:t>
      </w:r>
      <w:r w:rsidRPr="000615C1">
        <w:rPr>
          <w:rFonts w:asciiTheme="minorBidi" w:hAnsiTheme="minorBidi"/>
          <w:spacing w:val="4"/>
          <w:w w:val="99"/>
          <w:sz w:val="23"/>
          <w:szCs w:val="23"/>
          <w:rtl/>
        </w:rPr>
        <w:t xml:space="preserve">ביא עמו ידידו הזקן </w:t>
      </w:r>
      <w:proofErr w:type="spellStart"/>
      <w:r w:rsidRPr="000615C1">
        <w:rPr>
          <w:rFonts w:asciiTheme="minorBidi" w:hAnsiTheme="minorBidi"/>
          <w:spacing w:val="4"/>
          <w:w w:val="99"/>
          <w:sz w:val="23"/>
          <w:szCs w:val="23"/>
          <w:rtl/>
        </w:rPr>
        <w:t>אנדיגונס</w:t>
      </w:r>
      <w:proofErr w:type="spellEnd"/>
      <w:r w:rsidRPr="000615C1">
        <w:rPr>
          <w:rFonts w:asciiTheme="minorBidi" w:hAnsiTheme="minorBidi"/>
          <w:spacing w:val="4"/>
          <w:w w:val="99"/>
          <w:sz w:val="23"/>
          <w:szCs w:val="23"/>
          <w:rtl/>
        </w:rPr>
        <w:t xml:space="preserve"> </w:t>
      </w:r>
      <w:r w:rsidR="00B047A5">
        <w:rPr>
          <w:rFonts w:asciiTheme="minorBidi" w:hAnsiTheme="minorBidi"/>
          <w:spacing w:val="4"/>
          <w:w w:val="99"/>
          <w:sz w:val="23"/>
          <w:szCs w:val="23"/>
        </w:rPr>
        <w:t>"a bundle of scrolls containing strange and fascinating tales […] about a strange, amazing man from a village called Nazareth." (8)</w:t>
      </w:r>
      <w:r w:rsidRPr="000615C1">
        <w:rPr>
          <w:rFonts w:asciiTheme="minorBidi" w:hAnsiTheme="minorBidi"/>
          <w:spacing w:val="4"/>
          <w:w w:val="99"/>
          <w:sz w:val="23"/>
          <w:szCs w:val="23"/>
          <w:rtl/>
        </w:rPr>
        <w:t xml:space="preserve"> כפי שמתברר בהמשך, </w:t>
      </w:r>
      <w:proofErr w:type="spellStart"/>
      <w:r w:rsidRPr="000615C1">
        <w:rPr>
          <w:rFonts w:asciiTheme="minorBidi" w:hAnsiTheme="minorBidi"/>
          <w:spacing w:val="4"/>
          <w:w w:val="99"/>
          <w:sz w:val="23"/>
          <w:szCs w:val="23"/>
          <w:rtl/>
        </w:rPr>
        <w:t>אנדיגונס</w:t>
      </w:r>
      <w:proofErr w:type="spellEnd"/>
      <w:r w:rsidRPr="000615C1">
        <w:rPr>
          <w:rFonts w:asciiTheme="minorBidi" w:hAnsiTheme="minorBidi"/>
          <w:spacing w:val="4"/>
          <w:w w:val="99"/>
          <w:sz w:val="23"/>
          <w:szCs w:val="23"/>
          <w:rtl/>
        </w:rPr>
        <w:t xml:space="preserve"> קיבל ג</w:t>
      </w:r>
      <w:r w:rsidR="00CC28FA">
        <w:rPr>
          <w:rFonts w:asciiTheme="minorBidi" w:hAnsiTheme="minorBidi" w:hint="cs"/>
          <w:spacing w:val="4"/>
          <w:w w:val="99"/>
          <w:sz w:val="23"/>
          <w:szCs w:val="23"/>
          <w:rtl/>
        </w:rPr>
        <w:t>י</w:t>
      </w:r>
      <w:r w:rsidRPr="000615C1">
        <w:rPr>
          <w:rFonts w:asciiTheme="minorBidi" w:hAnsiTheme="minorBidi"/>
          <w:spacing w:val="4"/>
          <w:w w:val="99"/>
          <w:sz w:val="23"/>
          <w:szCs w:val="23"/>
          <w:rtl/>
        </w:rPr>
        <w:t xml:space="preserve">ליונות אלה מידי </w:t>
      </w:r>
      <w:r w:rsidR="00B047A5">
        <w:rPr>
          <w:rFonts w:asciiTheme="minorBidi" w:hAnsiTheme="minorBidi"/>
          <w:spacing w:val="4"/>
          <w:w w:val="99"/>
          <w:sz w:val="23"/>
          <w:szCs w:val="23"/>
        </w:rPr>
        <w:t xml:space="preserve">Simon </w:t>
      </w:r>
      <w:r w:rsidR="00BE11F5">
        <w:rPr>
          <w:rFonts w:asciiTheme="minorBidi" w:hAnsiTheme="minorBidi"/>
          <w:spacing w:val="4"/>
          <w:w w:val="99"/>
          <w:sz w:val="23"/>
          <w:szCs w:val="23"/>
        </w:rPr>
        <w:t>Peter</w:t>
      </w:r>
      <w:r w:rsidRPr="000615C1">
        <w:rPr>
          <w:rFonts w:asciiTheme="minorBidi" w:hAnsiTheme="minorBidi"/>
          <w:spacing w:val="4"/>
          <w:w w:val="99"/>
          <w:sz w:val="23"/>
          <w:szCs w:val="23"/>
          <w:rtl/>
        </w:rPr>
        <w:t xml:space="preserve">, אחד מתלמידו של ישו שהגיע לאי </w:t>
      </w:r>
      <w:proofErr w:type="spellStart"/>
      <w:r w:rsidRPr="000615C1">
        <w:rPr>
          <w:rFonts w:asciiTheme="minorBidi" w:hAnsiTheme="minorBidi"/>
          <w:spacing w:val="4"/>
          <w:w w:val="99"/>
          <w:sz w:val="23"/>
          <w:szCs w:val="23"/>
          <w:rtl/>
        </w:rPr>
        <w:t>גרימוס</w:t>
      </w:r>
      <w:proofErr w:type="spellEnd"/>
      <w:r w:rsidRPr="000615C1">
        <w:rPr>
          <w:rFonts w:asciiTheme="minorBidi" w:hAnsiTheme="minorBidi"/>
          <w:spacing w:val="4"/>
          <w:w w:val="99"/>
          <w:sz w:val="23"/>
          <w:szCs w:val="23"/>
          <w:rtl/>
        </w:rPr>
        <w:t xml:space="preserve"> במסגרת פעילותו המיסיונרית להפצת הנצרות ובמסגרת חיפושיו אחר יהודה איש-קריות כדי להענישו על </w:t>
      </w:r>
      <w:r w:rsidRPr="000615C1">
        <w:rPr>
          <w:rFonts w:asciiTheme="minorBidi" w:hAnsiTheme="minorBidi" w:hint="cs"/>
          <w:spacing w:val="4"/>
          <w:w w:val="99"/>
          <w:sz w:val="23"/>
          <w:szCs w:val="23"/>
          <w:rtl/>
        </w:rPr>
        <w:t>"</w:t>
      </w:r>
      <w:r w:rsidRPr="000615C1">
        <w:rPr>
          <w:rFonts w:asciiTheme="minorBidi" w:hAnsiTheme="minorBidi"/>
          <w:spacing w:val="4"/>
          <w:w w:val="99"/>
          <w:sz w:val="23"/>
          <w:szCs w:val="23"/>
          <w:rtl/>
        </w:rPr>
        <w:t>בגידתו</w:t>
      </w:r>
      <w:r w:rsidRPr="000615C1">
        <w:rPr>
          <w:rFonts w:asciiTheme="minorBidi" w:hAnsiTheme="minorBidi" w:hint="cs"/>
          <w:spacing w:val="4"/>
          <w:w w:val="99"/>
          <w:sz w:val="23"/>
          <w:szCs w:val="23"/>
          <w:rtl/>
        </w:rPr>
        <w:t>"</w:t>
      </w:r>
      <w:r w:rsidRPr="000615C1">
        <w:rPr>
          <w:rFonts w:asciiTheme="minorBidi" w:hAnsiTheme="minorBidi"/>
          <w:spacing w:val="4"/>
          <w:w w:val="99"/>
          <w:sz w:val="23"/>
          <w:szCs w:val="23"/>
          <w:rtl/>
        </w:rPr>
        <w:t>. זאת על אף ש</w:t>
      </w:r>
      <w:r w:rsidR="00BE11F5">
        <w:rPr>
          <w:rFonts w:asciiTheme="minorBidi" w:hAnsiTheme="minorBidi"/>
          <w:spacing w:val="4"/>
          <w:w w:val="99"/>
          <w:sz w:val="23"/>
          <w:szCs w:val="23"/>
        </w:rPr>
        <w:t>Peter</w:t>
      </w:r>
      <w:r w:rsidRPr="000615C1">
        <w:rPr>
          <w:rFonts w:asciiTheme="minorBidi" w:hAnsiTheme="minorBidi"/>
          <w:spacing w:val="4"/>
          <w:w w:val="99"/>
          <w:sz w:val="23"/>
          <w:szCs w:val="23"/>
          <w:rtl/>
        </w:rPr>
        <w:t xml:space="preserve"> עצמו אומר מפורשות בשיחה עם מי שנדמה לו כנוכרי בשם </w:t>
      </w:r>
      <w:proofErr w:type="spellStart"/>
      <w:r w:rsidRPr="000615C1">
        <w:rPr>
          <w:rFonts w:asciiTheme="minorBidi" w:hAnsiTheme="minorBidi"/>
          <w:spacing w:val="4"/>
          <w:w w:val="99"/>
          <w:sz w:val="23"/>
          <w:szCs w:val="23"/>
          <w:rtl/>
        </w:rPr>
        <w:t>אנטיפר</w:t>
      </w:r>
      <w:proofErr w:type="spellEnd"/>
      <w:r w:rsidRPr="000615C1">
        <w:rPr>
          <w:rFonts w:asciiTheme="minorBidi" w:hAnsiTheme="minorBidi"/>
          <w:spacing w:val="4"/>
          <w:w w:val="99"/>
          <w:sz w:val="23"/>
          <w:szCs w:val="23"/>
          <w:rtl/>
        </w:rPr>
        <w:t xml:space="preserve">: </w:t>
      </w:r>
    </w:p>
    <w:p w:rsidR="009104C6" w:rsidRDefault="009104C6" w:rsidP="00B047A5">
      <w:pPr>
        <w:spacing w:after="0" w:line="276" w:lineRule="auto"/>
        <w:ind w:left="-283" w:right="-283"/>
        <w:jc w:val="both"/>
        <w:rPr>
          <w:rFonts w:asciiTheme="minorBidi" w:hAnsiTheme="minorBidi"/>
          <w:spacing w:val="4"/>
          <w:w w:val="99"/>
          <w:sz w:val="23"/>
          <w:szCs w:val="23"/>
          <w:highlight w:val="yellow"/>
          <w:rtl/>
        </w:rPr>
      </w:pPr>
    </w:p>
    <w:p w:rsidR="009104C6" w:rsidRDefault="009104C6" w:rsidP="009104C6">
      <w:pPr>
        <w:bidi w:val="0"/>
        <w:spacing w:after="0" w:line="240" w:lineRule="auto"/>
        <w:jc w:val="both"/>
        <w:rPr>
          <w:rFonts w:asciiTheme="minorBidi" w:hAnsiTheme="minorBidi"/>
          <w:spacing w:val="4"/>
          <w:w w:val="99"/>
        </w:rPr>
      </w:pPr>
      <w:r w:rsidRPr="009104C6">
        <w:rPr>
          <w:rFonts w:asciiTheme="minorBidi" w:hAnsiTheme="minorBidi"/>
          <w:spacing w:val="4"/>
          <w:w w:val="99"/>
        </w:rPr>
        <w:t xml:space="preserve">We know that Judas did not betray Jesus for thirty pieces of silver. We know that Barabbas ordered Judas to deliver up for Jesus. </w:t>
      </w:r>
      <w:proofErr w:type="gramStart"/>
      <w:r w:rsidRPr="009104C6">
        <w:rPr>
          <w:rFonts w:asciiTheme="minorBidi" w:hAnsiTheme="minorBidi"/>
          <w:spacing w:val="4"/>
          <w:w w:val="99"/>
        </w:rPr>
        <w:t>But</w:t>
      </w:r>
      <w:proofErr w:type="gramEnd"/>
      <w:r w:rsidRPr="009104C6">
        <w:rPr>
          <w:rFonts w:asciiTheme="minorBidi" w:hAnsiTheme="minorBidi"/>
          <w:spacing w:val="4"/>
          <w:w w:val="99"/>
        </w:rPr>
        <w:t xml:space="preserve"> more than that, we know that Jesus believed he had to be crucified. Jesus believed that his crucifixion would signal the beginning of the revolt. He sacrificed himself knowingly and willingly, and Judas served as the agent of both Barabbas and Jesus. We know all this. </w:t>
      </w:r>
      <w:proofErr w:type="gramStart"/>
      <w:r w:rsidRPr="009104C6">
        <w:rPr>
          <w:rFonts w:asciiTheme="minorBidi" w:hAnsiTheme="minorBidi"/>
          <w:spacing w:val="4"/>
          <w:w w:val="99"/>
        </w:rPr>
        <w:t>But</w:t>
      </w:r>
      <w:proofErr w:type="gramEnd"/>
      <w:r w:rsidRPr="009104C6">
        <w:rPr>
          <w:rFonts w:asciiTheme="minorBidi" w:hAnsiTheme="minorBidi"/>
          <w:spacing w:val="4"/>
          <w:w w:val="99"/>
        </w:rPr>
        <w:t xml:space="preserve"> in spite of the fact that we do know the truth, not one letter concerning Judas Iscariot's betrayal and death must be changed in the scrolls. (55-56)</w:t>
      </w:r>
    </w:p>
    <w:p w:rsidR="009104C6" w:rsidRPr="009104C6" w:rsidRDefault="009104C6" w:rsidP="009104C6">
      <w:pPr>
        <w:bidi w:val="0"/>
        <w:spacing w:after="0" w:line="240" w:lineRule="auto"/>
        <w:jc w:val="both"/>
        <w:rPr>
          <w:rFonts w:asciiTheme="minorBidi" w:hAnsiTheme="minorBidi"/>
          <w:spacing w:val="4"/>
          <w:w w:val="99"/>
        </w:rPr>
      </w:pPr>
    </w:p>
    <w:p w:rsidR="000615C1" w:rsidRPr="000615C1" w:rsidRDefault="000615C1" w:rsidP="00801FA2">
      <w:pPr>
        <w:spacing w:after="0" w:line="276" w:lineRule="auto"/>
        <w:ind w:left="-283" w:right="-283"/>
        <w:jc w:val="both"/>
        <w:rPr>
          <w:rFonts w:asciiTheme="minorBidi" w:hAnsiTheme="minorBidi"/>
          <w:spacing w:val="4"/>
          <w:w w:val="99"/>
          <w:sz w:val="23"/>
          <w:szCs w:val="23"/>
          <w:rtl/>
        </w:rPr>
      </w:pPr>
      <w:r w:rsidRPr="000615C1">
        <w:rPr>
          <w:rFonts w:asciiTheme="minorBidi" w:hAnsiTheme="minorBidi"/>
          <w:spacing w:val="4"/>
          <w:w w:val="99"/>
          <w:sz w:val="23"/>
          <w:szCs w:val="23"/>
          <w:rtl/>
        </w:rPr>
        <w:t xml:space="preserve">כשמגלה </w:t>
      </w:r>
      <w:r w:rsidR="003D1ACE">
        <w:rPr>
          <w:rFonts w:asciiTheme="minorBidi" w:hAnsiTheme="minorBidi"/>
          <w:spacing w:val="4"/>
          <w:w w:val="99"/>
          <w:sz w:val="23"/>
          <w:szCs w:val="23"/>
        </w:rPr>
        <w:t xml:space="preserve">Simon </w:t>
      </w:r>
      <w:r w:rsidR="00BE11F5">
        <w:rPr>
          <w:rFonts w:asciiTheme="minorBidi" w:hAnsiTheme="minorBidi"/>
          <w:spacing w:val="4"/>
          <w:w w:val="99"/>
          <w:sz w:val="23"/>
          <w:szCs w:val="23"/>
        </w:rPr>
        <w:t>Peter</w:t>
      </w:r>
      <w:r w:rsidR="00BE11F5" w:rsidRPr="000615C1">
        <w:rPr>
          <w:rFonts w:asciiTheme="minorBidi" w:hAnsiTheme="minorBidi"/>
          <w:spacing w:val="4"/>
          <w:w w:val="99"/>
          <w:sz w:val="23"/>
          <w:szCs w:val="23"/>
          <w:rtl/>
        </w:rPr>
        <w:t xml:space="preserve"> </w:t>
      </w:r>
      <w:r w:rsidRPr="000615C1">
        <w:rPr>
          <w:rFonts w:asciiTheme="minorBidi" w:hAnsiTheme="minorBidi"/>
          <w:spacing w:val="4"/>
          <w:w w:val="99"/>
          <w:sz w:val="23"/>
          <w:szCs w:val="23"/>
          <w:rtl/>
        </w:rPr>
        <w:t xml:space="preserve">כי מאחורי </w:t>
      </w:r>
      <w:proofErr w:type="spellStart"/>
      <w:r w:rsidRPr="000615C1">
        <w:rPr>
          <w:rFonts w:asciiTheme="minorBidi" w:hAnsiTheme="minorBidi"/>
          <w:spacing w:val="4"/>
          <w:w w:val="99"/>
          <w:sz w:val="23"/>
          <w:szCs w:val="23"/>
          <w:rtl/>
        </w:rPr>
        <w:t>אנטיפר</w:t>
      </w:r>
      <w:proofErr w:type="spellEnd"/>
      <w:r w:rsidRPr="000615C1">
        <w:rPr>
          <w:rFonts w:asciiTheme="minorBidi" w:hAnsiTheme="minorBidi"/>
          <w:spacing w:val="4"/>
          <w:w w:val="99"/>
          <w:sz w:val="23"/>
          <w:szCs w:val="23"/>
          <w:rtl/>
        </w:rPr>
        <w:t xml:space="preserve"> האדומי מסתתר יהודה איש-קריות, </w:t>
      </w:r>
      <w:r w:rsidR="005B2B3F">
        <w:rPr>
          <w:rFonts w:asciiTheme="minorBidi" w:hAnsiTheme="minorBidi" w:hint="cs"/>
          <w:spacing w:val="4"/>
          <w:w w:val="99"/>
          <w:sz w:val="23"/>
          <w:szCs w:val="23"/>
          <w:rtl/>
        </w:rPr>
        <w:t xml:space="preserve">הוא </w:t>
      </w:r>
      <w:r w:rsidRPr="000615C1">
        <w:rPr>
          <w:rFonts w:asciiTheme="minorBidi" w:hAnsiTheme="minorBidi"/>
          <w:spacing w:val="4"/>
          <w:w w:val="99"/>
          <w:sz w:val="23"/>
          <w:szCs w:val="23"/>
          <w:rtl/>
        </w:rPr>
        <w:t>מאיים על</w:t>
      </w:r>
      <w:r w:rsidR="005B2B3F">
        <w:rPr>
          <w:rFonts w:asciiTheme="minorBidi" w:hAnsiTheme="minorBidi" w:hint="cs"/>
          <w:spacing w:val="4"/>
          <w:w w:val="99"/>
          <w:sz w:val="23"/>
          <w:szCs w:val="23"/>
          <w:rtl/>
        </w:rPr>
        <w:t>יו</w:t>
      </w:r>
      <w:r w:rsidRPr="000615C1">
        <w:rPr>
          <w:rFonts w:asciiTheme="minorBidi" w:hAnsiTheme="minorBidi"/>
          <w:spacing w:val="4"/>
          <w:w w:val="99"/>
          <w:sz w:val="23"/>
          <w:szCs w:val="23"/>
          <w:rtl/>
        </w:rPr>
        <w:t xml:space="preserve"> שלא יחשוף את האמת אודות הסגרתו ומותו של ישו, ויאפשר את המשך הפצתו המיסיונרית של נרטיב מיתי, שקנה לו פופולאריות זה מכבר גם בקרב תרבויות אליליות, כמו זו </w:t>
      </w:r>
      <w:r w:rsidR="005B2B3F">
        <w:rPr>
          <w:rFonts w:asciiTheme="minorBidi" w:hAnsiTheme="minorBidi" w:hint="cs"/>
          <w:spacing w:val="4"/>
          <w:w w:val="99"/>
          <w:sz w:val="23"/>
          <w:szCs w:val="23"/>
          <w:rtl/>
        </w:rPr>
        <w:t>ה</w:t>
      </w:r>
      <w:r w:rsidRPr="000615C1">
        <w:rPr>
          <w:rFonts w:asciiTheme="minorBidi" w:hAnsiTheme="minorBidi"/>
          <w:spacing w:val="4"/>
          <w:w w:val="99"/>
          <w:sz w:val="23"/>
          <w:szCs w:val="23"/>
          <w:rtl/>
        </w:rPr>
        <w:t xml:space="preserve">מזוהה עם </w:t>
      </w:r>
      <w:proofErr w:type="spellStart"/>
      <w:r w:rsidRPr="000615C1">
        <w:rPr>
          <w:rFonts w:asciiTheme="minorBidi" w:hAnsiTheme="minorBidi"/>
          <w:spacing w:val="4"/>
          <w:w w:val="99"/>
          <w:sz w:val="23"/>
          <w:szCs w:val="23"/>
          <w:rtl/>
        </w:rPr>
        <w:t>גרימוס</w:t>
      </w:r>
      <w:proofErr w:type="spellEnd"/>
      <w:r w:rsidRPr="000615C1">
        <w:rPr>
          <w:rFonts w:asciiTheme="minorBidi" w:hAnsiTheme="minorBidi"/>
          <w:spacing w:val="4"/>
          <w:w w:val="99"/>
          <w:sz w:val="23"/>
          <w:szCs w:val="23"/>
          <w:rtl/>
        </w:rPr>
        <w:t xml:space="preserve">. שימור המיתוס בדבר חייו ומותו של ישו מוצג כהכרחי לגיוסם של מאמינים חדשים, ועל כן גם דמויות המודעות להיבטיו המומצאים של מיתוס זה עושות כל שביכולתן על מנת לשמרו. במקביל, פועל </w:t>
      </w:r>
      <w:proofErr w:type="spellStart"/>
      <w:r w:rsidRPr="000615C1">
        <w:rPr>
          <w:rFonts w:asciiTheme="minorBidi" w:hAnsiTheme="minorBidi"/>
          <w:spacing w:val="4"/>
          <w:w w:val="99"/>
          <w:sz w:val="23"/>
          <w:szCs w:val="23"/>
          <w:rtl/>
        </w:rPr>
        <w:t>אנדיגונס</w:t>
      </w:r>
      <w:proofErr w:type="spellEnd"/>
      <w:r w:rsidRPr="000615C1">
        <w:rPr>
          <w:rFonts w:asciiTheme="minorBidi" w:hAnsiTheme="minorBidi"/>
          <w:spacing w:val="4"/>
          <w:w w:val="99"/>
          <w:sz w:val="23"/>
          <w:szCs w:val="23"/>
          <w:rtl/>
        </w:rPr>
        <w:t xml:space="preserve">—חברו הקרוב ואיש סודו של יהודה, המתגלה כסוכן בוגדני של המושל—בהשפעת קריאתו במה שנראה ככתבי </w:t>
      </w:r>
      <w:proofErr w:type="spellStart"/>
      <w:r w:rsidRPr="000615C1">
        <w:rPr>
          <w:rFonts w:asciiTheme="minorBidi" w:hAnsiTheme="minorBidi"/>
          <w:spacing w:val="4"/>
          <w:w w:val="99"/>
          <w:sz w:val="23"/>
          <w:szCs w:val="23"/>
          <w:rtl/>
        </w:rPr>
        <w:t>האוונגליונים</w:t>
      </w:r>
      <w:proofErr w:type="spellEnd"/>
      <w:r w:rsidRPr="000615C1">
        <w:rPr>
          <w:rFonts w:asciiTheme="minorBidi" w:hAnsiTheme="minorBidi"/>
          <w:spacing w:val="4"/>
          <w:w w:val="99"/>
          <w:sz w:val="23"/>
          <w:szCs w:val="23"/>
          <w:rtl/>
        </w:rPr>
        <w:t xml:space="preserve">, להוציא לפועל את מזימתו להפוך יהודה איש-קריות לקדוש החדש של </w:t>
      </w:r>
      <w:proofErr w:type="spellStart"/>
      <w:r w:rsidRPr="000615C1">
        <w:rPr>
          <w:rFonts w:asciiTheme="minorBidi" w:hAnsiTheme="minorBidi"/>
          <w:spacing w:val="4"/>
          <w:w w:val="99"/>
          <w:sz w:val="23"/>
          <w:szCs w:val="23"/>
          <w:rtl/>
        </w:rPr>
        <w:t>גרימוס</w:t>
      </w:r>
      <w:proofErr w:type="spellEnd"/>
      <w:r w:rsidRPr="000615C1">
        <w:rPr>
          <w:rFonts w:asciiTheme="minorBidi" w:hAnsiTheme="minorBidi"/>
          <w:spacing w:val="4"/>
          <w:w w:val="99"/>
          <w:sz w:val="23"/>
          <w:szCs w:val="23"/>
          <w:rtl/>
        </w:rPr>
        <w:t xml:space="preserve">. יהודה איש-קריות, הנרדף על-ידי </w:t>
      </w:r>
      <w:r w:rsidR="003D1ACE">
        <w:rPr>
          <w:rFonts w:asciiTheme="minorBidi" w:hAnsiTheme="minorBidi"/>
          <w:spacing w:val="4"/>
          <w:w w:val="99"/>
          <w:sz w:val="23"/>
          <w:szCs w:val="23"/>
        </w:rPr>
        <w:t>Simon Peter</w:t>
      </w:r>
      <w:r w:rsidR="003D1ACE">
        <w:rPr>
          <w:rFonts w:asciiTheme="minorBidi" w:hAnsiTheme="minorBidi" w:hint="cs"/>
          <w:spacing w:val="4"/>
          <w:w w:val="99"/>
          <w:sz w:val="23"/>
          <w:szCs w:val="23"/>
          <w:rtl/>
        </w:rPr>
        <w:t xml:space="preserve"> </w:t>
      </w:r>
      <w:r w:rsidRPr="000615C1">
        <w:rPr>
          <w:rFonts w:asciiTheme="minorBidi" w:hAnsiTheme="minorBidi"/>
          <w:spacing w:val="4"/>
          <w:w w:val="99"/>
          <w:sz w:val="23"/>
          <w:szCs w:val="23"/>
          <w:rtl/>
        </w:rPr>
        <w:t xml:space="preserve">ואנשיו מזה, ועל-ידי שאיפותיו הערמומיות של </w:t>
      </w:r>
      <w:proofErr w:type="spellStart"/>
      <w:r w:rsidRPr="000615C1">
        <w:rPr>
          <w:rFonts w:asciiTheme="minorBidi" w:hAnsiTheme="minorBidi"/>
          <w:spacing w:val="4"/>
          <w:w w:val="99"/>
          <w:sz w:val="23"/>
          <w:szCs w:val="23"/>
          <w:rtl/>
        </w:rPr>
        <w:t>אנדיגונס</w:t>
      </w:r>
      <w:proofErr w:type="spellEnd"/>
      <w:r w:rsidRPr="000615C1">
        <w:rPr>
          <w:rFonts w:asciiTheme="minorBidi" w:hAnsiTheme="minorBidi"/>
          <w:spacing w:val="4"/>
          <w:w w:val="99"/>
          <w:sz w:val="23"/>
          <w:szCs w:val="23"/>
          <w:rtl/>
        </w:rPr>
        <w:t xml:space="preserve"> מזה, נדחק להודות על פשעים שלא ביצע ונידון למות בצליבה, ממש כמו ישו. </w:t>
      </w:r>
      <w:r w:rsidRPr="000615C1">
        <w:rPr>
          <w:rFonts w:asciiTheme="minorBidi" w:hAnsiTheme="minorBidi" w:hint="cs"/>
          <w:spacing w:val="4"/>
          <w:w w:val="99"/>
          <w:sz w:val="23"/>
          <w:szCs w:val="23"/>
          <w:rtl/>
        </w:rPr>
        <w:t xml:space="preserve"> </w:t>
      </w:r>
    </w:p>
    <w:p w:rsidR="0005331F" w:rsidRDefault="000615C1" w:rsidP="00801FA2">
      <w:pPr>
        <w:spacing w:after="0" w:line="276" w:lineRule="auto"/>
        <w:ind w:left="-283" w:right="-283"/>
        <w:jc w:val="both"/>
        <w:rPr>
          <w:rFonts w:asciiTheme="minorBidi" w:hAnsiTheme="minorBidi"/>
          <w:spacing w:val="4"/>
          <w:w w:val="99"/>
          <w:sz w:val="23"/>
          <w:szCs w:val="23"/>
          <w:rtl/>
        </w:rPr>
      </w:pPr>
      <w:r w:rsidRPr="000615C1">
        <w:rPr>
          <w:rFonts w:asciiTheme="minorBidi" w:hAnsiTheme="minorBidi" w:hint="cs"/>
          <w:spacing w:val="4"/>
          <w:w w:val="99"/>
          <w:sz w:val="23"/>
          <w:szCs w:val="23"/>
          <w:rtl/>
        </w:rPr>
        <w:t xml:space="preserve">     </w:t>
      </w:r>
      <w:r w:rsidRPr="000615C1">
        <w:rPr>
          <w:rFonts w:asciiTheme="minorBidi" w:hAnsiTheme="minorBidi"/>
          <w:spacing w:val="4"/>
          <w:w w:val="99"/>
          <w:sz w:val="23"/>
          <w:szCs w:val="23"/>
          <w:rtl/>
        </w:rPr>
        <w:t>פרשת הבגידה מוצגת ברומן של מוסינזון כמופרכת ומשוללת כל יסוד, והמיתוס המובא בברית החדשה מעומת תדיר עם המציאות ההיסטורית עליה מיתוס זה מבוסס. יצירתו של המיתוס והשמירה העיקשת על תכניו מוצגים כמעשה מכוון שמשרת את צרכיהם המיסיונריים של תלמידי</w:t>
      </w:r>
      <w:r w:rsidR="0068197D">
        <w:rPr>
          <w:rFonts w:asciiTheme="minorBidi" w:hAnsiTheme="minorBidi" w:hint="cs"/>
          <w:spacing w:val="4"/>
          <w:w w:val="99"/>
          <w:sz w:val="23"/>
          <w:szCs w:val="23"/>
          <w:rtl/>
        </w:rPr>
        <w:t xml:space="preserve"> </w:t>
      </w:r>
      <w:r w:rsidRPr="000615C1">
        <w:rPr>
          <w:rFonts w:asciiTheme="minorBidi" w:hAnsiTheme="minorBidi"/>
          <w:spacing w:val="4"/>
          <w:w w:val="99"/>
          <w:sz w:val="23"/>
          <w:szCs w:val="23"/>
          <w:rtl/>
        </w:rPr>
        <w:t>ישו, אשר עיוותו את תורתו והפכו אותה כלי-שרת ליצירת תנועה דתית המונית</w:t>
      </w:r>
      <w:r w:rsidR="001F268D">
        <w:rPr>
          <w:rFonts w:asciiTheme="minorBidi" w:hAnsiTheme="minorBidi" w:hint="cs"/>
          <w:spacing w:val="4"/>
          <w:w w:val="99"/>
          <w:sz w:val="23"/>
          <w:szCs w:val="23"/>
          <w:rtl/>
        </w:rPr>
        <w:t xml:space="preserve">. </w:t>
      </w:r>
      <w:r w:rsidRPr="000615C1">
        <w:rPr>
          <w:rFonts w:asciiTheme="minorBidi" w:hAnsiTheme="minorBidi"/>
          <w:spacing w:val="4"/>
          <w:w w:val="99"/>
          <w:sz w:val="23"/>
          <w:szCs w:val="23"/>
          <w:rtl/>
        </w:rPr>
        <w:t xml:space="preserve">לא רק שיהודה איש-קריות אינו מגלם את היפוכו של ישו ברומן, אלא השניים אף מוצגים </w:t>
      </w:r>
      <w:r w:rsidR="006D6436">
        <w:rPr>
          <w:rFonts w:asciiTheme="minorBidi" w:hAnsiTheme="minorBidi" w:hint="cs"/>
          <w:spacing w:val="4"/>
          <w:w w:val="99"/>
          <w:sz w:val="23"/>
          <w:szCs w:val="23"/>
          <w:rtl/>
        </w:rPr>
        <w:t>כ-</w:t>
      </w:r>
      <w:r w:rsidR="006D6436">
        <w:rPr>
          <w:rFonts w:asciiTheme="minorBidi" w:hAnsiTheme="minorBidi"/>
          <w:spacing w:val="4"/>
          <w:w w:val="99"/>
          <w:sz w:val="23"/>
          <w:szCs w:val="23"/>
        </w:rPr>
        <w:t>comrades</w:t>
      </w:r>
      <w:r w:rsidRPr="000615C1">
        <w:rPr>
          <w:rFonts w:asciiTheme="minorBidi" w:hAnsiTheme="minorBidi"/>
          <w:spacing w:val="4"/>
          <w:w w:val="99"/>
          <w:sz w:val="23"/>
          <w:szCs w:val="23"/>
          <w:rtl/>
        </w:rPr>
        <w:t xml:space="preserve"> באותה מחתרת יהודית</w:t>
      </w:r>
      <w:r w:rsidR="004804B2">
        <w:rPr>
          <w:rFonts w:asciiTheme="minorBidi" w:hAnsiTheme="minorBidi" w:hint="cs"/>
          <w:spacing w:val="4"/>
          <w:w w:val="99"/>
          <w:sz w:val="23"/>
          <w:szCs w:val="23"/>
          <w:rtl/>
        </w:rPr>
        <w:t xml:space="preserve"> וכמי</w:t>
      </w:r>
      <w:r w:rsidRPr="000615C1">
        <w:rPr>
          <w:rFonts w:asciiTheme="minorBidi" w:hAnsiTheme="minorBidi"/>
          <w:spacing w:val="4"/>
          <w:w w:val="99"/>
          <w:sz w:val="23"/>
          <w:szCs w:val="23"/>
          <w:rtl/>
        </w:rPr>
        <w:t xml:space="preserve"> </w:t>
      </w:r>
      <w:r w:rsidR="004804B2">
        <w:rPr>
          <w:rFonts w:asciiTheme="minorBidi" w:hAnsiTheme="minorBidi" w:hint="cs"/>
          <w:spacing w:val="4"/>
          <w:w w:val="99"/>
          <w:sz w:val="23"/>
          <w:szCs w:val="23"/>
          <w:rtl/>
        </w:rPr>
        <w:t>ש</w:t>
      </w:r>
      <w:r w:rsidRPr="000615C1">
        <w:rPr>
          <w:rFonts w:asciiTheme="minorBidi" w:hAnsiTheme="minorBidi"/>
          <w:spacing w:val="4"/>
          <w:w w:val="99"/>
          <w:sz w:val="23"/>
          <w:szCs w:val="23"/>
          <w:rtl/>
        </w:rPr>
        <w:t xml:space="preserve">פעילותם הפוליטית חרצה, בסופו של דבר, את גורלם. </w:t>
      </w:r>
      <w:r w:rsidR="00DA2BE7">
        <w:rPr>
          <w:rFonts w:asciiTheme="minorBidi" w:hAnsiTheme="minorBidi" w:hint="cs"/>
          <w:spacing w:val="4"/>
          <w:w w:val="99"/>
          <w:sz w:val="23"/>
          <w:szCs w:val="23"/>
          <w:rtl/>
        </w:rPr>
        <w:t>שניהם</w:t>
      </w:r>
      <w:r w:rsidRPr="000615C1">
        <w:rPr>
          <w:rFonts w:asciiTheme="minorBidi" w:hAnsiTheme="minorBidi"/>
          <w:spacing w:val="4"/>
          <w:w w:val="99"/>
          <w:sz w:val="23"/>
          <w:szCs w:val="23"/>
          <w:rtl/>
        </w:rPr>
        <w:t xml:space="preserve">, כפי שעולה </w:t>
      </w:r>
      <w:r w:rsidR="00DA2BE7">
        <w:rPr>
          <w:rFonts w:asciiTheme="minorBidi" w:hAnsiTheme="minorBidi" w:hint="cs"/>
          <w:spacing w:val="4"/>
          <w:w w:val="99"/>
          <w:sz w:val="23"/>
          <w:szCs w:val="23"/>
          <w:rtl/>
        </w:rPr>
        <w:t>מעלילת הרומן</w:t>
      </w:r>
      <w:r w:rsidRPr="000615C1">
        <w:rPr>
          <w:rFonts w:asciiTheme="minorBidi" w:hAnsiTheme="minorBidi"/>
          <w:spacing w:val="4"/>
          <w:w w:val="99"/>
          <w:sz w:val="23"/>
          <w:szCs w:val="23"/>
          <w:rtl/>
        </w:rPr>
        <w:t xml:space="preserve">, </w:t>
      </w:r>
      <w:r w:rsidR="007941B7">
        <w:rPr>
          <w:rFonts w:asciiTheme="minorBidi" w:hAnsiTheme="minorBidi" w:hint="cs"/>
          <w:spacing w:val="4"/>
          <w:w w:val="99"/>
          <w:sz w:val="23"/>
          <w:szCs w:val="23"/>
          <w:rtl/>
        </w:rPr>
        <w:t>מתגלים</w:t>
      </w:r>
      <w:r w:rsidR="00DA2BE7">
        <w:rPr>
          <w:rFonts w:asciiTheme="minorBidi" w:hAnsiTheme="minorBidi" w:hint="cs"/>
          <w:spacing w:val="4"/>
          <w:w w:val="99"/>
          <w:sz w:val="23"/>
          <w:szCs w:val="23"/>
          <w:rtl/>
        </w:rPr>
        <w:t xml:space="preserve"> </w:t>
      </w:r>
      <w:r w:rsidRPr="000615C1">
        <w:rPr>
          <w:rFonts w:asciiTheme="minorBidi" w:hAnsiTheme="minorBidi"/>
          <w:spacing w:val="4"/>
          <w:w w:val="99"/>
          <w:sz w:val="23"/>
          <w:szCs w:val="23"/>
          <w:rtl/>
        </w:rPr>
        <w:t xml:space="preserve">כמריונטות טרגיות </w:t>
      </w:r>
      <w:r w:rsidR="007941B7">
        <w:rPr>
          <w:rFonts w:asciiTheme="minorBidi" w:hAnsiTheme="minorBidi" w:hint="cs"/>
          <w:spacing w:val="4"/>
          <w:w w:val="99"/>
          <w:sz w:val="23"/>
          <w:szCs w:val="23"/>
          <w:rtl/>
        </w:rPr>
        <w:t xml:space="preserve">הנתונות </w:t>
      </w:r>
      <w:r w:rsidRPr="000615C1">
        <w:rPr>
          <w:rFonts w:asciiTheme="minorBidi" w:hAnsiTheme="minorBidi"/>
          <w:spacing w:val="4"/>
          <w:w w:val="99"/>
          <w:sz w:val="23"/>
          <w:szCs w:val="23"/>
          <w:rtl/>
        </w:rPr>
        <w:t xml:space="preserve">בידיה של מערכת שיקולים </w:t>
      </w:r>
      <w:r w:rsidR="00801FA2">
        <w:rPr>
          <w:rFonts w:asciiTheme="minorBidi" w:hAnsiTheme="minorBidi" w:hint="cs"/>
          <w:spacing w:val="4"/>
          <w:w w:val="99"/>
          <w:sz w:val="23"/>
          <w:szCs w:val="23"/>
          <w:rtl/>
        </w:rPr>
        <w:t>פוליטית ו</w:t>
      </w:r>
      <w:r w:rsidRPr="000615C1">
        <w:rPr>
          <w:rFonts w:asciiTheme="minorBidi" w:hAnsiTheme="minorBidi"/>
          <w:spacing w:val="4"/>
          <w:w w:val="99"/>
          <w:sz w:val="23"/>
          <w:szCs w:val="23"/>
          <w:rtl/>
        </w:rPr>
        <w:t xml:space="preserve">דתית, המונעת </w:t>
      </w:r>
      <w:r w:rsidR="00DA2BE7">
        <w:rPr>
          <w:rFonts w:asciiTheme="minorBidi" w:hAnsiTheme="minorBidi" w:hint="cs"/>
          <w:spacing w:val="4"/>
          <w:w w:val="99"/>
          <w:sz w:val="23"/>
          <w:szCs w:val="23"/>
          <w:rtl/>
        </w:rPr>
        <w:t>ב</w:t>
      </w:r>
      <w:r w:rsidR="007941B7">
        <w:rPr>
          <w:rFonts w:asciiTheme="minorBidi" w:hAnsiTheme="minorBidi" w:hint="cs"/>
          <w:spacing w:val="4"/>
          <w:w w:val="99"/>
          <w:sz w:val="23"/>
          <w:szCs w:val="23"/>
          <w:rtl/>
        </w:rPr>
        <w:t xml:space="preserve">ידי מוטיבציה </w:t>
      </w:r>
      <w:r w:rsidRPr="000615C1">
        <w:rPr>
          <w:rFonts w:asciiTheme="minorBidi" w:hAnsiTheme="minorBidi"/>
          <w:spacing w:val="4"/>
          <w:w w:val="99"/>
          <w:sz w:val="23"/>
          <w:szCs w:val="23"/>
          <w:rtl/>
        </w:rPr>
        <w:t xml:space="preserve">בלתי נלאית ליצור </w:t>
      </w:r>
      <w:r w:rsidR="007941B7">
        <w:rPr>
          <w:rFonts w:asciiTheme="minorBidi" w:hAnsiTheme="minorBidi" w:hint="cs"/>
          <w:spacing w:val="4"/>
          <w:w w:val="99"/>
          <w:sz w:val="23"/>
          <w:szCs w:val="23"/>
          <w:rtl/>
        </w:rPr>
        <w:t xml:space="preserve">דמות של </w:t>
      </w:r>
      <w:r w:rsidRPr="000615C1">
        <w:rPr>
          <w:rFonts w:asciiTheme="minorBidi" w:hAnsiTheme="minorBidi"/>
          <w:spacing w:val="4"/>
          <w:w w:val="99"/>
          <w:sz w:val="23"/>
          <w:szCs w:val="23"/>
          <w:rtl/>
        </w:rPr>
        <w:t xml:space="preserve">קדוש להמונים. </w:t>
      </w:r>
    </w:p>
    <w:p w:rsidR="00D24D10" w:rsidRDefault="0005331F" w:rsidP="00066495">
      <w:pPr>
        <w:spacing w:after="0" w:line="276" w:lineRule="auto"/>
        <w:ind w:left="-283" w:right="-283"/>
        <w:jc w:val="both"/>
        <w:rPr>
          <w:rFonts w:asciiTheme="minorBidi" w:hAnsiTheme="minorBidi"/>
          <w:spacing w:val="4"/>
          <w:w w:val="99"/>
          <w:sz w:val="23"/>
          <w:szCs w:val="23"/>
          <w:rtl/>
        </w:rPr>
      </w:pPr>
      <w:r>
        <w:rPr>
          <w:rFonts w:asciiTheme="minorBidi" w:hAnsiTheme="minorBidi" w:hint="cs"/>
          <w:spacing w:val="4"/>
          <w:w w:val="99"/>
          <w:sz w:val="23"/>
          <w:szCs w:val="23"/>
          <w:rtl/>
        </w:rPr>
        <w:t xml:space="preserve">     </w:t>
      </w:r>
      <w:r w:rsidR="000615C1" w:rsidRPr="000615C1">
        <w:rPr>
          <w:rFonts w:asciiTheme="minorBidi" w:hAnsiTheme="minorBidi"/>
          <w:spacing w:val="4"/>
          <w:w w:val="99"/>
          <w:sz w:val="23"/>
          <w:szCs w:val="23"/>
          <w:rtl/>
        </w:rPr>
        <w:t xml:space="preserve">בדומה למסורת </w:t>
      </w:r>
      <w:r w:rsidR="006D6436">
        <w:rPr>
          <w:rFonts w:asciiTheme="minorBidi" w:hAnsiTheme="minorBidi" w:hint="cs"/>
          <w:spacing w:val="4"/>
          <w:w w:val="99"/>
          <w:sz w:val="23"/>
          <w:szCs w:val="23"/>
          <w:rtl/>
        </w:rPr>
        <w:t xml:space="preserve">היהודית </w:t>
      </w:r>
      <w:r w:rsidR="000615C1" w:rsidRPr="000615C1">
        <w:rPr>
          <w:rFonts w:asciiTheme="minorBidi" w:hAnsiTheme="minorBidi"/>
          <w:spacing w:val="4"/>
          <w:w w:val="99"/>
          <w:sz w:val="23"/>
          <w:szCs w:val="23"/>
          <w:rtl/>
        </w:rPr>
        <w:t xml:space="preserve">המציגה את האנושי </w:t>
      </w:r>
      <w:r w:rsidR="003D1ACE">
        <w:rPr>
          <w:rFonts w:asciiTheme="minorBidi" w:hAnsiTheme="minorBidi" w:hint="cs"/>
          <w:spacing w:val="4"/>
          <w:w w:val="99"/>
          <w:sz w:val="23"/>
          <w:szCs w:val="23"/>
          <w:rtl/>
        </w:rPr>
        <w:t xml:space="preserve">והארצי </w:t>
      </w:r>
      <w:r w:rsidR="000615C1" w:rsidRPr="000615C1">
        <w:rPr>
          <w:rFonts w:asciiTheme="minorBidi" w:hAnsiTheme="minorBidi"/>
          <w:spacing w:val="4"/>
          <w:w w:val="99"/>
          <w:sz w:val="23"/>
          <w:szCs w:val="23"/>
          <w:rtl/>
        </w:rPr>
        <w:t xml:space="preserve">בדמותו של ישו, מוסינזון שם בפיו של יהודה איש-קריות </w:t>
      </w:r>
      <w:r w:rsidR="000615C1" w:rsidRPr="000615C1">
        <w:rPr>
          <w:rFonts w:asciiTheme="minorBidi" w:hAnsiTheme="minorBidi" w:hint="cs"/>
          <w:spacing w:val="4"/>
          <w:w w:val="99"/>
          <w:sz w:val="23"/>
          <w:szCs w:val="23"/>
          <w:rtl/>
        </w:rPr>
        <w:t>אמירות המבטלות</w:t>
      </w:r>
      <w:r w:rsidR="000615C1" w:rsidRPr="000615C1">
        <w:rPr>
          <w:rFonts w:asciiTheme="minorBidi" w:hAnsiTheme="minorBidi"/>
          <w:spacing w:val="4"/>
          <w:w w:val="99"/>
          <w:sz w:val="23"/>
          <w:szCs w:val="23"/>
          <w:rtl/>
        </w:rPr>
        <w:t xml:space="preserve"> את </w:t>
      </w:r>
      <w:r w:rsidR="0057340D">
        <w:rPr>
          <w:rFonts w:asciiTheme="minorBidi" w:hAnsiTheme="minorBidi" w:hint="cs"/>
          <w:spacing w:val="4"/>
          <w:w w:val="99"/>
          <w:sz w:val="23"/>
          <w:szCs w:val="23"/>
          <w:rtl/>
        </w:rPr>
        <w:t>הממד</w:t>
      </w:r>
      <w:r w:rsidR="000615C1" w:rsidRPr="000615C1">
        <w:rPr>
          <w:rFonts w:asciiTheme="minorBidi" w:hAnsiTheme="minorBidi"/>
          <w:spacing w:val="4"/>
          <w:w w:val="99"/>
          <w:sz w:val="23"/>
          <w:szCs w:val="23"/>
          <w:rtl/>
        </w:rPr>
        <w:t xml:space="preserve"> </w:t>
      </w:r>
      <w:r w:rsidR="000615C1" w:rsidRPr="000615C1">
        <w:rPr>
          <w:rFonts w:asciiTheme="minorBidi" w:hAnsiTheme="minorBidi" w:hint="cs"/>
          <w:spacing w:val="4"/>
          <w:w w:val="99"/>
          <w:sz w:val="23"/>
          <w:szCs w:val="23"/>
          <w:rtl/>
        </w:rPr>
        <w:t xml:space="preserve">האלוהי </w:t>
      </w:r>
      <w:r w:rsidR="003D1ACE">
        <w:rPr>
          <w:rFonts w:asciiTheme="minorBidi" w:hAnsiTheme="minorBidi" w:hint="cs"/>
          <w:spacing w:val="4"/>
          <w:w w:val="99"/>
          <w:sz w:val="23"/>
          <w:szCs w:val="23"/>
          <w:rtl/>
        </w:rPr>
        <w:t xml:space="preserve">והנשגב </w:t>
      </w:r>
      <w:r w:rsidR="000615C1" w:rsidRPr="000615C1">
        <w:rPr>
          <w:rFonts w:asciiTheme="minorBidi" w:hAnsiTheme="minorBidi" w:hint="cs"/>
          <w:spacing w:val="4"/>
          <w:w w:val="99"/>
          <w:sz w:val="23"/>
          <w:szCs w:val="23"/>
          <w:rtl/>
        </w:rPr>
        <w:t>ב</w:t>
      </w:r>
      <w:r w:rsidR="0057340D">
        <w:rPr>
          <w:rFonts w:asciiTheme="minorBidi" w:hAnsiTheme="minorBidi" w:hint="cs"/>
          <w:spacing w:val="4"/>
          <w:w w:val="99"/>
          <w:sz w:val="23"/>
          <w:szCs w:val="23"/>
          <w:rtl/>
        </w:rPr>
        <w:t>דמותו</w:t>
      </w:r>
      <w:r w:rsidR="000615C1" w:rsidRPr="000615C1">
        <w:rPr>
          <w:rFonts w:asciiTheme="minorBidi" w:hAnsiTheme="minorBidi"/>
          <w:spacing w:val="4"/>
          <w:w w:val="99"/>
          <w:sz w:val="23"/>
          <w:szCs w:val="23"/>
          <w:rtl/>
        </w:rPr>
        <w:t>:</w:t>
      </w:r>
      <w:r w:rsidR="000615C1" w:rsidRPr="000615C1">
        <w:rPr>
          <w:rFonts w:asciiTheme="minorBidi" w:hAnsiTheme="minorBidi" w:hint="cs"/>
          <w:spacing w:val="4"/>
          <w:w w:val="99"/>
          <w:sz w:val="23"/>
          <w:szCs w:val="23"/>
          <w:rtl/>
        </w:rPr>
        <w:t xml:space="preserve"> </w:t>
      </w:r>
      <w:r w:rsidR="00FA7521">
        <w:rPr>
          <w:rFonts w:asciiTheme="minorBidi" w:hAnsiTheme="minorBidi"/>
          <w:spacing w:val="4"/>
          <w:w w:val="99"/>
          <w:sz w:val="23"/>
          <w:szCs w:val="23"/>
        </w:rPr>
        <w:t>"Jesus was a remarkable human being. Why did they need to make him the son of God? I don’t understand."</w:t>
      </w:r>
      <w:r w:rsidR="00FA7521">
        <w:rPr>
          <w:rFonts w:asciiTheme="minorBidi" w:hAnsiTheme="minorBidi" w:hint="cs"/>
          <w:spacing w:val="4"/>
          <w:w w:val="99"/>
          <w:sz w:val="23"/>
          <w:szCs w:val="23"/>
          <w:rtl/>
        </w:rPr>
        <w:t xml:space="preserve"> (118).</w:t>
      </w:r>
      <w:r w:rsidR="000615C1" w:rsidRPr="000615C1">
        <w:rPr>
          <w:rFonts w:asciiTheme="minorBidi" w:hAnsiTheme="minorBidi" w:hint="cs"/>
          <w:spacing w:val="4"/>
          <w:w w:val="99"/>
          <w:sz w:val="23"/>
          <w:szCs w:val="23"/>
          <w:rtl/>
        </w:rPr>
        <w:t xml:space="preserve"> </w:t>
      </w:r>
      <w:r w:rsidR="000615C1" w:rsidRPr="000615C1">
        <w:rPr>
          <w:rFonts w:asciiTheme="minorBidi" w:hAnsiTheme="minorBidi"/>
          <w:spacing w:val="4"/>
          <w:w w:val="99"/>
          <w:sz w:val="23"/>
          <w:szCs w:val="23"/>
          <w:rtl/>
        </w:rPr>
        <w:t xml:space="preserve">בהצגתו את ישו כדמות יהודית הפועלת על רקע לאומי </w:t>
      </w:r>
      <w:r w:rsidR="00DA2BE7">
        <w:rPr>
          <w:rFonts w:asciiTheme="minorBidi" w:hAnsiTheme="minorBidi" w:hint="cs"/>
          <w:spacing w:val="4"/>
          <w:w w:val="99"/>
          <w:sz w:val="23"/>
          <w:szCs w:val="23"/>
          <w:rtl/>
        </w:rPr>
        <w:t>נראה כי מוסינזון מאתגר</w:t>
      </w:r>
      <w:r w:rsidR="000615C1" w:rsidRPr="000615C1">
        <w:rPr>
          <w:rFonts w:asciiTheme="minorBidi" w:hAnsiTheme="minorBidi"/>
          <w:spacing w:val="4"/>
          <w:w w:val="99"/>
          <w:sz w:val="23"/>
          <w:szCs w:val="23"/>
          <w:rtl/>
        </w:rPr>
        <w:t xml:space="preserve"> </w:t>
      </w:r>
      <w:r w:rsidR="00DA2BE7">
        <w:rPr>
          <w:rFonts w:asciiTheme="minorBidi" w:hAnsiTheme="minorBidi" w:hint="cs"/>
          <w:spacing w:val="4"/>
          <w:w w:val="99"/>
          <w:sz w:val="23"/>
          <w:szCs w:val="23"/>
          <w:rtl/>
        </w:rPr>
        <w:t xml:space="preserve">את מסגרת ההתייחסות </w:t>
      </w:r>
      <w:r w:rsidR="000615C1" w:rsidRPr="000615C1">
        <w:rPr>
          <w:rFonts w:asciiTheme="minorBidi" w:hAnsiTheme="minorBidi"/>
          <w:spacing w:val="4"/>
          <w:w w:val="99"/>
          <w:sz w:val="23"/>
          <w:szCs w:val="23"/>
          <w:rtl/>
        </w:rPr>
        <w:t xml:space="preserve">של </w:t>
      </w:r>
      <w:proofErr w:type="spellStart"/>
      <w:r w:rsidR="000615C1" w:rsidRPr="000615C1">
        <w:rPr>
          <w:rFonts w:asciiTheme="minorBidi" w:hAnsiTheme="minorBidi"/>
          <w:spacing w:val="4"/>
          <w:w w:val="99"/>
          <w:sz w:val="23"/>
          <w:szCs w:val="23"/>
          <w:rtl/>
        </w:rPr>
        <w:t>קלוזנר</w:t>
      </w:r>
      <w:proofErr w:type="spellEnd"/>
      <w:r w:rsidR="000615C1" w:rsidRPr="000615C1">
        <w:rPr>
          <w:rFonts w:asciiTheme="minorBidi" w:hAnsiTheme="minorBidi"/>
          <w:spacing w:val="4"/>
          <w:w w:val="99"/>
          <w:sz w:val="23"/>
          <w:szCs w:val="23"/>
          <w:rtl/>
        </w:rPr>
        <w:t>, שראה את ישו כמי שהציג תורת מוסר שעיוותה והדחיקה את צרכיו הלאומיים של העם היהודי. מוסינזון מתאר את ישו כמי שהיה</w:t>
      </w:r>
      <w:r w:rsidR="00066495">
        <w:rPr>
          <w:rFonts w:asciiTheme="minorBidi" w:hAnsiTheme="minorBidi"/>
          <w:spacing w:val="4"/>
          <w:w w:val="99"/>
          <w:sz w:val="23"/>
          <w:szCs w:val="23"/>
          <w:rtl/>
        </w:rPr>
        <w:t xml:space="preserve"> חדור תחושת שליחות לאומי</w:t>
      </w:r>
      <w:r w:rsidR="000615C1" w:rsidRPr="000615C1">
        <w:rPr>
          <w:rFonts w:asciiTheme="minorBidi" w:hAnsiTheme="minorBidi"/>
          <w:spacing w:val="4"/>
          <w:w w:val="99"/>
          <w:sz w:val="23"/>
          <w:szCs w:val="23"/>
          <w:rtl/>
        </w:rPr>
        <w:t>ת</w:t>
      </w:r>
      <w:r w:rsidR="00DA2BE7">
        <w:rPr>
          <w:rFonts w:asciiTheme="minorBidi" w:hAnsiTheme="minorBidi"/>
          <w:spacing w:val="4"/>
          <w:w w:val="99"/>
          <w:sz w:val="23"/>
          <w:szCs w:val="23"/>
          <w:rtl/>
        </w:rPr>
        <w:t>, א</w:t>
      </w:r>
      <w:r w:rsidR="00DA2BE7">
        <w:rPr>
          <w:rFonts w:asciiTheme="minorBidi" w:hAnsiTheme="minorBidi" w:hint="cs"/>
          <w:spacing w:val="4"/>
          <w:w w:val="99"/>
          <w:sz w:val="23"/>
          <w:szCs w:val="23"/>
          <w:rtl/>
        </w:rPr>
        <w:t>ך</w:t>
      </w:r>
      <w:r w:rsidR="000615C1" w:rsidRPr="000615C1">
        <w:rPr>
          <w:rFonts w:asciiTheme="minorBidi" w:hAnsiTheme="minorBidi"/>
          <w:spacing w:val="4"/>
          <w:w w:val="99"/>
          <w:sz w:val="23"/>
          <w:szCs w:val="23"/>
          <w:rtl/>
        </w:rPr>
        <w:t xml:space="preserve"> גם כמי שתחושה זו הביאה עמה, בסופו של דבר, </w:t>
      </w:r>
      <w:r w:rsidR="00EE5F83">
        <w:rPr>
          <w:rFonts w:asciiTheme="minorBidi" w:hAnsiTheme="minorBidi" w:hint="cs"/>
          <w:spacing w:val="4"/>
          <w:w w:val="99"/>
          <w:sz w:val="23"/>
          <w:szCs w:val="23"/>
          <w:rtl/>
        </w:rPr>
        <w:t>ל</w:t>
      </w:r>
      <w:r w:rsidR="000615C1" w:rsidRPr="000615C1">
        <w:rPr>
          <w:rFonts w:asciiTheme="minorBidi" w:hAnsiTheme="minorBidi"/>
          <w:spacing w:val="4"/>
          <w:w w:val="99"/>
          <w:sz w:val="23"/>
          <w:szCs w:val="23"/>
          <w:rtl/>
        </w:rPr>
        <w:t xml:space="preserve">קיצוניות הפוכה מזו </w:t>
      </w:r>
      <w:r w:rsidR="00DA2BE7">
        <w:rPr>
          <w:rFonts w:asciiTheme="minorBidi" w:hAnsiTheme="minorBidi" w:hint="cs"/>
          <w:spacing w:val="4"/>
          <w:w w:val="99"/>
          <w:sz w:val="23"/>
          <w:szCs w:val="23"/>
          <w:rtl/>
        </w:rPr>
        <w:t xml:space="preserve">הפציפיסטית והאוניברסלית </w:t>
      </w:r>
      <w:r w:rsidR="000615C1" w:rsidRPr="000615C1">
        <w:rPr>
          <w:rFonts w:asciiTheme="minorBidi" w:hAnsiTheme="minorBidi"/>
          <w:spacing w:val="4"/>
          <w:w w:val="99"/>
          <w:sz w:val="23"/>
          <w:szCs w:val="23"/>
          <w:rtl/>
        </w:rPr>
        <w:t xml:space="preserve">שמתאר </w:t>
      </w:r>
      <w:proofErr w:type="spellStart"/>
      <w:r w:rsidR="000615C1" w:rsidRPr="000615C1">
        <w:rPr>
          <w:rFonts w:asciiTheme="minorBidi" w:hAnsiTheme="minorBidi"/>
          <w:spacing w:val="4"/>
          <w:w w:val="99"/>
          <w:sz w:val="23"/>
          <w:szCs w:val="23"/>
          <w:rtl/>
        </w:rPr>
        <w:t>קלוזנר</w:t>
      </w:r>
      <w:proofErr w:type="spellEnd"/>
      <w:r w:rsidR="000615C1" w:rsidRPr="000615C1">
        <w:rPr>
          <w:rFonts w:asciiTheme="minorBidi" w:hAnsiTheme="minorBidi"/>
          <w:spacing w:val="4"/>
          <w:w w:val="99"/>
          <w:sz w:val="23"/>
          <w:szCs w:val="23"/>
          <w:rtl/>
        </w:rPr>
        <w:t xml:space="preserve">. </w:t>
      </w:r>
      <w:r w:rsidR="00DA2BE7">
        <w:rPr>
          <w:rFonts w:asciiTheme="minorBidi" w:hAnsiTheme="minorBidi" w:hint="cs"/>
          <w:spacing w:val="4"/>
          <w:w w:val="99"/>
          <w:sz w:val="23"/>
          <w:szCs w:val="23"/>
          <w:rtl/>
        </w:rPr>
        <w:t xml:space="preserve">במקרה של מוסינזון, </w:t>
      </w:r>
      <w:r w:rsidR="000615C1" w:rsidRPr="000615C1">
        <w:rPr>
          <w:rFonts w:asciiTheme="minorBidi" w:hAnsiTheme="minorBidi"/>
          <w:spacing w:val="4"/>
          <w:w w:val="99"/>
          <w:sz w:val="23"/>
          <w:szCs w:val="23"/>
          <w:rtl/>
        </w:rPr>
        <w:t>להיטותו של ישו להיצלב בכדי להצית התקוממות יהודית</w:t>
      </w:r>
      <w:r w:rsidR="00E85EE3">
        <w:rPr>
          <w:rFonts w:asciiTheme="minorBidi" w:hAnsiTheme="minorBidi" w:hint="cs"/>
          <w:spacing w:val="4"/>
          <w:w w:val="99"/>
          <w:sz w:val="23"/>
          <w:szCs w:val="23"/>
          <w:rtl/>
        </w:rPr>
        <w:t>,</w:t>
      </w:r>
      <w:r w:rsidR="000615C1" w:rsidRPr="000615C1">
        <w:rPr>
          <w:rFonts w:asciiTheme="minorBidi" w:hAnsiTheme="minorBidi"/>
          <w:spacing w:val="4"/>
          <w:w w:val="99"/>
          <w:sz w:val="23"/>
          <w:szCs w:val="23"/>
          <w:rtl/>
        </w:rPr>
        <w:t xml:space="preserve"> ומוכנותו לשלם בחיי</w:t>
      </w:r>
      <w:r w:rsidR="00EE5F83">
        <w:rPr>
          <w:rFonts w:asciiTheme="minorBidi" w:hAnsiTheme="minorBidi" w:hint="cs"/>
          <w:spacing w:val="4"/>
          <w:w w:val="99"/>
          <w:sz w:val="23"/>
          <w:szCs w:val="23"/>
          <w:rtl/>
        </w:rPr>
        <w:t>ו</w:t>
      </w:r>
      <w:r w:rsidR="000615C1" w:rsidRPr="000615C1">
        <w:rPr>
          <w:rFonts w:asciiTheme="minorBidi" w:hAnsiTheme="minorBidi"/>
          <w:spacing w:val="4"/>
          <w:w w:val="99"/>
          <w:sz w:val="23"/>
          <w:szCs w:val="23"/>
          <w:rtl/>
        </w:rPr>
        <w:t xml:space="preserve"> כדי לעורר מאבק לאומי</w:t>
      </w:r>
      <w:r w:rsidR="00E85EE3">
        <w:rPr>
          <w:rFonts w:asciiTheme="minorBidi" w:hAnsiTheme="minorBidi" w:hint="cs"/>
          <w:spacing w:val="4"/>
          <w:w w:val="99"/>
          <w:sz w:val="23"/>
          <w:szCs w:val="23"/>
          <w:rtl/>
        </w:rPr>
        <w:t>,</w:t>
      </w:r>
      <w:r w:rsidR="000615C1" w:rsidRPr="000615C1">
        <w:rPr>
          <w:rFonts w:asciiTheme="minorBidi" w:hAnsiTheme="minorBidi"/>
          <w:spacing w:val="4"/>
          <w:w w:val="99"/>
          <w:sz w:val="23"/>
          <w:szCs w:val="23"/>
          <w:rtl/>
        </w:rPr>
        <w:t xml:space="preserve"> מצטיירות ברומן </w:t>
      </w:r>
      <w:r w:rsidR="00EE5F83">
        <w:rPr>
          <w:rFonts w:asciiTheme="minorBidi" w:hAnsiTheme="minorBidi" w:hint="cs"/>
          <w:spacing w:val="4"/>
          <w:w w:val="99"/>
          <w:sz w:val="23"/>
          <w:szCs w:val="23"/>
          <w:rtl/>
        </w:rPr>
        <w:t>כה</w:t>
      </w:r>
      <w:r>
        <w:rPr>
          <w:rFonts w:asciiTheme="minorBidi" w:hAnsiTheme="minorBidi" w:hint="cs"/>
          <w:spacing w:val="4"/>
          <w:w w:val="99"/>
          <w:sz w:val="23"/>
          <w:szCs w:val="23"/>
          <w:rtl/>
        </w:rPr>
        <w:t>י</w:t>
      </w:r>
      <w:r w:rsidR="00EE5F83">
        <w:rPr>
          <w:rFonts w:asciiTheme="minorBidi" w:hAnsiTheme="minorBidi" w:hint="cs"/>
          <w:spacing w:val="4"/>
          <w:w w:val="99"/>
          <w:sz w:val="23"/>
          <w:szCs w:val="23"/>
          <w:rtl/>
        </w:rPr>
        <w:t xml:space="preserve">טלטלות </w:t>
      </w:r>
      <w:r w:rsidR="000615C1" w:rsidRPr="000615C1">
        <w:rPr>
          <w:rFonts w:asciiTheme="minorBidi" w:hAnsiTheme="minorBidi"/>
          <w:spacing w:val="4"/>
          <w:w w:val="99"/>
          <w:sz w:val="23"/>
          <w:szCs w:val="23"/>
          <w:rtl/>
        </w:rPr>
        <w:t xml:space="preserve">בין קנאות לאומית חסרת שחר למשיחיות פוליטית הכרוכה </w:t>
      </w:r>
      <w:r w:rsidR="00EE5F83">
        <w:rPr>
          <w:rFonts w:asciiTheme="minorBidi" w:hAnsiTheme="minorBidi" w:hint="cs"/>
          <w:spacing w:val="4"/>
          <w:w w:val="99"/>
          <w:sz w:val="23"/>
          <w:szCs w:val="23"/>
          <w:rtl/>
        </w:rPr>
        <w:t>ב</w:t>
      </w:r>
      <w:r w:rsidR="000615C1" w:rsidRPr="000615C1">
        <w:rPr>
          <w:rFonts w:asciiTheme="minorBidi" w:hAnsiTheme="minorBidi"/>
          <w:spacing w:val="4"/>
          <w:w w:val="99"/>
          <w:sz w:val="23"/>
          <w:szCs w:val="23"/>
          <w:rtl/>
        </w:rPr>
        <w:t xml:space="preserve">בוחן מציאות לקוי. </w:t>
      </w:r>
    </w:p>
    <w:p w:rsidR="00D24D10" w:rsidRDefault="00D24D10" w:rsidP="00910062">
      <w:pPr>
        <w:spacing w:after="0" w:line="276" w:lineRule="auto"/>
        <w:ind w:left="-283" w:right="-283"/>
        <w:jc w:val="both"/>
        <w:rPr>
          <w:rFonts w:asciiTheme="minorBidi" w:hAnsiTheme="minorBidi"/>
          <w:spacing w:val="4"/>
          <w:w w:val="99"/>
          <w:sz w:val="23"/>
          <w:szCs w:val="23"/>
          <w:rtl/>
        </w:rPr>
      </w:pPr>
    </w:p>
    <w:p w:rsidR="00884666" w:rsidRPr="00600367" w:rsidRDefault="00884666" w:rsidP="00884666">
      <w:pPr>
        <w:spacing w:after="0" w:line="276" w:lineRule="auto"/>
        <w:ind w:left="-283" w:right="-283"/>
        <w:jc w:val="both"/>
        <w:rPr>
          <w:rFonts w:asciiTheme="minorBidi" w:hAnsiTheme="minorBidi"/>
          <w:b/>
          <w:bCs/>
          <w:spacing w:val="4"/>
          <w:w w:val="99"/>
          <w:sz w:val="25"/>
          <w:szCs w:val="25"/>
          <w:rtl/>
        </w:rPr>
      </w:pPr>
      <w:r w:rsidRPr="00600367">
        <w:rPr>
          <w:rFonts w:asciiTheme="minorBidi" w:hAnsiTheme="minorBidi" w:hint="cs"/>
          <w:b/>
          <w:bCs/>
          <w:spacing w:val="4"/>
          <w:w w:val="99"/>
          <w:sz w:val="25"/>
          <w:szCs w:val="25"/>
          <w:rtl/>
        </w:rPr>
        <w:t xml:space="preserve">הריבונות המפקירה וביקורת המוות הנשגב </w:t>
      </w:r>
    </w:p>
    <w:p w:rsidR="00737DDC" w:rsidRDefault="00EC3EC3" w:rsidP="00802F0D">
      <w:pPr>
        <w:spacing w:after="0" w:line="276" w:lineRule="auto"/>
        <w:ind w:left="-283" w:right="-283"/>
        <w:jc w:val="both"/>
        <w:rPr>
          <w:rFonts w:asciiTheme="minorBidi" w:hAnsiTheme="minorBidi"/>
          <w:spacing w:val="4"/>
          <w:w w:val="99"/>
          <w:sz w:val="23"/>
          <w:szCs w:val="23"/>
          <w:rtl/>
        </w:rPr>
      </w:pPr>
      <w:r w:rsidRPr="003D1ACE">
        <w:rPr>
          <w:rFonts w:asciiTheme="minorBidi" w:hAnsiTheme="minorBidi" w:hint="cs"/>
          <w:spacing w:val="4"/>
          <w:w w:val="99"/>
          <w:sz w:val="23"/>
          <w:szCs w:val="23"/>
          <w:rtl/>
        </w:rPr>
        <w:t xml:space="preserve">את ההתייחסויות המתוארות ברומן לדרכים בהן נבנה מיתוס הקדושה והמשיחיות של ישו </w:t>
      </w:r>
      <w:r w:rsidR="00066495">
        <w:rPr>
          <w:rFonts w:asciiTheme="minorBidi" w:hAnsiTheme="minorBidi" w:hint="cs"/>
          <w:spacing w:val="4"/>
          <w:w w:val="99"/>
          <w:sz w:val="23"/>
          <w:szCs w:val="23"/>
          <w:rtl/>
        </w:rPr>
        <w:t xml:space="preserve">(ולבסוף גם של יהודה איש-קריות) </w:t>
      </w:r>
      <w:r w:rsidRPr="003D1ACE">
        <w:rPr>
          <w:rFonts w:asciiTheme="minorBidi" w:hAnsiTheme="minorBidi" w:hint="cs"/>
          <w:spacing w:val="4"/>
          <w:w w:val="99"/>
          <w:sz w:val="23"/>
          <w:szCs w:val="23"/>
          <w:rtl/>
        </w:rPr>
        <w:t>ניתן לקרוא</w:t>
      </w:r>
      <w:r w:rsidR="003D1ACE">
        <w:rPr>
          <w:rFonts w:asciiTheme="minorBidi" w:hAnsiTheme="minorBidi" w:hint="cs"/>
          <w:spacing w:val="4"/>
          <w:w w:val="99"/>
          <w:sz w:val="23"/>
          <w:szCs w:val="23"/>
          <w:rtl/>
        </w:rPr>
        <w:t xml:space="preserve"> כביקורת</w:t>
      </w:r>
      <w:r w:rsidRPr="00795EAA">
        <w:rPr>
          <w:rFonts w:asciiTheme="minorBidi" w:hAnsiTheme="minorBidi" w:hint="cs"/>
          <w:spacing w:val="4"/>
          <w:w w:val="99"/>
          <w:sz w:val="23"/>
          <w:szCs w:val="23"/>
          <w:rtl/>
        </w:rPr>
        <w:t xml:space="preserve"> </w:t>
      </w:r>
      <w:r w:rsidR="003D1ACE">
        <w:rPr>
          <w:rFonts w:asciiTheme="minorBidi" w:hAnsiTheme="minorBidi" w:hint="cs"/>
          <w:spacing w:val="4"/>
          <w:w w:val="99"/>
          <w:sz w:val="23"/>
          <w:szCs w:val="23"/>
          <w:rtl/>
        </w:rPr>
        <w:t>על ה</w:t>
      </w:r>
      <w:r w:rsidRPr="00795EAA">
        <w:rPr>
          <w:rFonts w:asciiTheme="minorBidi" w:hAnsiTheme="minorBidi" w:hint="cs"/>
          <w:spacing w:val="4"/>
          <w:w w:val="99"/>
          <w:sz w:val="23"/>
          <w:szCs w:val="23"/>
          <w:rtl/>
        </w:rPr>
        <w:t>אופן שבו התרבות הישראלית מלאימה את מתיה והופכת אותם</w:t>
      </w:r>
      <w:r w:rsidR="00787FFC">
        <w:rPr>
          <w:rFonts w:asciiTheme="minorBidi" w:hAnsiTheme="minorBidi" w:hint="cs"/>
          <w:spacing w:val="4"/>
          <w:w w:val="99"/>
          <w:sz w:val="23"/>
          <w:szCs w:val="23"/>
          <w:rtl/>
        </w:rPr>
        <w:t xml:space="preserve"> </w:t>
      </w:r>
      <w:r w:rsidRPr="00795EAA">
        <w:rPr>
          <w:rFonts w:asciiTheme="minorBidi" w:hAnsiTheme="minorBidi" w:hint="cs"/>
          <w:spacing w:val="4"/>
          <w:w w:val="99"/>
          <w:sz w:val="23"/>
          <w:szCs w:val="23"/>
          <w:rtl/>
        </w:rPr>
        <w:t xml:space="preserve">לגיבורי האומה </w:t>
      </w:r>
      <w:r w:rsidR="00787FFC">
        <w:rPr>
          <w:rFonts w:asciiTheme="minorBidi" w:hAnsiTheme="minorBidi" w:hint="cs"/>
          <w:spacing w:val="4"/>
          <w:w w:val="99"/>
          <w:sz w:val="23"/>
          <w:szCs w:val="23"/>
          <w:rtl/>
        </w:rPr>
        <w:t>ול</w:t>
      </w:r>
      <w:r w:rsidRPr="00795EAA">
        <w:rPr>
          <w:rFonts w:asciiTheme="minorBidi" w:hAnsiTheme="minorBidi" w:hint="cs"/>
          <w:spacing w:val="4"/>
          <w:w w:val="99"/>
          <w:sz w:val="23"/>
          <w:szCs w:val="23"/>
          <w:rtl/>
        </w:rPr>
        <w:t xml:space="preserve">עדות לצדקת דרכה. </w:t>
      </w:r>
      <w:r w:rsidR="0005539E">
        <w:rPr>
          <w:rFonts w:asciiTheme="minorBidi" w:hAnsiTheme="minorBidi" w:hint="cs"/>
          <w:spacing w:val="4"/>
          <w:w w:val="99"/>
          <w:sz w:val="23"/>
          <w:szCs w:val="23"/>
          <w:rtl/>
        </w:rPr>
        <w:t xml:space="preserve">העובדה כי </w:t>
      </w:r>
      <w:r w:rsidR="003D1ACE">
        <w:rPr>
          <w:rFonts w:asciiTheme="minorBidi" w:hAnsiTheme="minorBidi" w:hint="cs"/>
          <w:spacing w:val="4"/>
          <w:w w:val="99"/>
          <w:sz w:val="23"/>
          <w:szCs w:val="23"/>
          <w:rtl/>
        </w:rPr>
        <w:t xml:space="preserve">ישו </w:t>
      </w:r>
      <w:r w:rsidR="0005539E">
        <w:rPr>
          <w:rFonts w:asciiTheme="minorBidi" w:hAnsiTheme="minorBidi" w:hint="cs"/>
          <w:spacing w:val="4"/>
          <w:w w:val="99"/>
          <w:sz w:val="23"/>
          <w:szCs w:val="23"/>
          <w:rtl/>
        </w:rPr>
        <w:t>מת לשווא</w:t>
      </w:r>
      <w:r w:rsidR="00802F0D">
        <w:rPr>
          <w:rFonts w:asciiTheme="minorBidi" w:hAnsiTheme="minorBidi" w:hint="cs"/>
          <w:spacing w:val="4"/>
          <w:w w:val="99"/>
          <w:sz w:val="23"/>
          <w:szCs w:val="23"/>
          <w:rtl/>
        </w:rPr>
        <w:t xml:space="preserve"> </w:t>
      </w:r>
      <w:r w:rsidRPr="00795EAA">
        <w:rPr>
          <w:rFonts w:asciiTheme="minorBidi" w:hAnsiTheme="minorBidi" w:hint="cs"/>
          <w:spacing w:val="4"/>
          <w:w w:val="99"/>
          <w:sz w:val="23"/>
          <w:szCs w:val="23"/>
          <w:rtl/>
        </w:rPr>
        <w:t>אינה מפריעה</w:t>
      </w:r>
      <w:r w:rsidR="00072C45">
        <w:rPr>
          <w:rFonts w:asciiTheme="minorBidi" w:hAnsiTheme="minorBidi" w:hint="cs"/>
          <w:spacing w:val="4"/>
          <w:w w:val="99"/>
          <w:sz w:val="23"/>
          <w:szCs w:val="23"/>
          <w:rtl/>
        </w:rPr>
        <w:t xml:space="preserve"> ב</w:t>
      </w:r>
      <w:r w:rsidRPr="00795EAA">
        <w:rPr>
          <w:rFonts w:asciiTheme="minorBidi" w:hAnsiTheme="minorBidi" w:hint="cs"/>
          <w:spacing w:val="4"/>
          <w:w w:val="99"/>
          <w:sz w:val="23"/>
          <w:szCs w:val="23"/>
          <w:rtl/>
        </w:rPr>
        <w:t>הפיכתו לדמות קדושה ונערצת. המיתוס שנוצר סביב מותו של ישו, וההילה המשיחית שהוקנתה לו, מצטיירים ברומן כחלק ממנגנון לאומי</w:t>
      </w:r>
      <w:r w:rsidR="00B14AFB">
        <w:rPr>
          <w:rFonts w:asciiTheme="minorBidi" w:hAnsiTheme="minorBidi" w:hint="cs"/>
          <w:spacing w:val="4"/>
          <w:w w:val="99"/>
          <w:sz w:val="23"/>
          <w:szCs w:val="23"/>
          <w:rtl/>
        </w:rPr>
        <w:t xml:space="preserve"> שגור, </w:t>
      </w:r>
      <w:r w:rsidR="00CA233A">
        <w:rPr>
          <w:rFonts w:asciiTheme="minorBidi" w:hAnsiTheme="minorBidi" w:hint="cs"/>
          <w:spacing w:val="4"/>
          <w:w w:val="99"/>
          <w:sz w:val="23"/>
          <w:szCs w:val="23"/>
          <w:rtl/>
        </w:rPr>
        <w:t xml:space="preserve">הממיר </w:t>
      </w:r>
      <w:r w:rsidR="00B14AFB">
        <w:rPr>
          <w:rFonts w:asciiTheme="minorBidi" w:hAnsiTheme="minorBidi" w:hint="cs"/>
          <w:spacing w:val="4"/>
          <w:w w:val="99"/>
          <w:sz w:val="23"/>
          <w:szCs w:val="23"/>
          <w:rtl/>
        </w:rPr>
        <w:t>יחידים</w:t>
      </w:r>
      <w:r w:rsidR="00B14AFB">
        <w:rPr>
          <w:rFonts w:asciiTheme="minorBidi" w:hAnsiTheme="minorBidi"/>
          <w:spacing w:val="4"/>
          <w:w w:val="99"/>
          <w:sz w:val="23"/>
          <w:szCs w:val="23"/>
          <w:rtl/>
        </w:rPr>
        <w:t>—</w:t>
      </w:r>
      <w:r w:rsidRPr="00795EAA">
        <w:rPr>
          <w:rFonts w:asciiTheme="minorBidi" w:hAnsiTheme="minorBidi" w:hint="cs"/>
          <w:spacing w:val="4"/>
          <w:w w:val="99"/>
          <w:sz w:val="23"/>
          <w:szCs w:val="23"/>
          <w:rtl/>
        </w:rPr>
        <w:t>ממשיים והיסטור</w:t>
      </w:r>
      <w:r w:rsidR="00B14AFB">
        <w:rPr>
          <w:rFonts w:asciiTheme="minorBidi" w:hAnsiTheme="minorBidi" w:hint="cs"/>
          <w:spacing w:val="4"/>
          <w:w w:val="99"/>
          <w:sz w:val="23"/>
          <w:szCs w:val="23"/>
          <w:rtl/>
        </w:rPr>
        <w:t>יים</w:t>
      </w:r>
      <w:r w:rsidR="00B14AFB">
        <w:rPr>
          <w:rFonts w:asciiTheme="minorBidi" w:hAnsiTheme="minorBidi"/>
          <w:spacing w:val="4"/>
          <w:w w:val="99"/>
          <w:sz w:val="23"/>
          <w:szCs w:val="23"/>
          <w:rtl/>
        </w:rPr>
        <w:t>—</w:t>
      </w:r>
      <w:r w:rsidRPr="00795EAA">
        <w:rPr>
          <w:rFonts w:asciiTheme="minorBidi" w:hAnsiTheme="minorBidi" w:hint="cs"/>
          <w:spacing w:val="4"/>
          <w:w w:val="99"/>
          <w:sz w:val="23"/>
          <w:szCs w:val="23"/>
          <w:rtl/>
        </w:rPr>
        <w:t xml:space="preserve">במיתוסים </w:t>
      </w:r>
      <w:r w:rsidR="003A49D8">
        <w:rPr>
          <w:rFonts w:asciiTheme="minorBidi" w:hAnsiTheme="minorBidi" w:hint="cs"/>
          <w:spacing w:val="4"/>
          <w:w w:val="99"/>
          <w:sz w:val="23"/>
          <w:szCs w:val="23"/>
          <w:rtl/>
        </w:rPr>
        <w:t>וב</w:t>
      </w:r>
      <w:r w:rsidRPr="00795EAA">
        <w:rPr>
          <w:rFonts w:asciiTheme="minorBidi" w:hAnsiTheme="minorBidi" w:hint="cs"/>
          <w:spacing w:val="4"/>
          <w:w w:val="99"/>
          <w:sz w:val="23"/>
          <w:szCs w:val="23"/>
          <w:rtl/>
        </w:rPr>
        <w:t>קדושים</w:t>
      </w:r>
      <w:r w:rsidR="0005539E">
        <w:rPr>
          <w:rFonts w:asciiTheme="minorBidi" w:hAnsiTheme="minorBidi" w:hint="cs"/>
          <w:spacing w:val="4"/>
          <w:w w:val="99"/>
          <w:sz w:val="23"/>
          <w:szCs w:val="23"/>
          <w:rtl/>
        </w:rPr>
        <w:t xml:space="preserve"> א-היסטוריים</w:t>
      </w:r>
      <w:r w:rsidRPr="00795EAA">
        <w:rPr>
          <w:rFonts w:asciiTheme="minorBidi" w:hAnsiTheme="minorBidi" w:hint="cs"/>
          <w:spacing w:val="4"/>
          <w:w w:val="99"/>
          <w:sz w:val="23"/>
          <w:szCs w:val="23"/>
          <w:rtl/>
        </w:rPr>
        <w:t>,</w:t>
      </w:r>
      <w:r w:rsidR="00CA233A">
        <w:rPr>
          <w:rFonts w:asciiTheme="minorBidi" w:hAnsiTheme="minorBidi" w:hint="cs"/>
          <w:spacing w:val="4"/>
          <w:w w:val="99"/>
          <w:sz w:val="23"/>
          <w:szCs w:val="23"/>
          <w:rtl/>
        </w:rPr>
        <w:t xml:space="preserve"> כדי להזין</w:t>
      </w:r>
      <w:r w:rsidRPr="00795EAA">
        <w:rPr>
          <w:rFonts w:asciiTheme="minorBidi" w:hAnsiTheme="minorBidi" w:hint="cs"/>
          <w:spacing w:val="4"/>
          <w:w w:val="99"/>
          <w:sz w:val="23"/>
          <w:szCs w:val="23"/>
          <w:rtl/>
        </w:rPr>
        <w:t xml:space="preserve"> את חייו של הקולקטיב הלאומי.</w:t>
      </w:r>
    </w:p>
    <w:p w:rsidR="00EC3EC3" w:rsidRPr="00EC3EC3" w:rsidRDefault="00737DDC" w:rsidP="00066495">
      <w:pPr>
        <w:spacing w:after="0" w:line="276" w:lineRule="auto"/>
        <w:ind w:left="-283" w:right="-283"/>
        <w:jc w:val="both"/>
        <w:rPr>
          <w:rFonts w:asciiTheme="minorBidi" w:hAnsiTheme="minorBidi"/>
          <w:spacing w:val="4"/>
          <w:w w:val="99"/>
          <w:sz w:val="23"/>
          <w:szCs w:val="23"/>
          <w:rtl/>
        </w:rPr>
      </w:pPr>
      <w:r>
        <w:rPr>
          <w:rFonts w:asciiTheme="minorBidi" w:hAnsiTheme="minorBidi" w:hint="cs"/>
          <w:spacing w:val="4"/>
          <w:w w:val="99"/>
          <w:sz w:val="23"/>
          <w:szCs w:val="23"/>
          <w:rtl/>
        </w:rPr>
        <w:t xml:space="preserve">     </w:t>
      </w:r>
      <w:r w:rsidR="00EC3EC3" w:rsidRPr="00EC3EC3">
        <w:rPr>
          <w:rFonts w:asciiTheme="minorBidi" w:hAnsiTheme="minorBidi"/>
          <w:spacing w:val="4"/>
          <w:w w:val="99"/>
          <w:sz w:val="23"/>
          <w:szCs w:val="23"/>
          <w:rtl/>
        </w:rPr>
        <w:t>ההתפעמות מהמוות</w:t>
      </w:r>
      <w:r w:rsidR="00EC3EC3" w:rsidRPr="00EC3EC3">
        <w:rPr>
          <w:rFonts w:asciiTheme="minorBidi" w:hAnsiTheme="minorBidi" w:hint="cs"/>
          <w:spacing w:val="4"/>
          <w:w w:val="99"/>
          <w:sz w:val="23"/>
          <w:szCs w:val="23"/>
          <w:rtl/>
        </w:rPr>
        <w:t xml:space="preserve"> והפיכתו לנדבך משמעות</w:t>
      </w:r>
      <w:r w:rsidR="004F3D96">
        <w:rPr>
          <w:rFonts w:asciiTheme="minorBidi" w:hAnsiTheme="minorBidi" w:hint="cs"/>
          <w:spacing w:val="4"/>
          <w:w w:val="99"/>
          <w:sz w:val="23"/>
          <w:szCs w:val="23"/>
          <w:rtl/>
        </w:rPr>
        <w:t>י</w:t>
      </w:r>
      <w:r w:rsidR="00EC3EC3" w:rsidRPr="00EC3EC3">
        <w:rPr>
          <w:rFonts w:asciiTheme="minorBidi" w:hAnsiTheme="minorBidi" w:hint="cs"/>
          <w:spacing w:val="4"/>
          <w:w w:val="99"/>
          <w:sz w:val="23"/>
          <w:szCs w:val="23"/>
          <w:rtl/>
        </w:rPr>
        <w:t xml:space="preserve"> במסגרת הקיום הלאומי </w:t>
      </w:r>
      <w:r w:rsidR="00EC3EC3" w:rsidRPr="00EC3EC3">
        <w:rPr>
          <w:rFonts w:asciiTheme="minorBidi" w:hAnsiTheme="minorBidi"/>
          <w:spacing w:val="4"/>
          <w:w w:val="99"/>
          <w:sz w:val="23"/>
          <w:szCs w:val="23"/>
          <w:rtl/>
        </w:rPr>
        <w:t>נמצא</w:t>
      </w:r>
      <w:r w:rsidR="004F3D96">
        <w:rPr>
          <w:rFonts w:asciiTheme="minorBidi" w:hAnsiTheme="minorBidi" w:hint="cs"/>
          <w:spacing w:val="4"/>
          <w:w w:val="99"/>
          <w:sz w:val="23"/>
          <w:szCs w:val="23"/>
          <w:rtl/>
        </w:rPr>
        <w:t>ו</w:t>
      </w:r>
      <w:r w:rsidR="00EC3EC3" w:rsidRPr="00EC3EC3">
        <w:rPr>
          <w:rFonts w:asciiTheme="minorBidi" w:hAnsiTheme="minorBidi"/>
          <w:spacing w:val="4"/>
          <w:w w:val="99"/>
          <w:sz w:val="23"/>
          <w:szCs w:val="23"/>
          <w:rtl/>
        </w:rPr>
        <w:t>ת בשורש</w:t>
      </w:r>
      <w:r w:rsidR="00EC3953">
        <w:rPr>
          <w:rFonts w:asciiTheme="minorBidi" w:hAnsiTheme="minorBidi" w:hint="cs"/>
          <w:spacing w:val="4"/>
          <w:w w:val="99"/>
          <w:sz w:val="23"/>
          <w:szCs w:val="23"/>
          <w:rtl/>
        </w:rPr>
        <w:t>י</w:t>
      </w:r>
      <w:r w:rsidR="00EC3EC3" w:rsidRPr="00EC3EC3">
        <w:rPr>
          <w:rFonts w:asciiTheme="minorBidi" w:hAnsiTheme="minorBidi"/>
          <w:spacing w:val="4"/>
          <w:w w:val="99"/>
          <w:sz w:val="23"/>
          <w:szCs w:val="23"/>
          <w:rtl/>
        </w:rPr>
        <w:t xml:space="preserve"> </w:t>
      </w:r>
      <w:r w:rsidR="00EC3EC3" w:rsidRPr="00EC3EC3">
        <w:rPr>
          <w:rFonts w:asciiTheme="minorBidi" w:hAnsiTheme="minorBidi" w:hint="cs"/>
          <w:spacing w:val="4"/>
          <w:w w:val="99"/>
          <w:sz w:val="23"/>
          <w:szCs w:val="23"/>
          <w:rtl/>
        </w:rPr>
        <w:t>השיח הלאומי-הישראלי</w:t>
      </w:r>
      <w:r w:rsidR="00066495">
        <w:rPr>
          <w:rFonts w:asciiTheme="minorBidi" w:hAnsiTheme="minorBidi" w:hint="cs"/>
          <w:spacing w:val="4"/>
          <w:w w:val="99"/>
          <w:sz w:val="23"/>
          <w:szCs w:val="23"/>
          <w:rtl/>
        </w:rPr>
        <w:t>,</w:t>
      </w:r>
      <w:r w:rsidR="00802F0D">
        <w:rPr>
          <w:rFonts w:asciiTheme="minorBidi" w:hAnsiTheme="minorBidi" w:hint="cs"/>
          <w:spacing w:val="4"/>
          <w:w w:val="99"/>
          <w:sz w:val="23"/>
          <w:szCs w:val="23"/>
          <w:rtl/>
        </w:rPr>
        <w:t xml:space="preserve"> בדומה ל</w:t>
      </w:r>
      <w:r w:rsidR="00EC3EC3" w:rsidRPr="00EC3EC3">
        <w:rPr>
          <w:rFonts w:asciiTheme="minorBidi" w:hAnsiTheme="minorBidi"/>
          <w:spacing w:val="4"/>
          <w:w w:val="99"/>
          <w:sz w:val="23"/>
          <w:szCs w:val="23"/>
          <w:rtl/>
        </w:rPr>
        <w:t xml:space="preserve">תנועות לאומיות אחרות. בספרו </w:t>
      </w:r>
      <w:r w:rsidR="00EC3EC3" w:rsidRPr="004F3D96">
        <w:rPr>
          <w:rFonts w:asciiTheme="minorBidi" w:hAnsiTheme="minorBidi"/>
          <w:i/>
          <w:iCs/>
          <w:spacing w:val="4"/>
          <w:w w:val="99"/>
          <w:sz w:val="23"/>
          <w:szCs w:val="23"/>
          <w:rtl/>
        </w:rPr>
        <w:t>קהיליות מדומיינות</w:t>
      </w:r>
      <w:r w:rsidR="00EC3EC3" w:rsidRPr="00EC3EC3">
        <w:rPr>
          <w:rFonts w:asciiTheme="minorBidi" w:hAnsiTheme="minorBidi"/>
          <w:spacing w:val="4"/>
          <w:w w:val="99"/>
          <w:sz w:val="23"/>
          <w:szCs w:val="23"/>
          <w:rtl/>
        </w:rPr>
        <w:t xml:space="preserve">, </w:t>
      </w:r>
      <w:r w:rsidR="00EC3EC3" w:rsidRPr="00EC3EC3">
        <w:rPr>
          <w:rFonts w:asciiTheme="minorBidi" w:hAnsiTheme="minorBidi" w:hint="cs"/>
          <w:spacing w:val="4"/>
          <w:w w:val="99"/>
          <w:sz w:val="23"/>
          <w:szCs w:val="23"/>
          <w:rtl/>
        </w:rPr>
        <w:t xml:space="preserve">מסביר </w:t>
      </w:r>
      <w:proofErr w:type="spellStart"/>
      <w:r w:rsidR="00EC3EC3" w:rsidRPr="00EC3EC3">
        <w:rPr>
          <w:rFonts w:asciiTheme="minorBidi" w:hAnsiTheme="minorBidi"/>
          <w:spacing w:val="4"/>
          <w:w w:val="99"/>
          <w:sz w:val="23"/>
          <w:szCs w:val="23"/>
          <w:rtl/>
        </w:rPr>
        <w:t>בנדיקט</w:t>
      </w:r>
      <w:proofErr w:type="spellEnd"/>
      <w:r w:rsidR="00EC3EC3" w:rsidRPr="00EC3EC3">
        <w:rPr>
          <w:rFonts w:asciiTheme="minorBidi" w:hAnsiTheme="minorBidi"/>
          <w:spacing w:val="4"/>
          <w:w w:val="99"/>
          <w:sz w:val="23"/>
          <w:szCs w:val="23"/>
          <w:rtl/>
        </w:rPr>
        <w:t xml:space="preserve"> אנדרסון</w:t>
      </w:r>
      <w:r w:rsidR="00EC3EC3" w:rsidRPr="00EC3EC3">
        <w:rPr>
          <w:rFonts w:asciiTheme="minorBidi" w:hAnsiTheme="minorBidi" w:hint="cs"/>
          <w:spacing w:val="4"/>
          <w:w w:val="99"/>
          <w:sz w:val="23"/>
          <w:szCs w:val="23"/>
          <w:rtl/>
        </w:rPr>
        <w:t xml:space="preserve"> את טענתו</w:t>
      </w:r>
      <w:r w:rsidR="00EC3EC3" w:rsidRPr="00EC3EC3">
        <w:rPr>
          <w:rFonts w:asciiTheme="minorBidi" w:hAnsiTheme="minorBidi"/>
          <w:spacing w:val="4"/>
          <w:w w:val="99"/>
          <w:sz w:val="23"/>
          <w:szCs w:val="23"/>
          <w:rtl/>
        </w:rPr>
        <w:t>—</w:t>
      </w:r>
      <w:r w:rsidR="00EC3EC3" w:rsidRPr="00EC3EC3">
        <w:rPr>
          <w:rFonts w:asciiTheme="minorBidi" w:hAnsiTheme="minorBidi" w:hint="cs"/>
          <w:spacing w:val="4"/>
          <w:w w:val="99"/>
          <w:sz w:val="23"/>
          <w:szCs w:val="23"/>
          <w:rtl/>
        </w:rPr>
        <w:t xml:space="preserve">לפיה מהווה האומה קהילייה מדומיינת משום שהזיקה בין חבריה מבוססת על פעילות מנטאלית של דמיונם </w:t>
      </w:r>
      <w:r w:rsidR="00066495">
        <w:rPr>
          <w:rFonts w:asciiTheme="minorBidi" w:hAnsiTheme="minorBidi" w:hint="cs"/>
          <w:spacing w:val="4"/>
          <w:w w:val="99"/>
          <w:sz w:val="23"/>
          <w:szCs w:val="23"/>
          <w:rtl/>
        </w:rPr>
        <w:t>כ</w:t>
      </w:r>
      <w:r w:rsidR="00EC3EC3" w:rsidRPr="00EC3EC3">
        <w:rPr>
          <w:rFonts w:asciiTheme="minorBidi" w:hAnsiTheme="minorBidi" w:hint="cs"/>
          <w:spacing w:val="4"/>
          <w:w w:val="99"/>
          <w:sz w:val="23"/>
          <w:szCs w:val="23"/>
          <w:rtl/>
        </w:rPr>
        <w:t>ישות קולקטיבית אחת</w:t>
      </w:r>
      <w:r w:rsidR="00EC3EC3" w:rsidRPr="00EC3EC3">
        <w:rPr>
          <w:rFonts w:asciiTheme="minorBidi" w:hAnsiTheme="minorBidi"/>
          <w:spacing w:val="4"/>
          <w:w w:val="99"/>
          <w:sz w:val="23"/>
          <w:szCs w:val="23"/>
          <w:rtl/>
        </w:rPr>
        <w:t>—</w:t>
      </w:r>
      <w:r w:rsidR="0005539E">
        <w:rPr>
          <w:rFonts w:asciiTheme="minorBidi" w:hAnsiTheme="minorBidi" w:hint="cs"/>
          <w:spacing w:val="4"/>
          <w:w w:val="99"/>
          <w:sz w:val="23"/>
          <w:szCs w:val="23"/>
          <w:rtl/>
        </w:rPr>
        <w:t>דרך תיאור</w:t>
      </w:r>
      <w:r w:rsidR="00EC3EC3" w:rsidRPr="00EC3EC3">
        <w:rPr>
          <w:rFonts w:asciiTheme="minorBidi" w:hAnsiTheme="minorBidi" w:hint="cs"/>
          <w:spacing w:val="4"/>
          <w:w w:val="99"/>
          <w:sz w:val="23"/>
          <w:szCs w:val="23"/>
          <w:rtl/>
        </w:rPr>
        <w:t xml:space="preserve"> תפקידה של אנדרטת החייל האלמוני</w:t>
      </w:r>
      <w:r w:rsidR="00066495">
        <w:rPr>
          <w:rFonts w:asciiTheme="minorBidi" w:hAnsiTheme="minorBidi" w:hint="cs"/>
          <w:spacing w:val="4"/>
          <w:w w:val="99"/>
          <w:sz w:val="23"/>
          <w:szCs w:val="23"/>
          <w:rtl/>
        </w:rPr>
        <w:t>:</w:t>
      </w:r>
      <w:r w:rsidR="00EC3EC3" w:rsidRPr="00EC3EC3">
        <w:rPr>
          <w:rFonts w:asciiTheme="minorBidi" w:hAnsiTheme="minorBidi" w:hint="cs"/>
          <w:spacing w:val="4"/>
          <w:w w:val="99"/>
          <w:sz w:val="23"/>
          <w:szCs w:val="23"/>
          <w:rtl/>
        </w:rPr>
        <w:t xml:space="preserve"> "</w:t>
      </w:r>
      <w:r w:rsidR="00A650C8">
        <w:rPr>
          <w:rFonts w:asciiTheme="minorBidi" w:hAnsiTheme="minorBidi"/>
          <w:spacing w:val="4"/>
          <w:w w:val="99"/>
          <w:sz w:val="23"/>
          <w:szCs w:val="23"/>
        </w:rPr>
        <w:t>No more arresting emblems of the modern culture if nationalism exist that cen</w:t>
      </w:r>
      <w:r w:rsidR="005D7630">
        <w:rPr>
          <w:rFonts w:asciiTheme="minorBidi" w:hAnsiTheme="minorBidi"/>
          <w:spacing w:val="4"/>
          <w:w w:val="99"/>
          <w:sz w:val="23"/>
          <w:szCs w:val="23"/>
        </w:rPr>
        <w:t xml:space="preserve">otaphs and tombs of Unknown </w:t>
      </w:r>
      <w:r w:rsidR="00072C45">
        <w:rPr>
          <w:rFonts w:asciiTheme="minorBidi" w:hAnsiTheme="minorBidi"/>
          <w:spacing w:val="4"/>
          <w:w w:val="99"/>
          <w:sz w:val="23"/>
          <w:szCs w:val="23"/>
        </w:rPr>
        <w:t>Soldiers</w:t>
      </w:r>
      <w:r w:rsidR="00EC3EC3" w:rsidRPr="00EC3EC3">
        <w:rPr>
          <w:rFonts w:asciiTheme="minorBidi" w:hAnsiTheme="minorBidi" w:hint="cs"/>
          <w:spacing w:val="4"/>
          <w:w w:val="99"/>
          <w:sz w:val="23"/>
          <w:szCs w:val="23"/>
          <w:rtl/>
        </w:rPr>
        <w:t>"</w:t>
      </w:r>
      <w:r w:rsidR="00066495">
        <w:rPr>
          <w:rFonts w:asciiTheme="minorBidi" w:hAnsiTheme="minorBidi" w:hint="cs"/>
          <w:spacing w:val="4"/>
          <w:w w:val="99"/>
          <w:sz w:val="23"/>
          <w:szCs w:val="23"/>
          <w:rtl/>
        </w:rPr>
        <w:t>.</w:t>
      </w:r>
      <w:r w:rsidR="00795EAA">
        <w:rPr>
          <w:rStyle w:val="a5"/>
          <w:rFonts w:asciiTheme="minorBidi" w:hAnsiTheme="minorBidi"/>
          <w:spacing w:val="4"/>
          <w:w w:val="99"/>
          <w:sz w:val="23"/>
          <w:szCs w:val="23"/>
          <w:rtl/>
        </w:rPr>
        <w:footnoteReference w:id="23"/>
      </w:r>
      <w:r w:rsidR="00EC3EC3" w:rsidRPr="00EC3EC3">
        <w:rPr>
          <w:rFonts w:asciiTheme="minorBidi" w:hAnsiTheme="minorBidi" w:hint="cs"/>
          <w:spacing w:val="4"/>
          <w:w w:val="99"/>
          <w:sz w:val="23"/>
          <w:szCs w:val="23"/>
          <w:rtl/>
        </w:rPr>
        <w:t xml:space="preserve"> </w:t>
      </w:r>
      <w:r w:rsidR="00066495">
        <w:rPr>
          <w:rFonts w:asciiTheme="minorBidi" w:hAnsiTheme="minorBidi"/>
          <w:spacing w:val="4"/>
          <w:w w:val="99"/>
          <w:sz w:val="23"/>
          <w:szCs w:val="23"/>
        </w:rPr>
        <w:t>Tombs</w:t>
      </w:r>
      <w:r w:rsidR="00066495">
        <w:rPr>
          <w:rFonts w:asciiTheme="minorBidi" w:hAnsiTheme="minorBidi" w:hint="cs"/>
          <w:spacing w:val="4"/>
          <w:w w:val="99"/>
          <w:sz w:val="23"/>
          <w:szCs w:val="23"/>
          <w:rtl/>
        </w:rPr>
        <w:t xml:space="preserve"> </w:t>
      </w:r>
      <w:r w:rsidR="00EC3EC3" w:rsidRPr="00EC3EC3">
        <w:rPr>
          <w:rFonts w:asciiTheme="minorBidi" w:hAnsiTheme="minorBidi" w:hint="cs"/>
          <w:spacing w:val="4"/>
          <w:w w:val="99"/>
          <w:sz w:val="23"/>
          <w:szCs w:val="23"/>
          <w:rtl/>
        </w:rPr>
        <w:t>אלו, הרוויים</w:t>
      </w:r>
      <w:r w:rsidR="005D7630">
        <w:rPr>
          <w:rFonts w:asciiTheme="minorBidi" w:hAnsiTheme="minorBidi" w:hint="cs"/>
          <w:spacing w:val="4"/>
          <w:w w:val="99"/>
          <w:sz w:val="23"/>
          <w:szCs w:val="23"/>
          <w:rtl/>
        </w:rPr>
        <w:t xml:space="preserve"> ב-</w:t>
      </w:r>
      <w:r w:rsidR="00EC3EC3" w:rsidRPr="00EC3EC3">
        <w:rPr>
          <w:rFonts w:asciiTheme="minorBidi" w:hAnsiTheme="minorBidi" w:hint="cs"/>
          <w:spacing w:val="4"/>
          <w:w w:val="99"/>
          <w:sz w:val="23"/>
          <w:szCs w:val="23"/>
          <w:rtl/>
        </w:rPr>
        <w:t xml:space="preserve"> "</w:t>
      </w:r>
      <w:r w:rsidR="005D7630">
        <w:rPr>
          <w:rFonts w:asciiTheme="minorBidi" w:hAnsiTheme="minorBidi"/>
          <w:spacing w:val="4"/>
          <w:w w:val="99"/>
          <w:sz w:val="23"/>
          <w:szCs w:val="23"/>
        </w:rPr>
        <w:t>ghostly national imaginings</w:t>
      </w:r>
      <w:r w:rsidR="00EC3EC3" w:rsidRPr="00EC3EC3">
        <w:rPr>
          <w:rFonts w:asciiTheme="minorBidi" w:hAnsiTheme="minorBidi" w:hint="cs"/>
          <w:spacing w:val="4"/>
          <w:w w:val="99"/>
          <w:sz w:val="23"/>
          <w:szCs w:val="23"/>
          <w:rtl/>
        </w:rPr>
        <w:t>",</w:t>
      </w:r>
      <w:r w:rsidR="00EC3EC3" w:rsidRPr="00795EAA">
        <w:rPr>
          <w:spacing w:val="4"/>
          <w:w w:val="99"/>
          <w:sz w:val="23"/>
          <w:szCs w:val="23"/>
          <w:vertAlign w:val="superscript"/>
          <w:rtl/>
        </w:rPr>
        <w:footnoteReference w:id="24"/>
      </w:r>
      <w:r w:rsidR="00EC3EC3" w:rsidRPr="00EC3EC3">
        <w:rPr>
          <w:rFonts w:asciiTheme="minorBidi" w:hAnsiTheme="minorBidi"/>
          <w:spacing w:val="4"/>
          <w:w w:val="99"/>
          <w:sz w:val="23"/>
          <w:szCs w:val="23"/>
          <w:rtl/>
        </w:rPr>
        <w:t xml:space="preserve"> </w:t>
      </w:r>
      <w:r w:rsidR="00EC3EC3" w:rsidRPr="00EC3EC3">
        <w:rPr>
          <w:rFonts w:asciiTheme="minorBidi" w:hAnsiTheme="minorBidi" w:hint="cs"/>
          <w:spacing w:val="4"/>
          <w:w w:val="99"/>
          <w:sz w:val="23"/>
          <w:szCs w:val="23"/>
          <w:rtl/>
        </w:rPr>
        <w:t xml:space="preserve">מהווים אתרים לימינאליים, המחברים בין הקולקטיב החי ומתיו, ועל כן נחוצים </w:t>
      </w:r>
      <w:r w:rsidR="00EC3EC3" w:rsidRPr="00EC3EC3">
        <w:rPr>
          <w:rFonts w:asciiTheme="minorBidi" w:hAnsiTheme="minorBidi" w:hint="cs"/>
          <w:spacing w:val="4"/>
          <w:w w:val="99"/>
          <w:sz w:val="23"/>
          <w:szCs w:val="23"/>
          <w:rtl/>
        </w:rPr>
        <w:lastRenderedPageBreak/>
        <w:t xml:space="preserve">לפעולת הדמיון של הקהילייה הלאומית. המוות הפרטי של היחיד משרת </w:t>
      </w:r>
      <w:r w:rsidR="00C92E17">
        <w:rPr>
          <w:rFonts w:asciiTheme="minorBidi" w:hAnsiTheme="minorBidi" w:hint="cs"/>
          <w:spacing w:val="4"/>
          <w:w w:val="99"/>
          <w:sz w:val="23"/>
          <w:szCs w:val="23"/>
          <w:rtl/>
        </w:rPr>
        <w:t xml:space="preserve">אפוא </w:t>
      </w:r>
      <w:r w:rsidR="00EC3EC3" w:rsidRPr="00EC3EC3">
        <w:rPr>
          <w:rFonts w:asciiTheme="minorBidi" w:hAnsiTheme="minorBidi" w:hint="cs"/>
          <w:spacing w:val="4"/>
          <w:w w:val="99"/>
          <w:sz w:val="23"/>
          <w:szCs w:val="23"/>
          <w:rtl/>
        </w:rPr>
        <w:t>את צ</w:t>
      </w:r>
      <w:r w:rsidR="0005539E">
        <w:rPr>
          <w:rFonts w:asciiTheme="minorBidi" w:hAnsiTheme="minorBidi" w:hint="cs"/>
          <w:spacing w:val="4"/>
          <w:w w:val="99"/>
          <w:sz w:val="23"/>
          <w:szCs w:val="23"/>
          <w:rtl/>
        </w:rPr>
        <w:t xml:space="preserve">רכי הקיום הקולקטיבי </w:t>
      </w:r>
      <w:proofErr w:type="spellStart"/>
      <w:r w:rsidR="0005539E">
        <w:rPr>
          <w:rFonts w:asciiTheme="minorBidi" w:hAnsiTheme="minorBidi" w:hint="cs"/>
          <w:spacing w:val="4"/>
          <w:w w:val="99"/>
          <w:sz w:val="23"/>
          <w:szCs w:val="23"/>
          <w:rtl/>
        </w:rPr>
        <w:t>ומנוכס</w:t>
      </w:r>
      <w:proofErr w:type="spellEnd"/>
      <w:r w:rsidR="0005539E">
        <w:rPr>
          <w:rFonts w:asciiTheme="minorBidi" w:hAnsiTheme="minorBidi" w:hint="cs"/>
          <w:spacing w:val="4"/>
          <w:w w:val="99"/>
          <w:sz w:val="23"/>
          <w:szCs w:val="23"/>
          <w:rtl/>
        </w:rPr>
        <w:t xml:space="preserve"> לשם חיזוק </w:t>
      </w:r>
      <w:r w:rsidR="00EC3EC3" w:rsidRPr="00EC3EC3">
        <w:rPr>
          <w:rFonts w:asciiTheme="minorBidi" w:hAnsiTheme="minorBidi" w:hint="cs"/>
          <w:spacing w:val="4"/>
          <w:w w:val="99"/>
          <w:sz w:val="23"/>
          <w:szCs w:val="23"/>
          <w:rtl/>
        </w:rPr>
        <w:t xml:space="preserve">תפישתו העצמית כיחידה אורגאנית ומלוכדת. </w:t>
      </w:r>
    </w:p>
    <w:p w:rsidR="00A10B0C" w:rsidRDefault="00C92E17" w:rsidP="00066495">
      <w:pPr>
        <w:spacing w:after="0" w:line="276" w:lineRule="auto"/>
        <w:ind w:left="-283" w:right="-283"/>
        <w:jc w:val="both"/>
        <w:rPr>
          <w:rFonts w:asciiTheme="minorBidi" w:eastAsia="Times New Roman" w:hAnsiTheme="minorBidi"/>
          <w:spacing w:val="4"/>
          <w:w w:val="99"/>
          <w:kern w:val="36"/>
          <w:sz w:val="23"/>
          <w:szCs w:val="23"/>
          <w:rtl/>
        </w:rPr>
      </w:pPr>
      <w:r>
        <w:rPr>
          <w:rFonts w:asciiTheme="minorBidi" w:hAnsiTheme="minorBidi" w:hint="cs"/>
          <w:spacing w:val="4"/>
          <w:w w:val="99"/>
          <w:sz w:val="23"/>
          <w:szCs w:val="23"/>
          <w:rtl/>
        </w:rPr>
        <w:t xml:space="preserve">  </w:t>
      </w:r>
      <w:r w:rsidR="00A10B0C" w:rsidRPr="005D7630">
        <w:rPr>
          <w:rFonts w:asciiTheme="minorBidi" w:eastAsia="Times New Roman" w:hAnsiTheme="minorBidi" w:hint="cs"/>
          <w:spacing w:val="4"/>
          <w:w w:val="99"/>
          <w:kern w:val="36"/>
          <w:sz w:val="23"/>
          <w:szCs w:val="23"/>
          <w:rtl/>
        </w:rPr>
        <w:t xml:space="preserve">     התהליך שבמסגרתו מקבלים אזרחי האומה מעמד ציבורי של קדושה מוצג ברומן כתוצר של הפקרה ריבונית, המעודדת מוות הרואי על-פני </w:t>
      </w:r>
      <w:r w:rsidR="006B1117" w:rsidRPr="005D7630">
        <w:rPr>
          <w:rFonts w:asciiTheme="minorBidi" w:eastAsia="Times New Roman" w:hAnsiTheme="minorBidi" w:hint="cs"/>
          <w:spacing w:val="4"/>
          <w:w w:val="99"/>
          <w:kern w:val="36"/>
          <w:sz w:val="23"/>
          <w:szCs w:val="23"/>
          <w:rtl/>
        </w:rPr>
        <w:t>הבחירה ב</w:t>
      </w:r>
      <w:r w:rsidR="00A10B0C" w:rsidRPr="005D7630">
        <w:rPr>
          <w:rFonts w:asciiTheme="minorBidi" w:eastAsia="Times New Roman" w:hAnsiTheme="minorBidi" w:hint="cs"/>
          <w:spacing w:val="4"/>
          <w:w w:val="99"/>
          <w:kern w:val="36"/>
          <w:sz w:val="23"/>
          <w:szCs w:val="23"/>
          <w:rtl/>
        </w:rPr>
        <w:t xml:space="preserve">חיים. יהודה איש-קריות מבקש למלא את חובתו האזרחית ולשתף פעולה עם הריבון, באמצעות </w:t>
      </w:r>
      <w:r w:rsidR="006B1117" w:rsidRPr="005D7630">
        <w:rPr>
          <w:rFonts w:asciiTheme="minorBidi" w:eastAsia="Times New Roman" w:hAnsiTheme="minorBidi" w:hint="cs"/>
          <w:spacing w:val="4"/>
          <w:w w:val="99"/>
          <w:kern w:val="36"/>
          <w:sz w:val="23"/>
          <w:szCs w:val="23"/>
          <w:rtl/>
        </w:rPr>
        <w:t xml:space="preserve">חשיפתו </w:t>
      </w:r>
      <w:r w:rsidR="00A10B0C" w:rsidRPr="005D7630">
        <w:rPr>
          <w:rFonts w:asciiTheme="minorBidi" w:eastAsia="Times New Roman" w:hAnsiTheme="minorBidi" w:hint="cs"/>
          <w:spacing w:val="4"/>
          <w:w w:val="99"/>
          <w:kern w:val="36"/>
          <w:sz w:val="23"/>
          <w:szCs w:val="23"/>
          <w:rtl/>
        </w:rPr>
        <w:t xml:space="preserve">של </w:t>
      </w:r>
      <w:proofErr w:type="spellStart"/>
      <w:r w:rsidR="00A10B0C" w:rsidRPr="005D7630">
        <w:rPr>
          <w:rFonts w:asciiTheme="minorBidi" w:eastAsia="Times New Roman" w:hAnsiTheme="minorBidi" w:hint="cs"/>
          <w:spacing w:val="4"/>
          <w:w w:val="99"/>
          <w:kern w:val="36"/>
          <w:sz w:val="23"/>
          <w:szCs w:val="23"/>
          <w:rtl/>
        </w:rPr>
        <w:t>אנדיגונס</w:t>
      </w:r>
      <w:proofErr w:type="spellEnd"/>
      <w:r w:rsidR="00066495">
        <w:rPr>
          <w:rFonts w:asciiTheme="minorBidi" w:eastAsia="Times New Roman" w:hAnsiTheme="minorBidi" w:hint="cs"/>
          <w:spacing w:val="4"/>
          <w:w w:val="99"/>
          <w:kern w:val="36"/>
          <w:sz w:val="23"/>
          <w:szCs w:val="23"/>
          <w:rtl/>
        </w:rPr>
        <w:t xml:space="preserve"> ו-</w:t>
      </w:r>
      <w:r w:rsidR="00066495" w:rsidRPr="00066495">
        <w:rPr>
          <w:rFonts w:asciiTheme="minorBidi" w:eastAsia="Times New Roman" w:hAnsiTheme="minorBidi"/>
          <w:spacing w:val="4"/>
          <w:w w:val="99"/>
          <w:kern w:val="36"/>
        </w:rPr>
        <w:t xml:space="preserve"> </w:t>
      </w:r>
      <w:r w:rsidR="00066495">
        <w:rPr>
          <w:rFonts w:asciiTheme="minorBidi" w:eastAsia="Times New Roman" w:hAnsiTheme="minorBidi"/>
          <w:spacing w:val="4"/>
          <w:w w:val="99"/>
          <w:kern w:val="36"/>
        </w:rPr>
        <w:t>Simon Peter</w:t>
      </w:r>
      <w:r w:rsidR="00066495">
        <w:rPr>
          <w:rFonts w:asciiTheme="minorBidi" w:eastAsia="Times New Roman" w:hAnsiTheme="minorBidi" w:hint="cs"/>
          <w:spacing w:val="4"/>
          <w:w w:val="99"/>
          <w:kern w:val="36"/>
          <w:sz w:val="23"/>
          <w:szCs w:val="23"/>
          <w:rtl/>
        </w:rPr>
        <w:t>כסוכנים כפולים</w:t>
      </w:r>
      <w:r w:rsidR="00A10B0C" w:rsidRPr="005D7630">
        <w:rPr>
          <w:rFonts w:asciiTheme="minorBidi" w:eastAsia="Times New Roman" w:hAnsiTheme="minorBidi" w:hint="cs"/>
          <w:spacing w:val="4"/>
          <w:w w:val="99"/>
          <w:kern w:val="36"/>
          <w:sz w:val="23"/>
          <w:szCs w:val="23"/>
          <w:rtl/>
        </w:rPr>
        <w:t xml:space="preserve"> והסגרת</w:t>
      </w:r>
      <w:r w:rsidR="00066495">
        <w:rPr>
          <w:rFonts w:asciiTheme="minorBidi" w:eastAsia="Times New Roman" w:hAnsiTheme="minorBidi" w:hint="cs"/>
          <w:spacing w:val="4"/>
          <w:w w:val="99"/>
          <w:kern w:val="36"/>
          <w:sz w:val="23"/>
          <w:szCs w:val="23"/>
          <w:rtl/>
        </w:rPr>
        <w:t>ם</w:t>
      </w:r>
      <w:r w:rsidR="00A10B0C" w:rsidRPr="005D7630">
        <w:rPr>
          <w:rFonts w:asciiTheme="minorBidi" w:eastAsia="Times New Roman" w:hAnsiTheme="minorBidi" w:hint="cs"/>
          <w:spacing w:val="4"/>
          <w:w w:val="99"/>
          <w:kern w:val="36"/>
          <w:sz w:val="23"/>
          <w:szCs w:val="23"/>
          <w:rtl/>
        </w:rPr>
        <w:t xml:space="preserve"> לשלטונות. מעשה ההסגרה</w:t>
      </w:r>
      <w:r w:rsidR="00066495">
        <w:rPr>
          <w:rFonts w:asciiTheme="minorBidi" w:eastAsia="Times New Roman" w:hAnsiTheme="minorBidi" w:hint="cs"/>
          <w:spacing w:val="4"/>
          <w:w w:val="99"/>
          <w:kern w:val="36"/>
          <w:sz w:val="23"/>
          <w:szCs w:val="23"/>
          <w:rtl/>
        </w:rPr>
        <w:t>,</w:t>
      </w:r>
      <w:r w:rsidR="00A10B0C" w:rsidRPr="005D7630">
        <w:rPr>
          <w:rFonts w:asciiTheme="minorBidi" w:eastAsia="Times New Roman" w:hAnsiTheme="minorBidi" w:hint="cs"/>
          <w:spacing w:val="4"/>
          <w:w w:val="99"/>
          <w:kern w:val="36"/>
          <w:sz w:val="23"/>
          <w:szCs w:val="23"/>
          <w:rtl/>
        </w:rPr>
        <w:t xml:space="preserve"> שסימן את יה</w:t>
      </w:r>
      <w:r w:rsidR="00066495">
        <w:rPr>
          <w:rFonts w:asciiTheme="minorBidi" w:eastAsia="Times New Roman" w:hAnsiTheme="minorBidi" w:hint="cs"/>
          <w:spacing w:val="4"/>
          <w:w w:val="99"/>
          <w:kern w:val="36"/>
          <w:sz w:val="23"/>
          <w:szCs w:val="23"/>
          <w:rtl/>
        </w:rPr>
        <w:t>ודה כבוגד בברית החדשה,</w:t>
      </w:r>
      <w:r w:rsidR="00A10B0C" w:rsidRPr="005D7630">
        <w:rPr>
          <w:rFonts w:asciiTheme="minorBidi" w:eastAsia="Times New Roman" w:hAnsiTheme="minorBidi" w:hint="cs"/>
          <w:spacing w:val="4"/>
          <w:w w:val="99"/>
          <w:kern w:val="36"/>
          <w:sz w:val="23"/>
          <w:szCs w:val="23"/>
          <w:rtl/>
        </w:rPr>
        <w:t xml:space="preserve"> מתואר ברומן כחלק מחובה אזרחית תקינה</w:t>
      </w:r>
      <w:r w:rsidR="006B1117" w:rsidRPr="005D7630">
        <w:rPr>
          <w:rFonts w:asciiTheme="minorBidi" w:eastAsia="Times New Roman" w:hAnsiTheme="minorBidi" w:hint="cs"/>
          <w:spacing w:val="4"/>
          <w:w w:val="99"/>
          <w:kern w:val="36"/>
          <w:sz w:val="23"/>
          <w:szCs w:val="23"/>
          <w:rtl/>
        </w:rPr>
        <w:t xml:space="preserve"> שמטרתה</w:t>
      </w:r>
      <w:r w:rsidR="00A10B0C" w:rsidRPr="005D7630">
        <w:rPr>
          <w:rFonts w:asciiTheme="minorBidi" w:eastAsia="Times New Roman" w:hAnsiTheme="minorBidi" w:hint="cs"/>
          <w:spacing w:val="4"/>
          <w:w w:val="99"/>
          <w:kern w:val="36"/>
          <w:sz w:val="23"/>
          <w:szCs w:val="23"/>
          <w:rtl/>
        </w:rPr>
        <w:t xml:space="preserve"> לשמור על הסדר החברתי והמדיני: </w:t>
      </w:r>
    </w:p>
    <w:p w:rsidR="00802F0D" w:rsidRDefault="00802F0D" w:rsidP="00802F0D">
      <w:pPr>
        <w:spacing w:after="0" w:line="240" w:lineRule="auto"/>
        <w:ind w:left="-283" w:right="-283"/>
        <w:jc w:val="both"/>
        <w:rPr>
          <w:rFonts w:asciiTheme="minorBidi" w:eastAsia="Times New Roman" w:hAnsiTheme="minorBidi" w:hint="cs"/>
          <w:spacing w:val="4"/>
          <w:w w:val="99"/>
          <w:kern w:val="36"/>
          <w:sz w:val="23"/>
          <w:szCs w:val="23"/>
          <w:rtl/>
        </w:rPr>
      </w:pPr>
    </w:p>
    <w:p w:rsidR="008B091B" w:rsidRPr="0071704A" w:rsidRDefault="008B091B" w:rsidP="00555B63">
      <w:pPr>
        <w:bidi w:val="0"/>
        <w:spacing w:after="0" w:line="240" w:lineRule="auto"/>
        <w:jc w:val="both"/>
        <w:rPr>
          <w:rFonts w:asciiTheme="minorBidi" w:eastAsia="Times New Roman" w:hAnsiTheme="minorBidi"/>
          <w:spacing w:val="4"/>
          <w:w w:val="99"/>
          <w:kern w:val="36"/>
        </w:rPr>
      </w:pPr>
      <w:r w:rsidRPr="0071704A">
        <w:rPr>
          <w:rFonts w:asciiTheme="minorBidi" w:eastAsia="Times New Roman" w:hAnsiTheme="minorBidi"/>
          <w:spacing w:val="4"/>
          <w:w w:val="99"/>
          <w:kern w:val="36"/>
        </w:rPr>
        <w:t>I had come to seek justice, to speak personally with the director of the burea</w:t>
      </w:r>
      <w:r w:rsidR="0003606B" w:rsidRPr="0071704A">
        <w:rPr>
          <w:rFonts w:asciiTheme="minorBidi" w:eastAsia="Times New Roman" w:hAnsiTheme="minorBidi"/>
          <w:spacing w:val="4"/>
          <w:w w:val="99"/>
          <w:kern w:val="36"/>
        </w:rPr>
        <w:t>u</w:t>
      </w:r>
      <w:r w:rsidRPr="0071704A">
        <w:rPr>
          <w:rFonts w:asciiTheme="minorBidi" w:eastAsia="Times New Roman" w:hAnsiTheme="minorBidi"/>
          <w:spacing w:val="4"/>
          <w:w w:val="99"/>
          <w:kern w:val="36"/>
        </w:rPr>
        <w:t xml:space="preserve"> about Simon Peter's subversion against the authority of the state gods and about </w:t>
      </w:r>
      <w:proofErr w:type="spellStart"/>
      <w:r w:rsidRPr="0071704A">
        <w:rPr>
          <w:rFonts w:asciiTheme="minorBidi" w:eastAsia="Times New Roman" w:hAnsiTheme="minorBidi"/>
          <w:spacing w:val="4"/>
          <w:w w:val="99"/>
          <w:kern w:val="36"/>
        </w:rPr>
        <w:t>Andigones</w:t>
      </w:r>
      <w:proofErr w:type="spellEnd"/>
      <w:r w:rsidRPr="0071704A">
        <w:rPr>
          <w:rFonts w:asciiTheme="minorBidi" w:eastAsia="Times New Roman" w:hAnsiTheme="minorBidi"/>
          <w:spacing w:val="4"/>
          <w:w w:val="99"/>
          <w:kern w:val="36"/>
        </w:rPr>
        <w:t xml:space="preserve">' rebellious statements. As I walked, in my mind's eye I could see the bureau director's silvery hair and a round, friendly face filled with the light of understanding. He would invite me to sit down and I would apologize for taking his valuable time. He would reply that I should not feel that way. On the contrary, he was pleased that I had come. Citizens such as myself are the glory of the city, the salt of the earth, the pride of their mothers, who bore them. […]. The director of the bureau then will offer me a reward for my </w:t>
      </w:r>
      <w:r w:rsidR="00095FCE" w:rsidRPr="0071704A">
        <w:rPr>
          <w:rFonts w:asciiTheme="minorBidi" w:eastAsia="Times New Roman" w:hAnsiTheme="minorBidi"/>
          <w:spacing w:val="4"/>
          <w:w w:val="99"/>
          <w:kern w:val="36"/>
        </w:rPr>
        <w:t>faithfulness</w:t>
      </w:r>
      <w:r w:rsidRPr="0071704A">
        <w:rPr>
          <w:rFonts w:asciiTheme="minorBidi" w:eastAsia="Times New Roman" w:hAnsiTheme="minorBidi"/>
          <w:spacing w:val="4"/>
          <w:w w:val="99"/>
          <w:kern w:val="36"/>
        </w:rPr>
        <w:t xml:space="preserve"> and loyalty […]. (147)</w:t>
      </w:r>
    </w:p>
    <w:p w:rsidR="00A10B0C" w:rsidRPr="00EC3EC3" w:rsidRDefault="00A10B0C" w:rsidP="00A10B0C">
      <w:pPr>
        <w:spacing w:after="0" w:line="276" w:lineRule="auto"/>
        <w:ind w:left="-283" w:right="-283"/>
        <w:jc w:val="both"/>
        <w:rPr>
          <w:rFonts w:asciiTheme="minorBidi" w:eastAsia="Times New Roman" w:hAnsiTheme="minorBidi" w:hint="cs"/>
          <w:spacing w:val="4"/>
          <w:w w:val="99"/>
          <w:kern w:val="36"/>
          <w:sz w:val="10"/>
          <w:szCs w:val="10"/>
          <w:rtl/>
        </w:rPr>
      </w:pPr>
    </w:p>
    <w:p w:rsidR="00A10B0C" w:rsidRPr="00EC3EC3" w:rsidRDefault="00A10B0C" w:rsidP="00A10B0C">
      <w:pPr>
        <w:spacing w:after="0" w:line="276" w:lineRule="auto"/>
        <w:ind w:left="-283" w:right="-283"/>
        <w:jc w:val="both"/>
        <w:rPr>
          <w:rFonts w:asciiTheme="minorBidi" w:eastAsia="Times New Roman" w:hAnsiTheme="minorBidi"/>
          <w:spacing w:val="4"/>
          <w:w w:val="99"/>
          <w:kern w:val="36"/>
          <w:sz w:val="10"/>
          <w:szCs w:val="10"/>
          <w:rtl/>
        </w:rPr>
      </w:pPr>
    </w:p>
    <w:p w:rsidR="00A10B0C" w:rsidRDefault="00A10B0C" w:rsidP="00066495">
      <w:pPr>
        <w:spacing w:after="0" w:line="276" w:lineRule="auto"/>
        <w:ind w:left="-283" w:right="-283"/>
        <w:jc w:val="both"/>
        <w:rPr>
          <w:rFonts w:asciiTheme="minorBidi" w:eastAsia="Times New Roman" w:hAnsiTheme="minorBidi"/>
          <w:spacing w:val="4"/>
          <w:w w:val="99"/>
          <w:kern w:val="36"/>
          <w:sz w:val="23"/>
          <w:szCs w:val="23"/>
          <w:rtl/>
        </w:rPr>
      </w:pPr>
      <w:r w:rsidRPr="005D7630">
        <w:rPr>
          <w:rFonts w:asciiTheme="minorBidi" w:eastAsia="Times New Roman" w:hAnsiTheme="minorBidi" w:hint="cs"/>
          <w:spacing w:val="4"/>
          <w:w w:val="99"/>
          <w:kern w:val="36"/>
          <w:sz w:val="23"/>
          <w:szCs w:val="23"/>
          <w:rtl/>
        </w:rPr>
        <w:t xml:space="preserve">בצד הפנטזיה על הגמול החיובי שיקבל </w:t>
      </w:r>
      <w:r w:rsidR="00066495">
        <w:rPr>
          <w:rFonts w:asciiTheme="minorBidi" w:eastAsia="Times New Roman" w:hAnsiTheme="minorBidi" w:hint="cs"/>
          <w:spacing w:val="4"/>
          <w:w w:val="99"/>
          <w:kern w:val="36"/>
          <w:sz w:val="23"/>
          <w:szCs w:val="23"/>
          <w:rtl/>
        </w:rPr>
        <w:t xml:space="preserve">יהודה </w:t>
      </w:r>
      <w:r w:rsidRPr="005D7630">
        <w:rPr>
          <w:rFonts w:asciiTheme="minorBidi" w:eastAsia="Times New Roman" w:hAnsiTheme="minorBidi" w:hint="cs"/>
          <w:spacing w:val="4"/>
          <w:w w:val="99"/>
          <w:kern w:val="36"/>
          <w:sz w:val="23"/>
          <w:szCs w:val="23"/>
          <w:rtl/>
        </w:rPr>
        <w:t xml:space="preserve">על מימוש חובתו האזרחית, </w:t>
      </w:r>
      <w:r w:rsidR="007D5B52" w:rsidRPr="005D7630">
        <w:rPr>
          <w:rFonts w:asciiTheme="minorBidi" w:eastAsia="Times New Roman" w:hAnsiTheme="minorBidi" w:hint="cs"/>
          <w:spacing w:val="4"/>
          <w:w w:val="99"/>
          <w:kern w:val="36"/>
          <w:sz w:val="23"/>
          <w:szCs w:val="23"/>
          <w:rtl/>
        </w:rPr>
        <w:t xml:space="preserve">מתוארת </w:t>
      </w:r>
      <w:r w:rsidRPr="005D7630">
        <w:rPr>
          <w:rFonts w:asciiTheme="minorBidi" w:eastAsia="Times New Roman" w:hAnsiTheme="minorBidi" w:hint="cs"/>
          <w:spacing w:val="4"/>
          <w:w w:val="99"/>
          <w:kern w:val="36"/>
          <w:sz w:val="23"/>
          <w:szCs w:val="23"/>
          <w:rtl/>
        </w:rPr>
        <w:t xml:space="preserve">קריית המושל </w:t>
      </w:r>
      <w:r w:rsidR="008B091B" w:rsidRPr="008B091B">
        <w:rPr>
          <w:rFonts w:asciiTheme="minorBidi" w:eastAsia="Times New Roman" w:hAnsiTheme="minorBidi" w:hint="cs"/>
          <w:spacing w:val="4"/>
          <w:w w:val="99"/>
          <w:kern w:val="36"/>
          <w:sz w:val="23"/>
          <w:szCs w:val="23"/>
          <w:rtl/>
        </w:rPr>
        <w:t>כ</w:t>
      </w:r>
      <w:r w:rsidR="008B091B">
        <w:rPr>
          <w:rFonts w:asciiTheme="minorBidi" w:eastAsia="Times New Roman" w:hAnsiTheme="minorBidi"/>
          <w:spacing w:val="4"/>
          <w:w w:val="99"/>
          <w:kern w:val="36"/>
          <w:sz w:val="23"/>
          <w:szCs w:val="23"/>
        </w:rPr>
        <w:t>"[…] a dead, abandoned city, with no one either coming or going" (146)</w:t>
      </w:r>
      <w:r w:rsidR="00066495">
        <w:rPr>
          <w:rFonts w:asciiTheme="minorBidi" w:eastAsia="Times New Roman" w:hAnsiTheme="minorBidi" w:hint="cs"/>
          <w:spacing w:val="4"/>
          <w:w w:val="99"/>
          <w:kern w:val="36"/>
          <w:sz w:val="23"/>
          <w:szCs w:val="23"/>
          <w:rtl/>
        </w:rPr>
        <w:t xml:space="preserve"> ו</w:t>
      </w:r>
      <w:r w:rsidRPr="005D7630">
        <w:rPr>
          <w:rFonts w:asciiTheme="minorBidi" w:eastAsia="Times New Roman" w:hAnsiTheme="minorBidi" w:hint="eastAsia"/>
          <w:spacing w:val="4"/>
          <w:w w:val="99"/>
          <w:kern w:val="36"/>
          <w:sz w:val="23"/>
          <w:szCs w:val="23"/>
          <w:rtl/>
        </w:rPr>
        <w:t>מהווה</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מפגן</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ראווה</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של</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היעלמות</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הריבון</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מפניו</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של</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האזרח</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המבקש</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לשתף</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עמו</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פעולה</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ולהתמסר</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לכוחו</w:t>
      </w:r>
      <w:r w:rsidRPr="005D7630">
        <w:rPr>
          <w:rFonts w:asciiTheme="minorBidi" w:eastAsia="Times New Roman" w:hAnsiTheme="minorBidi"/>
          <w:spacing w:val="4"/>
          <w:w w:val="99"/>
          <w:kern w:val="36"/>
          <w:sz w:val="23"/>
          <w:szCs w:val="23"/>
          <w:rtl/>
        </w:rPr>
        <w:t xml:space="preserve"> </w:t>
      </w:r>
      <w:r w:rsidRPr="005D7630">
        <w:rPr>
          <w:rFonts w:asciiTheme="minorBidi" w:eastAsia="Times New Roman" w:hAnsiTheme="minorBidi" w:hint="eastAsia"/>
          <w:spacing w:val="4"/>
          <w:w w:val="99"/>
          <w:kern w:val="36"/>
          <w:sz w:val="23"/>
          <w:szCs w:val="23"/>
          <w:rtl/>
        </w:rPr>
        <w:t>המסדיר</w:t>
      </w:r>
      <w:r w:rsidRPr="005D7630">
        <w:rPr>
          <w:rFonts w:asciiTheme="minorBidi" w:eastAsia="Times New Roman" w:hAnsiTheme="minorBidi"/>
          <w:spacing w:val="4"/>
          <w:w w:val="99"/>
          <w:kern w:val="36"/>
          <w:sz w:val="23"/>
          <w:szCs w:val="23"/>
          <w:rtl/>
        </w:rPr>
        <w:t>.</w:t>
      </w:r>
      <w:r w:rsidRPr="005D7630">
        <w:rPr>
          <w:rFonts w:asciiTheme="minorBidi" w:eastAsia="Times New Roman" w:hAnsiTheme="minorBidi" w:hint="cs"/>
          <w:spacing w:val="4"/>
          <w:w w:val="99"/>
          <w:kern w:val="36"/>
          <w:sz w:val="23"/>
          <w:szCs w:val="23"/>
          <w:rtl/>
        </w:rPr>
        <w:t xml:space="preserve"> בצד הדממה</w:t>
      </w:r>
      <w:r w:rsidR="00066495">
        <w:rPr>
          <w:rFonts w:asciiTheme="minorBidi" w:eastAsia="Times New Roman" w:hAnsiTheme="minorBidi" w:hint="cs"/>
          <w:spacing w:val="4"/>
          <w:w w:val="99"/>
          <w:kern w:val="36"/>
          <w:sz w:val="23"/>
          <w:szCs w:val="23"/>
          <w:rtl/>
        </w:rPr>
        <w:t xml:space="preserve"> והעיזבון</w:t>
      </w:r>
      <w:r w:rsidRPr="005D7630">
        <w:rPr>
          <w:rFonts w:asciiTheme="minorBidi" w:eastAsia="Times New Roman" w:hAnsiTheme="minorBidi" w:hint="cs"/>
          <w:spacing w:val="4"/>
          <w:w w:val="99"/>
          <w:kern w:val="36"/>
          <w:sz w:val="23"/>
          <w:szCs w:val="23"/>
          <w:rtl/>
        </w:rPr>
        <w:t xml:space="preserve"> בקריית המושל, מגלה יהודה איש-קריות כי באחד</w:t>
      </w:r>
      <w:r w:rsidR="00066495">
        <w:rPr>
          <w:rFonts w:asciiTheme="minorBidi" w:eastAsia="Times New Roman" w:hAnsiTheme="minorBidi" w:hint="cs"/>
          <w:spacing w:val="4"/>
          <w:w w:val="99"/>
          <w:kern w:val="36"/>
          <w:sz w:val="23"/>
          <w:szCs w:val="23"/>
          <w:rtl/>
        </w:rPr>
        <w:t xml:space="preserve"> המשרדים העזובים</w:t>
      </w:r>
      <w:r w:rsidRPr="005D7630">
        <w:rPr>
          <w:rFonts w:asciiTheme="minorBidi" w:eastAsia="Times New Roman" w:hAnsiTheme="minorBidi" w:hint="cs"/>
          <w:spacing w:val="4"/>
          <w:w w:val="99"/>
          <w:kern w:val="36"/>
          <w:sz w:val="23"/>
          <w:szCs w:val="23"/>
          <w:rtl/>
        </w:rPr>
        <w:t xml:space="preserve"> עומלים פקידים סהרורים על מלאכת גילוף פסלוני עץ בדמותו: </w:t>
      </w:r>
    </w:p>
    <w:p w:rsidR="00D752B5" w:rsidRDefault="00D752B5" w:rsidP="008B091B">
      <w:pPr>
        <w:spacing w:after="0" w:line="276" w:lineRule="auto"/>
        <w:ind w:left="-283" w:right="-283"/>
        <w:jc w:val="both"/>
        <w:rPr>
          <w:rFonts w:asciiTheme="minorBidi" w:eastAsia="Times New Roman" w:hAnsiTheme="minorBidi"/>
          <w:spacing w:val="4"/>
          <w:w w:val="99"/>
          <w:kern w:val="36"/>
          <w:sz w:val="23"/>
          <w:szCs w:val="23"/>
          <w:rtl/>
        </w:rPr>
      </w:pPr>
    </w:p>
    <w:p w:rsidR="00D752B5" w:rsidRPr="0071704A" w:rsidRDefault="00D752B5" w:rsidP="00380B5D">
      <w:pPr>
        <w:bidi w:val="0"/>
        <w:spacing w:after="0" w:line="240" w:lineRule="auto"/>
        <w:jc w:val="both"/>
        <w:rPr>
          <w:rFonts w:asciiTheme="minorBidi" w:eastAsia="Times New Roman" w:hAnsiTheme="minorBidi"/>
          <w:spacing w:val="4"/>
          <w:w w:val="99"/>
          <w:kern w:val="36"/>
        </w:rPr>
      </w:pPr>
      <w:proofErr w:type="gramStart"/>
      <w:r w:rsidRPr="0071704A">
        <w:rPr>
          <w:rFonts w:asciiTheme="minorBidi" w:eastAsia="Times New Roman" w:hAnsiTheme="minorBidi"/>
          <w:spacing w:val="4"/>
          <w:w w:val="99"/>
          <w:kern w:val="36"/>
        </w:rPr>
        <w:t>Had the window been barred</w:t>
      </w:r>
      <w:proofErr w:type="gramEnd"/>
      <w:r w:rsidRPr="0071704A">
        <w:rPr>
          <w:rFonts w:asciiTheme="minorBidi" w:eastAsia="Times New Roman" w:hAnsiTheme="minorBidi"/>
          <w:spacing w:val="4"/>
          <w:w w:val="99"/>
          <w:kern w:val="36"/>
        </w:rPr>
        <w:t>, I would have suspected that I had come upon a madhouse. […]</w:t>
      </w:r>
      <w:r w:rsidR="005F349C" w:rsidRPr="0071704A">
        <w:rPr>
          <w:rFonts w:asciiTheme="minorBidi" w:eastAsia="Times New Roman" w:hAnsiTheme="minorBidi"/>
          <w:spacing w:val="4"/>
          <w:w w:val="99"/>
          <w:kern w:val="36"/>
        </w:rPr>
        <w:t>.</w:t>
      </w:r>
      <w:r w:rsidRPr="0071704A">
        <w:rPr>
          <w:rFonts w:asciiTheme="minorBidi" w:eastAsia="Times New Roman" w:hAnsiTheme="minorBidi"/>
          <w:spacing w:val="4"/>
          <w:w w:val="99"/>
          <w:kern w:val="36"/>
        </w:rPr>
        <w:t xml:space="preserve"> '</w:t>
      </w:r>
      <w:r w:rsidR="005F349C" w:rsidRPr="0071704A">
        <w:rPr>
          <w:rFonts w:asciiTheme="minorBidi" w:eastAsia="Times New Roman" w:hAnsiTheme="minorBidi"/>
          <w:spacing w:val="4"/>
          <w:w w:val="99"/>
          <w:kern w:val="36"/>
        </w:rPr>
        <w:t>W</w:t>
      </w:r>
      <w:r w:rsidRPr="0071704A">
        <w:rPr>
          <w:rFonts w:asciiTheme="minorBidi" w:eastAsia="Times New Roman" w:hAnsiTheme="minorBidi"/>
          <w:spacing w:val="4"/>
          <w:w w:val="99"/>
          <w:kern w:val="36"/>
        </w:rPr>
        <w:t xml:space="preserve">e are carving here for the Bureau of Faith and Religions,' the young one said. 'Come in.' I had never heard that the Bureau of Religions was involved in any sort of carving. […]. At the top of the stairs, I walked the length of a porch with wooden pillars […]. I went into the room. […]. </w:t>
      </w:r>
      <w:proofErr w:type="gramStart"/>
      <w:r w:rsidRPr="0071704A">
        <w:rPr>
          <w:rFonts w:asciiTheme="minorBidi" w:eastAsia="Times New Roman" w:hAnsiTheme="minorBidi"/>
          <w:spacing w:val="4"/>
          <w:w w:val="99"/>
          <w:kern w:val="36"/>
        </w:rPr>
        <w:t>But now</w:t>
      </w:r>
      <w:proofErr w:type="gramEnd"/>
      <w:r w:rsidRPr="0071704A">
        <w:rPr>
          <w:rFonts w:asciiTheme="minorBidi" w:eastAsia="Times New Roman" w:hAnsiTheme="minorBidi"/>
          <w:spacing w:val="4"/>
          <w:w w:val="99"/>
          <w:kern w:val="36"/>
        </w:rPr>
        <w:t xml:space="preserve">, as </w:t>
      </w:r>
      <w:r w:rsidR="005F349C" w:rsidRPr="0071704A">
        <w:rPr>
          <w:rFonts w:asciiTheme="minorBidi" w:eastAsia="Times New Roman" w:hAnsiTheme="minorBidi"/>
          <w:spacing w:val="4"/>
          <w:w w:val="99"/>
          <w:kern w:val="36"/>
        </w:rPr>
        <w:t xml:space="preserve">I scanned the room, startled by what I saw, I realized why. In the </w:t>
      </w:r>
      <w:proofErr w:type="gramStart"/>
      <w:r w:rsidR="005F349C" w:rsidRPr="0071704A">
        <w:rPr>
          <w:rFonts w:asciiTheme="minorBidi" w:eastAsia="Times New Roman" w:hAnsiTheme="minorBidi"/>
          <w:spacing w:val="4"/>
          <w:w w:val="99"/>
          <w:kern w:val="36"/>
        </w:rPr>
        <w:t>room</w:t>
      </w:r>
      <w:proofErr w:type="gramEnd"/>
      <w:r w:rsidR="005F349C" w:rsidRPr="0071704A">
        <w:rPr>
          <w:rFonts w:asciiTheme="minorBidi" w:eastAsia="Times New Roman" w:hAnsiTheme="minorBidi"/>
          <w:spacing w:val="4"/>
          <w:w w:val="99"/>
          <w:kern w:val="36"/>
        </w:rPr>
        <w:t xml:space="preserve"> there stood thirty wooden statues, all of them alike. They were exact copies of the </w:t>
      </w:r>
      <w:proofErr w:type="gramStart"/>
      <w:r w:rsidR="005F349C" w:rsidRPr="0071704A">
        <w:rPr>
          <w:rFonts w:asciiTheme="minorBidi" w:eastAsia="Times New Roman" w:hAnsiTheme="minorBidi"/>
          <w:spacing w:val="4"/>
          <w:w w:val="99"/>
          <w:kern w:val="36"/>
        </w:rPr>
        <w:t>statue which</w:t>
      </w:r>
      <w:proofErr w:type="gramEnd"/>
      <w:r w:rsidR="005F349C" w:rsidRPr="0071704A">
        <w:rPr>
          <w:rFonts w:asciiTheme="minorBidi" w:eastAsia="Times New Roman" w:hAnsiTheme="minorBidi"/>
          <w:spacing w:val="4"/>
          <w:w w:val="99"/>
          <w:kern w:val="36"/>
        </w:rPr>
        <w:t xml:space="preserve"> the scoundrel </w:t>
      </w:r>
      <w:proofErr w:type="spellStart"/>
      <w:r w:rsidR="005F349C" w:rsidRPr="0071704A">
        <w:rPr>
          <w:rFonts w:asciiTheme="minorBidi" w:eastAsia="Times New Roman" w:hAnsiTheme="minorBidi"/>
          <w:spacing w:val="4"/>
          <w:w w:val="99"/>
          <w:kern w:val="36"/>
        </w:rPr>
        <w:t>Andigones</w:t>
      </w:r>
      <w:proofErr w:type="spellEnd"/>
      <w:r w:rsidR="005F349C" w:rsidRPr="0071704A">
        <w:rPr>
          <w:rFonts w:asciiTheme="minorBidi" w:eastAsia="Times New Roman" w:hAnsiTheme="minorBidi"/>
          <w:spacing w:val="4"/>
          <w:w w:val="99"/>
          <w:kern w:val="36"/>
        </w:rPr>
        <w:t xml:space="preserve"> had sculptured of me. 'The precinct is empty,' I said, confused. (148) </w:t>
      </w:r>
    </w:p>
    <w:p w:rsidR="00A10B0C" w:rsidRPr="00D70FF8" w:rsidRDefault="00A10B0C" w:rsidP="00A10B0C">
      <w:pPr>
        <w:spacing w:after="0" w:line="276" w:lineRule="auto"/>
        <w:ind w:left="-283" w:right="-283"/>
        <w:jc w:val="both"/>
        <w:rPr>
          <w:rFonts w:asciiTheme="minorBidi" w:eastAsia="Times New Roman" w:hAnsiTheme="minorBidi" w:hint="cs"/>
          <w:spacing w:val="4"/>
          <w:w w:val="99"/>
          <w:kern w:val="36"/>
          <w:sz w:val="10"/>
          <w:szCs w:val="10"/>
          <w:rtl/>
        </w:rPr>
      </w:pPr>
    </w:p>
    <w:p w:rsidR="00A10B0C" w:rsidRPr="00D70FF8" w:rsidRDefault="00A10B0C" w:rsidP="00A10B0C">
      <w:pPr>
        <w:spacing w:after="0" w:line="240" w:lineRule="auto"/>
        <w:jc w:val="both"/>
        <w:rPr>
          <w:rFonts w:asciiTheme="minorBidi" w:eastAsia="Times New Roman" w:hAnsiTheme="minorBidi"/>
          <w:spacing w:val="4"/>
          <w:w w:val="99"/>
          <w:kern w:val="36"/>
          <w:sz w:val="10"/>
          <w:szCs w:val="10"/>
          <w:rtl/>
        </w:rPr>
      </w:pPr>
    </w:p>
    <w:p w:rsidR="00D70D44" w:rsidRPr="005D7630" w:rsidRDefault="00A10B0C" w:rsidP="00284BB8">
      <w:pPr>
        <w:spacing w:after="0" w:line="276" w:lineRule="auto"/>
        <w:ind w:left="-283" w:right="-283"/>
        <w:jc w:val="both"/>
        <w:rPr>
          <w:rFonts w:asciiTheme="minorBidi" w:eastAsia="Times New Roman" w:hAnsiTheme="minorBidi"/>
          <w:spacing w:val="4"/>
          <w:w w:val="99"/>
          <w:kern w:val="36"/>
          <w:sz w:val="23"/>
          <w:szCs w:val="23"/>
          <w:rtl/>
        </w:rPr>
      </w:pPr>
      <w:r w:rsidRPr="005D7630">
        <w:rPr>
          <w:rFonts w:asciiTheme="minorBidi" w:eastAsia="Times New Roman" w:hAnsiTheme="minorBidi" w:hint="cs"/>
          <w:spacing w:val="4"/>
          <w:w w:val="99"/>
          <w:kern w:val="36"/>
          <w:sz w:val="23"/>
          <w:szCs w:val="23"/>
          <w:rtl/>
        </w:rPr>
        <w:t xml:space="preserve">הצימוד בין תחושת ההפקרה והעיזבון ובין תיאור המלאכה העיקרית הנעשית בין כותלי משרדי המושל, בחדר </w:t>
      </w:r>
      <w:r w:rsidR="00F0111B">
        <w:rPr>
          <w:rFonts w:asciiTheme="minorBidi" w:eastAsia="Times New Roman" w:hAnsiTheme="minorBidi"/>
          <w:spacing w:val="4"/>
          <w:w w:val="99"/>
          <w:kern w:val="36"/>
          <w:sz w:val="23"/>
          <w:szCs w:val="23"/>
        </w:rPr>
        <w:t>"which was full of icons and death masks" (149)</w:t>
      </w:r>
      <w:r w:rsidR="00F0111B">
        <w:rPr>
          <w:rFonts w:asciiTheme="minorBidi" w:eastAsia="Times New Roman" w:hAnsiTheme="minorBidi" w:hint="cs"/>
          <w:spacing w:val="4"/>
          <w:w w:val="99"/>
          <w:kern w:val="36"/>
          <w:sz w:val="23"/>
          <w:szCs w:val="23"/>
          <w:rtl/>
        </w:rPr>
        <w:t xml:space="preserve">, </w:t>
      </w:r>
      <w:r w:rsidRPr="005D7630">
        <w:rPr>
          <w:rFonts w:asciiTheme="minorBidi" w:eastAsia="Times New Roman" w:hAnsiTheme="minorBidi" w:hint="cs"/>
          <w:spacing w:val="4"/>
          <w:w w:val="99"/>
          <w:kern w:val="36"/>
          <w:sz w:val="23"/>
          <w:szCs w:val="23"/>
          <w:rtl/>
        </w:rPr>
        <w:t xml:space="preserve">חושף את פני </w:t>
      </w:r>
      <w:proofErr w:type="spellStart"/>
      <w:r w:rsidR="00716133" w:rsidRPr="005D7630">
        <w:rPr>
          <w:rFonts w:asciiTheme="minorBidi" w:eastAsia="Times New Roman" w:hAnsiTheme="minorBidi" w:hint="cs"/>
          <w:spacing w:val="4"/>
          <w:w w:val="99"/>
          <w:kern w:val="36"/>
          <w:sz w:val="23"/>
          <w:szCs w:val="23"/>
          <w:rtl/>
        </w:rPr>
        <w:t>ה</w:t>
      </w:r>
      <w:r w:rsidRPr="005D7630">
        <w:rPr>
          <w:rFonts w:asciiTheme="minorBidi" w:eastAsia="Times New Roman" w:hAnsiTheme="minorBidi" w:hint="cs"/>
          <w:spacing w:val="4"/>
          <w:w w:val="99"/>
          <w:kern w:val="36"/>
          <w:sz w:val="23"/>
          <w:szCs w:val="23"/>
          <w:rtl/>
        </w:rPr>
        <w:t>יאנוס</w:t>
      </w:r>
      <w:proofErr w:type="spellEnd"/>
      <w:r w:rsidRPr="005D7630">
        <w:rPr>
          <w:rFonts w:asciiTheme="minorBidi" w:eastAsia="Times New Roman" w:hAnsiTheme="minorBidi" w:hint="cs"/>
          <w:spacing w:val="4"/>
          <w:w w:val="99"/>
          <w:kern w:val="36"/>
          <w:sz w:val="23"/>
          <w:szCs w:val="23"/>
          <w:rtl/>
        </w:rPr>
        <w:t xml:space="preserve"> של הריבונות: את התפר הדק</w:t>
      </w:r>
      <w:r w:rsidR="00FA6A47" w:rsidRPr="005D7630">
        <w:rPr>
          <w:rFonts w:asciiTheme="minorBidi" w:eastAsia="Times New Roman" w:hAnsiTheme="minorBidi" w:hint="cs"/>
          <w:spacing w:val="4"/>
          <w:w w:val="99"/>
          <w:kern w:val="36"/>
          <w:sz w:val="23"/>
          <w:szCs w:val="23"/>
          <w:rtl/>
        </w:rPr>
        <w:t xml:space="preserve"> שבין הריבונות המשגיחה, האחראית</w:t>
      </w:r>
      <w:r w:rsidR="00683092" w:rsidRPr="005D7630">
        <w:rPr>
          <w:rFonts w:asciiTheme="minorBidi" w:eastAsia="Times New Roman" w:hAnsiTheme="minorBidi" w:hint="cs"/>
          <w:spacing w:val="4"/>
          <w:w w:val="99"/>
          <w:kern w:val="36"/>
          <w:sz w:val="23"/>
          <w:szCs w:val="23"/>
          <w:rtl/>
        </w:rPr>
        <w:t xml:space="preserve"> לגלוריפיקציה</w:t>
      </w:r>
      <w:r w:rsidRPr="005D7630">
        <w:rPr>
          <w:rFonts w:asciiTheme="minorBidi" w:eastAsia="Times New Roman" w:hAnsiTheme="minorBidi" w:hint="cs"/>
          <w:spacing w:val="4"/>
          <w:w w:val="99"/>
          <w:kern w:val="36"/>
          <w:sz w:val="23"/>
          <w:szCs w:val="23"/>
          <w:rtl/>
        </w:rPr>
        <w:t xml:space="preserve"> </w:t>
      </w:r>
      <w:r w:rsidR="00683092" w:rsidRPr="005D7630">
        <w:rPr>
          <w:rFonts w:asciiTheme="minorBidi" w:eastAsia="Times New Roman" w:hAnsiTheme="minorBidi" w:hint="cs"/>
          <w:spacing w:val="4"/>
          <w:w w:val="99"/>
          <w:kern w:val="36"/>
          <w:sz w:val="23"/>
          <w:szCs w:val="23"/>
          <w:rtl/>
        </w:rPr>
        <w:t xml:space="preserve">של </w:t>
      </w:r>
      <w:r w:rsidRPr="005D7630">
        <w:rPr>
          <w:rFonts w:asciiTheme="minorBidi" w:eastAsia="Times New Roman" w:hAnsiTheme="minorBidi" w:hint="cs"/>
          <w:spacing w:val="4"/>
          <w:w w:val="99"/>
          <w:kern w:val="36"/>
          <w:sz w:val="23"/>
          <w:szCs w:val="23"/>
          <w:rtl/>
        </w:rPr>
        <w:t xml:space="preserve">המתים ועל פס הייצור של פסלוני הסגידה, ובין הריבונות המפקירה, המסרבת </w:t>
      </w:r>
      <w:r w:rsidR="00683092" w:rsidRPr="005D7630">
        <w:rPr>
          <w:rFonts w:asciiTheme="minorBidi" w:eastAsia="Times New Roman" w:hAnsiTheme="minorBidi" w:hint="cs"/>
          <w:spacing w:val="4"/>
          <w:w w:val="99"/>
          <w:kern w:val="36"/>
          <w:sz w:val="23"/>
          <w:szCs w:val="23"/>
          <w:rtl/>
        </w:rPr>
        <w:t xml:space="preserve">לממש </w:t>
      </w:r>
      <w:r w:rsidR="00FA6A47" w:rsidRPr="005D7630">
        <w:rPr>
          <w:rFonts w:asciiTheme="minorBidi" w:eastAsia="Times New Roman" w:hAnsiTheme="minorBidi" w:hint="cs"/>
          <w:spacing w:val="4"/>
          <w:w w:val="99"/>
          <w:kern w:val="36"/>
          <w:sz w:val="23"/>
          <w:szCs w:val="23"/>
          <w:rtl/>
        </w:rPr>
        <w:t>עצמה</w:t>
      </w:r>
      <w:r w:rsidR="00683092" w:rsidRPr="005D7630">
        <w:rPr>
          <w:rFonts w:asciiTheme="minorBidi" w:eastAsia="Times New Roman" w:hAnsiTheme="minorBidi" w:hint="cs"/>
          <w:spacing w:val="4"/>
          <w:w w:val="99"/>
          <w:kern w:val="36"/>
          <w:sz w:val="23"/>
          <w:szCs w:val="23"/>
          <w:rtl/>
        </w:rPr>
        <w:t xml:space="preserve"> כ</w:t>
      </w:r>
      <w:r w:rsidRPr="005D7630">
        <w:rPr>
          <w:rFonts w:asciiTheme="minorBidi" w:eastAsia="Times New Roman" w:hAnsiTheme="minorBidi" w:hint="cs"/>
          <w:spacing w:val="4"/>
          <w:w w:val="99"/>
          <w:kern w:val="36"/>
          <w:sz w:val="23"/>
          <w:szCs w:val="23"/>
          <w:rtl/>
        </w:rPr>
        <w:t>נציגות הנוטלת אחריות וממלאת את חובתה כלפי אזרחיה וחושפת אותם לאלימות שרירותי</w:t>
      </w:r>
      <w:r w:rsidR="00FB7985">
        <w:rPr>
          <w:rFonts w:asciiTheme="minorBidi" w:eastAsia="Times New Roman" w:hAnsiTheme="minorBidi" w:hint="cs"/>
          <w:spacing w:val="4"/>
          <w:w w:val="99"/>
          <w:kern w:val="36"/>
          <w:sz w:val="23"/>
          <w:szCs w:val="23"/>
          <w:rtl/>
        </w:rPr>
        <w:t>ת.</w:t>
      </w:r>
      <w:r w:rsidRPr="005D7630">
        <w:rPr>
          <w:rStyle w:val="a5"/>
          <w:rFonts w:asciiTheme="minorBidi" w:eastAsia="Times New Roman" w:hAnsiTheme="minorBidi"/>
          <w:spacing w:val="4"/>
          <w:w w:val="99"/>
          <w:kern w:val="36"/>
          <w:sz w:val="23"/>
          <w:szCs w:val="23"/>
          <w:rtl/>
        </w:rPr>
        <w:footnoteReference w:id="25"/>
      </w:r>
      <w:r w:rsidRPr="005D7630">
        <w:rPr>
          <w:rFonts w:asciiTheme="minorBidi" w:eastAsia="Times New Roman" w:hAnsiTheme="minorBidi" w:hint="cs"/>
          <w:spacing w:val="4"/>
          <w:w w:val="99"/>
          <w:kern w:val="36"/>
          <w:sz w:val="23"/>
          <w:szCs w:val="23"/>
          <w:rtl/>
        </w:rPr>
        <w:t xml:space="preserve"> הסמכות הריבונית, בין </w:t>
      </w:r>
      <w:r w:rsidR="00FB7985">
        <w:rPr>
          <w:rFonts w:asciiTheme="minorBidi" w:eastAsia="Times New Roman" w:hAnsiTheme="minorBidi" w:hint="cs"/>
          <w:spacing w:val="4"/>
          <w:w w:val="99"/>
          <w:kern w:val="36"/>
          <w:sz w:val="23"/>
          <w:szCs w:val="23"/>
          <w:rtl/>
        </w:rPr>
        <w:t>אם</w:t>
      </w:r>
      <w:r w:rsidRPr="005D7630">
        <w:rPr>
          <w:rFonts w:asciiTheme="minorBidi" w:eastAsia="Times New Roman" w:hAnsiTheme="minorBidi" w:hint="cs"/>
          <w:spacing w:val="4"/>
          <w:w w:val="99"/>
          <w:kern w:val="36"/>
          <w:sz w:val="23"/>
          <w:szCs w:val="23"/>
          <w:rtl/>
        </w:rPr>
        <w:t xml:space="preserve"> נעלמת או מגלה עצמה בדמות הפולחן של </w:t>
      </w:r>
      <w:r w:rsidR="00716133" w:rsidRPr="005D7630">
        <w:rPr>
          <w:rFonts w:asciiTheme="minorBidi" w:eastAsia="Times New Roman" w:hAnsiTheme="minorBidi" w:hint="cs"/>
          <w:spacing w:val="4"/>
          <w:w w:val="99"/>
          <w:kern w:val="36"/>
          <w:sz w:val="23"/>
          <w:szCs w:val="23"/>
          <w:rtl/>
        </w:rPr>
        <w:t>הכתרת</w:t>
      </w:r>
      <w:r w:rsidR="00284BB8">
        <w:rPr>
          <w:rFonts w:asciiTheme="minorBidi" w:eastAsia="Times New Roman" w:hAnsiTheme="minorBidi" w:hint="cs"/>
          <w:spacing w:val="4"/>
          <w:w w:val="99"/>
          <w:kern w:val="36"/>
          <w:sz w:val="23"/>
          <w:szCs w:val="23"/>
          <w:rtl/>
        </w:rPr>
        <w:t xml:space="preserve"> </w:t>
      </w:r>
      <w:r w:rsidRPr="005D7630">
        <w:rPr>
          <w:rFonts w:asciiTheme="minorBidi" w:eastAsia="Times New Roman" w:hAnsiTheme="minorBidi" w:hint="cs"/>
          <w:spacing w:val="4"/>
          <w:w w:val="99"/>
          <w:kern w:val="36"/>
          <w:sz w:val="23"/>
          <w:szCs w:val="23"/>
          <w:rtl/>
        </w:rPr>
        <w:t>משי</w:t>
      </w:r>
      <w:r w:rsidR="00284BB8">
        <w:rPr>
          <w:rFonts w:asciiTheme="minorBidi" w:eastAsia="Times New Roman" w:hAnsiTheme="minorBidi" w:hint="cs"/>
          <w:spacing w:val="4"/>
          <w:w w:val="99"/>
          <w:kern w:val="36"/>
          <w:sz w:val="23"/>
          <w:szCs w:val="23"/>
          <w:rtl/>
        </w:rPr>
        <w:t>חים ו</w:t>
      </w:r>
      <w:r w:rsidRPr="005D7630">
        <w:rPr>
          <w:rFonts w:asciiTheme="minorBidi" w:eastAsia="Times New Roman" w:hAnsiTheme="minorBidi" w:hint="cs"/>
          <w:spacing w:val="4"/>
          <w:w w:val="99"/>
          <w:kern w:val="36"/>
          <w:sz w:val="23"/>
          <w:szCs w:val="23"/>
          <w:rtl/>
        </w:rPr>
        <w:t>קדושים, נחשפת ברומן</w:t>
      </w:r>
      <w:r w:rsidR="00683092" w:rsidRPr="005D7630">
        <w:rPr>
          <w:rFonts w:asciiTheme="minorBidi" w:eastAsia="Times New Roman" w:hAnsiTheme="minorBidi" w:hint="cs"/>
          <w:spacing w:val="4"/>
          <w:w w:val="99"/>
          <w:kern w:val="36"/>
          <w:sz w:val="23"/>
          <w:szCs w:val="23"/>
          <w:rtl/>
        </w:rPr>
        <w:t xml:space="preserve"> לא במלוא סמכותה אלא</w:t>
      </w:r>
      <w:r w:rsidRPr="005D7630">
        <w:rPr>
          <w:rFonts w:asciiTheme="minorBidi" w:eastAsia="Times New Roman" w:hAnsiTheme="minorBidi" w:hint="cs"/>
          <w:spacing w:val="4"/>
          <w:w w:val="99"/>
          <w:kern w:val="36"/>
          <w:sz w:val="23"/>
          <w:szCs w:val="23"/>
          <w:rtl/>
        </w:rPr>
        <w:t xml:space="preserve"> בעיקר במופעיה המזניחים, הנעלמים והמפקירים. בניגוד למופיע בתלמוד ובמקורות היהודיים מימי-הביניים, הרומן של מוסינזון אינו מתאר סמכות</w:t>
      </w:r>
      <w:r w:rsidR="00074141" w:rsidRPr="005D7630">
        <w:rPr>
          <w:rFonts w:asciiTheme="minorBidi" w:eastAsia="Times New Roman" w:hAnsiTheme="minorBidi" w:hint="cs"/>
          <w:spacing w:val="4"/>
          <w:w w:val="99"/>
          <w:kern w:val="36"/>
          <w:sz w:val="23"/>
          <w:szCs w:val="23"/>
          <w:rtl/>
        </w:rPr>
        <w:t xml:space="preserve"> </w:t>
      </w:r>
      <w:r w:rsidR="00284BB8">
        <w:rPr>
          <w:rFonts w:asciiTheme="minorBidi" w:eastAsia="Times New Roman" w:hAnsiTheme="minorBidi" w:hint="cs"/>
          <w:spacing w:val="4"/>
          <w:w w:val="99"/>
          <w:kern w:val="36"/>
          <w:sz w:val="23"/>
          <w:szCs w:val="23"/>
          <w:rtl/>
        </w:rPr>
        <w:t xml:space="preserve">יהודית </w:t>
      </w:r>
      <w:r w:rsidR="00FB7985">
        <w:rPr>
          <w:rFonts w:asciiTheme="minorBidi" w:eastAsia="Times New Roman" w:hAnsiTheme="minorBidi" w:hint="cs"/>
          <w:spacing w:val="4"/>
          <w:w w:val="99"/>
          <w:kern w:val="36"/>
          <w:sz w:val="23"/>
          <w:szCs w:val="23"/>
          <w:rtl/>
        </w:rPr>
        <w:t xml:space="preserve">ריבונית וחוקית </w:t>
      </w:r>
      <w:r w:rsidR="00074141" w:rsidRPr="005D7630">
        <w:rPr>
          <w:rFonts w:asciiTheme="minorBidi" w:eastAsia="Times New Roman" w:hAnsiTheme="minorBidi" w:hint="cs"/>
          <w:spacing w:val="4"/>
          <w:w w:val="99"/>
          <w:kern w:val="36"/>
          <w:sz w:val="23"/>
          <w:szCs w:val="23"/>
          <w:rtl/>
        </w:rPr>
        <w:t>נוכחת</w:t>
      </w:r>
      <w:r w:rsidRPr="005D7630">
        <w:rPr>
          <w:rFonts w:asciiTheme="minorBidi" w:eastAsia="Times New Roman" w:hAnsiTheme="minorBidi" w:hint="cs"/>
          <w:spacing w:val="4"/>
          <w:w w:val="99"/>
          <w:kern w:val="36"/>
          <w:sz w:val="23"/>
          <w:szCs w:val="23"/>
          <w:rtl/>
        </w:rPr>
        <w:t>, הלוקחת</w:t>
      </w:r>
      <w:r w:rsidR="00FB7985">
        <w:rPr>
          <w:rFonts w:asciiTheme="minorBidi" w:eastAsia="Times New Roman" w:hAnsiTheme="minorBidi" w:hint="cs"/>
          <w:spacing w:val="4"/>
          <w:w w:val="99"/>
          <w:kern w:val="36"/>
          <w:sz w:val="23"/>
          <w:szCs w:val="23"/>
          <w:rtl/>
        </w:rPr>
        <w:t xml:space="preserve"> </w:t>
      </w:r>
      <w:r w:rsidRPr="005D7630">
        <w:rPr>
          <w:rFonts w:asciiTheme="minorBidi" w:eastAsia="Times New Roman" w:hAnsiTheme="minorBidi" w:hint="cs"/>
          <w:spacing w:val="4"/>
          <w:w w:val="99"/>
          <w:kern w:val="36"/>
          <w:sz w:val="23"/>
          <w:szCs w:val="23"/>
          <w:rtl/>
        </w:rPr>
        <w:t xml:space="preserve">אחריות מלאה על מעשיה, והקרבת הקורבן האנושי מתבצעת </w:t>
      </w:r>
      <w:r w:rsidR="00284BB8">
        <w:rPr>
          <w:rFonts w:asciiTheme="minorBidi" w:eastAsia="Times New Roman" w:hAnsiTheme="minorBidi" w:hint="cs"/>
          <w:spacing w:val="4"/>
          <w:w w:val="99"/>
          <w:kern w:val="36"/>
          <w:sz w:val="23"/>
          <w:szCs w:val="23"/>
          <w:rtl/>
        </w:rPr>
        <w:t xml:space="preserve">תמיד </w:t>
      </w:r>
      <w:r w:rsidRPr="005D7630">
        <w:rPr>
          <w:rFonts w:asciiTheme="minorBidi" w:eastAsia="Times New Roman" w:hAnsiTheme="minorBidi" w:hint="cs"/>
          <w:spacing w:val="4"/>
          <w:w w:val="99"/>
          <w:kern w:val="36"/>
          <w:sz w:val="23"/>
          <w:szCs w:val="23"/>
          <w:rtl/>
        </w:rPr>
        <w:t xml:space="preserve">באמצעות ריבון המסרב להתגלות. </w:t>
      </w:r>
    </w:p>
    <w:p w:rsidR="00A10B0C" w:rsidRPr="005D7630" w:rsidRDefault="00D70D44" w:rsidP="009A51CA">
      <w:pPr>
        <w:spacing w:after="0" w:line="276" w:lineRule="auto"/>
        <w:ind w:left="-283" w:right="-283"/>
        <w:jc w:val="both"/>
        <w:rPr>
          <w:rFonts w:asciiTheme="minorBidi" w:eastAsia="Times New Roman" w:hAnsiTheme="minorBidi"/>
          <w:spacing w:val="4"/>
          <w:w w:val="99"/>
          <w:kern w:val="36"/>
          <w:sz w:val="23"/>
          <w:szCs w:val="23"/>
          <w:rtl/>
        </w:rPr>
      </w:pPr>
      <w:r w:rsidRPr="005D7630">
        <w:rPr>
          <w:rFonts w:asciiTheme="minorBidi" w:eastAsia="Times New Roman" w:hAnsiTheme="minorBidi" w:hint="cs"/>
          <w:spacing w:val="4"/>
          <w:w w:val="99"/>
          <w:kern w:val="36"/>
          <w:sz w:val="23"/>
          <w:szCs w:val="23"/>
          <w:rtl/>
        </w:rPr>
        <w:t xml:space="preserve">     </w:t>
      </w:r>
      <w:r w:rsidR="00716133" w:rsidRPr="005D7630">
        <w:rPr>
          <w:rFonts w:asciiTheme="minorBidi" w:eastAsia="Times New Roman" w:hAnsiTheme="minorBidi" w:hint="cs"/>
          <w:spacing w:val="4"/>
          <w:w w:val="99"/>
          <w:kern w:val="36"/>
          <w:sz w:val="23"/>
          <w:szCs w:val="23"/>
          <w:rtl/>
        </w:rPr>
        <w:t>הגילוי</w:t>
      </w:r>
      <w:r w:rsidR="00A10B0C" w:rsidRPr="005D7630">
        <w:rPr>
          <w:rFonts w:asciiTheme="minorBidi" w:eastAsia="Times New Roman" w:hAnsiTheme="minorBidi" w:hint="cs"/>
          <w:spacing w:val="4"/>
          <w:w w:val="99"/>
          <w:kern w:val="36"/>
          <w:sz w:val="23"/>
          <w:szCs w:val="23"/>
          <w:rtl/>
        </w:rPr>
        <w:t xml:space="preserve"> כי </w:t>
      </w:r>
      <w:r w:rsidR="00FB7985">
        <w:rPr>
          <w:rFonts w:asciiTheme="minorBidi" w:eastAsia="Times New Roman" w:hAnsiTheme="minorBidi" w:hint="cs"/>
          <w:spacing w:val="4"/>
          <w:w w:val="99"/>
          <w:kern w:val="36"/>
          <w:sz w:val="23"/>
          <w:szCs w:val="23"/>
          <w:rtl/>
        </w:rPr>
        <w:t xml:space="preserve">המלומד הזקן ואיש השכל הישר </w:t>
      </w:r>
      <w:proofErr w:type="spellStart"/>
      <w:r w:rsidR="00A10B0C" w:rsidRPr="005D7630">
        <w:rPr>
          <w:rFonts w:asciiTheme="minorBidi" w:eastAsia="Times New Roman" w:hAnsiTheme="minorBidi" w:hint="cs"/>
          <w:spacing w:val="4"/>
          <w:w w:val="99"/>
          <w:kern w:val="36"/>
          <w:sz w:val="23"/>
          <w:szCs w:val="23"/>
          <w:rtl/>
        </w:rPr>
        <w:t>אנדיגונס</w:t>
      </w:r>
      <w:proofErr w:type="spellEnd"/>
      <w:r w:rsidR="00A10B0C" w:rsidRPr="005D7630">
        <w:rPr>
          <w:rFonts w:asciiTheme="minorBidi" w:eastAsia="Times New Roman" w:hAnsiTheme="minorBidi" w:hint="cs"/>
          <w:spacing w:val="4"/>
          <w:w w:val="99"/>
          <w:kern w:val="36"/>
          <w:sz w:val="23"/>
          <w:szCs w:val="23"/>
          <w:rtl/>
        </w:rPr>
        <w:t xml:space="preserve">, אשר </w:t>
      </w:r>
      <w:r w:rsidR="0071704A">
        <w:rPr>
          <w:rFonts w:asciiTheme="minorBidi" w:eastAsia="Times New Roman" w:hAnsiTheme="minorBidi"/>
          <w:spacing w:val="4"/>
          <w:w w:val="99"/>
          <w:kern w:val="36"/>
          <w:sz w:val="23"/>
          <w:szCs w:val="23"/>
        </w:rPr>
        <w:t>"was sitting at a table covered with an embroidered cloth, its border trimmed with tassels of gold" (150)</w:t>
      </w:r>
      <w:r w:rsidR="00716133" w:rsidRPr="005D7630">
        <w:rPr>
          <w:rFonts w:asciiTheme="minorBidi" w:eastAsia="Times New Roman" w:hAnsiTheme="minorBidi" w:hint="cs"/>
          <w:spacing w:val="4"/>
          <w:w w:val="99"/>
          <w:kern w:val="36"/>
          <w:sz w:val="23"/>
          <w:szCs w:val="23"/>
          <w:rtl/>
        </w:rPr>
        <w:t xml:space="preserve"> </w:t>
      </w:r>
      <w:r w:rsidR="005D44DF" w:rsidRPr="005D7630">
        <w:rPr>
          <w:rFonts w:asciiTheme="minorBidi" w:eastAsia="Times New Roman" w:hAnsiTheme="minorBidi" w:hint="cs"/>
          <w:spacing w:val="4"/>
          <w:w w:val="99"/>
          <w:kern w:val="36"/>
          <w:sz w:val="23"/>
          <w:szCs w:val="23"/>
          <w:rtl/>
        </w:rPr>
        <w:t>הינו אחד מ</w:t>
      </w:r>
      <w:r w:rsidR="00A10B0C" w:rsidRPr="005D7630">
        <w:rPr>
          <w:rFonts w:asciiTheme="minorBidi" w:eastAsia="Times New Roman" w:hAnsiTheme="minorBidi" w:hint="cs"/>
          <w:spacing w:val="4"/>
          <w:w w:val="99"/>
          <w:kern w:val="36"/>
          <w:sz w:val="23"/>
          <w:szCs w:val="23"/>
          <w:rtl/>
        </w:rPr>
        <w:t>אנשי</w:t>
      </w:r>
      <w:r w:rsidR="00716133" w:rsidRPr="005D7630">
        <w:rPr>
          <w:rFonts w:asciiTheme="minorBidi" w:eastAsia="Times New Roman" w:hAnsiTheme="minorBidi" w:hint="cs"/>
          <w:spacing w:val="4"/>
          <w:w w:val="99"/>
          <w:kern w:val="36"/>
          <w:sz w:val="23"/>
          <w:szCs w:val="23"/>
          <w:rtl/>
        </w:rPr>
        <w:t xml:space="preserve"> המושל </w:t>
      </w:r>
      <w:r w:rsidR="005D44DF" w:rsidRPr="005D7630">
        <w:rPr>
          <w:rFonts w:asciiTheme="minorBidi" w:eastAsia="Times New Roman" w:hAnsiTheme="minorBidi" w:hint="cs"/>
          <w:spacing w:val="4"/>
          <w:w w:val="99"/>
          <w:kern w:val="36"/>
          <w:sz w:val="23"/>
          <w:szCs w:val="23"/>
          <w:rtl/>
        </w:rPr>
        <w:t xml:space="preserve">ונוטל </w:t>
      </w:r>
      <w:r w:rsidR="00716133" w:rsidRPr="005D7630">
        <w:rPr>
          <w:rFonts w:asciiTheme="minorBidi" w:eastAsia="Times New Roman" w:hAnsiTheme="minorBidi" w:hint="cs"/>
          <w:spacing w:val="4"/>
          <w:w w:val="99"/>
          <w:kern w:val="36"/>
          <w:sz w:val="23"/>
          <w:szCs w:val="23"/>
          <w:rtl/>
        </w:rPr>
        <w:t>חלק מתעשיית גילוף הפסלים</w:t>
      </w:r>
      <w:r w:rsidR="00A10B0C" w:rsidRPr="005D7630">
        <w:rPr>
          <w:rFonts w:asciiTheme="minorBidi" w:eastAsia="Times New Roman" w:hAnsiTheme="minorBidi" w:hint="cs"/>
          <w:spacing w:val="4"/>
          <w:w w:val="99"/>
          <w:kern w:val="36"/>
          <w:sz w:val="23"/>
          <w:szCs w:val="23"/>
          <w:rtl/>
        </w:rPr>
        <w:t xml:space="preserve">, </w:t>
      </w:r>
      <w:r w:rsidR="009A51CA">
        <w:rPr>
          <w:rFonts w:asciiTheme="minorBidi" w:eastAsia="Times New Roman" w:hAnsiTheme="minorBidi" w:hint="cs"/>
          <w:spacing w:val="4"/>
          <w:w w:val="99"/>
          <w:kern w:val="36"/>
          <w:sz w:val="23"/>
          <w:szCs w:val="23"/>
          <w:rtl/>
        </w:rPr>
        <w:t>בצד</w:t>
      </w:r>
      <w:r w:rsidR="00074141" w:rsidRPr="005D7630">
        <w:rPr>
          <w:rFonts w:asciiTheme="minorBidi" w:eastAsia="Times New Roman" w:hAnsiTheme="minorBidi" w:hint="cs"/>
          <w:spacing w:val="4"/>
          <w:w w:val="99"/>
          <w:kern w:val="36"/>
          <w:sz w:val="23"/>
          <w:szCs w:val="23"/>
          <w:rtl/>
        </w:rPr>
        <w:t xml:space="preserve"> </w:t>
      </w:r>
      <w:r w:rsidR="00A10B0C" w:rsidRPr="005D7630">
        <w:rPr>
          <w:rFonts w:asciiTheme="minorBidi" w:eastAsia="Times New Roman" w:hAnsiTheme="minorBidi" w:hint="cs"/>
          <w:spacing w:val="4"/>
          <w:w w:val="99"/>
          <w:kern w:val="36"/>
          <w:sz w:val="23"/>
          <w:szCs w:val="23"/>
          <w:rtl/>
        </w:rPr>
        <w:t xml:space="preserve">אזכורם של שלושים הפסלים המגולפים במשרדי המושל כמספר המטבעות שקיבל יהודה איש-קריות בברית החדשה </w:t>
      </w:r>
      <w:r w:rsidR="005D44DF" w:rsidRPr="005D7630">
        <w:rPr>
          <w:rFonts w:asciiTheme="minorBidi" w:eastAsia="Times New Roman" w:hAnsiTheme="minorBidi" w:hint="cs"/>
          <w:spacing w:val="4"/>
          <w:w w:val="99"/>
          <w:kern w:val="36"/>
          <w:sz w:val="23"/>
          <w:szCs w:val="23"/>
          <w:rtl/>
        </w:rPr>
        <w:t>בתמורה ל</w:t>
      </w:r>
      <w:r w:rsidR="00A10B0C" w:rsidRPr="005D7630">
        <w:rPr>
          <w:rFonts w:asciiTheme="minorBidi" w:eastAsia="Times New Roman" w:hAnsiTheme="minorBidi" w:hint="cs"/>
          <w:spacing w:val="4"/>
          <w:w w:val="99"/>
          <w:kern w:val="36"/>
          <w:sz w:val="23"/>
          <w:szCs w:val="23"/>
          <w:rtl/>
        </w:rPr>
        <w:t>בגידתו בישו</w:t>
      </w:r>
      <w:r w:rsidR="00FB7985">
        <w:rPr>
          <w:rFonts w:asciiTheme="minorBidi" w:eastAsia="Times New Roman" w:hAnsiTheme="minorBidi" w:hint="cs"/>
          <w:spacing w:val="4"/>
          <w:w w:val="99"/>
          <w:kern w:val="36"/>
          <w:sz w:val="23"/>
          <w:szCs w:val="23"/>
          <w:rtl/>
        </w:rPr>
        <w:t xml:space="preserve"> (שם)</w:t>
      </w:r>
      <w:r w:rsidR="00A10B0C" w:rsidRPr="005D7630">
        <w:rPr>
          <w:rFonts w:asciiTheme="minorBidi" w:eastAsia="Times New Roman" w:hAnsiTheme="minorBidi" w:hint="cs"/>
          <w:spacing w:val="4"/>
          <w:w w:val="99"/>
          <w:kern w:val="36"/>
          <w:sz w:val="23"/>
          <w:szCs w:val="23"/>
          <w:rtl/>
        </w:rPr>
        <w:t xml:space="preserve">, מאלצים קריאה מחודשת של יחסי הכוחות </w:t>
      </w:r>
      <w:r w:rsidR="005D44DF" w:rsidRPr="005D7630">
        <w:rPr>
          <w:rFonts w:asciiTheme="minorBidi" w:eastAsia="Times New Roman" w:hAnsiTheme="minorBidi" w:hint="cs"/>
          <w:spacing w:val="4"/>
          <w:w w:val="99"/>
          <w:kern w:val="36"/>
          <w:sz w:val="23"/>
          <w:szCs w:val="23"/>
          <w:rtl/>
        </w:rPr>
        <w:t xml:space="preserve">המתקיימים ברומן </w:t>
      </w:r>
      <w:r w:rsidR="00A10B0C" w:rsidRPr="005D7630">
        <w:rPr>
          <w:rFonts w:asciiTheme="minorBidi" w:eastAsia="Times New Roman" w:hAnsiTheme="minorBidi" w:hint="cs"/>
          <w:spacing w:val="4"/>
          <w:w w:val="99"/>
          <w:kern w:val="36"/>
          <w:sz w:val="23"/>
          <w:szCs w:val="23"/>
          <w:rtl/>
        </w:rPr>
        <w:t xml:space="preserve">בין נאמנות לבגידה במסגרת הריבונית. </w:t>
      </w:r>
      <w:r w:rsidR="00A10B0C" w:rsidRPr="005D7630">
        <w:rPr>
          <w:rFonts w:asciiTheme="minorBidi" w:eastAsia="Times New Roman" w:hAnsiTheme="minorBidi" w:hint="cs"/>
          <w:spacing w:val="4"/>
          <w:w w:val="99"/>
          <w:kern w:val="36"/>
          <w:sz w:val="23"/>
          <w:szCs w:val="23"/>
          <w:rtl/>
        </w:rPr>
        <w:lastRenderedPageBreak/>
        <w:t xml:space="preserve">במרחב הריבוני של קריית המושל שממנו </w:t>
      </w:r>
      <w:r w:rsidR="0018373B" w:rsidRPr="005D7630">
        <w:rPr>
          <w:rFonts w:asciiTheme="minorBidi" w:eastAsia="Times New Roman" w:hAnsiTheme="minorBidi" w:hint="cs"/>
          <w:spacing w:val="4"/>
          <w:w w:val="99"/>
          <w:kern w:val="36"/>
          <w:sz w:val="23"/>
          <w:szCs w:val="23"/>
          <w:rtl/>
        </w:rPr>
        <w:t xml:space="preserve">נעלם </w:t>
      </w:r>
      <w:r w:rsidR="009A51CA">
        <w:rPr>
          <w:rFonts w:asciiTheme="minorBidi" w:eastAsia="Times New Roman" w:hAnsiTheme="minorBidi" w:hint="cs"/>
          <w:spacing w:val="4"/>
          <w:w w:val="99"/>
          <w:kern w:val="36"/>
          <w:sz w:val="23"/>
          <w:szCs w:val="23"/>
          <w:rtl/>
        </w:rPr>
        <w:t>הריבון</w:t>
      </w:r>
      <w:r w:rsidR="00A10B0C" w:rsidRPr="005D7630">
        <w:rPr>
          <w:rFonts w:asciiTheme="minorBidi" w:eastAsia="Times New Roman" w:hAnsiTheme="minorBidi" w:hint="cs"/>
          <w:spacing w:val="4"/>
          <w:w w:val="99"/>
          <w:kern w:val="36"/>
          <w:sz w:val="23"/>
          <w:szCs w:val="23"/>
          <w:rtl/>
        </w:rPr>
        <w:t xml:space="preserve"> לא יהודה, המבקש למלא את חובתו האזרחית </w:t>
      </w:r>
      <w:r w:rsidR="00A10B0C" w:rsidRPr="004F336A">
        <w:rPr>
          <w:rFonts w:asciiTheme="minorBidi" w:eastAsia="Times New Roman" w:hAnsiTheme="minorBidi" w:hint="cs"/>
          <w:spacing w:val="4"/>
          <w:w w:val="99"/>
          <w:kern w:val="36"/>
          <w:sz w:val="23"/>
          <w:szCs w:val="23"/>
          <w:rtl/>
        </w:rPr>
        <w:t xml:space="preserve">ומכונה </w:t>
      </w:r>
      <w:r w:rsidR="004F336A">
        <w:rPr>
          <w:rFonts w:asciiTheme="minorBidi" w:eastAsia="Times New Roman" w:hAnsiTheme="minorBidi"/>
          <w:spacing w:val="4"/>
          <w:w w:val="99"/>
          <w:kern w:val="36"/>
          <w:sz w:val="23"/>
          <w:szCs w:val="23"/>
        </w:rPr>
        <w:t>"The upright, loyal citizen" (152)</w:t>
      </w:r>
      <w:r w:rsidR="004F336A">
        <w:rPr>
          <w:rFonts w:asciiTheme="minorBidi" w:eastAsia="Times New Roman" w:hAnsiTheme="minorBidi" w:hint="cs"/>
          <w:spacing w:val="4"/>
          <w:w w:val="99"/>
          <w:kern w:val="36"/>
          <w:sz w:val="23"/>
          <w:szCs w:val="23"/>
          <w:rtl/>
        </w:rPr>
        <w:t>,</w:t>
      </w:r>
      <w:r w:rsidR="009A51CA">
        <w:rPr>
          <w:rFonts w:asciiTheme="minorBidi" w:eastAsia="Times New Roman" w:hAnsiTheme="minorBidi" w:hint="cs"/>
          <w:spacing w:val="4"/>
          <w:w w:val="99"/>
          <w:kern w:val="36"/>
          <w:sz w:val="23"/>
          <w:szCs w:val="23"/>
          <w:rtl/>
        </w:rPr>
        <w:t xml:space="preserve"> מלוהק לתפקיד הבוגד, אלא</w:t>
      </w:r>
      <w:r w:rsidR="00A10B0C" w:rsidRPr="005D7630">
        <w:rPr>
          <w:rFonts w:asciiTheme="minorBidi" w:eastAsia="Times New Roman" w:hAnsiTheme="minorBidi" w:hint="cs"/>
          <w:spacing w:val="4"/>
          <w:w w:val="99"/>
          <w:kern w:val="36"/>
          <w:sz w:val="23"/>
          <w:szCs w:val="23"/>
          <w:rtl/>
        </w:rPr>
        <w:t xml:space="preserve"> הסמכות הריבונית המפעילה מנגנון תועלתני של סגידה משיחית ומקריבה את אזרחיה. כשם שההשגחה וההפקרה מהוות מופעים משלימים של הריבונות, כך מלאכת גילוף הפסלים, המבשרת על מותו הקרב של יהודה איש-קריות, מתוארת כהיערכות מאורגנת וכחלק בלתי נפרד מסדר היום </w:t>
      </w:r>
      <w:r w:rsidR="009A51CA">
        <w:rPr>
          <w:rFonts w:asciiTheme="minorBidi" w:eastAsia="Times New Roman" w:hAnsiTheme="minorBidi" w:hint="cs"/>
          <w:spacing w:val="4"/>
          <w:w w:val="99"/>
          <w:kern w:val="36"/>
          <w:sz w:val="23"/>
          <w:szCs w:val="23"/>
          <w:rtl/>
        </w:rPr>
        <w:t>השגרתי</w:t>
      </w:r>
      <w:r w:rsidR="00A10B0C" w:rsidRPr="005D7630">
        <w:rPr>
          <w:rFonts w:asciiTheme="minorBidi" w:eastAsia="Times New Roman" w:hAnsiTheme="minorBidi" w:hint="cs"/>
          <w:spacing w:val="4"/>
          <w:w w:val="99"/>
          <w:kern w:val="36"/>
          <w:sz w:val="23"/>
          <w:szCs w:val="23"/>
          <w:rtl/>
        </w:rPr>
        <w:t xml:space="preserve">. התנהלות זו עולה בקנה אחד עם מה שמתאר </w:t>
      </w:r>
      <w:proofErr w:type="spellStart"/>
      <w:r w:rsidR="005D7630" w:rsidRPr="005D7630">
        <w:rPr>
          <w:rFonts w:asciiTheme="minorBidi" w:eastAsia="Times New Roman" w:hAnsiTheme="minorBidi"/>
          <w:spacing w:val="4"/>
          <w:w w:val="99"/>
          <w:kern w:val="36"/>
          <w:sz w:val="23"/>
          <w:szCs w:val="23"/>
        </w:rPr>
        <w:t>Agamben</w:t>
      </w:r>
      <w:proofErr w:type="spellEnd"/>
      <w:r w:rsidR="005D7630" w:rsidRPr="005D7630">
        <w:rPr>
          <w:rFonts w:asciiTheme="minorBidi" w:eastAsia="Times New Roman" w:hAnsiTheme="minorBidi" w:hint="cs"/>
          <w:spacing w:val="4"/>
          <w:w w:val="99"/>
          <w:kern w:val="36"/>
          <w:sz w:val="23"/>
          <w:szCs w:val="23"/>
          <w:rtl/>
        </w:rPr>
        <w:t xml:space="preserve"> </w:t>
      </w:r>
      <w:r w:rsidR="005D7630" w:rsidRPr="005D7630">
        <w:rPr>
          <w:rFonts w:asciiTheme="minorBidi" w:eastAsia="Times New Roman" w:hAnsiTheme="minorBidi"/>
          <w:spacing w:val="4"/>
          <w:w w:val="99"/>
          <w:kern w:val="36"/>
          <w:sz w:val="23"/>
          <w:szCs w:val="23"/>
        </w:rPr>
        <w:t>Giorgio</w:t>
      </w:r>
      <w:r w:rsidR="005D7630" w:rsidRPr="005D7630">
        <w:rPr>
          <w:rFonts w:asciiTheme="minorBidi" w:eastAsia="Times New Roman" w:hAnsiTheme="minorBidi" w:hint="cs"/>
          <w:spacing w:val="4"/>
          <w:w w:val="99"/>
          <w:kern w:val="36"/>
          <w:sz w:val="23"/>
          <w:szCs w:val="23"/>
          <w:rtl/>
        </w:rPr>
        <w:t xml:space="preserve"> </w:t>
      </w:r>
      <w:r w:rsidR="00A10B0C" w:rsidRPr="005D7630">
        <w:rPr>
          <w:rFonts w:asciiTheme="minorBidi" w:eastAsia="Times New Roman" w:hAnsiTheme="minorBidi" w:hint="cs"/>
          <w:spacing w:val="4"/>
          <w:w w:val="99"/>
          <w:kern w:val="36"/>
          <w:sz w:val="23"/>
          <w:szCs w:val="23"/>
          <w:rtl/>
        </w:rPr>
        <w:t>כתו ההיכר של הכוח הריבוני: הפעלת מדיניות שיטתית, שאינה יוצאת דופן או חריגה, אשר מכילה בתוכה מראש את תנאי האפשרות להותיר את האזרח מופקר וחשוף לשרירות הכרעתו של הריבון.</w:t>
      </w:r>
      <w:r w:rsidR="00A10B0C" w:rsidRPr="005D7630">
        <w:rPr>
          <w:rStyle w:val="a5"/>
          <w:rFonts w:asciiTheme="minorBidi" w:eastAsia="Times New Roman" w:hAnsiTheme="minorBidi"/>
          <w:spacing w:val="4"/>
          <w:w w:val="99"/>
          <w:kern w:val="36"/>
          <w:sz w:val="23"/>
          <w:szCs w:val="23"/>
          <w:rtl/>
        </w:rPr>
        <w:footnoteReference w:id="26"/>
      </w:r>
      <w:r w:rsidR="00A10B0C" w:rsidRPr="005D7630">
        <w:rPr>
          <w:rFonts w:asciiTheme="minorBidi" w:eastAsia="Times New Roman" w:hAnsiTheme="minorBidi" w:hint="cs"/>
          <w:spacing w:val="4"/>
          <w:w w:val="99"/>
          <w:kern w:val="36"/>
          <w:sz w:val="23"/>
          <w:szCs w:val="23"/>
          <w:rtl/>
        </w:rPr>
        <w:t xml:space="preserve">  </w:t>
      </w:r>
    </w:p>
    <w:p w:rsidR="00910710" w:rsidRDefault="00910710" w:rsidP="00FA6A47">
      <w:pPr>
        <w:spacing w:after="0" w:line="276" w:lineRule="auto"/>
        <w:ind w:left="-283" w:right="-283"/>
        <w:jc w:val="both"/>
        <w:rPr>
          <w:rFonts w:asciiTheme="minorBidi" w:hAnsiTheme="minorBidi"/>
          <w:spacing w:val="4"/>
          <w:w w:val="99"/>
          <w:sz w:val="23"/>
          <w:szCs w:val="23"/>
          <w:rtl/>
        </w:rPr>
      </w:pPr>
    </w:p>
    <w:p w:rsidR="00910710" w:rsidRPr="00600367" w:rsidRDefault="00910710" w:rsidP="00910710">
      <w:pPr>
        <w:spacing w:after="0" w:line="276" w:lineRule="auto"/>
        <w:ind w:left="-283" w:right="-283"/>
        <w:jc w:val="both"/>
        <w:rPr>
          <w:rFonts w:asciiTheme="minorBidi" w:hAnsiTheme="minorBidi"/>
          <w:b/>
          <w:bCs/>
          <w:spacing w:val="4"/>
          <w:w w:val="99"/>
          <w:sz w:val="25"/>
          <w:szCs w:val="25"/>
          <w:rtl/>
        </w:rPr>
      </w:pPr>
      <w:r w:rsidRPr="00600367">
        <w:rPr>
          <w:rFonts w:asciiTheme="minorBidi" w:hAnsiTheme="minorBidi" w:hint="cs"/>
          <w:b/>
          <w:bCs/>
          <w:spacing w:val="4"/>
          <w:w w:val="99"/>
          <w:sz w:val="25"/>
          <w:szCs w:val="25"/>
          <w:rtl/>
        </w:rPr>
        <w:t>המת-החי ותעשיית הקדושים הישראלית</w:t>
      </w:r>
    </w:p>
    <w:p w:rsidR="00C92E17" w:rsidRPr="00EC3EC3" w:rsidRDefault="00C92E17" w:rsidP="00B324C6">
      <w:pPr>
        <w:spacing w:after="0" w:line="276" w:lineRule="auto"/>
        <w:ind w:left="-283" w:right="-283"/>
        <w:jc w:val="both"/>
        <w:rPr>
          <w:rFonts w:asciiTheme="minorBidi" w:hAnsiTheme="minorBidi"/>
          <w:spacing w:val="4"/>
          <w:w w:val="99"/>
          <w:sz w:val="23"/>
          <w:szCs w:val="23"/>
          <w:rtl/>
        </w:rPr>
      </w:pPr>
      <w:r w:rsidRPr="00EC3EC3">
        <w:rPr>
          <w:rFonts w:asciiTheme="minorBidi" w:hAnsiTheme="minorBidi" w:hint="cs"/>
          <w:spacing w:val="4"/>
          <w:w w:val="99"/>
          <w:sz w:val="23"/>
          <w:szCs w:val="23"/>
          <w:rtl/>
        </w:rPr>
        <w:t>הדרמה המשיחית מן הברית החדשה, העוסקת</w:t>
      </w:r>
      <w:r w:rsidR="002B31A2">
        <w:rPr>
          <w:rFonts w:asciiTheme="minorBidi" w:hAnsiTheme="minorBidi" w:hint="cs"/>
          <w:spacing w:val="4"/>
          <w:w w:val="99"/>
          <w:sz w:val="23"/>
          <w:szCs w:val="23"/>
          <w:rtl/>
        </w:rPr>
        <w:t xml:space="preserve"> במותו של ישו ובתחייתו מן המתים</w:t>
      </w:r>
      <w:r w:rsidR="00B324C6">
        <w:rPr>
          <w:rFonts w:asciiTheme="minorBidi" w:hAnsiTheme="minorBidi" w:hint="cs"/>
          <w:spacing w:val="4"/>
          <w:w w:val="99"/>
          <w:sz w:val="23"/>
          <w:szCs w:val="23"/>
          <w:rtl/>
        </w:rPr>
        <w:t>,</w:t>
      </w:r>
      <w:r w:rsidR="002B31A2">
        <w:rPr>
          <w:rFonts w:asciiTheme="minorBidi" w:hAnsiTheme="minorBidi" w:hint="cs"/>
          <w:spacing w:val="4"/>
          <w:w w:val="99"/>
          <w:sz w:val="23"/>
          <w:szCs w:val="23"/>
          <w:rtl/>
        </w:rPr>
        <w:t xml:space="preserve"> מהווה</w:t>
      </w:r>
      <w:r w:rsidRPr="00EC3EC3">
        <w:rPr>
          <w:rFonts w:asciiTheme="minorBidi" w:hAnsiTheme="minorBidi" w:hint="cs"/>
          <w:spacing w:val="4"/>
          <w:w w:val="99"/>
          <w:sz w:val="23"/>
          <w:szCs w:val="23"/>
          <w:rtl/>
        </w:rPr>
        <w:t xml:space="preserve"> ברומן של מוסינזו</w:t>
      </w:r>
      <w:r w:rsidR="002B31A2">
        <w:rPr>
          <w:rFonts w:asciiTheme="minorBidi" w:hAnsiTheme="minorBidi" w:hint="cs"/>
          <w:spacing w:val="4"/>
          <w:w w:val="99"/>
          <w:sz w:val="23"/>
          <w:szCs w:val="23"/>
          <w:rtl/>
        </w:rPr>
        <w:t>ן</w:t>
      </w:r>
      <w:r w:rsidRPr="00EC3EC3">
        <w:rPr>
          <w:rFonts w:asciiTheme="minorBidi" w:hAnsiTheme="minorBidi" w:hint="cs"/>
          <w:spacing w:val="4"/>
          <w:w w:val="99"/>
          <w:sz w:val="23"/>
          <w:szCs w:val="23"/>
          <w:rtl/>
        </w:rPr>
        <w:t xml:space="preserve"> תשתית לדיאלוג סמוי עם פיגורה חשובה בתרבות הציונית ובספרות העברית המודרנית: המת-החי. מי שהיה אחראי על </w:t>
      </w:r>
      <w:r w:rsidR="00B324C6">
        <w:rPr>
          <w:rFonts w:asciiTheme="minorBidi" w:hAnsiTheme="minorBidi" w:hint="cs"/>
          <w:spacing w:val="4"/>
          <w:w w:val="99"/>
          <w:sz w:val="23"/>
          <w:szCs w:val="23"/>
          <w:rtl/>
        </w:rPr>
        <w:t>הפיכתה של</w:t>
      </w:r>
      <w:r w:rsidRPr="00EC3EC3">
        <w:rPr>
          <w:rFonts w:asciiTheme="minorBidi" w:hAnsiTheme="minorBidi" w:hint="cs"/>
          <w:spacing w:val="4"/>
          <w:w w:val="99"/>
          <w:sz w:val="23"/>
          <w:szCs w:val="23"/>
          <w:rtl/>
        </w:rPr>
        <w:t xml:space="preserve"> פיגורת המת-החי </w:t>
      </w:r>
      <w:r w:rsidR="00B324C6">
        <w:rPr>
          <w:rFonts w:asciiTheme="minorBidi" w:hAnsiTheme="minorBidi" w:hint="cs"/>
          <w:spacing w:val="4"/>
          <w:w w:val="99"/>
          <w:sz w:val="23"/>
          <w:szCs w:val="23"/>
          <w:rtl/>
        </w:rPr>
        <w:t>ל</w:t>
      </w:r>
      <w:r w:rsidRPr="00EC3EC3">
        <w:rPr>
          <w:rFonts w:asciiTheme="minorBidi" w:hAnsiTheme="minorBidi" w:hint="cs"/>
          <w:spacing w:val="4"/>
          <w:w w:val="99"/>
          <w:sz w:val="23"/>
          <w:szCs w:val="23"/>
          <w:rtl/>
        </w:rPr>
        <w:t>חלק בלתי נפרד מן הספרות העברית המודרנית של שנות הארבעים</w:t>
      </w:r>
      <w:r>
        <w:rPr>
          <w:rFonts w:asciiTheme="minorBidi" w:hAnsiTheme="minorBidi" w:hint="cs"/>
          <w:spacing w:val="4"/>
          <w:w w:val="99"/>
          <w:sz w:val="23"/>
          <w:szCs w:val="23"/>
          <w:rtl/>
        </w:rPr>
        <w:t xml:space="preserve"> היה</w:t>
      </w:r>
      <w:r w:rsidRPr="00EC3EC3">
        <w:rPr>
          <w:rFonts w:asciiTheme="minorBidi" w:hAnsiTheme="minorBidi" w:hint="cs"/>
          <w:spacing w:val="4"/>
          <w:w w:val="99"/>
          <w:sz w:val="23"/>
          <w:szCs w:val="23"/>
          <w:rtl/>
        </w:rPr>
        <w:t xml:space="preserve"> המשורר נתן אלתרמן. שירו, "</w:t>
      </w:r>
      <w:r>
        <w:rPr>
          <w:rFonts w:asciiTheme="minorBidi" w:hAnsiTheme="minorBidi"/>
          <w:spacing w:val="4"/>
          <w:w w:val="99"/>
          <w:sz w:val="23"/>
          <w:szCs w:val="23"/>
        </w:rPr>
        <w:t>The Silver Platter</w:t>
      </w:r>
      <w:r w:rsidRPr="00EC3EC3">
        <w:rPr>
          <w:rFonts w:asciiTheme="minorBidi" w:hAnsiTheme="minorBidi" w:hint="cs"/>
          <w:spacing w:val="4"/>
          <w:w w:val="99"/>
          <w:sz w:val="23"/>
          <w:szCs w:val="23"/>
          <w:rtl/>
        </w:rPr>
        <w:t>",</w:t>
      </w:r>
      <w:r>
        <w:rPr>
          <w:rFonts w:asciiTheme="minorBidi" w:hAnsiTheme="minorBidi" w:hint="cs"/>
          <w:spacing w:val="4"/>
          <w:w w:val="99"/>
          <w:sz w:val="23"/>
          <w:szCs w:val="23"/>
          <w:rtl/>
        </w:rPr>
        <w:t xml:space="preserve"> </w:t>
      </w:r>
      <w:r w:rsidRPr="00EC3EC3">
        <w:rPr>
          <w:rFonts w:asciiTheme="minorBidi" w:hAnsiTheme="minorBidi" w:hint="cs"/>
          <w:spacing w:val="4"/>
          <w:w w:val="99"/>
          <w:sz w:val="23"/>
          <w:szCs w:val="23"/>
          <w:rtl/>
        </w:rPr>
        <w:t xml:space="preserve">מתאר נער ונערה, </w:t>
      </w:r>
      <w:r>
        <w:rPr>
          <w:rFonts w:asciiTheme="minorBidi" w:hAnsiTheme="minorBidi" w:hint="cs"/>
          <w:spacing w:val="4"/>
          <w:w w:val="99"/>
          <w:sz w:val="23"/>
          <w:szCs w:val="23"/>
          <w:rtl/>
        </w:rPr>
        <w:t xml:space="preserve">העומדים </w:t>
      </w:r>
      <w:r w:rsidRPr="00EC3EC3">
        <w:rPr>
          <w:rFonts w:asciiTheme="minorBidi" w:hAnsiTheme="minorBidi" w:hint="cs"/>
          <w:spacing w:val="4"/>
          <w:w w:val="99"/>
          <w:sz w:val="23"/>
          <w:szCs w:val="23"/>
          <w:rtl/>
        </w:rPr>
        <w:t>"</w:t>
      </w:r>
      <w:r>
        <w:rPr>
          <w:rFonts w:asciiTheme="minorBidi" w:hAnsiTheme="minorBidi"/>
          <w:spacing w:val="4"/>
          <w:w w:val="99"/>
          <w:sz w:val="23"/>
          <w:szCs w:val="23"/>
        </w:rPr>
        <w:t>giving no sign of life or death</w:t>
      </w:r>
      <w:r w:rsidRPr="00EC3EC3">
        <w:rPr>
          <w:rFonts w:asciiTheme="minorBidi" w:hAnsiTheme="minorBidi" w:hint="cs"/>
          <w:spacing w:val="4"/>
          <w:w w:val="99"/>
          <w:sz w:val="23"/>
          <w:szCs w:val="23"/>
          <w:rtl/>
        </w:rPr>
        <w:t>" אל מול אומה "</w:t>
      </w:r>
      <w:r w:rsidR="000D3293">
        <w:rPr>
          <w:rFonts w:asciiTheme="minorBidi" w:hAnsiTheme="minorBidi"/>
          <w:spacing w:val="4"/>
          <w:w w:val="99"/>
          <w:sz w:val="23"/>
          <w:szCs w:val="23"/>
        </w:rPr>
        <w:t>heart-torn yet alive</w:t>
      </w:r>
      <w:r w:rsidRPr="00EC3EC3">
        <w:rPr>
          <w:rFonts w:asciiTheme="minorBidi" w:hAnsiTheme="minorBidi" w:hint="cs"/>
          <w:spacing w:val="4"/>
          <w:w w:val="99"/>
          <w:sz w:val="23"/>
          <w:szCs w:val="23"/>
          <w:rtl/>
        </w:rPr>
        <w:t>".</w:t>
      </w:r>
      <w:r>
        <w:rPr>
          <w:rStyle w:val="a5"/>
          <w:rFonts w:asciiTheme="minorBidi" w:hAnsiTheme="minorBidi"/>
          <w:spacing w:val="4"/>
          <w:w w:val="99"/>
          <w:sz w:val="23"/>
          <w:szCs w:val="23"/>
          <w:rtl/>
        </w:rPr>
        <w:footnoteReference w:id="27"/>
      </w:r>
      <w:r w:rsidRPr="00EC3EC3">
        <w:rPr>
          <w:rFonts w:asciiTheme="minorBidi" w:hAnsiTheme="minorBidi" w:hint="cs"/>
          <w:spacing w:val="4"/>
          <w:w w:val="99"/>
          <w:sz w:val="23"/>
          <w:szCs w:val="23"/>
          <w:rtl/>
        </w:rPr>
        <w:t xml:space="preserve"> תיאורם של הנער וה</w:t>
      </w:r>
      <w:r>
        <w:rPr>
          <w:rFonts w:asciiTheme="minorBidi" w:hAnsiTheme="minorBidi" w:hint="cs"/>
          <w:spacing w:val="4"/>
          <w:w w:val="99"/>
          <w:sz w:val="23"/>
          <w:szCs w:val="23"/>
          <w:rtl/>
        </w:rPr>
        <w:t>נערה, כישות לימינאלית, ספק חיה-</w:t>
      </w:r>
      <w:r w:rsidRPr="00EC3EC3">
        <w:rPr>
          <w:rFonts w:asciiTheme="minorBidi" w:hAnsiTheme="minorBidi" w:hint="cs"/>
          <w:spacing w:val="4"/>
          <w:w w:val="99"/>
          <w:sz w:val="23"/>
          <w:szCs w:val="23"/>
          <w:rtl/>
        </w:rPr>
        <w:t>ספק מתה, מספק את התשתית להבנת הגמול שמציעה התרבות הלאומית לאלו המקריבים עצמם על מזבח המולדת: הם יהפכו למתים-חיים</w:t>
      </w:r>
      <w:r>
        <w:rPr>
          <w:rFonts w:asciiTheme="minorBidi" w:hAnsiTheme="minorBidi"/>
          <w:spacing w:val="4"/>
          <w:w w:val="99"/>
          <w:sz w:val="23"/>
          <w:szCs w:val="23"/>
          <w:rtl/>
        </w:rPr>
        <w:t>—</w:t>
      </w:r>
      <w:r>
        <w:rPr>
          <w:rFonts w:asciiTheme="minorBidi" w:hAnsiTheme="minorBidi" w:hint="cs"/>
          <w:spacing w:val="4"/>
          <w:w w:val="99"/>
          <w:sz w:val="23"/>
          <w:szCs w:val="23"/>
          <w:rtl/>
        </w:rPr>
        <w:t>גיבורים שמסרו את נפשם למען מטרה עילאית ו</w:t>
      </w:r>
      <w:r w:rsidRPr="00EC3EC3">
        <w:rPr>
          <w:rFonts w:asciiTheme="minorBidi" w:hAnsiTheme="minorBidi" w:hint="cs"/>
          <w:spacing w:val="4"/>
          <w:w w:val="99"/>
          <w:sz w:val="23"/>
          <w:szCs w:val="23"/>
          <w:rtl/>
        </w:rPr>
        <w:t xml:space="preserve">יחיו </w:t>
      </w:r>
      <w:r>
        <w:rPr>
          <w:rFonts w:asciiTheme="minorBidi" w:hAnsiTheme="minorBidi" w:hint="cs"/>
          <w:spacing w:val="4"/>
          <w:w w:val="99"/>
          <w:sz w:val="23"/>
          <w:szCs w:val="23"/>
          <w:rtl/>
        </w:rPr>
        <w:t xml:space="preserve">חיי נצח </w:t>
      </w:r>
      <w:r w:rsidRPr="00EC3EC3">
        <w:rPr>
          <w:rFonts w:asciiTheme="minorBidi" w:hAnsiTheme="minorBidi" w:hint="cs"/>
          <w:spacing w:val="4"/>
          <w:w w:val="99"/>
          <w:sz w:val="23"/>
          <w:szCs w:val="23"/>
          <w:rtl/>
        </w:rPr>
        <w:t>בתודעתו של הקולקטיב הלאומי. פרסום השיר עוד בטרם ההכרזה הרשמית על הקמתה של מדינת ישר</w:t>
      </w:r>
      <w:r>
        <w:rPr>
          <w:rFonts w:asciiTheme="minorBidi" w:hAnsiTheme="minorBidi" w:hint="cs"/>
          <w:spacing w:val="4"/>
          <w:w w:val="99"/>
          <w:sz w:val="23"/>
          <w:szCs w:val="23"/>
          <w:rtl/>
        </w:rPr>
        <w:t>אל, ולאחר עשרים ימי לחימה בלבד</w:t>
      </w:r>
      <w:r>
        <w:rPr>
          <w:rFonts w:asciiTheme="minorBidi" w:hAnsiTheme="minorBidi"/>
          <w:spacing w:val="4"/>
          <w:w w:val="99"/>
          <w:sz w:val="23"/>
          <w:szCs w:val="23"/>
          <w:rtl/>
        </w:rPr>
        <w:t>—</w:t>
      </w:r>
      <w:r w:rsidRPr="00EC3EC3">
        <w:rPr>
          <w:rFonts w:asciiTheme="minorBidi" w:hAnsiTheme="minorBidi" w:hint="cs"/>
          <w:spacing w:val="4"/>
          <w:w w:val="99"/>
          <w:sz w:val="23"/>
          <w:szCs w:val="23"/>
          <w:rtl/>
        </w:rPr>
        <w:t>ב</w:t>
      </w:r>
      <w:r>
        <w:rPr>
          <w:rFonts w:asciiTheme="minorBidi" w:hAnsiTheme="minorBidi" w:hint="cs"/>
          <w:spacing w:val="4"/>
          <w:w w:val="99"/>
          <w:sz w:val="23"/>
          <w:szCs w:val="23"/>
          <w:rtl/>
        </w:rPr>
        <w:t>-19 בדצמבר</w:t>
      </w:r>
      <w:r w:rsidRPr="00EC3EC3">
        <w:rPr>
          <w:rFonts w:asciiTheme="minorBidi" w:hAnsiTheme="minorBidi" w:hint="cs"/>
          <w:spacing w:val="4"/>
          <w:w w:val="99"/>
          <w:sz w:val="23"/>
          <w:szCs w:val="23"/>
          <w:rtl/>
        </w:rPr>
        <w:t xml:space="preserve"> 194</w:t>
      </w:r>
      <w:r>
        <w:rPr>
          <w:rFonts w:asciiTheme="minorBidi" w:hAnsiTheme="minorBidi" w:hint="cs"/>
          <w:spacing w:val="4"/>
          <w:w w:val="99"/>
          <w:sz w:val="23"/>
          <w:szCs w:val="23"/>
          <w:rtl/>
        </w:rPr>
        <w:t>7, ב"טור השביעי" שבעיתון דבר"</w:t>
      </w:r>
      <w:r>
        <w:rPr>
          <w:rFonts w:asciiTheme="minorBidi" w:hAnsiTheme="minorBidi"/>
          <w:spacing w:val="4"/>
          <w:w w:val="99"/>
          <w:sz w:val="23"/>
          <w:szCs w:val="23"/>
          <w:rtl/>
        </w:rPr>
        <w:t>—</w:t>
      </w:r>
      <w:r w:rsidRPr="00EC3EC3">
        <w:rPr>
          <w:rFonts w:asciiTheme="minorBidi" w:hAnsiTheme="minorBidi" w:hint="cs"/>
          <w:spacing w:val="4"/>
          <w:w w:val="99"/>
          <w:sz w:val="23"/>
          <w:szCs w:val="23"/>
          <w:rtl/>
        </w:rPr>
        <w:t xml:space="preserve">חושף כיצד מי שזכה לימים בתואר </w:t>
      </w:r>
      <w:r w:rsidRPr="00FA6A47">
        <w:rPr>
          <w:rFonts w:asciiTheme="minorBidi" w:hAnsiTheme="minorBidi" w:hint="eastAsia"/>
          <w:spacing w:val="4"/>
          <w:w w:val="99"/>
          <w:sz w:val="23"/>
          <w:szCs w:val="23"/>
          <w:rtl/>
        </w:rPr>
        <w:t>המשורר</w:t>
      </w:r>
      <w:r w:rsidRPr="00FA6A47">
        <w:rPr>
          <w:rFonts w:asciiTheme="minorBidi" w:hAnsiTheme="minorBidi"/>
          <w:spacing w:val="4"/>
          <w:w w:val="99"/>
          <w:sz w:val="23"/>
          <w:szCs w:val="23"/>
          <w:rtl/>
        </w:rPr>
        <w:t xml:space="preserve"> </w:t>
      </w:r>
      <w:r w:rsidRPr="00FA6A47">
        <w:rPr>
          <w:rFonts w:asciiTheme="minorBidi" w:hAnsiTheme="minorBidi" w:hint="eastAsia"/>
          <w:spacing w:val="4"/>
          <w:w w:val="99"/>
          <w:sz w:val="23"/>
          <w:szCs w:val="23"/>
          <w:rtl/>
        </w:rPr>
        <w:t>הלאומי</w:t>
      </w:r>
      <w:r w:rsidRPr="00EC3EC3">
        <w:rPr>
          <w:rFonts w:asciiTheme="minorBidi" w:hAnsiTheme="minorBidi" w:hint="cs"/>
          <w:spacing w:val="4"/>
          <w:w w:val="99"/>
          <w:sz w:val="23"/>
          <w:szCs w:val="23"/>
          <w:rtl/>
        </w:rPr>
        <w:t xml:space="preserve"> </w:t>
      </w:r>
      <w:r>
        <w:rPr>
          <w:rFonts w:asciiTheme="minorBidi" w:hAnsiTheme="minorBidi" w:hint="cs"/>
          <w:spacing w:val="4"/>
          <w:w w:val="99"/>
          <w:sz w:val="23"/>
          <w:szCs w:val="23"/>
          <w:rtl/>
        </w:rPr>
        <w:t>מכשיר בשירו</w:t>
      </w:r>
      <w:r w:rsidRPr="00EC3EC3">
        <w:rPr>
          <w:rFonts w:asciiTheme="minorBidi" w:hAnsiTheme="minorBidi" w:hint="cs"/>
          <w:spacing w:val="4"/>
          <w:w w:val="99"/>
          <w:sz w:val="23"/>
          <w:szCs w:val="23"/>
          <w:rtl/>
        </w:rPr>
        <w:t xml:space="preserve"> את הקולקטיב הישראלי להעניק לגיטימציה למוות הרואי </w:t>
      </w:r>
      <w:r>
        <w:rPr>
          <w:rFonts w:asciiTheme="minorBidi" w:hAnsiTheme="minorBidi" w:hint="cs"/>
          <w:spacing w:val="4"/>
          <w:w w:val="99"/>
          <w:sz w:val="23"/>
          <w:szCs w:val="23"/>
          <w:rtl/>
        </w:rPr>
        <w:t>בשליחות הריבון</w:t>
      </w:r>
      <w:r w:rsidRPr="00EC3EC3">
        <w:rPr>
          <w:rFonts w:asciiTheme="minorBidi" w:hAnsiTheme="minorBidi" w:hint="cs"/>
          <w:spacing w:val="4"/>
          <w:w w:val="99"/>
          <w:sz w:val="23"/>
          <w:szCs w:val="23"/>
          <w:rtl/>
        </w:rPr>
        <w:t xml:space="preserve"> ולהאמין כי בצדו של מוות זה טמונה הבטחת </w:t>
      </w:r>
      <w:r w:rsidRPr="00FA6A47">
        <w:rPr>
          <w:rFonts w:asciiTheme="minorBidi" w:hAnsiTheme="minorBidi" w:hint="eastAsia"/>
          <w:spacing w:val="4"/>
          <w:w w:val="99"/>
          <w:sz w:val="23"/>
          <w:szCs w:val="23"/>
          <w:rtl/>
        </w:rPr>
        <w:t>תחייה</w:t>
      </w:r>
      <w:r>
        <w:rPr>
          <w:rFonts w:asciiTheme="minorBidi" w:hAnsiTheme="minorBidi" w:hint="cs"/>
          <w:spacing w:val="4"/>
          <w:w w:val="99"/>
          <w:sz w:val="23"/>
          <w:szCs w:val="23"/>
          <w:rtl/>
        </w:rPr>
        <w:t xml:space="preserve"> </w:t>
      </w:r>
      <w:r w:rsidRPr="00EC3EC3">
        <w:rPr>
          <w:rFonts w:asciiTheme="minorBidi" w:hAnsiTheme="minorBidi" w:hint="cs"/>
          <w:spacing w:val="4"/>
          <w:w w:val="99"/>
          <w:sz w:val="23"/>
          <w:szCs w:val="23"/>
          <w:rtl/>
        </w:rPr>
        <w:t xml:space="preserve">גואלת. </w:t>
      </w:r>
      <w:r w:rsidR="00B324C6">
        <w:rPr>
          <w:rFonts w:asciiTheme="minorBidi" w:hAnsiTheme="minorBidi" w:hint="cs"/>
          <w:spacing w:val="4"/>
          <w:w w:val="99"/>
          <w:sz w:val="23"/>
          <w:szCs w:val="23"/>
          <w:rtl/>
        </w:rPr>
        <w:t xml:space="preserve">ממש </w:t>
      </w:r>
      <w:r w:rsidRPr="00EC3EC3">
        <w:rPr>
          <w:rFonts w:asciiTheme="minorBidi" w:hAnsiTheme="minorBidi" w:hint="cs"/>
          <w:spacing w:val="4"/>
          <w:w w:val="99"/>
          <w:sz w:val="23"/>
          <w:szCs w:val="23"/>
          <w:rtl/>
        </w:rPr>
        <w:t xml:space="preserve">כמו ישו, המת-החי של </w:t>
      </w:r>
      <w:r w:rsidR="00B324C6">
        <w:rPr>
          <w:rFonts w:asciiTheme="minorBidi" w:hAnsiTheme="minorBidi" w:hint="cs"/>
          <w:spacing w:val="4"/>
          <w:w w:val="99"/>
          <w:sz w:val="23"/>
          <w:szCs w:val="23"/>
          <w:rtl/>
        </w:rPr>
        <w:t>השירה</w:t>
      </w:r>
      <w:r w:rsidRPr="00EC3EC3">
        <w:rPr>
          <w:rFonts w:asciiTheme="minorBidi" w:hAnsiTheme="minorBidi" w:hint="cs"/>
          <w:spacing w:val="4"/>
          <w:w w:val="99"/>
          <w:sz w:val="23"/>
          <w:szCs w:val="23"/>
          <w:rtl/>
        </w:rPr>
        <w:t xml:space="preserve"> העברית משנות הארבעים שימ</w:t>
      </w:r>
      <w:r w:rsidR="002B31A2">
        <w:rPr>
          <w:rFonts w:asciiTheme="minorBidi" w:hAnsiTheme="minorBidi" w:hint="cs"/>
          <w:spacing w:val="4"/>
          <w:w w:val="99"/>
          <w:sz w:val="23"/>
          <w:szCs w:val="23"/>
          <w:rtl/>
        </w:rPr>
        <w:t xml:space="preserve">ש חלק מנרטיב </w:t>
      </w:r>
      <w:r w:rsidR="00AD2226">
        <w:rPr>
          <w:rFonts w:asciiTheme="minorBidi" w:hAnsiTheme="minorBidi" w:hint="cs"/>
          <w:spacing w:val="4"/>
          <w:w w:val="99"/>
          <w:sz w:val="23"/>
          <w:szCs w:val="23"/>
          <w:rtl/>
        </w:rPr>
        <w:t xml:space="preserve">רליגיוזי </w:t>
      </w:r>
      <w:r w:rsidR="002B31A2">
        <w:rPr>
          <w:rFonts w:asciiTheme="minorBidi" w:hAnsiTheme="minorBidi" w:hint="cs"/>
          <w:spacing w:val="4"/>
          <w:w w:val="99"/>
          <w:sz w:val="23"/>
          <w:szCs w:val="23"/>
          <w:rtl/>
        </w:rPr>
        <w:t xml:space="preserve">של גאולה: </w:t>
      </w:r>
      <w:r>
        <w:rPr>
          <w:rFonts w:asciiTheme="minorBidi" w:hAnsiTheme="minorBidi" w:hint="cs"/>
          <w:spacing w:val="4"/>
          <w:w w:val="99"/>
          <w:sz w:val="23"/>
          <w:szCs w:val="23"/>
          <w:rtl/>
        </w:rPr>
        <w:t>כפי</w:t>
      </w:r>
      <w:r w:rsidRPr="00EC3EC3">
        <w:rPr>
          <w:rFonts w:asciiTheme="minorBidi" w:hAnsiTheme="minorBidi" w:hint="cs"/>
          <w:spacing w:val="4"/>
          <w:w w:val="99"/>
          <w:sz w:val="23"/>
          <w:szCs w:val="23"/>
          <w:rtl/>
        </w:rPr>
        <w:t xml:space="preserve"> </w:t>
      </w:r>
      <w:r>
        <w:rPr>
          <w:rFonts w:asciiTheme="minorBidi" w:hAnsiTheme="minorBidi" w:hint="cs"/>
          <w:spacing w:val="4"/>
          <w:w w:val="99"/>
          <w:sz w:val="23"/>
          <w:szCs w:val="23"/>
          <w:rtl/>
        </w:rPr>
        <w:t>שישו כיפר</w:t>
      </w:r>
      <w:r w:rsidRPr="00EC3EC3">
        <w:rPr>
          <w:rFonts w:asciiTheme="minorBidi" w:hAnsiTheme="minorBidi" w:hint="cs"/>
          <w:spacing w:val="4"/>
          <w:w w:val="99"/>
          <w:sz w:val="23"/>
          <w:szCs w:val="23"/>
          <w:rtl/>
        </w:rPr>
        <w:t xml:space="preserve"> בצליבתו על חטאי עמו, כך מקבל המת-החי מעמד של קדושה </w:t>
      </w:r>
      <w:r>
        <w:rPr>
          <w:rFonts w:asciiTheme="minorBidi" w:hAnsiTheme="minorBidi" w:hint="cs"/>
          <w:spacing w:val="4"/>
          <w:w w:val="99"/>
          <w:sz w:val="23"/>
          <w:szCs w:val="23"/>
          <w:rtl/>
        </w:rPr>
        <w:t xml:space="preserve">ועובר </w:t>
      </w:r>
      <w:r w:rsidRPr="00EC3EC3">
        <w:rPr>
          <w:rFonts w:asciiTheme="minorBidi" w:hAnsiTheme="minorBidi" w:hint="cs"/>
          <w:spacing w:val="4"/>
          <w:w w:val="99"/>
          <w:sz w:val="23"/>
          <w:szCs w:val="23"/>
          <w:rtl/>
        </w:rPr>
        <w:t xml:space="preserve">במותו מרשות היחיד לרשות הרבים. </w:t>
      </w:r>
      <w:r w:rsidRPr="00FA6A47">
        <w:rPr>
          <w:rFonts w:asciiTheme="minorBidi" w:hAnsiTheme="minorBidi" w:hint="eastAsia"/>
          <w:spacing w:val="4"/>
          <w:w w:val="99"/>
          <w:sz w:val="23"/>
          <w:szCs w:val="23"/>
          <w:rtl/>
        </w:rPr>
        <w:t>כמו</w:t>
      </w:r>
      <w:r w:rsidRPr="00FA6A47">
        <w:rPr>
          <w:rFonts w:asciiTheme="minorBidi" w:hAnsiTheme="minorBidi"/>
          <w:spacing w:val="4"/>
          <w:w w:val="99"/>
          <w:sz w:val="23"/>
          <w:szCs w:val="23"/>
          <w:rtl/>
        </w:rPr>
        <w:t xml:space="preserve"> המת-החי, גם דמותו המיתית של ישו מהווה תמהיל של דמות אנושית, בשר ודם, וגורם בלתי-אנושי ואלמותי, שנועד לתכלית </w:t>
      </w:r>
      <w:proofErr w:type="spellStart"/>
      <w:r w:rsidRPr="00FA6A47">
        <w:rPr>
          <w:rFonts w:asciiTheme="minorBidi" w:hAnsiTheme="minorBidi" w:hint="eastAsia"/>
          <w:spacing w:val="4"/>
          <w:w w:val="99"/>
          <w:sz w:val="23"/>
          <w:szCs w:val="23"/>
          <w:rtl/>
        </w:rPr>
        <w:t>גאולתית</w:t>
      </w:r>
      <w:proofErr w:type="spellEnd"/>
      <w:r w:rsidRPr="00FA6A47">
        <w:rPr>
          <w:rFonts w:asciiTheme="minorBidi" w:hAnsiTheme="minorBidi"/>
          <w:spacing w:val="4"/>
          <w:w w:val="99"/>
          <w:sz w:val="23"/>
          <w:szCs w:val="23"/>
          <w:rtl/>
        </w:rPr>
        <w:t xml:space="preserve"> נרחבת.</w:t>
      </w:r>
      <w:r>
        <w:rPr>
          <w:rFonts w:asciiTheme="minorBidi" w:hAnsiTheme="minorBidi" w:hint="cs"/>
          <w:spacing w:val="4"/>
          <w:w w:val="99"/>
          <w:sz w:val="23"/>
          <w:szCs w:val="23"/>
          <w:rtl/>
        </w:rPr>
        <w:t xml:space="preserve"> </w:t>
      </w:r>
    </w:p>
    <w:p w:rsidR="00C92E17" w:rsidRDefault="00C92E17" w:rsidP="007C1E9C">
      <w:pPr>
        <w:spacing w:after="0" w:line="276" w:lineRule="auto"/>
        <w:ind w:left="-283" w:right="-283"/>
        <w:jc w:val="both"/>
        <w:rPr>
          <w:rFonts w:asciiTheme="minorBidi" w:hAnsiTheme="minorBidi"/>
          <w:spacing w:val="4"/>
          <w:w w:val="99"/>
          <w:sz w:val="23"/>
          <w:szCs w:val="23"/>
          <w:rtl/>
        </w:rPr>
      </w:pPr>
      <w:r w:rsidRPr="00EC3EC3">
        <w:rPr>
          <w:rFonts w:asciiTheme="minorBidi" w:hAnsiTheme="minorBidi" w:hint="cs"/>
          <w:spacing w:val="4"/>
          <w:w w:val="99"/>
          <w:sz w:val="23"/>
          <w:szCs w:val="23"/>
          <w:rtl/>
        </w:rPr>
        <w:t xml:space="preserve">     </w:t>
      </w:r>
      <w:r w:rsidRPr="00FA6A47">
        <w:rPr>
          <w:rFonts w:asciiTheme="minorBidi" w:hAnsiTheme="minorBidi" w:hint="eastAsia"/>
          <w:spacing w:val="4"/>
          <w:w w:val="99"/>
          <w:sz w:val="23"/>
          <w:szCs w:val="23"/>
          <w:rtl/>
        </w:rPr>
        <w:t>הרומן</w:t>
      </w:r>
      <w:r w:rsidRPr="00FA6A47">
        <w:rPr>
          <w:rFonts w:asciiTheme="minorBidi" w:hAnsiTheme="minorBidi"/>
          <w:spacing w:val="4"/>
          <w:w w:val="99"/>
          <w:sz w:val="23"/>
          <w:szCs w:val="23"/>
          <w:rtl/>
        </w:rPr>
        <w:t xml:space="preserve"> של מוסינזון מסמן קו מחאתי נגד </w:t>
      </w:r>
      <w:r w:rsidRPr="00FA6A47">
        <w:rPr>
          <w:rFonts w:asciiTheme="minorBidi" w:hAnsiTheme="minorBidi" w:hint="eastAsia"/>
          <w:spacing w:val="4"/>
          <w:w w:val="99"/>
          <w:sz w:val="23"/>
          <w:szCs w:val="23"/>
          <w:rtl/>
        </w:rPr>
        <w:t>השימוש</w:t>
      </w:r>
      <w:r w:rsidRPr="00FA6A47">
        <w:rPr>
          <w:rFonts w:asciiTheme="minorBidi" w:hAnsiTheme="minorBidi"/>
          <w:spacing w:val="4"/>
          <w:w w:val="99"/>
          <w:sz w:val="23"/>
          <w:szCs w:val="23"/>
          <w:rtl/>
        </w:rPr>
        <w:t xml:space="preserve"> </w:t>
      </w:r>
      <w:r w:rsidRPr="00FA6A47">
        <w:rPr>
          <w:rFonts w:asciiTheme="minorBidi" w:hAnsiTheme="minorBidi" w:hint="eastAsia"/>
          <w:spacing w:val="4"/>
          <w:w w:val="99"/>
          <w:sz w:val="23"/>
          <w:szCs w:val="23"/>
          <w:rtl/>
        </w:rPr>
        <w:t>האינפלציוני</w:t>
      </w:r>
      <w:r w:rsidRPr="00FA6A47">
        <w:rPr>
          <w:rFonts w:asciiTheme="minorBidi" w:hAnsiTheme="minorBidi"/>
          <w:spacing w:val="4"/>
          <w:w w:val="99"/>
          <w:sz w:val="23"/>
          <w:szCs w:val="23"/>
          <w:rtl/>
        </w:rPr>
        <w:t xml:space="preserve"> </w:t>
      </w:r>
      <w:r w:rsidRPr="00FA6A47">
        <w:rPr>
          <w:rFonts w:asciiTheme="minorBidi" w:hAnsiTheme="minorBidi" w:hint="eastAsia"/>
          <w:spacing w:val="4"/>
          <w:w w:val="99"/>
          <w:sz w:val="23"/>
          <w:szCs w:val="23"/>
          <w:rtl/>
        </w:rPr>
        <w:t>בפיגורת</w:t>
      </w:r>
      <w:r w:rsidRPr="00FA6A47">
        <w:rPr>
          <w:rFonts w:asciiTheme="minorBidi" w:hAnsiTheme="minorBidi"/>
          <w:spacing w:val="4"/>
          <w:w w:val="99"/>
          <w:sz w:val="23"/>
          <w:szCs w:val="23"/>
          <w:rtl/>
        </w:rPr>
        <w:t xml:space="preserve"> </w:t>
      </w:r>
      <w:r w:rsidRPr="00FA6A47">
        <w:rPr>
          <w:rFonts w:asciiTheme="minorBidi" w:hAnsiTheme="minorBidi" w:hint="eastAsia"/>
          <w:spacing w:val="4"/>
          <w:w w:val="99"/>
          <w:sz w:val="23"/>
          <w:szCs w:val="23"/>
          <w:rtl/>
        </w:rPr>
        <w:t>המת</w:t>
      </w:r>
      <w:r w:rsidRPr="00FA6A47">
        <w:rPr>
          <w:rFonts w:asciiTheme="minorBidi" w:hAnsiTheme="minorBidi"/>
          <w:spacing w:val="4"/>
          <w:w w:val="99"/>
          <w:sz w:val="23"/>
          <w:szCs w:val="23"/>
          <w:rtl/>
        </w:rPr>
        <w:t xml:space="preserve">-החי </w:t>
      </w:r>
      <w:r w:rsidRPr="00FA6A47">
        <w:rPr>
          <w:rFonts w:asciiTheme="minorBidi" w:hAnsiTheme="minorBidi" w:hint="eastAsia"/>
          <w:spacing w:val="4"/>
          <w:w w:val="99"/>
          <w:sz w:val="23"/>
          <w:szCs w:val="23"/>
          <w:rtl/>
        </w:rPr>
        <w:t>למטרות</w:t>
      </w:r>
      <w:r w:rsidRPr="00FA6A47">
        <w:rPr>
          <w:rFonts w:asciiTheme="minorBidi" w:hAnsiTheme="minorBidi"/>
          <w:spacing w:val="4"/>
          <w:w w:val="99"/>
          <w:sz w:val="23"/>
          <w:szCs w:val="23"/>
          <w:rtl/>
        </w:rPr>
        <w:t xml:space="preserve"> </w:t>
      </w:r>
      <w:r w:rsidRPr="00FA6A47">
        <w:rPr>
          <w:rFonts w:asciiTheme="minorBidi" w:hAnsiTheme="minorBidi" w:hint="eastAsia"/>
          <w:spacing w:val="4"/>
          <w:w w:val="99"/>
          <w:sz w:val="23"/>
          <w:szCs w:val="23"/>
          <w:rtl/>
        </w:rPr>
        <w:t>נחמה</w:t>
      </w:r>
      <w:r w:rsidRPr="00FA6A47">
        <w:rPr>
          <w:rFonts w:asciiTheme="minorBidi" w:hAnsiTheme="minorBidi"/>
          <w:spacing w:val="4"/>
          <w:w w:val="99"/>
          <w:sz w:val="23"/>
          <w:szCs w:val="23"/>
          <w:rtl/>
        </w:rPr>
        <w:t xml:space="preserve"> </w:t>
      </w:r>
      <w:r w:rsidR="00AD2226">
        <w:rPr>
          <w:rFonts w:asciiTheme="minorBidi" w:hAnsiTheme="minorBidi" w:hint="cs"/>
          <w:spacing w:val="4"/>
          <w:w w:val="99"/>
          <w:sz w:val="23"/>
          <w:szCs w:val="23"/>
          <w:rtl/>
        </w:rPr>
        <w:t>ו</w:t>
      </w:r>
      <w:r w:rsidRPr="00FA6A47">
        <w:rPr>
          <w:rFonts w:asciiTheme="minorBidi" w:hAnsiTheme="minorBidi" w:hint="eastAsia"/>
          <w:spacing w:val="4"/>
          <w:w w:val="99"/>
          <w:sz w:val="23"/>
          <w:szCs w:val="23"/>
          <w:rtl/>
        </w:rPr>
        <w:t>פרופגנדה</w:t>
      </w:r>
      <w:r w:rsidRPr="00FA6A47">
        <w:rPr>
          <w:rFonts w:asciiTheme="minorBidi" w:hAnsiTheme="minorBidi"/>
          <w:spacing w:val="4"/>
          <w:w w:val="99"/>
          <w:sz w:val="23"/>
          <w:szCs w:val="23"/>
          <w:rtl/>
        </w:rPr>
        <w:t>.</w:t>
      </w:r>
      <w:r w:rsidRPr="00EC3EC3">
        <w:rPr>
          <w:rFonts w:asciiTheme="minorBidi" w:hAnsiTheme="minorBidi" w:hint="cs"/>
          <w:spacing w:val="4"/>
          <w:w w:val="99"/>
          <w:sz w:val="23"/>
          <w:szCs w:val="23"/>
          <w:rtl/>
        </w:rPr>
        <w:t xml:space="preserve"> אינפלציה זו, כפי שעולה מהרומן, מזמנת </w:t>
      </w:r>
      <w:r w:rsidR="007C1E9C">
        <w:rPr>
          <w:rFonts w:asciiTheme="minorBidi" w:hAnsiTheme="minorBidi" w:hint="cs"/>
          <w:spacing w:val="4"/>
          <w:w w:val="99"/>
          <w:sz w:val="23"/>
          <w:szCs w:val="23"/>
          <w:rtl/>
        </w:rPr>
        <w:t xml:space="preserve">סתירה פנימית </w:t>
      </w:r>
      <w:r w:rsidRPr="00EC3EC3">
        <w:rPr>
          <w:rFonts w:asciiTheme="minorBidi" w:hAnsiTheme="minorBidi" w:hint="cs"/>
          <w:spacing w:val="4"/>
          <w:w w:val="99"/>
          <w:sz w:val="23"/>
          <w:szCs w:val="23"/>
          <w:rtl/>
        </w:rPr>
        <w:t xml:space="preserve">המטשטשת את ההבחנה בין הקטגוריות "נאמנות" ו"בגידה". הפיכת אדם למת-חי, כפי שעולה מן הרומן, היא תוצר </w:t>
      </w:r>
      <w:r>
        <w:rPr>
          <w:rFonts w:asciiTheme="minorBidi" w:hAnsiTheme="minorBidi" w:hint="cs"/>
          <w:spacing w:val="4"/>
          <w:w w:val="99"/>
          <w:sz w:val="23"/>
          <w:szCs w:val="23"/>
          <w:rtl/>
        </w:rPr>
        <w:t xml:space="preserve">בגידתה של </w:t>
      </w:r>
      <w:r w:rsidRPr="00EC3EC3">
        <w:rPr>
          <w:rFonts w:asciiTheme="minorBidi" w:hAnsiTheme="minorBidi" w:hint="cs"/>
          <w:spacing w:val="4"/>
          <w:w w:val="99"/>
          <w:sz w:val="23"/>
          <w:szCs w:val="23"/>
          <w:rtl/>
        </w:rPr>
        <w:t>הסמכות הריבונית, המפקירה את חייו ומנצלת את מותו לצרכיה. תפישה ביקורתית זו ממקמת את ישו ואת יהודה איש-קריות בעמד</w:t>
      </w:r>
      <w:r>
        <w:rPr>
          <w:rFonts w:asciiTheme="minorBidi" w:hAnsiTheme="minorBidi" w:hint="cs"/>
          <w:spacing w:val="4"/>
          <w:w w:val="99"/>
          <w:sz w:val="23"/>
          <w:szCs w:val="23"/>
          <w:rtl/>
        </w:rPr>
        <w:t xml:space="preserve">ת </w:t>
      </w:r>
      <w:r w:rsidRPr="00EC3EC3">
        <w:rPr>
          <w:rFonts w:asciiTheme="minorBidi" w:hAnsiTheme="minorBidi" w:hint="cs"/>
          <w:spacing w:val="4"/>
          <w:w w:val="99"/>
          <w:sz w:val="23"/>
          <w:szCs w:val="23"/>
          <w:rtl/>
        </w:rPr>
        <w:t>נבגד</w:t>
      </w:r>
      <w:r>
        <w:rPr>
          <w:rFonts w:asciiTheme="minorBidi" w:hAnsiTheme="minorBidi" w:hint="cs"/>
          <w:spacing w:val="4"/>
          <w:w w:val="99"/>
          <w:sz w:val="23"/>
          <w:szCs w:val="23"/>
          <w:rtl/>
        </w:rPr>
        <w:t>ו</w:t>
      </w:r>
      <w:r w:rsidRPr="00EC3EC3">
        <w:rPr>
          <w:rFonts w:asciiTheme="minorBidi" w:hAnsiTheme="minorBidi" w:hint="cs"/>
          <w:spacing w:val="4"/>
          <w:w w:val="99"/>
          <w:sz w:val="23"/>
          <w:szCs w:val="23"/>
          <w:rtl/>
        </w:rPr>
        <w:t xml:space="preserve">ת דומה, שכן שניהם נצלבים והופכים מתים-חיים בכדי להזין את </w:t>
      </w:r>
      <w:r w:rsidRPr="00FA6A47">
        <w:rPr>
          <w:rFonts w:asciiTheme="minorBidi" w:hAnsiTheme="minorBidi" w:hint="eastAsia"/>
          <w:spacing w:val="4"/>
          <w:w w:val="99"/>
          <w:sz w:val="23"/>
          <w:szCs w:val="23"/>
          <w:rtl/>
        </w:rPr>
        <w:t>תאוותיה</w:t>
      </w:r>
      <w:r w:rsidRPr="00EC3EC3">
        <w:rPr>
          <w:rFonts w:asciiTheme="minorBidi" w:hAnsiTheme="minorBidi" w:hint="cs"/>
          <w:spacing w:val="4"/>
          <w:w w:val="99"/>
          <w:sz w:val="23"/>
          <w:szCs w:val="23"/>
          <w:rtl/>
        </w:rPr>
        <w:t xml:space="preserve"> של האומה ואת צרכיה הקולקטיביים. בעוד מותו של ישו מתואר כמוות סתמי ונטול השלכות פוליטיות, ייצוגו הקולקטיבי זוכה לעדנה ושגב שאינ</w:t>
      </w:r>
      <w:r>
        <w:rPr>
          <w:rFonts w:asciiTheme="minorBidi" w:hAnsiTheme="minorBidi" w:hint="cs"/>
          <w:spacing w:val="4"/>
          <w:w w:val="99"/>
          <w:sz w:val="23"/>
          <w:szCs w:val="23"/>
          <w:rtl/>
        </w:rPr>
        <w:t>ם</w:t>
      </w:r>
      <w:r w:rsidRPr="00EC3EC3">
        <w:rPr>
          <w:rFonts w:asciiTheme="minorBidi" w:hAnsiTheme="minorBidi" w:hint="cs"/>
          <w:spacing w:val="4"/>
          <w:w w:val="99"/>
          <w:sz w:val="23"/>
          <w:szCs w:val="23"/>
          <w:rtl/>
        </w:rPr>
        <w:t xml:space="preserve"> משקפ</w:t>
      </w:r>
      <w:r>
        <w:rPr>
          <w:rFonts w:asciiTheme="minorBidi" w:hAnsiTheme="minorBidi" w:hint="cs"/>
          <w:spacing w:val="4"/>
          <w:w w:val="99"/>
          <w:sz w:val="23"/>
          <w:szCs w:val="23"/>
          <w:rtl/>
        </w:rPr>
        <w:t>ים</w:t>
      </w:r>
      <w:r w:rsidR="00F52E30">
        <w:rPr>
          <w:rFonts w:asciiTheme="minorBidi" w:hAnsiTheme="minorBidi" w:hint="cs"/>
          <w:spacing w:val="4"/>
          <w:w w:val="99"/>
          <w:sz w:val="23"/>
          <w:szCs w:val="23"/>
          <w:rtl/>
        </w:rPr>
        <w:t xml:space="preserve"> את המציאות המטריאלית. ישו, </w:t>
      </w:r>
      <w:r w:rsidR="00AD2226">
        <w:rPr>
          <w:rFonts w:asciiTheme="minorBidi" w:hAnsiTheme="minorBidi" w:hint="cs"/>
          <w:spacing w:val="4"/>
          <w:w w:val="99"/>
          <w:sz w:val="23"/>
          <w:szCs w:val="23"/>
          <w:rtl/>
        </w:rPr>
        <w:t>שבמותו</w:t>
      </w:r>
      <w:r w:rsidRPr="00F52E30">
        <w:rPr>
          <w:rFonts w:asciiTheme="minorBidi" w:hAnsiTheme="minorBidi" w:hint="cs"/>
          <w:spacing w:val="4"/>
          <w:w w:val="99"/>
          <w:sz w:val="23"/>
          <w:szCs w:val="23"/>
          <w:rtl/>
        </w:rPr>
        <w:t xml:space="preserve"> </w:t>
      </w:r>
      <w:r w:rsidR="00F52E30" w:rsidRPr="00F52E30">
        <w:rPr>
          <w:rFonts w:asciiTheme="minorBidi" w:hAnsiTheme="minorBidi" w:hint="cs"/>
          <w:spacing w:val="4"/>
          <w:w w:val="99"/>
          <w:sz w:val="23"/>
          <w:szCs w:val="23"/>
          <w:rtl/>
        </w:rPr>
        <w:t>לא זעזע את העם ולא הוליכו למרד</w:t>
      </w:r>
      <w:r w:rsidRPr="00F52E30">
        <w:rPr>
          <w:rFonts w:asciiTheme="minorBidi" w:hAnsiTheme="minorBidi" w:hint="cs"/>
          <w:spacing w:val="4"/>
          <w:w w:val="99"/>
          <w:sz w:val="23"/>
          <w:szCs w:val="23"/>
          <w:rtl/>
        </w:rPr>
        <w:t>,</w:t>
      </w:r>
      <w:r w:rsidRPr="00EC3EC3">
        <w:rPr>
          <w:rFonts w:asciiTheme="minorBidi" w:hAnsiTheme="minorBidi" w:hint="cs"/>
          <w:spacing w:val="4"/>
          <w:w w:val="99"/>
          <w:sz w:val="23"/>
          <w:szCs w:val="23"/>
          <w:rtl/>
        </w:rPr>
        <w:t xml:space="preserve"> נחרט בזיכרון האומה</w:t>
      </w:r>
      <w:r>
        <w:rPr>
          <w:rFonts w:asciiTheme="minorBidi" w:hAnsiTheme="minorBidi" w:hint="cs"/>
          <w:spacing w:val="4"/>
          <w:w w:val="99"/>
          <w:sz w:val="23"/>
          <w:szCs w:val="23"/>
          <w:rtl/>
        </w:rPr>
        <w:t xml:space="preserve"> באופן </w:t>
      </w:r>
      <w:r w:rsidR="00AD2226">
        <w:rPr>
          <w:rFonts w:asciiTheme="minorBidi" w:hAnsiTheme="minorBidi" w:hint="cs"/>
          <w:spacing w:val="4"/>
          <w:w w:val="99"/>
          <w:sz w:val="23"/>
          <w:szCs w:val="23"/>
          <w:rtl/>
        </w:rPr>
        <w:t>מסולף</w:t>
      </w:r>
      <w:r>
        <w:rPr>
          <w:rFonts w:asciiTheme="minorBidi" w:hAnsiTheme="minorBidi" w:hint="cs"/>
          <w:spacing w:val="4"/>
          <w:w w:val="99"/>
          <w:sz w:val="23"/>
          <w:szCs w:val="23"/>
          <w:rtl/>
        </w:rPr>
        <w:t xml:space="preserve"> המדחיק את נסיבות מותו</w:t>
      </w:r>
      <w:r w:rsidRPr="00EC3EC3">
        <w:rPr>
          <w:rFonts w:asciiTheme="minorBidi" w:hAnsiTheme="minorBidi" w:hint="cs"/>
          <w:spacing w:val="4"/>
          <w:w w:val="99"/>
          <w:sz w:val="23"/>
          <w:szCs w:val="23"/>
          <w:rtl/>
        </w:rPr>
        <w:t xml:space="preserve"> הממשיות: </w:t>
      </w:r>
      <w:r>
        <w:rPr>
          <w:rFonts w:asciiTheme="minorBidi" w:hAnsiTheme="minorBidi"/>
          <w:spacing w:val="4"/>
          <w:w w:val="99"/>
          <w:sz w:val="23"/>
          <w:szCs w:val="23"/>
        </w:rPr>
        <w:t>"'Ten years ago, Jesus of Nazareth was crucified by Roman officers at the order of Pontius Pilate, procurator of Judea by the grace of the emperor Tiberius, and the life and death of this man of Nazareth have already become cloaked in strange legends'." (9)</w:t>
      </w:r>
      <w:r>
        <w:rPr>
          <w:rFonts w:asciiTheme="minorBidi" w:hAnsiTheme="minorBidi" w:hint="cs"/>
          <w:spacing w:val="4"/>
          <w:w w:val="99"/>
          <w:sz w:val="23"/>
          <w:szCs w:val="23"/>
          <w:rtl/>
        </w:rPr>
        <w:t xml:space="preserve"> </w:t>
      </w:r>
      <w:r w:rsidRPr="00EC3EC3">
        <w:rPr>
          <w:rFonts w:asciiTheme="minorBidi" w:hAnsiTheme="minorBidi" w:hint="cs"/>
          <w:spacing w:val="4"/>
          <w:w w:val="99"/>
          <w:sz w:val="23"/>
          <w:szCs w:val="23"/>
          <w:rtl/>
        </w:rPr>
        <w:t>הפער בין תיאור מותו של ישו ובין תיאור אופני הנצחתו מעיד כי הפיכתו למת-חי</w:t>
      </w:r>
      <w:r w:rsidR="007C1E9C">
        <w:rPr>
          <w:rFonts w:asciiTheme="minorBidi" w:hAnsiTheme="minorBidi" w:hint="cs"/>
          <w:spacing w:val="4"/>
          <w:w w:val="99"/>
          <w:sz w:val="23"/>
          <w:szCs w:val="23"/>
          <w:rtl/>
        </w:rPr>
        <w:t>,</w:t>
      </w:r>
      <w:r w:rsidRPr="00EC3EC3">
        <w:rPr>
          <w:rFonts w:asciiTheme="minorBidi" w:hAnsiTheme="minorBidi" w:hint="cs"/>
          <w:spacing w:val="4"/>
          <w:w w:val="99"/>
          <w:sz w:val="23"/>
          <w:szCs w:val="23"/>
          <w:rtl/>
        </w:rPr>
        <w:t xml:space="preserve"> </w:t>
      </w:r>
      <w:r w:rsidR="00AD2226">
        <w:rPr>
          <w:rFonts w:asciiTheme="minorBidi" w:hAnsiTheme="minorBidi" w:hint="cs"/>
          <w:spacing w:val="4"/>
          <w:w w:val="99"/>
          <w:sz w:val="23"/>
          <w:szCs w:val="23"/>
          <w:rtl/>
        </w:rPr>
        <w:t>המוטמע</w:t>
      </w:r>
      <w:r w:rsidRPr="00EC3EC3">
        <w:rPr>
          <w:rFonts w:asciiTheme="minorBidi" w:hAnsiTheme="minorBidi" w:hint="cs"/>
          <w:spacing w:val="4"/>
          <w:w w:val="99"/>
          <w:sz w:val="23"/>
          <w:szCs w:val="23"/>
          <w:rtl/>
        </w:rPr>
        <w:t xml:space="preserve"> במערכות הייצוג המזינות את מסגרות החיים </w:t>
      </w:r>
      <w:r w:rsidR="007C1E9C">
        <w:rPr>
          <w:rFonts w:asciiTheme="minorBidi" w:hAnsiTheme="minorBidi" w:hint="cs"/>
          <w:spacing w:val="4"/>
          <w:w w:val="99"/>
          <w:sz w:val="23"/>
          <w:szCs w:val="23"/>
          <w:rtl/>
        </w:rPr>
        <w:t>הלאומיות,</w:t>
      </w:r>
      <w:r w:rsidRPr="00EC3EC3">
        <w:rPr>
          <w:rFonts w:asciiTheme="minorBidi" w:hAnsiTheme="minorBidi" w:hint="cs"/>
          <w:spacing w:val="4"/>
          <w:w w:val="99"/>
          <w:sz w:val="23"/>
          <w:szCs w:val="23"/>
          <w:rtl/>
        </w:rPr>
        <w:t xml:space="preserve"> </w:t>
      </w:r>
      <w:r>
        <w:rPr>
          <w:rFonts w:asciiTheme="minorBidi" w:hAnsiTheme="minorBidi" w:hint="cs"/>
          <w:spacing w:val="4"/>
          <w:w w:val="99"/>
          <w:sz w:val="23"/>
          <w:szCs w:val="23"/>
          <w:rtl/>
        </w:rPr>
        <w:t>הפכ</w:t>
      </w:r>
      <w:r w:rsidR="00AD2226">
        <w:rPr>
          <w:rFonts w:asciiTheme="minorBidi" w:hAnsiTheme="minorBidi" w:hint="cs"/>
          <w:spacing w:val="4"/>
          <w:w w:val="99"/>
          <w:sz w:val="23"/>
          <w:szCs w:val="23"/>
          <w:rtl/>
        </w:rPr>
        <w:t xml:space="preserve">ה </w:t>
      </w:r>
      <w:r w:rsidRPr="00EC3EC3">
        <w:rPr>
          <w:rFonts w:asciiTheme="minorBidi" w:hAnsiTheme="minorBidi" w:hint="cs"/>
          <w:spacing w:val="4"/>
          <w:w w:val="99"/>
          <w:sz w:val="23"/>
          <w:szCs w:val="23"/>
          <w:rtl/>
        </w:rPr>
        <w:t xml:space="preserve">עיקר, </w:t>
      </w:r>
      <w:r>
        <w:rPr>
          <w:rFonts w:asciiTheme="minorBidi" w:hAnsiTheme="minorBidi" w:hint="cs"/>
          <w:spacing w:val="4"/>
          <w:w w:val="99"/>
          <w:sz w:val="23"/>
          <w:szCs w:val="23"/>
          <w:rtl/>
        </w:rPr>
        <w:t>ודחק</w:t>
      </w:r>
      <w:r w:rsidR="00AD2226">
        <w:rPr>
          <w:rFonts w:asciiTheme="minorBidi" w:hAnsiTheme="minorBidi" w:hint="cs"/>
          <w:spacing w:val="4"/>
          <w:w w:val="99"/>
          <w:sz w:val="23"/>
          <w:szCs w:val="23"/>
          <w:rtl/>
        </w:rPr>
        <w:t>ה הצידה</w:t>
      </w:r>
      <w:r>
        <w:rPr>
          <w:rFonts w:asciiTheme="minorBidi" w:hAnsiTheme="minorBidi" w:hint="cs"/>
          <w:spacing w:val="4"/>
          <w:w w:val="99"/>
          <w:sz w:val="23"/>
          <w:szCs w:val="23"/>
          <w:rtl/>
        </w:rPr>
        <w:t xml:space="preserve"> את </w:t>
      </w:r>
      <w:r w:rsidRPr="00EC3EC3">
        <w:rPr>
          <w:rFonts w:asciiTheme="minorBidi" w:hAnsiTheme="minorBidi" w:hint="cs"/>
          <w:spacing w:val="4"/>
          <w:w w:val="99"/>
          <w:sz w:val="23"/>
          <w:szCs w:val="23"/>
          <w:rtl/>
        </w:rPr>
        <w:t xml:space="preserve">ההתעניינות בדמותו </w:t>
      </w:r>
      <w:r w:rsidR="00AD2226">
        <w:rPr>
          <w:rFonts w:asciiTheme="minorBidi" w:hAnsiTheme="minorBidi" w:hint="cs"/>
          <w:spacing w:val="4"/>
          <w:w w:val="99"/>
          <w:sz w:val="23"/>
          <w:szCs w:val="23"/>
          <w:rtl/>
        </w:rPr>
        <w:t>ההיסטורית, שכאמור לא שינתה במותה את המציאות ולא הובילה למהפכה ברחוב היהודי.</w:t>
      </w:r>
    </w:p>
    <w:p w:rsidR="00C92E17" w:rsidRPr="00A86734" w:rsidRDefault="00C92E17" w:rsidP="007C1E9C">
      <w:pPr>
        <w:spacing w:after="0" w:line="276" w:lineRule="auto"/>
        <w:ind w:left="-283" w:right="-283"/>
        <w:jc w:val="both"/>
        <w:rPr>
          <w:rFonts w:asciiTheme="minorBidi" w:hAnsiTheme="minorBidi"/>
          <w:spacing w:val="4"/>
          <w:w w:val="99"/>
          <w:sz w:val="23"/>
          <w:szCs w:val="23"/>
          <w:highlight w:val="yellow"/>
          <w:rtl/>
        </w:rPr>
      </w:pPr>
      <w:r>
        <w:rPr>
          <w:rFonts w:asciiTheme="minorBidi" w:hAnsiTheme="minorBidi" w:hint="cs"/>
          <w:spacing w:val="4"/>
          <w:w w:val="99"/>
          <w:sz w:val="23"/>
          <w:szCs w:val="23"/>
          <w:rtl/>
        </w:rPr>
        <w:t xml:space="preserve">     </w:t>
      </w:r>
      <w:r w:rsidR="007C1E9C">
        <w:rPr>
          <w:rFonts w:asciiTheme="minorBidi" w:hAnsiTheme="minorBidi" w:hint="cs"/>
          <w:spacing w:val="4"/>
          <w:w w:val="99"/>
          <w:sz w:val="23"/>
          <w:szCs w:val="23"/>
          <w:rtl/>
        </w:rPr>
        <w:t>באופן</w:t>
      </w:r>
      <w:r w:rsidRPr="00EC3EC3">
        <w:rPr>
          <w:rFonts w:asciiTheme="minorBidi" w:hAnsiTheme="minorBidi" w:hint="cs"/>
          <w:spacing w:val="4"/>
          <w:w w:val="99"/>
          <w:sz w:val="23"/>
          <w:szCs w:val="23"/>
          <w:rtl/>
        </w:rPr>
        <w:t xml:space="preserve"> דומה, </w:t>
      </w:r>
      <w:proofErr w:type="spellStart"/>
      <w:r w:rsidR="007C1E9C" w:rsidRPr="00EC3EC3">
        <w:rPr>
          <w:rFonts w:asciiTheme="minorBidi" w:hAnsiTheme="minorBidi" w:hint="cs"/>
          <w:spacing w:val="4"/>
          <w:w w:val="99"/>
          <w:sz w:val="23"/>
          <w:szCs w:val="23"/>
          <w:rtl/>
        </w:rPr>
        <w:t>אנדיגונס</w:t>
      </w:r>
      <w:proofErr w:type="spellEnd"/>
      <w:r w:rsidR="007C1E9C" w:rsidRPr="00EC3EC3">
        <w:rPr>
          <w:rFonts w:asciiTheme="minorBidi" w:hAnsiTheme="minorBidi" w:hint="cs"/>
          <w:spacing w:val="4"/>
          <w:w w:val="99"/>
          <w:sz w:val="23"/>
          <w:szCs w:val="23"/>
          <w:rtl/>
        </w:rPr>
        <w:t xml:space="preserve"> </w:t>
      </w:r>
      <w:r w:rsidRPr="00EC3EC3">
        <w:rPr>
          <w:rFonts w:asciiTheme="minorBidi" w:hAnsiTheme="minorBidi" w:hint="cs"/>
          <w:spacing w:val="4"/>
          <w:w w:val="99"/>
          <w:sz w:val="23"/>
          <w:szCs w:val="23"/>
          <w:rtl/>
        </w:rPr>
        <w:t>מבקש לשכנע את יהודה איש-קריות להודות כי הוא זה שבגד בישו</w:t>
      </w:r>
      <w:r>
        <w:rPr>
          <w:rFonts w:asciiTheme="minorBidi" w:hAnsiTheme="minorBidi" w:hint="cs"/>
          <w:spacing w:val="4"/>
          <w:w w:val="99"/>
          <w:sz w:val="23"/>
          <w:szCs w:val="23"/>
          <w:rtl/>
        </w:rPr>
        <w:t xml:space="preserve"> </w:t>
      </w:r>
      <w:r w:rsidR="007C1E9C">
        <w:rPr>
          <w:rFonts w:asciiTheme="minorBidi" w:hAnsiTheme="minorBidi" w:hint="cs"/>
          <w:spacing w:val="4"/>
          <w:w w:val="99"/>
          <w:sz w:val="23"/>
          <w:szCs w:val="23"/>
          <w:rtl/>
        </w:rPr>
        <w:t>ב</w:t>
      </w:r>
      <w:r>
        <w:rPr>
          <w:rFonts w:asciiTheme="minorBidi" w:hAnsiTheme="minorBidi" w:hint="cs"/>
          <w:spacing w:val="4"/>
          <w:w w:val="99"/>
          <w:sz w:val="23"/>
          <w:szCs w:val="23"/>
          <w:rtl/>
        </w:rPr>
        <w:t xml:space="preserve">כדי </w:t>
      </w:r>
      <w:r w:rsidR="00AD2226">
        <w:rPr>
          <w:rFonts w:asciiTheme="minorBidi" w:hAnsiTheme="minorBidi" w:hint="cs"/>
          <w:spacing w:val="4"/>
          <w:w w:val="99"/>
          <w:sz w:val="23"/>
          <w:szCs w:val="23"/>
          <w:rtl/>
        </w:rPr>
        <w:t xml:space="preserve">שיוכל </w:t>
      </w:r>
      <w:r w:rsidR="007C1E9C">
        <w:rPr>
          <w:rFonts w:asciiTheme="minorBidi" w:hAnsiTheme="minorBidi" w:hint="cs"/>
          <w:spacing w:val="4"/>
          <w:w w:val="99"/>
          <w:sz w:val="23"/>
          <w:szCs w:val="23"/>
          <w:rtl/>
        </w:rPr>
        <w:t>להיעשות</w:t>
      </w:r>
      <w:r w:rsidRPr="00EC3EC3">
        <w:rPr>
          <w:rFonts w:asciiTheme="minorBidi" w:hAnsiTheme="minorBidi" w:hint="cs"/>
          <w:spacing w:val="4"/>
          <w:w w:val="99"/>
          <w:sz w:val="23"/>
          <w:szCs w:val="23"/>
          <w:rtl/>
        </w:rPr>
        <w:t xml:space="preserve"> לקדוש החדש של העיר </w:t>
      </w:r>
      <w:proofErr w:type="spellStart"/>
      <w:r w:rsidRPr="00EC3EC3">
        <w:rPr>
          <w:rFonts w:asciiTheme="minorBidi" w:hAnsiTheme="minorBidi" w:hint="cs"/>
          <w:spacing w:val="4"/>
          <w:w w:val="99"/>
          <w:sz w:val="23"/>
          <w:szCs w:val="23"/>
          <w:rtl/>
        </w:rPr>
        <w:t>גרימוס</w:t>
      </w:r>
      <w:proofErr w:type="spellEnd"/>
      <w:r w:rsidRPr="00EC3EC3">
        <w:rPr>
          <w:rFonts w:asciiTheme="minorBidi" w:hAnsiTheme="minorBidi" w:hint="cs"/>
          <w:spacing w:val="4"/>
          <w:w w:val="99"/>
          <w:sz w:val="23"/>
          <w:szCs w:val="23"/>
          <w:rtl/>
        </w:rPr>
        <w:t xml:space="preserve">: </w:t>
      </w:r>
      <w:r w:rsidR="00A86734" w:rsidRPr="00A86734">
        <w:rPr>
          <w:rFonts w:asciiTheme="minorBidi" w:hAnsiTheme="minorBidi"/>
          <w:spacing w:val="4"/>
          <w:w w:val="99"/>
          <w:sz w:val="23"/>
          <w:szCs w:val="23"/>
        </w:rPr>
        <w:t xml:space="preserve">"'I wagered Marcus that I could successfully </w:t>
      </w:r>
      <w:r w:rsidR="00A86734" w:rsidRPr="00A86734">
        <w:rPr>
          <w:rFonts w:asciiTheme="minorBidi" w:hAnsiTheme="minorBidi"/>
          <w:spacing w:val="4"/>
          <w:w w:val="99"/>
          <w:sz w:val="23"/>
          <w:szCs w:val="23"/>
        </w:rPr>
        <w:lastRenderedPageBreak/>
        <w:t xml:space="preserve">create a local saint. Sometimes people raise flowers in hothouses, stimulating a flower's growth. I told Marcus that under certain conditions it is possible to fashion a myth, a legend, even a new god' […]. 'You shall be the saint of </w:t>
      </w:r>
      <w:proofErr w:type="spellStart"/>
      <w:r w:rsidR="00A86734" w:rsidRPr="00A86734">
        <w:rPr>
          <w:rFonts w:asciiTheme="minorBidi" w:hAnsiTheme="minorBidi"/>
          <w:spacing w:val="4"/>
          <w:w w:val="99"/>
          <w:sz w:val="23"/>
          <w:szCs w:val="23"/>
        </w:rPr>
        <w:t>Garamus</w:t>
      </w:r>
      <w:proofErr w:type="spellEnd"/>
      <w:r w:rsidR="00A86734" w:rsidRPr="00A86734">
        <w:rPr>
          <w:rFonts w:asciiTheme="minorBidi" w:hAnsiTheme="minorBidi"/>
          <w:spacing w:val="4"/>
          <w:w w:val="99"/>
          <w:sz w:val="23"/>
          <w:szCs w:val="23"/>
        </w:rPr>
        <w:t xml:space="preserve">,' </w:t>
      </w:r>
      <w:proofErr w:type="spellStart"/>
      <w:r w:rsidR="00A86734" w:rsidRPr="00A86734">
        <w:rPr>
          <w:rFonts w:asciiTheme="minorBidi" w:hAnsiTheme="minorBidi"/>
          <w:spacing w:val="4"/>
          <w:w w:val="99"/>
          <w:sz w:val="23"/>
          <w:szCs w:val="23"/>
        </w:rPr>
        <w:t>Andigones</w:t>
      </w:r>
      <w:proofErr w:type="spellEnd"/>
      <w:r w:rsidR="00A86734" w:rsidRPr="00A86734">
        <w:rPr>
          <w:rFonts w:asciiTheme="minorBidi" w:hAnsiTheme="minorBidi"/>
          <w:spacing w:val="4"/>
          <w:w w:val="99"/>
          <w:sz w:val="23"/>
          <w:szCs w:val="23"/>
        </w:rPr>
        <w:t xml:space="preserve"> repeated. 'You possess all the qualifications.'" (133-134)</w:t>
      </w:r>
      <w:r w:rsidR="00A86734">
        <w:rPr>
          <w:rFonts w:asciiTheme="minorBidi" w:hAnsiTheme="minorBidi" w:hint="cs"/>
          <w:spacing w:val="4"/>
          <w:w w:val="99"/>
          <w:sz w:val="23"/>
          <w:szCs w:val="23"/>
          <w:rtl/>
        </w:rPr>
        <w:t xml:space="preserve">. </w:t>
      </w:r>
      <w:r w:rsidRPr="00EC3EC3">
        <w:rPr>
          <w:rFonts w:asciiTheme="minorBidi" w:hAnsiTheme="minorBidi" w:hint="cs"/>
          <w:spacing w:val="4"/>
          <w:w w:val="99"/>
          <w:sz w:val="23"/>
          <w:szCs w:val="23"/>
          <w:rtl/>
        </w:rPr>
        <w:t>בשני המקרים, חייהם של אלו שנהפכו למתים-חיים</w:t>
      </w:r>
      <w:r w:rsidRPr="00EC3EC3">
        <w:rPr>
          <w:rFonts w:asciiTheme="minorBidi" w:hAnsiTheme="minorBidi"/>
          <w:spacing w:val="4"/>
          <w:w w:val="99"/>
          <w:sz w:val="23"/>
          <w:szCs w:val="23"/>
          <w:rtl/>
        </w:rPr>
        <w:t>—</w:t>
      </w:r>
      <w:r w:rsidRPr="00EC3EC3">
        <w:rPr>
          <w:rFonts w:asciiTheme="minorBidi" w:hAnsiTheme="minorBidi" w:hint="cs"/>
          <w:spacing w:val="4"/>
          <w:w w:val="99"/>
          <w:sz w:val="23"/>
          <w:szCs w:val="23"/>
          <w:rtl/>
        </w:rPr>
        <w:t>יהודה איש-קריות וישו</w:t>
      </w:r>
      <w:r w:rsidRPr="00EC3EC3">
        <w:rPr>
          <w:rFonts w:asciiTheme="minorBidi" w:hAnsiTheme="minorBidi"/>
          <w:spacing w:val="4"/>
          <w:w w:val="99"/>
          <w:sz w:val="23"/>
          <w:szCs w:val="23"/>
          <w:rtl/>
        </w:rPr>
        <w:t>—</w:t>
      </w:r>
      <w:r w:rsidRPr="00EC3EC3">
        <w:rPr>
          <w:rFonts w:asciiTheme="minorBidi" w:hAnsiTheme="minorBidi" w:hint="cs"/>
          <w:spacing w:val="4"/>
          <w:w w:val="99"/>
          <w:sz w:val="23"/>
          <w:szCs w:val="23"/>
          <w:rtl/>
        </w:rPr>
        <w:t>נעשים הפקר</w:t>
      </w:r>
      <w:r>
        <w:rPr>
          <w:rFonts w:asciiTheme="minorBidi" w:hAnsiTheme="minorBidi" w:hint="cs"/>
          <w:spacing w:val="4"/>
          <w:w w:val="99"/>
          <w:sz w:val="23"/>
          <w:szCs w:val="23"/>
          <w:rtl/>
        </w:rPr>
        <w:t xml:space="preserve"> וחסרי ערך</w:t>
      </w:r>
      <w:r w:rsidRPr="00EC3EC3">
        <w:rPr>
          <w:rFonts w:asciiTheme="minorBidi" w:hAnsiTheme="minorBidi" w:hint="cs"/>
          <w:spacing w:val="4"/>
          <w:w w:val="99"/>
          <w:sz w:val="23"/>
          <w:szCs w:val="23"/>
          <w:rtl/>
        </w:rPr>
        <w:t xml:space="preserve">. קיומם המטריאלי מוכפף למה שנראה כמטרה העיקרית והחשובה ביותר: </w:t>
      </w:r>
      <w:r w:rsidR="007C1E9C">
        <w:rPr>
          <w:rFonts w:asciiTheme="minorBidi" w:hAnsiTheme="minorBidi" w:hint="cs"/>
          <w:spacing w:val="4"/>
          <w:w w:val="99"/>
          <w:sz w:val="23"/>
          <w:szCs w:val="23"/>
          <w:rtl/>
        </w:rPr>
        <w:t>המרתם</w:t>
      </w:r>
      <w:r w:rsidRPr="00EC3EC3">
        <w:rPr>
          <w:rFonts w:asciiTheme="minorBidi" w:hAnsiTheme="minorBidi" w:hint="cs"/>
          <w:spacing w:val="4"/>
          <w:w w:val="99"/>
          <w:sz w:val="23"/>
          <w:szCs w:val="23"/>
          <w:rtl/>
        </w:rPr>
        <w:t xml:space="preserve"> מבני אדם היסטוריים למתים מקודשים, ועוברים "החייאה" בזיכרון הקולקטיבי של האומה. </w:t>
      </w:r>
      <w:r w:rsidR="00AD2226">
        <w:rPr>
          <w:rFonts w:asciiTheme="minorBidi" w:hAnsiTheme="minorBidi" w:hint="cs"/>
          <w:spacing w:val="4"/>
          <w:w w:val="99"/>
          <w:sz w:val="23"/>
          <w:szCs w:val="23"/>
          <w:rtl/>
        </w:rPr>
        <w:t xml:space="preserve">גם </w:t>
      </w:r>
      <w:r w:rsidRPr="00EC3EC3">
        <w:rPr>
          <w:rFonts w:asciiTheme="minorBidi" w:hAnsiTheme="minorBidi" w:hint="cs"/>
          <w:spacing w:val="4"/>
          <w:w w:val="99"/>
          <w:sz w:val="23"/>
          <w:szCs w:val="23"/>
          <w:rtl/>
        </w:rPr>
        <w:t>יהודה איש-קריות</w:t>
      </w:r>
      <w:r>
        <w:rPr>
          <w:rFonts w:asciiTheme="minorBidi" w:hAnsiTheme="minorBidi" w:hint="cs"/>
          <w:spacing w:val="4"/>
          <w:w w:val="99"/>
          <w:sz w:val="23"/>
          <w:szCs w:val="23"/>
          <w:rtl/>
        </w:rPr>
        <w:t xml:space="preserve"> וגם ישו מוצגים ברומן כקורבנות </w:t>
      </w:r>
      <w:r w:rsidR="00AD2226">
        <w:rPr>
          <w:rFonts w:asciiTheme="minorBidi" w:hAnsiTheme="minorBidi" w:hint="cs"/>
          <w:spacing w:val="4"/>
          <w:w w:val="99"/>
          <w:sz w:val="23"/>
          <w:szCs w:val="23"/>
          <w:rtl/>
        </w:rPr>
        <w:t>של אותו</w:t>
      </w:r>
      <w:r w:rsidRPr="00EC3EC3">
        <w:rPr>
          <w:rFonts w:asciiTheme="minorBidi" w:hAnsiTheme="minorBidi" w:hint="cs"/>
          <w:spacing w:val="4"/>
          <w:w w:val="99"/>
          <w:sz w:val="23"/>
          <w:szCs w:val="23"/>
          <w:rtl/>
        </w:rPr>
        <w:t xml:space="preserve"> </w:t>
      </w:r>
      <w:r w:rsidR="00AD2226">
        <w:rPr>
          <w:rFonts w:asciiTheme="minorBidi" w:hAnsiTheme="minorBidi" w:hint="cs"/>
          <w:spacing w:val="4"/>
          <w:w w:val="99"/>
          <w:sz w:val="23"/>
          <w:szCs w:val="23"/>
          <w:rtl/>
        </w:rPr>
        <w:t>סדר ריבוני,</w:t>
      </w:r>
      <w:r w:rsidRPr="00EC3EC3">
        <w:rPr>
          <w:rFonts w:asciiTheme="minorBidi" w:hAnsiTheme="minorBidi" w:hint="cs"/>
          <w:spacing w:val="4"/>
          <w:w w:val="99"/>
          <w:sz w:val="23"/>
          <w:szCs w:val="23"/>
          <w:rtl/>
        </w:rPr>
        <w:t xml:space="preserve"> המוכן להקריב, לשם יצירת</w:t>
      </w:r>
      <w:r w:rsidR="009E0137">
        <w:rPr>
          <w:rFonts w:asciiTheme="minorBidi" w:hAnsiTheme="minorBidi" w:hint="cs"/>
          <w:spacing w:val="4"/>
          <w:w w:val="99"/>
          <w:sz w:val="23"/>
          <w:szCs w:val="23"/>
          <w:rtl/>
        </w:rPr>
        <w:t>ה של פיגורת המת-החי הנשגבת</w:t>
      </w:r>
      <w:r w:rsidRPr="00EC3EC3">
        <w:rPr>
          <w:rFonts w:asciiTheme="minorBidi" w:hAnsiTheme="minorBidi" w:hint="cs"/>
          <w:spacing w:val="4"/>
          <w:w w:val="99"/>
          <w:sz w:val="23"/>
          <w:szCs w:val="23"/>
          <w:rtl/>
        </w:rPr>
        <w:t xml:space="preserve">, את חייהם. </w:t>
      </w:r>
    </w:p>
    <w:p w:rsidR="009D76F4" w:rsidRDefault="00EC3EC3" w:rsidP="007C1E9C">
      <w:pPr>
        <w:spacing w:after="0" w:line="276" w:lineRule="auto"/>
        <w:ind w:left="-283" w:right="-283"/>
        <w:jc w:val="both"/>
        <w:rPr>
          <w:rFonts w:asciiTheme="minorBidi" w:hAnsiTheme="minorBidi"/>
          <w:spacing w:val="4"/>
          <w:w w:val="99"/>
          <w:sz w:val="23"/>
          <w:szCs w:val="23"/>
          <w:highlight w:val="yellow"/>
          <w:rtl/>
        </w:rPr>
      </w:pPr>
      <w:r w:rsidRPr="00EC3EC3">
        <w:rPr>
          <w:rFonts w:asciiTheme="minorBidi" w:hAnsiTheme="minorBidi" w:hint="cs"/>
          <w:spacing w:val="4"/>
          <w:w w:val="99"/>
          <w:sz w:val="23"/>
          <w:szCs w:val="23"/>
          <w:rtl/>
        </w:rPr>
        <w:t xml:space="preserve">     "תעשיית הקדושים" מוצגת ברומן כמנגנון משומן ההופך אנשים חיים למתים-חיים</w:t>
      </w:r>
      <w:r w:rsidR="009E0137">
        <w:rPr>
          <w:rFonts w:asciiTheme="minorBidi" w:hAnsiTheme="minorBidi" w:hint="cs"/>
          <w:spacing w:val="4"/>
          <w:w w:val="99"/>
          <w:sz w:val="23"/>
          <w:szCs w:val="23"/>
          <w:rtl/>
        </w:rPr>
        <w:t>,</w:t>
      </w:r>
      <w:r w:rsidR="002A1800">
        <w:rPr>
          <w:rFonts w:asciiTheme="minorBidi" w:hAnsiTheme="minorBidi" w:hint="cs"/>
          <w:spacing w:val="4"/>
          <w:w w:val="99"/>
          <w:sz w:val="23"/>
          <w:szCs w:val="23"/>
          <w:rtl/>
        </w:rPr>
        <w:t xml:space="preserve"> אך</w:t>
      </w:r>
      <w:r w:rsidRPr="00EC3EC3">
        <w:rPr>
          <w:rFonts w:asciiTheme="minorBidi" w:hAnsiTheme="minorBidi" w:hint="cs"/>
          <w:spacing w:val="4"/>
          <w:w w:val="99"/>
          <w:sz w:val="23"/>
          <w:szCs w:val="23"/>
          <w:rtl/>
        </w:rPr>
        <w:t xml:space="preserve"> </w:t>
      </w:r>
      <w:r w:rsidR="002A1800">
        <w:rPr>
          <w:rFonts w:asciiTheme="minorBidi" w:hAnsiTheme="minorBidi" w:hint="cs"/>
          <w:spacing w:val="4"/>
          <w:w w:val="99"/>
          <w:sz w:val="23"/>
          <w:szCs w:val="23"/>
          <w:rtl/>
        </w:rPr>
        <w:t xml:space="preserve">לא למטרות של </w:t>
      </w:r>
      <w:r w:rsidRPr="00EC3EC3">
        <w:rPr>
          <w:rFonts w:asciiTheme="minorBidi" w:hAnsiTheme="minorBidi" w:hint="cs"/>
          <w:spacing w:val="4"/>
          <w:w w:val="99"/>
          <w:sz w:val="23"/>
          <w:szCs w:val="23"/>
          <w:rtl/>
        </w:rPr>
        <w:t xml:space="preserve">שיקום רוחני או חיזוק האמונה המוסרית בצדקת הדרך, </w:t>
      </w:r>
      <w:r w:rsidR="002A1800">
        <w:rPr>
          <w:rFonts w:asciiTheme="minorBidi" w:hAnsiTheme="minorBidi" w:hint="cs"/>
          <w:spacing w:val="4"/>
          <w:w w:val="99"/>
          <w:sz w:val="23"/>
          <w:szCs w:val="23"/>
          <w:rtl/>
        </w:rPr>
        <w:t xml:space="preserve">אלא למטרות </w:t>
      </w:r>
      <w:r w:rsidRPr="00EC3EC3">
        <w:rPr>
          <w:rFonts w:asciiTheme="minorBidi" w:hAnsiTheme="minorBidi" w:hint="cs"/>
          <w:spacing w:val="4"/>
          <w:w w:val="99"/>
          <w:sz w:val="23"/>
          <w:szCs w:val="23"/>
          <w:rtl/>
        </w:rPr>
        <w:t xml:space="preserve">פרנסה, עסקנות ורווח. </w:t>
      </w:r>
      <w:r w:rsidRPr="00EC3EC3">
        <w:rPr>
          <w:rFonts w:asciiTheme="minorBidi" w:hAnsiTheme="minorBidi"/>
          <w:spacing w:val="4"/>
          <w:w w:val="99"/>
          <w:sz w:val="23"/>
          <w:szCs w:val="23"/>
          <w:rtl/>
        </w:rPr>
        <w:t xml:space="preserve">הנער והנערה בשירו של אלתרמן מקריבים עצמם למען מטרה </w:t>
      </w:r>
      <w:r w:rsidR="00226F01">
        <w:rPr>
          <w:rFonts w:asciiTheme="minorBidi" w:hAnsiTheme="minorBidi" w:hint="cs"/>
          <w:spacing w:val="4"/>
          <w:w w:val="99"/>
          <w:sz w:val="23"/>
          <w:szCs w:val="23"/>
          <w:rtl/>
        </w:rPr>
        <w:t xml:space="preserve">המוצגת </w:t>
      </w:r>
      <w:r w:rsidRPr="00EC3EC3">
        <w:rPr>
          <w:rFonts w:asciiTheme="minorBidi" w:hAnsiTheme="minorBidi"/>
          <w:spacing w:val="4"/>
          <w:w w:val="99"/>
          <w:sz w:val="23"/>
          <w:szCs w:val="23"/>
          <w:rtl/>
        </w:rPr>
        <w:t xml:space="preserve">כנעלה, </w:t>
      </w:r>
      <w:r w:rsidRPr="00EC3EC3">
        <w:rPr>
          <w:rFonts w:asciiTheme="minorBidi" w:hAnsiTheme="minorBidi" w:hint="cs"/>
          <w:spacing w:val="4"/>
          <w:w w:val="99"/>
          <w:sz w:val="23"/>
          <w:szCs w:val="23"/>
          <w:rtl/>
        </w:rPr>
        <w:t xml:space="preserve">ובעשותם כן, הם </w:t>
      </w:r>
      <w:r w:rsidRPr="00EC3EC3">
        <w:rPr>
          <w:rFonts w:asciiTheme="minorBidi" w:hAnsiTheme="minorBidi"/>
          <w:spacing w:val="4"/>
          <w:w w:val="99"/>
          <w:sz w:val="23"/>
          <w:szCs w:val="23"/>
          <w:rtl/>
        </w:rPr>
        <w:t>הופכים חלק בלתי נפרד מן הקולקטיב שעבורו קיפחו את חייהם</w:t>
      </w:r>
      <w:r w:rsidRPr="00EC3EC3">
        <w:rPr>
          <w:rFonts w:asciiTheme="minorBidi" w:hAnsiTheme="minorBidi" w:hint="cs"/>
          <w:spacing w:val="4"/>
          <w:w w:val="99"/>
          <w:sz w:val="23"/>
          <w:szCs w:val="23"/>
          <w:rtl/>
        </w:rPr>
        <w:t>.</w:t>
      </w:r>
      <w:r w:rsidRPr="00EC3EC3">
        <w:rPr>
          <w:rFonts w:asciiTheme="minorBidi" w:hAnsiTheme="minorBidi"/>
          <w:spacing w:val="4"/>
          <w:w w:val="99"/>
          <w:sz w:val="23"/>
          <w:szCs w:val="23"/>
          <w:rtl/>
        </w:rPr>
        <w:t xml:space="preserve"> </w:t>
      </w:r>
      <w:r w:rsidRPr="00EC3EC3">
        <w:rPr>
          <w:rFonts w:asciiTheme="minorBidi" w:hAnsiTheme="minorBidi" w:hint="cs"/>
          <w:spacing w:val="4"/>
          <w:w w:val="99"/>
          <w:sz w:val="23"/>
          <w:szCs w:val="23"/>
          <w:rtl/>
        </w:rPr>
        <w:t xml:space="preserve">אולם מוסינזון כופר בתכליות אלה ומציגן כמשוללות כל ממד נעלה. דבריו של </w:t>
      </w:r>
      <w:proofErr w:type="spellStart"/>
      <w:r w:rsidRPr="00EC3EC3">
        <w:rPr>
          <w:rFonts w:asciiTheme="minorBidi" w:hAnsiTheme="minorBidi" w:hint="cs"/>
          <w:spacing w:val="4"/>
          <w:w w:val="99"/>
          <w:sz w:val="23"/>
          <w:szCs w:val="23"/>
          <w:rtl/>
        </w:rPr>
        <w:t>אנדיגונס</w:t>
      </w:r>
      <w:proofErr w:type="spellEnd"/>
      <w:r w:rsidR="00226F01">
        <w:rPr>
          <w:rFonts w:asciiTheme="minorBidi" w:hAnsiTheme="minorBidi" w:hint="cs"/>
          <w:spacing w:val="4"/>
          <w:w w:val="99"/>
          <w:sz w:val="23"/>
          <w:szCs w:val="23"/>
          <w:rtl/>
        </w:rPr>
        <w:t xml:space="preserve"> מבהירים זאת</w:t>
      </w:r>
      <w:r w:rsidRPr="00EC3EC3">
        <w:rPr>
          <w:rFonts w:asciiTheme="minorBidi" w:hAnsiTheme="minorBidi" w:hint="cs"/>
          <w:spacing w:val="4"/>
          <w:w w:val="99"/>
          <w:sz w:val="23"/>
          <w:szCs w:val="23"/>
          <w:rtl/>
        </w:rPr>
        <w:t xml:space="preserve">, </w:t>
      </w:r>
      <w:r w:rsidR="00226F01">
        <w:rPr>
          <w:rFonts w:asciiTheme="minorBidi" w:hAnsiTheme="minorBidi" w:hint="cs"/>
          <w:spacing w:val="4"/>
          <w:w w:val="99"/>
          <w:sz w:val="23"/>
          <w:szCs w:val="23"/>
          <w:rtl/>
        </w:rPr>
        <w:t>כש</w:t>
      </w:r>
      <w:r w:rsidRPr="00EC3EC3">
        <w:rPr>
          <w:rFonts w:asciiTheme="minorBidi" w:hAnsiTheme="minorBidi" w:hint="cs"/>
          <w:spacing w:val="4"/>
          <w:w w:val="99"/>
          <w:sz w:val="23"/>
          <w:szCs w:val="23"/>
          <w:rtl/>
        </w:rPr>
        <w:t>ה</w:t>
      </w:r>
      <w:r w:rsidR="00226F01">
        <w:rPr>
          <w:rFonts w:asciiTheme="minorBidi" w:hAnsiTheme="minorBidi" w:hint="cs"/>
          <w:spacing w:val="4"/>
          <w:w w:val="99"/>
          <w:sz w:val="23"/>
          <w:szCs w:val="23"/>
          <w:rtl/>
        </w:rPr>
        <w:t xml:space="preserve">וא </w:t>
      </w:r>
      <w:r w:rsidR="007C1E9C">
        <w:rPr>
          <w:rFonts w:asciiTheme="minorBidi" w:hAnsiTheme="minorBidi" w:hint="cs"/>
          <w:spacing w:val="4"/>
          <w:w w:val="99"/>
          <w:sz w:val="23"/>
          <w:szCs w:val="23"/>
          <w:rtl/>
        </w:rPr>
        <w:t xml:space="preserve">מסביר ליהודה איש-קריות </w:t>
      </w:r>
      <w:r w:rsidRPr="00EC3EC3">
        <w:rPr>
          <w:rFonts w:asciiTheme="minorBidi" w:hAnsiTheme="minorBidi" w:hint="cs"/>
          <w:spacing w:val="4"/>
          <w:w w:val="99"/>
          <w:sz w:val="23"/>
          <w:szCs w:val="23"/>
          <w:rtl/>
        </w:rPr>
        <w:t xml:space="preserve">את הרווח שמותו יעניק לתושבי העיר: </w:t>
      </w:r>
    </w:p>
    <w:p w:rsidR="00FB12E7" w:rsidRDefault="00FB12E7" w:rsidP="006149B1">
      <w:pPr>
        <w:spacing w:after="0" w:line="276" w:lineRule="auto"/>
        <w:ind w:left="-283" w:right="-283"/>
        <w:jc w:val="both"/>
        <w:rPr>
          <w:rFonts w:asciiTheme="minorBidi" w:hAnsiTheme="minorBidi"/>
          <w:spacing w:val="4"/>
          <w:w w:val="99"/>
          <w:sz w:val="23"/>
          <w:szCs w:val="23"/>
          <w:highlight w:val="yellow"/>
        </w:rPr>
      </w:pPr>
    </w:p>
    <w:p w:rsidR="00FA4C55" w:rsidRPr="00513AFD" w:rsidRDefault="00FB12E7" w:rsidP="00380B5D">
      <w:pPr>
        <w:bidi w:val="0"/>
        <w:spacing w:after="0" w:line="240" w:lineRule="auto"/>
        <w:jc w:val="both"/>
        <w:rPr>
          <w:rFonts w:asciiTheme="minorBidi" w:hAnsiTheme="minorBidi"/>
          <w:spacing w:val="4"/>
          <w:w w:val="99"/>
        </w:rPr>
      </w:pPr>
      <w:r w:rsidRPr="00513AFD">
        <w:rPr>
          <w:rFonts w:asciiTheme="minorBidi" w:hAnsiTheme="minorBidi"/>
          <w:spacing w:val="4"/>
          <w:w w:val="99"/>
        </w:rPr>
        <w:t xml:space="preserve">'Now then, </w:t>
      </w:r>
      <w:proofErr w:type="spellStart"/>
      <w:r w:rsidRPr="00513AFD">
        <w:rPr>
          <w:rFonts w:asciiTheme="minorBidi" w:hAnsiTheme="minorBidi"/>
          <w:spacing w:val="4"/>
          <w:w w:val="99"/>
        </w:rPr>
        <w:t>Antiper</w:t>
      </w:r>
      <w:proofErr w:type="spellEnd"/>
      <w:r w:rsidRPr="00513AFD">
        <w:rPr>
          <w:rFonts w:asciiTheme="minorBidi" w:hAnsiTheme="minorBidi"/>
          <w:spacing w:val="4"/>
          <w:w w:val="99"/>
        </w:rPr>
        <w:t xml:space="preserve">, about the statues. I am assuming that my program, the program for fashioning our saint, will be successful and I am acting accordingly. As you know, many people earn their livelihood through faiths and religions. </w:t>
      </w:r>
      <w:proofErr w:type="gramStart"/>
      <w:r w:rsidRPr="00513AFD">
        <w:rPr>
          <w:rFonts w:asciiTheme="minorBidi" w:hAnsiTheme="minorBidi"/>
          <w:spacing w:val="4"/>
          <w:w w:val="99"/>
        </w:rPr>
        <w:t>And</w:t>
      </w:r>
      <w:proofErr w:type="gramEnd"/>
      <w:r w:rsidRPr="00513AFD">
        <w:rPr>
          <w:rFonts w:asciiTheme="minorBidi" w:hAnsiTheme="minorBidi"/>
          <w:spacing w:val="4"/>
          <w:w w:val="99"/>
        </w:rPr>
        <w:t xml:space="preserve"> there is certainly nothing wrong with that. Vendors of sacrificial animals, spice dealers, leather workers, guards, attendants and guides, scribes producing scrolls and amulets, candle merchants, tombstone makers, artisans expert in engraving upon marble, priests officiating in front of the altar […]—all of them earn their livelihood through religion. This would imply that it is our saint's affair not only to increase morality and the fear of heaven, </w:t>
      </w:r>
      <w:proofErr w:type="gramStart"/>
      <w:r w:rsidRPr="00513AFD">
        <w:rPr>
          <w:rFonts w:asciiTheme="minorBidi" w:hAnsiTheme="minorBidi"/>
          <w:spacing w:val="4"/>
          <w:w w:val="99"/>
        </w:rPr>
        <w:t>but</w:t>
      </w:r>
      <w:proofErr w:type="gramEnd"/>
      <w:r w:rsidRPr="00513AFD">
        <w:rPr>
          <w:rFonts w:asciiTheme="minorBidi" w:hAnsiTheme="minorBidi"/>
          <w:spacing w:val="4"/>
          <w:w w:val="99"/>
        </w:rPr>
        <w:t xml:space="preserve"> to serve as a source of sustenance for thousands of people. </w:t>
      </w:r>
      <w:r w:rsidR="00FA4C55" w:rsidRPr="00513AFD">
        <w:rPr>
          <w:rFonts w:asciiTheme="minorBidi" w:hAnsiTheme="minorBidi"/>
          <w:spacing w:val="4"/>
          <w:w w:val="99"/>
        </w:rPr>
        <w:t xml:space="preserve">[…]. We can expect opposition from the local priests, but on the other hand we can anticipate hundreds of thousands of pilgrims, flourishing business, taxes paid willingly by proprietors of successful businesses—and we shall not relegate the manufacture of statues to the end of the list, statues of the saint of </w:t>
      </w:r>
      <w:proofErr w:type="spellStart"/>
      <w:r w:rsidR="00FA4C55" w:rsidRPr="00513AFD">
        <w:rPr>
          <w:rFonts w:asciiTheme="minorBidi" w:hAnsiTheme="minorBidi"/>
          <w:spacing w:val="4"/>
          <w:w w:val="99"/>
        </w:rPr>
        <w:t>Garamus</w:t>
      </w:r>
      <w:proofErr w:type="spellEnd"/>
      <w:r w:rsidR="00FA4C55" w:rsidRPr="00513AFD">
        <w:rPr>
          <w:rFonts w:asciiTheme="minorBidi" w:hAnsiTheme="minorBidi"/>
          <w:spacing w:val="4"/>
          <w:w w:val="99"/>
        </w:rPr>
        <w:t>.' (153-154)</w:t>
      </w:r>
    </w:p>
    <w:p w:rsidR="00FB12E7" w:rsidRPr="00FA4C55" w:rsidRDefault="00FA4C55" w:rsidP="00FA4C55">
      <w:pPr>
        <w:bidi w:val="0"/>
        <w:spacing w:after="0" w:line="276" w:lineRule="auto"/>
        <w:jc w:val="both"/>
        <w:rPr>
          <w:rFonts w:asciiTheme="minorBidi" w:hAnsiTheme="minorBidi"/>
          <w:spacing w:val="4"/>
          <w:w w:val="99"/>
        </w:rPr>
      </w:pPr>
      <w:r w:rsidRPr="00FA4C55">
        <w:rPr>
          <w:rFonts w:asciiTheme="minorBidi" w:hAnsiTheme="minorBidi"/>
          <w:spacing w:val="4"/>
          <w:w w:val="99"/>
        </w:rPr>
        <w:t xml:space="preserve"> </w:t>
      </w:r>
    </w:p>
    <w:p w:rsidR="00EC3EC3" w:rsidRPr="00EC3EC3" w:rsidRDefault="00EC3EC3" w:rsidP="007C1E9C">
      <w:pPr>
        <w:spacing w:after="0" w:line="276" w:lineRule="auto"/>
        <w:ind w:left="-283" w:right="-283"/>
        <w:jc w:val="both"/>
        <w:rPr>
          <w:rFonts w:asciiTheme="minorBidi" w:hAnsiTheme="minorBidi"/>
          <w:spacing w:val="4"/>
          <w:w w:val="99"/>
          <w:sz w:val="23"/>
          <w:szCs w:val="23"/>
          <w:rtl/>
        </w:rPr>
      </w:pPr>
      <w:r w:rsidRPr="00EC3EC3">
        <w:rPr>
          <w:rFonts w:asciiTheme="minorBidi" w:hAnsiTheme="minorBidi" w:hint="cs"/>
          <w:spacing w:val="4"/>
          <w:w w:val="99"/>
          <w:sz w:val="23"/>
          <w:szCs w:val="23"/>
          <w:rtl/>
        </w:rPr>
        <w:t xml:space="preserve">בכך, הופכת הפיגורה של המת-החי חפה מרליגיוזיות, שגב ורוח. מוסינזון </w:t>
      </w:r>
      <w:r w:rsidR="007C1E9C">
        <w:rPr>
          <w:rFonts w:asciiTheme="minorBidi" w:hAnsiTheme="minorBidi" w:hint="cs"/>
          <w:spacing w:val="4"/>
          <w:w w:val="99"/>
          <w:sz w:val="23"/>
          <w:szCs w:val="23"/>
          <w:rtl/>
        </w:rPr>
        <w:t>מציג</w:t>
      </w:r>
      <w:r w:rsidRPr="00EC3EC3">
        <w:rPr>
          <w:rFonts w:asciiTheme="minorBidi" w:hAnsiTheme="minorBidi" w:hint="cs"/>
          <w:spacing w:val="4"/>
          <w:w w:val="99"/>
          <w:sz w:val="23"/>
          <w:szCs w:val="23"/>
          <w:rtl/>
        </w:rPr>
        <w:t xml:space="preserve"> פרשנות פרוזאית ומנמיכה ביותר </w:t>
      </w:r>
      <w:r w:rsidRPr="006149B1">
        <w:rPr>
          <w:rFonts w:asciiTheme="minorBidi" w:hAnsiTheme="minorBidi" w:hint="eastAsia"/>
          <w:spacing w:val="4"/>
          <w:w w:val="99"/>
          <w:sz w:val="23"/>
          <w:szCs w:val="23"/>
          <w:rtl/>
        </w:rPr>
        <w:t>לוויטאליות</w:t>
      </w:r>
      <w:r w:rsidRPr="00EC3EC3">
        <w:rPr>
          <w:rFonts w:asciiTheme="minorBidi" w:hAnsiTheme="minorBidi" w:hint="cs"/>
          <w:spacing w:val="4"/>
          <w:w w:val="99"/>
          <w:sz w:val="23"/>
          <w:szCs w:val="23"/>
          <w:rtl/>
        </w:rPr>
        <w:t xml:space="preserve"> שמעניק המוות של </w:t>
      </w:r>
      <w:r w:rsidR="00F62FC1">
        <w:rPr>
          <w:rFonts w:asciiTheme="minorBidi" w:hAnsiTheme="minorBidi" w:hint="cs"/>
          <w:spacing w:val="4"/>
          <w:w w:val="99"/>
          <w:sz w:val="23"/>
          <w:szCs w:val="23"/>
          <w:rtl/>
        </w:rPr>
        <w:t>ה</w:t>
      </w:r>
      <w:r w:rsidRPr="00EC3EC3">
        <w:rPr>
          <w:rFonts w:asciiTheme="minorBidi" w:hAnsiTheme="minorBidi" w:hint="cs"/>
          <w:spacing w:val="4"/>
          <w:w w:val="99"/>
          <w:sz w:val="23"/>
          <w:szCs w:val="23"/>
          <w:rtl/>
        </w:rPr>
        <w:t>מתים-</w:t>
      </w:r>
      <w:r w:rsidR="00F62FC1">
        <w:rPr>
          <w:rFonts w:asciiTheme="minorBidi" w:hAnsiTheme="minorBidi" w:hint="cs"/>
          <w:spacing w:val="4"/>
          <w:w w:val="99"/>
          <w:sz w:val="23"/>
          <w:szCs w:val="23"/>
          <w:rtl/>
        </w:rPr>
        <w:t>ה</w:t>
      </w:r>
      <w:r w:rsidRPr="00EC3EC3">
        <w:rPr>
          <w:rFonts w:asciiTheme="minorBidi" w:hAnsiTheme="minorBidi" w:hint="cs"/>
          <w:spacing w:val="4"/>
          <w:w w:val="99"/>
          <w:sz w:val="23"/>
          <w:szCs w:val="23"/>
          <w:rtl/>
        </w:rPr>
        <w:t>חיים, וממיר אות</w:t>
      </w:r>
      <w:r w:rsidR="007C1E9C">
        <w:rPr>
          <w:rFonts w:asciiTheme="minorBidi" w:hAnsiTheme="minorBidi" w:hint="cs"/>
          <w:spacing w:val="4"/>
          <w:w w:val="99"/>
          <w:sz w:val="23"/>
          <w:szCs w:val="23"/>
          <w:rtl/>
        </w:rPr>
        <w:t>ה</w:t>
      </w:r>
      <w:r w:rsidRPr="00EC3EC3">
        <w:rPr>
          <w:rFonts w:asciiTheme="minorBidi" w:hAnsiTheme="minorBidi" w:hint="cs"/>
          <w:spacing w:val="4"/>
          <w:w w:val="99"/>
          <w:sz w:val="23"/>
          <w:szCs w:val="23"/>
          <w:rtl/>
        </w:rPr>
        <w:t xml:space="preserve"> בתיאור חומרני, ציני וקר</w:t>
      </w:r>
      <w:r w:rsidR="009E0137">
        <w:rPr>
          <w:rFonts w:asciiTheme="minorBidi" w:hAnsiTheme="minorBidi" w:hint="cs"/>
          <w:spacing w:val="4"/>
          <w:w w:val="99"/>
          <w:sz w:val="23"/>
          <w:szCs w:val="23"/>
          <w:rtl/>
        </w:rPr>
        <w:t>,</w:t>
      </w:r>
      <w:r w:rsidRPr="00EC3EC3">
        <w:rPr>
          <w:rFonts w:asciiTheme="minorBidi" w:hAnsiTheme="minorBidi" w:hint="cs"/>
          <w:spacing w:val="4"/>
          <w:w w:val="99"/>
          <w:sz w:val="23"/>
          <w:szCs w:val="23"/>
          <w:rtl/>
        </w:rPr>
        <w:t xml:space="preserve"> </w:t>
      </w:r>
      <w:r w:rsidR="003353DC">
        <w:rPr>
          <w:rFonts w:asciiTheme="minorBidi" w:hAnsiTheme="minorBidi" w:hint="cs"/>
          <w:spacing w:val="4"/>
          <w:w w:val="99"/>
          <w:sz w:val="23"/>
          <w:szCs w:val="23"/>
          <w:rtl/>
        </w:rPr>
        <w:t>החושף את</w:t>
      </w:r>
      <w:r w:rsidRPr="00EC3EC3">
        <w:rPr>
          <w:rFonts w:asciiTheme="minorBidi" w:hAnsiTheme="minorBidi" w:hint="cs"/>
          <w:spacing w:val="4"/>
          <w:w w:val="99"/>
          <w:sz w:val="23"/>
          <w:szCs w:val="23"/>
          <w:rtl/>
        </w:rPr>
        <w:t xml:space="preserve"> תכליתם האמתית של אלה שמנוצלים </w:t>
      </w:r>
      <w:r w:rsidR="00F62FC1">
        <w:rPr>
          <w:rFonts w:asciiTheme="minorBidi" w:hAnsiTheme="minorBidi" w:hint="cs"/>
          <w:spacing w:val="4"/>
          <w:w w:val="99"/>
          <w:sz w:val="23"/>
          <w:szCs w:val="23"/>
          <w:rtl/>
        </w:rPr>
        <w:t xml:space="preserve">בשמה </w:t>
      </w:r>
      <w:r w:rsidRPr="00EC3EC3">
        <w:rPr>
          <w:rFonts w:asciiTheme="minorBidi" w:hAnsiTheme="minorBidi" w:hint="cs"/>
          <w:spacing w:val="4"/>
          <w:w w:val="99"/>
          <w:sz w:val="23"/>
          <w:szCs w:val="23"/>
          <w:rtl/>
        </w:rPr>
        <w:t>של שליחות קולקטיבית-לאומית.</w:t>
      </w:r>
    </w:p>
    <w:p w:rsidR="007A2F49" w:rsidRDefault="00EC3EC3" w:rsidP="005C0DA0">
      <w:pPr>
        <w:spacing w:after="0" w:line="276" w:lineRule="auto"/>
        <w:ind w:left="-283" w:right="-283"/>
        <w:jc w:val="both"/>
        <w:rPr>
          <w:rFonts w:asciiTheme="minorBidi" w:hAnsiTheme="minorBidi"/>
          <w:spacing w:val="4"/>
          <w:w w:val="99"/>
          <w:sz w:val="23"/>
          <w:szCs w:val="23"/>
          <w:rtl/>
        </w:rPr>
      </w:pPr>
      <w:r w:rsidRPr="00EC3EC3">
        <w:rPr>
          <w:rFonts w:asciiTheme="minorBidi" w:hAnsiTheme="minorBidi" w:hint="cs"/>
          <w:spacing w:val="4"/>
          <w:w w:val="99"/>
          <w:sz w:val="23"/>
          <w:szCs w:val="23"/>
          <w:rtl/>
        </w:rPr>
        <w:t xml:space="preserve">     </w:t>
      </w:r>
      <w:proofErr w:type="spellStart"/>
      <w:r w:rsidRPr="00EC3EC3">
        <w:rPr>
          <w:rFonts w:asciiTheme="minorBidi" w:hAnsiTheme="minorBidi" w:hint="cs"/>
          <w:spacing w:val="4"/>
          <w:w w:val="99"/>
          <w:sz w:val="23"/>
          <w:szCs w:val="23"/>
          <w:rtl/>
        </w:rPr>
        <w:t>השגבת</w:t>
      </w:r>
      <w:proofErr w:type="spellEnd"/>
      <w:r w:rsidRPr="00EC3EC3">
        <w:rPr>
          <w:rFonts w:asciiTheme="minorBidi" w:hAnsiTheme="minorBidi" w:hint="cs"/>
          <w:spacing w:val="4"/>
          <w:w w:val="99"/>
          <w:sz w:val="23"/>
          <w:szCs w:val="23"/>
          <w:rtl/>
        </w:rPr>
        <w:t xml:space="preserve"> המוות והמת, כפי שעולה מן הרומן, מייצרת בתורה תרבות אלילית המקדשת את המוות, הזורם, למרבה האבסורד, בעורקיו החיים של הקולקטיב החברתי. כך למשל, במקדש </w:t>
      </w:r>
      <w:r w:rsidR="007844D9">
        <w:rPr>
          <w:rFonts w:asciiTheme="minorBidi" w:hAnsiTheme="minorBidi"/>
          <w:spacing w:val="4"/>
          <w:w w:val="99"/>
          <w:sz w:val="23"/>
          <w:szCs w:val="23"/>
        </w:rPr>
        <w:t>Asclepius</w:t>
      </w:r>
      <w:r w:rsidRPr="00EC3EC3">
        <w:rPr>
          <w:rFonts w:asciiTheme="minorBidi" w:hAnsiTheme="minorBidi" w:hint="cs"/>
          <w:spacing w:val="4"/>
          <w:w w:val="99"/>
          <w:sz w:val="23"/>
          <w:szCs w:val="23"/>
          <w:rtl/>
        </w:rPr>
        <w:t>, רואה יהודה איש-קריות בחור חולה</w:t>
      </w:r>
      <w:r w:rsidR="005C0DA0">
        <w:rPr>
          <w:rFonts w:asciiTheme="minorBidi" w:hAnsiTheme="minorBidi" w:hint="cs"/>
          <w:spacing w:val="4"/>
          <w:w w:val="99"/>
          <w:sz w:val="23"/>
          <w:szCs w:val="23"/>
          <w:rtl/>
        </w:rPr>
        <w:t>,</w:t>
      </w:r>
      <w:r w:rsidRPr="00EC3EC3">
        <w:rPr>
          <w:rFonts w:asciiTheme="minorBidi" w:hAnsiTheme="minorBidi" w:hint="cs"/>
          <w:spacing w:val="4"/>
          <w:w w:val="99"/>
          <w:sz w:val="23"/>
          <w:szCs w:val="23"/>
          <w:rtl/>
        </w:rPr>
        <w:t xml:space="preserve"> </w:t>
      </w:r>
      <w:r w:rsidR="00A32506">
        <w:rPr>
          <w:rFonts w:asciiTheme="minorBidi" w:hAnsiTheme="minorBidi" w:hint="cs"/>
          <w:spacing w:val="4"/>
          <w:w w:val="99"/>
          <w:sz w:val="23"/>
          <w:szCs w:val="23"/>
          <w:rtl/>
        </w:rPr>
        <w:t>המלווה בשתי נשים, כ</w:t>
      </w:r>
      <w:r w:rsidRPr="00EC3EC3">
        <w:rPr>
          <w:rFonts w:asciiTheme="minorBidi" w:hAnsiTheme="minorBidi" w:hint="cs"/>
          <w:spacing w:val="4"/>
          <w:w w:val="99"/>
          <w:sz w:val="23"/>
          <w:szCs w:val="23"/>
          <w:rtl/>
        </w:rPr>
        <w:t>שעל צווארו</w:t>
      </w:r>
      <w:r w:rsidR="007844D9">
        <w:rPr>
          <w:rFonts w:asciiTheme="minorBidi" w:hAnsiTheme="minorBidi" w:hint="cs"/>
          <w:spacing w:val="4"/>
          <w:w w:val="99"/>
          <w:sz w:val="23"/>
          <w:szCs w:val="23"/>
          <w:rtl/>
        </w:rPr>
        <w:t xml:space="preserve"> תלויה</w:t>
      </w:r>
      <w:r w:rsidRPr="00EC3EC3">
        <w:rPr>
          <w:rFonts w:asciiTheme="minorBidi" w:hAnsiTheme="minorBidi" w:hint="cs"/>
          <w:spacing w:val="4"/>
          <w:w w:val="99"/>
          <w:sz w:val="23"/>
          <w:szCs w:val="23"/>
          <w:rtl/>
        </w:rPr>
        <w:t xml:space="preserve"> </w:t>
      </w:r>
      <w:r w:rsidR="007844D9">
        <w:rPr>
          <w:rFonts w:asciiTheme="minorBidi" w:hAnsiTheme="minorBidi"/>
          <w:spacing w:val="4"/>
          <w:w w:val="99"/>
          <w:sz w:val="23"/>
          <w:szCs w:val="23"/>
        </w:rPr>
        <w:t>"A necklace of human bones"</w:t>
      </w:r>
      <w:r w:rsidR="007844D9">
        <w:rPr>
          <w:rFonts w:asciiTheme="minorBidi" w:hAnsiTheme="minorBidi" w:hint="cs"/>
          <w:spacing w:val="4"/>
          <w:w w:val="99"/>
          <w:sz w:val="23"/>
          <w:szCs w:val="23"/>
          <w:rtl/>
        </w:rPr>
        <w:t xml:space="preserve"> (211)</w:t>
      </w:r>
      <w:r w:rsidRPr="00EC3EC3">
        <w:rPr>
          <w:rFonts w:asciiTheme="minorBidi" w:hAnsiTheme="minorBidi" w:hint="cs"/>
          <w:spacing w:val="4"/>
          <w:w w:val="99"/>
          <w:sz w:val="23"/>
          <w:szCs w:val="23"/>
          <w:rtl/>
        </w:rPr>
        <w:t>:</w:t>
      </w:r>
    </w:p>
    <w:p w:rsidR="00832D4A" w:rsidRDefault="00832D4A" w:rsidP="007A2F49">
      <w:pPr>
        <w:spacing w:after="0" w:line="276" w:lineRule="auto"/>
        <w:ind w:left="-283" w:right="-283"/>
        <w:jc w:val="both"/>
        <w:rPr>
          <w:rFonts w:asciiTheme="minorBidi" w:hAnsiTheme="minorBidi" w:hint="cs"/>
          <w:spacing w:val="4"/>
          <w:w w:val="99"/>
          <w:sz w:val="23"/>
          <w:szCs w:val="23"/>
          <w:rtl/>
        </w:rPr>
      </w:pPr>
    </w:p>
    <w:p w:rsidR="007A2F49" w:rsidRDefault="007844D9" w:rsidP="007A2F49">
      <w:pPr>
        <w:bidi w:val="0"/>
        <w:spacing w:after="0" w:line="276" w:lineRule="auto"/>
        <w:jc w:val="both"/>
        <w:rPr>
          <w:rFonts w:asciiTheme="minorBidi" w:hAnsiTheme="minorBidi"/>
          <w:spacing w:val="4"/>
          <w:w w:val="99"/>
        </w:rPr>
      </w:pPr>
      <w:r w:rsidRPr="007A2F49">
        <w:rPr>
          <w:rFonts w:asciiTheme="minorBidi" w:hAnsiTheme="minorBidi"/>
          <w:spacing w:val="4"/>
          <w:w w:val="99"/>
        </w:rPr>
        <w:t>I approached the women, presenting myself to them simply as one of the many people visiting the temple […] continuing apologetically that I had unintentionally overheard their conversation […]</w:t>
      </w:r>
      <w:r w:rsidR="007A2F49" w:rsidRPr="007A2F49">
        <w:rPr>
          <w:rFonts w:asciiTheme="minorBidi" w:hAnsiTheme="minorBidi"/>
          <w:spacing w:val="4"/>
          <w:w w:val="99"/>
        </w:rPr>
        <w:t>.</w:t>
      </w:r>
      <w:r w:rsidR="007A2F49">
        <w:rPr>
          <w:rFonts w:asciiTheme="minorBidi" w:hAnsiTheme="minorBidi"/>
          <w:spacing w:val="4"/>
          <w:w w:val="99"/>
        </w:rPr>
        <w:t xml:space="preserve"> '</w:t>
      </w:r>
      <w:r w:rsidRPr="007A2F49">
        <w:rPr>
          <w:rFonts w:asciiTheme="minorBidi" w:hAnsiTheme="minorBidi"/>
          <w:spacing w:val="4"/>
          <w:w w:val="99"/>
        </w:rPr>
        <w:t>You must first grind the bones of the dead,' I explained, 'grind them into fine dust, and sprinkle this bone dust into water</w:t>
      </w:r>
      <w:r w:rsidR="007A2F49" w:rsidRPr="007A2F49">
        <w:rPr>
          <w:rFonts w:asciiTheme="minorBidi" w:hAnsiTheme="minorBidi"/>
          <w:spacing w:val="4"/>
          <w:w w:val="99"/>
        </w:rPr>
        <w:t xml:space="preserve"> when the moon is full. The one who is afflicted must drink this potion morning, noon and night.' […]. 'We have done it, said the woman… […]. 'Naturally, we have already done that.</w:t>
      </w:r>
      <w:r w:rsidR="007A2F49">
        <w:rPr>
          <w:rFonts w:asciiTheme="minorBidi" w:hAnsiTheme="minorBidi"/>
          <w:spacing w:val="4"/>
          <w:w w:val="99"/>
        </w:rPr>
        <w:t>' (ibid)</w:t>
      </w:r>
      <w:r w:rsidR="007A2F49" w:rsidRPr="007A2F49">
        <w:rPr>
          <w:rFonts w:asciiTheme="minorBidi" w:hAnsiTheme="minorBidi"/>
          <w:spacing w:val="4"/>
          <w:w w:val="99"/>
        </w:rPr>
        <w:t xml:space="preserve"> </w:t>
      </w:r>
    </w:p>
    <w:p w:rsidR="00832D4A" w:rsidRPr="007A2F49" w:rsidRDefault="00832D4A" w:rsidP="00832D4A">
      <w:pPr>
        <w:bidi w:val="0"/>
        <w:spacing w:after="0" w:line="276" w:lineRule="auto"/>
        <w:jc w:val="both"/>
        <w:rPr>
          <w:rFonts w:asciiTheme="minorBidi" w:hAnsiTheme="minorBidi"/>
          <w:spacing w:val="4"/>
          <w:w w:val="99"/>
        </w:rPr>
      </w:pPr>
    </w:p>
    <w:p w:rsidR="00EC3EC3" w:rsidRPr="00EC3EC3" w:rsidRDefault="00EC3EC3" w:rsidP="007C1E9C">
      <w:pPr>
        <w:spacing w:after="0" w:line="276" w:lineRule="auto"/>
        <w:ind w:left="-283" w:right="-283"/>
        <w:jc w:val="both"/>
        <w:rPr>
          <w:rFonts w:asciiTheme="minorBidi" w:hAnsiTheme="minorBidi"/>
          <w:spacing w:val="4"/>
          <w:w w:val="99"/>
          <w:sz w:val="23"/>
          <w:szCs w:val="23"/>
          <w:rtl/>
        </w:rPr>
      </w:pPr>
      <w:r w:rsidRPr="00EC3EC3">
        <w:rPr>
          <w:rFonts w:asciiTheme="minorBidi" w:hAnsiTheme="minorBidi" w:hint="cs"/>
          <w:spacing w:val="4"/>
          <w:w w:val="99"/>
          <w:sz w:val="23"/>
          <w:szCs w:val="23"/>
          <w:rtl/>
        </w:rPr>
        <w:lastRenderedPageBreak/>
        <w:t xml:space="preserve">מעשי הריפוי </w:t>
      </w:r>
      <w:proofErr w:type="spellStart"/>
      <w:r w:rsidRPr="00EC3EC3">
        <w:rPr>
          <w:rFonts w:asciiTheme="minorBidi" w:hAnsiTheme="minorBidi" w:hint="cs"/>
          <w:spacing w:val="4"/>
          <w:w w:val="99"/>
          <w:sz w:val="23"/>
          <w:szCs w:val="23"/>
          <w:rtl/>
        </w:rPr>
        <w:t>הניסיים</w:t>
      </w:r>
      <w:proofErr w:type="spellEnd"/>
      <w:r w:rsidRPr="00EC3EC3">
        <w:rPr>
          <w:rFonts w:asciiTheme="minorBidi" w:hAnsiTheme="minorBidi" w:hint="cs"/>
          <w:spacing w:val="4"/>
          <w:w w:val="99"/>
          <w:sz w:val="23"/>
          <w:szCs w:val="23"/>
          <w:rtl/>
        </w:rPr>
        <w:t xml:space="preserve"> של ישו מן הברית החדשה, המעניקים חיים </w:t>
      </w:r>
      <w:r w:rsidR="00F62FC1">
        <w:rPr>
          <w:rFonts w:asciiTheme="minorBidi" w:hAnsiTheme="minorBidi" w:hint="cs"/>
          <w:spacing w:val="4"/>
          <w:w w:val="99"/>
          <w:sz w:val="23"/>
          <w:szCs w:val="23"/>
          <w:rtl/>
        </w:rPr>
        <w:t>ל</w:t>
      </w:r>
      <w:r w:rsidRPr="00EC3EC3">
        <w:rPr>
          <w:rFonts w:asciiTheme="minorBidi" w:hAnsiTheme="minorBidi" w:hint="cs"/>
          <w:spacing w:val="4"/>
          <w:w w:val="99"/>
          <w:sz w:val="23"/>
          <w:szCs w:val="23"/>
          <w:rtl/>
        </w:rPr>
        <w:t xml:space="preserve">חולים ומצילים אותם ממוות, מומרים, בדבריו של יהודה איש-קריות, במתכון לריפוי לא מן המוות, </w:t>
      </w:r>
      <w:r w:rsidR="007C1E9C">
        <w:rPr>
          <w:rFonts w:asciiTheme="minorBidi" w:hAnsiTheme="minorBidi" w:hint="cs"/>
          <w:spacing w:val="4"/>
          <w:w w:val="99"/>
          <w:sz w:val="23"/>
          <w:szCs w:val="23"/>
          <w:rtl/>
        </w:rPr>
        <w:t>אלא</w:t>
      </w:r>
      <w:r w:rsidRPr="00EC3EC3">
        <w:rPr>
          <w:rFonts w:asciiTheme="minorBidi" w:hAnsiTheme="minorBidi" w:hint="cs"/>
          <w:spacing w:val="4"/>
          <w:w w:val="99"/>
          <w:sz w:val="23"/>
          <w:szCs w:val="23"/>
          <w:rtl/>
        </w:rPr>
        <w:t xml:space="preserve"> </w:t>
      </w:r>
      <w:r w:rsidR="009E0137">
        <w:rPr>
          <w:rFonts w:asciiTheme="minorBidi" w:hAnsiTheme="minorBidi" w:hint="cs"/>
          <w:spacing w:val="4"/>
          <w:w w:val="99"/>
          <w:sz w:val="23"/>
          <w:szCs w:val="23"/>
          <w:rtl/>
        </w:rPr>
        <w:t>באמצעות</w:t>
      </w:r>
      <w:r w:rsidR="006149B1">
        <w:rPr>
          <w:rFonts w:asciiTheme="minorBidi" w:hAnsiTheme="minorBidi" w:hint="cs"/>
          <w:spacing w:val="4"/>
          <w:w w:val="99"/>
          <w:sz w:val="23"/>
          <w:szCs w:val="23"/>
          <w:rtl/>
        </w:rPr>
        <w:t xml:space="preserve"> המוות</w:t>
      </w:r>
      <w:r w:rsidR="007C1E9C">
        <w:rPr>
          <w:rFonts w:asciiTheme="minorBidi" w:hAnsiTheme="minorBidi" w:hint="cs"/>
          <w:spacing w:val="4"/>
          <w:w w:val="99"/>
          <w:sz w:val="23"/>
          <w:szCs w:val="23"/>
          <w:rtl/>
        </w:rPr>
        <w:t xml:space="preserve">. </w:t>
      </w:r>
      <w:proofErr w:type="spellStart"/>
      <w:r w:rsidR="007C1E9C">
        <w:rPr>
          <w:rFonts w:asciiTheme="minorBidi" w:hAnsiTheme="minorBidi" w:hint="cs"/>
          <w:spacing w:val="4"/>
          <w:w w:val="99"/>
          <w:sz w:val="23"/>
          <w:szCs w:val="23"/>
          <w:rtl/>
        </w:rPr>
        <w:t>ליטרליזציה</w:t>
      </w:r>
      <w:proofErr w:type="spellEnd"/>
      <w:r w:rsidR="007C1E9C">
        <w:rPr>
          <w:rFonts w:asciiTheme="minorBidi" w:hAnsiTheme="minorBidi" w:hint="cs"/>
          <w:spacing w:val="4"/>
          <w:w w:val="99"/>
          <w:sz w:val="23"/>
          <w:szCs w:val="23"/>
          <w:rtl/>
        </w:rPr>
        <w:t xml:space="preserve"> זו מאירה</w:t>
      </w:r>
      <w:r w:rsidRPr="00EC3EC3">
        <w:rPr>
          <w:rFonts w:asciiTheme="minorBidi" w:hAnsiTheme="minorBidi" w:hint="cs"/>
          <w:spacing w:val="4"/>
          <w:w w:val="99"/>
          <w:sz w:val="23"/>
          <w:szCs w:val="23"/>
          <w:rtl/>
        </w:rPr>
        <w:t xml:space="preserve"> </w:t>
      </w:r>
      <w:r w:rsidR="007C1E9C">
        <w:rPr>
          <w:rFonts w:asciiTheme="minorBidi" w:hAnsiTheme="minorBidi" w:hint="cs"/>
          <w:spacing w:val="4"/>
          <w:w w:val="99"/>
          <w:sz w:val="23"/>
          <w:szCs w:val="23"/>
          <w:rtl/>
        </w:rPr>
        <w:t xml:space="preserve">באופן </w:t>
      </w:r>
      <w:r w:rsidRPr="00EC3EC3">
        <w:rPr>
          <w:rFonts w:asciiTheme="minorBidi" w:hAnsiTheme="minorBidi" w:hint="cs"/>
          <w:spacing w:val="4"/>
          <w:w w:val="99"/>
          <w:sz w:val="23"/>
          <w:szCs w:val="23"/>
          <w:rtl/>
        </w:rPr>
        <w:t xml:space="preserve">ביקורתי את פולחן המתים </w:t>
      </w:r>
      <w:r w:rsidR="007C1E9C">
        <w:rPr>
          <w:rFonts w:asciiTheme="minorBidi" w:hAnsiTheme="minorBidi" w:hint="cs"/>
          <w:spacing w:val="4"/>
          <w:w w:val="99"/>
          <w:sz w:val="23"/>
          <w:szCs w:val="23"/>
          <w:rtl/>
        </w:rPr>
        <w:t xml:space="preserve">של התרבות הלאומית, שהמתים, ולא החיים, נעשים </w:t>
      </w:r>
      <w:r w:rsidRPr="00EC3EC3">
        <w:rPr>
          <w:rFonts w:asciiTheme="minorBidi" w:hAnsiTheme="minorBidi" w:hint="cs"/>
          <w:spacing w:val="4"/>
          <w:w w:val="99"/>
          <w:sz w:val="23"/>
          <w:szCs w:val="23"/>
          <w:rtl/>
        </w:rPr>
        <w:t xml:space="preserve">מקור </w:t>
      </w:r>
      <w:r w:rsidR="007C1E9C">
        <w:rPr>
          <w:rFonts w:asciiTheme="minorBidi" w:hAnsiTheme="minorBidi" w:hint="cs"/>
          <w:spacing w:val="4"/>
          <w:w w:val="99"/>
          <w:sz w:val="23"/>
          <w:szCs w:val="23"/>
          <w:rtl/>
        </w:rPr>
        <w:t>הוויטאליות</w:t>
      </w:r>
      <w:r w:rsidRPr="00EC3EC3">
        <w:rPr>
          <w:rFonts w:asciiTheme="minorBidi" w:hAnsiTheme="minorBidi" w:hint="cs"/>
          <w:spacing w:val="4"/>
          <w:w w:val="99"/>
          <w:sz w:val="23"/>
          <w:szCs w:val="23"/>
          <w:rtl/>
        </w:rPr>
        <w:t xml:space="preserve"> </w:t>
      </w:r>
      <w:r w:rsidR="007C1E9C">
        <w:rPr>
          <w:rFonts w:asciiTheme="minorBidi" w:hAnsiTheme="minorBidi" w:hint="cs"/>
          <w:spacing w:val="4"/>
          <w:w w:val="99"/>
          <w:sz w:val="23"/>
          <w:szCs w:val="23"/>
          <w:rtl/>
        </w:rPr>
        <w:t>ה</w:t>
      </w:r>
      <w:r w:rsidR="003353DC">
        <w:rPr>
          <w:rFonts w:asciiTheme="minorBidi" w:hAnsiTheme="minorBidi" w:hint="cs"/>
          <w:spacing w:val="4"/>
          <w:w w:val="99"/>
          <w:sz w:val="23"/>
          <w:szCs w:val="23"/>
          <w:rtl/>
        </w:rPr>
        <w:t xml:space="preserve">מרכזי </w:t>
      </w:r>
      <w:r w:rsidR="007C1E9C">
        <w:rPr>
          <w:rFonts w:asciiTheme="minorBidi" w:hAnsiTheme="minorBidi" w:hint="cs"/>
          <w:spacing w:val="4"/>
          <w:w w:val="99"/>
          <w:sz w:val="23"/>
          <w:szCs w:val="23"/>
          <w:rtl/>
        </w:rPr>
        <w:t>שלה</w:t>
      </w:r>
      <w:r w:rsidRPr="00EC3EC3">
        <w:rPr>
          <w:rFonts w:asciiTheme="minorBidi" w:hAnsiTheme="minorBidi" w:hint="cs"/>
          <w:spacing w:val="4"/>
          <w:w w:val="99"/>
          <w:sz w:val="23"/>
          <w:szCs w:val="23"/>
          <w:rtl/>
        </w:rPr>
        <w:t xml:space="preserve">. </w:t>
      </w:r>
    </w:p>
    <w:p w:rsidR="00080CE9" w:rsidRDefault="00EC3EC3" w:rsidP="00AB172E">
      <w:pPr>
        <w:spacing w:after="0" w:line="276" w:lineRule="auto"/>
        <w:ind w:left="-283" w:right="-283"/>
        <w:jc w:val="both"/>
        <w:rPr>
          <w:rFonts w:asciiTheme="minorBidi" w:hAnsiTheme="minorBidi"/>
          <w:spacing w:val="4"/>
          <w:w w:val="99"/>
          <w:sz w:val="23"/>
          <w:szCs w:val="23"/>
          <w:rtl/>
        </w:rPr>
      </w:pPr>
      <w:r w:rsidRPr="00EC3EC3">
        <w:rPr>
          <w:rFonts w:asciiTheme="minorBidi" w:hAnsiTheme="minorBidi" w:hint="cs"/>
          <w:spacing w:val="4"/>
          <w:w w:val="99"/>
          <w:sz w:val="23"/>
          <w:szCs w:val="23"/>
          <w:rtl/>
        </w:rPr>
        <w:t xml:space="preserve">     הדיון הביקורתי בסוגיית המת-החי העולה מן הרומן משמש אמצעי לבחינה קונספטואלית </w:t>
      </w:r>
      <w:r w:rsidR="00F62FC1">
        <w:rPr>
          <w:rFonts w:asciiTheme="minorBidi" w:hAnsiTheme="minorBidi" w:hint="cs"/>
          <w:spacing w:val="4"/>
          <w:w w:val="99"/>
          <w:sz w:val="23"/>
          <w:szCs w:val="23"/>
          <w:rtl/>
        </w:rPr>
        <w:t>ו</w:t>
      </w:r>
      <w:r w:rsidRPr="00EC3EC3">
        <w:rPr>
          <w:rFonts w:asciiTheme="minorBidi" w:hAnsiTheme="minorBidi" w:hint="cs"/>
          <w:spacing w:val="4"/>
          <w:w w:val="99"/>
          <w:sz w:val="23"/>
          <w:szCs w:val="23"/>
          <w:rtl/>
        </w:rPr>
        <w:t>מערערת של רעיון הבגידה והשלכותיו המדינ</w:t>
      </w:r>
      <w:r w:rsidR="00A54641">
        <w:rPr>
          <w:rFonts w:asciiTheme="minorBidi" w:hAnsiTheme="minorBidi" w:hint="cs"/>
          <w:spacing w:val="4"/>
          <w:w w:val="99"/>
          <w:sz w:val="23"/>
          <w:szCs w:val="23"/>
          <w:rtl/>
        </w:rPr>
        <w:t xml:space="preserve">יות. </w:t>
      </w:r>
      <w:r w:rsidR="009E0137">
        <w:rPr>
          <w:rFonts w:asciiTheme="minorBidi" w:hAnsiTheme="minorBidi" w:hint="cs"/>
          <w:spacing w:val="4"/>
          <w:w w:val="99"/>
          <w:sz w:val="23"/>
          <w:szCs w:val="23"/>
          <w:rtl/>
        </w:rPr>
        <w:t>בגידתו</w:t>
      </w:r>
      <w:r w:rsidR="00A54641">
        <w:rPr>
          <w:rFonts w:asciiTheme="minorBidi" w:hAnsiTheme="minorBidi" w:hint="cs"/>
          <w:spacing w:val="4"/>
          <w:w w:val="99"/>
          <w:sz w:val="23"/>
          <w:szCs w:val="23"/>
          <w:rtl/>
        </w:rPr>
        <w:t xml:space="preserve"> של יהודה איש-קריות</w:t>
      </w:r>
      <w:r w:rsidR="00A54641">
        <w:rPr>
          <w:rFonts w:asciiTheme="minorBidi" w:hAnsiTheme="minorBidi"/>
          <w:spacing w:val="4"/>
          <w:w w:val="99"/>
          <w:sz w:val="23"/>
          <w:szCs w:val="23"/>
          <w:rtl/>
        </w:rPr>
        <w:t>—</w:t>
      </w:r>
      <w:r w:rsidR="009E0137">
        <w:rPr>
          <w:rFonts w:asciiTheme="minorBidi" w:hAnsiTheme="minorBidi" w:hint="cs"/>
          <w:spacing w:val="4"/>
          <w:w w:val="99"/>
          <w:sz w:val="23"/>
          <w:szCs w:val="23"/>
          <w:rtl/>
        </w:rPr>
        <w:t xml:space="preserve">היינו הסגרתו את </w:t>
      </w:r>
      <w:r w:rsidR="00A54641">
        <w:rPr>
          <w:rFonts w:asciiTheme="minorBidi" w:hAnsiTheme="minorBidi" w:hint="cs"/>
          <w:spacing w:val="4"/>
          <w:w w:val="99"/>
          <w:sz w:val="23"/>
          <w:szCs w:val="23"/>
          <w:rtl/>
        </w:rPr>
        <w:t>ישו</w:t>
      </w:r>
      <w:r w:rsidR="00A54641">
        <w:rPr>
          <w:rFonts w:asciiTheme="minorBidi" w:hAnsiTheme="minorBidi"/>
          <w:spacing w:val="4"/>
          <w:w w:val="99"/>
          <w:sz w:val="23"/>
          <w:szCs w:val="23"/>
          <w:rtl/>
        </w:rPr>
        <w:t>—</w:t>
      </w:r>
      <w:r w:rsidRPr="00EC3EC3">
        <w:rPr>
          <w:rFonts w:asciiTheme="minorBidi" w:hAnsiTheme="minorBidi" w:hint="cs"/>
          <w:spacing w:val="4"/>
          <w:w w:val="99"/>
          <w:sz w:val="23"/>
          <w:szCs w:val="23"/>
          <w:rtl/>
        </w:rPr>
        <w:t>מתואר</w:t>
      </w:r>
      <w:r w:rsidR="009E0137">
        <w:rPr>
          <w:rFonts w:asciiTheme="minorBidi" w:hAnsiTheme="minorBidi" w:hint="cs"/>
          <w:spacing w:val="4"/>
          <w:w w:val="99"/>
          <w:sz w:val="23"/>
          <w:szCs w:val="23"/>
          <w:rtl/>
        </w:rPr>
        <w:t>ת</w:t>
      </w:r>
      <w:r w:rsidRPr="00EC3EC3">
        <w:rPr>
          <w:rFonts w:asciiTheme="minorBidi" w:hAnsiTheme="minorBidi" w:hint="cs"/>
          <w:spacing w:val="4"/>
          <w:w w:val="99"/>
          <w:sz w:val="23"/>
          <w:szCs w:val="23"/>
          <w:rtl/>
        </w:rPr>
        <w:t xml:space="preserve"> ברומן דווקא כצידה האחר של הנאמנות, </w:t>
      </w:r>
      <w:r w:rsidR="00F62FC1">
        <w:rPr>
          <w:rFonts w:asciiTheme="minorBidi" w:hAnsiTheme="minorBidi" w:hint="cs"/>
          <w:spacing w:val="4"/>
          <w:w w:val="99"/>
          <w:sz w:val="23"/>
          <w:szCs w:val="23"/>
          <w:rtl/>
        </w:rPr>
        <w:t>ומעודד</w:t>
      </w:r>
      <w:r w:rsidR="009E0137">
        <w:rPr>
          <w:rFonts w:asciiTheme="minorBidi" w:hAnsiTheme="minorBidi" w:hint="cs"/>
          <w:spacing w:val="4"/>
          <w:w w:val="99"/>
          <w:sz w:val="23"/>
          <w:szCs w:val="23"/>
          <w:rtl/>
        </w:rPr>
        <w:t>ת</w:t>
      </w:r>
      <w:r w:rsidR="00F62FC1">
        <w:rPr>
          <w:rFonts w:asciiTheme="minorBidi" w:hAnsiTheme="minorBidi" w:hint="cs"/>
          <w:spacing w:val="4"/>
          <w:w w:val="99"/>
          <w:sz w:val="23"/>
          <w:szCs w:val="23"/>
          <w:rtl/>
        </w:rPr>
        <w:t xml:space="preserve"> </w:t>
      </w:r>
      <w:r w:rsidR="009E0137">
        <w:rPr>
          <w:rFonts w:asciiTheme="minorBidi" w:hAnsiTheme="minorBidi" w:hint="cs"/>
          <w:spacing w:val="4"/>
          <w:w w:val="99"/>
          <w:sz w:val="23"/>
          <w:szCs w:val="23"/>
          <w:rtl/>
        </w:rPr>
        <w:t>בחינה</w:t>
      </w:r>
      <w:r w:rsidR="00F62FC1">
        <w:rPr>
          <w:rFonts w:asciiTheme="minorBidi" w:hAnsiTheme="minorBidi" w:hint="cs"/>
          <w:spacing w:val="4"/>
          <w:w w:val="99"/>
          <w:sz w:val="23"/>
          <w:szCs w:val="23"/>
          <w:rtl/>
        </w:rPr>
        <w:t xml:space="preserve"> ביקורתי</w:t>
      </w:r>
      <w:r w:rsidR="009E0137">
        <w:rPr>
          <w:rFonts w:asciiTheme="minorBidi" w:hAnsiTheme="minorBidi" w:hint="cs"/>
          <w:spacing w:val="4"/>
          <w:w w:val="99"/>
          <w:sz w:val="23"/>
          <w:szCs w:val="23"/>
          <w:rtl/>
        </w:rPr>
        <w:t>ת</w:t>
      </w:r>
      <w:r w:rsidR="00F62FC1">
        <w:rPr>
          <w:rFonts w:asciiTheme="minorBidi" w:hAnsiTheme="minorBidi" w:hint="cs"/>
          <w:spacing w:val="4"/>
          <w:w w:val="99"/>
          <w:sz w:val="23"/>
          <w:szCs w:val="23"/>
          <w:rtl/>
        </w:rPr>
        <w:t xml:space="preserve"> </w:t>
      </w:r>
      <w:r w:rsidR="009E0137">
        <w:rPr>
          <w:rFonts w:asciiTheme="minorBidi" w:hAnsiTheme="minorBidi" w:hint="cs"/>
          <w:spacing w:val="4"/>
          <w:w w:val="99"/>
          <w:sz w:val="23"/>
          <w:szCs w:val="23"/>
          <w:rtl/>
        </w:rPr>
        <w:t>של</w:t>
      </w:r>
      <w:r w:rsidR="00F62FC1">
        <w:rPr>
          <w:rFonts w:asciiTheme="minorBidi" w:hAnsiTheme="minorBidi" w:hint="cs"/>
          <w:spacing w:val="4"/>
          <w:w w:val="99"/>
          <w:sz w:val="23"/>
          <w:szCs w:val="23"/>
          <w:rtl/>
        </w:rPr>
        <w:t xml:space="preserve"> </w:t>
      </w:r>
      <w:r w:rsidR="009E0137">
        <w:rPr>
          <w:rFonts w:asciiTheme="minorBidi" w:hAnsiTheme="minorBidi" w:hint="cs"/>
          <w:spacing w:val="4"/>
          <w:w w:val="99"/>
          <w:sz w:val="23"/>
          <w:szCs w:val="23"/>
          <w:rtl/>
        </w:rPr>
        <w:t>הצימוד האבסורדי שמייצרת</w:t>
      </w:r>
      <w:r w:rsidRPr="00EC3EC3">
        <w:rPr>
          <w:rFonts w:asciiTheme="minorBidi" w:hAnsiTheme="minorBidi" w:hint="cs"/>
          <w:spacing w:val="4"/>
          <w:w w:val="99"/>
          <w:sz w:val="23"/>
          <w:szCs w:val="23"/>
          <w:rtl/>
        </w:rPr>
        <w:t xml:space="preserve"> התרבות הלאומית בין המושגים. דוגמה לצימוד שכזה עולה משימוש מוכר אחר בפיגורת המת-החי, הפעם בשירו של חיים גורי "</w:t>
      </w:r>
      <w:r w:rsidR="005D7630">
        <w:rPr>
          <w:rFonts w:asciiTheme="minorBidi" w:hAnsiTheme="minorBidi"/>
          <w:spacing w:val="4"/>
          <w:w w:val="99"/>
          <w:sz w:val="23"/>
          <w:szCs w:val="23"/>
        </w:rPr>
        <w:t>Here Our Bodies</w:t>
      </w:r>
      <w:r w:rsidR="005D7630" w:rsidRPr="005D7630">
        <w:rPr>
          <w:rFonts w:asciiTheme="minorBidi" w:hAnsiTheme="minorBidi"/>
          <w:spacing w:val="4"/>
          <w:w w:val="99"/>
          <w:sz w:val="23"/>
          <w:szCs w:val="23"/>
        </w:rPr>
        <w:t xml:space="preserve"> </w:t>
      </w:r>
      <w:r w:rsidR="005D7630">
        <w:rPr>
          <w:rFonts w:asciiTheme="minorBidi" w:hAnsiTheme="minorBidi"/>
          <w:spacing w:val="4"/>
          <w:w w:val="99"/>
          <w:sz w:val="23"/>
          <w:szCs w:val="23"/>
        </w:rPr>
        <w:t>Lie</w:t>
      </w:r>
      <w:r w:rsidR="00795EAA">
        <w:rPr>
          <w:rFonts w:asciiTheme="minorBidi" w:hAnsiTheme="minorBidi" w:hint="cs"/>
          <w:spacing w:val="4"/>
          <w:w w:val="99"/>
          <w:sz w:val="23"/>
          <w:szCs w:val="23"/>
          <w:rtl/>
        </w:rPr>
        <w:t>".</w:t>
      </w:r>
      <w:r w:rsidR="00AB172E">
        <w:rPr>
          <w:rStyle w:val="a5"/>
          <w:rFonts w:asciiTheme="minorBidi" w:hAnsiTheme="minorBidi"/>
          <w:spacing w:val="4"/>
          <w:w w:val="99"/>
          <w:sz w:val="23"/>
          <w:szCs w:val="23"/>
          <w:rtl/>
        </w:rPr>
        <w:footnoteReference w:id="28"/>
      </w:r>
      <w:r w:rsidRPr="00EC3EC3">
        <w:rPr>
          <w:rFonts w:asciiTheme="minorBidi" w:hAnsiTheme="minorBidi" w:hint="cs"/>
          <w:spacing w:val="4"/>
          <w:w w:val="99"/>
          <w:sz w:val="23"/>
          <w:szCs w:val="23"/>
          <w:rtl/>
        </w:rPr>
        <w:t xml:space="preserve"> בשיר, שנכתב לזכרו של דני מס </w:t>
      </w:r>
      <w:r w:rsidR="009E0137">
        <w:rPr>
          <w:rFonts w:asciiTheme="minorBidi" w:hAnsiTheme="minorBidi" w:hint="cs"/>
          <w:spacing w:val="4"/>
          <w:w w:val="99"/>
          <w:sz w:val="23"/>
          <w:szCs w:val="23"/>
          <w:rtl/>
        </w:rPr>
        <w:t>ומחלקתו</w:t>
      </w:r>
      <w:r w:rsidRPr="00EC3EC3">
        <w:rPr>
          <w:rFonts w:asciiTheme="minorBidi" w:hAnsiTheme="minorBidi" w:hint="cs"/>
          <w:spacing w:val="4"/>
          <w:w w:val="99"/>
          <w:sz w:val="23"/>
          <w:szCs w:val="23"/>
          <w:rtl/>
        </w:rPr>
        <w:t xml:space="preserve">, נדרשים </w:t>
      </w:r>
      <w:r w:rsidR="009E0137">
        <w:rPr>
          <w:rFonts w:asciiTheme="minorBidi" w:hAnsiTheme="minorBidi" w:hint="cs"/>
          <w:spacing w:val="4"/>
          <w:w w:val="99"/>
          <w:sz w:val="23"/>
          <w:szCs w:val="23"/>
          <w:rtl/>
        </w:rPr>
        <w:t xml:space="preserve">הדוברים, </w:t>
      </w:r>
      <w:r w:rsidRPr="00EC3EC3">
        <w:rPr>
          <w:rFonts w:asciiTheme="minorBidi" w:hAnsiTheme="minorBidi" w:hint="cs"/>
          <w:spacing w:val="4"/>
          <w:w w:val="99"/>
          <w:sz w:val="23"/>
          <w:szCs w:val="23"/>
          <w:rtl/>
        </w:rPr>
        <w:t xml:space="preserve">החיילים המתים, לטהר עצמם מאשמה ולהבהיר כי מותם בקרב היה חלק ממאבק הרואי ולא הליכה כצאן לטבח. טיהור זה נעשה באמצעות אמירתם: </w:t>
      </w:r>
      <w:r w:rsidRPr="009D76F4">
        <w:rPr>
          <w:rFonts w:asciiTheme="minorBidi" w:hAnsiTheme="minorBidi" w:hint="cs"/>
          <w:spacing w:val="4"/>
          <w:w w:val="99"/>
          <w:sz w:val="23"/>
          <w:szCs w:val="23"/>
          <w:highlight w:val="yellow"/>
          <w:rtl/>
        </w:rPr>
        <w:t>"</w:t>
      </w:r>
      <w:r w:rsidRPr="009D76F4">
        <w:rPr>
          <w:rFonts w:asciiTheme="minorBidi" w:hAnsiTheme="minorBidi"/>
          <w:spacing w:val="4"/>
          <w:w w:val="99"/>
          <w:sz w:val="23"/>
          <w:szCs w:val="23"/>
          <w:highlight w:val="yellow"/>
          <w:rtl/>
        </w:rPr>
        <w:t>לא בגדנו. ראה, נשקנו צמוד מרוקן כדורים, אשפתנו ריקה</w:t>
      </w:r>
      <w:r w:rsidRPr="009D76F4">
        <w:rPr>
          <w:rFonts w:asciiTheme="minorBidi" w:hAnsiTheme="minorBidi" w:hint="cs"/>
          <w:spacing w:val="4"/>
          <w:w w:val="99"/>
          <w:sz w:val="23"/>
          <w:szCs w:val="23"/>
          <w:highlight w:val="yellow"/>
          <w:rtl/>
        </w:rPr>
        <w:t>"</w:t>
      </w:r>
      <w:r w:rsidR="00AB172E">
        <w:rPr>
          <w:rFonts w:asciiTheme="minorBidi" w:hAnsiTheme="minorBidi" w:hint="cs"/>
          <w:spacing w:val="4"/>
          <w:w w:val="99"/>
          <w:sz w:val="23"/>
          <w:szCs w:val="23"/>
          <w:rtl/>
        </w:rPr>
        <w:t xml:space="preserve"> (התרגום שלי)</w:t>
      </w:r>
      <w:r w:rsidR="009E0137">
        <w:rPr>
          <w:rFonts w:asciiTheme="minorBidi" w:hAnsiTheme="minorBidi" w:hint="cs"/>
          <w:spacing w:val="4"/>
          <w:w w:val="99"/>
          <w:sz w:val="23"/>
          <w:szCs w:val="23"/>
          <w:rtl/>
        </w:rPr>
        <w:t>.</w:t>
      </w:r>
      <w:bookmarkStart w:id="0" w:name="_GoBack"/>
      <w:bookmarkEnd w:id="0"/>
      <w:r w:rsidRPr="00EC3EC3">
        <w:rPr>
          <w:rFonts w:asciiTheme="minorBidi" w:hAnsiTheme="minorBidi" w:hint="cs"/>
          <w:spacing w:val="4"/>
          <w:w w:val="99"/>
          <w:sz w:val="23"/>
          <w:szCs w:val="23"/>
          <w:rtl/>
        </w:rPr>
        <w:t xml:space="preserve"> נאמנותם המוחלטת של אלו שמתו כדי להגן על</w:t>
      </w:r>
      <w:r w:rsidR="00B631E9">
        <w:rPr>
          <w:rFonts w:asciiTheme="minorBidi" w:hAnsiTheme="minorBidi" w:hint="cs"/>
          <w:spacing w:val="4"/>
          <w:w w:val="99"/>
          <w:sz w:val="23"/>
          <w:szCs w:val="23"/>
          <w:rtl/>
        </w:rPr>
        <w:t xml:space="preserve"> </w:t>
      </w:r>
      <w:r w:rsidR="006149B1">
        <w:rPr>
          <w:rFonts w:asciiTheme="minorBidi" w:hAnsiTheme="minorBidi" w:hint="cs"/>
          <w:spacing w:val="4"/>
          <w:w w:val="99"/>
          <w:sz w:val="23"/>
          <w:szCs w:val="23"/>
          <w:rtl/>
        </w:rPr>
        <w:t>המולדת</w:t>
      </w:r>
      <w:r w:rsidRPr="00EC3EC3">
        <w:rPr>
          <w:rFonts w:asciiTheme="minorBidi" w:hAnsiTheme="minorBidi" w:hint="cs"/>
          <w:spacing w:val="4"/>
          <w:w w:val="99"/>
          <w:sz w:val="23"/>
          <w:szCs w:val="23"/>
          <w:rtl/>
        </w:rPr>
        <w:t xml:space="preserve"> עודנה מחייבת, בשירו של גורי, את </w:t>
      </w:r>
      <w:r w:rsidR="004E59D4">
        <w:rPr>
          <w:rFonts w:asciiTheme="minorBidi" w:hAnsiTheme="minorBidi" w:hint="cs"/>
          <w:spacing w:val="4"/>
          <w:w w:val="99"/>
          <w:sz w:val="23"/>
          <w:szCs w:val="23"/>
          <w:rtl/>
        </w:rPr>
        <w:t xml:space="preserve">הטיהור </w:t>
      </w:r>
      <w:r w:rsidRPr="00EC3EC3">
        <w:rPr>
          <w:rFonts w:asciiTheme="minorBidi" w:hAnsiTheme="minorBidi" w:hint="cs"/>
          <w:spacing w:val="4"/>
          <w:w w:val="99"/>
          <w:sz w:val="23"/>
          <w:szCs w:val="23"/>
          <w:rtl/>
        </w:rPr>
        <w:t xml:space="preserve">מספק הבגידה וממה שעשוי להשתמע כמפגן של מוות פאסיבי. מוסינזון מציע ברומן צימוד </w:t>
      </w:r>
      <w:r w:rsidR="00462375">
        <w:rPr>
          <w:rFonts w:asciiTheme="minorBidi" w:hAnsiTheme="minorBidi" w:hint="cs"/>
          <w:spacing w:val="4"/>
          <w:w w:val="99"/>
          <w:sz w:val="23"/>
          <w:szCs w:val="23"/>
          <w:rtl/>
        </w:rPr>
        <w:t xml:space="preserve">דומה </w:t>
      </w:r>
      <w:r w:rsidRPr="00EC3EC3">
        <w:rPr>
          <w:rFonts w:asciiTheme="minorBidi" w:hAnsiTheme="minorBidi" w:hint="cs"/>
          <w:spacing w:val="4"/>
          <w:w w:val="99"/>
          <w:sz w:val="23"/>
          <w:szCs w:val="23"/>
          <w:rtl/>
        </w:rPr>
        <w:t xml:space="preserve">בין נאמנות לבגידה, אולם מתוך ניסיון ביקורתי לבטא את הקרבה הפרדוקסלית והבלתי אפשרית שמייצר השיח הלאומי ביחס למושגים אלו. לא רק שיהודה איש-קריות וישו מוצגים כאלו שנבגדו בידי אבות </w:t>
      </w:r>
      <w:r w:rsidR="00462375">
        <w:rPr>
          <w:rFonts w:asciiTheme="minorBidi" w:hAnsiTheme="minorBidi" w:hint="cs"/>
          <w:spacing w:val="4"/>
          <w:w w:val="99"/>
          <w:sz w:val="23"/>
          <w:szCs w:val="23"/>
          <w:rtl/>
        </w:rPr>
        <w:t>ה</w:t>
      </w:r>
      <w:r w:rsidRPr="00EC3EC3">
        <w:rPr>
          <w:rFonts w:asciiTheme="minorBidi" w:hAnsiTheme="minorBidi" w:hint="cs"/>
          <w:spacing w:val="4"/>
          <w:w w:val="99"/>
          <w:sz w:val="23"/>
          <w:szCs w:val="23"/>
          <w:rtl/>
        </w:rPr>
        <w:t xml:space="preserve">אומה </w:t>
      </w:r>
      <w:r w:rsidR="00462375">
        <w:rPr>
          <w:rFonts w:asciiTheme="minorBidi" w:hAnsiTheme="minorBidi" w:hint="cs"/>
          <w:spacing w:val="4"/>
          <w:w w:val="99"/>
          <w:sz w:val="23"/>
          <w:szCs w:val="23"/>
          <w:rtl/>
        </w:rPr>
        <w:t>ה</w:t>
      </w:r>
      <w:r w:rsidRPr="00EC3EC3">
        <w:rPr>
          <w:rFonts w:asciiTheme="minorBidi" w:hAnsiTheme="minorBidi" w:hint="cs"/>
          <w:spacing w:val="4"/>
          <w:w w:val="99"/>
          <w:sz w:val="23"/>
          <w:szCs w:val="23"/>
          <w:rtl/>
        </w:rPr>
        <w:t>סימבוליים</w:t>
      </w:r>
      <w:r w:rsidR="00462375">
        <w:rPr>
          <w:rFonts w:asciiTheme="minorBidi" w:hAnsiTheme="minorBidi"/>
          <w:spacing w:val="4"/>
          <w:w w:val="99"/>
          <w:sz w:val="23"/>
          <w:szCs w:val="23"/>
          <w:rtl/>
        </w:rPr>
        <w:t>—</w:t>
      </w:r>
      <w:r w:rsidR="00462375">
        <w:rPr>
          <w:rFonts w:asciiTheme="minorBidi" w:hAnsiTheme="minorBidi" w:hint="cs"/>
          <w:spacing w:val="4"/>
          <w:w w:val="99"/>
          <w:sz w:val="23"/>
          <w:szCs w:val="23"/>
          <w:rtl/>
        </w:rPr>
        <w:t xml:space="preserve">בר-אבא, מפקד המחתרת היהודית, </w:t>
      </w:r>
      <w:proofErr w:type="spellStart"/>
      <w:r w:rsidR="00462375">
        <w:rPr>
          <w:rFonts w:asciiTheme="minorBidi" w:hAnsiTheme="minorBidi" w:hint="cs"/>
          <w:spacing w:val="4"/>
          <w:w w:val="99"/>
          <w:sz w:val="23"/>
          <w:szCs w:val="23"/>
          <w:rtl/>
        </w:rPr>
        <w:t>ואנדיגונס</w:t>
      </w:r>
      <w:proofErr w:type="spellEnd"/>
      <w:r w:rsidR="00462375">
        <w:rPr>
          <w:rFonts w:asciiTheme="minorBidi" w:hAnsiTheme="minorBidi" w:hint="cs"/>
          <w:spacing w:val="4"/>
          <w:w w:val="99"/>
          <w:sz w:val="23"/>
          <w:szCs w:val="23"/>
          <w:rtl/>
        </w:rPr>
        <w:t>, הזקן החכם המתגלה כאיש ממשלה סודי</w:t>
      </w:r>
      <w:r w:rsidR="00462375">
        <w:rPr>
          <w:rFonts w:asciiTheme="minorBidi" w:hAnsiTheme="minorBidi"/>
          <w:spacing w:val="4"/>
          <w:w w:val="99"/>
          <w:sz w:val="23"/>
          <w:szCs w:val="23"/>
          <w:rtl/>
        </w:rPr>
        <w:t>—</w:t>
      </w:r>
      <w:r w:rsidRPr="00EC3EC3">
        <w:rPr>
          <w:rFonts w:asciiTheme="minorBidi" w:hAnsiTheme="minorBidi" w:hint="cs"/>
          <w:spacing w:val="4"/>
          <w:w w:val="99"/>
          <w:sz w:val="23"/>
          <w:szCs w:val="23"/>
          <w:rtl/>
        </w:rPr>
        <w:t xml:space="preserve">אלא שבמקרה של יהודה איש-קריות בגידתו </w:t>
      </w:r>
      <w:r w:rsidR="00533784">
        <w:rPr>
          <w:rFonts w:asciiTheme="minorBidi" w:hAnsiTheme="minorBidi" w:hint="cs"/>
          <w:spacing w:val="4"/>
          <w:w w:val="99"/>
          <w:sz w:val="23"/>
          <w:szCs w:val="23"/>
          <w:rtl/>
        </w:rPr>
        <w:t xml:space="preserve">הינה </w:t>
      </w:r>
      <w:r w:rsidRPr="00EC3EC3">
        <w:rPr>
          <w:rFonts w:asciiTheme="minorBidi" w:hAnsiTheme="minorBidi" w:hint="cs"/>
          <w:spacing w:val="4"/>
          <w:w w:val="99"/>
          <w:sz w:val="23"/>
          <w:szCs w:val="23"/>
          <w:rtl/>
        </w:rPr>
        <w:t xml:space="preserve">תוצר של נאמנות מוחלטת. </w:t>
      </w:r>
    </w:p>
    <w:p w:rsidR="00584794" w:rsidRDefault="00080CE9" w:rsidP="00791C70">
      <w:pPr>
        <w:spacing w:after="0" w:line="276" w:lineRule="auto"/>
        <w:ind w:left="-283" w:right="-283"/>
        <w:jc w:val="both"/>
        <w:rPr>
          <w:rFonts w:asciiTheme="minorBidi" w:hAnsiTheme="minorBidi"/>
          <w:spacing w:val="4"/>
          <w:w w:val="99"/>
          <w:sz w:val="23"/>
          <w:szCs w:val="23"/>
          <w:highlight w:val="yellow"/>
          <w:rtl/>
        </w:rPr>
      </w:pPr>
      <w:r>
        <w:rPr>
          <w:rFonts w:asciiTheme="minorBidi" w:hAnsiTheme="minorBidi" w:hint="cs"/>
          <w:spacing w:val="4"/>
          <w:w w:val="99"/>
          <w:sz w:val="23"/>
          <w:szCs w:val="23"/>
          <w:rtl/>
        </w:rPr>
        <w:t xml:space="preserve">     </w:t>
      </w:r>
      <w:r w:rsidR="00EC3EC3" w:rsidRPr="00EC3EC3">
        <w:rPr>
          <w:rFonts w:asciiTheme="minorBidi" w:hAnsiTheme="minorBidi" w:hint="cs"/>
          <w:spacing w:val="4"/>
          <w:w w:val="99"/>
          <w:sz w:val="23"/>
          <w:szCs w:val="23"/>
          <w:rtl/>
        </w:rPr>
        <w:t xml:space="preserve">בדומה לבשורה </w:t>
      </w:r>
      <w:r w:rsidR="000D1847">
        <w:rPr>
          <w:rFonts w:asciiTheme="minorBidi" w:hAnsiTheme="minorBidi" w:hint="cs"/>
          <w:spacing w:val="4"/>
          <w:w w:val="99"/>
          <w:sz w:val="23"/>
          <w:szCs w:val="23"/>
          <w:rtl/>
        </w:rPr>
        <w:t xml:space="preserve">הגנוסטית </w:t>
      </w:r>
      <w:r w:rsidR="009E0137">
        <w:rPr>
          <w:rFonts w:asciiTheme="minorBidi" w:hAnsiTheme="minorBidi" w:hint="cs"/>
          <w:spacing w:val="4"/>
          <w:w w:val="99"/>
          <w:sz w:val="23"/>
          <w:szCs w:val="23"/>
          <w:rtl/>
        </w:rPr>
        <w:t>האבודה</w:t>
      </w:r>
      <w:r w:rsidR="00791C70">
        <w:rPr>
          <w:rFonts w:asciiTheme="minorBidi" w:hAnsiTheme="minorBidi" w:hint="cs"/>
          <w:spacing w:val="4"/>
          <w:w w:val="99"/>
          <w:sz w:val="23"/>
          <w:szCs w:val="23"/>
          <w:rtl/>
        </w:rPr>
        <w:t xml:space="preserve"> על-פי יהודה</w:t>
      </w:r>
      <w:r w:rsidR="00EC3EC3" w:rsidRPr="00EC3EC3">
        <w:rPr>
          <w:rFonts w:asciiTheme="minorBidi" w:hAnsiTheme="minorBidi" w:hint="cs"/>
          <w:spacing w:val="4"/>
          <w:w w:val="99"/>
          <w:sz w:val="23"/>
          <w:szCs w:val="23"/>
          <w:rtl/>
        </w:rPr>
        <w:t xml:space="preserve">, יהודה מוצג </w:t>
      </w:r>
      <w:r w:rsidR="000D1847">
        <w:rPr>
          <w:rFonts w:asciiTheme="minorBidi" w:hAnsiTheme="minorBidi" w:hint="cs"/>
          <w:spacing w:val="4"/>
          <w:w w:val="99"/>
          <w:sz w:val="23"/>
          <w:szCs w:val="23"/>
          <w:rtl/>
        </w:rPr>
        <w:t xml:space="preserve">ברומן </w:t>
      </w:r>
      <w:r w:rsidR="00EC3EC3" w:rsidRPr="00EC3EC3">
        <w:rPr>
          <w:rFonts w:asciiTheme="minorBidi" w:hAnsiTheme="minorBidi" w:hint="cs"/>
          <w:spacing w:val="4"/>
          <w:w w:val="99"/>
          <w:sz w:val="23"/>
          <w:szCs w:val="23"/>
          <w:rtl/>
        </w:rPr>
        <w:t>כמי שהסגרת</w:t>
      </w:r>
      <w:r w:rsidR="000D1847">
        <w:rPr>
          <w:rFonts w:asciiTheme="minorBidi" w:hAnsiTheme="minorBidi" w:hint="cs"/>
          <w:spacing w:val="4"/>
          <w:w w:val="99"/>
          <w:sz w:val="23"/>
          <w:szCs w:val="23"/>
          <w:rtl/>
        </w:rPr>
        <w:t xml:space="preserve">ו את ישו </w:t>
      </w:r>
      <w:r w:rsidR="00533784">
        <w:rPr>
          <w:rFonts w:asciiTheme="minorBidi" w:hAnsiTheme="minorBidi" w:hint="cs"/>
          <w:spacing w:val="4"/>
          <w:w w:val="99"/>
          <w:sz w:val="23"/>
          <w:szCs w:val="23"/>
          <w:rtl/>
        </w:rPr>
        <w:t xml:space="preserve">נעשתה </w:t>
      </w:r>
      <w:r w:rsidR="000D1847">
        <w:rPr>
          <w:rFonts w:asciiTheme="minorBidi" w:hAnsiTheme="minorBidi" w:hint="cs"/>
          <w:spacing w:val="4"/>
          <w:w w:val="99"/>
          <w:sz w:val="23"/>
          <w:szCs w:val="23"/>
          <w:rtl/>
        </w:rPr>
        <w:t xml:space="preserve">מטעמי </w:t>
      </w:r>
      <w:r w:rsidR="009E0137">
        <w:rPr>
          <w:rFonts w:asciiTheme="minorBidi" w:hAnsiTheme="minorBidi" w:hint="cs"/>
          <w:spacing w:val="4"/>
          <w:w w:val="99"/>
          <w:sz w:val="23"/>
          <w:szCs w:val="23"/>
          <w:rtl/>
        </w:rPr>
        <w:t>מסירות טוטאלית</w:t>
      </w:r>
      <w:r w:rsidR="00A54641">
        <w:rPr>
          <w:rFonts w:asciiTheme="minorBidi" w:hAnsiTheme="minorBidi" w:hint="cs"/>
          <w:spacing w:val="4"/>
          <w:w w:val="99"/>
          <w:sz w:val="23"/>
          <w:szCs w:val="23"/>
          <w:rtl/>
        </w:rPr>
        <w:t>,</w:t>
      </w:r>
      <w:r w:rsidR="000D1847">
        <w:rPr>
          <w:rFonts w:asciiTheme="minorBidi" w:hAnsiTheme="minorBidi" w:hint="cs"/>
          <w:spacing w:val="4"/>
          <w:w w:val="99"/>
          <w:sz w:val="23"/>
          <w:szCs w:val="23"/>
          <w:rtl/>
        </w:rPr>
        <w:t xml:space="preserve"> אך </w:t>
      </w:r>
      <w:r w:rsidR="009E0137">
        <w:rPr>
          <w:rFonts w:asciiTheme="minorBidi" w:hAnsiTheme="minorBidi" w:hint="cs"/>
          <w:spacing w:val="4"/>
          <w:w w:val="99"/>
          <w:sz w:val="23"/>
          <w:szCs w:val="23"/>
          <w:rtl/>
        </w:rPr>
        <w:t>במקרה זה לא</w:t>
      </w:r>
      <w:r w:rsidR="00EC3EC3" w:rsidRPr="00EC3EC3">
        <w:rPr>
          <w:rFonts w:asciiTheme="minorBidi" w:hAnsiTheme="minorBidi" w:hint="cs"/>
          <w:spacing w:val="4"/>
          <w:w w:val="99"/>
          <w:sz w:val="23"/>
          <w:szCs w:val="23"/>
          <w:rtl/>
        </w:rPr>
        <w:t xml:space="preserve"> לישו, כי אם למפקדו בר-אבא, ששילח אותו למשימתו. בגידתו של יהודה איש-קריו</w:t>
      </w:r>
      <w:r w:rsidR="00A54641">
        <w:rPr>
          <w:rFonts w:asciiTheme="minorBidi" w:hAnsiTheme="minorBidi" w:hint="cs"/>
          <w:spacing w:val="4"/>
          <w:w w:val="99"/>
          <w:sz w:val="23"/>
          <w:szCs w:val="23"/>
          <w:rtl/>
        </w:rPr>
        <w:t>ת מגולמת אפוא בכך שהיה חייל מחתרת טוב-מדי</w:t>
      </w:r>
      <w:r w:rsidR="00EC3EC3" w:rsidRPr="00EC3EC3">
        <w:rPr>
          <w:rFonts w:asciiTheme="minorBidi" w:hAnsiTheme="minorBidi" w:hint="cs"/>
          <w:spacing w:val="4"/>
          <w:w w:val="99"/>
          <w:sz w:val="23"/>
          <w:szCs w:val="23"/>
          <w:rtl/>
        </w:rPr>
        <w:t xml:space="preserve">, שגילה נאמנות </w:t>
      </w:r>
      <w:r w:rsidR="00A54641">
        <w:rPr>
          <w:rFonts w:asciiTheme="minorBidi" w:hAnsiTheme="minorBidi" w:hint="cs"/>
          <w:spacing w:val="4"/>
          <w:w w:val="99"/>
          <w:sz w:val="23"/>
          <w:szCs w:val="23"/>
          <w:rtl/>
        </w:rPr>
        <w:t>מוחלטת</w:t>
      </w:r>
      <w:r w:rsidR="00EC3EC3" w:rsidRPr="00EC3EC3">
        <w:rPr>
          <w:rFonts w:asciiTheme="minorBidi" w:hAnsiTheme="minorBidi" w:hint="cs"/>
          <w:spacing w:val="4"/>
          <w:w w:val="99"/>
          <w:sz w:val="23"/>
          <w:szCs w:val="23"/>
          <w:rtl/>
        </w:rPr>
        <w:t xml:space="preserve"> למפקדו ופעל בהוראתו ללא היסוס או הטלת ספק. הבגידה של יהודה איש-קריות </w:t>
      </w:r>
      <w:r w:rsidR="000D1847">
        <w:rPr>
          <w:rFonts w:asciiTheme="minorBidi" w:hAnsiTheme="minorBidi" w:hint="cs"/>
          <w:spacing w:val="4"/>
          <w:w w:val="99"/>
          <w:sz w:val="23"/>
          <w:szCs w:val="23"/>
          <w:rtl/>
        </w:rPr>
        <w:t>נובעת</w:t>
      </w:r>
      <w:r w:rsidR="00EC3EC3" w:rsidRPr="00EC3EC3">
        <w:rPr>
          <w:rFonts w:asciiTheme="minorBidi" w:hAnsiTheme="minorBidi" w:hint="cs"/>
          <w:spacing w:val="4"/>
          <w:w w:val="99"/>
          <w:sz w:val="23"/>
          <w:szCs w:val="23"/>
          <w:rtl/>
        </w:rPr>
        <w:t xml:space="preserve"> </w:t>
      </w:r>
      <w:r w:rsidR="000D1847">
        <w:rPr>
          <w:rFonts w:asciiTheme="minorBidi" w:hAnsiTheme="minorBidi" w:hint="cs"/>
          <w:spacing w:val="4"/>
          <w:w w:val="99"/>
          <w:sz w:val="23"/>
          <w:szCs w:val="23"/>
          <w:rtl/>
        </w:rPr>
        <w:t xml:space="preserve">דווקא מתוקף </w:t>
      </w:r>
      <w:r w:rsidR="00EC3EC3" w:rsidRPr="00EC3EC3">
        <w:rPr>
          <w:rFonts w:asciiTheme="minorBidi" w:hAnsiTheme="minorBidi" w:hint="cs"/>
          <w:spacing w:val="4"/>
          <w:w w:val="99"/>
          <w:sz w:val="23"/>
          <w:szCs w:val="23"/>
          <w:rtl/>
        </w:rPr>
        <w:t>היותו</w:t>
      </w:r>
      <w:r w:rsidR="00A54641">
        <w:rPr>
          <w:rFonts w:asciiTheme="minorBidi" w:hAnsiTheme="minorBidi" w:hint="cs"/>
          <w:spacing w:val="4"/>
          <w:w w:val="99"/>
          <w:sz w:val="23"/>
          <w:szCs w:val="23"/>
          <w:rtl/>
        </w:rPr>
        <w:t xml:space="preserve"> </w:t>
      </w:r>
      <w:r w:rsidR="00EC3EC3" w:rsidRPr="00EC3EC3">
        <w:rPr>
          <w:rFonts w:asciiTheme="minorBidi" w:hAnsiTheme="minorBidi" w:hint="cs"/>
          <w:spacing w:val="4"/>
          <w:w w:val="99"/>
          <w:sz w:val="23"/>
          <w:szCs w:val="23"/>
          <w:rtl/>
        </w:rPr>
        <w:t>ת</w:t>
      </w:r>
      <w:r w:rsidR="000D6275">
        <w:rPr>
          <w:rFonts w:asciiTheme="minorBidi" w:hAnsiTheme="minorBidi" w:hint="cs"/>
          <w:spacing w:val="4"/>
          <w:w w:val="99"/>
          <w:sz w:val="23"/>
          <w:szCs w:val="23"/>
          <w:rtl/>
        </w:rPr>
        <w:t xml:space="preserve">וצר של הזדהות-יתר עם המנגנונים </w:t>
      </w:r>
      <w:r w:rsidR="00EC3EC3" w:rsidRPr="00EC3EC3">
        <w:rPr>
          <w:rFonts w:asciiTheme="minorBidi" w:hAnsiTheme="minorBidi" w:hint="cs"/>
          <w:spacing w:val="4"/>
          <w:w w:val="99"/>
          <w:sz w:val="23"/>
          <w:szCs w:val="23"/>
          <w:rtl/>
        </w:rPr>
        <w:t xml:space="preserve">האידיאולוגיים של המערכת הלאומית: </w:t>
      </w:r>
      <w:r w:rsidR="000318D4">
        <w:rPr>
          <w:rFonts w:asciiTheme="minorBidi" w:hAnsiTheme="minorBidi"/>
          <w:spacing w:val="4"/>
          <w:w w:val="99"/>
          <w:sz w:val="23"/>
          <w:szCs w:val="23"/>
        </w:rPr>
        <w:t>"He ordered me to turn Jesus over to the authorities; and I obeyed. I was a soldier of the underground and not a garrulous Pharisee." (161)</w:t>
      </w:r>
      <w:r w:rsidR="000318D4">
        <w:rPr>
          <w:rFonts w:asciiTheme="minorBidi" w:hAnsiTheme="minorBidi" w:hint="cs"/>
          <w:spacing w:val="4"/>
          <w:w w:val="99"/>
          <w:sz w:val="23"/>
          <w:szCs w:val="23"/>
          <w:rtl/>
        </w:rPr>
        <w:t xml:space="preserve"> </w:t>
      </w:r>
      <w:r w:rsidR="00EC3EC3" w:rsidRPr="00EC3EC3">
        <w:rPr>
          <w:rFonts w:asciiTheme="minorBidi" w:hAnsiTheme="minorBidi" w:hint="cs"/>
          <w:spacing w:val="4"/>
          <w:w w:val="99"/>
          <w:sz w:val="23"/>
          <w:szCs w:val="23"/>
          <w:rtl/>
        </w:rPr>
        <w:t xml:space="preserve">לכן, בעוד שהמתים-החיים בשירו של גורי מסירים כל ספק </w:t>
      </w:r>
      <w:r w:rsidR="00533784">
        <w:rPr>
          <w:rFonts w:asciiTheme="minorBidi" w:hAnsiTheme="minorBidi" w:hint="cs"/>
          <w:spacing w:val="4"/>
          <w:w w:val="99"/>
          <w:sz w:val="23"/>
          <w:szCs w:val="23"/>
          <w:rtl/>
        </w:rPr>
        <w:t xml:space="preserve">לגבי בגידתם </w:t>
      </w:r>
      <w:r w:rsidR="00EC3EC3" w:rsidRPr="00EC3EC3">
        <w:rPr>
          <w:rFonts w:asciiTheme="minorBidi" w:hAnsiTheme="minorBidi" w:hint="cs"/>
          <w:spacing w:val="4"/>
          <w:w w:val="99"/>
          <w:sz w:val="23"/>
          <w:szCs w:val="23"/>
          <w:rtl/>
        </w:rPr>
        <w:t>באומה, ברומן של מוסינזון האומה, או נציגיה, ה</w:t>
      </w:r>
      <w:r w:rsidR="00533784">
        <w:rPr>
          <w:rFonts w:asciiTheme="minorBidi" w:hAnsiTheme="minorBidi" w:hint="cs"/>
          <w:spacing w:val="4"/>
          <w:w w:val="99"/>
          <w:sz w:val="23"/>
          <w:szCs w:val="23"/>
          <w:rtl/>
        </w:rPr>
        <w:t>ם אל</w:t>
      </w:r>
      <w:r w:rsidR="00791C70">
        <w:rPr>
          <w:rFonts w:asciiTheme="minorBidi" w:hAnsiTheme="minorBidi" w:hint="cs"/>
          <w:spacing w:val="4"/>
          <w:w w:val="99"/>
          <w:sz w:val="23"/>
          <w:szCs w:val="23"/>
          <w:rtl/>
        </w:rPr>
        <w:t>ו</w:t>
      </w:r>
      <w:r w:rsidR="00533784">
        <w:rPr>
          <w:rFonts w:asciiTheme="minorBidi" w:hAnsiTheme="minorBidi" w:hint="cs"/>
          <w:spacing w:val="4"/>
          <w:w w:val="99"/>
          <w:sz w:val="23"/>
          <w:szCs w:val="23"/>
          <w:rtl/>
        </w:rPr>
        <w:t xml:space="preserve"> ה</w:t>
      </w:r>
      <w:r w:rsidR="00EC3EC3" w:rsidRPr="00EC3EC3">
        <w:rPr>
          <w:rFonts w:asciiTheme="minorBidi" w:hAnsiTheme="minorBidi" w:hint="cs"/>
          <w:spacing w:val="4"/>
          <w:w w:val="99"/>
          <w:sz w:val="23"/>
          <w:szCs w:val="23"/>
          <w:rtl/>
        </w:rPr>
        <w:t>בוגד</w:t>
      </w:r>
      <w:r w:rsidR="00533784">
        <w:rPr>
          <w:rFonts w:asciiTheme="minorBidi" w:hAnsiTheme="minorBidi" w:hint="cs"/>
          <w:spacing w:val="4"/>
          <w:w w:val="99"/>
          <w:sz w:val="23"/>
          <w:szCs w:val="23"/>
          <w:rtl/>
        </w:rPr>
        <w:t xml:space="preserve">ים </w:t>
      </w:r>
      <w:r w:rsidR="00EC3EC3" w:rsidRPr="00EC3EC3">
        <w:rPr>
          <w:rFonts w:asciiTheme="minorBidi" w:hAnsiTheme="minorBidi" w:hint="cs"/>
          <w:spacing w:val="4"/>
          <w:w w:val="99"/>
          <w:sz w:val="23"/>
          <w:szCs w:val="23"/>
          <w:rtl/>
        </w:rPr>
        <w:t>במתים</w:t>
      </w:r>
      <w:r w:rsidR="000D6275">
        <w:rPr>
          <w:rFonts w:asciiTheme="minorBidi" w:hAnsiTheme="minorBidi" w:hint="cs"/>
          <w:spacing w:val="4"/>
          <w:w w:val="99"/>
          <w:sz w:val="23"/>
          <w:szCs w:val="23"/>
          <w:rtl/>
        </w:rPr>
        <w:t>-החיים</w:t>
      </w:r>
      <w:r w:rsidR="009E0137">
        <w:rPr>
          <w:rFonts w:asciiTheme="minorBidi" w:hAnsiTheme="minorBidi" w:hint="cs"/>
          <w:spacing w:val="4"/>
          <w:w w:val="99"/>
          <w:sz w:val="23"/>
          <w:szCs w:val="23"/>
          <w:rtl/>
        </w:rPr>
        <w:t xml:space="preserve">, </w:t>
      </w:r>
      <w:r w:rsidR="00EC3EC3" w:rsidRPr="00EC3EC3">
        <w:rPr>
          <w:rFonts w:asciiTheme="minorBidi" w:hAnsiTheme="minorBidi" w:hint="cs"/>
          <w:spacing w:val="4"/>
          <w:w w:val="99"/>
          <w:sz w:val="23"/>
          <w:szCs w:val="23"/>
          <w:rtl/>
        </w:rPr>
        <w:t xml:space="preserve">כפי שמבין </w:t>
      </w:r>
      <w:r w:rsidR="009E0137">
        <w:rPr>
          <w:rFonts w:asciiTheme="minorBidi" w:hAnsiTheme="minorBidi" w:hint="cs"/>
          <w:spacing w:val="4"/>
          <w:w w:val="99"/>
          <w:sz w:val="23"/>
          <w:szCs w:val="23"/>
          <w:rtl/>
        </w:rPr>
        <w:t xml:space="preserve">זאת </w:t>
      </w:r>
      <w:r w:rsidR="00EC3EC3" w:rsidRPr="00EC3EC3">
        <w:rPr>
          <w:rFonts w:asciiTheme="minorBidi" w:hAnsiTheme="minorBidi" w:hint="cs"/>
          <w:spacing w:val="4"/>
          <w:w w:val="99"/>
          <w:sz w:val="23"/>
          <w:szCs w:val="23"/>
          <w:rtl/>
        </w:rPr>
        <w:t xml:space="preserve">יהודה איש-קריות: </w:t>
      </w:r>
    </w:p>
    <w:p w:rsidR="0068522D" w:rsidRDefault="0068522D" w:rsidP="0068522D">
      <w:pPr>
        <w:bidi w:val="0"/>
        <w:spacing w:after="0" w:line="240" w:lineRule="auto"/>
        <w:jc w:val="both"/>
        <w:rPr>
          <w:rFonts w:asciiTheme="minorBidi" w:hAnsiTheme="minorBidi"/>
          <w:spacing w:val="4"/>
          <w:w w:val="99"/>
        </w:rPr>
      </w:pPr>
    </w:p>
    <w:p w:rsidR="00584794" w:rsidRDefault="00584794" w:rsidP="00A314C1">
      <w:pPr>
        <w:bidi w:val="0"/>
        <w:spacing w:after="0" w:line="240" w:lineRule="auto"/>
        <w:jc w:val="both"/>
        <w:rPr>
          <w:rFonts w:asciiTheme="minorBidi" w:hAnsiTheme="minorBidi"/>
          <w:spacing w:val="4"/>
          <w:w w:val="99"/>
        </w:rPr>
      </w:pPr>
      <w:proofErr w:type="gramStart"/>
      <w:r w:rsidRPr="0068522D">
        <w:rPr>
          <w:rFonts w:asciiTheme="minorBidi" w:hAnsiTheme="minorBidi"/>
          <w:spacing w:val="4"/>
          <w:w w:val="99"/>
        </w:rPr>
        <w:t>But</w:t>
      </w:r>
      <w:proofErr w:type="gramEnd"/>
      <w:r w:rsidRPr="0068522D">
        <w:rPr>
          <w:rFonts w:asciiTheme="minorBidi" w:hAnsiTheme="minorBidi"/>
          <w:spacing w:val="4"/>
          <w:w w:val="99"/>
        </w:rPr>
        <w:t xml:space="preserve"> my commander surrounded me with guile and deceit. He had no particular reason for sending me to point out Jesus. […]. The lot fell upon me because I acted like a loyal, devoted dog. I possessed no unusual power or perception. My one asset lay in the fact that I was loyal to Barabbas. […]. I was an ordinary soldier. […]. Barabbas was in charge of the revolt, and it is not normal for a soldier to question the orders of the chief commander. […]. Had I known that it was Jesus' wish to </w:t>
      </w:r>
      <w:proofErr w:type="gramStart"/>
      <w:r w:rsidRPr="0068522D">
        <w:rPr>
          <w:rFonts w:asciiTheme="minorBidi" w:hAnsiTheme="minorBidi"/>
          <w:spacing w:val="4"/>
          <w:w w:val="99"/>
        </w:rPr>
        <w:t>be crucified</w:t>
      </w:r>
      <w:proofErr w:type="gramEnd"/>
      <w:r w:rsidRPr="0068522D">
        <w:rPr>
          <w:rFonts w:asciiTheme="minorBidi" w:hAnsiTheme="minorBidi"/>
          <w:spacing w:val="4"/>
          <w:w w:val="99"/>
        </w:rPr>
        <w:t xml:space="preserve"> […] I would have refused to carry out the order. (188-189)</w:t>
      </w:r>
    </w:p>
    <w:p w:rsidR="0068522D" w:rsidRPr="0068522D" w:rsidRDefault="0068522D" w:rsidP="0068522D">
      <w:pPr>
        <w:bidi w:val="0"/>
        <w:spacing w:after="0" w:line="240" w:lineRule="auto"/>
        <w:jc w:val="both"/>
        <w:rPr>
          <w:rFonts w:asciiTheme="minorBidi" w:hAnsiTheme="minorBidi"/>
          <w:spacing w:val="4"/>
          <w:w w:val="99"/>
        </w:rPr>
      </w:pPr>
    </w:p>
    <w:p w:rsidR="00BC1CE3" w:rsidRDefault="00EC3EC3" w:rsidP="00600367">
      <w:pPr>
        <w:spacing w:after="0" w:line="276" w:lineRule="auto"/>
        <w:ind w:left="-283" w:right="-283"/>
        <w:jc w:val="both"/>
        <w:rPr>
          <w:rFonts w:asciiTheme="minorBidi" w:hAnsiTheme="minorBidi"/>
          <w:spacing w:val="4"/>
          <w:w w:val="99"/>
          <w:sz w:val="23"/>
          <w:szCs w:val="23"/>
          <w:highlight w:val="yellow"/>
          <w:rtl/>
        </w:rPr>
      </w:pPr>
      <w:r w:rsidRPr="00EC3EC3">
        <w:rPr>
          <w:rFonts w:asciiTheme="minorBidi" w:hAnsiTheme="minorBidi" w:hint="cs"/>
          <w:spacing w:val="4"/>
          <w:w w:val="99"/>
          <w:sz w:val="23"/>
          <w:szCs w:val="23"/>
          <w:rtl/>
        </w:rPr>
        <w:t>א</w:t>
      </w:r>
      <w:r w:rsidR="00607955">
        <w:rPr>
          <w:rFonts w:asciiTheme="minorBidi" w:hAnsiTheme="minorBidi" w:hint="cs"/>
          <w:spacing w:val="4"/>
          <w:w w:val="99"/>
          <w:sz w:val="23"/>
          <w:szCs w:val="23"/>
          <w:rtl/>
        </w:rPr>
        <w:t>שמתו היחידה של יהודה איש-קריות</w:t>
      </w:r>
      <w:r w:rsidRPr="00EC3EC3">
        <w:rPr>
          <w:rFonts w:asciiTheme="minorBidi" w:hAnsiTheme="minorBidi" w:hint="cs"/>
          <w:spacing w:val="4"/>
          <w:w w:val="99"/>
          <w:sz w:val="23"/>
          <w:szCs w:val="23"/>
          <w:rtl/>
        </w:rPr>
        <w:t xml:space="preserve"> היא בכך </w:t>
      </w:r>
      <w:r w:rsidR="00607955">
        <w:rPr>
          <w:rFonts w:asciiTheme="minorBidi" w:hAnsiTheme="minorBidi" w:hint="cs"/>
          <w:spacing w:val="4"/>
          <w:w w:val="99"/>
          <w:sz w:val="23"/>
          <w:szCs w:val="23"/>
          <w:rtl/>
        </w:rPr>
        <w:t>שה</w:t>
      </w:r>
      <w:r w:rsidRPr="00EC3EC3">
        <w:rPr>
          <w:rFonts w:asciiTheme="minorBidi" w:hAnsiTheme="minorBidi" w:hint="cs"/>
          <w:spacing w:val="4"/>
          <w:w w:val="99"/>
          <w:sz w:val="23"/>
          <w:szCs w:val="23"/>
          <w:rtl/>
        </w:rPr>
        <w:t>פגין נאמנות מוחלטת</w:t>
      </w:r>
      <w:r w:rsidR="009E0137">
        <w:rPr>
          <w:rFonts w:asciiTheme="minorBidi" w:hAnsiTheme="minorBidi" w:hint="cs"/>
          <w:spacing w:val="4"/>
          <w:w w:val="99"/>
          <w:sz w:val="23"/>
          <w:szCs w:val="23"/>
          <w:rtl/>
        </w:rPr>
        <w:t xml:space="preserve"> ועיוורת</w:t>
      </w:r>
      <w:r w:rsidRPr="00EC3EC3">
        <w:rPr>
          <w:rFonts w:asciiTheme="minorBidi" w:hAnsiTheme="minorBidi" w:hint="cs"/>
          <w:spacing w:val="4"/>
          <w:w w:val="99"/>
          <w:sz w:val="23"/>
          <w:szCs w:val="23"/>
          <w:rtl/>
        </w:rPr>
        <w:t xml:space="preserve">, שלא רק </w:t>
      </w:r>
      <w:r w:rsidR="00533784">
        <w:rPr>
          <w:rFonts w:asciiTheme="minorBidi" w:hAnsiTheme="minorBidi" w:hint="cs"/>
          <w:spacing w:val="4"/>
          <w:w w:val="99"/>
          <w:sz w:val="23"/>
          <w:szCs w:val="23"/>
          <w:rtl/>
        </w:rPr>
        <w:t>ה</w:t>
      </w:r>
      <w:r w:rsidRPr="00EC3EC3">
        <w:rPr>
          <w:rFonts w:asciiTheme="minorBidi" w:hAnsiTheme="minorBidi" w:hint="cs"/>
          <w:spacing w:val="4"/>
          <w:w w:val="99"/>
          <w:sz w:val="23"/>
          <w:szCs w:val="23"/>
          <w:rtl/>
        </w:rPr>
        <w:t xml:space="preserve">ובילה אותו לבגוד בישו, אלא </w:t>
      </w:r>
      <w:r w:rsidR="00533784">
        <w:rPr>
          <w:rFonts w:asciiTheme="minorBidi" w:hAnsiTheme="minorBidi" w:hint="cs"/>
          <w:spacing w:val="4"/>
          <w:w w:val="99"/>
          <w:sz w:val="23"/>
          <w:szCs w:val="23"/>
          <w:rtl/>
        </w:rPr>
        <w:t xml:space="preserve">גם </w:t>
      </w:r>
      <w:r w:rsidR="009E0137">
        <w:rPr>
          <w:rFonts w:asciiTheme="minorBidi" w:hAnsiTheme="minorBidi" w:hint="cs"/>
          <w:spacing w:val="4"/>
          <w:w w:val="99"/>
          <w:sz w:val="23"/>
          <w:szCs w:val="23"/>
          <w:rtl/>
        </w:rPr>
        <w:t>גזרה לבסוף</w:t>
      </w:r>
      <w:r w:rsidR="000D6275">
        <w:rPr>
          <w:rFonts w:asciiTheme="minorBidi" w:hAnsiTheme="minorBidi" w:hint="cs"/>
          <w:spacing w:val="4"/>
          <w:w w:val="99"/>
          <w:sz w:val="23"/>
          <w:szCs w:val="23"/>
          <w:rtl/>
        </w:rPr>
        <w:t xml:space="preserve"> את </w:t>
      </w:r>
      <w:r w:rsidR="006149B1">
        <w:rPr>
          <w:rFonts w:asciiTheme="minorBidi" w:hAnsiTheme="minorBidi" w:hint="cs"/>
          <w:spacing w:val="4"/>
          <w:w w:val="99"/>
          <w:sz w:val="23"/>
          <w:szCs w:val="23"/>
          <w:rtl/>
        </w:rPr>
        <w:t>מותו</w:t>
      </w:r>
      <w:r w:rsidRPr="00EC3EC3">
        <w:rPr>
          <w:rFonts w:asciiTheme="minorBidi" w:hAnsiTheme="minorBidi" w:hint="cs"/>
          <w:spacing w:val="4"/>
          <w:w w:val="99"/>
          <w:sz w:val="23"/>
          <w:szCs w:val="23"/>
          <w:rtl/>
        </w:rPr>
        <w:t xml:space="preserve"> שלו. הוא </w:t>
      </w:r>
      <w:r w:rsidR="00600367">
        <w:rPr>
          <w:rFonts w:asciiTheme="minorBidi" w:hAnsiTheme="minorBidi" w:hint="cs"/>
          <w:spacing w:val="4"/>
          <w:w w:val="99"/>
          <w:sz w:val="23"/>
          <w:szCs w:val="23"/>
          <w:rtl/>
        </w:rPr>
        <w:t>שגה כשהפנים</w:t>
      </w:r>
      <w:r w:rsidRPr="00EC3EC3">
        <w:rPr>
          <w:rFonts w:asciiTheme="minorBidi" w:hAnsiTheme="minorBidi" w:hint="cs"/>
          <w:spacing w:val="4"/>
          <w:w w:val="99"/>
          <w:sz w:val="23"/>
          <w:szCs w:val="23"/>
          <w:rtl/>
        </w:rPr>
        <w:t xml:space="preserve"> יתר על המידה את ההיגיון </w:t>
      </w:r>
      <w:r w:rsidR="00600367">
        <w:rPr>
          <w:rFonts w:asciiTheme="minorBidi" w:hAnsiTheme="minorBidi" w:hint="cs"/>
          <w:spacing w:val="4"/>
          <w:w w:val="99"/>
          <w:sz w:val="23"/>
          <w:szCs w:val="23"/>
          <w:rtl/>
        </w:rPr>
        <w:t>המנחה את</w:t>
      </w:r>
      <w:r w:rsidRPr="00EC3EC3">
        <w:rPr>
          <w:rFonts w:asciiTheme="minorBidi" w:hAnsiTheme="minorBidi" w:hint="cs"/>
          <w:spacing w:val="4"/>
          <w:w w:val="99"/>
          <w:sz w:val="23"/>
          <w:szCs w:val="23"/>
          <w:rtl/>
        </w:rPr>
        <w:t xml:space="preserve"> </w:t>
      </w:r>
      <w:r w:rsidR="00607955">
        <w:rPr>
          <w:rFonts w:asciiTheme="minorBidi" w:hAnsiTheme="minorBidi" w:hint="cs"/>
          <w:spacing w:val="4"/>
          <w:w w:val="99"/>
          <w:sz w:val="23"/>
          <w:szCs w:val="23"/>
          <w:rtl/>
        </w:rPr>
        <w:t>"</w:t>
      </w:r>
      <w:r w:rsidRPr="00EC3EC3">
        <w:rPr>
          <w:rFonts w:asciiTheme="minorBidi" w:hAnsiTheme="minorBidi" w:hint="cs"/>
          <w:spacing w:val="4"/>
          <w:w w:val="99"/>
          <w:sz w:val="23"/>
          <w:szCs w:val="23"/>
          <w:rtl/>
        </w:rPr>
        <w:t>תעשיית הקדושים</w:t>
      </w:r>
      <w:r w:rsidR="00607955">
        <w:rPr>
          <w:rFonts w:asciiTheme="minorBidi" w:hAnsiTheme="minorBidi" w:hint="cs"/>
          <w:spacing w:val="4"/>
          <w:w w:val="99"/>
          <w:sz w:val="23"/>
          <w:szCs w:val="23"/>
          <w:rtl/>
        </w:rPr>
        <w:t>"</w:t>
      </w:r>
      <w:r w:rsidRPr="00EC3EC3">
        <w:rPr>
          <w:rFonts w:asciiTheme="minorBidi" w:hAnsiTheme="minorBidi" w:hint="cs"/>
          <w:spacing w:val="4"/>
          <w:w w:val="99"/>
          <w:sz w:val="23"/>
          <w:szCs w:val="23"/>
          <w:rtl/>
        </w:rPr>
        <w:t xml:space="preserve">, המתים-חיים: </w:t>
      </w:r>
      <w:r w:rsidR="00B63276">
        <w:rPr>
          <w:rFonts w:asciiTheme="minorBidi" w:hAnsiTheme="minorBidi"/>
          <w:spacing w:val="4"/>
          <w:w w:val="99"/>
          <w:sz w:val="23"/>
          <w:szCs w:val="23"/>
        </w:rPr>
        <w:t xml:space="preserve">"I found myself in a silly, absurd situation, and I enjoyed thinking about the desire of that bastard, </w:t>
      </w:r>
      <w:proofErr w:type="spellStart"/>
      <w:r w:rsidR="00B63276">
        <w:rPr>
          <w:rFonts w:asciiTheme="minorBidi" w:hAnsiTheme="minorBidi"/>
          <w:spacing w:val="4"/>
          <w:w w:val="99"/>
          <w:sz w:val="23"/>
          <w:szCs w:val="23"/>
        </w:rPr>
        <w:t>Andigones</w:t>
      </w:r>
      <w:proofErr w:type="spellEnd"/>
      <w:r w:rsidR="00B63276">
        <w:rPr>
          <w:rFonts w:asciiTheme="minorBidi" w:hAnsiTheme="minorBidi"/>
          <w:spacing w:val="4"/>
          <w:w w:val="99"/>
          <w:sz w:val="23"/>
          <w:szCs w:val="23"/>
        </w:rPr>
        <w:t xml:space="preserve">, to make me the saint of </w:t>
      </w:r>
      <w:proofErr w:type="spellStart"/>
      <w:r w:rsidR="00B63276">
        <w:rPr>
          <w:rFonts w:asciiTheme="minorBidi" w:hAnsiTheme="minorBidi"/>
          <w:spacing w:val="4"/>
          <w:w w:val="99"/>
          <w:sz w:val="23"/>
          <w:szCs w:val="23"/>
        </w:rPr>
        <w:t>Garamus</w:t>
      </w:r>
      <w:proofErr w:type="spellEnd"/>
      <w:r w:rsidR="00B63276">
        <w:rPr>
          <w:rFonts w:asciiTheme="minorBidi" w:hAnsiTheme="minorBidi"/>
          <w:spacing w:val="4"/>
          <w:w w:val="99"/>
          <w:sz w:val="23"/>
          <w:szCs w:val="23"/>
        </w:rPr>
        <w:t>." (199)</w:t>
      </w:r>
      <w:r w:rsidR="00B63276">
        <w:rPr>
          <w:rFonts w:asciiTheme="minorBidi" w:hAnsiTheme="minorBidi" w:hint="cs"/>
          <w:spacing w:val="4"/>
          <w:w w:val="99"/>
          <w:sz w:val="23"/>
          <w:szCs w:val="23"/>
          <w:rtl/>
        </w:rPr>
        <w:t xml:space="preserve"> </w:t>
      </w:r>
      <w:r w:rsidRPr="00EC3EC3">
        <w:rPr>
          <w:rFonts w:asciiTheme="minorBidi" w:hAnsiTheme="minorBidi" w:hint="cs"/>
          <w:spacing w:val="4"/>
          <w:w w:val="99"/>
          <w:sz w:val="23"/>
          <w:szCs w:val="23"/>
          <w:rtl/>
        </w:rPr>
        <w:t xml:space="preserve"> הפנמה זו </w:t>
      </w:r>
      <w:r w:rsidR="00B63276">
        <w:rPr>
          <w:rFonts w:asciiTheme="minorBidi" w:hAnsiTheme="minorBidi" w:hint="cs"/>
          <w:spacing w:val="4"/>
          <w:w w:val="99"/>
          <w:sz w:val="23"/>
          <w:szCs w:val="23"/>
          <w:rtl/>
        </w:rPr>
        <w:t xml:space="preserve">של ההכרח להיעשות-קדוש </w:t>
      </w:r>
      <w:r w:rsidRPr="00EC3EC3">
        <w:rPr>
          <w:rFonts w:asciiTheme="minorBidi" w:hAnsiTheme="minorBidi" w:hint="cs"/>
          <w:spacing w:val="4"/>
          <w:w w:val="99"/>
          <w:sz w:val="23"/>
          <w:szCs w:val="23"/>
          <w:rtl/>
        </w:rPr>
        <w:t xml:space="preserve">מגיעה עד </w:t>
      </w:r>
      <w:r w:rsidR="00533784">
        <w:rPr>
          <w:rFonts w:asciiTheme="minorBidi" w:hAnsiTheme="minorBidi" w:hint="cs"/>
          <w:spacing w:val="4"/>
          <w:w w:val="99"/>
          <w:sz w:val="23"/>
          <w:szCs w:val="23"/>
          <w:rtl/>
        </w:rPr>
        <w:t>לידי אבסורד ב</w:t>
      </w:r>
      <w:r w:rsidRPr="00EC3EC3">
        <w:rPr>
          <w:rFonts w:asciiTheme="minorBidi" w:hAnsiTheme="minorBidi" w:hint="cs"/>
          <w:spacing w:val="4"/>
          <w:w w:val="99"/>
          <w:sz w:val="23"/>
          <w:szCs w:val="23"/>
          <w:rtl/>
        </w:rPr>
        <w:t xml:space="preserve">מוכנותו </w:t>
      </w:r>
      <w:r w:rsidR="00B63276">
        <w:rPr>
          <w:rFonts w:asciiTheme="minorBidi" w:hAnsiTheme="minorBidi" w:hint="cs"/>
          <w:spacing w:val="4"/>
          <w:w w:val="99"/>
          <w:sz w:val="23"/>
          <w:szCs w:val="23"/>
          <w:rtl/>
        </w:rPr>
        <w:t xml:space="preserve">של יהודה איש-קריות </w:t>
      </w:r>
      <w:r w:rsidRPr="00EC3EC3">
        <w:rPr>
          <w:rFonts w:asciiTheme="minorBidi" w:hAnsiTheme="minorBidi" w:hint="cs"/>
          <w:spacing w:val="4"/>
          <w:w w:val="99"/>
          <w:sz w:val="23"/>
          <w:szCs w:val="23"/>
          <w:rtl/>
        </w:rPr>
        <w:t xml:space="preserve">למות </w:t>
      </w:r>
      <w:r w:rsidR="00533784">
        <w:rPr>
          <w:rFonts w:asciiTheme="minorBidi" w:hAnsiTheme="minorBidi" w:hint="cs"/>
          <w:spacing w:val="4"/>
          <w:w w:val="99"/>
          <w:sz w:val="23"/>
          <w:szCs w:val="23"/>
          <w:rtl/>
        </w:rPr>
        <w:t xml:space="preserve">בשל </w:t>
      </w:r>
      <w:r w:rsidR="006149B1">
        <w:rPr>
          <w:rFonts w:asciiTheme="minorBidi" w:hAnsiTheme="minorBidi" w:hint="cs"/>
          <w:spacing w:val="4"/>
          <w:w w:val="99"/>
          <w:sz w:val="23"/>
          <w:szCs w:val="23"/>
          <w:rtl/>
        </w:rPr>
        <w:t>נאמנותו לקולקטיב</w:t>
      </w:r>
      <w:r w:rsidRPr="00EC3EC3">
        <w:rPr>
          <w:rFonts w:asciiTheme="minorBidi" w:hAnsiTheme="minorBidi" w:hint="cs"/>
          <w:spacing w:val="4"/>
          <w:w w:val="99"/>
          <w:sz w:val="23"/>
          <w:szCs w:val="23"/>
          <w:rtl/>
        </w:rPr>
        <w:t xml:space="preserve"> </w:t>
      </w:r>
      <w:r w:rsidR="00533784">
        <w:rPr>
          <w:rFonts w:asciiTheme="minorBidi" w:hAnsiTheme="minorBidi" w:hint="cs"/>
          <w:spacing w:val="4"/>
          <w:w w:val="99"/>
          <w:sz w:val="23"/>
          <w:szCs w:val="23"/>
          <w:rtl/>
        </w:rPr>
        <w:t>ו</w:t>
      </w:r>
      <w:r w:rsidRPr="00EC3EC3">
        <w:rPr>
          <w:rFonts w:asciiTheme="minorBidi" w:hAnsiTheme="minorBidi" w:hint="cs"/>
          <w:spacing w:val="4"/>
          <w:w w:val="99"/>
          <w:sz w:val="23"/>
          <w:szCs w:val="23"/>
          <w:rtl/>
        </w:rPr>
        <w:t xml:space="preserve">חוסר רצון לאכזבו: </w:t>
      </w:r>
    </w:p>
    <w:p w:rsidR="00380B5D" w:rsidRDefault="00380B5D" w:rsidP="00B63276">
      <w:pPr>
        <w:spacing w:after="0" w:line="276" w:lineRule="auto"/>
        <w:ind w:left="-283" w:right="-283"/>
        <w:jc w:val="both"/>
        <w:rPr>
          <w:rFonts w:asciiTheme="minorBidi" w:hAnsiTheme="minorBidi" w:hint="cs"/>
          <w:spacing w:val="4"/>
          <w:w w:val="99"/>
          <w:sz w:val="23"/>
          <w:szCs w:val="23"/>
          <w:highlight w:val="yellow"/>
          <w:rtl/>
        </w:rPr>
      </w:pPr>
    </w:p>
    <w:p w:rsidR="002C20F1" w:rsidRPr="00852E6D" w:rsidRDefault="002C20F1" w:rsidP="00A314C1">
      <w:pPr>
        <w:bidi w:val="0"/>
        <w:spacing w:after="0" w:line="240" w:lineRule="auto"/>
        <w:jc w:val="both"/>
        <w:rPr>
          <w:rFonts w:asciiTheme="minorBidi" w:hAnsiTheme="minorBidi"/>
          <w:spacing w:val="4"/>
          <w:w w:val="99"/>
        </w:rPr>
      </w:pPr>
      <w:r w:rsidRPr="00852E6D">
        <w:rPr>
          <w:rFonts w:asciiTheme="minorBidi" w:hAnsiTheme="minorBidi"/>
          <w:spacing w:val="4"/>
          <w:w w:val="99"/>
        </w:rPr>
        <w:t xml:space="preserve">Since it makes no difference whether they put me to death for one crime or for many crimes, I have followed </w:t>
      </w:r>
      <w:proofErr w:type="spellStart"/>
      <w:r w:rsidRPr="00852E6D">
        <w:rPr>
          <w:rFonts w:asciiTheme="minorBidi" w:hAnsiTheme="minorBidi"/>
          <w:spacing w:val="4"/>
          <w:w w:val="99"/>
        </w:rPr>
        <w:t>Antigones</w:t>
      </w:r>
      <w:proofErr w:type="spellEnd"/>
      <w:r w:rsidRPr="00852E6D">
        <w:rPr>
          <w:rFonts w:asciiTheme="minorBidi" w:hAnsiTheme="minorBidi"/>
          <w:spacing w:val="4"/>
          <w:w w:val="99"/>
        </w:rPr>
        <w:t xml:space="preserve">' advice, confessing to as many crimes as possible. I have taken all the sins of the holly community of </w:t>
      </w:r>
      <w:proofErr w:type="spellStart"/>
      <w:r w:rsidRPr="00852E6D">
        <w:rPr>
          <w:rFonts w:asciiTheme="minorBidi" w:hAnsiTheme="minorBidi"/>
          <w:spacing w:val="4"/>
          <w:w w:val="99"/>
        </w:rPr>
        <w:t>Garamus</w:t>
      </w:r>
      <w:proofErr w:type="spellEnd"/>
      <w:r w:rsidRPr="00852E6D">
        <w:rPr>
          <w:rFonts w:asciiTheme="minorBidi" w:hAnsiTheme="minorBidi"/>
          <w:spacing w:val="4"/>
          <w:w w:val="99"/>
        </w:rPr>
        <w:t xml:space="preserve"> upon myself. </w:t>
      </w:r>
      <w:r w:rsidRPr="00852E6D">
        <w:rPr>
          <w:rFonts w:asciiTheme="minorBidi" w:hAnsiTheme="minorBidi"/>
          <w:spacing w:val="4"/>
          <w:w w:val="99"/>
        </w:rPr>
        <w:lastRenderedPageBreak/>
        <w:t xml:space="preserve">I had no other choice. The hairy wood cravers </w:t>
      </w:r>
      <w:r w:rsidR="00CF7ACA" w:rsidRPr="00852E6D">
        <w:rPr>
          <w:rFonts w:asciiTheme="minorBidi" w:hAnsiTheme="minorBidi"/>
          <w:spacing w:val="4"/>
          <w:w w:val="99"/>
        </w:rPr>
        <w:t xml:space="preserve">of </w:t>
      </w:r>
      <w:proofErr w:type="spellStart"/>
      <w:r w:rsidR="00CF7ACA" w:rsidRPr="00852E6D">
        <w:rPr>
          <w:rFonts w:asciiTheme="minorBidi" w:hAnsiTheme="minorBidi"/>
          <w:spacing w:val="4"/>
          <w:w w:val="99"/>
        </w:rPr>
        <w:t>Andigones</w:t>
      </w:r>
      <w:proofErr w:type="spellEnd"/>
      <w:r w:rsidR="00CF7ACA" w:rsidRPr="00852E6D">
        <w:rPr>
          <w:rFonts w:asciiTheme="minorBidi" w:hAnsiTheme="minorBidi"/>
          <w:spacing w:val="4"/>
          <w:w w:val="99"/>
        </w:rPr>
        <w:t xml:space="preserve"> would have labored for </w:t>
      </w:r>
      <w:proofErr w:type="spellStart"/>
      <w:r w:rsidR="00CF7ACA" w:rsidRPr="00852E6D">
        <w:rPr>
          <w:rFonts w:asciiTheme="minorBidi" w:hAnsiTheme="minorBidi"/>
          <w:spacing w:val="4"/>
          <w:w w:val="99"/>
        </w:rPr>
        <w:t>nought</w:t>
      </w:r>
      <w:proofErr w:type="spellEnd"/>
      <w:r w:rsidR="00CF7ACA" w:rsidRPr="00852E6D">
        <w:rPr>
          <w:rFonts w:asciiTheme="minorBidi" w:hAnsiTheme="minorBidi"/>
          <w:spacing w:val="4"/>
          <w:w w:val="99"/>
        </w:rPr>
        <w:t xml:space="preserve"> if I were not to </w:t>
      </w:r>
      <w:proofErr w:type="gramStart"/>
      <w:r w:rsidR="00CF7ACA" w:rsidRPr="00852E6D">
        <w:rPr>
          <w:rFonts w:asciiTheme="minorBidi" w:hAnsiTheme="minorBidi"/>
          <w:spacing w:val="4"/>
          <w:w w:val="99"/>
        </w:rPr>
        <w:t>be crucified</w:t>
      </w:r>
      <w:proofErr w:type="gramEnd"/>
      <w:r w:rsidR="00CF7ACA" w:rsidRPr="00852E6D">
        <w:rPr>
          <w:rFonts w:asciiTheme="minorBidi" w:hAnsiTheme="minorBidi"/>
          <w:spacing w:val="4"/>
          <w:w w:val="99"/>
        </w:rPr>
        <w:t xml:space="preserve">. </w:t>
      </w:r>
      <w:proofErr w:type="gramStart"/>
      <w:r w:rsidR="00CF7ACA" w:rsidRPr="00852E6D">
        <w:rPr>
          <w:rFonts w:asciiTheme="minorBidi" w:hAnsiTheme="minorBidi"/>
          <w:spacing w:val="4"/>
          <w:w w:val="99"/>
        </w:rPr>
        <w:t>And</w:t>
      </w:r>
      <w:proofErr w:type="gramEnd"/>
      <w:r w:rsidR="00CF7ACA" w:rsidRPr="00852E6D">
        <w:rPr>
          <w:rFonts w:asciiTheme="minorBidi" w:hAnsiTheme="minorBidi"/>
          <w:spacing w:val="4"/>
          <w:w w:val="99"/>
        </w:rPr>
        <w:t xml:space="preserve"> they worked hard from sunrise to sunset […]. To disappoint them would have been out of the question. […]. If I were to go free, all their toil would have been in vain. (289) </w:t>
      </w:r>
    </w:p>
    <w:p w:rsidR="00380B5D" w:rsidRDefault="00380B5D" w:rsidP="00D43FCB">
      <w:pPr>
        <w:spacing w:after="0" w:line="276" w:lineRule="auto"/>
        <w:ind w:left="-283" w:right="-283"/>
        <w:jc w:val="both"/>
        <w:rPr>
          <w:rFonts w:asciiTheme="minorBidi" w:hAnsiTheme="minorBidi"/>
          <w:spacing w:val="4"/>
          <w:w w:val="99"/>
          <w:sz w:val="23"/>
          <w:szCs w:val="23"/>
          <w:rtl/>
        </w:rPr>
      </w:pPr>
    </w:p>
    <w:p w:rsidR="00EC3EC3" w:rsidRPr="00EC3EC3" w:rsidRDefault="00EC3EC3" w:rsidP="000F623C">
      <w:pPr>
        <w:spacing w:after="0" w:line="276" w:lineRule="auto"/>
        <w:ind w:left="-283" w:right="-283"/>
        <w:jc w:val="both"/>
        <w:rPr>
          <w:rFonts w:asciiTheme="minorBidi" w:hAnsiTheme="minorBidi"/>
          <w:spacing w:val="4"/>
          <w:w w:val="99"/>
          <w:sz w:val="23"/>
          <w:szCs w:val="23"/>
        </w:rPr>
      </w:pPr>
      <w:r w:rsidRPr="00EC3EC3">
        <w:rPr>
          <w:rFonts w:asciiTheme="minorBidi" w:hAnsiTheme="minorBidi" w:hint="cs"/>
          <w:spacing w:val="4"/>
          <w:w w:val="99"/>
          <w:sz w:val="23"/>
          <w:szCs w:val="23"/>
          <w:rtl/>
        </w:rPr>
        <w:t xml:space="preserve">דמות המת-החי, שנועדה לעורר מוטיבציה ורצון בהקרבה למען האומה, מושתתת על הפיכת המוות למושא התפעמות ועל הצגתו כפיגורה אסתטית </w:t>
      </w:r>
      <w:proofErr w:type="spellStart"/>
      <w:r w:rsidRPr="00EC3EC3">
        <w:rPr>
          <w:rFonts w:asciiTheme="minorBidi" w:hAnsiTheme="minorBidi" w:hint="cs"/>
          <w:spacing w:val="4"/>
          <w:w w:val="99"/>
          <w:sz w:val="23"/>
          <w:szCs w:val="23"/>
          <w:rtl/>
        </w:rPr>
        <w:t>נשגבת</w:t>
      </w:r>
      <w:proofErr w:type="spellEnd"/>
      <w:r w:rsidR="00684780">
        <w:rPr>
          <w:rFonts w:asciiTheme="minorBidi" w:hAnsiTheme="minorBidi" w:hint="cs"/>
          <w:spacing w:val="4"/>
          <w:w w:val="99"/>
          <w:sz w:val="23"/>
          <w:szCs w:val="23"/>
          <w:rtl/>
        </w:rPr>
        <w:t xml:space="preserve"> ויפה</w:t>
      </w:r>
      <w:r w:rsidRPr="00EC3EC3">
        <w:rPr>
          <w:rFonts w:asciiTheme="minorBidi" w:hAnsiTheme="minorBidi" w:hint="cs"/>
          <w:spacing w:val="4"/>
          <w:w w:val="99"/>
          <w:sz w:val="23"/>
          <w:szCs w:val="23"/>
          <w:rtl/>
        </w:rPr>
        <w:t xml:space="preserve">. מוסינזון </w:t>
      </w:r>
      <w:r w:rsidR="00D37A54">
        <w:rPr>
          <w:rFonts w:asciiTheme="minorBidi" w:hAnsiTheme="minorBidi" w:hint="cs"/>
          <w:spacing w:val="4"/>
          <w:w w:val="99"/>
          <w:sz w:val="23"/>
          <w:szCs w:val="23"/>
          <w:rtl/>
        </w:rPr>
        <w:t xml:space="preserve">מתאר ברומן </w:t>
      </w:r>
      <w:r w:rsidRPr="00EC3EC3">
        <w:rPr>
          <w:rFonts w:asciiTheme="minorBidi" w:hAnsiTheme="minorBidi" w:hint="cs"/>
          <w:spacing w:val="4"/>
          <w:w w:val="99"/>
          <w:sz w:val="23"/>
          <w:szCs w:val="23"/>
          <w:rtl/>
        </w:rPr>
        <w:t xml:space="preserve">את האסתטיזציה של המוות ואת תחושת ההתעלות שהוא מסב לאלו הצמאים להרג בתיאורו את הרומאים והפרסים, אשר </w:t>
      </w:r>
      <w:r w:rsidR="00D43FCB">
        <w:rPr>
          <w:rFonts w:asciiTheme="minorBidi" w:hAnsiTheme="minorBidi"/>
          <w:spacing w:val="4"/>
          <w:w w:val="99"/>
          <w:sz w:val="23"/>
          <w:szCs w:val="23"/>
        </w:rPr>
        <w:t>"concerned not with the ground but with the art of performing the execution"</w:t>
      </w:r>
      <w:r w:rsidR="00D43FCB">
        <w:rPr>
          <w:rFonts w:asciiTheme="minorBidi" w:hAnsiTheme="minorBidi" w:hint="cs"/>
          <w:spacing w:val="4"/>
          <w:w w:val="99"/>
          <w:sz w:val="23"/>
          <w:szCs w:val="23"/>
          <w:rtl/>
        </w:rPr>
        <w:t xml:space="preserve"> (5). </w:t>
      </w:r>
      <w:r w:rsidRPr="00EC3EC3">
        <w:rPr>
          <w:rFonts w:asciiTheme="minorBidi" w:hAnsiTheme="minorBidi" w:hint="cs"/>
          <w:spacing w:val="4"/>
          <w:w w:val="99"/>
          <w:sz w:val="23"/>
          <w:szCs w:val="23"/>
          <w:rtl/>
        </w:rPr>
        <w:t>דמותו של ישו</w:t>
      </w:r>
      <w:r w:rsidR="000F623C">
        <w:rPr>
          <w:rFonts w:asciiTheme="minorBidi" w:hAnsiTheme="minorBidi" w:hint="cs"/>
          <w:spacing w:val="4"/>
          <w:w w:val="99"/>
          <w:sz w:val="23"/>
          <w:szCs w:val="23"/>
          <w:rtl/>
        </w:rPr>
        <w:t xml:space="preserve"> עצמו</w:t>
      </w:r>
      <w:r w:rsidRPr="00EC3EC3">
        <w:rPr>
          <w:rFonts w:asciiTheme="minorBidi" w:hAnsiTheme="minorBidi" w:hint="cs"/>
          <w:spacing w:val="4"/>
          <w:w w:val="99"/>
          <w:sz w:val="23"/>
          <w:szCs w:val="23"/>
          <w:rtl/>
        </w:rPr>
        <w:t xml:space="preserve">, המת-החי </w:t>
      </w:r>
      <w:r w:rsidR="004F396E">
        <w:rPr>
          <w:rFonts w:asciiTheme="minorBidi" w:hAnsiTheme="minorBidi" w:hint="cs"/>
          <w:spacing w:val="4"/>
          <w:w w:val="99"/>
          <w:sz w:val="23"/>
          <w:szCs w:val="23"/>
          <w:rtl/>
        </w:rPr>
        <w:t>הקדוש</w:t>
      </w:r>
      <w:r w:rsidRPr="00EC3EC3">
        <w:rPr>
          <w:rFonts w:asciiTheme="minorBidi" w:hAnsiTheme="minorBidi" w:hint="cs"/>
          <w:spacing w:val="4"/>
          <w:w w:val="99"/>
          <w:sz w:val="23"/>
          <w:szCs w:val="23"/>
          <w:rtl/>
        </w:rPr>
        <w:t xml:space="preserve">, </w:t>
      </w:r>
      <w:r w:rsidR="00600367">
        <w:rPr>
          <w:rFonts w:asciiTheme="minorBidi" w:hAnsiTheme="minorBidi" w:hint="cs"/>
          <w:spacing w:val="4"/>
          <w:w w:val="99"/>
          <w:sz w:val="23"/>
          <w:szCs w:val="23"/>
          <w:rtl/>
        </w:rPr>
        <w:t xml:space="preserve">מוצגת </w:t>
      </w:r>
      <w:r w:rsidRPr="00EC3EC3">
        <w:rPr>
          <w:rFonts w:asciiTheme="minorBidi" w:hAnsiTheme="minorBidi" w:hint="cs"/>
          <w:spacing w:val="4"/>
          <w:w w:val="99"/>
          <w:sz w:val="23"/>
          <w:szCs w:val="23"/>
          <w:rtl/>
        </w:rPr>
        <w:t xml:space="preserve">באופן </w:t>
      </w:r>
      <w:r w:rsidR="004F396E">
        <w:rPr>
          <w:rFonts w:asciiTheme="minorBidi" w:hAnsiTheme="minorBidi" w:hint="cs"/>
          <w:spacing w:val="4"/>
          <w:w w:val="99"/>
          <w:sz w:val="23"/>
          <w:szCs w:val="23"/>
          <w:rtl/>
        </w:rPr>
        <w:t>החותר תחת</w:t>
      </w:r>
      <w:r w:rsidRPr="00EC3EC3">
        <w:rPr>
          <w:rFonts w:asciiTheme="minorBidi" w:hAnsiTheme="minorBidi" w:hint="cs"/>
          <w:spacing w:val="4"/>
          <w:w w:val="99"/>
          <w:sz w:val="23"/>
          <w:szCs w:val="23"/>
          <w:rtl/>
        </w:rPr>
        <w:t xml:space="preserve"> הגלוריפיקציה של המוות </w:t>
      </w:r>
      <w:r w:rsidR="004F396E">
        <w:rPr>
          <w:rFonts w:asciiTheme="minorBidi" w:hAnsiTheme="minorBidi" w:hint="cs"/>
          <w:spacing w:val="4"/>
          <w:w w:val="99"/>
          <w:sz w:val="23"/>
          <w:szCs w:val="23"/>
          <w:rtl/>
        </w:rPr>
        <w:t>ו</w:t>
      </w:r>
      <w:r w:rsidRPr="00EC3EC3">
        <w:rPr>
          <w:rFonts w:asciiTheme="minorBidi" w:hAnsiTheme="minorBidi" w:hint="cs"/>
          <w:spacing w:val="4"/>
          <w:w w:val="99"/>
          <w:sz w:val="23"/>
          <w:szCs w:val="23"/>
          <w:rtl/>
        </w:rPr>
        <w:t xml:space="preserve">ההימנעות </w:t>
      </w:r>
      <w:r w:rsidR="009E3617">
        <w:rPr>
          <w:rFonts w:asciiTheme="minorBidi" w:hAnsiTheme="minorBidi" w:hint="cs"/>
          <w:spacing w:val="4"/>
          <w:w w:val="99"/>
          <w:sz w:val="23"/>
          <w:szCs w:val="23"/>
          <w:rtl/>
        </w:rPr>
        <w:t>מ</w:t>
      </w:r>
      <w:r w:rsidRPr="00EC3EC3">
        <w:rPr>
          <w:rFonts w:asciiTheme="minorBidi" w:hAnsiTheme="minorBidi" w:hint="cs"/>
          <w:spacing w:val="4"/>
          <w:w w:val="99"/>
          <w:sz w:val="23"/>
          <w:szCs w:val="23"/>
          <w:rtl/>
        </w:rPr>
        <w:t>הצגתו הגופנית</w:t>
      </w:r>
      <w:r w:rsidR="004F396E">
        <w:rPr>
          <w:rFonts w:asciiTheme="minorBidi" w:hAnsiTheme="minorBidi" w:hint="cs"/>
          <w:spacing w:val="4"/>
          <w:w w:val="99"/>
          <w:sz w:val="23"/>
          <w:szCs w:val="23"/>
          <w:rtl/>
        </w:rPr>
        <w:t xml:space="preserve"> הבוטה</w:t>
      </w:r>
      <w:r w:rsidRPr="00EC3EC3">
        <w:rPr>
          <w:rFonts w:asciiTheme="minorBidi" w:hAnsiTheme="minorBidi" w:hint="cs"/>
          <w:spacing w:val="4"/>
          <w:w w:val="99"/>
          <w:sz w:val="23"/>
          <w:szCs w:val="23"/>
          <w:rtl/>
        </w:rPr>
        <w:t xml:space="preserve">. בעוד </w:t>
      </w:r>
      <w:r w:rsidR="000F623C">
        <w:rPr>
          <w:rFonts w:asciiTheme="minorBidi" w:hAnsiTheme="minorBidi" w:hint="cs"/>
          <w:spacing w:val="4"/>
          <w:w w:val="99"/>
          <w:sz w:val="23"/>
          <w:szCs w:val="23"/>
          <w:rtl/>
        </w:rPr>
        <w:t>ה</w:t>
      </w:r>
      <w:r w:rsidRPr="00EC3EC3">
        <w:rPr>
          <w:rFonts w:asciiTheme="minorBidi" w:hAnsiTheme="minorBidi" w:hint="cs"/>
          <w:spacing w:val="4"/>
          <w:w w:val="99"/>
          <w:sz w:val="23"/>
          <w:szCs w:val="23"/>
          <w:rtl/>
        </w:rPr>
        <w:t xml:space="preserve">תיאור </w:t>
      </w:r>
      <w:r w:rsidR="000F623C">
        <w:rPr>
          <w:rFonts w:asciiTheme="minorBidi" w:hAnsiTheme="minorBidi" w:hint="cs"/>
          <w:spacing w:val="4"/>
          <w:w w:val="99"/>
          <w:sz w:val="23"/>
          <w:szCs w:val="23"/>
          <w:rtl/>
        </w:rPr>
        <w:t>הפיזי של צליבת</w:t>
      </w:r>
      <w:r w:rsidRPr="00EC3EC3">
        <w:rPr>
          <w:rFonts w:asciiTheme="minorBidi" w:hAnsiTheme="minorBidi" w:hint="cs"/>
          <w:spacing w:val="4"/>
          <w:w w:val="99"/>
          <w:sz w:val="23"/>
          <w:szCs w:val="23"/>
          <w:rtl/>
        </w:rPr>
        <w:t xml:space="preserve"> ישו בבשורות שבברית החדשה נעשה ברובו </w:t>
      </w:r>
      <w:r w:rsidR="004F396E">
        <w:rPr>
          <w:rFonts w:asciiTheme="minorBidi" w:hAnsiTheme="minorBidi" w:hint="cs"/>
          <w:spacing w:val="4"/>
          <w:w w:val="99"/>
          <w:sz w:val="23"/>
          <w:szCs w:val="23"/>
          <w:rtl/>
        </w:rPr>
        <w:t xml:space="preserve">באופן </w:t>
      </w:r>
      <w:r w:rsidRPr="00EC3EC3">
        <w:rPr>
          <w:rFonts w:asciiTheme="minorBidi" w:hAnsiTheme="minorBidi" w:hint="cs"/>
          <w:spacing w:val="4"/>
          <w:w w:val="99"/>
          <w:sz w:val="23"/>
          <w:szCs w:val="23"/>
          <w:rtl/>
        </w:rPr>
        <w:t>מעודן ומרומז, המסייע ב</w:t>
      </w:r>
      <w:r w:rsidR="000F623C">
        <w:rPr>
          <w:rFonts w:asciiTheme="minorBidi" w:hAnsiTheme="minorBidi" w:hint="cs"/>
          <w:spacing w:val="4"/>
          <w:w w:val="99"/>
          <w:sz w:val="23"/>
          <w:szCs w:val="23"/>
          <w:rtl/>
        </w:rPr>
        <w:t>ה</w:t>
      </w:r>
      <w:r w:rsidRPr="00EC3EC3">
        <w:rPr>
          <w:rFonts w:asciiTheme="minorBidi" w:hAnsiTheme="minorBidi" w:hint="cs"/>
          <w:spacing w:val="4"/>
          <w:w w:val="99"/>
          <w:sz w:val="23"/>
          <w:szCs w:val="23"/>
          <w:rtl/>
        </w:rPr>
        <w:t xml:space="preserve">אדרת דמותו </w:t>
      </w:r>
      <w:r w:rsidR="000F623C">
        <w:rPr>
          <w:rFonts w:asciiTheme="minorBidi" w:hAnsiTheme="minorBidi" w:hint="cs"/>
          <w:spacing w:val="4"/>
          <w:w w:val="99"/>
          <w:sz w:val="23"/>
          <w:szCs w:val="23"/>
          <w:rtl/>
        </w:rPr>
        <w:t>ובהדגשת</w:t>
      </w:r>
      <w:r w:rsidR="00600367">
        <w:rPr>
          <w:rFonts w:asciiTheme="minorBidi" w:hAnsiTheme="minorBidi" w:hint="cs"/>
          <w:spacing w:val="4"/>
          <w:w w:val="99"/>
          <w:sz w:val="23"/>
          <w:szCs w:val="23"/>
          <w:rtl/>
        </w:rPr>
        <w:t xml:space="preserve"> איכויותיה הקדושות</w:t>
      </w:r>
      <w:r w:rsidRPr="00EC3EC3">
        <w:rPr>
          <w:rFonts w:asciiTheme="minorBidi" w:hAnsiTheme="minorBidi" w:hint="cs"/>
          <w:spacing w:val="4"/>
          <w:w w:val="99"/>
          <w:sz w:val="23"/>
          <w:szCs w:val="23"/>
          <w:rtl/>
        </w:rPr>
        <w:t>,</w:t>
      </w:r>
      <w:r w:rsidRPr="004F396E">
        <w:rPr>
          <w:rFonts w:asciiTheme="minorBidi" w:hAnsiTheme="minorBidi"/>
          <w:spacing w:val="4"/>
          <w:w w:val="99"/>
          <w:sz w:val="23"/>
          <w:szCs w:val="23"/>
          <w:vertAlign w:val="superscript"/>
          <w:rtl/>
        </w:rPr>
        <w:footnoteReference w:id="29"/>
      </w:r>
      <w:r w:rsidRPr="00EC3EC3">
        <w:rPr>
          <w:rFonts w:asciiTheme="minorBidi" w:hAnsiTheme="minorBidi" w:hint="cs"/>
          <w:spacing w:val="4"/>
          <w:w w:val="99"/>
          <w:sz w:val="23"/>
          <w:szCs w:val="23"/>
          <w:rtl/>
        </w:rPr>
        <w:t xml:space="preserve"> תיאורו של מוסינזון ממיר את חגיגיות המוות בתיאורים גרפיים מנמיכים: ישו מתואר כמי שמת מוות </w:t>
      </w:r>
      <w:r w:rsidR="00FD4D3E">
        <w:rPr>
          <w:rFonts w:asciiTheme="minorBidi" w:hAnsiTheme="minorBidi"/>
          <w:spacing w:val="4"/>
          <w:w w:val="99"/>
          <w:sz w:val="23"/>
          <w:szCs w:val="23"/>
        </w:rPr>
        <w:t xml:space="preserve">"bereft of beauty—only flies. […]. There were green-winged, fat flies, large as locusts. They have been reared on the </w:t>
      </w:r>
      <w:proofErr w:type="gramStart"/>
      <w:r w:rsidR="00FD4D3E">
        <w:rPr>
          <w:rFonts w:asciiTheme="minorBidi" w:hAnsiTheme="minorBidi"/>
          <w:spacing w:val="4"/>
          <w:w w:val="99"/>
          <w:sz w:val="23"/>
          <w:szCs w:val="23"/>
        </w:rPr>
        <w:t>meals which</w:t>
      </w:r>
      <w:proofErr w:type="gramEnd"/>
      <w:r w:rsidR="00FD4D3E">
        <w:rPr>
          <w:rFonts w:asciiTheme="minorBidi" w:hAnsiTheme="minorBidi"/>
          <w:spacing w:val="4"/>
          <w:w w:val="99"/>
          <w:sz w:val="23"/>
          <w:szCs w:val="23"/>
        </w:rPr>
        <w:t xml:space="preserve"> the rulers offer them daily. And there were flies which you could not see, </w:t>
      </w:r>
      <w:proofErr w:type="spellStart"/>
      <w:r w:rsidR="00FD4D3E" w:rsidRPr="00FD4D3E">
        <w:rPr>
          <w:rFonts w:asciiTheme="minorBidi" w:hAnsiTheme="minorBidi"/>
          <w:i/>
          <w:iCs/>
          <w:spacing w:val="4"/>
          <w:w w:val="99"/>
          <w:sz w:val="23"/>
          <w:szCs w:val="23"/>
        </w:rPr>
        <w:t>barchash</w:t>
      </w:r>
      <w:proofErr w:type="spellEnd"/>
      <w:r w:rsidR="00FD4D3E">
        <w:rPr>
          <w:rFonts w:asciiTheme="minorBidi" w:hAnsiTheme="minorBidi"/>
          <w:spacing w:val="4"/>
          <w:w w:val="99"/>
          <w:sz w:val="23"/>
          <w:szCs w:val="23"/>
        </w:rPr>
        <w:t xml:space="preserve"> flies which enter the nostrils, the ears […]." (190)</w:t>
      </w:r>
      <w:r w:rsidR="00FD4D3E">
        <w:rPr>
          <w:rFonts w:asciiTheme="minorBidi" w:hAnsiTheme="minorBidi" w:hint="cs"/>
          <w:spacing w:val="4"/>
          <w:w w:val="99"/>
          <w:sz w:val="23"/>
          <w:szCs w:val="23"/>
          <w:rtl/>
        </w:rPr>
        <w:t xml:space="preserve">. </w:t>
      </w:r>
      <w:r w:rsidRPr="00EC3EC3">
        <w:rPr>
          <w:rFonts w:asciiTheme="minorBidi" w:hAnsiTheme="minorBidi" w:hint="cs"/>
          <w:spacing w:val="4"/>
          <w:w w:val="99"/>
          <w:sz w:val="23"/>
          <w:szCs w:val="23"/>
          <w:rtl/>
        </w:rPr>
        <w:t>תיאור גשמי ובזוי זה מסתמן אפוא</w:t>
      </w:r>
      <w:r w:rsidR="00600367">
        <w:rPr>
          <w:rFonts w:asciiTheme="minorBidi" w:hAnsiTheme="minorBidi" w:hint="cs"/>
          <w:spacing w:val="4"/>
          <w:w w:val="99"/>
          <w:sz w:val="23"/>
          <w:szCs w:val="23"/>
          <w:rtl/>
        </w:rPr>
        <w:t xml:space="preserve"> גם</w:t>
      </w:r>
      <w:r w:rsidRPr="00EC3EC3">
        <w:rPr>
          <w:rFonts w:asciiTheme="minorBidi" w:hAnsiTheme="minorBidi" w:hint="cs"/>
          <w:spacing w:val="4"/>
          <w:w w:val="99"/>
          <w:sz w:val="23"/>
          <w:szCs w:val="23"/>
          <w:rtl/>
        </w:rPr>
        <w:t xml:space="preserve"> כניגוד ברור לתיאורי המוות המרוככים בשיריהם של אלתרמן וגורי. בהדגשת המטריאליות הכרוכה במותו של ישו, מוסינזון לא רק מערער על האסתטיזציה של המוות</w:t>
      </w:r>
      <w:r w:rsidR="004F396E">
        <w:rPr>
          <w:rFonts w:asciiTheme="minorBidi" w:hAnsiTheme="minorBidi" w:hint="cs"/>
          <w:spacing w:val="4"/>
          <w:w w:val="99"/>
          <w:sz w:val="23"/>
          <w:szCs w:val="23"/>
          <w:rtl/>
        </w:rPr>
        <w:t xml:space="preserve"> עצמו</w:t>
      </w:r>
      <w:r w:rsidRPr="00EC3EC3">
        <w:rPr>
          <w:rFonts w:asciiTheme="minorBidi" w:hAnsiTheme="minorBidi" w:hint="cs"/>
          <w:spacing w:val="4"/>
          <w:w w:val="99"/>
          <w:sz w:val="23"/>
          <w:szCs w:val="23"/>
          <w:rtl/>
        </w:rPr>
        <w:t xml:space="preserve">, אלא </w:t>
      </w:r>
      <w:r w:rsidR="004F396E">
        <w:rPr>
          <w:rFonts w:asciiTheme="minorBidi" w:hAnsiTheme="minorBidi" w:hint="cs"/>
          <w:spacing w:val="4"/>
          <w:w w:val="99"/>
          <w:sz w:val="23"/>
          <w:szCs w:val="23"/>
          <w:rtl/>
        </w:rPr>
        <w:t xml:space="preserve">אף </w:t>
      </w:r>
      <w:r w:rsidRPr="00EC3EC3">
        <w:rPr>
          <w:rFonts w:asciiTheme="minorBidi" w:hAnsiTheme="minorBidi" w:hint="cs"/>
          <w:spacing w:val="4"/>
          <w:w w:val="99"/>
          <w:sz w:val="23"/>
          <w:szCs w:val="23"/>
          <w:rtl/>
        </w:rPr>
        <w:t xml:space="preserve">מדגיש את </w:t>
      </w:r>
      <w:proofErr w:type="spellStart"/>
      <w:r w:rsidRPr="00EC3EC3">
        <w:rPr>
          <w:rFonts w:asciiTheme="minorBidi" w:hAnsiTheme="minorBidi" w:hint="cs"/>
          <w:spacing w:val="4"/>
          <w:w w:val="99"/>
          <w:sz w:val="23"/>
          <w:szCs w:val="23"/>
          <w:rtl/>
        </w:rPr>
        <w:t>סופיותו</w:t>
      </w:r>
      <w:proofErr w:type="spellEnd"/>
      <w:r w:rsidRPr="00EC3EC3">
        <w:rPr>
          <w:rFonts w:asciiTheme="minorBidi" w:hAnsiTheme="minorBidi" w:hint="cs"/>
          <w:spacing w:val="4"/>
          <w:w w:val="99"/>
          <w:sz w:val="23"/>
          <w:szCs w:val="23"/>
          <w:rtl/>
        </w:rPr>
        <w:t xml:space="preserve"> וחותר תחת עצם הניסיון, המגולם בפיגורת המת-החי הישועית, להצמיד למוות זה </w:t>
      </w:r>
      <w:r w:rsidR="000F623C">
        <w:rPr>
          <w:rFonts w:asciiTheme="minorBidi" w:hAnsiTheme="minorBidi" w:hint="cs"/>
          <w:spacing w:val="4"/>
          <w:w w:val="99"/>
          <w:sz w:val="23"/>
          <w:szCs w:val="23"/>
          <w:rtl/>
        </w:rPr>
        <w:t>המשך קיום טרנסצנדנטי</w:t>
      </w:r>
      <w:r w:rsidRPr="00EC3EC3">
        <w:rPr>
          <w:rFonts w:asciiTheme="minorBidi" w:hAnsiTheme="minorBidi" w:hint="cs"/>
          <w:spacing w:val="4"/>
          <w:w w:val="99"/>
          <w:sz w:val="23"/>
          <w:szCs w:val="23"/>
          <w:rtl/>
        </w:rPr>
        <w:t xml:space="preserve">. </w:t>
      </w:r>
    </w:p>
    <w:p w:rsidR="00800CA8" w:rsidRDefault="00EC3EC3" w:rsidP="008F57BA">
      <w:pPr>
        <w:spacing w:after="0" w:line="276" w:lineRule="auto"/>
        <w:ind w:left="-283" w:right="-283"/>
        <w:jc w:val="both"/>
        <w:rPr>
          <w:rFonts w:asciiTheme="minorBidi" w:hAnsiTheme="minorBidi"/>
          <w:spacing w:val="4"/>
          <w:w w:val="99"/>
          <w:sz w:val="23"/>
          <w:szCs w:val="23"/>
          <w:rtl/>
        </w:rPr>
      </w:pPr>
      <w:r w:rsidRPr="00800CA8">
        <w:rPr>
          <w:rFonts w:asciiTheme="minorBidi" w:hAnsiTheme="minorBidi" w:hint="cs"/>
          <w:spacing w:val="4"/>
          <w:w w:val="99"/>
          <w:sz w:val="23"/>
          <w:szCs w:val="23"/>
          <w:rtl/>
        </w:rPr>
        <w:t xml:space="preserve">     </w:t>
      </w:r>
      <w:r w:rsidRPr="00800CA8">
        <w:rPr>
          <w:rFonts w:asciiTheme="minorBidi" w:hAnsiTheme="minorBidi"/>
          <w:spacing w:val="4"/>
          <w:w w:val="99"/>
          <w:sz w:val="23"/>
          <w:szCs w:val="23"/>
          <w:rtl/>
        </w:rPr>
        <w:t>את</w:t>
      </w:r>
      <w:r w:rsidRPr="00800CA8">
        <w:rPr>
          <w:rFonts w:asciiTheme="minorBidi" w:hAnsiTheme="minorBidi" w:hint="cs"/>
          <w:spacing w:val="4"/>
          <w:w w:val="99"/>
          <w:sz w:val="23"/>
          <w:szCs w:val="23"/>
          <w:rtl/>
        </w:rPr>
        <w:t xml:space="preserve"> השימוש שעושה מוסינזון</w:t>
      </w:r>
      <w:r w:rsidRPr="00800CA8">
        <w:rPr>
          <w:rFonts w:asciiTheme="minorBidi" w:hAnsiTheme="minorBidi"/>
          <w:spacing w:val="4"/>
          <w:w w:val="99"/>
          <w:sz w:val="23"/>
          <w:szCs w:val="23"/>
          <w:rtl/>
        </w:rPr>
        <w:t xml:space="preserve"> </w:t>
      </w:r>
      <w:r w:rsidRPr="00800CA8">
        <w:rPr>
          <w:rFonts w:asciiTheme="minorBidi" w:hAnsiTheme="minorBidi" w:hint="cs"/>
          <w:spacing w:val="4"/>
          <w:w w:val="99"/>
          <w:sz w:val="23"/>
          <w:szCs w:val="23"/>
          <w:rtl/>
        </w:rPr>
        <w:t>ב</w:t>
      </w:r>
      <w:r w:rsidRPr="00800CA8">
        <w:rPr>
          <w:rFonts w:asciiTheme="minorBidi" w:hAnsiTheme="minorBidi"/>
          <w:spacing w:val="4"/>
          <w:w w:val="99"/>
          <w:sz w:val="23"/>
          <w:szCs w:val="23"/>
          <w:rtl/>
        </w:rPr>
        <w:t xml:space="preserve">פיגורת המת-החי </w:t>
      </w:r>
      <w:r w:rsidRPr="00800CA8">
        <w:rPr>
          <w:rFonts w:asciiTheme="minorBidi" w:hAnsiTheme="minorBidi" w:hint="cs"/>
          <w:spacing w:val="4"/>
          <w:w w:val="99"/>
          <w:sz w:val="23"/>
          <w:szCs w:val="23"/>
          <w:rtl/>
        </w:rPr>
        <w:t xml:space="preserve">ברומן </w:t>
      </w:r>
      <w:r w:rsidRPr="00800CA8">
        <w:rPr>
          <w:rFonts w:asciiTheme="minorBidi" w:hAnsiTheme="minorBidi"/>
          <w:spacing w:val="4"/>
          <w:w w:val="99"/>
          <w:sz w:val="23"/>
          <w:szCs w:val="23"/>
          <w:rtl/>
        </w:rPr>
        <w:t xml:space="preserve">יש </w:t>
      </w:r>
      <w:r w:rsidRPr="00800CA8">
        <w:rPr>
          <w:rFonts w:asciiTheme="minorBidi" w:hAnsiTheme="minorBidi" w:hint="cs"/>
          <w:spacing w:val="4"/>
          <w:w w:val="99"/>
          <w:sz w:val="23"/>
          <w:szCs w:val="23"/>
          <w:rtl/>
        </w:rPr>
        <w:t>להבין</w:t>
      </w:r>
      <w:r w:rsidRPr="00800CA8">
        <w:rPr>
          <w:rFonts w:asciiTheme="minorBidi" w:hAnsiTheme="minorBidi"/>
          <w:spacing w:val="4"/>
          <w:w w:val="99"/>
          <w:sz w:val="23"/>
          <w:szCs w:val="23"/>
          <w:rtl/>
        </w:rPr>
        <w:t xml:space="preserve"> </w:t>
      </w:r>
      <w:r w:rsidRPr="00800CA8">
        <w:rPr>
          <w:rFonts w:asciiTheme="minorBidi" w:hAnsiTheme="minorBidi" w:hint="cs"/>
          <w:spacing w:val="4"/>
          <w:w w:val="99"/>
          <w:sz w:val="23"/>
          <w:szCs w:val="23"/>
          <w:rtl/>
        </w:rPr>
        <w:t>מבעד לפרספקטיבה רחבה יותר</w:t>
      </w:r>
      <w:r w:rsidR="004F396E" w:rsidRPr="00800CA8">
        <w:rPr>
          <w:rFonts w:asciiTheme="minorBidi" w:hAnsiTheme="minorBidi" w:hint="cs"/>
          <w:spacing w:val="4"/>
          <w:w w:val="99"/>
          <w:sz w:val="23"/>
          <w:szCs w:val="23"/>
          <w:rtl/>
        </w:rPr>
        <w:t>,</w:t>
      </w:r>
      <w:r w:rsidRPr="00800CA8">
        <w:rPr>
          <w:rFonts w:asciiTheme="minorBidi" w:hAnsiTheme="minorBidi" w:hint="cs"/>
          <w:spacing w:val="4"/>
          <w:w w:val="99"/>
          <w:sz w:val="23"/>
          <w:szCs w:val="23"/>
          <w:rtl/>
        </w:rPr>
        <w:t xml:space="preserve"> הבוחנת את</w:t>
      </w:r>
      <w:r w:rsidRPr="00800CA8">
        <w:rPr>
          <w:rFonts w:asciiTheme="minorBidi" w:hAnsiTheme="minorBidi"/>
          <w:spacing w:val="4"/>
          <w:w w:val="99"/>
          <w:sz w:val="23"/>
          <w:szCs w:val="23"/>
          <w:rtl/>
        </w:rPr>
        <w:t xml:space="preserve"> גלגוליה הדיאלקטיים </w:t>
      </w:r>
      <w:r w:rsidRPr="00800CA8">
        <w:rPr>
          <w:rFonts w:asciiTheme="minorBidi" w:hAnsiTheme="minorBidi" w:hint="cs"/>
          <w:spacing w:val="4"/>
          <w:w w:val="99"/>
          <w:sz w:val="23"/>
          <w:szCs w:val="23"/>
          <w:rtl/>
        </w:rPr>
        <w:t xml:space="preserve">הקודמים </w:t>
      </w:r>
      <w:r w:rsidRPr="00800CA8">
        <w:rPr>
          <w:rFonts w:asciiTheme="minorBidi" w:hAnsiTheme="minorBidi"/>
          <w:spacing w:val="4"/>
          <w:w w:val="99"/>
          <w:sz w:val="23"/>
          <w:szCs w:val="23"/>
          <w:rtl/>
        </w:rPr>
        <w:t>במחשבה היהודית</w:t>
      </w:r>
      <w:r w:rsidRPr="00800CA8">
        <w:rPr>
          <w:rFonts w:asciiTheme="minorBidi" w:hAnsiTheme="minorBidi" w:hint="cs"/>
          <w:spacing w:val="4"/>
          <w:w w:val="99"/>
          <w:sz w:val="23"/>
          <w:szCs w:val="23"/>
          <w:rtl/>
        </w:rPr>
        <w:t>-הלאומית</w:t>
      </w:r>
      <w:r w:rsidRPr="00800CA8">
        <w:rPr>
          <w:rFonts w:asciiTheme="minorBidi" w:hAnsiTheme="minorBidi"/>
          <w:spacing w:val="4"/>
          <w:w w:val="99"/>
          <w:sz w:val="23"/>
          <w:szCs w:val="23"/>
          <w:rtl/>
        </w:rPr>
        <w:t xml:space="preserve">. </w:t>
      </w:r>
      <w:r w:rsidRPr="00800CA8">
        <w:rPr>
          <w:rFonts w:asciiTheme="minorBidi" w:hAnsiTheme="minorBidi" w:hint="cs"/>
          <w:spacing w:val="4"/>
          <w:w w:val="99"/>
          <w:sz w:val="23"/>
          <w:szCs w:val="23"/>
          <w:rtl/>
        </w:rPr>
        <w:t xml:space="preserve">בטרם </w:t>
      </w:r>
      <w:r w:rsidR="009E3617" w:rsidRPr="00800CA8">
        <w:rPr>
          <w:rFonts w:asciiTheme="minorBidi" w:hAnsiTheme="minorBidi" w:hint="cs"/>
          <w:spacing w:val="4"/>
          <w:w w:val="99"/>
          <w:sz w:val="23"/>
          <w:szCs w:val="23"/>
          <w:rtl/>
        </w:rPr>
        <w:t xml:space="preserve">ביטאה </w:t>
      </w:r>
      <w:r w:rsidRPr="00800CA8">
        <w:rPr>
          <w:rFonts w:asciiTheme="minorBidi" w:hAnsiTheme="minorBidi" w:hint="cs"/>
          <w:spacing w:val="4"/>
          <w:w w:val="99"/>
          <w:sz w:val="23"/>
          <w:szCs w:val="23"/>
          <w:rtl/>
        </w:rPr>
        <w:t xml:space="preserve">סובייקטיביות ראויה בשיח הלאומיות הישראלי, הייתה </w:t>
      </w:r>
      <w:r w:rsidR="004F396E" w:rsidRPr="00800CA8">
        <w:rPr>
          <w:rFonts w:asciiTheme="minorBidi" w:hAnsiTheme="minorBidi" w:hint="cs"/>
          <w:spacing w:val="4"/>
          <w:w w:val="99"/>
          <w:sz w:val="23"/>
          <w:szCs w:val="23"/>
          <w:rtl/>
        </w:rPr>
        <w:t xml:space="preserve">המת-החי פיגורה </w:t>
      </w:r>
      <w:r w:rsidRPr="00800CA8">
        <w:rPr>
          <w:rFonts w:asciiTheme="minorBidi" w:hAnsiTheme="minorBidi" w:hint="cs"/>
          <w:spacing w:val="4"/>
          <w:w w:val="99"/>
          <w:sz w:val="23"/>
          <w:szCs w:val="23"/>
          <w:rtl/>
        </w:rPr>
        <w:t xml:space="preserve">לימינאלית </w:t>
      </w:r>
      <w:r w:rsidR="009E3617" w:rsidRPr="00800CA8">
        <w:rPr>
          <w:rFonts w:asciiTheme="minorBidi" w:hAnsiTheme="minorBidi" w:hint="cs"/>
          <w:spacing w:val="4"/>
          <w:w w:val="99"/>
          <w:sz w:val="23"/>
          <w:szCs w:val="23"/>
          <w:rtl/>
        </w:rPr>
        <w:t>ש</w:t>
      </w:r>
      <w:r w:rsidR="004F396E" w:rsidRPr="00800CA8">
        <w:rPr>
          <w:rFonts w:asciiTheme="minorBidi" w:hAnsiTheme="minorBidi" w:hint="cs"/>
          <w:spacing w:val="4"/>
          <w:w w:val="99"/>
          <w:sz w:val="23"/>
          <w:szCs w:val="23"/>
          <w:rtl/>
        </w:rPr>
        <w:t>שימשה</w:t>
      </w:r>
      <w:r w:rsidRPr="00800CA8">
        <w:rPr>
          <w:rFonts w:asciiTheme="minorBidi" w:hAnsiTheme="minorBidi" w:hint="cs"/>
          <w:spacing w:val="4"/>
          <w:w w:val="99"/>
          <w:sz w:val="23"/>
          <w:szCs w:val="23"/>
          <w:rtl/>
        </w:rPr>
        <w:t xml:space="preserve"> עדות לטיבה המאיים של אומת </w:t>
      </w:r>
      <w:r w:rsidR="004F396E" w:rsidRPr="00800CA8">
        <w:rPr>
          <w:rFonts w:asciiTheme="minorBidi" w:hAnsiTheme="minorBidi" w:hint="cs"/>
          <w:spacing w:val="4"/>
          <w:w w:val="99"/>
          <w:sz w:val="23"/>
          <w:szCs w:val="23"/>
          <w:rtl/>
        </w:rPr>
        <w:t>ה</w:t>
      </w:r>
      <w:r w:rsidRPr="00800CA8">
        <w:rPr>
          <w:rFonts w:asciiTheme="minorBidi" w:hAnsiTheme="minorBidi" w:hint="cs"/>
          <w:spacing w:val="4"/>
          <w:w w:val="99"/>
          <w:sz w:val="23"/>
          <w:szCs w:val="23"/>
          <w:rtl/>
        </w:rPr>
        <w:t xml:space="preserve">רפאים </w:t>
      </w:r>
      <w:r w:rsidR="004F396E" w:rsidRPr="00800CA8">
        <w:rPr>
          <w:rFonts w:asciiTheme="minorBidi" w:hAnsiTheme="minorBidi" w:hint="cs"/>
          <w:spacing w:val="4"/>
          <w:w w:val="99"/>
          <w:sz w:val="23"/>
          <w:szCs w:val="23"/>
          <w:rtl/>
        </w:rPr>
        <w:t>ה</w:t>
      </w:r>
      <w:r w:rsidRPr="00800CA8">
        <w:rPr>
          <w:rFonts w:asciiTheme="minorBidi" w:hAnsiTheme="minorBidi" w:hint="cs"/>
          <w:spacing w:val="4"/>
          <w:w w:val="99"/>
          <w:sz w:val="23"/>
          <w:szCs w:val="23"/>
          <w:rtl/>
        </w:rPr>
        <w:t xml:space="preserve">יהודית, נטולת </w:t>
      </w:r>
      <w:r w:rsidR="004F396E" w:rsidRPr="00800CA8">
        <w:rPr>
          <w:rFonts w:asciiTheme="minorBidi" w:hAnsiTheme="minorBidi" w:hint="cs"/>
          <w:spacing w:val="4"/>
          <w:w w:val="99"/>
          <w:sz w:val="23"/>
          <w:szCs w:val="23"/>
          <w:rtl/>
        </w:rPr>
        <w:t>ה</w:t>
      </w:r>
      <w:r w:rsidRPr="00800CA8">
        <w:rPr>
          <w:rFonts w:asciiTheme="minorBidi" w:hAnsiTheme="minorBidi" w:hint="cs"/>
          <w:spacing w:val="4"/>
          <w:w w:val="99"/>
          <w:sz w:val="23"/>
          <w:szCs w:val="23"/>
          <w:rtl/>
        </w:rPr>
        <w:t xml:space="preserve">טריטוריה </w:t>
      </w:r>
      <w:r w:rsidR="004D5F9C" w:rsidRPr="00800CA8">
        <w:rPr>
          <w:rFonts w:asciiTheme="minorBidi" w:hAnsiTheme="minorBidi" w:hint="cs"/>
          <w:spacing w:val="4"/>
          <w:w w:val="99"/>
          <w:sz w:val="23"/>
          <w:szCs w:val="23"/>
          <w:rtl/>
        </w:rPr>
        <w:t xml:space="preserve">האוטונומית </w:t>
      </w:r>
      <w:r w:rsidRPr="00800CA8">
        <w:rPr>
          <w:rFonts w:asciiTheme="minorBidi" w:hAnsiTheme="minorBidi" w:hint="cs"/>
          <w:spacing w:val="4"/>
          <w:w w:val="99"/>
          <w:sz w:val="23"/>
          <w:szCs w:val="23"/>
          <w:rtl/>
        </w:rPr>
        <w:t>ו</w:t>
      </w:r>
      <w:r w:rsidR="004F396E" w:rsidRPr="00800CA8">
        <w:rPr>
          <w:rFonts w:asciiTheme="minorBidi" w:hAnsiTheme="minorBidi" w:hint="cs"/>
          <w:spacing w:val="4"/>
          <w:w w:val="99"/>
          <w:sz w:val="23"/>
          <w:szCs w:val="23"/>
          <w:rtl/>
        </w:rPr>
        <w:t>ה</w:t>
      </w:r>
      <w:r w:rsidRPr="00800CA8">
        <w:rPr>
          <w:rFonts w:asciiTheme="minorBidi" w:hAnsiTheme="minorBidi" w:hint="cs"/>
          <w:spacing w:val="4"/>
          <w:w w:val="99"/>
          <w:sz w:val="23"/>
          <w:szCs w:val="23"/>
          <w:rtl/>
        </w:rPr>
        <w:t xml:space="preserve">מסגרת </w:t>
      </w:r>
      <w:r w:rsidR="004F396E" w:rsidRPr="00800CA8">
        <w:rPr>
          <w:rFonts w:asciiTheme="minorBidi" w:hAnsiTheme="minorBidi" w:hint="cs"/>
          <w:spacing w:val="4"/>
          <w:w w:val="99"/>
          <w:sz w:val="23"/>
          <w:szCs w:val="23"/>
          <w:rtl/>
        </w:rPr>
        <w:t>ה</w:t>
      </w:r>
      <w:r w:rsidR="00887B46">
        <w:rPr>
          <w:rFonts w:asciiTheme="minorBidi" w:hAnsiTheme="minorBidi" w:hint="cs"/>
          <w:spacing w:val="4"/>
          <w:w w:val="99"/>
          <w:sz w:val="23"/>
          <w:szCs w:val="23"/>
          <w:rtl/>
        </w:rPr>
        <w:t xml:space="preserve">ריבונית. בחיבור המפורסם </w:t>
      </w:r>
      <w:r w:rsidR="00887B46" w:rsidRPr="00800CA8">
        <w:rPr>
          <w:rFonts w:asciiTheme="minorBidi" w:hAnsiTheme="minorBidi" w:hint="cs"/>
          <w:spacing w:val="4"/>
          <w:w w:val="99"/>
          <w:sz w:val="23"/>
          <w:szCs w:val="23"/>
          <w:rtl/>
        </w:rPr>
        <w:t>"אוטואמנציפציה"</w:t>
      </w:r>
      <w:r w:rsidR="008F57BA">
        <w:rPr>
          <w:rFonts w:asciiTheme="minorBidi" w:hAnsiTheme="minorBidi" w:hint="cs"/>
          <w:spacing w:val="4"/>
          <w:w w:val="99"/>
          <w:sz w:val="23"/>
          <w:szCs w:val="23"/>
          <w:rtl/>
        </w:rPr>
        <w:t xml:space="preserve"> (1882)</w:t>
      </w:r>
      <w:r w:rsidR="008F57BA">
        <w:rPr>
          <w:rFonts w:asciiTheme="minorBidi" w:hAnsiTheme="minorBidi"/>
          <w:spacing w:val="4"/>
          <w:w w:val="99"/>
          <w:sz w:val="23"/>
          <w:szCs w:val="23"/>
          <w:rtl/>
        </w:rPr>
        <w:t>—</w:t>
      </w:r>
      <w:r w:rsidR="008F57BA">
        <w:rPr>
          <w:rFonts w:asciiTheme="minorBidi" w:hAnsiTheme="minorBidi" w:hint="cs"/>
          <w:spacing w:val="4"/>
          <w:w w:val="99"/>
          <w:sz w:val="23"/>
          <w:szCs w:val="23"/>
          <w:rtl/>
        </w:rPr>
        <w:t xml:space="preserve">אותו כתב </w:t>
      </w:r>
      <w:r w:rsidR="00414FE3">
        <w:rPr>
          <w:rFonts w:asciiTheme="minorBidi" w:hAnsiTheme="minorBidi" w:hint="cs"/>
          <w:spacing w:val="4"/>
          <w:w w:val="99"/>
          <w:sz w:val="23"/>
          <w:szCs w:val="23"/>
          <w:rtl/>
        </w:rPr>
        <w:t xml:space="preserve">הרופא והוגה הדעות </w:t>
      </w:r>
      <w:r w:rsidR="00887B46">
        <w:rPr>
          <w:rFonts w:asciiTheme="minorBidi" w:hAnsiTheme="minorBidi" w:hint="cs"/>
          <w:spacing w:val="4"/>
          <w:w w:val="99"/>
          <w:sz w:val="23"/>
          <w:szCs w:val="23"/>
          <w:rtl/>
        </w:rPr>
        <w:t xml:space="preserve">יהודה לייב </w:t>
      </w:r>
      <w:proofErr w:type="spellStart"/>
      <w:r w:rsidR="00887B46">
        <w:rPr>
          <w:rFonts w:asciiTheme="minorBidi" w:hAnsiTheme="minorBidi" w:hint="cs"/>
          <w:spacing w:val="4"/>
          <w:w w:val="99"/>
          <w:sz w:val="23"/>
          <w:szCs w:val="23"/>
          <w:rtl/>
        </w:rPr>
        <w:t>פינסקר</w:t>
      </w:r>
      <w:proofErr w:type="spellEnd"/>
      <w:r w:rsidR="008F57BA">
        <w:rPr>
          <w:rFonts w:asciiTheme="minorBidi" w:hAnsiTheme="minorBidi" w:hint="cs"/>
          <w:spacing w:val="4"/>
          <w:w w:val="99"/>
          <w:sz w:val="23"/>
          <w:szCs w:val="23"/>
          <w:rtl/>
        </w:rPr>
        <w:t xml:space="preserve"> </w:t>
      </w:r>
      <w:r w:rsidRPr="00800CA8">
        <w:rPr>
          <w:rFonts w:asciiTheme="minorBidi" w:hAnsiTheme="minorBidi" w:hint="cs"/>
          <w:spacing w:val="4"/>
          <w:w w:val="99"/>
          <w:sz w:val="23"/>
          <w:szCs w:val="23"/>
          <w:rtl/>
        </w:rPr>
        <w:t>בתגובה לכישלון האמ</w:t>
      </w:r>
      <w:r w:rsidR="008F57BA">
        <w:rPr>
          <w:rFonts w:asciiTheme="minorBidi" w:hAnsiTheme="minorBidi" w:hint="cs"/>
          <w:spacing w:val="4"/>
          <w:w w:val="99"/>
          <w:sz w:val="23"/>
          <w:szCs w:val="23"/>
          <w:rtl/>
        </w:rPr>
        <w:t>נציפציה והפוגרומים של שנת 1881</w:t>
      </w:r>
      <w:r w:rsidR="008F57BA">
        <w:rPr>
          <w:rFonts w:asciiTheme="minorBidi" w:hAnsiTheme="minorBidi"/>
          <w:spacing w:val="4"/>
          <w:w w:val="99"/>
          <w:sz w:val="23"/>
          <w:szCs w:val="23"/>
          <w:rtl/>
        </w:rPr>
        <w:t>—</w:t>
      </w:r>
      <w:r w:rsidR="00887B46">
        <w:rPr>
          <w:rFonts w:asciiTheme="minorBidi" w:hAnsiTheme="minorBidi" w:hint="cs"/>
          <w:spacing w:val="4"/>
          <w:w w:val="99"/>
          <w:sz w:val="23"/>
          <w:szCs w:val="23"/>
          <w:rtl/>
        </w:rPr>
        <w:t>מוצגת</w:t>
      </w:r>
      <w:r w:rsidRPr="00800CA8">
        <w:rPr>
          <w:rFonts w:asciiTheme="minorBidi" w:hAnsiTheme="minorBidi" w:hint="cs"/>
          <w:spacing w:val="4"/>
          <w:w w:val="99"/>
          <w:sz w:val="23"/>
          <w:szCs w:val="23"/>
          <w:rtl/>
        </w:rPr>
        <w:t xml:space="preserve"> האומה היהודית כאומת רפאים מאיימת</w:t>
      </w:r>
      <w:r w:rsidR="00414FE3">
        <w:rPr>
          <w:rFonts w:asciiTheme="minorBidi" w:hAnsiTheme="minorBidi" w:hint="cs"/>
          <w:spacing w:val="4"/>
          <w:w w:val="99"/>
          <w:sz w:val="23"/>
          <w:szCs w:val="23"/>
          <w:rtl/>
        </w:rPr>
        <w:t xml:space="preserve"> המתהלכת בין </w:t>
      </w:r>
      <w:r w:rsidR="008F57BA">
        <w:rPr>
          <w:rFonts w:asciiTheme="minorBidi" w:hAnsiTheme="minorBidi" w:hint="cs"/>
          <w:spacing w:val="4"/>
          <w:w w:val="99"/>
          <w:sz w:val="23"/>
          <w:szCs w:val="23"/>
          <w:rtl/>
        </w:rPr>
        <w:t xml:space="preserve">עמי </w:t>
      </w:r>
      <w:r w:rsidR="00414FE3">
        <w:rPr>
          <w:rFonts w:asciiTheme="minorBidi" w:hAnsiTheme="minorBidi" w:hint="cs"/>
          <w:spacing w:val="4"/>
          <w:w w:val="99"/>
          <w:sz w:val="23"/>
          <w:szCs w:val="23"/>
          <w:rtl/>
        </w:rPr>
        <w:t>הגויים ו</w:t>
      </w:r>
      <w:r w:rsidRPr="00800CA8">
        <w:rPr>
          <w:rFonts w:asciiTheme="minorBidi" w:hAnsiTheme="minorBidi" w:hint="cs"/>
          <w:spacing w:val="4"/>
          <w:w w:val="99"/>
          <w:sz w:val="23"/>
          <w:szCs w:val="23"/>
          <w:rtl/>
        </w:rPr>
        <w:t xml:space="preserve">מעוררת </w:t>
      </w:r>
      <w:r w:rsidR="00414FE3">
        <w:rPr>
          <w:rFonts w:asciiTheme="minorBidi" w:hAnsiTheme="minorBidi" w:hint="cs"/>
          <w:spacing w:val="4"/>
          <w:w w:val="99"/>
          <w:sz w:val="23"/>
          <w:szCs w:val="23"/>
          <w:rtl/>
        </w:rPr>
        <w:t>בהם</w:t>
      </w:r>
      <w:r w:rsidRPr="00800CA8">
        <w:rPr>
          <w:rFonts w:asciiTheme="minorBidi" w:hAnsiTheme="minorBidi"/>
          <w:spacing w:val="4"/>
          <w:w w:val="99"/>
          <w:sz w:val="23"/>
          <w:szCs w:val="23"/>
          <w:rtl/>
        </w:rPr>
        <w:t xml:space="preserve"> פסיכ</w:t>
      </w:r>
      <w:r w:rsidR="00414FE3">
        <w:rPr>
          <w:rFonts w:asciiTheme="minorBidi" w:hAnsiTheme="minorBidi"/>
          <w:spacing w:val="4"/>
          <w:w w:val="99"/>
          <w:sz w:val="23"/>
          <w:szCs w:val="23"/>
          <w:rtl/>
        </w:rPr>
        <w:t>וזה תורשתית שאינה ניתנת לריפוי</w:t>
      </w:r>
      <w:r w:rsidR="00414FE3">
        <w:rPr>
          <w:rFonts w:asciiTheme="minorBidi" w:hAnsiTheme="minorBidi" w:hint="cs"/>
          <w:spacing w:val="4"/>
          <w:w w:val="99"/>
          <w:sz w:val="23"/>
          <w:szCs w:val="23"/>
          <w:rtl/>
        </w:rPr>
        <w:t xml:space="preserve"> בשם</w:t>
      </w:r>
      <w:r w:rsidRPr="00800CA8">
        <w:rPr>
          <w:rFonts w:asciiTheme="minorBidi" w:hAnsiTheme="minorBidi"/>
          <w:spacing w:val="4"/>
          <w:w w:val="99"/>
          <w:sz w:val="23"/>
          <w:szCs w:val="23"/>
          <w:rtl/>
        </w:rPr>
        <w:t xml:space="preserve"> יודופוביה</w:t>
      </w:r>
      <w:r w:rsidRPr="00800CA8">
        <w:rPr>
          <w:rFonts w:asciiTheme="minorBidi" w:eastAsia="Times New Roman" w:hAnsiTheme="minorBidi"/>
          <w:spacing w:val="4"/>
          <w:w w:val="99"/>
          <w:kern w:val="36"/>
          <w:sz w:val="23"/>
          <w:szCs w:val="23"/>
          <w:rtl/>
        </w:rPr>
        <w:t>.</w:t>
      </w:r>
      <w:r w:rsidR="00795EAA" w:rsidRPr="00800CA8">
        <w:rPr>
          <w:rStyle w:val="a5"/>
          <w:rFonts w:asciiTheme="minorBidi" w:eastAsia="Times New Roman" w:hAnsiTheme="minorBidi"/>
          <w:spacing w:val="4"/>
          <w:w w:val="99"/>
          <w:kern w:val="36"/>
          <w:sz w:val="23"/>
          <w:szCs w:val="23"/>
          <w:rtl/>
        </w:rPr>
        <w:footnoteReference w:id="30"/>
      </w:r>
    </w:p>
    <w:p w:rsidR="0085303F" w:rsidRDefault="00800CA8" w:rsidP="008F57BA">
      <w:pPr>
        <w:spacing w:after="0" w:line="276" w:lineRule="auto"/>
        <w:ind w:left="-283" w:right="-283"/>
        <w:jc w:val="both"/>
        <w:rPr>
          <w:rFonts w:asciiTheme="minorBidi" w:eastAsia="Times New Roman" w:hAnsiTheme="minorBidi"/>
          <w:spacing w:val="4"/>
          <w:w w:val="99"/>
          <w:kern w:val="36"/>
          <w:sz w:val="23"/>
          <w:szCs w:val="23"/>
          <w:rtl/>
        </w:rPr>
      </w:pPr>
      <w:r w:rsidRPr="00800CA8">
        <w:rPr>
          <w:rFonts w:asciiTheme="minorBidi" w:hAnsiTheme="minorBidi" w:hint="cs"/>
          <w:spacing w:val="4"/>
          <w:w w:val="99"/>
          <w:sz w:val="23"/>
          <w:szCs w:val="23"/>
          <w:rtl/>
        </w:rPr>
        <w:t xml:space="preserve">     </w:t>
      </w:r>
      <w:r w:rsidR="001571C4" w:rsidRPr="00800CA8">
        <w:rPr>
          <w:rFonts w:asciiTheme="minorBidi" w:eastAsia="Times New Roman" w:hAnsiTheme="minorBidi" w:hint="cs"/>
          <w:spacing w:val="4"/>
          <w:w w:val="99"/>
          <w:kern w:val="36"/>
          <w:sz w:val="23"/>
          <w:szCs w:val="23"/>
          <w:rtl/>
        </w:rPr>
        <w:t xml:space="preserve">הפיגורה של </w:t>
      </w:r>
      <w:r w:rsidR="00EC3EC3" w:rsidRPr="00800CA8">
        <w:rPr>
          <w:rFonts w:asciiTheme="minorBidi" w:eastAsia="Times New Roman" w:hAnsiTheme="minorBidi" w:hint="cs"/>
          <w:spacing w:val="4"/>
          <w:w w:val="99"/>
          <w:kern w:val="36"/>
          <w:sz w:val="23"/>
          <w:szCs w:val="23"/>
          <w:rtl/>
        </w:rPr>
        <w:t xml:space="preserve">המת-החי נוסח </w:t>
      </w:r>
      <w:proofErr w:type="spellStart"/>
      <w:r w:rsidR="00EC3EC3" w:rsidRPr="00800CA8">
        <w:rPr>
          <w:rFonts w:asciiTheme="minorBidi" w:eastAsia="Times New Roman" w:hAnsiTheme="minorBidi" w:hint="cs"/>
          <w:spacing w:val="4"/>
          <w:w w:val="99"/>
          <w:kern w:val="36"/>
          <w:sz w:val="23"/>
          <w:szCs w:val="23"/>
          <w:rtl/>
        </w:rPr>
        <w:t>פינסקר</w:t>
      </w:r>
      <w:proofErr w:type="spellEnd"/>
      <w:r w:rsidR="00EC3EC3" w:rsidRPr="00800CA8">
        <w:rPr>
          <w:rFonts w:asciiTheme="minorBidi" w:eastAsia="Times New Roman" w:hAnsiTheme="minorBidi" w:hint="cs"/>
          <w:spacing w:val="4"/>
          <w:w w:val="99"/>
          <w:kern w:val="36"/>
          <w:sz w:val="23"/>
          <w:szCs w:val="23"/>
          <w:rtl/>
        </w:rPr>
        <w:t xml:space="preserve"> </w:t>
      </w:r>
      <w:r w:rsidR="008F57BA">
        <w:rPr>
          <w:rFonts w:asciiTheme="minorBidi" w:eastAsia="Times New Roman" w:hAnsiTheme="minorBidi" w:hint="cs"/>
          <w:spacing w:val="4"/>
          <w:w w:val="99"/>
          <w:kern w:val="36"/>
          <w:sz w:val="23"/>
          <w:szCs w:val="23"/>
          <w:rtl/>
        </w:rPr>
        <w:t>מהווה</w:t>
      </w:r>
      <w:r w:rsidR="006149B1" w:rsidRPr="00800CA8">
        <w:rPr>
          <w:rFonts w:asciiTheme="minorBidi" w:eastAsia="Times New Roman" w:hAnsiTheme="minorBidi" w:hint="cs"/>
          <w:spacing w:val="4"/>
          <w:w w:val="99"/>
          <w:kern w:val="36"/>
          <w:sz w:val="23"/>
          <w:szCs w:val="23"/>
          <w:rtl/>
        </w:rPr>
        <w:t xml:space="preserve"> </w:t>
      </w:r>
      <w:r w:rsidR="00EC3EC3" w:rsidRPr="00800CA8">
        <w:rPr>
          <w:rFonts w:asciiTheme="minorBidi" w:eastAsia="Times New Roman" w:hAnsiTheme="minorBidi" w:hint="cs"/>
          <w:spacing w:val="4"/>
          <w:w w:val="99"/>
          <w:kern w:val="36"/>
          <w:sz w:val="23"/>
          <w:szCs w:val="23"/>
          <w:rtl/>
        </w:rPr>
        <w:t xml:space="preserve">תוצר של קיום גלותי ונטול שורשים לאומיים </w:t>
      </w:r>
      <w:r w:rsidR="004F396E" w:rsidRPr="00800CA8">
        <w:rPr>
          <w:rFonts w:asciiTheme="minorBidi" w:eastAsia="Times New Roman" w:hAnsiTheme="minorBidi" w:hint="cs"/>
          <w:spacing w:val="4"/>
          <w:w w:val="99"/>
          <w:kern w:val="36"/>
          <w:sz w:val="23"/>
          <w:szCs w:val="23"/>
          <w:rtl/>
        </w:rPr>
        <w:t xml:space="preserve">או </w:t>
      </w:r>
      <w:r w:rsidR="00EC3EC3" w:rsidRPr="00800CA8">
        <w:rPr>
          <w:rFonts w:asciiTheme="minorBidi" w:eastAsia="Times New Roman" w:hAnsiTheme="minorBidi" w:hint="cs"/>
          <w:spacing w:val="4"/>
          <w:w w:val="99"/>
          <w:kern w:val="36"/>
          <w:sz w:val="23"/>
          <w:szCs w:val="23"/>
          <w:rtl/>
        </w:rPr>
        <w:t>לכידות ריבונית-אורגנית.</w:t>
      </w:r>
      <w:r w:rsidR="001571C4" w:rsidRPr="00800CA8">
        <w:rPr>
          <w:rFonts w:asciiTheme="minorBidi" w:eastAsia="Times New Roman" w:hAnsiTheme="minorBidi" w:hint="cs"/>
          <w:spacing w:val="4"/>
          <w:w w:val="99"/>
          <w:kern w:val="36"/>
          <w:sz w:val="23"/>
          <w:szCs w:val="23"/>
          <w:rtl/>
        </w:rPr>
        <w:t xml:space="preserve"> </w:t>
      </w:r>
      <w:r w:rsidR="00EC3EC3" w:rsidRPr="00800CA8">
        <w:rPr>
          <w:rFonts w:asciiTheme="minorBidi" w:eastAsia="Times New Roman" w:hAnsiTheme="minorBidi" w:hint="cs"/>
          <w:spacing w:val="4"/>
          <w:w w:val="99"/>
          <w:kern w:val="36"/>
          <w:sz w:val="23"/>
          <w:szCs w:val="23"/>
          <w:rtl/>
        </w:rPr>
        <w:t xml:space="preserve">מעניין לציין כי תיאורו של יהודה איש-קריות </w:t>
      </w:r>
      <w:r w:rsidR="004F396E" w:rsidRPr="00800CA8">
        <w:rPr>
          <w:rFonts w:asciiTheme="minorBidi" w:eastAsia="Times New Roman" w:hAnsiTheme="minorBidi" w:hint="cs"/>
          <w:spacing w:val="4"/>
          <w:w w:val="99"/>
          <w:kern w:val="36"/>
          <w:sz w:val="23"/>
          <w:szCs w:val="23"/>
          <w:rtl/>
        </w:rPr>
        <w:t xml:space="preserve">ברומן </w:t>
      </w:r>
      <w:r w:rsidR="00EC3EC3" w:rsidRPr="00800CA8">
        <w:rPr>
          <w:rFonts w:asciiTheme="minorBidi" w:eastAsia="Times New Roman" w:hAnsiTheme="minorBidi" w:hint="cs"/>
          <w:spacing w:val="4"/>
          <w:w w:val="99"/>
          <w:kern w:val="36"/>
          <w:sz w:val="23"/>
          <w:szCs w:val="23"/>
          <w:rtl/>
        </w:rPr>
        <w:t xml:space="preserve">מעורר זיקות לא </w:t>
      </w:r>
      <w:r w:rsidR="004F396E" w:rsidRPr="00800CA8">
        <w:rPr>
          <w:rFonts w:asciiTheme="minorBidi" w:eastAsia="Times New Roman" w:hAnsiTheme="minorBidi" w:hint="cs"/>
          <w:spacing w:val="4"/>
          <w:w w:val="99"/>
          <w:kern w:val="36"/>
          <w:sz w:val="23"/>
          <w:szCs w:val="23"/>
          <w:rtl/>
        </w:rPr>
        <w:t xml:space="preserve">רק לדמות המת-החי </w:t>
      </w:r>
      <w:proofErr w:type="spellStart"/>
      <w:r w:rsidR="004F396E" w:rsidRPr="00800CA8">
        <w:rPr>
          <w:rFonts w:asciiTheme="minorBidi" w:eastAsia="Times New Roman" w:hAnsiTheme="minorBidi" w:hint="cs"/>
          <w:spacing w:val="4"/>
          <w:w w:val="99"/>
          <w:kern w:val="36"/>
          <w:sz w:val="23"/>
          <w:szCs w:val="23"/>
          <w:rtl/>
        </w:rPr>
        <w:t>שנוכסה</w:t>
      </w:r>
      <w:proofErr w:type="spellEnd"/>
      <w:r w:rsidR="004F396E" w:rsidRPr="00800CA8">
        <w:rPr>
          <w:rFonts w:asciiTheme="minorBidi" w:eastAsia="Times New Roman" w:hAnsiTheme="minorBidi" w:hint="cs"/>
          <w:spacing w:val="4"/>
          <w:w w:val="99"/>
          <w:kern w:val="36"/>
          <w:sz w:val="23"/>
          <w:szCs w:val="23"/>
          <w:rtl/>
        </w:rPr>
        <w:t xml:space="preserve"> לתכלית </w:t>
      </w:r>
      <w:r w:rsidR="00EC3EC3" w:rsidRPr="00800CA8">
        <w:rPr>
          <w:rFonts w:asciiTheme="minorBidi" w:eastAsia="Times New Roman" w:hAnsiTheme="minorBidi" w:hint="cs"/>
          <w:spacing w:val="4"/>
          <w:w w:val="99"/>
          <w:kern w:val="36"/>
          <w:sz w:val="23"/>
          <w:szCs w:val="23"/>
          <w:rtl/>
        </w:rPr>
        <w:t xml:space="preserve">פוליטית בשיח הלאומי </w:t>
      </w:r>
      <w:r w:rsidR="004D5F9C" w:rsidRPr="00800CA8">
        <w:rPr>
          <w:rFonts w:asciiTheme="minorBidi" w:eastAsia="Times New Roman" w:hAnsiTheme="minorBidi" w:hint="cs"/>
          <w:spacing w:val="4"/>
          <w:w w:val="99"/>
          <w:kern w:val="36"/>
          <w:sz w:val="23"/>
          <w:szCs w:val="23"/>
          <w:rtl/>
        </w:rPr>
        <w:t>הישראלי</w:t>
      </w:r>
      <w:r w:rsidR="004F396E" w:rsidRPr="00800CA8">
        <w:rPr>
          <w:rFonts w:asciiTheme="minorBidi" w:eastAsia="Times New Roman" w:hAnsiTheme="minorBidi" w:hint="cs"/>
          <w:spacing w:val="4"/>
          <w:w w:val="99"/>
          <w:kern w:val="36"/>
          <w:sz w:val="23"/>
          <w:szCs w:val="23"/>
          <w:rtl/>
        </w:rPr>
        <w:t xml:space="preserve">, אלא גם לדמות המת-החי שנתפשה </w:t>
      </w:r>
      <w:r w:rsidR="004D5F9C" w:rsidRPr="00800CA8">
        <w:rPr>
          <w:rFonts w:asciiTheme="minorBidi" w:eastAsia="Times New Roman" w:hAnsiTheme="minorBidi" w:hint="cs"/>
          <w:spacing w:val="4"/>
          <w:w w:val="99"/>
          <w:kern w:val="36"/>
          <w:sz w:val="23"/>
          <w:szCs w:val="23"/>
          <w:rtl/>
        </w:rPr>
        <w:t xml:space="preserve">בשיח הציוני </w:t>
      </w:r>
      <w:r w:rsidR="004F396E" w:rsidRPr="00800CA8">
        <w:rPr>
          <w:rFonts w:asciiTheme="minorBidi" w:eastAsia="Times New Roman" w:hAnsiTheme="minorBidi" w:hint="cs"/>
          <w:spacing w:val="4"/>
          <w:w w:val="99"/>
          <w:kern w:val="36"/>
          <w:sz w:val="23"/>
          <w:szCs w:val="23"/>
          <w:rtl/>
        </w:rPr>
        <w:t>כ</w:t>
      </w:r>
      <w:r w:rsidR="00EC3EC3" w:rsidRPr="00800CA8">
        <w:rPr>
          <w:rFonts w:asciiTheme="minorBidi" w:eastAsia="Times New Roman" w:hAnsiTheme="minorBidi" w:hint="cs"/>
          <w:spacing w:val="4"/>
          <w:w w:val="99"/>
          <w:kern w:val="36"/>
          <w:sz w:val="23"/>
          <w:szCs w:val="23"/>
          <w:rtl/>
        </w:rPr>
        <w:t>גילו</w:t>
      </w:r>
      <w:r w:rsidR="004F396E" w:rsidRPr="00800CA8">
        <w:rPr>
          <w:rFonts w:asciiTheme="minorBidi" w:eastAsia="Times New Roman" w:hAnsiTheme="minorBidi" w:hint="cs"/>
          <w:spacing w:val="4"/>
          <w:w w:val="99"/>
          <w:kern w:val="36"/>
          <w:sz w:val="23"/>
          <w:szCs w:val="23"/>
          <w:rtl/>
        </w:rPr>
        <w:t>מו</w:t>
      </w:r>
      <w:r w:rsidR="00EC3EC3" w:rsidRPr="00800CA8">
        <w:rPr>
          <w:rFonts w:asciiTheme="minorBidi" w:eastAsia="Times New Roman" w:hAnsiTheme="minorBidi" w:hint="cs"/>
          <w:spacing w:val="4"/>
          <w:w w:val="99"/>
          <w:kern w:val="36"/>
          <w:sz w:val="23"/>
          <w:szCs w:val="23"/>
          <w:rtl/>
        </w:rPr>
        <w:t xml:space="preserve"> של קיום יהודי אנורמלי </w:t>
      </w:r>
      <w:proofErr w:type="spellStart"/>
      <w:r w:rsidR="00EC3EC3" w:rsidRPr="00800CA8">
        <w:rPr>
          <w:rFonts w:asciiTheme="minorBidi" w:eastAsia="Times New Roman" w:hAnsiTheme="minorBidi" w:hint="cs"/>
          <w:spacing w:val="4"/>
          <w:w w:val="99"/>
          <w:kern w:val="36"/>
          <w:sz w:val="23"/>
          <w:szCs w:val="23"/>
          <w:rtl/>
        </w:rPr>
        <w:t>וא</w:t>
      </w:r>
      <w:proofErr w:type="spellEnd"/>
      <w:r w:rsidR="00EC3EC3" w:rsidRPr="00800CA8">
        <w:rPr>
          <w:rFonts w:asciiTheme="minorBidi" w:eastAsia="Times New Roman" w:hAnsiTheme="minorBidi" w:hint="cs"/>
          <w:spacing w:val="4"/>
          <w:w w:val="99"/>
          <w:kern w:val="36"/>
          <w:sz w:val="23"/>
          <w:szCs w:val="23"/>
          <w:rtl/>
        </w:rPr>
        <w:t xml:space="preserve">-טריטוריאלי. יהודה איש-קריות, מתואר, בהקשר זה, כמי שנסיבות חייו גזרו עליו קיום </w:t>
      </w:r>
      <w:r w:rsidR="004F396E" w:rsidRPr="00800CA8">
        <w:rPr>
          <w:rFonts w:asciiTheme="minorBidi" w:eastAsia="Times New Roman" w:hAnsiTheme="minorBidi" w:hint="cs"/>
          <w:spacing w:val="4"/>
          <w:w w:val="99"/>
          <w:kern w:val="36"/>
          <w:sz w:val="23"/>
          <w:szCs w:val="23"/>
          <w:rtl/>
        </w:rPr>
        <w:t>נוודי</w:t>
      </w:r>
      <w:r w:rsidR="008F57BA">
        <w:rPr>
          <w:rFonts w:asciiTheme="minorBidi" w:eastAsia="Times New Roman" w:hAnsiTheme="minorBidi" w:hint="cs"/>
          <w:spacing w:val="4"/>
          <w:w w:val="99"/>
          <w:kern w:val="36"/>
          <w:sz w:val="23"/>
          <w:szCs w:val="23"/>
          <w:rtl/>
        </w:rPr>
        <w:t xml:space="preserve"> ותרכובת של קואורדינאטות זהות </w:t>
      </w:r>
      <w:r w:rsidR="00EC3EC3" w:rsidRPr="00800CA8">
        <w:rPr>
          <w:rFonts w:asciiTheme="minorBidi" w:eastAsia="Times New Roman" w:hAnsiTheme="minorBidi" w:hint="cs"/>
          <w:spacing w:val="4"/>
          <w:w w:val="99"/>
          <w:kern w:val="36"/>
          <w:sz w:val="23"/>
          <w:szCs w:val="23"/>
          <w:rtl/>
        </w:rPr>
        <w:t xml:space="preserve">הנעות בין יהודי מונותאיסט, אדומי, ובן האימפריה המאמין </w:t>
      </w:r>
      <w:r w:rsidR="004F396E" w:rsidRPr="00800CA8">
        <w:rPr>
          <w:rFonts w:asciiTheme="minorBidi" w:eastAsia="Times New Roman" w:hAnsiTheme="minorBidi" w:hint="cs"/>
          <w:spacing w:val="4"/>
          <w:w w:val="99"/>
          <w:kern w:val="36"/>
          <w:sz w:val="23"/>
          <w:szCs w:val="23"/>
          <w:rtl/>
        </w:rPr>
        <w:t>באלי</w:t>
      </w:r>
      <w:r w:rsidR="00EC3EC3" w:rsidRPr="00800CA8">
        <w:rPr>
          <w:rFonts w:asciiTheme="minorBidi" w:eastAsia="Times New Roman" w:hAnsiTheme="minorBidi" w:hint="cs"/>
          <w:spacing w:val="4"/>
          <w:w w:val="99"/>
          <w:kern w:val="36"/>
          <w:sz w:val="23"/>
          <w:szCs w:val="23"/>
          <w:rtl/>
        </w:rPr>
        <w:t xml:space="preserve"> יוון </w:t>
      </w:r>
      <w:r w:rsidR="004F396E" w:rsidRPr="00800CA8">
        <w:rPr>
          <w:rFonts w:asciiTheme="minorBidi" w:eastAsia="Times New Roman" w:hAnsiTheme="minorBidi" w:hint="cs"/>
          <w:spacing w:val="4"/>
          <w:w w:val="99"/>
          <w:kern w:val="36"/>
          <w:sz w:val="23"/>
          <w:szCs w:val="23"/>
          <w:rtl/>
        </w:rPr>
        <w:t>ורומ</w:t>
      </w:r>
      <w:r w:rsidR="001571C4" w:rsidRPr="00800CA8">
        <w:rPr>
          <w:rFonts w:asciiTheme="minorBidi" w:eastAsia="Times New Roman" w:hAnsiTheme="minorBidi" w:hint="cs"/>
          <w:spacing w:val="4"/>
          <w:w w:val="99"/>
          <w:kern w:val="36"/>
          <w:sz w:val="23"/>
          <w:szCs w:val="23"/>
          <w:rtl/>
        </w:rPr>
        <w:t xml:space="preserve">י: </w:t>
      </w:r>
      <w:r w:rsidR="000A5403">
        <w:rPr>
          <w:rFonts w:asciiTheme="minorBidi" w:eastAsia="Times New Roman" w:hAnsiTheme="minorBidi"/>
          <w:spacing w:val="4"/>
          <w:w w:val="99"/>
          <w:kern w:val="36"/>
          <w:sz w:val="23"/>
          <w:szCs w:val="23"/>
        </w:rPr>
        <w:t xml:space="preserve">"'For ten years I had been </w:t>
      </w:r>
      <w:proofErr w:type="spellStart"/>
      <w:r w:rsidR="000A5403">
        <w:rPr>
          <w:rFonts w:asciiTheme="minorBidi" w:eastAsia="Times New Roman" w:hAnsiTheme="minorBidi"/>
          <w:spacing w:val="4"/>
          <w:w w:val="99"/>
          <w:kern w:val="36"/>
          <w:sz w:val="23"/>
          <w:szCs w:val="23"/>
        </w:rPr>
        <w:t>Antiper</w:t>
      </w:r>
      <w:proofErr w:type="spellEnd"/>
      <w:r w:rsidR="000A5403">
        <w:rPr>
          <w:rFonts w:asciiTheme="minorBidi" w:eastAsia="Times New Roman" w:hAnsiTheme="minorBidi"/>
          <w:spacing w:val="4"/>
          <w:w w:val="99"/>
          <w:kern w:val="36"/>
          <w:sz w:val="23"/>
          <w:szCs w:val="23"/>
        </w:rPr>
        <w:t xml:space="preserve"> the </w:t>
      </w:r>
      <w:proofErr w:type="spellStart"/>
      <w:r w:rsidR="000A5403">
        <w:rPr>
          <w:rFonts w:asciiTheme="minorBidi" w:eastAsia="Times New Roman" w:hAnsiTheme="minorBidi"/>
          <w:spacing w:val="4"/>
          <w:w w:val="99"/>
          <w:kern w:val="36"/>
          <w:sz w:val="23"/>
          <w:szCs w:val="23"/>
        </w:rPr>
        <w:t>Idumean</w:t>
      </w:r>
      <w:proofErr w:type="spellEnd"/>
      <w:r w:rsidR="000A5403">
        <w:rPr>
          <w:rFonts w:asciiTheme="minorBidi" w:eastAsia="Times New Roman" w:hAnsiTheme="minorBidi"/>
          <w:spacing w:val="4"/>
          <w:w w:val="99"/>
          <w:kern w:val="36"/>
          <w:sz w:val="23"/>
          <w:szCs w:val="23"/>
        </w:rPr>
        <w:t xml:space="preserve">. I had married a gentile, spurned the heritage of my fathers, prayers and commandments, and I had buried the past of Judas Iscariot. I was </w:t>
      </w:r>
      <w:proofErr w:type="spellStart"/>
      <w:r w:rsidR="000A5403">
        <w:rPr>
          <w:rFonts w:asciiTheme="minorBidi" w:eastAsia="Times New Roman" w:hAnsiTheme="minorBidi"/>
          <w:spacing w:val="4"/>
          <w:w w:val="99"/>
          <w:kern w:val="36"/>
          <w:sz w:val="23"/>
          <w:szCs w:val="23"/>
        </w:rPr>
        <w:t>Antiper</w:t>
      </w:r>
      <w:proofErr w:type="spellEnd"/>
      <w:r w:rsidR="000A5403">
        <w:rPr>
          <w:rFonts w:asciiTheme="minorBidi" w:eastAsia="Times New Roman" w:hAnsiTheme="minorBidi"/>
          <w:spacing w:val="4"/>
          <w:w w:val="99"/>
          <w:kern w:val="36"/>
          <w:sz w:val="23"/>
          <w:szCs w:val="23"/>
        </w:rPr>
        <w:t xml:space="preserve"> the </w:t>
      </w:r>
      <w:proofErr w:type="spellStart"/>
      <w:r w:rsidR="000A5403">
        <w:rPr>
          <w:rFonts w:asciiTheme="minorBidi" w:eastAsia="Times New Roman" w:hAnsiTheme="minorBidi"/>
          <w:spacing w:val="4"/>
          <w:w w:val="99"/>
          <w:kern w:val="36"/>
          <w:sz w:val="23"/>
          <w:szCs w:val="23"/>
        </w:rPr>
        <w:t>Idumean</w:t>
      </w:r>
      <w:proofErr w:type="spellEnd"/>
      <w:r w:rsidR="000A5403">
        <w:rPr>
          <w:rFonts w:asciiTheme="minorBidi" w:eastAsia="Times New Roman" w:hAnsiTheme="minorBidi"/>
          <w:spacing w:val="4"/>
          <w:w w:val="99"/>
          <w:kern w:val="36"/>
          <w:sz w:val="23"/>
          <w:szCs w:val="23"/>
        </w:rPr>
        <w:t xml:space="preserve"> and I sought to forget my unfortunate country, its rebellions and crucifixions and its slain, and the judgment day at Golgotha, the day of the crucifixion of Jesus." (11)</w:t>
      </w:r>
      <w:r w:rsidR="000A5403">
        <w:rPr>
          <w:rFonts w:asciiTheme="minorBidi" w:eastAsia="Times New Roman" w:hAnsiTheme="minorBidi" w:hint="cs"/>
          <w:spacing w:val="4"/>
          <w:w w:val="99"/>
          <w:kern w:val="36"/>
          <w:sz w:val="23"/>
          <w:szCs w:val="23"/>
          <w:rtl/>
        </w:rPr>
        <w:t xml:space="preserve">. </w:t>
      </w:r>
    </w:p>
    <w:p w:rsidR="00EC3EC3" w:rsidRPr="00800CA8" w:rsidRDefault="00EC3EC3" w:rsidP="0085303F">
      <w:pPr>
        <w:spacing w:after="0" w:line="276" w:lineRule="auto"/>
        <w:ind w:left="-283" w:right="-283" w:firstLine="1003"/>
        <w:jc w:val="both"/>
        <w:rPr>
          <w:rFonts w:asciiTheme="minorBidi" w:hAnsiTheme="minorBidi"/>
          <w:spacing w:val="4"/>
          <w:w w:val="99"/>
          <w:sz w:val="23"/>
          <w:szCs w:val="23"/>
          <w:rtl/>
        </w:rPr>
      </w:pPr>
      <w:r w:rsidRPr="00800CA8">
        <w:rPr>
          <w:rFonts w:asciiTheme="minorBidi" w:eastAsia="Times New Roman" w:hAnsiTheme="minorBidi" w:hint="cs"/>
          <w:spacing w:val="4"/>
          <w:w w:val="99"/>
          <w:kern w:val="36"/>
          <w:sz w:val="23"/>
          <w:szCs w:val="23"/>
          <w:rtl/>
        </w:rPr>
        <w:t xml:space="preserve">בהמשך דבריו, </w:t>
      </w:r>
      <w:r w:rsidR="001571C4" w:rsidRPr="000D3293">
        <w:rPr>
          <w:rFonts w:asciiTheme="minorBidi" w:eastAsia="Times New Roman" w:hAnsiTheme="minorBidi" w:hint="cs"/>
          <w:spacing w:val="4"/>
          <w:w w:val="99"/>
          <w:kern w:val="36"/>
          <w:sz w:val="23"/>
          <w:szCs w:val="23"/>
          <w:rtl/>
        </w:rPr>
        <w:t xml:space="preserve">מתאר </w:t>
      </w:r>
      <w:r w:rsidRPr="000D3293">
        <w:rPr>
          <w:rFonts w:asciiTheme="minorBidi" w:eastAsia="Times New Roman" w:hAnsiTheme="minorBidi" w:hint="cs"/>
          <w:spacing w:val="4"/>
          <w:w w:val="99"/>
          <w:kern w:val="36"/>
          <w:sz w:val="23"/>
          <w:szCs w:val="23"/>
          <w:rtl/>
        </w:rPr>
        <w:t xml:space="preserve">יהודה את חייו הגלותיים, העומדים בסימן </w:t>
      </w:r>
      <w:r w:rsidR="006149B1" w:rsidRPr="000D3293">
        <w:rPr>
          <w:rFonts w:asciiTheme="minorBidi" w:eastAsia="Times New Roman" w:hAnsiTheme="minorBidi" w:hint="cs"/>
          <w:spacing w:val="4"/>
          <w:w w:val="99"/>
          <w:kern w:val="36"/>
          <w:sz w:val="23"/>
          <w:szCs w:val="23"/>
          <w:rtl/>
        </w:rPr>
        <w:t>נסיגה</w:t>
      </w:r>
      <w:r w:rsidRPr="000D3293">
        <w:rPr>
          <w:rFonts w:asciiTheme="minorBidi" w:eastAsia="Times New Roman" w:hAnsiTheme="minorBidi" w:hint="cs"/>
          <w:spacing w:val="4"/>
          <w:w w:val="99"/>
          <w:kern w:val="36"/>
          <w:sz w:val="23"/>
          <w:szCs w:val="23"/>
          <w:rtl/>
        </w:rPr>
        <w:t xml:space="preserve"> </w:t>
      </w:r>
      <w:r w:rsidR="001571C4" w:rsidRPr="000D3293">
        <w:rPr>
          <w:rFonts w:asciiTheme="minorBidi" w:eastAsia="Times New Roman" w:hAnsiTheme="minorBidi" w:hint="cs"/>
          <w:spacing w:val="4"/>
          <w:w w:val="99"/>
          <w:kern w:val="36"/>
          <w:sz w:val="23"/>
          <w:szCs w:val="23"/>
          <w:rtl/>
        </w:rPr>
        <w:t>מ</w:t>
      </w:r>
      <w:r w:rsidRPr="000D3293">
        <w:rPr>
          <w:rFonts w:asciiTheme="minorBidi" w:eastAsia="Times New Roman" w:hAnsiTheme="minorBidi" w:hint="cs"/>
          <w:spacing w:val="4"/>
          <w:w w:val="99"/>
          <w:kern w:val="36"/>
          <w:sz w:val="23"/>
          <w:szCs w:val="23"/>
          <w:rtl/>
        </w:rPr>
        <w:t xml:space="preserve">הקיום הלאומי </w:t>
      </w:r>
      <w:r w:rsidR="004D5F9C" w:rsidRPr="000D3293">
        <w:rPr>
          <w:rFonts w:asciiTheme="minorBidi" w:eastAsia="Times New Roman" w:hAnsiTheme="minorBidi" w:hint="cs"/>
          <w:spacing w:val="4"/>
          <w:w w:val="99"/>
          <w:kern w:val="36"/>
          <w:sz w:val="23"/>
          <w:szCs w:val="23"/>
          <w:rtl/>
        </w:rPr>
        <w:t>והזרות המתמדת</w:t>
      </w:r>
      <w:r w:rsidRPr="000D3293">
        <w:rPr>
          <w:rFonts w:asciiTheme="minorBidi" w:eastAsia="Times New Roman" w:hAnsiTheme="minorBidi" w:hint="cs"/>
          <w:spacing w:val="4"/>
          <w:w w:val="99"/>
          <w:kern w:val="36"/>
          <w:sz w:val="23"/>
          <w:szCs w:val="23"/>
          <w:rtl/>
        </w:rPr>
        <w:t xml:space="preserve">: "הייתי עריק ללא שורשים ובכיתי על שבמו ידי קיצצתי שורשיי. הייתי </w:t>
      </w:r>
      <w:proofErr w:type="spellStart"/>
      <w:r w:rsidRPr="000D3293">
        <w:rPr>
          <w:rFonts w:asciiTheme="minorBidi" w:eastAsia="Times New Roman" w:hAnsiTheme="minorBidi" w:hint="cs"/>
          <w:spacing w:val="4"/>
          <w:w w:val="99"/>
          <w:kern w:val="36"/>
          <w:sz w:val="23"/>
          <w:szCs w:val="23"/>
          <w:rtl/>
        </w:rPr>
        <w:t>נכרי</w:t>
      </w:r>
      <w:proofErr w:type="spellEnd"/>
      <w:r w:rsidRPr="000D3293">
        <w:rPr>
          <w:rFonts w:asciiTheme="minorBidi" w:eastAsia="Times New Roman" w:hAnsiTheme="minorBidi" w:hint="cs"/>
          <w:spacing w:val="4"/>
          <w:w w:val="99"/>
          <w:kern w:val="36"/>
          <w:sz w:val="23"/>
          <w:szCs w:val="23"/>
          <w:rtl/>
        </w:rPr>
        <w:t xml:space="preserve"> וזר </w:t>
      </w:r>
      <w:proofErr w:type="spellStart"/>
      <w:r w:rsidRPr="000D3293">
        <w:rPr>
          <w:rFonts w:asciiTheme="minorBidi" w:eastAsia="Times New Roman" w:hAnsiTheme="minorBidi" w:hint="cs"/>
          <w:spacing w:val="4"/>
          <w:w w:val="99"/>
          <w:kern w:val="36"/>
          <w:sz w:val="23"/>
          <w:szCs w:val="23"/>
          <w:rtl/>
        </w:rPr>
        <w:t>בגרימוס</w:t>
      </w:r>
      <w:proofErr w:type="spellEnd"/>
      <w:r w:rsidRPr="000D3293">
        <w:rPr>
          <w:rFonts w:asciiTheme="minorBidi" w:eastAsia="Times New Roman" w:hAnsiTheme="minorBidi" w:hint="cs"/>
          <w:spacing w:val="4"/>
          <w:w w:val="99"/>
          <w:kern w:val="36"/>
          <w:sz w:val="23"/>
          <w:szCs w:val="23"/>
          <w:rtl/>
        </w:rPr>
        <w:t xml:space="preserve">, והייתי נוכרי וזר לארצי ומולדתי. נשאתי נוכרייה לי לאישה ולבשתי מסווה עשר שנים ארוכות </w:t>
      </w:r>
      <w:r w:rsidRPr="000D3293">
        <w:rPr>
          <w:rFonts w:asciiTheme="minorBidi" w:eastAsia="Times New Roman" w:hAnsiTheme="minorBidi" w:hint="cs"/>
          <w:spacing w:val="4"/>
          <w:w w:val="99"/>
          <w:kern w:val="36"/>
          <w:sz w:val="23"/>
          <w:szCs w:val="23"/>
          <w:rtl/>
        </w:rPr>
        <w:lastRenderedPageBreak/>
        <w:t>יגעות. שכחתי תפילותי ואדמת מולדתי. [...].</w:t>
      </w:r>
      <w:r w:rsidR="00A77483" w:rsidRPr="000D3293">
        <w:rPr>
          <w:rFonts w:asciiTheme="minorBidi" w:eastAsia="Times New Roman" w:hAnsiTheme="minorBidi" w:hint="cs"/>
          <w:spacing w:val="4"/>
          <w:w w:val="99"/>
          <w:kern w:val="36"/>
          <w:sz w:val="23"/>
          <w:szCs w:val="23"/>
          <w:rtl/>
        </w:rPr>
        <w:t xml:space="preserve"> 'אין לי שורשים,' אמרתי."</w:t>
      </w:r>
      <w:r w:rsidR="00A77483" w:rsidRPr="000D3293">
        <w:rPr>
          <w:rStyle w:val="a5"/>
          <w:rFonts w:asciiTheme="minorBidi" w:eastAsia="Times New Roman" w:hAnsiTheme="minorBidi"/>
          <w:spacing w:val="4"/>
          <w:w w:val="99"/>
          <w:kern w:val="36"/>
          <w:sz w:val="23"/>
          <w:szCs w:val="23"/>
          <w:rtl/>
        </w:rPr>
        <w:footnoteReference w:id="31"/>
      </w:r>
      <w:r w:rsidRPr="000D3293">
        <w:rPr>
          <w:rFonts w:asciiTheme="minorBidi" w:eastAsia="Times New Roman" w:hAnsiTheme="minorBidi" w:hint="cs"/>
          <w:spacing w:val="4"/>
          <w:w w:val="99"/>
          <w:kern w:val="36"/>
          <w:sz w:val="23"/>
          <w:szCs w:val="23"/>
          <w:rtl/>
        </w:rPr>
        <w:t xml:space="preserve"> לא רק שדמותו של יהודה איש-קריות מתעצבת באופן ביקורתי אל מול פיגורת המת-החי שהבנה שיח הלאומיות העברית, אלא שדמותו נטולת השורשים אינה מבקשת למצוא מרפא </w:t>
      </w:r>
      <w:r w:rsidR="00F83E8A" w:rsidRPr="000D3293">
        <w:rPr>
          <w:rFonts w:asciiTheme="minorBidi" w:eastAsia="Times New Roman" w:hAnsiTheme="minorBidi" w:hint="cs"/>
          <w:spacing w:val="4"/>
          <w:w w:val="99"/>
          <w:kern w:val="36"/>
          <w:sz w:val="23"/>
          <w:szCs w:val="23"/>
          <w:rtl/>
        </w:rPr>
        <w:t>ב</w:t>
      </w:r>
      <w:r w:rsidRPr="000D3293">
        <w:rPr>
          <w:rFonts w:asciiTheme="minorBidi" w:eastAsia="Times New Roman" w:hAnsiTheme="minorBidi" w:hint="cs"/>
          <w:spacing w:val="4"/>
          <w:w w:val="99"/>
          <w:kern w:val="36"/>
          <w:sz w:val="23"/>
          <w:szCs w:val="23"/>
          <w:rtl/>
        </w:rPr>
        <w:t xml:space="preserve">נוסח </w:t>
      </w:r>
      <w:proofErr w:type="spellStart"/>
      <w:r w:rsidRPr="000D3293">
        <w:rPr>
          <w:rFonts w:asciiTheme="minorBidi" w:eastAsia="Times New Roman" w:hAnsiTheme="minorBidi" w:hint="cs"/>
          <w:spacing w:val="4"/>
          <w:w w:val="99"/>
          <w:kern w:val="36"/>
          <w:sz w:val="23"/>
          <w:szCs w:val="23"/>
          <w:rtl/>
        </w:rPr>
        <w:t>פינסקר</w:t>
      </w:r>
      <w:proofErr w:type="spellEnd"/>
      <w:r w:rsidRPr="000D3293">
        <w:rPr>
          <w:rFonts w:asciiTheme="minorBidi" w:eastAsia="Times New Roman" w:hAnsiTheme="minorBidi" w:hint="cs"/>
          <w:spacing w:val="4"/>
          <w:w w:val="99"/>
          <w:kern w:val="36"/>
          <w:sz w:val="23"/>
          <w:szCs w:val="23"/>
          <w:rtl/>
        </w:rPr>
        <w:t xml:space="preserve"> לקיומה הפתולוגי, ומציגה את החיים בגלות כפתרון מוסרי לאלימות</w:t>
      </w:r>
      <w:r w:rsidRPr="00800CA8">
        <w:rPr>
          <w:rFonts w:asciiTheme="minorBidi" w:eastAsia="Times New Roman" w:hAnsiTheme="minorBidi" w:hint="cs"/>
          <w:spacing w:val="4"/>
          <w:w w:val="99"/>
          <w:kern w:val="36"/>
          <w:sz w:val="23"/>
          <w:szCs w:val="23"/>
          <w:rtl/>
        </w:rPr>
        <w:t xml:space="preserve"> הפוקדת את דרך מימושו של החזון הלאומי: </w:t>
      </w:r>
      <w:r w:rsidR="00625E76">
        <w:rPr>
          <w:rFonts w:asciiTheme="minorBidi" w:eastAsia="Times New Roman" w:hAnsiTheme="minorBidi"/>
          <w:spacing w:val="4"/>
          <w:w w:val="99"/>
          <w:kern w:val="36"/>
          <w:sz w:val="23"/>
          <w:szCs w:val="23"/>
        </w:rPr>
        <w:t>"…due to the tumult and slaughter afflicting my country too frequently through the fanaticism and stubbornness of the Jews, I had decided to go into exile." (4)</w:t>
      </w:r>
    </w:p>
    <w:p w:rsidR="00FD1183" w:rsidRPr="00800CA8" w:rsidRDefault="004E19B4" w:rsidP="00196A7C">
      <w:pPr>
        <w:spacing w:after="0" w:line="276" w:lineRule="auto"/>
        <w:ind w:left="-283" w:right="-283"/>
        <w:jc w:val="both"/>
        <w:rPr>
          <w:rFonts w:asciiTheme="minorBidi" w:eastAsia="Times New Roman" w:hAnsiTheme="minorBidi"/>
          <w:spacing w:val="4"/>
          <w:w w:val="99"/>
          <w:kern w:val="36"/>
          <w:sz w:val="23"/>
          <w:szCs w:val="23"/>
          <w:rtl/>
        </w:rPr>
      </w:pPr>
      <w:r w:rsidRPr="00800CA8">
        <w:rPr>
          <w:rFonts w:asciiTheme="minorBidi" w:eastAsia="Times New Roman" w:hAnsiTheme="minorBidi" w:hint="cs"/>
          <w:spacing w:val="4"/>
          <w:w w:val="99"/>
          <w:kern w:val="36"/>
          <w:sz w:val="23"/>
          <w:szCs w:val="23"/>
          <w:rtl/>
        </w:rPr>
        <w:t xml:space="preserve">     בהצגת יהודה איש-קריות </w:t>
      </w:r>
      <w:r w:rsidR="003544B3">
        <w:rPr>
          <w:rFonts w:asciiTheme="minorBidi" w:eastAsia="Times New Roman" w:hAnsiTheme="minorBidi" w:hint="cs"/>
          <w:spacing w:val="4"/>
          <w:w w:val="99"/>
          <w:kern w:val="36"/>
          <w:sz w:val="23"/>
          <w:szCs w:val="23"/>
          <w:rtl/>
        </w:rPr>
        <w:t>כדמות היברידית</w:t>
      </w:r>
      <w:r w:rsidRPr="00800CA8">
        <w:rPr>
          <w:rFonts w:asciiTheme="minorBidi" w:eastAsia="Times New Roman" w:hAnsiTheme="minorBidi" w:hint="cs"/>
          <w:spacing w:val="4"/>
          <w:w w:val="99"/>
          <w:kern w:val="36"/>
          <w:sz w:val="23"/>
          <w:szCs w:val="23"/>
          <w:rtl/>
        </w:rPr>
        <w:t xml:space="preserve"> </w:t>
      </w:r>
      <w:r w:rsidR="00FD1183" w:rsidRPr="00800CA8">
        <w:rPr>
          <w:rFonts w:asciiTheme="minorBidi" w:eastAsia="Times New Roman" w:hAnsiTheme="minorBidi" w:hint="cs"/>
          <w:spacing w:val="4"/>
          <w:w w:val="99"/>
          <w:kern w:val="36"/>
          <w:sz w:val="23"/>
          <w:szCs w:val="23"/>
          <w:rtl/>
        </w:rPr>
        <w:t>שמכיל</w:t>
      </w:r>
      <w:r w:rsidR="003544B3">
        <w:rPr>
          <w:rFonts w:asciiTheme="minorBidi" w:eastAsia="Times New Roman" w:hAnsiTheme="minorBidi" w:hint="cs"/>
          <w:spacing w:val="4"/>
          <w:w w:val="99"/>
          <w:kern w:val="36"/>
          <w:sz w:val="23"/>
          <w:szCs w:val="23"/>
          <w:rtl/>
        </w:rPr>
        <w:t>ה</w:t>
      </w:r>
      <w:r w:rsidR="00FD1183" w:rsidRPr="00800CA8">
        <w:rPr>
          <w:rFonts w:asciiTheme="minorBidi" w:eastAsia="Times New Roman" w:hAnsiTheme="minorBidi" w:hint="cs"/>
          <w:spacing w:val="4"/>
          <w:w w:val="99"/>
          <w:kern w:val="36"/>
          <w:sz w:val="23"/>
          <w:szCs w:val="23"/>
          <w:rtl/>
        </w:rPr>
        <w:t xml:space="preserve"> בו-זמנית שתי הוויות יהודיות</w:t>
      </w:r>
      <w:r w:rsidR="003544B3">
        <w:rPr>
          <w:rFonts w:asciiTheme="minorBidi" w:eastAsia="Times New Roman" w:hAnsiTheme="minorBidi" w:hint="cs"/>
          <w:spacing w:val="4"/>
          <w:w w:val="99"/>
          <w:kern w:val="36"/>
          <w:sz w:val="23"/>
          <w:szCs w:val="23"/>
          <w:rtl/>
        </w:rPr>
        <w:t xml:space="preserve"> סותרות</w:t>
      </w:r>
      <w:r w:rsidR="00FD1183" w:rsidRPr="00800CA8">
        <w:rPr>
          <w:rFonts w:asciiTheme="minorBidi" w:eastAsia="Times New Roman" w:hAnsiTheme="minorBidi"/>
          <w:spacing w:val="4"/>
          <w:w w:val="99"/>
          <w:kern w:val="36"/>
          <w:sz w:val="23"/>
          <w:szCs w:val="23"/>
          <w:rtl/>
        </w:rPr>
        <w:t>—</w:t>
      </w:r>
      <w:r w:rsidRPr="00800CA8">
        <w:rPr>
          <w:rFonts w:asciiTheme="minorBidi" w:eastAsia="Times New Roman" w:hAnsiTheme="minorBidi" w:hint="cs"/>
          <w:spacing w:val="4"/>
          <w:w w:val="99"/>
          <w:kern w:val="36"/>
          <w:sz w:val="23"/>
          <w:szCs w:val="23"/>
          <w:rtl/>
        </w:rPr>
        <w:t xml:space="preserve">זו המזוהה עם המת-החי </w:t>
      </w:r>
      <w:r w:rsidR="00FD1183" w:rsidRPr="00800CA8">
        <w:rPr>
          <w:rFonts w:asciiTheme="minorBidi" w:eastAsia="Times New Roman" w:hAnsiTheme="minorBidi" w:hint="cs"/>
          <w:spacing w:val="4"/>
          <w:w w:val="99"/>
          <w:kern w:val="36"/>
          <w:sz w:val="23"/>
          <w:szCs w:val="23"/>
          <w:rtl/>
        </w:rPr>
        <w:t>כפיגורה ריבונית</w:t>
      </w:r>
      <w:r w:rsidRPr="00800CA8">
        <w:rPr>
          <w:rFonts w:asciiTheme="minorBidi" w:eastAsia="Times New Roman" w:hAnsiTheme="minorBidi" w:hint="cs"/>
          <w:spacing w:val="4"/>
          <w:w w:val="99"/>
          <w:kern w:val="36"/>
          <w:sz w:val="23"/>
          <w:szCs w:val="23"/>
          <w:rtl/>
        </w:rPr>
        <w:t xml:space="preserve"> המבוססת על "יהודי מתוקן" המקריב עצמו למען המולדת, וזו </w:t>
      </w:r>
      <w:r w:rsidR="00FD1183" w:rsidRPr="00800CA8">
        <w:rPr>
          <w:rFonts w:asciiTheme="minorBidi" w:eastAsia="Times New Roman" w:hAnsiTheme="minorBidi" w:hint="cs"/>
          <w:spacing w:val="4"/>
          <w:w w:val="99"/>
          <w:kern w:val="36"/>
          <w:sz w:val="23"/>
          <w:szCs w:val="23"/>
          <w:rtl/>
        </w:rPr>
        <w:t>המזוהה עם</w:t>
      </w:r>
      <w:r w:rsidRPr="00800CA8">
        <w:rPr>
          <w:rFonts w:asciiTheme="minorBidi" w:eastAsia="Times New Roman" w:hAnsiTheme="minorBidi" w:hint="cs"/>
          <w:spacing w:val="4"/>
          <w:w w:val="99"/>
          <w:kern w:val="36"/>
          <w:sz w:val="23"/>
          <w:szCs w:val="23"/>
          <w:rtl/>
        </w:rPr>
        <w:t xml:space="preserve"> המת-החי </w:t>
      </w:r>
      <w:r w:rsidR="00FD1183" w:rsidRPr="00800CA8">
        <w:rPr>
          <w:rFonts w:asciiTheme="minorBidi" w:eastAsia="Times New Roman" w:hAnsiTheme="minorBidi" w:hint="cs"/>
          <w:spacing w:val="4"/>
          <w:w w:val="99"/>
          <w:kern w:val="36"/>
          <w:sz w:val="23"/>
          <w:szCs w:val="23"/>
          <w:rtl/>
        </w:rPr>
        <w:t>כפיגורה גלותית, מאיימת ונטולת קיום ריבוני</w:t>
      </w:r>
      <w:r w:rsidR="00FD1183" w:rsidRPr="00800CA8">
        <w:rPr>
          <w:rFonts w:asciiTheme="minorBidi" w:eastAsia="Times New Roman" w:hAnsiTheme="minorBidi"/>
          <w:spacing w:val="4"/>
          <w:w w:val="99"/>
          <w:kern w:val="36"/>
          <w:sz w:val="23"/>
          <w:szCs w:val="23"/>
          <w:rtl/>
        </w:rPr>
        <w:t>—</w:t>
      </w:r>
      <w:r w:rsidR="00FD1183" w:rsidRPr="00800CA8">
        <w:rPr>
          <w:rFonts w:asciiTheme="minorBidi" w:eastAsia="Times New Roman" w:hAnsiTheme="minorBidi" w:hint="cs"/>
          <w:spacing w:val="4"/>
          <w:w w:val="99"/>
          <w:kern w:val="36"/>
          <w:sz w:val="23"/>
          <w:szCs w:val="23"/>
          <w:rtl/>
        </w:rPr>
        <w:t>שולל מוסינזון את התפישה הדיאלקטית הרואה פיגורות אלה כמצויות על רצף דיאכרוני והתפתחותי.</w:t>
      </w:r>
      <w:r w:rsidRPr="00800CA8">
        <w:rPr>
          <w:rFonts w:asciiTheme="minorBidi" w:eastAsia="Times New Roman" w:hAnsiTheme="minorBidi" w:hint="cs"/>
          <w:spacing w:val="4"/>
          <w:w w:val="99"/>
          <w:kern w:val="36"/>
          <w:sz w:val="23"/>
          <w:szCs w:val="23"/>
          <w:rtl/>
        </w:rPr>
        <w:t xml:space="preserve"> </w:t>
      </w:r>
      <w:r w:rsidR="00FD1183" w:rsidRPr="00800CA8">
        <w:rPr>
          <w:rFonts w:asciiTheme="minorBidi" w:eastAsia="Times New Roman" w:hAnsiTheme="minorBidi" w:hint="cs"/>
          <w:spacing w:val="4"/>
          <w:w w:val="99"/>
          <w:kern w:val="36"/>
          <w:sz w:val="23"/>
          <w:szCs w:val="23"/>
          <w:rtl/>
        </w:rPr>
        <w:t xml:space="preserve">לעומת ההיסטוריוגרפיה הציונית, שבמסגרתה הוצגו שתי הגרסאות של </w:t>
      </w:r>
      <w:r w:rsidR="00D448C7">
        <w:rPr>
          <w:rFonts w:asciiTheme="minorBidi" w:eastAsia="Times New Roman" w:hAnsiTheme="minorBidi" w:hint="cs"/>
          <w:spacing w:val="4"/>
          <w:w w:val="99"/>
          <w:kern w:val="36"/>
          <w:sz w:val="23"/>
          <w:szCs w:val="23"/>
          <w:rtl/>
        </w:rPr>
        <w:t>ה</w:t>
      </w:r>
      <w:r w:rsidR="00FD1183" w:rsidRPr="00800CA8">
        <w:rPr>
          <w:rFonts w:asciiTheme="minorBidi" w:eastAsia="Times New Roman" w:hAnsiTheme="minorBidi" w:hint="cs"/>
          <w:spacing w:val="4"/>
          <w:w w:val="99"/>
          <w:kern w:val="36"/>
          <w:sz w:val="23"/>
          <w:szCs w:val="23"/>
          <w:rtl/>
        </w:rPr>
        <w:t>מת-החי כשלבים נפרדים</w:t>
      </w:r>
      <w:r w:rsidR="00D448C7">
        <w:rPr>
          <w:rFonts w:asciiTheme="minorBidi" w:eastAsia="Times New Roman" w:hAnsiTheme="minorBidi" w:hint="cs"/>
          <w:spacing w:val="4"/>
          <w:w w:val="99"/>
          <w:kern w:val="36"/>
          <w:sz w:val="23"/>
          <w:szCs w:val="23"/>
          <w:rtl/>
        </w:rPr>
        <w:t xml:space="preserve"> מרחבית וטמפורלית,</w:t>
      </w:r>
      <w:r w:rsidR="00FD1183" w:rsidRPr="00800CA8">
        <w:rPr>
          <w:rFonts w:asciiTheme="minorBidi" w:eastAsia="Times New Roman" w:hAnsiTheme="minorBidi" w:hint="cs"/>
          <w:spacing w:val="4"/>
          <w:w w:val="99"/>
          <w:kern w:val="36"/>
          <w:sz w:val="23"/>
          <w:szCs w:val="23"/>
          <w:rtl/>
        </w:rPr>
        <w:t xml:space="preserve"> </w:t>
      </w:r>
      <w:r w:rsidR="00D448C7">
        <w:rPr>
          <w:rFonts w:asciiTheme="minorBidi" w:eastAsia="Times New Roman" w:hAnsiTheme="minorBidi" w:hint="cs"/>
          <w:spacing w:val="4"/>
          <w:w w:val="99"/>
          <w:kern w:val="36"/>
          <w:sz w:val="23"/>
          <w:szCs w:val="23"/>
          <w:rtl/>
        </w:rPr>
        <w:t>ו</w:t>
      </w:r>
      <w:r w:rsidR="008F57BA">
        <w:rPr>
          <w:rFonts w:asciiTheme="minorBidi" w:eastAsia="Times New Roman" w:hAnsiTheme="minorBidi" w:hint="cs"/>
          <w:spacing w:val="4"/>
          <w:w w:val="99"/>
          <w:kern w:val="36"/>
          <w:sz w:val="23"/>
          <w:szCs w:val="23"/>
          <w:rtl/>
        </w:rPr>
        <w:t>מנוגדים</w:t>
      </w:r>
      <w:r w:rsidR="00D448C7">
        <w:rPr>
          <w:rFonts w:asciiTheme="minorBidi" w:eastAsia="Times New Roman" w:hAnsiTheme="minorBidi" w:hint="cs"/>
          <w:spacing w:val="4"/>
          <w:w w:val="99"/>
          <w:kern w:val="36"/>
          <w:sz w:val="23"/>
          <w:szCs w:val="23"/>
          <w:rtl/>
        </w:rPr>
        <w:t xml:space="preserve"> במהותם</w:t>
      </w:r>
      <w:r w:rsidR="00FD1183" w:rsidRPr="00800CA8">
        <w:rPr>
          <w:rFonts w:asciiTheme="minorBidi" w:eastAsia="Times New Roman" w:hAnsiTheme="minorBidi" w:hint="cs"/>
          <w:spacing w:val="4"/>
          <w:w w:val="99"/>
          <w:kern w:val="36"/>
          <w:sz w:val="23"/>
          <w:szCs w:val="23"/>
          <w:rtl/>
        </w:rPr>
        <w:t xml:space="preserve">, </w:t>
      </w:r>
      <w:r w:rsidR="005E5A58" w:rsidRPr="00800CA8">
        <w:rPr>
          <w:rFonts w:asciiTheme="minorBidi" w:eastAsia="Times New Roman" w:hAnsiTheme="minorBidi" w:hint="cs"/>
          <w:spacing w:val="4"/>
          <w:w w:val="99"/>
          <w:kern w:val="36"/>
          <w:sz w:val="23"/>
          <w:szCs w:val="23"/>
          <w:rtl/>
        </w:rPr>
        <w:t xml:space="preserve">הרומן של מוסינזון </w:t>
      </w:r>
      <w:r w:rsidR="008F57BA" w:rsidRPr="00800CA8">
        <w:rPr>
          <w:rFonts w:asciiTheme="minorBidi" w:eastAsia="Times New Roman" w:hAnsiTheme="minorBidi" w:hint="cs"/>
          <w:spacing w:val="4"/>
          <w:w w:val="99"/>
          <w:kern w:val="36"/>
          <w:sz w:val="23"/>
          <w:szCs w:val="23"/>
          <w:rtl/>
        </w:rPr>
        <w:t xml:space="preserve">מציג </w:t>
      </w:r>
      <w:r w:rsidR="005E5A58" w:rsidRPr="00800CA8">
        <w:rPr>
          <w:rFonts w:asciiTheme="minorBidi" w:eastAsia="Times New Roman" w:hAnsiTheme="minorBidi" w:hint="cs"/>
          <w:spacing w:val="4"/>
          <w:w w:val="99"/>
          <w:kern w:val="36"/>
          <w:sz w:val="23"/>
          <w:szCs w:val="23"/>
          <w:rtl/>
        </w:rPr>
        <w:t>את הגרסאות</w:t>
      </w:r>
      <w:r w:rsidR="00FD1183" w:rsidRPr="00800CA8">
        <w:rPr>
          <w:rFonts w:asciiTheme="minorBidi" w:eastAsia="Times New Roman" w:hAnsiTheme="minorBidi" w:hint="cs"/>
          <w:spacing w:val="4"/>
          <w:w w:val="99"/>
          <w:kern w:val="36"/>
          <w:sz w:val="23"/>
          <w:szCs w:val="23"/>
          <w:rtl/>
        </w:rPr>
        <w:t xml:space="preserve"> </w:t>
      </w:r>
      <w:r w:rsidR="008F57BA">
        <w:rPr>
          <w:rFonts w:asciiTheme="minorBidi" w:eastAsia="Times New Roman" w:hAnsiTheme="minorBidi" w:hint="cs"/>
          <w:spacing w:val="4"/>
          <w:w w:val="99"/>
          <w:kern w:val="36"/>
          <w:sz w:val="23"/>
          <w:szCs w:val="23"/>
          <w:rtl/>
        </w:rPr>
        <w:t xml:space="preserve">הללו </w:t>
      </w:r>
      <w:r w:rsidR="00F83E8A" w:rsidRPr="00800CA8">
        <w:rPr>
          <w:rFonts w:asciiTheme="minorBidi" w:eastAsia="Times New Roman" w:hAnsiTheme="minorBidi" w:hint="cs"/>
          <w:spacing w:val="4"/>
          <w:w w:val="99"/>
          <w:kern w:val="36"/>
          <w:sz w:val="23"/>
          <w:szCs w:val="23"/>
          <w:rtl/>
        </w:rPr>
        <w:t>בקיומן ה</w:t>
      </w:r>
      <w:r w:rsidR="00FD1183" w:rsidRPr="00800CA8">
        <w:rPr>
          <w:rFonts w:asciiTheme="minorBidi" w:eastAsia="Times New Roman" w:hAnsiTheme="minorBidi" w:hint="cs"/>
          <w:spacing w:val="4"/>
          <w:w w:val="99"/>
          <w:kern w:val="36"/>
          <w:sz w:val="23"/>
          <w:szCs w:val="23"/>
          <w:rtl/>
        </w:rPr>
        <w:t>סימולטני</w:t>
      </w:r>
      <w:r w:rsidR="00D448C7">
        <w:rPr>
          <w:rFonts w:asciiTheme="minorBidi" w:eastAsia="Times New Roman" w:hAnsiTheme="minorBidi" w:hint="cs"/>
          <w:spacing w:val="4"/>
          <w:w w:val="99"/>
          <w:kern w:val="36"/>
          <w:sz w:val="23"/>
          <w:szCs w:val="23"/>
          <w:rtl/>
        </w:rPr>
        <w:t xml:space="preserve">. </w:t>
      </w:r>
      <w:r w:rsidR="00C448B4" w:rsidRPr="00800CA8">
        <w:rPr>
          <w:rFonts w:asciiTheme="minorBidi" w:eastAsia="Times New Roman" w:hAnsiTheme="minorBidi" w:hint="cs"/>
          <w:spacing w:val="4"/>
          <w:w w:val="99"/>
          <w:kern w:val="36"/>
          <w:sz w:val="23"/>
          <w:szCs w:val="23"/>
          <w:rtl/>
        </w:rPr>
        <w:t>ייצוגים</w:t>
      </w:r>
      <w:r w:rsidR="005E5A58" w:rsidRPr="00800CA8">
        <w:rPr>
          <w:rFonts w:asciiTheme="minorBidi" w:eastAsia="Times New Roman" w:hAnsiTheme="minorBidi" w:hint="cs"/>
          <w:spacing w:val="4"/>
          <w:w w:val="99"/>
          <w:kern w:val="36"/>
          <w:sz w:val="23"/>
          <w:szCs w:val="23"/>
          <w:rtl/>
        </w:rPr>
        <w:t xml:space="preserve"> </w:t>
      </w:r>
      <w:r w:rsidR="003544B3">
        <w:rPr>
          <w:rFonts w:asciiTheme="minorBidi" w:eastAsia="Times New Roman" w:hAnsiTheme="minorBidi" w:hint="cs"/>
          <w:spacing w:val="4"/>
          <w:w w:val="99"/>
          <w:kern w:val="36"/>
          <w:sz w:val="23"/>
          <w:szCs w:val="23"/>
          <w:rtl/>
        </w:rPr>
        <w:t xml:space="preserve">סימולטניים </w:t>
      </w:r>
      <w:r w:rsidR="00C448B4" w:rsidRPr="00800CA8">
        <w:rPr>
          <w:rFonts w:asciiTheme="minorBidi" w:eastAsia="Times New Roman" w:hAnsiTheme="minorBidi" w:hint="cs"/>
          <w:spacing w:val="4"/>
          <w:w w:val="99"/>
          <w:kern w:val="36"/>
          <w:sz w:val="23"/>
          <w:szCs w:val="23"/>
          <w:rtl/>
        </w:rPr>
        <w:t>אלו</w:t>
      </w:r>
      <w:r w:rsidR="008F57BA">
        <w:rPr>
          <w:rFonts w:asciiTheme="minorBidi" w:eastAsia="Times New Roman" w:hAnsiTheme="minorBidi" w:hint="cs"/>
          <w:spacing w:val="4"/>
          <w:w w:val="99"/>
          <w:kern w:val="36"/>
          <w:sz w:val="23"/>
          <w:szCs w:val="23"/>
          <w:rtl/>
        </w:rPr>
        <w:t xml:space="preserve"> </w:t>
      </w:r>
      <w:r w:rsidR="005E5A58" w:rsidRPr="00800CA8">
        <w:rPr>
          <w:rFonts w:asciiTheme="minorBidi" w:eastAsia="Times New Roman" w:hAnsiTheme="minorBidi" w:hint="cs"/>
          <w:spacing w:val="4"/>
          <w:w w:val="99"/>
          <w:kern w:val="36"/>
          <w:sz w:val="23"/>
          <w:szCs w:val="23"/>
          <w:rtl/>
        </w:rPr>
        <w:t xml:space="preserve">מהווים </w:t>
      </w:r>
      <w:r w:rsidR="003544B3">
        <w:rPr>
          <w:rFonts w:asciiTheme="minorBidi" w:eastAsia="Times New Roman" w:hAnsiTheme="minorBidi" w:hint="cs"/>
          <w:spacing w:val="4"/>
          <w:w w:val="99"/>
          <w:kern w:val="36"/>
          <w:sz w:val="23"/>
          <w:szCs w:val="23"/>
          <w:rtl/>
        </w:rPr>
        <w:t xml:space="preserve">לכן </w:t>
      </w:r>
      <w:r w:rsidR="005E5A58" w:rsidRPr="00800CA8">
        <w:rPr>
          <w:rFonts w:asciiTheme="minorBidi" w:eastAsia="Times New Roman" w:hAnsiTheme="minorBidi" w:hint="cs"/>
          <w:spacing w:val="4"/>
          <w:w w:val="99"/>
          <w:kern w:val="36"/>
          <w:sz w:val="23"/>
          <w:szCs w:val="23"/>
          <w:rtl/>
        </w:rPr>
        <w:t xml:space="preserve">מחווה אנטי-דיאלקטית </w:t>
      </w:r>
      <w:proofErr w:type="spellStart"/>
      <w:r w:rsidR="005E5A58" w:rsidRPr="00800CA8">
        <w:rPr>
          <w:rFonts w:asciiTheme="minorBidi" w:eastAsia="Times New Roman" w:hAnsiTheme="minorBidi" w:hint="cs"/>
          <w:spacing w:val="4"/>
          <w:w w:val="99"/>
          <w:kern w:val="36"/>
          <w:sz w:val="23"/>
          <w:szCs w:val="23"/>
          <w:rtl/>
        </w:rPr>
        <w:t>וא</w:t>
      </w:r>
      <w:proofErr w:type="spellEnd"/>
      <w:r w:rsidR="005E5A58" w:rsidRPr="00800CA8">
        <w:rPr>
          <w:rFonts w:asciiTheme="minorBidi" w:eastAsia="Times New Roman" w:hAnsiTheme="minorBidi" w:hint="cs"/>
          <w:spacing w:val="4"/>
          <w:w w:val="99"/>
          <w:kern w:val="36"/>
          <w:sz w:val="23"/>
          <w:szCs w:val="23"/>
          <w:rtl/>
        </w:rPr>
        <w:t xml:space="preserve">-היסטורית במהותה, החותרת תחת הטלאולוגיה הציונית, </w:t>
      </w:r>
      <w:r w:rsidR="008F57BA">
        <w:rPr>
          <w:rFonts w:asciiTheme="minorBidi" w:eastAsia="Times New Roman" w:hAnsiTheme="minorBidi" w:hint="cs"/>
          <w:spacing w:val="4"/>
          <w:w w:val="99"/>
          <w:kern w:val="36"/>
          <w:sz w:val="23"/>
          <w:szCs w:val="23"/>
          <w:rtl/>
        </w:rPr>
        <w:t>ש</w:t>
      </w:r>
      <w:r w:rsidR="005E5A58" w:rsidRPr="00800CA8">
        <w:rPr>
          <w:rFonts w:asciiTheme="minorBidi" w:eastAsia="Times New Roman" w:hAnsiTheme="minorBidi" w:hint="cs"/>
          <w:spacing w:val="4"/>
          <w:w w:val="99"/>
          <w:kern w:val="36"/>
          <w:sz w:val="23"/>
          <w:szCs w:val="23"/>
          <w:rtl/>
        </w:rPr>
        <w:t>במסגרת</w:t>
      </w:r>
      <w:r w:rsidR="00196A7C">
        <w:rPr>
          <w:rFonts w:asciiTheme="minorBidi" w:eastAsia="Times New Roman" w:hAnsiTheme="minorBidi" w:hint="cs"/>
          <w:spacing w:val="4"/>
          <w:w w:val="99"/>
          <w:kern w:val="36"/>
          <w:sz w:val="23"/>
          <w:szCs w:val="23"/>
          <w:rtl/>
        </w:rPr>
        <w:t>ה</w:t>
      </w:r>
      <w:r w:rsidR="005E5A58" w:rsidRPr="00800CA8">
        <w:rPr>
          <w:rFonts w:asciiTheme="minorBidi" w:eastAsia="Times New Roman" w:hAnsiTheme="minorBidi" w:hint="cs"/>
          <w:spacing w:val="4"/>
          <w:w w:val="99"/>
          <w:kern w:val="36"/>
          <w:sz w:val="23"/>
          <w:szCs w:val="23"/>
          <w:rtl/>
        </w:rPr>
        <w:t xml:space="preserve"> הופעתה של פיגורה אחת בהכרח שוללת</w:t>
      </w:r>
      <w:r w:rsidR="003544B3">
        <w:rPr>
          <w:rFonts w:asciiTheme="minorBidi" w:eastAsia="Times New Roman" w:hAnsiTheme="minorBidi" w:hint="cs"/>
          <w:spacing w:val="4"/>
          <w:w w:val="99"/>
          <w:kern w:val="36"/>
          <w:sz w:val="23"/>
          <w:szCs w:val="23"/>
          <w:rtl/>
        </w:rPr>
        <w:t xml:space="preserve"> את</w:t>
      </w:r>
      <w:r w:rsidR="005E5A58" w:rsidRPr="00800CA8">
        <w:rPr>
          <w:rFonts w:asciiTheme="minorBidi" w:eastAsia="Times New Roman" w:hAnsiTheme="minorBidi" w:hint="cs"/>
          <w:spacing w:val="4"/>
          <w:w w:val="99"/>
          <w:kern w:val="36"/>
          <w:sz w:val="23"/>
          <w:szCs w:val="23"/>
          <w:rtl/>
        </w:rPr>
        <w:t xml:space="preserve"> האחרת. </w:t>
      </w:r>
    </w:p>
    <w:p w:rsidR="00910710" w:rsidRDefault="005E5A58" w:rsidP="0085303F">
      <w:pPr>
        <w:spacing w:after="0" w:line="276" w:lineRule="auto"/>
        <w:ind w:left="-283" w:right="-283"/>
        <w:jc w:val="both"/>
        <w:rPr>
          <w:rFonts w:asciiTheme="minorBidi" w:eastAsia="Times New Roman" w:hAnsiTheme="minorBidi"/>
          <w:spacing w:val="4"/>
          <w:w w:val="99"/>
          <w:kern w:val="36"/>
          <w:sz w:val="23"/>
          <w:szCs w:val="23"/>
          <w:rtl/>
        </w:rPr>
      </w:pPr>
      <w:r w:rsidRPr="00800CA8">
        <w:rPr>
          <w:rFonts w:asciiTheme="minorBidi" w:eastAsia="Times New Roman" w:hAnsiTheme="minorBidi" w:hint="cs"/>
          <w:spacing w:val="4"/>
          <w:w w:val="99"/>
          <w:kern w:val="36"/>
          <w:sz w:val="23"/>
          <w:szCs w:val="23"/>
          <w:rtl/>
        </w:rPr>
        <w:t xml:space="preserve">     </w:t>
      </w:r>
      <w:r w:rsidR="004E19B4" w:rsidRPr="003D373D">
        <w:rPr>
          <w:rFonts w:asciiTheme="minorBidi" w:eastAsia="Times New Roman" w:hAnsiTheme="minorBidi" w:hint="cs"/>
          <w:spacing w:val="4"/>
          <w:w w:val="99"/>
          <w:kern w:val="36"/>
          <w:sz w:val="23"/>
          <w:szCs w:val="23"/>
          <w:rtl/>
        </w:rPr>
        <w:t xml:space="preserve">ייצוג סימולטאני זה של שני </w:t>
      </w:r>
      <w:r w:rsidRPr="003D373D">
        <w:rPr>
          <w:rFonts w:asciiTheme="minorBidi" w:eastAsia="Times New Roman" w:hAnsiTheme="minorBidi" w:hint="cs"/>
          <w:spacing w:val="4"/>
          <w:w w:val="99"/>
          <w:kern w:val="36"/>
          <w:sz w:val="23"/>
          <w:szCs w:val="23"/>
          <w:rtl/>
        </w:rPr>
        <w:t>"</w:t>
      </w:r>
      <w:r w:rsidR="004E19B4" w:rsidRPr="003D373D">
        <w:rPr>
          <w:rFonts w:asciiTheme="minorBidi" w:eastAsia="Times New Roman" w:hAnsiTheme="minorBidi" w:hint="cs"/>
          <w:spacing w:val="4"/>
          <w:w w:val="99"/>
          <w:kern w:val="36"/>
          <w:sz w:val="23"/>
          <w:szCs w:val="23"/>
          <w:rtl/>
        </w:rPr>
        <w:t>מתים-חיים</w:t>
      </w:r>
      <w:r w:rsidRPr="003D373D">
        <w:rPr>
          <w:rFonts w:asciiTheme="minorBidi" w:eastAsia="Times New Roman" w:hAnsiTheme="minorBidi" w:hint="cs"/>
          <w:spacing w:val="4"/>
          <w:w w:val="99"/>
          <w:kern w:val="36"/>
          <w:sz w:val="23"/>
          <w:szCs w:val="23"/>
          <w:rtl/>
        </w:rPr>
        <w:t>"</w:t>
      </w:r>
      <w:r w:rsidR="001C561D" w:rsidRPr="003D373D">
        <w:rPr>
          <w:rFonts w:asciiTheme="minorBidi" w:eastAsia="Times New Roman" w:hAnsiTheme="minorBidi" w:hint="cs"/>
          <w:spacing w:val="4"/>
          <w:w w:val="99"/>
          <w:kern w:val="36"/>
          <w:sz w:val="23"/>
          <w:szCs w:val="23"/>
          <w:rtl/>
        </w:rPr>
        <w:t xml:space="preserve"> </w:t>
      </w:r>
      <w:r w:rsidRPr="003D373D">
        <w:rPr>
          <w:rFonts w:asciiTheme="minorBidi" w:eastAsia="Times New Roman" w:hAnsiTheme="minorBidi" w:hint="cs"/>
          <w:spacing w:val="4"/>
          <w:w w:val="99"/>
          <w:kern w:val="36"/>
          <w:sz w:val="23"/>
          <w:szCs w:val="23"/>
          <w:rtl/>
        </w:rPr>
        <w:t>שונים בטבעם</w:t>
      </w:r>
      <w:r w:rsidR="004E19B4" w:rsidRPr="003D373D">
        <w:rPr>
          <w:rFonts w:asciiTheme="minorBidi" w:eastAsia="Times New Roman" w:hAnsiTheme="minorBidi" w:hint="cs"/>
          <w:spacing w:val="4"/>
          <w:w w:val="99"/>
          <w:kern w:val="36"/>
          <w:sz w:val="23"/>
          <w:szCs w:val="23"/>
          <w:rtl/>
        </w:rPr>
        <w:t xml:space="preserve"> מעלה את שאלת </w:t>
      </w:r>
      <w:r w:rsidRPr="003D373D">
        <w:rPr>
          <w:rFonts w:asciiTheme="minorBidi" w:eastAsia="Times New Roman" w:hAnsiTheme="minorBidi" w:hint="cs"/>
          <w:spacing w:val="4"/>
          <w:w w:val="99"/>
          <w:kern w:val="36"/>
          <w:sz w:val="23"/>
          <w:szCs w:val="23"/>
          <w:rtl/>
        </w:rPr>
        <w:t>העמדה</w:t>
      </w:r>
      <w:r w:rsidR="004E19B4" w:rsidRPr="003D373D">
        <w:rPr>
          <w:rFonts w:asciiTheme="minorBidi" w:eastAsia="Times New Roman" w:hAnsiTheme="minorBidi" w:hint="cs"/>
          <w:spacing w:val="4"/>
          <w:w w:val="99"/>
          <w:kern w:val="36"/>
          <w:sz w:val="23"/>
          <w:szCs w:val="23"/>
          <w:rtl/>
        </w:rPr>
        <w:t xml:space="preserve"> הביקורתית </w:t>
      </w:r>
      <w:r w:rsidRPr="003D373D">
        <w:rPr>
          <w:rFonts w:asciiTheme="minorBidi" w:eastAsia="Times New Roman" w:hAnsiTheme="minorBidi" w:hint="cs"/>
          <w:spacing w:val="4"/>
          <w:w w:val="99"/>
          <w:kern w:val="36"/>
          <w:sz w:val="23"/>
          <w:szCs w:val="23"/>
          <w:rtl/>
        </w:rPr>
        <w:t>המשתמעת מן הרומן</w:t>
      </w:r>
      <w:r w:rsidR="004E19B4" w:rsidRPr="003D373D">
        <w:rPr>
          <w:rFonts w:asciiTheme="minorBidi" w:eastAsia="Times New Roman" w:hAnsiTheme="minorBidi" w:hint="cs"/>
          <w:spacing w:val="4"/>
          <w:w w:val="99"/>
          <w:kern w:val="36"/>
          <w:sz w:val="23"/>
          <w:szCs w:val="23"/>
          <w:rtl/>
        </w:rPr>
        <w:t xml:space="preserve">. </w:t>
      </w:r>
      <w:r w:rsidR="008920B0" w:rsidRPr="003D373D">
        <w:rPr>
          <w:rFonts w:asciiTheme="minorBidi" w:eastAsia="Times New Roman" w:hAnsiTheme="minorBidi" w:hint="cs"/>
          <w:spacing w:val="4"/>
          <w:w w:val="99"/>
          <w:kern w:val="36"/>
          <w:sz w:val="23"/>
          <w:szCs w:val="23"/>
          <w:rtl/>
        </w:rPr>
        <w:t>סימולטניות</w:t>
      </w:r>
      <w:r w:rsidR="004E19B4" w:rsidRPr="003D373D">
        <w:rPr>
          <w:rFonts w:asciiTheme="minorBidi" w:eastAsia="Times New Roman" w:hAnsiTheme="minorBidi" w:hint="cs"/>
          <w:spacing w:val="4"/>
          <w:w w:val="99"/>
          <w:kern w:val="36"/>
          <w:sz w:val="23"/>
          <w:szCs w:val="23"/>
          <w:rtl/>
        </w:rPr>
        <w:t xml:space="preserve"> זו </w:t>
      </w:r>
      <w:r w:rsidRPr="003D373D">
        <w:rPr>
          <w:rFonts w:asciiTheme="minorBidi" w:eastAsia="Times New Roman" w:hAnsiTheme="minorBidi" w:hint="cs"/>
          <w:spacing w:val="4"/>
          <w:w w:val="99"/>
          <w:kern w:val="36"/>
          <w:sz w:val="23"/>
          <w:szCs w:val="23"/>
          <w:rtl/>
        </w:rPr>
        <w:t xml:space="preserve">עשויה לשקף </w:t>
      </w:r>
      <w:r w:rsidR="004E19B4" w:rsidRPr="003D373D">
        <w:rPr>
          <w:rFonts w:asciiTheme="minorBidi" w:eastAsia="Times New Roman" w:hAnsiTheme="minorBidi" w:hint="cs"/>
          <w:spacing w:val="4"/>
          <w:w w:val="99"/>
          <w:kern w:val="36"/>
          <w:sz w:val="23"/>
          <w:szCs w:val="23"/>
          <w:rtl/>
        </w:rPr>
        <w:t>עמדה ביקורתית</w:t>
      </w:r>
      <w:r w:rsidRPr="003D373D">
        <w:rPr>
          <w:rFonts w:asciiTheme="minorBidi" w:eastAsia="Times New Roman" w:hAnsiTheme="minorBidi" w:hint="cs"/>
          <w:spacing w:val="4"/>
          <w:w w:val="99"/>
          <w:kern w:val="36"/>
          <w:sz w:val="23"/>
          <w:szCs w:val="23"/>
          <w:rtl/>
        </w:rPr>
        <w:t>-פוליטית,</w:t>
      </w:r>
      <w:r w:rsidR="004E19B4" w:rsidRPr="003D373D">
        <w:rPr>
          <w:rFonts w:asciiTheme="minorBidi" w:eastAsia="Times New Roman" w:hAnsiTheme="minorBidi" w:hint="cs"/>
          <w:spacing w:val="4"/>
          <w:w w:val="99"/>
          <w:kern w:val="36"/>
          <w:sz w:val="23"/>
          <w:szCs w:val="23"/>
          <w:rtl/>
        </w:rPr>
        <w:t xml:space="preserve"> החושפת קשר </w:t>
      </w:r>
      <w:r w:rsidR="0085303F">
        <w:rPr>
          <w:rFonts w:asciiTheme="minorBidi" w:eastAsia="Times New Roman" w:hAnsiTheme="minorBidi" w:hint="cs"/>
          <w:spacing w:val="4"/>
          <w:w w:val="99"/>
          <w:kern w:val="36"/>
          <w:sz w:val="23"/>
          <w:szCs w:val="23"/>
          <w:rtl/>
        </w:rPr>
        <w:t>בלתי</w:t>
      </w:r>
      <w:r w:rsidR="00F83E8A" w:rsidRPr="003D373D">
        <w:rPr>
          <w:rFonts w:asciiTheme="minorBidi" w:eastAsia="Times New Roman" w:hAnsiTheme="minorBidi" w:hint="cs"/>
          <w:spacing w:val="4"/>
          <w:w w:val="99"/>
          <w:kern w:val="36"/>
          <w:sz w:val="23"/>
          <w:szCs w:val="23"/>
          <w:rtl/>
        </w:rPr>
        <w:t xml:space="preserve"> </w:t>
      </w:r>
      <w:r w:rsidR="004E19B4" w:rsidRPr="003D373D">
        <w:rPr>
          <w:rFonts w:asciiTheme="minorBidi" w:eastAsia="Times New Roman" w:hAnsiTheme="minorBidi" w:hint="cs"/>
          <w:spacing w:val="4"/>
          <w:w w:val="99"/>
          <w:kern w:val="36"/>
          <w:sz w:val="23"/>
          <w:szCs w:val="23"/>
          <w:rtl/>
        </w:rPr>
        <w:t xml:space="preserve">ניתן להתרה בין </w:t>
      </w:r>
      <w:r w:rsidRPr="003D373D">
        <w:rPr>
          <w:rFonts w:asciiTheme="minorBidi" w:eastAsia="Times New Roman" w:hAnsiTheme="minorBidi" w:hint="cs"/>
          <w:spacing w:val="4"/>
          <w:w w:val="99"/>
          <w:kern w:val="36"/>
          <w:sz w:val="23"/>
          <w:szCs w:val="23"/>
          <w:rtl/>
        </w:rPr>
        <w:t>ה</w:t>
      </w:r>
      <w:r w:rsidR="004E19B4" w:rsidRPr="003D373D">
        <w:rPr>
          <w:rFonts w:asciiTheme="minorBidi" w:eastAsia="Times New Roman" w:hAnsiTheme="minorBidi" w:hint="cs"/>
          <w:spacing w:val="4"/>
          <w:w w:val="99"/>
          <w:kern w:val="36"/>
          <w:sz w:val="23"/>
          <w:szCs w:val="23"/>
          <w:rtl/>
        </w:rPr>
        <w:t xml:space="preserve">הוויה </w:t>
      </w:r>
      <w:r w:rsidRPr="003D373D">
        <w:rPr>
          <w:rFonts w:asciiTheme="minorBidi" w:eastAsia="Times New Roman" w:hAnsiTheme="minorBidi" w:hint="cs"/>
          <w:spacing w:val="4"/>
          <w:w w:val="99"/>
          <w:kern w:val="36"/>
          <w:sz w:val="23"/>
          <w:szCs w:val="23"/>
          <w:rtl/>
        </w:rPr>
        <w:t>ה</w:t>
      </w:r>
      <w:r w:rsidR="004E19B4" w:rsidRPr="003D373D">
        <w:rPr>
          <w:rFonts w:asciiTheme="minorBidi" w:eastAsia="Times New Roman" w:hAnsiTheme="minorBidi" w:hint="cs"/>
          <w:spacing w:val="4"/>
          <w:w w:val="99"/>
          <w:kern w:val="36"/>
          <w:sz w:val="23"/>
          <w:szCs w:val="23"/>
          <w:rtl/>
        </w:rPr>
        <w:t xml:space="preserve">ריבונית </w:t>
      </w:r>
      <w:r w:rsidRPr="003D373D">
        <w:rPr>
          <w:rFonts w:asciiTheme="minorBidi" w:eastAsia="Times New Roman" w:hAnsiTheme="minorBidi" w:hint="cs"/>
          <w:spacing w:val="4"/>
          <w:w w:val="99"/>
          <w:kern w:val="36"/>
          <w:sz w:val="23"/>
          <w:szCs w:val="23"/>
          <w:rtl/>
        </w:rPr>
        <w:t>ו</w:t>
      </w:r>
      <w:r w:rsidR="00220792" w:rsidRPr="003D373D">
        <w:rPr>
          <w:rFonts w:asciiTheme="minorBidi" w:eastAsia="Times New Roman" w:hAnsiTheme="minorBidi" w:hint="cs"/>
          <w:spacing w:val="4"/>
          <w:w w:val="99"/>
          <w:kern w:val="36"/>
          <w:sz w:val="23"/>
          <w:szCs w:val="23"/>
          <w:rtl/>
        </w:rPr>
        <w:t xml:space="preserve">בין זו </w:t>
      </w:r>
      <w:r w:rsidRPr="003D373D">
        <w:rPr>
          <w:rFonts w:asciiTheme="minorBidi" w:eastAsia="Times New Roman" w:hAnsiTheme="minorBidi" w:hint="cs"/>
          <w:spacing w:val="4"/>
          <w:w w:val="99"/>
          <w:kern w:val="36"/>
          <w:sz w:val="23"/>
          <w:szCs w:val="23"/>
          <w:rtl/>
        </w:rPr>
        <w:t>הגלותית</w:t>
      </w:r>
      <w:r w:rsidR="004E19B4" w:rsidRPr="003D373D">
        <w:rPr>
          <w:rFonts w:asciiTheme="minorBidi" w:eastAsia="Times New Roman" w:hAnsiTheme="minorBidi" w:hint="cs"/>
          <w:spacing w:val="4"/>
          <w:w w:val="99"/>
          <w:kern w:val="36"/>
          <w:sz w:val="23"/>
          <w:szCs w:val="23"/>
          <w:rtl/>
        </w:rPr>
        <w:t xml:space="preserve">, </w:t>
      </w:r>
      <w:r w:rsidR="00F83E8A" w:rsidRPr="003D373D">
        <w:rPr>
          <w:rFonts w:asciiTheme="minorBidi" w:eastAsia="Times New Roman" w:hAnsiTheme="minorBidi" w:hint="cs"/>
          <w:spacing w:val="4"/>
          <w:w w:val="99"/>
          <w:kern w:val="36"/>
          <w:sz w:val="23"/>
          <w:szCs w:val="23"/>
          <w:rtl/>
        </w:rPr>
        <w:t>ו</w:t>
      </w:r>
      <w:r w:rsidRPr="003D373D">
        <w:rPr>
          <w:rFonts w:asciiTheme="minorBidi" w:eastAsia="Times New Roman" w:hAnsiTheme="minorBidi" w:hint="cs"/>
          <w:spacing w:val="4"/>
          <w:w w:val="99"/>
          <w:kern w:val="36"/>
          <w:sz w:val="23"/>
          <w:szCs w:val="23"/>
          <w:rtl/>
        </w:rPr>
        <w:t>את ההנחה כי</w:t>
      </w:r>
      <w:r w:rsidR="004E19B4" w:rsidRPr="003D373D">
        <w:rPr>
          <w:rFonts w:asciiTheme="minorBidi" w:eastAsia="Times New Roman" w:hAnsiTheme="minorBidi" w:hint="cs"/>
          <w:spacing w:val="4"/>
          <w:w w:val="99"/>
          <w:kern w:val="36"/>
          <w:sz w:val="23"/>
          <w:szCs w:val="23"/>
          <w:rtl/>
        </w:rPr>
        <w:t xml:space="preserve"> הקיום הריבוני </w:t>
      </w:r>
      <w:r w:rsidRPr="003D373D">
        <w:rPr>
          <w:rFonts w:asciiTheme="minorBidi" w:eastAsia="Times New Roman" w:hAnsiTheme="minorBidi" w:hint="cs"/>
          <w:spacing w:val="4"/>
          <w:w w:val="99"/>
          <w:kern w:val="36"/>
          <w:sz w:val="23"/>
          <w:szCs w:val="23"/>
          <w:rtl/>
        </w:rPr>
        <w:t xml:space="preserve">הוא יותר בחזקת "גלות בארץ-ישראל" מאשר </w:t>
      </w:r>
      <w:r w:rsidR="004E19B4" w:rsidRPr="003D373D">
        <w:rPr>
          <w:rFonts w:asciiTheme="minorBidi" w:eastAsia="Times New Roman" w:hAnsiTheme="minorBidi" w:hint="cs"/>
          <w:spacing w:val="4"/>
          <w:w w:val="99"/>
          <w:kern w:val="36"/>
          <w:sz w:val="23"/>
          <w:szCs w:val="23"/>
          <w:rtl/>
        </w:rPr>
        <w:t xml:space="preserve">"אתחלתא </w:t>
      </w:r>
      <w:proofErr w:type="spellStart"/>
      <w:r w:rsidR="004E19B4" w:rsidRPr="003D373D">
        <w:rPr>
          <w:rFonts w:asciiTheme="minorBidi" w:eastAsia="Times New Roman" w:hAnsiTheme="minorBidi" w:hint="cs"/>
          <w:spacing w:val="4"/>
          <w:w w:val="99"/>
          <w:kern w:val="36"/>
          <w:sz w:val="23"/>
          <w:szCs w:val="23"/>
          <w:rtl/>
        </w:rPr>
        <w:t>דגאולתה</w:t>
      </w:r>
      <w:proofErr w:type="spellEnd"/>
      <w:r w:rsidR="004E19B4" w:rsidRPr="003D373D">
        <w:rPr>
          <w:rFonts w:asciiTheme="minorBidi" w:eastAsia="Times New Roman" w:hAnsiTheme="minorBidi" w:hint="cs"/>
          <w:spacing w:val="4"/>
          <w:w w:val="99"/>
          <w:kern w:val="36"/>
          <w:sz w:val="23"/>
          <w:szCs w:val="23"/>
          <w:rtl/>
        </w:rPr>
        <w:t>" בניסוח</w:t>
      </w:r>
      <w:r w:rsidR="00220792" w:rsidRPr="003D373D">
        <w:rPr>
          <w:rFonts w:asciiTheme="minorBidi" w:eastAsia="Times New Roman" w:hAnsiTheme="minorBidi" w:hint="cs"/>
          <w:spacing w:val="4"/>
          <w:w w:val="99"/>
          <w:kern w:val="36"/>
          <w:sz w:val="23"/>
          <w:szCs w:val="23"/>
          <w:rtl/>
        </w:rPr>
        <w:t>ה</w:t>
      </w:r>
      <w:r w:rsidR="004E19B4" w:rsidRPr="003D373D">
        <w:rPr>
          <w:rFonts w:asciiTheme="minorBidi" w:eastAsia="Times New Roman" w:hAnsiTheme="minorBidi" w:hint="cs"/>
          <w:spacing w:val="4"/>
          <w:w w:val="99"/>
          <w:kern w:val="36"/>
          <w:sz w:val="23"/>
          <w:szCs w:val="23"/>
          <w:rtl/>
        </w:rPr>
        <w:t xml:space="preserve"> הציוני. בה בעת, ניתן לקרוא </w:t>
      </w:r>
      <w:r w:rsidR="008920B0" w:rsidRPr="003D373D">
        <w:rPr>
          <w:rFonts w:asciiTheme="minorBidi" w:eastAsia="Times New Roman" w:hAnsiTheme="minorBidi" w:hint="cs"/>
          <w:spacing w:val="4"/>
          <w:w w:val="99"/>
          <w:kern w:val="36"/>
          <w:sz w:val="23"/>
          <w:szCs w:val="23"/>
          <w:rtl/>
        </w:rPr>
        <w:t>בסימולטניות</w:t>
      </w:r>
      <w:r w:rsidR="004E19B4" w:rsidRPr="003D373D">
        <w:rPr>
          <w:rFonts w:asciiTheme="minorBidi" w:eastAsia="Times New Roman" w:hAnsiTheme="minorBidi" w:hint="cs"/>
          <w:spacing w:val="4"/>
          <w:w w:val="99"/>
          <w:kern w:val="36"/>
          <w:sz w:val="23"/>
          <w:szCs w:val="23"/>
          <w:rtl/>
        </w:rPr>
        <w:t xml:space="preserve"> זו </w:t>
      </w:r>
      <w:r w:rsidRPr="003D373D">
        <w:rPr>
          <w:rFonts w:asciiTheme="minorBidi" w:eastAsia="Times New Roman" w:hAnsiTheme="minorBidi" w:hint="cs"/>
          <w:spacing w:val="4"/>
          <w:w w:val="99"/>
          <w:kern w:val="36"/>
          <w:sz w:val="23"/>
          <w:szCs w:val="23"/>
          <w:rtl/>
        </w:rPr>
        <w:t xml:space="preserve">גם </w:t>
      </w:r>
      <w:r w:rsidR="004E19B4" w:rsidRPr="003D373D">
        <w:rPr>
          <w:rFonts w:asciiTheme="minorBidi" w:eastAsia="Times New Roman" w:hAnsiTheme="minorBidi" w:hint="cs"/>
          <w:spacing w:val="4"/>
          <w:w w:val="99"/>
          <w:kern w:val="36"/>
          <w:sz w:val="23"/>
          <w:szCs w:val="23"/>
          <w:rtl/>
        </w:rPr>
        <w:t xml:space="preserve">את </w:t>
      </w:r>
      <w:r w:rsidRPr="003D373D">
        <w:rPr>
          <w:rFonts w:asciiTheme="minorBidi" w:eastAsia="Times New Roman" w:hAnsiTheme="minorBidi" w:hint="cs"/>
          <w:spacing w:val="4"/>
          <w:w w:val="99"/>
          <w:kern w:val="36"/>
          <w:sz w:val="23"/>
          <w:szCs w:val="23"/>
          <w:rtl/>
        </w:rPr>
        <w:t xml:space="preserve">ההתחמקות </w:t>
      </w:r>
      <w:r w:rsidR="00220792" w:rsidRPr="003D373D">
        <w:rPr>
          <w:rFonts w:asciiTheme="minorBidi" w:eastAsia="Times New Roman" w:hAnsiTheme="minorBidi" w:hint="cs"/>
          <w:spacing w:val="4"/>
          <w:w w:val="99"/>
          <w:kern w:val="36"/>
          <w:sz w:val="23"/>
          <w:szCs w:val="23"/>
          <w:rtl/>
        </w:rPr>
        <w:t xml:space="preserve">של מוסינזון מאיוש </w:t>
      </w:r>
      <w:r w:rsidR="0085303F">
        <w:rPr>
          <w:rFonts w:asciiTheme="minorBidi" w:eastAsia="Times New Roman" w:hAnsiTheme="minorBidi" w:hint="cs"/>
          <w:spacing w:val="4"/>
          <w:w w:val="99"/>
          <w:kern w:val="36"/>
          <w:sz w:val="23"/>
          <w:szCs w:val="23"/>
          <w:rtl/>
        </w:rPr>
        <w:t xml:space="preserve">ביקורתי מלא של </w:t>
      </w:r>
      <w:r w:rsidR="00220792" w:rsidRPr="003D373D">
        <w:rPr>
          <w:rFonts w:asciiTheme="minorBidi" w:eastAsia="Times New Roman" w:hAnsiTheme="minorBidi" w:hint="cs"/>
          <w:spacing w:val="4"/>
          <w:w w:val="99"/>
          <w:kern w:val="36"/>
          <w:sz w:val="23"/>
          <w:szCs w:val="23"/>
          <w:rtl/>
        </w:rPr>
        <w:t>עמדת ה</w:t>
      </w:r>
      <w:r w:rsidR="0085303F">
        <w:rPr>
          <w:rFonts w:asciiTheme="minorBidi" w:eastAsia="Times New Roman" w:hAnsiTheme="minorBidi" w:hint="cs"/>
          <w:spacing w:val="4"/>
          <w:w w:val="99"/>
          <w:kern w:val="36"/>
          <w:sz w:val="23"/>
          <w:szCs w:val="23"/>
          <w:rtl/>
        </w:rPr>
        <w:t>"</w:t>
      </w:r>
      <w:r w:rsidR="00220792" w:rsidRPr="003D373D">
        <w:rPr>
          <w:rFonts w:asciiTheme="minorBidi" w:eastAsia="Times New Roman" w:hAnsiTheme="minorBidi" w:hint="cs"/>
          <w:spacing w:val="4"/>
          <w:w w:val="99"/>
          <w:kern w:val="36"/>
          <w:sz w:val="23"/>
          <w:szCs w:val="23"/>
          <w:rtl/>
        </w:rPr>
        <w:t>בוגד</w:t>
      </w:r>
      <w:r w:rsidR="0085303F">
        <w:rPr>
          <w:rFonts w:asciiTheme="minorBidi" w:eastAsia="Times New Roman" w:hAnsiTheme="minorBidi" w:hint="cs"/>
          <w:spacing w:val="4"/>
          <w:w w:val="99"/>
          <w:kern w:val="36"/>
          <w:sz w:val="23"/>
          <w:szCs w:val="23"/>
          <w:rtl/>
        </w:rPr>
        <w:t>"</w:t>
      </w:r>
      <w:r w:rsidR="00220792" w:rsidRPr="003D373D">
        <w:rPr>
          <w:rFonts w:asciiTheme="minorBidi" w:eastAsia="Times New Roman" w:hAnsiTheme="minorBidi" w:hint="cs"/>
          <w:spacing w:val="4"/>
          <w:w w:val="99"/>
          <w:kern w:val="36"/>
          <w:sz w:val="23"/>
          <w:szCs w:val="23"/>
          <w:rtl/>
        </w:rPr>
        <w:t xml:space="preserve"> הספרותי</w:t>
      </w:r>
      <w:r w:rsidRPr="003D373D">
        <w:rPr>
          <w:rFonts w:asciiTheme="minorBidi" w:eastAsia="Times New Roman" w:hAnsiTheme="minorBidi" w:hint="cs"/>
          <w:spacing w:val="4"/>
          <w:w w:val="99"/>
          <w:kern w:val="36"/>
          <w:sz w:val="23"/>
          <w:szCs w:val="23"/>
          <w:rtl/>
        </w:rPr>
        <w:t>.</w:t>
      </w:r>
      <w:r w:rsidR="004E19B4" w:rsidRPr="003D373D">
        <w:rPr>
          <w:rFonts w:asciiTheme="minorBidi" w:eastAsia="Times New Roman" w:hAnsiTheme="minorBidi" w:hint="cs"/>
          <w:spacing w:val="4"/>
          <w:w w:val="99"/>
          <w:kern w:val="36"/>
          <w:sz w:val="23"/>
          <w:szCs w:val="23"/>
          <w:rtl/>
        </w:rPr>
        <w:t xml:space="preserve"> עירוב</w:t>
      </w:r>
      <w:r w:rsidRPr="003D373D">
        <w:rPr>
          <w:rFonts w:asciiTheme="minorBidi" w:eastAsia="Times New Roman" w:hAnsiTheme="minorBidi" w:hint="cs"/>
          <w:spacing w:val="4"/>
          <w:w w:val="99"/>
          <w:kern w:val="36"/>
          <w:sz w:val="23"/>
          <w:szCs w:val="23"/>
          <w:rtl/>
        </w:rPr>
        <w:t>ן</w:t>
      </w:r>
      <w:r w:rsidR="004E19B4" w:rsidRPr="003D373D">
        <w:rPr>
          <w:rFonts w:asciiTheme="minorBidi" w:eastAsia="Times New Roman" w:hAnsiTheme="minorBidi" w:hint="cs"/>
          <w:spacing w:val="4"/>
          <w:w w:val="99"/>
          <w:kern w:val="36"/>
          <w:sz w:val="23"/>
          <w:szCs w:val="23"/>
          <w:rtl/>
        </w:rPr>
        <w:t xml:space="preserve"> של מגמות ריבוניות וגלותיות בטקסט של מוסינזון עשוי להיקרא לא כ"בגידה" אידיאו</w:t>
      </w:r>
      <w:r w:rsidRPr="003D373D">
        <w:rPr>
          <w:rFonts w:asciiTheme="minorBidi" w:eastAsia="Times New Roman" w:hAnsiTheme="minorBidi" w:hint="cs"/>
          <w:spacing w:val="4"/>
          <w:w w:val="99"/>
          <w:kern w:val="36"/>
          <w:sz w:val="23"/>
          <w:szCs w:val="23"/>
          <w:rtl/>
        </w:rPr>
        <w:t>לוגית ופוליטית בסדר היום הלאומי</w:t>
      </w:r>
      <w:r w:rsidR="004E19B4" w:rsidRPr="003D373D">
        <w:rPr>
          <w:rFonts w:asciiTheme="minorBidi" w:eastAsia="Times New Roman" w:hAnsiTheme="minorBidi" w:hint="cs"/>
          <w:spacing w:val="4"/>
          <w:w w:val="99"/>
          <w:kern w:val="36"/>
          <w:sz w:val="23"/>
          <w:szCs w:val="23"/>
          <w:rtl/>
        </w:rPr>
        <w:t xml:space="preserve">, </w:t>
      </w:r>
      <w:r w:rsidR="00F83E8A" w:rsidRPr="003D373D">
        <w:rPr>
          <w:rFonts w:asciiTheme="minorBidi" w:eastAsia="Times New Roman" w:hAnsiTheme="minorBidi" w:hint="cs"/>
          <w:spacing w:val="4"/>
          <w:w w:val="99"/>
          <w:kern w:val="36"/>
          <w:sz w:val="23"/>
          <w:szCs w:val="23"/>
          <w:rtl/>
        </w:rPr>
        <w:t xml:space="preserve">אלא </w:t>
      </w:r>
      <w:r w:rsidR="00220792" w:rsidRPr="003D373D">
        <w:rPr>
          <w:rFonts w:asciiTheme="minorBidi" w:eastAsia="Times New Roman" w:hAnsiTheme="minorBidi" w:hint="cs"/>
          <w:spacing w:val="4"/>
          <w:w w:val="99"/>
          <w:kern w:val="36"/>
          <w:sz w:val="23"/>
          <w:szCs w:val="23"/>
          <w:rtl/>
        </w:rPr>
        <w:t>דווקא כ</w:t>
      </w:r>
      <w:r w:rsidR="004E19B4" w:rsidRPr="003D373D">
        <w:rPr>
          <w:rFonts w:asciiTheme="minorBidi" w:eastAsia="Times New Roman" w:hAnsiTheme="minorBidi" w:hint="cs"/>
          <w:spacing w:val="4"/>
          <w:w w:val="99"/>
          <w:kern w:val="36"/>
          <w:sz w:val="23"/>
          <w:szCs w:val="23"/>
          <w:rtl/>
        </w:rPr>
        <w:t>אמצעי לאשרורו</w:t>
      </w:r>
      <w:r w:rsidR="008920B0" w:rsidRPr="003D373D">
        <w:rPr>
          <w:rFonts w:asciiTheme="minorBidi" w:eastAsia="Times New Roman" w:hAnsiTheme="minorBidi" w:hint="cs"/>
          <w:spacing w:val="4"/>
          <w:w w:val="99"/>
          <w:kern w:val="36"/>
          <w:sz w:val="23"/>
          <w:szCs w:val="23"/>
          <w:rtl/>
        </w:rPr>
        <w:t>:</w:t>
      </w:r>
      <w:r w:rsidR="004E19B4" w:rsidRPr="003D373D">
        <w:rPr>
          <w:rFonts w:asciiTheme="minorBidi" w:eastAsia="Times New Roman" w:hAnsiTheme="minorBidi" w:hint="cs"/>
          <w:spacing w:val="4"/>
          <w:w w:val="99"/>
          <w:kern w:val="36"/>
          <w:sz w:val="23"/>
          <w:szCs w:val="23"/>
          <w:rtl/>
        </w:rPr>
        <w:t xml:space="preserve"> </w:t>
      </w:r>
      <w:r w:rsidR="00F83E8A" w:rsidRPr="003D373D">
        <w:rPr>
          <w:rFonts w:asciiTheme="minorBidi" w:eastAsia="Times New Roman" w:hAnsiTheme="minorBidi" w:hint="cs"/>
          <w:spacing w:val="4"/>
          <w:w w:val="99"/>
          <w:kern w:val="36"/>
          <w:sz w:val="23"/>
          <w:szCs w:val="23"/>
          <w:rtl/>
        </w:rPr>
        <w:t xml:space="preserve">את </w:t>
      </w:r>
      <w:r w:rsidR="004E19B4" w:rsidRPr="003D373D">
        <w:rPr>
          <w:rFonts w:asciiTheme="minorBidi" w:eastAsia="Times New Roman" w:hAnsiTheme="minorBidi" w:hint="cs"/>
          <w:spacing w:val="4"/>
          <w:w w:val="99"/>
          <w:kern w:val="36"/>
          <w:sz w:val="23"/>
          <w:szCs w:val="23"/>
          <w:rtl/>
        </w:rPr>
        <w:t>הנסיגה אל מצב גלותי, או גלותי למחצה</w:t>
      </w:r>
      <w:r w:rsidR="003916D5" w:rsidRPr="003D373D">
        <w:rPr>
          <w:rFonts w:asciiTheme="minorBidi" w:eastAsia="Times New Roman" w:hAnsiTheme="minorBidi" w:hint="cs"/>
          <w:spacing w:val="4"/>
          <w:w w:val="99"/>
          <w:kern w:val="36"/>
          <w:sz w:val="23"/>
          <w:szCs w:val="23"/>
          <w:rtl/>
        </w:rPr>
        <w:t xml:space="preserve">, </w:t>
      </w:r>
      <w:r w:rsidR="00F83E8A" w:rsidRPr="003D373D">
        <w:rPr>
          <w:rFonts w:asciiTheme="minorBidi" w:eastAsia="Times New Roman" w:hAnsiTheme="minorBidi" w:hint="cs"/>
          <w:spacing w:val="4"/>
          <w:w w:val="99"/>
          <w:kern w:val="36"/>
          <w:sz w:val="23"/>
          <w:szCs w:val="23"/>
          <w:rtl/>
        </w:rPr>
        <w:t xml:space="preserve">אפשר להבין </w:t>
      </w:r>
      <w:r w:rsidR="0075003F" w:rsidRPr="003D373D">
        <w:rPr>
          <w:rFonts w:asciiTheme="minorBidi" w:eastAsia="Times New Roman" w:hAnsiTheme="minorBidi" w:hint="cs"/>
          <w:spacing w:val="4"/>
          <w:w w:val="99"/>
          <w:kern w:val="36"/>
          <w:sz w:val="23"/>
          <w:szCs w:val="23"/>
          <w:rtl/>
        </w:rPr>
        <w:t>למעשה</w:t>
      </w:r>
      <w:r w:rsidR="00220792" w:rsidRPr="003D373D">
        <w:rPr>
          <w:rFonts w:asciiTheme="minorBidi" w:eastAsia="Times New Roman" w:hAnsiTheme="minorBidi" w:hint="cs"/>
          <w:spacing w:val="4"/>
          <w:w w:val="99"/>
          <w:kern w:val="36"/>
          <w:sz w:val="23"/>
          <w:szCs w:val="23"/>
          <w:rtl/>
        </w:rPr>
        <w:t xml:space="preserve"> </w:t>
      </w:r>
      <w:r w:rsidR="004E19B4" w:rsidRPr="003D373D">
        <w:rPr>
          <w:rFonts w:asciiTheme="minorBidi" w:eastAsia="Times New Roman" w:hAnsiTheme="minorBidi" w:hint="cs"/>
          <w:spacing w:val="4"/>
          <w:w w:val="99"/>
          <w:kern w:val="36"/>
          <w:sz w:val="23"/>
          <w:szCs w:val="23"/>
          <w:rtl/>
        </w:rPr>
        <w:t>כאמצעי לפריקת אחריות ביחס למציאות</w:t>
      </w:r>
      <w:r w:rsidR="004E19B4" w:rsidRPr="003D373D">
        <w:rPr>
          <w:rFonts w:asciiTheme="minorBidi" w:eastAsia="Times New Roman" w:hAnsiTheme="minorBidi"/>
          <w:spacing w:val="4"/>
          <w:w w:val="99"/>
          <w:kern w:val="36"/>
          <w:sz w:val="23"/>
          <w:szCs w:val="23"/>
          <w:rtl/>
        </w:rPr>
        <w:t>—</w:t>
      </w:r>
      <w:r w:rsidR="004E19B4" w:rsidRPr="003D373D">
        <w:rPr>
          <w:rFonts w:asciiTheme="minorBidi" w:eastAsia="Times New Roman" w:hAnsiTheme="minorBidi" w:hint="cs"/>
          <w:spacing w:val="4"/>
          <w:w w:val="99"/>
          <w:kern w:val="36"/>
          <w:sz w:val="23"/>
          <w:szCs w:val="23"/>
          <w:rtl/>
        </w:rPr>
        <w:t>הריבונית, ולא הגלותית</w:t>
      </w:r>
      <w:r w:rsidR="004E19B4" w:rsidRPr="003D373D">
        <w:rPr>
          <w:rFonts w:asciiTheme="minorBidi" w:eastAsia="Times New Roman" w:hAnsiTheme="minorBidi"/>
          <w:spacing w:val="4"/>
          <w:w w:val="99"/>
          <w:kern w:val="36"/>
          <w:sz w:val="23"/>
          <w:szCs w:val="23"/>
          <w:rtl/>
        </w:rPr>
        <w:t>—</w:t>
      </w:r>
      <w:r w:rsidR="00F83E8A" w:rsidRPr="003D373D">
        <w:rPr>
          <w:rFonts w:asciiTheme="minorBidi" w:eastAsia="Times New Roman" w:hAnsiTheme="minorBidi" w:hint="cs"/>
          <w:spacing w:val="4"/>
          <w:w w:val="99"/>
          <w:kern w:val="36"/>
          <w:sz w:val="23"/>
          <w:szCs w:val="23"/>
          <w:rtl/>
        </w:rPr>
        <w:t>ו</w:t>
      </w:r>
      <w:r w:rsidR="004E19B4" w:rsidRPr="003D373D">
        <w:rPr>
          <w:rFonts w:asciiTheme="minorBidi" w:eastAsia="Times New Roman" w:hAnsiTheme="minorBidi" w:hint="cs"/>
          <w:spacing w:val="4"/>
          <w:w w:val="99"/>
          <w:kern w:val="36"/>
          <w:sz w:val="23"/>
          <w:szCs w:val="23"/>
          <w:rtl/>
        </w:rPr>
        <w:t>להכחשתם של התנאים המטריאליים שבהם נכתב הרומן.</w:t>
      </w:r>
      <w:r w:rsidR="004E19B4" w:rsidRPr="003D373D">
        <w:rPr>
          <w:rFonts w:asciiTheme="minorBidi" w:eastAsia="Times New Roman" w:hAnsiTheme="minorBidi"/>
          <w:spacing w:val="4"/>
          <w:w w:val="99"/>
          <w:kern w:val="36"/>
          <w:sz w:val="23"/>
          <w:szCs w:val="23"/>
          <w:vertAlign w:val="superscript"/>
          <w:rtl/>
        </w:rPr>
        <w:footnoteReference w:id="32"/>
      </w:r>
      <w:r w:rsidR="004E19B4" w:rsidRPr="003D373D">
        <w:rPr>
          <w:rFonts w:asciiTheme="minorBidi" w:eastAsia="Times New Roman" w:hAnsiTheme="minorBidi" w:hint="cs"/>
          <w:spacing w:val="4"/>
          <w:w w:val="99"/>
          <w:kern w:val="36"/>
          <w:sz w:val="23"/>
          <w:szCs w:val="23"/>
          <w:rtl/>
        </w:rPr>
        <w:t xml:space="preserve"> המתח שבין </w:t>
      </w:r>
      <w:r w:rsidR="0075003F" w:rsidRPr="003D373D">
        <w:rPr>
          <w:rFonts w:asciiTheme="minorBidi" w:eastAsia="Times New Roman" w:hAnsiTheme="minorBidi" w:hint="cs"/>
          <w:spacing w:val="4"/>
          <w:w w:val="99"/>
          <w:kern w:val="36"/>
          <w:sz w:val="23"/>
          <w:szCs w:val="23"/>
          <w:rtl/>
        </w:rPr>
        <w:t xml:space="preserve">שתי </w:t>
      </w:r>
      <w:r w:rsidR="004E19B4" w:rsidRPr="003D373D">
        <w:rPr>
          <w:rFonts w:asciiTheme="minorBidi" w:eastAsia="Times New Roman" w:hAnsiTheme="minorBidi" w:hint="cs"/>
          <w:spacing w:val="4"/>
          <w:w w:val="99"/>
          <w:kern w:val="36"/>
          <w:sz w:val="23"/>
          <w:szCs w:val="23"/>
          <w:rtl/>
        </w:rPr>
        <w:t xml:space="preserve">מערכות </w:t>
      </w:r>
      <w:r w:rsidR="008920B0" w:rsidRPr="003D373D">
        <w:rPr>
          <w:rFonts w:asciiTheme="minorBidi" w:eastAsia="Times New Roman" w:hAnsiTheme="minorBidi" w:hint="cs"/>
          <w:spacing w:val="4"/>
          <w:w w:val="99"/>
          <w:kern w:val="36"/>
          <w:sz w:val="23"/>
          <w:szCs w:val="23"/>
          <w:rtl/>
        </w:rPr>
        <w:t>ה</w:t>
      </w:r>
      <w:r w:rsidR="004E19B4" w:rsidRPr="003D373D">
        <w:rPr>
          <w:rFonts w:asciiTheme="minorBidi" w:eastAsia="Times New Roman" w:hAnsiTheme="minorBidi" w:hint="cs"/>
          <w:spacing w:val="4"/>
          <w:w w:val="99"/>
          <w:kern w:val="36"/>
          <w:sz w:val="23"/>
          <w:szCs w:val="23"/>
          <w:rtl/>
        </w:rPr>
        <w:t xml:space="preserve">ייצוגים </w:t>
      </w:r>
      <w:r w:rsidR="008920B0" w:rsidRPr="003D373D">
        <w:rPr>
          <w:rFonts w:asciiTheme="minorBidi" w:eastAsia="Times New Roman" w:hAnsiTheme="minorBidi" w:hint="cs"/>
          <w:spacing w:val="4"/>
          <w:w w:val="99"/>
          <w:kern w:val="36"/>
          <w:sz w:val="23"/>
          <w:szCs w:val="23"/>
          <w:rtl/>
        </w:rPr>
        <w:t>של המת-החי</w:t>
      </w:r>
      <w:r w:rsidR="004E19B4" w:rsidRPr="003D373D">
        <w:rPr>
          <w:rFonts w:asciiTheme="minorBidi" w:eastAsia="Times New Roman" w:hAnsiTheme="minorBidi" w:hint="cs"/>
          <w:spacing w:val="4"/>
          <w:w w:val="99"/>
          <w:kern w:val="36"/>
          <w:sz w:val="23"/>
          <w:szCs w:val="23"/>
          <w:rtl/>
        </w:rPr>
        <w:t xml:space="preserve"> מעלה את האפשרות כי </w:t>
      </w:r>
      <w:r w:rsidRPr="003D373D">
        <w:rPr>
          <w:rFonts w:asciiTheme="minorBidi" w:eastAsia="Times New Roman" w:hAnsiTheme="minorBidi" w:hint="cs"/>
          <w:spacing w:val="4"/>
          <w:w w:val="99"/>
          <w:kern w:val="36"/>
          <w:sz w:val="23"/>
          <w:szCs w:val="23"/>
          <w:rtl/>
        </w:rPr>
        <w:t>דווקא "פלישתה" של הגלו</w:t>
      </w:r>
      <w:r w:rsidR="004E19B4" w:rsidRPr="003D373D">
        <w:rPr>
          <w:rFonts w:asciiTheme="minorBidi" w:eastAsia="Times New Roman" w:hAnsiTheme="minorBidi" w:hint="cs"/>
          <w:spacing w:val="4"/>
          <w:w w:val="99"/>
          <w:kern w:val="36"/>
          <w:sz w:val="23"/>
          <w:szCs w:val="23"/>
          <w:rtl/>
        </w:rPr>
        <w:t xml:space="preserve">ת אל </w:t>
      </w:r>
      <w:r w:rsidRPr="003D373D">
        <w:rPr>
          <w:rFonts w:asciiTheme="minorBidi" w:eastAsia="Times New Roman" w:hAnsiTheme="minorBidi" w:hint="cs"/>
          <w:spacing w:val="4"/>
          <w:w w:val="99"/>
          <w:kern w:val="36"/>
          <w:sz w:val="23"/>
          <w:szCs w:val="23"/>
          <w:rtl/>
        </w:rPr>
        <w:t>מסגרת החיים הריבונית</w:t>
      </w:r>
      <w:r w:rsidR="004E19B4" w:rsidRPr="003D373D">
        <w:rPr>
          <w:rFonts w:asciiTheme="minorBidi" w:eastAsia="Times New Roman" w:hAnsiTheme="minorBidi" w:hint="cs"/>
          <w:spacing w:val="4"/>
          <w:w w:val="99"/>
          <w:kern w:val="36"/>
          <w:sz w:val="23"/>
          <w:szCs w:val="23"/>
          <w:rtl/>
        </w:rPr>
        <w:t xml:space="preserve"> מהווה אמצעי </w:t>
      </w:r>
      <w:r w:rsidR="00F83E8A" w:rsidRPr="003D373D">
        <w:rPr>
          <w:rFonts w:asciiTheme="minorBidi" w:eastAsia="Times New Roman" w:hAnsiTheme="minorBidi" w:hint="cs"/>
          <w:spacing w:val="4"/>
          <w:w w:val="99"/>
          <w:kern w:val="36"/>
          <w:sz w:val="23"/>
          <w:szCs w:val="23"/>
          <w:rtl/>
        </w:rPr>
        <w:t>המשמר את ה</w:t>
      </w:r>
      <w:r w:rsidR="004E19B4" w:rsidRPr="003D373D">
        <w:rPr>
          <w:rFonts w:asciiTheme="minorBidi" w:eastAsia="Times New Roman" w:hAnsiTheme="minorBidi" w:hint="cs"/>
          <w:spacing w:val="4"/>
          <w:w w:val="99"/>
          <w:kern w:val="36"/>
          <w:sz w:val="23"/>
          <w:szCs w:val="23"/>
          <w:rtl/>
        </w:rPr>
        <w:t>עמדה המציגה</w:t>
      </w:r>
      <w:r w:rsidR="00A3211F" w:rsidRPr="003D373D">
        <w:rPr>
          <w:rFonts w:asciiTheme="minorBidi" w:eastAsia="Times New Roman" w:hAnsiTheme="minorBidi" w:hint="cs"/>
          <w:spacing w:val="4"/>
          <w:w w:val="99"/>
          <w:kern w:val="36"/>
          <w:sz w:val="23"/>
          <w:szCs w:val="23"/>
          <w:rtl/>
        </w:rPr>
        <w:t>, כפי שכותב חנן חבר,</w:t>
      </w:r>
      <w:r w:rsidR="004E19B4" w:rsidRPr="003D373D">
        <w:rPr>
          <w:rFonts w:asciiTheme="minorBidi" w:eastAsia="Times New Roman" w:hAnsiTheme="minorBidi" w:hint="cs"/>
          <w:spacing w:val="4"/>
          <w:w w:val="99"/>
          <w:kern w:val="36"/>
          <w:sz w:val="23"/>
          <w:szCs w:val="23"/>
          <w:rtl/>
        </w:rPr>
        <w:t xml:space="preserve"> את "מי שמערכת השליטה הפוליטית נמצאת בידו ועומדת לרשותו", כחלק מעמדה אופוזיציונית של מיעוט נרדף</w:t>
      </w:r>
      <w:r w:rsidRPr="003D373D">
        <w:rPr>
          <w:rFonts w:asciiTheme="minorBidi" w:eastAsia="Times New Roman" w:hAnsiTheme="minorBidi" w:hint="cs"/>
          <w:spacing w:val="4"/>
          <w:w w:val="99"/>
          <w:kern w:val="36"/>
          <w:sz w:val="23"/>
          <w:szCs w:val="23"/>
          <w:rtl/>
        </w:rPr>
        <w:t>.</w:t>
      </w:r>
      <w:r w:rsidRPr="003D373D">
        <w:rPr>
          <w:rStyle w:val="a5"/>
          <w:rFonts w:asciiTheme="minorBidi" w:eastAsia="Times New Roman" w:hAnsiTheme="minorBidi"/>
          <w:spacing w:val="4"/>
          <w:w w:val="99"/>
          <w:kern w:val="36"/>
          <w:sz w:val="23"/>
          <w:szCs w:val="23"/>
          <w:rtl/>
        </w:rPr>
        <w:footnoteReference w:id="33"/>
      </w:r>
      <w:r w:rsidR="004E19B4" w:rsidRPr="003D373D">
        <w:rPr>
          <w:rFonts w:asciiTheme="minorBidi" w:eastAsia="Times New Roman" w:hAnsiTheme="minorBidi" w:hint="cs"/>
          <w:spacing w:val="4"/>
          <w:w w:val="99"/>
          <w:kern w:val="36"/>
          <w:sz w:val="23"/>
          <w:szCs w:val="23"/>
          <w:rtl/>
        </w:rPr>
        <w:t xml:space="preserve"> </w:t>
      </w:r>
      <w:r w:rsidR="008920B0" w:rsidRPr="003D373D">
        <w:rPr>
          <w:rFonts w:asciiTheme="minorBidi" w:eastAsia="Times New Roman" w:hAnsiTheme="minorBidi" w:hint="cs"/>
          <w:spacing w:val="4"/>
          <w:w w:val="99"/>
          <w:kern w:val="36"/>
          <w:sz w:val="23"/>
          <w:szCs w:val="23"/>
          <w:rtl/>
        </w:rPr>
        <w:t xml:space="preserve">עמדה </w:t>
      </w:r>
      <w:r w:rsidRPr="003D373D">
        <w:rPr>
          <w:rFonts w:asciiTheme="minorBidi" w:eastAsia="Times New Roman" w:hAnsiTheme="minorBidi" w:hint="cs"/>
          <w:spacing w:val="4"/>
          <w:w w:val="99"/>
          <w:kern w:val="36"/>
          <w:sz w:val="23"/>
          <w:szCs w:val="23"/>
          <w:rtl/>
        </w:rPr>
        <w:t xml:space="preserve">זו </w:t>
      </w:r>
      <w:r w:rsidR="003916D5" w:rsidRPr="003D373D">
        <w:rPr>
          <w:rFonts w:asciiTheme="minorBidi" w:eastAsia="Times New Roman" w:hAnsiTheme="minorBidi" w:hint="cs"/>
          <w:spacing w:val="4"/>
          <w:w w:val="99"/>
          <w:kern w:val="36"/>
          <w:sz w:val="23"/>
          <w:szCs w:val="23"/>
          <w:rtl/>
        </w:rPr>
        <w:t>עשויה להוביל</w:t>
      </w:r>
      <w:r w:rsidR="004E19B4" w:rsidRPr="003D373D">
        <w:rPr>
          <w:rFonts w:asciiTheme="minorBidi" w:eastAsia="Times New Roman" w:hAnsiTheme="minorBidi" w:hint="cs"/>
          <w:spacing w:val="4"/>
          <w:w w:val="99"/>
          <w:kern w:val="36"/>
          <w:sz w:val="23"/>
          <w:szCs w:val="23"/>
          <w:rtl/>
        </w:rPr>
        <w:t>, בסופו של דבר, "להשתמטות מן האחריות המוטלת על בניו ובנותיו של הרוב."</w:t>
      </w:r>
      <w:r w:rsidRPr="003D373D">
        <w:rPr>
          <w:rStyle w:val="a5"/>
          <w:rFonts w:asciiTheme="minorBidi" w:eastAsia="Times New Roman" w:hAnsiTheme="minorBidi"/>
          <w:spacing w:val="4"/>
          <w:w w:val="99"/>
          <w:kern w:val="36"/>
          <w:sz w:val="23"/>
          <w:szCs w:val="23"/>
          <w:rtl/>
        </w:rPr>
        <w:footnoteReference w:id="34"/>
      </w:r>
      <w:r w:rsidR="004E19B4" w:rsidRPr="003D373D">
        <w:rPr>
          <w:rFonts w:asciiTheme="minorBidi" w:eastAsia="Times New Roman" w:hAnsiTheme="minorBidi" w:hint="cs"/>
          <w:spacing w:val="4"/>
          <w:w w:val="99"/>
          <w:kern w:val="36"/>
          <w:sz w:val="23"/>
          <w:szCs w:val="23"/>
          <w:rtl/>
        </w:rPr>
        <w:t xml:space="preserve"> במה שמסתמן כתשובה אפשרית </w:t>
      </w:r>
      <w:r w:rsidR="008920B0" w:rsidRPr="003D373D">
        <w:rPr>
          <w:rFonts w:asciiTheme="minorBidi" w:eastAsia="Times New Roman" w:hAnsiTheme="minorBidi" w:hint="cs"/>
          <w:spacing w:val="4"/>
          <w:w w:val="99"/>
          <w:kern w:val="36"/>
          <w:sz w:val="23"/>
          <w:szCs w:val="23"/>
          <w:rtl/>
        </w:rPr>
        <w:t>לתהייה</w:t>
      </w:r>
      <w:r w:rsidR="004E19B4" w:rsidRPr="003D373D">
        <w:rPr>
          <w:rFonts w:asciiTheme="minorBidi" w:eastAsia="Times New Roman" w:hAnsiTheme="minorBidi" w:hint="cs"/>
          <w:spacing w:val="4"/>
          <w:w w:val="99"/>
          <w:kern w:val="36"/>
          <w:sz w:val="23"/>
          <w:szCs w:val="23"/>
          <w:rtl/>
        </w:rPr>
        <w:t xml:space="preserve"> זו, </w:t>
      </w:r>
      <w:r w:rsidR="0085303F">
        <w:rPr>
          <w:rFonts w:asciiTheme="minorBidi" w:eastAsia="Times New Roman" w:hAnsiTheme="minorBidi" w:hint="cs"/>
          <w:spacing w:val="4"/>
          <w:w w:val="99"/>
          <w:kern w:val="36"/>
          <w:sz w:val="23"/>
          <w:szCs w:val="23"/>
          <w:rtl/>
        </w:rPr>
        <w:t>בדבר מידת הביקורתיות שמציג</w:t>
      </w:r>
      <w:r w:rsidR="008920B0" w:rsidRPr="003D373D">
        <w:rPr>
          <w:rFonts w:asciiTheme="minorBidi" w:eastAsia="Times New Roman" w:hAnsiTheme="minorBidi" w:hint="cs"/>
          <w:spacing w:val="4"/>
          <w:w w:val="99"/>
          <w:kern w:val="36"/>
          <w:sz w:val="23"/>
          <w:szCs w:val="23"/>
          <w:rtl/>
        </w:rPr>
        <w:t xml:space="preserve"> מוסינזון, </w:t>
      </w:r>
      <w:r w:rsidR="004E19B4" w:rsidRPr="003D373D">
        <w:rPr>
          <w:rFonts w:asciiTheme="minorBidi" w:eastAsia="Times New Roman" w:hAnsiTheme="minorBidi" w:hint="cs"/>
          <w:spacing w:val="4"/>
          <w:w w:val="99"/>
          <w:kern w:val="36"/>
          <w:sz w:val="23"/>
          <w:szCs w:val="23"/>
          <w:rtl/>
        </w:rPr>
        <w:t>מבהיר סופו של הרומן כי יהודה</w:t>
      </w:r>
      <w:r w:rsidRPr="003D373D">
        <w:rPr>
          <w:rFonts w:asciiTheme="minorBidi" w:eastAsia="Times New Roman" w:hAnsiTheme="minorBidi" w:hint="cs"/>
          <w:spacing w:val="4"/>
          <w:w w:val="99"/>
          <w:kern w:val="36"/>
          <w:sz w:val="23"/>
          <w:szCs w:val="23"/>
          <w:rtl/>
        </w:rPr>
        <w:t xml:space="preserve"> איש-קריות</w:t>
      </w:r>
      <w:r w:rsidR="004E19B4" w:rsidRPr="003D373D">
        <w:rPr>
          <w:rFonts w:asciiTheme="minorBidi" w:eastAsia="Times New Roman" w:hAnsiTheme="minorBidi" w:hint="cs"/>
          <w:spacing w:val="4"/>
          <w:w w:val="99"/>
          <w:kern w:val="36"/>
          <w:sz w:val="23"/>
          <w:szCs w:val="23"/>
          <w:rtl/>
        </w:rPr>
        <w:t xml:space="preserve"> </w:t>
      </w:r>
      <w:r w:rsidRPr="003D373D">
        <w:rPr>
          <w:rFonts w:asciiTheme="minorBidi" w:eastAsia="Times New Roman" w:hAnsiTheme="minorBidi" w:hint="cs"/>
          <w:spacing w:val="4"/>
          <w:w w:val="99"/>
          <w:kern w:val="36"/>
          <w:sz w:val="23"/>
          <w:szCs w:val="23"/>
          <w:rtl/>
        </w:rPr>
        <w:t>מאייש</w:t>
      </w:r>
      <w:r w:rsidR="004E19B4" w:rsidRPr="003D373D">
        <w:rPr>
          <w:rFonts w:asciiTheme="minorBidi" w:eastAsia="Times New Roman" w:hAnsiTheme="minorBidi" w:hint="cs"/>
          <w:spacing w:val="4"/>
          <w:w w:val="99"/>
          <w:kern w:val="36"/>
          <w:sz w:val="23"/>
          <w:szCs w:val="23"/>
          <w:rtl/>
        </w:rPr>
        <w:t xml:space="preserve"> עמדת ביניים </w:t>
      </w:r>
      <w:r w:rsidR="008920B0" w:rsidRPr="003D373D">
        <w:rPr>
          <w:rFonts w:asciiTheme="minorBidi" w:eastAsia="Times New Roman" w:hAnsiTheme="minorBidi" w:hint="cs"/>
          <w:spacing w:val="4"/>
          <w:w w:val="99"/>
          <w:kern w:val="36"/>
          <w:sz w:val="23"/>
          <w:szCs w:val="23"/>
          <w:rtl/>
        </w:rPr>
        <w:t xml:space="preserve">בלתי מוכרעת, </w:t>
      </w:r>
      <w:r w:rsidR="004E19B4" w:rsidRPr="003D373D">
        <w:rPr>
          <w:rFonts w:asciiTheme="minorBidi" w:eastAsia="Times New Roman" w:hAnsiTheme="minorBidi" w:hint="cs"/>
          <w:spacing w:val="4"/>
          <w:w w:val="99"/>
          <w:kern w:val="36"/>
          <w:sz w:val="23"/>
          <w:szCs w:val="23"/>
          <w:rtl/>
        </w:rPr>
        <w:t>המערבת ביקורת בצד אפירמציה</w:t>
      </w:r>
      <w:r w:rsidR="003D373D" w:rsidRPr="003D373D">
        <w:rPr>
          <w:rFonts w:asciiTheme="minorBidi" w:eastAsia="Times New Roman" w:hAnsiTheme="minorBidi" w:hint="cs"/>
          <w:spacing w:val="4"/>
          <w:w w:val="99"/>
          <w:kern w:val="36"/>
          <w:sz w:val="23"/>
          <w:szCs w:val="23"/>
          <w:rtl/>
        </w:rPr>
        <w:t>.</w:t>
      </w:r>
      <w:r w:rsidR="004E19B4" w:rsidRPr="003D373D">
        <w:rPr>
          <w:rFonts w:asciiTheme="minorBidi" w:eastAsia="Times New Roman" w:hAnsiTheme="minorBidi" w:hint="cs"/>
          <w:spacing w:val="4"/>
          <w:w w:val="99"/>
          <w:kern w:val="36"/>
          <w:sz w:val="23"/>
          <w:szCs w:val="23"/>
          <w:rtl/>
        </w:rPr>
        <w:t xml:space="preserve"> </w:t>
      </w:r>
      <w:r w:rsidR="006E610F" w:rsidRPr="003D373D">
        <w:rPr>
          <w:rFonts w:asciiTheme="minorBidi" w:eastAsia="Times New Roman" w:hAnsiTheme="minorBidi" w:hint="cs"/>
          <w:spacing w:val="4"/>
          <w:w w:val="99"/>
          <w:kern w:val="36"/>
          <w:sz w:val="23"/>
          <w:szCs w:val="23"/>
          <w:rtl/>
        </w:rPr>
        <w:t>הוא</w:t>
      </w:r>
      <w:r w:rsidR="004E19B4" w:rsidRPr="003D373D">
        <w:rPr>
          <w:rFonts w:asciiTheme="minorBidi" w:eastAsia="Times New Roman" w:hAnsiTheme="minorBidi" w:hint="cs"/>
          <w:spacing w:val="4"/>
          <w:w w:val="99"/>
          <w:kern w:val="36"/>
          <w:sz w:val="23"/>
          <w:szCs w:val="23"/>
          <w:rtl/>
        </w:rPr>
        <w:t xml:space="preserve"> אינו מבצע מעשה של בגידה אולטימטיבי</w:t>
      </w:r>
      <w:r w:rsidR="006E610F" w:rsidRPr="003D373D">
        <w:rPr>
          <w:rFonts w:asciiTheme="minorBidi" w:eastAsia="Times New Roman" w:hAnsiTheme="minorBidi" w:hint="cs"/>
          <w:spacing w:val="4"/>
          <w:w w:val="99"/>
          <w:kern w:val="36"/>
          <w:sz w:val="23"/>
          <w:szCs w:val="23"/>
          <w:rtl/>
        </w:rPr>
        <w:t xml:space="preserve">ת, </w:t>
      </w:r>
      <w:r w:rsidR="00220792" w:rsidRPr="003D373D">
        <w:rPr>
          <w:rFonts w:asciiTheme="minorBidi" w:eastAsia="Times New Roman" w:hAnsiTheme="minorBidi" w:hint="cs"/>
          <w:spacing w:val="4"/>
          <w:w w:val="99"/>
          <w:kern w:val="36"/>
          <w:sz w:val="23"/>
          <w:szCs w:val="23"/>
          <w:rtl/>
        </w:rPr>
        <w:t>כזאת ש</w:t>
      </w:r>
      <w:r w:rsidR="00CB60D3" w:rsidRPr="003D373D">
        <w:rPr>
          <w:rFonts w:asciiTheme="minorBidi" w:eastAsia="Times New Roman" w:hAnsiTheme="minorBidi" w:hint="cs"/>
          <w:spacing w:val="4"/>
          <w:w w:val="99"/>
          <w:kern w:val="36"/>
          <w:sz w:val="23"/>
          <w:szCs w:val="23"/>
          <w:rtl/>
        </w:rPr>
        <w:t>מסמנת נתיב מילוט</w:t>
      </w:r>
      <w:r w:rsidR="006E610F" w:rsidRPr="003D373D">
        <w:rPr>
          <w:rFonts w:asciiTheme="minorBidi" w:eastAsia="Times New Roman" w:hAnsiTheme="minorBidi" w:hint="cs"/>
          <w:spacing w:val="4"/>
          <w:w w:val="99"/>
          <w:kern w:val="36"/>
          <w:sz w:val="23"/>
          <w:szCs w:val="23"/>
          <w:rtl/>
        </w:rPr>
        <w:t xml:space="preserve"> </w:t>
      </w:r>
      <w:r w:rsidR="008920B0" w:rsidRPr="003D373D">
        <w:rPr>
          <w:rFonts w:asciiTheme="minorBidi" w:eastAsia="Times New Roman" w:hAnsiTheme="minorBidi" w:hint="cs"/>
          <w:spacing w:val="4"/>
          <w:w w:val="99"/>
          <w:kern w:val="36"/>
          <w:sz w:val="23"/>
          <w:szCs w:val="23"/>
          <w:rtl/>
        </w:rPr>
        <w:t xml:space="preserve">ממשי </w:t>
      </w:r>
      <w:r w:rsidR="00220792" w:rsidRPr="003D373D">
        <w:rPr>
          <w:rFonts w:asciiTheme="minorBidi" w:eastAsia="Times New Roman" w:hAnsiTheme="minorBidi" w:hint="cs"/>
          <w:spacing w:val="4"/>
          <w:w w:val="99"/>
          <w:kern w:val="36"/>
          <w:sz w:val="23"/>
          <w:szCs w:val="23"/>
          <w:rtl/>
        </w:rPr>
        <w:t>ממנגנוני</w:t>
      </w:r>
      <w:r w:rsidR="006E610F" w:rsidRPr="003D373D">
        <w:rPr>
          <w:rFonts w:asciiTheme="minorBidi" w:eastAsia="Times New Roman" w:hAnsiTheme="minorBidi" w:hint="cs"/>
          <w:spacing w:val="4"/>
          <w:w w:val="99"/>
          <w:kern w:val="36"/>
          <w:sz w:val="23"/>
          <w:szCs w:val="23"/>
          <w:rtl/>
        </w:rPr>
        <w:t xml:space="preserve"> הכוח והשררה, אך הוא מסמן, במסגרתם</w:t>
      </w:r>
      <w:r w:rsidR="00220792" w:rsidRPr="003D373D">
        <w:rPr>
          <w:rFonts w:asciiTheme="minorBidi" w:eastAsia="Times New Roman" w:hAnsiTheme="minorBidi" w:hint="cs"/>
          <w:spacing w:val="4"/>
          <w:w w:val="99"/>
          <w:kern w:val="36"/>
          <w:sz w:val="23"/>
          <w:szCs w:val="23"/>
          <w:rtl/>
        </w:rPr>
        <w:t xml:space="preserve"> של מנגנונים אלו</w:t>
      </w:r>
      <w:r w:rsidR="006E610F" w:rsidRPr="003D373D">
        <w:rPr>
          <w:rFonts w:asciiTheme="minorBidi" w:eastAsia="Times New Roman" w:hAnsiTheme="minorBidi" w:hint="cs"/>
          <w:spacing w:val="4"/>
          <w:w w:val="99"/>
          <w:kern w:val="36"/>
          <w:sz w:val="23"/>
          <w:szCs w:val="23"/>
          <w:rtl/>
        </w:rPr>
        <w:t xml:space="preserve">, דרך </w:t>
      </w:r>
      <w:r w:rsidR="00220792" w:rsidRPr="003D373D">
        <w:rPr>
          <w:rFonts w:asciiTheme="minorBidi" w:eastAsia="Times New Roman" w:hAnsiTheme="minorBidi" w:hint="cs"/>
          <w:spacing w:val="4"/>
          <w:w w:val="99"/>
          <w:kern w:val="36"/>
          <w:sz w:val="23"/>
          <w:szCs w:val="23"/>
          <w:rtl/>
        </w:rPr>
        <w:t>אלטרנטיבית</w:t>
      </w:r>
      <w:r w:rsidR="006E610F" w:rsidRPr="003D373D">
        <w:rPr>
          <w:rFonts w:asciiTheme="minorBidi" w:eastAsia="Times New Roman" w:hAnsiTheme="minorBidi" w:hint="cs"/>
          <w:spacing w:val="4"/>
          <w:w w:val="99"/>
          <w:kern w:val="36"/>
          <w:sz w:val="23"/>
          <w:szCs w:val="23"/>
          <w:rtl/>
        </w:rPr>
        <w:t xml:space="preserve"> של </w:t>
      </w:r>
      <w:r w:rsidR="00220792" w:rsidRPr="003D373D">
        <w:rPr>
          <w:rFonts w:asciiTheme="minorBidi" w:eastAsia="Times New Roman" w:hAnsiTheme="minorBidi" w:hint="cs"/>
          <w:spacing w:val="4"/>
          <w:w w:val="99"/>
          <w:kern w:val="36"/>
          <w:sz w:val="23"/>
          <w:szCs w:val="23"/>
          <w:rtl/>
        </w:rPr>
        <w:t>הפקת</w:t>
      </w:r>
      <w:r w:rsidR="003D373D" w:rsidRPr="003D373D">
        <w:rPr>
          <w:rFonts w:asciiTheme="minorBidi" w:eastAsia="Times New Roman" w:hAnsiTheme="minorBidi" w:hint="cs"/>
          <w:spacing w:val="4"/>
          <w:w w:val="99"/>
          <w:kern w:val="36"/>
          <w:sz w:val="23"/>
          <w:szCs w:val="23"/>
          <w:rtl/>
        </w:rPr>
        <w:t xml:space="preserve"> משמעות: </w:t>
      </w:r>
      <w:r w:rsidR="006E610F" w:rsidRPr="003D373D">
        <w:rPr>
          <w:rFonts w:asciiTheme="minorBidi" w:eastAsia="Times New Roman" w:hAnsiTheme="minorBidi" w:hint="cs"/>
          <w:spacing w:val="4"/>
          <w:w w:val="99"/>
          <w:kern w:val="36"/>
          <w:sz w:val="23"/>
          <w:szCs w:val="23"/>
          <w:rtl/>
        </w:rPr>
        <w:t xml:space="preserve">שימוש בשפת המשיחיות והגאולה, אולם מפרספקטיבה שאינה מזוהה עם הפרשנות המקובלת בשיח </w:t>
      </w:r>
      <w:r w:rsidR="003D373D" w:rsidRPr="003D373D">
        <w:rPr>
          <w:rFonts w:asciiTheme="minorBidi" w:eastAsia="Times New Roman" w:hAnsiTheme="minorBidi" w:hint="cs"/>
          <w:spacing w:val="4"/>
          <w:w w:val="99"/>
          <w:kern w:val="36"/>
          <w:sz w:val="23"/>
          <w:szCs w:val="23"/>
          <w:rtl/>
        </w:rPr>
        <w:t>הריבוני</w:t>
      </w:r>
      <w:r w:rsidR="006E610F" w:rsidRPr="003D373D">
        <w:rPr>
          <w:rFonts w:asciiTheme="minorBidi" w:eastAsia="Times New Roman" w:hAnsiTheme="minorBidi" w:hint="cs"/>
          <w:spacing w:val="4"/>
          <w:w w:val="99"/>
          <w:kern w:val="36"/>
          <w:sz w:val="23"/>
          <w:szCs w:val="23"/>
          <w:rtl/>
        </w:rPr>
        <w:t>.</w:t>
      </w:r>
    </w:p>
    <w:p w:rsidR="0085303F" w:rsidRDefault="0085303F" w:rsidP="0085303F">
      <w:pPr>
        <w:spacing w:after="0" w:line="276" w:lineRule="auto"/>
        <w:ind w:left="-283" w:right="-283"/>
        <w:jc w:val="both"/>
        <w:rPr>
          <w:rFonts w:asciiTheme="minorBidi" w:eastAsia="Times New Roman" w:hAnsiTheme="minorBidi"/>
          <w:spacing w:val="4"/>
          <w:w w:val="99"/>
          <w:kern w:val="36"/>
          <w:sz w:val="23"/>
          <w:szCs w:val="23"/>
          <w:rtl/>
        </w:rPr>
      </w:pPr>
    </w:p>
    <w:p w:rsidR="00910710" w:rsidRPr="00B67761" w:rsidRDefault="00C64244" w:rsidP="00C64244">
      <w:pPr>
        <w:spacing w:after="0" w:line="276" w:lineRule="auto"/>
        <w:ind w:left="-283" w:right="-283"/>
        <w:jc w:val="both"/>
        <w:rPr>
          <w:rFonts w:asciiTheme="minorBidi" w:eastAsia="Times New Roman" w:hAnsiTheme="minorBidi"/>
          <w:b/>
          <w:bCs/>
          <w:spacing w:val="4"/>
          <w:w w:val="99"/>
          <w:kern w:val="36"/>
          <w:sz w:val="25"/>
          <w:szCs w:val="25"/>
          <w:rtl/>
        </w:rPr>
      </w:pPr>
      <w:r>
        <w:rPr>
          <w:rFonts w:asciiTheme="minorBidi" w:eastAsia="Times New Roman" w:hAnsiTheme="minorBidi" w:hint="cs"/>
          <w:b/>
          <w:bCs/>
          <w:spacing w:val="4"/>
          <w:w w:val="99"/>
          <w:kern w:val="36"/>
          <w:sz w:val="25"/>
          <w:szCs w:val="25"/>
          <w:rtl/>
        </w:rPr>
        <w:t>בגידה בערבון מוגבל: ממשיחיות ציונית ל</w:t>
      </w:r>
      <w:r w:rsidR="000304CB" w:rsidRPr="00B67761">
        <w:rPr>
          <w:rFonts w:asciiTheme="minorBidi" w:eastAsia="Times New Roman" w:hAnsiTheme="minorBidi" w:hint="cs"/>
          <w:b/>
          <w:bCs/>
          <w:spacing w:val="4"/>
          <w:w w:val="99"/>
          <w:kern w:val="36"/>
          <w:sz w:val="25"/>
          <w:szCs w:val="25"/>
          <w:rtl/>
        </w:rPr>
        <w:t xml:space="preserve">משיחיות אסכטולוגית </w:t>
      </w:r>
    </w:p>
    <w:p w:rsidR="009A0DDB" w:rsidRDefault="00CF1721" w:rsidP="009B3724">
      <w:pPr>
        <w:spacing w:after="0" w:line="276" w:lineRule="auto"/>
        <w:ind w:left="-283" w:right="-283"/>
        <w:jc w:val="both"/>
        <w:rPr>
          <w:rFonts w:asciiTheme="minorBidi" w:eastAsia="Times New Roman" w:hAnsiTheme="minorBidi"/>
          <w:spacing w:val="4"/>
          <w:w w:val="99"/>
          <w:kern w:val="36"/>
          <w:sz w:val="23"/>
          <w:szCs w:val="23"/>
          <w:rtl/>
        </w:rPr>
      </w:pPr>
      <w:r w:rsidRPr="00800CA8">
        <w:rPr>
          <w:rFonts w:asciiTheme="minorBidi" w:eastAsia="Times New Roman" w:hAnsiTheme="minorBidi"/>
          <w:spacing w:val="4"/>
          <w:w w:val="99"/>
          <w:kern w:val="36"/>
          <w:sz w:val="23"/>
          <w:szCs w:val="23"/>
          <w:rtl/>
        </w:rPr>
        <w:t>בסוף הרומן, מבין יהודה איש-קריות כי הוא עתיד לשמש קורבן נוסף במכונה המשומנת של תעשיית הקדושים</w:t>
      </w:r>
      <w:r w:rsidR="00AB52AA" w:rsidRPr="00800CA8">
        <w:rPr>
          <w:rFonts w:asciiTheme="minorBidi" w:eastAsia="Times New Roman" w:hAnsiTheme="minorBidi"/>
          <w:spacing w:val="4"/>
          <w:w w:val="99"/>
          <w:kern w:val="36"/>
          <w:sz w:val="23"/>
          <w:szCs w:val="23"/>
          <w:rtl/>
        </w:rPr>
        <w:t>—</w:t>
      </w:r>
      <w:r w:rsidR="00AB52AA" w:rsidRPr="00800CA8">
        <w:rPr>
          <w:rFonts w:asciiTheme="minorBidi" w:eastAsia="Times New Roman" w:hAnsiTheme="minorBidi" w:hint="cs"/>
          <w:spacing w:val="4"/>
          <w:w w:val="99"/>
          <w:kern w:val="36"/>
          <w:sz w:val="23"/>
          <w:szCs w:val="23"/>
          <w:rtl/>
        </w:rPr>
        <w:t>המתים-חיים</w:t>
      </w:r>
      <w:r w:rsidR="00AB52AA" w:rsidRPr="00800CA8">
        <w:rPr>
          <w:rFonts w:asciiTheme="minorBidi" w:eastAsia="Times New Roman" w:hAnsiTheme="minorBidi"/>
          <w:spacing w:val="4"/>
          <w:w w:val="99"/>
          <w:kern w:val="36"/>
          <w:sz w:val="23"/>
          <w:szCs w:val="23"/>
          <w:rtl/>
        </w:rPr>
        <w:t>—</w:t>
      </w:r>
      <w:r w:rsidRPr="00800CA8">
        <w:rPr>
          <w:rFonts w:asciiTheme="minorBidi" w:eastAsia="Times New Roman" w:hAnsiTheme="minorBidi"/>
          <w:spacing w:val="4"/>
          <w:w w:val="99"/>
          <w:kern w:val="36"/>
          <w:sz w:val="23"/>
          <w:szCs w:val="23"/>
          <w:rtl/>
        </w:rPr>
        <w:t>הלאומית</w:t>
      </w:r>
      <w:r w:rsidRPr="00800CA8">
        <w:rPr>
          <w:rFonts w:asciiTheme="minorBidi" w:eastAsia="Times New Roman" w:hAnsiTheme="minorBidi" w:hint="cs"/>
          <w:spacing w:val="4"/>
          <w:w w:val="99"/>
          <w:kern w:val="36"/>
          <w:sz w:val="23"/>
          <w:szCs w:val="23"/>
          <w:rtl/>
        </w:rPr>
        <w:t>:</w:t>
      </w:r>
      <w:r w:rsidRPr="00800CA8">
        <w:rPr>
          <w:rFonts w:asciiTheme="minorBidi" w:eastAsia="Times New Roman" w:hAnsiTheme="minorBidi"/>
          <w:spacing w:val="4"/>
          <w:w w:val="99"/>
          <w:kern w:val="36"/>
          <w:sz w:val="23"/>
          <w:szCs w:val="23"/>
          <w:rtl/>
        </w:rPr>
        <w:t xml:space="preserve"> </w:t>
      </w:r>
      <w:r w:rsidR="00D65665">
        <w:rPr>
          <w:rFonts w:asciiTheme="minorBidi" w:eastAsia="Times New Roman" w:hAnsiTheme="minorBidi"/>
          <w:spacing w:val="4"/>
          <w:w w:val="99"/>
          <w:kern w:val="36"/>
          <w:sz w:val="23"/>
          <w:szCs w:val="23"/>
        </w:rPr>
        <w:t>"After the death sentence was decreed"</w:t>
      </w:r>
      <w:r w:rsidRPr="00800CA8">
        <w:rPr>
          <w:rFonts w:asciiTheme="minorBidi" w:eastAsia="Times New Roman" w:hAnsiTheme="minorBidi"/>
          <w:spacing w:val="4"/>
          <w:w w:val="99"/>
          <w:kern w:val="36"/>
          <w:sz w:val="23"/>
          <w:szCs w:val="23"/>
          <w:rtl/>
        </w:rPr>
        <w:t xml:space="preserve">, </w:t>
      </w:r>
      <w:r w:rsidR="00427B7B" w:rsidRPr="00800CA8">
        <w:rPr>
          <w:rFonts w:asciiTheme="minorBidi" w:eastAsia="Times New Roman" w:hAnsiTheme="minorBidi" w:hint="cs"/>
          <w:spacing w:val="4"/>
          <w:w w:val="99"/>
          <w:kern w:val="36"/>
          <w:sz w:val="23"/>
          <w:szCs w:val="23"/>
          <w:rtl/>
        </w:rPr>
        <w:t xml:space="preserve">אומר </w:t>
      </w:r>
      <w:r w:rsidRPr="00800CA8">
        <w:rPr>
          <w:rFonts w:asciiTheme="minorBidi" w:eastAsia="Times New Roman" w:hAnsiTheme="minorBidi"/>
          <w:spacing w:val="4"/>
          <w:w w:val="99"/>
          <w:kern w:val="36"/>
          <w:sz w:val="23"/>
          <w:szCs w:val="23"/>
          <w:rtl/>
        </w:rPr>
        <w:t xml:space="preserve">לו החייל הרומאי </w:t>
      </w:r>
      <w:proofErr w:type="spellStart"/>
      <w:r w:rsidR="00D65665">
        <w:rPr>
          <w:rFonts w:asciiTheme="minorBidi" w:eastAsia="Times New Roman" w:hAnsiTheme="minorBidi"/>
          <w:spacing w:val="4"/>
          <w:w w:val="99"/>
          <w:kern w:val="36"/>
          <w:sz w:val="23"/>
          <w:szCs w:val="23"/>
        </w:rPr>
        <w:t>Pantrei</w:t>
      </w:r>
      <w:proofErr w:type="spellEnd"/>
      <w:r w:rsidRPr="00800CA8">
        <w:rPr>
          <w:rFonts w:asciiTheme="minorBidi" w:eastAsia="Times New Roman" w:hAnsiTheme="minorBidi"/>
          <w:spacing w:val="4"/>
          <w:w w:val="99"/>
          <w:kern w:val="36"/>
          <w:sz w:val="23"/>
          <w:szCs w:val="23"/>
          <w:rtl/>
        </w:rPr>
        <w:t xml:space="preserve"> בתא המעצר, </w:t>
      </w:r>
      <w:r w:rsidR="00D65665">
        <w:rPr>
          <w:rFonts w:asciiTheme="minorBidi" w:eastAsia="Times New Roman" w:hAnsiTheme="minorBidi"/>
          <w:spacing w:val="4"/>
          <w:w w:val="99"/>
          <w:kern w:val="36"/>
          <w:sz w:val="23"/>
          <w:szCs w:val="23"/>
        </w:rPr>
        <w:t>"everyone began loving you and praising you"</w:t>
      </w:r>
      <w:r w:rsidR="00D65665">
        <w:rPr>
          <w:rFonts w:asciiTheme="minorBidi" w:eastAsia="Times New Roman" w:hAnsiTheme="minorBidi" w:hint="cs"/>
          <w:spacing w:val="4"/>
          <w:w w:val="99"/>
          <w:kern w:val="36"/>
          <w:sz w:val="23"/>
          <w:szCs w:val="23"/>
          <w:rtl/>
        </w:rPr>
        <w:t xml:space="preserve"> (301).</w:t>
      </w:r>
      <w:r w:rsidRPr="00800CA8">
        <w:rPr>
          <w:rFonts w:asciiTheme="minorBidi" w:eastAsia="Times New Roman" w:hAnsiTheme="minorBidi"/>
          <w:spacing w:val="4"/>
          <w:w w:val="99"/>
          <w:kern w:val="36"/>
          <w:sz w:val="23"/>
          <w:szCs w:val="23"/>
          <w:rtl/>
        </w:rPr>
        <w:t xml:space="preserve"> על סף הפיכתו לקדוש החדש של </w:t>
      </w:r>
      <w:proofErr w:type="spellStart"/>
      <w:r w:rsidRPr="00800CA8">
        <w:rPr>
          <w:rFonts w:asciiTheme="minorBidi" w:eastAsia="Times New Roman" w:hAnsiTheme="minorBidi"/>
          <w:spacing w:val="4"/>
          <w:w w:val="99"/>
          <w:kern w:val="36"/>
          <w:sz w:val="23"/>
          <w:szCs w:val="23"/>
          <w:rtl/>
        </w:rPr>
        <w:t>גרימוס</w:t>
      </w:r>
      <w:proofErr w:type="spellEnd"/>
      <w:r w:rsidRPr="00800CA8">
        <w:rPr>
          <w:rFonts w:asciiTheme="minorBidi" w:eastAsia="Times New Roman" w:hAnsiTheme="minorBidi"/>
          <w:spacing w:val="4"/>
          <w:w w:val="99"/>
          <w:kern w:val="36"/>
          <w:sz w:val="23"/>
          <w:szCs w:val="23"/>
          <w:rtl/>
        </w:rPr>
        <w:t>, יהודה איש-קריות</w:t>
      </w:r>
      <w:r w:rsidR="00A77483" w:rsidRPr="00800CA8">
        <w:rPr>
          <w:rFonts w:asciiTheme="minorBidi" w:eastAsia="Times New Roman" w:hAnsiTheme="minorBidi"/>
          <w:spacing w:val="4"/>
          <w:w w:val="99"/>
          <w:kern w:val="36"/>
          <w:sz w:val="23"/>
          <w:szCs w:val="23"/>
          <w:rtl/>
        </w:rPr>
        <w:t xml:space="preserve"> </w:t>
      </w:r>
      <w:r w:rsidR="00D65665">
        <w:rPr>
          <w:rFonts w:asciiTheme="minorBidi" w:eastAsia="Times New Roman" w:hAnsiTheme="minorBidi"/>
          <w:spacing w:val="4"/>
          <w:w w:val="99"/>
          <w:kern w:val="36"/>
          <w:sz w:val="23"/>
          <w:szCs w:val="23"/>
        </w:rPr>
        <w:t>"pondered rebellious, vain thoughts"</w:t>
      </w:r>
      <w:r w:rsidR="00D65665">
        <w:rPr>
          <w:rFonts w:asciiTheme="minorBidi" w:eastAsia="Times New Roman" w:hAnsiTheme="minorBidi" w:hint="cs"/>
          <w:spacing w:val="4"/>
          <w:w w:val="99"/>
          <w:kern w:val="36"/>
          <w:sz w:val="23"/>
          <w:szCs w:val="23"/>
          <w:rtl/>
        </w:rPr>
        <w:t xml:space="preserve"> (302)</w:t>
      </w:r>
      <w:r w:rsidR="00C64244">
        <w:rPr>
          <w:rFonts w:asciiTheme="minorBidi" w:eastAsia="Times New Roman" w:hAnsiTheme="minorBidi" w:hint="cs"/>
          <w:spacing w:val="4"/>
          <w:w w:val="99"/>
          <w:kern w:val="36"/>
          <w:sz w:val="23"/>
          <w:szCs w:val="23"/>
          <w:rtl/>
        </w:rPr>
        <w:t>,</w:t>
      </w:r>
      <w:r w:rsidRPr="00800CA8">
        <w:rPr>
          <w:rFonts w:asciiTheme="minorBidi" w:eastAsia="Times New Roman" w:hAnsiTheme="minorBidi"/>
          <w:spacing w:val="4"/>
          <w:w w:val="99"/>
          <w:kern w:val="36"/>
          <w:sz w:val="23"/>
          <w:szCs w:val="23"/>
          <w:rtl/>
        </w:rPr>
        <w:t xml:space="preserve"> </w:t>
      </w:r>
      <w:r w:rsidR="00C64244">
        <w:rPr>
          <w:rFonts w:asciiTheme="minorBidi" w:eastAsia="Times New Roman" w:hAnsiTheme="minorBidi" w:hint="cs"/>
          <w:spacing w:val="4"/>
          <w:w w:val="99"/>
          <w:kern w:val="36"/>
          <w:sz w:val="23"/>
          <w:szCs w:val="23"/>
          <w:rtl/>
        </w:rPr>
        <w:t xml:space="preserve">אך </w:t>
      </w:r>
      <w:r w:rsidRPr="00800CA8">
        <w:rPr>
          <w:rFonts w:asciiTheme="minorBidi" w:eastAsia="Times New Roman" w:hAnsiTheme="minorBidi"/>
          <w:spacing w:val="4"/>
          <w:w w:val="99"/>
          <w:kern w:val="36"/>
          <w:sz w:val="23"/>
          <w:szCs w:val="23"/>
          <w:rtl/>
        </w:rPr>
        <w:t>בתגובה להצעת</w:t>
      </w:r>
      <w:r w:rsidRPr="00800CA8">
        <w:rPr>
          <w:rFonts w:asciiTheme="minorBidi" w:eastAsia="Times New Roman" w:hAnsiTheme="minorBidi" w:hint="cs"/>
          <w:spacing w:val="4"/>
          <w:w w:val="99"/>
          <w:kern w:val="36"/>
          <w:sz w:val="23"/>
          <w:szCs w:val="23"/>
          <w:rtl/>
        </w:rPr>
        <w:t xml:space="preserve">ו של </w:t>
      </w:r>
      <w:proofErr w:type="spellStart"/>
      <w:r w:rsidR="00705809">
        <w:rPr>
          <w:rFonts w:asciiTheme="minorBidi" w:eastAsia="Times New Roman" w:hAnsiTheme="minorBidi"/>
          <w:spacing w:val="4"/>
          <w:w w:val="99"/>
          <w:kern w:val="36"/>
          <w:sz w:val="23"/>
          <w:szCs w:val="23"/>
        </w:rPr>
        <w:t>Andigones</w:t>
      </w:r>
      <w:proofErr w:type="spellEnd"/>
      <w:r w:rsidRPr="00800CA8">
        <w:rPr>
          <w:rFonts w:asciiTheme="minorBidi" w:eastAsia="Times New Roman" w:hAnsiTheme="minorBidi"/>
          <w:spacing w:val="4"/>
          <w:w w:val="99"/>
          <w:kern w:val="36"/>
          <w:sz w:val="23"/>
          <w:szCs w:val="23"/>
          <w:rtl/>
        </w:rPr>
        <w:t xml:space="preserve">, כי </w:t>
      </w:r>
      <w:r w:rsidR="004C0194" w:rsidRPr="00800CA8">
        <w:rPr>
          <w:rFonts w:asciiTheme="minorBidi" w:eastAsia="Times New Roman" w:hAnsiTheme="minorBidi" w:hint="cs"/>
          <w:spacing w:val="4"/>
          <w:w w:val="99"/>
          <w:kern w:val="36"/>
          <w:sz w:val="23"/>
          <w:szCs w:val="23"/>
          <w:rtl/>
        </w:rPr>
        <w:t>אפשר</w:t>
      </w:r>
      <w:r w:rsidRPr="00800CA8">
        <w:rPr>
          <w:rFonts w:asciiTheme="minorBidi" w:eastAsia="Times New Roman" w:hAnsiTheme="minorBidi"/>
          <w:spacing w:val="4"/>
          <w:w w:val="99"/>
          <w:kern w:val="36"/>
          <w:sz w:val="23"/>
          <w:szCs w:val="23"/>
          <w:rtl/>
        </w:rPr>
        <w:t xml:space="preserve"> שיעלה על האנייה </w:t>
      </w:r>
      <w:r w:rsidRPr="00800CA8">
        <w:rPr>
          <w:rFonts w:asciiTheme="minorBidi" w:eastAsia="Times New Roman" w:hAnsiTheme="minorBidi" w:hint="cs"/>
          <w:spacing w:val="4"/>
          <w:w w:val="99"/>
          <w:kern w:val="36"/>
          <w:sz w:val="23"/>
          <w:szCs w:val="23"/>
          <w:rtl/>
        </w:rPr>
        <w:t xml:space="preserve">הצידונית </w:t>
      </w:r>
      <w:r w:rsidRPr="00800CA8">
        <w:rPr>
          <w:rFonts w:asciiTheme="minorBidi" w:eastAsia="Times New Roman" w:hAnsiTheme="minorBidi"/>
          <w:spacing w:val="4"/>
          <w:w w:val="99"/>
          <w:kern w:val="36"/>
          <w:sz w:val="23"/>
          <w:szCs w:val="23"/>
          <w:rtl/>
        </w:rPr>
        <w:t>המחכה לו בנמל</w:t>
      </w:r>
      <w:r w:rsidRPr="00800CA8">
        <w:rPr>
          <w:rFonts w:asciiTheme="minorBidi" w:eastAsia="Times New Roman" w:hAnsiTheme="minorBidi" w:hint="cs"/>
          <w:spacing w:val="4"/>
          <w:w w:val="99"/>
          <w:kern w:val="36"/>
          <w:sz w:val="23"/>
          <w:szCs w:val="23"/>
          <w:rtl/>
        </w:rPr>
        <w:t xml:space="preserve"> </w:t>
      </w:r>
      <w:r w:rsidR="004C0194" w:rsidRPr="00800CA8">
        <w:rPr>
          <w:rFonts w:asciiTheme="minorBidi" w:eastAsia="Times New Roman" w:hAnsiTheme="minorBidi" w:hint="cs"/>
          <w:spacing w:val="4"/>
          <w:w w:val="99"/>
          <w:kern w:val="36"/>
          <w:sz w:val="23"/>
          <w:szCs w:val="23"/>
          <w:rtl/>
        </w:rPr>
        <w:t>ויתחיל</w:t>
      </w:r>
      <w:r w:rsidRPr="00800CA8">
        <w:rPr>
          <w:rFonts w:asciiTheme="minorBidi" w:eastAsia="Times New Roman" w:hAnsiTheme="minorBidi"/>
          <w:spacing w:val="4"/>
          <w:w w:val="99"/>
          <w:kern w:val="36"/>
          <w:sz w:val="23"/>
          <w:szCs w:val="23"/>
          <w:rtl/>
        </w:rPr>
        <w:t xml:space="preserve"> </w:t>
      </w:r>
      <w:r w:rsidR="004C0194" w:rsidRPr="00800CA8">
        <w:rPr>
          <w:rFonts w:asciiTheme="minorBidi" w:eastAsia="Times New Roman" w:hAnsiTheme="minorBidi" w:hint="cs"/>
          <w:spacing w:val="4"/>
          <w:w w:val="99"/>
          <w:kern w:val="36"/>
          <w:sz w:val="23"/>
          <w:szCs w:val="23"/>
          <w:rtl/>
        </w:rPr>
        <w:t>ב</w:t>
      </w:r>
      <w:r w:rsidRPr="00800CA8">
        <w:rPr>
          <w:rFonts w:asciiTheme="minorBidi" w:eastAsia="Times New Roman" w:hAnsiTheme="minorBidi" w:hint="cs"/>
          <w:spacing w:val="4"/>
          <w:w w:val="99"/>
          <w:kern w:val="36"/>
          <w:sz w:val="23"/>
          <w:szCs w:val="23"/>
          <w:rtl/>
        </w:rPr>
        <w:t>חיים חדשים</w:t>
      </w:r>
      <w:r w:rsidRPr="00800CA8">
        <w:rPr>
          <w:rFonts w:asciiTheme="minorBidi" w:eastAsia="Times New Roman" w:hAnsiTheme="minorBidi"/>
          <w:spacing w:val="4"/>
          <w:w w:val="99"/>
          <w:kern w:val="36"/>
          <w:sz w:val="23"/>
          <w:szCs w:val="23"/>
          <w:rtl/>
        </w:rPr>
        <w:t xml:space="preserve">, </w:t>
      </w:r>
      <w:r w:rsidR="0085303F">
        <w:rPr>
          <w:rFonts w:asciiTheme="minorBidi" w:eastAsia="Times New Roman" w:hAnsiTheme="minorBidi" w:hint="cs"/>
          <w:spacing w:val="4"/>
          <w:w w:val="99"/>
          <w:kern w:val="36"/>
          <w:sz w:val="23"/>
          <w:szCs w:val="23"/>
          <w:rtl/>
        </w:rPr>
        <w:t xml:space="preserve">הוא </w:t>
      </w:r>
      <w:r w:rsidRPr="00800CA8">
        <w:rPr>
          <w:rFonts w:asciiTheme="minorBidi" w:eastAsia="Times New Roman" w:hAnsiTheme="minorBidi"/>
          <w:spacing w:val="4"/>
          <w:w w:val="99"/>
          <w:kern w:val="36"/>
          <w:sz w:val="23"/>
          <w:szCs w:val="23"/>
          <w:rtl/>
        </w:rPr>
        <w:t xml:space="preserve">בוחר </w:t>
      </w:r>
      <w:r w:rsidR="00427B7B" w:rsidRPr="00800CA8">
        <w:rPr>
          <w:rFonts w:asciiTheme="minorBidi" w:eastAsia="Times New Roman" w:hAnsiTheme="minorBidi" w:hint="cs"/>
          <w:spacing w:val="4"/>
          <w:w w:val="99"/>
          <w:kern w:val="36"/>
          <w:sz w:val="23"/>
          <w:szCs w:val="23"/>
          <w:rtl/>
        </w:rPr>
        <w:t xml:space="preserve">להמתין באופן </w:t>
      </w:r>
      <w:r w:rsidRPr="00800CA8">
        <w:rPr>
          <w:rFonts w:asciiTheme="minorBidi" w:eastAsia="Times New Roman" w:hAnsiTheme="minorBidi"/>
          <w:spacing w:val="4"/>
          <w:w w:val="99"/>
          <w:kern w:val="36"/>
          <w:sz w:val="23"/>
          <w:szCs w:val="23"/>
          <w:rtl/>
        </w:rPr>
        <w:t>פאסיבי</w:t>
      </w:r>
      <w:r w:rsidR="00427B7B" w:rsidRPr="00800CA8">
        <w:rPr>
          <w:rFonts w:asciiTheme="minorBidi" w:eastAsia="Times New Roman" w:hAnsiTheme="minorBidi" w:hint="cs"/>
          <w:spacing w:val="4"/>
          <w:w w:val="99"/>
          <w:kern w:val="36"/>
          <w:sz w:val="23"/>
          <w:szCs w:val="23"/>
          <w:rtl/>
        </w:rPr>
        <w:t xml:space="preserve"> </w:t>
      </w:r>
      <w:r w:rsidRPr="00800CA8">
        <w:rPr>
          <w:rFonts w:asciiTheme="minorBidi" w:eastAsia="Times New Roman" w:hAnsiTheme="minorBidi"/>
          <w:spacing w:val="4"/>
          <w:w w:val="99"/>
          <w:kern w:val="36"/>
          <w:sz w:val="23"/>
          <w:szCs w:val="23"/>
          <w:rtl/>
        </w:rPr>
        <w:t xml:space="preserve">למותו: </w:t>
      </w:r>
      <w:r w:rsidR="00705809">
        <w:rPr>
          <w:rFonts w:asciiTheme="minorBidi" w:eastAsia="Times New Roman" w:hAnsiTheme="minorBidi"/>
          <w:spacing w:val="4"/>
          <w:w w:val="99"/>
          <w:kern w:val="36"/>
          <w:sz w:val="23"/>
          <w:szCs w:val="23"/>
        </w:rPr>
        <w:t xml:space="preserve">"'Thank you, but no,' I said. 'I </w:t>
      </w:r>
      <w:r w:rsidR="00705809">
        <w:rPr>
          <w:rFonts w:asciiTheme="minorBidi" w:eastAsia="Times New Roman" w:hAnsiTheme="minorBidi"/>
          <w:spacing w:val="4"/>
          <w:w w:val="99"/>
          <w:kern w:val="36"/>
          <w:sz w:val="23"/>
          <w:szCs w:val="23"/>
        </w:rPr>
        <w:lastRenderedPageBreak/>
        <w:t>want to continue sleeping. I'm too weary to go on walking in that circle." (303)</w:t>
      </w:r>
      <w:r w:rsidR="00705809">
        <w:rPr>
          <w:rFonts w:asciiTheme="minorBidi" w:eastAsia="Times New Roman" w:hAnsiTheme="minorBidi" w:hint="cs"/>
          <w:spacing w:val="4"/>
          <w:w w:val="99"/>
          <w:kern w:val="36"/>
          <w:sz w:val="23"/>
          <w:szCs w:val="23"/>
          <w:rtl/>
        </w:rPr>
        <w:t>.</w:t>
      </w:r>
      <w:r w:rsidRPr="00800CA8">
        <w:rPr>
          <w:rFonts w:asciiTheme="minorBidi" w:eastAsia="Times New Roman" w:hAnsiTheme="minorBidi"/>
          <w:spacing w:val="4"/>
          <w:w w:val="99"/>
          <w:kern w:val="36"/>
          <w:sz w:val="23"/>
          <w:szCs w:val="23"/>
          <w:rtl/>
        </w:rPr>
        <w:t xml:space="preserve"> </w:t>
      </w:r>
      <w:r w:rsidRPr="00800CA8">
        <w:rPr>
          <w:rFonts w:asciiTheme="minorBidi" w:eastAsia="Times New Roman" w:hAnsiTheme="minorBidi" w:hint="cs"/>
          <w:spacing w:val="4"/>
          <w:w w:val="99"/>
          <w:kern w:val="36"/>
          <w:sz w:val="23"/>
          <w:szCs w:val="23"/>
          <w:rtl/>
        </w:rPr>
        <w:t>תגובה זו מזקקת את העמדה הפוליטית האלטרנטיבית שמציע מוסינזון בדמותו של יהודה איש-קריות</w:t>
      </w:r>
      <w:r w:rsidR="0085303F">
        <w:rPr>
          <w:rFonts w:asciiTheme="minorBidi" w:eastAsia="Times New Roman" w:hAnsiTheme="minorBidi" w:hint="cs"/>
          <w:spacing w:val="4"/>
          <w:w w:val="99"/>
          <w:kern w:val="36"/>
          <w:sz w:val="23"/>
          <w:szCs w:val="23"/>
          <w:rtl/>
        </w:rPr>
        <w:t>,</w:t>
      </w:r>
      <w:r w:rsidRPr="00800CA8">
        <w:rPr>
          <w:rFonts w:asciiTheme="minorBidi" w:eastAsia="Times New Roman" w:hAnsiTheme="minorBidi" w:hint="cs"/>
          <w:spacing w:val="4"/>
          <w:w w:val="99"/>
          <w:kern w:val="36"/>
          <w:sz w:val="23"/>
          <w:szCs w:val="23"/>
          <w:rtl/>
        </w:rPr>
        <w:t xml:space="preserve"> </w:t>
      </w:r>
      <w:r w:rsidR="0085303F">
        <w:rPr>
          <w:rFonts w:asciiTheme="minorBidi" w:eastAsia="Times New Roman" w:hAnsiTheme="minorBidi" w:hint="cs"/>
          <w:spacing w:val="4"/>
          <w:w w:val="99"/>
          <w:kern w:val="36"/>
          <w:sz w:val="23"/>
          <w:szCs w:val="23"/>
          <w:rtl/>
        </w:rPr>
        <w:t xml:space="preserve">המתבהרת </w:t>
      </w:r>
      <w:r w:rsidRPr="00800CA8">
        <w:rPr>
          <w:rFonts w:asciiTheme="minorBidi" w:eastAsia="Times New Roman" w:hAnsiTheme="minorBidi" w:hint="cs"/>
          <w:spacing w:val="4"/>
          <w:w w:val="99"/>
          <w:kern w:val="36"/>
          <w:sz w:val="23"/>
          <w:szCs w:val="23"/>
          <w:rtl/>
        </w:rPr>
        <w:t>בדברי</w:t>
      </w:r>
      <w:r w:rsidR="009B3724">
        <w:rPr>
          <w:rFonts w:asciiTheme="minorBidi" w:eastAsia="Times New Roman" w:hAnsiTheme="minorBidi" w:hint="cs"/>
          <w:spacing w:val="4"/>
          <w:w w:val="99"/>
          <w:kern w:val="36"/>
          <w:sz w:val="23"/>
          <w:szCs w:val="23"/>
          <w:rtl/>
        </w:rPr>
        <w:t>ם</w:t>
      </w:r>
      <w:r w:rsidRPr="00800CA8">
        <w:rPr>
          <w:rFonts w:asciiTheme="minorBidi" w:eastAsia="Times New Roman" w:hAnsiTheme="minorBidi" w:hint="cs"/>
          <w:spacing w:val="4"/>
          <w:w w:val="99"/>
          <w:kern w:val="36"/>
          <w:sz w:val="23"/>
          <w:szCs w:val="23"/>
          <w:rtl/>
        </w:rPr>
        <w:t xml:space="preserve"> החותמים את הרומן: </w:t>
      </w:r>
    </w:p>
    <w:p w:rsidR="00705809" w:rsidRDefault="00705809" w:rsidP="00705809">
      <w:pPr>
        <w:spacing w:after="0" w:line="276" w:lineRule="auto"/>
        <w:ind w:left="-283" w:right="-283"/>
        <w:jc w:val="both"/>
        <w:rPr>
          <w:rFonts w:asciiTheme="minorBidi" w:eastAsia="Times New Roman" w:hAnsiTheme="minorBidi" w:hint="cs"/>
          <w:spacing w:val="4"/>
          <w:w w:val="99"/>
          <w:kern w:val="36"/>
          <w:sz w:val="23"/>
          <w:szCs w:val="23"/>
          <w:rtl/>
        </w:rPr>
      </w:pPr>
    </w:p>
    <w:p w:rsidR="009A0DDB" w:rsidRPr="00380B5D" w:rsidRDefault="00705809" w:rsidP="00380B5D">
      <w:pPr>
        <w:bidi w:val="0"/>
        <w:spacing w:after="0" w:line="240" w:lineRule="auto"/>
        <w:jc w:val="both"/>
        <w:rPr>
          <w:rFonts w:asciiTheme="minorBidi" w:eastAsia="Times New Roman" w:hAnsiTheme="minorBidi"/>
          <w:spacing w:val="4"/>
          <w:w w:val="99"/>
          <w:kern w:val="36"/>
        </w:rPr>
      </w:pPr>
      <w:r w:rsidRPr="00380B5D">
        <w:rPr>
          <w:rFonts w:asciiTheme="minorBidi" w:eastAsia="Times New Roman" w:hAnsiTheme="minorBidi"/>
          <w:spacing w:val="4"/>
          <w:w w:val="99"/>
          <w:kern w:val="36"/>
        </w:rPr>
        <w:t xml:space="preserve">I lay down on my bed again and </w:t>
      </w:r>
      <w:proofErr w:type="spellStart"/>
      <w:r w:rsidRPr="00380B5D">
        <w:rPr>
          <w:rFonts w:asciiTheme="minorBidi" w:eastAsia="Times New Roman" w:hAnsiTheme="minorBidi"/>
          <w:spacing w:val="4"/>
          <w:w w:val="99"/>
          <w:kern w:val="36"/>
        </w:rPr>
        <w:t>Andigones</w:t>
      </w:r>
      <w:proofErr w:type="spellEnd"/>
      <w:r w:rsidRPr="00380B5D">
        <w:rPr>
          <w:rFonts w:asciiTheme="minorBidi" w:eastAsia="Times New Roman" w:hAnsiTheme="minorBidi"/>
          <w:spacing w:val="4"/>
          <w:w w:val="99"/>
          <w:kern w:val="36"/>
        </w:rPr>
        <w:t xml:space="preserve"> covered me with a blanket. Drawing the blanket over my head, I closed my eyes and at once sank into the realm of the night, where we had been in an era long gone by, before God made His first mistake by creating the light. (303)</w:t>
      </w:r>
    </w:p>
    <w:p w:rsidR="00705809" w:rsidRDefault="00705809" w:rsidP="00705809">
      <w:pPr>
        <w:bidi w:val="0"/>
        <w:spacing w:after="0" w:line="276" w:lineRule="auto"/>
        <w:jc w:val="both"/>
        <w:rPr>
          <w:rFonts w:asciiTheme="minorBidi" w:eastAsia="Times New Roman" w:hAnsiTheme="minorBidi"/>
          <w:spacing w:val="4"/>
          <w:w w:val="99"/>
          <w:kern w:val="36"/>
          <w:sz w:val="23"/>
          <w:szCs w:val="23"/>
          <w:rtl/>
        </w:rPr>
      </w:pPr>
    </w:p>
    <w:p w:rsidR="00AB52AA" w:rsidRPr="00800CA8" w:rsidRDefault="00CF1721" w:rsidP="009B3724">
      <w:pPr>
        <w:spacing w:after="0" w:line="276" w:lineRule="auto"/>
        <w:ind w:left="-283" w:right="-283"/>
        <w:jc w:val="both"/>
        <w:rPr>
          <w:rFonts w:asciiTheme="minorBidi" w:eastAsia="Times New Roman" w:hAnsiTheme="minorBidi"/>
          <w:spacing w:val="4"/>
          <w:w w:val="99"/>
          <w:kern w:val="36"/>
          <w:sz w:val="23"/>
          <w:szCs w:val="23"/>
          <w:rtl/>
        </w:rPr>
      </w:pPr>
      <w:r w:rsidRPr="00800CA8">
        <w:rPr>
          <w:rFonts w:asciiTheme="minorBidi" w:eastAsia="Times New Roman" w:hAnsiTheme="minorBidi" w:hint="cs"/>
          <w:spacing w:val="4"/>
          <w:w w:val="99"/>
          <w:kern w:val="36"/>
          <w:sz w:val="23"/>
          <w:szCs w:val="23"/>
          <w:rtl/>
        </w:rPr>
        <w:t>תחת חופת השמיכה</w:t>
      </w:r>
      <w:r w:rsidR="00AB52AA" w:rsidRPr="00800CA8">
        <w:rPr>
          <w:rFonts w:asciiTheme="minorBidi" w:eastAsia="Times New Roman" w:hAnsiTheme="minorBidi" w:hint="cs"/>
          <w:spacing w:val="4"/>
          <w:w w:val="99"/>
          <w:kern w:val="36"/>
          <w:sz w:val="23"/>
          <w:szCs w:val="23"/>
          <w:rtl/>
        </w:rPr>
        <w:t>, מתבהר</w:t>
      </w:r>
      <w:r w:rsidRPr="00800CA8">
        <w:rPr>
          <w:rFonts w:asciiTheme="minorBidi" w:eastAsia="Times New Roman" w:hAnsiTheme="minorBidi" w:hint="cs"/>
          <w:spacing w:val="4"/>
          <w:w w:val="99"/>
          <w:kern w:val="36"/>
          <w:sz w:val="23"/>
          <w:szCs w:val="23"/>
          <w:rtl/>
        </w:rPr>
        <w:t xml:space="preserve"> </w:t>
      </w:r>
      <w:r w:rsidR="00AB52AA" w:rsidRPr="00800CA8">
        <w:rPr>
          <w:rFonts w:asciiTheme="minorBidi" w:eastAsia="Times New Roman" w:hAnsiTheme="minorBidi" w:hint="cs"/>
          <w:spacing w:val="4"/>
          <w:w w:val="99"/>
          <w:kern w:val="36"/>
          <w:sz w:val="23"/>
          <w:szCs w:val="23"/>
          <w:rtl/>
        </w:rPr>
        <w:t xml:space="preserve">כי </w:t>
      </w:r>
      <w:r w:rsidRPr="00800CA8">
        <w:rPr>
          <w:rFonts w:asciiTheme="minorBidi" w:eastAsia="Times New Roman" w:hAnsiTheme="minorBidi" w:hint="cs"/>
          <w:spacing w:val="4"/>
          <w:w w:val="99"/>
          <w:kern w:val="36"/>
          <w:sz w:val="23"/>
          <w:szCs w:val="23"/>
          <w:rtl/>
        </w:rPr>
        <w:t xml:space="preserve">יהודה אומנם לא יפעל לשינוי גורלו, אך יעניק למותו משמעות משיחית השונה מזו </w:t>
      </w:r>
      <w:r w:rsidR="00427B7B" w:rsidRPr="00800CA8">
        <w:rPr>
          <w:rFonts w:asciiTheme="minorBidi" w:eastAsia="Times New Roman" w:hAnsiTheme="minorBidi" w:hint="cs"/>
          <w:spacing w:val="4"/>
          <w:w w:val="99"/>
          <w:kern w:val="36"/>
          <w:sz w:val="23"/>
          <w:szCs w:val="23"/>
          <w:rtl/>
        </w:rPr>
        <w:t xml:space="preserve">של </w:t>
      </w:r>
      <w:r w:rsidR="009B3724">
        <w:rPr>
          <w:rFonts w:asciiTheme="minorBidi" w:eastAsia="Times New Roman" w:hAnsiTheme="minorBidi" w:hint="cs"/>
          <w:spacing w:val="4"/>
          <w:w w:val="99"/>
          <w:kern w:val="36"/>
          <w:sz w:val="23"/>
          <w:szCs w:val="23"/>
          <w:rtl/>
        </w:rPr>
        <w:t>נרטיב הגאולה הציוני</w:t>
      </w:r>
      <w:r w:rsidR="009B3724">
        <w:rPr>
          <w:rFonts w:asciiTheme="minorBidi" w:eastAsia="Times New Roman" w:hAnsiTheme="minorBidi"/>
          <w:spacing w:val="4"/>
          <w:w w:val="99"/>
          <w:kern w:val="36"/>
          <w:sz w:val="23"/>
          <w:szCs w:val="23"/>
          <w:rtl/>
        </w:rPr>
        <w:t>—</w:t>
      </w:r>
      <w:r w:rsidRPr="00800CA8">
        <w:rPr>
          <w:rFonts w:asciiTheme="minorBidi" w:eastAsia="Times New Roman" w:hAnsiTheme="minorBidi" w:hint="cs"/>
          <w:spacing w:val="4"/>
          <w:w w:val="99"/>
          <w:kern w:val="36"/>
          <w:sz w:val="23"/>
          <w:szCs w:val="23"/>
          <w:rtl/>
        </w:rPr>
        <w:t xml:space="preserve">משמעות המבוססת על תפישה אסכטולוגית של כיליון וקץ הימים. תחושת ההתגלות שמתאר יהודה, המבוססת על התאחדות גנוסטית נשאפת עם מקור אלוהי-טרנסצנדנטי וחזרה אל חיק הטוטאליות הבראשיתית </w:t>
      </w:r>
      <w:proofErr w:type="spellStart"/>
      <w:r w:rsidR="00AB52AA" w:rsidRPr="00800CA8">
        <w:rPr>
          <w:rFonts w:asciiTheme="minorBidi" w:eastAsia="Times New Roman" w:hAnsiTheme="minorBidi" w:hint="cs"/>
          <w:spacing w:val="4"/>
          <w:w w:val="99"/>
          <w:kern w:val="36"/>
          <w:sz w:val="23"/>
          <w:szCs w:val="23"/>
          <w:rtl/>
        </w:rPr>
        <w:t>והאנתרופית</w:t>
      </w:r>
      <w:proofErr w:type="spellEnd"/>
      <w:r w:rsidR="00AB52AA" w:rsidRPr="00800CA8">
        <w:rPr>
          <w:rFonts w:asciiTheme="minorBidi" w:eastAsia="Times New Roman" w:hAnsiTheme="minorBidi" w:hint="cs"/>
          <w:spacing w:val="4"/>
          <w:w w:val="99"/>
          <w:kern w:val="36"/>
          <w:sz w:val="23"/>
          <w:szCs w:val="23"/>
          <w:rtl/>
        </w:rPr>
        <w:t xml:space="preserve"> </w:t>
      </w:r>
      <w:r w:rsidRPr="00800CA8">
        <w:rPr>
          <w:rFonts w:asciiTheme="minorBidi" w:eastAsia="Times New Roman" w:hAnsiTheme="minorBidi" w:hint="cs"/>
          <w:spacing w:val="4"/>
          <w:w w:val="99"/>
          <w:kern w:val="36"/>
          <w:sz w:val="23"/>
          <w:szCs w:val="23"/>
          <w:rtl/>
        </w:rPr>
        <w:t>של הריבון האלוהי,</w:t>
      </w:r>
      <w:r w:rsidR="00415EFB">
        <w:rPr>
          <w:rStyle w:val="a5"/>
          <w:rFonts w:asciiTheme="minorBidi" w:eastAsia="Times New Roman" w:hAnsiTheme="minorBidi"/>
          <w:spacing w:val="4"/>
          <w:w w:val="99"/>
          <w:kern w:val="36"/>
          <w:sz w:val="23"/>
          <w:szCs w:val="23"/>
          <w:rtl/>
        </w:rPr>
        <w:footnoteReference w:id="35"/>
      </w:r>
      <w:r w:rsidRPr="00800CA8">
        <w:rPr>
          <w:rFonts w:asciiTheme="minorBidi" w:eastAsia="Times New Roman" w:hAnsiTheme="minorBidi" w:hint="cs"/>
          <w:spacing w:val="4"/>
          <w:w w:val="99"/>
          <w:kern w:val="36"/>
          <w:sz w:val="23"/>
          <w:szCs w:val="23"/>
          <w:rtl/>
        </w:rPr>
        <w:t xml:space="preserve"> מניחה אפוא תשתית כפולה של </w:t>
      </w:r>
      <w:r w:rsidR="00415EFB">
        <w:rPr>
          <w:rFonts w:asciiTheme="minorBidi" w:eastAsia="Times New Roman" w:hAnsiTheme="minorBidi" w:hint="cs"/>
          <w:spacing w:val="4"/>
          <w:w w:val="99"/>
          <w:kern w:val="36"/>
          <w:sz w:val="23"/>
          <w:szCs w:val="23"/>
          <w:rtl/>
        </w:rPr>
        <w:t>בגידה</w:t>
      </w:r>
      <w:r w:rsidRPr="00800CA8">
        <w:rPr>
          <w:rFonts w:asciiTheme="minorBidi" w:eastAsia="Times New Roman" w:hAnsiTheme="minorBidi" w:hint="cs"/>
          <w:spacing w:val="4"/>
          <w:w w:val="99"/>
          <w:kern w:val="36"/>
          <w:sz w:val="23"/>
          <w:szCs w:val="23"/>
          <w:rtl/>
        </w:rPr>
        <w:t xml:space="preserve">: </w:t>
      </w:r>
      <w:r w:rsidR="00415EFB">
        <w:rPr>
          <w:rFonts w:asciiTheme="minorBidi" w:eastAsia="Times New Roman" w:hAnsiTheme="minorBidi" w:hint="cs"/>
          <w:spacing w:val="4"/>
          <w:w w:val="99"/>
          <w:kern w:val="36"/>
          <w:sz w:val="23"/>
          <w:szCs w:val="23"/>
          <w:rtl/>
        </w:rPr>
        <w:t xml:space="preserve">זו המבוססת על </w:t>
      </w:r>
      <w:r w:rsidRPr="00800CA8">
        <w:rPr>
          <w:rFonts w:asciiTheme="minorBidi" w:eastAsia="Times New Roman" w:hAnsiTheme="minorBidi" w:hint="cs"/>
          <w:spacing w:val="4"/>
          <w:w w:val="99"/>
          <w:kern w:val="36"/>
          <w:sz w:val="23"/>
          <w:szCs w:val="23"/>
          <w:rtl/>
        </w:rPr>
        <w:t>כפירה גנוסטית בנרטיב התיאולוגי הנוצרי ו</w:t>
      </w:r>
      <w:r w:rsidR="00415EFB">
        <w:rPr>
          <w:rFonts w:asciiTheme="minorBidi" w:eastAsia="Times New Roman" w:hAnsiTheme="minorBidi" w:hint="cs"/>
          <w:spacing w:val="4"/>
          <w:w w:val="99"/>
          <w:kern w:val="36"/>
          <w:sz w:val="23"/>
          <w:szCs w:val="23"/>
          <w:rtl/>
        </w:rPr>
        <w:t xml:space="preserve">זו המבוססת על </w:t>
      </w:r>
      <w:r w:rsidRPr="00800CA8">
        <w:rPr>
          <w:rFonts w:asciiTheme="minorBidi" w:eastAsia="Times New Roman" w:hAnsiTheme="minorBidi" w:hint="cs"/>
          <w:spacing w:val="4"/>
          <w:w w:val="99"/>
          <w:kern w:val="36"/>
          <w:sz w:val="23"/>
          <w:szCs w:val="23"/>
          <w:rtl/>
        </w:rPr>
        <w:t>כפירה לאומית בתפישה המשיחית</w:t>
      </w:r>
      <w:r w:rsidR="00705809">
        <w:rPr>
          <w:rFonts w:asciiTheme="minorBidi" w:eastAsia="Times New Roman" w:hAnsiTheme="minorBidi" w:hint="cs"/>
          <w:spacing w:val="4"/>
          <w:w w:val="99"/>
          <w:kern w:val="36"/>
          <w:sz w:val="23"/>
          <w:szCs w:val="23"/>
          <w:rtl/>
        </w:rPr>
        <w:t xml:space="preserve"> האקטיבית</w:t>
      </w:r>
      <w:r w:rsidRPr="00800CA8">
        <w:rPr>
          <w:rFonts w:asciiTheme="minorBidi" w:eastAsia="Times New Roman" w:hAnsiTheme="minorBidi" w:hint="cs"/>
          <w:spacing w:val="4"/>
          <w:w w:val="99"/>
          <w:kern w:val="36"/>
          <w:sz w:val="23"/>
          <w:szCs w:val="23"/>
          <w:rtl/>
        </w:rPr>
        <w:t xml:space="preserve"> של הפרויקט הציוני. </w:t>
      </w:r>
    </w:p>
    <w:p w:rsidR="00351638" w:rsidRPr="00800CA8" w:rsidRDefault="00AB52AA" w:rsidP="009B3724">
      <w:pPr>
        <w:spacing w:after="0" w:line="276" w:lineRule="auto"/>
        <w:ind w:left="-283" w:right="-283"/>
        <w:jc w:val="both"/>
        <w:rPr>
          <w:rFonts w:asciiTheme="minorBidi" w:eastAsia="Times New Roman" w:hAnsiTheme="minorBidi"/>
          <w:spacing w:val="4"/>
          <w:w w:val="99"/>
          <w:kern w:val="36"/>
          <w:sz w:val="23"/>
          <w:szCs w:val="23"/>
          <w:rtl/>
        </w:rPr>
      </w:pPr>
      <w:r w:rsidRPr="00800CA8">
        <w:rPr>
          <w:rFonts w:asciiTheme="minorBidi" w:eastAsia="Times New Roman" w:hAnsiTheme="minorBidi" w:hint="cs"/>
          <w:spacing w:val="4"/>
          <w:w w:val="99"/>
          <w:kern w:val="36"/>
          <w:sz w:val="23"/>
          <w:szCs w:val="23"/>
          <w:rtl/>
        </w:rPr>
        <w:t xml:space="preserve">     </w:t>
      </w:r>
      <w:r w:rsidR="00B055B5" w:rsidRPr="007539F4">
        <w:rPr>
          <w:rFonts w:asciiTheme="minorBidi" w:hAnsiTheme="minorBidi"/>
          <w:spacing w:val="4"/>
          <w:w w:val="99"/>
          <w:sz w:val="23"/>
          <w:szCs w:val="23"/>
          <w:rtl/>
        </w:rPr>
        <w:t xml:space="preserve">הציונות, על אף </w:t>
      </w:r>
      <w:r w:rsidR="00B055B5">
        <w:rPr>
          <w:rFonts w:asciiTheme="minorBidi" w:hAnsiTheme="minorBidi" w:hint="cs"/>
          <w:spacing w:val="4"/>
          <w:w w:val="99"/>
          <w:sz w:val="23"/>
          <w:szCs w:val="23"/>
          <w:rtl/>
        </w:rPr>
        <w:t xml:space="preserve">שתפשה עצמה כתנועה </w:t>
      </w:r>
      <w:r w:rsidR="00B055B5" w:rsidRPr="007539F4">
        <w:rPr>
          <w:rFonts w:asciiTheme="minorBidi" w:hAnsiTheme="minorBidi"/>
          <w:spacing w:val="4"/>
          <w:w w:val="99"/>
          <w:sz w:val="23"/>
          <w:szCs w:val="23"/>
          <w:rtl/>
        </w:rPr>
        <w:t xml:space="preserve">חילונית, מעולם לא הייתה פרויקט חילוני במהותו, אלא </w:t>
      </w:r>
      <w:r w:rsidR="00B055B5">
        <w:rPr>
          <w:rFonts w:asciiTheme="minorBidi" w:hAnsiTheme="minorBidi" w:hint="cs"/>
          <w:spacing w:val="4"/>
          <w:w w:val="99"/>
          <w:sz w:val="23"/>
          <w:szCs w:val="23"/>
          <w:rtl/>
        </w:rPr>
        <w:t>הושתתה</w:t>
      </w:r>
      <w:r w:rsidR="00B055B5" w:rsidRPr="007539F4">
        <w:rPr>
          <w:rFonts w:asciiTheme="minorBidi" w:hAnsiTheme="minorBidi"/>
          <w:spacing w:val="4"/>
          <w:w w:val="99"/>
          <w:sz w:val="23"/>
          <w:szCs w:val="23"/>
          <w:rtl/>
        </w:rPr>
        <w:t xml:space="preserve"> על </w:t>
      </w:r>
      <w:r w:rsidR="00B055B5">
        <w:rPr>
          <w:rFonts w:asciiTheme="minorBidi" w:hAnsiTheme="minorBidi" w:hint="cs"/>
          <w:spacing w:val="4"/>
          <w:w w:val="99"/>
          <w:sz w:val="23"/>
          <w:szCs w:val="23"/>
          <w:rtl/>
        </w:rPr>
        <w:t>יסוד</w:t>
      </w:r>
      <w:r w:rsidR="00B055B5">
        <w:rPr>
          <w:rFonts w:asciiTheme="minorBidi" w:hAnsiTheme="minorBidi"/>
          <w:spacing w:val="4"/>
          <w:w w:val="99"/>
          <w:sz w:val="23"/>
          <w:szCs w:val="23"/>
          <w:rtl/>
        </w:rPr>
        <w:t xml:space="preserve"> תיאולוגי</w:t>
      </w:r>
      <w:r w:rsidR="00B055B5" w:rsidRPr="007539F4">
        <w:rPr>
          <w:rFonts w:asciiTheme="minorBidi" w:hAnsiTheme="minorBidi"/>
          <w:spacing w:val="4"/>
          <w:w w:val="99"/>
          <w:sz w:val="23"/>
          <w:szCs w:val="23"/>
          <w:rtl/>
        </w:rPr>
        <w:t xml:space="preserve"> </w:t>
      </w:r>
      <w:r w:rsidR="00B055B5">
        <w:rPr>
          <w:rFonts w:asciiTheme="minorBidi" w:hAnsiTheme="minorBidi" w:hint="cs"/>
          <w:spacing w:val="4"/>
          <w:w w:val="99"/>
          <w:sz w:val="23"/>
          <w:szCs w:val="23"/>
          <w:rtl/>
        </w:rPr>
        <w:t>שהציג</w:t>
      </w:r>
      <w:r w:rsidR="00B055B5" w:rsidRPr="007539F4">
        <w:rPr>
          <w:rFonts w:asciiTheme="minorBidi" w:hAnsiTheme="minorBidi"/>
          <w:spacing w:val="4"/>
          <w:w w:val="99"/>
          <w:sz w:val="23"/>
          <w:szCs w:val="23"/>
          <w:rtl/>
        </w:rPr>
        <w:t xml:space="preserve"> את ההגירה לארץ-ישראל </w:t>
      </w:r>
      <w:r w:rsidR="00C64244">
        <w:rPr>
          <w:rFonts w:asciiTheme="minorBidi" w:hAnsiTheme="minorBidi" w:hint="cs"/>
          <w:spacing w:val="4"/>
          <w:w w:val="99"/>
          <w:sz w:val="23"/>
          <w:szCs w:val="23"/>
          <w:rtl/>
        </w:rPr>
        <w:t xml:space="preserve">ואת בניין הבית הלאומי בה </w:t>
      </w:r>
      <w:r w:rsidR="00B055B5">
        <w:rPr>
          <w:rFonts w:asciiTheme="minorBidi" w:hAnsiTheme="minorBidi" w:hint="cs"/>
          <w:spacing w:val="4"/>
          <w:w w:val="99"/>
          <w:sz w:val="23"/>
          <w:szCs w:val="23"/>
          <w:rtl/>
        </w:rPr>
        <w:t>כחלק</w:t>
      </w:r>
      <w:r w:rsidR="00B055B5">
        <w:rPr>
          <w:rFonts w:asciiTheme="minorBidi" w:hAnsiTheme="minorBidi"/>
          <w:spacing w:val="4"/>
          <w:w w:val="99"/>
          <w:sz w:val="23"/>
          <w:szCs w:val="23"/>
          <w:rtl/>
        </w:rPr>
        <w:t xml:space="preserve"> </w:t>
      </w:r>
      <w:r w:rsidR="00B055B5">
        <w:rPr>
          <w:rFonts w:asciiTheme="minorBidi" w:hAnsiTheme="minorBidi" w:hint="cs"/>
          <w:spacing w:val="4"/>
          <w:w w:val="99"/>
          <w:sz w:val="23"/>
          <w:szCs w:val="23"/>
          <w:rtl/>
        </w:rPr>
        <w:t>מ</w:t>
      </w:r>
      <w:r w:rsidR="00B055B5" w:rsidRPr="007539F4">
        <w:rPr>
          <w:rFonts w:asciiTheme="minorBidi" w:hAnsiTheme="minorBidi"/>
          <w:spacing w:val="4"/>
          <w:w w:val="99"/>
          <w:sz w:val="23"/>
          <w:szCs w:val="23"/>
          <w:rtl/>
        </w:rPr>
        <w:t xml:space="preserve">תהליך </w:t>
      </w:r>
      <w:r w:rsidR="00B055B5">
        <w:rPr>
          <w:rFonts w:asciiTheme="minorBidi" w:hAnsiTheme="minorBidi" w:hint="cs"/>
          <w:spacing w:val="4"/>
          <w:w w:val="99"/>
          <w:sz w:val="23"/>
          <w:szCs w:val="23"/>
          <w:rtl/>
        </w:rPr>
        <w:t>גאולה בלתי</w:t>
      </w:r>
      <w:r w:rsidR="00B055B5" w:rsidRPr="007539F4">
        <w:rPr>
          <w:rFonts w:asciiTheme="minorBidi" w:hAnsiTheme="minorBidi"/>
          <w:spacing w:val="4"/>
          <w:w w:val="99"/>
          <w:sz w:val="23"/>
          <w:szCs w:val="23"/>
          <w:rtl/>
        </w:rPr>
        <w:t xml:space="preserve"> אסכטולוגי. </w:t>
      </w:r>
      <w:r w:rsidR="00CF1721" w:rsidRPr="00800CA8">
        <w:rPr>
          <w:rFonts w:asciiTheme="minorBidi" w:eastAsia="Times New Roman" w:hAnsiTheme="minorBidi" w:hint="cs"/>
          <w:spacing w:val="4"/>
          <w:w w:val="99"/>
          <w:kern w:val="36"/>
          <w:sz w:val="23"/>
          <w:szCs w:val="23"/>
          <w:rtl/>
        </w:rPr>
        <w:t xml:space="preserve">כפי שטוען </w:t>
      </w:r>
      <w:proofErr w:type="spellStart"/>
      <w:r w:rsidR="00D87ED7">
        <w:rPr>
          <w:rFonts w:asciiTheme="minorBidi" w:eastAsia="Times New Roman" w:hAnsiTheme="minorBidi"/>
          <w:spacing w:val="4"/>
          <w:w w:val="99"/>
          <w:kern w:val="36"/>
          <w:sz w:val="23"/>
          <w:szCs w:val="23"/>
        </w:rPr>
        <w:t>Yotam</w:t>
      </w:r>
      <w:proofErr w:type="spellEnd"/>
      <w:r w:rsidR="00D87ED7">
        <w:rPr>
          <w:rFonts w:asciiTheme="minorBidi" w:eastAsia="Times New Roman" w:hAnsiTheme="minorBidi"/>
          <w:spacing w:val="4"/>
          <w:w w:val="99"/>
          <w:kern w:val="36"/>
          <w:sz w:val="23"/>
          <w:szCs w:val="23"/>
        </w:rPr>
        <w:t xml:space="preserve"> </w:t>
      </w:r>
      <w:proofErr w:type="spellStart"/>
      <w:r w:rsidR="00D87ED7">
        <w:rPr>
          <w:rFonts w:asciiTheme="minorBidi" w:eastAsia="Times New Roman" w:hAnsiTheme="minorBidi"/>
          <w:spacing w:val="4"/>
          <w:w w:val="99"/>
          <w:kern w:val="36"/>
          <w:sz w:val="23"/>
          <w:szCs w:val="23"/>
        </w:rPr>
        <w:t>Hotam</w:t>
      </w:r>
      <w:proofErr w:type="spellEnd"/>
      <w:r w:rsidR="00CF1721" w:rsidRPr="00800CA8">
        <w:rPr>
          <w:rFonts w:asciiTheme="minorBidi" w:eastAsia="Times New Roman" w:hAnsiTheme="minorBidi" w:hint="cs"/>
          <w:spacing w:val="4"/>
          <w:w w:val="99"/>
          <w:kern w:val="36"/>
          <w:sz w:val="23"/>
          <w:szCs w:val="23"/>
          <w:rtl/>
        </w:rPr>
        <w:t xml:space="preserve">, הציונות </w:t>
      </w:r>
      <w:r w:rsidR="00351638" w:rsidRPr="00800CA8">
        <w:rPr>
          <w:rFonts w:asciiTheme="minorBidi" w:eastAsia="Times New Roman" w:hAnsiTheme="minorBidi" w:hint="cs"/>
          <w:spacing w:val="4"/>
          <w:w w:val="99"/>
          <w:kern w:val="36"/>
          <w:sz w:val="23"/>
          <w:szCs w:val="23"/>
          <w:rtl/>
        </w:rPr>
        <w:t>מהווה</w:t>
      </w:r>
      <w:r w:rsidR="00CF1721" w:rsidRPr="00800CA8">
        <w:rPr>
          <w:rFonts w:asciiTheme="minorBidi" w:eastAsia="Times New Roman" w:hAnsiTheme="minorBidi" w:hint="cs"/>
          <w:spacing w:val="4"/>
          <w:w w:val="99"/>
          <w:kern w:val="36"/>
          <w:sz w:val="23"/>
          <w:szCs w:val="23"/>
          <w:rtl/>
        </w:rPr>
        <w:t xml:space="preserve"> גרסה מודרנית ומהופכת של הדגם הגנוסטי, אותו </w:t>
      </w:r>
      <w:r w:rsidR="00427B7B" w:rsidRPr="00800CA8">
        <w:rPr>
          <w:rFonts w:asciiTheme="minorBidi" w:eastAsia="Times New Roman" w:hAnsiTheme="minorBidi" w:hint="cs"/>
          <w:spacing w:val="4"/>
          <w:w w:val="99"/>
          <w:kern w:val="36"/>
          <w:sz w:val="23"/>
          <w:szCs w:val="23"/>
          <w:rtl/>
        </w:rPr>
        <w:t xml:space="preserve">תרגמה </w:t>
      </w:r>
      <w:r w:rsidR="00CF1721" w:rsidRPr="00800CA8">
        <w:rPr>
          <w:rFonts w:asciiTheme="minorBidi" w:eastAsia="Times New Roman" w:hAnsiTheme="minorBidi" w:hint="cs"/>
          <w:spacing w:val="4"/>
          <w:w w:val="99"/>
          <w:kern w:val="36"/>
          <w:sz w:val="23"/>
          <w:szCs w:val="23"/>
          <w:rtl/>
        </w:rPr>
        <w:t xml:space="preserve">למונחים יהודיים-לאומיים: בעוד </w:t>
      </w:r>
      <w:proofErr w:type="spellStart"/>
      <w:r w:rsidR="00CF1721" w:rsidRPr="00800CA8">
        <w:rPr>
          <w:rFonts w:asciiTheme="minorBidi" w:eastAsia="Times New Roman" w:hAnsiTheme="minorBidi" w:hint="cs"/>
          <w:spacing w:val="4"/>
          <w:w w:val="99"/>
          <w:kern w:val="36"/>
          <w:sz w:val="23"/>
          <w:szCs w:val="23"/>
          <w:rtl/>
        </w:rPr>
        <w:t>הגנוסיס</w:t>
      </w:r>
      <w:proofErr w:type="spellEnd"/>
      <w:r w:rsidR="00CF1721" w:rsidRPr="00800CA8">
        <w:rPr>
          <w:rFonts w:asciiTheme="minorBidi" w:eastAsia="Times New Roman" w:hAnsiTheme="minorBidi" w:hint="cs"/>
          <w:spacing w:val="4"/>
          <w:w w:val="99"/>
          <w:kern w:val="36"/>
          <w:sz w:val="23"/>
          <w:szCs w:val="23"/>
          <w:rtl/>
        </w:rPr>
        <w:t xml:space="preserve"> מבוסס במקורו על דואליזם בין אלוהות טרנסצנדנטית וטבע אימננטי, ורואה את ההשתחררות מכבלי העולם החומרי וההתאחדות עם האלוהות הטרנסצנדנטית כמפתח לגאולה, הציונות דוגלת בשיבה חומרית אל ההיסטוריה באמצעות </w:t>
      </w:r>
      <w:r w:rsidR="00351638" w:rsidRPr="00800CA8">
        <w:rPr>
          <w:rFonts w:asciiTheme="minorBidi" w:eastAsia="Times New Roman" w:hAnsiTheme="minorBidi" w:hint="cs"/>
          <w:spacing w:val="4"/>
          <w:w w:val="99"/>
          <w:kern w:val="36"/>
          <w:sz w:val="23"/>
          <w:szCs w:val="23"/>
          <w:rtl/>
        </w:rPr>
        <w:t>חיי אדמה ו</w:t>
      </w:r>
      <w:r w:rsidR="00CF1721" w:rsidRPr="00800CA8">
        <w:rPr>
          <w:rFonts w:asciiTheme="minorBidi" w:eastAsia="Times New Roman" w:hAnsiTheme="minorBidi" w:hint="cs"/>
          <w:spacing w:val="4"/>
          <w:w w:val="99"/>
          <w:kern w:val="36"/>
          <w:sz w:val="23"/>
          <w:szCs w:val="23"/>
          <w:rtl/>
        </w:rPr>
        <w:t>בנייתה של מדי</w:t>
      </w:r>
      <w:r w:rsidR="00351638" w:rsidRPr="00800CA8">
        <w:rPr>
          <w:rFonts w:asciiTheme="minorBidi" w:eastAsia="Times New Roman" w:hAnsiTheme="minorBidi" w:hint="cs"/>
          <w:spacing w:val="4"/>
          <w:w w:val="99"/>
          <w:kern w:val="36"/>
          <w:sz w:val="23"/>
          <w:szCs w:val="23"/>
          <w:rtl/>
        </w:rPr>
        <w:t>נ</w:t>
      </w:r>
      <w:r w:rsidR="00CF1721" w:rsidRPr="00800CA8">
        <w:rPr>
          <w:rFonts w:asciiTheme="minorBidi" w:eastAsia="Times New Roman" w:hAnsiTheme="minorBidi" w:hint="cs"/>
          <w:spacing w:val="4"/>
          <w:w w:val="99"/>
          <w:kern w:val="36"/>
          <w:sz w:val="23"/>
          <w:szCs w:val="23"/>
          <w:rtl/>
        </w:rPr>
        <w:t>ה ריבונית.</w:t>
      </w:r>
      <w:r w:rsidR="008C580D" w:rsidRPr="00800CA8">
        <w:rPr>
          <w:rStyle w:val="a5"/>
          <w:rFonts w:asciiTheme="minorBidi" w:eastAsia="Times New Roman" w:hAnsiTheme="minorBidi"/>
          <w:spacing w:val="4"/>
          <w:w w:val="99"/>
          <w:kern w:val="36"/>
          <w:sz w:val="23"/>
          <w:szCs w:val="23"/>
          <w:rtl/>
        </w:rPr>
        <w:footnoteReference w:id="36"/>
      </w:r>
      <w:r w:rsidR="00CF1721" w:rsidRPr="00800CA8">
        <w:rPr>
          <w:rFonts w:asciiTheme="minorBidi" w:eastAsia="Times New Roman" w:hAnsiTheme="minorBidi" w:hint="cs"/>
          <w:spacing w:val="4"/>
          <w:w w:val="99"/>
          <w:kern w:val="36"/>
          <w:sz w:val="23"/>
          <w:szCs w:val="23"/>
          <w:rtl/>
        </w:rPr>
        <w:t xml:space="preserve"> </w:t>
      </w:r>
      <w:r w:rsidR="00CF1721" w:rsidRPr="00800CA8">
        <w:rPr>
          <w:rFonts w:asciiTheme="minorBidi" w:eastAsia="Times New Roman" w:hAnsiTheme="minorBidi"/>
          <w:spacing w:val="4"/>
          <w:w w:val="99"/>
          <w:kern w:val="36"/>
          <w:sz w:val="23"/>
          <w:szCs w:val="23"/>
          <w:rtl/>
        </w:rPr>
        <w:t xml:space="preserve">באמצעות כפירה ביסודות </w:t>
      </w:r>
      <w:r w:rsidR="00351638" w:rsidRPr="00800CA8">
        <w:rPr>
          <w:rFonts w:asciiTheme="minorBidi" w:eastAsia="Times New Roman" w:hAnsiTheme="minorBidi" w:hint="cs"/>
          <w:spacing w:val="4"/>
          <w:w w:val="99"/>
          <w:kern w:val="36"/>
          <w:sz w:val="23"/>
          <w:szCs w:val="23"/>
          <w:rtl/>
        </w:rPr>
        <w:t>התיאולוגיים והרוחניים</w:t>
      </w:r>
      <w:r w:rsidR="00CF1721" w:rsidRPr="00800CA8">
        <w:rPr>
          <w:rFonts w:asciiTheme="minorBidi" w:eastAsia="Times New Roman" w:hAnsiTheme="minorBidi"/>
          <w:spacing w:val="4"/>
          <w:w w:val="99"/>
          <w:kern w:val="36"/>
          <w:sz w:val="23"/>
          <w:szCs w:val="23"/>
          <w:rtl/>
        </w:rPr>
        <w:t xml:space="preserve"> של הקיום היהודי, מקדמת </w:t>
      </w:r>
      <w:r w:rsidR="00351638" w:rsidRPr="00800CA8">
        <w:rPr>
          <w:rFonts w:asciiTheme="minorBidi" w:eastAsia="Times New Roman" w:hAnsiTheme="minorBidi"/>
          <w:spacing w:val="4"/>
          <w:w w:val="99"/>
          <w:kern w:val="36"/>
          <w:sz w:val="23"/>
          <w:szCs w:val="23"/>
          <w:rtl/>
        </w:rPr>
        <w:t xml:space="preserve">הציונות </w:t>
      </w:r>
      <w:r w:rsidR="00CF1721" w:rsidRPr="00800CA8">
        <w:rPr>
          <w:rFonts w:asciiTheme="minorBidi" w:eastAsia="Times New Roman" w:hAnsiTheme="minorBidi"/>
          <w:spacing w:val="4"/>
          <w:w w:val="99"/>
          <w:kern w:val="36"/>
          <w:sz w:val="23"/>
          <w:szCs w:val="23"/>
          <w:rtl/>
        </w:rPr>
        <w:t>את החזרה המוחלטת אל האימננטיות</w:t>
      </w:r>
      <w:r w:rsidR="009B3724">
        <w:rPr>
          <w:rFonts w:asciiTheme="minorBidi" w:eastAsia="Times New Roman" w:hAnsiTheme="minorBidi"/>
          <w:spacing w:val="4"/>
          <w:w w:val="99"/>
          <w:kern w:val="36"/>
          <w:sz w:val="23"/>
          <w:szCs w:val="23"/>
          <w:rtl/>
        </w:rPr>
        <w:t>—</w:t>
      </w:r>
      <w:r w:rsidR="009B3724">
        <w:rPr>
          <w:rFonts w:asciiTheme="minorBidi" w:eastAsia="Times New Roman" w:hAnsiTheme="minorBidi" w:hint="cs"/>
          <w:spacing w:val="4"/>
          <w:w w:val="99"/>
          <w:kern w:val="36"/>
          <w:sz w:val="23"/>
          <w:szCs w:val="23"/>
          <w:rtl/>
        </w:rPr>
        <w:t xml:space="preserve">באמצעות עשייה </w:t>
      </w:r>
      <w:r w:rsidR="00351638" w:rsidRPr="00800CA8">
        <w:rPr>
          <w:rFonts w:asciiTheme="minorBidi" w:eastAsia="Times New Roman" w:hAnsiTheme="minorBidi" w:hint="cs"/>
          <w:spacing w:val="4"/>
          <w:w w:val="99"/>
          <w:kern w:val="36"/>
          <w:sz w:val="23"/>
          <w:szCs w:val="23"/>
          <w:rtl/>
        </w:rPr>
        <w:t xml:space="preserve">פוליטית שתוביל להקמת </w:t>
      </w:r>
      <w:r w:rsidR="009B3724">
        <w:rPr>
          <w:rFonts w:asciiTheme="minorBidi" w:eastAsia="Times New Roman" w:hAnsiTheme="minorBidi" w:hint="cs"/>
          <w:spacing w:val="4"/>
          <w:w w:val="99"/>
          <w:kern w:val="36"/>
          <w:sz w:val="23"/>
          <w:szCs w:val="23"/>
          <w:rtl/>
        </w:rPr>
        <w:t>מדינה יהודית</w:t>
      </w:r>
      <w:r w:rsidR="00CF1721" w:rsidRPr="00800CA8">
        <w:rPr>
          <w:rFonts w:asciiTheme="minorBidi" w:eastAsia="Times New Roman" w:hAnsiTheme="minorBidi"/>
          <w:spacing w:val="4"/>
          <w:w w:val="99"/>
          <w:kern w:val="36"/>
          <w:sz w:val="23"/>
          <w:szCs w:val="23"/>
          <w:rtl/>
        </w:rPr>
        <w:t>.</w:t>
      </w:r>
      <w:r w:rsidR="00CF1721" w:rsidRPr="00800CA8">
        <w:rPr>
          <w:rFonts w:asciiTheme="minorBidi" w:eastAsia="Times New Roman" w:hAnsiTheme="minorBidi" w:hint="cs"/>
          <w:spacing w:val="4"/>
          <w:w w:val="99"/>
          <w:kern w:val="36"/>
          <w:sz w:val="23"/>
          <w:szCs w:val="23"/>
          <w:rtl/>
        </w:rPr>
        <w:t xml:space="preserve"> </w:t>
      </w:r>
      <w:r w:rsidR="00351638" w:rsidRPr="00800CA8">
        <w:rPr>
          <w:rFonts w:asciiTheme="minorBidi" w:eastAsia="Times New Roman" w:hAnsiTheme="minorBidi" w:hint="cs"/>
          <w:spacing w:val="4"/>
          <w:w w:val="99"/>
          <w:kern w:val="36"/>
          <w:sz w:val="23"/>
          <w:szCs w:val="23"/>
          <w:rtl/>
        </w:rPr>
        <w:t>השפה התיאולוגית הספוגה בשיח הציונ</w:t>
      </w:r>
      <w:r w:rsidR="003A7376" w:rsidRPr="00800CA8">
        <w:rPr>
          <w:rFonts w:asciiTheme="minorBidi" w:eastAsia="Times New Roman" w:hAnsiTheme="minorBidi" w:hint="cs"/>
          <w:spacing w:val="4"/>
          <w:w w:val="99"/>
          <w:kern w:val="36"/>
          <w:sz w:val="23"/>
          <w:szCs w:val="23"/>
          <w:rtl/>
        </w:rPr>
        <w:t>ו</w:t>
      </w:r>
      <w:r w:rsidR="00351638" w:rsidRPr="00800CA8">
        <w:rPr>
          <w:rFonts w:asciiTheme="minorBidi" w:eastAsia="Times New Roman" w:hAnsiTheme="minorBidi" w:hint="cs"/>
          <w:spacing w:val="4"/>
          <w:w w:val="99"/>
          <w:kern w:val="36"/>
          <w:sz w:val="23"/>
          <w:szCs w:val="23"/>
          <w:rtl/>
        </w:rPr>
        <w:t xml:space="preserve">ת מבססת את </w:t>
      </w:r>
      <w:r w:rsidR="00CF1721" w:rsidRPr="00800CA8">
        <w:rPr>
          <w:rFonts w:asciiTheme="minorBidi" w:eastAsia="Times New Roman" w:hAnsiTheme="minorBidi" w:hint="cs"/>
          <w:spacing w:val="4"/>
          <w:w w:val="99"/>
          <w:kern w:val="36"/>
          <w:sz w:val="23"/>
          <w:szCs w:val="23"/>
          <w:rtl/>
        </w:rPr>
        <w:t>הגאולה על עשייה אנושית במרחב קיומי אימננטי</w:t>
      </w:r>
      <w:r w:rsidR="009B3724">
        <w:rPr>
          <w:rFonts w:asciiTheme="minorBidi" w:eastAsia="Times New Roman" w:hAnsiTheme="minorBidi" w:hint="cs"/>
          <w:spacing w:val="4"/>
          <w:w w:val="99"/>
          <w:kern w:val="36"/>
          <w:sz w:val="23"/>
          <w:szCs w:val="23"/>
          <w:rtl/>
        </w:rPr>
        <w:t xml:space="preserve"> ומטריאלי</w:t>
      </w:r>
      <w:r w:rsidR="00CF1721" w:rsidRPr="00800CA8">
        <w:rPr>
          <w:rFonts w:asciiTheme="minorBidi" w:eastAsia="Times New Roman" w:hAnsiTheme="minorBidi" w:hint="cs"/>
          <w:spacing w:val="4"/>
          <w:w w:val="99"/>
          <w:kern w:val="36"/>
          <w:sz w:val="23"/>
          <w:szCs w:val="23"/>
          <w:rtl/>
        </w:rPr>
        <w:t xml:space="preserve">, ולא על תכנית אלוהית המציעה התערבות טרנסצנדנטית </w:t>
      </w:r>
      <w:r w:rsidR="003A7376" w:rsidRPr="00800CA8">
        <w:rPr>
          <w:rFonts w:asciiTheme="minorBidi" w:eastAsia="Times New Roman" w:hAnsiTheme="minorBidi" w:hint="cs"/>
          <w:spacing w:val="4"/>
          <w:w w:val="99"/>
          <w:kern w:val="36"/>
          <w:sz w:val="23"/>
          <w:szCs w:val="23"/>
          <w:rtl/>
        </w:rPr>
        <w:t xml:space="preserve">שאינה </w:t>
      </w:r>
      <w:r w:rsidR="00CF1721" w:rsidRPr="00800CA8">
        <w:rPr>
          <w:rFonts w:asciiTheme="minorBidi" w:eastAsia="Times New Roman" w:hAnsiTheme="minorBidi" w:hint="cs"/>
          <w:spacing w:val="4"/>
          <w:w w:val="99"/>
          <w:kern w:val="36"/>
          <w:sz w:val="23"/>
          <w:szCs w:val="23"/>
          <w:rtl/>
        </w:rPr>
        <w:t>ניתנת לשליטת</w:t>
      </w:r>
      <w:r w:rsidR="003A7376" w:rsidRPr="00800CA8">
        <w:rPr>
          <w:rFonts w:asciiTheme="minorBidi" w:eastAsia="Times New Roman" w:hAnsiTheme="minorBidi" w:hint="cs"/>
          <w:spacing w:val="4"/>
          <w:w w:val="99"/>
          <w:kern w:val="36"/>
          <w:sz w:val="23"/>
          <w:szCs w:val="23"/>
          <w:rtl/>
        </w:rPr>
        <w:t>ו של</w:t>
      </w:r>
      <w:r w:rsidR="00CF1721" w:rsidRPr="00800CA8">
        <w:rPr>
          <w:rFonts w:asciiTheme="minorBidi" w:eastAsia="Times New Roman" w:hAnsiTheme="minorBidi" w:hint="cs"/>
          <w:spacing w:val="4"/>
          <w:w w:val="99"/>
          <w:kern w:val="36"/>
          <w:sz w:val="23"/>
          <w:szCs w:val="23"/>
          <w:rtl/>
        </w:rPr>
        <w:t xml:space="preserve"> האדם. </w:t>
      </w:r>
      <w:r w:rsidR="009B3724">
        <w:rPr>
          <w:rFonts w:asciiTheme="minorBidi" w:hAnsiTheme="minorBidi" w:hint="cs"/>
          <w:spacing w:val="4"/>
          <w:w w:val="99"/>
          <w:sz w:val="23"/>
          <w:szCs w:val="23"/>
          <w:rtl/>
        </w:rPr>
        <w:t xml:space="preserve">לכן, </w:t>
      </w:r>
      <w:r w:rsidR="009B3724">
        <w:rPr>
          <w:rFonts w:asciiTheme="minorBidi" w:hAnsiTheme="minorBidi"/>
          <w:spacing w:val="4"/>
          <w:w w:val="99"/>
          <w:sz w:val="23"/>
          <w:szCs w:val="23"/>
          <w:rtl/>
        </w:rPr>
        <w:t>הציונות</w:t>
      </w:r>
      <w:r w:rsidR="009B3724">
        <w:rPr>
          <w:rFonts w:asciiTheme="minorBidi" w:hAnsiTheme="minorBidi" w:hint="cs"/>
          <w:spacing w:val="4"/>
          <w:w w:val="99"/>
          <w:sz w:val="23"/>
          <w:szCs w:val="23"/>
          <w:rtl/>
        </w:rPr>
        <w:t xml:space="preserve"> </w:t>
      </w:r>
      <w:r w:rsidR="00C64244" w:rsidRPr="007539F4">
        <w:rPr>
          <w:rFonts w:asciiTheme="minorBidi" w:hAnsiTheme="minorBidi"/>
          <w:spacing w:val="4"/>
          <w:w w:val="99"/>
          <w:sz w:val="23"/>
          <w:szCs w:val="23"/>
          <w:rtl/>
        </w:rPr>
        <w:t xml:space="preserve">המירה את ה"משיחיות הטרנסצנדנטלית", בה מופקדת הגאולה תחת שליטת מלכות שמיים, ב"משיחיות </w:t>
      </w:r>
      <w:proofErr w:type="spellStart"/>
      <w:r w:rsidR="00C64244" w:rsidRPr="007539F4">
        <w:rPr>
          <w:rFonts w:asciiTheme="minorBidi" w:hAnsiTheme="minorBidi"/>
          <w:spacing w:val="4"/>
          <w:w w:val="99"/>
          <w:sz w:val="23"/>
          <w:szCs w:val="23"/>
          <w:rtl/>
        </w:rPr>
        <w:t>פרומתאית</w:t>
      </w:r>
      <w:proofErr w:type="spellEnd"/>
      <w:r w:rsidR="00C64244" w:rsidRPr="007539F4">
        <w:rPr>
          <w:rFonts w:asciiTheme="minorBidi" w:hAnsiTheme="minorBidi"/>
          <w:spacing w:val="4"/>
          <w:w w:val="99"/>
          <w:sz w:val="23"/>
          <w:szCs w:val="23"/>
          <w:rtl/>
        </w:rPr>
        <w:t xml:space="preserve">", שבמרכזה ניצב האדם התבוני המעצב את גורלו </w:t>
      </w:r>
      <w:r w:rsidR="00C64244">
        <w:rPr>
          <w:rFonts w:asciiTheme="minorBidi" w:hAnsiTheme="minorBidi" w:hint="cs"/>
          <w:spacing w:val="4"/>
          <w:w w:val="99"/>
          <w:sz w:val="23"/>
          <w:szCs w:val="23"/>
          <w:rtl/>
        </w:rPr>
        <w:t xml:space="preserve">בתוך ההיסטוריה </w:t>
      </w:r>
      <w:r w:rsidR="00C64244" w:rsidRPr="007539F4">
        <w:rPr>
          <w:rFonts w:asciiTheme="minorBidi" w:hAnsiTheme="minorBidi"/>
          <w:spacing w:val="4"/>
          <w:w w:val="99"/>
          <w:sz w:val="23"/>
          <w:szCs w:val="23"/>
          <w:rtl/>
        </w:rPr>
        <w:t>כראות עיניו.</w:t>
      </w:r>
      <w:r w:rsidR="00C64244">
        <w:rPr>
          <w:rStyle w:val="a5"/>
          <w:rFonts w:asciiTheme="minorBidi" w:hAnsiTheme="minorBidi"/>
          <w:spacing w:val="4"/>
          <w:w w:val="99"/>
          <w:sz w:val="23"/>
          <w:szCs w:val="23"/>
          <w:rtl/>
        </w:rPr>
        <w:footnoteReference w:id="37"/>
      </w:r>
    </w:p>
    <w:p w:rsidR="00CF1721" w:rsidRPr="00800CA8" w:rsidRDefault="00351638" w:rsidP="00855DEB">
      <w:pPr>
        <w:spacing w:after="0" w:line="276" w:lineRule="auto"/>
        <w:ind w:left="-283" w:right="-283"/>
        <w:jc w:val="both"/>
        <w:rPr>
          <w:rFonts w:asciiTheme="minorBidi" w:eastAsia="Times New Roman" w:hAnsiTheme="minorBidi"/>
          <w:spacing w:val="4"/>
          <w:w w:val="99"/>
          <w:kern w:val="36"/>
          <w:sz w:val="23"/>
          <w:szCs w:val="23"/>
          <w:rtl/>
        </w:rPr>
      </w:pPr>
      <w:r w:rsidRPr="00800CA8">
        <w:rPr>
          <w:rFonts w:asciiTheme="minorBidi" w:eastAsia="Times New Roman" w:hAnsiTheme="minorBidi" w:hint="cs"/>
          <w:spacing w:val="4"/>
          <w:w w:val="99"/>
          <w:kern w:val="36"/>
          <w:sz w:val="23"/>
          <w:szCs w:val="23"/>
          <w:rtl/>
        </w:rPr>
        <w:t xml:space="preserve">     </w:t>
      </w:r>
      <w:r w:rsidR="009E5A89" w:rsidRPr="00800CA8">
        <w:rPr>
          <w:rFonts w:asciiTheme="minorBidi" w:eastAsia="Times New Roman" w:hAnsiTheme="minorBidi"/>
          <w:spacing w:val="4"/>
          <w:w w:val="99"/>
          <w:kern w:val="36"/>
          <w:sz w:val="23"/>
          <w:szCs w:val="23"/>
          <w:rtl/>
        </w:rPr>
        <w:t xml:space="preserve">הישועה שמציע יהודה איש-קריות </w:t>
      </w:r>
      <w:r w:rsidR="009E5A89" w:rsidRPr="00800CA8">
        <w:rPr>
          <w:rFonts w:asciiTheme="minorBidi" w:eastAsia="Times New Roman" w:hAnsiTheme="minorBidi" w:hint="cs"/>
          <w:spacing w:val="4"/>
          <w:w w:val="99"/>
          <w:kern w:val="36"/>
          <w:sz w:val="23"/>
          <w:szCs w:val="23"/>
          <w:rtl/>
        </w:rPr>
        <w:t>מתגלה</w:t>
      </w:r>
      <w:r w:rsidR="009E5A89" w:rsidRPr="00800CA8">
        <w:rPr>
          <w:rFonts w:asciiTheme="minorBidi" w:eastAsia="Times New Roman" w:hAnsiTheme="minorBidi"/>
          <w:spacing w:val="4"/>
          <w:w w:val="99"/>
          <w:kern w:val="36"/>
          <w:sz w:val="23"/>
          <w:szCs w:val="23"/>
          <w:rtl/>
        </w:rPr>
        <w:t xml:space="preserve"> </w:t>
      </w:r>
      <w:r w:rsidR="00B67761">
        <w:rPr>
          <w:rFonts w:asciiTheme="minorBidi" w:eastAsia="Times New Roman" w:hAnsiTheme="minorBidi" w:hint="cs"/>
          <w:spacing w:val="4"/>
          <w:w w:val="99"/>
          <w:kern w:val="36"/>
          <w:sz w:val="23"/>
          <w:szCs w:val="23"/>
          <w:rtl/>
        </w:rPr>
        <w:t xml:space="preserve">אפוא </w:t>
      </w:r>
      <w:r w:rsidR="009E5A89" w:rsidRPr="00800CA8">
        <w:rPr>
          <w:rFonts w:asciiTheme="minorBidi" w:eastAsia="Times New Roman" w:hAnsiTheme="minorBidi" w:hint="cs"/>
          <w:spacing w:val="4"/>
          <w:w w:val="99"/>
          <w:kern w:val="36"/>
          <w:sz w:val="23"/>
          <w:szCs w:val="23"/>
          <w:rtl/>
        </w:rPr>
        <w:t>כ</w:t>
      </w:r>
      <w:r w:rsidR="009E5A89" w:rsidRPr="00800CA8">
        <w:rPr>
          <w:rFonts w:asciiTheme="minorBidi" w:eastAsia="Times New Roman" w:hAnsiTheme="minorBidi"/>
          <w:spacing w:val="4"/>
          <w:w w:val="99"/>
          <w:kern w:val="36"/>
          <w:sz w:val="23"/>
          <w:szCs w:val="23"/>
          <w:rtl/>
        </w:rPr>
        <w:t xml:space="preserve">ישועה גנוסטית, הגואלת אותו מעולם האימננטי ומאחדת אותו עם המקור האלוהי. </w:t>
      </w:r>
      <w:r w:rsidR="00CF1721" w:rsidRPr="00800CA8">
        <w:rPr>
          <w:rFonts w:asciiTheme="minorBidi" w:eastAsia="Times New Roman" w:hAnsiTheme="minorBidi" w:hint="cs"/>
          <w:spacing w:val="4"/>
          <w:w w:val="99"/>
          <w:kern w:val="36"/>
          <w:sz w:val="23"/>
          <w:szCs w:val="23"/>
          <w:rtl/>
        </w:rPr>
        <w:t xml:space="preserve">ברגעים בהם הוא ממתין לצליבתו, </w:t>
      </w:r>
      <w:r w:rsidR="00855DEB">
        <w:rPr>
          <w:rFonts w:asciiTheme="minorBidi" w:eastAsia="Times New Roman" w:hAnsiTheme="minorBidi" w:hint="cs"/>
          <w:spacing w:val="4"/>
          <w:w w:val="99"/>
          <w:kern w:val="36"/>
          <w:sz w:val="23"/>
          <w:szCs w:val="23"/>
          <w:rtl/>
        </w:rPr>
        <w:t xml:space="preserve"> הוא </w:t>
      </w:r>
      <w:r w:rsidR="003A7376" w:rsidRPr="00800CA8">
        <w:rPr>
          <w:rFonts w:asciiTheme="minorBidi" w:eastAsia="Times New Roman" w:hAnsiTheme="minorBidi" w:hint="cs"/>
          <w:spacing w:val="4"/>
          <w:w w:val="99"/>
          <w:kern w:val="36"/>
          <w:sz w:val="23"/>
          <w:szCs w:val="23"/>
          <w:rtl/>
        </w:rPr>
        <w:t xml:space="preserve">מוצא </w:t>
      </w:r>
      <w:r w:rsidR="00CF1721" w:rsidRPr="00800CA8">
        <w:rPr>
          <w:rFonts w:asciiTheme="minorBidi" w:eastAsia="Times New Roman" w:hAnsiTheme="minorBidi" w:hint="cs"/>
          <w:spacing w:val="4"/>
          <w:w w:val="99"/>
          <w:kern w:val="36"/>
          <w:sz w:val="23"/>
          <w:szCs w:val="23"/>
          <w:rtl/>
        </w:rPr>
        <w:t xml:space="preserve">את גאולתו </w:t>
      </w:r>
      <w:r w:rsidRPr="00800CA8">
        <w:rPr>
          <w:rFonts w:asciiTheme="minorBidi" w:eastAsia="Times New Roman" w:hAnsiTheme="minorBidi" w:hint="cs"/>
          <w:spacing w:val="4"/>
          <w:w w:val="99"/>
          <w:kern w:val="36"/>
          <w:sz w:val="23"/>
          <w:szCs w:val="23"/>
          <w:rtl/>
        </w:rPr>
        <w:t>מתוך היפוך</w:t>
      </w:r>
      <w:r w:rsidR="00CF1721" w:rsidRPr="00800CA8">
        <w:rPr>
          <w:rFonts w:asciiTheme="minorBidi" w:eastAsia="Times New Roman" w:hAnsiTheme="minorBidi" w:hint="cs"/>
          <w:spacing w:val="4"/>
          <w:w w:val="99"/>
          <w:kern w:val="36"/>
          <w:sz w:val="23"/>
          <w:szCs w:val="23"/>
          <w:rtl/>
        </w:rPr>
        <w:t xml:space="preserve"> </w:t>
      </w:r>
      <w:r w:rsidR="004C0194" w:rsidRPr="00800CA8">
        <w:rPr>
          <w:rFonts w:asciiTheme="minorBidi" w:eastAsia="Times New Roman" w:hAnsiTheme="minorBidi" w:hint="cs"/>
          <w:spacing w:val="4"/>
          <w:w w:val="99"/>
          <w:kern w:val="36"/>
          <w:sz w:val="23"/>
          <w:szCs w:val="23"/>
          <w:rtl/>
        </w:rPr>
        <w:t xml:space="preserve">הגנוסטיות </w:t>
      </w:r>
      <w:r w:rsidRPr="00800CA8">
        <w:rPr>
          <w:rFonts w:asciiTheme="minorBidi" w:eastAsia="Times New Roman" w:hAnsiTheme="minorBidi" w:hint="cs"/>
          <w:spacing w:val="4"/>
          <w:w w:val="99"/>
          <w:kern w:val="36"/>
          <w:sz w:val="23"/>
          <w:szCs w:val="23"/>
          <w:rtl/>
        </w:rPr>
        <w:t>הציונית</w:t>
      </w:r>
      <w:r w:rsidR="00CF1721" w:rsidRPr="00800CA8">
        <w:rPr>
          <w:rFonts w:asciiTheme="minorBidi" w:eastAsia="Times New Roman" w:hAnsiTheme="minorBidi" w:hint="cs"/>
          <w:spacing w:val="4"/>
          <w:w w:val="99"/>
          <w:kern w:val="36"/>
          <w:sz w:val="23"/>
          <w:szCs w:val="23"/>
          <w:rtl/>
        </w:rPr>
        <w:t xml:space="preserve">: בשחזור רגע טרום-בריאתי, </w:t>
      </w:r>
      <w:r w:rsidR="00C64244">
        <w:rPr>
          <w:rFonts w:asciiTheme="minorBidi" w:eastAsia="Times New Roman" w:hAnsiTheme="minorBidi" w:hint="cs"/>
          <w:spacing w:val="4"/>
          <w:w w:val="99"/>
          <w:kern w:val="36"/>
          <w:sz w:val="23"/>
          <w:szCs w:val="23"/>
          <w:rtl/>
        </w:rPr>
        <w:t>הוא</w:t>
      </w:r>
      <w:r w:rsidR="00CF1721" w:rsidRPr="00800CA8">
        <w:rPr>
          <w:rFonts w:asciiTheme="minorBidi" w:eastAsia="Times New Roman" w:hAnsiTheme="minorBidi" w:hint="cs"/>
          <w:spacing w:val="4"/>
          <w:w w:val="99"/>
          <w:kern w:val="36"/>
          <w:sz w:val="23"/>
          <w:szCs w:val="23"/>
          <w:rtl/>
        </w:rPr>
        <w:t xml:space="preserve"> ממיר את המשיחיות </w:t>
      </w:r>
      <w:r w:rsidR="00C64244">
        <w:rPr>
          <w:rFonts w:asciiTheme="minorBidi" w:eastAsia="Times New Roman" w:hAnsiTheme="minorBidi" w:hint="cs"/>
          <w:spacing w:val="4"/>
          <w:w w:val="99"/>
          <w:kern w:val="36"/>
          <w:sz w:val="23"/>
          <w:szCs w:val="23"/>
          <w:rtl/>
        </w:rPr>
        <w:t>הלאומית</w:t>
      </w:r>
      <w:r w:rsidR="00CF1721" w:rsidRPr="00800CA8">
        <w:rPr>
          <w:rFonts w:asciiTheme="minorBidi" w:eastAsia="Times New Roman" w:hAnsiTheme="minorBidi" w:hint="cs"/>
          <w:spacing w:val="4"/>
          <w:w w:val="99"/>
          <w:kern w:val="36"/>
          <w:sz w:val="23"/>
          <w:szCs w:val="23"/>
          <w:rtl/>
        </w:rPr>
        <w:t xml:space="preserve"> הרסטורטיבית במשיחיות אוטופית-אסכטולוגית, </w:t>
      </w:r>
      <w:r w:rsidRPr="00800CA8">
        <w:rPr>
          <w:rFonts w:asciiTheme="minorBidi" w:eastAsia="Times New Roman" w:hAnsiTheme="minorBidi" w:hint="cs"/>
          <w:spacing w:val="4"/>
          <w:w w:val="99"/>
          <w:kern w:val="36"/>
          <w:sz w:val="23"/>
          <w:szCs w:val="23"/>
          <w:rtl/>
        </w:rPr>
        <w:t>ובהתאחדות</w:t>
      </w:r>
      <w:r w:rsidR="00CF1721" w:rsidRPr="00800CA8">
        <w:rPr>
          <w:rFonts w:asciiTheme="minorBidi" w:eastAsia="Times New Roman" w:hAnsiTheme="minorBidi" w:hint="cs"/>
          <w:spacing w:val="4"/>
          <w:w w:val="99"/>
          <w:kern w:val="36"/>
          <w:sz w:val="23"/>
          <w:szCs w:val="23"/>
          <w:rtl/>
        </w:rPr>
        <w:t xml:space="preserve"> עם הטרנסצנדנטי</w:t>
      </w:r>
      <w:r w:rsidRPr="00800CA8">
        <w:rPr>
          <w:rFonts w:asciiTheme="minorBidi" w:eastAsia="Times New Roman" w:hAnsiTheme="minorBidi" w:hint="cs"/>
          <w:spacing w:val="4"/>
          <w:w w:val="99"/>
          <w:kern w:val="36"/>
          <w:sz w:val="23"/>
          <w:szCs w:val="23"/>
          <w:rtl/>
        </w:rPr>
        <w:t>ות האלוהית</w:t>
      </w:r>
      <w:r w:rsidR="00CF1721" w:rsidRPr="00800CA8">
        <w:rPr>
          <w:rFonts w:asciiTheme="minorBidi" w:eastAsia="Times New Roman" w:hAnsiTheme="minorBidi" w:hint="cs"/>
          <w:spacing w:val="4"/>
          <w:w w:val="99"/>
          <w:kern w:val="36"/>
          <w:sz w:val="23"/>
          <w:szCs w:val="23"/>
          <w:rtl/>
        </w:rPr>
        <w:t xml:space="preserve">. מאחר והגאולה </w:t>
      </w:r>
      <w:r w:rsidR="00C64244">
        <w:rPr>
          <w:rFonts w:asciiTheme="minorBidi" w:eastAsia="Times New Roman" w:hAnsiTheme="minorBidi" w:hint="cs"/>
          <w:spacing w:val="4"/>
          <w:w w:val="99"/>
          <w:kern w:val="36"/>
          <w:sz w:val="23"/>
          <w:szCs w:val="23"/>
          <w:rtl/>
        </w:rPr>
        <w:t xml:space="preserve">הפוליטית-מדינית </w:t>
      </w:r>
      <w:r w:rsidR="00CF1721" w:rsidRPr="00800CA8">
        <w:rPr>
          <w:rFonts w:asciiTheme="minorBidi" w:eastAsia="Times New Roman" w:hAnsiTheme="minorBidi" w:hint="cs"/>
          <w:spacing w:val="4"/>
          <w:w w:val="99"/>
          <w:kern w:val="36"/>
          <w:sz w:val="23"/>
          <w:szCs w:val="23"/>
          <w:rtl/>
        </w:rPr>
        <w:t xml:space="preserve">מתבררת </w:t>
      </w:r>
      <w:r w:rsidRPr="00800CA8">
        <w:rPr>
          <w:rFonts w:asciiTheme="minorBidi" w:eastAsia="Times New Roman" w:hAnsiTheme="minorBidi" w:hint="cs"/>
          <w:spacing w:val="4"/>
          <w:w w:val="99"/>
          <w:kern w:val="36"/>
          <w:sz w:val="23"/>
          <w:szCs w:val="23"/>
          <w:rtl/>
        </w:rPr>
        <w:t xml:space="preserve">ברומן </w:t>
      </w:r>
      <w:r w:rsidR="00CF1721" w:rsidRPr="00800CA8">
        <w:rPr>
          <w:rFonts w:asciiTheme="minorBidi" w:eastAsia="Times New Roman" w:hAnsiTheme="minorBidi" w:hint="cs"/>
          <w:spacing w:val="4"/>
          <w:w w:val="99"/>
          <w:kern w:val="36"/>
          <w:sz w:val="23"/>
          <w:szCs w:val="23"/>
          <w:rtl/>
        </w:rPr>
        <w:t>ככוזבת, מפק</w:t>
      </w:r>
      <w:r w:rsidR="00C64244">
        <w:rPr>
          <w:rFonts w:asciiTheme="minorBidi" w:eastAsia="Times New Roman" w:hAnsiTheme="minorBidi" w:hint="cs"/>
          <w:spacing w:val="4"/>
          <w:w w:val="99"/>
          <w:kern w:val="36"/>
          <w:sz w:val="23"/>
          <w:szCs w:val="23"/>
          <w:rtl/>
        </w:rPr>
        <w:t xml:space="preserve">ירה ומנכסת, הגאולה בה דבק יהודה </w:t>
      </w:r>
      <w:r w:rsidR="00CF1721" w:rsidRPr="00800CA8">
        <w:rPr>
          <w:rFonts w:asciiTheme="minorBidi" w:eastAsia="Times New Roman" w:hAnsiTheme="minorBidi" w:hint="cs"/>
          <w:spacing w:val="4"/>
          <w:w w:val="99"/>
          <w:kern w:val="36"/>
          <w:sz w:val="23"/>
          <w:szCs w:val="23"/>
          <w:rtl/>
        </w:rPr>
        <w:t xml:space="preserve">מורדת </w:t>
      </w:r>
      <w:r w:rsidR="003A7376" w:rsidRPr="00800CA8">
        <w:rPr>
          <w:rFonts w:asciiTheme="minorBidi" w:eastAsia="Times New Roman" w:hAnsiTheme="minorBidi" w:hint="cs"/>
          <w:spacing w:val="4"/>
          <w:w w:val="99"/>
          <w:kern w:val="36"/>
          <w:sz w:val="23"/>
          <w:szCs w:val="23"/>
          <w:rtl/>
        </w:rPr>
        <w:t>ב</w:t>
      </w:r>
      <w:r w:rsidR="00C64244">
        <w:rPr>
          <w:rFonts w:asciiTheme="minorBidi" w:eastAsia="Times New Roman" w:hAnsiTheme="minorBidi" w:hint="cs"/>
          <w:spacing w:val="4"/>
          <w:w w:val="99"/>
          <w:kern w:val="36"/>
          <w:sz w:val="23"/>
          <w:szCs w:val="23"/>
          <w:rtl/>
        </w:rPr>
        <w:t>רעיון ה</w:t>
      </w:r>
      <w:r w:rsidR="00CF1721" w:rsidRPr="00800CA8">
        <w:rPr>
          <w:rFonts w:asciiTheme="minorBidi" w:eastAsia="Times New Roman" w:hAnsiTheme="minorBidi" w:hint="cs"/>
          <w:spacing w:val="4"/>
          <w:w w:val="99"/>
          <w:kern w:val="36"/>
          <w:sz w:val="23"/>
          <w:szCs w:val="23"/>
          <w:rtl/>
        </w:rPr>
        <w:t>התקדמות הציונית ומסמנת את שבירת ההמשכיות ההיסטורית. אם הציונות מדברת בשם השיבה האקטיבית אל ההיסטוריה, כפירתו של יהודה בנרטיב המשיחי-</w:t>
      </w:r>
      <w:r w:rsidR="00C64244">
        <w:rPr>
          <w:rFonts w:asciiTheme="minorBidi" w:eastAsia="Times New Roman" w:hAnsiTheme="minorBidi" w:hint="cs"/>
          <w:spacing w:val="4"/>
          <w:w w:val="99"/>
          <w:kern w:val="36"/>
          <w:sz w:val="23"/>
          <w:szCs w:val="23"/>
          <w:rtl/>
        </w:rPr>
        <w:t>הלאומי</w:t>
      </w:r>
      <w:r w:rsidR="00CF1721" w:rsidRPr="00800CA8">
        <w:rPr>
          <w:rFonts w:asciiTheme="minorBidi" w:eastAsia="Times New Roman" w:hAnsiTheme="minorBidi" w:hint="cs"/>
          <w:spacing w:val="4"/>
          <w:w w:val="99"/>
          <w:kern w:val="36"/>
          <w:sz w:val="23"/>
          <w:szCs w:val="23"/>
          <w:rtl/>
        </w:rPr>
        <w:t xml:space="preserve"> </w:t>
      </w:r>
      <w:r w:rsidRPr="00800CA8">
        <w:rPr>
          <w:rFonts w:asciiTheme="minorBidi" w:eastAsia="Times New Roman" w:hAnsiTheme="minorBidi" w:hint="cs"/>
          <w:spacing w:val="4"/>
          <w:w w:val="99"/>
          <w:kern w:val="36"/>
          <w:sz w:val="23"/>
          <w:szCs w:val="23"/>
          <w:rtl/>
        </w:rPr>
        <w:t>מתוארת כ</w:t>
      </w:r>
      <w:r w:rsidR="00CF1721" w:rsidRPr="00800CA8">
        <w:rPr>
          <w:rFonts w:asciiTheme="minorBidi" w:eastAsia="Times New Roman" w:hAnsiTheme="minorBidi" w:hint="cs"/>
          <w:spacing w:val="4"/>
          <w:w w:val="99"/>
          <w:kern w:val="36"/>
          <w:sz w:val="23"/>
          <w:szCs w:val="23"/>
          <w:rtl/>
        </w:rPr>
        <w:t xml:space="preserve">בחירה </w:t>
      </w:r>
      <w:r w:rsidR="009E5A89" w:rsidRPr="00800CA8">
        <w:rPr>
          <w:rFonts w:asciiTheme="minorBidi" w:eastAsia="Times New Roman" w:hAnsiTheme="minorBidi" w:hint="cs"/>
          <w:spacing w:val="4"/>
          <w:w w:val="99"/>
          <w:kern w:val="36"/>
          <w:sz w:val="23"/>
          <w:szCs w:val="23"/>
          <w:rtl/>
        </w:rPr>
        <w:t xml:space="preserve">באופציה המשיחית </w:t>
      </w:r>
      <w:r w:rsidRPr="00800CA8">
        <w:rPr>
          <w:rFonts w:asciiTheme="minorBidi" w:eastAsia="Times New Roman" w:hAnsiTheme="minorBidi" w:hint="cs"/>
          <w:spacing w:val="4"/>
          <w:w w:val="99"/>
          <w:kern w:val="36"/>
          <w:sz w:val="23"/>
          <w:szCs w:val="23"/>
          <w:rtl/>
        </w:rPr>
        <w:t>הנגדית</w:t>
      </w:r>
      <w:r w:rsidR="00CF1721" w:rsidRPr="00800CA8">
        <w:rPr>
          <w:rFonts w:asciiTheme="minorBidi" w:eastAsia="Times New Roman" w:hAnsiTheme="minorBidi" w:hint="cs"/>
          <w:spacing w:val="4"/>
          <w:w w:val="99"/>
          <w:kern w:val="36"/>
          <w:sz w:val="23"/>
          <w:szCs w:val="23"/>
          <w:rtl/>
        </w:rPr>
        <w:t>: יציאה מן ההיסטוריה, המזוהה</w:t>
      </w:r>
      <w:r w:rsidR="00855DEB">
        <w:rPr>
          <w:rFonts w:asciiTheme="minorBidi" w:eastAsia="Times New Roman" w:hAnsiTheme="minorBidi" w:hint="cs"/>
          <w:spacing w:val="4"/>
          <w:w w:val="99"/>
          <w:kern w:val="36"/>
          <w:sz w:val="23"/>
          <w:szCs w:val="23"/>
          <w:rtl/>
        </w:rPr>
        <w:t xml:space="preserve"> עם המתנה, פאסיביות, מצבי דומם</w:t>
      </w:r>
      <w:r w:rsidR="00CF1721" w:rsidRPr="00800CA8">
        <w:rPr>
          <w:rFonts w:asciiTheme="minorBidi" w:eastAsia="Times New Roman" w:hAnsiTheme="minorBidi" w:hint="cs"/>
          <w:spacing w:val="4"/>
          <w:w w:val="99"/>
          <w:kern w:val="36"/>
          <w:sz w:val="23"/>
          <w:szCs w:val="23"/>
          <w:rtl/>
        </w:rPr>
        <w:t xml:space="preserve">, וממירה את הריבון האנושי, </w:t>
      </w:r>
      <w:proofErr w:type="spellStart"/>
      <w:r w:rsidR="00CF1721" w:rsidRPr="00800CA8">
        <w:rPr>
          <w:rFonts w:asciiTheme="minorBidi" w:eastAsia="Times New Roman" w:hAnsiTheme="minorBidi" w:hint="cs"/>
          <w:spacing w:val="4"/>
          <w:w w:val="99"/>
          <w:kern w:val="36"/>
          <w:sz w:val="23"/>
          <w:szCs w:val="23"/>
          <w:rtl/>
        </w:rPr>
        <w:t>הפרומתאי</w:t>
      </w:r>
      <w:proofErr w:type="spellEnd"/>
      <w:r w:rsidR="00855DEB">
        <w:rPr>
          <w:rFonts w:asciiTheme="minorBidi" w:eastAsia="Times New Roman" w:hAnsiTheme="minorBidi" w:hint="cs"/>
          <w:spacing w:val="4"/>
          <w:w w:val="99"/>
          <w:kern w:val="36"/>
          <w:sz w:val="23"/>
          <w:szCs w:val="23"/>
          <w:rtl/>
        </w:rPr>
        <w:t xml:space="preserve"> אך המאכזב</w:t>
      </w:r>
      <w:r w:rsidR="00CF1721" w:rsidRPr="00800CA8">
        <w:rPr>
          <w:rFonts w:asciiTheme="minorBidi" w:eastAsia="Times New Roman" w:hAnsiTheme="minorBidi" w:hint="cs"/>
          <w:spacing w:val="4"/>
          <w:w w:val="99"/>
          <w:kern w:val="36"/>
          <w:sz w:val="23"/>
          <w:szCs w:val="23"/>
          <w:rtl/>
        </w:rPr>
        <w:t>, חזרה בזה האלוהי.</w:t>
      </w:r>
    </w:p>
    <w:p w:rsidR="00441E0B" w:rsidRPr="00800CA8" w:rsidRDefault="009E5A89" w:rsidP="00855DEB">
      <w:pPr>
        <w:spacing w:after="0" w:line="276" w:lineRule="auto"/>
        <w:ind w:left="-283" w:right="-283"/>
        <w:jc w:val="both"/>
        <w:rPr>
          <w:rFonts w:asciiTheme="minorBidi" w:eastAsia="Times New Roman" w:hAnsiTheme="minorBidi"/>
          <w:spacing w:val="4"/>
          <w:w w:val="99"/>
          <w:kern w:val="36"/>
          <w:sz w:val="23"/>
          <w:szCs w:val="23"/>
          <w:rtl/>
        </w:rPr>
      </w:pPr>
      <w:r w:rsidRPr="00800CA8">
        <w:rPr>
          <w:rFonts w:asciiTheme="minorBidi" w:eastAsia="Times New Roman" w:hAnsiTheme="minorBidi" w:hint="cs"/>
          <w:spacing w:val="4"/>
          <w:w w:val="99"/>
          <w:kern w:val="36"/>
          <w:sz w:val="23"/>
          <w:szCs w:val="23"/>
          <w:rtl/>
        </w:rPr>
        <w:t xml:space="preserve">     </w:t>
      </w:r>
      <w:r w:rsidR="00CF1721" w:rsidRPr="00800CA8">
        <w:rPr>
          <w:rFonts w:asciiTheme="minorBidi" w:eastAsia="Times New Roman" w:hAnsiTheme="minorBidi" w:hint="cs"/>
          <w:spacing w:val="4"/>
          <w:w w:val="99"/>
          <w:kern w:val="36"/>
          <w:sz w:val="23"/>
          <w:szCs w:val="23"/>
          <w:rtl/>
        </w:rPr>
        <w:t xml:space="preserve">נראה </w:t>
      </w:r>
      <w:r w:rsidR="00855DEB">
        <w:rPr>
          <w:rFonts w:asciiTheme="minorBidi" w:eastAsia="Times New Roman" w:hAnsiTheme="minorBidi" w:hint="cs"/>
          <w:spacing w:val="4"/>
          <w:w w:val="99"/>
          <w:kern w:val="36"/>
          <w:sz w:val="23"/>
          <w:szCs w:val="23"/>
          <w:rtl/>
        </w:rPr>
        <w:t>אפוא</w:t>
      </w:r>
      <w:r w:rsidRPr="00800CA8">
        <w:rPr>
          <w:rFonts w:asciiTheme="minorBidi" w:eastAsia="Times New Roman" w:hAnsiTheme="minorBidi" w:hint="cs"/>
          <w:spacing w:val="4"/>
          <w:w w:val="99"/>
          <w:kern w:val="36"/>
          <w:sz w:val="23"/>
          <w:szCs w:val="23"/>
          <w:rtl/>
        </w:rPr>
        <w:t xml:space="preserve"> </w:t>
      </w:r>
      <w:r w:rsidR="003A7376" w:rsidRPr="00800CA8">
        <w:rPr>
          <w:rFonts w:asciiTheme="minorBidi" w:eastAsia="Times New Roman" w:hAnsiTheme="minorBidi" w:hint="cs"/>
          <w:spacing w:val="4"/>
          <w:w w:val="99"/>
          <w:kern w:val="36"/>
          <w:sz w:val="23"/>
          <w:szCs w:val="23"/>
          <w:rtl/>
        </w:rPr>
        <w:t>ש</w:t>
      </w:r>
      <w:r w:rsidR="006149B1" w:rsidRPr="00800CA8">
        <w:rPr>
          <w:rFonts w:asciiTheme="minorBidi" w:eastAsia="Times New Roman" w:hAnsiTheme="minorBidi" w:hint="cs"/>
          <w:spacing w:val="4"/>
          <w:w w:val="99"/>
          <w:kern w:val="36"/>
          <w:sz w:val="23"/>
          <w:szCs w:val="23"/>
          <w:rtl/>
        </w:rPr>
        <w:t>מוסינזון אינו</w:t>
      </w:r>
      <w:r w:rsidR="003A7376" w:rsidRPr="00800CA8">
        <w:rPr>
          <w:rFonts w:asciiTheme="minorBidi" w:eastAsia="Times New Roman" w:hAnsiTheme="minorBidi" w:hint="cs"/>
          <w:spacing w:val="4"/>
          <w:w w:val="99"/>
          <w:kern w:val="36"/>
          <w:sz w:val="23"/>
          <w:szCs w:val="23"/>
          <w:rtl/>
        </w:rPr>
        <w:t xml:space="preserve"> רואה ב</w:t>
      </w:r>
      <w:r w:rsidR="00CF1721" w:rsidRPr="00800CA8">
        <w:rPr>
          <w:rFonts w:asciiTheme="minorBidi" w:eastAsia="Times New Roman" w:hAnsiTheme="minorBidi" w:hint="cs"/>
          <w:spacing w:val="4"/>
          <w:w w:val="99"/>
          <w:kern w:val="36"/>
          <w:sz w:val="23"/>
          <w:szCs w:val="23"/>
          <w:rtl/>
        </w:rPr>
        <w:t>בגידה אפשרות קיימת וממשית עבור יהודה איש-קריות, שכן בין אם ימות ובין אם יברח</w:t>
      </w:r>
      <w:r w:rsidR="00CF1721" w:rsidRPr="00800CA8">
        <w:rPr>
          <w:rFonts w:asciiTheme="minorBidi" w:eastAsia="Times New Roman" w:hAnsiTheme="minorBidi"/>
          <w:spacing w:val="4"/>
          <w:w w:val="99"/>
          <w:kern w:val="36"/>
          <w:sz w:val="23"/>
          <w:szCs w:val="23"/>
          <w:rtl/>
        </w:rPr>
        <w:t>—</w:t>
      </w:r>
      <w:r w:rsidR="00CF1721" w:rsidRPr="00800CA8">
        <w:rPr>
          <w:rFonts w:asciiTheme="minorBidi" w:eastAsia="Times New Roman" w:hAnsiTheme="minorBidi" w:hint="cs"/>
          <w:spacing w:val="4"/>
          <w:w w:val="99"/>
          <w:kern w:val="36"/>
          <w:sz w:val="23"/>
          <w:szCs w:val="23"/>
          <w:rtl/>
        </w:rPr>
        <w:t xml:space="preserve">הוא יירשם בספרי ההיסטוריה כקדוש ויאומץ לחיקו של הנרטיב המשיחי הקנוני. </w:t>
      </w:r>
      <w:r w:rsidR="00B67761">
        <w:rPr>
          <w:rFonts w:asciiTheme="minorBidi" w:eastAsia="Times New Roman" w:hAnsiTheme="minorBidi" w:hint="cs"/>
          <w:spacing w:val="4"/>
          <w:w w:val="99"/>
          <w:kern w:val="36"/>
          <w:sz w:val="23"/>
          <w:szCs w:val="23"/>
          <w:rtl/>
        </w:rPr>
        <w:t>אך</w:t>
      </w:r>
      <w:r w:rsidR="00CF1721" w:rsidRPr="00800CA8">
        <w:rPr>
          <w:rFonts w:asciiTheme="minorBidi" w:eastAsia="Times New Roman" w:hAnsiTheme="minorBidi" w:hint="cs"/>
          <w:spacing w:val="4"/>
          <w:w w:val="99"/>
          <w:kern w:val="36"/>
          <w:sz w:val="23"/>
          <w:szCs w:val="23"/>
          <w:rtl/>
        </w:rPr>
        <w:t xml:space="preserve"> בתוך מנעד אפשרויות מצומצם מעיקרו, </w:t>
      </w:r>
      <w:r w:rsidR="00737ED7" w:rsidRPr="00800CA8">
        <w:rPr>
          <w:rFonts w:asciiTheme="minorBidi" w:eastAsia="Times New Roman" w:hAnsiTheme="minorBidi" w:hint="cs"/>
          <w:spacing w:val="4"/>
          <w:w w:val="99"/>
          <w:kern w:val="36"/>
          <w:sz w:val="23"/>
          <w:szCs w:val="23"/>
          <w:rtl/>
        </w:rPr>
        <w:t xml:space="preserve">וללא </w:t>
      </w:r>
      <w:r w:rsidR="00CF1721" w:rsidRPr="00800CA8">
        <w:rPr>
          <w:rFonts w:asciiTheme="minorBidi" w:eastAsia="Times New Roman" w:hAnsiTheme="minorBidi" w:hint="cs"/>
          <w:spacing w:val="4"/>
          <w:w w:val="99"/>
          <w:kern w:val="36"/>
          <w:sz w:val="23"/>
          <w:szCs w:val="23"/>
          <w:rtl/>
        </w:rPr>
        <w:t xml:space="preserve">התנערות יסודית מן המבנים האידיאולוגיים שבתוכם הוא מתקיים, </w:t>
      </w:r>
      <w:r w:rsidR="00737ED7" w:rsidRPr="00800CA8">
        <w:rPr>
          <w:rFonts w:asciiTheme="minorBidi" w:eastAsia="Times New Roman" w:hAnsiTheme="minorBidi" w:hint="cs"/>
          <w:spacing w:val="4"/>
          <w:w w:val="99"/>
          <w:kern w:val="36"/>
          <w:sz w:val="23"/>
          <w:szCs w:val="23"/>
          <w:rtl/>
        </w:rPr>
        <w:t xml:space="preserve">מייצר </w:t>
      </w:r>
      <w:r w:rsidR="00CF1721" w:rsidRPr="00800CA8">
        <w:rPr>
          <w:rFonts w:asciiTheme="minorBidi" w:eastAsia="Times New Roman" w:hAnsiTheme="minorBidi" w:hint="cs"/>
          <w:spacing w:val="4"/>
          <w:w w:val="99"/>
          <w:kern w:val="36"/>
          <w:sz w:val="23"/>
          <w:szCs w:val="23"/>
          <w:rtl/>
        </w:rPr>
        <w:t xml:space="preserve">יהודה איש-קריות נרטיב </w:t>
      </w:r>
      <w:r w:rsidRPr="00800CA8">
        <w:rPr>
          <w:rFonts w:asciiTheme="minorBidi" w:eastAsia="Times New Roman" w:hAnsiTheme="minorBidi" w:hint="cs"/>
          <w:spacing w:val="4"/>
          <w:w w:val="99"/>
          <w:kern w:val="36"/>
          <w:sz w:val="23"/>
          <w:szCs w:val="23"/>
          <w:rtl/>
        </w:rPr>
        <w:t xml:space="preserve">חלופי, </w:t>
      </w:r>
      <w:r w:rsidR="00737ED7" w:rsidRPr="00800CA8">
        <w:rPr>
          <w:rFonts w:asciiTheme="minorBidi" w:eastAsia="Times New Roman" w:hAnsiTheme="minorBidi" w:hint="cs"/>
          <w:spacing w:val="4"/>
          <w:w w:val="99"/>
          <w:kern w:val="36"/>
          <w:sz w:val="23"/>
          <w:szCs w:val="23"/>
          <w:rtl/>
        </w:rPr>
        <w:t>ה</w:t>
      </w:r>
      <w:r w:rsidR="00CF1721" w:rsidRPr="00800CA8">
        <w:rPr>
          <w:rFonts w:asciiTheme="minorBidi" w:eastAsia="Times New Roman" w:hAnsiTheme="minorBidi" w:hint="cs"/>
          <w:spacing w:val="4"/>
          <w:w w:val="99"/>
          <w:kern w:val="36"/>
          <w:sz w:val="23"/>
          <w:szCs w:val="23"/>
          <w:rtl/>
        </w:rPr>
        <w:t xml:space="preserve">מפנים </w:t>
      </w:r>
      <w:r w:rsidR="00B67761">
        <w:rPr>
          <w:rFonts w:asciiTheme="minorBidi" w:eastAsia="Times New Roman" w:hAnsiTheme="minorBidi" w:hint="cs"/>
          <w:spacing w:val="4"/>
          <w:w w:val="99"/>
          <w:kern w:val="36"/>
          <w:sz w:val="23"/>
          <w:szCs w:val="23"/>
          <w:rtl/>
        </w:rPr>
        <w:t>את ההיגיון המשיחי</w:t>
      </w:r>
      <w:r w:rsidR="00CF1721" w:rsidRPr="00800CA8">
        <w:rPr>
          <w:rFonts w:asciiTheme="minorBidi" w:eastAsia="Times New Roman" w:hAnsiTheme="minorBidi" w:hint="cs"/>
          <w:spacing w:val="4"/>
          <w:w w:val="99"/>
          <w:kern w:val="36"/>
          <w:sz w:val="23"/>
          <w:szCs w:val="23"/>
          <w:rtl/>
        </w:rPr>
        <w:t xml:space="preserve"> אך מעניק </w:t>
      </w:r>
      <w:r w:rsidR="00CF1721" w:rsidRPr="00800CA8">
        <w:rPr>
          <w:rFonts w:asciiTheme="minorBidi" w:eastAsia="Times New Roman" w:hAnsiTheme="minorBidi" w:hint="cs"/>
          <w:spacing w:val="4"/>
          <w:w w:val="99"/>
          <w:kern w:val="36"/>
          <w:sz w:val="23"/>
          <w:szCs w:val="23"/>
          <w:rtl/>
        </w:rPr>
        <w:lastRenderedPageBreak/>
        <w:t>לו פרשנות אחרת</w:t>
      </w:r>
      <w:r w:rsidRPr="00800CA8">
        <w:rPr>
          <w:rFonts w:asciiTheme="minorBidi" w:eastAsia="Times New Roman" w:hAnsiTheme="minorBidi" w:hint="cs"/>
          <w:spacing w:val="4"/>
          <w:w w:val="99"/>
          <w:kern w:val="36"/>
          <w:sz w:val="23"/>
          <w:szCs w:val="23"/>
          <w:rtl/>
        </w:rPr>
        <w:t>.</w:t>
      </w:r>
      <w:r w:rsidR="00CF1721" w:rsidRPr="00800CA8">
        <w:rPr>
          <w:rFonts w:asciiTheme="minorBidi" w:eastAsia="Times New Roman" w:hAnsiTheme="minorBidi" w:hint="cs"/>
          <w:spacing w:val="4"/>
          <w:w w:val="99"/>
          <w:kern w:val="36"/>
          <w:sz w:val="23"/>
          <w:szCs w:val="23"/>
          <w:rtl/>
        </w:rPr>
        <w:t xml:space="preserve"> מי שתואר ברומן כאיש מחתרת, </w:t>
      </w:r>
      <w:r w:rsidRPr="00800CA8">
        <w:rPr>
          <w:rFonts w:asciiTheme="minorBidi" w:eastAsia="Times New Roman" w:hAnsiTheme="minorBidi" w:hint="cs"/>
          <w:spacing w:val="4"/>
          <w:w w:val="99"/>
          <w:kern w:val="36"/>
          <w:sz w:val="23"/>
          <w:szCs w:val="23"/>
          <w:rtl/>
        </w:rPr>
        <w:t>א</w:t>
      </w:r>
      <w:r w:rsidR="00CF1721" w:rsidRPr="00800CA8">
        <w:rPr>
          <w:rFonts w:asciiTheme="minorBidi" w:eastAsia="Times New Roman" w:hAnsiTheme="minorBidi" w:hint="cs"/>
          <w:spacing w:val="4"/>
          <w:w w:val="99"/>
          <w:kern w:val="36"/>
          <w:sz w:val="23"/>
          <w:szCs w:val="23"/>
          <w:rtl/>
        </w:rPr>
        <w:t>ש</w:t>
      </w:r>
      <w:r w:rsidRPr="00800CA8">
        <w:rPr>
          <w:rFonts w:asciiTheme="minorBidi" w:eastAsia="Times New Roman" w:hAnsiTheme="minorBidi" w:hint="cs"/>
          <w:spacing w:val="4"/>
          <w:w w:val="99"/>
          <w:kern w:val="36"/>
          <w:sz w:val="23"/>
          <w:szCs w:val="23"/>
          <w:rtl/>
        </w:rPr>
        <w:t xml:space="preserve">ר </w:t>
      </w:r>
      <w:r w:rsidR="00CF1721" w:rsidRPr="00800CA8">
        <w:rPr>
          <w:rFonts w:asciiTheme="minorBidi" w:eastAsia="Times New Roman" w:hAnsiTheme="minorBidi" w:hint="cs"/>
          <w:spacing w:val="4"/>
          <w:w w:val="99"/>
          <w:kern w:val="36"/>
          <w:sz w:val="23"/>
          <w:szCs w:val="23"/>
          <w:rtl/>
        </w:rPr>
        <w:t xml:space="preserve">הסגיר את ישו משיקולים פוליטיים שנועדו לקדם מרידה לאומית, מבצע </w:t>
      </w:r>
      <w:r w:rsidRPr="00800CA8">
        <w:rPr>
          <w:rFonts w:asciiTheme="minorBidi" w:eastAsia="Times New Roman" w:hAnsiTheme="minorBidi" w:hint="cs"/>
          <w:spacing w:val="4"/>
          <w:w w:val="99"/>
          <w:kern w:val="36"/>
          <w:sz w:val="23"/>
          <w:szCs w:val="23"/>
          <w:rtl/>
        </w:rPr>
        <w:t xml:space="preserve">עתה </w:t>
      </w:r>
      <w:r w:rsidR="00CF1721" w:rsidRPr="00800CA8">
        <w:rPr>
          <w:rFonts w:asciiTheme="minorBidi" w:eastAsia="Times New Roman" w:hAnsiTheme="minorBidi" w:hint="cs"/>
          <w:spacing w:val="4"/>
          <w:w w:val="99"/>
          <w:kern w:val="36"/>
          <w:sz w:val="23"/>
          <w:szCs w:val="23"/>
          <w:rtl/>
        </w:rPr>
        <w:t xml:space="preserve">דה-פוליטיזציה מוחלטת למשיחיותו שלו, ומסרב, בעשותו כן, </w:t>
      </w:r>
      <w:r w:rsidR="00CF1721" w:rsidRPr="00800CA8">
        <w:rPr>
          <w:rFonts w:asciiTheme="minorBidi" w:eastAsia="Times New Roman" w:hAnsiTheme="minorBidi"/>
          <w:spacing w:val="4"/>
          <w:w w:val="99"/>
          <w:kern w:val="36"/>
          <w:sz w:val="23"/>
          <w:szCs w:val="23"/>
          <w:rtl/>
        </w:rPr>
        <w:t>לשתף פעולה עם ניכוס הקדושים</w:t>
      </w:r>
      <w:r w:rsidR="00CF1721" w:rsidRPr="00800CA8">
        <w:rPr>
          <w:rFonts w:asciiTheme="minorBidi" w:eastAsia="Times New Roman" w:hAnsiTheme="minorBidi" w:hint="cs"/>
          <w:spacing w:val="4"/>
          <w:w w:val="99"/>
          <w:kern w:val="36"/>
          <w:sz w:val="23"/>
          <w:szCs w:val="23"/>
          <w:rtl/>
        </w:rPr>
        <w:t>-</w:t>
      </w:r>
      <w:r w:rsidR="00CF1721" w:rsidRPr="00800CA8">
        <w:rPr>
          <w:rFonts w:asciiTheme="minorBidi" w:eastAsia="Times New Roman" w:hAnsiTheme="minorBidi"/>
          <w:spacing w:val="4"/>
          <w:w w:val="99"/>
          <w:kern w:val="36"/>
          <w:sz w:val="23"/>
          <w:szCs w:val="23"/>
          <w:rtl/>
        </w:rPr>
        <w:t xml:space="preserve">המתים </w:t>
      </w:r>
      <w:r w:rsidRPr="00800CA8">
        <w:rPr>
          <w:rFonts w:asciiTheme="minorBidi" w:eastAsia="Times New Roman" w:hAnsiTheme="minorBidi" w:hint="cs"/>
          <w:spacing w:val="4"/>
          <w:w w:val="99"/>
          <w:kern w:val="36"/>
          <w:sz w:val="23"/>
          <w:szCs w:val="23"/>
          <w:rtl/>
        </w:rPr>
        <w:t>של</w:t>
      </w:r>
      <w:r w:rsidR="00CF1721" w:rsidRPr="00800CA8">
        <w:rPr>
          <w:rFonts w:asciiTheme="minorBidi" w:eastAsia="Times New Roman" w:hAnsiTheme="minorBidi"/>
          <w:spacing w:val="4"/>
          <w:w w:val="99"/>
          <w:kern w:val="36"/>
          <w:sz w:val="23"/>
          <w:szCs w:val="23"/>
          <w:rtl/>
        </w:rPr>
        <w:t xml:space="preserve"> </w:t>
      </w:r>
      <w:r w:rsidR="00CF1721" w:rsidRPr="00800CA8">
        <w:rPr>
          <w:rFonts w:asciiTheme="minorBidi" w:eastAsia="Times New Roman" w:hAnsiTheme="minorBidi" w:hint="cs"/>
          <w:spacing w:val="4"/>
          <w:w w:val="99"/>
          <w:kern w:val="36"/>
          <w:sz w:val="23"/>
          <w:szCs w:val="23"/>
          <w:rtl/>
        </w:rPr>
        <w:t xml:space="preserve">המשיחיות </w:t>
      </w:r>
      <w:r w:rsidR="00B67761">
        <w:rPr>
          <w:rFonts w:asciiTheme="minorBidi" w:eastAsia="Times New Roman" w:hAnsiTheme="minorBidi" w:hint="cs"/>
          <w:spacing w:val="4"/>
          <w:w w:val="99"/>
          <w:kern w:val="36"/>
          <w:sz w:val="23"/>
          <w:szCs w:val="23"/>
          <w:rtl/>
        </w:rPr>
        <w:t>הלאומית</w:t>
      </w:r>
      <w:r w:rsidR="00CF1721" w:rsidRPr="00800CA8">
        <w:rPr>
          <w:rFonts w:asciiTheme="minorBidi" w:eastAsia="Times New Roman" w:hAnsiTheme="minorBidi"/>
          <w:spacing w:val="4"/>
          <w:w w:val="99"/>
          <w:kern w:val="36"/>
          <w:sz w:val="23"/>
          <w:szCs w:val="23"/>
          <w:rtl/>
        </w:rPr>
        <w:t>. בהעדפתו דגם אוטופי</w:t>
      </w:r>
      <w:r w:rsidR="00C85C29">
        <w:rPr>
          <w:rFonts w:asciiTheme="minorBidi" w:eastAsia="Times New Roman" w:hAnsiTheme="minorBidi" w:hint="cs"/>
          <w:spacing w:val="4"/>
          <w:w w:val="99"/>
          <w:kern w:val="36"/>
          <w:sz w:val="23"/>
          <w:szCs w:val="23"/>
          <w:rtl/>
        </w:rPr>
        <w:t xml:space="preserve"> ואסכטולוגי של משיחיות, המזוהה עם קץ ההיסטוריה,</w:t>
      </w:r>
      <w:r w:rsidR="00CF1721" w:rsidRPr="00800CA8">
        <w:rPr>
          <w:rFonts w:asciiTheme="minorBidi" w:eastAsia="Times New Roman" w:hAnsiTheme="minorBidi"/>
          <w:spacing w:val="4"/>
          <w:w w:val="99"/>
          <w:kern w:val="36"/>
          <w:sz w:val="23"/>
          <w:szCs w:val="23"/>
          <w:rtl/>
        </w:rPr>
        <w:t xml:space="preserve"> </w:t>
      </w:r>
      <w:r w:rsidR="00737ED7" w:rsidRPr="00800CA8">
        <w:rPr>
          <w:rFonts w:asciiTheme="minorBidi" w:eastAsia="Times New Roman" w:hAnsiTheme="minorBidi" w:hint="cs"/>
          <w:spacing w:val="4"/>
          <w:w w:val="99"/>
          <w:kern w:val="36"/>
          <w:sz w:val="23"/>
          <w:szCs w:val="23"/>
          <w:rtl/>
        </w:rPr>
        <w:t xml:space="preserve">מבצע </w:t>
      </w:r>
      <w:r w:rsidR="00CF1721" w:rsidRPr="00800CA8">
        <w:rPr>
          <w:rFonts w:asciiTheme="minorBidi" w:eastAsia="Times New Roman" w:hAnsiTheme="minorBidi" w:hint="cs"/>
          <w:spacing w:val="4"/>
          <w:w w:val="99"/>
          <w:kern w:val="36"/>
          <w:sz w:val="23"/>
          <w:szCs w:val="23"/>
          <w:rtl/>
        </w:rPr>
        <w:t xml:space="preserve">יהודה איש-קריות </w:t>
      </w:r>
      <w:r w:rsidR="00CF1721" w:rsidRPr="00800CA8">
        <w:rPr>
          <w:rFonts w:asciiTheme="minorBidi" w:eastAsia="Times New Roman" w:hAnsiTheme="minorBidi"/>
          <w:spacing w:val="4"/>
          <w:w w:val="99"/>
          <w:kern w:val="36"/>
          <w:sz w:val="23"/>
          <w:szCs w:val="23"/>
          <w:rtl/>
        </w:rPr>
        <w:t xml:space="preserve">בחירה הפוכה מזו שעשו עבורו אנשי </w:t>
      </w:r>
      <w:proofErr w:type="spellStart"/>
      <w:r w:rsidR="00CF1721" w:rsidRPr="00800CA8">
        <w:rPr>
          <w:rFonts w:asciiTheme="minorBidi" w:eastAsia="Times New Roman" w:hAnsiTheme="minorBidi"/>
          <w:spacing w:val="4"/>
          <w:w w:val="99"/>
          <w:kern w:val="36"/>
          <w:sz w:val="23"/>
          <w:szCs w:val="23"/>
          <w:rtl/>
        </w:rPr>
        <w:t>גרימוס</w:t>
      </w:r>
      <w:proofErr w:type="spellEnd"/>
      <w:r w:rsidR="00CF1721" w:rsidRPr="00800CA8">
        <w:rPr>
          <w:rFonts w:asciiTheme="minorBidi" w:eastAsia="Times New Roman" w:hAnsiTheme="minorBidi"/>
          <w:spacing w:val="4"/>
          <w:w w:val="99"/>
          <w:kern w:val="36"/>
          <w:sz w:val="23"/>
          <w:szCs w:val="23"/>
          <w:rtl/>
        </w:rPr>
        <w:t xml:space="preserve">, </w:t>
      </w:r>
      <w:r w:rsidR="00737ED7" w:rsidRPr="00800CA8">
        <w:rPr>
          <w:rFonts w:asciiTheme="minorBidi" w:eastAsia="Times New Roman" w:hAnsiTheme="minorBidi" w:hint="cs"/>
          <w:spacing w:val="4"/>
          <w:w w:val="99"/>
          <w:kern w:val="36"/>
          <w:sz w:val="23"/>
          <w:szCs w:val="23"/>
          <w:rtl/>
        </w:rPr>
        <w:t xml:space="preserve">שביקשו </w:t>
      </w:r>
      <w:r w:rsidR="00CF1721" w:rsidRPr="00800CA8">
        <w:rPr>
          <w:rFonts w:asciiTheme="minorBidi" w:eastAsia="Times New Roman" w:hAnsiTheme="minorBidi"/>
          <w:spacing w:val="4"/>
          <w:w w:val="99"/>
          <w:kern w:val="36"/>
          <w:sz w:val="23"/>
          <w:szCs w:val="23"/>
          <w:rtl/>
        </w:rPr>
        <w:t xml:space="preserve">להכתירו כקדוש </w:t>
      </w:r>
      <w:r w:rsidR="00737ED7" w:rsidRPr="00800CA8">
        <w:rPr>
          <w:rFonts w:asciiTheme="minorBidi" w:eastAsia="Times New Roman" w:hAnsiTheme="minorBidi" w:hint="cs"/>
          <w:spacing w:val="4"/>
          <w:w w:val="99"/>
          <w:kern w:val="36"/>
          <w:sz w:val="23"/>
          <w:szCs w:val="23"/>
          <w:rtl/>
        </w:rPr>
        <w:t xml:space="preserve">כדי להזין </w:t>
      </w:r>
      <w:r w:rsidR="00EA0E59" w:rsidRPr="00800CA8">
        <w:rPr>
          <w:rFonts w:asciiTheme="minorBidi" w:eastAsia="Times New Roman" w:hAnsiTheme="minorBidi" w:hint="cs"/>
          <w:spacing w:val="4"/>
          <w:w w:val="99"/>
          <w:kern w:val="36"/>
          <w:sz w:val="23"/>
          <w:szCs w:val="23"/>
          <w:rtl/>
        </w:rPr>
        <w:t xml:space="preserve">את </w:t>
      </w:r>
      <w:r w:rsidR="00CF1721" w:rsidRPr="00800CA8">
        <w:rPr>
          <w:rFonts w:asciiTheme="minorBidi" w:eastAsia="Times New Roman" w:hAnsiTheme="minorBidi"/>
          <w:spacing w:val="4"/>
          <w:w w:val="99"/>
          <w:kern w:val="36"/>
          <w:sz w:val="23"/>
          <w:szCs w:val="23"/>
          <w:rtl/>
        </w:rPr>
        <w:t>מסגרות החיים הקיומיות</w:t>
      </w:r>
      <w:r w:rsidR="00C85C29">
        <w:rPr>
          <w:rFonts w:asciiTheme="minorBidi" w:eastAsia="Times New Roman" w:hAnsiTheme="minorBidi" w:hint="cs"/>
          <w:spacing w:val="4"/>
          <w:w w:val="99"/>
          <w:kern w:val="36"/>
          <w:sz w:val="23"/>
          <w:szCs w:val="23"/>
          <w:rtl/>
        </w:rPr>
        <w:t xml:space="preserve"> וההיסטוריות</w:t>
      </w:r>
      <w:r w:rsidR="00CF1721" w:rsidRPr="00800CA8">
        <w:rPr>
          <w:rFonts w:asciiTheme="minorBidi" w:eastAsia="Times New Roman" w:hAnsiTheme="minorBidi"/>
          <w:spacing w:val="4"/>
          <w:w w:val="99"/>
          <w:kern w:val="36"/>
          <w:sz w:val="23"/>
          <w:szCs w:val="23"/>
          <w:rtl/>
        </w:rPr>
        <w:t>—החברתיות והלאומיות—של תושבי המקום.</w:t>
      </w:r>
      <w:r w:rsidR="00855DEB">
        <w:rPr>
          <w:rFonts w:asciiTheme="minorBidi" w:eastAsia="Times New Roman" w:hAnsiTheme="minorBidi"/>
          <w:spacing w:val="4"/>
          <w:w w:val="99"/>
          <w:kern w:val="36"/>
          <w:sz w:val="23"/>
          <w:szCs w:val="23"/>
          <w:rtl/>
        </w:rPr>
        <w:t xml:space="preserve"> הוא חוזר, למעשה, לעמדה גנוסטית</w:t>
      </w:r>
      <w:r w:rsidR="00855DEB">
        <w:rPr>
          <w:rFonts w:asciiTheme="minorBidi" w:eastAsia="Times New Roman" w:hAnsiTheme="minorBidi" w:hint="cs"/>
          <w:spacing w:val="4"/>
          <w:w w:val="99"/>
          <w:kern w:val="36"/>
          <w:sz w:val="23"/>
          <w:szCs w:val="23"/>
          <w:rtl/>
        </w:rPr>
        <w:t xml:space="preserve">, </w:t>
      </w:r>
      <w:r w:rsidR="00855DEB">
        <w:rPr>
          <w:rFonts w:asciiTheme="minorBidi" w:eastAsia="Times New Roman" w:hAnsiTheme="minorBidi"/>
          <w:spacing w:val="4"/>
          <w:w w:val="99"/>
          <w:kern w:val="36"/>
          <w:sz w:val="23"/>
          <w:szCs w:val="23"/>
          <w:rtl/>
        </w:rPr>
        <w:t>אנטי-קוסמית</w:t>
      </w:r>
      <w:r w:rsidR="00855DEB">
        <w:rPr>
          <w:rFonts w:asciiTheme="minorBidi" w:eastAsia="Times New Roman" w:hAnsiTheme="minorBidi" w:hint="cs"/>
          <w:spacing w:val="4"/>
          <w:w w:val="99"/>
          <w:kern w:val="36"/>
          <w:sz w:val="23"/>
          <w:szCs w:val="23"/>
          <w:rtl/>
        </w:rPr>
        <w:t xml:space="preserve"> ו</w:t>
      </w:r>
      <w:r w:rsidR="00CF1721" w:rsidRPr="00800CA8">
        <w:rPr>
          <w:rFonts w:asciiTheme="minorBidi" w:eastAsia="Times New Roman" w:hAnsiTheme="minorBidi"/>
          <w:spacing w:val="4"/>
          <w:w w:val="99"/>
          <w:kern w:val="36"/>
          <w:sz w:val="23"/>
          <w:szCs w:val="23"/>
          <w:rtl/>
        </w:rPr>
        <w:t xml:space="preserve">אנטי-אימננטית, </w:t>
      </w:r>
      <w:r w:rsidR="00855DEB">
        <w:rPr>
          <w:rFonts w:asciiTheme="minorBidi" w:eastAsia="Times New Roman" w:hAnsiTheme="minorBidi" w:hint="cs"/>
          <w:spacing w:val="4"/>
          <w:w w:val="99"/>
          <w:kern w:val="36"/>
          <w:sz w:val="23"/>
          <w:szCs w:val="23"/>
          <w:rtl/>
        </w:rPr>
        <w:t>ה</w:t>
      </w:r>
      <w:r w:rsidR="00CF1721" w:rsidRPr="00800CA8">
        <w:rPr>
          <w:rFonts w:asciiTheme="minorBidi" w:eastAsia="Times New Roman" w:hAnsiTheme="minorBidi"/>
          <w:spacing w:val="4"/>
          <w:w w:val="99"/>
          <w:kern w:val="36"/>
          <w:sz w:val="23"/>
          <w:szCs w:val="23"/>
          <w:rtl/>
        </w:rPr>
        <w:t xml:space="preserve">שוללת את הקיום החומרי ומאיינת אותו. </w:t>
      </w:r>
      <w:r w:rsidR="00CF1721" w:rsidRPr="00800CA8">
        <w:rPr>
          <w:rFonts w:asciiTheme="minorBidi" w:eastAsia="Times New Roman" w:hAnsiTheme="minorBidi" w:hint="cs"/>
          <w:spacing w:val="4"/>
          <w:w w:val="99"/>
          <w:kern w:val="36"/>
          <w:sz w:val="23"/>
          <w:szCs w:val="23"/>
          <w:rtl/>
        </w:rPr>
        <w:t xml:space="preserve">פעולתו של יהודה איש-קריות מהווה במידה רבה ביקורת על האופן שבו </w:t>
      </w:r>
      <w:r w:rsidR="00C64244">
        <w:rPr>
          <w:rFonts w:asciiTheme="minorBidi" w:eastAsia="Times New Roman" w:hAnsiTheme="minorBidi" w:hint="cs"/>
          <w:spacing w:val="4"/>
          <w:w w:val="99"/>
          <w:kern w:val="36"/>
          <w:sz w:val="23"/>
          <w:szCs w:val="23"/>
          <w:rtl/>
        </w:rPr>
        <w:t xml:space="preserve">הריבונות הישראלית </w:t>
      </w:r>
      <w:r w:rsidR="00CF1721" w:rsidRPr="00800CA8">
        <w:rPr>
          <w:rFonts w:asciiTheme="minorBidi" w:eastAsia="Times New Roman" w:hAnsiTheme="minorBidi" w:hint="cs"/>
          <w:spacing w:val="4"/>
          <w:w w:val="99"/>
          <w:kern w:val="36"/>
          <w:sz w:val="23"/>
          <w:szCs w:val="23"/>
          <w:rtl/>
        </w:rPr>
        <w:t xml:space="preserve">פועלת, באופן פרדוקסלי, כנגד הממשות ההיסטורית האינהרנטית לשאיפותיה הפוליטיות: כמו רבים מן הפרויקטים הלאומיים באשר הם, היא הופכת אנשים היסטוריים למתים-חיים, מכתירה בני-אדם לקדושים נטולי ממשות, וממירה את ההיסטורי והאימננטי במיתוס, המדבר, כפי שמסביר רולאן </w:t>
      </w:r>
      <w:proofErr w:type="spellStart"/>
      <w:r w:rsidR="00CF1721" w:rsidRPr="00800CA8">
        <w:rPr>
          <w:rFonts w:asciiTheme="minorBidi" w:eastAsia="Times New Roman" w:hAnsiTheme="minorBidi" w:hint="cs"/>
          <w:spacing w:val="4"/>
          <w:w w:val="99"/>
          <w:kern w:val="36"/>
          <w:sz w:val="23"/>
          <w:szCs w:val="23"/>
          <w:rtl/>
        </w:rPr>
        <w:t>בארת</w:t>
      </w:r>
      <w:proofErr w:type="spellEnd"/>
      <w:r w:rsidR="00CF1721" w:rsidRPr="00800CA8">
        <w:rPr>
          <w:rFonts w:asciiTheme="minorBidi" w:eastAsia="Times New Roman" w:hAnsiTheme="minorBidi" w:hint="cs"/>
          <w:spacing w:val="4"/>
          <w:w w:val="99"/>
          <w:kern w:val="36"/>
          <w:sz w:val="23"/>
          <w:szCs w:val="23"/>
          <w:rtl/>
        </w:rPr>
        <w:t xml:space="preserve">, בשפה </w:t>
      </w:r>
      <w:r w:rsidR="0070427E" w:rsidRPr="00800CA8">
        <w:rPr>
          <w:rFonts w:asciiTheme="minorBidi" w:eastAsia="Times New Roman" w:hAnsiTheme="minorBidi" w:hint="cs"/>
          <w:spacing w:val="4"/>
          <w:w w:val="99"/>
          <w:kern w:val="36"/>
          <w:sz w:val="23"/>
          <w:szCs w:val="23"/>
          <w:rtl/>
        </w:rPr>
        <w:t>ה</w:t>
      </w:r>
      <w:r w:rsidR="00CF1721" w:rsidRPr="00800CA8">
        <w:rPr>
          <w:rFonts w:asciiTheme="minorBidi" w:eastAsia="Times New Roman" w:hAnsiTheme="minorBidi" w:hint="cs"/>
          <w:spacing w:val="4"/>
          <w:w w:val="99"/>
          <w:kern w:val="36"/>
          <w:sz w:val="23"/>
          <w:szCs w:val="23"/>
          <w:rtl/>
        </w:rPr>
        <w:t xml:space="preserve">שונה </w:t>
      </w:r>
      <w:r w:rsidR="0070427E" w:rsidRPr="00800CA8">
        <w:rPr>
          <w:rFonts w:asciiTheme="minorBidi" w:eastAsia="Times New Roman" w:hAnsiTheme="minorBidi" w:hint="cs"/>
          <w:spacing w:val="4"/>
          <w:w w:val="99"/>
          <w:kern w:val="36"/>
          <w:sz w:val="23"/>
          <w:szCs w:val="23"/>
          <w:rtl/>
        </w:rPr>
        <w:t>בתכלית</w:t>
      </w:r>
      <w:r w:rsidR="00CF1721" w:rsidRPr="00800CA8">
        <w:rPr>
          <w:rFonts w:asciiTheme="minorBidi" w:eastAsia="Times New Roman" w:hAnsiTheme="minorBidi" w:hint="cs"/>
          <w:spacing w:val="4"/>
          <w:w w:val="99"/>
          <w:kern w:val="36"/>
          <w:sz w:val="23"/>
          <w:szCs w:val="23"/>
          <w:rtl/>
        </w:rPr>
        <w:t xml:space="preserve"> מזו של ההיסטוריה.</w:t>
      </w:r>
      <w:r w:rsidR="00E243CE" w:rsidRPr="00800CA8">
        <w:rPr>
          <w:rStyle w:val="a5"/>
          <w:rFonts w:asciiTheme="minorBidi" w:eastAsia="Times New Roman" w:hAnsiTheme="minorBidi"/>
          <w:spacing w:val="4"/>
          <w:w w:val="99"/>
          <w:kern w:val="36"/>
          <w:sz w:val="23"/>
          <w:szCs w:val="23"/>
          <w:rtl/>
        </w:rPr>
        <w:footnoteReference w:id="38"/>
      </w:r>
      <w:r w:rsidR="00CF1721" w:rsidRPr="00800CA8">
        <w:rPr>
          <w:rFonts w:asciiTheme="minorBidi" w:eastAsia="Times New Roman" w:hAnsiTheme="minorBidi" w:hint="cs"/>
          <w:spacing w:val="4"/>
          <w:w w:val="99"/>
          <w:kern w:val="36"/>
          <w:sz w:val="23"/>
          <w:szCs w:val="23"/>
          <w:rtl/>
        </w:rPr>
        <w:t xml:space="preserve"> </w:t>
      </w:r>
    </w:p>
    <w:sectPr w:rsidR="00441E0B" w:rsidRPr="00800CA8" w:rsidSect="0052055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D4" w:rsidRDefault="00A560D4" w:rsidP="00900883">
      <w:pPr>
        <w:spacing w:after="0" w:line="240" w:lineRule="auto"/>
      </w:pPr>
      <w:r>
        <w:separator/>
      </w:r>
    </w:p>
  </w:endnote>
  <w:endnote w:type="continuationSeparator" w:id="0">
    <w:p w:rsidR="00A560D4" w:rsidRDefault="00A560D4" w:rsidP="0090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1157062"/>
      <w:docPartObj>
        <w:docPartGallery w:val="Page Numbers (Bottom of Page)"/>
        <w:docPartUnique/>
      </w:docPartObj>
    </w:sdtPr>
    <w:sdtEndPr>
      <w:rPr>
        <w:rFonts w:asciiTheme="majorBidi" w:hAnsiTheme="majorBidi" w:cstheme="majorBidi"/>
        <w:cs/>
      </w:rPr>
    </w:sdtEndPr>
    <w:sdtContent>
      <w:p w:rsidR="00C64244" w:rsidRPr="00E515E2" w:rsidRDefault="00C64244">
        <w:pPr>
          <w:pStyle w:val="a9"/>
          <w:jc w:val="center"/>
          <w:rPr>
            <w:rFonts w:asciiTheme="majorBidi" w:hAnsiTheme="majorBidi" w:cstheme="majorBidi"/>
            <w:rtl/>
            <w:cs/>
          </w:rPr>
        </w:pPr>
        <w:r w:rsidRPr="00E515E2">
          <w:rPr>
            <w:rFonts w:asciiTheme="majorBidi" w:hAnsiTheme="majorBidi" w:cstheme="majorBidi"/>
          </w:rPr>
          <w:fldChar w:fldCharType="begin"/>
        </w:r>
        <w:r w:rsidRPr="00E515E2">
          <w:rPr>
            <w:rFonts w:asciiTheme="majorBidi" w:hAnsiTheme="majorBidi" w:cstheme="majorBidi"/>
            <w:rtl/>
            <w:cs/>
          </w:rPr>
          <w:instrText>PAGE   \* MERGEFORMAT</w:instrText>
        </w:r>
        <w:r w:rsidRPr="00E515E2">
          <w:rPr>
            <w:rFonts w:asciiTheme="majorBidi" w:hAnsiTheme="majorBidi" w:cstheme="majorBidi"/>
          </w:rPr>
          <w:fldChar w:fldCharType="separate"/>
        </w:r>
        <w:r w:rsidR="00AB172E" w:rsidRPr="00AB172E">
          <w:rPr>
            <w:rFonts w:asciiTheme="majorBidi" w:hAnsiTheme="majorBidi" w:cstheme="majorBidi"/>
            <w:noProof/>
            <w:rtl/>
            <w:lang w:val="he-IL"/>
          </w:rPr>
          <w:t>10</w:t>
        </w:r>
        <w:r w:rsidRPr="00E515E2">
          <w:rPr>
            <w:rFonts w:asciiTheme="majorBidi" w:hAnsiTheme="majorBidi" w:cstheme="majorBidi"/>
          </w:rPr>
          <w:fldChar w:fldCharType="end"/>
        </w:r>
      </w:p>
    </w:sdtContent>
  </w:sdt>
  <w:p w:rsidR="00C64244" w:rsidRDefault="00C642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D4" w:rsidRDefault="00A560D4" w:rsidP="00900883">
      <w:pPr>
        <w:spacing w:after="0" w:line="240" w:lineRule="auto"/>
      </w:pPr>
      <w:r>
        <w:separator/>
      </w:r>
    </w:p>
  </w:footnote>
  <w:footnote w:type="continuationSeparator" w:id="0">
    <w:p w:rsidR="00A560D4" w:rsidRDefault="00A560D4" w:rsidP="00900883">
      <w:pPr>
        <w:spacing w:after="0" w:line="240" w:lineRule="auto"/>
      </w:pPr>
      <w:r>
        <w:continuationSeparator/>
      </w:r>
    </w:p>
  </w:footnote>
  <w:footnote w:id="1">
    <w:p w:rsidR="00C64244" w:rsidRPr="00153D42" w:rsidRDefault="00C64244" w:rsidP="0065257E">
      <w:pPr>
        <w:pStyle w:val="a3"/>
        <w:bidi w:val="0"/>
        <w:ind w:left="-283" w:right="-283"/>
        <w:jc w:val="both"/>
        <w:rPr>
          <w:rFonts w:asciiTheme="minorBidi" w:hAnsiTheme="minorBidi"/>
          <w:spacing w:val="4"/>
          <w:w w:val="99"/>
          <w:sz w:val="16"/>
          <w:szCs w:val="16"/>
          <w:rtl/>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Pr>
        <w:t xml:space="preserve">Jorge Luis </w:t>
      </w:r>
      <w:r>
        <w:rPr>
          <w:rFonts w:asciiTheme="minorBidi" w:hAnsiTheme="minorBidi"/>
          <w:spacing w:val="4"/>
          <w:w w:val="99"/>
          <w:sz w:val="16"/>
          <w:szCs w:val="16"/>
        </w:rPr>
        <w:t>Borges.</w:t>
      </w:r>
      <w:r w:rsidRPr="00153D42">
        <w:rPr>
          <w:rFonts w:asciiTheme="minorBidi" w:hAnsiTheme="minorBidi"/>
          <w:spacing w:val="4"/>
          <w:w w:val="99"/>
          <w:sz w:val="16"/>
          <w:szCs w:val="16"/>
        </w:rPr>
        <w:t xml:space="preserve"> "Three Versions of Judas." </w:t>
      </w:r>
      <w:r w:rsidRPr="00153D42">
        <w:rPr>
          <w:rFonts w:asciiTheme="minorBidi" w:hAnsiTheme="minorBidi"/>
          <w:i/>
          <w:iCs/>
          <w:spacing w:val="4"/>
          <w:w w:val="99"/>
          <w:sz w:val="16"/>
          <w:szCs w:val="16"/>
        </w:rPr>
        <w:t>Fictions</w:t>
      </w:r>
      <w:r w:rsidRPr="00153D42">
        <w:rPr>
          <w:rFonts w:asciiTheme="minorBidi" w:hAnsiTheme="minorBidi"/>
          <w:spacing w:val="4"/>
          <w:w w:val="99"/>
          <w:sz w:val="16"/>
          <w:szCs w:val="16"/>
        </w:rPr>
        <w:t>. New York: Grove Press</w:t>
      </w:r>
      <w:r>
        <w:rPr>
          <w:rFonts w:asciiTheme="minorBidi" w:hAnsiTheme="minorBidi"/>
          <w:spacing w:val="4"/>
          <w:w w:val="99"/>
          <w:sz w:val="16"/>
          <w:szCs w:val="16"/>
        </w:rPr>
        <w:t>.</w:t>
      </w:r>
      <w:r w:rsidRPr="00153D42">
        <w:rPr>
          <w:rFonts w:asciiTheme="minorBidi" w:hAnsiTheme="minorBidi"/>
          <w:spacing w:val="4"/>
          <w:w w:val="99"/>
          <w:sz w:val="16"/>
          <w:szCs w:val="16"/>
        </w:rPr>
        <w:t xml:space="preserve"> 1962 [1944], pp. 151-158.</w:t>
      </w:r>
    </w:p>
  </w:footnote>
  <w:footnote w:id="2">
    <w:p w:rsidR="00C64244" w:rsidRPr="00153D42" w:rsidRDefault="00C64244" w:rsidP="0065257E">
      <w:pPr>
        <w:pStyle w:val="a3"/>
        <w:ind w:left="-283" w:right="-283"/>
        <w:jc w:val="both"/>
        <w:rPr>
          <w:rFonts w:asciiTheme="minorBidi" w:hAnsiTheme="minorBidi"/>
          <w:spacing w:val="4"/>
          <w:w w:val="99"/>
          <w:sz w:val="16"/>
          <w:szCs w:val="16"/>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נרטיב דומה עולה מן הבשורה ה"אבודה" על-פי יהודה איש-קריות, שנמצאה בכתב יד </w:t>
      </w:r>
      <w:proofErr w:type="spellStart"/>
      <w:r w:rsidRPr="00153D42">
        <w:rPr>
          <w:rFonts w:asciiTheme="minorBidi" w:hAnsiTheme="minorBidi"/>
          <w:spacing w:val="4"/>
          <w:w w:val="99"/>
          <w:sz w:val="16"/>
          <w:szCs w:val="16"/>
          <w:rtl/>
        </w:rPr>
        <w:t>קופטי</w:t>
      </w:r>
      <w:proofErr w:type="spellEnd"/>
      <w:r w:rsidRPr="00153D42">
        <w:rPr>
          <w:rFonts w:asciiTheme="minorBidi" w:hAnsiTheme="minorBidi"/>
          <w:spacing w:val="4"/>
          <w:w w:val="99"/>
          <w:sz w:val="16"/>
          <w:szCs w:val="16"/>
          <w:rtl/>
        </w:rPr>
        <w:t xml:space="preserve"> מן המאה השלישית לספירה במסגרת חפירות ארכיאולוגיות שנערכו במדבר אל-</w:t>
      </w:r>
      <w:proofErr w:type="spellStart"/>
      <w:r w:rsidRPr="00153D42">
        <w:rPr>
          <w:rFonts w:asciiTheme="minorBidi" w:hAnsiTheme="minorBidi"/>
          <w:spacing w:val="4"/>
          <w:w w:val="99"/>
          <w:sz w:val="16"/>
          <w:szCs w:val="16"/>
          <w:rtl/>
        </w:rPr>
        <w:t>מיניא</w:t>
      </w:r>
      <w:proofErr w:type="spellEnd"/>
      <w:r w:rsidRPr="00153D42">
        <w:rPr>
          <w:rFonts w:asciiTheme="minorBidi" w:hAnsiTheme="minorBidi"/>
          <w:spacing w:val="4"/>
          <w:w w:val="99"/>
          <w:sz w:val="16"/>
          <w:szCs w:val="16"/>
          <w:rtl/>
        </w:rPr>
        <w:t xml:space="preserve"> במצרים בשנת 1978. בשורה זו חותרת תחת תפישותיהן התיאולוגיות של הבשורות הנוצריות המופיעות בברית החדשה, ומעמידה את דמותו של יהודה איש-קריות כפרדיגמה גנוסטית של נאמנות מוחלטת לישו.</w:t>
      </w:r>
      <w:r w:rsidRPr="00153D42">
        <w:rPr>
          <w:rFonts w:asciiTheme="minorBidi" w:hAnsiTheme="minorBidi"/>
          <w:spacing w:val="4"/>
          <w:w w:val="99"/>
          <w:sz w:val="16"/>
          <w:szCs w:val="16"/>
        </w:rPr>
        <w:t>Bart D. </w:t>
      </w:r>
      <w:proofErr w:type="spellStart"/>
      <w:r w:rsidRPr="00153D42">
        <w:rPr>
          <w:rFonts w:asciiTheme="minorBidi" w:hAnsiTheme="minorBidi"/>
          <w:spacing w:val="4"/>
          <w:w w:val="99"/>
          <w:sz w:val="16"/>
          <w:szCs w:val="16"/>
        </w:rPr>
        <w:t>Ehrman</w:t>
      </w:r>
      <w:proofErr w:type="spellEnd"/>
      <w:r>
        <w:rPr>
          <w:rFonts w:asciiTheme="minorBidi" w:hAnsiTheme="minorBidi"/>
          <w:spacing w:val="4"/>
          <w:w w:val="99"/>
          <w:sz w:val="16"/>
          <w:szCs w:val="16"/>
        </w:rPr>
        <w:t>.</w:t>
      </w:r>
      <w:r w:rsidRPr="00153D42">
        <w:rPr>
          <w:rFonts w:asciiTheme="minorBidi" w:hAnsiTheme="minorBidi"/>
          <w:i/>
          <w:iCs/>
          <w:spacing w:val="4"/>
          <w:w w:val="99"/>
          <w:sz w:val="16"/>
          <w:szCs w:val="16"/>
        </w:rPr>
        <w:t xml:space="preserve"> </w:t>
      </w:r>
      <w:proofErr w:type="gramStart"/>
      <w:r w:rsidRPr="00153D42">
        <w:rPr>
          <w:rFonts w:asciiTheme="minorBidi" w:hAnsiTheme="minorBidi"/>
          <w:i/>
          <w:iCs/>
          <w:spacing w:val="4"/>
          <w:w w:val="99"/>
          <w:sz w:val="16"/>
          <w:szCs w:val="16"/>
        </w:rPr>
        <w:t>The</w:t>
      </w:r>
      <w:proofErr w:type="gramEnd"/>
      <w:r w:rsidRPr="00153D42">
        <w:rPr>
          <w:rFonts w:asciiTheme="minorBidi" w:hAnsiTheme="minorBidi"/>
          <w:i/>
          <w:iCs/>
          <w:spacing w:val="4"/>
          <w:w w:val="99"/>
          <w:sz w:val="16"/>
          <w:szCs w:val="16"/>
        </w:rPr>
        <w:t xml:space="preserve"> Lost Gospel of Judas Iscariot: A New Look at Betrayer and Betrayed</w:t>
      </w:r>
      <w:r w:rsidRPr="00153D42">
        <w:rPr>
          <w:rFonts w:asciiTheme="minorBidi" w:hAnsiTheme="minorBidi"/>
          <w:spacing w:val="4"/>
          <w:w w:val="99"/>
          <w:sz w:val="16"/>
          <w:szCs w:val="16"/>
        </w:rPr>
        <w:t>. Oxford Univers</w:t>
      </w:r>
      <w:r>
        <w:rPr>
          <w:rFonts w:asciiTheme="minorBidi" w:hAnsiTheme="minorBidi"/>
          <w:spacing w:val="4"/>
          <w:w w:val="99"/>
          <w:sz w:val="16"/>
          <w:szCs w:val="16"/>
        </w:rPr>
        <w:t>ity Press.</w:t>
      </w:r>
      <w:r w:rsidRPr="00153D42">
        <w:rPr>
          <w:rFonts w:asciiTheme="minorBidi" w:hAnsiTheme="minorBidi"/>
          <w:spacing w:val="4"/>
          <w:w w:val="99"/>
          <w:sz w:val="16"/>
          <w:szCs w:val="16"/>
        </w:rPr>
        <w:t xml:space="preserve"> </w:t>
      </w:r>
      <w:proofErr w:type="gramStart"/>
      <w:r w:rsidRPr="00153D42">
        <w:rPr>
          <w:rFonts w:asciiTheme="minorBidi" w:hAnsiTheme="minorBidi"/>
          <w:spacing w:val="4"/>
          <w:w w:val="99"/>
          <w:sz w:val="16"/>
          <w:szCs w:val="16"/>
        </w:rPr>
        <w:t>2008</w:t>
      </w:r>
      <w:proofErr w:type="gramEnd"/>
      <w:r w:rsidRPr="00153D42">
        <w:rPr>
          <w:rFonts w:asciiTheme="minorBidi" w:hAnsiTheme="minorBidi"/>
          <w:spacing w:val="4"/>
          <w:w w:val="99"/>
          <w:sz w:val="16"/>
          <w:szCs w:val="16"/>
        </w:rPr>
        <w:t>, pp. 1-12.</w:t>
      </w:r>
    </w:p>
  </w:footnote>
  <w:footnote w:id="3">
    <w:p w:rsidR="00C64244" w:rsidRPr="00153D42" w:rsidRDefault="00C64244" w:rsidP="0065257E">
      <w:pPr>
        <w:pStyle w:val="a3"/>
        <w:ind w:left="-283" w:right="-283"/>
        <w:jc w:val="both"/>
        <w:rPr>
          <w:rFonts w:asciiTheme="minorBidi" w:hAnsiTheme="minorBidi" w:hint="cs"/>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vertAlign w:val="superscript"/>
          <w:rtl/>
        </w:rPr>
        <w:t xml:space="preserve"> </w:t>
      </w:r>
      <w:r w:rsidRPr="00153D42">
        <w:rPr>
          <w:rFonts w:asciiTheme="minorBidi" w:hAnsiTheme="minorBidi"/>
          <w:spacing w:val="4"/>
          <w:w w:val="99"/>
          <w:sz w:val="16"/>
          <w:szCs w:val="16"/>
          <w:rtl/>
        </w:rPr>
        <w:t xml:space="preserve">דמותו של יהודה איש-קריות הפכה—בעיקר במאות התשע-עשרה והעשרים—מוקד לכתיבה ספרותית ענפה שביקשה לשקם את תדמיתו, להולידו מחדש כגיבור פרומתאי בעל תכונות אמביוולנטיות וסותרות, ואף להכתירו כגילום קולו המתריס והנואש של האדם המודרני בעידן שלאחר מות האלוהים. ראו, לדוגמה: </w:t>
      </w:r>
      <w:r w:rsidRPr="00153D42">
        <w:rPr>
          <w:rFonts w:asciiTheme="minorBidi" w:hAnsiTheme="minorBidi"/>
          <w:spacing w:val="4"/>
          <w:w w:val="99"/>
          <w:sz w:val="16"/>
          <w:szCs w:val="16"/>
        </w:rPr>
        <w:t xml:space="preserve">Ken </w:t>
      </w:r>
      <w:r>
        <w:rPr>
          <w:rFonts w:asciiTheme="minorBidi" w:hAnsiTheme="minorBidi"/>
          <w:spacing w:val="4"/>
          <w:w w:val="99"/>
          <w:sz w:val="16"/>
          <w:szCs w:val="16"/>
        </w:rPr>
        <w:t>Smith</w:t>
      </w:r>
      <w:r w:rsidRPr="00153D42">
        <w:rPr>
          <w:rFonts w:asciiTheme="minorBidi" w:hAnsiTheme="minorBidi"/>
          <w:spacing w:val="4"/>
          <w:w w:val="99"/>
          <w:sz w:val="16"/>
          <w:szCs w:val="16"/>
        </w:rPr>
        <w:t xml:space="preserve">. </w:t>
      </w:r>
      <w:r w:rsidRPr="0065257E">
        <w:rPr>
          <w:rFonts w:asciiTheme="minorBidi" w:hAnsiTheme="minorBidi"/>
          <w:i/>
          <w:iCs/>
          <w:spacing w:val="4"/>
          <w:w w:val="99"/>
          <w:sz w:val="16"/>
          <w:szCs w:val="16"/>
        </w:rPr>
        <w:t>Judas: A Biographical Novel of the Life of Judas Iscariot</w:t>
      </w:r>
      <w:r w:rsidRPr="00153D42">
        <w:rPr>
          <w:rFonts w:asciiTheme="minorBidi" w:hAnsiTheme="minorBidi"/>
          <w:spacing w:val="4"/>
          <w:w w:val="99"/>
          <w:sz w:val="16"/>
          <w:szCs w:val="16"/>
        </w:rPr>
        <w:t xml:space="preserve">. Lincoln: Ink, 2001; James </w:t>
      </w:r>
      <w:r>
        <w:rPr>
          <w:rFonts w:asciiTheme="minorBidi" w:hAnsiTheme="minorBidi"/>
          <w:spacing w:val="4"/>
          <w:w w:val="99"/>
          <w:sz w:val="16"/>
          <w:szCs w:val="16"/>
        </w:rPr>
        <w:t>Reich.</w:t>
      </w:r>
      <w:r w:rsidRPr="00153D42">
        <w:rPr>
          <w:rFonts w:asciiTheme="minorBidi" w:hAnsiTheme="minorBidi"/>
          <w:spacing w:val="4"/>
          <w:w w:val="99"/>
          <w:sz w:val="16"/>
          <w:szCs w:val="16"/>
        </w:rPr>
        <w:t xml:space="preserve"> </w:t>
      </w:r>
      <w:r w:rsidRPr="0065257E">
        <w:rPr>
          <w:rFonts w:asciiTheme="minorBidi" w:hAnsiTheme="minorBidi"/>
          <w:i/>
          <w:iCs/>
          <w:spacing w:val="4"/>
          <w:w w:val="99"/>
          <w:sz w:val="16"/>
          <w:szCs w:val="16"/>
        </w:rPr>
        <w:t>Judas: A Novel</w:t>
      </w:r>
      <w:r w:rsidRPr="00153D42">
        <w:rPr>
          <w:rFonts w:asciiTheme="minorBidi" w:hAnsiTheme="minorBidi"/>
          <w:spacing w:val="4"/>
          <w:w w:val="99"/>
          <w:sz w:val="16"/>
          <w:szCs w:val="16"/>
        </w:rPr>
        <w:t xml:space="preserve">. Berkeley: Counterpoint, 2011; Tosca </w:t>
      </w:r>
      <w:r>
        <w:rPr>
          <w:rFonts w:asciiTheme="minorBidi" w:hAnsiTheme="minorBidi"/>
          <w:spacing w:val="4"/>
          <w:w w:val="99"/>
          <w:sz w:val="16"/>
          <w:szCs w:val="16"/>
        </w:rPr>
        <w:t>Lee</w:t>
      </w:r>
      <w:r w:rsidRPr="00153D42">
        <w:rPr>
          <w:rFonts w:asciiTheme="minorBidi" w:hAnsiTheme="minorBidi"/>
          <w:spacing w:val="4"/>
          <w:w w:val="99"/>
          <w:sz w:val="16"/>
          <w:szCs w:val="16"/>
        </w:rPr>
        <w:t xml:space="preserve">. </w:t>
      </w:r>
      <w:r w:rsidRPr="0065257E">
        <w:rPr>
          <w:rFonts w:asciiTheme="minorBidi" w:hAnsiTheme="minorBidi"/>
          <w:i/>
          <w:iCs/>
          <w:spacing w:val="4"/>
          <w:w w:val="99"/>
          <w:sz w:val="16"/>
          <w:szCs w:val="16"/>
        </w:rPr>
        <w:t>Iscariot:</w:t>
      </w:r>
      <w:r w:rsidRPr="00153D42">
        <w:rPr>
          <w:rFonts w:asciiTheme="minorBidi" w:hAnsiTheme="minorBidi"/>
          <w:spacing w:val="4"/>
          <w:w w:val="99"/>
          <w:sz w:val="16"/>
          <w:szCs w:val="16"/>
        </w:rPr>
        <w:t xml:space="preserve"> </w:t>
      </w:r>
      <w:r w:rsidRPr="00153D42">
        <w:rPr>
          <w:rFonts w:asciiTheme="minorBidi" w:hAnsiTheme="minorBidi"/>
          <w:i/>
          <w:iCs/>
          <w:spacing w:val="4"/>
          <w:w w:val="99"/>
          <w:sz w:val="16"/>
          <w:szCs w:val="16"/>
        </w:rPr>
        <w:t>A Novel of Judas</w:t>
      </w:r>
      <w:r w:rsidRPr="00153D42">
        <w:rPr>
          <w:rFonts w:asciiTheme="minorBidi" w:hAnsiTheme="minorBidi"/>
          <w:spacing w:val="4"/>
          <w:w w:val="99"/>
          <w:sz w:val="16"/>
          <w:szCs w:val="16"/>
        </w:rPr>
        <w:t>. New York: Howard Books, 2013; Amos O</w:t>
      </w:r>
      <w:r>
        <w:rPr>
          <w:rFonts w:asciiTheme="minorBidi" w:hAnsiTheme="minorBidi"/>
          <w:spacing w:val="4"/>
          <w:w w:val="99"/>
          <w:sz w:val="16"/>
          <w:szCs w:val="16"/>
        </w:rPr>
        <w:t>z</w:t>
      </w:r>
      <w:r w:rsidRPr="00153D42">
        <w:rPr>
          <w:rFonts w:asciiTheme="minorBidi" w:hAnsiTheme="minorBidi"/>
          <w:spacing w:val="4"/>
          <w:w w:val="99"/>
          <w:sz w:val="16"/>
          <w:szCs w:val="16"/>
        </w:rPr>
        <w:t xml:space="preserve">. </w:t>
      </w:r>
      <w:r w:rsidRPr="00153D42">
        <w:rPr>
          <w:rFonts w:asciiTheme="minorBidi" w:hAnsiTheme="minorBidi"/>
          <w:i/>
          <w:iCs/>
          <w:spacing w:val="4"/>
          <w:w w:val="99"/>
          <w:sz w:val="16"/>
          <w:szCs w:val="16"/>
        </w:rPr>
        <w:t>Judas</w:t>
      </w:r>
      <w:r w:rsidRPr="00153D42">
        <w:rPr>
          <w:rFonts w:asciiTheme="minorBidi" w:hAnsiTheme="minorBidi"/>
          <w:spacing w:val="4"/>
          <w:w w:val="99"/>
          <w:sz w:val="16"/>
          <w:szCs w:val="16"/>
        </w:rPr>
        <w:t>. London: Penguin Books, 2016</w:t>
      </w:r>
    </w:p>
  </w:footnote>
  <w:footnote w:id="4">
    <w:p w:rsidR="00C64244" w:rsidRPr="00153D42" w:rsidRDefault="00C64244" w:rsidP="00153D42">
      <w:pPr>
        <w:pStyle w:val="a3"/>
        <w:ind w:left="-283" w:right="-283"/>
        <w:jc w:val="both"/>
        <w:rPr>
          <w:rFonts w:asciiTheme="minorBidi" w:hAnsiTheme="minorBidi" w:hint="cs"/>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מעתה והלאה, כל ההפניות בגוף הטקסט לרומן של מוסינזון יתייחסו אל הטקסט המתורגם: </w:t>
      </w:r>
      <w:proofErr w:type="spellStart"/>
      <w:r w:rsidRPr="00153D42">
        <w:rPr>
          <w:rFonts w:asciiTheme="minorBidi" w:hAnsiTheme="minorBidi"/>
          <w:spacing w:val="4"/>
          <w:w w:val="99"/>
          <w:sz w:val="16"/>
          <w:szCs w:val="16"/>
        </w:rPr>
        <w:t>Igal</w:t>
      </w:r>
      <w:proofErr w:type="spellEnd"/>
      <w:r w:rsidRPr="00153D42">
        <w:rPr>
          <w:rFonts w:asciiTheme="minorBidi" w:hAnsiTheme="minorBidi"/>
          <w:spacing w:val="4"/>
          <w:w w:val="99"/>
          <w:sz w:val="16"/>
          <w:szCs w:val="16"/>
        </w:rPr>
        <w:t xml:space="preserve"> </w:t>
      </w:r>
      <w:proofErr w:type="spellStart"/>
      <w:r w:rsidRPr="00153D42">
        <w:rPr>
          <w:rFonts w:asciiTheme="minorBidi" w:hAnsiTheme="minorBidi"/>
          <w:spacing w:val="4"/>
          <w:w w:val="99"/>
          <w:sz w:val="16"/>
          <w:szCs w:val="16"/>
        </w:rPr>
        <w:t>Mossinsohn</w:t>
      </w:r>
      <w:proofErr w:type="spellEnd"/>
      <w:r w:rsidRPr="00153D42">
        <w:rPr>
          <w:rFonts w:asciiTheme="minorBidi" w:hAnsiTheme="minorBidi"/>
          <w:spacing w:val="4"/>
          <w:w w:val="99"/>
          <w:sz w:val="16"/>
          <w:szCs w:val="16"/>
        </w:rPr>
        <w:t xml:space="preserve">. </w:t>
      </w:r>
      <w:r w:rsidRPr="00153D42">
        <w:rPr>
          <w:rFonts w:asciiTheme="minorBidi" w:hAnsiTheme="minorBidi"/>
          <w:i/>
          <w:iCs/>
          <w:spacing w:val="4"/>
          <w:w w:val="99"/>
          <w:sz w:val="16"/>
          <w:szCs w:val="16"/>
        </w:rPr>
        <w:t>Judas</w:t>
      </w:r>
      <w:r w:rsidRPr="00153D42">
        <w:rPr>
          <w:rFonts w:asciiTheme="minorBidi" w:hAnsiTheme="minorBidi"/>
          <w:spacing w:val="4"/>
          <w:w w:val="99"/>
          <w:sz w:val="16"/>
          <w:szCs w:val="16"/>
        </w:rPr>
        <w:t>. Translation: Jules Harlow. New York: St. Martin's Press, 1963.</w:t>
      </w:r>
    </w:p>
  </w:footnote>
  <w:footnote w:id="5">
    <w:p w:rsidR="00C64244" w:rsidRPr="00153D42" w:rsidRDefault="00C64244" w:rsidP="0065257E">
      <w:pPr>
        <w:pStyle w:val="a3"/>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vertAlign w:val="superscript"/>
          <w:rtl/>
        </w:rPr>
        <w:t xml:space="preserve"> </w:t>
      </w:r>
      <w:r w:rsidRPr="00153D42">
        <w:rPr>
          <w:rFonts w:asciiTheme="minorBidi" w:hAnsiTheme="minorBidi"/>
          <w:spacing w:val="4"/>
          <w:w w:val="99"/>
          <w:sz w:val="16"/>
          <w:szCs w:val="16"/>
          <w:rtl/>
        </w:rPr>
        <w:t xml:space="preserve">גרשון </w:t>
      </w:r>
      <w:r>
        <w:rPr>
          <w:rFonts w:asciiTheme="minorBidi" w:hAnsiTheme="minorBidi"/>
          <w:spacing w:val="4"/>
          <w:w w:val="99"/>
          <w:sz w:val="16"/>
          <w:szCs w:val="16"/>
          <w:rtl/>
        </w:rPr>
        <w:t>שקד</w:t>
      </w:r>
      <w:r w:rsidRPr="00153D42">
        <w:rPr>
          <w:rFonts w:asciiTheme="minorBidi" w:hAnsiTheme="minorBidi"/>
          <w:spacing w:val="4"/>
          <w:w w:val="99"/>
          <w:sz w:val="16"/>
          <w:szCs w:val="16"/>
          <w:rtl/>
        </w:rPr>
        <w:t xml:space="preserve">. "דרך גבר: על יצירתו הסיפורית של יגאל מוסינזון." </w:t>
      </w:r>
      <w:r w:rsidRPr="00153D42">
        <w:rPr>
          <w:rFonts w:asciiTheme="minorBidi" w:hAnsiTheme="minorBidi"/>
          <w:i/>
          <w:iCs/>
          <w:spacing w:val="4"/>
          <w:w w:val="99"/>
          <w:sz w:val="16"/>
          <w:szCs w:val="16"/>
          <w:rtl/>
        </w:rPr>
        <w:t>מחקרי ירושלים בספרות עברית</w:t>
      </w:r>
      <w:r w:rsidRPr="00153D42">
        <w:rPr>
          <w:rFonts w:asciiTheme="minorBidi" w:hAnsiTheme="minorBidi"/>
          <w:spacing w:val="4"/>
          <w:w w:val="99"/>
          <w:sz w:val="16"/>
          <w:szCs w:val="16"/>
          <w:rtl/>
        </w:rPr>
        <w:t xml:space="preserve"> (1990): עמ' 223-251 [עמ' 240].</w:t>
      </w:r>
    </w:p>
  </w:footnote>
  <w:footnote w:id="6">
    <w:p w:rsidR="00C64244" w:rsidRPr="00153D42" w:rsidRDefault="00C64244" w:rsidP="0065257E">
      <w:pPr>
        <w:pStyle w:val="a3"/>
        <w:ind w:left="-283" w:right="-283"/>
        <w:jc w:val="both"/>
        <w:rPr>
          <w:rFonts w:asciiTheme="minorBidi" w:hAnsiTheme="minorBidi"/>
          <w:spacing w:val="4"/>
          <w:w w:val="99"/>
          <w:sz w:val="16"/>
          <w:szCs w:val="16"/>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אבנר </w:t>
      </w:r>
      <w:proofErr w:type="spellStart"/>
      <w:r>
        <w:rPr>
          <w:rFonts w:asciiTheme="minorBidi" w:hAnsiTheme="minorBidi"/>
          <w:spacing w:val="4"/>
          <w:w w:val="99"/>
          <w:sz w:val="16"/>
          <w:szCs w:val="16"/>
          <w:rtl/>
        </w:rPr>
        <w:t>הולצמן</w:t>
      </w:r>
      <w:proofErr w:type="spellEnd"/>
      <w:r w:rsidRPr="00153D42">
        <w:rPr>
          <w:rFonts w:asciiTheme="minorBidi" w:hAnsiTheme="minorBidi"/>
          <w:spacing w:val="4"/>
          <w:w w:val="99"/>
          <w:sz w:val="16"/>
          <w:szCs w:val="16"/>
          <w:rtl/>
        </w:rPr>
        <w:t xml:space="preserve">. "דיוקנה של סיפורת ריאליסטית." </w:t>
      </w:r>
      <w:r w:rsidRPr="00153D42">
        <w:rPr>
          <w:rFonts w:asciiTheme="minorBidi" w:hAnsiTheme="minorBidi"/>
          <w:i/>
          <w:iCs/>
          <w:spacing w:val="4"/>
          <w:w w:val="99"/>
          <w:sz w:val="16"/>
          <w:szCs w:val="16"/>
          <w:rtl/>
        </w:rPr>
        <w:t>מדעי היהדות</w:t>
      </w:r>
      <w:r w:rsidRPr="00153D42">
        <w:rPr>
          <w:rFonts w:asciiTheme="minorBidi" w:hAnsiTheme="minorBidi"/>
          <w:spacing w:val="4"/>
          <w:w w:val="99"/>
          <w:sz w:val="16"/>
          <w:szCs w:val="16"/>
          <w:rtl/>
        </w:rPr>
        <w:t xml:space="preserve"> 34 (תשנ"ד): עמ' 149-156 [עמ' 153].</w:t>
      </w:r>
    </w:p>
  </w:footnote>
  <w:footnote w:id="7">
    <w:p w:rsidR="00C64244" w:rsidRPr="00153D42" w:rsidRDefault="00C64244" w:rsidP="0065257E">
      <w:pPr>
        <w:pStyle w:val="a3"/>
        <w:bidi w:val="0"/>
        <w:ind w:left="-283" w:right="-283"/>
        <w:jc w:val="both"/>
        <w:rPr>
          <w:rFonts w:asciiTheme="minorBidi" w:hAnsiTheme="minorBidi"/>
          <w:i/>
          <w:iCs/>
          <w:color w:val="2E74B5" w:themeColor="accent1" w:themeShade="BF"/>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Pr>
        <w:t xml:space="preserve">Antonio </w:t>
      </w:r>
      <w:r>
        <w:rPr>
          <w:rFonts w:asciiTheme="minorBidi" w:hAnsiTheme="minorBidi"/>
          <w:spacing w:val="4"/>
          <w:w w:val="99"/>
          <w:sz w:val="16"/>
          <w:szCs w:val="16"/>
        </w:rPr>
        <w:t>Gramsci</w:t>
      </w:r>
      <w:r w:rsidRPr="00153D42">
        <w:rPr>
          <w:rFonts w:asciiTheme="minorBidi" w:hAnsiTheme="minorBidi"/>
          <w:spacing w:val="4"/>
          <w:w w:val="99"/>
          <w:sz w:val="16"/>
          <w:szCs w:val="16"/>
        </w:rPr>
        <w:t xml:space="preserve">. </w:t>
      </w:r>
      <w:r w:rsidRPr="00153D42">
        <w:rPr>
          <w:rFonts w:asciiTheme="minorBidi" w:hAnsiTheme="minorBidi"/>
          <w:i/>
          <w:iCs/>
          <w:spacing w:val="4"/>
          <w:w w:val="99"/>
          <w:sz w:val="16"/>
          <w:szCs w:val="16"/>
        </w:rPr>
        <w:t>Selections from the Prison Notebooks</w:t>
      </w:r>
      <w:r w:rsidRPr="00153D42">
        <w:rPr>
          <w:rFonts w:asciiTheme="minorBidi" w:hAnsiTheme="minorBidi"/>
          <w:spacing w:val="4"/>
          <w:w w:val="99"/>
          <w:sz w:val="16"/>
          <w:szCs w:val="16"/>
        </w:rPr>
        <w:t>, New York: International Publications, 1971.</w:t>
      </w:r>
    </w:p>
  </w:footnote>
  <w:footnote w:id="8">
    <w:p w:rsidR="00C64244" w:rsidRPr="00153D42" w:rsidRDefault="00C64244" w:rsidP="00153D42">
      <w:pPr>
        <w:pStyle w:val="a3"/>
        <w:ind w:left="-283" w:right="-283"/>
        <w:jc w:val="both"/>
        <w:rPr>
          <w:rFonts w:asciiTheme="minorBidi" w:hAnsiTheme="minorBidi" w:hint="cs"/>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Pr>
          <w:rFonts w:asciiTheme="minorBidi" w:hAnsiTheme="minorBidi" w:hint="cs"/>
          <w:spacing w:val="4"/>
          <w:w w:val="99"/>
          <w:sz w:val="16"/>
          <w:szCs w:val="16"/>
          <w:rtl/>
        </w:rPr>
        <w:t xml:space="preserve">יעל </w:t>
      </w:r>
      <w:r w:rsidRPr="00153D42">
        <w:rPr>
          <w:rFonts w:asciiTheme="minorBidi" w:hAnsiTheme="minorBidi"/>
          <w:spacing w:val="4"/>
          <w:w w:val="99"/>
          <w:sz w:val="16"/>
          <w:szCs w:val="16"/>
          <w:rtl/>
        </w:rPr>
        <w:t xml:space="preserve">דר. "מה לפירוק הפלמ"ח ולסיפורי ילדים? משה שמיר ויגאל מוסינזון כותבים לילדים על רקע והיריבות הפוליטית בין מפא"י ומפ"ם במלחמת העצמאות". מרדכי בר-און ומאיר חזן (עורכים). </w:t>
      </w:r>
      <w:r w:rsidRPr="00153D42">
        <w:rPr>
          <w:rFonts w:asciiTheme="minorBidi" w:hAnsiTheme="minorBidi"/>
          <w:i/>
          <w:iCs/>
          <w:spacing w:val="4"/>
          <w:w w:val="99"/>
          <w:sz w:val="16"/>
          <w:szCs w:val="16"/>
          <w:rtl/>
        </w:rPr>
        <w:t>פוליטיקה במלחמה: קובץ מחקרים על החברה האזרחית במלחמת העצמאות</w:t>
      </w:r>
      <w:r w:rsidRPr="00153D42">
        <w:rPr>
          <w:rFonts w:asciiTheme="minorBidi" w:hAnsiTheme="minorBidi"/>
          <w:spacing w:val="4"/>
          <w:w w:val="99"/>
          <w:sz w:val="16"/>
          <w:szCs w:val="16"/>
          <w:rtl/>
        </w:rPr>
        <w:t>.</w:t>
      </w:r>
      <w:r w:rsidRPr="00153D42">
        <w:rPr>
          <w:rFonts w:asciiTheme="minorBidi" w:hAnsiTheme="minorBidi"/>
          <w:spacing w:val="4"/>
          <w:w w:val="99"/>
          <w:sz w:val="16"/>
          <w:szCs w:val="16"/>
        </w:rPr>
        <w:t xml:space="preserve"> </w:t>
      </w:r>
      <w:r w:rsidRPr="00153D42">
        <w:rPr>
          <w:rFonts w:asciiTheme="minorBidi" w:hAnsiTheme="minorBidi"/>
          <w:spacing w:val="4"/>
          <w:w w:val="99"/>
          <w:sz w:val="16"/>
          <w:szCs w:val="16"/>
          <w:rtl/>
        </w:rPr>
        <w:t>ירושלים: יד יצחק בן-צבי. 2014, עמ' 580-598 [עמ'593].</w:t>
      </w:r>
    </w:p>
  </w:footnote>
  <w:footnote w:id="9">
    <w:p w:rsidR="00C64244" w:rsidRPr="00153D42" w:rsidRDefault="00C64244" w:rsidP="00153D42">
      <w:pPr>
        <w:pStyle w:val="a3"/>
        <w:bidi w:val="0"/>
        <w:ind w:left="-283" w:right="-283"/>
        <w:jc w:val="both"/>
        <w:rPr>
          <w:rFonts w:asciiTheme="minorBidi" w:hAnsiTheme="minorBidi"/>
          <w:spacing w:val="4"/>
          <w:w w:val="99"/>
          <w:sz w:val="16"/>
          <w:szCs w:val="16"/>
          <w:shd w:val="clear" w:color="auto" w:fill="FFFFFF"/>
          <w:rtl/>
        </w:rPr>
      </w:pPr>
      <w:r w:rsidRPr="00153D42">
        <w:rPr>
          <w:rFonts w:asciiTheme="minorBidi" w:hAnsiTheme="minorBidi"/>
          <w:spacing w:val="4"/>
          <w:w w:val="99"/>
          <w:sz w:val="16"/>
          <w:szCs w:val="16"/>
          <w:vertAlign w:val="superscript"/>
        </w:rPr>
        <w:footnoteRef/>
      </w:r>
      <w:r w:rsidRPr="00153D42">
        <w:rPr>
          <w:rFonts w:asciiTheme="minorBidi" w:hAnsiTheme="minorBidi"/>
          <w:color w:val="141412"/>
          <w:sz w:val="16"/>
          <w:szCs w:val="16"/>
          <w:shd w:val="clear" w:color="auto" w:fill="FFFFFF"/>
        </w:rPr>
        <w:t xml:space="preserve"> </w:t>
      </w:r>
      <w:r w:rsidRPr="00153D42">
        <w:rPr>
          <w:rFonts w:asciiTheme="minorBidi" w:hAnsiTheme="minorBidi"/>
          <w:spacing w:val="4"/>
          <w:w w:val="99"/>
          <w:sz w:val="16"/>
          <w:szCs w:val="16"/>
          <w:shd w:val="clear" w:color="auto" w:fill="FFFFFF"/>
        </w:rPr>
        <w:t xml:space="preserve">David </w:t>
      </w:r>
      <w:proofErr w:type="spellStart"/>
      <w:r w:rsidRPr="00153D42">
        <w:rPr>
          <w:rFonts w:asciiTheme="minorBidi" w:hAnsiTheme="minorBidi"/>
          <w:spacing w:val="4"/>
          <w:w w:val="99"/>
          <w:sz w:val="16"/>
          <w:szCs w:val="16"/>
          <w:shd w:val="clear" w:color="auto" w:fill="FFFFFF"/>
        </w:rPr>
        <w:t>Ohana</w:t>
      </w:r>
      <w:proofErr w:type="spellEnd"/>
      <w:r w:rsidRPr="00153D42">
        <w:rPr>
          <w:rFonts w:asciiTheme="minorBidi" w:hAnsiTheme="minorBidi"/>
          <w:spacing w:val="4"/>
          <w:w w:val="99"/>
          <w:sz w:val="16"/>
          <w:szCs w:val="16"/>
          <w:shd w:val="clear" w:color="auto" w:fill="FFFFFF"/>
        </w:rPr>
        <w:t xml:space="preserve">. </w:t>
      </w:r>
      <w:proofErr w:type="spellStart"/>
      <w:r w:rsidRPr="00153D42">
        <w:rPr>
          <w:rFonts w:asciiTheme="minorBidi" w:hAnsiTheme="minorBidi"/>
          <w:i/>
          <w:iCs/>
          <w:spacing w:val="4"/>
          <w:w w:val="99"/>
          <w:sz w:val="16"/>
          <w:szCs w:val="16"/>
          <w:shd w:val="clear" w:color="auto" w:fill="FFFFFF"/>
        </w:rPr>
        <w:t>Messianism</w:t>
      </w:r>
      <w:proofErr w:type="spellEnd"/>
      <w:r w:rsidRPr="00153D42">
        <w:rPr>
          <w:rFonts w:asciiTheme="minorBidi" w:hAnsiTheme="minorBidi"/>
          <w:i/>
          <w:iCs/>
          <w:spacing w:val="4"/>
          <w:w w:val="99"/>
          <w:sz w:val="16"/>
          <w:szCs w:val="16"/>
          <w:shd w:val="clear" w:color="auto" w:fill="FFFFFF"/>
        </w:rPr>
        <w:t xml:space="preserve"> and </w:t>
      </w:r>
      <w:proofErr w:type="spellStart"/>
      <w:r w:rsidRPr="00153D42">
        <w:rPr>
          <w:rFonts w:asciiTheme="minorBidi" w:hAnsiTheme="minorBidi"/>
          <w:i/>
          <w:iCs/>
          <w:spacing w:val="4"/>
          <w:w w:val="99"/>
          <w:sz w:val="16"/>
          <w:szCs w:val="16"/>
          <w:shd w:val="clear" w:color="auto" w:fill="FFFFFF"/>
        </w:rPr>
        <w:t>Mamlachtiut</w:t>
      </w:r>
      <w:proofErr w:type="spellEnd"/>
      <w:r w:rsidRPr="00153D42">
        <w:rPr>
          <w:rFonts w:asciiTheme="minorBidi" w:hAnsiTheme="minorBidi"/>
          <w:i/>
          <w:iCs/>
          <w:spacing w:val="4"/>
          <w:w w:val="99"/>
          <w:sz w:val="16"/>
          <w:szCs w:val="16"/>
          <w:shd w:val="clear" w:color="auto" w:fill="FFFFFF"/>
        </w:rPr>
        <w:t xml:space="preserve"> – Ben-Gurion and the Intellectuals – Between Political Vision and Political Theology</w:t>
      </w:r>
      <w:r w:rsidRPr="00153D42">
        <w:rPr>
          <w:rFonts w:asciiTheme="minorBidi" w:hAnsiTheme="minorBidi"/>
          <w:spacing w:val="4"/>
          <w:w w:val="99"/>
          <w:sz w:val="16"/>
          <w:szCs w:val="16"/>
          <w:shd w:val="clear" w:color="auto" w:fill="FFFFFF"/>
        </w:rPr>
        <w:t>. The Ben-Gurion Research Institute, 2003, pp. 254 [In Hebrew].</w:t>
      </w:r>
      <w:r w:rsidRPr="00153D42">
        <w:rPr>
          <w:rFonts w:asciiTheme="minorBidi" w:hAnsiTheme="minorBidi"/>
          <w:spacing w:val="4"/>
          <w:w w:val="99"/>
          <w:sz w:val="16"/>
          <w:szCs w:val="16"/>
          <w:shd w:val="clear" w:color="auto" w:fill="FFFFFF"/>
          <w:rtl/>
        </w:rPr>
        <w:t xml:space="preserve"> </w:t>
      </w:r>
    </w:p>
  </w:footnote>
  <w:footnote w:id="10">
    <w:p w:rsidR="00C64244" w:rsidRPr="00153D42" w:rsidRDefault="00C64244" w:rsidP="0065257E">
      <w:pPr>
        <w:bidi w:val="0"/>
        <w:spacing w:after="0" w:line="240" w:lineRule="auto"/>
        <w:ind w:left="-283" w:right="-283"/>
        <w:jc w:val="both"/>
        <w:rPr>
          <w:rFonts w:asciiTheme="minorBidi" w:eastAsia="Times New Roman" w:hAnsiTheme="minorBidi"/>
          <w:spacing w:val="4"/>
          <w:w w:val="99"/>
          <w:kern w:val="36"/>
          <w:sz w:val="16"/>
          <w:szCs w:val="16"/>
          <w:rtl/>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proofErr w:type="spellStart"/>
      <w:r w:rsidRPr="00153D42">
        <w:rPr>
          <w:rFonts w:asciiTheme="minorBidi" w:eastAsia="Times New Roman" w:hAnsiTheme="minorBidi"/>
          <w:spacing w:val="4"/>
          <w:w w:val="99"/>
          <w:kern w:val="36"/>
          <w:sz w:val="16"/>
          <w:szCs w:val="16"/>
        </w:rPr>
        <w:t>Søren</w:t>
      </w:r>
      <w:proofErr w:type="spellEnd"/>
      <w:r w:rsidRPr="00153D42">
        <w:rPr>
          <w:rFonts w:asciiTheme="minorBidi" w:eastAsia="Times New Roman" w:hAnsiTheme="minorBidi"/>
          <w:spacing w:val="4"/>
          <w:w w:val="99"/>
          <w:kern w:val="36"/>
          <w:sz w:val="16"/>
          <w:szCs w:val="16"/>
        </w:rPr>
        <w:t xml:space="preserve"> </w:t>
      </w:r>
      <w:r>
        <w:rPr>
          <w:rFonts w:asciiTheme="minorBidi" w:eastAsia="Times New Roman" w:hAnsiTheme="minorBidi"/>
          <w:spacing w:val="4"/>
          <w:w w:val="99"/>
          <w:kern w:val="36"/>
          <w:sz w:val="16"/>
          <w:szCs w:val="16"/>
        </w:rPr>
        <w:t>Kierkegaard</w:t>
      </w:r>
      <w:r w:rsidRPr="00153D42">
        <w:rPr>
          <w:rFonts w:asciiTheme="minorBidi" w:eastAsia="Times New Roman" w:hAnsiTheme="minorBidi"/>
          <w:spacing w:val="4"/>
          <w:w w:val="99"/>
          <w:kern w:val="36"/>
          <w:sz w:val="16"/>
          <w:szCs w:val="16"/>
        </w:rPr>
        <w:t>. </w:t>
      </w:r>
      <w:r w:rsidRPr="00153D42">
        <w:rPr>
          <w:rFonts w:asciiTheme="minorBidi" w:eastAsia="Times New Roman" w:hAnsiTheme="minorBidi"/>
          <w:i/>
          <w:iCs/>
          <w:spacing w:val="4"/>
          <w:w w:val="99"/>
          <w:kern w:val="36"/>
          <w:sz w:val="16"/>
          <w:szCs w:val="16"/>
        </w:rPr>
        <w:t>Papers and Journals</w:t>
      </w:r>
      <w:r w:rsidRPr="00153D42">
        <w:rPr>
          <w:rFonts w:asciiTheme="minorBidi" w:eastAsia="Times New Roman" w:hAnsiTheme="minorBidi"/>
          <w:spacing w:val="4"/>
          <w:w w:val="99"/>
          <w:kern w:val="36"/>
          <w:sz w:val="16"/>
          <w:szCs w:val="16"/>
        </w:rPr>
        <w:t>. Trans. Howard V. Hong and Edna H. Hong. Bloomington: Indiana University Press</w:t>
      </w:r>
      <w:r>
        <w:rPr>
          <w:rFonts w:asciiTheme="minorBidi" w:eastAsia="Times New Roman" w:hAnsiTheme="minorBidi"/>
          <w:spacing w:val="4"/>
          <w:w w:val="99"/>
          <w:kern w:val="36"/>
          <w:sz w:val="16"/>
          <w:szCs w:val="16"/>
        </w:rPr>
        <w:t>,</w:t>
      </w:r>
      <w:r w:rsidRPr="00153D42">
        <w:rPr>
          <w:rFonts w:asciiTheme="minorBidi" w:eastAsia="Times New Roman" w:hAnsiTheme="minorBidi"/>
          <w:spacing w:val="4"/>
          <w:w w:val="99"/>
          <w:kern w:val="36"/>
          <w:sz w:val="16"/>
          <w:szCs w:val="16"/>
        </w:rPr>
        <w:t xml:space="preserve"> 1970, pp. 512. </w:t>
      </w:r>
    </w:p>
  </w:footnote>
  <w:footnote w:id="11">
    <w:p w:rsidR="00C64244" w:rsidRPr="00153D42" w:rsidRDefault="00C64244" w:rsidP="0065257E">
      <w:pPr>
        <w:pStyle w:val="a3"/>
        <w:ind w:left="-283" w:right="-283"/>
        <w:jc w:val="both"/>
        <w:rPr>
          <w:rFonts w:asciiTheme="minorBidi" w:hAnsiTheme="minorBidi"/>
          <w:spacing w:val="4"/>
          <w:w w:val="99"/>
          <w:sz w:val="16"/>
          <w:szCs w:val="16"/>
          <w:shd w:val="clear" w:color="auto" w:fill="FFFFFF"/>
          <w:rtl/>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shd w:val="clear" w:color="auto" w:fill="FFFFFF"/>
          <w:rtl/>
        </w:rPr>
        <w:t>ישראל יעקב יובל טוען כי יהודה איש-קריות כן מוזכר באופן מרומז ועקיף באגדות החורבן שבמסכת גיטין יה ע"ב-</w:t>
      </w:r>
      <w:proofErr w:type="spellStart"/>
      <w:r w:rsidRPr="00153D42">
        <w:rPr>
          <w:rFonts w:asciiTheme="minorBidi" w:hAnsiTheme="minorBidi"/>
          <w:spacing w:val="4"/>
          <w:w w:val="99"/>
          <w:sz w:val="16"/>
          <w:szCs w:val="16"/>
          <w:shd w:val="clear" w:color="auto" w:fill="FFFFFF"/>
          <w:rtl/>
        </w:rPr>
        <w:t>נז</w:t>
      </w:r>
      <w:proofErr w:type="spellEnd"/>
      <w:r w:rsidRPr="00153D42">
        <w:rPr>
          <w:rFonts w:asciiTheme="minorBidi" w:hAnsiTheme="minorBidi"/>
          <w:spacing w:val="4"/>
          <w:w w:val="99"/>
          <w:sz w:val="16"/>
          <w:szCs w:val="16"/>
          <w:shd w:val="clear" w:color="auto" w:fill="FFFFFF"/>
          <w:rtl/>
        </w:rPr>
        <w:t xml:space="preserve"> ע"א, בסיפור על אודות </w:t>
      </w:r>
      <w:proofErr w:type="spellStart"/>
      <w:r w:rsidRPr="00153D42">
        <w:rPr>
          <w:rFonts w:asciiTheme="minorBidi" w:hAnsiTheme="minorBidi"/>
          <w:spacing w:val="4"/>
          <w:w w:val="99"/>
          <w:sz w:val="16"/>
          <w:szCs w:val="16"/>
          <w:shd w:val="clear" w:color="auto" w:fill="FFFFFF"/>
          <w:rtl/>
        </w:rPr>
        <w:t>קמצא</w:t>
      </w:r>
      <w:proofErr w:type="spellEnd"/>
      <w:r w:rsidRPr="00153D42">
        <w:rPr>
          <w:rFonts w:asciiTheme="minorBidi" w:hAnsiTheme="minorBidi"/>
          <w:spacing w:val="4"/>
          <w:w w:val="99"/>
          <w:sz w:val="16"/>
          <w:szCs w:val="16"/>
          <w:shd w:val="clear" w:color="auto" w:fill="FFFFFF"/>
          <w:rtl/>
        </w:rPr>
        <w:t xml:space="preserve"> ובר-</w:t>
      </w:r>
      <w:proofErr w:type="spellStart"/>
      <w:r w:rsidRPr="00153D42">
        <w:rPr>
          <w:rFonts w:asciiTheme="minorBidi" w:hAnsiTheme="minorBidi"/>
          <w:spacing w:val="4"/>
          <w:w w:val="99"/>
          <w:sz w:val="16"/>
          <w:szCs w:val="16"/>
          <w:shd w:val="clear" w:color="auto" w:fill="FFFFFF"/>
          <w:rtl/>
        </w:rPr>
        <w:t>קמצא</w:t>
      </w:r>
      <w:proofErr w:type="spellEnd"/>
      <w:r w:rsidRPr="00153D42">
        <w:rPr>
          <w:rFonts w:asciiTheme="minorBidi" w:hAnsiTheme="minorBidi"/>
          <w:spacing w:val="4"/>
          <w:w w:val="99"/>
          <w:sz w:val="16"/>
          <w:szCs w:val="16"/>
          <w:shd w:val="clear" w:color="auto" w:fill="FFFFFF"/>
          <w:rtl/>
        </w:rPr>
        <w:t xml:space="preserve">. (ישראל יעקב </w:t>
      </w:r>
      <w:r>
        <w:rPr>
          <w:rFonts w:asciiTheme="minorBidi" w:hAnsiTheme="minorBidi"/>
          <w:spacing w:val="4"/>
          <w:w w:val="99"/>
          <w:sz w:val="16"/>
          <w:szCs w:val="16"/>
          <w:shd w:val="clear" w:color="auto" w:fill="FFFFFF"/>
          <w:rtl/>
        </w:rPr>
        <w:t>יובל</w:t>
      </w:r>
      <w:r w:rsidRPr="00153D42">
        <w:rPr>
          <w:rFonts w:asciiTheme="minorBidi" w:hAnsiTheme="minorBidi"/>
          <w:spacing w:val="4"/>
          <w:w w:val="99"/>
          <w:sz w:val="16"/>
          <w:szCs w:val="16"/>
          <w:shd w:val="clear" w:color="auto" w:fill="FFFFFF"/>
          <w:rtl/>
        </w:rPr>
        <w:t xml:space="preserve">. </w:t>
      </w:r>
      <w:r w:rsidRPr="00153D42">
        <w:rPr>
          <w:rFonts w:asciiTheme="minorBidi" w:hAnsiTheme="minorBidi"/>
          <w:i/>
          <w:iCs/>
          <w:spacing w:val="4"/>
          <w:w w:val="99"/>
          <w:sz w:val="16"/>
          <w:szCs w:val="16"/>
          <w:shd w:val="clear" w:color="auto" w:fill="FFFFFF"/>
          <w:rtl/>
        </w:rPr>
        <w:t>שני גויים בבטנך: יהודים ונוצרים: דימויים הדדיים</w:t>
      </w:r>
      <w:r w:rsidRPr="00153D42">
        <w:rPr>
          <w:rFonts w:asciiTheme="minorBidi" w:hAnsiTheme="minorBidi"/>
          <w:spacing w:val="4"/>
          <w:w w:val="99"/>
          <w:sz w:val="16"/>
          <w:szCs w:val="16"/>
          <w:shd w:val="clear" w:color="auto" w:fill="FFFFFF"/>
          <w:rtl/>
        </w:rPr>
        <w:t>. תל-אביב: עם-עובד. 2000, עמ' 55-67).</w:t>
      </w:r>
    </w:p>
  </w:footnote>
  <w:footnote w:id="12">
    <w:p w:rsidR="00C64244" w:rsidRPr="00153D42" w:rsidRDefault="00C64244" w:rsidP="00DE7774">
      <w:pPr>
        <w:spacing w:after="0" w:line="240" w:lineRule="auto"/>
        <w:ind w:left="-283" w:right="-283"/>
        <w:jc w:val="both"/>
        <w:rPr>
          <w:rFonts w:asciiTheme="minorBidi" w:eastAsia="Times New Roman" w:hAnsiTheme="minorBidi" w:hint="cs"/>
          <w:spacing w:val="4"/>
          <w:w w:val="99"/>
          <w:kern w:val="36"/>
          <w:sz w:val="16"/>
          <w:szCs w:val="16"/>
          <w:rtl/>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לעומת התלמוד הבבלי, </w:t>
      </w:r>
      <w:r w:rsidRPr="00153D42">
        <w:rPr>
          <w:rFonts w:asciiTheme="minorBidi" w:eastAsia="Times New Roman" w:hAnsiTheme="minorBidi"/>
          <w:spacing w:val="4"/>
          <w:w w:val="99"/>
          <w:kern w:val="36"/>
          <w:sz w:val="16"/>
          <w:szCs w:val="16"/>
          <w:rtl/>
        </w:rPr>
        <w:t>התלמוד הירושלמי (</w:t>
      </w:r>
      <w:r w:rsidRPr="00153D42">
        <w:rPr>
          <w:rFonts w:asciiTheme="minorBidi" w:eastAsia="Times New Roman" w:hAnsiTheme="minorBidi"/>
          <w:spacing w:val="4"/>
          <w:w w:val="99"/>
          <w:kern w:val="36"/>
          <w:sz w:val="16"/>
          <w:szCs w:val="16"/>
        </w:rPr>
        <w:t>Palestinian Talmud</w:t>
      </w:r>
      <w:r w:rsidRPr="00153D42">
        <w:rPr>
          <w:rFonts w:asciiTheme="minorBidi" w:eastAsia="Times New Roman" w:hAnsiTheme="minorBidi"/>
          <w:spacing w:val="4"/>
          <w:w w:val="99"/>
          <w:kern w:val="36"/>
          <w:sz w:val="16"/>
          <w:szCs w:val="16"/>
          <w:rtl/>
        </w:rPr>
        <w:t xml:space="preserve">) אינו מכיל אזכורים שניתן לפרשם כהתייחסויות לישו או לנצרות. על-פי הסברה הרווחת, הפיכת הנצרות לדת הרשמית באימפריה הרומית הכתיבה גישה זהירה יותר של יהודים שחיו בפלסטין (תחת שלטון רומי) אל הנצרות במסמכים כתובים. לעומת זאת, באימפריה הפרסית הן יהודים והן נוצרים היו בגדר מיעוטים דתיים שחיו תחת החוק הפרסי והדת </w:t>
      </w:r>
      <w:proofErr w:type="spellStart"/>
      <w:r w:rsidRPr="00153D42">
        <w:rPr>
          <w:rFonts w:asciiTheme="minorBidi" w:eastAsia="Times New Roman" w:hAnsiTheme="minorBidi"/>
          <w:spacing w:val="4"/>
          <w:w w:val="99"/>
          <w:kern w:val="36"/>
          <w:sz w:val="16"/>
          <w:szCs w:val="16"/>
          <w:rtl/>
        </w:rPr>
        <w:t>הזרתוסטרית</w:t>
      </w:r>
      <w:proofErr w:type="spellEnd"/>
      <w:r w:rsidRPr="00153D42">
        <w:rPr>
          <w:rFonts w:asciiTheme="minorBidi" w:eastAsia="Times New Roman" w:hAnsiTheme="minorBidi"/>
          <w:spacing w:val="4"/>
          <w:w w:val="99"/>
          <w:kern w:val="36"/>
          <w:sz w:val="16"/>
          <w:szCs w:val="16"/>
          <w:rtl/>
        </w:rPr>
        <w:t xml:space="preserve"> הרשמית, ולכן הייתה ליהודים חירות רבה יותר להביע עמדות אמביוולנטיות ביחס למיעוט הנוצרי שלצדו הם חיו. (</w:t>
      </w:r>
      <w:r w:rsidRPr="00153D42">
        <w:rPr>
          <w:rFonts w:asciiTheme="minorBidi" w:eastAsia="Times New Roman" w:hAnsiTheme="minorBidi"/>
          <w:spacing w:val="4"/>
          <w:w w:val="99"/>
          <w:kern w:val="36"/>
          <w:sz w:val="16"/>
          <w:szCs w:val="16"/>
        </w:rPr>
        <w:t xml:space="preserve">Peter </w:t>
      </w:r>
      <w:proofErr w:type="spellStart"/>
      <w:r>
        <w:rPr>
          <w:rFonts w:asciiTheme="minorBidi" w:eastAsia="Times New Roman" w:hAnsiTheme="minorBidi"/>
          <w:spacing w:val="4"/>
          <w:w w:val="99"/>
          <w:kern w:val="36"/>
          <w:sz w:val="16"/>
          <w:szCs w:val="16"/>
        </w:rPr>
        <w:t>Schäfer</w:t>
      </w:r>
      <w:proofErr w:type="spellEnd"/>
      <w:r w:rsidRPr="00153D42">
        <w:rPr>
          <w:rFonts w:asciiTheme="minorBidi" w:eastAsia="Times New Roman" w:hAnsiTheme="minorBidi"/>
          <w:spacing w:val="4"/>
          <w:w w:val="99"/>
          <w:kern w:val="36"/>
          <w:sz w:val="16"/>
          <w:szCs w:val="16"/>
        </w:rPr>
        <w:t xml:space="preserve">. </w:t>
      </w:r>
      <w:r w:rsidRPr="00153D42">
        <w:rPr>
          <w:rFonts w:asciiTheme="minorBidi" w:eastAsia="Times New Roman" w:hAnsiTheme="minorBidi"/>
          <w:i/>
          <w:iCs/>
          <w:spacing w:val="4"/>
          <w:w w:val="99"/>
          <w:kern w:val="36"/>
          <w:sz w:val="16"/>
          <w:szCs w:val="16"/>
        </w:rPr>
        <w:t>Jesus in the Talmud</w:t>
      </w:r>
      <w:r w:rsidRPr="00153D42">
        <w:rPr>
          <w:rFonts w:asciiTheme="minorBidi" w:eastAsia="Times New Roman" w:hAnsiTheme="minorBidi"/>
          <w:spacing w:val="4"/>
          <w:w w:val="99"/>
          <w:kern w:val="36"/>
          <w:sz w:val="16"/>
          <w:szCs w:val="16"/>
        </w:rPr>
        <w:t>. New Jersey: Princeton University Press, 2007, pp. 123</w:t>
      </w:r>
      <w:r w:rsidRPr="00153D42">
        <w:rPr>
          <w:rFonts w:asciiTheme="minorBidi" w:eastAsia="Times New Roman" w:hAnsiTheme="minorBidi"/>
          <w:spacing w:val="4"/>
          <w:w w:val="99"/>
          <w:kern w:val="36"/>
          <w:sz w:val="16"/>
          <w:szCs w:val="16"/>
          <w:rtl/>
        </w:rPr>
        <w:t xml:space="preserve">). </w:t>
      </w:r>
    </w:p>
  </w:footnote>
  <w:footnote w:id="13">
    <w:p w:rsidR="00C64244" w:rsidRPr="00153D42" w:rsidRDefault="00C64244" w:rsidP="00153D42">
      <w:pPr>
        <w:pStyle w:val="a3"/>
        <w:ind w:left="-283" w:right="-283"/>
        <w:jc w:val="both"/>
        <w:rPr>
          <w:rFonts w:asciiTheme="minorBidi" w:hAnsiTheme="minorBidi"/>
          <w:spacing w:val="4"/>
          <w:w w:val="99"/>
          <w:sz w:val="16"/>
          <w:szCs w:val="16"/>
          <w:shd w:val="clear" w:color="auto" w:fill="FFFFFF"/>
          <w:rtl/>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אורה לימור</w:t>
      </w:r>
      <w:r w:rsidRPr="00153D42">
        <w:rPr>
          <w:rFonts w:asciiTheme="minorBidi" w:hAnsiTheme="minorBidi"/>
          <w:spacing w:val="4"/>
          <w:w w:val="99"/>
          <w:sz w:val="16"/>
          <w:szCs w:val="16"/>
          <w:shd w:val="clear" w:color="auto" w:fill="FFFFFF"/>
          <w:rtl/>
        </w:rPr>
        <w:t xml:space="preserve">. "הפולמוס היהודי האנטי-נוצרי לדורותיו". </w:t>
      </w:r>
      <w:r w:rsidRPr="00153D42">
        <w:rPr>
          <w:rFonts w:asciiTheme="minorBidi" w:hAnsiTheme="minorBidi"/>
          <w:i/>
          <w:iCs/>
          <w:spacing w:val="4"/>
          <w:w w:val="99"/>
          <w:sz w:val="16"/>
          <w:szCs w:val="16"/>
          <w:shd w:val="clear" w:color="auto" w:fill="FFFFFF"/>
          <w:rtl/>
        </w:rPr>
        <w:t>פעמים</w:t>
      </w:r>
      <w:r w:rsidRPr="00153D42">
        <w:rPr>
          <w:rFonts w:asciiTheme="minorBidi" w:hAnsiTheme="minorBidi"/>
          <w:spacing w:val="4"/>
          <w:w w:val="99"/>
          <w:sz w:val="16"/>
          <w:szCs w:val="16"/>
          <w:shd w:val="clear" w:color="auto" w:fill="FFFFFF"/>
          <w:rtl/>
        </w:rPr>
        <w:t xml:space="preserve"> 75 (1998): עמ' 94-96.</w:t>
      </w:r>
    </w:p>
  </w:footnote>
  <w:footnote w:id="14">
    <w:p w:rsidR="00C64244" w:rsidRPr="00153D42" w:rsidRDefault="00C64244" w:rsidP="0065257E">
      <w:pPr>
        <w:autoSpaceDE w:val="0"/>
        <w:autoSpaceDN w:val="0"/>
        <w:adjustRightInd w:val="0"/>
        <w:spacing w:after="0" w:line="240" w:lineRule="auto"/>
        <w:ind w:left="-283" w:right="-283"/>
        <w:jc w:val="both"/>
        <w:rPr>
          <w:rFonts w:asciiTheme="minorBidi" w:hAnsiTheme="minorBidi" w:hint="cs"/>
          <w:spacing w:val="4"/>
          <w:w w:val="99"/>
          <w:sz w:val="16"/>
          <w:szCs w:val="16"/>
          <w:rtl/>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למשל, באחת הגרסאות לספר מוצג סיפור המתאר כיצד גנב יהודה איש-קריות את גופתו של ישו והחביאה בגנו. בתגובה לאיומיה של המלכה הלנה להרוג את היהודים אם הגופה לא תוחזר, מנהיג יהודה איש-קריות פוגרום נגד הנוצרים בירושלים. יהודה איש-קריות מצטייר כאן לא רק כמושיע היהדות, אלא גם מושיע היהודים, ההופך את בני עמו מקורבן פאסיבי וחלש לקולקטיב מיליטנטי ועוצמתי. (</w:t>
      </w:r>
      <w:proofErr w:type="spellStart"/>
      <w:r w:rsidRPr="00153D42">
        <w:rPr>
          <w:rFonts w:asciiTheme="minorBidi" w:hAnsiTheme="minorBidi"/>
          <w:spacing w:val="4"/>
          <w:w w:val="99"/>
          <w:sz w:val="16"/>
          <w:szCs w:val="16"/>
        </w:rPr>
        <w:t>Ora</w:t>
      </w:r>
      <w:proofErr w:type="spellEnd"/>
      <w:r w:rsidRPr="00153D42">
        <w:rPr>
          <w:rFonts w:asciiTheme="minorBidi" w:hAnsiTheme="minorBidi"/>
          <w:spacing w:val="4"/>
          <w:w w:val="99"/>
          <w:sz w:val="16"/>
          <w:szCs w:val="16"/>
        </w:rPr>
        <w:t xml:space="preserve"> </w:t>
      </w:r>
      <w:proofErr w:type="spellStart"/>
      <w:r>
        <w:rPr>
          <w:rFonts w:asciiTheme="minorBidi" w:hAnsiTheme="minorBidi"/>
          <w:spacing w:val="4"/>
          <w:w w:val="99"/>
          <w:sz w:val="16"/>
          <w:szCs w:val="16"/>
        </w:rPr>
        <w:t>Limor</w:t>
      </w:r>
      <w:proofErr w:type="spellEnd"/>
      <w:r w:rsidRPr="00153D42">
        <w:rPr>
          <w:rFonts w:asciiTheme="minorBidi" w:hAnsiTheme="minorBidi"/>
          <w:spacing w:val="4"/>
          <w:w w:val="99"/>
          <w:sz w:val="16"/>
          <w:szCs w:val="16"/>
        </w:rPr>
        <w:t xml:space="preserve"> and Israel Jacob Yuval. "Judas Iscariot: Revealer of the Hidden Truth." W P. Schafer, Y. Deutsch, &amp; M. </w:t>
      </w:r>
      <w:proofErr w:type="spellStart"/>
      <w:r w:rsidRPr="00153D42">
        <w:rPr>
          <w:rFonts w:asciiTheme="minorBidi" w:hAnsiTheme="minorBidi"/>
          <w:spacing w:val="4"/>
          <w:w w:val="99"/>
          <w:sz w:val="16"/>
          <w:szCs w:val="16"/>
        </w:rPr>
        <w:t>Meerson</w:t>
      </w:r>
      <w:proofErr w:type="spellEnd"/>
      <w:r w:rsidRPr="00153D42">
        <w:rPr>
          <w:rFonts w:asciiTheme="minorBidi" w:hAnsiTheme="minorBidi"/>
          <w:spacing w:val="4"/>
          <w:w w:val="99"/>
          <w:sz w:val="16"/>
          <w:szCs w:val="16"/>
        </w:rPr>
        <w:t xml:space="preserve"> (Red.), </w:t>
      </w:r>
      <w:proofErr w:type="spellStart"/>
      <w:r w:rsidRPr="00153D42">
        <w:rPr>
          <w:rFonts w:asciiTheme="minorBidi" w:hAnsiTheme="minorBidi"/>
          <w:i/>
          <w:iCs/>
          <w:spacing w:val="4"/>
          <w:w w:val="99"/>
          <w:sz w:val="16"/>
          <w:szCs w:val="16"/>
        </w:rPr>
        <w:t>Toledot</w:t>
      </w:r>
      <w:proofErr w:type="spellEnd"/>
      <w:r w:rsidRPr="00153D42">
        <w:rPr>
          <w:rFonts w:asciiTheme="minorBidi" w:hAnsiTheme="minorBidi"/>
          <w:i/>
          <w:iCs/>
          <w:spacing w:val="4"/>
          <w:w w:val="99"/>
          <w:sz w:val="16"/>
          <w:szCs w:val="16"/>
        </w:rPr>
        <w:t xml:space="preserve"> </w:t>
      </w:r>
      <w:proofErr w:type="spellStart"/>
      <w:r w:rsidRPr="00153D42">
        <w:rPr>
          <w:rFonts w:asciiTheme="minorBidi" w:hAnsiTheme="minorBidi"/>
          <w:i/>
          <w:iCs/>
          <w:spacing w:val="4"/>
          <w:w w:val="99"/>
          <w:sz w:val="16"/>
          <w:szCs w:val="16"/>
        </w:rPr>
        <w:t>Yeshu</w:t>
      </w:r>
      <w:proofErr w:type="spellEnd"/>
      <w:r w:rsidRPr="00153D42">
        <w:rPr>
          <w:rFonts w:asciiTheme="minorBidi" w:hAnsiTheme="minorBidi"/>
          <w:i/>
          <w:iCs/>
          <w:spacing w:val="4"/>
          <w:w w:val="99"/>
          <w:sz w:val="16"/>
          <w:szCs w:val="16"/>
        </w:rPr>
        <w:t xml:space="preserve"> („The Life Story of Jesus”) Revisited </w:t>
      </w:r>
      <w:r w:rsidRPr="00153D42">
        <w:rPr>
          <w:rFonts w:asciiTheme="minorBidi" w:hAnsiTheme="minorBidi"/>
          <w:spacing w:val="4"/>
          <w:w w:val="99"/>
          <w:sz w:val="16"/>
          <w:szCs w:val="16"/>
        </w:rPr>
        <w:t xml:space="preserve">(ss. 197–220). </w:t>
      </w:r>
      <w:proofErr w:type="spellStart"/>
      <w:r w:rsidRPr="00153D42">
        <w:rPr>
          <w:rFonts w:asciiTheme="minorBidi" w:hAnsiTheme="minorBidi"/>
          <w:spacing w:val="4"/>
          <w:w w:val="99"/>
          <w:sz w:val="16"/>
          <w:szCs w:val="16"/>
        </w:rPr>
        <w:t>Tübingen</w:t>
      </w:r>
      <w:proofErr w:type="spellEnd"/>
      <w:r w:rsidRPr="00153D42">
        <w:rPr>
          <w:rFonts w:asciiTheme="minorBidi" w:hAnsiTheme="minorBidi"/>
          <w:spacing w:val="4"/>
          <w:w w:val="99"/>
          <w:sz w:val="16"/>
          <w:szCs w:val="16"/>
        </w:rPr>
        <w:t xml:space="preserve">: Mohr </w:t>
      </w:r>
      <w:proofErr w:type="spellStart"/>
      <w:r w:rsidRPr="00153D42">
        <w:rPr>
          <w:rFonts w:asciiTheme="minorBidi" w:hAnsiTheme="minorBidi"/>
          <w:spacing w:val="4"/>
          <w:w w:val="99"/>
          <w:sz w:val="16"/>
          <w:szCs w:val="16"/>
        </w:rPr>
        <w:t>Siebeck</w:t>
      </w:r>
      <w:proofErr w:type="spellEnd"/>
      <w:r w:rsidRPr="00153D42">
        <w:rPr>
          <w:rFonts w:asciiTheme="minorBidi" w:hAnsiTheme="minorBidi"/>
          <w:spacing w:val="4"/>
          <w:w w:val="99"/>
          <w:sz w:val="16"/>
          <w:szCs w:val="16"/>
        </w:rPr>
        <w:t>. 2011, pp. 206</w:t>
      </w:r>
      <w:r w:rsidRPr="00153D42">
        <w:rPr>
          <w:rFonts w:asciiTheme="minorBidi" w:hAnsiTheme="minorBidi"/>
          <w:spacing w:val="4"/>
          <w:w w:val="99"/>
          <w:sz w:val="16"/>
          <w:szCs w:val="16"/>
          <w:rtl/>
        </w:rPr>
        <w:t xml:space="preserve">). </w:t>
      </w:r>
    </w:p>
  </w:footnote>
  <w:footnote w:id="15">
    <w:p w:rsidR="00C64244" w:rsidRPr="00153D42" w:rsidRDefault="00C64244" w:rsidP="00153D42">
      <w:pPr>
        <w:pStyle w:val="a3"/>
        <w:ind w:left="-283" w:right="-283"/>
        <w:jc w:val="both"/>
        <w:rPr>
          <w:rFonts w:asciiTheme="minorBidi" w:hAnsiTheme="minorBidi"/>
          <w:spacing w:val="4"/>
          <w:w w:val="99"/>
          <w:sz w:val="16"/>
          <w:szCs w:val="16"/>
          <w:rtl/>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r>
        <w:rPr>
          <w:rFonts w:asciiTheme="minorBidi" w:hAnsiTheme="minorBidi" w:hint="cs"/>
          <w:spacing w:val="4"/>
          <w:w w:val="99"/>
          <w:sz w:val="16"/>
          <w:szCs w:val="16"/>
          <w:rtl/>
        </w:rPr>
        <w:t xml:space="preserve">מתי </w:t>
      </w:r>
      <w:proofErr w:type="spellStart"/>
      <w:r>
        <w:rPr>
          <w:rFonts w:asciiTheme="minorBidi" w:hAnsiTheme="minorBidi"/>
          <w:spacing w:val="4"/>
          <w:w w:val="99"/>
          <w:sz w:val="16"/>
          <w:szCs w:val="16"/>
          <w:rtl/>
        </w:rPr>
        <w:t>סילבר</w:t>
      </w:r>
      <w:proofErr w:type="spellEnd"/>
      <w:r w:rsidRPr="00153D42">
        <w:rPr>
          <w:rFonts w:asciiTheme="minorBidi" w:hAnsiTheme="minorBidi"/>
          <w:spacing w:val="4"/>
          <w:w w:val="99"/>
          <w:sz w:val="16"/>
          <w:szCs w:val="16"/>
          <w:rtl/>
        </w:rPr>
        <w:t xml:space="preserve">. "מבט יהודי על ישו: סטיבן </w:t>
      </w:r>
      <w:proofErr w:type="spellStart"/>
      <w:r w:rsidRPr="00153D42">
        <w:rPr>
          <w:rFonts w:asciiTheme="minorBidi" w:hAnsiTheme="minorBidi"/>
          <w:spacing w:val="4"/>
          <w:w w:val="99"/>
          <w:sz w:val="16"/>
          <w:szCs w:val="16"/>
          <w:rtl/>
        </w:rPr>
        <w:t>וייז</w:t>
      </w:r>
      <w:proofErr w:type="spellEnd"/>
      <w:r w:rsidRPr="00153D42">
        <w:rPr>
          <w:rFonts w:asciiTheme="minorBidi" w:hAnsiTheme="minorBidi"/>
          <w:spacing w:val="4"/>
          <w:w w:val="99"/>
          <w:sz w:val="16"/>
          <w:szCs w:val="16"/>
          <w:rtl/>
        </w:rPr>
        <w:t xml:space="preserve">, יוסף </w:t>
      </w:r>
      <w:proofErr w:type="spellStart"/>
      <w:r w:rsidRPr="00153D42">
        <w:rPr>
          <w:rFonts w:asciiTheme="minorBidi" w:hAnsiTheme="minorBidi"/>
          <w:spacing w:val="4"/>
          <w:w w:val="99"/>
          <w:sz w:val="16"/>
          <w:szCs w:val="16"/>
          <w:rtl/>
        </w:rPr>
        <w:t>קלוזנר</w:t>
      </w:r>
      <w:proofErr w:type="spellEnd"/>
      <w:r w:rsidRPr="00153D42">
        <w:rPr>
          <w:rFonts w:asciiTheme="minorBidi" w:hAnsiTheme="minorBidi"/>
          <w:spacing w:val="4"/>
          <w:w w:val="99"/>
          <w:sz w:val="16"/>
          <w:szCs w:val="16"/>
          <w:rtl/>
        </w:rPr>
        <w:t xml:space="preserve"> והדיון על ישו היהודי בין שתי מלחמות העולם." </w:t>
      </w:r>
      <w:r w:rsidRPr="00153D42">
        <w:rPr>
          <w:rFonts w:asciiTheme="minorBidi" w:hAnsiTheme="minorBidi"/>
          <w:i/>
          <w:iCs/>
          <w:spacing w:val="4"/>
          <w:w w:val="99"/>
          <w:sz w:val="16"/>
          <w:szCs w:val="16"/>
          <w:rtl/>
        </w:rPr>
        <w:t xml:space="preserve">ציון: רבעון לחקר תולדות ישראל </w:t>
      </w:r>
      <w:r w:rsidRPr="00153D42">
        <w:rPr>
          <w:rFonts w:asciiTheme="minorBidi" w:hAnsiTheme="minorBidi"/>
          <w:spacing w:val="4"/>
          <w:w w:val="99"/>
          <w:sz w:val="16"/>
          <w:szCs w:val="16"/>
          <w:rtl/>
        </w:rPr>
        <w:t>(2005): עמ' 31-62.</w:t>
      </w:r>
      <w:r w:rsidRPr="00153D42">
        <w:rPr>
          <w:rFonts w:asciiTheme="minorBidi" w:hAnsiTheme="minorBidi"/>
          <w:spacing w:val="4"/>
          <w:w w:val="99"/>
          <w:sz w:val="16"/>
          <w:szCs w:val="16"/>
          <w:cs/>
        </w:rPr>
        <w:t>‎</w:t>
      </w:r>
    </w:p>
  </w:footnote>
  <w:footnote w:id="16">
    <w:p w:rsidR="00C64244" w:rsidRPr="00153D42" w:rsidRDefault="00C64244" w:rsidP="00C4075E">
      <w:pPr>
        <w:pStyle w:val="a3"/>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כך למשל </w:t>
      </w:r>
      <w:r>
        <w:rPr>
          <w:rFonts w:asciiTheme="minorBidi" w:hAnsiTheme="minorBidi" w:hint="cs"/>
          <w:spacing w:val="4"/>
          <w:w w:val="99"/>
          <w:sz w:val="16"/>
          <w:szCs w:val="16"/>
          <w:rtl/>
        </w:rPr>
        <w:t xml:space="preserve">מסביר משה </w:t>
      </w:r>
      <w:r w:rsidRPr="00153D42">
        <w:rPr>
          <w:rFonts w:asciiTheme="minorBidi" w:hAnsiTheme="minorBidi"/>
          <w:spacing w:val="4"/>
          <w:w w:val="99"/>
          <w:sz w:val="16"/>
          <w:szCs w:val="16"/>
          <w:rtl/>
        </w:rPr>
        <w:t xml:space="preserve">מנדלסון, במסגרת חליפת המכתבים המפורסמת שלו עם הכומר הנוצרי יוהאן קספר </w:t>
      </w:r>
      <w:proofErr w:type="spellStart"/>
      <w:r w:rsidRPr="00153D42">
        <w:rPr>
          <w:rFonts w:asciiTheme="minorBidi" w:hAnsiTheme="minorBidi"/>
          <w:spacing w:val="4"/>
          <w:w w:val="99"/>
          <w:sz w:val="16"/>
          <w:szCs w:val="16"/>
          <w:rtl/>
        </w:rPr>
        <w:t>לפאטר</w:t>
      </w:r>
      <w:proofErr w:type="spellEnd"/>
      <w:r w:rsidRPr="00153D42">
        <w:rPr>
          <w:rFonts w:asciiTheme="minorBidi" w:hAnsiTheme="minorBidi"/>
          <w:spacing w:val="4"/>
          <w:w w:val="99"/>
          <w:sz w:val="16"/>
          <w:szCs w:val="16"/>
          <w:rtl/>
        </w:rPr>
        <w:t xml:space="preserve">, כי אינו פוסל את המרת הדת מתוך בוז לנצרות, אלא דווקא מתוך אימוץ הוראתו של ישו עצמו, שציווה על היהודים להישאר נאמנים לדתם. להרחבה, ראו: </w:t>
      </w:r>
      <w:r>
        <w:rPr>
          <w:rFonts w:asciiTheme="minorBidi" w:hAnsiTheme="minorBidi" w:hint="cs"/>
          <w:spacing w:val="4"/>
          <w:w w:val="99"/>
          <w:sz w:val="16"/>
          <w:szCs w:val="16"/>
          <w:rtl/>
        </w:rPr>
        <w:t xml:space="preserve">צבי </w:t>
      </w:r>
      <w:r>
        <w:rPr>
          <w:rFonts w:asciiTheme="minorBidi" w:hAnsiTheme="minorBidi"/>
          <w:spacing w:val="4"/>
          <w:w w:val="99"/>
          <w:sz w:val="16"/>
          <w:szCs w:val="16"/>
          <w:rtl/>
        </w:rPr>
        <w:t>סדן</w:t>
      </w:r>
      <w:r w:rsidRPr="00153D42">
        <w:rPr>
          <w:rFonts w:asciiTheme="minorBidi" w:hAnsiTheme="minorBidi"/>
          <w:spacing w:val="4"/>
          <w:w w:val="99"/>
          <w:sz w:val="16"/>
          <w:szCs w:val="16"/>
          <w:rtl/>
        </w:rPr>
        <w:t xml:space="preserve">. </w:t>
      </w:r>
      <w:r w:rsidRPr="00153D42">
        <w:rPr>
          <w:rFonts w:asciiTheme="minorBidi" w:hAnsiTheme="minorBidi"/>
          <w:i/>
          <w:iCs/>
          <w:spacing w:val="4"/>
          <w:w w:val="99"/>
          <w:sz w:val="16"/>
          <w:szCs w:val="16"/>
          <w:rtl/>
        </w:rPr>
        <w:t>בשר מבשרינו: ישוע מנצרת בהגות הציונית</w:t>
      </w:r>
      <w:r w:rsidRPr="00153D42">
        <w:rPr>
          <w:rFonts w:asciiTheme="minorBidi" w:hAnsiTheme="minorBidi"/>
          <w:spacing w:val="4"/>
          <w:w w:val="99"/>
          <w:sz w:val="16"/>
          <w:szCs w:val="16"/>
          <w:rtl/>
        </w:rPr>
        <w:t>. ירושלים: כרמל. 2008, עמ' 18-20.</w:t>
      </w:r>
    </w:p>
  </w:footnote>
  <w:footnote w:id="17">
    <w:p w:rsidR="00C64244" w:rsidRPr="00153D42" w:rsidRDefault="00C64244" w:rsidP="00DE7774">
      <w:pPr>
        <w:spacing w:after="0" w:line="240" w:lineRule="auto"/>
        <w:ind w:left="-283" w:right="-283"/>
        <w:jc w:val="both"/>
        <w:rPr>
          <w:rFonts w:asciiTheme="minorBidi" w:hAnsiTheme="minorBidi" w:hint="cs"/>
          <w:spacing w:val="4"/>
          <w:w w:val="99"/>
          <w:sz w:val="16"/>
          <w:szCs w:val="16"/>
          <w:rtl/>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כפי שטוען אריק </w:t>
      </w:r>
      <w:proofErr w:type="spellStart"/>
      <w:r w:rsidRPr="00153D42">
        <w:rPr>
          <w:rFonts w:asciiTheme="minorBidi" w:hAnsiTheme="minorBidi"/>
          <w:spacing w:val="4"/>
          <w:w w:val="99"/>
          <w:sz w:val="16"/>
          <w:szCs w:val="16"/>
          <w:rtl/>
        </w:rPr>
        <w:t>הובסבאום</w:t>
      </w:r>
      <w:proofErr w:type="spellEnd"/>
      <w:r w:rsidRPr="00153D42">
        <w:rPr>
          <w:rFonts w:asciiTheme="minorBidi" w:hAnsiTheme="minorBidi"/>
          <w:spacing w:val="4"/>
          <w:w w:val="99"/>
          <w:sz w:val="16"/>
          <w:szCs w:val="16"/>
          <w:rtl/>
        </w:rPr>
        <w:t xml:space="preserve">, אומות אינן מבוססות על מסורות עתיקות יומין, אלא על מסורות מומצאות (המובנות כעתיקות יומין), שנועדו ליצור לכידות חברתית וקהילתית בקרב אזרחי מדינת הלאום. מסורות אלה הן אינן אותנטיות וספונטאניות, אלא ביטוי לתהליכי הנדסה חברתית ותרבותית, שנועדו להעניק למדינות הלאום תחושת קיום היסטורי רציף ולגיטימציה לקיומן בהווה. </w:t>
      </w:r>
      <w:r w:rsidRPr="00153D42">
        <w:rPr>
          <w:rFonts w:asciiTheme="minorBidi" w:hAnsiTheme="minorBidi"/>
          <w:spacing w:val="4"/>
          <w:w w:val="99"/>
          <w:sz w:val="16"/>
          <w:szCs w:val="16"/>
        </w:rPr>
        <w:t xml:space="preserve">Eric </w:t>
      </w:r>
      <w:proofErr w:type="spellStart"/>
      <w:r>
        <w:rPr>
          <w:rFonts w:asciiTheme="minorBidi" w:hAnsiTheme="minorBidi"/>
          <w:spacing w:val="4"/>
          <w:w w:val="99"/>
          <w:sz w:val="16"/>
          <w:szCs w:val="16"/>
        </w:rPr>
        <w:t>Hobsbawm</w:t>
      </w:r>
      <w:proofErr w:type="spellEnd"/>
      <w:r>
        <w:rPr>
          <w:rFonts w:asciiTheme="minorBidi" w:hAnsiTheme="minorBidi"/>
          <w:spacing w:val="4"/>
          <w:w w:val="99"/>
          <w:sz w:val="16"/>
          <w:szCs w:val="16"/>
        </w:rPr>
        <w:t>.</w:t>
      </w:r>
      <w:r w:rsidRPr="00153D42">
        <w:rPr>
          <w:rFonts w:asciiTheme="minorBidi" w:hAnsiTheme="minorBidi"/>
          <w:spacing w:val="4"/>
          <w:w w:val="99"/>
          <w:sz w:val="16"/>
          <w:szCs w:val="16"/>
        </w:rPr>
        <w:t xml:space="preserve"> "Introduction: Inventing Traditions." </w:t>
      </w:r>
      <w:r w:rsidRPr="00153D42">
        <w:rPr>
          <w:rFonts w:asciiTheme="minorBidi" w:hAnsiTheme="minorBidi"/>
          <w:i/>
          <w:iCs/>
          <w:spacing w:val="4"/>
          <w:w w:val="99"/>
          <w:sz w:val="16"/>
          <w:szCs w:val="16"/>
        </w:rPr>
        <w:t>The Invention of Tradition</w:t>
      </w:r>
      <w:r w:rsidRPr="00153D42">
        <w:rPr>
          <w:rFonts w:asciiTheme="minorBidi" w:hAnsiTheme="minorBidi"/>
          <w:spacing w:val="4"/>
          <w:w w:val="99"/>
          <w:sz w:val="16"/>
          <w:szCs w:val="16"/>
        </w:rPr>
        <w:t xml:space="preserve">. Editors: Eric </w:t>
      </w:r>
      <w:proofErr w:type="spellStart"/>
      <w:r w:rsidRPr="00153D42">
        <w:rPr>
          <w:rFonts w:asciiTheme="minorBidi" w:hAnsiTheme="minorBidi"/>
          <w:spacing w:val="4"/>
          <w:w w:val="99"/>
          <w:sz w:val="16"/>
          <w:szCs w:val="16"/>
        </w:rPr>
        <w:t>Hobsbawm</w:t>
      </w:r>
      <w:proofErr w:type="spellEnd"/>
      <w:r w:rsidRPr="00153D42">
        <w:rPr>
          <w:rFonts w:asciiTheme="minorBidi" w:hAnsiTheme="minorBidi"/>
          <w:spacing w:val="4"/>
          <w:w w:val="99"/>
          <w:sz w:val="16"/>
          <w:szCs w:val="16"/>
        </w:rPr>
        <w:t xml:space="preserve"> and Terence Ranger. Cambridge University Press, 2012.</w:t>
      </w:r>
    </w:p>
  </w:footnote>
  <w:footnote w:id="18">
    <w:p w:rsidR="00C64244" w:rsidRPr="00153D42" w:rsidRDefault="00C64244" w:rsidP="00C4075E">
      <w:pPr>
        <w:spacing w:after="0" w:line="240" w:lineRule="auto"/>
        <w:ind w:left="-283" w:right="-283"/>
        <w:jc w:val="both"/>
        <w:rPr>
          <w:rFonts w:asciiTheme="minorBidi" w:hAnsiTheme="minorBidi"/>
          <w:spacing w:val="4"/>
          <w:w w:val="99"/>
          <w:sz w:val="16"/>
          <w:szCs w:val="16"/>
          <w:rtl/>
        </w:rPr>
      </w:pPr>
      <w:r w:rsidRPr="00C4075E">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וראו בהקשר זה את הקובץ "קהילייתנו" שפורסם ביוזמתו ובהנחייתו של מאיר יערי, ובו</w:t>
      </w:r>
      <w:r>
        <w:rPr>
          <w:rFonts w:asciiTheme="minorBidi" w:hAnsiTheme="minorBidi"/>
          <w:spacing w:val="4"/>
          <w:w w:val="99"/>
          <w:sz w:val="16"/>
          <w:szCs w:val="16"/>
          <w:rtl/>
        </w:rPr>
        <w:t xml:space="preserve"> התייחסויות רבות לישו ולשליחיו </w:t>
      </w:r>
      <w:r w:rsidRPr="00153D42">
        <w:rPr>
          <w:rFonts w:asciiTheme="minorBidi" w:hAnsiTheme="minorBidi"/>
          <w:spacing w:val="4"/>
          <w:w w:val="99"/>
          <w:sz w:val="16"/>
          <w:szCs w:val="16"/>
          <w:rtl/>
        </w:rPr>
        <w:t xml:space="preserve">כמודל לחיקוי </w:t>
      </w:r>
      <w:r>
        <w:rPr>
          <w:rFonts w:asciiTheme="minorBidi" w:hAnsiTheme="minorBidi" w:hint="cs"/>
          <w:spacing w:val="4"/>
          <w:w w:val="99"/>
          <w:sz w:val="16"/>
          <w:szCs w:val="16"/>
          <w:rtl/>
        </w:rPr>
        <w:t>עבור</w:t>
      </w:r>
      <w:r w:rsidRPr="00153D42">
        <w:rPr>
          <w:rFonts w:asciiTheme="minorBidi" w:hAnsiTheme="minorBidi"/>
          <w:spacing w:val="4"/>
          <w:w w:val="99"/>
          <w:sz w:val="16"/>
          <w:szCs w:val="16"/>
          <w:rtl/>
        </w:rPr>
        <w:t xml:space="preserve"> הקולקטיב המתהווה </w:t>
      </w:r>
      <w:r>
        <w:rPr>
          <w:rFonts w:asciiTheme="minorBidi" w:hAnsiTheme="minorBidi" w:hint="cs"/>
          <w:spacing w:val="4"/>
          <w:w w:val="99"/>
          <w:sz w:val="16"/>
          <w:szCs w:val="16"/>
          <w:rtl/>
        </w:rPr>
        <w:t xml:space="preserve">של </w:t>
      </w:r>
      <w:r w:rsidRPr="00153D42">
        <w:rPr>
          <w:rFonts w:asciiTheme="minorBidi" w:hAnsiTheme="minorBidi"/>
          <w:spacing w:val="4"/>
          <w:w w:val="99"/>
          <w:sz w:val="16"/>
          <w:szCs w:val="16"/>
          <w:rtl/>
        </w:rPr>
        <w:t xml:space="preserve">מתיישבי השומרי הצעיר בביתניה עילית בשנים 1921-1922. </w:t>
      </w:r>
      <w:r>
        <w:rPr>
          <w:rFonts w:asciiTheme="minorBidi" w:hAnsiTheme="minorBidi" w:hint="cs"/>
          <w:spacing w:val="4"/>
          <w:w w:val="99"/>
          <w:sz w:val="16"/>
          <w:szCs w:val="16"/>
          <w:rtl/>
        </w:rPr>
        <w:t xml:space="preserve">וראו: </w:t>
      </w:r>
      <w:r w:rsidRPr="00153D42">
        <w:rPr>
          <w:rFonts w:asciiTheme="minorBidi" w:hAnsiTheme="minorBidi"/>
          <w:spacing w:val="4"/>
          <w:w w:val="99"/>
          <w:sz w:val="16"/>
          <w:szCs w:val="16"/>
          <w:rtl/>
        </w:rPr>
        <w:t xml:space="preserve">מוקי צור (עורך). </w:t>
      </w:r>
      <w:r w:rsidRPr="00153D42">
        <w:rPr>
          <w:rFonts w:asciiTheme="minorBidi" w:hAnsiTheme="minorBidi"/>
          <w:i/>
          <w:iCs/>
          <w:spacing w:val="4"/>
          <w:w w:val="99"/>
          <w:sz w:val="16"/>
          <w:szCs w:val="16"/>
          <w:rtl/>
        </w:rPr>
        <w:t>קהילייתנו: הגות, לבטים ומאוויי חלוצים</w:t>
      </w:r>
      <w:r w:rsidRPr="00153D42">
        <w:rPr>
          <w:rFonts w:asciiTheme="minorBidi" w:hAnsiTheme="minorBidi"/>
          <w:spacing w:val="4"/>
          <w:w w:val="99"/>
          <w:sz w:val="16"/>
          <w:szCs w:val="16"/>
          <w:rtl/>
        </w:rPr>
        <w:t>. ירושלים: יד בן צבי, 1987.</w:t>
      </w:r>
    </w:p>
  </w:footnote>
  <w:footnote w:id="19">
    <w:p w:rsidR="00C64244" w:rsidRPr="00153D42" w:rsidRDefault="00C64244" w:rsidP="0065257E">
      <w:pPr>
        <w:pStyle w:val="a3"/>
        <w:ind w:left="-283" w:right="-283"/>
        <w:jc w:val="both"/>
        <w:rPr>
          <w:rFonts w:asciiTheme="minorBidi" w:hAnsiTheme="minorBidi"/>
          <w:spacing w:val="4"/>
          <w:w w:val="99"/>
          <w:sz w:val="16"/>
          <w:szCs w:val="16"/>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r>
        <w:rPr>
          <w:rFonts w:asciiTheme="minorBidi" w:hAnsiTheme="minorBidi" w:hint="cs"/>
          <w:spacing w:val="4"/>
          <w:w w:val="99"/>
          <w:sz w:val="16"/>
          <w:szCs w:val="16"/>
          <w:rtl/>
        </w:rPr>
        <w:t xml:space="preserve">יוסף </w:t>
      </w:r>
      <w:proofErr w:type="spellStart"/>
      <w:r>
        <w:rPr>
          <w:rFonts w:asciiTheme="minorBidi" w:hAnsiTheme="minorBidi"/>
          <w:spacing w:val="4"/>
          <w:w w:val="99"/>
          <w:sz w:val="16"/>
          <w:szCs w:val="16"/>
          <w:rtl/>
        </w:rPr>
        <w:t>קלוזנר</w:t>
      </w:r>
      <w:proofErr w:type="spellEnd"/>
      <w:r w:rsidRPr="00153D42">
        <w:rPr>
          <w:rFonts w:asciiTheme="minorBidi" w:hAnsiTheme="minorBidi"/>
          <w:spacing w:val="4"/>
          <w:w w:val="99"/>
          <w:sz w:val="16"/>
          <w:szCs w:val="16"/>
          <w:rtl/>
        </w:rPr>
        <w:t xml:space="preserve">. </w:t>
      </w:r>
      <w:r w:rsidRPr="00153D42">
        <w:rPr>
          <w:rFonts w:asciiTheme="minorBidi" w:hAnsiTheme="minorBidi"/>
          <w:i/>
          <w:iCs/>
          <w:spacing w:val="4"/>
          <w:w w:val="99"/>
          <w:sz w:val="16"/>
          <w:szCs w:val="16"/>
          <w:rtl/>
        </w:rPr>
        <w:t>ישו הנוצרי: חייו ותורתו</w:t>
      </w:r>
      <w:r w:rsidRPr="00153D42">
        <w:rPr>
          <w:rFonts w:asciiTheme="minorBidi" w:hAnsiTheme="minorBidi"/>
          <w:spacing w:val="4"/>
          <w:w w:val="99"/>
          <w:sz w:val="16"/>
          <w:szCs w:val="16"/>
          <w:rtl/>
        </w:rPr>
        <w:t xml:space="preserve">. ירושלים: </w:t>
      </w:r>
      <w:proofErr w:type="spellStart"/>
      <w:r w:rsidRPr="00153D42">
        <w:rPr>
          <w:rFonts w:asciiTheme="minorBidi" w:hAnsiTheme="minorBidi"/>
          <w:spacing w:val="4"/>
          <w:w w:val="99"/>
          <w:sz w:val="16"/>
          <w:szCs w:val="16"/>
          <w:rtl/>
        </w:rPr>
        <w:t>שטיבל</w:t>
      </w:r>
      <w:proofErr w:type="spellEnd"/>
      <w:r w:rsidRPr="00153D42">
        <w:rPr>
          <w:rFonts w:asciiTheme="minorBidi" w:hAnsiTheme="minorBidi"/>
          <w:spacing w:val="4"/>
          <w:w w:val="99"/>
          <w:sz w:val="16"/>
          <w:szCs w:val="16"/>
          <w:rtl/>
        </w:rPr>
        <w:t xml:space="preserve">, 1922. </w:t>
      </w:r>
    </w:p>
  </w:footnote>
  <w:footnote w:id="20">
    <w:p w:rsidR="00C64244" w:rsidRPr="00153D42" w:rsidRDefault="00C64244" w:rsidP="00153D42">
      <w:pPr>
        <w:pStyle w:val="a3"/>
        <w:ind w:left="-283" w:right="-283"/>
        <w:jc w:val="both"/>
        <w:rPr>
          <w:rFonts w:asciiTheme="minorBidi" w:hAnsiTheme="minorBidi"/>
          <w:spacing w:val="4"/>
          <w:w w:val="99"/>
          <w:sz w:val="16"/>
          <w:szCs w:val="16"/>
          <w:vertAlign w:val="superscript"/>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vertAlign w:val="superscript"/>
          <w:rtl/>
        </w:rPr>
        <w:t xml:space="preserve">  </w:t>
      </w:r>
      <w:r w:rsidRPr="00153D42">
        <w:rPr>
          <w:rFonts w:asciiTheme="minorBidi" w:hAnsiTheme="minorBidi"/>
          <w:spacing w:val="4"/>
          <w:w w:val="99"/>
          <w:sz w:val="16"/>
          <w:szCs w:val="16"/>
          <w:rtl/>
        </w:rPr>
        <w:t>שם, עמ' 440.</w:t>
      </w:r>
    </w:p>
  </w:footnote>
  <w:footnote w:id="21">
    <w:p w:rsidR="00C64244" w:rsidRPr="00153D42" w:rsidRDefault="00C64244" w:rsidP="00153D42">
      <w:pPr>
        <w:pStyle w:val="a3"/>
        <w:ind w:left="-283" w:right="-283"/>
        <w:jc w:val="both"/>
        <w:rPr>
          <w:rFonts w:asciiTheme="minorBidi" w:hAnsiTheme="minorBidi"/>
          <w:spacing w:val="4"/>
          <w:w w:val="99"/>
          <w:sz w:val="16"/>
          <w:szCs w:val="16"/>
        </w:rPr>
      </w:pPr>
      <w:r w:rsidRPr="00153D42">
        <w:rPr>
          <w:rStyle w:val="a5"/>
          <w:rFonts w:asciiTheme="minorBidi" w:hAnsiTheme="minorBidi"/>
          <w:spacing w:val="4"/>
          <w:w w:val="99"/>
          <w:sz w:val="16"/>
          <w:szCs w:val="16"/>
        </w:rPr>
        <w:footnoteRef/>
      </w:r>
      <w:r w:rsidRPr="00153D42">
        <w:rPr>
          <w:rFonts w:asciiTheme="minorBidi" w:hAnsiTheme="minorBidi"/>
          <w:spacing w:val="4"/>
          <w:w w:val="99"/>
          <w:sz w:val="16"/>
          <w:szCs w:val="16"/>
          <w:rtl/>
        </w:rPr>
        <w:t xml:space="preserve"> </w:t>
      </w:r>
      <w:proofErr w:type="spellStart"/>
      <w:r w:rsidRPr="00153D42">
        <w:rPr>
          <w:rFonts w:asciiTheme="minorBidi" w:hAnsiTheme="minorBidi"/>
          <w:spacing w:val="4"/>
          <w:w w:val="99"/>
          <w:sz w:val="16"/>
          <w:szCs w:val="16"/>
          <w:rtl/>
        </w:rPr>
        <w:t>קלוזנר</w:t>
      </w:r>
      <w:proofErr w:type="spellEnd"/>
      <w:r w:rsidRPr="00153D42">
        <w:rPr>
          <w:rFonts w:asciiTheme="minorBidi" w:hAnsiTheme="minorBidi"/>
          <w:spacing w:val="4"/>
          <w:w w:val="99"/>
          <w:sz w:val="16"/>
          <w:szCs w:val="16"/>
          <w:rtl/>
        </w:rPr>
        <w:t xml:space="preserve">, 1922, עמ' 443. </w:t>
      </w:r>
    </w:p>
  </w:footnote>
  <w:footnote w:id="22">
    <w:p w:rsidR="00C64244" w:rsidRPr="00153D42" w:rsidRDefault="00C64244" w:rsidP="00153D42">
      <w:pPr>
        <w:pStyle w:val="a3"/>
        <w:ind w:left="-283" w:right="-283"/>
        <w:jc w:val="both"/>
        <w:rPr>
          <w:rFonts w:asciiTheme="minorBidi" w:hAnsiTheme="minorBidi" w:hint="cs"/>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שתי דוגמאות מרכזיות ליצירות ספרות עבריות המעניקות מקום משמעותי לדמותו של יהודה איש-קריות בניסיון—שאינו מתממש במלואו בהכרח—ליצור שיח ביקורתי ומורכב בשאלת הכוח והאלימות המופעלים במסגרת הקיום הריבוני היהודי הן הרומנים </w:t>
      </w:r>
      <w:r w:rsidRPr="00153D42">
        <w:rPr>
          <w:rFonts w:asciiTheme="minorBidi" w:hAnsiTheme="minorBidi"/>
          <w:i/>
          <w:iCs/>
          <w:spacing w:val="4"/>
          <w:w w:val="99"/>
          <w:sz w:val="16"/>
          <w:szCs w:val="16"/>
          <w:rtl/>
        </w:rPr>
        <w:t>במשעול הצר</w:t>
      </w:r>
      <w:r w:rsidRPr="00153D42">
        <w:rPr>
          <w:rFonts w:asciiTheme="minorBidi" w:hAnsiTheme="minorBidi"/>
          <w:spacing w:val="4"/>
          <w:w w:val="99"/>
          <w:sz w:val="16"/>
          <w:szCs w:val="16"/>
          <w:rtl/>
        </w:rPr>
        <w:t xml:space="preserve"> מאת אהרן אברהם </w:t>
      </w:r>
      <w:proofErr w:type="spellStart"/>
      <w:r w:rsidRPr="00153D42">
        <w:rPr>
          <w:rFonts w:asciiTheme="minorBidi" w:hAnsiTheme="minorBidi"/>
          <w:spacing w:val="4"/>
          <w:w w:val="99"/>
          <w:sz w:val="16"/>
          <w:szCs w:val="16"/>
          <w:rtl/>
        </w:rPr>
        <w:t>קבק</w:t>
      </w:r>
      <w:proofErr w:type="spellEnd"/>
      <w:r w:rsidRPr="00153D42">
        <w:rPr>
          <w:rFonts w:asciiTheme="minorBidi" w:hAnsiTheme="minorBidi"/>
          <w:spacing w:val="4"/>
          <w:w w:val="99"/>
          <w:sz w:val="16"/>
          <w:szCs w:val="16"/>
          <w:rtl/>
        </w:rPr>
        <w:t xml:space="preserve"> (1933) ו</w:t>
      </w:r>
      <w:r w:rsidRPr="00153D42">
        <w:rPr>
          <w:rFonts w:asciiTheme="minorBidi" w:hAnsiTheme="minorBidi"/>
          <w:i/>
          <w:iCs/>
          <w:spacing w:val="4"/>
          <w:w w:val="99"/>
          <w:sz w:val="16"/>
          <w:szCs w:val="16"/>
          <w:rtl/>
        </w:rPr>
        <w:t>הבשורה על-פי יהודה</w:t>
      </w:r>
      <w:r w:rsidRPr="00153D42">
        <w:rPr>
          <w:rFonts w:asciiTheme="minorBidi" w:hAnsiTheme="minorBidi"/>
          <w:spacing w:val="4"/>
          <w:w w:val="99"/>
          <w:sz w:val="16"/>
          <w:szCs w:val="16"/>
          <w:rtl/>
        </w:rPr>
        <w:t xml:space="preserve"> מאת עמוס עוז (2014). </w:t>
      </w:r>
    </w:p>
  </w:footnote>
  <w:footnote w:id="23">
    <w:p w:rsidR="00C64244" w:rsidRPr="00153D42" w:rsidRDefault="00C64244" w:rsidP="002231F3">
      <w:pPr>
        <w:pStyle w:val="a3"/>
        <w:bidi w:val="0"/>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Pr>
        <w:t xml:space="preserve"> Benedict Anderson. </w:t>
      </w:r>
      <w:r w:rsidRPr="00153D42">
        <w:rPr>
          <w:rFonts w:asciiTheme="minorBidi" w:hAnsiTheme="minorBidi"/>
          <w:i/>
          <w:iCs/>
          <w:spacing w:val="4"/>
          <w:w w:val="99"/>
          <w:sz w:val="16"/>
          <w:szCs w:val="16"/>
        </w:rPr>
        <w:t>Imagined Communities: Reflections on the Origins and Spread of Nationalism</w:t>
      </w:r>
      <w:r w:rsidRPr="00153D42">
        <w:rPr>
          <w:rFonts w:asciiTheme="minorBidi" w:hAnsiTheme="minorBidi"/>
          <w:spacing w:val="4"/>
          <w:w w:val="99"/>
          <w:sz w:val="16"/>
          <w:szCs w:val="16"/>
        </w:rPr>
        <w:t>. London: Verso, 2006 [1983], pp.</w:t>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Pr>
        <w:t>9.</w:t>
      </w:r>
    </w:p>
  </w:footnote>
  <w:footnote w:id="24">
    <w:p w:rsidR="00C64244" w:rsidRPr="00153D42" w:rsidRDefault="00C64244" w:rsidP="00153D42">
      <w:pPr>
        <w:pStyle w:val="a3"/>
        <w:bidi w:val="0"/>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vertAlign w:val="superscript"/>
          <w:rtl/>
        </w:rPr>
        <w:t xml:space="preserve"> </w:t>
      </w:r>
      <w:r w:rsidRPr="00153D42">
        <w:rPr>
          <w:rFonts w:asciiTheme="minorBidi" w:hAnsiTheme="minorBidi"/>
          <w:spacing w:val="4"/>
          <w:w w:val="99"/>
          <w:sz w:val="16"/>
          <w:szCs w:val="16"/>
        </w:rPr>
        <w:t xml:space="preserve">Ibid, ibid. </w:t>
      </w:r>
    </w:p>
  </w:footnote>
  <w:footnote w:id="25">
    <w:p w:rsidR="00C64244" w:rsidRPr="00153D42" w:rsidRDefault="00C64244" w:rsidP="002231F3">
      <w:pPr>
        <w:pStyle w:val="a3"/>
        <w:ind w:left="-283" w:right="-283"/>
        <w:jc w:val="both"/>
        <w:rPr>
          <w:rFonts w:asciiTheme="minorBidi" w:hAnsiTheme="minorBidi"/>
          <w:spacing w:val="4"/>
          <w:w w:val="99"/>
          <w:sz w:val="16"/>
          <w:szCs w:val="16"/>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Pr>
          <w:rFonts w:asciiTheme="minorBidi" w:hAnsiTheme="minorBidi" w:hint="cs"/>
          <w:spacing w:val="4"/>
          <w:w w:val="99"/>
          <w:sz w:val="16"/>
          <w:szCs w:val="16"/>
          <w:rtl/>
        </w:rPr>
        <w:t xml:space="preserve">יהודה </w:t>
      </w:r>
      <w:r>
        <w:rPr>
          <w:rFonts w:asciiTheme="minorBidi" w:hAnsiTheme="minorBidi"/>
          <w:spacing w:val="4"/>
          <w:w w:val="99"/>
          <w:sz w:val="16"/>
          <w:szCs w:val="16"/>
          <w:rtl/>
        </w:rPr>
        <w:t>שנהב</w:t>
      </w:r>
      <w:r w:rsidRPr="00153D42">
        <w:rPr>
          <w:rFonts w:asciiTheme="minorBidi" w:hAnsiTheme="minorBidi"/>
          <w:spacing w:val="4"/>
          <w:w w:val="99"/>
          <w:sz w:val="16"/>
          <w:szCs w:val="16"/>
          <w:rtl/>
        </w:rPr>
        <w:t xml:space="preserve">. "מדינה מפקירה, אחריות של תאגיד והאופציה הפוסט-חילונית: קריאה בשליחותו של הממונה על משאבי אנוש." בתוך: </w:t>
      </w:r>
      <w:r w:rsidRPr="00153D42">
        <w:rPr>
          <w:rFonts w:asciiTheme="minorBidi" w:hAnsiTheme="minorBidi"/>
          <w:i/>
          <w:iCs/>
          <w:spacing w:val="4"/>
          <w:w w:val="99"/>
          <w:sz w:val="16"/>
          <w:szCs w:val="16"/>
          <w:rtl/>
        </w:rPr>
        <w:t>מבטים מצטלבים: עיונים ביצירת א"ב יהושע</w:t>
      </w:r>
      <w:r w:rsidRPr="00153D42">
        <w:rPr>
          <w:rFonts w:asciiTheme="minorBidi" w:hAnsiTheme="minorBidi"/>
          <w:spacing w:val="4"/>
          <w:w w:val="99"/>
          <w:sz w:val="16"/>
          <w:szCs w:val="16"/>
          <w:rtl/>
        </w:rPr>
        <w:t xml:space="preserve">. עורכים: אמיר </w:t>
      </w:r>
      <w:proofErr w:type="spellStart"/>
      <w:r w:rsidRPr="00153D42">
        <w:rPr>
          <w:rFonts w:asciiTheme="minorBidi" w:hAnsiTheme="minorBidi"/>
          <w:spacing w:val="4"/>
          <w:w w:val="99"/>
          <w:sz w:val="16"/>
          <w:szCs w:val="16"/>
          <w:rtl/>
        </w:rPr>
        <w:t>בנבג'י</w:t>
      </w:r>
      <w:proofErr w:type="spellEnd"/>
      <w:r w:rsidRPr="00153D42">
        <w:rPr>
          <w:rFonts w:asciiTheme="minorBidi" w:hAnsiTheme="minorBidi"/>
          <w:spacing w:val="4"/>
          <w:w w:val="99"/>
          <w:sz w:val="16"/>
          <w:szCs w:val="16"/>
          <w:rtl/>
        </w:rPr>
        <w:t xml:space="preserve">, ניצה בן-דב וזיוה שמיר. בני-ברק: הקיבוץ המאוחד. 2010, עמ' 362-383. </w:t>
      </w:r>
    </w:p>
  </w:footnote>
  <w:footnote w:id="26">
    <w:p w:rsidR="00C64244" w:rsidRPr="00153D42" w:rsidRDefault="00C64244" w:rsidP="002231F3">
      <w:pPr>
        <w:pStyle w:val="a3"/>
        <w:bidi w:val="0"/>
        <w:ind w:left="-283" w:right="-283"/>
        <w:jc w:val="both"/>
        <w:rPr>
          <w:rFonts w:asciiTheme="minorBidi" w:hAnsiTheme="minorBidi"/>
          <w:spacing w:val="4"/>
          <w:w w:val="99"/>
          <w:sz w:val="16"/>
          <w:szCs w:val="16"/>
          <w:vertAlign w:val="superscript"/>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vertAlign w:val="superscript"/>
          <w:rtl/>
        </w:rPr>
        <w:t xml:space="preserve"> </w:t>
      </w:r>
      <w:r w:rsidRPr="00153D42">
        <w:rPr>
          <w:rFonts w:asciiTheme="minorBidi" w:hAnsiTheme="minorBidi"/>
          <w:spacing w:val="4"/>
          <w:w w:val="99"/>
          <w:sz w:val="16"/>
          <w:szCs w:val="16"/>
        </w:rPr>
        <w:t xml:space="preserve">Giorgio </w:t>
      </w:r>
      <w:proofErr w:type="spellStart"/>
      <w:r>
        <w:rPr>
          <w:rFonts w:asciiTheme="minorBidi" w:hAnsiTheme="minorBidi"/>
          <w:spacing w:val="4"/>
          <w:w w:val="99"/>
          <w:sz w:val="16"/>
          <w:szCs w:val="16"/>
        </w:rPr>
        <w:t>Agamben</w:t>
      </w:r>
      <w:proofErr w:type="spellEnd"/>
      <w:r>
        <w:rPr>
          <w:rFonts w:asciiTheme="minorBidi" w:hAnsiTheme="minorBidi"/>
          <w:spacing w:val="4"/>
          <w:w w:val="99"/>
          <w:sz w:val="16"/>
          <w:szCs w:val="16"/>
        </w:rPr>
        <w:t>.</w:t>
      </w:r>
      <w:r w:rsidRPr="00153D42">
        <w:rPr>
          <w:rFonts w:asciiTheme="minorBidi" w:hAnsiTheme="minorBidi"/>
          <w:spacing w:val="4"/>
          <w:w w:val="99"/>
          <w:sz w:val="16"/>
          <w:szCs w:val="16"/>
        </w:rPr>
        <w:t> </w:t>
      </w:r>
      <w:r w:rsidRPr="00153D42">
        <w:rPr>
          <w:rFonts w:asciiTheme="minorBidi" w:hAnsiTheme="minorBidi"/>
          <w:i/>
          <w:iCs/>
          <w:spacing w:val="4"/>
          <w:w w:val="99"/>
          <w:sz w:val="16"/>
          <w:szCs w:val="16"/>
        </w:rPr>
        <w:t xml:space="preserve">Homo </w:t>
      </w:r>
      <w:proofErr w:type="spellStart"/>
      <w:r w:rsidRPr="00153D42">
        <w:rPr>
          <w:rFonts w:asciiTheme="minorBidi" w:hAnsiTheme="minorBidi"/>
          <w:i/>
          <w:iCs/>
          <w:spacing w:val="4"/>
          <w:w w:val="99"/>
          <w:sz w:val="16"/>
          <w:szCs w:val="16"/>
        </w:rPr>
        <w:t>Sacer</w:t>
      </w:r>
      <w:proofErr w:type="spellEnd"/>
      <w:r w:rsidRPr="00153D42">
        <w:rPr>
          <w:rFonts w:asciiTheme="minorBidi" w:hAnsiTheme="minorBidi"/>
          <w:i/>
          <w:iCs/>
          <w:spacing w:val="4"/>
          <w:w w:val="99"/>
          <w:sz w:val="16"/>
          <w:szCs w:val="16"/>
        </w:rPr>
        <w:t>: Sovereign Power and Bare Life</w:t>
      </w:r>
      <w:r w:rsidRPr="00153D42">
        <w:rPr>
          <w:rFonts w:asciiTheme="minorBidi" w:hAnsiTheme="minorBidi"/>
          <w:spacing w:val="4"/>
          <w:w w:val="99"/>
          <w:sz w:val="16"/>
          <w:szCs w:val="16"/>
        </w:rPr>
        <w:t>. Stanford University Press, 1998.</w:t>
      </w:r>
    </w:p>
  </w:footnote>
  <w:footnote w:id="27">
    <w:p w:rsidR="00C64244" w:rsidRPr="00153D42" w:rsidRDefault="00C64244" w:rsidP="00153D42">
      <w:pPr>
        <w:pStyle w:val="a3"/>
        <w:bidi w:val="0"/>
        <w:ind w:left="-283" w:right="-283"/>
        <w:jc w:val="both"/>
        <w:rPr>
          <w:rFonts w:asciiTheme="minorBidi" w:hAnsiTheme="minorBidi"/>
          <w:spacing w:val="4"/>
          <w:w w:val="99"/>
          <w:sz w:val="16"/>
          <w:szCs w:val="16"/>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Pr>
        <w:t xml:space="preserve">Nathan </w:t>
      </w:r>
      <w:proofErr w:type="spellStart"/>
      <w:r w:rsidRPr="00153D42">
        <w:rPr>
          <w:rFonts w:asciiTheme="minorBidi" w:hAnsiTheme="minorBidi"/>
          <w:spacing w:val="4"/>
          <w:w w:val="99"/>
          <w:sz w:val="16"/>
          <w:szCs w:val="16"/>
        </w:rPr>
        <w:t>Alterman</w:t>
      </w:r>
      <w:proofErr w:type="spellEnd"/>
      <w:r w:rsidRPr="00153D42">
        <w:rPr>
          <w:rFonts w:asciiTheme="minorBidi" w:hAnsiTheme="minorBidi"/>
          <w:spacing w:val="4"/>
          <w:w w:val="99"/>
          <w:sz w:val="16"/>
          <w:szCs w:val="16"/>
        </w:rPr>
        <w:t xml:space="preserve">. "The Silver Platter." In: Esther </w:t>
      </w:r>
      <w:proofErr w:type="spellStart"/>
      <w:r w:rsidRPr="00153D42">
        <w:rPr>
          <w:rFonts w:asciiTheme="minorBidi" w:hAnsiTheme="minorBidi"/>
          <w:spacing w:val="4"/>
          <w:w w:val="99"/>
          <w:sz w:val="16"/>
          <w:szCs w:val="16"/>
        </w:rPr>
        <w:t>Raizen</w:t>
      </w:r>
      <w:proofErr w:type="spellEnd"/>
      <w:r w:rsidRPr="00153D42">
        <w:rPr>
          <w:rFonts w:asciiTheme="minorBidi" w:hAnsiTheme="minorBidi"/>
          <w:spacing w:val="4"/>
          <w:w w:val="99"/>
          <w:sz w:val="16"/>
          <w:szCs w:val="16"/>
        </w:rPr>
        <w:t xml:space="preserve">. </w:t>
      </w:r>
      <w:r w:rsidRPr="00153D42">
        <w:rPr>
          <w:rFonts w:asciiTheme="minorBidi" w:hAnsiTheme="minorBidi"/>
          <w:i/>
          <w:iCs/>
          <w:spacing w:val="4"/>
          <w:w w:val="99"/>
          <w:sz w:val="16"/>
          <w:szCs w:val="16"/>
        </w:rPr>
        <w:t>No Rattling of Sabers: An Anthology of Israeli War Poetry</w:t>
      </w:r>
      <w:r w:rsidRPr="00153D42">
        <w:rPr>
          <w:rFonts w:asciiTheme="minorBidi" w:hAnsiTheme="minorBidi"/>
          <w:spacing w:val="4"/>
          <w:w w:val="99"/>
          <w:sz w:val="16"/>
          <w:szCs w:val="16"/>
        </w:rPr>
        <w:t>. Austin: Center for Middle Eastern Studies at the University of Texas at Austin, 1995, pp. 20.</w:t>
      </w:r>
    </w:p>
  </w:footnote>
  <w:footnote w:id="28">
    <w:p w:rsidR="00AB172E" w:rsidRPr="00AB172E" w:rsidRDefault="00AB172E" w:rsidP="00AB172E">
      <w:pPr>
        <w:pStyle w:val="a3"/>
        <w:ind w:left="-283" w:right="-283"/>
        <w:rPr>
          <w:rFonts w:asciiTheme="minorBidi" w:hAnsiTheme="minorBidi" w:hint="cs"/>
          <w:sz w:val="16"/>
          <w:szCs w:val="16"/>
        </w:rPr>
      </w:pPr>
      <w:r w:rsidRPr="00AB172E">
        <w:rPr>
          <w:rFonts w:asciiTheme="minorBidi" w:hAnsiTheme="minorBidi"/>
          <w:sz w:val="16"/>
          <w:szCs w:val="16"/>
          <w:vertAlign w:val="superscript"/>
        </w:rPr>
        <w:footnoteRef/>
      </w:r>
      <w:r w:rsidRPr="00AB172E">
        <w:rPr>
          <w:rFonts w:asciiTheme="minorBidi" w:hAnsiTheme="minorBidi"/>
          <w:sz w:val="16"/>
          <w:szCs w:val="16"/>
          <w:vertAlign w:val="superscript"/>
          <w:rtl/>
        </w:rPr>
        <w:t xml:space="preserve"> </w:t>
      </w:r>
      <w:r>
        <w:rPr>
          <w:rFonts w:asciiTheme="minorBidi" w:hAnsiTheme="minorBidi" w:hint="cs"/>
          <w:sz w:val="16"/>
          <w:szCs w:val="16"/>
          <w:rtl/>
        </w:rPr>
        <w:t xml:space="preserve"> </w:t>
      </w:r>
      <w:r w:rsidRPr="00AB172E">
        <w:rPr>
          <w:rFonts w:asciiTheme="minorBidi" w:hAnsiTheme="minorBidi" w:hint="cs"/>
          <w:spacing w:val="4"/>
          <w:w w:val="99"/>
          <w:sz w:val="16"/>
          <w:szCs w:val="16"/>
          <w:rtl/>
        </w:rPr>
        <w:t xml:space="preserve">השיר נכלל בקובץ </w:t>
      </w:r>
      <w:r w:rsidRPr="00AB172E">
        <w:rPr>
          <w:rFonts w:asciiTheme="minorBidi" w:hAnsiTheme="minorBidi" w:hint="cs"/>
          <w:i/>
          <w:iCs/>
          <w:spacing w:val="4"/>
          <w:w w:val="99"/>
          <w:sz w:val="16"/>
          <w:szCs w:val="16"/>
          <w:rtl/>
        </w:rPr>
        <w:t>פרחי האש</w:t>
      </w:r>
      <w:r w:rsidRPr="00AB172E">
        <w:rPr>
          <w:rFonts w:asciiTheme="minorBidi" w:hAnsiTheme="minorBidi" w:hint="cs"/>
          <w:spacing w:val="4"/>
          <w:w w:val="99"/>
          <w:sz w:val="16"/>
          <w:szCs w:val="16"/>
          <w:rtl/>
        </w:rPr>
        <w:t xml:space="preserve"> אותו פרסם גורי בשנת 1949.</w:t>
      </w:r>
    </w:p>
  </w:footnote>
  <w:footnote w:id="29">
    <w:p w:rsidR="00C64244" w:rsidRPr="00153D42" w:rsidRDefault="00C64244" w:rsidP="00153D42">
      <w:pPr>
        <w:pStyle w:val="a3"/>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כך, לשם השוואה, מתוארת צליבתו של ישו בבשורה על-פ מתי: </w:t>
      </w:r>
    </w:p>
    <w:p w:rsidR="00C64244" w:rsidRPr="00153D42" w:rsidRDefault="00C64244" w:rsidP="00153D42">
      <w:pPr>
        <w:pStyle w:val="a3"/>
        <w:bidi w:val="0"/>
        <w:ind w:left="-283" w:right="-283"/>
        <w:jc w:val="both"/>
        <w:rPr>
          <w:rFonts w:asciiTheme="minorBidi" w:hAnsiTheme="minorBidi"/>
          <w:color w:val="000000"/>
          <w:sz w:val="16"/>
          <w:szCs w:val="16"/>
        </w:rPr>
      </w:pPr>
      <w:r w:rsidRPr="00153D42">
        <w:rPr>
          <w:rFonts w:asciiTheme="minorBidi" w:hAnsiTheme="minorBidi"/>
          <w:spacing w:val="4"/>
          <w:w w:val="99"/>
          <w:sz w:val="16"/>
          <w:szCs w:val="16"/>
        </w:rPr>
        <w:t xml:space="preserve">"And when they were come unto a place called Golgotha, that is to say, a place of a skull. They gave him vinegar to drink mingled with gall: and when he had tasted thereof, he would not drink. </w:t>
      </w:r>
      <w:proofErr w:type="gramStart"/>
      <w:r w:rsidRPr="00153D42">
        <w:rPr>
          <w:rFonts w:asciiTheme="minorBidi" w:hAnsiTheme="minorBidi"/>
          <w:spacing w:val="4"/>
          <w:w w:val="99"/>
          <w:sz w:val="16"/>
          <w:szCs w:val="16"/>
        </w:rPr>
        <w:t>And</w:t>
      </w:r>
      <w:proofErr w:type="gramEnd"/>
      <w:r w:rsidRPr="00153D42">
        <w:rPr>
          <w:rFonts w:asciiTheme="minorBidi" w:hAnsiTheme="minorBidi"/>
          <w:spacing w:val="4"/>
          <w:w w:val="99"/>
          <w:sz w:val="16"/>
          <w:szCs w:val="16"/>
        </w:rPr>
        <w:t xml:space="preserve"> they crucified him, and parted his garments, casting lots: that it might be fulfilled which was spoken by the prophet, They parted my garments among them, and upon my vesture did they cast lots. </w:t>
      </w:r>
      <w:proofErr w:type="gramStart"/>
      <w:r w:rsidRPr="00153D42">
        <w:rPr>
          <w:rFonts w:asciiTheme="minorBidi" w:hAnsiTheme="minorBidi"/>
          <w:spacing w:val="4"/>
          <w:w w:val="99"/>
          <w:sz w:val="16"/>
          <w:szCs w:val="16"/>
        </w:rPr>
        <w:t>And</w:t>
      </w:r>
      <w:proofErr w:type="gramEnd"/>
      <w:r w:rsidRPr="00153D42">
        <w:rPr>
          <w:rFonts w:asciiTheme="minorBidi" w:hAnsiTheme="minorBidi"/>
          <w:spacing w:val="4"/>
          <w:w w:val="99"/>
          <w:sz w:val="16"/>
          <w:szCs w:val="16"/>
        </w:rPr>
        <w:t xml:space="preserve"> sitting down they watched him there; And set up over his head his accusation written, This Is Jesus The King Of The Jews. Then were there two thieves crucified with him, one on the right hand, and another on the left." (27: 33-38).</w:t>
      </w:r>
    </w:p>
  </w:footnote>
  <w:footnote w:id="30">
    <w:p w:rsidR="00C64244" w:rsidRPr="00153D42" w:rsidRDefault="00C64244" w:rsidP="0065257E">
      <w:pPr>
        <w:pStyle w:val="a3"/>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Pr>
          <w:rFonts w:asciiTheme="minorBidi" w:hAnsiTheme="minorBidi" w:hint="cs"/>
          <w:spacing w:val="4"/>
          <w:w w:val="99"/>
          <w:sz w:val="16"/>
          <w:szCs w:val="16"/>
          <w:vertAlign w:val="superscript"/>
          <w:rtl/>
        </w:rPr>
        <w:t xml:space="preserve"> </w:t>
      </w:r>
      <w:r w:rsidRPr="00153D42">
        <w:rPr>
          <w:rFonts w:asciiTheme="minorBidi" w:hAnsiTheme="minorBidi"/>
          <w:spacing w:val="4"/>
          <w:w w:val="99"/>
          <w:sz w:val="16"/>
          <w:szCs w:val="16"/>
          <w:rtl/>
        </w:rPr>
        <w:t xml:space="preserve">יהודה לייב </w:t>
      </w:r>
      <w:proofErr w:type="spellStart"/>
      <w:r>
        <w:rPr>
          <w:rFonts w:asciiTheme="minorBidi" w:hAnsiTheme="minorBidi"/>
          <w:spacing w:val="4"/>
          <w:w w:val="99"/>
          <w:sz w:val="16"/>
          <w:szCs w:val="16"/>
          <w:rtl/>
        </w:rPr>
        <w:t>פינסקר</w:t>
      </w:r>
      <w:proofErr w:type="spellEnd"/>
      <w:r w:rsidRPr="00153D42">
        <w:rPr>
          <w:rFonts w:asciiTheme="minorBidi" w:hAnsiTheme="minorBidi"/>
          <w:spacing w:val="4"/>
          <w:w w:val="99"/>
          <w:sz w:val="16"/>
          <w:szCs w:val="16"/>
          <w:rtl/>
        </w:rPr>
        <w:t xml:space="preserve">. </w:t>
      </w:r>
      <w:r w:rsidRPr="00153D42">
        <w:rPr>
          <w:rFonts w:asciiTheme="minorBidi" w:hAnsiTheme="minorBidi"/>
          <w:i/>
          <w:iCs/>
          <w:spacing w:val="4"/>
          <w:w w:val="99"/>
          <w:sz w:val="16"/>
          <w:szCs w:val="16"/>
          <w:rtl/>
        </w:rPr>
        <w:t>אוטואמנציפציה</w:t>
      </w:r>
      <w:r w:rsidRPr="00153D42">
        <w:rPr>
          <w:rFonts w:asciiTheme="minorBidi" w:hAnsiTheme="minorBidi"/>
          <w:spacing w:val="4"/>
          <w:w w:val="99"/>
          <w:sz w:val="16"/>
          <w:szCs w:val="16"/>
          <w:rtl/>
        </w:rPr>
        <w:t xml:space="preserve">. תרגום מגרמנית: אחד העם. 1882. אוחזר מפרויקט בן יהודה: </w:t>
      </w:r>
    </w:p>
    <w:p w:rsidR="00C64244" w:rsidRPr="00153D42" w:rsidRDefault="00C64244" w:rsidP="00153D42">
      <w:pPr>
        <w:pStyle w:val="a3"/>
        <w:ind w:left="-283" w:right="-283"/>
        <w:jc w:val="both"/>
        <w:rPr>
          <w:rFonts w:asciiTheme="minorBidi" w:hAnsiTheme="minorBidi"/>
          <w:spacing w:val="4"/>
          <w:w w:val="99"/>
          <w:sz w:val="16"/>
          <w:szCs w:val="16"/>
        </w:rPr>
      </w:pPr>
      <w:r w:rsidRPr="00153D42">
        <w:rPr>
          <w:rFonts w:asciiTheme="minorBidi" w:hAnsiTheme="minorBidi"/>
          <w:spacing w:val="4"/>
          <w:w w:val="99"/>
          <w:sz w:val="16"/>
          <w:szCs w:val="16"/>
          <w:rtl/>
        </w:rPr>
        <w:t>&lt;</w:t>
      </w:r>
      <w:r w:rsidRPr="00153D42">
        <w:rPr>
          <w:rFonts w:asciiTheme="minorBidi" w:hAnsiTheme="minorBidi"/>
          <w:sz w:val="16"/>
          <w:szCs w:val="16"/>
        </w:rPr>
        <w:t xml:space="preserve"> </w:t>
      </w:r>
      <w:r w:rsidRPr="00153D42">
        <w:rPr>
          <w:rFonts w:asciiTheme="minorBidi" w:hAnsiTheme="minorBidi"/>
          <w:spacing w:val="4"/>
          <w:w w:val="99"/>
          <w:sz w:val="16"/>
          <w:szCs w:val="16"/>
        </w:rPr>
        <w:t>http://benyehuda.org/ginzberg/pinsker_autoemancipation.html</w:t>
      </w:r>
      <w:r w:rsidRPr="00153D42">
        <w:rPr>
          <w:rFonts w:asciiTheme="minorBidi" w:hAnsiTheme="minorBidi"/>
          <w:spacing w:val="4"/>
          <w:w w:val="99"/>
          <w:sz w:val="16"/>
          <w:szCs w:val="16"/>
          <w:rtl/>
        </w:rPr>
        <w:t>&gt;</w:t>
      </w:r>
    </w:p>
  </w:footnote>
  <w:footnote w:id="31">
    <w:p w:rsidR="00C64244" w:rsidRPr="00153D42" w:rsidRDefault="00C64244" w:rsidP="0065257E">
      <w:pPr>
        <w:pStyle w:val="a3"/>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מאחר ולא נמצאה המקבילה של ציטוט זה בתרגום, הוא תורגם על-ידי מן המקור: יגאל מוסינזון. </w:t>
      </w:r>
      <w:r w:rsidRPr="00153D42">
        <w:rPr>
          <w:rFonts w:asciiTheme="minorBidi" w:hAnsiTheme="minorBidi"/>
          <w:i/>
          <w:iCs/>
          <w:spacing w:val="4"/>
          <w:w w:val="99"/>
          <w:sz w:val="16"/>
          <w:szCs w:val="16"/>
          <w:rtl/>
        </w:rPr>
        <w:t xml:space="preserve">יהודה איש קריות: או, חטאיו של </w:t>
      </w:r>
      <w:proofErr w:type="spellStart"/>
      <w:r w:rsidRPr="00153D42">
        <w:rPr>
          <w:rFonts w:asciiTheme="minorBidi" w:hAnsiTheme="minorBidi"/>
          <w:i/>
          <w:iCs/>
          <w:spacing w:val="4"/>
          <w:w w:val="99"/>
          <w:sz w:val="16"/>
          <w:szCs w:val="16"/>
          <w:rtl/>
        </w:rPr>
        <w:t>גרימוס</w:t>
      </w:r>
      <w:proofErr w:type="spellEnd"/>
      <w:r w:rsidRPr="00153D42">
        <w:rPr>
          <w:rFonts w:asciiTheme="minorBidi" w:hAnsiTheme="minorBidi"/>
          <w:i/>
          <w:iCs/>
          <w:spacing w:val="4"/>
          <w:w w:val="99"/>
          <w:sz w:val="16"/>
          <w:szCs w:val="16"/>
          <w:rtl/>
        </w:rPr>
        <w:t xml:space="preserve"> הקדוש</w:t>
      </w:r>
      <w:r w:rsidRPr="00153D42">
        <w:rPr>
          <w:rFonts w:asciiTheme="minorBidi" w:hAnsiTheme="minorBidi"/>
          <w:spacing w:val="4"/>
          <w:w w:val="99"/>
          <w:sz w:val="16"/>
          <w:szCs w:val="16"/>
          <w:rtl/>
        </w:rPr>
        <w:t xml:space="preserve">. תל אביב: </w:t>
      </w:r>
      <w:r>
        <w:rPr>
          <w:rFonts w:asciiTheme="minorBidi" w:hAnsiTheme="minorBidi"/>
          <w:spacing w:val="4"/>
          <w:w w:val="99"/>
          <w:sz w:val="16"/>
          <w:szCs w:val="16"/>
          <w:rtl/>
        </w:rPr>
        <w:t>עם עובד</w:t>
      </w:r>
      <w:r>
        <w:rPr>
          <w:rFonts w:asciiTheme="minorBidi" w:hAnsiTheme="minorBidi" w:hint="cs"/>
          <w:spacing w:val="4"/>
          <w:w w:val="99"/>
          <w:sz w:val="16"/>
          <w:szCs w:val="16"/>
          <w:rtl/>
        </w:rPr>
        <w:t>.</w:t>
      </w:r>
      <w:r w:rsidRPr="00153D42">
        <w:rPr>
          <w:rFonts w:asciiTheme="minorBidi" w:hAnsiTheme="minorBidi"/>
          <w:spacing w:val="4"/>
          <w:w w:val="99"/>
          <w:sz w:val="16"/>
          <w:szCs w:val="16"/>
          <w:rtl/>
        </w:rPr>
        <w:t xml:space="preserve"> 196</w:t>
      </w:r>
      <w:r>
        <w:rPr>
          <w:rFonts w:asciiTheme="minorBidi" w:hAnsiTheme="minorBidi" w:hint="cs"/>
          <w:spacing w:val="4"/>
          <w:w w:val="99"/>
          <w:sz w:val="16"/>
          <w:szCs w:val="16"/>
          <w:rtl/>
        </w:rPr>
        <w:t>2</w:t>
      </w:r>
      <w:r w:rsidRPr="00153D42">
        <w:rPr>
          <w:rFonts w:asciiTheme="minorBidi" w:hAnsiTheme="minorBidi"/>
          <w:spacing w:val="4"/>
          <w:w w:val="99"/>
          <w:sz w:val="16"/>
          <w:szCs w:val="16"/>
          <w:rtl/>
        </w:rPr>
        <w:t>, עמ' 208.</w:t>
      </w:r>
    </w:p>
  </w:footnote>
  <w:footnote w:id="32">
    <w:p w:rsidR="00C64244" w:rsidRPr="00153D42" w:rsidRDefault="00C64244" w:rsidP="0065257E">
      <w:pPr>
        <w:pStyle w:val="a3"/>
        <w:ind w:left="-283" w:right="-283"/>
        <w:jc w:val="both"/>
        <w:rPr>
          <w:rFonts w:asciiTheme="minorBidi" w:hAnsiTheme="minorBidi"/>
          <w:spacing w:val="4"/>
          <w:w w:val="99"/>
          <w:sz w:val="16"/>
          <w:szCs w:val="16"/>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vertAlign w:val="superscript"/>
          <w:rtl/>
        </w:rPr>
        <w:t xml:space="preserve"> </w:t>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עניין זה עולה בקנה אחד עם דיונו של חנן חבר בדבר פריקת האחריות הניתנת לזיהוי ביצירותיהם של סופרים שכתבו בשנות השישים, על אף שמוסינזון אינו שייך מן הבחינה הדורית ה"ביולוגית" לדור סופרים זה (חנן</w:t>
      </w:r>
      <w:r w:rsidRPr="0065257E">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חבר. "רוב כמיעוט לאומי בסיפורת ישראלית מראשית שנות ה-60." </w:t>
      </w:r>
      <w:r w:rsidRPr="00153D42">
        <w:rPr>
          <w:rFonts w:asciiTheme="minorBidi" w:hAnsiTheme="minorBidi"/>
          <w:i/>
          <w:iCs/>
          <w:spacing w:val="4"/>
          <w:w w:val="99"/>
          <w:sz w:val="16"/>
          <w:szCs w:val="16"/>
          <w:rtl/>
        </w:rPr>
        <w:t>הסיפור והלאום</w:t>
      </w:r>
      <w:r w:rsidRPr="00153D42">
        <w:rPr>
          <w:rFonts w:asciiTheme="minorBidi" w:hAnsiTheme="minorBidi"/>
          <w:spacing w:val="4"/>
          <w:w w:val="99"/>
          <w:sz w:val="16"/>
          <w:szCs w:val="16"/>
          <w:rtl/>
        </w:rPr>
        <w:t xml:space="preserve">. תל-אביב: רסלינג. 2007, עמ' 239-255). </w:t>
      </w:r>
    </w:p>
  </w:footnote>
  <w:footnote w:id="33">
    <w:p w:rsidR="00C64244" w:rsidRPr="00153D42" w:rsidRDefault="00C64244" w:rsidP="00153D42">
      <w:pPr>
        <w:pStyle w:val="a3"/>
        <w:ind w:left="-283" w:right="-283"/>
        <w:jc w:val="both"/>
        <w:rPr>
          <w:rFonts w:asciiTheme="minorBidi" w:hAnsiTheme="minorBidi" w:hint="cs"/>
          <w:spacing w:val="4"/>
          <w:w w:val="99"/>
          <w:sz w:val="16"/>
          <w:szCs w:val="16"/>
          <w:rtl/>
        </w:rPr>
      </w:pPr>
      <w:r w:rsidRPr="00153D42">
        <w:rPr>
          <w:rFonts w:asciiTheme="minorBidi" w:hAnsiTheme="minorBidi"/>
          <w:spacing w:val="4"/>
          <w:w w:val="99"/>
          <w:sz w:val="16"/>
          <w:szCs w:val="16"/>
          <w:vertAlign w:val="superscript"/>
        </w:rPr>
        <w:footnoteRef/>
      </w:r>
      <w:r w:rsidR="0085303F">
        <w:rPr>
          <w:rFonts w:asciiTheme="minorBidi" w:hAnsiTheme="minorBidi"/>
          <w:spacing w:val="4"/>
          <w:w w:val="99"/>
          <w:sz w:val="16"/>
          <w:szCs w:val="16"/>
          <w:rtl/>
        </w:rPr>
        <w:t xml:space="preserve"> </w:t>
      </w:r>
      <w:r w:rsidR="0085303F">
        <w:rPr>
          <w:rFonts w:asciiTheme="minorBidi" w:hAnsiTheme="minorBidi"/>
          <w:spacing w:val="4"/>
          <w:w w:val="99"/>
          <w:sz w:val="16"/>
          <w:szCs w:val="16"/>
          <w:rtl/>
        </w:rPr>
        <w:t>שם, עמ' 242-240</w:t>
      </w:r>
      <w:r w:rsidR="0085303F">
        <w:rPr>
          <w:rFonts w:asciiTheme="minorBidi" w:hAnsiTheme="minorBidi" w:hint="cs"/>
          <w:spacing w:val="4"/>
          <w:w w:val="99"/>
          <w:sz w:val="16"/>
          <w:szCs w:val="16"/>
          <w:rtl/>
        </w:rPr>
        <w:t xml:space="preserve"> (התרגום שלי).</w:t>
      </w:r>
    </w:p>
  </w:footnote>
  <w:footnote w:id="34">
    <w:p w:rsidR="00C64244" w:rsidRPr="00153D42" w:rsidRDefault="00C64244" w:rsidP="00153D42">
      <w:pPr>
        <w:pStyle w:val="a3"/>
        <w:ind w:left="-283" w:right="-283"/>
        <w:jc w:val="both"/>
        <w:rPr>
          <w:rFonts w:asciiTheme="minorBidi" w:hAnsiTheme="minorBidi"/>
          <w:spacing w:val="4"/>
          <w:w w:val="99"/>
          <w:sz w:val="16"/>
          <w:szCs w:val="16"/>
        </w:rPr>
      </w:pPr>
      <w:r w:rsidRPr="00153D42">
        <w:rPr>
          <w:rFonts w:asciiTheme="minorBidi" w:hAnsiTheme="minorBidi"/>
          <w:spacing w:val="4"/>
          <w:w w:val="99"/>
          <w:sz w:val="16"/>
          <w:szCs w:val="16"/>
          <w:vertAlign w:val="superscript"/>
        </w:rPr>
        <w:footnoteRef/>
      </w:r>
      <w:r w:rsidR="0085303F">
        <w:rPr>
          <w:rFonts w:asciiTheme="minorBidi" w:hAnsiTheme="minorBidi"/>
          <w:spacing w:val="4"/>
          <w:w w:val="99"/>
          <w:sz w:val="16"/>
          <w:szCs w:val="16"/>
          <w:rtl/>
        </w:rPr>
        <w:t xml:space="preserve"> </w:t>
      </w:r>
      <w:r w:rsidR="0085303F">
        <w:rPr>
          <w:rFonts w:asciiTheme="minorBidi" w:hAnsiTheme="minorBidi"/>
          <w:spacing w:val="4"/>
          <w:w w:val="99"/>
          <w:sz w:val="16"/>
          <w:szCs w:val="16"/>
          <w:rtl/>
        </w:rPr>
        <w:t>שם, עמ' 255</w:t>
      </w:r>
      <w:r w:rsidR="0085303F">
        <w:rPr>
          <w:rFonts w:asciiTheme="minorBidi" w:hAnsiTheme="minorBidi" w:hint="cs"/>
          <w:spacing w:val="4"/>
          <w:w w:val="99"/>
          <w:sz w:val="16"/>
          <w:szCs w:val="16"/>
          <w:rtl/>
        </w:rPr>
        <w:t xml:space="preserve"> (התרגום שלי).</w:t>
      </w:r>
    </w:p>
  </w:footnote>
  <w:footnote w:id="35">
    <w:p w:rsidR="00C64244" w:rsidRPr="00153D42" w:rsidRDefault="00C64244" w:rsidP="0065257E">
      <w:pPr>
        <w:pStyle w:val="a3"/>
        <w:ind w:left="-283" w:right="-283"/>
        <w:jc w:val="both"/>
        <w:rPr>
          <w:rFonts w:asciiTheme="minorBidi" w:hAnsiTheme="minorBidi"/>
          <w:spacing w:val="4"/>
          <w:w w:val="99"/>
          <w:sz w:val="16"/>
          <w:szCs w:val="16"/>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האמונה הגנוסטית מבוססת על דואליזם חריף בין האל והעולם: האל הוא מהות טרנסצנדנטית העומדת מנגד לעולם הממשי והמהווה את היפוכו המוחלט. העולם החומרי והממשי מתואר </w:t>
      </w:r>
      <w:proofErr w:type="spellStart"/>
      <w:r w:rsidRPr="00153D42">
        <w:rPr>
          <w:rFonts w:asciiTheme="minorBidi" w:hAnsiTheme="minorBidi"/>
          <w:spacing w:val="4"/>
          <w:w w:val="99"/>
          <w:sz w:val="16"/>
          <w:szCs w:val="16"/>
          <w:rtl/>
        </w:rPr>
        <w:t>בגנוסיס</w:t>
      </w:r>
      <w:proofErr w:type="spellEnd"/>
      <w:r w:rsidRPr="00153D42">
        <w:rPr>
          <w:rFonts w:asciiTheme="minorBidi" w:hAnsiTheme="minorBidi"/>
          <w:spacing w:val="4"/>
          <w:w w:val="99"/>
          <w:sz w:val="16"/>
          <w:szCs w:val="16"/>
          <w:rtl/>
        </w:rPr>
        <w:t xml:space="preserve"> כתוצר אלוהי גם כן, אך האלוהות שיצרה אותו היא רעה במהותה (</w:t>
      </w:r>
      <w:proofErr w:type="spellStart"/>
      <w:r w:rsidRPr="00153D42">
        <w:rPr>
          <w:rFonts w:asciiTheme="minorBidi" w:hAnsiTheme="minorBidi"/>
          <w:spacing w:val="4"/>
          <w:w w:val="99"/>
          <w:sz w:val="16"/>
          <w:szCs w:val="16"/>
          <w:rtl/>
        </w:rPr>
        <w:t>דמיורגוס</w:t>
      </w:r>
      <w:proofErr w:type="spellEnd"/>
      <w:r w:rsidRPr="00153D42">
        <w:rPr>
          <w:rFonts w:asciiTheme="minorBidi" w:hAnsiTheme="minorBidi"/>
          <w:spacing w:val="4"/>
          <w:w w:val="99"/>
          <w:sz w:val="16"/>
          <w:szCs w:val="16"/>
          <w:rtl/>
        </w:rPr>
        <w:t>).</w:t>
      </w:r>
      <w:r w:rsidRPr="00153D42">
        <w:rPr>
          <w:rFonts w:asciiTheme="minorBidi" w:hAnsiTheme="minorBidi"/>
          <w:spacing w:val="4"/>
          <w:w w:val="99"/>
          <w:sz w:val="16"/>
          <w:szCs w:val="16"/>
        </w:rPr>
        <w:t xml:space="preserve"> </w:t>
      </w:r>
      <w:r w:rsidRPr="00153D42">
        <w:rPr>
          <w:rFonts w:asciiTheme="minorBidi" w:hAnsiTheme="minorBidi"/>
          <w:spacing w:val="4"/>
          <w:w w:val="99"/>
          <w:sz w:val="16"/>
          <w:szCs w:val="16"/>
          <w:rtl/>
        </w:rPr>
        <w:t>המרידה בסדר הקוסמי הקיים, משמע ההתנגדות לאלוהות הרעה שבראה את העולם החומרי, מגולמת בשאיפה להשתחרר מכבלי הקיום האימננטי אל עבר הנצח הטרנסצנדנטי של האלוהות הטובה. (יותם</w:t>
      </w:r>
      <w:r w:rsidRPr="0065257E">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חותם. </w:t>
      </w:r>
      <w:proofErr w:type="spellStart"/>
      <w:r w:rsidRPr="00153D42">
        <w:rPr>
          <w:rFonts w:asciiTheme="minorBidi" w:hAnsiTheme="minorBidi"/>
          <w:i/>
          <w:iCs/>
          <w:spacing w:val="4"/>
          <w:w w:val="99"/>
          <w:sz w:val="16"/>
          <w:szCs w:val="16"/>
          <w:rtl/>
        </w:rPr>
        <w:t>גנוסיס</w:t>
      </w:r>
      <w:proofErr w:type="spellEnd"/>
      <w:r w:rsidRPr="00153D42">
        <w:rPr>
          <w:rFonts w:asciiTheme="minorBidi" w:hAnsiTheme="minorBidi"/>
          <w:i/>
          <w:iCs/>
          <w:spacing w:val="4"/>
          <w:w w:val="99"/>
          <w:sz w:val="16"/>
          <w:szCs w:val="16"/>
          <w:rtl/>
        </w:rPr>
        <w:t xml:space="preserve"> מודרני וציונות</w:t>
      </w:r>
      <w:r w:rsidRPr="00153D42">
        <w:rPr>
          <w:rFonts w:asciiTheme="minorBidi" w:hAnsiTheme="minorBidi"/>
          <w:spacing w:val="4"/>
          <w:w w:val="99"/>
          <w:sz w:val="16"/>
          <w:szCs w:val="16"/>
          <w:rtl/>
        </w:rPr>
        <w:t>.</w:t>
      </w:r>
      <w:r w:rsidRPr="00153D42">
        <w:rPr>
          <w:rFonts w:asciiTheme="minorBidi" w:hAnsiTheme="minorBidi"/>
          <w:spacing w:val="4"/>
          <w:w w:val="99"/>
          <w:sz w:val="16"/>
          <w:szCs w:val="16"/>
        </w:rPr>
        <w:t xml:space="preserve"> </w:t>
      </w:r>
      <w:r w:rsidRPr="00153D42">
        <w:rPr>
          <w:rFonts w:asciiTheme="minorBidi" w:hAnsiTheme="minorBidi"/>
          <w:spacing w:val="4"/>
          <w:w w:val="99"/>
          <w:sz w:val="16"/>
          <w:szCs w:val="16"/>
          <w:rtl/>
        </w:rPr>
        <w:t>ירושלים: מאגנס, 2007, עמ' 45-46).</w:t>
      </w:r>
    </w:p>
  </w:footnote>
  <w:footnote w:id="36">
    <w:p w:rsidR="00C64244" w:rsidRPr="00153D42" w:rsidRDefault="00C64244" w:rsidP="00153D42">
      <w:pPr>
        <w:pStyle w:val="a3"/>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vertAlign w:val="superscript"/>
          <w:rtl/>
        </w:rPr>
        <w:t xml:space="preserve"> </w:t>
      </w:r>
      <w:r w:rsidRPr="00153D42">
        <w:rPr>
          <w:rFonts w:asciiTheme="minorBidi" w:hAnsiTheme="minorBidi"/>
          <w:spacing w:val="4"/>
          <w:w w:val="99"/>
          <w:sz w:val="16"/>
          <w:szCs w:val="16"/>
          <w:rtl/>
        </w:rPr>
        <w:t xml:space="preserve">חותם, 2007, עמ' 45-48. </w:t>
      </w:r>
    </w:p>
  </w:footnote>
  <w:footnote w:id="37">
    <w:p w:rsidR="00C64244" w:rsidRPr="00153D42" w:rsidRDefault="00C64244" w:rsidP="00C64244">
      <w:pPr>
        <w:pStyle w:val="a3"/>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tl/>
        </w:rPr>
        <w:t xml:space="preserve">אוחנה, 2003, עמ' 7-11. </w:t>
      </w:r>
    </w:p>
  </w:footnote>
  <w:footnote w:id="38">
    <w:p w:rsidR="00C64244" w:rsidRPr="00153D42" w:rsidRDefault="00C64244" w:rsidP="0065257E">
      <w:pPr>
        <w:pStyle w:val="a3"/>
        <w:bidi w:val="0"/>
        <w:ind w:left="-283" w:right="-283"/>
        <w:jc w:val="both"/>
        <w:rPr>
          <w:rFonts w:asciiTheme="minorBidi" w:hAnsiTheme="minorBidi"/>
          <w:spacing w:val="4"/>
          <w:w w:val="99"/>
          <w:sz w:val="16"/>
          <w:szCs w:val="16"/>
          <w:rtl/>
        </w:rPr>
      </w:pPr>
      <w:r w:rsidRPr="00153D42">
        <w:rPr>
          <w:rFonts w:asciiTheme="minorBidi" w:hAnsiTheme="minorBidi"/>
          <w:spacing w:val="4"/>
          <w:w w:val="99"/>
          <w:sz w:val="16"/>
          <w:szCs w:val="16"/>
          <w:vertAlign w:val="superscript"/>
        </w:rPr>
        <w:footnoteRef/>
      </w:r>
      <w:r w:rsidRPr="00153D42">
        <w:rPr>
          <w:rFonts w:asciiTheme="minorBidi" w:hAnsiTheme="minorBidi"/>
          <w:spacing w:val="4"/>
          <w:w w:val="99"/>
          <w:sz w:val="16"/>
          <w:szCs w:val="16"/>
          <w:rtl/>
        </w:rPr>
        <w:t xml:space="preserve"> </w:t>
      </w:r>
      <w:r w:rsidRPr="00153D42">
        <w:rPr>
          <w:rFonts w:asciiTheme="minorBidi" w:hAnsiTheme="minorBidi"/>
          <w:spacing w:val="4"/>
          <w:w w:val="99"/>
          <w:sz w:val="16"/>
          <w:szCs w:val="16"/>
        </w:rPr>
        <w:t xml:space="preserve">Roland </w:t>
      </w:r>
      <w:r>
        <w:rPr>
          <w:rFonts w:asciiTheme="minorBidi" w:hAnsiTheme="minorBidi"/>
          <w:spacing w:val="4"/>
          <w:w w:val="99"/>
          <w:sz w:val="16"/>
          <w:szCs w:val="16"/>
        </w:rPr>
        <w:t>Barthes.</w:t>
      </w:r>
      <w:r w:rsidRPr="00153D42">
        <w:rPr>
          <w:rFonts w:asciiTheme="minorBidi" w:hAnsiTheme="minorBidi"/>
          <w:spacing w:val="4"/>
          <w:w w:val="99"/>
          <w:sz w:val="16"/>
          <w:szCs w:val="16"/>
        </w:rPr>
        <w:t xml:space="preserve"> </w:t>
      </w:r>
      <w:r w:rsidRPr="00153D42">
        <w:rPr>
          <w:rFonts w:asciiTheme="minorBidi" w:hAnsiTheme="minorBidi"/>
          <w:i/>
          <w:iCs/>
          <w:spacing w:val="4"/>
          <w:w w:val="99"/>
          <w:sz w:val="16"/>
          <w:szCs w:val="16"/>
        </w:rPr>
        <w:t>Mythologies</w:t>
      </w:r>
      <w:r w:rsidRPr="00153D42">
        <w:rPr>
          <w:rFonts w:asciiTheme="minorBidi" w:hAnsiTheme="minorBidi"/>
          <w:spacing w:val="4"/>
          <w:w w:val="99"/>
          <w:sz w:val="16"/>
          <w:szCs w:val="16"/>
        </w:rPr>
        <w:t>. Translation: Annette Lavers. New York: The Noon Day Press, 1991 [1957].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44" w:rsidRPr="00303B41" w:rsidRDefault="00C64244" w:rsidP="00C05D2C">
    <w:pPr>
      <w:pStyle w:val="a7"/>
      <w:ind w:left="-1531" w:right="-1587"/>
      <w:jc w:val="center"/>
      <w:rPr>
        <w:rFonts w:asciiTheme="majorHAnsi" w:hAnsiTheme="majorHAnsi" w:cstheme="majorHAnsi"/>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64CB0"/>
    <w:multiLevelType w:val="multilevel"/>
    <w:tmpl w:val="A29A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834292"/>
    <w:multiLevelType w:val="multilevel"/>
    <w:tmpl w:val="1FC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4C"/>
    <w:rsid w:val="00000854"/>
    <w:rsid w:val="0000089E"/>
    <w:rsid w:val="00002990"/>
    <w:rsid w:val="00002FFE"/>
    <w:rsid w:val="00003040"/>
    <w:rsid w:val="000037F6"/>
    <w:rsid w:val="000041CD"/>
    <w:rsid w:val="0000441F"/>
    <w:rsid w:val="00004796"/>
    <w:rsid w:val="000048B6"/>
    <w:rsid w:val="00004ABD"/>
    <w:rsid w:val="00005302"/>
    <w:rsid w:val="00005B9C"/>
    <w:rsid w:val="00006C3B"/>
    <w:rsid w:val="00007644"/>
    <w:rsid w:val="000078FC"/>
    <w:rsid w:val="00007E6C"/>
    <w:rsid w:val="000103A5"/>
    <w:rsid w:val="000111DD"/>
    <w:rsid w:val="00011594"/>
    <w:rsid w:val="00011B93"/>
    <w:rsid w:val="000121E5"/>
    <w:rsid w:val="0001225E"/>
    <w:rsid w:val="00013735"/>
    <w:rsid w:val="00013C21"/>
    <w:rsid w:val="00013E3C"/>
    <w:rsid w:val="00014A17"/>
    <w:rsid w:val="0001535A"/>
    <w:rsid w:val="000155DF"/>
    <w:rsid w:val="0001581D"/>
    <w:rsid w:val="00015BE5"/>
    <w:rsid w:val="00015FF5"/>
    <w:rsid w:val="0001621B"/>
    <w:rsid w:val="00016D3C"/>
    <w:rsid w:val="00017025"/>
    <w:rsid w:val="00017254"/>
    <w:rsid w:val="00017ECA"/>
    <w:rsid w:val="000203DE"/>
    <w:rsid w:val="00021162"/>
    <w:rsid w:val="000214D4"/>
    <w:rsid w:val="000215A6"/>
    <w:rsid w:val="00021B66"/>
    <w:rsid w:val="00022393"/>
    <w:rsid w:val="0002249E"/>
    <w:rsid w:val="00022797"/>
    <w:rsid w:val="0002280F"/>
    <w:rsid w:val="00022F4D"/>
    <w:rsid w:val="0002333D"/>
    <w:rsid w:val="00023BA3"/>
    <w:rsid w:val="00024D10"/>
    <w:rsid w:val="00026267"/>
    <w:rsid w:val="000263FB"/>
    <w:rsid w:val="00027171"/>
    <w:rsid w:val="000273ED"/>
    <w:rsid w:val="0002773D"/>
    <w:rsid w:val="00027B7C"/>
    <w:rsid w:val="000304CB"/>
    <w:rsid w:val="00030845"/>
    <w:rsid w:val="00030DC8"/>
    <w:rsid w:val="000318D4"/>
    <w:rsid w:val="00032DB0"/>
    <w:rsid w:val="0003309F"/>
    <w:rsid w:val="000332F1"/>
    <w:rsid w:val="000333B9"/>
    <w:rsid w:val="00033693"/>
    <w:rsid w:val="00033D64"/>
    <w:rsid w:val="00034142"/>
    <w:rsid w:val="0003452A"/>
    <w:rsid w:val="00034D5C"/>
    <w:rsid w:val="000350FC"/>
    <w:rsid w:val="00035227"/>
    <w:rsid w:val="00035290"/>
    <w:rsid w:val="000358D5"/>
    <w:rsid w:val="0003606B"/>
    <w:rsid w:val="0003613E"/>
    <w:rsid w:val="00036686"/>
    <w:rsid w:val="00037983"/>
    <w:rsid w:val="00041013"/>
    <w:rsid w:val="00041411"/>
    <w:rsid w:val="0004199E"/>
    <w:rsid w:val="00041A63"/>
    <w:rsid w:val="000427B2"/>
    <w:rsid w:val="000432F4"/>
    <w:rsid w:val="00043629"/>
    <w:rsid w:val="000442CF"/>
    <w:rsid w:val="00045248"/>
    <w:rsid w:val="0004557F"/>
    <w:rsid w:val="000462DE"/>
    <w:rsid w:val="000468FE"/>
    <w:rsid w:val="0004691C"/>
    <w:rsid w:val="0004740A"/>
    <w:rsid w:val="000476C1"/>
    <w:rsid w:val="00047E4F"/>
    <w:rsid w:val="000512FE"/>
    <w:rsid w:val="00051A53"/>
    <w:rsid w:val="000522A0"/>
    <w:rsid w:val="00052748"/>
    <w:rsid w:val="00052A54"/>
    <w:rsid w:val="0005331F"/>
    <w:rsid w:val="0005539E"/>
    <w:rsid w:val="00056CE5"/>
    <w:rsid w:val="00056E97"/>
    <w:rsid w:val="00057443"/>
    <w:rsid w:val="000575E7"/>
    <w:rsid w:val="00057831"/>
    <w:rsid w:val="0006074C"/>
    <w:rsid w:val="0006076F"/>
    <w:rsid w:val="00061272"/>
    <w:rsid w:val="000612FA"/>
    <w:rsid w:val="000615C1"/>
    <w:rsid w:val="00061CA9"/>
    <w:rsid w:val="000621B6"/>
    <w:rsid w:val="000628FD"/>
    <w:rsid w:val="0006355C"/>
    <w:rsid w:val="00063DF5"/>
    <w:rsid w:val="00064F72"/>
    <w:rsid w:val="00065121"/>
    <w:rsid w:val="0006523D"/>
    <w:rsid w:val="000655B4"/>
    <w:rsid w:val="00066495"/>
    <w:rsid w:val="00066A3A"/>
    <w:rsid w:val="000677B1"/>
    <w:rsid w:val="000702C1"/>
    <w:rsid w:val="00071188"/>
    <w:rsid w:val="000715A3"/>
    <w:rsid w:val="000717BF"/>
    <w:rsid w:val="00071D93"/>
    <w:rsid w:val="000721D5"/>
    <w:rsid w:val="00072407"/>
    <w:rsid w:val="0007240F"/>
    <w:rsid w:val="00072839"/>
    <w:rsid w:val="00072C45"/>
    <w:rsid w:val="00073841"/>
    <w:rsid w:val="00074141"/>
    <w:rsid w:val="00074505"/>
    <w:rsid w:val="00075184"/>
    <w:rsid w:val="000757D5"/>
    <w:rsid w:val="00075E4B"/>
    <w:rsid w:val="00076039"/>
    <w:rsid w:val="00076E06"/>
    <w:rsid w:val="000770CE"/>
    <w:rsid w:val="00080B3B"/>
    <w:rsid w:val="00080C2E"/>
    <w:rsid w:val="00080CE9"/>
    <w:rsid w:val="00081301"/>
    <w:rsid w:val="00081556"/>
    <w:rsid w:val="000815B6"/>
    <w:rsid w:val="00081D06"/>
    <w:rsid w:val="00081F07"/>
    <w:rsid w:val="000829B5"/>
    <w:rsid w:val="00083208"/>
    <w:rsid w:val="00083C25"/>
    <w:rsid w:val="0008401A"/>
    <w:rsid w:val="00084059"/>
    <w:rsid w:val="00084B37"/>
    <w:rsid w:val="00084E96"/>
    <w:rsid w:val="00085331"/>
    <w:rsid w:val="00085B4F"/>
    <w:rsid w:val="000866C3"/>
    <w:rsid w:val="0009132C"/>
    <w:rsid w:val="00091554"/>
    <w:rsid w:val="0009164D"/>
    <w:rsid w:val="000922E8"/>
    <w:rsid w:val="00092766"/>
    <w:rsid w:val="00092EA9"/>
    <w:rsid w:val="0009341D"/>
    <w:rsid w:val="00093891"/>
    <w:rsid w:val="00093B21"/>
    <w:rsid w:val="00094C4E"/>
    <w:rsid w:val="00094E16"/>
    <w:rsid w:val="00095465"/>
    <w:rsid w:val="00095485"/>
    <w:rsid w:val="00095FCE"/>
    <w:rsid w:val="00096C05"/>
    <w:rsid w:val="00096D91"/>
    <w:rsid w:val="000977F9"/>
    <w:rsid w:val="000A0573"/>
    <w:rsid w:val="000A0667"/>
    <w:rsid w:val="000A1C0C"/>
    <w:rsid w:val="000A2282"/>
    <w:rsid w:val="000A2FFF"/>
    <w:rsid w:val="000A323D"/>
    <w:rsid w:val="000A3FBB"/>
    <w:rsid w:val="000A436F"/>
    <w:rsid w:val="000A53CC"/>
    <w:rsid w:val="000A5403"/>
    <w:rsid w:val="000A623C"/>
    <w:rsid w:val="000A68EE"/>
    <w:rsid w:val="000A7256"/>
    <w:rsid w:val="000A7793"/>
    <w:rsid w:val="000A7F4D"/>
    <w:rsid w:val="000B05E1"/>
    <w:rsid w:val="000B0CB2"/>
    <w:rsid w:val="000B10C1"/>
    <w:rsid w:val="000B25CD"/>
    <w:rsid w:val="000B2C27"/>
    <w:rsid w:val="000B3E63"/>
    <w:rsid w:val="000B4906"/>
    <w:rsid w:val="000B73FD"/>
    <w:rsid w:val="000B74E9"/>
    <w:rsid w:val="000B7D90"/>
    <w:rsid w:val="000B7E30"/>
    <w:rsid w:val="000B7EC4"/>
    <w:rsid w:val="000C00A1"/>
    <w:rsid w:val="000C02FF"/>
    <w:rsid w:val="000C0707"/>
    <w:rsid w:val="000C11E1"/>
    <w:rsid w:val="000C14ED"/>
    <w:rsid w:val="000C1A59"/>
    <w:rsid w:val="000C1E19"/>
    <w:rsid w:val="000C1F03"/>
    <w:rsid w:val="000C2475"/>
    <w:rsid w:val="000C27C1"/>
    <w:rsid w:val="000C308F"/>
    <w:rsid w:val="000C36FE"/>
    <w:rsid w:val="000C3E2C"/>
    <w:rsid w:val="000C4268"/>
    <w:rsid w:val="000C4959"/>
    <w:rsid w:val="000C4AAC"/>
    <w:rsid w:val="000C4EB0"/>
    <w:rsid w:val="000C5962"/>
    <w:rsid w:val="000C6789"/>
    <w:rsid w:val="000C6E91"/>
    <w:rsid w:val="000C718E"/>
    <w:rsid w:val="000C735B"/>
    <w:rsid w:val="000C7B5A"/>
    <w:rsid w:val="000D06D7"/>
    <w:rsid w:val="000D0AFB"/>
    <w:rsid w:val="000D0FE6"/>
    <w:rsid w:val="000D1847"/>
    <w:rsid w:val="000D1C83"/>
    <w:rsid w:val="000D2910"/>
    <w:rsid w:val="000D3293"/>
    <w:rsid w:val="000D413B"/>
    <w:rsid w:val="000D4453"/>
    <w:rsid w:val="000D5373"/>
    <w:rsid w:val="000D5CA5"/>
    <w:rsid w:val="000D5FCA"/>
    <w:rsid w:val="000D6275"/>
    <w:rsid w:val="000D66F4"/>
    <w:rsid w:val="000D6D67"/>
    <w:rsid w:val="000D7172"/>
    <w:rsid w:val="000D7AEF"/>
    <w:rsid w:val="000D7B2A"/>
    <w:rsid w:val="000E008C"/>
    <w:rsid w:val="000E0CB3"/>
    <w:rsid w:val="000E0FC0"/>
    <w:rsid w:val="000E154C"/>
    <w:rsid w:val="000E16EF"/>
    <w:rsid w:val="000E1867"/>
    <w:rsid w:val="000E2558"/>
    <w:rsid w:val="000E2593"/>
    <w:rsid w:val="000E28F8"/>
    <w:rsid w:val="000E2938"/>
    <w:rsid w:val="000E2C55"/>
    <w:rsid w:val="000E3317"/>
    <w:rsid w:val="000E3784"/>
    <w:rsid w:val="000E3F60"/>
    <w:rsid w:val="000E3FBE"/>
    <w:rsid w:val="000E4664"/>
    <w:rsid w:val="000E6F66"/>
    <w:rsid w:val="000E77A0"/>
    <w:rsid w:val="000E7B02"/>
    <w:rsid w:val="000E7B3A"/>
    <w:rsid w:val="000F00D5"/>
    <w:rsid w:val="000F02CF"/>
    <w:rsid w:val="000F07B7"/>
    <w:rsid w:val="000F377E"/>
    <w:rsid w:val="000F3B54"/>
    <w:rsid w:val="000F3FDC"/>
    <w:rsid w:val="000F402F"/>
    <w:rsid w:val="000F42EB"/>
    <w:rsid w:val="000F486F"/>
    <w:rsid w:val="000F543E"/>
    <w:rsid w:val="000F5581"/>
    <w:rsid w:val="000F5751"/>
    <w:rsid w:val="000F5AB7"/>
    <w:rsid w:val="000F623C"/>
    <w:rsid w:val="000F7189"/>
    <w:rsid w:val="000F7298"/>
    <w:rsid w:val="000F7492"/>
    <w:rsid w:val="000F74B3"/>
    <w:rsid w:val="000F75CB"/>
    <w:rsid w:val="000F79D9"/>
    <w:rsid w:val="000F7B41"/>
    <w:rsid w:val="0010078C"/>
    <w:rsid w:val="0010079E"/>
    <w:rsid w:val="00100D0B"/>
    <w:rsid w:val="00100D3D"/>
    <w:rsid w:val="00100DE5"/>
    <w:rsid w:val="00101068"/>
    <w:rsid w:val="001010B5"/>
    <w:rsid w:val="001015A5"/>
    <w:rsid w:val="0010202A"/>
    <w:rsid w:val="0010244F"/>
    <w:rsid w:val="00102472"/>
    <w:rsid w:val="00103C82"/>
    <w:rsid w:val="00104479"/>
    <w:rsid w:val="00104D03"/>
    <w:rsid w:val="00104E91"/>
    <w:rsid w:val="00105367"/>
    <w:rsid w:val="0010538A"/>
    <w:rsid w:val="00105ECE"/>
    <w:rsid w:val="0010662E"/>
    <w:rsid w:val="001066F5"/>
    <w:rsid w:val="00106B53"/>
    <w:rsid w:val="00107A83"/>
    <w:rsid w:val="00110520"/>
    <w:rsid w:val="001108EA"/>
    <w:rsid w:val="00111D6C"/>
    <w:rsid w:val="00113C51"/>
    <w:rsid w:val="001164A9"/>
    <w:rsid w:val="00116D45"/>
    <w:rsid w:val="00116DA5"/>
    <w:rsid w:val="00117A20"/>
    <w:rsid w:val="00121241"/>
    <w:rsid w:val="00121AEA"/>
    <w:rsid w:val="00121C81"/>
    <w:rsid w:val="001220DB"/>
    <w:rsid w:val="00122630"/>
    <w:rsid w:val="00122E8D"/>
    <w:rsid w:val="00123360"/>
    <w:rsid w:val="00123E0A"/>
    <w:rsid w:val="00123F56"/>
    <w:rsid w:val="001248B0"/>
    <w:rsid w:val="00124DF2"/>
    <w:rsid w:val="001254D0"/>
    <w:rsid w:val="001255C9"/>
    <w:rsid w:val="00125D18"/>
    <w:rsid w:val="00125DBA"/>
    <w:rsid w:val="00127218"/>
    <w:rsid w:val="00127F69"/>
    <w:rsid w:val="00127FF2"/>
    <w:rsid w:val="00131D0A"/>
    <w:rsid w:val="00131F9A"/>
    <w:rsid w:val="0013249F"/>
    <w:rsid w:val="001341D0"/>
    <w:rsid w:val="0013517D"/>
    <w:rsid w:val="0013617B"/>
    <w:rsid w:val="00136DA2"/>
    <w:rsid w:val="0014008A"/>
    <w:rsid w:val="0014011A"/>
    <w:rsid w:val="00140E84"/>
    <w:rsid w:val="00141126"/>
    <w:rsid w:val="00141C89"/>
    <w:rsid w:val="00141DAC"/>
    <w:rsid w:val="001421CF"/>
    <w:rsid w:val="001427B2"/>
    <w:rsid w:val="00142A85"/>
    <w:rsid w:val="00142B10"/>
    <w:rsid w:val="00143027"/>
    <w:rsid w:val="00143993"/>
    <w:rsid w:val="00143E77"/>
    <w:rsid w:val="00144817"/>
    <w:rsid w:val="00145AF4"/>
    <w:rsid w:val="00145FFE"/>
    <w:rsid w:val="00146790"/>
    <w:rsid w:val="001471DA"/>
    <w:rsid w:val="00147211"/>
    <w:rsid w:val="001500BA"/>
    <w:rsid w:val="001503F2"/>
    <w:rsid w:val="00150889"/>
    <w:rsid w:val="00150BEE"/>
    <w:rsid w:val="00150CB7"/>
    <w:rsid w:val="00150CEE"/>
    <w:rsid w:val="00150E68"/>
    <w:rsid w:val="00150F30"/>
    <w:rsid w:val="001511D8"/>
    <w:rsid w:val="0015277F"/>
    <w:rsid w:val="00152ADF"/>
    <w:rsid w:val="00152D75"/>
    <w:rsid w:val="001532A9"/>
    <w:rsid w:val="0015335E"/>
    <w:rsid w:val="001536EA"/>
    <w:rsid w:val="00153D42"/>
    <w:rsid w:val="00153DB5"/>
    <w:rsid w:val="00153EB4"/>
    <w:rsid w:val="00154EEA"/>
    <w:rsid w:val="00155E74"/>
    <w:rsid w:val="00156AA3"/>
    <w:rsid w:val="00156B75"/>
    <w:rsid w:val="00157193"/>
    <w:rsid w:val="001571C4"/>
    <w:rsid w:val="00157D4F"/>
    <w:rsid w:val="001617A3"/>
    <w:rsid w:val="00161ED8"/>
    <w:rsid w:val="00161FAD"/>
    <w:rsid w:val="001624C1"/>
    <w:rsid w:val="00163788"/>
    <w:rsid w:val="0016387B"/>
    <w:rsid w:val="00165078"/>
    <w:rsid w:val="00165249"/>
    <w:rsid w:val="00166113"/>
    <w:rsid w:val="001665D0"/>
    <w:rsid w:val="00167BDE"/>
    <w:rsid w:val="00170F47"/>
    <w:rsid w:val="0017113A"/>
    <w:rsid w:val="0017158E"/>
    <w:rsid w:val="00171E9F"/>
    <w:rsid w:val="00171EF7"/>
    <w:rsid w:val="001721D7"/>
    <w:rsid w:val="00173121"/>
    <w:rsid w:val="0017320D"/>
    <w:rsid w:val="00173A9E"/>
    <w:rsid w:val="00173C50"/>
    <w:rsid w:val="00173DC3"/>
    <w:rsid w:val="00173FE5"/>
    <w:rsid w:val="0017471F"/>
    <w:rsid w:val="00174AED"/>
    <w:rsid w:val="00174C41"/>
    <w:rsid w:val="00175146"/>
    <w:rsid w:val="00175625"/>
    <w:rsid w:val="00176350"/>
    <w:rsid w:val="0017661A"/>
    <w:rsid w:val="00176B9E"/>
    <w:rsid w:val="00177371"/>
    <w:rsid w:val="00177A7F"/>
    <w:rsid w:val="00177E8A"/>
    <w:rsid w:val="00180DD1"/>
    <w:rsid w:val="00181AA9"/>
    <w:rsid w:val="001822E2"/>
    <w:rsid w:val="001823A6"/>
    <w:rsid w:val="0018272D"/>
    <w:rsid w:val="0018373B"/>
    <w:rsid w:val="00184038"/>
    <w:rsid w:val="001854C9"/>
    <w:rsid w:val="0018556D"/>
    <w:rsid w:val="00185959"/>
    <w:rsid w:val="0018606E"/>
    <w:rsid w:val="00186250"/>
    <w:rsid w:val="001863AD"/>
    <w:rsid w:val="00186A71"/>
    <w:rsid w:val="00186D5E"/>
    <w:rsid w:val="00187926"/>
    <w:rsid w:val="00187F41"/>
    <w:rsid w:val="00190B4B"/>
    <w:rsid w:val="00190CE1"/>
    <w:rsid w:val="0019101A"/>
    <w:rsid w:val="001917FD"/>
    <w:rsid w:val="001920FB"/>
    <w:rsid w:val="00192253"/>
    <w:rsid w:val="00192342"/>
    <w:rsid w:val="00193DB2"/>
    <w:rsid w:val="00194084"/>
    <w:rsid w:val="00194848"/>
    <w:rsid w:val="00194F6E"/>
    <w:rsid w:val="00196A7C"/>
    <w:rsid w:val="001972E9"/>
    <w:rsid w:val="001979EB"/>
    <w:rsid w:val="00197FD8"/>
    <w:rsid w:val="001A04B3"/>
    <w:rsid w:val="001A0617"/>
    <w:rsid w:val="001A0B79"/>
    <w:rsid w:val="001A0D37"/>
    <w:rsid w:val="001A0D46"/>
    <w:rsid w:val="001A1BFC"/>
    <w:rsid w:val="001A1E0C"/>
    <w:rsid w:val="001A2570"/>
    <w:rsid w:val="001A349A"/>
    <w:rsid w:val="001A3D79"/>
    <w:rsid w:val="001A47B0"/>
    <w:rsid w:val="001A47C8"/>
    <w:rsid w:val="001A4A29"/>
    <w:rsid w:val="001A4A2E"/>
    <w:rsid w:val="001A5147"/>
    <w:rsid w:val="001A523B"/>
    <w:rsid w:val="001A5683"/>
    <w:rsid w:val="001A5E7F"/>
    <w:rsid w:val="001A627C"/>
    <w:rsid w:val="001A673B"/>
    <w:rsid w:val="001A7214"/>
    <w:rsid w:val="001A7540"/>
    <w:rsid w:val="001B016B"/>
    <w:rsid w:val="001B08B8"/>
    <w:rsid w:val="001B0F09"/>
    <w:rsid w:val="001B2129"/>
    <w:rsid w:val="001B2B8B"/>
    <w:rsid w:val="001B2F3E"/>
    <w:rsid w:val="001B3505"/>
    <w:rsid w:val="001B3964"/>
    <w:rsid w:val="001B3D3B"/>
    <w:rsid w:val="001B4312"/>
    <w:rsid w:val="001B4CB6"/>
    <w:rsid w:val="001B4D2E"/>
    <w:rsid w:val="001B4EDA"/>
    <w:rsid w:val="001B6F20"/>
    <w:rsid w:val="001B77F2"/>
    <w:rsid w:val="001B7AF4"/>
    <w:rsid w:val="001C016E"/>
    <w:rsid w:val="001C0325"/>
    <w:rsid w:val="001C0528"/>
    <w:rsid w:val="001C0D32"/>
    <w:rsid w:val="001C105C"/>
    <w:rsid w:val="001C13BC"/>
    <w:rsid w:val="001C1D79"/>
    <w:rsid w:val="001C20B1"/>
    <w:rsid w:val="001C2419"/>
    <w:rsid w:val="001C258C"/>
    <w:rsid w:val="001C2A40"/>
    <w:rsid w:val="001C561D"/>
    <w:rsid w:val="001C57CF"/>
    <w:rsid w:val="001C5E8F"/>
    <w:rsid w:val="001C6ACA"/>
    <w:rsid w:val="001C6CFE"/>
    <w:rsid w:val="001C79C2"/>
    <w:rsid w:val="001D0DA2"/>
    <w:rsid w:val="001D16DE"/>
    <w:rsid w:val="001D362B"/>
    <w:rsid w:val="001D381A"/>
    <w:rsid w:val="001D3E24"/>
    <w:rsid w:val="001D5043"/>
    <w:rsid w:val="001D5125"/>
    <w:rsid w:val="001D5AB2"/>
    <w:rsid w:val="001D5BC5"/>
    <w:rsid w:val="001D5CD0"/>
    <w:rsid w:val="001D692C"/>
    <w:rsid w:val="001E05D0"/>
    <w:rsid w:val="001E07A9"/>
    <w:rsid w:val="001E0A98"/>
    <w:rsid w:val="001E0D75"/>
    <w:rsid w:val="001E0DD3"/>
    <w:rsid w:val="001E1AB8"/>
    <w:rsid w:val="001E1B40"/>
    <w:rsid w:val="001E227D"/>
    <w:rsid w:val="001E26FB"/>
    <w:rsid w:val="001E2B72"/>
    <w:rsid w:val="001E2BEF"/>
    <w:rsid w:val="001E2E4C"/>
    <w:rsid w:val="001E385C"/>
    <w:rsid w:val="001E3BE1"/>
    <w:rsid w:val="001E4876"/>
    <w:rsid w:val="001E5B79"/>
    <w:rsid w:val="001E64EC"/>
    <w:rsid w:val="001E6685"/>
    <w:rsid w:val="001E7C98"/>
    <w:rsid w:val="001E7E3C"/>
    <w:rsid w:val="001F00BA"/>
    <w:rsid w:val="001F0554"/>
    <w:rsid w:val="001F0643"/>
    <w:rsid w:val="001F0DCE"/>
    <w:rsid w:val="001F250B"/>
    <w:rsid w:val="001F268D"/>
    <w:rsid w:val="001F2A37"/>
    <w:rsid w:val="001F2DD7"/>
    <w:rsid w:val="001F2ED5"/>
    <w:rsid w:val="001F333E"/>
    <w:rsid w:val="001F3552"/>
    <w:rsid w:val="001F370A"/>
    <w:rsid w:val="001F37E1"/>
    <w:rsid w:val="001F397A"/>
    <w:rsid w:val="001F43AD"/>
    <w:rsid w:val="001F5041"/>
    <w:rsid w:val="001F54CB"/>
    <w:rsid w:val="001F578F"/>
    <w:rsid w:val="001F5F84"/>
    <w:rsid w:val="001F665A"/>
    <w:rsid w:val="001F66D4"/>
    <w:rsid w:val="001F706F"/>
    <w:rsid w:val="001F785E"/>
    <w:rsid w:val="001F7F64"/>
    <w:rsid w:val="0020033F"/>
    <w:rsid w:val="002007F1"/>
    <w:rsid w:val="002016FA"/>
    <w:rsid w:val="002023B9"/>
    <w:rsid w:val="00202450"/>
    <w:rsid w:val="00202C18"/>
    <w:rsid w:val="00203043"/>
    <w:rsid w:val="002035A9"/>
    <w:rsid w:val="00203678"/>
    <w:rsid w:val="00204187"/>
    <w:rsid w:val="002042DB"/>
    <w:rsid w:val="0020554C"/>
    <w:rsid w:val="0020608A"/>
    <w:rsid w:val="002063D3"/>
    <w:rsid w:val="002066FC"/>
    <w:rsid w:val="00206962"/>
    <w:rsid w:val="00207305"/>
    <w:rsid w:val="0020763D"/>
    <w:rsid w:val="0020773E"/>
    <w:rsid w:val="00207A93"/>
    <w:rsid w:val="00207F5A"/>
    <w:rsid w:val="00210270"/>
    <w:rsid w:val="0021058D"/>
    <w:rsid w:val="00210BA9"/>
    <w:rsid w:val="00211122"/>
    <w:rsid w:val="00211146"/>
    <w:rsid w:val="002117F8"/>
    <w:rsid w:val="0021196C"/>
    <w:rsid w:val="00211F56"/>
    <w:rsid w:val="002124A8"/>
    <w:rsid w:val="00213414"/>
    <w:rsid w:val="0021462E"/>
    <w:rsid w:val="00214FED"/>
    <w:rsid w:val="00215897"/>
    <w:rsid w:val="002159B5"/>
    <w:rsid w:val="00216205"/>
    <w:rsid w:val="002166CF"/>
    <w:rsid w:val="0021673D"/>
    <w:rsid w:val="00216A05"/>
    <w:rsid w:val="00216EA8"/>
    <w:rsid w:val="0021709A"/>
    <w:rsid w:val="002179B7"/>
    <w:rsid w:val="00217C48"/>
    <w:rsid w:val="00217C84"/>
    <w:rsid w:val="00220792"/>
    <w:rsid w:val="00220C9F"/>
    <w:rsid w:val="00221025"/>
    <w:rsid w:val="002214DF"/>
    <w:rsid w:val="00222C47"/>
    <w:rsid w:val="00222EB2"/>
    <w:rsid w:val="002231F3"/>
    <w:rsid w:val="0022334C"/>
    <w:rsid w:val="00223566"/>
    <w:rsid w:val="00223951"/>
    <w:rsid w:val="00223E07"/>
    <w:rsid w:val="00223ECB"/>
    <w:rsid w:val="00224D15"/>
    <w:rsid w:val="00226F01"/>
    <w:rsid w:val="0022786A"/>
    <w:rsid w:val="00227DB5"/>
    <w:rsid w:val="00227E2B"/>
    <w:rsid w:val="00227E93"/>
    <w:rsid w:val="00227EBC"/>
    <w:rsid w:val="002304FC"/>
    <w:rsid w:val="00230AFA"/>
    <w:rsid w:val="00231008"/>
    <w:rsid w:val="0023134E"/>
    <w:rsid w:val="0023206E"/>
    <w:rsid w:val="0023251F"/>
    <w:rsid w:val="0023257E"/>
    <w:rsid w:val="00232590"/>
    <w:rsid w:val="002325A3"/>
    <w:rsid w:val="002326D4"/>
    <w:rsid w:val="002328D6"/>
    <w:rsid w:val="00232C3E"/>
    <w:rsid w:val="00232D05"/>
    <w:rsid w:val="00232F60"/>
    <w:rsid w:val="00233425"/>
    <w:rsid w:val="00233898"/>
    <w:rsid w:val="00234053"/>
    <w:rsid w:val="002342D3"/>
    <w:rsid w:val="00234314"/>
    <w:rsid w:val="002345C2"/>
    <w:rsid w:val="002346CD"/>
    <w:rsid w:val="00235636"/>
    <w:rsid w:val="00235D45"/>
    <w:rsid w:val="00236696"/>
    <w:rsid w:val="00237E05"/>
    <w:rsid w:val="00240052"/>
    <w:rsid w:val="002404B2"/>
    <w:rsid w:val="002413B3"/>
    <w:rsid w:val="00241C7C"/>
    <w:rsid w:val="002428D1"/>
    <w:rsid w:val="00243270"/>
    <w:rsid w:val="00243F0A"/>
    <w:rsid w:val="0024409E"/>
    <w:rsid w:val="00244861"/>
    <w:rsid w:val="002465F7"/>
    <w:rsid w:val="002467FF"/>
    <w:rsid w:val="00246B21"/>
    <w:rsid w:val="0024726A"/>
    <w:rsid w:val="0024747C"/>
    <w:rsid w:val="00247893"/>
    <w:rsid w:val="00247A2C"/>
    <w:rsid w:val="00250A72"/>
    <w:rsid w:val="00251039"/>
    <w:rsid w:val="00251227"/>
    <w:rsid w:val="0025137A"/>
    <w:rsid w:val="002515E7"/>
    <w:rsid w:val="00252279"/>
    <w:rsid w:val="0025229C"/>
    <w:rsid w:val="00252560"/>
    <w:rsid w:val="00252B0B"/>
    <w:rsid w:val="0025322E"/>
    <w:rsid w:val="002532F2"/>
    <w:rsid w:val="00253387"/>
    <w:rsid w:val="00253B54"/>
    <w:rsid w:val="00253C60"/>
    <w:rsid w:val="00253DE2"/>
    <w:rsid w:val="00254413"/>
    <w:rsid w:val="002546C8"/>
    <w:rsid w:val="00257EF6"/>
    <w:rsid w:val="002607DE"/>
    <w:rsid w:val="00260F0B"/>
    <w:rsid w:val="0026111B"/>
    <w:rsid w:val="0026180A"/>
    <w:rsid w:val="00261A19"/>
    <w:rsid w:val="0026263C"/>
    <w:rsid w:val="00262CEA"/>
    <w:rsid w:val="00263E68"/>
    <w:rsid w:val="002640CD"/>
    <w:rsid w:val="00264963"/>
    <w:rsid w:val="0026550E"/>
    <w:rsid w:val="00265CE0"/>
    <w:rsid w:val="00266016"/>
    <w:rsid w:val="0026666A"/>
    <w:rsid w:val="00266C92"/>
    <w:rsid w:val="00266CCF"/>
    <w:rsid w:val="0026742E"/>
    <w:rsid w:val="00270DAA"/>
    <w:rsid w:val="002712D5"/>
    <w:rsid w:val="00271517"/>
    <w:rsid w:val="00271704"/>
    <w:rsid w:val="00271CCC"/>
    <w:rsid w:val="00272386"/>
    <w:rsid w:val="00272B72"/>
    <w:rsid w:val="00272C04"/>
    <w:rsid w:val="00273564"/>
    <w:rsid w:val="00273813"/>
    <w:rsid w:val="00273BCE"/>
    <w:rsid w:val="00273E02"/>
    <w:rsid w:val="002743EC"/>
    <w:rsid w:val="00274BEA"/>
    <w:rsid w:val="00274D0E"/>
    <w:rsid w:val="0027519C"/>
    <w:rsid w:val="00275705"/>
    <w:rsid w:val="00275805"/>
    <w:rsid w:val="002759A1"/>
    <w:rsid w:val="00275ED5"/>
    <w:rsid w:val="00276588"/>
    <w:rsid w:val="00276854"/>
    <w:rsid w:val="0027690C"/>
    <w:rsid w:val="00277310"/>
    <w:rsid w:val="002801BF"/>
    <w:rsid w:val="00280621"/>
    <w:rsid w:val="00281C69"/>
    <w:rsid w:val="002823E5"/>
    <w:rsid w:val="002828B9"/>
    <w:rsid w:val="00283422"/>
    <w:rsid w:val="00283792"/>
    <w:rsid w:val="00283DA5"/>
    <w:rsid w:val="00283E69"/>
    <w:rsid w:val="00283E6D"/>
    <w:rsid w:val="002842F0"/>
    <w:rsid w:val="00284BB8"/>
    <w:rsid w:val="00284BD0"/>
    <w:rsid w:val="00284C90"/>
    <w:rsid w:val="00284CD9"/>
    <w:rsid w:val="00284F04"/>
    <w:rsid w:val="002855B7"/>
    <w:rsid w:val="00285C2F"/>
    <w:rsid w:val="00286447"/>
    <w:rsid w:val="002877B1"/>
    <w:rsid w:val="002878C7"/>
    <w:rsid w:val="00287AC8"/>
    <w:rsid w:val="00287F26"/>
    <w:rsid w:val="00290718"/>
    <w:rsid w:val="00290F10"/>
    <w:rsid w:val="00292265"/>
    <w:rsid w:val="002923D8"/>
    <w:rsid w:val="002927E1"/>
    <w:rsid w:val="002928A3"/>
    <w:rsid w:val="002935B9"/>
    <w:rsid w:val="00293A77"/>
    <w:rsid w:val="0029490A"/>
    <w:rsid w:val="00295BEF"/>
    <w:rsid w:val="00295C7B"/>
    <w:rsid w:val="00296C66"/>
    <w:rsid w:val="00297647"/>
    <w:rsid w:val="002976D8"/>
    <w:rsid w:val="00297718"/>
    <w:rsid w:val="002A01A1"/>
    <w:rsid w:val="002A0C70"/>
    <w:rsid w:val="002A0EF1"/>
    <w:rsid w:val="002A1800"/>
    <w:rsid w:val="002A1E7E"/>
    <w:rsid w:val="002A2886"/>
    <w:rsid w:val="002A2927"/>
    <w:rsid w:val="002A3042"/>
    <w:rsid w:val="002A36E6"/>
    <w:rsid w:val="002A38D3"/>
    <w:rsid w:val="002A3EC2"/>
    <w:rsid w:val="002A40CC"/>
    <w:rsid w:val="002A4ED9"/>
    <w:rsid w:val="002A53E4"/>
    <w:rsid w:val="002A5516"/>
    <w:rsid w:val="002A5D8C"/>
    <w:rsid w:val="002A6C77"/>
    <w:rsid w:val="002A6DE2"/>
    <w:rsid w:val="002A7021"/>
    <w:rsid w:val="002A7ABA"/>
    <w:rsid w:val="002A7E84"/>
    <w:rsid w:val="002B2050"/>
    <w:rsid w:val="002B21F8"/>
    <w:rsid w:val="002B28F7"/>
    <w:rsid w:val="002B31A2"/>
    <w:rsid w:val="002B38AA"/>
    <w:rsid w:val="002B5208"/>
    <w:rsid w:val="002B5A57"/>
    <w:rsid w:val="002B6479"/>
    <w:rsid w:val="002B6546"/>
    <w:rsid w:val="002B6686"/>
    <w:rsid w:val="002B78DA"/>
    <w:rsid w:val="002B7AE3"/>
    <w:rsid w:val="002C00E8"/>
    <w:rsid w:val="002C0941"/>
    <w:rsid w:val="002C12EE"/>
    <w:rsid w:val="002C20F1"/>
    <w:rsid w:val="002C2337"/>
    <w:rsid w:val="002C4A41"/>
    <w:rsid w:val="002C4E53"/>
    <w:rsid w:val="002C56A2"/>
    <w:rsid w:val="002C61EF"/>
    <w:rsid w:val="002C659B"/>
    <w:rsid w:val="002C79F3"/>
    <w:rsid w:val="002C7C7B"/>
    <w:rsid w:val="002D1081"/>
    <w:rsid w:val="002D1333"/>
    <w:rsid w:val="002D14EE"/>
    <w:rsid w:val="002D178C"/>
    <w:rsid w:val="002D22C3"/>
    <w:rsid w:val="002D2977"/>
    <w:rsid w:val="002D2DD8"/>
    <w:rsid w:val="002D43AA"/>
    <w:rsid w:val="002D4402"/>
    <w:rsid w:val="002D4965"/>
    <w:rsid w:val="002D4F67"/>
    <w:rsid w:val="002D6132"/>
    <w:rsid w:val="002D6741"/>
    <w:rsid w:val="002D6D00"/>
    <w:rsid w:val="002D7F7F"/>
    <w:rsid w:val="002E10FF"/>
    <w:rsid w:val="002E1B45"/>
    <w:rsid w:val="002E2E8B"/>
    <w:rsid w:val="002E3397"/>
    <w:rsid w:val="002E3432"/>
    <w:rsid w:val="002E3BA4"/>
    <w:rsid w:val="002E3F86"/>
    <w:rsid w:val="002E45EA"/>
    <w:rsid w:val="002E461C"/>
    <w:rsid w:val="002E526B"/>
    <w:rsid w:val="002E5DF2"/>
    <w:rsid w:val="002E7273"/>
    <w:rsid w:val="002E72DC"/>
    <w:rsid w:val="002E74EF"/>
    <w:rsid w:val="002E7565"/>
    <w:rsid w:val="002E7CFC"/>
    <w:rsid w:val="002E7EE1"/>
    <w:rsid w:val="002F0B59"/>
    <w:rsid w:val="002F1D83"/>
    <w:rsid w:val="002F2058"/>
    <w:rsid w:val="002F230F"/>
    <w:rsid w:val="002F249E"/>
    <w:rsid w:val="002F2BF8"/>
    <w:rsid w:val="002F3417"/>
    <w:rsid w:val="002F40A2"/>
    <w:rsid w:val="002F4802"/>
    <w:rsid w:val="002F4F01"/>
    <w:rsid w:val="002F515D"/>
    <w:rsid w:val="002F66CE"/>
    <w:rsid w:val="002F6847"/>
    <w:rsid w:val="002F72CF"/>
    <w:rsid w:val="002F73C4"/>
    <w:rsid w:val="002F7507"/>
    <w:rsid w:val="002F7A4C"/>
    <w:rsid w:val="002F7AC8"/>
    <w:rsid w:val="00300231"/>
    <w:rsid w:val="0030029F"/>
    <w:rsid w:val="00300320"/>
    <w:rsid w:val="00300348"/>
    <w:rsid w:val="00300495"/>
    <w:rsid w:val="003006E7"/>
    <w:rsid w:val="00300D9E"/>
    <w:rsid w:val="003011BC"/>
    <w:rsid w:val="00301567"/>
    <w:rsid w:val="003015A8"/>
    <w:rsid w:val="0030177D"/>
    <w:rsid w:val="00302722"/>
    <w:rsid w:val="00302DD6"/>
    <w:rsid w:val="00302FD5"/>
    <w:rsid w:val="00303683"/>
    <w:rsid w:val="00303B41"/>
    <w:rsid w:val="00304A18"/>
    <w:rsid w:val="00304C63"/>
    <w:rsid w:val="00304F1F"/>
    <w:rsid w:val="00305705"/>
    <w:rsid w:val="0030571E"/>
    <w:rsid w:val="003065A1"/>
    <w:rsid w:val="003068BB"/>
    <w:rsid w:val="00306C19"/>
    <w:rsid w:val="00307331"/>
    <w:rsid w:val="0030748B"/>
    <w:rsid w:val="0031019D"/>
    <w:rsid w:val="003103BE"/>
    <w:rsid w:val="00310454"/>
    <w:rsid w:val="0031093E"/>
    <w:rsid w:val="00310C5B"/>
    <w:rsid w:val="00311042"/>
    <w:rsid w:val="003112B8"/>
    <w:rsid w:val="00311F6D"/>
    <w:rsid w:val="00312793"/>
    <w:rsid w:val="003127D9"/>
    <w:rsid w:val="003128C8"/>
    <w:rsid w:val="00312B0A"/>
    <w:rsid w:val="0031340E"/>
    <w:rsid w:val="00313783"/>
    <w:rsid w:val="003147BC"/>
    <w:rsid w:val="003151DD"/>
    <w:rsid w:val="0031611A"/>
    <w:rsid w:val="00316475"/>
    <w:rsid w:val="003168EA"/>
    <w:rsid w:val="0031695A"/>
    <w:rsid w:val="003172BC"/>
    <w:rsid w:val="00317355"/>
    <w:rsid w:val="00317543"/>
    <w:rsid w:val="00317545"/>
    <w:rsid w:val="0031771E"/>
    <w:rsid w:val="003178CD"/>
    <w:rsid w:val="00317909"/>
    <w:rsid w:val="00320442"/>
    <w:rsid w:val="0032116C"/>
    <w:rsid w:val="0032132D"/>
    <w:rsid w:val="00321AA5"/>
    <w:rsid w:val="00321FA2"/>
    <w:rsid w:val="003220B7"/>
    <w:rsid w:val="00322F4C"/>
    <w:rsid w:val="003234B2"/>
    <w:rsid w:val="00324844"/>
    <w:rsid w:val="003249D4"/>
    <w:rsid w:val="00324AD9"/>
    <w:rsid w:val="0032555C"/>
    <w:rsid w:val="00325CF9"/>
    <w:rsid w:val="00326284"/>
    <w:rsid w:val="00326865"/>
    <w:rsid w:val="00326AE6"/>
    <w:rsid w:val="0032702A"/>
    <w:rsid w:val="00327DDC"/>
    <w:rsid w:val="00330409"/>
    <w:rsid w:val="00331304"/>
    <w:rsid w:val="00331310"/>
    <w:rsid w:val="00331572"/>
    <w:rsid w:val="00331652"/>
    <w:rsid w:val="003322B3"/>
    <w:rsid w:val="00332873"/>
    <w:rsid w:val="00333085"/>
    <w:rsid w:val="003335FE"/>
    <w:rsid w:val="00333694"/>
    <w:rsid w:val="00333CC7"/>
    <w:rsid w:val="00333CE0"/>
    <w:rsid w:val="00333D01"/>
    <w:rsid w:val="00333D3E"/>
    <w:rsid w:val="003341E9"/>
    <w:rsid w:val="003349CE"/>
    <w:rsid w:val="003353DC"/>
    <w:rsid w:val="00336915"/>
    <w:rsid w:val="003371DB"/>
    <w:rsid w:val="00337525"/>
    <w:rsid w:val="003403B1"/>
    <w:rsid w:val="00340445"/>
    <w:rsid w:val="0034086C"/>
    <w:rsid w:val="00340CC7"/>
    <w:rsid w:val="003411DF"/>
    <w:rsid w:val="0034160E"/>
    <w:rsid w:val="00342124"/>
    <w:rsid w:val="00342151"/>
    <w:rsid w:val="003421D5"/>
    <w:rsid w:val="0034233E"/>
    <w:rsid w:val="003435B0"/>
    <w:rsid w:val="00343967"/>
    <w:rsid w:val="003439F9"/>
    <w:rsid w:val="00344603"/>
    <w:rsid w:val="0034531E"/>
    <w:rsid w:val="00345A80"/>
    <w:rsid w:val="0034685E"/>
    <w:rsid w:val="003468F9"/>
    <w:rsid w:val="003469BD"/>
    <w:rsid w:val="00347342"/>
    <w:rsid w:val="00347720"/>
    <w:rsid w:val="00347826"/>
    <w:rsid w:val="00347EA5"/>
    <w:rsid w:val="00347F10"/>
    <w:rsid w:val="003500DD"/>
    <w:rsid w:val="00350239"/>
    <w:rsid w:val="00350778"/>
    <w:rsid w:val="00351638"/>
    <w:rsid w:val="00351F01"/>
    <w:rsid w:val="00351F87"/>
    <w:rsid w:val="00352673"/>
    <w:rsid w:val="00352C24"/>
    <w:rsid w:val="003532A9"/>
    <w:rsid w:val="003535A0"/>
    <w:rsid w:val="003535EA"/>
    <w:rsid w:val="00353B6C"/>
    <w:rsid w:val="00353E2C"/>
    <w:rsid w:val="00353F54"/>
    <w:rsid w:val="00354019"/>
    <w:rsid w:val="003544B3"/>
    <w:rsid w:val="00355443"/>
    <w:rsid w:val="003557DB"/>
    <w:rsid w:val="0035616D"/>
    <w:rsid w:val="003568EA"/>
    <w:rsid w:val="00356A52"/>
    <w:rsid w:val="00357238"/>
    <w:rsid w:val="00357427"/>
    <w:rsid w:val="00357615"/>
    <w:rsid w:val="00360291"/>
    <w:rsid w:val="0036033B"/>
    <w:rsid w:val="00360469"/>
    <w:rsid w:val="00361D99"/>
    <w:rsid w:val="003632E5"/>
    <w:rsid w:val="003636A1"/>
    <w:rsid w:val="00366C1A"/>
    <w:rsid w:val="003670C9"/>
    <w:rsid w:val="0036718B"/>
    <w:rsid w:val="003675AE"/>
    <w:rsid w:val="00367E30"/>
    <w:rsid w:val="00370111"/>
    <w:rsid w:val="0037082F"/>
    <w:rsid w:val="003726DF"/>
    <w:rsid w:val="00372AB0"/>
    <w:rsid w:val="00372DB5"/>
    <w:rsid w:val="00373C15"/>
    <w:rsid w:val="00373FE0"/>
    <w:rsid w:val="00374251"/>
    <w:rsid w:val="0037539C"/>
    <w:rsid w:val="00375C6E"/>
    <w:rsid w:val="00375C90"/>
    <w:rsid w:val="0037697D"/>
    <w:rsid w:val="003775D1"/>
    <w:rsid w:val="00377794"/>
    <w:rsid w:val="003779B2"/>
    <w:rsid w:val="00377F75"/>
    <w:rsid w:val="00380453"/>
    <w:rsid w:val="00380B5D"/>
    <w:rsid w:val="00380D06"/>
    <w:rsid w:val="00380E02"/>
    <w:rsid w:val="00380E88"/>
    <w:rsid w:val="003811EA"/>
    <w:rsid w:val="003813B3"/>
    <w:rsid w:val="00381418"/>
    <w:rsid w:val="00381775"/>
    <w:rsid w:val="003818F1"/>
    <w:rsid w:val="00381905"/>
    <w:rsid w:val="00381F2F"/>
    <w:rsid w:val="00383B2D"/>
    <w:rsid w:val="0038421C"/>
    <w:rsid w:val="003847A0"/>
    <w:rsid w:val="0038488F"/>
    <w:rsid w:val="00384CDA"/>
    <w:rsid w:val="00385317"/>
    <w:rsid w:val="00386549"/>
    <w:rsid w:val="003866F2"/>
    <w:rsid w:val="00386D23"/>
    <w:rsid w:val="00387693"/>
    <w:rsid w:val="00387994"/>
    <w:rsid w:val="003916D5"/>
    <w:rsid w:val="003917BC"/>
    <w:rsid w:val="00391CCA"/>
    <w:rsid w:val="00391F1B"/>
    <w:rsid w:val="00392AC7"/>
    <w:rsid w:val="00392B80"/>
    <w:rsid w:val="00392C4F"/>
    <w:rsid w:val="00393749"/>
    <w:rsid w:val="0039472B"/>
    <w:rsid w:val="00394F22"/>
    <w:rsid w:val="003952B5"/>
    <w:rsid w:val="00397277"/>
    <w:rsid w:val="003A1646"/>
    <w:rsid w:val="003A1BB0"/>
    <w:rsid w:val="003A1D13"/>
    <w:rsid w:val="003A24CC"/>
    <w:rsid w:val="003A2813"/>
    <w:rsid w:val="003A2CB6"/>
    <w:rsid w:val="003A305E"/>
    <w:rsid w:val="003A43FD"/>
    <w:rsid w:val="003A4812"/>
    <w:rsid w:val="003A49D8"/>
    <w:rsid w:val="003A4D23"/>
    <w:rsid w:val="003A5FE2"/>
    <w:rsid w:val="003A60C7"/>
    <w:rsid w:val="003A70EA"/>
    <w:rsid w:val="003A7289"/>
    <w:rsid w:val="003A7376"/>
    <w:rsid w:val="003A7769"/>
    <w:rsid w:val="003A7DEC"/>
    <w:rsid w:val="003A7E91"/>
    <w:rsid w:val="003B04C7"/>
    <w:rsid w:val="003B1541"/>
    <w:rsid w:val="003B1806"/>
    <w:rsid w:val="003B1A1C"/>
    <w:rsid w:val="003B3B33"/>
    <w:rsid w:val="003B3EE5"/>
    <w:rsid w:val="003B3EEC"/>
    <w:rsid w:val="003B540C"/>
    <w:rsid w:val="003B62B3"/>
    <w:rsid w:val="003B66CD"/>
    <w:rsid w:val="003B6A0E"/>
    <w:rsid w:val="003B6CBD"/>
    <w:rsid w:val="003B7246"/>
    <w:rsid w:val="003B72EE"/>
    <w:rsid w:val="003C06FE"/>
    <w:rsid w:val="003C1DF1"/>
    <w:rsid w:val="003C284C"/>
    <w:rsid w:val="003C37B1"/>
    <w:rsid w:val="003C3968"/>
    <w:rsid w:val="003C43A9"/>
    <w:rsid w:val="003C484D"/>
    <w:rsid w:val="003C4D28"/>
    <w:rsid w:val="003C4EB4"/>
    <w:rsid w:val="003C612E"/>
    <w:rsid w:val="003C67C4"/>
    <w:rsid w:val="003C74E8"/>
    <w:rsid w:val="003D0584"/>
    <w:rsid w:val="003D0F36"/>
    <w:rsid w:val="003D17E2"/>
    <w:rsid w:val="003D1ACE"/>
    <w:rsid w:val="003D1BF1"/>
    <w:rsid w:val="003D203D"/>
    <w:rsid w:val="003D2A56"/>
    <w:rsid w:val="003D2D1A"/>
    <w:rsid w:val="003D2E07"/>
    <w:rsid w:val="003D2F48"/>
    <w:rsid w:val="003D373D"/>
    <w:rsid w:val="003D5290"/>
    <w:rsid w:val="003D56E5"/>
    <w:rsid w:val="003D5B96"/>
    <w:rsid w:val="003D5CFF"/>
    <w:rsid w:val="003D6A66"/>
    <w:rsid w:val="003D7487"/>
    <w:rsid w:val="003D7CFB"/>
    <w:rsid w:val="003E067E"/>
    <w:rsid w:val="003E069C"/>
    <w:rsid w:val="003E07A9"/>
    <w:rsid w:val="003E08F1"/>
    <w:rsid w:val="003E1621"/>
    <w:rsid w:val="003E164E"/>
    <w:rsid w:val="003E199E"/>
    <w:rsid w:val="003E1A08"/>
    <w:rsid w:val="003E1F03"/>
    <w:rsid w:val="003E2508"/>
    <w:rsid w:val="003E32EF"/>
    <w:rsid w:val="003E3E8F"/>
    <w:rsid w:val="003E3EB6"/>
    <w:rsid w:val="003E45A9"/>
    <w:rsid w:val="003E4EF3"/>
    <w:rsid w:val="003E540F"/>
    <w:rsid w:val="003E57D8"/>
    <w:rsid w:val="003E6647"/>
    <w:rsid w:val="003E69B9"/>
    <w:rsid w:val="003E7329"/>
    <w:rsid w:val="003E7A12"/>
    <w:rsid w:val="003E7FB3"/>
    <w:rsid w:val="003F0E59"/>
    <w:rsid w:val="003F2401"/>
    <w:rsid w:val="003F261B"/>
    <w:rsid w:val="003F2713"/>
    <w:rsid w:val="003F2AB6"/>
    <w:rsid w:val="003F41D7"/>
    <w:rsid w:val="003F448B"/>
    <w:rsid w:val="003F456E"/>
    <w:rsid w:val="003F48A4"/>
    <w:rsid w:val="003F5445"/>
    <w:rsid w:val="003F546A"/>
    <w:rsid w:val="003F5788"/>
    <w:rsid w:val="003F5EEB"/>
    <w:rsid w:val="003F60D4"/>
    <w:rsid w:val="003F6BB5"/>
    <w:rsid w:val="003F6FE3"/>
    <w:rsid w:val="003F7897"/>
    <w:rsid w:val="003F7B78"/>
    <w:rsid w:val="003F7DDB"/>
    <w:rsid w:val="003F7F08"/>
    <w:rsid w:val="003F7FDE"/>
    <w:rsid w:val="004003FA"/>
    <w:rsid w:val="004009CE"/>
    <w:rsid w:val="00400CD3"/>
    <w:rsid w:val="00400F83"/>
    <w:rsid w:val="004016E0"/>
    <w:rsid w:val="00401B4C"/>
    <w:rsid w:val="00401CDC"/>
    <w:rsid w:val="00401E99"/>
    <w:rsid w:val="0040213C"/>
    <w:rsid w:val="004027D4"/>
    <w:rsid w:val="00402BC1"/>
    <w:rsid w:val="00403087"/>
    <w:rsid w:val="00403D15"/>
    <w:rsid w:val="004041EF"/>
    <w:rsid w:val="0040443D"/>
    <w:rsid w:val="0040540F"/>
    <w:rsid w:val="0040605E"/>
    <w:rsid w:val="00406224"/>
    <w:rsid w:val="004066E6"/>
    <w:rsid w:val="0040766E"/>
    <w:rsid w:val="00407870"/>
    <w:rsid w:val="00407D5E"/>
    <w:rsid w:val="00407D94"/>
    <w:rsid w:val="004116F1"/>
    <w:rsid w:val="00411FA5"/>
    <w:rsid w:val="00412501"/>
    <w:rsid w:val="00412A90"/>
    <w:rsid w:val="004142CD"/>
    <w:rsid w:val="00414DF0"/>
    <w:rsid w:val="00414FE3"/>
    <w:rsid w:val="00415A16"/>
    <w:rsid w:val="00415EFB"/>
    <w:rsid w:val="00416CB4"/>
    <w:rsid w:val="00416CDC"/>
    <w:rsid w:val="00417EEC"/>
    <w:rsid w:val="004209D7"/>
    <w:rsid w:val="004215E1"/>
    <w:rsid w:val="00422EC4"/>
    <w:rsid w:val="0042326C"/>
    <w:rsid w:val="004234EF"/>
    <w:rsid w:val="00423B4F"/>
    <w:rsid w:val="004247A1"/>
    <w:rsid w:val="00424B16"/>
    <w:rsid w:val="00424FFB"/>
    <w:rsid w:val="004264A4"/>
    <w:rsid w:val="0042672C"/>
    <w:rsid w:val="00426A5A"/>
    <w:rsid w:val="00426FAC"/>
    <w:rsid w:val="00427B7B"/>
    <w:rsid w:val="0043060E"/>
    <w:rsid w:val="00430610"/>
    <w:rsid w:val="0043121E"/>
    <w:rsid w:val="004318B1"/>
    <w:rsid w:val="00431BDC"/>
    <w:rsid w:val="00431F44"/>
    <w:rsid w:val="004323C9"/>
    <w:rsid w:val="004326D7"/>
    <w:rsid w:val="00432798"/>
    <w:rsid w:val="00433620"/>
    <w:rsid w:val="00433B88"/>
    <w:rsid w:val="00434A9E"/>
    <w:rsid w:val="00434E05"/>
    <w:rsid w:val="00434E2C"/>
    <w:rsid w:val="00434EB3"/>
    <w:rsid w:val="00436643"/>
    <w:rsid w:val="00436E24"/>
    <w:rsid w:val="00440122"/>
    <w:rsid w:val="0044025A"/>
    <w:rsid w:val="004403D2"/>
    <w:rsid w:val="0044096B"/>
    <w:rsid w:val="00440AF2"/>
    <w:rsid w:val="00440B00"/>
    <w:rsid w:val="00441694"/>
    <w:rsid w:val="0044185D"/>
    <w:rsid w:val="00441BBA"/>
    <w:rsid w:val="00441CD6"/>
    <w:rsid w:val="00441D66"/>
    <w:rsid w:val="00441DC4"/>
    <w:rsid w:val="00441E0B"/>
    <w:rsid w:val="0044296F"/>
    <w:rsid w:val="00442ABD"/>
    <w:rsid w:val="00442CFF"/>
    <w:rsid w:val="004434A3"/>
    <w:rsid w:val="0044381B"/>
    <w:rsid w:val="00443B0F"/>
    <w:rsid w:val="00443C4D"/>
    <w:rsid w:val="0044475D"/>
    <w:rsid w:val="00445370"/>
    <w:rsid w:val="00445496"/>
    <w:rsid w:val="004462F2"/>
    <w:rsid w:val="00446654"/>
    <w:rsid w:val="0044742F"/>
    <w:rsid w:val="004504E3"/>
    <w:rsid w:val="00450E19"/>
    <w:rsid w:val="00451755"/>
    <w:rsid w:val="00451C58"/>
    <w:rsid w:val="00452853"/>
    <w:rsid w:val="0045341E"/>
    <w:rsid w:val="00454033"/>
    <w:rsid w:val="0045458D"/>
    <w:rsid w:val="00454C91"/>
    <w:rsid w:val="00456187"/>
    <w:rsid w:val="0045648B"/>
    <w:rsid w:val="004565EA"/>
    <w:rsid w:val="0045713C"/>
    <w:rsid w:val="0045758A"/>
    <w:rsid w:val="00462375"/>
    <w:rsid w:val="00462B20"/>
    <w:rsid w:val="00462C01"/>
    <w:rsid w:val="00463552"/>
    <w:rsid w:val="004645B8"/>
    <w:rsid w:val="00464718"/>
    <w:rsid w:val="004655F1"/>
    <w:rsid w:val="004659B7"/>
    <w:rsid w:val="00466B7A"/>
    <w:rsid w:val="00466C43"/>
    <w:rsid w:val="00466F9E"/>
    <w:rsid w:val="004700E3"/>
    <w:rsid w:val="00470502"/>
    <w:rsid w:val="0047082C"/>
    <w:rsid w:val="00470B75"/>
    <w:rsid w:val="004717B1"/>
    <w:rsid w:val="004718F8"/>
    <w:rsid w:val="00471932"/>
    <w:rsid w:val="00472BD7"/>
    <w:rsid w:val="00472EAE"/>
    <w:rsid w:val="004734D2"/>
    <w:rsid w:val="0047405C"/>
    <w:rsid w:val="0047492B"/>
    <w:rsid w:val="0047499F"/>
    <w:rsid w:val="00474B87"/>
    <w:rsid w:val="0047553E"/>
    <w:rsid w:val="00475A3A"/>
    <w:rsid w:val="0047754E"/>
    <w:rsid w:val="0047790E"/>
    <w:rsid w:val="00477A7D"/>
    <w:rsid w:val="004804B2"/>
    <w:rsid w:val="00480932"/>
    <w:rsid w:val="004816CB"/>
    <w:rsid w:val="00481B0D"/>
    <w:rsid w:val="00482283"/>
    <w:rsid w:val="00482E21"/>
    <w:rsid w:val="004840A4"/>
    <w:rsid w:val="00485A75"/>
    <w:rsid w:val="00485E48"/>
    <w:rsid w:val="00487555"/>
    <w:rsid w:val="004876FB"/>
    <w:rsid w:val="004900D7"/>
    <w:rsid w:val="00490411"/>
    <w:rsid w:val="00490DC2"/>
    <w:rsid w:val="0049167F"/>
    <w:rsid w:val="004919EC"/>
    <w:rsid w:val="0049242E"/>
    <w:rsid w:val="0049380A"/>
    <w:rsid w:val="0049430B"/>
    <w:rsid w:val="00494A86"/>
    <w:rsid w:val="00494B92"/>
    <w:rsid w:val="004950BA"/>
    <w:rsid w:val="0049539A"/>
    <w:rsid w:val="0049647A"/>
    <w:rsid w:val="00496C66"/>
    <w:rsid w:val="0049737F"/>
    <w:rsid w:val="00497C05"/>
    <w:rsid w:val="004A0034"/>
    <w:rsid w:val="004A0183"/>
    <w:rsid w:val="004A030A"/>
    <w:rsid w:val="004A0F16"/>
    <w:rsid w:val="004A102C"/>
    <w:rsid w:val="004A24E8"/>
    <w:rsid w:val="004A3FCD"/>
    <w:rsid w:val="004A453B"/>
    <w:rsid w:val="004A4ADD"/>
    <w:rsid w:val="004A4D65"/>
    <w:rsid w:val="004A559C"/>
    <w:rsid w:val="004A5E08"/>
    <w:rsid w:val="004A7067"/>
    <w:rsid w:val="004A7155"/>
    <w:rsid w:val="004A7A63"/>
    <w:rsid w:val="004A7E7F"/>
    <w:rsid w:val="004B0041"/>
    <w:rsid w:val="004B0085"/>
    <w:rsid w:val="004B0271"/>
    <w:rsid w:val="004B0837"/>
    <w:rsid w:val="004B088C"/>
    <w:rsid w:val="004B0C30"/>
    <w:rsid w:val="004B0EB1"/>
    <w:rsid w:val="004B1014"/>
    <w:rsid w:val="004B1420"/>
    <w:rsid w:val="004B2734"/>
    <w:rsid w:val="004B307C"/>
    <w:rsid w:val="004B3891"/>
    <w:rsid w:val="004B5439"/>
    <w:rsid w:val="004B5788"/>
    <w:rsid w:val="004B66D7"/>
    <w:rsid w:val="004B6E6D"/>
    <w:rsid w:val="004C009D"/>
    <w:rsid w:val="004C0194"/>
    <w:rsid w:val="004C01A3"/>
    <w:rsid w:val="004C0262"/>
    <w:rsid w:val="004C0A71"/>
    <w:rsid w:val="004C1939"/>
    <w:rsid w:val="004C1A5B"/>
    <w:rsid w:val="004C1D80"/>
    <w:rsid w:val="004C1EBE"/>
    <w:rsid w:val="004C226D"/>
    <w:rsid w:val="004C2375"/>
    <w:rsid w:val="004C2DB7"/>
    <w:rsid w:val="004C34E3"/>
    <w:rsid w:val="004C4A4C"/>
    <w:rsid w:val="004C57C6"/>
    <w:rsid w:val="004C59A8"/>
    <w:rsid w:val="004C5A9E"/>
    <w:rsid w:val="004C6616"/>
    <w:rsid w:val="004C7152"/>
    <w:rsid w:val="004C7725"/>
    <w:rsid w:val="004C79DE"/>
    <w:rsid w:val="004C7DC0"/>
    <w:rsid w:val="004D1DA5"/>
    <w:rsid w:val="004D20CE"/>
    <w:rsid w:val="004D2EEA"/>
    <w:rsid w:val="004D3CEC"/>
    <w:rsid w:val="004D3F12"/>
    <w:rsid w:val="004D4BED"/>
    <w:rsid w:val="004D500B"/>
    <w:rsid w:val="004D53A4"/>
    <w:rsid w:val="004D5DC5"/>
    <w:rsid w:val="004D5F9C"/>
    <w:rsid w:val="004D64F6"/>
    <w:rsid w:val="004E0396"/>
    <w:rsid w:val="004E16A4"/>
    <w:rsid w:val="004E19B4"/>
    <w:rsid w:val="004E200C"/>
    <w:rsid w:val="004E26F5"/>
    <w:rsid w:val="004E2D6C"/>
    <w:rsid w:val="004E3F18"/>
    <w:rsid w:val="004E4983"/>
    <w:rsid w:val="004E5668"/>
    <w:rsid w:val="004E59D4"/>
    <w:rsid w:val="004E77E8"/>
    <w:rsid w:val="004E7B95"/>
    <w:rsid w:val="004F0148"/>
    <w:rsid w:val="004F01C6"/>
    <w:rsid w:val="004F03A3"/>
    <w:rsid w:val="004F05B7"/>
    <w:rsid w:val="004F0930"/>
    <w:rsid w:val="004F1092"/>
    <w:rsid w:val="004F1945"/>
    <w:rsid w:val="004F1B7A"/>
    <w:rsid w:val="004F2E8E"/>
    <w:rsid w:val="004F336A"/>
    <w:rsid w:val="004F35A9"/>
    <w:rsid w:val="004F36C7"/>
    <w:rsid w:val="004F396E"/>
    <w:rsid w:val="004F3D6A"/>
    <w:rsid w:val="004F3D96"/>
    <w:rsid w:val="004F4597"/>
    <w:rsid w:val="004F47A7"/>
    <w:rsid w:val="004F4944"/>
    <w:rsid w:val="004F4B0D"/>
    <w:rsid w:val="004F528B"/>
    <w:rsid w:val="004F53EF"/>
    <w:rsid w:val="004F5430"/>
    <w:rsid w:val="004F7687"/>
    <w:rsid w:val="004F7AA8"/>
    <w:rsid w:val="005007E8"/>
    <w:rsid w:val="005008E2"/>
    <w:rsid w:val="00500F66"/>
    <w:rsid w:val="005014D6"/>
    <w:rsid w:val="00502F05"/>
    <w:rsid w:val="0050327A"/>
    <w:rsid w:val="005032AF"/>
    <w:rsid w:val="005046C6"/>
    <w:rsid w:val="00504FA8"/>
    <w:rsid w:val="005050D1"/>
    <w:rsid w:val="005053AE"/>
    <w:rsid w:val="00505A6F"/>
    <w:rsid w:val="00505DF1"/>
    <w:rsid w:val="00505F90"/>
    <w:rsid w:val="0050661E"/>
    <w:rsid w:val="005067B7"/>
    <w:rsid w:val="00506A92"/>
    <w:rsid w:val="00507329"/>
    <w:rsid w:val="00507AF2"/>
    <w:rsid w:val="00507B79"/>
    <w:rsid w:val="00507E2E"/>
    <w:rsid w:val="00507EBA"/>
    <w:rsid w:val="00510807"/>
    <w:rsid w:val="00511078"/>
    <w:rsid w:val="005119FB"/>
    <w:rsid w:val="00511B26"/>
    <w:rsid w:val="00511D86"/>
    <w:rsid w:val="0051207F"/>
    <w:rsid w:val="00512156"/>
    <w:rsid w:val="0051257D"/>
    <w:rsid w:val="00512772"/>
    <w:rsid w:val="00512BF1"/>
    <w:rsid w:val="0051388B"/>
    <w:rsid w:val="0051394A"/>
    <w:rsid w:val="00513AFD"/>
    <w:rsid w:val="00513B54"/>
    <w:rsid w:val="005144B8"/>
    <w:rsid w:val="00515249"/>
    <w:rsid w:val="0051585D"/>
    <w:rsid w:val="00517B0A"/>
    <w:rsid w:val="00520557"/>
    <w:rsid w:val="00520CE3"/>
    <w:rsid w:val="00520DA1"/>
    <w:rsid w:val="0052127B"/>
    <w:rsid w:val="00521786"/>
    <w:rsid w:val="0052199E"/>
    <w:rsid w:val="00521AF5"/>
    <w:rsid w:val="00522E32"/>
    <w:rsid w:val="005240E3"/>
    <w:rsid w:val="00524BCD"/>
    <w:rsid w:val="00524C6D"/>
    <w:rsid w:val="00524E51"/>
    <w:rsid w:val="00525006"/>
    <w:rsid w:val="00525383"/>
    <w:rsid w:val="0052545A"/>
    <w:rsid w:val="00525493"/>
    <w:rsid w:val="00526763"/>
    <w:rsid w:val="00526EE6"/>
    <w:rsid w:val="00526F47"/>
    <w:rsid w:val="00527050"/>
    <w:rsid w:val="005270F2"/>
    <w:rsid w:val="0052749D"/>
    <w:rsid w:val="005279C8"/>
    <w:rsid w:val="00530139"/>
    <w:rsid w:val="00530544"/>
    <w:rsid w:val="00530E8A"/>
    <w:rsid w:val="00531261"/>
    <w:rsid w:val="005313F2"/>
    <w:rsid w:val="00531829"/>
    <w:rsid w:val="00531B6F"/>
    <w:rsid w:val="00531EB8"/>
    <w:rsid w:val="005321DC"/>
    <w:rsid w:val="005326C2"/>
    <w:rsid w:val="00533388"/>
    <w:rsid w:val="005335C4"/>
    <w:rsid w:val="00533784"/>
    <w:rsid w:val="00533820"/>
    <w:rsid w:val="00533F58"/>
    <w:rsid w:val="00534800"/>
    <w:rsid w:val="00534D7C"/>
    <w:rsid w:val="00535DF1"/>
    <w:rsid w:val="00535F68"/>
    <w:rsid w:val="00536136"/>
    <w:rsid w:val="005361B0"/>
    <w:rsid w:val="005368DF"/>
    <w:rsid w:val="00540006"/>
    <w:rsid w:val="005402F5"/>
    <w:rsid w:val="0054072F"/>
    <w:rsid w:val="005407DB"/>
    <w:rsid w:val="00540CA0"/>
    <w:rsid w:val="00540D42"/>
    <w:rsid w:val="00541AFC"/>
    <w:rsid w:val="005424B5"/>
    <w:rsid w:val="00542B2F"/>
    <w:rsid w:val="00543232"/>
    <w:rsid w:val="00543368"/>
    <w:rsid w:val="00543428"/>
    <w:rsid w:val="005448B8"/>
    <w:rsid w:val="00544FE3"/>
    <w:rsid w:val="005462B1"/>
    <w:rsid w:val="00546522"/>
    <w:rsid w:val="00546C3C"/>
    <w:rsid w:val="0054757B"/>
    <w:rsid w:val="00547B65"/>
    <w:rsid w:val="0055057B"/>
    <w:rsid w:val="005515CD"/>
    <w:rsid w:val="0055247A"/>
    <w:rsid w:val="005528DB"/>
    <w:rsid w:val="00553DD6"/>
    <w:rsid w:val="0055425A"/>
    <w:rsid w:val="005548E3"/>
    <w:rsid w:val="00555120"/>
    <w:rsid w:val="005554EE"/>
    <w:rsid w:val="00555B63"/>
    <w:rsid w:val="00556023"/>
    <w:rsid w:val="005566CD"/>
    <w:rsid w:val="00556B80"/>
    <w:rsid w:val="00556BE2"/>
    <w:rsid w:val="00556E52"/>
    <w:rsid w:val="00560116"/>
    <w:rsid w:val="00560254"/>
    <w:rsid w:val="0056063C"/>
    <w:rsid w:val="00561E31"/>
    <w:rsid w:val="005635C7"/>
    <w:rsid w:val="005647DC"/>
    <w:rsid w:val="00564C04"/>
    <w:rsid w:val="00564E17"/>
    <w:rsid w:val="00564F04"/>
    <w:rsid w:val="00565038"/>
    <w:rsid w:val="005651F1"/>
    <w:rsid w:val="00565819"/>
    <w:rsid w:val="00566527"/>
    <w:rsid w:val="005669C5"/>
    <w:rsid w:val="00567896"/>
    <w:rsid w:val="005713A3"/>
    <w:rsid w:val="00571A1F"/>
    <w:rsid w:val="00571C27"/>
    <w:rsid w:val="00572252"/>
    <w:rsid w:val="0057340D"/>
    <w:rsid w:val="0057342F"/>
    <w:rsid w:val="00573C4E"/>
    <w:rsid w:val="00573C5E"/>
    <w:rsid w:val="005743C7"/>
    <w:rsid w:val="00574DF5"/>
    <w:rsid w:val="00575889"/>
    <w:rsid w:val="00575C3C"/>
    <w:rsid w:val="005764E6"/>
    <w:rsid w:val="00576943"/>
    <w:rsid w:val="005770E5"/>
    <w:rsid w:val="005805B0"/>
    <w:rsid w:val="00580BF8"/>
    <w:rsid w:val="00580E6E"/>
    <w:rsid w:val="005820DF"/>
    <w:rsid w:val="00582111"/>
    <w:rsid w:val="00582242"/>
    <w:rsid w:val="0058252D"/>
    <w:rsid w:val="00582A4B"/>
    <w:rsid w:val="00583C9B"/>
    <w:rsid w:val="00583D13"/>
    <w:rsid w:val="005846DF"/>
    <w:rsid w:val="00584794"/>
    <w:rsid w:val="0058489C"/>
    <w:rsid w:val="00584A15"/>
    <w:rsid w:val="00584EE8"/>
    <w:rsid w:val="00585146"/>
    <w:rsid w:val="00585772"/>
    <w:rsid w:val="0058705E"/>
    <w:rsid w:val="005875FE"/>
    <w:rsid w:val="00587CBD"/>
    <w:rsid w:val="00587E93"/>
    <w:rsid w:val="00590761"/>
    <w:rsid w:val="00591048"/>
    <w:rsid w:val="005916FF"/>
    <w:rsid w:val="00591B56"/>
    <w:rsid w:val="00591EDA"/>
    <w:rsid w:val="005939EC"/>
    <w:rsid w:val="0059477C"/>
    <w:rsid w:val="00594DB4"/>
    <w:rsid w:val="00594F46"/>
    <w:rsid w:val="00595846"/>
    <w:rsid w:val="00595AAA"/>
    <w:rsid w:val="00596082"/>
    <w:rsid w:val="00596924"/>
    <w:rsid w:val="00596E8E"/>
    <w:rsid w:val="00597B73"/>
    <w:rsid w:val="005A01F4"/>
    <w:rsid w:val="005A067F"/>
    <w:rsid w:val="005A0C32"/>
    <w:rsid w:val="005A10F9"/>
    <w:rsid w:val="005A2D36"/>
    <w:rsid w:val="005A36E1"/>
    <w:rsid w:val="005A4AE7"/>
    <w:rsid w:val="005A50BC"/>
    <w:rsid w:val="005A51E5"/>
    <w:rsid w:val="005A57A3"/>
    <w:rsid w:val="005A5860"/>
    <w:rsid w:val="005A6BD0"/>
    <w:rsid w:val="005A6EED"/>
    <w:rsid w:val="005A72A8"/>
    <w:rsid w:val="005A7BFD"/>
    <w:rsid w:val="005B1D87"/>
    <w:rsid w:val="005B20F3"/>
    <w:rsid w:val="005B22A2"/>
    <w:rsid w:val="005B2B3F"/>
    <w:rsid w:val="005B2C41"/>
    <w:rsid w:val="005B2F7D"/>
    <w:rsid w:val="005B3490"/>
    <w:rsid w:val="005B3CCD"/>
    <w:rsid w:val="005B436B"/>
    <w:rsid w:val="005B4FC0"/>
    <w:rsid w:val="005B50F9"/>
    <w:rsid w:val="005B513C"/>
    <w:rsid w:val="005B519B"/>
    <w:rsid w:val="005B5677"/>
    <w:rsid w:val="005B691C"/>
    <w:rsid w:val="005B6BEB"/>
    <w:rsid w:val="005B6E64"/>
    <w:rsid w:val="005B6E7E"/>
    <w:rsid w:val="005B72A0"/>
    <w:rsid w:val="005C0DA0"/>
    <w:rsid w:val="005C1053"/>
    <w:rsid w:val="005C1227"/>
    <w:rsid w:val="005C17D0"/>
    <w:rsid w:val="005C1A23"/>
    <w:rsid w:val="005C276D"/>
    <w:rsid w:val="005C3419"/>
    <w:rsid w:val="005C5162"/>
    <w:rsid w:val="005C576E"/>
    <w:rsid w:val="005C62CC"/>
    <w:rsid w:val="005C63A6"/>
    <w:rsid w:val="005C63E5"/>
    <w:rsid w:val="005C69D7"/>
    <w:rsid w:val="005D0358"/>
    <w:rsid w:val="005D09D7"/>
    <w:rsid w:val="005D1889"/>
    <w:rsid w:val="005D284C"/>
    <w:rsid w:val="005D28D4"/>
    <w:rsid w:val="005D2AC3"/>
    <w:rsid w:val="005D44DF"/>
    <w:rsid w:val="005D46B4"/>
    <w:rsid w:val="005D5346"/>
    <w:rsid w:val="005D54A4"/>
    <w:rsid w:val="005D5B19"/>
    <w:rsid w:val="005D5B28"/>
    <w:rsid w:val="005D6789"/>
    <w:rsid w:val="005D68E2"/>
    <w:rsid w:val="005D7630"/>
    <w:rsid w:val="005E004A"/>
    <w:rsid w:val="005E0069"/>
    <w:rsid w:val="005E0B92"/>
    <w:rsid w:val="005E0D91"/>
    <w:rsid w:val="005E12B0"/>
    <w:rsid w:val="005E1331"/>
    <w:rsid w:val="005E17BC"/>
    <w:rsid w:val="005E180B"/>
    <w:rsid w:val="005E18FE"/>
    <w:rsid w:val="005E3908"/>
    <w:rsid w:val="005E3A85"/>
    <w:rsid w:val="005E598E"/>
    <w:rsid w:val="005E5A58"/>
    <w:rsid w:val="005E5B64"/>
    <w:rsid w:val="005E5E18"/>
    <w:rsid w:val="005E5EA2"/>
    <w:rsid w:val="005E6158"/>
    <w:rsid w:val="005F05A8"/>
    <w:rsid w:val="005F0D53"/>
    <w:rsid w:val="005F1563"/>
    <w:rsid w:val="005F1909"/>
    <w:rsid w:val="005F1ACE"/>
    <w:rsid w:val="005F1ED0"/>
    <w:rsid w:val="005F2CDD"/>
    <w:rsid w:val="005F349C"/>
    <w:rsid w:val="005F34C0"/>
    <w:rsid w:val="005F4689"/>
    <w:rsid w:val="005F52A0"/>
    <w:rsid w:val="005F5312"/>
    <w:rsid w:val="005F53AC"/>
    <w:rsid w:val="005F6647"/>
    <w:rsid w:val="005F6B9F"/>
    <w:rsid w:val="005F6CF9"/>
    <w:rsid w:val="00600367"/>
    <w:rsid w:val="006011BD"/>
    <w:rsid w:val="00602056"/>
    <w:rsid w:val="006021CC"/>
    <w:rsid w:val="00603814"/>
    <w:rsid w:val="00603B9C"/>
    <w:rsid w:val="00603C59"/>
    <w:rsid w:val="00603E31"/>
    <w:rsid w:val="00603FFD"/>
    <w:rsid w:val="0060427D"/>
    <w:rsid w:val="0060496D"/>
    <w:rsid w:val="00604B36"/>
    <w:rsid w:val="00605C19"/>
    <w:rsid w:val="00605D81"/>
    <w:rsid w:val="00605E0F"/>
    <w:rsid w:val="00605E92"/>
    <w:rsid w:val="00605F4B"/>
    <w:rsid w:val="00606A4C"/>
    <w:rsid w:val="00606FA9"/>
    <w:rsid w:val="00607470"/>
    <w:rsid w:val="00607955"/>
    <w:rsid w:val="00607D5B"/>
    <w:rsid w:val="006125C0"/>
    <w:rsid w:val="00612B36"/>
    <w:rsid w:val="00612FE1"/>
    <w:rsid w:val="00613C5F"/>
    <w:rsid w:val="00613C87"/>
    <w:rsid w:val="006149B1"/>
    <w:rsid w:val="00614E9D"/>
    <w:rsid w:val="006150C9"/>
    <w:rsid w:val="00615F75"/>
    <w:rsid w:val="00616CCE"/>
    <w:rsid w:val="00616FCB"/>
    <w:rsid w:val="00617119"/>
    <w:rsid w:val="00621134"/>
    <w:rsid w:val="00621DDD"/>
    <w:rsid w:val="006224ED"/>
    <w:rsid w:val="00622510"/>
    <w:rsid w:val="006233EC"/>
    <w:rsid w:val="0062372C"/>
    <w:rsid w:val="0062549F"/>
    <w:rsid w:val="00625E76"/>
    <w:rsid w:val="0062619D"/>
    <w:rsid w:val="00626B13"/>
    <w:rsid w:val="00627845"/>
    <w:rsid w:val="00627983"/>
    <w:rsid w:val="00627ACD"/>
    <w:rsid w:val="006303C6"/>
    <w:rsid w:val="00630EA7"/>
    <w:rsid w:val="00630F2E"/>
    <w:rsid w:val="0063173B"/>
    <w:rsid w:val="0063193C"/>
    <w:rsid w:val="00631A4F"/>
    <w:rsid w:val="00631A81"/>
    <w:rsid w:val="00631D5C"/>
    <w:rsid w:val="0063241E"/>
    <w:rsid w:val="006325A5"/>
    <w:rsid w:val="00632960"/>
    <w:rsid w:val="00632D21"/>
    <w:rsid w:val="00632D39"/>
    <w:rsid w:val="0063366C"/>
    <w:rsid w:val="00633B53"/>
    <w:rsid w:val="00634370"/>
    <w:rsid w:val="00634C90"/>
    <w:rsid w:val="00634E2E"/>
    <w:rsid w:val="00635398"/>
    <w:rsid w:val="00635EC8"/>
    <w:rsid w:val="00636383"/>
    <w:rsid w:val="00636740"/>
    <w:rsid w:val="00637513"/>
    <w:rsid w:val="00637D4C"/>
    <w:rsid w:val="0064008B"/>
    <w:rsid w:val="00640DC3"/>
    <w:rsid w:val="006413A1"/>
    <w:rsid w:val="0064190F"/>
    <w:rsid w:val="00641B1F"/>
    <w:rsid w:val="00642C0B"/>
    <w:rsid w:val="00643783"/>
    <w:rsid w:val="00643B37"/>
    <w:rsid w:val="00643DB0"/>
    <w:rsid w:val="0064468D"/>
    <w:rsid w:val="006448AB"/>
    <w:rsid w:val="00645460"/>
    <w:rsid w:val="006455A3"/>
    <w:rsid w:val="006455F5"/>
    <w:rsid w:val="00646F56"/>
    <w:rsid w:val="00647E71"/>
    <w:rsid w:val="006505ED"/>
    <w:rsid w:val="00650CD5"/>
    <w:rsid w:val="00651470"/>
    <w:rsid w:val="00651BE5"/>
    <w:rsid w:val="006523C1"/>
    <w:rsid w:val="0065257E"/>
    <w:rsid w:val="00652D33"/>
    <w:rsid w:val="0065313D"/>
    <w:rsid w:val="00653802"/>
    <w:rsid w:val="00653E1B"/>
    <w:rsid w:val="006541CB"/>
    <w:rsid w:val="00654824"/>
    <w:rsid w:val="00655F21"/>
    <w:rsid w:val="0065664A"/>
    <w:rsid w:val="00657981"/>
    <w:rsid w:val="00660405"/>
    <w:rsid w:val="00660C45"/>
    <w:rsid w:val="006619A2"/>
    <w:rsid w:val="006619EB"/>
    <w:rsid w:val="00661F6B"/>
    <w:rsid w:val="00663B58"/>
    <w:rsid w:val="0066402E"/>
    <w:rsid w:val="00664C03"/>
    <w:rsid w:val="00665ADE"/>
    <w:rsid w:val="00666117"/>
    <w:rsid w:val="00666690"/>
    <w:rsid w:val="00666872"/>
    <w:rsid w:val="00667ED4"/>
    <w:rsid w:val="00670626"/>
    <w:rsid w:val="00670CA0"/>
    <w:rsid w:val="006711E4"/>
    <w:rsid w:val="00671D16"/>
    <w:rsid w:val="00673A13"/>
    <w:rsid w:val="00673D0A"/>
    <w:rsid w:val="00673E1E"/>
    <w:rsid w:val="006746FD"/>
    <w:rsid w:val="00674706"/>
    <w:rsid w:val="00674D19"/>
    <w:rsid w:val="00675BA4"/>
    <w:rsid w:val="00676083"/>
    <w:rsid w:val="0067613F"/>
    <w:rsid w:val="0067674E"/>
    <w:rsid w:val="0067790C"/>
    <w:rsid w:val="0067794D"/>
    <w:rsid w:val="00680E94"/>
    <w:rsid w:val="006812FD"/>
    <w:rsid w:val="00681866"/>
    <w:rsid w:val="00681961"/>
    <w:rsid w:val="0068197D"/>
    <w:rsid w:val="00681A5E"/>
    <w:rsid w:val="006822B6"/>
    <w:rsid w:val="006823EE"/>
    <w:rsid w:val="00682503"/>
    <w:rsid w:val="006825D5"/>
    <w:rsid w:val="00683092"/>
    <w:rsid w:val="00684381"/>
    <w:rsid w:val="00684780"/>
    <w:rsid w:val="00684D15"/>
    <w:rsid w:val="00684E39"/>
    <w:rsid w:val="00684F32"/>
    <w:rsid w:val="0068522D"/>
    <w:rsid w:val="00690B57"/>
    <w:rsid w:val="00691968"/>
    <w:rsid w:val="00691E61"/>
    <w:rsid w:val="00692866"/>
    <w:rsid w:val="00693180"/>
    <w:rsid w:val="00693449"/>
    <w:rsid w:val="00693C48"/>
    <w:rsid w:val="00693E97"/>
    <w:rsid w:val="00694491"/>
    <w:rsid w:val="006945B2"/>
    <w:rsid w:val="006946BC"/>
    <w:rsid w:val="00694902"/>
    <w:rsid w:val="006956B5"/>
    <w:rsid w:val="00695D85"/>
    <w:rsid w:val="00696380"/>
    <w:rsid w:val="00696F58"/>
    <w:rsid w:val="0069743C"/>
    <w:rsid w:val="00697A8E"/>
    <w:rsid w:val="00697D25"/>
    <w:rsid w:val="00697FAF"/>
    <w:rsid w:val="006A0200"/>
    <w:rsid w:val="006A02FD"/>
    <w:rsid w:val="006A0E53"/>
    <w:rsid w:val="006A1C98"/>
    <w:rsid w:val="006A28FA"/>
    <w:rsid w:val="006A2C52"/>
    <w:rsid w:val="006A37E7"/>
    <w:rsid w:val="006A39FA"/>
    <w:rsid w:val="006A3C77"/>
    <w:rsid w:val="006A427A"/>
    <w:rsid w:val="006A49FE"/>
    <w:rsid w:val="006A54B1"/>
    <w:rsid w:val="006A558A"/>
    <w:rsid w:val="006A5F83"/>
    <w:rsid w:val="006A65A7"/>
    <w:rsid w:val="006A68CF"/>
    <w:rsid w:val="006A7717"/>
    <w:rsid w:val="006A7C6D"/>
    <w:rsid w:val="006B0E59"/>
    <w:rsid w:val="006B0EB4"/>
    <w:rsid w:val="006B0FD0"/>
    <w:rsid w:val="006B1117"/>
    <w:rsid w:val="006B3853"/>
    <w:rsid w:val="006B3EBA"/>
    <w:rsid w:val="006B4EFD"/>
    <w:rsid w:val="006B5824"/>
    <w:rsid w:val="006B5BC7"/>
    <w:rsid w:val="006B5CE0"/>
    <w:rsid w:val="006B6D6B"/>
    <w:rsid w:val="006B791F"/>
    <w:rsid w:val="006B7E46"/>
    <w:rsid w:val="006B7E83"/>
    <w:rsid w:val="006C0B92"/>
    <w:rsid w:val="006C0C42"/>
    <w:rsid w:val="006C0E6E"/>
    <w:rsid w:val="006C14F8"/>
    <w:rsid w:val="006C32D0"/>
    <w:rsid w:val="006C3F82"/>
    <w:rsid w:val="006C42DF"/>
    <w:rsid w:val="006C54F4"/>
    <w:rsid w:val="006C57AE"/>
    <w:rsid w:val="006C6A2E"/>
    <w:rsid w:val="006C6AF6"/>
    <w:rsid w:val="006C7068"/>
    <w:rsid w:val="006C7707"/>
    <w:rsid w:val="006C78DF"/>
    <w:rsid w:val="006C7CCB"/>
    <w:rsid w:val="006D1835"/>
    <w:rsid w:val="006D1ABF"/>
    <w:rsid w:val="006D2467"/>
    <w:rsid w:val="006D345D"/>
    <w:rsid w:val="006D3C4C"/>
    <w:rsid w:val="006D44C5"/>
    <w:rsid w:val="006D47CB"/>
    <w:rsid w:val="006D541D"/>
    <w:rsid w:val="006D5AA9"/>
    <w:rsid w:val="006D5D08"/>
    <w:rsid w:val="006D6436"/>
    <w:rsid w:val="006D6B13"/>
    <w:rsid w:val="006D6C5B"/>
    <w:rsid w:val="006D6C99"/>
    <w:rsid w:val="006D6DCF"/>
    <w:rsid w:val="006D7419"/>
    <w:rsid w:val="006D787A"/>
    <w:rsid w:val="006D7B9F"/>
    <w:rsid w:val="006D7FA3"/>
    <w:rsid w:val="006E178A"/>
    <w:rsid w:val="006E2627"/>
    <w:rsid w:val="006E33AB"/>
    <w:rsid w:val="006E4096"/>
    <w:rsid w:val="006E56D4"/>
    <w:rsid w:val="006E5F39"/>
    <w:rsid w:val="006E610F"/>
    <w:rsid w:val="006E63C9"/>
    <w:rsid w:val="006E63D8"/>
    <w:rsid w:val="006E6459"/>
    <w:rsid w:val="006E6978"/>
    <w:rsid w:val="006E6CE3"/>
    <w:rsid w:val="006E7101"/>
    <w:rsid w:val="006E7E79"/>
    <w:rsid w:val="006F10C7"/>
    <w:rsid w:val="006F1119"/>
    <w:rsid w:val="006F13F1"/>
    <w:rsid w:val="006F22B4"/>
    <w:rsid w:val="006F29AE"/>
    <w:rsid w:val="006F2BCB"/>
    <w:rsid w:val="006F333F"/>
    <w:rsid w:val="006F3ABF"/>
    <w:rsid w:val="006F404E"/>
    <w:rsid w:val="006F4510"/>
    <w:rsid w:val="006F48DD"/>
    <w:rsid w:val="006F50B5"/>
    <w:rsid w:val="006F5354"/>
    <w:rsid w:val="006F5595"/>
    <w:rsid w:val="006F5B99"/>
    <w:rsid w:val="006F627E"/>
    <w:rsid w:val="006F6319"/>
    <w:rsid w:val="006F685B"/>
    <w:rsid w:val="006F6AC6"/>
    <w:rsid w:val="006F6E93"/>
    <w:rsid w:val="006F727C"/>
    <w:rsid w:val="0070002A"/>
    <w:rsid w:val="0070073D"/>
    <w:rsid w:val="00700AFB"/>
    <w:rsid w:val="00701B4D"/>
    <w:rsid w:val="00701ED8"/>
    <w:rsid w:val="00701F59"/>
    <w:rsid w:val="00702307"/>
    <w:rsid w:val="00702B8E"/>
    <w:rsid w:val="00702D8E"/>
    <w:rsid w:val="00703569"/>
    <w:rsid w:val="007038FD"/>
    <w:rsid w:val="00703A20"/>
    <w:rsid w:val="00703D4E"/>
    <w:rsid w:val="0070427E"/>
    <w:rsid w:val="00704A15"/>
    <w:rsid w:val="007050FB"/>
    <w:rsid w:val="007051DD"/>
    <w:rsid w:val="00705809"/>
    <w:rsid w:val="007063E8"/>
    <w:rsid w:val="007066BD"/>
    <w:rsid w:val="00706C3F"/>
    <w:rsid w:val="00706CC7"/>
    <w:rsid w:val="00707946"/>
    <w:rsid w:val="00707C8B"/>
    <w:rsid w:val="00707EAA"/>
    <w:rsid w:val="007116DE"/>
    <w:rsid w:val="00711958"/>
    <w:rsid w:val="00711BDE"/>
    <w:rsid w:val="00712622"/>
    <w:rsid w:val="00712793"/>
    <w:rsid w:val="00712976"/>
    <w:rsid w:val="00713944"/>
    <w:rsid w:val="007139F3"/>
    <w:rsid w:val="00713BF1"/>
    <w:rsid w:val="0071471E"/>
    <w:rsid w:val="007149E0"/>
    <w:rsid w:val="007150EA"/>
    <w:rsid w:val="007153D5"/>
    <w:rsid w:val="00715AC0"/>
    <w:rsid w:val="00715DF6"/>
    <w:rsid w:val="00715F71"/>
    <w:rsid w:val="00716133"/>
    <w:rsid w:val="007164E7"/>
    <w:rsid w:val="007169A0"/>
    <w:rsid w:val="00717045"/>
    <w:rsid w:val="0071704A"/>
    <w:rsid w:val="007173F9"/>
    <w:rsid w:val="00717CEB"/>
    <w:rsid w:val="00717D9B"/>
    <w:rsid w:val="00720ABB"/>
    <w:rsid w:val="00720CAD"/>
    <w:rsid w:val="007215ED"/>
    <w:rsid w:val="007216BE"/>
    <w:rsid w:val="007216F4"/>
    <w:rsid w:val="00721974"/>
    <w:rsid w:val="00721E22"/>
    <w:rsid w:val="0072205A"/>
    <w:rsid w:val="00722137"/>
    <w:rsid w:val="007222C1"/>
    <w:rsid w:val="007225ED"/>
    <w:rsid w:val="00722910"/>
    <w:rsid w:val="00723301"/>
    <w:rsid w:val="00724000"/>
    <w:rsid w:val="0072564E"/>
    <w:rsid w:val="00725FA4"/>
    <w:rsid w:val="00726B48"/>
    <w:rsid w:val="00726E4A"/>
    <w:rsid w:val="007270F2"/>
    <w:rsid w:val="007271CE"/>
    <w:rsid w:val="00727BA3"/>
    <w:rsid w:val="00730334"/>
    <w:rsid w:val="007310B4"/>
    <w:rsid w:val="0073118C"/>
    <w:rsid w:val="00731B6F"/>
    <w:rsid w:val="00731C3B"/>
    <w:rsid w:val="00731C95"/>
    <w:rsid w:val="007334CB"/>
    <w:rsid w:val="007335C9"/>
    <w:rsid w:val="00733614"/>
    <w:rsid w:val="00733685"/>
    <w:rsid w:val="007339C6"/>
    <w:rsid w:val="0073432E"/>
    <w:rsid w:val="00734CF6"/>
    <w:rsid w:val="00735026"/>
    <w:rsid w:val="0073539F"/>
    <w:rsid w:val="0073563B"/>
    <w:rsid w:val="007366FB"/>
    <w:rsid w:val="00737285"/>
    <w:rsid w:val="0073776E"/>
    <w:rsid w:val="00737DDC"/>
    <w:rsid w:val="00737ED7"/>
    <w:rsid w:val="007401CC"/>
    <w:rsid w:val="0074029B"/>
    <w:rsid w:val="0074093A"/>
    <w:rsid w:val="0074183F"/>
    <w:rsid w:val="00743473"/>
    <w:rsid w:val="00743F6F"/>
    <w:rsid w:val="00744226"/>
    <w:rsid w:val="007443E9"/>
    <w:rsid w:val="00744887"/>
    <w:rsid w:val="00745463"/>
    <w:rsid w:val="007456B0"/>
    <w:rsid w:val="00745C90"/>
    <w:rsid w:val="00745F2D"/>
    <w:rsid w:val="007464CC"/>
    <w:rsid w:val="00746A4F"/>
    <w:rsid w:val="00746E93"/>
    <w:rsid w:val="007477B5"/>
    <w:rsid w:val="0074798B"/>
    <w:rsid w:val="00747CE0"/>
    <w:rsid w:val="00747E0D"/>
    <w:rsid w:val="0075003F"/>
    <w:rsid w:val="00750934"/>
    <w:rsid w:val="00750B7F"/>
    <w:rsid w:val="007512E8"/>
    <w:rsid w:val="00751D52"/>
    <w:rsid w:val="0075218D"/>
    <w:rsid w:val="0075226B"/>
    <w:rsid w:val="00753547"/>
    <w:rsid w:val="007535EF"/>
    <w:rsid w:val="007539F4"/>
    <w:rsid w:val="00753C5A"/>
    <w:rsid w:val="007544E9"/>
    <w:rsid w:val="00755969"/>
    <w:rsid w:val="00755DD4"/>
    <w:rsid w:val="007563A2"/>
    <w:rsid w:val="00756DAE"/>
    <w:rsid w:val="00756F42"/>
    <w:rsid w:val="007609A6"/>
    <w:rsid w:val="007609FA"/>
    <w:rsid w:val="00760AB0"/>
    <w:rsid w:val="007617F9"/>
    <w:rsid w:val="0076242D"/>
    <w:rsid w:val="00763841"/>
    <w:rsid w:val="00763CBD"/>
    <w:rsid w:val="007644DB"/>
    <w:rsid w:val="00764884"/>
    <w:rsid w:val="00764C9C"/>
    <w:rsid w:val="00765A41"/>
    <w:rsid w:val="00767335"/>
    <w:rsid w:val="00767447"/>
    <w:rsid w:val="007678C0"/>
    <w:rsid w:val="00770827"/>
    <w:rsid w:val="00770C51"/>
    <w:rsid w:val="00770C6A"/>
    <w:rsid w:val="0077122A"/>
    <w:rsid w:val="0077127C"/>
    <w:rsid w:val="00771882"/>
    <w:rsid w:val="00771C08"/>
    <w:rsid w:val="00772042"/>
    <w:rsid w:val="007724CE"/>
    <w:rsid w:val="00772732"/>
    <w:rsid w:val="00772E4D"/>
    <w:rsid w:val="0077386F"/>
    <w:rsid w:val="00773B6E"/>
    <w:rsid w:val="00775515"/>
    <w:rsid w:val="0077615E"/>
    <w:rsid w:val="0077637F"/>
    <w:rsid w:val="00776968"/>
    <w:rsid w:val="007771FC"/>
    <w:rsid w:val="00777267"/>
    <w:rsid w:val="0077728B"/>
    <w:rsid w:val="00777A80"/>
    <w:rsid w:val="00777CB9"/>
    <w:rsid w:val="00780507"/>
    <w:rsid w:val="007807D2"/>
    <w:rsid w:val="007810E1"/>
    <w:rsid w:val="007817FA"/>
    <w:rsid w:val="00781BB7"/>
    <w:rsid w:val="007820C4"/>
    <w:rsid w:val="0078225D"/>
    <w:rsid w:val="007826E8"/>
    <w:rsid w:val="00782839"/>
    <w:rsid w:val="00783D7B"/>
    <w:rsid w:val="00784145"/>
    <w:rsid w:val="00784379"/>
    <w:rsid w:val="00784390"/>
    <w:rsid w:val="007844D9"/>
    <w:rsid w:val="0078497A"/>
    <w:rsid w:val="00786686"/>
    <w:rsid w:val="00786EFF"/>
    <w:rsid w:val="007879DE"/>
    <w:rsid w:val="00787FFC"/>
    <w:rsid w:val="00790486"/>
    <w:rsid w:val="007919D0"/>
    <w:rsid w:val="00791C70"/>
    <w:rsid w:val="00792A59"/>
    <w:rsid w:val="00792BDB"/>
    <w:rsid w:val="007940A3"/>
    <w:rsid w:val="007941B7"/>
    <w:rsid w:val="00794BE7"/>
    <w:rsid w:val="00794F80"/>
    <w:rsid w:val="00795042"/>
    <w:rsid w:val="00795A39"/>
    <w:rsid w:val="00795EAA"/>
    <w:rsid w:val="0079691B"/>
    <w:rsid w:val="007975C1"/>
    <w:rsid w:val="007A029A"/>
    <w:rsid w:val="007A08C8"/>
    <w:rsid w:val="007A120E"/>
    <w:rsid w:val="007A14DD"/>
    <w:rsid w:val="007A1AF3"/>
    <w:rsid w:val="007A2B48"/>
    <w:rsid w:val="007A2BDA"/>
    <w:rsid w:val="007A2F49"/>
    <w:rsid w:val="007A4770"/>
    <w:rsid w:val="007A497C"/>
    <w:rsid w:val="007A5FEB"/>
    <w:rsid w:val="007A678A"/>
    <w:rsid w:val="007A6C22"/>
    <w:rsid w:val="007A79F1"/>
    <w:rsid w:val="007B0886"/>
    <w:rsid w:val="007B092E"/>
    <w:rsid w:val="007B0C47"/>
    <w:rsid w:val="007B0D1B"/>
    <w:rsid w:val="007B148E"/>
    <w:rsid w:val="007B3821"/>
    <w:rsid w:val="007B3FF7"/>
    <w:rsid w:val="007B43DD"/>
    <w:rsid w:val="007B4455"/>
    <w:rsid w:val="007B4A37"/>
    <w:rsid w:val="007B4DCC"/>
    <w:rsid w:val="007B4DF6"/>
    <w:rsid w:val="007B4EA8"/>
    <w:rsid w:val="007B6082"/>
    <w:rsid w:val="007B62FB"/>
    <w:rsid w:val="007B673B"/>
    <w:rsid w:val="007B6966"/>
    <w:rsid w:val="007B6996"/>
    <w:rsid w:val="007B6EC9"/>
    <w:rsid w:val="007B6F6E"/>
    <w:rsid w:val="007B767D"/>
    <w:rsid w:val="007B7985"/>
    <w:rsid w:val="007B7D31"/>
    <w:rsid w:val="007C0BB5"/>
    <w:rsid w:val="007C1E9C"/>
    <w:rsid w:val="007C262A"/>
    <w:rsid w:val="007C2BCF"/>
    <w:rsid w:val="007C334F"/>
    <w:rsid w:val="007C4555"/>
    <w:rsid w:val="007C49DB"/>
    <w:rsid w:val="007C4DBF"/>
    <w:rsid w:val="007C53EC"/>
    <w:rsid w:val="007C64EA"/>
    <w:rsid w:val="007C6EB4"/>
    <w:rsid w:val="007C6F4D"/>
    <w:rsid w:val="007C6FE0"/>
    <w:rsid w:val="007C710A"/>
    <w:rsid w:val="007C7BCE"/>
    <w:rsid w:val="007D0094"/>
    <w:rsid w:val="007D0672"/>
    <w:rsid w:val="007D0ECF"/>
    <w:rsid w:val="007D1CCB"/>
    <w:rsid w:val="007D286D"/>
    <w:rsid w:val="007D2C3E"/>
    <w:rsid w:val="007D338D"/>
    <w:rsid w:val="007D4314"/>
    <w:rsid w:val="007D432E"/>
    <w:rsid w:val="007D5B52"/>
    <w:rsid w:val="007D5B72"/>
    <w:rsid w:val="007D5D27"/>
    <w:rsid w:val="007D6594"/>
    <w:rsid w:val="007D6B18"/>
    <w:rsid w:val="007D709D"/>
    <w:rsid w:val="007D71CC"/>
    <w:rsid w:val="007D7443"/>
    <w:rsid w:val="007D7712"/>
    <w:rsid w:val="007E04D0"/>
    <w:rsid w:val="007E1579"/>
    <w:rsid w:val="007E190F"/>
    <w:rsid w:val="007E2250"/>
    <w:rsid w:val="007E228A"/>
    <w:rsid w:val="007E2CA4"/>
    <w:rsid w:val="007E3857"/>
    <w:rsid w:val="007E3AA1"/>
    <w:rsid w:val="007E3C51"/>
    <w:rsid w:val="007E3D3C"/>
    <w:rsid w:val="007E438F"/>
    <w:rsid w:val="007E47C9"/>
    <w:rsid w:val="007E4A8B"/>
    <w:rsid w:val="007E5A3E"/>
    <w:rsid w:val="007E5E4E"/>
    <w:rsid w:val="007E64E0"/>
    <w:rsid w:val="007E741B"/>
    <w:rsid w:val="007F09F5"/>
    <w:rsid w:val="007F1501"/>
    <w:rsid w:val="007F1EE1"/>
    <w:rsid w:val="007F278A"/>
    <w:rsid w:val="007F2BC2"/>
    <w:rsid w:val="007F2BF4"/>
    <w:rsid w:val="007F3021"/>
    <w:rsid w:val="007F36BF"/>
    <w:rsid w:val="007F36DC"/>
    <w:rsid w:val="007F4407"/>
    <w:rsid w:val="007F6958"/>
    <w:rsid w:val="007F704C"/>
    <w:rsid w:val="007F718E"/>
    <w:rsid w:val="007F73A6"/>
    <w:rsid w:val="007F7E91"/>
    <w:rsid w:val="008000CC"/>
    <w:rsid w:val="00800CA8"/>
    <w:rsid w:val="00800E8D"/>
    <w:rsid w:val="00801933"/>
    <w:rsid w:val="00801FA2"/>
    <w:rsid w:val="008022E2"/>
    <w:rsid w:val="00802F0D"/>
    <w:rsid w:val="008035B4"/>
    <w:rsid w:val="00803AFD"/>
    <w:rsid w:val="008064AC"/>
    <w:rsid w:val="0080655A"/>
    <w:rsid w:val="00806FDF"/>
    <w:rsid w:val="0080728C"/>
    <w:rsid w:val="0080741C"/>
    <w:rsid w:val="008079A0"/>
    <w:rsid w:val="0081035F"/>
    <w:rsid w:val="00810982"/>
    <w:rsid w:val="00811502"/>
    <w:rsid w:val="00811ED4"/>
    <w:rsid w:val="00812D64"/>
    <w:rsid w:val="008139B4"/>
    <w:rsid w:val="00813BEF"/>
    <w:rsid w:val="00813D96"/>
    <w:rsid w:val="00814736"/>
    <w:rsid w:val="00814F4D"/>
    <w:rsid w:val="00816044"/>
    <w:rsid w:val="008169D0"/>
    <w:rsid w:val="00816CB4"/>
    <w:rsid w:val="0081702C"/>
    <w:rsid w:val="00817B0E"/>
    <w:rsid w:val="00817C6D"/>
    <w:rsid w:val="00817E04"/>
    <w:rsid w:val="008203CA"/>
    <w:rsid w:val="00820829"/>
    <w:rsid w:val="00820DA7"/>
    <w:rsid w:val="008217CD"/>
    <w:rsid w:val="00821DD7"/>
    <w:rsid w:val="008224BF"/>
    <w:rsid w:val="0082289D"/>
    <w:rsid w:val="00822A0B"/>
    <w:rsid w:val="00822E8C"/>
    <w:rsid w:val="008238D1"/>
    <w:rsid w:val="00823A0F"/>
    <w:rsid w:val="00823D07"/>
    <w:rsid w:val="00823FD8"/>
    <w:rsid w:val="008244D9"/>
    <w:rsid w:val="008248B7"/>
    <w:rsid w:val="008249CF"/>
    <w:rsid w:val="00824ACD"/>
    <w:rsid w:val="00824B39"/>
    <w:rsid w:val="0082552D"/>
    <w:rsid w:val="00825B86"/>
    <w:rsid w:val="00825DAC"/>
    <w:rsid w:val="00825F7B"/>
    <w:rsid w:val="0082659A"/>
    <w:rsid w:val="00826A83"/>
    <w:rsid w:val="00826D4B"/>
    <w:rsid w:val="00827C29"/>
    <w:rsid w:val="00827D61"/>
    <w:rsid w:val="00827E95"/>
    <w:rsid w:val="00831390"/>
    <w:rsid w:val="00831D8D"/>
    <w:rsid w:val="0083223F"/>
    <w:rsid w:val="00832301"/>
    <w:rsid w:val="00832310"/>
    <w:rsid w:val="008329DA"/>
    <w:rsid w:val="00832D4A"/>
    <w:rsid w:val="00832FCB"/>
    <w:rsid w:val="008333A9"/>
    <w:rsid w:val="008342C4"/>
    <w:rsid w:val="008349C3"/>
    <w:rsid w:val="00834DAF"/>
    <w:rsid w:val="00834F19"/>
    <w:rsid w:val="00835ABC"/>
    <w:rsid w:val="00836037"/>
    <w:rsid w:val="0083682C"/>
    <w:rsid w:val="008371AC"/>
    <w:rsid w:val="00837435"/>
    <w:rsid w:val="00837C7C"/>
    <w:rsid w:val="00842FFA"/>
    <w:rsid w:val="00843113"/>
    <w:rsid w:val="00843462"/>
    <w:rsid w:val="00843528"/>
    <w:rsid w:val="008444FF"/>
    <w:rsid w:val="008449A3"/>
    <w:rsid w:val="00844B41"/>
    <w:rsid w:val="008458D0"/>
    <w:rsid w:val="00845EF7"/>
    <w:rsid w:val="0084608D"/>
    <w:rsid w:val="008465EB"/>
    <w:rsid w:val="00847903"/>
    <w:rsid w:val="00847BF6"/>
    <w:rsid w:val="00850661"/>
    <w:rsid w:val="00850D74"/>
    <w:rsid w:val="00850EDC"/>
    <w:rsid w:val="00852256"/>
    <w:rsid w:val="00852275"/>
    <w:rsid w:val="00852707"/>
    <w:rsid w:val="00852E6D"/>
    <w:rsid w:val="0085303F"/>
    <w:rsid w:val="00853F91"/>
    <w:rsid w:val="00854152"/>
    <w:rsid w:val="00854707"/>
    <w:rsid w:val="008552B9"/>
    <w:rsid w:val="0085581A"/>
    <w:rsid w:val="00855DEB"/>
    <w:rsid w:val="008565C3"/>
    <w:rsid w:val="008566EC"/>
    <w:rsid w:val="0085693A"/>
    <w:rsid w:val="00856ABC"/>
    <w:rsid w:val="008571BE"/>
    <w:rsid w:val="008572B9"/>
    <w:rsid w:val="008578A2"/>
    <w:rsid w:val="00860390"/>
    <w:rsid w:val="008605B7"/>
    <w:rsid w:val="008611EF"/>
    <w:rsid w:val="0086162A"/>
    <w:rsid w:val="0086164C"/>
    <w:rsid w:val="00861CB3"/>
    <w:rsid w:val="008628B7"/>
    <w:rsid w:val="008631AE"/>
    <w:rsid w:val="0086344E"/>
    <w:rsid w:val="00863CC0"/>
    <w:rsid w:val="00863D8F"/>
    <w:rsid w:val="00863F84"/>
    <w:rsid w:val="008641C1"/>
    <w:rsid w:val="00864E6D"/>
    <w:rsid w:val="00865954"/>
    <w:rsid w:val="00866930"/>
    <w:rsid w:val="00866D16"/>
    <w:rsid w:val="008673C3"/>
    <w:rsid w:val="00867994"/>
    <w:rsid w:val="00867F35"/>
    <w:rsid w:val="0087064B"/>
    <w:rsid w:val="00870CB2"/>
    <w:rsid w:val="0087100F"/>
    <w:rsid w:val="008715CD"/>
    <w:rsid w:val="00871D88"/>
    <w:rsid w:val="00871F32"/>
    <w:rsid w:val="0087234E"/>
    <w:rsid w:val="00872C9C"/>
    <w:rsid w:val="00872EC0"/>
    <w:rsid w:val="008733DA"/>
    <w:rsid w:val="00874C3A"/>
    <w:rsid w:val="00874F02"/>
    <w:rsid w:val="008757E4"/>
    <w:rsid w:val="00875846"/>
    <w:rsid w:val="00875DEE"/>
    <w:rsid w:val="008764C0"/>
    <w:rsid w:val="0087653B"/>
    <w:rsid w:val="00876839"/>
    <w:rsid w:val="008772B8"/>
    <w:rsid w:val="0088047E"/>
    <w:rsid w:val="008806AA"/>
    <w:rsid w:val="00880F8D"/>
    <w:rsid w:val="0088238D"/>
    <w:rsid w:val="008826BD"/>
    <w:rsid w:val="00882DD3"/>
    <w:rsid w:val="00882F60"/>
    <w:rsid w:val="008831A3"/>
    <w:rsid w:val="00884095"/>
    <w:rsid w:val="00884296"/>
    <w:rsid w:val="00884666"/>
    <w:rsid w:val="00884F22"/>
    <w:rsid w:val="00885604"/>
    <w:rsid w:val="008857B6"/>
    <w:rsid w:val="00885874"/>
    <w:rsid w:val="00885A9F"/>
    <w:rsid w:val="00885B8D"/>
    <w:rsid w:val="00885CD3"/>
    <w:rsid w:val="0088622D"/>
    <w:rsid w:val="00886493"/>
    <w:rsid w:val="00886892"/>
    <w:rsid w:val="0088691D"/>
    <w:rsid w:val="00886ADF"/>
    <w:rsid w:val="00886CEB"/>
    <w:rsid w:val="008876D2"/>
    <w:rsid w:val="00887B46"/>
    <w:rsid w:val="00890728"/>
    <w:rsid w:val="00890F57"/>
    <w:rsid w:val="00890FFA"/>
    <w:rsid w:val="00891538"/>
    <w:rsid w:val="0089179F"/>
    <w:rsid w:val="008919B9"/>
    <w:rsid w:val="00891B30"/>
    <w:rsid w:val="008920B0"/>
    <w:rsid w:val="0089307E"/>
    <w:rsid w:val="0089308D"/>
    <w:rsid w:val="008935B7"/>
    <w:rsid w:val="008938F5"/>
    <w:rsid w:val="0089423A"/>
    <w:rsid w:val="008945F5"/>
    <w:rsid w:val="00894A58"/>
    <w:rsid w:val="00894C34"/>
    <w:rsid w:val="00894EA1"/>
    <w:rsid w:val="00895C23"/>
    <w:rsid w:val="0089623D"/>
    <w:rsid w:val="00896368"/>
    <w:rsid w:val="0089648D"/>
    <w:rsid w:val="008A0137"/>
    <w:rsid w:val="008A0A4F"/>
    <w:rsid w:val="008A0F8E"/>
    <w:rsid w:val="008A0FEC"/>
    <w:rsid w:val="008A12B9"/>
    <w:rsid w:val="008A174A"/>
    <w:rsid w:val="008A2F9D"/>
    <w:rsid w:val="008A3948"/>
    <w:rsid w:val="008A3999"/>
    <w:rsid w:val="008A4590"/>
    <w:rsid w:val="008A48AC"/>
    <w:rsid w:val="008A54EF"/>
    <w:rsid w:val="008A566E"/>
    <w:rsid w:val="008A5A14"/>
    <w:rsid w:val="008A606A"/>
    <w:rsid w:val="008A633F"/>
    <w:rsid w:val="008A7840"/>
    <w:rsid w:val="008A7B51"/>
    <w:rsid w:val="008A7E13"/>
    <w:rsid w:val="008B091B"/>
    <w:rsid w:val="008B0AB7"/>
    <w:rsid w:val="008B171A"/>
    <w:rsid w:val="008B2C15"/>
    <w:rsid w:val="008B33FB"/>
    <w:rsid w:val="008B3483"/>
    <w:rsid w:val="008B3B36"/>
    <w:rsid w:val="008B3CEC"/>
    <w:rsid w:val="008B4235"/>
    <w:rsid w:val="008B46D5"/>
    <w:rsid w:val="008B6913"/>
    <w:rsid w:val="008B7067"/>
    <w:rsid w:val="008B74CC"/>
    <w:rsid w:val="008B7975"/>
    <w:rsid w:val="008B7BD3"/>
    <w:rsid w:val="008C0576"/>
    <w:rsid w:val="008C0913"/>
    <w:rsid w:val="008C1C34"/>
    <w:rsid w:val="008C23C8"/>
    <w:rsid w:val="008C2ADD"/>
    <w:rsid w:val="008C2C6E"/>
    <w:rsid w:val="008C3E52"/>
    <w:rsid w:val="008C4F1D"/>
    <w:rsid w:val="008C580D"/>
    <w:rsid w:val="008C58E1"/>
    <w:rsid w:val="008C66DE"/>
    <w:rsid w:val="008C6C0E"/>
    <w:rsid w:val="008C73AB"/>
    <w:rsid w:val="008C7653"/>
    <w:rsid w:val="008C7B74"/>
    <w:rsid w:val="008C7E16"/>
    <w:rsid w:val="008C7E5D"/>
    <w:rsid w:val="008C7EC1"/>
    <w:rsid w:val="008D0D90"/>
    <w:rsid w:val="008D0F1C"/>
    <w:rsid w:val="008D0FA8"/>
    <w:rsid w:val="008D104F"/>
    <w:rsid w:val="008D3D67"/>
    <w:rsid w:val="008D53C8"/>
    <w:rsid w:val="008D54E2"/>
    <w:rsid w:val="008D56A7"/>
    <w:rsid w:val="008D5AE5"/>
    <w:rsid w:val="008D5C77"/>
    <w:rsid w:val="008D5EAB"/>
    <w:rsid w:val="008D6376"/>
    <w:rsid w:val="008D6B35"/>
    <w:rsid w:val="008D753F"/>
    <w:rsid w:val="008E0B83"/>
    <w:rsid w:val="008E0DEC"/>
    <w:rsid w:val="008E1243"/>
    <w:rsid w:val="008E14F1"/>
    <w:rsid w:val="008E18A1"/>
    <w:rsid w:val="008E23CA"/>
    <w:rsid w:val="008E4A01"/>
    <w:rsid w:val="008E4A2F"/>
    <w:rsid w:val="008E7149"/>
    <w:rsid w:val="008E72DA"/>
    <w:rsid w:val="008E74D9"/>
    <w:rsid w:val="008E7C99"/>
    <w:rsid w:val="008F0F58"/>
    <w:rsid w:val="008F195B"/>
    <w:rsid w:val="008F1A24"/>
    <w:rsid w:val="008F2012"/>
    <w:rsid w:val="008F2715"/>
    <w:rsid w:val="008F2DF4"/>
    <w:rsid w:val="008F3029"/>
    <w:rsid w:val="008F4140"/>
    <w:rsid w:val="008F4354"/>
    <w:rsid w:val="008F4932"/>
    <w:rsid w:val="008F56AA"/>
    <w:rsid w:val="008F57BA"/>
    <w:rsid w:val="008F5D6C"/>
    <w:rsid w:val="008F61D4"/>
    <w:rsid w:val="008F663B"/>
    <w:rsid w:val="008F6A52"/>
    <w:rsid w:val="008F6DC8"/>
    <w:rsid w:val="008F6F1C"/>
    <w:rsid w:val="008F7D4F"/>
    <w:rsid w:val="008F7F24"/>
    <w:rsid w:val="00900883"/>
    <w:rsid w:val="00900D1A"/>
    <w:rsid w:val="0090138F"/>
    <w:rsid w:val="009014E4"/>
    <w:rsid w:val="0090219F"/>
    <w:rsid w:val="00902FEC"/>
    <w:rsid w:val="00903180"/>
    <w:rsid w:val="00903236"/>
    <w:rsid w:val="0090409B"/>
    <w:rsid w:val="009049BC"/>
    <w:rsid w:val="00904F2C"/>
    <w:rsid w:val="009065F9"/>
    <w:rsid w:val="009070D1"/>
    <w:rsid w:val="00910062"/>
    <w:rsid w:val="009104C6"/>
    <w:rsid w:val="00910710"/>
    <w:rsid w:val="00911132"/>
    <w:rsid w:val="00911A16"/>
    <w:rsid w:val="00911F10"/>
    <w:rsid w:val="00912145"/>
    <w:rsid w:val="00912429"/>
    <w:rsid w:val="009128EF"/>
    <w:rsid w:val="00913213"/>
    <w:rsid w:val="00913268"/>
    <w:rsid w:val="009135F3"/>
    <w:rsid w:val="00914195"/>
    <w:rsid w:val="009150B5"/>
    <w:rsid w:val="00916B71"/>
    <w:rsid w:val="009178A7"/>
    <w:rsid w:val="00917A34"/>
    <w:rsid w:val="00917B61"/>
    <w:rsid w:val="00921291"/>
    <w:rsid w:val="00921377"/>
    <w:rsid w:val="00922151"/>
    <w:rsid w:val="00922B26"/>
    <w:rsid w:val="009241A1"/>
    <w:rsid w:val="00924607"/>
    <w:rsid w:val="00924DC4"/>
    <w:rsid w:val="009266D8"/>
    <w:rsid w:val="00926E16"/>
    <w:rsid w:val="0092720D"/>
    <w:rsid w:val="00927B9B"/>
    <w:rsid w:val="00927DE4"/>
    <w:rsid w:val="00930198"/>
    <w:rsid w:val="00930D87"/>
    <w:rsid w:val="00931146"/>
    <w:rsid w:val="00931221"/>
    <w:rsid w:val="00931F57"/>
    <w:rsid w:val="009323B3"/>
    <w:rsid w:val="009323BF"/>
    <w:rsid w:val="00933885"/>
    <w:rsid w:val="00933C53"/>
    <w:rsid w:val="0093541F"/>
    <w:rsid w:val="009357E3"/>
    <w:rsid w:val="00937C73"/>
    <w:rsid w:val="009406A8"/>
    <w:rsid w:val="00940C5D"/>
    <w:rsid w:val="00940FE7"/>
    <w:rsid w:val="009412F6"/>
    <w:rsid w:val="0094134A"/>
    <w:rsid w:val="0094145D"/>
    <w:rsid w:val="00941727"/>
    <w:rsid w:val="00941955"/>
    <w:rsid w:val="00941A3E"/>
    <w:rsid w:val="00941EA8"/>
    <w:rsid w:val="00941EFC"/>
    <w:rsid w:val="009420F4"/>
    <w:rsid w:val="00942132"/>
    <w:rsid w:val="00942222"/>
    <w:rsid w:val="00942D92"/>
    <w:rsid w:val="00943660"/>
    <w:rsid w:val="00944412"/>
    <w:rsid w:val="00944E87"/>
    <w:rsid w:val="009456E9"/>
    <w:rsid w:val="00945766"/>
    <w:rsid w:val="0094578A"/>
    <w:rsid w:val="009457C2"/>
    <w:rsid w:val="00946321"/>
    <w:rsid w:val="0094690D"/>
    <w:rsid w:val="00947929"/>
    <w:rsid w:val="00947B9A"/>
    <w:rsid w:val="00950129"/>
    <w:rsid w:val="00950C66"/>
    <w:rsid w:val="00951598"/>
    <w:rsid w:val="00952AFB"/>
    <w:rsid w:val="00952FB6"/>
    <w:rsid w:val="009546D6"/>
    <w:rsid w:val="0095473F"/>
    <w:rsid w:val="009547EC"/>
    <w:rsid w:val="00954A83"/>
    <w:rsid w:val="00954FA9"/>
    <w:rsid w:val="00955067"/>
    <w:rsid w:val="00955C0E"/>
    <w:rsid w:val="009566CA"/>
    <w:rsid w:val="009566D9"/>
    <w:rsid w:val="00957A4B"/>
    <w:rsid w:val="00960EEA"/>
    <w:rsid w:val="0096121A"/>
    <w:rsid w:val="0096131C"/>
    <w:rsid w:val="009616F6"/>
    <w:rsid w:val="00962B68"/>
    <w:rsid w:val="00962CAC"/>
    <w:rsid w:val="00963A8C"/>
    <w:rsid w:val="00963F26"/>
    <w:rsid w:val="009643FE"/>
    <w:rsid w:val="00965033"/>
    <w:rsid w:val="009652FB"/>
    <w:rsid w:val="00965EE4"/>
    <w:rsid w:val="00965FFB"/>
    <w:rsid w:val="009661B8"/>
    <w:rsid w:val="00966503"/>
    <w:rsid w:val="00966EDA"/>
    <w:rsid w:val="00967C84"/>
    <w:rsid w:val="00967F58"/>
    <w:rsid w:val="00967F83"/>
    <w:rsid w:val="0097132C"/>
    <w:rsid w:val="00972042"/>
    <w:rsid w:val="00972051"/>
    <w:rsid w:val="00972882"/>
    <w:rsid w:val="00972C94"/>
    <w:rsid w:val="009732E4"/>
    <w:rsid w:val="009736E6"/>
    <w:rsid w:val="00973F6E"/>
    <w:rsid w:val="00975E53"/>
    <w:rsid w:val="00976093"/>
    <w:rsid w:val="0097612C"/>
    <w:rsid w:val="00976B03"/>
    <w:rsid w:val="00976B82"/>
    <w:rsid w:val="00976B9F"/>
    <w:rsid w:val="00977614"/>
    <w:rsid w:val="00977D58"/>
    <w:rsid w:val="009800CA"/>
    <w:rsid w:val="00980FD2"/>
    <w:rsid w:val="00981043"/>
    <w:rsid w:val="009815B2"/>
    <w:rsid w:val="009826BE"/>
    <w:rsid w:val="0098278F"/>
    <w:rsid w:val="009827E1"/>
    <w:rsid w:val="00982ECB"/>
    <w:rsid w:val="0098347A"/>
    <w:rsid w:val="00984BC2"/>
    <w:rsid w:val="00984E12"/>
    <w:rsid w:val="009850FC"/>
    <w:rsid w:val="00985881"/>
    <w:rsid w:val="009858AB"/>
    <w:rsid w:val="009868B3"/>
    <w:rsid w:val="0098707D"/>
    <w:rsid w:val="0098711A"/>
    <w:rsid w:val="0098794C"/>
    <w:rsid w:val="0098799D"/>
    <w:rsid w:val="00991B1C"/>
    <w:rsid w:val="00992547"/>
    <w:rsid w:val="0099331C"/>
    <w:rsid w:val="009936BD"/>
    <w:rsid w:val="00993A4F"/>
    <w:rsid w:val="009940AB"/>
    <w:rsid w:val="00994535"/>
    <w:rsid w:val="009951D9"/>
    <w:rsid w:val="00995731"/>
    <w:rsid w:val="00995737"/>
    <w:rsid w:val="00995F7C"/>
    <w:rsid w:val="009967D8"/>
    <w:rsid w:val="00996BF3"/>
    <w:rsid w:val="00996CCD"/>
    <w:rsid w:val="00996EF8"/>
    <w:rsid w:val="0099739F"/>
    <w:rsid w:val="009A0DDB"/>
    <w:rsid w:val="009A16D3"/>
    <w:rsid w:val="009A1DB9"/>
    <w:rsid w:val="009A25BF"/>
    <w:rsid w:val="009A27DE"/>
    <w:rsid w:val="009A290D"/>
    <w:rsid w:val="009A2A0E"/>
    <w:rsid w:val="009A2CB0"/>
    <w:rsid w:val="009A3404"/>
    <w:rsid w:val="009A3F5F"/>
    <w:rsid w:val="009A4514"/>
    <w:rsid w:val="009A4780"/>
    <w:rsid w:val="009A4FED"/>
    <w:rsid w:val="009A51CA"/>
    <w:rsid w:val="009A5980"/>
    <w:rsid w:val="009A6040"/>
    <w:rsid w:val="009A69C5"/>
    <w:rsid w:val="009A75A0"/>
    <w:rsid w:val="009B1A9A"/>
    <w:rsid w:val="009B1FAF"/>
    <w:rsid w:val="009B1FF0"/>
    <w:rsid w:val="009B2685"/>
    <w:rsid w:val="009B331C"/>
    <w:rsid w:val="009B3724"/>
    <w:rsid w:val="009B3C12"/>
    <w:rsid w:val="009B3F7D"/>
    <w:rsid w:val="009B49F5"/>
    <w:rsid w:val="009B51A3"/>
    <w:rsid w:val="009B5538"/>
    <w:rsid w:val="009B5AC5"/>
    <w:rsid w:val="009B5C73"/>
    <w:rsid w:val="009B6416"/>
    <w:rsid w:val="009B6592"/>
    <w:rsid w:val="009B75DC"/>
    <w:rsid w:val="009B75FC"/>
    <w:rsid w:val="009B7ABE"/>
    <w:rsid w:val="009C0C3F"/>
    <w:rsid w:val="009C113C"/>
    <w:rsid w:val="009C1528"/>
    <w:rsid w:val="009C1859"/>
    <w:rsid w:val="009C208E"/>
    <w:rsid w:val="009C2116"/>
    <w:rsid w:val="009C21D0"/>
    <w:rsid w:val="009C2A95"/>
    <w:rsid w:val="009C38D6"/>
    <w:rsid w:val="009C47BE"/>
    <w:rsid w:val="009C4B31"/>
    <w:rsid w:val="009C4E39"/>
    <w:rsid w:val="009C5C50"/>
    <w:rsid w:val="009C5C59"/>
    <w:rsid w:val="009C5D5C"/>
    <w:rsid w:val="009C5EAE"/>
    <w:rsid w:val="009C6286"/>
    <w:rsid w:val="009C6543"/>
    <w:rsid w:val="009C720F"/>
    <w:rsid w:val="009C744B"/>
    <w:rsid w:val="009C7F3E"/>
    <w:rsid w:val="009D03B4"/>
    <w:rsid w:val="009D0650"/>
    <w:rsid w:val="009D095E"/>
    <w:rsid w:val="009D1749"/>
    <w:rsid w:val="009D18DD"/>
    <w:rsid w:val="009D1B68"/>
    <w:rsid w:val="009D21FC"/>
    <w:rsid w:val="009D2332"/>
    <w:rsid w:val="009D3BE7"/>
    <w:rsid w:val="009D3D45"/>
    <w:rsid w:val="009D3EF5"/>
    <w:rsid w:val="009D48D6"/>
    <w:rsid w:val="009D4DAC"/>
    <w:rsid w:val="009D4F2D"/>
    <w:rsid w:val="009D5B32"/>
    <w:rsid w:val="009D6288"/>
    <w:rsid w:val="009D6DD4"/>
    <w:rsid w:val="009D73FE"/>
    <w:rsid w:val="009D7507"/>
    <w:rsid w:val="009D75F2"/>
    <w:rsid w:val="009D76F4"/>
    <w:rsid w:val="009E0137"/>
    <w:rsid w:val="009E1511"/>
    <w:rsid w:val="009E1AEF"/>
    <w:rsid w:val="009E1DDE"/>
    <w:rsid w:val="009E1DFD"/>
    <w:rsid w:val="009E2D3A"/>
    <w:rsid w:val="009E31D2"/>
    <w:rsid w:val="009E3617"/>
    <w:rsid w:val="009E4725"/>
    <w:rsid w:val="009E4921"/>
    <w:rsid w:val="009E4ABE"/>
    <w:rsid w:val="009E4EFA"/>
    <w:rsid w:val="009E5419"/>
    <w:rsid w:val="009E5762"/>
    <w:rsid w:val="009E5940"/>
    <w:rsid w:val="009E5A89"/>
    <w:rsid w:val="009E60DA"/>
    <w:rsid w:val="009E619B"/>
    <w:rsid w:val="009E6857"/>
    <w:rsid w:val="009F04FE"/>
    <w:rsid w:val="009F096B"/>
    <w:rsid w:val="009F2573"/>
    <w:rsid w:val="009F2CB1"/>
    <w:rsid w:val="009F31D7"/>
    <w:rsid w:val="009F35EF"/>
    <w:rsid w:val="009F3977"/>
    <w:rsid w:val="009F3BE1"/>
    <w:rsid w:val="009F4AA9"/>
    <w:rsid w:val="009F4D1B"/>
    <w:rsid w:val="009F4EF3"/>
    <w:rsid w:val="009F50DD"/>
    <w:rsid w:val="009F5B14"/>
    <w:rsid w:val="009F71E1"/>
    <w:rsid w:val="009F7A35"/>
    <w:rsid w:val="009F7F96"/>
    <w:rsid w:val="00A00202"/>
    <w:rsid w:val="00A0203E"/>
    <w:rsid w:val="00A02ACD"/>
    <w:rsid w:val="00A02F93"/>
    <w:rsid w:val="00A04296"/>
    <w:rsid w:val="00A04378"/>
    <w:rsid w:val="00A050AD"/>
    <w:rsid w:val="00A052A2"/>
    <w:rsid w:val="00A05A7F"/>
    <w:rsid w:val="00A0695A"/>
    <w:rsid w:val="00A069C8"/>
    <w:rsid w:val="00A06F91"/>
    <w:rsid w:val="00A07131"/>
    <w:rsid w:val="00A07DCC"/>
    <w:rsid w:val="00A10369"/>
    <w:rsid w:val="00A106E1"/>
    <w:rsid w:val="00A107AB"/>
    <w:rsid w:val="00A10B0C"/>
    <w:rsid w:val="00A11683"/>
    <w:rsid w:val="00A1186C"/>
    <w:rsid w:val="00A11F34"/>
    <w:rsid w:val="00A120E8"/>
    <w:rsid w:val="00A12EAA"/>
    <w:rsid w:val="00A12EBA"/>
    <w:rsid w:val="00A1316D"/>
    <w:rsid w:val="00A13390"/>
    <w:rsid w:val="00A14265"/>
    <w:rsid w:val="00A145C7"/>
    <w:rsid w:val="00A155E4"/>
    <w:rsid w:val="00A157FD"/>
    <w:rsid w:val="00A16A9D"/>
    <w:rsid w:val="00A16F8C"/>
    <w:rsid w:val="00A176BB"/>
    <w:rsid w:val="00A178A2"/>
    <w:rsid w:val="00A17E31"/>
    <w:rsid w:val="00A205B4"/>
    <w:rsid w:val="00A21095"/>
    <w:rsid w:val="00A2157A"/>
    <w:rsid w:val="00A21E99"/>
    <w:rsid w:val="00A221E3"/>
    <w:rsid w:val="00A22C68"/>
    <w:rsid w:val="00A22D32"/>
    <w:rsid w:val="00A23205"/>
    <w:rsid w:val="00A24D2B"/>
    <w:rsid w:val="00A251B3"/>
    <w:rsid w:val="00A25BC4"/>
    <w:rsid w:val="00A26367"/>
    <w:rsid w:val="00A27D33"/>
    <w:rsid w:val="00A300FB"/>
    <w:rsid w:val="00A3038C"/>
    <w:rsid w:val="00A31375"/>
    <w:rsid w:val="00A3137D"/>
    <w:rsid w:val="00A314C1"/>
    <w:rsid w:val="00A318DB"/>
    <w:rsid w:val="00A3191B"/>
    <w:rsid w:val="00A31F73"/>
    <w:rsid w:val="00A3211F"/>
    <w:rsid w:val="00A32232"/>
    <w:rsid w:val="00A32506"/>
    <w:rsid w:val="00A325DF"/>
    <w:rsid w:val="00A326B2"/>
    <w:rsid w:val="00A33C7C"/>
    <w:rsid w:val="00A33EEB"/>
    <w:rsid w:val="00A3405D"/>
    <w:rsid w:val="00A34FA1"/>
    <w:rsid w:val="00A35363"/>
    <w:rsid w:val="00A35D61"/>
    <w:rsid w:val="00A367A9"/>
    <w:rsid w:val="00A3753A"/>
    <w:rsid w:val="00A37592"/>
    <w:rsid w:val="00A37F88"/>
    <w:rsid w:val="00A4011A"/>
    <w:rsid w:val="00A4097E"/>
    <w:rsid w:val="00A40E80"/>
    <w:rsid w:val="00A40F58"/>
    <w:rsid w:val="00A41935"/>
    <w:rsid w:val="00A42E2B"/>
    <w:rsid w:val="00A432A0"/>
    <w:rsid w:val="00A43397"/>
    <w:rsid w:val="00A43628"/>
    <w:rsid w:val="00A4423E"/>
    <w:rsid w:val="00A445E2"/>
    <w:rsid w:val="00A44771"/>
    <w:rsid w:val="00A44952"/>
    <w:rsid w:val="00A45F22"/>
    <w:rsid w:val="00A46258"/>
    <w:rsid w:val="00A46A08"/>
    <w:rsid w:val="00A47BAA"/>
    <w:rsid w:val="00A50686"/>
    <w:rsid w:val="00A52025"/>
    <w:rsid w:val="00A520DD"/>
    <w:rsid w:val="00A52136"/>
    <w:rsid w:val="00A52268"/>
    <w:rsid w:val="00A52A01"/>
    <w:rsid w:val="00A5344B"/>
    <w:rsid w:val="00A53E54"/>
    <w:rsid w:val="00A543CC"/>
    <w:rsid w:val="00A5447E"/>
    <w:rsid w:val="00A54641"/>
    <w:rsid w:val="00A55030"/>
    <w:rsid w:val="00A55DED"/>
    <w:rsid w:val="00A560D4"/>
    <w:rsid w:val="00A564A4"/>
    <w:rsid w:val="00A56521"/>
    <w:rsid w:val="00A56A1C"/>
    <w:rsid w:val="00A56AAE"/>
    <w:rsid w:val="00A576D5"/>
    <w:rsid w:val="00A60413"/>
    <w:rsid w:val="00A60561"/>
    <w:rsid w:val="00A60AD2"/>
    <w:rsid w:val="00A6115E"/>
    <w:rsid w:val="00A61E05"/>
    <w:rsid w:val="00A61E9E"/>
    <w:rsid w:val="00A62016"/>
    <w:rsid w:val="00A62583"/>
    <w:rsid w:val="00A62DA7"/>
    <w:rsid w:val="00A62F03"/>
    <w:rsid w:val="00A6488D"/>
    <w:rsid w:val="00A650C8"/>
    <w:rsid w:val="00A65229"/>
    <w:rsid w:val="00A666FF"/>
    <w:rsid w:val="00A6677F"/>
    <w:rsid w:val="00A667EC"/>
    <w:rsid w:val="00A670FF"/>
    <w:rsid w:val="00A67116"/>
    <w:rsid w:val="00A67590"/>
    <w:rsid w:val="00A67AA5"/>
    <w:rsid w:val="00A67B39"/>
    <w:rsid w:val="00A67D4E"/>
    <w:rsid w:val="00A70AC4"/>
    <w:rsid w:val="00A70DCD"/>
    <w:rsid w:val="00A71337"/>
    <w:rsid w:val="00A71456"/>
    <w:rsid w:val="00A71EDE"/>
    <w:rsid w:val="00A7268F"/>
    <w:rsid w:val="00A72F07"/>
    <w:rsid w:val="00A732EA"/>
    <w:rsid w:val="00A738ED"/>
    <w:rsid w:val="00A739B9"/>
    <w:rsid w:val="00A73BBD"/>
    <w:rsid w:val="00A73CFC"/>
    <w:rsid w:val="00A74EAF"/>
    <w:rsid w:val="00A74EDE"/>
    <w:rsid w:val="00A75FA8"/>
    <w:rsid w:val="00A75FD0"/>
    <w:rsid w:val="00A76EA8"/>
    <w:rsid w:val="00A771F2"/>
    <w:rsid w:val="00A77483"/>
    <w:rsid w:val="00A77967"/>
    <w:rsid w:val="00A77D9D"/>
    <w:rsid w:val="00A80CCE"/>
    <w:rsid w:val="00A80D72"/>
    <w:rsid w:val="00A81623"/>
    <w:rsid w:val="00A82C1F"/>
    <w:rsid w:val="00A8314B"/>
    <w:rsid w:val="00A836FF"/>
    <w:rsid w:val="00A83B72"/>
    <w:rsid w:val="00A845F8"/>
    <w:rsid w:val="00A84F71"/>
    <w:rsid w:val="00A8579C"/>
    <w:rsid w:val="00A8638A"/>
    <w:rsid w:val="00A86734"/>
    <w:rsid w:val="00A8677D"/>
    <w:rsid w:val="00A86B1E"/>
    <w:rsid w:val="00A86E8B"/>
    <w:rsid w:val="00A86F34"/>
    <w:rsid w:val="00A86FE7"/>
    <w:rsid w:val="00A9031A"/>
    <w:rsid w:val="00A914AF"/>
    <w:rsid w:val="00A91A6E"/>
    <w:rsid w:val="00A91A7D"/>
    <w:rsid w:val="00A91D9F"/>
    <w:rsid w:val="00A9513C"/>
    <w:rsid w:val="00A96699"/>
    <w:rsid w:val="00A96708"/>
    <w:rsid w:val="00A9721C"/>
    <w:rsid w:val="00A97AFC"/>
    <w:rsid w:val="00A97B09"/>
    <w:rsid w:val="00AA03BF"/>
    <w:rsid w:val="00AA153D"/>
    <w:rsid w:val="00AA1D6F"/>
    <w:rsid w:val="00AA28EC"/>
    <w:rsid w:val="00AA3A62"/>
    <w:rsid w:val="00AA3AD1"/>
    <w:rsid w:val="00AA4D77"/>
    <w:rsid w:val="00AA53F9"/>
    <w:rsid w:val="00AA54CA"/>
    <w:rsid w:val="00AA59E9"/>
    <w:rsid w:val="00AA61CC"/>
    <w:rsid w:val="00AA7E4A"/>
    <w:rsid w:val="00AA7F3C"/>
    <w:rsid w:val="00AB0795"/>
    <w:rsid w:val="00AB172E"/>
    <w:rsid w:val="00AB1AFF"/>
    <w:rsid w:val="00AB1EE3"/>
    <w:rsid w:val="00AB25B2"/>
    <w:rsid w:val="00AB3287"/>
    <w:rsid w:val="00AB3CE1"/>
    <w:rsid w:val="00AB3FA0"/>
    <w:rsid w:val="00AB48CC"/>
    <w:rsid w:val="00AB52AA"/>
    <w:rsid w:val="00AB52CC"/>
    <w:rsid w:val="00AC0410"/>
    <w:rsid w:val="00AC07AD"/>
    <w:rsid w:val="00AC0A99"/>
    <w:rsid w:val="00AC0F83"/>
    <w:rsid w:val="00AC0FE7"/>
    <w:rsid w:val="00AC135D"/>
    <w:rsid w:val="00AC22B0"/>
    <w:rsid w:val="00AC243A"/>
    <w:rsid w:val="00AC2468"/>
    <w:rsid w:val="00AC46DA"/>
    <w:rsid w:val="00AC4EDF"/>
    <w:rsid w:val="00AC557C"/>
    <w:rsid w:val="00AC67F7"/>
    <w:rsid w:val="00AC71AF"/>
    <w:rsid w:val="00AC7994"/>
    <w:rsid w:val="00AD17D6"/>
    <w:rsid w:val="00AD2226"/>
    <w:rsid w:val="00AD258B"/>
    <w:rsid w:val="00AD332A"/>
    <w:rsid w:val="00AD3C09"/>
    <w:rsid w:val="00AD4D70"/>
    <w:rsid w:val="00AD4FAD"/>
    <w:rsid w:val="00AD63FB"/>
    <w:rsid w:val="00AD6873"/>
    <w:rsid w:val="00AD6A13"/>
    <w:rsid w:val="00AD6A1D"/>
    <w:rsid w:val="00AD6BAF"/>
    <w:rsid w:val="00AD70E9"/>
    <w:rsid w:val="00AD791A"/>
    <w:rsid w:val="00AD7B91"/>
    <w:rsid w:val="00AE0398"/>
    <w:rsid w:val="00AE0D96"/>
    <w:rsid w:val="00AE1B25"/>
    <w:rsid w:val="00AE1C6A"/>
    <w:rsid w:val="00AE3545"/>
    <w:rsid w:val="00AE3908"/>
    <w:rsid w:val="00AE40BD"/>
    <w:rsid w:val="00AE4100"/>
    <w:rsid w:val="00AE42FB"/>
    <w:rsid w:val="00AE4ED5"/>
    <w:rsid w:val="00AE51FD"/>
    <w:rsid w:val="00AE54AB"/>
    <w:rsid w:val="00AE6AE0"/>
    <w:rsid w:val="00AE6B1C"/>
    <w:rsid w:val="00AE73D0"/>
    <w:rsid w:val="00AE7DC0"/>
    <w:rsid w:val="00AE7F28"/>
    <w:rsid w:val="00AF06ED"/>
    <w:rsid w:val="00AF1D18"/>
    <w:rsid w:val="00AF1DC4"/>
    <w:rsid w:val="00AF26F1"/>
    <w:rsid w:val="00AF34C2"/>
    <w:rsid w:val="00AF3D8D"/>
    <w:rsid w:val="00AF453A"/>
    <w:rsid w:val="00AF572C"/>
    <w:rsid w:val="00AF59F8"/>
    <w:rsid w:val="00AF5B7A"/>
    <w:rsid w:val="00AF5D70"/>
    <w:rsid w:val="00AF61B4"/>
    <w:rsid w:val="00AF6708"/>
    <w:rsid w:val="00AF68E7"/>
    <w:rsid w:val="00AF6ACC"/>
    <w:rsid w:val="00AF7115"/>
    <w:rsid w:val="00AF75C1"/>
    <w:rsid w:val="00B00368"/>
    <w:rsid w:val="00B0131E"/>
    <w:rsid w:val="00B02044"/>
    <w:rsid w:val="00B02571"/>
    <w:rsid w:val="00B02F90"/>
    <w:rsid w:val="00B03252"/>
    <w:rsid w:val="00B0374F"/>
    <w:rsid w:val="00B04085"/>
    <w:rsid w:val="00B04333"/>
    <w:rsid w:val="00B047A5"/>
    <w:rsid w:val="00B04BB9"/>
    <w:rsid w:val="00B05209"/>
    <w:rsid w:val="00B054F6"/>
    <w:rsid w:val="00B055B5"/>
    <w:rsid w:val="00B05876"/>
    <w:rsid w:val="00B05B90"/>
    <w:rsid w:val="00B05C8B"/>
    <w:rsid w:val="00B06CB4"/>
    <w:rsid w:val="00B07AB8"/>
    <w:rsid w:val="00B07C55"/>
    <w:rsid w:val="00B10D84"/>
    <w:rsid w:val="00B115AD"/>
    <w:rsid w:val="00B12F48"/>
    <w:rsid w:val="00B133BA"/>
    <w:rsid w:val="00B13448"/>
    <w:rsid w:val="00B135C8"/>
    <w:rsid w:val="00B13AA5"/>
    <w:rsid w:val="00B1437B"/>
    <w:rsid w:val="00B14AFB"/>
    <w:rsid w:val="00B14CB8"/>
    <w:rsid w:val="00B15174"/>
    <w:rsid w:val="00B153D1"/>
    <w:rsid w:val="00B15D8B"/>
    <w:rsid w:val="00B16317"/>
    <w:rsid w:val="00B16716"/>
    <w:rsid w:val="00B169F5"/>
    <w:rsid w:val="00B16E4C"/>
    <w:rsid w:val="00B17071"/>
    <w:rsid w:val="00B173AF"/>
    <w:rsid w:val="00B175CF"/>
    <w:rsid w:val="00B2002A"/>
    <w:rsid w:val="00B2049C"/>
    <w:rsid w:val="00B20559"/>
    <w:rsid w:val="00B20B75"/>
    <w:rsid w:val="00B210A1"/>
    <w:rsid w:val="00B21AEC"/>
    <w:rsid w:val="00B22156"/>
    <w:rsid w:val="00B22615"/>
    <w:rsid w:val="00B24431"/>
    <w:rsid w:val="00B24E14"/>
    <w:rsid w:val="00B24EEE"/>
    <w:rsid w:val="00B24FCD"/>
    <w:rsid w:val="00B254B4"/>
    <w:rsid w:val="00B25D8B"/>
    <w:rsid w:val="00B2677C"/>
    <w:rsid w:val="00B27B25"/>
    <w:rsid w:val="00B27C50"/>
    <w:rsid w:val="00B30621"/>
    <w:rsid w:val="00B30A51"/>
    <w:rsid w:val="00B30BFE"/>
    <w:rsid w:val="00B30C9D"/>
    <w:rsid w:val="00B324C6"/>
    <w:rsid w:val="00B32988"/>
    <w:rsid w:val="00B330FB"/>
    <w:rsid w:val="00B33C7E"/>
    <w:rsid w:val="00B3446F"/>
    <w:rsid w:val="00B349D4"/>
    <w:rsid w:val="00B34CA9"/>
    <w:rsid w:val="00B351E5"/>
    <w:rsid w:val="00B36806"/>
    <w:rsid w:val="00B36C32"/>
    <w:rsid w:val="00B36EB8"/>
    <w:rsid w:val="00B36F4E"/>
    <w:rsid w:val="00B37486"/>
    <w:rsid w:val="00B37551"/>
    <w:rsid w:val="00B37BDE"/>
    <w:rsid w:val="00B40CE9"/>
    <w:rsid w:val="00B413A1"/>
    <w:rsid w:val="00B42519"/>
    <w:rsid w:val="00B42813"/>
    <w:rsid w:val="00B42975"/>
    <w:rsid w:val="00B42E1A"/>
    <w:rsid w:val="00B4326C"/>
    <w:rsid w:val="00B44623"/>
    <w:rsid w:val="00B44943"/>
    <w:rsid w:val="00B44D69"/>
    <w:rsid w:val="00B456BA"/>
    <w:rsid w:val="00B47303"/>
    <w:rsid w:val="00B4756D"/>
    <w:rsid w:val="00B505BB"/>
    <w:rsid w:val="00B50DD4"/>
    <w:rsid w:val="00B51E72"/>
    <w:rsid w:val="00B5242E"/>
    <w:rsid w:val="00B52886"/>
    <w:rsid w:val="00B52A04"/>
    <w:rsid w:val="00B54A64"/>
    <w:rsid w:val="00B54EDD"/>
    <w:rsid w:val="00B55488"/>
    <w:rsid w:val="00B555CD"/>
    <w:rsid w:val="00B55810"/>
    <w:rsid w:val="00B567BC"/>
    <w:rsid w:val="00B57885"/>
    <w:rsid w:val="00B57C2A"/>
    <w:rsid w:val="00B60458"/>
    <w:rsid w:val="00B60A92"/>
    <w:rsid w:val="00B60BF1"/>
    <w:rsid w:val="00B60FFD"/>
    <w:rsid w:val="00B61A35"/>
    <w:rsid w:val="00B631E9"/>
    <w:rsid w:val="00B63276"/>
    <w:rsid w:val="00B6418B"/>
    <w:rsid w:val="00B64CE0"/>
    <w:rsid w:val="00B64DED"/>
    <w:rsid w:val="00B65BE4"/>
    <w:rsid w:val="00B65E6F"/>
    <w:rsid w:val="00B663B3"/>
    <w:rsid w:val="00B66CDF"/>
    <w:rsid w:val="00B67704"/>
    <w:rsid w:val="00B67761"/>
    <w:rsid w:val="00B67E23"/>
    <w:rsid w:val="00B70C2A"/>
    <w:rsid w:val="00B71CAF"/>
    <w:rsid w:val="00B72645"/>
    <w:rsid w:val="00B72CD2"/>
    <w:rsid w:val="00B72ECE"/>
    <w:rsid w:val="00B7315B"/>
    <w:rsid w:val="00B73BB6"/>
    <w:rsid w:val="00B74B1F"/>
    <w:rsid w:val="00B75007"/>
    <w:rsid w:val="00B75381"/>
    <w:rsid w:val="00B75669"/>
    <w:rsid w:val="00B75764"/>
    <w:rsid w:val="00B75980"/>
    <w:rsid w:val="00B75EC5"/>
    <w:rsid w:val="00B76452"/>
    <w:rsid w:val="00B767F5"/>
    <w:rsid w:val="00B77288"/>
    <w:rsid w:val="00B7794C"/>
    <w:rsid w:val="00B77950"/>
    <w:rsid w:val="00B77FA3"/>
    <w:rsid w:val="00B803BA"/>
    <w:rsid w:val="00B81231"/>
    <w:rsid w:val="00B8169F"/>
    <w:rsid w:val="00B8172D"/>
    <w:rsid w:val="00B81852"/>
    <w:rsid w:val="00B81C69"/>
    <w:rsid w:val="00B81F70"/>
    <w:rsid w:val="00B82785"/>
    <w:rsid w:val="00B82AA5"/>
    <w:rsid w:val="00B82F1A"/>
    <w:rsid w:val="00B83A6D"/>
    <w:rsid w:val="00B83E7F"/>
    <w:rsid w:val="00B8489B"/>
    <w:rsid w:val="00B84C04"/>
    <w:rsid w:val="00B853C4"/>
    <w:rsid w:val="00B86EA2"/>
    <w:rsid w:val="00B86F34"/>
    <w:rsid w:val="00B8713A"/>
    <w:rsid w:val="00B87AAF"/>
    <w:rsid w:val="00B87BD7"/>
    <w:rsid w:val="00B90CCA"/>
    <w:rsid w:val="00B90DF4"/>
    <w:rsid w:val="00B91463"/>
    <w:rsid w:val="00B91BD9"/>
    <w:rsid w:val="00B92813"/>
    <w:rsid w:val="00B928F1"/>
    <w:rsid w:val="00B92AEB"/>
    <w:rsid w:val="00B94103"/>
    <w:rsid w:val="00B9415B"/>
    <w:rsid w:val="00B94200"/>
    <w:rsid w:val="00B94D8B"/>
    <w:rsid w:val="00B9686F"/>
    <w:rsid w:val="00B96C48"/>
    <w:rsid w:val="00B96D26"/>
    <w:rsid w:val="00BA0A4C"/>
    <w:rsid w:val="00BA0FF2"/>
    <w:rsid w:val="00BA18B2"/>
    <w:rsid w:val="00BA18D0"/>
    <w:rsid w:val="00BA26FB"/>
    <w:rsid w:val="00BA2945"/>
    <w:rsid w:val="00BA2AF2"/>
    <w:rsid w:val="00BA3496"/>
    <w:rsid w:val="00BA3977"/>
    <w:rsid w:val="00BA3D21"/>
    <w:rsid w:val="00BA43E5"/>
    <w:rsid w:val="00BA61A8"/>
    <w:rsid w:val="00BA62A5"/>
    <w:rsid w:val="00BA680D"/>
    <w:rsid w:val="00BA780E"/>
    <w:rsid w:val="00BA7831"/>
    <w:rsid w:val="00BB0ECA"/>
    <w:rsid w:val="00BB1737"/>
    <w:rsid w:val="00BB1D56"/>
    <w:rsid w:val="00BB3938"/>
    <w:rsid w:val="00BB3C39"/>
    <w:rsid w:val="00BB4CDA"/>
    <w:rsid w:val="00BB5111"/>
    <w:rsid w:val="00BB652D"/>
    <w:rsid w:val="00BB6739"/>
    <w:rsid w:val="00BB7558"/>
    <w:rsid w:val="00BB778A"/>
    <w:rsid w:val="00BB7EEA"/>
    <w:rsid w:val="00BC125F"/>
    <w:rsid w:val="00BC15C7"/>
    <w:rsid w:val="00BC1CE3"/>
    <w:rsid w:val="00BC2115"/>
    <w:rsid w:val="00BC247A"/>
    <w:rsid w:val="00BC250F"/>
    <w:rsid w:val="00BC2839"/>
    <w:rsid w:val="00BC3149"/>
    <w:rsid w:val="00BC4DA2"/>
    <w:rsid w:val="00BC4DC8"/>
    <w:rsid w:val="00BC5DE1"/>
    <w:rsid w:val="00BC6033"/>
    <w:rsid w:val="00BC6480"/>
    <w:rsid w:val="00BC68B2"/>
    <w:rsid w:val="00BC7260"/>
    <w:rsid w:val="00BC7BE6"/>
    <w:rsid w:val="00BC7C67"/>
    <w:rsid w:val="00BC7C6B"/>
    <w:rsid w:val="00BD069F"/>
    <w:rsid w:val="00BD0CB7"/>
    <w:rsid w:val="00BD1427"/>
    <w:rsid w:val="00BD18AE"/>
    <w:rsid w:val="00BD1B4D"/>
    <w:rsid w:val="00BD1F4D"/>
    <w:rsid w:val="00BD2ACB"/>
    <w:rsid w:val="00BD2EF2"/>
    <w:rsid w:val="00BD39D6"/>
    <w:rsid w:val="00BD5473"/>
    <w:rsid w:val="00BD574C"/>
    <w:rsid w:val="00BD6416"/>
    <w:rsid w:val="00BD6B03"/>
    <w:rsid w:val="00BD74D3"/>
    <w:rsid w:val="00BD7FA2"/>
    <w:rsid w:val="00BE060B"/>
    <w:rsid w:val="00BE11F5"/>
    <w:rsid w:val="00BE1895"/>
    <w:rsid w:val="00BE22C6"/>
    <w:rsid w:val="00BE2594"/>
    <w:rsid w:val="00BE3DF9"/>
    <w:rsid w:val="00BE4414"/>
    <w:rsid w:val="00BE444D"/>
    <w:rsid w:val="00BE4C2B"/>
    <w:rsid w:val="00BE541A"/>
    <w:rsid w:val="00BE5FB3"/>
    <w:rsid w:val="00BE6E5D"/>
    <w:rsid w:val="00BE7E15"/>
    <w:rsid w:val="00BE7E5F"/>
    <w:rsid w:val="00BF03C9"/>
    <w:rsid w:val="00BF1105"/>
    <w:rsid w:val="00BF116C"/>
    <w:rsid w:val="00BF1272"/>
    <w:rsid w:val="00BF1395"/>
    <w:rsid w:val="00BF148B"/>
    <w:rsid w:val="00BF1EB4"/>
    <w:rsid w:val="00BF4CF3"/>
    <w:rsid w:val="00BF5865"/>
    <w:rsid w:val="00BF5A2F"/>
    <w:rsid w:val="00BF64AD"/>
    <w:rsid w:val="00BF7639"/>
    <w:rsid w:val="00BF7650"/>
    <w:rsid w:val="00BF76A8"/>
    <w:rsid w:val="00BF7E91"/>
    <w:rsid w:val="00C0022F"/>
    <w:rsid w:val="00C004CD"/>
    <w:rsid w:val="00C00696"/>
    <w:rsid w:val="00C024FE"/>
    <w:rsid w:val="00C02B9A"/>
    <w:rsid w:val="00C03C08"/>
    <w:rsid w:val="00C03E7E"/>
    <w:rsid w:val="00C045A4"/>
    <w:rsid w:val="00C055DD"/>
    <w:rsid w:val="00C0570D"/>
    <w:rsid w:val="00C05D2C"/>
    <w:rsid w:val="00C0630B"/>
    <w:rsid w:val="00C0678D"/>
    <w:rsid w:val="00C0779B"/>
    <w:rsid w:val="00C07D34"/>
    <w:rsid w:val="00C104A1"/>
    <w:rsid w:val="00C10760"/>
    <w:rsid w:val="00C122E3"/>
    <w:rsid w:val="00C1235C"/>
    <w:rsid w:val="00C12629"/>
    <w:rsid w:val="00C1262C"/>
    <w:rsid w:val="00C126B7"/>
    <w:rsid w:val="00C126CB"/>
    <w:rsid w:val="00C13828"/>
    <w:rsid w:val="00C13AD6"/>
    <w:rsid w:val="00C13B80"/>
    <w:rsid w:val="00C13FCD"/>
    <w:rsid w:val="00C14492"/>
    <w:rsid w:val="00C14EBD"/>
    <w:rsid w:val="00C15010"/>
    <w:rsid w:val="00C150C7"/>
    <w:rsid w:val="00C15BC5"/>
    <w:rsid w:val="00C1675B"/>
    <w:rsid w:val="00C17EE2"/>
    <w:rsid w:val="00C205AB"/>
    <w:rsid w:val="00C205BB"/>
    <w:rsid w:val="00C20E5B"/>
    <w:rsid w:val="00C20F54"/>
    <w:rsid w:val="00C220DD"/>
    <w:rsid w:val="00C222B2"/>
    <w:rsid w:val="00C2274E"/>
    <w:rsid w:val="00C22E6B"/>
    <w:rsid w:val="00C23D7C"/>
    <w:rsid w:val="00C2408A"/>
    <w:rsid w:val="00C24170"/>
    <w:rsid w:val="00C24CE3"/>
    <w:rsid w:val="00C25679"/>
    <w:rsid w:val="00C25A20"/>
    <w:rsid w:val="00C25E0F"/>
    <w:rsid w:val="00C2759B"/>
    <w:rsid w:val="00C27757"/>
    <w:rsid w:val="00C277D0"/>
    <w:rsid w:val="00C279F6"/>
    <w:rsid w:val="00C30399"/>
    <w:rsid w:val="00C30A44"/>
    <w:rsid w:val="00C31371"/>
    <w:rsid w:val="00C3190A"/>
    <w:rsid w:val="00C330BD"/>
    <w:rsid w:val="00C336E5"/>
    <w:rsid w:val="00C3429C"/>
    <w:rsid w:val="00C345DC"/>
    <w:rsid w:val="00C35283"/>
    <w:rsid w:val="00C35555"/>
    <w:rsid w:val="00C35B83"/>
    <w:rsid w:val="00C362A3"/>
    <w:rsid w:val="00C366C7"/>
    <w:rsid w:val="00C36BF9"/>
    <w:rsid w:val="00C3733C"/>
    <w:rsid w:val="00C404EF"/>
    <w:rsid w:val="00C4075E"/>
    <w:rsid w:val="00C40838"/>
    <w:rsid w:val="00C4136D"/>
    <w:rsid w:val="00C41655"/>
    <w:rsid w:val="00C416A9"/>
    <w:rsid w:val="00C41881"/>
    <w:rsid w:val="00C41F6F"/>
    <w:rsid w:val="00C421A4"/>
    <w:rsid w:val="00C42544"/>
    <w:rsid w:val="00C42B0C"/>
    <w:rsid w:val="00C42F58"/>
    <w:rsid w:val="00C438D0"/>
    <w:rsid w:val="00C44627"/>
    <w:rsid w:val="00C448B4"/>
    <w:rsid w:val="00C4499B"/>
    <w:rsid w:val="00C45C15"/>
    <w:rsid w:val="00C45F77"/>
    <w:rsid w:val="00C475CA"/>
    <w:rsid w:val="00C47752"/>
    <w:rsid w:val="00C47DB6"/>
    <w:rsid w:val="00C47F17"/>
    <w:rsid w:val="00C47FC8"/>
    <w:rsid w:val="00C51A3D"/>
    <w:rsid w:val="00C51D09"/>
    <w:rsid w:val="00C52526"/>
    <w:rsid w:val="00C526ED"/>
    <w:rsid w:val="00C52E90"/>
    <w:rsid w:val="00C538AC"/>
    <w:rsid w:val="00C53D36"/>
    <w:rsid w:val="00C54076"/>
    <w:rsid w:val="00C5434A"/>
    <w:rsid w:val="00C543C0"/>
    <w:rsid w:val="00C54CB1"/>
    <w:rsid w:val="00C562E9"/>
    <w:rsid w:val="00C57523"/>
    <w:rsid w:val="00C57861"/>
    <w:rsid w:val="00C5786C"/>
    <w:rsid w:val="00C57E6A"/>
    <w:rsid w:val="00C6311B"/>
    <w:rsid w:val="00C6321E"/>
    <w:rsid w:val="00C64244"/>
    <w:rsid w:val="00C64BBB"/>
    <w:rsid w:val="00C65173"/>
    <w:rsid w:val="00C65B71"/>
    <w:rsid w:val="00C65C1F"/>
    <w:rsid w:val="00C65E6F"/>
    <w:rsid w:val="00C65EBA"/>
    <w:rsid w:val="00C66539"/>
    <w:rsid w:val="00C665D7"/>
    <w:rsid w:val="00C66B43"/>
    <w:rsid w:val="00C66F14"/>
    <w:rsid w:val="00C674FD"/>
    <w:rsid w:val="00C67603"/>
    <w:rsid w:val="00C67706"/>
    <w:rsid w:val="00C70475"/>
    <w:rsid w:val="00C704ED"/>
    <w:rsid w:val="00C7077A"/>
    <w:rsid w:val="00C71309"/>
    <w:rsid w:val="00C721EC"/>
    <w:rsid w:val="00C722C4"/>
    <w:rsid w:val="00C72FAD"/>
    <w:rsid w:val="00C733D1"/>
    <w:rsid w:val="00C73821"/>
    <w:rsid w:val="00C752BF"/>
    <w:rsid w:val="00C75A6A"/>
    <w:rsid w:val="00C7747A"/>
    <w:rsid w:val="00C8144B"/>
    <w:rsid w:val="00C8339F"/>
    <w:rsid w:val="00C8352C"/>
    <w:rsid w:val="00C83913"/>
    <w:rsid w:val="00C83C48"/>
    <w:rsid w:val="00C83DE0"/>
    <w:rsid w:val="00C83EDB"/>
    <w:rsid w:val="00C84814"/>
    <w:rsid w:val="00C849CD"/>
    <w:rsid w:val="00C85C29"/>
    <w:rsid w:val="00C85FBD"/>
    <w:rsid w:val="00C86379"/>
    <w:rsid w:val="00C868EC"/>
    <w:rsid w:val="00C8709E"/>
    <w:rsid w:val="00C87985"/>
    <w:rsid w:val="00C87E6B"/>
    <w:rsid w:val="00C87EFE"/>
    <w:rsid w:val="00C90874"/>
    <w:rsid w:val="00C90E17"/>
    <w:rsid w:val="00C92C16"/>
    <w:rsid w:val="00C92E17"/>
    <w:rsid w:val="00C930AB"/>
    <w:rsid w:val="00C9363E"/>
    <w:rsid w:val="00C94D23"/>
    <w:rsid w:val="00C95432"/>
    <w:rsid w:val="00C962AD"/>
    <w:rsid w:val="00C96839"/>
    <w:rsid w:val="00C96A5F"/>
    <w:rsid w:val="00C96F45"/>
    <w:rsid w:val="00C971C6"/>
    <w:rsid w:val="00C973FA"/>
    <w:rsid w:val="00C9743F"/>
    <w:rsid w:val="00C976C9"/>
    <w:rsid w:val="00CA00EB"/>
    <w:rsid w:val="00CA0284"/>
    <w:rsid w:val="00CA02EA"/>
    <w:rsid w:val="00CA055A"/>
    <w:rsid w:val="00CA0EB2"/>
    <w:rsid w:val="00CA10AB"/>
    <w:rsid w:val="00CA145E"/>
    <w:rsid w:val="00CA1B42"/>
    <w:rsid w:val="00CA1DDF"/>
    <w:rsid w:val="00CA233A"/>
    <w:rsid w:val="00CA2C31"/>
    <w:rsid w:val="00CA37FA"/>
    <w:rsid w:val="00CA4681"/>
    <w:rsid w:val="00CA4A54"/>
    <w:rsid w:val="00CA4C94"/>
    <w:rsid w:val="00CA5266"/>
    <w:rsid w:val="00CA57A6"/>
    <w:rsid w:val="00CA5AA9"/>
    <w:rsid w:val="00CA5FD5"/>
    <w:rsid w:val="00CA5FDB"/>
    <w:rsid w:val="00CA6227"/>
    <w:rsid w:val="00CA6C0C"/>
    <w:rsid w:val="00CA73C9"/>
    <w:rsid w:val="00CA759D"/>
    <w:rsid w:val="00CA77D7"/>
    <w:rsid w:val="00CB10E4"/>
    <w:rsid w:val="00CB1189"/>
    <w:rsid w:val="00CB157E"/>
    <w:rsid w:val="00CB1706"/>
    <w:rsid w:val="00CB1C93"/>
    <w:rsid w:val="00CB1DAB"/>
    <w:rsid w:val="00CB20E0"/>
    <w:rsid w:val="00CB22C4"/>
    <w:rsid w:val="00CB36EF"/>
    <w:rsid w:val="00CB3EC5"/>
    <w:rsid w:val="00CB4321"/>
    <w:rsid w:val="00CB5352"/>
    <w:rsid w:val="00CB5A58"/>
    <w:rsid w:val="00CB60D3"/>
    <w:rsid w:val="00CB6915"/>
    <w:rsid w:val="00CB6ADD"/>
    <w:rsid w:val="00CB6DD3"/>
    <w:rsid w:val="00CB6EF2"/>
    <w:rsid w:val="00CB7040"/>
    <w:rsid w:val="00CB71E9"/>
    <w:rsid w:val="00CB755F"/>
    <w:rsid w:val="00CC12F0"/>
    <w:rsid w:val="00CC1E8D"/>
    <w:rsid w:val="00CC2277"/>
    <w:rsid w:val="00CC23FD"/>
    <w:rsid w:val="00CC24A5"/>
    <w:rsid w:val="00CC24D1"/>
    <w:rsid w:val="00CC28FA"/>
    <w:rsid w:val="00CC3AB1"/>
    <w:rsid w:val="00CC3B78"/>
    <w:rsid w:val="00CC4158"/>
    <w:rsid w:val="00CC474B"/>
    <w:rsid w:val="00CC5981"/>
    <w:rsid w:val="00CC6073"/>
    <w:rsid w:val="00CC61E9"/>
    <w:rsid w:val="00CC62E6"/>
    <w:rsid w:val="00CC7310"/>
    <w:rsid w:val="00CC7475"/>
    <w:rsid w:val="00CD003F"/>
    <w:rsid w:val="00CD05C7"/>
    <w:rsid w:val="00CD0BF0"/>
    <w:rsid w:val="00CD1661"/>
    <w:rsid w:val="00CD16BB"/>
    <w:rsid w:val="00CD1B16"/>
    <w:rsid w:val="00CD3FE8"/>
    <w:rsid w:val="00CD4517"/>
    <w:rsid w:val="00CD45E9"/>
    <w:rsid w:val="00CD528B"/>
    <w:rsid w:val="00CD5AC6"/>
    <w:rsid w:val="00CD5EEE"/>
    <w:rsid w:val="00CD6115"/>
    <w:rsid w:val="00CD6BAC"/>
    <w:rsid w:val="00CD6E11"/>
    <w:rsid w:val="00CE1B9B"/>
    <w:rsid w:val="00CE27C8"/>
    <w:rsid w:val="00CE2D6D"/>
    <w:rsid w:val="00CE3280"/>
    <w:rsid w:val="00CE32CB"/>
    <w:rsid w:val="00CE3A73"/>
    <w:rsid w:val="00CE3E46"/>
    <w:rsid w:val="00CE49D5"/>
    <w:rsid w:val="00CE4D55"/>
    <w:rsid w:val="00CE51C4"/>
    <w:rsid w:val="00CE54BA"/>
    <w:rsid w:val="00CE5F9E"/>
    <w:rsid w:val="00CE61AD"/>
    <w:rsid w:val="00CE72FF"/>
    <w:rsid w:val="00CE7663"/>
    <w:rsid w:val="00CE7A7B"/>
    <w:rsid w:val="00CE7AD0"/>
    <w:rsid w:val="00CE7E61"/>
    <w:rsid w:val="00CE7F37"/>
    <w:rsid w:val="00CF051E"/>
    <w:rsid w:val="00CF07E2"/>
    <w:rsid w:val="00CF0D7B"/>
    <w:rsid w:val="00CF16C4"/>
    <w:rsid w:val="00CF1721"/>
    <w:rsid w:val="00CF1B76"/>
    <w:rsid w:val="00CF1BC6"/>
    <w:rsid w:val="00CF1D79"/>
    <w:rsid w:val="00CF21C5"/>
    <w:rsid w:val="00CF2580"/>
    <w:rsid w:val="00CF2B95"/>
    <w:rsid w:val="00CF2C9A"/>
    <w:rsid w:val="00CF2F54"/>
    <w:rsid w:val="00CF3416"/>
    <w:rsid w:val="00CF56BD"/>
    <w:rsid w:val="00CF58E1"/>
    <w:rsid w:val="00CF66D6"/>
    <w:rsid w:val="00CF68EE"/>
    <w:rsid w:val="00CF74A6"/>
    <w:rsid w:val="00CF77E4"/>
    <w:rsid w:val="00CF77E5"/>
    <w:rsid w:val="00CF7A33"/>
    <w:rsid w:val="00CF7ACA"/>
    <w:rsid w:val="00CF7D0D"/>
    <w:rsid w:val="00D0010F"/>
    <w:rsid w:val="00D001EE"/>
    <w:rsid w:val="00D004FF"/>
    <w:rsid w:val="00D008D0"/>
    <w:rsid w:val="00D012F9"/>
    <w:rsid w:val="00D01699"/>
    <w:rsid w:val="00D016F3"/>
    <w:rsid w:val="00D024D0"/>
    <w:rsid w:val="00D0270E"/>
    <w:rsid w:val="00D036EC"/>
    <w:rsid w:val="00D04F6F"/>
    <w:rsid w:val="00D05CAD"/>
    <w:rsid w:val="00D0660D"/>
    <w:rsid w:val="00D06A66"/>
    <w:rsid w:val="00D0736D"/>
    <w:rsid w:val="00D0763A"/>
    <w:rsid w:val="00D078BC"/>
    <w:rsid w:val="00D10A42"/>
    <w:rsid w:val="00D11002"/>
    <w:rsid w:val="00D11ADD"/>
    <w:rsid w:val="00D128D9"/>
    <w:rsid w:val="00D1423D"/>
    <w:rsid w:val="00D1430D"/>
    <w:rsid w:val="00D14316"/>
    <w:rsid w:val="00D14795"/>
    <w:rsid w:val="00D14949"/>
    <w:rsid w:val="00D14B7B"/>
    <w:rsid w:val="00D14F9C"/>
    <w:rsid w:val="00D151FD"/>
    <w:rsid w:val="00D15597"/>
    <w:rsid w:val="00D16181"/>
    <w:rsid w:val="00D17238"/>
    <w:rsid w:val="00D17708"/>
    <w:rsid w:val="00D178B2"/>
    <w:rsid w:val="00D17FA4"/>
    <w:rsid w:val="00D2288A"/>
    <w:rsid w:val="00D22D48"/>
    <w:rsid w:val="00D22DBE"/>
    <w:rsid w:val="00D2339F"/>
    <w:rsid w:val="00D24274"/>
    <w:rsid w:val="00D2441E"/>
    <w:rsid w:val="00D24501"/>
    <w:rsid w:val="00D2499C"/>
    <w:rsid w:val="00D24B00"/>
    <w:rsid w:val="00D24C88"/>
    <w:rsid w:val="00D24D10"/>
    <w:rsid w:val="00D25653"/>
    <w:rsid w:val="00D25DA3"/>
    <w:rsid w:val="00D264B1"/>
    <w:rsid w:val="00D2681D"/>
    <w:rsid w:val="00D27D1B"/>
    <w:rsid w:val="00D3031B"/>
    <w:rsid w:val="00D3034B"/>
    <w:rsid w:val="00D30AC9"/>
    <w:rsid w:val="00D31905"/>
    <w:rsid w:val="00D32678"/>
    <w:rsid w:val="00D32E7C"/>
    <w:rsid w:val="00D332C4"/>
    <w:rsid w:val="00D335AE"/>
    <w:rsid w:val="00D33C95"/>
    <w:rsid w:val="00D34D05"/>
    <w:rsid w:val="00D353EB"/>
    <w:rsid w:val="00D35421"/>
    <w:rsid w:val="00D35487"/>
    <w:rsid w:val="00D35EA5"/>
    <w:rsid w:val="00D36279"/>
    <w:rsid w:val="00D3692D"/>
    <w:rsid w:val="00D37A54"/>
    <w:rsid w:val="00D40308"/>
    <w:rsid w:val="00D407CB"/>
    <w:rsid w:val="00D40F44"/>
    <w:rsid w:val="00D41614"/>
    <w:rsid w:val="00D419C1"/>
    <w:rsid w:val="00D4263C"/>
    <w:rsid w:val="00D429C2"/>
    <w:rsid w:val="00D43F77"/>
    <w:rsid w:val="00D43FCB"/>
    <w:rsid w:val="00D448C7"/>
    <w:rsid w:val="00D4625F"/>
    <w:rsid w:val="00D46586"/>
    <w:rsid w:val="00D46771"/>
    <w:rsid w:val="00D4696F"/>
    <w:rsid w:val="00D46C7E"/>
    <w:rsid w:val="00D47537"/>
    <w:rsid w:val="00D479BB"/>
    <w:rsid w:val="00D47AEB"/>
    <w:rsid w:val="00D47B1F"/>
    <w:rsid w:val="00D5045A"/>
    <w:rsid w:val="00D5072D"/>
    <w:rsid w:val="00D50756"/>
    <w:rsid w:val="00D50795"/>
    <w:rsid w:val="00D512EE"/>
    <w:rsid w:val="00D513AD"/>
    <w:rsid w:val="00D51D3E"/>
    <w:rsid w:val="00D520BA"/>
    <w:rsid w:val="00D52218"/>
    <w:rsid w:val="00D52C37"/>
    <w:rsid w:val="00D52DE5"/>
    <w:rsid w:val="00D54463"/>
    <w:rsid w:val="00D54782"/>
    <w:rsid w:val="00D54B80"/>
    <w:rsid w:val="00D55C94"/>
    <w:rsid w:val="00D562C4"/>
    <w:rsid w:val="00D565A0"/>
    <w:rsid w:val="00D56EF1"/>
    <w:rsid w:val="00D57262"/>
    <w:rsid w:val="00D605BF"/>
    <w:rsid w:val="00D61871"/>
    <w:rsid w:val="00D62D80"/>
    <w:rsid w:val="00D633F0"/>
    <w:rsid w:val="00D634AD"/>
    <w:rsid w:val="00D637D8"/>
    <w:rsid w:val="00D64026"/>
    <w:rsid w:val="00D645AA"/>
    <w:rsid w:val="00D6469B"/>
    <w:rsid w:val="00D65665"/>
    <w:rsid w:val="00D65E48"/>
    <w:rsid w:val="00D662C1"/>
    <w:rsid w:val="00D66C9F"/>
    <w:rsid w:val="00D678A3"/>
    <w:rsid w:val="00D70104"/>
    <w:rsid w:val="00D70192"/>
    <w:rsid w:val="00D7062B"/>
    <w:rsid w:val="00D70D44"/>
    <w:rsid w:val="00D70FF8"/>
    <w:rsid w:val="00D71812"/>
    <w:rsid w:val="00D73A9A"/>
    <w:rsid w:val="00D74102"/>
    <w:rsid w:val="00D74170"/>
    <w:rsid w:val="00D7433A"/>
    <w:rsid w:val="00D748B3"/>
    <w:rsid w:val="00D74A8A"/>
    <w:rsid w:val="00D752B5"/>
    <w:rsid w:val="00D7532B"/>
    <w:rsid w:val="00D75CC5"/>
    <w:rsid w:val="00D76DD4"/>
    <w:rsid w:val="00D77CEA"/>
    <w:rsid w:val="00D808AD"/>
    <w:rsid w:val="00D810F9"/>
    <w:rsid w:val="00D81DC8"/>
    <w:rsid w:val="00D8271B"/>
    <w:rsid w:val="00D855A3"/>
    <w:rsid w:val="00D86315"/>
    <w:rsid w:val="00D872E0"/>
    <w:rsid w:val="00D87484"/>
    <w:rsid w:val="00D87ED7"/>
    <w:rsid w:val="00D90690"/>
    <w:rsid w:val="00D9086C"/>
    <w:rsid w:val="00D9187A"/>
    <w:rsid w:val="00D91DC7"/>
    <w:rsid w:val="00D921CE"/>
    <w:rsid w:val="00D93BB0"/>
    <w:rsid w:val="00D947C5"/>
    <w:rsid w:val="00D95824"/>
    <w:rsid w:val="00D9597E"/>
    <w:rsid w:val="00D96591"/>
    <w:rsid w:val="00D97308"/>
    <w:rsid w:val="00D974CB"/>
    <w:rsid w:val="00D97899"/>
    <w:rsid w:val="00D97ABA"/>
    <w:rsid w:val="00DA0E12"/>
    <w:rsid w:val="00DA0FFE"/>
    <w:rsid w:val="00DA26A7"/>
    <w:rsid w:val="00DA27DB"/>
    <w:rsid w:val="00DA2BE7"/>
    <w:rsid w:val="00DA3678"/>
    <w:rsid w:val="00DA4158"/>
    <w:rsid w:val="00DA41B6"/>
    <w:rsid w:val="00DA48AD"/>
    <w:rsid w:val="00DA5138"/>
    <w:rsid w:val="00DA5490"/>
    <w:rsid w:val="00DA5B9A"/>
    <w:rsid w:val="00DA621B"/>
    <w:rsid w:val="00DA6518"/>
    <w:rsid w:val="00DA6A59"/>
    <w:rsid w:val="00DA6C3F"/>
    <w:rsid w:val="00DA7E81"/>
    <w:rsid w:val="00DA7F87"/>
    <w:rsid w:val="00DB000D"/>
    <w:rsid w:val="00DB09A9"/>
    <w:rsid w:val="00DB13CA"/>
    <w:rsid w:val="00DB1802"/>
    <w:rsid w:val="00DB1B65"/>
    <w:rsid w:val="00DB2C77"/>
    <w:rsid w:val="00DB2D8A"/>
    <w:rsid w:val="00DB332F"/>
    <w:rsid w:val="00DB423F"/>
    <w:rsid w:val="00DB4C63"/>
    <w:rsid w:val="00DB4CD8"/>
    <w:rsid w:val="00DB4EE5"/>
    <w:rsid w:val="00DB5014"/>
    <w:rsid w:val="00DB5678"/>
    <w:rsid w:val="00DB7B72"/>
    <w:rsid w:val="00DC0080"/>
    <w:rsid w:val="00DC077A"/>
    <w:rsid w:val="00DC0A9A"/>
    <w:rsid w:val="00DC1C8E"/>
    <w:rsid w:val="00DC1E09"/>
    <w:rsid w:val="00DC2457"/>
    <w:rsid w:val="00DC246B"/>
    <w:rsid w:val="00DC31A3"/>
    <w:rsid w:val="00DC3246"/>
    <w:rsid w:val="00DC35CE"/>
    <w:rsid w:val="00DC4050"/>
    <w:rsid w:val="00DC4613"/>
    <w:rsid w:val="00DC516B"/>
    <w:rsid w:val="00DC53AF"/>
    <w:rsid w:val="00DC557E"/>
    <w:rsid w:val="00DC63B0"/>
    <w:rsid w:val="00DC6834"/>
    <w:rsid w:val="00DC6866"/>
    <w:rsid w:val="00DC77F2"/>
    <w:rsid w:val="00DC7F9F"/>
    <w:rsid w:val="00DD005B"/>
    <w:rsid w:val="00DD00D8"/>
    <w:rsid w:val="00DD099F"/>
    <w:rsid w:val="00DD09F4"/>
    <w:rsid w:val="00DD0B4F"/>
    <w:rsid w:val="00DD161B"/>
    <w:rsid w:val="00DD1A7F"/>
    <w:rsid w:val="00DD245E"/>
    <w:rsid w:val="00DD262B"/>
    <w:rsid w:val="00DD29E7"/>
    <w:rsid w:val="00DD2E31"/>
    <w:rsid w:val="00DD35AB"/>
    <w:rsid w:val="00DD40B3"/>
    <w:rsid w:val="00DD4686"/>
    <w:rsid w:val="00DD494F"/>
    <w:rsid w:val="00DD515C"/>
    <w:rsid w:val="00DD56A5"/>
    <w:rsid w:val="00DD64A1"/>
    <w:rsid w:val="00DD693B"/>
    <w:rsid w:val="00DD6C78"/>
    <w:rsid w:val="00DD6FD1"/>
    <w:rsid w:val="00DD736B"/>
    <w:rsid w:val="00DD7576"/>
    <w:rsid w:val="00DD7CDE"/>
    <w:rsid w:val="00DD7FC4"/>
    <w:rsid w:val="00DE05BD"/>
    <w:rsid w:val="00DE0AB9"/>
    <w:rsid w:val="00DE0F4A"/>
    <w:rsid w:val="00DE1897"/>
    <w:rsid w:val="00DE2794"/>
    <w:rsid w:val="00DE2BD7"/>
    <w:rsid w:val="00DE30C7"/>
    <w:rsid w:val="00DE3126"/>
    <w:rsid w:val="00DE3AF7"/>
    <w:rsid w:val="00DE47C5"/>
    <w:rsid w:val="00DE4AB5"/>
    <w:rsid w:val="00DE4C0F"/>
    <w:rsid w:val="00DE4DA2"/>
    <w:rsid w:val="00DE5914"/>
    <w:rsid w:val="00DE5C20"/>
    <w:rsid w:val="00DE5C2F"/>
    <w:rsid w:val="00DE5D09"/>
    <w:rsid w:val="00DE75A6"/>
    <w:rsid w:val="00DE75FB"/>
    <w:rsid w:val="00DE7774"/>
    <w:rsid w:val="00DE7799"/>
    <w:rsid w:val="00DF0582"/>
    <w:rsid w:val="00DF095E"/>
    <w:rsid w:val="00DF0BA4"/>
    <w:rsid w:val="00DF0CA6"/>
    <w:rsid w:val="00DF14A3"/>
    <w:rsid w:val="00DF15ED"/>
    <w:rsid w:val="00DF1BA4"/>
    <w:rsid w:val="00DF1DA6"/>
    <w:rsid w:val="00DF1F93"/>
    <w:rsid w:val="00DF23E7"/>
    <w:rsid w:val="00DF2457"/>
    <w:rsid w:val="00DF26D2"/>
    <w:rsid w:val="00DF2C40"/>
    <w:rsid w:val="00DF3ABA"/>
    <w:rsid w:val="00DF50C0"/>
    <w:rsid w:val="00DF5511"/>
    <w:rsid w:val="00DF5752"/>
    <w:rsid w:val="00DF5D5E"/>
    <w:rsid w:val="00DF624A"/>
    <w:rsid w:val="00DF66D3"/>
    <w:rsid w:val="00DF687D"/>
    <w:rsid w:val="00DF6E71"/>
    <w:rsid w:val="00DF6F21"/>
    <w:rsid w:val="00DF7162"/>
    <w:rsid w:val="00E00032"/>
    <w:rsid w:val="00E00122"/>
    <w:rsid w:val="00E002E4"/>
    <w:rsid w:val="00E00524"/>
    <w:rsid w:val="00E0059B"/>
    <w:rsid w:val="00E00B76"/>
    <w:rsid w:val="00E01EE3"/>
    <w:rsid w:val="00E023A1"/>
    <w:rsid w:val="00E02D92"/>
    <w:rsid w:val="00E03012"/>
    <w:rsid w:val="00E030A7"/>
    <w:rsid w:val="00E03AF9"/>
    <w:rsid w:val="00E03DAA"/>
    <w:rsid w:val="00E03E1A"/>
    <w:rsid w:val="00E0439D"/>
    <w:rsid w:val="00E04518"/>
    <w:rsid w:val="00E04712"/>
    <w:rsid w:val="00E04CCC"/>
    <w:rsid w:val="00E04F8A"/>
    <w:rsid w:val="00E05ED5"/>
    <w:rsid w:val="00E0616B"/>
    <w:rsid w:val="00E06575"/>
    <w:rsid w:val="00E06D43"/>
    <w:rsid w:val="00E07E50"/>
    <w:rsid w:val="00E07EDE"/>
    <w:rsid w:val="00E100B0"/>
    <w:rsid w:val="00E1062E"/>
    <w:rsid w:val="00E12A9B"/>
    <w:rsid w:val="00E12DCC"/>
    <w:rsid w:val="00E13160"/>
    <w:rsid w:val="00E1379A"/>
    <w:rsid w:val="00E13D41"/>
    <w:rsid w:val="00E13F53"/>
    <w:rsid w:val="00E13FF6"/>
    <w:rsid w:val="00E14ABE"/>
    <w:rsid w:val="00E14AF1"/>
    <w:rsid w:val="00E15627"/>
    <w:rsid w:val="00E156F9"/>
    <w:rsid w:val="00E15AA7"/>
    <w:rsid w:val="00E163C4"/>
    <w:rsid w:val="00E16A58"/>
    <w:rsid w:val="00E16CC5"/>
    <w:rsid w:val="00E1714D"/>
    <w:rsid w:val="00E174DA"/>
    <w:rsid w:val="00E17573"/>
    <w:rsid w:val="00E176DF"/>
    <w:rsid w:val="00E17E22"/>
    <w:rsid w:val="00E201AA"/>
    <w:rsid w:val="00E2037B"/>
    <w:rsid w:val="00E22A63"/>
    <w:rsid w:val="00E2309D"/>
    <w:rsid w:val="00E23156"/>
    <w:rsid w:val="00E23253"/>
    <w:rsid w:val="00E233BF"/>
    <w:rsid w:val="00E243CE"/>
    <w:rsid w:val="00E24F07"/>
    <w:rsid w:val="00E25507"/>
    <w:rsid w:val="00E25D19"/>
    <w:rsid w:val="00E25E79"/>
    <w:rsid w:val="00E262AA"/>
    <w:rsid w:val="00E2667C"/>
    <w:rsid w:val="00E27032"/>
    <w:rsid w:val="00E27B28"/>
    <w:rsid w:val="00E30048"/>
    <w:rsid w:val="00E30227"/>
    <w:rsid w:val="00E30653"/>
    <w:rsid w:val="00E30A13"/>
    <w:rsid w:val="00E30B38"/>
    <w:rsid w:val="00E30B74"/>
    <w:rsid w:val="00E30C71"/>
    <w:rsid w:val="00E31265"/>
    <w:rsid w:val="00E3151B"/>
    <w:rsid w:val="00E31C9C"/>
    <w:rsid w:val="00E33895"/>
    <w:rsid w:val="00E33957"/>
    <w:rsid w:val="00E340C7"/>
    <w:rsid w:val="00E35329"/>
    <w:rsid w:val="00E35D8C"/>
    <w:rsid w:val="00E3610C"/>
    <w:rsid w:val="00E376C9"/>
    <w:rsid w:val="00E4013D"/>
    <w:rsid w:val="00E40CFF"/>
    <w:rsid w:val="00E41718"/>
    <w:rsid w:val="00E41C39"/>
    <w:rsid w:val="00E42E89"/>
    <w:rsid w:val="00E42F43"/>
    <w:rsid w:val="00E4301D"/>
    <w:rsid w:val="00E43581"/>
    <w:rsid w:val="00E44022"/>
    <w:rsid w:val="00E44A2D"/>
    <w:rsid w:val="00E45D1B"/>
    <w:rsid w:val="00E467BF"/>
    <w:rsid w:val="00E47047"/>
    <w:rsid w:val="00E47059"/>
    <w:rsid w:val="00E47082"/>
    <w:rsid w:val="00E475FC"/>
    <w:rsid w:val="00E5077A"/>
    <w:rsid w:val="00E509BB"/>
    <w:rsid w:val="00E515E2"/>
    <w:rsid w:val="00E52B86"/>
    <w:rsid w:val="00E52F70"/>
    <w:rsid w:val="00E5308C"/>
    <w:rsid w:val="00E53E9D"/>
    <w:rsid w:val="00E5442A"/>
    <w:rsid w:val="00E54468"/>
    <w:rsid w:val="00E55050"/>
    <w:rsid w:val="00E551D1"/>
    <w:rsid w:val="00E554C4"/>
    <w:rsid w:val="00E55694"/>
    <w:rsid w:val="00E556CB"/>
    <w:rsid w:val="00E563DD"/>
    <w:rsid w:val="00E5680F"/>
    <w:rsid w:val="00E56A9A"/>
    <w:rsid w:val="00E57645"/>
    <w:rsid w:val="00E579D9"/>
    <w:rsid w:val="00E57D51"/>
    <w:rsid w:val="00E60314"/>
    <w:rsid w:val="00E606DF"/>
    <w:rsid w:val="00E61016"/>
    <w:rsid w:val="00E61198"/>
    <w:rsid w:val="00E61270"/>
    <w:rsid w:val="00E6128C"/>
    <w:rsid w:val="00E61A8A"/>
    <w:rsid w:val="00E62472"/>
    <w:rsid w:val="00E631F8"/>
    <w:rsid w:val="00E63207"/>
    <w:rsid w:val="00E6413C"/>
    <w:rsid w:val="00E642AE"/>
    <w:rsid w:val="00E647C1"/>
    <w:rsid w:val="00E64AB3"/>
    <w:rsid w:val="00E64DE7"/>
    <w:rsid w:val="00E64DEE"/>
    <w:rsid w:val="00E66020"/>
    <w:rsid w:val="00E674B0"/>
    <w:rsid w:val="00E67840"/>
    <w:rsid w:val="00E70049"/>
    <w:rsid w:val="00E705B5"/>
    <w:rsid w:val="00E70992"/>
    <w:rsid w:val="00E7124C"/>
    <w:rsid w:val="00E71F67"/>
    <w:rsid w:val="00E724C4"/>
    <w:rsid w:val="00E72E2D"/>
    <w:rsid w:val="00E75545"/>
    <w:rsid w:val="00E75951"/>
    <w:rsid w:val="00E75B82"/>
    <w:rsid w:val="00E76100"/>
    <w:rsid w:val="00E761FA"/>
    <w:rsid w:val="00E7667B"/>
    <w:rsid w:val="00E767E0"/>
    <w:rsid w:val="00E7703E"/>
    <w:rsid w:val="00E7751D"/>
    <w:rsid w:val="00E7779E"/>
    <w:rsid w:val="00E77B17"/>
    <w:rsid w:val="00E77CE0"/>
    <w:rsid w:val="00E80200"/>
    <w:rsid w:val="00E80247"/>
    <w:rsid w:val="00E80CE6"/>
    <w:rsid w:val="00E817B1"/>
    <w:rsid w:val="00E818AA"/>
    <w:rsid w:val="00E82271"/>
    <w:rsid w:val="00E82C79"/>
    <w:rsid w:val="00E82D1E"/>
    <w:rsid w:val="00E83C0E"/>
    <w:rsid w:val="00E84A98"/>
    <w:rsid w:val="00E84E73"/>
    <w:rsid w:val="00E85071"/>
    <w:rsid w:val="00E85648"/>
    <w:rsid w:val="00E85AFD"/>
    <w:rsid w:val="00E85EE3"/>
    <w:rsid w:val="00E860C5"/>
    <w:rsid w:val="00E9004B"/>
    <w:rsid w:val="00E907A0"/>
    <w:rsid w:val="00E90984"/>
    <w:rsid w:val="00E9268F"/>
    <w:rsid w:val="00E92BAD"/>
    <w:rsid w:val="00E933FC"/>
    <w:rsid w:val="00E946C2"/>
    <w:rsid w:val="00E94858"/>
    <w:rsid w:val="00E94ADB"/>
    <w:rsid w:val="00E94F8C"/>
    <w:rsid w:val="00E9520F"/>
    <w:rsid w:val="00E9546C"/>
    <w:rsid w:val="00E96803"/>
    <w:rsid w:val="00E96835"/>
    <w:rsid w:val="00E96BF2"/>
    <w:rsid w:val="00E97545"/>
    <w:rsid w:val="00EA0E59"/>
    <w:rsid w:val="00EA1176"/>
    <w:rsid w:val="00EA147D"/>
    <w:rsid w:val="00EA15A1"/>
    <w:rsid w:val="00EA2B95"/>
    <w:rsid w:val="00EA2C37"/>
    <w:rsid w:val="00EA3F0E"/>
    <w:rsid w:val="00EA4800"/>
    <w:rsid w:val="00EA4F65"/>
    <w:rsid w:val="00EA5481"/>
    <w:rsid w:val="00EA5515"/>
    <w:rsid w:val="00EA5CE6"/>
    <w:rsid w:val="00EA62AB"/>
    <w:rsid w:val="00EA6DEE"/>
    <w:rsid w:val="00EA6F42"/>
    <w:rsid w:val="00EA794A"/>
    <w:rsid w:val="00EA7C27"/>
    <w:rsid w:val="00EA7E35"/>
    <w:rsid w:val="00EB06DD"/>
    <w:rsid w:val="00EB202E"/>
    <w:rsid w:val="00EB25D1"/>
    <w:rsid w:val="00EB271F"/>
    <w:rsid w:val="00EB2A05"/>
    <w:rsid w:val="00EB39A9"/>
    <w:rsid w:val="00EB438E"/>
    <w:rsid w:val="00EB5DD7"/>
    <w:rsid w:val="00EB5EDE"/>
    <w:rsid w:val="00EB6258"/>
    <w:rsid w:val="00EB67FE"/>
    <w:rsid w:val="00EB6AD0"/>
    <w:rsid w:val="00EB6CAB"/>
    <w:rsid w:val="00EB6D82"/>
    <w:rsid w:val="00EC0750"/>
    <w:rsid w:val="00EC16C2"/>
    <w:rsid w:val="00EC34C6"/>
    <w:rsid w:val="00EC3953"/>
    <w:rsid w:val="00EC3EC3"/>
    <w:rsid w:val="00EC4670"/>
    <w:rsid w:val="00EC48D6"/>
    <w:rsid w:val="00EC4956"/>
    <w:rsid w:val="00EC496E"/>
    <w:rsid w:val="00EC51AF"/>
    <w:rsid w:val="00EC51F0"/>
    <w:rsid w:val="00EC59DF"/>
    <w:rsid w:val="00EC5AEC"/>
    <w:rsid w:val="00EC5CBF"/>
    <w:rsid w:val="00EC5D3C"/>
    <w:rsid w:val="00EC67C6"/>
    <w:rsid w:val="00EC77E1"/>
    <w:rsid w:val="00EC796C"/>
    <w:rsid w:val="00EC7BDF"/>
    <w:rsid w:val="00EC7C46"/>
    <w:rsid w:val="00ED001C"/>
    <w:rsid w:val="00ED0E0D"/>
    <w:rsid w:val="00ED0EDF"/>
    <w:rsid w:val="00ED355C"/>
    <w:rsid w:val="00ED4E8B"/>
    <w:rsid w:val="00ED5356"/>
    <w:rsid w:val="00ED6C68"/>
    <w:rsid w:val="00ED719B"/>
    <w:rsid w:val="00ED78DD"/>
    <w:rsid w:val="00EE0601"/>
    <w:rsid w:val="00EE0A30"/>
    <w:rsid w:val="00EE11EC"/>
    <w:rsid w:val="00EE26C8"/>
    <w:rsid w:val="00EE2A8A"/>
    <w:rsid w:val="00EE2B59"/>
    <w:rsid w:val="00EE2FD6"/>
    <w:rsid w:val="00EE331C"/>
    <w:rsid w:val="00EE4BEF"/>
    <w:rsid w:val="00EE4FC6"/>
    <w:rsid w:val="00EE5F22"/>
    <w:rsid w:val="00EE5F83"/>
    <w:rsid w:val="00EE6217"/>
    <w:rsid w:val="00EE6F59"/>
    <w:rsid w:val="00EE75C1"/>
    <w:rsid w:val="00EF067F"/>
    <w:rsid w:val="00EF0E29"/>
    <w:rsid w:val="00EF1287"/>
    <w:rsid w:val="00EF130B"/>
    <w:rsid w:val="00EF1409"/>
    <w:rsid w:val="00EF208F"/>
    <w:rsid w:val="00EF23DB"/>
    <w:rsid w:val="00EF2558"/>
    <w:rsid w:val="00EF2BFC"/>
    <w:rsid w:val="00EF3F95"/>
    <w:rsid w:val="00EF4F87"/>
    <w:rsid w:val="00EF667C"/>
    <w:rsid w:val="00F0087C"/>
    <w:rsid w:val="00F00A9F"/>
    <w:rsid w:val="00F0111B"/>
    <w:rsid w:val="00F0212E"/>
    <w:rsid w:val="00F02497"/>
    <w:rsid w:val="00F02AAB"/>
    <w:rsid w:val="00F02F3F"/>
    <w:rsid w:val="00F03DAC"/>
    <w:rsid w:val="00F04683"/>
    <w:rsid w:val="00F04F78"/>
    <w:rsid w:val="00F05194"/>
    <w:rsid w:val="00F05552"/>
    <w:rsid w:val="00F0617F"/>
    <w:rsid w:val="00F063C6"/>
    <w:rsid w:val="00F100F3"/>
    <w:rsid w:val="00F10BEB"/>
    <w:rsid w:val="00F113D0"/>
    <w:rsid w:val="00F115BD"/>
    <w:rsid w:val="00F11EBD"/>
    <w:rsid w:val="00F12995"/>
    <w:rsid w:val="00F12DE3"/>
    <w:rsid w:val="00F132F4"/>
    <w:rsid w:val="00F13681"/>
    <w:rsid w:val="00F1392C"/>
    <w:rsid w:val="00F13EF6"/>
    <w:rsid w:val="00F14067"/>
    <w:rsid w:val="00F140DA"/>
    <w:rsid w:val="00F141FD"/>
    <w:rsid w:val="00F1432B"/>
    <w:rsid w:val="00F146F0"/>
    <w:rsid w:val="00F15A09"/>
    <w:rsid w:val="00F15CAA"/>
    <w:rsid w:val="00F16ABD"/>
    <w:rsid w:val="00F1702A"/>
    <w:rsid w:val="00F17214"/>
    <w:rsid w:val="00F17ECC"/>
    <w:rsid w:val="00F20917"/>
    <w:rsid w:val="00F217FC"/>
    <w:rsid w:val="00F2206E"/>
    <w:rsid w:val="00F23C4B"/>
    <w:rsid w:val="00F24208"/>
    <w:rsid w:val="00F242ED"/>
    <w:rsid w:val="00F249A1"/>
    <w:rsid w:val="00F25134"/>
    <w:rsid w:val="00F2579B"/>
    <w:rsid w:val="00F2590A"/>
    <w:rsid w:val="00F25CCB"/>
    <w:rsid w:val="00F26383"/>
    <w:rsid w:val="00F2691B"/>
    <w:rsid w:val="00F26F03"/>
    <w:rsid w:val="00F27761"/>
    <w:rsid w:val="00F27AD8"/>
    <w:rsid w:val="00F27D69"/>
    <w:rsid w:val="00F30ABB"/>
    <w:rsid w:val="00F30DDA"/>
    <w:rsid w:val="00F30F7C"/>
    <w:rsid w:val="00F3146F"/>
    <w:rsid w:val="00F31982"/>
    <w:rsid w:val="00F31F8A"/>
    <w:rsid w:val="00F3217A"/>
    <w:rsid w:val="00F32ABA"/>
    <w:rsid w:val="00F3352A"/>
    <w:rsid w:val="00F3394E"/>
    <w:rsid w:val="00F34A44"/>
    <w:rsid w:val="00F359E5"/>
    <w:rsid w:val="00F37009"/>
    <w:rsid w:val="00F371FB"/>
    <w:rsid w:val="00F37BDE"/>
    <w:rsid w:val="00F37D6D"/>
    <w:rsid w:val="00F40C13"/>
    <w:rsid w:val="00F40DB3"/>
    <w:rsid w:val="00F41023"/>
    <w:rsid w:val="00F417BF"/>
    <w:rsid w:val="00F41AED"/>
    <w:rsid w:val="00F41DB3"/>
    <w:rsid w:val="00F43B07"/>
    <w:rsid w:val="00F446B9"/>
    <w:rsid w:val="00F45153"/>
    <w:rsid w:val="00F451D7"/>
    <w:rsid w:val="00F4520A"/>
    <w:rsid w:val="00F457BB"/>
    <w:rsid w:val="00F50808"/>
    <w:rsid w:val="00F52C73"/>
    <w:rsid w:val="00F52E30"/>
    <w:rsid w:val="00F5406E"/>
    <w:rsid w:val="00F54AA9"/>
    <w:rsid w:val="00F55269"/>
    <w:rsid w:val="00F55C15"/>
    <w:rsid w:val="00F56152"/>
    <w:rsid w:val="00F565C1"/>
    <w:rsid w:val="00F567C0"/>
    <w:rsid w:val="00F56F44"/>
    <w:rsid w:val="00F57531"/>
    <w:rsid w:val="00F60218"/>
    <w:rsid w:val="00F6084B"/>
    <w:rsid w:val="00F6099B"/>
    <w:rsid w:val="00F60AFD"/>
    <w:rsid w:val="00F60C74"/>
    <w:rsid w:val="00F622BB"/>
    <w:rsid w:val="00F624BE"/>
    <w:rsid w:val="00F627EA"/>
    <w:rsid w:val="00F62897"/>
    <w:rsid w:val="00F62F60"/>
    <w:rsid w:val="00F62FC1"/>
    <w:rsid w:val="00F62FD7"/>
    <w:rsid w:val="00F631CA"/>
    <w:rsid w:val="00F633A5"/>
    <w:rsid w:val="00F63412"/>
    <w:rsid w:val="00F64DCE"/>
    <w:rsid w:val="00F64E72"/>
    <w:rsid w:val="00F64FD4"/>
    <w:rsid w:val="00F651C6"/>
    <w:rsid w:val="00F6600A"/>
    <w:rsid w:val="00F66267"/>
    <w:rsid w:val="00F66537"/>
    <w:rsid w:val="00F670B6"/>
    <w:rsid w:val="00F67E57"/>
    <w:rsid w:val="00F67F0E"/>
    <w:rsid w:val="00F72032"/>
    <w:rsid w:val="00F72923"/>
    <w:rsid w:val="00F72AEC"/>
    <w:rsid w:val="00F746DA"/>
    <w:rsid w:val="00F7474C"/>
    <w:rsid w:val="00F76181"/>
    <w:rsid w:val="00F76544"/>
    <w:rsid w:val="00F77A70"/>
    <w:rsid w:val="00F80803"/>
    <w:rsid w:val="00F8094F"/>
    <w:rsid w:val="00F80B2B"/>
    <w:rsid w:val="00F81965"/>
    <w:rsid w:val="00F82050"/>
    <w:rsid w:val="00F83865"/>
    <w:rsid w:val="00F8393E"/>
    <w:rsid w:val="00F83E8A"/>
    <w:rsid w:val="00F84932"/>
    <w:rsid w:val="00F85089"/>
    <w:rsid w:val="00F854A8"/>
    <w:rsid w:val="00F85739"/>
    <w:rsid w:val="00F85C02"/>
    <w:rsid w:val="00F85FEC"/>
    <w:rsid w:val="00F86377"/>
    <w:rsid w:val="00F86863"/>
    <w:rsid w:val="00F875B6"/>
    <w:rsid w:val="00F9009B"/>
    <w:rsid w:val="00F90104"/>
    <w:rsid w:val="00F9142E"/>
    <w:rsid w:val="00F915C8"/>
    <w:rsid w:val="00F9254E"/>
    <w:rsid w:val="00F929CD"/>
    <w:rsid w:val="00F92A20"/>
    <w:rsid w:val="00F93DE3"/>
    <w:rsid w:val="00F948D6"/>
    <w:rsid w:val="00F94F44"/>
    <w:rsid w:val="00F95849"/>
    <w:rsid w:val="00F95942"/>
    <w:rsid w:val="00F9657F"/>
    <w:rsid w:val="00F96CFB"/>
    <w:rsid w:val="00F97296"/>
    <w:rsid w:val="00FA0024"/>
    <w:rsid w:val="00FA009B"/>
    <w:rsid w:val="00FA0756"/>
    <w:rsid w:val="00FA0DF5"/>
    <w:rsid w:val="00FA143A"/>
    <w:rsid w:val="00FA15B1"/>
    <w:rsid w:val="00FA1D0D"/>
    <w:rsid w:val="00FA211E"/>
    <w:rsid w:val="00FA2556"/>
    <w:rsid w:val="00FA2E73"/>
    <w:rsid w:val="00FA30EA"/>
    <w:rsid w:val="00FA39BF"/>
    <w:rsid w:val="00FA47AC"/>
    <w:rsid w:val="00FA48A0"/>
    <w:rsid w:val="00FA4C55"/>
    <w:rsid w:val="00FA5597"/>
    <w:rsid w:val="00FA6659"/>
    <w:rsid w:val="00FA669C"/>
    <w:rsid w:val="00FA6A47"/>
    <w:rsid w:val="00FA6CDF"/>
    <w:rsid w:val="00FA6F17"/>
    <w:rsid w:val="00FA7521"/>
    <w:rsid w:val="00FA75F5"/>
    <w:rsid w:val="00FA77F4"/>
    <w:rsid w:val="00FB005E"/>
    <w:rsid w:val="00FB012A"/>
    <w:rsid w:val="00FB07CA"/>
    <w:rsid w:val="00FB11E9"/>
    <w:rsid w:val="00FB12E7"/>
    <w:rsid w:val="00FB206C"/>
    <w:rsid w:val="00FB24C4"/>
    <w:rsid w:val="00FB2F91"/>
    <w:rsid w:val="00FB337A"/>
    <w:rsid w:val="00FB3C27"/>
    <w:rsid w:val="00FB3CB3"/>
    <w:rsid w:val="00FB4012"/>
    <w:rsid w:val="00FB4238"/>
    <w:rsid w:val="00FB4254"/>
    <w:rsid w:val="00FB45EC"/>
    <w:rsid w:val="00FB4804"/>
    <w:rsid w:val="00FB48E0"/>
    <w:rsid w:val="00FB6F8F"/>
    <w:rsid w:val="00FB77BF"/>
    <w:rsid w:val="00FB7985"/>
    <w:rsid w:val="00FB7B07"/>
    <w:rsid w:val="00FB7EB3"/>
    <w:rsid w:val="00FC0965"/>
    <w:rsid w:val="00FC0A6B"/>
    <w:rsid w:val="00FC1388"/>
    <w:rsid w:val="00FC1EF1"/>
    <w:rsid w:val="00FC2128"/>
    <w:rsid w:val="00FC2618"/>
    <w:rsid w:val="00FC274C"/>
    <w:rsid w:val="00FC280C"/>
    <w:rsid w:val="00FC5AD6"/>
    <w:rsid w:val="00FC6186"/>
    <w:rsid w:val="00FC64BC"/>
    <w:rsid w:val="00FC7613"/>
    <w:rsid w:val="00FC766E"/>
    <w:rsid w:val="00FC7A0A"/>
    <w:rsid w:val="00FC7DAE"/>
    <w:rsid w:val="00FD046C"/>
    <w:rsid w:val="00FD0580"/>
    <w:rsid w:val="00FD071A"/>
    <w:rsid w:val="00FD1183"/>
    <w:rsid w:val="00FD147A"/>
    <w:rsid w:val="00FD1F17"/>
    <w:rsid w:val="00FD211C"/>
    <w:rsid w:val="00FD3000"/>
    <w:rsid w:val="00FD346D"/>
    <w:rsid w:val="00FD36EF"/>
    <w:rsid w:val="00FD3D1D"/>
    <w:rsid w:val="00FD4D3E"/>
    <w:rsid w:val="00FD5639"/>
    <w:rsid w:val="00FD598D"/>
    <w:rsid w:val="00FD6281"/>
    <w:rsid w:val="00FD7132"/>
    <w:rsid w:val="00FD7570"/>
    <w:rsid w:val="00FD795A"/>
    <w:rsid w:val="00FD7AA1"/>
    <w:rsid w:val="00FD7D52"/>
    <w:rsid w:val="00FE0183"/>
    <w:rsid w:val="00FE0225"/>
    <w:rsid w:val="00FE0D5E"/>
    <w:rsid w:val="00FE15BC"/>
    <w:rsid w:val="00FE181E"/>
    <w:rsid w:val="00FE199C"/>
    <w:rsid w:val="00FE1C6B"/>
    <w:rsid w:val="00FE30D6"/>
    <w:rsid w:val="00FE36F1"/>
    <w:rsid w:val="00FE46DD"/>
    <w:rsid w:val="00FE4955"/>
    <w:rsid w:val="00FE5BD1"/>
    <w:rsid w:val="00FE7AE0"/>
    <w:rsid w:val="00FF0042"/>
    <w:rsid w:val="00FF0ABE"/>
    <w:rsid w:val="00FF0C24"/>
    <w:rsid w:val="00FF1279"/>
    <w:rsid w:val="00FF2401"/>
    <w:rsid w:val="00FF33E2"/>
    <w:rsid w:val="00FF4090"/>
    <w:rsid w:val="00FF4921"/>
    <w:rsid w:val="00FF4A34"/>
    <w:rsid w:val="00FF6507"/>
    <w:rsid w:val="00FF7186"/>
    <w:rsid w:val="00FF718E"/>
    <w:rsid w:val="00FF7240"/>
    <w:rsid w:val="00FF7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1235F8-D53D-4BB1-AE8F-1528ADFF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0D329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324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149E0"/>
    <w:rPr>
      <w:color w:val="0000FF"/>
      <w:u w:val="single"/>
    </w:rPr>
  </w:style>
  <w:style w:type="paragraph" w:styleId="a3">
    <w:name w:val="footnote text"/>
    <w:basedOn w:val="a"/>
    <w:link w:val="a4"/>
    <w:uiPriority w:val="99"/>
    <w:unhideWhenUsed/>
    <w:rsid w:val="00900883"/>
    <w:pPr>
      <w:spacing w:after="0" w:line="240" w:lineRule="auto"/>
    </w:pPr>
    <w:rPr>
      <w:sz w:val="20"/>
      <w:szCs w:val="20"/>
    </w:rPr>
  </w:style>
  <w:style w:type="character" w:customStyle="1" w:styleId="a4">
    <w:name w:val="טקסט הערת שוליים תו"/>
    <w:basedOn w:val="a0"/>
    <w:link w:val="a3"/>
    <w:uiPriority w:val="99"/>
    <w:rsid w:val="00900883"/>
    <w:rPr>
      <w:sz w:val="20"/>
      <w:szCs w:val="20"/>
    </w:rPr>
  </w:style>
  <w:style w:type="character" w:styleId="a5">
    <w:name w:val="footnote reference"/>
    <w:aliases w:val="Footnote text"/>
    <w:basedOn w:val="a0"/>
    <w:uiPriority w:val="99"/>
    <w:unhideWhenUsed/>
    <w:rsid w:val="00900883"/>
    <w:rPr>
      <w:vertAlign w:val="superscript"/>
    </w:rPr>
  </w:style>
  <w:style w:type="character" w:customStyle="1" w:styleId="apple-style-span">
    <w:name w:val="apple-style-span"/>
    <w:basedOn w:val="a0"/>
    <w:rsid w:val="007D7443"/>
  </w:style>
  <w:style w:type="character" w:styleId="a6">
    <w:name w:val="Emphasis"/>
    <w:basedOn w:val="a0"/>
    <w:uiPriority w:val="20"/>
    <w:qFormat/>
    <w:rsid w:val="007F3021"/>
    <w:rPr>
      <w:i/>
      <w:iCs/>
    </w:rPr>
  </w:style>
  <w:style w:type="paragraph" w:styleId="a7">
    <w:name w:val="header"/>
    <w:basedOn w:val="a"/>
    <w:link w:val="a8"/>
    <w:uiPriority w:val="99"/>
    <w:unhideWhenUsed/>
    <w:rsid w:val="009406A8"/>
    <w:pPr>
      <w:tabs>
        <w:tab w:val="center" w:pos="4153"/>
        <w:tab w:val="right" w:pos="8306"/>
      </w:tabs>
      <w:spacing w:after="0" w:line="240" w:lineRule="auto"/>
    </w:pPr>
  </w:style>
  <w:style w:type="character" w:customStyle="1" w:styleId="a8">
    <w:name w:val="כותרת עליונה תו"/>
    <w:basedOn w:val="a0"/>
    <w:link w:val="a7"/>
    <w:uiPriority w:val="99"/>
    <w:rsid w:val="009406A8"/>
  </w:style>
  <w:style w:type="paragraph" w:styleId="a9">
    <w:name w:val="footer"/>
    <w:basedOn w:val="a"/>
    <w:link w:val="aa"/>
    <w:uiPriority w:val="99"/>
    <w:unhideWhenUsed/>
    <w:rsid w:val="009406A8"/>
    <w:pPr>
      <w:tabs>
        <w:tab w:val="center" w:pos="4153"/>
        <w:tab w:val="right" w:pos="8306"/>
      </w:tabs>
      <w:spacing w:after="0" w:line="240" w:lineRule="auto"/>
    </w:pPr>
  </w:style>
  <w:style w:type="character" w:customStyle="1" w:styleId="aa">
    <w:name w:val="כותרת תחתונה תו"/>
    <w:basedOn w:val="a0"/>
    <w:link w:val="a9"/>
    <w:uiPriority w:val="99"/>
    <w:rsid w:val="009406A8"/>
  </w:style>
  <w:style w:type="paragraph" w:customStyle="1" w:styleId="m-1212450289724273545p1">
    <w:name w:val="m_-1212450289724273545p1"/>
    <w:basedOn w:val="a"/>
    <w:rsid w:val="001F37E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02F93"/>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A02F93"/>
    <w:rPr>
      <w:rFonts w:ascii="Tahoma" w:hAnsi="Tahoma" w:cs="Tahoma"/>
      <w:sz w:val="16"/>
      <w:szCs w:val="16"/>
    </w:rPr>
  </w:style>
  <w:style w:type="paragraph" w:customStyle="1" w:styleId="m-7365820717195989450p1">
    <w:name w:val="m_-7365820717195989450p1"/>
    <w:basedOn w:val="a"/>
    <w:rsid w:val="000158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365820717195989450s1">
    <w:name w:val="m_-7365820717195989450s1"/>
    <w:basedOn w:val="a0"/>
    <w:rsid w:val="0001581D"/>
  </w:style>
  <w:style w:type="character" w:customStyle="1" w:styleId="m-7365820717195989450apple-converted-space">
    <w:name w:val="m_-7365820717195989450apple-converted-space"/>
    <w:basedOn w:val="a0"/>
    <w:rsid w:val="0001581D"/>
  </w:style>
  <w:style w:type="paragraph" w:styleId="ad">
    <w:name w:val="Plain Text"/>
    <w:basedOn w:val="a"/>
    <w:link w:val="ae"/>
    <w:uiPriority w:val="99"/>
    <w:semiHidden/>
    <w:unhideWhenUsed/>
    <w:rsid w:val="000C1F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טקסט רגיל תו"/>
    <w:basedOn w:val="a0"/>
    <w:link w:val="ad"/>
    <w:uiPriority w:val="99"/>
    <w:semiHidden/>
    <w:rsid w:val="000C1F03"/>
    <w:rPr>
      <w:rFonts w:ascii="Times New Roman" w:eastAsia="Times New Roman" w:hAnsi="Times New Roman" w:cs="Times New Roman"/>
      <w:sz w:val="24"/>
      <w:szCs w:val="24"/>
    </w:rPr>
  </w:style>
  <w:style w:type="character" w:customStyle="1" w:styleId="text">
    <w:name w:val="text"/>
    <w:basedOn w:val="a0"/>
    <w:rsid w:val="00575C3C"/>
  </w:style>
  <w:style w:type="character" w:customStyle="1" w:styleId="small-caps">
    <w:name w:val="small-caps"/>
    <w:basedOn w:val="a0"/>
    <w:rsid w:val="00575C3C"/>
  </w:style>
  <w:style w:type="character" w:customStyle="1" w:styleId="10">
    <w:name w:val="כותרת 1 תו"/>
    <w:basedOn w:val="a0"/>
    <w:link w:val="1"/>
    <w:uiPriority w:val="9"/>
    <w:rsid w:val="000D329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1087">
      <w:bodyDiv w:val="1"/>
      <w:marLeft w:val="0"/>
      <w:marRight w:val="0"/>
      <w:marTop w:val="0"/>
      <w:marBottom w:val="0"/>
      <w:divBdr>
        <w:top w:val="none" w:sz="0" w:space="0" w:color="auto"/>
        <w:left w:val="none" w:sz="0" w:space="0" w:color="auto"/>
        <w:bottom w:val="none" w:sz="0" w:space="0" w:color="auto"/>
        <w:right w:val="none" w:sz="0" w:space="0" w:color="auto"/>
      </w:divBdr>
      <w:divsChild>
        <w:div w:id="875049721">
          <w:marLeft w:val="0"/>
          <w:marRight w:val="0"/>
          <w:marTop w:val="0"/>
          <w:marBottom w:val="0"/>
          <w:divBdr>
            <w:top w:val="none" w:sz="0" w:space="0" w:color="auto"/>
            <w:left w:val="none" w:sz="0" w:space="0" w:color="auto"/>
            <w:bottom w:val="none" w:sz="0" w:space="0" w:color="auto"/>
            <w:right w:val="none" w:sz="0" w:space="0" w:color="auto"/>
          </w:divBdr>
        </w:div>
      </w:divsChild>
    </w:div>
    <w:div w:id="485434239">
      <w:bodyDiv w:val="1"/>
      <w:marLeft w:val="0"/>
      <w:marRight w:val="0"/>
      <w:marTop w:val="0"/>
      <w:marBottom w:val="0"/>
      <w:divBdr>
        <w:top w:val="none" w:sz="0" w:space="0" w:color="auto"/>
        <w:left w:val="none" w:sz="0" w:space="0" w:color="auto"/>
        <w:bottom w:val="none" w:sz="0" w:space="0" w:color="auto"/>
        <w:right w:val="none" w:sz="0" w:space="0" w:color="auto"/>
      </w:divBdr>
    </w:div>
    <w:div w:id="608466391">
      <w:bodyDiv w:val="1"/>
      <w:marLeft w:val="0"/>
      <w:marRight w:val="0"/>
      <w:marTop w:val="0"/>
      <w:marBottom w:val="0"/>
      <w:divBdr>
        <w:top w:val="none" w:sz="0" w:space="0" w:color="auto"/>
        <w:left w:val="none" w:sz="0" w:space="0" w:color="auto"/>
        <w:bottom w:val="none" w:sz="0" w:space="0" w:color="auto"/>
        <w:right w:val="none" w:sz="0" w:space="0" w:color="auto"/>
      </w:divBdr>
    </w:div>
    <w:div w:id="665786072">
      <w:bodyDiv w:val="1"/>
      <w:marLeft w:val="0"/>
      <w:marRight w:val="0"/>
      <w:marTop w:val="0"/>
      <w:marBottom w:val="0"/>
      <w:divBdr>
        <w:top w:val="none" w:sz="0" w:space="0" w:color="auto"/>
        <w:left w:val="none" w:sz="0" w:space="0" w:color="auto"/>
        <w:bottom w:val="none" w:sz="0" w:space="0" w:color="auto"/>
        <w:right w:val="none" w:sz="0" w:space="0" w:color="auto"/>
      </w:divBdr>
    </w:div>
    <w:div w:id="812916514">
      <w:bodyDiv w:val="1"/>
      <w:marLeft w:val="0"/>
      <w:marRight w:val="0"/>
      <w:marTop w:val="0"/>
      <w:marBottom w:val="0"/>
      <w:divBdr>
        <w:top w:val="none" w:sz="0" w:space="0" w:color="auto"/>
        <w:left w:val="none" w:sz="0" w:space="0" w:color="auto"/>
        <w:bottom w:val="none" w:sz="0" w:space="0" w:color="auto"/>
        <w:right w:val="none" w:sz="0" w:space="0" w:color="auto"/>
      </w:divBdr>
    </w:div>
    <w:div w:id="1518959705">
      <w:bodyDiv w:val="1"/>
      <w:marLeft w:val="0"/>
      <w:marRight w:val="0"/>
      <w:marTop w:val="0"/>
      <w:marBottom w:val="0"/>
      <w:divBdr>
        <w:top w:val="none" w:sz="0" w:space="0" w:color="auto"/>
        <w:left w:val="none" w:sz="0" w:space="0" w:color="auto"/>
        <w:bottom w:val="none" w:sz="0" w:space="0" w:color="auto"/>
        <w:right w:val="none" w:sz="0" w:space="0" w:color="auto"/>
      </w:divBdr>
    </w:div>
    <w:div w:id="1556970035">
      <w:bodyDiv w:val="1"/>
      <w:marLeft w:val="0"/>
      <w:marRight w:val="0"/>
      <w:marTop w:val="0"/>
      <w:marBottom w:val="0"/>
      <w:divBdr>
        <w:top w:val="none" w:sz="0" w:space="0" w:color="auto"/>
        <w:left w:val="none" w:sz="0" w:space="0" w:color="auto"/>
        <w:bottom w:val="none" w:sz="0" w:space="0" w:color="auto"/>
        <w:right w:val="none" w:sz="0" w:space="0" w:color="auto"/>
      </w:divBdr>
      <w:divsChild>
        <w:div w:id="1394817495">
          <w:marLeft w:val="0"/>
          <w:marRight w:val="0"/>
          <w:marTop w:val="0"/>
          <w:marBottom w:val="0"/>
          <w:divBdr>
            <w:top w:val="none" w:sz="0" w:space="0" w:color="auto"/>
            <w:left w:val="none" w:sz="0" w:space="0" w:color="auto"/>
            <w:bottom w:val="none" w:sz="0" w:space="0" w:color="auto"/>
            <w:right w:val="none" w:sz="0" w:space="0" w:color="auto"/>
          </w:divBdr>
        </w:div>
      </w:divsChild>
    </w:div>
    <w:div w:id="1605187343">
      <w:bodyDiv w:val="1"/>
      <w:marLeft w:val="0"/>
      <w:marRight w:val="0"/>
      <w:marTop w:val="0"/>
      <w:marBottom w:val="0"/>
      <w:divBdr>
        <w:top w:val="none" w:sz="0" w:space="0" w:color="auto"/>
        <w:left w:val="none" w:sz="0" w:space="0" w:color="auto"/>
        <w:bottom w:val="none" w:sz="0" w:space="0" w:color="auto"/>
        <w:right w:val="none" w:sz="0" w:space="0" w:color="auto"/>
      </w:divBdr>
      <w:divsChild>
        <w:div w:id="1755543009">
          <w:marLeft w:val="-180"/>
          <w:marRight w:val="-180"/>
          <w:marTop w:val="0"/>
          <w:marBottom w:val="0"/>
          <w:divBdr>
            <w:top w:val="none" w:sz="0" w:space="0" w:color="auto"/>
            <w:left w:val="none" w:sz="0" w:space="0" w:color="auto"/>
            <w:bottom w:val="none" w:sz="0" w:space="0" w:color="auto"/>
            <w:right w:val="none" w:sz="0" w:space="0" w:color="auto"/>
          </w:divBdr>
          <w:divsChild>
            <w:div w:id="1566262099">
              <w:marLeft w:val="0"/>
              <w:marRight w:val="0"/>
              <w:marTop w:val="0"/>
              <w:marBottom w:val="0"/>
              <w:divBdr>
                <w:top w:val="none" w:sz="0" w:space="0" w:color="auto"/>
                <w:left w:val="none" w:sz="0" w:space="0" w:color="auto"/>
                <w:bottom w:val="none" w:sz="0" w:space="0" w:color="auto"/>
                <w:right w:val="none" w:sz="0" w:space="0" w:color="auto"/>
              </w:divBdr>
              <w:divsChild>
                <w:div w:id="3052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8955">
      <w:bodyDiv w:val="1"/>
      <w:marLeft w:val="0"/>
      <w:marRight w:val="0"/>
      <w:marTop w:val="0"/>
      <w:marBottom w:val="0"/>
      <w:divBdr>
        <w:top w:val="none" w:sz="0" w:space="0" w:color="auto"/>
        <w:left w:val="none" w:sz="0" w:space="0" w:color="auto"/>
        <w:bottom w:val="none" w:sz="0" w:space="0" w:color="auto"/>
        <w:right w:val="none" w:sz="0" w:space="0" w:color="auto"/>
      </w:divBdr>
    </w:div>
    <w:div w:id="1683311186">
      <w:bodyDiv w:val="1"/>
      <w:marLeft w:val="0"/>
      <w:marRight w:val="0"/>
      <w:marTop w:val="0"/>
      <w:marBottom w:val="0"/>
      <w:divBdr>
        <w:top w:val="none" w:sz="0" w:space="0" w:color="auto"/>
        <w:left w:val="none" w:sz="0" w:space="0" w:color="auto"/>
        <w:bottom w:val="none" w:sz="0" w:space="0" w:color="auto"/>
        <w:right w:val="none" w:sz="0" w:space="0" w:color="auto"/>
      </w:divBdr>
      <w:divsChild>
        <w:div w:id="224144019">
          <w:marLeft w:val="0"/>
          <w:marRight w:val="0"/>
          <w:marTop w:val="0"/>
          <w:marBottom w:val="0"/>
          <w:divBdr>
            <w:top w:val="none" w:sz="0" w:space="0" w:color="auto"/>
            <w:left w:val="none" w:sz="0" w:space="0" w:color="auto"/>
            <w:bottom w:val="none" w:sz="0" w:space="0" w:color="auto"/>
            <w:right w:val="none" w:sz="0" w:space="0" w:color="auto"/>
          </w:divBdr>
        </w:div>
      </w:divsChild>
    </w:div>
    <w:div w:id="1753769412">
      <w:bodyDiv w:val="1"/>
      <w:marLeft w:val="0"/>
      <w:marRight w:val="0"/>
      <w:marTop w:val="0"/>
      <w:marBottom w:val="0"/>
      <w:divBdr>
        <w:top w:val="none" w:sz="0" w:space="0" w:color="auto"/>
        <w:left w:val="none" w:sz="0" w:space="0" w:color="auto"/>
        <w:bottom w:val="none" w:sz="0" w:space="0" w:color="auto"/>
        <w:right w:val="none" w:sz="0" w:space="0" w:color="auto"/>
      </w:divBdr>
    </w:div>
    <w:div w:id="1838494218">
      <w:bodyDiv w:val="1"/>
      <w:marLeft w:val="0"/>
      <w:marRight w:val="0"/>
      <w:marTop w:val="0"/>
      <w:marBottom w:val="0"/>
      <w:divBdr>
        <w:top w:val="none" w:sz="0" w:space="0" w:color="auto"/>
        <w:left w:val="none" w:sz="0" w:space="0" w:color="auto"/>
        <w:bottom w:val="none" w:sz="0" w:space="0" w:color="auto"/>
        <w:right w:val="none" w:sz="0" w:space="0" w:color="auto"/>
      </w:divBdr>
    </w:div>
    <w:div w:id="20919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44AD89B-C3FA-4F28-BEB2-39DB36C6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20714</TotalTime>
  <Pages>14</Pages>
  <Words>6897</Words>
  <Characters>34490</Characters>
  <Application>Microsoft Office Word</Application>
  <DocSecurity>0</DocSecurity>
  <Lines>287</Lines>
  <Paragraphs>82</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41305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357</cp:revision>
  <cp:lastPrinted>2017-12-17T10:45:00Z</cp:lastPrinted>
  <dcterms:created xsi:type="dcterms:W3CDTF">2019-10-07T23:27:00Z</dcterms:created>
  <dcterms:modified xsi:type="dcterms:W3CDTF">2019-10-23T01:22:00Z</dcterms:modified>
</cp:coreProperties>
</file>