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A1" w:rsidRPr="00D20605" w:rsidRDefault="00FC3332" w:rsidP="00CC4C99">
      <w:pPr>
        <w:jc w:val="center"/>
        <w:rPr>
          <w:rFonts w:cs="David"/>
          <w:b/>
          <w:bCs/>
          <w:sz w:val="14"/>
          <w:szCs w:val="32"/>
          <w:rtl/>
        </w:rPr>
      </w:pPr>
      <w:r w:rsidRPr="00D20605">
        <w:rPr>
          <w:rFonts w:cs="David" w:hint="cs"/>
          <w:b/>
          <w:bCs/>
          <w:sz w:val="14"/>
          <w:szCs w:val="32"/>
          <w:rtl/>
        </w:rPr>
        <w:t>ההשפעות הסביבתיות של תעשיית החי: הקשר בין ידע, עמדות ו</w:t>
      </w:r>
      <w:r w:rsidR="0082077A" w:rsidRPr="00D20605">
        <w:rPr>
          <w:rFonts w:cs="David" w:hint="cs"/>
          <w:b/>
          <w:bCs/>
          <w:sz w:val="14"/>
          <w:szCs w:val="32"/>
          <w:rtl/>
        </w:rPr>
        <w:t>ה</w:t>
      </w:r>
      <w:r w:rsidRPr="00D20605">
        <w:rPr>
          <w:rFonts w:cs="David" w:hint="cs"/>
          <w:b/>
          <w:bCs/>
          <w:sz w:val="14"/>
          <w:szCs w:val="32"/>
          <w:rtl/>
        </w:rPr>
        <w:t>תנהגות בקרב סטודנטים</w:t>
      </w:r>
      <w:r w:rsidR="002853F3">
        <w:rPr>
          <w:rFonts w:cs="David" w:hint="cs"/>
          <w:b/>
          <w:bCs/>
          <w:sz w:val="14"/>
          <w:szCs w:val="32"/>
          <w:rtl/>
        </w:rPr>
        <w:t xml:space="preserve"> בישראל</w:t>
      </w:r>
    </w:p>
    <w:p w:rsidR="00D20605" w:rsidRDefault="00D20605" w:rsidP="00856C23">
      <w:pPr>
        <w:pStyle w:val="1"/>
        <w:spacing w:before="0" w:line="360" w:lineRule="auto"/>
        <w:jc w:val="center"/>
        <w:rPr>
          <w:rFonts w:cs="David"/>
          <w:color w:val="auto"/>
          <w:rtl/>
        </w:rPr>
      </w:pPr>
      <w:bookmarkStart w:id="0" w:name="_Toc479254829"/>
      <w:bookmarkStart w:id="1" w:name="_Toc479840561"/>
    </w:p>
    <w:p w:rsidR="00F92F51" w:rsidRDefault="00856C23" w:rsidP="00856C23">
      <w:pPr>
        <w:pStyle w:val="1"/>
        <w:spacing w:before="0" w:line="360" w:lineRule="auto"/>
        <w:jc w:val="center"/>
        <w:rPr>
          <w:rFonts w:cs="David"/>
          <w:color w:val="auto"/>
          <w:rtl/>
        </w:rPr>
      </w:pPr>
      <w:r w:rsidRPr="00856C23">
        <w:rPr>
          <w:rFonts w:cs="David" w:hint="cs"/>
          <w:color w:val="auto"/>
          <w:rtl/>
        </w:rPr>
        <w:t>תקציר</w:t>
      </w:r>
      <w:bookmarkEnd w:id="0"/>
      <w:bookmarkEnd w:id="1"/>
    </w:p>
    <w:p w:rsidR="00AA67A3" w:rsidRDefault="00F3153C" w:rsidP="00766774">
      <w:pPr>
        <w:spacing w:after="0" w:line="360" w:lineRule="auto"/>
        <w:jc w:val="both"/>
        <w:rPr>
          <w:rFonts w:cs="David"/>
          <w:sz w:val="24"/>
          <w:szCs w:val="24"/>
          <w:rtl/>
        </w:rPr>
      </w:pPr>
      <w:r w:rsidRPr="00F3153C">
        <w:rPr>
          <w:rFonts w:cs="David" w:hint="cs"/>
          <w:b/>
          <w:bCs/>
          <w:sz w:val="24"/>
          <w:szCs w:val="24"/>
          <w:rtl/>
        </w:rPr>
        <w:t>רקע:</w:t>
      </w:r>
      <w:r>
        <w:rPr>
          <w:rFonts w:cs="David" w:hint="cs"/>
          <w:sz w:val="24"/>
          <w:szCs w:val="24"/>
          <w:rtl/>
        </w:rPr>
        <w:t xml:space="preserve"> </w:t>
      </w:r>
      <w:r w:rsidR="00FE4629">
        <w:rPr>
          <w:rFonts w:cs="David" w:hint="cs"/>
          <w:sz w:val="24"/>
          <w:szCs w:val="24"/>
          <w:rtl/>
        </w:rPr>
        <w:t>ל</w:t>
      </w:r>
      <w:r w:rsidR="00AA67A3">
        <w:rPr>
          <w:rFonts w:cs="David" w:hint="cs"/>
          <w:sz w:val="24"/>
          <w:szCs w:val="24"/>
          <w:rtl/>
        </w:rPr>
        <w:t xml:space="preserve">תעשיית משק החי </w:t>
      </w:r>
      <w:r w:rsidR="00FE4629">
        <w:rPr>
          <w:rFonts w:cs="David" w:hint="cs"/>
          <w:sz w:val="24"/>
          <w:szCs w:val="24"/>
          <w:rtl/>
        </w:rPr>
        <w:t xml:space="preserve">השפעה הרסנית </w:t>
      </w:r>
      <w:r w:rsidR="00AA67A3">
        <w:rPr>
          <w:rFonts w:cs="David" w:hint="cs"/>
          <w:sz w:val="24"/>
          <w:szCs w:val="24"/>
          <w:rtl/>
        </w:rPr>
        <w:t xml:space="preserve">על הסביבה באספקטים שונים ומגוונים. נראה כי </w:t>
      </w:r>
      <w:r w:rsidR="00AA67A3" w:rsidRPr="006E7060">
        <w:rPr>
          <w:rFonts w:cs="David" w:hint="cs"/>
          <w:sz w:val="24"/>
          <w:szCs w:val="24"/>
          <w:rtl/>
        </w:rPr>
        <w:t>הצרכנים הפכו למנותקים מן התהליכים ההכרחיים לייצור מוצרים מן החי</w:t>
      </w:r>
      <w:r w:rsidR="007751FE">
        <w:rPr>
          <w:rFonts w:cs="David" w:hint="cs"/>
          <w:sz w:val="24"/>
          <w:szCs w:val="24"/>
          <w:rtl/>
        </w:rPr>
        <w:t>,</w:t>
      </w:r>
      <w:r w:rsidR="00AA67A3">
        <w:rPr>
          <w:rFonts w:cs="David" w:hint="cs"/>
          <w:sz w:val="24"/>
          <w:szCs w:val="24"/>
          <w:rtl/>
        </w:rPr>
        <w:t xml:space="preserve"> </w:t>
      </w:r>
      <w:r w:rsidR="007751FE" w:rsidRPr="007751FE">
        <w:rPr>
          <w:rFonts w:cs="David" w:hint="cs"/>
          <w:sz w:val="24"/>
          <w:szCs w:val="24"/>
          <w:rtl/>
        </w:rPr>
        <w:t>ו</w:t>
      </w:r>
      <w:r w:rsidR="00AA67A3">
        <w:rPr>
          <w:rFonts w:cs="David" w:hint="cs"/>
          <w:sz w:val="24"/>
          <w:szCs w:val="24"/>
          <w:rtl/>
        </w:rPr>
        <w:t>הם אינם</w:t>
      </w:r>
      <w:r w:rsidR="00AA67A3" w:rsidRPr="006E7060">
        <w:rPr>
          <w:rFonts w:cs="David" w:hint="cs"/>
          <w:sz w:val="24"/>
          <w:szCs w:val="24"/>
          <w:rtl/>
        </w:rPr>
        <w:t xml:space="preserve"> מקשרים </w:t>
      </w:r>
      <w:r w:rsidR="00AA67A3">
        <w:rPr>
          <w:rFonts w:cs="David" w:hint="cs"/>
          <w:sz w:val="24"/>
          <w:szCs w:val="24"/>
          <w:rtl/>
        </w:rPr>
        <w:t>בין מוצרי מזון</w:t>
      </w:r>
      <w:r w:rsidR="00AA67A3" w:rsidRPr="006E7060">
        <w:rPr>
          <w:rFonts w:cs="David" w:hint="cs"/>
          <w:sz w:val="24"/>
          <w:szCs w:val="24"/>
          <w:rtl/>
        </w:rPr>
        <w:t xml:space="preserve"> </w:t>
      </w:r>
      <w:r w:rsidR="00AA67A3">
        <w:rPr>
          <w:rFonts w:cs="David" w:hint="cs"/>
          <w:sz w:val="24"/>
          <w:szCs w:val="24"/>
          <w:rtl/>
        </w:rPr>
        <w:t xml:space="preserve">לבין </w:t>
      </w:r>
      <w:r w:rsidR="00AA67A3" w:rsidRPr="006E7060">
        <w:rPr>
          <w:rFonts w:cs="David" w:hint="cs"/>
          <w:sz w:val="24"/>
          <w:szCs w:val="24"/>
          <w:rtl/>
        </w:rPr>
        <w:t>איכות הסביבה</w:t>
      </w:r>
      <w:r w:rsidR="00AA67A3">
        <w:rPr>
          <w:rFonts w:cs="David" w:hint="cs"/>
          <w:sz w:val="24"/>
          <w:szCs w:val="24"/>
          <w:rtl/>
        </w:rPr>
        <w:t>;</w:t>
      </w:r>
      <w:r w:rsidR="007C1EFE">
        <w:rPr>
          <w:rFonts w:cs="David" w:hint="cs"/>
          <w:sz w:val="24"/>
          <w:szCs w:val="24"/>
          <w:rtl/>
        </w:rPr>
        <w:t xml:space="preserve"> וכמעט </w:t>
      </w:r>
      <w:r w:rsidR="00AA67A3">
        <w:rPr>
          <w:rFonts w:cs="David" w:hint="cs"/>
          <w:sz w:val="24"/>
          <w:szCs w:val="24"/>
          <w:rtl/>
        </w:rPr>
        <w:t>ואינם</w:t>
      </w:r>
      <w:r w:rsidR="00AA67A3" w:rsidRPr="006E7060">
        <w:rPr>
          <w:rFonts w:cs="David" w:hint="cs"/>
          <w:sz w:val="24"/>
          <w:szCs w:val="24"/>
          <w:rtl/>
        </w:rPr>
        <w:t xml:space="preserve"> מודעים להשפעה הסביבתית של צריכת מוצרים </w:t>
      </w:r>
      <w:r w:rsidR="007751FE">
        <w:rPr>
          <w:rFonts w:cs="David" w:hint="cs"/>
          <w:sz w:val="24"/>
          <w:szCs w:val="24"/>
          <w:rtl/>
        </w:rPr>
        <w:t>אלה</w:t>
      </w:r>
      <w:r w:rsidR="00AA67A3" w:rsidRPr="006E7060">
        <w:rPr>
          <w:rFonts w:cs="David" w:hint="cs"/>
          <w:sz w:val="24"/>
          <w:szCs w:val="24"/>
          <w:rtl/>
        </w:rPr>
        <w:t xml:space="preserve">. </w:t>
      </w:r>
    </w:p>
    <w:p w:rsidR="00F3153C" w:rsidRDefault="00F3153C" w:rsidP="00426C87">
      <w:pPr>
        <w:spacing w:after="0" w:line="360" w:lineRule="auto"/>
        <w:jc w:val="both"/>
        <w:rPr>
          <w:rFonts w:cs="David"/>
          <w:sz w:val="24"/>
          <w:szCs w:val="24"/>
          <w:rtl/>
        </w:rPr>
      </w:pPr>
      <w:r w:rsidRPr="00F3153C">
        <w:rPr>
          <w:rFonts w:cs="David" w:hint="cs"/>
          <w:b/>
          <w:bCs/>
          <w:sz w:val="24"/>
          <w:szCs w:val="24"/>
          <w:rtl/>
        </w:rPr>
        <w:t>השערות המחקר:</w:t>
      </w:r>
      <w:r>
        <w:rPr>
          <w:rFonts w:cs="David" w:hint="cs"/>
          <w:b/>
          <w:bCs/>
          <w:sz w:val="24"/>
          <w:szCs w:val="24"/>
          <w:rtl/>
        </w:rPr>
        <w:t xml:space="preserve"> </w:t>
      </w:r>
      <w:r w:rsidRPr="00F3153C">
        <w:rPr>
          <w:rFonts w:cs="David" w:hint="cs"/>
          <w:sz w:val="24"/>
          <w:szCs w:val="24"/>
          <w:rtl/>
        </w:rPr>
        <w:t>(</w:t>
      </w:r>
      <w:r>
        <w:rPr>
          <w:rFonts w:cs="David"/>
          <w:sz w:val="24"/>
          <w:szCs w:val="24"/>
          <w:rtl/>
        </w:rPr>
        <w:t>1</w:t>
      </w:r>
      <w:r>
        <w:rPr>
          <w:rFonts w:cs="David" w:hint="cs"/>
          <w:sz w:val="24"/>
          <w:szCs w:val="24"/>
          <w:rtl/>
        </w:rPr>
        <w:t xml:space="preserve">) </w:t>
      </w:r>
      <w:r w:rsidR="007C1EFE" w:rsidRPr="007C1EFE">
        <w:rPr>
          <w:rFonts w:cs="David"/>
          <w:sz w:val="24"/>
          <w:szCs w:val="24"/>
          <w:rtl/>
        </w:rPr>
        <w:t>יימצאו קשרים חיוביים בין רמת הידע, העמדות וההתנהגות בנושאים הקשורים לז</w:t>
      </w:r>
      <w:r w:rsidR="007C1EFE">
        <w:rPr>
          <w:rFonts w:cs="David"/>
          <w:sz w:val="24"/>
          <w:szCs w:val="24"/>
          <w:rtl/>
        </w:rPr>
        <w:t>יהום הסביבתי הנגרם מתעשיית החי</w:t>
      </w:r>
      <w:r w:rsidR="009B3E1A">
        <w:rPr>
          <w:rFonts w:cs="David" w:hint="cs"/>
          <w:sz w:val="24"/>
          <w:szCs w:val="24"/>
          <w:rtl/>
        </w:rPr>
        <w:t>;</w:t>
      </w:r>
      <w:r w:rsidR="007C1EFE">
        <w:rPr>
          <w:rFonts w:cs="David" w:hint="cs"/>
          <w:sz w:val="24"/>
          <w:szCs w:val="24"/>
          <w:rtl/>
        </w:rPr>
        <w:t xml:space="preserve"> </w:t>
      </w:r>
      <w:r w:rsidR="00426C87">
        <w:rPr>
          <w:rFonts w:cs="David" w:hint="cs"/>
          <w:sz w:val="24"/>
          <w:szCs w:val="24"/>
          <w:rtl/>
        </w:rPr>
        <w:t>כאשר</w:t>
      </w:r>
      <w:r>
        <w:rPr>
          <w:rFonts w:cs="David" w:hint="cs"/>
          <w:sz w:val="24"/>
          <w:szCs w:val="24"/>
          <w:rtl/>
        </w:rPr>
        <w:t xml:space="preserve"> </w:t>
      </w:r>
      <w:r w:rsidRPr="00F3153C">
        <w:rPr>
          <w:rFonts w:cs="David"/>
          <w:sz w:val="24"/>
          <w:szCs w:val="24"/>
          <w:rtl/>
        </w:rPr>
        <w:t>העמדות מתווכות בקשר שבין רמת הידע וההתנהגות</w:t>
      </w:r>
      <w:r>
        <w:rPr>
          <w:rFonts w:cs="David" w:hint="cs"/>
          <w:sz w:val="24"/>
          <w:szCs w:val="24"/>
          <w:rtl/>
        </w:rPr>
        <w:t xml:space="preserve"> (</w:t>
      </w:r>
      <w:r w:rsidR="00426C87">
        <w:rPr>
          <w:rFonts w:cs="David" w:hint="cs"/>
          <w:sz w:val="24"/>
          <w:szCs w:val="24"/>
          <w:rtl/>
        </w:rPr>
        <w:t>2</w:t>
      </w:r>
      <w:r>
        <w:rPr>
          <w:rFonts w:cs="David" w:hint="cs"/>
          <w:sz w:val="24"/>
          <w:szCs w:val="24"/>
          <w:rtl/>
        </w:rPr>
        <w:t xml:space="preserve">) </w:t>
      </w:r>
      <w:r w:rsidRPr="00F3153C">
        <w:rPr>
          <w:rFonts w:cs="David"/>
          <w:sz w:val="24"/>
          <w:szCs w:val="24"/>
          <w:rtl/>
        </w:rPr>
        <w:t>משתתפים שמגדלים/גידלו בע"ח יפגינו יותר ידע, מודעות והתנהגות פרו סביבתית ביחס לאחרים.</w:t>
      </w:r>
      <w:r>
        <w:rPr>
          <w:rFonts w:cs="David" w:hint="cs"/>
          <w:sz w:val="24"/>
          <w:szCs w:val="24"/>
          <w:rtl/>
        </w:rPr>
        <w:t xml:space="preserve"> </w:t>
      </w:r>
    </w:p>
    <w:p w:rsidR="00F3153C" w:rsidRDefault="00F3153C" w:rsidP="0000045C">
      <w:pPr>
        <w:spacing w:after="0" w:line="360" w:lineRule="auto"/>
        <w:jc w:val="both"/>
        <w:rPr>
          <w:rFonts w:cs="David"/>
          <w:sz w:val="24"/>
          <w:szCs w:val="24"/>
          <w:rtl/>
        </w:rPr>
      </w:pPr>
      <w:r w:rsidRPr="00CB59C1">
        <w:rPr>
          <w:rFonts w:cs="David" w:hint="cs"/>
          <w:b/>
          <w:bCs/>
          <w:sz w:val="24"/>
          <w:szCs w:val="24"/>
          <w:rtl/>
        </w:rPr>
        <w:t xml:space="preserve">שיטת המחקר: </w:t>
      </w:r>
      <w:r w:rsidR="00CB59C1">
        <w:rPr>
          <w:rFonts w:cs="David" w:hint="cs"/>
          <w:sz w:val="24"/>
          <w:szCs w:val="24"/>
          <w:rtl/>
        </w:rPr>
        <w:t>ב</w:t>
      </w:r>
      <w:r w:rsidR="00CB59C1">
        <w:rPr>
          <w:rFonts w:cs="David"/>
          <w:sz w:val="24"/>
          <w:szCs w:val="24"/>
          <w:rtl/>
        </w:rPr>
        <w:t xml:space="preserve">מחקר חתך </w:t>
      </w:r>
      <w:r w:rsidR="005D6281">
        <w:rPr>
          <w:rFonts w:cs="David" w:hint="cs"/>
          <w:sz w:val="24"/>
          <w:szCs w:val="24"/>
          <w:rtl/>
        </w:rPr>
        <w:t>כמותי-</w:t>
      </w:r>
      <w:r w:rsidR="00CB59C1">
        <w:rPr>
          <w:rFonts w:cs="David"/>
          <w:sz w:val="24"/>
          <w:szCs w:val="24"/>
          <w:rtl/>
        </w:rPr>
        <w:t>מתאמי</w:t>
      </w:r>
      <w:r w:rsidR="00CB59C1">
        <w:rPr>
          <w:rFonts w:cs="David" w:hint="cs"/>
          <w:sz w:val="24"/>
          <w:szCs w:val="24"/>
          <w:rtl/>
        </w:rPr>
        <w:t xml:space="preserve"> נדגמו בדגי</w:t>
      </w:r>
      <w:r w:rsidR="005D6281">
        <w:rPr>
          <w:rFonts w:cs="David" w:hint="cs"/>
          <w:sz w:val="24"/>
          <w:szCs w:val="24"/>
          <w:rtl/>
        </w:rPr>
        <w:t>מת נוחות</w:t>
      </w:r>
      <w:r w:rsidR="00CB59C1">
        <w:rPr>
          <w:rFonts w:cs="David" w:hint="cs"/>
          <w:sz w:val="24"/>
          <w:szCs w:val="24"/>
          <w:rtl/>
        </w:rPr>
        <w:t xml:space="preserve"> </w:t>
      </w:r>
      <w:r w:rsidR="005D6281">
        <w:rPr>
          <w:rFonts w:cs="David" w:hint="cs"/>
          <w:sz w:val="24"/>
          <w:szCs w:val="24"/>
          <w:rtl/>
        </w:rPr>
        <w:t>361</w:t>
      </w:r>
      <w:r w:rsidR="00CB59C1" w:rsidRPr="00CB59C1">
        <w:rPr>
          <w:rFonts w:cs="David"/>
          <w:sz w:val="24"/>
          <w:szCs w:val="24"/>
          <w:rtl/>
        </w:rPr>
        <w:t xml:space="preserve"> </w:t>
      </w:r>
      <w:r w:rsidR="005D6281">
        <w:rPr>
          <w:rFonts w:cs="David"/>
          <w:sz w:val="24"/>
          <w:szCs w:val="24"/>
          <w:rtl/>
        </w:rPr>
        <w:t xml:space="preserve">סטודנטים </w:t>
      </w:r>
      <w:r w:rsidR="005D6281">
        <w:rPr>
          <w:rFonts w:cs="David" w:hint="cs"/>
          <w:sz w:val="24"/>
          <w:szCs w:val="24"/>
          <w:rtl/>
        </w:rPr>
        <w:t>מה</w:t>
      </w:r>
      <w:r w:rsidR="00CB59C1" w:rsidRPr="00CB59C1">
        <w:rPr>
          <w:rFonts w:cs="David"/>
          <w:sz w:val="24"/>
          <w:szCs w:val="24"/>
          <w:rtl/>
        </w:rPr>
        <w:t>מכלל</w:t>
      </w:r>
      <w:r w:rsidR="00CB59C1">
        <w:rPr>
          <w:rFonts w:cs="David" w:hint="cs"/>
          <w:sz w:val="24"/>
          <w:szCs w:val="24"/>
          <w:rtl/>
        </w:rPr>
        <w:t>ה האקדמית</w:t>
      </w:r>
      <w:r w:rsidR="005D6281">
        <w:rPr>
          <w:rFonts w:cs="David" w:hint="cs"/>
          <w:sz w:val="24"/>
          <w:szCs w:val="24"/>
          <w:rtl/>
        </w:rPr>
        <w:t xml:space="preserve"> </w:t>
      </w:r>
      <w:r w:rsidR="00CB59C1">
        <w:rPr>
          <w:rFonts w:cs="David"/>
          <w:sz w:val="24"/>
          <w:szCs w:val="24"/>
          <w:rtl/>
        </w:rPr>
        <w:t>אשקלון</w:t>
      </w:r>
      <w:r w:rsidR="00CB59C1">
        <w:rPr>
          <w:rFonts w:cs="David" w:hint="cs"/>
          <w:sz w:val="24"/>
          <w:szCs w:val="24"/>
          <w:rtl/>
        </w:rPr>
        <w:t xml:space="preserve">. בעזרת </w:t>
      </w:r>
      <w:r w:rsidR="00CB59C1" w:rsidRPr="00CB59C1">
        <w:rPr>
          <w:rFonts w:cs="David"/>
          <w:sz w:val="24"/>
          <w:szCs w:val="24"/>
          <w:rtl/>
        </w:rPr>
        <w:t xml:space="preserve">שאלון </w:t>
      </w:r>
      <w:r w:rsidR="005D6281">
        <w:rPr>
          <w:rFonts w:cs="David" w:hint="cs"/>
          <w:sz w:val="24"/>
          <w:szCs w:val="24"/>
          <w:rtl/>
        </w:rPr>
        <w:t>מקוון</w:t>
      </w:r>
      <w:r w:rsidR="00CB59C1" w:rsidRPr="00CB59C1">
        <w:rPr>
          <w:rFonts w:cs="David"/>
          <w:sz w:val="24"/>
          <w:szCs w:val="24"/>
          <w:rtl/>
        </w:rPr>
        <w:t xml:space="preserve"> </w:t>
      </w:r>
      <w:r w:rsidR="00CB59C1">
        <w:rPr>
          <w:rFonts w:cs="David" w:hint="cs"/>
          <w:sz w:val="24"/>
          <w:szCs w:val="24"/>
          <w:rtl/>
        </w:rPr>
        <w:t xml:space="preserve">הם נשאלו באשר  לפרטיהם הדמוגרפיים, </w:t>
      </w:r>
      <w:r w:rsidR="00CB59C1" w:rsidRPr="00CB59C1">
        <w:rPr>
          <w:rFonts w:cs="David"/>
          <w:sz w:val="24"/>
          <w:szCs w:val="24"/>
          <w:rtl/>
        </w:rPr>
        <w:t>הידע, העמדות וההתנהגות הקשורים לנזקים הנגרמים לסביבה מתעשיית החי</w:t>
      </w:r>
      <w:r w:rsidR="00CB59C1">
        <w:rPr>
          <w:rFonts w:cs="David" w:hint="cs"/>
          <w:sz w:val="24"/>
          <w:szCs w:val="24"/>
          <w:rtl/>
        </w:rPr>
        <w:t xml:space="preserve">. </w:t>
      </w:r>
      <w:r w:rsidR="00CB59C1" w:rsidRPr="00CB59C1">
        <w:rPr>
          <w:rFonts w:cs="David"/>
          <w:sz w:val="24"/>
          <w:szCs w:val="24"/>
          <w:rtl/>
        </w:rPr>
        <w:t>ניתוח הנתונים נעשה באמצעות קורלציות</w:t>
      </w:r>
      <w:r w:rsidR="007D0F3E">
        <w:rPr>
          <w:rFonts w:cs="David" w:hint="cs"/>
          <w:sz w:val="24"/>
          <w:szCs w:val="24"/>
          <w:rtl/>
        </w:rPr>
        <w:t>,</w:t>
      </w:r>
      <w:r w:rsidR="00CB59C1" w:rsidRPr="00CB59C1">
        <w:rPr>
          <w:rFonts w:cs="David"/>
          <w:sz w:val="24"/>
          <w:szCs w:val="24"/>
          <w:rtl/>
        </w:rPr>
        <w:t xml:space="preserve"> מבחני </w:t>
      </w:r>
      <w:r w:rsidR="00CB59C1" w:rsidRPr="00CB59C1">
        <w:rPr>
          <w:rFonts w:cs="David"/>
          <w:sz w:val="24"/>
          <w:szCs w:val="24"/>
        </w:rPr>
        <w:t>t</w:t>
      </w:r>
      <w:r w:rsidR="00CB59C1" w:rsidRPr="00CB59C1">
        <w:rPr>
          <w:rFonts w:cs="David"/>
          <w:sz w:val="24"/>
          <w:szCs w:val="24"/>
          <w:rtl/>
        </w:rPr>
        <w:t xml:space="preserve"> למדגמים בלתי תלויים</w:t>
      </w:r>
      <w:r w:rsidR="007D0F3E">
        <w:rPr>
          <w:rFonts w:cs="David" w:hint="cs"/>
          <w:sz w:val="24"/>
          <w:szCs w:val="24"/>
          <w:rtl/>
        </w:rPr>
        <w:t xml:space="preserve"> ומודלים של רגרסיות ליניאריות</w:t>
      </w:r>
      <w:r w:rsidR="00CB59C1" w:rsidRPr="00CB59C1">
        <w:rPr>
          <w:rFonts w:cs="David"/>
          <w:sz w:val="24"/>
          <w:szCs w:val="24"/>
          <w:rtl/>
        </w:rPr>
        <w:t>.</w:t>
      </w:r>
    </w:p>
    <w:p w:rsidR="004E027D" w:rsidRPr="004E027D" w:rsidRDefault="004E027D" w:rsidP="006923A9">
      <w:pPr>
        <w:spacing w:after="0" w:line="360" w:lineRule="auto"/>
        <w:jc w:val="both"/>
        <w:rPr>
          <w:rFonts w:cs="David"/>
          <w:sz w:val="24"/>
          <w:szCs w:val="24"/>
          <w:rtl/>
        </w:rPr>
      </w:pPr>
      <w:r w:rsidRPr="004E027D">
        <w:rPr>
          <w:rFonts w:cs="David" w:hint="cs"/>
          <w:b/>
          <w:bCs/>
          <w:sz w:val="24"/>
          <w:szCs w:val="24"/>
          <w:rtl/>
        </w:rPr>
        <w:t xml:space="preserve">ממצאים: </w:t>
      </w:r>
      <w:r w:rsidR="001B7096" w:rsidRPr="001B7096">
        <w:rPr>
          <w:rFonts w:cs="David"/>
          <w:sz w:val="24"/>
          <w:szCs w:val="24"/>
          <w:rtl/>
        </w:rPr>
        <w:t>לסטודנטים כמעט ואין ידע בנושא ההשפעות הסביבתיות של המזון שהם צורכים ובמיוחד מזון מן החי, העמדות פרו-סביבתיות ברמה בינונית ואינם מקפידים על התנהגות פרו סביבתית בהקשר זה. ככל שלנבדקים רמת ידע גבוהה יותר, עמדותיהם והתנהגותם יותר פרו סביבתיים, כאשר העמדות מתווכות בקשר שבין רמת הידע וההתנהגות הקשורה לזיהום הסביבתי הנגרם מתעשיית החי. בנוסף, משתתפים שמגדלים/גידלו בע"ח הפגינו יותר ידע, עמדות והתנהגות פרו סביבתית ביחס לאחרים</w:t>
      </w:r>
      <w:r w:rsidR="00602851">
        <w:rPr>
          <w:rFonts w:cs="David" w:hint="cs"/>
          <w:sz w:val="24"/>
          <w:szCs w:val="24"/>
          <w:rtl/>
        </w:rPr>
        <w:t>; ונשים הפגינו עמדות והתנהגות פרו סביבתית יותר ביחס לגברים</w:t>
      </w:r>
      <w:r w:rsidR="001B7096" w:rsidRPr="001B7096">
        <w:rPr>
          <w:rFonts w:cs="David"/>
          <w:sz w:val="24"/>
          <w:szCs w:val="24"/>
          <w:rtl/>
        </w:rPr>
        <w:t>. זאת ועוד, תדירות צריכת מוצרים מן החי קשורה באופן שלילי למשתני המחקר, לעומת תדירות צריכת ירקות אורגניים ותחליפי בשר הקשורה באופן חיובי.</w:t>
      </w:r>
    </w:p>
    <w:p w:rsidR="004E027D" w:rsidRPr="001B7096" w:rsidRDefault="004E027D" w:rsidP="001D1566">
      <w:pPr>
        <w:spacing w:after="0" w:line="360" w:lineRule="auto"/>
        <w:jc w:val="both"/>
        <w:rPr>
          <w:rFonts w:cs="David"/>
          <w:sz w:val="24"/>
          <w:szCs w:val="24"/>
          <w:rtl/>
        </w:rPr>
      </w:pPr>
      <w:r w:rsidRPr="004E027D">
        <w:rPr>
          <w:rFonts w:cs="David" w:hint="cs"/>
          <w:b/>
          <w:bCs/>
          <w:sz w:val="24"/>
          <w:szCs w:val="24"/>
          <w:rtl/>
        </w:rPr>
        <w:t xml:space="preserve">דיון </w:t>
      </w:r>
      <w:r w:rsidR="00BD73DF">
        <w:rPr>
          <w:rFonts w:cs="David" w:hint="cs"/>
          <w:b/>
          <w:bCs/>
          <w:sz w:val="24"/>
          <w:szCs w:val="24"/>
          <w:rtl/>
        </w:rPr>
        <w:t>והמלצות</w:t>
      </w:r>
      <w:r w:rsidRPr="004E027D">
        <w:rPr>
          <w:rFonts w:cs="David" w:hint="cs"/>
          <w:b/>
          <w:bCs/>
          <w:sz w:val="24"/>
          <w:szCs w:val="24"/>
          <w:rtl/>
        </w:rPr>
        <w:t>:</w:t>
      </w:r>
      <w:r w:rsidR="005F2536">
        <w:rPr>
          <w:rFonts w:cs="David" w:hint="cs"/>
          <w:b/>
          <w:bCs/>
          <w:sz w:val="24"/>
          <w:szCs w:val="24"/>
          <w:rtl/>
        </w:rPr>
        <w:t xml:space="preserve"> </w:t>
      </w:r>
      <w:r w:rsidR="00422191">
        <w:rPr>
          <w:rFonts w:cs="David" w:hint="cs"/>
          <w:sz w:val="24"/>
          <w:szCs w:val="24"/>
          <w:rtl/>
        </w:rPr>
        <w:t xml:space="preserve">ישנו </w:t>
      </w:r>
      <w:r w:rsidR="009F3106">
        <w:rPr>
          <w:rFonts w:cs="David" w:hint="cs"/>
          <w:sz w:val="24"/>
          <w:szCs w:val="24"/>
          <w:rtl/>
        </w:rPr>
        <w:t>צורך בק</w:t>
      </w:r>
      <w:r w:rsidR="001B7096" w:rsidRPr="001B7096">
        <w:rPr>
          <w:rFonts w:cs="David"/>
          <w:sz w:val="24"/>
          <w:szCs w:val="24"/>
          <w:rtl/>
        </w:rPr>
        <w:t>מפיינים להעלאת המודעות לנושא זה</w:t>
      </w:r>
      <w:r w:rsidR="008A48BA" w:rsidRPr="008A48BA">
        <w:rPr>
          <w:rFonts w:cs="David"/>
          <w:sz w:val="24"/>
          <w:szCs w:val="24"/>
          <w:rtl/>
        </w:rPr>
        <w:t xml:space="preserve"> </w:t>
      </w:r>
      <w:r w:rsidR="008A48BA" w:rsidRPr="001B7096">
        <w:rPr>
          <w:rFonts w:cs="David"/>
          <w:sz w:val="24"/>
          <w:szCs w:val="24"/>
          <w:rtl/>
        </w:rPr>
        <w:t>ו</w:t>
      </w:r>
      <w:r w:rsidR="008A48BA">
        <w:rPr>
          <w:rFonts w:cs="David" w:hint="cs"/>
          <w:sz w:val="24"/>
          <w:szCs w:val="24"/>
          <w:rtl/>
        </w:rPr>
        <w:t>ל</w:t>
      </w:r>
      <w:r w:rsidR="008A48BA" w:rsidRPr="001B7096">
        <w:rPr>
          <w:rFonts w:cs="David"/>
          <w:sz w:val="24"/>
          <w:szCs w:val="24"/>
          <w:rtl/>
        </w:rPr>
        <w:t>יתרונות הסביבתיים והבריאותיים בצריכת מזון מן הצומח ומזון אורגני</w:t>
      </w:r>
      <w:r w:rsidR="001B7096" w:rsidRPr="001B7096">
        <w:rPr>
          <w:rFonts w:cs="David"/>
          <w:sz w:val="24"/>
          <w:szCs w:val="24"/>
          <w:rtl/>
        </w:rPr>
        <w:t>, מה גם כאשר נמצא כי הידע קשור באופן חיובי לעמדות ולהתנהגות</w:t>
      </w:r>
      <w:r w:rsidR="008A48BA">
        <w:rPr>
          <w:rFonts w:cs="David" w:hint="cs"/>
          <w:sz w:val="24"/>
          <w:szCs w:val="24"/>
          <w:rtl/>
        </w:rPr>
        <w:t>. יש</w:t>
      </w:r>
      <w:r w:rsidR="001B7096" w:rsidRPr="001B7096">
        <w:rPr>
          <w:rFonts w:cs="David"/>
          <w:sz w:val="24"/>
          <w:szCs w:val="24"/>
          <w:rtl/>
        </w:rPr>
        <w:t xml:space="preserve"> לשלב קורס מבוא במדעי הסביבה בתכניות הלימודים </w:t>
      </w:r>
      <w:r w:rsidR="006F4DFB">
        <w:rPr>
          <w:rFonts w:cs="David" w:hint="cs"/>
          <w:sz w:val="24"/>
          <w:szCs w:val="24"/>
          <w:rtl/>
        </w:rPr>
        <w:t>השונות</w:t>
      </w:r>
      <w:r w:rsidR="001B7096" w:rsidRPr="001B7096">
        <w:rPr>
          <w:rFonts w:cs="David"/>
          <w:sz w:val="24"/>
          <w:szCs w:val="24"/>
          <w:rtl/>
        </w:rPr>
        <w:t>.</w:t>
      </w:r>
      <w:r w:rsidR="001B7096">
        <w:rPr>
          <w:rFonts w:cs="David" w:hint="cs"/>
          <w:sz w:val="24"/>
          <w:szCs w:val="24"/>
          <w:rtl/>
        </w:rPr>
        <w:t xml:space="preserve"> </w:t>
      </w:r>
      <w:r w:rsidR="001B7096" w:rsidRPr="001B7096">
        <w:rPr>
          <w:rFonts w:cs="David"/>
          <w:sz w:val="24"/>
          <w:szCs w:val="24"/>
          <w:rtl/>
        </w:rPr>
        <w:t xml:space="preserve">חשוב להרחיב </w:t>
      </w:r>
      <w:r w:rsidR="001B7096">
        <w:rPr>
          <w:rFonts w:cs="David"/>
          <w:sz w:val="24"/>
          <w:szCs w:val="24"/>
          <w:rtl/>
        </w:rPr>
        <w:t xml:space="preserve">את </w:t>
      </w:r>
      <w:r w:rsidR="009F3106">
        <w:rPr>
          <w:rFonts w:cs="David" w:hint="cs"/>
          <w:sz w:val="24"/>
          <w:szCs w:val="24"/>
          <w:rtl/>
        </w:rPr>
        <w:t>המחקר</w:t>
      </w:r>
      <w:r w:rsidR="001B7096">
        <w:rPr>
          <w:rFonts w:cs="David"/>
          <w:sz w:val="24"/>
          <w:szCs w:val="24"/>
          <w:rtl/>
        </w:rPr>
        <w:t xml:space="preserve"> למדגם מייצג של </w:t>
      </w:r>
      <w:r w:rsidR="001B7096">
        <w:rPr>
          <w:rFonts w:cs="David" w:hint="cs"/>
          <w:sz w:val="24"/>
          <w:szCs w:val="24"/>
          <w:rtl/>
        </w:rPr>
        <w:t>אוכלוסיות נוספות</w:t>
      </w:r>
      <w:r w:rsidR="001B7096" w:rsidRPr="001B7096">
        <w:rPr>
          <w:rFonts w:cs="David"/>
          <w:sz w:val="24"/>
          <w:szCs w:val="24"/>
          <w:rtl/>
        </w:rPr>
        <w:t xml:space="preserve"> בישראל</w:t>
      </w:r>
      <w:r w:rsidR="001B7096">
        <w:rPr>
          <w:rFonts w:cs="David" w:hint="cs"/>
          <w:sz w:val="24"/>
          <w:szCs w:val="24"/>
          <w:rtl/>
        </w:rPr>
        <w:t xml:space="preserve">. </w:t>
      </w:r>
      <w:r w:rsidR="001B7096">
        <w:rPr>
          <w:rFonts w:cs="David"/>
          <w:sz w:val="24"/>
          <w:szCs w:val="24"/>
          <w:rtl/>
        </w:rPr>
        <w:t xml:space="preserve"> </w:t>
      </w:r>
    </w:p>
    <w:p w:rsidR="000048FB" w:rsidRDefault="000048FB" w:rsidP="0000045C">
      <w:pPr>
        <w:bidi w:val="0"/>
        <w:spacing w:after="0"/>
        <w:jc w:val="both"/>
        <w:rPr>
          <w:rFonts w:cs="David"/>
          <w:sz w:val="24"/>
          <w:szCs w:val="24"/>
        </w:rPr>
        <w:sectPr w:rsidR="000048FB" w:rsidSect="000048FB">
          <w:footerReference w:type="default" r:id="rId8"/>
          <w:footnotePr>
            <w:pos w:val="beneathText"/>
          </w:footnotePr>
          <w:endnotePr>
            <w:numFmt w:val="decimal"/>
          </w:endnotePr>
          <w:pgSz w:w="11906" w:h="16838"/>
          <w:pgMar w:top="1440" w:right="1701" w:bottom="1440" w:left="1701" w:header="709" w:footer="709" w:gutter="0"/>
          <w:pgNumType w:fmt="hebrew1" w:start="1"/>
          <w:cols w:space="708"/>
          <w:bidi/>
          <w:rtlGutter/>
          <w:docGrid w:linePitch="360"/>
        </w:sectPr>
      </w:pPr>
    </w:p>
    <w:p w:rsidR="00626A66" w:rsidRPr="006E4816" w:rsidRDefault="00626A66" w:rsidP="00D93319">
      <w:pPr>
        <w:pStyle w:val="1"/>
        <w:spacing w:before="0" w:line="360" w:lineRule="auto"/>
        <w:jc w:val="center"/>
        <w:rPr>
          <w:rFonts w:cs="David"/>
          <w:color w:val="auto"/>
          <w:rtl/>
        </w:rPr>
      </w:pPr>
      <w:bookmarkStart w:id="2" w:name="_Toc479254834"/>
      <w:bookmarkStart w:id="3" w:name="_Toc479840565"/>
      <w:r w:rsidRPr="006E4816">
        <w:rPr>
          <w:rFonts w:cs="David" w:hint="cs"/>
          <w:color w:val="auto"/>
          <w:rtl/>
        </w:rPr>
        <w:lastRenderedPageBreak/>
        <w:t>סקירת ספרות</w:t>
      </w:r>
      <w:bookmarkEnd w:id="2"/>
      <w:bookmarkEnd w:id="3"/>
    </w:p>
    <w:p w:rsidR="004D6AE2" w:rsidRDefault="00C63C49" w:rsidP="00B764FE">
      <w:pPr>
        <w:spacing w:after="0" w:line="360" w:lineRule="auto"/>
        <w:jc w:val="both"/>
        <w:rPr>
          <w:rFonts w:cs="David"/>
          <w:sz w:val="24"/>
          <w:szCs w:val="24"/>
        </w:rPr>
      </w:pPr>
      <w:r w:rsidRPr="008F72EE">
        <w:rPr>
          <w:rFonts w:cs="David" w:hint="cs"/>
          <w:sz w:val="24"/>
          <w:szCs w:val="24"/>
          <w:rtl/>
        </w:rPr>
        <w:t>ייצור</w:t>
      </w:r>
      <w:r w:rsidR="00D34D67" w:rsidRPr="008F72EE">
        <w:rPr>
          <w:rFonts w:cs="David" w:hint="cs"/>
          <w:sz w:val="24"/>
          <w:szCs w:val="24"/>
          <w:rtl/>
        </w:rPr>
        <w:t xml:space="preserve"> של מזון מן החי</w:t>
      </w:r>
      <w:r w:rsidRPr="008F72EE">
        <w:rPr>
          <w:rFonts w:cs="David" w:hint="cs"/>
          <w:sz w:val="24"/>
          <w:szCs w:val="24"/>
          <w:rtl/>
        </w:rPr>
        <w:t xml:space="preserve"> </w:t>
      </w:r>
      <w:r w:rsidR="005413AC" w:rsidRPr="008F72EE">
        <w:rPr>
          <w:rFonts w:cs="David" w:hint="cs"/>
          <w:sz w:val="24"/>
          <w:szCs w:val="24"/>
          <w:rtl/>
        </w:rPr>
        <w:t>תפס תאוצה</w:t>
      </w:r>
      <w:r w:rsidRPr="008F72EE">
        <w:rPr>
          <w:rFonts w:cs="David" w:hint="cs"/>
          <w:sz w:val="24"/>
          <w:szCs w:val="24"/>
          <w:rtl/>
        </w:rPr>
        <w:t xml:space="preserve"> במאה השנים האחרונות</w:t>
      </w:r>
      <w:r w:rsidR="002C558A" w:rsidRPr="008F72EE">
        <w:rPr>
          <w:rFonts w:cs="David" w:hint="cs"/>
          <w:sz w:val="24"/>
          <w:szCs w:val="24"/>
          <w:rtl/>
        </w:rPr>
        <w:t>,</w:t>
      </w:r>
      <w:r w:rsidR="00657BD5" w:rsidRPr="008F72EE">
        <w:rPr>
          <w:rFonts w:cs="David" w:hint="cs"/>
          <w:sz w:val="24"/>
          <w:szCs w:val="24"/>
          <w:rtl/>
        </w:rPr>
        <w:t xml:space="preserve"> בתגובה לביקוש הגובר למוצרים הללו</w:t>
      </w:r>
      <w:r w:rsidR="005413AC" w:rsidRPr="008F72EE">
        <w:rPr>
          <w:rFonts w:cs="David" w:hint="cs"/>
          <w:sz w:val="24"/>
          <w:szCs w:val="24"/>
          <w:rtl/>
        </w:rPr>
        <w:t xml:space="preserve"> </w:t>
      </w:r>
      <w:r w:rsidR="0060235D" w:rsidRPr="008F72EE">
        <w:rPr>
          <w:rFonts w:cs="David" w:hint="cs"/>
          <w:sz w:val="24"/>
          <w:szCs w:val="24"/>
          <w:rtl/>
        </w:rPr>
        <w:t>(</w:t>
      </w:r>
      <w:proofErr w:type="spellStart"/>
      <w:r w:rsidR="0060235D" w:rsidRPr="008F72EE">
        <w:rPr>
          <w:rFonts w:asciiTheme="majorBidi" w:hAnsiTheme="majorBidi" w:cs="David"/>
          <w:sz w:val="24"/>
          <w:szCs w:val="24"/>
        </w:rPr>
        <w:t>Steinfeld</w:t>
      </w:r>
      <w:proofErr w:type="spellEnd"/>
      <w:r w:rsidR="0060235D" w:rsidRPr="008F72EE">
        <w:rPr>
          <w:rFonts w:asciiTheme="majorBidi" w:hAnsiTheme="majorBidi" w:cs="David"/>
          <w:sz w:val="24"/>
          <w:szCs w:val="24"/>
        </w:rPr>
        <w:t xml:space="preserve"> et al.,</w:t>
      </w:r>
      <w:proofErr w:type="gramStart"/>
      <w:r w:rsidR="0060235D" w:rsidRPr="008F72EE">
        <w:rPr>
          <w:rFonts w:asciiTheme="majorBidi" w:hAnsiTheme="majorBidi" w:cs="David"/>
          <w:sz w:val="24"/>
          <w:szCs w:val="24"/>
        </w:rPr>
        <w:t>2006</w:t>
      </w:r>
      <w:r w:rsidR="00AE080A" w:rsidRPr="008F72EE">
        <w:rPr>
          <w:rFonts w:cs="David" w:hint="cs"/>
          <w:sz w:val="24"/>
          <w:szCs w:val="24"/>
          <w:rtl/>
        </w:rPr>
        <w:t>)</w:t>
      </w:r>
      <w:r w:rsidR="00657BD5" w:rsidRPr="008F72EE">
        <w:rPr>
          <w:rFonts w:cs="David" w:hint="cs"/>
          <w:sz w:val="24"/>
          <w:szCs w:val="24"/>
          <w:rtl/>
        </w:rPr>
        <w:t>.</w:t>
      </w:r>
      <w:r w:rsidRPr="008F72EE">
        <w:rPr>
          <w:rFonts w:cs="David" w:hint="cs"/>
          <w:sz w:val="24"/>
          <w:szCs w:val="24"/>
          <w:rtl/>
        </w:rPr>
        <w:t xml:space="preserve"> </w:t>
      </w:r>
      <w:r w:rsidR="00BF520A" w:rsidRPr="008F72EE">
        <w:rPr>
          <w:rFonts w:cs="David" w:hint="cs"/>
          <w:sz w:val="24"/>
          <w:szCs w:val="24"/>
          <w:rtl/>
        </w:rPr>
        <w:t>ברחבי העולם מג</w:t>
      </w:r>
      <w:r w:rsidR="0049733F">
        <w:rPr>
          <w:rFonts w:cs="David" w:hint="cs"/>
          <w:sz w:val="24"/>
          <w:szCs w:val="24"/>
          <w:rtl/>
        </w:rPr>
        <w:t>ו</w:t>
      </w:r>
      <w:r w:rsidR="00BF520A" w:rsidRPr="008F72EE">
        <w:rPr>
          <w:rFonts w:cs="David" w:hint="cs"/>
          <w:sz w:val="24"/>
          <w:szCs w:val="24"/>
          <w:rtl/>
        </w:rPr>
        <w:t>דלים</w:t>
      </w:r>
      <w:r w:rsidR="00AF36D1" w:rsidRPr="008F72EE">
        <w:rPr>
          <w:rFonts w:cs="David" w:hint="cs"/>
          <w:sz w:val="24"/>
          <w:szCs w:val="24"/>
          <w:rtl/>
        </w:rPr>
        <w:t xml:space="preserve"> כ-</w:t>
      </w:r>
      <w:r w:rsidR="00BF520A" w:rsidRPr="008F72EE">
        <w:rPr>
          <w:rFonts w:cs="David"/>
          <w:sz w:val="24"/>
          <w:szCs w:val="24"/>
          <w:rtl/>
        </w:rPr>
        <w:t xml:space="preserve"> 70 </w:t>
      </w:r>
      <w:r w:rsidR="00BF520A" w:rsidRPr="008F72EE">
        <w:rPr>
          <w:rFonts w:cs="David" w:hint="cs"/>
          <w:sz w:val="24"/>
          <w:szCs w:val="24"/>
          <w:rtl/>
        </w:rPr>
        <w:t>מיליארד</w:t>
      </w:r>
      <w:r w:rsidR="00BF520A" w:rsidRPr="008F72EE">
        <w:rPr>
          <w:rFonts w:cs="David"/>
          <w:sz w:val="24"/>
          <w:szCs w:val="24"/>
          <w:rtl/>
        </w:rPr>
        <w:t xml:space="preserve"> </w:t>
      </w:r>
      <w:r w:rsidR="00BF520A" w:rsidRPr="008F72EE">
        <w:rPr>
          <w:rFonts w:cs="David" w:hint="cs"/>
          <w:sz w:val="24"/>
          <w:szCs w:val="24"/>
          <w:rtl/>
        </w:rPr>
        <w:t>חיות משק</w:t>
      </w:r>
      <w:r w:rsidR="00BF520A" w:rsidRPr="008F72EE">
        <w:rPr>
          <w:rFonts w:cs="David"/>
          <w:sz w:val="24"/>
          <w:szCs w:val="24"/>
          <w:rtl/>
        </w:rPr>
        <w:t xml:space="preserve"> </w:t>
      </w:r>
      <w:r w:rsidR="00BF520A" w:rsidRPr="008F72EE">
        <w:rPr>
          <w:rFonts w:cs="David" w:hint="cs"/>
          <w:sz w:val="24"/>
          <w:szCs w:val="24"/>
          <w:rtl/>
        </w:rPr>
        <w:t>מדי</w:t>
      </w:r>
      <w:r w:rsidR="00BF520A" w:rsidRPr="008F72EE">
        <w:rPr>
          <w:rFonts w:cs="David"/>
          <w:sz w:val="24"/>
          <w:szCs w:val="24"/>
          <w:rtl/>
        </w:rPr>
        <w:t xml:space="preserve"> </w:t>
      </w:r>
      <w:r w:rsidR="00BF520A" w:rsidRPr="008F72EE">
        <w:rPr>
          <w:rFonts w:cs="David" w:hint="cs"/>
          <w:sz w:val="24"/>
          <w:szCs w:val="24"/>
          <w:rtl/>
        </w:rPr>
        <w:t>שנה כשיותר</w:t>
      </w:r>
      <w:r w:rsidR="00BF520A" w:rsidRPr="008F72EE">
        <w:rPr>
          <w:rFonts w:cs="David"/>
          <w:sz w:val="24"/>
          <w:szCs w:val="24"/>
          <w:rtl/>
        </w:rPr>
        <w:t xml:space="preserve"> </w:t>
      </w:r>
      <w:r w:rsidR="00BF520A" w:rsidRPr="008F72EE">
        <w:rPr>
          <w:rFonts w:cs="David" w:hint="cs"/>
          <w:sz w:val="24"/>
          <w:szCs w:val="24"/>
          <w:rtl/>
        </w:rPr>
        <w:t>מ-</w:t>
      </w:r>
      <w:r w:rsidR="003F4446" w:rsidRPr="008F72EE">
        <w:rPr>
          <w:rFonts w:cs="David" w:hint="cs"/>
          <w:sz w:val="24"/>
          <w:szCs w:val="24"/>
          <w:rtl/>
        </w:rPr>
        <w:t xml:space="preserve"> </w:t>
      </w:r>
      <w:r w:rsidR="00BF520A" w:rsidRPr="008F72EE">
        <w:rPr>
          <w:rFonts w:cs="David"/>
          <w:sz w:val="24"/>
          <w:szCs w:val="24"/>
          <w:rtl/>
        </w:rPr>
        <w:t xml:space="preserve">6 </w:t>
      </w:r>
      <w:r w:rsidR="00BF520A" w:rsidRPr="008F72EE">
        <w:rPr>
          <w:rFonts w:cs="David" w:hint="cs"/>
          <w:sz w:val="24"/>
          <w:szCs w:val="24"/>
          <w:rtl/>
        </w:rPr>
        <w:t>מיליון</w:t>
      </w:r>
      <w:r w:rsidR="00BF520A" w:rsidRPr="008F72EE">
        <w:rPr>
          <w:rFonts w:cs="David"/>
          <w:sz w:val="24"/>
          <w:szCs w:val="24"/>
          <w:rtl/>
        </w:rPr>
        <w:t xml:space="preserve"> </w:t>
      </w:r>
      <w:r w:rsidR="00BF520A" w:rsidRPr="008F72EE">
        <w:rPr>
          <w:rFonts w:cs="David" w:hint="cs"/>
          <w:sz w:val="24"/>
          <w:szCs w:val="24"/>
          <w:rtl/>
        </w:rPr>
        <w:t>בעלי</w:t>
      </w:r>
      <w:r w:rsidR="00BF520A" w:rsidRPr="008F72EE">
        <w:rPr>
          <w:rFonts w:cs="David"/>
          <w:sz w:val="24"/>
          <w:szCs w:val="24"/>
          <w:rtl/>
        </w:rPr>
        <w:t xml:space="preserve"> </w:t>
      </w:r>
      <w:r w:rsidR="00BF520A" w:rsidRPr="008F72EE">
        <w:rPr>
          <w:rFonts w:cs="David" w:hint="cs"/>
          <w:sz w:val="24"/>
          <w:szCs w:val="24"/>
          <w:rtl/>
        </w:rPr>
        <w:t>חיים</w:t>
      </w:r>
      <w:r w:rsidR="00BF520A" w:rsidRPr="008F72EE">
        <w:rPr>
          <w:rFonts w:cs="David"/>
          <w:sz w:val="24"/>
          <w:szCs w:val="24"/>
          <w:rtl/>
        </w:rPr>
        <w:t xml:space="preserve"> </w:t>
      </w:r>
      <w:r w:rsidR="00BF520A" w:rsidRPr="008F72EE">
        <w:rPr>
          <w:rFonts w:cs="David" w:hint="cs"/>
          <w:sz w:val="24"/>
          <w:szCs w:val="24"/>
          <w:rtl/>
        </w:rPr>
        <w:t>מומתים</w:t>
      </w:r>
      <w:r w:rsidR="00BF520A" w:rsidRPr="008F72EE">
        <w:rPr>
          <w:rFonts w:cs="David"/>
          <w:sz w:val="24"/>
          <w:szCs w:val="24"/>
          <w:rtl/>
        </w:rPr>
        <w:t xml:space="preserve"> </w:t>
      </w:r>
      <w:r w:rsidR="00BF520A" w:rsidRPr="008F72EE">
        <w:rPr>
          <w:rFonts w:cs="David" w:hint="cs"/>
          <w:sz w:val="24"/>
          <w:szCs w:val="24"/>
          <w:rtl/>
        </w:rPr>
        <w:t>בכל</w:t>
      </w:r>
      <w:r w:rsidR="00BF520A" w:rsidRPr="008F72EE">
        <w:rPr>
          <w:rFonts w:cs="David"/>
          <w:sz w:val="24"/>
          <w:szCs w:val="24"/>
          <w:rtl/>
        </w:rPr>
        <w:t xml:space="preserve"> </w:t>
      </w:r>
      <w:r w:rsidR="00BF520A" w:rsidRPr="008F72EE">
        <w:rPr>
          <w:rFonts w:cs="David" w:hint="cs"/>
          <w:sz w:val="24"/>
          <w:szCs w:val="24"/>
          <w:rtl/>
        </w:rPr>
        <w:t>שעה למזון</w:t>
      </w:r>
      <w:r w:rsidR="00477B7F" w:rsidRPr="008F72EE">
        <w:rPr>
          <w:rFonts w:cs="David" w:hint="cs"/>
          <w:sz w:val="24"/>
          <w:szCs w:val="24"/>
          <w:rtl/>
        </w:rPr>
        <w:t xml:space="preserve"> (</w:t>
      </w:r>
      <w:proofErr w:type="spellStart"/>
      <w:r w:rsidR="00477B7F" w:rsidRPr="008F72EE">
        <w:rPr>
          <w:rFonts w:asciiTheme="majorBidi" w:hAnsiTheme="majorBidi" w:cs="David"/>
          <w:sz w:val="24"/>
          <w:szCs w:val="24"/>
        </w:rPr>
        <w:t>Oppenlander</w:t>
      </w:r>
      <w:proofErr w:type="spellEnd"/>
      <w:r w:rsidR="00477B7F" w:rsidRPr="008F72EE">
        <w:rPr>
          <w:rFonts w:asciiTheme="majorBidi" w:hAnsiTheme="majorBidi" w:cs="David"/>
          <w:sz w:val="24"/>
          <w:szCs w:val="24"/>
        </w:rPr>
        <w:t>,</w:t>
      </w:r>
      <w:r w:rsidR="00413691" w:rsidRPr="008F72EE">
        <w:rPr>
          <w:rFonts w:asciiTheme="majorBidi" w:hAnsiTheme="majorBidi" w:cs="David"/>
          <w:sz w:val="24"/>
          <w:szCs w:val="24"/>
        </w:rPr>
        <w:t xml:space="preserve"> </w:t>
      </w:r>
      <w:r w:rsidR="00477B7F" w:rsidRPr="008F72EE">
        <w:rPr>
          <w:rFonts w:asciiTheme="majorBidi" w:hAnsiTheme="majorBidi" w:cs="David"/>
          <w:sz w:val="24"/>
          <w:szCs w:val="24"/>
        </w:rPr>
        <w:t>2013</w:t>
      </w:r>
      <w:r w:rsidR="00477B7F" w:rsidRPr="008F72EE">
        <w:rPr>
          <w:rFonts w:cs="David" w:hint="cs"/>
          <w:sz w:val="24"/>
          <w:szCs w:val="24"/>
          <w:rtl/>
        </w:rPr>
        <w:t>)</w:t>
      </w:r>
      <w:r w:rsidR="00864A05" w:rsidRPr="008F72EE">
        <w:rPr>
          <w:rFonts w:cs="David" w:hint="cs"/>
          <w:sz w:val="24"/>
          <w:szCs w:val="24"/>
          <w:rtl/>
        </w:rPr>
        <w:t>,</w:t>
      </w:r>
      <w:r w:rsidR="001C28FA" w:rsidRPr="008F72EE">
        <w:rPr>
          <w:rFonts w:cs="David" w:hint="cs"/>
          <w:sz w:val="24"/>
          <w:szCs w:val="24"/>
          <w:rtl/>
        </w:rPr>
        <w:t xml:space="preserve"> וכ-</w:t>
      </w:r>
      <w:r w:rsidR="003F4446" w:rsidRPr="008F72EE">
        <w:rPr>
          <w:rFonts w:cs="David" w:hint="cs"/>
          <w:sz w:val="24"/>
          <w:szCs w:val="24"/>
          <w:rtl/>
        </w:rPr>
        <w:t xml:space="preserve"> </w:t>
      </w:r>
      <w:r w:rsidR="00231057" w:rsidRPr="008F72EE">
        <w:rPr>
          <w:rFonts w:cs="David" w:hint="cs"/>
          <w:sz w:val="24"/>
          <w:szCs w:val="24"/>
          <w:rtl/>
        </w:rPr>
        <w:t>56</w:t>
      </w:r>
      <w:r w:rsidR="001C28FA" w:rsidRPr="008F72EE">
        <w:rPr>
          <w:rFonts w:cs="David" w:hint="cs"/>
          <w:sz w:val="24"/>
          <w:szCs w:val="24"/>
          <w:rtl/>
        </w:rPr>
        <w:t xml:space="preserve"> </w:t>
      </w:r>
      <w:r w:rsidR="001D1CD5" w:rsidRPr="008F72EE">
        <w:rPr>
          <w:rFonts w:cs="David" w:hint="cs"/>
          <w:sz w:val="24"/>
          <w:szCs w:val="24"/>
          <w:rtl/>
        </w:rPr>
        <w:t>מיליארד</w:t>
      </w:r>
      <w:r w:rsidR="001C28FA" w:rsidRPr="008F72EE">
        <w:rPr>
          <w:rFonts w:cs="David" w:hint="cs"/>
          <w:sz w:val="24"/>
          <w:szCs w:val="24"/>
          <w:rtl/>
        </w:rPr>
        <w:t xml:space="preserve"> יונקים ועופות נשחטים מדי שנה</w:t>
      </w:r>
      <w:r w:rsidR="003F4446" w:rsidRPr="008F72EE">
        <w:rPr>
          <w:rFonts w:cs="David" w:hint="cs"/>
          <w:sz w:val="24"/>
          <w:szCs w:val="24"/>
          <w:rtl/>
        </w:rPr>
        <w:t xml:space="preserve"> </w:t>
      </w:r>
      <w:r w:rsidR="000321C6" w:rsidRPr="008F72EE">
        <w:rPr>
          <w:rFonts w:cs="David" w:hint="cs"/>
          <w:sz w:val="24"/>
          <w:szCs w:val="24"/>
          <w:rtl/>
        </w:rPr>
        <w:t>(</w:t>
      </w:r>
      <w:r w:rsidR="000321C6" w:rsidRPr="008F72EE">
        <w:rPr>
          <w:rFonts w:asciiTheme="majorBidi" w:hAnsiTheme="majorBidi" w:cs="David"/>
          <w:sz w:val="24"/>
          <w:szCs w:val="24"/>
        </w:rPr>
        <w:t>Ilea,</w:t>
      </w:r>
      <w:r w:rsidR="00B24760">
        <w:rPr>
          <w:rFonts w:asciiTheme="majorBidi" w:hAnsiTheme="majorBidi" w:cs="David"/>
          <w:sz w:val="24"/>
          <w:szCs w:val="24"/>
        </w:rPr>
        <w:t xml:space="preserve"> </w:t>
      </w:r>
      <w:r w:rsidR="000321C6" w:rsidRPr="008F72EE">
        <w:rPr>
          <w:rFonts w:asciiTheme="majorBidi" w:hAnsiTheme="majorBidi" w:cs="David"/>
          <w:sz w:val="24"/>
          <w:szCs w:val="24"/>
        </w:rPr>
        <w:t>2009</w:t>
      </w:r>
      <w:r w:rsidR="000321C6" w:rsidRPr="008F72EE">
        <w:rPr>
          <w:rFonts w:cs="David" w:hint="cs"/>
          <w:sz w:val="24"/>
          <w:szCs w:val="24"/>
          <w:rtl/>
        </w:rPr>
        <w:t>)</w:t>
      </w:r>
      <w:r w:rsidR="004F092F" w:rsidRPr="008F72EE">
        <w:rPr>
          <w:rFonts w:cs="David" w:hint="cs"/>
          <w:sz w:val="24"/>
          <w:szCs w:val="24"/>
          <w:rtl/>
        </w:rPr>
        <w:t>.</w:t>
      </w:r>
      <w:proofErr w:type="gramEnd"/>
      <w:r w:rsidR="001C28FA" w:rsidRPr="008F72EE">
        <w:rPr>
          <w:rFonts w:cs="David" w:hint="cs"/>
          <w:sz w:val="24"/>
          <w:szCs w:val="24"/>
          <w:rtl/>
        </w:rPr>
        <w:t xml:space="preserve"> </w:t>
      </w:r>
      <w:r w:rsidR="00D34D67" w:rsidRPr="008F72EE">
        <w:rPr>
          <w:rFonts w:cs="David" w:hint="cs"/>
          <w:sz w:val="24"/>
          <w:szCs w:val="24"/>
          <w:rtl/>
        </w:rPr>
        <w:t>לפי דו"ח של האו"ם</w:t>
      </w:r>
      <w:r w:rsidR="00A0228C" w:rsidRPr="008F72EE">
        <w:rPr>
          <w:rFonts w:cs="David" w:hint="cs"/>
          <w:sz w:val="24"/>
          <w:szCs w:val="24"/>
          <w:rtl/>
        </w:rPr>
        <w:t xml:space="preserve"> ו</w:t>
      </w:r>
      <w:r w:rsidR="0034257D">
        <w:rPr>
          <w:rFonts w:cs="David" w:hint="cs"/>
          <w:sz w:val="24"/>
          <w:szCs w:val="24"/>
          <w:rtl/>
        </w:rPr>
        <w:t xml:space="preserve">של </w:t>
      </w:r>
      <w:r w:rsidR="00A0228C" w:rsidRPr="008F72EE">
        <w:rPr>
          <w:rFonts w:cs="David" w:hint="cs"/>
          <w:sz w:val="24"/>
          <w:szCs w:val="24"/>
          <w:rtl/>
        </w:rPr>
        <w:t>ארגון החקלאות העולמי</w:t>
      </w:r>
      <w:r w:rsidR="002C558A" w:rsidRPr="008F72EE">
        <w:rPr>
          <w:rFonts w:cs="David" w:hint="cs"/>
          <w:sz w:val="24"/>
          <w:szCs w:val="24"/>
          <w:rtl/>
        </w:rPr>
        <w:t xml:space="preserve"> </w:t>
      </w:r>
      <w:r w:rsidR="00E522FC" w:rsidRPr="008F72EE">
        <w:rPr>
          <w:rFonts w:cs="David" w:hint="cs"/>
          <w:sz w:val="24"/>
          <w:szCs w:val="24"/>
          <w:rtl/>
        </w:rPr>
        <w:t>(</w:t>
      </w:r>
      <w:r w:rsidR="00E350E5" w:rsidRPr="008F72EE">
        <w:rPr>
          <w:rFonts w:asciiTheme="majorBidi" w:hAnsiTheme="majorBidi" w:cs="David"/>
          <w:color w:val="222222"/>
          <w:sz w:val="24"/>
          <w:szCs w:val="24"/>
        </w:rPr>
        <w:t>Food and Agriculture Organization of the United Nations</w:t>
      </w:r>
      <w:r w:rsidR="00E350E5" w:rsidRPr="008F72EE">
        <w:rPr>
          <w:rFonts w:cs="David"/>
          <w:sz w:val="24"/>
          <w:szCs w:val="24"/>
        </w:rPr>
        <w:t xml:space="preserve"> - </w:t>
      </w:r>
      <w:r w:rsidR="00E522FC" w:rsidRPr="008F72EE">
        <w:rPr>
          <w:rFonts w:asciiTheme="majorBidi" w:hAnsiTheme="majorBidi" w:cs="David"/>
          <w:sz w:val="24"/>
          <w:szCs w:val="24"/>
        </w:rPr>
        <w:t>FAO</w:t>
      </w:r>
      <w:r w:rsidR="00E522FC" w:rsidRPr="008F72EE">
        <w:rPr>
          <w:rFonts w:cs="David"/>
          <w:sz w:val="24"/>
          <w:szCs w:val="24"/>
          <w:rtl/>
        </w:rPr>
        <w:t>)</w:t>
      </w:r>
      <w:r w:rsidR="002C558A" w:rsidRPr="008F72EE">
        <w:rPr>
          <w:rFonts w:cs="David" w:hint="cs"/>
          <w:sz w:val="24"/>
          <w:szCs w:val="24"/>
          <w:rtl/>
        </w:rPr>
        <w:t xml:space="preserve"> </w:t>
      </w:r>
      <w:r w:rsidR="00DF3383">
        <w:rPr>
          <w:rFonts w:cs="David" w:hint="cs"/>
          <w:sz w:val="24"/>
          <w:szCs w:val="24"/>
          <w:rtl/>
        </w:rPr>
        <w:t>מ</w:t>
      </w:r>
      <w:r w:rsidR="002C558A" w:rsidRPr="008F72EE">
        <w:rPr>
          <w:rFonts w:cs="David" w:hint="cs"/>
          <w:sz w:val="24"/>
          <w:szCs w:val="24"/>
          <w:rtl/>
        </w:rPr>
        <w:t>שנת 2006 ה</w:t>
      </w:r>
      <w:r w:rsidR="00D34D67" w:rsidRPr="008F72EE">
        <w:rPr>
          <w:rFonts w:cs="David" w:hint="cs"/>
          <w:sz w:val="24"/>
          <w:szCs w:val="24"/>
          <w:rtl/>
        </w:rPr>
        <w:t xml:space="preserve">נקרא "צלו הארוך של משק החי", </w:t>
      </w:r>
      <w:r w:rsidR="003E6BCD" w:rsidRPr="008F72EE">
        <w:rPr>
          <w:rFonts w:cs="David" w:hint="cs"/>
          <w:sz w:val="24"/>
          <w:szCs w:val="24"/>
          <w:rtl/>
        </w:rPr>
        <w:t xml:space="preserve">צריכת הבשר הגלובלית </w:t>
      </w:r>
      <w:r w:rsidR="00A3492B" w:rsidRPr="008F72EE">
        <w:rPr>
          <w:rFonts w:cs="David" w:hint="cs"/>
          <w:sz w:val="24"/>
          <w:szCs w:val="24"/>
          <w:rtl/>
        </w:rPr>
        <w:t xml:space="preserve">הכפילה את עצמה </w:t>
      </w:r>
      <w:r w:rsidR="00B677D4" w:rsidRPr="008F72EE">
        <w:rPr>
          <w:rFonts w:cs="David" w:hint="cs"/>
          <w:sz w:val="24"/>
          <w:szCs w:val="24"/>
          <w:rtl/>
        </w:rPr>
        <w:t>בשנים 1980-2002</w:t>
      </w:r>
      <w:r w:rsidR="00D34D67" w:rsidRPr="008F72EE">
        <w:rPr>
          <w:rFonts w:cs="David" w:hint="cs"/>
          <w:sz w:val="24"/>
          <w:szCs w:val="24"/>
          <w:rtl/>
        </w:rPr>
        <w:t>.</w:t>
      </w:r>
      <w:r w:rsidR="00B677D4" w:rsidRPr="008F72EE">
        <w:rPr>
          <w:rFonts w:cs="David" w:hint="cs"/>
          <w:sz w:val="24"/>
          <w:szCs w:val="24"/>
          <w:rtl/>
        </w:rPr>
        <w:t xml:space="preserve"> </w:t>
      </w:r>
      <w:r w:rsidR="00DC4669" w:rsidRPr="008F72EE">
        <w:rPr>
          <w:rFonts w:cs="David" w:hint="cs"/>
          <w:sz w:val="24"/>
          <w:szCs w:val="24"/>
          <w:rtl/>
        </w:rPr>
        <w:t xml:space="preserve">לפי </w:t>
      </w:r>
      <w:r w:rsidR="00D34D67" w:rsidRPr="008F72EE">
        <w:rPr>
          <w:rFonts w:cs="David" w:hint="cs"/>
          <w:sz w:val="24"/>
          <w:szCs w:val="24"/>
          <w:rtl/>
        </w:rPr>
        <w:t xml:space="preserve">הערכות עתידיות </w:t>
      </w:r>
      <w:r w:rsidR="00D34D67" w:rsidRPr="008F72EE">
        <w:rPr>
          <w:rFonts w:cs="David"/>
          <w:sz w:val="24"/>
          <w:szCs w:val="24"/>
          <w:rtl/>
        </w:rPr>
        <w:t>הייצור העולמי של בשר צפוי ל</w:t>
      </w:r>
      <w:r w:rsidR="00D34D67" w:rsidRPr="008F72EE">
        <w:rPr>
          <w:rFonts w:cs="David" w:hint="cs"/>
          <w:sz w:val="24"/>
          <w:szCs w:val="24"/>
          <w:rtl/>
        </w:rPr>
        <w:t>הכפיל את עצמו</w:t>
      </w:r>
      <w:r w:rsidR="00D34D67" w:rsidRPr="008F72EE">
        <w:rPr>
          <w:rFonts w:cs="David"/>
          <w:sz w:val="24"/>
          <w:szCs w:val="24"/>
          <w:rtl/>
        </w:rPr>
        <w:t xml:space="preserve"> מ-</w:t>
      </w:r>
      <w:r w:rsidR="00886474" w:rsidRPr="008F72EE">
        <w:rPr>
          <w:rFonts w:cs="David" w:hint="cs"/>
          <w:sz w:val="24"/>
          <w:szCs w:val="24"/>
          <w:rtl/>
        </w:rPr>
        <w:t xml:space="preserve"> </w:t>
      </w:r>
      <w:r w:rsidR="00D34D67" w:rsidRPr="008F72EE">
        <w:rPr>
          <w:rFonts w:cs="David"/>
          <w:sz w:val="24"/>
          <w:szCs w:val="24"/>
          <w:rtl/>
        </w:rPr>
        <w:t>229 מיליון טון ב-</w:t>
      </w:r>
      <w:r w:rsidR="00886474" w:rsidRPr="008F72EE">
        <w:rPr>
          <w:rFonts w:cs="David" w:hint="cs"/>
          <w:sz w:val="24"/>
          <w:szCs w:val="24"/>
          <w:rtl/>
        </w:rPr>
        <w:t xml:space="preserve"> </w:t>
      </w:r>
      <w:r w:rsidR="00D34D67" w:rsidRPr="008F72EE">
        <w:rPr>
          <w:rFonts w:cs="David"/>
          <w:sz w:val="24"/>
          <w:szCs w:val="24"/>
          <w:rtl/>
        </w:rPr>
        <w:t>1999 ועד ל-</w:t>
      </w:r>
      <w:r w:rsidR="00886474" w:rsidRPr="008F72EE">
        <w:rPr>
          <w:rFonts w:cs="David" w:hint="cs"/>
          <w:sz w:val="24"/>
          <w:szCs w:val="24"/>
          <w:rtl/>
        </w:rPr>
        <w:t xml:space="preserve"> </w:t>
      </w:r>
      <w:r w:rsidR="00D34D67" w:rsidRPr="008F72EE">
        <w:rPr>
          <w:rFonts w:cs="David"/>
          <w:sz w:val="24"/>
          <w:szCs w:val="24"/>
          <w:rtl/>
        </w:rPr>
        <w:t>465 מיליון טון ב-</w:t>
      </w:r>
      <w:r w:rsidR="00886474" w:rsidRPr="008F72EE">
        <w:rPr>
          <w:rFonts w:cs="David" w:hint="cs"/>
          <w:sz w:val="24"/>
          <w:szCs w:val="24"/>
          <w:rtl/>
        </w:rPr>
        <w:t xml:space="preserve"> </w:t>
      </w:r>
      <w:r w:rsidR="00D34D67" w:rsidRPr="008F72EE">
        <w:rPr>
          <w:rFonts w:cs="David"/>
          <w:sz w:val="24"/>
          <w:szCs w:val="24"/>
          <w:rtl/>
        </w:rPr>
        <w:t>2050</w:t>
      </w:r>
      <w:r w:rsidR="00D34D67" w:rsidRPr="008F72EE">
        <w:rPr>
          <w:rFonts w:cs="David" w:hint="cs"/>
          <w:sz w:val="24"/>
          <w:szCs w:val="24"/>
          <w:rtl/>
        </w:rPr>
        <w:t xml:space="preserve">. </w:t>
      </w:r>
      <w:r w:rsidR="00D34D67" w:rsidRPr="008F72EE">
        <w:rPr>
          <w:rFonts w:cs="David"/>
          <w:sz w:val="24"/>
          <w:szCs w:val="24"/>
          <w:rtl/>
        </w:rPr>
        <w:t>ייצור החל</w:t>
      </w:r>
      <w:r w:rsidR="00D34D67" w:rsidRPr="008F72EE">
        <w:rPr>
          <w:rFonts w:cs="David" w:hint="cs"/>
          <w:sz w:val="24"/>
          <w:szCs w:val="24"/>
          <w:rtl/>
        </w:rPr>
        <w:t>ב</w:t>
      </w:r>
      <w:r w:rsidR="00D34D67" w:rsidRPr="008F72EE">
        <w:rPr>
          <w:rFonts w:cs="David"/>
          <w:sz w:val="24"/>
          <w:szCs w:val="24"/>
        </w:rPr>
        <w:t xml:space="preserve"> </w:t>
      </w:r>
      <w:r w:rsidR="00D34D67" w:rsidRPr="008F72EE">
        <w:rPr>
          <w:rFonts w:cs="David"/>
          <w:sz w:val="24"/>
          <w:szCs w:val="24"/>
          <w:rtl/>
        </w:rPr>
        <w:t>צפוי לגדול מ-</w:t>
      </w:r>
      <w:r w:rsidR="00886474" w:rsidRPr="008F72EE">
        <w:rPr>
          <w:rFonts w:cs="David" w:hint="cs"/>
          <w:sz w:val="24"/>
          <w:szCs w:val="24"/>
          <w:rtl/>
        </w:rPr>
        <w:t xml:space="preserve"> </w:t>
      </w:r>
      <w:r w:rsidR="00D34D67" w:rsidRPr="008F72EE">
        <w:rPr>
          <w:rFonts w:cs="David"/>
          <w:sz w:val="24"/>
          <w:szCs w:val="24"/>
          <w:rtl/>
        </w:rPr>
        <w:t>58</w:t>
      </w:r>
      <w:r w:rsidR="00D34D67" w:rsidRPr="008F72EE">
        <w:rPr>
          <w:rFonts w:cs="David" w:hint="cs"/>
          <w:sz w:val="24"/>
          <w:szCs w:val="24"/>
          <w:rtl/>
        </w:rPr>
        <w:t xml:space="preserve">0 </w:t>
      </w:r>
      <w:r w:rsidR="00D34D67" w:rsidRPr="008F72EE">
        <w:rPr>
          <w:rFonts w:cs="David"/>
          <w:sz w:val="24"/>
          <w:szCs w:val="24"/>
          <w:rtl/>
        </w:rPr>
        <w:t>ל-</w:t>
      </w:r>
      <w:r w:rsidR="00D34D67" w:rsidRPr="008F72EE">
        <w:rPr>
          <w:rFonts w:cs="David" w:hint="cs"/>
          <w:sz w:val="24"/>
          <w:szCs w:val="24"/>
          <w:rtl/>
        </w:rPr>
        <w:t xml:space="preserve"> </w:t>
      </w:r>
      <w:r w:rsidR="00657BD5" w:rsidRPr="008F72EE">
        <w:rPr>
          <w:rFonts w:cs="David"/>
          <w:sz w:val="24"/>
          <w:szCs w:val="24"/>
          <w:rtl/>
        </w:rPr>
        <w:t>1</w:t>
      </w:r>
      <w:r w:rsidR="00886474" w:rsidRPr="008F72EE">
        <w:rPr>
          <w:rFonts w:cs="David" w:hint="cs"/>
          <w:sz w:val="24"/>
          <w:szCs w:val="24"/>
          <w:rtl/>
        </w:rPr>
        <w:t>,</w:t>
      </w:r>
      <w:r w:rsidR="00657BD5" w:rsidRPr="008F72EE">
        <w:rPr>
          <w:rFonts w:cs="David"/>
          <w:sz w:val="24"/>
          <w:szCs w:val="24"/>
          <w:rtl/>
        </w:rPr>
        <w:t>043 מיליון טון</w:t>
      </w:r>
      <w:r w:rsidR="00886474" w:rsidRPr="008F72EE">
        <w:rPr>
          <w:rFonts w:cs="David" w:hint="cs"/>
          <w:sz w:val="24"/>
          <w:szCs w:val="24"/>
          <w:rtl/>
        </w:rPr>
        <w:t xml:space="preserve"> </w:t>
      </w:r>
      <w:r w:rsidR="00834C7A" w:rsidRPr="008F72EE">
        <w:rPr>
          <w:rFonts w:cs="David" w:hint="cs"/>
          <w:sz w:val="24"/>
          <w:szCs w:val="24"/>
          <w:rtl/>
        </w:rPr>
        <w:t>(</w:t>
      </w:r>
      <w:proofErr w:type="spellStart"/>
      <w:r w:rsidR="00834C7A" w:rsidRPr="008F72EE">
        <w:rPr>
          <w:rFonts w:asciiTheme="majorBidi" w:hAnsiTheme="majorBidi" w:cs="David"/>
          <w:sz w:val="24"/>
          <w:szCs w:val="24"/>
        </w:rPr>
        <w:t>Steinfeld</w:t>
      </w:r>
      <w:proofErr w:type="spellEnd"/>
      <w:r w:rsidR="00834C7A" w:rsidRPr="008F72EE">
        <w:rPr>
          <w:rFonts w:asciiTheme="majorBidi" w:hAnsiTheme="majorBidi" w:cs="David"/>
          <w:sz w:val="24"/>
          <w:szCs w:val="24"/>
        </w:rPr>
        <w:t xml:space="preserve"> et al.,</w:t>
      </w:r>
      <w:r w:rsidR="00886474" w:rsidRPr="008F72EE">
        <w:rPr>
          <w:rFonts w:asciiTheme="majorBidi" w:hAnsiTheme="majorBidi" w:cs="David"/>
          <w:sz w:val="24"/>
          <w:szCs w:val="24"/>
        </w:rPr>
        <w:t xml:space="preserve"> </w:t>
      </w:r>
      <w:proofErr w:type="gramStart"/>
      <w:r w:rsidR="00834C7A" w:rsidRPr="008F72EE">
        <w:rPr>
          <w:rFonts w:asciiTheme="majorBidi" w:hAnsiTheme="majorBidi" w:cs="David"/>
          <w:sz w:val="24"/>
          <w:szCs w:val="24"/>
        </w:rPr>
        <w:t>2006</w:t>
      </w:r>
      <w:r w:rsidR="00834C7A" w:rsidRPr="008F72EE">
        <w:rPr>
          <w:rFonts w:cs="David" w:hint="cs"/>
          <w:sz w:val="24"/>
          <w:szCs w:val="24"/>
          <w:rtl/>
        </w:rPr>
        <w:t>)</w:t>
      </w:r>
      <w:r w:rsidR="006A1DDC" w:rsidRPr="008F72EE">
        <w:rPr>
          <w:rFonts w:cs="David" w:hint="cs"/>
          <w:color w:val="000000" w:themeColor="text1"/>
          <w:sz w:val="24"/>
          <w:szCs w:val="24"/>
          <w:rtl/>
        </w:rPr>
        <w:t>.</w:t>
      </w:r>
      <w:r w:rsidR="00DC4669" w:rsidRPr="008F72EE">
        <w:rPr>
          <w:rFonts w:cs="David" w:hint="cs"/>
          <w:sz w:val="24"/>
          <w:szCs w:val="24"/>
          <w:rtl/>
        </w:rPr>
        <w:t xml:space="preserve"> </w:t>
      </w:r>
      <w:r w:rsidR="00AF1CD7">
        <w:rPr>
          <w:rFonts w:cs="David" w:hint="cs"/>
          <w:sz w:val="24"/>
          <w:szCs w:val="24"/>
          <w:rtl/>
        </w:rPr>
        <w:t>מעבר להיבטים ההומאניים הנוגעים לאופן הגידול וההמתה של בעלי החיים המשמשים לתעשיית המזון, ה</w:t>
      </w:r>
      <w:r w:rsidR="00002AE5" w:rsidRPr="006E7060">
        <w:rPr>
          <w:rFonts w:cs="David" w:hint="cs"/>
          <w:sz w:val="24"/>
          <w:szCs w:val="24"/>
          <w:rtl/>
        </w:rPr>
        <w:t xml:space="preserve">עלייה הגדולה בצריכה של מוצרים מן החי </w:t>
      </w:r>
      <w:r w:rsidR="00AF1CD7">
        <w:rPr>
          <w:rFonts w:cs="David" w:hint="cs"/>
          <w:sz w:val="24"/>
          <w:szCs w:val="24"/>
          <w:rtl/>
        </w:rPr>
        <w:t>משפיעה באופן חמור</w:t>
      </w:r>
      <w:r w:rsidR="00002AE5" w:rsidRPr="006E7060">
        <w:rPr>
          <w:rFonts w:cs="David" w:hint="cs"/>
          <w:sz w:val="24"/>
          <w:szCs w:val="24"/>
          <w:rtl/>
        </w:rPr>
        <w:t xml:space="preserve"> ביותר על הסביבה</w:t>
      </w:r>
      <w:r w:rsidR="00F77A7C" w:rsidRPr="006E7060">
        <w:rPr>
          <w:rFonts w:cs="David" w:hint="cs"/>
          <w:sz w:val="24"/>
          <w:szCs w:val="24"/>
          <w:rtl/>
        </w:rPr>
        <w:t>.</w:t>
      </w:r>
      <w:proofErr w:type="gramEnd"/>
      <w:r w:rsidR="00F77A7C" w:rsidRPr="006E7060">
        <w:rPr>
          <w:rFonts w:cs="David" w:hint="cs"/>
          <w:sz w:val="24"/>
          <w:szCs w:val="24"/>
          <w:rtl/>
        </w:rPr>
        <w:t xml:space="preserve"> </w:t>
      </w:r>
      <w:r w:rsidR="001C4664" w:rsidRPr="006E7060">
        <w:rPr>
          <w:rFonts w:cs="David" w:hint="cs"/>
          <w:sz w:val="24"/>
          <w:szCs w:val="24"/>
          <w:rtl/>
        </w:rPr>
        <w:t>בדו"ח</w:t>
      </w:r>
      <w:r w:rsidR="00BA5158" w:rsidRPr="006E7060">
        <w:rPr>
          <w:rFonts w:cs="David" w:hint="cs"/>
          <w:sz w:val="24"/>
          <w:szCs w:val="24"/>
          <w:rtl/>
        </w:rPr>
        <w:t xml:space="preserve"> של</w:t>
      </w:r>
      <w:r w:rsidR="001C4664" w:rsidRPr="006E7060">
        <w:rPr>
          <w:rFonts w:cs="David" w:hint="cs"/>
          <w:sz w:val="24"/>
          <w:szCs w:val="24"/>
          <w:rtl/>
        </w:rPr>
        <w:t xml:space="preserve"> ה-</w:t>
      </w:r>
      <w:r w:rsidR="00CB0A45">
        <w:rPr>
          <w:rFonts w:cs="David" w:hint="cs"/>
          <w:sz w:val="24"/>
          <w:szCs w:val="24"/>
          <w:rtl/>
        </w:rPr>
        <w:t xml:space="preserve"> </w:t>
      </w:r>
      <w:r w:rsidR="001C4664" w:rsidRPr="000453AA">
        <w:rPr>
          <w:rFonts w:asciiTheme="majorBidi" w:hAnsiTheme="majorBidi" w:cstheme="majorBidi"/>
          <w:sz w:val="24"/>
          <w:szCs w:val="24"/>
        </w:rPr>
        <w:t>FAO</w:t>
      </w:r>
      <w:r w:rsidR="00B764FE">
        <w:rPr>
          <w:rFonts w:cs="David" w:hint="cs"/>
          <w:sz w:val="24"/>
          <w:szCs w:val="24"/>
          <w:rtl/>
        </w:rPr>
        <w:t xml:space="preserve"> </w:t>
      </w:r>
      <w:r w:rsidR="000C620A" w:rsidRPr="006E7060">
        <w:rPr>
          <w:rFonts w:cs="David" w:hint="cs"/>
          <w:sz w:val="24"/>
          <w:szCs w:val="24"/>
          <w:rtl/>
        </w:rPr>
        <w:t>(200</w:t>
      </w:r>
      <w:r w:rsidR="000C620A" w:rsidRPr="006E7060">
        <w:rPr>
          <w:rFonts w:cs="David"/>
          <w:sz w:val="24"/>
          <w:szCs w:val="24"/>
          <w:rtl/>
        </w:rPr>
        <w:t>6)</w:t>
      </w:r>
      <w:r w:rsidR="000C620A" w:rsidRPr="006E7060">
        <w:rPr>
          <w:rFonts w:cs="David" w:hint="cs"/>
          <w:sz w:val="24"/>
          <w:szCs w:val="24"/>
          <w:rtl/>
        </w:rPr>
        <w:t xml:space="preserve">, </w:t>
      </w:r>
      <w:r w:rsidR="001C4664" w:rsidRPr="006E7060">
        <w:rPr>
          <w:rFonts w:cs="David" w:hint="cs"/>
          <w:sz w:val="24"/>
          <w:szCs w:val="24"/>
          <w:rtl/>
        </w:rPr>
        <w:t>נ</w:t>
      </w:r>
      <w:r w:rsidR="00CB0A45">
        <w:rPr>
          <w:rFonts w:cs="David" w:hint="cs"/>
          <w:sz w:val="24"/>
          <w:szCs w:val="24"/>
          <w:rtl/>
        </w:rPr>
        <w:t>כתב</w:t>
      </w:r>
      <w:r w:rsidR="001C4664" w:rsidRPr="006E7060">
        <w:rPr>
          <w:rFonts w:cs="David" w:hint="cs"/>
          <w:sz w:val="24"/>
          <w:szCs w:val="24"/>
          <w:rtl/>
        </w:rPr>
        <w:t xml:space="preserve"> כי </w:t>
      </w:r>
      <w:r w:rsidR="00A0228C" w:rsidRPr="006E7060">
        <w:rPr>
          <w:rFonts w:cs="David" w:hint="cs"/>
          <w:sz w:val="24"/>
          <w:szCs w:val="24"/>
          <w:rtl/>
        </w:rPr>
        <w:t>"</w:t>
      </w:r>
      <w:r w:rsidR="00A0228C" w:rsidRPr="006E7060">
        <w:rPr>
          <w:rFonts w:cs="David"/>
          <w:sz w:val="24"/>
          <w:szCs w:val="24"/>
          <w:rtl/>
        </w:rPr>
        <w:t>למשק החי ישנה השפעה ניכרת בהיקף כלל עולמי על המים,</w:t>
      </w:r>
      <w:r w:rsidR="00E522FC" w:rsidRPr="006E7060">
        <w:rPr>
          <w:rFonts w:cs="David"/>
          <w:sz w:val="24"/>
          <w:szCs w:val="24"/>
          <w:rtl/>
        </w:rPr>
        <w:t xml:space="preserve"> האדמה, הכחדת צמחים וחיות הבר</w:t>
      </w:r>
      <w:r w:rsidR="00E522FC" w:rsidRPr="006E7060">
        <w:rPr>
          <w:rFonts w:cs="David" w:hint="cs"/>
          <w:sz w:val="24"/>
          <w:szCs w:val="24"/>
          <w:rtl/>
        </w:rPr>
        <w:t>, ו</w:t>
      </w:r>
      <w:r w:rsidR="00A0228C" w:rsidRPr="006E7060">
        <w:rPr>
          <w:rFonts w:cs="David"/>
          <w:sz w:val="24"/>
          <w:szCs w:val="24"/>
          <w:rtl/>
        </w:rPr>
        <w:t>צריכת משאבי אנרגיה, והוא משפיע מאוד על התחממות כדור הארץ</w:t>
      </w:r>
      <w:r w:rsidR="0088791C" w:rsidRPr="006E7060">
        <w:rPr>
          <w:rFonts w:cs="David" w:hint="cs"/>
          <w:sz w:val="24"/>
          <w:szCs w:val="24"/>
          <w:rtl/>
        </w:rPr>
        <w:t>"</w:t>
      </w:r>
      <w:r w:rsidR="00CB0A45">
        <w:rPr>
          <w:rFonts w:cs="David" w:hint="cs"/>
          <w:sz w:val="24"/>
          <w:szCs w:val="24"/>
          <w:rtl/>
        </w:rPr>
        <w:t xml:space="preserve"> </w:t>
      </w:r>
      <w:r w:rsidR="00EB1BAA">
        <w:rPr>
          <w:rFonts w:hint="cs"/>
          <w:rtl/>
        </w:rPr>
        <w:t>(</w:t>
      </w:r>
      <w:proofErr w:type="spellStart"/>
      <w:r w:rsidR="00EB1BAA" w:rsidRPr="003F4446">
        <w:rPr>
          <w:rFonts w:asciiTheme="majorBidi" w:hAnsiTheme="majorBidi" w:cstheme="majorBidi"/>
          <w:sz w:val="24"/>
          <w:szCs w:val="24"/>
        </w:rPr>
        <w:t>Steinfeld</w:t>
      </w:r>
      <w:proofErr w:type="spellEnd"/>
      <w:r w:rsidR="00EB1BAA" w:rsidRPr="003F4446">
        <w:rPr>
          <w:rFonts w:asciiTheme="majorBidi" w:hAnsiTheme="majorBidi" w:cstheme="majorBidi"/>
          <w:sz w:val="24"/>
          <w:szCs w:val="24"/>
        </w:rPr>
        <w:t xml:space="preserve"> et al.,2006</w:t>
      </w:r>
      <w:r w:rsidR="00EB1BAA">
        <w:rPr>
          <w:rFonts w:hint="cs"/>
          <w:rtl/>
        </w:rPr>
        <w:t>)</w:t>
      </w:r>
      <w:r w:rsidR="0088791C" w:rsidRPr="006E7060">
        <w:rPr>
          <w:rFonts w:cs="David" w:hint="cs"/>
          <w:sz w:val="24"/>
          <w:szCs w:val="24"/>
          <w:rtl/>
        </w:rPr>
        <w:t>.</w:t>
      </w:r>
    </w:p>
    <w:p w:rsidR="00F05E1A" w:rsidRDefault="00D2687E" w:rsidP="00DF7D74">
      <w:pPr>
        <w:spacing w:after="0" w:line="360" w:lineRule="auto"/>
        <w:jc w:val="both"/>
        <w:rPr>
          <w:rFonts w:cs="David"/>
          <w:sz w:val="24"/>
          <w:szCs w:val="24"/>
          <w:rtl/>
        </w:rPr>
      </w:pPr>
      <w:r>
        <w:rPr>
          <w:rFonts w:cs="David" w:hint="cs"/>
          <w:sz w:val="24"/>
          <w:szCs w:val="24"/>
          <w:rtl/>
        </w:rPr>
        <w:t xml:space="preserve">  </w:t>
      </w:r>
    </w:p>
    <w:p w:rsidR="006529CB" w:rsidRPr="006529CB" w:rsidRDefault="006529CB" w:rsidP="00A36BDD">
      <w:pPr>
        <w:pStyle w:val="2"/>
        <w:spacing w:before="0" w:line="360" w:lineRule="auto"/>
        <w:jc w:val="both"/>
        <w:rPr>
          <w:rFonts w:cs="David"/>
          <w:color w:val="auto"/>
          <w:rtl/>
        </w:rPr>
      </w:pPr>
      <w:bookmarkStart w:id="4" w:name="_Toc479254837"/>
      <w:bookmarkStart w:id="5" w:name="_Toc479840568"/>
      <w:r w:rsidRPr="00790F1C">
        <w:rPr>
          <w:rFonts w:cs="David" w:hint="cs"/>
          <w:color w:val="auto"/>
          <w:rtl/>
        </w:rPr>
        <w:t>השפעת הצריכה של מוצרים מן החי על הסביבה</w:t>
      </w:r>
      <w:bookmarkEnd w:id="4"/>
      <w:bookmarkEnd w:id="5"/>
    </w:p>
    <w:p w:rsidR="00306F8D" w:rsidRPr="00306F8D" w:rsidRDefault="001B5C15" w:rsidP="008341F0">
      <w:pPr>
        <w:spacing w:after="0" w:line="360" w:lineRule="auto"/>
        <w:jc w:val="both"/>
        <w:rPr>
          <w:rFonts w:cs="David"/>
          <w:sz w:val="24"/>
          <w:szCs w:val="24"/>
          <w:rtl/>
        </w:rPr>
      </w:pPr>
      <w:r>
        <w:rPr>
          <w:rFonts w:cs="David" w:hint="cs"/>
          <w:sz w:val="24"/>
          <w:szCs w:val="24"/>
          <w:rtl/>
        </w:rPr>
        <w:t xml:space="preserve">ישנה קשת רחבה של השפעות סביבתיות הנגרמות </w:t>
      </w:r>
      <w:r w:rsidR="00570AAD">
        <w:rPr>
          <w:rFonts w:cs="David" w:hint="cs"/>
          <w:sz w:val="24"/>
          <w:szCs w:val="24"/>
          <w:rtl/>
        </w:rPr>
        <w:t>מ</w:t>
      </w:r>
      <w:r>
        <w:rPr>
          <w:rFonts w:cs="David" w:hint="cs"/>
          <w:sz w:val="24"/>
          <w:szCs w:val="24"/>
          <w:rtl/>
        </w:rPr>
        <w:t>משק החי</w:t>
      </w:r>
      <w:r w:rsidR="00486654">
        <w:rPr>
          <w:rFonts w:cs="David" w:hint="cs"/>
          <w:sz w:val="24"/>
          <w:szCs w:val="24"/>
          <w:rtl/>
        </w:rPr>
        <w:t xml:space="preserve"> </w:t>
      </w:r>
      <w:r w:rsidR="00CE2930">
        <w:rPr>
          <w:rFonts w:cs="David" w:hint="cs"/>
          <w:sz w:val="24"/>
          <w:szCs w:val="24"/>
          <w:rtl/>
        </w:rPr>
        <w:t>(</w:t>
      </w:r>
      <w:r w:rsidR="00F22EB4" w:rsidRPr="00DF7D74">
        <w:rPr>
          <w:rFonts w:asciiTheme="majorBidi" w:hAnsiTheme="majorBidi" w:cstheme="majorBidi"/>
          <w:sz w:val="24"/>
          <w:szCs w:val="24"/>
        </w:rPr>
        <w:t>Ilea,</w:t>
      </w:r>
      <w:r w:rsidR="00486654" w:rsidRPr="00DF7D74">
        <w:rPr>
          <w:rFonts w:asciiTheme="majorBidi" w:hAnsiTheme="majorBidi" w:cstheme="majorBidi"/>
          <w:sz w:val="24"/>
          <w:szCs w:val="24"/>
        </w:rPr>
        <w:t xml:space="preserve"> </w:t>
      </w:r>
      <w:r w:rsidR="00F22EB4" w:rsidRPr="00DF7D74">
        <w:rPr>
          <w:rFonts w:asciiTheme="majorBidi" w:hAnsiTheme="majorBidi" w:cstheme="majorBidi"/>
          <w:sz w:val="24"/>
          <w:szCs w:val="24"/>
        </w:rPr>
        <w:t>2009</w:t>
      </w:r>
      <w:r w:rsidR="00CE2930">
        <w:rPr>
          <w:rFonts w:cs="David" w:hint="cs"/>
          <w:sz w:val="24"/>
          <w:szCs w:val="24"/>
          <w:rtl/>
        </w:rPr>
        <w:t>)</w:t>
      </w:r>
      <w:r>
        <w:rPr>
          <w:rFonts w:cs="David" w:hint="cs"/>
          <w:sz w:val="24"/>
          <w:szCs w:val="24"/>
          <w:rtl/>
        </w:rPr>
        <w:t xml:space="preserve">. הראשונה והעיקרית היא </w:t>
      </w:r>
      <w:r w:rsidR="008679DB" w:rsidRPr="006E7060">
        <w:rPr>
          <w:rFonts w:cs="David" w:hint="cs"/>
          <w:sz w:val="24"/>
          <w:szCs w:val="24"/>
          <w:rtl/>
        </w:rPr>
        <w:t xml:space="preserve">שינוי </w:t>
      </w:r>
      <w:r w:rsidR="008679DB" w:rsidRPr="005A7038">
        <w:rPr>
          <w:rFonts w:cs="David" w:hint="cs"/>
          <w:sz w:val="24"/>
          <w:szCs w:val="24"/>
          <w:rtl/>
        </w:rPr>
        <w:t>באקלים</w:t>
      </w:r>
      <w:r w:rsidR="00486654">
        <w:rPr>
          <w:rFonts w:cs="David" w:hint="cs"/>
          <w:sz w:val="24"/>
          <w:szCs w:val="24"/>
          <w:rtl/>
        </w:rPr>
        <w:t xml:space="preserve"> </w:t>
      </w:r>
      <w:r w:rsidR="0093254C">
        <w:rPr>
          <w:rFonts w:cs="David" w:hint="cs"/>
          <w:sz w:val="24"/>
          <w:szCs w:val="24"/>
          <w:rtl/>
        </w:rPr>
        <w:t>(</w:t>
      </w:r>
      <w:r w:rsidR="0093254C" w:rsidRPr="00FC799D">
        <w:rPr>
          <w:rFonts w:asciiTheme="majorBidi" w:hAnsiTheme="majorBidi" w:cstheme="majorBidi"/>
          <w:sz w:val="24"/>
          <w:szCs w:val="24"/>
        </w:rPr>
        <w:t>McMichael et al.,</w:t>
      </w:r>
      <w:r w:rsidR="00486654" w:rsidRPr="00FC799D">
        <w:rPr>
          <w:rFonts w:asciiTheme="majorBidi" w:hAnsiTheme="majorBidi" w:cstheme="majorBidi"/>
          <w:sz w:val="24"/>
          <w:szCs w:val="24"/>
        </w:rPr>
        <w:t xml:space="preserve"> </w:t>
      </w:r>
      <w:r w:rsidR="0093254C" w:rsidRPr="00FC799D">
        <w:rPr>
          <w:rFonts w:asciiTheme="majorBidi" w:hAnsiTheme="majorBidi" w:cstheme="majorBidi"/>
          <w:sz w:val="24"/>
          <w:szCs w:val="24"/>
        </w:rPr>
        <w:t>2007</w:t>
      </w:r>
      <w:r w:rsidR="0093254C">
        <w:rPr>
          <w:rFonts w:cs="David" w:hint="cs"/>
          <w:sz w:val="24"/>
          <w:szCs w:val="24"/>
          <w:rtl/>
        </w:rPr>
        <w:t>)</w:t>
      </w:r>
      <w:r w:rsidR="005A7038">
        <w:rPr>
          <w:rFonts w:cs="David" w:hint="cs"/>
          <w:sz w:val="24"/>
          <w:szCs w:val="24"/>
          <w:rtl/>
        </w:rPr>
        <w:t>.</w:t>
      </w:r>
      <w:r w:rsidR="00570AAD">
        <w:rPr>
          <w:rFonts w:cs="David" w:hint="cs"/>
          <w:sz w:val="24"/>
          <w:szCs w:val="24"/>
          <w:rtl/>
        </w:rPr>
        <w:t xml:space="preserve"> </w:t>
      </w:r>
      <w:r w:rsidR="007E393A">
        <w:rPr>
          <w:rFonts w:cs="David" w:hint="cs"/>
          <w:sz w:val="24"/>
          <w:szCs w:val="24"/>
          <w:rtl/>
        </w:rPr>
        <w:t>ב</w:t>
      </w:r>
      <w:r w:rsidR="007E393A" w:rsidRPr="007E393A">
        <w:rPr>
          <w:rFonts w:cs="David" w:hint="cs"/>
          <w:sz w:val="24"/>
          <w:szCs w:val="24"/>
          <w:rtl/>
        </w:rPr>
        <w:t>פרק השלישי בדו"ח של ה-</w:t>
      </w:r>
      <w:proofErr w:type="gramStart"/>
      <w:r w:rsidR="007E393A" w:rsidRPr="00FC799D">
        <w:rPr>
          <w:rFonts w:asciiTheme="majorBidi" w:hAnsiTheme="majorBidi" w:cstheme="majorBidi"/>
          <w:sz w:val="24"/>
          <w:szCs w:val="24"/>
        </w:rPr>
        <w:t>FAO</w:t>
      </w:r>
      <w:r w:rsidR="007E393A" w:rsidRPr="007E393A">
        <w:rPr>
          <w:rFonts w:cs="David"/>
          <w:sz w:val="24"/>
          <w:szCs w:val="24"/>
        </w:rPr>
        <w:t xml:space="preserve"> </w:t>
      </w:r>
      <w:r w:rsidR="007E393A" w:rsidRPr="007E393A">
        <w:rPr>
          <w:rFonts w:cs="David" w:hint="cs"/>
          <w:sz w:val="24"/>
          <w:szCs w:val="24"/>
          <w:rtl/>
        </w:rPr>
        <w:t xml:space="preserve"> (</w:t>
      </w:r>
      <w:proofErr w:type="gramEnd"/>
      <w:r w:rsidR="007E393A" w:rsidRPr="007E393A">
        <w:rPr>
          <w:rFonts w:cs="David" w:hint="cs"/>
          <w:sz w:val="24"/>
          <w:szCs w:val="24"/>
          <w:rtl/>
        </w:rPr>
        <w:t xml:space="preserve">2006) </w:t>
      </w:r>
      <w:r w:rsidR="007E393A">
        <w:rPr>
          <w:rFonts w:cs="David" w:hint="cs"/>
          <w:sz w:val="24"/>
          <w:szCs w:val="24"/>
          <w:rtl/>
        </w:rPr>
        <w:t xml:space="preserve">מוערך כי </w:t>
      </w:r>
      <w:r w:rsidR="007E393A" w:rsidRPr="007E393A">
        <w:rPr>
          <w:rFonts w:cs="David" w:hint="cs"/>
          <w:sz w:val="24"/>
          <w:szCs w:val="24"/>
          <w:rtl/>
        </w:rPr>
        <w:t>1</w:t>
      </w:r>
      <w:r w:rsidR="007E393A" w:rsidRPr="007E393A">
        <w:rPr>
          <w:rFonts w:cs="David"/>
          <w:sz w:val="24"/>
          <w:szCs w:val="24"/>
          <w:rtl/>
        </w:rPr>
        <w:t>8</w:t>
      </w:r>
      <w:r w:rsidR="007E393A" w:rsidRPr="007E393A">
        <w:rPr>
          <w:rFonts w:cs="David" w:hint="cs"/>
          <w:sz w:val="24"/>
          <w:szCs w:val="24"/>
          <w:rtl/>
        </w:rPr>
        <w:t xml:space="preserve">% מפליטת גזי החממה בעולם </w:t>
      </w:r>
      <w:r w:rsidR="008341F0">
        <w:rPr>
          <w:rFonts w:cs="David" w:hint="cs"/>
          <w:sz w:val="24"/>
          <w:szCs w:val="24"/>
          <w:rtl/>
        </w:rPr>
        <w:t>נגרמים מ</w:t>
      </w:r>
      <w:r w:rsidR="007E393A" w:rsidRPr="007E393A">
        <w:rPr>
          <w:rFonts w:cs="David" w:hint="cs"/>
          <w:sz w:val="24"/>
          <w:szCs w:val="24"/>
          <w:rtl/>
        </w:rPr>
        <w:t>משק החי. כמות הפחמן הדו חמצני</w:t>
      </w:r>
      <w:r w:rsidR="000A4E56">
        <w:rPr>
          <w:rFonts w:cs="David" w:hint="cs"/>
          <w:sz w:val="24"/>
          <w:szCs w:val="24"/>
          <w:rtl/>
        </w:rPr>
        <w:t xml:space="preserve"> (</w:t>
      </w:r>
      <w:r w:rsidR="000A4E56" w:rsidRPr="00FC799D">
        <w:rPr>
          <w:rFonts w:asciiTheme="majorBidi" w:hAnsiTheme="majorBidi" w:cstheme="majorBidi"/>
          <w:sz w:val="24"/>
          <w:szCs w:val="24"/>
        </w:rPr>
        <w:t>CO2</w:t>
      </w:r>
      <w:r w:rsidR="000A4E56">
        <w:rPr>
          <w:rFonts w:cs="David" w:hint="cs"/>
          <w:sz w:val="24"/>
          <w:szCs w:val="24"/>
          <w:rtl/>
        </w:rPr>
        <w:t xml:space="preserve">) </w:t>
      </w:r>
      <w:r w:rsidR="001F5A7D">
        <w:rPr>
          <w:rFonts w:cs="David" w:hint="cs"/>
          <w:sz w:val="24"/>
          <w:szCs w:val="24"/>
          <w:rtl/>
        </w:rPr>
        <w:t>ה</w:t>
      </w:r>
      <w:r w:rsidR="007E393A" w:rsidRPr="007E393A">
        <w:rPr>
          <w:rFonts w:cs="David" w:hint="cs"/>
          <w:sz w:val="24"/>
          <w:szCs w:val="24"/>
          <w:rtl/>
        </w:rPr>
        <w:t xml:space="preserve">משוחרר </w:t>
      </w:r>
      <w:proofErr w:type="spellStart"/>
      <w:r w:rsidR="007E393A" w:rsidRPr="007E393A">
        <w:rPr>
          <w:rFonts w:cs="David" w:hint="cs"/>
          <w:sz w:val="24"/>
          <w:szCs w:val="24"/>
          <w:rtl/>
        </w:rPr>
        <w:t>לאטמוספירה</w:t>
      </w:r>
      <w:proofErr w:type="spellEnd"/>
      <w:r w:rsidR="007E393A" w:rsidRPr="007E393A">
        <w:rPr>
          <w:rFonts w:cs="David" w:hint="cs"/>
          <w:sz w:val="24"/>
          <w:szCs w:val="24"/>
          <w:rtl/>
        </w:rPr>
        <w:t xml:space="preserve"> מוערכת בכ- 7</w:t>
      </w:r>
      <w:r w:rsidR="000A4E56">
        <w:rPr>
          <w:rFonts w:cs="David" w:hint="cs"/>
          <w:sz w:val="24"/>
          <w:szCs w:val="24"/>
          <w:rtl/>
        </w:rPr>
        <w:t>,</w:t>
      </w:r>
      <w:r w:rsidR="007E393A" w:rsidRPr="007E393A">
        <w:rPr>
          <w:rFonts w:cs="David" w:hint="cs"/>
          <w:sz w:val="24"/>
          <w:szCs w:val="24"/>
          <w:rtl/>
        </w:rPr>
        <w:t>516 מיליון טון בשנה</w:t>
      </w:r>
      <w:r w:rsidR="007E393A" w:rsidRPr="007E393A">
        <w:rPr>
          <w:rFonts w:cs="David" w:hint="cs"/>
          <w:b/>
          <w:bCs/>
          <w:sz w:val="24"/>
          <w:szCs w:val="24"/>
          <w:vertAlign w:val="superscript"/>
          <w:rtl/>
        </w:rPr>
        <w:t xml:space="preserve"> </w:t>
      </w:r>
      <w:r w:rsidR="00F22EB4">
        <w:rPr>
          <w:rFonts w:cs="David" w:hint="cs"/>
          <w:sz w:val="24"/>
          <w:szCs w:val="24"/>
          <w:rtl/>
        </w:rPr>
        <w:t>(</w:t>
      </w:r>
      <w:proofErr w:type="spellStart"/>
      <w:r w:rsidR="00F22EB4" w:rsidRPr="00FC799D">
        <w:rPr>
          <w:rFonts w:asciiTheme="majorBidi" w:hAnsiTheme="majorBidi" w:cstheme="majorBidi"/>
          <w:sz w:val="24"/>
          <w:szCs w:val="24"/>
        </w:rPr>
        <w:t>Steinfeld</w:t>
      </w:r>
      <w:proofErr w:type="spellEnd"/>
      <w:r w:rsidR="00F22EB4" w:rsidRPr="00FC799D">
        <w:rPr>
          <w:rFonts w:asciiTheme="majorBidi" w:hAnsiTheme="majorBidi" w:cstheme="majorBidi"/>
          <w:sz w:val="24"/>
          <w:szCs w:val="24"/>
        </w:rPr>
        <w:t xml:space="preserve"> et al.,</w:t>
      </w:r>
      <w:r w:rsidR="00486654" w:rsidRPr="00FC799D">
        <w:rPr>
          <w:rFonts w:asciiTheme="majorBidi" w:hAnsiTheme="majorBidi" w:cstheme="majorBidi"/>
          <w:sz w:val="24"/>
          <w:szCs w:val="24"/>
        </w:rPr>
        <w:t xml:space="preserve"> </w:t>
      </w:r>
      <w:r w:rsidR="00F22EB4" w:rsidRPr="00FC799D">
        <w:rPr>
          <w:rFonts w:asciiTheme="majorBidi" w:hAnsiTheme="majorBidi" w:cstheme="majorBidi"/>
          <w:sz w:val="24"/>
          <w:szCs w:val="24"/>
        </w:rPr>
        <w:t>2006; Ilea,</w:t>
      </w:r>
      <w:r w:rsidR="00486654" w:rsidRPr="00FC799D">
        <w:rPr>
          <w:rFonts w:asciiTheme="majorBidi" w:hAnsiTheme="majorBidi" w:cstheme="majorBidi"/>
          <w:sz w:val="24"/>
          <w:szCs w:val="24"/>
        </w:rPr>
        <w:t xml:space="preserve"> </w:t>
      </w:r>
      <w:r w:rsidR="00F22EB4" w:rsidRPr="00FC799D">
        <w:rPr>
          <w:rFonts w:asciiTheme="majorBidi" w:hAnsiTheme="majorBidi" w:cstheme="majorBidi"/>
          <w:sz w:val="24"/>
          <w:szCs w:val="24"/>
        </w:rPr>
        <w:t>2009</w:t>
      </w:r>
      <w:r w:rsidR="00F22EB4">
        <w:rPr>
          <w:rFonts w:cs="David" w:hint="cs"/>
          <w:sz w:val="24"/>
          <w:szCs w:val="24"/>
          <w:rtl/>
        </w:rPr>
        <w:t>)</w:t>
      </w:r>
      <w:r w:rsidR="007E393A" w:rsidRPr="007E393A">
        <w:rPr>
          <w:rFonts w:cs="David" w:hint="cs"/>
          <w:sz w:val="24"/>
          <w:szCs w:val="24"/>
          <w:rtl/>
        </w:rPr>
        <w:t>.</w:t>
      </w:r>
      <w:r w:rsidR="001F5A7D">
        <w:rPr>
          <w:rFonts w:cs="David" w:hint="cs"/>
          <w:sz w:val="24"/>
          <w:szCs w:val="24"/>
          <w:rtl/>
        </w:rPr>
        <w:t xml:space="preserve"> לטענת</w:t>
      </w:r>
      <w:r w:rsidR="00306F8D">
        <w:rPr>
          <w:rFonts w:cs="David" w:hint="cs"/>
          <w:sz w:val="24"/>
          <w:szCs w:val="24"/>
          <w:rtl/>
        </w:rPr>
        <w:t xml:space="preserve"> </w:t>
      </w:r>
      <w:r w:rsidR="00EA428D" w:rsidRPr="00AB1B6C">
        <w:rPr>
          <w:rFonts w:asciiTheme="majorBidi" w:hAnsiTheme="majorBidi" w:cstheme="majorBidi"/>
          <w:sz w:val="24"/>
          <w:szCs w:val="24"/>
        </w:rPr>
        <w:t xml:space="preserve">Goodland &amp; </w:t>
      </w:r>
      <w:proofErr w:type="spellStart"/>
      <w:r w:rsidR="00EA428D" w:rsidRPr="00AB1B6C">
        <w:rPr>
          <w:rFonts w:asciiTheme="majorBidi" w:hAnsiTheme="majorBidi" w:cstheme="majorBidi"/>
          <w:sz w:val="24"/>
          <w:szCs w:val="24"/>
        </w:rPr>
        <w:t>Anhang</w:t>
      </w:r>
      <w:proofErr w:type="spellEnd"/>
      <w:r w:rsidR="00EA428D" w:rsidRPr="00306F8D">
        <w:rPr>
          <w:rFonts w:cs="David" w:hint="cs"/>
          <w:sz w:val="24"/>
          <w:szCs w:val="24"/>
          <w:rtl/>
        </w:rPr>
        <w:t xml:space="preserve"> </w:t>
      </w:r>
      <w:r w:rsidR="00EA428D">
        <w:rPr>
          <w:rFonts w:cs="David" w:hint="cs"/>
          <w:sz w:val="24"/>
          <w:szCs w:val="24"/>
          <w:rtl/>
        </w:rPr>
        <w:t xml:space="preserve">(2009) </w:t>
      </w:r>
      <w:r w:rsidR="001F5A7D">
        <w:rPr>
          <w:rFonts w:cs="David" w:hint="cs"/>
          <w:sz w:val="24"/>
          <w:szCs w:val="24"/>
          <w:rtl/>
        </w:rPr>
        <w:t>הערכה זו</w:t>
      </w:r>
      <w:r w:rsidR="00306F8D" w:rsidRPr="00306F8D">
        <w:rPr>
          <w:rFonts w:cs="David" w:hint="cs"/>
          <w:sz w:val="24"/>
          <w:szCs w:val="24"/>
          <w:rtl/>
        </w:rPr>
        <w:t xml:space="preserve"> </w:t>
      </w:r>
      <w:r w:rsidR="00890E95">
        <w:rPr>
          <w:rFonts w:cs="David"/>
          <w:sz w:val="24"/>
          <w:szCs w:val="24"/>
          <w:rtl/>
        </w:rPr>
        <w:t>נמוכה מדי</w:t>
      </w:r>
      <w:r w:rsidR="00890E95">
        <w:rPr>
          <w:rFonts w:cs="David" w:hint="cs"/>
          <w:sz w:val="24"/>
          <w:szCs w:val="24"/>
          <w:rtl/>
        </w:rPr>
        <w:t>.</w:t>
      </w:r>
      <w:r w:rsidR="00306F8D" w:rsidRPr="00306F8D">
        <w:rPr>
          <w:rFonts w:cs="David"/>
          <w:sz w:val="24"/>
          <w:szCs w:val="24"/>
          <w:rtl/>
        </w:rPr>
        <w:t xml:space="preserve"> לפי חישוביהם משק-החי העולמי אחראי ל</w:t>
      </w:r>
      <w:r w:rsidR="00306F8D" w:rsidRPr="00306F8D">
        <w:rPr>
          <w:rFonts w:cs="David" w:hint="cs"/>
          <w:sz w:val="24"/>
          <w:szCs w:val="24"/>
          <w:rtl/>
        </w:rPr>
        <w:t>פחות ל</w:t>
      </w:r>
      <w:r w:rsidR="00306F8D" w:rsidRPr="00306F8D">
        <w:rPr>
          <w:rFonts w:cs="David"/>
          <w:sz w:val="24"/>
          <w:szCs w:val="24"/>
          <w:rtl/>
        </w:rPr>
        <w:t>-</w:t>
      </w:r>
      <w:r w:rsidR="00B249ED">
        <w:rPr>
          <w:rFonts w:cs="David" w:hint="cs"/>
          <w:sz w:val="24"/>
          <w:szCs w:val="24"/>
          <w:rtl/>
        </w:rPr>
        <w:t xml:space="preserve"> </w:t>
      </w:r>
      <w:r w:rsidR="00306F8D" w:rsidRPr="00306F8D">
        <w:rPr>
          <w:rFonts w:cs="David"/>
          <w:sz w:val="24"/>
          <w:szCs w:val="24"/>
          <w:rtl/>
        </w:rPr>
        <w:t xml:space="preserve">51% מגזי החממה </w:t>
      </w:r>
      <w:r w:rsidR="00306F8D" w:rsidRPr="00306F8D">
        <w:rPr>
          <w:rFonts w:cs="David" w:hint="cs"/>
          <w:sz w:val="24"/>
          <w:szCs w:val="24"/>
          <w:rtl/>
        </w:rPr>
        <w:t>ה</w:t>
      </w:r>
      <w:r w:rsidR="00306F8D" w:rsidRPr="00306F8D">
        <w:rPr>
          <w:rFonts w:cs="David"/>
          <w:sz w:val="24"/>
          <w:szCs w:val="24"/>
          <w:rtl/>
        </w:rPr>
        <w:t xml:space="preserve">נפלטים לאטמוספירה </w:t>
      </w:r>
      <w:r w:rsidR="00306F8D" w:rsidRPr="00306F8D">
        <w:rPr>
          <w:rFonts w:cs="David" w:hint="cs"/>
          <w:sz w:val="24"/>
          <w:szCs w:val="24"/>
          <w:rtl/>
        </w:rPr>
        <w:t xml:space="preserve">וכמות הפחמן הדו חמצני </w:t>
      </w:r>
      <w:r w:rsidR="00306F8D" w:rsidRPr="00306F8D">
        <w:rPr>
          <w:rFonts w:cs="David"/>
          <w:sz w:val="24"/>
          <w:szCs w:val="24"/>
          <w:rtl/>
        </w:rPr>
        <w:t>מ</w:t>
      </w:r>
      <w:r w:rsidR="00306F8D" w:rsidRPr="00306F8D">
        <w:rPr>
          <w:rFonts w:cs="David" w:hint="cs"/>
          <w:sz w:val="24"/>
          <w:szCs w:val="24"/>
          <w:rtl/>
        </w:rPr>
        <w:t xml:space="preserve">וערכת </w:t>
      </w:r>
      <w:r w:rsidR="00306F8D" w:rsidRPr="00306F8D">
        <w:rPr>
          <w:rFonts w:cs="David"/>
          <w:sz w:val="24"/>
          <w:szCs w:val="24"/>
          <w:rtl/>
        </w:rPr>
        <w:t>ב-</w:t>
      </w:r>
      <w:r w:rsidR="00BD4D94">
        <w:rPr>
          <w:rFonts w:cs="David" w:hint="cs"/>
          <w:sz w:val="24"/>
          <w:szCs w:val="24"/>
          <w:rtl/>
        </w:rPr>
        <w:t xml:space="preserve"> </w:t>
      </w:r>
      <w:r w:rsidR="00306F8D" w:rsidRPr="00306F8D">
        <w:rPr>
          <w:rFonts w:cs="David"/>
          <w:sz w:val="24"/>
          <w:szCs w:val="24"/>
          <w:rtl/>
        </w:rPr>
        <w:t>32,564 מיליון טון. פער עצום</w:t>
      </w:r>
      <w:r w:rsidR="00306F8D" w:rsidRPr="00306F8D">
        <w:rPr>
          <w:rFonts w:cs="David" w:hint="cs"/>
          <w:sz w:val="24"/>
          <w:szCs w:val="24"/>
          <w:rtl/>
        </w:rPr>
        <w:t xml:space="preserve"> זה</w:t>
      </w:r>
      <w:r w:rsidR="00306F8D" w:rsidRPr="00306F8D">
        <w:rPr>
          <w:rFonts w:cs="David"/>
          <w:sz w:val="24"/>
          <w:szCs w:val="24"/>
          <w:rtl/>
        </w:rPr>
        <w:t xml:space="preserve"> נובע </w:t>
      </w:r>
      <w:r w:rsidR="00306F8D" w:rsidRPr="00306F8D">
        <w:rPr>
          <w:rFonts w:cs="David" w:hint="cs"/>
          <w:sz w:val="24"/>
          <w:szCs w:val="24"/>
          <w:rtl/>
        </w:rPr>
        <w:t>ב</w:t>
      </w:r>
      <w:r w:rsidR="00306F8D" w:rsidRPr="00306F8D">
        <w:rPr>
          <w:rFonts w:cs="David"/>
          <w:sz w:val="24"/>
          <w:szCs w:val="24"/>
          <w:rtl/>
        </w:rPr>
        <w:t>חלקו</w:t>
      </w:r>
      <w:r w:rsidR="00306F8D" w:rsidRPr="00306F8D">
        <w:rPr>
          <w:rFonts w:cs="David" w:hint="cs"/>
          <w:sz w:val="24"/>
          <w:szCs w:val="24"/>
          <w:rtl/>
        </w:rPr>
        <w:t xml:space="preserve"> משימוש של ה-</w:t>
      </w:r>
      <w:r w:rsidR="00AB1B6C">
        <w:rPr>
          <w:rFonts w:cs="David" w:hint="cs"/>
          <w:sz w:val="24"/>
          <w:szCs w:val="24"/>
          <w:rtl/>
        </w:rPr>
        <w:t xml:space="preserve"> </w:t>
      </w:r>
      <w:r w:rsidR="00306F8D" w:rsidRPr="00AB1B6C">
        <w:rPr>
          <w:rFonts w:asciiTheme="majorBidi" w:hAnsiTheme="majorBidi" w:cstheme="majorBidi"/>
          <w:sz w:val="24"/>
          <w:szCs w:val="24"/>
        </w:rPr>
        <w:t>FAO</w:t>
      </w:r>
      <w:r w:rsidR="00306F8D" w:rsidRPr="00306F8D">
        <w:rPr>
          <w:rFonts w:cs="David" w:hint="cs"/>
          <w:sz w:val="24"/>
          <w:szCs w:val="24"/>
          <w:rtl/>
        </w:rPr>
        <w:t xml:space="preserve"> במקורות ישנים</w:t>
      </w:r>
      <w:r w:rsidR="00306F8D" w:rsidRPr="00306F8D">
        <w:rPr>
          <w:rFonts w:cs="David"/>
          <w:sz w:val="24"/>
          <w:szCs w:val="24"/>
          <w:rtl/>
        </w:rPr>
        <w:t xml:space="preserve"> מהשנים 2001-1964</w:t>
      </w:r>
      <w:r w:rsidR="00306F8D" w:rsidRPr="00306F8D">
        <w:rPr>
          <w:rFonts w:cs="David" w:hint="cs"/>
          <w:sz w:val="24"/>
          <w:szCs w:val="24"/>
          <w:rtl/>
        </w:rPr>
        <w:t>. על כל פנים</w:t>
      </w:r>
      <w:r w:rsidR="00983130">
        <w:rPr>
          <w:rFonts w:cs="David" w:hint="cs"/>
          <w:sz w:val="24"/>
          <w:szCs w:val="24"/>
          <w:rtl/>
        </w:rPr>
        <w:t>,</w:t>
      </w:r>
      <w:r w:rsidR="00306F8D" w:rsidRPr="00306F8D">
        <w:rPr>
          <w:rFonts w:cs="David" w:hint="cs"/>
          <w:sz w:val="24"/>
          <w:szCs w:val="24"/>
          <w:rtl/>
        </w:rPr>
        <w:t xml:space="preserve"> גם אם פליטת הגז מוערכת "רק" ב- 18%, משק החי הוא עדיין המזהם </w:t>
      </w:r>
      <w:r w:rsidR="00306F8D" w:rsidRPr="00306F8D">
        <w:rPr>
          <w:rFonts w:cs="David" w:hint="cs"/>
          <w:sz w:val="24"/>
          <w:szCs w:val="24"/>
          <w:u w:val="single"/>
          <w:rtl/>
        </w:rPr>
        <w:t>השני</w:t>
      </w:r>
      <w:r w:rsidR="00306F8D" w:rsidRPr="00306F8D">
        <w:rPr>
          <w:rFonts w:cs="David" w:hint="cs"/>
          <w:sz w:val="24"/>
          <w:szCs w:val="24"/>
          <w:rtl/>
        </w:rPr>
        <w:t xml:space="preserve"> בגודלו אחר</w:t>
      </w:r>
      <w:r w:rsidR="00D31CD4">
        <w:rPr>
          <w:rFonts w:cs="David" w:hint="cs"/>
          <w:sz w:val="24"/>
          <w:szCs w:val="24"/>
          <w:rtl/>
        </w:rPr>
        <w:t xml:space="preserve">י תעשיית החשמל </w:t>
      </w:r>
      <w:r w:rsidR="00306F8D" w:rsidRPr="00306F8D">
        <w:rPr>
          <w:rFonts w:cs="David" w:hint="cs"/>
          <w:sz w:val="24"/>
          <w:szCs w:val="24"/>
          <w:rtl/>
        </w:rPr>
        <w:t xml:space="preserve">ויותר מתעשיית התחבורה </w:t>
      </w:r>
      <w:r w:rsidR="00D31CD4">
        <w:rPr>
          <w:rFonts w:cs="David" w:hint="cs"/>
          <w:sz w:val="24"/>
          <w:szCs w:val="24"/>
          <w:rtl/>
        </w:rPr>
        <w:t>ה</w:t>
      </w:r>
      <w:r w:rsidR="00306F8D" w:rsidRPr="00306F8D">
        <w:rPr>
          <w:rFonts w:cs="David" w:hint="cs"/>
          <w:sz w:val="24"/>
          <w:szCs w:val="24"/>
          <w:rtl/>
        </w:rPr>
        <w:t>עומדת על כ-</w:t>
      </w:r>
      <w:r w:rsidR="00B249ED">
        <w:rPr>
          <w:rFonts w:cs="David" w:hint="cs"/>
          <w:sz w:val="24"/>
          <w:szCs w:val="24"/>
          <w:rtl/>
        </w:rPr>
        <w:t xml:space="preserve"> </w:t>
      </w:r>
      <w:r w:rsidR="00306F8D" w:rsidRPr="00306F8D">
        <w:rPr>
          <w:rFonts w:cs="David" w:hint="cs"/>
          <w:sz w:val="24"/>
          <w:szCs w:val="24"/>
          <w:rtl/>
        </w:rPr>
        <w:t>13%</w:t>
      </w:r>
      <w:r w:rsidR="00AB1B6C">
        <w:rPr>
          <w:rFonts w:cs="David" w:hint="cs"/>
          <w:sz w:val="24"/>
          <w:szCs w:val="24"/>
          <w:rtl/>
        </w:rPr>
        <w:t xml:space="preserve"> </w:t>
      </w:r>
      <w:r w:rsidR="00B249ED">
        <w:rPr>
          <w:rFonts w:cs="David" w:hint="cs"/>
          <w:sz w:val="24"/>
          <w:szCs w:val="24"/>
          <w:rtl/>
        </w:rPr>
        <w:t>(</w:t>
      </w:r>
      <w:r w:rsidR="00B249ED" w:rsidRPr="00AB1B6C">
        <w:rPr>
          <w:rFonts w:asciiTheme="majorBidi" w:hAnsiTheme="majorBidi" w:cstheme="majorBidi"/>
          <w:sz w:val="24"/>
          <w:szCs w:val="24"/>
        </w:rPr>
        <w:t>Russell,</w:t>
      </w:r>
      <w:r w:rsidR="00B249ED">
        <w:rPr>
          <w:rFonts w:asciiTheme="majorBidi" w:hAnsiTheme="majorBidi" w:cstheme="majorBidi"/>
          <w:sz w:val="24"/>
          <w:szCs w:val="24"/>
        </w:rPr>
        <w:t xml:space="preserve"> </w:t>
      </w:r>
      <w:r w:rsidR="00B249ED" w:rsidRPr="00AB1B6C">
        <w:rPr>
          <w:rFonts w:asciiTheme="majorBidi" w:hAnsiTheme="majorBidi" w:cstheme="majorBidi"/>
          <w:sz w:val="24"/>
          <w:szCs w:val="24"/>
        </w:rPr>
        <w:t>2014</w:t>
      </w:r>
      <w:r w:rsidR="00B249ED">
        <w:rPr>
          <w:rFonts w:cs="David" w:hint="cs"/>
          <w:sz w:val="24"/>
          <w:szCs w:val="24"/>
          <w:rtl/>
        </w:rPr>
        <w:t>).</w:t>
      </w:r>
    </w:p>
    <w:p w:rsidR="008679DB" w:rsidRPr="006E7060" w:rsidRDefault="008679DB" w:rsidP="00696116">
      <w:pPr>
        <w:spacing w:after="0" w:line="360" w:lineRule="auto"/>
        <w:jc w:val="both"/>
        <w:rPr>
          <w:rFonts w:cs="David"/>
          <w:sz w:val="24"/>
          <w:szCs w:val="24"/>
          <w:rtl/>
        </w:rPr>
      </w:pPr>
      <w:r w:rsidRPr="006E7060">
        <w:rPr>
          <w:rFonts w:cs="David" w:hint="cs"/>
          <w:sz w:val="24"/>
          <w:szCs w:val="24"/>
          <w:rtl/>
        </w:rPr>
        <w:t>רוב הפליטות הקשורות למשק החי באות בצורה של</w:t>
      </w:r>
      <w:r w:rsidR="003B5161">
        <w:rPr>
          <w:rFonts w:cs="David" w:hint="cs"/>
          <w:sz w:val="24"/>
          <w:szCs w:val="24"/>
          <w:rtl/>
        </w:rPr>
        <w:t xml:space="preserve"> </w:t>
      </w:r>
      <w:r w:rsidR="003B5161" w:rsidRPr="003B5161">
        <w:rPr>
          <w:rFonts w:cs="David" w:hint="cs"/>
          <w:sz w:val="24"/>
          <w:szCs w:val="24"/>
          <w:rtl/>
        </w:rPr>
        <w:t>פחמן דו חמצני</w:t>
      </w:r>
      <w:r w:rsidR="0009383E">
        <w:rPr>
          <w:rFonts w:cs="David" w:hint="cs"/>
          <w:sz w:val="24"/>
          <w:szCs w:val="24"/>
          <w:rtl/>
        </w:rPr>
        <w:t xml:space="preserve"> (</w:t>
      </w:r>
      <w:r w:rsidR="0009383E" w:rsidRPr="0065632F">
        <w:rPr>
          <w:rFonts w:asciiTheme="majorBidi" w:hAnsiTheme="majorBidi" w:cstheme="majorBidi"/>
          <w:sz w:val="24"/>
          <w:szCs w:val="24"/>
        </w:rPr>
        <w:t>CO2</w:t>
      </w:r>
      <w:r w:rsidR="0009383E">
        <w:rPr>
          <w:rFonts w:cs="David" w:hint="cs"/>
          <w:sz w:val="24"/>
          <w:szCs w:val="24"/>
          <w:rtl/>
        </w:rPr>
        <w:t>)</w:t>
      </w:r>
      <w:r w:rsidR="003B5161">
        <w:rPr>
          <w:rFonts w:cs="David" w:hint="cs"/>
          <w:sz w:val="24"/>
          <w:szCs w:val="24"/>
          <w:rtl/>
        </w:rPr>
        <w:t>,</w:t>
      </w:r>
      <w:r w:rsidR="00A32CE7">
        <w:rPr>
          <w:rFonts w:cs="David" w:hint="cs"/>
          <w:sz w:val="24"/>
          <w:szCs w:val="24"/>
          <w:rtl/>
        </w:rPr>
        <w:t xml:space="preserve"> </w:t>
      </w:r>
      <w:r w:rsidR="00A32CE7" w:rsidRPr="00A32CE7">
        <w:rPr>
          <w:rFonts w:cs="David" w:hint="cs"/>
          <w:sz w:val="24"/>
          <w:szCs w:val="24"/>
          <w:rtl/>
        </w:rPr>
        <w:t>תחמוצת חנקן</w:t>
      </w:r>
      <w:r w:rsidR="0009383E">
        <w:rPr>
          <w:rFonts w:cs="David" w:hint="cs"/>
          <w:sz w:val="24"/>
          <w:szCs w:val="24"/>
          <w:rtl/>
        </w:rPr>
        <w:t xml:space="preserve"> (</w:t>
      </w:r>
      <w:r w:rsidR="00A32CE7" w:rsidRPr="0065632F">
        <w:rPr>
          <w:rFonts w:asciiTheme="majorBidi" w:hAnsiTheme="majorBidi" w:cstheme="majorBidi"/>
          <w:sz w:val="24"/>
          <w:szCs w:val="24"/>
        </w:rPr>
        <w:t>N2O</w:t>
      </w:r>
      <w:r w:rsidR="00A32CE7" w:rsidRPr="00A32CE7">
        <w:rPr>
          <w:rFonts w:cs="David"/>
          <w:sz w:val="24"/>
          <w:szCs w:val="24"/>
          <w:rtl/>
        </w:rPr>
        <w:t>)</w:t>
      </w:r>
      <w:r w:rsidR="00E25574">
        <w:rPr>
          <w:rFonts w:cs="David" w:hint="cs"/>
          <w:sz w:val="24"/>
          <w:szCs w:val="24"/>
          <w:rtl/>
        </w:rPr>
        <w:t>,</w:t>
      </w:r>
      <w:r w:rsidR="00A32CE7">
        <w:rPr>
          <w:rFonts w:cs="David" w:hint="cs"/>
          <w:b/>
          <w:bCs/>
          <w:sz w:val="24"/>
          <w:szCs w:val="24"/>
          <w:rtl/>
        </w:rPr>
        <w:t xml:space="preserve"> </w:t>
      </w:r>
      <w:r w:rsidRPr="006E7060">
        <w:rPr>
          <w:rFonts w:cs="David" w:hint="cs"/>
          <w:sz w:val="24"/>
          <w:szCs w:val="24"/>
          <w:rtl/>
        </w:rPr>
        <w:t>מתאן (</w:t>
      </w:r>
      <w:r w:rsidRPr="0065632F">
        <w:rPr>
          <w:rFonts w:asciiTheme="majorBidi" w:hAnsiTheme="majorBidi" w:cstheme="majorBidi"/>
          <w:sz w:val="24"/>
          <w:szCs w:val="24"/>
        </w:rPr>
        <w:t>CH4</w:t>
      </w:r>
      <w:r w:rsidRPr="006E7060">
        <w:rPr>
          <w:rFonts w:cs="David" w:hint="cs"/>
          <w:sz w:val="24"/>
          <w:szCs w:val="24"/>
          <w:rtl/>
        </w:rPr>
        <w:t xml:space="preserve">) </w:t>
      </w:r>
      <w:r w:rsidR="00A32CE7">
        <w:rPr>
          <w:rFonts w:cs="David" w:hint="cs"/>
          <w:sz w:val="24"/>
          <w:szCs w:val="24"/>
          <w:rtl/>
        </w:rPr>
        <w:t>ו</w:t>
      </w:r>
      <w:r w:rsidRPr="006E7060">
        <w:rPr>
          <w:rFonts w:cs="David" w:hint="cs"/>
          <w:sz w:val="24"/>
          <w:szCs w:val="24"/>
          <w:rtl/>
        </w:rPr>
        <w:t xml:space="preserve">אמוניה </w:t>
      </w:r>
      <w:r w:rsidRPr="006E7060">
        <w:rPr>
          <w:rFonts w:cs="David"/>
          <w:sz w:val="24"/>
          <w:szCs w:val="24"/>
        </w:rPr>
        <w:t>(</w:t>
      </w:r>
      <w:r w:rsidRPr="0065632F">
        <w:rPr>
          <w:rFonts w:asciiTheme="majorBidi" w:hAnsiTheme="majorBidi" w:cstheme="majorBidi"/>
          <w:sz w:val="24"/>
          <w:szCs w:val="24"/>
        </w:rPr>
        <w:t>NH3</w:t>
      </w:r>
      <w:r w:rsidRPr="006E7060">
        <w:rPr>
          <w:rFonts w:cs="David"/>
          <w:sz w:val="24"/>
          <w:szCs w:val="24"/>
        </w:rPr>
        <w:t>)</w:t>
      </w:r>
      <w:r w:rsidR="0009383E">
        <w:rPr>
          <w:rFonts w:cs="David" w:hint="cs"/>
          <w:sz w:val="24"/>
          <w:szCs w:val="24"/>
          <w:rtl/>
        </w:rPr>
        <w:t xml:space="preserve"> </w:t>
      </w:r>
      <w:r w:rsidR="00EB1E67">
        <w:rPr>
          <w:rFonts w:cs="David" w:hint="cs"/>
          <w:sz w:val="24"/>
          <w:szCs w:val="24"/>
          <w:rtl/>
        </w:rPr>
        <w:t>(</w:t>
      </w:r>
      <w:proofErr w:type="spellStart"/>
      <w:r w:rsidR="00EB1E67" w:rsidRPr="0065632F">
        <w:rPr>
          <w:rFonts w:asciiTheme="majorBidi" w:hAnsiTheme="majorBidi" w:cstheme="majorBidi"/>
          <w:sz w:val="24"/>
          <w:szCs w:val="24"/>
        </w:rPr>
        <w:t>Leytem</w:t>
      </w:r>
      <w:proofErr w:type="spellEnd"/>
      <w:r w:rsidR="00EB1E67" w:rsidRPr="0065632F">
        <w:rPr>
          <w:rFonts w:asciiTheme="majorBidi" w:hAnsiTheme="majorBidi" w:cstheme="majorBidi"/>
          <w:sz w:val="24"/>
          <w:szCs w:val="24"/>
        </w:rPr>
        <w:t xml:space="preserve"> et al,</w:t>
      </w:r>
      <w:r w:rsidR="00237947">
        <w:rPr>
          <w:rFonts w:asciiTheme="majorBidi" w:hAnsiTheme="majorBidi" w:cstheme="majorBidi"/>
          <w:sz w:val="24"/>
          <w:szCs w:val="24"/>
        </w:rPr>
        <w:t xml:space="preserve"> </w:t>
      </w:r>
      <w:r w:rsidR="00EB1E67" w:rsidRPr="0065632F">
        <w:rPr>
          <w:rFonts w:asciiTheme="majorBidi" w:hAnsiTheme="majorBidi" w:cstheme="majorBidi"/>
          <w:sz w:val="24"/>
          <w:szCs w:val="24"/>
        </w:rPr>
        <w:t>2011; Russell,</w:t>
      </w:r>
      <w:r w:rsidR="00237947">
        <w:rPr>
          <w:rFonts w:asciiTheme="majorBidi" w:hAnsiTheme="majorBidi" w:cstheme="majorBidi"/>
          <w:sz w:val="24"/>
          <w:szCs w:val="24"/>
        </w:rPr>
        <w:t xml:space="preserve"> </w:t>
      </w:r>
      <w:r w:rsidR="00EB1E67" w:rsidRPr="0065632F">
        <w:rPr>
          <w:rFonts w:asciiTheme="majorBidi" w:hAnsiTheme="majorBidi" w:cstheme="majorBidi"/>
          <w:sz w:val="24"/>
          <w:szCs w:val="24"/>
        </w:rPr>
        <w:t>2014</w:t>
      </w:r>
      <w:r w:rsidR="00EB1E67">
        <w:rPr>
          <w:rFonts w:cs="David" w:hint="cs"/>
          <w:sz w:val="24"/>
          <w:szCs w:val="24"/>
          <w:rtl/>
        </w:rPr>
        <w:t>)</w:t>
      </w:r>
      <w:r w:rsidR="009A4C6C">
        <w:rPr>
          <w:rFonts w:cs="David" w:hint="cs"/>
          <w:sz w:val="24"/>
          <w:szCs w:val="24"/>
          <w:rtl/>
        </w:rPr>
        <w:t>. חיות</w:t>
      </w:r>
      <w:r w:rsidR="007C70D4">
        <w:rPr>
          <w:rFonts w:cs="David" w:hint="cs"/>
          <w:sz w:val="24"/>
          <w:szCs w:val="24"/>
          <w:rtl/>
        </w:rPr>
        <w:t xml:space="preserve"> משק</w:t>
      </w:r>
      <w:r w:rsidR="009A4C6C">
        <w:rPr>
          <w:rFonts w:cs="David" w:hint="cs"/>
          <w:sz w:val="24"/>
          <w:szCs w:val="24"/>
          <w:rtl/>
        </w:rPr>
        <w:t xml:space="preserve"> משחררות </w:t>
      </w:r>
      <w:r w:rsidR="00237947">
        <w:rPr>
          <w:rFonts w:cs="David" w:hint="cs"/>
          <w:sz w:val="24"/>
          <w:szCs w:val="24"/>
          <w:rtl/>
        </w:rPr>
        <w:t>"</w:t>
      </w:r>
      <w:r w:rsidR="009A4C6C">
        <w:rPr>
          <w:rFonts w:cs="David" w:hint="cs"/>
          <w:sz w:val="24"/>
          <w:szCs w:val="24"/>
          <w:rtl/>
        </w:rPr>
        <w:t>באופן טבעי</w:t>
      </w:r>
      <w:r w:rsidR="007C70D4">
        <w:rPr>
          <w:rFonts w:cs="David" w:hint="cs"/>
          <w:sz w:val="24"/>
          <w:szCs w:val="24"/>
          <w:rtl/>
        </w:rPr>
        <w:t>" פחמן דו חמצני</w:t>
      </w:r>
      <w:r w:rsidR="00803B18">
        <w:rPr>
          <w:rFonts w:cs="David" w:hint="cs"/>
          <w:sz w:val="24"/>
          <w:szCs w:val="24"/>
          <w:rtl/>
        </w:rPr>
        <w:t>,</w:t>
      </w:r>
      <w:r w:rsidR="007C70D4">
        <w:rPr>
          <w:rFonts w:cs="David" w:hint="cs"/>
          <w:sz w:val="24"/>
          <w:szCs w:val="24"/>
          <w:rtl/>
        </w:rPr>
        <w:t xml:space="preserve"> </w:t>
      </w:r>
      <w:r w:rsidR="009A3233">
        <w:rPr>
          <w:rFonts w:cs="David" w:hint="cs"/>
          <w:sz w:val="24"/>
          <w:szCs w:val="24"/>
          <w:rtl/>
        </w:rPr>
        <w:t>ש</w:t>
      </w:r>
      <w:r w:rsidR="00903D73">
        <w:rPr>
          <w:rFonts w:cs="David" w:hint="cs"/>
          <w:sz w:val="24"/>
          <w:szCs w:val="24"/>
          <w:rtl/>
        </w:rPr>
        <w:t>הוכח כתורם משמעותי להתחממות כדור הארץ</w:t>
      </w:r>
      <w:r w:rsidR="00803B18">
        <w:rPr>
          <w:rFonts w:cs="David" w:hint="cs"/>
          <w:sz w:val="24"/>
          <w:szCs w:val="24"/>
          <w:rtl/>
        </w:rPr>
        <w:t xml:space="preserve"> </w:t>
      </w:r>
      <w:r w:rsidR="00745C2F">
        <w:rPr>
          <w:rFonts w:cs="David" w:hint="cs"/>
          <w:sz w:val="24"/>
          <w:szCs w:val="24"/>
          <w:rtl/>
        </w:rPr>
        <w:t>(</w:t>
      </w:r>
      <w:r w:rsidR="00B834BA" w:rsidRPr="0065632F">
        <w:rPr>
          <w:rFonts w:asciiTheme="majorBidi" w:hAnsiTheme="majorBidi" w:cstheme="majorBidi"/>
          <w:sz w:val="24"/>
          <w:szCs w:val="24"/>
        </w:rPr>
        <w:t xml:space="preserve">Goodland &amp; </w:t>
      </w:r>
      <w:proofErr w:type="spellStart"/>
      <w:r w:rsidR="00B834BA" w:rsidRPr="0065632F">
        <w:rPr>
          <w:rFonts w:asciiTheme="majorBidi" w:hAnsiTheme="majorBidi" w:cstheme="majorBidi"/>
          <w:sz w:val="24"/>
          <w:szCs w:val="24"/>
        </w:rPr>
        <w:t>Anhang</w:t>
      </w:r>
      <w:proofErr w:type="spellEnd"/>
      <w:r w:rsidR="00B834BA" w:rsidRPr="0065632F">
        <w:rPr>
          <w:rFonts w:asciiTheme="majorBidi" w:hAnsiTheme="majorBidi" w:cstheme="majorBidi"/>
          <w:sz w:val="24"/>
          <w:szCs w:val="24"/>
        </w:rPr>
        <w:t>,</w:t>
      </w:r>
      <w:r w:rsidR="00803B18">
        <w:rPr>
          <w:rFonts w:asciiTheme="majorBidi" w:hAnsiTheme="majorBidi" w:cstheme="majorBidi"/>
          <w:sz w:val="24"/>
          <w:szCs w:val="24"/>
        </w:rPr>
        <w:t xml:space="preserve"> </w:t>
      </w:r>
      <w:r w:rsidR="00B834BA" w:rsidRPr="0065632F">
        <w:rPr>
          <w:rFonts w:asciiTheme="majorBidi" w:hAnsiTheme="majorBidi" w:cstheme="majorBidi"/>
          <w:sz w:val="24"/>
          <w:szCs w:val="24"/>
        </w:rPr>
        <w:t>2009</w:t>
      </w:r>
      <w:r w:rsidR="00745C2F">
        <w:rPr>
          <w:rFonts w:cs="David" w:hint="cs"/>
          <w:sz w:val="24"/>
          <w:szCs w:val="24"/>
          <w:rtl/>
        </w:rPr>
        <w:t>)</w:t>
      </w:r>
      <w:r w:rsidR="00197D58">
        <w:rPr>
          <w:rFonts w:cs="David" w:hint="cs"/>
          <w:sz w:val="24"/>
          <w:szCs w:val="24"/>
          <w:rtl/>
        </w:rPr>
        <w:t xml:space="preserve">. </w:t>
      </w:r>
      <w:r w:rsidR="003D50A4">
        <w:rPr>
          <w:rFonts w:cs="David" w:hint="cs"/>
          <w:sz w:val="24"/>
          <w:szCs w:val="24"/>
          <w:rtl/>
        </w:rPr>
        <w:t xml:space="preserve">חוקרים מזהירים כי </w:t>
      </w:r>
      <w:r w:rsidR="00197D58">
        <w:rPr>
          <w:rFonts w:cs="David" w:hint="cs"/>
          <w:sz w:val="24"/>
          <w:szCs w:val="24"/>
          <w:rtl/>
        </w:rPr>
        <w:t>אנו</w:t>
      </w:r>
      <w:r w:rsidR="003D50A4">
        <w:rPr>
          <w:rFonts w:cs="David" w:hint="cs"/>
          <w:sz w:val="24"/>
          <w:szCs w:val="24"/>
          <w:rtl/>
        </w:rPr>
        <w:t>,</w:t>
      </w:r>
      <w:r w:rsidR="00197D58">
        <w:rPr>
          <w:rFonts w:cs="David" w:hint="cs"/>
          <w:sz w:val="24"/>
          <w:szCs w:val="24"/>
          <w:rtl/>
        </w:rPr>
        <w:t xml:space="preserve"> </w:t>
      </w:r>
      <w:r w:rsidR="000679E8">
        <w:rPr>
          <w:rFonts w:cs="David" w:hint="cs"/>
          <w:sz w:val="24"/>
          <w:szCs w:val="24"/>
          <w:rtl/>
        </w:rPr>
        <w:t>ככל הנראה</w:t>
      </w:r>
      <w:r w:rsidR="003D50A4">
        <w:rPr>
          <w:rFonts w:cs="David" w:hint="cs"/>
          <w:sz w:val="24"/>
          <w:szCs w:val="24"/>
          <w:rtl/>
        </w:rPr>
        <w:t>,</w:t>
      </w:r>
      <w:r w:rsidR="000679E8">
        <w:rPr>
          <w:rFonts w:cs="David" w:hint="cs"/>
          <w:sz w:val="24"/>
          <w:szCs w:val="24"/>
          <w:rtl/>
        </w:rPr>
        <w:t xml:space="preserve"> </w:t>
      </w:r>
      <w:r w:rsidR="00197D58">
        <w:rPr>
          <w:rFonts w:cs="David" w:hint="cs"/>
          <w:sz w:val="24"/>
          <w:szCs w:val="24"/>
          <w:rtl/>
        </w:rPr>
        <w:t>נחרוג ממגבלת 565 הג'יגה טון פחמן דו חמצני</w:t>
      </w:r>
      <w:r w:rsidR="0071155E">
        <w:rPr>
          <w:rFonts w:cs="David" w:hint="cs"/>
          <w:sz w:val="24"/>
          <w:szCs w:val="24"/>
          <w:rtl/>
        </w:rPr>
        <w:t xml:space="preserve"> עד שנת 2030 </w:t>
      </w:r>
      <w:r w:rsidR="00AD2DD5">
        <w:rPr>
          <w:rFonts w:cs="David" w:hint="cs"/>
          <w:sz w:val="24"/>
          <w:szCs w:val="24"/>
          <w:rtl/>
        </w:rPr>
        <w:t>בגלל</w:t>
      </w:r>
      <w:r w:rsidR="008407CC">
        <w:rPr>
          <w:rFonts w:cs="David" w:hint="cs"/>
          <w:sz w:val="24"/>
          <w:szCs w:val="24"/>
          <w:rtl/>
        </w:rPr>
        <w:t xml:space="preserve"> </w:t>
      </w:r>
      <w:r w:rsidR="0071155E">
        <w:rPr>
          <w:rFonts w:cs="David" w:hint="cs"/>
          <w:sz w:val="24"/>
          <w:szCs w:val="24"/>
          <w:rtl/>
        </w:rPr>
        <w:t>גידול חיות משק</w:t>
      </w:r>
      <w:r w:rsidR="00015A3E">
        <w:rPr>
          <w:rFonts w:cs="David" w:hint="cs"/>
          <w:sz w:val="24"/>
          <w:szCs w:val="24"/>
          <w:rtl/>
        </w:rPr>
        <w:t>.</w:t>
      </w:r>
      <w:r w:rsidR="009D2F41">
        <w:rPr>
          <w:rFonts w:cs="David" w:hint="cs"/>
          <w:sz w:val="24"/>
          <w:szCs w:val="24"/>
          <w:rtl/>
        </w:rPr>
        <w:t xml:space="preserve"> בנוסף, משק החי אחראי ל-</w:t>
      </w:r>
      <w:r w:rsidR="00611525">
        <w:rPr>
          <w:rFonts w:cs="David" w:hint="cs"/>
          <w:sz w:val="24"/>
          <w:szCs w:val="24"/>
          <w:rtl/>
        </w:rPr>
        <w:t xml:space="preserve"> </w:t>
      </w:r>
      <w:r w:rsidR="009D2F41">
        <w:rPr>
          <w:rFonts w:cs="David" w:hint="cs"/>
          <w:sz w:val="24"/>
          <w:szCs w:val="24"/>
          <w:rtl/>
        </w:rPr>
        <w:t xml:space="preserve">68% מפליטת תחמוצת החנקן האנטרוגנית, אשר נשארת באטמוספירה עד 150 שנה ויש לה </w:t>
      </w:r>
      <w:r w:rsidR="00AD2DD5">
        <w:rPr>
          <w:rFonts w:cs="David" w:hint="cs"/>
          <w:sz w:val="24"/>
          <w:szCs w:val="24"/>
          <w:rtl/>
        </w:rPr>
        <w:t xml:space="preserve">פוטנציאל </w:t>
      </w:r>
      <w:r w:rsidR="00696116">
        <w:rPr>
          <w:rFonts w:cs="David" w:hint="cs"/>
          <w:sz w:val="24"/>
          <w:szCs w:val="24"/>
          <w:rtl/>
        </w:rPr>
        <w:t xml:space="preserve">גבוה </w:t>
      </w:r>
      <w:r w:rsidR="00AD2DD5">
        <w:rPr>
          <w:rFonts w:cs="David" w:hint="cs"/>
          <w:sz w:val="24"/>
          <w:szCs w:val="24"/>
          <w:rtl/>
        </w:rPr>
        <w:t xml:space="preserve">פי </w:t>
      </w:r>
      <w:r w:rsidR="009D2F41">
        <w:rPr>
          <w:rFonts w:cs="David" w:hint="cs"/>
          <w:sz w:val="24"/>
          <w:szCs w:val="24"/>
          <w:rtl/>
        </w:rPr>
        <w:t xml:space="preserve">296 לגרום להתחממות גלובאלית </w:t>
      </w:r>
      <w:r w:rsidR="00AD2DD5">
        <w:rPr>
          <w:rFonts w:cs="David" w:hint="cs"/>
          <w:sz w:val="24"/>
          <w:szCs w:val="24"/>
          <w:rtl/>
        </w:rPr>
        <w:t>ביחס</w:t>
      </w:r>
      <w:r w:rsidR="009D2F41">
        <w:rPr>
          <w:rFonts w:cs="David" w:hint="cs"/>
          <w:sz w:val="24"/>
          <w:szCs w:val="24"/>
          <w:rtl/>
        </w:rPr>
        <w:t xml:space="preserve"> </w:t>
      </w:r>
      <w:r w:rsidR="00AD2DD5">
        <w:rPr>
          <w:rFonts w:cs="David" w:hint="cs"/>
          <w:sz w:val="24"/>
          <w:szCs w:val="24"/>
          <w:rtl/>
        </w:rPr>
        <w:t>ל</w:t>
      </w:r>
      <w:r w:rsidR="009D2F41">
        <w:rPr>
          <w:rFonts w:cs="David" w:hint="cs"/>
          <w:sz w:val="24"/>
          <w:szCs w:val="24"/>
          <w:rtl/>
        </w:rPr>
        <w:t>פחמן דו חמצני</w:t>
      </w:r>
      <w:r w:rsidR="00AD2DD5">
        <w:rPr>
          <w:rFonts w:cs="David" w:hint="cs"/>
          <w:sz w:val="24"/>
          <w:szCs w:val="24"/>
          <w:rtl/>
        </w:rPr>
        <w:t xml:space="preserve"> ו</w:t>
      </w:r>
      <w:r w:rsidR="00776AAE">
        <w:rPr>
          <w:rFonts w:cs="David" w:hint="cs"/>
          <w:sz w:val="24"/>
          <w:szCs w:val="24"/>
          <w:rtl/>
        </w:rPr>
        <w:t>לתרום להידלדלות שכבת האוזון</w:t>
      </w:r>
      <w:r w:rsidR="009D2F41">
        <w:rPr>
          <w:rFonts w:cs="David" w:hint="cs"/>
          <w:sz w:val="24"/>
          <w:szCs w:val="24"/>
          <w:rtl/>
        </w:rPr>
        <w:t>.</w:t>
      </w:r>
      <w:r w:rsidR="00245A08">
        <w:rPr>
          <w:rFonts w:cs="David" w:hint="cs"/>
          <w:sz w:val="24"/>
          <w:szCs w:val="24"/>
          <w:rtl/>
        </w:rPr>
        <w:t xml:space="preserve"> </w:t>
      </w:r>
      <w:r w:rsidR="00CF2FA7">
        <w:rPr>
          <w:rFonts w:cs="David" w:hint="cs"/>
          <w:sz w:val="24"/>
          <w:szCs w:val="24"/>
          <w:rtl/>
        </w:rPr>
        <w:t xml:space="preserve">חיות המשק גורמות לפליטה של כמעט 64% של אמוניה, אשר תורמת באופן משמעותי לגשם חומצי ולחומציות של מערכות אקולוגיות. </w:t>
      </w:r>
      <w:r w:rsidR="00D13764">
        <w:rPr>
          <w:rFonts w:cs="David" w:hint="cs"/>
          <w:sz w:val="24"/>
          <w:szCs w:val="24"/>
          <w:rtl/>
        </w:rPr>
        <w:t>חיות המשק ה</w:t>
      </w:r>
      <w:r w:rsidR="00611525">
        <w:rPr>
          <w:rFonts w:cs="David" w:hint="cs"/>
          <w:sz w:val="24"/>
          <w:szCs w:val="24"/>
          <w:rtl/>
        </w:rPr>
        <w:t>ן</w:t>
      </w:r>
      <w:r w:rsidR="00D13764">
        <w:rPr>
          <w:rFonts w:cs="David" w:hint="cs"/>
          <w:sz w:val="24"/>
          <w:szCs w:val="24"/>
          <w:rtl/>
        </w:rPr>
        <w:t xml:space="preserve"> גם המקור המשמעותי ביותר של פליטת מתאן עם שיעור של 35-40% מפליטת המתאן העולמית.</w:t>
      </w:r>
      <w:r w:rsidR="00734A8C">
        <w:rPr>
          <w:rFonts w:cs="David" w:hint="cs"/>
          <w:sz w:val="24"/>
          <w:szCs w:val="24"/>
          <w:rtl/>
        </w:rPr>
        <w:t xml:space="preserve"> למתאן יש </w:t>
      </w:r>
      <w:r w:rsidR="004E0D19">
        <w:rPr>
          <w:rFonts w:cs="David" w:hint="cs"/>
          <w:sz w:val="24"/>
          <w:szCs w:val="24"/>
          <w:rtl/>
        </w:rPr>
        <w:t xml:space="preserve">פוטנציאל גבוה פי </w:t>
      </w:r>
      <w:r w:rsidR="00734A8C">
        <w:rPr>
          <w:rFonts w:cs="David" w:hint="cs"/>
          <w:sz w:val="24"/>
          <w:szCs w:val="24"/>
          <w:rtl/>
        </w:rPr>
        <w:t xml:space="preserve">23 לגרום להתחממות גלובאלית מאשר פחמן דו חמצני. </w:t>
      </w:r>
      <w:r w:rsidR="00903D73" w:rsidRPr="00903D73">
        <w:rPr>
          <w:rFonts w:cs="David"/>
          <w:sz w:val="24"/>
          <w:szCs w:val="24"/>
          <w:rtl/>
        </w:rPr>
        <w:lastRenderedPageBreak/>
        <w:t>הסוכנות להגנת הסביבה בארצות הברית</w:t>
      </w:r>
      <w:r w:rsidR="00696116">
        <w:rPr>
          <w:rFonts w:cs="David" w:hint="cs"/>
          <w:sz w:val="24"/>
          <w:szCs w:val="24"/>
          <w:rtl/>
        </w:rPr>
        <w:t xml:space="preserve"> הראתה כי</w:t>
      </w:r>
      <w:r w:rsidR="00903D73" w:rsidRPr="00903D73">
        <w:rPr>
          <w:rFonts w:cs="David"/>
          <w:sz w:val="24"/>
          <w:szCs w:val="24"/>
          <w:rtl/>
        </w:rPr>
        <w:t xml:space="preserve"> ב-</w:t>
      </w:r>
      <w:r w:rsidR="004E0D19">
        <w:rPr>
          <w:rFonts w:cs="David" w:hint="cs"/>
          <w:sz w:val="24"/>
          <w:szCs w:val="24"/>
          <w:rtl/>
        </w:rPr>
        <w:t xml:space="preserve"> </w:t>
      </w:r>
      <w:r w:rsidR="00903D73" w:rsidRPr="00903D73">
        <w:rPr>
          <w:rFonts w:cs="David"/>
          <w:sz w:val="24"/>
          <w:szCs w:val="24"/>
          <w:rtl/>
        </w:rPr>
        <w:t xml:space="preserve">15 השנים האחרונות </w:t>
      </w:r>
      <w:r w:rsidR="00903D73">
        <w:rPr>
          <w:rFonts w:cs="David"/>
          <w:sz w:val="24"/>
          <w:szCs w:val="24"/>
          <w:rtl/>
        </w:rPr>
        <w:t xml:space="preserve">פליטת </w:t>
      </w:r>
      <w:proofErr w:type="spellStart"/>
      <w:r w:rsidR="00903D73">
        <w:rPr>
          <w:rFonts w:cs="David"/>
          <w:sz w:val="24"/>
          <w:szCs w:val="24"/>
          <w:rtl/>
        </w:rPr>
        <w:t>המתאן</w:t>
      </w:r>
      <w:proofErr w:type="spellEnd"/>
      <w:r w:rsidR="00903D73">
        <w:rPr>
          <w:rFonts w:cs="David"/>
          <w:sz w:val="24"/>
          <w:szCs w:val="24"/>
          <w:rtl/>
        </w:rPr>
        <w:t xml:space="preserve"> </w:t>
      </w:r>
      <w:r w:rsidR="00903D73">
        <w:rPr>
          <w:rFonts w:cs="David" w:hint="cs"/>
          <w:sz w:val="24"/>
          <w:szCs w:val="24"/>
          <w:rtl/>
        </w:rPr>
        <w:t>מ</w:t>
      </w:r>
      <w:r w:rsidR="00903D73" w:rsidRPr="00903D73">
        <w:rPr>
          <w:rFonts w:cs="David"/>
          <w:sz w:val="24"/>
          <w:szCs w:val="24"/>
          <w:rtl/>
        </w:rPr>
        <w:t>חזירים גדלה ב</w:t>
      </w:r>
      <w:r w:rsidR="00903D73">
        <w:rPr>
          <w:rFonts w:cs="David" w:hint="cs"/>
          <w:sz w:val="24"/>
          <w:szCs w:val="24"/>
          <w:rtl/>
        </w:rPr>
        <w:t>-</w:t>
      </w:r>
      <w:r w:rsidR="00903D73">
        <w:rPr>
          <w:rFonts w:cs="David"/>
          <w:sz w:val="24"/>
          <w:szCs w:val="24"/>
          <w:rtl/>
        </w:rPr>
        <w:t xml:space="preserve"> 37% </w:t>
      </w:r>
      <w:r w:rsidR="00903D73">
        <w:rPr>
          <w:rFonts w:cs="David" w:hint="cs"/>
          <w:sz w:val="24"/>
          <w:szCs w:val="24"/>
          <w:rtl/>
        </w:rPr>
        <w:t>והפליטה</w:t>
      </w:r>
      <w:r w:rsidR="00903D73" w:rsidRPr="00903D73">
        <w:rPr>
          <w:rFonts w:cs="David"/>
          <w:sz w:val="24"/>
          <w:szCs w:val="24"/>
          <w:rtl/>
        </w:rPr>
        <w:t xml:space="preserve"> </w:t>
      </w:r>
      <w:r w:rsidR="00903D73">
        <w:rPr>
          <w:rFonts w:cs="David" w:hint="cs"/>
          <w:sz w:val="24"/>
          <w:szCs w:val="24"/>
          <w:rtl/>
        </w:rPr>
        <w:t>מ</w:t>
      </w:r>
      <w:r w:rsidR="00903D73">
        <w:rPr>
          <w:rFonts w:cs="David"/>
          <w:sz w:val="24"/>
          <w:szCs w:val="24"/>
          <w:rtl/>
        </w:rPr>
        <w:t xml:space="preserve">פרות </w:t>
      </w:r>
      <w:r w:rsidR="00903D73">
        <w:rPr>
          <w:rFonts w:cs="David" w:hint="cs"/>
          <w:sz w:val="24"/>
          <w:szCs w:val="24"/>
          <w:rtl/>
        </w:rPr>
        <w:t>עלתה</w:t>
      </w:r>
      <w:r w:rsidR="00903D73" w:rsidRPr="00903D73">
        <w:rPr>
          <w:rFonts w:cs="David"/>
          <w:sz w:val="24"/>
          <w:szCs w:val="24"/>
          <w:rtl/>
        </w:rPr>
        <w:t xml:space="preserve"> </w:t>
      </w:r>
      <w:r w:rsidR="00903D73">
        <w:rPr>
          <w:rFonts w:cs="David" w:hint="cs"/>
          <w:sz w:val="24"/>
          <w:szCs w:val="24"/>
          <w:rtl/>
        </w:rPr>
        <w:t>ב-</w:t>
      </w:r>
      <w:r w:rsidR="00903D73" w:rsidRPr="00903D73">
        <w:rPr>
          <w:rFonts w:cs="David"/>
          <w:sz w:val="24"/>
          <w:szCs w:val="24"/>
          <w:rtl/>
        </w:rPr>
        <w:t xml:space="preserve"> 50%</w:t>
      </w:r>
      <w:r w:rsidR="000143F4">
        <w:rPr>
          <w:rFonts w:cs="David"/>
          <w:sz w:val="24"/>
          <w:szCs w:val="24"/>
        </w:rPr>
        <w:t xml:space="preserve"> </w:t>
      </w:r>
      <w:r w:rsidR="000143F4">
        <w:rPr>
          <w:rFonts w:cs="David" w:hint="cs"/>
          <w:sz w:val="24"/>
          <w:szCs w:val="24"/>
          <w:rtl/>
        </w:rPr>
        <w:t>(</w:t>
      </w:r>
      <w:proofErr w:type="spellStart"/>
      <w:r w:rsidR="000143F4" w:rsidRPr="00256005">
        <w:rPr>
          <w:rFonts w:asciiTheme="majorBidi" w:hAnsiTheme="majorBidi" w:cstheme="majorBidi"/>
          <w:sz w:val="24"/>
          <w:szCs w:val="24"/>
        </w:rPr>
        <w:t>Leytem</w:t>
      </w:r>
      <w:proofErr w:type="spellEnd"/>
      <w:r w:rsidR="000143F4" w:rsidRPr="00256005">
        <w:rPr>
          <w:rFonts w:asciiTheme="majorBidi" w:hAnsiTheme="majorBidi" w:cstheme="majorBidi"/>
          <w:sz w:val="24"/>
          <w:szCs w:val="24"/>
        </w:rPr>
        <w:t xml:space="preserve"> et al,</w:t>
      </w:r>
      <w:r w:rsidR="00256005">
        <w:rPr>
          <w:rFonts w:asciiTheme="majorBidi" w:hAnsiTheme="majorBidi" w:cstheme="majorBidi"/>
          <w:sz w:val="24"/>
          <w:szCs w:val="24"/>
        </w:rPr>
        <w:t xml:space="preserve"> </w:t>
      </w:r>
      <w:r w:rsidR="000143F4" w:rsidRPr="00256005">
        <w:rPr>
          <w:rFonts w:asciiTheme="majorBidi" w:hAnsiTheme="majorBidi" w:cstheme="majorBidi"/>
          <w:sz w:val="24"/>
          <w:szCs w:val="24"/>
        </w:rPr>
        <w:t>2011; Russell,</w:t>
      </w:r>
      <w:r w:rsidR="00256005">
        <w:rPr>
          <w:rFonts w:asciiTheme="majorBidi" w:hAnsiTheme="majorBidi" w:cstheme="majorBidi"/>
          <w:sz w:val="24"/>
          <w:szCs w:val="24"/>
        </w:rPr>
        <w:t xml:space="preserve"> </w:t>
      </w:r>
      <w:r w:rsidR="000143F4" w:rsidRPr="00256005">
        <w:rPr>
          <w:rFonts w:asciiTheme="majorBidi" w:hAnsiTheme="majorBidi" w:cstheme="majorBidi"/>
          <w:sz w:val="24"/>
          <w:szCs w:val="24"/>
        </w:rPr>
        <w:t>2014</w:t>
      </w:r>
      <w:r w:rsidR="000143F4">
        <w:rPr>
          <w:rFonts w:cs="David" w:hint="cs"/>
          <w:sz w:val="24"/>
          <w:szCs w:val="24"/>
          <w:rtl/>
        </w:rPr>
        <w:t>).</w:t>
      </w:r>
      <w:r w:rsidR="009D2F41">
        <w:rPr>
          <w:rFonts w:cs="David" w:hint="cs"/>
          <w:sz w:val="24"/>
          <w:szCs w:val="24"/>
          <w:rtl/>
        </w:rPr>
        <w:t xml:space="preserve">  </w:t>
      </w:r>
      <w:r w:rsidR="00015A3E">
        <w:rPr>
          <w:rFonts w:cs="David" w:hint="cs"/>
          <w:sz w:val="24"/>
          <w:szCs w:val="24"/>
          <w:rtl/>
        </w:rPr>
        <w:t xml:space="preserve"> </w:t>
      </w:r>
    </w:p>
    <w:p w:rsidR="008579E3" w:rsidRDefault="00A03E50" w:rsidP="005C3107">
      <w:pPr>
        <w:spacing w:after="0" w:line="360" w:lineRule="auto"/>
        <w:jc w:val="both"/>
        <w:rPr>
          <w:rFonts w:cs="David"/>
          <w:sz w:val="24"/>
          <w:szCs w:val="24"/>
          <w:rtl/>
        </w:rPr>
      </w:pPr>
      <w:r>
        <w:rPr>
          <w:rFonts w:cs="David" w:hint="cs"/>
          <w:sz w:val="24"/>
          <w:szCs w:val="24"/>
          <w:rtl/>
        </w:rPr>
        <w:t>שנית</w:t>
      </w:r>
      <w:r w:rsidR="00DE5CF8" w:rsidRPr="006E7060">
        <w:rPr>
          <w:rFonts w:cs="David" w:hint="cs"/>
          <w:sz w:val="24"/>
          <w:szCs w:val="24"/>
          <w:rtl/>
        </w:rPr>
        <w:t>,</w:t>
      </w:r>
      <w:r w:rsidR="00386DE5">
        <w:rPr>
          <w:rFonts w:cs="David" w:hint="cs"/>
          <w:sz w:val="24"/>
          <w:szCs w:val="24"/>
          <w:rtl/>
        </w:rPr>
        <w:t xml:space="preserve"> ייצור מוצרים מן החי דורש שטח רב.</w:t>
      </w:r>
      <w:r w:rsidR="00386DE5" w:rsidRPr="00386DE5">
        <w:rPr>
          <w:rFonts w:cs="David" w:hint="cs"/>
          <w:sz w:val="24"/>
          <w:szCs w:val="24"/>
          <w:rtl/>
        </w:rPr>
        <w:t xml:space="preserve"> </w:t>
      </w:r>
      <w:r w:rsidR="00386DE5">
        <w:rPr>
          <w:rFonts w:cs="David" w:hint="cs"/>
          <w:sz w:val="24"/>
          <w:szCs w:val="24"/>
          <w:rtl/>
        </w:rPr>
        <w:t>חוות לגידול חיות משק כבר מכסות שליש מהשטח הכולל של כדור הארץ ויותר משני שליש מהשטח החקלאי שלו</w:t>
      </w:r>
      <w:r w:rsidR="00573383">
        <w:rPr>
          <w:rFonts w:cs="David" w:hint="cs"/>
          <w:sz w:val="24"/>
          <w:szCs w:val="24"/>
          <w:rtl/>
        </w:rPr>
        <w:t xml:space="preserve"> </w:t>
      </w:r>
      <w:r w:rsidR="00386DE5">
        <w:rPr>
          <w:rFonts w:cs="David" w:hint="cs"/>
          <w:sz w:val="24"/>
          <w:szCs w:val="24"/>
          <w:rtl/>
        </w:rPr>
        <w:t>(</w:t>
      </w:r>
      <w:r w:rsidR="00D4406D" w:rsidRPr="009E0BB6">
        <w:rPr>
          <w:rFonts w:asciiTheme="majorBidi" w:hAnsiTheme="majorBidi" w:cstheme="majorBidi"/>
          <w:sz w:val="24"/>
          <w:szCs w:val="24"/>
        </w:rPr>
        <w:t>Ilea,</w:t>
      </w:r>
      <w:r w:rsidR="00573383" w:rsidRPr="009E0BB6">
        <w:rPr>
          <w:rFonts w:asciiTheme="majorBidi" w:hAnsiTheme="majorBidi" w:cstheme="majorBidi"/>
          <w:sz w:val="24"/>
          <w:szCs w:val="24"/>
        </w:rPr>
        <w:t xml:space="preserve"> </w:t>
      </w:r>
      <w:r w:rsidR="00D4406D" w:rsidRPr="009E0BB6">
        <w:rPr>
          <w:rFonts w:asciiTheme="majorBidi" w:hAnsiTheme="majorBidi" w:cstheme="majorBidi"/>
          <w:sz w:val="24"/>
          <w:szCs w:val="24"/>
        </w:rPr>
        <w:t>2009</w:t>
      </w:r>
      <w:r w:rsidR="00386DE5">
        <w:rPr>
          <w:rFonts w:cs="David" w:hint="cs"/>
          <w:sz w:val="24"/>
          <w:szCs w:val="24"/>
          <w:rtl/>
        </w:rPr>
        <w:t>).</w:t>
      </w:r>
      <w:r w:rsidR="00386DE5" w:rsidRPr="00386DE5">
        <w:rPr>
          <w:rFonts w:cs="David" w:hint="cs"/>
          <w:sz w:val="24"/>
          <w:szCs w:val="24"/>
          <w:rtl/>
        </w:rPr>
        <w:t xml:space="preserve"> הביקוש</w:t>
      </w:r>
      <w:r w:rsidR="00386DE5" w:rsidRPr="00386DE5">
        <w:rPr>
          <w:rFonts w:cs="David"/>
          <w:sz w:val="24"/>
          <w:szCs w:val="24"/>
          <w:rtl/>
        </w:rPr>
        <w:t xml:space="preserve"> </w:t>
      </w:r>
      <w:r w:rsidR="00386DE5" w:rsidRPr="00386DE5">
        <w:rPr>
          <w:rFonts w:cs="David" w:hint="cs"/>
          <w:sz w:val="24"/>
          <w:szCs w:val="24"/>
          <w:rtl/>
        </w:rPr>
        <w:t>הגובר</w:t>
      </w:r>
      <w:r w:rsidR="00386DE5" w:rsidRPr="00386DE5">
        <w:rPr>
          <w:rFonts w:cs="David"/>
          <w:sz w:val="24"/>
          <w:szCs w:val="24"/>
          <w:rtl/>
        </w:rPr>
        <w:t xml:space="preserve"> </w:t>
      </w:r>
      <w:r w:rsidR="00386DE5" w:rsidRPr="00386DE5">
        <w:rPr>
          <w:rFonts w:cs="David" w:hint="cs"/>
          <w:sz w:val="24"/>
          <w:szCs w:val="24"/>
          <w:rtl/>
        </w:rPr>
        <w:t>למוצרים</w:t>
      </w:r>
      <w:r w:rsidR="00386DE5" w:rsidRPr="00386DE5">
        <w:rPr>
          <w:rFonts w:cs="David"/>
          <w:sz w:val="24"/>
          <w:szCs w:val="24"/>
          <w:rtl/>
        </w:rPr>
        <w:t xml:space="preserve"> </w:t>
      </w:r>
      <w:r w:rsidR="00386DE5" w:rsidRPr="00386DE5">
        <w:rPr>
          <w:rFonts w:cs="David" w:hint="cs"/>
          <w:sz w:val="24"/>
          <w:szCs w:val="24"/>
          <w:rtl/>
        </w:rPr>
        <w:t>מן</w:t>
      </w:r>
      <w:r w:rsidR="00386DE5" w:rsidRPr="00386DE5">
        <w:rPr>
          <w:rFonts w:cs="David"/>
          <w:sz w:val="24"/>
          <w:szCs w:val="24"/>
          <w:rtl/>
        </w:rPr>
        <w:t xml:space="preserve"> </w:t>
      </w:r>
      <w:r w:rsidR="00386DE5" w:rsidRPr="00386DE5">
        <w:rPr>
          <w:rFonts w:cs="David" w:hint="cs"/>
          <w:sz w:val="24"/>
          <w:szCs w:val="24"/>
          <w:rtl/>
        </w:rPr>
        <w:t>החי</w:t>
      </w:r>
      <w:r w:rsidR="00386DE5">
        <w:rPr>
          <w:rFonts w:cs="David" w:hint="cs"/>
          <w:sz w:val="24"/>
          <w:szCs w:val="24"/>
          <w:rtl/>
        </w:rPr>
        <w:t xml:space="preserve"> והמחסור בקרקע</w:t>
      </w:r>
      <w:r w:rsidR="00386DE5" w:rsidRPr="00386DE5">
        <w:rPr>
          <w:rFonts w:cs="David"/>
          <w:sz w:val="24"/>
          <w:szCs w:val="24"/>
          <w:rtl/>
        </w:rPr>
        <w:t xml:space="preserve"> </w:t>
      </w:r>
      <w:r w:rsidR="00386DE5" w:rsidRPr="00386DE5">
        <w:rPr>
          <w:rFonts w:cs="David" w:hint="cs"/>
          <w:sz w:val="24"/>
          <w:szCs w:val="24"/>
          <w:rtl/>
        </w:rPr>
        <w:t>מביא</w:t>
      </w:r>
      <w:r w:rsidR="00386DE5" w:rsidRPr="00386DE5">
        <w:rPr>
          <w:rFonts w:cs="David"/>
          <w:sz w:val="24"/>
          <w:szCs w:val="24"/>
          <w:rtl/>
        </w:rPr>
        <w:t xml:space="preserve"> </w:t>
      </w:r>
      <w:r w:rsidR="00386DE5" w:rsidRPr="00386DE5">
        <w:rPr>
          <w:rFonts w:cs="David" w:hint="cs"/>
          <w:sz w:val="24"/>
          <w:szCs w:val="24"/>
          <w:rtl/>
        </w:rPr>
        <w:t>את</w:t>
      </w:r>
      <w:r w:rsidR="00386DE5" w:rsidRPr="00386DE5">
        <w:rPr>
          <w:rFonts w:cs="David"/>
          <w:sz w:val="24"/>
          <w:szCs w:val="24"/>
          <w:rtl/>
        </w:rPr>
        <w:t xml:space="preserve"> </w:t>
      </w:r>
      <w:r w:rsidR="00386DE5" w:rsidRPr="00386DE5">
        <w:rPr>
          <w:rFonts w:cs="David" w:hint="cs"/>
          <w:sz w:val="24"/>
          <w:szCs w:val="24"/>
          <w:rtl/>
        </w:rPr>
        <w:t>תעשיית</w:t>
      </w:r>
      <w:r w:rsidR="00386DE5" w:rsidRPr="00386DE5">
        <w:rPr>
          <w:rFonts w:cs="David"/>
          <w:sz w:val="24"/>
          <w:szCs w:val="24"/>
          <w:rtl/>
        </w:rPr>
        <w:t xml:space="preserve"> </w:t>
      </w:r>
      <w:r w:rsidR="00386DE5" w:rsidRPr="00386DE5">
        <w:rPr>
          <w:rFonts w:cs="David" w:hint="cs"/>
          <w:sz w:val="24"/>
          <w:szCs w:val="24"/>
          <w:rtl/>
        </w:rPr>
        <w:t>החיות</w:t>
      </w:r>
      <w:r w:rsidR="00386DE5" w:rsidRPr="00386DE5">
        <w:rPr>
          <w:rFonts w:cs="David"/>
          <w:sz w:val="24"/>
          <w:szCs w:val="24"/>
          <w:rtl/>
        </w:rPr>
        <w:t xml:space="preserve"> </w:t>
      </w:r>
      <w:r w:rsidR="00386DE5" w:rsidRPr="00386DE5">
        <w:rPr>
          <w:rFonts w:cs="David" w:hint="cs"/>
          <w:sz w:val="24"/>
          <w:szCs w:val="24"/>
          <w:rtl/>
        </w:rPr>
        <w:t>להיות</w:t>
      </w:r>
      <w:r w:rsidR="00386DE5" w:rsidRPr="00386DE5">
        <w:rPr>
          <w:rFonts w:cs="David"/>
          <w:sz w:val="24"/>
          <w:szCs w:val="24"/>
          <w:rtl/>
        </w:rPr>
        <w:t xml:space="preserve"> </w:t>
      </w:r>
      <w:r w:rsidR="00386DE5" w:rsidRPr="00386DE5">
        <w:rPr>
          <w:rFonts w:cs="David" w:hint="cs"/>
          <w:sz w:val="24"/>
          <w:szCs w:val="24"/>
          <w:rtl/>
        </w:rPr>
        <w:t>הגורם</w:t>
      </w:r>
      <w:r w:rsidR="00386DE5" w:rsidRPr="00386DE5">
        <w:rPr>
          <w:rFonts w:cs="David"/>
          <w:sz w:val="24"/>
          <w:szCs w:val="24"/>
          <w:rtl/>
        </w:rPr>
        <w:t xml:space="preserve"> </w:t>
      </w:r>
      <w:r w:rsidR="00386DE5" w:rsidRPr="00386DE5">
        <w:rPr>
          <w:rFonts w:cs="David" w:hint="cs"/>
          <w:sz w:val="24"/>
          <w:szCs w:val="24"/>
          <w:rtl/>
        </w:rPr>
        <w:t>המוביל</w:t>
      </w:r>
      <w:r w:rsidR="00386DE5" w:rsidRPr="00386DE5">
        <w:rPr>
          <w:rFonts w:cs="David"/>
          <w:sz w:val="24"/>
          <w:szCs w:val="24"/>
          <w:rtl/>
        </w:rPr>
        <w:t xml:space="preserve"> </w:t>
      </w:r>
      <w:r w:rsidR="00386DE5" w:rsidRPr="00386DE5">
        <w:rPr>
          <w:rFonts w:cs="David" w:hint="cs"/>
          <w:sz w:val="24"/>
          <w:szCs w:val="24"/>
          <w:rtl/>
        </w:rPr>
        <w:t>לכריתת</w:t>
      </w:r>
      <w:r w:rsidR="00386DE5" w:rsidRPr="00386DE5">
        <w:rPr>
          <w:rFonts w:cs="David"/>
          <w:sz w:val="24"/>
          <w:szCs w:val="24"/>
          <w:rtl/>
        </w:rPr>
        <w:t xml:space="preserve"> </w:t>
      </w:r>
      <w:r w:rsidR="00386DE5" w:rsidRPr="00386DE5">
        <w:rPr>
          <w:rFonts w:cs="David" w:hint="cs"/>
          <w:sz w:val="24"/>
          <w:szCs w:val="24"/>
          <w:rtl/>
        </w:rPr>
        <w:t>יערות</w:t>
      </w:r>
      <w:r w:rsidR="00386DE5" w:rsidRPr="00386DE5">
        <w:rPr>
          <w:rFonts w:cs="David"/>
          <w:sz w:val="24"/>
          <w:szCs w:val="24"/>
          <w:rtl/>
        </w:rPr>
        <w:t xml:space="preserve"> </w:t>
      </w:r>
      <w:r w:rsidR="00386DE5" w:rsidRPr="00386DE5">
        <w:rPr>
          <w:rFonts w:cs="David" w:hint="cs"/>
          <w:sz w:val="24"/>
          <w:szCs w:val="24"/>
          <w:rtl/>
        </w:rPr>
        <w:t>והפיכתם</w:t>
      </w:r>
      <w:r w:rsidR="00386DE5" w:rsidRPr="00386DE5">
        <w:rPr>
          <w:rFonts w:cs="David"/>
          <w:sz w:val="24"/>
          <w:szCs w:val="24"/>
          <w:rtl/>
        </w:rPr>
        <w:t xml:space="preserve"> </w:t>
      </w:r>
      <w:r w:rsidR="00386DE5" w:rsidRPr="00386DE5">
        <w:rPr>
          <w:rFonts w:cs="David" w:hint="cs"/>
          <w:sz w:val="24"/>
          <w:szCs w:val="24"/>
          <w:rtl/>
        </w:rPr>
        <w:t>לשטחי</w:t>
      </w:r>
      <w:r w:rsidR="00386DE5" w:rsidRPr="00386DE5">
        <w:rPr>
          <w:rFonts w:cs="David"/>
          <w:sz w:val="24"/>
          <w:szCs w:val="24"/>
          <w:rtl/>
        </w:rPr>
        <w:t xml:space="preserve"> </w:t>
      </w:r>
      <w:r w:rsidR="00386DE5" w:rsidRPr="00386DE5">
        <w:rPr>
          <w:rFonts w:cs="David" w:hint="cs"/>
          <w:sz w:val="24"/>
          <w:szCs w:val="24"/>
          <w:rtl/>
        </w:rPr>
        <w:t xml:space="preserve">מרעה. </w:t>
      </w:r>
      <w:r w:rsidR="00386DE5">
        <w:rPr>
          <w:rFonts w:cs="David" w:hint="cs"/>
          <w:sz w:val="24"/>
          <w:szCs w:val="24"/>
          <w:rtl/>
        </w:rPr>
        <w:t>לפי המרכז הבינלאומי לחקר היערות</w:t>
      </w:r>
      <w:r w:rsidR="00DF3A87">
        <w:rPr>
          <w:rFonts w:cs="David" w:hint="cs"/>
          <w:sz w:val="24"/>
          <w:szCs w:val="24"/>
          <w:rtl/>
        </w:rPr>
        <w:t xml:space="preserve"> </w:t>
      </w:r>
      <w:r w:rsidR="00386DE5">
        <w:rPr>
          <w:rFonts w:cs="David" w:hint="cs"/>
          <w:sz w:val="24"/>
          <w:szCs w:val="24"/>
          <w:rtl/>
        </w:rPr>
        <w:t>(</w:t>
      </w:r>
      <w:r w:rsidR="00386DE5" w:rsidRPr="00DF3A87">
        <w:rPr>
          <w:rFonts w:asciiTheme="majorBidi" w:hAnsiTheme="majorBidi" w:cstheme="majorBidi"/>
          <w:sz w:val="24"/>
          <w:szCs w:val="24"/>
        </w:rPr>
        <w:t>CIFOR</w:t>
      </w:r>
      <w:r w:rsidR="00386DE5">
        <w:rPr>
          <w:rFonts w:cs="David" w:hint="cs"/>
          <w:sz w:val="24"/>
          <w:szCs w:val="24"/>
          <w:rtl/>
        </w:rPr>
        <w:t xml:space="preserve">) </w:t>
      </w:r>
      <w:r w:rsidR="00FB6C58">
        <w:rPr>
          <w:rFonts w:cs="David" w:hint="cs"/>
          <w:sz w:val="24"/>
          <w:szCs w:val="24"/>
          <w:rtl/>
        </w:rPr>
        <w:t>בין השנים 1990-2000</w:t>
      </w:r>
      <w:r w:rsidR="00D62D53">
        <w:rPr>
          <w:rFonts w:cs="David" w:hint="cs"/>
          <w:sz w:val="24"/>
          <w:szCs w:val="24"/>
          <w:rtl/>
        </w:rPr>
        <w:t xml:space="preserve"> אזור שגודלו כפול מזה של פורטוגל אבד לטובת גידול מרעה</w:t>
      </w:r>
      <w:r w:rsidR="00573383">
        <w:rPr>
          <w:rFonts w:cs="David" w:hint="cs"/>
          <w:sz w:val="24"/>
          <w:szCs w:val="24"/>
          <w:rtl/>
        </w:rPr>
        <w:t xml:space="preserve"> </w:t>
      </w:r>
      <w:r w:rsidR="00CE133F">
        <w:rPr>
          <w:rFonts w:cs="David" w:hint="cs"/>
          <w:sz w:val="24"/>
          <w:szCs w:val="24"/>
          <w:rtl/>
        </w:rPr>
        <w:t>(</w:t>
      </w:r>
      <w:r w:rsidR="00D156C2" w:rsidRPr="00E85C4A">
        <w:rPr>
          <w:rFonts w:asciiTheme="majorBidi" w:hAnsiTheme="majorBidi" w:cstheme="majorBidi"/>
          <w:sz w:val="24"/>
          <w:szCs w:val="24"/>
        </w:rPr>
        <w:t>Ilea,</w:t>
      </w:r>
      <w:r w:rsidR="00DF3A87">
        <w:rPr>
          <w:rFonts w:asciiTheme="majorBidi" w:hAnsiTheme="majorBidi" w:cstheme="majorBidi"/>
          <w:sz w:val="24"/>
          <w:szCs w:val="24"/>
        </w:rPr>
        <w:t xml:space="preserve"> </w:t>
      </w:r>
      <w:r w:rsidR="00D156C2" w:rsidRPr="00E85C4A">
        <w:rPr>
          <w:rFonts w:asciiTheme="majorBidi" w:hAnsiTheme="majorBidi" w:cstheme="majorBidi"/>
          <w:sz w:val="24"/>
          <w:szCs w:val="24"/>
        </w:rPr>
        <w:t>2009</w:t>
      </w:r>
      <w:r w:rsidR="00CE133F">
        <w:rPr>
          <w:rFonts w:cs="David" w:hint="cs"/>
          <w:sz w:val="24"/>
          <w:szCs w:val="24"/>
          <w:rtl/>
        </w:rPr>
        <w:t>)</w:t>
      </w:r>
      <w:r w:rsidR="00854384">
        <w:rPr>
          <w:rFonts w:cs="David" w:hint="cs"/>
          <w:sz w:val="24"/>
          <w:szCs w:val="24"/>
          <w:rtl/>
        </w:rPr>
        <w:t>, כך ש</w:t>
      </w:r>
      <w:r w:rsidR="001D3ADD" w:rsidRPr="001D3ADD">
        <w:rPr>
          <w:rFonts w:cs="David" w:hint="cs"/>
          <w:sz w:val="24"/>
          <w:szCs w:val="24"/>
          <w:rtl/>
        </w:rPr>
        <w:t>משק</w:t>
      </w:r>
      <w:r w:rsidR="001D3ADD" w:rsidRPr="001D3ADD">
        <w:rPr>
          <w:rFonts w:cs="David"/>
          <w:sz w:val="24"/>
          <w:szCs w:val="24"/>
          <w:rtl/>
        </w:rPr>
        <w:t xml:space="preserve"> </w:t>
      </w:r>
      <w:r w:rsidR="001D3ADD" w:rsidRPr="001D3ADD">
        <w:rPr>
          <w:rFonts w:cs="David" w:hint="cs"/>
          <w:sz w:val="24"/>
          <w:szCs w:val="24"/>
          <w:rtl/>
        </w:rPr>
        <w:t>החי</w:t>
      </w:r>
      <w:r w:rsidR="001D3ADD" w:rsidRPr="001D3ADD">
        <w:rPr>
          <w:rFonts w:cs="David"/>
          <w:sz w:val="24"/>
          <w:szCs w:val="24"/>
          <w:rtl/>
        </w:rPr>
        <w:t xml:space="preserve"> </w:t>
      </w:r>
      <w:r w:rsidR="001D3ADD" w:rsidRPr="001D3ADD">
        <w:rPr>
          <w:rFonts w:cs="David" w:hint="cs"/>
          <w:sz w:val="24"/>
          <w:szCs w:val="24"/>
          <w:rtl/>
        </w:rPr>
        <w:t>אחראי</w:t>
      </w:r>
      <w:r w:rsidR="001D3ADD" w:rsidRPr="001D3ADD">
        <w:rPr>
          <w:rFonts w:cs="David"/>
          <w:sz w:val="24"/>
          <w:szCs w:val="24"/>
          <w:rtl/>
        </w:rPr>
        <w:t xml:space="preserve"> </w:t>
      </w:r>
      <w:r w:rsidR="001D3ADD" w:rsidRPr="001D3ADD">
        <w:rPr>
          <w:rFonts w:cs="David" w:hint="cs"/>
          <w:sz w:val="24"/>
          <w:szCs w:val="24"/>
          <w:rtl/>
        </w:rPr>
        <w:t>ל</w:t>
      </w:r>
      <w:r w:rsidR="001D3ADD" w:rsidRPr="001D3ADD">
        <w:rPr>
          <w:rFonts w:cs="David"/>
          <w:sz w:val="24"/>
          <w:szCs w:val="24"/>
          <w:rtl/>
        </w:rPr>
        <w:t>-</w:t>
      </w:r>
      <w:r w:rsidR="00854384">
        <w:rPr>
          <w:rFonts w:cs="David" w:hint="cs"/>
          <w:sz w:val="24"/>
          <w:szCs w:val="24"/>
          <w:rtl/>
        </w:rPr>
        <w:t xml:space="preserve"> </w:t>
      </w:r>
      <w:r w:rsidR="001D3ADD" w:rsidRPr="001D3ADD">
        <w:rPr>
          <w:rFonts w:cs="David"/>
          <w:sz w:val="24"/>
          <w:szCs w:val="24"/>
          <w:rtl/>
        </w:rPr>
        <w:t xml:space="preserve">91% </w:t>
      </w:r>
      <w:r w:rsidR="001D3ADD" w:rsidRPr="001D3ADD">
        <w:rPr>
          <w:rFonts w:cs="David" w:hint="cs"/>
          <w:sz w:val="24"/>
          <w:szCs w:val="24"/>
          <w:rtl/>
        </w:rPr>
        <w:t>מהרס</w:t>
      </w:r>
      <w:r w:rsidR="001D3ADD" w:rsidRPr="001D3ADD">
        <w:rPr>
          <w:rFonts w:cs="David"/>
          <w:sz w:val="24"/>
          <w:szCs w:val="24"/>
          <w:rtl/>
        </w:rPr>
        <w:t xml:space="preserve"> </w:t>
      </w:r>
      <w:r w:rsidR="001D3ADD" w:rsidRPr="001D3ADD">
        <w:rPr>
          <w:rFonts w:cs="David" w:hint="cs"/>
          <w:sz w:val="24"/>
          <w:szCs w:val="24"/>
          <w:rtl/>
        </w:rPr>
        <w:t>יערות</w:t>
      </w:r>
      <w:r w:rsidR="001D3ADD" w:rsidRPr="001D3ADD">
        <w:rPr>
          <w:rFonts w:cs="David"/>
          <w:sz w:val="24"/>
          <w:szCs w:val="24"/>
          <w:rtl/>
        </w:rPr>
        <w:t xml:space="preserve"> </w:t>
      </w:r>
      <w:r w:rsidR="001D3ADD" w:rsidRPr="001D3ADD">
        <w:rPr>
          <w:rFonts w:cs="David" w:hint="cs"/>
          <w:sz w:val="24"/>
          <w:szCs w:val="24"/>
          <w:rtl/>
        </w:rPr>
        <w:t>הגשם</w:t>
      </w:r>
      <w:r w:rsidR="00B462DF">
        <w:rPr>
          <w:rFonts w:cs="David" w:hint="cs"/>
          <w:sz w:val="24"/>
          <w:szCs w:val="24"/>
          <w:rtl/>
        </w:rPr>
        <w:t xml:space="preserve"> (</w:t>
      </w:r>
      <w:proofErr w:type="spellStart"/>
      <w:r w:rsidR="00B462DF" w:rsidRPr="00971D64">
        <w:rPr>
          <w:rFonts w:asciiTheme="majorBidi" w:hAnsiTheme="majorBidi" w:cstheme="majorBidi"/>
          <w:sz w:val="24"/>
          <w:szCs w:val="24"/>
        </w:rPr>
        <w:t>Oppenlander</w:t>
      </w:r>
      <w:proofErr w:type="spellEnd"/>
      <w:r w:rsidR="00B462DF" w:rsidRPr="00971D64">
        <w:rPr>
          <w:rFonts w:asciiTheme="majorBidi" w:hAnsiTheme="majorBidi" w:cstheme="majorBidi"/>
          <w:sz w:val="24"/>
          <w:szCs w:val="24"/>
        </w:rPr>
        <w:t>, 2013</w:t>
      </w:r>
      <w:r w:rsidR="00B462DF">
        <w:rPr>
          <w:rFonts w:cs="David" w:hint="cs"/>
          <w:sz w:val="24"/>
          <w:szCs w:val="24"/>
          <w:rtl/>
        </w:rPr>
        <w:t>)</w:t>
      </w:r>
      <w:r w:rsidR="001D3ADD" w:rsidRPr="001D3ADD">
        <w:rPr>
          <w:rFonts w:cs="David"/>
          <w:sz w:val="24"/>
          <w:szCs w:val="24"/>
          <w:rtl/>
        </w:rPr>
        <w:t>.</w:t>
      </w:r>
      <w:r w:rsidR="00D7485C">
        <w:rPr>
          <w:rFonts w:cs="David" w:hint="cs"/>
          <w:sz w:val="24"/>
          <w:szCs w:val="24"/>
          <w:rtl/>
        </w:rPr>
        <w:t xml:space="preserve"> סיבה נוספת </w:t>
      </w:r>
      <w:r w:rsidR="0046027F">
        <w:rPr>
          <w:rFonts w:cs="David" w:hint="cs"/>
          <w:sz w:val="24"/>
          <w:szCs w:val="24"/>
          <w:rtl/>
        </w:rPr>
        <w:t xml:space="preserve">לכריתת יערות </w:t>
      </w:r>
      <w:r w:rsidR="00D7485C">
        <w:rPr>
          <w:rFonts w:cs="David" w:hint="cs"/>
          <w:sz w:val="24"/>
          <w:szCs w:val="24"/>
          <w:rtl/>
        </w:rPr>
        <w:t>היא ייצור מזון לבעלי החיים.</w:t>
      </w:r>
      <w:r w:rsidR="00DB3A2A" w:rsidRPr="00DB3A2A">
        <w:rPr>
          <w:rFonts w:cs="David" w:hint="cs"/>
          <w:sz w:val="24"/>
          <w:szCs w:val="24"/>
          <w:rtl/>
        </w:rPr>
        <w:t xml:space="preserve"> כ</w:t>
      </w:r>
      <w:r w:rsidR="00DB3A2A" w:rsidRPr="00DB3A2A">
        <w:rPr>
          <w:rFonts w:cs="David"/>
          <w:sz w:val="24"/>
          <w:szCs w:val="24"/>
          <w:rtl/>
        </w:rPr>
        <w:t>-</w:t>
      </w:r>
      <w:r w:rsidR="00A77FE2">
        <w:rPr>
          <w:rFonts w:cs="David" w:hint="cs"/>
          <w:sz w:val="24"/>
          <w:szCs w:val="24"/>
          <w:rtl/>
        </w:rPr>
        <w:t xml:space="preserve"> </w:t>
      </w:r>
      <w:r w:rsidR="00DB3A2A" w:rsidRPr="00DB3A2A">
        <w:rPr>
          <w:rFonts w:cs="David"/>
          <w:sz w:val="24"/>
          <w:szCs w:val="24"/>
          <w:rtl/>
        </w:rPr>
        <w:t xml:space="preserve">40% </w:t>
      </w:r>
      <w:r w:rsidR="00DB3A2A" w:rsidRPr="00DB3A2A">
        <w:rPr>
          <w:rFonts w:cs="David" w:hint="cs"/>
          <w:sz w:val="24"/>
          <w:szCs w:val="24"/>
          <w:rtl/>
        </w:rPr>
        <w:t>מקציר</w:t>
      </w:r>
      <w:r w:rsidR="00DB3A2A" w:rsidRPr="00DB3A2A">
        <w:rPr>
          <w:rFonts w:cs="David"/>
          <w:sz w:val="24"/>
          <w:szCs w:val="24"/>
          <w:rtl/>
        </w:rPr>
        <w:t xml:space="preserve"> </w:t>
      </w:r>
      <w:r w:rsidR="00DB3A2A" w:rsidRPr="00DB3A2A">
        <w:rPr>
          <w:rFonts w:cs="David" w:hint="cs"/>
          <w:sz w:val="24"/>
          <w:szCs w:val="24"/>
          <w:rtl/>
        </w:rPr>
        <w:t>התבואה</w:t>
      </w:r>
      <w:r w:rsidR="00DB3A2A" w:rsidRPr="00DB3A2A">
        <w:rPr>
          <w:rFonts w:cs="David"/>
          <w:sz w:val="24"/>
          <w:szCs w:val="24"/>
          <w:rtl/>
        </w:rPr>
        <w:t xml:space="preserve"> </w:t>
      </w:r>
      <w:r w:rsidR="00DB3A2A" w:rsidRPr="00DB3A2A">
        <w:rPr>
          <w:rFonts w:cs="David" w:hint="cs"/>
          <w:sz w:val="24"/>
          <w:szCs w:val="24"/>
          <w:rtl/>
        </w:rPr>
        <w:t>בעולם</w:t>
      </w:r>
      <w:r w:rsidR="00DB3A2A" w:rsidRPr="00DB3A2A">
        <w:rPr>
          <w:rFonts w:cs="David"/>
          <w:sz w:val="24"/>
          <w:szCs w:val="24"/>
          <w:rtl/>
        </w:rPr>
        <w:t xml:space="preserve"> </w:t>
      </w:r>
      <w:r w:rsidR="00DB3A2A" w:rsidRPr="00DB3A2A">
        <w:rPr>
          <w:rFonts w:cs="David" w:hint="cs"/>
          <w:sz w:val="24"/>
          <w:szCs w:val="24"/>
          <w:rtl/>
        </w:rPr>
        <w:t>משמש</w:t>
      </w:r>
      <w:r w:rsidR="00DB3A2A" w:rsidRPr="00DB3A2A">
        <w:rPr>
          <w:rFonts w:cs="David"/>
          <w:sz w:val="24"/>
          <w:szCs w:val="24"/>
          <w:rtl/>
        </w:rPr>
        <w:t xml:space="preserve"> </w:t>
      </w:r>
      <w:r w:rsidR="00DB3A2A" w:rsidRPr="00DB3A2A">
        <w:rPr>
          <w:rFonts w:cs="David" w:hint="cs"/>
          <w:sz w:val="24"/>
          <w:szCs w:val="24"/>
          <w:rtl/>
        </w:rPr>
        <w:t>כמזון</w:t>
      </w:r>
      <w:r w:rsidR="00DB3A2A" w:rsidRPr="00DB3A2A">
        <w:rPr>
          <w:rFonts w:cs="David"/>
          <w:sz w:val="24"/>
          <w:szCs w:val="24"/>
          <w:rtl/>
        </w:rPr>
        <w:t xml:space="preserve"> </w:t>
      </w:r>
      <w:r w:rsidR="00DB3A2A" w:rsidRPr="00DB3A2A">
        <w:rPr>
          <w:rFonts w:cs="David" w:hint="cs"/>
          <w:sz w:val="24"/>
          <w:szCs w:val="24"/>
          <w:rtl/>
        </w:rPr>
        <w:t>לבעלי</w:t>
      </w:r>
      <w:r w:rsidR="00DB3A2A" w:rsidRPr="00DB3A2A">
        <w:rPr>
          <w:rFonts w:cs="David"/>
          <w:sz w:val="24"/>
          <w:szCs w:val="24"/>
          <w:rtl/>
        </w:rPr>
        <w:t xml:space="preserve"> </w:t>
      </w:r>
      <w:r w:rsidR="00DB3A2A" w:rsidRPr="00DB3A2A">
        <w:rPr>
          <w:rFonts w:cs="David" w:hint="cs"/>
          <w:sz w:val="24"/>
          <w:szCs w:val="24"/>
          <w:rtl/>
        </w:rPr>
        <w:t>חיים</w:t>
      </w:r>
      <w:r w:rsidR="00DB3A2A" w:rsidRPr="00DB3A2A">
        <w:rPr>
          <w:rFonts w:cs="David"/>
          <w:sz w:val="24"/>
          <w:szCs w:val="24"/>
          <w:rtl/>
        </w:rPr>
        <w:t>.</w:t>
      </w:r>
      <w:r w:rsidR="00D7485C">
        <w:rPr>
          <w:rFonts w:cs="David" w:hint="cs"/>
          <w:sz w:val="24"/>
          <w:szCs w:val="24"/>
          <w:rtl/>
        </w:rPr>
        <w:t xml:space="preserve"> </w:t>
      </w:r>
      <w:r w:rsidR="00E93B7E">
        <w:rPr>
          <w:rFonts w:cs="David" w:hint="cs"/>
          <w:sz w:val="24"/>
          <w:szCs w:val="24"/>
          <w:rtl/>
        </w:rPr>
        <w:t>כך ש</w:t>
      </w:r>
      <w:r w:rsidR="000513EA" w:rsidRPr="00260D73">
        <w:rPr>
          <w:rFonts w:cs="David" w:hint="cs"/>
          <w:sz w:val="24"/>
          <w:szCs w:val="24"/>
          <w:rtl/>
        </w:rPr>
        <w:t>אם</w:t>
      </w:r>
      <w:r w:rsidR="000513EA" w:rsidRPr="00260D73">
        <w:rPr>
          <w:rFonts w:cs="David"/>
          <w:sz w:val="24"/>
          <w:szCs w:val="24"/>
          <w:rtl/>
        </w:rPr>
        <w:t xml:space="preserve"> </w:t>
      </w:r>
      <w:r w:rsidR="000513EA" w:rsidRPr="00260D73">
        <w:rPr>
          <w:rFonts w:cs="David" w:hint="cs"/>
          <w:sz w:val="24"/>
          <w:szCs w:val="24"/>
          <w:rtl/>
        </w:rPr>
        <w:t>ניקח</w:t>
      </w:r>
      <w:r w:rsidR="000513EA" w:rsidRPr="00260D73">
        <w:rPr>
          <w:rFonts w:cs="David"/>
          <w:sz w:val="24"/>
          <w:szCs w:val="24"/>
          <w:rtl/>
        </w:rPr>
        <w:t xml:space="preserve"> </w:t>
      </w:r>
      <w:r w:rsidR="000513EA" w:rsidRPr="00260D73">
        <w:rPr>
          <w:rFonts w:cs="David" w:hint="cs"/>
          <w:sz w:val="24"/>
          <w:szCs w:val="24"/>
          <w:rtl/>
        </w:rPr>
        <w:t>את</w:t>
      </w:r>
      <w:r w:rsidR="000513EA" w:rsidRPr="00260D73">
        <w:rPr>
          <w:rFonts w:cs="David"/>
          <w:sz w:val="24"/>
          <w:szCs w:val="24"/>
          <w:rtl/>
        </w:rPr>
        <w:t xml:space="preserve"> </w:t>
      </w:r>
      <w:r w:rsidR="000513EA" w:rsidRPr="00260D73">
        <w:rPr>
          <w:rFonts w:cs="David" w:hint="cs"/>
          <w:sz w:val="24"/>
          <w:szCs w:val="24"/>
          <w:rtl/>
        </w:rPr>
        <w:t>מחצית</w:t>
      </w:r>
      <w:r w:rsidR="000513EA" w:rsidRPr="00260D73">
        <w:rPr>
          <w:rFonts w:cs="David"/>
          <w:sz w:val="24"/>
          <w:szCs w:val="24"/>
          <w:rtl/>
        </w:rPr>
        <w:t xml:space="preserve"> </w:t>
      </w:r>
      <w:r w:rsidR="00260D73" w:rsidRPr="00260D73">
        <w:rPr>
          <w:rFonts w:cs="David" w:hint="cs"/>
          <w:sz w:val="24"/>
          <w:szCs w:val="24"/>
          <w:rtl/>
        </w:rPr>
        <w:t>כמות התבואה המוזנת לאותם בעלי חיים</w:t>
      </w:r>
      <w:r w:rsidR="000513EA" w:rsidRPr="00260D73">
        <w:rPr>
          <w:rFonts w:cs="David"/>
          <w:sz w:val="24"/>
          <w:szCs w:val="24"/>
          <w:rtl/>
        </w:rPr>
        <w:t xml:space="preserve">, </w:t>
      </w:r>
      <w:r w:rsidR="000513EA" w:rsidRPr="00260D73">
        <w:rPr>
          <w:rFonts w:cs="David" w:hint="cs"/>
          <w:sz w:val="24"/>
          <w:szCs w:val="24"/>
          <w:rtl/>
        </w:rPr>
        <w:t>נוכל</w:t>
      </w:r>
      <w:r w:rsidR="000513EA" w:rsidRPr="00260D73">
        <w:rPr>
          <w:rFonts w:cs="David"/>
          <w:sz w:val="24"/>
          <w:szCs w:val="24"/>
          <w:rtl/>
        </w:rPr>
        <w:t xml:space="preserve"> </w:t>
      </w:r>
      <w:r w:rsidR="000513EA" w:rsidRPr="00260D73">
        <w:rPr>
          <w:rFonts w:cs="David" w:hint="cs"/>
          <w:sz w:val="24"/>
          <w:szCs w:val="24"/>
          <w:rtl/>
        </w:rPr>
        <w:t>להאכיל</w:t>
      </w:r>
      <w:r w:rsidR="000513EA" w:rsidRPr="00260D73">
        <w:rPr>
          <w:rFonts w:cs="David"/>
          <w:sz w:val="24"/>
          <w:szCs w:val="24"/>
          <w:rtl/>
        </w:rPr>
        <w:t xml:space="preserve"> </w:t>
      </w:r>
      <w:r w:rsidR="000513EA" w:rsidRPr="00260D73">
        <w:rPr>
          <w:rFonts w:cs="David" w:hint="cs"/>
          <w:sz w:val="24"/>
          <w:szCs w:val="24"/>
          <w:rtl/>
        </w:rPr>
        <w:t>את</w:t>
      </w:r>
      <w:r w:rsidR="000513EA" w:rsidRPr="00260D73">
        <w:rPr>
          <w:rFonts w:cs="David"/>
          <w:sz w:val="24"/>
          <w:szCs w:val="24"/>
          <w:rtl/>
        </w:rPr>
        <w:t xml:space="preserve"> </w:t>
      </w:r>
      <w:r w:rsidR="000513EA" w:rsidRPr="00260D73">
        <w:rPr>
          <w:rFonts w:cs="David" w:hint="cs"/>
          <w:sz w:val="24"/>
          <w:szCs w:val="24"/>
          <w:rtl/>
        </w:rPr>
        <w:t>כל</w:t>
      </w:r>
      <w:r w:rsidR="000513EA" w:rsidRPr="00260D73">
        <w:rPr>
          <w:rFonts w:cs="David"/>
          <w:sz w:val="24"/>
          <w:szCs w:val="24"/>
          <w:rtl/>
        </w:rPr>
        <w:t xml:space="preserve"> </w:t>
      </w:r>
      <w:r w:rsidR="000513EA" w:rsidRPr="00260D73">
        <w:rPr>
          <w:rFonts w:cs="David" w:hint="cs"/>
          <w:sz w:val="24"/>
          <w:szCs w:val="24"/>
          <w:rtl/>
        </w:rPr>
        <w:t>אוכלוסיית</w:t>
      </w:r>
      <w:r w:rsidR="000513EA" w:rsidRPr="00260D73">
        <w:rPr>
          <w:rFonts w:cs="David"/>
          <w:sz w:val="24"/>
          <w:szCs w:val="24"/>
          <w:rtl/>
        </w:rPr>
        <w:t xml:space="preserve"> </w:t>
      </w:r>
      <w:r w:rsidR="000513EA" w:rsidRPr="00260D73">
        <w:rPr>
          <w:rFonts w:cs="David" w:hint="cs"/>
          <w:sz w:val="24"/>
          <w:szCs w:val="24"/>
          <w:rtl/>
        </w:rPr>
        <w:t>הרעבים</w:t>
      </w:r>
      <w:r w:rsidR="000513EA" w:rsidRPr="00260D73">
        <w:rPr>
          <w:rFonts w:cs="David"/>
          <w:sz w:val="24"/>
          <w:szCs w:val="24"/>
          <w:rtl/>
        </w:rPr>
        <w:t xml:space="preserve"> </w:t>
      </w:r>
      <w:r w:rsidR="000513EA" w:rsidRPr="00260D73">
        <w:rPr>
          <w:rFonts w:cs="David" w:hint="cs"/>
          <w:sz w:val="24"/>
          <w:szCs w:val="24"/>
          <w:rtl/>
        </w:rPr>
        <w:t>על</w:t>
      </w:r>
      <w:r w:rsidR="000513EA" w:rsidRPr="00260D73">
        <w:rPr>
          <w:rFonts w:cs="David"/>
          <w:sz w:val="24"/>
          <w:szCs w:val="24"/>
          <w:rtl/>
        </w:rPr>
        <w:t xml:space="preserve"> </w:t>
      </w:r>
      <w:r w:rsidR="000513EA" w:rsidRPr="00260D73">
        <w:rPr>
          <w:rFonts w:cs="David" w:hint="cs"/>
          <w:sz w:val="24"/>
          <w:szCs w:val="24"/>
          <w:rtl/>
        </w:rPr>
        <w:t>כדור</w:t>
      </w:r>
      <w:r w:rsidR="000513EA" w:rsidRPr="00260D73">
        <w:rPr>
          <w:rFonts w:cs="David"/>
          <w:sz w:val="24"/>
          <w:szCs w:val="24"/>
          <w:rtl/>
        </w:rPr>
        <w:t xml:space="preserve"> </w:t>
      </w:r>
      <w:r w:rsidR="000513EA" w:rsidRPr="00260D73">
        <w:rPr>
          <w:rFonts w:cs="David" w:hint="cs"/>
          <w:sz w:val="24"/>
          <w:szCs w:val="24"/>
          <w:rtl/>
        </w:rPr>
        <w:t>הארץ</w:t>
      </w:r>
      <w:r w:rsidR="00CE219B">
        <w:rPr>
          <w:rFonts w:cs="David" w:hint="cs"/>
          <w:sz w:val="24"/>
          <w:szCs w:val="24"/>
          <w:rtl/>
        </w:rPr>
        <w:t xml:space="preserve"> ולפתור את בעיית הרעב העולמי</w:t>
      </w:r>
      <w:r w:rsidR="00260D73">
        <w:rPr>
          <w:rFonts w:cs="David" w:hint="cs"/>
          <w:sz w:val="24"/>
          <w:szCs w:val="24"/>
          <w:rtl/>
        </w:rPr>
        <w:t xml:space="preserve"> (</w:t>
      </w:r>
      <w:r w:rsidR="00524843" w:rsidRPr="00DD3BA7">
        <w:rPr>
          <w:rFonts w:asciiTheme="majorBidi" w:hAnsiTheme="majorBidi" w:cstheme="majorBidi"/>
          <w:sz w:val="24"/>
          <w:szCs w:val="24"/>
        </w:rPr>
        <w:t>Ilea,</w:t>
      </w:r>
      <w:r w:rsidR="00DD3BA7" w:rsidRPr="00DD3BA7">
        <w:rPr>
          <w:rFonts w:asciiTheme="majorBidi" w:hAnsiTheme="majorBidi" w:cstheme="majorBidi"/>
          <w:sz w:val="24"/>
          <w:szCs w:val="24"/>
        </w:rPr>
        <w:t xml:space="preserve"> </w:t>
      </w:r>
      <w:r w:rsidR="00524843" w:rsidRPr="00DD3BA7">
        <w:rPr>
          <w:rFonts w:asciiTheme="majorBidi" w:hAnsiTheme="majorBidi" w:cstheme="majorBidi"/>
          <w:sz w:val="24"/>
          <w:szCs w:val="24"/>
        </w:rPr>
        <w:t>2009</w:t>
      </w:r>
      <w:r w:rsidR="00196966" w:rsidRPr="00DD3BA7">
        <w:rPr>
          <w:rFonts w:asciiTheme="majorBidi" w:hAnsiTheme="majorBidi" w:cstheme="majorBidi"/>
          <w:sz w:val="24"/>
          <w:szCs w:val="24"/>
        </w:rPr>
        <w:t>;</w:t>
      </w:r>
      <w:r w:rsidR="00714562" w:rsidRPr="00DD3BA7">
        <w:rPr>
          <w:rFonts w:asciiTheme="majorBidi" w:hAnsiTheme="majorBidi" w:cstheme="majorBidi"/>
          <w:sz w:val="24"/>
          <w:szCs w:val="24"/>
        </w:rPr>
        <w:t xml:space="preserve"> </w:t>
      </w:r>
      <w:proofErr w:type="spellStart"/>
      <w:r w:rsidR="00196966" w:rsidRPr="00DD3BA7">
        <w:rPr>
          <w:rFonts w:asciiTheme="majorBidi" w:hAnsiTheme="majorBidi" w:cstheme="majorBidi"/>
          <w:sz w:val="24"/>
          <w:szCs w:val="24"/>
        </w:rPr>
        <w:t>Leitzmann</w:t>
      </w:r>
      <w:proofErr w:type="spellEnd"/>
      <w:r w:rsidR="00196966" w:rsidRPr="00DD3BA7">
        <w:rPr>
          <w:rFonts w:asciiTheme="majorBidi" w:hAnsiTheme="majorBidi" w:cstheme="majorBidi"/>
          <w:sz w:val="24"/>
          <w:szCs w:val="24"/>
        </w:rPr>
        <w:t>,</w:t>
      </w:r>
      <w:r w:rsidR="00DD3BA7" w:rsidRPr="00DD3BA7">
        <w:rPr>
          <w:rFonts w:asciiTheme="majorBidi" w:hAnsiTheme="majorBidi" w:cstheme="majorBidi"/>
          <w:sz w:val="24"/>
          <w:szCs w:val="24"/>
        </w:rPr>
        <w:t xml:space="preserve"> </w:t>
      </w:r>
      <w:r w:rsidR="00196966" w:rsidRPr="00DD3BA7">
        <w:rPr>
          <w:rFonts w:asciiTheme="majorBidi" w:hAnsiTheme="majorBidi" w:cstheme="majorBidi"/>
          <w:sz w:val="24"/>
          <w:szCs w:val="24"/>
        </w:rPr>
        <w:t>2003</w:t>
      </w:r>
      <w:r w:rsidR="00260D73">
        <w:rPr>
          <w:rFonts w:cs="David" w:hint="cs"/>
          <w:sz w:val="24"/>
          <w:szCs w:val="24"/>
          <w:rtl/>
        </w:rPr>
        <w:t>)</w:t>
      </w:r>
      <w:r w:rsidR="000513EA" w:rsidRPr="00260D73">
        <w:rPr>
          <w:rFonts w:cs="David" w:hint="cs"/>
          <w:sz w:val="24"/>
          <w:szCs w:val="24"/>
          <w:rtl/>
        </w:rPr>
        <w:t>.</w:t>
      </w:r>
      <w:r w:rsidR="001A5520">
        <w:rPr>
          <w:rFonts w:cs="David" w:hint="cs"/>
          <w:sz w:val="24"/>
          <w:szCs w:val="24"/>
          <w:rtl/>
        </w:rPr>
        <w:t xml:space="preserve"> </w:t>
      </w:r>
    </w:p>
    <w:p w:rsidR="008579E3" w:rsidRPr="008579E3" w:rsidRDefault="008579E3" w:rsidP="00844C3D">
      <w:pPr>
        <w:spacing w:after="0" w:line="360" w:lineRule="auto"/>
        <w:jc w:val="both"/>
        <w:rPr>
          <w:rFonts w:cs="David"/>
          <w:sz w:val="24"/>
          <w:szCs w:val="24"/>
          <w:rtl/>
        </w:rPr>
      </w:pPr>
      <w:r>
        <w:rPr>
          <w:rFonts w:cs="David" w:hint="cs"/>
          <w:sz w:val="24"/>
          <w:szCs w:val="24"/>
          <w:rtl/>
        </w:rPr>
        <w:t>כריתת היערות המסיבית</w:t>
      </w:r>
      <w:r w:rsidRPr="008579E3">
        <w:rPr>
          <w:rFonts w:cs="David" w:hint="cs"/>
          <w:sz w:val="24"/>
          <w:szCs w:val="24"/>
          <w:rtl/>
        </w:rPr>
        <w:t xml:space="preserve"> מוביל</w:t>
      </w:r>
      <w:r>
        <w:rPr>
          <w:rFonts w:cs="David" w:hint="cs"/>
          <w:sz w:val="24"/>
          <w:szCs w:val="24"/>
          <w:rtl/>
        </w:rPr>
        <w:t>ה</w:t>
      </w:r>
      <w:r w:rsidR="00983130">
        <w:rPr>
          <w:rFonts w:cs="David" w:hint="cs"/>
          <w:sz w:val="24"/>
          <w:szCs w:val="24"/>
          <w:rtl/>
        </w:rPr>
        <w:t>,</w:t>
      </w:r>
      <w:r w:rsidRPr="008579E3">
        <w:rPr>
          <w:rFonts w:cs="David" w:hint="cs"/>
          <w:sz w:val="24"/>
          <w:szCs w:val="24"/>
          <w:rtl/>
        </w:rPr>
        <w:t xml:space="preserve"> בין השאר</w:t>
      </w:r>
      <w:r w:rsidR="00983130">
        <w:rPr>
          <w:rFonts w:cs="David" w:hint="cs"/>
          <w:sz w:val="24"/>
          <w:szCs w:val="24"/>
          <w:rtl/>
        </w:rPr>
        <w:t>,</w:t>
      </w:r>
      <w:r w:rsidRPr="008579E3">
        <w:rPr>
          <w:rFonts w:cs="David" w:hint="cs"/>
          <w:sz w:val="24"/>
          <w:szCs w:val="24"/>
          <w:rtl/>
        </w:rPr>
        <w:t xml:space="preserve"> להכחדת חיות</w:t>
      </w:r>
      <w:r w:rsidR="00444407">
        <w:rPr>
          <w:rFonts w:cs="David" w:hint="cs"/>
          <w:sz w:val="24"/>
          <w:szCs w:val="24"/>
          <w:rtl/>
        </w:rPr>
        <w:t xml:space="preserve"> (</w:t>
      </w:r>
      <w:proofErr w:type="spellStart"/>
      <w:r w:rsidR="00444407" w:rsidRPr="00FA798E">
        <w:rPr>
          <w:rFonts w:asciiTheme="majorBidi" w:hAnsiTheme="majorBidi" w:cstheme="majorBidi"/>
          <w:sz w:val="24"/>
          <w:szCs w:val="24"/>
        </w:rPr>
        <w:t>Margulis</w:t>
      </w:r>
      <w:proofErr w:type="spellEnd"/>
      <w:r w:rsidR="00444407" w:rsidRPr="00B02099">
        <w:rPr>
          <w:rFonts w:asciiTheme="majorBidi" w:hAnsiTheme="majorBidi" w:cstheme="majorBidi"/>
          <w:sz w:val="24"/>
          <w:szCs w:val="24"/>
        </w:rPr>
        <w:t>, 2004</w:t>
      </w:r>
      <w:r w:rsidR="00444407">
        <w:rPr>
          <w:rFonts w:cs="David" w:hint="cs"/>
          <w:sz w:val="24"/>
          <w:szCs w:val="24"/>
          <w:rtl/>
        </w:rPr>
        <w:t>)</w:t>
      </w:r>
      <w:r w:rsidRPr="008579E3">
        <w:rPr>
          <w:rFonts w:cs="David" w:hint="cs"/>
          <w:sz w:val="24"/>
          <w:szCs w:val="24"/>
          <w:rtl/>
        </w:rPr>
        <w:t>.</w:t>
      </w:r>
      <w:r>
        <w:rPr>
          <w:rFonts w:cs="David" w:hint="cs"/>
          <w:sz w:val="24"/>
          <w:szCs w:val="24"/>
          <w:rtl/>
        </w:rPr>
        <w:t xml:space="preserve"> עד 137 מיני צמחים, בעלי חיים וחרקים מיוחדים אובדים כל יום בשל כריתת היערות.</w:t>
      </w:r>
      <w:r w:rsidRPr="008579E3">
        <w:rPr>
          <w:rFonts w:cs="David" w:hint="cs"/>
          <w:sz w:val="24"/>
          <w:szCs w:val="24"/>
          <w:rtl/>
        </w:rPr>
        <w:t xml:space="preserve"> </w:t>
      </w:r>
      <w:r w:rsidR="00983130" w:rsidRPr="00B30571">
        <w:rPr>
          <w:rFonts w:asciiTheme="majorBidi" w:hAnsiTheme="majorBidi" w:cstheme="majorBidi"/>
          <w:sz w:val="24"/>
          <w:szCs w:val="24"/>
        </w:rPr>
        <w:t>Ceballos</w:t>
      </w:r>
      <w:r w:rsidR="00983130">
        <w:rPr>
          <w:rFonts w:asciiTheme="majorBidi" w:hAnsiTheme="majorBidi" w:cstheme="majorBidi"/>
          <w:sz w:val="24"/>
          <w:szCs w:val="24"/>
        </w:rPr>
        <w:t xml:space="preserve"> et al</w:t>
      </w:r>
      <w:r w:rsidR="00626FE3">
        <w:rPr>
          <w:rFonts w:cs="David" w:hint="cs"/>
          <w:sz w:val="24"/>
          <w:szCs w:val="24"/>
          <w:rtl/>
        </w:rPr>
        <w:t xml:space="preserve"> </w:t>
      </w:r>
      <w:r w:rsidR="00983130">
        <w:rPr>
          <w:rFonts w:cs="David" w:hint="cs"/>
          <w:sz w:val="24"/>
          <w:szCs w:val="24"/>
          <w:rtl/>
        </w:rPr>
        <w:t xml:space="preserve">(2015) </w:t>
      </w:r>
      <w:r w:rsidR="00626FE3">
        <w:rPr>
          <w:rFonts w:cs="David" w:hint="cs"/>
          <w:sz w:val="24"/>
          <w:szCs w:val="24"/>
          <w:rtl/>
        </w:rPr>
        <w:t>טוענים כי זוהי ההכ</w:t>
      </w:r>
      <w:r w:rsidR="00796459">
        <w:rPr>
          <w:rFonts w:cs="David" w:hint="cs"/>
          <w:sz w:val="24"/>
          <w:szCs w:val="24"/>
          <w:rtl/>
        </w:rPr>
        <w:t>חדה ההמונית הגדולה ביותר שנעשתה ב-</w:t>
      </w:r>
      <w:r w:rsidR="00B30571">
        <w:rPr>
          <w:rFonts w:cs="David" w:hint="cs"/>
          <w:sz w:val="24"/>
          <w:szCs w:val="24"/>
          <w:rtl/>
        </w:rPr>
        <w:t xml:space="preserve"> </w:t>
      </w:r>
      <w:r w:rsidR="00796459">
        <w:rPr>
          <w:rFonts w:cs="David" w:hint="cs"/>
          <w:sz w:val="24"/>
          <w:szCs w:val="24"/>
          <w:rtl/>
        </w:rPr>
        <w:t xml:space="preserve">65 מיליון </w:t>
      </w:r>
      <w:r w:rsidR="00626FE3">
        <w:rPr>
          <w:rFonts w:cs="David" w:hint="cs"/>
          <w:sz w:val="24"/>
          <w:szCs w:val="24"/>
          <w:rtl/>
        </w:rPr>
        <w:t>שנה</w:t>
      </w:r>
      <w:r w:rsidR="00626FE3" w:rsidRPr="00626FE3">
        <w:rPr>
          <w:rFonts w:cs="David" w:hint="cs"/>
          <w:sz w:val="24"/>
          <w:szCs w:val="24"/>
          <w:rtl/>
        </w:rPr>
        <w:t>.</w:t>
      </w:r>
      <w:r w:rsidR="007870CB">
        <w:rPr>
          <w:rFonts w:cs="David" w:hint="cs"/>
          <w:sz w:val="24"/>
          <w:szCs w:val="24"/>
          <w:rtl/>
        </w:rPr>
        <w:t xml:space="preserve"> </w:t>
      </w:r>
      <w:r w:rsidRPr="008579E3">
        <w:rPr>
          <w:rFonts w:cs="David" w:hint="cs"/>
          <w:sz w:val="24"/>
          <w:szCs w:val="24"/>
          <w:rtl/>
        </w:rPr>
        <w:t>לא רק בעלי החיים על הקרקע נמצאים בסכנת הכחדה</w:t>
      </w:r>
      <w:r w:rsidR="005E334C">
        <w:rPr>
          <w:rFonts w:cs="David" w:hint="cs"/>
          <w:sz w:val="24"/>
          <w:szCs w:val="24"/>
          <w:rtl/>
        </w:rPr>
        <w:t>.</w:t>
      </w:r>
      <w:r w:rsidR="00BD3CCD">
        <w:rPr>
          <w:rFonts w:cs="David" w:hint="cs"/>
          <w:sz w:val="24"/>
          <w:szCs w:val="24"/>
          <w:rtl/>
        </w:rPr>
        <w:t xml:space="preserve"> כ-</w:t>
      </w:r>
      <w:r w:rsidRPr="008579E3">
        <w:rPr>
          <w:rFonts w:cs="David" w:hint="cs"/>
          <w:sz w:val="24"/>
          <w:szCs w:val="24"/>
          <w:rtl/>
        </w:rPr>
        <w:t xml:space="preserve"> 2.7 טריליון חיות ים נמשות מהאוקיינוס בכל שנה ו-</w:t>
      </w:r>
      <w:r w:rsidR="005E334C">
        <w:rPr>
          <w:rFonts w:cs="David" w:hint="cs"/>
          <w:sz w:val="24"/>
          <w:szCs w:val="24"/>
          <w:rtl/>
        </w:rPr>
        <w:t xml:space="preserve"> </w:t>
      </w:r>
      <w:r w:rsidRPr="008579E3">
        <w:rPr>
          <w:rFonts w:cs="David" w:hint="cs"/>
          <w:sz w:val="24"/>
          <w:szCs w:val="24"/>
          <w:rtl/>
        </w:rPr>
        <w:t>650,000 לווייתנים, דולפינים וכלבי ים נהרגים מדי שנה ע</w:t>
      </w:r>
      <w:r w:rsidR="005E334C">
        <w:rPr>
          <w:rFonts w:cs="David" w:hint="cs"/>
          <w:sz w:val="24"/>
          <w:szCs w:val="24"/>
          <w:rtl/>
        </w:rPr>
        <w:t>ל יד</w:t>
      </w:r>
      <w:r w:rsidRPr="008579E3">
        <w:rPr>
          <w:rFonts w:cs="David" w:hint="cs"/>
          <w:sz w:val="24"/>
          <w:szCs w:val="24"/>
          <w:rtl/>
        </w:rPr>
        <w:t>י ספינות דיג</w:t>
      </w:r>
      <w:r w:rsidR="007870CB">
        <w:rPr>
          <w:rFonts w:cs="David" w:hint="cs"/>
          <w:sz w:val="24"/>
          <w:szCs w:val="24"/>
          <w:rtl/>
        </w:rPr>
        <w:t xml:space="preserve"> </w:t>
      </w:r>
      <w:r w:rsidR="00D756A3">
        <w:rPr>
          <w:rFonts w:hint="cs"/>
          <w:rtl/>
        </w:rPr>
        <w:t>(</w:t>
      </w:r>
      <w:r w:rsidR="00D756A3" w:rsidRPr="007870CB">
        <w:rPr>
          <w:rFonts w:asciiTheme="majorBidi" w:hAnsiTheme="majorBidi" w:cstheme="majorBidi"/>
          <w:sz w:val="24"/>
          <w:szCs w:val="24"/>
        </w:rPr>
        <w:t xml:space="preserve">Mood &amp; Brooke, 2010; </w:t>
      </w:r>
      <w:proofErr w:type="spellStart"/>
      <w:r w:rsidR="00D756A3" w:rsidRPr="007870CB">
        <w:rPr>
          <w:rFonts w:asciiTheme="majorBidi" w:hAnsiTheme="majorBidi" w:cstheme="majorBidi"/>
          <w:sz w:val="24"/>
          <w:szCs w:val="24"/>
        </w:rPr>
        <w:t>keledjian</w:t>
      </w:r>
      <w:proofErr w:type="spellEnd"/>
      <w:r w:rsidR="00D756A3" w:rsidRPr="007870CB">
        <w:rPr>
          <w:rFonts w:asciiTheme="majorBidi" w:hAnsiTheme="majorBidi" w:cstheme="majorBidi"/>
          <w:sz w:val="24"/>
          <w:szCs w:val="24"/>
        </w:rPr>
        <w:t xml:space="preserve"> et al., </w:t>
      </w:r>
      <w:proofErr w:type="gramStart"/>
      <w:r w:rsidR="00D756A3" w:rsidRPr="007870CB">
        <w:rPr>
          <w:rFonts w:asciiTheme="majorBidi" w:hAnsiTheme="majorBidi" w:cstheme="majorBidi"/>
          <w:sz w:val="24"/>
          <w:szCs w:val="24"/>
        </w:rPr>
        <w:t>2014</w:t>
      </w:r>
      <w:r w:rsidR="00D756A3">
        <w:rPr>
          <w:rFonts w:hint="cs"/>
          <w:rtl/>
        </w:rPr>
        <w:t>)</w:t>
      </w:r>
      <w:r w:rsidR="005E334C">
        <w:rPr>
          <w:rFonts w:cs="David" w:hint="cs"/>
          <w:sz w:val="24"/>
          <w:szCs w:val="24"/>
          <w:rtl/>
        </w:rPr>
        <w:t xml:space="preserve">. </w:t>
      </w:r>
      <w:r w:rsidRPr="008579E3">
        <w:rPr>
          <w:rFonts w:cs="David" w:hint="cs"/>
          <w:sz w:val="24"/>
          <w:szCs w:val="24"/>
          <w:rtl/>
        </w:rPr>
        <w:t xml:space="preserve">מוערך </w:t>
      </w:r>
      <w:r w:rsidR="005E334C">
        <w:rPr>
          <w:rFonts w:cs="David" w:hint="cs"/>
          <w:sz w:val="24"/>
          <w:szCs w:val="24"/>
          <w:rtl/>
        </w:rPr>
        <w:t xml:space="preserve">כי </w:t>
      </w:r>
      <w:r w:rsidRPr="008579E3">
        <w:rPr>
          <w:rFonts w:cs="David" w:hint="cs"/>
          <w:sz w:val="24"/>
          <w:szCs w:val="24"/>
          <w:rtl/>
        </w:rPr>
        <w:t>בשנת 2048 האוקיינוסים יישארו ללא דגים</w:t>
      </w:r>
      <w:r w:rsidR="00844C3D">
        <w:rPr>
          <w:rFonts w:cs="David" w:hint="cs"/>
          <w:sz w:val="24"/>
          <w:szCs w:val="24"/>
          <w:rtl/>
        </w:rPr>
        <w:t xml:space="preserve"> (</w:t>
      </w:r>
      <w:r w:rsidR="00844C3D" w:rsidRPr="007870CB">
        <w:rPr>
          <w:rFonts w:asciiTheme="majorBidi" w:hAnsiTheme="majorBidi" w:cstheme="majorBidi"/>
          <w:sz w:val="24"/>
          <w:szCs w:val="24"/>
        </w:rPr>
        <w:t>Worm et al., 2006</w:t>
      </w:r>
      <w:r w:rsidR="00844C3D">
        <w:rPr>
          <w:rFonts w:cs="David" w:hint="cs"/>
          <w:sz w:val="24"/>
          <w:szCs w:val="24"/>
          <w:rtl/>
        </w:rPr>
        <w:t>)</w:t>
      </w:r>
      <w:r w:rsidRPr="008579E3">
        <w:rPr>
          <w:rFonts w:cs="David" w:hint="cs"/>
          <w:sz w:val="24"/>
          <w:szCs w:val="24"/>
          <w:rtl/>
        </w:rPr>
        <w:t>.</w:t>
      </w:r>
      <w:proofErr w:type="gramEnd"/>
    </w:p>
    <w:p w:rsidR="000C7700" w:rsidRPr="000C7700" w:rsidRDefault="00E178CA" w:rsidP="001B4597">
      <w:pPr>
        <w:spacing w:after="0" w:line="360" w:lineRule="auto"/>
        <w:jc w:val="both"/>
        <w:rPr>
          <w:rFonts w:cs="David"/>
          <w:sz w:val="24"/>
          <w:szCs w:val="24"/>
          <w:rtl/>
        </w:rPr>
      </w:pPr>
      <w:r>
        <w:rPr>
          <w:rFonts w:cs="David" w:hint="cs"/>
          <w:sz w:val="24"/>
          <w:szCs w:val="24"/>
          <w:rtl/>
        </w:rPr>
        <w:t>בנוסף</w:t>
      </w:r>
      <w:r w:rsidR="000C7700" w:rsidRPr="000C7700">
        <w:rPr>
          <w:rFonts w:cs="David"/>
          <w:sz w:val="24"/>
          <w:szCs w:val="24"/>
          <w:rtl/>
        </w:rPr>
        <w:t xml:space="preserve">, </w:t>
      </w:r>
      <w:r w:rsidR="000C7700" w:rsidRPr="000C7700">
        <w:rPr>
          <w:rFonts w:cs="David" w:hint="cs"/>
          <w:sz w:val="24"/>
          <w:szCs w:val="24"/>
          <w:rtl/>
        </w:rPr>
        <w:t>ייצור</w:t>
      </w:r>
      <w:r w:rsidR="000C7700" w:rsidRPr="000C7700">
        <w:rPr>
          <w:rFonts w:cs="David"/>
          <w:sz w:val="24"/>
          <w:szCs w:val="24"/>
          <w:rtl/>
        </w:rPr>
        <w:t xml:space="preserve"> </w:t>
      </w:r>
      <w:r w:rsidR="000C7700" w:rsidRPr="000C7700">
        <w:rPr>
          <w:rFonts w:cs="David" w:hint="cs"/>
          <w:sz w:val="24"/>
          <w:szCs w:val="24"/>
          <w:rtl/>
        </w:rPr>
        <w:t>מזון מן החי</w:t>
      </w:r>
      <w:r w:rsidR="000C7700" w:rsidRPr="000C7700">
        <w:rPr>
          <w:rFonts w:cs="David"/>
          <w:sz w:val="24"/>
          <w:szCs w:val="24"/>
          <w:rtl/>
        </w:rPr>
        <w:t xml:space="preserve"> </w:t>
      </w:r>
      <w:r w:rsidR="000C7700" w:rsidRPr="000C7700">
        <w:rPr>
          <w:rFonts w:cs="David" w:hint="cs"/>
          <w:sz w:val="24"/>
          <w:szCs w:val="24"/>
          <w:rtl/>
        </w:rPr>
        <w:t>הוא</w:t>
      </w:r>
      <w:r w:rsidR="000C7700" w:rsidRPr="000C7700">
        <w:rPr>
          <w:rFonts w:cs="David"/>
          <w:sz w:val="24"/>
          <w:szCs w:val="24"/>
          <w:rtl/>
        </w:rPr>
        <w:t xml:space="preserve"> </w:t>
      </w:r>
      <w:r w:rsidR="000C7700" w:rsidRPr="000C7700">
        <w:rPr>
          <w:rFonts w:cs="David" w:hint="cs"/>
          <w:sz w:val="24"/>
          <w:szCs w:val="24"/>
          <w:rtl/>
        </w:rPr>
        <w:t>הגורם</w:t>
      </w:r>
      <w:r w:rsidR="000C7700" w:rsidRPr="000C7700">
        <w:rPr>
          <w:rFonts w:cs="David"/>
          <w:sz w:val="24"/>
          <w:szCs w:val="24"/>
          <w:rtl/>
        </w:rPr>
        <w:t xml:space="preserve"> </w:t>
      </w:r>
      <w:r w:rsidR="002E045F" w:rsidRPr="00E120C9">
        <w:rPr>
          <w:rFonts w:cs="David" w:hint="cs"/>
          <w:sz w:val="24"/>
          <w:szCs w:val="24"/>
          <w:rtl/>
        </w:rPr>
        <w:t>הענפי הגדול ביותר לזיהום המים</w:t>
      </w:r>
      <w:r w:rsidR="002E045F">
        <w:rPr>
          <w:rFonts w:cs="David" w:hint="cs"/>
          <w:sz w:val="24"/>
          <w:szCs w:val="24"/>
          <w:rtl/>
        </w:rPr>
        <w:t xml:space="preserve"> (</w:t>
      </w:r>
      <w:r w:rsidR="002E045F" w:rsidRPr="005E334C">
        <w:rPr>
          <w:rFonts w:asciiTheme="majorBidi" w:hAnsiTheme="majorBidi" w:cstheme="majorBidi"/>
          <w:sz w:val="24"/>
          <w:szCs w:val="24"/>
        </w:rPr>
        <w:t>Ilea, 2009</w:t>
      </w:r>
      <w:r w:rsidR="002E045F">
        <w:rPr>
          <w:rFonts w:cs="David" w:hint="cs"/>
          <w:sz w:val="24"/>
          <w:szCs w:val="24"/>
          <w:rtl/>
        </w:rPr>
        <w:t>)</w:t>
      </w:r>
      <w:r w:rsidR="000C7700" w:rsidRPr="000C7700">
        <w:rPr>
          <w:rFonts w:cs="David"/>
          <w:sz w:val="24"/>
          <w:szCs w:val="24"/>
          <w:rtl/>
        </w:rPr>
        <w:t>.</w:t>
      </w:r>
      <w:r w:rsidR="00E120C9">
        <w:rPr>
          <w:rFonts w:cs="David" w:hint="cs"/>
          <w:sz w:val="24"/>
          <w:szCs w:val="24"/>
          <w:rtl/>
        </w:rPr>
        <w:t xml:space="preserve"> </w:t>
      </w:r>
      <w:r w:rsidR="00E120C9" w:rsidRPr="00E120C9">
        <w:rPr>
          <w:rFonts w:cs="David" w:hint="cs"/>
          <w:sz w:val="24"/>
          <w:szCs w:val="24"/>
          <w:rtl/>
        </w:rPr>
        <w:t>למגמת העלייה בצריכה של מוצרים מן החי יש השפעה שלילית על מערכות אקולוגיות ועל מקורות המים, במיוחד במדינות המתפתחות</w:t>
      </w:r>
      <w:r w:rsidR="005E334C">
        <w:rPr>
          <w:rFonts w:cs="David" w:hint="cs"/>
          <w:sz w:val="24"/>
          <w:szCs w:val="24"/>
          <w:rtl/>
        </w:rPr>
        <w:t xml:space="preserve">. </w:t>
      </w:r>
      <w:r w:rsidR="000C7700" w:rsidRPr="000C7700">
        <w:rPr>
          <w:rFonts w:cs="David" w:hint="cs"/>
          <w:sz w:val="24"/>
          <w:szCs w:val="24"/>
          <w:rtl/>
        </w:rPr>
        <w:t>הזיהומים</w:t>
      </w:r>
      <w:r w:rsidR="000C7700" w:rsidRPr="000C7700">
        <w:rPr>
          <w:rFonts w:cs="David"/>
          <w:sz w:val="24"/>
          <w:szCs w:val="24"/>
          <w:rtl/>
        </w:rPr>
        <w:t xml:space="preserve"> </w:t>
      </w:r>
      <w:r w:rsidR="000C7700" w:rsidRPr="000C7700">
        <w:rPr>
          <w:rFonts w:cs="David" w:hint="cs"/>
          <w:sz w:val="24"/>
          <w:szCs w:val="24"/>
          <w:rtl/>
        </w:rPr>
        <w:t>במים</w:t>
      </w:r>
      <w:r w:rsidR="000C7700" w:rsidRPr="000C7700">
        <w:rPr>
          <w:rFonts w:cs="David"/>
          <w:sz w:val="24"/>
          <w:szCs w:val="24"/>
          <w:rtl/>
        </w:rPr>
        <w:t xml:space="preserve"> </w:t>
      </w:r>
      <w:r w:rsidR="000C7700" w:rsidRPr="000C7700">
        <w:rPr>
          <w:rFonts w:cs="David" w:hint="cs"/>
          <w:sz w:val="24"/>
          <w:szCs w:val="24"/>
          <w:rtl/>
        </w:rPr>
        <w:t>נגרמים</w:t>
      </w:r>
      <w:r w:rsidR="000C7700" w:rsidRPr="000C7700">
        <w:rPr>
          <w:rFonts w:cs="David"/>
          <w:sz w:val="24"/>
          <w:szCs w:val="24"/>
          <w:rtl/>
        </w:rPr>
        <w:t xml:space="preserve"> </w:t>
      </w:r>
      <w:r w:rsidR="000C7700" w:rsidRPr="000C7700">
        <w:rPr>
          <w:rFonts w:cs="David" w:hint="cs"/>
          <w:sz w:val="24"/>
          <w:szCs w:val="24"/>
          <w:rtl/>
        </w:rPr>
        <w:t>כתוצאה</w:t>
      </w:r>
      <w:r w:rsidR="000C7700" w:rsidRPr="000C7700">
        <w:rPr>
          <w:rFonts w:cs="David"/>
          <w:sz w:val="24"/>
          <w:szCs w:val="24"/>
          <w:rtl/>
        </w:rPr>
        <w:t xml:space="preserve"> </w:t>
      </w:r>
      <w:r w:rsidR="000C7700" w:rsidRPr="000C7700">
        <w:rPr>
          <w:rFonts w:cs="David" w:hint="cs"/>
          <w:sz w:val="24"/>
          <w:szCs w:val="24"/>
          <w:rtl/>
        </w:rPr>
        <w:t>מהפרשות</w:t>
      </w:r>
      <w:r w:rsidR="000C7700" w:rsidRPr="000C7700">
        <w:rPr>
          <w:rFonts w:cs="David"/>
          <w:sz w:val="24"/>
          <w:szCs w:val="24"/>
          <w:rtl/>
        </w:rPr>
        <w:t xml:space="preserve"> </w:t>
      </w:r>
      <w:r w:rsidR="000C7700" w:rsidRPr="000C7700">
        <w:rPr>
          <w:rFonts w:cs="David" w:hint="cs"/>
          <w:sz w:val="24"/>
          <w:szCs w:val="24"/>
          <w:rtl/>
        </w:rPr>
        <w:t>בעלי</w:t>
      </w:r>
      <w:r w:rsidR="000C7700" w:rsidRPr="000C7700">
        <w:rPr>
          <w:rFonts w:cs="David"/>
          <w:sz w:val="24"/>
          <w:szCs w:val="24"/>
          <w:rtl/>
        </w:rPr>
        <w:t>-</w:t>
      </w:r>
      <w:r w:rsidR="000C7700" w:rsidRPr="000C7700">
        <w:rPr>
          <w:rFonts w:cs="David" w:hint="cs"/>
          <w:sz w:val="24"/>
          <w:szCs w:val="24"/>
          <w:rtl/>
        </w:rPr>
        <w:t>חיים</w:t>
      </w:r>
      <w:r w:rsidR="000C7700" w:rsidRPr="000C7700">
        <w:rPr>
          <w:rFonts w:cs="David"/>
          <w:sz w:val="24"/>
          <w:szCs w:val="24"/>
          <w:rtl/>
        </w:rPr>
        <w:t xml:space="preserve">, </w:t>
      </w:r>
      <w:r w:rsidR="000C7700" w:rsidRPr="000C7700">
        <w:rPr>
          <w:rFonts w:cs="David" w:hint="cs"/>
          <w:sz w:val="24"/>
          <w:szCs w:val="24"/>
          <w:rtl/>
        </w:rPr>
        <w:t>אנטיביוטיקה</w:t>
      </w:r>
      <w:r w:rsidR="000C7700" w:rsidRPr="000C7700">
        <w:rPr>
          <w:rFonts w:cs="David"/>
          <w:sz w:val="24"/>
          <w:szCs w:val="24"/>
          <w:rtl/>
        </w:rPr>
        <w:t xml:space="preserve"> </w:t>
      </w:r>
      <w:r w:rsidR="000C7700" w:rsidRPr="000C7700">
        <w:rPr>
          <w:rFonts w:cs="David" w:hint="cs"/>
          <w:sz w:val="24"/>
          <w:szCs w:val="24"/>
          <w:rtl/>
        </w:rPr>
        <w:t>והורמונים</w:t>
      </w:r>
      <w:r w:rsidR="000C7700" w:rsidRPr="000C7700">
        <w:rPr>
          <w:rFonts w:cs="David"/>
          <w:sz w:val="24"/>
          <w:szCs w:val="24"/>
          <w:rtl/>
        </w:rPr>
        <w:t xml:space="preserve">, </w:t>
      </w:r>
      <w:r w:rsidR="000C7700" w:rsidRPr="000C7700">
        <w:rPr>
          <w:rFonts w:cs="David" w:hint="cs"/>
          <w:sz w:val="24"/>
          <w:szCs w:val="24"/>
          <w:rtl/>
        </w:rPr>
        <w:t>כימיקלים</w:t>
      </w:r>
      <w:r w:rsidR="000C7700" w:rsidRPr="000C7700">
        <w:rPr>
          <w:rFonts w:cs="David"/>
          <w:sz w:val="24"/>
          <w:szCs w:val="24"/>
          <w:rtl/>
        </w:rPr>
        <w:t xml:space="preserve"> </w:t>
      </w:r>
      <w:r w:rsidR="000C7700" w:rsidRPr="000C7700">
        <w:rPr>
          <w:rFonts w:cs="David" w:hint="cs"/>
          <w:sz w:val="24"/>
          <w:szCs w:val="24"/>
          <w:rtl/>
        </w:rPr>
        <w:t>ממפעלים</w:t>
      </w:r>
      <w:r w:rsidR="000C7700" w:rsidRPr="000C7700">
        <w:rPr>
          <w:rFonts w:cs="David"/>
          <w:sz w:val="24"/>
          <w:szCs w:val="24"/>
          <w:rtl/>
        </w:rPr>
        <w:t xml:space="preserve"> </w:t>
      </w:r>
      <w:r w:rsidR="000C7700" w:rsidRPr="000C7700">
        <w:rPr>
          <w:rFonts w:cs="David" w:hint="cs"/>
          <w:sz w:val="24"/>
          <w:szCs w:val="24"/>
          <w:rtl/>
        </w:rPr>
        <w:t>לעיבוד</w:t>
      </w:r>
      <w:r w:rsidR="000C7700" w:rsidRPr="000C7700">
        <w:rPr>
          <w:rFonts w:cs="David"/>
          <w:sz w:val="24"/>
          <w:szCs w:val="24"/>
          <w:rtl/>
        </w:rPr>
        <w:t xml:space="preserve"> </w:t>
      </w:r>
      <w:r w:rsidR="000C7700" w:rsidRPr="000C7700">
        <w:rPr>
          <w:rFonts w:cs="David" w:hint="cs"/>
          <w:sz w:val="24"/>
          <w:szCs w:val="24"/>
          <w:rtl/>
        </w:rPr>
        <w:t>עור</w:t>
      </w:r>
      <w:r w:rsidR="000C7700" w:rsidRPr="000C7700">
        <w:rPr>
          <w:rFonts w:cs="David"/>
          <w:sz w:val="24"/>
          <w:szCs w:val="24"/>
          <w:rtl/>
        </w:rPr>
        <w:t xml:space="preserve">, </w:t>
      </w:r>
      <w:r w:rsidR="000C7700" w:rsidRPr="000C7700">
        <w:rPr>
          <w:rFonts w:cs="David" w:hint="cs"/>
          <w:sz w:val="24"/>
          <w:szCs w:val="24"/>
          <w:rtl/>
        </w:rPr>
        <w:t>דשנים</w:t>
      </w:r>
      <w:r w:rsidR="000C7700" w:rsidRPr="000C7700">
        <w:rPr>
          <w:rFonts w:cs="David"/>
          <w:sz w:val="24"/>
          <w:szCs w:val="24"/>
          <w:rtl/>
        </w:rPr>
        <w:t xml:space="preserve"> </w:t>
      </w:r>
      <w:r w:rsidR="000C7700" w:rsidRPr="000C7700">
        <w:rPr>
          <w:rFonts w:cs="David" w:hint="cs"/>
          <w:sz w:val="24"/>
          <w:szCs w:val="24"/>
          <w:rtl/>
        </w:rPr>
        <w:t>וקוטלי</w:t>
      </w:r>
      <w:r w:rsidR="000C7700" w:rsidRPr="000C7700">
        <w:rPr>
          <w:rFonts w:cs="David"/>
          <w:sz w:val="24"/>
          <w:szCs w:val="24"/>
          <w:rtl/>
        </w:rPr>
        <w:t xml:space="preserve"> </w:t>
      </w:r>
      <w:r w:rsidR="000C7700" w:rsidRPr="000C7700">
        <w:rPr>
          <w:rFonts w:cs="David" w:hint="cs"/>
          <w:sz w:val="24"/>
          <w:szCs w:val="24"/>
          <w:rtl/>
        </w:rPr>
        <w:t>מזיקים</w:t>
      </w:r>
      <w:r w:rsidR="000C7700" w:rsidRPr="000C7700">
        <w:rPr>
          <w:rFonts w:cs="David"/>
          <w:sz w:val="24"/>
          <w:szCs w:val="24"/>
          <w:rtl/>
        </w:rPr>
        <w:t xml:space="preserve"> </w:t>
      </w:r>
      <w:r w:rsidR="000C7700" w:rsidRPr="000C7700">
        <w:rPr>
          <w:rFonts w:cs="David" w:hint="cs"/>
          <w:sz w:val="24"/>
          <w:szCs w:val="24"/>
          <w:rtl/>
        </w:rPr>
        <w:t>המשמשים</w:t>
      </w:r>
      <w:r w:rsidR="000C7700" w:rsidRPr="000C7700">
        <w:rPr>
          <w:rFonts w:cs="David"/>
          <w:sz w:val="24"/>
          <w:szCs w:val="24"/>
          <w:rtl/>
        </w:rPr>
        <w:t xml:space="preserve"> </w:t>
      </w:r>
      <w:r w:rsidR="000C7700" w:rsidRPr="000C7700">
        <w:rPr>
          <w:rFonts w:cs="David" w:hint="cs"/>
          <w:sz w:val="24"/>
          <w:szCs w:val="24"/>
          <w:rtl/>
        </w:rPr>
        <w:t>לגידול</w:t>
      </w:r>
      <w:r w:rsidR="000C7700" w:rsidRPr="000C7700">
        <w:rPr>
          <w:rFonts w:cs="David"/>
          <w:sz w:val="24"/>
          <w:szCs w:val="24"/>
          <w:rtl/>
        </w:rPr>
        <w:t xml:space="preserve"> </w:t>
      </w:r>
      <w:r w:rsidR="000C7700" w:rsidRPr="000C7700">
        <w:rPr>
          <w:rFonts w:cs="David" w:hint="cs"/>
          <w:sz w:val="24"/>
          <w:szCs w:val="24"/>
          <w:rtl/>
        </w:rPr>
        <w:t>מספוא</w:t>
      </w:r>
      <w:r w:rsidR="000C7700" w:rsidRPr="000C7700">
        <w:rPr>
          <w:rFonts w:cs="David"/>
          <w:sz w:val="24"/>
          <w:szCs w:val="24"/>
          <w:rtl/>
        </w:rPr>
        <w:t xml:space="preserve"> </w:t>
      </w:r>
      <w:r w:rsidR="000C7700" w:rsidRPr="000C7700">
        <w:rPr>
          <w:rFonts w:cs="David" w:hint="cs"/>
          <w:sz w:val="24"/>
          <w:szCs w:val="24"/>
          <w:rtl/>
        </w:rPr>
        <w:t>ומשקעים</w:t>
      </w:r>
      <w:r w:rsidR="000C7700" w:rsidRPr="000C7700">
        <w:rPr>
          <w:rFonts w:cs="David"/>
          <w:sz w:val="24"/>
          <w:szCs w:val="24"/>
          <w:rtl/>
        </w:rPr>
        <w:t xml:space="preserve"> </w:t>
      </w:r>
      <w:r w:rsidR="000C7700" w:rsidRPr="000C7700">
        <w:rPr>
          <w:rFonts w:cs="David" w:hint="cs"/>
          <w:sz w:val="24"/>
          <w:szCs w:val="24"/>
          <w:rtl/>
        </w:rPr>
        <w:t>משטחי</w:t>
      </w:r>
      <w:r w:rsidR="000C7700" w:rsidRPr="000C7700">
        <w:rPr>
          <w:rFonts w:cs="David"/>
          <w:sz w:val="24"/>
          <w:szCs w:val="24"/>
          <w:rtl/>
        </w:rPr>
        <w:t xml:space="preserve"> </w:t>
      </w:r>
      <w:r w:rsidR="000C7700" w:rsidRPr="000C7700">
        <w:rPr>
          <w:rFonts w:cs="David" w:hint="cs"/>
          <w:sz w:val="24"/>
          <w:szCs w:val="24"/>
          <w:rtl/>
        </w:rPr>
        <w:t>מרעה</w:t>
      </w:r>
      <w:r w:rsidR="000C7700" w:rsidRPr="000C7700">
        <w:rPr>
          <w:rFonts w:cs="David"/>
          <w:sz w:val="24"/>
          <w:szCs w:val="24"/>
          <w:rtl/>
        </w:rPr>
        <w:t xml:space="preserve"> </w:t>
      </w:r>
      <w:r w:rsidR="000C7700" w:rsidRPr="000C7700">
        <w:rPr>
          <w:rFonts w:cs="David" w:hint="cs"/>
          <w:sz w:val="24"/>
          <w:szCs w:val="24"/>
          <w:rtl/>
        </w:rPr>
        <w:t>שנסחפו</w:t>
      </w:r>
      <w:r w:rsidR="001B4597">
        <w:rPr>
          <w:rFonts w:cs="David" w:hint="cs"/>
          <w:sz w:val="24"/>
          <w:szCs w:val="24"/>
          <w:rtl/>
        </w:rPr>
        <w:t xml:space="preserve"> (</w:t>
      </w:r>
      <w:proofErr w:type="spellStart"/>
      <w:r w:rsidR="00F12C14" w:rsidRPr="005E334C">
        <w:rPr>
          <w:rFonts w:asciiTheme="majorBidi" w:hAnsiTheme="majorBidi" w:cstheme="majorBidi"/>
          <w:sz w:val="24"/>
          <w:szCs w:val="24"/>
        </w:rPr>
        <w:t>Steinfeld</w:t>
      </w:r>
      <w:proofErr w:type="spellEnd"/>
      <w:r w:rsidR="00F12C14" w:rsidRPr="005E334C">
        <w:rPr>
          <w:rFonts w:asciiTheme="majorBidi" w:hAnsiTheme="majorBidi" w:cstheme="majorBidi"/>
          <w:sz w:val="24"/>
          <w:szCs w:val="24"/>
        </w:rPr>
        <w:t xml:space="preserve"> et al.,</w:t>
      </w:r>
      <w:r w:rsidR="007870CB" w:rsidRPr="005E334C">
        <w:rPr>
          <w:rFonts w:asciiTheme="majorBidi" w:hAnsiTheme="majorBidi" w:cstheme="majorBidi"/>
          <w:sz w:val="24"/>
          <w:szCs w:val="24"/>
        </w:rPr>
        <w:t xml:space="preserve"> </w:t>
      </w:r>
      <w:proofErr w:type="gramStart"/>
      <w:r w:rsidR="00F12C14" w:rsidRPr="005E334C">
        <w:rPr>
          <w:rFonts w:asciiTheme="majorBidi" w:hAnsiTheme="majorBidi" w:cstheme="majorBidi"/>
          <w:sz w:val="24"/>
          <w:szCs w:val="24"/>
        </w:rPr>
        <w:t>2006</w:t>
      </w:r>
      <w:r w:rsidR="00F12C14" w:rsidRPr="00014058">
        <w:rPr>
          <w:rFonts w:cs="David" w:hint="cs"/>
          <w:sz w:val="24"/>
          <w:szCs w:val="24"/>
          <w:rtl/>
        </w:rPr>
        <w:t>)</w:t>
      </w:r>
      <w:r w:rsidR="000C7700" w:rsidRPr="000C7700">
        <w:rPr>
          <w:rFonts w:cs="David"/>
          <w:sz w:val="24"/>
          <w:szCs w:val="24"/>
          <w:rtl/>
        </w:rPr>
        <w:t xml:space="preserve">. </w:t>
      </w:r>
      <w:r w:rsidR="00541C3E" w:rsidRPr="00541C3E">
        <w:rPr>
          <w:rFonts w:cs="David" w:hint="cs"/>
          <w:sz w:val="24"/>
          <w:szCs w:val="24"/>
          <w:rtl/>
        </w:rPr>
        <w:t>משרד החקלאות של ארצות הברית</w:t>
      </w:r>
      <w:r w:rsidR="007870CB">
        <w:rPr>
          <w:rFonts w:cs="David" w:hint="cs"/>
          <w:sz w:val="24"/>
          <w:szCs w:val="24"/>
          <w:rtl/>
        </w:rPr>
        <w:t xml:space="preserve"> </w:t>
      </w:r>
      <w:r w:rsidR="00541C3E" w:rsidRPr="00541C3E">
        <w:rPr>
          <w:rFonts w:cs="David" w:hint="cs"/>
          <w:sz w:val="24"/>
          <w:szCs w:val="24"/>
          <w:rtl/>
        </w:rPr>
        <w:t>(</w:t>
      </w:r>
      <w:r w:rsidR="00541C3E" w:rsidRPr="005E334C">
        <w:rPr>
          <w:rFonts w:asciiTheme="majorBidi" w:hAnsiTheme="majorBidi" w:cstheme="majorBidi"/>
          <w:sz w:val="24"/>
          <w:szCs w:val="24"/>
        </w:rPr>
        <w:t>USDA</w:t>
      </w:r>
      <w:r w:rsidR="00541C3E" w:rsidRPr="00541C3E">
        <w:rPr>
          <w:rFonts w:cs="David" w:hint="cs"/>
          <w:sz w:val="24"/>
          <w:szCs w:val="24"/>
          <w:rtl/>
        </w:rPr>
        <w:t>) קבע כי רכיבים מן החי וזבל עופות הם מקורות עיקריים לזיהום המים</w:t>
      </w:r>
      <w:r w:rsidR="005E334C">
        <w:rPr>
          <w:rFonts w:cs="David" w:hint="cs"/>
          <w:sz w:val="24"/>
          <w:szCs w:val="24"/>
          <w:rtl/>
        </w:rPr>
        <w:t xml:space="preserve"> </w:t>
      </w:r>
      <w:r w:rsidR="00541C3E" w:rsidRPr="00541C3E">
        <w:rPr>
          <w:rFonts w:cs="David" w:hint="cs"/>
          <w:sz w:val="24"/>
          <w:szCs w:val="24"/>
          <w:rtl/>
        </w:rPr>
        <w:t>(</w:t>
      </w:r>
      <w:r w:rsidR="00524843" w:rsidRPr="005E334C">
        <w:rPr>
          <w:rFonts w:asciiTheme="majorBidi" w:hAnsiTheme="majorBidi" w:cstheme="majorBidi"/>
          <w:sz w:val="24"/>
          <w:szCs w:val="24"/>
        </w:rPr>
        <w:t>Ilea,</w:t>
      </w:r>
      <w:r w:rsidR="005E334C" w:rsidRPr="005E334C">
        <w:rPr>
          <w:rFonts w:asciiTheme="majorBidi" w:hAnsiTheme="majorBidi" w:cstheme="majorBidi"/>
          <w:sz w:val="24"/>
          <w:szCs w:val="24"/>
        </w:rPr>
        <w:t xml:space="preserve"> </w:t>
      </w:r>
      <w:r w:rsidR="00524843" w:rsidRPr="005E334C">
        <w:rPr>
          <w:rFonts w:asciiTheme="majorBidi" w:hAnsiTheme="majorBidi" w:cstheme="majorBidi"/>
          <w:sz w:val="24"/>
          <w:szCs w:val="24"/>
        </w:rPr>
        <w:t>2009</w:t>
      </w:r>
      <w:r w:rsidR="00541C3E" w:rsidRPr="00541C3E">
        <w:rPr>
          <w:rFonts w:cs="David" w:hint="cs"/>
          <w:sz w:val="24"/>
          <w:szCs w:val="24"/>
          <w:rtl/>
        </w:rPr>
        <w:t>).</w:t>
      </w:r>
      <w:proofErr w:type="gramEnd"/>
      <w:r w:rsidR="000C7700" w:rsidRPr="000C7700">
        <w:rPr>
          <w:rFonts w:cs="David"/>
          <w:sz w:val="24"/>
          <w:szCs w:val="24"/>
          <w:rtl/>
        </w:rPr>
        <w:t xml:space="preserve">     </w:t>
      </w:r>
    </w:p>
    <w:p w:rsidR="00DE5CF8" w:rsidRPr="006E7060" w:rsidRDefault="00DE5CF8" w:rsidP="00300809">
      <w:pPr>
        <w:spacing w:after="0" w:line="360" w:lineRule="auto"/>
        <w:jc w:val="both"/>
        <w:rPr>
          <w:rFonts w:cs="David"/>
          <w:sz w:val="24"/>
          <w:szCs w:val="24"/>
          <w:rtl/>
        </w:rPr>
      </w:pPr>
      <w:r w:rsidRPr="006E7060">
        <w:rPr>
          <w:rFonts w:cs="David" w:hint="cs"/>
          <w:sz w:val="24"/>
          <w:szCs w:val="24"/>
          <w:rtl/>
        </w:rPr>
        <w:t>משק החי מוביל</w:t>
      </w:r>
      <w:r w:rsidR="00D84321">
        <w:rPr>
          <w:rFonts w:cs="David" w:hint="cs"/>
          <w:sz w:val="24"/>
          <w:szCs w:val="24"/>
          <w:rtl/>
        </w:rPr>
        <w:t xml:space="preserve"> גם</w:t>
      </w:r>
      <w:r w:rsidRPr="006E7060">
        <w:rPr>
          <w:rFonts w:cs="David" w:hint="cs"/>
          <w:sz w:val="24"/>
          <w:szCs w:val="24"/>
          <w:rtl/>
        </w:rPr>
        <w:t xml:space="preserve"> לבזבוז רב של משאבים</w:t>
      </w:r>
      <w:r w:rsidR="00D84321">
        <w:rPr>
          <w:rFonts w:cs="David" w:hint="cs"/>
          <w:sz w:val="24"/>
          <w:szCs w:val="24"/>
          <w:rtl/>
        </w:rPr>
        <w:t xml:space="preserve"> ובמיוחד מים</w:t>
      </w:r>
      <w:r w:rsidR="00A617CE">
        <w:rPr>
          <w:rFonts w:cs="David" w:hint="cs"/>
          <w:sz w:val="24"/>
          <w:szCs w:val="24"/>
          <w:rtl/>
        </w:rPr>
        <w:t xml:space="preserve"> </w:t>
      </w:r>
      <w:r w:rsidR="00783BD0">
        <w:rPr>
          <w:rFonts w:hint="cs"/>
          <w:rtl/>
        </w:rPr>
        <w:t>(</w:t>
      </w:r>
      <w:proofErr w:type="spellStart"/>
      <w:r w:rsidR="00783BD0" w:rsidRPr="00A617CE">
        <w:rPr>
          <w:rFonts w:asciiTheme="majorBidi" w:hAnsiTheme="majorBidi" w:cstheme="majorBidi"/>
          <w:sz w:val="24"/>
          <w:szCs w:val="24"/>
        </w:rPr>
        <w:t>Steinfeld</w:t>
      </w:r>
      <w:proofErr w:type="spellEnd"/>
      <w:r w:rsidR="00783BD0" w:rsidRPr="00A617CE">
        <w:rPr>
          <w:rFonts w:asciiTheme="majorBidi" w:hAnsiTheme="majorBidi" w:cstheme="majorBidi"/>
          <w:sz w:val="24"/>
          <w:szCs w:val="24"/>
        </w:rPr>
        <w:t xml:space="preserve"> et al.,</w:t>
      </w:r>
      <w:r w:rsidR="00A617CE" w:rsidRPr="00A617CE">
        <w:rPr>
          <w:rFonts w:asciiTheme="majorBidi" w:hAnsiTheme="majorBidi" w:cstheme="majorBidi"/>
          <w:sz w:val="24"/>
          <w:szCs w:val="24"/>
        </w:rPr>
        <w:t xml:space="preserve"> </w:t>
      </w:r>
      <w:proofErr w:type="gramStart"/>
      <w:r w:rsidR="00783BD0" w:rsidRPr="00A617CE">
        <w:rPr>
          <w:rFonts w:asciiTheme="majorBidi" w:hAnsiTheme="majorBidi" w:cstheme="majorBidi"/>
          <w:sz w:val="24"/>
          <w:szCs w:val="24"/>
        </w:rPr>
        <w:t>2006</w:t>
      </w:r>
      <w:r w:rsidR="00783BD0">
        <w:rPr>
          <w:rFonts w:hint="cs"/>
          <w:rtl/>
        </w:rPr>
        <w:t>)</w:t>
      </w:r>
      <w:r w:rsidRPr="006E7060">
        <w:rPr>
          <w:rFonts w:cs="David" w:hint="cs"/>
          <w:sz w:val="24"/>
          <w:szCs w:val="24"/>
          <w:rtl/>
        </w:rPr>
        <w:t>. בארה"ב</w:t>
      </w:r>
      <w:r w:rsidR="004372B1">
        <w:rPr>
          <w:rFonts w:cs="David" w:hint="cs"/>
          <w:sz w:val="24"/>
          <w:szCs w:val="24"/>
          <w:rtl/>
        </w:rPr>
        <w:t>,</w:t>
      </w:r>
      <w:r w:rsidRPr="006E7060">
        <w:rPr>
          <w:rFonts w:cs="David" w:hint="cs"/>
          <w:sz w:val="24"/>
          <w:szCs w:val="24"/>
          <w:rtl/>
        </w:rPr>
        <w:t xml:space="preserve"> לדוגמה, כמות</w:t>
      </w:r>
      <w:r w:rsidRPr="006E7060">
        <w:rPr>
          <w:rFonts w:cs="David"/>
          <w:sz w:val="24"/>
          <w:szCs w:val="24"/>
          <w:rtl/>
        </w:rPr>
        <w:t xml:space="preserve"> </w:t>
      </w:r>
      <w:r w:rsidRPr="006E7060">
        <w:rPr>
          <w:rFonts w:cs="David" w:hint="cs"/>
          <w:sz w:val="24"/>
          <w:szCs w:val="24"/>
          <w:rtl/>
        </w:rPr>
        <w:t>המים</w:t>
      </w:r>
      <w:r w:rsidRPr="006E7060">
        <w:rPr>
          <w:rFonts w:cs="David"/>
          <w:sz w:val="24"/>
          <w:szCs w:val="24"/>
          <w:rtl/>
        </w:rPr>
        <w:t xml:space="preserve"> </w:t>
      </w:r>
      <w:r w:rsidRPr="006E7060">
        <w:rPr>
          <w:rFonts w:cs="David" w:hint="cs"/>
          <w:sz w:val="24"/>
          <w:szCs w:val="24"/>
          <w:rtl/>
        </w:rPr>
        <w:t>הנצרכת</w:t>
      </w:r>
      <w:r w:rsidRPr="006E7060">
        <w:rPr>
          <w:rFonts w:cs="David"/>
          <w:sz w:val="24"/>
          <w:szCs w:val="24"/>
          <w:rtl/>
        </w:rPr>
        <w:t xml:space="preserve"> </w:t>
      </w:r>
      <w:r w:rsidRPr="006E7060">
        <w:rPr>
          <w:rFonts w:cs="David" w:hint="cs"/>
          <w:sz w:val="24"/>
          <w:szCs w:val="24"/>
          <w:rtl/>
        </w:rPr>
        <w:t>על</w:t>
      </w:r>
      <w:r w:rsidRPr="006E7060">
        <w:rPr>
          <w:rFonts w:cs="David"/>
          <w:sz w:val="24"/>
          <w:szCs w:val="24"/>
          <w:rtl/>
        </w:rPr>
        <w:t xml:space="preserve"> </w:t>
      </w:r>
      <w:r w:rsidRPr="006E7060">
        <w:rPr>
          <w:rFonts w:cs="David" w:hint="cs"/>
          <w:sz w:val="24"/>
          <w:szCs w:val="24"/>
          <w:rtl/>
        </w:rPr>
        <w:t>ידי</w:t>
      </w:r>
      <w:r w:rsidRPr="006E7060">
        <w:rPr>
          <w:rFonts w:cs="David"/>
          <w:sz w:val="24"/>
          <w:szCs w:val="24"/>
          <w:rtl/>
        </w:rPr>
        <w:t xml:space="preserve"> </w:t>
      </w:r>
      <w:r w:rsidRPr="006E7060">
        <w:rPr>
          <w:rFonts w:cs="David" w:hint="cs"/>
          <w:sz w:val="24"/>
          <w:szCs w:val="24"/>
          <w:rtl/>
        </w:rPr>
        <w:t>בתים</w:t>
      </w:r>
      <w:r w:rsidRPr="006E7060">
        <w:rPr>
          <w:rFonts w:cs="David"/>
          <w:sz w:val="24"/>
          <w:szCs w:val="24"/>
          <w:rtl/>
        </w:rPr>
        <w:t xml:space="preserve"> </w:t>
      </w:r>
      <w:r w:rsidR="00CF3ADC">
        <w:rPr>
          <w:rFonts w:cs="David" w:hint="cs"/>
          <w:sz w:val="24"/>
          <w:szCs w:val="24"/>
          <w:rtl/>
        </w:rPr>
        <w:t xml:space="preserve">פרטיים היא כ- 5%, </w:t>
      </w:r>
      <w:r w:rsidRPr="006E7060">
        <w:rPr>
          <w:rFonts w:cs="David" w:hint="cs"/>
          <w:sz w:val="24"/>
          <w:szCs w:val="24"/>
          <w:rtl/>
        </w:rPr>
        <w:t>כשכמות המים</w:t>
      </w:r>
      <w:r w:rsidRPr="006E7060">
        <w:rPr>
          <w:rFonts w:cs="David"/>
          <w:sz w:val="24"/>
          <w:szCs w:val="24"/>
          <w:rtl/>
        </w:rPr>
        <w:t xml:space="preserve"> </w:t>
      </w:r>
      <w:r w:rsidRPr="006E7060">
        <w:rPr>
          <w:rFonts w:cs="David" w:hint="cs"/>
          <w:sz w:val="24"/>
          <w:szCs w:val="24"/>
          <w:rtl/>
        </w:rPr>
        <w:t>הנצרכת</w:t>
      </w:r>
      <w:r w:rsidRPr="006E7060">
        <w:rPr>
          <w:rFonts w:cs="David"/>
          <w:sz w:val="24"/>
          <w:szCs w:val="24"/>
          <w:rtl/>
        </w:rPr>
        <w:t xml:space="preserve"> </w:t>
      </w:r>
      <w:r w:rsidRPr="006E7060">
        <w:rPr>
          <w:rFonts w:cs="David" w:hint="cs"/>
          <w:sz w:val="24"/>
          <w:szCs w:val="24"/>
          <w:rtl/>
        </w:rPr>
        <w:t>לחקלאות</w:t>
      </w:r>
      <w:r w:rsidRPr="006E7060">
        <w:rPr>
          <w:rFonts w:cs="David"/>
          <w:sz w:val="24"/>
          <w:szCs w:val="24"/>
          <w:rtl/>
        </w:rPr>
        <w:t xml:space="preserve"> </w:t>
      </w:r>
      <w:r w:rsidRPr="006E7060">
        <w:rPr>
          <w:rFonts w:cs="David" w:hint="cs"/>
          <w:sz w:val="24"/>
          <w:szCs w:val="24"/>
          <w:rtl/>
        </w:rPr>
        <w:t>בעלי</w:t>
      </w:r>
      <w:r w:rsidRPr="006E7060">
        <w:rPr>
          <w:rFonts w:cs="David"/>
          <w:sz w:val="24"/>
          <w:szCs w:val="24"/>
          <w:rtl/>
        </w:rPr>
        <w:t xml:space="preserve"> </w:t>
      </w:r>
      <w:r w:rsidRPr="006E7060">
        <w:rPr>
          <w:rFonts w:cs="David" w:hint="cs"/>
          <w:sz w:val="24"/>
          <w:szCs w:val="24"/>
          <w:rtl/>
        </w:rPr>
        <w:t>חיים היא כ- 55%</w:t>
      </w:r>
      <w:r w:rsidR="00A617CE">
        <w:rPr>
          <w:rFonts w:asciiTheme="majorBidi" w:hAnsiTheme="majorBidi" w:cstheme="majorBidi" w:hint="cs"/>
          <w:sz w:val="24"/>
          <w:szCs w:val="24"/>
          <w:rtl/>
        </w:rPr>
        <w:t xml:space="preserve"> (</w:t>
      </w:r>
      <w:r w:rsidR="00990B7F" w:rsidRPr="00A617CE">
        <w:rPr>
          <w:rFonts w:asciiTheme="majorBidi" w:hAnsiTheme="majorBidi" w:cstheme="majorBidi"/>
          <w:sz w:val="24"/>
          <w:szCs w:val="24"/>
        </w:rPr>
        <w:t>Jacobson,</w:t>
      </w:r>
      <w:r w:rsidR="00A617CE">
        <w:rPr>
          <w:rFonts w:asciiTheme="majorBidi" w:hAnsiTheme="majorBidi" w:cstheme="majorBidi"/>
          <w:sz w:val="24"/>
          <w:szCs w:val="24"/>
        </w:rPr>
        <w:t xml:space="preserve"> </w:t>
      </w:r>
      <w:r w:rsidR="00990B7F" w:rsidRPr="00A617CE">
        <w:rPr>
          <w:rFonts w:asciiTheme="majorBidi" w:hAnsiTheme="majorBidi" w:cstheme="majorBidi"/>
          <w:sz w:val="24"/>
          <w:szCs w:val="24"/>
        </w:rPr>
        <w:t>2006</w:t>
      </w:r>
      <w:r w:rsidR="00990B7F">
        <w:rPr>
          <w:rFonts w:hint="cs"/>
          <w:rtl/>
        </w:rPr>
        <w:t>)</w:t>
      </w:r>
      <w:r w:rsidRPr="006E7060">
        <w:rPr>
          <w:rFonts w:cs="David" w:hint="cs"/>
          <w:sz w:val="24"/>
          <w:szCs w:val="24"/>
          <w:rtl/>
        </w:rPr>
        <w:t>.</w:t>
      </w:r>
      <w:proofErr w:type="gramEnd"/>
      <w:r w:rsidRPr="006E7060">
        <w:rPr>
          <w:rFonts w:cs="David" w:hint="cs"/>
          <w:sz w:val="24"/>
          <w:szCs w:val="24"/>
          <w:rtl/>
        </w:rPr>
        <w:t xml:space="preserve"> מחקר</w:t>
      </w:r>
      <w:r w:rsidRPr="006E7060">
        <w:rPr>
          <w:rFonts w:cs="David"/>
          <w:sz w:val="24"/>
          <w:szCs w:val="24"/>
          <w:rtl/>
        </w:rPr>
        <w:t xml:space="preserve"> </w:t>
      </w:r>
      <w:r w:rsidRPr="006E7060">
        <w:rPr>
          <w:rFonts w:cs="David" w:hint="cs"/>
          <w:sz w:val="24"/>
          <w:szCs w:val="24"/>
          <w:rtl/>
        </w:rPr>
        <w:t>שמדד</w:t>
      </w:r>
      <w:r w:rsidRPr="006E7060">
        <w:rPr>
          <w:rFonts w:cs="David"/>
          <w:sz w:val="24"/>
          <w:szCs w:val="24"/>
          <w:rtl/>
        </w:rPr>
        <w:t xml:space="preserve"> </w:t>
      </w:r>
      <w:r w:rsidRPr="006E7060">
        <w:rPr>
          <w:rFonts w:cs="David" w:hint="cs"/>
          <w:sz w:val="24"/>
          <w:szCs w:val="24"/>
          <w:rtl/>
        </w:rPr>
        <w:t>את</w:t>
      </w:r>
      <w:r w:rsidRPr="006E7060">
        <w:rPr>
          <w:rFonts w:cs="David"/>
          <w:sz w:val="24"/>
          <w:szCs w:val="24"/>
          <w:rtl/>
        </w:rPr>
        <w:t xml:space="preserve"> </w:t>
      </w:r>
      <w:r w:rsidRPr="006E7060">
        <w:rPr>
          <w:rFonts w:cs="David" w:hint="cs"/>
          <w:sz w:val="24"/>
          <w:szCs w:val="24"/>
          <w:rtl/>
        </w:rPr>
        <w:t>כמות</w:t>
      </w:r>
      <w:r w:rsidRPr="006E7060">
        <w:rPr>
          <w:rFonts w:cs="David"/>
          <w:sz w:val="24"/>
          <w:szCs w:val="24"/>
          <w:rtl/>
        </w:rPr>
        <w:t xml:space="preserve"> </w:t>
      </w:r>
      <w:r w:rsidRPr="006E7060">
        <w:rPr>
          <w:rFonts w:cs="David" w:hint="cs"/>
          <w:sz w:val="24"/>
          <w:szCs w:val="24"/>
          <w:rtl/>
        </w:rPr>
        <w:t>המשאבים</w:t>
      </w:r>
      <w:r w:rsidRPr="006E7060">
        <w:rPr>
          <w:rFonts w:cs="David"/>
          <w:sz w:val="24"/>
          <w:szCs w:val="24"/>
          <w:rtl/>
        </w:rPr>
        <w:t xml:space="preserve"> </w:t>
      </w:r>
      <w:r w:rsidRPr="006E7060">
        <w:rPr>
          <w:rFonts w:cs="David" w:hint="cs"/>
          <w:sz w:val="24"/>
          <w:szCs w:val="24"/>
          <w:rtl/>
        </w:rPr>
        <w:t>הנצרכים</w:t>
      </w:r>
      <w:r w:rsidRPr="006E7060">
        <w:rPr>
          <w:rFonts w:cs="David"/>
          <w:sz w:val="24"/>
          <w:szCs w:val="24"/>
          <w:rtl/>
        </w:rPr>
        <w:t xml:space="preserve"> (</w:t>
      </w:r>
      <w:r w:rsidRPr="006E7060">
        <w:rPr>
          <w:rFonts w:cs="David" w:hint="cs"/>
          <w:sz w:val="24"/>
          <w:szCs w:val="24"/>
          <w:rtl/>
        </w:rPr>
        <w:t>כמו</w:t>
      </w:r>
      <w:r w:rsidRPr="006E7060">
        <w:rPr>
          <w:rFonts w:cs="David"/>
          <w:sz w:val="24"/>
          <w:szCs w:val="24"/>
          <w:rtl/>
        </w:rPr>
        <w:t xml:space="preserve"> </w:t>
      </w:r>
      <w:r w:rsidRPr="006E7060">
        <w:rPr>
          <w:rFonts w:cs="David" w:hint="cs"/>
          <w:sz w:val="24"/>
          <w:szCs w:val="24"/>
          <w:rtl/>
        </w:rPr>
        <w:t>מים</w:t>
      </w:r>
      <w:r w:rsidRPr="006E7060">
        <w:rPr>
          <w:rFonts w:cs="David"/>
          <w:sz w:val="24"/>
          <w:szCs w:val="24"/>
          <w:rtl/>
        </w:rPr>
        <w:t xml:space="preserve">, </w:t>
      </w:r>
      <w:r w:rsidRPr="006E7060">
        <w:rPr>
          <w:rFonts w:cs="David" w:hint="cs"/>
          <w:sz w:val="24"/>
          <w:szCs w:val="24"/>
          <w:rtl/>
        </w:rPr>
        <w:t>דשן</w:t>
      </w:r>
      <w:r w:rsidRPr="006E7060">
        <w:rPr>
          <w:rFonts w:cs="David"/>
          <w:sz w:val="24"/>
          <w:szCs w:val="24"/>
          <w:rtl/>
        </w:rPr>
        <w:t xml:space="preserve">, </w:t>
      </w:r>
      <w:r w:rsidRPr="006E7060">
        <w:rPr>
          <w:rFonts w:cs="David" w:hint="cs"/>
          <w:sz w:val="24"/>
          <w:szCs w:val="24"/>
          <w:rtl/>
        </w:rPr>
        <w:t>אדמה</w:t>
      </w:r>
      <w:r w:rsidRPr="006E7060">
        <w:rPr>
          <w:rFonts w:cs="David"/>
          <w:sz w:val="24"/>
          <w:szCs w:val="24"/>
          <w:rtl/>
        </w:rPr>
        <w:t xml:space="preserve">) </w:t>
      </w:r>
      <w:r w:rsidRPr="006E7060">
        <w:rPr>
          <w:rFonts w:cs="David" w:hint="cs"/>
          <w:sz w:val="24"/>
          <w:szCs w:val="24"/>
          <w:rtl/>
        </w:rPr>
        <w:t>ופליטות</w:t>
      </w:r>
      <w:r w:rsidRPr="006E7060">
        <w:rPr>
          <w:rFonts w:cs="David"/>
          <w:sz w:val="24"/>
          <w:szCs w:val="24"/>
          <w:rtl/>
        </w:rPr>
        <w:t xml:space="preserve"> </w:t>
      </w:r>
      <w:r w:rsidRPr="006E7060">
        <w:rPr>
          <w:rFonts w:cs="David" w:hint="cs"/>
          <w:sz w:val="24"/>
          <w:szCs w:val="24"/>
          <w:rtl/>
        </w:rPr>
        <w:t>גזי</w:t>
      </w:r>
      <w:r w:rsidRPr="006E7060">
        <w:rPr>
          <w:rFonts w:cs="David"/>
          <w:sz w:val="24"/>
          <w:szCs w:val="24"/>
          <w:rtl/>
        </w:rPr>
        <w:t xml:space="preserve"> </w:t>
      </w:r>
      <w:r w:rsidRPr="006E7060">
        <w:rPr>
          <w:rFonts w:cs="David" w:hint="cs"/>
          <w:sz w:val="24"/>
          <w:szCs w:val="24"/>
          <w:rtl/>
        </w:rPr>
        <w:t>החממה</w:t>
      </w:r>
      <w:r w:rsidRPr="006E7060">
        <w:rPr>
          <w:rFonts w:cs="David"/>
          <w:sz w:val="24"/>
          <w:szCs w:val="24"/>
          <w:rtl/>
        </w:rPr>
        <w:t xml:space="preserve"> </w:t>
      </w:r>
      <w:r w:rsidRPr="006E7060">
        <w:rPr>
          <w:rFonts w:cs="David" w:hint="cs"/>
          <w:sz w:val="24"/>
          <w:szCs w:val="24"/>
          <w:rtl/>
        </w:rPr>
        <w:t>מהמזון</w:t>
      </w:r>
      <w:r w:rsidRPr="006E7060">
        <w:rPr>
          <w:rFonts w:cs="David"/>
          <w:sz w:val="24"/>
          <w:szCs w:val="24"/>
          <w:rtl/>
        </w:rPr>
        <w:t xml:space="preserve">, </w:t>
      </w:r>
      <w:r w:rsidRPr="006E7060">
        <w:rPr>
          <w:rFonts w:cs="David" w:hint="cs"/>
          <w:sz w:val="24"/>
          <w:szCs w:val="24"/>
          <w:rtl/>
        </w:rPr>
        <w:t>הראה</w:t>
      </w:r>
      <w:r w:rsidRPr="006E7060">
        <w:rPr>
          <w:rFonts w:cs="David"/>
          <w:sz w:val="24"/>
          <w:szCs w:val="24"/>
          <w:rtl/>
        </w:rPr>
        <w:t xml:space="preserve"> </w:t>
      </w:r>
      <w:r w:rsidR="00AA743C">
        <w:rPr>
          <w:rFonts w:cs="David" w:hint="cs"/>
          <w:sz w:val="24"/>
          <w:szCs w:val="24"/>
          <w:rtl/>
        </w:rPr>
        <w:t xml:space="preserve">כי </w:t>
      </w:r>
      <w:r w:rsidRPr="006E7060">
        <w:rPr>
          <w:rFonts w:cs="David" w:hint="cs"/>
          <w:sz w:val="24"/>
          <w:szCs w:val="24"/>
          <w:rtl/>
        </w:rPr>
        <w:t>דיאטה</w:t>
      </w:r>
      <w:r w:rsidRPr="006E7060">
        <w:rPr>
          <w:rFonts w:cs="David"/>
          <w:sz w:val="24"/>
          <w:szCs w:val="24"/>
          <w:rtl/>
        </w:rPr>
        <w:t xml:space="preserve"> </w:t>
      </w:r>
      <w:r w:rsidRPr="006E7060">
        <w:rPr>
          <w:rFonts w:cs="David" w:hint="cs"/>
          <w:sz w:val="24"/>
          <w:szCs w:val="24"/>
          <w:rtl/>
        </w:rPr>
        <w:t>טבעונית</w:t>
      </w:r>
      <w:r w:rsidRPr="006E7060">
        <w:rPr>
          <w:rFonts w:cs="David"/>
          <w:sz w:val="24"/>
          <w:szCs w:val="24"/>
          <w:rtl/>
        </w:rPr>
        <w:t xml:space="preserve"> </w:t>
      </w:r>
      <w:r w:rsidRPr="006E7060">
        <w:rPr>
          <w:rFonts w:cs="David" w:hint="cs"/>
          <w:sz w:val="24"/>
          <w:szCs w:val="24"/>
          <w:rtl/>
        </w:rPr>
        <w:t>היא</w:t>
      </w:r>
      <w:r w:rsidRPr="006E7060">
        <w:rPr>
          <w:rFonts w:cs="David"/>
          <w:sz w:val="24"/>
          <w:szCs w:val="24"/>
          <w:rtl/>
        </w:rPr>
        <w:t xml:space="preserve"> </w:t>
      </w:r>
      <w:r w:rsidRPr="006E7060">
        <w:rPr>
          <w:rFonts w:cs="David" w:hint="cs"/>
          <w:sz w:val="24"/>
          <w:szCs w:val="24"/>
          <w:rtl/>
        </w:rPr>
        <w:t>הטובה</w:t>
      </w:r>
      <w:r w:rsidRPr="006E7060">
        <w:rPr>
          <w:rFonts w:cs="David"/>
          <w:sz w:val="24"/>
          <w:szCs w:val="24"/>
          <w:rtl/>
        </w:rPr>
        <w:t xml:space="preserve"> </w:t>
      </w:r>
      <w:r w:rsidRPr="006E7060">
        <w:rPr>
          <w:rFonts w:cs="David" w:hint="cs"/>
          <w:sz w:val="24"/>
          <w:szCs w:val="24"/>
          <w:rtl/>
        </w:rPr>
        <w:t>ביותר</w:t>
      </w:r>
      <w:r w:rsidRPr="006E7060">
        <w:rPr>
          <w:rFonts w:cs="David"/>
          <w:sz w:val="24"/>
          <w:szCs w:val="24"/>
          <w:rtl/>
        </w:rPr>
        <w:t xml:space="preserve"> </w:t>
      </w:r>
      <w:r w:rsidRPr="006E7060">
        <w:rPr>
          <w:rFonts w:cs="David" w:hint="cs"/>
          <w:sz w:val="24"/>
          <w:szCs w:val="24"/>
          <w:rtl/>
        </w:rPr>
        <w:t>להפחתת</w:t>
      </w:r>
      <w:r w:rsidRPr="006E7060">
        <w:rPr>
          <w:rFonts w:cs="David"/>
          <w:sz w:val="24"/>
          <w:szCs w:val="24"/>
          <w:rtl/>
        </w:rPr>
        <w:t xml:space="preserve"> </w:t>
      </w:r>
      <w:r w:rsidRPr="006E7060">
        <w:rPr>
          <w:rFonts w:cs="David" w:hint="cs"/>
          <w:sz w:val="24"/>
          <w:szCs w:val="24"/>
          <w:rtl/>
        </w:rPr>
        <w:t>ההשפעה</w:t>
      </w:r>
      <w:r w:rsidRPr="006E7060">
        <w:rPr>
          <w:rFonts w:cs="David"/>
          <w:sz w:val="24"/>
          <w:szCs w:val="24"/>
          <w:rtl/>
        </w:rPr>
        <w:t xml:space="preserve"> </w:t>
      </w:r>
      <w:r w:rsidRPr="006E7060">
        <w:rPr>
          <w:rFonts w:cs="David" w:hint="cs"/>
          <w:sz w:val="24"/>
          <w:szCs w:val="24"/>
          <w:rtl/>
        </w:rPr>
        <w:t>הסביבתית</w:t>
      </w:r>
      <w:r w:rsidRPr="006E7060">
        <w:rPr>
          <w:rFonts w:cs="David"/>
          <w:sz w:val="24"/>
          <w:szCs w:val="24"/>
          <w:rtl/>
        </w:rPr>
        <w:t xml:space="preserve"> </w:t>
      </w:r>
      <w:r w:rsidRPr="006E7060">
        <w:rPr>
          <w:rFonts w:cs="David" w:hint="cs"/>
          <w:sz w:val="24"/>
          <w:szCs w:val="24"/>
          <w:rtl/>
        </w:rPr>
        <w:t>בהשוואה</w:t>
      </w:r>
      <w:r w:rsidRPr="006E7060">
        <w:rPr>
          <w:rFonts w:cs="David"/>
          <w:sz w:val="24"/>
          <w:szCs w:val="24"/>
          <w:rtl/>
        </w:rPr>
        <w:t xml:space="preserve"> </w:t>
      </w:r>
      <w:r w:rsidRPr="006E7060">
        <w:rPr>
          <w:rFonts w:cs="David" w:hint="cs"/>
          <w:sz w:val="24"/>
          <w:szCs w:val="24"/>
          <w:rtl/>
        </w:rPr>
        <w:t>לצמחונים</w:t>
      </w:r>
      <w:r w:rsidRPr="006E7060">
        <w:rPr>
          <w:rFonts w:cs="David"/>
          <w:sz w:val="24"/>
          <w:szCs w:val="24"/>
          <w:rtl/>
        </w:rPr>
        <w:t xml:space="preserve"> </w:t>
      </w:r>
      <w:r w:rsidR="00F70CF8">
        <w:rPr>
          <w:rFonts w:cs="David" w:hint="cs"/>
          <w:sz w:val="24"/>
          <w:szCs w:val="24"/>
          <w:rtl/>
        </w:rPr>
        <w:t>ולאוכלי-כל</w:t>
      </w:r>
      <w:r w:rsidR="00F064C3" w:rsidRPr="006E7060">
        <w:rPr>
          <w:rFonts w:cs="David" w:hint="cs"/>
          <w:sz w:val="24"/>
          <w:szCs w:val="24"/>
          <w:rtl/>
        </w:rPr>
        <w:t xml:space="preserve"> </w:t>
      </w:r>
      <w:r w:rsidR="001014BF">
        <w:rPr>
          <w:rFonts w:hint="cs"/>
          <w:rtl/>
        </w:rPr>
        <w:t>(</w:t>
      </w:r>
      <w:proofErr w:type="spellStart"/>
      <w:r w:rsidR="001014BF" w:rsidRPr="00AA743C">
        <w:rPr>
          <w:rFonts w:asciiTheme="majorBidi" w:hAnsiTheme="majorBidi" w:cstheme="majorBidi"/>
          <w:sz w:val="24"/>
          <w:szCs w:val="24"/>
        </w:rPr>
        <w:t>Ruini</w:t>
      </w:r>
      <w:proofErr w:type="spellEnd"/>
      <w:r w:rsidR="001014BF" w:rsidRPr="00AA743C">
        <w:rPr>
          <w:rFonts w:asciiTheme="majorBidi" w:hAnsiTheme="majorBidi" w:cstheme="majorBidi"/>
          <w:sz w:val="24"/>
          <w:szCs w:val="24"/>
        </w:rPr>
        <w:t xml:space="preserve"> et al., </w:t>
      </w:r>
      <w:proofErr w:type="gramStart"/>
      <w:r w:rsidR="001014BF" w:rsidRPr="00AA743C">
        <w:rPr>
          <w:rFonts w:asciiTheme="majorBidi" w:hAnsiTheme="majorBidi" w:cstheme="majorBidi"/>
          <w:sz w:val="24"/>
          <w:szCs w:val="24"/>
        </w:rPr>
        <w:t>2015</w:t>
      </w:r>
      <w:r w:rsidR="001014BF">
        <w:rPr>
          <w:rFonts w:hint="cs"/>
          <w:rtl/>
        </w:rPr>
        <w:t>)</w:t>
      </w:r>
      <w:r w:rsidRPr="006E7060">
        <w:rPr>
          <w:rFonts w:cs="David" w:hint="cs"/>
          <w:sz w:val="24"/>
          <w:szCs w:val="24"/>
          <w:rtl/>
        </w:rPr>
        <w:t>. אדם</w:t>
      </w:r>
      <w:r w:rsidRPr="006E7060">
        <w:rPr>
          <w:rFonts w:cs="David"/>
          <w:sz w:val="24"/>
          <w:szCs w:val="24"/>
          <w:rtl/>
        </w:rPr>
        <w:t xml:space="preserve"> </w:t>
      </w:r>
      <w:r w:rsidRPr="006E7060">
        <w:rPr>
          <w:rFonts w:cs="David" w:hint="cs"/>
          <w:sz w:val="24"/>
          <w:szCs w:val="24"/>
          <w:rtl/>
        </w:rPr>
        <w:t>שאוכל</w:t>
      </w:r>
      <w:r w:rsidRPr="006E7060">
        <w:rPr>
          <w:rFonts w:cs="David"/>
          <w:sz w:val="24"/>
          <w:szCs w:val="24"/>
          <w:rtl/>
        </w:rPr>
        <w:t xml:space="preserve"> </w:t>
      </w:r>
      <w:r w:rsidRPr="006E7060">
        <w:rPr>
          <w:rFonts w:cs="David" w:hint="cs"/>
          <w:sz w:val="24"/>
          <w:szCs w:val="24"/>
          <w:rtl/>
        </w:rPr>
        <w:t>תזונה</w:t>
      </w:r>
      <w:r w:rsidRPr="006E7060">
        <w:rPr>
          <w:rFonts w:cs="David"/>
          <w:sz w:val="24"/>
          <w:szCs w:val="24"/>
          <w:rtl/>
        </w:rPr>
        <w:t xml:space="preserve"> </w:t>
      </w:r>
      <w:r w:rsidRPr="006E7060">
        <w:rPr>
          <w:rFonts w:cs="David" w:hint="cs"/>
          <w:sz w:val="24"/>
          <w:szCs w:val="24"/>
          <w:rtl/>
        </w:rPr>
        <w:t>טבעונית</w:t>
      </w:r>
      <w:r w:rsidRPr="006E7060">
        <w:rPr>
          <w:rFonts w:cs="David"/>
          <w:sz w:val="24"/>
          <w:szCs w:val="24"/>
          <w:rtl/>
        </w:rPr>
        <w:t xml:space="preserve"> </w:t>
      </w:r>
      <w:r w:rsidRPr="006E7060">
        <w:rPr>
          <w:rFonts w:cs="David" w:hint="cs"/>
          <w:sz w:val="24"/>
          <w:szCs w:val="24"/>
          <w:rtl/>
        </w:rPr>
        <w:t>חוסך בכל יום כ-</w:t>
      </w:r>
      <w:r w:rsidRPr="006E7060">
        <w:rPr>
          <w:rFonts w:cs="David"/>
          <w:sz w:val="24"/>
          <w:szCs w:val="24"/>
          <w:rtl/>
        </w:rPr>
        <w:t xml:space="preserve"> </w:t>
      </w:r>
      <w:r w:rsidRPr="006E7060">
        <w:rPr>
          <w:rFonts w:cs="David" w:hint="cs"/>
          <w:sz w:val="24"/>
          <w:szCs w:val="24"/>
          <w:rtl/>
        </w:rPr>
        <w:t>4</w:t>
      </w:r>
      <w:r w:rsidR="00461B1E">
        <w:rPr>
          <w:rFonts w:cs="David" w:hint="cs"/>
          <w:sz w:val="24"/>
          <w:szCs w:val="24"/>
          <w:rtl/>
        </w:rPr>
        <w:t>,</w:t>
      </w:r>
      <w:r w:rsidRPr="006E7060">
        <w:rPr>
          <w:rFonts w:cs="David" w:hint="cs"/>
          <w:sz w:val="24"/>
          <w:szCs w:val="24"/>
          <w:rtl/>
        </w:rPr>
        <w:t>164 ליטר</w:t>
      </w:r>
      <w:r w:rsidRPr="006E7060">
        <w:rPr>
          <w:rFonts w:cs="David"/>
          <w:sz w:val="24"/>
          <w:szCs w:val="24"/>
          <w:rtl/>
        </w:rPr>
        <w:t xml:space="preserve"> </w:t>
      </w:r>
      <w:r w:rsidRPr="006E7060">
        <w:rPr>
          <w:rFonts w:cs="David" w:hint="cs"/>
          <w:sz w:val="24"/>
          <w:szCs w:val="24"/>
          <w:rtl/>
        </w:rPr>
        <w:t>של</w:t>
      </w:r>
      <w:r w:rsidRPr="006E7060">
        <w:rPr>
          <w:rFonts w:cs="David"/>
          <w:sz w:val="24"/>
          <w:szCs w:val="24"/>
          <w:rtl/>
        </w:rPr>
        <w:t xml:space="preserve"> </w:t>
      </w:r>
      <w:r w:rsidRPr="006E7060">
        <w:rPr>
          <w:rFonts w:cs="David" w:hint="cs"/>
          <w:sz w:val="24"/>
          <w:szCs w:val="24"/>
          <w:rtl/>
        </w:rPr>
        <w:t>מים</w:t>
      </w:r>
      <w:r w:rsidRPr="006E7060">
        <w:rPr>
          <w:rFonts w:cs="David"/>
          <w:sz w:val="24"/>
          <w:szCs w:val="24"/>
          <w:rtl/>
        </w:rPr>
        <w:t xml:space="preserve">, </w:t>
      </w:r>
      <w:r w:rsidRPr="006E7060">
        <w:rPr>
          <w:rFonts w:cs="David" w:hint="cs"/>
          <w:sz w:val="24"/>
          <w:szCs w:val="24"/>
          <w:rtl/>
        </w:rPr>
        <w:t>20</w:t>
      </w:r>
      <w:r w:rsidRPr="006E7060">
        <w:rPr>
          <w:rFonts w:cs="David"/>
          <w:sz w:val="24"/>
          <w:szCs w:val="24"/>
          <w:rtl/>
        </w:rPr>
        <w:t xml:space="preserve"> </w:t>
      </w:r>
      <w:r w:rsidRPr="006E7060">
        <w:rPr>
          <w:rFonts w:cs="David" w:hint="cs"/>
          <w:sz w:val="24"/>
          <w:szCs w:val="24"/>
          <w:rtl/>
        </w:rPr>
        <w:t>קילו</w:t>
      </w:r>
      <w:r w:rsidRPr="006E7060">
        <w:rPr>
          <w:rFonts w:cs="David"/>
          <w:sz w:val="24"/>
          <w:szCs w:val="24"/>
          <w:rtl/>
        </w:rPr>
        <w:t xml:space="preserve"> </w:t>
      </w:r>
      <w:r w:rsidRPr="006E7060">
        <w:rPr>
          <w:rFonts w:cs="David" w:hint="cs"/>
          <w:sz w:val="24"/>
          <w:szCs w:val="24"/>
          <w:rtl/>
        </w:rPr>
        <w:t>של</w:t>
      </w:r>
      <w:r w:rsidRPr="006E7060">
        <w:rPr>
          <w:rFonts w:cs="David"/>
          <w:sz w:val="24"/>
          <w:szCs w:val="24"/>
          <w:rtl/>
        </w:rPr>
        <w:t xml:space="preserve"> </w:t>
      </w:r>
      <w:r w:rsidRPr="006E7060">
        <w:rPr>
          <w:rFonts w:cs="David" w:hint="cs"/>
          <w:sz w:val="24"/>
          <w:szCs w:val="24"/>
          <w:rtl/>
        </w:rPr>
        <w:t>תבואה</w:t>
      </w:r>
      <w:r w:rsidRPr="006E7060">
        <w:rPr>
          <w:rFonts w:cs="David"/>
          <w:sz w:val="24"/>
          <w:szCs w:val="24"/>
          <w:rtl/>
        </w:rPr>
        <w:t xml:space="preserve">, </w:t>
      </w:r>
      <w:r w:rsidRPr="006E7060">
        <w:rPr>
          <w:rFonts w:cs="David" w:hint="cs"/>
          <w:sz w:val="24"/>
          <w:szCs w:val="24"/>
          <w:rtl/>
        </w:rPr>
        <w:t>2.8</w:t>
      </w:r>
      <w:r w:rsidRPr="006E7060">
        <w:rPr>
          <w:rFonts w:cs="David"/>
          <w:sz w:val="24"/>
          <w:szCs w:val="24"/>
          <w:rtl/>
        </w:rPr>
        <w:t xml:space="preserve"> </w:t>
      </w:r>
      <w:r w:rsidRPr="006E7060">
        <w:rPr>
          <w:rFonts w:cs="David" w:hint="cs"/>
          <w:sz w:val="24"/>
          <w:szCs w:val="24"/>
          <w:rtl/>
        </w:rPr>
        <w:t>מ</w:t>
      </w:r>
      <w:r w:rsidRPr="006E7060">
        <w:rPr>
          <w:rFonts w:cs="David"/>
          <w:sz w:val="24"/>
          <w:szCs w:val="24"/>
          <w:rtl/>
        </w:rPr>
        <w:t>"</w:t>
      </w:r>
      <w:r w:rsidRPr="006E7060">
        <w:rPr>
          <w:rFonts w:cs="David" w:hint="cs"/>
          <w:sz w:val="24"/>
          <w:szCs w:val="24"/>
          <w:rtl/>
        </w:rPr>
        <w:t>ר</w:t>
      </w:r>
      <w:r w:rsidRPr="006E7060">
        <w:rPr>
          <w:rFonts w:cs="David"/>
          <w:sz w:val="24"/>
          <w:szCs w:val="24"/>
          <w:rtl/>
        </w:rPr>
        <w:t xml:space="preserve"> </w:t>
      </w:r>
      <w:r w:rsidRPr="006E7060">
        <w:rPr>
          <w:rFonts w:cs="David" w:hint="cs"/>
          <w:sz w:val="24"/>
          <w:szCs w:val="24"/>
          <w:rtl/>
        </w:rPr>
        <w:t>של</w:t>
      </w:r>
      <w:r w:rsidRPr="006E7060">
        <w:rPr>
          <w:rFonts w:cs="David"/>
          <w:sz w:val="24"/>
          <w:szCs w:val="24"/>
          <w:rtl/>
        </w:rPr>
        <w:t xml:space="preserve"> </w:t>
      </w:r>
      <w:r w:rsidRPr="006E7060">
        <w:rPr>
          <w:rFonts w:cs="David" w:hint="cs"/>
          <w:sz w:val="24"/>
          <w:szCs w:val="24"/>
          <w:rtl/>
        </w:rPr>
        <w:t>שטח</w:t>
      </w:r>
      <w:r w:rsidRPr="006E7060">
        <w:rPr>
          <w:rFonts w:cs="David"/>
          <w:sz w:val="24"/>
          <w:szCs w:val="24"/>
          <w:rtl/>
        </w:rPr>
        <w:t xml:space="preserve"> </w:t>
      </w:r>
      <w:r w:rsidRPr="006E7060">
        <w:rPr>
          <w:rFonts w:cs="David" w:hint="cs"/>
          <w:sz w:val="24"/>
          <w:szCs w:val="24"/>
          <w:rtl/>
        </w:rPr>
        <w:t>מיוער</w:t>
      </w:r>
      <w:r w:rsidRPr="006E7060">
        <w:rPr>
          <w:rFonts w:cs="David"/>
          <w:sz w:val="24"/>
          <w:szCs w:val="24"/>
          <w:rtl/>
        </w:rPr>
        <w:t xml:space="preserve">, </w:t>
      </w:r>
      <w:r w:rsidRPr="006E7060">
        <w:rPr>
          <w:rFonts w:cs="David" w:hint="cs"/>
          <w:sz w:val="24"/>
          <w:szCs w:val="24"/>
          <w:rtl/>
        </w:rPr>
        <w:t>10 קילו</w:t>
      </w:r>
      <w:r w:rsidRPr="006E7060">
        <w:rPr>
          <w:rFonts w:cs="David"/>
          <w:sz w:val="24"/>
          <w:szCs w:val="24"/>
          <w:rtl/>
        </w:rPr>
        <w:t xml:space="preserve"> </w:t>
      </w:r>
      <w:r w:rsidRPr="00AA743C">
        <w:rPr>
          <w:rFonts w:asciiTheme="majorBidi" w:hAnsiTheme="majorBidi" w:cstheme="majorBidi"/>
          <w:sz w:val="24"/>
          <w:szCs w:val="24"/>
        </w:rPr>
        <w:t>CO2</w:t>
      </w:r>
      <w:r w:rsidRPr="006E7060">
        <w:rPr>
          <w:rFonts w:cs="David" w:hint="cs"/>
          <w:sz w:val="24"/>
          <w:szCs w:val="24"/>
          <w:rtl/>
        </w:rPr>
        <w:t xml:space="preserve"> וחיים</w:t>
      </w:r>
      <w:r w:rsidRPr="006E7060">
        <w:rPr>
          <w:rFonts w:cs="David"/>
          <w:sz w:val="24"/>
          <w:szCs w:val="24"/>
          <w:rtl/>
        </w:rPr>
        <w:t xml:space="preserve"> </w:t>
      </w:r>
      <w:r w:rsidRPr="006E7060">
        <w:rPr>
          <w:rFonts w:cs="David" w:hint="cs"/>
          <w:sz w:val="24"/>
          <w:szCs w:val="24"/>
          <w:rtl/>
        </w:rPr>
        <w:t>של</w:t>
      </w:r>
      <w:r w:rsidRPr="006E7060">
        <w:rPr>
          <w:rFonts w:cs="David"/>
          <w:sz w:val="24"/>
          <w:szCs w:val="24"/>
          <w:rtl/>
        </w:rPr>
        <w:t xml:space="preserve"> </w:t>
      </w:r>
      <w:r w:rsidRPr="006E7060">
        <w:rPr>
          <w:rFonts w:cs="David" w:hint="cs"/>
          <w:sz w:val="24"/>
          <w:szCs w:val="24"/>
          <w:rtl/>
        </w:rPr>
        <w:t>חיה</w:t>
      </w:r>
      <w:r w:rsidRPr="006E7060">
        <w:rPr>
          <w:rFonts w:cs="David"/>
          <w:sz w:val="24"/>
          <w:szCs w:val="24"/>
          <w:rtl/>
        </w:rPr>
        <w:t xml:space="preserve"> </w:t>
      </w:r>
      <w:r w:rsidRPr="006E7060">
        <w:rPr>
          <w:rFonts w:cs="David" w:hint="cs"/>
          <w:sz w:val="24"/>
          <w:szCs w:val="24"/>
          <w:rtl/>
        </w:rPr>
        <w:t>אחת</w:t>
      </w:r>
      <w:r w:rsidR="00AA743C">
        <w:rPr>
          <w:rFonts w:cs="David" w:hint="cs"/>
          <w:sz w:val="24"/>
          <w:szCs w:val="24"/>
          <w:rtl/>
        </w:rPr>
        <w:t xml:space="preserve"> </w:t>
      </w:r>
      <w:r w:rsidR="00F66D5E">
        <w:rPr>
          <w:rFonts w:hint="cs"/>
          <w:rtl/>
        </w:rPr>
        <w:t>(</w:t>
      </w:r>
      <w:r w:rsidR="00F66D5E" w:rsidRPr="00AA743C">
        <w:rPr>
          <w:rFonts w:asciiTheme="majorBidi" w:hAnsiTheme="majorBidi" w:cstheme="majorBidi"/>
          <w:sz w:val="24"/>
          <w:szCs w:val="24"/>
        </w:rPr>
        <w:t>Pimentel &amp; Pimentel, 2003</w:t>
      </w:r>
      <w:r w:rsidR="00F66D5E">
        <w:rPr>
          <w:rFonts w:hint="cs"/>
          <w:rtl/>
        </w:rPr>
        <w:t>)</w:t>
      </w:r>
      <w:r w:rsidRPr="006E7060">
        <w:rPr>
          <w:rFonts w:cs="David"/>
          <w:sz w:val="24"/>
          <w:szCs w:val="24"/>
          <w:rtl/>
        </w:rPr>
        <w:t>.</w:t>
      </w:r>
      <w:proofErr w:type="gramEnd"/>
      <w:r w:rsidRPr="006E7060">
        <w:rPr>
          <w:rFonts w:cs="David" w:hint="cs"/>
          <w:sz w:val="24"/>
          <w:szCs w:val="24"/>
          <w:rtl/>
        </w:rPr>
        <w:t xml:space="preserve"> </w:t>
      </w:r>
    </w:p>
    <w:p w:rsidR="00996A6F" w:rsidRDefault="003B14CD" w:rsidP="001E2A03">
      <w:pPr>
        <w:spacing w:after="0" w:line="360" w:lineRule="auto"/>
        <w:jc w:val="both"/>
        <w:rPr>
          <w:rFonts w:cs="David"/>
          <w:sz w:val="24"/>
          <w:szCs w:val="24"/>
          <w:rtl/>
        </w:rPr>
      </w:pPr>
      <w:r>
        <w:rPr>
          <w:rFonts w:cs="David" w:hint="cs"/>
          <w:sz w:val="24"/>
          <w:szCs w:val="24"/>
          <w:rtl/>
        </w:rPr>
        <w:t xml:space="preserve">יתר על כן </w:t>
      </w:r>
      <w:r w:rsidR="00DE5CF8" w:rsidRPr="006E7060">
        <w:rPr>
          <w:rFonts w:cs="David" w:hint="cs"/>
          <w:sz w:val="24"/>
          <w:szCs w:val="24"/>
          <w:rtl/>
        </w:rPr>
        <w:t>תעשיית החי</w:t>
      </w:r>
      <w:r w:rsidR="00DE5CF8" w:rsidRPr="006E7060">
        <w:rPr>
          <w:rFonts w:cs="David"/>
          <w:sz w:val="24"/>
          <w:szCs w:val="24"/>
          <w:rtl/>
        </w:rPr>
        <w:t xml:space="preserve"> </w:t>
      </w:r>
      <w:r>
        <w:rPr>
          <w:rFonts w:cs="David" w:hint="cs"/>
          <w:sz w:val="24"/>
          <w:szCs w:val="24"/>
          <w:rtl/>
        </w:rPr>
        <w:t>מביאה</w:t>
      </w:r>
      <w:r w:rsidR="00DE5CF8" w:rsidRPr="006E7060">
        <w:rPr>
          <w:rFonts w:cs="David"/>
          <w:sz w:val="24"/>
          <w:szCs w:val="24"/>
          <w:rtl/>
        </w:rPr>
        <w:t xml:space="preserve"> </w:t>
      </w:r>
      <w:r w:rsidR="00DE5CF8" w:rsidRPr="006E7060">
        <w:rPr>
          <w:rFonts w:cs="David" w:hint="cs"/>
          <w:sz w:val="24"/>
          <w:szCs w:val="24"/>
          <w:rtl/>
        </w:rPr>
        <w:t>לייצור</w:t>
      </w:r>
      <w:r w:rsidR="00DE5CF8" w:rsidRPr="006E7060">
        <w:rPr>
          <w:rFonts w:cs="David"/>
          <w:sz w:val="24"/>
          <w:szCs w:val="24"/>
          <w:rtl/>
        </w:rPr>
        <w:t xml:space="preserve"> </w:t>
      </w:r>
      <w:r w:rsidR="00DE5CF8" w:rsidRPr="006E7060">
        <w:rPr>
          <w:rFonts w:cs="David" w:hint="cs"/>
          <w:sz w:val="24"/>
          <w:szCs w:val="24"/>
          <w:rtl/>
        </w:rPr>
        <w:t>רב</w:t>
      </w:r>
      <w:r w:rsidR="00DE5CF8" w:rsidRPr="006E7060">
        <w:rPr>
          <w:rFonts w:cs="David"/>
          <w:sz w:val="24"/>
          <w:szCs w:val="24"/>
          <w:rtl/>
        </w:rPr>
        <w:t xml:space="preserve"> </w:t>
      </w:r>
      <w:r w:rsidR="00DE5CF8" w:rsidRPr="006E7060">
        <w:rPr>
          <w:rFonts w:cs="David" w:hint="cs"/>
          <w:sz w:val="24"/>
          <w:szCs w:val="24"/>
          <w:rtl/>
        </w:rPr>
        <w:t>של</w:t>
      </w:r>
      <w:r w:rsidR="00DE5CF8" w:rsidRPr="006E7060">
        <w:rPr>
          <w:rFonts w:cs="David"/>
          <w:sz w:val="24"/>
          <w:szCs w:val="24"/>
          <w:rtl/>
        </w:rPr>
        <w:t xml:space="preserve"> </w:t>
      </w:r>
      <w:r w:rsidR="00DE5CF8" w:rsidRPr="006E7060">
        <w:rPr>
          <w:rFonts w:cs="David" w:hint="cs"/>
          <w:sz w:val="24"/>
          <w:szCs w:val="24"/>
          <w:rtl/>
        </w:rPr>
        <w:t>פסולת</w:t>
      </w:r>
      <w:r w:rsidR="00DE5CF8" w:rsidRPr="006E7060">
        <w:rPr>
          <w:rFonts w:cs="David"/>
          <w:sz w:val="24"/>
          <w:szCs w:val="24"/>
          <w:rtl/>
        </w:rPr>
        <w:t xml:space="preserve">. </w:t>
      </w:r>
      <w:r w:rsidR="00DE5CF8" w:rsidRPr="006E7060">
        <w:rPr>
          <w:rFonts w:cs="David" w:hint="cs"/>
          <w:sz w:val="24"/>
          <w:szCs w:val="24"/>
          <w:rtl/>
        </w:rPr>
        <w:t>משק</w:t>
      </w:r>
      <w:r w:rsidR="00DE5CF8" w:rsidRPr="006E7060">
        <w:rPr>
          <w:rFonts w:cs="David"/>
          <w:sz w:val="24"/>
          <w:szCs w:val="24"/>
          <w:rtl/>
        </w:rPr>
        <w:t xml:space="preserve"> </w:t>
      </w:r>
      <w:r w:rsidR="00DE5CF8" w:rsidRPr="006E7060">
        <w:rPr>
          <w:rFonts w:cs="David" w:hint="cs"/>
          <w:sz w:val="24"/>
          <w:szCs w:val="24"/>
          <w:rtl/>
        </w:rPr>
        <w:t>החי</w:t>
      </w:r>
      <w:r w:rsidR="00DE5CF8" w:rsidRPr="006E7060">
        <w:rPr>
          <w:rFonts w:cs="David"/>
          <w:sz w:val="24"/>
          <w:szCs w:val="24"/>
          <w:rtl/>
        </w:rPr>
        <w:t xml:space="preserve"> </w:t>
      </w:r>
      <w:r w:rsidR="00DE5CF8" w:rsidRPr="006E7060">
        <w:rPr>
          <w:rFonts w:cs="David" w:hint="cs"/>
          <w:sz w:val="24"/>
          <w:szCs w:val="24"/>
          <w:rtl/>
        </w:rPr>
        <w:t>בארה</w:t>
      </w:r>
      <w:r w:rsidR="00DE5CF8" w:rsidRPr="006E7060">
        <w:rPr>
          <w:rFonts w:cs="David"/>
          <w:sz w:val="24"/>
          <w:szCs w:val="24"/>
          <w:rtl/>
        </w:rPr>
        <w:t>"</w:t>
      </w:r>
      <w:r w:rsidR="00DE5CF8" w:rsidRPr="006E7060">
        <w:rPr>
          <w:rFonts w:cs="David" w:hint="cs"/>
          <w:sz w:val="24"/>
          <w:szCs w:val="24"/>
          <w:rtl/>
        </w:rPr>
        <w:t>ב</w:t>
      </w:r>
      <w:r w:rsidR="00DE5CF8" w:rsidRPr="006E7060">
        <w:rPr>
          <w:rFonts w:cs="David"/>
          <w:sz w:val="24"/>
          <w:szCs w:val="24"/>
          <w:rtl/>
        </w:rPr>
        <w:t xml:space="preserve"> </w:t>
      </w:r>
      <w:r w:rsidR="00DE5CF8" w:rsidRPr="006E7060">
        <w:rPr>
          <w:rFonts w:cs="David" w:hint="cs"/>
          <w:sz w:val="24"/>
          <w:szCs w:val="24"/>
          <w:rtl/>
        </w:rPr>
        <w:t>מייצר</w:t>
      </w:r>
      <w:r w:rsidR="00DE5CF8" w:rsidRPr="006E7060">
        <w:rPr>
          <w:rFonts w:cs="David"/>
          <w:sz w:val="24"/>
          <w:szCs w:val="24"/>
          <w:rtl/>
        </w:rPr>
        <w:t xml:space="preserve"> 116,000 </w:t>
      </w:r>
      <w:r w:rsidR="00DE5CF8" w:rsidRPr="006E7060">
        <w:rPr>
          <w:rFonts w:cs="David" w:hint="cs"/>
          <w:sz w:val="24"/>
          <w:szCs w:val="24"/>
          <w:rtl/>
        </w:rPr>
        <w:t>פאונד</w:t>
      </w:r>
      <w:r w:rsidR="00DE5CF8" w:rsidRPr="006E7060">
        <w:rPr>
          <w:rFonts w:cs="David"/>
          <w:sz w:val="24"/>
          <w:szCs w:val="24"/>
          <w:rtl/>
        </w:rPr>
        <w:t xml:space="preserve"> </w:t>
      </w:r>
      <w:r w:rsidR="00DE5CF8" w:rsidRPr="006E7060">
        <w:rPr>
          <w:rFonts w:cs="David" w:hint="cs"/>
          <w:sz w:val="24"/>
          <w:szCs w:val="24"/>
          <w:rtl/>
        </w:rPr>
        <w:t>של</w:t>
      </w:r>
      <w:r w:rsidR="00DE5CF8" w:rsidRPr="006E7060">
        <w:rPr>
          <w:rFonts w:cs="David"/>
          <w:sz w:val="24"/>
          <w:szCs w:val="24"/>
          <w:rtl/>
        </w:rPr>
        <w:t xml:space="preserve"> </w:t>
      </w:r>
      <w:r w:rsidR="00DE5CF8" w:rsidRPr="006E7060">
        <w:rPr>
          <w:rFonts w:cs="David" w:hint="cs"/>
          <w:sz w:val="24"/>
          <w:szCs w:val="24"/>
          <w:rtl/>
        </w:rPr>
        <w:t>פסולת</w:t>
      </w:r>
      <w:r w:rsidR="00DE5CF8" w:rsidRPr="006E7060">
        <w:rPr>
          <w:rFonts w:cs="David"/>
          <w:sz w:val="24"/>
          <w:szCs w:val="24"/>
          <w:rtl/>
        </w:rPr>
        <w:t xml:space="preserve"> </w:t>
      </w:r>
      <w:r w:rsidR="00DE5CF8" w:rsidRPr="006E7060">
        <w:rPr>
          <w:rFonts w:cs="David" w:hint="cs"/>
          <w:sz w:val="24"/>
          <w:szCs w:val="24"/>
          <w:rtl/>
        </w:rPr>
        <w:t>כל</w:t>
      </w:r>
      <w:r w:rsidR="00DE5CF8" w:rsidRPr="006E7060">
        <w:rPr>
          <w:rFonts w:cs="David"/>
          <w:sz w:val="24"/>
          <w:szCs w:val="24"/>
          <w:rtl/>
        </w:rPr>
        <w:t xml:space="preserve"> </w:t>
      </w:r>
      <w:r w:rsidR="00DE5CF8" w:rsidRPr="006E7060">
        <w:rPr>
          <w:rFonts w:cs="David" w:hint="cs"/>
          <w:sz w:val="24"/>
          <w:szCs w:val="24"/>
          <w:rtl/>
        </w:rPr>
        <w:t>שני</w:t>
      </w:r>
      <w:r w:rsidR="00807F28">
        <w:rPr>
          <w:rFonts w:cs="David" w:hint="cs"/>
          <w:sz w:val="24"/>
          <w:szCs w:val="24"/>
          <w:rtl/>
        </w:rPr>
        <w:t>י</w:t>
      </w:r>
      <w:r w:rsidR="00DE5CF8" w:rsidRPr="006E7060">
        <w:rPr>
          <w:rFonts w:cs="David" w:hint="cs"/>
          <w:sz w:val="24"/>
          <w:szCs w:val="24"/>
          <w:rtl/>
        </w:rPr>
        <w:t>ה</w:t>
      </w:r>
      <w:r w:rsidR="00DE5CF8" w:rsidRPr="006E7060">
        <w:rPr>
          <w:rFonts w:cs="David"/>
          <w:sz w:val="24"/>
          <w:szCs w:val="24"/>
          <w:rtl/>
        </w:rPr>
        <w:t xml:space="preserve">. </w:t>
      </w:r>
      <w:r w:rsidR="008D58B2">
        <w:rPr>
          <w:rFonts w:cs="David" w:hint="cs"/>
          <w:sz w:val="24"/>
          <w:szCs w:val="24"/>
          <w:rtl/>
        </w:rPr>
        <w:t xml:space="preserve">לפי </w:t>
      </w:r>
      <w:r w:rsidR="008D58B2" w:rsidRPr="007B6D0C">
        <w:rPr>
          <w:rFonts w:asciiTheme="majorBidi" w:hAnsiTheme="majorBidi" w:cstheme="majorBidi"/>
          <w:sz w:val="24"/>
          <w:szCs w:val="24"/>
        </w:rPr>
        <w:t>Haines &amp; Staley</w:t>
      </w:r>
      <w:r w:rsidR="008D58B2" w:rsidRPr="006E7060">
        <w:rPr>
          <w:rFonts w:cs="David" w:hint="cs"/>
          <w:sz w:val="24"/>
          <w:szCs w:val="24"/>
          <w:rtl/>
        </w:rPr>
        <w:t xml:space="preserve"> </w:t>
      </w:r>
      <w:r w:rsidR="008D58B2">
        <w:rPr>
          <w:rFonts w:cs="David" w:hint="cs"/>
          <w:sz w:val="24"/>
          <w:szCs w:val="24"/>
          <w:rtl/>
        </w:rPr>
        <w:t xml:space="preserve">(2004) </w:t>
      </w:r>
      <w:r w:rsidR="00DE5CF8" w:rsidRPr="006E7060">
        <w:rPr>
          <w:rFonts w:cs="David" w:hint="cs"/>
          <w:sz w:val="24"/>
          <w:szCs w:val="24"/>
          <w:rtl/>
        </w:rPr>
        <w:t>חווה</w:t>
      </w:r>
      <w:r w:rsidR="00DE5CF8" w:rsidRPr="006E7060">
        <w:rPr>
          <w:rFonts w:cs="David"/>
          <w:sz w:val="24"/>
          <w:szCs w:val="24"/>
          <w:rtl/>
        </w:rPr>
        <w:t xml:space="preserve"> </w:t>
      </w:r>
      <w:r w:rsidR="00DE5CF8" w:rsidRPr="006E7060">
        <w:rPr>
          <w:rFonts w:cs="David" w:hint="cs"/>
          <w:sz w:val="24"/>
          <w:szCs w:val="24"/>
          <w:rtl/>
        </w:rPr>
        <w:t>עם</w:t>
      </w:r>
      <w:r w:rsidR="00DE5CF8" w:rsidRPr="006E7060">
        <w:rPr>
          <w:rFonts w:cs="David"/>
          <w:sz w:val="24"/>
          <w:szCs w:val="24"/>
          <w:rtl/>
        </w:rPr>
        <w:t xml:space="preserve"> 2,500 </w:t>
      </w:r>
      <w:r w:rsidR="00DE5CF8" w:rsidRPr="006E7060">
        <w:rPr>
          <w:rFonts w:cs="David" w:hint="cs"/>
          <w:sz w:val="24"/>
          <w:szCs w:val="24"/>
          <w:rtl/>
        </w:rPr>
        <w:t>פרות</w:t>
      </w:r>
      <w:r w:rsidR="00DE5CF8" w:rsidRPr="006E7060">
        <w:rPr>
          <w:rFonts w:cs="David"/>
          <w:sz w:val="24"/>
          <w:szCs w:val="24"/>
          <w:rtl/>
        </w:rPr>
        <w:t xml:space="preserve"> </w:t>
      </w:r>
      <w:r w:rsidR="00DE5CF8" w:rsidRPr="006E7060">
        <w:rPr>
          <w:rFonts w:cs="David" w:hint="cs"/>
          <w:sz w:val="24"/>
          <w:szCs w:val="24"/>
          <w:rtl/>
        </w:rPr>
        <w:t>חולבות</w:t>
      </w:r>
      <w:r w:rsidR="00DE5CF8" w:rsidRPr="006E7060">
        <w:rPr>
          <w:rFonts w:cs="David"/>
          <w:sz w:val="24"/>
          <w:szCs w:val="24"/>
          <w:rtl/>
        </w:rPr>
        <w:t xml:space="preserve"> </w:t>
      </w:r>
      <w:r w:rsidR="00DE5CF8" w:rsidRPr="006E7060">
        <w:rPr>
          <w:rFonts w:cs="David" w:hint="cs"/>
          <w:sz w:val="24"/>
          <w:szCs w:val="24"/>
          <w:rtl/>
        </w:rPr>
        <w:t>מייצרת</w:t>
      </w:r>
      <w:r w:rsidR="00DE5CF8" w:rsidRPr="006E7060">
        <w:rPr>
          <w:rFonts w:cs="David"/>
          <w:sz w:val="24"/>
          <w:szCs w:val="24"/>
          <w:rtl/>
        </w:rPr>
        <w:t xml:space="preserve"> </w:t>
      </w:r>
      <w:r w:rsidR="00DE5CF8" w:rsidRPr="006E7060">
        <w:rPr>
          <w:rFonts w:cs="David" w:hint="cs"/>
          <w:sz w:val="24"/>
          <w:szCs w:val="24"/>
          <w:rtl/>
        </w:rPr>
        <w:t>את</w:t>
      </w:r>
      <w:r w:rsidR="00DE5CF8" w:rsidRPr="006E7060">
        <w:rPr>
          <w:rFonts w:cs="David"/>
          <w:sz w:val="24"/>
          <w:szCs w:val="24"/>
          <w:rtl/>
        </w:rPr>
        <w:t xml:space="preserve"> </w:t>
      </w:r>
      <w:r w:rsidR="00DE5CF8" w:rsidRPr="006E7060">
        <w:rPr>
          <w:rFonts w:cs="David" w:hint="cs"/>
          <w:sz w:val="24"/>
          <w:szCs w:val="24"/>
          <w:rtl/>
        </w:rPr>
        <w:t>אותה</w:t>
      </w:r>
      <w:r w:rsidR="00DE5CF8" w:rsidRPr="006E7060">
        <w:rPr>
          <w:rFonts w:cs="David"/>
          <w:sz w:val="24"/>
          <w:szCs w:val="24"/>
          <w:rtl/>
        </w:rPr>
        <w:t xml:space="preserve"> </w:t>
      </w:r>
      <w:r w:rsidR="00DE5CF8" w:rsidRPr="006E7060">
        <w:rPr>
          <w:rFonts w:cs="David" w:hint="cs"/>
          <w:sz w:val="24"/>
          <w:szCs w:val="24"/>
          <w:rtl/>
        </w:rPr>
        <w:t>כמות</w:t>
      </w:r>
      <w:r w:rsidR="00DE5CF8" w:rsidRPr="006E7060">
        <w:rPr>
          <w:rFonts w:cs="David"/>
          <w:sz w:val="24"/>
          <w:szCs w:val="24"/>
          <w:rtl/>
        </w:rPr>
        <w:t xml:space="preserve"> </w:t>
      </w:r>
      <w:r w:rsidR="00DE5CF8" w:rsidRPr="006E7060">
        <w:rPr>
          <w:rFonts w:cs="David" w:hint="cs"/>
          <w:sz w:val="24"/>
          <w:szCs w:val="24"/>
          <w:rtl/>
        </w:rPr>
        <w:t>של</w:t>
      </w:r>
      <w:r w:rsidR="00DE5CF8" w:rsidRPr="006E7060">
        <w:rPr>
          <w:rFonts w:cs="David"/>
          <w:sz w:val="24"/>
          <w:szCs w:val="24"/>
          <w:rtl/>
        </w:rPr>
        <w:t xml:space="preserve"> </w:t>
      </w:r>
      <w:r w:rsidR="00DE5CF8" w:rsidRPr="006E7060">
        <w:rPr>
          <w:rFonts w:cs="David" w:hint="cs"/>
          <w:sz w:val="24"/>
          <w:szCs w:val="24"/>
          <w:rtl/>
        </w:rPr>
        <w:t>פסולת</w:t>
      </w:r>
      <w:r w:rsidR="00DE5CF8" w:rsidRPr="006E7060">
        <w:rPr>
          <w:rFonts w:cs="David"/>
          <w:sz w:val="24"/>
          <w:szCs w:val="24"/>
          <w:rtl/>
        </w:rPr>
        <w:t xml:space="preserve"> </w:t>
      </w:r>
      <w:r w:rsidR="00807F28">
        <w:rPr>
          <w:rFonts w:cs="David" w:hint="cs"/>
          <w:sz w:val="24"/>
          <w:szCs w:val="24"/>
          <w:rtl/>
        </w:rPr>
        <w:t>שמפיקה</w:t>
      </w:r>
      <w:r w:rsidR="00DE5CF8" w:rsidRPr="006E7060">
        <w:rPr>
          <w:rFonts w:cs="David"/>
          <w:sz w:val="24"/>
          <w:szCs w:val="24"/>
          <w:rtl/>
        </w:rPr>
        <w:t xml:space="preserve"> </w:t>
      </w:r>
      <w:r w:rsidR="00DE5CF8" w:rsidRPr="006E7060">
        <w:rPr>
          <w:rFonts w:cs="David" w:hint="cs"/>
          <w:sz w:val="24"/>
          <w:szCs w:val="24"/>
          <w:rtl/>
        </w:rPr>
        <w:t>עיר</w:t>
      </w:r>
      <w:r w:rsidR="00DE5CF8" w:rsidRPr="006E7060">
        <w:rPr>
          <w:rFonts w:cs="David"/>
          <w:sz w:val="24"/>
          <w:szCs w:val="24"/>
          <w:rtl/>
        </w:rPr>
        <w:t xml:space="preserve"> </w:t>
      </w:r>
      <w:r w:rsidR="00807F28">
        <w:rPr>
          <w:rFonts w:cs="David" w:hint="cs"/>
          <w:sz w:val="24"/>
          <w:szCs w:val="24"/>
          <w:rtl/>
        </w:rPr>
        <w:t>המונה</w:t>
      </w:r>
      <w:r w:rsidR="00DE5CF8" w:rsidRPr="006E7060">
        <w:rPr>
          <w:rFonts w:cs="David"/>
          <w:sz w:val="24"/>
          <w:szCs w:val="24"/>
          <w:rtl/>
        </w:rPr>
        <w:t xml:space="preserve"> 411,000  </w:t>
      </w:r>
      <w:r w:rsidR="00807F28">
        <w:rPr>
          <w:rFonts w:cs="David" w:hint="cs"/>
          <w:sz w:val="24"/>
          <w:szCs w:val="24"/>
          <w:rtl/>
        </w:rPr>
        <w:t>תושבים</w:t>
      </w:r>
      <w:r w:rsidR="00DE5CF8" w:rsidRPr="006E7060">
        <w:rPr>
          <w:rFonts w:cs="David"/>
          <w:sz w:val="24"/>
          <w:szCs w:val="24"/>
          <w:rtl/>
        </w:rPr>
        <w:t>.</w:t>
      </w:r>
      <w:r w:rsidR="00DE5CF8" w:rsidRPr="006E7060">
        <w:rPr>
          <w:rFonts w:cs="David" w:hint="cs"/>
          <w:sz w:val="24"/>
          <w:szCs w:val="24"/>
          <w:rtl/>
        </w:rPr>
        <w:t xml:space="preserve"> </w:t>
      </w:r>
      <w:r w:rsidR="00A619A8">
        <w:rPr>
          <w:rFonts w:cs="David" w:hint="cs"/>
          <w:sz w:val="24"/>
          <w:szCs w:val="24"/>
          <w:rtl/>
        </w:rPr>
        <w:t xml:space="preserve">לכן </w:t>
      </w:r>
      <w:r w:rsidR="00223BBA">
        <w:rPr>
          <w:rFonts w:cs="David" w:hint="cs"/>
          <w:sz w:val="24"/>
          <w:szCs w:val="24"/>
          <w:rtl/>
        </w:rPr>
        <w:t xml:space="preserve">נשאלת השאלה האם </w:t>
      </w:r>
      <w:r w:rsidR="004A0903">
        <w:rPr>
          <w:rFonts w:cs="David" w:hint="cs"/>
          <w:sz w:val="24"/>
          <w:szCs w:val="24"/>
          <w:rtl/>
        </w:rPr>
        <w:t>האוכלוסייה</w:t>
      </w:r>
      <w:r w:rsidR="00223BBA">
        <w:rPr>
          <w:rFonts w:cs="David" w:hint="cs"/>
          <w:sz w:val="24"/>
          <w:szCs w:val="24"/>
          <w:rtl/>
        </w:rPr>
        <w:t xml:space="preserve"> הכללית מודעת לנזקים </w:t>
      </w:r>
      <w:r w:rsidR="004A0903">
        <w:rPr>
          <w:rFonts w:cs="David" w:hint="cs"/>
          <w:sz w:val="24"/>
          <w:szCs w:val="24"/>
          <w:rtl/>
        </w:rPr>
        <w:t xml:space="preserve">אלה </w:t>
      </w:r>
      <w:r w:rsidR="00223BBA">
        <w:rPr>
          <w:rFonts w:cs="David" w:hint="cs"/>
          <w:sz w:val="24"/>
          <w:szCs w:val="24"/>
          <w:rtl/>
        </w:rPr>
        <w:t>הנגרמים לסביבה מתעשיית משק החי.</w:t>
      </w:r>
    </w:p>
    <w:p w:rsidR="00F652DA" w:rsidRPr="00223BBA" w:rsidRDefault="00F652DA" w:rsidP="00F652DA">
      <w:pPr>
        <w:spacing w:after="0" w:line="360" w:lineRule="auto"/>
        <w:jc w:val="both"/>
        <w:rPr>
          <w:rFonts w:cs="David"/>
          <w:rtl/>
        </w:rPr>
      </w:pPr>
    </w:p>
    <w:p w:rsidR="006B000F" w:rsidRPr="006529CB" w:rsidRDefault="006B000F" w:rsidP="001C0DDC">
      <w:pPr>
        <w:pStyle w:val="2"/>
        <w:spacing w:before="0" w:line="360" w:lineRule="auto"/>
        <w:jc w:val="both"/>
        <w:rPr>
          <w:rFonts w:cs="David"/>
          <w:color w:val="auto"/>
          <w:rtl/>
        </w:rPr>
      </w:pPr>
      <w:bookmarkStart w:id="6" w:name="_Toc479254838"/>
      <w:bookmarkStart w:id="7" w:name="_Toc479840569"/>
      <w:r w:rsidRPr="00E917F4">
        <w:rPr>
          <w:rFonts w:cs="David" w:hint="cs"/>
          <w:color w:val="auto"/>
          <w:rtl/>
        </w:rPr>
        <w:lastRenderedPageBreak/>
        <w:t xml:space="preserve">רמת המודעות </w:t>
      </w:r>
      <w:r w:rsidR="001C0DDC">
        <w:rPr>
          <w:rFonts w:cs="David" w:hint="cs"/>
          <w:color w:val="auto"/>
          <w:rtl/>
        </w:rPr>
        <w:t>של ה</w:t>
      </w:r>
      <w:r w:rsidRPr="00E917F4">
        <w:rPr>
          <w:rFonts w:cs="David" w:hint="cs"/>
          <w:color w:val="auto"/>
          <w:rtl/>
        </w:rPr>
        <w:t>אוכלוסייה לזיהום הסביבתי</w:t>
      </w:r>
      <w:r>
        <w:rPr>
          <w:rFonts w:cs="David" w:hint="cs"/>
          <w:color w:val="auto"/>
          <w:rtl/>
        </w:rPr>
        <w:t xml:space="preserve"> הנגרם מתעשיית המזון </w:t>
      </w:r>
      <w:r w:rsidR="00E917F4">
        <w:rPr>
          <w:rFonts w:cs="David" w:hint="cs"/>
          <w:color w:val="auto"/>
          <w:rtl/>
        </w:rPr>
        <w:t>מן החי</w:t>
      </w:r>
      <w:bookmarkEnd w:id="6"/>
      <w:bookmarkEnd w:id="7"/>
    </w:p>
    <w:p w:rsidR="00513270" w:rsidRDefault="008474C5" w:rsidP="00794B9B">
      <w:pPr>
        <w:spacing w:after="0" w:line="360" w:lineRule="auto"/>
        <w:jc w:val="both"/>
        <w:rPr>
          <w:rFonts w:cs="David"/>
          <w:sz w:val="24"/>
          <w:szCs w:val="24"/>
          <w:rtl/>
        </w:rPr>
      </w:pPr>
      <w:r>
        <w:rPr>
          <w:rFonts w:cs="David" w:hint="cs"/>
          <w:sz w:val="24"/>
          <w:szCs w:val="24"/>
          <w:rtl/>
        </w:rPr>
        <w:t xml:space="preserve">אחת התכונות </w:t>
      </w:r>
      <w:r w:rsidR="00D12B1B">
        <w:rPr>
          <w:rFonts w:cs="David" w:hint="cs"/>
          <w:sz w:val="24"/>
          <w:szCs w:val="24"/>
          <w:rtl/>
        </w:rPr>
        <w:t>המאפיינות את</w:t>
      </w:r>
      <w:r>
        <w:rPr>
          <w:rFonts w:cs="David" w:hint="cs"/>
          <w:sz w:val="24"/>
          <w:szCs w:val="24"/>
          <w:rtl/>
        </w:rPr>
        <w:t xml:space="preserve"> החברה המודרנית היא רמה גבוהה של דאגה סביבתית. </w:t>
      </w:r>
      <w:r w:rsidR="00D27FEA">
        <w:rPr>
          <w:rFonts w:cs="David" w:hint="cs"/>
          <w:sz w:val="24"/>
          <w:szCs w:val="24"/>
          <w:rtl/>
        </w:rPr>
        <w:t>בעיות סביבתיות, במיוחד שינוי באקלים כתוצאה מפעילות אדם, ממשיכות לתפוס מקום בולט בסדר היום הבינלאומי</w:t>
      </w:r>
      <w:r w:rsidR="00555671">
        <w:rPr>
          <w:rFonts w:cs="David" w:hint="cs"/>
          <w:sz w:val="24"/>
          <w:szCs w:val="24"/>
          <w:rtl/>
        </w:rPr>
        <w:t xml:space="preserve"> </w:t>
      </w:r>
      <w:r w:rsidR="00FB0513">
        <w:rPr>
          <w:rFonts w:cs="David" w:hint="cs"/>
          <w:sz w:val="24"/>
          <w:szCs w:val="24"/>
          <w:rtl/>
        </w:rPr>
        <w:t>(</w:t>
      </w:r>
      <w:proofErr w:type="spellStart"/>
      <w:r w:rsidR="001D38F6" w:rsidRPr="00DD1F96">
        <w:rPr>
          <w:rFonts w:asciiTheme="majorBidi" w:hAnsiTheme="majorBidi" w:cstheme="majorBidi"/>
          <w:sz w:val="24"/>
          <w:szCs w:val="24"/>
        </w:rPr>
        <w:t>Dunalp</w:t>
      </w:r>
      <w:proofErr w:type="spellEnd"/>
      <w:r w:rsidR="001D38F6" w:rsidRPr="00DD1F96">
        <w:rPr>
          <w:rFonts w:asciiTheme="majorBidi" w:hAnsiTheme="majorBidi" w:cstheme="majorBidi"/>
          <w:sz w:val="24"/>
          <w:szCs w:val="24"/>
        </w:rPr>
        <w:t xml:space="preserve"> &amp; Jorgenson, 2012</w:t>
      </w:r>
      <w:r w:rsidR="00FB0513">
        <w:rPr>
          <w:rFonts w:cs="David" w:hint="cs"/>
          <w:sz w:val="24"/>
          <w:szCs w:val="24"/>
          <w:rtl/>
        </w:rPr>
        <w:t>)</w:t>
      </w:r>
      <w:r w:rsidR="00D27FEA">
        <w:rPr>
          <w:rFonts w:cs="David" w:hint="cs"/>
          <w:sz w:val="24"/>
          <w:szCs w:val="24"/>
          <w:rtl/>
        </w:rPr>
        <w:t xml:space="preserve">. </w:t>
      </w:r>
      <w:r w:rsidR="00720863">
        <w:rPr>
          <w:rFonts w:cs="David" w:hint="cs"/>
          <w:sz w:val="24"/>
          <w:szCs w:val="24"/>
          <w:rtl/>
        </w:rPr>
        <w:t xml:space="preserve">בעוד </w:t>
      </w:r>
      <w:r w:rsidR="000A6B0A">
        <w:rPr>
          <w:rFonts w:cs="David" w:hint="cs"/>
          <w:sz w:val="24"/>
          <w:szCs w:val="24"/>
          <w:rtl/>
        </w:rPr>
        <w:t>לציבור הרחב</w:t>
      </w:r>
      <w:r w:rsidR="00720863">
        <w:rPr>
          <w:rFonts w:cs="David" w:hint="cs"/>
          <w:sz w:val="24"/>
          <w:szCs w:val="24"/>
          <w:rtl/>
        </w:rPr>
        <w:t xml:space="preserve"> ישנה </w:t>
      </w:r>
      <w:r w:rsidR="003B75C2">
        <w:rPr>
          <w:rFonts w:cs="David" w:hint="cs"/>
          <w:sz w:val="24"/>
          <w:szCs w:val="24"/>
          <w:rtl/>
        </w:rPr>
        <w:t>מודע</w:t>
      </w:r>
      <w:r w:rsidR="00B93B94">
        <w:rPr>
          <w:rFonts w:cs="David" w:hint="cs"/>
          <w:sz w:val="24"/>
          <w:szCs w:val="24"/>
          <w:rtl/>
        </w:rPr>
        <w:t>ו</w:t>
      </w:r>
      <w:r w:rsidR="003B75C2">
        <w:rPr>
          <w:rFonts w:cs="David" w:hint="cs"/>
          <w:sz w:val="24"/>
          <w:szCs w:val="24"/>
          <w:rtl/>
        </w:rPr>
        <w:t>ת</w:t>
      </w:r>
      <w:r w:rsidR="00720863">
        <w:rPr>
          <w:rFonts w:cs="David" w:hint="cs"/>
          <w:sz w:val="24"/>
          <w:szCs w:val="24"/>
          <w:rtl/>
        </w:rPr>
        <w:t xml:space="preserve"> לבעיות סביבתיות "קלאסיות"</w:t>
      </w:r>
      <w:r w:rsidR="003B75C2">
        <w:rPr>
          <w:rFonts w:cs="David" w:hint="cs"/>
          <w:sz w:val="24"/>
          <w:szCs w:val="24"/>
          <w:rtl/>
        </w:rPr>
        <w:t xml:space="preserve"> </w:t>
      </w:r>
      <w:r w:rsidR="00CB499C">
        <w:rPr>
          <w:rFonts w:cs="David" w:hint="cs"/>
          <w:sz w:val="24"/>
          <w:szCs w:val="24"/>
          <w:rtl/>
        </w:rPr>
        <w:t xml:space="preserve">(כמו זיהום אוויר) </w:t>
      </w:r>
      <w:r w:rsidR="000A6B0A">
        <w:rPr>
          <w:rFonts w:cs="David" w:hint="cs"/>
          <w:sz w:val="24"/>
          <w:szCs w:val="24"/>
          <w:rtl/>
        </w:rPr>
        <w:t xml:space="preserve">הוא </w:t>
      </w:r>
      <w:r w:rsidR="000A6B0A" w:rsidRPr="000A6B0A">
        <w:rPr>
          <w:rFonts w:cs="David" w:hint="cs"/>
          <w:b/>
          <w:bCs/>
          <w:sz w:val="24"/>
          <w:szCs w:val="24"/>
          <w:rtl/>
        </w:rPr>
        <w:t>כמעט</w:t>
      </w:r>
      <w:r w:rsidR="00720863" w:rsidRPr="00E859BD">
        <w:rPr>
          <w:rFonts w:cs="David" w:hint="cs"/>
          <w:b/>
          <w:bCs/>
          <w:sz w:val="24"/>
          <w:szCs w:val="24"/>
          <w:rtl/>
        </w:rPr>
        <w:t xml:space="preserve"> ואינ</w:t>
      </w:r>
      <w:r w:rsidR="000A6B0A">
        <w:rPr>
          <w:rFonts w:cs="David" w:hint="cs"/>
          <w:b/>
          <w:bCs/>
          <w:sz w:val="24"/>
          <w:szCs w:val="24"/>
          <w:rtl/>
        </w:rPr>
        <w:t>ו</w:t>
      </w:r>
      <w:r w:rsidR="00720863" w:rsidRPr="00E859BD">
        <w:rPr>
          <w:rFonts w:cs="David" w:hint="cs"/>
          <w:b/>
          <w:bCs/>
          <w:sz w:val="24"/>
          <w:szCs w:val="24"/>
          <w:rtl/>
        </w:rPr>
        <w:t xml:space="preserve"> מודע לנזקים הסביבתיים הנגרמים מתעשיית המזון</w:t>
      </w:r>
      <w:r w:rsidR="00720863">
        <w:rPr>
          <w:rFonts w:cs="David" w:hint="cs"/>
          <w:sz w:val="24"/>
          <w:szCs w:val="24"/>
          <w:rtl/>
        </w:rPr>
        <w:t xml:space="preserve">. </w:t>
      </w:r>
      <w:r w:rsidR="009C0C64">
        <w:rPr>
          <w:rFonts w:cs="David" w:hint="cs"/>
          <w:sz w:val="24"/>
          <w:szCs w:val="24"/>
          <w:rtl/>
        </w:rPr>
        <w:t xml:space="preserve">צרכנים </w:t>
      </w:r>
      <w:r w:rsidR="007476C3">
        <w:rPr>
          <w:rFonts w:cs="David" w:hint="cs"/>
          <w:sz w:val="24"/>
          <w:szCs w:val="24"/>
          <w:rtl/>
        </w:rPr>
        <w:t>מוד</w:t>
      </w:r>
      <w:r w:rsidR="00E14A30">
        <w:rPr>
          <w:rFonts w:cs="David" w:hint="cs"/>
          <w:sz w:val="24"/>
          <w:szCs w:val="24"/>
          <w:rtl/>
        </w:rPr>
        <w:t>עים</w:t>
      </w:r>
      <w:r w:rsidR="009C0C64">
        <w:rPr>
          <w:rFonts w:cs="David" w:hint="cs"/>
          <w:sz w:val="24"/>
          <w:szCs w:val="24"/>
          <w:rtl/>
        </w:rPr>
        <w:t xml:space="preserve"> פחות</w:t>
      </w:r>
      <w:r w:rsidR="00E14A30">
        <w:rPr>
          <w:rFonts w:cs="David" w:hint="cs"/>
          <w:sz w:val="24"/>
          <w:szCs w:val="24"/>
          <w:rtl/>
        </w:rPr>
        <w:t xml:space="preserve"> להשפעה של בחירת המזון שלהם, </w:t>
      </w:r>
      <w:r w:rsidR="007476C3">
        <w:rPr>
          <w:rFonts w:cs="David" w:hint="cs"/>
          <w:sz w:val="24"/>
          <w:szCs w:val="24"/>
          <w:rtl/>
        </w:rPr>
        <w:t xml:space="preserve">דרך הייצור וחלוקת המזון מאשר לנושאים </w:t>
      </w:r>
      <w:proofErr w:type="spellStart"/>
      <w:r w:rsidR="007476C3">
        <w:rPr>
          <w:rFonts w:cs="David" w:hint="cs"/>
          <w:sz w:val="24"/>
          <w:szCs w:val="24"/>
          <w:rtl/>
        </w:rPr>
        <w:t>פופולריים</w:t>
      </w:r>
      <w:proofErr w:type="spellEnd"/>
      <w:r w:rsidR="007476C3">
        <w:rPr>
          <w:rFonts w:cs="David" w:hint="cs"/>
          <w:sz w:val="24"/>
          <w:szCs w:val="24"/>
          <w:rtl/>
        </w:rPr>
        <w:t xml:space="preserve"> יותר</w:t>
      </w:r>
      <w:r w:rsidR="007C3327">
        <w:rPr>
          <w:rFonts w:cs="David" w:hint="cs"/>
          <w:sz w:val="24"/>
          <w:szCs w:val="24"/>
          <w:rtl/>
        </w:rPr>
        <w:t>,</w:t>
      </w:r>
      <w:r w:rsidR="007476C3">
        <w:rPr>
          <w:rFonts w:cs="David" w:hint="cs"/>
          <w:sz w:val="24"/>
          <w:szCs w:val="24"/>
          <w:rtl/>
        </w:rPr>
        <w:t xml:space="preserve"> כמו זיהום תעשייתי ושמיר</w:t>
      </w:r>
      <w:r w:rsidR="007C3327">
        <w:rPr>
          <w:rFonts w:cs="David" w:hint="cs"/>
          <w:sz w:val="24"/>
          <w:szCs w:val="24"/>
          <w:rtl/>
        </w:rPr>
        <w:t>ה על</w:t>
      </w:r>
      <w:r w:rsidR="007476C3">
        <w:rPr>
          <w:rFonts w:cs="David" w:hint="cs"/>
          <w:sz w:val="24"/>
          <w:szCs w:val="24"/>
          <w:rtl/>
        </w:rPr>
        <w:t xml:space="preserve"> חיות הבר</w:t>
      </w:r>
      <w:r w:rsidR="00192A3E">
        <w:rPr>
          <w:rFonts w:cs="David" w:hint="cs"/>
          <w:sz w:val="24"/>
          <w:szCs w:val="24"/>
          <w:rtl/>
        </w:rPr>
        <w:t xml:space="preserve"> </w:t>
      </w:r>
      <w:r w:rsidR="00F94FFA">
        <w:rPr>
          <w:rFonts w:cs="David" w:hint="cs"/>
          <w:sz w:val="24"/>
          <w:szCs w:val="24"/>
          <w:rtl/>
        </w:rPr>
        <w:t>(</w:t>
      </w:r>
      <w:proofErr w:type="spellStart"/>
      <w:r w:rsidR="00201AE4" w:rsidRPr="00424D33">
        <w:rPr>
          <w:rFonts w:asciiTheme="majorBidi" w:hAnsiTheme="majorBidi" w:cstheme="majorBidi"/>
          <w:sz w:val="24"/>
          <w:szCs w:val="24"/>
        </w:rPr>
        <w:t>Krystallis</w:t>
      </w:r>
      <w:proofErr w:type="spellEnd"/>
      <w:r w:rsidR="00201AE4" w:rsidRPr="00424D33">
        <w:rPr>
          <w:rFonts w:asciiTheme="majorBidi" w:hAnsiTheme="majorBidi" w:cstheme="majorBidi"/>
          <w:sz w:val="24"/>
          <w:szCs w:val="24"/>
        </w:rPr>
        <w:t xml:space="preserve"> et al., 2009</w:t>
      </w:r>
      <w:r w:rsidR="00F94FFA">
        <w:rPr>
          <w:rFonts w:cs="David" w:hint="cs"/>
          <w:sz w:val="24"/>
          <w:szCs w:val="24"/>
          <w:rtl/>
        </w:rPr>
        <w:t>)</w:t>
      </w:r>
      <w:r w:rsidR="00583AD0">
        <w:rPr>
          <w:rFonts w:cs="David" w:hint="cs"/>
          <w:sz w:val="24"/>
          <w:szCs w:val="24"/>
          <w:rtl/>
        </w:rPr>
        <w:t xml:space="preserve">. </w:t>
      </w:r>
      <w:r w:rsidR="002D13AE">
        <w:rPr>
          <w:rFonts w:cs="David" w:hint="cs"/>
          <w:sz w:val="24"/>
          <w:szCs w:val="24"/>
          <w:rtl/>
        </w:rPr>
        <w:t>המודעות נמוכה במיוחד כאשר מדובר על הזיהום הסביבתי מתעשיית החי.</w:t>
      </w:r>
      <w:r w:rsidR="00462D28">
        <w:rPr>
          <w:rFonts w:cs="David" w:hint="cs"/>
          <w:sz w:val="24"/>
          <w:szCs w:val="24"/>
          <w:rtl/>
        </w:rPr>
        <w:t xml:space="preserve"> למרות </w:t>
      </w:r>
      <w:r w:rsidR="00A307E6">
        <w:rPr>
          <w:rFonts w:cs="David" w:hint="cs"/>
          <w:sz w:val="24"/>
          <w:szCs w:val="24"/>
          <w:rtl/>
        </w:rPr>
        <w:t>המודעות</w:t>
      </w:r>
      <w:r w:rsidR="00462D28">
        <w:rPr>
          <w:rFonts w:cs="David" w:hint="cs"/>
          <w:sz w:val="24"/>
          <w:szCs w:val="24"/>
          <w:rtl/>
        </w:rPr>
        <w:t xml:space="preserve"> הגבוהה</w:t>
      </w:r>
      <w:r w:rsidR="00A307E6">
        <w:rPr>
          <w:rFonts w:cs="David" w:hint="cs"/>
          <w:sz w:val="24"/>
          <w:szCs w:val="24"/>
          <w:rtl/>
        </w:rPr>
        <w:t xml:space="preserve"> של הצרכנים להשפעה הבריאותית הטובה של צמצום צריכת בשר, </w:t>
      </w:r>
      <w:r w:rsidR="00B506B2">
        <w:rPr>
          <w:rFonts w:cs="David" w:hint="cs"/>
          <w:sz w:val="24"/>
          <w:szCs w:val="24"/>
          <w:rtl/>
        </w:rPr>
        <w:t>ה</w:t>
      </w:r>
      <w:r w:rsidR="00A307E6">
        <w:rPr>
          <w:rFonts w:cs="David" w:hint="cs"/>
          <w:sz w:val="24"/>
          <w:szCs w:val="24"/>
          <w:rtl/>
        </w:rPr>
        <w:t xml:space="preserve">השפעות הסביבתיות של צמצום </w:t>
      </w:r>
      <w:r w:rsidR="00B506B2">
        <w:rPr>
          <w:rFonts w:cs="David" w:hint="cs"/>
          <w:sz w:val="24"/>
          <w:szCs w:val="24"/>
          <w:rtl/>
        </w:rPr>
        <w:t>ה</w:t>
      </w:r>
      <w:r w:rsidR="00A307E6">
        <w:rPr>
          <w:rFonts w:cs="David" w:hint="cs"/>
          <w:sz w:val="24"/>
          <w:szCs w:val="24"/>
          <w:rtl/>
        </w:rPr>
        <w:t>צריכ</w:t>
      </w:r>
      <w:r w:rsidR="00B506B2">
        <w:rPr>
          <w:rFonts w:cs="David" w:hint="cs"/>
          <w:sz w:val="24"/>
          <w:szCs w:val="24"/>
          <w:rtl/>
        </w:rPr>
        <w:t>ה</w:t>
      </w:r>
      <w:r w:rsidR="00A307E6">
        <w:rPr>
          <w:rFonts w:cs="David" w:hint="cs"/>
          <w:sz w:val="24"/>
          <w:szCs w:val="24"/>
          <w:rtl/>
        </w:rPr>
        <w:t xml:space="preserve"> כמעט ואינ</w:t>
      </w:r>
      <w:r w:rsidR="00B506B2">
        <w:rPr>
          <w:rFonts w:cs="David" w:hint="cs"/>
          <w:sz w:val="24"/>
          <w:szCs w:val="24"/>
          <w:rtl/>
        </w:rPr>
        <w:t>ן</w:t>
      </w:r>
      <w:r w:rsidR="00A307E6">
        <w:rPr>
          <w:rFonts w:cs="David" w:hint="cs"/>
          <w:sz w:val="24"/>
          <w:szCs w:val="24"/>
          <w:rtl/>
        </w:rPr>
        <w:t xml:space="preserve"> ידוע</w:t>
      </w:r>
      <w:r w:rsidR="00B506B2">
        <w:rPr>
          <w:rFonts w:cs="David" w:hint="cs"/>
          <w:sz w:val="24"/>
          <w:szCs w:val="24"/>
          <w:rtl/>
        </w:rPr>
        <w:t>ות</w:t>
      </w:r>
      <w:r w:rsidR="00A307E6">
        <w:rPr>
          <w:rFonts w:cs="David" w:hint="cs"/>
          <w:sz w:val="24"/>
          <w:szCs w:val="24"/>
          <w:rtl/>
        </w:rPr>
        <w:t xml:space="preserve">. </w:t>
      </w:r>
      <w:r w:rsidR="00513270">
        <w:rPr>
          <w:rFonts w:cs="David" w:hint="cs"/>
          <w:sz w:val="24"/>
          <w:szCs w:val="24"/>
          <w:rtl/>
        </w:rPr>
        <w:t xml:space="preserve">מספר מחקרים שנעשו באירופה הראו כי לצרכנים אולי יש חשש מייצור מזון מן החי אך הידע שלהם בנושא מצומצם מאוד ופעמים רבות אינו ממקור מהימן, מה שגורם לכך </w:t>
      </w:r>
      <w:r w:rsidR="0066756B">
        <w:rPr>
          <w:rFonts w:cs="David" w:hint="cs"/>
          <w:sz w:val="24"/>
          <w:szCs w:val="24"/>
          <w:rtl/>
        </w:rPr>
        <w:t>ש</w:t>
      </w:r>
      <w:r w:rsidR="00513270">
        <w:rPr>
          <w:rFonts w:cs="David" w:hint="cs"/>
          <w:sz w:val="24"/>
          <w:szCs w:val="24"/>
          <w:rtl/>
        </w:rPr>
        <w:t>רובם ממשיכים לצרוך מזון מן החי (</w:t>
      </w:r>
      <w:proofErr w:type="spellStart"/>
      <w:r w:rsidR="00513270" w:rsidRPr="00623622">
        <w:rPr>
          <w:rFonts w:asciiTheme="majorBidi" w:hAnsiTheme="majorBidi" w:cstheme="majorBidi"/>
          <w:sz w:val="24"/>
          <w:szCs w:val="24"/>
        </w:rPr>
        <w:t>Grunert</w:t>
      </w:r>
      <w:proofErr w:type="spellEnd"/>
      <w:r w:rsidR="00513270" w:rsidRPr="00623622">
        <w:rPr>
          <w:rFonts w:asciiTheme="majorBidi" w:hAnsiTheme="majorBidi" w:cstheme="majorBidi"/>
          <w:sz w:val="24"/>
          <w:szCs w:val="24"/>
        </w:rPr>
        <w:t>, 2006</w:t>
      </w:r>
      <w:r w:rsidR="00513270">
        <w:rPr>
          <w:rFonts w:cs="David" w:hint="cs"/>
          <w:sz w:val="24"/>
          <w:szCs w:val="24"/>
          <w:rtl/>
        </w:rPr>
        <w:t xml:space="preserve">). </w:t>
      </w:r>
    </w:p>
    <w:p w:rsidR="001B2561" w:rsidRDefault="002D13AE" w:rsidP="001140FC">
      <w:pPr>
        <w:spacing w:after="0" w:line="360" w:lineRule="auto"/>
        <w:jc w:val="both"/>
        <w:rPr>
          <w:rFonts w:cs="David"/>
          <w:sz w:val="24"/>
          <w:szCs w:val="24"/>
          <w:rtl/>
        </w:rPr>
      </w:pPr>
      <w:r>
        <w:rPr>
          <w:rFonts w:cs="David" w:hint="cs"/>
          <w:sz w:val="24"/>
          <w:szCs w:val="24"/>
          <w:rtl/>
        </w:rPr>
        <w:t>במחקר שבדק את ההתנהגויות והאמונות של צרכנים באוסטרליה</w:t>
      </w:r>
      <w:r w:rsidR="003B377E">
        <w:rPr>
          <w:rFonts w:cs="David" w:hint="cs"/>
          <w:sz w:val="24"/>
          <w:szCs w:val="24"/>
          <w:rtl/>
        </w:rPr>
        <w:t xml:space="preserve"> </w:t>
      </w:r>
      <w:r>
        <w:rPr>
          <w:rFonts w:cs="David" w:hint="cs"/>
          <w:sz w:val="24"/>
          <w:szCs w:val="24"/>
          <w:rtl/>
        </w:rPr>
        <w:t>בקשר למזון</w:t>
      </w:r>
      <w:r w:rsidR="00A307E6">
        <w:rPr>
          <w:rFonts w:cs="David" w:hint="cs"/>
          <w:sz w:val="24"/>
          <w:szCs w:val="24"/>
          <w:rtl/>
        </w:rPr>
        <w:t xml:space="preserve"> נתבקשו </w:t>
      </w:r>
      <w:r w:rsidR="005F6DCF">
        <w:rPr>
          <w:rFonts w:cs="David" w:hint="cs"/>
          <w:sz w:val="24"/>
          <w:szCs w:val="24"/>
          <w:rtl/>
        </w:rPr>
        <w:t>223</w:t>
      </w:r>
      <w:r w:rsidR="003B377E">
        <w:rPr>
          <w:rFonts w:cs="David" w:hint="cs"/>
          <w:sz w:val="24"/>
          <w:szCs w:val="24"/>
          <w:rtl/>
        </w:rPr>
        <w:t xml:space="preserve"> </w:t>
      </w:r>
      <w:r w:rsidR="00A307E6">
        <w:rPr>
          <w:rFonts w:cs="David" w:hint="cs"/>
          <w:sz w:val="24"/>
          <w:szCs w:val="24"/>
          <w:rtl/>
        </w:rPr>
        <w:t>משתתפים לדרג את הפעולות הקשורות למזון החשובות ביותר לשמירה על איכות הסביבה.</w:t>
      </w:r>
      <w:r w:rsidR="00B9346B">
        <w:rPr>
          <w:rFonts w:cs="David" w:hint="cs"/>
          <w:sz w:val="24"/>
          <w:szCs w:val="24"/>
          <w:rtl/>
        </w:rPr>
        <w:t xml:space="preserve"> "צמצום שקיות פלסטיק"</w:t>
      </w:r>
      <w:r w:rsidR="00E5775D">
        <w:rPr>
          <w:rFonts w:cs="David" w:hint="cs"/>
          <w:sz w:val="24"/>
          <w:szCs w:val="24"/>
          <w:rtl/>
        </w:rPr>
        <w:t xml:space="preserve"> ו</w:t>
      </w:r>
      <w:r w:rsidR="00B9346B">
        <w:rPr>
          <w:rFonts w:cs="David" w:hint="cs"/>
          <w:sz w:val="24"/>
          <w:szCs w:val="24"/>
          <w:rtl/>
        </w:rPr>
        <w:t xml:space="preserve">"קומפוסט" </w:t>
      </w:r>
      <w:r w:rsidR="00A307E6">
        <w:rPr>
          <w:rFonts w:cs="David" w:hint="cs"/>
          <w:sz w:val="24"/>
          <w:szCs w:val="24"/>
          <w:rtl/>
        </w:rPr>
        <w:t xml:space="preserve">נמצאו </w:t>
      </w:r>
      <w:r w:rsidR="00B9346B">
        <w:rPr>
          <w:rFonts w:cs="David" w:hint="cs"/>
          <w:sz w:val="24"/>
          <w:szCs w:val="24"/>
          <w:rtl/>
        </w:rPr>
        <w:t xml:space="preserve">כפעולות החשובות ביותר </w:t>
      </w:r>
      <w:r w:rsidR="00A307E6">
        <w:rPr>
          <w:rFonts w:cs="David" w:hint="cs"/>
          <w:sz w:val="24"/>
          <w:szCs w:val="24"/>
          <w:rtl/>
        </w:rPr>
        <w:t>בעוד ש</w:t>
      </w:r>
      <w:r w:rsidR="00E5775D">
        <w:rPr>
          <w:rFonts w:cs="David" w:hint="cs"/>
          <w:sz w:val="24"/>
          <w:szCs w:val="24"/>
          <w:rtl/>
        </w:rPr>
        <w:t>"צמצום צריכת בשר" נתפס</w:t>
      </w:r>
      <w:r w:rsidR="00B9346B">
        <w:rPr>
          <w:rFonts w:cs="David" w:hint="cs"/>
          <w:sz w:val="24"/>
          <w:szCs w:val="24"/>
          <w:rtl/>
        </w:rPr>
        <w:t xml:space="preserve"> בקרב הצרכנים כפע</w:t>
      </w:r>
      <w:r w:rsidR="00BC5982">
        <w:rPr>
          <w:rFonts w:cs="David" w:hint="cs"/>
          <w:sz w:val="24"/>
          <w:szCs w:val="24"/>
          <w:rtl/>
        </w:rPr>
        <w:t xml:space="preserve">ולה שלה ההשפעה הכי נמוכה על </w:t>
      </w:r>
      <w:r w:rsidR="00B9346B">
        <w:rPr>
          <w:rFonts w:cs="David" w:hint="cs"/>
          <w:sz w:val="24"/>
          <w:szCs w:val="24"/>
          <w:rtl/>
        </w:rPr>
        <w:t>איכות הסביבה</w:t>
      </w:r>
      <w:r w:rsidR="00424D33">
        <w:rPr>
          <w:rFonts w:cs="David" w:hint="cs"/>
          <w:sz w:val="24"/>
          <w:szCs w:val="24"/>
          <w:rtl/>
        </w:rPr>
        <w:t xml:space="preserve"> </w:t>
      </w:r>
      <w:r w:rsidR="00F94FFA">
        <w:rPr>
          <w:rFonts w:cs="David" w:hint="cs"/>
          <w:sz w:val="24"/>
          <w:szCs w:val="24"/>
          <w:rtl/>
        </w:rPr>
        <w:t>(</w:t>
      </w:r>
      <w:r w:rsidR="001E667B" w:rsidRPr="00424D33">
        <w:rPr>
          <w:rFonts w:asciiTheme="majorBidi" w:hAnsiTheme="majorBidi" w:cstheme="majorBidi"/>
          <w:sz w:val="24"/>
          <w:szCs w:val="24"/>
        </w:rPr>
        <w:t xml:space="preserve">Lea &amp; </w:t>
      </w:r>
      <w:proofErr w:type="spellStart"/>
      <w:r w:rsidR="001E667B" w:rsidRPr="00424D33">
        <w:rPr>
          <w:rFonts w:asciiTheme="majorBidi" w:hAnsiTheme="majorBidi" w:cstheme="majorBidi"/>
          <w:sz w:val="24"/>
          <w:szCs w:val="24"/>
        </w:rPr>
        <w:t>Worsley</w:t>
      </w:r>
      <w:proofErr w:type="spellEnd"/>
      <w:r w:rsidR="001E667B" w:rsidRPr="00424D33">
        <w:rPr>
          <w:rFonts w:asciiTheme="majorBidi" w:hAnsiTheme="majorBidi" w:cstheme="majorBidi"/>
          <w:sz w:val="24"/>
          <w:szCs w:val="24"/>
        </w:rPr>
        <w:t>, 2008</w:t>
      </w:r>
      <w:r w:rsidR="00F94FFA">
        <w:rPr>
          <w:rFonts w:cs="David" w:hint="cs"/>
          <w:sz w:val="24"/>
          <w:szCs w:val="24"/>
          <w:rtl/>
        </w:rPr>
        <w:t>)</w:t>
      </w:r>
      <w:r w:rsidR="00B9346B">
        <w:rPr>
          <w:rFonts w:cs="David" w:hint="cs"/>
          <w:sz w:val="24"/>
          <w:szCs w:val="24"/>
          <w:rtl/>
        </w:rPr>
        <w:t xml:space="preserve">. </w:t>
      </w:r>
    </w:p>
    <w:p w:rsidR="00E54F3F" w:rsidRDefault="00E8260F" w:rsidP="009827B7">
      <w:pPr>
        <w:spacing w:after="0" w:line="360" w:lineRule="auto"/>
        <w:jc w:val="both"/>
        <w:rPr>
          <w:rFonts w:cs="David"/>
          <w:sz w:val="24"/>
          <w:szCs w:val="24"/>
          <w:rtl/>
        </w:rPr>
      </w:pPr>
      <w:r>
        <w:rPr>
          <w:rFonts w:cs="David" w:hint="cs"/>
          <w:sz w:val="24"/>
          <w:szCs w:val="24"/>
          <w:rtl/>
        </w:rPr>
        <w:t xml:space="preserve">במאמר ששילב ממצאים של </w:t>
      </w:r>
      <w:r w:rsidR="00B16015">
        <w:rPr>
          <w:rFonts w:cs="David" w:hint="cs"/>
          <w:sz w:val="24"/>
          <w:szCs w:val="24"/>
          <w:rtl/>
        </w:rPr>
        <w:t>שני פרויקטים של האיחוד האירופי, נ</w:t>
      </w:r>
      <w:r>
        <w:rPr>
          <w:rFonts w:cs="David" w:hint="cs"/>
          <w:sz w:val="24"/>
          <w:szCs w:val="24"/>
          <w:rtl/>
        </w:rPr>
        <w:t>בדק</w:t>
      </w:r>
      <w:r w:rsidR="00B16015">
        <w:rPr>
          <w:rFonts w:cs="David" w:hint="cs"/>
          <w:sz w:val="24"/>
          <w:szCs w:val="24"/>
          <w:rtl/>
        </w:rPr>
        <w:t>ו</w:t>
      </w:r>
      <w:r w:rsidR="004F690A">
        <w:rPr>
          <w:rFonts w:cs="David" w:hint="cs"/>
          <w:sz w:val="24"/>
          <w:szCs w:val="24"/>
          <w:rtl/>
        </w:rPr>
        <w:t xml:space="preserve"> עמדות הצרכנים בנוגע</w:t>
      </w:r>
      <w:r>
        <w:rPr>
          <w:rFonts w:cs="David" w:hint="cs"/>
          <w:sz w:val="24"/>
          <w:szCs w:val="24"/>
          <w:rtl/>
        </w:rPr>
        <w:t xml:space="preserve"> </w:t>
      </w:r>
      <w:r w:rsidR="004F690A">
        <w:rPr>
          <w:rFonts w:cs="David" w:hint="cs"/>
          <w:sz w:val="24"/>
          <w:szCs w:val="24"/>
          <w:rtl/>
        </w:rPr>
        <w:t>ל</w:t>
      </w:r>
      <w:r>
        <w:rPr>
          <w:rFonts w:cs="David" w:hint="cs"/>
          <w:sz w:val="24"/>
          <w:szCs w:val="24"/>
          <w:rtl/>
        </w:rPr>
        <w:t>צריכת בשר חזיר</w:t>
      </w:r>
      <w:r w:rsidR="00B16015">
        <w:rPr>
          <w:rFonts w:cs="David" w:hint="cs"/>
          <w:sz w:val="24"/>
          <w:szCs w:val="24"/>
          <w:rtl/>
        </w:rPr>
        <w:t>. פרויקט אחד</w:t>
      </w:r>
      <w:r w:rsidR="006F204D">
        <w:rPr>
          <w:rFonts w:cs="David" w:hint="cs"/>
          <w:sz w:val="24"/>
          <w:szCs w:val="24"/>
          <w:rtl/>
        </w:rPr>
        <w:t xml:space="preserve"> כלל שמונה קבוצות מיקוד, בכל קבוצה היו בין 7-9 משתתפים. בסך הכ</w:t>
      </w:r>
      <w:r w:rsidR="007F1F86">
        <w:rPr>
          <w:rFonts w:cs="David" w:hint="cs"/>
          <w:sz w:val="24"/>
          <w:szCs w:val="24"/>
          <w:rtl/>
        </w:rPr>
        <w:t>ו</w:t>
      </w:r>
      <w:r w:rsidR="006F204D">
        <w:rPr>
          <w:rFonts w:cs="David" w:hint="cs"/>
          <w:sz w:val="24"/>
          <w:szCs w:val="24"/>
          <w:rtl/>
        </w:rPr>
        <w:t xml:space="preserve">ל </w:t>
      </w:r>
      <w:r w:rsidR="00192A3E">
        <w:rPr>
          <w:rFonts w:cs="David" w:hint="cs"/>
          <w:sz w:val="24"/>
          <w:szCs w:val="24"/>
          <w:rtl/>
        </w:rPr>
        <w:t xml:space="preserve">לקחו חלק בדיונים </w:t>
      </w:r>
      <w:r w:rsidR="006F204D">
        <w:rPr>
          <w:rFonts w:cs="David" w:hint="cs"/>
          <w:sz w:val="24"/>
          <w:szCs w:val="24"/>
          <w:rtl/>
        </w:rPr>
        <w:t>65 אנשים בגילאי 19-60</w:t>
      </w:r>
      <w:r w:rsidR="00A562C3" w:rsidRPr="00A562C3">
        <w:rPr>
          <w:rFonts w:cs="David" w:hint="cs"/>
          <w:sz w:val="24"/>
          <w:szCs w:val="24"/>
          <w:rtl/>
        </w:rPr>
        <w:t xml:space="preserve"> </w:t>
      </w:r>
      <w:r w:rsidR="00A562C3">
        <w:rPr>
          <w:rFonts w:cs="David" w:hint="cs"/>
          <w:sz w:val="24"/>
          <w:szCs w:val="24"/>
          <w:rtl/>
        </w:rPr>
        <w:t>בערי הבירה של גרמניה, צרפת ספרד ובריטניה</w:t>
      </w:r>
      <w:r w:rsidR="006F204D">
        <w:rPr>
          <w:rFonts w:cs="David" w:hint="cs"/>
          <w:sz w:val="24"/>
          <w:szCs w:val="24"/>
          <w:rtl/>
        </w:rPr>
        <w:t>.</w:t>
      </w:r>
      <w:r w:rsidR="007F1F86">
        <w:rPr>
          <w:rFonts w:cs="David" w:hint="cs"/>
          <w:sz w:val="24"/>
          <w:szCs w:val="24"/>
          <w:rtl/>
        </w:rPr>
        <w:t xml:space="preserve"> כל המשתתפים היו אוכלי בשר שצרכו בשר </w:t>
      </w:r>
      <w:r w:rsidR="00577E37">
        <w:rPr>
          <w:rFonts w:cs="David" w:hint="cs"/>
          <w:sz w:val="24"/>
          <w:szCs w:val="24"/>
          <w:rtl/>
        </w:rPr>
        <w:t xml:space="preserve">חזיר </w:t>
      </w:r>
      <w:r w:rsidR="007F1F86">
        <w:rPr>
          <w:rFonts w:cs="David" w:hint="cs"/>
          <w:sz w:val="24"/>
          <w:szCs w:val="24"/>
          <w:rtl/>
        </w:rPr>
        <w:t xml:space="preserve">מ"לפחות פעם בשבוע" ועד "כמעט מדי יום". הדיונים נועדו לדובב מידע על דעותיהם ועמדותיהם </w:t>
      </w:r>
      <w:r w:rsidR="001B2561">
        <w:rPr>
          <w:rFonts w:cs="David" w:hint="cs"/>
          <w:sz w:val="24"/>
          <w:szCs w:val="24"/>
          <w:rtl/>
        </w:rPr>
        <w:t xml:space="preserve">של המשתתפים </w:t>
      </w:r>
      <w:r w:rsidR="007F1F86">
        <w:rPr>
          <w:rFonts w:cs="David" w:hint="cs"/>
          <w:sz w:val="24"/>
          <w:szCs w:val="24"/>
          <w:rtl/>
        </w:rPr>
        <w:t>כלפי אכילת בשר, בטיחות ובריאות.</w:t>
      </w:r>
      <w:r>
        <w:rPr>
          <w:rFonts w:cs="David" w:hint="cs"/>
          <w:sz w:val="24"/>
          <w:szCs w:val="24"/>
          <w:rtl/>
        </w:rPr>
        <w:t xml:space="preserve"> </w:t>
      </w:r>
      <w:r w:rsidR="007F1F86">
        <w:rPr>
          <w:rFonts w:cs="David" w:hint="cs"/>
          <w:sz w:val="24"/>
          <w:szCs w:val="24"/>
          <w:rtl/>
        </w:rPr>
        <w:t xml:space="preserve">בפרויקט השני נאספו נתונים באמצעות סקר </w:t>
      </w:r>
      <w:r w:rsidR="001B2561">
        <w:rPr>
          <w:rFonts w:cs="David" w:hint="cs"/>
          <w:sz w:val="24"/>
          <w:szCs w:val="24"/>
          <w:rtl/>
        </w:rPr>
        <w:t>מקוון</w:t>
      </w:r>
      <w:r w:rsidR="007F1F86">
        <w:rPr>
          <w:rFonts w:cs="David" w:hint="cs"/>
          <w:sz w:val="24"/>
          <w:szCs w:val="24"/>
          <w:rtl/>
        </w:rPr>
        <w:t xml:space="preserve"> שנערך </w:t>
      </w:r>
      <w:r w:rsidR="009223D9">
        <w:rPr>
          <w:rFonts w:cs="David" w:hint="cs"/>
          <w:sz w:val="24"/>
          <w:szCs w:val="24"/>
          <w:rtl/>
        </w:rPr>
        <w:t xml:space="preserve">בקרב 2,437 איש בגילאי 20-70 </w:t>
      </w:r>
      <w:r w:rsidR="007F1F86">
        <w:rPr>
          <w:rFonts w:cs="David" w:hint="cs"/>
          <w:sz w:val="24"/>
          <w:szCs w:val="24"/>
          <w:rtl/>
        </w:rPr>
        <w:t>בחמש מדינות</w:t>
      </w:r>
      <w:r w:rsidR="0083270F">
        <w:rPr>
          <w:rFonts w:cs="David" w:hint="cs"/>
          <w:sz w:val="24"/>
          <w:szCs w:val="24"/>
          <w:rtl/>
        </w:rPr>
        <w:t>: בלגיה, גרמניה, פולין, יוון ודנמרק. הנתונים כללו מידע סוציו דמוגרפי של המשתתפים, משקל וגובה, עמדות ונתונים על התנהגות הקשורים לצריכת בשר.</w:t>
      </w:r>
      <w:r w:rsidR="001B2561">
        <w:rPr>
          <w:rFonts w:cs="David" w:hint="cs"/>
          <w:sz w:val="24"/>
          <w:szCs w:val="24"/>
          <w:rtl/>
        </w:rPr>
        <w:t xml:space="preserve"> </w:t>
      </w:r>
      <w:r w:rsidR="00323229">
        <w:rPr>
          <w:rFonts w:cs="David" w:hint="cs"/>
          <w:sz w:val="24"/>
          <w:szCs w:val="24"/>
          <w:rtl/>
        </w:rPr>
        <w:t>בנוגע לעמדות,</w:t>
      </w:r>
      <w:r w:rsidR="00717C6C">
        <w:rPr>
          <w:rFonts w:cs="David" w:hint="cs"/>
          <w:sz w:val="24"/>
          <w:szCs w:val="24"/>
          <w:rtl/>
        </w:rPr>
        <w:t xml:space="preserve"> </w:t>
      </w:r>
      <w:r w:rsidR="00717C6C" w:rsidRPr="00717C6C">
        <w:rPr>
          <w:rFonts w:cs="David"/>
          <w:sz w:val="24"/>
          <w:szCs w:val="24"/>
          <w:rtl/>
        </w:rPr>
        <w:t>צרכני החזיר הכבד</w:t>
      </w:r>
      <w:r w:rsidR="00717C6C">
        <w:rPr>
          <w:rFonts w:cs="David"/>
          <w:sz w:val="24"/>
          <w:szCs w:val="24"/>
          <w:rtl/>
        </w:rPr>
        <w:t xml:space="preserve">ים </w:t>
      </w:r>
      <w:r w:rsidR="00345F2F">
        <w:rPr>
          <w:rFonts w:cs="David" w:hint="cs"/>
          <w:sz w:val="24"/>
          <w:szCs w:val="24"/>
          <w:rtl/>
        </w:rPr>
        <w:t>תמכו</w:t>
      </w:r>
      <w:r w:rsidR="00A47BF8">
        <w:rPr>
          <w:rFonts w:cs="David" w:hint="cs"/>
          <w:sz w:val="24"/>
          <w:szCs w:val="24"/>
          <w:rtl/>
        </w:rPr>
        <w:t xml:space="preserve"> במערכות </w:t>
      </w:r>
      <w:r w:rsidR="005D6765">
        <w:rPr>
          <w:rFonts w:cs="David" w:hint="cs"/>
          <w:sz w:val="24"/>
          <w:szCs w:val="24"/>
          <w:rtl/>
        </w:rPr>
        <w:t xml:space="preserve">ייצור בשר </w:t>
      </w:r>
      <w:r w:rsidR="00A47BF8">
        <w:rPr>
          <w:rFonts w:cs="David" w:hint="cs"/>
          <w:sz w:val="24"/>
          <w:szCs w:val="24"/>
          <w:rtl/>
        </w:rPr>
        <w:t xml:space="preserve">חזיר בקנה מידה </w:t>
      </w:r>
      <w:r w:rsidR="007963AF">
        <w:rPr>
          <w:rFonts w:cs="David" w:hint="cs"/>
          <w:sz w:val="24"/>
          <w:szCs w:val="24"/>
          <w:rtl/>
        </w:rPr>
        <w:t>רחב</w:t>
      </w:r>
      <w:r w:rsidR="00345F2F" w:rsidRPr="007963AF">
        <w:rPr>
          <w:rFonts w:cs="David" w:hint="cs"/>
          <w:sz w:val="24"/>
          <w:szCs w:val="24"/>
          <w:rtl/>
        </w:rPr>
        <w:t>.</w:t>
      </w:r>
      <w:r w:rsidR="00345F2F">
        <w:rPr>
          <w:rFonts w:cs="David" w:hint="cs"/>
          <w:sz w:val="24"/>
          <w:szCs w:val="24"/>
          <w:rtl/>
        </w:rPr>
        <w:t xml:space="preserve"> צרכני "תדירות בינונית, מגוון גבוה" נחשבו כ"מודעים לסביבה" יותר מכל שאר המגזרים. צריכת הבשר הנמוכה שלהם בהשוואה לצרכנים הכבדים יכולה להיות קשורה לעמדות שלהם בנוגע להשלכות הסביבתיות שבייצור בשר חזיר.</w:t>
      </w:r>
      <w:r w:rsidR="00A47BF8">
        <w:rPr>
          <w:rFonts w:cs="David" w:hint="cs"/>
          <w:sz w:val="24"/>
          <w:szCs w:val="24"/>
          <w:rtl/>
        </w:rPr>
        <w:t xml:space="preserve"> צרכנים נדירים של חזיר</w:t>
      </w:r>
      <w:r w:rsidR="007A1595">
        <w:rPr>
          <w:rFonts w:cs="David" w:hint="cs"/>
          <w:sz w:val="24"/>
          <w:szCs w:val="24"/>
          <w:rtl/>
        </w:rPr>
        <w:t xml:space="preserve"> </w:t>
      </w:r>
      <w:r w:rsidR="00A47BF8">
        <w:rPr>
          <w:rFonts w:cs="David" w:hint="cs"/>
          <w:sz w:val="24"/>
          <w:szCs w:val="24"/>
          <w:rtl/>
        </w:rPr>
        <w:t>("תדירות נמוכה, מגוון נמוך") נחשבו כדואגים יותר לרווחת בעלי החיים</w:t>
      </w:r>
      <w:r w:rsidR="00323229">
        <w:rPr>
          <w:rFonts w:cs="David" w:hint="cs"/>
          <w:sz w:val="24"/>
          <w:szCs w:val="24"/>
          <w:rtl/>
        </w:rPr>
        <w:t xml:space="preserve"> ותמכו במערכות ייצור חזיר קטנות יותר</w:t>
      </w:r>
      <w:r w:rsidR="00A47BF8">
        <w:rPr>
          <w:rFonts w:cs="David" w:hint="cs"/>
          <w:sz w:val="24"/>
          <w:szCs w:val="24"/>
          <w:rtl/>
        </w:rPr>
        <w:t>.</w:t>
      </w:r>
      <w:r w:rsidR="00323229">
        <w:rPr>
          <w:rFonts w:cs="David" w:hint="cs"/>
          <w:sz w:val="24"/>
          <w:szCs w:val="24"/>
          <w:rtl/>
        </w:rPr>
        <w:t xml:space="preserve"> </w:t>
      </w:r>
      <w:r w:rsidR="000652FF">
        <w:rPr>
          <w:rFonts w:cs="David" w:hint="cs"/>
          <w:sz w:val="24"/>
          <w:szCs w:val="24"/>
          <w:rtl/>
        </w:rPr>
        <w:t xml:space="preserve">ככלל, </w:t>
      </w:r>
      <w:r w:rsidR="00323229">
        <w:rPr>
          <w:rFonts w:cs="David" w:hint="cs"/>
          <w:sz w:val="24"/>
          <w:szCs w:val="24"/>
          <w:rtl/>
        </w:rPr>
        <w:t xml:space="preserve">נמצא </w:t>
      </w:r>
      <w:r w:rsidR="00CE14BA">
        <w:rPr>
          <w:rFonts w:cs="David" w:hint="cs"/>
          <w:sz w:val="24"/>
          <w:szCs w:val="24"/>
          <w:rtl/>
        </w:rPr>
        <w:t xml:space="preserve">כי </w:t>
      </w:r>
      <w:r w:rsidR="00323229">
        <w:rPr>
          <w:rFonts w:cs="David" w:hint="cs"/>
          <w:sz w:val="24"/>
          <w:szCs w:val="24"/>
          <w:rtl/>
        </w:rPr>
        <w:t xml:space="preserve">בממוצע על פני המדגם כולו העמדות כלפי איכות הסביבה </w:t>
      </w:r>
      <w:r w:rsidR="000652FF">
        <w:rPr>
          <w:rFonts w:cs="David" w:hint="cs"/>
          <w:sz w:val="24"/>
          <w:szCs w:val="24"/>
          <w:rtl/>
        </w:rPr>
        <w:t xml:space="preserve">וייצור מזון </w:t>
      </w:r>
      <w:r w:rsidR="00CE14BA">
        <w:rPr>
          <w:rFonts w:cs="David" w:hint="cs"/>
          <w:sz w:val="24"/>
          <w:szCs w:val="24"/>
          <w:rtl/>
        </w:rPr>
        <w:t>מן ה</w:t>
      </w:r>
      <w:r w:rsidR="000652FF">
        <w:rPr>
          <w:rFonts w:cs="David" w:hint="cs"/>
          <w:sz w:val="24"/>
          <w:szCs w:val="24"/>
          <w:rtl/>
        </w:rPr>
        <w:t xml:space="preserve">חי הן </w:t>
      </w:r>
      <w:r w:rsidR="00323229">
        <w:rPr>
          <w:rFonts w:cs="David" w:hint="cs"/>
          <w:sz w:val="24"/>
          <w:szCs w:val="24"/>
          <w:rtl/>
        </w:rPr>
        <w:t>חלשות למדי.</w:t>
      </w:r>
      <w:r w:rsidR="003371F5">
        <w:rPr>
          <w:rFonts w:cs="David" w:hint="cs"/>
          <w:sz w:val="24"/>
          <w:szCs w:val="24"/>
          <w:rtl/>
        </w:rPr>
        <w:t xml:space="preserve"> גם הצרכנים שהביעו דאגה לסביבה עקב ייצור בשר חזיר, המשיכו לצרוך אותו</w:t>
      </w:r>
      <w:r w:rsidR="000652FF">
        <w:rPr>
          <w:rFonts w:cs="David" w:hint="cs"/>
          <w:sz w:val="24"/>
          <w:szCs w:val="24"/>
          <w:rtl/>
        </w:rPr>
        <w:t xml:space="preserve"> </w:t>
      </w:r>
      <w:r w:rsidR="009827B7">
        <w:rPr>
          <w:rFonts w:cs="David" w:hint="cs"/>
          <w:sz w:val="24"/>
          <w:szCs w:val="24"/>
          <w:rtl/>
        </w:rPr>
        <w:t>בתדירות</w:t>
      </w:r>
      <w:r w:rsidR="000652FF">
        <w:rPr>
          <w:rFonts w:cs="David" w:hint="cs"/>
          <w:sz w:val="24"/>
          <w:szCs w:val="24"/>
          <w:rtl/>
        </w:rPr>
        <w:t xml:space="preserve"> יום יומי</w:t>
      </w:r>
      <w:r w:rsidR="009827B7">
        <w:rPr>
          <w:rFonts w:cs="David" w:hint="cs"/>
          <w:sz w:val="24"/>
          <w:szCs w:val="24"/>
          <w:rtl/>
        </w:rPr>
        <w:t>ת</w:t>
      </w:r>
      <w:r w:rsidR="003371F5">
        <w:rPr>
          <w:rFonts w:cs="David" w:hint="cs"/>
          <w:sz w:val="24"/>
          <w:szCs w:val="24"/>
          <w:rtl/>
        </w:rPr>
        <w:t xml:space="preserve">. </w:t>
      </w:r>
      <w:r w:rsidR="005D3C24">
        <w:rPr>
          <w:rFonts w:cs="David" w:hint="cs"/>
          <w:sz w:val="24"/>
          <w:szCs w:val="24"/>
          <w:rtl/>
        </w:rPr>
        <w:t>כמו כן, הצרכנים שציי</w:t>
      </w:r>
      <w:r w:rsidR="00062563">
        <w:rPr>
          <w:rFonts w:cs="David" w:hint="cs"/>
          <w:sz w:val="24"/>
          <w:szCs w:val="24"/>
          <w:rtl/>
        </w:rPr>
        <w:t xml:space="preserve">נו כי אינם אוכלים בשר חזיר כלל, </w:t>
      </w:r>
      <w:r w:rsidR="005D3C24">
        <w:rPr>
          <w:rFonts w:cs="David" w:hint="cs"/>
          <w:sz w:val="24"/>
          <w:szCs w:val="24"/>
          <w:rtl/>
        </w:rPr>
        <w:t>לא נמנעו ממנו בגלל דאגה לסביבה אלא בגלל סיבות אחרות</w:t>
      </w:r>
      <w:r w:rsidR="007A1595">
        <w:rPr>
          <w:rFonts w:cs="David" w:hint="cs"/>
          <w:sz w:val="24"/>
          <w:szCs w:val="24"/>
          <w:rtl/>
        </w:rPr>
        <w:t xml:space="preserve"> </w:t>
      </w:r>
      <w:r w:rsidR="00DD68E1" w:rsidRPr="00DD68E1">
        <w:rPr>
          <w:rFonts w:cs="David"/>
          <w:sz w:val="24"/>
          <w:szCs w:val="24"/>
          <w:rtl/>
        </w:rPr>
        <w:t>(</w:t>
      </w:r>
      <w:proofErr w:type="spellStart"/>
      <w:r w:rsidR="00AF2B64" w:rsidRPr="00623622">
        <w:rPr>
          <w:rFonts w:asciiTheme="majorBidi" w:hAnsiTheme="majorBidi" w:cstheme="majorBidi"/>
          <w:sz w:val="24"/>
          <w:szCs w:val="24"/>
        </w:rPr>
        <w:t>Krystallis</w:t>
      </w:r>
      <w:proofErr w:type="spellEnd"/>
      <w:r w:rsidR="00AF2B64" w:rsidRPr="00623622">
        <w:rPr>
          <w:rFonts w:asciiTheme="majorBidi" w:hAnsiTheme="majorBidi" w:cstheme="majorBidi"/>
          <w:sz w:val="24"/>
          <w:szCs w:val="24"/>
        </w:rPr>
        <w:t xml:space="preserve"> et al., 2009; </w:t>
      </w:r>
      <w:proofErr w:type="spellStart"/>
      <w:r w:rsidR="00AF2B64" w:rsidRPr="00623622">
        <w:rPr>
          <w:rFonts w:asciiTheme="majorBidi" w:hAnsiTheme="majorBidi" w:cstheme="majorBidi"/>
          <w:sz w:val="24"/>
          <w:szCs w:val="24"/>
        </w:rPr>
        <w:t>Verbeke</w:t>
      </w:r>
      <w:proofErr w:type="spellEnd"/>
      <w:r w:rsidR="00AF2B64" w:rsidRPr="00623622">
        <w:rPr>
          <w:rFonts w:asciiTheme="majorBidi" w:hAnsiTheme="majorBidi" w:cstheme="majorBidi"/>
          <w:sz w:val="24"/>
          <w:szCs w:val="24"/>
        </w:rPr>
        <w:t xml:space="preserve"> et al., 2010</w:t>
      </w:r>
      <w:r w:rsidR="00DD68E1" w:rsidRPr="00DD68E1">
        <w:rPr>
          <w:rFonts w:cs="David"/>
          <w:sz w:val="24"/>
          <w:szCs w:val="24"/>
          <w:rtl/>
        </w:rPr>
        <w:t>)</w:t>
      </w:r>
      <w:r w:rsidR="005D3C24">
        <w:rPr>
          <w:rFonts w:cs="David" w:hint="cs"/>
          <w:sz w:val="24"/>
          <w:szCs w:val="24"/>
          <w:rtl/>
        </w:rPr>
        <w:t>.</w:t>
      </w:r>
      <w:r w:rsidR="00E85FB3">
        <w:rPr>
          <w:rFonts w:cs="David" w:hint="cs"/>
          <w:sz w:val="24"/>
          <w:szCs w:val="24"/>
          <w:rtl/>
        </w:rPr>
        <w:t xml:space="preserve"> </w:t>
      </w:r>
    </w:p>
    <w:p w:rsidR="002B2124" w:rsidRPr="002B2124" w:rsidRDefault="002001EF" w:rsidP="00664B6E">
      <w:pPr>
        <w:spacing w:after="0" w:line="360" w:lineRule="auto"/>
        <w:jc w:val="both"/>
        <w:rPr>
          <w:rFonts w:cs="David"/>
          <w:sz w:val="24"/>
          <w:szCs w:val="24"/>
          <w:rtl/>
        </w:rPr>
      </w:pPr>
      <w:r>
        <w:rPr>
          <w:rFonts w:cs="David" w:hint="cs"/>
          <w:sz w:val="24"/>
          <w:szCs w:val="24"/>
          <w:rtl/>
        </w:rPr>
        <w:t xml:space="preserve">במחקר אורך שנעשה בשווייץ </w:t>
      </w:r>
      <w:r w:rsidR="00DA4B9A">
        <w:rPr>
          <w:rFonts w:cs="David" w:hint="cs"/>
          <w:sz w:val="24"/>
          <w:szCs w:val="24"/>
          <w:rtl/>
        </w:rPr>
        <w:t xml:space="preserve">בקרב </w:t>
      </w:r>
      <w:r w:rsidR="00DA4B9A" w:rsidRPr="002B2124">
        <w:rPr>
          <w:rFonts w:cs="David" w:hint="cs"/>
          <w:sz w:val="24"/>
          <w:szCs w:val="24"/>
          <w:rtl/>
        </w:rPr>
        <w:t xml:space="preserve">6,189 </w:t>
      </w:r>
      <w:r w:rsidR="00DA4B9A">
        <w:rPr>
          <w:rFonts w:cs="David" w:hint="cs"/>
          <w:sz w:val="24"/>
          <w:szCs w:val="24"/>
          <w:rtl/>
        </w:rPr>
        <w:t xml:space="preserve">משתתפים </w:t>
      </w:r>
      <w:r w:rsidR="005C2FB4">
        <w:rPr>
          <w:rFonts w:cs="David" w:hint="cs"/>
          <w:sz w:val="24"/>
          <w:szCs w:val="24"/>
          <w:rtl/>
        </w:rPr>
        <w:t xml:space="preserve">(47% גברים) </w:t>
      </w:r>
      <w:r w:rsidR="00E54F3F" w:rsidRPr="002B2124">
        <w:rPr>
          <w:rFonts w:cs="David" w:hint="cs"/>
          <w:sz w:val="24"/>
          <w:szCs w:val="24"/>
          <w:rtl/>
        </w:rPr>
        <w:t>נבחנ</w:t>
      </w:r>
      <w:r w:rsidR="00C92F7A" w:rsidRPr="002B2124">
        <w:rPr>
          <w:rFonts w:cs="David" w:hint="cs"/>
          <w:sz w:val="24"/>
          <w:szCs w:val="24"/>
          <w:rtl/>
        </w:rPr>
        <w:t>ו</w:t>
      </w:r>
      <w:r w:rsidR="00E54F3F" w:rsidRPr="002B2124">
        <w:rPr>
          <w:rFonts w:cs="David" w:hint="cs"/>
          <w:sz w:val="24"/>
          <w:szCs w:val="24"/>
          <w:rtl/>
        </w:rPr>
        <w:t xml:space="preserve"> התנהגות האכילה </w:t>
      </w:r>
      <w:r w:rsidR="00DA4B9A">
        <w:rPr>
          <w:rFonts w:cs="David" w:hint="cs"/>
          <w:sz w:val="24"/>
          <w:szCs w:val="24"/>
          <w:rtl/>
        </w:rPr>
        <w:t>ו</w:t>
      </w:r>
      <w:r w:rsidR="00E54F3F" w:rsidRPr="002B2124">
        <w:rPr>
          <w:rFonts w:cs="David" w:hint="cs"/>
          <w:sz w:val="24"/>
          <w:szCs w:val="24"/>
          <w:rtl/>
        </w:rPr>
        <w:t>היבטים הקשורים לתזונה ו</w:t>
      </w:r>
      <w:r w:rsidR="005C2FB4">
        <w:rPr>
          <w:rFonts w:cs="David" w:hint="cs"/>
          <w:sz w:val="24"/>
          <w:szCs w:val="24"/>
          <w:rtl/>
        </w:rPr>
        <w:t>ל</w:t>
      </w:r>
      <w:r w:rsidR="00E54F3F" w:rsidRPr="002B2124">
        <w:rPr>
          <w:rFonts w:cs="David" w:hint="cs"/>
          <w:sz w:val="24"/>
          <w:szCs w:val="24"/>
          <w:rtl/>
        </w:rPr>
        <w:t>צריכת מזון. הפרויקט נמשך כשנה וחקר כיצד דפוסי צריכת המזון של אנשים משתנה עם הזמן ומה הם הגורמים הקשורים לשינויים אלה. תוצאות המחקר הראו כי הצרכנים האמינו כי ל- 'הימנעות מ</w:t>
      </w:r>
      <w:r w:rsidR="00E94EBF" w:rsidRPr="002B2124">
        <w:rPr>
          <w:rFonts w:cs="David" w:hint="cs"/>
          <w:sz w:val="24"/>
          <w:szCs w:val="24"/>
          <w:rtl/>
        </w:rPr>
        <w:t>מזון ארוז בצורה</w:t>
      </w:r>
      <w:r w:rsidR="00E54F3F" w:rsidRPr="002B2124">
        <w:rPr>
          <w:rFonts w:cs="David" w:hint="cs"/>
          <w:sz w:val="24"/>
          <w:szCs w:val="24"/>
          <w:rtl/>
        </w:rPr>
        <w:t xml:space="preserve"> מוגזמת'</w:t>
      </w:r>
      <w:r w:rsidR="00D347AB" w:rsidRPr="002B2124">
        <w:rPr>
          <w:rFonts w:cs="David" w:hint="cs"/>
          <w:sz w:val="24"/>
          <w:szCs w:val="24"/>
          <w:rtl/>
        </w:rPr>
        <w:t xml:space="preserve"> </w:t>
      </w:r>
      <w:r w:rsidR="00051D28" w:rsidRPr="002B2124">
        <w:rPr>
          <w:rFonts w:cs="David" w:hint="cs"/>
          <w:sz w:val="24"/>
          <w:szCs w:val="24"/>
          <w:rtl/>
        </w:rPr>
        <w:t>תהיה</w:t>
      </w:r>
      <w:r w:rsidR="00E54F3F" w:rsidRPr="002B2124">
        <w:rPr>
          <w:rFonts w:cs="David" w:hint="cs"/>
          <w:sz w:val="24"/>
          <w:szCs w:val="24"/>
          <w:rtl/>
        </w:rPr>
        <w:t xml:space="preserve"> ההשפעה </w:t>
      </w:r>
      <w:r w:rsidR="00051D28" w:rsidRPr="002B2124">
        <w:rPr>
          <w:rFonts w:cs="David" w:hint="cs"/>
          <w:sz w:val="24"/>
          <w:szCs w:val="24"/>
          <w:rtl/>
        </w:rPr>
        <w:t xml:space="preserve">המועילה </w:t>
      </w:r>
      <w:r w:rsidR="00E54F3F" w:rsidRPr="002B2124">
        <w:rPr>
          <w:rFonts w:cs="David" w:hint="cs"/>
          <w:sz w:val="24"/>
          <w:szCs w:val="24"/>
          <w:rtl/>
        </w:rPr>
        <w:t>ביותר לסביבה. מנגד, הם דירגו את האופציה 'הימנעו</w:t>
      </w:r>
      <w:r w:rsidR="00E54F3F" w:rsidRPr="002B2124">
        <w:rPr>
          <w:rFonts w:cs="David" w:hint="eastAsia"/>
          <w:sz w:val="24"/>
          <w:szCs w:val="24"/>
          <w:rtl/>
        </w:rPr>
        <w:t>ת</w:t>
      </w:r>
      <w:r w:rsidR="00E54F3F" w:rsidRPr="002B2124">
        <w:rPr>
          <w:rFonts w:cs="David" w:hint="cs"/>
          <w:sz w:val="24"/>
          <w:szCs w:val="24"/>
          <w:rtl/>
        </w:rPr>
        <w:t xml:space="preserve"> מבשר' </w:t>
      </w:r>
      <w:r w:rsidR="002E09DF" w:rsidRPr="002B2124">
        <w:rPr>
          <w:rFonts w:cs="David" w:hint="cs"/>
          <w:sz w:val="24"/>
          <w:szCs w:val="24"/>
          <w:rtl/>
        </w:rPr>
        <w:t>כ</w:t>
      </w:r>
      <w:r w:rsidR="00E54F3F" w:rsidRPr="002B2124">
        <w:rPr>
          <w:rFonts w:cs="David" w:hint="cs"/>
          <w:sz w:val="24"/>
          <w:szCs w:val="24"/>
          <w:rtl/>
        </w:rPr>
        <w:t xml:space="preserve">כזו שמועילה הכי פחות לסביבה. ככל </w:t>
      </w:r>
      <w:r w:rsidR="005C2FB4">
        <w:rPr>
          <w:rFonts w:cs="David" w:hint="cs"/>
          <w:sz w:val="24"/>
          <w:szCs w:val="24"/>
          <w:rtl/>
        </w:rPr>
        <w:t>שהנבדקים</w:t>
      </w:r>
      <w:r w:rsidR="00E54F3F" w:rsidRPr="002B2124">
        <w:rPr>
          <w:rFonts w:cs="David" w:hint="cs"/>
          <w:sz w:val="24"/>
          <w:szCs w:val="24"/>
          <w:rtl/>
        </w:rPr>
        <w:t xml:space="preserve"> צרכו יותר </w:t>
      </w:r>
      <w:r w:rsidR="00E54F3F" w:rsidRPr="002B2124">
        <w:rPr>
          <w:rFonts w:cs="David" w:hint="cs"/>
          <w:sz w:val="24"/>
          <w:szCs w:val="24"/>
          <w:rtl/>
        </w:rPr>
        <w:lastRenderedPageBreak/>
        <w:t xml:space="preserve">בשר התפיסה שלהם בנוגע לתועלת של הפחתת בשר הייתה שלילית. מאחר שוויתור על בשר קשה </w:t>
      </w:r>
      <w:r w:rsidR="00A8209E" w:rsidRPr="002B2124">
        <w:rPr>
          <w:rFonts w:cs="David" w:hint="cs"/>
          <w:sz w:val="24"/>
          <w:szCs w:val="24"/>
          <w:rtl/>
        </w:rPr>
        <w:t>ל</w:t>
      </w:r>
      <w:r w:rsidR="00E54F3F" w:rsidRPr="002B2124">
        <w:rPr>
          <w:rFonts w:cs="David" w:hint="cs"/>
          <w:sz w:val="24"/>
          <w:szCs w:val="24"/>
          <w:rtl/>
        </w:rPr>
        <w:t>צרכנים, הכחשה של התועלת בהפחתתו עשויה להיות אסטרטגיה שלהם להפחתת הדיסוננס א</w:t>
      </w:r>
      <w:r w:rsidR="00A8209E" w:rsidRPr="002B2124">
        <w:rPr>
          <w:rFonts w:cs="David" w:hint="cs"/>
          <w:sz w:val="24"/>
          <w:szCs w:val="24"/>
          <w:rtl/>
        </w:rPr>
        <w:t>ך</w:t>
      </w:r>
      <w:r w:rsidR="00E54F3F" w:rsidRPr="002B2124">
        <w:rPr>
          <w:rFonts w:cs="David" w:hint="cs"/>
          <w:sz w:val="24"/>
          <w:szCs w:val="24"/>
          <w:rtl/>
        </w:rPr>
        <w:t xml:space="preserve"> אולי גם משקפת חוסר ידע. בנוגע לצמצום צריכת בשר וקניית מזון אורגני, מרבית המשתתפים לא היו מוכנים לעשות כל שינוי והיו בשלב הטרום מחשבה</w:t>
      </w:r>
      <w:r w:rsidR="0006733F" w:rsidRPr="002B2124">
        <w:rPr>
          <w:rFonts w:cs="David" w:hint="cs"/>
          <w:sz w:val="24"/>
          <w:szCs w:val="24"/>
          <w:rtl/>
        </w:rPr>
        <w:t xml:space="preserve"> </w:t>
      </w:r>
      <w:r w:rsidR="00E54F3F" w:rsidRPr="002B2124">
        <w:rPr>
          <w:rFonts w:cs="David" w:hint="cs"/>
          <w:sz w:val="24"/>
          <w:szCs w:val="24"/>
          <w:rtl/>
        </w:rPr>
        <w:t>(</w:t>
      </w:r>
      <w:r w:rsidR="00E54F3F" w:rsidRPr="002B2124">
        <w:rPr>
          <w:rFonts w:asciiTheme="majorBidi" w:hAnsiTheme="majorBidi" w:cstheme="majorBidi"/>
          <w:sz w:val="24"/>
          <w:szCs w:val="24"/>
        </w:rPr>
        <w:t>pre-contemplation</w:t>
      </w:r>
      <w:r w:rsidR="00E54F3F" w:rsidRPr="002B2124">
        <w:rPr>
          <w:rFonts w:cs="David" w:hint="cs"/>
          <w:sz w:val="24"/>
          <w:szCs w:val="24"/>
          <w:rtl/>
        </w:rPr>
        <w:t xml:space="preserve">). נשים מוכנות </w:t>
      </w:r>
      <w:r w:rsidR="00A8209E" w:rsidRPr="002B2124">
        <w:rPr>
          <w:rFonts w:cs="David" w:hint="cs"/>
          <w:sz w:val="24"/>
          <w:szCs w:val="24"/>
          <w:rtl/>
        </w:rPr>
        <w:t xml:space="preserve">יותר </w:t>
      </w:r>
      <w:r w:rsidR="00E54F3F" w:rsidRPr="002B2124">
        <w:rPr>
          <w:rFonts w:cs="David" w:hint="cs"/>
          <w:sz w:val="24"/>
          <w:szCs w:val="24"/>
          <w:rtl/>
        </w:rPr>
        <w:t>להפחית בצריכה או שכבר הפחיתו</w:t>
      </w:r>
      <w:r w:rsidR="00A8209E" w:rsidRPr="002B2124">
        <w:rPr>
          <w:rFonts w:cs="David" w:hint="cs"/>
          <w:sz w:val="24"/>
          <w:szCs w:val="24"/>
          <w:rtl/>
        </w:rPr>
        <w:t xml:space="preserve"> </w:t>
      </w:r>
      <w:r w:rsidR="006F0996">
        <w:rPr>
          <w:rFonts w:cs="David" w:hint="cs"/>
          <w:sz w:val="24"/>
          <w:szCs w:val="24"/>
          <w:rtl/>
        </w:rPr>
        <w:t>בצריכת</w:t>
      </w:r>
      <w:r w:rsidR="00A8209E" w:rsidRPr="002B2124">
        <w:rPr>
          <w:rFonts w:cs="David" w:hint="cs"/>
          <w:sz w:val="24"/>
          <w:szCs w:val="24"/>
          <w:rtl/>
        </w:rPr>
        <w:t xml:space="preserve"> בשר</w:t>
      </w:r>
      <w:r w:rsidR="002C4C34" w:rsidRPr="002B2124">
        <w:rPr>
          <w:rFonts w:cs="David" w:hint="cs"/>
          <w:sz w:val="24"/>
          <w:szCs w:val="24"/>
          <w:rtl/>
        </w:rPr>
        <w:t xml:space="preserve"> </w:t>
      </w:r>
      <w:r w:rsidR="00E54F3F" w:rsidRPr="002B2124">
        <w:rPr>
          <w:rFonts w:cs="David" w:hint="cs"/>
          <w:sz w:val="24"/>
          <w:szCs w:val="24"/>
          <w:rtl/>
        </w:rPr>
        <w:t>(כלומר</w:t>
      </w:r>
      <w:r w:rsidR="002C4C34" w:rsidRPr="002B2124">
        <w:rPr>
          <w:rFonts w:cs="David" w:hint="cs"/>
          <w:sz w:val="24"/>
          <w:szCs w:val="24"/>
          <w:rtl/>
        </w:rPr>
        <w:t>,</w:t>
      </w:r>
      <w:r w:rsidR="00E54F3F" w:rsidRPr="002B2124">
        <w:rPr>
          <w:rFonts w:cs="David" w:hint="cs"/>
          <w:sz w:val="24"/>
          <w:szCs w:val="24"/>
          <w:rtl/>
        </w:rPr>
        <w:t xml:space="preserve"> היו בשלב הפעולה) ביחס לגברים. אנשים שהאמינו כי לצמצום צריכת הבשר יש השפעה חיובית על בריאותם </w:t>
      </w:r>
      <w:r w:rsidR="00A8209E" w:rsidRPr="002B2124">
        <w:rPr>
          <w:rFonts w:cs="David" w:hint="cs"/>
          <w:sz w:val="24"/>
          <w:szCs w:val="24"/>
          <w:rtl/>
        </w:rPr>
        <w:t>צרכו פחות בשר</w:t>
      </w:r>
      <w:r w:rsidR="00E54F3F" w:rsidRPr="002B2124">
        <w:rPr>
          <w:rFonts w:cs="David" w:hint="cs"/>
          <w:sz w:val="24"/>
          <w:szCs w:val="24"/>
          <w:rtl/>
        </w:rPr>
        <w:t xml:space="preserve">. לעומת זאת, משתתפים שהאמינו כי להפחתת צריכת הבשר יש השפעה חיובית על הסביבה פחות הראו זאת בהתנהגותם. באופן דומה, ההיבט האתי של צער בעלי חיים השפיע רק על הנכונות של הצרכנים לשקול הפחתת בשר ולא לעבור לשלב פעולה. </w:t>
      </w:r>
      <w:r w:rsidR="002B2124" w:rsidRPr="002B2124">
        <w:rPr>
          <w:rFonts w:cs="David" w:hint="cs"/>
          <w:sz w:val="24"/>
          <w:szCs w:val="24"/>
          <w:rtl/>
        </w:rPr>
        <w:t>עוד נמצא כי מבחינת כל דפוסי הצריכה נשים יותר "ידידותיות לסביבה" ביחס לגברים. ההבדל המשמעותי ביותר היה עבור רכישת מזון אורגני. בנוסף, גברים היו באופן משמעותי פחות מוכנים להפחית בצריכת הבשר שלהם (</w:t>
      </w:r>
      <w:r w:rsidR="002B2124" w:rsidRPr="002B2124">
        <w:rPr>
          <w:rFonts w:asciiTheme="majorBidi" w:hAnsiTheme="majorBidi" w:cstheme="majorBidi"/>
          <w:sz w:val="24"/>
          <w:szCs w:val="24"/>
        </w:rPr>
        <w:t>Tobler et al., 2011</w:t>
      </w:r>
      <w:r w:rsidR="002B2124" w:rsidRPr="002B2124">
        <w:rPr>
          <w:rFonts w:cs="David" w:hint="cs"/>
          <w:sz w:val="24"/>
          <w:szCs w:val="24"/>
          <w:rtl/>
        </w:rPr>
        <w:t xml:space="preserve">).  </w:t>
      </w:r>
    </w:p>
    <w:p w:rsidR="00BF17CD" w:rsidRDefault="00BF17CD" w:rsidP="00BF17CD">
      <w:pPr>
        <w:spacing w:after="0" w:line="360" w:lineRule="auto"/>
        <w:jc w:val="both"/>
        <w:rPr>
          <w:rFonts w:cs="David"/>
          <w:sz w:val="24"/>
          <w:szCs w:val="24"/>
          <w:rtl/>
        </w:rPr>
      </w:pPr>
      <w:r w:rsidRPr="00CE69E1">
        <w:rPr>
          <w:rFonts w:cs="David" w:hint="cs"/>
          <w:sz w:val="24"/>
          <w:szCs w:val="24"/>
          <w:rtl/>
        </w:rPr>
        <w:t>לאור המודעות הנמוכה שנ</w:t>
      </w:r>
      <w:r>
        <w:rPr>
          <w:rFonts w:cs="David" w:hint="cs"/>
          <w:sz w:val="24"/>
          <w:szCs w:val="24"/>
          <w:rtl/>
        </w:rPr>
        <w:t>מצא</w:t>
      </w:r>
      <w:r w:rsidRPr="00CE69E1">
        <w:rPr>
          <w:rFonts w:cs="David" w:hint="cs"/>
          <w:sz w:val="24"/>
          <w:szCs w:val="24"/>
          <w:rtl/>
        </w:rPr>
        <w:t xml:space="preserve">ה במדינות ברחבי העולם ישנה חשיבות רבה לבדיקת הידע, העמדות וההתנהגות של הצרכנים בישראל הקשורים להשלכות הסביבתיות הנגרמות מתעשיית משק החי. </w:t>
      </w:r>
    </w:p>
    <w:p w:rsidR="0016775E" w:rsidRPr="00223BBA" w:rsidRDefault="0016775E" w:rsidP="00A36BDD">
      <w:pPr>
        <w:spacing w:after="0" w:line="360" w:lineRule="auto"/>
        <w:jc w:val="both"/>
        <w:rPr>
          <w:rFonts w:cs="David"/>
          <w:sz w:val="18"/>
          <w:szCs w:val="18"/>
          <w:rtl/>
        </w:rPr>
      </w:pPr>
    </w:p>
    <w:p w:rsidR="00B32195" w:rsidRPr="0060226B" w:rsidRDefault="00B32195" w:rsidP="00E90634">
      <w:pPr>
        <w:pStyle w:val="2"/>
        <w:spacing w:before="0" w:line="360" w:lineRule="auto"/>
        <w:jc w:val="both"/>
        <w:rPr>
          <w:rFonts w:cs="David"/>
          <w:color w:val="auto"/>
          <w:rtl/>
        </w:rPr>
      </w:pPr>
      <w:bookmarkStart w:id="8" w:name="_Toc479254839"/>
      <w:bookmarkStart w:id="9" w:name="_Toc479840570"/>
      <w:r w:rsidRPr="0060226B">
        <w:rPr>
          <w:rFonts w:cs="David" w:hint="cs"/>
          <w:color w:val="auto"/>
          <w:rtl/>
        </w:rPr>
        <w:t>הקשר</w:t>
      </w:r>
      <w:r w:rsidRPr="0060226B">
        <w:rPr>
          <w:rFonts w:cs="David"/>
          <w:color w:val="auto"/>
          <w:rtl/>
        </w:rPr>
        <w:t xml:space="preserve"> </w:t>
      </w:r>
      <w:r w:rsidRPr="0060226B">
        <w:rPr>
          <w:rFonts w:cs="David" w:hint="cs"/>
          <w:color w:val="auto"/>
          <w:rtl/>
        </w:rPr>
        <w:t>בין</w:t>
      </w:r>
      <w:r w:rsidRPr="0060226B">
        <w:rPr>
          <w:rFonts w:cs="David"/>
          <w:color w:val="auto"/>
          <w:rtl/>
        </w:rPr>
        <w:t xml:space="preserve"> </w:t>
      </w:r>
      <w:r w:rsidRPr="0060226B">
        <w:rPr>
          <w:rFonts w:cs="David" w:hint="cs"/>
          <w:color w:val="auto"/>
          <w:rtl/>
        </w:rPr>
        <w:t>ידע</w:t>
      </w:r>
      <w:r w:rsidRPr="0060226B">
        <w:rPr>
          <w:rFonts w:cs="David"/>
          <w:color w:val="auto"/>
          <w:rtl/>
        </w:rPr>
        <w:t xml:space="preserve">, </w:t>
      </w:r>
      <w:r w:rsidRPr="0060226B">
        <w:rPr>
          <w:rFonts w:cs="David" w:hint="cs"/>
          <w:color w:val="auto"/>
          <w:rtl/>
        </w:rPr>
        <w:t>עמדות</w:t>
      </w:r>
      <w:r w:rsidRPr="0060226B">
        <w:rPr>
          <w:rFonts w:cs="David"/>
          <w:color w:val="auto"/>
          <w:rtl/>
        </w:rPr>
        <w:t xml:space="preserve"> </w:t>
      </w:r>
      <w:r w:rsidRPr="0060226B">
        <w:rPr>
          <w:rFonts w:cs="David" w:hint="cs"/>
          <w:color w:val="auto"/>
          <w:rtl/>
        </w:rPr>
        <w:t>והתנהגות</w:t>
      </w:r>
      <w:bookmarkEnd w:id="8"/>
      <w:r w:rsidR="00E90634">
        <w:rPr>
          <w:rFonts w:cs="David" w:hint="cs"/>
          <w:color w:val="auto"/>
          <w:rtl/>
        </w:rPr>
        <w:t xml:space="preserve"> פרו סביבתית</w:t>
      </w:r>
      <w:bookmarkEnd w:id="9"/>
    </w:p>
    <w:p w:rsidR="00E527C7" w:rsidRDefault="00641209" w:rsidP="00641209">
      <w:pPr>
        <w:spacing w:after="0" w:line="360" w:lineRule="auto"/>
        <w:jc w:val="both"/>
        <w:rPr>
          <w:rFonts w:cs="David"/>
          <w:sz w:val="24"/>
          <w:szCs w:val="24"/>
          <w:rtl/>
        </w:rPr>
      </w:pPr>
      <w:r>
        <w:rPr>
          <w:rFonts w:cs="David" w:hint="cs"/>
          <w:sz w:val="24"/>
          <w:szCs w:val="24"/>
          <w:rtl/>
        </w:rPr>
        <w:t xml:space="preserve">ידע, כרכיב קוגניטיבי, הוא אמנם קריטי, אך לבדו אינו מנבא מספיק התנהגות פרו סביבתית. הרכיב הרגשי, הקשור לעמדות ולערכים- הוא חיוני כדי להניע טרנספורמציה של ידע להתנהגות סביבתית אחראית </w:t>
      </w:r>
      <w:r w:rsidRPr="00226363">
        <w:rPr>
          <w:rFonts w:cs="David" w:hint="cs"/>
          <w:sz w:val="24"/>
          <w:szCs w:val="24"/>
          <w:rtl/>
        </w:rPr>
        <w:t>(</w:t>
      </w:r>
      <w:proofErr w:type="spellStart"/>
      <w:r w:rsidRPr="00C628BE">
        <w:rPr>
          <w:rFonts w:asciiTheme="majorBidi" w:hAnsiTheme="majorBidi" w:cstheme="majorBidi"/>
          <w:sz w:val="24"/>
          <w:szCs w:val="24"/>
        </w:rPr>
        <w:t>Pe'er</w:t>
      </w:r>
      <w:proofErr w:type="spellEnd"/>
      <w:r w:rsidRPr="00C628BE">
        <w:rPr>
          <w:rFonts w:asciiTheme="majorBidi" w:hAnsiTheme="majorBidi" w:cstheme="majorBidi"/>
          <w:sz w:val="24"/>
          <w:szCs w:val="24"/>
        </w:rPr>
        <w:t xml:space="preserve"> et al., </w:t>
      </w:r>
      <w:proofErr w:type="gramStart"/>
      <w:r w:rsidRPr="00C628BE">
        <w:rPr>
          <w:rFonts w:asciiTheme="majorBidi" w:hAnsiTheme="majorBidi" w:cstheme="majorBidi"/>
          <w:sz w:val="24"/>
          <w:szCs w:val="24"/>
        </w:rPr>
        <w:t>2007</w:t>
      </w:r>
      <w:r>
        <w:rPr>
          <w:rFonts w:cs="David" w:hint="cs"/>
          <w:sz w:val="24"/>
          <w:szCs w:val="24"/>
          <w:rtl/>
        </w:rPr>
        <w:t xml:space="preserve">). </w:t>
      </w:r>
      <w:r w:rsidR="006E5AFE">
        <w:rPr>
          <w:rFonts w:cs="David" w:hint="cs"/>
          <w:sz w:val="24"/>
          <w:szCs w:val="24"/>
          <w:rtl/>
        </w:rPr>
        <w:t>על אף</w:t>
      </w:r>
      <w:r w:rsidR="007903E8">
        <w:rPr>
          <w:rFonts w:cs="David" w:hint="cs"/>
          <w:sz w:val="24"/>
          <w:szCs w:val="24"/>
          <w:rtl/>
        </w:rPr>
        <w:t xml:space="preserve"> שהקשר בין </w:t>
      </w:r>
      <w:r w:rsidR="002312D9">
        <w:rPr>
          <w:rFonts w:cs="David" w:hint="cs"/>
          <w:sz w:val="24"/>
          <w:szCs w:val="24"/>
          <w:rtl/>
        </w:rPr>
        <w:t>ה</w:t>
      </w:r>
      <w:r w:rsidR="007903E8">
        <w:rPr>
          <w:rFonts w:cs="David" w:hint="cs"/>
          <w:sz w:val="24"/>
          <w:szCs w:val="24"/>
          <w:rtl/>
        </w:rPr>
        <w:t xml:space="preserve">רכיבים </w:t>
      </w:r>
      <w:r w:rsidR="00E527C7">
        <w:rPr>
          <w:rFonts w:cs="David" w:hint="cs"/>
          <w:sz w:val="24"/>
          <w:szCs w:val="24"/>
          <w:rtl/>
        </w:rPr>
        <w:t>מורכב</w:t>
      </w:r>
      <w:r w:rsidR="007903E8">
        <w:rPr>
          <w:rFonts w:cs="David" w:hint="cs"/>
          <w:sz w:val="24"/>
          <w:szCs w:val="24"/>
          <w:rtl/>
        </w:rPr>
        <w:t xml:space="preserve">, חוקרים הראו כי הגדלת הידע באמצעות לימודי סביבה </w:t>
      </w:r>
      <w:r w:rsidR="00E527C7">
        <w:rPr>
          <w:rFonts w:cs="David" w:hint="cs"/>
          <w:sz w:val="24"/>
          <w:szCs w:val="24"/>
          <w:rtl/>
        </w:rPr>
        <w:t xml:space="preserve">ופעילות חינוכית </w:t>
      </w:r>
      <w:r w:rsidR="007903E8">
        <w:rPr>
          <w:rFonts w:cs="David" w:hint="cs"/>
          <w:sz w:val="24"/>
          <w:szCs w:val="24"/>
          <w:rtl/>
        </w:rPr>
        <w:t>הביא</w:t>
      </w:r>
      <w:r w:rsidR="006E5AFE">
        <w:rPr>
          <w:rFonts w:cs="David" w:hint="cs"/>
          <w:sz w:val="24"/>
          <w:szCs w:val="24"/>
          <w:rtl/>
        </w:rPr>
        <w:t>ה</w:t>
      </w:r>
      <w:r w:rsidR="007903E8">
        <w:rPr>
          <w:rFonts w:cs="David" w:hint="cs"/>
          <w:sz w:val="24"/>
          <w:szCs w:val="24"/>
          <w:rtl/>
        </w:rPr>
        <w:t xml:space="preserve"> לעמדות חיוביות יותר כלפי הסביבה ו</w:t>
      </w:r>
      <w:r w:rsidR="00E527C7">
        <w:rPr>
          <w:rFonts w:cs="David" w:hint="cs"/>
          <w:sz w:val="24"/>
          <w:szCs w:val="24"/>
          <w:rtl/>
        </w:rPr>
        <w:t>ל</w:t>
      </w:r>
      <w:r w:rsidR="007903E8">
        <w:rPr>
          <w:rFonts w:cs="David" w:hint="cs"/>
          <w:sz w:val="24"/>
          <w:szCs w:val="24"/>
          <w:rtl/>
        </w:rPr>
        <w:t>התנהגות סביבתית אחראית יותר</w:t>
      </w:r>
      <w:r w:rsidR="00E527C7">
        <w:rPr>
          <w:rFonts w:cs="David" w:hint="cs"/>
          <w:sz w:val="24"/>
          <w:szCs w:val="24"/>
          <w:rtl/>
        </w:rPr>
        <w:t xml:space="preserve"> (</w:t>
      </w:r>
      <w:r w:rsidR="00E527C7" w:rsidRPr="00614FE6">
        <w:rPr>
          <w:rFonts w:asciiTheme="majorBidi" w:hAnsiTheme="majorBidi" w:cstheme="majorBidi"/>
          <w:sz w:val="24"/>
          <w:szCs w:val="24"/>
        </w:rPr>
        <w:t>Dori &amp; Tal</w:t>
      </w:r>
      <w:r w:rsidR="00E527C7">
        <w:rPr>
          <w:rFonts w:asciiTheme="majorBidi" w:hAnsiTheme="majorBidi" w:cstheme="majorBidi"/>
          <w:sz w:val="24"/>
          <w:szCs w:val="24"/>
        </w:rPr>
        <w:t>, 2000;</w:t>
      </w:r>
      <w:r w:rsidR="00E527C7" w:rsidRPr="00614FE6">
        <w:rPr>
          <w:rFonts w:asciiTheme="majorBidi" w:hAnsiTheme="majorBidi" w:cstheme="majorBidi"/>
          <w:sz w:val="24"/>
          <w:szCs w:val="24"/>
        </w:rPr>
        <w:t xml:space="preserve"> </w:t>
      </w:r>
      <w:r w:rsidR="00E527C7" w:rsidRPr="00CB69EC">
        <w:rPr>
          <w:rFonts w:asciiTheme="majorBidi" w:hAnsiTheme="majorBidi" w:cstheme="majorBidi"/>
          <w:sz w:val="24"/>
          <w:szCs w:val="24"/>
        </w:rPr>
        <w:t>Bradley,</w:t>
      </w:r>
      <w:r w:rsidR="00E527C7" w:rsidRPr="006344E9">
        <w:rPr>
          <w:rFonts w:cs="David"/>
          <w:sz w:val="24"/>
          <w:szCs w:val="24"/>
        </w:rPr>
        <w:t xml:space="preserve"> </w:t>
      </w:r>
      <w:proofErr w:type="spellStart"/>
      <w:r w:rsidR="00E527C7" w:rsidRPr="00614FE6">
        <w:rPr>
          <w:rFonts w:asciiTheme="majorBidi" w:hAnsiTheme="majorBidi" w:cstheme="majorBidi"/>
          <w:sz w:val="24"/>
          <w:szCs w:val="24"/>
        </w:rPr>
        <w:t>Waliczek</w:t>
      </w:r>
      <w:proofErr w:type="spellEnd"/>
      <w:r w:rsidR="00E527C7" w:rsidRPr="00614FE6">
        <w:rPr>
          <w:rFonts w:asciiTheme="majorBidi" w:hAnsiTheme="majorBidi" w:cstheme="majorBidi"/>
          <w:sz w:val="24"/>
          <w:szCs w:val="24"/>
        </w:rPr>
        <w:t xml:space="preserve"> &amp; </w:t>
      </w:r>
      <w:proofErr w:type="spellStart"/>
      <w:r w:rsidR="00E527C7" w:rsidRPr="00614FE6">
        <w:rPr>
          <w:rFonts w:asciiTheme="majorBidi" w:hAnsiTheme="majorBidi" w:cstheme="majorBidi"/>
          <w:sz w:val="24"/>
          <w:szCs w:val="24"/>
        </w:rPr>
        <w:t>Zajicek</w:t>
      </w:r>
      <w:proofErr w:type="spellEnd"/>
      <w:r w:rsidR="00E527C7">
        <w:rPr>
          <w:rFonts w:asciiTheme="majorBidi" w:hAnsiTheme="majorBidi" w:cstheme="majorBidi"/>
          <w:sz w:val="24"/>
          <w:szCs w:val="24"/>
        </w:rPr>
        <w:t>, 1999</w:t>
      </w:r>
      <w:r w:rsidR="00E527C7">
        <w:rPr>
          <w:rFonts w:cs="David" w:hint="cs"/>
          <w:sz w:val="24"/>
          <w:szCs w:val="24"/>
          <w:rtl/>
        </w:rPr>
        <w:t>).</w:t>
      </w:r>
      <w:proofErr w:type="gramEnd"/>
      <w:r w:rsidR="00E527C7">
        <w:rPr>
          <w:rFonts w:cs="David" w:hint="cs"/>
          <w:sz w:val="24"/>
          <w:szCs w:val="24"/>
          <w:rtl/>
        </w:rPr>
        <w:t xml:space="preserve"> </w:t>
      </w:r>
      <w:r w:rsidR="007903E8">
        <w:rPr>
          <w:rFonts w:cs="David" w:hint="cs"/>
          <w:sz w:val="24"/>
          <w:szCs w:val="24"/>
          <w:rtl/>
        </w:rPr>
        <w:t xml:space="preserve"> </w:t>
      </w:r>
    </w:p>
    <w:p w:rsidR="0009099B" w:rsidRPr="00F72D5B" w:rsidRDefault="0009099B" w:rsidP="00FD135B">
      <w:pPr>
        <w:spacing w:after="0" w:line="360" w:lineRule="auto"/>
        <w:jc w:val="both"/>
        <w:rPr>
          <w:rFonts w:cs="David"/>
          <w:sz w:val="24"/>
          <w:szCs w:val="24"/>
          <w:rtl/>
        </w:rPr>
      </w:pPr>
      <w:proofErr w:type="spellStart"/>
      <w:proofErr w:type="gramStart"/>
      <w:r w:rsidRPr="00755F17">
        <w:rPr>
          <w:rFonts w:asciiTheme="majorBidi" w:hAnsiTheme="majorBidi" w:cstheme="majorBidi"/>
          <w:sz w:val="24"/>
          <w:szCs w:val="24"/>
        </w:rPr>
        <w:t>Pe'er</w:t>
      </w:r>
      <w:proofErr w:type="spellEnd"/>
      <w:r w:rsidRPr="00755F17">
        <w:rPr>
          <w:rFonts w:asciiTheme="majorBidi" w:hAnsiTheme="majorBidi" w:cstheme="majorBidi"/>
          <w:sz w:val="24"/>
          <w:szCs w:val="24"/>
        </w:rPr>
        <w:t xml:space="preserve"> et al.</w:t>
      </w:r>
      <w:r w:rsidRPr="00755F17">
        <w:rPr>
          <w:rFonts w:cs="David" w:hint="cs"/>
          <w:sz w:val="24"/>
          <w:szCs w:val="24"/>
          <w:rtl/>
        </w:rPr>
        <w:t xml:space="preserve"> (2007) בדקו את רמת האוריינות הסביבתית של 765 סטודנטים להוראה בשלוש מכללות לחינוך</w:t>
      </w:r>
      <w:r w:rsidR="006D4D29" w:rsidRPr="006D4D29">
        <w:rPr>
          <w:rFonts w:cs="David" w:hint="cs"/>
          <w:sz w:val="24"/>
          <w:szCs w:val="24"/>
          <w:rtl/>
        </w:rPr>
        <w:t xml:space="preserve"> </w:t>
      </w:r>
      <w:r w:rsidR="006D4D29" w:rsidRPr="00755F17">
        <w:rPr>
          <w:rFonts w:cs="David" w:hint="cs"/>
          <w:sz w:val="24"/>
          <w:szCs w:val="24"/>
          <w:rtl/>
        </w:rPr>
        <w:t>בישראל</w:t>
      </w:r>
      <w:r w:rsidRPr="00755F17">
        <w:rPr>
          <w:rFonts w:cs="David" w:hint="cs"/>
          <w:sz w:val="24"/>
          <w:szCs w:val="24"/>
          <w:rtl/>
        </w:rPr>
        <w:t>.</w:t>
      </w:r>
      <w:proofErr w:type="gramEnd"/>
      <w:r w:rsidRPr="00755F17">
        <w:rPr>
          <w:rFonts w:cs="David" w:hint="cs"/>
          <w:sz w:val="24"/>
          <w:szCs w:val="24"/>
          <w:rtl/>
        </w:rPr>
        <w:t xml:space="preserve"> </w:t>
      </w:r>
      <w:r w:rsidR="00FD135B">
        <w:rPr>
          <w:rFonts w:cs="David" w:hint="cs"/>
          <w:sz w:val="24"/>
          <w:szCs w:val="24"/>
          <w:rtl/>
        </w:rPr>
        <w:t>נמצא כי לסטודנטים</w:t>
      </w:r>
      <w:r w:rsidRPr="00755F17">
        <w:rPr>
          <w:rFonts w:cs="David" w:hint="cs"/>
          <w:sz w:val="24"/>
          <w:szCs w:val="24"/>
          <w:rtl/>
        </w:rPr>
        <w:t xml:space="preserve"> היה ידע אקולוגי סביב</w:t>
      </w:r>
      <w:r w:rsidR="00FD135B">
        <w:rPr>
          <w:rFonts w:cs="David" w:hint="cs"/>
          <w:sz w:val="24"/>
          <w:szCs w:val="24"/>
          <w:rtl/>
        </w:rPr>
        <w:t xml:space="preserve">תי נמוך (ממוצע 38.39 מתוך 100), אך </w:t>
      </w:r>
      <w:r w:rsidRPr="00755F17">
        <w:rPr>
          <w:rFonts w:cs="David" w:hint="cs"/>
          <w:sz w:val="24"/>
          <w:szCs w:val="24"/>
          <w:rtl/>
        </w:rPr>
        <w:t>מרביתם הביעו עמדות חיוביות (3.59-4.13). מקדמי מתאם פירסון הראו מתאם גבוה בין עמדות והתנהגות (0.49</w:t>
      </w:r>
      <w:r w:rsidR="005D0593">
        <w:rPr>
          <w:rFonts w:cs="David" w:hint="cs"/>
          <w:sz w:val="24"/>
          <w:szCs w:val="24"/>
          <w:rtl/>
        </w:rPr>
        <w:t>=</w:t>
      </w:r>
      <w:r w:rsidR="005D0593" w:rsidRPr="00BA79FF">
        <w:rPr>
          <w:rFonts w:asciiTheme="majorBidi" w:hAnsiTheme="majorBidi" w:cstheme="majorBidi"/>
          <w:sz w:val="24"/>
          <w:szCs w:val="24"/>
        </w:rPr>
        <w:t>r</w:t>
      </w:r>
      <w:r w:rsidRPr="00755F17">
        <w:rPr>
          <w:rFonts w:cs="David" w:hint="cs"/>
          <w:sz w:val="24"/>
          <w:szCs w:val="24"/>
          <w:rtl/>
        </w:rPr>
        <w:t>) ומתאם נמוך בין ידע והתנהגות (0.23</w:t>
      </w:r>
      <w:r w:rsidR="005D0593">
        <w:rPr>
          <w:rFonts w:cs="David" w:hint="cs"/>
          <w:sz w:val="24"/>
          <w:szCs w:val="24"/>
          <w:rtl/>
        </w:rPr>
        <w:t>=</w:t>
      </w:r>
      <w:r w:rsidR="005D0593" w:rsidRPr="00BA79FF">
        <w:rPr>
          <w:rFonts w:asciiTheme="majorBidi" w:hAnsiTheme="majorBidi" w:cstheme="majorBidi"/>
          <w:sz w:val="24"/>
          <w:szCs w:val="24"/>
        </w:rPr>
        <w:t>r</w:t>
      </w:r>
      <w:r w:rsidRPr="00755F17">
        <w:rPr>
          <w:rFonts w:cs="David" w:hint="cs"/>
          <w:sz w:val="24"/>
          <w:szCs w:val="24"/>
          <w:rtl/>
        </w:rPr>
        <w:t>).</w:t>
      </w:r>
      <w:r>
        <w:rPr>
          <w:rFonts w:cs="David" w:hint="cs"/>
          <w:sz w:val="24"/>
          <w:szCs w:val="24"/>
          <w:rtl/>
        </w:rPr>
        <w:t xml:space="preserve"> </w:t>
      </w:r>
    </w:p>
    <w:p w:rsidR="00226363" w:rsidRPr="006E75B6" w:rsidRDefault="006B7B11" w:rsidP="005D0593">
      <w:pPr>
        <w:spacing w:after="0" w:line="360" w:lineRule="auto"/>
        <w:jc w:val="both"/>
        <w:rPr>
          <w:rFonts w:cs="David"/>
          <w:sz w:val="24"/>
          <w:szCs w:val="24"/>
          <w:rtl/>
        </w:rPr>
      </w:pPr>
      <w:proofErr w:type="spellStart"/>
      <w:proofErr w:type="gramStart"/>
      <w:r w:rsidRPr="006E75B6">
        <w:rPr>
          <w:rFonts w:asciiTheme="majorBidi" w:hAnsiTheme="majorBidi" w:cstheme="majorBidi"/>
          <w:sz w:val="24"/>
          <w:szCs w:val="24"/>
        </w:rPr>
        <w:t>Tuncer</w:t>
      </w:r>
      <w:proofErr w:type="spellEnd"/>
      <w:r w:rsidRPr="006E75B6">
        <w:rPr>
          <w:rFonts w:asciiTheme="majorBidi" w:hAnsiTheme="majorBidi" w:cstheme="majorBidi"/>
          <w:sz w:val="24"/>
          <w:szCs w:val="24"/>
        </w:rPr>
        <w:t xml:space="preserve"> et al.</w:t>
      </w:r>
      <w:r w:rsidRPr="006E75B6">
        <w:rPr>
          <w:rFonts w:cs="David" w:hint="cs"/>
          <w:sz w:val="24"/>
          <w:szCs w:val="24"/>
          <w:rtl/>
        </w:rPr>
        <w:t xml:space="preserve"> (2009)</w:t>
      </w:r>
      <w:r w:rsidR="008E13AB" w:rsidRPr="006E75B6">
        <w:rPr>
          <w:rFonts w:cs="David" w:hint="cs"/>
          <w:sz w:val="24"/>
          <w:szCs w:val="24"/>
          <w:rtl/>
        </w:rPr>
        <w:t xml:space="preserve"> </w:t>
      </w:r>
      <w:r w:rsidR="009C6DF5" w:rsidRPr="006E75B6">
        <w:rPr>
          <w:rFonts w:cs="David" w:hint="cs"/>
          <w:sz w:val="24"/>
          <w:szCs w:val="24"/>
          <w:rtl/>
        </w:rPr>
        <w:t xml:space="preserve">בחנו </w:t>
      </w:r>
      <w:r w:rsidR="008E13AB" w:rsidRPr="006E75B6">
        <w:rPr>
          <w:rFonts w:cs="David" w:hint="cs"/>
          <w:sz w:val="24"/>
          <w:szCs w:val="24"/>
          <w:rtl/>
        </w:rPr>
        <w:t xml:space="preserve">את הקשר בין הידע, העמדות </w:t>
      </w:r>
      <w:r w:rsidR="006E75B6" w:rsidRPr="006E75B6">
        <w:rPr>
          <w:rFonts w:cs="David" w:hint="cs"/>
          <w:sz w:val="24"/>
          <w:szCs w:val="24"/>
          <w:rtl/>
        </w:rPr>
        <w:t>והדאגה לסביבה בקרב</w:t>
      </w:r>
      <w:r w:rsidR="008E13AB" w:rsidRPr="006E75B6">
        <w:rPr>
          <w:rFonts w:cs="David" w:hint="cs"/>
          <w:sz w:val="24"/>
          <w:szCs w:val="24"/>
          <w:rtl/>
        </w:rPr>
        <w:t xml:space="preserve"> </w:t>
      </w:r>
      <w:r w:rsidR="009B0BC2" w:rsidRPr="006E75B6">
        <w:rPr>
          <w:rFonts w:cs="David" w:hint="cs"/>
          <w:sz w:val="24"/>
          <w:szCs w:val="24"/>
          <w:rtl/>
        </w:rPr>
        <w:t>684 מורים בטורקיה</w:t>
      </w:r>
      <w:r w:rsidR="008E13AB" w:rsidRPr="006E75B6">
        <w:rPr>
          <w:rFonts w:cs="David" w:hint="cs"/>
          <w:sz w:val="24"/>
          <w:szCs w:val="24"/>
          <w:rtl/>
        </w:rPr>
        <w:t>.</w:t>
      </w:r>
      <w:proofErr w:type="gramEnd"/>
      <w:r w:rsidR="008E13AB" w:rsidRPr="006E75B6">
        <w:rPr>
          <w:rFonts w:cs="David" w:hint="cs"/>
          <w:sz w:val="24"/>
          <w:szCs w:val="24"/>
          <w:rtl/>
        </w:rPr>
        <w:t xml:space="preserve"> </w:t>
      </w:r>
      <w:r w:rsidR="00FA5426" w:rsidRPr="006E75B6">
        <w:rPr>
          <w:rFonts w:cs="David" w:hint="cs"/>
          <w:sz w:val="24"/>
          <w:szCs w:val="24"/>
          <w:rtl/>
        </w:rPr>
        <w:t>מחצית</w:t>
      </w:r>
      <w:r w:rsidR="008E13AB" w:rsidRPr="006E75B6">
        <w:rPr>
          <w:rFonts w:cs="David" w:hint="cs"/>
          <w:sz w:val="24"/>
          <w:szCs w:val="24"/>
          <w:rtl/>
        </w:rPr>
        <w:t xml:space="preserve"> הנשאלים (51%) העריכו את עצמם כ"די מודאגים" ורק 11% דיווחו על רמה גבוהה של דאגה לבעיות סביבתיות. </w:t>
      </w:r>
      <w:r w:rsidR="00EB5B3F" w:rsidRPr="006E75B6">
        <w:rPr>
          <w:rFonts w:cs="David" w:hint="cs"/>
          <w:sz w:val="24"/>
          <w:szCs w:val="24"/>
          <w:rtl/>
        </w:rPr>
        <w:t>המשתתפים לא הביעו אמון חזק ברמת הידע הסביבתי שלהם, עם פחות מ-</w:t>
      </w:r>
      <w:r w:rsidR="001E5878" w:rsidRPr="006E75B6">
        <w:rPr>
          <w:rFonts w:cs="David" w:hint="cs"/>
          <w:sz w:val="24"/>
          <w:szCs w:val="24"/>
          <w:rtl/>
        </w:rPr>
        <w:t xml:space="preserve"> </w:t>
      </w:r>
      <w:r w:rsidR="00EB5B3F" w:rsidRPr="006E75B6">
        <w:rPr>
          <w:rFonts w:cs="David" w:hint="cs"/>
          <w:sz w:val="24"/>
          <w:szCs w:val="24"/>
          <w:rtl/>
        </w:rPr>
        <w:t>4% שדיווחו כי הם "די בקיאים" ב</w:t>
      </w:r>
      <w:r w:rsidR="00FA5426" w:rsidRPr="006E75B6">
        <w:rPr>
          <w:rFonts w:cs="David" w:hint="cs"/>
          <w:sz w:val="24"/>
          <w:szCs w:val="24"/>
          <w:rtl/>
        </w:rPr>
        <w:t xml:space="preserve">ענייני </w:t>
      </w:r>
      <w:r w:rsidR="00EB5B3F" w:rsidRPr="006E75B6">
        <w:rPr>
          <w:rFonts w:cs="David" w:hint="cs"/>
          <w:sz w:val="24"/>
          <w:szCs w:val="24"/>
          <w:rtl/>
        </w:rPr>
        <w:t>סביבה</w:t>
      </w:r>
      <w:r w:rsidR="00FA5426" w:rsidRPr="006E75B6">
        <w:rPr>
          <w:rFonts w:cs="David" w:hint="cs"/>
          <w:sz w:val="24"/>
          <w:szCs w:val="24"/>
          <w:rtl/>
        </w:rPr>
        <w:t>, ו-</w:t>
      </w:r>
      <w:r w:rsidR="00EB5B3F" w:rsidRPr="006E75B6">
        <w:rPr>
          <w:rFonts w:cs="David" w:hint="cs"/>
          <w:sz w:val="24"/>
          <w:szCs w:val="24"/>
          <w:rtl/>
        </w:rPr>
        <w:t xml:space="preserve"> </w:t>
      </w:r>
      <w:r w:rsidR="00FA5426" w:rsidRPr="006E75B6">
        <w:rPr>
          <w:rFonts w:cs="David" w:hint="cs"/>
          <w:sz w:val="24"/>
          <w:szCs w:val="24"/>
          <w:rtl/>
        </w:rPr>
        <w:t>55%</w:t>
      </w:r>
      <w:r w:rsidR="00EB5B3F" w:rsidRPr="006E75B6">
        <w:rPr>
          <w:rFonts w:cs="David" w:hint="cs"/>
          <w:sz w:val="24"/>
          <w:szCs w:val="24"/>
          <w:rtl/>
        </w:rPr>
        <w:t xml:space="preserve"> </w:t>
      </w:r>
      <w:r w:rsidR="00DD7EBB" w:rsidRPr="006E75B6">
        <w:rPr>
          <w:rFonts w:cs="David" w:hint="cs"/>
          <w:sz w:val="24"/>
          <w:szCs w:val="24"/>
          <w:rtl/>
        </w:rPr>
        <w:t xml:space="preserve">שיש להם "סוג של ידע סביבתי". </w:t>
      </w:r>
      <w:r w:rsidR="00FD6695" w:rsidRPr="006E75B6">
        <w:rPr>
          <w:rFonts w:cs="David" w:hint="cs"/>
          <w:sz w:val="24"/>
          <w:szCs w:val="24"/>
          <w:rtl/>
        </w:rPr>
        <w:t xml:space="preserve">למרות הידע המועט, </w:t>
      </w:r>
      <w:r w:rsidR="00DD7EBB" w:rsidRPr="006E75B6">
        <w:rPr>
          <w:rFonts w:cs="David" w:hint="cs"/>
          <w:sz w:val="24"/>
          <w:szCs w:val="24"/>
          <w:rtl/>
        </w:rPr>
        <w:t xml:space="preserve">עמדות </w:t>
      </w:r>
      <w:r w:rsidR="00FD6695" w:rsidRPr="006E75B6">
        <w:rPr>
          <w:rFonts w:cs="David" w:hint="cs"/>
          <w:sz w:val="24"/>
          <w:szCs w:val="24"/>
          <w:rtl/>
        </w:rPr>
        <w:t>המורים ב</w:t>
      </w:r>
      <w:r w:rsidR="00DD7EBB" w:rsidRPr="006E75B6">
        <w:rPr>
          <w:rFonts w:cs="David" w:hint="cs"/>
          <w:sz w:val="24"/>
          <w:szCs w:val="24"/>
          <w:rtl/>
        </w:rPr>
        <w:t>ממוצע היו חיוביות כלפי הסביבה והשקפת</w:t>
      </w:r>
      <w:r w:rsidR="00FD6695" w:rsidRPr="006E75B6">
        <w:rPr>
          <w:rFonts w:cs="David" w:hint="cs"/>
          <w:sz w:val="24"/>
          <w:szCs w:val="24"/>
          <w:rtl/>
        </w:rPr>
        <w:t>ם נחשבה כהשקפת</w:t>
      </w:r>
      <w:r w:rsidR="00DD7EBB" w:rsidRPr="006E75B6">
        <w:rPr>
          <w:rFonts w:cs="David" w:hint="cs"/>
          <w:sz w:val="24"/>
          <w:szCs w:val="24"/>
          <w:rtl/>
        </w:rPr>
        <w:t xml:space="preserve"> עולם אקולוגי</w:t>
      </w:r>
      <w:r w:rsidR="00DD7EBB" w:rsidRPr="006E75B6">
        <w:rPr>
          <w:rFonts w:cs="David" w:hint="eastAsia"/>
          <w:sz w:val="24"/>
          <w:szCs w:val="24"/>
          <w:rtl/>
        </w:rPr>
        <w:t>ת</w:t>
      </w:r>
      <w:r w:rsidR="006E75B6" w:rsidRPr="006E75B6">
        <w:rPr>
          <w:rFonts w:cs="David" w:hint="cs"/>
          <w:sz w:val="24"/>
          <w:szCs w:val="24"/>
          <w:rtl/>
        </w:rPr>
        <w:t>. החוקרים מצאו</w:t>
      </w:r>
      <w:r w:rsidR="001E5878" w:rsidRPr="006E75B6">
        <w:rPr>
          <w:rFonts w:cs="David" w:hint="cs"/>
          <w:sz w:val="24"/>
          <w:szCs w:val="24"/>
          <w:rtl/>
        </w:rPr>
        <w:t xml:space="preserve"> קשרים חיוביים בין</w:t>
      </w:r>
      <w:r w:rsidR="00DD7EBB" w:rsidRPr="006E75B6">
        <w:rPr>
          <w:rFonts w:cs="David" w:hint="cs"/>
          <w:sz w:val="24"/>
          <w:szCs w:val="24"/>
          <w:rtl/>
        </w:rPr>
        <w:t xml:space="preserve"> </w:t>
      </w:r>
      <w:r w:rsidR="001E5878" w:rsidRPr="006E75B6">
        <w:rPr>
          <w:rFonts w:cs="David" w:hint="cs"/>
          <w:sz w:val="24"/>
          <w:szCs w:val="24"/>
          <w:rtl/>
        </w:rPr>
        <w:t>רמת ה</w:t>
      </w:r>
      <w:r w:rsidR="00DD7EBB" w:rsidRPr="006E75B6">
        <w:rPr>
          <w:rFonts w:cs="David" w:hint="cs"/>
          <w:sz w:val="24"/>
          <w:szCs w:val="24"/>
          <w:rtl/>
        </w:rPr>
        <w:t xml:space="preserve">ידע </w:t>
      </w:r>
      <w:r w:rsidR="001E5878" w:rsidRPr="006E75B6">
        <w:rPr>
          <w:rFonts w:cs="David" w:hint="cs"/>
          <w:sz w:val="24"/>
          <w:szCs w:val="24"/>
          <w:rtl/>
        </w:rPr>
        <w:t xml:space="preserve">לבין </w:t>
      </w:r>
      <w:r w:rsidR="00CA3FA9" w:rsidRPr="006E75B6">
        <w:rPr>
          <w:rFonts w:cs="David" w:hint="cs"/>
          <w:sz w:val="24"/>
          <w:szCs w:val="24"/>
          <w:rtl/>
        </w:rPr>
        <w:t xml:space="preserve">רמת </w:t>
      </w:r>
      <w:r w:rsidR="001E5878" w:rsidRPr="006E75B6">
        <w:rPr>
          <w:rFonts w:cs="David" w:hint="cs"/>
          <w:sz w:val="24"/>
          <w:szCs w:val="24"/>
          <w:rtl/>
        </w:rPr>
        <w:t>ה</w:t>
      </w:r>
      <w:r w:rsidR="00CA3FA9" w:rsidRPr="006E75B6">
        <w:rPr>
          <w:rFonts w:cs="David" w:hint="cs"/>
          <w:sz w:val="24"/>
          <w:szCs w:val="24"/>
          <w:rtl/>
        </w:rPr>
        <w:t xml:space="preserve">דאגה </w:t>
      </w:r>
      <w:r w:rsidR="001E5878" w:rsidRPr="006E75B6">
        <w:rPr>
          <w:rFonts w:cs="David" w:hint="cs"/>
          <w:sz w:val="24"/>
          <w:szCs w:val="24"/>
          <w:rtl/>
        </w:rPr>
        <w:t>ה</w:t>
      </w:r>
      <w:r w:rsidR="00CA3FA9" w:rsidRPr="006E75B6">
        <w:rPr>
          <w:rFonts w:cs="David" w:hint="cs"/>
          <w:sz w:val="24"/>
          <w:szCs w:val="24"/>
          <w:rtl/>
        </w:rPr>
        <w:t>סביבתית</w:t>
      </w:r>
      <w:r w:rsidR="005D0593">
        <w:rPr>
          <w:rFonts w:cs="David" w:hint="cs"/>
          <w:sz w:val="24"/>
          <w:szCs w:val="24"/>
          <w:rtl/>
        </w:rPr>
        <w:t xml:space="preserve"> </w:t>
      </w:r>
      <w:r w:rsidR="005D0593" w:rsidRPr="00755F17">
        <w:rPr>
          <w:rFonts w:cs="David" w:hint="cs"/>
          <w:sz w:val="24"/>
          <w:szCs w:val="24"/>
          <w:rtl/>
        </w:rPr>
        <w:t>(0.</w:t>
      </w:r>
      <w:r w:rsidR="005D0593">
        <w:rPr>
          <w:rFonts w:cs="David" w:hint="cs"/>
          <w:sz w:val="24"/>
          <w:szCs w:val="24"/>
          <w:rtl/>
        </w:rPr>
        <w:t>13=</w:t>
      </w:r>
      <w:r w:rsidR="005D0593" w:rsidRPr="00BA79FF">
        <w:rPr>
          <w:rFonts w:asciiTheme="majorBidi" w:hAnsiTheme="majorBidi" w:cstheme="majorBidi"/>
          <w:sz w:val="24"/>
          <w:szCs w:val="24"/>
        </w:rPr>
        <w:t>r</w:t>
      </w:r>
      <w:r w:rsidR="005D0593" w:rsidRPr="00755F17">
        <w:rPr>
          <w:rFonts w:cs="David" w:hint="cs"/>
          <w:sz w:val="24"/>
          <w:szCs w:val="24"/>
          <w:rtl/>
        </w:rPr>
        <w:t>)</w:t>
      </w:r>
      <w:r w:rsidR="00CA3FA9" w:rsidRPr="006E75B6">
        <w:rPr>
          <w:rFonts w:cs="David" w:hint="cs"/>
          <w:sz w:val="24"/>
          <w:szCs w:val="24"/>
          <w:rtl/>
        </w:rPr>
        <w:t xml:space="preserve"> </w:t>
      </w:r>
      <w:r w:rsidR="001E5878" w:rsidRPr="006E75B6">
        <w:rPr>
          <w:rFonts w:cs="David" w:hint="cs"/>
          <w:sz w:val="24"/>
          <w:szCs w:val="24"/>
          <w:rtl/>
        </w:rPr>
        <w:t xml:space="preserve">ובין העמדות הסביבתיות ורמת הדאגה </w:t>
      </w:r>
      <w:r w:rsidR="005D0593" w:rsidRPr="00755F17">
        <w:rPr>
          <w:rFonts w:cs="David" w:hint="cs"/>
          <w:sz w:val="24"/>
          <w:szCs w:val="24"/>
          <w:rtl/>
        </w:rPr>
        <w:t>(0.</w:t>
      </w:r>
      <w:r w:rsidR="005D0593">
        <w:rPr>
          <w:rFonts w:cs="David" w:hint="cs"/>
          <w:sz w:val="24"/>
          <w:szCs w:val="24"/>
          <w:rtl/>
        </w:rPr>
        <w:t>20=</w:t>
      </w:r>
      <w:r w:rsidR="005D0593" w:rsidRPr="00BA79FF">
        <w:rPr>
          <w:rFonts w:asciiTheme="majorBidi" w:hAnsiTheme="majorBidi" w:cstheme="majorBidi"/>
          <w:sz w:val="24"/>
          <w:szCs w:val="24"/>
        </w:rPr>
        <w:t>r</w:t>
      </w:r>
      <w:r w:rsidR="005D0593" w:rsidRPr="00755F17">
        <w:rPr>
          <w:rFonts w:cs="David" w:hint="cs"/>
          <w:sz w:val="24"/>
          <w:szCs w:val="24"/>
          <w:rtl/>
        </w:rPr>
        <w:t>)</w:t>
      </w:r>
      <w:r w:rsidR="001E5878" w:rsidRPr="006E75B6">
        <w:rPr>
          <w:rFonts w:cs="David" w:hint="cs"/>
          <w:sz w:val="24"/>
          <w:szCs w:val="24"/>
          <w:rtl/>
        </w:rPr>
        <w:t>.</w:t>
      </w:r>
      <w:r w:rsidR="00CA3FA9" w:rsidRPr="006E75B6">
        <w:rPr>
          <w:rFonts w:cs="David" w:hint="cs"/>
          <w:sz w:val="24"/>
          <w:szCs w:val="24"/>
          <w:rtl/>
        </w:rPr>
        <w:t xml:space="preserve"> </w:t>
      </w:r>
    </w:p>
    <w:p w:rsidR="00AD2AEF" w:rsidRPr="00AD2AEF" w:rsidRDefault="00E43A20" w:rsidP="005E33D7">
      <w:pPr>
        <w:spacing w:after="0" w:line="360" w:lineRule="auto"/>
        <w:jc w:val="both"/>
        <w:rPr>
          <w:rFonts w:cs="David"/>
          <w:sz w:val="24"/>
          <w:szCs w:val="24"/>
          <w:rtl/>
        </w:rPr>
      </w:pPr>
      <w:r w:rsidRPr="00B63566">
        <w:rPr>
          <w:rFonts w:cs="David" w:hint="cs"/>
          <w:sz w:val="24"/>
          <w:szCs w:val="24"/>
          <w:rtl/>
        </w:rPr>
        <w:t>לסיכום,</w:t>
      </w:r>
      <w:r w:rsidR="00AD2AEF" w:rsidRPr="00B63566">
        <w:rPr>
          <w:rFonts w:cs="David" w:hint="cs"/>
          <w:sz w:val="24"/>
          <w:szCs w:val="24"/>
          <w:rtl/>
        </w:rPr>
        <w:t xml:space="preserve"> </w:t>
      </w:r>
      <w:r w:rsidR="00A2762C" w:rsidRPr="00B63566">
        <w:rPr>
          <w:rFonts w:cs="David" w:hint="cs"/>
          <w:sz w:val="24"/>
          <w:szCs w:val="24"/>
          <w:rtl/>
        </w:rPr>
        <w:t>ידע, מיומנויות, גישות וערכים ההולכים ומתגברים אצל הפרט כלפי הסביבה</w:t>
      </w:r>
      <w:r w:rsidR="003E00F6">
        <w:rPr>
          <w:rFonts w:cs="David" w:hint="cs"/>
          <w:sz w:val="24"/>
          <w:szCs w:val="24"/>
          <w:rtl/>
        </w:rPr>
        <w:t xml:space="preserve"> </w:t>
      </w:r>
      <w:r w:rsidR="00A2762C" w:rsidRPr="00B63566">
        <w:rPr>
          <w:rFonts w:cs="David" w:hint="cs"/>
          <w:sz w:val="24"/>
          <w:szCs w:val="24"/>
          <w:rtl/>
        </w:rPr>
        <w:t>עשוי</w:t>
      </w:r>
      <w:r w:rsidR="003E00F6">
        <w:rPr>
          <w:rFonts w:cs="David" w:hint="cs"/>
          <w:sz w:val="24"/>
          <w:szCs w:val="24"/>
          <w:rtl/>
        </w:rPr>
        <w:t>ים</w:t>
      </w:r>
      <w:r w:rsidR="00A2762C" w:rsidRPr="00B63566">
        <w:rPr>
          <w:rFonts w:cs="David" w:hint="cs"/>
          <w:sz w:val="24"/>
          <w:szCs w:val="24"/>
          <w:rtl/>
        </w:rPr>
        <w:t xml:space="preserve"> לקדם את תחושת האחריות והמסוגלות של הפרט לשנות את התנהגותו לכזו שתהיה פרו סביבתית. </w:t>
      </w:r>
      <w:r w:rsidR="001A1D36">
        <w:rPr>
          <w:rFonts w:cs="David" w:hint="cs"/>
          <w:sz w:val="24"/>
          <w:szCs w:val="24"/>
          <w:rtl/>
        </w:rPr>
        <w:t>אם כי</w:t>
      </w:r>
      <w:r w:rsidR="000738DC">
        <w:rPr>
          <w:rFonts w:cs="David" w:hint="cs"/>
          <w:sz w:val="24"/>
          <w:szCs w:val="24"/>
          <w:rtl/>
        </w:rPr>
        <w:t>,</w:t>
      </w:r>
      <w:r w:rsidR="001A1D36">
        <w:rPr>
          <w:rFonts w:cs="David" w:hint="cs"/>
          <w:sz w:val="24"/>
          <w:szCs w:val="24"/>
          <w:rtl/>
        </w:rPr>
        <w:t xml:space="preserve"> </w:t>
      </w:r>
      <w:r w:rsidR="0098292C">
        <w:rPr>
          <w:rFonts w:cs="David" w:hint="cs"/>
          <w:sz w:val="24"/>
          <w:szCs w:val="24"/>
          <w:rtl/>
        </w:rPr>
        <w:t>מחקרים מלמדים</w:t>
      </w:r>
      <w:r w:rsidR="00AD2AEF">
        <w:rPr>
          <w:rFonts w:cs="David" w:hint="cs"/>
          <w:sz w:val="24"/>
          <w:szCs w:val="24"/>
          <w:rtl/>
        </w:rPr>
        <w:t xml:space="preserve"> כי </w:t>
      </w:r>
      <w:r>
        <w:rPr>
          <w:rFonts w:cs="David" w:hint="cs"/>
          <w:sz w:val="24"/>
          <w:szCs w:val="24"/>
          <w:rtl/>
        </w:rPr>
        <w:t>פעמים רבות</w:t>
      </w:r>
      <w:r w:rsidR="00AD2AEF" w:rsidRPr="00AD2AEF">
        <w:rPr>
          <w:rFonts w:cs="David"/>
          <w:sz w:val="24"/>
          <w:szCs w:val="24"/>
        </w:rPr>
        <w:t xml:space="preserve"> </w:t>
      </w:r>
      <w:r w:rsidR="00AD2AEF" w:rsidRPr="00AD2AEF">
        <w:rPr>
          <w:rFonts w:cs="David"/>
          <w:sz w:val="24"/>
          <w:szCs w:val="24"/>
          <w:rtl/>
        </w:rPr>
        <w:t>על</w:t>
      </w:r>
      <w:r w:rsidR="00AD2AEF" w:rsidRPr="00AD2AEF">
        <w:rPr>
          <w:rFonts w:cs="David"/>
          <w:sz w:val="24"/>
          <w:szCs w:val="24"/>
        </w:rPr>
        <w:t xml:space="preserve"> </w:t>
      </w:r>
      <w:r w:rsidR="00AD2AEF" w:rsidRPr="00AD2AEF">
        <w:rPr>
          <w:rFonts w:cs="David"/>
          <w:sz w:val="24"/>
          <w:szCs w:val="24"/>
          <w:rtl/>
        </w:rPr>
        <w:t>אף</w:t>
      </w:r>
      <w:r w:rsidR="003E00F6">
        <w:rPr>
          <w:rFonts w:cs="David" w:hint="cs"/>
          <w:sz w:val="24"/>
          <w:szCs w:val="24"/>
          <w:rtl/>
        </w:rPr>
        <w:t xml:space="preserve"> </w:t>
      </w:r>
      <w:r w:rsidR="00AD2AEF" w:rsidRPr="00AD2AEF">
        <w:rPr>
          <w:rFonts w:cs="David"/>
          <w:sz w:val="24"/>
          <w:szCs w:val="24"/>
          <w:rtl/>
        </w:rPr>
        <w:t>שאדם</w:t>
      </w:r>
      <w:r w:rsidR="00AD2AEF" w:rsidRPr="00AD2AEF">
        <w:rPr>
          <w:rFonts w:cs="David"/>
          <w:sz w:val="24"/>
          <w:szCs w:val="24"/>
        </w:rPr>
        <w:t xml:space="preserve"> </w:t>
      </w:r>
      <w:r w:rsidR="00AD2AEF" w:rsidRPr="00AD2AEF">
        <w:rPr>
          <w:rFonts w:cs="David"/>
          <w:sz w:val="24"/>
          <w:szCs w:val="24"/>
          <w:rtl/>
        </w:rPr>
        <w:t>דוגל</w:t>
      </w:r>
      <w:r w:rsidR="00AD2AEF" w:rsidRPr="00AD2AEF">
        <w:rPr>
          <w:rFonts w:cs="David"/>
          <w:sz w:val="24"/>
          <w:szCs w:val="24"/>
        </w:rPr>
        <w:t xml:space="preserve"> </w:t>
      </w:r>
      <w:r w:rsidR="00AD2AEF" w:rsidRPr="00AD2AEF">
        <w:rPr>
          <w:rFonts w:cs="David"/>
          <w:sz w:val="24"/>
          <w:szCs w:val="24"/>
          <w:rtl/>
        </w:rPr>
        <w:t>בערכים</w:t>
      </w:r>
      <w:r w:rsidR="00AD2AEF" w:rsidRPr="00AD2AEF">
        <w:rPr>
          <w:rFonts w:cs="David"/>
          <w:sz w:val="24"/>
          <w:szCs w:val="24"/>
        </w:rPr>
        <w:t xml:space="preserve"> </w:t>
      </w:r>
      <w:r w:rsidR="00AD2AEF" w:rsidRPr="00AD2AEF">
        <w:rPr>
          <w:rFonts w:cs="David"/>
          <w:sz w:val="24"/>
          <w:szCs w:val="24"/>
          <w:rtl/>
        </w:rPr>
        <w:t>מסוימים</w:t>
      </w:r>
      <w:r w:rsidR="00AD2AEF" w:rsidRPr="00AD2AEF">
        <w:rPr>
          <w:rFonts w:cs="David"/>
          <w:sz w:val="24"/>
          <w:szCs w:val="24"/>
        </w:rPr>
        <w:t xml:space="preserve"> </w:t>
      </w:r>
      <w:r w:rsidR="00AD2AEF" w:rsidRPr="00AD2AEF">
        <w:rPr>
          <w:rFonts w:cs="David"/>
          <w:sz w:val="24"/>
          <w:szCs w:val="24"/>
          <w:rtl/>
        </w:rPr>
        <w:t>הוא</w:t>
      </w:r>
      <w:r w:rsidR="00AD2AEF" w:rsidRPr="00AD2AEF">
        <w:rPr>
          <w:rFonts w:cs="David"/>
          <w:sz w:val="24"/>
          <w:szCs w:val="24"/>
        </w:rPr>
        <w:t xml:space="preserve"> </w:t>
      </w:r>
      <w:r w:rsidR="00AD2AEF" w:rsidRPr="00AD2AEF">
        <w:rPr>
          <w:rFonts w:cs="David"/>
          <w:sz w:val="24"/>
          <w:szCs w:val="24"/>
          <w:rtl/>
        </w:rPr>
        <w:t>אינו</w:t>
      </w:r>
      <w:r w:rsidR="00AD2AEF" w:rsidRPr="00AD2AEF">
        <w:rPr>
          <w:rFonts w:cs="David"/>
          <w:sz w:val="24"/>
          <w:szCs w:val="24"/>
        </w:rPr>
        <w:t xml:space="preserve"> </w:t>
      </w:r>
      <w:r w:rsidR="00AD2AEF" w:rsidRPr="00AD2AEF">
        <w:rPr>
          <w:rFonts w:cs="David"/>
          <w:sz w:val="24"/>
          <w:szCs w:val="24"/>
          <w:rtl/>
        </w:rPr>
        <w:t>פועל</w:t>
      </w:r>
      <w:r w:rsidR="001A1D36">
        <w:rPr>
          <w:rFonts w:cs="David" w:hint="cs"/>
          <w:sz w:val="24"/>
          <w:szCs w:val="24"/>
          <w:rtl/>
        </w:rPr>
        <w:t xml:space="preserve"> </w:t>
      </w:r>
      <w:r w:rsidR="00AD2AEF" w:rsidRPr="00AD2AEF">
        <w:rPr>
          <w:rFonts w:cs="David"/>
          <w:sz w:val="24"/>
          <w:szCs w:val="24"/>
          <w:rtl/>
        </w:rPr>
        <w:t>ליישומם</w:t>
      </w:r>
      <w:r w:rsidR="00AD2AEF">
        <w:rPr>
          <w:rFonts w:cs="David" w:hint="cs"/>
          <w:sz w:val="24"/>
          <w:szCs w:val="24"/>
          <w:rtl/>
        </w:rPr>
        <w:t xml:space="preserve">. </w:t>
      </w:r>
      <w:r w:rsidR="00AD2AEF" w:rsidRPr="00AD2AEF">
        <w:rPr>
          <w:rFonts w:cs="David"/>
          <w:sz w:val="24"/>
          <w:szCs w:val="24"/>
          <w:rtl/>
        </w:rPr>
        <w:t>זהו</w:t>
      </w:r>
      <w:r w:rsidR="00AD2AEF">
        <w:rPr>
          <w:rFonts w:cs="David" w:hint="cs"/>
          <w:sz w:val="24"/>
          <w:szCs w:val="24"/>
          <w:rtl/>
        </w:rPr>
        <w:t xml:space="preserve"> </w:t>
      </w:r>
      <w:r w:rsidR="00AD2AEF" w:rsidRPr="00AD2AEF">
        <w:rPr>
          <w:rFonts w:cs="David"/>
          <w:sz w:val="24"/>
          <w:szCs w:val="24"/>
          <w:rtl/>
        </w:rPr>
        <w:t>הפער</w:t>
      </w:r>
      <w:r w:rsidR="00AD2AEF" w:rsidRPr="00AD2AEF">
        <w:rPr>
          <w:rFonts w:cs="David"/>
          <w:sz w:val="24"/>
          <w:szCs w:val="24"/>
        </w:rPr>
        <w:t xml:space="preserve"> </w:t>
      </w:r>
      <w:r w:rsidR="00AD2AEF" w:rsidRPr="00AD2AEF">
        <w:rPr>
          <w:rFonts w:cs="David"/>
          <w:sz w:val="24"/>
          <w:szCs w:val="24"/>
          <w:rtl/>
        </w:rPr>
        <w:t>בין</w:t>
      </w:r>
      <w:r w:rsidR="00AD2AEF" w:rsidRPr="00AD2AEF">
        <w:rPr>
          <w:rFonts w:cs="David"/>
          <w:sz w:val="24"/>
          <w:szCs w:val="24"/>
        </w:rPr>
        <w:t xml:space="preserve"> </w:t>
      </w:r>
      <w:r w:rsidR="00AD2AEF" w:rsidRPr="00AD2AEF">
        <w:rPr>
          <w:rFonts w:cs="David"/>
          <w:sz w:val="24"/>
          <w:szCs w:val="24"/>
          <w:rtl/>
        </w:rPr>
        <w:t>ערכים</w:t>
      </w:r>
      <w:r w:rsidR="00AD2AEF" w:rsidRPr="00AD2AEF">
        <w:rPr>
          <w:rFonts w:cs="David"/>
          <w:sz w:val="24"/>
          <w:szCs w:val="24"/>
        </w:rPr>
        <w:t xml:space="preserve"> </w:t>
      </w:r>
      <w:r w:rsidR="00AD2AEF" w:rsidRPr="00AD2AEF">
        <w:rPr>
          <w:rFonts w:cs="David"/>
          <w:sz w:val="24"/>
          <w:szCs w:val="24"/>
          <w:rtl/>
        </w:rPr>
        <w:t>מוצהרים</w:t>
      </w:r>
      <w:r w:rsidR="00AD2AEF" w:rsidRPr="00AD2AEF">
        <w:rPr>
          <w:rFonts w:cs="David"/>
          <w:sz w:val="24"/>
          <w:szCs w:val="24"/>
        </w:rPr>
        <w:t xml:space="preserve"> </w:t>
      </w:r>
      <w:r w:rsidR="00AD2AEF" w:rsidRPr="00AD2AEF">
        <w:rPr>
          <w:rFonts w:cs="David"/>
          <w:sz w:val="24"/>
          <w:szCs w:val="24"/>
          <w:rtl/>
        </w:rPr>
        <w:t>להחלטות</w:t>
      </w:r>
      <w:r w:rsidR="00E02B65">
        <w:rPr>
          <w:rFonts w:cs="David" w:hint="cs"/>
          <w:sz w:val="24"/>
          <w:szCs w:val="24"/>
          <w:rtl/>
        </w:rPr>
        <w:t xml:space="preserve"> </w:t>
      </w:r>
      <w:r w:rsidR="00AD2AEF" w:rsidRPr="00AD2AEF">
        <w:rPr>
          <w:rFonts w:cs="David"/>
          <w:sz w:val="24"/>
          <w:szCs w:val="24"/>
          <w:rtl/>
        </w:rPr>
        <w:t>בפועל</w:t>
      </w:r>
      <w:r w:rsidR="00AD2AEF">
        <w:rPr>
          <w:rFonts w:cs="David" w:hint="cs"/>
          <w:sz w:val="24"/>
          <w:szCs w:val="24"/>
          <w:rtl/>
        </w:rPr>
        <w:t xml:space="preserve"> (</w:t>
      </w:r>
      <w:proofErr w:type="spellStart"/>
      <w:r w:rsidR="00AD2AEF" w:rsidRPr="001F02C6">
        <w:rPr>
          <w:rFonts w:asciiTheme="majorBidi" w:hAnsiTheme="majorBidi" w:cstheme="majorBidi"/>
          <w:sz w:val="24"/>
          <w:szCs w:val="24"/>
        </w:rPr>
        <w:t>Fishbein</w:t>
      </w:r>
      <w:proofErr w:type="spellEnd"/>
      <w:r w:rsidR="00AD2AEF" w:rsidRPr="001F02C6">
        <w:rPr>
          <w:rFonts w:asciiTheme="majorBidi" w:hAnsiTheme="majorBidi" w:cstheme="majorBidi"/>
          <w:sz w:val="24"/>
          <w:szCs w:val="24"/>
        </w:rPr>
        <w:t xml:space="preserve"> &amp; </w:t>
      </w:r>
      <w:proofErr w:type="spellStart"/>
      <w:r w:rsidR="00AD2AEF" w:rsidRPr="001F02C6">
        <w:rPr>
          <w:rFonts w:asciiTheme="majorBidi" w:hAnsiTheme="majorBidi" w:cstheme="majorBidi"/>
          <w:sz w:val="24"/>
          <w:szCs w:val="24"/>
        </w:rPr>
        <w:t>Ajzen</w:t>
      </w:r>
      <w:proofErr w:type="spellEnd"/>
      <w:r w:rsidR="00AD2AEF">
        <w:rPr>
          <w:rFonts w:asciiTheme="majorBidi" w:hAnsiTheme="majorBidi" w:cstheme="majorBidi"/>
          <w:sz w:val="24"/>
          <w:szCs w:val="24"/>
        </w:rPr>
        <w:t>, 1975</w:t>
      </w:r>
      <w:r w:rsidR="00AD2AEF">
        <w:rPr>
          <w:rFonts w:cs="David" w:hint="cs"/>
          <w:sz w:val="24"/>
          <w:szCs w:val="24"/>
          <w:rtl/>
        </w:rPr>
        <w:t xml:space="preserve">). </w:t>
      </w:r>
      <w:r w:rsidR="00AD2AEF" w:rsidRPr="00AD2AEF">
        <w:rPr>
          <w:rFonts w:cs="David"/>
          <w:sz w:val="24"/>
          <w:szCs w:val="24"/>
          <w:rtl/>
        </w:rPr>
        <w:t>בפרט</w:t>
      </w:r>
      <w:r w:rsidR="00AD2AEF" w:rsidRPr="00AD2AEF">
        <w:rPr>
          <w:rFonts w:cs="David"/>
          <w:sz w:val="24"/>
          <w:szCs w:val="24"/>
        </w:rPr>
        <w:t xml:space="preserve"> </w:t>
      </w:r>
      <w:r w:rsidR="00AD2AEF" w:rsidRPr="00AD2AEF">
        <w:rPr>
          <w:rFonts w:cs="David"/>
          <w:sz w:val="24"/>
          <w:szCs w:val="24"/>
          <w:rtl/>
        </w:rPr>
        <w:t>בתחום</w:t>
      </w:r>
      <w:r w:rsidR="00AD2AEF" w:rsidRPr="00AD2AEF">
        <w:rPr>
          <w:rFonts w:cs="David"/>
          <w:sz w:val="24"/>
          <w:szCs w:val="24"/>
        </w:rPr>
        <w:t xml:space="preserve"> </w:t>
      </w:r>
      <w:r w:rsidR="00AD2AEF" w:rsidRPr="00AD2AEF">
        <w:rPr>
          <w:rFonts w:cs="David"/>
          <w:sz w:val="24"/>
          <w:szCs w:val="24"/>
          <w:rtl/>
        </w:rPr>
        <w:t>הסביבתי</w:t>
      </w:r>
      <w:r w:rsidR="00AD2AEF" w:rsidRPr="00AD2AEF">
        <w:rPr>
          <w:rFonts w:cs="David"/>
          <w:sz w:val="24"/>
          <w:szCs w:val="24"/>
        </w:rPr>
        <w:t xml:space="preserve"> </w:t>
      </w:r>
      <w:r w:rsidR="00AD2AEF" w:rsidRPr="00AD2AEF">
        <w:rPr>
          <w:rFonts w:cs="David"/>
          <w:sz w:val="24"/>
          <w:szCs w:val="24"/>
          <w:rtl/>
        </w:rPr>
        <w:t>קיים</w:t>
      </w:r>
      <w:r w:rsidR="00AD2AEF" w:rsidRPr="00AD2AEF">
        <w:rPr>
          <w:rFonts w:cs="David"/>
          <w:sz w:val="24"/>
          <w:szCs w:val="24"/>
        </w:rPr>
        <w:t xml:space="preserve"> </w:t>
      </w:r>
      <w:r w:rsidR="00AD2AEF" w:rsidRPr="00AD2AEF">
        <w:rPr>
          <w:rFonts w:cs="David"/>
          <w:sz w:val="24"/>
          <w:szCs w:val="24"/>
          <w:rtl/>
        </w:rPr>
        <w:t>פער</w:t>
      </w:r>
      <w:r w:rsidR="00AD2AEF" w:rsidRPr="00AD2AEF">
        <w:rPr>
          <w:rFonts w:cs="David"/>
          <w:sz w:val="24"/>
          <w:szCs w:val="24"/>
        </w:rPr>
        <w:t xml:space="preserve"> </w:t>
      </w:r>
      <w:r w:rsidR="00AD2AEF" w:rsidRPr="00AD2AEF">
        <w:rPr>
          <w:rFonts w:cs="David"/>
          <w:sz w:val="24"/>
          <w:szCs w:val="24"/>
          <w:rtl/>
        </w:rPr>
        <w:t>בין</w:t>
      </w:r>
      <w:r w:rsidR="00AD2AEF" w:rsidRPr="00AD2AEF">
        <w:rPr>
          <w:rFonts w:cs="David"/>
          <w:sz w:val="24"/>
          <w:szCs w:val="24"/>
        </w:rPr>
        <w:t xml:space="preserve"> </w:t>
      </w:r>
      <w:r w:rsidR="00AD2AEF" w:rsidRPr="00AD2AEF">
        <w:rPr>
          <w:rFonts w:cs="David"/>
          <w:sz w:val="24"/>
          <w:szCs w:val="24"/>
          <w:rtl/>
        </w:rPr>
        <w:t>הערכים</w:t>
      </w:r>
      <w:r w:rsidR="00AD2AEF" w:rsidRPr="00AD2AEF">
        <w:rPr>
          <w:rFonts w:cs="David"/>
          <w:sz w:val="24"/>
          <w:szCs w:val="24"/>
        </w:rPr>
        <w:t xml:space="preserve"> </w:t>
      </w:r>
      <w:r w:rsidR="00AD2AEF" w:rsidRPr="00AD2AEF">
        <w:rPr>
          <w:rFonts w:cs="David"/>
          <w:sz w:val="24"/>
          <w:szCs w:val="24"/>
          <w:rtl/>
        </w:rPr>
        <w:t>החברתיים</w:t>
      </w:r>
      <w:r w:rsidR="00E02B65">
        <w:rPr>
          <w:rFonts w:cs="David" w:hint="cs"/>
          <w:sz w:val="24"/>
          <w:szCs w:val="24"/>
          <w:rtl/>
        </w:rPr>
        <w:t xml:space="preserve"> </w:t>
      </w:r>
      <w:r w:rsidR="00AD2AEF" w:rsidRPr="00AD2AEF">
        <w:rPr>
          <w:rFonts w:cs="David"/>
          <w:sz w:val="24"/>
          <w:szCs w:val="24"/>
          <w:rtl/>
        </w:rPr>
        <w:t>והסביבתיים</w:t>
      </w:r>
      <w:r w:rsidR="00AD2AEF" w:rsidRPr="00AD2AEF">
        <w:rPr>
          <w:rFonts w:cs="David"/>
          <w:sz w:val="24"/>
          <w:szCs w:val="24"/>
        </w:rPr>
        <w:t xml:space="preserve"> </w:t>
      </w:r>
      <w:r w:rsidR="00AD2AEF" w:rsidRPr="00AD2AEF">
        <w:rPr>
          <w:rFonts w:cs="David"/>
          <w:sz w:val="24"/>
          <w:szCs w:val="24"/>
          <w:rtl/>
        </w:rPr>
        <w:t>שהאדם</w:t>
      </w:r>
      <w:r w:rsidR="00AD2AEF" w:rsidRPr="00AD2AEF">
        <w:rPr>
          <w:rFonts w:cs="David"/>
          <w:sz w:val="24"/>
          <w:szCs w:val="24"/>
        </w:rPr>
        <w:t xml:space="preserve"> </w:t>
      </w:r>
      <w:r w:rsidR="00AD2AEF" w:rsidRPr="00AD2AEF">
        <w:rPr>
          <w:rFonts w:cs="David"/>
          <w:sz w:val="24"/>
          <w:szCs w:val="24"/>
          <w:rtl/>
        </w:rPr>
        <w:t>מאמין</w:t>
      </w:r>
      <w:r w:rsidR="00AD2AEF" w:rsidRPr="00AD2AEF">
        <w:rPr>
          <w:rFonts w:cs="David"/>
          <w:sz w:val="24"/>
          <w:szCs w:val="24"/>
        </w:rPr>
        <w:t xml:space="preserve"> </w:t>
      </w:r>
      <w:r w:rsidR="00AD2AEF" w:rsidRPr="00AD2AEF">
        <w:rPr>
          <w:rFonts w:cs="David"/>
          <w:sz w:val="24"/>
          <w:szCs w:val="24"/>
          <w:rtl/>
        </w:rPr>
        <w:t>בהם</w:t>
      </w:r>
      <w:r w:rsidR="00AD2AEF" w:rsidRPr="00AD2AEF">
        <w:rPr>
          <w:rFonts w:cs="David"/>
          <w:sz w:val="24"/>
          <w:szCs w:val="24"/>
        </w:rPr>
        <w:t xml:space="preserve"> </w:t>
      </w:r>
      <w:r w:rsidR="00AD2AEF" w:rsidRPr="00AD2AEF">
        <w:rPr>
          <w:rFonts w:cs="David"/>
          <w:sz w:val="24"/>
          <w:szCs w:val="24"/>
          <w:rtl/>
        </w:rPr>
        <w:t>לבין</w:t>
      </w:r>
      <w:r w:rsidR="00AD2AEF">
        <w:rPr>
          <w:rFonts w:cs="David" w:hint="cs"/>
          <w:sz w:val="24"/>
          <w:szCs w:val="24"/>
          <w:rtl/>
        </w:rPr>
        <w:t xml:space="preserve"> </w:t>
      </w:r>
      <w:r w:rsidR="00AD2AEF" w:rsidRPr="00AD2AEF">
        <w:rPr>
          <w:rFonts w:cs="David"/>
          <w:sz w:val="24"/>
          <w:szCs w:val="24"/>
          <w:rtl/>
        </w:rPr>
        <w:t>ההתנהלות</w:t>
      </w:r>
      <w:r w:rsidR="00AD2AEF" w:rsidRPr="00AD2AEF">
        <w:rPr>
          <w:rFonts w:cs="David"/>
          <w:sz w:val="24"/>
          <w:szCs w:val="24"/>
        </w:rPr>
        <w:t xml:space="preserve"> </w:t>
      </w:r>
      <w:r w:rsidR="00AD2AEF" w:rsidRPr="00AD2AEF">
        <w:rPr>
          <w:rFonts w:cs="David"/>
          <w:sz w:val="24"/>
          <w:szCs w:val="24"/>
          <w:rtl/>
        </w:rPr>
        <w:t>הצרכנית</w:t>
      </w:r>
      <w:r w:rsidR="00AD2AEF" w:rsidRPr="00AD2AEF">
        <w:rPr>
          <w:rFonts w:cs="David"/>
          <w:sz w:val="24"/>
          <w:szCs w:val="24"/>
        </w:rPr>
        <w:t xml:space="preserve"> </w:t>
      </w:r>
      <w:r w:rsidR="00AD2AEF" w:rsidRPr="00AD2AEF">
        <w:rPr>
          <w:rFonts w:cs="David"/>
          <w:sz w:val="24"/>
          <w:szCs w:val="24"/>
          <w:rtl/>
        </w:rPr>
        <w:t>שלו</w:t>
      </w:r>
      <w:r w:rsidR="00E02B65">
        <w:rPr>
          <w:rFonts w:cs="David" w:hint="cs"/>
          <w:sz w:val="24"/>
          <w:szCs w:val="24"/>
          <w:rtl/>
        </w:rPr>
        <w:t xml:space="preserve"> (</w:t>
      </w:r>
      <w:r w:rsidR="00E02B65" w:rsidRPr="0014327C">
        <w:rPr>
          <w:rFonts w:asciiTheme="majorBidi" w:hAnsiTheme="majorBidi" w:cstheme="majorBidi"/>
          <w:sz w:val="24"/>
          <w:szCs w:val="24"/>
        </w:rPr>
        <w:t>Value-action gap</w:t>
      </w:r>
      <w:r w:rsidR="00E02B65">
        <w:rPr>
          <w:rFonts w:cs="David" w:hint="cs"/>
          <w:sz w:val="24"/>
          <w:szCs w:val="24"/>
          <w:rtl/>
        </w:rPr>
        <w:t>)</w:t>
      </w:r>
      <w:r w:rsidR="00AD2AEF" w:rsidRPr="00AD2AEF">
        <w:rPr>
          <w:rFonts w:cs="David"/>
          <w:sz w:val="24"/>
          <w:szCs w:val="24"/>
        </w:rPr>
        <w:t xml:space="preserve"> </w:t>
      </w:r>
      <w:r w:rsidR="00AD2AEF">
        <w:rPr>
          <w:rFonts w:cs="David" w:hint="cs"/>
          <w:sz w:val="24"/>
          <w:szCs w:val="24"/>
          <w:rtl/>
        </w:rPr>
        <w:t>(</w:t>
      </w:r>
      <w:r w:rsidR="00AD2AEF" w:rsidRPr="00AD2AEF">
        <w:rPr>
          <w:rFonts w:asciiTheme="majorBidi" w:hAnsiTheme="majorBidi" w:cstheme="majorBidi"/>
          <w:sz w:val="24"/>
          <w:szCs w:val="24"/>
        </w:rPr>
        <w:t xml:space="preserve">Homer &amp; </w:t>
      </w:r>
      <w:proofErr w:type="spellStart"/>
      <w:r w:rsidR="00AD2AEF" w:rsidRPr="00AD2AEF">
        <w:rPr>
          <w:rFonts w:asciiTheme="majorBidi" w:hAnsiTheme="majorBidi" w:cstheme="majorBidi"/>
          <w:sz w:val="24"/>
          <w:szCs w:val="24"/>
        </w:rPr>
        <w:t>Kahle</w:t>
      </w:r>
      <w:proofErr w:type="spellEnd"/>
      <w:r w:rsidR="00AD2AEF" w:rsidRPr="00AD2AEF">
        <w:rPr>
          <w:rFonts w:asciiTheme="majorBidi" w:hAnsiTheme="majorBidi" w:cstheme="majorBidi"/>
          <w:sz w:val="24"/>
          <w:szCs w:val="24"/>
        </w:rPr>
        <w:t>, 1988</w:t>
      </w:r>
      <w:r w:rsidR="00AD2AEF">
        <w:rPr>
          <w:rFonts w:cs="David" w:hint="cs"/>
          <w:sz w:val="24"/>
          <w:szCs w:val="24"/>
          <w:rtl/>
        </w:rPr>
        <w:t xml:space="preserve">). </w:t>
      </w:r>
      <w:r w:rsidR="00AD2AEF" w:rsidRPr="00AD2AEF">
        <w:rPr>
          <w:rFonts w:cs="David"/>
          <w:sz w:val="24"/>
          <w:szCs w:val="24"/>
          <w:rtl/>
        </w:rPr>
        <w:t>ביטוי</w:t>
      </w:r>
      <w:r w:rsidR="00AD2AEF" w:rsidRPr="00AD2AEF">
        <w:rPr>
          <w:rFonts w:cs="David"/>
          <w:sz w:val="24"/>
          <w:szCs w:val="24"/>
        </w:rPr>
        <w:t xml:space="preserve"> </w:t>
      </w:r>
      <w:r w:rsidR="00AD2AEF" w:rsidRPr="00AD2AEF">
        <w:rPr>
          <w:rFonts w:cs="David"/>
          <w:sz w:val="24"/>
          <w:szCs w:val="24"/>
          <w:rtl/>
        </w:rPr>
        <w:t>לכך</w:t>
      </w:r>
      <w:r w:rsidR="00AD2AEF" w:rsidRPr="00AD2AEF">
        <w:rPr>
          <w:rFonts w:cs="David"/>
          <w:sz w:val="24"/>
          <w:szCs w:val="24"/>
        </w:rPr>
        <w:t xml:space="preserve"> </w:t>
      </w:r>
      <w:r w:rsidR="00953186">
        <w:rPr>
          <w:rFonts w:cs="David" w:hint="cs"/>
          <w:sz w:val="24"/>
          <w:szCs w:val="24"/>
          <w:rtl/>
        </w:rPr>
        <w:t xml:space="preserve">מצאו </w:t>
      </w:r>
      <w:r w:rsidR="00AD2AEF" w:rsidRPr="00AD2AEF">
        <w:rPr>
          <w:rFonts w:cs="David"/>
          <w:sz w:val="24"/>
          <w:szCs w:val="24"/>
        </w:rPr>
        <w:t xml:space="preserve"> </w:t>
      </w:r>
      <w:r w:rsidR="00953186" w:rsidRPr="00AD2AEF">
        <w:rPr>
          <w:rFonts w:asciiTheme="majorBidi" w:hAnsiTheme="majorBidi" w:cstheme="majorBidi"/>
          <w:sz w:val="24"/>
          <w:szCs w:val="24"/>
        </w:rPr>
        <w:t xml:space="preserve">Cohen </w:t>
      </w:r>
      <w:r w:rsidR="00953186">
        <w:rPr>
          <w:rFonts w:asciiTheme="majorBidi" w:hAnsiTheme="majorBidi" w:cstheme="majorBidi"/>
          <w:sz w:val="24"/>
          <w:szCs w:val="24"/>
        </w:rPr>
        <w:t>&amp;</w:t>
      </w:r>
      <w:r w:rsidR="00953186" w:rsidRPr="00AD2AEF">
        <w:rPr>
          <w:rFonts w:asciiTheme="majorBidi" w:hAnsiTheme="majorBidi" w:cstheme="majorBidi"/>
          <w:sz w:val="24"/>
          <w:szCs w:val="24"/>
        </w:rPr>
        <w:t xml:space="preserve"> Murphy</w:t>
      </w:r>
      <w:r w:rsidR="00953186">
        <w:rPr>
          <w:rFonts w:cs="David" w:hint="cs"/>
          <w:sz w:val="24"/>
          <w:szCs w:val="24"/>
          <w:rtl/>
        </w:rPr>
        <w:t>(2001)</w:t>
      </w:r>
      <w:r w:rsidR="00953186" w:rsidRPr="00AD2AEF">
        <w:rPr>
          <w:rFonts w:cs="David"/>
          <w:sz w:val="24"/>
          <w:szCs w:val="24"/>
          <w:rtl/>
        </w:rPr>
        <w:t xml:space="preserve"> </w:t>
      </w:r>
      <w:r w:rsidR="00AD2AEF" w:rsidRPr="00AD2AEF">
        <w:rPr>
          <w:rFonts w:cs="David"/>
          <w:sz w:val="24"/>
          <w:szCs w:val="24"/>
          <w:rtl/>
        </w:rPr>
        <w:t>בסקר</w:t>
      </w:r>
      <w:r w:rsidR="00AD2AEF" w:rsidRPr="00AD2AEF">
        <w:rPr>
          <w:rFonts w:cs="David"/>
          <w:sz w:val="24"/>
          <w:szCs w:val="24"/>
        </w:rPr>
        <w:t xml:space="preserve"> </w:t>
      </w:r>
      <w:r w:rsidR="00AD2AEF" w:rsidRPr="00AD2AEF">
        <w:rPr>
          <w:rFonts w:cs="David"/>
          <w:sz w:val="24"/>
          <w:szCs w:val="24"/>
          <w:rtl/>
        </w:rPr>
        <w:lastRenderedPageBreak/>
        <w:t>שנערך</w:t>
      </w:r>
      <w:r w:rsidR="00AD2AEF" w:rsidRPr="00AD2AEF">
        <w:rPr>
          <w:rFonts w:cs="David"/>
          <w:sz w:val="24"/>
          <w:szCs w:val="24"/>
        </w:rPr>
        <w:t xml:space="preserve"> </w:t>
      </w:r>
      <w:r w:rsidR="00AD2AEF" w:rsidRPr="00AD2AEF">
        <w:rPr>
          <w:rFonts w:cs="David"/>
          <w:sz w:val="24"/>
          <w:szCs w:val="24"/>
          <w:rtl/>
        </w:rPr>
        <w:t>בארה</w:t>
      </w:r>
      <w:r w:rsidR="00AD2AEF">
        <w:rPr>
          <w:rFonts w:cs="David" w:hint="cs"/>
          <w:sz w:val="24"/>
          <w:szCs w:val="24"/>
          <w:rtl/>
        </w:rPr>
        <w:t>"</w:t>
      </w:r>
      <w:r w:rsidR="00AD2AEF" w:rsidRPr="00AD2AEF">
        <w:rPr>
          <w:rFonts w:cs="David"/>
          <w:sz w:val="24"/>
          <w:szCs w:val="24"/>
          <w:rtl/>
        </w:rPr>
        <w:t>ב</w:t>
      </w:r>
      <w:r w:rsidR="00AD2AEF" w:rsidRPr="00AD2AEF">
        <w:rPr>
          <w:rFonts w:cs="David"/>
          <w:sz w:val="24"/>
          <w:szCs w:val="24"/>
        </w:rPr>
        <w:t xml:space="preserve"> </w:t>
      </w:r>
      <w:r w:rsidR="00AD2AEF" w:rsidRPr="00AD2AEF">
        <w:rPr>
          <w:rFonts w:cs="David"/>
          <w:sz w:val="24"/>
          <w:szCs w:val="24"/>
          <w:rtl/>
        </w:rPr>
        <w:t>שהראה</w:t>
      </w:r>
      <w:r w:rsidR="00AD2AEF" w:rsidRPr="00AD2AEF">
        <w:rPr>
          <w:rFonts w:cs="David"/>
          <w:sz w:val="24"/>
          <w:szCs w:val="24"/>
        </w:rPr>
        <w:t xml:space="preserve"> </w:t>
      </w:r>
      <w:r w:rsidR="00AD2AEF" w:rsidRPr="00AD2AEF">
        <w:rPr>
          <w:rFonts w:cs="David"/>
          <w:sz w:val="24"/>
          <w:szCs w:val="24"/>
          <w:rtl/>
        </w:rPr>
        <w:t>כי</w:t>
      </w:r>
      <w:r w:rsidR="00AD2AEF">
        <w:rPr>
          <w:rFonts w:cs="David" w:hint="cs"/>
          <w:sz w:val="24"/>
          <w:szCs w:val="24"/>
          <w:rtl/>
        </w:rPr>
        <w:t xml:space="preserve"> 40% </w:t>
      </w:r>
      <w:r w:rsidR="00AD2AEF" w:rsidRPr="00AD2AEF">
        <w:rPr>
          <w:rFonts w:cs="David"/>
          <w:sz w:val="24"/>
          <w:szCs w:val="24"/>
          <w:rtl/>
        </w:rPr>
        <w:t>מהצרכנים</w:t>
      </w:r>
      <w:r w:rsidR="00AD2AEF">
        <w:rPr>
          <w:rFonts w:cs="David" w:hint="cs"/>
          <w:sz w:val="24"/>
          <w:szCs w:val="24"/>
          <w:rtl/>
        </w:rPr>
        <w:t xml:space="preserve"> </w:t>
      </w:r>
      <w:r w:rsidR="00AD2AEF" w:rsidRPr="00AD2AEF">
        <w:rPr>
          <w:rFonts w:cs="David"/>
          <w:sz w:val="24"/>
          <w:szCs w:val="24"/>
          <w:rtl/>
        </w:rPr>
        <w:t>מחזיקים</w:t>
      </w:r>
      <w:r w:rsidR="00AD2AEF" w:rsidRPr="00AD2AEF">
        <w:rPr>
          <w:rFonts w:cs="David"/>
          <w:sz w:val="24"/>
          <w:szCs w:val="24"/>
        </w:rPr>
        <w:t xml:space="preserve"> </w:t>
      </w:r>
      <w:r w:rsidR="00AD2AEF" w:rsidRPr="00AD2AEF">
        <w:rPr>
          <w:rFonts w:cs="David"/>
          <w:sz w:val="24"/>
          <w:szCs w:val="24"/>
          <w:rtl/>
        </w:rPr>
        <w:t>בדעות</w:t>
      </w:r>
      <w:r w:rsidR="00AD2AEF" w:rsidRPr="00AD2AEF">
        <w:rPr>
          <w:rFonts w:cs="David"/>
          <w:sz w:val="24"/>
          <w:szCs w:val="24"/>
        </w:rPr>
        <w:t xml:space="preserve"> </w:t>
      </w:r>
      <w:r w:rsidR="00AD2AEF" w:rsidRPr="00AD2AEF">
        <w:rPr>
          <w:rFonts w:cs="David"/>
          <w:sz w:val="24"/>
          <w:szCs w:val="24"/>
          <w:rtl/>
        </w:rPr>
        <w:t>חיוביות</w:t>
      </w:r>
      <w:r w:rsidR="00AD2AEF" w:rsidRPr="00AD2AEF">
        <w:rPr>
          <w:rFonts w:cs="David"/>
          <w:sz w:val="24"/>
          <w:szCs w:val="24"/>
        </w:rPr>
        <w:t xml:space="preserve"> </w:t>
      </w:r>
      <w:r w:rsidR="00AD2AEF" w:rsidRPr="00AD2AEF">
        <w:rPr>
          <w:rFonts w:cs="David"/>
          <w:sz w:val="24"/>
          <w:szCs w:val="24"/>
          <w:rtl/>
        </w:rPr>
        <w:t>בנוגע</w:t>
      </w:r>
      <w:r w:rsidR="00AD2AEF" w:rsidRPr="00AD2AEF">
        <w:rPr>
          <w:rFonts w:cs="David"/>
          <w:sz w:val="24"/>
          <w:szCs w:val="24"/>
        </w:rPr>
        <w:t xml:space="preserve"> </w:t>
      </w:r>
      <w:r w:rsidR="00AD2AEF" w:rsidRPr="00AD2AEF">
        <w:rPr>
          <w:rFonts w:cs="David"/>
          <w:sz w:val="24"/>
          <w:szCs w:val="24"/>
          <w:rtl/>
        </w:rPr>
        <w:t>למוצרים</w:t>
      </w:r>
      <w:r w:rsidR="00AD2AEF">
        <w:rPr>
          <w:rFonts w:cs="David" w:hint="cs"/>
          <w:sz w:val="24"/>
          <w:szCs w:val="24"/>
          <w:rtl/>
        </w:rPr>
        <w:t xml:space="preserve"> "ירוקים"</w:t>
      </w:r>
      <w:r w:rsidR="00AD2AEF" w:rsidRPr="00AD2AEF">
        <w:rPr>
          <w:rFonts w:cs="David"/>
          <w:sz w:val="24"/>
          <w:szCs w:val="24"/>
        </w:rPr>
        <w:t xml:space="preserve"> </w:t>
      </w:r>
      <w:r w:rsidR="00AD2AEF" w:rsidRPr="00AD2AEF">
        <w:rPr>
          <w:rFonts w:cs="David"/>
          <w:sz w:val="24"/>
          <w:szCs w:val="24"/>
          <w:rtl/>
        </w:rPr>
        <w:t>אך</w:t>
      </w:r>
      <w:r w:rsidR="00AD2AEF" w:rsidRPr="00AD2AEF">
        <w:rPr>
          <w:rFonts w:cs="David"/>
          <w:sz w:val="24"/>
          <w:szCs w:val="24"/>
        </w:rPr>
        <w:t xml:space="preserve"> </w:t>
      </w:r>
      <w:r w:rsidR="005E33D7" w:rsidRPr="00AD2AEF">
        <w:rPr>
          <w:rFonts w:cs="David"/>
          <w:sz w:val="24"/>
          <w:szCs w:val="24"/>
          <w:rtl/>
        </w:rPr>
        <w:t xml:space="preserve">בפועל </w:t>
      </w:r>
      <w:r w:rsidR="00AD2AEF" w:rsidRPr="00AD2AEF">
        <w:rPr>
          <w:rFonts w:cs="David"/>
          <w:sz w:val="24"/>
          <w:szCs w:val="24"/>
          <w:rtl/>
        </w:rPr>
        <w:t>הם</w:t>
      </w:r>
      <w:r w:rsidR="00AD2AEF" w:rsidRPr="00AD2AEF">
        <w:rPr>
          <w:rFonts w:cs="David"/>
          <w:sz w:val="24"/>
          <w:szCs w:val="24"/>
        </w:rPr>
        <w:t xml:space="preserve"> </w:t>
      </w:r>
      <w:r w:rsidR="00AD2AEF" w:rsidRPr="00AD2AEF">
        <w:rPr>
          <w:rFonts w:cs="David"/>
          <w:sz w:val="24"/>
          <w:szCs w:val="24"/>
          <w:rtl/>
        </w:rPr>
        <w:t>לא</w:t>
      </w:r>
      <w:r w:rsidR="00AD2AEF" w:rsidRPr="00AD2AEF">
        <w:rPr>
          <w:rFonts w:cs="David"/>
          <w:sz w:val="24"/>
          <w:szCs w:val="24"/>
        </w:rPr>
        <w:t xml:space="preserve"> </w:t>
      </w:r>
      <w:r w:rsidR="00AD2AEF" w:rsidRPr="00AD2AEF">
        <w:rPr>
          <w:rFonts w:cs="David"/>
          <w:sz w:val="24"/>
          <w:szCs w:val="24"/>
          <w:rtl/>
        </w:rPr>
        <w:t>ירכשו</w:t>
      </w:r>
      <w:r w:rsidR="00AD2AEF" w:rsidRPr="00AD2AEF">
        <w:rPr>
          <w:rFonts w:cs="David"/>
          <w:sz w:val="24"/>
          <w:szCs w:val="24"/>
        </w:rPr>
        <w:t xml:space="preserve"> </w:t>
      </w:r>
      <w:r w:rsidR="00AD2AEF" w:rsidRPr="00AD2AEF">
        <w:rPr>
          <w:rFonts w:cs="David"/>
          <w:sz w:val="24"/>
          <w:szCs w:val="24"/>
          <w:rtl/>
        </w:rPr>
        <w:t>אותם</w:t>
      </w:r>
      <w:r w:rsidR="00AD2AEF" w:rsidRPr="00AD2AEF">
        <w:rPr>
          <w:rFonts w:cs="David"/>
          <w:sz w:val="24"/>
          <w:szCs w:val="24"/>
        </w:rPr>
        <w:t xml:space="preserve"> </w:t>
      </w:r>
      <w:r w:rsidR="00AD2AEF" w:rsidRPr="00AD2AEF">
        <w:rPr>
          <w:rFonts w:cs="David"/>
          <w:sz w:val="24"/>
          <w:szCs w:val="24"/>
          <w:rtl/>
        </w:rPr>
        <w:t>מסיבות</w:t>
      </w:r>
      <w:r w:rsidR="00AD2AEF" w:rsidRPr="00AD2AEF">
        <w:rPr>
          <w:rFonts w:cs="David"/>
          <w:sz w:val="24"/>
          <w:szCs w:val="24"/>
        </w:rPr>
        <w:t xml:space="preserve"> </w:t>
      </w:r>
      <w:r w:rsidR="00AD2AEF" w:rsidRPr="00AD2AEF">
        <w:rPr>
          <w:rFonts w:cs="David"/>
          <w:sz w:val="24"/>
          <w:szCs w:val="24"/>
          <w:rtl/>
        </w:rPr>
        <w:t>שונות</w:t>
      </w:r>
      <w:r w:rsidR="00AD2AEF">
        <w:rPr>
          <w:rFonts w:cs="David" w:hint="cs"/>
          <w:sz w:val="24"/>
          <w:szCs w:val="24"/>
          <w:rtl/>
        </w:rPr>
        <w:t xml:space="preserve"> (</w:t>
      </w:r>
      <w:r w:rsidR="00AD2AEF" w:rsidRPr="00AD2AEF">
        <w:rPr>
          <w:rFonts w:cs="David"/>
          <w:sz w:val="24"/>
          <w:szCs w:val="24"/>
          <w:rtl/>
        </w:rPr>
        <w:t>מחיר</w:t>
      </w:r>
      <w:r w:rsidR="00AD2AEF">
        <w:rPr>
          <w:rFonts w:cs="David" w:hint="cs"/>
          <w:sz w:val="24"/>
          <w:szCs w:val="24"/>
          <w:rtl/>
        </w:rPr>
        <w:t xml:space="preserve">, </w:t>
      </w:r>
      <w:r w:rsidR="00AD2AEF" w:rsidRPr="00AD2AEF">
        <w:rPr>
          <w:rFonts w:cs="David"/>
          <w:sz w:val="24"/>
          <w:szCs w:val="24"/>
          <w:rtl/>
        </w:rPr>
        <w:t>נגישות</w:t>
      </w:r>
      <w:r w:rsidR="00AD2AEF">
        <w:rPr>
          <w:rFonts w:cs="David" w:hint="cs"/>
          <w:sz w:val="24"/>
          <w:szCs w:val="24"/>
          <w:rtl/>
        </w:rPr>
        <w:t xml:space="preserve">, </w:t>
      </w:r>
      <w:r w:rsidR="00AD2AEF" w:rsidRPr="00AD2AEF">
        <w:rPr>
          <w:rFonts w:cs="David"/>
          <w:sz w:val="24"/>
          <w:szCs w:val="24"/>
          <w:rtl/>
        </w:rPr>
        <w:t>נוחות</w:t>
      </w:r>
      <w:r w:rsidR="00AD2AEF">
        <w:rPr>
          <w:rFonts w:cs="David" w:hint="cs"/>
          <w:sz w:val="24"/>
          <w:szCs w:val="24"/>
          <w:rtl/>
        </w:rPr>
        <w:t xml:space="preserve">).  </w:t>
      </w:r>
    </w:p>
    <w:p w:rsidR="00AD78EE" w:rsidRPr="00D43B3B" w:rsidRDefault="00AD78EE" w:rsidP="00CE69E1">
      <w:pPr>
        <w:spacing w:after="0" w:line="360" w:lineRule="auto"/>
        <w:jc w:val="both"/>
        <w:rPr>
          <w:rFonts w:cs="David"/>
          <w:sz w:val="18"/>
          <w:szCs w:val="18"/>
          <w:rtl/>
        </w:rPr>
      </w:pPr>
    </w:p>
    <w:p w:rsidR="00AD78EE" w:rsidRPr="0060226B" w:rsidRDefault="00AD78EE" w:rsidP="007663F1">
      <w:pPr>
        <w:pStyle w:val="2"/>
        <w:spacing w:before="0" w:line="360" w:lineRule="auto"/>
        <w:jc w:val="both"/>
        <w:rPr>
          <w:rFonts w:cs="David"/>
          <w:color w:val="auto"/>
          <w:rtl/>
        </w:rPr>
      </w:pPr>
      <w:bookmarkStart w:id="10" w:name="_Toc479840571"/>
      <w:r w:rsidRPr="0060226B">
        <w:rPr>
          <w:rFonts w:cs="David" w:hint="cs"/>
          <w:color w:val="auto"/>
          <w:rtl/>
        </w:rPr>
        <w:t>הקשר</w:t>
      </w:r>
      <w:r w:rsidRPr="0060226B">
        <w:rPr>
          <w:rFonts w:cs="David"/>
          <w:color w:val="auto"/>
          <w:rtl/>
        </w:rPr>
        <w:t xml:space="preserve"> </w:t>
      </w:r>
      <w:r w:rsidRPr="0060226B">
        <w:rPr>
          <w:rFonts w:cs="David" w:hint="cs"/>
          <w:color w:val="auto"/>
          <w:rtl/>
        </w:rPr>
        <w:t>בין</w:t>
      </w:r>
      <w:r w:rsidRPr="0060226B">
        <w:rPr>
          <w:rFonts w:cs="David"/>
          <w:color w:val="auto"/>
          <w:rtl/>
        </w:rPr>
        <w:t xml:space="preserve"> </w:t>
      </w:r>
      <w:r>
        <w:rPr>
          <w:rFonts w:cs="David" w:hint="cs"/>
          <w:color w:val="auto"/>
          <w:rtl/>
        </w:rPr>
        <w:t>גידול בעלי חיים לבין רמת ה</w:t>
      </w:r>
      <w:r w:rsidRPr="0060226B">
        <w:rPr>
          <w:rFonts w:cs="David" w:hint="cs"/>
          <w:color w:val="auto"/>
          <w:rtl/>
        </w:rPr>
        <w:t>ידע</w:t>
      </w:r>
      <w:r w:rsidRPr="0060226B">
        <w:rPr>
          <w:rFonts w:cs="David"/>
          <w:color w:val="auto"/>
          <w:rtl/>
        </w:rPr>
        <w:t xml:space="preserve">, </w:t>
      </w:r>
      <w:r>
        <w:rPr>
          <w:rFonts w:cs="David" w:hint="cs"/>
          <w:color w:val="auto"/>
          <w:rtl/>
        </w:rPr>
        <w:t>ה</w:t>
      </w:r>
      <w:r w:rsidRPr="0060226B">
        <w:rPr>
          <w:rFonts w:cs="David" w:hint="cs"/>
          <w:color w:val="auto"/>
          <w:rtl/>
        </w:rPr>
        <w:t>עמדות</w:t>
      </w:r>
      <w:r w:rsidRPr="0060226B">
        <w:rPr>
          <w:rFonts w:cs="David"/>
          <w:color w:val="auto"/>
          <w:rtl/>
        </w:rPr>
        <w:t xml:space="preserve"> </w:t>
      </w:r>
      <w:r w:rsidRPr="0060226B">
        <w:rPr>
          <w:rFonts w:cs="David" w:hint="cs"/>
          <w:color w:val="auto"/>
          <w:rtl/>
        </w:rPr>
        <w:t>ו</w:t>
      </w:r>
      <w:r>
        <w:rPr>
          <w:rFonts w:cs="David" w:hint="cs"/>
          <w:color w:val="auto"/>
          <w:rtl/>
        </w:rPr>
        <w:t>ה</w:t>
      </w:r>
      <w:r w:rsidRPr="0060226B">
        <w:rPr>
          <w:rFonts w:cs="David" w:hint="cs"/>
          <w:color w:val="auto"/>
          <w:rtl/>
        </w:rPr>
        <w:t>התנהגות</w:t>
      </w:r>
      <w:bookmarkEnd w:id="10"/>
      <w:r>
        <w:rPr>
          <w:rFonts w:cs="David" w:hint="cs"/>
          <w:color w:val="auto"/>
          <w:rtl/>
        </w:rPr>
        <w:t xml:space="preserve"> </w:t>
      </w:r>
    </w:p>
    <w:p w:rsidR="00D710A1" w:rsidRPr="00D710A1" w:rsidRDefault="00D710A1" w:rsidP="00087D83">
      <w:pPr>
        <w:spacing w:after="0" w:line="360" w:lineRule="auto"/>
        <w:jc w:val="both"/>
        <w:rPr>
          <w:rFonts w:cs="David"/>
          <w:sz w:val="24"/>
          <w:szCs w:val="24"/>
          <w:rtl/>
        </w:rPr>
      </w:pPr>
      <w:r w:rsidRPr="00D710A1">
        <w:rPr>
          <w:rFonts w:cs="David" w:hint="cs"/>
          <w:sz w:val="24"/>
          <w:szCs w:val="24"/>
          <w:rtl/>
        </w:rPr>
        <w:t>הקשר בין גידול חיות מחמד ואמפתיה כלפי בעלי חיים נבדק בכמה מחקרים.</w:t>
      </w:r>
      <w:r w:rsidRPr="00D710A1">
        <w:rPr>
          <w:rFonts w:cs="David"/>
          <w:sz w:val="24"/>
          <w:szCs w:val="24"/>
          <w:rtl/>
        </w:rPr>
        <w:t xml:space="preserve"> </w:t>
      </w:r>
      <w:proofErr w:type="gramStart"/>
      <w:r w:rsidRPr="007663F1">
        <w:rPr>
          <w:rFonts w:asciiTheme="majorBidi" w:hAnsiTheme="majorBidi" w:cstheme="majorBidi"/>
          <w:sz w:val="24"/>
          <w:szCs w:val="24"/>
        </w:rPr>
        <w:t>Paul</w:t>
      </w:r>
      <w:r w:rsidRPr="00D710A1">
        <w:rPr>
          <w:rFonts w:cs="David"/>
          <w:sz w:val="24"/>
          <w:szCs w:val="24"/>
          <w:rtl/>
        </w:rPr>
        <w:t xml:space="preserve"> (2000)</w:t>
      </w:r>
      <w:r w:rsidRPr="00D710A1">
        <w:rPr>
          <w:rFonts w:cs="David" w:hint="cs"/>
          <w:sz w:val="24"/>
          <w:szCs w:val="24"/>
          <w:rtl/>
        </w:rPr>
        <w:t xml:space="preserve"> </w:t>
      </w:r>
      <w:r w:rsidRPr="00D710A1">
        <w:rPr>
          <w:rFonts w:cs="David"/>
          <w:sz w:val="24"/>
          <w:szCs w:val="24"/>
          <w:rtl/>
        </w:rPr>
        <w:t>מצא כי אמפתיה כלפי</w:t>
      </w:r>
      <w:r w:rsidRPr="00D710A1">
        <w:rPr>
          <w:rFonts w:cs="David" w:hint="cs"/>
          <w:sz w:val="24"/>
          <w:szCs w:val="24"/>
          <w:rtl/>
        </w:rPr>
        <w:t xml:space="preserve"> </w:t>
      </w:r>
      <w:r w:rsidRPr="00D710A1">
        <w:rPr>
          <w:rFonts w:cs="David"/>
          <w:sz w:val="24"/>
          <w:szCs w:val="24"/>
          <w:rtl/>
        </w:rPr>
        <w:t>בעלי חיים הי</w:t>
      </w:r>
      <w:r w:rsidRPr="00D710A1">
        <w:rPr>
          <w:rFonts w:cs="David" w:hint="cs"/>
          <w:sz w:val="24"/>
          <w:szCs w:val="24"/>
          <w:rtl/>
        </w:rPr>
        <w:t>ית</w:t>
      </w:r>
      <w:r w:rsidRPr="00D710A1">
        <w:rPr>
          <w:rFonts w:cs="David"/>
          <w:sz w:val="24"/>
          <w:szCs w:val="24"/>
          <w:rtl/>
        </w:rPr>
        <w:t>ה קשור</w:t>
      </w:r>
      <w:r w:rsidRPr="00D710A1">
        <w:rPr>
          <w:rFonts w:cs="David" w:hint="cs"/>
          <w:sz w:val="24"/>
          <w:szCs w:val="24"/>
          <w:rtl/>
        </w:rPr>
        <w:t>ה</w:t>
      </w:r>
      <w:r w:rsidRPr="00D710A1">
        <w:rPr>
          <w:rFonts w:cs="David"/>
          <w:sz w:val="24"/>
          <w:szCs w:val="24"/>
          <w:rtl/>
        </w:rPr>
        <w:t xml:space="preserve"> משמעותית לבעלות</w:t>
      </w:r>
      <w:r w:rsidRPr="00D710A1">
        <w:rPr>
          <w:rFonts w:cs="David" w:hint="cs"/>
          <w:sz w:val="24"/>
          <w:szCs w:val="24"/>
          <w:rtl/>
        </w:rPr>
        <w:t xml:space="preserve"> בהווה או בעבר </w:t>
      </w:r>
      <w:r w:rsidRPr="00D710A1">
        <w:rPr>
          <w:rFonts w:cs="David"/>
          <w:sz w:val="24"/>
          <w:szCs w:val="24"/>
          <w:rtl/>
        </w:rPr>
        <w:t>של חיות מחמד</w:t>
      </w:r>
      <w:r w:rsidRPr="00D710A1">
        <w:rPr>
          <w:rFonts w:cs="David" w:hint="cs"/>
          <w:sz w:val="24"/>
          <w:szCs w:val="24"/>
          <w:rtl/>
        </w:rPr>
        <w:t>.</w:t>
      </w:r>
      <w:proofErr w:type="gramEnd"/>
      <w:r w:rsidRPr="00D710A1">
        <w:rPr>
          <w:rFonts w:cs="David" w:hint="cs"/>
          <w:sz w:val="24"/>
          <w:szCs w:val="24"/>
          <w:rtl/>
        </w:rPr>
        <w:t xml:space="preserve"> </w:t>
      </w:r>
      <w:r w:rsidRPr="00D710A1">
        <w:rPr>
          <w:rFonts w:cs="David"/>
          <w:sz w:val="24"/>
          <w:szCs w:val="24"/>
          <w:rtl/>
        </w:rPr>
        <w:t xml:space="preserve">במדגם של 514 </w:t>
      </w:r>
      <w:r w:rsidRPr="00D710A1">
        <w:rPr>
          <w:rFonts w:cs="David" w:hint="cs"/>
          <w:sz w:val="24"/>
          <w:szCs w:val="24"/>
          <w:rtl/>
        </w:rPr>
        <w:t>מתבגרים</w:t>
      </w:r>
      <w:r w:rsidRPr="00D710A1">
        <w:rPr>
          <w:rFonts w:cs="David"/>
          <w:sz w:val="24"/>
          <w:szCs w:val="24"/>
          <w:rtl/>
        </w:rPr>
        <w:t xml:space="preserve"> בסקוטלנד</w:t>
      </w:r>
      <w:r w:rsidRPr="00D710A1">
        <w:rPr>
          <w:rFonts w:cs="David" w:hint="cs"/>
          <w:sz w:val="24"/>
          <w:szCs w:val="24"/>
          <w:rtl/>
        </w:rPr>
        <w:t xml:space="preserve"> נמצא כי ילדים ובני נוער שגידלו חיות מחמד אהבו יותר חיות חווה וחיות בר מאשר ילדים שגדלו ללא חיות מחמד (</w:t>
      </w:r>
      <w:proofErr w:type="spellStart"/>
      <w:r w:rsidRPr="007663F1">
        <w:rPr>
          <w:rFonts w:asciiTheme="majorBidi" w:hAnsiTheme="majorBidi" w:cstheme="majorBidi"/>
          <w:sz w:val="24"/>
          <w:szCs w:val="24"/>
        </w:rPr>
        <w:t>Bjerke</w:t>
      </w:r>
      <w:proofErr w:type="spellEnd"/>
      <w:r w:rsidRPr="007663F1">
        <w:rPr>
          <w:rFonts w:asciiTheme="majorBidi" w:hAnsiTheme="majorBidi" w:cstheme="majorBidi"/>
          <w:sz w:val="24"/>
          <w:szCs w:val="24"/>
        </w:rPr>
        <w:t xml:space="preserve"> et al., </w:t>
      </w:r>
      <w:proofErr w:type="gramStart"/>
      <w:r w:rsidRPr="007663F1">
        <w:rPr>
          <w:rFonts w:asciiTheme="majorBidi" w:hAnsiTheme="majorBidi" w:cstheme="majorBidi"/>
          <w:sz w:val="24"/>
          <w:szCs w:val="24"/>
        </w:rPr>
        <w:t>2001</w:t>
      </w:r>
      <w:r w:rsidRPr="00D710A1">
        <w:rPr>
          <w:rFonts w:cs="David" w:hint="cs"/>
          <w:sz w:val="24"/>
          <w:szCs w:val="24"/>
          <w:rtl/>
        </w:rPr>
        <w:t>). בנוסף, מספר מחקרים הראו כי בעלי חיות מחמד מ</w:t>
      </w:r>
      <w:r w:rsidR="00B04A68">
        <w:rPr>
          <w:rFonts w:cs="David" w:hint="cs"/>
          <w:sz w:val="24"/>
          <w:szCs w:val="24"/>
          <w:rtl/>
        </w:rPr>
        <w:t>פגינ</w:t>
      </w:r>
      <w:r w:rsidRPr="00D710A1">
        <w:rPr>
          <w:rFonts w:cs="David" w:hint="cs"/>
          <w:sz w:val="24"/>
          <w:szCs w:val="24"/>
          <w:rtl/>
        </w:rPr>
        <w:t>ים יותר אכפתיות כלפי בעלי חיים ומתנגדים יותר לאכזריות כלפיהם (</w:t>
      </w:r>
      <w:proofErr w:type="spellStart"/>
      <w:r w:rsidRPr="007663F1">
        <w:rPr>
          <w:rFonts w:asciiTheme="majorBidi" w:hAnsiTheme="majorBidi" w:cstheme="majorBidi"/>
          <w:sz w:val="24"/>
          <w:szCs w:val="24"/>
        </w:rPr>
        <w:t>Bjerke</w:t>
      </w:r>
      <w:proofErr w:type="spellEnd"/>
      <w:r w:rsidRPr="007663F1">
        <w:rPr>
          <w:rFonts w:asciiTheme="majorBidi" w:hAnsiTheme="majorBidi" w:cstheme="majorBidi"/>
          <w:sz w:val="24"/>
          <w:szCs w:val="24"/>
        </w:rPr>
        <w:t xml:space="preserve"> et al., 1998; </w:t>
      </w:r>
      <w:r w:rsidR="00087D83" w:rsidRPr="007663F1">
        <w:rPr>
          <w:rFonts w:asciiTheme="majorBidi" w:hAnsiTheme="majorBidi" w:cstheme="majorBidi"/>
          <w:sz w:val="24"/>
          <w:szCs w:val="24"/>
        </w:rPr>
        <w:t>Prokop</w:t>
      </w:r>
      <w:r w:rsidRPr="007663F1">
        <w:rPr>
          <w:rFonts w:asciiTheme="majorBidi" w:hAnsiTheme="majorBidi" w:cstheme="majorBidi"/>
          <w:sz w:val="24"/>
          <w:szCs w:val="24"/>
        </w:rPr>
        <w:t xml:space="preserve"> et al., 2009</w:t>
      </w:r>
      <w:r w:rsidRPr="00D710A1">
        <w:rPr>
          <w:rFonts w:cs="David" w:hint="cs"/>
          <w:sz w:val="24"/>
          <w:szCs w:val="24"/>
          <w:rtl/>
        </w:rPr>
        <w:t>).</w:t>
      </w:r>
      <w:proofErr w:type="gramEnd"/>
      <w:r w:rsidRPr="00D710A1">
        <w:rPr>
          <w:rFonts w:cs="David" w:hint="cs"/>
          <w:sz w:val="24"/>
          <w:szCs w:val="24"/>
          <w:rtl/>
        </w:rPr>
        <w:t xml:space="preserve"> </w:t>
      </w:r>
    </w:p>
    <w:p w:rsidR="00D710A1" w:rsidRPr="00D710A1" w:rsidRDefault="00D710A1" w:rsidP="00F7290D">
      <w:pPr>
        <w:spacing w:after="0" w:line="360" w:lineRule="auto"/>
        <w:jc w:val="both"/>
        <w:rPr>
          <w:rFonts w:cs="David"/>
          <w:sz w:val="24"/>
          <w:szCs w:val="24"/>
          <w:rtl/>
        </w:rPr>
      </w:pPr>
      <w:r w:rsidRPr="00D710A1">
        <w:rPr>
          <w:rFonts w:cs="David"/>
          <w:sz w:val="24"/>
          <w:szCs w:val="24"/>
          <w:rtl/>
        </w:rPr>
        <w:t xml:space="preserve">צריכת בשר קשורה </w:t>
      </w:r>
      <w:r w:rsidRPr="00D710A1">
        <w:rPr>
          <w:rFonts w:cs="David" w:hint="cs"/>
          <w:sz w:val="24"/>
          <w:szCs w:val="24"/>
          <w:rtl/>
        </w:rPr>
        <w:t xml:space="preserve">גם </w:t>
      </w:r>
      <w:r w:rsidR="006A2FA6">
        <w:rPr>
          <w:rFonts w:cs="David" w:hint="cs"/>
          <w:sz w:val="24"/>
          <w:szCs w:val="24"/>
          <w:rtl/>
        </w:rPr>
        <w:t xml:space="preserve">היא </w:t>
      </w:r>
      <w:r w:rsidRPr="00D710A1">
        <w:rPr>
          <w:rFonts w:cs="David"/>
          <w:sz w:val="24"/>
          <w:szCs w:val="24"/>
          <w:rtl/>
        </w:rPr>
        <w:t xml:space="preserve">לעמדות </w:t>
      </w:r>
      <w:r w:rsidRPr="00D710A1">
        <w:rPr>
          <w:rFonts w:cs="David" w:hint="cs"/>
          <w:sz w:val="24"/>
          <w:szCs w:val="24"/>
          <w:rtl/>
        </w:rPr>
        <w:t>כלפי בעלי חיים</w:t>
      </w:r>
      <w:r w:rsidRPr="00D710A1">
        <w:rPr>
          <w:rFonts w:cs="David"/>
          <w:sz w:val="24"/>
          <w:szCs w:val="24"/>
          <w:rtl/>
        </w:rPr>
        <w:t xml:space="preserve">. </w:t>
      </w:r>
      <w:r w:rsidRPr="00D710A1">
        <w:rPr>
          <w:rFonts w:cs="David" w:hint="cs"/>
          <w:sz w:val="24"/>
          <w:szCs w:val="24"/>
          <w:rtl/>
        </w:rPr>
        <w:t xml:space="preserve">לדוגמה, נמצא כי </w:t>
      </w:r>
      <w:r w:rsidRPr="00D710A1">
        <w:rPr>
          <w:rFonts w:cs="David"/>
          <w:sz w:val="24"/>
          <w:szCs w:val="24"/>
          <w:rtl/>
        </w:rPr>
        <w:t xml:space="preserve">הגורם העיקרי לתזונה צמחונית </w:t>
      </w:r>
      <w:r w:rsidRPr="00D710A1">
        <w:rPr>
          <w:rFonts w:cs="David" w:hint="cs"/>
          <w:sz w:val="24"/>
          <w:szCs w:val="24"/>
          <w:rtl/>
        </w:rPr>
        <w:t xml:space="preserve">הוא </w:t>
      </w:r>
      <w:r w:rsidRPr="00D710A1">
        <w:rPr>
          <w:rFonts w:cs="David"/>
          <w:sz w:val="24"/>
          <w:szCs w:val="24"/>
          <w:rtl/>
        </w:rPr>
        <w:t xml:space="preserve">רווחת בעלי </w:t>
      </w:r>
      <w:r w:rsidRPr="00D710A1">
        <w:rPr>
          <w:rFonts w:cs="David" w:hint="cs"/>
          <w:sz w:val="24"/>
          <w:szCs w:val="24"/>
          <w:rtl/>
        </w:rPr>
        <w:t>ה</w:t>
      </w:r>
      <w:r w:rsidRPr="00D710A1">
        <w:rPr>
          <w:rFonts w:cs="David"/>
          <w:sz w:val="24"/>
          <w:szCs w:val="24"/>
          <w:rtl/>
        </w:rPr>
        <w:t xml:space="preserve">חיים </w:t>
      </w:r>
      <w:r w:rsidRPr="00D710A1">
        <w:rPr>
          <w:rFonts w:cs="David" w:hint="cs"/>
          <w:sz w:val="24"/>
          <w:szCs w:val="24"/>
          <w:rtl/>
        </w:rPr>
        <w:t>(</w:t>
      </w:r>
      <w:r w:rsidRPr="007663F1">
        <w:rPr>
          <w:rFonts w:asciiTheme="majorBidi" w:hAnsiTheme="majorBidi" w:cstheme="majorBidi"/>
          <w:sz w:val="24"/>
          <w:szCs w:val="24"/>
        </w:rPr>
        <w:t xml:space="preserve">Cooper, Wise, &amp; Mann 1985; </w:t>
      </w:r>
      <w:proofErr w:type="spellStart"/>
      <w:r w:rsidRPr="007663F1">
        <w:rPr>
          <w:rFonts w:asciiTheme="majorBidi" w:hAnsiTheme="majorBidi" w:cstheme="majorBidi"/>
          <w:sz w:val="24"/>
          <w:szCs w:val="24"/>
        </w:rPr>
        <w:t>Binngießer</w:t>
      </w:r>
      <w:proofErr w:type="spellEnd"/>
      <w:r w:rsidRPr="007663F1">
        <w:rPr>
          <w:rFonts w:asciiTheme="majorBidi" w:hAnsiTheme="majorBidi" w:cstheme="majorBidi"/>
          <w:sz w:val="24"/>
          <w:szCs w:val="24"/>
        </w:rPr>
        <w:t xml:space="preserve"> &amp; </w:t>
      </w:r>
      <w:proofErr w:type="spellStart"/>
      <w:r w:rsidRPr="007663F1">
        <w:rPr>
          <w:rFonts w:asciiTheme="majorBidi" w:hAnsiTheme="majorBidi" w:cstheme="majorBidi"/>
          <w:sz w:val="24"/>
          <w:szCs w:val="24"/>
        </w:rPr>
        <w:t>Randler</w:t>
      </w:r>
      <w:proofErr w:type="spellEnd"/>
      <w:r w:rsidRPr="007663F1">
        <w:rPr>
          <w:rFonts w:asciiTheme="majorBidi" w:hAnsiTheme="majorBidi" w:cstheme="majorBidi"/>
          <w:sz w:val="24"/>
          <w:szCs w:val="24"/>
        </w:rPr>
        <w:t>, 2015</w:t>
      </w:r>
      <w:r w:rsidRPr="00D710A1">
        <w:rPr>
          <w:rFonts w:cs="David"/>
          <w:sz w:val="24"/>
          <w:szCs w:val="24"/>
          <w:rtl/>
        </w:rPr>
        <w:t>).</w:t>
      </w:r>
      <w:r w:rsidRPr="00D710A1">
        <w:rPr>
          <w:rFonts w:cs="David" w:hint="cs"/>
          <w:sz w:val="24"/>
          <w:szCs w:val="24"/>
          <w:rtl/>
        </w:rPr>
        <w:t xml:space="preserve"> </w:t>
      </w:r>
      <w:proofErr w:type="gramStart"/>
      <w:r w:rsidRPr="007663F1">
        <w:rPr>
          <w:rFonts w:asciiTheme="majorBidi" w:hAnsiTheme="majorBidi" w:cstheme="majorBidi"/>
          <w:sz w:val="24"/>
          <w:szCs w:val="24"/>
        </w:rPr>
        <w:t xml:space="preserve">Paul &amp; </w:t>
      </w:r>
      <w:proofErr w:type="spellStart"/>
      <w:r w:rsidRPr="007663F1">
        <w:rPr>
          <w:rFonts w:asciiTheme="majorBidi" w:hAnsiTheme="majorBidi" w:cstheme="majorBidi"/>
          <w:sz w:val="24"/>
          <w:szCs w:val="24"/>
        </w:rPr>
        <w:t>Serpell</w:t>
      </w:r>
      <w:proofErr w:type="spellEnd"/>
      <w:r w:rsidRPr="00D710A1">
        <w:rPr>
          <w:rFonts w:cs="David"/>
          <w:sz w:val="24"/>
          <w:szCs w:val="24"/>
          <w:rtl/>
        </w:rPr>
        <w:t xml:space="preserve"> (1993) מצאו בקרב סטודנטים</w:t>
      </w:r>
      <w:r w:rsidRPr="00D710A1">
        <w:rPr>
          <w:rFonts w:cs="David" w:hint="cs"/>
          <w:sz w:val="24"/>
          <w:szCs w:val="24"/>
          <w:rtl/>
        </w:rPr>
        <w:t>, ש</w:t>
      </w:r>
      <w:r w:rsidRPr="00D710A1">
        <w:rPr>
          <w:rFonts w:cs="David"/>
          <w:sz w:val="24"/>
          <w:szCs w:val="24"/>
          <w:rtl/>
        </w:rPr>
        <w:t>ככל שמספר בעלי החיים המדווחים</w:t>
      </w:r>
      <w:r w:rsidRPr="00D710A1">
        <w:rPr>
          <w:rFonts w:cs="David" w:hint="cs"/>
          <w:sz w:val="24"/>
          <w:szCs w:val="24"/>
          <w:rtl/>
        </w:rPr>
        <w:t xml:space="preserve"> שה</w:t>
      </w:r>
      <w:r w:rsidRPr="00D710A1">
        <w:rPr>
          <w:rFonts w:cs="David"/>
          <w:sz w:val="24"/>
          <w:szCs w:val="24"/>
          <w:rtl/>
        </w:rPr>
        <w:t>י</w:t>
      </w:r>
      <w:r w:rsidRPr="00D710A1">
        <w:rPr>
          <w:rFonts w:cs="David" w:hint="cs"/>
          <w:sz w:val="24"/>
          <w:szCs w:val="24"/>
          <w:rtl/>
        </w:rPr>
        <w:t>ו</w:t>
      </w:r>
      <w:r w:rsidRPr="00D710A1">
        <w:rPr>
          <w:rFonts w:cs="David"/>
          <w:sz w:val="24"/>
          <w:szCs w:val="24"/>
          <w:rtl/>
        </w:rPr>
        <w:t xml:space="preserve"> חשוב</w:t>
      </w:r>
      <w:r w:rsidRPr="00D710A1">
        <w:rPr>
          <w:rFonts w:cs="David" w:hint="cs"/>
          <w:sz w:val="24"/>
          <w:szCs w:val="24"/>
          <w:rtl/>
        </w:rPr>
        <w:t xml:space="preserve">ים </w:t>
      </w:r>
      <w:r w:rsidRPr="00D710A1">
        <w:rPr>
          <w:rFonts w:cs="David"/>
          <w:sz w:val="24"/>
          <w:szCs w:val="24"/>
          <w:rtl/>
        </w:rPr>
        <w:t>למשיב בדרך כלשהי בילדותו,</w:t>
      </w:r>
      <w:r w:rsidRPr="00D710A1">
        <w:rPr>
          <w:rFonts w:cs="David" w:hint="cs"/>
          <w:sz w:val="24"/>
          <w:szCs w:val="24"/>
          <w:rtl/>
        </w:rPr>
        <w:t xml:space="preserve"> היה גדול יותר</w:t>
      </w:r>
      <w:r w:rsidRPr="00D710A1">
        <w:rPr>
          <w:rFonts w:cs="David"/>
          <w:sz w:val="24"/>
          <w:szCs w:val="24"/>
          <w:rtl/>
        </w:rPr>
        <w:t xml:space="preserve"> כ</w:t>
      </w:r>
      <w:r w:rsidRPr="00D710A1">
        <w:rPr>
          <w:rFonts w:cs="David" w:hint="cs"/>
          <w:sz w:val="24"/>
          <w:szCs w:val="24"/>
          <w:rtl/>
        </w:rPr>
        <w:t xml:space="preserve">ך </w:t>
      </w:r>
      <w:r w:rsidRPr="00D710A1">
        <w:rPr>
          <w:rFonts w:cs="David"/>
          <w:sz w:val="24"/>
          <w:szCs w:val="24"/>
          <w:rtl/>
        </w:rPr>
        <w:t>הם ד</w:t>
      </w:r>
      <w:r w:rsidRPr="00D710A1">
        <w:rPr>
          <w:rFonts w:cs="David" w:hint="cs"/>
          <w:sz w:val="24"/>
          <w:szCs w:val="24"/>
          <w:rtl/>
        </w:rPr>
        <w:t>י</w:t>
      </w:r>
      <w:r w:rsidRPr="00D710A1">
        <w:rPr>
          <w:rFonts w:cs="David"/>
          <w:sz w:val="24"/>
          <w:szCs w:val="24"/>
          <w:rtl/>
        </w:rPr>
        <w:t>ווחו על הימנעות ממוצר אחד לפחות של בעלי חיים</w:t>
      </w:r>
      <w:r w:rsidRPr="00D710A1">
        <w:rPr>
          <w:rFonts w:cs="David" w:hint="cs"/>
          <w:sz w:val="24"/>
          <w:szCs w:val="24"/>
          <w:rtl/>
        </w:rPr>
        <w:t xml:space="preserve"> מ</w:t>
      </w:r>
      <w:r w:rsidRPr="00D710A1">
        <w:rPr>
          <w:rFonts w:cs="David"/>
          <w:sz w:val="24"/>
          <w:szCs w:val="24"/>
          <w:rtl/>
        </w:rPr>
        <w:t>סיבות אתיות.</w:t>
      </w:r>
      <w:proofErr w:type="gramEnd"/>
      <w:r w:rsidRPr="00D710A1">
        <w:rPr>
          <w:rFonts w:cs="David"/>
          <w:sz w:val="24"/>
          <w:szCs w:val="24"/>
          <w:rtl/>
        </w:rPr>
        <w:t xml:space="preserve"> </w:t>
      </w:r>
      <w:r w:rsidRPr="00D710A1">
        <w:rPr>
          <w:rFonts w:cs="David" w:hint="cs"/>
          <w:sz w:val="24"/>
          <w:szCs w:val="24"/>
          <w:rtl/>
        </w:rPr>
        <w:t xml:space="preserve">במחקר איכותני </w:t>
      </w:r>
      <w:r w:rsidR="003736DE">
        <w:rPr>
          <w:rFonts w:cs="David" w:hint="cs"/>
          <w:sz w:val="24"/>
          <w:szCs w:val="24"/>
          <w:rtl/>
        </w:rPr>
        <w:t>בו רואיינו</w:t>
      </w:r>
      <w:r w:rsidRPr="00D710A1">
        <w:rPr>
          <w:rFonts w:cs="David" w:hint="cs"/>
          <w:sz w:val="24"/>
          <w:szCs w:val="24"/>
          <w:rtl/>
        </w:rPr>
        <w:t xml:space="preserve"> 11 צמחונים, רוב </w:t>
      </w:r>
      <w:r w:rsidR="003736DE">
        <w:rPr>
          <w:rFonts w:cs="David" w:hint="cs"/>
          <w:sz w:val="24"/>
          <w:szCs w:val="24"/>
          <w:rtl/>
        </w:rPr>
        <w:t>המרואיינים</w:t>
      </w:r>
      <w:r w:rsidRPr="00D710A1">
        <w:rPr>
          <w:rFonts w:cs="David" w:hint="cs"/>
          <w:sz w:val="24"/>
          <w:szCs w:val="24"/>
          <w:rtl/>
        </w:rPr>
        <w:t xml:space="preserve"> ייחסו את הצמחונות בבגרות לבעלות </w:t>
      </w:r>
      <w:r w:rsidR="003736DE">
        <w:rPr>
          <w:rFonts w:cs="David" w:hint="cs"/>
          <w:sz w:val="24"/>
          <w:szCs w:val="24"/>
          <w:rtl/>
        </w:rPr>
        <w:t>שהייתה להם</w:t>
      </w:r>
      <w:r w:rsidRPr="00D710A1">
        <w:rPr>
          <w:rFonts w:cs="David" w:hint="cs"/>
          <w:sz w:val="24"/>
          <w:szCs w:val="24"/>
          <w:rtl/>
        </w:rPr>
        <w:t xml:space="preserve"> על חיות מחמד בילדות (</w:t>
      </w:r>
      <w:proofErr w:type="spellStart"/>
      <w:r w:rsidRPr="007663F1">
        <w:rPr>
          <w:rFonts w:asciiTheme="majorBidi" w:hAnsiTheme="majorBidi" w:cstheme="majorBidi"/>
          <w:sz w:val="24"/>
          <w:szCs w:val="24"/>
        </w:rPr>
        <w:t>Janda</w:t>
      </w:r>
      <w:proofErr w:type="spellEnd"/>
      <w:r w:rsidRPr="007663F1">
        <w:rPr>
          <w:rFonts w:asciiTheme="majorBidi" w:hAnsiTheme="majorBidi" w:cstheme="majorBidi"/>
          <w:sz w:val="24"/>
          <w:szCs w:val="24"/>
        </w:rPr>
        <w:t xml:space="preserve"> &amp; </w:t>
      </w:r>
      <w:proofErr w:type="spellStart"/>
      <w:r w:rsidRPr="007663F1">
        <w:rPr>
          <w:rFonts w:asciiTheme="majorBidi" w:hAnsiTheme="majorBidi" w:cstheme="majorBidi"/>
          <w:sz w:val="24"/>
          <w:szCs w:val="24"/>
        </w:rPr>
        <w:t>Trocchia</w:t>
      </w:r>
      <w:proofErr w:type="spellEnd"/>
      <w:r w:rsidRPr="007663F1">
        <w:rPr>
          <w:rFonts w:asciiTheme="majorBidi" w:hAnsiTheme="majorBidi" w:cstheme="majorBidi"/>
          <w:sz w:val="24"/>
          <w:szCs w:val="24"/>
        </w:rPr>
        <w:t>, 2001</w:t>
      </w:r>
      <w:r w:rsidRPr="00D710A1">
        <w:rPr>
          <w:rFonts w:cs="David" w:hint="cs"/>
          <w:sz w:val="24"/>
          <w:szCs w:val="24"/>
          <w:rtl/>
        </w:rPr>
        <w:t>).</w:t>
      </w:r>
      <w:r w:rsidRPr="00D710A1">
        <w:rPr>
          <w:rFonts w:cs="David"/>
          <w:sz w:val="24"/>
          <w:szCs w:val="24"/>
          <w:rtl/>
        </w:rPr>
        <w:t xml:space="preserve"> במחקר אחר, </w:t>
      </w:r>
      <w:r w:rsidRPr="00D710A1">
        <w:rPr>
          <w:rFonts w:cs="David" w:hint="cs"/>
          <w:sz w:val="24"/>
          <w:szCs w:val="24"/>
          <w:rtl/>
        </w:rPr>
        <w:t xml:space="preserve">גברים </w:t>
      </w:r>
      <w:r w:rsidRPr="00D710A1">
        <w:rPr>
          <w:rFonts w:cs="David"/>
          <w:sz w:val="24"/>
          <w:szCs w:val="24"/>
          <w:rtl/>
        </w:rPr>
        <w:t>צמחונים היו בעלי יחס חיובי יותר כלפי חיות מחמד מאשר</w:t>
      </w:r>
      <w:r w:rsidRPr="00D710A1">
        <w:rPr>
          <w:rFonts w:cs="David" w:hint="cs"/>
          <w:sz w:val="24"/>
          <w:szCs w:val="24"/>
          <w:rtl/>
        </w:rPr>
        <w:t xml:space="preserve"> גברים לא צמחונים (</w:t>
      </w:r>
      <w:proofErr w:type="spellStart"/>
      <w:r w:rsidRPr="007663F1">
        <w:rPr>
          <w:rFonts w:asciiTheme="majorBidi" w:hAnsiTheme="majorBidi" w:cstheme="majorBidi"/>
          <w:sz w:val="24"/>
          <w:szCs w:val="24"/>
        </w:rPr>
        <w:t>Preylo</w:t>
      </w:r>
      <w:proofErr w:type="spellEnd"/>
      <w:r w:rsidRPr="007663F1">
        <w:rPr>
          <w:rFonts w:asciiTheme="majorBidi" w:hAnsiTheme="majorBidi" w:cstheme="majorBidi"/>
          <w:sz w:val="24"/>
          <w:szCs w:val="24"/>
        </w:rPr>
        <w:t xml:space="preserve"> &amp; </w:t>
      </w:r>
      <w:proofErr w:type="spellStart"/>
      <w:r w:rsidRPr="007663F1">
        <w:rPr>
          <w:rFonts w:asciiTheme="majorBidi" w:hAnsiTheme="majorBidi" w:cstheme="majorBidi"/>
          <w:sz w:val="24"/>
          <w:szCs w:val="24"/>
        </w:rPr>
        <w:t>Arikawa</w:t>
      </w:r>
      <w:proofErr w:type="spellEnd"/>
      <w:r w:rsidRPr="007663F1">
        <w:rPr>
          <w:rFonts w:asciiTheme="majorBidi" w:hAnsiTheme="majorBidi" w:cstheme="majorBidi"/>
          <w:sz w:val="24"/>
          <w:szCs w:val="24"/>
        </w:rPr>
        <w:t>, 2008</w:t>
      </w:r>
      <w:r w:rsidRPr="00D710A1">
        <w:rPr>
          <w:rFonts w:cs="David"/>
          <w:sz w:val="24"/>
          <w:szCs w:val="24"/>
          <w:rtl/>
        </w:rPr>
        <w:t>)</w:t>
      </w:r>
      <w:r w:rsidRPr="00D710A1">
        <w:rPr>
          <w:rFonts w:cs="David" w:hint="cs"/>
          <w:sz w:val="24"/>
          <w:szCs w:val="24"/>
          <w:rtl/>
        </w:rPr>
        <w:t>. בנוסף, ממספר מחקרים עולה כי שיעורי בעלות על חיות מחמד היו גבוהים יותר בקרב נמנעים מבשר (</w:t>
      </w:r>
      <w:proofErr w:type="spellStart"/>
      <w:r w:rsidRPr="007663F1">
        <w:rPr>
          <w:rFonts w:asciiTheme="majorBidi" w:hAnsiTheme="majorBidi" w:cstheme="majorBidi"/>
          <w:sz w:val="24"/>
          <w:szCs w:val="24"/>
        </w:rPr>
        <w:t>Rothgerber</w:t>
      </w:r>
      <w:proofErr w:type="spellEnd"/>
      <w:r w:rsidRPr="007663F1">
        <w:rPr>
          <w:rFonts w:asciiTheme="majorBidi" w:hAnsiTheme="majorBidi" w:cstheme="majorBidi"/>
          <w:sz w:val="24"/>
          <w:szCs w:val="24"/>
        </w:rPr>
        <w:t>, 201</w:t>
      </w:r>
      <w:r w:rsidRPr="00D710A1">
        <w:rPr>
          <w:rFonts w:cs="David"/>
          <w:sz w:val="24"/>
          <w:szCs w:val="24"/>
        </w:rPr>
        <w:t>3</w:t>
      </w:r>
      <w:r w:rsidRPr="00D710A1">
        <w:rPr>
          <w:rFonts w:cs="David" w:hint="cs"/>
          <w:sz w:val="24"/>
          <w:szCs w:val="24"/>
          <w:rtl/>
        </w:rPr>
        <w:t xml:space="preserve">). ככלל, </w:t>
      </w:r>
      <w:r w:rsidRPr="00D710A1">
        <w:rPr>
          <w:rFonts w:cs="David"/>
          <w:sz w:val="24"/>
          <w:szCs w:val="24"/>
          <w:rtl/>
        </w:rPr>
        <w:t>נראה כי תפיסת הסביבה מושפעת גם מעמדות כלפי בעלי חיים.</w:t>
      </w:r>
      <w:r w:rsidRPr="00D710A1">
        <w:rPr>
          <w:rFonts w:cs="David" w:hint="cs"/>
          <w:sz w:val="24"/>
          <w:szCs w:val="24"/>
          <w:rtl/>
        </w:rPr>
        <w:t xml:space="preserve"> </w:t>
      </w:r>
      <w:proofErr w:type="spellStart"/>
      <w:proofErr w:type="gramStart"/>
      <w:r w:rsidRPr="007663F1">
        <w:rPr>
          <w:rFonts w:asciiTheme="majorBidi" w:hAnsiTheme="majorBidi" w:cstheme="majorBidi"/>
          <w:sz w:val="24"/>
          <w:szCs w:val="24"/>
        </w:rPr>
        <w:t>Pifer</w:t>
      </w:r>
      <w:proofErr w:type="spellEnd"/>
      <w:r w:rsidRPr="007663F1">
        <w:rPr>
          <w:rFonts w:asciiTheme="majorBidi" w:hAnsiTheme="majorBidi" w:cstheme="majorBidi"/>
          <w:sz w:val="24"/>
          <w:szCs w:val="24"/>
        </w:rPr>
        <w:t xml:space="preserve">, Shimizu, &amp; </w:t>
      </w:r>
      <w:proofErr w:type="spellStart"/>
      <w:r w:rsidRPr="007663F1">
        <w:rPr>
          <w:rFonts w:asciiTheme="majorBidi" w:hAnsiTheme="majorBidi" w:cstheme="majorBidi"/>
          <w:sz w:val="24"/>
          <w:szCs w:val="24"/>
        </w:rPr>
        <w:t>Pife</w:t>
      </w:r>
      <w:r w:rsidRPr="00D710A1">
        <w:rPr>
          <w:rFonts w:cs="David"/>
          <w:sz w:val="24"/>
          <w:szCs w:val="24"/>
        </w:rPr>
        <w:t>r</w:t>
      </w:r>
      <w:proofErr w:type="spellEnd"/>
      <w:r w:rsidRPr="00D710A1">
        <w:rPr>
          <w:rFonts w:cs="David" w:hint="cs"/>
          <w:sz w:val="24"/>
          <w:szCs w:val="24"/>
          <w:rtl/>
        </w:rPr>
        <w:t xml:space="preserve"> (1994) </w:t>
      </w:r>
      <w:r w:rsidRPr="00D710A1">
        <w:rPr>
          <w:rFonts w:cs="David"/>
          <w:sz w:val="24"/>
          <w:szCs w:val="24"/>
          <w:rtl/>
        </w:rPr>
        <w:t>מצאו קשר מובהק בין דאגה לסביבה לבין התנגדות ל</w:t>
      </w:r>
      <w:r w:rsidRPr="00D710A1">
        <w:rPr>
          <w:rFonts w:cs="David" w:hint="cs"/>
          <w:sz w:val="24"/>
          <w:szCs w:val="24"/>
          <w:rtl/>
        </w:rPr>
        <w:t>ניסויים</w:t>
      </w:r>
      <w:r w:rsidRPr="00D710A1">
        <w:rPr>
          <w:rFonts w:cs="David"/>
          <w:sz w:val="24"/>
          <w:szCs w:val="24"/>
          <w:rtl/>
        </w:rPr>
        <w:t xml:space="preserve"> בבעלי חיים ו</w:t>
      </w:r>
      <w:r w:rsidRPr="00D710A1">
        <w:rPr>
          <w:rFonts w:cs="David" w:hint="cs"/>
          <w:sz w:val="24"/>
          <w:szCs w:val="24"/>
          <w:rtl/>
        </w:rPr>
        <w:t>דאגה ל</w:t>
      </w:r>
      <w:r w:rsidRPr="00D710A1">
        <w:rPr>
          <w:rFonts w:cs="David"/>
          <w:sz w:val="24"/>
          <w:szCs w:val="24"/>
          <w:rtl/>
        </w:rPr>
        <w:t>זכויות</w:t>
      </w:r>
      <w:r w:rsidRPr="00D710A1">
        <w:rPr>
          <w:rFonts w:cs="David" w:hint="cs"/>
          <w:sz w:val="24"/>
          <w:szCs w:val="24"/>
          <w:rtl/>
        </w:rPr>
        <w:t>יהם</w:t>
      </w:r>
      <w:r w:rsidRPr="00D710A1">
        <w:rPr>
          <w:rFonts w:cs="David"/>
          <w:sz w:val="24"/>
          <w:szCs w:val="24"/>
          <w:rtl/>
        </w:rPr>
        <w:t xml:space="preserve"> ב</w:t>
      </w:r>
      <w:r w:rsidR="00FC6391">
        <w:rPr>
          <w:rFonts w:cs="David" w:hint="cs"/>
          <w:sz w:val="24"/>
          <w:szCs w:val="24"/>
          <w:rtl/>
        </w:rPr>
        <w:t xml:space="preserve">- 11 </w:t>
      </w:r>
      <w:r w:rsidRPr="00D710A1">
        <w:rPr>
          <w:rFonts w:cs="David"/>
          <w:sz w:val="24"/>
          <w:szCs w:val="24"/>
          <w:rtl/>
        </w:rPr>
        <w:t>מתוך 15 מדינות.</w:t>
      </w:r>
      <w:proofErr w:type="gramEnd"/>
      <w:r w:rsidRPr="00D710A1">
        <w:rPr>
          <w:rFonts w:cs="David"/>
          <w:sz w:val="24"/>
          <w:szCs w:val="24"/>
          <w:rtl/>
        </w:rPr>
        <w:t xml:space="preserve"> </w:t>
      </w:r>
    </w:p>
    <w:p w:rsidR="00212A8E" w:rsidRDefault="00212A8E" w:rsidP="00223BBA">
      <w:pPr>
        <w:spacing w:after="0" w:line="360" w:lineRule="auto"/>
        <w:jc w:val="both"/>
        <w:rPr>
          <w:rFonts w:cs="David"/>
          <w:sz w:val="24"/>
          <w:szCs w:val="24"/>
          <w:rtl/>
        </w:rPr>
      </w:pPr>
    </w:p>
    <w:p w:rsidR="00BE3CAE" w:rsidRDefault="00212A8E" w:rsidP="001D26E1">
      <w:pPr>
        <w:spacing w:after="0" w:line="360" w:lineRule="auto"/>
        <w:jc w:val="both"/>
        <w:rPr>
          <w:rFonts w:ascii="David" w:cs="David"/>
          <w:b/>
          <w:bCs/>
          <w:sz w:val="24"/>
          <w:szCs w:val="24"/>
          <w:rtl/>
        </w:rPr>
      </w:pPr>
      <w:r>
        <w:rPr>
          <w:rFonts w:cs="David" w:hint="cs"/>
          <w:sz w:val="24"/>
          <w:szCs w:val="24"/>
          <w:rtl/>
        </w:rPr>
        <w:t xml:space="preserve">מסקירת הספרות </w:t>
      </w:r>
      <w:r w:rsidR="00223BBA">
        <w:rPr>
          <w:rFonts w:cs="David" w:hint="cs"/>
          <w:sz w:val="24"/>
          <w:szCs w:val="24"/>
          <w:rtl/>
        </w:rPr>
        <w:t xml:space="preserve">ניתן ללמוד על ההשפעה ההרסנית של תעשיית </w:t>
      </w:r>
      <w:r>
        <w:rPr>
          <w:rFonts w:cs="David" w:hint="cs"/>
          <w:sz w:val="24"/>
          <w:szCs w:val="24"/>
          <w:rtl/>
        </w:rPr>
        <w:t>משק</w:t>
      </w:r>
      <w:r w:rsidR="00223BBA">
        <w:rPr>
          <w:rFonts w:cs="David" w:hint="cs"/>
          <w:sz w:val="24"/>
          <w:szCs w:val="24"/>
          <w:rtl/>
        </w:rPr>
        <w:t xml:space="preserve"> החי על הסביבה באספקטים שונים ומגוונים. </w:t>
      </w:r>
      <w:r w:rsidR="00223BBA" w:rsidRPr="006E7060">
        <w:rPr>
          <w:rFonts w:cs="David" w:hint="cs"/>
          <w:sz w:val="24"/>
          <w:szCs w:val="24"/>
          <w:rtl/>
        </w:rPr>
        <w:t xml:space="preserve">כתוצאה מהתגברות הסחר העולמי במוצרים מן החי, גידול מזון לבע"ח ושימור הבשר לתקופות ארוכות, </w:t>
      </w:r>
      <w:r>
        <w:rPr>
          <w:rFonts w:cs="David" w:hint="cs"/>
          <w:sz w:val="24"/>
          <w:szCs w:val="24"/>
          <w:rtl/>
        </w:rPr>
        <w:t xml:space="preserve">נראה כי </w:t>
      </w:r>
      <w:r w:rsidR="00223BBA" w:rsidRPr="006E7060">
        <w:rPr>
          <w:rFonts w:cs="David" w:hint="cs"/>
          <w:sz w:val="24"/>
          <w:szCs w:val="24"/>
          <w:rtl/>
        </w:rPr>
        <w:t>הצרכנים הפכו למנותקים מרחבית מן התהליכים ההכרחיים לייצור מוצרים מן החי</w:t>
      </w:r>
      <w:r w:rsidR="00223BBA">
        <w:rPr>
          <w:rFonts w:cs="David" w:hint="cs"/>
          <w:sz w:val="24"/>
          <w:szCs w:val="24"/>
          <w:rtl/>
        </w:rPr>
        <w:t xml:space="preserve"> </w:t>
      </w:r>
      <w:r w:rsidR="00223BBA">
        <w:rPr>
          <w:rFonts w:hint="cs"/>
          <w:rtl/>
        </w:rPr>
        <w:t>(</w:t>
      </w:r>
      <w:proofErr w:type="spellStart"/>
      <w:r w:rsidR="00223BBA" w:rsidRPr="0055427D">
        <w:rPr>
          <w:rFonts w:asciiTheme="majorBidi" w:hAnsiTheme="majorBidi" w:cstheme="majorBidi"/>
          <w:sz w:val="24"/>
          <w:szCs w:val="24"/>
        </w:rPr>
        <w:t>MeKonnen</w:t>
      </w:r>
      <w:proofErr w:type="spellEnd"/>
      <w:r w:rsidR="00223BBA" w:rsidRPr="0055427D">
        <w:rPr>
          <w:rFonts w:asciiTheme="majorBidi" w:hAnsiTheme="majorBidi" w:cstheme="majorBidi"/>
          <w:sz w:val="24"/>
          <w:szCs w:val="24"/>
        </w:rPr>
        <w:t xml:space="preserve"> &amp; Hoekstra, 2012</w:t>
      </w:r>
      <w:r w:rsidR="00223BBA">
        <w:rPr>
          <w:rFonts w:hint="cs"/>
          <w:rtl/>
        </w:rPr>
        <w:t>)</w:t>
      </w:r>
      <w:r w:rsidR="00223BBA" w:rsidRPr="006E7060">
        <w:rPr>
          <w:rFonts w:cs="David" w:hint="cs"/>
          <w:sz w:val="24"/>
          <w:szCs w:val="24"/>
          <w:rtl/>
        </w:rPr>
        <w:t xml:space="preserve">. </w:t>
      </w:r>
      <w:r w:rsidR="00223BBA">
        <w:rPr>
          <w:rFonts w:cs="David" w:hint="cs"/>
          <w:sz w:val="24"/>
          <w:szCs w:val="24"/>
          <w:rtl/>
        </w:rPr>
        <w:t>הם אינם</w:t>
      </w:r>
      <w:r w:rsidR="00223BBA" w:rsidRPr="006E7060">
        <w:rPr>
          <w:rFonts w:cs="David" w:hint="cs"/>
          <w:sz w:val="24"/>
          <w:szCs w:val="24"/>
          <w:rtl/>
        </w:rPr>
        <w:t xml:space="preserve"> מקשרים </w:t>
      </w:r>
      <w:r w:rsidR="00223BBA">
        <w:rPr>
          <w:rFonts w:cs="David" w:hint="cs"/>
          <w:sz w:val="24"/>
          <w:szCs w:val="24"/>
          <w:rtl/>
        </w:rPr>
        <w:t>בין מוצרי מזון</w:t>
      </w:r>
      <w:r w:rsidR="00223BBA" w:rsidRPr="006E7060">
        <w:rPr>
          <w:rFonts w:cs="David" w:hint="cs"/>
          <w:sz w:val="24"/>
          <w:szCs w:val="24"/>
          <w:rtl/>
        </w:rPr>
        <w:t xml:space="preserve"> </w:t>
      </w:r>
      <w:r w:rsidR="00223BBA">
        <w:rPr>
          <w:rFonts w:cs="David" w:hint="cs"/>
          <w:sz w:val="24"/>
          <w:szCs w:val="24"/>
          <w:rtl/>
        </w:rPr>
        <w:t xml:space="preserve">לבין </w:t>
      </w:r>
      <w:r w:rsidR="00223BBA" w:rsidRPr="006E7060">
        <w:rPr>
          <w:rFonts w:cs="David" w:hint="cs"/>
          <w:sz w:val="24"/>
          <w:szCs w:val="24"/>
          <w:rtl/>
        </w:rPr>
        <w:t>איכות הסביבה</w:t>
      </w:r>
      <w:r w:rsidR="00223BBA">
        <w:rPr>
          <w:rFonts w:cs="David" w:hint="cs"/>
          <w:sz w:val="24"/>
          <w:szCs w:val="24"/>
          <w:rtl/>
        </w:rPr>
        <w:t>;</w:t>
      </w:r>
      <w:r w:rsidR="00223BBA" w:rsidRPr="006E7060">
        <w:rPr>
          <w:rFonts w:cs="David" w:hint="cs"/>
          <w:sz w:val="24"/>
          <w:szCs w:val="24"/>
          <w:rtl/>
        </w:rPr>
        <w:t xml:space="preserve"> </w:t>
      </w:r>
      <w:r w:rsidR="00223BBA">
        <w:rPr>
          <w:rFonts w:cs="David" w:hint="cs"/>
          <w:sz w:val="24"/>
          <w:szCs w:val="24"/>
          <w:rtl/>
        </w:rPr>
        <w:t>וכמעט ואינם</w:t>
      </w:r>
      <w:r w:rsidR="00223BBA" w:rsidRPr="006E7060">
        <w:rPr>
          <w:rFonts w:cs="David" w:hint="cs"/>
          <w:sz w:val="24"/>
          <w:szCs w:val="24"/>
          <w:rtl/>
        </w:rPr>
        <w:t xml:space="preserve"> מודעים להשפעה הסביבתית של צריכת מוצרים מן החי</w:t>
      </w:r>
      <w:r w:rsidR="00223BBA">
        <w:rPr>
          <w:rFonts w:hint="cs"/>
          <w:rtl/>
        </w:rPr>
        <w:t xml:space="preserve"> (</w:t>
      </w:r>
      <w:r w:rsidR="00223BBA" w:rsidRPr="0055427D">
        <w:rPr>
          <w:rFonts w:asciiTheme="majorBidi" w:hAnsiTheme="majorBidi" w:cstheme="majorBidi"/>
          <w:sz w:val="24"/>
          <w:szCs w:val="24"/>
        </w:rPr>
        <w:t xml:space="preserve">Tobler et al., </w:t>
      </w:r>
      <w:proofErr w:type="gramStart"/>
      <w:r w:rsidR="00223BBA" w:rsidRPr="0055427D">
        <w:rPr>
          <w:rFonts w:asciiTheme="majorBidi" w:hAnsiTheme="majorBidi" w:cstheme="majorBidi"/>
          <w:sz w:val="24"/>
          <w:szCs w:val="24"/>
        </w:rPr>
        <w:t>2011</w:t>
      </w:r>
      <w:r w:rsidR="00223BBA">
        <w:rPr>
          <w:rFonts w:hint="cs"/>
          <w:rtl/>
        </w:rPr>
        <w:t>)</w:t>
      </w:r>
      <w:r w:rsidR="00223BBA" w:rsidRPr="006E7060">
        <w:rPr>
          <w:rFonts w:cs="David" w:hint="cs"/>
          <w:sz w:val="24"/>
          <w:szCs w:val="24"/>
          <w:rtl/>
        </w:rPr>
        <w:t xml:space="preserve">. </w:t>
      </w:r>
      <w:r w:rsidR="00BE3CAE" w:rsidRPr="002539A2">
        <w:rPr>
          <w:rFonts w:ascii="David" w:cs="David" w:hint="cs"/>
          <w:b/>
          <w:bCs/>
          <w:sz w:val="24"/>
          <w:szCs w:val="24"/>
          <w:rtl/>
        </w:rPr>
        <w:t xml:space="preserve">מטרת המחקר </w:t>
      </w:r>
      <w:r w:rsidR="00BE3CAE" w:rsidRPr="00AB3AE3">
        <w:rPr>
          <w:rFonts w:ascii="David" w:cs="David" w:hint="cs"/>
          <w:sz w:val="24"/>
          <w:szCs w:val="24"/>
          <w:rtl/>
        </w:rPr>
        <w:t>הנוכחי</w:t>
      </w:r>
      <w:r w:rsidR="00BE3CAE">
        <w:rPr>
          <w:rFonts w:ascii="David" w:cs="David" w:hint="cs"/>
          <w:sz w:val="24"/>
          <w:szCs w:val="24"/>
          <w:rtl/>
        </w:rPr>
        <w:t xml:space="preserve"> </w:t>
      </w:r>
      <w:r w:rsidR="00BE3CAE" w:rsidRPr="002539A2">
        <w:rPr>
          <w:rFonts w:cs="David" w:hint="cs"/>
          <w:sz w:val="24"/>
          <w:szCs w:val="24"/>
          <w:rtl/>
        </w:rPr>
        <w:t xml:space="preserve">הינה </w:t>
      </w:r>
      <w:r w:rsidR="00BE3CAE">
        <w:rPr>
          <w:rFonts w:cs="David" w:hint="cs"/>
          <w:sz w:val="24"/>
          <w:szCs w:val="24"/>
          <w:rtl/>
        </w:rPr>
        <w:t>לבחון את רמת הידע והמודעות של סטודנטים בישראל בנושאים הקשורים לזיהום הסביבתי הנגרם מתעשיית משק החי המתועש.</w:t>
      </w:r>
      <w:proofErr w:type="gramEnd"/>
      <w:r w:rsidR="00BE3CAE">
        <w:rPr>
          <w:rFonts w:cs="David" w:hint="cs"/>
          <w:sz w:val="24"/>
          <w:szCs w:val="24"/>
          <w:rtl/>
        </w:rPr>
        <w:t xml:space="preserve"> כמו כן, שואף המחקר לבדוק את התנהגות המשתתפים בנושאים אלה, ולבדוק האם קיים קשר בין הידע, העמדות וההתנהגות.</w:t>
      </w:r>
      <w:r w:rsidR="00BE3CAE" w:rsidRPr="00387988">
        <w:rPr>
          <w:rFonts w:cs="David" w:hint="cs"/>
          <w:sz w:val="24"/>
          <w:szCs w:val="24"/>
          <w:rtl/>
        </w:rPr>
        <w:t xml:space="preserve"> </w:t>
      </w:r>
      <w:r w:rsidR="00BE3CAE" w:rsidRPr="00AB3AE3">
        <w:rPr>
          <w:rFonts w:ascii="David" w:cs="David" w:hint="cs"/>
          <w:b/>
          <w:bCs/>
          <w:sz w:val="24"/>
          <w:szCs w:val="24"/>
          <w:rtl/>
        </w:rPr>
        <w:t>השערות המחקר</w:t>
      </w:r>
      <w:r w:rsidR="00BE3CAE">
        <w:rPr>
          <w:rFonts w:cs="David" w:hint="cs"/>
          <w:sz w:val="24"/>
          <w:szCs w:val="24"/>
          <w:rtl/>
        </w:rPr>
        <w:t xml:space="preserve"> גורסות כי יימצאו קשרים חיוביים בין </w:t>
      </w:r>
      <w:r w:rsidR="00BE3CAE" w:rsidRPr="00275D34">
        <w:rPr>
          <w:rFonts w:cs="David" w:hint="cs"/>
          <w:sz w:val="24"/>
          <w:szCs w:val="24"/>
          <w:rtl/>
        </w:rPr>
        <w:t>רמת הידע</w:t>
      </w:r>
      <w:r w:rsidR="00BE3CAE">
        <w:rPr>
          <w:rFonts w:cs="David" w:hint="cs"/>
          <w:sz w:val="24"/>
          <w:szCs w:val="24"/>
          <w:rtl/>
        </w:rPr>
        <w:t>, העמדות</w:t>
      </w:r>
      <w:r w:rsidR="00BE3CAE" w:rsidRPr="00053AEB">
        <w:rPr>
          <w:rFonts w:cs="David" w:hint="cs"/>
          <w:sz w:val="24"/>
          <w:szCs w:val="24"/>
          <w:rtl/>
        </w:rPr>
        <w:t xml:space="preserve"> </w:t>
      </w:r>
      <w:r w:rsidR="00BE3CAE">
        <w:rPr>
          <w:rFonts w:cs="David" w:hint="cs"/>
          <w:sz w:val="24"/>
          <w:szCs w:val="24"/>
          <w:rtl/>
        </w:rPr>
        <w:t xml:space="preserve">וההתנהגות </w:t>
      </w:r>
      <w:r w:rsidR="00BE3CAE" w:rsidRPr="00275D34">
        <w:rPr>
          <w:rFonts w:cs="David" w:hint="cs"/>
          <w:sz w:val="24"/>
          <w:szCs w:val="24"/>
          <w:rtl/>
        </w:rPr>
        <w:t>בנושאים הקשורים לזיהום הסביבתי הנגרם מתעשיית החי</w:t>
      </w:r>
      <w:r w:rsidR="001D26E1">
        <w:rPr>
          <w:rFonts w:cs="David" w:hint="cs"/>
          <w:sz w:val="24"/>
          <w:szCs w:val="24"/>
          <w:rtl/>
        </w:rPr>
        <w:t>, כאשר</w:t>
      </w:r>
      <w:r w:rsidR="00BE3CAE">
        <w:rPr>
          <w:rFonts w:cs="David" w:hint="cs"/>
          <w:sz w:val="24"/>
          <w:szCs w:val="24"/>
          <w:rtl/>
        </w:rPr>
        <w:t xml:space="preserve"> העמדות </w:t>
      </w:r>
      <w:r w:rsidR="00BE3CAE" w:rsidRPr="00AB3AE3">
        <w:rPr>
          <w:rFonts w:ascii="David" w:cs="David" w:hint="cs"/>
          <w:sz w:val="24"/>
          <w:szCs w:val="24"/>
          <w:rtl/>
        </w:rPr>
        <w:t>מתווכות</w:t>
      </w:r>
      <w:r w:rsidR="00BE3CAE">
        <w:rPr>
          <w:rFonts w:cs="David" w:hint="cs"/>
          <w:sz w:val="24"/>
          <w:szCs w:val="24"/>
          <w:rtl/>
        </w:rPr>
        <w:t xml:space="preserve"> בקשר שבין רמת הידע וההתנהגות</w:t>
      </w:r>
      <w:r w:rsidR="00BE3CAE" w:rsidRPr="00275D34">
        <w:rPr>
          <w:rFonts w:cs="David" w:hint="cs"/>
          <w:sz w:val="24"/>
          <w:szCs w:val="24"/>
          <w:rtl/>
        </w:rPr>
        <w:t>.</w:t>
      </w:r>
      <w:r w:rsidR="00BE3CAE">
        <w:rPr>
          <w:rFonts w:cs="David" w:hint="cs"/>
          <w:sz w:val="24"/>
          <w:szCs w:val="24"/>
          <w:rtl/>
        </w:rPr>
        <w:t xml:space="preserve"> </w:t>
      </w:r>
      <w:r w:rsidR="001D26E1">
        <w:rPr>
          <w:rFonts w:cs="David" w:hint="cs"/>
          <w:sz w:val="24"/>
          <w:szCs w:val="24"/>
          <w:rtl/>
        </w:rPr>
        <w:t>בנוסף</w:t>
      </w:r>
      <w:r w:rsidR="00BE3CAE">
        <w:rPr>
          <w:rFonts w:cs="David" w:hint="cs"/>
          <w:sz w:val="24"/>
          <w:szCs w:val="24"/>
          <w:rtl/>
        </w:rPr>
        <w:t xml:space="preserve">, </w:t>
      </w:r>
      <w:r w:rsidR="00BE3CAE" w:rsidRPr="00EA16AA">
        <w:rPr>
          <w:rFonts w:cs="David"/>
          <w:sz w:val="24"/>
          <w:szCs w:val="24"/>
          <w:rtl/>
        </w:rPr>
        <w:t xml:space="preserve">משתתפים שמגדלים/גידלו בע"ח יפגינו יותר ידע, מודעות והתנהגות פרו סביבתית ביחס לאחרים. </w:t>
      </w:r>
    </w:p>
    <w:p w:rsidR="00ED2FAD" w:rsidRPr="006E4816" w:rsidRDefault="00ED2FAD" w:rsidP="0016047B">
      <w:pPr>
        <w:pStyle w:val="1"/>
        <w:spacing w:before="0" w:line="360" w:lineRule="auto"/>
        <w:jc w:val="center"/>
        <w:rPr>
          <w:rFonts w:cs="David"/>
          <w:color w:val="auto"/>
          <w:rtl/>
        </w:rPr>
      </w:pPr>
      <w:bookmarkStart w:id="11" w:name="_Toc479254842"/>
      <w:bookmarkStart w:id="12" w:name="_Toc479840574"/>
      <w:r>
        <w:rPr>
          <w:rFonts w:cs="David" w:hint="cs"/>
          <w:color w:val="auto"/>
          <w:rtl/>
        </w:rPr>
        <w:lastRenderedPageBreak/>
        <w:t>שיטת המחקר</w:t>
      </w:r>
      <w:bookmarkEnd w:id="11"/>
      <w:bookmarkEnd w:id="12"/>
    </w:p>
    <w:p w:rsidR="002A302D" w:rsidRPr="001C0396" w:rsidRDefault="002A302D" w:rsidP="001C0396">
      <w:pPr>
        <w:pStyle w:val="2"/>
        <w:spacing w:before="0" w:line="360" w:lineRule="auto"/>
        <w:rPr>
          <w:rFonts w:cs="David"/>
          <w:color w:val="auto"/>
          <w:rtl/>
        </w:rPr>
      </w:pPr>
      <w:bookmarkStart w:id="13" w:name="_Toc479254845"/>
      <w:bookmarkStart w:id="14" w:name="_Toc479840577"/>
      <w:r w:rsidRPr="001C0396">
        <w:rPr>
          <w:rFonts w:cs="David" w:hint="cs"/>
          <w:color w:val="auto"/>
          <w:rtl/>
        </w:rPr>
        <w:t>אוכלוסיית המחקר והמדגם</w:t>
      </w:r>
      <w:bookmarkEnd w:id="13"/>
      <w:bookmarkEnd w:id="14"/>
    </w:p>
    <w:p w:rsidR="00413984" w:rsidRPr="00413984" w:rsidRDefault="0084535E" w:rsidP="006347ED">
      <w:pPr>
        <w:spacing w:line="360" w:lineRule="auto"/>
        <w:jc w:val="both"/>
        <w:rPr>
          <w:rFonts w:ascii="Times New Roman" w:eastAsia="Times New Roman" w:hAnsi="Times New Roman" w:cs="David"/>
          <w:sz w:val="24"/>
          <w:szCs w:val="24"/>
          <w:rtl/>
        </w:rPr>
      </w:pPr>
      <w:r>
        <w:rPr>
          <w:rFonts w:cs="David" w:hint="cs"/>
          <w:sz w:val="24"/>
          <w:szCs w:val="24"/>
          <w:rtl/>
        </w:rPr>
        <w:t xml:space="preserve">המחקר נערך בקרב </w:t>
      </w:r>
      <w:r w:rsidR="002A302D" w:rsidRPr="005E7584">
        <w:rPr>
          <w:rFonts w:cs="David" w:hint="cs"/>
          <w:sz w:val="24"/>
          <w:szCs w:val="24"/>
          <w:rtl/>
        </w:rPr>
        <w:t xml:space="preserve">סטודנטים </w:t>
      </w:r>
      <w:r w:rsidR="00EC0F77">
        <w:rPr>
          <w:rFonts w:cs="David" w:hint="cs"/>
          <w:sz w:val="24"/>
          <w:szCs w:val="24"/>
          <w:rtl/>
        </w:rPr>
        <w:t xml:space="preserve">הלומדים </w:t>
      </w:r>
      <w:r w:rsidR="00407463" w:rsidRPr="005E7584">
        <w:rPr>
          <w:rFonts w:cs="David" w:hint="cs"/>
          <w:sz w:val="24"/>
          <w:szCs w:val="24"/>
          <w:rtl/>
        </w:rPr>
        <w:t xml:space="preserve">במכללה האקדמית אשקלון </w:t>
      </w:r>
      <w:r w:rsidR="00EC0F77">
        <w:rPr>
          <w:rFonts w:cs="David" w:hint="cs"/>
          <w:sz w:val="24"/>
          <w:szCs w:val="24"/>
          <w:rtl/>
        </w:rPr>
        <w:t xml:space="preserve">בשנת </w:t>
      </w:r>
      <w:r>
        <w:rPr>
          <w:rFonts w:cs="David" w:hint="cs"/>
          <w:sz w:val="24"/>
          <w:szCs w:val="24"/>
          <w:rtl/>
        </w:rPr>
        <w:t>2017</w:t>
      </w:r>
      <w:r w:rsidR="002A302D" w:rsidRPr="005E7584">
        <w:rPr>
          <w:rFonts w:cs="David" w:hint="cs"/>
          <w:sz w:val="24"/>
          <w:szCs w:val="24"/>
          <w:rtl/>
        </w:rPr>
        <w:t xml:space="preserve">. </w:t>
      </w:r>
      <w:r w:rsidR="006344E4" w:rsidRPr="008A1534">
        <w:rPr>
          <w:rFonts w:cs="David" w:hint="cs"/>
          <w:sz w:val="24"/>
          <w:szCs w:val="24"/>
          <w:rtl/>
        </w:rPr>
        <w:t>לפי נתוני המ</w:t>
      </w:r>
      <w:r w:rsidR="00EC0F77">
        <w:rPr>
          <w:rFonts w:cs="David" w:hint="cs"/>
          <w:sz w:val="24"/>
          <w:szCs w:val="24"/>
          <w:rtl/>
        </w:rPr>
        <w:t xml:space="preserve">ועצה להשכלה </w:t>
      </w:r>
      <w:r w:rsidR="006344E4" w:rsidRPr="008A1534">
        <w:rPr>
          <w:rFonts w:cs="David" w:hint="cs"/>
          <w:sz w:val="24"/>
          <w:szCs w:val="24"/>
          <w:rtl/>
        </w:rPr>
        <w:t>ג</w:t>
      </w:r>
      <w:r w:rsidR="00EC0F77">
        <w:rPr>
          <w:rFonts w:cs="David" w:hint="cs"/>
          <w:sz w:val="24"/>
          <w:szCs w:val="24"/>
          <w:rtl/>
        </w:rPr>
        <w:t>בוהה (מל"ג)</w:t>
      </w:r>
      <w:r w:rsidR="00EE41F3">
        <w:rPr>
          <w:rFonts w:cs="David" w:hint="cs"/>
          <w:sz w:val="24"/>
          <w:szCs w:val="24"/>
          <w:rtl/>
        </w:rPr>
        <w:t xml:space="preserve"> </w:t>
      </w:r>
      <w:r w:rsidR="006347ED">
        <w:rPr>
          <w:rFonts w:cs="David" w:hint="cs"/>
          <w:sz w:val="24"/>
          <w:szCs w:val="24"/>
          <w:rtl/>
        </w:rPr>
        <w:t>למדו</w:t>
      </w:r>
      <w:r w:rsidR="005D2CF2" w:rsidRPr="008A1534">
        <w:rPr>
          <w:rFonts w:cs="David" w:hint="cs"/>
          <w:sz w:val="24"/>
          <w:szCs w:val="24"/>
          <w:rtl/>
        </w:rPr>
        <w:t xml:space="preserve"> </w:t>
      </w:r>
      <w:r w:rsidR="005D2CF2">
        <w:rPr>
          <w:rFonts w:cs="David" w:hint="cs"/>
          <w:sz w:val="24"/>
          <w:szCs w:val="24"/>
          <w:rtl/>
        </w:rPr>
        <w:t xml:space="preserve">בשנה זו </w:t>
      </w:r>
      <w:r w:rsidR="00971AAD">
        <w:rPr>
          <w:rFonts w:cs="David" w:hint="cs"/>
          <w:sz w:val="24"/>
          <w:szCs w:val="24"/>
          <w:rtl/>
        </w:rPr>
        <w:t xml:space="preserve">במכללה </w:t>
      </w:r>
      <w:r w:rsidR="008A1534">
        <w:rPr>
          <w:rFonts w:cs="David" w:hint="cs"/>
          <w:sz w:val="24"/>
          <w:szCs w:val="24"/>
          <w:rtl/>
        </w:rPr>
        <w:t>3</w:t>
      </w:r>
      <w:r w:rsidR="00971AAD">
        <w:rPr>
          <w:rFonts w:cs="David" w:hint="cs"/>
          <w:sz w:val="24"/>
          <w:szCs w:val="24"/>
          <w:rtl/>
        </w:rPr>
        <w:t>,</w:t>
      </w:r>
      <w:r w:rsidR="008A1534">
        <w:rPr>
          <w:rFonts w:cs="David" w:hint="cs"/>
          <w:sz w:val="24"/>
          <w:szCs w:val="24"/>
          <w:rtl/>
        </w:rPr>
        <w:t>453 סטודנטים</w:t>
      </w:r>
      <w:r w:rsidR="00DF3A9C">
        <w:rPr>
          <w:rFonts w:cs="David" w:hint="cs"/>
          <w:sz w:val="24"/>
          <w:szCs w:val="24"/>
          <w:rtl/>
        </w:rPr>
        <w:t xml:space="preserve">, </w:t>
      </w:r>
      <w:r>
        <w:rPr>
          <w:rFonts w:cs="David" w:hint="cs"/>
          <w:sz w:val="24"/>
          <w:szCs w:val="24"/>
          <w:rtl/>
        </w:rPr>
        <w:t>כאשר</w:t>
      </w:r>
      <w:r w:rsidR="00DF3A9C">
        <w:rPr>
          <w:rFonts w:cs="David" w:hint="cs"/>
          <w:sz w:val="24"/>
          <w:szCs w:val="24"/>
          <w:rtl/>
        </w:rPr>
        <w:t xml:space="preserve"> 70% </w:t>
      </w:r>
      <w:r>
        <w:rPr>
          <w:rFonts w:cs="David" w:hint="cs"/>
          <w:sz w:val="24"/>
          <w:szCs w:val="24"/>
          <w:rtl/>
        </w:rPr>
        <w:t>מהם</w:t>
      </w:r>
      <w:r w:rsidR="00DF3A9C">
        <w:rPr>
          <w:rFonts w:cs="David" w:hint="cs"/>
          <w:sz w:val="24"/>
          <w:szCs w:val="24"/>
          <w:rtl/>
        </w:rPr>
        <w:t xml:space="preserve"> נשים.</w:t>
      </w:r>
      <w:r w:rsidR="008A1534">
        <w:rPr>
          <w:rFonts w:cs="David" w:hint="cs"/>
          <w:sz w:val="24"/>
          <w:szCs w:val="24"/>
          <w:rtl/>
        </w:rPr>
        <w:t xml:space="preserve"> </w:t>
      </w:r>
      <w:r w:rsidR="00DB0B4B" w:rsidRPr="00DB0B4B">
        <w:rPr>
          <w:rFonts w:ascii="Times New Roman" w:eastAsia="Times New Roman" w:hAnsi="Times New Roman" w:cs="David" w:hint="cs"/>
          <w:sz w:val="24"/>
          <w:szCs w:val="24"/>
          <w:rtl/>
        </w:rPr>
        <w:t xml:space="preserve">המדגם כלל </w:t>
      </w:r>
      <w:r w:rsidR="00262653">
        <w:rPr>
          <w:rFonts w:ascii="Times New Roman" w:eastAsia="Times New Roman" w:hAnsi="Times New Roman" w:cs="David" w:hint="cs"/>
          <w:sz w:val="24"/>
          <w:szCs w:val="24"/>
          <w:rtl/>
        </w:rPr>
        <w:t>361</w:t>
      </w:r>
      <w:r w:rsidR="001C06C4">
        <w:rPr>
          <w:rFonts w:ascii="Times New Roman" w:eastAsia="Times New Roman" w:hAnsi="Times New Roman" w:cs="David" w:hint="cs"/>
          <w:sz w:val="24"/>
          <w:szCs w:val="24"/>
          <w:rtl/>
        </w:rPr>
        <w:t xml:space="preserve"> </w:t>
      </w:r>
      <w:r w:rsidR="00B11696" w:rsidRPr="00B11696">
        <w:rPr>
          <w:rFonts w:ascii="Times New Roman" w:eastAsia="Times New Roman" w:hAnsi="Times New Roman" w:cs="David" w:hint="cs"/>
          <w:sz w:val="24"/>
          <w:szCs w:val="24"/>
          <w:rtl/>
        </w:rPr>
        <w:t xml:space="preserve">סטודנטים שענו בפועל על לפחות </w:t>
      </w:r>
      <w:r w:rsidR="00E77967">
        <w:rPr>
          <w:rFonts w:ascii="Times New Roman" w:eastAsia="Times New Roman" w:hAnsi="Times New Roman" w:cs="David" w:hint="cs"/>
          <w:sz w:val="24"/>
          <w:szCs w:val="24"/>
          <w:rtl/>
        </w:rPr>
        <w:t>80</w:t>
      </w:r>
      <w:r w:rsidR="00B11696" w:rsidRPr="00B11696">
        <w:rPr>
          <w:rFonts w:ascii="Times New Roman" w:eastAsia="Times New Roman" w:hAnsi="Times New Roman" w:cs="David" w:hint="cs"/>
          <w:sz w:val="24"/>
          <w:szCs w:val="24"/>
          <w:rtl/>
        </w:rPr>
        <w:t>% מהשאלון</w:t>
      </w:r>
      <w:r w:rsidR="0048111F">
        <w:rPr>
          <w:rFonts w:cs="David" w:hint="cs"/>
          <w:sz w:val="24"/>
          <w:szCs w:val="24"/>
          <w:rtl/>
        </w:rPr>
        <w:t>,</w:t>
      </w:r>
      <w:r w:rsidR="0048111F" w:rsidRPr="0048111F">
        <w:rPr>
          <w:rFonts w:cs="David" w:hint="cs"/>
          <w:sz w:val="24"/>
          <w:szCs w:val="24"/>
          <w:rtl/>
        </w:rPr>
        <w:t xml:space="preserve"> </w:t>
      </w:r>
      <w:r w:rsidR="0048111F">
        <w:rPr>
          <w:rFonts w:cs="David" w:hint="cs"/>
          <w:sz w:val="24"/>
          <w:szCs w:val="24"/>
          <w:rtl/>
        </w:rPr>
        <w:t xml:space="preserve">והם מהווים כ- </w:t>
      </w:r>
      <w:r w:rsidR="006347ED">
        <w:rPr>
          <w:rFonts w:cs="David" w:hint="cs"/>
          <w:sz w:val="24"/>
          <w:szCs w:val="24"/>
          <w:rtl/>
        </w:rPr>
        <w:t>11</w:t>
      </w:r>
      <w:r w:rsidR="0048111F">
        <w:rPr>
          <w:rFonts w:cs="David" w:hint="cs"/>
          <w:sz w:val="24"/>
          <w:szCs w:val="24"/>
          <w:rtl/>
        </w:rPr>
        <w:t>% מכלל הלומדים במכללה</w:t>
      </w:r>
      <w:r w:rsidR="00B11696" w:rsidRPr="00B11696">
        <w:rPr>
          <w:rFonts w:ascii="Times New Roman" w:eastAsia="Times New Roman" w:hAnsi="Times New Roman" w:cs="David" w:hint="cs"/>
          <w:sz w:val="24"/>
          <w:szCs w:val="24"/>
          <w:rtl/>
        </w:rPr>
        <w:t>. מענה על השאלון ה</w:t>
      </w:r>
      <w:r w:rsidR="009540C8">
        <w:rPr>
          <w:rFonts w:ascii="Times New Roman" w:eastAsia="Times New Roman" w:hAnsi="Times New Roman" w:cs="David" w:hint="cs"/>
          <w:sz w:val="24"/>
          <w:szCs w:val="24"/>
          <w:rtl/>
        </w:rPr>
        <w:t>י</w:t>
      </w:r>
      <w:r w:rsidR="00D81F0B">
        <w:rPr>
          <w:rFonts w:ascii="Times New Roman" w:eastAsia="Times New Roman" w:hAnsi="Times New Roman" w:cs="David" w:hint="cs"/>
          <w:sz w:val="24"/>
          <w:szCs w:val="24"/>
          <w:rtl/>
        </w:rPr>
        <w:t>ווה</w:t>
      </w:r>
      <w:r w:rsidR="00B11696" w:rsidRPr="00B11696">
        <w:rPr>
          <w:rFonts w:ascii="Times New Roman" w:eastAsia="Times New Roman" w:hAnsi="Times New Roman" w:cs="David" w:hint="cs"/>
          <w:sz w:val="24"/>
          <w:szCs w:val="24"/>
          <w:rtl/>
        </w:rPr>
        <w:t xml:space="preserve"> הסכמה מדעת להשתתף בסקר.</w:t>
      </w:r>
      <w:r w:rsidR="00413984">
        <w:rPr>
          <w:rFonts w:ascii="Times New Roman" w:eastAsia="Times New Roman" w:hAnsi="Times New Roman" w:cs="David" w:hint="cs"/>
          <w:sz w:val="24"/>
          <w:szCs w:val="24"/>
          <w:rtl/>
        </w:rPr>
        <w:t xml:space="preserve"> </w:t>
      </w:r>
      <w:r w:rsidR="00413984" w:rsidRPr="00413984">
        <w:rPr>
          <w:rFonts w:ascii="Times New Roman" w:eastAsia="Times New Roman" w:hAnsi="Times New Roman" w:cs="David" w:hint="cs"/>
          <w:sz w:val="24"/>
          <w:szCs w:val="24"/>
          <w:rtl/>
        </w:rPr>
        <w:t xml:space="preserve">לא </w:t>
      </w:r>
      <w:r w:rsidR="00413984" w:rsidRPr="00B0590D">
        <w:rPr>
          <w:rFonts w:cs="David" w:hint="cs"/>
          <w:sz w:val="24"/>
          <w:szCs w:val="24"/>
          <w:rtl/>
        </w:rPr>
        <w:t>קיימים</w:t>
      </w:r>
      <w:r w:rsidR="00413984" w:rsidRPr="00413984">
        <w:rPr>
          <w:rFonts w:ascii="Times New Roman" w:eastAsia="Times New Roman" w:hAnsi="Times New Roman" w:cs="David" w:hint="cs"/>
          <w:sz w:val="24"/>
          <w:szCs w:val="24"/>
          <w:rtl/>
        </w:rPr>
        <w:t xml:space="preserve"> קריטריונים לאי-הכללה במחקר.</w:t>
      </w:r>
    </w:p>
    <w:p w:rsidR="002A302D" w:rsidRPr="004076A5" w:rsidRDefault="002A302D" w:rsidP="004076A5">
      <w:pPr>
        <w:pStyle w:val="2"/>
        <w:spacing w:before="0" w:line="360" w:lineRule="auto"/>
        <w:rPr>
          <w:rFonts w:cs="David"/>
          <w:color w:val="auto"/>
          <w:rtl/>
        </w:rPr>
      </w:pPr>
      <w:bookmarkStart w:id="15" w:name="_Toc479254849"/>
      <w:bookmarkStart w:id="16" w:name="_Toc479840581"/>
      <w:r w:rsidRPr="004076A5">
        <w:rPr>
          <w:rFonts w:cs="David" w:hint="cs"/>
          <w:color w:val="auto"/>
          <w:rtl/>
        </w:rPr>
        <w:t>כלי המחקר</w:t>
      </w:r>
      <w:bookmarkEnd w:id="15"/>
      <w:bookmarkEnd w:id="16"/>
    </w:p>
    <w:p w:rsidR="00EC3CCD" w:rsidRPr="00EC3CCD" w:rsidRDefault="00EC3CCD" w:rsidP="002D23C7">
      <w:pPr>
        <w:spacing w:after="0" w:line="360" w:lineRule="auto"/>
        <w:jc w:val="both"/>
        <w:rPr>
          <w:rFonts w:ascii="Times New Roman" w:eastAsia="Times New Roman" w:hAnsi="Times New Roman" w:cs="David"/>
          <w:szCs w:val="24"/>
          <w:rtl/>
          <w:lang w:eastAsia="he-IL"/>
        </w:rPr>
      </w:pPr>
      <w:r w:rsidRPr="00EC3CCD">
        <w:rPr>
          <w:rFonts w:ascii="Times New Roman" w:eastAsia="Times New Roman" w:hAnsi="Times New Roman" w:cs="David"/>
          <w:szCs w:val="24"/>
          <w:rtl/>
          <w:lang w:eastAsia="he-IL"/>
        </w:rPr>
        <w:t>לצורך המחקר הנוכחי</w:t>
      </w:r>
      <w:r w:rsidRPr="00EC3CCD">
        <w:rPr>
          <w:rFonts w:ascii="Times New Roman" w:eastAsia="Times New Roman" w:hAnsi="Times New Roman" w:cs="David" w:hint="cs"/>
          <w:szCs w:val="24"/>
          <w:rtl/>
          <w:lang w:eastAsia="he-IL"/>
        </w:rPr>
        <w:t xml:space="preserve"> נעשה שימוש </w:t>
      </w:r>
      <w:r w:rsidR="00B42C0E">
        <w:rPr>
          <w:rFonts w:ascii="Times New Roman" w:eastAsia="Times New Roman" w:hAnsi="Times New Roman" w:cs="David" w:hint="cs"/>
          <w:szCs w:val="24"/>
          <w:rtl/>
          <w:lang w:eastAsia="he-IL"/>
        </w:rPr>
        <w:t>ב</w:t>
      </w:r>
      <w:r w:rsidRPr="00EC3CCD">
        <w:rPr>
          <w:rFonts w:ascii="Times New Roman" w:eastAsia="Times New Roman" w:hAnsi="Times New Roman" w:cs="David"/>
          <w:szCs w:val="24"/>
          <w:rtl/>
          <w:lang w:eastAsia="he-IL"/>
        </w:rPr>
        <w:t xml:space="preserve">שאלון </w:t>
      </w:r>
      <w:r w:rsidRPr="00EC3CCD">
        <w:rPr>
          <w:rFonts w:ascii="Times New Roman" w:eastAsia="Times New Roman" w:hAnsi="Times New Roman" w:cs="David" w:hint="cs"/>
          <w:szCs w:val="24"/>
          <w:rtl/>
          <w:lang w:eastAsia="he-IL"/>
        </w:rPr>
        <w:t>ס</w:t>
      </w:r>
      <w:r w:rsidR="006F7A38">
        <w:rPr>
          <w:rFonts w:ascii="Times New Roman" w:eastAsia="Times New Roman" w:hAnsi="Times New Roman" w:cs="David" w:hint="cs"/>
          <w:szCs w:val="24"/>
          <w:rtl/>
          <w:lang w:eastAsia="he-IL"/>
        </w:rPr>
        <w:t>גור, אנונימי, למילוי עצמי</w:t>
      </w:r>
      <w:r w:rsidRPr="00EC3CCD">
        <w:rPr>
          <w:rFonts w:ascii="Times New Roman" w:eastAsia="Times New Roman" w:hAnsi="Times New Roman" w:cs="David"/>
          <w:szCs w:val="24"/>
          <w:rtl/>
          <w:lang w:eastAsia="he-IL"/>
        </w:rPr>
        <w:t>.</w:t>
      </w:r>
      <w:r w:rsidRPr="00EC3CCD">
        <w:rPr>
          <w:rFonts w:ascii="Times New Roman" w:eastAsia="Times New Roman" w:hAnsi="Times New Roman" w:cs="David" w:hint="cs"/>
          <w:szCs w:val="24"/>
          <w:rtl/>
          <w:lang w:eastAsia="he-IL"/>
        </w:rPr>
        <w:t xml:space="preserve"> לא נמצאו שאלונים שבחנו את משתני המחקר הנוכחי, לכן נבנה שאלון ע</w:t>
      </w:r>
      <w:r w:rsidR="00A00F59">
        <w:rPr>
          <w:rFonts w:ascii="Times New Roman" w:eastAsia="Times New Roman" w:hAnsi="Times New Roman" w:cs="David" w:hint="cs"/>
          <w:szCs w:val="24"/>
          <w:rtl/>
          <w:lang w:eastAsia="he-IL"/>
        </w:rPr>
        <w:t>ל יד</w:t>
      </w:r>
      <w:r w:rsidRPr="00EC3CCD">
        <w:rPr>
          <w:rFonts w:ascii="Times New Roman" w:eastAsia="Times New Roman" w:hAnsi="Times New Roman" w:cs="David" w:hint="cs"/>
          <w:szCs w:val="24"/>
          <w:rtl/>
          <w:lang w:eastAsia="he-IL"/>
        </w:rPr>
        <w:t xml:space="preserve">י </w:t>
      </w:r>
      <w:r w:rsidR="00B42C0E">
        <w:rPr>
          <w:rFonts w:ascii="Times New Roman" w:eastAsia="Times New Roman" w:hAnsi="Times New Roman" w:cs="David" w:hint="cs"/>
          <w:szCs w:val="24"/>
          <w:rtl/>
          <w:lang w:eastAsia="he-IL"/>
        </w:rPr>
        <w:t>החוקרים</w:t>
      </w:r>
      <w:r w:rsidRPr="00EC3CCD">
        <w:rPr>
          <w:rFonts w:ascii="Times New Roman" w:eastAsia="Times New Roman" w:hAnsi="Times New Roman" w:cs="David" w:hint="cs"/>
          <w:szCs w:val="24"/>
          <w:rtl/>
          <w:lang w:eastAsia="he-IL"/>
        </w:rPr>
        <w:t>. לצורך כך נעשתה סקירת ספרות נרחבת</w:t>
      </w:r>
      <w:r w:rsidR="003B5030">
        <w:rPr>
          <w:rFonts w:ascii="Times New Roman" w:eastAsia="Times New Roman" w:hAnsi="Times New Roman" w:cs="David" w:hint="cs"/>
          <w:szCs w:val="24"/>
          <w:rtl/>
          <w:lang w:eastAsia="he-IL"/>
        </w:rPr>
        <w:t>.</w:t>
      </w:r>
      <w:r w:rsidRPr="00EC3CCD">
        <w:rPr>
          <w:rFonts w:ascii="Times New Roman" w:eastAsia="Times New Roman" w:hAnsi="Times New Roman" w:cs="David" w:hint="cs"/>
          <w:szCs w:val="24"/>
          <w:rtl/>
          <w:lang w:eastAsia="he-IL"/>
        </w:rPr>
        <w:t xml:space="preserve"> השאלון תוקף בשיטת תוקף תוכן באמצעות מומחי</w:t>
      </w:r>
      <w:r w:rsidR="002D23C7">
        <w:rPr>
          <w:rFonts w:ascii="Times New Roman" w:eastAsia="Times New Roman" w:hAnsi="Times New Roman" w:cs="David" w:hint="cs"/>
          <w:szCs w:val="24"/>
          <w:rtl/>
          <w:lang w:eastAsia="he-IL"/>
        </w:rPr>
        <w:t>ם</w:t>
      </w:r>
      <w:r w:rsidRPr="00EC3CCD">
        <w:rPr>
          <w:rFonts w:ascii="Times New Roman" w:eastAsia="Times New Roman" w:hAnsi="Times New Roman" w:cs="David" w:hint="cs"/>
          <w:szCs w:val="24"/>
          <w:rtl/>
          <w:lang w:eastAsia="he-IL"/>
        </w:rPr>
        <w:t xml:space="preserve"> בתחום הקיימות (ד"ר ליה אטינגר). בהמשך נעשה פיילוט בקרב 10 סטודנטים</w:t>
      </w:r>
      <w:r w:rsidR="004B554C">
        <w:rPr>
          <w:rFonts w:ascii="Times New Roman" w:eastAsia="Times New Roman" w:hAnsi="Times New Roman" w:cs="David" w:hint="cs"/>
          <w:szCs w:val="24"/>
          <w:rtl/>
          <w:lang w:eastAsia="he-IL"/>
        </w:rPr>
        <w:t xml:space="preserve"> שאינם </w:t>
      </w:r>
      <w:r w:rsidR="003B5030">
        <w:rPr>
          <w:rFonts w:ascii="Times New Roman" w:eastAsia="Times New Roman" w:hAnsi="Times New Roman" w:cs="David" w:hint="cs"/>
          <w:szCs w:val="24"/>
          <w:rtl/>
          <w:lang w:eastAsia="he-IL"/>
        </w:rPr>
        <w:t>לומדים במכללה</w:t>
      </w:r>
      <w:r w:rsidRPr="00EC3CCD">
        <w:rPr>
          <w:rFonts w:ascii="Times New Roman" w:eastAsia="Times New Roman" w:hAnsi="Times New Roman" w:cs="David" w:hint="cs"/>
          <w:szCs w:val="24"/>
          <w:rtl/>
          <w:lang w:eastAsia="he-IL"/>
        </w:rPr>
        <w:t xml:space="preserve">, </w:t>
      </w:r>
      <w:r w:rsidR="00C630DF" w:rsidRPr="00433FC7">
        <w:rPr>
          <w:rFonts w:cs="David" w:hint="cs"/>
          <w:szCs w:val="24"/>
          <w:rtl/>
        </w:rPr>
        <w:t>ו</w:t>
      </w:r>
      <w:r w:rsidR="00C630DF">
        <w:rPr>
          <w:rFonts w:cs="David" w:hint="cs"/>
          <w:szCs w:val="24"/>
          <w:rtl/>
        </w:rPr>
        <w:t xml:space="preserve">שתי </w:t>
      </w:r>
      <w:r w:rsidR="00C630DF" w:rsidRPr="00433FC7">
        <w:rPr>
          <w:rFonts w:cs="David" w:hint="cs"/>
          <w:szCs w:val="24"/>
          <w:rtl/>
        </w:rPr>
        <w:t xml:space="preserve">שאלות שלא היו מובנות </w:t>
      </w:r>
      <w:r w:rsidR="00C630DF">
        <w:rPr>
          <w:rFonts w:cs="David" w:hint="cs"/>
          <w:szCs w:val="24"/>
          <w:rtl/>
        </w:rPr>
        <w:t>תוקנו</w:t>
      </w:r>
      <w:r w:rsidRPr="00EC3CCD">
        <w:rPr>
          <w:rFonts w:ascii="Times New Roman" w:eastAsia="Times New Roman" w:hAnsi="Times New Roman" w:cs="David" w:hint="cs"/>
          <w:szCs w:val="24"/>
          <w:rtl/>
          <w:lang w:eastAsia="he-IL"/>
        </w:rPr>
        <w:t xml:space="preserve">.  </w:t>
      </w:r>
    </w:p>
    <w:p w:rsidR="002A302D" w:rsidRPr="00D64B03" w:rsidRDefault="002A302D" w:rsidP="002A302D">
      <w:pPr>
        <w:pStyle w:val="ad"/>
        <w:spacing w:after="0" w:line="360" w:lineRule="auto"/>
        <w:jc w:val="both"/>
        <w:rPr>
          <w:rFonts w:cs="David"/>
          <w:sz w:val="23"/>
          <w:rtl/>
        </w:rPr>
      </w:pPr>
      <w:r w:rsidRPr="00D64B03">
        <w:rPr>
          <w:rFonts w:cs="David" w:hint="cs"/>
          <w:sz w:val="23"/>
          <w:u w:val="single"/>
          <w:rtl/>
        </w:rPr>
        <w:t>תיאור חלקי השאלון</w:t>
      </w:r>
      <w:r w:rsidRPr="00D64B03">
        <w:rPr>
          <w:rFonts w:cs="David" w:hint="cs"/>
          <w:sz w:val="23"/>
          <w:rtl/>
        </w:rPr>
        <w:t>:</w:t>
      </w:r>
    </w:p>
    <w:p w:rsidR="002A302D" w:rsidRPr="00FA45FA" w:rsidRDefault="002A302D" w:rsidP="005A5C68">
      <w:pPr>
        <w:spacing w:after="0" w:line="360" w:lineRule="auto"/>
        <w:jc w:val="both"/>
        <w:rPr>
          <w:rFonts w:cs="David"/>
          <w:sz w:val="24"/>
          <w:szCs w:val="24"/>
          <w:rtl/>
        </w:rPr>
      </w:pPr>
      <w:r w:rsidRPr="00FA45FA">
        <w:rPr>
          <w:rFonts w:cs="David"/>
          <w:sz w:val="24"/>
          <w:szCs w:val="24"/>
          <w:rtl/>
        </w:rPr>
        <w:t>בשאלון</w:t>
      </w:r>
      <w:r w:rsidRPr="00FA45FA">
        <w:rPr>
          <w:rFonts w:cs="David" w:hint="cs"/>
          <w:sz w:val="24"/>
          <w:szCs w:val="24"/>
          <w:rtl/>
        </w:rPr>
        <w:t xml:space="preserve"> </w:t>
      </w:r>
      <w:r w:rsidR="005A5C68">
        <w:rPr>
          <w:rFonts w:cs="David" w:hint="cs"/>
          <w:sz w:val="24"/>
          <w:szCs w:val="24"/>
          <w:rtl/>
        </w:rPr>
        <w:t>46</w:t>
      </w:r>
      <w:r w:rsidRPr="00FA45FA">
        <w:rPr>
          <w:rFonts w:cs="David"/>
          <w:sz w:val="24"/>
          <w:szCs w:val="24"/>
          <w:rtl/>
        </w:rPr>
        <w:t xml:space="preserve"> שאלות סגורות</w:t>
      </w:r>
      <w:r w:rsidRPr="00FA45FA">
        <w:rPr>
          <w:rFonts w:cs="David" w:hint="cs"/>
          <w:sz w:val="24"/>
          <w:szCs w:val="24"/>
          <w:rtl/>
        </w:rPr>
        <w:t>,</w:t>
      </w:r>
      <w:r w:rsidRPr="00FA45FA">
        <w:rPr>
          <w:rFonts w:cs="David"/>
          <w:sz w:val="24"/>
          <w:szCs w:val="24"/>
          <w:rtl/>
        </w:rPr>
        <w:t xml:space="preserve"> </w:t>
      </w:r>
      <w:r w:rsidR="00FC7661">
        <w:rPr>
          <w:rFonts w:cs="David" w:hint="cs"/>
          <w:sz w:val="24"/>
          <w:szCs w:val="24"/>
          <w:rtl/>
        </w:rPr>
        <w:t>לפי הפירוט הבא:</w:t>
      </w:r>
      <w:r w:rsidRPr="00FA45FA">
        <w:rPr>
          <w:rFonts w:cs="David"/>
          <w:sz w:val="24"/>
          <w:szCs w:val="24"/>
          <w:rtl/>
        </w:rPr>
        <w:t xml:space="preserve"> </w:t>
      </w:r>
      <w:r w:rsidRPr="00FA45FA">
        <w:rPr>
          <w:rFonts w:cs="David" w:hint="cs"/>
          <w:sz w:val="24"/>
          <w:szCs w:val="24"/>
          <w:rtl/>
        </w:rPr>
        <w:t xml:space="preserve"> </w:t>
      </w:r>
    </w:p>
    <w:p w:rsidR="002A302D" w:rsidRPr="00FA45FA" w:rsidRDefault="002A302D" w:rsidP="005A5C68">
      <w:pPr>
        <w:spacing w:after="0" w:line="360" w:lineRule="auto"/>
        <w:ind w:left="300" w:hanging="300"/>
        <w:jc w:val="both"/>
        <w:rPr>
          <w:rFonts w:cs="David"/>
          <w:sz w:val="24"/>
          <w:szCs w:val="24"/>
          <w:rtl/>
        </w:rPr>
      </w:pPr>
      <w:r w:rsidRPr="00FA45FA">
        <w:rPr>
          <w:rFonts w:cs="David"/>
          <w:sz w:val="24"/>
          <w:szCs w:val="24"/>
          <w:rtl/>
        </w:rPr>
        <w:t xml:space="preserve">1. </w:t>
      </w:r>
      <w:r w:rsidRPr="00FA45FA">
        <w:rPr>
          <w:rFonts w:cs="David" w:hint="cs"/>
          <w:sz w:val="24"/>
          <w:szCs w:val="24"/>
          <w:u w:val="single"/>
          <w:rtl/>
        </w:rPr>
        <w:t>נתונים דמוגרפיים</w:t>
      </w:r>
      <w:r w:rsidRPr="00FA45FA">
        <w:rPr>
          <w:rFonts w:cs="David"/>
          <w:sz w:val="24"/>
          <w:szCs w:val="24"/>
          <w:rtl/>
        </w:rPr>
        <w:t xml:space="preserve"> </w:t>
      </w:r>
      <w:r w:rsidR="00B14EF7">
        <w:rPr>
          <w:rFonts w:cs="David" w:hint="cs"/>
          <w:sz w:val="24"/>
          <w:szCs w:val="24"/>
          <w:rtl/>
        </w:rPr>
        <w:t>-</w:t>
      </w:r>
      <w:r w:rsidRPr="00FA45FA">
        <w:rPr>
          <w:rFonts w:cs="David"/>
          <w:sz w:val="24"/>
          <w:szCs w:val="24"/>
          <w:rtl/>
        </w:rPr>
        <w:t xml:space="preserve"> </w:t>
      </w:r>
      <w:r w:rsidR="005A5C68">
        <w:rPr>
          <w:rFonts w:cs="David" w:hint="cs"/>
          <w:sz w:val="24"/>
          <w:szCs w:val="24"/>
          <w:rtl/>
        </w:rPr>
        <w:t>6</w:t>
      </w:r>
      <w:r w:rsidR="00756FF9">
        <w:rPr>
          <w:rFonts w:cs="David" w:hint="cs"/>
          <w:sz w:val="24"/>
          <w:szCs w:val="24"/>
          <w:rtl/>
        </w:rPr>
        <w:t xml:space="preserve"> </w:t>
      </w:r>
      <w:r w:rsidRPr="00FA45FA">
        <w:rPr>
          <w:rFonts w:cs="David" w:hint="cs"/>
          <w:sz w:val="24"/>
          <w:szCs w:val="24"/>
          <w:rtl/>
        </w:rPr>
        <w:t xml:space="preserve">שאלות לגבי </w:t>
      </w:r>
      <w:r w:rsidR="001E2C92">
        <w:rPr>
          <w:rFonts w:cs="David" w:hint="cs"/>
          <w:sz w:val="24"/>
          <w:szCs w:val="24"/>
          <w:rtl/>
        </w:rPr>
        <w:t>מין</w:t>
      </w:r>
      <w:r w:rsidR="00742094" w:rsidRPr="00FA45FA">
        <w:rPr>
          <w:rFonts w:cs="David" w:hint="cs"/>
          <w:sz w:val="24"/>
          <w:szCs w:val="24"/>
          <w:rtl/>
        </w:rPr>
        <w:t>, גיל, מצב משפחתי</w:t>
      </w:r>
      <w:r w:rsidR="00C621B7">
        <w:rPr>
          <w:rFonts w:cs="David" w:hint="cs"/>
          <w:sz w:val="24"/>
          <w:szCs w:val="24"/>
          <w:rtl/>
        </w:rPr>
        <w:t>, ארץ לידה, אורח חיים תזונתי</w:t>
      </w:r>
      <w:r w:rsidR="0019690E">
        <w:rPr>
          <w:rFonts w:cs="David" w:hint="cs"/>
          <w:sz w:val="24"/>
          <w:szCs w:val="24"/>
          <w:rtl/>
        </w:rPr>
        <w:t xml:space="preserve"> </w:t>
      </w:r>
      <w:r w:rsidR="00C621B7">
        <w:rPr>
          <w:rFonts w:cs="David" w:hint="cs"/>
          <w:sz w:val="24"/>
          <w:szCs w:val="24"/>
          <w:rtl/>
        </w:rPr>
        <w:t xml:space="preserve">(אוכל כל/צמחוני/טבעוני) והאם מגדל </w:t>
      </w:r>
      <w:r w:rsidR="00F70EAA">
        <w:rPr>
          <w:rFonts w:cs="David" w:hint="cs"/>
          <w:sz w:val="24"/>
          <w:szCs w:val="24"/>
          <w:rtl/>
        </w:rPr>
        <w:t xml:space="preserve">או גידל בעבר </w:t>
      </w:r>
      <w:r w:rsidR="00C621B7">
        <w:rPr>
          <w:rFonts w:cs="David" w:hint="cs"/>
          <w:sz w:val="24"/>
          <w:szCs w:val="24"/>
          <w:rtl/>
        </w:rPr>
        <w:t>בעל חיים</w:t>
      </w:r>
      <w:r w:rsidRPr="00FA45FA">
        <w:rPr>
          <w:rFonts w:cs="David" w:hint="cs"/>
          <w:sz w:val="24"/>
          <w:szCs w:val="24"/>
          <w:rtl/>
        </w:rPr>
        <w:t>.</w:t>
      </w:r>
    </w:p>
    <w:p w:rsidR="002A302D" w:rsidRDefault="002A302D" w:rsidP="005A5C68">
      <w:pPr>
        <w:spacing w:after="0" w:line="360" w:lineRule="auto"/>
        <w:ind w:left="300" w:hanging="300"/>
        <w:jc w:val="both"/>
        <w:rPr>
          <w:rFonts w:cs="David"/>
          <w:sz w:val="24"/>
          <w:szCs w:val="24"/>
          <w:rtl/>
        </w:rPr>
      </w:pPr>
      <w:r w:rsidRPr="00FA45FA">
        <w:rPr>
          <w:rFonts w:cs="David" w:hint="cs"/>
          <w:sz w:val="24"/>
          <w:szCs w:val="24"/>
          <w:rtl/>
        </w:rPr>
        <w:t>2</w:t>
      </w:r>
      <w:r w:rsidRPr="00FA45FA">
        <w:rPr>
          <w:rFonts w:cs="David"/>
          <w:sz w:val="24"/>
          <w:szCs w:val="24"/>
          <w:rtl/>
        </w:rPr>
        <w:t xml:space="preserve">. </w:t>
      </w:r>
      <w:r w:rsidR="00742094" w:rsidRPr="00FA45FA">
        <w:rPr>
          <w:rFonts w:cs="David" w:hint="cs"/>
          <w:sz w:val="24"/>
          <w:szCs w:val="24"/>
          <w:u w:val="single"/>
          <w:rtl/>
        </w:rPr>
        <w:t>ידע</w:t>
      </w:r>
      <w:r w:rsidRPr="00FA45FA">
        <w:rPr>
          <w:rFonts w:cs="David"/>
          <w:sz w:val="24"/>
          <w:szCs w:val="24"/>
          <w:rtl/>
        </w:rPr>
        <w:t xml:space="preserve"> </w:t>
      </w:r>
      <w:r w:rsidR="00B14EF7">
        <w:rPr>
          <w:rFonts w:cs="David" w:hint="cs"/>
          <w:sz w:val="24"/>
          <w:szCs w:val="24"/>
          <w:rtl/>
        </w:rPr>
        <w:t>-</w:t>
      </w:r>
      <w:r w:rsidRPr="00FA45FA">
        <w:rPr>
          <w:rFonts w:cs="David" w:hint="cs"/>
          <w:sz w:val="24"/>
          <w:szCs w:val="24"/>
          <w:rtl/>
        </w:rPr>
        <w:t xml:space="preserve"> </w:t>
      </w:r>
      <w:r w:rsidR="00A07268">
        <w:rPr>
          <w:rFonts w:cs="David" w:hint="cs"/>
          <w:sz w:val="24"/>
          <w:szCs w:val="24"/>
          <w:rtl/>
        </w:rPr>
        <w:t>13</w:t>
      </w:r>
      <w:r w:rsidRPr="00FA45FA">
        <w:rPr>
          <w:rFonts w:cs="David" w:hint="cs"/>
          <w:sz w:val="24"/>
          <w:szCs w:val="24"/>
          <w:rtl/>
        </w:rPr>
        <w:t xml:space="preserve"> שאלות. </w:t>
      </w:r>
      <w:r w:rsidR="00980755" w:rsidRPr="00FA45FA">
        <w:rPr>
          <w:rFonts w:cs="David" w:hint="cs"/>
          <w:sz w:val="24"/>
          <w:szCs w:val="24"/>
          <w:rtl/>
        </w:rPr>
        <w:t xml:space="preserve">הנבדקים התבקשו לסמן האם לדעתם ההיגד נכון או לא נכון או שאינם יודעים. </w:t>
      </w:r>
      <w:r w:rsidRPr="00FA45FA">
        <w:rPr>
          <w:rFonts w:cs="David" w:hint="cs"/>
          <w:sz w:val="24"/>
          <w:szCs w:val="24"/>
          <w:rtl/>
        </w:rPr>
        <w:t xml:space="preserve">לדוגמה: </w:t>
      </w:r>
      <w:r w:rsidR="00FA45FA" w:rsidRPr="00FA45FA">
        <w:rPr>
          <w:rFonts w:cs="David" w:hint="cs"/>
          <w:sz w:val="24"/>
          <w:szCs w:val="24"/>
          <w:rtl/>
        </w:rPr>
        <w:t>משק החי גורם לזיהום סביבתי יותר מתעשיית התחבורה</w:t>
      </w:r>
      <w:r w:rsidRPr="00FA45FA">
        <w:rPr>
          <w:rFonts w:cs="David" w:hint="cs"/>
          <w:sz w:val="24"/>
          <w:szCs w:val="24"/>
          <w:rtl/>
        </w:rPr>
        <w:t>.</w:t>
      </w:r>
      <w:r w:rsidR="0020070E">
        <w:rPr>
          <w:rFonts w:cs="David" w:hint="cs"/>
          <w:sz w:val="24"/>
          <w:szCs w:val="24"/>
          <w:rtl/>
        </w:rPr>
        <w:t xml:space="preserve"> מהימנות השאלון: </w:t>
      </w:r>
      <w:r w:rsidR="0020070E" w:rsidRPr="004925D7">
        <w:rPr>
          <w:rFonts w:cs="David" w:hint="cs"/>
          <w:sz w:val="24"/>
          <w:szCs w:val="24"/>
          <w:rtl/>
        </w:rPr>
        <w:t>0.90=</w:t>
      </w:r>
      <w:r w:rsidR="0020070E">
        <w:rPr>
          <w:rFonts w:cs="David"/>
          <w:sz w:val="24"/>
          <w:szCs w:val="24"/>
        </w:rPr>
        <w:t xml:space="preserve">Cronbach's </w:t>
      </w:r>
      <w:r w:rsidR="0020070E" w:rsidRPr="004925D7">
        <w:rPr>
          <w:rFonts w:cs="David"/>
          <w:sz w:val="24"/>
          <w:szCs w:val="24"/>
        </w:rPr>
        <w:sym w:font="Symbol" w:char="F061"/>
      </w:r>
      <w:r w:rsidR="0020070E">
        <w:rPr>
          <w:rFonts w:cs="David" w:hint="cs"/>
          <w:sz w:val="24"/>
          <w:szCs w:val="24"/>
          <w:rtl/>
        </w:rPr>
        <w:t>.</w:t>
      </w:r>
    </w:p>
    <w:p w:rsidR="002A302D" w:rsidRDefault="002A302D" w:rsidP="005A5C68">
      <w:pPr>
        <w:spacing w:after="0" w:line="360" w:lineRule="auto"/>
        <w:ind w:left="300" w:hanging="300"/>
        <w:jc w:val="both"/>
        <w:rPr>
          <w:rFonts w:cs="David"/>
          <w:sz w:val="24"/>
          <w:szCs w:val="24"/>
          <w:rtl/>
        </w:rPr>
      </w:pPr>
      <w:r w:rsidRPr="00FA45FA">
        <w:rPr>
          <w:rFonts w:cs="David" w:hint="cs"/>
          <w:sz w:val="24"/>
          <w:szCs w:val="24"/>
          <w:rtl/>
        </w:rPr>
        <w:t xml:space="preserve">3. </w:t>
      </w:r>
      <w:r w:rsidR="009B71B9">
        <w:rPr>
          <w:rFonts w:cs="David" w:hint="cs"/>
          <w:sz w:val="24"/>
          <w:szCs w:val="24"/>
          <w:u w:val="single"/>
          <w:rtl/>
        </w:rPr>
        <w:t>עמדות</w:t>
      </w:r>
      <w:r w:rsidRPr="00FA45FA">
        <w:rPr>
          <w:rFonts w:cs="David"/>
          <w:sz w:val="24"/>
          <w:szCs w:val="24"/>
          <w:rtl/>
        </w:rPr>
        <w:t xml:space="preserve"> </w:t>
      </w:r>
      <w:r w:rsidR="00B14EF7">
        <w:rPr>
          <w:rFonts w:cs="David" w:hint="cs"/>
          <w:sz w:val="24"/>
          <w:szCs w:val="24"/>
          <w:rtl/>
        </w:rPr>
        <w:t>-</w:t>
      </w:r>
      <w:r w:rsidRPr="00FA45FA">
        <w:rPr>
          <w:rFonts w:cs="David" w:hint="cs"/>
          <w:sz w:val="24"/>
          <w:szCs w:val="24"/>
          <w:rtl/>
        </w:rPr>
        <w:t xml:space="preserve"> </w:t>
      </w:r>
      <w:r w:rsidR="009A68DF">
        <w:rPr>
          <w:rFonts w:cs="David" w:hint="cs"/>
          <w:sz w:val="24"/>
          <w:szCs w:val="24"/>
          <w:rtl/>
        </w:rPr>
        <w:t>13</w:t>
      </w:r>
      <w:r w:rsidR="00A27B5F" w:rsidRPr="00FA45FA">
        <w:rPr>
          <w:rFonts w:cs="David" w:hint="cs"/>
          <w:sz w:val="24"/>
          <w:szCs w:val="24"/>
          <w:rtl/>
        </w:rPr>
        <w:t xml:space="preserve"> שאלות</w:t>
      </w:r>
      <w:r w:rsidR="00A27B5F" w:rsidRPr="00A27B5F">
        <w:rPr>
          <w:rFonts w:cs="David" w:hint="cs"/>
          <w:sz w:val="24"/>
          <w:szCs w:val="24"/>
          <w:rtl/>
        </w:rPr>
        <w:t xml:space="preserve"> המתייחסות לעמדות לגבי משק החי המתועש</w:t>
      </w:r>
      <w:r w:rsidR="00A27B5F" w:rsidRPr="00FA45FA">
        <w:rPr>
          <w:rFonts w:cs="David" w:hint="cs"/>
          <w:sz w:val="24"/>
          <w:szCs w:val="24"/>
          <w:rtl/>
        </w:rPr>
        <w:t xml:space="preserve">. הנבדקים התבקשו לסמן </w:t>
      </w:r>
      <w:r w:rsidR="00A27B5F" w:rsidRPr="00146C47">
        <w:rPr>
          <w:rFonts w:cs="David" w:hint="cs"/>
          <w:sz w:val="24"/>
          <w:szCs w:val="24"/>
          <w:rtl/>
        </w:rPr>
        <w:t xml:space="preserve">באיזו מידה הם מסכימים עם ההיגד בסולם </w:t>
      </w:r>
      <w:proofErr w:type="spellStart"/>
      <w:r w:rsidR="00A27B5F" w:rsidRPr="00146C47">
        <w:rPr>
          <w:rFonts w:cs="David" w:hint="cs"/>
          <w:sz w:val="24"/>
          <w:szCs w:val="24"/>
          <w:rtl/>
        </w:rPr>
        <w:t>ליקרט</w:t>
      </w:r>
      <w:proofErr w:type="spellEnd"/>
      <w:r w:rsidR="00A27B5F" w:rsidRPr="00146C47">
        <w:rPr>
          <w:rFonts w:cs="David" w:hint="cs"/>
          <w:sz w:val="24"/>
          <w:szCs w:val="24"/>
          <w:rtl/>
        </w:rPr>
        <w:t xml:space="preserve"> הנע בין </w:t>
      </w:r>
      <w:r w:rsidR="002D23C7">
        <w:rPr>
          <w:rFonts w:cs="David" w:hint="cs"/>
          <w:sz w:val="24"/>
          <w:szCs w:val="24"/>
          <w:rtl/>
        </w:rPr>
        <w:t>1-5</w:t>
      </w:r>
      <w:r w:rsidR="00A27B5F">
        <w:rPr>
          <w:rFonts w:cs="David" w:hint="cs"/>
          <w:sz w:val="24"/>
          <w:szCs w:val="24"/>
          <w:rtl/>
        </w:rPr>
        <w:t xml:space="preserve"> כולל האופציה "אינני יודע"</w:t>
      </w:r>
      <w:r w:rsidR="00A27B5F" w:rsidRPr="00FA45FA">
        <w:rPr>
          <w:rFonts w:cs="David" w:hint="cs"/>
          <w:sz w:val="24"/>
          <w:szCs w:val="24"/>
          <w:rtl/>
        </w:rPr>
        <w:t xml:space="preserve">. לדוגמה: </w:t>
      </w:r>
      <w:r w:rsidR="002823C4" w:rsidRPr="004D3CB9">
        <w:rPr>
          <w:rFonts w:cs="David"/>
          <w:sz w:val="24"/>
          <w:szCs w:val="24"/>
          <w:rtl/>
        </w:rPr>
        <w:t xml:space="preserve">חשוב </w:t>
      </w:r>
      <w:r w:rsidR="002823C4">
        <w:rPr>
          <w:rFonts w:cs="David" w:hint="cs"/>
          <w:sz w:val="24"/>
          <w:szCs w:val="24"/>
          <w:rtl/>
        </w:rPr>
        <w:t xml:space="preserve">לי </w:t>
      </w:r>
      <w:r w:rsidR="002823C4" w:rsidRPr="004D3CB9">
        <w:rPr>
          <w:rFonts w:cs="David"/>
          <w:sz w:val="24"/>
          <w:szCs w:val="24"/>
          <w:rtl/>
        </w:rPr>
        <w:t xml:space="preserve">שהאוכל שאני אוכל </w:t>
      </w:r>
      <w:r w:rsidR="002823C4" w:rsidRPr="00380400">
        <w:rPr>
          <w:rFonts w:cs="David"/>
          <w:sz w:val="24"/>
          <w:szCs w:val="24"/>
          <w:rtl/>
        </w:rPr>
        <w:t xml:space="preserve">הופק באופן </w:t>
      </w:r>
      <w:r w:rsidR="002823C4">
        <w:rPr>
          <w:rFonts w:cs="David" w:hint="cs"/>
          <w:sz w:val="24"/>
          <w:szCs w:val="24"/>
          <w:rtl/>
        </w:rPr>
        <w:t>שבו נשמרו ה</w:t>
      </w:r>
      <w:r w:rsidR="002823C4" w:rsidRPr="00380400">
        <w:rPr>
          <w:rFonts w:cs="David"/>
          <w:sz w:val="24"/>
          <w:szCs w:val="24"/>
          <w:rtl/>
        </w:rPr>
        <w:t xml:space="preserve">זכויות </w:t>
      </w:r>
      <w:r w:rsidR="002823C4">
        <w:rPr>
          <w:rFonts w:cs="David" w:hint="cs"/>
          <w:sz w:val="24"/>
          <w:szCs w:val="24"/>
          <w:rtl/>
        </w:rPr>
        <w:t xml:space="preserve">של </w:t>
      </w:r>
      <w:r w:rsidR="002823C4" w:rsidRPr="00380400">
        <w:rPr>
          <w:rFonts w:cs="David"/>
          <w:sz w:val="24"/>
          <w:szCs w:val="24"/>
          <w:rtl/>
        </w:rPr>
        <w:t>בעלי החיים</w:t>
      </w:r>
      <w:r w:rsidRPr="00FA45FA">
        <w:rPr>
          <w:rFonts w:cs="David" w:hint="cs"/>
          <w:sz w:val="24"/>
          <w:szCs w:val="24"/>
          <w:rtl/>
        </w:rPr>
        <w:t>.</w:t>
      </w:r>
      <w:r w:rsidR="004010CE" w:rsidRPr="004010CE">
        <w:rPr>
          <w:rFonts w:cs="David" w:hint="cs"/>
          <w:sz w:val="24"/>
          <w:szCs w:val="24"/>
          <w:rtl/>
        </w:rPr>
        <w:t xml:space="preserve"> </w:t>
      </w:r>
      <w:r w:rsidR="004010CE">
        <w:rPr>
          <w:rFonts w:cs="David" w:hint="cs"/>
          <w:sz w:val="24"/>
          <w:szCs w:val="24"/>
          <w:rtl/>
        </w:rPr>
        <w:t xml:space="preserve">מהימנות השאלון: </w:t>
      </w:r>
      <w:r w:rsidR="004010CE" w:rsidRPr="004925D7">
        <w:rPr>
          <w:rFonts w:cs="David" w:hint="cs"/>
          <w:sz w:val="24"/>
          <w:szCs w:val="24"/>
          <w:rtl/>
        </w:rPr>
        <w:t>0.</w:t>
      </w:r>
      <w:r w:rsidR="004010CE">
        <w:rPr>
          <w:rFonts w:cs="David" w:hint="cs"/>
          <w:sz w:val="24"/>
          <w:szCs w:val="24"/>
          <w:rtl/>
        </w:rPr>
        <w:t>88</w:t>
      </w:r>
      <w:r w:rsidR="004010CE" w:rsidRPr="004925D7">
        <w:rPr>
          <w:rFonts w:cs="David" w:hint="cs"/>
          <w:sz w:val="24"/>
          <w:szCs w:val="24"/>
          <w:rtl/>
        </w:rPr>
        <w:t>=</w:t>
      </w:r>
      <w:r w:rsidR="004010CE">
        <w:rPr>
          <w:rFonts w:cs="David"/>
          <w:sz w:val="24"/>
          <w:szCs w:val="24"/>
        </w:rPr>
        <w:t xml:space="preserve">Cronbach's </w:t>
      </w:r>
      <w:r w:rsidR="004010CE" w:rsidRPr="004925D7">
        <w:rPr>
          <w:rFonts w:cs="David"/>
          <w:sz w:val="24"/>
          <w:szCs w:val="24"/>
        </w:rPr>
        <w:sym w:font="Symbol" w:char="F061"/>
      </w:r>
      <w:r w:rsidR="004010CE">
        <w:rPr>
          <w:rFonts w:cs="David" w:hint="cs"/>
          <w:sz w:val="24"/>
          <w:szCs w:val="24"/>
          <w:rtl/>
        </w:rPr>
        <w:t>.</w:t>
      </w:r>
    </w:p>
    <w:p w:rsidR="00146C47" w:rsidRDefault="00146C47" w:rsidP="005A5C68">
      <w:pPr>
        <w:spacing w:after="0" w:line="360" w:lineRule="auto"/>
        <w:ind w:left="300" w:hanging="300"/>
        <w:jc w:val="both"/>
        <w:rPr>
          <w:rFonts w:cs="David"/>
          <w:sz w:val="24"/>
          <w:szCs w:val="24"/>
          <w:rtl/>
        </w:rPr>
      </w:pPr>
      <w:r>
        <w:rPr>
          <w:rFonts w:cs="David" w:hint="cs"/>
          <w:sz w:val="24"/>
          <w:szCs w:val="24"/>
          <w:rtl/>
        </w:rPr>
        <w:t>4</w:t>
      </w:r>
      <w:r w:rsidRPr="00FA45FA">
        <w:rPr>
          <w:rFonts w:cs="David" w:hint="cs"/>
          <w:sz w:val="24"/>
          <w:szCs w:val="24"/>
          <w:rtl/>
        </w:rPr>
        <w:t xml:space="preserve">. </w:t>
      </w:r>
      <w:r>
        <w:rPr>
          <w:rFonts w:cs="David" w:hint="cs"/>
          <w:sz w:val="24"/>
          <w:szCs w:val="24"/>
          <w:u w:val="single"/>
          <w:rtl/>
        </w:rPr>
        <w:t>התנהגות</w:t>
      </w:r>
      <w:r w:rsidRPr="00FA45FA">
        <w:rPr>
          <w:rFonts w:cs="David"/>
          <w:sz w:val="24"/>
          <w:szCs w:val="24"/>
          <w:rtl/>
        </w:rPr>
        <w:t xml:space="preserve"> </w:t>
      </w:r>
      <w:r>
        <w:rPr>
          <w:rFonts w:cs="David" w:hint="cs"/>
          <w:sz w:val="24"/>
          <w:szCs w:val="24"/>
          <w:rtl/>
        </w:rPr>
        <w:t>-</w:t>
      </w:r>
      <w:r w:rsidRPr="00FA45FA">
        <w:rPr>
          <w:rFonts w:cs="David" w:hint="cs"/>
          <w:sz w:val="24"/>
          <w:szCs w:val="24"/>
          <w:rtl/>
        </w:rPr>
        <w:t xml:space="preserve"> </w:t>
      </w:r>
      <w:r w:rsidR="00FA5BA1">
        <w:rPr>
          <w:rFonts w:cs="David" w:hint="cs"/>
          <w:sz w:val="24"/>
          <w:szCs w:val="24"/>
          <w:rtl/>
        </w:rPr>
        <w:t>7</w:t>
      </w:r>
      <w:r w:rsidRPr="00FA45FA">
        <w:rPr>
          <w:rFonts w:cs="David" w:hint="cs"/>
          <w:sz w:val="24"/>
          <w:szCs w:val="24"/>
          <w:rtl/>
        </w:rPr>
        <w:t xml:space="preserve"> שאלות. הנבדקים התבקשו לסמן </w:t>
      </w:r>
      <w:r w:rsidRPr="00146C47">
        <w:rPr>
          <w:rFonts w:cs="David" w:hint="cs"/>
          <w:sz w:val="24"/>
          <w:szCs w:val="24"/>
          <w:rtl/>
        </w:rPr>
        <w:t xml:space="preserve">באיזו </w:t>
      </w:r>
      <w:r w:rsidR="002823C4">
        <w:rPr>
          <w:rFonts w:cs="David" w:hint="cs"/>
          <w:sz w:val="24"/>
          <w:szCs w:val="24"/>
          <w:rtl/>
        </w:rPr>
        <w:t>תדירות הם נוהגים בהתאם לכתוב ב</w:t>
      </w:r>
      <w:r w:rsidRPr="00146C47">
        <w:rPr>
          <w:rFonts w:cs="David" w:hint="cs"/>
          <w:sz w:val="24"/>
          <w:szCs w:val="24"/>
          <w:rtl/>
        </w:rPr>
        <w:t xml:space="preserve">היגד בסולם </w:t>
      </w:r>
      <w:proofErr w:type="spellStart"/>
      <w:r w:rsidRPr="00146C47">
        <w:rPr>
          <w:rFonts w:cs="David" w:hint="cs"/>
          <w:sz w:val="24"/>
          <w:szCs w:val="24"/>
          <w:rtl/>
        </w:rPr>
        <w:t>ליקרט</w:t>
      </w:r>
      <w:proofErr w:type="spellEnd"/>
      <w:r w:rsidRPr="00146C47">
        <w:rPr>
          <w:rFonts w:cs="David" w:hint="cs"/>
          <w:sz w:val="24"/>
          <w:szCs w:val="24"/>
          <w:rtl/>
        </w:rPr>
        <w:t xml:space="preserve"> הנע בין </w:t>
      </w:r>
      <w:r w:rsidR="007D1485">
        <w:rPr>
          <w:rFonts w:cs="David" w:hint="cs"/>
          <w:sz w:val="24"/>
          <w:szCs w:val="24"/>
          <w:rtl/>
        </w:rPr>
        <w:t>1-5</w:t>
      </w:r>
      <w:r>
        <w:rPr>
          <w:rFonts w:cs="David" w:hint="cs"/>
          <w:sz w:val="24"/>
          <w:szCs w:val="24"/>
          <w:rtl/>
        </w:rPr>
        <w:t>, כולל האופציה "אינני יודע"</w:t>
      </w:r>
      <w:r w:rsidRPr="00FA45FA">
        <w:rPr>
          <w:rFonts w:cs="David" w:hint="cs"/>
          <w:sz w:val="24"/>
          <w:szCs w:val="24"/>
          <w:rtl/>
        </w:rPr>
        <w:t xml:space="preserve">. לדוגמה: </w:t>
      </w:r>
      <w:r w:rsidR="0085744D">
        <w:rPr>
          <w:rFonts w:cs="David" w:hint="cs"/>
          <w:sz w:val="24"/>
          <w:szCs w:val="24"/>
          <w:rtl/>
        </w:rPr>
        <w:t xml:space="preserve">אני </w:t>
      </w:r>
      <w:r w:rsidR="0085744D" w:rsidRPr="00E65618">
        <w:rPr>
          <w:rFonts w:cs="David" w:hint="cs"/>
          <w:sz w:val="24"/>
          <w:szCs w:val="24"/>
          <w:rtl/>
        </w:rPr>
        <w:t>משתתף</w:t>
      </w:r>
      <w:r w:rsidR="0085744D" w:rsidRPr="00E65618">
        <w:rPr>
          <w:rFonts w:cs="David"/>
          <w:sz w:val="24"/>
          <w:szCs w:val="24"/>
        </w:rPr>
        <w:t xml:space="preserve"> </w:t>
      </w:r>
      <w:r w:rsidR="0085744D" w:rsidRPr="00E65618">
        <w:rPr>
          <w:rFonts w:cs="David" w:hint="cs"/>
          <w:sz w:val="24"/>
          <w:szCs w:val="24"/>
          <w:rtl/>
        </w:rPr>
        <w:t>במאבק</w:t>
      </w:r>
      <w:r w:rsidR="0085744D" w:rsidRPr="00E65618">
        <w:rPr>
          <w:rFonts w:cs="David"/>
          <w:sz w:val="24"/>
          <w:szCs w:val="24"/>
        </w:rPr>
        <w:t xml:space="preserve"> </w:t>
      </w:r>
      <w:r w:rsidR="0085744D" w:rsidRPr="00E65618">
        <w:rPr>
          <w:rFonts w:cs="David" w:hint="cs"/>
          <w:sz w:val="24"/>
          <w:szCs w:val="24"/>
          <w:rtl/>
        </w:rPr>
        <w:t>למניעת</w:t>
      </w:r>
      <w:r w:rsidR="0085744D" w:rsidRPr="00E65618">
        <w:rPr>
          <w:rFonts w:cs="David"/>
          <w:sz w:val="24"/>
          <w:szCs w:val="24"/>
        </w:rPr>
        <w:t xml:space="preserve"> </w:t>
      </w:r>
      <w:r w:rsidR="0085744D" w:rsidRPr="00E65618">
        <w:rPr>
          <w:rFonts w:cs="David" w:hint="cs"/>
          <w:sz w:val="24"/>
          <w:szCs w:val="24"/>
          <w:rtl/>
        </w:rPr>
        <w:t>מפגעים</w:t>
      </w:r>
      <w:r w:rsidR="0085744D" w:rsidRPr="00E65618">
        <w:rPr>
          <w:rFonts w:cs="David"/>
          <w:sz w:val="24"/>
          <w:szCs w:val="24"/>
        </w:rPr>
        <w:t xml:space="preserve"> </w:t>
      </w:r>
      <w:r w:rsidR="0085744D" w:rsidRPr="00E65618">
        <w:rPr>
          <w:rFonts w:cs="David" w:hint="cs"/>
          <w:sz w:val="24"/>
          <w:szCs w:val="24"/>
          <w:rtl/>
        </w:rPr>
        <w:t>של תעשיי</w:t>
      </w:r>
      <w:r w:rsidR="0085744D">
        <w:rPr>
          <w:rFonts w:cs="David" w:hint="cs"/>
          <w:sz w:val="24"/>
          <w:szCs w:val="24"/>
          <w:rtl/>
        </w:rPr>
        <w:t>ת המזון מן החי</w:t>
      </w:r>
      <w:r w:rsidRPr="00FA45FA">
        <w:rPr>
          <w:rFonts w:cs="David" w:hint="cs"/>
          <w:sz w:val="24"/>
          <w:szCs w:val="24"/>
          <w:rtl/>
        </w:rPr>
        <w:t>.</w:t>
      </w:r>
      <w:r w:rsidR="004010CE" w:rsidRPr="004010CE">
        <w:rPr>
          <w:rFonts w:cs="David" w:hint="cs"/>
          <w:sz w:val="24"/>
          <w:szCs w:val="24"/>
          <w:rtl/>
        </w:rPr>
        <w:t xml:space="preserve"> </w:t>
      </w:r>
      <w:r w:rsidR="004010CE">
        <w:rPr>
          <w:rFonts w:cs="David" w:hint="cs"/>
          <w:sz w:val="24"/>
          <w:szCs w:val="24"/>
          <w:rtl/>
        </w:rPr>
        <w:t xml:space="preserve">מהימנות השאלון: </w:t>
      </w:r>
      <w:r w:rsidR="004010CE" w:rsidRPr="004925D7">
        <w:rPr>
          <w:rFonts w:cs="David" w:hint="cs"/>
          <w:sz w:val="24"/>
          <w:szCs w:val="24"/>
          <w:rtl/>
        </w:rPr>
        <w:t>0.</w:t>
      </w:r>
      <w:r w:rsidR="004010CE">
        <w:rPr>
          <w:rFonts w:cs="David" w:hint="cs"/>
          <w:sz w:val="24"/>
          <w:szCs w:val="24"/>
          <w:rtl/>
        </w:rPr>
        <w:t>71</w:t>
      </w:r>
      <w:r w:rsidR="004010CE" w:rsidRPr="004925D7">
        <w:rPr>
          <w:rFonts w:cs="David" w:hint="cs"/>
          <w:sz w:val="24"/>
          <w:szCs w:val="24"/>
          <w:rtl/>
        </w:rPr>
        <w:t>=</w:t>
      </w:r>
      <w:r w:rsidR="004010CE">
        <w:rPr>
          <w:rFonts w:cs="David"/>
          <w:sz w:val="24"/>
          <w:szCs w:val="24"/>
        </w:rPr>
        <w:t xml:space="preserve">Cronbach's </w:t>
      </w:r>
      <w:r w:rsidR="004010CE" w:rsidRPr="004925D7">
        <w:rPr>
          <w:rFonts w:cs="David"/>
          <w:sz w:val="24"/>
          <w:szCs w:val="24"/>
        </w:rPr>
        <w:sym w:font="Symbol" w:char="F061"/>
      </w:r>
      <w:r w:rsidR="004010CE">
        <w:rPr>
          <w:rFonts w:cs="David" w:hint="cs"/>
          <w:sz w:val="24"/>
          <w:szCs w:val="24"/>
          <w:rtl/>
        </w:rPr>
        <w:t>.</w:t>
      </w:r>
    </w:p>
    <w:p w:rsidR="00A97F24" w:rsidRDefault="001C5522" w:rsidP="005A5C68">
      <w:pPr>
        <w:spacing w:after="0" w:line="360" w:lineRule="auto"/>
        <w:ind w:left="300" w:hanging="300"/>
        <w:jc w:val="both"/>
        <w:rPr>
          <w:rFonts w:cs="David"/>
          <w:sz w:val="24"/>
          <w:szCs w:val="24"/>
          <w:rtl/>
        </w:rPr>
      </w:pPr>
      <w:r>
        <w:rPr>
          <w:rFonts w:cs="David" w:hint="cs"/>
          <w:sz w:val="24"/>
          <w:szCs w:val="24"/>
          <w:rtl/>
        </w:rPr>
        <w:t>5</w:t>
      </w:r>
      <w:r w:rsidR="00A97F24" w:rsidRPr="00FA45FA">
        <w:rPr>
          <w:rFonts w:cs="David" w:hint="cs"/>
          <w:sz w:val="24"/>
          <w:szCs w:val="24"/>
          <w:rtl/>
        </w:rPr>
        <w:t xml:space="preserve">. </w:t>
      </w:r>
      <w:r w:rsidR="00A97F24" w:rsidRPr="00A97F24">
        <w:rPr>
          <w:rFonts w:cs="David" w:hint="cs"/>
          <w:sz w:val="24"/>
          <w:szCs w:val="24"/>
          <w:u w:val="single"/>
          <w:rtl/>
        </w:rPr>
        <w:t>צריכת מוצרים מן החי</w:t>
      </w:r>
      <w:r w:rsidR="00A97F24">
        <w:rPr>
          <w:rFonts w:cs="David" w:hint="cs"/>
          <w:sz w:val="24"/>
          <w:szCs w:val="24"/>
          <w:rtl/>
        </w:rPr>
        <w:t xml:space="preserve"> -</w:t>
      </w:r>
      <w:r w:rsidR="00A97F24" w:rsidRPr="00FA45FA">
        <w:rPr>
          <w:rFonts w:cs="David" w:hint="cs"/>
          <w:sz w:val="24"/>
          <w:szCs w:val="24"/>
          <w:rtl/>
        </w:rPr>
        <w:t xml:space="preserve"> הנבדקים התבקשו לסמן </w:t>
      </w:r>
      <w:r w:rsidR="001C4E57" w:rsidRPr="002253AC">
        <w:rPr>
          <w:rFonts w:cs="David" w:hint="cs"/>
          <w:sz w:val="24"/>
          <w:szCs w:val="24"/>
          <w:rtl/>
        </w:rPr>
        <w:t xml:space="preserve">באיזו תדירות </w:t>
      </w:r>
      <w:r w:rsidR="002253AC">
        <w:rPr>
          <w:rFonts w:cs="David" w:hint="cs"/>
          <w:sz w:val="24"/>
          <w:szCs w:val="24"/>
          <w:rtl/>
        </w:rPr>
        <w:t>הם</w:t>
      </w:r>
      <w:r w:rsidR="001C4E57" w:rsidRPr="002253AC">
        <w:rPr>
          <w:rFonts w:cs="David" w:hint="cs"/>
          <w:sz w:val="24"/>
          <w:szCs w:val="24"/>
          <w:rtl/>
        </w:rPr>
        <w:t xml:space="preserve"> צור</w:t>
      </w:r>
      <w:r w:rsidR="002253AC">
        <w:rPr>
          <w:rFonts w:cs="David" w:hint="cs"/>
          <w:sz w:val="24"/>
          <w:szCs w:val="24"/>
          <w:rtl/>
        </w:rPr>
        <w:t>כים</w:t>
      </w:r>
      <w:r w:rsidR="001C4E57" w:rsidRPr="002253AC">
        <w:rPr>
          <w:rFonts w:cs="David" w:hint="cs"/>
          <w:sz w:val="24"/>
          <w:szCs w:val="24"/>
          <w:rtl/>
        </w:rPr>
        <w:t xml:space="preserve"> </w:t>
      </w:r>
      <w:r>
        <w:rPr>
          <w:rFonts w:cs="David" w:hint="cs"/>
          <w:sz w:val="24"/>
          <w:szCs w:val="24"/>
          <w:rtl/>
        </w:rPr>
        <w:t>בשר בקר</w:t>
      </w:r>
      <w:r w:rsidRPr="002253AC">
        <w:rPr>
          <w:rFonts w:cs="David" w:hint="cs"/>
          <w:sz w:val="24"/>
          <w:szCs w:val="24"/>
          <w:rtl/>
        </w:rPr>
        <w:t xml:space="preserve">, </w:t>
      </w:r>
      <w:r>
        <w:rPr>
          <w:rFonts w:cs="David" w:hint="cs"/>
          <w:sz w:val="24"/>
          <w:szCs w:val="24"/>
          <w:rtl/>
        </w:rPr>
        <w:t xml:space="preserve">עוף, דגים, ביצים, מוצרי חלב, ירקות אורגניים </w:t>
      </w:r>
      <w:r w:rsidR="00475CCB">
        <w:rPr>
          <w:rFonts w:cs="David" w:hint="cs"/>
          <w:sz w:val="24"/>
          <w:szCs w:val="24"/>
          <w:rtl/>
        </w:rPr>
        <w:t>ו</w:t>
      </w:r>
      <w:r>
        <w:rPr>
          <w:rFonts w:cs="David" w:hint="cs"/>
          <w:sz w:val="24"/>
          <w:szCs w:val="24"/>
          <w:rtl/>
        </w:rPr>
        <w:t>תחליפי בשר</w:t>
      </w:r>
      <w:r w:rsidR="00A97F24" w:rsidRPr="00146C47">
        <w:rPr>
          <w:rFonts w:cs="David" w:hint="cs"/>
          <w:sz w:val="24"/>
          <w:szCs w:val="24"/>
          <w:rtl/>
        </w:rPr>
        <w:t xml:space="preserve"> בסולם הנע בין 1 (כלל לא)</w:t>
      </w:r>
      <w:r w:rsidR="00A97F24">
        <w:rPr>
          <w:rFonts w:cs="David" w:hint="cs"/>
          <w:sz w:val="24"/>
          <w:szCs w:val="24"/>
          <w:rtl/>
        </w:rPr>
        <w:t xml:space="preserve"> עד </w:t>
      </w:r>
      <w:r w:rsidR="00CE7FE1">
        <w:rPr>
          <w:rFonts w:cs="David" w:hint="cs"/>
          <w:sz w:val="24"/>
          <w:szCs w:val="24"/>
          <w:rtl/>
        </w:rPr>
        <w:t>5</w:t>
      </w:r>
      <w:r w:rsidR="00A97F24">
        <w:rPr>
          <w:rFonts w:cs="David" w:hint="cs"/>
          <w:sz w:val="24"/>
          <w:szCs w:val="24"/>
          <w:rtl/>
        </w:rPr>
        <w:t xml:space="preserve"> (</w:t>
      </w:r>
      <w:r w:rsidR="00475CCB">
        <w:rPr>
          <w:rFonts w:cs="David" w:hint="cs"/>
          <w:sz w:val="24"/>
          <w:szCs w:val="24"/>
          <w:rtl/>
        </w:rPr>
        <w:t>כל יום</w:t>
      </w:r>
      <w:r w:rsidR="00A97F24">
        <w:rPr>
          <w:rFonts w:cs="David" w:hint="cs"/>
          <w:sz w:val="24"/>
          <w:szCs w:val="24"/>
          <w:rtl/>
        </w:rPr>
        <w:t>)</w:t>
      </w:r>
      <w:r w:rsidR="00A97F24" w:rsidRPr="00FA45FA">
        <w:rPr>
          <w:rFonts w:cs="David" w:hint="cs"/>
          <w:sz w:val="24"/>
          <w:szCs w:val="24"/>
          <w:rtl/>
        </w:rPr>
        <w:t>.</w:t>
      </w:r>
    </w:p>
    <w:p w:rsidR="00744861" w:rsidRPr="006361C2" w:rsidRDefault="00744861" w:rsidP="00B14EF7">
      <w:pPr>
        <w:spacing w:after="0" w:line="360" w:lineRule="auto"/>
        <w:ind w:left="300" w:hanging="300"/>
        <w:jc w:val="both"/>
        <w:rPr>
          <w:rFonts w:cs="David"/>
          <w:sz w:val="24"/>
          <w:szCs w:val="24"/>
          <w:rtl/>
        </w:rPr>
      </w:pPr>
    </w:p>
    <w:p w:rsidR="002A302D" w:rsidRPr="00CC0D21" w:rsidRDefault="002A302D" w:rsidP="00CC0D21">
      <w:pPr>
        <w:pStyle w:val="2"/>
        <w:spacing w:before="0" w:line="360" w:lineRule="auto"/>
        <w:rPr>
          <w:rFonts w:cs="David"/>
          <w:color w:val="auto"/>
          <w:rtl/>
        </w:rPr>
      </w:pPr>
      <w:bookmarkStart w:id="17" w:name="_Toc479254852"/>
      <w:bookmarkStart w:id="18" w:name="_Toc479840584"/>
      <w:r w:rsidRPr="00CC0D21">
        <w:rPr>
          <w:rFonts w:cs="David" w:hint="cs"/>
          <w:color w:val="auto"/>
          <w:rtl/>
        </w:rPr>
        <w:t>הליך המחקר</w:t>
      </w:r>
      <w:bookmarkEnd w:id="17"/>
      <w:bookmarkEnd w:id="18"/>
    </w:p>
    <w:p w:rsidR="005851A6" w:rsidRPr="00D00682" w:rsidRDefault="00BE3CAE" w:rsidP="005409C0">
      <w:pPr>
        <w:spacing w:after="0" w:line="360" w:lineRule="auto"/>
        <w:jc w:val="both"/>
        <w:rPr>
          <w:rFonts w:cs="David"/>
          <w:sz w:val="24"/>
          <w:szCs w:val="24"/>
          <w:rtl/>
        </w:rPr>
      </w:pPr>
      <w:r>
        <w:rPr>
          <w:rFonts w:cs="David" w:hint="cs"/>
          <w:sz w:val="24"/>
          <w:szCs w:val="24"/>
          <w:rtl/>
        </w:rPr>
        <w:t>ה</w:t>
      </w:r>
      <w:r w:rsidRPr="002A302D">
        <w:rPr>
          <w:rFonts w:cs="David" w:hint="cs"/>
          <w:sz w:val="24"/>
          <w:szCs w:val="24"/>
          <w:rtl/>
        </w:rPr>
        <w:t xml:space="preserve">מחקר </w:t>
      </w:r>
      <w:r>
        <w:rPr>
          <w:rFonts w:cs="David" w:hint="cs"/>
          <w:sz w:val="24"/>
          <w:szCs w:val="24"/>
          <w:rtl/>
        </w:rPr>
        <w:t xml:space="preserve">הינו </w:t>
      </w:r>
      <w:r w:rsidRPr="002A302D">
        <w:rPr>
          <w:rFonts w:cs="David" w:hint="cs"/>
          <w:sz w:val="24"/>
          <w:szCs w:val="24"/>
          <w:rtl/>
        </w:rPr>
        <w:t>מחקר</w:t>
      </w:r>
      <w:r>
        <w:rPr>
          <w:rFonts w:cs="David" w:hint="cs"/>
          <w:sz w:val="24"/>
          <w:szCs w:val="24"/>
          <w:rtl/>
        </w:rPr>
        <w:t xml:space="preserve"> חתך.</w:t>
      </w:r>
      <w:r w:rsidRPr="002A302D">
        <w:rPr>
          <w:rFonts w:cs="David" w:hint="cs"/>
          <w:sz w:val="24"/>
          <w:szCs w:val="24"/>
          <w:rtl/>
        </w:rPr>
        <w:t xml:space="preserve"> </w:t>
      </w:r>
      <w:r w:rsidR="00447A3F" w:rsidRPr="00D00682">
        <w:rPr>
          <w:rFonts w:cs="David" w:hint="cs"/>
          <w:sz w:val="24"/>
          <w:szCs w:val="24"/>
          <w:rtl/>
        </w:rPr>
        <w:t xml:space="preserve">בשלב הראשון נעשתה סקירת ספרות רחבה לצורך בניית השאלון ותיקופו. </w:t>
      </w:r>
      <w:r w:rsidR="00840321">
        <w:rPr>
          <w:rFonts w:cs="David" w:hint="cs"/>
          <w:sz w:val="24"/>
          <w:szCs w:val="24"/>
          <w:rtl/>
        </w:rPr>
        <w:t>לאחר</w:t>
      </w:r>
      <w:r w:rsidR="00447A3F" w:rsidRPr="00D00682">
        <w:rPr>
          <w:rFonts w:cs="David" w:hint="cs"/>
          <w:sz w:val="24"/>
          <w:szCs w:val="24"/>
          <w:rtl/>
        </w:rPr>
        <w:t xml:space="preserve"> אישור </w:t>
      </w:r>
      <w:r w:rsidR="00840321">
        <w:rPr>
          <w:rFonts w:cs="David" w:hint="cs"/>
          <w:sz w:val="24"/>
          <w:szCs w:val="24"/>
          <w:rtl/>
        </w:rPr>
        <w:t xml:space="preserve">ועדת </w:t>
      </w:r>
      <w:r w:rsidR="00447A3F" w:rsidRPr="00D00682">
        <w:rPr>
          <w:rFonts w:cs="David" w:hint="cs"/>
          <w:sz w:val="24"/>
          <w:szCs w:val="24"/>
          <w:rtl/>
        </w:rPr>
        <w:t xml:space="preserve">אתיקה של </w:t>
      </w:r>
      <w:r w:rsidR="00840321">
        <w:rPr>
          <w:rFonts w:cs="David" w:hint="cs"/>
          <w:sz w:val="24"/>
          <w:szCs w:val="24"/>
          <w:rtl/>
        </w:rPr>
        <w:t xml:space="preserve">המכללה </w:t>
      </w:r>
      <w:r w:rsidR="00840321" w:rsidRPr="00D00682">
        <w:rPr>
          <w:rFonts w:cs="David" w:hint="cs"/>
          <w:sz w:val="24"/>
          <w:szCs w:val="24"/>
          <w:rtl/>
        </w:rPr>
        <w:t>תוכנתו</w:t>
      </w:r>
      <w:r w:rsidR="00840321">
        <w:rPr>
          <w:rFonts w:cs="David" w:hint="cs"/>
          <w:sz w:val="24"/>
          <w:szCs w:val="24"/>
          <w:rtl/>
        </w:rPr>
        <w:t xml:space="preserve"> </w:t>
      </w:r>
      <w:r w:rsidR="005851A6" w:rsidRPr="00D00682">
        <w:rPr>
          <w:rFonts w:cs="David" w:hint="cs"/>
          <w:sz w:val="24"/>
          <w:szCs w:val="24"/>
          <w:rtl/>
        </w:rPr>
        <w:t xml:space="preserve">השאלונים </w:t>
      </w:r>
      <w:r w:rsidR="005851A6">
        <w:rPr>
          <w:rFonts w:cs="David" w:hint="cs"/>
          <w:sz w:val="24"/>
          <w:szCs w:val="24"/>
          <w:rtl/>
        </w:rPr>
        <w:t>בתוכנת</w:t>
      </w:r>
      <w:proofErr w:type="spellStart"/>
      <w:r w:rsidR="005851A6" w:rsidRPr="005851A6">
        <w:rPr>
          <w:rFonts w:asciiTheme="majorBidi" w:hAnsiTheme="majorBidi" w:cstheme="majorBidi"/>
          <w:sz w:val="24"/>
          <w:szCs w:val="24"/>
        </w:rPr>
        <w:t>Qualtrics</w:t>
      </w:r>
      <w:proofErr w:type="spellEnd"/>
      <w:r w:rsidR="005851A6">
        <w:rPr>
          <w:rStyle w:val="apple-converted-space"/>
          <w:rFonts w:ascii="Arial" w:hAnsi="Arial" w:cs="Arial"/>
          <w:color w:val="545454"/>
          <w:shd w:val="clear" w:color="auto" w:fill="FFFFFF"/>
        </w:rPr>
        <w:t> </w:t>
      </w:r>
      <w:r w:rsidR="00E17F90">
        <w:rPr>
          <w:rFonts w:cs="David" w:hint="cs"/>
          <w:sz w:val="24"/>
          <w:szCs w:val="24"/>
          <w:rtl/>
        </w:rPr>
        <w:t xml:space="preserve"> </w:t>
      </w:r>
      <w:r w:rsidR="003F0044">
        <w:rPr>
          <w:rFonts w:cs="David" w:hint="cs"/>
          <w:sz w:val="24"/>
          <w:szCs w:val="24"/>
          <w:rtl/>
        </w:rPr>
        <w:t xml:space="preserve">והופצו </w:t>
      </w:r>
      <w:r w:rsidR="00E17F90">
        <w:rPr>
          <w:rFonts w:cs="David" w:hint="cs"/>
          <w:sz w:val="24"/>
          <w:szCs w:val="24"/>
          <w:rtl/>
        </w:rPr>
        <w:t>לסטודנטים</w:t>
      </w:r>
      <w:r w:rsidR="005409C0">
        <w:rPr>
          <w:rFonts w:cs="David" w:hint="cs"/>
          <w:sz w:val="24"/>
          <w:szCs w:val="24"/>
          <w:rtl/>
        </w:rPr>
        <w:t xml:space="preserve"> במרץ 2017</w:t>
      </w:r>
      <w:r w:rsidR="00E17F90">
        <w:rPr>
          <w:rFonts w:cs="David" w:hint="cs"/>
          <w:sz w:val="24"/>
          <w:szCs w:val="24"/>
          <w:rtl/>
        </w:rPr>
        <w:t xml:space="preserve">. </w:t>
      </w:r>
      <w:r w:rsidR="005851A6" w:rsidRPr="00D00682">
        <w:rPr>
          <w:rFonts w:cs="David" w:hint="cs"/>
          <w:sz w:val="24"/>
          <w:szCs w:val="24"/>
          <w:rtl/>
        </w:rPr>
        <w:t xml:space="preserve">תזכורת לבקשה למלא את השאלון נשלחה לאחר </w:t>
      </w:r>
      <w:r w:rsidR="005851A6">
        <w:rPr>
          <w:rFonts w:cs="David" w:hint="cs"/>
          <w:sz w:val="24"/>
          <w:szCs w:val="24"/>
          <w:rtl/>
        </w:rPr>
        <w:t>כ</w:t>
      </w:r>
      <w:r w:rsidR="005851A6" w:rsidRPr="00D00682">
        <w:rPr>
          <w:rFonts w:cs="David" w:hint="cs"/>
          <w:sz w:val="24"/>
          <w:szCs w:val="24"/>
          <w:rtl/>
        </w:rPr>
        <w:t xml:space="preserve">שבועיים באותו אופן. </w:t>
      </w:r>
      <w:r w:rsidR="005851A6">
        <w:rPr>
          <w:rFonts w:cs="David" w:hint="cs"/>
          <w:sz w:val="24"/>
          <w:szCs w:val="24"/>
          <w:rtl/>
        </w:rPr>
        <w:t xml:space="preserve">בתאריך </w:t>
      </w:r>
      <w:r w:rsidR="00E17F90">
        <w:rPr>
          <w:rFonts w:cs="David" w:hint="cs"/>
          <w:sz w:val="24"/>
          <w:szCs w:val="24"/>
          <w:rtl/>
        </w:rPr>
        <w:t>5.4.17</w:t>
      </w:r>
      <w:r w:rsidR="005851A6" w:rsidRPr="0074376E">
        <w:rPr>
          <w:rFonts w:cs="David" w:hint="cs"/>
          <w:sz w:val="24"/>
          <w:szCs w:val="24"/>
          <w:rtl/>
        </w:rPr>
        <w:t xml:space="preserve"> </w:t>
      </w:r>
      <w:r w:rsidR="005851A6">
        <w:rPr>
          <w:rFonts w:cs="David" w:hint="cs"/>
          <w:sz w:val="24"/>
          <w:szCs w:val="24"/>
          <w:rtl/>
        </w:rPr>
        <w:t xml:space="preserve">נסגר הסקר בתוכנה. </w:t>
      </w:r>
      <w:r w:rsidR="005851A6" w:rsidRPr="00D00682">
        <w:rPr>
          <w:rFonts w:cs="David" w:hint="cs"/>
          <w:sz w:val="24"/>
          <w:szCs w:val="24"/>
          <w:rtl/>
        </w:rPr>
        <w:t xml:space="preserve">זמן </w:t>
      </w:r>
      <w:r w:rsidR="005851A6" w:rsidRPr="00D00682">
        <w:rPr>
          <w:rFonts w:cs="David"/>
          <w:sz w:val="24"/>
          <w:szCs w:val="24"/>
          <w:rtl/>
        </w:rPr>
        <w:t>המענה על השאלון נאמד ב</w:t>
      </w:r>
      <w:r w:rsidR="005851A6" w:rsidRPr="00D00682">
        <w:rPr>
          <w:rFonts w:cs="David" w:hint="cs"/>
          <w:sz w:val="24"/>
          <w:szCs w:val="24"/>
          <w:rtl/>
        </w:rPr>
        <w:t>כ</w:t>
      </w:r>
      <w:r w:rsidR="005851A6" w:rsidRPr="00D00682">
        <w:rPr>
          <w:rFonts w:cs="David"/>
          <w:sz w:val="24"/>
          <w:szCs w:val="24"/>
          <w:rtl/>
        </w:rPr>
        <w:t>-</w:t>
      </w:r>
      <w:r w:rsidR="005851A6" w:rsidRPr="00D00682">
        <w:rPr>
          <w:rFonts w:cs="David" w:hint="cs"/>
          <w:sz w:val="24"/>
          <w:szCs w:val="24"/>
          <w:rtl/>
        </w:rPr>
        <w:t xml:space="preserve"> </w:t>
      </w:r>
      <w:r w:rsidR="00244424">
        <w:rPr>
          <w:rFonts w:cs="David" w:hint="cs"/>
          <w:sz w:val="24"/>
          <w:szCs w:val="24"/>
          <w:rtl/>
        </w:rPr>
        <w:t>7</w:t>
      </w:r>
      <w:r w:rsidR="005851A6" w:rsidRPr="00D00682">
        <w:rPr>
          <w:rFonts w:cs="David" w:hint="cs"/>
          <w:sz w:val="24"/>
          <w:szCs w:val="24"/>
          <w:rtl/>
        </w:rPr>
        <w:t xml:space="preserve"> </w:t>
      </w:r>
      <w:r w:rsidR="005851A6" w:rsidRPr="00D00682">
        <w:rPr>
          <w:rFonts w:cs="David"/>
          <w:sz w:val="24"/>
          <w:szCs w:val="24"/>
          <w:rtl/>
        </w:rPr>
        <w:t>דקות בממוצע.</w:t>
      </w:r>
      <w:r w:rsidR="005851A6" w:rsidRPr="00D00682">
        <w:rPr>
          <w:rFonts w:cs="David" w:hint="cs"/>
          <w:sz w:val="24"/>
          <w:szCs w:val="24"/>
          <w:rtl/>
        </w:rPr>
        <w:t xml:space="preserve"> </w:t>
      </w:r>
      <w:r w:rsidR="00CF37FA">
        <w:rPr>
          <w:rFonts w:cs="David" w:hint="cs"/>
          <w:sz w:val="24"/>
          <w:szCs w:val="24"/>
          <w:rtl/>
        </w:rPr>
        <w:t>לסקר</w:t>
      </w:r>
      <w:r w:rsidR="005851A6" w:rsidRPr="00D00682">
        <w:rPr>
          <w:rFonts w:cs="David"/>
          <w:sz w:val="24"/>
          <w:szCs w:val="24"/>
          <w:rtl/>
        </w:rPr>
        <w:t xml:space="preserve"> היו </w:t>
      </w:r>
      <w:r w:rsidR="0057080F">
        <w:rPr>
          <w:rFonts w:cs="David" w:hint="cs"/>
          <w:sz w:val="24"/>
          <w:szCs w:val="24"/>
          <w:rtl/>
        </w:rPr>
        <w:t>541</w:t>
      </w:r>
      <w:r w:rsidR="005851A6" w:rsidRPr="00D00682">
        <w:rPr>
          <w:rFonts w:cs="David"/>
          <w:sz w:val="24"/>
          <w:szCs w:val="24"/>
          <w:rtl/>
        </w:rPr>
        <w:t xml:space="preserve"> כניסות, </w:t>
      </w:r>
      <w:r w:rsidR="0057080F">
        <w:rPr>
          <w:rFonts w:cs="David" w:hint="cs"/>
          <w:sz w:val="24"/>
          <w:szCs w:val="24"/>
          <w:rtl/>
        </w:rPr>
        <w:t>361</w:t>
      </w:r>
      <w:r w:rsidR="005851A6" w:rsidRPr="00D00682">
        <w:rPr>
          <w:rFonts w:cs="David"/>
          <w:sz w:val="24"/>
          <w:szCs w:val="24"/>
          <w:rtl/>
        </w:rPr>
        <w:t xml:space="preserve"> </w:t>
      </w:r>
      <w:r w:rsidR="00F32850">
        <w:rPr>
          <w:rFonts w:cs="David" w:hint="cs"/>
          <w:sz w:val="24"/>
          <w:szCs w:val="24"/>
          <w:rtl/>
        </w:rPr>
        <w:t xml:space="preserve">סטודנטים </w:t>
      </w:r>
      <w:r w:rsidR="005851A6" w:rsidRPr="00D00682">
        <w:rPr>
          <w:rFonts w:cs="David"/>
          <w:sz w:val="24"/>
          <w:szCs w:val="24"/>
          <w:rtl/>
        </w:rPr>
        <w:t>מ</w:t>
      </w:r>
      <w:r w:rsidR="005851A6" w:rsidRPr="00D00682">
        <w:rPr>
          <w:rFonts w:cs="David" w:hint="cs"/>
          <w:sz w:val="24"/>
          <w:szCs w:val="24"/>
          <w:rtl/>
        </w:rPr>
        <w:t>י</w:t>
      </w:r>
      <w:r w:rsidR="005851A6" w:rsidRPr="00D00682">
        <w:rPr>
          <w:rFonts w:cs="David"/>
          <w:sz w:val="24"/>
          <w:szCs w:val="24"/>
          <w:rtl/>
        </w:rPr>
        <w:t>לא</w:t>
      </w:r>
      <w:r w:rsidR="005851A6" w:rsidRPr="00D00682">
        <w:rPr>
          <w:rFonts w:cs="David" w:hint="cs"/>
          <w:sz w:val="24"/>
          <w:szCs w:val="24"/>
          <w:rtl/>
        </w:rPr>
        <w:t>ו</w:t>
      </w:r>
      <w:r w:rsidR="005851A6" w:rsidRPr="00D00682">
        <w:rPr>
          <w:rFonts w:cs="David"/>
          <w:sz w:val="24"/>
          <w:szCs w:val="24"/>
          <w:rtl/>
        </w:rPr>
        <w:t xml:space="preserve"> </w:t>
      </w:r>
      <w:r w:rsidR="005851A6" w:rsidRPr="00D00682">
        <w:rPr>
          <w:rFonts w:cs="David" w:hint="cs"/>
          <w:sz w:val="24"/>
          <w:szCs w:val="24"/>
          <w:rtl/>
        </w:rPr>
        <w:t xml:space="preserve">לפחות </w:t>
      </w:r>
      <w:r w:rsidR="00CF37FA">
        <w:rPr>
          <w:rFonts w:cs="David" w:hint="cs"/>
          <w:sz w:val="24"/>
          <w:szCs w:val="24"/>
          <w:rtl/>
        </w:rPr>
        <w:t>80</w:t>
      </w:r>
      <w:r w:rsidR="005851A6" w:rsidRPr="00D00682">
        <w:rPr>
          <w:rFonts w:cs="David" w:hint="cs"/>
          <w:sz w:val="24"/>
          <w:szCs w:val="24"/>
          <w:rtl/>
        </w:rPr>
        <w:t>% מ</w:t>
      </w:r>
      <w:r w:rsidR="005851A6" w:rsidRPr="00D00682">
        <w:rPr>
          <w:rFonts w:cs="David"/>
          <w:sz w:val="24"/>
          <w:szCs w:val="24"/>
          <w:rtl/>
        </w:rPr>
        <w:t>השאלון</w:t>
      </w:r>
      <w:r w:rsidR="00035F88">
        <w:rPr>
          <w:rFonts w:cs="David" w:hint="cs"/>
          <w:sz w:val="24"/>
          <w:szCs w:val="24"/>
          <w:rtl/>
        </w:rPr>
        <w:t xml:space="preserve"> (67% מסך הכניסות לסקר)</w:t>
      </w:r>
      <w:r w:rsidR="005851A6" w:rsidRPr="00D00682">
        <w:rPr>
          <w:rFonts w:cs="David"/>
          <w:sz w:val="24"/>
          <w:szCs w:val="24"/>
          <w:rtl/>
        </w:rPr>
        <w:t xml:space="preserve">. </w:t>
      </w:r>
      <w:r w:rsidR="0077752D">
        <w:rPr>
          <w:rFonts w:cs="David" w:hint="cs"/>
          <w:sz w:val="24"/>
          <w:szCs w:val="24"/>
          <w:rtl/>
        </w:rPr>
        <w:t>180</w:t>
      </w:r>
      <w:r w:rsidR="005851A6" w:rsidRPr="00D00682">
        <w:rPr>
          <w:rFonts w:cs="David" w:hint="cs"/>
          <w:sz w:val="24"/>
          <w:szCs w:val="24"/>
          <w:rtl/>
        </w:rPr>
        <w:t xml:space="preserve"> משתתפים הורדו מהניתוח. </w:t>
      </w:r>
    </w:p>
    <w:p w:rsidR="0074376E" w:rsidRDefault="0074376E" w:rsidP="00876880">
      <w:pPr>
        <w:spacing w:after="0" w:line="360" w:lineRule="auto"/>
        <w:jc w:val="both"/>
        <w:rPr>
          <w:rFonts w:cs="David"/>
          <w:sz w:val="24"/>
          <w:szCs w:val="24"/>
          <w:rtl/>
        </w:rPr>
      </w:pPr>
      <w:r w:rsidRPr="00D00682">
        <w:rPr>
          <w:rFonts w:cs="David" w:hint="cs"/>
          <w:sz w:val="24"/>
          <w:szCs w:val="24"/>
          <w:rtl/>
        </w:rPr>
        <w:lastRenderedPageBreak/>
        <w:t>בדף המקדים לשאלון הוסבר להם על מהות השאלון ומטרתו. מילוי השאלון היו</w:t>
      </w:r>
      <w:r w:rsidR="00876880">
        <w:rPr>
          <w:rFonts w:cs="David" w:hint="cs"/>
          <w:sz w:val="24"/>
          <w:szCs w:val="24"/>
          <w:rtl/>
        </w:rPr>
        <w:t>וה</w:t>
      </w:r>
      <w:r w:rsidRPr="00D00682">
        <w:rPr>
          <w:rFonts w:cs="David" w:hint="cs"/>
          <w:sz w:val="24"/>
          <w:szCs w:val="24"/>
          <w:rtl/>
        </w:rPr>
        <w:t xml:space="preserve"> הסכמה מדעת להשתתף בסקר </w:t>
      </w:r>
      <w:r>
        <w:rPr>
          <w:rFonts w:cs="David" w:hint="cs"/>
          <w:sz w:val="24"/>
          <w:szCs w:val="24"/>
          <w:rtl/>
        </w:rPr>
        <w:t>והסטודנטים יכלו</w:t>
      </w:r>
      <w:r w:rsidRPr="00D00682">
        <w:rPr>
          <w:rFonts w:cs="David" w:hint="cs"/>
          <w:sz w:val="24"/>
          <w:szCs w:val="24"/>
          <w:rtl/>
        </w:rPr>
        <w:t xml:space="preserve"> להפסיק לענות עליו בכל שלב</w:t>
      </w:r>
      <w:r>
        <w:rPr>
          <w:rFonts w:cs="David" w:hint="cs"/>
          <w:sz w:val="24"/>
          <w:szCs w:val="24"/>
          <w:rtl/>
        </w:rPr>
        <w:t xml:space="preserve"> או לבחור לא לענות על חלק מהשאלות (אף שאלה לא הוגדרה כשדה חובה).</w:t>
      </w:r>
      <w:r w:rsidRPr="00D00682">
        <w:rPr>
          <w:rFonts w:cs="David" w:hint="cs"/>
          <w:sz w:val="24"/>
          <w:szCs w:val="24"/>
          <w:rtl/>
        </w:rPr>
        <w:t xml:space="preserve"> </w:t>
      </w:r>
    </w:p>
    <w:p w:rsidR="00CA7195" w:rsidRDefault="00CA7195" w:rsidP="00876880">
      <w:pPr>
        <w:spacing w:after="0" w:line="360" w:lineRule="auto"/>
        <w:jc w:val="both"/>
        <w:rPr>
          <w:rFonts w:cs="David"/>
          <w:sz w:val="24"/>
          <w:szCs w:val="24"/>
          <w:rtl/>
        </w:rPr>
      </w:pPr>
    </w:p>
    <w:p w:rsidR="002A302D" w:rsidRPr="00CC0D21" w:rsidRDefault="002A302D" w:rsidP="00CC0D21">
      <w:pPr>
        <w:pStyle w:val="2"/>
        <w:spacing w:before="0" w:line="360" w:lineRule="auto"/>
        <w:rPr>
          <w:rFonts w:cs="David"/>
          <w:color w:val="auto"/>
          <w:rtl/>
        </w:rPr>
      </w:pPr>
      <w:bookmarkStart w:id="19" w:name="_Toc226604773"/>
      <w:bookmarkStart w:id="20" w:name="_Toc479254853"/>
      <w:bookmarkStart w:id="21" w:name="_Toc479840585"/>
      <w:r w:rsidRPr="00CC0D21">
        <w:rPr>
          <w:rFonts w:cs="David" w:hint="cs"/>
          <w:color w:val="auto"/>
          <w:rtl/>
        </w:rPr>
        <w:t xml:space="preserve">עיבוד </w:t>
      </w:r>
      <w:r w:rsidR="003646CF">
        <w:rPr>
          <w:rFonts w:cs="David" w:hint="cs"/>
          <w:color w:val="auto"/>
          <w:rtl/>
        </w:rPr>
        <w:t>ה</w:t>
      </w:r>
      <w:r w:rsidRPr="00CC0D21">
        <w:rPr>
          <w:rFonts w:cs="David" w:hint="cs"/>
          <w:color w:val="auto"/>
          <w:rtl/>
        </w:rPr>
        <w:t>נתונים</w:t>
      </w:r>
      <w:bookmarkEnd w:id="19"/>
      <w:bookmarkEnd w:id="20"/>
      <w:bookmarkEnd w:id="21"/>
    </w:p>
    <w:p w:rsidR="001363CC" w:rsidRPr="0076704B" w:rsidRDefault="002A302D" w:rsidP="00E03E9D">
      <w:pPr>
        <w:spacing w:after="0" w:line="360" w:lineRule="auto"/>
        <w:jc w:val="both"/>
        <w:rPr>
          <w:rFonts w:cs="David"/>
          <w:color w:val="000000" w:themeColor="text1"/>
          <w:sz w:val="24"/>
          <w:szCs w:val="24"/>
          <w:rtl/>
        </w:rPr>
      </w:pPr>
      <w:r w:rsidRPr="00F05204">
        <w:rPr>
          <w:rFonts w:cs="David" w:hint="cs"/>
          <w:sz w:val="24"/>
          <w:szCs w:val="24"/>
          <w:rtl/>
        </w:rPr>
        <w:t>הנתונים נותחו בתוכנת</w:t>
      </w:r>
      <w:r w:rsidRPr="00F05204">
        <w:rPr>
          <w:rFonts w:cs="David"/>
          <w:sz w:val="24"/>
          <w:szCs w:val="24"/>
          <w:rtl/>
        </w:rPr>
        <w:t xml:space="preserve"> </w:t>
      </w:r>
      <w:r w:rsidRPr="00287B58">
        <w:rPr>
          <w:rFonts w:asciiTheme="majorBidi" w:hAnsiTheme="majorBidi" w:cstheme="majorBidi"/>
          <w:sz w:val="24"/>
          <w:szCs w:val="24"/>
        </w:rPr>
        <w:t>SPSS</w:t>
      </w:r>
      <w:r w:rsidR="00EA0442">
        <w:rPr>
          <w:rFonts w:asciiTheme="majorBidi" w:hAnsiTheme="majorBidi" w:cstheme="majorBidi"/>
          <w:sz w:val="24"/>
          <w:szCs w:val="24"/>
        </w:rPr>
        <w:t xml:space="preserve"> V. 23</w:t>
      </w:r>
      <w:r w:rsidRPr="00F05204">
        <w:rPr>
          <w:rFonts w:cs="David" w:hint="cs"/>
          <w:sz w:val="24"/>
          <w:szCs w:val="24"/>
          <w:rtl/>
        </w:rPr>
        <w:t>.</w:t>
      </w:r>
      <w:r w:rsidRPr="00F05204">
        <w:rPr>
          <w:rFonts w:cs="David"/>
          <w:sz w:val="24"/>
          <w:szCs w:val="24"/>
        </w:rPr>
        <w:t xml:space="preserve"> </w:t>
      </w:r>
      <w:r w:rsidR="00BA1602" w:rsidRPr="00BA1602">
        <w:rPr>
          <w:rFonts w:cs="David"/>
          <w:sz w:val="24"/>
          <w:szCs w:val="24"/>
          <w:rtl/>
        </w:rPr>
        <w:t xml:space="preserve">הקשרים בין המשתנים </w:t>
      </w:r>
      <w:r w:rsidR="00E03E9D">
        <w:rPr>
          <w:rFonts w:cs="David" w:hint="cs"/>
          <w:sz w:val="24"/>
          <w:szCs w:val="24"/>
          <w:rtl/>
        </w:rPr>
        <w:t>נבדקו</w:t>
      </w:r>
      <w:r w:rsidR="00BA1602" w:rsidRPr="00BA1602">
        <w:rPr>
          <w:rFonts w:cs="David"/>
          <w:sz w:val="24"/>
          <w:szCs w:val="24"/>
          <w:rtl/>
        </w:rPr>
        <w:t xml:space="preserve"> בעזרת חישוב מקדמי המתאם של פירסון.</w:t>
      </w:r>
      <w:r w:rsidR="00E03E9D">
        <w:rPr>
          <w:rFonts w:cs="David" w:hint="cs"/>
          <w:sz w:val="24"/>
          <w:szCs w:val="24"/>
          <w:rtl/>
        </w:rPr>
        <w:t xml:space="preserve"> התיווך נבדק באמצעות רגרסיות ליניאריות על פי </w:t>
      </w:r>
      <w:r w:rsidR="00E03E9D" w:rsidRPr="00BA1602">
        <w:rPr>
          <w:rFonts w:cs="David"/>
          <w:sz w:val="24"/>
          <w:szCs w:val="24"/>
          <w:rtl/>
        </w:rPr>
        <w:t>שיטת</w:t>
      </w:r>
      <w:r w:rsidR="00E03E9D">
        <w:rPr>
          <w:rFonts w:cs="David" w:hint="cs"/>
          <w:sz w:val="24"/>
          <w:szCs w:val="24"/>
          <w:rtl/>
        </w:rPr>
        <w:t>ם</w:t>
      </w:r>
      <w:r w:rsidR="00E03E9D" w:rsidRPr="00BA1602">
        <w:rPr>
          <w:rFonts w:cs="David"/>
          <w:sz w:val="24"/>
          <w:szCs w:val="24"/>
          <w:rtl/>
        </w:rPr>
        <w:t xml:space="preserve"> של </w:t>
      </w:r>
      <w:r w:rsidR="00E03E9D" w:rsidRPr="00132DFE">
        <w:rPr>
          <w:rFonts w:asciiTheme="majorBidi" w:hAnsiTheme="majorBidi" w:cstheme="majorBidi"/>
          <w:sz w:val="24"/>
          <w:szCs w:val="24"/>
        </w:rPr>
        <w:t>Baron &amp; Kenny</w:t>
      </w:r>
      <w:r w:rsidR="00E03E9D">
        <w:rPr>
          <w:rFonts w:cs="David" w:hint="cs"/>
          <w:sz w:val="24"/>
          <w:szCs w:val="24"/>
          <w:rtl/>
        </w:rPr>
        <w:t xml:space="preserve"> (1986)</w:t>
      </w:r>
      <w:r w:rsidR="00E03E9D" w:rsidRPr="00BA1602">
        <w:rPr>
          <w:rFonts w:cs="David"/>
          <w:sz w:val="24"/>
          <w:szCs w:val="24"/>
          <w:rtl/>
        </w:rPr>
        <w:t>.</w:t>
      </w:r>
      <w:r w:rsidR="00E03E9D">
        <w:rPr>
          <w:rFonts w:cs="David" w:hint="cs"/>
          <w:sz w:val="24"/>
          <w:szCs w:val="24"/>
          <w:rtl/>
        </w:rPr>
        <w:t xml:space="preserve"> </w:t>
      </w:r>
      <w:r w:rsidR="00BA1602">
        <w:rPr>
          <w:rFonts w:cs="David" w:hint="cs"/>
          <w:sz w:val="24"/>
          <w:szCs w:val="24"/>
          <w:rtl/>
        </w:rPr>
        <w:t xml:space="preserve">הבדלים בין </w:t>
      </w:r>
      <w:r w:rsidR="00E03E9D">
        <w:rPr>
          <w:rFonts w:cs="David" w:hint="cs"/>
          <w:sz w:val="24"/>
          <w:szCs w:val="24"/>
          <w:rtl/>
        </w:rPr>
        <w:t>קבוצות</w:t>
      </w:r>
      <w:r w:rsidR="00831216">
        <w:rPr>
          <w:rFonts w:cs="David" w:hint="cs"/>
          <w:sz w:val="24"/>
          <w:szCs w:val="24"/>
          <w:rtl/>
        </w:rPr>
        <w:t xml:space="preserve"> </w:t>
      </w:r>
      <w:r w:rsidR="00BA1602">
        <w:rPr>
          <w:rFonts w:cs="David" w:hint="cs"/>
          <w:sz w:val="24"/>
          <w:szCs w:val="24"/>
          <w:rtl/>
        </w:rPr>
        <w:t xml:space="preserve">נבדקו באמצעות מבחני </w:t>
      </w:r>
      <w:r w:rsidR="00BA1602" w:rsidRPr="00E01B65">
        <w:rPr>
          <w:rFonts w:asciiTheme="majorBidi" w:hAnsiTheme="majorBidi" w:cstheme="majorBidi"/>
          <w:sz w:val="24"/>
          <w:szCs w:val="24"/>
        </w:rPr>
        <w:t>t</w:t>
      </w:r>
      <w:r w:rsidR="00BA1602">
        <w:rPr>
          <w:rFonts w:cs="David" w:hint="cs"/>
          <w:sz w:val="24"/>
          <w:szCs w:val="24"/>
          <w:rtl/>
        </w:rPr>
        <w:t xml:space="preserve"> למדגמים בלתי תלויים</w:t>
      </w:r>
      <w:r w:rsidR="00BA1602" w:rsidRPr="00BA1602">
        <w:rPr>
          <w:rFonts w:cs="David"/>
          <w:sz w:val="24"/>
          <w:szCs w:val="24"/>
          <w:rtl/>
        </w:rPr>
        <w:t xml:space="preserve">. </w:t>
      </w:r>
      <w:r w:rsidR="001363CC">
        <w:rPr>
          <w:rFonts w:cs="David" w:hint="cs"/>
          <w:sz w:val="24"/>
          <w:szCs w:val="24"/>
          <w:rtl/>
        </w:rPr>
        <w:t>לבסוף נבנו</w:t>
      </w:r>
      <w:r w:rsidR="001363CC">
        <w:rPr>
          <w:rFonts w:cs="David" w:hint="cs"/>
          <w:color w:val="000000" w:themeColor="text1"/>
          <w:sz w:val="24"/>
          <w:szCs w:val="24"/>
          <w:rtl/>
        </w:rPr>
        <w:t xml:space="preserve"> </w:t>
      </w:r>
      <w:r w:rsidR="001363CC" w:rsidRPr="0076704B">
        <w:rPr>
          <w:rFonts w:cs="David"/>
          <w:color w:val="000000" w:themeColor="text1"/>
          <w:sz w:val="24"/>
          <w:szCs w:val="24"/>
          <w:rtl/>
        </w:rPr>
        <w:t xml:space="preserve">מודלים של רגרסיה ליניארית (מרובה) היררכית לניבוי </w:t>
      </w:r>
      <w:r w:rsidR="001363CC" w:rsidRPr="00A72030">
        <w:rPr>
          <w:rFonts w:cs="David" w:hint="cs"/>
          <w:color w:val="000000" w:themeColor="text1"/>
          <w:sz w:val="24"/>
          <w:szCs w:val="24"/>
          <w:rtl/>
        </w:rPr>
        <w:t>התנהגות פרו סביבתית</w:t>
      </w:r>
      <w:r w:rsidR="001363CC" w:rsidRPr="0076704B">
        <w:rPr>
          <w:rFonts w:cs="David"/>
          <w:color w:val="000000" w:themeColor="text1"/>
          <w:sz w:val="24"/>
          <w:szCs w:val="24"/>
          <w:rtl/>
        </w:rPr>
        <w:t xml:space="preserve">, כאשר </w:t>
      </w:r>
      <w:r w:rsidR="001363CC" w:rsidRPr="0076704B">
        <w:rPr>
          <w:rFonts w:cs="David" w:hint="cs"/>
          <w:color w:val="000000" w:themeColor="text1"/>
          <w:sz w:val="24"/>
          <w:szCs w:val="24"/>
          <w:rtl/>
        </w:rPr>
        <w:t>מין וגידול בע"ח</w:t>
      </w:r>
      <w:r w:rsidR="001363CC" w:rsidRPr="0076704B">
        <w:rPr>
          <w:rFonts w:cs="David"/>
          <w:color w:val="000000" w:themeColor="text1"/>
          <w:sz w:val="24"/>
          <w:szCs w:val="24"/>
          <w:rtl/>
        </w:rPr>
        <w:t xml:space="preserve"> מפוקחים. למודל הוכנסו המשתנים שנמצאו קשורים באופן מובהק </w:t>
      </w:r>
      <w:r w:rsidR="001363CC" w:rsidRPr="0076704B">
        <w:rPr>
          <w:rFonts w:cs="David" w:hint="cs"/>
          <w:color w:val="000000" w:themeColor="text1"/>
          <w:sz w:val="24"/>
          <w:szCs w:val="24"/>
          <w:rtl/>
        </w:rPr>
        <w:t>להתנהגות</w:t>
      </w:r>
      <w:r w:rsidR="001363CC">
        <w:rPr>
          <w:rFonts w:cs="David" w:hint="cs"/>
          <w:color w:val="000000" w:themeColor="text1"/>
          <w:sz w:val="24"/>
          <w:szCs w:val="24"/>
          <w:rtl/>
        </w:rPr>
        <w:t xml:space="preserve"> בניתוחים החד משתניים</w:t>
      </w:r>
      <w:r w:rsidR="001363CC" w:rsidRPr="0076704B">
        <w:rPr>
          <w:rFonts w:cs="David"/>
          <w:color w:val="000000" w:themeColor="text1"/>
          <w:sz w:val="24"/>
          <w:szCs w:val="24"/>
          <w:rtl/>
        </w:rPr>
        <w:t>.</w:t>
      </w:r>
    </w:p>
    <w:p w:rsidR="006E6467" w:rsidRDefault="006E6467" w:rsidP="006E6467">
      <w:pPr>
        <w:spacing w:line="360" w:lineRule="auto"/>
        <w:jc w:val="both"/>
        <w:rPr>
          <w:rFonts w:cs="David"/>
          <w:sz w:val="24"/>
          <w:szCs w:val="24"/>
          <w:rtl/>
        </w:rPr>
      </w:pPr>
    </w:p>
    <w:p w:rsidR="006E47EB" w:rsidRPr="006E4816" w:rsidRDefault="006E47EB" w:rsidP="006E47EB">
      <w:pPr>
        <w:pStyle w:val="1"/>
        <w:spacing w:before="0" w:line="360" w:lineRule="auto"/>
        <w:jc w:val="center"/>
        <w:rPr>
          <w:rFonts w:cs="David"/>
          <w:color w:val="auto"/>
          <w:rtl/>
        </w:rPr>
      </w:pPr>
      <w:bookmarkStart w:id="22" w:name="_Toc479254854"/>
      <w:bookmarkStart w:id="23" w:name="_Toc479840586"/>
      <w:r>
        <w:rPr>
          <w:rFonts w:cs="David" w:hint="cs"/>
          <w:color w:val="auto"/>
          <w:rtl/>
        </w:rPr>
        <w:t>ממצאים</w:t>
      </w:r>
      <w:bookmarkEnd w:id="22"/>
      <w:bookmarkEnd w:id="23"/>
    </w:p>
    <w:p w:rsidR="00236851" w:rsidRDefault="00236851" w:rsidP="00AB2BB8">
      <w:pPr>
        <w:pStyle w:val="2"/>
        <w:spacing w:before="0" w:line="360" w:lineRule="auto"/>
        <w:rPr>
          <w:rFonts w:cs="David"/>
          <w:color w:val="auto"/>
          <w:rtl/>
        </w:rPr>
      </w:pPr>
    </w:p>
    <w:p w:rsidR="006E47EB" w:rsidRPr="00CC0D21" w:rsidRDefault="000E0C50" w:rsidP="00AB2BB8">
      <w:pPr>
        <w:pStyle w:val="2"/>
        <w:spacing w:before="0" w:line="360" w:lineRule="auto"/>
        <w:rPr>
          <w:rFonts w:cs="David"/>
          <w:color w:val="auto"/>
          <w:rtl/>
        </w:rPr>
      </w:pPr>
      <w:bookmarkStart w:id="24" w:name="_Toc479254855"/>
      <w:bookmarkStart w:id="25" w:name="_Toc479840587"/>
      <w:r w:rsidRPr="00CC0D21">
        <w:rPr>
          <w:rFonts w:cs="David" w:hint="cs"/>
          <w:color w:val="auto"/>
          <w:rtl/>
        </w:rPr>
        <w:t>תיאור מאפייני המדגם</w:t>
      </w:r>
      <w:bookmarkEnd w:id="24"/>
      <w:bookmarkEnd w:id="25"/>
    </w:p>
    <w:p w:rsidR="00D446B9" w:rsidRDefault="004636F0" w:rsidP="005D6B22">
      <w:pPr>
        <w:spacing w:after="0" w:line="360" w:lineRule="auto"/>
        <w:jc w:val="both"/>
        <w:rPr>
          <w:rFonts w:cs="David"/>
          <w:sz w:val="24"/>
          <w:szCs w:val="24"/>
          <w:rtl/>
        </w:rPr>
      </w:pPr>
      <w:r>
        <w:rPr>
          <w:rFonts w:cs="David" w:hint="cs"/>
          <w:sz w:val="24"/>
          <w:szCs w:val="24"/>
          <w:rtl/>
        </w:rPr>
        <w:t>במחקר השתתפו 361 סטודנטים</w:t>
      </w:r>
      <w:r w:rsidR="005D6B22">
        <w:rPr>
          <w:rFonts w:cs="David" w:hint="cs"/>
          <w:sz w:val="24"/>
          <w:szCs w:val="24"/>
          <w:rtl/>
        </w:rPr>
        <w:t xml:space="preserve"> בגילאי</w:t>
      </w:r>
      <w:r>
        <w:rPr>
          <w:rFonts w:cs="David" w:hint="cs"/>
          <w:sz w:val="24"/>
          <w:szCs w:val="24"/>
          <w:rtl/>
        </w:rPr>
        <w:t xml:space="preserve"> 18-67, כאשר ממוצע ה</w:t>
      </w:r>
      <w:r w:rsidRPr="00FA45FA">
        <w:rPr>
          <w:rFonts w:cs="David" w:hint="cs"/>
          <w:sz w:val="24"/>
          <w:szCs w:val="24"/>
          <w:rtl/>
        </w:rPr>
        <w:t>גיל</w:t>
      </w:r>
      <w:r>
        <w:rPr>
          <w:rFonts w:cs="David" w:hint="cs"/>
          <w:sz w:val="24"/>
          <w:szCs w:val="24"/>
          <w:rtl/>
        </w:rPr>
        <w:t>אים הוא 29 (8.6=</w:t>
      </w:r>
      <w:proofErr w:type="spellStart"/>
      <w:r w:rsidRPr="00747A24">
        <w:rPr>
          <w:rFonts w:asciiTheme="majorBidi" w:hAnsiTheme="majorBidi" w:cstheme="majorBidi"/>
          <w:sz w:val="24"/>
          <w:szCs w:val="24"/>
        </w:rPr>
        <w:t>sd</w:t>
      </w:r>
      <w:proofErr w:type="spellEnd"/>
      <w:r>
        <w:rPr>
          <w:rFonts w:cs="David" w:hint="cs"/>
          <w:sz w:val="24"/>
          <w:szCs w:val="24"/>
          <w:rtl/>
        </w:rPr>
        <w:t xml:space="preserve">). בלוח 1 </w:t>
      </w:r>
      <w:r w:rsidR="005D6B22">
        <w:rPr>
          <w:rFonts w:cs="David" w:hint="cs"/>
          <w:sz w:val="24"/>
          <w:szCs w:val="24"/>
          <w:rtl/>
        </w:rPr>
        <w:t>מתוארים</w:t>
      </w:r>
      <w:r w:rsidR="00D446B9">
        <w:rPr>
          <w:rFonts w:cs="David" w:hint="cs"/>
          <w:sz w:val="24"/>
          <w:szCs w:val="24"/>
          <w:rtl/>
        </w:rPr>
        <w:t xml:space="preserve"> מאפייני המדגם.</w:t>
      </w:r>
    </w:p>
    <w:p w:rsidR="006E47EB" w:rsidRDefault="006E47EB" w:rsidP="00AB2BB8">
      <w:pPr>
        <w:spacing w:after="0" w:line="360" w:lineRule="auto"/>
        <w:jc w:val="both"/>
        <w:rPr>
          <w:rFonts w:cs="David"/>
          <w:sz w:val="24"/>
          <w:szCs w:val="24"/>
          <w:rtl/>
        </w:rPr>
      </w:pPr>
    </w:p>
    <w:p w:rsidR="00077667" w:rsidRPr="00077667" w:rsidRDefault="00077667" w:rsidP="00AB2BB8">
      <w:pPr>
        <w:spacing w:after="0" w:line="360" w:lineRule="auto"/>
        <w:jc w:val="both"/>
        <w:rPr>
          <w:rFonts w:cs="David"/>
          <w:sz w:val="24"/>
          <w:szCs w:val="24"/>
          <w:rtl/>
        </w:rPr>
      </w:pPr>
      <w:r w:rsidRPr="00077667">
        <w:rPr>
          <w:rFonts w:cs="David" w:hint="cs"/>
          <w:sz w:val="24"/>
          <w:szCs w:val="24"/>
          <w:rtl/>
        </w:rPr>
        <w:t>לוח 1: תיאור מאפייני המדגם</w:t>
      </w:r>
      <w:r w:rsidR="00101D18">
        <w:rPr>
          <w:rFonts w:cs="David" w:hint="cs"/>
          <w:sz w:val="24"/>
          <w:szCs w:val="24"/>
          <w:rtl/>
        </w:rPr>
        <w:t xml:space="preserve"> </w:t>
      </w:r>
      <w:r w:rsidR="00F77BFC">
        <w:rPr>
          <w:rFonts w:cs="David" w:hint="cs"/>
          <w:sz w:val="24"/>
          <w:szCs w:val="24"/>
          <w:rtl/>
        </w:rPr>
        <w:t>(361=</w:t>
      </w:r>
      <w:r w:rsidR="00F77BFC" w:rsidRPr="00F77BFC">
        <w:rPr>
          <w:rFonts w:asciiTheme="majorBidi" w:hAnsiTheme="majorBidi" w:cstheme="majorBidi"/>
          <w:sz w:val="24"/>
          <w:szCs w:val="24"/>
        </w:rPr>
        <w:t>n</w:t>
      </w:r>
      <w:r w:rsidR="00F77BFC">
        <w:rPr>
          <w:rFonts w:cs="David" w:hint="cs"/>
          <w:sz w:val="24"/>
          <w:szCs w:val="24"/>
          <w:rtl/>
        </w:rPr>
        <w:t>)</w:t>
      </w:r>
    </w:p>
    <w:tbl>
      <w:tblPr>
        <w:tblStyle w:val="af0"/>
        <w:bidiVisual/>
        <w:tblW w:w="0" w:type="auto"/>
        <w:tblLook w:val="04A0"/>
      </w:tblPr>
      <w:tblGrid>
        <w:gridCol w:w="2268"/>
        <w:gridCol w:w="1134"/>
        <w:gridCol w:w="1134"/>
      </w:tblGrid>
      <w:tr w:rsidR="0008232D" w:rsidTr="00EE71F2">
        <w:tc>
          <w:tcPr>
            <w:tcW w:w="2268" w:type="dxa"/>
          </w:tcPr>
          <w:p w:rsidR="0008232D" w:rsidRPr="005000AB" w:rsidRDefault="0008232D" w:rsidP="00D40FB3">
            <w:pPr>
              <w:spacing w:line="320" w:lineRule="exact"/>
              <w:jc w:val="center"/>
              <w:rPr>
                <w:rFonts w:cs="David"/>
                <w:b/>
                <w:bCs/>
                <w:sz w:val="24"/>
                <w:szCs w:val="24"/>
                <w:rtl/>
              </w:rPr>
            </w:pPr>
          </w:p>
        </w:tc>
        <w:tc>
          <w:tcPr>
            <w:tcW w:w="1134" w:type="dxa"/>
          </w:tcPr>
          <w:p w:rsidR="0008232D" w:rsidRPr="005000AB" w:rsidRDefault="00A6408E" w:rsidP="00D40FB3">
            <w:pPr>
              <w:spacing w:line="320" w:lineRule="exact"/>
              <w:jc w:val="center"/>
              <w:rPr>
                <w:rFonts w:cs="David"/>
                <w:b/>
                <w:bCs/>
                <w:sz w:val="24"/>
                <w:szCs w:val="24"/>
                <w:rtl/>
              </w:rPr>
            </w:pPr>
            <w:r>
              <w:rPr>
                <w:rFonts w:cs="David"/>
                <w:b/>
                <w:bCs/>
                <w:sz w:val="24"/>
                <w:szCs w:val="24"/>
              </w:rPr>
              <w:t>n</w:t>
            </w:r>
          </w:p>
        </w:tc>
        <w:tc>
          <w:tcPr>
            <w:tcW w:w="1134" w:type="dxa"/>
          </w:tcPr>
          <w:p w:rsidR="0008232D" w:rsidRPr="005000AB" w:rsidRDefault="0008232D" w:rsidP="00D40FB3">
            <w:pPr>
              <w:spacing w:line="320" w:lineRule="exact"/>
              <w:jc w:val="center"/>
              <w:rPr>
                <w:rFonts w:cs="David"/>
                <w:b/>
                <w:bCs/>
                <w:sz w:val="24"/>
                <w:szCs w:val="24"/>
                <w:rtl/>
              </w:rPr>
            </w:pPr>
            <w:r w:rsidRPr="005000AB">
              <w:rPr>
                <w:rFonts w:cs="David" w:hint="cs"/>
                <w:b/>
                <w:bCs/>
                <w:sz w:val="24"/>
                <w:szCs w:val="24"/>
                <w:rtl/>
              </w:rPr>
              <w:t>%</w:t>
            </w:r>
          </w:p>
        </w:tc>
      </w:tr>
      <w:tr w:rsidR="0008232D" w:rsidTr="00EE71F2">
        <w:tc>
          <w:tcPr>
            <w:tcW w:w="2268" w:type="dxa"/>
          </w:tcPr>
          <w:p w:rsidR="0008232D" w:rsidRDefault="0008232D" w:rsidP="002D5C52">
            <w:pPr>
              <w:spacing w:line="320" w:lineRule="exact"/>
              <w:jc w:val="both"/>
              <w:rPr>
                <w:rFonts w:cs="David"/>
                <w:sz w:val="24"/>
                <w:szCs w:val="24"/>
                <w:rtl/>
              </w:rPr>
            </w:pPr>
            <w:r>
              <w:rPr>
                <w:rFonts w:cs="David" w:hint="cs"/>
                <w:sz w:val="24"/>
                <w:szCs w:val="24"/>
                <w:rtl/>
              </w:rPr>
              <w:t>גברים</w:t>
            </w:r>
          </w:p>
        </w:tc>
        <w:tc>
          <w:tcPr>
            <w:tcW w:w="1134" w:type="dxa"/>
          </w:tcPr>
          <w:p w:rsidR="0008232D" w:rsidRDefault="0008232D" w:rsidP="002D5C52">
            <w:pPr>
              <w:spacing w:line="320" w:lineRule="exact"/>
              <w:jc w:val="center"/>
              <w:rPr>
                <w:rFonts w:cs="David"/>
                <w:sz w:val="24"/>
                <w:szCs w:val="24"/>
                <w:rtl/>
              </w:rPr>
            </w:pPr>
            <w:r>
              <w:rPr>
                <w:rFonts w:cs="David" w:hint="cs"/>
                <w:sz w:val="24"/>
                <w:szCs w:val="24"/>
                <w:rtl/>
              </w:rPr>
              <w:t>91</w:t>
            </w:r>
          </w:p>
        </w:tc>
        <w:tc>
          <w:tcPr>
            <w:tcW w:w="1134" w:type="dxa"/>
          </w:tcPr>
          <w:p w:rsidR="0008232D" w:rsidRDefault="0008232D" w:rsidP="002D5C52">
            <w:pPr>
              <w:spacing w:line="320" w:lineRule="exact"/>
              <w:jc w:val="center"/>
              <w:rPr>
                <w:rFonts w:cs="David"/>
                <w:sz w:val="24"/>
                <w:szCs w:val="24"/>
                <w:rtl/>
              </w:rPr>
            </w:pPr>
            <w:r>
              <w:rPr>
                <w:rFonts w:cs="David" w:hint="cs"/>
                <w:sz w:val="24"/>
                <w:szCs w:val="24"/>
                <w:rtl/>
              </w:rPr>
              <w:t>25</w:t>
            </w:r>
          </w:p>
        </w:tc>
      </w:tr>
      <w:tr w:rsidR="0008232D" w:rsidTr="00EE71F2">
        <w:tc>
          <w:tcPr>
            <w:tcW w:w="2268" w:type="dxa"/>
          </w:tcPr>
          <w:p w:rsidR="0008232D" w:rsidRPr="0064709B" w:rsidRDefault="0008232D" w:rsidP="00D40FB3">
            <w:pPr>
              <w:spacing w:line="320" w:lineRule="exact"/>
              <w:jc w:val="both"/>
              <w:rPr>
                <w:rFonts w:cs="David"/>
                <w:sz w:val="24"/>
                <w:szCs w:val="24"/>
                <w:rtl/>
              </w:rPr>
            </w:pPr>
            <w:r w:rsidRPr="0064709B">
              <w:rPr>
                <w:rFonts w:cs="David" w:hint="cs"/>
                <w:sz w:val="24"/>
                <w:szCs w:val="24"/>
                <w:rtl/>
              </w:rPr>
              <w:t xml:space="preserve">רווק  </w:t>
            </w:r>
          </w:p>
          <w:p w:rsidR="0008232D" w:rsidRPr="0064709B" w:rsidRDefault="0008232D" w:rsidP="00D40FB3">
            <w:pPr>
              <w:spacing w:line="320" w:lineRule="exact"/>
              <w:jc w:val="both"/>
              <w:rPr>
                <w:rFonts w:cs="David"/>
                <w:sz w:val="24"/>
                <w:szCs w:val="24"/>
                <w:rtl/>
              </w:rPr>
            </w:pPr>
            <w:r w:rsidRPr="0064709B">
              <w:rPr>
                <w:rFonts w:cs="David" w:hint="cs"/>
                <w:sz w:val="24"/>
                <w:szCs w:val="24"/>
                <w:rtl/>
              </w:rPr>
              <w:t>נשוי</w:t>
            </w:r>
            <w:r>
              <w:rPr>
                <w:rFonts w:cs="David" w:hint="cs"/>
                <w:sz w:val="24"/>
                <w:szCs w:val="24"/>
                <w:rtl/>
              </w:rPr>
              <w:t xml:space="preserve">, </w:t>
            </w:r>
            <w:r w:rsidRPr="0064709B">
              <w:rPr>
                <w:rFonts w:cs="David" w:hint="cs"/>
                <w:sz w:val="24"/>
                <w:szCs w:val="24"/>
                <w:rtl/>
              </w:rPr>
              <w:t xml:space="preserve">חי/ה עם בן/ת זוג    </w:t>
            </w:r>
          </w:p>
          <w:p w:rsidR="0008232D" w:rsidRDefault="0008232D" w:rsidP="001811BC">
            <w:pPr>
              <w:spacing w:line="320" w:lineRule="exact"/>
              <w:jc w:val="both"/>
              <w:rPr>
                <w:rFonts w:cs="David"/>
                <w:sz w:val="24"/>
                <w:szCs w:val="24"/>
                <w:rtl/>
              </w:rPr>
            </w:pPr>
            <w:r w:rsidRPr="0064709B">
              <w:rPr>
                <w:rFonts w:cs="David" w:hint="cs"/>
                <w:sz w:val="24"/>
                <w:szCs w:val="24"/>
                <w:rtl/>
              </w:rPr>
              <w:t xml:space="preserve">גרוש/פרוד     </w:t>
            </w:r>
          </w:p>
        </w:tc>
        <w:tc>
          <w:tcPr>
            <w:tcW w:w="1134" w:type="dxa"/>
          </w:tcPr>
          <w:p w:rsidR="0008232D" w:rsidRDefault="0008232D" w:rsidP="00D40FB3">
            <w:pPr>
              <w:spacing w:line="320" w:lineRule="exact"/>
              <w:jc w:val="center"/>
              <w:rPr>
                <w:rFonts w:cs="David"/>
                <w:sz w:val="24"/>
                <w:szCs w:val="24"/>
                <w:rtl/>
              </w:rPr>
            </w:pPr>
            <w:r>
              <w:rPr>
                <w:rFonts w:cs="David" w:hint="cs"/>
                <w:sz w:val="24"/>
                <w:szCs w:val="24"/>
                <w:rtl/>
              </w:rPr>
              <w:t>176</w:t>
            </w:r>
          </w:p>
          <w:p w:rsidR="0008232D" w:rsidRDefault="0008232D" w:rsidP="00D40FB3">
            <w:pPr>
              <w:spacing w:line="320" w:lineRule="exact"/>
              <w:jc w:val="center"/>
              <w:rPr>
                <w:rFonts w:cs="David"/>
                <w:sz w:val="24"/>
                <w:szCs w:val="24"/>
                <w:rtl/>
              </w:rPr>
            </w:pPr>
            <w:r>
              <w:rPr>
                <w:rFonts w:cs="David" w:hint="cs"/>
                <w:sz w:val="24"/>
                <w:szCs w:val="24"/>
                <w:rtl/>
              </w:rPr>
              <w:t>165</w:t>
            </w:r>
          </w:p>
          <w:p w:rsidR="0008232D" w:rsidRDefault="0008232D" w:rsidP="001811BC">
            <w:pPr>
              <w:spacing w:line="320" w:lineRule="exact"/>
              <w:jc w:val="center"/>
              <w:rPr>
                <w:rFonts w:cs="David"/>
                <w:sz w:val="24"/>
                <w:szCs w:val="24"/>
                <w:rtl/>
              </w:rPr>
            </w:pPr>
            <w:r>
              <w:rPr>
                <w:rFonts w:cs="David" w:hint="cs"/>
                <w:sz w:val="24"/>
                <w:szCs w:val="24"/>
                <w:rtl/>
              </w:rPr>
              <w:t>16</w:t>
            </w:r>
          </w:p>
        </w:tc>
        <w:tc>
          <w:tcPr>
            <w:tcW w:w="1134" w:type="dxa"/>
          </w:tcPr>
          <w:p w:rsidR="0008232D" w:rsidRDefault="0008232D" w:rsidP="00D40FB3">
            <w:pPr>
              <w:spacing w:line="320" w:lineRule="exact"/>
              <w:jc w:val="center"/>
              <w:rPr>
                <w:rFonts w:cs="David"/>
                <w:sz w:val="24"/>
                <w:szCs w:val="24"/>
                <w:rtl/>
              </w:rPr>
            </w:pPr>
            <w:r>
              <w:rPr>
                <w:rFonts w:cs="David" w:hint="cs"/>
                <w:sz w:val="24"/>
                <w:szCs w:val="24"/>
                <w:rtl/>
              </w:rPr>
              <w:t>49</w:t>
            </w:r>
          </w:p>
          <w:p w:rsidR="0008232D" w:rsidRDefault="0008232D" w:rsidP="00D40FB3">
            <w:pPr>
              <w:spacing w:line="320" w:lineRule="exact"/>
              <w:jc w:val="center"/>
              <w:rPr>
                <w:rFonts w:cs="David"/>
                <w:sz w:val="24"/>
                <w:szCs w:val="24"/>
                <w:rtl/>
              </w:rPr>
            </w:pPr>
            <w:r>
              <w:rPr>
                <w:rFonts w:cs="David" w:hint="cs"/>
                <w:sz w:val="24"/>
                <w:szCs w:val="24"/>
                <w:rtl/>
              </w:rPr>
              <w:t>46</w:t>
            </w:r>
          </w:p>
          <w:p w:rsidR="0008232D" w:rsidRDefault="0008232D" w:rsidP="001811BC">
            <w:pPr>
              <w:spacing w:line="320" w:lineRule="exact"/>
              <w:jc w:val="center"/>
              <w:rPr>
                <w:rFonts w:cs="David"/>
                <w:sz w:val="24"/>
                <w:szCs w:val="24"/>
                <w:rtl/>
              </w:rPr>
            </w:pPr>
            <w:r>
              <w:rPr>
                <w:rFonts w:cs="David" w:hint="cs"/>
                <w:sz w:val="24"/>
                <w:szCs w:val="24"/>
                <w:rtl/>
              </w:rPr>
              <w:t>5</w:t>
            </w:r>
          </w:p>
        </w:tc>
      </w:tr>
      <w:tr w:rsidR="0008232D" w:rsidTr="00EE71F2">
        <w:tc>
          <w:tcPr>
            <w:tcW w:w="2268" w:type="dxa"/>
          </w:tcPr>
          <w:p w:rsidR="0008232D" w:rsidRDefault="0008232D" w:rsidP="00D40FB3">
            <w:pPr>
              <w:spacing w:line="320" w:lineRule="exact"/>
              <w:jc w:val="both"/>
              <w:rPr>
                <w:rFonts w:cs="David"/>
                <w:sz w:val="24"/>
                <w:szCs w:val="24"/>
                <w:rtl/>
              </w:rPr>
            </w:pPr>
            <w:r>
              <w:rPr>
                <w:rFonts w:cs="David" w:hint="cs"/>
                <w:sz w:val="24"/>
                <w:szCs w:val="24"/>
                <w:rtl/>
              </w:rPr>
              <w:t>נולד בישראל</w:t>
            </w:r>
          </w:p>
          <w:p w:rsidR="0008232D" w:rsidRDefault="0008232D" w:rsidP="00D40FB3">
            <w:pPr>
              <w:spacing w:line="320" w:lineRule="exact"/>
              <w:jc w:val="both"/>
              <w:rPr>
                <w:rFonts w:cs="David"/>
                <w:sz w:val="24"/>
                <w:szCs w:val="24"/>
                <w:rtl/>
              </w:rPr>
            </w:pPr>
            <w:r>
              <w:rPr>
                <w:rFonts w:cs="David" w:hint="cs"/>
                <w:sz w:val="24"/>
                <w:szCs w:val="24"/>
                <w:rtl/>
              </w:rPr>
              <w:t>נולד בחו"ל</w:t>
            </w:r>
          </w:p>
        </w:tc>
        <w:tc>
          <w:tcPr>
            <w:tcW w:w="1134" w:type="dxa"/>
          </w:tcPr>
          <w:p w:rsidR="0008232D" w:rsidRDefault="0008232D" w:rsidP="00D40FB3">
            <w:pPr>
              <w:spacing w:line="320" w:lineRule="exact"/>
              <w:jc w:val="center"/>
              <w:rPr>
                <w:rFonts w:cs="David"/>
                <w:sz w:val="24"/>
                <w:szCs w:val="24"/>
                <w:rtl/>
              </w:rPr>
            </w:pPr>
            <w:r>
              <w:rPr>
                <w:rFonts w:cs="David" w:hint="cs"/>
                <w:sz w:val="24"/>
                <w:szCs w:val="24"/>
                <w:rtl/>
              </w:rPr>
              <w:t>276</w:t>
            </w:r>
          </w:p>
          <w:p w:rsidR="0008232D" w:rsidRDefault="0008232D" w:rsidP="00D40FB3">
            <w:pPr>
              <w:spacing w:line="320" w:lineRule="exact"/>
              <w:jc w:val="center"/>
              <w:rPr>
                <w:rFonts w:cs="David"/>
                <w:sz w:val="24"/>
                <w:szCs w:val="24"/>
                <w:rtl/>
              </w:rPr>
            </w:pPr>
            <w:r>
              <w:rPr>
                <w:rFonts w:cs="David" w:hint="cs"/>
                <w:sz w:val="24"/>
                <w:szCs w:val="24"/>
                <w:rtl/>
              </w:rPr>
              <w:t>85</w:t>
            </w:r>
          </w:p>
        </w:tc>
        <w:tc>
          <w:tcPr>
            <w:tcW w:w="1134" w:type="dxa"/>
          </w:tcPr>
          <w:p w:rsidR="0008232D" w:rsidRDefault="0008232D" w:rsidP="00D40FB3">
            <w:pPr>
              <w:spacing w:line="320" w:lineRule="exact"/>
              <w:jc w:val="center"/>
              <w:rPr>
                <w:rFonts w:cs="David"/>
                <w:sz w:val="24"/>
                <w:szCs w:val="24"/>
                <w:rtl/>
              </w:rPr>
            </w:pPr>
            <w:r>
              <w:rPr>
                <w:rFonts w:cs="David" w:hint="cs"/>
                <w:sz w:val="24"/>
                <w:szCs w:val="24"/>
                <w:rtl/>
              </w:rPr>
              <w:t>77</w:t>
            </w:r>
          </w:p>
          <w:p w:rsidR="0008232D" w:rsidRDefault="0008232D" w:rsidP="00D40FB3">
            <w:pPr>
              <w:spacing w:line="320" w:lineRule="exact"/>
              <w:jc w:val="center"/>
              <w:rPr>
                <w:rFonts w:cs="David"/>
                <w:sz w:val="24"/>
                <w:szCs w:val="24"/>
                <w:rtl/>
              </w:rPr>
            </w:pPr>
            <w:r>
              <w:rPr>
                <w:rFonts w:cs="David" w:hint="cs"/>
                <w:sz w:val="24"/>
                <w:szCs w:val="24"/>
                <w:rtl/>
              </w:rPr>
              <w:t>23</w:t>
            </w:r>
          </w:p>
        </w:tc>
      </w:tr>
      <w:tr w:rsidR="0008232D" w:rsidTr="00EE71F2">
        <w:tc>
          <w:tcPr>
            <w:tcW w:w="2268" w:type="dxa"/>
          </w:tcPr>
          <w:p w:rsidR="0008232D" w:rsidRDefault="0008232D" w:rsidP="00D40FB3">
            <w:pPr>
              <w:spacing w:line="320" w:lineRule="exact"/>
              <w:jc w:val="both"/>
              <w:rPr>
                <w:rFonts w:cs="David"/>
                <w:sz w:val="24"/>
                <w:szCs w:val="24"/>
                <w:rtl/>
              </w:rPr>
            </w:pPr>
            <w:r>
              <w:rPr>
                <w:rFonts w:cs="David" w:hint="cs"/>
                <w:sz w:val="24"/>
                <w:szCs w:val="24"/>
                <w:rtl/>
              </w:rPr>
              <w:t>אוכל כל</w:t>
            </w:r>
          </w:p>
          <w:p w:rsidR="0008232D" w:rsidRDefault="0008232D" w:rsidP="00D40FB3">
            <w:pPr>
              <w:spacing w:line="320" w:lineRule="exact"/>
              <w:jc w:val="both"/>
              <w:rPr>
                <w:rFonts w:cs="David"/>
                <w:sz w:val="24"/>
                <w:szCs w:val="24"/>
                <w:rtl/>
              </w:rPr>
            </w:pPr>
            <w:r>
              <w:rPr>
                <w:rFonts w:cs="David" w:hint="cs"/>
                <w:sz w:val="24"/>
                <w:szCs w:val="24"/>
                <w:rtl/>
              </w:rPr>
              <w:t>צמחוני/טבעוני</w:t>
            </w:r>
          </w:p>
        </w:tc>
        <w:tc>
          <w:tcPr>
            <w:tcW w:w="1134" w:type="dxa"/>
          </w:tcPr>
          <w:p w:rsidR="0008232D" w:rsidRDefault="0008232D" w:rsidP="00D40FB3">
            <w:pPr>
              <w:spacing w:line="320" w:lineRule="exact"/>
              <w:jc w:val="center"/>
              <w:rPr>
                <w:rFonts w:cs="David"/>
                <w:sz w:val="24"/>
                <w:szCs w:val="24"/>
                <w:rtl/>
              </w:rPr>
            </w:pPr>
            <w:r>
              <w:rPr>
                <w:rFonts w:cs="David" w:hint="cs"/>
                <w:sz w:val="24"/>
                <w:szCs w:val="24"/>
                <w:rtl/>
              </w:rPr>
              <w:t>328</w:t>
            </w:r>
          </w:p>
          <w:p w:rsidR="0008232D" w:rsidRDefault="0008232D" w:rsidP="00D40FB3">
            <w:pPr>
              <w:spacing w:line="320" w:lineRule="exact"/>
              <w:jc w:val="center"/>
              <w:rPr>
                <w:rFonts w:cs="David"/>
                <w:sz w:val="24"/>
                <w:szCs w:val="24"/>
                <w:rtl/>
              </w:rPr>
            </w:pPr>
            <w:r>
              <w:rPr>
                <w:rFonts w:cs="David" w:hint="cs"/>
                <w:sz w:val="24"/>
                <w:szCs w:val="24"/>
                <w:rtl/>
              </w:rPr>
              <w:t>33</w:t>
            </w:r>
          </w:p>
        </w:tc>
        <w:tc>
          <w:tcPr>
            <w:tcW w:w="1134" w:type="dxa"/>
          </w:tcPr>
          <w:p w:rsidR="0008232D" w:rsidRDefault="0008232D" w:rsidP="00D40FB3">
            <w:pPr>
              <w:spacing w:line="320" w:lineRule="exact"/>
              <w:jc w:val="center"/>
              <w:rPr>
                <w:rFonts w:cs="David"/>
                <w:sz w:val="24"/>
                <w:szCs w:val="24"/>
                <w:rtl/>
              </w:rPr>
            </w:pPr>
            <w:r>
              <w:rPr>
                <w:rFonts w:cs="David" w:hint="cs"/>
                <w:sz w:val="24"/>
                <w:szCs w:val="24"/>
                <w:rtl/>
              </w:rPr>
              <w:t>91</w:t>
            </w:r>
          </w:p>
          <w:p w:rsidR="0008232D" w:rsidRDefault="0008232D" w:rsidP="00D40FB3">
            <w:pPr>
              <w:spacing w:line="320" w:lineRule="exact"/>
              <w:jc w:val="center"/>
              <w:rPr>
                <w:rFonts w:cs="David"/>
                <w:sz w:val="24"/>
                <w:szCs w:val="24"/>
                <w:rtl/>
              </w:rPr>
            </w:pPr>
            <w:r>
              <w:rPr>
                <w:rFonts w:cs="David" w:hint="cs"/>
                <w:sz w:val="24"/>
                <w:szCs w:val="24"/>
                <w:rtl/>
              </w:rPr>
              <w:t>9</w:t>
            </w:r>
          </w:p>
        </w:tc>
      </w:tr>
      <w:tr w:rsidR="0008232D" w:rsidTr="00EE71F2">
        <w:tc>
          <w:tcPr>
            <w:tcW w:w="2268" w:type="dxa"/>
          </w:tcPr>
          <w:p w:rsidR="0008232D" w:rsidRDefault="0008232D" w:rsidP="00FC01BE">
            <w:pPr>
              <w:spacing w:line="320" w:lineRule="exact"/>
              <w:jc w:val="both"/>
              <w:rPr>
                <w:rFonts w:cs="David"/>
                <w:sz w:val="24"/>
                <w:szCs w:val="24"/>
                <w:rtl/>
              </w:rPr>
            </w:pPr>
            <w:r>
              <w:rPr>
                <w:rFonts w:cs="David" w:hint="cs"/>
                <w:sz w:val="24"/>
                <w:szCs w:val="24"/>
                <w:rtl/>
              </w:rPr>
              <w:t>מגדל/</w:t>
            </w:r>
            <w:r w:rsidRPr="0049192C">
              <w:rPr>
                <w:rFonts w:cs="David" w:hint="cs"/>
                <w:sz w:val="24"/>
                <w:szCs w:val="24"/>
                <w:rtl/>
              </w:rPr>
              <w:t xml:space="preserve"> גידל בעב</w:t>
            </w:r>
            <w:r>
              <w:rPr>
                <w:rFonts w:cs="David" w:hint="cs"/>
                <w:sz w:val="24"/>
                <w:szCs w:val="24"/>
                <w:rtl/>
              </w:rPr>
              <w:t>ר</w:t>
            </w:r>
          </w:p>
        </w:tc>
        <w:tc>
          <w:tcPr>
            <w:tcW w:w="1134" w:type="dxa"/>
          </w:tcPr>
          <w:p w:rsidR="0008232D" w:rsidRDefault="0008232D" w:rsidP="00FC01BE">
            <w:pPr>
              <w:spacing w:line="320" w:lineRule="exact"/>
              <w:jc w:val="center"/>
              <w:rPr>
                <w:rFonts w:cs="David"/>
                <w:sz w:val="24"/>
                <w:szCs w:val="24"/>
                <w:rtl/>
              </w:rPr>
            </w:pPr>
            <w:r>
              <w:rPr>
                <w:rFonts w:cs="David" w:hint="cs"/>
                <w:sz w:val="24"/>
                <w:szCs w:val="24"/>
                <w:rtl/>
              </w:rPr>
              <w:t>198</w:t>
            </w:r>
          </w:p>
        </w:tc>
        <w:tc>
          <w:tcPr>
            <w:tcW w:w="1134" w:type="dxa"/>
          </w:tcPr>
          <w:p w:rsidR="0008232D" w:rsidRDefault="0008232D" w:rsidP="00FC01BE">
            <w:pPr>
              <w:spacing w:line="320" w:lineRule="exact"/>
              <w:jc w:val="center"/>
              <w:rPr>
                <w:rFonts w:cs="David"/>
                <w:sz w:val="24"/>
                <w:szCs w:val="24"/>
                <w:rtl/>
              </w:rPr>
            </w:pPr>
            <w:r>
              <w:rPr>
                <w:rFonts w:cs="David" w:hint="cs"/>
                <w:sz w:val="24"/>
                <w:szCs w:val="24"/>
                <w:rtl/>
              </w:rPr>
              <w:t>55</w:t>
            </w:r>
          </w:p>
        </w:tc>
      </w:tr>
    </w:tbl>
    <w:p w:rsidR="00077667" w:rsidRDefault="00077667" w:rsidP="00AB2BB8">
      <w:pPr>
        <w:spacing w:after="0" w:line="360" w:lineRule="auto"/>
        <w:jc w:val="both"/>
        <w:rPr>
          <w:rFonts w:cs="David"/>
          <w:sz w:val="24"/>
          <w:szCs w:val="24"/>
          <w:rtl/>
        </w:rPr>
      </w:pPr>
    </w:p>
    <w:p w:rsidR="001E2C92" w:rsidRDefault="00BE30A1" w:rsidP="00BC7B6C">
      <w:pPr>
        <w:spacing w:after="0" w:line="360" w:lineRule="auto"/>
        <w:jc w:val="both"/>
        <w:rPr>
          <w:rFonts w:cs="David"/>
          <w:sz w:val="24"/>
          <w:szCs w:val="24"/>
          <w:rtl/>
        </w:rPr>
      </w:pPr>
      <w:r>
        <w:rPr>
          <w:rFonts w:cs="David" w:hint="cs"/>
          <w:sz w:val="24"/>
          <w:szCs w:val="24"/>
          <w:rtl/>
        </w:rPr>
        <w:t>מלוח 1 עולה כי רוב המשתתפים הינן נשים (75%) בדומה לאחוז הסטודנטיות מכלל הלומדים במכללה (70%). רוב המשתתפים נולדו בארץ (77%), אוכלי כל (91%). מחציתם רווקים (49%)</w:t>
      </w:r>
      <w:r w:rsidR="0050209B">
        <w:rPr>
          <w:rFonts w:cs="David" w:hint="cs"/>
          <w:sz w:val="24"/>
          <w:szCs w:val="24"/>
          <w:rtl/>
        </w:rPr>
        <w:t xml:space="preserve"> ו- </w:t>
      </w:r>
      <w:r w:rsidR="001811BC">
        <w:rPr>
          <w:rFonts w:cs="David" w:hint="cs"/>
          <w:sz w:val="24"/>
          <w:szCs w:val="24"/>
          <w:rtl/>
        </w:rPr>
        <w:t>46</w:t>
      </w:r>
      <w:r w:rsidR="0050209B">
        <w:rPr>
          <w:rFonts w:cs="David" w:hint="cs"/>
          <w:sz w:val="24"/>
          <w:szCs w:val="24"/>
          <w:rtl/>
        </w:rPr>
        <w:t xml:space="preserve">% </w:t>
      </w:r>
      <w:r w:rsidR="001811BC">
        <w:rPr>
          <w:rFonts w:cs="David" w:hint="cs"/>
          <w:sz w:val="24"/>
          <w:szCs w:val="24"/>
          <w:rtl/>
        </w:rPr>
        <w:t>חיים בזוגיות</w:t>
      </w:r>
      <w:r w:rsidR="00E41A23">
        <w:rPr>
          <w:rFonts w:cs="David" w:hint="cs"/>
          <w:sz w:val="24"/>
          <w:szCs w:val="24"/>
          <w:rtl/>
        </w:rPr>
        <w:t>.</w:t>
      </w:r>
      <w:r>
        <w:rPr>
          <w:rFonts w:cs="David" w:hint="cs"/>
          <w:sz w:val="24"/>
          <w:szCs w:val="24"/>
          <w:rtl/>
        </w:rPr>
        <w:t xml:space="preserve"> </w:t>
      </w:r>
      <w:r w:rsidR="00BC7B6C">
        <w:rPr>
          <w:rFonts w:cs="David" w:hint="cs"/>
          <w:sz w:val="24"/>
          <w:szCs w:val="24"/>
          <w:rtl/>
        </w:rPr>
        <w:t>יותר מחצי</w:t>
      </w:r>
      <w:r w:rsidR="00961ABB">
        <w:rPr>
          <w:rFonts w:cs="David" w:hint="cs"/>
          <w:sz w:val="24"/>
          <w:szCs w:val="24"/>
          <w:rtl/>
        </w:rPr>
        <w:t xml:space="preserve"> מגדלים </w:t>
      </w:r>
      <w:r w:rsidR="00BC7B6C">
        <w:rPr>
          <w:rFonts w:cs="David" w:hint="cs"/>
          <w:sz w:val="24"/>
          <w:szCs w:val="24"/>
          <w:rtl/>
        </w:rPr>
        <w:t xml:space="preserve">או גידלו </w:t>
      </w:r>
      <w:r w:rsidR="00961ABB">
        <w:rPr>
          <w:rFonts w:cs="David" w:hint="cs"/>
          <w:sz w:val="24"/>
          <w:szCs w:val="24"/>
          <w:rtl/>
        </w:rPr>
        <w:t xml:space="preserve">בעלי חיים </w:t>
      </w:r>
      <w:r w:rsidR="00BC7B6C">
        <w:rPr>
          <w:rFonts w:cs="David" w:hint="cs"/>
          <w:sz w:val="24"/>
          <w:szCs w:val="24"/>
          <w:rtl/>
        </w:rPr>
        <w:t xml:space="preserve">בעבר </w:t>
      </w:r>
      <w:r w:rsidR="00961ABB">
        <w:rPr>
          <w:rFonts w:cs="David" w:hint="cs"/>
          <w:sz w:val="24"/>
          <w:szCs w:val="24"/>
          <w:rtl/>
        </w:rPr>
        <w:t>(</w:t>
      </w:r>
      <w:r w:rsidR="00BC7B6C">
        <w:rPr>
          <w:rFonts w:cs="David" w:hint="cs"/>
          <w:sz w:val="24"/>
          <w:szCs w:val="24"/>
          <w:rtl/>
        </w:rPr>
        <w:t>55</w:t>
      </w:r>
      <w:r w:rsidR="00961ABB">
        <w:rPr>
          <w:rFonts w:cs="David" w:hint="cs"/>
          <w:sz w:val="24"/>
          <w:szCs w:val="24"/>
          <w:rtl/>
        </w:rPr>
        <w:t>%).</w:t>
      </w:r>
    </w:p>
    <w:p w:rsidR="00397A07" w:rsidRPr="00495A53" w:rsidRDefault="00495A53" w:rsidP="00495A53">
      <w:pPr>
        <w:pStyle w:val="2"/>
        <w:spacing w:before="0" w:line="360" w:lineRule="auto"/>
        <w:rPr>
          <w:rFonts w:cs="David"/>
          <w:color w:val="auto"/>
          <w:rtl/>
        </w:rPr>
      </w:pPr>
      <w:bookmarkStart w:id="26" w:name="_Toc479254857"/>
      <w:bookmarkStart w:id="27" w:name="_Toc479840589"/>
      <w:r>
        <w:rPr>
          <w:rFonts w:cs="David" w:hint="cs"/>
          <w:color w:val="auto"/>
          <w:rtl/>
        </w:rPr>
        <w:t>רמת ה</w:t>
      </w:r>
      <w:r w:rsidR="00397A07" w:rsidRPr="00495A53">
        <w:rPr>
          <w:rFonts w:cs="David" w:hint="cs"/>
          <w:color w:val="auto"/>
          <w:rtl/>
        </w:rPr>
        <w:t>ידע</w:t>
      </w:r>
      <w:bookmarkEnd w:id="26"/>
      <w:bookmarkEnd w:id="27"/>
    </w:p>
    <w:p w:rsidR="00FC00C7" w:rsidRDefault="007560FE" w:rsidP="00B82B47">
      <w:pPr>
        <w:spacing w:after="0" w:line="360" w:lineRule="auto"/>
        <w:jc w:val="both"/>
        <w:rPr>
          <w:rFonts w:cs="David"/>
          <w:sz w:val="24"/>
          <w:szCs w:val="24"/>
          <w:rtl/>
        </w:rPr>
      </w:pPr>
      <w:r>
        <w:rPr>
          <w:rFonts w:cs="David" w:hint="cs"/>
          <w:sz w:val="24"/>
          <w:szCs w:val="24"/>
          <w:rtl/>
        </w:rPr>
        <w:t>להלן התפלגות התשובות על ההיגדים</w:t>
      </w:r>
      <w:r w:rsidR="00FC00C7">
        <w:rPr>
          <w:rFonts w:cs="David" w:hint="cs"/>
          <w:sz w:val="24"/>
          <w:szCs w:val="24"/>
          <w:rtl/>
        </w:rPr>
        <w:t xml:space="preserve"> שבדקו את רמת הידע בנושא הנזקים הנגרמים לסביבה מתעשיית החי.</w:t>
      </w:r>
    </w:p>
    <w:p w:rsidR="007560FE" w:rsidRDefault="007560FE" w:rsidP="00FC00C7">
      <w:pPr>
        <w:spacing w:after="0" w:line="360" w:lineRule="auto"/>
        <w:jc w:val="both"/>
        <w:rPr>
          <w:rFonts w:cs="David"/>
          <w:sz w:val="24"/>
          <w:szCs w:val="24"/>
          <w:rtl/>
        </w:rPr>
      </w:pPr>
      <w:r w:rsidRPr="00C675D1">
        <w:rPr>
          <w:rFonts w:cs="David" w:hint="cs"/>
          <w:sz w:val="24"/>
          <w:szCs w:val="24"/>
          <w:rtl/>
        </w:rPr>
        <w:t xml:space="preserve"> </w:t>
      </w:r>
    </w:p>
    <w:p w:rsidR="00A07188" w:rsidRPr="00C675D1" w:rsidRDefault="00A07188" w:rsidP="00AB2BB8">
      <w:pPr>
        <w:spacing w:after="0" w:line="360" w:lineRule="auto"/>
        <w:jc w:val="both"/>
        <w:rPr>
          <w:rFonts w:cs="David"/>
          <w:sz w:val="24"/>
          <w:szCs w:val="24"/>
          <w:rtl/>
        </w:rPr>
      </w:pPr>
      <w:r w:rsidRPr="00C675D1">
        <w:rPr>
          <w:rFonts w:cs="David" w:hint="cs"/>
          <w:sz w:val="24"/>
          <w:szCs w:val="24"/>
          <w:rtl/>
        </w:rPr>
        <w:t xml:space="preserve">לוח </w:t>
      </w:r>
      <w:r w:rsidR="00C675D1" w:rsidRPr="00C675D1">
        <w:rPr>
          <w:rFonts w:cs="David" w:hint="cs"/>
          <w:sz w:val="24"/>
          <w:szCs w:val="24"/>
          <w:rtl/>
        </w:rPr>
        <w:t>2</w:t>
      </w:r>
      <w:r w:rsidRPr="00C675D1">
        <w:rPr>
          <w:rFonts w:cs="David" w:hint="cs"/>
          <w:sz w:val="24"/>
          <w:szCs w:val="24"/>
          <w:rtl/>
        </w:rPr>
        <w:t xml:space="preserve">: </w:t>
      </w:r>
      <w:r w:rsidR="00C675D1" w:rsidRPr="00C675D1">
        <w:rPr>
          <w:rFonts w:cs="David" w:hint="cs"/>
          <w:sz w:val="24"/>
          <w:szCs w:val="24"/>
          <w:rtl/>
        </w:rPr>
        <w:t>התפלגות התשובות על שאלון הידע</w:t>
      </w:r>
    </w:p>
    <w:tbl>
      <w:tblPr>
        <w:tblStyle w:val="af0"/>
        <w:bidiVisual/>
        <w:tblW w:w="8764" w:type="dxa"/>
        <w:tblLook w:val="04A0"/>
      </w:tblPr>
      <w:tblGrid>
        <w:gridCol w:w="6624"/>
        <w:gridCol w:w="756"/>
        <w:gridCol w:w="676"/>
        <w:gridCol w:w="708"/>
      </w:tblGrid>
      <w:tr w:rsidR="00A3245D" w:rsidRPr="00537684" w:rsidTr="00DA31BD">
        <w:tc>
          <w:tcPr>
            <w:tcW w:w="6624" w:type="dxa"/>
          </w:tcPr>
          <w:p w:rsidR="00A3245D" w:rsidRPr="00537684" w:rsidRDefault="00A3245D" w:rsidP="006A4915">
            <w:pPr>
              <w:rPr>
                <w:rFonts w:cs="David"/>
                <w:rtl/>
              </w:rPr>
            </w:pPr>
          </w:p>
        </w:tc>
        <w:tc>
          <w:tcPr>
            <w:tcW w:w="756" w:type="dxa"/>
          </w:tcPr>
          <w:p w:rsidR="00A3245D" w:rsidRPr="00C22903" w:rsidRDefault="00A3245D" w:rsidP="006A4915">
            <w:pPr>
              <w:jc w:val="center"/>
              <w:rPr>
                <w:rFonts w:cs="David"/>
                <w:sz w:val="24"/>
                <w:szCs w:val="24"/>
                <w:rtl/>
              </w:rPr>
            </w:pPr>
            <w:r w:rsidRPr="00C22903">
              <w:rPr>
                <w:rFonts w:cs="David" w:hint="cs"/>
                <w:sz w:val="24"/>
                <w:szCs w:val="24"/>
                <w:rtl/>
              </w:rPr>
              <w:t>נכון</w:t>
            </w:r>
          </w:p>
          <w:p w:rsidR="00A3245D" w:rsidRPr="00C22903" w:rsidRDefault="00A3245D" w:rsidP="006A4915">
            <w:pPr>
              <w:jc w:val="center"/>
              <w:rPr>
                <w:rFonts w:cs="David"/>
                <w:sz w:val="24"/>
                <w:szCs w:val="24"/>
                <w:rtl/>
              </w:rPr>
            </w:pPr>
            <w:r w:rsidRPr="00C22903">
              <w:rPr>
                <w:rFonts w:cs="David" w:hint="cs"/>
                <w:sz w:val="24"/>
                <w:szCs w:val="24"/>
                <w:rtl/>
              </w:rPr>
              <w:lastRenderedPageBreak/>
              <w:t>(%)</w:t>
            </w:r>
          </w:p>
        </w:tc>
        <w:tc>
          <w:tcPr>
            <w:tcW w:w="676" w:type="dxa"/>
          </w:tcPr>
          <w:p w:rsidR="00A3245D" w:rsidRPr="00C22903" w:rsidRDefault="00A3245D" w:rsidP="006A4915">
            <w:pPr>
              <w:jc w:val="center"/>
              <w:rPr>
                <w:rFonts w:cs="David"/>
                <w:sz w:val="24"/>
                <w:szCs w:val="24"/>
                <w:rtl/>
              </w:rPr>
            </w:pPr>
            <w:r w:rsidRPr="00C22903">
              <w:rPr>
                <w:rFonts w:cs="David" w:hint="cs"/>
                <w:sz w:val="24"/>
                <w:szCs w:val="24"/>
                <w:rtl/>
              </w:rPr>
              <w:lastRenderedPageBreak/>
              <w:t xml:space="preserve">לא </w:t>
            </w:r>
            <w:r w:rsidRPr="00C22903">
              <w:rPr>
                <w:rFonts w:cs="David" w:hint="cs"/>
                <w:sz w:val="24"/>
                <w:szCs w:val="24"/>
                <w:rtl/>
              </w:rPr>
              <w:lastRenderedPageBreak/>
              <w:t>נכון</w:t>
            </w:r>
          </w:p>
          <w:p w:rsidR="00A3245D" w:rsidRPr="00C22903" w:rsidRDefault="00A3245D" w:rsidP="006A4915">
            <w:pPr>
              <w:jc w:val="center"/>
              <w:rPr>
                <w:rFonts w:cs="David"/>
                <w:sz w:val="24"/>
                <w:szCs w:val="24"/>
                <w:rtl/>
              </w:rPr>
            </w:pPr>
            <w:r w:rsidRPr="00C22903">
              <w:rPr>
                <w:rFonts w:cs="David" w:hint="cs"/>
                <w:sz w:val="24"/>
                <w:szCs w:val="24"/>
                <w:rtl/>
              </w:rPr>
              <w:t>(%)</w:t>
            </w:r>
          </w:p>
        </w:tc>
        <w:tc>
          <w:tcPr>
            <w:tcW w:w="708" w:type="dxa"/>
          </w:tcPr>
          <w:p w:rsidR="00A3245D" w:rsidRPr="00C22903" w:rsidRDefault="00A3245D" w:rsidP="006A4915">
            <w:pPr>
              <w:jc w:val="center"/>
              <w:rPr>
                <w:rFonts w:cs="David"/>
                <w:sz w:val="24"/>
                <w:szCs w:val="24"/>
                <w:rtl/>
              </w:rPr>
            </w:pPr>
            <w:r w:rsidRPr="00C22903">
              <w:rPr>
                <w:rFonts w:cs="David" w:hint="cs"/>
                <w:sz w:val="24"/>
                <w:szCs w:val="24"/>
                <w:rtl/>
              </w:rPr>
              <w:lastRenderedPageBreak/>
              <w:t xml:space="preserve">אינני </w:t>
            </w:r>
            <w:r w:rsidRPr="00C22903">
              <w:rPr>
                <w:rFonts w:cs="David" w:hint="cs"/>
                <w:sz w:val="24"/>
                <w:szCs w:val="24"/>
                <w:rtl/>
              </w:rPr>
              <w:lastRenderedPageBreak/>
              <w:t>יודע</w:t>
            </w:r>
          </w:p>
          <w:p w:rsidR="00A3245D" w:rsidRPr="00C22903" w:rsidRDefault="00A3245D" w:rsidP="006A4915">
            <w:pPr>
              <w:jc w:val="center"/>
              <w:rPr>
                <w:rFonts w:cs="David"/>
                <w:sz w:val="24"/>
                <w:szCs w:val="24"/>
                <w:rtl/>
              </w:rPr>
            </w:pPr>
            <w:r w:rsidRPr="00C22903">
              <w:rPr>
                <w:rFonts w:cs="David" w:hint="cs"/>
                <w:sz w:val="24"/>
                <w:szCs w:val="24"/>
                <w:rtl/>
              </w:rPr>
              <w:t>(%)</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hint="cs"/>
                <w:sz w:val="24"/>
                <w:szCs w:val="24"/>
                <w:rtl/>
              </w:rPr>
              <w:lastRenderedPageBreak/>
              <w:t>העלייה בצריכה של מוצרים מן החי תורמת באופן ישיר לשינוי באקלים</w:t>
            </w:r>
          </w:p>
        </w:tc>
        <w:tc>
          <w:tcPr>
            <w:tcW w:w="756" w:type="dxa"/>
          </w:tcPr>
          <w:p w:rsidR="00A3245D" w:rsidRPr="00C77C40" w:rsidRDefault="00C77C40" w:rsidP="0088691F">
            <w:pPr>
              <w:spacing w:line="276" w:lineRule="auto"/>
              <w:jc w:val="center"/>
              <w:rPr>
                <w:rFonts w:cs="David"/>
                <w:sz w:val="24"/>
                <w:szCs w:val="24"/>
                <w:rtl/>
              </w:rPr>
            </w:pPr>
            <w:r w:rsidRPr="00C77C40">
              <w:rPr>
                <w:rFonts w:cs="David" w:hint="cs"/>
                <w:sz w:val="24"/>
                <w:szCs w:val="24"/>
                <w:rtl/>
              </w:rPr>
              <w:t>35</w:t>
            </w:r>
          </w:p>
        </w:tc>
        <w:tc>
          <w:tcPr>
            <w:tcW w:w="676" w:type="dxa"/>
          </w:tcPr>
          <w:p w:rsidR="00A3245D" w:rsidRPr="00C77C40" w:rsidRDefault="00C77C40" w:rsidP="0088691F">
            <w:pPr>
              <w:spacing w:line="276" w:lineRule="auto"/>
              <w:jc w:val="center"/>
              <w:rPr>
                <w:rFonts w:cs="David"/>
                <w:sz w:val="24"/>
                <w:szCs w:val="24"/>
                <w:rtl/>
              </w:rPr>
            </w:pPr>
            <w:r w:rsidRPr="00C77C40">
              <w:rPr>
                <w:rFonts w:cs="David" w:hint="cs"/>
                <w:sz w:val="24"/>
                <w:szCs w:val="24"/>
                <w:rtl/>
              </w:rPr>
              <w:t>17</w:t>
            </w:r>
          </w:p>
        </w:tc>
        <w:tc>
          <w:tcPr>
            <w:tcW w:w="708" w:type="dxa"/>
          </w:tcPr>
          <w:p w:rsidR="00A3245D" w:rsidRPr="00C77C40" w:rsidRDefault="00C77C40" w:rsidP="0088691F">
            <w:pPr>
              <w:spacing w:line="276" w:lineRule="auto"/>
              <w:jc w:val="center"/>
              <w:rPr>
                <w:rFonts w:cs="David"/>
                <w:sz w:val="24"/>
                <w:szCs w:val="24"/>
                <w:rtl/>
              </w:rPr>
            </w:pPr>
            <w:r w:rsidRPr="00C77C40">
              <w:rPr>
                <w:rFonts w:cs="David" w:hint="cs"/>
                <w:sz w:val="24"/>
                <w:szCs w:val="24"/>
                <w:rtl/>
              </w:rPr>
              <w:t>48</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sz w:val="24"/>
                <w:szCs w:val="24"/>
                <w:rtl/>
              </w:rPr>
              <w:t>הוספת דשנים ופסולת קרקעו</w:t>
            </w:r>
            <w:r w:rsidRPr="00537684">
              <w:rPr>
                <w:rFonts w:cs="David" w:hint="cs"/>
                <w:sz w:val="24"/>
                <w:szCs w:val="24"/>
                <w:rtl/>
              </w:rPr>
              <w:t>ת</w:t>
            </w:r>
            <w:r>
              <w:rPr>
                <w:rFonts w:cs="David"/>
                <w:sz w:val="24"/>
                <w:szCs w:val="24"/>
              </w:rPr>
              <w:t xml:space="preserve"> </w:t>
            </w:r>
            <w:r>
              <w:rPr>
                <w:rFonts w:cs="David" w:hint="cs"/>
                <w:sz w:val="24"/>
                <w:szCs w:val="24"/>
                <w:rtl/>
              </w:rPr>
              <w:t>מ</w:t>
            </w:r>
            <w:r w:rsidRPr="00537684">
              <w:rPr>
                <w:rFonts w:cs="David" w:hint="cs"/>
                <w:sz w:val="24"/>
                <w:szCs w:val="24"/>
                <w:rtl/>
              </w:rPr>
              <w:t xml:space="preserve">ייצרים </w:t>
            </w:r>
            <w:r>
              <w:rPr>
                <w:rFonts w:cs="David" w:hint="cs"/>
                <w:sz w:val="24"/>
                <w:szCs w:val="24"/>
                <w:rtl/>
              </w:rPr>
              <w:t xml:space="preserve">כשני שליש </w:t>
            </w:r>
            <w:r w:rsidRPr="00537684">
              <w:rPr>
                <w:rFonts w:cs="David" w:hint="cs"/>
                <w:sz w:val="24"/>
                <w:szCs w:val="24"/>
                <w:rtl/>
              </w:rPr>
              <w:t>מכל</w:t>
            </w:r>
            <w:r w:rsidRPr="00537684">
              <w:rPr>
                <w:rFonts w:cs="David"/>
                <w:sz w:val="24"/>
                <w:szCs w:val="24"/>
                <w:rtl/>
              </w:rPr>
              <w:t xml:space="preserve"> </w:t>
            </w:r>
            <w:r w:rsidRPr="00537684">
              <w:rPr>
                <w:rFonts w:cs="David" w:hint="cs"/>
                <w:sz w:val="24"/>
                <w:szCs w:val="24"/>
                <w:rtl/>
              </w:rPr>
              <w:t>ה</w:t>
            </w:r>
            <w:r w:rsidRPr="00537684">
              <w:rPr>
                <w:rFonts w:cs="David"/>
                <w:sz w:val="24"/>
                <w:szCs w:val="24"/>
                <w:rtl/>
              </w:rPr>
              <w:t xml:space="preserve">פליטה </w:t>
            </w:r>
            <w:r w:rsidRPr="00537684">
              <w:rPr>
                <w:rFonts w:cs="David" w:hint="cs"/>
                <w:sz w:val="24"/>
                <w:szCs w:val="24"/>
                <w:rtl/>
              </w:rPr>
              <w:t>ה</w:t>
            </w:r>
            <w:r w:rsidRPr="00537684">
              <w:rPr>
                <w:rFonts w:cs="David"/>
                <w:sz w:val="24"/>
                <w:szCs w:val="24"/>
                <w:rtl/>
              </w:rPr>
              <w:t xml:space="preserve">חקלאית ברחבי </w:t>
            </w:r>
            <w:r w:rsidRPr="00537684">
              <w:rPr>
                <w:rFonts w:cs="David" w:hint="cs"/>
                <w:sz w:val="24"/>
                <w:szCs w:val="24"/>
                <w:rtl/>
              </w:rPr>
              <w:t>ה</w:t>
            </w:r>
            <w:r w:rsidRPr="00537684">
              <w:rPr>
                <w:rFonts w:cs="David"/>
                <w:sz w:val="24"/>
                <w:szCs w:val="24"/>
                <w:rtl/>
              </w:rPr>
              <w:t>עול</w:t>
            </w:r>
            <w:r w:rsidRPr="00537684">
              <w:rPr>
                <w:rFonts w:cs="David" w:hint="cs"/>
                <w:sz w:val="24"/>
                <w:szCs w:val="24"/>
                <w:rtl/>
              </w:rPr>
              <w:t>ם</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28</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5</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67</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hint="cs"/>
                <w:sz w:val="24"/>
                <w:szCs w:val="24"/>
                <w:rtl/>
              </w:rPr>
              <w:t>כ- 20% מפליטת גזי החממה בעולם היא בגלל משק החי</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32</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12</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56</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hint="cs"/>
                <w:sz w:val="24"/>
                <w:szCs w:val="24"/>
                <w:rtl/>
              </w:rPr>
              <w:t xml:space="preserve">משק החי הוא המזהם השני בגודלו אחרי תעשיית החשמל </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22</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22</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56</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hint="cs"/>
                <w:sz w:val="24"/>
                <w:szCs w:val="24"/>
                <w:rtl/>
              </w:rPr>
              <w:t>משק החי גורם לזיהום סביבתי יותר מתעשיית התחבורה</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12</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39</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49</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hint="cs"/>
                <w:sz w:val="24"/>
                <w:szCs w:val="24"/>
                <w:rtl/>
              </w:rPr>
              <w:t>כמות</w:t>
            </w:r>
            <w:r w:rsidRPr="00537684">
              <w:rPr>
                <w:rFonts w:cs="David"/>
                <w:sz w:val="24"/>
                <w:szCs w:val="24"/>
                <w:rtl/>
              </w:rPr>
              <w:t xml:space="preserve"> </w:t>
            </w:r>
            <w:r w:rsidRPr="00537684">
              <w:rPr>
                <w:rFonts w:cs="David" w:hint="cs"/>
                <w:sz w:val="24"/>
                <w:szCs w:val="24"/>
                <w:rtl/>
              </w:rPr>
              <w:t>המים</w:t>
            </w:r>
            <w:r w:rsidRPr="00537684">
              <w:rPr>
                <w:rFonts w:cs="David"/>
                <w:sz w:val="24"/>
                <w:szCs w:val="24"/>
                <w:rtl/>
              </w:rPr>
              <w:t xml:space="preserve"> </w:t>
            </w:r>
            <w:r>
              <w:rPr>
                <w:rFonts w:cs="David" w:hint="cs"/>
                <w:sz w:val="24"/>
                <w:szCs w:val="24"/>
                <w:rtl/>
              </w:rPr>
              <w:t xml:space="preserve">הממוצעת </w:t>
            </w:r>
            <w:r w:rsidRPr="00537684">
              <w:rPr>
                <w:rFonts w:cs="David" w:hint="cs"/>
                <w:sz w:val="24"/>
                <w:szCs w:val="24"/>
                <w:rtl/>
              </w:rPr>
              <w:t>הנצרכת</w:t>
            </w:r>
            <w:r w:rsidRPr="00537684">
              <w:rPr>
                <w:rFonts w:cs="David"/>
                <w:sz w:val="24"/>
                <w:szCs w:val="24"/>
                <w:rtl/>
              </w:rPr>
              <w:t xml:space="preserve"> </w:t>
            </w:r>
            <w:r w:rsidRPr="00537684">
              <w:rPr>
                <w:rFonts w:cs="David" w:hint="cs"/>
                <w:sz w:val="24"/>
                <w:szCs w:val="24"/>
                <w:rtl/>
              </w:rPr>
              <w:t>על</w:t>
            </w:r>
            <w:r w:rsidRPr="00537684">
              <w:rPr>
                <w:rFonts w:cs="David"/>
                <w:sz w:val="24"/>
                <w:szCs w:val="24"/>
                <w:rtl/>
              </w:rPr>
              <w:t xml:space="preserve"> </w:t>
            </w:r>
            <w:r w:rsidRPr="00537684">
              <w:rPr>
                <w:rFonts w:cs="David" w:hint="cs"/>
                <w:sz w:val="24"/>
                <w:szCs w:val="24"/>
                <w:rtl/>
              </w:rPr>
              <w:t>ידי</w:t>
            </w:r>
            <w:r w:rsidRPr="00537684">
              <w:rPr>
                <w:rFonts w:cs="David"/>
                <w:sz w:val="24"/>
                <w:szCs w:val="24"/>
                <w:rtl/>
              </w:rPr>
              <w:t xml:space="preserve"> </w:t>
            </w:r>
            <w:r w:rsidRPr="00537684">
              <w:rPr>
                <w:rFonts w:cs="David" w:hint="cs"/>
                <w:sz w:val="24"/>
                <w:szCs w:val="24"/>
                <w:rtl/>
              </w:rPr>
              <w:t>בתים</w:t>
            </w:r>
            <w:r w:rsidRPr="00537684">
              <w:rPr>
                <w:rFonts w:cs="David"/>
                <w:sz w:val="24"/>
                <w:szCs w:val="24"/>
                <w:rtl/>
              </w:rPr>
              <w:t xml:space="preserve"> </w:t>
            </w:r>
            <w:r w:rsidRPr="00537684">
              <w:rPr>
                <w:rFonts w:cs="David" w:hint="cs"/>
                <w:sz w:val="24"/>
                <w:szCs w:val="24"/>
                <w:rtl/>
              </w:rPr>
              <w:t>פרטיים נאמדת בכ- 5%, כשכמות המים</w:t>
            </w:r>
            <w:r w:rsidRPr="00537684">
              <w:rPr>
                <w:rFonts w:cs="David"/>
                <w:sz w:val="24"/>
                <w:szCs w:val="24"/>
                <w:rtl/>
              </w:rPr>
              <w:t xml:space="preserve"> </w:t>
            </w:r>
            <w:r w:rsidRPr="00537684">
              <w:rPr>
                <w:rFonts w:cs="David" w:hint="cs"/>
                <w:sz w:val="24"/>
                <w:szCs w:val="24"/>
                <w:rtl/>
              </w:rPr>
              <w:t>הנצרכת</w:t>
            </w:r>
            <w:r w:rsidRPr="00537684">
              <w:rPr>
                <w:rFonts w:cs="David"/>
                <w:sz w:val="24"/>
                <w:szCs w:val="24"/>
                <w:rtl/>
              </w:rPr>
              <w:t xml:space="preserve"> </w:t>
            </w:r>
            <w:r w:rsidRPr="00537684">
              <w:rPr>
                <w:rFonts w:cs="David" w:hint="cs"/>
                <w:sz w:val="24"/>
                <w:szCs w:val="24"/>
                <w:rtl/>
              </w:rPr>
              <w:t>לחקלאות</w:t>
            </w:r>
            <w:r w:rsidRPr="00537684">
              <w:rPr>
                <w:rFonts w:cs="David"/>
                <w:sz w:val="24"/>
                <w:szCs w:val="24"/>
                <w:rtl/>
              </w:rPr>
              <w:t xml:space="preserve"> </w:t>
            </w:r>
            <w:r w:rsidRPr="00537684">
              <w:rPr>
                <w:rFonts w:cs="David" w:hint="cs"/>
                <w:sz w:val="24"/>
                <w:szCs w:val="24"/>
                <w:rtl/>
              </w:rPr>
              <w:t>בעלי</w:t>
            </w:r>
            <w:r w:rsidRPr="00537684">
              <w:rPr>
                <w:rFonts w:cs="David"/>
                <w:sz w:val="24"/>
                <w:szCs w:val="24"/>
                <w:rtl/>
              </w:rPr>
              <w:t xml:space="preserve"> </w:t>
            </w:r>
            <w:r w:rsidRPr="00537684">
              <w:rPr>
                <w:rFonts w:cs="David" w:hint="cs"/>
                <w:sz w:val="24"/>
                <w:szCs w:val="24"/>
                <w:rtl/>
              </w:rPr>
              <w:t>חיים היא כ- 55%</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26</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13</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61</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hint="cs"/>
                <w:sz w:val="24"/>
                <w:szCs w:val="24"/>
                <w:rtl/>
              </w:rPr>
              <w:t xml:space="preserve">כמות המים הנדרשת להפקת ק"ג אחד של בשר גבוהה </w:t>
            </w:r>
            <w:r>
              <w:rPr>
                <w:rFonts w:cs="David" w:hint="cs"/>
                <w:sz w:val="24"/>
                <w:szCs w:val="24"/>
                <w:rtl/>
              </w:rPr>
              <w:t xml:space="preserve">לפחות פי 50 </w:t>
            </w:r>
            <w:r w:rsidRPr="00537684">
              <w:rPr>
                <w:rFonts w:cs="David" w:hint="cs"/>
                <w:sz w:val="24"/>
                <w:szCs w:val="24"/>
                <w:rtl/>
              </w:rPr>
              <w:t>מכמות המים הנדרשת לייצור ירקות</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22</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15</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63</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hint="cs"/>
                <w:sz w:val="24"/>
                <w:szCs w:val="24"/>
                <w:rtl/>
              </w:rPr>
              <w:t>כ</w:t>
            </w:r>
            <w:r w:rsidRPr="00537684">
              <w:rPr>
                <w:rFonts w:cs="David"/>
                <w:sz w:val="24"/>
                <w:szCs w:val="24"/>
                <w:rtl/>
              </w:rPr>
              <w:t xml:space="preserve">-40% </w:t>
            </w:r>
            <w:r w:rsidRPr="00537684">
              <w:rPr>
                <w:rFonts w:cs="David" w:hint="cs"/>
                <w:sz w:val="24"/>
                <w:szCs w:val="24"/>
                <w:rtl/>
              </w:rPr>
              <w:t>מקציר</w:t>
            </w:r>
            <w:r w:rsidRPr="00537684">
              <w:rPr>
                <w:rFonts w:cs="David"/>
                <w:sz w:val="24"/>
                <w:szCs w:val="24"/>
                <w:rtl/>
              </w:rPr>
              <w:t xml:space="preserve"> </w:t>
            </w:r>
            <w:r w:rsidRPr="00537684">
              <w:rPr>
                <w:rFonts w:cs="David" w:hint="cs"/>
                <w:sz w:val="24"/>
                <w:szCs w:val="24"/>
                <w:rtl/>
              </w:rPr>
              <w:t>התבואה</w:t>
            </w:r>
            <w:r w:rsidRPr="00537684">
              <w:rPr>
                <w:rFonts w:cs="David"/>
                <w:sz w:val="24"/>
                <w:szCs w:val="24"/>
                <w:rtl/>
              </w:rPr>
              <w:t xml:space="preserve"> </w:t>
            </w:r>
            <w:r w:rsidRPr="00537684">
              <w:rPr>
                <w:rFonts w:cs="David" w:hint="cs"/>
                <w:sz w:val="24"/>
                <w:szCs w:val="24"/>
                <w:rtl/>
              </w:rPr>
              <w:t>בעולם</w:t>
            </w:r>
            <w:r w:rsidRPr="00537684">
              <w:rPr>
                <w:rFonts w:cs="David"/>
                <w:sz w:val="24"/>
                <w:szCs w:val="24"/>
                <w:rtl/>
              </w:rPr>
              <w:t xml:space="preserve"> </w:t>
            </w:r>
            <w:r w:rsidRPr="00537684">
              <w:rPr>
                <w:rFonts w:cs="David" w:hint="cs"/>
                <w:sz w:val="24"/>
                <w:szCs w:val="24"/>
                <w:rtl/>
              </w:rPr>
              <w:t>משמש</w:t>
            </w:r>
            <w:r w:rsidRPr="00537684">
              <w:rPr>
                <w:rFonts w:cs="David"/>
                <w:sz w:val="24"/>
                <w:szCs w:val="24"/>
                <w:rtl/>
              </w:rPr>
              <w:t xml:space="preserve"> </w:t>
            </w:r>
            <w:r w:rsidRPr="00537684">
              <w:rPr>
                <w:rFonts w:cs="David" w:hint="cs"/>
                <w:sz w:val="24"/>
                <w:szCs w:val="24"/>
                <w:rtl/>
              </w:rPr>
              <w:t>כמזון</w:t>
            </w:r>
            <w:r w:rsidRPr="00537684">
              <w:rPr>
                <w:rFonts w:cs="David"/>
                <w:sz w:val="24"/>
                <w:szCs w:val="24"/>
                <w:rtl/>
              </w:rPr>
              <w:t xml:space="preserve"> </w:t>
            </w:r>
            <w:r w:rsidRPr="00537684">
              <w:rPr>
                <w:rFonts w:cs="David" w:hint="cs"/>
                <w:sz w:val="24"/>
                <w:szCs w:val="24"/>
                <w:rtl/>
              </w:rPr>
              <w:t>לבעלי</w:t>
            </w:r>
            <w:r w:rsidRPr="00537684">
              <w:rPr>
                <w:rFonts w:cs="David"/>
                <w:sz w:val="24"/>
                <w:szCs w:val="24"/>
                <w:rtl/>
              </w:rPr>
              <w:t xml:space="preserve"> </w:t>
            </w:r>
            <w:r w:rsidRPr="00537684">
              <w:rPr>
                <w:rFonts w:cs="David" w:hint="cs"/>
                <w:sz w:val="24"/>
                <w:szCs w:val="24"/>
                <w:rtl/>
              </w:rPr>
              <w:t>חיים</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36</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8</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56</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Pr>
                <w:rFonts w:cs="David" w:hint="cs"/>
                <w:sz w:val="24"/>
                <w:szCs w:val="24"/>
                <w:rtl/>
              </w:rPr>
              <w:t>חשיפה ל</w:t>
            </w:r>
            <w:r w:rsidRPr="00537684">
              <w:rPr>
                <w:rFonts w:cs="David" w:hint="cs"/>
                <w:sz w:val="24"/>
                <w:szCs w:val="24"/>
                <w:rtl/>
              </w:rPr>
              <w:t>דשן</w:t>
            </w:r>
            <w:r w:rsidRPr="00537684">
              <w:rPr>
                <w:rFonts w:cs="David"/>
                <w:sz w:val="24"/>
                <w:szCs w:val="24"/>
                <w:rtl/>
              </w:rPr>
              <w:t xml:space="preserve"> </w:t>
            </w:r>
            <w:r w:rsidRPr="00537684">
              <w:rPr>
                <w:rFonts w:cs="David" w:hint="cs"/>
                <w:sz w:val="24"/>
                <w:szCs w:val="24"/>
                <w:rtl/>
              </w:rPr>
              <w:t>אורגני במי</w:t>
            </w:r>
            <w:r w:rsidRPr="00537684">
              <w:rPr>
                <w:rFonts w:cs="David"/>
                <w:sz w:val="24"/>
                <w:szCs w:val="24"/>
                <w:rtl/>
              </w:rPr>
              <w:t xml:space="preserve"> </w:t>
            </w:r>
            <w:r w:rsidRPr="00537684">
              <w:rPr>
                <w:rFonts w:cs="David" w:hint="cs"/>
                <w:sz w:val="24"/>
                <w:szCs w:val="24"/>
                <w:rtl/>
              </w:rPr>
              <w:t>השתייה</w:t>
            </w:r>
            <w:r w:rsidRPr="00537684">
              <w:rPr>
                <w:rFonts w:cs="David"/>
                <w:sz w:val="24"/>
                <w:szCs w:val="24"/>
                <w:rtl/>
              </w:rPr>
              <w:t xml:space="preserve"> </w:t>
            </w:r>
            <w:r w:rsidRPr="00537684">
              <w:rPr>
                <w:rFonts w:cs="David" w:hint="cs"/>
                <w:sz w:val="24"/>
                <w:szCs w:val="24"/>
                <w:rtl/>
              </w:rPr>
              <w:t>והירקות</w:t>
            </w:r>
            <w:r>
              <w:rPr>
                <w:rFonts w:cs="David" w:hint="cs"/>
                <w:sz w:val="24"/>
                <w:szCs w:val="24"/>
                <w:rtl/>
              </w:rPr>
              <w:t xml:space="preserve"> הינה גורם סיכון לסרטן</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31</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11</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57</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hint="cs"/>
                <w:sz w:val="24"/>
                <w:szCs w:val="24"/>
                <w:rtl/>
              </w:rPr>
              <w:t>כ- 2.7 טריליון חיות ים נמשות מהאוקיינוס בכל שנה</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30</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6</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64</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sz w:val="24"/>
                <w:szCs w:val="24"/>
                <w:rtl/>
              </w:rPr>
              <w:t xml:space="preserve">יצור משק-החי תופס 70% מכלל הקרקע החקלאית </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21</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18</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61</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sz w:val="24"/>
                <w:szCs w:val="24"/>
                <w:rtl/>
              </w:rPr>
              <w:t xml:space="preserve">יצור משק-החי תופס </w:t>
            </w:r>
            <w:r>
              <w:rPr>
                <w:rFonts w:cs="David" w:hint="cs"/>
                <w:sz w:val="24"/>
                <w:szCs w:val="24"/>
                <w:rtl/>
              </w:rPr>
              <w:t>30</w:t>
            </w:r>
            <w:r w:rsidRPr="00537684">
              <w:rPr>
                <w:rFonts w:cs="David"/>
                <w:sz w:val="24"/>
                <w:szCs w:val="24"/>
                <w:rtl/>
              </w:rPr>
              <w:t>% מאדמת כדור-הארץ</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25</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11</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64</w:t>
            </w:r>
          </w:p>
        </w:tc>
      </w:tr>
      <w:tr w:rsidR="00A3245D" w:rsidRPr="00537684" w:rsidTr="00DA31BD">
        <w:tc>
          <w:tcPr>
            <w:tcW w:w="6624" w:type="dxa"/>
          </w:tcPr>
          <w:p w:rsidR="00A3245D" w:rsidRPr="00537684" w:rsidRDefault="00A3245D" w:rsidP="0088691F">
            <w:pPr>
              <w:pStyle w:val="a9"/>
              <w:numPr>
                <w:ilvl w:val="0"/>
                <w:numId w:val="15"/>
              </w:numPr>
              <w:spacing w:line="276" w:lineRule="auto"/>
              <w:ind w:left="326" w:hanging="283"/>
              <w:rPr>
                <w:rFonts w:cs="David"/>
                <w:sz w:val="24"/>
                <w:szCs w:val="24"/>
                <w:rtl/>
              </w:rPr>
            </w:pPr>
            <w:r w:rsidRPr="00537684">
              <w:rPr>
                <w:rFonts w:cs="David" w:hint="cs"/>
                <w:sz w:val="24"/>
                <w:szCs w:val="24"/>
                <w:rtl/>
              </w:rPr>
              <w:t>משק</w:t>
            </w:r>
            <w:r w:rsidRPr="00537684">
              <w:rPr>
                <w:rFonts w:cs="David"/>
                <w:sz w:val="24"/>
                <w:szCs w:val="24"/>
                <w:rtl/>
              </w:rPr>
              <w:t xml:space="preserve"> </w:t>
            </w:r>
            <w:r w:rsidRPr="00537684">
              <w:rPr>
                <w:rFonts w:cs="David" w:hint="cs"/>
                <w:sz w:val="24"/>
                <w:szCs w:val="24"/>
                <w:rtl/>
              </w:rPr>
              <w:t>החי</w:t>
            </w:r>
            <w:r w:rsidRPr="00537684">
              <w:rPr>
                <w:rFonts w:cs="David"/>
                <w:sz w:val="24"/>
                <w:szCs w:val="24"/>
                <w:rtl/>
              </w:rPr>
              <w:t xml:space="preserve"> </w:t>
            </w:r>
            <w:r w:rsidRPr="00537684">
              <w:rPr>
                <w:rFonts w:cs="David" w:hint="cs"/>
                <w:sz w:val="24"/>
                <w:szCs w:val="24"/>
                <w:rtl/>
              </w:rPr>
              <w:t>אחראי</w:t>
            </w:r>
            <w:r w:rsidRPr="00537684">
              <w:rPr>
                <w:rFonts w:cs="David"/>
                <w:sz w:val="24"/>
                <w:szCs w:val="24"/>
                <w:rtl/>
              </w:rPr>
              <w:t xml:space="preserve"> </w:t>
            </w:r>
            <w:r w:rsidRPr="00537684">
              <w:rPr>
                <w:rFonts w:cs="David" w:hint="cs"/>
                <w:sz w:val="24"/>
                <w:szCs w:val="24"/>
                <w:rtl/>
              </w:rPr>
              <w:t>ל</w:t>
            </w:r>
            <w:r>
              <w:rPr>
                <w:rFonts w:cs="David" w:hint="cs"/>
                <w:sz w:val="24"/>
                <w:szCs w:val="24"/>
                <w:rtl/>
              </w:rPr>
              <w:t>כ</w:t>
            </w:r>
            <w:r w:rsidRPr="00537684">
              <w:rPr>
                <w:rFonts w:cs="David"/>
                <w:sz w:val="24"/>
                <w:szCs w:val="24"/>
                <w:rtl/>
              </w:rPr>
              <w:t>-</w:t>
            </w:r>
            <w:r>
              <w:rPr>
                <w:rFonts w:cs="David" w:hint="cs"/>
                <w:sz w:val="24"/>
                <w:szCs w:val="24"/>
                <w:rtl/>
              </w:rPr>
              <w:t xml:space="preserve"> </w:t>
            </w:r>
            <w:r w:rsidRPr="00537684">
              <w:rPr>
                <w:rFonts w:cs="David"/>
                <w:sz w:val="24"/>
                <w:szCs w:val="24"/>
                <w:rtl/>
              </w:rPr>
              <w:t>9</w:t>
            </w:r>
            <w:r>
              <w:rPr>
                <w:rFonts w:cs="David" w:hint="cs"/>
                <w:sz w:val="24"/>
                <w:szCs w:val="24"/>
                <w:rtl/>
              </w:rPr>
              <w:t>0</w:t>
            </w:r>
            <w:r w:rsidRPr="00537684">
              <w:rPr>
                <w:rFonts w:cs="David"/>
                <w:sz w:val="24"/>
                <w:szCs w:val="24"/>
                <w:rtl/>
              </w:rPr>
              <w:t xml:space="preserve">% </w:t>
            </w:r>
            <w:r w:rsidRPr="00537684">
              <w:rPr>
                <w:rFonts w:cs="David" w:hint="cs"/>
                <w:sz w:val="24"/>
                <w:szCs w:val="24"/>
                <w:rtl/>
              </w:rPr>
              <w:t>מהרס</w:t>
            </w:r>
            <w:r w:rsidRPr="00537684">
              <w:rPr>
                <w:rFonts w:cs="David"/>
                <w:sz w:val="24"/>
                <w:szCs w:val="24"/>
                <w:rtl/>
              </w:rPr>
              <w:t xml:space="preserve"> </w:t>
            </w:r>
            <w:r w:rsidRPr="00537684">
              <w:rPr>
                <w:rFonts w:cs="David" w:hint="cs"/>
                <w:sz w:val="24"/>
                <w:szCs w:val="24"/>
                <w:rtl/>
              </w:rPr>
              <w:t>יערות</w:t>
            </w:r>
            <w:r w:rsidRPr="00537684">
              <w:rPr>
                <w:rFonts w:cs="David"/>
                <w:sz w:val="24"/>
                <w:szCs w:val="24"/>
                <w:rtl/>
              </w:rPr>
              <w:t xml:space="preserve"> </w:t>
            </w:r>
            <w:r w:rsidRPr="00537684">
              <w:rPr>
                <w:rFonts w:cs="David" w:hint="cs"/>
                <w:sz w:val="24"/>
                <w:szCs w:val="24"/>
                <w:rtl/>
              </w:rPr>
              <w:t>הגשם</w:t>
            </w:r>
          </w:p>
        </w:tc>
        <w:tc>
          <w:tcPr>
            <w:tcW w:w="756" w:type="dxa"/>
          </w:tcPr>
          <w:p w:rsidR="00A3245D" w:rsidRPr="00C77C40" w:rsidRDefault="00C77C40" w:rsidP="0088691F">
            <w:pPr>
              <w:spacing w:line="276" w:lineRule="auto"/>
              <w:jc w:val="center"/>
              <w:rPr>
                <w:rFonts w:cs="David"/>
                <w:sz w:val="24"/>
                <w:szCs w:val="24"/>
                <w:rtl/>
              </w:rPr>
            </w:pPr>
            <w:r>
              <w:rPr>
                <w:rFonts w:cs="David" w:hint="cs"/>
                <w:sz w:val="24"/>
                <w:szCs w:val="24"/>
                <w:rtl/>
              </w:rPr>
              <w:t>13</w:t>
            </w:r>
          </w:p>
        </w:tc>
        <w:tc>
          <w:tcPr>
            <w:tcW w:w="676" w:type="dxa"/>
          </w:tcPr>
          <w:p w:rsidR="00A3245D" w:rsidRPr="00C77C40" w:rsidRDefault="00C77C40" w:rsidP="0088691F">
            <w:pPr>
              <w:spacing w:line="276" w:lineRule="auto"/>
              <w:jc w:val="center"/>
              <w:rPr>
                <w:rFonts w:cs="David"/>
                <w:sz w:val="24"/>
                <w:szCs w:val="24"/>
                <w:rtl/>
              </w:rPr>
            </w:pPr>
            <w:r>
              <w:rPr>
                <w:rFonts w:cs="David" w:hint="cs"/>
                <w:sz w:val="24"/>
                <w:szCs w:val="24"/>
                <w:rtl/>
              </w:rPr>
              <w:t>27</w:t>
            </w:r>
          </w:p>
        </w:tc>
        <w:tc>
          <w:tcPr>
            <w:tcW w:w="708" w:type="dxa"/>
          </w:tcPr>
          <w:p w:rsidR="00A3245D" w:rsidRPr="00C77C40" w:rsidRDefault="00C77C40" w:rsidP="0088691F">
            <w:pPr>
              <w:spacing w:line="276" w:lineRule="auto"/>
              <w:jc w:val="center"/>
              <w:rPr>
                <w:rFonts w:cs="David"/>
                <w:sz w:val="24"/>
                <w:szCs w:val="24"/>
                <w:rtl/>
              </w:rPr>
            </w:pPr>
            <w:r>
              <w:rPr>
                <w:rFonts w:cs="David" w:hint="cs"/>
                <w:sz w:val="24"/>
                <w:szCs w:val="24"/>
                <w:rtl/>
              </w:rPr>
              <w:t>60</w:t>
            </w:r>
          </w:p>
        </w:tc>
      </w:tr>
    </w:tbl>
    <w:p w:rsidR="00397A07" w:rsidRDefault="00397A07" w:rsidP="00AB2BB8">
      <w:pPr>
        <w:spacing w:after="0" w:line="360" w:lineRule="auto"/>
        <w:jc w:val="both"/>
        <w:rPr>
          <w:rFonts w:cs="David"/>
          <w:b/>
          <w:bCs/>
          <w:sz w:val="24"/>
          <w:szCs w:val="24"/>
          <w:rtl/>
        </w:rPr>
      </w:pPr>
    </w:p>
    <w:p w:rsidR="00D83600" w:rsidRDefault="00DA31BD" w:rsidP="008F2A1B">
      <w:pPr>
        <w:spacing w:after="0" w:line="360" w:lineRule="auto"/>
        <w:jc w:val="both"/>
        <w:rPr>
          <w:rFonts w:cs="David"/>
          <w:sz w:val="24"/>
          <w:szCs w:val="24"/>
          <w:rtl/>
        </w:rPr>
      </w:pPr>
      <w:r w:rsidRPr="00DA31BD">
        <w:rPr>
          <w:rFonts w:cs="David" w:hint="cs"/>
          <w:sz w:val="24"/>
          <w:szCs w:val="24"/>
          <w:rtl/>
        </w:rPr>
        <w:t xml:space="preserve">לצורך בניית המשתנה </w:t>
      </w:r>
      <w:r w:rsidR="00427118">
        <w:rPr>
          <w:rFonts w:cs="David" w:hint="cs"/>
          <w:sz w:val="24"/>
          <w:szCs w:val="24"/>
          <w:rtl/>
        </w:rPr>
        <w:t xml:space="preserve">"רמת הידע בנושא הנזקים הנגרמים </w:t>
      </w:r>
      <w:r w:rsidR="006E5E7F">
        <w:rPr>
          <w:rFonts w:cs="David" w:hint="cs"/>
          <w:sz w:val="24"/>
          <w:szCs w:val="24"/>
          <w:rtl/>
        </w:rPr>
        <w:t xml:space="preserve">לסביבה </w:t>
      </w:r>
      <w:r w:rsidR="00427118">
        <w:rPr>
          <w:rFonts w:cs="David" w:hint="cs"/>
          <w:sz w:val="24"/>
          <w:szCs w:val="24"/>
          <w:rtl/>
        </w:rPr>
        <w:t xml:space="preserve">מתעשיית החי" </w:t>
      </w:r>
      <w:r>
        <w:rPr>
          <w:rFonts w:cs="David" w:hint="cs"/>
          <w:sz w:val="24"/>
          <w:szCs w:val="24"/>
          <w:rtl/>
        </w:rPr>
        <w:t xml:space="preserve">נמנו מספר התשובות הנכונות </w:t>
      </w:r>
      <w:r w:rsidR="0000450F">
        <w:rPr>
          <w:rFonts w:cs="David" w:hint="cs"/>
          <w:sz w:val="24"/>
          <w:szCs w:val="24"/>
          <w:rtl/>
        </w:rPr>
        <w:t xml:space="preserve">שענה כל משתתף. המשתנה נע בין 0-13. </w:t>
      </w:r>
      <w:r w:rsidR="00B8000F">
        <w:rPr>
          <w:rFonts w:cs="David" w:hint="cs"/>
          <w:sz w:val="24"/>
          <w:szCs w:val="24"/>
          <w:rtl/>
        </w:rPr>
        <w:t>ממוצע משתנה הידע הינו 3.33 (</w:t>
      </w:r>
      <w:r w:rsidR="008F2A1B">
        <w:rPr>
          <w:rFonts w:cs="David" w:hint="cs"/>
          <w:sz w:val="24"/>
          <w:szCs w:val="24"/>
          <w:rtl/>
        </w:rPr>
        <w:t>2</w:t>
      </w:r>
      <w:r w:rsidR="00B8000F">
        <w:rPr>
          <w:rFonts w:cs="David" w:hint="cs"/>
          <w:sz w:val="24"/>
          <w:szCs w:val="24"/>
          <w:rtl/>
        </w:rPr>
        <w:t>.38=</w:t>
      </w:r>
      <w:proofErr w:type="spellStart"/>
      <w:r w:rsidR="00B8000F" w:rsidRPr="00B8000F">
        <w:rPr>
          <w:rFonts w:asciiTheme="majorBidi" w:hAnsiTheme="majorBidi" w:cstheme="majorBidi"/>
          <w:sz w:val="24"/>
          <w:szCs w:val="24"/>
        </w:rPr>
        <w:t>sd</w:t>
      </w:r>
      <w:proofErr w:type="spellEnd"/>
      <w:r w:rsidR="00AA2AE5">
        <w:rPr>
          <w:rFonts w:cs="David" w:hint="cs"/>
          <w:sz w:val="24"/>
          <w:szCs w:val="24"/>
          <w:rtl/>
        </w:rPr>
        <w:t>)</w:t>
      </w:r>
      <w:r w:rsidR="00B8000F">
        <w:rPr>
          <w:rFonts w:cs="David" w:hint="cs"/>
          <w:sz w:val="24"/>
          <w:szCs w:val="24"/>
          <w:rtl/>
        </w:rPr>
        <w:t>.</w:t>
      </w:r>
    </w:p>
    <w:p w:rsidR="0098135B" w:rsidRDefault="0098135B" w:rsidP="00AA2AE5">
      <w:pPr>
        <w:pStyle w:val="2"/>
        <w:spacing w:before="0" w:line="360" w:lineRule="auto"/>
        <w:rPr>
          <w:rFonts w:cs="David"/>
          <w:color w:val="auto"/>
          <w:rtl/>
        </w:rPr>
      </w:pPr>
      <w:bookmarkStart w:id="28" w:name="_Toc479254858"/>
      <w:bookmarkStart w:id="29" w:name="_Toc479840590"/>
    </w:p>
    <w:p w:rsidR="006E47EB" w:rsidRPr="00AA2AE5" w:rsidRDefault="00903D65" w:rsidP="00AA2AE5">
      <w:pPr>
        <w:pStyle w:val="2"/>
        <w:spacing w:before="0" w:line="360" w:lineRule="auto"/>
        <w:rPr>
          <w:rFonts w:cs="David"/>
          <w:color w:val="auto"/>
          <w:rtl/>
        </w:rPr>
      </w:pPr>
      <w:r w:rsidRPr="00AA2AE5">
        <w:rPr>
          <w:rFonts w:cs="David" w:hint="cs"/>
          <w:color w:val="auto"/>
          <w:rtl/>
        </w:rPr>
        <w:t>עמדות</w:t>
      </w:r>
      <w:bookmarkEnd w:id="28"/>
      <w:bookmarkEnd w:id="29"/>
    </w:p>
    <w:p w:rsidR="001D74F8" w:rsidRDefault="001D74F8" w:rsidP="00AB2BB8">
      <w:pPr>
        <w:spacing w:after="0" w:line="360" w:lineRule="auto"/>
        <w:jc w:val="both"/>
        <w:rPr>
          <w:rFonts w:cs="David"/>
          <w:sz w:val="24"/>
          <w:szCs w:val="24"/>
          <w:rtl/>
        </w:rPr>
      </w:pPr>
      <w:r>
        <w:rPr>
          <w:rFonts w:cs="David" w:hint="cs"/>
          <w:sz w:val="24"/>
          <w:szCs w:val="24"/>
          <w:rtl/>
        </w:rPr>
        <w:t>להלן התפלגות התשובות על ההיגדים</w:t>
      </w:r>
      <w:r w:rsidR="00D108D6">
        <w:rPr>
          <w:rFonts w:cs="David" w:hint="cs"/>
          <w:sz w:val="24"/>
          <w:szCs w:val="24"/>
          <w:rtl/>
        </w:rPr>
        <w:t xml:space="preserve"> שבחנו את העמדות</w:t>
      </w:r>
      <w:r>
        <w:rPr>
          <w:rFonts w:cs="David" w:hint="cs"/>
          <w:sz w:val="24"/>
          <w:szCs w:val="24"/>
          <w:rtl/>
        </w:rPr>
        <w:t xml:space="preserve">, לאחר קיבוץ קטגוריות באופן הבא: </w:t>
      </w:r>
      <w:r w:rsidR="00A71FDC">
        <w:rPr>
          <w:rFonts w:cs="David" w:hint="cs"/>
          <w:sz w:val="24"/>
          <w:szCs w:val="24"/>
          <w:rtl/>
        </w:rPr>
        <w:t>תשובות 1+2 קובצו לקטגוריה "</w:t>
      </w:r>
      <w:r w:rsidR="00AD4824">
        <w:rPr>
          <w:rFonts w:cs="David" w:hint="cs"/>
          <w:sz w:val="24"/>
          <w:szCs w:val="24"/>
          <w:rtl/>
        </w:rPr>
        <w:t xml:space="preserve">מסכים </w:t>
      </w:r>
      <w:r w:rsidR="00A71FDC">
        <w:rPr>
          <w:rFonts w:cs="David" w:hint="cs"/>
          <w:sz w:val="24"/>
          <w:szCs w:val="24"/>
          <w:rtl/>
        </w:rPr>
        <w:t xml:space="preserve">במידה מועטה", תשובה 3 </w:t>
      </w:r>
      <w:r w:rsidR="00216942">
        <w:rPr>
          <w:rFonts w:cs="David" w:hint="cs"/>
          <w:sz w:val="24"/>
          <w:szCs w:val="24"/>
          <w:rtl/>
        </w:rPr>
        <w:t xml:space="preserve">נותרה </w:t>
      </w:r>
      <w:r w:rsidR="00A71FDC">
        <w:rPr>
          <w:rFonts w:cs="David" w:hint="cs"/>
          <w:sz w:val="24"/>
          <w:szCs w:val="24"/>
          <w:rtl/>
        </w:rPr>
        <w:t>"</w:t>
      </w:r>
      <w:r w:rsidR="00AD4824">
        <w:rPr>
          <w:rFonts w:cs="David" w:hint="cs"/>
          <w:sz w:val="24"/>
          <w:szCs w:val="24"/>
          <w:rtl/>
        </w:rPr>
        <w:t xml:space="preserve">מסכים </w:t>
      </w:r>
      <w:r w:rsidR="00A71FDC">
        <w:rPr>
          <w:rFonts w:cs="David" w:hint="cs"/>
          <w:sz w:val="24"/>
          <w:szCs w:val="24"/>
          <w:rtl/>
        </w:rPr>
        <w:t>במידה בינונית", תשובות 4+5 "</w:t>
      </w:r>
      <w:r w:rsidR="00AD4824">
        <w:rPr>
          <w:rFonts w:cs="David" w:hint="cs"/>
          <w:sz w:val="24"/>
          <w:szCs w:val="24"/>
          <w:rtl/>
        </w:rPr>
        <w:t xml:space="preserve">מסכים </w:t>
      </w:r>
      <w:r w:rsidR="00A71FDC">
        <w:rPr>
          <w:rFonts w:cs="David" w:hint="cs"/>
          <w:sz w:val="24"/>
          <w:szCs w:val="24"/>
          <w:rtl/>
        </w:rPr>
        <w:t xml:space="preserve">במידה רבה". </w:t>
      </w:r>
    </w:p>
    <w:p w:rsidR="00AD4824" w:rsidRDefault="00AD4824" w:rsidP="00AB2BB8">
      <w:pPr>
        <w:spacing w:after="0" w:line="360" w:lineRule="auto"/>
        <w:jc w:val="both"/>
        <w:rPr>
          <w:rFonts w:cs="David"/>
          <w:sz w:val="24"/>
          <w:szCs w:val="24"/>
          <w:rtl/>
        </w:rPr>
      </w:pPr>
    </w:p>
    <w:p w:rsidR="0003497E" w:rsidRPr="00C675D1" w:rsidRDefault="0003497E" w:rsidP="002B01E1">
      <w:pPr>
        <w:spacing w:after="0" w:line="360" w:lineRule="auto"/>
        <w:jc w:val="both"/>
        <w:rPr>
          <w:rFonts w:cs="David"/>
          <w:sz w:val="24"/>
          <w:szCs w:val="24"/>
          <w:rtl/>
        </w:rPr>
      </w:pPr>
      <w:r w:rsidRPr="00C675D1">
        <w:rPr>
          <w:rFonts w:cs="David" w:hint="cs"/>
          <w:sz w:val="24"/>
          <w:szCs w:val="24"/>
          <w:rtl/>
        </w:rPr>
        <w:t xml:space="preserve">לוח </w:t>
      </w:r>
      <w:r w:rsidR="002B01E1">
        <w:rPr>
          <w:rFonts w:cs="David" w:hint="cs"/>
          <w:sz w:val="24"/>
          <w:szCs w:val="24"/>
          <w:rtl/>
        </w:rPr>
        <w:t>3</w:t>
      </w:r>
      <w:r w:rsidRPr="00C675D1">
        <w:rPr>
          <w:rFonts w:cs="David" w:hint="cs"/>
          <w:sz w:val="24"/>
          <w:szCs w:val="24"/>
          <w:rtl/>
        </w:rPr>
        <w:t xml:space="preserve">: התפלגות התשובות על שאלון </w:t>
      </w:r>
      <w:r>
        <w:rPr>
          <w:rFonts w:cs="David" w:hint="cs"/>
          <w:sz w:val="24"/>
          <w:szCs w:val="24"/>
          <w:rtl/>
        </w:rPr>
        <w:t>העמדות</w:t>
      </w:r>
    </w:p>
    <w:tbl>
      <w:tblPr>
        <w:tblStyle w:val="af0"/>
        <w:bidiVisual/>
        <w:tblW w:w="8720" w:type="dxa"/>
        <w:tblLook w:val="04A0"/>
      </w:tblPr>
      <w:tblGrid>
        <w:gridCol w:w="4359"/>
        <w:gridCol w:w="851"/>
        <w:gridCol w:w="850"/>
        <w:gridCol w:w="851"/>
        <w:gridCol w:w="689"/>
        <w:gridCol w:w="1120"/>
      </w:tblGrid>
      <w:tr w:rsidR="00AD4824" w:rsidRPr="00537684" w:rsidTr="00B56F23">
        <w:trPr>
          <w:trHeight w:val="517"/>
        </w:trPr>
        <w:tc>
          <w:tcPr>
            <w:tcW w:w="4359" w:type="dxa"/>
          </w:tcPr>
          <w:p w:rsidR="00AD4824" w:rsidRPr="00537684" w:rsidRDefault="00AD4824" w:rsidP="00B177A6">
            <w:pPr>
              <w:spacing w:line="276" w:lineRule="auto"/>
              <w:rPr>
                <w:rFonts w:cs="David"/>
                <w:rtl/>
              </w:rPr>
            </w:pPr>
          </w:p>
        </w:tc>
        <w:tc>
          <w:tcPr>
            <w:tcW w:w="851" w:type="dxa"/>
          </w:tcPr>
          <w:p w:rsidR="00AD4824" w:rsidRPr="00CF4307" w:rsidRDefault="00AD4824" w:rsidP="00B177A6">
            <w:pPr>
              <w:spacing w:line="276" w:lineRule="auto"/>
              <w:jc w:val="center"/>
              <w:rPr>
                <w:rFonts w:cs="David"/>
                <w:sz w:val="24"/>
                <w:szCs w:val="24"/>
                <w:rtl/>
              </w:rPr>
            </w:pPr>
            <w:r w:rsidRPr="00CF4307">
              <w:rPr>
                <w:rFonts w:cs="David" w:hint="cs"/>
                <w:sz w:val="24"/>
                <w:szCs w:val="24"/>
                <w:rtl/>
              </w:rPr>
              <w:t>במידה מועטה</w:t>
            </w:r>
            <w:r w:rsidR="00CB05D2">
              <w:rPr>
                <w:rFonts w:cs="David" w:hint="cs"/>
                <w:sz w:val="24"/>
                <w:szCs w:val="24"/>
                <w:rtl/>
              </w:rPr>
              <w:t xml:space="preserve"> (%)</w:t>
            </w:r>
          </w:p>
        </w:tc>
        <w:tc>
          <w:tcPr>
            <w:tcW w:w="850" w:type="dxa"/>
          </w:tcPr>
          <w:p w:rsidR="00AD4824" w:rsidRPr="00CF4307" w:rsidRDefault="00AD4824" w:rsidP="00B177A6">
            <w:pPr>
              <w:spacing w:line="276" w:lineRule="auto"/>
              <w:jc w:val="center"/>
              <w:rPr>
                <w:rFonts w:cs="David"/>
                <w:sz w:val="24"/>
                <w:szCs w:val="24"/>
                <w:rtl/>
              </w:rPr>
            </w:pPr>
            <w:r w:rsidRPr="00CF4307">
              <w:rPr>
                <w:rFonts w:cs="David" w:hint="cs"/>
                <w:sz w:val="24"/>
                <w:szCs w:val="24"/>
                <w:rtl/>
              </w:rPr>
              <w:t>במידה בינונית</w:t>
            </w:r>
            <w:r w:rsidR="00B743DD">
              <w:rPr>
                <w:rFonts w:cs="David" w:hint="cs"/>
                <w:sz w:val="24"/>
                <w:szCs w:val="24"/>
                <w:rtl/>
              </w:rPr>
              <w:t xml:space="preserve"> (%)</w:t>
            </w:r>
          </w:p>
        </w:tc>
        <w:tc>
          <w:tcPr>
            <w:tcW w:w="851" w:type="dxa"/>
          </w:tcPr>
          <w:p w:rsidR="00AD4824" w:rsidRPr="00CF4307" w:rsidRDefault="00A6467A" w:rsidP="00B177A6">
            <w:pPr>
              <w:spacing w:line="276" w:lineRule="auto"/>
              <w:jc w:val="center"/>
              <w:rPr>
                <w:rFonts w:cs="David"/>
                <w:sz w:val="24"/>
                <w:szCs w:val="24"/>
                <w:rtl/>
              </w:rPr>
            </w:pPr>
            <w:r w:rsidRPr="00CF4307">
              <w:rPr>
                <w:rFonts w:cs="David" w:hint="cs"/>
                <w:sz w:val="24"/>
                <w:szCs w:val="24"/>
                <w:rtl/>
              </w:rPr>
              <w:t>במידה רבה</w:t>
            </w:r>
            <w:r w:rsidR="00CB05D2">
              <w:rPr>
                <w:rFonts w:cs="David" w:hint="cs"/>
                <w:sz w:val="24"/>
                <w:szCs w:val="24"/>
                <w:rtl/>
              </w:rPr>
              <w:t xml:space="preserve"> (%)</w:t>
            </w:r>
          </w:p>
        </w:tc>
        <w:tc>
          <w:tcPr>
            <w:tcW w:w="689" w:type="dxa"/>
          </w:tcPr>
          <w:p w:rsidR="00AD4824" w:rsidRPr="00CF4307" w:rsidRDefault="00A6467A" w:rsidP="00B177A6">
            <w:pPr>
              <w:spacing w:line="276" w:lineRule="auto"/>
              <w:jc w:val="center"/>
              <w:rPr>
                <w:rFonts w:cs="David"/>
                <w:sz w:val="24"/>
                <w:szCs w:val="24"/>
                <w:rtl/>
              </w:rPr>
            </w:pPr>
            <w:r w:rsidRPr="00CF4307">
              <w:rPr>
                <w:rFonts w:cs="David" w:hint="cs"/>
                <w:sz w:val="24"/>
                <w:szCs w:val="24"/>
                <w:rtl/>
              </w:rPr>
              <w:t xml:space="preserve">אינני יודע </w:t>
            </w:r>
            <w:r w:rsidR="00CB05D2">
              <w:rPr>
                <w:rFonts w:cs="David" w:hint="cs"/>
                <w:sz w:val="24"/>
                <w:szCs w:val="24"/>
                <w:rtl/>
              </w:rPr>
              <w:t>(%)</w:t>
            </w:r>
          </w:p>
        </w:tc>
        <w:tc>
          <w:tcPr>
            <w:tcW w:w="1120" w:type="dxa"/>
          </w:tcPr>
          <w:p w:rsidR="00AD4824" w:rsidRPr="00CF4307" w:rsidRDefault="00A6467A" w:rsidP="00B177A6">
            <w:pPr>
              <w:spacing w:line="276" w:lineRule="auto"/>
              <w:jc w:val="center"/>
              <w:rPr>
                <w:rFonts w:cs="David"/>
                <w:sz w:val="24"/>
                <w:szCs w:val="24"/>
                <w:rtl/>
              </w:rPr>
            </w:pPr>
            <w:r w:rsidRPr="00CF4307">
              <w:rPr>
                <w:rFonts w:cs="David" w:hint="cs"/>
                <w:sz w:val="24"/>
                <w:szCs w:val="24"/>
                <w:rtl/>
              </w:rPr>
              <w:t>ממוצע±</w:t>
            </w:r>
            <w:r w:rsidR="007566A8" w:rsidRPr="00CF4307">
              <w:rPr>
                <w:rFonts w:cs="David" w:hint="cs"/>
                <w:sz w:val="24"/>
                <w:szCs w:val="24"/>
                <w:rtl/>
              </w:rPr>
              <w:t xml:space="preserve"> ס. תקן</w:t>
            </w:r>
            <w:r w:rsidR="00CF4307" w:rsidRPr="00CF4307">
              <w:rPr>
                <w:rFonts w:cs="David" w:hint="cs"/>
                <w:sz w:val="24"/>
                <w:szCs w:val="24"/>
                <w:vertAlign w:val="superscript"/>
                <w:rtl/>
              </w:rPr>
              <w:t>1</w:t>
            </w:r>
          </w:p>
        </w:tc>
      </w:tr>
      <w:tr w:rsidR="00AD4824" w:rsidRPr="00537684" w:rsidTr="00B177A6">
        <w:tc>
          <w:tcPr>
            <w:tcW w:w="4359" w:type="dxa"/>
          </w:tcPr>
          <w:p w:rsidR="00AD4824" w:rsidRPr="00537684" w:rsidRDefault="00AD4824" w:rsidP="00B177A6">
            <w:pPr>
              <w:pStyle w:val="a9"/>
              <w:numPr>
                <w:ilvl w:val="0"/>
                <w:numId w:val="16"/>
              </w:numPr>
              <w:spacing w:line="276" w:lineRule="auto"/>
              <w:ind w:left="326" w:hanging="283"/>
              <w:rPr>
                <w:rFonts w:cs="David"/>
                <w:sz w:val="24"/>
                <w:szCs w:val="24"/>
                <w:rtl/>
              </w:rPr>
            </w:pPr>
            <w:r>
              <w:rPr>
                <w:rFonts w:cs="David" w:hint="cs"/>
                <w:sz w:val="24"/>
                <w:szCs w:val="24"/>
                <w:rtl/>
              </w:rPr>
              <w:t xml:space="preserve">תעשיית המזון מן החי פוגעת בצורה הרסנית בסביבה </w:t>
            </w:r>
          </w:p>
        </w:tc>
        <w:tc>
          <w:tcPr>
            <w:tcW w:w="851" w:type="dxa"/>
            <w:vAlign w:val="center"/>
          </w:tcPr>
          <w:p w:rsidR="00AD4824" w:rsidRPr="006D088D" w:rsidRDefault="000B0C58" w:rsidP="00B177A6">
            <w:pPr>
              <w:spacing w:line="276" w:lineRule="auto"/>
              <w:jc w:val="center"/>
              <w:rPr>
                <w:rFonts w:cs="David"/>
                <w:sz w:val="24"/>
                <w:szCs w:val="24"/>
                <w:rtl/>
              </w:rPr>
            </w:pPr>
            <w:r>
              <w:rPr>
                <w:rFonts w:cs="David" w:hint="cs"/>
                <w:sz w:val="24"/>
                <w:szCs w:val="24"/>
                <w:rtl/>
              </w:rPr>
              <w:t>25</w:t>
            </w:r>
          </w:p>
        </w:tc>
        <w:tc>
          <w:tcPr>
            <w:tcW w:w="850" w:type="dxa"/>
            <w:vAlign w:val="center"/>
          </w:tcPr>
          <w:p w:rsidR="00AD4824" w:rsidRPr="006D088D" w:rsidRDefault="000B0C58" w:rsidP="00B177A6">
            <w:pPr>
              <w:spacing w:line="276" w:lineRule="auto"/>
              <w:jc w:val="center"/>
              <w:rPr>
                <w:rFonts w:cs="David"/>
                <w:sz w:val="24"/>
                <w:szCs w:val="24"/>
                <w:rtl/>
              </w:rPr>
            </w:pPr>
            <w:r>
              <w:rPr>
                <w:rFonts w:cs="David" w:hint="cs"/>
                <w:sz w:val="24"/>
                <w:szCs w:val="24"/>
                <w:rtl/>
              </w:rPr>
              <w:t>23</w:t>
            </w:r>
          </w:p>
        </w:tc>
        <w:tc>
          <w:tcPr>
            <w:tcW w:w="851" w:type="dxa"/>
            <w:vAlign w:val="center"/>
          </w:tcPr>
          <w:p w:rsidR="00AD4824" w:rsidRPr="006D088D" w:rsidRDefault="000B0C58" w:rsidP="00B177A6">
            <w:pPr>
              <w:spacing w:line="276" w:lineRule="auto"/>
              <w:jc w:val="center"/>
              <w:rPr>
                <w:rFonts w:cs="David"/>
                <w:sz w:val="24"/>
                <w:szCs w:val="24"/>
                <w:rtl/>
              </w:rPr>
            </w:pPr>
            <w:r>
              <w:rPr>
                <w:rFonts w:cs="David" w:hint="cs"/>
                <w:sz w:val="24"/>
                <w:szCs w:val="24"/>
                <w:rtl/>
              </w:rPr>
              <w:t>30</w:t>
            </w:r>
          </w:p>
        </w:tc>
        <w:tc>
          <w:tcPr>
            <w:tcW w:w="689" w:type="dxa"/>
            <w:vAlign w:val="center"/>
          </w:tcPr>
          <w:p w:rsidR="00AD4824" w:rsidRPr="006D088D" w:rsidRDefault="000B0C58" w:rsidP="00B177A6">
            <w:pPr>
              <w:spacing w:line="276" w:lineRule="auto"/>
              <w:jc w:val="center"/>
              <w:rPr>
                <w:rFonts w:cs="David"/>
                <w:sz w:val="24"/>
                <w:szCs w:val="24"/>
                <w:rtl/>
              </w:rPr>
            </w:pPr>
            <w:r>
              <w:rPr>
                <w:rFonts w:cs="David" w:hint="cs"/>
                <w:sz w:val="24"/>
                <w:szCs w:val="24"/>
                <w:rtl/>
              </w:rPr>
              <w:t>22</w:t>
            </w:r>
          </w:p>
        </w:tc>
        <w:tc>
          <w:tcPr>
            <w:tcW w:w="1120" w:type="dxa"/>
            <w:vAlign w:val="center"/>
          </w:tcPr>
          <w:p w:rsidR="00AD4824" w:rsidRPr="006D088D" w:rsidRDefault="006D088D" w:rsidP="00B177A6">
            <w:pPr>
              <w:spacing w:line="276" w:lineRule="auto"/>
              <w:jc w:val="center"/>
              <w:rPr>
                <w:rFonts w:cs="David"/>
                <w:sz w:val="24"/>
                <w:szCs w:val="24"/>
                <w:rtl/>
              </w:rPr>
            </w:pPr>
            <w:r>
              <w:rPr>
                <w:rFonts w:cs="David" w:hint="cs"/>
                <w:sz w:val="24"/>
                <w:szCs w:val="24"/>
                <w:rtl/>
              </w:rPr>
              <w:t>1.31</w:t>
            </w:r>
            <w:r w:rsidRPr="00CF4307">
              <w:rPr>
                <w:rFonts w:cs="David" w:hint="cs"/>
                <w:sz w:val="24"/>
                <w:szCs w:val="24"/>
                <w:rtl/>
              </w:rPr>
              <w:t>±</w:t>
            </w:r>
            <w:r>
              <w:rPr>
                <w:rFonts w:cs="David" w:hint="cs"/>
                <w:sz w:val="24"/>
                <w:szCs w:val="24"/>
                <w:rtl/>
              </w:rPr>
              <w:t>3.12</w:t>
            </w:r>
          </w:p>
        </w:tc>
      </w:tr>
      <w:tr w:rsidR="00D03CE6" w:rsidRPr="00537684" w:rsidTr="00B177A6">
        <w:tc>
          <w:tcPr>
            <w:tcW w:w="4359" w:type="dxa"/>
          </w:tcPr>
          <w:p w:rsidR="00D03CE6" w:rsidRPr="00537684" w:rsidRDefault="00D03CE6" w:rsidP="00B177A6">
            <w:pPr>
              <w:pStyle w:val="a9"/>
              <w:numPr>
                <w:ilvl w:val="0"/>
                <w:numId w:val="16"/>
              </w:numPr>
              <w:spacing w:line="276" w:lineRule="auto"/>
              <w:ind w:left="326" w:hanging="283"/>
              <w:rPr>
                <w:rFonts w:cs="David"/>
                <w:sz w:val="24"/>
                <w:szCs w:val="24"/>
                <w:rtl/>
              </w:rPr>
            </w:pPr>
            <w:r w:rsidRPr="00537684">
              <w:rPr>
                <w:rFonts w:cs="David" w:hint="cs"/>
                <w:sz w:val="24"/>
                <w:szCs w:val="24"/>
                <w:rtl/>
              </w:rPr>
              <w:t>דיאטה</w:t>
            </w:r>
            <w:r w:rsidRPr="00537684">
              <w:rPr>
                <w:rFonts w:cs="David"/>
                <w:sz w:val="24"/>
                <w:szCs w:val="24"/>
                <w:rtl/>
              </w:rPr>
              <w:t xml:space="preserve"> </w:t>
            </w:r>
            <w:r w:rsidRPr="00537684">
              <w:rPr>
                <w:rFonts w:cs="David" w:hint="cs"/>
                <w:sz w:val="24"/>
                <w:szCs w:val="24"/>
                <w:rtl/>
              </w:rPr>
              <w:t>טבעונית</w:t>
            </w:r>
            <w:r w:rsidRPr="00537684">
              <w:rPr>
                <w:rFonts w:cs="David"/>
                <w:sz w:val="24"/>
                <w:szCs w:val="24"/>
                <w:rtl/>
              </w:rPr>
              <w:t xml:space="preserve"> </w:t>
            </w:r>
            <w:r w:rsidRPr="00537684">
              <w:rPr>
                <w:rFonts w:cs="David" w:hint="cs"/>
                <w:sz w:val="24"/>
                <w:szCs w:val="24"/>
                <w:rtl/>
              </w:rPr>
              <w:t>היא</w:t>
            </w:r>
            <w:r w:rsidRPr="00537684">
              <w:rPr>
                <w:rFonts w:cs="David"/>
                <w:sz w:val="24"/>
                <w:szCs w:val="24"/>
                <w:rtl/>
              </w:rPr>
              <w:t xml:space="preserve"> </w:t>
            </w:r>
            <w:r w:rsidRPr="00537684">
              <w:rPr>
                <w:rFonts w:cs="David" w:hint="cs"/>
                <w:sz w:val="24"/>
                <w:szCs w:val="24"/>
                <w:rtl/>
              </w:rPr>
              <w:t>הטובה</w:t>
            </w:r>
            <w:r w:rsidRPr="00537684">
              <w:rPr>
                <w:rFonts w:cs="David"/>
                <w:sz w:val="24"/>
                <w:szCs w:val="24"/>
                <w:rtl/>
              </w:rPr>
              <w:t xml:space="preserve"> </w:t>
            </w:r>
            <w:r w:rsidRPr="00537684">
              <w:rPr>
                <w:rFonts w:cs="David" w:hint="cs"/>
                <w:sz w:val="24"/>
                <w:szCs w:val="24"/>
                <w:rtl/>
              </w:rPr>
              <w:t>ביותר</w:t>
            </w:r>
            <w:r w:rsidRPr="00537684">
              <w:rPr>
                <w:rFonts w:cs="David"/>
                <w:sz w:val="24"/>
                <w:szCs w:val="24"/>
                <w:rtl/>
              </w:rPr>
              <w:t xml:space="preserve"> </w:t>
            </w:r>
            <w:r w:rsidRPr="00537684">
              <w:rPr>
                <w:rFonts w:cs="David" w:hint="cs"/>
                <w:sz w:val="24"/>
                <w:szCs w:val="24"/>
                <w:rtl/>
              </w:rPr>
              <w:t>להפחתת</w:t>
            </w:r>
            <w:r w:rsidRPr="00537684">
              <w:rPr>
                <w:rFonts w:cs="David"/>
                <w:sz w:val="24"/>
                <w:szCs w:val="24"/>
                <w:rtl/>
              </w:rPr>
              <w:t xml:space="preserve"> </w:t>
            </w:r>
            <w:r w:rsidRPr="00537684">
              <w:rPr>
                <w:rFonts w:cs="David" w:hint="cs"/>
                <w:sz w:val="24"/>
                <w:szCs w:val="24"/>
                <w:rtl/>
              </w:rPr>
              <w:t>ההשפעה</w:t>
            </w:r>
            <w:r w:rsidRPr="00537684">
              <w:rPr>
                <w:rFonts w:cs="David"/>
                <w:sz w:val="24"/>
                <w:szCs w:val="24"/>
                <w:rtl/>
              </w:rPr>
              <w:t xml:space="preserve"> </w:t>
            </w:r>
            <w:r w:rsidRPr="00537684">
              <w:rPr>
                <w:rFonts w:cs="David" w:hint="cs"/>
                <w:sz w:val="24"/>
                <w:szCs w:val="24"/>
                <w:rtl/>
              </w:rPr>
              <w:t>הסביבתית</w:t>
            </w:r>
            <w:r>
              <w:rPr>
                <w:rFonts w:cs="David" w:hint="cs"/>
                <w:sz w:val="24"/>
                <w:szCs w:val="24"/>
                <w:rtl/>
              </w:rPr>
              <w:t xml:space="preserve"> של משק החי</w:t>
            </w:r>
            <w:r w:rsidRPr="00537684">
              <w:rPr>
                <w:rFonts w:cs="David"/>
                <w:sz w:val="24"/>
                <w:szCs w:val="24"/>
                <w:rtl/>
              </w:rPr>
              <w:t xml:space="preserve"> </w:t>
            </w:r>
          </w:p>
        </w:tc>
        <w:tc>
          <w:tcPr>
            <w:tcW w:w="851" w:type="dxa"/>
            <w:vAlign w:val="center"/>
          </w:tcPr>
          <w:p w:rsidR="00D03CE6" w:rsidRPr="006D088D" w:rsidRDefault="00E119E9" w:rsidP="00B177A6">
            <w:pPr>
              <w:spacing w:line="276" w:lineRule="auto"/>
              <w:jc w:val="center"/>
              <w:rPr>
                <w:rFonts w:cs="David"/>
                <w:sz w:val="24"/>
                <w:szCs w:val="24"/>
                <w:rtl/>
              </w:rPr>
            </w:pPr>
            <w:r>
              <w:rPr>
                <w:rFonts w:cs="David" w:hint="cs"/>
                <w:sz w:val="24"/>
                <w:szCs w:val="24"/>
                <w:rtl/>
              </w:rPr>
              <w:t>42</w:t>
            </w:r>
          </w:p>
        </w:tc>
        <w:tc>
          <w:tcPr>
            <w:tcW w:w="850" w:type="dxa"/>
            <w:vAlign w:val="center"/>
          </w:tcPr>
          <w:p w:rsidR="00D03CE6" w:rsidRPr="006D088D" w:rsidRDefault="00E119E9" w:rsidP="00B177A6">
            <w:pPr>
              <w:spacing w:line="276" w:lineRule="auto"/>
              <w:jc w:val="center"/>
              <w:rPr>
                <w:rFonts w:cs="David"/>
                <w:sz w:val="24"/>
                <w:szCs w:val="24"/>
                <w:rtl/>
              </w:rPr>
            </w:pPr>
            <w:r>
              <w:rPr>
                <w:rFonts w:cs="David" w:hint="cs"/>
                <w:sz w:val="24"/>
                <w:szCs w:val="24"/>
                <w:rtl/>
              </w:rPr>
              <w:t>13</w:t>
            </w:r>
          </w:p>
        </w:tc>
        <w:tc>
          <w:tcPr>
            <w:tcW w:w="851" w:type="dxa"/>
            <w:vAlign w:val="center"/>
          </w:tcPr>
          <w:p w:rsidR="00D03CE6" w:rsidRPr="006D088D" w:rsidRDefault="00E119E9" w:rsidP="00B177A6">
            <w:pPr>
              <w:spacing w:line="276" w:lineRule="auto"/>
              <w:jc w:val="center"/>
              <w:rPr>
                <w:rFonts w:cs="David"/>
                <w:sz w:val="24"/>
                <w:szCs w:val="24"/>
                <w:rtl/>
              </w:rPr>
            </w:pPr>
            <w:r>
              <w:rPr>
                <w:rFonts w:cs="David" w:hint="cs"/>
                <w:sz w:val="24"/>
                <w:szCs w:val="24"/>
                <w:rtl/>
              </w:rPr>
              <w:t>27</w:t>
            </w:r>
          </w:p>
        </w:tc>
        <w:tc>
          <w:tcPr>
            <w:tcW w:w="689" w:type="dxa"/>
            <w:vAlign w:val="center"/>
          </w:tcPr>
          <w:p w:rsidR="00D03CE6" w:rsidRPr="006D088D" w:rsidRDefault="00E119E9" w:rsidP="00B177A6">
            <w:pPr>
              <w:spacing w:line="276" w:lineRule="auto"/>
              <w:jc w:val="center"/>
              <w:rPr>
                <w:rFonts w:cs="David"/>
                <w:sz w:val="24"/>
                <w:szCs w:val="24"/>
                <w:rtl/>
              </w:rPr>
            </w:pPr>
            <w:r>
              <w:rPr>
                <w:rFonts w:cs="David" w:hint="cs"/>
                <w:sz w:val="24"/>
                <w:szCs w:val="24"/>
                <w:rtl/>
              </w:rPr>
              <w:t>18</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1.51</w:t>
            </w:r>
            <w:r w:rsidRPr="00CF4307">
              <w:rPr>
                <w:rFonts w:cs="David" w:hint="cs"/>
                <w:sz w:val="24"/>
                <w:szCs w:val="24"/>
                <w:rtl/>
              </w:rPr>
              <w:t>±</w:t>
            </w:r>
            <w:r>
              <w:rPr>
                <w:rFonts w:cs="David" w:hint="cs"/>
                <w:sz w:val="24"/>
                <w:szCs w:val="24"/>
                <w:rtl/>
              </w:rPr>
              <w:t>2.64</w:t>
            </w:r>
          </w:p>
        </w:tc>
      </w:tr>
      <w:tr w:rsidR="00D03CE6" w:rsidRPr="00537684" w:rsidTr="00B177A6">
        <w:tc>
          <w:tcPr>
            <w:tcW w:w="4359" w:type="dxa"/>
          </w:tcPr>
          <w:p w:rsidR="00D03CE6" w:rsidRPr="00537684" w:rsidRDefault="00D03CE6" w:rsidP="00B177A6">
            <w:pPr>
              <w:pStyle w:val="a9"/>
              <w:numPr>
                <w:ilvl w:val="0"/>
                <w:numId w:val="16"/>
              </w:numPr>
              <w:spacing w:line="276" w:lineRule="auto"/>
              <w:ind w:left="326" w:hanging="283"/>
              <w:rPr>
                <w:rFonts w:cs="David"/>
                <w:sz w:val="24"/>
                <w:szCs w:val="24"/>
                <w:rtl/>
              </w:rPr>
            </w:pPr>
            <w:r w:rsidRPr="00537684">
              <w:rPr>
                <w:rFonts w:cs="David" w:hint="cs"/>
                <w:sz w:val="24"/>
                <w:szCs w:val="24"/>
                <w:rtl/>
              </w:rPr>
              <w:t>משק החי מוביל לבזבוז רב של משאבים</w:t>
            </w:r>
            <w:r>
              <w:rPr>
                <w:rFonts w:cs="David" w:hint="cs"/>
                <w:sz w:val="24"/>
                <w:szCs w:val="24"/>
                <w:rtl/>
              </w:rPr>
              <w:t xml:space="preserve"> טבעיים</w:t>
            </w:r>
            <w:r w:rsidRPr="00537684">
              <w:rPr>
                <w:rFonts w:cs="David" w:hint="cs"/>
                <w:sz w:val="24"/>
                <w:szCs w:val="24"/>
                <w:rtl/>
              </w:rPr>
              <w:t xml:space="preserve"> (מים, מזון, קרקעות)</w:t>
            </w:r>
          </w:p>
        </w:tc>
        <w:tc>
          <w:tcPr>
            <w:tcW w:w="851" w:type="dxa"/>
            <w:vAlign w:val="center"/>
          </w:tcPr>
          <w:p w:rsidR="00D03CE6" w:rsidRPr="006D088D" w:rsidRDefault="00D052CA" w:rsidP="00B177A6">
            <w:pPr>
              <w:spacing w:line="276" w:lineRule="auto"/>
              <w:jc w:val="center"/>
              <w:rPr>
                <w:rFonts w:cs="David"/>
                <w:sz w:val="24"/>
                <w:szCs w:val="24"/>
                <w:rtl/>
              </w:rPr>
            </w:pPr>
            <w:r>
              <w:rPr>
                <w:rFonts w:cs="David" w:hint="cs"/>
                <w:sz w:val="24"/>
                <w:szCs w:val="24"/>
                <w:rtl/>
              </w:rPr>
              <w:t>34</w:t>
            </w:r>
          </w:p>
        </w:tc>
        <w:tc>
          <w:tcPr>
            <w:tcW w:w="850" w:type="dxa"/>
            <w:vAlign w:val="center"/>
          </w:tcPr>
          <w:p w:rsidR="00D03CE6" w:rsidRPr="006D088D" w:rsidRDefault="00D052CA" w:rsidP="00B177A6">
            <w:pPr>
              <w:spacing w:line="276" w:lineRule="auto"/>
              <w:jc w:val="center"/>
              <w:rPr>
                <w:rFonts w:cs="David"/>
                <w:sz w:val="24"/>
                <w:szCs w:val="24"/>
                <w:rtl/>
              </w:rPr>
            </w:pPr>
            <w:r>
              <w:rPr>
                <w:rFonts w:cs="David" w:hint="cs"/>
                <w:sz w:val="24"/>
                <w:szCs w:val="24"/>
                <w:rtl/>
              </w:rPr>
              <w:t>20</w:t>
            </w:r>
          </w:p>
        </w:tc>
        <w:tc>
          <w:tcPr>
            <w:tcW w:w="851" w:type="dxa"/>
            <w:vAlign w:val="center"/>
          </w:tcPr>
          <w:p w:rsidR="00D03CE6" w:rsidRPr="006D088D" w:rsidRDefault="00D052CA" w:rsidP="00B177A6">
            <w:pPr>
              <w:spacing w:line="276" w:lineRule="auto"/>
              <w:jc w:val="center"/>
              <w:rPr>
                <w:rFonts w:cs="David"/>
                <w:sz w:val="24"/>
                <w:szCs w:val="24"/>
                <w:rtl/>
              </w:rPr>
            </w:pPr>
            <w:r>
              <w:rPr>
                <w:rFonts w:cs="David" w:hint="cs"/>
                <w:sz w:val="24"/>
                <w:szCs w:val="24"/>
                <w:rtl/>
              </w:rPr>
              <w:t>28</w:t>
            </w:r>
          </w:p>
        </w:tc>
        <w:tc>
          <w:tcPr>
            <w:tcW w:w="689" w:type="dxa"/>
            <w:vAlign w:val="center"/>
          </w:tcPr>
          <w:p w:rsidR="00D03CE6" w:rsidRPr="006D088D" w:rsidRDefault="00D052CA" w:rsidP="00B177A6">
            <w:pPr>
              <w:spacing w:line="276" w:lineRule="auto"/>
              <w:jc w:val="center"/>
              <w:rPr>
                <w:rFonts w:cs="David"/>
                <w:sz w:val="24"/>
                <w:szCs w:val="24"/>
                <w:rtl/>
              </w:rPr>
            </w:pPr>
            <w:r>
              <w:rPr>
                <w:rFonts w:cs="David" w:hint="cs"/>
                <w:sz w:val="24"/>
                <w:szCs w:val="24"/>
                <w:rtl/>
              </w:rPr>
              <w:t>18</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1.39</w:t>
            </w:r>
            <w:r w:rsidRPr="00CF4307">
              <w:rPr>
                <w:rFonts w:cs="David" w:hint="cs"/>
                <w:sz w:val="24"/>
                <w:szCs w:val="24"/>
                <w:rtl/>
              </w:rPr>
              <w:t>±</w:t>
            </w:r>
            <w:r>
              <w:rPr>
                <w:rFonts w:cs="David" w:hint="cs"/>
                <w:sz w:val="24"/>
                <w:szCs w:val="24"/>
                <w:rtl/>
              </w:rPr>
              <w:t>2.90</w:t>
            </w:r>
          </w:p>
        </w:tc>
      </w:tr>
      <w:tr w:rsidR="00D03CE6" w:rsidRPr="00537684" w:rsidTr="00B177A6">
        <w:tc>
          <w:tcPr>
            <w:tcW w:w="4359" w:type="dxa"/>
          </w:tcPr>
          <w:p w:rsidR="00D03CE6" w:rsidRPr="00537684" w:rsidRDefault="00D03CE6" w:rsidP="00B177A6">
            <w:pPr>
              <w:pStyle w:val="a9"/>
              <w:numPr>
                <w:ilvl w:val="0"/>
                <w:numId w:val="16"/>
              </w:numPr>
              <w:spacing w:line="276" w:lineRule="auto"/>
              <w:ind w:left="326" w:hanging="283"/>
              <w:rPr>
                <w:rFonts w:cs="David"/>
                <w:sz w:val="24"/>
                <w:szCs w:val="24"/>
                <w:rtl/>
              </w:rPr>
            </w:pPr>
            <w:r w:rsidRPr="00537684">
              <w:rPr>
                <w:rFonts w:cs="David" w:hint="cs"/>
                <w:sz w:val="24"/>
                <w:szCs w:val="24"/>
                <w:rtl/>
              </w:rPr>
              <w:t>יש להגביל ייצור של מוצרים מן החי</w:t>
            </w:r>
          </w:p>
        </w:tc>
        <w:tc>
          <w:tcPr>
            <w:tcW w:w="851" w:type="dxa"/>
            <w:vAlign w:val="center"/>
          </w:tcPr>
          <w:p w:rsidR="00D03CE6" w:rsidRPr="006D088D" w:rsidRDefault="002C2493" w:rsidP="00B177A6">
            <w:pPr>
              <w:spacing w:line="276" w:lineRule="auto"/>
              <w:jc w:val="center"/>
              <w:rPr>
                <w:rFonts w:cs="David"/>
                <w:sz w:val="24"/>
                <w:szCs w:val="24"/>
                <w:rtl/>
              </w:rPr>
            </w:pPr>
            <w:r>
              <w:rPr>
                <w:rFonts w:cs="David" w:hint="cs"/>
                <w:sz w:val="24"/>
                <w:szCs w:val="24"/>
                <w:rtl/>
              </w:rPr>
              <w:t>39</w:t>
            </w:r>
          </w:p>
        </w:tc>
        <w:tc>
          <w:tcPr>
            <w:tcW w:w="850" w:type="dxa"/>
            <w:vAlign w:val="center"/>
          </w:tcPr>
          <w:p w:rsidR="00D03CE6" w:rsidRPr="006D088D" w:rsidRDefault="002C2493" w:rsidP="00B177A6">
            <w:pPr>
              <w:spacing w:line="276" w:lineRule="auto"/>
              <w:jc w:val="center"/>
              <w:rPr>
                <w:rFonts w:cs="David"/>
                <w:sz w:val="24"/>
                <w:szCs w:val="24"/>
                <w:rtl/>
              </w:rPr>
            </w:pPr>
            <w:r>
              <w:rPr>
                <w:rFonts w:cs="David" w:hint="cs"/>
                <w:sz w:val="24"/>
                <w:szCs w:val="24"/>
                <w:rtl/>
              </w:rPr>
              <w:t>20</w:t>
            </w:r>
          </w:p>
        </w:tc>
        <w:tc>
          <w:tcPr>
            <w:tcW w:w="851" w:type="dxa"/>
            <w:vAlign w:val="center"/>
          </w:tcPr>
          <w:p w:rsidR="00D03CE6" w:rsidRPr="006D088D" w:rsidRDefault="002C2493" w:rsidP="00B177A6">
            <w:pPr>
              <w:spacing w:line="276" w:lineRule="auto"/>
              <w:jc w:val="center"/>
              <w:rPr>
                <w:rFonts w:cs="David"/>
                <w:sz w:val="24"/>
                <w:szCs w:val="24"/>
                <w:rtl/>
              </w:rPr>
            </w:pPr>
            <w:r>
              <w:rPr>
                <w:rFonts w:cs="David" w:hint="cs"/>
                <w:sz w:val="24"/>
                <w:szCs w:val="24"/>
                <w:rtl/>
              </w:rPr>
              <w:t>30</w:t>
            </w:r>
          </w:p>
        </w:tc>
        <w:tc>
          <w:tcPr>
            <w:tcW w:w="689" w:type="dxa"/>
            <w:vAlign w:val="center"/>
          </w:tcPr>
          <w:p w:rsidR="00D03CE6" w:rsidRPr="006D088D" w:rsidRDefault="002C2493" w:rsidP="00B177A6">
            <w:pPr>
              <w:spacing w:line="276" w:lineRule="auto"/>
              <w:jc w:val="center"/>
              <w:rPr>
                <w:rFonts w:cs="David"/>
                <w:sz w:val="24"/>
                <w:szCs w:val="24"/>
                <w:rtl/>
              </w:rPr>
            </w:pPr>
            <w:r>
              <w:rPr>
                <w:rFonts w:cs="David" w:hint="cs"/>
                <w:sz w:val="24"/>
                <w:szCs w:val="24"/>
                <w:rtl/>
              </w:rPr>
              <w:t>11</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1.42</w:t>
            </w:r>
            <w:r w:rsidRPr="00CF4307">
              <w:rPr>
                <w:rFonts w:cs="David" w:hint="cs"/>
                <w:sz w:val="24"/>
                <w:szCs w:val="24"/>
                <w:rtl/>
              </w:rPr>
              <w:t>±</w:t>
            </w:r>
            <w:r>
              <w:rPr>
                <w:rFonts w:cs="David" w:hint="cs"/>
                <w:sz w:val="24"/>
                <w:szCs w:val="24"/>
                <w:rtl/>
              </w:rPr>
              <w:t>2.83</w:t>
            </w:r>
          </w:p>
        </w:tc>
      </w:tr>
      <w:tr w:rsidR="00D03CE6" w:rsidRPr="00537684" w:rsidTr="00B177A6">
        <w:tc>
          <w:tcPr>
            <w:tcW w:w="4359" w:type="dxa"/>
          </w:tcPr>
          <w:p w:rsidR="00D03CE6" w:rsidRPr="004D3CB9" w:rsidRDefault="00D03CE6" w:rsidP="00B177A6">
            <w:pPr>
              <w:pStyle w:val="a9"/>
              <w:numPr>
                <w:ilvl w:val="0"/>
                <w:numId w:val="16"/>
              </w:numPr>
              <w:spacing w:line="276" w:lineRule="auto"/>
              <w:ind w:left="326" w:hanging="283"/>
              <w:rPr>
                <w:rFonts w:cs="David"/>
                <w:sz w:val="24"/>
                <w:szCs w:val="24"/>
                <w:rtl/>
              </w:rPr>
            </w:pPr>
            <w:r w:rsidRPr="000D1D13">
              <w:rPr>
                <w:rFonts w:cs="David"/>
                <w:sz w:val="24"/>
                <w:szCs w:val="24"/>
                <w:rtl/>
              </w:rPr>
              <w:t xml:space="preserve">חשוב </w:t>
            </w:r>
            <w:r w:rsidRPr="000D1D13">
              <w:rPr>
                <w:rFonts w:cs="David" w:hint="cs"/>
                <w:sz w:val="24"/>
                <w:szCs w:val="24"/>
                <w:rtl/>
              </w:rPr>
              <w:t xml:space="preserve">לי </w:t>
            </w:r>
            <w:r w:rsidRPr="000D1D13">
              <w:rPr>
                <w:rFonts w:cs="David"/>
                <w:sz w:val="24"/>
                <w:szCs w:val="24"/>
                <w:rtl/>
              </w:rPr>
              <w:t>שהאוכל שאני אוכל הוכן בצורה ידידותית לסביבה</w:t>
            </w:r>
          </w:p>
        </w:tc>
        <w:tc>
          <w:tcPr>
            <w:tcW w:w="851" w:type="dxa"/>
            <w:vAlign w:val="center"/>
          </w:tcPr>
          <w:p w:rsidR="00D03CE6" w:rsidRPr="006D088D" w:rsidRDefault="004B4EF8" w:rsidP="00B177A6">
            <w:pPr>
              <w:spacing w:line="276" w:lineRule="auto"/>
              <w:jc w:val="center"/>
              <w:rPr>
                <w:rFonts w:cs="David"/>
                <w:sz w:val="24"/>
                <w:szCs w:val="24"/>
                <w:rtl/>
              </w:rPr>
            </w:pPr>
            <w:r>
              <w:rPr>
                <w:rFonts w:cs="David" w:hint="cs"/>
                <w:sz w:val="24"/>
                <w:szCs w:val="24"/>
                <w:rtl/>
              </w:rPr>
              <w:t>15</w:t>
            </w:r>
          </w:p>
        </w:tc>
        <w:tc>
          <w:tcPr>
            <w:tcW w:w="850" w:type="dxa"/>
            <w:vAlign w:val="center"/>
          </w:tcPr>
          <w:p w:rsidR="00D03CE6" w:rsidRPr="006D088D" w:rsidRDefault="004B4EF8" w:rsidP="00B177A6">
            <w:pPr>
              <w:spacing w:line="276" w:lineRule="auto"/>
              <w:jc w:val="center"/>
              <w:rPr>
                <w:rFonts w:cs="David"/>
                <w:sz w:val="24"/>
                <w:szCs w:val="24"/>
                <w:rtl/>
              </w:rPr>
            </w:pPr>
            <w:r>
              <w:rPr>
                <w:rFonts w:cs="David" w:hint="cs"/>
                <w:sz w:val="24"/>
                <w:szCs w:val="24"/>
                <w:rtl/>
              </w:rPr>
              <w:t>20</w:t>
            </w:r>
          </w:p>
        </w:tc>
        <w:tc>
          <w:tcPr>
            <w:tcW w:w="851" w:type="dxa"/>
            <w:vAlign w:val="center"/>
          </w:tcPr>
          <w:p w:rsidR="00D03CE6" w:rsidRPr="006D088D" w:rsidRDefault="004B4EF8" w:rsidP="00B177A6">
            <w:pPr>
              <w:spacing w:line="276" w:lineRule="auto"/>
              <w:jc w:val="center"/>
              <w:rPr>
                <w:rFonts w:cs="David"/>
                <w:sz w:val="24"/>
                <w:szCs w:val="24"/>
                <w:rtl/>
              </w:rPr>
            </w:pPr>
            <w:r>
              <w:rPr>
                <w:rFonts w:cs="David" w:hint="cs"/>
                <w:sz w:val="24"/>
                <w:szCs w:val="24"/>
                <w:rtl/>
              </w:rPr>
              <w:t>61</w:t>
            </w:r>
          </w:p>
        </w:tc>
        <w:tc>
          <w:tcPr>
            <w:tcW w:w="689" w:type="dxa"/>
            <w:vAlign w:val="center"/>
          </w:tcPr>
          <w:p w:rsidR="00D03CE6" w:rsidRPr="006D088D" w:rsidRDefault="004B4EF8" w:rsidP="00B177A6">
            <w:pPr>
              <w:spacing w:line="276" w:lineRule="auto"/>
              <w:jc w:val="center"/>
              <w:rPr>
                <w:rFonts w:cs="David"/>
                <w:sz w:val="24"/>
                <w:szCs w:val="24"/>
                <w:rtl/>
              </w:rPr>
            </w:pPr>
            <w:r>
              <w:rPr>
                <w:rFonts w:cs="David" w:hint="cs"/>
                <w:sz w:val="24"/>
                <w:szCs w:val="24"/>
                <w:rtl/>
              </w:rPr>
              <w:t>4</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1.25</w:t>
            </w:r>
            <w:r w:rsidRPr="00CF4307">
              <w:rPr>
                <w:rFonts w:cs="David" w:hint="cs"/>
                <w:sz w:val="24"/>
                <w:szCs w:val="24"/>
                <w:rtl/>
              </w:rPr>
              <w:t>±</w:t>
            </w:r>
            <w:r>
              <w:rPr>
                <w:rFonts w:cs="David" w:hint="cs"/>
                <w:sz w:val="24"/>
                <w:szCs w:val="24"/>
                <w:rtl/>
              </w:rPr>
              <w:t>3.81</w:t>
            </w:r>
          </w:p>
        </w:tc>
      </w:tr>
      <w:tr w:rsidR="00D03CE6" w:rsidRPr="00537684" w:rsidTr="00B177A6">
        <w:tc>
          <w:tcPr>
            <w:tcW w:w="4359" w:type="dxa"/>
          </w:tcPr>
          <w:p w:rsidR="00D03CE6" w:rsidRPr="00537684" w:rsidRDefault="00D03CE6" w:rsidP="00B177A6">
            <w:pPr>
              <w:pStyle w:val="a9"/>
              <w:numPr>
                <w:ilvl w:val="0"/>
                <w:numId w:val="16"/>
              </w:numPr>
              <w:spacing w:line="276" w:lineRule="auto"/>
              <w:ind w:left="326" w:hanging="283"/>
              <w:rPr>
                <w:rFonts w:cs="David"/>
                <w:sz w:val="24"/>
                <w:szCs w:val="24"/>
                <w:rtl/>
              </w:rPr>
            </w:pPr>
            <w:r w:rsidRPr="004D3CB9">
              <w:rPr>
                <w:rFonts w:cs="David"/>
                <w:sz w:val="24"/>
                <w:szCs w:val="24"/>
                <w:rtl/>
              </w:rPr>
              <w:t xml:space="preserve">חשוב </w:t>
            </w:r>
            <w:r>
              <w:rPr>
                <w:rFonts w:cs="David" w:hint="cs"/>
                <w:sz w:val="24"/>
                <w:szCs w:val="24"/>
                <w:rtl/>
              </w:rPr>
              <w:t xml:space="preserve">לי </w:t>
            </w:r>
            <w:r w:rsidRPr="004D3CB9">
              <w:rPr>
                <w:rFonts w:cs="David"/>
                <w:sz w:val="24"/>
                <w:szCs w:val="24"/>
                <w:rtl/>
              </w:rPr>
              <w:t xml:space="preserve">שהאוכל שאני אוכל </w:t>
            </w:r>
            <w:r w:rsidRPr="00380400">
              <w:rPr>
                <w:rFonts w:cs="David"/>
                <w:sz w:val="24"/>
                <w:szCs w:val="24"/>
                <w:rtl/>
              </w:rPr>
              <w:t xml:space="preserve">הופק באופן </w:t>
            </w:r>
            <w:r>
              <w:rPr>
                <w:rFonts w:cs="David" w:hint="cs"/>
                <w:sz w:val="24"/>
                <w:szCs w:val="24"/>
                <w:rtl/>
              </w:rPr>
              <w:t>שבו נשמרו ה</w:t>
            </w:r>
            <w:r w:rsidRPr="00380400">
              <w:rPr>
                <w:rFonts w:cs="David"/>
                <w:sz w:val="24"/>
                <w:szCs w:val="24"/>
                <w:rtl/>
              </w:rPr>
              <w:t xml:space="preserve">זכויות </w:t>
            </w:r>
            <w:r>
              <w:rPr>
                <w:rFonts w:cs="David" w:hint="cs"/>
                <w:sz w:val="24"/>
                <w:szCs w:val="24"/>
                <w:rtl/>
              </w:rPr>
              <w:t xml:space="preserve">של </w:t>
            </w:r>
            <w:r w:rsidRPr="00380400">
              <w:rPr>
                <w:rFonts w:cs="David"/>
                <w:sz w:val="24"/>
                <w:szCs w:val="24"/>
                <w:rtl/>
              </w:rPr>
              <w:t xml:space="preserve">בעלי החיים </w:t>
            </w:r>
          </w:p>
        </w:tc>
        <w:tc>
          <w:tcPr>
            <w:tcW w:w="851" w:type="dxa"/>
            <w:vAlign w:val="center"/>
          </w:tcPr>
          <w:p w:rsidR="00D03CE6" w:rsidRPr="006D088D" w:rsidRDefault="00F23A57" w:rsidP="00B177A6">
            <w:pPr>
              <w:spacing w:line="276" w:lineRule="auto"/>
              <w:jc w:val="center"/>
              <w:rPr>
                <w:rFonts w:cs="David"/>
                <w:sz w:val="24"/>
                <w:szCs w:val="24"/>
                <w:rtl/>
              </w:rPr>
            </w:pPr>
            <w:r>
              <w:rPr>
                <w:rFonts w:cs="David" w:hint="cs"/>
                <w:sz w:val="24"/>
                <w:szCs w:val="24"/>
                <w:rtl/>
              </w:rPr>
              <w:t>14</w:t>
            </w:r>
          </w:p>
        </w:tc>
        <w:tc>
          <w:tcPr>
            <w:tcW w:w="850" w:type="dxa"/>
            <w:vAlign w:val="center"/>
          </w:tcPr>
          <w:p w:rsidR="00D03CE6" w:rsidRPr="006D088D" w:rsidRDefault="00F23A57" w:rsidP="00B177A6">
            <w:pPr>
              <w:spacing w:line="276" w:lineRule="auto"/>
              <w:jc w:val="center"/>
              <w:rPr>
                <w:rFonts w:cs="David"/>
                <w:sz w:val="24"/>
                <w:szCs w:val="24"/>
                <w:rtl/>
              </w:rPr>
            </w:pPr>
            <w:r>
              <w:rPr>
                <w:rFonts w:cs="David" w:hint="cs"/>
                <w:sz w:val="24"/>
                <w:szCs w:val="24"/>
                <w:rtl/>
              </w:rPr>
              <w:t>20</w:t>
            </w:r>
          </w:p>
        </w:tc>
        <w:tc>
          <w:tcPr>
            <w:tcW w:w="851" w:type="dxa"/>
            <w:vAlign w:val="center"/>
          </w:tcPr>
          <w:p w:rsidR="00D03CE6" w:rsidRPr="006D088D" w:rsidRDefault="00F23A57" w:rsidP="00B177A6">
            <w:pPr>
              <w:spacing w:line="276" w:lineRule="auto"/>
              <w:jc w:val="center"/>
              <w:rPr>
                <w:rFonts w:cs="David"/>
                <w:sz w:val="24"/>
                <w:szCs w:val="24"/>
                <w:rtl/>
              </w:rPr>
            </w:pPr>
            <w:r>
              <w:rPr>
                <w:rFonts w:cs="David" w:hint="cs"/>
                <w:sz w:val="24"/>
                <w:szCs w:val="24"/>
                <w:rtl/>
              </w:rPr>
              <w:t>62</w:t>
            </w:r>
          </w:p>
        </w:tc>
        <w:tc>
          <w:tcPr>
            <w:tcW w:w="689" w:type="dxa"/>
            <w:vAlign w:val="center"/>
          </w:tcPr>
          <w:p w:rsidR="00D03CE6" w:rsidRPr="006D088D" w:rsidRDefault="00F23A57" w:rsidP="00B177A6">
            <w:pPr>
              <w:spacing w:line="276" w:lineRule="auto"/>
              <w:jc w:val="center"/>
              <w:rPr>
                <w:rFonts w:cs="David"/>
                <w:sz w:val="24"/>
                <w:szCs w:val="24"/>
                <w:rtl/>
              </w:rPr>
            </w:pPr>
            <w:r>
              <w:rPr>
                <w:rFonts w:cs="David" w:hint="cs"/>
                <w:sz w:val="24"/>
                <w:szCs w:val="24"/>
                <w:rtl/>
              </w:rPr>
              <w:t>4</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1.20</w:t>
            </w:r>
            <w:r w:rsidRPr="00CF4307">
              <w:rPr>
                <w:rFonts w:cs="David" w:hint="cs"/>
                <w:sz w:val="24"/>
                <w:szCs w:val="24"/>
                <w:rtl/>
              </w:rPr>
              <w:t>±</w:t>
            </w:r>
            <w:r>
              <w:rPr>
                <w:rFonts w:cs="David" w:hint="cs"/>
                <w:sz w:val="24"/>
                <w:szCs w:val="24"/>
                <w:rtl/>
              </w:rPr>
              <w:t>3.92</w:t>
            </w:r>
          </w:p>
        </w:tc>
      </w:tr>
      <w:tr w:rsidR="00D03CE6" w:rsidRPr="00537684" w:rsidTr="00B177A6">
        <w:tc>
          <w:tcPr>
            <w:tcW w:w="4359" w:type="dxa"/>
          </w:tcPr>
          <w:p w:rsidR="00D03CE6" w:rsidRPr="00537684" w:rsidRDefault="00D03CE6" w:rsidP="00B177A6">
            <w:pPr>
              <w:pStyle w:val="a9"/>
              <w:numPr>
                <w:ilvl w:val="0"/>
                <w:numId w:val="16"/>
              </w:numPr>
              <w:spacing w:line="276" w:lineRule="auto"/>
              <w:ind w:left="326" w:hanging="283"/>
              <w:rPr>
                <w:rFonts w:cs="David"/>
                <w:sz w:val="24"/>
                <w:szCs w:val="24"/>
                <w:rtl/>
              </w:rPr>
            </w:pPr>
            <w:r w:rsidRPr="00E908B7">
              <w:rPr>
                <w:rFonts w:cs="David"/>
                <w:sz w:val="24"/>
                <w:szCs w:val="24"/>
                <w:rtl/>
              </w:rPr>
              <w:t>נושא</w:t>
            </w:r>
            <w:r w:rsidRPr="00E908B7">
              <w:rPr>
                <w:rFonts w:cs="David"/>
                <w:sz w:val="24"/>
                <w:szCs w:val="24"/>
              </w:rPr>
              <w:t xml:space="preserve"> </w:t>
            </w:r>
            <w:r w:rsidRPr="00E908B7">
              <w:rPr>
                <w:rFonts w:cs="David" w:hint="cs"/>
                <w:sz w:val="24"/>
                <w:szCs w:val="24"/>
                <w:rtl/>
              </w:rPr>
              <w:t>הפגיעה הסביבתית מתעשיית החי</w:t>
            </w:r>
            <w:r w:rsidRPr="00E908B7">
              <w:rPr>
                <w:rFonts w:cs="David"/>
                <w:sz w:val="24"/>
                <w:szCs w:val="24"/>
              </w:rPr>
              <w:t xml:space="preserve"> </w:t>
            </w:r>
            <w:r w:rsidRPr="00E908B7">
              <w:rPr>
                <w:rFonts w:cs="David"/>
                <w:sz w:val="24"/>
                <w:szCs w:val="24"/>
                <w:rtl/>
              </w:rPr>
              <w:lastRenderedPageBreak/>
              <w:t>צריך</w:t>
            </w:r>
            <w:r w:rsidRPr="00E908B7">
              <w:rPr>
                <w:rFonts w:cs="David"/>
                <w:sz w:val="24"/>
                <w:szCs w:val="24"/>
              </w:rPr>
              <w:t xml:space="preserve"> </w:t>
            </w:r>
            <w:r w:rsidRPr="00E908B7">
              <w:rPr>
                <w:rFonts w:cs="David"/>
                <w:sz w:val="24"/>
                <w:szCs w:val="24"/>
                <w:rtl/>
              </w:rPr>
              <w:t>לתפוס</w:t>
            </w:r>
            <w:r w:rsidRPr="00E908B7">
              <w:rPr>
                <w:rFonts w:cs="David"/>
                <w:sz w:val="24"/>
                <w:szCs w:val="24"/>
              </w:rPr>
              <w:t xml:space="preserve"> </w:t>
            </w:r>
            <w:r w:rsidRPr="00E908B7">
              <w:rPr>
                <w:rFonts w:cs="David"/>
                <w:sz w:val="24"/>
                <w:szCs w:val="24"/>
                <w:rtl/>
              </w:rPr>
              <w:t>מקום</w:t>
            </w:r>
            <w:r w:rsidRPr="00E908B7">
              <w:rPr>
                <w:rFonts w:cs="David"/>
                <w:sz w:val="24"/>
                <w:szCs w:val="24"/>
              </w:rPr>
              <w:t xml:space="preserve"> </w:t>
            </w:r>
            <w:r w:rsidRPr="00E908B7">
              <w:rPr>
                <w:rFonts w:cs="David"/>
                <w:sz w:val="24"/>
                <w:szCs w:val="24"/>
                <w:rtl/>
              </w:rPr>
              <w:t>חשוב</w:t>
            </w:r>
            <w:r w:rsidRPr="00E908B7">
              <w:rPr>
                <w:rFonts w:cs="David"/>
                <w:sz w:val="24"/>
                <w:szCs w:val="24"/>
              </w:rPr>
              <w:t xml:space="preserve"> </w:t>
            </w:r>
            <w:r w:rsidRPr="00E908B7">
              <w:rPr>
                <w:rFonts w:cs="David"/>
                <w:sz w:val="24"/>
                <w:szCs w:val="24"/>
                <w:rtl/>
              </w:rPr>
              <w:t>יותר</w:t>
            </w:r>
            <w:r w:rsidRPr="00E908B7">
              <w:rPr>
                <w:rFonts w:cs="David"/>
                <w:sz w:val="24"/>
                <w:szCs w:val="24"/>
              </w:rPr>
              <w:t xml:space="preserve"> </w:t>
            </w:r>
            <w:r w:rsidRPr="00E908B7">
              <w:rPr>
                <w:rFonts w:cs="David"/>
                <w:sz w:val="24"/>
                <w:szCs w:val="24"/>
                <w:rtl/>
              </w:rPr>
              <w:t>בסדר</w:t>
            </w:r>
            <w:r w:rsidRPr="00E908B7">
              <w:rPr>
                <w:rFonts w:cs="David"/>
                <w:sz w:val="24"/>
                <w:szCs w:val="24"/>
              </w:rPr>
              <w:t xml:space="preserve"> </w:t>
            </w:r>
            <w:r w:rsidRPr="00E908B7">
              <w:rPr>
                <w:rFonts w:cs="David"/>
                <w:sz w:val="24"/>
                <w:szCs w:val="24"/>
                <w:rtl/>
              </w:rPr>
              <w:t>העדיפויות</w:t>
            </w:r>
            <w:r w:rsidRPr="00E908B7">
              <w:rPr>
                <w:rFonts w:cs="David"/>
                <w:sz w:val="24"/>
                <w:szCs w:val="24"/>
              </w:rPr>
              <w:t xml:space="preserve"> </w:t>
            </w:r>
            <w:r w:rsidRPr="00E908B7">
              <w:rPr>
                <w:rFonts w:cs="David"/>
                <w:sz w:val="24"/>
                <w:szCs w:val="24"/>
                <w:rtl/>
              </w:rPr>
              <w:t>בישראל</w:t>
            </w:r>
          </w:p>
        </w:tc>
        <w:tc>
          <w:tcPr>
            <w:tcW w:w="851" w:type="dxa"/>
            <w:vAlign w:val="center"/>
          </w:tcPr>
          <w:p w:rsidR="00D03CE6" w:rsidRPr="006D088D" w:rsidRDefault="00875382" w:rsidP="00B177A6">
            <w:pPr>
              <w:spacing w:line="276" w:lineRule="auto"/>
              <w:jc w:val="center"/>
              <w:rPr>
                <w:rFonts w:cs="David"/>
                <w:sz w:val="24"/>
                <w:szCs w:val="24"/>
                <w:rtl/>
              </w:rPr>
            </w:pPr>
            <w:r>
              <w:rPr>
                <w:rFonts w:cs="David" w:hint="cs"/>
                <w:sz w:val="24"/>
                <w:szCs w:val="24"/>
                <w:rtl/>
              </w:rPr>
              <w:lastRenderedPageBreak/>
              <w:t>18</w:t>
            </w:r>
          </w:p>
        </w:tc>
        <w:tc>
          <w:tcPr>
            <w:tcW w:w="850" w:type="dxa"/>
            <w:vAlign w:val="center"/>
          </w:tcPr>
          <w:p w:rsidR="00D03CE6" w:rsidRPr="006D088D" w:rsidRDefault="00875382" w:rsidP="00B177A6">
            <w:pPr>
              <w:spacing w:line="276" w:lineRule="auto"/>
              <w:jc w:val="center"/>
              <w:rPr>
                <w:rFonts w:cs="David"/>
                <w:sz w:val="24"/>
                <w:szCs w:val="24"/>
                <w:rtl/>
              </w:rPr>
            </w:pPr>
            <w:r>
              <w:rPr>
                <w:rFonts w:cs="David" w:hint="cs"/>
                <w:sz w:val="24"/>
                <w:szCs w:val="24"/>
                <w:rtl/>
              </w:rPr>
              <w:t>26</w:t>
            </w:r>
          </w:p>
        </w:tc>
        <w:tc>
          <w:tcPr>
            <w:tcW w:w="851" w:type="dxa"/>
            <w:vAlign w:val="center"/>
          </w:tcPr>
          <w:p w:rsidR="00D03CE6" w:rsidRPr="006D088D" w:rsidRDefault="00875382" w:rsidP="00B177A6">
            <w:pPr>
              <w:spacing w:line="276" w:lineRule="auto"/>
              <w:jc w:val="center"/>
              <w:rPr>
                <w:rFonts w:cs="David"/>
                <w:sz w:val="24"/>
                <w:szCs w:val="24"/>
                <w:rtl/>
              </w:rPr>
            </w:pPr>
            <w:r>
              <w:rPr>
                <w:rFonts w:cs="David" w:hint="cs"/>
                <w:sz w:val="24"/>
                <w:szCs w:val="24"/>
                <w:rtl/>
              </w:rPr>
              <w:t>51</w:t>
            </w:r>
          </w:p>
        </w:tc>
        <w:tc>
          <w:tcPr>
            <w:tcW w:w="689" w:type="dxa"/>
            <w:vAlign w:val="center"/>
          </w:tcPr>
          <w:p w:rsidR="00D03CE6" w:rsidRPr="006D088D" w:rsidRDefault="00875382" w:rsidP="00B177A6">
            <w:pPr>
              <w:spacing w:line="276" w:lineRule="auto"/>
              <w:jc w:val="center"/>
              <w:rPr>
                <w:rFonts w:cs="David"/>
                <w:sz w:val="24"/>
                <w:szCs w:val="24"/>
                <w:rtl/>
              </w:rPr>
            </w:pPr>
            <w:r>
              <w:rPr>
                <w:rFonts w:cs="David" w:hint="cs"/>
                <w:sz w:val="24"/>
                <w:szCs w:val="24"/>
                <w:rtl/>
              </w:rPr>
              <w:t>6</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1.22</w:t>
            </w:r>
            <w:r w:rsidRPr="00CF4307">
              <w:rPr>
                <w:rFonts w:cs="David" w:hint="cs"/>
                <w:sz w:val="24"/>
                <w:szCs w:val="24"/>
                <w:rtl/>
              </w:rPr>
              <w:t>±</w:t>
            </w:r>
            <w:r>
              <w:rPr>
                <w:rFonts w:cs="David" w:hint="cs"/>
                <w:sz w:val="24"/>
                <w:szCs w:val="24"/>
                <w:rtl/>
              </w:rPr>
              <w:t>3.54</w:t>
            </w:r>
          </w:p>
        </w:tc>
      </w:tr>
      <w:tr w:rsidR="00D03CE6" w:rsidRPr="00537684" w:rsidTr="00B177A6">
        <w:tc>
          <w:tcPr>
            <w:tcW w:w="4359" w:type="dxa"/>
          </w:tcPr>
          <w:p w:rsidR="00D03CE6" w:rsidRPr="00C0053D" w:rsidRDefault="00D03CE6" w:rsidP="00B177A6">
            <w:pPr>
              <w:pStyle w:val="a9"/>
              <w:numPr>
                <w:ilvl w:val="0"/>
                <w:numId w:val="16"/>
              </w:numPr>
              <w:spacing w:line="276" w:lineRule="auto"/>
              <w:ind w:left="326" w:hanging="283"/>
              <w:rPr>
                <w:rFonts w:cs="David"/>
                <w:sz w:val="24"/>
                <w:szCs w:val="24"/>
                <w:rtl/>
              </w:rPr>
            </w:pPr>
            <w:r w:rsidRPr="00C0053D">
              <w:rPr>
                <w:rFonts w:cs="David"/>
                <w:sz w:val="24"/>
                <w:szCs w:val="24"/>
                <w:rtl/>
              </w:rPr>
              <w:lastRenderedPageBreak/>
              <w:t>חשוב</w:t>
            </w:r>
            <w:r w:rsidRPr="00C0053D">
              <w:rPr>
                <w:rFonts w:cs="David"/>
                <w:sz w:val="24"/>
                <w:szCs w:val="24"/>
              </w:rPr>
              <w:t xml:space="preserve"> </w:t>
            </w:r>
            <w:r w:rsidRPr="00C0053D">
              <w:rPr>
                <w:rFonts w:cs="David"/>
                <w:sz w:val="24"/>
                <w:szCs w:val="24"/>
                <w:rtl/>
              </w:rPr>
              <w:t>לי</w:t>
            </w:r>
            <w:r w:rsidRPr="00C0053D">
              <w:rPr>
                <w:rFonts w:cs="David"/>
                <w:sz w:val="24"/>
                <w:szCs w:val="24"/>
              </w:rPr>
              <w:t xml:space="preserve"> </w:t>
            </w:r>
            <w:r w:rsidRPr="00C0053D">
              <w:rPr>
                <w:rFonts w:cs="David"/>
                <w:sz w:val="24"/>
                <w:szCs w:val="24"/>
                <w:rtl/>
              </w:rPr>
              <w:t>מאד</w:t>
            </w:r>
            <w:r w:rsidRPr="00C0053D">
              <w:rPr>
                <w:rFonts w:cs="David"/>
                <w:sz w:val="24"/>
                <w:szCs w:val="24"/>
              </w:rPr>
              <w:t xml:space="preserve"> </w:t>
            </w:r>
            <w:r w:rsidRPr="00C0053D">
              <w:rPr>
                <w:rFonts w:cs="David"/>
                <w:sz w:val="24"/>
                <w:szCs w:val="24"/>
                <w:rtl/>
              </w:rPr>
              <w:t>לשמור</w:t>
            </w:r>
            <w:r w:rsidRPr="00C0053D">
              <w:rPr>
                <w:rFonts w:cs="David"/>
                <w:sz w:val="24"/>
                <w:szCs w:val="24"/>
              </w:rPr>
              <w:t xml:space="preserve"> </w:t>
            </w:r>
            <w:r w:rsidRPr="00C0053D">
              <w:rPr>
                <w:rFonts w:cs="David"/>
                <w:sz w:val="24"/>
                <w:szCs w:val="24"/>
                <w:rtl/>
              </w:rPr>
              <w:t>על</w:t>
            </w:r>
            <w:r w:rsidRPr="00C0053D">
              <w:rPr>
                <w:rFonts w:cs="David"/>
                <w:sz w:val="24"/>
                <w:szCs w:val="24"/>
              </w:rPr>
              <w:t xml:space="preserve"> </w:t>
            </w:r>
            <w:r w:rsidRPr="00C0053D">
              <w:rPr>
                <w:rFonts w:cs="David"/>
                <w:sz w:val="24"/>
                <w:szCs w:val="24"/>
                <w:rtl/>
              </w:rPr>
              <w:t>איכות</w:t>
            </w:r>
            <w:r w:rsidRPr="00C0053D">
              <w:rPr>
                <w:rFonts w:cs="David"/>
                <w:sz w:val="24"/>
                <w:szCs w:val="24"/>
              </w:rPr>
              <w:t xml:space="preserve"> </w:t>
            </w:r>
            <w:r w:rsidRPr="00C0053D">
              <w:rPr>
                <w:rFonts w:cs="David"/>
                <w:sz w:val="24"/>
                <w:szCs w:val="24"/>
                <w:rtl/>
              </w:rPr>
              <w:t>הסביבה</w:t>
            </w:r>
          </w:p>
        </w:tc>
        <w:tc>
          <w:tcPr>
            <w:tcW w:w="851" w:type="dxa"/>
            <w:vAlign w:val="center"/>
          </w:tcPr>
          <w:p w:rsidR="00D03CE6" w:rsidRPr="006D088D" w:rsidRDefault="009E7965" w:rsidP="00B177A6">
            <w:pPr>
              <w:spacing w:line="276" w:lineRule="auto"/>
              <w:jc w:val="center"/>
              <w:rPr>
                <w:rFonts w:cs="David"/>
                <w:sz w:val="24"/>
                <w:szCs w:val="24"/>
                <w:rtl/>
              </w:rPr>
            </w:pPr>
            <w:r>
              <w:rPr>
                <w:rFonts w:cs="David" w:hint="cs"/>
                <w:sz w:val="24"/>
                <w:szCs w:val="24"/>
                <w:rtl/>
              </w:rPr>
              <w:t>8</w:t>
            </w:r>
          </w:p>
        </w:tc>
        <w:tc>
          <w:tcPr>
            <w:tcW w:w="850" w:type="dxa"/>
            <w:vAlign w:val="center"/>
          </w:tcPr>
          <w:p w:rsidR="00D03CE6" w:rsidRPr="006D088D" w:rsidRDefault="009E7965" w:rsidP="00B177A6">
            <w:pPr>
              <w:spacing w:line="276" w:lineRule="auto"/>
              <w:jc w:val="center"/>
              <w:rPr>
                <w:rFonts w:cs="David"/>
                <w:sz w:val="24"/>
                <w:szCs w:val="24"/>
                <w:rtl/>
              </w:rPr>
            </w:pPr>
            <w:r>
              <w:rPr>
                <w:rFonts w:cs="David" w:hint="cs"/>
                <w:sz w:val="24"/>
                <w:szCs w:val="24"/>
                <w:rtl/>
              </w:rPr>
              <w:t>16</w:t>
            </w:r>
          </w:p>
        </w:tc>
        <w:tc>
          <w:tcPr>
            <w:tcW w:w="851" w:type="dxa"/>
            <w:vAlign w:val="center"/>
          </w:tcPr>
          <w:p w:rsidR="00D03CE6" w:rsidRPr="006D088D" w:rsidRDefault="009E7965" w:rsidP="00B177A6">
            <w:pPr>
              <w:spacing w:line="276" w:lineRule="auto"/>
              <w:jc w:val="center"/>
              <w:rPr>
                <w:rFonts w:cs="David"/>
                <w:sz w:val="24"/>
                <w:szCs w:val="24"/>
                <w:rtl/>
              </w:rPr>
            </w:pPr>
            <w:r>
              <w:rPr>
                <w:rFonts w:cs="David" w:hint="cs"/>
                <w:sz w:val="24"/>
                <w:szCs w:val="24"/>
                <w:rtl/>
              </w:rPr>
              <w:t>73</w:t>
            </w:r>
          </w:p>
        </w:tc>
        <w:tc>
          <w:tcPr>
            <w:tcW w:w="689" w:type="dxa"/>
            <w:vAlign w:val="center"/>
          </w:tcPr>
          <w:p w:rsidR="00D03CE6" w:rsidRPr="006D088D" w:rsidRDefault="009E7965" w:rsidP="00B177A6">
            <w:pPr>
              <w:spacing w:line="276" w:lineRule="auto"/>
              <w:jc w:val="center"/>
              <w:rPr>
                <w:rFonts w:cs="David"/>
                <w:sz w:val="24"/>
                <w:szCs w:val="24"/>
                <w:rtl/>
              </w:rPr>
            </w:pPr>
            <w:r>
              <w:rPr>
                <w:rFonts w:cs="David" w:hint="cs"/>
                <w:sz w:val="24"/>
                <w:szCs w:val="24"/>
                <w:rtl/>
              </w:rPr>
              <w:t>3</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1.03</w:t>
            </w:r>
            <w:r w:rsidRPr="00CF4307">
              <w:rPr>
                <w:rFonts w:cs="David" w:hint="cs"/>
                <w:sz w:val="24"/>
                <w:szCs w:val="24"/>
                <w:rtl/>
              </w:rPr>
              <w:t>±</w:t>
            </w:r>
            <w:r>
              <w:rPr>
                <w:rFonts w:cs="David" w:hint="cs"/>
                <w:sz w:val="24"/>
                <w:szCs w:val="24"/>
                <w:rtl/>
              </w:rPr>
              <w:t>4.10</w:t>
            </w:r>
          </w:p>
        </w:tc>
      </w:tr>
      <w:tr w:rsidR="00D03CE6" w:rsidRPr="00537684" w:rsidTr="00B177A6">
        <w:tc>
          <w:tcPr>
            <w:tcW w:w="4359" w:type="dxa"/>
          </w:tcPr>
          <w:p w:rsidR="00D03CE6" w:rsidRPr="00537684" w:rsidRDefault="00D03CE6" w:rsidP="00B177A6">
            <w:pPr>
              <w:pStyle w:val="a9"/>
              <w:numPr>
                <w:ilvl w:val="0"/>
                <w:numId w:val="16"/>
              </w:numPr>
              <w:spacing w:line="276" w:lineRule="auto"/>
              <w:ind w:left="326" w:hanging="283"/>
              <w:rPr>
                <w:rFonts w:cs="David"/>
                <w:sz w:val="24"/>
                <w:szCs w:val="24"/>
                <w:rtl/>
              </w:rPr>
            </w:pPr>
            <w:r>
              <w:rPr>
                <w:rFonts w:cs="David" w:hint="cs"/>
                <w:sz w:val="24"/>
                <w:szCs w:val="24"/>
                <w:rtl/>
              </w:rPr>
              <w:t>צמחים ובעלי חיים קיימים כדי שבני אדם ישתמשו בהם לצורכיהם*</w:t>
            </w:r>
          </w:p>
        </w:tc>
        <w:tc>
          <w:tcPr>
            <w:tcW w:w="851" w:type="dxa"/>
            <w:vAlign w:val="center"/>
          </w:tcPr>
          <w:p w:rsidR="00D03CE6" w:rsidRPr="006D088D" w:rsidRDefault="002F23FE" w:rsidP="00B177A6">
            <w:pPr>
              <w:spacing w:line="276" w:lineRule="auto"/>
              <w:jc w:val="center"/>
              <w:rPr>
                <w:rFonts w:cs="David"/>
                <w:sz w:val="24"/>
                <w:szCs w:val="24"/>
                <w:rtl/>
              </w:rPr>
            </w:pPr>
            <w:r>
              <w:rPr>
                <w:rFonts w:cs="David" w:hint="cs"/>
                <w:sz w:val="24"/>
                <w:szCs w:val="24"/>
                <w:rtl/>
              </w:rPr>
              <w:t>35</w:t>
            </w:r>
          </w:p>
        </w:tc>
        <w:tc>
          <w:tcPr>
            <w:tcW w:w="850" w:type="dxa"/>
            <w:vAlign w:val="center"/>
          </w:tcPr>
          <w:p w:rsidR="00D03CE6" w:rsidRPr="006D088D" w:rsidRDefault="002F23FE" w:rsidP="00B177A6">
            <w:pPr>
              <w:spacing w:line="276" w:lineRule="auto"/>
              <w:jc w:val="center"/>
              <w:rPr>
                <w:rFonts w:cs="David"/>
                <w:sz w:val="24"/>
                <w:szCs w:val="24"/>
                <w:rtl/>
              </w:rPr>
            </w:pPr>
            <w:r>
              <w:rPr>
                <w:rFonts w:cs="David" w:hint="cs"/>
                <w:sz w:val="24"/>
                <w:szCs w:val="24"/>
                <w:rtl/>
              </w:rPr>
              <w:t>21</w:t>
            </w:r>
          </w:p>
        </w:tc>
        <w:tc>
          <w:tcPr>
            <w:tcW w:w="851" w:type="dxa"/>
            <w:vAlign w:val="center"/>
          </w:tcPr>
          <w:p w:rsidR="00D03CE6" w:rsidRPr="006D088D" w:rsidRDefault="002F23FE" w:rsidP="00B177A6">
            <w:pPr>
              <w:spacing w:line="276" w:lineRule="auto"/>
              <w:jc w:val="center"/>
              <w:rPr>
                <w:rFonts w:cs="David"/>
                <w:sz w:val="24"/>
                <w:szCs w:val="24"/>
                <w:rtl/>
              </w:rPr>
            </w:pPr>
            <w:r>
              <w:rPr>
                <w:rFonts w:cs="David" w:hint="cs"/>
                <w:sz w:val="24"/>
                <w:szCs w:val="24"/>
                <w:rtl/>
              </w:rPr>
              <w:t>39</w:t>
            </w:r>
          </w:p>
        </w:tc>
        <w:tc>
          <w:tcPr>
            <w:tcW w:w="689" w:type="dxa"/>
            <w:vAlign w:val="center"/>
          </w:tcPr>
          <w:p w:rsidR="00D03CE6" w:rsidRPr="006D088D" w:rsidRDefault="002F23FE" w:rsidP="00B177A6">
            <w:pPr>
              <w:spacing w:line="276" w:lineRule="auto"/>
              <w:jc w:val="center"/>
              <w:rPr>
                <w:rFonts w:cs="David"/>
                <w:sz w:val="24"/>
                <w:szCs w:val="24"/>
                <w:rtl/>
              </w:rPr>
            </w:pPr>
            <w:r>
              <w:rPr>
                <w:rFonts w:cs="David" w:hint="cs"/>
                <w:sz w:val="24"/>
                <w:szCs w:val="24"/>
                <w:rtl/>
              </w:rPr>
              <w:t>5</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w:t>
            </w:r>
            <w:r w:rsidR="00C14EC7">
              <w:rPr>
                <w:rFonts w:cs="David" w:hint="cs"/>
                <w:sz w:val="24"/>
                <w:szCs w:val="24"/>
                <w:rtl/>
              </w:rPr>
              <w:t>41</w:t>
            </w:r>
            <w:r w:rsidRPr="00CF4307">
              <w:rPr>
                <w:rFonts w:cs="David" w:hint="cs"/>
                <w:sz w:val="24"/>
                <w:szCs w:val="24"/>
                <w:rtl/>
              </w:rPr>
              <w:t>±</w:t>
            </w:r>
            <w:r w:rsidR="00B30BF0">
              <w:rPr>
                <w:rFonts w:cs="David" w:hint="cs"/>
                <w:sz w:val="24"/>
                <w:szCs w:val="24"/>
                <w:rtl/>
              </w:rPr>
              <w:t>2.11</w:t>
            </w:r>
          </w:p>
        </w:tc>
      </w:tr>
      <w:tr w:rsidR="00D03CE6" w:rsidRPr="00537684" w:rsidTr="00B177A6">
        <w:tc>
          <w:tcPr>
            <w:tcW w:w="4359" w:type="dxa"/>
          </w:tcPr>
          <w:p w:rsidR="00D03CE6" w:rsidRPr="001A0113" w:rsidRDefault="00D03CE6" w:rsidP="00B177A6">
            <w:pPr>
              <w:pStyle w:val="a9"/>
              <w:numPr>
                <w:ilvl w:val="0"/>
                <w:numId w:val="16"/>
              </w:numPr>
              <w:spacing w:line="276" w:lineRule="auto"/>
              <w:ind w:left="326" w:hanging="283"/>
              <w:rPr>
                <w:rFonts w:cs="David"/>
                <w:sz w:val="24"/>
                <w:szCs w:val="24"/>
                <w:rtl/>
              </w:rPr>
            </w:pPr>
            <w:r w:rsidRPr="001A0113">
              <w:rPr>
                <w:rFonts w:cs="David" w:hint="cs"/>
                <w:sz w:val="24"/>
                <w:szCs w:val="24"/>
                <w:rtl/>
              </w:rPr>
              <w:t>אם</w:t>
            </w:r>
            <w:r w:rsidRPr="001A0113">
              <w:rPr>
                <w:rFonts w:cs="David"/>
                <w:sz w:val="24"/>
                <w:szCs w:val="24"/>
              </w:rPr>
              <w:t xml:space="preserve"> </w:t>
            </w:r>
            <w:r w:rsidRPr="001A0113">
              <w:rPr>
                <w:rFonts w:cs="David" w:hint="cs"/>
                <w:sz w:val="24"/>
                <w:szCs w:val="24"/>
                <w:rtl/>
              </w:rPr>
              <w:t>היה</w:t>
            </w:r>
            <w:r w:rsidRPr="001A0113">
              <w:rPr>
                <w:rFonts w:cs="David"/>
                <w:sz w:val="24"/>
                <w:szCs w:val="24"/>
              </w:rPr>
              <w:t xml:space="preserve"> </w:t>
            </w:r>
            <w:r w:rsidRPr="001A0113">
              <w:rPr>
                <w:rFonts w:cs="David" w:hint="cs"/>
                <w:sz w:val="24"/>
                <w:szCs w:val="24"/>
                <w:rtl/>
              </w:rPr>
              <w:t>לי</w:t>
            </w:r>
            <w:r w:rsidRPr="001A0113">
              <w:rPr>
                <w:rFonts w:cs="David"/>
                <w:sz w:val="24"/>
                <w:szCs w:val="24"/>
              </w:rPr>
              <w:t xml:space="preserve"> </w:t>
            </w:r>
            <w:r w:rsidRPr="001A0113">
              <w:rPr>
                <w:rFonts w:cs="David" w:hint="cs"/>
                <w:sz w:val="24"/>
                <w:szCs w:val="24"/>
                <w:rtl/>
              </w:rPr>
              <w:t>יותר</w:t>
            </w:r>
            <w:r w:rsidRPr="001A0113">
              <w:rPr>
                <w:rFonts w:cs="David"/>
                <w:sz w:val="24"/>
                <w:szCs w:val="24"/>
              </w:rPr>
              <w:t xml:space="preserve"> </w:t>
            </w:r>
            <w:r w:rsidRPr="001A0113">
              <w:rPr>
                <w:rFonts w:cs="David" w:hint="cs"/>
                <w:sz w:val="24"/>
                <w:szCs w:val="24"/>
                <w:rtl/>
              </w:rPr>
              <w:t>ידע</w:t>
            </w:r>
            <w:r w:rsidRPr="001A0113">
              <w:rPr>
                <w:rFonts w:cs="David"/>
                <w:sz w:val="24"/>
                <w:szCs w:val="24"/>
              </w:rPr>
              <w:t xml:space="preserve"> </w:t>
            </w:r>
            <w:r w:rsidRPr="001A0113">
              <w:rPr>
                <w:rFonts w:cs="David" w:hint="cs"/>
                <w:sz w:val="24"/>
                <w:szCs w:val="24"/>
                <w:rtl/>
              </w:rPr>
              <w:t xml:space="preserve">בנושא, </w:t>
            </w:r>
            <w:r>
              <w:rPr>
                <w:rFonts w:cs="David" w:hint="cs"/>
                <w:sz w:val="24"/>
                <w:szCs w:val="24"/>
                <w:rtl/>
              </w:rPr>
              <w:t>אני בטוח ש</w:t>
            </w:r>
            <w:r w:rsidRPr="001A0113">
              <w:rPr>
                <w:rFonts w:cs="David" w:hint="cs"/>
                <w:sz w:val="24"/>
                <w:szCs w:val="24"/>
                <w:rtl/>
              </w:rPr>
              <w:t>הייתי</w:t>
            </w:r>
            <w:r w:rsidRPr="001A0113">
              <w:rPr>
                <w:rFonts w:cs="David"/>
                <w:sz w:val="24"/>
                <w:szCs w:val="24"/>
              </w:rPr>
              <w:t xml:space="preserve"> </w:t>
            </w:r>
            <w:r w:rsidRPr="001A0113">
              <w:rPr>
                <w:rFonts w:cs="David" w:hint="cs"/>
                <w:sz w:val="24"/>
                <w:szCs w:val="24"/>
                <w:rtl/>
              </w:rPr>
              <w:t>משלב שיקולים</w:t>
            </w:r>
            <w:r w:rsidRPr="001A0113">
              <w:rPr>
                <w:rFonts w:cs="David"/>
                <w:sz w:val="24"/>
                <w:szCs w:val="24"/>
              </w:rPr>
              <w:t xml:space="preserve"> </w:t>
            </w:r>
            <w:r w:rsidRPr="001A0113">
              <w:rPr>
                <w:rFonts w:cs="David" w:hint="cs"/>
                <w:sz w:val="24"/>
                <w:szCs w:val="24"/>
                <w:rtl/>
              </w:rPr>
              <w:t>סביבתיים</w:t>
            </w:r>
            <w:r w:rsidRPr="001A0113">
              <w:rPr>
                <w:rFonts w:cs="David"/>
                <w:sz w:val="24"/>
                <w:szCs w:val="24"/>
              </w:rPr>
              <w:t xml:space="preserve"> </w:t>
            </w:r>
            <w:r>
              <w:rPr>
                <w:rFonts w:cs="David" w:hint="cs"/>
                <w:sz w:val="24"/>
                <w:szCs w:val="24"/>
                <w:rtl/>
              </w:rPr>
              <w:t>בבחירת המזון שלי</w:t>
            </w:r>
          </w:p>
        </w:tc>
        <w:tc>
          <w:tcPr>
            <w:tcW w:w="851" w:type="dxa"/>
            <w:vAlign w:val="center"/>
          </w:tcPr>
          <w:p w:rsidR="00D03CE6" w:rsidRPr="006D088D" w:rsidRDefault="00EF2A9E" w:rsidP="00B177A6">
            <w:pPr>
              <w:spacing w:line="276" w:lineRule="auto"/>
              <w:jc w:val="center"/>
              <w:rPr>
                <w:rFonts w:cs="David"/>
                <w:sz w:val="24"/>
                <w:szCs w:val="24"/>
                <w:rtl/>
              </w:rPr>
            </w:pPr>
            <w:r>
              <w:rPr>
                <w:rFonts w:cs="David" w:hint="cs"/>
                <w:sz w:val="24"/>
                <w:szCs w:val="24"/>
                <w:rtl/>
              </w:rPr>
              <w:t>21</w:t>
            </w:r>
          </w:p>
        </w:tc>
        <w:tc>
          <w:tcPr>
            <w:tcW w:w="850" w:type="dxa"/>
            <w:vAlign w:val="center"/>
          </w:tcPr>
          <w:p w:rsidR="00D03CE6" w:rsidRPr="006D088D" w:rsidRDefault="00EF2A9E" w:rsidP="00B177A6">
            <w:pPr>
              <w:spacing w:line="276" w:lineRule="auto"/>
              <w:jc w:val="center"/>
              <w:rPr>
                <w:rFonts w:cs="David"/>
                <w:sz w:val="24"/>
                <w:szCs w:val="24"/>
                <w:rtl/>
              </w:rPr>
            </w:pPr>
            <w:r>
              <w:rPr>
                <w:rFonts w:cs="David" w:hint="cs"/>
                <w:sz w:val="24"/>
                <w:szCs w:val="24"/>
                <w:rtl/>
              </w:rPr>
              <w:t>22</w:t>
            </w:r>
          </w:p>
        </w:tc>
        <w:tc>
          <w:tcPr>
            <w:tcW w:w="851" w:type="dxa"/>
            <w:vAlign w:val="center"/>
          </w:tcPr>
          <w:p w:rsidR="00D03CE6" w:rsidRPr="006D088D" w:rsidRDefault="00EF2A9E" w:rsidP="00B177A6">
            <w:pPr>
              <w:spacing w:line="276" w:lineRule="auto"/>
              <w:jc w:val="center"/>
              <w:rPr>
                <w:rFonts w:cs="David"/>
                <w:sz w:val="24"/>
                <w:szCs w:val="24"/>
                <w:rtl/>
              </w:rPr>
            </w:pPr>
            <w:r>
              <w:rPr>
                <w:rFonts w:cs="David" w:hint="cs"/>
                <w:sz w:val="24"/>
                <w:szCs w:val="24"/>
                <w:rtl/>
              </w:rPr>
              <w:t>50</w:t>
            </w:r>
          </w:p>
        </w:tc>
        <w:tc>
          <w:tcPr>
            <w:tcW w:w="689" w:type="dxa"/>
            <w:vAlign w:val="center"/>
          </w:tcPr>
          <w:p w:rsidR="00D03CE6" w:rsidRPr="006D088D" w:rsidRDefault="00EF2A9E" w:rsidP="00B177A6">
            <w:pPr>
              <w:spacing w:line="276" w:lineRule="auto"/>
              <w:jc w:val="center"/>
              <w:rPr>
                <w:rFonts w:cs="David"/>
                <w:sz w:val="24"/>
                <w:szCs w:val="24"/>
                <w:rtl/>
              </w:rPr>
            </w:pPr>
            <w:r>
              <w:rPr>
                <w:rFonts w:cs="David" w:hint="cs"/>
                <w:sz w:val="24"/>
                <w:szCs w:val="24"/>
                <w:rtl/>
              </w:rPr>
              <w:t>7</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w:t>
            </w:r>
            <w:r w:rsidR="00EF09BE">
              <w:rPr>
                <w:rFonts w:cs="David" w:hint="cs"/>
                <w:sz w:val="24"/>
                <w:szCs w:val="24"/>
                <w:rtl/>
              </w:rPr>
              <w:t>27</w:t>
            </w:r>
            <w:r w:rsidRPr="00CF4307">
              <w:rPr>
                <w:rFonts w:cs="David" w:hint="cs"/>
                <w:sz w:val="24"/>
                <w:szCs w:val="24"/>
                <w:rtl/>
              </w:rPr>
              <w:t>±</w:t>
            </w:r>
            <w:r>
              <w:rPr>
                <w:rFonts w:cs="David" w:hint="cs"/>
                <w:sz w:val="24"/>
                <w:szCs w:val="24"/>
                <w:rtl/>
              </w:rPr>
              <w:t>3.</w:t>
            </w:r>
            <w:r w:rsidR="00EF09BE">
              <w:rPr>
                <w:rFonts w:cs="David" w:hint="cs"/>
                <w:sz w:val="24"/>
                <w:szCs w:val="24"/>
                <w:rtl/>
              </w:rPr>
              <w:t>50</w:t>
            </w:r>
          </w:p>
        </w:tc>
      </w:tr>
      <w:tr w:rsidR="00D03CE6" w:rsidRPr="00537684" w:rsidTr="00B177A6">
        <w:tc>
          <w:tcPr>
            <w:tcW w:w="4359" w:type="dxa"/>
          </w:tcPr>
          <w:p w:rsidR="00D03CE6" w:rsidRPr="001A0113" w:rsidRDefault="00D03CE6" w:rsidP="00B177A6">
            <w:pPr>
              <w:pStyle w:val="a9"/>
              <w:numPr>
                <w:ilvl w:val="0"/>
                <w:numId w:val="16"/>
              </w:numPr>
              <w:spacing w:line="276" w:lineRule="auto"/>
              <w:ind w:left="326" w:hanging="283"/>
              <w:rPr>
                <w:rFonts w:cs="David"/>
                <w:sz w:val="24"/>
                <w:szCs w:val="24"/>
                <w:rtl/>
              </w:rPr>
            </w:pPr>
            <w:r w:rsidRPr="001A0113">
              <w:rPr>
                <w:rFonts w:cs="David" w:hint="cs"/>
                <w:sz w:val="24"/>
                <w:szCs w:val="24"/>
                <w:rtl/>
              </w:rPr>
              <w:t>יש</w:t>
            </w:r>
            <w:r w:rsidRPr="001A0113">
              <w:rPr>
                <w:rFonts w:cs="David"/>
                <w:sz w:val="24"/>
                <w:szCs w:val="24"/>
              </w:rPr>
              <w:t xml:space="preserve"> </w:t>
            </w:r>
            <w:r w:rsidRPr="001A0113">
              <w:rPr>
                <w:rFonts w:cs="David" w:hint="cs"/>
                <w:sz w:val="24"/>
                <w:szCs w:val="24"/>
                <w:rtl/>
              </w:rPr>
              <w:t>לחייב</w:t>
            </w:r>
            <w:r w:rsidRPr="001A0113">
              <w:rPr>
                <w:rFonts w:cs="David"/>
                <w:sz w:val="24"/>
                <w:szCs w:val="24"/>
              </w:rPr>
              <w:t xml:space="preserve"> </w:t>
            </w:r>
            <w:r w:rsidRPr="001A0113">
              <w:rPr>
                <w:rFonts w:cs="David" w:hint="cs"/>
                <w:sz w:val="24"/>
                <w:szCs w:val="24"/>
                <w:rtl/>
              </w:rPr>
              <w:t>את</w:t>
            </w:r>
            <w:r w:rsidRPr="001A0113">
              <w:rPr>
                <w:rFonts w:cs="David"/>
                <w:sz w:val="24"/>
                <w:szCs w:val="24"/>
              </w:rPr>
              <w:t xml:space="preserve"> </w:t>
            </w:r>
            <w:r>
              <w:rPr>
                <w:rFonts w:cs="David" w:hint="cs"/>
                <w:sz w:val="24"/>
                <w:szCs w:val="24"/>
                <w:rtl/>
              </w:rPr>
              <w:t>תעשיית המזון מן החי</w:t>
            </w:r>
            <w:r w:rsidRPr="001A0113">
              <w:rPr>
                <w:rFonts w:cs="David"/>
                <w:sz w:val="24"/>
                <w:szCs w:val="24"/>
              </w:rPr>
              <w:t xml:space="preserve"> </w:t>
            </w:r>
            <w:r w:rsidRPr="001A0113">
              <w:rPr>
                <w:rFonts w:cs="David" w:hint="cs"/>
                <w:sz w:val="24"/>
                <w:szCs w:val="24"/>
                <w:rtl/>
              </w:rPr>
              <w:t>להקטין</w:t>
            </w:r>
            <w:r w:rsidRPr="001A0113">
              <w:rPr>
                <w:rFonts w:cs="David"/>
                <w:sz w:val="24"/>
                <w:szCs w:val="24"/>
              </w:rPr>
              <w:t xml:space="preserve"> </w:t>
            </w:r>
            <w:r w:rsidRPr="001A0113">
              <w:rPr>
                <w:rFonts w:cs="David" w:hint="cs"/>
                <w:sz w:val="24"/>
                <w:szCs w:val="24"/>
                <w:rtl/>
              </w:rPr>
              <w:t>פליטות זיהום</w:t>
            </w:r>
            <w:r w:rsidRPr="001A0113">
              <w:rPr>
                <w:rFonts w:cs="David"/>
                <w:sz w:val="24"/>
                <w:szCs w:val="24"/>
              </w:rPr>
              <w:t xml:space="preserve"> </w:t>
            </w:r>
            <w:r w:rsidRPr="001A0113">
              <w:rPr>
                <w:rFonts w:cs="David" w:hint="cs"/>
                <w:sz w:val="24"/>
                <w:szCs w:val="24"/>
                <w:rtl/>
              </w:rPr>
              <w:t>לסביבה</w:t>
            </w:r>
            <w:r w:rsidRPr="001A0113">
              <w:rPr>
                <w:rFonts w:cs="David"/>
                <w:sz w:val="24"/>
                <w:szCs w:val="24"/>
              </w:rPr>
              <w:t xml:space="preserve"> </w:t>
            </w:r>
            <w:r w:rsidRPr="001A0113">
              <w:rPr>
                <w:rFonts w:cs="David" w:hint="cs"/>
                <w:sz w:val="24"/>
                <w:szCs w:val="24"/>
                <w:rtl/>
              </w:rPr>
              <w:t>גם</w:t>
            </w:r>
            <w:r w:rsidRPr="001A0113">
              <w:rPr>
                <w:rFonts w:cs="David"/>
                <w:sz w:val="24"/>
                <w:szCs w:val="24"/>
              </w:rPr>
              <w:t xml:space="preserve"> </w:t>
            </w:r>
            <w:r w:rsidRPr="001A0113">
              <w:rPr>
                <w:rFonts w:cs="David" w:hint="cs"/>
                <w:sz w:val="24"/>
                <w:szCs w:val="24"/>
                <w:rtl/>
              </w:rPr>
              <w:t>אם</w:t>
            </w:r>
            <w:r w:rsidRPr="001A0113">
              <w:rPr>
                <w:rFonts w:cs="David"/>
                <w:sz w:val="24"/>
                <w:szCs w:val="24"/>
              </w:rPr>
              <w:t xml:space="preserve"> </w:t>
            </w:r>
            <w:r w:rsidRPr="001A0113">
              <w:rPr>
                <w:rFonts w:cs="David" w:hint="cs"/>
                <w:sz w:val="24"/>
                <w:szCs w:val="24"/>
                <w:rtl/>
              </w:rPr>
              <w:t>משמעות</w:t>
            </w:r>
            <w:r w:rsidRPr="001A0113">
              <w:rPr>
                <w:rFonts w:cs="David"/>
                <w:sz w:val="24"/>
                <w:szCs w:val="24"/>
              </w:rPr>
              <w:t xml:space="preserve"> </w:t>
            </w:r>
            <w:r w:rsidRPr="001A0113">
              <w:rPr>
                <w:rFonts w:cs="David" w:hint="cs"/>
                <w:sz w:val="24"/>
                <w:szCs w:val="24"/>
                <w:rtl/>
              </w:rPr>
              <w:t>הדבר שמחיר</w:t>
            </w:r>
            <w:r w:rsidRPr="001A0113">
              <w:rPr>
                <w:rFonts w:cs="David"/>
                <w:sz w:val="24"/>
                <w:szCs w:val="24"/>
              </w:rPr>
              <w:t xml:space="preserve"> </w:t>
            </w:r>
            <w:r w:rsidRPr="001A0113">
              <w:rPr>
                <w:rFonts w:cs="David" w:hint="cs"/>
                <w:sz w:val="24"/>
                <w:szCs w:val="24"/>
                <w:rtl/>
              </w:rPr>
              <w:t>המוצרים</w:t>
            </w:r>
            <w:r w:rsidRPr="001A0113">
              <w:rPr>
                <w:rFonts w:cs="David"/>
                <w:sz w:val="24"/>
                <w:szCs w:val="24"/>
              </w:rPr>
              <w:t xml:space="preserve"> </w:t>
            </w:r>
            <w:r w:rsidRPr="001A0113">
              <w:rPr>
                <w:rFonts w:cs="David" w:hint="cs"/>
                <w:sz w:val="24"/>
                <w:szCs w:val="24"/>
                <w:rtl/>
              </w:rPr>
              <w:t>לצרכן</w:t>
            </w:r>
            <w:r w:rsidRPr="001A0113">
              <w:rPr>
                <w:rFonts w:cs="David"/>
                <w:sz w:val="24"/>
                <w:szCs w:val="24"/>
              </w:rPr>
              <w:t xml:space="preserve"> </w:t>
            </w:r>
            <w:r w:rsidRPr="001A0113">
              <w:rPr>
                <w:rFonts w:cs="David" w:hint="cs"/>
                <w:sz w:val="24"/>
                <w:szCs w:val="24"/>
                <w:rtl/>
              </w:rPr>
              <w:t>יעלה</w:t>
            </w:r>
          </w:p>
        </w:tc>
        <w:tc>
          <w:tcPr>
            <w:tcW w:w="851" w:type="dxa"/>
            <w:vAlign w:val="center"/>
          </w:tcPr>
          <w:p w:rsidR="00D03CE6" w:rsidRPr="006D088D" w:rsidRDefault="00B332DA" w:rsidP="00B177A6">
            <w:pPr>
              <w:spacing w:line="276" w:lineRule="auto"/>
              <w:jc w:val="center"/>
              <w:rPr>
                <w:rFonts w:cs="David"/>
                <w:sz w:val="24"/>
                <w:szCs w:val="24"/>
                <w:rtl/>
              </w:rPr>
            </w:pPr>
            <w:r>
              <w:rPr>
                <w:rFonts w:cs="David" w:hint="cs"/>
                <w:sz w:val="24"/>
                <w:szCs w:val="24"/>
                <w:rtl/>
              </w:rPr>
              <w:t>26</w:t>
            </w:r>
          </w:p>
        </w:tc>
        <w:tc>
          <w:tcPr>
            <w:tcW w:w="850" w:type="dxa"/>
            <w:vAlign w:val="center"/>
          </w:tcPr>
          <w:p w:rsidR="00D03CE6" w:rsidRPr="006D088D" w:rsidRDefault="00B332DA" w:rsidP="00B177A6">
            <w:pPr>
              <w:spacing w:line="276" w:lineRule="auto"/>
              <w:jc w:val="center"/>
              <w:rPr>
                <w:rFonts w:cs="David"/>
                <w:sz w:val="24"/>
                <w:szCs w:val="24"/>
                <w:rtl/>
              </w:rPr>
            </w:pPr>
            <w:r>
              <w:rPr>
                <w:rFonts w:cs="David" w:hint="cs"/>
                <w:sz w:val="24"/>
                <w:szCs w:val="24"/>
                <w:rtl/>
              </w:rPr>
              <w:t>24</w:t>
            </w:r>
          </w:p>
        </w:tc>
        <w:tc>
          <w:tcPr>
            <w:tcW w:w="851" w:type="dxa"/>
            <w:vAlign w:val="center"/>
          </w:tcPr>
          <w:p w:rsidR="00D03CE6" w:rsidRPr="006D088D" w:rsidRDefault="00B332DA" w:rsidP="00B177A6">
            <w:pPr>
              <w:spacing w:line="276" w:lineRule="auto"/>
              <w:jc w:val="center"/>
              <w:rPr>
                <w:rFonts w:cs="David"/>
                <w:sz w:val="24"/>
                <w:szCs w:val="24"/>
                <w:rtl/>
              </w:rPr>
            </w:pPr>
            <w:r>
              <w:rPr>
                <w:rFonts w:cs="David" w:hint="cs"/>
                <w:sz w:val="24"/>
                <w:szCs w:val="24"/>
                <w:rtl/>
              </w:rPr>
              <w:t>41</w:t>
            </w:r>
          </w:p>
        </w:tc>
        <w:tc>
          <w:tcPr>
            <w:tcW w:w="689" w:type="dxa"/>
            <w:vAlign w:val="center"/>
          </w:tcPr>
          <w:p w:rsidR="00D03CE6" w:rsidRPr="006D088D" w:rsidRDefault="00B332DA" w:rsidP="00B177A6">
            <w:pPr>
              <w:spacing w:line="276" w:lineRule="auto"/>
              <w:jc w:val="center"/>
              <w:rPr>
                <w:rFonts w:cs="David"/>
                <w:sz w:val="24"/>
                <w:szCs w:val="24"/>
                <w:rtl/>
              </w:rPr>
            </w:pPr>
            <w:r>
              <w:rPr>
                <w:rFonts w:cs="David" w:hint="cs"/>
                <w:sz w:val="24"/>
                <w:szCs w:val="24"/>
                <w:rtl/>
              </w:rPr>
              <w:t>9</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w:t>
            </w:r>
            <w:r w:rsidR="00EF09BE">
              <w:rPr>
                <w:rFonts w:cs="David" w:hint="cs"/>
                <w:sz w:val="24"/>
                <w:szCs w:val="24"/>
                <w:rtl/>
              </w:rPr>
              <w:t>35</w:t>
            </w:r>
            <w:r w:rsidRPr="00CF4307">
              <w:rPr>
                <w:rFonts w:cs="David" w:hint="cs"/>
                <w:sz w:val="24"/>
                <w:szCs w:val="24"/>
                <w:rtl/>
              </w:rPr>
              <w:t>±</w:t>
            </w:r>
            <w:r>
              <w:rPr>
                <w:rFonts w:cs="David" w:hint="cs"/>
                <w:sz w:val="24"/>
                <w:szCs w:val="24"/>
                <w:rtl/>
              </w:rPr>
              <w:t>3.</w:t>
            </w:r>
            <w:r w:rsidR="00EF09BE">
              <w:rPr>
                <w:rFonts w:cs="David" w:hint="cs"/>
                <w:sz w:val="24"/>
                <w:szCs w:val="24"/>
                <w:rtl/>
              </w:rPr>
              <w:t>30</w:t>
            </w:r>
          </w:p>
        </w:tc>
      </w:tr>
      <w:tr w:rsidR="00D03CE6" w:rsidRPr="00537684" w:rsidTr="00B177A6">
        <w:tc>
          <w:tcPr>
            <w:tcW w:w="4359" w:type="dxa"/>
          </w:tcPr>
          <w:p w:rsidR="00D03CE6" w:rsidRPr="001A0113" w:rsidRDefault="00D03CE6" w:rsidP="00B177A6">
            <w:pPr>
              <w:pStyle w:val="a9"/>
              <w:numPr>
                <w:ilvl w:val="0"/>
                <w:numId w:val="16"/>
              </w:numPr>
              <w:spacing w:line="276" w:lineRule="auto"/>
              <w:ind w:left="326" w:hanging="283"/>
              <w:rPr>
                <w:rFonts w:cs="David"/>
                <w:sz w:val="24"/>
                <w:szCs w:val="24"/>
                <w:rtl/>
              </w:rPr>
            </w:pPr>
            <w:r w:rsidRPr="001A0113">
              <w:rPr>
                <w:rFonts w:cs="David" w:hint="cs"/>
                <w:sz w:val="24"/>
                <w:szCs w:val="24"/>
                <w:rtl/>
              </w:rPr>
              <w:t>קיימת</w:t>
            </w:r>
            <w:r w:rsidRPr="001A0113">
              <w:rPr>
                <w:rFonts w:cs="David"/>
                <w:sz w:val="24"/>
                <w:szCs w:val="24"/>
              </w:rPr>
              <w:t xml:space="preserve"> </w:t>
            </w:r>
            <w:r w:rsidRPr="001A0113">
              <w:rPr>
                <w:rFonts w:cs="David" w:hint="cs"/>
                <w:sz w:val="24"/>
                <w:szCs w:val="24"/>
                <w:rtl/>
              </w:rPr>
              <w:t>הגזמה</w:t>
            </w:r>
            <w:r w:rsidRPr="001A0113">
              <w:rPr>
                <w:rFonts w:cs="David"/>
                <w:sz w:val="24"/>
                <w:szCs w:val="24"/>
              </w:rPr>
              <w:t xml:space="preserve"> </w:t>
            </w:r>
            <w:r w:rsidRPr="001A0113">
              <w:rPr>
                <w:rFonts w:cs="David" w:hint="cs"/>
                <w:sz w:val="24"/>
                <w:szCs w:val="24"/>
                <w:rtl/>
              </w:rPr>
              <w:t>בנושא</w:t>
            </w:r>
            <w:r w:rsidRPr="001A0113">
              <w:rPr>
                <w:rFonts w:cs="David"/>
                <w:sz w:val="24"/>
                <w:szCs w:val="24"/>
              </w:rPr>
              <w:t xml:space="preserve"> </w:t>
            </w:r>
            <w:r w:rsidRPr="001A0113">
              <w:rPr>
                <w:rFonts w:cs="David" w:hint="cs"/>
                <w:sz w:val="24"/>
                <w:szCs w:val="24"/>
                <w:rtl/>
              </w:rPr>
              <w:t>הדאגה</w:t>
            </w:r>
            <w:r w:rsidRPr="001A0113">
              <w:rPr>
                <w:rFonts w:cs="David"/>
                <w:sz w:val="24"/>
                <w:szCs w:val="24"/>
              </w:rPr>
              <w:t xml:space="preserve"> </w:t>
            </w:r>
            <w:r w:rsidRPr="001A0113">
              <w:rPr>
                <w:rFonts w:cs="David" w:hint="cs"/>
                <w:sz w:val="24"/>
                <w:szCs w:val="24"/>
                <w:rtl/>
              </w:rPr>
              <w:t>לבעיות הסביבה</w:t>
            </w:r>
            <w:r>
              <w:rPr>
                <w:rFonts w:cs="David" w:hint="cs"/>
                <w:sz w:val="24"/>
                <w:szCs w:val="24"/>
                <w:rtl/>
              </w:rPr>
              <w:t>*</w:t>
            </w:r>
          </w:p>
        </w:tc>
        <w:tc>
          <w:tcPr>
            <w:tcW w:w="851" w:type="dxa"/>
            <w:vAlign w:val="center"/>
          </w:tcPr>
          <w:p w:rsidR="00D03CE6" w:rsidRPr="006D088D" w:rsidRDefault="00D432C4" w:rsidP="00B177A6">
            <w:pPr>
              <w:spacing w:line="276" w:lineRule="auto"/>
              <w:jc w:val="center"/>
              <w:rPr>
                <w:rFonts w:cs="David"/>
                <w:sz w:val="24"/>
                <w:szCs w:val="24"/>
                <w:rtl/>
              </w:rPr>
            </w:pPr>
            <w:r>
              <w:rPr>
                <w:rFonts w:cs="David" w:hint="cs"/>
                <w:sz w:val="24"/>
                <w:szCs w:val="24"/>
                <w:rtl/>
              </w:rPr>
              <w:t>56</w:t>
            </w:r>
          </w:p>
        </w:tc>
        <w:tc>
          <w:tcPr>
            <w:tcW w:w="850" w:type="dxa"/>
            <w:vAlign w:val="center"/>
          </w:tcPr>
          <w:p w:rsidR="00D03CE6" w:rsidRPr="006D088D" w:rsidRDefault="00D432C4" w:rsidP="00B177A6">
            <w:pPr>
              <w:spacing w:line="276" w:lineRule="auto"/>
              <w:jc w:val="center"/>
              <w:rPr>
                <w:rFonts w:cs="David"/>
                <w:sz w:val="24"/>
                <w:szCs w:val="24"/>
                <w:rtl/>
              </w:rPr>
            </w:pPr>
            <w:r>
              <w:rPr>
                <w:rFonts w:cs="David" w:hint="cs"/>
                <w:sz w:val="24"/>
                <w:szCs w:val="24"/>
                <w:rtl/>
              </w:rPr>
              <w:t>21</w:t>
            </w:r>
          </w:p>
        </w:tc>
        <w:tc>
          <w:tcPr>
            <w:tcW w:w="851" w:type="dxa"/>
            <w:vAlign w:val="center"/>
          </w:tcPr>
          <w:p w:rsidR="00D03CE6" w:rsidRPr="006D088D" w:rsidRDefault="00D432C4" w:rsidP="00B177A6">
            <w:pPr>
              <w:spacing w:line="276" w:lineRule="auto"/>
              <w:jc w:val="center"/>
              <w:rPr>
                <w:rFonts w:cs="David"/>
                <w:sz w:val="24"/>
                <w:szCs w:val="24"/>
                <w:rtl/>
              </w:rPr>
            </w:pPr>
            <w:r>
              <w:rPr>
                <w:rFonts w:cs="David" w:hint="cs"/>
                <w:sz w:val="24"/>
                <w:szCs w:val="24"/>
                <w:rtl/>
              </w:rPr>
              <w:t>16</w:t>
            </w:r>
          </w:p>
        </w:tc>
        <w:tc>
          <w:tcPr>
            <w:tcW w:w="689" w:type="dxa"/>
            <w:vAlign w:val="center"/>
          </w:tcPr>
          <w:p w:rsidR="00D03CE6" w:rsidRPr="006D088D" w:rsidRDefault="00D432C4" w:rsidP="00B177A6">
            <w:pPr>
              <w:spacing w:line="276" w:lineRule="auto"/>
              <w:jc w:val="center"/>
              <w:rPr>
                <w:rFonts w:cs="David"/>
                <w:sz w:val="24"/>
                <w:szCs w:val="24"/>
                <w:rtl/>
              </w:rPr>
            </w:pPr>
            <w:r>
              <w:rPr>
                <w:rFonts w:cs="David" w:hint="cs"/>
                <w:sz w:val="24"/>
                <w:szCs w:val="24"/>
                <w:rtl/>
              </w:rPr>
              <w:t>7</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w:t>
            </w:r>
            <w:r w:rsidR="00FB3614">
              <w:rPr>
                <w:rFonts w:cs="David" w:hint="cs"/>
                <w:sz w:val="24"/>
                <w:szCs w:val="24"/>
                <w:rtl/>
              </w:rPr>
              <w:t>27</w:t>
            </w:r>
            <w:r w:rsidRPr="00CF4307">
              <w:rPr>
                <w:rFonts w:cs="David" w:hint="cs"/>
                <w:sz w:val="24"/>
                <w:szCs w:val="24"/>
                <w:rtl/>
              </w:rPr>
              <w:t>±</w:t>
            </w:r>
            <w:r w:rsidR="00FB3614">
              <w:rPr>
                <w:rFonts w:cs="David" w:hint="cs"/>
                <w:sz w:val="24"/>
                <w:szCs w:val="24"/>
                <w:rtl/>
              </w:rPr>
              <w:t>1.28</w:t>
            </w:r>
          </w:p>
        </w:tc>
      </w:tr>
      <w:tr w:rsidR="00D03CE6" w:rsidRPr="00537684" w:rsidTr="00B177A6">
        <w:tc>
          <w:tcPr>
            <w:tcW w:w="4359" w:type="dxa"/>
          </w:tcPr>
          <w:p w:rsidR="00D03CE6" w:rsidRPr="001A0113" w:rsidRDefault="00D03CE6" w:rsidP="00B177A6">
            <w:pPr>
              <w:pStyle w:val="a9"/>
              <w:numPr>
                <w:ilvl w:val="0"/>
                <w:numId w:val="16"/>
              </w:numPr>
              <w:spacing w:line="276" w:lineRule="auto"/>
              <w:ind w:left="326" w:hanging="283"/>
              <w:rPr>
                <w:rFonts w:cs="David"/>
                <w:sz w:val="24"/>
                <w:szCs w:val="24"/>
                <w:rtl/>
              </w:rPr>
            </w:pPr>
            <w:r w:rsidRPr="001A0113">
              <w:rPr>
                <w:rFonts w:cs="David" w:hint="cs"/>
                <w:sz w:val="24"/>
                <w:szCs w:val="24"/>
                <w:rtl/>
              </w:rPr>
              <w:t>יש</w:t>
            </w:r>
            <w:r w:rsidRPr="001A0113">
              <w:rPr>
                <w:rFonts w:cs="David"/>
                <w:sz w:val="24"/>
                <w:szCs w:val="24"/>
              </w:rPr>
              <w:t xml:space="preserve"> </w:t>
            </w:r>
            <w:r w:rsidRPr="001A0113">
              <w:rPr>
                <w:rFonts w:cs="David" w:hint="cs"/>
                <w:sz w:val="24"/>
                <w:szCs w:val="24"/>
                <w:rtl/>
              </w:rPr>
              <w:t>לחייב</w:t>
            </w:r>
            <w:r w:rsidRPr="001A0113">
              <w:rPr>
                <w:rFonts w:cs="David"/>
                <w:sz w:val="24"/>
                <w:szCs w:val="24"/>
              </w:rPr>
              <w:t xml:space="preserve"> </w:t>
            </w:r>
            <w:r w:rsidRPr="001A0113">
              <w:rPr>
                <w:rFonts w:cs="David" w:hint="cs"/>
                <w:sz w:val="24"/>
                <w:szCs w:val="24"/>
                <w:rtl/>
              </w:rPr>
              <w:t>כל</w:t>
            </w:r>
            <w:r w:rsidRPr="001A0113">
              <w:rPr>
                <w:rFonts w:cs="David"/>
                <w:sz w:val="24"/>
                <w:szCs w:val="24"/>
              </w:rPr>
              <w:t xml:space="preserve"> </w:t>
            </w:r>
            <w:r w:rsidRPr="001A0113">
              <w:rPr>
                <w:rFonts w:cs="David" w:hint="cs"/>
                <w:sz w:val="24"/>
                <w:szCs w:val="24"/>
                <w:rtl/>
              </w:rPr>
              <w:t>סטודנט</w:t>
            </w:r>
            <w:r w:rsidRPr="001A0113">
              <w:rPr>
                <w:rFonts w:cs="David"/>
                <w:sz w:val="24"/>
                <w:szCs w:val="24"/>
              </w:rPr>
              <w:t xml:space="preserve"> </w:t>
            </w:r>
            <w:r w:rsidRPr="001A0113">
              <w:rPr>
                <w:rFonts w:cs="David" w:hint="cs"/>
                <w:sz w:val="24"/>
                <w:szCs w:val="24"/>
                <w:rtl/>
              </w:rPr>
              <w:t>להשתתף</w:t>
            </w:r>
            <w:r w:rsidRPr="001A0113">
              <w:rPr>
                <w:rFonts w:cs="David"/>
                <w:sz w:val="24"/>
                <w:szCs w:val="24"/>
              </w:rPr>
              <w:t xml:space="preserve"> </w:t>
            </w:r>
            <w:r w:rsidRPr="001A0113">
              <w:rPr>
                <w:rFonts w:cs="David" w:hint="cs"/>
                <w:sz w:val="24"/>
                <w:szCs w:val="24"/>
                <w:rtl/>
              </w:rPr>
              <w:t>בקורס</w:t>
            </w:r>
            <w:r w:rsidRPr="001A0113">
              <w:rPr>
                <w:rFonts w:cs="David"/>
                <w:sz w:val="24"/>
                <w:szCs w:val="24"/>
              </w:rPr>
              <w:t xml:space="preserve"> </w:t>
            </w:r>
            <w:r w:rsidRPr="001A0113">
              <w:rPr>
                <w:rFonts w:cs="David" w:hint="cs"/>
                <w:sz w:val="24"/>
                <w:szCs w:val="24"/>
                <w:rtl/>
              </w:rPr>
              <w:t>בנושאי</w:t>
            </w:r>
            <w:r w:rsidRPr="001A0113">
              <w:rPr>
                <w:rFonts w:cs="David"/>
                <w:sz w:val="24"/>
                <w:szCs w:val="24"/>
              </w:rPr>
              <w:t xml:space="preserve"> </w:t>
            </w:r>
            <w:r w:rsidRPr="001A0113">
              <w:rPr>
                <w:rFonts w:cs="David" w:hint="cs"/>
                <w:sz w:val="24"/>
                <w:szCs w:val="24"/>
                <w:rtl/>
              </w:rPr>
              <w:t>סביבה במהלך</w:t>
            </w:r>
            <w:r w:rsidRPr="001A0113">
              <w:rPr>
                <w:rFonts w:cs="David"/>
                <w:sz w:val="24"/>
                <w:szCs w:val="24"/>
              </w:rPr>
              <w:t xml:space="preserve"> </w:t>
            </w:r>
            <w:r w:rsidRPr="001A0113">
              <w:rPr>
                <w:rFonts w:cs="David" w:hint="cs"/>
                <w:sz w:val="24"/>
                <w:szCs w:val="24"/>
                <w:rtl/>
              </w:rPr>
              <w:t>לימודיו</w:t>
            </w:r>
            <w:r>
              <w:rPr>
                <w:rFonts w:cs="David" w:hint="cs"/>
                <w:sz w:val="24"/>
                <w:szCs w:val="24"/>
                <w:rtl/>
              </w:rPr>
              <w:t xml:space="preserve"> </w:t>
            </w:r>
          </w:p>
        </w:tc>
        <w:tc>
          <w:tcPr>
            <w:tcW w:w="851" w:type="dxa"/>
            <w:vAlign w:val="center"/>
          </w:tcPr>
          <w:p w:rsidR="00D03CE6" w:rsidRPr="006D088D" w:rsidRDefault="00474DD2" w:rsidP="00B177A6">
            <w:pPr>
              <w:spacing w:line="276" w:lineRule="auto"/>
              <w:jc w:val="center"/>
              <w:rPr>
                <w:rFonts w:cs="David"/>
                <w:sz w:val="24"/>
                <w:szCs w:val="24"/>
                <w:rtl/>
              </w:rPr>
            </w:pPr>
            <w:r>
              <w:rPr>
                <w:rFonts w:cs="David" w:hint="cs"/>
                <w:sz w:val="24"/>
                <w:szCs w:val="24"/>
                <w:rtl/>
              </w:rPr>
              <w:t>56</w:t>
            </w:r>
          </w:p>
        </w:tc>
        <w:tc>
          <w:tcPr>
            <w:tcW w:w="850" w:type="dxa"/>
            <w:vAlign w:val="center"/>
          </w:tcPr>
          <w:p w:rsidR="00D03CE6" w:rsidRPr="006D088D" w:rsidRDefault="00474DD2" w:rsidP="00B177A6">
            <w:pPr>
              <w:spacing w:line="276" w:lineRule="auto"/>
              <w:jc w:val="center"/>
              <w:rPr>
                <w:rFonts w:cs="David"/>
                <w:sz w:val="24"/>
                <w:szCs w:val="24"/>
                <w:rtl/>
              </w:rPr>
            </w:pPr>
            <w:r>
              <w:rPr>
                <w:rFonts w:cs="David" w:hint="cs"/>
                <w:sz w:val="24"/>
                <w:szCs w:val="24"/>
                <w:rtl/>
              </w:rPr>
              <w:t>15</w:t>
            </w:r>
          </w:p>
        </w:tc>
        <w:tc>
          <w:tcPr>
            <w:tcW w:w="851" w:type="dxa"/>
            <w:vAlign w:val="center"/>
          </w:tcPr>
          <w:p w:rsidR="00D03CE6" w:rsidRPr="006D088D" w:rsidRDefault="00474DD2" w:rsidP="00B177A6">
            <w:pPr>
              <w:spacing w:line="276" w:lineRule="auto"/>
              <w:jc w:val="center"/>
              <w:rPr>
                <w:rFonts w:cs="David"/>
                <w:sz w:val="24"/>
                <w:szCs w:val="24"/>
                <w:rtl/>
              </w:rPr>
            </w:pPr>
            <w:r>
              <w:rPr>
                <w:rFonts w:cs="David" w:hint="cs"/>
                <w:sz w:val="24"/>
                <w:szCs w:val="24"/>
                <w:rtl/>
              </w:rPr>
              <w:t>23</w:t>
            </w:r>
          </w:p>
        </w:tc>
        <w:tc>
          <w:tcPr>
            <w:tcW w:w="689" w:type="dxa"/>
            <w:vAlign w:val="center"/>
          </w:tcPr>
          <w:p w:rsidR="00D03CE6" w:rsidRPr="006D088D" w:rsidRDefault="004B3ED7" w:rsidP="00B177A6">
            <w:pPr>
              <w:spacing w:line="276" w:lineRule="auto"/>
              <w:jc w:val="center"/>
              <w:rPr>
                <w:rFonts w:cs="David"/>
                <w:sz w:val="24"/>
                <w:szCs w:val="24"/>
                <w:rtl/>
              </w:rPr>
            </w:pPr>
            <w:r>
              <w:rPr>
                <w:rFonts w:cs="David" w:hint="cs"/>
                <w:sz w:val="24"/>
                <w:szCs w:val="24"/>
                <w:rtl/>
              </w:rPr>
              <w:t>6</w:t>
            </w:r>
          </w:p>
        </w:tc>
        <w:tc>
          <w:tcPr>
            <w:tcW w:w="1120" w:type="dxa"/>
            <w:vAlign w:val="center"/>
          </w:tcPr>
          <w:p w:rsidR="00D03CE6" w:rsidRPr="006D088D" w:rsidRDefault="00D03CE6" w:rsidP="00B177A6">
            <w:pPr>
              <w:spacing w:line="276" w:lineRule="auto"/>
              <w:jc w:val="center"/>
              <w:rPr>
                <w:rFonts w:cs="David"/>
                <w:sz w:val="24"/>
                <w:szCs w:val="24"/>
                <w:rtl/>
              </w:rPr>
            </w:pPr>
            <w:r>
              <w:rPr>
                <w:rFonts w:cs="David" w:hint="cs"/>
                <w:sz w:val="24"/>
                <w:szCs w:val="24"/>
                <w:rtl/>
              </w:rPr>
              <w:t>1.</w:t>
            </w:r>
            <w:r w:rsidR="000121B6">
              <w:rPr>
                <w:rFonts w:cs="David" w:hint="cs"/>
                <w:sz w:val="24"/>
                <w:szCs w:val="24"/>
                <w:rtl/>
              </w:rPr>
              <w:t>45</w:t>
            </w:r>
            <w:r w:rsidRPr="00CF4307">
              <w:rPr>
                <w:rFonts w:cs="David" w:hint="cs"/>
                <w:sz w:val="24"/>
                <w:szCs w:val="24"/>
                <w:rtl/>
              </w:rPr>
              <w:t>±</w:t>
            </w:r>
            <w:r w:rsidR="000121B6">
              <w:rPr>
                <w:rFonts w:cs="David" w:hint="cs"/>
                <w:sz w:val="24"/>
                <w:szCs w:val="24"/>
                <w:rtl/>
              </w:rPr>
              <w:t>2.39</w:t>
            </w:r>
          </w:p>
        </w:tc>
      </w:tr>
    </w:tbl>
    <w:p w:rsidR="00903D65" w:rsidRPr="00A74436" w:rsidRDefault="00A61CC8" w:rsidP="00AB2BB8">
      <w:pPr>
        <w:spacing w:after="0" w:line="240" w:lineRule="auto"/>
        <w:jc w:val="both"/>
        <w:rPr>
          <w:rFonts w:cs="David"/>
          <w:rtl/>
        </w:rPr>
      </w:pPr>
      <w:r w:rsidRPr="00A74436">
        <w:rPr>
          <w:rFonts w:cs="David" w:hint="cs"/>
          <w:vertAlign w:val="superscript"/>
          <w:rtl/>
        </w:rPr>
        <w:t>1</w:t>
      </w:r>
      <w:r w:rsidRPr="00A74436">
        <w:rPr>
          <w:rFonts w:cs="David" w:hint="cs"/>
          <w:rtl/>
        </w:rPr>
        <w:t xml:space="preserve"> הממוצע חושב ללא האופציה </w:t>
      </w:r>
      <w:r w:rsidR="007C1C3C">
        <w:rPr>
          <w:rFonts w:cs="David" w:hint="cs"/>
          <w:rtl/>
        </w:rPr>
        <w:t>"</w:t>
      </w:r>
      <w:r w:rsidRPr="00A74436">
        <w:rPr>
          <w:rFonts w:cs="David" w:hint="cs"/>
          <w:rtl/>
        </w:rPr>
        <w:t>אינני יודע</w:t>
      </w:r>
      <w:r w:rsidR="007C1C3C">
        <w:rPr>
          <w:rFonts w:cs="David" w:hint="cs"/>
          <w:rtl/>
        </w:rPr>
        <w:t>"</w:t>
      </w:r>
    </w:p>
    <w:p w:rsidR="00A61CC8" w:rsidRPr="00A74436" w:rsidRDefault="00A61CC8" w:rsidP="00AB2BB8">
      <w:pPr>
        <w:spacing w:after="0" w:line="240" w:lineRule="auto"/>
        <w:jc w:val="both"/>
        <w:rPr>
          <w:rFonts w:cs="David"/>
          <w:rtl/>
        </w:rPr>
      </w:pPr>
      <w:r w:rsidRPr="00A74436">
        <w:rPr>
          <w:rFonts w:cs="David" w:hint="cs"/>
          <w:rtl/>
        </w:rPr>
        <w:t>* שאלות הפוכות</w:t>
      </w:r>
      <w:r w:rsidR="00C14EC7">
        <w:rPr>
          <w:rFonts w:cs="David" w:hint="cs"/>
          <w:rtl/>
        </w:rPr>
        <w:t>. מוצגים הנתונים לפני היפוך סולמות.</w:t>
      </w:r>
    </w:p>
    <w:p w:rsidR="007C1C3C" w:rsidRDefault="007C1C3C" w:rsidP="00AB2BB8">
      <w:pPr>
        <w:spacing w:after="0" w:line="360" w:lineRule="auto"/>
        <w:jc w:val="both"/>
        <w:rPr>
          <w:rFonts w:cs="David"/>
          <w:sz w:val="24"/>
          <w:szCs w:val="24"/>
          <w:rtl/>
        </w:rPr>
      </w:pPr>
    </w:p>
    <w:p w:rsidR="00B56F23" w:rsidRDefault="007577E1" w:rsidP="006E7F28">
      <w:pPr>
        <w:spacing w:after="0" w:line="360" w:lineRule="auto"/>
        <w:jc w:val="both"/>
        <w:rPr>
          <w:rFonts w:cs="David"/>
          <w:sz w:val="24"/>
          <w:szCs w:val="24"/>
          <w:rtl/>
        </w:rPr>
      </w:pPr>
      <w:r w:rsidRPr="00DA31BD">
        <w:rPr>
          <w:rFonts w:cs="David" w:hint="cs"/>
          <w:sz w:val="24"/>
          <w:szCs w:val="24"/>
          <w:rtl/>
        </w:rPr>
        <w:t xml:space="preserve">לצורך בניית משתנה </w:t>
      </w:r>
      <w:r w:rsidR="0098135B">
        <w:rPr>
          <w:rFonts w:cs="David" w:hint="cs"/>
          <w:sz w:val="24"/>
          <w:szCs w:val="24"/>
          <w:rtl/>
        </w:rPr>
        <w:t>ה</w:t>
      </w:r>
      <w:r>
        <w:rPr>
          <w:rFonts w:cs="David" w:hint="cs"/>
          <w:sz w:val="24"/>
          <w:szCs w:val="24"/>
          <w:rtl/>
        </w:rPr>
        <w:t>עמדות חושב ממוצע התשובות עבור כל משתתף, ללא האופציה "לא יודע"</w:t>
      </w:r>
      <w:r w:rsidR="008C420E">
        <w:rPr>
          <w:rFonts w:cs="David" w:hint="cs"/>
          <w:sz w:val="24"/>
          <w:szCs w:val="24"/>
          <w:rtl/>
        </w:rPr>
        <w:t xml:space="preserve"> ולאחר היפוך סולמות בשאלות 9 ו- 12</w:t>
      </w:r>
      <w:r>
        <w:rPr>
          <w:rFonts w:cs="David" w:hint="cs"/>
          <w:sz w:val="24"/>
          <w:szCs w:val="24"/>
          <w:rtl/>
        </w:rPr>
        <w:t xml:space="preserve">. </w:t>
      </w:r>
      <w:r w:rsidR="00B56F23">
        <w:rPr>
          <w:rFonts w:cs="David" w:hint="cs"/>
          <w:sz w:val="24"/>
          <w:szCs w:val="24"/>
          <w:rtl/>
        </w:rPr>
        <w:t xml:space="preserve">ממוצע </w:t>
      </w:r>
      <w:r w:rsidR="006E7F28">
        <w:rPr>
          <w:rFonts w:cs="David" w:hint="cs"/>
          <w:sz w:val="24"/>
          <w:szCs w:val="24"/>
          <w:rtl/>
        </w:rPr>
        <w:t>ה</w:t>
      </w:r>
      <w:r w:rsidR="00B56F23">
        <w:rPr>
          <w:rFonts w:cs="David" w:hint="cs"/>
          <w:sz w:val="24"/>
          <w:szCs w:val="24"/>
          <w:rtl/>
        </w:rPr>
        <w:t xml:space="preserve">משתנה </w:t>
      </w:r>
      <w:r w:rsidR="006E7F28">
        <w:rPr>
          <w:rFonts w:cs="David" w:hint="cs"/>
          <w:sz w:val="24"/>
          <w:szCs w:val="24"/>
          <w:rtl/>
        </w:rPr>
        <w:t>הוא</w:t>
      </w:r>
      <w:r w:rsidR="00B56F23">
        <w:rPr>
          <w:rFonts w:cs="David" w:hint="cs"/>
          <w:sz w:val="24"/>
          <w:szCs w:val="24"/>
          <w:rtl/>
        </w:rPr>
        <w:t xml:space="preserve"> 3.28 (0.80=</w:t>
      </w:r>
      <w:proofErr w:type="spellStart"/>
      <w:r w:rsidR="00B56F23" w:rsidRPr="00B8000F">
        <w:rPr>
          <w:rFonts w:asciiTheme="majorBidi" w:hAnsiTheme="majorBidi" w:cstheme="majorBidi"/>
          <w:sz w:val="24"/>
          <w:szCs w:val="24"/>
        </w:rPr>
        <w:t>sd</w:t>
      </w:r>
      <w:proofErr w:type="spellEnd"/>
      <w:r w:rsidR="00B56F23">
        <w:rPr>
          <w:rFonts w:cs="David" w:hint="cs"/>
          <w:sz w:val="24"/>
          <w:szCs w:val="24"/>
          <w:rtl/>
        </w:rPr>
        <w:t>).</w:t>
      </w:r>
    </w:p>
    <w:p w:rsidR="00903D65" w:rsidRPr="00BC1F9B" w:rsidRDefault="00903D65" w:rsidP="00AB2BB8">
      <w:pPr>
        <w:spacing w:after="0" w:line="360" w:lineRule="auto"/>
        <w:jc w:val="both"/>
        <w:rPr>
          <w:rFonts w:cs="David"/>
          <w:sz w:val="36"/>
          <w:szCs w:val="36"/>
          <w:rtl/>
        </w:rPr>
      </w:pPr>
    </w:p>
    <w:p w:rsidR="00903D65" w:rsidRPr="00E1052A" w:rsidRDefault="00903D65" w:rsidP="00C40EDA">
      <w:pPr>
        <w:pStyle w:val="2"/>
        <w:spacing w:before="0" w:line="360" w:lineRule="auto"/>
        <w:rPr>
          <w:rFonts w:cs="David"/>
          <w:color w:val="auto"/>
          <w:sz w:val="24"/>
          <w:szCs w:val="24"/>
          <w:rtl/>
        </w:rPr>
      </w:pPr>
      <w:bookmarkStart w:id="30" w:name="_Toc479254859"/>
      <w:bookmarkStart w:id="31" w:name="_Toc479840591"/>
      <w:r w:rsidRPr="00C40EDA">
        <w:rPr>
          <w:rFonts w:cs="David" w:hint="cs"/>
          <w:color w:val="auto"/>
          <w:rtl/>
        </w:rPr>
        <w:t>התנהגות</w:t>
      </w:r>
      <w:bookmarkEnd w:id="30"/>
      <w:bookmarkEnd w:id="31"/>
    </w:p>
    <w:p w:rsidR="00856E9E" w:rsidRDefault="00856E9E" w:rsidP="00ED5EF8">
      <w:pPr>
        <w:spacing w:after="0" w:line="360" w:lineRule="auto"/>
        <w:jc w:val="both"/>
        <w:rPr>
          <w:rFonts w:cs="David"/>
          <w:sz w:val="24"/>
          <w:szCs w:val="24"/>
          <w:rtl/>
        </w:rPr>
      </w:pPr>
      <w:r>
        <w:rPr>
          <w:rFonts w:cs="David" w:hint="cs"/>
          <w:sz w:val="24"/>
          <w:szCs w:val="24"/>
          <w:rtl/>
        </w:rPr>
        <w:t xml:space="preserve">להלן התפלגות התשובות על ההיגדים, לאחר קיבוץ קטגוריות. </w:t>
      </w:r>
    </w:p>
    <w:p w:rsidR="00856E9E" w:rsidRDefault="00856E9E" w:rsidP="00AB2BB8">
      <w:pPr>
        <w:spacing w:after="0" w:line="360" w:lineRule="auto"/>
        <w:jc w:val="both"/>
        <w:rPr>
          <w:rFonts w:cs="David"/>
          <w:sz w:val="24"/>
          <w:szCs w:val="24"/>
          <w:rtl/>
        </w:rPr>
      </w:pPr>
    </w:p>
    <w:p w:rsidR="00856E9E" w:rsidRPr="00C675D1" w:rsidRDefault="00856E9E" w:rsidP="002B01E1">
      <w:pPr>
        <w:spacing w:after="0" w:line="360" w:lineRule="auto"/>
        <w:jc w:val="both"/>
        <w:rPr>
          <w:rFonts w:cs="David"/>
          <w:sz w:val="24"/>
          <w:szCs w:val="24"/>
          <w:rtl/>
        </w:rPr>
      </w:pPr>
      <w:r w:rsidRPr="00C675D1">
        <w:rPr>
          <w:rFonts w:cs="David" w:hint="cs"/>
          <w:sz w:val="24"/>
          <w:szCs w:val="24"/>
          <w:rtl/>
        </w:rPr>
        <w:t xml:space="preserve">לוח </w:t>
      </w:r>
      <w:r w:rsidR="002B01E1">
        <w:rPr>
          <w:rFonts w:cs="David" w:hint="cs"/>
          <w:sz w:val="24"/>
          <w:szCs w:val="24"/>
          <w:rtl/>
        </w:rPr>
        <w:t>4</w:t>
      </w:r>
      <w:r w:rsidRPr="00C675D1">
        <w:rPr>
          <w:rFonts w:cs="David" w:hint="cs"/>
          <w:sz w:val="24"/>
          <w:szCs w:val="24"/>
          <w:rtl/>
        </w:rPr>
        <w:t xml:space="preserve">: התפלגות התשובות על שאלון </w:t>
      </w:r>
      <w:r>
        <w:rPr>
          <w:rFonts w:cs="David" w:hint="cs"/>
          <w:sz w:val="24"/>
          <w:szCs w:val="24"/>
          <w:rtl/>
        </w:rPr>
        <w:t>ההתנהגות</w:t>
      </w:r>
    </w:p>
    <w:tbl>
      <w:tblPr>
        <w:tblStyle w:val="af0"/>
        <w:bidiVisual/>
        <w:tblW w:w="8720" w:type="dxa"/>
        <w:tblLook w:val="04A0"/>
      </w:tblPr>
      <w:tblGrid>
        <w:gridCol w:w="4110"/>
        <w:gridCol w:w="887"/>
        <w:gridCol w:w="861"/>
        <w:gridCol w:w="867"/>
        <w:gridCol w:w="875"/>
        <w:gridCol w:w="1120"/>
      </w:tblGrid>
      <w:tr w:rsidR="00856E9E" w:rsidRPr="00537684" w:rsidTr="00621F90">
        <w:trPr>
          <w:trHeight w:val="521"/>
        </w:trPr>
        <w:tc>
          <w:tcPr>
            <w:tcW w:w="4276" w:type="dxa"/>
          </w:tcPr>
          <w:p w:rsidR="00856E9E" w:rsidRPr="00537684" w:rsidRDefault="00856E9E" w:rsidP="00D161EE">
            <w:pPr>
              <w:spacing w:line="276" w:lineRule="auto"/>
              <w:rPr>
                <w:rFonts w:cs="David"/>
                <w:rtl/>
              </w:rPr>
            </w:pPr>
          </w:p>
        </w:tc>
        <w:tc>
          <w:tcPr>
            <w:tcW w:w="887" w:type="dxa"/>
          </w:tcPr>
          <w:p w:rsidR="00856E9E" w:rsidRPr="00CF4307" w:rsidRDefault="008224F9" w:rsidP="00D161EE">
            <w:pPr>
              <w:spacing w:line="276" w:lineRule="auto"/>
              <w:jc w:val="center"/>
              <w:rPr>
                <w:rFonts w:cs="David"/>
                <w:sz w:val="24"/>
                <w:szCs w:val="24"/>
                <w:rtl/>
              </w:rPr>
            </w:pPr>
            <w:r>
              <w:rPr>
                <w:rFonts w:cs="David" w:hint="cs"/>
                <w:sz w:val="24"/>
                <w:szCs w:val="24"/>
                <w:rtl/>
              </w:rPr>
              <w:t>לעיתים רחוקות</w:t>
            </w:r>
            <w:r w:rsidR="00283177">
              <w:rPr>
                <w:rFonts w:cs="David" w:hint="cs"/>
                <w:sz w:val="24"/>
                <w:szCs w:val="24"/>
                <w:rtl/>
              </w:rPr>
              <w:t xml:space="preserve"> (%)</w:t>
            </w:r>
          </w:p>
        </w:tc>
        <w:tc>
          <w:tcPr>
            <w:tcW w:w="861" w:type="dxa"/>
          </w:tcPr>
          <w:p w:rsidR="00856E9E" w:rsidRPr="00CF4307" w:rsidRDefault="008224F9" w:rsidP="00D161EE">
            <w:pPr>
              <w:spacing w:line="276" w:lineRule="auto"/>
              <w:jc w:val="center"/>
              <w:rPr>
                <w:rFonts w:cs="David"/>
                <w:sz w:val="24"/>
                <w:szCs w:val="24"/>
                <w:rtl/>
              </w:rPr>
            </w:pPr>
            <w:r>
              <w:rPr>
                <w:rFonts w:cs="David" w:hint="cs"/>
                <w:sz w:val="24"/>
                <w:szCs w:val="24"/>
                <w:rtl/>
              </w:rPr>
              <w:t>לעיתים</w:t>
            </w:r>
            <w:r w:rsidR="00283177">
              <w:rPr>
                <w:rFonts w:cs="David" w:hint="cs"/>
                <w:sz w:val="24"/>
                <w:szCs w:val="24"/>
                <w:rtl/>
              </w:rPr>
              <w:t xml:space="preserve"> (%)</w:t>
            </w:r>
          </w:p>
        </w:tc>
        <w:tc>
          <w:tcPr>
            <w:tcW w:w="867" w:type="dxa"/>
          </w:tcPr>
          <w:p w:rsidR="00856E9E" w:rsidRPr="00CF4307" w:rsidRDefault="008224F9" w:rsidP="00D161EE">
            <w:pPr>
              <w:spacing w:line="276" w:lineRule="auto"/>
              <w:jc w:val="center"/>
              <w:rPr>
                <w:rFonts w:cs="David"/>
                <w:sz w:val="24"/>
                <w:szCs w:val="24"/>
                <w:rtl/>
              </w:rPr>
            </w:pPr>
            <w:r>
              <w:rPr>
                <w:rFonts w:cs="David" w:hint="cs"/>
                <w:sz w:val="24"/>
                <w:szCs w:val="24"/>
                <w:rtl/>
              </w:rPr>
              <w:t>לעיתים קרובות</w:t>
            </w:r>
            <w:r w:rsidR="00283177">
              <w:rPr>
                <w:rFonts w:cs="David" w:hint="cs"/>
                <w:sz w:val="24"/>
                <w:szCs w:val="24"/>
                <w:rtl/>
              </w:rPr>
              <w:t xml:space="preserve"> (%)</w:t>
            </w:r>
          </w:p>
        </w:tc>
        <w:tc>
          <w:tcPr>
            <w:tcW w:w="888" w:type="dxa"/>
          </w:tcPr>
          <w:p w:rsidR="00856E9E" w:rsidRPr="00CF4307" w:rsidRDefault="00856E9E" w:rsidP="00D161EE">
            <w:pPr>
              <w:spacing w:line="276" w:lineRule="auto"/>
              <w:jc w:val="center"/>
              <w:rPr>
                <w:rFonts w:cs="David"/>
                <w:sz w:val="24"/>
                <w:szCs w:val="24"/>
                <w:rtl/>
              </w:rPr>
            </w:pPr>
            <w:r w:rsidRPr="00CF4307">
              <w:rPr>
                <w:rFonts w:cs="David" w:hint="cs"/>
                <w:sz w:val="24"/>
                <w:szCs w:val="24"/>
                <w:rtl/>
              </w:rPr>
              <w:t xml:space="preserve">אינני יודע </w:t>
            </w:r>
            <w:r w:rsidR="00283177">
              <w:rPr>
                <w:rFonts w:cs="David" w:hint="cs"/>
                <w:sz w:val="24"/>
                <w:szCs w:val="24"/>
                <w:rtl/>
              </w:rPr>
              <w:t>(%)</w:t>
            </w:r>
          </w:p>
        </w:tc>
        <w:tc>
          <w:tcPr>
            <w:tcW w:w="941" w:type="dxa"/>
          </w:tcPr>
          <w:p w:rsidR="00856E9E" w:rsidRPr="00CF4307" w:rsidRDefault="00856E9E" w:rsidP="00D161EE">
            <w:pPr>
              <w:spacing w:line="276" w:lineRule="auto"/>
              <w:jc w:val="center"/>
              <w:rPr>
                <w:rFonts w:cs="David"/>
                <w:sz w:val="24"/>
                <w:szCs w:val="24"/>
                <w:rtl/>
              </w:rPr>
            </w:pPr>
            <w:r w:rsidRPr="00CF4307">
              <w:rPr>
                <w:rFonts w:cs="David" w:hint="cs"/>
                <w:sz w:val="24"/>
                <w:szCs w:val="24"/>
                <w:rtl/>
              </w:rPr>
              <w:t>ממוצע± ס. תקן</w:t>
            </w:r>
            <w:r w:rsidRPr="00CF4307">
              <w:rPr>
                <w:rFonts w:cs="David" w:hint="cs"/>
                <w:sz w:val="24"/>
                <w:szCs w:val="24"/>
                <w:vertAlign w:val="superscript"/>
                <w:rtl/>
              </w:rPr>
              <w:t>1</w:t>
            </w:r>
          </w:p>
        </w:tc>
      </w:tr>
      <w:tr w:rsidR="00621F90" w:rsidRPr="00537684" w:rsidTr="00621F90">
        <w:tc>
          <w:tcPr>
            <w:tcW w:w="4276" w:type="dxa"/>
          </w:tcPr>
          <w:p w:rsidR="00621F90" w:rsidRPr="00537684" w:rsidRDefault="00621F90" w:rsidP="00D161EE">
            <w:pPr>
              <w:pStyle w:val="a9"/>
              <w:numPr>
                <w:ilvl w:val="0"/>
                <w:numId w:val="17"/>
              </w:numPr>
              <w:spacing w:line="276" w:lineRule="auto"/>
              <w:ind w:left="326" w:hanging="283"/>
              <w:rPr>
                <w:rFonts w:cs="David"/>
                <w:sz w:val="24"/>
                <w:szCs w:val="24"/>
                <w:rtl/>
              </w:rPr>
            </w:pPr>
            <w:r>
              <w:rPr>
                <w:rFonts w:cs="David" w:hint="cs"/>
                <w:sz w:val="24"/>
                <w:szCs w:val="24"/>
                <w:rtl/>
              </w:rPr>
              <w:t>אני רוכש אוכל שמיוצר בישראל</w:t>
            </w:r>
          </w:p>
        </w:tc>
        <w:tc>
          <w:tcPr>
            <w:tcW w:w="887" w:type="dxa"/>
            <w:vAlign w:val="center"/>
          </w:tcPr>
          <w:p w:rsidR="00621F90" w:rsidRPr="009E7A84" w:rsidRDefault="00D575F3" w:rsidP="00B177A6">
            <w:pPr>
              <w:spacing w:line="276" w:lineRule="auto"/>
              <w:jc w:val="center"/>
              <w:rPr>
                <w:rFonts w:cs="David"/>
                <w:sz w:val="24"/>
                <w:szCs w:val="24"/>
                <w:rtl/>
              </w:rPr>
            </w:pPr>
            <w:r>
              <w:rPr>
                <w:rFonts w:cs="David" w:hint="cs"/>
                <w:sz w:val="24"/>
                <w:szCs w:val="24"/>
                <w:rtl/>
              </w:rPr>
              <w:t>6</w:t>
            </w:r>
          </w:p>
        </w:tc>
        <w:tc>
          <w:tcPr>
            <w:tcW w:w="861" w:type="dxa"/>
            <w:vAlign w:val="center"/>
          </w:tcPr>
          <w:p w:rsidR="00621F90" w:rsidRPr="009E7A84" w:rsidRDefault="00D575F3" w:rsidP="00B177A6">
            <w:pPr>
              <w:spacing w:line="276" w:lineRule="auto"/>
              <w:jc w:val="center"/>
              <w:rPr>
                <w:rFonts w:cs="David"/>
                <w:sz w:val="24"/>
                <w:szCs w:val="24"/>
                <w:rtl/>
              </w:rPr>
            </w:pPr>
            <w:r>
              <w:rPr>
                <w:rFonts w:cs="David" w:hint="cs"/>
                <w:sz w:val="24"/>
                <w:szCs w:val="24"/>
                <w:rtl/>
              </w:rPr>
              <w:t>23</w:t>
            </w:r>
          </w:p>
        </w:tc>
        <w:tc>
          <w:tcPr>
            <w:tcW w:w="867" w:type="dxa"/>
            <w:vAlign w:val="center"/>
          </w:tcPr>
          <w:p w:rsidR="00621F90" w:rsidRPr="009E7A84" w:rsidRDefault="00CC5724" w:rsidP="00B177A6">
            <w:pPr>
              <w:spacing w:line="276" w:lineRule="auto"/>
              <w:jc w:val="center"/>
              <w:rPr>
                <w:rFonts w:cs="David"/>
                <w:sz w:val="24"/>
                <w:szCs w:val="24"/>
                <w:rtl/>
              </w:rPr>
            </w:pPr>
            <w:r>
              <w:rPr>
                <w:rFonts w:cs="David" w:hint="cs"/>
                <w:sz w:val="24"/>
                <w:szCs w:val="24"/>
                <w:rtl/>
              </w:rPr>
              <w:t>63</w:t>
            </w:r>
          </w:p>
        </w:tc>
        <w:tc>
          <w:tcPr>
            <w:tcW w:w="888" w:type="dxa"/>
            <w:vAlign w:val="center"/>
          </w:tcPr>
          <w:p w:rsidR="00621F90" w:rsidRPr="009E7A84" w:rsidRDefault="00CC5724" w:rsidP="00B177A6">
            <w:pPr>
              <w:spacing w:line="276" w:lineRule="auto"/>
              <w:jc w:val="center"/>
              <w:rPr>
                <w:rFonts w:cs="David"/>
                <w:sz w:val="24"/>
                <w:szCs w:val="24"/>
                <w:rtl/>
              </w:rPr>
            </w:pPr>
            <w:r>
              <w:rPr>
                <w:rFonts w:cs="David" w:hint="cs"/>
                <w:sz w:val="24"/>
                <w:szCs w:val="24"/>
                <w:rtl/>
              </w:rPr>
              <w:t>8</w:t>
            </w:r>
          </w:p>
        </w:tc>
        <w:tc>
          <w:tcPr>
            <w:tcW w:w="941" w:type="dxa"/>
            <w:vAlign w:val="center"/>
          </w:tcPr>
          <w:p w:rsidR="00621F90" w:rsidRPr="006D088D" w:rsidRDefault="00621F90" w:rsidP="00621F90">
            <w:pPr>
              <w:spacing w:line="276" w:lineRule="auto"/>
              <w:jc w:val="center"/>
              <w:rPr>
                <w:rFonts w:cs="David"/>
                <w:sz w:val="24"/>
                <w:szCs w:val="24"/>
                <w:rtl/>
              </w:rPr>
            </w:pPr>
            <w:r>
              <w:rPr>
                <w:rFonts w:cs="David" w:hint="cs"/>
                <w:sz w:val="24"/>
                <w:szCs w:val="24"/>
                <w:rtl/>
              </w:rPr>
              <w:t>0.99</w:t>
            </w:r>
            <w:r w:rsidRPr="00CF4307">
              <w:rPr>
                <w:rFonts w:cs="David" w:hint="cs"/>
                <w:sz w:val="24"/>
                <w:szCs w:val="24"/>
                <w:rtl/>
              </w:rPr>
              <w:t>±</w:t>
            </w:r>
            <w:r>
              <w:rPr>
                <w:rFonts w:cs="David" w:hint="cs"/>
                <w:sz w:val="24"/>
                <w:szCs w:val="24"/>
                <w:rtl/>
              </w:rPr>
              <w:t>4.01</w:t>
            </w:r>
          </w:p>
        </w:tc>
      </w:tr>
      <w:tr w:rsidR="00621F90" w:rsidRPr="00537684" w:rsidTr="00621F90">
        <w:tc>
          <w:tcPr>
            <w:tcW w:w="4276" w:type="dxa"/>
          </w:tcPr>
          <w:p w:rsidR="00621F90" w:rsidRPr="00537684" w:rsidRDefault="00621F90" w:rsidP="00D161EE">
            <w:pPr>
              <w:pStyle w:val="a9"/>
              <w:numPr>
                <w:ilvl w:val="0"/>
                <w:numId w:val="17"/>
              </w:numPr>
              <w:spacing w:line="276" w:lineRule="auto"/>
              <w:ind w:left="326" w:hanging="283"/>
              <w:rPr>
                <w:rFonts w:cs="David"/>
                <w:sz w:val="24"/>
                <w:szCs w:val="24"/>
                <w:rtl/>
              </w:rPr>
            </w:pPr>
            <w:r>
              <w:rPr>
                <w:rFonts w:cs="David" w:hint="cs"/>
                <w:sz w:val="24"/>
                <w:szCs w:val="24"/>
                <w:rtl/>
              </w:rPr>
              <w:t xml:space="preserve">אני אוכל מזון המותאם לעונה </w:t>
            </w:r>
          </w:p>
        </w:tc>
        <w:tc>
          <w:tcPr>
            <w:tcW w:w="887" w:type="dxa"/>
            <w:vAlign w:val="center"/>
          </w:tcPr>
          <w:p w:rsidR="00621F90" w:rsidRPr="009E7A84" w:rsidRDefault="00F010C0" w:rsidP="00B177A6">
            <w:pPr>
              <w:spacing w:line="276" w:lineRule="auto"/>
              <w:jc w:val="center"/>
              <w:rPr>
                <w:rFonts w:cs="David"/>
                <w:sz w:val="24"/>
                <w:szCs w:val="24"/>
                <w:rtl/>
              </w:rPr>
            </w:pPr>
            <w:r>
              <w:rPr>
                <w:rFonts w:cs="David" w:hint="cs"/>
                <w:sz w:val="24"/>
                <w:szCs w:val="24"/>
                <w:rtl/>
              </w:rPr>
              <w:t>26</w:t>
            </w:r>
          </w:p>
        </w:tc>
        <w:tc>
          <w:tcPr>
            <w:tcW w:w="861" w:type="dxa"/>
            <w:vAlign w:val="center"/>
          </w:tcPr>
          <w:p w:rsidR="00621F90" w:rsidRPr="009E7A84" w:rsidRDefault="00F010C0" w:rsidP="00F010C0">
            <w:pPr>
              <w:spacing w:line="276" w:lineRule="auto"/>
              <w:jc w:val="center"/>
              <w:rPr>
                <w:rFonts w:cs="David"/>
                <w:sz w:val="24"/>
                <w:szCs w:val="24"/>
                <w:rtl/>
              </w:rPr>
            </w:pPr>
            <w:r>
              <w:rPr>
                <w:rFonts w:cs="David" w:hint="cs"/>
                <w:sz w:val="24"/>
                <w:szCs w:val="24"/>
                <w:rtl/>
              </w:rPr>
              <w:t>24</w:t>
            </w:r>
          </w:p>
        </w:tc>
        <w:tc>
          <w:tcPr>
            <w:tcW w:w="867" w:type="dxa"/>
            <w:vAlign w:val="center"/>
          </w:tcPr>
          <w:p w:rsidR="00621F90" w:rsidRPr="009E7A84" w:rsidRDefault="00F010C0" w:rsidP="00B177A6">
            <w:pPr>
              <w:spacing w:line="276" w:lineRule="auto"/>
              <w:jc w:val="center"/>
              <w:rPr>
                <w:rFonts w:cs="David"/>
                <w:sz w:val="24"/>
                <w:szCs w:val="24"/>
                <w:rtl/>
              </w:rPr>
            </w:pPr>
            <w:r>
              <w:rPr>
                <w:rFonts w:cs="David" w:hint="cs"/>
                <w:sz w:val="24"/>
                <w:szCs w:val="24"/>
                <w:rtl/>
              </w:rPr>
              <w:t>47</w:t>
            </w:r>
          </w:p>
        </w:tc>
        <w:tc>
          <w:tcPr>
            <w:tcW w:w="888" w:type="dxa"/>
            <w:vAlign w:val="center"/>
          </w:tcPr>
          <w:p w:rsidR="00621F90" w:rsidRPr="009E7A84" w:rsidRDefault="00F010C0" w:rsidP="00B177A6">
            <w:pPr>
              <w:spacing w:line="276" w:lineRule="auto"/>
              <w:jc w:val="center"/>
              <w:rPr>
                <w:rFonts w:cs="David"/>
                <w:sz w:val="24"/>
                <w:szCs w:val="24"/>
                <w:rtl/>
              </w:rPr>
            </w:pPr>
            <w:r>
              <w:rPr>
                <w:rFonts w:cs="David" w:hint="cs"/>
                <w:sz w:val="24"/>
                <w:szCs w:val="24"/>
                <w:rtl/>
              </w:rPr>
              <w:t>3</w:t>
            </w:r>
          </w:p>
        </w:tc>
        <w:tc>
          <w:tcPr>
            <w:tcW w:w="941" w:type="dxa"/>
            <w:vAlign w:val="center"/>
          </w:tcPr>
          <w:p w:rsidR="00621F90" w:rsidRPr="006D088D" w:rsidRDefault="00621F90" w:rsidP="00621F90">
            <w:pPr>
              <w:spacing w:line="276" w:lineRule="auto"/>
              <w:jc w:val="center"/>
              <w:rPr>
                <w:rFonts w:cs="David"/>
                <w:sz w:val="24"/>
                <w:szCs w:val="24"/>
                <w:rtl/>
              </w:rPr>
            </w:pPr>
            <w:r>
              <w:rPr>
                <w:rFonts w:cs="David" w:hint="cs"/>
                <w:sz w:val="24"/>
                <w:szCs w:val="24"/>
                <w:rtl/>
              </w:rPr>
              <w:t>1.37</w:t>
            </w:r>
            <w:r w:rsidRPr="00CF4307">
              <w:rPr>
                <w:rFonts w:cs="David" w:hint="cs"/>
                <w:sz w:val="24"/>
                <w:szCs w:val="24"/>
                <w:rtl/>
              </w:rPr>
              <w:t>±</w:t>
            </w:r>
            <w:r>
              <w:rPr>
                <w:rFonts w:cs="David" w:hint="cs"/>
                <w:sz w:val="24"/>
                <w:szCs w:val="24"/>
                <w:rtl/>
              </w:rPr>
              <w:t>3.30</w:t>
            </w:r>
          </w:p>
        </w:tc>
      </w:tr>
      <w:tr w:rsidR="00621F90" w:rsidRPr="00537684" w:rsidTr="00621F90">
        <w:tc>
          <w:tcPr>
            <w:tcW w:w="4276" w:type="dxa"/>
          </w:tcPr>
          <w:p w:rsidR="00621F90" w:rsidRPr="00537684" w:rsidRDefault="00621F90" w:rsidP="00D161EE">
            <w:pPr>
              <w:pStyle w:val="a9"/>
              <w:numPr>
                <w:ilvl w:val="0"/>
                <w:numId w:val="17"/>
              </w:numPr>
              <w:spacing w:line="276" w:lineRule="auto"/>
              <w:ind w:left="326" w:hanging="283"/>
              <w:rPr>
                <w:rFonts w:cs="David"/>
                <w:sz w:val="24"/>
                <w:szCs w:val="24"/>
                <w:rtl/>
              </w:rPr>
            </w:pPr>
            <w:r>
              <w:rPr>
                <w:rFonts w:cs="David" w:hint="cs"/>
                <w:sz w:val="24"/>
                <w:szCs w:val="24"/>
                <w:rtl/>
              </w:rPr>
              <w:t>אני אוכל מזון אורגני</w:t>
            </w:r>
          </w:p>
        </w:tc>
        <w:tc>
          <w:tcPr>
            <w:tcW w:w="887" w:type="dxa"/>
            <w:vAlign w:val="center"/>
          </w:tcPr>
          <w:p w:rsidR="00621F90" w:rsidRPr="009E7A84" w:rsidRDefault="00E92751" w:rsidP="00B177A6">
            <w:pPr>
              <w:spacing w:line="276" w:lineRule="auto"/>
              <w:jc w:val="center"/>
              <w:rPr>
                <w:rFonts w:cs="David"/>
                <w:sz w:val="24"/>
                <w:szCs w:val="24"/>
                <w:rtl/>
              </w:rPr>
            </w:pPr>
            <w:r>
              <w:rPr>
                <w:rFonts w:cs="David" w:hint="cs"/>
                <w:sz w:val="24"/>
                <w:szCs w:val="24"/>
                <w:rtl/>
              </w:rPr>
              <w:t>65</w:t>
            </w:r>
          </w:p>
        </w:tc>
        <w:tc>
          <w:tcPr>
            <w:tcW w:w="861" w:type="dxa"/>
            <w:vAlign w:val="center"/>
          </w:tcPr>
          <w:p w:rsidR="00621F90" w:rsidRPr="009E7A84" w:rsidRDefault="00E92751" w:rsidP="00B177A6">
            <w:pPr>
              <w:spacing w:line="276" w:lineRule="auto"/>
              <w:jc w:val="center"/>
              <w:rPr>
                <w:rFonts w:cs="David"/>
                <w:sz w:val="24"/>
                <w:szCs w:val="24"/>
                <w:rtl/>
              </w:rPr>
            </w:pPr>
            <w:r>
              <w:rPr>
                <w:rFonts w:cs="David" w:hint="cs"/>
                <w:sz w:val="24"/>
                <w:szCs w:val="24"/>
                <w:rtl/>
              </w:rPr>
              <w:t>23</w:t>
            </w:r>
          </w:p>
        </w:tc>
        <w:tc>
          <w:tcPr>
            <w:tcW w:w="867" w:type="dxa"/>
            <w:vAlign w:val="center"/>
          </w:tcPr>
          <w:p w:rsidR="00621F90" w:rsidRPr="009E7A84" w:rsidRDefault="00E92751" w:rsidP="00B177A6">
            <w:pPr>
              <w:spacing w:line="276" w:lineRule="auto"/>
              <w:jc w:val="center"/>
              <w:rPr>
                <w:rFonts w:cs="David"/>
                <w:sz w:val="24"/>
                <w:szCs w:val="24"/>
                <w:rtl/>
              </w:rPr>
            </w:pPr>
            <w:r>
              <w:rPr>
                <w:rFonts w:cs="David" w:hint="cs"/>
                <w:sz w:val="24"/>
                <w:szCs w:val="24"/>
                <w:rtl/>
              </w:rPr>
              <w:t>9</w:t>
            </w:r>
          </w:p>
        </w:tc>
        <w:tc>
          <w:tcPr>
            <w:tcW w:w="888" w:type="dxa"/>
            <w:vAlign w:val="center"/>
          </w:tcPr>
          <w:p w:rsidR="00621F90" w:rsidRPr="009E7A84" w:rsidRDefault="00E92751" w:rsidP="00B177A6">
            <w:pPr>
              <w:spacing w:line="276" w:lineRule="auto"/>
              <w:jc w:val="center"/>
              <w:rPr>
                <w:rFonts w:cs="David"/>
                <w:sz w:val="24"/>
                <w:szCs w:val="24"/>
                <w:rtl/>
              </w:rPr>
            </w:pPr>
            <w:r>
              <w:rPr>
                <w:rFonts w:cs="David" w:hint="cs"/>
                <w:sz w:val="24"/>
                <w:szCs w:val="24"/>
                <w:rtl/>
              </w:rPr>
              <w:t>3</w:t>
            </w:r>
          </w:p>
        </w:tc>
        <w:tc>
          <w:tcPr>
            <w:tcW w:w="941" w:type="dxa"/>
            <w:vAlign w:val="center"/>
          </w:tcPr>
          <w:p w:rsidR="00621F90" w:rsidRPr="006D088D" w:rsidRDefault="00621F90" w:rsidP="00621F90">
            <w:pPr>
              <w:spacing w:line="276" w:lineRule="auto"/>
              <w:jc w:val="center"/>
              <w:rPr>
                <w:rFonts w:cs="David"/>
                <w:sz w:val="24"/>
                <w:szCs w:val="24"/>
                <w:rtl/>
              </w:rPr>
            </w:pPr>
            <w:r>
              <w:rPr>
                <w:rFonts w:cs="David" w:hint="cs"/>
                <w:sz w:val="24"/>
                <w:szCs w:val="24"/>
                <w:rtl/>
              </w:rPr>
              <w:t>1.07</w:t>
            </w:r>
            <w:r w:rsidRPr="00CF4307">
              <w:rPr>
                <w:rFonts w:cs="David" w:hint="cs"/>
                <w:sz w:val="24"/>
                <w:szCs w:val="24"/>
                <w:rtl/>
              </w:rPr>
              <w:t>±</w:t>
            </w:r>
            <w:r>
              <w:rPr>
                <w:rFonts w:cs="David" w:hint="cs"/>
                <w:sz w:val="24"/>
                <w:szCs w:val="24"/>
                <w:rtl/>
              </w:rPr>
              <w:t>2.08</w:t>
            </w:r>
          </w:p>
        </w:tc>
      </w:tr>
      <w:tr w:rsidR="00621F90" w:rsidRPr="00537684" w:rsidTr="00621F90">
        <w:tc>
          <w:tcPr>
            <w:tcW w:w="4276" w:type="dxa"/>
          </w:tcPr>
          <w:p w:rsidR="00621F90" w:rsidRPr="00537684" w:rsidRDefault="00621F90" w:rsidP="00D161EE">
            <w:pPr>
              <w:pStyle w:val="a9"/>
              <w:numPr>
                <w:ilvl w:val="0"/>
                <w:numId w:val="17"/>
              </w:numPr>
              <w:spacing w:line="276" w:lineRule="auto"/>
              <w:ind w:left="326" w:hanging="283"/>
              <w:rPr>
                <w:rFonts w:cs="David"/>
                <w:sz w:val="24"/>
                <w:szCs w:val="24"/>
                <w:rtl/>
              </w:rPr>
            </w:pPr>
            <w:r>
              <w:rPr>
                <w:rFonts w:cs="David" w:hint="cs"/>
                <w:sz w:val="24"/>
                <w:szCs w:val="24"/>
                <w:rtl/>
              </w:rPr>
              <w:t>אני שוקל מעבר לדיאטה צמחונית או טבעונית</w:t>
            </w:r>
          </w:p>
        </w:tc>
        <w:tc>
          <w:tcPr>
            <w:tcW w:w="887" w:type="dxa"/>
            <w:vAlign w:val="center"/>
          </w:tcPr>
          <w:p w:rsidR="00621F90" w:rsidRPr="009E7A84" w:rsidRDefault="007F7516" w:rsidP="00B177A6">
            <w:pPr>
              <w:spacing w:line="276" w:lineRule="auto"/>
              <w:jc w:val="center"/>
              <w:rPr>
                <w:rFonts w:cs="David"/>
                <w:sz w:val="24"/>
                <w:szCs w:val="24"/>
                <w:rtl/>
              </w:rPr>
            </w:pPr>
            <w:r>
              <w:rPr>
                <w:rFonts w:cs="David" w:hint="cs"/>
                <w:sz w:val="24"/>
                <w:szCs w:val="24"/>
                <w:rtl/>
              </w:rPr>
              <w:t>74</w:t>
            </w:r>
          </w:p>
        </w:tc>
        <w:tc>
          <w:tcPr>
            <w:tcW w:w="861" w:type="dxa"/>
            <w:vAlign w:val="center"/>
          </w:tcPr>
          <w:p w:rsidR="00621F90" w:rsidRPr="009E7A84" w:rsidRDefault="007F7516" w:rsidP="00B177A6">
            <w:pPr>
              <w:spacing w:line="276" w:lineRule="auto"/>
              <w:jc w:val="center"/>
              <w:rPr>
                <w:rFonts w:cs="David"/>
                <w:sz w:val="24"/>
                <w:szCs w:val="24"/>
                <w:rtl/>
              </w:rPr>
            </w:pPr>
            <w:r>
              <w:rPr>
                <w:rFonts w:cs="David" w:hint="cs"/>
                <w:sz w:val="24"/>
                <w:szCs w:val="24"/>
                <w:rtl/>
              </w:rPr>
              <w:t>9</w:t>
            </w:r>
          </w:p>
        </w:tc>
        <w:tc>
          <w:tcPr>
            <w:tcW w:w="867" w:type="dxa"/>
            <w:vAlign w:val="center"/>
          </w:tcPr>
          <w:p w:rsidR="00621F90" w:rsidRPr="009E7A84" w:rsidRDefault="007F7516" w:rsidP="00B177A6">
            <w:pPr>
              <w:spacing w:line="276" w:lineRule="auto"/>
              <w:jc w:val="center"/>
              <w:rPr>
                <w:rFonts w:cs="David"/>
                <w:sz w:val="24"/>
                <w:szCs w:val="24"/>
                <w:rtl/>
              </w:rPr>
            </w:pPr>
            <w:r>
              <w:rPr>
                <w:rFonts w:cs="David" w:hint="cs"/>
                <w:sz w:val="24"/>
                <w:szCs w:val="24"/>
                <w:rtl/>
              </w:rPr>
              <w:t>15</w:t>
            </w:r>
          </w:p>
        </w:tc>
        <w:tc>
          <w:tcPr>
            <w:tcW w:w="888" w:type="dxa"/>
            <w:vAlign w:val="center"/>
          </w:tcPr>
          <w:p w:rsidR="00621F90" w:rsidRPr="009E7A84" w:rsidRDefault="007F7516" w:rsidP="00B177A6">
            <w:pPr>
              <w:spacing w:line="276" w:lineRule="auto"/>
              <w:jc w:val="center"/>
              <w:rPr>
                <w:rFonts w:cs="David"/>
                <w:sz w:val="24"/>
                <w:szCs w:val="24"/>
                <w:rtl/>
              </w:rPr>
            </w:pPr>
            <w:r>
              <w:rPr>
                <w:rFonts w:cs="David" w:hint="cs"/>
                <w:sz w:val="24"/>
                <w:szCs w:val="24"/>
                <w:rtl/>
              </w:rPr>
              <w:t>2</w:t>
            </w:r>
          </w:p>
        </w:tc>
        <w:tc>
          <w:tcPr>
            <w:tcW w:w="941" w:type="dxa"/>
            <w:vAlign w:val="center"/>
          </w:tcPr>
          <w:p w:rsidR="00621F90" w:rsidRPr="006D088D" w:rsidRDefault="00621F90" w:rsidP="00621F90">
            <w:pPr>
              <w:spacing w:line="276" w:lineRule="auto"/>
              <w:jc w:val="center"/>
              <w:rPr>
                <w:rFonts w:cs="David"/>
                <w:sz w:val="24"/>
                <w:szCs w:val="24"/>
                <w:rtl/>
              </w:rPr>
            </w:pPr>
            <w:r>
              <w:rPr>
                <w:rFonts w:cs="David" w:hint="cs"/>
                <w:sz w:val="24"/>
                <w:szCs w:val="24"/>
                <w:rtl/>
              </w:rPr>
              <w:t>1.32</w:t>
            </w:r>
            <w:r w:rsidRPr="00CF4307">
              <w:rPr>
                <w:rFonts w:cs="David" w:hint="cs"/>
                <w:sz w:val="24"/>
                <w:szCs w:val="24"/>
                <w:rtl/>
              </w:rPr>
              <w:t>±</w:t>
            </w:r>
            <w:r>
              <w:rPr>
                <w:rFonts w:cs="David" w:hint="cs"/>
                <w:sz w:val="24"/>
                <w:szCs w:val="24"/>
                <w:rtl/>
              </w:rPr>
              <w:t>1.87</w:t>
            </w:r>
          </w:p>
        </w:tc>
      </w:tr>
      <w:tr w:rsidR="00621F90" w:rsidRPr="00537684" w:rsidTr="00621F90">
        <w:tc>
          <w:tcPr>
            <w:tcW w:w="4276" w:type="dxa"/>
          </w:tcPr>
          <w:p w:rsidR="00621F90" w:rsidRPr="00537684" w:rsidRDefault="00621F90" w:rsidP="00D161EE">
            <w:pPr>
              <w:pStyle w:val="a9"/>
              <w:numPr>
                <w:ilvl w:val="0"/>
                <w:numId w:val="17"/>
              </w:numPr>
              <w:spacing w:line="276" w:lineRule="auto"/>
              <w:ind w:left="326" w:hanging="283"/>
              <w:rPr>
                <w:rFonts w:cs="David"/>
                <w:sz w:val="24"/>
                <w:szCs w:val="24"/>
                <w:rtl/>
              </w:rPr>
            </w:pPr>
            <w:r>
              <w:rPr>
                <w:rFonts w:cs="David" w:hint="cs"/>
                <w:sz w:val="24"/>
                <w:szCs w:val="24"/>
                <w:rtl/>
              </w:rPr>
              <w:t>אני משתדל לצרוך כמה שפחות מזון מתעשיית החי</w:t>
            </w:r>
          </w:p>
        </w:tc>
        <w:tc>
          <w:tcPr>
            <w:tcW w:w="887" w:type="dxa"/>
            <w:vAlign w:val="center"/>
          </w:tcPr>
          <w:p w:rsidR="00621F90" w:rsidRPr="009E7A84" w:rsidRDefault="007F7516" w:rsidP="00B177A6">
            <w:pPr>
              <w:spacing w:line="276" w:lineRule="auto"/>
              <w:jc w:val="center"/>
              <w:rPr>
                <w:rFonts w:cs="David"/>
                <w:sz w:val="24"/>
                <w:szCs w:val="24"/>
                <w:rtl/>
              </w:rPr>
            </w:pPr>
            <w:r>
              <w:rPr>
                <w:rFonts w:cs="David" w:hint="cs"/>
                <w:sz w:val="24"/>
                <w:szCs w:val="24"/>
                <w:rtl/>
              </w:rPr>
              <w:t>59</w:t>
            </w:r>
          </w:p>
        </w:tc>
        <w:tc>
          <w:tcPr>
            <w:tcW w:w="861" w:type="dxa"/>
            <w:vAlign w:val="center"/>
          </w:tcPr>
          <w:p w:rsidR="00621F90" w:rsidRPr="009E7A84" w:rsidRDefault="007F7516" w:rsidP="00B177A6">
            <w:pPr>
              <w:spacing w:line="276" w:lineRule="auto"/>
              <w:jc w:val="center"/>
              <w:rPr>
                <w:rFonts w:cs="David"/>
                <w:sz w:val="24"/>
                <w:szCs w:val="24"/>
                <w:rtl/>
              </w:rPr>
            </w:pPr>
            <w:r>
              <w:rPr>
                <w:rFonts w:cs="David" w:hint="cs"/>
                <w:sz w:val="24"/>
                <w:szCs w:val="24"/>
                <w:rtl/>
              </w:rPr>
              <w:t>20</w:t>
            </w:r>
          </w:p>
        </w:tc>
        <w:tc>
          <w:tcPr>
            <w:tcW w:w="867" w:type="dxa"/>
            <w:vAlign w:val="center"/>
          </w:tcPr>
          <w:p w:rsidR="00621F90" w:rsidRPr="009E7A84" w:rsidRDefault="007F7516" w:rsidP="00B177A6">
            <w:pPr>
              <w:spacing w:line="276" w:lineRule="auto"/>
              <w:jc w:val="center"/>
              <w:rPr>
                <w:rFonts w:cs="David"/>
                <w:sz w:val="24"/>
                <w:szCs w:val="24"/>
                <w:rtl/>
              </w:rPr>
            </w:pPr>
            <w:r>
              <w:rPr>
                <w:rFonts w:cs="David" w:hint="cs"/>
                <w:sz w:val="24"/>
                <w:szCs w:val="24"/>
                <w:rtl/>
              </w:rPr>
              <w:t>20</w:t>
            </w:r>
          </w:p>
        </w:tc>
        <w:tc>
          <w:tcPr>
            <w:tcW w:w="888" w:type="dxa"/>
            <w:vAlign w:val="center"/>
          </w:tcPr>
          <w:p w:rsidR="00621F90" w:rsidRPr="009E7A84" w:rsidRDefault="007F7516" w:rsidP="00B177A6">
            <w:pPr>
              <w:spacing w:line="276" w:lineRule="auto"/>
              <w:jc w:val="center"/>
              <w:rPr>
                <w:rFonts w:cs="David"/>
                <w:sz w:val="24"/>
                <w:szCs w:val="24"/>
                <w:rtl/>
              </w:rPr>
            </w:pPr>
            <w:r>
              <w:rPr>
                <w:rFonts w:cs="David" w:hint="cs"/>
                <w:sz w:val="24"/>
                <w:szCs w:val="24"/>
                <w:rtl/>
              </w:rPr>
              <w:t>1</w:t>
            </w:r>
          </w:p>
        </w:tc>
        <w:tc>
          <w:tcPr>
            <w:tcW w:w="941" w:type="dxa"/>
            <w:vAlign w:val="center"/>
          </w:tcPr>
          <w:p w:rsidR="00621F90" w:rsidRPr="006D088D" w:rsidRDefault="00621F90" w:rsidP="00621F90">
            <w:pPr>
              <w:spacing w:line="276" w:lineRule="auto"/>
              <w:jc w:val="center"/>
              <w:rPr>
                <w:rFonts w:cs="David"/>
                <w:sz w:val="24"/>
                <w:szCs w:val="24"/>
                <w:rtl/>
              </w:rPr>
            </w:pPr>
            <w:r>
              <w:rPr>
                <w:rFonts w:cs="David" w:hint="cs"/>
                <w:sz w:val="24"/>
                <w:szCs w:val="24"/>
                <w:rtl/>
              </w:rPr>
              <w:t>1.40</w:t>
            </w:r>
            <w:r w:rsidRPr="00CF4307">
              <w:rPr>
                <w:rFonts w:cs="David" w:hint="cs"/>
                <w:sz w:val="24"/>
                <w:szCs w:val="24"/>
                <w:rtl/>
              </w:rPr>
              <w:t>±</w:t>
            </w:r>
            <w:r>
              <w:rPr>
                <w:rFonts w:cs="David" w:hint="cs"/>
                <w:sz w:val="24"/>
                <w:szCs w:val="24"/>
                <w:rtl/>
              </w:rPr>
              <w:t>2.32</w:t>
            </w:r>
          </w:p>
        </w:tc>
      </w:tr>
      <w:tr w:rsidR="00621F90" w:rsidRPr="00537684" w:rsidTr="00621F90">
        <w:tc>
          <w:tcPr>
            <w:tcW w:w="4276" w:type="dxa"/>
          </w:tcPr>
          <w:p w:rsidR="00621F90" w:rsidRPr="00537684" w:rsidRDefault="00621F90" w:rsidP="00D161EE">
            <w:pPr>
              <w:pStyle w:val="a9"/>
              <w:numPr>
                <w:ilvl w:val="0"/>
                <w:numId w:val="17"/>
              </w:numPr>
              <w:spacing w:line="276" w:lineRule="auto"/>
              <w:ind w:left="326" w:hanging="283"/>
              <w:rPr>
                <w:rFonts w:cs="David"/>
                <w:sz w:val="24"/>
                <w:szCs w:val="24"/>
                <w:rtl/>
              </w:rPr>
            </w:pPr>
            <w:r>
              <w:rPr>
                <w:rFonts w:cs="David" w:hint="cs"/>
                <w:sz w:val="24"/>
                <w:szCs w:val="24"/>
                <w:rtl/>
              </w:rPr>
              <w:t xml:space="preserve">אני </w:t>
            </w:r>
            <w:r w:rsidRPr="00E65618">
              <w:rPr>
                <w:rFonts w:cs="David" w:hint="cs"/>
                <w:sz w:val="24"/>
                <w:szCs w:val="24"/>
                <w:rtl/>
              </w:rPr>
              <w:t>משתתף</w:t>
            </w:r>
            <w:r w:rsidRPr="00E65618">
              <w:rPr>
                <w:rFonts w:cs="David"/>
                <w:sz w:val="24"/>
                <w:szCs w:val="24"/>
              </w:rPr>
              <w:t xml:space="preserve"> </w:t>
            </w:r>
            <w:r w:rsidRPr="00E65618">
              <w:rPr>
                <w:rFonts w:cs="David" w:hint="cs"/>
                <w:sz w:val="24"/>
                <w:szCs w:val="24"/>
                <w:rtl/>
              </w:rPr>
              <w:t>במאבק</w:t>
            </w:r>
            <w:r w:rsidRPr="00E65618">
              <w:rPr>
                <w:rFonts w:cs="David"/>
                <w:sz w:val="24"/>
                <w:szCs w:val="24"/>
              </w:rPr>
              <w:t xml:space="preserve"> </w:t>
            </w:r>
            <w:r w:rsidRPr="00E65618">
              <w:rPr>
                <w:rFonts w:cs="David" w:hint="cs"/>
                <w:sz w:val="24"/>
                <w:szCs w:val="24"/>
                <w:rtl/>
              </w:rPr>
              <w:t>למניעת</w:t>
            </w:r>
            <w:r w:rsidRPr="00E65618">
              <w:rPr>
                <w:rFonts w:cs="David"/>
                <w:sz w:val="24"/>
                <w:szCs w:val="24"/>
              </w:rPr>
              <w:t xml:space="preserve"> </w:t>
            </w:r>
            <w:r w:rsidRPr="00E65618">
              <w:rPr>
                <w:rFonts w:cs="David" w:hint="cs"/>
                <w:sz w:val="24"/>
                <w:szCs w:val="24"/>
                <w:rtl/>
              </w:rPr>
              <w:t>מפגעים</w:t>
            </w:r>
            <w:r w:rsidRPr="00E65618">
              <w:rPr>
                <w:rFonts w:cs="David"/>
                <w:sz w:val="24"/>
                <w:szCs w:val="24"/>
              </w:rPr>
              <w:t xml:space="preserve"> </w:t>
            </w:r>
            <w:r w:rsidRPr="00E65618">
              <w:rPr>
                <w:rFonts w:cs="David" w:hint="cs"/>
                <w:sz w:val="24"/>
                <w:szCs w:val="24"/>
                <w:rtl/>
              </w:rPr>
              <w:t>של תעשיי</w:t>
            </w:r>
            <w:r>
              <w:rPr>
                <w:rFonts w:cs="David" w:hint="cs"/>
                <w:sz w:val="24"/>
                <w:szCs w:val="24"/>
                <w:rtl/>
              </w:rPr>
              <w:t xml:space="preserve">ת המזון מן החי </w:t>
            </w:r>
          </w:p>
        </w:tc>
        <w:tc>
          <w:tcPr>
            <w:tcW w:w="887" w:type="dxa"/>
            <w:vAlign w:val="center"/>
          </w:tcPr>
          <w:p w:rsidR="00621F90" w:rsidRPr="009E7A84" w:rsidRDefault="00EB70A7" w:rsidP="00B177A6">
            <w:pPr>
              <w:spacing w:line="276" w:lineRule="auto"/>
              <w:jc w:val="center"/>
              <w:rPr>
                <w:rFonts w:cs="David"/>
                <w:sz w:val="24"/>
                <w:szCs w:val="24"/>
                <w:rtl/>
              </w:rPr>
            </w:pPr>
            <w:r>
              <w:rPr>
                <w:rFonts w:cs="David" w:hint="cs"/>
                <w:sz w:val="24"/>
                <w:szCs w:val="24"/>
                <w:rtl/>
              </w:rPr>
              <w:t>90</w:t>
            </w:r>
          </w:p>
        </w:tc>
        <w:tc>
          <w:tcPr>
            <w:tcW w:w="861" w:type="dxa"/>
            <w:vAlign w:val="center"/>
          </w:tcPr>
          <w:p w:rsidR="00621F90" w:rsidRPr="009E7A84" w:rsidRDefault="00EB70A7" w:rsidP="00B177A6">
            <w:pPr>
              <w:spacing w:line="276" w:lineRule="auto"/>
              <w:jc w:val="center"/>
              <w:rPr>
                <w:rFonts w:cs="David"/>
                <w:sz w:val="24"/>
                <w:szCs w:val="24"/>
                <w:rtl/>
              </w:rPr>
            </w:pPr>
            <w:r>
              <w:rPr>
                <w:rFonts w:cs="David" w:hint="cs"/>
                <w:sz w:val="24"/>
                <w:szCs w:val="24"/>
                <w:rtl/>
              </w:rPr>
              <w:t>4</w:t>
            </w:r>
          </w:p>
        </w:tc>
        <w:tc>
          <w:tcPr>
            <w:tcW w:w="867" w:type="dxa"/>
            <w:vAlign w:val="center"/>
          </w:tcPr>
          <w:p w:rsidR="00621F90" w:rsidRPr="009E7A84" w:rsidRDefault="00EB70A7" w:rsidP="00B177A6">
            <w:pPr>
              <w:spacing w:line="276" w:lineRule="auto"/>
              <w:jc w:val="center"/>
              <w:rPr>
                <w:rFonts w:cs="David"/>
                <w:sz w:val="24"/>
                <w:szCs w:val="24"/>
                <w:rtl/>
              </w:rPr>
            </w:pPr>
            <w:r>
              <w:rPr>
                <w:rFonts w:cs="David" w:hint="cs"/>
                <w:sz w:val="24"/>
                <w:szCs w:val="24"/>
                <w:rtl/>
              </w:rPr>
              <w:t>4</w:t>
            </w:r>
          </w:p>
        </w:tc>
        <w:tc>
          <w:tcPr>
            <w:tcW w:w="888" w:type="dxa"/>
            <w:vAlign w:val="center"/>
          </w:tcPr>
          <w:p w:rsidR="00621F90" w:rsidRPr="009E7A84" w:rsidRDefault="00EB70A7" w:rsidP="00B177A6">
            <w:pPr>
              <w:spacing w:line="276" w:lineRule="auto"/>
              <w:jc w:val="center"/>
              <w:rPr>
                <w:rFonts w:cs="David"/>
                <w:sz w:val="24"/>
                <w:szCs w:val="24"/>
                <w:rtl/>
              </w:rPr>
            </w:pPr>
            <w:r>
              <w:rPr>
                <w:rFonts w:cs="David" w:hint="cs"/>
                <w:sz w:val="24"/>
                <w:szCs w:val="24"/>
                <w:rtl/>
              </w:rPr>
              <w:t>2</w:t>
            </w:r>
          </w:p>
        </w:tc>
        <w:tc>
          <w:tcPr>
            <w:tcW w:w="941" w:type="dxa"/>
            <w:vAlign w:val="center"/>
          </w:tcPr>
          <w:p w:rsidR="00621F90" w:rsidRPr="006D088D" w:rsidRDefault="00621F90" w:rsidP="00621F90">
            <w:pPr>
              <w:spacing w:line="276" w:lineRule="auto"/>
              <w:jc w:val="center"/>
              <w:rPr>
                <w:rFonts w:cs="David"/>
                <w:sz w:val="24"/>
                <w:szCs w:val="24"/>
                <w:rtl/>
              </w:rPr>
            </w:pPr>
            <w:r>
              <w:rPr>
                <w:rFonts w:cs="David" w:hint="cs"/>
                <w:sz w:val="24"/>
                <w:szCs w:val="24"/>
                <w:rtl/>
              </w:rPr>
              <w:t>0.82</w:t>
            </w:r>
            <w:r w:rsidRPr="00CF4307">
              <w:rPr>
                <w:rFonts w:cs="David" w:hint="cs"/>
                <w:sz w:val="24"/>
                <w:szCs w:val="24"/>
                <w:rtl/>
              </w:rPr>
              <w:t>±</w:t>
            </w:r>
            <w:r>
              <w:rPr>
                <w:rFonts w:cs="David" w:hint="cs"/>
                <w:sz w:val="24"/>
                <w:szCs w:val="24"/>
                <w:rtl/>
              </w:rPr>
              <w:t>1.33</w:t>
            </w:r>
          </w:p>
        </w:tc>
      </w:tr>
      <w:tr w:rsidR="00621F90" w:rsidRPr="00537684" w:rsidTr="00621F90">
        <w:tc>
          <w:tcPr>
            <w:tcW w:w="4276" w:type="dxa"/>
          </w:tcPr>
          <w:p w:rsidR="00621F90" w:rsidRPr="00537684" w:rsidRDefault="00621F90" w:rsidP="00D161EE">
            <w:pPr>
              <w:pStyle w:val="a9"/>
              <w:numPr>
                <w:ilvl w:val="0"/>
                <w:numId w:val="17"/>
              </w:numPr>
              <w:spacing w:line="276" w:lineRule="auto"/>
              <w:ind w:left="326" w:hanging="283"/>
              <w:rPr>
                <w:rFonts w:cs="David"/>
                <w:sz w:val="24"/>
                <w:szCs w:val="24"/>
                <w:rtl/>
              </w:rPr>
            </w:pPr>
            <w:r>
              <w:rPr>
                <w:rFonts w:cs="David" w:hint="cs"/>
                <w:sz w:val="24"/>
                <w:szCs w:val="24"/>
                <w:rtl/>
              </w:rPr>
              <w:t xml:space="preserve">אני </w:t>
            </w:r>
            <w:r w:rsidRPr="00E65618">
              <w:rPr>
                <w:rFonts w:cs="David" w:hint="cs"/>
                <w:sz w:val="24"/>
                <w:szCs w:val="24"/>
                <w:rtl/>
              </w:rPr>
              <w:t>קורא כתבות על המפגעים</w:t>
            </w:r>
            <w:r w:rsidRPr="00E65618">
              <w:rPr>
                <w:rFonts w:cs="David"/>
                <w:sz w:val="24"/>
                <w:szCs w:val="24"/>
              </w:rPr>
              <w:t xml:space="preserve"> </w:t>
            </w:r>
            <w:r w:rsidRPr="00E65618">
              <w:rPr>
                <w:rFonts w:cs="David" w:hint="cs"/>
                <w:sz w:val="24"/>
                <w:szCs w:val="24"/>
                <w:rtl/>
              </w:rPr>
              <w:t>של תעשיית המזון מן החי</w:t>
            </w:r>
          </w:p>
        </w:tc>
        <w:tc>
          <w:tcPr>
            <w:tcW w:w="887" w:type="dxa"/>
            <w:vAlign w:val="center"/>
          </w:tcPr>
          <w:p w:rsidR="00621F90" w:rsidRPr="009E7A84" w:rsidRDefault="006A78AD" w:rsidP="00B177A6">
            <w:pPr>
              <w:spacing w:line="276" w:lineRule="auto"/>
              <w:jc w:val="center"/>
              <w:rPr>
                <w:rFonts w:cs="David"/>
                <w:sz w:val="24"/>
                <w:szCs w:val="24"/>
                <w:rtl/>
              </w:rPr>
            </w:pPr>
            <w:r>
              <w:rPr>
                <w:rFonts w:cs="David" w:hint="cs"/>
                <w:sz w:val="24"/>
                <w:szCs w:val="24"/>
                <w:rtl/>
              </w:rPr>
              <w:t>65</w:t>
            </w:r>
          </w:p>
        </w:tc>
        <w:tc>
          <w:tcPr>
            <w:tcW w:w="861" w:type="dxa"/>
            <w:vAlign w:val="center"/>
          </w:tcPr>
          <w:p w:rsidR="00621F90" w:rsidRPr="009E7A84" w:rsidRDefault="006A78AD" w:rsidP="00B177A6">
            <w:pPr>
              <w:spacing w:line="276" w:lineRule="auto"/>
              <w:jc w:val="center"/>
              <w:rPr>
                <w:rFonts w:cs="David"/>
                <w:sz w:val="24"/>
                <w:szCs w:val="24"/>
                <w:rtl/>
              </w:rPr>
            </w:pPr>
            <w:r>
              <w:rPr>
                <w:rFonts w:cs="David" w:hint="cs"/>
                <w:sz w:val="24"/>
                <w:szCs w:val="24"/>
                <w:rtl/>
              </w:rPr>
              <w:t>19</w:t>
            </w:r>
          </w:p>
        </w:tc>
        <w:tc>
          <w:tcPr>
            <w:tcW w:w="867" w:type="dxa"/>
            <w:vAlign w:val="center"/>
          </w:tcPr>
          <w:p w:rsidR="00621F90" w:rsidRPr="009E7A84" w:rsidRDefault="006A78AD" w:rsidP="00B177A6">
            <w:pPr>
              <w:spacing w:line="276" w:lineRule="auto"/>
              <w:jc w:val="center"/>
              <w:rPr>
                <w:rFonts w:cs="David"/>
                <w:sz w:val="24"/>
                <w:szCs w:val="24"/>
                <w:rtl/>
              </w:rPr>
            </w:pPr>
            <w:r>
              <w:rPr>
                <w:rFonts w:cs="David" w:hint="cs"/>
                <w:sz w:val="24"/>
                <w:szCs w:val="24"/>
                <w:rtl/>
              </w:rPr>
              <w:t>15</w:t>
            </w:r>
          </w:p>
        </w:tc>
        <w:tc>
          <w:tcPr>
            <w:tcW w:w="888" w:type="dxa"/>
            <w:vAlign w:val="center"/>
          </w:tcPr>
          <w:p w:rsidR="00621F90" w:rsidRPr="009E7A84" w:rsidRDefault="006A78AD" w:rsidP="00B177A6">
            <w:pPr>
              <w:spacing w:line="276" w:lineRule="auto"/>
              <w:jc w:val="center"/>
              <w:rPr>
                <w:rFonts w:cs="David"/>
                <w:sz w:val="24"/>
                <w:szCs w:val="24"/>
                <w:rtl/>
              </w:rPr>
            </w:pPr>
            <w:r>
              <w:rPr>
                <w:rFonts w:cs="David" w:hint="cs"/>
                <w:sz w:val="24"/>
                <w:szCs w:val="24"/>
                <w:rtl/>
              </w:rPr>
              <w:t>1</w:t>
            </w:r>
          </w:p>
        </w:tc>
        <w:tc>
          <w:tcPr>
            <w:tcW w:w="941" w:type="dxa"/>
            <w:vAlign w:val="center"/>
          </w:tcPr>
          <w:p w:rsidR="00621F90" w:rsidRPr="006D088D" w:rsidRDefault="00621F90" w:rsidP="00621F90">
            <w:pPr>
              <w:spacing w:line="276" w:lineRule="auto"/>
              <w:jc w:val="center"/>
              <w:rPr>
                <w:rFonts w:cs="David"/>
                <w:sz w:val="24"/>
                <w:szCs w:val="24"/>
                <w:rtl/>
              </w:rPr>
            </w:pPr>
            <w:r>
              <w:rPr>
                <w:rFonts w:cs="David" w:hint="cs"/>
                <w:sz w:val="24"/>
                <w:szCs w:val="24"/>
                <w:rtl/>
              </w:rPr>
              <w:t>1.23</w:t>
            </w:r>
            <w:r w:rsidRPr="00CF4307">
              <w:rPr>
                <w:rFonts w:cs="David" w:hint="cs"/>
                <w:sz w:val="24"/>
                <w:szCs w:val="24"/>
                <w:rtl/>
              </w:rPr>
              <w:t>±</w:t>
            </w:r>
            <w:r>
              <w:rPr>
                <w:rFonts w:cs="David" w:hint="cs"/>
                <w:sz w:val="24"/>
                <w:szCs w:val="24"/>
                <w:rtl/>
              </w:rPr>
              <w:t>2.05</w:t>
            </w:r>
          </w:p>
        </w:tc>
      </w:tr>
    </w:tbl>
    <w:p w:rsidR="00856E9E" w:rsidRPr="00A74436" w:rsidRDefault="00856E9E" w:rsidP="00AB2BB8">
      <w:pPr>
        <w:spacing w:after="0" w:line="360" w:lineRule="auto"/>
        <w:jc w:val="both"/>
        <w:rPr>
          <w:rFonts w:cs="David"/>
          <w:rtl/>
        </w:rPr>
      </w:pPr>
      <w:r w:rsidRPr="00A74436">
        <w:rPr>
          <w:rFonts w:cs="David" w:hint="cs"/>
          <w:vertAlign w:val="superscript"/>
          <w:rtl/>
        </w:rPr>
        <w:t>1</w:t>
      </w:r>
      <w:r w:rsidRPr="00A74436">
        <w:rPr>
          <w:rFonts w:cs="David" w:hint="cs"/>
          <w:rtl/>
        </w:rPr>
        <w:t xml:space="preserve"> הממוצע חושב ללא האופציה </w:t>
      </w:r>
      <w:r w:rsidR="00A90349">
        <w:rPr>
          <w:rFonts w:cs="David" w:hint="cs"/>
          <w:rtl/>
        </w:rPr>
        <w:t>"</w:t>
      </w:r>
      <w:r w:rsidRPr="00A74436">
        <w:rPr>
          <w:rFonts w:cs="David" w:hint="cs"/>
          <w:rtl/>
        </w:rPr>
        <w:t>אינני יודע</w:t>
      </w:r>
      <w:r w:rsidR="00A90349">
        <w:rPr>
          <w:rFonts w:cs="David" w:hint="cs"/>
          <w:rtl/>
        </w:rPr>
        <w:t>"</w:t>
      </w:r>
    </w:p>
    <w:p w:rsidR="00F50AEB" w:rsidRDefault="00F50AEB" w:rsidP="009D68F9">
      <w:pPr>
        <w:spacing w:after="0" w:line="360" w:lineRule="auto"/>
        <w:jc w:val="both"/>
        <w:rPr>
          <w:rFonts w:cs="David"/>
          <w:sz w:val="24"/>
          <w:szCs w:val="24"/>
          <w:rtl/>
        </w:rPr>
      </w:pPr>
    </w:p>
    <w:p w:rsidR="0075431E" w:rsidRDefault="00856E9E" w:rsidP="009D68F9">
      <w:pPr>
        <w:spacing w:after="0" w:line="360" w:lineRule="auto"/>
        <w:jc w:val="both"/>
        <w:rPr>
          <w:rFonts w:cs="David"/>
          <w:sz w:val="24"/>
          <w:szCs w:val="24"/>
          <w:rtl/>
        </w:rPr>
      </w:pPr>
      <w:r w:rsidRPr="00DA31BD">
        <w:rPr>
          <w:rFonts w:cs="David" w:hint="cs"/>
          <w:sz w:val="24"/>
          <w:szCs w:val="24"/>
          <w:rtl/>
        </w:rPr>
        <w:t xml:space="preserve">לצורך בניית המשתנה </w:t>
      </w:r>
      <w:r>
        <w:rPr>
          <w:rFonts w:cs="David" w:hint="cs"/>
          <w:sz w:val="24"/>
          <w:szCs w:val="24"/>
          <w:rtl/>
        </w:rPr>
        <w:t xml:space="preserve">חושב ממוצע התשובות עבור כל משתתף, ללא האופציה "לא יודע". </w:t>
      </w:r>
      <w:r w:rsidR="0075431E">
        <w:rPr>
          <w:rFonts w:cs="David" w:hint="cs"/>
          <w:sz w:val="24"/>
          <w:szCs w:val="24"/>
          <w:rtl/>
        </w:rPr>
        <w:t xml:space="preserve">ממוצע משתנה ההתנהגות הינו </w:t>
      </w:r>
      <w:r w:rsidR="004223BA">
        <w:rPr>
          <w:rFonts w:cs="David" w:hint="cs"/>
          <w:sz w:val="24"/>
          <w:szCs w:val="24"/>
          <w:rtl/>
        </w:rPr>
        <w:t>2.41</w:t>
      </w:r>
      <w:r w:rsidR="0075431E">
        <w:rPr>
          <w:rFonts w:cs="David" w:hint="cs"/>
          <w:sz w:val="24"/>
          <w:szCs w:val="24"/>
          <w:rtl/>
        </w:rPr>
        <w:t xml:space="preserve"> (</w:t>
      </w:r>
      <w:r w:rsidR="004223BA">
        <w:rPr>
          <w:rFonts w:cs="David" w:hint="cs"/>
          <w:sz w:val="24"/>
          <w:szCs w:val="24"/>
          <w:rtl/>
        </w:rPr>
        <w:t>0.71</w:t>
      </w:r>
      <w:r w:rsidR="0075431E">
        <w:rPr>
          <w:rFonts w:cs="David" w:hint="cs"/>
          <w:sz w:val="24"/>
          <w:szCs w:val="24"/>
          <w:rtl/>
        </w:rPr>
        <w:t>=</w:t>
      </w:r>
      <w:proofErr w:type="spellStart"/>
      <w:r w:rsidR="0075431E" w:rsidRPr="00B8000F">
        <w:rPr>
          <w:rFonts w:asciiTheme="majorBidi" w:hAnsiTheme="majorBidi" w:cstheme="majorBidi"/>
          <w:sz w:val="24"/>
          <w:szCs w:val="24"/>
        </w:rPr>
        <w:t>sd</w:t>
      </w:r>
      <w:proofErr w:type="spellEnd"/>
      <w:r w:rsidR="009D68F9">
        <w:rPr>
          <w:rFonts w:cs="David" w:hint="cs"/>
          <w:sz w:val="24"/>
          <w:szCs w:val="24"/>
          <w:rtl/>
        </w:rPr>
        <w:t>)</w:t>
      </w:r>
      <w:r w:rsidR="0075431E">
        <w:rPr>
          <w:rFonts w:cs="David" w:hint="cs"/>
          <w:sz w:val="24"/>
          <w:szCs w:val="24"/>
          <w:rtl/>
        </w:rPr>
        <w:t>.</w:t>
      </w:r>
    </w:p>
    <w:p w:rsidR="006E47EB" w:rsidRDefault="006E47EB" w:rsidP="00AB2BB8">
      <w:pPr>
        <w:spacing w:after="0" w:line="360" w:lineRule="auto"/>
        <w:jc w:val="both"/>
        <w:rPr>
          <w:rFonts w:cs="David"/>
          <w:sz w:val="24"/>
          <w:szCs w:val="24"/>
          <w:rtl/>
        </w:rPr>
      </w:pPr>
    </w:p>
    <w:p w:rsidR="00783C94" w:rsidRPr="002F3453" w:rsidRDefault="001233DA" w:rsidP="002F3453">
      <w:pPr>
        <w:pStyle w:val="2"/>
        <w:spacing w:before="0" w:line="360" w:lineRule="auto"/>
        <w:rPr>
          <w:rFonts w:cs="David"/>
          <w:color w:val="auto"/>
          <w:rtl/>
        </w:rPr>
      </w:pPr>
      <w:bookmarkStart w:id="32" w:name="_Toc479254860"/>
      <w:bookmarkStart w:id="33" w:name="_Toc479840592"/>
      <w:r>
        <w:rPr>
          <w:rFonts w:cs="David" w:hint="cs"/>
          <w:color w:val="auto"/>
          <w:rtl/>
        </w:rPr>
        <w:lastRenderedPageBreak/>
        <w:t xml:space="preserve">הקשרים בין </w:t>
      </w:r>
      <w:bookmarkEnd w:id="32"/>
      <w:bookmarkEnd w:id="33"/>
      <w:r w:rsidR="00DB3194" w:rsidRPr="002F3453">
        <w:rPr>
          <w:rFonts w:cs="David" w:hint="cs"/>
          <w:color w:val="auto"/>
          <w:rtl/>
        </w:rPr>
        <w:t>רמת הידע, העמדות וההתנהגות</w:t>
      </w:r>
    </w:p>
    <w:p w:rsidR="00E84B30" w:rsidRPr="003733FD" w:rsidRDefault="00E84B30" w:rsidP="003733FD">
      <w:pPr>
        <w:spacing w:after="0" w:line="360" w:lineRule="auto"/>
        <w:jc w:val="both"/>
        <w:rPr>
          <w:rFonts w:cs="David"/>
          <w:sz w:val="24"/>
          <w:szCs w:val="24"/>
          <w:rtl/>
        </w:rPr>
      </w:pPr>
      <w:r w:rsidRPr="00015423">
        <w:rPr>
          <w:rFonts w:cs="David" w:hint="cs"/>
          <w:sz w:val="24"/>
          <w:szCs w:val="24"/>
          <w:rtl/>
        </w:rPr>
        <w:t>נמצא</w:t>
      </w:r>
      <w:r w:rsidR="003733FD">
        <w:rPr>
          <w:rFonts w:cs="David" w:hint="cs"/>
          <w:sz w:val="24"/>
          <w:szCs w:val="24"/>
          <w:rtl/>
        </w:rPr>
        <w:t>ו</w:t>
      </w:r>
      <w:r w:rsidR="00271A36" w:rsidRPr="00015423">
        <w:rPr>
          <w:rFonts w:cs="David" w:hint="cs"/>
          <w:sz w:val="24"/>
          <w:szCs w:val="24"/>
          <w:rtl/>
        </w:rPr>
        <w:t xml:space="preserve"> קשר</w:t>
      </w:r>
      <w:r w:rsidR="003733FD">
        <w:rPr>
          <w:rFonts w:cs="David" w:hint="cs"/>
          <w:sz w:val="24"/>
          <w:szCs w:val="24"/>
          <w:rtl/>
        </w:rPr>
        <w:t>ים</w:t>
      </w:r>
      <w:r w:rsidR="00271A36" w:rsidRPr="00015423">
        <w:rPr>
          <w:rFonts w:cs="David" w:hint="cs"/>
          <w:sz w:val="24"/>
          <w:szCs w:val="24"/>
          <w:rtl/>
        </w:rPr>
        <w:t xml:space="preserve"> חיובי</w:t>
      </w:r>
      <w:r w:rsidR="003733FD">
        <w:rPr>
          <w:rFonts w:cs="David" w:hint="cs"/>
          <w:sz w:val="24"/>
          <w:szCs w:val="24"/>
          <w:rtl/>
        </w:rPr>
        <w:t>ים</w:t>
      </w:r>
      <w:r w:rsidR="00271A36" w:rsidRPr="00015423">
        <w:rPr>
          <w:rFonts w:cs="David" w:hint="cs"/>
          <w:sz w:val="24"/>
          <w:szCs w:val="24"/>
          <w:rtl/>
        </w:rPr>
        <w:t>, מובהק</w:t>
      </w:r>
      <w:r w:rsidR="003733FD">
        <w:rPr>
          <w:rFonts w:cs="David" w:hint="cs"/>
          <w:sz w:val="24"/>
          <w:szCs w:val="24"/>
          <w:rtl/>
        </w:rPr>
        <w:t>ים</w:t>
      </w:r>
      <w:r w:rsidR="00271A36" w:rsidRPr="00015423">
        <w:rPr>
          <w:rFonts w:cs="David" w:hint="cs"/>
          <w:sz w:val="24"/>
          <w:szCs w:val="24"/>
          <w:rtl/>
        </w:rPr>
        <w:t xml:space="preserve"> </w:t>
      </w:r>
      <w:r w:rsidR="006A793B">
        <w:rPr>
          <w:rFonts w:cs="David" w:hint="cs"/>
          <w:sz w:val="24"/>
          <w:szCs w:val="24"/>
          <w:rtl/>
        </w:rPr>
        <w:t>וחזק</w:t>
      </w:r>
      <w:r w:rsidR="003733FD">
        <w:rPr>
          <w:rFonts w:cs="David" w:hint="cs"/>
          <w:sz w:val="24"/>
          <w:szCs w:val="24"/>
          <w:rtl/>
        </w:rPr>
        <w:t>ים</w:t>
      </w:r>
      <w:r w:rsidR="00960D57" w:rsidRPr="00015423">
        <w:rPr>
          <w:rFonts w:cs="David" w:hint="cs"/>
          <w:sz w:val="24"/>
          <w:szCs w:val="24"/>
          <w:rtl/>
        </w:rPr>
        <w:t xml:space="preserve"> </w:t>
      </w:r>
      <w:r w:rsidR="00271A36" w:rsidRPr="00015423">
        <w:rPr>
          <w:rFonts w:cs="David" w:hint="cs"/>
          <w:sz w:val="24"/>
          <w:szCs w:val="24"/>
          <w:rtl/>
        </w:rPr>
        <w:t>בין רמת הידע</w:t>
      </w:r>
      <w:r w:rsidR="003733FD">
        <w:rPr>
          <w:rFonts w:cs="David" w:hint="cs"/>
          <w:sz w:val="24"/>
          <w:szCs w:val="24"/>
          <w:rtl/>
        </w:rPr>
        <w:t xml:space="preserve"> ו</w:t>
      </w:r>
      <w:r w:rsidR="00271A36" w:rsidRPr="00015423">
        <w:rPr>
          <w:rFonts w:cs="David" w:hint="cs"/>
          <w:sz w:val="24"/>
          <w:szCs w:val="24"/>
          <w:rtl/>
        </w:rPr>
        <w:t>העמדות (0.</w:t>
      </w:r>
      <w:proofErr w:type="spellStart"/>
      <w:r w:rsidR="00271A36" w:rsidRPr="00015423">
        <w:rPr>
          <w:rFonts w:cs="David" w:hint="cs"/>
          <w:sz w:val="24"/>
          <w:szCs w:val="24"/>
          <w:rtl/>
        </w:rPr>
        <w:t>001</w:t>
      </w:r>
      <w:proofErr w:type="spellEnd"/>
      <w:r w:rsidR="00271A36" w:rsidRPr="00015423">
        <w:rPr>
          <w:rFonts w:cs="David" w:hint="cs"/>
          <w:sz w:val="24"/>
          <w:szCs w:val="24"/>
          <w:rtl/>
        </w:rPr>
        <w:t>&gt;</w:t>
      </w:r>
      <w:r w:rsidR="00271A36" w:rsidRPr="000D1E4F">
        <w:rPr>
          <w:rFonts w:cs="David"/>
          <w:sz w:val="24"/>
          <w:szCs w:val="24"/>
        </w:rPr>
        <w:t>p</w:t>
      </w:r>
      <w:r w:rsidR="00271A36" w:rsidRPr="00015423">
        <w:rPr>
          <w:rFonts w:cs="David" w:hint="cs"/>
          <w:sz w:val="24"/>
          <w:szCs w:val="24"/>
          <w:rtl/>
        </w:rPr>
        <w:t xml:space="preserve"> </w:t>
      </w:r>
      <w:r w:rsidR="0020785B">
        <w:rPr>
          <w:rFonts w:cs="David" w:hint="cs"/>
          <w:sz w:val="24"/>
          <w:szCs w:val="24"/>
          <w:rtl/>
        </w:rPr>
        <w:t>,</w:t>
      </w:r>
      <w:r w:rsidR="00271A36" w:rsidRPr="00015423">
        <w:rPr>
          <w:rFonts w:cs="David" w:hint="cs"/>
          <w:sz w:val="24"/>
          <w:szCs w:val="24"/>
          <w:rtl/>
        </w:rPr>
        <w:t>0.</w:t>
      </w:r>
      <w:r w:rsidR="00573556" w:rsidRPr="00015423">
        <w:rPr>
          <w:rFonts w:cs="David" w:hint="cs"/>
          <w:sz w:val="24"/>
          <w:szCs w:val="24"/>
          <w:rtl/>
        </w:rPr>
        <w:t>33</w:t>
      </w:r>
      <w:r w:rsidR="00271A36" w:rsidRPr="00015423">
        <w:rPr>
          <w:rFonts w:cs="David" w:hint="cs"/>
          <w:sz w:val="24"/>
          <w:szCs w:val="24"/>
          <w:rtl/>
        </w:rPr>
        <w:t>=</w:t>
      </w:r>
      <w:r w:rsidR="00271A36" w:rsidRPr="000D1E4F">
        <w:rPr>
          <w:rFonts w:cs="David"/>
          <w:sz w:val="24"/>
          <w:szCs w:val="24"/>
        </w:rPr>
        <w:t>r</w:t>
      </w:r>
      <w:r w:rsidR="00271A36" w:rsidRPr="00015423">
        <w:rPr>
          <w:rFonts w:cs="David" w:hint="cs"/>
          <w:sz w:val="24"/>
          <w:szCs w:val="24"/>
          <w:rtl/>
        </w:rPr>
        <w:t>)</w:t>
      </w:r>
      <w:r w:rsidR="003733FD">
        <w:rPr>
          <w:rFonts w:cs="David" w:hint="cs"/>
          <w:sz w:val="24"/>
          <w:szCs w:val="24"/>
          <w:rtl/>
        </w:rPr>
        <w:t xml:space="preserve">, </w:t>
      </w:r>
      <w:r w:rsidR="003733FD" w:rsidRPr="00015423">
        <w:rPr>
          <w:rFonts w:cs="David" w:hint="cs"/>
          <w:sz w:val="24"/>
          <w:szCs w:val="24"/>
          <w:rtl/>
        </w:rPr>
        <w:t>בין רמת הידע</w:t>
      </w:r>
      <w:r w:rsidR="003733FD">
        <w:rPr>
          <w:rFonts w:cs="David" w:hint="cs"/>
          <w:sz w:val="24"/>
          <w:szCs w:val="24"/>
          <w:rtl/>
        </w:rPr>
        <w:t xml:space="preserve"> וההתנהגות </w:t>
      </w:r>
      <w:r w:rsidR="003733FD" w:rsidRPr="003733FD">
        <w:rPr>
          <w:rFonts w:cs="David" w:hint="cs"/>
          <w:sz w:val="24"/>
          <w:szCs w:val="24"/>
          <w:rtl/>
        </w:rPr>
        <w:t>(0.</w:t>
      </w:r>
      <w:proofErr w:type="spellStart"/>
      <w:r w:rsidR="003733FD" w:rsidRPr="003733FD">
        <w:rPr>
          <w:rFonts w:cs="David" w:hint="cs"/>
          <w:sz w:val="24"/>
          <w:szCs w:val="24"/>
          <w:rtl/>
        </w:rPr>
        <w:t>001</w:t>
      </w:r>
      <w:proofErr w:type="spellEnd"/>
      <w:r w:rsidR="003733FD" w:rsidRPr="003733FD">
        <w:rPr>
          <w:rFonts w:cs="David" w:hint="cs"/>
          <w:sz w:val="24"/>
          <w:szCs w:val="24"/>
          <w:rtl/>
        </w:rPr>
        <w:t>&gt;</w:t>
      </w:r>
      <w:r w:rsidR="003733FD" w:rsidRPr="003733FD">
        <w:rPr>
          <w:rFonts w:cs="David"/>
          <w:sz w:val="24"/>
          <w:szCs w:val="24"/>
        </w:rPr>
        <w:t>p</w:t>
      </w:r>
      <w:r w:rsidR="003733FD" w:rsidRPr="003733FD">
        <w:rPr>
          <w:rFonts w:cs="David" w:hint="cs"/>
          <w:sz w:val="24"/>
          <w:szCs w:val="24"/>
          <w:rtl/>
        </w:rPr>
        <w:t xml:space="preserve"> ,0.36=</w:t>
      </w:r>
      <w:r w:rsidR="003733FD" w:rsidRPr="003733FD">
        <w:rPr>
          <w:rFonts w:cs="David"/>
          <w:sz w:val="24"/>
          <w:szCs w:val="24"/>
        </w:rPr>
        <w:t>r</w:t>
      </w:r>
      <w:r w:rsidR="003733FD" w:rsidRPr="003733FD">
        <w:rPr>
          <w:rFonts w:cs="David" w:hint="cs"/>
          <w:sz w:val="24"/>
          <w:szCs w:val="24"/>
          <w:rtl/>
        </w:rPr>
        <w:t>)</w:t>
      </w:r>
      <w:r w:rsidR="003733FD">
        <w:rPr>
          <w:rFonts w:cs="David" w:hint="cs"/>
          <w:sz w:val="24"/>
          <w:szCs w:val="24"/>
          <w:rtl/>
        </w:rPr>
        <w:t xml:space="preserve">, ובין </w:t>
      </w:r>
      <w:r w:rsidR="003733FD" w:rsidRPr="003733FD">
        <w:rPr>
          <w:rFonts w:cs="David" w:hint="cs"/>
          <w:sz w:val="24"/>
          <w:szCs w:val="24"/>
          <w:rtl/>
        </w:rPr>
        <w:t>העמדות וההתנהגות (0.</w:t>
      </w:r>
      <w:proofErr w:type="spellStart"/>
      <w:r w:rsidR="003733FD" w:rsidRPr="003733FD">
        <w:rPr>
          <w:rFonts w:cs="David" w:hint="cs"/>
          <w:sz w:val="24"/>
          <w:szCs w:val="24"/>
          <w:rtl/>
        </w:rPr>
        <w:t>001</w:t>
      </w:r>
      <w:proofErr w:type="spellEnd"/>
      <w:r w:rsidR="003733FD" w:rsidRPr="003733FD">
        <w:rPr>
          <w:rFonts w:cs="David" w:hint="cs"/>
          <w:sz w:val="24"/>
          <w:szCs w:val="24"/>
          <w:rtl/>
        </w:rPr>
        <w:t>&gt;</w:t>
      </w:r>
      <w:r w:rsidR="003733FD" w:rsidRPr="003733FD">
        <w:rPr>
          <w:rFonts w:cs="David"/>
          <w:sz w:val="24"/>
          <w:szCs w:val="24"/>
        </w:rPr>
        <w:t>p</w:t>
      </w:r>
      <w:r w:rsidR="003733FD" w:rsidRPr="003733FD">
        <w:rPr>
          <w:rFonts w:cs="David" w:hint="cs"/>
          <w:sz w:val="24"/>
          <w:szCs w:val="24"/>
          <w:rtl/>
        </w:rPr>
        <w:t xml:space="preserve"> ,0.49=</w:t>
      </w:r>
      <w:r w:rsidR="003733FD" w:rsidRPr="003733FD">
        <w:rPr>
          <w:rFonts w:cs="David"/>
          <w:sz w:val="24"/>
          <w:szCs w:val="24"/>
        </w:rPr>
        <w:t>r</w:t>
      </w:r>
      <w:r w:rsidR="003733FD" w:rsidRPr="003733FD">
        <w:rPr>
          <w:rFonts w:cs="David" w:hint="cs"/>
          <w:sz w:val="24"/>
          <w:szCs w:val="24"/>
          <w:rtl/>
        </w:rPr>
        <w:t>).</w:t>
      </w:r>
      <w:r w:rsidR="00271A36" w:rsidRPr="00015423">
        <w:rPr>
          <w:rFonts w:cs="David" w:hint="cs"/>
          <w:sz w:val="24"/>
          <w:szCs w:val="24"/>
          <w:rtl/>
        </w:rPr>
        <w:t xml:space="preserve"> כלומר, ככל שרמת הידע גבוהה יותר, כך העמדות </w:t>
      </w:r>
      <w:r w:rsidR="003733FD">
        <w:rPr>
          <w:rFonts w:cs="David" w:hint="cs"/>
          <w:sz w:val="24"/>
          <w:szCs w:val="24"/>
          <w:rtl/>
        </w:rPr>
        <w:t xml:space="preserve">וההתנהגות </w:t>
      </w:r>
      <w:r w:rsidR="00271A36" w:rsidRPr="00015423">
        <w:rPr>
          <w:rFonts w:cs="David" w:hint="cs"/>
          <w:sz w:val="24"/>
          <w:szCs w:val="24"/>
          <w:rtl/>
        </w:rPr>
        <w:t>תהיינה פרו-סביבתי</w:t>
      </w:r>
      <w:r w:rsidR="003733FD">
        <w:rPr>
          <w:rFonts w:cs="David" w:hint="cs"/>
          <w:sz w:val="24"/>
          <w:szCs w:val="24"/>
          <w:rtl/>
        </w:rPr>
        <w:t>ו</w:t>
      </w:r>
      <w:r w:rsidR="00271A36" w:rsidRPr="00015423">
        <w:rPr>
          <w:rFonts w:cs="David" w:hint="cs"/>
          <w:sz w:val="24"/>
          <w:szCs w:val="24"/>
          <w:rtl/>
        </w:rPr>
        <w:t xml:space="preserve">ת. </w:t>
      </w:r>
      <w:r w:rsidR="003733FD" w:rsidRPr="003733FD">
        <w:rPr>
          <w:rFonts w:cs="David" w:hint="cs"/>
          <w:sz w:val="24"/>
          <w:szCs w:val="24"/>
          <w:rtl/>
        </w:rPr>
        <w:t>ו</w:t>
      </w:r>
      <w:r w:rsidR="00B93A81" w:rsidRPr="003733FD">
        <w:rPr>
          <w:rFonts w:cs="David" w:hint="cs"/>
          <w:sz w:val="24"/>
          <w:szCs w:val="24"/>
          <w:rtl/>
        </w:rPr>
        <w:t>ככל שהעמדות יותר פרו-סביבתיות, כך ההתנהגות פרו-סביבתית יותר.</w:t>
      </w:r>
      <w:r w:rsidR="00593EA3" w:rsidRPr="003733FD">
        <w:rPr>
          <w:rFonts w:cs="David" w:hint="cs"/>
          <w:sz w:val="24"/>
          <w:szCs w:val="24"/>
          <w:rtl/>
        </w:rPr>
        <w:t xml:space="preserve"> לפיכך, ההשער</w:t>
      </w:r>
      <w:r w:rsidR="003733FD" w:rsidRPr="003733FD">
        <w:rPr>
          <w:rFonts w:cs="David" w:hint="cs"/>
          <w:sz w:val="24"/>
          <w:szCs w:val="24"/>
          <w:rtl/>
        </w:rPr>
        <w:t>ות</w:t>
      </w:r>
      <w:r w:rsidR="00593EA3" w:rsidRPr="003733FD">
        <w:rPr>
          <w:rFonts w:cs="David" w:hint="cs"/>
          <w:sz w:val="24"/>
          <w:szCs w:val="24"/>
          <w:rtl/>
        </w:rPr>
        <w:t xml:space="preserve"> אושש</w:t>
      </w:r>
      <w:r w:rsidR="003733FD" w:rsidRPr="003733FD">
        <w:rPr>
          <w:rFonts w:cs="David" w:hint="cs"/>
          <w:sz w:val="24"/>
          <w:szCs w:val="24"/>
          <w:rtl/>
        </w:rPr>
        <w:t>ו</w:t>
      </w:r>
      <w:r w:rsidR="00593EA3" w:rsidRPr="003733FD">
        <w:rPr>
          <w:rFonts w:cs="David" w:hint="cs"/>
          <w:sz w:val="24"/>
          <w:szCs w:val="24"/>
          <w:rtl/>
        </w:rPr>
        <w:t>.</w:t>
      </w:r>
    </w:p>
    <w:p w:rsidR="007C70DB" w:rsidRDefault="007C70DB" w:rsidP="00AB2BB8">
      <w:pPr>
        <w:spacing w:after="0" w:line="360" w:lineRule="auto"/>
        <w:jc w:val="both"/>
        <w:rPr>
          <w:rFonts w:cs="David"/>
          <w:sz w:val="32"/>
          <w:szCs w:val="32"/>
          <w:rtl/>
        </w:rPr>
      </w:pPr>
    </w:p>
    <w:p w:rsidR="00141F45" w:rsidRPr="00CC0D21" w:rsidRDefault="00141F45" w:rsidP="00AB2BB8">
      <w:pPr>
        <w:pStyle w:val="2"/>
        <w:spacing w:before="0" w:line="360" w:lineRule="auto"/>
        <w:rPr>
          <w:rFonts w:cs="David"/>
          <w:color w:val="auto"/>
          <w:rtl/>
        </w:rPr>
      </w:pPr>
      <w:bookmarkStart w:id="34" w:name="_Toc479254864"/>
      <w:bookmarkStart w:id="35" w:name="_Toc479840596"/>
      <w:r>
        <w:rPr>
          <w:rFonts w:cs="David" w:hint="cs"/>
          <w:color w:val="auto"/>
          <w:rtl/>
        </w:rPr>
        <w:t>תיווך העמדות בקשר שבין הידע וההתנהגות</w:t>
      </w:r>
      <w:bookmarkEnd w:id="34"/>
      <w:bookmarkEnd w:id="35"/>
    </w:p>
    <w:p w:rsidR="005402C5" w:rsidRDefault="00A571DF" w:rsidP="008E3932">
      <w:pPr>
        <w:spacing w:after="0" w:line="360" w:lineRule="auto"/>
        <w:jc w:val="both"/>
        <w:rPr>
          <w:rFonts w:cs="David"/>
          <w:sz w:val="24"/>
          <w:szCs w:val="24"/>
          <w:rtl/>
        </w:rPr>
      </w:pPr>
      <w:r w:rsidRPr="002E1801">
        <w:rPr>
          <w:rFonts w:cs="David"/>
          <w:sz w:val="24"/>
          <w:szCs w:val="24"/>
          <w:rtl/>
        </w:rPr>
        <w:t>לפי שיטת</w:t>
      </w:r>
      <w:r w:rsidR="00AE7326">
        <w:rPr>
          <w:rFonts w:cs="David" w:hint="cs"/>
          <w:sz w:val="24"/>
          <w:szCs w:val="24"/>
          <w:rtl/>
        </w:rPr>
        <w:t>ם</w:t>
      </w:r>
      <w:r w:rsidRPr="002E1801">
        <w:rPr>
          <w:rFonts w:cs="David"/>
          <w:sz w:val="24"/>
          <w:szCs w:val="24"/>
          <w:rtl/>
        </w:rPr>
        <w:t xml:space="preserve"> של </w:t>
      </w:r>
      <w:r w:rsidR="002E1801" w:rsidRPr="00132DFE">
        <w:rPr>
          <w:rFonts w:asciiTheme="majorBidi" w:hAnsiTheme="majorBidi" w:cstheme="majorBidi"/>
          <w:sz w:val="24"/>
          <w:szCs w:val="24"/>
        </w:rPr>
        <w:t>Baron &amp; Kenny</w:t>
      </w:r>
      <w:r w:rsidR="002E1801">
        <w:rPr>
          <w:rFonts w:cs="David" w:hint="cs"/>
          <w:sz w:val="24"/>
          <w:szCs w:val="24"/>
          <w:rtl/>
        </w:rPr>
        <w:t xml:space="preserve"> (1986)</w:t>
      </w:r>
      <w:r w:rsidRPr="002E1801">
        <w:rPr>
          <w:rFonts w:cs="David"/>
          <w:sz w:val="24"/>
          <w:szCs w:val="24"/>
          <w:rtl/>
        </w:rPr>
        <w:t xml:space="preserve"> נערכו 3 רגרסיות ליניאריות</w:t>
      </w:r>
      <w:r w:rsidR="00DC6C59">
        <w:rPr>
          <w:rFonts w:cs="David" w:hint="cs"/>
          <w:sz w:val="24"/>
          <w:szCs w:val="24"/>
          <w:rtl/>
        </w:rPr>
        <w:t>:</w:t>
      </w:r>
      <w:r w:rsidRPr="002E1801">
        <w:rPr>
          <w:rFonts w:cs="David"/>
          <w:sz w:val="24"/>
          <w:szCs w:val="24"/>
          <w:rtl/>
        </w:rPr>
        <w:t xml:space="preserve"> </w:t>
      </w:r>
      <w:r w:rsidRPr="002E1801">
        <w:rPr>
          <w:rFonts w:cs="David" w:hint="cs"/>
          <w:sz w:val="24"/>
          <w:szCs w:val="24"/>
          <w:rtl/>
        </w:rPr>
        <w:t>בראשונה,</w:t>
      </w:r>
      <w:r w:rsidRPr="002E1801">
        <w:rPr>
          <w:rFonts w:cs="David"/>
          <w:sz w:val="24"/>
          <w:szCs w:val="24"/>
          <w:rtl/>
        </w:rPr>
        <w:t xml:space="preserve"> נבדקה יכולת הניבוי של </w:t>
      </w:r>
      <w:r w:rsidR="001C56F0">
        <w:rPr>
          <w:rFonts w:cs="David" w:hint="cs"/>
          <w:sz w:val="24"/>
          <w:szCs w:val="24"/>
          <w:rtl/>
        </w:rPr>
        <w:t>הידע</w:t>
      </w:r>
      <w:r w:rsidRPr="002E1801">
        <w:rPr>
          <w:rFonts w:cs="David"/>
          <w:sz w:val="24"/>
          <w:szCs w:val="24"/>
          <w:rtl/>
        </w:rPr>
        <w:t xml:space="preserve"> את </w:t>
      </w:r>
      <w:r w:rsidR="001C56F0">
        <w:rPr>
          <w:rFonts w:cs="David" w:hint="cs"/>
          <w:sz w:val="24"/>
          <w:szCs w:val="24"/>
          <w:rtl/>
        </w:rPr>
        <w:t>ההתנהגות</w:t>
      </w:r>
      <w:r w:rsidR="008E3932">
        <w:rPr>
          <w:rFonts w:cs="David" w:hint="cs"/>
          <w:sz w:val="24"/>
          <w:szCs w:val="24"/>
          <w:rtl/>
        </w:rPr>
        <w:t xml:space="preserve"> [</w:t>
      </w:r>
      <w:r w:rsidR="008E3932">
        <w:rPr>
          <w:rFonts w:cs="David"/>
          <w:sz w:val="24"/>
          <w:szCs w:val="24"/>
        </w:rPr>
        <w:t>A</w:t>
      </w:r>
      <w:r w:rsidR="008E3932">
        <w:rPr>
          <w:rFonts w:cs="David" w:hint="cs"/>
          <w:sz w:val="24"/>
          <w:szCs w:val="24"/>
          <w:rtl/>
        </w:rPr>
        <w:t>]</w:t>
      </w:r>
      <w:r w:rsidRPr="002E1801">
        <w:rPr>
          <w:rFonts w:cs="David"/>
          <w:sz w:val="24"/>
          <w:szCs w:val="24"/>
          <w:rtl/>
        </w:rPr>
        <w:t xml:space="preserve">. </w:t>
      </w:r>
      <w:r w:rsidRPr="009D0849">
        <w:rPr>
          <w:rFonts w:cs="David" w:hint="cs"/>
          <w:sz w:val="24"/>
          <w:szCs w:val="24"/>
          <w:rtl/>
        </w:rPr>
        <w:t>בשנייה,</w:t>
      </w:r>
      <w:r w:rsidRPr="009D0849">
        <w:rPr>
          <w:rFonts w:cs="David"/>
          <w:sz w:val="24"/>
          <w:szCs w:val="24"/>
          <w:rtl/>
        </w:rPr>
        <w:t xml:space="preserve"> נבדקה יכולת הניבוי של </w:t>
      </w:r>
      <w:r w:rsidR="009D0849" w:rsidRPr="009D0849">
        <w:rPr>
          <w:rFonts w:cs="David" w:hint="cs"/>
          <w:sz w:val="24"/>
          <w:szCs w:val="24"/>
          <w:rtl/>
        </w:rPr>
        <w:t>הידע</w:t>
      </w:r>
      <w:r w:rsidRPr="009D0849">
        <w:rPr>
          <w:rFonts w:cs="David"/>
          <w:sz w:val="24"/>
          <w:szCs w:val="24"/>
          <w:rtl/>
        </w:rPr>
        <w:t xml:space="preserve"> את </w:t>
      </w:r>
      <w:r w:rsidR="009D0849" w:rsidRPr="009D0849">
        <w:rPr>
          <w:rFonts w:cs="David" w:hint="cs"/>
          <w:sz w:val="24"/>
          <w:szCs w:val="24"/>
          <w:rtl/>
        </w:rPr>
        <w:t>העמדות</w:t>
      </w:r>
      <w:r w:rsidR="008E3932">
        <w:rPr>
          <w:rFonts w:cs="David" w:hint="cs"/>
          <w:sz w:val="24"/>
          <w:szCs w:val="24"/>
          <w:rtl/>
        </w:rPr>
        <w:t xml:space="preserve"> [</w:t>
      </w:r>
      <w:r w:rsidR="008E3932">
        <w:rPr>
          <w:rFonts w:cs="David" w:hint="cs"/>
          <w:sz w:val="24"/>
          <w:szCs w:val="24"/>
        </w:rPr>
        <w:t>B</w:t>
      </w:r>
      <w:r w:rsidR="008E3932">
        <w:rPr>
          <w:rFonts w:cs="David" w:hint="cs"/>
          <w:sz w:val="24"/>
          <w:szCs w:val="24"/>
          <w:rtl/>
        </w:rPr>
        <w:t>]</w:t>
      </w:r>
      <w:r w:rsidRPr="009D0849">
        <w:rPr>
          <w:rFonts w:cs="David"/>
          <w:sz w:val="24"/>
          <w:szCs w:val="24"/>
          <w:rtl/>
        </w:rPr>
        <w:t xml:space="preserve">. </w:t>
      </w:r>
      <w:r w:rsidRPr="009D0849">
        <w:rPr>
          <w:rFonts w:cs="David" w:hint="cs"/>
          <w:sz w:val="24"/>
          <w:szCs w:val="24"/>
          <w:rtl/>
        </w:rPr>
        <w:t>וב</w:t>
      </w:r>
      <w:r w:rsidRPr="009D0849">
        <w:rPr>
          <w:rFonts w:cs="David"/>
          <w:sz w:val="24"/>
          <w:szCs w:val="24"/>
          <w:rtl/>
        </w:rPr>
        <w:t>שלישי</w:t>
      </w:r>
      <w:r w:rsidRPr="009D0849">
        <w:rPr>
          <w:rFonts w:cs="David" w:hint="cs"/>
          <w:sz w:val="24"/>
          <w:szCs w:val="24"/>
          <w:rtl/>
        </w:rPr>
        <w:t>ת,</w:t>
      </w:r>
      <w:r w:rsidRPr="009D0849">
        <w:rPr>
          <w:rFonts w:cs="David"/>
          <w:sz w:val="24"/>
          <w:szCs w:val="24"/>
          <w:rtl/>
        </w:rPr>
        <w:t xml:space="preserve"> הוכנסו גם </w:t>
      </w:r>
      <w:r w:rsidR="009D0849" w:rsidRPr="009D0849">
        <w:rPr>
          <w:rFonts w:cs="David" w:hint="cs"/>
          <w:sz w:val="24"/>
          <w:szCs w:val="24"/>
          <w:rtl/>
        </w:rPr>
        <w:t>הידע</w:t>
      </w:r>
      <w:r w:rsidRPr="009D0849">
        <w:rPr>
          <w:rFonts w:cs="David"/>
          <w:sz w:val="24"/>
          <w:szCs w:val="24"/>
          <w:rtl/>
        </w:rPr>
        <w:t xml:space="preserve"> וגם </w:t>
      </w:r>
      <w:r w:rsidR="009D0849" w:rsidRPr="009D0849">
        <w:rPr>
          <w:rFonts w:cs="David" w:hint="cs"/>
          <w:sz w:val="24"/>
          <w:szCs w:val="24"/>
          <w:rtl/>
        </w:rPr>
        <w:t>העמדות</w:t>
      </w:r>
      <w:r w:rsidRPr="009D0849">
        <w:rPr>
          <w:rFonts w:cs="David"/>
          <w:sz w:val="24"/>
          <w:szCs w:val="24"/>
          <w:rtl/>
        </w:rPr>
        <w:t xml:space="preserve"> כמשתנים בלתי תלויים</w:t>
      </w:r>
      <w:r w:rsidR="009D0849" w:rsidRPr="009D0849">
        <w:rPr>
          <w:rFonts w:cs="David" w:hint="cs"/>
          <w:sz w:val="24"/>
          <w:szCs w:val="24"/>
          <w:rtl/>
        </w:rPr>
        <w:t>, וההתנהגות כמשתנה תלוי</w:t>
      </w:r>
      <w:r w:rsidR="008E3932">
        <w:rPr>
          <w:rFonts w:cs="David" w:hint="cs"/>
          <w:sz w:val="24"/>
          <w:szCs w:val="24"/>
          <w:rtl/>
        </w:rPr>
        <w:t xml:space="preserve"> [</w:t>
      </w:r>
      <w:r w:rsidR="008E3932">
        <w:rPr>
          <w:rFonts w:cs="David" w:hint="cs"/>
          <w:sz w:val="24"/>
          <w:szCs w:val="24"/>
        </w:rPr>
        <w:t>C</w:t>
      </w:r>
      <w:r w:rsidR="008E3932">
        <w:rPr>
          <w:rFonts w:cs="David" w:hint="cs"/>
          <w:sz w:val="24"/>
          <w:szCs w:val="24"/>
          <w:rtl/>
        </w:rPr>
        <w:t>]</w:t>
      </w:r>
      <w:r w:rsidRPr="009D0849">
        <w:rPr>
          <w:rFonts w:cs="David"/>
          <w:sz w:val="24"/>
          <w:szCs w:val="24"/>
          <w:rtl/>
        </w:rPr>
        <w:t xml:space="preserve">. </w:t>
      </w:r>
    </w:p>
    <w:p w:rsidR="00A571DF" w:rsidRDefault="0039660C" w:rsidP="005402C5">
      <w:pPr>
        <w:spacing w:after="0" w:line="360" w:lineRule="auto"/>
        <w:jc w:val="both"/>
        <w:rPr>
          <w:rFonts w:cs="David"/>
          <w:sz w:val="24"/>
          <w:szCs w:val="24"/>
          <w:rtl/>
        </w:rPr>
      </w:pPr>
      <w:r>
        <w:rPr>
          <w:rFonts w:cs="David" w:hint="cs"/>
          <w:sz w:val="24"/>
          <w:szCs w:val="24"/>
          <w:rtl/>
        </w:rPr>
        <w:t xml:space="preserve">ברגרסיה הראשונה נמצא </w:t>
      </w:r>
      <w:r w:rsidR="00A571DF" w:rsidRPr="004E5F33">
        <w:rPr>
          <w:rFonts w:cs="David"/>
          <w:sz w:val="24"/>
          <w:szCs w:val="24"/>
          <w:rtl/>
        </w:rPr>
        <w:t xml:space="preserve">כי משתנה </w:t>
      </w:r>
      <w:r w:rsidR="00461D49" w:rsidRPr="004E5F33">
        <w:rPr>
          <w:rFonts w:cs="David" w:hint="cs"/>
          <w:sz w:val="24"/>
          <w:szCs w:val="24"/>
          <w:rtl/>
        </w:rPr>
        <w:t>הידע</w:t>
      </w:r>
      <w:r w:rsidR="00A571DF" w:rsidRPr="004E5F33">
        <w:rPr>
          <w:rFonts w:cs="David"/>
          <w:sz w:val="24"/>
          <w:szCs w:val="24"/>
          <w:rtl/>
        </w:rPr>
        <w:t xml:space="preserve"> מנבא את </w:t>
      </w:r>
      <w:r w:rsidR="00461D49" w:rsidRPr="004E5F33">
        <w:rPr>
          <w:rFonts w:cs="David" w:hint="cs"/>
          <w:sz w:val="24"/>
          <w:szCs w:val="24"/>
          <w:rtl/>
        </w:rPr>
        <w:t>ההתנהגות</w:t>
      </w:r>
      <w:r w:rsidR="00A571DF" w:rsidRPr="004E5F33">
        <w:rPr>
          <w:rFonts w:cs="David"/>
          <w:sz w:val="24"/>
          <w:szCs w:val="24"/>
          <w:rtl/>
        </w:rPr>
        <w:t xml:space="preserve"> (0.</w:t>
      </w:r>
      <w:r w:rsidR="00461D49" w:rsidRPr="004E5F33">
        <w:rPr>
          <w:rFonts w:cs="David" w:hint="cs"/>
          <w:sz w:val="24"/>
          <w:szCs w:val="24"/>
          <w:rtl/>
        </w:rPr>
        <w:t>36</w:t>
      </w:r>
      <w:r w:rsidR="00A571DF" w:rsidRPr="004E5F33">
        <w:rPr>
          <w:rFonts w:cs="David"/>
          <w:sz w:val="24"/>
          <w:szCs w:val="24"/>
          <w:rtl/>
        </w:rPr>
        <w:t>=</w:t>
      </w:r>
      <w:r w:rsidR="00A571DF" w:rsidRPr="004E5F33">
        <w:rPr>
          <w:rFonts w:cs="David"/>
          <w:sz w:val="24"/>
          <w:szCs w:val="24"/>
        </w:rPr>
        <w:t>β</w:t>
      </w:r>
      <w:r w:rsidR="00A571DF" w:rsidRPr="004E5F33">
        <w:rPr>
          <w:rFonts w:cs="David"/>
          <w:sz w:val="24"/>
          <w:szCs w:val="24"/>
          <w:rtl/>
        </w:rPr>
        <w:t>, 0.001&gt;</w:t>
      </w:r>
      <w:r w:rsidR="00A571DF" w:rsidRPr="00A65178">
        <w:rPr>
          <w:rFonts w:asciiTheme="majorBidi" w:hAnsiTheme="majorBidi" w:cstheme="majorBidi"/>
          <w:sz w:val="24"/>
          <w:szCs w:val="24"/>
        </w:rPr>
        <w:t>p</w:t>
      </w:r>
      <w:r w:rsidR="00A571DF" w:rsidRPr="004E5F33">
        <w:rPr>
          <w:rFonts w:cs="David"/>
          <w:sz w:val="24"/>
          <w:szCs w:val="24"/>
          <w:rtl/>
        </w:rPr>
        <w:t>)</w:t>
      </w:r>
      <w:r w:rsidR="00A571DF" w:rsidRPr="004E5F33">
        <w:rPr>
          <w:rFonts w:cs="David" w:hint="cs"/>
          <w:sz w:val="24"/>
          <w:szCs w:val="24"/>
          <w:rtl/>
        </w:rPr>
        <w:t>, ו</w:t>
      </w:r>
      <w:r w:rsidR="00A571DF" w:rsidRPr="004E5F33">
        <w:rPr>
          <w:rFonts w:cs="David"/>
          <w:sz w:val="24"/>
          <w:szCs w:val="24"/>
          <w:rtl/>
        </w:rPr>
        <w:t xml:space="preserve">מסביר </w:t>
      </w:r>
      <w:r w:rsidR="00461D49" w:rsidRPr="004E5F33">
        <w:rPr>
          <w:rFonts w:cs="David" w:hint="cs"/>
          <w:sz w:val="24"/>
          <w:szCs w:val="24"/>
          <w:rtl/>
        </w:rPr>
        <w:t>13</w:t>
      </w:r>
      <w:r w:rsidR="00A571DF" w:rsidRPr="004E5F33">
        <w:rPr>
          <w:rFonts w:cs="David"/>
          <w:sz w:val="24"/>
          <w:szCs w:val="24"/>
          <w:rtl/>
        </w:rPr>
        <w:t xml:space="preserve">% מהשונות של </w:t>
      </w:r>
      <w:r w:rsidR="004E5F33" w:rsidRPr="004E5F33">
        <w:rPr>
          <w:rFonts w:cs="David" w:hint="cs"/>
          <w:sz w:val="24"/>
          <w:szCs w:val="24"/>
          <w:rtl/>
        </w:rPr>
        <w:t>ההתנהגות</w:t>
      </w:r>
      <w:r w:rsidR="00A571DF" w:rsidRPr="004E5F33">
        <w:rPr>
          <w:rFonts w:cs="David"/>
          <w:sz w:val="24"/>
          <w:szCs w:val="24"/>
          <w:rtl/>
        </w:rPr>
        <w:t xml:space="preserve">. </w:t>
      </w:r>
      <w:r>
        <w:rPr>
          <w:rFonts w:cs="David" w:hint="cs"/>
          <w:sz w:val="24"/>
          <w:szCs w:val="24"/>
          <w:rtl/>
        </w:rPr>
        <w:t>ברגרסיה השנייה נמצא</w:t>
      </w:r>
      <w:r w:rsidR="00A571DF" w:rsidRPr="00C4091D">
        <w:rPr>
          <w:rFonts w:cs="David"/>
          <w:sz w:val="24"/>
          <w:szCs w:val="24"/>
          <w:rtl/>
        </w:rPr>
        <w:t xml:space="preserve"> כי </w:t>
      </w:r>
      <w:r w:rsidR="00847231" w:rsidRPr="00C4091D">
        <w:rPr>
          <w:rFonts w:cs="David"/>
          <w:sz w:val="24"/>
          <w:szCs w:val="24"/>
          <w:rtl/>
        </w:rPr>
        <w:t xml:space="preserve">משתנה </w:t>
      </w:r>
      <w:r w:rsidR="00847231" w:rsidRPr="00C4091D">
        <w:rPr>
          <w:rFonts w:cs="David" w:hint="cs"/>
          <w:sz w:val="24"/>
          <w:szCs w:val="24"/>
          <w:rtl/>
        </w:rPr>
        <w:t>הידע</w:t>
      </w:r>
      <w:r w:rsidR="00847231" w:rsidRPr="00C4091D">
        <w:rPr>
          <w:rFonts w:cs="David"/>
          <w:sz w:val="24"/>
          <w:szCs w:val="24"/>
          <w:rtl/>
        </w:rPr>
        <w:t xml:space="preserve"> מנבא את </w:t>
      </w:r>
      <w:r w:rsidR="00847231" w:rsidRPr="00C4091D">
        <w:rPr>
          <w:rFonts w:cs="David" w:hint="cs"/>
          <w:sz w:val="24"/>
          <w:szCs w:val="24"/>
          <w:rtl/>
        </w:rPr>
        <w:t>העמדה</w:t>
      </w:r>
      <w:r w:rsidR="00847231" w:rsidRPr="00C4091D">
        <w:rPr>
          <w:rFonts w:cs="David"/>
          <w:sz w:val="24"/>
          <w:szCs w:val="24"/>
          <w:rtl/>
        </w:rPr>
        <w:t xml:space="preserve"> (0.</w:t>
      </w:r>
      <w:r w:rsidR="00847231" w:rsidRPr="00C4091D">
        <w:rPr>
          <w:rFonts w:cs="David" w:hint="cs"/>
          <w:sz w:val="24"/>
          <w:szCs w:val="24"/>
          <w:rtl/>
        </w:rPr>
        <w:t>33</w:t>
      </w:r>
      <w:r w:rsidR="00847231" w:rsidRPr="00C4091D">
        <w:rPr>
          <w:rFonts w:cs="David"/>
          <w:sz w:val="24"/>
          <w:szCs w:val="24"/>
          <w:rtl/>
        </w:rPr>
        <w:t>=</w:t>
      </w:r>
      <w:r w:rsidR="00847231" w:rsidRPr="00C4091D">
        <w:rPr>
          <w:rFonts w:cs="David"/>
          <w:sz w:val="24"/>
          <w:szCs w:val="24"/>
        </w:rPr>
        <w:t>β</w:t>
      </w:r>
      <w:r w:rsidR="00847231" w:rsidRPr="00C4091D">
        <w:rPr>
          <w:rFonts w:cs="David"/>
          <w:sz w:val="24"/>
          <w:szCs w:val="24"/>
          <w:rtl/>
        </w:rPr>
        <w:t>, 0.001&gt;</w:t>
      </w:r>
      <w:r w:rsidR="00847231" w:rsidRPr="00A65178">
        <w:rPr>
          <w:rFonts w:asciiTheme="majorBidi" w:hAnsiTheme="majorBidi" w:cstheme="majorBidi"/>
          <w:sz w:val="24"/>
          <w:szCs w:val="24"/>
        </w:rPr>
        <w:t>p</w:t>
      </w:r>
      <w:r w:rsidR="00847231" w:rsidRPr="00C4091D">
        <w:rPr>
          <w:rFonts w:cs="David"/>
          <w:sz w:val="24"/>
          <w:szCs w:val="24"/>
          <w:rtl/>
        </w:rPr>
        <w:t>)</w:t>
      </w:r>
      <w:r w:rsidR="00847231" w:rsidRPr="00C4091D">
        <w:rPr>
          <w:rFonts w:cs="David" w:hint="cs"/>
          <w:sz w:val="24"/>
          <w:szCs w:val="24"/>
          <w:rtl/>
        </w:rPr>
        <w:t>, ו</w:t>
      </w:r>
      <w:r w:rsidR="00847231" w:rsidRPr="00C4091D">
        <w:rPr>
          <w:rFonts w:cs="David"/>
          <w:sz w:val="24"/>
          <w:szCs w:val="24"/>
          <w:rtl/>
        </w:rPr>
        <w:t xml:space="preserve">מסביר </w:t>
      </w:r>
      <w:r w:rsidR="00847231" w:rsidRPr="00C4091D">
        <w:rPr>
          <w:rFonts w:cs="David" w:hint="cs"/>
          <w:sz w:val="24"/>
          <w:szCs w:val="24"/>
          <w:rtl/>
        </w:rPr>
        <w:t>11</w:t>
      </w:r>
      <w:r w:rsidR="00847231" w:rsidRPr="00C4091D">
        <w:rPr>
          <w:rFonts w:cs="David"/>
          <w:sz w:val="24"/>
          <w:szCs w:val="24"/>
          <w:rtl/>
        </w:rPr>
        <w:t xml:space="preserve">% מהשונות של </w:t>
      </w:r>
      <w:r w:rsidR="00847231" w:rsidRPr="00C4091D">
        <w:rPr>
          <w:rFonts w:cs="David" w:hint="cs"/>
          <w:sz w:val="24"/>
          <w:szCs w:val="24"/>
          <w:rtl/>
        </w:rPr>
        <w:t>העמדות</w:t>
      </w:r>
      <w:r w:rsidR="00847231" w:rsidRPr="00C4091D">
        <w:rPr>
          <w:rFonts w:cs="David"/>
          <w:sz w:val="24"/>
          <w:szCs w:val="24"/>
          <w:rtl/>
        </w:rPr>
        <w:t xml:space="preserve">. </w:t>
      </w:r>
      <w:r w:rsidR="003C5B1B">
        <w:rPr>
          <w:rFonts w:cs="David" w:hint="cs"/>
          <w:sz w:val="24"/>
          <w:szCs w:val="24"/>
          <w:rtl/>
        </w:rPr>
        <w:t xml:space="preserve">ברגרסיה השלישית נמצא כי </w:t>
      </w:r>
      <w:r w:rsidR="00A571DF" w:rsidRPr="00AD0075">
        <w:rPr>
          <w:rFonts w:cs="David"/>
          <w:sz w:val="24"/>
          <w:szCs w:val="24"/>
          <w:rtl/>
        </w:rPr>
        <w:t xml:space="preserve">המשתנים </w:t>
      </w:r>
      <w:r w:rsidR="0041420D" w:rsidRPr="00AD0075">
        <w:rPr>
          <w:rFonts w:cs="David" w:hint="cs"/>
          <w:sz w:val="24"/>
          <w:szCs w:val="24"/>
          <w:rtl/>
        </w:rPr>
        <w:t>ידע ועמדות מסבירים</w:t>
      </w:r>
      <w:r w:rsidR="00A571DF" w:rsidRPr="00AD0075">
        <w:rPr>
          <w:rFonts w:cs="David"/>
          <w:sz w:val="24"/>
          <w:szCs w:val="24"/>
          <w:rtl/>
        </w:rPr>
        <w:t xml:space="preserve"> </w:t>
      </w:r>
      <w:r w:rsidR="0041420D" w:rsidRPr="00AD0075">
        <w:rPr>
          <w:rFonts w:cs="David" w:hint="cs"/>
          <w:sz w:val="24"/>
          <w:szCs w:val="24"/>
          <w:rtl/>
        </w:rPr>
        <w:t>28</w:t>
      </w:r>
      <w:r w:rsidR="00A571DF" w:rsidRPr="00AD0075">
        <w:rPr>
          <w:rFonts w:cs="David"/>
          <w:sz w:val="24"/>
          <w:szCs w:val="24"/>
          <w:rtl/>
        </w:rPr>
        <w:t xml:space="preserve">% מהשונות של משתנה </w:t>
      </w:r>
      <w:r w:rsidR="0041420D" w:rsidRPr="00AD0075">
        <w:rPr>
          <w:rFonts w:cs="David" w:hint="cs"/>
          <w:sz w:val="24"/>
          <w:szCs w:val="24"/>
          <w:rtl/>
        </w:rPr>
        <w:t>ההתנהגות</w:t>
      </w:r>
      <w:r w:rsidR="00A571DF" w:rsidRPr="00AD0075">
        <w:rPr>
          <w:rFonts w:cs="David"/>
          <w:sz w:val="24"/>
          <w:szCs w:val="24"/>
          <w:rtl/>
        </w:rPr>
        <w:t xml:space="preserve">. כאשר הוספנו למודל את משתנה </w:t>
      </w:r>
      <w:r w:rsidR="005402C5">
        <w:rPr>
          <w:rFonts w:cs="David" w:hint="cs"/>
          <w:sz w:val="24"/>
          <w:szCs w:val="24"/>
          <w:rtl/>
        </w:rPr>
        <w:t>ה</w:t>
      </w:r>
      <w:r w:rsidR="00AD0075" w:rsidRPr="00AD0075">
        <w:rPr>
          <w:rFonts w:cs="David" w:hint="cs"/>
          <w:sz w:val="24"/>
          <w:szCs w:val="24"/>
          <w:rtl/>
        </w:rPr>
        <w:t>עמדה</w:t>
      </w:r>
      <w:r w:rsidR="00A571DF" w:rsidRPr="00AD0075">
        <w:rPr>
          <w:rFonts w:cs="David"/>
          <w:sz w:val="24"/>
          <w:szCs w:val="24"/>
          <w:rtl/>
        </w:rPr>
        <w:t>, אחוז השונות המוסברת גדל ב-</w:t>
      </w:r>
      <w:r w:rsidR="00A571DF" w:rsidRPr="00AD0075">
        <w:rPr>
          <w:rFonts w:cs="David" w:hint="cs"/>
          <w:sz w:val="24"/>
          <w:szCs w:val="24"/>
          <w:rtl/>
        </w:rPr>
        <w:t xml:space="preserve"> </w:t>
      </w:r>
      <w:r w:rsidR="00AD0075" w:rsidRPr="00AD0075">
        <w:rPr>
          <w:rFonts w:cs="David" w:hint="cs"/>
          <w:sz w:val="24"/>
          <w:szCs w:val="24"/>
          <w:rtl/>
        </w:rPr>
        <w:t>15</w:t>
      </w:r>
      <w:r w:rsidR="00A571DF" w:rsidRPr="00AD0075">
        <w:rPr>
          <w:rFonts w:cs="David"/>
          <w:sz w:val="24"/>
          <w:szCs w:val="24"/>
          <w:rtl/>
        </w:rPr>
        <w:t>% ועוצמת מקדם הרגרסיה המתוקנן (</w:t>
      </w:r>
      <w:r w:rsidR="00A571DF" w:rsidRPr="00AD0075">
        <w:rPr>
          <w:rFonts w:cs="David"/>
          <w:sz w:val="24"/>
          <w:szCs w:val="24"/>
        </w:rPr>
        <w:t>β</w:t>
      </w:r>
      <w:r w:rsidR="00A571DF" w:rsidRPr="00AD0075">
        <w:rPr>
          <w:rFonts w:cs="David"/>
          <w:sz w:val="24"/>
          <w:szCs w:val="24"/>
          <w:rtl/>
        </w:rPr>
        <w:t xml:space="preserve">) של משתנה </w:t>
      </w:r>
      <w:r w:rsidR="00AD0075" w:rsidRPr="00AD0075">
        <w:rPr>
          <w:rFonts w:cs="David" w:hint="cs"/>
          <w:sz w:val="24"/>
          <w:szCs w:val="24"/>
          <w:rtl/>
        </w:rPr>
        <w:t>הידע</w:t>
      </w:r>
      <w:r w:rsidR="00A571DF" w:rsidRPr="00AD0075">
        <w:rPr>
          <w:rFonts w:cs="David"/>
          <w:sz w:val="24"/>
          <w:szCs w:val="24"/>
          <w:rtl/>
        </w:rPr>
        <w:t xml:space="preserve"> פחתה </w:t>
      </w:r>
      <w:r w:rsidR="00A571DF" w:rsidRPr="00AD0075">
        <w:rPr>
          <w:rFonts w:cs="David" w:hint="cs"/>
          <w:sz w:val="24"/>
          <w:szCs w:val="24"/>
          <w:rtl/>
        </w:rPr>
        <w:t>(</w:t>
      </w:r>
      <w:r w:rsidR="00A571DF" w:rsidRPr="00AD0075">
        <w:rPr>
          <w:rFonts w:cs="David"/>
          <w:sz w:val="24"/>
          <w:szCs w:val="24"/>
          <w:rtl/>
        </w:rPr>
        <w:t>0.</w:t>
      </w:r>
      <w:r w:rsidR="00AD0075" w:rsidRPr="00AD0075">
        <w:rPr>
          <w:rFonts w:cs="David" w:hint="cs"/>
          <w:sz w:val="24"/>
          <w:szCs w:val="24"/>
          <w:rtl/>
        </w:rPr>
        <w:t>23</w:t>
      </w:r>
      <w:r w:rsidR="00A571DF" w:rsidRPr="00AD0075">
        <w:rPr>
          <w:rFonts w:cs="David"/>
          <w:sz w:val="24"/>
          <w:szCs w:val="24"/>
          <w:rtl/>
        </w:rPr>
        <w:t>=</w:t>
      </w:r>
      <w:r w:rsidR="00A571DF" w:rsidRPr="00AD0075">
        <w:rPr>
          <w:rFonts w:cs="David"/>
          <w:sz w:val="24"/>
          <w:szCs w:val="24"/>
        </w:rPr>
        <w:t>β</w:t>
      </w:r>
      <w:r w:rsidR="00AD0075" w:rsidRPr="00AD0075">
        <w:rPr>
          <w:rFonts w:cs="David"/>
          <w:sz w:val="24"/>
          <w:szCs w:val="24"/>
          <w:rtl/>
        </w:rPr>
        <w:t>, 0.001&gt;</w:t>
      </w:r>
      <w:r w:rsidR="00AD0075" w:rsidRPr="00A65178">
        <w:rPr>
          <w:rFonts w:asciiTheme="majorBidi" w:hAnsiTheme="majorBidi" w:cstheme="majorBidi"/>
          <w:sz w:val="24"/>
          <w:szCs w:val="24"/>
        </w:rPr>
        <w:t>p</w:t>
      </w:r>
      <w:r w:rsidR="00A571DF" w:rsidRPr="00AD0075">
        <w:rPr>
          <w:rFonts w:cs="David"/>
          <w:sz w:val="24"/>
          <w:szCs w:val="24"/>
          <w:rtl/>
        </w:rPr>
        <w:t xml:space="preserve">). המשתנה </w:t>
      </w:r>
      <w:r w:rsidR="00AD0075" w:rsidRPr="00AD0075">
        <w:rPr>
          <w:rFonts w:cs="David" w:hint="cs"/>
          <w:sz w:val="24"/>
          <w:szCs w:val="24"/>
          <w:rtl/>
        </w:rPr>
        <w:t>עמדה</w:t>
      </w:r>
      <w:r w:rsidR="00A571DF" w:rsidRPr="00AD0075">
        <w:rPr>
          <w:rFonts w:cs="David"/>
          <w:sz w:val="24"/>
          <w:szCs w:val="24"/>
          <w:rtl/>
        </w:rPr>
        <w:t xml:space="preserve"> נמצא כמנבא בצורה מובהקת את </w:t>
      </w:r>
      <w:r w:rsidR="00AD0075" w:rsidRPr="00AD0075">
        <w:rPr>
          <w:rFonts w:cs="David" w:hint="cs"/>
          <w:sz w:val="24"/>
          <w:szCs w:val="24"/>
          <w:rtl/>
        </w:rPr>
        <w:t>ההתנהגות</w:t>
      </w:r>
      <w:r w:rsidR="00A571DF" w:rsidRPr="00AD0075">
        <w:rPr>
          <w:rFonts w:cs="David"/>
          <w:sz w:val="24"/>
          <w:szCs w:val="24"/>
          <w:rtl/>
        </w:rPr>
        <w:t xml:space="preserve"> (0.</w:t>
      </w:r>
      <w:r w:rsidR="00AD0075" w:rsidRPr="00AD0075">
        <w:rPr>
          <w:rFonts w:cs="David" w:hint="cs"/>
          <w:sz w:val="24"/>
          <w:szCs w:val="24"/>
          <w:rtl/>
        </w:rPr>
        <w:t>42</w:t>
      </w:r>
      <w:r w:rsidR="00A571DF" w:rsidRPr="00AD0075">
        <w:rPr>
          <w:rFonts w:cs="David"/>
          <w:sz w:val="24"/>
          <w:szCs w:val="24"/>
          <w:rtl/>
        </w:rPr>
        <w:t>=</w:t>
      </w:r>
      <w:r w:rsidR="00A571DF" w:rsidRPr="00AD0075">
        <w:rPr>
          <w:rFonts w:cs="David"/>
          <w:sz w:val="24"/>
          <w:szCs w:val="24"/>
        </w:rPr>
        <w:t>β</w:t>
      </w:r>
      <w:r w:rsidR="00A571DF" w:rsidRPr="00AD0075">
        <w:rPr>
          <w:rFonts w:cs="David"/>
          <w:sz w:val="24"/>
          <w:szCs w:val="24"/>
          <w:rtl/>
        </w:rPr>
        <w:t>, 0.001&gt;</w:t>
      </w:r>
      <w:r w:rsidR="00A571DF" w:rsidRPr="00A65178">
        <w:rPr>
          <w:rFonts w:asciiTheme="majorBidi" w:hAnsiTheme="majorBidi" w:cstheme="majorBidi"/>
          <w:sz w:val="24"/>
          <w:szCs w:val="24"/>
        </w:rPr>
        <w:t>p</w:t>
      </w:r>
      <w:r w:rsidR="00A571DF" w:rsidRPr="00AD0075">
        <w:rPr>
          <w:rFonts w:cs="David"/>
          <w:sz w:val="24"/>
          <w:szCs w:val="24"/>
          <w:rtl/>
        </w:rPr>
        <w:t>), כך שניתן להסיק על פי</w:t>
      </w:r>
      <w:r w:rsidR="00A571DF" w:rsidRPr="00AD0075">
        <w:rPr>
          <w:rFonts w:cs="David" w:hint="cs"/>
          <w:sz w:val="24"/>
          <w:szCs w:val="24"/>
          <w:rtl/>
        </w:rPr>
        <w:t xml:space="preserve"> </w:t>
      </w:r>
      <w:r w:rsidR="00AD0075" w:rsidRPr="00AD0075">
        <w:rPr>
          <w:rFonts w:asciiTheme="majorBidi" w:hAnsiTheme="majorBidi" w:cstheme="majorBidi"/>
          <w:sz w:val="24"/>
          <w:szCs w:val="24"/>
        </w:rPr>
        <w:t>Baron &amp; Kenny</w:t>
      </w:r>
      <w:r w:rsidR="00AD0075" w:rsidRPr="00AD0075">
        <w:rPr>
          <w:rFonts w:cs="David" w:hint="cs"/>
          <w:sz w:val="24"/>
          <w:szCs w:val="24"/>
          <w:rtl/>
        </w:rPr>
        <w:t xml:space="preserve"> (1986)</w:t>
      </w:r>
      <w:r w:rsidR="00AD0075" w:rsidRPr="00AD0075">
        <w:rPr>
          <w:rFonts w:cs="David"/>
          <w:sz w:val="24"/>
          <w:szCs w:val="24"/>
          <w:rtl/>
        </w:rPr>
        <w:t xml:space="preserve"> </w:t>
      </w:r>
      <w:r w:rsidR="00A571DF" w:rsidRPr="00AD0075">
        <w:rPr>
          <w:rFonts w:cs="David"/>
          <w:sz w:val="24"/>
          <w:szCs w:val="24"/>
          <w:rtl/>
        </w:rPr>
        <w:t xml:space="preserve">כי משתנה </w:t>
      </w:r>
      <w:r w:rsidR="00AD0075" w:rsidRPr="00AD0075">
        <w:rPr>
          <w:rFonts w:cs="David" w:hint="cs"/>
          <w:sz w:val="24"/>
          <w:szCs w:val="24"/>
          <w:rtl/>
        </w:rPr>
        <w:t>העמדות</w:t>
      </w:r>
      <w:r w:rsidR="00A571DF" w:rsidRPr="00AD0075">
        <w:rPr>
          <w:rFonts w:cs="David"/>
          <w:sz w:val="24"/>
          <w:szCs w:val="24"/>
          <w:rtl/>
        </w:rPr>
        <w:t xml:space="preserve"> מתווך תיווך </w:t>
      </w:r>
      <w:r w:rsidR="00AD0075" w:rsidRPr="00AD0075">
        <w:rPr>
          <w:rFonts w:cs="David" w:hint="cs"/>
          <w:sz w:val="24"/>
          <w:szCs w:val="24"/>
          <w:rtl/>
        </w:rPr>
        <w:t>חלקי</w:t>
      </w:r>
      <w:r w:rsidR="00A571DF" w:rsidRPr="00AD0075">
        <w:rPr>
          <w:rFonts w:cs="David"/>
          <w:sz w:val="24"/>
          <w:szCs w:val="24"/>
          <w:rtl/>
        </w:rPr>
        <w:t xml:space="preserve"> בקשר שבין </w:t>
      </w:r>
      <w:r w:rsidR="00AD0075" w:rsidRPr="00AD0075">
        <w:rPr>
          <w:rFonts w:cs="David" w:hint="cs"/>
          <w:sz w:val="24"/>
          <w:szCs w:val="24"/>
          <w:rtl/>
        </w:rPr>
        <w:t>הידע לבין ההתנהגות</w:t>
      </w:r>
      <w:r w:rsidR="00A95D9C">
        <w:rPr>
          <w:rFonts w:cs="David" w:hint="cs"/>
          <w:sz w:val="24"/>
          <w:szCs w:val="24"/>
          <w:rtl/>
        </w:rPr>
        <w:t>. כלומר, אם ננכה את השפעת העמדות, עדיין יהיה קשר בין הידע וההתנהגות, אך הוא יהיה חלש יותר</w:t>
      </w:r>
      <w:r w:rsidR="00A571DF" w:rsidRPr="00AD0075">
        <w:rPr>
          <w:rFonts w:cs="David"/>
          <w:sz w:val="24"/>
          <w:szCs w:val="24"/>
          <w:rtl/>
        </w:rPr>
        <w:t xml:space="preserve">. כמו כן, השינוי באחוז </w:t>
      </w:r>
      <w:r w:rsidR="00A571DF" w:rsidRPr="00AD0075">
        <w:rPr>
          <w:rFonts w:cs="David" w:hint="cs"/>
          <w:sz w:val="24"/>
          <w:szCs w:val="24"/>
          <w:rtl/>
        </w:rPr>
        <w:t>ה</w:t>
      </w:r>
      <w:r w:rsidR="00A571DF" w:rsidRPr="00AD0075">
        <w:rPr>
          <w:rFonts w:cs="David"/>
          <w:sz w:val="24"/>
          <w:szCs w:val="24"/>
          <w:rtl/>
        </w:rPr>
        <w:t>שונות המוסברת מובהק (0.</w:t>
      </w:r>
      <w:r w:rsidR="00AD0075" w:rsidRPr="00AD0075">
        <w:rPr>
          <w:rFonts w:cs="David" w:hint="cs"/>
          <w:sz w:val="24"/>
          <w:szCs w:val="24"/>
          <w:rtl/>
        </w:rPr>
        <w:t>29</w:t>
      </w:r>
      <w:r w:rsidR="00A571DF" w:rsidRPr="00AD0075">
        <w:rPr>
          <w:rFonts w:cs="David"/>
          <w:sz w:val="24"/>
          <w:szCs w:val="24"/>
          <w:rtl/>
        </w:rPr>
        <w:t>=</w:t>
      </w:r>
      <w:r w:rsidR="00A571DF" w:rsidRPr="00A65178">
        <w:rPr>
          <w:rFonts w:asciiTheme="majorBidi" w:hAnsiTheme="majorBidi" w:cstheme="majorBidi"/>
          <w:sz w:val="24"/>
          <w:szCs w:val="24"/>
        </w:rPr>
        <w:t>R</w:t>
      </w:r>
      <w:r w:rsidR="00A571DF" w:rsidRPr="00A65178">
        <w:rPr>
          <w:rFonts w:asciiTheme="majorBidi" w:hAnsiTheme="majorBidi" w:cstheme="majorBidi"/>
          <w:sz w:val="24"/>
          <w:szCs w:val="24"/>
          <w:vertAlign w:val="superscript"/>
        </w:rPr>
        <w:t xml:space="preserve">2 </w:t>
      </w:r>
      <w:r w:rsidR="00A571DF" w:rsidRPr="00A65178">
        <w:rPr>
          <w:rFonts w:asciiTheme="majorBidi" w:hAnsiTheme="majorBidi" w:cstheme="majorBidi"/>
          <w:sz w:val="24"/>
          <w:szCs w:val="24"/>
        </w:rPr>
        <w:t>change</w:t>
      </w:r>
      <w:r w:rsidR="00A571DF" w:rsidRPr="00AD0075">
        <w:rPr>
          <w:rFonts w:cs="David"/>
          <w:sz w:val="24"/>
          <w:szCs w:val="24"/>
          <w:rtl/>
        </w:rPr>
        <w:t>, 0.0</w:t>
      </w:r>
      <w:r w:rsidR="00AD0075" w:rsidRPr="00AD0075">
        <w:rPr>
          <w:rFonts w:cs="David" w:hint="cs"/>
          <w:sz w:val="24"/>
          <w:szCs w:val="24"/>
          <w:rtl/>
        </w:rPr>
        <w:t>0</w:t>
      </w:r>
      <w:r w:rsidR="00A571DF" w:rsidRPr="00AD0075">
        <w:rPr>
          <w:rFonts w:cs="David"/>
          <w:sz w:val="24"/>
          <w:szCs w:val="24"/>
          <w:rtl/>
        </w:rPr>
        <w:t>1&gt;</w:t>
      </w:r>
      <w:r w:rsidR="00A571DF" w:rsidRPr="00A65178">
        <w:rPr>
          <w:rFonts w:asciiTheme="majorBidi" w:hAnsiTheme="majorBidi" w:cstheme="majorBidi"/>
          <w:sz w:val="24"/>
          <w:szCs w:val="24"/>
        </w:rPr>
        <w:t>p</w:t>
      </w:r>
      <w:r w:rsidR="00A571DF" w:rsidRPr="00AD0075">
        <w:rPr>
          <w:rFonts w:cs="David"/>
          <w:sz w:val="24"/>
          <w:szCs w:val="24"/>
          <w:rtl/>
        </w:rPr>
        <w:t xml:space="preserve">). </w:t>
      </w:r>
      <w:r w:rsidR="00EA24D4">
        <w:rPr>
          <w:rFonts w:cs="David" w:hint="cs"/>
          <w:sz w:val="24"/>
          <w:szCs w:val="24"/>
          <w:rtl/>
        </w:rPr>
        <w:t>לפיכך, ההשערה אוששה.</w:t>
      </w:r>
    </w:p>
    <w:p w:rsidR="003C5B1B" w:rsidRPr="00F518B2" w:rsidRDefault="003C5B1B" w:rsidP="00095C63">
      <w:pPr>
        <w:spacing w:after="0" w:line="360" w:lineRule="auto"/>
        <w:jc w:val="center"/>
        <w:rPr>
          <w:rFonts w:cs="David"/>
          <w:sz w:val="12"/>
          <w:szCs w:val="12"/>
          <w:rtl/>
        </w:rPr>
      </w:pPr>
    </w:p>
    <w:p w:rsidR="00A571DF" w:rsidRDefault="00A571DF" w:rsidP="00095C63">
      <w:pPr>
        <w:spacing w:after="0" w:line="360" w:lineRule="auto"/>
        <w:jc w:val="center"/>
        <w:rPr>
          <w:rFonts w:cs="David"/>
          <w:sz w:val="24"/>
          <w:szCs w:val="24"/>
          <w:rtl/>
        </w:rPr>
      </w:pPr>
      <w:r w:rsidRPr="00241D40">
        <w:rPr>
          <w:rFonts w:cs="David"/>
          <w:sz w:val="24"/>
          <w:szCs w:val="24"/>
          <w:rtl/>
        </w:rPr>
        <w:t>תרשים</w:t>
      </w:r>
      <w:r w:rsidRPr="00241D40">
        <w:rPr>
          <w:rFonts w:cs="David" w:hint="cs"/>
          <w:sz w:val="24"/>
          <w:szCs w:val="24"/>
          <w:rtl/>
        </w:rPr>
        <w:t xml:space="preserve"> 2</w:t>
      </w:r>
      <w:r w:rsidRPr="00241D40">
        <w:rPr>
          <w:rFonts w:cs="David"/>
          <w:sz w:val="24"/>
          <w:szCs w:val="24"/>
          <w:rtl/>
        </w:rPr>
        <w:t xml:space="preserve">: תיווך </w:t>
      </w:r>
      <w:r w:rsidR="00241D40">
        <w:rPr>
          <w:rFonts w:cs="David" w:hint="cs"/>
          <w:sz w:val="24"/>
          <w:szCs w:val="24"/>
          <w:rtl/>
        </w:rPr>
        <w:t>ה</w:t>
      </w:r>
      <w:r w:rsidR="00241D40" w:rsidRPr="003F374C">
        <w:rPr>
          <w:rFonts w:cs="David" w:hint="cs"/>
          <w:sz w:val="24"/>
          <w:szCs w:val="24"/>
          <w:rtl/>
        </w:rPr>
        <w:t>עמדות</w:t>
      </w:r>
      <w:r w:rsidR="00241D40">
        <w:rPr>
          <w:rFonts w:cs="David" w:hint="cs"/>
          <w:sz w:val="24"/>
          <w:szCs w:val="24"/>
          <w:rtl/>
        </w:rPr>
        <w:t xml:space="preserve"> </w:t>
      </w:r>
      <w:r w:rsidRPr="008C7DE8">
        <w:rPr>
          <w:rFonts w:cs="David"/>
          <w:sz w:val="24"/>
          <w:szCs w:val="24"/>
          <w:rtl/>
        </w:rPr>
        <w:t xml:space="preserve">בקשר שבין </w:t>
      </w:r>
      <w:r w:rsidR="008C7DE8" w:rsidRPr="008C7DE8">
        <w:rPr>
          <w:rFonts w:cs="David" w:hint="cs"/>
          <w:sz w:val="24"/>
          <w:szCs w:val="24"/>
          <w:rtl/>
        </w:rPr>
        <w:t>הידע וההתנהגות</w:t>
      </w:r>
    </w:p>
    <w:p w:rsidR="00A571DF" w:rsidRPr="00E55954" w:rsidRDefault="00F26D9E" w:rsidP="00095C63">
      <w:pPr>
        <w:tabs>
          <w:tab w:val="left" w:pos="3358"/>
        </w:tabs>
        <w:spacing w:after="0" w:line="360" w:lineRule="auto"/>
        <w:ind w:left="360"/>
        <w:jc w:val="both"/>
        <w:rPr>
          <w:rFonts w:cs="David"/>
          <w:color w:val="FF0000"/>
          <w:sz w:val="36"/>
          <w:szCs w:val="36"/>
          <w:rtl/>
        </w:rPr>
      </w:pPr>
      <w:r w:rsidRPr="00F26D9E">
        <w:rPr>
          <w:rFonts w:cs="David"/>
          <w:noProof/>
          <w:sz w:val="24"/>
          <w:szCs w:val="24"/>
          <w:rtl/>
        </w:rPr>
        <w:pict>
          <v:group id="_x0000_s1054" style="position:absolute;left:0;text-align:left;margin-left:47.55pt;margin-top:4.35pt;width:387.65pt;height:128.1pt;z-index:251677696" coordorigin="2511,12356" coordsize="7753,2562">
            <v:group id="קבוצה 8" o:spid="_x0000_s1030" style="position:absolute;left:2511;top:12356;width:7753;height:2562" coordorigin="3797,7144" coordsize="6365,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">
              <v:shapetype id="_x0000_t202" coordsize="21600,21600" o:spt="202" path="m,l,21600r21600,l21600,xe">
                <v:stroke joinstyle="miter"/>
                <v:path gradientshapeok="t" o:connecttype="rect"/>
              </v:shapetype>
              <v:shape id="Text Box 16" o:spid="_x0000_s1031" type="#_x0000_t202" style="position:absolute;left:7907;top:7699;width:225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style="mso-next-textbox:#Text Box 16">
                  <w:txbxContent>
                    <w:p w:rsidR="00767033" w:rsidRPr="004D0748" w:rsidRDefault="00767033" w:rsidP="00E95900">
                      <w:pPr>
                        <w:rPr>
                          <w:rFonts w:cs="David"/>
                        </w:rPr>
                      </w:pPr>
                      <w:r w:rsidRPr="004D0748">
                        <w:rPr>
                          <w:rFonts w:cs="David"/>
                          <w:rtl/>
                        </w:rPr>
                        <w:t>***0.</w:t>
                      </w:r>
                      <w:r w:rsidRPr="004D0748">
                        <w:rPr>
                          <w:rFonts w:cs="David" w:hint="cs"/>
                          <w:rtl/>
                        </w:rPr>
                        <w:t>42</w:t>
                      </w:r>
                      <w:r w:rsidRPr="004D0748">
                        <w:rPr>
                          <w:rFonts w:cs="David"/>
                          <w:rtl/>
                        </w:rPr>
                        <w:t>=</w:t>
                      </w:r>
                      <w:r w:rsidRPr="004D0748">
                        <w:rPr>
                          <w:rFonts w:cs="David"/>
                        </w:rPr>
                        <w:t>β</w:t>
                      </w:r>
                      <w:r>
                        <w:rPr>
                          <w:rFonts w:cs="David" w:hint="cs"/>
                          <w:rtl/>
                        </w:rPr>
                        <w:t xml:space="preserve"> </w:t>
                      </w:r>
                      <w:r w:rsidRPr="004D0748">
                        <w:rPr>
                          <w:rFonts w:cs="David"/>
                          <w:rtl/>
                        </w:rPr>
                        <w:t>/***0.</w:t>
                      </w:r>
                      <w:r w:rsidRPr="004D0748">
                        <w:rPr>
                          <w:rFonts w:cs="David" w:hint="cs"/>
                          <w:rtl/>
                        </w:rPr>
                        <w:t>49</w:t>
                      </w:r>
                      <w:r w:rsidRPr="004D0748">
                        <w:rPr>
                          <w:rFonts w:cs="David"/>
                          <w:rtl/>
                        </w:rPr>
                        <w:t>=</w:t>
                      </w:r>
                      <w:r w:rsidRPr="004D0748">
                        <w:rPr>
                          <w:rFonts w:asciiTheme="majorBidi" w:hAnsiTheme="majorBidi" w:cstheme="majorBidi"/>
                        </w:rPr>
                        <w:t>r</w:t>
                      </w:r>
                    </w:p>
                  </w:txbxContent>
                </v:textbox>
              </v:shape>
              <v:shape id="Text Box 17" o:spid="_x0000_s1032" type="#_x0000_t202" style="position:absolute;left:3967;top:7750;width:1210;height:3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style="mso-next-textbox:#Text Box 17">
                  <w:txbxContent>
                    <w:p w:rsidR="00767033" w:rsidRPr="00E95900" w:rsidRDefault="00767033" w:rsidP="00E95900">
                      <w:pPr>
                        <w:rPr>
                          <w:rFonts w:cs="David"/>
                          <w:rtl/>
                        </w:rPr>
                      </w:pPr>
                      <w:r w:rsidRPr="00E95900">
                        <w:rPr>
                          <w:rFonts w:cs="David"/>
                          <w:rtl/>
                        </w:rPr>
                        <w:t>***0.</w:t>
                      </w:r>
                      <w:r w:rsidRPr="00E95900">
                        <w:rPr>
                          <w:rFonts w:cs="David" w:hint="cs"/>
                          <w:rtl/>
                        </w:rPr>
                        <w:t>33</w:t>
                      </w:r>
                      <w:r w:rsidRPr="00E95900">
                        <w:rPr>
                          <w:rFonts w:cs="David"/>
                          <w:rtl/>
                        </w:rPr>
                        <w:t>-=</w:t>
                      </w:r>
                      <w:r w:rsidRPr="00E95900">
                        <w:rPr>
                          <w:rFonts w:asciiTheme="majorBidi" w:hAnsiTheme="majorBidi" w:cstheme="majorBidi"/>
                        </w:rPr>
                        <w:t>r</w:t>
                      </w:r>
                    </w:p>
                  </w:txbxContent>
                </v:textbox>
              </v:shape>
              <v:shape id="Text Box 18" o:spid="_x0000_s1033" type="#_x0000_t202" style="position:absolute;left:5547;top:8545;width:2234;height:494;visibility:visible" stroked="f">
                <v:textbox style="mso-next-textbox:#Text Box 18">
                  <w:txbxContent>
                    <w:p w:rsidR="00767033" w:rsidRPr="004D0748" w:rsidRDefault="00767033" w:rsidP="005F697E">
                      <w:pPr>
                        <w:rPr>
                          <w:rFonts w:cs="David"/>
                          <w:rtl/>
                        </w:rPr>
                      </w:pPr>
                      <w:r>
                        <w:rPr>
                          <w:rFonts w:cs="David" w:hint="cs"/>
                          <w:rtl/>
                        </w:rPr>
                        <w:t xml:space="preserve"> ***</w:t>
                      </w:r>
                      <w:r w:rsidRPr="004D0748">
                        <w:rPr>
                          <w:rFonts w:cs="David"/>
                          <w:rtl/>
                        </w:rPr>
                        <w:t>0.</w:t>
                      </w:r>
                      <w:r w:rsidRPr="004D0748">
                        <w:rPr>
                          <w:rFonts w:cs="David" w:hint="cs"/>
                          <w:rtl/>
                        </w:rPr>
                        <w:t>23</w:t>
                      </w:r>
                      <w:r w:rsidRPr="004D0748">
                        <w:rPr>
                          <w:rFonts w:cs="David"/>
                          <w:rtl/>
                        </w:rPr>
                        <w:t>=</w:t>
                      </w:r>
                      <w:r w:rsidRPr="004D0748">
                        <w:rPr>
                          <w:rFonts w:cs="David"/>
                        </w:rPr>
                        <w:t>β</w:t>
                      </w:r>
                      <w:r w:rsidRPr="004D0748">
                        <w:rPr>
                          <w:rFonts w:cs="David"/>
                          <w:rtl/>
                        </w:rPr>
                        <w:t xml:space="preserve"> /***0.</w:t>
                      </w:r>
                      <w:r w:rsidRPr="004D0748">
                        <w:rPr>
                          <w:rFonts w:cs="David" w:hint="cs"/>
                          <w:rtl/>
                        </w:rPr>
                        <w:t>36</w:t>
                      </w:r>
                      <w:r w:rsidRPr="004D0748">
                        <w:rPr>
                          <w:rFonts w:cs="David"/>
                          <w:rtl/>
                        </w:rPr>
                        <w:t>-=</w:t>
                      </w:r>
                      <w:r w:rsidRPr="004D0748">
                        <w:rPr>
                          <w:rFonts w:asciiTheme="majorBidi" w:hAnsiTheme="majorBidi" w:cstheme="majorBidi"/>
                        </w:rPr>
                        <w:t>r</w:t>
                      </w:r>
                    </w:p>
                  </w:txbxContent>
                </v:textbox>
              </v:shape>
              <v:rect id="Rectangle 19" o:spid="_x0000_s1034" style="position:absolute;left:3797;top:8530;width:16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style="mso-next-textbox:#Rectangle 19">
                  <w:txbxContent>
                    <w:p w:rsidR="00767033" w:rsidRPr="003F374C" w:rsidRDefault="00767033" w:rsidP="00461112">
                      <w:pPr>
                        <w:spacing w:before="120" w:after="0"/>
                        <w:jc w:val="center"/>
                        <w:rPr>
                          <w:rFonts w:cs="David"/>
                          <w:sz w:val="24"/>
                          <w:szCs w:val="24"/>
                        </w:rPr>
                      </w:pPr>
                      <w:r w:rsidRPr="003F374C">
                        <w:rPr>
                          <w:rFonts w:cs="David" w:hint="cs"/>
                          <w:sz w:val="24"/>
                          <w:szCs w:val="24"/>
                          <w:rtl/>
                        </w:rPr>
                        <w:t>ידע</w:t>
                      </w:r>
                    </w:p>
                  </w:txbxContent>
                </v:textbox>
              </v:rect>
              <v:rect id="Rectangle 20" o:spid="_x0000_s1035" style="position:absolute;left:5871;top:7144;width:16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20">
                  <w:txbxContent>
                    <w:p w:rsidR="00767033" w:rsidRPr="003F374C" w:rsidRDefault="00767033" w:rsidP="00461112">
                      <w:pPr>
                        <w:spacing w:before="120" w:after="0"/>
                        <w:jc w:val="center"/>
                        <w:rPr>
                          <w:rFonts w:cs="David"/>
                          <w:sz w:val="24"/>
                          <w:szCs w:val="24"/>
                        </w:rPr>
                      </w:pPr>
                      <w:r w:rsidRPr="003F374C">
                        <w:rPr>
                          <w:rFonts w:cs="David" w:hint="cs"/>
                          <w:sz w:val="24"/>
                          <w:szCs w:val="24"/>
                          <w:rtl/>
                        </w:rPr>
                        <w:t>עמדות</w:t>
                      </w:r>
                    </w:p>
                  </w:txbxContent>
                </v:textbox>
              </v:rect>
              <v:rect id="Rectangle 21" o:spid="_x0000_s1036" style="position:absolute;left:7951;top:8530;width:16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style="mso-next-textbox:#Rectangle 21">
                  <w:txbxContent>
                    <w:p w:rsidR="00767033" w:rsidRPr="003F374C" w:rsidRDefault="00767033" w:rsidP="00461112">
                      <w:pPr>
                        <w:spacing w:before="120" w:after="0"/>
                        <w:jc w:val="center"/>
                        <w:rPr>
                          <w:rFonts w:cs="David"/>
                          <w:sz w:val="24"/>
                          <w:szCs w:val="24"/>
                        </w:rPr>
                      </w:pPr>
                      <w:r w:rsidRPr="003F374C">
                        <w:rPr>
                          <w:rFonts w:cs="David" w:hint="cs"/>
                          <w:sz w:val="24"/>
                          <w:szCs w:val="24"/>
                          <w:rtl/>
                        </w:rPr>
                        <w:t>התנהגות</w:t>
                      </w:r>
                    </w:p>
                  </w:txbxContent>
                </v:textbox>
              </v:rect>
              <v:line id="Line 22" o:spid="_x0000_s1037" style="position:absolute;visibility:visible" from="5417,8895" to="7968,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bWm8UAAADbAAAADwAAAGRycy9kb3ducmV2LnhtbESPQWvCQBSE7wX/w/IEL6VuNFRLdBOk&#10;UKpQpGp7f2afSTD7Nuyumv57t1DocZiZb5hl0ZtWXMn5xrKCyTgBQVxa3XCl4Ovw9vQCwgdkja1l&#10;UvBDHop88LDETNsb7+i6D5WIEPYZKqhD6DIpfVmTQT+2HXH0TtYZDFG6SmqHtwg3rZwmyUwabDgu&#10;1NjRa03leX8xCuYfzXG+3bpHSYfN8/rz+z09palSo2G/WoAI1If/8F97rRVMJ/D7Jf4Am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bWm8UAAADbAAAADwAAAAAAAAAA&#10;AAAAAAChAgAAZHJzL2Rvd25yZXYueG1sUEsFBgAAAAAEAAQA+QAAAJMDAAAAAA==&#10;" strokeweight=".5pt">
                <v:stroke endarrow="block"/>
              </v:line>
              <v:line id="Line 23" o:spid="_x0000_s1038" style="position:absolute;flip:y;visibility:visible" from="4389,7403" to="5871,8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PoRsMAAADbAAAADwAAAGRycy9kb3ducmV2LnhtbESPQWvCQBSE70L/w/IKvenGIEWim6CF&#10;lp7SqvH+yD6TYPZt2N1q9Nd3CwWPw8x8w6yL0fTiQs53lhXMZwkI4trqjhsF1eF9ugThA7LG3jIp&#10;uJGHIn+arDHT9so7uuxDIyKEfYYK2hCGTEpft2TQz+xAHL2TdQZDlK6R2uE1wk0v0yR5lQY7jgst&#10;DvTWUn3e/xgFu69ycVx8bL+rrSvvc6mTistKqZfncbMCEWgMj/B/+1MrSFP4+x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D6EbDAAAA2wAAAA8AAAAAAAAAAAAA&#10;AAAAoQIAAGRycy9kb3ducmV2LnhtbFBLBQYAAAAABAAEAPkAAACRAwAAAAA=&#10;" strokeweight=".5pt">
                <v:stroke endarrow="block"/>
              </v:line>
              <v:line id="Line 24" o:spid="_x0000_s1039" style="position:absolute;visibility:visible" from="7491,7403" to="8762,8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jtd8QAAADbAAAADwAAAGRycy9kb3ducmV2LnhtbESPQWsCMRSE74L/ITyhF6lZXaxlNYoU&#10;ShVEWq335+a5u7h5WZJUt//eCILHYWa+YWaL1tTiQs5XlhUMBwkI4tzqigsFv/vP13cQPiBrrC2T&#10;gn/ysJh3OzPMtL3yD112oRARwj5DBWUITSalz0sy6Ae2IY7eyTqDIUpXSO3wGuGmlqMkeZMGK44L&#10;JTb0UVJ+3v0ZBZNNdZxst64vab8er74PX+kpTZV66bXLKYhAbXiGH+2VVjBK4f4l/gA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O13xAAAANsAAAAPAAAAAAAAAAAA&#10;AAAAAKECAABkcnMvZG93bnJldi54bWxQSwUGAAAAAAQABAD5AAAAkgMAAAAA&#10;" strokeweight=".5pt">
                <v:stroke endarrow="block"/>
              </v:line>
            </v:group>
            <v:shape id="_x0000_s1051" type="#_x0000_t202" style="position:absolute;left:5783;top:13659;width:379;height:401;mso-width-relative:margin;mso-height-relative:margin">
              <v:textbox style="mso-next-textbox:#_x0000_s1051">
                <w:txbxContent>
                  <w:p w:rsidR="00767033" w:rsidRDefault="00767033" w:rsidP="00841380">
                    <w:r>
                      <w:t>A</w:t>
                    </w:r>
                  </w:p>
                </w:txbxContent>
              </v:textbox>
            </v:shape>
            <v:shape id="_x0000_s1052" type="#_x0000_t202" style="position:absolute;left:7213;top:13178;width:379;height:401;mso-width-relative:margin;mso-height-relative:margin">
              <v:textbox style="mso-next-textbox:#_x0000_s1052">
                <w:txbxContent>
                  <w:p w:rsidR="00767033" w:rsidRDefault="00767033" w:rsidP="008E3932">
                    <w:r>
                      <w:rPr>
                        <w:rFonts w:hint="cs"/>
                      </w:rPr>
                      <w:t>C</w:t>
                    </w:r>
                  </w:p>
                </w:txbxContent>
              </v:textbox>
            </v:shape>
            <v:shape id="_x0000_s1053" type="#_x0000_t202" style="position:absolute;left:4376;top:13178;width:379;height:401;mso-width-relative:margin;mso-height-relative:margin">
              <v:textbox style="mso-next-textbox:#_x0000_s1053">
                <w:txbxContent>
                  <w:p w:rsidR="00767033" w:rsidRDefault="00767033" w:rsidP="008E3932">
                    <w:r>
                      <w:t>B</w:t>
                    </w:r>
                  </w:p>
                </w:txbxContent>
              </v:textbox>
            </v:shape>
            <w10:wrap anchorx="page"/>
          </v:group>
        </w:pict>
      </w:r>
      <w:r w:rsidR="00AA34FA">
        <w:rPr>
          <w:rFonts w:cs="David"/>
          <w:color w:val="FF0000"/>
          <w:sz w:val="24"/>
          <w:szCs w:val="24"/>
          <w:rtl/>
        </w:rPr>
        <w:tab/>
      </w:r>
    </w:p>
    <w:p w:rsidR="00A571DF" w:rsidRDefault="00A571DF" w:rsidP="00095C63">
      <w:pPr>
        <w:spacing w:after="0" w:line="360" w:lineRule="auto"/>
        <w:ind w:left="360"/>
        <w:jc w:val="both"/>
        <w:rPr>
          <w:rFonts w:cs="David"/>
          <w:color w:val="FF0000"/>
          <w:sz w:val="24"/>
          <w:szCs w:val="24"/>
          <w:rtl/>
        </w:rPr>
      </w:pPr>
    </w:p>
    <w:p w:rsidR="00904E1B" w:rsidRDefault="00904E1B" w:rsidP="00095C63">
      <w:pPr>
        <w:spacing w:after="0" w:line="360" w:lineRule="auto"/>
        <w:ind w:left="360"/>
        <w:jc w:val="both"/>
        <w:rPr>
          <w:rFonts w:cs="David"/>
          <w:color w:val="FF0000"/>
          <w:sz w:val="24"/>
          <w:szCs w:val="24"/>
          <w:rtl/>
        </w:rPr>
      </w:pPr>
    </w:p>
    <w:p w:rsidR="00904E1B" w:rsidRPr="00A571DF" w:rsidRDefault="00904E1B" w:rsidP="00095C63">
      <w:pPr>
        <w:spacing w:after="0" w:line="360" w:lineRule="auto"/>
        <w:ind w:left="360"/>
        <w:jc w:val="both"/>
        <w:rPr>
          <w:rFonts w:cs="David"/>
          <w:color w:val="FF0000"/>
          <w:sz w:val="24"/>
          <w:szCs w:val="24"/>
          <w:rtl/>
        </w:rPr>
      </w:pPr>
    </w:p>
    <w:p w:rsidR="00A571DF" w:rsidRPr="00A571DF" w:rsidRDefault="00A571DF" w:rsidP="00095C63">
      <w:pPr>
        <w:spacing w:after="0" w:line="360" w:lineRule="auto"/>
        <w:ind w:left="360"/>
        <w:jc w:val="both"/>
        <w:rPr>
          <w:rFonts w:cs="David"/>
          <w:color w:val="FF0000"/>
          <w:sz w:val="24"/>
          <w:szCs w:val="24"/>
          <w:rtl/>
        </w:rPr>
      </w:pPr>
    </w:p>
    <w:p w:rsidR="008776AB" w:rsidRDefault="008776AB" w:rsidP="008E2E99">
      <w:pPr>
        <w:spacing w:after="0" w:line="360" w:lineRule="auto"/>
        <w:jc w:val="center"/>
        <w:rPr>
          <w:rFonts w:cs="David"/>
          <w:sz w:val="20"/>
          <w:szCs w:val="20"/>
          <w:rtl/>
        </w:rPr>
      </w:pPr>
    </w:p>
    <w:p w:rsidR="008776AB" w:rsidRDefault="008776AB" w:rsidP="008E2E99">
      <w:pPr>
        <w:spacing w:after="0" w:line="360" w:lineRule="auto"/>
        <w:jc w:val="center"/>
        <w:rPr>
          <w:rFonts w:cs="David"/>
          <w:sz w:val="20"/>
          <w:szCs w:val="20"/>
          <w:rtl/>
        </w:rPr>
      </w:pPr>
    </w:p>
    <w:p w:rsidR="00A65178" w:rsidRPr="004E5F33" w:rsidRDefault="00A65178" w:rsidP="008E2E99">
      <w:pPr>
        <w:spacing w:after="0" w:line="360" w:lineRule="auto"/>
        <w:jc w:val="center"/>
        <w:rPr>
          <w:rFonts w:cs="David"/>
          <w:sz w:val="20"/>
          <w:szCs w:val="20"/>
          <w:rtl/>
        </w:rPr>
      </w:pPr>
      <w:r w:rsidRPr="004E5F33">
        <w:rPr>
          <w:rFonts w:cs="David"/>
          <w:sz w:val="20"/>
          <w:szCs w:val="20"/>
          <w:rtl/>
        </w:rPr>
        <w:t>*0.</w:t>
      </w:r>
      <w:proofErr w:type="spellStart"/>
      <w:r w:rsidRPr="004E5F33">
        <w:rPr>
          <w:rFonts w:cs="David"/>
          <w:sz w:val="20"/>
          <w:szCs w:val="20"/>
          <w:rtl/>
        </w:rPr>
        <w:t>05</w:t>
      </w:r>
      <w:proofErr w:type="spellEnd"/>
      <w:r w:rsidRPr="004E5F33">
        <w:rPr>
          <w:rFonts w:cs="David"/>
          <w:sz w:val="20"/>
          <w:szCs w:val="20"/>
          <w:rtl/>
        </w:rPr>
        <w:t>&gt;</w:t>
      </w:r>
      <w:r w:rsidRPr="005B5BB3">
        <w:rPr>
          <w:rFonts w:asciiTheme="majorBidi" w:hAnsiTheme="majorBidi" w:cstheme="majorBidi"/>
          <w:sz w:val="20"/>
          <w:szCs w:val="20"/>
        </w:rPr>
        <w:t>p</w:t>
      </w:r>
      <w:r w:rsidRPr="004E5F33">
        <w:rPr>
          <w:rFonts w:cs="David"/>
          <w:sz w:val="20"/>
          <w:szCs w:val="20"/>
          <w:rtl/>
        </w:rPr>
        <w:t>, **0.</w:t>
      </w:r>
      <w:proofErr w:type="spellStart"/>
      <w:r w:rsidRPr="004E5F33">
        <w:rPr>
          <w:rFonts w:cs="David"/>
          <w:sz w:val="20"/>
          <w:szCs w:val="20"/>
          <w:rtl/>
        </w:rPr>
        <w:t>01</w:t>
      </w:r>
      <w:proofErr w:type="spellEnd"/>
      <w:r w:rsidRPr="004E5F33">
        <w:rPr>
          <w:rFonts w:cs="David"/>
          <w:sz w:val="20"/>
          <w:szCs w:val="20"/>
          <w:rtl/>
        </w:rPr>
        <w:t>&gt;</w:t>
      </w:r>
      <w:r w:rsidRPr="005B5BB3">
        <w:rPr>
          <w:rFonts w:cs="David"/>
          <w:sz w:val="20"/>
          <w:szCs w:val="20"/>
        </w:rPr>
        <w:t xml:space="preserve"> </w:t>
      </w:r>
      <w:r w:rsidRPr="005B5BB3">
        <w:rPr>
          <w:rFonts w:asciiTheme="majorBidi" w:hAnsiTheme="majorBidi" w:cstheme="majorBidi"/>
          <w:sz w:val="20"/>
          <w:szCs w:val="20"/>
        </w:rPr>
        <w:t>p</w:t>
      </w:r>
      <w:r w:rsidRPr="004E5F33">
        <w:rPr>
          <w:rFonts w:cs="David"/>
          <w:sz w:val="20"/>
          <w:szCs w:val="20"/>
          <w:rtl/>
        </w:rPr>
        <w:t>, ***0.</w:t>
      </w:r>
      <w:proofErr w:type="spellStart"/>
      <w:r w:rsidRPr="004E5F33">
        <w:rPr>
          <w:rFonts w:cs="David"/>
          <w:sz w:val="20"/>
          <w:szCs w:val="20"/>
          <w:rtl/>
        </w:rPr>
        <w:t>001</w:t>
      </w:r>
      <w:proofErr w:type="spellEnd"/>
      <w:r w:rsidRPr="004E5F33">
        <w:rPr>
          <w:rFonts w:cs="David"/>
          <w:sz w:val="20"/>
          <w:szCs w:val="20"/>
          <w:rtl/>
        </w:rPr>
        <w:t>&gt;</w:t>
      </w:r>
      <w:r w:rsidRPr="005B5BB3">
        <w:rPr>
          <w:rFonts w:cs="David"/>
          <w:sz w:val="20"/>
          <w:szCs w:val="20"/>
        </w:rPr>
        <w:t xml:space="preserve"> </w:t>
      </w:r>
      <w:r w:rsidRPr="005B5BB3">
        <w:rPr>
          <w:rFonts w:asciiTheme="majorBidi" w:hAnsiTheme="majorBidi" w:cstheme="majorBidi"/>
          <w:sz w:val="20"/>
          <w:szCs w:val="20"/>
        </w:rPr>
        <w:t>p</w:t>
      </w:r>
    </w:p>
    <w:p w:rsidR="006D25F2" w:rsidRPr="00CC0D21" w:rsidRDefault="008C1469" w:rsidP="00095C63">
      <w:pPr>
        <w:pStyle w:val="2"/>
        <w:spacing w:before="0" w:line="360" w:lineRule="auto"/>
        <w:rPr>
          <w:rFonts w:cs="David"/>
          <w:color w:val="auto"/>
          <w:rtl/>
        </w:rPr>
      </w:pPr>
      <w:r>
        <w:rPr>
          <w:rFonts w:cs="David" w:hint="cs"/>
          <w:color w:val="auto"/>
          <w:rtl/>
        </w:rPr>
        <w:t>גידול בעלי חיים</w:t>
      </w:r>
    </w:p>
    <w:p w:rsidR="002B05A9" w:rsidRDefault="002B05A9" w:rsidP="002B05A9">
      <w:pPr>
        <w:spacing w:after="0" w:line="360" w:lineRule="auto"/>
        <w:jc w:val="both"/>
        <w:rPr>
          <w:rFonts w:cs="David"/>
          <w:sz w:val="24"/>
          <w:szCs w:val="24"/>
          <w:rtl/>
        </w:rPr>
      </w:pPr>
      <w:r>
        <w:rPr>
          <w:rFonts w:cs="David" w:hint="cs"/>
          <w:sz w:val="24"/>
          <w:szCs w:val="24"/>
          <w:rtl/>
        </w:rPr>
        <w:t xml:space="preserve">נמצאו הבדלים מובהקים </w:t>
      </w:r>
      <w:r w:rsidRPr="00275D34">
        <w:rPr>
          <w:rFonts w:cs="David" w:hint="cs"/>
          <w:sz w:val="24"/>
          <w:szCs w:val="24"/>
          <w:rtl/>
        </w:rPr>
        <w:t xml:space="preserve">בין </w:t>
      </w:r>
      <w:r>
        <w:rPr>
          <w:rFonts w:cs="David" w:hint="cs"/>
          <w:sz w:val="24"/>
          <w:szCs w:val="24"/>
          <w:rtl/>
        </w:rPr>
        <w:t>משתתפים שמגדלים/גידלו בע"ח לבין משתתפים שלא</w:t>
      </w:r>
      <w:r w:rsidRPr="00275D34">
        <w:rPr>
          <w:rFonts w:cs="David" w:hint="cs"/>
          <w:sz w:val="24"/>
          <w:szCs w:val="24"/>
          <w:rtl/>
        </w:rPr>
        <w:t xml:space="preserve"> ברמת הידע</w:t>
      </w:r>
      <w:r>
        <w:rPr>
          <w:rFonts w:cs="David" w:hint="cs"/>
          <w:sz w:val="24"/>
          <w:szCs w:val="24"/>
          <w:rtl/>
        </w:rPr>
        <w:t xml:space="preserve"> (0.001&gt;</w:t>
      </w:r>
      <w:r w:rsidRPr="004B288A">
        <w:rPr>
          <w:rFonts w:asciiTheme="majorBidi" w:hAnsiTheme="majorBidi" w:cstheme="majorBidi"/>
          <w:sz w:val="24"/>
          <w:szCs w:val="24"/>
        </w:rPr>
        <w:t>p</w:t>
      </w:r>
      <w:r>
        <w:rPr>
          <w:rFonts w:cs="David" w:hint="cs"/>
          <w:sz w:val="24"/>
          <w:szCs w:val="24"/>
          <w:rtl/>
        </w:rPr>
        <w:t xml:space="preserve"> ,3.78=</w:t>
      </w:r>
      <w:r w:rsidRPr="009C1D4E">
        <w:rPr>
          <w:rFonts w:cs="David" w:hint="cs"/>
          <w:sz w:val="24"/>
          <w:szCs w:val="24"/>
          <w:vertAlign w:val="subscript"/>
          <w:rtl/>
        </w:rPr>
        <w:t>(355)</w:t>
      </w:r>
      <w:r w:rsidRPr="004B288A">
        <w:rPr>
          <w:rFonts w:asciiTheme="majorBidi" w:hAnsiTheme="majorBidi" w:cstheme="majorBidi"/>
          <w:sz w:val="24"/>
          <w:szCs w:val="24"/>
        </w:rPr>
        <w:t>t</w:t>
      </w:r>
      <w:r>
        <w:rPr>
          <w:rFonts w:cs="David" w:hint="cs"/>
          <w:sz w:val="24"/>
          <w:szCs w:val="24"/>
          <w:rtl/>
        </w:rPr>
        <w:t>), העמדות</w:t>
      </w:r>
      <w:r w:rsidRPr="00275D34">
        <w:rPr>
          <w:rFonts w:cs="David" w:hint="cs"/>
          <w:sz w:val="24"/>
          <w:szCs w:val="24"/>
          <w:rtl/>
        </w:rPr>
        <w:t xml:space="preserve"> </w:t>
      </w:r>
      <w:r>
        <w:rPr>
          <w:rFonts w:cs="David" w:hint="cs"/>
          <w:sz w:val="24"/>
          <w:szCs w:val="24"/>
          <w:rtl/>
        </w:rPr>
        <w:t>(0.01&gt;</w:t>
      </w:r>
      <w:r w:rsidRPr="004B288A">
        <w:rPr>
          <w:rFonts w:asciiTheme="majorBidi" w:hAnsiTheme="majorBidi" w:cstheme="majorBidi"/>
          <w:sz w:val="24"/>
          <w:szCs w:val="24"/>
        </w:rPr>
        <w:t>p</w:t>
      </w:r>
      <w:r>
        <w:rPr>
          <w:rFonts w:cs="David" w:hint="cs"/>
          <w:sz w:val="24"/>
          <w:szCs w:val="24"/>
          <w:rtl/>
        </w:rPr>
        <w:t xml:space="preserve"> ,3.04=</w:t>
      </w:r>
      <w:r w:rsidRPr="009C1D4E">
        <w:rPr>
          <w:rFonts w:cs="David" w:hint="cs"/>
          <w:sz w:val="24"/>
          <w:szCs w:val="24"/>
          <w:vertAlign w:val="subscript"/>
          <w:rtl/>
        </w:rPr>
        <w:t>(3</w:t>
      </w:r>
      <w:r>
        <w:rPr>
          <w:rFonts w:cs="David" w:hint="cs"/>
          <w:sz w:val="24"/>
          <w:szCs w:val="24"/>
          <w:vertAlign w:val="subscript"/>
          <w:rtl/>
        </w:rPr>
        <w:t>54</w:t>
      </w:r>
      <w:r w:rsidRPr="009C1D4E">
        <w:rPr>
          <w:rFonts w:cs="David" w:hint="cs"/>
          <w:sz w:val="24"/>
          <w:szCs w:val="24"/>
          <w:vertAlign w:val="subscript"/>
          <w:rtl/>
        </w:rPr>
        <w:t>)</w:t>
      </w:r>
      <w:r w:rsidRPr="004B288A">
        <w:rPr>
          <w:rFonts w:asciiTheme="majorBidi" w:hAnsiTheme="majorBidi" w:cstheme="majorBidi"/>
          <w:sz w:val="24"/>
          <w:szCs w:val="24"/>
        </w:rPr>
        <w:t>t</w:t>
      </w:r>
      <w:r>
        <w:rPr>
          <w:rFonts w:cs="David" w:hint="cs"/>
          <w:sz w:val="24"/>
          <w:szCs w:val="24"/>
          <w:rtl/>
        </w:rPr>
        <w:t xml:space="preserve">) וההתנהגות בנושאים </w:t>
      </w:r>
      <w:r w:rsidRPr="00275D34">
        <w:rPr>
          <w:rFonts w:cs="David" w:hint="cs"/>
          <w:sz w:val="24"/>
          <w:szCs w:val="24"/>
          <w:rtl/>
        </w:rPr>
        <w:t>הקשורים לזיהום הסביבתי הנגרם מתעשיית החי</w:t>
      </w:r>
      <w:r>
        <w:rPr>
          <w:rFonts w:cs="David" w:hint="cs"/>
          <w:sz w:val="24"/>
          <w:szCs w:val="24"/>
          <w:rtl/>
        </w:rPr>
        <w:t xml:space="preserve"> (0.05&gt;</w:t>
      </w:r>
      <w:r w:rsidRPr="004B288A">
        <w:rPr>
          <w:rFonts w:asciiTheme="majorBidi" w:hAnsiTheme="majorBidi" w:cstheme="majorBidi"/>
          <w:sz w:val="24"/>
          <w:szCs w:val="24"/>
        </w:rPr>
        <w:t>p</w:t>
      </w:r>
      <w:r>
        <w:rPr>
          <w:rFonts w:cs="David" w:hint="cs"/>
          <w:sz w:val="24"/>
          <w:szCs w:val="24"/>
          <w:rtl/>
        </w:rPr>
        <w:t xml:space="preserve"> ,2.33=</w:t>
      </w:r>
      <w:r w:rsidRPr="009C1D4E">
        <w:rPr>
          <w:rFonts w:cs="David" w:hint="cs"/>
          <w:sz w:val="24"/>
          <w:szCs w:val="24"/>
          <w:vertAlign w:val="subscript"/>
          <w:rtl/>
        </w:rPr>
        <w:t>(</w:t>
      </w:r>
      <w:r>
        <w:rPr>
          <w:rFonts w:cs="David" w:hint="cs"/>
          <w:sz w:val="24"/>
          <w:szCs w:val="24"/>
          <w:vertAlign w:val="subscript"/>
          <w:rtl/>
        </w:rPr>
        <w:t>329</w:t>
      </w:r>
      <w:r w:rsidRPr="009C1D4E">
        <w:rPr>
          <w:rFonts w:cs="David" w:hint="cs"/>
          <w:sz w:val="24"/>
          <w:szCs w:val="24"/>
          <w:vertAlign w:val="subscript"/>
          <w:rtl/>
        </w:rPr>
        <w:t>)</w:t>
      </w:r>
      <w:r w:rsidRPr="004B288A">
        <w:rPr>
          <w:rFonts w:asciiTheme="majorBidi" w:hAnsiTheme="majorBidi" w:cstheme="majorBidi"/>
          <w:sz w:val="24"/>
          <w:szCs w:val="24"/>
        </w:rPr>
        <w:t>t</w:t>
      </w:r>
      <w:r>
        <w:rPr>
          <w:rFonts w:cs="David" w:hint="cs"/>
          <w:sz w:val="24"/>
          <w:szCs w:val="24"/>
          <w:rtl/>
        </w:rPr>
        <w:t>). למשתתפים שמגדלים/גידלו בע"ח יש</w:t>
      </w:r>
      <w:r w:rsidRPr="00275D34">
        <w:rPr>
          <w:rFonts w:cs="David" w:hint="cs"/>
          <w:sz w:val="24"/>
          <w:szCs w:val="24"/>
          <w:rtl/>
        </w:rPr>
        <w:t xml:space="preserve"> יותר ידע</w:t>
      </w:r>
      <w:r>
        <w:rPr>
          <w:rFonts w:cs="David" w:hint="cs"/>
          <w:sz w:val="24"/>
          <w:szCs w:val="24"/>
          <w:rtl/>
        </w:rPr>
        <w:t xml:space="preserve"> (ממוצע 3.92 לעומת 2.62 בקרב משתתפים שאינם מגדלים בע"ח),</w:t>
      </w:r>
      <w:r w:rsidRPr="00275D34">
        <w:rPr>
          <w:rFonts w:cs="David" w:hint="cs"/>
          <w:sz w:val="24"/>
          <w:szCs w:val="24"/>
          <w:rtl/>
        </w:rPr>
        <w:t xml:space="preserve"> </w:t>
      </w:r>
      <w:r>
        <w:rPr>
          <w:rFonts w:cs="David" w:hint="cs"/>
          <w:sz w:val="24"/>
          <w:szCs w:val="24"/>
          <w:rtl/>
        </w:rPr>
        <w:t>עמדות חיוביות יותר</w:t>
      </w:r>
      <w:r w:rsidRPr="00275D34">
        <w:rPr>
          <w:rFonts w:cs="David" w:hint="cs"/>
          <w:sz w:val="24"/>
          <w:szCs w:val="24"/>
          <w:rtl/>
        </w:rPr>
        <w:t xml:space="preserve"> </w:t>
      </w:r>
      <w:r>
        <w:rPr>
          <w:rFonts w:cs="David" w:hint="cs"/>
          <w:sz w:val="24"/>
          <w:szCs w:val="24"/>
          <w:rtl/>
        </w:rPr>
        <w:t xml:space="preserve">(ממוצע 3.40 </w:t>
      </w:r>
      <w:r>
        <w:rPr>
          <w:rFonts w:cs="David" w:hint="cs"/>
          <w:sz w:val="24"/>
          <w:szCs w:val="24"/>
          <w:rtl/>
        </w:rPr>
        <w:lastRenderedPageBreak/>
        <w:t>לעומת 3.14 בקרב משתתפים שאינם מגדלים בע"ח) והתנהגות פרו סביבתית (ממוצע 2.49 לעומת 2.30 בקרב משתתפים שאינם מגדלים בע"ח)</w:t>
      </w:r>
      <w:r w:rsidRPr="00275D34">
        <w:rPr>
          <w:rFonts w:cs="David" w:hint="cs"/>
          <w:sz w:val="24"/>
          <w:szCs w:val="24"/>
          <w:rtl/>
        </w:rPr>
        <w:t>.</w:t>
      </w:r>
      <w:r>
        <w:rPr>
          <w:rFonts w:cs="David" w:hint="cs"/>
          <w:sz w:val="24"/>
          <w:szCs w:val="24"/>
          <w:rtl/>
        </w:rPr>
        <w:t xml:space="preserve"> לפיכך, ההשערה אוששה.</w:t>
      </w:r>
    </w:p>
    <w:p w:rsidR="00284AED" w:rsidRDefault="00284AED" w:rsidP="00095C63">
      <w:pPr>
        <w:spacing w:after="0" w:line="360" w:lineRule="auto"/>
        <w:jc w:val="both"/>
        <w:rPr>
          <w:rFonts w:cs="David"/>
          <w:sz w:val="24"/>
          <w:szCs w:val="24"/>
          <w:rtl/>
        </w:rPr>
      </w:pPr>
    </w:p>
    <w:p w:rsidR="00C5437F" w:rsidRPr="002B05A9" w:rsidRDefault="00C5437F" w:rsidP="002B05A9">
      <w:pPr>
        <w:pStyle w:val="2"/>
        <w:spacing w:before="0" w:line="360" w:lineRule="auto"/>
        <w:rPr>
          <w:rFonts w:cs="David"/>
          <w:color w:val="auto"/>
          <w:rtl/>
        </w:rPr>
      </w:pPr>
      <w:bookmarkStart w:id="36" w:name="_Toc479254867"/>
      <w:bookmarkStart w:id="37" w:name="_Toc479840599"/>
      <w:r w:rsidRPr="002B05A9">
        <w:rPr>
          <w:rFonts w:cs="David" w:hint="cs"/>
          <w:color w:val="auto"/>
          <w:rtl/>
        </w:rPr>
        <w:t>ההבדלים בין המינים</w:t>
      </w:r>
      <w:bookmarkEnd w:id="36"/>
      <w:bookmarkEnd w:id="37"/>
      <w:r w:rsidRPr="002B05A9">
        <w:rPr>
          <w:rFonts w:cs="David" w:hint="cs"/>
          <w:color w:val="auto"/>
          <w:rtl/>
        </w:rPr>
        <w:t xml:space="preserve"> </w:t>
      </w:r>
    </w:p>
    <w:p w:rsidR="007E3865" w:rsidRPr="00AE3695" w:rsidRDefault="00135154" w:rsidP="00020886">
      <w:pPr>
        <w:spacing w:after="0" w:line="360" w:lineRule="auto"/>
        <w:jc w:val="both"/>
        <w:rPr>
          <w:rFonts w:cs="David"/>
          <w:color w:val="000000" w:themeColor="text1"/>
          <w:sz w:val="24"/>
          <w:szCs w:val="24"/>
          <w:rtl/>
        </w:rPr>
      </w:pPr>
      <w:r w:rsidRPr="00A55433">
        <w:rPr>
          <w:rFonts w:cs="David" w:hint="cs"/>
          <w:color w:val="000000" w:themeColor="text1"/>
          <w:sz w:val="24"/>
          <w:szCs w:val="24"/>
          <w:rtl/>
        </w:rPr>
        <w:t xml:space="preserve">לא </w:t>
      </w:r>
      <w:r w:rsidR="002B05A9">
        <w:rPr>
          <w:rFonts w:cs="David" w:hint="cs"/>
          <w:color w:val="000000" w:themeColor="text1"/>
          <w:sz w:val="24"/>
          <w:szCs w:val="24"/>
          <w:rtl/>
        </w:rPr>
        <w:t>נמצאו</w:t>
      </w:r>
      <w:r w:rsidRPr="00A55433">
        <w:rPr>
          <w:rFonts w:cs="David" w:hint="cs"/>
          <w:color w:val="000000" w:themeColor="text1"/>
          <w:sz w:val="24"/>
          <w:szCs w:val="24"/>
          <w:rtl/>
        </w:rPr>
        <w:t xml:space="preserve"> הבדלים בין המינים ברמת הידע, אך נמצאו </w:t>
      </w:r>
      <w:r w:rsidR="007E3865" w:rsidRPr="00A55433">
        <w:rPr>
          <w:rFonts w:cs="David" w:hint="cs"/>
          <w:color w:val="000000" w:themeColor="text1"/>
          <w:sz w:val="24"/>
          <w:szCs w:val="24"/>
          <w:rtl/>
        </w:rPr>
        <w:t xml:space="preserve">הבדלים מובהקים בין </w:t>
      </w:r>
      <w:r w:rsidRPr="00A55433">
        <w:rPr>
          <w:rFonts w:cs="David" w:hint="cs"/>
          <w:color w:val="000000" w:themeColor="text1"/>
          <w:sz w:val="24"/>
          <w:szCs w:val="24"/>
          <w:rtl/>
        </w:rPr>
        <w:t xml:space="preserve">המינים </w:t>
      </w:r>
      <w:r w:rsidR="00054F92" w:rsidRPr="00A55433">
        <w:rPr>
          <w:rFonts w:cs="David" w:hint="cs"/>
          <w:color w:val="000000" w:themeColor="text1"/>
          <w:sz w:val="24"/>
          <w:szCs w:val="24"/>
          <w:rtl/>
        </w:rPr>
        <w:t>בעמדות</w:t>
      </w:r>
      <w:r w:rsidR="007E3865" w:rsidRPr="00A55433">
        <w:rPr>
          <w:rFonts w:cs="David" w:hint="cs"/>
          <w:color w:val="000000" w:themeColor="text1"/>
          <w:sz w:val="24"/>
          <w:szCs w:val="24"/>
          <w:rtl/>
        </w:rPr>
        <w:t xml:space="preserve"> (0.</w:t>
      </w:r>
      <w:r w:rsidR="00054F92" w:rsidRPr="00A55433">
        <w:rPr>
          <w:rFonts w:cs="David" w:hint="cs"/>
          <w:color w:val="000000" w:themeColor="text1"/>
          <w:sz w:val="24"/>
          <w:szCs w:val="24"/>
          <w:rtl/>
        </w:rPr>
        <w:t>05</w:t>
      </w:r>
      <w:r w:rsidR="007E3865" w:rsidRPr="00A55433">
        <w:rPr>
          <w:rFonts w:cs="David" w:hint="cs"/>
          <w:color w:val="000000" w:themeColor="text1"/>
          <w:sz w:val="24"/>
          <w:szCs w:val="24"/>
          <w:rtl/>
        </w:rPr>
        <w:t>&gt;</w:t>
      </w:r>
      <w:r w:rsidR="007E3865" w:rsidRPr="00A55433">
        <w:rPr>
          <w:rFonts w:asciiTheme="majorBidi" w:hAnsiTheme="majorBidi" w:cstheme="majorBidi"/>
          <w:color w:val="000000" w:themeColor="text1"/>
          <w:sz w:val="24"/>
          <w:szCs w:val="24"/>
        </w:rPr>
        <w:t>p</w:t>
      </w:r>
      <w:r w:rsidR="007E3865" w:rsidRPr="00A55433">
        <w:rPr>
          <w:rFonts w:cs="David" w:hint="cs"/>
          <w:color w:val="000000" w:themeColor="text1"/>
          <w:sz w:val="24"/>
          <w:szCs w:val="24"/>
          <w:rtl/>
        </w:rPr>
        <w:t xml:space="preserve"> </w:t>
      </w:r>
      <w:r w:rsidR="00086C78">
        <w:rPr>
          <w:rFonts w:cs="David" w:hint="cs"/>
          <w:color w:val="000000" w:themeColor="text1"/>
          <w:sz w:val="24"/>
          <w:szCs w:val="24"/>
          <w:rtl/>
        </w:rPr>
        <w:t>,</w:t>
      </w:r>
      <w:r w:rsidR="00054F92" w:rsidRPr="00A55433">
        <w:rPr>
          <w:rFonts w:cs="David" w:hint="cs"/>
          <w:color w:val="000000" w:themeColor="text1"/>
          <w:sz w:val="24"/>
          <w:szCs w:val="24"/>
          <w:rtl/>
        </w:rPr>
        <w:t>2.45</w:t>
      </w:r>
      <w:r w:rsidR="007E3865" w:rsidRPr="00A55433">
        <w:rPr>
          <w:rFonts w:cs="David" w:hint="cs"/>
          <w:color w:val="000000" w:themeColor="text1"/>
          <w:sz w:val="24"/>
          <w:szCs w:val="24"/>
          <w:rtl/>
        </w:rPr>
        <w:t>=</w:t>
      </w:r>
      <w:r w:rsidR="007E3865" w:rsidRPr="00A55433">
        <w:rPr>
          <w:rFonts w:cs="David" w:hint="cs"/>
          <w:color w:val="000000" w:themeColor="text1"/>
          <w:sz w:val="24"/>
          <w:szCs w:val="24"/>
          <w:vertAlign w:val="subscript"/>
          <w:rtl/>
        </w:rPr>
        <w:t>(</w:t>
      </w:r>
      <w:r w:rsidR="00054F92" w:rsidRPr="00A55433">
        <w:rPr>
          <w:rFonts w:cs="David" w:hint="cs"/>
          <w:color w:val="000000" w:themeColor="text1"/>
          <w:sz w:val="24"/>
          <w:szCs w:val="24"/>
          <w:vertAlign w:val="subscript"/>
          <w:rtl/>
        </w:rPr>
        <w:t>354</w:t>
      </w:r>
      <w:r w:rsidR="007E3865" w:rsidRPr="00A55433">
        <w:rPr>
          <w:rFonts w:cs="David" w:hint="cs"/>
          <w:color w:val="000000" w:themeColor="text1"/>
          <w:sz w:val="24"/>
          <w:szCs w:val="24"/>
          <w:vertAlign w:val="subscript"/>
          <w:rtl/>
        </w:rPr>
        <w:t>)</w:t>
      </w:r>
      <w:r w:rsidR="007E3865" w:rsidRPr="00A55433">
        <w:rPr>
          <w:rFonts w:asciiTheme="majorBidi" w:hAnsiTheme="majorBidi" w:cstheme="majorBidi"/>
          <w:color w:val="000000" w:themeColor="text1"/>
          <w:sz w:val="24"/>
          <w:szCs w:val="24"/>
        </w:rPr>
        <w:t>t</w:t>
      </w:r>
      <w:r w:rsidR="007E3865" w:rsidRPr="00A55433">
        <w:rPr>
          <w:rFonts w:cs="David" w:hint="cs"/>
          <w:color w:val="000000" w:themeColor="text1"/>
          <w:sz w:val="24"/>
          <w:szCs w:val="24"/>
          <w:rtl/>
        </w:rPr>
        <w:t>) ו</w:t>
      </w:r>
      <w:r w:rsidR="00020886">
        <w:rPr>
          <w:rFonts w:cs="David" w:hint="cs"/>
          <w:color w:val="000000" w:themeColor="text1"/>
          <w:sz w:val="24"/>
          <w:szCs w:val="24"/>
          <w:rtl/>
        </w:rPr>
        <w:t>ב</w:t>
      </w:r>
      <w:r w:rsidR="007E3865" w:rsidRPr="00A55433">
        <w:rPr>
          <w:rFonts w:cs="David" w:hint="cs"/>
          <w:color w:val="000000" w:themeColor="text1"/>
          <w:sz w:val="24"/>
          <w:szCs w:val="24"/>
          <w:rtl/>
        </w:rPr>
        <w:t>התנהגות בנושאים הקשורים לזיהום הסביבתי הנגרם מתעשיית החי (0.</w:t>
      </w:r>
      <w:r w:rsidR="00054F92" w:rsidRPr="00A55433">
        <w:rPr>
          <w:rFonts w:cs="David" w:hint="cs"/>
          <w:color w:val="000000" w:themeColor="text1"/>
          <w:sz w:val="24"/>
          <w:szCs w:val="24"/>
          <w:rtl/>
        </w:rPr>
        <w:t>001=</w:t>
      </w:r>
      <w:r w:rsidR="007E3865" w:rsidRPr="00A55433">
        <w:rPr>
          <w:rFonts w:asciiTheme="majorBidi" w:hAnsiTheme="majorBidi" w:cstheme="majorBidi"/>
          <w:color w:val="000000" w:themeColor="text1"/>
          <w:sz w:val="24"/>
          <w:szCs w:val="24"/>
        </w:rPr>
        <w:t>p</w:t>
      </w:r>
      <w:r w:rsidR="007E3865" w:rsidRPr="00A55433">
        <w:rPr>
          <w:rFonts w:cs="David" w:hint="cs"/>
          <w:color w:val="000000" w:themeColor="text1"/>
          <w:sz w:val="24"/>
          <w:szCs w:val="24"/>
          <w:rtl/>
        </w:rPr>
        <w:t xml:space="preserve"> </w:t>
      </w:r>
      <w:r w:rsidR="00086C78">
        <w:rPr>
          <w:rFonts w:cs="David" w:hint="cs"/>
          <w:color w:val="000000" w:themeColor="text1"/>
          <w:sz w:val="24"/>
          <w:szCs w:val="24"/>
          <w:rtl/>
        </w:rPr>
        <w:t>,</w:t>
      </w:r>
      <w:r w:rsidR="00054F92" w:rsidRPr="00A55433">
        <w:rPr>
          <w:rFonts w:cs="David" w:hint="cs"/>
          <w:color w:val="000000" w:themeColor="text1"/>
          <w:sz w:val="24"/>
          <w:szCs w:val="24"/>
          <w:rtl/>
        </w:rPr>
        <w:t>3.26</w:t>
      </w:r>
      <w:r w:rsidR="007E3865" w:rsidRPr="00A55433">
        <w:rPr>
          <w:rFonts w:cs="David" w:hint="cs"/>
          <w:color w:val="000000" w:themeColor="text1"/>
          <w:sz w:val="24"/>
          <w:szCs w:val="24"/>
          <w:rtl/>
        </w:rPr>
        <w:t>=</w:t>
      </w:r>
      <w:r w:rsidR="007E3865" w:rsidRPr="00A55433">
        <w:rPr>
          <w:rFonts w:cs="David" w:hint="cs"/>
          <w:color w:val="000000" w:themeColor="text1"/>
          <w:sz w:val="24"/>
          <w:szCs w:val="24"/>
          <w:vertAlign w:val="subscript"/>
          <w:rtl/>
        </w:rPr>
        <w:t>(</w:t>
      </w:r>
      <w:r w:rsidR="00054F92" w:rsidRPr="00A55433">
        <w:rPr>
          <w:rFonts w:cs="David" w:hint="cs"/>
          <w:color w:val="000000" w:themeColor="text1"/>
          <w:sz w:val="24"/>
          <w:szCs w:val="24"/>
          <w:vertAlign w:val="subscript"/>
          <w:rtl/>
        </w:rPr>
        <w:t>333</w:t>
      </w:r>
      <w:r w:rsidR="007E3865" w:rsidRPr="00A55433">
        <w:rPr>
          <w:rFonts w:cs="David" w:hint="cs"/>
          <w:color w:val="000000" w:themeColor="text1"/>
          <w:sz w:val="24"/>
          <w:szCs w:val="24"/>
          <w:vertAlign w:val="subscript"/>
          <w:rtl/>
        </w:rPr>
        <w:t>)</w:t>
      </w:r>
      <w:r w:rsidR="007E3865" w:rsidRPr="00A55433">
        <w:rPr>
          <w:rFonts w:asciiTheme="majorBidi" w:hAnsiTheme="majorBidi" w:cstheme="majorBidi"/>
          <w:color w:val="000000" w:themeColor="text1"/>
          <w:sz w:val="24"/>
          <w:szCs w:val="24"/>
        </w:rPr>
        <w:t>t</w:t>
      </w:r>
      <w:r w:rsidR="007E3865" w:rsidRPr="00A55433">
        <w:rPr>
          <w:rFonts w:cs="David" w:hint="cs"/>
          <w:color w:val="000000" w:themeColor="text1"/>
          <w:sz w:val="24"/>
          <w:szCs w:val="24"/>
          <w:rtl/>
        </w:rPr>
        <w:t>).</w:t>
      </w:r>
      <w:r w:rsidR="00904323">
        <w:rPr>
          <w:rFonts w:cs="David" w:hint="cs"/>
          <w:color w:val="000000" w:themeColor="text1"/>
          <w:sz w:val="24"/>
          <w:szCs w:val="24"/>
          <w:rtl/>
        </w:rPr>
        <w:t xml:space="preserve"> </w:t>
      </w:r>
      <w:r w:rsidR="00162547" w:rsidRPr="00AE3695">
        <w:rPr>
          <w:rFonts w:cs="David" w:hint="cs"/>
          <w:color w:val="000000" w:themeColor="text1"/>
          <w:sz w:val="24"/>
          <w:szCs w:val="24"/>
          <w:rtl/>
        </w:rPr>
        <w:t>לנשים עמדות חיוביות יותר ביחס לגברים</w:t>
      </w:r>
      <w:r w:rsidR="007E3865" w:rsidRPr="00AE3695">
        <w:rPr>
          <w:rFonts w:cs="David" w:hint="cs"/>
          <w:color w:val="000000" w:themeColor="text1"/>
          <w:sz w:val="24"/>
          <w:szCs w:val="24"/>
          <w:rtl/>
        </w:rPr>
        <w:t xml:space="preserve"> (ממוצע 3.</w:t>
      </w:r>
      <w:r w:rsidR="00162547" w:rsidRPr="00AE3695">
        <w:rPr>
          <w:rFonts w:cs="David" w:hint="cs"/>
          <w:color w:val="000000" w:themeColor="text1"/>
          <w:sz w:val="24"/>
          <w:szCs w:val="24"/>
          <w:rtl/>
        </w:rPr>
        <w:t>34</w:t>
      </w:r>
      <w:r w:rsidR="007E3865" w:rsidRPr="00AE3695">
        <w:rPr>
          <w:rFonts w:cs="David" w:hint="cs"/>
          <w:color w:val="000000" w:themeColor="text1"/>
          <w:sz w:val="24"/>
          <w:szCs w:val="24"/>
          <w:rtl/>
        </w:rPr>
        <w:t xml:space="preserve"> לעומת 3.</w:t>
      </w:r>
      <w:r w:rsidR="00162547" w:rsidRPr="00AE3695">
        <w:rPr>
          <w:rFonts w:cs="David" w:hint="cs"/>
          <w:color w:val="000000" w:themeColor="text1"/>
          <w:sz w:val="24"/>
          <w:szCs w:val="24"/>
          <w:rtl/>
        </w:rPr>
        <w:t>10</w:t>
      </w:r>
      <w:r w:rsidR="007E3865" w:rsidRPr="00AE3695">
        <w:rPr>
          <w:rFonts w:cs="David" w:hint="cs"/>
          <w:color w:val="000000" w:themeColor="text1"/>
          <w:sz w:val="24"/>
          <w:szCs w:val="24"/>
          <w:rtl/>
        </w:rPr>
        <w:t>) והתנהגות פרו סביבתית (ממוצע 2.</w:t>
      </w:r>
      <w:r w:rsidR="00162547" w:rsidRPr="00AE3695">
        <w:rPr>
          <w:rFonts w:cs="David" w:hint="cs"/>
          <w:color w:val="000000" w:themeColor="text1"/>
          <w:sz w:val="24"/>
          <w:szCs w:val="24"/>
          <w:rtl/>
        </w:rPr>
        <w:t>47</w:t>
      </w:r>
      <w:r w:rsidR="007E3865" w:rsidRPr="00AE3695">
        <w:rPr>
          <w:rFonts w:cs="David" w:hint="cs"/>
          <w:color w:val="000000" w:themeColor="text1"/>
          <w:sz w:val="24"/>
          <w:szCs w:val="24"/>
          <w:rtl/>
        </w:rPr>
        <w:t xml:space="preserve"> לעומת 2.</w:t>
      </w:r>
      <w:r w:rsidR="00162547" w:rsidRPr="00AE3695">
        <w:rPr>
          <w:rFonts w:cs="David" w:hint="cs"/>
          <w:color w:val="000000" w:themeColor="text1"/>
          <w:sz w:val="24"/>
          <w:szCs w:val="24"/>
          <w:rtl/>
        </w:rPr>
        <w:t>2</w:t>
      </w:r>
      <w:r w:rsidR="007E3865" w:rsidRPr="00AE3695">
        <w:rPr>
          <w:rFonts w:cs="David" w:hint="cs"/>
          <w:color w:val="000000" w:themeColor="text1"/>
          <w:sz w:val="24"/>
          <w:szCs w:val="24"/>
          <w:rtl/>
        </w:rPr>
        <w:t xml:space="preserve">0 בקרב </w:t>
      </w:r>
      <w:r w:rsidR="00162547" w:rsidRPr="00AE3695">
        <w:rPr>
          <w:rFonts w:cs="David" w:hint="cs"/>
          <w:color w:val="000000" w:themeColor="text1"/>
          <w:sz w:val="24"/>
          <w:szCs w:val="24"/>
          <w:rtl/>
        </w:rPr>
        <w:t>הגברים</w:t>
      </w:r>
      <w:r w:rsidR="007E3865" w:rsidRPr="00AE3695">
        <w:rPr>
          <w:rFonts w:cs="David" w:hint="cs"/>
          <w:color w:val="000000" w:themeColor="text1"/>
          <w:sz w:val="24"/>
          <w:szCs w:val="24"/>
          <w:rtl/>
        </w:rPr>
        <w:t>).</w:t>
      </w:r>
    </w:p>
    <w:p w:rsidR="006E47EB" w:rsidRDefault="006E47EB" w:rsidP="00095C63">
      <w:pPr>
        <w:spacing w:after="0" w:line="360" w:lineRule="auto"/>
        <w:jc w:val="both"/>
        <w:rPr>
          <w:rFonts w:cs="David"/>
          <w:sz w:val="24"/>
          <w:szCs w:val="24"/>
          <w:rtl/>
        </w:rPr>
      </w:pPr>
    </w:p>
    <w:p w:rsidR="005D782B" w:rsidRPr="00CC0D21" w:rsidRDefault="005D782B" w:rsidP="005D782B">
      <w:pPr>
        <w:pStyle w:val="2"/>
        <w:spacing w:before="0" w:line="360" w:lineRule="auto"/>
        <w:rPr>
          <w:rFonts w:cs="David"/>
          <w:color w:val="auto"/>
          <w:rtl/>
        </w:rPr>
      </w:pPr>
      <w:bookmarkStart w:id="38" w:name="_Toc479254870"/>
      <w:bookmarkStart w:id="39" w:name="_Toc479840602"/>
      <w:r>
        <w:rPr>
          <w:rFonts w:cs="David" w:hint="cs"/>
          <w:color w:val="auto"/>
          <w:rtl/>
        </w:rPr>
        <w:t>מודל רגרסיה ליניארית לניבוי התנהגות פרו סביבתית</w:t>
      </w:r>
      <w:bookmarkEnd w:id="38"/>
      <w:bookmarkEnd w:id="39"/>
    </w:p>
    <w:p w:rsidR="0071147A" w:rsidRPr="0076704B" w:rsidRDefault="00E87574" w:rsidP="00E83356">
      <w:pPr>
        <w:spacing w:after="0" w:line="360" w:lineRule="auto"/>
        <w:jc w:val="both"/>
        <w:rPr>
          <w:rFonts w:cs="David"/>
          <w:color w:val="000000" w:themeColor="text1"/>
          <w:sz w:val="24"/>
          <w:szCs w:val="24"/>
          <w:rtl/>
        </w:rPr>
      </w:pPr>
      <w:r w:rsidRPr="0076704B">
        <w:rPr>
          <w:rFonts w:cs="David" w:hint="cs"/>
          <w:color w:val="000000" w:themeColor="text1"/>
          <w:sz w:val="24"/>
          <w:szCs w:val="24"/>
          <w:rtl/>
        </w:rPr>
        <w:t>בלוח</w:t>
      </w:r>
      <w:r w:rsidR="0071147A" w:rsidRPr="0076704B">
        <w:rPr>
          <w:rFonts w:cs="David"/>
          <w:color w:val="000000" w:themeColor="text1"/>
          <w:sz w:val="24"/>
          <w:szCs w:val="24"/>
          <w:rtl/>
        </w:rPr>
        <w:t xml:space="preserve"> מס</w:t>
      </w:r>
      <w:r w:rsidR="0071147A" w:rsidRPr="0076704B">
        <w:rPr>
          <w:rFonts w:cs="David" w:hint="cs"/>
          <w:color w:val="000000" w:themeColor="text1"/>
          <w:sz w:val="24"/>
          <w:szCs w:val="24"/>
          <w:rtl/>
        </w:rPr>
        <w:t>פר</w:t>
      </w:r>
      <w:r w:rsidR="0071147A" w:rsidRPr="0076704B">
        <w:rPr>
          <w:rFonts w:cs="David"/>
          <w:color w:val="000000" w:themeColor="text1"/>
          <w:sz w:val="24"/>
          <w:szCs w:val="24"/>
          <w:rtl/>
        </w:rPr>
        <w:t xml:space="preserve"> </w:t>
      </w:r>
      <w:r w:rsidR="00E83356">
        <w:rPr>
          <w:rFonts w:cs="David" w:hint="cs"/>
          <w:color w:val="000000" w:themeColor="text1"/>
          <w:sz w:val="24"/>
          <w:szCs w:val="24"/>
          <w:rtl/>
        </w:rPr>
        <w:t>5</w:t>
      </w:r>
      <w:r w:rsidR="0071147A" w:rsidRPr="0076704B">
        <w:rPr>
          <w:rFonts w:cs="David"/>
          <w:color w:val="000000" w:themeColor="text1"/>
          <w:sz w:val="24"/>
          <w:szCs w:val="24"/>
          <w:rtl/>
        </w:rPr>
        <w:t xml:space="preserve"> המובא להלן מוצגות תוצאות </w:t>
      </w:r>
      <w:r w:rsidR="00450FA5">
        <w:rPr>
          <w:rFonts w:cs="David" w:hint="cs"/>
          <w:color w:val="000000" w:themeColor="text1"/>
          <w:sz w:val="24"/>
          <w:szCs w:val="24"/>
          <w:rtl/>
        </w:rPr>
        <w:t xml:space="preserve">של </w:t>
      </w:r>
      <w:r w:rsidR="0071147A" w:rsidRPr="0076704B">
        <w:rPr>
          <w:rFonts w:cs="David"/>
          <w:color w:val="000000" w:themeColor="text1"/>
          <w:sz w:val="24"/>
          <w:szCs w:val="24"/>
          <w:rtl/>
        </w:rPr>
        <w:t xml:space="preserve">מודלים של רגרסיה ליניארית (מרובה) היררכית לניבוי </w:t>
      </w:r>
      <w:r w:rsidR="00EC248A" w:rsidRPr="00E83356">
        <w:rPr>
          <w:rFonts w:cs="David" w:hint="cs"/>
          <w:color w:val="000000" w:themeColor="text1"/>
          <w:sz w:val="24"/>
          <w:szCs w:val="24"/>
          <w:rtl/>
        </w:rPr>
        <w:t>התנהגות פרו סביבתית</w:t>
      </w:r>
      <w:r w:rsidR="0071147A" w:rsidRPr="0076704B">
        <w:rPr>
          <w:rFonts w:cs="David"/>
          <w:color w:val="000000" w:themeColor="text1"/>
          <w:sz w:val="24"/>
          <w:szCs w:val="24"/>
          <w:rtl/>
        </w:rPr>
        <w:t xml:space="preserve">, כאשר </w:t>
      </w:r>
      <w:r w:rsidR="00EC248A" w:rsidRPr="0076704B">
        <w:rPr>
          <w:rFonts w:cs="David" w:hint="cs"/>
          <w:color w:val="000000" w:themeColor="text1"/>
          <w:sz w:val="24"/>
          <w:szCs w:val="24"/>
          <w:rtl/>
        </w:rPr>
        <w:t>מין וגידול בע"ח</w:t>
      </w:r>
      <w:r w:rsidR="0071147A" w:rsidRPr="0076704B">
        <w:rPr>
          <w:rFonts w:cs="David"/>
          <w:color w:val="000000" w:themeColor="text1"/>
          <w:sz w:val="24"/>
          <w:szCs w:val="24"/>
          <w:rtl/>
        </w:rPr>
        <w:t xml:space="preserve"> מפוקחים. למודל הוכנסו המשתנים שנמצאו קשורים באופן מובהק </w:t>
      </w:r>
      <w:r w:rsidR="0076704B" w:rsidRPr="0076704B">
        <w:rPr>
          <w:rFonts w:cs="David" w:hint="cs"/>
          <w:color w:val="000000" w:themeColor="text1"/>
          <w:sz w:val="24"/>
          <w:szCs w:val="24"/>
          <w:rtl/>
        </w:rPr>
        <w:t>להתנהגות</w:t>
      </w:r>
      <w:r w:rsidR="00D76BB9">
        <w:rPr>
          <w:rFonts w:cs="David" w:hint="cs"/>
          <w:color w:val="000000" w:themeColor="text1"/>
          <w:sz w:val="24"/>
          <w:szCs w:val="24"/>
          <w:rtl/>
        </w:rPr>
        <w:t xml:space="preserve"> בניתוח החד משתני</w:t>
      </w:r>
      <w:r w:rsidR="0071147A" w:rsidRPr="0076704B">
        <w:rPr>
          <w:rFonts w:cs="David"/>
          <w:color w:val="000000" w:themeColor="text1"/>
          <w:sz w:val="24"/>
          <w:szCs w:val="24"/>
          <w:rtl/>
        </w:rPr>
        <w:t>.</w:t>
      </w:r>
    </w:p>
    <w:p w:rsidR="0071147A" w:rsidRPr="00B359A8" w:rsidRDefault="0071147A" w:rsidP="00726CEF">
      <w:pPr>
        <w:spacing w:after="0" w:line="360" w:lineRule="auto"/>
        <w:ind w:left="43"/>
        <w:jc w:val="center"/>
        <w:rPr>
          <w:rFonts w:cs="David"/>
          <w:sz w:val="16"/>
          <w:szCs w:val="16"/>
          <w:u w:val="single"/>
          <w:rtl/>
        </w:rPr>
      </w:pPr>
    </w:p>
    <w:p w:rsidR="0071147A" w:rsidRPr="0076704B" w:rsidRDefault="0071147A" w:rsidP="00E83356">
      <w:pPr>
        <w:spacing w:after="0" w:line="360" w:lineRule="auto"/>
        <w:ind w:left="43" w:right="-426"/>
        <w:rPr>
          <w:rFonts w:cs="David"/>
          <w:color w:val="000000" w:themeColor="text1"/>
          <w:sz w:val="24"/>
          <w:szCs w:val="24"/>
          <w:rtl/>
        </w:rPr>
      </w:pPr>
      <w:r w:rsidRPr="0076704B">
        <w:rPr>
          <w:rFonts w:cs="David"/>
          <w:color w:val="000000" w:themeColor="text1"/>
          <w:sz w:val="24"/>
          <w:szCs w:val="24"/>
          <w:rtl/>
        </w:rPr>
        <w:t xml:space="preserve">לוח </w:t>
      </w:r>
      <w:r w:rsidR="00E83356">
        <w:rPr>
          <w:rFonts w:cs="David" w:hint="cs"/>
          <w:color w:val="000000" w:themeColor="text1"/>
          <w:sz w:val="24"/>
          <w:szCs w:val="24"/>
          <w:rtl/>
        </w:rPr>
        <w:t>5</w:t>
      </w:r>
      <w:r w:rsidRPr="0076704B">
        <w:rPr>
          <w:rFonts w:cs="David"/>
          <w:color w:val="000000" w:themeColor="text1"/>
          <w:sz w:val="24"/>
          <w:szCs w:val="24"/>
          <w:rtl/>
        </w:rPr>
        <w:t>:</w:t>
      </w:r>
      <w:r w:rsidRPr="0076704B">
        <w:rPr>
          <w:rFonts w:cs="David" w:hint="cs"/>
          <w:color w:val="000000" w:themeColor="text1"/>
          <w:sz w:val="24"/>
          <w:szCs w:val="24"/>
          <w:rtl/>
        </w:rPr>
        <w:t xml:space="preserve"> </w:t>
      </w:r>
      <w:r w:rsidRPr="0076704B">
        <w:rPr>
          <w:rFonts w:cs="David"/>
          <w:color w:val="000000" w:themeColor="text1"/>
          <w:sz w:val="24"/>
          <w:szCs w:val="24"/>
          <w:rtl/>
        </w:rPr>
        <w:t xml:space="preserve">תוצאות מודלים של רגרסיה ליניארית היררכית (ערכים מתוקננים) לניבוי </w:t>
      </w:r>
      <w:r w:rsidR="0076704B" w:rsidRPr="00732426">
        <w:rPr>
          <w:rFonts w:cs="David" w:hint="cs"/>
          <w:color w:val="000000" w:themeColor="text1"/>
          <w:sz w:val="24"/>
          <w:szCs w:val="24"/>
          <w:rtl/>
        </w:rPr>
        <w:t>התנהגות פרו סביבתית</w:t>
      </w:r>
    </w:p>
    <w:tbl>
      <w:tblPr>
        <w:bidiVisual/>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1333"/>
        <w:gridCol w:w="1312"/>
        <w:gridCol w:w="2268"/>
        <w:gridCol w:w="1418"/>
      </w:tblGrid>
      <w:tr w:rsidR="0071147A" w:rsidRPr="002F7847" w:rsidTr="00B359A8">
        <w:trPr>
          <w:jc w:val="center"/>
        </w:trPr>
        <w:tc>
          <w:tcPr>
            <w:tcW w:w="3064" w:type="dxa"/>
            <w:tcBorders>
              <w:bottom w:val="nil"/>
            </w:tcBorders>
          </w:tcPr>
          <w:p w:rsidR="0071147A" w:rsidRPr="00A15C28" w:rsidRDefault="0071147A" w:rsidP="00B359A8">
            <w:pPr>
              <w:spacing w:after="0"/>
              <w:jc w:val="center"/>
              <w:rPr>
                <w:rFonts w:cs="David"/>
                <w:sz w:val="24"/>
                <w:szCs w:val="24"/>
              </w:rPr>
            </w:pPr>
          </w:p>
        </w:tc>
        <w:tc>
          <w:tcPr>
            <w:tcW w:w="1333" w:type="dxa"/>
          </w:tcPr>
          <w:p w:rsidR="0071147A" w:rsidRPr="00800C42" w:rsidRDefault="0071147A" w:rsidP="00B359A8">
            <w:pPr>
              <w:spacing w:after="0"/>
              <w:jc w:val="center"/>
              <w:rPr>
                <w:rFonts w:cs="David"/>
                <w:sz w:val="24"/>
                <w:szCs w:val="24"/>
              </w:rPr>
            </w:pPr>
            <w:r w:rsidRPr="00800C42">
              <w:rPr>
                <w:rFonts w:cs="David"/>
                <w:sz w:val="24"/>
                <w:szCs w:val="24"/>
                <w:rtl/>
              </w:rPr>
              <w:t xml:space="preserve">משתני </w:t>
            </w:r>
            <w:r w:rsidR="00E47297">
              <w:rPr>
                <w:rFonts w:cs="David" w:hint="cs"/>
                <w:sz w:val="24"/>
                <w:szCs w:val="24"/>
                <w:rtl/>
              </w:rPr>
              <w:t>רקע</w:t>
            </w:r>
          </w:p>
        </w:tc>
        <w:tc>
          <w:tcPr>
            <w:tcW w:w="1312" w:type="dxa"/>
          </w:tcPr>
          <w:p w:rsidR="0071147A" w:rsidRPr="00800C42" w:rsidRDefault="005E7C78" w:rsidP="00B359A8">
            <w:pPr>
              <w:spacing w:after="0"/>
              <w:jc w:val="center"/>
              <w:rPr>
                <w:rFonts w:cs="David"/>
                <w:sz w:val="24"/>
                <w:szCs w:val="24"/>
              </w:rPr>
            </w:pPr>
            <w:r w:rsidRPr="00800C42">
              <w:rPr>
                <w:rFonts w:cs="David" w:hint="cs"/>
                <w:sz w:val="24"/>
                <w:szCs w:val="24"/>
                <w:rtl/>
              </w:rPr>
              <w:t>ידע ועמדות</w:t>
            </w:r>
            <w:r w:rsidR="0071147A" w:rsidRPr="00800C42">
              <w:rPr>
                <w:rFonts w:cs="David"/>
                <w:sz w:val="24"/>
                <w:szCs w:val="24"/>
                <w:rtl/>
              </w:rPr>
              <w:t xml:space="preserve"> </w:t>
            </w:r>
          </w:p>
        </w:tc>
        <w:tc>
          <w:tcPr>
            <w:tcW w:w="2268" w:type="dxa"/>
          </w:tcPr>
          <w:p w:rsidR="0071147A" w:rsidRPr="00073F41" w:rsidRDefault="005E7C78" w:rsidP="00B359A8">
            <w:pPr>
              <w:spacing w:after="0"/>
              <w:jc w:val="center"/>
              <w:rPr>
                <w:rFonts w:cs="David"/>
                <w:sz w:val="24"/>
                <w:szCs w:val="24"/>
              </w:rPr>
            </w:pPr>
            <w:r w:rsidRPr="00073F41">
              <w:rPr>
                <w:rFonts w:cs="David" w:hint="cs"/>
                <w:sz w:val="24"/>
                <w:szCs w:val="24"/>
                <w:rtl/>
              </w:rPr>
              <w:t>צריכת מוצרים מן החי</w:t>
            </w:r>
          </w:p>
        </w:tc>
        <w:tc>
          <w:tcPr>
            <w:tcW w:w="1418" w:type="dxa"/>
          </w:tcPr>
          <w:p w:rsidR="0071147A" w:rsidRPr="00800C42" w:rsidRDefault="0071147A" w:rsidP="00B359A8">
            <w:pPr>
              <w:spacing w:after="0"/>
              <w:jc w:val="center"/>
              <w:rPr>
                <w:rFonts w:cs="David"/>
                <w:sz w:val="24"/>
                <w:szCs w:val="24"/>
              </w:rPr>
            </w:pPr>
            <w:r w:rsidRPr="00800C42">
              <w:rPr>
                <w:rFonts w:cs="David"/>
                <w:sz w:val="24"/>
                <w:szCs w:val="24"/>
                <w:rtl/>
              </w:rPr>
              <w:t>מודל משולב</w:t>
            </w:r>
          </w:p>
        </w:tc>
      </w:tr>
      <w:tr w:rsidR="0071147A" w:rsidRPr="002F7847" w:rsidTr="00B359A8">
        <w:trPr>
          <w:trHeight w:val="379"/>
          <w:jc w:val="center"/>
        </w:trPr>
        <w:tc>
          <w:tcPr>
            <w:tcW w:w="3064" w:type="dxa"/>
            <w:tcBorders>
              <w:top w:val="nil"/>
            </w:tcBorders>
          </w:tcPr>
          <w:p w:rsidR="0071147A" w:rsidRPr="00A15C28" w:rsidRDefault="0071147A" w:rsidP="00B359A8">
            <w:pPr>
              <w:spacing w:after="0"/>
              <w:jc w:val="center"/>
              <w:rPr>
                <w:rFonts w:cs="David"/>
                <w:sz w:val="24"/>
                <w:szCs w:val="24"/>
              </w:rPr>
            </w:pPr>
            <w:r w:rsidRPr="00A15C28">
              <w:rPr>
                <w:rFonts w:cs="David"/>
                <w:sz w:val="24"/>
                <w:szCs w:val="24"/>
                <w:rtl/>
              </w:rPr>
              <w:t>שם המשתנה</w:t>
            </w:r>
          </w:p>
        </w:tc>
        <w:tc>
          <w:tcPr>
            <w:tcW w:w="1333" w:type="dxa"/>
          </w:tcPr>
          <w:p w:rsidR="0071147A" w:rsidRPr="00800C42" w:rsidRDefault="00565E02" w:rsidP="00B359A8">
            <w:pPr>
              <w:spacing w:after="0"/>
              <w:jc w:val="center"/>
              <w:rPr>
                <w:rFonts w:cs="David"/>
                <w:sz w:val="24"/>
                <w:szCs w:val="24"/>
              </w:rPr>
            </w:pPr>
            <w:r w:rsidRPr="00800C42">
              <w:rPr>
                <w:rFonts w:cs="David"/>
                <w:sz w:val="24"/>
                <w:szCs w:val="24"/>
              </w:rPr>
              <w:t>β</w:t>
            </w:r>
          </w:p>
        </w:tc>
        <w:tc>
          <w:tcPr>
            <w:tcW w:w="1312" w:type="dxa"/>
          </w:tcPr>
          <w:p w:rsidR="0071147A" w:rsidRPr="00800C42" w:rsidRDefault="0071147A" w:rsidP="00B359A8">
            <w:pPr>
              <w:spacing w:after="0"/>
              <w:jc w:val="center"/>
              <w:rPr>
                <w:rFonts w:cs="David"/>
                <w:sz w:val="24"/>
                <w:szCs w:val="24"/>
              </w:rPr>
            </w:pPr>
            <w:r w:rsidRPr="00800C42">
              <w:rPr>
                <w:rFonts w:cs="David"/>
                <w:sz w:val="24"/>
                <w:szCs w:val="24"/>
              </w:rPr>
              <w:t>β</w:t>
            </w:r>
          </w:p>
        </w:tc>
        <w:tc>
          <w:tcPr>
            <w:tcW w:w="2268" w:type="dxa"/>
          </w:tcPr>
          <w:p w:rsidR="0071147A" w:rsidRPr="00073F41" w:rsidRDefault="0071147A" w:rsidP="00B359A8">
            <w:pPr>
              <w:spacing w:after="0"/>
              <w:jc w:val="center"/>
              <w:rPr>
                <w:rFonts w:cs="David"/>
                <w:sz w:val="24"/>
                <w:szCs w:val="24"/>
              </w:rPr>
            </w:pPr>
            <w:r w:rsidRPr="00073F41">
              <w:rPr>
                <w:rFonts w:cs="David"/>
                <w:sz w:val="24"/>
                <w:szCs w:val="24"/>
              </w:rPr>
              <w:t>β</w:t>
            </w:r>
          </w:p>
        </w:tc>
        <w:tc>
          <w:tcPr>
            <w:tcW w:w="1418" w:type="dxa"/>
          </w:tcPr>
          <w:p w:rsidR="0071147A" w:rsidRPr="00800C42" w:rsidRDefault="00800C42" w:rsidP="00B359A8">
            <w:pPr>
              <w:spacing w:after="0"/>
              <w:jc w:val="center"/>
              <w:rPr>
                <w:rFonts w:cs="David"/>
                <w:sz w:val="24"/>
                <w:szCs w:val="24"/>
              </w:rPr>
            </w:pPr>
            <w:r w:rsidRPr="00800C42">
              <w:rPr>
                <w:rFonts w:cs="David"/>
                <w:sz w:val="24"/>
                <w:szCs w:val="24"/>
              </w:rPr>
              <w:t>β</w:t>
            </w:r>
          </w:p>
        </w:tc>
      </w:tr>
      <w:tr w:rsidR="0071147A" w:rsidRPr="002F7847" w:rsidTr="00B359A8">
        <w:trPr>
          <w:jc w:val="center"/>
        </w:trPr>
        <w:tc>
          <w:tcPr>
            <w:tcW w:w="3064" w:type="dxa"/>
            <w:tcBorders>
              <w:bottom w:val="nil"/>
            </w:tcBorders>
          </w:tcPr>
          <w:p w:rsidR="0071147A" w:rsidRPr="00A15C28" w:rsidRDefault="00565E02" w:rsidP="00B359A8">
            <w:pPr>
              <w:spacing w:after="0"/>
              <w:rPr>
                <w:rFonts w:cs="David"/>
                <w:sz w:val="24"/>
                <w:szCs w:val="24"/>
              </w:rPr>
            </w:pPr>
            <w:r w:rsidRPr="00A15C28">
              <w:rPr>
                <w:rFonts w:cs="David" w:hint="cs"/>
                <w:sz w:val="24"/>
                <w:szCs w:val="24"/>
                <w:rtl/>
              </w:rPr>
              <w:t>מין</w:t>
            </w:r>
            <w:r w:rsidR="0071147A" w:rsidRPr="00A15C28">
              <w:rPr>
                <w:rFonts w:cs="David"/>
                <w:sz w:val="24"/>
                <w:szCs w:val="24"/>
                <w:rtl/>
              </w:rPr>
              <w:t xml:space="preserve"> </w:t>
            </w:r>
            <w:r w:rsidR="00783D53">
              <w:rPr>
                <w:rFonts w:cs="David" w:hint="cs"/>
                <w:sz w:val="24"/>
                <w:szCs w:val="24"/>
                <w:rtl/>
              </w:rPr>
              <w:t xml:space="preserve"> </w:t>
            </w:r>
            <w:r w:rsidR="0071147A" w:rsidRPr="00A15C28">
              <w:rPr>
                <w:rFonts w:cs="David"/>
                <w:sz w:val="24"/>
                <w:szCs w:val="24"/>
                <w:rtl/>
              </w:rPr>
              <w:t>(</w:t>
            </w:r>
            <w:r w:rsidRPr="00A15C28">
              <w:rPr>
                <w:rFonts w:cs="David" w:hint="cs"/>
                <w:sz w:val="24"/>
                <w:szCs w:val="24"/>
                <w:rtl/>
              </w:rPr>
              <w:t>0- גבר, 1- אישה</w:t>
            </w:r>
            <w:r w:rsidR="0071147A" w:rsidRPr="00A15C28">
              <w:rPr>
                <w:rFonts w:cs="David"/>
                <w:sz w:val="24"/>
                <w:szCs w:val="24"/>
                <w:rtl/>
              </w:rPr>
              <w:t>)</w:t>
            </w:r>
          </w:p>
        </w:tc>
        <w:tc>
          <w:tcPr>
            <w:tcW w:w="1333" w:type="dxa"/>
            <w:tcBorders>
              <w:bottom w:val="nil"/>
            </w:tcBorders>
          </w:tcPr>
          <w:p w:rsidR="0071147A" w:rsidRPr="00372A28" w:rsidRDefault="0071147A" w:rsidP="00B359A8">
            <w:pPr>
              <w:spacing w:after="0"/>
              <w:jc w:val="center"/>
              <w:rPr>
                <w:rFonts w:cs="David"/>
                <w:sz w:val="24"/>
                <w:szCs w:val="24"/>
              </w:rPr>
            </w:pPr>
            <w:r w:rsidRPr="00372A28">
              <w:rPr>
                <w:rFonts w:cs="David"/>
                <w:sz w:val="24"/>
                <w:szCs w:val="24"/>
                <w:rtl/>
              </w:rPr>
              <w:t>**0.</w:t>
            </w:r>
            <w:r w:rsidR="00565E02" w:rsidRPr="00372A28">
              <w:rPr>
                <w:rFonts w:cs="David" w:hint="cs"/>
                <w:sz w:val="24"/>
                <w:szCs w:val="24"/>
                <w:rtl/>
              </w:rPr>
              <w:t>15</w:t>
            </w:r>
          </w:p>
        </w:tc>
        <w:tc>
          <w:tcPr>
            <w:tcW w:w="1312" w:type="dxa"/>
            <w:tcBorders>
              <w:bottom w:val="nil"/>
            </w:tcBorders>
          </w:tcPr>
          <w:p w:rsidR="0071147A" w:rsidRPr="0020512D" w:rsidRDefault="0071147A" w:rsidP="00B359A8">
            <w:pPr>
              <w:spacing w:after="0"/>
              <w:jc w:val="center"/>
              <w:rPr>
                <w:rFonts w:cs="David"/>
                <w:sz w:val="24"/>
                <w:szCs w:val="24"/>
              </w:rPr>
            </w:pPr>
            <w:r w:rsidRPr="0020512D">
              <w:rPr>
                <w:rFonts w:cs="David"/>
                <w:sz w:val="24"/>
                <w:szCs w:val="24"/>
                <w:rtl/>
              </w:rPr>
              <w:t>0.</w:t>
            </w:r>
            <w:r w:rsidR="00F80F25" w:rsidRPr="0020512D">
              <w:rPr>
                <w:rFonts w:cs="David" w:hint="cs"/>
                <w:sz w:val="24"/>
                <w:szCs w:val="24"/>
                <w:rtl/>
              </w:rPr>
              <w:t>09</w:t>
            </w:r>
          </w:p>
        </w:tc>
        <w:tc>
          <w:tcPr>
            <w:tcW w:w="2268" w:type="dxa"/>
            <w:tcBorders>
              <w:bottom w:val="nil"/>
            </w:tcBorders>
          </w:tcPr>
          <w:p w:rsidR="0071147A" w:rsidRPr="00073F41" w:rsidRDefault="009B1C89" w:rsidP="00B359A8">
            <w:pPr>
              <w:spacing w:after="0"/>
              <w:jc w:val="center"/>
              <w:rPr>
                <w:rFonts w:cs="David"/>
                <w:sz w:val="24"/>
                <w:szCs w:val="24"/>
              </w:rPr>
            </w:pPr>
            <w:r w:rsidRPr="00073F41">
              <w:rPr>
                <w:rFonts w:cs="David" w:hint="cs"/>
                <w:sz w:val="24"/>
                <w:szCs w:val="24"/>
                <w:rtl/>
              </w:rPr>
              <w:t>0.04</w:t>
            </w:r>
          </w:p>
        </w:tc>
        <w:tc>
          <w:tcPr>
            <w:tcW w:w="1418" w:type="dxa"/>
            <w:tcBorders>
              <w:bottom w:val="nil"/>
            </w:tcBorders>
          </w:tcPr>
          <w:p w:rsidR="0071147A" w:rsidRPr="002F7847" w:rsidRDefault="0071147A" w:rsidP="00B359A8">
            <w:pPr>
              <w:spacing w:after="0"/>
              <w:jc w:val="center"/>
              <w:rPr>
                <w:rFonts w:cs="David"/>
                <w:color w:val="FF0000"/>
                <w:sz w:val="24"/>
                <w:szCs w:val="24"/>
                <w:rtl/>
              </w:rPr>
            </w:pPr>
          </w:p>
        </w:tc>
      </w:tr>
      <w:tr w:rsidR="0071147A" w:rsidRPr="002F7847" w:rsidTr="00B359A8">
        <w:trPr>
          <w:trHeight w:val="283"/>
          <w:jc w:val="center"/>
        </w:trPr>
        <w:tc>
          <w:tcPr>
            <w:tcW w:w="3064" w:type="dxa"/>
            <w:tcBorders>
              <w:top w:val="nil"/>
            </w:tcBorders>
          </w:tcPr>
          <w:p w:rsidR="0071147A" w:rsidRPr="00A15C28" w:rsidRDefault="00565E02" w:rsidP="00B359A8">
            <w:pPr>
              <w:spacing w:after="0"/>
              <w:rPr>
                <w:rFonts w:cs="David"/>
                <w:sz w:val="24"/>
                <w:szCs w:val="24"/>
              </w:rPr>
            </w:pPr>
            <w:r w:rsidRPr="00A15C28">
              <w:rPr>
                <w:rFonts w:cs="David" w:hint="cs"/>
                <w:sz w:val="24"/>
                <w:szCs w:val="24"/>
                <w:rtl/>
              </w:rPr>
              <w:t>גידול בע</w:t>
            </w:r>
            <w:r w:rsidR="0096432C">
              <w:rPr>
                <w:rFonts w:cs="David" w:hint="cs"/>
                <w:sz w:val="24"/>
                <w:szCs w:val="24"/>
                <w:rtl/>
              </w:rPr>
              <w:t xml:space="preserve">לי </w:t>
            </w:r>
            <w:r w:rsidRPr="00A15C28">
              <w:rPr>
                <w:rFonts w:cs="David" w:hint="cs"/>
                <w:sz w:val="24"/>
                <w:szCs w:val="24"/>
                <w:rtl/>
              </w:rPr>
              <w:t>ח</w:t>
            </w:r>
            <w:r w:rsidR="0096432C">
              <w:rPr>
                <w:rFonts w:cs="David" w:hint="cs"/>
                <w:sz w:val="24"/>
                <w:szCs w:val="24"/>
                <w:rtl/>
              </w:rPr>
              <w:t>יים</w:t>
            </w:r>
            <w:r w:rsidR="00783D53">
              <w:rPr>
                <w:rFonts w:cs="David" w:hint="cs"/>
                <w:sz w:val="24"/>
                <w:szCs w:val="24"/>
                <w:rtl/>
              </w:rPr>
              <w:t xml:space="preserve"> </w:t>
            </w:r>
            <w:r w:rsidR="0071147A" w:rsidRPr="00A15C28">
              <w:rPr>
                <w:rFonts w:cs="David"/>
                <w:sz w:val="24"/>
                <w:szCs w:val="24"/>
                <w:rtl/>
              </w:rPr>
              <w:t xml:space="preserve"> (0 - </w:t>
            </w:r>
            <w:r w:rsidRPr="00A15C28">
              <w:rPr>
                <w:rFonts w:cs="David" w:hint="cs"/>
                <w:sz w:val="24"/>
                <w:szCs w:val="24"/>
                <w:rtl/>
              </w:rPr>
              <w:t>לא</w:t>
            </w:r>
            <w:r w:rsidR="0071147A" w:rsidRPr="00A15C28">
              <w:rPr>
                <w:rFonts w:cs="David"/>
                <w:sz w:val="24"/>
                <w:szCs w:val="24"/>
                <w:rtl/>
              </w:rPr>
              <w:t xml:space="preserve">, 1 - </w:t>
            </w:r>
            <w:r w:rsidRPr="00A15C28">
              <w:rPr>
                <w:rFonts w:cs="David" w:hint="cs"/>
                <w:sz w:val="24"/>
                <w:szCs w:val="24"/>
                <w:rtl/>
              </w:rPr>
              <w:t>כן</w:t>
            </w:r>
            <w:r w:rsidR="0071147A" w:rsidRPr="00A15C28">
              <w:rPr>
                <w:rFonts w:cs="David"/>
                <w:sz w:val="24"/>
                <w:szCs w:val="24"/>
                <w:rtl/>
              </w:rPr>
              <w:t>)</w:t>
            </w:r>
          </w:p>
        </w:tc>
        <w:tc>
          <w:tcPr>
            <w:tcW w:w="1333" w:type="dxa"/>
            <w:tcBorders>
              <w:top w:val="nil"/>
            </w:tcBorders>
          </w:tcPr>
          <w:p w:rsidR="0071147A" w:rsidRPr="00372A28" w:rsidRDefault="0071147A" w:rsidP="00B359A8">
            <w:pPr>
              <w:spacing w:after="0"/>
              <w:jc w:val="center"/>
              <w:rPr>
                <w:rFonts w:cs="David"/>
                <w:sz w:val="24"/>
                <w:szCs w:val="24"/>
              </w:rPr>
            </w:pPr>
            <w:r w:rsidRPr="00372A28">
              <w:rPr>
                <w:rFonts w:cs="David"/>
                <w:sz w:val="24"/>
                <w:szCs w:val="24"/>
                <w:rtl/>
              </w:rPr>
              <w:t>*0.</w:t>
            </w:r>
            <w:r w:rsidR="00565E02" w:rsidRPr="00372A28">
              <w:rPr>
                <w:rFonts w:cs="David" w:hint="cs"/>
                <w:sz w:val="24"/>
                <w:szCs w:val="24"/>
                <w:rtl/>
              </w:rPr>
              <w:t>11</w:t>
            </w:r>
          </w:p>
        </w:tc>
        <w:tc>
          <w:tcPr>
            <w:tcW w:w="1312" w:type="dxa"/>
            <w:tcBorders>
              <w:top w:val="nil"/>
            </w:tcBorders>
          </w:tcPr>
          <w:p w:rsidR="0071147A" w:rsidRPr="0020512D" w:rsidRDefault="0071147A" w:rsidP="00B359A8">
            <w:pPr>
              <w:spacing w:after="0"/>
              <w:jc w:val="center"/>
              <w:rPr>
                <w:rFonts w:cs="David"/>
                <w:sz w:val="24"/>
                <w:szCs w:val="24"/>
              </w:rPr>
            </w:pPr>
            <w:r w:rsidRPr="0020512D">
              <w:rPr>
                <w:rFonts w:cs="David"/>
                <w:sz w:val="24"/>
                <w:szCs w:val="24"/>
                <w:rtl/>
              </w:rPr>
              <w:t>0.</w:t>
            </w:r>
            <w:r w:rsidR="00F80F25" w:rsidRPr="0020512D">
              <w:rPr>
                <w:rFonts w:cs="David" w:hint="cs"/>
                <w:sz w:val="24"/>
                <w:szCs w:val="24"/>
                <w:rtl/>
              </w:rPr>
              <w:t>01</w:t>
            </w:r>
          </w:p>
        </w:tc>
        <w:tc>
          <w:tcPr>
            <w:tcW w:w="2268" w:type="dxa"/>
            <w:tcBorders>
              <w:top w:val="nil"/>
            </w:tcBorders>
          </w:tcPr>
          <w:p w:rsidR="0071147A" w:rsidRPr="00073F41" w:rsidRDefault="0071147A" w:rsidP="00B359A8">
            <w:pPr>
              <w:spacing w:after="0"/>
              <w:jc w:val="center"/>
              <w:rPr>
                <w:rFonts w:cs="David"/>
                <w:sz w:val="24"/>
                <w:szCs w:val="24"/>
              </w:rPr>
            </w:pPr>
            <w:r w:rsidRPr="00073F41">
              <w:rPr>
                <w:rFonts w:cs="David"/>
                <w:sz w:val="24"/>
                <w:szCs w:val="24"/>
                <w:rtl/>
              </w:rPr>
              <w:t>**0.</w:t>
            </w:r>
            <w:r w:rsidR="009B1C89" w:rsidRPr="00073F41">
              <w:rPr>
                <w:rFonts w:cs="David" w:hint="cs"/>
                <w:sz w:val="24"/>
                <w:szCs w:val="24"/>
                <w:rtl/>
              </w:rPr>
              <w:t>12</w:t>
            </w:r>
          </w:p>
        </w:tc>
        <w:tc>
          <w:tcPr>
            <w:tcW w:w="1418" w:type="dxa"/>
            <w:tcBorders>
              <w:top w:val="nil"/>
            </w:tcBorders>
          </w:tcPr>
          <w:p w:rsidR="0071147A" w:rsidRPr="002F7847" w:rsidRDefault="0071147A" w:rsidP="00B359A8">
            <w:pPr>
              <w:spacing w:after="0"/>
              <w:jc w:val="center"/>
              <w:rPr>
                <w:rFonts w:cs="David"/>
                <w:color w:val="FF0000"/>
                <w:sz w:val="24"/>
                <w:szCs w:val="24"/>
              </w:rPr>
            </w:pPr>
          </w:p>
        </w:tc>
      </w:tr>
      <w:tr w:rsidR="006B7B45" w:rsidRPr="002F7847" w:rsidTr="00B359A8">
        <w:trPr>
          <w:jc w:val="center"/>
        </w:trPr>
        <w:tc>
          <w:tcPr>
            <w:tcW w:w="3064" w:type="dxa"/>
            <w:tcBorders>
              <w:bottom w:val="nil"/>
            </w:tcBorders>
          </w:tcPr>
          <w:p w:rsidR="006B7B45" w:rsidRPr="00A15C28" w:rsidRDefault="006B7B45" w:rsidP="00B359A8">
            <w:pPr>
              <w:spacing w:after="0"/>
              <w:rPr>
                <w:rFonts w:cs="David"/>
                <w:sz w:val="24"/>
                <w:szCs w:val="24"/>
              </w:rPr>
            </w:pPr>
            <w:r w:rsidRPr="00A15C28">
              <w:rPr>
                <w:rFonts w:cs="David" w:hint="cs"/>
                <w:sz w:val="24"/>
                <w:szCs w:val="24"/>
                <w:rtl/>
              </w:rPr>
              <w:t>ידע</w:t>
            </w:r>
          </w:p>
        </w:tc>
        <w:tc>
          <w:tcPr>
            <w:tcW w:w="1333" w:type="dxa"/>
            <w:tcBorders>
              <w:bottom w:val="nil"/>
            </w:tcBorders>
          </w:tcPr>
          <w:p w:rsidR="006B7B45" w:rsidRPr="00372A28" w:rsidRDefault="006B7B45" w:rsidP="00B359A8">
            <w:pPr>
              <w:spacing w:after="0"/>
              <w:jc w:val="center"/>
              <w:rPr>
                <w:rFonts w:cs="David"/>
                <w:sz w:val="24"/>
                <w:szCs w:val="24"/>
              </w:rPr>
            </w:pPr>
          </w:p>
        </w:tc>
        <w:tc>
          <w:tcPr>
            <w:tcW w:w="1312" w:type="dxa"/>
            <w:tcBorders>
              <w:bottom w:val="nil"/>
            </w:tcBorders>
          </w:tcPr>
          <w:p w:rsidR="006B7B45" w:rsidRPr="0020512D" w:rsidRDefault="006B7B45" w:rsidP="00B359A8">
            <w:pPr>
              <w:spacing w:after="0"/>
              <w:jc w:val="center"/>
              <w:rPr>
                <w:rFonts w:cs="David"/>
                <w:sz w:val="24"/>
                <w:szCs w:val="24"/>
              </w:rPr>
            </w:pPr>
            <w:r w:rsidRPr="0020512D">
              <w:rPr>
                <w:rFonts w:cs="David" w:hint="cs"/>
                <w:sz w:val="24"/>
                <w:szCs w:val="24"/>
                <w:rtl/>
              </w:rPr>
              <w:t>***0.23</w:t>
            </w:r>
          </w:p>
        </w:tc>
        <w:tc>
          <w:tcPr>
            <w:tcW w:w="2268" w:type="dxa"/>
            <w:tcBorders>
              <w:bottom w:val="nil"/>
            </w:tcBorders>
          </w:tcPr>
          <w:p w:rsidR="006B7B45" w:rsidRPr="00073F41" w:rsidRDefault="006B7B45" w:rsidP="00B359A8">
            <w:pPr>
              <w:spacing w:after="0"/>
              <w:jc w:val="center"/>
              <w:rPr>
                <w:rFonts w:cs="David"/>
                <w:sz w:val="24"/>
                <w:szCs w:val="24"/>
              </w:rPr>
            </w:pPr>
          </w:p>
        </w:tc>
        <w:tc>
          <w:tcPr>
            <w:tcW w:w="1418" w:type="dxa"/>
            <w:tcBorders>
              <w:bottom w:val="nil"/>
            </w:tcBorders>
          </w:tcPr>
          <w:p w:rsidR="006B7B45" w:rsidRPr="0020512D" w:rsidRDefault="006B7B45" w:rsidP="00B359A8">
            <w:pPr>
              <w:spacing w:after="0"/>
              <w:jc w:val="center"/>
              <w:rPr>
                <w:rFonts w:cs="David"/>
                <w:sz w:val="24"/>
                <w:szCs w:val="24"/>
              </w:rPr>
            </w:pPr>
            <w:r w:rsidRPr="0020512D">
              <w:rPr>
                <w:rFonts w:cs="David" w:hint="cs"/>
                <w:sz w:val="24"/>
                <w:szCs w:val="24"/>
                <w:rtl/>
              </w:rPr>
              <w:t>**0.</w:t>
            </w:r>
            <w:r>
              <w:rPr>
                <w:rFonts w:cs="David" w:hint="cs"/>
                <w:sz w:val="24"/>
                <w:szCs w:val="24"/>
                <w:rtl/>
              </w:rPr>
              <w:t>14</w:t>
            </w:r>
          </w:p>
        </w:tc>
      </w:tr>
      <w:tr w:rsidR="006B7B45" w:rsidRPr="002F7847" w:rsidTr="00B359A8">
        <w:trPr>
          <w:trHeight w:val="330"/>
          <w:jc w:val="center"/>
        </w:trPr>
        <w:tc>
          <w:tcPr>
            <w:tcW w:w="3064" w:type="dxa"/>
            <w:tcBorders>
              <w:top w:val="nil"/>
              <w:bottom w:val="nil"/>
            </w:tcBorders>
          </w:tcPr>
          <w:p w:rsidR="006B7B45" w:rsidRPr="00A15C28" w:rsidRDefault="006B7B45" w:rsidP="00B359A8">
            <w:pPr>
              <w:spacing w:after="0"/>
              <w:rPr>
                <w:rFonts w:cs="David"/>
                <w:sz w:val="24"/>
                <w:szCs w:val="24"/>
              </w:rPr>
            </w:pPr>
            <w:r w:rsidRPr="00A15C28">
              <w:rPr>
                <w:rFonts w:cs="David" w:hint="cs"/>
                <w:sz w:val="24"/>
                <w:szCs w:val="24"/>
                <w:rtl/>
              </w:rPr>
              <w:t>עמדות</w:t>
            </w:r>
          </w:p>
        </w:tc>
        <w:tc>
          <w:tcPr>
            <w:tcW w:w="1333" w:type="dxa"/>
            <w:tcBorders>
              <w:top w:val="nil"/>
              <w:bottom w:val="nil"/>
            </w:tcBorders>
          </w:tcPr>
          <w:p w:rsidR="006B7B45" w:rsidRPr="00372A28" w:rsidRDefault="006B7B45" w:rsidP="00B359A8">
            <w:pPr>
              <w:spacing w:after="0"/>
              <w:jc w:val="center"/>
              <w:rPr>
                <w:rFonts w:cs="David"/>
                <w:sz w:val="24"/>
                <w:szCs w:val="24"/>
              </w:rPr>
            </w:pPr>
          </w:p>
        </w:tc>
        <w:tc>
          <w:tcPr>
            <w:tcW w:w="1312" w:type="dxa"/>
            <w:tcBorders>
              <w:top w:val="nil"/>
              <w:bottom w:val="nil"/>
            </w:tcBorders>
          </w:tcPr>
          <w:p w:rsidR="006B7B45" w:rsidRPr="0020512D" w:rsidRDefault="006B7B45" w:rsidP="00B359A8">
            <w:pPr>
              <w:spacing w:after="0"/>
              <w:jc w:val="center"/>
              <w:rPr>
                <w:rFonts w:cs="David"/>
                <w:sz w:val="24"/>
                <w:szCs w:val="24"/>
              </w:rPr>
            </w:pPr>
            <w:r w:rsidRPr="0020512D">
              <w:rPr>
                <w:rFonts w:cs="David" w:hint="cs"/>
                <w:sz w:val="24"/>
                <w:szCs w:val="24"/>
                <w:rtl/>
              </w:rPr>
              <w:t>***0.41</w:t>
            </w:r>
          </w:p>
        </w:tc>
        <w:tc>
          <w:tcPr>
            <w:tcW w:w="2268" w:type="dxa"/>
            <w:tcBorders>
              <w:top w:val="nil"/>
              <w:bottom w:val="nil"/>
            </w:tcBorders>
          </w:tcPr>
          <w:p w:rsidR="006B7B45" w:rsidRPr="00073F41" w:rsidRDefault="006B7B45" w:rsidP="00B359A8">
            <w:pPr>
              <w:spacing w:after="0"/>
              <w:jc w:val="center"/>
              <w:rPr>
                <w:rFonts w:cs="David"/>
                <w:sz w:val="24"/>
                <w:szCs w:val="24"/>
              </w:rPr>
            </w:pPr>
          </w:p>
        </w:tc>
        <w:tc>
          <w:tcPr>
            <w:tcW w:w="1418" w:type="dxa"/>
            <w:tcBorders>
              <w:top w:val="nil"/>
              <w:bottom w:val="nil"/>
            </w:tcBorders>
          </w:tcPr>
          <w:p w:rsidR="006B7B45" w:rsidRPr="0020512D" w:rsidRDefault="006B7B45" w:rsidP="00B359A8">
            <w:pPr>
              <w:spacing w:after="0"/>
              <w:jc w:val="center"/>
              <w:rPr>
                <w:rFonts w:cs="David"/>
                <w:sz w:val="24"/>
                <w:szCs w:val="24"/>
              </w:rPr>
            </w:pPr>
            <w:r w:rsidRPr="0020512D">
              <w:rPr>
                <w:rFonts w:cs="David" w:hint="cs"/>
                <w:sz w:val="24"/>
                <w:szCs w:val="24"/>
                <w:rtl/>
              </w:rPr>
              <w:t>***0.</w:t>
            </w:r>
            <w:r>
              <w:rPr>
                <w:rFonts w:cs="David" w:hint="cs"/>
                <w:sz w:val="24"/>
                <w:szCs w:val="24"/>
                <w:rtl/>
              </w:rPr>
              <w:t>28</w:t>
            </w:r>
          </w:p>
        </w:tc>
      </w:tr>
      <w:tr w:rsidR="00011D25" w:rsidRPr="002F7847" w:rsidTr="00B359A8">
        <w:trPr>
          <w:jc w:val="center"/>
        </w:trPr>
        <w:tc>
          <w:tcPr>
            <w:tcW w:w="3064" w:type="dxa"/>
            <w:tcBorders>
              <w:bottom w:val="nil"/>
            </w:tcBorders>
          </w:tcPr>
          <w:p w:rsidR="00011D25" w:rsidRDefault="00011D25" w:rsidP="00B359A8">
            <w:pPr>
              <w:spacing w:after="0"/>
              <w:jc w:val="both"/>
              <w:rPr>
                <w:rFonts w:cs="David"/>
                <w:sz w:val="24"/>
                <w:szCs w:val="24"/>
                <w:rtl/>
              </w:rPr>
            </w:pPr>
            <w:r>
              <w:rPr>
                <w:rFonts w:cs="David" w:hint="cs"/>
                <w:sz w:val="24"/>
                <w:szCs w:val="24"/>
                <w:rtl/>
              </w:rPr>
              <w:t>בשר בקר</w:t>
            </w:r>
          </w:p>
        </w:tc>
        <w:tc>
          <w:tcPr>
            <w:tcW w:w="1333" w:type="dxa"/>
            <w:tcBorders>
              <w:bottom w:val="nil"/>
            </w:tcBorders>
          </w:tcPr>
          <w:p w:rsidR="00011D25" w:rsidRPr="00372A28" w:rsidRDefault="00011D25" w:rsidP="00B359A8">
            <w:pPr>
              <w:spacing w:after="0"/>
              <w:jc w:val="center"/>
              <w:rPr>
                <w:rFonts w:cs="David"/>
                <w:sz w:val="24"/>
                <w:szCs w:val="24"/>
              </w:rPr>
            </w:pPr>
          </w:p>
        </w:tc>
        <w:tc>
          <w:tcPr>
            <w:tcW w:w="1312" w:type="dxa"/>
            <w:tcBorders>
              <w:bottom w:val="nil"/>
            </w:tcBorders>
          </w:tcPr>
          <w:p w:rsidR="00011D25" w:rsidRPr="0020512D" w:rsidRDefault="00011D25" w:rsidP="00B359A8">
            <w:pPr>
              <w:spacing w:after="0"/>
              <w:jc w:val="center"/>
              <w:rPr>
                <w:rFonts w:cs="David"/>
                <w:sz w:val="24"/>
                <w:szCs w:val="24"/>
                <w:highlight w:val="yellow"/>
              </w:rPr>
            </w:pPr>
          </w:p>
        </w:tc>
        <w:tc>
          <w:tcPr>
            <w:tcW w:w="2268" w:type="dxa"/>
            <w:tcBorders>
              <w:bottom w:val="nil"/>
            </w:tcBorders>
          </w:tcPr>
          <w:p w:rsidR="00011D25" w:rsidRPr="00073F41" w:rsidRDefault="00011D25" w:rsidP="00B359A8">
            <w:pPr>
              <w:spacing w:after="0"/>
              <w:jc w:val="center"/>
              <w:rPr>
                <w:rFonts w:cs="David"/>
                <w:sz w:val="24"/>
                <w:szCs w:val="24"/>
              </w:rPr>
            </w:pPr>
            <w:r w:rsidRPr="00073F41">
              <w:rPr>
                <w:rFonts w:cs="David" w:hint="cs"/>
                <w:sz w:val="24"/>
                <w:szCs w:val="24"/>
                <w:rtl/>
              </w:rPr>
              <w:t>***</w:t>
            </w:r>
            <w:r w:rsidRPr="00073F41">
              <w:rPr>
                <w:rFonts w:cs="David"/>
                <w:sz w:val="24"/>
                <w:szCs w:val="24"/>
                <w:rtl/>
              </w:rPr>
              <w:t>0.</w:t>
            </w:r>
            <w:r w:rsidRPr="00073F41">
              <w:rPr>
                <w:rFonts w:cs="David" w:hint="cs"/>
                <w:sz w:val="24"/>
                <w:szCs w:val="24"/>
                <w:rtl/>
              </w:rPr>
              <w:t>30</w:t>
            </w:r>
            <w:r w:rsidRPr="00073F41">
              <w:rPr>
                <w:rFonts w:cs="David"/>
                <w:sz w:val="24"/>
                <w:szCs w:val="24"/>
                <w:rtl/>
              </w:rPr>
              <w:t>-</w:t>
            </w:r>
          </w:p>
        </w:tc>
        <w:tc>
          <w:tcPr>
            <w:tcW w:w="1418" w:type="dxa"/>
            <w:tcBorders>
              <w:bottom w:val="nil"/>
            </w:tcBorders>
          </w:tcPr>
          <w:p w:rsidR="00011D25" w:rsidRPr="00073F41" w:rsidRDefault="00011D25" w:rsidP="00B359A8">
            <w:pPr>
              <w:spacing w:after="0"/>
              <w:jc w:val="center"/>
              <w:rPr>
                <w:rFonts w:cs="David"/>
                <w:sz w:val="24"/>
                <w:szCs w:val="24"/>
              </w:rPr>
            </w:pPr>
            <w:r w:rsidRPr="00073F41">
              <w:rPr>
                <w:rFonts w:cs="David" w:hint="cs"/>
                <w:sz w:val="24"/>
                <w:szCs w:val="24"/>
                <w:rtl/>
              </w:rPr>
              <w:t>***</w:t>
            </w:r>
            <w:r w:rsidRPr="00073F41">
              <w:rPr>
                <w:rFonts w:cs="David"/>
                <w:sz w:val="24"/>
                <w:szCs w:val="24"/>
                <w:rtl/>
              </w:rPr>
              <w:t>0.</w:t>
            </w:r>
            <w:r>
              <w:rPr>
                <w:rFonts w:cs="David" w:hint="cs"/>
                <w:sz w:val="24"/>
                <w:szCs w:val="24"/>
                <w:rtl/>
              </w:rPr>
              <w:t>25</w:t>
            </w:r>
            <w:r w:rsidRPr="00073F41">
              <w:rPr>
                <w:rFonts w:cs="David"/>
                <w:sz w:val="24"/>
                <w:szCs w:val="24"/>
                <w:rtl/>
              </w:rPr>
              <w:t>-</w:t>
            </w:r>
          </w:p>
        </w:tc>
      </w:tr>
      <w:tr w:rsidR="00011D25" w:rsidRPr="002F7847" w:rsidTr="00B359A8">
        <w:trPr>
          <w:trHeight w:val="279"/>
          <w:jc w:val="center"/>
        </w:trPr>
        <w:tc>
          <w:tcPr>
            <w:tcW w:w="3064" w:type="dxa"/>
            <w:tcBorders>
              <w:top w:val="nil"/>
              <w:bottom w:val="nil"/>
            </w:tcBorders>
          </w:tcPr>
          <w:p w:rsidR="00011D25" w:rsidRDefault="00011D25" w:rsidP="00B359A8">
            <w:pPr>
              <w:spacing w:after="0"/>
              <w:jc w:val="both"/>
              <w:rPr>
                <w:rFonts w:cs="David"/>
                <w:sz w:val="24"/>
                <w:szCs w:val="24"/>
                <w:rtl/>
              </w:rPr>
            </w:pPr>
            <w:r>
              <w:rPr>
                <w:rFonts w:cs="David" w:hint="cs"/>
                <w:sz w:val="24"/>
                <w:szCs w:val="24"/>
                <w:rtl/>
              </w:rPr>
              <w:t>עוף</w:t>
            </w:r>
          </w:p>
        </w:tc>
        <w:tc>
          <w:tcPr>
            <w:tcW w:w="1333" w:type="dxa"/>
            <w:tcBorders>
              <w:top w:val="nil"/>
              <w:bottom w:val="nil"/>
            </w:tcBorders>
          </w:tcPr>
          <w:p w:rsidR="00011D25" w:rsidRPr="00372A28" w:rsidRDefault="00011D25" w:rsidP="00B359A8">
            <w:pPr>
              <w:spacing w:after="0"/>
              <w:jc w:val="center"/>
              <w:rPr>
                <w:rFonts w:cs="David"/>
                <w:sz w:val="24"/>
                <w:szCs w:val="24"/>
              </w:rPr>
            </w:pPr>
          </w:p>
        </w:tc>
        <w:tc>
          <w:tcPr>
            <w:tcW w:w="1312" w:type="dxa"/>
            <w:tcBorders>
              <w:top w:val="nil"/>
              <w:bottom w:val="nil"/>
            </w:tcBorders>
          </w:tcPr>
          <w:p w:rsidR="00011D25" w:rsidRPr="0020512D" w:rsidRDefault="00011D25" w:rsidP="00B359A8">
            <w:pPr>
              <w:spacing w:after="0"/>
              <w:jc w:val="center"/>
              <w:rPr>
                <w:rFonts w:cs="David"/>
                <w:sz w:val="24"/>
                <w:szCs w:val="24"/>
              </w:rPr>
            </w:pPr>
          </w:p>
        </w:tc>
        <w:tc>
          <w:tcPr>
            <w:tcW w:w="2268" w:type="dxa"/>
            <w:tcBorders>
              <w:top w:val="nil"/>
              <w:bottom w:val="nil"/>
            </w:tcBorders>
          </w:tcPr>
          <w:p w:rsidR="00011D25" w:rsidRPr="00073F41" w:rsidRDefault="00011D25" w:rsidP="00B359A8">
            <w:pPr>
              <w:spacing w:after="0"/>
              <w:jc w:val="center"/>
              <w:rPr>
                <w:rFonts w:cs="David"/>
                <w:sz w:val="24"/>
                <w:szCs w:val="24"/>
              </w:rPr>
            </w:pPr>
            <w:r w:rsidRPr="00073F41">
              <w:rPr>
                <w:rFonts w:cs="David"/>
                <w:sz w:val="24"/>
                <w:szCs w:val="24"/>
                <w:rtl/>
              </w:rPr>
              <w:t>0.</w:t>
            </w:r>
            <w:r w:rsidRPr="00073F41">
              <w:rPr>
                <w:rFonts w:cs="David" w:hint="cs"/>
                <w:sz w:val="24"/>
                <w:szCs w:val="24"/>
                <w:rtl/>
              </w:rPr>
              <w:t>09</w:t>
            </w:r>
            <w:r w:rsidRPr="00073F41">
              <w:rPr>
                <w:rFonts w:cs="David"/>
                <w:sz w:val="24"/>
                <w:szCs w:val="24"/>
                <w:rtl/>
              </w:rPr>
              <w:t>-</w:t>
            </w:r>
          </w:p>
        </w:tc>
        <w:tc>
          <w:tcPr>
            <w:tcW w:w="1418" w:type="dxa"/>
            <w:tcBorders>
              <w:top w:val="nil"/>
              <w:bottom w:val="nil"/>
            </w:tcBorders>
          </w:tcPr>
          <w:p w:rsidR="00011D25" w:rsidRPr="002F7847" w:rsidRDefault="00011D25" w:rsidP="00B359A8">
            <w:pPr>
              <w:spacing w:after="0"/>
              <w:jc w:val="center"/>
              <w:rPr>
                <w:rFonts w:cs="David"/>
                <w:color w:val="FF0000"/>
                <w:sz w:val="24"/>
                <w:szCs w:val="24"/>
              </w:rPr>
            </w:pPr>
          </w:p>
        </w:tc>
      </w:tr>
      <w:tr w:rsidR="00011D25" w:rsidRPr="002F7847" w:rsidTr="00B359A8">
        <w:trPr>
          <w:jc w:val="center"/>
        </w:trPr>
        <w:tc>
          <w:tcPr>
            <w:tcW w:w="3064" w:type="dxa"/>
            <w:tcBorders>
              <w:top w:val="nil"/>
              <w:bottom w:val="nil"/>
            </w:tcBorders>
          </w:tcPr>
          <w:p w:rsidR="00011D25" w:rsidRDefault="00011D25" w:rsidP="00B359A8">
            <w:pPr>
              <w:spacing w:after="0"/>
              <w:jc w:val="both"/>
              <w:rPr>
                <w:rFonts w:cs="David"/>
                <w:sz w:val="24"/>
                <w:szCs w:val="24"/>
                <w:rtl/>
              </w:rPr>
            </w:pPr>
            <w:r>
              <w:rPr>
                <w:rFonts w:cs="David" w:hint="cs"/>
                <w:sz w:val="24"/>
                <w:szCs w:val="24"/>
                <w:rtl/>
              </w:rPr>
              <w:t>דגים</w:t>
            </w:r>
          </w:p>
        </w:tc>
        <w:tc>
          <w:tcPr>
            <w:tcW w:w="1333" w:type="dxa"/>
            <w:tcBorders>
              <w:top w:val="nil"/>
              <w:bottom w:val="nil"/>
            </w:tcBorders>
          </w:tcPr>
          <w:p w:rsidR="00011D25" w:rsidRPr="00372A28" w:rsidRDefault="00011D25" w:rsidP="00B359A8">
            <w:pPr>
              <w:spacing w:after="0"/>
              <w:jc w:val="center"/>
              <w:rPr>
                <w:rFonts w:cs="David"/>
                <w:sz w:val="24"/>
                <w:szCs w:val="24"/>
              </w:rPr>
            </w:pPr>
          </w:p>
        </w:tc>
        <w:tc>
          <w:tcPr>
            <w:tcW w:w="1312" w:type="dxa"/>
            <w:tcBorders>
              <w:top w:val="nil"/>
              <w:bottom w:val="nil"/>
            </w:tcBorders>
          </w:tcPr>
          <w:p w:rsidR="00011D25" w:rsidRPr="0020512D" w:rsidRDefault="00011D25" w:rsidP="00B359A8">
            <w:pPr>
              <w:spacing w:after="0"/>
              <w:jc w:val="center"/>
              <w:rPr>
                <w:rFonts w:cs="David"/>
                <w:sz w:val="24"/>
                <w:szCs w:val="24"/>
              </w:rPr>
            </w:pPr>
          </w:p>
        </w:tc>
        <w:tc>
          <w:tcPr>
            <w:tcW w:w="2268" w:type="dxa"/>
            <w:tcBorders>
              <w:top w:val="nil"/>
              <w:bottom w:val="nil"/>
            </w:tcBorders>
          </w:tcPr>
          <w:p w:rsidR="00011D25" w:rsidRPr="00073F41" w:rsidRDefault="00011D25" w:rsidP="00B359A8">
            <w:pPr>
              <w:spacing w:after="0"/>
              <w:jc w:val="center"/>
              <w:rPr>
                <w:rFonts w:cs="David"/>
                <w:sz w:val="24"/>
                <w:szCs w:val="24"/>
              </w:rPr>
            </w:pPr>
            <w:r w:rsidRPr="00073F41">
              <w:rPr>
                <w:rFonts w:cs="David" w:hint="cs"/>
                <w:sz w:val="24"/>
                <w:szCs w:val="24"/>
                <w:rtl/>
              </w:rPr>
              <w:t>0.02</w:t>
            </w:r>
          </w:p>
        </w:tc>
        <w:tc>
          <w:tcPr>
            <w:tcW w:w="1418" w:type="dxa"/>
            <w:tcBorders>
              <w:top w:val="nil"/>
              <w:bottom w:val="nil"/>
            </w:tcBorders>
          </w:tcPr>
          <w:p w:rsidR="00011D25" w:rsidRPr="002F7847" w:rsidRDefault="00011D25" w:rsidP="00B359A8">
            <w:pPr>
              <w:spacing w:after="0"/>
              <w:jc w:val="center"/>
              <w:rPr>
                <w:rFonts w:cs="David"/>
                <w:color w:val="FF0000"/>
                <w:sz w:val="24"/>
                <w:szCs w:val="24"/>
                <w:rtl/>
              </w:rPr>
            </w:pPr>
          </w:p>
        </w:tc>
      </w:tr>
      <w:tr w:rsidR="00011D25" w:rsidRPr="002F7847" w:rsidTr="00B359A8">
        <w:trPr>
          <w:jc w:val="center"/>
        </w:trPr>
        <w:tc>
          <w:tcPr>
            <w:tcW w:w="3064" w:type="dxa"/>
            <w:tcBorders>
              <w:top w:val="nil"/>
              <w:bottom w:val="nil"/>
            </w:tcBorders>
          </w:tcPr>
          <w:p w:rsidR="00011D25" w:rsidRDefault="00011D25" w:rsidP="00B359A8">
            <w:pPr>
              <w:spacing w:after="0"/>
              <w:jc w:val="both"/>
              <w:rPr>
                <w:rFonts w:cs="David"/>
                <w:sz w:val="24"/>
                <w:szCs w:val="24"/>
                <w:rtl/>
              </w:rPr>
            </w:pPr>
            <w:r>
              <w:rPr>
                <w:rFonts w:cs="David" w:hint="cs"/>
                <w:sz w:val="24"/>
                <w:szCs w:val="24"/>
                <w:rtl/>
              </w:rPr>
              <w:t>ביצים</w:t>
            </w:r>
          </w:p>
        </w:tc>
        <w:tc>
          <w:tcPr>
            <w:tcW w:w="1333" w:type="dxa"/>
            <w:tcBorders>
              <w:top w:val="nil"/>
              <w:bottom w:val="nil"/>
            </w:tcBorders>
          </w:tcPr>
          <w:p w:rsidR="00011D25" w:rsidRPr="00372A28" w:rsidRDefault="00011D25" w:rsidP="00B359A8">
            <w:pPr>
              <w:spacing w:after="0"/>
              <w:jc w:val="center"/>
              <w:rPr>
                <w:rFonts w:cs="David"/>
                <w:sz w:val="24"/>
                <w:szCs w:val="24"/>
              </w:rPr>
            </w:pPr>
          </w:p>
        </w:tc>
        <w:tc>
          <w:tcPr>
            <w:tcW w:w="1312" w:type="dxa"/>
            <w:tcBorders>
              <w:top w:val="nil"/>
              <w:bottom w:val="nil"/>
            </w:tcBorders>
          </w:tcPr>
          <w:p w:rsidR="00011D25" w:rsidRPr="0020512D" w:rsidRDefault="00011D25" w:rsidP="00B359A8">
            <w:pPr>
              <w:spacing w:after="0"/>
              <w:jc w:val="center"/>
              <w:rPr>
                <w:rFonts w:cs="David"/>
                <w:sz w:val="24"/>
                <w:szCs w:val="24"/>
              </w:rPr>
            </w:pPr>
          </w:p>
        </w:tc>
        <w:tc>
          <w:tcPr>
            <w:tcW w:w="2268" w:type="dxa"/>
            <w:tcBorders>
              <w:top w:val="nil"/>
              <w:bottom w:val="nil"/>
            </w:tcBorders>
          </w:tcPr>
          <w:p w:rsidR="00011D25" w:rsidRPr="00073F41" w:rsidRDefault="00011D25" w:rsidP="00B359A8">
            <w:pPr>
              <w:spacing w:after="0"/>
              <w:jc w:val="center"/>
              <w:rPr>
                <w:rFonts w:cs="David"/>
                <w:sz w:val="24"/>
                <w:szCs w:val="24"/>
              </w:rPr>
            </w:pPr>
            <w:r w:rsidRPr="00073F41">
              <w:rPr>
                <w:rFonts w:cs="David" w:hint="cs"/>
                <w:sz w:val="24"/>
                <w:szCs w:val="24"/>
                <w:rtl/>
              </w:rPr>
              <w:t>*</w:t>
            </w:r>
            <w:r w:rsidRPr="00073F41">
              <w:rPr>
                <w:rFonts w:cs="David"/>
                <w:sz w:val="24"/>
                <w:szCs w:val="24"/>
                <w:rtl/>
              </w:rPr>
              <w:t>0.</w:t>
            </w:r>
            <w:r w:rsidRPr="00073F41">
              <w:rPr>
                <w:rFonts w:cs="David" w:hint="cs"/>
                <w:sz w:val="24"/>
                <w:szCs w:val="24"/>
                <w:rtl/>
              </w:rPr>
              <w:t>12</w:t>
            </w:r>
            <w:r w:rsidRPr="00073F41">
              <w:rPr>
                <w:rFonts w:cs="David"/>
                <w:sz w:val="24"/>
                <w:szCs w:val="24"/>
                <w:rtl/>
              </w:rPr>
              <w:t>-</w:t>
            </w:r>
          </w:p>
        </w:tc>
        <w:tc>
          <w:tcPr>
            <w:tcW w:w="1418" w:type="dxa"/>
            <w:tcBorders>
              <w:top w:val="nil"/>
              <w:bottom w:val="nil"/>
            </w:tcBorders>
          </w:tcPr>
          <w:p w:rsidR="00011D25" w:rsidRPr="00073F41" w:rsidRDefault="00011D25" w:rsidP="00B359A8">
            <w:pPr>
              <w:spacing w:after="0"/>
              <w:jc w:val="center"/>
              <w:rPr>
                <w:rFonts w:cs="David"/>
                <w:sz w:val="24"/>
                <w:szCs w:val="24"/>
              </w:rPr>
            </w:pPr>
            <w:r w:rsidRPr="00073F41">
              <w:rPr>
                <w:rFonts w:cs="David" w:hint="cs"/>
                <w:sz w:val="24"/>
                <w:szCs w:val="24"/>
                <w:rtl/>
              </w:rPr>
              <w:t>*</w:t>
            </w:r>
            <w:r w:rsidRPr="00073F41">
              <w:rPr>
                <w:rFonts w:cs="David"/>
                <w:sz w:val="24"/>
                <w:szCs w:val="24"/>
                <w:rtl/>
              </w:rPr>
              <w:t>0.</w:t>
            </w:r>
            <w:r>
              <w:rPr>
                <w:rFonts w:cs="David" w:hint="cs"/>
                <w:sz w:val="24"/>
                <w:szCs w:val="24"/>
                <w:rtl/>
              </w:rPr>
              <w:t>10</w:t>
            </w:r>
            <w:r w:rsidRPr="00073F41">
              <w:rPr>
                <w:rFonts w:cs="David"/>
                <w:sz w:val="24"/>
                <w:szCs w:val="24"/>
                <w:rtl/>
              </w:rPr>
              <w:t>-</w:t>
            </w:r>
          </w:p>
        </w:tc>
      </w:tr>
      <w:tr w:rsidR="007E178D" w:rsidRPr="002F7847" w:rsidTr="00B359A8">
        <w:trPr>
          <w:jc w:val="center"/>
        </w:trPr>
        <w:tc>
          <w:tcPr>
            <w:tcW w:w="3064" w:type="dxa"/>
            <w:tcBorders>
              <w:top w:val="nil"/>
              <w:bottom w:val="nil"/>
            </w:tcBorders>
          </w:tcPr>
          <w:p w:rsidR="007E178D" w:rsidRDefault="007E178D" w:rsidP="00B359A8">
            <w:pPr>
              <w:spacing w:after="0"/>
              <w:jc w:val="both"/>
              <w:rPr>
                <w:rFonts w:cs="David"/>
                <w:sz w:val="24"/>
                <w:szCs w:val="24"/>
                <w:rtl/>
              </w:rPr>
            </w:pPr>
            <w:r>
              <w:rPr>
                <w:rFonts w:cs="David" w:hint="cs"/>
                <w:sz w:val="24"/>
                <w:szCs w:val="24"/>
                <w:rtl/>
              </w:rPr>
              <w:t>מוצרי חלב</w:t>
            </w:r>
          </w:p>
        </w:tc>
        <w:tc>
          <w:tcPr>
            <w:tcW w:w="1333" w:type="dxa"/>
            <w:tcBorders>
              <w:top w:val="nil"/>
              <w:bottom w:val="nil"/>
            </w:tcBorders>
          </w:tcPr>
          <w:p w:rsidR="007E178D" w:rsidRPr="00372A28" w:rsidRDefault="007E178D" w:rsidP="00B359A8">
            <w:pPr>
              <w:spacing w:after="0"/>
              <w:jc w:val="center"/>
              <w:rPr>
                <w:rFonts w:cs="David"/>
                <w:sz w:val="24"/>
                <w:szCs w:val="24"/>
              </w:rPr>
            </w:pPr>
          </w:p>
        </w:tc>
        <w:tc>
          <w:tcPr>
            <w:tcW w:w="1312" w:type="dxa"/>
            <w:tcBorders>
              <w:top w:val="nil"/>
              <w:bottom w:val="nil"/>
            </w:tcBorders>
          </w:tcPr>
          <w:p w:rsidR="007E178D" w:rsidRPr="0020512D" w:rsidRDefault="007E178D" w:rsidP="00B359A8">
            <w:pPr>
              <w:spacing w:after="0"/>
              <w:jc w:val="center"/>
              <w:rPr>
                <w:rFonts w:cs="David"/>
                <w:sz w:val="24"/>
                <w:szCs w:val="24"/>
              </w:rPr>
            </w:pPr>
          </w:p>
        </w:tc>
        <w:tc>
          <w:tcPr>
            <w:tcW w:w="2268" w:type="dxa"/>
            <w:tcBorders>
              <w:top w:val="nil"/>
              <w:bottom w:val="nil"/>
            </w:tcBorders>
          </w:tcPr>
          <w:p w:rsidR="007E178D" w:rsidRPr="00073F41" w:rsidRDefault="007E178D" w:rsidP="00B359A8">
            <w:pPr>
              <w:spacing w:after="0"/>
              <w:jc w:val="center"/>
              <w:rPr>
                <w:rFonts w:cs="David"/>
                <w:sz w:val="24"/>
                <w:szCs w:val="24"/>
              </w:rPr>
            </w:pPr>
            <w:r w:rsidRPr="00073F41">
              <w:rPr>
                <w:rFonts w:cs="David" w:hint="cs"/>
                <w:sz w:val="24"/>
                <w:szCs w:val="24"/>
                <w:rtl/>
              </w:rPr>
              <w:t>**</w:t>
            </w:r>
            <w:r w:rsidRPr="00073F41">
              <w:rPr>
                <w:rFonts w:cs="David"/>
                <w:sz w:val="24"/>
                <w:szCs w:val="24"/>
                <w:rtl/>
              </w:rPr>
              <w:t>0.</w:t>
            </w:r>
            <w:r w:rsidRPr="00073F41">
              <w:rPr>
                <w:rFonts w:cs="David" w:hint="cs"/>
                <w:sz w:val="24"/>
                <w:szCs w:val="24"/>
                <w:rtl/>
              </w:rPr>
              <w:t>13</w:t>
            </w:r>
            <w:r w:rsidRPr="00073F41">
              <w:rPr>
                <w:rFonts w:cs="David"/>
                <w:sz w:val="24"/>
                <w:szCs w:val="24"/>
                <w:rtl/>
              </w:rPr>
              <w:t>-</w:t>
            </w:r>
          </w:p>
        </w:tc>
        <w:tc>
          <w:tcPr>
            <w:tcW w:w="1418" w:type="dxa"/>
            <w:tcBorders>
              <w:top w:val="nil"/>
              <w:bottom w:val="nil"/>
            </w:tcBorders>
          </w:tcPr>
          <w:p w:rsidR="007E178D" w:rsidRPr="00073F41" w:rsidRDefault="007E178D" w:rsidP="00B359A8">
            <w:pPr>
              <w:spacing w:after="0"/>
              <w:jc w:val="center"/>
              <w:rPr>
                <w:rFonts w:cs="David"/>
                <w:sz w:val="24"/>
                <w:szCs w:val="24"/>
              </w:rPr>
            </w:pPr>
            <w:r w:rsidRPr="00073F41">
              <w:rPr>
                <w:rFonts w:cs="David" w:hint="cs"/>
                <w:sz w:val="24"/>
                <w:szCs w:val="24"/>
                <w:rtl/>
              </w:rPr>
              <w:t>**</w:t>
            </w:r>
            <w:r w:rsidRPr="00073F41">
              <w:rPr>
                <w:rFonts w:cs="David"/>
                <w:sz w:val="24"/>
                <w:szCs w:val="24"/>
                <w:rtl/>
              </w:rPr>
              <w:t>0.</w:t>
            </w:r>
            <w:r>
              <w:rPr>
                <w:rFonts w:cs="David" w:hint="cs"/>
                <w:sz w:val="24"/>
                <w:szCs w:val="24"/>
                <w:rtl/>
              </w:rPr>
              <w:t>12</w:t>
            </w:r>
            <w:r w:rsidRPr="00073F41">
              <w:rPr>
                <w:rFonts w:cs="David"/>
                <w:sz w:val="24"/>
                <w:szCs w:val="24"/>
                <w:rtl/>
              </w:rPr>
              <w:t>-</w:t>
            </w:r>
          </w:p>
        </w:tc>
      </w:tr>
      <w:tr w:rsidR="007E178D" w:rsidRPr="002F7847" w:rsidTr="00B359A8">
        <w:trPr>
          <w:jc w:val="center"/>
        </w:trPr>
        <w:tc>
          <w:tcPr>
            <w:tcW w:w="3064" w:type="dxa"/>
            <w:tcBorders>
              <w:top w:val="nil"/>
              <w:bottom w:val="nil"/>
            </w:tcBorders>
          </w:tcPr>
          <w:p w:rsidR="007E178D" w:rsidRDefault="007E178D" w:rsidP="00B359A8">
            <w:pPr>
              <w:spacing w:after="0"/>
              <w:jc w:val="both"/>
              <w:rPr>
                <w:rFonts w:cs="David"/>
                <w:sz w:val="24"/>
                <w:szCs w:val="24"/>
                <w:rtl/>
              </w:rPr>
            </w:pPr>
            <w:r>
              <w:rPr>
                <w:rFonts w:cs="David" w:hint="cs"/>
                <w:sz w:val="24"/>
                <w:szCs w:val="24"/>
                <w:rtl/>
              </w:rPr>
              <w:t>ירקות אורגניים</w:t>
            </w:r>
          </w:p>
        </w:tc>
        <w:tc>
          <w:tcPr>
            <w:tcW w:w="1333" w:type="dxa"/>
            <w:tcBorders>
              <w:top w:val="nil"/>
              <w:bottom w:val="nil"/>
            </w:tcBorders>
          </w:tcPr>
          <w:p w:rsidR="007E178D" w:rsidRPr="00372A28" w:rsidRDefault="007E178D" w:rsidP="00B359A8">
            <w:pPr>
              <w:spacing w:after="0"/>
              <w:jc w:val="center"/>
              <w:rPr>
                <w:rFonts w:cs="David"/>
                <w:sz w:val="24"/>
                <w:szCs w:val="24"/>
              </w:rPr>
            </w:pPr>
          </w:p>
        </w:tc>
        <w:tc>
          <w:tcPr>
            <w:tcW w:w="1312" w:type="dxa"/>
            <w:tcBorders>
              <w:top w:val="nil"/>
              <w:bottom w:val="nil"/>
            </w:tcBorders>
          </w:tcPr>
          <w:p w:rsidR="007E178D" w:rsidRPr="0020512D" w:rsidRDefault="007E178D" w:rsidP="00B359A8">
            <w:pPr>
              <w:spacing w:after="0"/>
              <w:jc w:val="center"/>
              <w:rPr>
                <w:rFonts w:cs="David"/>
                <w:sz w:val="24"/>
                <w:szCs w:val="24"/>
              </w:rPr>
            </w:pPr>
          </w:p>
        </w:tc>
        <w:tc>
          <w:tcPr>
            <w:tcW w:w="2268" w:type="dxa"/>
            <w:tcBorders>
              <w:top w:val="nil"/>
              <w:bottom w:val="nil"/>
            </w:tcBorders>
          </w:tcPr>
          <w:p w:rsidR="007E178D" w:rsidRPr="00073F41" w:rsidRDefault="007E178D" w:rsidP="00B359A8">
            <w:pPr>
              <w:spacing w:after="0"/>
              <w:jc w:val="center"/>
              <w:rPr>
                <w:rFonts w:cs="David"/>
                <w:sz w:val="24"/>
                <w:szCs w:val="24"/>
              </w:rPr>
            </w:pPr>
            <w:r w:rsidRPr="00073F41">
              <w:rPr>
                <w:rFonts w:cs="David"/>
                <w:sz w:val="24"/>
                <w:szCs w:val="24"/>
                <w:rtl/>
              </w:rPr>
              <w:t>**0.</w:t>
            </w:r>
            <w:r w:rsidRPr="00073F41">
              <w:rPr>
                <w:rFonts w:cs="David" w:hint="cs"/>
                <w:sz w:val="24"/>
                <w:szCs w:val="24"/>
                <w:rtl/>
              </w:rPr>
              <w:t>15</w:t>
            </w:r>
          </w:p>
        </w:tc>
        <w:tc>
          <w:tcPr>
            <w:tcW w:w="1418" w:type="dxa"/>
            <w:tcBorders>
              <w:top w:val="nil"/>
              <w:bottom w:val="nil"/>
            </w:tcBorders>
          </w:tcPr>
          <w:p w:rsidR="007E178D" w:rsidRPr="00AC69F3" w:rsidRDefault="007E178D" w:rsidP="00B359A8">
            <w:pPr>
              <w:spacing w:after="0"/>
              <w:jc w:val="center"/>
              <w:rPr>
                <w:rFonts w:cs="David"/>
                <w:sz w:val="24"/>
                <w:szCs w:val="24"/>
              </w:rPr>
            </w:pPr>
            <w:r w:rsidRPr="00AC69F3">
              <w:rPr>
                <w:rFonts w:cs="David"/>
                <w:sz w:val="24"/>
                <w:szCs w:val="24"/>
                <w:rtl/>
              </w:rPr>
              <w:t>**0.</w:t>
            </w:r>
            <w:r w:rsidR="00AC69F3" w:rsidRPr="00AC69F3">
              <w:rPr>
                <w:rFonts w:cs="David" w:hint="cs"/>
                <w:sz w:val="24"/>
                <w:szCs w:val="24"/>
                <w:rtl/>
              </w:rPr>
              <w:t>12</w:t>
            </w:r>
          </w:p>
        </w:tc>
      </w:tr>
      <w:tr w:rsidR="007E178D" w:rsidRPr="006B7B45" w:rsidTr="00B359A8">
        <w:trPr>
          <w:jc w:val="center"/>
        </w:trPr>
        <w:tc>
          <w:tcPr>
            <w:tcW w:w="3064" w:type="dxa"/>
            <w:tcBorders>
              <w:top w:val="nil"/>
              <w:bottom w:val="nil"/>
            </w:tcBorders>
          </w:tcPr>
          <w:p w:rsidR="007E178D" w:rsidRPr="006B7B45" w:rsidRDefault="007E178D" w:rsidP="00B359A8">
            <w:pPr>
              <w:spacing w:after="0"/>
              <w:jc w:val="both"/>
              <w:rPr>
                <w:rFonts w:cs="David"/>
                <w:sz w:val="24"/>
                <w:szCs w:val="24"/>
                <w:rtl/>
              </w:rPr>
            </w:pPr>
            <w:r w:rsidRPr="006B7B45">
              <w:rPr>
                <w:rFonts w:cs="David" w:hint="cs"/>
                <w:sz w:val="24"/>
                <w:szCs w:val="24"/>
                <w:rtl/>
              </w:rPr>
              <w:t>תחליפי בשר</w:t>
            </w:r>
          </w:p>
        </w:tc>
        <w:tc>
          <w:tcPr>
            <w:tcW w:w="1333" w:type="dxa"/>
            <w:tcBorders>
              <w:top w:val="nil"/>
              <w:bottom w:val="nil"/>
            </w:tcBorders>
          </w:tcPr>
          <w:p w:rsidR="007E178D" w:rsidRPr="006B7B45" w:rsidRDefault="007E178D" w:rsidP="00B359A8">
            <w:pPr>
              <w:spacing w:after="0"/>
              <w:jc w:val="center"/>
              <w:rPr>
                <w:rFonts w:cs="David"/>
                <w:sz w:val="24"/>
                <w:szCs w:val="24"/>
              </w:rPr>
            </w:pPr>
          </w:p>
        </w:tc>
        <w:tc>
          <w:tcPr>
            <w:tcW w:w="1312" w:type="dxa"/>
            <w:tcBorders>
              <w:top w:val="nil"/>
              <w:bottom w:val="nil"/>
            </w:tcBorders>
          </w:tcPr>
          <w:p w:rsidR="007E178D" w:rsidRPr="006B7B45" w:rsidRDefault="007E178D" w:rsidP="00B359A8">
            <w:pPr>
              <w:spacing w:after="0"/>
              <w:jc w:val="center"/>
              <w:rPr>
                <w:rFonts w:cs="David"/>
                <w:sz w:val="24"/>
                <w:szCs w:val="24"/>
              </w:rPr>
            </w:pPr>
          </w:p>
        </w:tc>
        <w:tc>
          <w:tcPr>
            <w:tcW w:w="2268" w:type="dxa"/>
            <w:tcBorders>
              <w:top w:val="nil"/>
              <w:bottom w:val="nil"/>
            </w:tcBorders>
          </w:tcPr>
          <w:p w:rsidR="007E178D" w:rsidRPr="006B7B45" w:rsidRDefault="007E178D" w:rsidP="00B359A8">
            <w:pPr>
              <w:spacing w:after="0"/>
              <w:jc w:val="center"/>
              <w:rPr>
                <w:rFonts w:cs="David"/>
                <w:sz w:val="24"/>
                <w:szCs w:val="24"/>
              </w:rPr>
            </w:pPr>
            <w:r w:rsidRPr="006B7B45">
              <w:rPr>
                <w:rFonts w:cs="David"/>
                <w:sz w:val="24"/>
                <w:szCs w:val="24"/>
                <w:rtl/>
              </w:rPr>
              <w:t>***0.</w:t>
            </w:r>
            <w:r w:rsidRPr="006B7B45">
              <w:rPr>
                <w:rFonts w:cs="David" w:hint="cs"/>
                <w:sz w:val="24"/>
                <w:szCs w:val="24"/>
                <w:rtl/>
              </w:rPr>
              <w:t>22</w:t>
            </w:r>
          </w:p>
        </w:tc>
        <w:tc>
          <w:tcPr>
            <w:tcW w:w="1418" w:type="dxa"/>
            <w:tcBorders>
              <w:top w:val="nil"/>
              <w:bottom w:val="nil"/>
            </w:tcBorders>
          </w:tcPr>
          <w:p w:rsidR="007E178D" w:rsidRPr="006B7B45" w:rsidRDefault="007E178D" w:rsidP="00B359A8">
            <w:pPr>
              <w:spacing w:after="0"/>
              <w:jc w:val="center"/>
              <w:rPr>
                <w:rFonts w:cs="David"/>
                <w:sz w:val="24"/>
                <w:szCs w:val="24"/>
              </w:rPr>
            </w:pPr>
            <w:r w:rsidRPr="006B7B45">
              <w:rPr>
                <w:rFonts w:cs="David"/>
                <w:sz w:val="24"/>
                <w:szCs w:val="24"/>
                <w:rtl/>
              </w:rPr>
              <w:t>***0.</w:t>
            </w:r>
            <w:r w:rsidR="00AC69F3">
              <w:rPr>
                <w:rFonts w:cs="David" w:hint="cs"/>
                <w:sz w:val="24"/>
                <w:szCs w:val="24"/>
                <w:rtl/>
              </w:rPr>
              <w:t>19</w:t>
            </w:r>
          </w:p>
        </w:tc>
      </w:tr>
      <w:tr w:rsidR="007E178D" w:rsidRPr="006B7B45" w:rsidTr="00B359A8">
        <w:trPr>
          <w:jc w:val="center"/>
        </w:trPr>
        <w:tc>
          <w:tcPr>
            <w:tcW w:w="3064" w:type="dxa"/>
            <w:tcBorders>
              <w:bottom w:val="nil"/>
            </w:tcBorders>
          </w:tcPr>
          <w:p w:rsidR="007E178D" w:rsidRPr="004746F6" w:rsidRDefault="007E178D" w:rsidP="00B359A8">
            <w:pPr>
              <w:spacing w:after="0"/>
              <w:rPr>
                <w:rFonts w:asciiTheme="majorBidi" w:hAnsiTheme="majorBidi" w:cstheme="majorBidi"/>
                <w:sz w:val="24"/>
                <w:szCs w:val="24"/>
              </w:rPr>
            </w:pPr>
            <w:r w:rsidRPr="004746F6">
              <w:rPr>
                <w:rFonts w:asciiTheme="majorBidi" w:hAnsiTheme="majorBidi" w:cstheme="majorBidi"/>
                <w:sz w:val="24"/>
                <w:szCs w:val="24"/>
              </w:rPr>
              <w:t xml:space="preserve"> Adjusted R Square</w:t>
            </w:r>
          </w:p>
        </w:tc>
        <w:tc>
          <w:tcPr>
            <w:tcW w:w="1333" w:type="dxa"/>
            <w:tcBorders>
              <w:bottom w:val="nil"/>
            </w:tcBorders>
          </w:tcPr>
          <w:p w:rsidR="007E178D" w:rsidRPr="006B7B45" w:rsidRDefault="007E178D" w:rsidP="00B359A8">
            <w:pPr>
              <w:spacing w:after="0"/>
              <w:jc w:val="center"/>
              <w:rPr>
                <w:rFonts w:cs="David"/>
                <w:sz w:val="24"/>
                <w:szCs w:val="24"/>
              </w:rPr>
            </w:pPr>
            <w:r w:rsidRPr="006B7B45">
              <w:rPr>
                <w:rFonts w:cs="David"/>
                <w:sz w:val="24"/>
                <w:szCs w:val="24"/>
                <w:rtl/>
              </w:rPr>
              <w:t>**0.</w:t>
            </w:r>
            <w:r w:rsidRPr="006B7B45">
              <w:rPr>
                <w:rFonts w:cs="David" w:hint="cs"/>
                <w:sz w:val="24"/>
                <w:szCs w:val="24"/>
                <w:rtl/>
              </w:rPr>
              <w:t>03</w:t>
            </w:r>
          </w:p>
        </w:tc>
        <w:tc>
          <w:tcPr>
            <w:tcW w:w="1312" w:type="dxa"/>
            <w:tcBorders>
              <w:bottom w:val="nil"/>
            </w:tcBorders>
          </w:tcPr>
          <w:p w:rsidR="007E178D" w:rsidRPr="006B7B45" w:rsidRDefault="007E178D" w:rsidP="00B359A8">
            <w:pPr>
              <w:spacing w:after="0"/>
              <w:jc w:val="center"/>
              <w:rPr>
                <w:rFonts w:cs="David"/>
                <w:sz w:val="24"/>
                <w:szCs w:val="24"/>
              </w:rPr>
            </w:pPr>
            <w:r w:rsidRPr="006B7B45">
              <w:rPr>
                <w:rFonts w:cs="David"/>
                <w:sz w:val="24"/>
                <w:szCs w:val="24"/>
                <w:rtl/>
              </w:rPr>
              <w:t>***0.</w:t>
            </w:r>
            <w:r w:rsidRPr="006B7B45">
              <w:rPr>
                <w:rFonts w:cs="David" w:hint="cs"/>
                <w:sz w:val="24"/>
                <w:szCs w:val="24"/>
                <w:rtl/>
              </w:rPr>
              <w:t>29</w:t>
            </w:r>
          </w:p>
        </w:tc>
        <w:tc>
          <w:tcPr>
            <w:tcW w:w="2268" w:type="dxa"/>
            <w:tcBorders>
              <w:bottom w:val="nil"/>
            </w:tcBorders>
          </w:tcPr>
          <w:p w:rsidR="007E178D" w:rsidRPr="006B7B45" w:rsidRDefault="007E178D" w:rsidP="00B359A8">
            <w:pPr>
              <w:spacing w:after="0"/>
              <w:jc w:val="center"/>
              <w:rPr>
                <w:rFonts w:cs="David"/>
                <w:sz w:val="24"/>
                <w:szCs w:val="24"/>
              </w:rPr>
            </w:pPr>
            <w:r w:rsidRPr="006B7B45">
              <w:rPr>
                <w:rFonts w:cs="David"/>
                <w:sz w:val="24"/>
                <w:szCs w:val="24"/>
                <w:rtl/>
              </w:rPr>
              <w:t>***0.</w:t>
            </w:r>
            <w:r w:rsidRPr="006B7B45">
              <w:rPr>
                <w:rFonts w:cs="David" w:hint="cs"/>
                <w:sz w:val="24"/>
                <w:szCs w:val="24"/>
                <w:rtl/>
              </w:rPr>
              <w:t>36</w:t>
            </w:r>
          </w:p>
        </w:tc>
        <w:tc>
          <w:tcPr>
            <w:tcW w:w="1418" w:type="dxa"/>
            <w:tcBorders>
              <w:bottom w:val="nil"/>
            </w:tcBorders>
          </w:tcPr>
          <w:p w:rsidR="007E178D" w:rsidRPr="006B7B45" w:rsidRDefault="007E178D" w:rsidP="00B359A8">
            <w:pPr>
              <w:spacing w:after="0"/>
              <w:jc w:val="center"/>
              <w:rPr>
                <w:rFonts w:cs="David"/>
                <w:sz w:val="24"/>
                <w:szCs w:val="24"/>
              </w:rPr>
            </w:pPr>
            <w:r w:rsidRPr="006B7B45">
              <w:rPr>
                <w:rFonts w:cs="David"/>
                <w:sz w:val="24"/>
                <w:szCs w:val="24"/>
                <w:rtl/>
              </w:rPr>
              <w:t>***0.</w:t>
            </w:r>
            <w:r w:rsidRPr="006B7B45">
              <w:rPr>
                <w:rFonts w:cs="David" w:hint="cs"/>
                <w:sz w:val="24"/>
                <w:szCs w:val="24"/>
                <w:rtl/>
              </w:rPr>
              <w:t>44</w:t>
            </w:r>
          </w:p>
        </w:tc>
      </w:tr>
      <w:tr w:rsidR="007E178D" w:rsidRPr="006B7B45" w:rsidTr="00B359A8">
        <w:trPr>
          <w:jc w:val="center"/>
        </w:trPr>
        <w:tc>
          <w:tcPr>
            <w:tcW w:w="3064" w:type="dxa"/>
            <w:tcBorders>
              <w:top w:val="nil"/>
            </w:tcBorders>
          </w:tcPr>
          <w:p w:rsidR="007E178D" w:rsidRPr="004746F6" w:rsidRDefault="007E178D" w:rsidP="00B359A8">
            <w:pPr>
              <w:spacing w:after="0"/>
              <w:rPr>
                <w:rFonts w:asciiTheme="majorBidi" w:hAnsiTheme="majorBidi" w:cstheme="majorBidi"/>
                <w:sz w:val="24"/>
                <w:szCs w:val="24"/>
              </w:rPr>
            </w:pPr>
            <w:bookmarkStart w:id="40" w:name="_Hlk178723733"/>
            <w:r w:rsidRPr="004746F6">
              <w:rPr>
                <w:rFonts w:asciiTheme="majorBidi" w:hAnsiTheme="majorBidi" w:cstheme="majorBidi"/>
                <w:sz w:val="24"/>
                <w:szCs w:val="24"/>
              </w:rPr>
              <w:t>N</w:t>
            </w:r>
          </w:p>
        </w:tc>
        <w:tc>
          <w:tcPr>
            <w:tcW w:w="1333" w:type="dxa"/>
            <w:tcBorders>
              <w:top w:val="nil"/>
            </w:tcBorders>
          </w:tcPr>
          <w:p w:rsidR="007E178D" w:rsidRPr="006B7B45" w:rsidRDefault="007E178D" w:rsidP="00B359A8">
            <w:pPr>
              <w:spacing w:after="0"/>
              <w:jc w:val="center"/>
              <w:rPr>
                <w:rFonts w:cs="David"/>
                <w:sz w:val="24"/>
                <w:szCs w:val="24"/>
              </w:rPr>
            </w:pPr>
            <w:r w:rsidRPr="006B7B45">
              <w:rPr>
                <w:rFonts w:cs="David" w:hint="cs"/>
                <w:sz w:val="24"/>
                <w:szCs w:val="24"/>
                <w:rtl/>
              </w:rPr>
              <w:t>335</w:t>
            </w:r>
          </w:p>
        </w:tc>
        <w:tc>
          <w:tcPr>
            <w:tcW w:w="1312" w:type="dxa"/>
            <w:tcBorders>
              <w:top w:val="nil"/>
            </w:tcBorders>
          </w:tcPr>
          <w:p w:rsidR="007E178D" w:rsidRPr="006B7B45" w:rsidRDefault="007E178D" w:rsidP="00B359A8">
            <w:pPr>
              <w:spacing w:after="0"/>
              <w:jc w:val="center"/>
              <w:rPr>
                <w:rFonts w:cs="David"/>
                <w:sz w:val="24"/>
                <w:szCs w:val="24"/>
              </w:rPr>
            </w:pPr>
            <w:r w:rsidRPr="006B7B45">
              <w:rPr>
                <w:rFonts w:cs="David" w:hint="cs"/>
                <w:sz w:val="24"/>
                <w:szCs w:val="24"/>
                <w:rtl/>
              </w:rPr>
              <w:t>332</w:t>
            </w:r>
          </w:p>
        </w:tc>
        <w:tc>
          <w:tcPr>
            <w:tcW w:w="2268" w:type="dxa"/>
            <w:tcBorders>
              <w:top w:val="nil"/>
            </w:tcBorders>
          </w:tcPr>
          <w:p w:rsidR="007E178D" w:rsidRPr="006B7B45" w:rsidRDefault="007E178D" w:rsidP="00B359A8">
            <w:pPr>
              <w:spacing w:after="0"/>
              <w:jc w:val="center"/>
              <w:rPr>
                <w:rFonts w:cs="David"/>
                <w:sz w:val="24"/>
                <w:szCs w:val="24"/>
              </w:rPr>
            </w:pPr>
            <w:r w:rsidRPr="006B7B45">
              <w:rPr>
                <w:rFonts w:cs="David" w:hint="cs"/>
                <w:sz w:val="24"/>
                <w:szCs w:val="24"/>
                <w:rtl/>
              </w:rPr>
              <w:t>323</w:t>
            </w:r>
          </w:p>
        </w:tc>
        <w:tc>
          <w:tcPr>
            <w:tcW w:w="1418" w:type="dxa"/>
            <w:tcBorders>
              <w:top w:val="nil"/>
            </w:tcBorders>
          </w:tcPr>
          <w:p w:rsidR="007E178D" w:rsidRPr="006B7B45" w:rsidRDefault="007E178D" w:rsidP="00B359A8">
            <w:pPr>
              <w:spacing w:after="0"/>
              <w:jc w:val="center"/>
              <w:rPr>
                <w:rFonts w:cs="David"/>
                <w:sz w:val="24"/>
                <w:szCs w:val="24"/>
              </w:rPr>
            </w:pPr>
            <w:r w:rsidRPr="006B7B45">
              <w:rPr>
                <w:rFonts w:cs="David" w:hint="cs"/>
                <w:sz w:val="24"/>
                <w:szCs w:val="24"/>
                <w:rtl/>
              </w:rPr>
              <w:t>321</w:t>
            </w:r>
          </w:p>
        </w:tc>
      </w:tr>
    </w:tbl>
    <w:bookmarkEnd w:id="40"/>
    <w:p w:rsidR="009E11EF" w:rsidRPr="004E5F33" w:rsidRDefault="009E11EF" w:rsidP="009E11EF">
      <w:pPr>
        <w:spacing w:after="0" w:line="360" w:lineRule="auto"/>
        <w:ind w:left="360" w:hanging="220"/>
        <w:rPr>
          <w:rFonts w:cs="David"/>
          <w:sz w:val="20"/>
          <w:szCs w:val="20"/>
          <w:rtl/>
        </w:rPr>
      </w:pPr>
      <w:r w:rsidRPr="004E5F33">
        <w:rPr>
          <w:rFonts w:cs="David"/>
          <w:sz w:val="20"/>
          <w:szCs w:val="20"/>
          <w:rtl/>
        </w:rPr>
        <w:t>* 0.05&gt;</w:t>
      </w:r>
      <w:r w:rsidRPr="005B5BB3">
        <w:rPr>
          <w:rFonts w:asciiTheme="majorBidi" w:hAnsiTheme="majorBidi" w:cstheme="majorBidi"/>
          <w:sz w:val="20"/>
          <w:szCs w:val="20"/>
        </w:rPr>
        <w:t>p</w:t>
      </w:r>
      <w:r w:rsidRPr="004E5F33">
        <w:rPr>
          <w:rFonts w:cs="David"/>
          <w:sz w:val="20"/>
          <w:szCs w:val="20"/>
          <w:rtl/>
        </w:rPr>
        <w:t>, ** 0.01&gt;</w:t>
      </w:r>
      <w:r w:rsidRPr="005B5BB3">
        <w:rPr>
          <w:rFonts w:cs="David"/>
          <w:sz w:val="20"/>
          <w:szCs w:val="20"/>
        </w:rPr>
        <w:t xml:space="preserve"> </w:t>
      </w:r>
      <w:r w:rsidRPr="005B5BB3">
        <w:rPr>
          <w:rFonts w:asciiTheme="majorBidi" w:hAnsiTheme="majorBidi" w:cstheme="majorBidi"/>
          <w:sz w:val="20"/>
          <w:szCs w:val="20"/>
        </w:rPr>
        <w:t>p</w:t>
      </w:r>
      <w:r w:rsidRPr="004E5F33">
        <w:rPr>
          <w:rFonts w:cs="David"/>
          <w:sz w:val="20"/>
          <w:szCs w:val="20"/>
          <w:rtl/>
        </w:rPr>
        <w:t>, *** 0.001&gt;</w:t>
      </w:r>
      <w:r w:rsidRPr="005B5BB3">
        <w:rPr>
          <w:rFonts w:cs="David"/>
          <w:sz w:val="20"/>
          <w:szCs w:val="20"/>
        </w:rPr>
        <w:t xml:space="preserve"> </w:t>
      </w:r>
      <w:r w:rsidRPr="005B5BB3">
        <w:rPr>
          <w:rFonts w:asciiTheme="majorBidi" w:hAnsiTheme="majorBidi" w:cstheme="majorBidi"/>
          <w:sz w:val="20"/>
          <w:szCs w:val="20"/>
        </w:rPr>
        <w:t>p</w:t>
      </w:r>
    </w:p>
    <w:p w:rsidR="00006749" w:rsidRPr="00B359A8" w:rsidRDefault="00006749" w:rsidP="00E47297">
      <w:pPr>
        <w:spacing w:after="0" w:line="360" w:lineRule="auto"/>
        <w:jc w:val="both"/>
        <w:rPr>
          <w:rFonts w:cs="David"/>
          <w:sz w:val="16"/>
          <w:szCs w:val="16"/>
          <w:rtl/>
        </w:rPr>
      </w:pPr>
    </w:p>
    <w:p w:rsidR="0071147A" w:rsidRPr="002E40FA" w:rsidRDefault="0071147A" w:rsidP="00CC74C3">
      <w:pPr>
        <w:spacing w:after="0" w:line="360" w:lineRule="auto"/>
        <w:jc w:val="both"/>
        <w:rPr>
          <w:rFonts w:cs="David"/>
          <w:sz w:val="24"/>
          <w:szCs w:val="24"/>
          <w:rtl/>
        </w:rPr>
      </w:pPr>
      <w:bookmarkStart w:id="41" w:name="_GoBack"/>
      <w:bookmarkEnd w:id="41"/>
      <w:r w:rsidRPr="002E40FA">
        <w:rPr>
          <w:rFonts w:cs="David"/>
          <w:sz w:val="24"/>
          <w:szCs w:val="24"/>
          <w:rtl/>
        </w:rPr>
        <w:t xml:space="preserve">במודל הסופי, הכולל את כלל המשתנים שנמצאו מובהקים במודלים הקודמים, נשמרת יכולת הניבוי של כלל המשתנים את </w:t>
      </w:r>
      <w:r w:rsidR="00C43358" w:rsidRPr="002E40FA">
        <w:rPr>
          <w:rFonts w:cs="David" w:hint="cs"/>
          <w:sz w:val="24"/>
          <w:szCs w:val="24"/>
          <w:rtl/>
        </w:rPr>
        <w:t>ההתנהגות הפרו סביבתית</w:t>
      </w:r>
      <w:r w:rsidRPr="002E40FA">
        <w:rPr>
          <w:rFonts w:cs="David"/>
          <w:sz w:val="24"/>
          <w:szCs w:val="24"/>
          <w:rtl/>
        </w:rPr>
        <w:t xml:space="preserve">. ניתן לראות כי </w:t>
      </w:r>
      <w:r w:rsidR="00C43358" w:rsidRPr="002E40FA">
        <w:rPr>
          <w:rFonts w:cs="David" w:hint="cs"/>
          <w:sz w:val="24"/>
          <w:szCs w:val="24"/>
          <w:rtl/>
        </w:rPr>
        <w:t>העמדות מנבאות</w:t>
      </w:r>
      <w:r w:rsidRPr="002E40FA">
        <w:rPr>
          <w:rFonts w:cs="David"/>
          <w:sz w:val="24"/>
          <w:szCs w:val="24"/>
          <w:rtl/>
        </w:rPr>
        <w:t xml:space="preserve"> בצורה החזקה ביותר </w:t>
      </w:r>
      <w:r w:rsidR="00C43358" w:rsidRPr="002E40FA">
        <w:rPr>
          <w:rFonts w:cs="David" w:hint="cs"/>
          <w:sz w:val="24"/>
          <w:szCs w:val="24"/>
          <w:rtl/>
        </w:rPr>
        <w:t>את ההתנהגות</w:t>
      </w:r>
      <w:r w:rsidRPr="002E40FA">
        <w:rPr>
          <w:rFonts w:cs="David"/>
          <w:sz w:val="24"/>
          <w:szCs w:val="24"/>
          <w:rtl/>
        </w:rPr>
        <w:t xml:space="preserve"> (0.28=</w:t>
      </w:r>
      <w:r w:rsidRPr="002E40FA">
        <w:rPr>
          <w:rFonts w:cs="David"/>
          <w:sz w:val="24"/>
          <w:szCs w:val="24"/>
        </w:rPr>
        <w:t>β</w:t>
      </w:r>
      <w:r w:rsidRPr="002E40FA">
        <w:rPr>
          <w:rFonts w:cs="David"/>
          <w:sz w:val="24"/>
          <w:szCs w:val="24"/>
          <w:rtl/>
        </w:rPr>
        <w:t>, 0.001&gt;</w:t>
      </w:r>
      <w:r w:rsidRPr="008317F8">
        <w:rPr>
          <w:rFonts w:asciiTheme="majorBidi" w:hAnsiTheme="majorBidi" w:cstheme="majorBidi"/>
          <w:sz w:val="24"/>
          <w:szCs w:val="24"/>
        </w:rPr>
        <w:t>p</w:t>
      </w:r>
      <w:r w:rsidRPr="002E40FA">
        <w:rPr>
          <w:rFonts w:cs="David"/>
          <w:sz w:val="24"/>
          <w:szCs w:val="24"/>
          <w:rtl/>
        </w:rPr>
        <w:t>). אחריה</w:t>
      </w:r>
      <w:r w:rsidR="00F76324" w:rsidRPr="002E40FA">
        <w:rPr>
          <w:rFonts w:cs="David" w:hint="cs"/>
          <w:sz w:val="24"/>
          <w:szCs w:val="24"/>
          <w:rtl/>
        </w:rPr>
        <w:t>ן</w:t>
      </w:r>
      <w:r w:rsidRPr="002E40FA">
        <w:rPr>
          <w:rFonts w:cs="David"/>
          <w:sz w:val="24"/>
          <w:szCs w:val="24"/>
          <w:rtl/>
        </w:rPr>
        <w:t xml:space="preserve"> </w:t>
      </w:r>
      <w:r w:rsidR="00F76324" w:rsidRPr="002E40FA">
        <w:rPr>
          <w:rFonts w:cs="David" w:hint="cs"/>
          <w:sz w:val="24"/>
          <w:szCs w:val="24"/>
          <w:rtl/>
        </w:rPr>
        <w:t>צריכת בשר בקר</w:t>
      </w:r>
      <w:r w:rsidRPr="002E40FA">
        <w:rPr>
          <w:rFonts w:cs="David"/>
          <w:sz w:val="24"/>
          <w:szCs w:val="24"/>
          <w:rtl/>
        </w:rPr>
        <w:t xml:space="preserve"> (0.</w:t>
      </w:r>
      <w:r w:rsidR="00F76324" w:rsidRPr="002E40FA">
        <w:rPr>
          <w:rFonts w:cs="David" w:hint="cs"/>
          <w:sz w:val="24"/>
          <w:szCs w:val="24"/>
          <w:rtl/>
        </w:rPr>
        <w:t>25</w:t>
      </w:r>
      <w:r w:rsidRPr="002E40FA">
        <w:rPr>
          <w:rFonts w:cs="David"/>
          <w:sz w:val="24"/>
          <w:szCs w:val="24"/>
          <w:rtl/>
        </w:rPr>
        <w:t>-=</w:t>
      </w:r>
      <w:r w:rsidRPr="002E40FA">
        <w:rPr>
          <w:rFonts w:cs="David"/>
          <w:sz w:val="24"/>
          <w:szCs w:val="24"/>
        </w:rPr>
        <w:t>β</w:t>
      </w:r>
      <w:r w:rsidRPr="002E40FA">
        <w:rPr>
          <w:rFonts w:cs="David"/>
          <w:sz w:val="24"/>
          <w:szCs w:val="24"/>
          <w:rtl/>
        </w:rPr>
        <w:t>, 0.0</w:t>
      </w:r>
      <w:r w:rsidR="00F76324" w:rsidRPr="002E40FA">
        <w:rPr>
          <w:rFonts w:cs="David" w:hint="cs"/>
          <w:sz w:val="24"/>
          <w:szCs w:val="24"/>
          <w:rtl/>
        </w:rPr>
        <w:t>0</w:t>
      </w:r>
      <w:r w:rsidRPr="002E40FA">
        <w:rPr>
          <w:rFonts w:cs="David"/>
          <w:sz w:val="24"/>
          <w:szCs w:val="24"/>
          <w:rtl/>
        </w:rPr>
        <w:t>1&gt;</w:t>
      </w:r>
      <w:r w:rsidRPr="008317F8">
        <w:rPr>
          <w:rFonts w:asciiTheme="majorBidi" w:hAnsiTheme="majorBidi" w:cstheme="majorBidi"/>
          <w:sz w:val="24"/>
          <w:szCs w:val="24"/>
        </w:rPr>
        <w:t>p</w:t>
      </w:r>
      <w:r w:rsidRPr="002E40FA">
        <w:rPr>
          <w:rFonts w:cs="David"/>
          <w:sz w:val="24"/>
          <w:szCs w:val="24"/>
          <w:rtl/>
        </w:rPr>
        <w:t xml:space="preserve">) </w:t>
      </w:r>
      <w:r w:rsidR="00F76324" w:rsidRPr="002E40FA">
        <w:rPr>
          <w:rFonts w:cs="David" w:hint="cs"/>
          <w:sz w:val="24"/>
          <w:szCs w:val="24"/>
          <w:rtl/>
        </w:rPr>
        <w:t>ותחליפי בשר</w:t>
      </w:r>
      <w:r w:rsidRPr="002E40FA">
        <w:rPr>
          <w:rFonts w:cs="David"/>
          <w:sz w:val="24"/>
          <w:szCs w:val="24"/>
          <w:rtl/>
        </w:rPr>
        <w:t xml:space="preserve"> (0.</w:t>
      </w:r>
      <w:r w:rsidR="00F76324" w:rsidRPr="002E40FA">
        <w:rPr>
          <w:rFonts w:cs="David" w:hint="cs"/>
          <w:sz w:val="24"/>
          <w:szCs w:val="24"/>
          <w:rtl/>
        </w:rPr>
        <w:t>19</w:t>
      </w:r>
      <w:r w:rsidRPr="002E40FA">
        <w:rPr>
          <w:rFonts w:cs="David"/>
          <w:sz w:val="24"/>
          <w:szCs w:val="24"/>
          <w:rtl/>
        </w:rPr>
        <w:t>=</w:t>
      </w:r>
      <w:r w:rsidRPr="002E40FA">
        <w:rPr>
          <w:rFonts w:cs="David"/>
          <w:sz w:val="24"/>
          <w:szCs w:val="24"/>
        </w:rPr>
        <w:t>β</w:t>
      </w:r>
      <w:r w:rsidRPr="002E40FA">
        <w:rPr>
          <w:rFonts w:cs="David"/>
          <w:sz w:val="24"/>
          <w:szCs w:val="24"/>
          <w:rtl/>
        </w:rPr>
        <w:t>, 0.</w:t>
      </w:r>
      <w:r w:rsidR="00F76324" w:rsidRPr="002E40FA">
        <w:rPr>
          <w:rFonts w:cs="David" w:hint="cs"/>
          <w:sz w:val="24"/>
          <w:szCs w:val="24"/>
          <w:rtl/>
        </w:rPr>
        <w:t>0</w:t>
      </w:r>
      <w:r w:rsidRPr="002E40FA">
        <w:rPr>
          <w:rFonts w:cs="David"/>
          <w:sz w:val="24"/>
          <w:szCs w:val="24"/>
          <w:rtl/>
        </w:rPr>
        <w:t>01&gt;</w:t>
      </w:r>
      <w:r w:rsidRPr="008317F8">
        <w:rPr>
          <w:rFonts w:asciiTheme="majorBidi" w:hAnsiTheme="majorBidi" w:cstheme="majorBidi"/>
          <w:sz w:val="24"/>
          <w:szCs w:val="24"/>
        </w:rPr>
        <w:t>p</w:t>
      </w:r>
      <w:r w:rsidRPr="002E40FA">
        <w:rPr>
          <w:rFonts w:cs="David"/>
          <w:sz w:val="24"/>
          <w:szCs w:val="24"/>
          <w:rtl/>
        </w:rPr>
        <w:t xml:space="preserve">). עוד עולה מהמודל המשולב כי </w:t>
      </w:r>
      <w:r w:rsidR="002E40FA" w:rsidRPr="002E40FA">
        <w:rPr>
          <w:rFonts w:cs="David" w:hint="cs"/>
          <w:sz w:val="24"/>
          <w:szCs w:val="24"/>
          <w:rtl/>
        </w:rPr>
        <w:t>הידע, צריכת מוצרי חלב, ירקות אורגניים וביצים מנבאים את ההתנהגות</w:t>
      </w:r>
      <w:r w:rsidRPr="002E40FA">
        <w:rPr>
          <w:rFonts w:cs="David"/>
          <w:sz w:val="24"/>
          <w:szCs w:val="24"/>
          <w:rtl/>
        </w:rPr>
        <w:t xml:space="preserve"> (0.</w:t>
      </w:r>
      <w:r w:rsidR="002E40FA" w:rsidRPr="002E40FA">
        <w:rPr>
          <w:rFonts w:cs="David" w:hint="cs"/>
          <w:sz w:val="24"/>
          <w:szCs w:val="24"/>
          <w:rtl/>
        </w:rPr>
        <w:t>14</w:t>
      </w:r>
      <w:r w:rsidRPr="002E40FA">
        <w:rPr>
          <w:rFonts w:cs="David"/>
          <w:sz w:val="24"/>
          <w:szCs w:val="24"/>
          <w:rtl/>
        </w:rPr>
        <w:t>=</w:t>
      </w:r>
      <w:r w:rsidRPr="002E40FA">
        <w:rPr>
          <w:rFonts w:cs="David"/>
          <w:sz w:val="24"/>
          <w:szCs w:val="24"/>
        </w:rPr>
        <w:t>β</w:t>
      </w:r>
      <w:r w:rsidR="002E40FA" w:rsidRPr="002E40FA">
        <w:rPr>
          <w:rFonts w:cs="David"/>
          <w:sz w:val="24"/>
          <w:szCs w:val="24"/>
          <w:rtl/>
        </w:rPr>
        <w:t>, 0.0</w:t>
      </w:r>
      <w:r w:rsidRPr="002E40FA">
        <w:rPr>
          <w:rFonts w:cs="David"/>
          <w:sz w:val="24"/>
          <w:szCs w:val="24"/>
          <w:rtl/>
        </w:rPr>
        <w:t>1&gt;</w:t>
      </w:r>
      <w:r w:rsidRPr="008317F8">
        <w:rPr>
          <w:rFonts w:asciiTheme="majorBidi" w:hAnsiTheme="majorBidi" w:cstheme="majorBidi"/>
          <w:sz w:val="24"/>
          <w:szCs w:val="24"/>
        </w:rPr>
        <w:t>p</w:t>
      </w:r>
      <w:r w:rsidRPr="002E40FA">
        <w:rPr>
          <w:rFonts w:cs="David"/>
          <w:sz w:val="24"/>
          <w:szCs w:val="24"/>
          <w:rtl/>
        </w:rPr>
        <w:t>; 0.</w:t>
      </w:r>
      <w:r w:rsidR="002E40FA" w:rsidRPr="002E40FA">
        <w:rPr>
          <w:rFonts w:cs="David" w:hint="cs"/>
          <w:sz w:val="24"/>
          <w:szCs w:val="24"/>
          <w:rtl/>
        </w:rPr>
        <w:t>12-</w:t>
      </w:r>
      <w:r w:rsidRPr="002E40FA">
        <w:rPr>
          <w:rFonts w:cs="David"/>
          <w:sz w:val="24"/>
          <w:szCs w:val="24"/>
          <w:rtl/>
        </w:rPr>
        <w:t>=</w:t>
      </w:r>
      <w:r w:rsidRPr="002E40FA">
        <w:rPr>
          <w:rFonts w:cs="David"/>
          <w:sz w:val="24"/>
          <w:szCs w:val="24"/>
        </w:rPr>
        <w:t>β</w:t>
      </w:r>
      <w:r w:rsidRPr="002E40FA">
        <w:rPr>
          <w:rFonts w:cs="David"/>
          <w:sz w:val="24"/>
          <w:szCs w:val="24"/>
          <w:rtl/>
        </w:rPr>
        <w:t>, 0.01&gt;</w:t>
      </w:r>
      <w:r w:rsidRPr="008317F8">
        <w:rPr>
          <w:rFonts w:asciiTheme="majorBidi" w:hAnsiTheme="majorBidi" w:cstheme="majorBidi"/>
          <w:sz w:val="24"/>
          <w:szCs w:val="24"/>
        </w:rPr>
        <w:t>p</w:t>
      </w:r>
      <w:r w:rsidR="002E40FA" w:rsidRPr="002E40FA">
        <w:rPr>
          <w:rFonts w:cs="David"/>
          <w:sz w:val="24"/>
          <w:szCs w:val="24"/>
          <w:rtl/>
        </w:rPr>
        <w:t>; 0.</w:t>
      </w:r>
      <w:r w:rsidR="002E40FA" w:rsidRPr="002E40FA">
        <w:rPr>
          <w:rFonts w:cs="David" w:hint="cs"/>
          <w:sz w:val="24"/>
          <w:szCs w:val="24"/>
          <w:rtl/>
        </w:rPr>
        <w:t>12</w:t>
      </w:r>
      <w:r w:rsidR="002E40FA" w:rsidRPr="002E40FA">
        <w:rPr>
          <w:rFonts w:cs="David"/>
          <w:sz w:val="24"/>
          <w:szCs w:val="24"/>
          <w:rtl/>
        </w:rPr>
        <w:t>=</w:t>
      </w:r>
      <w:r w:rsidR="002E40FA" w:rsidRPr="002E40FA">
        <w:rPr>
          <w:rFonts w:cs="David"/>
          <w:sz w:val="24"/>
          <w:szCs w:val="24"/>
        </w:rPr>
        <w:t>β</w:t>
      </w:r>
      <w:r w:rsidR="002E40FA" w:rsidRPr="002E40FA">
        <w:rPr>
          <w:rFonts w:cs="David"/>
          <w:sz w:val="24"/>
          <w:szCs w:val="24"/>
          <w:rtl/>
        </w:rPr>
        <w:t>, 0.01&gt;</w:t>
      </w:r>
      <w:r w:rsidR="002E40FA" w:rsidRPr="008317F8">
        <w:rPr>
          <w:rFonts w:asciiTheme="majorBidi" w:hAnsiTheme="majorBidi" w:cstheme="majorBidi"/>
          <w:sz w:val="24"/>
          <w:szCs w:val="24"/>
        </w:rPr>
        <w:t>p</w:t>
      </w:r>
      <w:r w:rsidR="002E40FA" w:rsidRPr="002E40FA">
        <w:rPr>
          <w:rFonts w:cs="David" w:hint="cs"/>
          <w:sz w:val="24"/>
          <w:szCs w:val="24"/>
          <w:rtl/>
        </w:rPr>
        <w:t xml:space="preserve">; </w:t>
      </w:r>
      <w:r w:rsidR="002E40FA" w:rsidRPr="002E40FA">
        <w:rPr>
          <w:rFonts w:cs="David"/>
          <w:sz w:val="24"/>
          <w:szCs w:val="24"/>
          <w:rtl/>
        </w:rPr>
        <w:t>0.</w:t>
      </w:r>
      <w:r w:rsidR="002E40FA" w:rsidRPr="002E40FA">
        <w:rPr>
          <w:rFonts w:cs="David" w:hint="cs"/>
          <w:sz w:val="24"/>
          <w:szCs w:val="24"/>
          <w:rtl/>
        </w:rPr>
        <w:t>10-</w:t>
      </w:r>
      <w:r w:rsidR="002E40FA" w:rsidRPr="002E40FA">
        <w:rPr>
          <w:rFonts w:cs="David"/>
          <w:sz w:val="24"/>
          <w:szCs w:val="24"/>
          <w:rtl/>
        </w:rPr>
        <w:t>=</w:t>
      </w:r>
      <w:r w:rsidR="002E40FA" w:rsidRPr="002E40FA">
        <w:rPr>
          <w:rFonts w:cs="David"/>
          <w:sz w:val="24"/>
          <w:szCs w:val="24"/>
        </w:rPr>
        <w:t>β</w:t>
      </w:r>
      <w:r w:rsidR="002E40FA" w:rsidRPr="002E40FA">
        <w:rPr>
          <w:rFonts w:cs="David"/>
          <w:sz w:val="24"/>
          <w:szCs w:val="24"/>
          <w:rtl/>
        </w:rPr>
        <w:t>, 0.</w:t>
      </w:r>
      <w:r w:rsidR="002E40FA" w:rsidRPr="002E40FA">
        <w:rPr>
          <w:rFonts w:cs="David" w:hint="cs"/>
          <w:sz w:val="24"/>
          <w:szCs w:val="24"/>
          <w:rtl/>
        </w:rPr>
        <w:t>05</w:t>
      </w:r>
      <w:r w:rsidR="002E40FA" w:rsidRPr="002E40FA">
        <w:rPr>
          <w:rFonts w:cs="David"/>
          <w:sz w:val="24"/>
          <w:szCs w:val="24"/>
          <w:rtl/>
        </w:rPr>
        <w:t>&gt;</w:t>
      </w:r>
      <w:r w:rsidR="002E40FA" w:rsidRPr="008317F8">
        <w:rPr>
          <w:rFonts w:asciiTheme="majorBidi" w:hAnsiTheme="majorBidi" w:cstheme="majorBidi"/>
          <w:sz w:val="24"/>
          <w:szCs w:val="24"/>
        </w:rPr>
        <w:t>p</w:t>
      </w:r>
      <w:r w:rsidRPr="002E40FA">
        <w:rPr>
          <w:rFonts w:cs="David"/>
          <w:sz w:val="24"/>
          <w:szCs w:val="24"/>
          <w:rtl/>
        </w:rPr>
        <w:t xml:space="preserve"> בהתאמה). השונות המוסברת של המודל הסופי הנה </w:t>
      </w:r>
      <w:r w:rsidR="00F76324" w:rsidRPr="002E40FA">
        <w:rPr>
          <w:rFonts w:cs="David" w:hint="cs"/>
          <w:sz w:val="24"/>
          <w:szCs w:val="24"/>
          <w:rtl/>
        </w:rPr>
        <w:t>כ- 44%</w:t>
      </w:r>
      <w:r w:rsidRPr="002E40FA">
        <w:rPr>
          <w:rFonts w:cs="David"/>
          <w:sz w:val="24"/>
          <w:szCs w:val="24"/>
          <w:rtl/>
        </w:rPr>
        <w:t xml:space="preserve"> (0.001&gt;</w:t>
      </w:r>
      <w:r w:rsidRPr="008317F8">
        <w:rPr>
          <w:rFonts w:asciiTheme="majorBidi" w:hAnsiTheme="majorBidi" w:cstheme="majorBidi"/>
          <w:sz w:val="24"/>
          <w:szCs w:val="24"/>
        </w:rPr>
        <w:t>p</w:t>
      </w:r>
      <w:r w:rsidRPr="002E40FA">
        <w:rPr>
          <w:rFonts w:cs="David"/>
          <w:sz w:val="24"/>
          <w:szCs w:val="24"/>
          <w:rtl/>
        </w:rPr>
        <w:t xml:space="preserve">). </w:t>
      </w:r>
    </w:p>
    <w:p w:rsidR="0071147A" w:rsidRPr="00B45428" w:rsidRDefault="0071147A" w:rsidP="00E83356">
      <w:pPr>
        <w:spacing w:after="0" w:line="360" w:lineRule="auto"/>
        <w:jc w:val="both"/>
        <w:rPr>
          <w:rFonts w:cs="David"/>
          <w:sz w:val="24"/>
          <w:szCs w:val="24"/>
          <w:rtl/>
        </w:rPr>
      </w:pPr>
      <w:r w:rsidRPr="00B45428">
        <w:rPr>
          <w:rFonts w:cs="David"/>
          <w:sz w:val="24"/>
          <w:szCs w:val="24"/>
          <w:rtl/>
        </w:rPr>
        <w:t xml:space="preserve"> </w:t>
      </w:r>
    </w:p>
    <w:p w:rsidR="00CE6F5F" w:rsidRPr="006E4816" w:rsidRDefault="00CE6F5F" w:rsidP="00CE6F5F">
      <w:pPr>
        <w:pStyle w:val="1"/>
        <w:spacing w:before="0" w:line="360" w:lineRule="auto"/>
        <w:jc w:val="center"/>
        <w:rPr>
          <w:rFonts w:cs="David"/>
          <w:color w:val="auto"/>
          <w:rtl/>
        </w:rPr>
      </w:pPr>
      <w:bookmarkStart w:id="42" w:name="_Toc479254871"/>
      <w:bookmarkStart w:id="43" w:name="_Toc479840603"/>
      <w:r>
        <w:rPr>
          <w:rFonts w:cs="David" w:hint="cs"/>
          <w:color w:val="auto"/>
          <w:rtl/>
        </w:rPr>
        <w:lastRenderedPageBreak/>
        <w:t>דיון</w:t>
      </w:r>
      <w:bookmarkEnd w:id="42"/>
      <w:bookmarkEnd w:id="43"/>
    </w:p>
    <w:p w:rsidR="009928D5" w:rsidRPr="00EF3E6D" w:rsidRDefault="0016332B" w:rsidP="0023229E">
      <w:pPr>
        <w:spacing w:after="0" w:line="360" w:lineRule="auto"/>
        <w:jc w:val="both"/>
        <w:rPr>
          <w:rFonts w:cs="David"/>
          <w:sz w:val="24"/>
          <w:szCs w:val="24"/>
          <w:rtl/>
        </w:rPr>
      </w:pPr>
      <w:r>
        <w:rPr>
          <w:rFonts w:cs="David" w:hint="cs"/>
          <w:sz w:val="24"/>
          <w:szCs w:val="24"/>
          <w:rtl/>
        </w:rPr>
        <w:t xml:space="preserve">המחקר הנוכחי </w:t>
      </w:r>
      <w:r w:rsidR="0023229E">
        <w:rPr>
          <w:rFonts w:cs="David" w:hint="cs"/>
          <w:sz w:val="24"/>
          <w:szCs w:val="24"/>
          <w:rtl/>
        </w:rPr>
        <w:t>בחן</w:t>
      </w:r>
      <w:r w:rsidRPr="0016332B">
        <w:rPr>
          <w:rFonts w:cs="David" w:hint="cs"/>
          <w:sz w:val="24"/>
          <w:szCs w:val="24"/>
          <w:rtl/>
        </w:rPr>
        <w:t xml:space="preserve"> את רמת הידע</w:t>
      </w:r>
      <w:r w:rsidR="00047AB4">
        <w:rPr>
          <w:rFonts w:cs="David" w:hint="cs"/>
          <w:sz w:val="24"/>
          <w:szCs w:val="24"/>
          <w:rtl/>
        </w:rPr>
        <w:t xml:space="preserve">, </w:t>
      </w:r>
      <w:r w:rsidRPr="0016332B">
        <w:rPr>
          <w:rFonts w:cs="David" w:hint="cs"/>
          <w:sz w:val="24"/>
          <w:szCs w:val="24"/>
          <w:rtl/>
        </w:rPr>
        <w:t xml:space="preserve">המודעות </w:t>
      </w:r>
      <w:r w:rsidR="00047AB4">
        <w:rPr>
          <w:rFonts w:cs="David" w:hint="cs"/>
          <w:sz w:val="24"/>
          <w:szCs w:val="24"/>
          <w:rtl/>
        </w:rPr>
        <w:t xml:space="preserve">וההתנהגות </w:t>
      </w:r>
      <w:r w:rsidRPr="0016332B">
        <w:rPr>
          <w:rFonts w:cs="David" w:hint="cs"/>
          <w:sz w:val="24"/>
          <w:szCs w:val="24"/>
          <w:rtl/>
        </w:rPr>
        <w:t xml:space="preserve">של סטודנטים </w:t>
      </w:r>
      <w:r w:rsidR="0023229E">
        <w:rPr>
          <w:rFonts w:cs="David" w:hint="cs"/>
          <w:sz w:val="24"/>
          <w:szCs w:val="24"/>
          <w:rtl/>
        </w:rPr>
        <w:t xml:space="preserve">בישראל </w:t>
      </w:r>
      <w:r w:rsidRPr="0016332B">
        <w:rPr>
          <w:rFonts w:cs="David" w:hint="cs"/>
          <w:sz w:val="24"/>
          <w:szCs w:val="24"/>
          <w:rtl/>
        </w:rPr>
        <w:t>בנושאים הקשורים לזיהום הסביבתי הנגרם מתעשיית החי.</w:t>
      </w:r>
      <w:r>
        <w:rPr>
          <w:rFonts w:cs="David" w:hint="cs"/>
          <w:sz w:val="24"/>
          <w:szCs w:val="24"/>
          <w:rtl/>
        </w:rPr>
        <w:t xml:space="preserve"> </w:t>
      </w:r>
      <w:r w:rsidR="000C0B58" w:rsidRPr="00EF3E6D">
        <w:rPr>
          <w:rFonts w:cs="David" w:hint="cs"/>
          <w:sz w:val="24"/>
          <w:szCs w:val="24"/>
          <w:rtl/>
        </w:rPr>
        <w:t xml:space="preserve">נמצא כי עמדות המשתתפים כלפי הנזקים הנגרמים לסביבה מתעשיית החי הן פרו-סביבתיות ברמה בינונית, ורמת הידע בנושא נמוכה. </w:t>
      </w:r>
      <w:r w:rsidR="00BF08B0" w:rsidRPr="00EF3E6D">
        <w:rPr>
          <w:rFonts w:cs="David" w:hint="cs"/>
          <w:sz w:val="24"/>
          <w:szCs w:val="24"/>
          <w:rtl/>
        </w:rPr>
        <w:t>בנוסף, אינם מקפידים על התנהגות פרו סביבתית בהקשר זה</w:t>
      </w:r>
      <w:r w:rsidR="00E31B34" w:rsidRPr="00EF3E6D">
        <w:rPr>
          <w:rFonts w:cs="David" w:hint="cs"/>
          <w:sz w:val="24"/>
          <w:szCs w:val="24"/>
          <w:rtl/>
        </w:rPr>
        <w:t xml:space="preserve">. ממצאים אלה עולים בקנה אחד עם </w:t>
      </w:r>
      <w:r w:rsidR="001B214A" w:rsidRPr="00EF3E6D">
        <w:rPr>
          <w:rFonts w:cs="David"/>
          <w:sz w:val="24"/>
          <w:szCs w:val="24"/>
          <w:rtl/>
        </w:rPr>
        <w:t xml:space="preserve">מספר מחקרים שנעשו באירופה </w:t>
      </w:r>
      <w:r w:rsidR="007572BB" w:rsidRPr="00EF3E6D">
        <w:rPr>
          <w:rFonts w:cs="David" w:hint="cs"/>
          <w:sz w:val="24"/>
          <w:szCs w:val="24"/>
          <w:rtl/>
        </w:rPr>
        <w:t xml:space="preserve">ובארה"ב אשר </w:t>
      </w:r>
      <w:r w:rsidR="001B214A" w:rsidRPr="00EF3E6D">
        <w:rPr>
          <w:rFonts w:cs="David"/>
          <w:sz w:val="24"/>
          <w:szCs w:val="24"/>
          <w:rtl/>
        </w:rPr>
        <w:t>הראו כי ל</w:t>
      </w:r>
      <w:r w:rsidR="00D35625" w:rsidRPr="00EF3E6D">
        <w:rPr>
          <w:rFonts w:cs="David" w:hint="cs"/>
          <w:sz w:val="24"/>
          <w:szCs w:val="24"/>
          <w:rtl/>
        </w:rPr>
        <w:t>חלק מה</w:t>
      </w:r>
      <w:r w:rsidR="001B214A" w:rsidRPr="00EF3E6D">
        <w:rPr>
          <w:rFonts w:cs="David"/>
          <w:sz w:val="24"/>
          <w:szCs w:val="24"/>
          <w:rtl/>
        </w:rPr>
        <w:t>צרכנים יש חשש מייצור מזון מן החי אך הידע שלהם בנושא מצומצם מאוד, ורובם ממשיכים לצרוך מזון מן החי</w:t>
      </w:r>
      <w:r w:rsidR="00F00492">
        <w:rPr>
          <w:rFonts w:cs="David" w:hint="cs"/>
          <w:sz w:val="24"/>
          <w:szCs w:val="24"/>
          <w:rtl/>
        </w:rPr>
        <w:t xml:space="preserve"> ללא </w:t>
      </w:r>
      <w:r w:rsidR="00DF70F2">
        <w:rPr>
          <w:rFonts w:cs="David" w:hint="cs"/>
          <w:sz w:val="24"/>
          <w:szCs w:val="24"/>
          <w:rtl/>
        </w:rPr>
        <w:t xml:space="preserve">שום </w:t>
      </w:r>
      <w:r w:rsidR="00F00492">
        <w:rPr>
          <w:rFonts w:cs="David" w:hint="cs"/>
          <w:sz w:val="24"/>
          <w:szCs w:val="24"/>
          <w:rtl/>
        </w:rPr>
        <w:t>כוונה להפחית</w:t>
      </w:r>
      <w:r w:rsidR="001B214A" w:rsidRPr="00EF3E6D">
        <w:rPr>
          <w:rFonts w:cs="David"/>
          <w:sz w:val="24"/>
          <w:szCs w:val="24"/>
          <w:rtl/>
        </w:rPr>
        <w:t xml:space="preserve"> (</w:t>
      </w:r>
      <w:proofErr w:type="spellStart"/>
      <w:r w:rsidR="001B214A" w:rsidRPr="00EF3E6D">
        <w:rPr>
          <w:rFonts w:asciiTheme="majorBidi" w:hAnsiTheme="majorBidi" w:cstheme="majorBidi"/>
          <w:sz w:val="24"/>
          <w:szCs w:val="24"/>
        </w:rPr>
        <w:t>Grunert</w:t>
      </w:r>
      <w:proofErr w:type="spellEnd"/>
      <w:r w:rsidR="00E7549B" w:rsidRPr="00EF3E6D">
        <w:rPr>
          <w:rFonts w:asciiTheme="majorBidi" w:hAnsiTheme="majorBidi" w:cstheme="majorBidi"/>
          <w:sz w:val="24"/>
          <w:szCs w:val="24"/>
        </w:rPr>
        <w:t>, 2006</w:t>
      </w:r>
      <w:r w:rsidR="008F1412">
        <w:rPr>
          <w:rFonts w:asciiTheme="majorBidi" w:hAnsiTheme="majorBidi" w:cstheme="majorBidi"/>
          <w:sz w:val="24"/>
          <w:szCs w:val="24"/>
        </w:rPr>
        <w:t xml:space="preserve">; </w:t>
      </w:r>
      <w:r w:rsidR="00A743F7" w:rsidRPr="00EF3E6D">
        <w:rPr>
          <w:rFonts w:asciiTheme="majorBidi" w:hAnsiTheme="majorBidi" w:cstheme="majorBidi"/>
          <w:sz w:val="24"/>
          <w:szCs w:val="24"/>
        </w:rPr>
        <w:t xml:space="preserve">Lea &amp; </w:t>
      </w:r>
      <w:proofErr w:type="spellStart"/>
      <w:r w:rsidR="00A743F7" w:rsidRPr="00EF3E6D">
        <w:rPr>
          <w:rFonts w:asciiTheme="majorBidi" w:hAnsiTheme="majorBidi" w:cstheme="majorBidi"/>
          <w:sz w:val="24"/>
          <w:szCs w:val="24"/>
        </w:rPr>
        <w:t>Worsley</w:t>
      </w:r>
      <w:proofErr w:type="spellEnd"/>
      <w:r w:rsidR="00A743F7">
        <w:rPr>
          <w:rFonts w:asciiTheme="majorBidi" w:hAnsiTheme="majorBidi" w:cstheme="majorBidi"/>
          <w:sz w:val="24"/>
          <w:szCs w:val="24"/>
        </w:rPr>
        <w:t>, 2008;</w:t>
      </w:r>
      <w:r w:rsidR="00A743F7" w:rsidRPr="00EF3E6D">
        <w:rPr>
          <w:rFonts w:asciiTheme="majorBidi" w:hAnsiTheme="majorBidi" w:cstheme="majorBidi"/>
          <w:sz w:val="24"/>
          <w:szCs w:val="24"/>
        </w:rPr>
        <w:t xml:space="preserve"> </w:t>
      </w:r>
      <w:proofErr w:type="spellStart"/>
      <w:r w:rsidR="008F1412" w:rsidRPr="00EF3E6D">
        <w:rPr>
          <w:rFonts w:asciiTheme="majorBidi" w:hAnsiTheme="majorBidi" w:cstheme="majorBidi"/>
          <w:sz w:val="24"/>
          <w:szCs w:val="24"/>
        </w:rPr>
        <w:t>Krystallis</w:t>
      </w:r>
      <w:proofErr w:type="spellEnd"/>
      <w:r w:rsidR="008F1412" w:rsidRPr="00EF3E6D">
        <w:rPr>
          <w:rFonts w:asciiTheme="majorBidi" w:hAnsiTheme="majorBidi" w:cstheme="majorBidi"/>
          <w:sz w:val="24"/>
          <w:szCs w:val="24"/>
        </w:rPr>
        <w:t xml:space="preserve"> et al.</w:t>
      </w:r>
      <w:r w:rsidR="008F1412">
        <w:rPr>
          <w:rFonts w:asciiTheme="majorBidi" w:hAnsiTheme="majorBidi" w:cstheme="majorBidi"/>
          <w:sz w:val="24"/>
          <w:szCs w:val="24"/>
        </w:rPr>
        <w:t xml:space="preserve">, </w:t>
      </w:r>
      <w:proofErr w:type="gramStart"/>
      <w:r w:rsidR="008F1412">
        <w:rPr>
          <w:rFonts w:asciiTheme="majorBidi" w:hAnsiTheme="majorBidi" w:cstheme="majorBidi"/>
          <w:sz w:val="24"/>
          <w:szCs w:val="24"/>
        </w:rPr>
        <w:t>2009</w:t>
      </w:r>
      <w:r w:rsidR="00592A34">
        <w:rPr>
          <w:rFonts w:asciiTheme="majorBidi" w:hAnsiTheme="majorBidi" w:cstheme="majorBidi"/>
          <w:sz w:val="24"/>
          <w:szCs w:val="24"/>
        </w:rPr>
        <w:t xml:space="preserve">; </w:t>
      </w:r>
      <w:proofErr w:type="spellStart"/>
      <w:r w:rsidR="00592A34" w:rsidRPr="00EF3E6D">
        <w:rPr>
          <w:rFonts w:asciiTheme="majorBidi" w:hAnsiTheme="majorBidi" w:cstheme="majorBidi"/>
          <w:sz w:val="24"/>
          <w:szCs w:val="24"/>
        </w:rPr>
        <w:t>Vanhonacker</w:t>
      </w:r>
      <w:proofErr w:type="spellEnd"/>
      <w:r w:rsidR="00592A34" w:rsidRPr="00EF3E6D">
        <w:rPr>
          <w:rFonts w:asciiTheme="majorBidi" w:hAnsiTheme="majorBidi" w:cstheme="majorBidi"/>
          <w:sz w:val="24"/>
          <w:szCs w:val="24"/>
        </w:rPr>
        <w:t xml:space="preserve"> et al.</w:t>
      </w:r>
      <w:r w:rsidR="00592A34">
        <w:rPr>
          <w:rFonts w:asciiTheme="majorBidi" w:hAnsiTheme="majorBidi" w:cstheme="majorBidi"/>
          <w:sz w:val="24"/>
          <w:szCs w:val="24"/>
        </w:rPr>
        <w:t>, 2013</w:t>
      </w:r>
      <w:r w:rsidR="001B214A" w:rsidRPr="00EF3E6D">
        <w:rPr>
          <w:rFonts w:cs="David"/>
          <w:sz w:val="24"/>
          <w:szCs w:val="24"/>
          <w:rtl/>
        </w:rPr>
        <w:t>).</w:t>
      </w:r>
      <w:proofErr w:type="gramEnd"/>
      <w:r w:rsidR="001B214A" w:rsidRPr="00EF3E6D">
        <w:rPr>
          <w:rFonts w:cs="David"/>
          <w:sz w:val="24"/>
          <w:szCs w:val="24"/>
          <w:rtl/>
        </w:rPr>
        <w:t xml:space="preserve"> </w:t>
      </w:r>
    </w:p>
    <w:p w:rsidR="00683033" w:rsidRDefault="004B7C5E" w:rsidP="00332C1D">
      <w:pPr>
        <w:spacing w:after="0" w:line="360" w:lineRule="auto"/>
        <w:jc w:val="both"/>
        <w:rPr>
          <w:rFonts w:cs="David"/>
          <w:sz w:val="24"/>
          <w:szCs w:val="24"/>
          <w:rtl/>
        </w:rPr>
      </w:pPr>
      <w:r w:rsidRPr="007879DD">
        <w:rPr>
          <w:rFonts w:cs="David" w:hint="cs"/>
          <w:sz w:val="24"/>
          <w:szCs w:val="24"/>
          <w:rtl/>
        </w:rPr>
        <w:t>עוצמת הקשר החזקה ביותר נמצאה בין העמדות וההתנהגות, לאחר מכן בין רמת הידע וההתנהגות ולבסוף בין רמת הידע והעמדות.</w:t>
      </w:r>
      <w:r w:rsidR="00E80418" w:rsidRPr="007879DD">
        <w:rPr>
          <w:rFonts w:cs="David" w:hint="cs"/>
          <w:sz w:val="24"/>
          <w:szCs w:val="24"/>
          <w:rtl/>
        </w:rPr>
        <w:t xml:space="preserve"> </w:t>
      </w:r>
      <w:r w:rsidR="00E9016F">
        <w:rPr>
          <w:rFonts w:cs="David" w:hint="cs"/>
          <w:sz w:val="24"/>
          <w:szCs w:val="24"/>
          <w:rtl/>
        </w:rPr>
        <w:t xml:space="preserve">בשנים האחרונות </w:t>
      </w:r>
      <w:r w:rsidR="00E9016F" w:rsidRPr="00484C28">
        <w:rPr>
          <w:rFonts w:cs="David" w:hint="cs"/>
          <w:sz w:val="24"/>
          <w:szCs w:val="24"/>
          <w:rtl/>
        </w:rPr>
        <w:t xml:space="preserve">הולכות ומקבלות </w:t>
      </w:r>
      <w:r w:rsidR="00683033" w:rsidRPr="00484C28">
        <w:rPr>
          <w:rFonts w:cs="David" w:hint="cs"/>
          <w:sz w:val="24"/>
          <w:szCs w:val="24"/>
          <w:rtl/>
        </w:rPr>
        <w:t xml:space="preserve">סוגיות סביבתיות מקום משמעותי יותר בסדר היום התקשורתי. </w:t>
      </w:r>
      <w:r w:rsidR="00E9016F" w:rsidRPr="009C7037">
        <w:rPr>
          <w:rFonts w:cs="David"/>
          <w:sz w:val="24"/>
          <w:szCs w:val="24"/>
          <w:rtl/>
        </w:rPr>
        <w:t>מחקרים</w:t>
      </w:r>
      <w:r w:rsidR="00E9016F" w:rsidRPr="009C7037">
        <w:rPr>
          <w:rFonts w:cs="David"/>
          <w:sz w:val="24"/>
          <w:szCs w:val="24"/>
        </w:rPr>
        <w:t xml:space="preserve"> </w:t>
      </w:r>
      <w:r w:rsidR="00E9016F" w:rsidRPr="009C7037">
        <w:rPr>
          <w:rFonts w:cs="David"/>
          <w:sz w:val="24"/>
          <w:szCs w:val="24"/>
          <w:rtl/>
        </w:rPr>
        <w:t>בחינוך</w:t>
      </w:r>
      <w:r w:rsidR="00E9016F" w:rsidRPr="009C7037">
        <w:rPr>
          <w:rFonts w:cs="David"/>
          <w:sz w:val="24"/>
          <w:szCs w:val="24"/>
        </w:rPr>
        <w:t xml:space="preserve"> </w:t>
      </w:r>
      <w:r w:rsidR="00E9016F" w:rsidRPr="009C7037">
        <w:rPr>
          <w:rFonts w:cs="David"/>
          <w:sz w:val="24"/>
          <w:szCs w:val="24"/>
          <w:rtl/>
        </w:rPr>
        <w:t>סביבתי</w:t>
      </w:r>
      <w:r w:rsidR="00E9016F">
        <w:rPr>
          <w:rFonts w:cs="David" w:hint="cs"/>
          <w:sz w:val="24"/>
          <w:szCs w:val="24"/>
          <w:rtl/>
        </w:rPr>
        <w:t xml:space="preserve"> מצאו </w:t>
      </w:r>
      <w:r w:rsidR="00E9016F" w:rsidRPr="006344E9">
        <w:rPr>
          <w:rFonts w:cs="David"/>
          <w:sz w:val="24"/>
          <w:szCs w:val="24"/>
          <w:rtl/>
        </w:rPr>
        <w:t>קשר</w:t>
      </w:r>
      <w:r w:rsidR="00E9016F" w:rsidRPr="006344E9">
        <w:rPr>
          <w:rFonts w:cs="David"/>
          <w:sz w:val="24"/>
          <w:szCs w:val="24"/>
        </w:rPr>
        <w:t xml:space="preserve"> </w:t>
      </w:r>
      <w:r w:rsidR="00E9016F" w:rsidRPr="006344E9">
        <w:rPr>
          <w:rFonts w:cs="David"/>
          <w:sz w:val="24"/>
          <w:szCs w:val="24"/>
          <w:rtl/>
        </w:rPr>
        <w:t>ברור</w:t>
      </w:r>
      <w:r w:rsidR="00E9016F" w:rsidRPr="006344E9">
        <w:rPr>
          <w:rFonts w:cs="David"/>
          <w:sz w:val="24"/>
          <w:szCs w:val="24"/>
        </w:rPr>
        <w:t xml:space="preserve"> </w:t>
      </w:r>
      <w:r w:rsidR="00E9016F" w:rsidRPr="006344E9">
        <w:rPr>
          <w:rFonts w:cs="David"/>
          <w:sz w:val="24"/>
          <w:szCs w:val="24"/>
          <w:rtl/>
        </w:rPr>
        <w:t>בין</w:t>
      </w:r>
      <w:r w:rsidR="00E9016F" w:rsidRPr="006344E9">
        <w:rPr>
          <w:rFonts w:cs="David"/>
          <w:sz w:val="24"/>
          <w:szCs w:val="24"/>
        </w:rPr>
        <w:t xml:space="preserve"> </w:t>
      </w:r>
      <w:r w:rsidR="00E9016F" w:rsidRPr="006344E9">
        <w:rPr>
          <w:rFonts w:cs="David"/>
          <w:sz w:val="24"/>
          <w:szCs w:val="24"/>
          <w:rtl/>
        </w:rPr>
        <w:t>רכישת</w:t>
      </w:r>
      <w:r w:rsidR="00E9016F" w:rsidRPr="006344E9">
        <w:rPr>
          <w:rFonts w:cs="David"/>
          <w:sz w:val="24"/>
          <w:szCs w:val="24"/>
        </w:rPr>
        <w:t xml:space="preserve"> </w:t>
      </w:r>
      <w:r w:rsidR="00E9016F" w:rsidRPr="006344E9">
        <w:rPr>
          <w:rFonts w:cs="David"/>
          <w:sz w:val="24"/>
          <w:szCs w:val="24"/>
          <w:rtl/>
        </w:rPr>
        <w:t>ידע</w:t>
      </w:r>
      <w:r w:rsidR="00E9016F" w:rsidRPr="006344E9">
        <w:rPr>
          <w:rFonts w:cs="David"/>
          <w:sz w:val="24"/>
          <w:szCs w:val="24"/>
        </w:rPr>
        <w:t xml:space="preserve"> </w:t>
      </w:r>
      <w:r w:rsidR="00E9016F" w:rsidRPr="006344E9">
        <w:rPr>
          <w:rFonts w:cs="David"/>
          <w:sz w:val="24"/>
          <w:szCs w:val="24"/>
          <w:rtl/>
        </w:rPr>
        <w:t>במהלך</w:t>
      </w:r>
      <w:r w:rsidR="00E9016F" w:rsidRPr="006344E9">
        <w:rPr>
          <w:rFonts w:cs="David"/>
          <w:sz w:val="24"/>
          <w:szCs w:val="24"/>
        </w:rPr>
        <w:t xml:space="preserve"> </w:t>
      </w:r>
      <w:r w:rsidR="00E9016F" w:rsidRPr="006344E9">
        <w:rPr>
          <w:rFonts w:cs="David"/>
          <w:sz w:val="24"/>
          <w:szCs w:val="24"/>
          <w:rtl/>
        </w:rPr>
        <w:t>פעילות</w:t>
      </w:r>
      <w:r w:rsidR="00E9016F">
        <w:rPr>
          <w:rFonts w:cs="David" w:hint="cs"/>
          <w:sz w:val="24"/>
          <w:szCs w:val="24"/>
          <w:rtl/>
        </w:rPr>
        <w:t xml:space="preserve"> </w:t>
      </w:r>
      <w:r w:rsidR="00E9016F" w:rsidRPr="006344E9">
        <w:rPr>
          <w:rFonts w:cs="David"/>
          <w:sz w:val="24"/>
          <w:szCs w:val="24"/>
          <w:rtl/>
        </w:rPr>
        <w:t>חינוכית</w:t>
      </w:r>
      <w:r w:rsidR="00E9016F" w:rsidRPr="006344E9">
        <w:rPr>
          <w:rFonts w:cs="David"/>
          <w:sz w:val="24"/>
          <w:szCs w:val="24"/>
        </w:rPr>
        <w:t xml:space="preserve"> </w:t>
      </w:r>
      <w:r w:rsidR="00E9016F" w:rsidRPr="006344E9">
        <w:rPr>
          <w:rFonts w:cs="David"/>
          <w:sz w:val="24"/>
          <w:szCs w:val="24"/>
          <w:rtl/>
        </w:rPr>
        <w:t>לבין</w:t>
      </w:r>
      <w:r w:rsidR="00E9016F" w:rsidRPr="006344E9">
        <w:rPr>
          <w:rFonts w:cs="David"/>
          <w:sz w:val="24"/>
          <w:szCs w:val="24"/>
        </w:rPr>
        <w:t xml:space="preserve"> </w:t>
      </w:r>
      <w:r w:rsidR="00E9016F" w:rsidRPr="006344E9">
        <w:rPr>
          <w:rFonts w:cs="David"/>
          <w:sz w:val="24"/>
          <w:szCs w:val="24"/>
          <w:rtl/>
        </w:rPr>
        <w:t>עליה</w:t>
      </w:r>
      <w:r w:rsidR="00E9016F" w:rsidRPr="006344E9">
        <w:rPr>
          <w:rFonts w:cs="David"/>
          <w:sz w:val="24"/>
          <w:szCs w:val="24"/>
        </w:rPr>
        <w:t xml:space="preserve"> </w:t>
      </w:r>
      <w:r w:rsidR="00E9016F" w:rsidRPr="006344E9">
        <w:rPr>
          <w:rFonts w:cs="David"/>
          <w:sz w:val="24"/>
          <w:szCs w:val="24"/>
          <w:rtl/>
        </w:rPr>
        <w:t>בעמדות</w:t>
      </w:r>
      <w:r w:rsidR="00E9016F" w:rsidRPr="006344E9">
        <w:rPr>
          <w:rFonts w:cs="David"/>
          <w:sz w:val="24"/>
          <w:szCs w:val="24"/>
        </w:rPr>
        <w:t xml:space="preserve"> </w:t>
      </w:r>
      <w:r w:rsidR="00E9016F" w:rsidRPr="006344E9">
        <w:rPr>
          <w:rFonts w:cs="David"/>
          <w:sz w:val="24"/>
          <w:szCs w:val="24"/>
          <w:rtl/>
        </w:rPr>
        <w:t>חיוביות</w:t>
      </w:r>
      <w:r w:rsidR="00E9016F" w:rsidRPr="006344E9">
        <w:rPr>
          <w:rFonts w:cs="David"/>
          <w:sz w:val="24"/>
          <w:szCs w:val="24"/>
        </w:rPr>
        <w:t xml:space="preserve"> </w:t>
      </w:r>
      <w:r w:rsidR="00E9016F" w:rsidRPr="006344E9">
        <w:rPr>
          <w:rFonts w:cs="David"/>
          <w:sz w:val="24"/>
          <w:szCs w:val="24"/>
          <w:rtl/>
        </w:rPr>
        <w:t>כלפי</w:t>
      </w:r>
      <w:r w:rsidR="00E9016F" w:rsidRPr="006344E9">
        <w:rPr>
          <w:rFonts w:cs="David"/>
          <w:sz w:val="24"/>
          <w:szCs w:val="24"/>
        </w:rPr>
        <w:t xml:space="preserve"> </w:t>
      </w:r>
      <w:r w:rsidR="00E9016F" w:rsidRPr="006344E9">
        <w:rPr>
          <w:rFonts w:cs="David"/>
          <w:sz w:val="24"/>
          <w:szCs w:val="24"/>
          <w:rtl/>
        </w:rPr>
        <w:t>הסביבה</w:t>
      </w:r>
      <w:r w:rsidR="00E9016F">
        <w:rPr>
          <w:rFonts w:cs="David" w:hint="cs"/>
          <w:sz w:val="24"/>
          <w:szCs w:val="24"/>
          <w:rtl/>
        </w:rPr>
        <w:t xml:space="preserve"> (</w:t>
      </w:r>
      <w:r w:rsidR="008D4AA5" w:rsidRPr="007124AC">
        <w:rPr>
          <w:rFonts w:asciiTheme="majorBidi" w:hAnsiTheme="majorBidi" w:cstheme="majorBidi"/>
          <w:sz w:val="24"/>
          <w:szCs w:val="24"/>
        </w:rPr>
        <w:t>Hsu &amp; Roth</w:t>
      </w:r>
      <w:r w:rsidR="008D4AA5">
        <w:rPr>
          <w:rFonts w:asciiTheme="majorBidi" w:hAnsiTheme="majorBidi" w:cstheme="majorBidi"/>
          <w:sz w:val="24"/>
          <w:szCs w:val="24"/>
        </w:rPr>
        <w:t>, 1999;</w:t>
      </w:r>
      <w:r w:rsidR="008D4AA5" w:rsidRPr="00CB69EC">
        <w:rPr>
          <w:rFonts w:asciiTheme="majorBidi" w:hAnsiTheme="majorBidi" w:cstheme="majorBidi"/>
          <w:sz w:val="24"/>
          <w:szCs w:val="24"/>
        </w:rPr>
        <w:t xml:space="preserve"> </w:t>
      </w:r>
      <w:r w:rsidR="00E9016F" w:rsidRPr="00CB69EC">
        <w:rPr>
          <w:rFonts w:asciiTheme="majorBidi" w:hAnsiTheme="majorBidi" w:cstheme="majorBidi"/>
          <w:sz w:val="24"/>
          <w:szCs w:val="24"/>
        </w:rPr>
        <w:t>Bradley,</w:t>
      </w:r>
      <w:r w:rsidR="00E9016F" w:rsidRPr="006344E9">
        <w:rPr>
          <w:rFonts w:cs="David"/>
          <w:sz w:val="24"/>
          <w:szCs w:val="24"/>
        </w:rPr>
        <w:t xml:space="preserve"> </w:t>
      </w:r>
      <w:proofErr w:type="spellStart"/>
      <w:r w:rsidR="00E9016F" w:rsidRPr="00614FE6">
        <w:rPr>
          <w:rFonts w:asciiTheme="majorBidi" w:hAnsiTheme="majorBidi" w:cstheme="majorBidi"/>
          <w:sz w:val="24"/>
          <w:szCs w:val="24"/>
        </w:rPr>
        <w:t>Waliczek</w:t>
      </w:r>
      <w:proofErr w:type="spellEnd"/>
      <w:r w:rsidR="00E9016F" w:rsidRPr="00614FE6">
        <w:rPr>
          <w:rFonts w:asciiTheme="majorBidi" w:hAnsiTheme="majorBidi" w:cstheme="majorBidi"/>
          <w:sz w:val="24"/>
          <w:szCs w:val="24"/>
        </w:rPr>
        <w:t xml:space="preserve"> &amp; </w:t>
      </w:r>
      <w:proofErr w:type="spellStart"/>
      <w:r w:rsidR="00E9016F" w:rsidRPr="00614FE6">
        <w:rPr>
          <w:rFonts w:asciiTheme="majorBidi" w:hAnsiTheme="majorBidi" w:cstheme="majorBidi"/>
          <w:sz w:val="24"/>
          <w:szCs w:val="24"/>
        </w:rPr>
        <w:t>Zajicek</w:t>
      </w:r>
      <w:proofErr w:type="spellEnd"/>
      <w:r w:rsidR="00E9016F">
        <w:rPr>
          <w:rFonts w:asciiTheme="majorBidi" w:hAnsiTheme="majorBidi" w:cstheme="majorBidi"/>
          <w:sz w:val="24"/>
          <w:szCs w:val="24"/>
        </w:rPr>
        <w:t xml:space="preserve">, 1999; </w:t>
      </w:r>
      <w:r w:rsidR="00E9016F" w:rsidRPr="00614FE6">
        <w:rPr>
          <w:rFonts w:asciiTheme="majorBidi" w:hAnsiTheme="majorBidi" w:cstheme="majorBidi"/>
          <w:sz w:val="24"/>
          <w:szCs w:val="24"/>
        </w:rPr>
        <w:t>Dori &amp; Tal</w:t>
      </w:r>
      <w:r w:rsidR="00E9016F">
        <w:rPr>
          <w:rFonts w:asciiTheme="majorBidi" w:hAnsiTheme="majorBidi" w:cstheme="majorBidi"/>
          <w:sz w:val="24"/>
          <w:szCs w:val="24"/>
        </w:rPr>
        <w:t>, 2000</w:t>
      </w:r>
      <w:r w:rsidR="00963684">
        <w:rPr>
          <w:rFonts w:asciiTheme="majorBidi" w:hAnsiTheme="majorBidi" w:cstheme="majorBidi"/>
          <w:sz w:val="24"/>
          <w:szCs w:val="24"/>
        </w:rPr>
        <w:t xml:space="preserve">; </w:t>
      </w:r>
      <w:proofErr w:type="spellStart"/>
      <w:r w:rsidR="00963684" w:rsidRPr="004738BA">
        <w:rPr>
          <w:rFonts w:asciiTheme="majorBidi" w:hAnsiTheme="majorBidi" w:cstheme="majorBidi"/>
          <w:sz w:val="24"/>
          <w:szCs w:val="24"/>
        </w:rPr>
        <w:t>Krystallis</w:t>
      </w:r>
      <w:proofErr w:type="spellEnd"/>
      <w:r w:rsidR="00963684" w:rsidRPr="004738BA">
        <w:rPr>
          <w:rFonts w:asciiTheme="majorBidi" w:hAnsiTheme="majorBidi" w:cstheme="majorBidi"/>
          <w:sz w:val="24"/>
          <w:szCs w:val="24"/>
        </w:rPr>
        <w:t xml:space="preserve"> et al</w:t>
      </w:r>
      <w:r w:rsidR="00963684" w:rsidRPr="00963684">
        <w:rPr>
          <w:rFonts w:asciiTheme="majorBidi" w:hAnsiTheme="majorBidi" w:cstheme="majorBidi"/>
          <w:sz w:val="24"/>
          <w:szCs w:val="24"/>
        </w:rPr>
        <w:t>., 2009</w:t>
      </w:r>
      <w:r w:rsidR="00E9016F">
        <w:rPr>
          <w:rFonts w:cs="David" w:hint="cs"/>
          <w:sz w:val="24"/>
          <w:szCs w:val="24"/>
          <w:rtl/>
        </w:rPr>
        <w:t xml:space="preserve">). </w:t>
      </w:r>
      <w:r w:rsidR="00683033" w:rsidRPr="00484C28">
        <w:rPr>
          <w:rFonts w:cs="David" w:hint="cs"/>
          <w:sz w:val="24"/>
          <w:szCs w:val="24"/>
          <w:rtl/>
        </w:rPr>
        <w:t xml:space="preserve">מחקרים רבים </w:t>
      </w:r>
      <w:r w:rsidR="00E9016F">
        <w:rPr>
          <w:rFonts w:cs="David" w:hint="cs"/>
          <w:sz w:val="24"/>
          <w:szCs w:val="24"/>
          <w:rtl/>
        </w:rPr>
        <w:t>חיזקו ממצא זה ו</w:t>
      </w:r>
      <w:r w:rsidR="00683033" w:rsidRPr="00484C28">
        <w:rPr>
          <w:rFonts w:cs="David" w:hint="cs"/>
          <w:sz w:val="24"/>
          <w:szCs w:val="24"/>
          <w:rtl/>
        </w:rPr>
        <w:t>הראו כי ישנו צורך בידע סביבתי כדי להניע להתנהגות סביבתית אחראית וכי הוא תנאי מקדים לפעולה (</w:t>
      </w:r>
      <w:proofErr w:type="spellStart"/>
      <w:r w:rsidR="009D1D08" w:rsidRPr="007124AC">
        <w:rPr>
          <w:rFonts w:asciiTheme="majorBidi" w:hAnsiTheme="majorBidi" w:cstheme="majorBidi"/>
          <w:sz w:val="24"/>
          <w:szCs w:val="24"/>
        </w:rPr>
        <w:t>Tuncer</w:t>
      </w:r>
      <w:proofErr w:type="spellEnd"/>
      <w:r w:rsidR="009D1D08" w:rsidRPr="007124AC">
        <w:rPr>
          <w:rFonts w:asciiTheme="majorBidi" w:hAnsiTheme="majorBidi" w:cstheme="majorBidi"/>
          <w:sz w:val="24"/>
          <w:szCs w:val="24"/>
        </w:rPr>
        <w:t xml:space="preserve"> et al.</w:t>
      </w:r>
      <w:r w:rsidR="009D1D08">
        <w:rPr>
          <w:rFonts w:asciiTheme="majorBidi" w:hAnsiTheme="majorBidi" w:cstheme="majorBidi"/>
          <w:sz w:val="24"/>
          <w:szCs w:val="24"/>
        </w:rPr>
        <w:t xml:space="preserve">, 2009; </w:t>
      </w:r>
      <w:proofErr w:type="spellStart"/>
      <w:r w:rsidR="00683033" w:rsidRPr="00484C28">
        <w:rPr>
          <w:rFonts w:asciiTheme="majorBidi" w:hAnsiTheme="majorBidi" w:cstheme="majorBidi"/>
          <w:sz w:val="24"/>
          <w:szCs w:val="24"/>
        </w:rPr>
        <w:t>Kuhlemeier</w:t>
      </w:r>
      <w:proofErr w:type="spellEnd"/>
      <w:r w:rsidR="00683033" w:rsidRPr="00484C28">
        <w:rPr>
          <w:rFonts w:asciiTheme="majorBidi" w:hAnsiTheme="majorBidi" w:cstheme="majorBidi"/>
          <w:sz w:val="24"/>
          <w:szCs w:val="24"/>
        </w:rPr>
        <w:t xml:space="preserve"> et al., 1999; Hines et al., 1987</w:t>
      </w:r>
      <w:r w:rsidR="00683033" w:rsidRPr="00484C28">
        <w:rPr>
          <w:rFonts w:cs="David" w:hint="cs"/>
          <w:sz w:val="24"/>
          <w:szCs w:val="24"/>
          <w:rtl/>
        </w:rPr>
        <w:t xml:space="preserve">). </w:t>
      </w:r>
      <w:r w:rsidR="00F13F85">
        <w:rPr>
          <w:rFonts w:cs="David" w:hint="cs"/>
          <w:sz w:val="24"/>
          <w:szCs w:val="24"/>
          <w:rtl/>
        </w:rPr>
        <w:t xml:space="preserve">גם </w:t>
      </w:r>
      <w:r w:rsidR="00F13F85" w:rsidRPr="006344E9">
        <w:rPr>
          <w:rFonts w:cs="David"/>
          <w:sz w:val="24"/>
          <w:szCs w:val="24"/>
          <w:rtl/>
        </w:rPr>
        <w:t>בסקירה</w:t>
      </w:r>
      <w:r w:rsidR="00F13F85" w:rsidRPr="006344E9">
        <w:rPr>
          <w:rFonts w:cs="David"/>
          <w:sz w:val="24"/>
          <w:szCs w:val="24"/>
        </w:rPr>
        <w:t xml:space="preserve"> </w:t>
      </w:r>
      <w:r w:rsidR="00F13F85" w:rsidRPr="006344E9">
        <w:rPr>
          <w:rFonts w:cs="David"/>
          <w:sz w:val="24"/>
          <w:szCs w:val="24"/>
          <w:rtl/>
        </w:rPr>
        <w:t>שערך</w:t>
      </w:r>
      <w:r w:rsidR="00F13F85" w:rsidRPr="006344E9">
        <w:rPr>
          <w:rFonts w:cs="David"/>
          <w:sz w:val="24"/>
          <w:szCs w:val="24"/>
        </w:rPr>
        <w:t xml:space="preserve"> </w:t>
      </w:r>
      <w:proofErr w:type="spellStart"/>
      <w:r w:rsidR="00F13F85" w:rsidRPr="00CB69EC">
        <w:rPr>
          <w:rFonts w:asciiTheme="majorBidi" w:hAnsiTheme="majorBidi" w:cstheme="majorBidi"/>
          <w:sz w:val="24"/>
          <w:szCs w:val="24"/>
        </w:rPr>
        <w:t>Rickinson</w:t>
      </w:r>
      <w:proofErr w:type="spellEnd"/>
      <w:r w:rsidR="00F13F85" w:rsidRPr="006344E9">
        <w:rPr>
          <w:rFonts w:cs="David"/>
          <w:sz w:val="24"/>
          <w:szCs w:val="24"/>
        </w:rPr>
        <w:t xml:space="preserve"> </w:t>
      </w:r>
      <w:r w:rsidR="00F13F85">
        <w:rPr>
          <w:rFonts w:cs="David" w:hint="cs"/>
          <w:sz w:val="24"/>
          <w:szCs w:val="24"/>
          <w:rtl/>
        </w:rPr>
        <w:t xml:space="preserve">(2001) נראה כי </w:t>
      </w:r>
      <w:r w:rsidR="00F13F85" w:rsidRPr="006344E9">
        <w:rPr>
          <w:rFonts w:cs="David"/>
          <w:sz w:val="24"/>
          <w:szCs w:val="24"/>
          <w:rtl/>
        </w:rPr>
        <w:t>ידע</w:t>
      </w:r>
      <w:r w:rsidR="00F13F85">
        <w:rPr>
          <w:rFonts w:cs="David" w:hint="cs"/>
          <w:sz w:val="24"/>
          <w:szCs w:val="24"/>
          <w:rtl/>
        </w:rPr>
        <w:t xml:space="preserve"> סביבתי </w:t>
      </w:r>
      <w:r w:rsidR="00F13F85" w:rsidRPr="006344E9">
        <w:rPr>
          <w:rFonts w:cs="David"/>
          <w:sz w:val="24"/>
          <w:szCs w:val="24"/>
          <w:rtl/>
        </w:rPr>
        <w:t>הוא</w:t>
      </w:r>
      <w:r w:rsidR="00F13F85" w:rsidRPr="006344E9">
        <w:rPr>
          <w:rFonts w:cs="David"/>
          <w:sz w:val="24"/>
          <w:szCs w:val="24"/>
        </w:rPr>
        <w:t xml:space="preserve"> </w:t>
      </w:r>
      <w:r w:rsidR="00F13F85" w:rsidRPr="006344E9">
        <w:rPr>
          <w:rFonts w:cs="David"/>
          <w:sz w:val="24"/>
          <w:szCs w:val="24"/>
          <w:rtl/>
        </w:rPr>
        <w:t>אכן</w:t>
      </w:r>
      <w:r w:rsidR="00F13F85" w:rsidRPr="006344E9">
        <w:rPr>
          <w:rFonts w:cs="David"/>
          <w:sz w:val="24"/>
          <w:szCs w:val="24"/>
        </w:rPr>
        <w:t xml:space="preserve"> </w:t>
      </w:r>
      <w:r w:rsidR="00F13F85" w:rsidRPr="006344E9">
        <w:rPr>
          <w:rFonts w:cs="David"/>
          <w:sz w:val="24"/>
          <w:szCs w:val="24"/>
          <w:rtl/>
        </w:rPr>
        <w:t>מרכיב</w:t>
      </w:r>
      <w:r w:rsidR="00F13F85" w:rsidRPr="006344E9">
        <w:rPr>
          <w:rFonts w:cs="David"/>
          <w:sz w:val="24"/>
          <w:szCs w:val="24"/>
        </w:rPr>
        <w:t xml:space="preserve"> </w:t>
      </w:r>
      <w:r w:rsidR="00F13F85" w:rsidRPr="006344E9">
        <w:rPr>
          <w:rFonts w:cs="David"/>
          <w:sz w:val="24"/>
          <w:szCs w:val="24"/>
          <w:rtl/>
        </w:rPr>
        <w:t>חשוב</w:t>
      </w:r>
      <w:r w:rsidR="00F13F85" w:rsidRPr="006344E9">
        <w:rPr>
          <w:rFonts w:cs="David"/>
          <w:sz w:val="24"/>
          <w:szCs w:val="24"/>
        </w:rPr>
        <w:t xml:space="preserve"> </w:t>
      </w:r>
      <w:r w:rsidR="00F13F85" w:rsidRPr="006344E9">
        <w:rPr>
          <w:rFonts w:cs="David"/>
          <w:sz w:val="24"/>
          <w:szCs w:val="24"/>
          <w:rtl/>
        </w:rPr>
        <w:t>בהופעתה</w:t>
      </w:r>
      <w:r w:rsidR="00F13F85" w:rsidRPr="006344E9">
        <w:rPr>
          <w:rFonts w:cs="David"/>
          <w:sz w:val="24"/>
          <w:szCs w:val="24"/>
        </w:rPr>
        <w:t xml:space="preserve"> </w:t>
      </w:r>
      <w:r w:rsidR="00F13F85" w:rsidRPr="006344E9">
        <w:rPr>
          <w:rFonts w:cs="David"/>
          <w:sz w:val="24"/>
          <w:szCs w:val="24"/>
          <w:rtl/>
        </w:rPr>
        <w:t>של</w:t>
      </w:r>
      <w:r w:rsidR="00F13F85" w:rsidRPr="006344E9">
        <w:rPr>
          <w:rFonts w:cs="David"/>
          <w:sz w:val="24"/>
          <w:szCs w:val="24"/>
        </w:rPr>
        <w:t xml:space="preserve"> </w:t>
      </w:r>
      <w:r w:rsidR="00F13F85" w:rsidRPr="006344E9">
        <w:rPr>
          <w:rFonts w:cs="David"/>
          <w:sz w:val="24"/>
          <w:szCs w:val="24"/>
          <w:rtl/>
        </w:rPr>
        <w:t>התנהגות</w:t>
      </w:r>
      <w:r w:rsidR="00F13F85" w:rsidRPr="006344E9">
        <w:rPr>
          <w:rFonts w:cs="David"/>
          <w:sz w:val="24"/>
          <w:szCs w:val="24"/>
        </w:rPr>
        <w:t xml:space="preserve"> </w:t>
      </w:r>
      <w:r w:rsidR="00F13F85" w:rsidRPr="006344E9">
        <w:rPr>
          <w:rFonts w:cs="David"/>
          <w:sz w:val="24"/>
          <w:szCs w:val="24"/>
          <w:rtl/>
        </w:rPr>
        <w:t>סביבתית</w:t>
      </w:r>
      <w:r w:rsidR="00F13F85" w:rsidRPr="006344E9">
        <w:rPr>
          <w:rFonts w:cs="David"/>
          <w:sz w:val="24"/>
          <w:szCs w:val="24"/>
        </w:rPr>
        <w:t xml:space="preserve"> </w:t>
      </w:r>
      <w:r w:rsidR="00F13F85" w:rsidRPr="006344E9">
        <w:rPr>
          <w:rFonts w:cs="David"/>
          <w:sz w:val="24"/>
          <w:szCs w:val="24"/>
          <w:rtl/>
        </w:rPr>
        <w:t>אוהדת</w:t>
      </w:r>
      <w:r w:rsidR="00F13F85" w:rsidRPr="006344E9">
        <w:rPr>
          <w:rFonts w:cs="David"/>
          <w:sz w:val="24"/>
          <w:szCs w:val="24"/>
        </w:rPr>
        <w:t xml:space="preserve"> </w:t>
      </w:r>
      <w:r w:rsidR="00F13F85" w:rsidRPr="006344E9">
        <w:rPr>
          <w:rFonts w:cs="David"/>
          <w:sz w:val="24"/>
          <w:szCs w:val="24"/>
          <w:rtl/>
        </w:rPr>
        <w:t>ומהווה</w:t>
      </w:r>
      <w:r w:rsidR="00F13F85" w:rsidRPr="006344E9">
        <w:rPr>
          <w:rFonts w:cs="David"/>
          <w:sz w:val="24"/>
          <w:szCs w:val="24"/>
        </w:rPr>
        <w:t xml:space="preserve"> </w:t>
      </w:r>
      <w:r w:rsidR="00F13F85" w:rsidRPr="006344E9">
        <w:rPr>
          <w:rFonts w:cs="David"/>
          <w:sz w:val="24"/>
          <w:szCs w:val="24"/>
          <w:rtl/>
        </w:rPr>
        <w:t>תנאי</w:t>
      </w:r>
      <w:r w:rsidR="00F13F85" w:rsidRPr="006344E9">
        <w:rPr>
          <w:rFonts w:cs="David"/>
          <w:sz w:val="24"/>
          <w:szCs w:val="24"/>
        </w:rPr>
        <w:t xml:space="preserve"> </w:t>
      </w:r>
      <w:r w:rsidR="00F13F85" w:rsidRPr="006344E9">
        <w:rPr>
          <w:rFonts w:cs="David"/>
          <w:sz w:val="24"/>
          <w:szCs w:val="24"/>
          <w:rtl/>
        </w:rPr>
        <w:t>מוקדם</w:t>
      </w:r>
      <w:r w:rsidR="00F13F85" w:rsidRPr="006344E9">
        <w:rPr>
          <w:rFonts w:cs="David"/>
          <w:sz w:val="24"/>
          <w:szCs w:val="24"/>
        </w:rPr>
        <w:t xml:space="preserve"> </w:t>
      </w:r>
      <w:r w:rsidR="00F13F85" w:rsidRPr="006344E9">
        <w:rPr>
          <w:rFonts w:cs="David"/>
          <w:sz w:val="24"/>
          <w:szCs w:val="24"/>
          <w:rtl/>
        </w:rPr>
        <w:t>לגיבושן</w:t>
      </w:r>
      <w:r w:rsidR="00F13F85" w:rsidRPr="006344E9">
        <w:rPr>
          <w:rFonts w:cs="David"/>
          <w:sz w:val="24"/>
          <w:szCs w:val="24"/>
        </w:rPr>
        <w:t xml:space="preserve"> </w:t>
      </w:r>
      <w:r w:rsidR="00F13F85" w:rsidRPr="006344E9">
        <w:rPr>
          <w:rFonts w:cs="David"/>
          <w:sz w:val="24"/>
          <w:szCs w:val="24"/>
          <w:rtl/>
        </w:rPr>
        <w:t>של</w:t>
      </w:r>
      <w:r w:rsidR="00F13F85">
        <w:rPr>
          <w:rFonts w:cs="David" w:hint="cs"/>
          <w:sz w:val="24"/>
          <w:szCs w:val="24"/>
          <w:rtl/>
        </w:rPr>
        <w:t xml:space="preserve"> </w:t>
      </w:r>
      <w:r w:rsidR="00F13F85" w:rsidRPr="006344E9">
        <w:rPr>
          <w:rFonts w:cs="David"/>
          <w:sz w:val="24"/>
          <w:szCs w:val="24"/>
          <w:rtl/>
        </w:rPr>
        <w:t>עמדות</w:t>
      </w:r>
      <w:r w:rsidR="00F13F85" w:rsidRPr="006344E9">
        <w:rPr>
          <w:rFonts w:cs="David"/>
          <w:sz w:val="24"/>
          <w:szCs w:val="24"/>
        </w:rPr>
        <w:t xml:space="preserve"> </w:t>
      </w:r>
      <w:r w:rsidR="00F13F85" w:rsidRPr="006344E9">
        <w:rPr>
          <w:rFonts w:cs="David"/>
          <w:sz w:val="24"/>
          <w:szCs w:val="24"/>
          <w:rtl/>
        </w:rPr>
        <w:t>בנוגע</w:t>
      </w:r>
      <w:r w:rsidR="00F13F85">
        <w:rPr>
          <w:rFonts w:cs="David" w:hint="cs"/>
          <w:sz w:val="24"/>
          <w:szCs w:val="24"/>
          <w:rtl/>
        </w:rPr>
        <w:t xml:space="preserve"> </w:t>
      </w:r>
      <w:r w:rsidR="00F13F85" w:rsidRPr="006344E9">
        <w:rPr>
          <w:rFonts w:cs="David"/>
          <w:sz w:val="24"/>
          <w:szCs w:val="24"/>
          <w:rtl/>
        </w:rPr>
        <w:t>לבעיות</w:t>
      </w:r>
      <w:r w:rsidR="00F13F85" w:rsidRPr="006344E9">
        <w:rPr>
          <w:rFonts w:cs="David"/>
          <w:sz w:val="24"/>
          <w:szCs w:val="24"/>
        </w:rPr>
        <w:t xml:space="preserve"> </w:t>
      </w:r>
      <w:r w:rsidR="00F13F85" w:rsidRPr="006344E9">
        <w:rPr>
          <w:rFonts w:cs="David"/>
          <w:sz w:val="24"/>
          <w:szCs w:val="24"/>
          <w:rtl/>
        </w:rPr>
        <w:t>סביבתיות</w:t>
      </w:r>
      <w:r w:rsidR="00F13F85">
        <w:rPr>
          <w:rFonts w:cs="David" w:hint="cs"/>
          <w:sz w:val="24"/>
          <w:szCs w:val="24"/>
          <w:rtl/>
        </w:rPr>
        <w:t>.</w:t>
      </w:r>
      <w:r w:rsidR="00F13F85" w:rsidRPr="00484C28">
        <w:rPr>
          <w:rFonts w:cs="David" w:hint="cs"/>
          <w:sz w:val="24"/>
          <w:szCs w:val="24"/>
          <w:rtl/>
        </w:rPr>
        <w:t xml:space="preserve"> </w:t>
      </w:r>
      <w:r w:rsidR="00683033" w:rsidRPr="00484C28">
        <w:rPr>
          <w:rFonts w:cs="David" w:hint="cs"/>
          <w:sz w:val="24"/>
          <w:szCs w:val="24"/>
          <w:rtl/>
        </w:rPr>
        <w:t>אולם, ידע איננו המרכיב המרכזי אשר משפיע על התנהגות</w:t>
      </w:r>
      <w:r w:rsidR="00A360F9">
        <w:rPr>
          <w:rFonts w:cs="David" w:hint="cs"/>
          <w:sz w:val="24"/>
          <w:szCs w:val="24"/>
          <w:rtl/>
        </w:rPr>
        <w:t xml:space="preserve"> (</w:t>
      </w:r>
      <w:proofErr w:type="spellStart"/>
      <w:r w:rsidR="00A360F9" w:rsidRPr="004738BA">
        <w:rPr>
          <w:rFonts w:asciiTheme="majorBidi" w:hAnsiTheme="majorBidi" w:cstheme="majorBidi"/>
          <w:sz w:val="24"/>
          <w:szCs w:val="24"/>
        </w:rPr>
        <w:t>Pe'er</w:t>
      </w:r>
      <w:proofErr w:type="spellEnd"/>
      <w:r w:rsidR="00A360F9" w:rsidRPr="004738BA">
        <w:rPr>
          <w:rFonts w:asciiTheme="majorBidi" w:hAnsiTheme="majorBidi" w:cstheme="majorBidi"/>
          <w:sz w:val="24"/>
          <w:szCs w:val="24"/>
        </w:rPr>
        <w:t xml:space="preserve"> et al</w:t>
      </w:r>
      <w:r w:rsidR="00A360F9" w:rsidRPr="005027F6">
        <w:rPr>
          <w:rFonts w:asciiTheme="majorBidi" w:hAnsiTheme="majorBidi" w:cstheme="majorBidi"/>
          <w:sz w:val="24"/>
          <w:szCs w:val="24"/>
        </w:rPr>
        <w:t xml:space="preserve">., </w:t>
      </w:r>
      <w:proofErr w:type="gramStart"/>
      <w:r w:rsidR="00A360F9" w:rsidRPr="005027F6">
        <w:rPr>
          <w:rFonts w:asciiTheme="majorBidi" w:hAnsiTheme="majorBidi" w:cstheme="majorBidi"/>
          <w:sz w:val="24"/>
          <w:szCs w:val="24"/>
        </w:rPr>
        <w:t>2007</w:t>
      </w:r>
      <w:r w:rsidR="00A360F9">
        <w:rPr>
          <w:rFonts w:cs="David" w:hint="cs"/>
          <w:sz w:val="24"/>
          <w:szCs w:val="24"/>
          <w:rtl/>
        </w:rPr>
        <w:t>)</w:t>
      </w:r>
      <w:r w:rsidR="003860D8" w:rsidRPr="00484C28">
        <w:rPr>
          <w:rFonts w:cs="David" w:hint="cs"/>
          <w:sz w:val="24"/>
          <w:szCs w:val="24"/>
          <w:rtl/>
        </w:rPr>
        <w:t>, ואכן</w:t>
      </w:r>
      <w:r w:rsidR="00683033" w:rsidRPr="00484C28">
        <w:rPr>
          <w:rFonts w:cs="David" w:hint="cs"/>
          <w:sz w:val="24"/>
          <w:szCs w:val="24"/>
          <w:rtl/>
        </w:rPr>
        <w:t xml:space="preserve"> ממצאי המחקר הראו כי עוצמת הקשר שבין עמדות להתנהגות היו חזקות יותר מעוצמת הקשר שבין ידע והתנהגות.</w:t>
      </w:r>
      <w:proofErr w:type="gramEnd"/>
      <w:r w:rsidR="00683033" w:rsidRPr="00484C28">
        <w:rPr>
          <w:rFonts w:cs="David" w:hint="cs"/>
          <w:sz w:val="24"/>
          <w:szCs w:val="24"/>
          <w:rtl/>
        </w:rPr>
        <w:t xml:space="preserve"> </w:t>
      </w:r>
    </w:p>
    <w:p w:rsidR="008C24F9" w:rsidRPr="007D33A7" w:rsidRDefault="008228C7" w:rsidP="006545A0">
      <w:pPr>
        <w:spacing w:after="0" w:line="360" w:lineRule="auto"/>
        <w:jc w:val="both"/>
        <w:rPr>
          <w:rFonts w:cs="David"/>
          <w:sz w:val="24"/>
          <w:szCs w:val="24"/>
          <w:rtl/>
        </w:rPr>
      </w:pPr>
      <w:r>
        <w:rPr>
          <w:rFonts w:cs="David" w:hint="cs"/>
          <w:sz w:val="24"/>
          <w:szCs w:val="24"/>
          <w:rtl/>
        </w:rPr>
        <w:t>עוד נמצא</w:t>
      </w:r>
      <w:r w:rsidR="00FC3D0F" w:rsidRPr="008507EB">
        <w:rPr>
          <w:rFonts w:cs="David" w:hint="cs"/>
          <w:sz w:val="24"/>
          <w:szCs w:val="24"/>
          <w:rtl/>
        </w:rPr>
        <w:t xml:space="preserve"> כי </w:t>
      </w:r>
      <w:r w:rsidR="00FC3D0F" w:rsidRPr="008507EB">
        <w:rPr>
          <w:rFonts w:cs="David" w:hint="cs"/>
          <w:b/>
          <w:bCs/>
          <w:sz w:val="24"/>
          <w:szCs w:val="24"/>
          <w:rtl/>
        </w:rPr>
        <w:t>ה</w:t>
      </w:r>
      <w:r w:rsidR="007879DD" w:rsidRPr="008507EB">
        <w:rPr>
          <w:rFonts w:cs="David" w:hint="cs"/>
          <w:b/>
          <w:bCs/>
          <w:sz w:val="24"/>
          <w:szCs w:val="24"/>
          <w:rtl/>
        </w:rPr>
        <w:t xml:space="preserve">עמדות מתווכות </w:t>
      </w:r>
      <w:r w:rsidR="001820D9">
        <w:rPr>
          <w:rFonts w:cs="David" w:hint="cs"/>
          <w:b/>
          <w:bCs/>
          <w:sz w:val="24"/>
          <w:szCs w:val="24"/>
          <w:rtl/>
        </w:rPr>
        <w:t xml:space="preserve">תיווך חלקי </w:t>
      </w:r>
      <w:r w:rsidR="007879DD" w:rsidRPr="008507EB">
        <w:rPr>
          <w:rFonts w:cs="David" w:hint="cs"/>
          <w:b/>
          <w:bCs/>
          <w:sz w:val="24"/>
          <w:szCs w:val="24"/>
          <w:rtl/>
        </w:rPr>
        <w:t>בקשר שבין רמת הידע וההתנהגות</w:t>
      </w:r>
      <w:r w:rsidR="007879DD" w:rsidRPr="008507EB">
        <w:rPr>
          <w:rFonts w:cs="David" w:hint="cs"/>
          <w:sz w:val="24"/>
          <w:szCs w:val="24"/>
          <w:rtl/>
        </w:rPr>
        <w:t xml:space="preserve">. כלומר, אם </w:t>
      </w:r>
      <w:r w:rsidR="008507EB" w:rsidRPr="008507EB">
        <w:rPr>
          <w:rFonts w:cs="David" w:hint="cs"/>
          <w:sz w:val="24"/>
          <w:szCs w:val="24"/>
          <w:rtl/>
        </w:rPr>
        <w:t>תנוכה</w:t>
      </w:r>
      <w:r w:rsidR="007879DD" w:rsidRPr="008507EB">
        <w:rPr>
          <w:rFonts w:cs="David" w:hint="cs"/>
          <w:sz w:val="24"/>
          <w:szCs w:val="24"/>
          <w:rtl/>
        </w:rPr>
        <w:t xml:space="preserve"> השפעת העמדות, עדיין יהיה קשר בין הידע וההתנהגות, אך הוא יהיה חלש יותר</w:t>
      </w:r>
      <w:r w:rsidR="007879DD" w:rsidRPr="008507EB">
        <w:rPr>
          <w:rFonts w:cs="David"/>
          <w:sz w:val="24"/>
          <w:szCs w:val="24"/>
          <w:rtl/>
        </w:rPr>
        <w:t xml:space="preserve">. </w:t>
      </w:r>
      <w:r w:rsidR="00AF365B" w:rsidRPr="007D33A7">
        <w:rPr>
          <w:rFonts w:cs="David" w:hint="cs"/>
          <w:sz w:val="24"/>
          <w:szCs w:val="24"/>
          <w:rtl/>
        </w:rPr>
        <w:t xml:space="preserve">לפי </w:t>
      </w:r>
      <w:proofErr w:type="spellStart"/>
      <w:r w:rsidR="00AF365B" w:rsidRPr="007D33A7">
        <w:rPr>
          <w:rFonts w:asciiTheme="majorBidi" w:hAnsiTheme="majorBidi" w:cstheme="majorBidi"/>
          <w:sz w:val="24"/>
          <w:szCs w:val="24"/>
        </w:rPr>
        <w:t>Pe'er</w:t>
      </w:r>
      <w:proofErr w:type="spellEnd"/>
      <w:r w:rsidR="00AF365B" w:rsidRPr="007D33A7">
        <w:rPr>
          <w:rFonts w:asciiTheme="majorBidi" w:hAnsiTheme="majorBidi" w:cstheme="majorBidi"/>
          <w:sz w:val="24"/>
          <w:szCs w:val="24"/>
        </w:rPr>
        <w:t xml:space="preserve"> et al.</w:t>
      </w:r>
      <w:r w:rsidR="00AF365B" w:rsidRPr="007D33A7">
        <w:rPr>
          <w:rFonts w:asciiTheme="majorBidi" w:hAnsiTheme="majorBidi" w:cstheme="majorBidi" w:hint="cs"/>
          <w:sz w:val="24"/>
          <w:szCs w:val="24"/>
          <w:rtl/>
        </w:rPr>
        <w:t xml:space="preserve"> </w:t>
      </w:r>
      <w:r w:rsidR="00AF365B" w:rsidRPr="007D33A7">
        <w:rPr>
          <w:rFonts w:cs="David" w:hint="cs"/>
          <w:sz w:val="24"/>
          <w:szCs w:val="24"/>
          <w:rtl/>
        </w:rPr>
        <w:t xml:space="preserve">(2007) </w:t>
      </w:r>
      <w:r w:rsidR="000F6ED9" w:rsidRPr="007D33A7">
        <w:rPr>
          <w:rFonts w:cs="David" w:hint="cs"/>
          <w:sz w:val="24"/>
          <w:szCs w:val="24"/>
          <w:rtl/>
        </w:rPr>
        <w:t>ידע הוא אמנם קריטי אך לבדו אינו מנבא מספיק התנהגות סביבתית אחראית. הרכיב הרגשי, שקשור לעמדות ו</w:t>
      </w:r>
      <w:r w:rsidR="00A203DB" w:rsidRPr="007D33A7">
        <w:rPr>
          <w:rFonts w:cs="David" w:hint="cs"/>
          <w:sz w:val="24"/>
          <w:szCs w:val="24"/>
          <w:rtl/>
        </w:rPr>
        <w:t>ל</w:t>
      </w:r>
      <w:r w:rsidR="000F6ED9" w:rsidRPr="007D33A7">
        <w:rPr>
          <w:rFonts w:cs="David" w:hint="cs"/>
          <w:sz w:val="24"/>
          <w:szCs w:val="24"/>
          <w:rtl/>
        </w:rPr>
        <w:t xml:space="preserve">ערכים- חיוני כדי להניע טרנספורמציה של ידע להתנהגות סביבתית אחראית. </w:t>
      </w:r>
      <w:r w:rsidR="00A203DB" w:rsidRPr="007D33A7">
        <w:rPr>
          <w:rFonts w:cs="David" w:hint="cs"/>
          <w:sz w:val="24"/>
          <w:szCs w:val="24"/>
          <w:rtl/>
        </w:rPr>
        <w:t xml:space="preserve">כלומר, </w:t>
      </w:r>
      <w:r w:rsidR="000F6ED9" w:rsidRPr="007D33A7">
        <w:rPr>
          <w:rFonts w:cs="David" w:hint="cs"/>
          <w:sz w:val="24"/>
          <w:szCs w:val="24"/>
          <w:rtl/>
        </w:rPr>
        <w:t xml:space="preserve">ההתנהגות הסביבתית של הפרט עשויה להשתנות כתוצאה משינויים בערכים, באמונות ובנורמות הפרו סביבתיות. </w:t>
      </w:r>
      <w:r w:rsidR="00B22E02" w:rsidRPr="007D33A7">
        <w:rPr>
          <w:rFonts w:cs="David"/>
          <w:sz w:val="24"/>
          <w:szCs w:val="24"/>
          <w:rtl/>
        </w:rPr>
        <w:t>תיאוריית</w:t>
      </w:r>
      <w:r w:rsidR="00B22E02" w:rsidRPr="007D33A7">
        <w:rPr>
          <w:rFonts w:cs="David"/>
          <w:sz w:val="24"/>
          <w:szCs w:val="24"/>
        </w:rPr>
        <w:t xml:space="preserve"> </w:t>
      </w:r>
      <w:r w:rsidR="00B22E02" w:rsidRPr="007D33A7">
        <w:rPr>
          <w:rFonts w:cs="David"/>
          <w:sz w:val="24"/>
          <w:szCs w:val="24"/>
          <w:rtl/>
        </w:rPr>
        <w:t>הפעולה הסיבתית</w:t>
      </w:r>
      <w:r w:rsidR="00B22E02" w:rsidRPr="007D33A7">
        <w:rPr>
          <w:rFonts w:cs="David" w:hint="cs"/>
          <w:sz w:val="24"/>
          <w:szCs w:val="24"/>
          <w:rtl/>
        </w:rPr>
        <w:t xml:space="preserve"> -</w:t>
      </w:r>
      <w:r w:rsidR="00B22E02" w:rsidRPr="007D33A7">
        <w:rPr>
          <w:rFonts w:cs="David"/>
          <w:sz w:val="24"/>
          <w:szCs w:val="24"/>
          <w:rtl/>
        </w:rPr>
        <w:t xml:space="preserve"> </w:t>
      </w:r>
      <w:r w:rsidR="00B22E02" w:rsidRPr="007D33A7">
        <w:rPr>
          <w:rFonts w:asciiTheme="majorBidi" w:hAnsiTheme="majorBidi" w:cstheme="majorBidi"/>
          <w:sz w:val="24"/>
          <w:szCs w:val="24"/>
        </w:rPr>
        <w:t>Theory of Reasoned Action (TRA)</w:t>
      </w:r>
      <w:r w:rsidR="00B22E02" w:rsidRPr="007D33A7">
        <w:rPr>
          <w:rFonts w:cs="David"/>
          <w:sz w:val="24"/>
          <w:szCs w:val="24"/>
          <w:rtl/>
        </w:rPr>
        <w:t xml:space="preserve"> </w:t>
      </w:r>
      <w:r w:rsidR="00B22E02" w:rsidRPr="007D33A7">
        <w:rPr>
          <w:rFonts w:cs="David" w:hint="cs"/>
          <w:sz w:val="24"/>
          <w:szCs w:val="24"/>
          <w:rtl/>
        </w:rPr>
        <w:t xml:space="preserve">- </w:t>
      </w:r>
      <w:r w:rsidR="00B22E02" w:rsidRPr="007D33A7">
        <w:rPr>
          <w:rFonts w:cs="David"/>
          <w:sz w:val="24"/>
          <w:szCs w:val="24"/>
          <w:rtl/>
        </w:rPr>
        <w:t>של</w:t>
      </w:r>
      <w:r w:rsidR="00B22E02" w:rsidRPr="007D33A7">
        <w:rPr>
          <w:rFonts w:cs="David" w:hint="cs"/>
          <w:sz w:val="24"/>
          <w:szCs w:val="24"/>
          <w:rtl/>
        </w:rPr>
        <w:t xml:space="preserve"> </w:t>
      </w:r>
      <w:proofErr w:type="spellStart"/>
      <w:r w:rsidR="00B22E02" w:rsidRPr="007D33A7">
        <w:rPr>
          <w:rFonts w:asciiTheme="majorBidi" w:hAnsiTheme="majorBidi" w:cstheme="majorBidi"/>
          <w:sz w:val="24"/>
          <w:szCs w:val="24"/>
        </w:rPr>
        <w:t>Fishbein</w:t>
      </w:r>
      <w:proofErr w:type="spellEnd"/>
      <w:r w:rsidR="00B22E02" w:rsidRPr="007D33A7">
        <w:rPr>
          <w:rFonts w:asciiTheme="majorBidi" w:hAnsiTheme="majorBidi" w:cstheme="majorBidi"/>
          <w:sz w:val="24"/>
          <w:szCs w:val="24"/>
        </w:rPr>
        <w:t xml:space="preserve"> &amp; </w:t>
      </w:r>
      <w:proofErr w:type="spellStart"/>
      <w:r w:rsidR="00B22E02" w:rsidRPr="007D33A7">
        <w:rPr>
          <w:rFonts w:asciiTheme="majorBidi" w:hAnsiTheme="majorBidi" w:cstheme="majorBidi"/>
          <w:sz w:val="24"/>
          <w:szCs w:val="24"/>
        </w:rPr>
        <w:t>Ajzen</w:t>
      </w:r>
      <w:proofErr w:type="spellEnd"/>
      <w:r w:rsidR="00B22E02" w:rsidRPr="007D33A7">
        <w:rPr>
          <w:rFonts w:cs="David"/>
          <w:sz w:val="24"/>
          <w:szCs w:val="24"/>
          <w:rtl/>
        </w:rPr>
        <w:t xml:space="preserve"> </w:t>
      </w:r>
      <w:r w:rsidR="00B22E02" w:rsidRPr="007D33A7">
        <w:rPr>
          <w:rFonts w:cs="David" w:hint="cs"/>
          <w:sz w:val="24"/>
          <w:szCs w:val="24"/>
          <w:rtl/>
        </w:rPr>
        <w:t>(1975)</w:t>
      </w:r>
      <w:r w:rsidR="00B22E02" w:rsidRPr="007D33A7">
        <w:rPr>
          <w:rFonts w:cs="David"/>
          <w:sz w:val="24"/>
          <w:szCs w:val="24"/>
          <w:rtl/>
        </w:rPr>
        <w:t xml:space="preserve"> </w:t>
      </w:r>
      <w:r w:rsidR="008C24F9" w:rsidRPr="007D33A7">
        <w:rPr>
          <w:rFonts w:cs="David" w:hint="cs"/>
          <w:sz w:val="24"/>
          <w:szCs w:val="24"/>
          <w:rtl/>
        </w:rPr>
        <w:t>ה</w:t>
      </w:r>
      <w:r w:rsidR="00B22E02" w:rsidRPr="007D33A7">
        <w:rPr>
          <w:rFonts w:cs="David" w:hint="cs"/>
          <w:sz w:val="24"/>
          <w:szCs w:val="24"/>
          <w:rtl/>
        </w:rPr>
        <w:t>מקשרת בין</w:t>
      </w:r>
      <w:r w:rsidR="00B22E02" w:rsidRPr="007D33A7">
        <w:rPr>
          <w:rFonts w:cs="David"/>
          <w:sz w:val="24"/>
          <w:szCs w:val="24"/>
          <w:rtl/>
        </w:rPr>
        <w:t xml:space="preserve"> אמונות, עמדות, כוונות והתנהגות</w:t>
      </w:r>
      <w:r w:rsidR="008C24F9" w:rsidRPr="007D33A7">
        <w:rPr>
          <w:rFonts w:cs="David" w:hint="cs"/>
          <w:sz w:val="24"/>
          <w:szCs w:val="24"/>
          <w:rtl/>
        </w:rPr>
        <w:t xml:space="preserve">, </w:t>
      </w:r>
      <w:r w:rsidR="00B22E02" w:rsidRPr="007D33A7">
        <w:rPr>
          <w:rFonts w:cs="David" w:hint="cs"/>
          <w:sz w:val="24"/>
          <w:szCs w:val="24"/>
          <w:rtl/>
        </w:rPr>
        <w:t>יכולה לספק הסבר לממצא</w:t>
      </w:r>
      <w:r w:rsidR="003F70C4" w:rsidRPr="007D33A7">
        <w:rPr>
          <w:rFonts w:cs="David" w:hint="cs"/>
          <w:sz w:val="24"/>
          <w:szCs w:val="24"/>
          <w:rtl/>
        </w:rPr>
        <w:t xml:space="preserve"> זה</w:t>
      </w:r>
      <w:r w:rsidR="00B22E02" w:rsidRPr="007D33A7">
        <w:rPr>
          <w:rFonts w:cs="David"/>
          <w:sz w:val="24"/>
          <w:szCs w:val="24"/>
          <w:rtl/>
        </w:rPr>
        <w:t>. פישביין</w:t>
      </w:r>
      <w:r w:rsidR="008C24F9" w:rsidRPr="007D33A7">
        <w:rPr>
          <w:rFonts w:cs="David" w:hint="cs"/>
          <w:sz w:val="24"/>
          <w:szCs w:val="24"/>
          <w:rtl/>
        </w:rPr>
        <w:t xml:space="preserve"> </w:t>
      </w:r>
      <w:r w:rsidR="00B22E02" w:rsidRPr="007D33A7">
        <w:rPr>
          <w:rFonts w:cs="David"/>
          <w:sz w:val="24"/>
          <w:szCs w:val="24"/>
          <w:rtl/>
        </w:rPr>
        <w:t xml:space="preserve">ואייזן </w:t>
      </w:r>
      <w:r w:rsidR="00B22E02" w:rsidRPr="007D33A7">
        <w:rPr>
          <w:rFonts w:cs="David" w:hint="cs"/>
          <w:sz w:val="24"/>
          <w:szCs w:val="24"/>
          <w:rtl/>
        </w:rPr>
        <w:t xml:space="preserve">טענו כי </w:t>
      </w:r>
      <w:r w:rsidR="00B22E02" w:rsidRPr="007D33A7">
        <w:rPr>
          <w:rFonts w:cs="David"/>
          <w:sz w:val="24"/>
          <w:szCs w:val="24"/>
          <w:rtl/>
        </w:rPr>
        <w:t>הכוונה לביצוע התנהגות היא ה</w:t>
      </w:r>
      <w:r w:rsidR="00B22E02" w:rsidRPr="007D33A7">
        <w:rPr>
          <w:rFonts w:cs="David" w:hint="cs"/>
          <w:sz w:val="24"/>
          <w:szCs w:val="24"/>
          <w:rtl/>
        </w:rPr>
        <w:t>מנבא</w:t>
      </w:r>
      <w:r w:rsidR="00B22E02" w:rsidRPr="007D33A7">
        <w:rPr>
          <w:rFonts w:cs="David"/>
          <w:sz w:val="24"/>
          <w:szCs w:val="24"/>
          <w:rtl/>
        </w:rPr>
        <w:t xml:space="preserve"> הטוב ביותר להתרחשותה, והיא תלויה בעמדות ובנורמות</w:t>
      </w:r>
      <w:r w:rsidR="00B22E02" w:rsidRPr="007D33A7">
        <w:rPr>
          <w:rFonts w:cs="David" w:hint="cs"/>
          <w:sz w:val="24"/>
          <w:szCs w:val="24"/>
          <w:rtl/>
        </w:rPr>
        <w:t xml:space="preserve"> בהן מחזיק הפרט</w:t>
      </w:r>
      <w:r w:rsidR="00B22E02" w:rsidRPr="007D33A7">
        <w:rPr>
          <w:rFonts w:cs="David"/>
          <w:sz w:val="24"/>
          <w:szCs w:val="24"/>
          <w:rtl/>
        </w:rPr>
        <w:t>.</w:t>
      </w:r>
      <w:r w:rsidR="00B22E02" w:rsidRPr="007D33A7">
        <w:rPr>
          <w:rFonts w:cs="David" w:hint="cs"/>
          <w:sz w:val="24"/>
          <w:szCs w:val="24"/>
          <w:rtl/>
        </w:rPr>
        <w:t xml:space="preserve"> </w:t>
      </w:r>
      <w:r w:rsidR="003F70C4" w:rsidRPr="007D33A7">
        <w:rPr>
          <w:rFonts w:cs="David" w:hint="cs"/>
          <w:sz w:val="24"/>
          <w:szCs w:val="24"/>
          <w:rtl/>
        </w:rPr>
        <w:t>ידע ועמדות חיוביות של הפרט, בצד נורמות חברתיות הקוראות לשמירה על הסביבה, י</w:t>
      </w:r>
      <w:r w:rsidR="00B22E02" w:rsidRPr="007D33A7">
        <w:rPr>
          <w:rFonts w:cs="David" w:hint="cs"/>
          <w:sz w:val="24"/>
          <w:szCs w:val="24"/>
          <w:rtl/>
        </w:rPr>
        <w:t>יצר</w:t>
      </w:r>
      <w:r w:rsidR="003F70C4" w:rsidRPr="007D33A7">
        <w:rPr>
          <w:rFonts w:cs="David" w:hint="cs"/>
          <w:sz w:val="24"/>
          <w:szCs w:val="24"/>
          <w:rtl/>
        </w:rPr>
        <w:t>ו</w:t>
      </w:r>
      <w:r w:rsidR="00B22E02" w:rsidRPr="007D33A7">
        <w:rPr>
          <w:rFonts w:cs="David" w:hint="cs"/>
          <w:sz w:val="24"/>
          <w:szCs w:val="24"/>
          <w:rtl/>
        </w:rPr>
        <w:t xml:space="preserve"> תהליך סוציאליזציה המחזק ערכים </w:t>
      </w:r>
      <w:r w:rsidR="003F70C4" w:rsidRPr="007D33A7">
        <w:rPr>
          <w:rFonts w:cs="David" w:hint="cs"/>
          <w:sz w:val="24"/>
          <w:szCs w:val="24"/>
          <w:rtl/>
        </w:rPr>
        <w:t>סביבתיים</w:t>
      </w:r>
      <w:r w:rsidR="00B22E02" w:rsidRPr="007D33A7">
        <w:rPr>
          <w:rFonts w:cs="David" w:hint="cs"/>
          <w:sz w:val="24"/>
          <w:szCs w:val="24"/>
          <w:rtl/>
        </w:rPr>
        <w:t xml:space="preserve">. אלה ייצרו מוטיבציה </w:t>
      </w:r>
      <w:r w:rsidR="003F70C4" w:rsidRPr="007D33A7">
        <w:rPr>
          <w:rFonts w:cs="David" w:hint="cs"/>
          <w:sz w:val="24"/>
          <w:szCs w:val="24"/>
          <w:rtl/>
        </w:rPr>
        <w:t xml:space="preserve">וכוונות </w:t>
      </w:r>
      <w:r w:rsidR="00B22E02" w:rsidRPr="007D33A7">
        <w:rPr>
          <w:rFonts w:cs="David" w:hint="cs"/>
          <w:sz w:val="24"/>
          <w:szCs w:val="24"/>
          <w:rtl/>
        </w:rPr>
        <w:t xml:space="preserve">לפעול למען צמצום </w:t>
      </w:r>
      <w:r w:rsidR="003F70C4" w:rsidRPr="007D33A7">
        <w:rPr>
          <w:rFonts w:cs="David" w:hint="cs"/>
          <w:sz w:val="24"/>
          <w:szCs w:val="24"/>
          <w:rtl/>
        </w:rPr>
        <w:t>הנזקים הנגרמים לסביבה מתעשיית החי</w:t>
      </w:r>
      <w:r w:rsidR="00B22E02" w:rsidRPr="007D33A7">
        <w:rPr>
          <w:rFonts w:cs="David" w:hint="cs"/>
          <w:sz w:val="24"/>
          <w:szCs w:val="24"/>
          <w:rtl/>
        </w:rPr>
        <w:t xml:space="preserve">. </w:t>
      </w:r>
    </w:p>
    <w:p w:rsidR="00EB2CB4" w:rsidRPr="00F164D9" w:rsidRDefault="00A53AD3" w:rsidP="006545A0">
      <w:pPr>
        <w:spacing w:after="0" w:line="360" w:lineRule="auto"/>
        <w:jc w:val="both"/>
        <w:rPr>
          <w:rFonts w:cs="David"/>
          <w:sz w:val="24"/>
          <w:szCs w:val="24"/>
          <w:rtl/>
        </w:rPr>
      </w:pPr>
      <w:r w:rsidRPr="00AB6111">
        <w:rPr>
          <w:rFonts w:cs="David" w:hint="cs"/>
          <w:color w:val="000000" w:themeColor="text1"/>
          <w:sz w:val="24"/>
          <w:szCs w:val="24"/>
          <w:rtl/>
        </w:rPr>
        <w:t xml:space="preserve">כפי ששוער, נמצא כי </w:t>
      </w:r>
      <w:r w:rsidR="00DF035E" w:rsidRPr="006545A0">
        <w:rPr>
          <w:rFonts w:cs="David" w:hint="cs"/>
          <w:color w:val="000000" w:themeColor="text1"/>
          <w:sz w:val="24"/>
          <w:szCs w:val="24"/>
          <w:rtl/>
        </w:rPr>
        <w:t xml:space="preserve">משתתפים שמגדלים/גידלו בע"ח </w:t>
      </w:r>
      <w:r w:rsidRPr="006545A0">
        <w:rPr>
          <w:rFonts w:cs="David" w:hint="cs"/>
          <w:color w:val="000000" w:themeColor="text1"/>
          <w:sz w:val="24"/>
          <w:szCs w:val="24"/>
          <w:rtl/>
        </w:rPr>
        <w:t>ה</w:t>
      </w:r>
      <w:r w:rsidR="00DF035E" w:rsidRPr="006545A0">
        <w:rPr>
          <w:rFonts w:cs="David" w:hint="cs"/>
          <w:color w:val="000000" w:themeColor="text1"/>
          <w:sz w:val="24"/>
          <w:szCs w:val="24"/>
          <w:rtl/>
        </w:rPr>
        <w:t>פגינו יותר ידע, עמדות והתנהגות פרו סביבתית ביחס לאחרים</w:t>
      </w:r>
      <w:r w:rsidR="00DF035E" w:rsidRPr="00AB6111">
        <w:rPr>
          <w:rFonts w:cs="David" w:hint="cs"/>
          <w:color w:val="000000" w:themeColor="text1"/>
          <w:sz w:val="24"/>
          <w:szCs w:val="24"/>
          <w:rtl/>
        </w:rPr>
        <w:t xml:space="preserve">. </w:t>
      </w:r>
      <w:r w:rsidR="00AB6111" w:rsidRPr="006545A0">
        <w:rPr>
          <w:rFonts w:cs="David" w:hint="cs"/>
          <w:color w:val="000000" w:themeColor="text1"/>
          <w:sz w:val="24"/>
          <w:szCs w:val="24"/>
          <w:rtl/>
        </w:rPr>
        <w:t xml:space="preserve">ממצאים אלה נתמכים </w:t>
      </w:r>
      <w:r w:rsidR="000B73E2" w:rsidRPr="006545A0">
        <w:rPr>
          <w:rFonts w:cs="David" w:hint="cs"/>
          <w:color w:val="000000" w:themeColor="text1"/>
          <w:sz w:val="24"/>
          <w:szCs w:val="24"/>
          <w:rtl/>
        </w:rPr>
        <w:t>ב</w:t>
      </w:r>
      <w:r w:rsidR="00D712E7" w:rsidRPr="006545A0">
        <w:rPr>
          <w:rFonts w:cs="David"/>
          <w:color w:val="000000" w:themeColor="text1"/>
          <w:sz w:val="24"/>
          <w:szCs w:val="24"/>
          <w:rtl/>
        </w:rPr>
        <w:t xml:space="preserve">מספר מחקרים </w:t>
      </w:r>
      <w:r w:rsidR="000B73E2" w:rsidRPr="006545A0">
        <w:rPr>
          <w:rFonts w:cs="David" w:hint="cs"/>
          <w:color w:val="000000" w:themeColor="text1"/>
          <w:sz w:val="24"/>
          <w:szCs w:val="24"/>
          <w:rtl/>
        </w:rPr>
        <w:t>ש</w:t>
      </w:r>
      <w:r w:rsidR="00D712E7" w:rsidRPr="006545A0">
        <w:rPr>
          <w:rFonts w:cs="David"/>
          <w:color w:val="000000" w:themeColor="text1"/>
          <w:sz w:val="24"/>
          <w:szCs w:val="24"/>
          <w:rtl/>
        </w:rPr>
        <w:t>הראו כי בעלי חיות מחמד</w:t>
      </w:r>
      <w:r w:rsidR="00D712E7" w:rsidRPr="00F164D9">
        <w:rPr>
          <w:rFonts w:cs="David"/>
          <w:sz w:val="24"/>
          <w:szCs w:val="24"/>
          <w:rtl/>
        </w:rPr>
        <w:t xml:space="preserve"> מפגינים יותר אכפתיות כלפי בעלי חיים ומתנגדים יותר לאכזריות כלפיהם (</w:t>
      </w:r>
      <w:proofErr w:type="spellStart"/>
      <w:r w:rsidR="00D712E7" w:rsidRPr="00F164D9">
        <w:rPr>
          <w:rFonts w:asciiTheme="majorBidi" w:hAnsiTheme="majorBidi" w:cstheme="majorBidi"/>
          <w:sz w:val="24"/>
          <w:szCs w:val="24"/>
        </w:rPr>
        <w:t>Bjerke</w:t>
      </w:r>
      <w:proofErr w:type="spellEnd"/>
      <w:r w:rsidR="00D712E7" w:rsidRPr="00F164D9">
        <w:rPr>
          <w:rFonts w:asciiTheme="majorBidi" w:hAnsiTheme="majorBidi" w:cstheme="majorBidi"/>
          <w:sz w:val="24"/>
          <w:szCs w:val="24"/>
        </w:rPr>
        <w:t xml:space="preserve"> et al., </w:t>
      </w:r>
      <w:proofErr w:type="gramStart"/>
      <w:r w:rsidR="00D712E7" w:rsidRPr="00F164D9">
        <w:rPr>
          <w:rFonts w:asciiTheme="majorBidi" w:hAnsiTheme="majorBidi" w:cstheme="majorBidi"/>
          <w:sz w:val="24"/>
          <w:szCs w:val="24"/>
        </w:rPr>
        <w:t xml:space="preserve">1998; </w:t>
      </w:r>
      <w:proofErr w:type="spellStart"/>
      <w:r w:rsidR="00D712E7" w:rsidRPr="00F164D9">
        <w:rPr>
          <w:rFonts w:asciiTheme="majorBidi" w:hAnsiTheme="majorBidi" w:cstheme="majorBidi"/>
          <w:sz w:val="24"/>
          <w:szCs w:val="24"/>
        </w:rPr>
        <w:t>prokop</w:t>
      </w:r>
      <w:proofErr w:type="spellEnd"/>
      <w:r w:rsidR="00D712E7" w:rsidRPr="00F164D9">
        <w:rPr>
          <w:rFonts w:asciiTheme="majorBidi" w:hAnsiTheme="majorBidi" w:cstheme="majorBidi"/>
          <w:sz w:val="24"/>
          <w:szCs w:val="24"/>
        </w:rPr>
        <w:t xml:space="preserve"> et al., 2009</w:t>
      </w:r>
      <w:r w:rsidR="00031E17">
        <w:rPr>
          <w:rFonts w:asciiTheme="majorBidi" w:hAnsiTheme="majorBidi" w:cstheme="majorBidi"/>
          <w:sz w:val="24"/>
          <w:szCs w:val="24"/>
        </w:rPr>
        <w:t xml:space="preserve">; </w:t>
      </w:r>
      <w:r w:rsidR="00031E17" w:rsidRPr="00F164D9">
        <w:rPr>
          <w:rFonts w:asciiTheme="majorBidi" w:hAnsiTheme="majorBidi" w:cstheme="majorBidi"/>
          <w:sz w:val="24"/>
          <w:szCs w:val="24"/>
        </w:rPr>
        <w:t>Paul</w:t>
      </w:r>
      <w:r w:rsidR="00031E17">
        <w:rPr>
          <w:rFonts w:asciiTheme="majorBidi" w:hAnsiTheme="majorBidi" w:cstheme="majorBidi"/>
          <w:sz w:val="24"/>
          <w:szCs w:val="24"/>
        </w:rPr>
        <w:t>, 2000</w:t>
      </w:r>
      <w:r w:rsidR="00D712E7" w:rsidRPr="00F164D9">
        <w:rPr>
          <w:rFonts w:cs="David"/>
          <w:sz w:val="24"/>
          <w:szCs w:val="24"/>
          <w:rtl/>
        </w:rPr>
        <w:t>).</w:t>
      </w:r>
      <w:proofErr w:type="gramEnd"/>
      <w:r w:rsidR="00D712E7" w:rsidRPr="00F164D9">
        <w:rPr>
          <w:rFonts w:cs="David" w:hint="cs"/>
          <w:sz w:val="24"/>
          <w:szCs w:val="24"/>
          <w:rtl/>
        </w:rPr>
        <w:t xml:space="preserve"> </w:t>
      </w:r>
      <w:r w:rsidR="002E4BDB" w:rsidRPr="00F164D9">
        <w:rPr>
          <w:rFonts w:cs="David"/>
          <w:sz w:val="24"/>
          <w:szCs w:val="24"/>
          <w:rtl/>
        </w:rPr>
        <w:t xml:space="preserve">בנוסף, מחקרים </w:t>
      </w:r>
      <w:r w:rsidR="006545A0">
        <w:rPr>
          <w:rFonts w:cs="David" w:hint="cs"/>
          <w:sz w:val="24"/>
          <w:szCs w:val="24"/>
          <w:rtl/>
        </w:rPr>
        <w:t>הראו</w:t>
      </w:r>
      <w:r w:rsidR="002E4BDB" w:rsidRPr="00F164D9">
        <w:rPr>
          <w:rFonts w:cs="David"/>
          <w:sz w:val="24"/>
          <w:szCs w:val="24"/>
          <w:rtl/>
        </w:rPr>
        <w:t xml:space="preserve"> כי שיעור בעלות על חיות מחמד הי</w:t>
      </w:r>
      <w:r w:rsidR="006545A0">
        <w:rPr>
          <w:rFonts w:cs="David" w:hint="cs"/>
          <w:sz w:val="24"/>
          <w:szCs w:val="24"/>
          <w:rtl/>
        </w:rPr>
        <w:t>ה</w:t>
      </w:r>
      <w:r w:rsidR="002E4BDB" w:rsidRPr="00F164D9">
        <w:rPr>
          <w:rFonts w:cs="David"/>
          <w:sz w:val="24"/>
          <w:szCs w:val="24"/>
          <w:rtl/>
        </w:rPr>
        <w:t xml:space="preserve"> גבוה יותר בקרב </w:t>
      </w:r>
      <w:r w:rsidR="006545A0">
        <w:rPr>
          <w:rFonts w:cs="David" w:hint="cs"/>
          <w:sz w:val="24"/>
          <w:szCs w:val="24"/>
          <w:rtl/>
        </w:rPr>
        <w:t>קבוצת ה</w:t>
      </w:r>
      <w:r w:rsidR="002E4BDB" w:rsidRPr="00F164D9">
        <w:rPr>
          <w:rFonts w:cs="David"/>
          <w:sz w:val="24"/>
          <w:szCs w:val="24"/>
          <w:rtl/>
        </w:rPr>
        <w:t>נמנעים מ</w:t>
      </w:r>
      <w:r w:rsidR="000B73E2" w:rsidRPr="00F164D9">
        <w:rPr>
          <w:rFonts w:cs="David" w:hint="cs"/>
          <w:sz w:val="24"/>
          <w:szCs w:val="24"/>
          <w:rtl/>
        </w:rPr>
        <w:t xml:space="preserve">אכילת </w:t>
      </w:r>
      <w:r w:rsidR="002E4BDB" w:rsidRPr="00F164D9">
        <w:rPr>
          <w:rFonts w:cs="David"/>
          <w:sz w:val="24"/>
          <w:szCs w:val="24"/>
          <w:rtl/>
        </w:rPr>
        <w:t>בשר (</w:t>
      </w:r>
      <w:proofErr w:type="spellStart"/>
      <w:r w:rsidR="002E4BDB" w:rsidRPr="00F164D9">
        <w:rPr>
          <w:rFonts w:asciiTheme="majorBidi" w:hAnsiTheme="majorBidi" w:cstheme="majorBidi"/>
          <w:sz w:val="24"/>
          <w:szCs w:val="24"/>
        </w:rPr>
        <w:t>Rothgerber</w:t>
      </w:r>
      <w:proofErr w:type="spellEnd"/>
      <w:r w:rsidR="002E4BDB" w:rsidRPr="00F164D9">
        <w:rPr>
          <w:rFonts w:asciiTheme="majorBidi" w:hAnsiTheme="majorBidi" w:cstheme="majorBidi"/>
          <w:sz w:val="24"/>
          <w:szCs w:val="24"/>
        </w:rPr>
        <w:t>, 2013</w:t>
      </w:r>
      <w:r w:rsidR="00285A00">
        <w:rPr>
          <w:rFonts w:asciiTheme="majorBidi" w:hAnsiTheme="majorBidi" w:cstheme="majorBidi"/>
          <w:sz w:val="24"/>
          <w:szCs w:val="24"/>
        </w:rPr>
        <w:t xml:space="preserve">; </w:t>
      </w:r>
      <w:proofErr w:type="spellStart"/>
      <w:r w:rsidR="00285A00" w:rsidRPr="00F164D9">
        <w:rPr>
          <w:rFonts w:asciiTheme="majorBidi" w:hAnsiTheme="majorBidi" w:cstheme="majorBidi"/>
          <w:sz w:val="24"/>
          <w:szCs w:val="24"/>
        </w:rPr>
        <w:t>Janda</w:t>
      </w:r>
      <w:proofErr w:type="spellEnd"/>
      <w:r w:rsidR="00285A00" w:rsidRPr="00F164D9">
        <w:rPr>
          <w:rFonts w:asciiTheme="majorBidi" w:hAnsiTheme="majorBidi" w:cstheme="majorBidi"/>
          <w:sz w:val="24"/>
          <w:szCs w:val="24"/>
        </w:rPr>
        <w:t xml:space="preserve"> &amp; </w:t>
      </w:r>
      <w:proofErr w:type="spellStart"/>
      <w:r w:rsidR="00285A00" w:rsidRPr="00F164D9">
        <w:rPr>
          <w:rFonts w:asciiTheme="majorBidi" w:hAnsiTheme="majorBidi" w:cstheme="majorBidi"/>
          <w:sz w:val="24"/>
          <w:szCs w:val="24"/>
        </w:rPr>
        <w:t>Trocchia</w:t>
      </w:r>
      <w:proofErr w:type="spellEnd"/>
      <w:r w:rsidR="00285A00" w:rsidRPr="00F164D9">
        <w:rPr>
          <w:rFonts w:asciiTheme="majorBidi" w:hAnsiTheme="majorBidi" w:cstheme="majorBidi"/>
          <w:sz w:val="24"/>
          <w:szCs w:val="24"/>
        </w:rPr>
        <w:t>, 2001</w:t>
      </w:r>
      <w:r w:rsidR="002E4BDB" w:rsidRPr="00F164D9">
        <w:rPr>
          <w:rFonts w:cs="David"/>
          <w:sz w:val="24"/>
          <w:szCs w:val="24"/>
          <w:rtl/>
        </w:rPr>
        <w:t>)</w:t>
      </w:r>
      <w:r w:rsidR="00EB2CB4" w:rsidRPr="00F164D9">
        <w:rPr>
          <w:rFonts w:cs="David" w:hint="cs"/>
          <w:sz w:val="24"/>
          <w:szCs w:val="24"/>
          <w:rtl/>
        </w:rPr>
        <w:t xml:space="preserve"> וכי </w:t>
      </w:r>
      <w:r w:rsidR="00EB2CB4" w:rsidRPr="00F164D9">
        <w:rPr>
          <w:rFonts w:cs="David"/>
          <w:sz w:val="24"/>
          <w:szCs w:val="24"/>
          <w:rtl/>
        </w:rPr>
        <w:lastRenderedPageBreak/>
        <w:t xml:space="preserve">הגורם העיקרי לתזונה צמחונית </w:t>
      </w:r>
      <w:r w:rsidR="00EB2CB4" w:rsidRPr="00F164D9">
        <w:rPr>
          <w:rFonts w:cs="David" w:hint="cs"/>
          <w:sz w:val="24"/>
          <w:szCs w:val="24"/>
          <w:rtl/>
        </w:rPr>
        <w:t xml:space="preserve">הוא </w:t>
      </w:r>
      <w:r w:rsidR="00EB2CB4" w:rsidRPr="00F164D9">
        <w:rPr>
          <w:rFonts w:cs="David"/>
          <w:sz w:val="24"/>
          <w:szCs w:val="24"/>
          <w:rtl/>
        </w:rPr>
        <w:t xml:space="preserve">רווחת בעלי </w:t>
      </w:r>
      <w:r w:rsidR="00EB2CB4" w:rsidRPr="00F164D9">
        <w:rPr>
          <w:rFonts w:cs="David" w:hint="cs"/>
          <w:sz w:val="24"/>
          <w:szCs w:val="24"/>
          <w:rtl/>
        </w:rPr>
        <w:t>ה</w:t>
      </w:r>
      <w:r w:rsidR="00EB2CB4" w:rsidRPr="00F164D9">
        <w:rPr>
          <w:rFonts w:cs="David"/>
          <w:sz w:val="24"/>
          <w:szCs w:val="24"/>
          <w:rtl/>
        </w:rPr>
        <w:t xml:space="preserve">חיים </w:t>
      </w:r>
      <w:r w:rsidR="00EB2CB4" w:rsidRPr="00F164D9">
        <w:rPr>
          <w:rFonts w:cs="David" w:hint="cs"/>
          <w:sz w:val="24"/>
          <w:szCs w:val="24"/>
          <w:rtl/>
        </w:rPr>
        <w:t>(</w:t>
      </w:r>
      <w:r w:rsidR="00EB2CB4" w:rsidRPr="00F164D9">
        <w:rPr>
          <w:rFonts w:asciiTheme="majorBidi" w:hAnsiTheme="majorBidi" w:cstheme="majorBidi"/>
          <w:sz w:val="24"/>
          <w:szCs w:val="24"/>
        </w:rPr>
        <w:t xml:space="preserve">Cooper, Wise, &amp; Mann 1985; </w:t>
      </w:r>
      <w:proofErr w:type="spellStart"/>
      <w:r w:rsidR="00EB2CB4" w:rsidRPr="00F164D9">
        <w:rPr>
          <w:rFonts w:asciiTheme="majorBidi" w:hAnsiTheme="majorBidi" w:cstheme="majorBidi"/>
          <w:sz w:val="24"/>
          <w:szCs w:val="24"/>
        </w:rPr>
        <w:t>Binngießer</w:t>
      </w:r>
      <w:proofErr w:type="spellEnd"/>
      <w:r w:rsidR="00EB2CB4" w:rsidRPr="00F164D9">
        <w:rPr>
          <w:rFonts w:asciiTheme="majorBidi" w:hAnsiTheme="majorBidi" w:cstheme="majorBidi"/>
          <w:sz w:val="24"/>
          <w:szCs w:val="24"/>
        </w:rPr>
        <w:t xml:space="preserve"> &amp; </w:t>
      </w:r>
      <w:proofErr w:type="spellStart"/>
      <w:r w:rsidR="00EB2CB4" w:rsidRPr="00F164D9">
        <w:rPr>
          <w:rFonts w:asciiTheme="majorBidi" w:hAnsiTheme="majorBidi" w:cstheme="majorBidi"/>
          <w:sz w:val="24"/>
          <w:szCs w:val="24"/>
        </w:rPr>
        <w:t>Randler</w:t>
      </w:r>
      <w:proofErr w:type="spellEnd"/>
      <w:r w:rsidR="00EB2CB4" w:rsidRPr="00F164D9">
        <w:rPr>
          <w:rFonts w:asciiTheme="majorBidi" w:hAnsiTheme="majorBidi" w:cstheme="majorBidi"/>
          <w:sz w:val="24"/>
          <w:szCs w:val="24"/>
        </w:rPr>
        <w:t>, 2015</w:t>
      </w:r>
      <w:r w:rsidR="00C3010A">
        <w:rPr>
          <w:rFonts w:asciiTheme="majorBidi" w:hAnsiTheme="majorBidi" w:cstheme="majorBidi"/>
          <w:sz w:val="24"/>
          <w:szCs w:val="24"/>
        </w:rPr>
        <w:t xml:space="preserve">; </w:t>
      </w:r>
      <w:proofErr w:type="spellStart"/>
      <w:r w:rsidR="00C3010A" w:rsidRPr="00F164D9">
        <w:rPr>
          <w:rFonts w:asciiTheme="majorBidi" w:hAnsiTheme="majorBidi" w:cstheme="majorBidi"/>
          <w:sz w:val="24"/>
          <w:szCs w:val="24"/>
        </w:rPr>
        <w:t>Preylo</w:t>
      </w:r>
      <w:proofErr w:type="spellEnd"/>
      <w:r w:rsidR="00C3010A" w:rsidRPr="00F164D9">
        <w:rPr>
          <w:rFonts w:asciiTheme="majorBidi" w:hAnsiTheme="majorBidi" w:cstheme="majorBidi"/>
          <w:sz w:val="24"/>
          <w:szCs w:val="24"/>
        </w:rPr>
        <w:t xml:space="preserve"> &amp; </w:t>
      </w:r>
      <w:proofErr w:type="spellStart"/>
      <w:r w:rsidR="00C3010A" w:rsidRPr="00F164D9">
        <w:rPr>
          <w:rFonts w:asciiTheme="majorBidi" w:hAnsiTheme="majorBidi" w:cstheme="majorBidi"/>
          <w:sz w:val="24"/>
          <w:szCs w:val="24"/>
        </w:rPr>
        <w:t>Arikawa</w:t>
      </w:r>
      <w:proofErr w:type="spellEnd"/>
      <w:r w:rsidR="00C3010A" w:rsidRPr="00F164D9">
        <w:rPr>
          <w:rFonts w:asciiTheme="majorBidi" w:hAnsiTheme="majorBidi" w:cstheme="majorBidi"/>
          <w:sz w:val="24"/>
          <w:szCs w:val="24"/>
        </w:rPr>
        <w:t>, 2008</w:t>
      </w:r>
      <w:r w:rsidR="00EB2CB4" w:rsidRPr="00F164D9">
        <w:rPr>
          <w:rFonts w:cs="David"/>
          <w:sz w:val="24"/>
          <w:szCs w:val="24"/>
          <w:rtl/>
        </w:rPr>
        <w:t>).</w:t>
      </w:r>
      <w:r w:rsidR="00EB2CB4" w:rsidRPr="00F164D9">
        <w:rPr>
          <w:rFonts w:cs="David" w:hint="cs"/>
          <w:sz w:val="24"/>
          <w:szCs w:val="24"/>
          <w:rtl/>
        </w:rPr>
        <w:t xml:space="preserve"> </w:t>
      </w:r>
    </w:p>
    <w:p w:rsidR="00E5493A" w:rsidRDefault="00E5493A" w:rsidP="006D2090">
      <w:pPr>
        <w:spacing w:after="0" w:line="360" w:lineRule="auto"/>
        <w:jc w:val="both"/>
        <w:rPr>
          <w:rFonts w:cs="David"/>
          <w:sz w:val="24"/>
          <w:szCs w:val="24"/>
          <w:rtl/>
        </w:rPr>
      </w:pPr>
      <w:r w:rsidRPr="00757458">
        <w:rPr>
          <w:rFonts w:cs="David" w:hint="cs"/>
          <w:sz w:val="24"/>
          <w:szCs w:val="24"/>
          <w:rtl/>
        </w:rPr>
        <w:t xml:space="preserve">לא </w:t>
      </w:r>
      <w:r w:rsidR="007B606F" w:rsidRPr="00757458">
        <w:rPr>
          <w:rFonts w:cs="David" w:hint="cs"/>
          <w:sz w:val="24"/>
          <w:szCs w:val="24"/>
          <w:rtl/>
        </w:rPr>
        <w:t>נמצאו</w:t>
      </w:r>
      <w:r w:rsidRPr="00757458">
        <w:rPr>
          <w:rFonts w:cs="David" w:hint="cs"/>
          <w:sz w:val="24"/>
          <w:szCs w:val="24"/>
          <w:rtl/>
        </w:rPr>
        <w:t xml:space="preserve"> </w:t>
      </w:r>
      <w:r w:rsidR="00865C4B">
        <w:rPr>
          <w:rFonts w:cs="David" w:hint="cs"/>
          <w:sz w:val="24"/>
          <w:szCs w:val="24"/>
          <w:rtl/>
        </w:rPr>
        <w:t xml:space="preserve">במחקר </w:t>
      </w:r>
      <w:r w:rsidRPr="00865C4B">
        <w:rPr>
          <w:rFonts w:cs="David" w:hint="cs"/>
          <w:b/>
          <w:bCs/>
          <w:sz w:val="24"/>
          <w:szCs w:val="24"/>
          <w:rtl/>
        </w:rPr>
        <w:t>הבדלים בין המינים</w:t>
      </w:r>
      <w:r w:rsidRPr="00757458">
        <w:rPr>
          <w:rFonts w:cs="David" w:hint="cs"/>
          <w:sz w:val="24"/>
          <w:szCs w:val="24"/>
          <w:rtl/>
        </w:rPr>
        <w:t xml:space="preserve"> ברמת הידע, אך עם זאת נמצאו הבדלים מובהקים בין המינים בעמדות </w:t>
      </w:r>
      <w:r w:rsidR="007B606F" w:rsidRPr="00757458">
        <w:rPr>
          <w:rFonts w:cs="David" w:hint="cs"/>
          <w:sz w:val="24"/>
          <w:szCs w:val="24"/>
          <w:rtl/>
        </w:rPr>
        <w:t>וב</w:t>
      </w:r>
      <w:r w:rsidRPr="00757458">
        <w:rPr>
          <w:rFonts w:cs="David" w:hint="cs"/>
          <w:sz w:val="24"/>
          <w:szCs w:val="24"/>
          <w:rtl/>
        </w:rPr>
        <w:t xml:space="preserve">התנהגות. לנשים עמדות חיוביות יותר </w:t>
      </w:r>
      <w:r w:rsidR="007B606F" w:rsidRPr="00757458">
        <w:rPr>
          <w:rFonts w:cs="David" w:hint="cs"/>
          <w:sz w:val="24"/>
          <w:szCs w:val="24"/>
          <w:rtl/>
        </w:rPr>
        <w:t xml:space="preserve">והתנהגות פרו סביבתית </w:t>
      </w:r>
      <w:r w:rsidRPr="00757458">
        <w:rPr>
          <w:rFonts w:cs="David" w:hint="cs"/>
          <w:sz w:val="24"/>
          <w:szCs w:val="24"/>
          <w:rtl/>
        </w:rPr>
        <w:t>ביחס לגברים.</w:t>
      </w:r>
      <w:r w:rsidR="006D2090">
        <w:rPr>
          <w:rFonts w:cs="David" w:hint="cs"/>
          <w:sz w:val="24"/>
          <w:szCs w:val="24"/>
          <w:rtl/>
        </w:rPr>
        <w:t xml:space="preserve"> </w:t>
      </w:r>
      <w:proofErr w:type="gramStart"/>
      <w:r w:rsidR="00194416" w:rsidRPr="001700D1">
        <w:rPr>
          <w:rFonts w:asciiTheme="majorBidi" w:hAnsiTheme="majorBidi" w:cstheme="majorBidi"/>
          <w:sz w:val="24"/>
          <w:szCs w:val="24"/>
        </w:rPr>
        <w:t>Dietz et al</w:t>
      </w:r>
      <w:r w:rsidR="00194416">
        <w:rPr>
          <w:rFonts w:cs="David" w:hint="cs"/>
          <w:sz w:val="24"/>
          <w:szCs w:val="24"/>
          <w:rtl/>
        </w:rPr>
        <w:t xml:space="preserve"> (1998) </w:t>
      </w:r>
      <w:r w:rsidR="00E6062B">
        <w:rPr>
          <w:rFonts w:cs="David" w:hint="cs"/>
          <w:sz w:val="24"/>
          <w:szCs w:val="24"/>
          <w:rtl/>
        </w:rPr>
        <w:t>הר</w:t>
      </w:r>
      <w:r w:rsidR="00757458">
        <w:rPr>
          <w:rFonts w:cs="David" w:hint="cs"/>
          <w:sz w:val="24"/>
          <w:szCs w:val="24"/>
          <w:rtl/>
        </w:rPr>
        <w:t xml:space="preserve">או </w:t>
      </w:r>
      <w:r w:rsidR="00194416">
        <w:rPr>
          <w:rFonts w:cs="David" w:hint="cs"/>
          <w:sz w:val="24"/>
          <w:szCs w:val="24"/>
          <w:rtl/>
        </w:rPr>
        <w:t>ממצאים דומים</w:t>
      </w:r>
      <w:r w:rsidR="00E6062B">
        <w:rPr>
          <w:rFonts w:cs="David" w:hint="cs"/>
          <w:sz w:val="24"/>
          <w:szCs w:val="24"/>
          <w:rtl/>
        </w:rPr>
        <w:t>, והסבירו כי, לדעתם,</w:t>
      </w:r>
      <w:r w:rsidR="00194416">
        <w:rPr>
          <w:rFonts w:cs="David" w:hint="cs"/>
          <w:sz w:val="24"/>
          <w:szCs w:val="24"/>
          <w:rtl/>
        </w:rPr>
        <w:t xml:space="preserve"> הורות </w:t>
      </w:r>
      <w:r w:rsidR="00194416">
        <w:rPr>
          <w:rFonts w:cs="David"/>
          <w:sz w:val="24"/>
          <w:szCs w:val="24"/>
          <w:rtl/>
        </w:rPr>
        <w:t>גורמת</w:t>
      </w:r>
      <w:r w:rsidR="00194416">
        <w:rPr>
          <w:rFonts w:cs="David" w:hint="cs"/>
          <w:sz w:val="24"/>
          <w:szCs w:val="24"/>
          <w:rtl/>
        </w:rPr>
        <w:t xml:space="preserve"> </w:t>
      </w:r>
      <w:r w:rsidR="00194416">
        <w:rPr>
          <w:rFonts w:cs="David"/>
          <w:sz w:val="24"/>
          <w:szCs w:val="24"/>
          <w:rtl/>
        </w:rPr>
        <w:t>לדאגה סביבתית גדולה יות</w:t>
      </w:r>
      <w:r w:rsidR="00194416">
        <w:rPr>
          <w:rFonts w:cs="David" w:hint="cs"/>
          <w:sz w:val="24"/>
          <w:szCs w:val="24"/>
          <w:rtl/>
        </w:rPr>
        <w:t>ר אצל נשים מאשר אצל גברים.</w:t>
      </w:r>
      <w:proofErr w:type="gramEnd"/>
      <w:r w:rsidR="00194416">
        <w:rPr>
          <w:rFonts w:cs="David" w:hint="cs"/>
          <w:sz w:val="24"/>
          <w:szCs w:val="24"/>
          <w:rtl/>
        </w:rPr>
        <w:t xml:space="preserve"> </w:t>
      </w:r>
      <w:r w:rsidR="00BA0229">
        <w:rPr>
          <w:rFonts w:cs="David"/>
          <w:sz w:val="24"/>
          <w:szCs w:val="24"/>
          <w:rtl/>
        </w:rPr>
        <w:t xml:space="preserve">שטרן ואחרים (1993) </w:t>
      </w:r>
      <w:r w:rsidR="00BA0229">
        <w:rPr>
          <w:rFonts w:cs="David" w:hint="cs"/>
          <w:sz w:val="24"/>
          <w:szCs w:val="24"/>
          <w:rtl/>
        </w:rPr>
        <w:t>מצאו</w:t>
      </w:r>
      <w:r w:rsidR="00BA0229" w:rsidRPr="00BA0229">
        <w:rPr>
          <w:rFonts w:cs="David"/>
          <w:sz w:val="24"/>
          <w:szCs w:val="24"/>
          <w:rtl/>
        </w:rPr>
        <w:t xml:space="preserve"> כי נשים הביעו עמדות </w:t>
      </w:r>
      <w:r w:rsidR="00AD2A8B">
        <w:rPr>
          <w:rFonts w:cs="David" w:hint="cs"/>
          <w:sz w:val="24"/>
          <w:szCs w:val="24"/>
          <w:rtl/>
        </w:rPr>
        <w:t>חיוביות</w:t>
      </w:r>
      <w:r w:rsidR="00BA0229" w:rsidRPr="00BA0229">
        <w:rPr>
          <w:rFonts w:cs="David"/>
          <w:sz w:val="24"/>
          <w:szCs w:val="24"/>
          <w:rtl/>
        </w:rPr>
        <w:t xml:space="preserve"> יו</w:t>
      </w:r>
      <w:r w:rsidR="001700D1">
        <w:rPr>
          <w:rFonts w:cs="David"/>
          <w:sz w:val="24"/>
          <w:szCs w:val="24"/>
          <w:rtl/>
        </w:rPr>
        <w:t>תר לגבי איכות הסביבה מאשר גברים</w:t>
      </w:r>
      <w:r w:rsidR="001700D1">
        <w:rPr>
          <w:rFonts w:cs="David" w:hint="cs"/>
          <w:sz w:val="24"/>
          <w:szCs w:val="24"/>
          <w:rtl/>
        </w:rPr>
        <w:t xml:space="preserve">, </w:t>
      </w:r>
      <w:r w:rsidR="00BA0229" w:rsidRPr="00BA0229">
        <w:rPr>
          <w:rFonts w:cs="David"/>
          <w:sz w:val="24"/>
          <w:szCs w:val="24"/>
          <w:rtl/>
        </w:rPr>
        <w:t>כוונות חזקות יותר לגבי הצורך בפעילות פרו סביבתית והביעו דעה חזקה לגבי ההשלכות ההרסניות של ה</w:t>
      </w:r>
      <w:r w:rsidR="001700D1">
        <w:rPr>
          <w:rFonts w:cs="David" w:hint="cs"/>
          <w:sz w:val="24"/>
          <w:szCs w:val="24"/>
          <w:rtl/>
        </w:rPr>
        <w:t>י</w:t>
      </w:r>
      <w:r w:rsidR="00BA0229" w:rsidRPr="00BA0229">
        <w:rPr>
          <w:rFonts w:cs="David"/>
          <w:sz w:val="24"/>
          <w:szCs w:val="24"/>
          <w:rtl/>
        </w:rPr>
        <w:t>דרדרות איכות הסביבה</w:t>
      </w:r>
      <w:r w:rsidR="00BA0229">
        <w:rPr>
          <w:rFonts w:cs="David" w:hint="cs"/>
          <w:sz w:val="24"/>
          <w:szCs w:val="24"/>
          <w:rtl/>
        </w:rPr>
        <w:t xml:space="preserve">. </w:t>
      </w:r>
      <w:r w:rsidR="00BA0229">
        <w:rPr>
          <w:rFonts w:cs="David"/>
          <w:sz w:val="24"/>
          <w:szCs w:val="24"/>
        </w:rPr>
        <w:t xml:space="preserve">) </w:t>
      </w:r>
      <w:proofErr w:type="spellStart"/>
      <w:r w:rsidR="00BA0229" w:rsidRPr="001700D1">
        <w:rPr>
          <w:rFonts w:asciiTheme="majorBidi" w:hAnsiTheme="majorBidi" w:cstheme="majorBidi"/>
          <w:sz w:val="24"/>
          <w:szCs w:val="24"/>
        </w:rPr>
        <w:t>Toble</w:t>
      </w:r>
      <w:proofErr w:type="spellEnd"/>
      <w:r w:rsidR="00BA0229" w:rsidRPr="001700D1">
        <w:rPr>
          <w:rFonts w:asciiTheme="majorBidi" w:hAnsiTheme="majorBidi" w:cstheme="majorBidi"/>
          <w:sz w:val="24"/>
          <w:szCs w:val="24"/>
        </w:rPr>
        <w:t xml:space="preserve"> et </w:t>
      </w:r>
      <w:r w:rsidR="001700D1" w:rsidRPr="001700D1">
        <w:rPr>
          <w:rFonts w:asciiTheme="majorBidi" w:hAnsiTheme="majorBidi" w:cstheme="majorBidi"/>
          <w:sz w:val="24"/>
          <w:szCs w:val="24"/>
        </w:rPr>
        <w:t>al.</w:t>
      </w:r>
      <w:r w:rsidR="005D74D8">
        <w:rPr>
          <w:rFonts w:cs="David" w:hint="cs"/>
          <w:sz w:val="24"/>
          <w:szCs w:val="24"/>
          <w:rtl/>
        </w:rPr>
        <w:t>2011</w:t>
      </w:r>
      <w:r w:rsidR="00BA0229">
        <w:rPr>
          <w:rFonts w:cs="David" w:hint="cs"/>
          <w:sz w:val="24"/>
          <w:szCs w:val="24"/>
          <w:rtl/>
        </w:rPr>
        <w:t xml:space="preserve">), </w:t>
      </w:r>
      <w:r w:rsidR="001700D1">
        <w:rPr>
          <w:rFonts w:cs="David" w:hint="cs"/>
          <w:sz w:val="24"/>
          <w:szCs w:val="24"/>
          <w:rtl/>
        </w:rPr>
        <w:t xml:space="preserve">מצאו כי </w:t>
      </w:r>
      <w:r w:rsidR="005D74D8">
        <w:rPr>
          <w:rFonts w:cs="David" w:hint="cs"/>
          <w:sz w:val="24"/>
          <w:szCs w:val="24"/>
          <w:rtl/>
        </w:rPr>
        <w:t xml:space="preserve">נשים היו מוכנות לוותר הרבה יותר על בשר מאשר גברים. </w:t>
      </w:r>
      <w:r w:rsidR="001700D1">
        <w:rPr>
          <w:rFonts w:cs="David" w:hint="cs"/>
          <w:sz w:val="24"/>
          <w:szCs w:val="24"/>
          <w:rtl/>
        </w:rPr>
        <w:t xml:space="preserve">החוקרים העלו סברה כי </w:t>
      </w:r>
      <w:r w:rsidR="005D74D8">
        <w:rPr>
          <w:rFonts w:cs="David" w:hint="cs"/>
          <w:sz w:val="24"/>
          <w:szCs w:val="24"/>
          <w:rtl/>
        </w:rPr>
        <w:t xml:space="preserve">הבשר, ובמיוחד בשר אדום, מתקשר לכוח ועוצמה, דבר המקשה במיוחד על  עמדות הגברים </w:t>
      </w:r>
      <w:r w:rsidR="000000B5">
        <w:rPr>
          <w:rFonts w:cs="David" w:hint="cs"/>
          <w:sz w:val="24"/>
          <w:szCs w:val="24"/>
          <w:rtl/>
        </w:rPr>
        <w:t xml:space="preserve">ברצון </w:t>
      </w:r>
      <w:r w:rsidR="005D74D8">
        <w:rPr>
          <w:rFonts w:cs="David" w:hint="cs"/>
          <w:sz w:val="24"/>
          <w:szCs w:val="24"/>
          <w:rtl/>
        </w:rPr>
        <w:t xml:space="preserve">להפחית ממנו. </w:t>
      </w:r>
    </w:p>
    <w:p w:rsidR="00E5493A" w:rsidRDefault="006660AF" w:rsidP="006660AF">
      <w:pPr>
        <w:spacing w:after="0" w:line="360" w:lineRule="auto"/>
        <w:jc w:val="both"/>
        <w:rPr>
          <w:rFonts w:cs="David"/>
          <w:sz w:val="24"/>
          <w:szCs w:val="24"/>
          <w:rtl/>
        </w:rPr>
      </w:pPr>
      <w:r w:rsidRPr="0038285A">
        <w:rPr>
          <w:rFonts w:cs="David" w:hint="cs"/>
          <w:sz w:val="24"/>
          <w:szCs w:val="24"/>
          <w:rtl/>
        </w:rPr>
        <w:t xml:space="preserve">לבסוף נבנה </w:t>
      </w:r>
      <w:r w:rsidRPr="006A6677">
        <w:rPr>
          <w:rFonts w:cs="David" w:hint="cs"/>
          <w:b/>
          <w:bCs/>
          <w:sz w:val="24"/>
          <w:szCs w:val="24"/>
          <w:rtl/>
        </w:rPr>
        <w:t xml:space="preserve">מודל של </w:t>
      </w:r>
      <w:r w:rsidR="00E5493A" w:rsidRPr="006A6677">
        <w:rPr>
          <w:rFonts w:cs="David"/>
          <w:b/>
          <w:bCs/>
          <w:sz w:val="24"/>
          <w:szCs w:val="24"/>
          <w:rtl/>
        </w:rPr>
        <w:t>רגרסיה ליניארית</w:t>
      </w:r>
      <w:r w:rsidR="00E5493A" w:rsidRPr="0038285A">
        <w:rPr>
          <w:rFonts w:cs="David"/>
          <w:sz w:val="24"/>
          <w:szCs w:val="24"/>
          <w:rtl/>
        </w:rPr>
        <w:t xml:space="preserve"> (מרובה) היררכית לניבוי </w:t>
      </w:r>
      <w:r w:rsidR="00E5493A" w:rsidRPr="000657FB">
        <w:rPr>
          <w:rFonts w:cs="David" w:hint="cs"/>
          <w:sz w:val="24"/>
          <w:szCs w:val="24"/>
          <w:rtl/>
        </w:rPr>
        <w:t>התנהגות פרו סביבתית</w:t>
      </w:r>
      <w:r w:rsidR="00E5493A" w:rsidRPr="0038285A">
        <w:rPr>
          <w:rFonts w:cs="David"/>
          <w:sz w:val="24"/>
          <w:szCs w:val="24"/>
          <w:rtl/>
        </w:rPr>
        <w:t xml:space="preserve">, כאשר </w:t>
      </w:r>
      <w:r w:rsidR="00E5493A" w:rsidRPr="0038285A">
        <w:rPr>
          <w:rFonts w:cs="David" w:hint="cs"/>
          <w:sz w:val="24"/>
          <w:szCs w:val="24"/>
          <w:rtl/>
        </w:rPr>
        <w:t>מין וגידול בע"ח</w:t>
      </w:r>
      <w:r w:rsidR="00E5493A" w:rsidRPr="0038285A">
        <w:rPr>
          <w:rFonts w:cs="David"/>
          <w:sz w:val="24"/>
          <w:szCs w:val="24"/>
          <w:rtl/>
        </w:rPr>
        <w:t xml:space="preserve"> </w:t>
      </w:r>
      <w:r w:rsidRPr="0038285A">
        <w:rPr>
          <w:rFonts w:cs="David" w:hint="cs"/>
          <w:sz w:val="24"/>
          <w:szCs w:val="24"/>
          <w:rtl/>
        </w:rPr>
        <w:t xml:space="preserve">נשארו </w:t>
      </w:r>
      <w:r w:rsidR="00E5493A" w:rsidRPr="0038285A">
        <w:rPr>
          <w:rFonts w:cs="David"/>
          <w:sz w:val="24"/>
          <w:szCs w:val="24"/>
          <w:rtl/>
        </w:rPr>
        <w:t xml:space="preserve">מפוקחים. למודל הוכנסו המשתנים שנמצאו קשורים באופן מובהק </w:t>
      </w:r>
      <w:r w:rsidR="00E5493A" w:rsidRPr="0038285A">
        <w:rPr>
          <w:rFonts w:cs="David" w:hint="cs"/>
          <w:sz w:val="24"/>
          <w:szCs w:val="24"/>
          <w:rtl/>
        </w:rPr>
        <w:t>להתנהגות בניתוח החד משתני</w:t>
      </w:r>
      <w:r w:rsidRPr="0038285A">
        <w:rPr>
          <w:rFonts w:cs="David" w:hint="cs"/>
          <w:sz w:val="24"/>
          <w:szCs w:val="24"/>
          <w:rtl/>
        </w:rPr>
        <w:t>. במודל הסופי נמצא</w:t>
      </w:r>
      <w:r w:rsidR="00E5493A" w:rsidRPr="0038285A">
        <w:rPr>
          <w:rFonts w:cs="David"/>
          <w:sz w:val="24"/>
          <w:szCs w:val="24"/>
          <w:rtl/>
        </w:rPr>
        <w:t xml:space="preserve"> כי </w:t>
      </w:r>
      <w:r w:rsidRPr="0038285A">
        <w:rPr>
          <w:rFonts w:cs="David" w:hint="cs"/>
          <w:sz w:val="24"/>
          <w:szCs w:val="24"/>
          <w:rtl/>
        </w:rPr>
        <w:t>הידע, העמדות, צריכת בשר בקר, תחליפי בשר, מוצרי חלב, ירקות אורגניים וביצים מנבאים התנהגות פו-סביבתית</w:t>
      </w:r>
      <w:r w:rsidR="00E5493A" w:rsidRPr="0038285A">
        <w:rPr>
          <w:rFonts w:cs="David"/>
          <w:sz w:val="24"/>
          <w:szCs w:val="24"/>
          <w:rtl/>
        </w:rPr>
        <w:t>. השונות המוסברת של המודל הסופי ה</w:t>
      </w:r>
      <w:r w:rsidRPr="0038285A">
        <w:rPr>
          <w:rFonts w:cs="David" w:hint="cs"/>
          <w:sz w:val="24"/>
          <w:szCs w:val="24"/>
          <w:rtl/>
        </w:rPr>
        <w:t>יית</w:t>
      </w:r>
      <w:r w:rsidR="00E5493A" w:rsidRPr="0038285A">
        <w:rPr>
          <w:rFonts w:cs="David"/>
          <w:sz w:val="24"/>
          <w:szCs w:val="24"/>
          <w:rtl/>
        </w:rPr>
        <w:t xml:space="preserve">ה </w:t>
      </w:r>
      <w:r w:rsidR="00E5493A" w:rsidRPr="0038285A">
        <w:rPr>
          <w:rFonts w:cs="David" w:hint="cs"/>
          <w:sz w:val="24"/>
          <w:szCs w:val="24"/>
          <w:rtl/>
        </w:rPr>
        <w:t>כ- 44%</w:t>
      </w:r>
      <w:r w:rsidR="00E5493A" w:rsidRPr="0038285A">
        <w:rPr>
          <w:rFonts w:cs="David"/>
          <w:sz w:val="24"/>
          <w:szCs w:val="24"/>
          <w:rtl/>
        </w:rPr>
        <w:t xml:space="preserve">. </w:t>
      </w:r>
    </w:p>
    <w:p w:rsidR="005477E2" w:rsidRDefault="00D44954" w:rsidP="00535DB3">
      <w:pPr>
        <w:spacing w:after="0" w:line="360" w:lineRule="auto"/>
        <w:jc w:val="both"/>
        <w:rPr>
          <w:rFonts w:cs="David"/>
          <w:sz w:val="24"/>
          <w:szCs w:val="24"/>
          <w:rtl/>
        </w:rPr>
      </w:pPr>
      <w:r w:rsidRPr="00DC759D">
        <w:rPr>
          <w:rFonts w:cs="David" w:hint="cs"/>
          <w:sz w:val="24"/>
          <w:szCs w:val="24"/>
          <w:rtl/>
        </w:rPr>
        <w:t>אם כן, התנהגות סביבתית היא פונקציה של ידע, רגישות, מיומנויות, גישות וערכים ההולכים ומתגברים אצל הפרט כלפי הסביבה. אם כי, לעיתים</w:t>
      </w:r>
      <w:r w:rsidRPr="00DC759D">
        <w:rPr>
          <w:rFonts w:cs="David"/>
          <w:sz w:val="24"/>
          <w:szCs w:val="24"/>
        </w:rPr>
        <w:t xml:space="preserve"> </w:t>
      </w:r>
      <w:r w:rsidRPr="00DC759D">
        <w:rPr>
          <w:rFonts w:cs="David"/>
          <w:sz w:val="24"/>
          <w:szCs w:val="24"/>
          <w:rtl/>
        </w:rPr>
        <w:t>קיים</w:t>
      </w:r>
      <w:r w:rsidRPr="00DC759D">
        <w:rPr>
          <w:rFonts w:cs="David"/>
          <w:sz w:val="24"/>
          <w:szCs w:val="24"/>
        </w:rPr>
        <w:t xml:space="preserve"> </w:t>
      </w:r>
      <w:r w:rsidRPr="00DC759D">
        <w:rPr>
          <w:rFonts w:cs="David"/>
          <w:sz w:val="24"/>
          <w:szCs w:val="24"/>
          <w:rtl/>
        </w:rPr>
        <w:t>פער</w:t>
      </w:r>
      <w:r w:rsidRPr="00DC759D">
        <w:rPr>
          <w:rFonts w:cs="David"/>
          <w:sz w:val="24"/>
          <w:szCs w:val="24"/>
        </w:rPr>
        <w:t xml:space="preserve"> </w:t>
      </w:r>
      <w:r w:rsidRPr="00DC759D">
        <w:rPr>
          <w:rFonts w:cs="David"/>
          <w:sz w:val="24"/>
          <w:szCs w:val="24"/>
          <w:rtl/>
        </w:rPr>
        <w:t>בין</w:t>
      </w:r>
      <w:r w:rsidRPr="00DC759D">
        <w:rPr>
          <w:rFonts w:cs="David"/>
          <w:sz w:val="24"/>
          <w:szCs w:val="24"/>
        </w:rPr>
        <w:t xml:space="preserve"> </w:t>
      </w:r>
      <w:r w:rsidRPr="00DC759D">
        <w:rPr>
          <w:rFonts w:cs="David"/>
          <w:sz w:val="24"/>
          <w:szCs w:val="24"/>
          <w:rtl/>
        </w:rPr>
        <w:t>הערכים</w:t>
      </w:r>
      <w:r w:rsidRPr="00DC759D">
        <w:rPr>
          <w:rFonts w:cs="David"/>
          <w:sz w:val="24"/>
          <w:szCs w:val="24"/>
        </w:rPr>
        <w:t xml:space="preserve"> </w:t>
      </w:r>
      <w:r w:rsidRPr="00DC759D">
        <w:rPr>
          <w:rFonts w:cs="David"/>
          <w:sz w:val="24"/>
          <w:szCs w:val="24"/>
          <w:rtl/>
        </w:rPr>
        <w:t>החברתיים</w:t>
      </w:r>
      <w:r w:rsidRPr="00DC759D">
        <w:rPr>
          <w:rFonts w:cs="David"/>
          <w:sz w:val="24"/>
          <w:szCs w:val="24"/>
        </w:rPr>
        <w:t xml:space="preserve"> </w:t>
      </w:r>
      <w:r w:rsidRPr="00DC759D">
        <w:rPr>
          <w:rFonts w:cs="David"/>
          <w:sz w:val="24"/>
          <w:szCs w:val="24"/>
          <w:rtl/>
        </w:rPr>
        <w:t>והסביבתיים</w:t>
      </w:r>
      <w:r w:rsidRPr="00DC759D">
        <w:rPr>
          <w:rFonts w:cs="David"/>
          <w:sz w:val="24"/>
          <w:szCs w:val="24"/>
        </w:rPr>
        <w:t xml:space="preserve"> </w:t>
      </w:r>
      <w:r w:rsidRPr="00DC759D">
        <w:rPr>
          <w:rFonts w:cs="David"/>
          <w:sz w:val="24"/>
          <w:szCs w:val="24"/>
          <w:rtl/>
        </w:rPr>
        <w:t>שהאדם</w:t>
      </w:r>
      <w:r w:rsidRPr="00DC759D">
        <w:rPr>
          <w:rFonts w:cs="David"/>
          <w:sz w:val="24"/>
          <w:szCs w:val="24"/>
        </w:rPr>
        <w:t xml:space="preserve"> </w:t>
      </w:r>
      <w:r w:rsidRPr="00DC759D">
        <w:rPr>
          <w:rFonts w:cs="David"/>
          <w:sz w:val="24"/>
          <w:szCs w:val="24"/>
          <w:rtl/>
        </w:rPr>
        <w:t>מתיימר</w:t>
      </w:r>
      <w:r w:rsidRPr="00DC759D">
        <w:rPr>
          <w:rFonts w:cs="David"/>
          <w:sz w:val="24"/>
          <w:szCs w:val="24"/>
        </w:rPr>
        <w:t xml:space="preserve"> </w:t>
      </w:r>
      <w:r w:rsidRPr="00DC759D">
        <w:rPr>
          <w:rFonts w:cs="David"/>
          <w:sz w:val="24"/>
          <w:szCs w:val="24"/>
          <w:rtl/>
        </w:rPr>
        <w:t>להאמין</w:t>
      </w:r>
      <w:r w:rsidRPr="00DC759D">
        <w:rPr>
          <w:rFonts w:cs="David"/>
          <w:sz w:val="24"/>
          <w:szCs w:val="24"/>
        </w:rPr>
        <w:t xml:space="preserve"> </w:t>
      </w:r>
      <w:r w:rsidRPr="00DC759D">
        <w:rPr>
          <w:rFonts w:cs="David"/>
          <w:sz w:val="24"/>
          <w:szCs w:val="24"/>
          <w:rtl/>
        </w:rPr>
        <w:t>בהם</w:t>
      </w:r>
      <w:r w:rsidRPr="00DC759D">
        <w:rPr>
          <w:rFonts w:cs="David"/>
          <w:sz w:val="24"/>
          <w:szCs w:val="24"/>
        </w:rPr>
        <w:t xml:space="preserve"> </w:t>
      </w:r>
      <w:r w:rsidRPr="00DC759D">
        <w:rPr>
          <w:rFonts w:cs="David"/>
          <w:sz w:val="24"/>
          <w:szCs w:val="24"/>
          <w:rtl/>
        </w:rPr>
        <w:t>לבין</w:t>
      </w:r>
      <w:r w:rsidRPr="00DC759D">
        <w:rPr>
          <w:rFonts w:cs="David" w:hint="cs"/>
          <w:sz w:val="24"/>
          <w:szCs w:val="24"/>
          <w:rtl/>
        </w:rPr>
        <w:t xml:space="preserve"> </w:t>
      </w:r>
      <w:r w:rsidRPr="00DC759D">
        <w:rPr>
          <w:rFonts w:cs="David"/>
          <w:sz w:val="24"/>
          <w:szCs w:val="24"/>
          <w:rtl/>
        </w:rPr>
        <w:t>ההתנהלות</w:t>
      </w:r>
      <w:r w:rsidRPr="00DC759D">
        <w:rPr>
          <w:rFonts w:cs="David"/>
          <w:sz w:val="24"/>
          <w:szCs w:val="24"/>
        </w:rPr>
        <w:t xml:space="preserve"> </w:t>
      </w:r>
      <w:r w:rsidRPr="00DC759D">
        <w:rPr>
          <w:rFonts w:cs="David"/>
          <w:sz w:val="24"/>
          <w:szCs w:val="24"/>
          <w:rtl/>
        </w:rPr>
        <w:t>הצרכנית</w:t>
      </w:r>
      <w:r w:rsidRPr="00DC759D">
        <w:rPr>
          <w:rFonts w:cs="David"/>
          <w:sz w:val="24"/>
          <w:szCs w:val="24"/>
        </w:rPr>
        <w:t xml:space="preserve"> </w:t>
      </w:r>
      <w:r w:rsidRPr="00DC759D">
        <w:rPr>
          <w:rFonts w:cs="David"/>
          <w:sz w:val="24"/>
          <w:szCs w:val="24"/>
          <w:rtl/>
        </w:rPr>
        <w:t>שלו</w:t>
      </w:r>
      <w:r w:rsidRPr="00DC759D">
        <w:rPr>
          <w:rFonts w:cs="David"/>
          <w:sz w:val="24"/>
          <w:szCs w:val="24"/>
        </w:rPr>
        <w:t xml:space="preserve"> </w:t>
      </w:r>
      <w:r w:rsidRPr="00DC759D">
        <w:rPr>
          <w:rFonts w:cs="David" w:hint="cs"/>
          <w:sz w:val="24"/>
          <w:szCs w:val="24"/>
          <w:rtl/>
        </w:rPr>
        <w:t>(</w:t>
      </w:r>
      <w:r w:rsidRPr="00DC759D">
        <w:rPr>
          <w:rFonts w:asciiTheme="majorBidi" w:hAnsiTheme="majorBidi" w:cstheme="majorBidi"/>
          <w:sz w:val="24"/>
          <w:szCs w:val="24"/>
        </w:rPr>
        <w:t xml:space="preserve">Homer &amp; </w:t>
      </w:r>
      <w:proofErr w:type="spellStart"/>
      <w:r w:rsidRPr="00DC759D">
        <w:rPr>
          <w:rFonts w:asciiTheme="majorBidi" w:hAnsiTheme="majorBidi" w:cstheme="majorBidi"/>
          <w:sz w:val="24"/>
          <w:szCs w:val="24"/>
        </w:rPr>
        <w:t>Kahle</w:t>
      </w:r>
      <w:proofErr w:type="spellEnd"/>
      <w:r w:rsidRPr="00DC759D">
        <w:rPr>
          <w:rFonts w:asciiTheme="majorBidi" w:hAnsiTheme="majorBidi" w:cstheme="majorBidi"/>
          <w:sz w:val="24"/>
          <w:szCs w:val="24"/>
        </w:rPr>
        <w:t>, 1988</w:t>
      </w:r>
      <w:r w:rsidRPr="00DC759D">
        <w:rPr>
          <w:rFonts w:cs="David" w:hint="cs"/>
          <w:sz w:val="24"/>
          <w:szCs w:val="24"/>
          <w:rtl/>
        </w:rPr>
        <w:t xml:space="preserve">). </w:t>
      </w:r>
      <w:r w:rsidR="005477E2">
        <w:rPr>
          <w:rFonts w:cs="David" w:hint="cs"/>
          <w:sz w:val="24"/>
          <w:szCs w:val="24"/>
          <w:rtl/>
        </w:rPr>
        <w:t xml:space="preserve">כפי שעלה גם במחקר של </w:t>
      </w:r>
      <w:proofErr w:type="spellStart"/>
      <w:r w:rsidR="00DA35CA" w:rsidRPr="00DC759D">
        <w:rPr>
          <w:rFonts w:asciiTheme="majorBidi" w:hAnsiTheme="majorBidi" w:cstheme="majorBidi"/>
          <w:sz w:val="24"/>
          <w:szCs w:val="24"/>
        </w:rPr>
        <w:t>Tobler</w:t>
      </w:r>
      <w:proofErr w:type="spellEnd"/>
      <w:r w:rsidR="00DA35CA" w:rsidRPr="00DC759D">
        <w:rPr>
          <w:rFonts w:asciiTheme="majorBidi" w:hAnsiTheme="majorBidi" w:cstheme="majorBidi"/>
          <w:sz w:val="24"/>
          <w:szCs w:val="24"/>
        </w:rPr>
        <w:t xml:space="preserve"> et al.</w:t>
      </w:r>
      <w:r w:rsidR="00DA35CA" w:rsidRPr="00DC759D">
        <w:rPr>
          <w:rFonts w:cs="David" w:hint="cs"/>
          <w:sz w:val="24"/>
          <w:szCs w:val="24"/>
          <w:rtl/>
        </w:rPr>
        <w:t xml:space="preserve"> (2011). </w:t>
      </w:r>
      <w:r w:rsidR="005477E2">
        <w:rPr>
          <w:rFonts w:cs="David" w:hint="cs"/>
          <w:sz w:val="24"/>
          <w:szCs w:val="24"/>
          <w:rtl/>
        </w:rPr>
        <w:t>סיבה לכך יכולה להיות שאנשים רבים אינם יודעים מה ניתן לעשות כדי להתנהג בצורה פרו סביבתית. או שהתנהגות פרו סביבתית כרוכה בקונפליקט בין הצורך המידי של הפרט לבין האינטרס הסביבתי בטווח הארוך (</w:t>
      </w:r>
      <w:proofErr w:type="spellStart"/>
      <w:r w:rsidR="005477E2" w:rsidRPr="006E1BE9">
        <w:rPr>
          <w:rFonts w:asciiTheme="majorBidi" w:hAnsiTheme="majorBidi" w:cstheme="majorBidi"/>
          <w:sz w:val="24"/>
          <w:szCs w:val="24"/>
        </w:rPr>
        <w:t>Pieters</w:t>
      </w:r>
      <w:proofErr w:type="spellEnd"/>
      <w:r w:rsidR="005477E2" w:rsidRPr="006E1BE9">
        <w:rPr>
          <w:rFonts w:asciiTheme="majorBidi" w:hAnsiTheme="majorBidi" w:cstheme="majorBidi"/>
          <w:sz w:val="24"/>
          <w:szCs w:val="24"/>
        </w:rPr>
        <w:t xml:space="preserve"> et al., </w:t>
      </w:r>
      <w:proofErr w:type="gramStart"/>
      <w:r w:rsidR="005477E2" w:rsidRPr="006E1BE9">
        <w:rPr>
          <w:rFonts w:asciiTheme="majorBidi" w:hAnsiTheme="majorBidi" w:cstheme="majorBidi"/>
          <w:sz w:val="24"/>
          <w:szCs w:val="24"/>
        </w:rPr>
        <w:t>1998</w:t>
      </w:r>
      <w:r w:rsidR="005477E2">
        <w:rPr>
          <w:rFonts w:cs="David" w:hint="cs"/>
          <w:sz w:val="24"/>
          <w:szCs w:val="24"/>
          <w:rtl/>
        </w:rPr>
        <w:t xml:space="preserve">). </w:t>
      </w:r>
      <w:r w:rsidR="005477E2" w:rsidRPr="00D16A50">
        <w:rPr>
          <w:rFonts w:cs="David"/>
          <w:sz w:val="24"/>
          <w:szCs w:val="24"/>
          <w:rtl/>
        </w:rPr>
        <w:t>העדפת</w:t>
      </w:r>
      <w:r w:rsidR="005477E2" w:rsidRPr="00D16A50">
        <w:rPr>
          <w:rFonts w:cs="David"/>
          <w:sz w:val="24"/>
          <w:szCs w:val="24"/>
        </w:rPr>
        <w:t xml:space="preserve"> </w:t>
      </w:r>
      <w:r w:rsidR="005477E2" w:rsidRPr="00D16A50">
        <w:rPr>
          <w:rFonts w:cs="David"/>
          <w:sz w:val="24"/>
          <w:szCs w:val="24"/>
          <w:rtl/>
        </w:rPr>
        <w:t>ההווה</w:t>
      </w:r>
      <w:r w:rsidR="005477E2" w:rsidRPr="00D16A50">
        <w:rPr>
          <w:rFonts w:cs="David"/>
          <w:sz w:val="24"/>
          <w:szCs w:val="24"/>
        </w:rPr>
        <w:t xml:space="preserve"> </w:t>
      </w:r>
      <w:r w:rsidR="005477E2" w:rsidRPr="00D16A50">
        <w:rPr>
          <w:rFonts w:cs="David"/>
          <w:sz w:val="24"/>
          <w:szCs w:val="24"/>
          <w:rtl/>
        </w:rPr>
        <w:t>על</w:t>
      </w:r>
      <w:r w:rsidR="005477E2" w:rsidRPr="00D16A50">
        <w:rPr>
          <w:rFonts w:cs="David"/>
          <w:sz w:val="24"/>
          <w:szCs w:val="24"/>
        </w:rPr>
        <w:t xml:space="preserve"> </w:t>
      </w:r>
      <w:r w:rsidR="005477E2" w:rsidRPr="00D16A50">
        <w:rPr>
          <w:rFonts w:cs="David"/>
          <w:sz w:val="24"/>
          <w:szCs w:val="24"/>
          <w:rtl/>
        </w:rPr>
        <w:t>פני</w:t>
      </w:r>
      <w:r w:rsidR="005477E2" w:rsidRPr="00D16A50">
        <w:rPr>
          <w:rFonts w:cs="David"/>
          <w:sz w:val="24"/>
          <w:szCs w:val="24"/>
        </w:rPr>
        <w:t xml:space="preserve"> </w:t>
      </w:r>
      <w:r w:rsidR="005477E2" w:rsidRPr="00D16A50">
        <w:rPr>
          <w:rFonts w:cs="David"/>
          <w:sz w:val="24"/>
          <w:szCs w:val="24"/>
          <w:rtl/>
        </w:rPr>
        <w:t>העתיד</w:t>
      </w:r>
      <w:r w:rsidR="005477E2">
        <w:rPr>
          <w:rFonts w:cs="David" w:hint="cs"/>
          <w:sz w:val="24"/>
          <w:szCs w:val="24"/>
          <w:rtl/>
        </w:rPr>
        <w:t xml:space="preserve"> </w:t>
      </w:r>
      <w:r w:rsidR="005477E2" w:rsidRPr="00D16A50">
        <w:rPr>
          <w:rFonts w:cs="David"/>
          <w:sz w:val="24"/>
          <w:szCs w:val="24"/>
          <w:rtl/>
        </w:rPr>
        <w:t>הינה</w:t>
      </w:r>
      <w:r w:rsidR="005477E2" w:rsidRPr="00D16A50">
        <w:rPr>
          <w:rFonts w:cs="David"/>
          <w:sz w:val="24"/>
          <w:szCs w:val="24"/>
        </w:rPr>
        <w:t xml:space="preserve"> </w:t>
      </w:r>
      <w:r w:rsidR="005477E2" w:rsidRPr="00D16A50">
        <w:rPr>
          <w:rFonts w:cs="David"/>
          <w:sz w:val="24"/>
          <w:szCs w:val="24"/>
          <w:rtl/>
        </w:rPr>
        <w:t>בעיית</w:t>
      </w:r>
      <w:r w:rsidR="005477E2" w:rsidRPr="00D16A50">
        <w:rPr>
          <w:rFonts w:cs="David"/>
          <w:sz w:val="24"/>
          <w:szCs w:val="24"/>
        </w:rPr>
        <w:t xml:space="preserve"> </w:t>
      </w:r>
      <w:r w:rsidR="005477E2" w:rsidRPr="00D16A50">
        <w:rPr>
          <w:rFonts w:cs="David"/>
          <w:sz w:val="24"/>
          <w:szCs w:val="24"/>
          <w:rtl/>
        </w:rPr>
        <w:t>קיימות</w:t>
      </w:r>
      <w:r w:rsidR="005477E2">
        <w:rPr>
          <w:rFonts w:cs="David" w:hint="cs"/>
          <w:sz w:val="24"/>
          <w:szCs w:val="24"/>
          <w:rtl/>
        </w:rPr>
        <w:t xml:space="preserve"> "</w:t>
      </w:r>
      <w:r w:rsidR="005477E2" w:rsidRPr="00D16A50">
        <w:rPr>
          <w:rFonts w:cs="David"/>
          <w:sz w:val="24"/>
          <w:szCs w:val="24"/>
          <w:rtl/>
        </w:rPr>
        <w:t>קלאסית</w:t>
      </w:r>
      <w:r w:rsidR="005477E2">
        <w:rPr>
          <w:rFonts w:cs="David" w:hint="cs"/>
          <w:sz w:val="24"/>
          <w:szCs w:val="24"/>
          <w:rtl/>
        </w:rPr>
        <w:t xml:space="preserve">" </w:t>
      </w:r>
      <w:r w:rsidR="005477E2" w:rsidRPr="00D16A50">
        <w:rPr>
          <w:rFonts w:cs="David"/>
          <w:sz w:val="24"/>
          <w:szCs w:val="24"/>
          <w:rtl/>
        </w:rPr>
        <w:t>מהסיבה</w:t>
      </w:r>
      <w:r w:rsidR="005477E2" w:rsidRPr="00D16A50">
        <w:rPr>
          <w:rFonts w:cs="David"/>
          <w:sz w:val="24"/>
          <w:szCs w:val="24"/>
        </w:rPr>
        <w:t xml:space="preserve"> </w:t>
      </w:r>
      <w:r w:rsidR="005477E2" w:rsidRPr="00D16A50">
        <w:rPr>
          <w:rFonts w:cs="David"/>
          <w:sz w:val="24"/>
          <w:szCs w:val="24"/>
          <w:rtl/>
        </w:rPr>
        <w:t>שהתנהגות</w:t>
      </w:r>
      <w:r w:rsidR="005477E2" w:rsidRPr="00D16A50">
        <w:rPr>
          <w:rFonts w:cs="David"/>
          <w:sz w:val="24"/>
          <w:szCs w:val="24"/>
        </w:rPr>
        <w:t xml:space="preserve"> </w:t>
      </w:r>
      <w:r w:rsidR="005477E2" w:rsidRPr="00D16A50">
        <w:rPr>
          <w:rFonts w:cs="David"/>
          <w:sz w:val="24"/>
          <w:szCs w:val="24"/>
          <w:rtl/>
        </w:rPr>
        <w:t>מקיימת</w:t>
      </w:r>
      <w:r w:rsidR="005477E2" w:rsidRPr="00D16A50">
        <w:rPr>
          <w:rFonts w:cs="David"/>
          <w:sz w:val="24"/>
          <w:szCs w:val="24"/>
        </w:rPr>
        <w:t xml:space="preserve"> </w:t>
      </w:r>
      <w:r w:rsidR="005477E2" w:rsidRPr="00D16A50">
        <w:rPr>
          <w:rFonts w:cs="David"/>
          <w:sz w:val="24"/>
          <w:szCs w:val="24"/>
          <w:rtl/>
        </w:rPr>
        <w:t>מודעת</w:t>
      </w:r>
      <w:r w:rsidR="005477E2" w:rsidRPr="00D16A50">
        <w:rPr>
          <w:rFonts w:cs="David"/>
          <w:sz w:val="24"/>
          <w:szCs w:val="24"/>
        </w:rPr>
        <w:t xml:space="preserve"> </w:t>
      </w:r>
      <w:r w:rsidR="005477E2" w:rsidRPr="00D16A50">
        <w:rPr>
          <w:rFonts w:cs="David"/>
          <w:sz w:val="24"/>
          <w:szCs w:val="24"/>
          <w:rtl/>
        </w:rPr>
        <w:t>מחייבת</w:t>
      </w:r>
      <w:r w:rsidR="005477E2" w:rsidRPr="00D16A50">
        <w:rPr>
          <w:rFonts w:cs="David"/>
          <w:sz w:val="24"/>
          <w:szCs w:val="24"/>
        </w:rPr>
        <w:t xml:space="preserve"> </w:t>
      </w:r>
      <w:r w:rsidR="005477E2" w:rsidRPr="00D16A50">
        <w:rPr>
          <w:rFonts w:cs="David"/>
          <w:sz w:val="24"/>
          <w:szCs w:val="24"/>
          <w:rtl/>
        </w:rPr>
        <w:t>חשיבה</w:t>
      </w:r>
      <w:r w:rsidR="005477E2" w:rsidRPr="00D16A50">
        <w:rPr>
          <w:rFonts w:cs="David"/>
          <w:sz w:val="24"/>
          <w:szCs w:val="24"/>
        </w:rPr>
        <w:t xml:space="preserve"> </w:t>
      </w:r>
      <w:r w:rsidR="005477E2" w:rsidRPr="00D16A50">
        <w:rPr>
          <w:rFonts w:cs="David"/>
          <w:sz w:val="24"/>
          <w:szCs w:val="24"/>
          <w:rtl/>
        </w:rPr>
        <w:t>לטווח</w:t>
      </w:r>
      <w:r w:rsidR="005477E2" w:rsidRPr="00D16A50">
        <w:rPr>
          <w:rFonts w:cs="David"/>
          <w:sz w:val="24"/>
          <w:szCs w:val="24"/>
        </w:rPr>
        <w:t xml:space="preserve"> </w:t>
      </w:r>
      <w:r w:rsidR="005477E2" w:rsidRPr="00D16A50">
        <w:rPr>
          <w:rFonts w:cs="David"/>
          <w:sz w:val="24"/>
          <w:szCs w:val="24"/>
          <w:rtl/>
        </w:rPr>
        <w:t>רחוק</w:t>
      </w:r>
      <w:r w:rsidR="005477E2" w:rsidRPr="00D16A50">
        <w:rPr>
          <w:rFonts w:cs="David"/>
          <w:sz w:val="24"/>
          <w:szCs w:val="24"/>
        </w:rPr>
        <w:t xml:space="preserve"> </w:t>
      </w:r>
      <w:r w:rsidR="005477E2" w:rsidRPr="00D16A50">
        <w:rPr>
          <w:rFonts w:cs="David"/>
          <w:sz w:val="24"/>
          <w:szCs w:val="24"/>
          <w:rtl/>
        </w:rPr>
        <w:t>והעדפת</w:t>
      </w:r>
      <w:r w:rsidR="005477E2">
        <w:rPr>
          <w:rFonts w:cs="David" w:hint="cs"/>
          <w:sz w:val="24"/>
          <w:szCs w:val="24"/>
          <w:rtl/>
        </w:rPr>
        <w:t xml:space="preserve"> </w:t>
      </w:r>
      <w:r w:rsidR="005477E2" w:rsidRPr="00D16A50">
        <w:rPr>
          <w:rFonts w:cs="David"/>
          <w:sz w:val="24"/>
          <w:szCs w:val="24"/>
          <w:rtl/>
        </w:rPr>
        <w:t>תועלות</w:t>
      </w:r>
      <w:r w:rsidR="005477E2" w:rsidRPr="00D16A50">
        <w:rPr>
          <w:rFonts w:cs="David"/>
          <w:sz w:val="24"/>
          <w:szCs w:val="24"/>
        </w:rPr>
        <w:t xml:space="preserve"> </w:t>
      </w:r>
      <w:r w:rsidR="005477E2" w:rsidRPr="00D16A50">
        <w:rPr>
          <w:rFonts w:cs="David"/>
          <w:sz w:val="24"/>
          <w:szCs w:val="24"/>
          <w:rtl/>
        </w:rPr>
        <w:t>בעתיד</w:t>
      </w:r>
      <w:r w:rsidR="005477E2" w:rsidRPr="00D16A50">
        <w:rPr>
          <w:rFonts w:cs="David"/>
          <w:sz w:val="24"/>
          <w:szCs w:val="24"/>
        </w:rPr>
        <w:t xml:space="preserve"> </w:t>
      </w:r>
      <w:r w:rsidR="005477E2" w:rsidRPr="00D16A50">
        <w:rPr>
          <w:rFonts w:cs="David"/>
          <w:sz w:val="24"/>
          <w:szCs w:val="24"/>
          <w:rtl/>
        </w:rPr>
        <w:t>מאשר</w:t>
      </w:r>
      <w:r w:rsidR="005477E2" w:rsidRPr="00D16A50">
        <w:rPr>
          <w:rFonts w:cs="David"/>
          <w:sz w:val="24"/>
          <w:szCs w:val="24"/>
        </w:rPr>
        <w:t xml:space="preserve"> </w:t>
      </w:r>
      <w:r w:rsidR="005477E2" w:rsidRPr="00D16A50">
        <w:rPr>
          <w:rFonts w:cs="David"/>
          <w:sz w:val="24"/>
          <w:szCs w:val="24"/>
          <w:rtl/>
        </w:rPr>
        <w:t>תועלות</w:t>
      </w:r>
      <w:r w:rsidR="005477E2" w:rsidRPr="00D16A50">
        <w:rPr>
          <w:rFonts w:cs="David"/>
          <w:sz w:val="24"/>
          <w:szCs w:val="24"/>
        </w:rPr>
        <w:t xml:space="preserve"> </w:t>
      </w:r>
      <w:r w:rsidR="005477E2" w:rsidRPr="00D16A50">
        <w:rPr>
          <w:rFonts w:cs="David"/>
          <w:sz w:val="24"/>
          <w:szCs w:val="24"/>
          <w:rtl/>
        </w:rPr>
        <w:t>לטווח</w:t>
      </w:r>
      <w:r w:rsidR="005477E2" w:rsidRPr="00D16A50">
        <w:rPr>
          <w:rFonts w:cs="David"/>
          <w:sz w:val="24"/>
          <w:szCs w:val="24"/>
        </w:rPr>
        <w:t xml:space="preserve"> </w:t>
      </w:r>
      <w:r w:rsidR="005477E2" w:rsidRPr="00D16A50">
        <w:rPr>
          <w:rFonts w:cs="David"/>
          <w:sz w:val="24"/>
          <w:szCs w:val="24"/>
          <w:rtl/>
        </w:rPr>
        <w:t>קצר</w:t>
      </w:r>
      <w:r w:rsidR="005477E2" w:rsidRPr="00D16A50">
        <w:rPr>
          <w:rFonts w:cs="David"/>
          <w:sz w:val="24"/>
          <w:szCs w:val="24"/>
        </w:rPr>
        <w:t xml:space="preserve"> </w:t>
      </w:r>
      <w:r w:rsidR="005477E2" w:rsidRPr="00D16A50">
        <w:rPr>
          <w:rFonts w:cs="David"/>
          <w:sz w:val="24"/>
          <w:szCs w:val="24"/>
          <w:rtl/>
        </w:rPr>
        <w:t>בהווה</w:t>
      </w:r>
      <w:r w:rsidR="005477E2">
        <w:rPr>
          <w:rFonts w:cs="David" w:hint="cs"/>
          <w:sz w:val="24"/>
          <w:szCs w:val="24"/>
          <w:rtl/>
        </w:rPr>
        <w:t xml:space="preserve"> (</w:t>
      </w:r>
      <w:proofErr w:type="spellStart"/>
      <w:r w:rsidR="005477E2" w:rsidRPr="00235817">
        <w:rPr>
          <w:rFonts w:asciiTheme="majorBidi" w:hAnsiTheme="majorBidi" w:cstheme="majorBidi"/>
          <w:sz w:val="24"/>
          <w:szCs w:val="24"/>
        </w:rPr>
        <w:t>Thaler</w:t>
      </w:r>
      <w:proofErr w:type="spellEnd"/>
      <w:r w:rsidR="005477E2" w:rsidRPr="00235817">
        <w:rPr>
          <w:rFonts w:asciiTheme="majorBidi" w:hAnsiTheme="majorBidi" w:cstheme="majorBidi"/>
          <w:sz w:val="24"/>
          <w:szCs w:val="24"/>
        </w:rPr>
        <w:t xml:space="preserve"> &amp; </w:t>
      </w:r>
      <w:proofErr w:type="spellStart"/>
      <w:r w:rsidR="005477E2" w:rsidRPr="00235817">
        <w:rPr>
          <w:rFonts w:asciiTheme="majorBidi" w:hAnsiTheme="majorBidi" w:cstheme="majorBidi"/>
          <w:sz w:val="24"/>
          <w:szCs w:val="24"/>
        </w:rPr>
        <w:t>Sunstein</w:t>
      </w:r>
      <w:proofErr w:type="spellEnd"/>
      <w:r w:rsidR="005477E2" w:rsidRPr="001415DB">
        <w:rPr>
          <w:rFonts w:asciiTheme="majorBidi" w:hAnsiTheme="majorBidi" w:cstheme="majorBidi"/>
          <w:sz w:val="24"/>
          <w:szCs w:val="24"/>
        </w:rPr>
        <w:t>, 2008</w:t>
      </w:r>
      <w:r w:rsidR="005477E2">
        <w:rPr>
          <w:rFonts w:cs="David" w:hint="cs"/>
          <w:sz w:val="24"/>
          <w:szCs w:val="24"/>
          <w:rtl/>
        </w:rPr>
        <w:t>)</w:t>
      </w:r>
      <w:r w:rsidR="005477E2" w:rsidRPr="00D16A50">
        <w:rPr>
          <w:rFonts w:cs="David"/>
          <w:sz w:val="24"/>
          <w:szCs w:val="24"/>
        </w:rPr>
        <w:t>.</w:t>
      </w:r>
      <w:proofErr w:type="gramEnd"/>
    </w:p>
    <w:p w:rsidR="005477E2" w:rsidRPr="00DC759D" w:rsidRDefault="005477E2" w:rsidP="001C0CEB">
      <w:pPr>
        <w:spacing w:after="0" w:line="360" w:lineRule="auto"/>
        <w:jc w:val="both"/>
        <w:rPr>
          <w:rFonts w:cs="David"/>
          <w:sz w:val="24"/>
          <w:szCs w:val="24"/>
          <w:rtl/>
        </w:rPr>
      </w:pPr>
    </w:p>
    <w:p w:rsidR="002D3145" w:rsidRPr="002D3145" w:rsidRDefault="002D3145" w:rsidP="003465B3">
      <w:pPr>
        <w:pStyle w:val="2"/>
        <w:spacing w:before="120" w:line="360" w:lineRule="auto"/>
        <w:rPr>
          <w:rFonts w:cs="David"/>
          <w:color w:val="auto"/>
          <w:rtl/>
        </w:rPr>
      </w:pPr>
      <w:bookmarkStart w:id="44" w:name="_Toc479254875"/>
      <w:bookmarkStart w:id="45" w:name="_Toc479840607"/>
      <w:r>
        <w:rPr>
          <w:rFonts w:cs="David" w:hint="cs"/>
          <w:color w:val="auto"/>
          <w:rtl/>
        </w:rPr>
        <w:t>מגבלות המחקר</w:t>
      </w:r>
      <w:bookmarkEnd w:id="44"/>
      <w:bookmarkEnd w:id="45"/>
    </w:p>
    <w:p w:rsidR="00F8751B" w:rsidRDefault="000B3184" w:rsidP="00876BBE">
      <w:pPr>
        <w:spacing w:after="0" w:line="360" w:lineRule="auto"/>
        <w:jc w:val="both"/>
        <w:rPr>
          <w:rFonts w:cs="David"/>
          <w:sz w:val="24"/>
          <w:szCs w:val="24"/>
          <w:rtl/>
        </w:rPr>
      </w:pPr>
      <w:r>
        <w:rPr>
          <w:rFonts w:cs="David" w:hint="cs"/>
          <w:sz w:val="24"/>
          <w:szCs w:val="24"/>
          <w:rtl/>
        </w:rPr>
        <w:t xml:space="preserve">המחקר הנוכחי נערך </w:t>
      </w:r>
      <w:r w:rsidR="00CE5AA8">
        <w:rPr>
          <w:rFonts w:cs="David" w:hint="cs"/>
          <w:sz w:val="24"/>
          <w:szCs w:val="24"/>
          <w:rtl/>
        </w:rPr>
        <w:t>ב</w:t>
      </w:r>
      <w:r>
        <w:rPr>
          <w:rFonts w:cs="David" w:hint="cs"/>
          <w:sz w:val="24"/>
          <w:szCs w:val="24"/>
          <w:rtl/>
        </w:rPr>
        <w:t>מכללה האקדמית אשקלון</w:t>
      </w:r>
      <w:r w:rsidR="00CE5AA8">
        <w:rPr>
          <w:rFonts w:cs="David" w:hint="cs"/>
          <w:sz w:val="24"/>
          <w:szCs w:val="24"/>
          <w:rtl/>
        </w:rPr>
        <w:t xml:space="preserve"> בלבד</w:t>
      </w:r>
      <w:r>
        <w:rPr>
          <w:rFonts w:cs="David" w:hint="cs"/>
          <w:sz w:val="24"/>
          <w:szCs w:val="24"/>
          <w:rtl/>
        </w:rPr>
        <w:t xml:space="preserve">, </w:t>
      </w:r>
      <w:r w:rsidR="00CE5AA8">
        <w:rPr>
          <w:rFonts w:cs="David" w:hint="cs"/>
          <w:sz w:val="24"/>
          <w:szCs w:val="24"/>
          <w:rtl/>
        </w:rPr>
        <w:t>מה</w:t>
      </w:r>
      <w:r>
        <w:rPr>
          <w:rFonts w:cs="David" w:hint="cs"/>
          <w:sz w:val="24"/>
          <w:szCs w:val="24"/>
          <w:rtl/>
        </w:rPr>
        <w:t xml:space="preserve"> </w:t>
      </w:r>
      <w:r w:rsidR="00CE5AA8">
        <w:rPr>
          <w:rFonts w:cs="David" w:hint="cs"/>
          <w:sz w:val="24"/>
          <w:szCs w:val="24"/>
          <w:rtl/>
        </w:rPr>
        <w:t>ש</w:t>
      </w:r>
      <w:r>
        <w:rPr>
          <w:rFonts w:cs="David" w:hint="cs"/>
          <w:sz w:val="24"/>
          <w:szCs w:val="24"/>
          <w:rtl/>
        </w:rPr>
        <w:t xml:space="preserve">פוגע בייצוגיות המדגם. </w:t>
      </w:r>
      <w:r w:rsidR="00E059AB">
        <w:rPr>
          <w:rFonts w:cs="David" w:hint="cs"/>
          <w:sz w:val="24"/>
          <w:szCs w:val="24"/>
          <w:rtl/>
        </w:rPr>
        <w:t xml:space="preserve">המחקר </w:t>
      </w:r>
      <w:r w:rsidR="00CE5AA8">
        <w:rPr>
          <w:rFonts w:cs="David" w:hint="cs"/>
          <w:sz w:val="24"/>
          <w:szCs w:val="24"/>
          <w:rtl/>
        </w:rPr>
        <w:t>הינו</w:t>
      </w:r>
      <w:r w:rsidR="00E059AB">
        <w:rPr>
          <w:rFonts w:cs="David" w:hint="cs"/>
          <w:sz w:val="24"/>
          <w:szCs w:val="24"/>
          <w:rtl/>
        </w:rPr>
        <w:t xml:space="preserve"> מחקר חתך, </w:t>
      </w:r>
      <w:r w:rsidR="00F74714">
        <w:rPr>
          <w:rFonts w:cs="David" w:hint="cs"/>
          <w:sz w:val="24"/>
          <w:szCs w:val="24"/>
          <w:rtl/>
        </w:rPr>
        <w:t xml:space="preserve">ומפאת קוצר היריעה לא נבחנו בו </w:t>
      </w:r>
      <w:r w:rsidR="00CE5AA8">
        <w:rPr>
          <w:rFonts w:cs="David" w:hint="cs"/>
          <w:sz w:val="24"/>
          <w:szCs w:val="24"/>
          <w:rtl/>
        </w:rPr>
        <w:t xml:space="preserve">גורמים </w:t>
      </w:r>
      <w:r w:rsidR="00F74714">
        <w:rPr>
          <w:rFonts w:cs="David" w:hint="cs"/>
          <w:sz w:val="24"/>
          <w:szCs w:val="24"/>
          <w:rtl/>
        </w:rPr>
        <w:t>נוספים</w:t>
      </w:r>
      <w:r w:rsidR="00CE5AA8">
        <w:rPr>
          <w:rFonts w:cs="David" w:hint="cs"/>
          <w:sz w:val="24"/>
          <w:szCs w:val="24"/>
          <w:rtl/>
        </w:rPr>
        <w:t xml:space="preserve"> </w:t>
      </w:r>
      <w:r w:rsidR="00F74714">
        <w:rPr>
          <w:rFonts w:cs="David" w:hint="cs"/>
          <w:sz w:val="24"/>
          <w:szCs w:val="24"/>
          <w:rtl/>
        </w:rPr>
        <w:t>הקשורים להתנהגות פרו-סביבתית</w:t>
      </w:r>
      <w:r w:rsidR="00E059AB">
        <w:rPr>
          <w:rFonts w:cs="David" w:hint="cs"/>
          <w:sz w:val="24"/>
          <w:szCs w:val="24"/>
          <w:rtl/>
        </w:rPr>
        <w:t xml:space="preserve">. </w:t>
      </w:r>
      <w:r w:rsidR="00604053">
        <w:rPr>
          <w:rFonts w:cs="David" w:hint="cs"/>
          <w:sz w:val="24"/>
          <w:szCs w:val="24"/>
          <w:rtl/>
        </w:rPr>
        <w:t xml:space="preserve">כמו כן, </w:t>
      </w:r>
      <w:r w:rsidR="00E56F55">
        <w:rPr>
          <w:rFonts w:cs="David" w:hint="cs"/>
          <w:sz w:val="24"/>
          <w:szCs w:val="24"/>
          <w:rtl/>
        </w:rPr>
        <w:t xml:space="preserve">שאלון המחקר </w:t>
      </w:r>
      <w:r w:rsidR="00CE5AA8">
        <w:rPr>
          <w:rFonts w:cs="David" w:hint="cs"/>
          <w:sz w:val="24"/>
          <w:szCs w:val="24"/>
          <w:rtl/>
        </w:rPr>
        <w:t xml:space="preserve">נכתב על ידי החוקרות </w:t>
      </w:r>
      <w:r w:rsidR="009E30F5">
        <w:rPr>
          <w:rFonts w:cs="David" w:hint="cs"/>
          <w:sz w:val="24"/>
          <w:szCs w:val="24"/>
          <w:rtl/>
        </w:rPr>
        <w:t xml:space="preserve">(ולאחר תיקוף באמצעות מומחים) </w:t>
      </w:r>
      <w:r w:rsidR="005105E8">
        <w:rPr>
          <w:rFonts w:cs="David" w:hint="cs"/>
          <w:sz w:val="24"/>
          <w:szCs w:val="24"/>
          <w:rtl/>
        </w:rPr>
        <w:t>נוסה</w:t>
      </w:r>
      <w:r w:rsidR="00CE5AA8">
        <w:rPr>
          <w:rFonts w:cs="David" w:hint="cs"/>
          <w:sz w:val="24"/>
          <w:szCs w:val="24"/>
          <w:rtl/>
        </w:rPr>
        <w:t xml:space="preserve"> לראשונה במחקר זה. </w:t>
      </w:r>
      <w:r w:rsidR="009E30F5">
        <w:rPr>
          <w:rFonts w:cs="David" w:hint="cs"/>
          <w:sz w:val="24"/>
          <w:szCs w:val="24"/>
          <w:rtl/>
        </w:rPr>
        <w:t>יתכן ששאלות</w:t>
      </w:r>
      <w:r w:rsidR="00CE5AA8">
        <w:rPr>
          <w:rFonts w:cs="David" w:hint="cs"/>
          <w:sz w:val="24"/>
          <w:szCs w:val="24"/>
          <w:rtl/>
        </w:rPr>
        <w:t xml:space="preserve"> הידע הי</w:t>
      </w:r>
      <w:r w:rsidR="009E30F5">
        <w:rPr>
          <w:rFonts w:cs="David" w:hint="cs"/>
          <w:sz w:val="24"/>
          <w:szCs w:val="24"/>
          <w:rtl/>
        </w:rPr>
        <w:t>ו</w:t>
      </w:r>
      <w:r w:rsidR="00CE5AA8">
        <w:rPr>
          <w:rFonts w:cs="David" w:hint="cs"/>
          <w:sz w:val="24"/>
          <w:szCs w:val="24"/>
          <w:rtl/>
        </w:rPr>
        <w:t xml:space="preserve"> קש</w:t>
      </w:r>
      <w:r w:rsidR="009E30F5">
        <w:rPr>
          <w:rFonts w:cs="David" w:hint="cs"/>
          <w:sz w:val="24"/>
          <w:szCs w:val="24"/>
          <w:rtl/>
        </w:rPr>
        <w:t>ות</w:t>
      </w:r>
      <w:r w:rsidR="00CE5AA8">
        <w:rPr>
          <w:rFonts w:cs="David" w:hint="cs"/>
          <w:sz w:val="24"/>
          <w:szCs w:val="24"/>
          <w:rtl/>
        </w:rPr>
        <w:t xml:space="preserve"> </w:t>
      </w:r>
      <w:r w:rsidR="009E30F5">
        <w:rPr>
          <w:rFonts w:cs="David" w:hint="cs"/>
          <w:sz w:val="24"/>
          <w:szCs w:val="24"/>
          <w:rtl/>
        </w:rPr>
        <w:t xml:space="preserve">ומיקומן בתחילת השאלון המקוון </w:t>
      </w:r>
      <w:r w:rsidR="00E56F55">
        <w:rPr>
          <w:rFonts w:cs="David" w:hint="cs"/>
          <w:sz w:val="24"/>
          <w:szCs w:val="24"/>
          <w:rtl/>
        </w:rPr>
        <w:t>אולי גר</w:t>
      </w:r>
      <w:r w:rsidR="009E30F5">
        <w:rPr>
          <w:rFonts w:cs="David" w:hint="cs"/>
          <w:sz w:val="24"/>
          <w:szCs w:val="24"/>
          <w:rtl/>
        </w:rPr>
        <w:t>ם</w:t>
      </w:r>
      <w:r w:rsidR="00E56F55">
        <w:rPr>
          <w:rFonts w:cs="David" w:hint="cs"/>
          <w:sz w:val="24"/>
          <w:szCs w:val="24"/>
          <w:rtl/>
        </w:rPr>
        <w:t xml:space="preserve"> לרתיעה אצל המשתתפים</w:t>
      </w:r>
      <w:r w:rsidR="006C7DBF">
        <w:rPr>
          <w:rFonts w:cs="David" w:hint="cs"/>
          <w:sz w:val="24"/>
          <w:szCs w:val="24"/>
          <w:rtl/>
        </w:rPr>
        <w:t xml:space="preserve"> (כ- 150 סטודנטים פרשו ממילוי השאלון לאחר שאלות הידע)</w:t>
      </w:r>
      <w:r w:rsidR="00E56F55">
        <w:rPr>
          <w:rFonts w:cs="David" w:hint="cs"/>
          <w:sz w:val="24"/>
          <w:szCs w:val="24"/>
          <w:rtl/>
        </w:rPr>
        <w:t xml:space="preserve">. </w:t>
      </w:r>
      <w:r w:rsidR="007B27D8">
        <w:rPr>
          <w:rFonts w:cs="David" w:hint="cs"/>
          <w:sz w:val="24"/>
          <w:szCs w:val="24"/>
          <w:rtl/>
        </w:rPr>
        <w:t>מגבלה נוספת של מחקר עשוי</w:t>
      </w:r>
      <w:r w:rsidR="003E04AA">
        <w:rPr>
          <w:rFonts w:cs="David" w:hint="cs"/>
          <w:sz w:val="24"/>
          <w:szCs w:val="24"/>
          <w:rtl/>
        </w:rPr>
        <w:t>ה</w:t>
      </w:r>
      <w:r w:rsidR="007B27D8">
        <w:rPr>
          <w:rFonts w:cs="David" w:hint="cs"/>
          <w:sz w:val="24"/>
          <w:szCs w:val="24"/>
          <w:rtl/>
        </w:rPr>
        <w:t xml:space="preserve"> לה</w:t>
      </w:r>
      <w:r w:rsidR="003E04AA">
        <w:rPr>
          <w:rFonts w:cs="David" w:hint="cs"/>
          <w:sz w:val="24"/>
          <w:szCs w:val="24"/>
          <w:rtl/>
        </w:rPr>
        <w:t>ות</w:t>
      </w:r>
      <w:r w:rsidR="007B27D8">
        <w:rPr>
          <w:rFonts w:cs="David" w:hint="cs"/>
          <w:sz w:val="24"/>
          <w:szCs w:val="24"/>
          <w:rtl/>
        </w:rPr>
        <w:t xml:space="preserve"> </w:t>
      </w:r>
      <w:r w:rsidR="00A67A07">
        <w:rPr>
          <w:rFonts w:cs="David" w:hint="cs"/>
          <w:sz w:val="24"/>
          <w:szCs w:val="24"/>
          <w:rtl/>
        </w:rPr>
        <w:t>רצייה</w:t>
      </w:r>
      <w:r w:rsidR="007B27D8">
        <w:rPr>
          <w:rFonts w:cs="David" w:hint="cs"/>
          <w:sz w:val="24"/>
          <w:szCs w:val="24"/>
          <w:rtl/>
        </w:rPr>
        <w:t xml:space="preserve"> חברתית</w:t>
      </w:r>
      <w:r w:rsidR="00A67A07">
        <w:rPr>
          <w:rFonts w:cs="David" w:hint="cs"/>
          <w:sz w:val="24"/>
          <w:szCs w:val="24"/>
          <w:rtl/>
        </w:rPr>
        <w:t xml:space="preserve"> </w:t>
      </w:r>
      <w:r w:rsidR="003E04AA">
        <w:rPr>
          <w:rFonts w:cs="David" w:hint="cs"/>
          <w:sz w:val="24"/>
          <w:szCs w:val="24"/>
          <w:rtl/>
        </w:rPr>
        <w:t>של</w:t>
      </w:r>
      <w:r w:rsidR="00A67A07">
        <w:rPr>
          <w:rFonts w:cs="David" w:hint="cs"/>
          <w:sz w:val="24"/>
          <w:szCs w:val="24"/>
          <w:rtl/>
        </w:rPr>
        <w:t xml:space="preserve"> המשתתפים</w:t>
      </w:r>
      <w:r w:rsidR="007B27D8">
        <w:rPr>
          <w:rFonts w:cs="David" w:hint="cs"/>
          <w:sz w:val="24"/>
          <w:szCs w:val="24"/>
          <w:rtl/>
        </w:rPr>
        <w:t>.</w:t>
      </w:r>
      <w:r w:rsidR="00A67A07">
        <w:rPr>
          <w:rFonts w:cs="David" w:hint="cs"/>
          <w:sz w:val="24"/>
          <w:szCs w:val="24"/>
          <w:rtl/>
        </w:rPr>
        <w:t xml:space="preserve"> לבסוף, </w:t>
      </w:r>
      <w:r w:rsidR="0078720B">
        <w:rPr>
          <w:rFonts w:cs="David" w:hint="cs"/>
          <w:sz w:val="24"/>
          <w:szCs w:val="24"/>
          <w:rtl/>
        </w:rPr>
        <w:t>במחקר נעשה שימוש בשאלון</w:t>
      </w:r>
      <w:r w:rsidR="00A67A07">
        <w:rPr>
          <w:rFonts w:cs="David" w:hint="cs"/>
          <w:sz w:val="24"/>
          <w:szCs w:val="24"/>
          <w:rtl/>
        </w:rPr>
        <w:t xml:space="preserve"> מקוון וייתכן שע</w:t>
      </w:r>
      <w:r w:rsidR="0078720B">
        <w:rPr>
          <w:rFonts w:cs="David" w:hint="cs"/>
          <w:sz w:val="24"/>
          <w:szCs w:val="24"/>
          <w:rtl/>
        </w:rPr>
        <w:t xml:space="preserve">נו עליו </w:t>
      </w:r>
      <w:r w:rsidR="00A67A07">
        <w:rPr>
          <w:rFonts w:cs="David" w:hint="cs"/>
          <w:sz w:val="24"/>
          <w:szCs w:val="24"/>
          <w:rtl/>
        </w:rPr>
        <w:t xml:space="preserve">משתתפים שנושא זה </w:t>
      </w:r>
      <w:r w:rsidR="0078720B">
        <w:rPr>
          <w:rFonts w:cs="David" w:hint="cs"/>
          <w:sz w:val="24"/>
          <w:szCs w:val="24"/>
          <w:rtl/>
        </w:rPr>
        <w:t xml:space="preserve">קרוב לליבם, </w:t>
      </w:r>
      <w:r w:rsidR="00A67A07">
        <w:rPr>
          <w:rFonts w:cs="David" w:hint="cs"/>
          <w:sz w:val="24"/>
          <w:szCs w:val="24"/>
          <w:rtl/>
        </w:rPr>
        <w:t>על כן ה</w:t>
      </w:r>
      <w:r w:rsidR="0078720B">
        <w:rPr>
          <w:rFonts w:cs="David" w:hint="cs"/>
          <w:sz w:val="24"/>
          <w:szCs w:val="24"/>
          <w:rtl/>
        </w:rPr>
        <w:t>מחקר עלול להיות</w:t>
      </w:r>
      <w:r w:rsidR="00A67A07">
        <w:rPr>
          <w:rFonts w:cs="David" w:hint="cs"/>
          <w:sz w:val="24"/>
          <w:szCs w:val="24"/>
          <w:rtl/>
        </w:rPr>
        <w:t xml:space="preserve"> נתון להטיית בחירה (</w:t>
      </w:r>
      <w:r w:rsidR="00A67A07" w:rsidRPr="00A67A07">
        <w:rPr>
          <w:rFonts w:asciiTheme="majorBidi" w:hAnsiTheme="majorBidi" w:cstheme="majorBidi"/>
          <w:sz w:val="24"/>
          <w:szCs w:val="24"/>
        </w:rPr>
        <w:t>Selection Bias</w:t>
      </w:r>
      <w:r w:rsidR="00A67A07">
        <w:rPr>
          <w:rFonts w:cs="David" w:hint="cs"/>
          <w:sz w:val="24"/>
          <w:szCs w:val="24"/>
          <w:rtl/>
        </w:rPr>
        <w:t>).</w:t>
      </w:r>
      <w:r w:rsidR="003E04AA">
        <w:rPr>
          <w:rFonts w:cs="David" w:hint="cs"/>
          <w:sz w:val="24"/>
          <w:szCs w:val="24"/>
          <w:rtl/>
        </w:rPr>
        <w:t xml:space="preserve"> אנו מניחים כי מכיוון שממוצע הידע, העמדות וההתנהגות היו נמוכים יחסית, שתי המגבלות האחרונות שצוינו לא גרמו להטיה משמעותית בתוצאות</w:t>
      </w:r>
      <w:r w:rsidR="0019454B">
        <w:rPr>
          <w:rFonts w:cs="David" w:hint="cs"/>
          <w:sz w:val="24"/>
          <w:szCs w:val="24"/>
          <w:rtl/>
        </w:rPr>
        <w:t>, אם בכלל</w:t>
      </w:r>
      <w:r w:rsidR="003E04AA">
        <w:rPr>
          <w:rFonts w:cs="David" w:hint="cs"/>
          <w:sz w:val="24"/>
          <w:szCs w:val="24"/>
          <w:rtl/>
        </w:rPr>
        <w:t>.</w:t>
      </w:r>
    </w:p>
    <w:p w:rsidR="002D3145" w:rsidRPr="002D3145" w:rsidRDefault="002D3145" w:rsidP="00B86280">
      <w:pPr>
        <w:pStyle w:val="2"/>
        <w:spacing w:before="120" w:line="360" w:lineRule="auto"/>
        <w:rPr>
          <w:rFonts w:cs="David"/>
          <w:color w:val="auto"/>
          <w:rtl/>
        </w:rPr>
      </w:pPr>
      <w:bookmarkStart w:id="46" w:name="_Toc479254876"/>
      <w:bookmarkStart w:id="47" w:name="_Toc479840608"/>
      <w:r>
        <w:rPr>
          <w:rFonts w:cs="David" w:hint="cs"/>
          <w:color w:val="auto"/>
          <w:rtl/>
        </w:rPr>
        <w:lastRenderedPageBreak/>
        <w:t xml:space="preserve">המלצות </w:t>
      </w:r>
      <w:bookmarkEnd w:id="46"/>
      <w:bookmarkEnd w:id="47"/>
    </w:p>
    <w:p w:rsidR="00372FE2" w:rsidRPr="00813BB9" w:rsidRDefault="00223545" w:rsidP="00FE1B51">
      <w:pPr>
        <w:spacing w:after="0" w:line="360" w:lineRule="auto"/>
        <w:jc w:val="both"/>
        <w:rPr>
          <w:rFonts w:cs="David"/>
          <w:sz w:val="24"/>
          <w:szCs w:val="24"/>
          <w:rtl/>
        </w:rPr>
      </w:pPr>
      <w:bookmarkStart w:id="48" w:name="_Toc479254877"/>
      <w:r w:rsidRPr="00813BB9">
        <w:rPr>
          <w:rFonts w:cs="David" w:hint="cs"/>
          <w:sz w:val="24"/>
          <w:szCs w:val="24"/>
          <w:rtl/>
        </w:rPr>
        <w:t xml:space="preserve">לסטודנטים כמעט ואין ידע בנושא ההשפעות הסביבתיות של המזון שהם צורכים ובמיוחד מזון מן החי, מה שמצביע על כך שקמפיינים להעלאת המודעות לנושא זה </w:t>
      </w:r>
      <w:r w:rsidR="0046399E" w:rsidRPr="00813BB9">
        <w:rPr>
          <w:rFonts w:cs="David" w:hint="cs"/>
          <w:sz w:val="24"/>
          <w:szCs w:val="24"/>
          <w:rtl/>
        </w:rPr>
        <w:t>עשויים</w:t>
      </w:r>
      <w:r w:rsidRPr="00813BB9">
        <w:rPr>
          <w:rFonts w:cs="David" w:hint="cs"/>
          <w:sz w:val="24"/>
          <w:szCs w:val="24"/>
          <w:rtl/>
        </w:rPr>
        <w:t xml:space="preserve"> להועיל</w:t>
      </w:r>
      <w:r w:rsidR="0046399E" w:rsidRPr="00813BB9">
        <w:rPr>
          <w:rFonts w:cs="David" w:hint="cs"/>
          <w:sz w:val="24"/>
          <w:szCs w:val="24"/>
          <w:rtl/>
        </w:rPr>
        <w:t>, מה גם כאשר נמצא כי הידע קשור באופן חיובי לעמדות ולהתנהגות</w:t>
      </w:r>
      <w:r w:rsidRPr="00813BB9">
        <w:rPr>
          <w:rFonts w:cs="David" w:hint="cs"/>
          <w:sz w:val="24"/>
          <w:szCs w:val="24"/>
          <w:rtl/>
        </w:rPr>
        <w:t>.</w:t>
      </w:r>
      <w:r w:rsidR="00372FE2" w:rsidRPr="00813BB9">
        <w:rPr>
          <w:rFonts w:cs="David" w:hint="cs"/>
          <w:sz w:val="24"/>
          <w:szCs w:val="24"/>
          <w:rtl/>
        </w:rPr>
        <w:t xml:space="preserve"> מומלץ </w:t>
      </w:r>
      <w:r w:rsidR="008C59BF" w:rsidRPr="00813BB9">
        <w:rPr>
          <w:rFonts w:cs="David" w:hint="cs"/>
          <w:sz w:val="24"/>
          <w:szCs w:val="24"/>
          <w:rtl/>
        </w:rPr>
        <w:t>לשלב</w:t>
      </w:r>
      <w:r w:rsidR="00372FE2" w:rsidRPr="00813BB9">
        <w:rPr>
          <w:rFonts w:cs="David" w:hint="cs"/>
          <w:sz w:val="24"/>
          <w:szCs w:val="24"/>
          <w:rtl/>
        </w:rPr>
        <w:t xml:space="preserve"> קורס מבוא במדעי הסביבה (מהזווית של שינוי האקלים והקשר בין סביבה ובריאות) </w:t>
      </w:r>
      <w:r w:rsidR="008C59BF" w:rsidRPr="00813BB9">
        <w:rPr>
          <w:rFonts w:cs="David" w:hint="cs"/>
          <w:sz w:val="24"/>
          <w:szCs w:val="24"/>
          <w:rtl/>
        </w:rPr>
        <w:t xml:space="preserve">בתכניות הלימודים בכל </w:t>
      </w:r>
      <w:r w:rsidR="00FE1B51">
        <w:rPr>
          <w:rFonts w:cs="David" w:hint="cs"/>
          <w:sz w:val="24"/>
          <w:szCs w:val="24"/>
          <w:rtl/>
        </w:rPr>
        <w:t>החוגים</w:t>
      </w:r>
      <w:r w:rsidR="008C59BF" w:rsidRPr="00813BB9">
        <w:rPr>
          <w:rFonts w:cs="David" w:hint="cs"/>
          <w:sz w:val="24"/>
          <w:szCs w:val="24"/>
          <w:rtl/>
        </w:rPr>
        <w:t xml:space="preserve"> ובדגש על מקצועות הבריאות.</w:t>
      </w:r>
      <w:r w:rsidR="007D6CA0" w:rsidRPr="00813BB9">
        <w:rPr>
          <w:rFonts w:cs="David" w:hint="cs"/>
          <w:sz w:val="24"/>
          <w:szCs w:val="24"/>
          <w:rtl/>
        </w:rPr>
        <w:t xml:space="preserve"> גם בבתי ספר לבריאות הציבור </w:t>
      </w:r>
      <w:r w:rsidR="005259C6">
        <w:rPr>
          <w:rFonts w:cs="David" w:hint="cs"/>
          <w:sz w:val="24"/>
          <w:szCs w:val="24"/>
          <w:rtl/>
        </w:rPr>
        <w:t xml:space="preserve">בישראל </w:t>
      </w:r>
      <w:r w:rsidR="007D6CA0" w:rsidRPr="00813BB9">
        <w:rPr>
          <w:rFonts w:cs="David" w:hint="cs"/>
          <w:sz w:val="24"/>
          <w:szCs w:val="24"/>
          <w:rtl/>
        </w:rPr>
        <w:t>הנושא אינו מקבל מקום ראוי</w:t>
      </w:r>
      <w:r w:rsidR="00C87846" w:rsidRPr="00813BB9">
        <w:rPr>
          <w:rFonts w:cs="David" w:hint="cs"/>
          <w:sz w:val="24"/>
          <w:szCs w:val="24"/>
          <w:rtl/>
        </w:rPr>
        <w:t xml:space="preserve">, שהרי דיון בהשפעות של תעשיית משק החי </w:t>
      </w:r>
      <w:r w:rsidR="004604D4">
        <w:rPr>
          <w:rFonts w:cs="David" w:hint="cs"/>
          <w:sz w:val="24"/>
          <w:szCs w:val="24"/>
          <w:rtl/>
        </w:rPr>
        <w:t>הוא עקרוני</w:t>
      </w:r>
      <w:r w:rsidR="00C87846" w:rsidRPr="00813BB9">
        <w:rPr>
          <w:rFonts w:cs="David" w:hint="cs"/>
          <w:sz w:val="24"/>
          <w:szCs w:val="24"/>
          <w:rtl/>
        </w:rPr>
        <w:t xml:space="preserve"> הן בשל</w:t>
      </w:r>
      <w:r w:rsidR="007D6CA0" w:rsidRPr="00813BB9">
        <w:rPr>
          <w:rFonts w:cs="David" w:hint="cs"/>
          <w:sz w:val="24"/>
          <w:szCs w:val="24"/>
          <w:rtl/>
        </w:rPr>
        <w:t xml:space="preserve"> </w:t>
      </w:r>
      <w:r w:rsidR="00C87846" w:rsidRPr="00813BB9">
        <w:rPr>
          <w:rFonts w:cs="David" w:hint="cs"/>
          <w:sz w:val="24"/>
          <w:szCs w:val="24"/>
          <w:rtl/>
        </w:rPr>
        <w:t>היבטים הקשורים ל</w:t>
      </w:r>
      <w:r w:rsidR="007D6CA0" w:rsidRPr="00813BB9">
        <w:rPr>
          <w:rFonts w:cs="David" w:hint="cs"/>
          <w:sz w:val="24"/>
          <w:szCs w:val="24"/>
          <w:rtl/>
        </w:rPr>
        <w:t>תזו</w:t>
      </w:r>
      <w:r w:rsidR="00C87846" w:rsidRPr="00813BB9">
        <w:rPr>
          <w:rFonts w:cs="David" w:hint="cs"/>
          <w:sz w:val="24"/>
          <w:szCs w:val="24"/>
          <w:rtl/>
        </w:rPr>
        <w:t>נת האדם</w:t>
      </w:r>
      <w:r w:rsidR="007D6CA0" w:rsidRPr="00813BB9">
        <w:rPr>
          <w:rFonts w:cs="David" w:hint="cs"/>
          <w:sz w:val="24"/>
          <w:szCs w:val="24"/>
          <w:rtl/>
        </w:rPr>
        <w:t xml:space="preserve"> ו</w:t>
      </w:r>
      <w:r w:rsidR="00C87846" w:rsidRPr="00813BB9">
        <w:rPr>
          <w:rFonts w:cs="David" w:hint="cs"/>
          <w:sz w:val="24"/>
          <w:szCs w:val="24"/>
          <w:rtl/>
        </w:rPr>
        <w:t>הן בש</w:t>
      </w:r>
      <w:r w:rsidR="007D6CA0" w:rsidRPr="00813BB9">
        <w:rPr>
          <w:rFonts w:cs="David" w:hint="cs"/>
          <w:sz w:val="24"/>
          <w:szCs w:val="24"/>
          <w:rtl/>
        </w:rPr>
        <w:t xml:space="preserve">ל היבטים </w:t>
      </w:r>
      <w:r w:rsidR="00C87846" w:rsidRPr="00813BB9">
        <w:rPr>
          <w:rFonts w:cs="David" w:hint="cs"/>
          <w:sz w:val="24"/>
          <w:szCs w:val="24"/>
          <w:rtl/>
        </w:rPr>
        <w:t>הקשורים לנזקים הרבים של תעשייה זו על הסביבה כפי שת</w:t>
      </w:r>
      <w:r w:rsidR="004604D4">
        <w:rPr>
          <w:rFonts w:cs="David" w:hint="cs"/>
          <w:sz w:val="24"/>
          <w:szCs w:val="24"/>
          <w:rtl/>
        </w:rPr>
        <w:t>ו</w:t>
      </w:r>
      <w:r w:rsidR="00C87846" w:rsidRPr="00813BB9">
        <w:rPr>
          <w:rFonts w:cs="David" w:hint="cs"/>
          <w:sz w:val="24"/>
          <w:szCs w:val="24"/>
          <w:rtl/>
        </w:rPr>
        <w:t xml:space="preserve">אר </w:t>
      </w:r>
      <w:r w:rsidR="006A6A67">
        <w:rPr>
          <w:rFonts w:cs="David" w:hint="cs"/>
          <w:sz w:val="24"/>
          <w:szCs w:val="24"/>
          <w:rtl/>
        </w:rPr>
        <w:t>במחקר</w:t>
      </w:r>
      <w:r w:rsidR="00C87846" w:rsidRPr="00813BB9">
        <w:rPr>
          <w:rFonts w:cs="David" w:hint="cs"/>
          <w:sz w:val="24"/>
          <w:szCs w:val="24"/>
          <w:rtl/>
        </w:rPr>
        <w:t>.</w:t>
      </w:r>
      <w:r w:rsidR="00372FE2" w:rsidRPr="00813BB9">
        <w:rPr>
          <w:rFonts w:cs="David" w:hint="cs"/>
          <w:sz w:val="24"/>
          <w:szCs w:val="24"/>
          <w:rtl/>
        </w:rPr>
        <w:t xml:space="preserve"> </w:t>
      </w:r>
      <w:r w:rsidRPr="00813BB9">
        <w:rPr>
          <w:rFonts w:cs="David" w:hint="cs"/>
          <w:sz w:val="24"/>
          <w:szCs w:val="24"/>
          <w:rtl/>
        </w:rPr>
        <w:t xml:space="preserve"> </w:t>
      </w:r>
    </w:p>
    <w:p w:rsidR="007D6CA0" w:rsidRPr="00813BB9" w:rsidRDefault="00A409CB" w:rsidP="00571511">
      <w:pPr>
        <w:spacing w:after="0" w:line="360" w:lineRule="auto"/>
        <w:jc w:val="both"/>
        <w:rPr>
          <w:rFonts w:cs="David"/>
          <w:sz w:val="24"/>
          <w:szCs w:val="24"/>
          <w:rtl/>
        </w:rPr>
      </w:pPr>
      <w:r>
        <w:rPr>
          <w:rFonts w:cs="David" w:hint="cs"/>
          <w:sz w:val="24"/>
          <w:szCs w:val="24"/>
          <w:rtl/>
        </w:rPr>
        <w:t xml:space="preserve">על </w:t>
      </w:r>
      <w:r w:rsidR="007D6CA0" w:rsidRPr="00813BB9">
        <w:rPr>
          <w:rFonts w:cs="David" w:hint="cs"/>
          <w:sz w:val="24"/>
          <w:szCs w:val="24"/>
          <w:rtl/>
        </w:rPr>
        <w:t>קמפיינים עתידיים לחינוך סביבתי לשים דגש על תרומת הפרט להשפעה על הסביבה, הרגלי צריכה הרלוונטיים לסביבה ועל היתרונות הסביבתיים והבריאותיים בצריכת מזון מן הצומח ומזון אורגני. החקלאות ובמיוחד גידול מזון חי מייצר</w:t>
      </w:r>
      <w:r w:rsidR="00571511">
        <w:rPr>
          <w:rFonts w:cs="David" w:hint="cs"/>
          <w:sz w:val="24"/>
          <w:szCs w:val="24"/>
          <w:rtl/>
        </w:rPr>
        <w:t>ת</w:t>
      </w:r>
      <w:r w:rsidR="007D6CA0" w:rsidRPr="00813BB9">
        <w:rPr>
          <w:rFonts w:cs="David" w:hint="cs"/>
          <w:sz w:val="24"/>
          <w:szCs w:val="24"/>
          <w:rtl/>
        </w:rPr>
        <w:t xml:space="preserve"> זיהום משמעותי וניתן להשפיע על הבחירות שצרכנים עושים עם המזון שלהם, אם הם יבינו את ההשלכות הסביבתיות של תעשיית החי. הפחתה בצריכת מזונות מן החי, ככל הנראה תקודם בצורה הכי טובה, על ידי הסברה בדבר היתרונות הבריאותיים של פעולה כזו, כמו גם בדבר ההיבט המוסרי של מניעת צער לבעלי החיים. </w:t>
      </w:r>
      <w:bookmarkStart w:id="49" w:name="_Toc479254878"/>
    </w:p>
    <w:bookmarkEnd w:id="48"/>
    <w:bookmarkEnd w:id="49"/>
    <w:p w:rsidR="006E6467" w:rsidRPr="00813BB9" w:rsidRDefault="004D60E7" w:rsidP="00D11919">
      <w:pPr>
        <w:spacing w:line="360" w:lineRule="auto"/>
        <w:jc w:val="both"/>
        <w:rPr>
          <w:rFonts w:cs="David" w:hint="cs"/>
          <w:sz w:val="24"/>
          <w:szCs w:val="24"/>
          <w:rtl/>
        </w:rPr>
      </w:pPr>
      <w:r w:rsidRPr="00813BB9">
        <w:rPr>
          <w:rFonts w:cs="David" w:hint="cs"/>
          <w:sz w:val="24"/>
          <w:szCs w:val="24"/>
          <w:rtl/>
        </w:rPr>
        <w:t>מחקר המשך</w:t>
      </w:r>
      <w:r w:rsidR="00B6383F" w:rsidRPr="00813BB9">
        <w:rPr>
          <w:rFonts w:cs="David" w:hint="cs"/>
          <w:sz w:val="24"/>
          <w:szCs w:val="24"/>
          <w:rtl/>
        </w:rPr>
        <w:t xml:space="preserve"> </w:t>
      </w:r>
      <w:r w:rsidR="009748CA" w:rsidRPr="00813BB9">
        <w:rPr>
          <w:rFonts w:cs="David" w:hint="cs"/>
          <w:sz w:val="24"/>
          <w:szCs w:val="24"/>
          <w:rtl/>
        </w:rPr>
        <w:t xml:space="preserve">לבחינת רמת הידע, העמדות וההתנהגות </w:t>
      </w:r>
      <w:r w:rsidR="00B6383F" w:rsidRPr="00813BB9">
        <w:rPr>
          <w:rFonts w:cs="David" w:hint="cs"/>
          <w:sz w:val="24"/>
          <w:szCs w:val="24"/>
          <w:rtl/>
        </w:rPr>
        <w:t>נחוץ</w:t>
      </w:r>
      <w:r w:rsidRPr="00813BB9">
        <w:rPr>
          <w:rFonts w:cs="David" w:hint="cs"/>
          <w:sz w:val="24"/>
          <w:szCs w:val="24"/>
          <w:rtl/>
        </w:rPr>
        <w:t xml:space="preserve"> ב</w:t>
      </w:r>
      <w:r w:rsidR="00B6383F" w:rsidRPr="00813BB9">
        <w:rPr>
          <w:rFonts w:cs="David" w:hint="cs"/>
          <w:sz w:val="24"/>
          <w:szCs w:val="24"/>
          <w:rtl/>
        </w:rPr>
        <w:t xml:space="preserve">קרב </w:t>
      </w:r>
      <w:r w:rsidR="009748CA">
        <w:rPr>
          <w:rFonts w:cs="David" w:hint="cs"/>
          <w:sz w:val="24"/>
          <w:szCs w:val="24"/>
          <w:rtl/>
        </w:rPr>
        <w:t xml:space="preserve">מדגם מייצג של </w:t>
      </w:r>
      <w:r w:rsidRPr="00813BB9">
        <w:rPr>
          <w:rFonts w:cs="David" w:hint="cs"/>
          <w:sz w:val="24"/>
          <w:szCs w:val="24"/>
          <w:rtl/>
        </w:rPr>
        <w:t>אוכלוסיות נוספות, כמו</w:t>
      </w:r>
      <w:r w:rsidR="00B6383F" w:rsidRPr="00813BB9">
        <w:rPr>
          <w:rFonts w:cs="David" w:hint="cs"/>
          <w:sz w:val="24"/>
          <w:szCs w:val="24"/>
          <w:rtl/>
        </w:rPr>
        <w:t xml:space="preserve"> </w:t>
      </w:r>
      <w:r w:rsidR="009748CA">
        <w:rPr>
          <w:rFonts w:cs="David" w:hint="cs"/>
          <w:sz w:val="24"/>
          <w:szCs w:val="24"/>
          <w:rtl/>
        </w:rPr>
        <w:t xml:space="preserve">תלמידים, אוכלוסייה בוגרת, </w:t>
      </w:r>
      <w:r w:rsidR="00312C1C" w:rsidRPr="00813BB9">
        <w:rPr>
          <w:rFonts w:cs="David" w:hint="cs"/>
          <w:sz w:val="24"/>
          <w:szCs w:val="24"/>
          <w:rtl/>
        </w:rPr>
        <w:t>אנשי מקצועות הרפואה והבריאות</w:t>
      </w:r>
      <w:r w:rsidR="009748CA">
        <w:rPr>
          <w:rFonts w:cs="David" w:hint="cs"/>
          <w:sz w:val="24"/>
          <w:szCs w:val="24"/>
          <w:rtl/>
        </w:rPr>
        <w:t xml:space="preserve"> ועוד</w:t>
      </w:r>
      <w:r w:rsidR="00312C1C" w:rsidRPr="00813BB9">
        <w:rPr>
          <w:rFonts w:cs="David" w:hint="cs"/>
          <w:sz w:val="24"/>
          <w:szCs w:val="24"/>
          <w:rtl/>
        </w:rPr>
        <w:t xml:space="preserve">. </w:t>
      </w:r>
      <w:r w:rsidR="00660567" w:rsidRPr="00813BB9">
        <w:rPr>
          <w:rFonts w:cs="David" w:hint="cs"/>
          <w:sz w:val="24"/>
          <w:szCs w:val="24"/>
          <w:rtl/>
        </w:rPr>
        <w:t>מחקר מעמיק יותר י</w:t>
      </w:r>
      <w:r w:rsidR="00D11919">
        <w:rPr>
          <w:rFonts w:cs="David" w:hint="cs"/>
          <w:sz w:val="24"/>
          <w:szCs w:val="24"/>
          <w:rtl/>
        </w:rPr>
        <w:t>כול ל</w:t>
      </w:r>
      <w:r w:rsidR="00660567" w:rsidRPr="00813BB9">
        <w:rPr>
          <w:rFonts w:cs="David" w:hint="cs"/>
          <w:sz w:val="24"/>
          <w:szCs w:val="24"/>
          <w:rtl/>
        </w:rPr>
        <w:t xml:space="preserve">כלול גם קבוצות מיקוד </w:t>
      </w:r>
      <w:r w:rsidR="00D11919">
        <w:rPr>
          <w:rFonts w:cs="David" w:hint="cs"/>
          <w:sz w:val="24"/>
          <w:szCs w:val="24"/>
          <w:rtl/>
        </w:rPr>
        <w:t xml:space="preserve">וראיונות </w:t>
      </w:r>
      <w:r w:rsidR="00660567" w:rsidRPr="00813BB9">
        <w:rPr>
          <w:rFonts w:cs="David" w:hint="cs"/>
          <w:sz w:val="24"/>
          <w:szCs w:val="24"/>
          <w:rtl/>
        </w:rPr>
        <w:t xml:space="preserve">בכדי לברר לעומק את </w:t>
      </w:r>
      <w:r w:rsidR="00D11919">
        <w:rPr>
          <w:rFonts w:cs="David" w:hint="cs"/>
          <w:sz w:val="24"/>
          <w:szCs w:val="24"/>
          <w:rtl/>
        </w:rPr>
        <w:t>הדעות והמודעות</w:t>
      </w:r>
      <w:r w:rsidR="00660567" w:rsidRPr="00813BB9">
        <w:rPr>
          <w:rFonts w:cs="David" w:hint="cs"/>
          <w:sz w:val="24"/>
          <w:szCs w:val="24"/>
          <w:rtl/>
        </w:rPr>
        <w:t xml:space="preserve"> של הצרכנים בנו</w:t>
      </w:r>
      <w:r w:rsidR="00B6383F" w:rsidRPr="00813BB9">
        <w:rPr>
          <w:rFonts w:cs="David" w:hint="cs"/>
          <w:sz w:val="24"/>
          <w:szCs w:val="24"/>
          <w:rtl/>
        </w:rPr>
        <w:t>ג</w:t>
      </w:r>
      <w:r w:rsidR="00660567" w:rsidRPr="00813BB9">
        <w:rPr>
          <w:rFonts w:cs="David" w:hint="cs"/>
          <w:sz w:val="24"/>
          <w:szCs w:val="24"/>
          <w:rtl/>
        </w:rPr>
        <w:t xml:space="preserve">ע לבחירת המזון אותו הם קונים. </w:t>
      </w:r>
    </w:p>
    <w:p w:rsidR="00FC32E2" w:rsidRPr="00887390" w:rsidRDefault="007B4C9D" w:rsidP="00887390">
      <w:pPr>
        <w:pStyle w:val="1"/>
        <w:spacing w:before="0" w:line="360" w:lineRule="auto"/>
        <w:jc w:val="center"/>
        <w:rPr>
          <w:rFonts w:cs="David"/>
          <w:color w:val="auto"/>
          <w:rtl/>
        </w:rPr>
      </w:pPr>
      <w:bookmarkStart w:id="50" w:name="_Toc479254880"/>
      <w:bookmarkStart w:id="51" w:name="_Toc479840610"/>
      <w:r w:rsidRPr="00887390">
        <w:rPr>
          <w:rFonts w:cs="David" w:hint="cs"/>
          <w:color w:val="auto"/>
          <w:rtl/>
        </w:rPr>
        <w:t>ביבליוגרפיה</w:t>
      </w:r>
      <w:bookmarkEnd w:id="50"/>
      <w:bookmarkEnd w:id="51"/>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t>Binngießer</w:t>
      </w:r>
      <w:proofErr w:type="spellEnd"/>
      <w:r w:rsidRPr="00F52A05">
        <w:rPr>
          <w:rFonts w:asciiTheme="majorBidi" w:hAnsiTheme="majorBidi" w:cstheme="majorBidi"/>
          <w:sz w:val="20"/>
          <w:szCs w:val="20"/>
        </w:rPr>
        <w:t xml:space="preserve">, J., &amp; </w:t>
      </w:r>
      <w:proofErr w:type="spellStart"/>
      <w:r w:rsidRPr="00F52A05">
        <w:rPr>
          <w:rFonts w:asciiTheme="majorBidi" w:hAnsiTheme="majorBidi" w:cstheme="majorBidi"/>
          <w:sz w:val="20"/>
          <w:szCs w:val="20"/>
        </w:rPr>
        <w:t>Randler</w:t>
      </w:r>
      <w:proofErr w:type="spellEnd"/>
      <w:r w:rsidRPr="00F52A05">
        <w:rPr>
          <w:rFonts w:asciiTheme="majorBidi" w:hAnsiTheme="majorBidi" w:cstheme="majorBidi"/>
          <w:sz w:val="20"/>
          <w:szCs w:val="20"/>
        </w:rPr>
        <w:t>, C. (2015). Association of the Environmental Attitudes" Preservation" and" Utilization" with Pro-Animal Attitudes. International Journal of Environmental and Science Education, 10(3), 477-492.</w:t>
      </w:r>
      <w:r w:rsidRPr="00F52A05">
        <w:rPr>
          <w:rFonts w:asciiTheme="majorBidi" w:hAnsiTheme="majorBidi" w:cstheme="majorBidi"/>
          <w:sz w:val="20"/>
          <w:szCs w:val="20"/>
          <w:rtl/>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tl/>
        </w:rPr>
      </w:pPr>
      <w:proofErr w:type="spellStart"/>
      <w:r w:rsidRPr="00F52A05">
        <w:rPr>
          <w:rFonts w:asciiTheme="majorBidi" w:hAnsiTheme="majorBidi" w:cstheme="majorBidi"/>
          <w:sz w:val="20"/>
          <w:szCs w:val="20"/>
        </w:rPr>
        <w:t>Bjerke</w:t>
      </w:r>
      <w:proofErr w:type="spellEnd"/>
      <w:r w:rsidRPr="00F52A05">
        <w:rPr>
          <w:rFonts w:asciiTheme="majorBidi" w:hAnsiTheme="majorBidi" w:cstheme="majorBidi"/>
          <w:sz w:val="20"/>
          <w:szCs w:val="20"/>
        </w:rPr>
        <w:t xml:space="preserve">, T., </w:t>
      </w:r>
      <w:proofErr w:type="spellStart"/>
      <w:r w:rsidRPr="00F52A05">
        <w:rPr>
          <w:rFonts w:asciiTheme="majorBidi" w:hAnsiTheme="majorBidi" w:cstheme="majorBidi"/>
          <w:sz w:val="20"/>
          <w:szCs w:val="20"/>
        </w:rPr>
        <w:t>Kaltenborn</w:t>
      </w:r>
      <w:proofErr w:type="spellEnd"/>
      <w:r w:rsidRPr="00F52A05">
        <w:rPr>
          <w:rFonts w:asciiTheme="majorBidi" w:hAnsiTheme="majorBidi" w:cstheme="majorBidi"/>
          <w:sz w:val="20"/>
          <w:szCs w:val="20"/>
        </w:rPr>
        <w:t xml:space="preserve">, B. P. &amp; </w:t>
      </w:r>
      <w:proofErr w:type="spellStart"/>
      <w:r w:rsidRPr="00F52A05">
        <w:rPr>
          <w:rFonts w:asciiTheme="majorBidi" w:hAnsiTheme="majorBidi" w:cstheme="majorBidi"/>
          <w:sz w:val="20"/>
          <w:szCs w:val="20"/>
        </w:rPr>
        <w:t>Odegardstuen</w:t>
      </w:r>
      <w:proofErr w:type="spellEnd"/>
      <w:r w:rsidRPr="00F52A05">
        <w:rPr>
          <w:rFonts w:asciiTheme="majorBidi" w:hAnsiTheme="majorBidi" w:cstheme="majorBidi"/>
          <w:sz w:val="20"/>
          <w:szCs w:val="20"/>
        </w:rPr>
        <w:t xml:space="preserve">, T. S. (2001). Animal-related activities and appreciation of animals among children and adolescents. </w:t>
      </w:r>
      <w:proofErr w:type="spellStart"/>
      <w:r w:rsidRPr="00F52A05">
        <w:rPr>
          <w:rFonts w:asciiTheme="majorBidi" w:hAnsiTheme="majorBidi" w:cstheme="majorBidi"/>
          <w:sz w:val="20"/>
          <w:szCs w:val="20"/>
        </w:rPr>
        <w:t>Anthrozoös</w:t>
      </w:r>
      <w:proofErr w:type="spellEnd"/>
      <w:r w:rsidRPr="00F52A05">
        <w:rPr>
          <w:rFonts w:asciiTheme="majorBidi" w:hAnsiTheme="majorBidi" w:cstheme="majorBidi"/>
          <w:sz w:val="20"/>
          <w:szCs w:val="20"/>
        </w:rPr>
        <w:t>, 14, (2), 86-94</w:t>
      </w:r>
      <w:r w:rsidRPr="00F52A05">
        <w:rPr>
          <w:rFonts w:asciiTheme="majorBidi" w:hAnsiTheme="majorBidi" w:cstheme="majorBidi"/>
          <w:sz w:val="20"/>
          <w:szCs w:val="20"/>
          <w:rtl/>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t>Bjerke</w:t>
      </w:r>
      <w:proofErr w:type="spellEnd"/>
      <w:r w:rsidRPr="00F52A05">
        <w:rPr>
          <w:rFonts w:asciiTheme="majorBidi" w:hAnsiTheme="majorBidi" w:cstheme="majorBidi"/>
          <w:sz w:val="20"/>
          <w:szCs w:val="20"/>
        </w:rPr>
        <w:t xml:space="preserve">, T., </w:t>
      </w:r>
      <w:proofErr w:type="spellStart"/>
      <w:r w:rsidRPr="00F52A05">
        <w:rPr>
          <w:rFonts w:asciiTheme="majorBidi" w:hAnsiTheme="majorBidi" w:cstheme="majorBidi"/>
          <w:sz w:val="20"/>
          <w:szCs w:val="20"/>
        </w:rPr>
        <w:t>Ødegårdstuen</w:t>
      </w:r>
      <w:proofErr w:type="spellEnd"/>
      <w:r w:rsidRPr="00F52A05">
        <w:rPr>
          <w:rFonts w:asciiTheme="majorBidi" w:hAnsiTheme="majorBidi" w:cstheme="majorBidi"/>
          <w:sz w:val="20"/>
          <w:szCs w:val="20"/>
        </w:rPr>
        <w:t xml:space="preserve">, T.S. &amp; </w:t>
      </w:r>
      <w:proofErr w:type="spellStart"/>
      <w:r w:rsidRPr="00F52A05">
        <w:rPr>
          <w:rFonts w:asciiTheme="majorBidi" w:hAnsiTheme="majorBidi" w:cstheme="majorBidi"/>
          <w:sz w:val="20"/>
          <w:szCs w:val="20"/>
        </w:rPr>
        <w:t>Kaltenborn</w:t>
      </w:r>
      <w:proofErr w:type="spellEnd"/>
      <w:r w:rsidRPr="00F52A05">
        <w:rPr>
          <w:rFonts w:asciiTheme="majorBidi" w:hAnsiTheme="majorBidi" w:cstheme="majorBidi"/>
          <w:sz w:val="20"/>
          <w:szCs w:val="20"/>
        </w:rPr>
        <w:t xml:space="preserve">, B. (1998). Attitudes toward animals among Norwegian adolescents. </w:t>
      </w:r>
      <w:proofErr w:type="spellStart"/>
      <w:r w:rsidRPr="00F52A05">
        <w:rPr>
          <w:rFonts w:asciiTheme="majorBidi" w:hAnsiTheme="majorBidi" w:cstheme="majorBidi"/>
          <w:sz w:val="20"/>
          <w:szCs w:val="20"/>
        </w:rPr>
        <w:t>Anthrozöos</w:t>
      </w:r>
      <w:proofErr w:type="spellEnd"/>
      <w:r w:rsidRPr="00F52A05">
        <w:rPr>
          <w:rFonts w:asciiTheme="majorBidi" w:hAnsiTheme="majorBidi" w:cstheme="majorBidi"/>
          <w:sz w:val="20"/>
          <w:szCs w:val="20"/>
        </w:rPr>
        <w:t>, 2, 79-86.</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 xml:space="preserve">Bradley, J. C., </w:t>
      </w:r>
      <w:proofErr w:type="spellStart"/>
      <w:r w:rsidRPr="00F52A05">
        <w:rPr>
          <w:rFonts w:asciiTheme="majorBidi" w:hAnsiTheme="majorBidi" w:cstheme="majorBidi"/>
          <w:sz w:val="20"/>
          <w:szCs w:val="20"/>
        </w:rPr>
        <w:t>Waliczek</w:t>
      </w:r>
      <w:proofErr w:type="spellEnd"/>
      <w:r w:rsidRPr="00F52A05">
        <w:rPr>
          <w:rFonts w:asciiTheme="majorBidi" w:hAnsiTheme="majorBidi" w:cstheme="majorBidi"/>
          <w:sz w:val="20"/>
          <w:szCs w:val="20"/>
        </w:rPr>
        <w:t xml:space="preserve">, T. M., &amp; </w:t>
      </w:r>
      <w:proofErr w:type="spellStart"/>
      <w:r w:rsidRPr="00F52A05">
        <w:rPr>
          <w:rFonts w:asciiTheme="majorBidi" w:hAnsiTheme="majorBidi" w:cstheme="majorBidi"/>
          <w:sz w:val="20"/>
          <w:szCs w:val="20"/>
        </w:rPr>
        <w:t>Zajicek</w:t>
      </w:r>
      <w:proofErr w:type="spellEnd"/>
      <w:r w:rsidRPr="00F52A05">
        <w:rPr>
          <w:rFonts w:asciiTheme="majorBidi" w:hAnsiTheme="majorBidi" w:cstheme="majorBidi"/>
          <w:sz w:val="20"/>
          <w:szCs w:val="20"/>
        </w:rPr>
        <w:t xml:space="preserve">, J. M. (1999). Relationship between environmental knowledge and environmental attitude of high school students. </w:t>
      </w:r>
      <w:r w:rsidRPr="00F52A05">
        <w:rPr>
          <w:rFonts w:asciiTheme="majorBidi" w:hAnsiTheme="majorBidi" w:cstheme="majorBidi"/>
          <w:i/>
          <w:iCs/>
          <w:sz w:val="20"/>
          <w:szCs w:val="20"/>
        </w:rPr>
        <w:t>The Journal of Environmental Education</w:t>
      </w:r>
      <w:r w:rsidRPr="00F52A05">
        <w:rPr>
          <w:rFonts w:asciiTheme="majorBidi" w:hAnsiTheme="majorBidi" w:cstheme="majorBidi"/>
          <w:sz w:val="20"/>
          <w:szCs w:val="20"/>
        </w:rPr>
        <w:t>, 30, 17-21.</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bookmarkStart w:id="52" w:name="מקור10"/>
      <w:r w:rsidRPr="00F52A05">
        <w:rPr>
          <w:rFonts w:asciiTheme="majorBidi" w:hAnsiTheme="majorBidi" w:cstheme="majorBidi"/>
          <w:sz w:val="20"/>
          <w:szCs w:val="20"/>
          <w:lang w:val="es-AR"/>
        </w:rPr>
        <w:t xml:space="preserve">Ceballos, G., Ehrlich, P. R., Barnosky, A. D., García, A., Pringle, R. M. &amp; Palmer, T. M. (2015). </w:t>
      </w:r>
      <w:r w:rsidRPr="00F52A05">
        <w:rPr>
          <w:rFonts w:asciiTheme="majorBidi" w:hAnsiTheme="majorBidi" w:cstheme="majorBidi"/>
          <w:sz w:val="20"/>
          <w:szCs w:val="20"/>
        </w:rPr>
        <w:t xml:space="preserve">Accelerated modern human–induced species losses: Entering the sixth mass extinction. </w:t>
      </w:r>
      <w:r w:rsidRPr="00F52A05">
        <w:rPr>
          <w:rFonts w:asciiTheme="majorBidi" w:hAnsiTheme="majorBidi" w:cstheme="majorBidi"/>
          <w:i/>
          <w:iCs/>
          <w:sz w:val="20"/>
          <w:szCs w:val="20"/>
        </w:rPr>
        <w:t>Science Advances</w:t>
      </w:r>
      <w:r w:rsidRPr="00F52A05">
        <w:rPr>
          <w:rFonts w:asciiTheme="majorBidi" w:hAnsiTheme="majorBidi" w:cstheme="majorBidi"/>
          <w:sz w:val="20"/>
          <w:szCs w:val="20"/>
        </w:rPr>
        <w:t>, 1(5), 1-5, DOI: 10.1126/sciadv.1400253</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 xml:space="preserve">Cohen, M., &amp; Murphy, J. (2001). </w:t>
      </w:r>
      <w:r w:rsidRPr="00F52A05">
        <w:rPr>
          <w:rFonts w:asciiTheme="majorBidi" w:hAnsiTheme="majorBidi" w:cstheme="majorBidi"/>
          <w:i/>
          <w:iCs/>
          <w:sz w:val="20"/>
          <w:szCs w:val="20"/>
        </w:rPr>
        <w:t>Exploring sustainable consumption</w:t>
      </w:r>
      <w:r w:rsidRPr="00F52A05">
        <w:rPr>
          <w:rFonts w:asciiTheme="majorBidi" w:hAnsiTheme="majorBidi" w:cstheme="majorBidi"/>
          <w:sz w:val="20"/>
          <w:szCs w:val="20"/>
        </w:rPr>
        <w:t>. Environmental policy and the social Sciences, New Jersey Institute of Technology</w:t>
      </w:r>
    </w:p>
    <w:bookmarkEnd w:id="52"/>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Cooper, C.K., Wise, T.N. &amp; Mann, L.S. (1985). Psychological and cognitive characteristics of vegetarians. Psychosomatics: Journal of Consultation Liaison Psychiatry, 26, 521-527.</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 xml:space="preserve">Dietz, T., Stern, P. C., &amp; </w:t>
      </w:r>
      <w:proofErr w:type="spellStart"/>
      <w:r w:rsidRPr="00F52A05">
        <w:rPr>
          <w:rFonts w:asciiTheme="majorBidi" w:hAnsiTheme="majorBidi" w:cstheme="majorBidi"/>
          <w:sz w:val="20"/>
          <w:szCs w:val="20"/>
        </w:rPr>
        <w:t>Guagnano</w:t>
      </w:r>
      <w:proofErr w:type="spellEnd"/>
      <w:r w:rsidRPr="00F52A05">
        <w:rPr>
          <w:rFonts w:asciiTheme="majorBidi" w:hAnsiTheme="majorBidi" w:cstheme="majorBidi"/>
          <w:sz w:val="20"/>
          <w:szCs w:val="20"/>
        </w:rPr>
        <w:t>, G. A. (1998). Social structural and social psychological bases of environmental concern. </w:t>
      </w:r>
      <w:r w:rsidRPr="00F52A05">
        <w:rPr>
          <w:rFonts w:asciiTheme="majorBidi" w:hAnsiTheme="majorBidi" w:cstheme="majorBidi"/>
          <w:i/>
          <w:iCs/>
          <w:sz w:val="20"/>
          <w:szCs w:val="20"/>
        </w:rPr>
        <w:t>Environment and behavior</w:t>
      </w:r>
      <w:r w:rsidRPr="00F52A05">
        <w:rPr>
          <w:rFonts w:asciiTheme="majorBidi" w:hAnsiTheme="majorBidi" w:cstheme="majorBidi"/>
          <w:sz w:val="20"/>
          <w:szCs w:val="20"/>
        </w:rPr>
        <w:t>, </w:t>
      </w:r>
      <w:r w:rsidRPr="00F52A05">
        <w:rPr>
          <w:rFonts w:asciiTheme="majorBidi" w:hAnsiTheme="majorBidi" w:cstheme="majorBidi"/>
          <w:i/>
          <w:iCs/>
          <w:sz w:val="20"/>
          <w:szCs w:val="20"/>
        </w:rPr>
        <w:t>30</w:t>
      </w:r>
      <w:r w:rsidRPr="00F52A05">
        <w:rPr>
          <w:rFonts w:asciiTheme="majorBidi" w:hAnsiTheme="majorBidi" w:cstheme="majorBidi"/>
          <w:sz w:val="20"/>
          <w:szCs w:val="20"/>
        </w:rPr>
        <w:t>(4), 450-471.</w:t>
      </w:r>
      <w:r w:rsidRPr="00F52A05">
        <w:rPr>
          <w:rFonts w:asciiTheme="majorBidi" w:hAnsiTheme="majorBidi" w:cstheme="majorBidi"/>
          <w:sz w:val="20"/>
          <w:szCs w:val="20"/>
          <w:rtl/>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lang w:val="es-AR"/>
        </w:rPr>
        <w:t xml:space="preserve">Dori, Y. J., &amp; Tal, T. (2000). </w:t>
      </w:r>
      <w:r w:rsidRPr="00F52A05">
        <w:rPr>
          <w:rFonts w:asciiTheme="majorBidi" w:hAnsiTheme="majorBidi" w:cstheme="majorBidi"/>
          <w:sz w:val="20"/>
          <w:szCs w:val="20"/>
        </w:rPr>
        <w:t xml:space="preserve">Industry-environment projects: Formal and informal science activities in a community school. </w:t>
      </w:r>
      <w:r w:rsidRPr="00F52A05">
        <w:rPr>
          <w:rFonts w:asciiTheme="majorBidi" w:hAnsiTheme="majorBidi" w:cstheme="majorBidi"/>
          <w:i/>
          <w:iCs/>
          <w:sz w:val="20"/>
          <w:szCs w:val="20"/>
        </w:rPr>
        <w:t>Science Education</w:t>
      </w:r>
      <w:r w:rsidRPr="00F52A05">
        <w:rPr>
          <w:rFonts w:asciiTheme="majorBidi" w:hAnsiTheme="majorBidi" w:cstheme="majorBidi"/>
          <w:sz w:val="20"/>
          <w:szCs w:val="20"/>
        </w:rPr>
        <w:t>, 84, 95-113.</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t>Fishbein</w:t>
      </w:r>
      <w:proofErr w:type="spellEnd"/>
      <w:r w:rsidRPr="00F52A05">
        <w:rPr>
          <w:rFonts w:asciiTheme="majorBidi" w:hAnsiTheme="majorBidi" w:cstheme="majorBidi"/>
          <w:sz w:val="20"/>
          <w:szCs w:val="20"/>
        </w:rPr>
        <w:t xml:space="preserve">, M., &amp; </w:t>
      </w:r>
      <w:proofErr w:type="spellStart"/>
      <w:r w:rsidRPr="00F52A05">
        <w:rPr>
          <w:rFonts w:asciiTheme="majorBidi" w:hAnsiTheme="majorBidi" w:cstheme="majorBidi"/>
          <w:sz w:val="20"/>
          <w:szCs w:val="20"/>
        </w:rPr>
        <w:t>Ajzen</w:t>
      </w:r>
      <w:proofErr w:type="spellEnd"/>
      <w:r w:rsidRPr="00F52A05">
        <w:rPr>
          <w:rFonts w:asciiTheme="majorBidi" w:hAnsiTheme="majorBidi" w:cstheme="majorBidi"/>
          <w:sz w:val="20"/>
          <w:szCs w:val="20"/>
        </w:rPr>
        <w:t xml:space="preserve">, I. (1975). </w:t>
      </w:r>
      <w:r w:rsidRPr="00F52A05">
        <w:rPr>
          <w:rFonts w:asciiTheme="majorBidi" w:hAnsiTheme="majorBidi" w:cstheme="majorBidi"/>
          <w:i/>
          <w:iCs/>
          <w:sz w:val="20"/>
          <w:szCs w:val="20"/>
        </w:rPr>
        <w:t>Belief, Attitude, Intention, and Behavior: An Introduction to Theory and Research</w:t>
      </w:r>
      <w:r w:rsidRPr="00F52A05">
        <w:rPr>
          <w:rFonts w:asciiTheme="majorBidi" w:hAnsiTheme="majorBidi" w:cstheme="majorBidi"/>
          <w:sz w:val="20"/>
          <w:szCs w:val="20"/>
        </w:rPr>
        <w:t>. Addison-Wesley.</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bookmarkStart w:id="53" w:name="מקור8"/>
      <w:r w:rsidRPr="00F52A05">
        <w:rPr>
          <w:rFonts w:asciiTheme="majorBidi" w:hAnsiTheme="majorBidi" w:cstheme="majorBidi"/>
          <w:sz w:val="20"/>
          <w:szCs w:val="20"/>
        </w:rPr>
        <w:t xml:space="preserve">Goodland, R., &amp; </w:t>
      </w:r>
      <w:proofErr w:type="spellStart"/>
      <w:r w:rsidRPr="00F52A05">
        <w:rPr>
          <w:rFonts w:asciiTheme="majorBidi" w:hAnsiTheme="majorBidi" w:cstheme="majorBidi"/>
          <w:sz w:val="20"/>
          <w:szCs w:val="20"/>
        </w:rPr>
        <w:t>Anhang</w:t>
      </w:r>
      <w:proofErr w:type="spellEnd"/>
      <w:r w:rsidRPr="00F52A05">
        <w:rPr>
          <w:rFonts w:asciiTheme="majorBidi" w:hAnsiTheme="majorBidi" w:cstheme="majorBidi"/>
          <w:sz w:val="20"/>
          <w:szCs w:val="20"/>
        </w:rPr>
        <w:t xml:space="preserve">, J. (2009). Livestock and climate change: What if the key actors in climate change are... cows, pigs, and chickens? </w:t>
      </w:r>
      <w:r w:rsidRPr="00F52A05">
        <w:rPr>
          <w:rFonts w:asciiTheme="majorBidi" w:hAnsiTheme="majorBidi" w:cstheme="majorBidi"/>
          <w:i/>
          <w:iCs/>
          <w:sz w:val="20"/>
          <w:szCs w:val="20"/>
        </w:rPr>
        <w:t>World Watch</w:t>
      </w:r>
      <w:r w:rsidRPr="00F52A05">
        <w:rPr>
          <w:rFonts w:asciiTheme="majorBidi" w:hAnsiTheme="majorBidi" w:cstheme="majorBidi"/>
          <w:sz w:val="20"/>
          <w:szCs w:val="20"/>
        </w:rPr>
        <w:t>, 10-19</w:t>
      </w:r>
      <w:bookmarkEnd w:id="53"/>
      <w:r w:rsidRPr="00F52A05">
        <w:rPr>
          <w:rFonts w:asciiTheme="majorBidi" w:hAnsiTheme="majorBidi" w:cstheme="majorBidi"/>
          <w:sz w:val="20"/>
          <w:szCs w:val="20"/>
        </w:rPr>
        <w:t xml:space="preserve">. </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lastRenderedPageBreak/>
        <w:t>Grunert</w:t>
      </w:r>
      <w:proofErr w:type="spellEnd"/>
      <w:r w:rsidRPr="00F52A05">
        <w:rPr>
          <w:rFonts w:asciiTheme="majorBidi" w:hAnsiTheme="majorBidi" w:cstheme="majorBidi"/>
          <w:sz w:val="20"/>
          <w:szCs w:val="20"/>
        </w:rPr>
        <w:t>, K. G. (2006). Future trends and consumer lifestyles with regard to meat consumption. </w:t>
      </w:r>
      <w:r w:rsidRPr="00F52A05">
        <w:rPr>
          <w:rFonts w:asciiTheme="majorBidi" w:hAnsiTheme="majorBidi" w:cstheme="majorBidi"/>
          <w:i/>
          <w:iCs/>
          <w:sz w:val="20"/>
          <w:szCs w:val="20"/>
        </w:rPr>
        <w:t>Meat science</w:t>
      </w:r>
      <w:r w:rsidRPr="00F52A05">
        <w:rPr>
          <w:rFonts w:asciiTheme="majorBidi" w:hAnsiTheme="majorBidi" w:cstheme="majorBidi"/>
          <w:sz w:val="20"/>
          <w:szCs w:val="20"/>
        </w:rPr>
        <w:t>, </w:t>
      </w:r>
      <w:r w:rsidRPr="00F52A05">
        <w:rPr>
          <w:rFonts w:asciiTheme="majorBidi" w:hAnsiTheme="majorBidi" w:cstheme="majorBidi"/>
          <w:i/>
          <w:iCs/>
          <w:sz w:val="20"/>
          <w:szCs w:val="20"/>
        </w:rPr>
        <w:t>74</w:t>
      </w:r>
      <w:r w:rsidRPr="00F52A05">
        <w:rPr>
          <w:rFonts w:asciiTheme="majorBidi" w:hAnsiTheme="majorBidi" w:cstheme="majorBidi"/>
          <w:sz w:val="20"/>
          <w:szCs w:val="20"/>
        </w:rPr>
        <w:t>(1), 149-160.</w:t>
      </w:r>
      <w:r w:rsidRPr="00F52A05">
        <w:rPr>
          <w:rFonts w:asciiTheme="majorBidi" w:hAnsiTheme="majorBidi" w:cstheme="majorBidi"/>
          <w:sz w:val="20"/>
          <w:szCs w:val="20"/>
          <w:rtl/>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bookmarkStart w:id="54" w:name="מקור14"/>
      <w:r w:rsidRPr="00F52A05">
        <w:rPr>
          <w:rFonts w:asciiTheme="majorBidi" w:hAnsiTheme="majorBidi" w:cstheme="majorBidi"/>
          <w:sz w:val="20"/>
          <w:szCs w:val="20"/>
        </w:rPr>
        <w:t xml:space="preserve"> Haines, J., &amp; Staley, L. (2004). Risk Assessment Evaluation for Concentrated Animal Feeding Operations. U.S. Environmental Protection Agency – Office of Research and Development. </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tl/>
        </w:rPr>
      </w:pPr>
      <w:bookmarkStart w:id="55" w:name="מקור20"/>
      <w:bookmarkEnd w:id="54"/>
      <w:r w:rsidRPr="00F52A05">
        <w:rPr>
          <w:rFonts w:asciiTheme="majorBidi" w:hAnsiTheme="majorBidi" w:cstheme="majorBidi"/>
          <w:sz w:val="20"/>
          <w:szCs w:val="20"/>
        </w:rPr>
        <w:t xml:space="preserve">Hines, J. M., Hungerford, H. R. &amp; </w:t>
      </w:r>
      <w:proofErr w:type="spellStart"/>
      <w:r w:rsidRPr="00F52A05">
        <w:rPr>
          <w:rFonts w:asciiTheme="majorBidi" w:hAnsiTheme="majorBidi" w:cstheme="majorBidi"/>
          <w:sz w:val="20"/>
          <w:szCs w:val="20"/>
        </w:rPr>
        <w:t>Tomera</w:t>
      </w:r>
      <w:proofErr w:type="spellEnd"/>
      <w:r w:rsidRPr="00F52A05">
        <w:rPr>
          <w:rFonts w:asciiTheme="majorBidi" w:hAnsiTheme="majorBidi" w:cstheme="majorBidi"/>
          <w:sz w:val="20"/>
          <w:szCs w:val="20"/>
        </w:rPr>
        <w:t>, A. N. (1987). Analysis and synthesis of</w:t>
      </w:r>
      <w:r w:rsidRPr="00F52A05">
        <w:rPr>
          <w:rFonts w:asciiTheme="majorBidi" w:hAnsiTheme="majorBidi" w:cstheme="majorBidi"/>
          <w:sz w:val="20"/>
          <w:szCs w:val="20"/>
        </w:rPr>
        <w:br/>
        <w:t>research on responsible environmental behavior: A meta-analysis. The Journal of</w:t>
      </w:r>
      <w:r w:rsidRPr="00F52A05">
        <w:rPr>
          <w:rFonts w:asciiTheme="majorBidi" w:hAnsiTheme="majorBidi" w:cstheme="majorBidi"/>
          <w:sz w:val="20"/>
          <w:szCs w:val="20"/>
        </w:rPr>
        <w:br/>
        <w:t>Environmental Education, 18(2), 1–8.</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 xml:space="preserve">Homer, P., &amp; </w:t>
      </w:r>
      <w:proofErr w:type="spellStart"/>
      <w:r w:rsidRPr="00F52A05">
        <w:rPr>
          <w:rFonts w:asciiTheme="majorBidi" w:hAnsiTheme="majorBidi" w:cstheme="majorBidi"/>
          <w:sz w:val="20"/>
          <w:szCs w:val="20"/>
        </w:rPr>
        <w:t>Kahle</w:t>
      </w:r>
      <w:proofErr w:type="spellEnd"/>
      <w:r w:rsidRPr="00F52A05">
        <w:rPr>
          <w:rFonts w:asciiTheme="majorBidi" w:hAnsiTheme="majorBidi" w:cstheme="majorBidi"/>
          <w:sz w:val="20"/>
          <w:szCs w:val="20"/>
        </w:rPr>
        <w:t>, L. (1988). A Structural Equation Test of the Value-Attitude-Behavior Hierarchy. </w:t>
      </w:r>
      <w:r w:rsidRPr="00F52A05">
        <w:rPr>
          <w:rFonts w:asciiTheme="majorBidi" w:hAnsiTheme="majorBidi" w:cstheme="majorBidi"/>
          <w:i/>
          <w:iCs/>
          <w:sz w:val="20"/>
          <w:szCs w:val="20"/>
        </w:rPr>
        <w:t>Journal of Personality and Social Psychology</w:t>
      </w:r>
      <w:r w:rsidRPr="00F52A05">
        <w:rPr>
          <w:rFonts w:asciiTheme="majorBidi" w:hAnsiTheme="majorBidi" w:cstheme="majorBidi"/>
          <w:sz w:val="20"/>
          <w:szCs w:val="20"/>
        </w:rPr>
        <w:t>, 54 (4): 638-46.</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Hsu, S. J., &amp; Roth, R. E. (1998). An assessment of environmental literacy and analysis of predictors of responsible environmental behavior held by secondary teachers in the Hualien area of Taiwan. </w:t>
      </w:r>
      <w:r w:rsidRPr="00F52A05">
        <w:rPr>
          <w:rFonts w:asciiTheme="majorBidi" w:hAnsiTheme="majorBidi" w:cstheme="majorBidi"/>
          <w:i/>
          <w:iCs/>
          <w:sz w:val="20"/>
          <w:szCs w:val="20"/>
        </w:rPr>
        <w:t>Environmental education research</w:t>
      </w:r>
      <w:r w:rsidRPr="00F52A05">
        <w:rPr>
          <w:rFonts w:asciiTheme="majorBidi" w:hAnsiTheme="majorBidi" w:cstheme="majorBidi"/>
          <w:sz w:val="20"/>
          <w:szCs w:val="20"/>
        </w:rPr>
        <w:t>, </w:t>
      </w:r>
      <w:r w:rsidRPr="00F52A05">
        <w:rPr>
          <w:rFonts w:asciiTheme="majorBidi" w:hAnsiTheme="majorBidi" w:cstheme="majorBidi"/>
          <w:i/>
          <w:iCs/>
          <w:sz w:val="20"/>
          <w:szCs w:val="20"/>
        </w:rPr>
        <w:t>4</w:t>
      </w:r>
      <w:r w:rsidRPr="00F52A05">
        <w:rPr>
          <w:rFonts w:asciiTheme="majorBidi" w:hAnsiTheme="majorBidi" w:cstheme="majorBidi"/>
          <w:sz w:val="20"/>
          <w:szCs w:val="20"/>
        </w:rPr>
        <w:t>(3), 229-249.</w:t>
      </w:r>
      <w:r w:rsidRPr="00F52A05">
        <w:rPr>
          <w:rFonts w:asciiTheme="majorBidi" w:hAnsiTheme="majorBidi" w:cstheme="majorBidi"/>
          <w:sz w:val="20"/>
          <w:szCs w:val="20"/>
          <w:rtl/>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Ilea, R. C. (2009). Intensive livestock farming: Global trends, increased environmental concerns, and ethical solutions. </w:t>
      </w:r>
      <w:r w:rsidRPr="00F52A05">
        <w:rPr>
          <w:rFonts w:asciiTheme="majorBidi" w:hAnsiTheme="majorBidi" w:cstheme="majorBidi"/>
          <w:i/>
          <w:iCs/>
          <w:sz w:val="20"/>
          <w:szCs w:val="20"/>
        </w:rPr>
        <w:t>Journal of Agricultural and Environmental Ethics</w:t>
      </w:r>
      <w:r w:rsidRPr="00F52A05">
        <w:rPr>
          <w:rFonts w:asciiTheme="majorBidi" w:hAnsiTheme="majorBidi" w:cstheme="majorBidi"/>
          <w:sz w:val="20"/>
          <w:szCs w:val="20"/>
        </w:rPr>
        <w:t>, </w:t>
      </w:r>
      <w:r w:rsidRPr="00F52A05">
        <w:rPr>
          <w:rFonts w:asciiTheme="majorBidi" w:hAnsiTheme="majorBidi" w:cstheme="majorBidi"/>
          <w:i/>
          <w:iCs/>
          <w:sz w:val="20"/>
          <w:szCs w:val="20"/>
        </w:rPr>
        <w:t>22</w:t>
      </w:r>
      <w:r w:rsidRPr="00F52A05">
        <w:rPr>
          <w:rFonts w:asciiTheme="majorBidi" w:hAnsiTheme="majorBidi" w:cstheme="majorBidi"/>
          <w:sz w:val="20"/>
          <w:szCs w:val="20"/>
        </w:rPr>
        <w:t>(2), 153-167.</w:t>
      </w:r>
      <w:r w:rsidRPr="00F52A05">
        <w:rPr>
          <w:rFonts w:asciiTheme="majorBidi" w:hAnsiTheme="majorBidi" w:cstheme="majorBidi"/>
          <w:sz w:val="20"/>
          <w:szCs w:val="20"/>
          <w:rtl/>
        </w:rPr>
        <w:t>‏</w:t>
      </w:r>
      <w:r w:rsidRPr="00F52A05">
        <w:rPr>
          <w:rFonts w:asciiTheme="majorBidi" w:hAnsiTheme="majorBidi" w:cstheme="majorBidi"/>
          <w:sz w:val="20"/>
          <w:szCs w:val="20"/>
        </w:rPr>
        <w:t xml:space="preserve"> </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Jacobson</w:t>
      </w:r>
      <w:r w:rsidRPr="00F52A05">
        <w:rPr>
          <w:rFonts w:asciiTheme="majorBidi" w:hAnsiTheme="majorBidi" w:cstheme="majorBidi"/>
          <w:sz w:val="20"/>
          <w:szCs w:val="20"/>
          <w:shd w:val="clear" w:color="auto" w:fill="FFFFFF"/>
        </w:rPr>
        <w:t>, M. F. (2006). More and Cleaner Water.</w:t>
      </w:r>
      <w:r w:rsidRPr="00F52A05">
        <w:rPr>
          <w:rStyle w:val="apple-converted-space"/>
          <w:rFonts w:asciiTheme="majorBidi" w:hAnsiTheme="majorBidi" w:cstheme="majorBidi"/>
          <w:sz w:val="20"/>
          <w:szCs w:val="20"/>
          <w:shd w:val="clear" w:color="auto" w:fill="FFFFFF"/>
        </w:rPr>
        <w:t> </w:t>
      </w:r>
      <w:r w:rsidRPr="00F52A05">
        <w:rPr>
          <w:rFonts w:asciiTheme="majorBidi" w:hAnsiTheme="majorBidi" w:cstheme="majorBidi"/>
          <w:i/>
          <w:iCs/>
          <w:sz w:val="20"/>
          <w:szCs w:val="20"/>
          <w:shd w:val="clear" w:color="auto" w:fill="FFFFFF"/>
        </w:rPr>
        <w:t xml:space="preserve">Six Arguments for a Greener Diet: How a More Plant-based Diet Could save Your Health and the Environment. </w:t>
      </w:r>
      <w:r w:rsidRPr="00F52A05">
        <w:rPr>
          <w:rFonts w:asciiTheme="majorBidi" w:hAnsiTheme="majorBidi" w:cstheme="majorBidi"/>
          <w:sz w:val="20"/>
          <w:szCs w:val="20"/>
          <w:shd w:val="clear" w:color="auto" w:fill="FFFFFF"/>
        </w:rPr>
        <w:t>Washington, DC: Center for Science in the Public Interest.</w:t>
      </w:r>
      <w:r w:rsidRPr="00F52A05">
        <w:rPr>
          <w:rFonts w:asciiTheme="majorBidi" w:hAnsiTheme="majorBidi" w:cstheme="majorBidi"/>
          <w:i/>
          <w:iCs/>
          <w:sz w:val="20"/>
          <w:szCs w:val="20"/>
          <w:shd w:val="clear" w:color="auto" w:fill="FFFFFF"/>
        </w:rPr>
        <w:t xml:space="preserve"> </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tl/>
        </w:rPr>
      </w:pPr>
      <w:r w:rsidRPr="00F52A05">
        <w:rPr>
          <w:rFonts w:asciiTheme="majorBidi" w:hAnsiTheme="majorBidi" w:cstheme="majorBidi"/>
          <w:sz w:val="20"/>
          <w:szCs w:val="20"/>
          <w:lang w:val="es-AR"/>
        </w:rPr>
        <w:t xml:space="preserve">Janda, S., &amp; Trocchia, P. J. (2001). </w:t>
      </w:r>
      <w:r w:rsidRPr="00F52A05">
        <w:rPr>
          <w:rFonts w:asciiTheme="majorBidi" w:hAnsiTheme="majorBidi" w:cstheme="majorBidi"/>
          <w:sz w:val="20"/>
          <w:szCs w:val="20"/>
        </w:rPr>
        <w:t>Vegetarianism. Toward a greater understanding. Psychology &amp; Marketing, 18, 1205–1240.</w:t>
      </w:r>
    </w:p>
    <w:p w:rsidR="0021590D" w:rsidRPr="00F52A05" w:rsidRDefault="0021590D" w:rsidP="001C2C90">
      <w:pPr>
        <w:pStyle w:val="a9"/>
        <w:numPr>
          <w:ilvl w:val="0"/>
          <w:numId w:val="4"/>
        </w:numPr>
        <w:bidi w:val="0"/>
        <w:spacing w:after="0"/>
        <w:ind w:left="426" w:hanging="426"/>
        <w:jc w:val="both"/>
        <w:rPr>
          <w:rFonts w:asciiTheme="majorBidi" w:hAnsiTheme="majorBidi" w:cstheme="majorBidi"/>
          <w:sz w:val="20"/>
          <w:szCs w:val="20"/>
        </w:rPr>
      </w:pPr>
      <w:bookmarkStart w:id="56" w:name="מקור17"/>
      <w:proofErr w:type="spellStart"/>
      <w:r w:rsidRPr="00F52A05">
        <w:rPr>
          <w:rFonts w:asciiTheme="majorBidi" w:hAnsiTheme="majorBidi" w:cstheme="majorBidi"/>
          <w:sz w:val="20"/>
          <w:szCs w:val="20"/>
        </w:rPr>
        <w:t>Keledjian</w:t>
      </w:r>
      <w:proofErr w:type="spellEnd"/>
      <w:r w:rsidRPr="00F52A05">
        <w:rPr>
          <w:rFonts w:asciiTheme="majorBidi" w:hAnsiTheme="majorBidi" w:cstheme="majorBidi"/>
          <w:sz w:val="20"/>
          <w:szCs w:val="20"/>
        </w:rPr>
        <w:t xml:space="preserve">, A., Brogan, G., Lowell, B., </w:t>
      </w:r>
      <w:proofErr w:type="spellStart"/>
      <w:r w:rsidRPr="00F52A05">
        <w:rPr>
          <w:rFonts w:asciiTheme="majorBidi" w:hAnsiTheme="majorBidi" w:cstheme="majorBidi"/>
          <w:sz w:val="20"/>
          <w:szCs w:val="20"/>
        </w:rPr>
        <w:t>Warrenchuk</w:t>
      </w:r>
      <w:proofErr w:type="spellEnd"/>
      <w:r w:rsidRPr="00F52A05">
        <w:rPr>
          <w:rFonts w:asciiTheme="majorBidi" w:hAnsiTheme="majorBidi" w:cstheme="majorBidi"/>
          <w:sz w:val="20"/>
          <w:szCs w:val="20"/>
        </w:rPr>
        <w:t xml:space="preserve">, J., </w:t>
      </w:r>
      <w:proofErr w:type="spellStart"/>
      <w:r w:rsidRPr="00F52A05">
        <w:rPr>
          <w:rFonts w:asciiTheme="majorBidi" w:hAnsiTheme="majorBidi" w:cstheme="majorBidi"/>
          <w:sz w:val="20"/>
          <w:szCs w:val="20"/>
        </w:rPr>
        <w:t>Enticknap</w:t>
      </w:r>
      <w:proofErr w:type="spellEnd"/>
      <w:r w:rsidRPr="00F52A05">
        <w:rPr>
          <w:rFonts w:asciiTheme="majorBidi" w:hAnsiTheme="majorBidi" w:cstheme="majorBidi"/>
          <w:sz w:val="20"/>
          <w:szCs w:val="20"/>
        </w:rPr>
        <w:t xml:space="preserve">, B., </w:t>
      </w:r>
      <w:proofErr w:type="spellStart"/>
      <w:r w:rsidRPr="00F52A05">
        <w:rPr>
          <w:rFonts w:asciiTheme="majorBidi" w:hAnsiTheme="majorBidi" w:cstheme="majorBidi"/>
          <w:sz w:val="20"/>
          <w:szCs w:val="20"/>
        </w:rPr>
        <w:t>Shester</w:t>
      </w:r>
      <w:proofErr w:type="spellEnd"/>
      <w:r w:rsidRPr="00F52A05">
        <w:rPr>
          <w:rFonts w:asciiTheme="majorBidi" w:hAnsiTheme="majorBidi" w:cstheme="majorBidi"/>
          <w:sz w:val="20"/>
          <w:szCs w:val="20"/>
        </w:rPr>
        <w:t>, G., &amp; Cano-</w:t>
      </w:r>
      <w:proofErr w:type="spellStart"/>
      <w:r w:rsidRPr="00F52A05">
        <w:rPr>
          <w:rFonts w:asciiTheme="majorBidi" w:hAnsiTheme="majorBidi" w:cstheme="majorBidi"/>
          <w:sz w:val="20"/>
          <w:szCs w:val="20"/>
        </w:rPr>
        <w:t>Stocco</w:t>
      </w:r>
      <w:proofErr w:type="spellEnd"/>
      <w:r w:rsidRPr="00F52A05">
        <w:rPr>
          <w:rFonts w:asciiTheme="majorBidi" w:hAnsiTheme="majorBidi" w:cstheme="majorBidi"/>
          <w:sz w:val="20"/>
          <w:szCs w:val="20"/>
        </w:rPr>
        <w:t xml:space="preserve">, D. (2014). Wasted catch: Unsolved problems in US fisheries. Oceana. Retrieved from: </w:t>
      </w:r>
      <w:hyperlink r:id="rId9" w:history="1">
        <w:r w:rsidRPr="00F52A05">
          <w:rPr>
            <w:rStyle w:val="Hyperlink"/>
            <w:rFonts w:asciiTheme="majorBidi" w:hAnsiTheme="majorBidi" w:cstheme="majorBidi"/>
            <w:color w:val="auto"/>
            <w:sz w:val="20"/>
            <w:szCs w:val="20"/>
          </w:rPr>
          <w:t>http://oceana.org/sites/default/files/reports/Bycatch_Report_FINAL.pdf</w:t>
        </w:r>
      </w:hyperlink>
      <w:r w:rsidRPr="00F52A05">
        <w:rPr>
          <w:rFonts w:asciiTheme="majorBidi" w:hAnsiTheme="majorBidi" w:cstheme="majorBidi"/>
          <w:sz w:val="20"/>
          <w:szCs w:val="20"/>
        </w:rPr>
        <w:t xml:space="preserve"> (24.11.</w:t>
      </w:r>
      <w:r w:rsidR="001C2C90" w:rsidRPr="00F52A05">
        <w:rPr>
          <w:rFonts w:asciiTheme="majorBidi" w:hAnsiTheme="majorBidi" w:cstheme="majorBidi"/>
          <w:sz w:val="20"/>
          <w:szCs w:val="20"/>
        </w:rPr>
        <w:t>18</w:t>
      </w:r>
      <w:r w:rsidRPr="00F52A05">
        <w:rPr>
          <w:rFonts w:asciiTheme="majorBidi" w:hAnsiTheme="majorBidi" w:cstheme="majorBidi"/>
          <w:sz w:val="20"/>
          <w:szCs w:val="20"/>
        </w:rPr>
        <w:t>).</w:t>
      </w:r>
    </w:p>
    <w:bookmarkEnd w:id="56"/>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lang w:val="es-AR"/>
        </w:rPr>
        <w:t>Krystallis</w:t>
      </w:r>
      <w:proofErr w:type="spellEnd"/>
      <w:r w:rsidRPr="00F52A05">
        <w:rPr>
          <w:rFonts w:asciiTheme="majorBidi" w:hAnsiTheme="majorBidi" w:cstheme="majorBidi"/>
          <w:sz w:val="20"/>
          <w:szCs w:val="20"/>
          <w:lang w:val="es-AR"/>
        </w:rPr>
        <w:t xml:space="preserve">, A., de Barcellos, M. D., Kügler, J. O., Verbeke, W., &amp; Grunert, K. G. (2009). </w:t>
      </w:r>
      <w:r w:rsidRPr="00F52A05">
        <w:rPr>
          <w:rFonts w:asciiTheme="majorBidi" w:hAnsiTheme="majorBidi" w:cstheme="majorBidi"/>
          <w:sz w:val="20"/>
          <w:szCs w:val="20"/>
        </w:rPr>
        <w:t>Attitudes of European citizens towards pig production systems. </w:t>
      </w:r>
      <w:r w:rsidRPr="00F52A05">
        <w:rPr>
          <w:rFonts w:asciiTheme="majorBidi" w:hAnsiTheme="majorBidi" w:cstheme="majorBidi"/>
          <w:i/>
          <w:iCs/>
          <w:sz w:val="20"/>
          <w:szCs w:val="20"/>
        </w:rPr>
        <w:t>Livestock Science</w:t>
      </w:r>
      <w:r w:rsidRPr="00F52A05">
        <w:rPr>
          <w:rFonts w:asciiTheme="majorBidi" w:hAnsiTheme="majorBidi" w:cstheme="majorBidi"/>
          <w:sz w:val="20"/>
          <w:szCs w:val="20"/>
        </w:rPr>
        <w:t xml:space="preserve">, 126 (2009) 46–56. </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t>Kuhlemeier</w:t>
      </w:r>
      <w:proofErr w:type="spellEnd"/>
      <w:r w:rsidRPr="00F52A05">
        <w:rPr>
          <w:rFonts w:asciiTheme="majorBidi" w:hAnsiTheme="majorBidi" w:cstheme="majorBidi"/>
          <w:sz w:val="20"/>
          <w:szCs w:val="20"/>
        </w:rPr>
        <w:t xml:space="preserve">, H., Van den Bergh, H. &amp; </w:t>
      </w:r>
      <w:proofErr w:type="spellStart"/>
      <w:r w:rsidRPr="00F52A05">
        <w:rPr>
          <w:rFonts w:asciiTheme="majorBidi" w:hAnsiTheme="majorBidi" w:cstheme="majorBidi"/>
          <w:sz w:val="20"/>
          <w:szCs w:val="20"/>
        </w:rPr>
        <w:t>Lagerweij</w:t>
      </w:r>
      <w:proofErr w:type="spellEnd"/>
      <w:r w:rsidRPr="00F52A05">
        <w:rPr>
          <w:rFonts w:asciiTheme="majorBidi" w:hAnsiTheme="majorBidi" w:cstheme="majorBidi"/>
          <w:sz w:val="20"/>
          <w:szCs w:val="20"/>
        </w:rPr>
        <w:t>, N. (1999). Environmental</w:t>
      </w:r>
      <w:r w:rsidRPr="00F52A05">
        <w:rPr>
          <w:rFonts w:asciiTheme="majorBidi" w:hAnsiTheme="majorBidi" w:cstheme="majorBidi"/>
          <w:sz w:val="20"/>
          <w:szCs w:val="20"/>
        </w:rPr>
        <w:br/>
        <w:t>knowledge, attitudes, and behavior in Dutch secondary education. The Journal of</w:t>
      </w:r>
      <w:r w:rsidRPr="00F52A05">
        <w:rPr>
          <w:rFonts w:asciiTheme="majorBidi" w:hAnsiTheme="majorBidi" w:cstheme="majorBidi"/>
          <w:sz w:val="20"/>
          <w:szCs w:val="20"/>
        </w:rPr>
        <w:br/>
        <w:t>Environmental Education, 30(2), 4–14.</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 xml:space="preserve">Lea, E., &amp; </w:t>
      </w:r>
      <w:proofErr w:type="spellStart"/>
      <w:r w:rsidRPr="00F52A05">
        <w:rPr>
          <w:rFonts w:asciiTheme="majorBidi" w:hAnsiTheme="majorBidi" w:cstheme="majorBidi"/>
          <w:sz w:val="20"/>
          <w:szCs w:val="20"/>
        </w:rPr>
        <w:t>Worsley</w:t>
      </w:r>
      <w:proofErr w:type="spellEnd"/>
      <w:r w:rsidRPr="00F52A05">
        <w:rPr>
          <w:rFonts w:asciiTheme="majorBidi" w:hAnsiTheme="majorBidi" w:cstheme="majorBidi"/>
          <w:sz w:val="20"/>
          <w:szCs w:val="20"/>
        </w:rPr>
        <w:t>, A. (2008). Australian consumers’ food-related environmental beliefs and behaviors. </w:t>
      </w:r>
      <w:r w:rsidRPr="00F52A05">
        <w:rPr>
          <w:rFonts w:asciiTheme="majorBidi" w:hAnsiTheme="majorBidi" w:cstheme="majorBidi"/>
          <w:i/>
          <w:iCs/>
          <w:sz w:val="20"/>
          <w:szCs w:val="20"/>
        </w:rPr>
        <w:t>Appetite</w:t>
      </w:r>
      <w:r w:rsidRPr="00F52A05">
        <w:rPr>
          <w:rFonts w:asciiTheme="majorBidi" w:hAnsiTheme="majorBidi" w:cstheme="majorBidi"/>
          <w:sz w:val="20"/>
          <w:szCs w:val="20"/>
        </w:rPr>
        <w:t>, </w:t>
      </w:r>
      <w:r w:rsidRPr="00F52A05">
        <w:rPr>
          <w:rFonts w:asciiTheme="majorBidi" w:hAnsiTheme="majorBidi" w:cstheme="majorBidi"/>
          <w:i/>
          <w:iCs/>
          <w:sz w:val="20"/>
          <w:szCs w:val="20"/>
        </w:rPr>
        <w:t>50</w:t>
      </w:r>
      <w:r w:rsidRPr="00F52A05">
        <w:rPr>
          <w:rFonts w:asciiTheme="majorBidi" w:hAnsiTheme="majorBidi" w:cstheme="majorBidi"/>
          <w:sz w:val="20"/>
          <w:szCs w:val="20"/>
        </w:rPr>
        <w:t>(2), 207-214.</w:t>
      </w:r>
      <w:r w:rsidRPr="00F52A05">
        <w:rPr>
          <w:rFonts w:asciiTheme="majorBidi" w:hAnsiTheme="majorBidi" w:cstheme="majorBidi"/>
          <w:sz w:val="20"/>
          <w:szCs w:val="20"/>
          <w:rtl/>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bookmarkStart w:id="57" w:name="מקור11"/>
      <w:proofErr w:type="spellStart"/>
      <w:r w:rsidRPr="00F52A05">
        <w:rPr>
          <w:rFonts w:asciiTheme="majorBidi" w:hAnsiTheme="majorBidi" w:cstheme="majorBidi"/>
          <w:sz w:val="20"/>
          <w:szCs w:val="20"/>
        </w:rPr>
        <w:t>Leitzmann</w:t>
      </w:r>
      <w:proofErr w:type="spellEnd"/>
      <w:r w:rsidRPr="00F52A05">
        <w:rPr>
          <w:rFonts w:asciiTheme="majorBidi" w:hAnsiTheme="majorBidi" w:cstheme="majorBidi"/>
          <w:sz w:val="20"/>
          <w:szCs w:val="20"/>
        </w:rPr>
        <w:t xml:space="preserve">, C. (2003). Nutrition ecology: the contribution of vegetarian diets. </w:t>
      </w:r>
      <w:r w:rsidRPr="00F52A05">
        <w:rPr>
          <w:rFonts w:asciiTheme="majorBidi" w:hAnsiTheme="majorBidi" w:cstheme="majorBidi"/>
          <w:i/>
          <w:iCs/>
          <w:sz w:val="20"/>
          <w:szCs w:val="20"/>
        </w:rPr>
        <w:t>The American journal of clinical nutrition</w:t>
      </w:r>
      <w:r w:rsidRPr="00F52A05">
        <w:rPr>
          <w:rFonts w:asciiTheme="majorBidi" w:hAnsiTheme="majorBidi" w:cstheme="majorBidi"/>
          <w:sz w:val="20"/>
          <w:szCs w:val="20"/>
        </w:rPr>
        <w:t xml:space="preserve">, </w:t>
      </w:r>
      <w:r w:rsidRPr="00F52A05">
        <w:rPr>
          <w:rFonts w:asciiTheme="majorBidi" w:hAnsiTheme="majorBidi" w:cstheme="majorBidi"/>
          <w:i/>
          <w:iCs/>
          <w:sz w:val="20"/>
          <w:szCs w:val="20"/>
        </w:rPr>
        <w:t>78</w:t>
      </w:r>
      <w:r w:rsidRPr="00F52A05">
        <w:rPr>
          <w:rFonts w:asciiTheme="majorBidi" w:hAnsiTheme="majorBidi" w:cstheme="majorBidi"/>
          <w:sz w:val="20"/>
          <w:szCs w:val="20"/>
        </w:rPr>
        <w:t>(3), 657S-659S.</w:t>
      </w:r>
      <w:r w:rsidRPr="00F52A05">
        <w:rPr>
          <w:rFonts w:asciiTheme="majorBidi" w:hAnsiTheme="majorBidi" w:cstheme="majorBidi"/>
          <w:sz w:val="20"/>
          <w:szCs w:val="20"/>
          <w:rtl/>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tl/>
        </w:rPr>
      </w:pPr>
      <w:bookmarkStart w:id="58" w:name="מקור6"/>
      <w:bookmarkEnd w:id="57"/>
      <w:proofErr w:type="spellStart"/>
      <w:r w:rsidRPr="00F52A05">
        <w:rPr>
          <w:rFonts w:asciiTheme="majorBidi" w:hAnsiTheme="majorBidi" w:cstheme="majorBidi"/>
          <w:sz w:val="20"/>
          <w:szCs w:val="20"/>
        </w:rPr>
        <w:t>Leytem</w:t>
      </w:r>
      <w:proofErr w:type="spellEnd"/>
      <w:r w:rsidRPr="00F52A05">
        <w:rPr>
          <w:rFonts w:asciiTheme="majorBidi" w:hAnsiTheme="majorBidi" w:cstheme="majorBidi"/>
          <w:sz w:val="20"/>
          <w:szCs w:val="20"/>
        </w:rPr>
        <w:t xml:space="preserve">, A. B., Dungan, R. S., </w:t>
      </w:r>
      <w:proofErr w:type="spellStart"/>
      <w:r w:rsidRPr="00F52A05">
        <w:rPr>
          <w:rFonts w:asciiTheme="majorBidi" w:hAnsiTheme="majorBidi" w:cstheme="majorBidi"/>
          <w:sz w:val="20"/>
          <w:szCs w:val="20"/>
        </w:rPr>
        <w:t>Bjorneberg</w:t>
      </w:r>
      <w:proofErr w:type="spellEnd"/>
      <w:r w:rsidRPr="00F52A05">
        <w:rPr>
          <w:rFonts w:asciiTheme="majorBidi" w:hAnsiTheme="majorBidi" w:cstheme="majorBidi"/>
          <w:sz w:val="20"/>
          <w:szCs w:val="20"/>
        </w:rPr>
        <w:t xml:space="preserve">, D. L., &amp; Koehn, A. C. (2011). Emissions of ammonia, methane, carbon dioxide, and nitrous oxide from dairy cattle housing and manure management systems. </w:t>
      </w:r>
      <w:r w:rsidRPr="00F52A05">
        <w:rPr>
          <w:rFonts w:asciiTheme="majorBidi" w:hAnsiTheme="majorBidi" w:cstheme="majorBidi"/>
          <w:i/>
          <w:iCs/>
          <w:sz w:val="20"/>
          <w:szCs w:val="20"/>
        </w:rPr>
        <w:t>Journal of environmental quality</w:t>
      </w:r>
      <w:r w:rsidRPr="00F52A05">
        <w:rPr>
          <w:rFonts w:asciiTheme="majorBidi" w:hAnsiTheme="majorBidi" w:cstheme="majorBidi"/>
          <w:sz w:val="20"/>
          <w:szCs w:val="20"/>
        </w:rPr>
        <w:t xml:space="preserve">, </w:t>
      </w:r>
      <w:r w:rsidRPr="00F52A05">
        <w:rPr>
          <w:rFonts w:asciiTheme="majorBidi" w:hAnsiTheme="majorBidi" w:cstheme="majorBidi"/>
          <w:i/>
          <w:iCs/>
          <w:sz w:val="20"/>
          <w:szCs w:val="20"/>
        </w:rPr>
        <w:t>40</w:t>
      </w:r>
      <w:r w:rsidRPr="00F52A05">
        <w:rPr>
          <w:rFonts w:asciiTheme="majorBidi" w:hAnsiTheme="majorBidi" w:cstheme="majorBidi"/>
          <w:sz w:val="20"/>
          <w:szCs w:val="20"/>
        </w:rPr>
        <w:t>(5), 1383-1394</w:t>
      </w:r>
      <w:bookmarkEnd w:id="58"/>
      <w:r w:rsidRPr="00F52A05">
        <w:rPr>
          <w:rFonts w:asciiTheme="majorBidi" w:hAnsiTheme="majorBidi" w:cstheme="majorBidi"/>
          <w:sz w:val="20"/>
          <w:szCs w:val="20"/>
        </w:rPr>
        <w:t>.</w:t>
      </w:r>
      <w:r w:rsidRPr="00F52A05">
        <w:rPr>
          <w:rFonts w:asciiTheme="majorBidi" w:hAnsiTheme="majorBidi" w:cstheme="majorBidi"/>
          <w:sz w:val="20"/>
          <w:szCs w:val="20"/>
          <w:rtl/>
        </w:rPr>
        <w:t>‏</w:t>
      </w:r>
    </w:p>
    <w:p w:rsidR="0021590D" w:rsidRPr="00F52A05" w:rsidRDefault="0021590D" w:rsidP="00933B41">
      <w:pPr>
        <w:pStyle w:val="a9"/>
        <w:numPr>
          <w:ilvl w:val="0"/>
          <w:numId w:val="4"/>
        </w:numPr>
        <w:bidi w:val="0"/>
        <w:spacing w:after="0"/>
        <w:ind w:left="426" w:hanging="426"/>
        <w:jc w:val="both"/>
        <w:rPr>
          <w:rFonts w:asciiTheme="majorBidi" w:hAnsiTheme="majorBidi" w:cstheme="majorBidi"/>
          <w:sz w:val="20"/>
          <w:szCs w:val="20"/>
        </w:rPr>
      </w:pPr>
      <w:bookmarkStart w:id="59" w:name="מקור15"/>
      <w:proofErr w:type="spellStart"/>
      <w:r w:rsidRPr="00F52A05">
        <w:rPr>
          <w:rFonts w:asciiTheme="majorBidi" w:hAnsiTheme="majorBidi" w:cstheme="majorBidi"/>
          <w:sz w:val="20"/>
          <w:szCs w:val="20"/>
        </w:rPr>
        <w:t>Margulis</w:t>
      </w:r>
      <w:proofErr w:type="spellEnd"/>
      <w:r w:rsidRPr="00F52A05">
        <w:rPr>
          <w:rFonts w:asciiTheme="majorBidi" w:hAnsiTheme="majorBidi" w:cstheme="majorBidi"/>
          <w:sz w:val="20"/>
          <w:szCs w:val="20"/>
        </w:rPr>
        <w:t xml:space="preserve">, S. (2004). Causes of deforestation of the Brazilian Amazon. World Bank Working Paper; No. 22. Washington, DC: World Bank. Retrieved from:  </w:t>
      </w:r>
      <w:hyperlink r:id="rId10" w:history="1">
        <w:r w:rsidRPr="00F52A05">
          <w:rPr>
            <w:rStyle w:val="Hyperlink"/>
            <w:rFonts w:asciiTheme="majorBidi" w:hAnsiTheme="majorBidi" w:cstheme="majorBidi"/>
            <w:color w:val="auto"/>
            <w:sz w:val="20"/>
            <w:szCs w:val="20"/>
          </w:rPr>
          <w:t>https://openknowledge.worldbank.org/handle/10986/15060</w:t>
        </w:r>
      </w:hyperlink>
      <w:r w:rsidRPr="00F52A05">
        <w:rPr>
          <w:rFonts w:asciiTheme="majorBidi" w:hAnsiTheme="majorBidi" w:cstheme="majorBidi"/>
          <w:sz w:val="20"/>
          <w:szCs w:val="20"/>
        </w:rPr>
        <w:t xml:space="preserve"> (25.11.1</w:t>
      </w:r>
      <w:r w:rsidR="00933B41" w:rsidRPr="00F52A05">
        <w:rPr>
          <w:rFonts w:asciiTheme="majorBidi" w:hAnsiTheme="majorBidi" w:cstheme="majorBidi"/>
          <w:sz w:val="20"/>
          <w:szCs w:val="20"/>
        </w:rPr>
        <w:t>8</w:t>
      </w:r>
      <w:r w:rsidRPr="00F52A05">
        <w:rPr>
          <w:rFonts w:asciiTheme="majorBidi" w:hAnsiTheme="majorBidi" w:cstheme="majorBidi"/>
          <w:sz w:val="20"/>
          <w:szCs w:val="20"/>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bookmarkStart w:id="60" w:name="מקור5"/>
      <w:bookmarkEnd w:id="59"/>
      <w:r w:rsidRPr="00F52A05">
        <w:rPr>
          <w:rFonts w:asciiTheme="majorBidi" w:hAnsiTheme="majorBidi" w:cstheme="majorBidi"/>
          <w:sz w:val="20"/>
          <w:szCs w:val="20"/>
        </w:rPr>
        <w:t xml:space="preserve">McMichael, A. J., Powles, J. W., Butler, C. D., &amp; </w:t>
      </w:r>
      <w:proofErr w:type="spellStart"/>
      <w:r w:rsidRPr="00F52A05">
        <w:rPr>
          <w:rFonts w:asciiTheme="majorBidi" w:hAnsiTheme="majorBidi" w:cstheme="majorBidi"/>
          <w:sz w:val="20"/>
          <w:szCs w:val="20"/>
        </w:rPr>
        <w:t>Uauy</w:t>
      </w:r>
      <w:proofErr w:type="spellEnd"/>
      <w:r w:rsidRPr="00F52A05">
        <w:rPr>
          <w:rFonts w:asciiTheme="majorBidi" w:hAnsiTheme="majorBidi" w:cstheme="majorBidi"/>
          <w:sz w:val="20"/>
          <w:szCs w:val="20"/>
        </w:rPr>
        <w:t xml:space="preserve">, R. (2007). Food, livestock production, energy, climate change, and health. </w:t>
      </w:r>
      <w:r w:rsidRPr="00F52A05">
        <w:rPr>
          <w:rFonts w:asciiTheme="majorBidi" w:hAnsiTheme="majorBidi" w:cstheme="majorBidi"/>
          <w:i/>
          <w:iCs/>
          <w:sz w:val="20"/>
          <w:szCs w:val="20"/>
        </w:rPr>
        <w:t>The lancet</w:t>
      </w:r>
      <w:r w:rsidRPr="00F52A05">
        <w:rPr>
          <w:rFonts w:asciiTheme="majorBidi" w:hAnsiTheme="majorBidi" w:cstheme="majorBidi"/>
          <w:sz w:val="20"/>
          <w:szCs w:val="20"/>
        </w:rPr>
        <w:t xml:space="preserve">, </w:t>
      </w:r>
      <w:r w:rsidRPr="00F52A05">
        <w:rPr>
          <w:rFonts w:asciiTheme="majorBidi" w:hAnsiTheme="majorBidi" w:cstheme="majorBidi"/>
          <w:i/>
          <w:iCs/>
          <w:sz w:val="20"/>
          <w:szCs w:val="20"/>
        </w:rPr>
        <w:t>370</w:t>
      </w:r>
      <w:r w:rsidRPr="00F52A05">
        <w:rPr>
          <w:rFonts w:asciiTheme="majorBidi" w:hAnsiTheme="majorBidi" w:cstheme="majorBidi"/>
          <w:sz w:val="20"/>
          <w:szCs w:val="20"/>
        </w:rPr>
        <w:t>(9594), 1253-1263</w:t>
      </w:r>
      <w:bookmarkEnd w:id="60"/>
      <w:r w:rsidRPr="00F52A05">
        <w:rPr>
          <w:rFonts w:asciiTheme="majorBidi" w:hAnsiTheme="majorBidi" w:cstheme="majorBidi"/>
          <w:sz w:val="20"/>
          <w:szCs w:val="20"/>
        </w:rPr>
        <w:t>.</w:t>
      </w:r>
      <w:r w:rsidRPr="00F52A05">
        <w:rPr>
          <w:rFonts w:asciiTheme="majorBidi" w:hAnsiTheme="majorBidi" w:cstheme="majorBidi"/>
          <w:sz w:val="20"/>
          <w:szCs w:val="20"/>
          <w:rtl/>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bookmarkStart w:id="61" w:name="מקור19"/>
      <w:bookmarkStart w:id="62" w:name="מקור1"/>
      <w:proofErr w:type="spellStart"/>
      <w:r w:rsidRPr="00F52A05">
        <w:rPr>
          <w:rFonts w:asciiTheme="majorBidi" w:hAnsiTheme="majorBidi" w:cstheme="majorBidi"/>
          <w:sz w:val="20"/>
          <w:szCs w:val="20"/>
        </w:rPr>
        <w:t>Mekonnen</w:t>
      </w:r>
      <w:proofErr w:type="spellEnd"/>
      <w:r w:rsidRPr="00F52A05">
        <w:rPr>
          <w:rFonts w:asciiTheme="majorBidi" w:hAnsiTheme="majorBidi" w:cstheme="majorBidi"/>
          <w:sz w:val="20"/>
          <w:szCs w:val="20"/>
        </w:rPr>
        <w:t xml:space="preserve">, M. M., &amp; Hoekstra, A. Y. (2012). A global assessment of the water footprint of farm animal products. </w:t>
      </w:r>
      <w:r w:rsidRPr="00F52A05">
        <w:rPr>
          <w:rFonts w:asciiTheme="majorBidi" w:hAnsiTheme="majorBidi" w:cstheme="majorBidi"/>
          <w:i/>
          <w:iCs/>
          <w:sz w:val="20"/>
          <w:szCs w:val="20"/>
        </w:rPr>
        <w:t>Ecosystems</w:t>
      </w:r>
      <w:r w:rsidRPr="00F52A05">
        <w:rPr>
          <w:rFonts w:asciiTheme="majorBidi" w:hAnsiTheme="majorBidi" w:cstheme="majorBidi"/>
          <w:sz w:val="20"/>
          <w:szCs w:val="20"/>
        </w:rPr>
        <w:t xml:space="preserve">, </w:t>
      </w:r>
      <w:r w:rsidRPr="00F52A05">
        <w:rPr>
          <w:rFonts w:asciiTheme="majorBidi" w:hAnsiTheme="majorBidi" w:cstheme="majorBidi"/>
          <w:i/>
          <w:iCs/>
          <w:sz w:val="20"/>
          <w:szCs w:val="20"/>
        </w:rPr>
        <w:t>15</w:t>
      </w:r>
      <w:r w:rsidRPr="00F52A05">
        <w:rPr>
          <w:rFonts w:asciiTheme="majorBidi" w:hAnsiTheme="majorBidi" w:cstheme="majorBidi"/>
          <w:sz w:val="20"/>
          <w:szCs w:val="20"/>
        </w:rPr>
        <w:t>(3), 401-415.</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bookmarkStart w:id="63" w:name="מקור16"/>
      <w:bookmarkEnd w:id="61"/>
      <w:r w:rsidRPr="00F52A05">
        <w:rPr>
          <w:rFonts w:asciiTheme="majorBidi" w:hAnsiTheme="majorBidi" w:cstheme="majorBidi"/>
          <w:sz w:val="20"/>
          <w:szCs w:val="20"/>
        </w:rPr>
        <w:t xml:space="preserve">Mood, A., &amp; Brooke, P. (2010). Estimating the number of fish caught in global fishing each year. </w:t>
      </w:r>
      <w:proofErr w:type="spellStart"/>
      <w:r w:rsidRPr="00F52A05">
        <w:rPr>
          <w:rFonts w:asciiTheme="majorBidi" w:hAnsiTheme="majorBidi" w:cstheme="majorBidi"/>
          <w:sz w:val="20"/>
          <w:szCs w:val="20"/>
        </w:rPr>
        <w:t>Fishcount</w:t>
      </w:r>
      <w:proofErr w:type="spellEnd"/>
      <w:r w:rsidRPr="00F52A05">
        <w:rPr>
          <w:rFonts w:asciiTheme="majorBidi" w:hAnsiTheme="majorBidi" w:cstheme="majorBidi"/>
          <w:sz w:val="20"/>
          <w:szCs w:val="20"/>
        </w:rPr>
        <w:t xml:space="preserve">. org. </w:t>
      </w:r>
      <w:proofErr w:type="spellStart"/>
      <w:r w:rsidRPr="00F52A05">
        <w:rPr>
          <w:rFonts w:asciiTheme="majorBidi" w:hAnsiTheme="majorBidi" w:cstheme="majorBidi"/>
          <w:sz w:val="20"/>
          <w:szCs w:val="20"/>
        </w:rPr>
        <w:t>uk</w:t>
      </w:r>
      <w:proofErr w:type="spellEnd"/>
      <w:r w:rsidRPr="00F52A05">
        <w:rPr>
          <w:rFonts w:asciiTheme="majorBidi" w:hAnsiTheme="majorBidi" w:cstheme="majorBidi"/>
          <w:sz w:val="20"/>
          <w:szCs w:val="20"/>
        </w:rPr>
        <w:t>.</w:t>
      </w:r>
      <w:r w:rsidRPr="00F52A05">
        <w:rPr>
          <w:rFonts w:asciiTheme="majorBidi" w:hAnsiTheme="majorBidi" w:cstheme="majorBidi"/>
          <w:sz w:val="20"/>
          <w:szCs w:val="20"/>
          <w:rtl/>
        </w:rPr>
        <w:t>‏</w:t>
      </w:r>
      <w:r w:rsidRPr="00F52A05">
        <w:rPr>
          <w:rFonts w:asciiTheme="majorBidi" w:hAnsiTheme="majorBidi" w:cstheme="majorBidi"/>
          <w:sz w:val="20"/>
          <w:szCs w:val="20"/>
        </w:rPr>
        <w:t xml:space="preserve"> p. 1-18. </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bookmarkStart w:id="64" w:name="מקור3"/>
      <w:bookmarkEnd w:id="62"/>
      <w:bookmarkEnd w:id="63"/>
      <w:proofErr w:type="spellStart"/>
      <w:r w:rsidRPr="00F52A05">
        <w:rPr>
          <w:rFonts w:asciiTheme="majorBidi" w:hAnsiTheme="majorBidi" w:cstheme="majorBidi"/>
          <w:sz w:val="20"/>
          <w:szCs w:val="20"/>
        </w:rPr>
        <w:t>Oppenlander</w:t>
      </w:r>
      <w:proofErr w:type="spellEnd"/>
      <w:r w:rsidRPr="00F52A05">
        <w:rPr>
          <w:rFonts w:asciiTheme="majorBidi" w:hAnsiTheme="majorBidi" w:cstheme="majorBidi"/>
          <w:sz w:val="20"/>
          <w:szCs w:val="20"/>
        </w:rPr>
        <w:t xml:space="preserve">, R. (2013). </w:t>
      </w:r>
      <w:r w:rsidRPr="00F52A05">
        <w:rPr>
          <w:rFonts w:asciiTheme="majorBidi" w:hAnsiTheme="majorBidi" w:cstheme="majorBidi"/>
          <w:i/>
          <w:iCs/>
          <w:sz w:val="20"/>
          <w:szCs w:val="20"/>
        </w:rPr>
        <w:t>Food Choice and Sustainability: Why Buying Local, Eating Less Meat, and Taking Baby Steps Won't Work</w:t>
      </w:r>
      <w:r w:rsidRPr="00F52A05">
        <w:rPr>
          <w:rFonts w:asciiTheme="majorBidi" w:hAnsiTheme="majorBidi" w:cstheme="majorBidi"/>
          <w:sz w:val="20"/>
          <w:szCs w:val="20"/>
        </w:rPr>
        <w:t>. Hillcrest Publishing Group.</w:t>
      </w:r>
      <w:bookmarkEnd w:id="64"/>
    </w:p>
    <w:p w:rsidR="0021590D" w:rsidRPr="00F52A05" w:rsidRDefault="0021590D" w:rsidP="003D5F8E">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Paul, E. S. (2000). Empathy with animals and with humans. Are they linked?</w:t>
      </w:r>
      <w:r w:rsidRPr="00F52A05">
        <w:rPr>
          <w:rFonts w:asciiTheme="majorBidi" w:hAnsiTheme="majorBidi" w:cstheme="majorBidi"/>
          <w:sz w:val="20"/>
          <w:szCs w:val="20"/>
        </w:rPr>
        <w:br/>
      </w:r>
      <w:proofErr w:type="spellStart"/>
      <w:r w:rsidRPr="00F52A05">
        <w:rPr>
          <w:rFonts w:asciiTheme="majorBidi" w:hAnsiTheme="majorBidi" w:cstheme="majorBidi"/>
          <w:sz w:val="20"/>
          <w:szCs w:val="20"/>
        </w:rPr>
        <w:t>Anthrozoos</w:t>
      </w:r>
      <w:proofErr w:type="spellEnd"/>
      <w:r w:rsidRPr="00F52A05">
        <w:rPr>
          <w:rFonts w:asciiTheme="majorBidi" w:hAnsiTheme="majorBidi" w:cstheme="majorBidi"/>
          <w:sz w:val="20"/>
          <w:szCs w:val="20"/>
        </w:rPr>
        <w:t xml:space="preserve">: A Multidisciplinary Journal of </w:t>
      </w:r>
      <w:proofErr w:type="gramStart"/>
      <w:r w:rsidRPr="00F52A05">
        <w:rPr>
          <w:rFonts w:asciiTheme="majorBidi" w:hAnsiTheme="majorBidi" w:cstheme="majorBidi"/>
          <w:sz w:val="20"/>
          <w:szCs w:val="20"/>
        </w:rPr>
        <w:t>The</w:t>
      </w:r>
      <w:proofErr w:type="gramEnd"/>
      <w:r w:rsidRPr="00F52A05">
        <w:rPr>
          <w:rFonts w:asciiTheme="majorBidi" w:hAnsiTheme="majorBidi" w:cstheme="majorBidi"/>
          <w:sz w:val="20"/>
          <w:szCs w:val="20"/>
        </w:rPr>
        <w:t xml:space="preserve"> Interactions of People &amp; Animals, 13,</w:t>
      </w:r>
      <w:r w:rsidR="003D5F8E" w:rsidRPr="00F52A05">
        <w:rPr>
          <w:rFonts w:asciiTheme="majorBidi" w:hAnsiTheme="majorBidi" w:cstheme="majorBidi"/>
          <w:sz w:val="20"/>
          <w:szCs w:val="20"/>
        </w:rPr>
        <w:t xml:space="preserve"> </w:t>
      </w:r>
      <w:r w:rsidRPr="00F52A05">
        <w:rPr>
          <w:rFonts w:asciiTheme="majorBidi" w:hAnsiTheme="majorBidi" w:cstheme="majorBidi"/>
          <w:sz w:val="20"/>
          <w:szCs w:val="20"/>
        </w:rPr>
        <w:t>194–202.</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 xml:space="preserve">Paul, E. S., &amp; </w:t>
      </w:r>
      <w:proofErr w:type="spellStart"/>
      <w:r w:rsidRPr="00F52A05">
        <w:rPr>
          <w:rFonts w:asciiTheme="majorBidi" w:hAnsiTheme="majorBidi" w:cstheme="majorBidi"/>
          <w:sz w:val="20"/>
          <w:szCs w:val="20"/>
        </w:rPr>
        <w:t>Serpell</w:t>
      </w:r>
      <w:proofErr w:type="spellEnd"/>
      <w:r w:rsidRPr="00F52A05">
        <w:rPr>
          <w:rFonts w:asciiTheme="majorBidi" w:hAnsiTheme="majorBidi" w:cstheme="majorBidi"/>
          <w:sz w:val="20"/>
          <w:szCs w:val="20"/>
        </w:rPr>
        <w:t>, J. A. (1993). Childhood pet keeping and humane attitudes in young adulthood. Animal Welfare, 2, 321–337.</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t>Pe'er</w:t>
      </w:r>
      <w:proofErr w:type="spellEnd"/>
      <w:r w:rsidRPr="00F52A05">
        <w:rPr>
          <w:rFonts w:asciiTheme="majorBidi" w:hAnsiTheme="majorBidi" w:cstheme="majorBidi"/>
          <w:sz w:val="20"/>
          <w:szCs w:val="20"/>
        </w:rPr>
        <w:t xml:space="preserve">, S., Goldman, D., &amp; </w:t>
      </w:r>
      <w:proofErr w:type="spellStart"/>
      <w:r w:rsidRPr="00F52A05">
        <w:rPr>
          <w:rFonts w:asciiTheme="majorBidi" w:hAnsiTheme="majorBidi" w:cstheme="majorBidi"/>
          <w:sz w:val="20"/>
          <w:szCs w:val="20"/>
        </w:rPr>
        <w:t>Yavetz</w:t>
      </w:r>
      <w:proofErr w:type="spellEnd"/>
      <w:r w:rsidRPr="00F52A05">
        <w:rPr>
          <w:rFonts w:asciiTheme="majorBidi" w:hAnsiTheme="majorBidi" w:cstheme="majorBidi"/>
          <w:sz w:val="20"/>
          <w:szCs w:val="20"/>
        </w:rPr>
        <w:t>, B. (2007). Environmental literacy in teacher training: attitudes, knowledge, and environmental behavior of beginning students. </w:t>
      </w:r>
      <w:r w:rsidRPr="00F52A05">
        <w:rPr>
          <w:rFonts w:asciiTheme="majorBidi" w:hAnsiTheme="majorBidi" w:cstheme="majorBidi"/>
          <w:i/>
          <w:iCs/>
          <w:sz w:val="20"/>
          <w:szCs w:val="20"/>
        </w:rPr>
        <w:t>The Journal of Environmental Education</w:t>
      </w:r>
      <w:r w:rsidRPr="00F52A05">
        <w:rPr>
          <w:rFonts w:asciiTheme="majorBidi" w:hAnsiTheme="majorBidi" w:cstheme="majorBidi"/>
          <w:sz w:val="20"/>
          <w:szCs w:val="20"/>
        </w:rPr>
        <w:t>, </w:t>
      </w:r>
      <w:r w:rsidRPr="00F52A05">
        <w:rPr>
          <w:rFonts w:asciiTheme="majorBidi" w:hAnsiTheme="majorBidi" w:cstheme="majorBidi"/>
          <w:i/>
          <w:iCs/>
          <w:sz w:val="20"/>
          <w:szCs w:val="20"/>
        </w:rPr>
        <w:t>39</w:t>
      </w:r>
      <w:r w:rsidRPr="00F52A05">
        <w:rPr>
          <w:rFonts w:asciiTheme="majorBidi" w:hAnsiTheme="majorBidi" w:cstheme="majorBidi"/>
          <w:sz w:val="20"/>
          <w:szCs w:val="20"/>
        </w:rPr>
        <w:t>(1), 45-59.</w:t>
      </w:r>
      <w:r w:rsidRPr="00F52A05">
        <w:rPr>
          <w:rFonts w:asciiTheme="majorBidi" w:hAnsiTheme="majorBidi" w:cstheme="majorBidi"/>
          <w:sz w:val="20"/>
          <w:szCs w:val="20"/>
          <w:rtl/>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lang w:val="es-AR"/>
        </w:rPr>
        <w:lastRenderedPageBreak/>
        <w:t xml:space="preserve">Pieters, R., Bijmolt, T., Van Raaij, F., &amp; de Kruijk, M. (1998). </w:t>
      </w:r>
      <w:r w:rsidRPr="00F52A05">
        <w:rPr>
          <w:rFonts w:asciiTheme="majorBidi" w:hAnsiTheme="majorBidi" w:cstheme="majorBidi"/>
          <w:sz w:val="20"/>
          <w:szCs w:val="20"/>
        </w:rPr>
        <w:t>Consumers' attributions of pro-environmental behavior, motivation, and ability to self and others. </w:t>
      </w:r>
      <w:r w:rsidRPr="00F52A05">
        <w:rPr>
          <w:rFonts w:asciiTheme="majorBidi" w:hAnsiTheme="majorBidi" w:cstheme="majorBidi"/>
          <w:i/>
          <w:iCs/>
          <w:sz w:val="20"/>
          <w:szCs w:val="20"/>
        </w:rPr>
        <w:t>Journal of Public Policy &amp; Marketing</w:t>
      </w:r>
      <w:r w:rsidRPr="00F52A05">
        <w:rPr>
          <w:rFonts w:asciiTheme="majorBidi" w:hAnsiTheme="majorBidi" w:cstheme="majorBidi"/>
          <w:sz w:val="20"/>
          <w:szCs w:val="20"/>
        </w:rPr>
        <w:t>, 215-225.</w:t>
      </w:r>
      <w:r w:rsidRPr="00F52A05">
        <w:rPr>
          <w:rFonts w:asciiTheme="majorBidi" w:hAnsiTheme="majorBidi" w:cstheme="majorBidi"/>
          <w:sz w:val="20"/>
          <w:szCs w:val="20"/>
          <w:rtl/>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bookmarkStart w:id="65" w:name="מקור18"/>
      <w:proofErr w:type="spellStart"/>
      <w:r w:rsidRPr="00F52A05">
        <w:rPr>
          <w:rFonts w:asciiTheme="majorBidi" w:hAnsiTheme="majorBidi" w:cstheme="majorBidi"/>
          <w:sz w:val="20"/>
          <w:szCs w:val="20"/>
        </w:rPr>
        <w:t>Pifer</w:t>
      </w:r>
      <w:proofErr w:type="spellEnd"/>
      <w:r w:rsidRPr="00F52A05">
        <w:rPr>
          <w:rFonts w:asciiTheme="majorBidi" w:hAnsiTheme="majorBidi" w:cstheme="majorBidi"/>
          <w:sz w:val="20"/>
          <w:szCs w:val="20"/>
        </w:rPr>
        <w:t xml:space="preserve">, L., Shimizu, K. &amp; </w:t>
      </w:r>
      <w:proofErr w:type="spellStart"/>
      <w:r w:rsidRPr="00F52A05">
        <w:rPr>
          <w:rFonts w:asciiTheme="majorBidi" w:hAnsiTheme="majorBidi" w:cstheme="majorBidi"/>
          <w:sz w:val="20"/>
          <w:szCs w:val="20"/>
        </w:rPr>
        <w:t>Pifer</w:t>
      </w:r>
      <w:proofErr w:type="spellEnd"/>
      <w:r w:rsidRPr="00F52A05">
        <w:rPr>
          <w:rFonts w:asciiTheme="majorBidi" w:hAnsiTheme="majorBidi" w:cstheme="majorBidi"/>
          <w:sz w:val="20"/>
          <w:szCs w:val="20"/>
        </w:rPr>
        <w:t>, R. (1994). Public attitudes toward animal research: some international comparisons. Society and Animals, 2, 95-113.</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bookmarkStart w:id="66" w:name="מקור13"/>
      <w:r w:rsidRPr="00F52A05">
        <w:rPr>
          <w:rFonts w:asciiTheme="majorBidi" w:hAnsiTheme="majorBidi" w:cstheme="majorBidi"/>
          <w:sz w:val="20"/>
          <w:szCs w:val="20"/>
        </w:rPr>
        <w:t>Pimentel, D., &amp; Pimentel, M. (2003). Sustainability of meat-based and plant-based diets and the environment. The American journal of clinical nutrition, 78(3), 660S-663S.</w:t>
      </w:r>
      <w:r w:rsidRPr="00F52A05">
        <w:rPr>
          <w:rFonts w:asciiTheme="majorBidi" w:hAnsiTheme="majorBidi" w:cstheme="majorBidi"/>
          <w:sz w:val="20"/>
          <w:szCs w:val="20"/>
          <w:rtl/>
        </w:rPr>
        <w:t>‏</w:t>
      </w:r>
    </w:p>
    <w:bookmarkEnd w:id="66"/>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t>Preylo</w:t>
      </w:r>
      <w:proofErr w:type="spellEnd"/>
      <w:r w:rsidRPr="00F52A05">
        <w:rPr>
          <w:rFonts w:asciiTheme="majorBidi" w:hAnsiTheme="majorBidi" w:cstheme="majorBidi"/>
          <w:sz w:val="20"/>
          <w:szCs w:val="20"/>
        </w:rPr>
        <w:t xml:space="preserve">, B. D., &amp; </w:t>
      </w:r>
      <w:proofErr w:type="spellStart"/>
      <w:r w:rsidRPr="00F52A05">
        <w:rPr>
          <w:rFonts w:asciiTheme="majorBidi" w:hAnsiTheme="majorBidi" w:cstheme="majorBidi"/>
          <w:sz w:val="20"/>
          <w:szCs w:val="20"/>
        </w:rPr>
        <w:t>Arikawa</w:t>
      </w:r>
      <w:proofErr w:type="spellEnd"/>
      <w:r w:rsidRPr="00F52A05">
        <w:rPr>
          <w:rFonts w:asciiTheme="majorBidi" w:hAnsiTheme="majorBidi" w:cstheme="majorBidi"/>
          <w:sz w:val="20"/>
          <w:szCs w:val="20"/>
        </w:rPr>
        <w:t xml:space="preserve">, H. (2008). Comparison of vegetarians and non-vegetarians on pet attitude and empathy. </w:t>
      </w:r>
      <w:proofErr w:type="spellStart"/>
      <w:r w:rsidRPr="00F52A05">
        <w:rPr>
          <w:rFonts w:asciiTheme="majorBidi" w:hAnsiTheme="majorBidi" w:cstheme="majorBidi"/>
          <w:sz w:val="20"/>
          <w:szCs w:val="20"/>
        </w:rPr>
        <w:t>Anthrozoos</w:t>
      </w:r>
      <w:proofErr w:type="spellEnd"/>
      <w:r w:rsidRPr="00F52A05">
        <w:rPr>
          <w:rFonts w:asciiTheme="majorBidi" w:hAnsiTheme="majorBidi" w:cstheme="majorBidi"/>
          <w:sz w:val="20"/>
          <w:szCs w:val="20"/>
        </w:rPr>
        <w:t>, 21, 387–395.</w:t>
      </w:r>
    </w:p>
    <w:bookmarkEnd w:id="55"/>
    <w:bookmarkEnd w:id="65"/>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 xml:space="preserve">Prokop, P., </w:t>
      </w:r>
      <w:proofErr w:type="spellStart"/>
      <w:r w:rsidRPr="00F52A05">
        <w:rPr>
          <w:rFonts w:asciiTheme="majorBidi" w:hAnsiTheme="majorBidi" w:cstheme="majorBidi"/>
          <w:sz w:val="20"/>
          <w:szCs w:val="20"/>
        </w:rPr>
        <w:t>Özel</w:t>
      </w:r>
      <w:proofErr w:type="spellEnd"/>
      <w:r w:rsidRPr="00F52A05">
        <w:rPr>
          <w:rFonts w:asciiTheme="majorBidi" w:hAnsiTheme="majorBidi" w:cstheme="majorBidi"/>
          <w:sz w:val="20"/>
          <w:szCs w:val="20"/>
        </w:rPr>
        <w:t xml:space="preserve">, M. &amp; </w:t>
      </w:r>
      <w:proofErr w:type="spellStart"/>
      <w:r w:rsidRPr="00F52A05">
        <w:rPr>
          <w:rFonts w:asciiTheme="majorBidi" w:hAnsiTheme="majorBidi" w:cstheme="majorBidi"/>
          <w:sz w:val="20"/>
          <w:szCs w:val="20"/>
        </w:rPr>
        <w:t>Usak</w:t>
      </w:r>
      <w:proofErr w:type="spellEnd"/>
      <w:r w:rsidRPr="00F52A05">
        <w:rPr>
          <w:rFonts w:asciiTheme="majorBidi" w:hAnsiTheme="majorBidi" w:cstheme="majorBidi"/>
          <w:sz w:val="20"/>
          <w:szCs w:val="20"/>
        </w:rPr>
        <w:t>, M. (2009). Cross-cultural comparison of student attitudes toward snakes. Society and Animals, 17, 224 – 240.</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t>Rickinson</w:t>
      </w:r>
      <w:proofErr w:type="spellEnd"/>
      <w:r w:rsidRPr="00F52A05">
        <w:rPr>
          <w:rFonts w:asciiTheme="majorBidi" w:hAnsiTheme="majorBidi" w:cstheme="majorBidi"/>
          <w:sz w:val="20"/>
          <w:szCs w:val="20"/>
        </w:rPr>
        <w:t xml:space="preserve">, M. (2001). Learners and learning in environment education: a critical review of the evidence. </w:t>
      </w:r>
      <w:r w:rsidRPr="00F52A05">
        <w:rPr>
          <w:rFonts w:asciiTheme="majorBidi" w:hAnsiTheme="majorBidi" w:cstheme="majorBidi"/>
          <w:i/>
          <w:iCs/>
          <w:sz w:val="20"/>
          <w:szCs w:val="20"/>
        </w:rPr>
        <w:t>Environmental Education Research</w:t>
      </w:r>
      <w:r w:rsidRPr="00F52A05">
        <w:rPr>
          <w:rFonts w:asciiTheme="majorBidi" w:hAnsiTheme="majorBidi" w:cstheme="majorBidi"/>
          <w:sz w:val="20"/>
          <w:szCs w:val="20"/>
        </w:rPr>
        <w:t>, 7(3), 207-320.</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t>Rothgerber</w:t>
      </w:r>
      <w:proofErr w:type="spellEnd"/>
      <w:r w:rsidRPr="00F52A05">
        <w:rPr>
          <w:rFonts w:asciiTheme="majorBidi" w:hAnsiTheme="majorBidi" w:cstheme="majorBidi"/>
          <w:sz w:val="20"/>
          <w:szCs w:val="20"/>
        </w:rPr>
        <w:t>, H. (2013). A meaty matter. Pet diet and the vegetarian’s dilemma. Appetite, 68, 76–82.</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bookmarkStart w:id="67" w:name="מקור12"/>
      <w:r w:rsidRPr="00F52A05">
        <w:rPr>
          <w:rFonts w:asciiTheme="majorBidi" w:hAnsiTheme="majorBidi" w:cstheme="majorBidi"/>
          <w:sz w:val="20"/>
          <w:szCs w:val="20"/>
          <w:lang w:val="es-AR"/>
        </w:rPr>
        <w:t xml:space="preserve">Ruini, L. F., Ciati, R., Pratesi, C. A., Marino, M., Principato, L., &amp; Vannuzzi, E. (2015). </w:t>
      </w:r>
      <w:r w:rsidRPr="00F52A05">
        <w:rPr>
          <w:rFonts w:asciiTheme="majorBidi" w:hAnsiTheme="majorBidi" w:cstheme="majorBidi"/>
          <w:sz w:val="20"/>
          <w:szCs w:val="20"/>
        </w:rPr>
        <w:t xml:space="preserve">Working toward healthy and sustainable diets: the “double pyramid model” developed by the Barilla Center for Food and Nutrition to Raise Awareness about the Environmental and Nutritional Impact of Foods. </w:t>
      </w:r>
      <w:r w:rsidRPr="00F52A05">
        <w:rPr>
          <w:rFonts w:asciiTheme="majorBidi" w:hAnsiTheme="majorBidi" w:cstheme="majorBidi"/>
          <w:i/>
          <w:iCs/>
          <w:sz w:val="20"/>
          <w:szCs w:val="20"/>
        </w:rPr>
        <w:t>Frontiers in nutrition</w:t>
      </w:r>
      <w:r w:rsidRPr="00F52A05">
        <w:rPr>
          <w:rFonts w:asciiTheme="majorBidi" w:hAnsiTheme="majorBidi" w:cstheme="majorBidi"/>
          <w:sz w:val="20"/>
          <w:szCs w:val="20"/>
        </w:rPr>
        <w:t xml:space="preserve">, </w:t>
      </w:r>
      <w:r w:rsidRPr="00F52A05">
        <w:rPr>
          <w:rFonts w:asciiTheme="majorBidi" w:hAnsiTheme="majorBidi" w:cstheme="majorBidi"/>
          <w:i/>
          <w:iCs/>
          <w:sz w:val="20"/>
          <w:szCs w:val="20"/>
        </w:rPr>
        <w:t>2</w:t>
      </w:r>
      <w:r w:rsidRPr="00F52A05">
        <w:rPr>
          <w:rFonts w:asciiTheme="majorBidi" w:hAnsiTheme="majorBidi" w:cstheme="majorBidi"/>
          <w:sz w:val="20"/>
          <w:szCs w:val="20"/>
        </w:rPr>
        <w:t xml:space="preserve">, 1-6. </w:t>
      </w:r>
    </w:p>
    <w:p w:rsidR="0021590D" w:rsidRPr="00F52A05" w:rsidRDefault="0021590D" w:rsidP="00B2537B">
      <w:pPr>
        <w:pStyle w:val="a9"/>
        <w:numPr>
          <w:ilvl w:val="0"/>
          <w:numId w:val="4"/>
        </w:numPr>
        <w:bidi w:val="0"/>
        <w:spacing w:after="0"/>
        <w:ind w:left="426" w:hanging="426"/>
        <w:jc w:val="both"/>
        <w:rPr>
          <w:rFonts w:asciiTheme="majorBidi" w:hAnsiTheme="majorBidi" w:cstheme="majorBidi"/>
          <w:sz w:val="20"/>
          <w:szCs w:val="20"/>
        </w:rPr>
      </w:pPr>
      <w:bookmarkStart w:id="68" w:name="מקור7"/>
      <w:bookmarkEnd w:id="67"/>
      <w:r w:rsidRPr="00F52A05">
        <w:rPr>
          <w:rFonts w:asciiTheme="majorBidi" w:hAnsiTheme="majorBidi" w:cstheme="majorBidi"/>
          <w:sz w:val="20"/>
          <w:szCs w:val="20"/>
        </w:rPr>
        <w:t xml:space="preserve">Russell, S. (2014).  Everything You Need to Know About Agricultural Emissions. World Resources Institute. Retrieved from: </w:t>
      </w:r>
      <w:hyperlink r:id="rId11" w:history="1">
        <w:r w:rsidRPr="00F52A05">
          <w:rPr>
            <w:rStyle w:val="Hyperlink"/>
            <w:rFonts w:asciiTheme="majorBidi" w:hAnsiTheme="majorBidi" w:cstheme="majorBidi"/>
            <w:color w:val="auto"/>
            <w:sz w:val="20"/>
            <w:szCs w:val="20"/>
          </w:rPr>
          <w:t>http://www.wri.org/blog/2014/05/everything-you-need-know-about-agricultural-emissions</w:t>
        </w:r>
      </w:hyperlink>
      <w:r w:rsidRPr="00F52A05">
        <w:rPr>
          <w:rFonts w:asciiTheme="majorBidi" w:hAnsiTheme="majorBidi" w:cstheme="majorBidi"/>
          <w:sz w:val="20"/>
          <w:szCs w:val="20"/>
        </w:rPr>
        <w:t xml:space="preserve"> (24.11.</w:t>
      </w:r>
      <w:r w:rsidR="00B2537B" w:rsidRPr="00F52A05">
        <w:rPr>
          <w:rFonts w:asciiTheme="majorBidi" w:hAnsiTheme="majorBidi" w:cstheme="majorBidi"/>
          <w:sz w:val="20"/>
          <w:szCs w:val="20"/>
        </w:rPr>
        <w:t>18</w:t>
      </w:r>
      <w:r w:rsidRPr="00F52A05">
        <w:rPr>
          <w:rFonts w:asciiTheme="majorBidi" w:hAnsiTheme="majorBidi" w:cstheme="majorBidi"/>
          <w:sz w:val="20"/>
          <w:szCs w:val="20"/>
        </w:rPr>
        <w:t>).</w:t>
      </w:r>
    </w:p>
    <w:bookmarkEnd w:id="68"/>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t>Steinfeld</w:t>
      </w:r>
      <w:proofErr w:type="spellEnd"/>
      <w:r w:rsidRPr="00F52A05">
        <w:rPr>
          <w:rFonts w:asciiTheme="majorBidi" w:hAnsiTheme="majorBidi" w:cstheme="majorBidi"/>
          <w:sz w:val="20"/>
          <w:szCs w:val="20"/>
        </w:rPr>
        <w:t xml:space="preserve">, H., Gerber, P., </w:t>
      </w:r>
      <w:proofErr w:type="spellStart"/>
      <w:r w:rsidRPr="00F52A05">
        <w:rPr>
          <w:rFonts w:asciiTheme="majorBidi" w:hAnsiTheme="majorBidi" w:cstheme="majorBidi"/>
          <w:sz w:val="20"/>
          <w:szCs w:val="20"/>
        </w:rPr>
        <w:t>Wassenaar</w:t>
      </w:r>
      <w:proofErr w:type="spellEnd"/>
      <w:r w:rsidRPr="00F52A05">
        <w:rPr>
          <w:rFonts w:asciiTheme="majorBidi" w:hAnsiTheme="majorBidi" w:cstheme="majorBidi"/>
          <w:sz w:val="20"/>
          <w:szCs w:val="20"/>
        </w:rPr>
        <w:t xml:space="preserve">, T., Castel, V., Rosales, M., &amp; De </w:t>
      </w:r>
      <w:proofErr w:type="spellStart"/>
      <w:r w:rsidRPr="00F52A05">
        <w:rPr>
          <w:rFonts w:asciiTheme="majorBidi" w:hAnsiTheme="majorBidi" w:cstheme="majorBidi"/>
          <w:sz w:val="20"/>
          <w:szCs w:val="20"/>
        </w:rPr>
        <w:t>Haan</w:t>
      </w:r>
      <w:proofErr w:type="spellEnd"/>
      <w:r w:rsidRPr="00F52A05">
        <w:rPr>
          <w:rFonts w:asciiTheme="majorBidi" w:hAnsiTheme="majorBidi" w:cstheme="majorBidi"/>
          <w:sz w:val="20"/>
          <w:szCs w:val="20"/>
        </w:rPr>
        <w:t xml:space="preserve">, C. (2006). </w:t>
      </w:r>
      <w:r w:rsidRPr="00F52A05">
        <w:rPr>
          <w:rFonts w:asciiTheme="majorBidi" w:hAnsiTheme="majorBidi" w:cstheme="majorBidi"/>
          <w:i/>
          <w:iCs/>
          <w:sz w:val="20"/>
          <w:szCs w:val="20"/>
        </w:rPr>
        <w:t>Livestock's long shadow</w:t>
      </w:r>
      <w:r w:rsidRPr="00F52A05">
        <w:rPr>
          <w:rFonts w:asciiTheme="majorBidi" w:hAnsiTheme="majorBidi" w:cstheme="majorBidi"/>
          <w:sz w:val="20"/>
          <w:szCs w:val="20"/>
        </w:rPr>
        <w:t xml:space="preserve"> (p. 1-392). Rome: FAO.</w:t>
      </w:r>
      <w:r w:rsidRPr="00F52A05">
        <w:rPr>
          <w:rFonts w:asciiTheme="majorBidi" w:hAnsiTheme="majorBidi" w:cstheme="majorBidi"/>
          <w:sz w:val="20"/>
          <w:szCs w:val="20"/>
          <w:rtl/>
        </w:rPr>
        <w:t>‏</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 xml:space="preserve">Tobler, C., </w:t>
      </w:r>
      <w:proofErr w:type="spellStart"/>
      <w:r w:rsidRPr="00F52A05">
        <w:rPr>
          <w:rFonts w:asciiTheme="majorBidi" w:hAnsiTheme="majorBidi" w:cstheme="majorBidi"/>
          <w:sz w:val="20"/>
          <w:szCs w:val="20"/>
        </w:rPr>
        <w:t>Visschers</w:t>
      </w:r>
      <w:proofErr w:type="spellEnd"/>
      <w:r w:rsidRPr="00F52A05">
        <w:rPr>
          <w:rFonts w:asciiTheme="majorBidi" w:hAnsiTheme="majorBidi" w:cstheme="majorBidi"/>
          <w:sz w:val="20"/>
          <w:szCs w:val="20"/>
        </w:rPr>
        <w:t xml:space="preserve">, V. H., &amp; </w:t>
      </w:r>
      <w:proofErr w:type="spellStart"/>
      <w:r w:rsidRPr="00F52A05">
        <w:rPr>
          <w:rFonts w:asciiTheme="majorBidi" w:hAnsiTheme="majorBidi" w:cstheme="majorBidi"/>
          <w:sz w:val="20"/>
          <w:szCs w:val="20"/>
        </w:rPr>
        <w:t>Siegrist</w:t>
      </w:r>
      <w:proofErr w:type="spellEnd"/>
      <w:r w:rsidRPr="00F52A05">
        <w:rPr>
          <w:rFonts w:asciiTheme="majorBidi" w:hAnsiTheme="majorBidi" w:cstheme="majorBidi"/>
          <w:sz w:val="20"/>
          <w:szCs w:val="20"/>
        </w:rPr>
        <w:t xml:space="preserve">, M. (2011). Eating green. Consumers’ willingness to adopt ecological food consumption behaviors. </w:t>
      </w:r>
      <w:r w:rsidRPr="00F52A05">
        <w:rPr>
          <w:rFonts w:asciiTheme="majorBidi" w:hAnsiTheme="majorBidi" w:cstheme="majorBidi"/>
          <w:i/>
          <w:iCs/>
          <w:sz w:val="20"/>
          <w:szCs w:val="20"/>
        </w:rPr>
        <w:t>Appetite</w:t>
      </w:r>
      <w:r w:rsidRPr="00F52A05">
        <w:rPr>
          <w:rFonts w:asciiTheme="majorBidi" w:hAnsiTheme="majorBidi" w:cstheme="majorBidi"/>
          <w:sz w:val="20"/>
          <w:szCs w:val="20"/>
        </w:rPr>
        <w:t xml:space="preserve">, </w:t>
      </w:r>
      <w:r w:rsidRPr="00F52A05">
        <w:rPr>
          <w:rFonts w:asciiTheme="majorBidi" w:hAnsiTheme="majorBidi" w:cstheme="majorBidi"/>
          <w:i/>
          <w:iCs/>
          <w:sz w:val="20"/>
          <w:szCs w:val="20"/>
        </w:rPr>
        <w:t>57</w:t>
      </w:r>
      <w:r w:rsidRPr="00F52A05">
        <w:rPr>
          <w:rFonts w:asciiTheme="majorBidi" w:hAnsiTheme="majorBidi" w:cstheme="majorBidi"/>
          <w:sz w:val="20"/>
          <w:szCs w:val="20"/>
        </w:rPr>
        <w:t>(3), 674-682.</w:t>
      </w:r>
    </w:p>
    <w:p w:rsidR="0021590D" w:rsidRPr="00F52A05" w:rsidRDefault="0021590D"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t>Tuncer</w:t>
      </w:r>
      <w:proofErr w:type="spellEnd"/>
      <w:r w:rsidRPr="00F52A05">
        <w:rPr>
          <w:rFonts w:asciiTheme="majorBidi" w:hAnsiTheme="majorBidi" w:cstheme="majorBidi"/>
          <w:sz w:val="20"/>
          <w:szCs w:val="20"/>
        </w:rPr>
        <w:t xml:space="preserve">, G., </w:t>
      </w:r>
      <w:proofErr w:type="spellStart"/>
      <w:r w:rsidRPr="00F52A05">
        <w:rPr>
          <w:rFonts w:asciiTheme="majorBidi" w:hAnsiTheme="majorBidi" w:cstheme="majorBidi"/>
          <w:sz w:val="20"/>
          <w:szCs w:val="20"/>
        </w:rPr>
        <w:t>Tekkaya</w:t>
      </w:r>
      <w:proofErr w:type="spellEnd"/>
      <w:r w:rsidRPr="00F52A05">
        <w:rPr>
          <w:rFonts w:asciiTheme="majorBidi" w:hAnsiTheme="majorBidi" w:cstheme="majorBidi"/>
          <w:sz w:val="20"/>
          <w:szCs w:val="20"/>
        </w:rPr>
        <w:t xml:space="preserve">, C., </w:t>
      </w:r>
      <w:proofErr w:type="spellStart"/>
      <w:r w:rsidRPr="00F52A05">
        <w:rPr>
          <w:rFonts w:asciiTheme="majorBidi" w:hAnsiTheme="majorBidi" w:cstheme="majorBidi"/>
          <w:sz w:val="20"/>
          <w:szCs w:val="20"/>
        </w:rPr>
        <w:t>Sungur</w:t>
      </w:r>
      <w:proofErr w:type="spellEnd"/>
      <w:r w:rsidRPr="00F52A05">
        <w:rPr>
          <w:rFonts w:asciiTheme="majorBidi" w:hAnsiTheme="majorBidi" w:cstheme="majorBidi"/>
          <w:sz w:val="20"/>
          <w:szCs w:val="20"/>
        </w:rPr>
        <w:t xml:space="preserve">, S., </w:t>
      </w:r>
      <w:proofErr w:type="spellStart"/>
      <w:r w:rsidRPr="00F52A05">
        <w:rPr>
          <w:rFonts w:asciiTheme="majorBidi" w:hAnsiTheme="majorBidi" w:cstheme="majorBidi"/>
          <w:sz w:val="20"/>
          <w:szCs w:val="20"/>
        </w:rPr>
        <w:t>Cakiroglu</w:t>
      </w:r>
      <w:proofErr w:type="spellEnd"/>
      <w:r w:rsidRPr="00F52A05">
        <w:rPr>
          <w:rFonts w:asciiTheme="majorBidi" w:hAnsiTheme="majorBidi" w:cstheme="majorBidi"/>
          <w:sz w:val="20"/>
          <w:szCs w:val="20"/>
        </w:rPr>
        <w:t xml:space="preserve">, J., </w:t>
      </w:r>
      <w:proofErr w:type="spellStart"/>
      <w:r w:rsidRPr="00F52A05">
        <w:rPr>
          <w:rFonts w:asciiTheme="majorBidi" w:hAnsiTheme="majorBidi" w:cstheme="majorBidi"/>
          <w:sz w:val="20"/>
          <w:szCs w:val="20"/>
        </w:rPr>
        <w:t>Ertepinar</w:t>
      </w:r>
      <w:proofErr w:type="spellEnd"/>
      <w:r w:rsidRPr="00F52A05">
        <w:rPr>
          <w:rFonts w:asciiTheme="majorBidi" w:hAnsiTheme="majorBidi" w:cstheme="majorBidi"/>
          <w:sz w:val="20"/>
          <w:szCs w:val="20"/>
        </w:rPr>
        <w:t xml:space="preserve">, H., &amp; </w:t>
      </w:r>
      <w:proofErr w:type="spellStart"/>
      <w:r w:rsidRPr="00F52A05">
        <w:rPr>
          <w:rFonts w:asciiTheme="majorBidi" w:hAnsiTheme="majorBidi" w:cstheme="majorBidi"/>
          <w:sz w:val="20"/>
          <w:szCs w:val="20"/>
        </w:rPr>
        <w:t>Kaplowitz</w:t>
      </w:r>
      <w:proofErr w:type="spellEnd"/>
      <w:r w:rsidRPr="00F52A05">
        <w:rPr>
          <w:rFonts w:asciiTheme="majorBidi" w:hAnsiTheme="majorBidi" w:cstheme="majorBidi"/>
          <w:sz w:val="20"/>
          <w:szCs w:val="20"/>
        </w:rPr>
        <w:t>, M. (2009). Assessing pre-service teachers’ environmental literacy in Turkey as a mean to develop teacher education programs. </w:t>
      </w:r>
      <w:r w:rsidRPr="00F52A05">
        <w:rPr>
          <w:rFonts w:asciiTheme="majorBidi" w:hAnsiTheme="majorBidi" w:cstheme="majorBidi"/>
          <w:i/>
          <w:iCs/>
          <w:sz w:val="20"/>
          <w:szCs w:val="20"/>
        </w:rPr>
        <w:t>International Journal of Educational Development</w:t>
      </w:r>
      <w:r w:rsidRPr="00F52A05">
        <w:rPr>
          <w:rFonts w:asciiTheme="majorBidi" w:hAnsiTheme="majorBidi" w:cstheme="majorBidi"/>
          <w:sz w:val="20"/>
          <w:szCs w:val="20"/>
        </w:rPr>
        <w:t>, </w:t>
      </w:r>
      <w:r w:rsidRPr="00F52A05">
        <w:rPr>
          <w:rFonts w:asciiTheme="majorBidi" w:hAnsiTheme="majorBidi" w:cstheme="majorBidi"/>
          <w:i/>
          <w:iCs/>
          <w:sz w:val="20"/>
          <w:szCs w:val="20"/>
        </w:rPr>
        <w:t>29</w:t>
      </w:r>
      <w:r w:rsidRPr="00F52A05">
        <w:rPr>
          <w:rFonts w:asciiTheme="majorBidi" w:hAnsiTheme="majorBidi" w:cstheme="majorBidi"/>
          <w:sz w:val="20"/>
          <w:szCs w:val="20"/>
        </w:rPr>
        <w:t>(4), 426-436.</w:t>
      </w:r>
      <w:r w:rsidRPr="00F52A05">
        <w:rPr>
          <w:rFonts w:asciiTheme="majorBidi" w:hAnsiTheme="majorBidi" w:cstheme="majorBidi"/>
          <w:sz w:val="20"/>
          <w:szCs w:val="20"/>
          <w:rtl/>
        </w:rPr>
        <w:t>‏</w:t>
      </w:r>
    </w:p>
    <w:p w:rsidR="00D25CCC" w:rsidRPr="00F52A05" w:rsidRDefault="00D25CCC" w:rsidP="00640B36">
      <w:pPr>
        <w:pStyle w:val="a9"/>
        <w:numPr>
          <w:ilvl w:val="0"/>
          <w:numId w:val="4"/>
        </w:numPr>
        <w:bidi w:val="0"/>
        <w:spacing w:after="0"/>
        <w:ind w:left="426" w:hanging="426"/>
        <w:jc w:val="both"/>
        <w:rPr>
          <w:rFonts w:asciiTheme="majorBidi" w:hAnsiTheme="majorBidi" w:cstheme="majorBidi"/>
          <w:sz w:val="20"/>
          <w:szCs w:val="20"/>
        </w:rPr>
      </w:pPr>
      <w:proofErr w:type="spellStart"/>
      <w:r w:rsidRPr="00F52A05">
        <w:rPr>
          <w:rFonts w:asciiTheme="majorBidi" w:hAnsiTheme="majorBidi" w:cstheme="majorBidi"/>
          <w:sz w:val="20"/>
          <w:szCs w:val="20"/>
        </w:rPr>
        <w:t>Vanhonacker</w:t>
      </w:r>
      <w:proofErr w:type="spellEnd"/>
      <w:r w:rsidRPr="00F52A05">
        <w:rPr>
          <w:rFonts w:asciiTheme="majorBidi" w:hAnsiTheme="majorBidi" w:cstheme="majorBidi"/>
          <w:sz w:val="20"/>
          <w:szCs w:val="20"/>
        </w:rPr>
        <w:t xml:space="preserve">, F., Van Loo, E. J., </w:t>
      </w:r>
      <w:proofErr w:type="spellStart"/>
      <w:r w:rsidRPr="00F52A05">
        <w:rPr>
          <w:rFonts w:asciiTheme="majorBidi" w:hAnsiTheme="majorBidi" w:cstheme="majorBidi"/>
          <w:sz w:val="20"/>
          <w:szCs w:val="20"/>
        </w:rPr>
        <w:t>Gellynck</w:t>
      </w:r>
      <w:proofErr w:type="spellEnd"/>
      <w:r w:rsidRPr="00F52A05">
        <w:rPr>
          <w:rFonts w:asciiTheme="majorBidi" w:hAnsiTheme="majorBidi" w:cstheme="majorBidi"/>
          <w:sz w:val="20"/>
          <w:szCs w:val="20"/>
        </w:rPr>
        <w:t xml:space="preserve">, X., &amp; </w:t>
      </w:r>
      <w:proofErr w:type="spellStart"/>
      <w:r w:rsidRPr="00F52A05">
        <w:rPr>
          <w:rFonts w:asciiTheme="majorBidi" w:hAnsiTheme="majorBidi" w:cstheme="majorBidi"/>
          <w:sz w:val="20"/>
          <w:szCs w:val="20"/>
        </w:rPr>
        <w:t>Verbeke</w:t>
      </w:r>
      <w:proofErr w:type="spellEnd"/>
      <w:r w:rsidRPr="00F52A05">
        <w:rPr>
          <w:rFonts w:asciiTheme="majorBidi" w:hAnsiTheme="majorBidi" w:cstheme="majorBidi"/>
          <w:sz w:val="20"/>
          <w:szCs w:val="20"/>
        </w:rPr>
        <w:t>, W. (2013). Flemish consumer attitudes towards more sustainable food choices. </w:t>
      </w:r>
      <w:r w:rsidRPr="00F52A05">
        <w:rPr>
          <w:rFonts w:asciiTheme="majorBidi" w:hAnsiTheme="majorBidi" w:cstheme="majorBidi"/>
          <w:i/>
          <w:iCs/>
          <w:sz w:val="20"/>
          <w:szCs w:val="20"/>
        </w:rPr>
        <w:t>Appetite</w:t>
      </w:r>
      <w:r w:rsidRPr="00F52A05">
        <w:rPr>
          <w:rFonts w:asciiTheme="majorBidi" w:hAnsiTheme="majorBidi" w:cstheme="majorBidi"/>
          <w:sz w:val="20"/>
          <w:szCs w:val="20"/>
        </w:rPr>
        <w:t>, </w:t>
      </w:r>
      <w:r w:rsidRPr="00F52A05">
        <w:rPr>
          <w:rFonts w:asciiTheme="majorBidi" w:hAnsiTheme="majorBidi" w:cstheme="majorBidi"/>
          <w:i/>
          <w:iCs/>
          <w:sz w:val="20"/>
          <w:szCs w:val="20"/>
        </w:rPr>
        <w:t>62</w:t>
      </w:r>
      <w:r w:rsidRPr="00F52A05">
        <w:rPr>
          <w:rFonts w:asciiTheme="majorBidi" w:hAnsiTheme="majorBidi" w:cstheme="majorBidi"/>
          <w:sz w:val="20"/>
          <w:szCs w:val="20"/>
        </w:rPr>
        <w:t>, 7-16.</w:t>
      </w:r>
      <w:r w:rsidRPr="00F52A05">
        <w:rPr>
          <w:rFonts w:asciiTheme="majorBidi" w:hAnsiTheme="majorBidi" w:cstheme="majorBidi"/>
          <w:sz w:val="20"/>
          <w:szCs w:val="20"/>
          <w:rtl/>
        </w:rPr>
        <w:t>‏</w:t>
      </w:r>
    </w:p>
    <w:p w:rsidR="00D25CCC" w:rsidRPr="00F52A05" w:rsidRDefault="00D25CCC"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lang w:val="es-AR"/>
        </w:rPr>
        <w:t xml:space="preserve">Verbeke, W., Pérez-Cueto, F. J., de Barcellos, M. D., Krystallis, A., &amp; Grunert, K. G. (2010). </w:t>
      </w:r>
      <w:r w:rsidRPr="00F52A05">
        <w:rPr>
          <w:rFonts w:asciiTheme="majorBidi" w:hAnsiTheme="majorBidi" w:cstheme="majorBidi"/>
          <w:sz w:val="20"/>
          <w:szCs w:val="20"/>
        </w:rPr>
        <w:t>European citizen and consumer attitudes and preferences regarding beef and pork. </w:t>
      </w:r>
      <w:r w:rsidRPr="00F52A05">
        <w:rPr>
          <w:rFonts w:asciiTheme="majorBidi" w:hAnsiTheme="majorBidi" w:cstheme="majorBidi"/>
          <w:i/>
          <w:iCs/>
          <w:sz w:val="20"/>
          <w:szCs w:val="20"/>
        </w:rPr>
        <w:t>Meat science</w:t>
      </w:r>
      <w:r w:rsidRPr="00F52A05">
        <w:rPr>
          <w:rFonts w:asciiTheme="majorBidi" w:hAnsiTheme="majorBidi" w:cstheme="majorBidi"/>
          <w:sz w:val="20"/>
          <w:szCs w:val="20"/>
        </w:rPr>
        <w:t>, </w:t>
      </w:r>
      <w:r w:rsidRPr="00F52A05">
        <w:rPr>
          <w:rFonts w:asciiTheme="majorBidi" w:hAnsiTheme="majorBidi" w:cstheme="majorBidi"/>
          <w:i/>
          <w:iCs/>
          <w:sz w:val="20"/>
          <w:szCs w:val="20"/>
        </w:rPr>
        <w:t>84</w:t>
      </w:r>
      <w:r w:rsidRPr="00F52A05">
        <w:rPr>
          <w:rFonts w:asciiTheme="majorBidi" w:hAnsiTheme="majorBidi" w:cstheme="majorBidi"/>
          <w:sz w:val="20"/>
          <w:szCs w:val="20"/>
        </w:rPr>
        <w:t>(2), 284-292.</w:t>
      </w:r>
      <w:r w:rsidRPr="00F52A05">
        <w:rPr>
          <w:rFonts w:asciiTheme="majorBidi" w:hAnsiTheme="majorBidi" w:cstheme="majorBidi"/>
          <w:sz w:val="20"/>
          <w:szCs w:val="20"/>
          <w:rtl/>
        </w:rPr>
        <w:t>‏</w:t>
      </w:r>
    </w:p>
    <w:p w:rsidR="00D25CCC" w:rsidRPr="00F52A05" w:rsidRDefault="00D25CCC" w:rsidP="00640B36">
      <w:pPr>
        <w:pStyle w:val="a9"/>
        <w:numPr>
          <w:ilvl w:val="0"/>
          <w:numId w:val="4"/>
        </w:numPr>
        <w:bidi w:val="0"/>
        <w:spacing w:after="0"/>
        <w:ind w:left="426" w:hanging="426"/>
        <w:jc w:val="both"/>
        <w:rPr>
          <w:rFonts w:asciiTheme="majorBidi" w:hAnsiTheme="majorBidi" w:cstheme="majorBidi"/>
          <w:sz w:val="20"/>
          <w:szCs w:val="20"/>
        </w:rPr>
      </w:pPr>
      <w:r w:rsidRPr="00F52A05">
        <w:rPr>
          <w:rFonts w:asciiTheme="majorBidi" w:hAnsiTheme="majorBidi" w:cstheme="majorBidi"/>
          <w:sz w:val="20"/>
          <w:szCs w:val="20"/>
        </w:rPr>
        <w:t xml:space="preserve">Worm, B., </w:t>
      </w:r>
      <w:proofErr w:type="spellStart"/>
      <w:r w:rsidRPr="00F52A05">
        <w:rPr>
          <w:rFonts w:asciiTheme="majorBidi" w:hAnsiTheme="majorBidi" w:cstheme="majorBidi"/>
          <w:sz w:val="20"/>
          <w:szCs w:val="20"/>
        </w:rPr>
        <w:t>Barbier</w:t>
      </w:r>
      <w:proofErr w:type="spellEnd"/>
      <w:r w:rsidRPr="00F52A05">
        <w:rPr>
          <w:rFonts w:asciiTheme="majorBidi" w:hAnsiTheme="majorBidi" w:cstheme="majorBidi"/>
          <w:sz w:val="20"/>
          <w:szCs w:val="20"/>
        </w:rPr>
        <w:t xml:space="preserve">, E. B., Beaumont, N., Duffy, J. E., </w:t>
      </w:r>
      <w:proofErr w:type="spellStart"/>
      <w:r w:rsidRPr="00F52A05">
        <w:rPr>
          <w:rFonts w:asciiTheme="majorBidi" w:hAnsiTheme="majorBidi" w:cstheme="majorBidi"/>
          <w:sz w:val="20"/>
          <w:szCs w:val="20"/>
        </w:rPr>
        <w:t>Folke</w:t>
      </w:r>
      <w:proofErr w:type="spellEnd"/>
      <w:r w:rsidRPr="00F52A05">
        <w:rPr>
          <w:rFonts w:asciiTheme="majorBidi" w:hAnsiTheme="majorBidi" w:cstheme="majorBidi"/>
          <w:sz w:val="20"/>
          <w:szCs w:val="20"/>
        </w:rPr>
        <w:t xml:space="preserve">, C., Halpern, B. S., &amp; Sala, E. (2006). Impacts of biodiversity loss on ocean ecosystem services. </w:t>
      </w:r>
      <w:r w:rsidRPr="00F52A05">
        <w:rPr>
          <w:rFonts w:asciiTheme="majorBidi" w:hAnsiTheme="majorBidi" w:cstheme="majorBidi"/>
          <w:i/>
          <w:iCs/>
          <w:sz w:val="20"/>
          <w:szCs w:val="20"/>
        </w:rPr>
        <w:t>Science</w:t>
      </w:r>
      <w:r w:rsidRPr="00F52A05">
        <w:rPr>
          <w:rFonts w:asciiTheme="majorBidi" w:hAnsiTheme="majorBidi" w:cstheme="majorBidi"/>
          <w:sz w:val="20"/>
          <w:szCs w:val="20"/>
        </w:rPr>
        <w:t>, 314(5800), 787-790.</w:t>
      </w:r>
      <w:r w:rsidRPr="00F52A05">
        <w:rPr>
          <w:rFonts w:asciiTheme="majorBidi" w:hAnsiTheme="majorBidi" w:cstheme="majorBidi"/>
          <w:sz w:val="20"/>
          <w:szCs w:val="20"/>
          <w:rtl/>
        </w:rPr>
        <w:t>‏</w:t>
      </w:r>
    </w:p>
    <w:p w:rsidR="00097B40" w:rsidRPr="00F52A05" w:rsidRDefault="00097B40" w:rsidP="00097B40">
      <w:pPr>
        <w:bidi w:val="0"/>
        <w:spacing w:after="0"/>
        <w:jc w:val="both"/>
        <w:rPr>
          <w:rFonts w:asciiTheme="majorBidi" w:hAnsiTheme="majorBidi" w:cstheme="majorBidi"/>
          <w:sz w:val="24"/>
          <w:szCs w:val="24"/>
        </w:rPr>
      </w:pPr>
    </w:p>
    <w:sectPr w:rsidR="00097B40" w:rsidRPr="00F52A05" w:rsidSect="00463F7E">
      <w:footnotePr>
        <w:pos w:val="beneathText"/>
      </w:footnotePr>
      <w:endnotePr>
        <w:numFmt w:val="decimal"/>
      </w:endnotePr>
      <w:pgSz w:w="11906" w:h="16838"/>
      <w:pgMar w:top="1276" w:right="1701" w:bottom="1440" w:left="1560"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F5A" w:rsidRDefault="00A50F5A" w:rsidP="000C620A">
      <w:pPr>
        <w:spacing w:after="0" w:line="240" w:lineRule="auto"/>
      </w:pPr>
      <w:r>
        <w:separator/>
      </w:r>
    </w:p>
  </w:endnote>
  <w:endnote w:type="continuationSeparator" w:id="0">
    <w:p w:rsidR="00A50F5A" w:rsidRDefault="00A50F5A" w:rsidP="000C6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92760139"/>
      <w:docPartObj>
        <w:docPartGallery w:val="Page Numbers (Bottom of Page)"/>
        <w:docPartUnique/>
      </w:docPartObj>
    </w:sdtPr>
    <w:sdtEndPr>
      <w:rPr>
        <w:rFonts w:cs="David"/>
        <w:noProof/>
        <w:lang w:val="he-IL"/>
      </w:rPr>
    </w:sdtEndPr>
    <w:sdtContent>
      <w:p w:rsidR="00767033" w:rsidRPr="00515B5B" w:rsidRDefault="00767033">
        <w:pPr>
          <w:pStyle w:val="af3"/>
          <w:jc w:val="center"/>
          <w:rPr>
            <w:rFonts w:cs="David"/>
          </w:rPr>
        </w:pPr>
        <w:r w:rsidRPr="00F26D9E">
          <w:rPr>
            <w:rFonts w:asciiTheme="majorBidi" w:hAnsiTheme="majorBidi" w:cs="David"/>
          </w:rPr>
          <w:fldChar w:fldCharType="begin"/>
        </w:r>
        <w:r w:rsidRPr="009C791B">
          <w:rPr>
            <w:rFonts w:asciiTheme="majorBidi" w:hAnsiTheme="majorBidi" w:cs="David"/>
          </w:rPr>
          <w:instrText xml:space="preserve"> PAGE   \* MERGEFORMAT </w:instrText>
        </w:r>
        <w:r w:rsidRPr="00F26D9E">
          <w:rPr>
            <w:rFonts w:asciiTheme="majorBidi" w:hAnsiTheme="majorBidi" w:cs="David"/>
          </w:rPr>
          <w:fldChar w:fldCharType="separate"/>
        </w:r>
        <w:r w:rsidR="00FE1B51" w:rsidRPr="00FE1B51">
          <w:rPr>
            <w:rFonts w:asciiTheme="majorBidi" w:hAnsiTheme="majorBidi" w:cs="David"/>
            <w:noProof/>
            <w:rtl/>
            <w:lang w:val="he-IL"/>
          </w:rPr>
          <w:t>14</w:t>
        </w:r>
        <w:r w:rsidRPr="009C791B">
          <w:rPr>
            <w:rFonts w:asciiTheme="majorBidi" w:hAnsiTheme="majorBidi" w:cs="David"/>
            <w:noProof/>
            <w:lang w:val="he-IL"/>
          </w:rPr>
          <w:fldChar w:fldCharType="end"/>
        </w:r>
      </w:p>
    </w:sdtContent>
  </w:sdt>
  <w:p w:rsidR="00767033" w:rsidRDefault="0076703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F5A" w:rsidRDefault="00A50F5A" w:rsidP="000C620A">
      <w:pPr>
        <w:spacing w:after="0" w:line="240" w:lineRule="auto"/>
      </w:pPr>
      <w:r>
        <w:separator/>
      </w:r>
    </w:p>
  </w:footnote>
  <w:footnote w:type="continuationSeparator" w:id="0">
    <w:p w:rsidR="00A50F5A" w:rsidRDefault="00A50F5A" w:rsidP="000C62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738"/>
    <w:multiLevelType w:val="hybridMultilevel"/>
    <w:tmpl w:val="40B0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13981"/>
    <w:multiLevelType w:val="hybridMultilevel"/>
    <w:tmpl w:val="40B0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E0391"/>
    <w:multiLevelType w:val="hybridMultilevel"/>
    <w:tmpl w:val="5BFE7C52"/>
    <w:lvl w:ilvl="0" w:tplc="FD5A1672">
      <w:start w:val="1"/>
      <w:numFmt w:val="decimal"/>
      <w:lvlText w:val="%1."/>
      <w:lvlJc w:val="left"/>
      <w:pPr>
        <w:tabs>
          <w:tab w:val="num" w:pos="720"/>
        </w:tabs>
        <w:ind w:left="720" w:hanging="360"/>
      </w:pPr>
      <w:rPr>
        <w:rFonts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267F47"/>
    <w:multiLevelType w:val="hybridMultilevel"/>
    <w:tmpl w:val="3136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55413"/>
    <w:multiLevelType w:val="hybridMultilevel"/>
    <w:tmpl w:val="7E00491E"/>
    <w:lvl w:ilvl="0" w:tplc="7A6E5E52">
      <w:start w:val="1"/>
      <w:numFmt w:val="decimal"/>
      <w:pStyle w:val="a"/>
      <w:lvlText w:val="%1."/>
      <w:lvlJc w:val="right"/>
      <w:pPr>
        <w:tabs>
          <w:tab w:val="num" w:pos="33"/>
        </w:tabs>
        <w:ind w:left="33" w:right="146" w:hanging="33"/>
      </w:pPr>
      <w:rPr>
        <w:rFonts w:hint="default"/>
        <w:i w:val="0"/>
        <w:iCs w:val="0"/>
      </w:rPr>
    </w:lvl>
    <w:lvl w:ilvl="1" w:tplc="990621FA">
      <w:start w:val="1"/>
      <w:numFmt w:val="decimal"/>
      <w:lvlText w:val="%2."/>
      <w:lvlJc w:val="left"/>
      <w:pPr>
        <w:tabs>
          <w:tab w:val="num" w:pos="1440"/>
        </w:tabs>
        <w:ind w:left="1440" w:hanging="360"/>
      </w:pPr>
      <w:rPr>
        <w:rFonts w:cs="Arial" w:hint="default"/>
        <w:sz w:val="20"/>
        <w:szCs w:val="20"/>
      </w:rPr>
    </w:lvl>
    <w:lvl w:ilvl="2" w:tplc="FB4E62A0">
      <w:start w:val="4"/>
      <w:numFmt w:val="decimal"/>
      <w:lvlText w:val="%3"/>
      <w:lvlJc w:val="left"/>
      <w:pPr>
        <w:tabs>
          <w:tab w:val="num" w:pos="2340"/>
        </w:tabs>
        <w:ind w:left="2340" w:hanging="360"/>
      </w:pPr>
      <w:rPr>
        <w:rFonts w:hint="default"/>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nsid w:val="190A3FF3"/>
    <w:multiLevelType w:val="hybridMultilevel"/>
    <w:tmpl w:val="C7B64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C119E"/>
    <w:multiLevelType w:val="hybridMultilevel"/>
    <w:tmpl w:val="40B0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55D18"/>
    <w:multiLevelType w:val="hybridMultilevel"/>
    <w:tmpl w:val="45F2CAAE"/>
    <w:lvl w:ilvl="0" w:tplc="04090013">
      <w:start w:val="1"/>
      <w:numFmt w:val="hebrew1"/>
      <w:lvlText w:val="%1."/>
      <w:lvlJc w:val="center"/>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C7E46"/>
    <w:multiLevelType w:val="hybridMultilevel"/>
    <w:tmpl w:val="40B0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E5E72"/>
    <w:multiLevelType w:val="hybridMultilevel"/>
    <w:tmpl w:val="40B0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B5235E"/>
    <w:multiLevelType w:val="multilevel"/>
    <w:tmpl w:val="0896A32E"/>
    <w:lvl w:ilvl="0">
      <w:start w:val="1"/>
      <w:numFmt w:val="decimal"/>
      <w:lvlText w:val="%1."/>
      <w:lvlJc w:val="left"/>
      <w:pPr>
        <w:ind w:left="360" w:hanging="360"/>
      </w:pPr>
      <w:rPr>
        <w:sz w:val="28"/>
        <w:szCs w:val="28"/>
      </w:rPr>
    </w:lvl>
    <w:lvl w:ilvl="1">
      <w:start w:val="1"/>
      <w:numFmt w:val="decimal"/>
      <w:isLgl/>
      <w:lvlText w:val="%1.%2"/>
      <w:lvlJc w:val="left"/>
      <w:pPr>
        <w:ind w:left="933"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799" w:hanging="108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4878" w:hanging="1440"/>
      </w:pPr>
      <w:rPr>
        <w:rFonts w:hint="default"/>
      </w:rPr>
    </w:lvl>
    <w:lvl w:ilvl="7">
      <w:start w:val="1"/>
      <w:numFmt w:val="decimal"/>
      <w:isLgl/>
      <w:lvlText w:val="%1.%2.%3.%4.%5.%6.%7.%8"/>
      <w:lvlJc w:val="left"/>
      <w:pPr>
        <w:ind w:left="5811" w:hanging="1800"/>
      </w:pPr>
      <w:rPr>
        <w:rFonts w:hint="default"/>
      </w:rPr>
    </w:lvl>
    <w:lvl w:ilvl="8">
      <w:start w:val="1"/>
      <w:numFmt w:val="decimal"/>
      <w:isLgl/>
      <w:lvlText w:val="%1.%2.%3.%4.%5.%6.%7.%8.%9"/>
      <w:lvlJc w:val="left"/>
      <w:pPr>
        <w:ind w:left="6744" w:hanging="2160"/>
      </w:pPr>
      <w:rPr>
        <w:rFonts w:hint="default"/>
      </w:rPr>
    </w:lvl>
  </w:abstractNum>
  <w:abstractNum w:abstractNumId="11">
    <w:nsid w:val="31B53458"/>
    <w:multiLevelType w:val="hybridMultilevel"/>
    <w:tmpl w:val="8968D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F613D"/>
    <w:multiLevelType w:val="multilevel"/>
    <w:tmpl w:val="25D01308"/>
    <w:lvl w:ilvl="0">
      <w:start w:val="1"/>
      <w:numFmt w:val="decimal"/>
      <w:lvlText w:val="%1."/>
      <w:lvlJc w:val="left"/>
      <w:pPr>
        <w:ind w:left="360" w:hanging="360"/>
      </w:pPr>
      <w:rPr>
        <w:rFonts w:cs="David" w:hint="default"/>
      </w:rPr>
    </w:lvl>
    <w:lvl w:ilvl="1">
      <w:start w:val="1"/>
      <w:numFmt w:val="decimal"/>
      <w:isLgl/>
      <w:lvlText w:val="%1.%2"/>
      <w:lvlJc w:val="left"/>
      <w:pPr>
        <w:ind w:left="360" w:hanging="360"/>
      </w:pPr>
      <w:rPr>
        <w:rFonts w:cs="David" w:hint="default"/>
        <w:b/>
        <w:bCs/>
        <w:color w:val="auto"/>
      </w:rPr>
    </w:lvl>
    <w:lvl w:ilvl="2">
      <w:start w:val="1"/>
      <w:numFmt w:val="decimal"/>
      <w:isLgl/>
      <w:lvlText w:val="%1.%2.%3"/>
      <w:lvlJc w:val="left"/>
      <w:pPr>
        <w:ind w:left="720" w:hanging="720"/>
      </w:pPr>
      <w:rPr>
        <w:rFonts w:cs="David" w:hint="default"/>
      </w:rPr>
    </w:lvl>
    <w:lvl w:ilvl="3">
      <w:start w:val="1"/>
      <w:numFmt w:val="decimal"/>
      <w:isLgl/>
      <w:lvlText w:val="%1.%2.%3.%4"/>
      <w:lvlJc w:val="left"/>
      <w:pPr>
        <w:ind w:left="720" w:hanging="720"/>
      </w:pPr>
      <w:rPr>
        <w:rFonts w:cs="David"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nsid w:val="45285341"/>
    <w:multiLevelType w:val="hybridMultilevel"/>
    <w:tmpl w:val="406CDB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684EAC"/>
    <w:multiLevelType w:val="multilevel"/>
    <w:tmpl w:val="6BC4A8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B8877D1"/>
    <w:multiLevelType w:val="multilevel"/>
    <w:tmpl w:val="D5D0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134C03"/>
    <w:multiLevelType w:val="multilevel"/>
    <w:tmpl w:val="9088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840D30"/>
    <w:multiLevelType w:val="hybridMultilevel"/>
    <w:tmpl w:val="5AB415A2"/>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F35729"/>
    <w:multiLevelType w:val="hybridMultilevel"/>
    <w:tmpl w:val="F9F825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DA1D84"/>
    <w:multiLevelType w:val="hybridMultilevel"/>
    <w:tmpl w:val="616AB51E"/>
    <w:lvl w:ilvl="0" w:tplc="ACB41BD8">
      <w:start w:val="1"/>
      <w:numFmt w:val="decimal"/>
      <w:lvlText w:val="%1."/>
      <w:lvlJc w:val="left"/>
      <w:pPr>
        <w:ind w:left="786" w:hanging="360"/>
      </w:pPr>
      <w:rPr>
        <w:rFonts w:cs="David"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356A84"/>
    <w:multiLevelType w:val="multilevel"/>
    <w:tmpl w:val="3E06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AC15C1"/>
    <w:multiLevelType w:val="hybridMultilevel"/>
    <w:tmpl w:val="8968D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31A48"/>
    <w:multiLevelType w:val="hybridMultilevel"/>
    <w:tmpl w:val="40B0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F260D5"/>
    <w:multiLevelType w:val="hybridMultilevel"/>
    <w:tmpl w:val="40B0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86553E"/>
    <w:multiLevelType w:val="hybridMultilevel"/>
    <w:tmpl w:val="67545F34"/>
    <w:lvl w:ilvl="0" w:tplc="77EE7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E44EB2"/>
    <w:multiLevelType w:val="hybridMultilevel"/>
    <w:tmpl w:val="7EAC1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5C2CBF"/>
    <w:multiLevelType w:val="hybridMultilevel"/>
    <w:tmpl w:val="9B3A8B3C"/>
    <w:lvl w:ilvl="0" w:tplc="19C60D04">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7B9F5182"/>
    <w:multiLevelType w:val="multilevel"/>
    <w:tmpl w:val="6BC4A8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5"/>
  </w:num>
  <w:num w:numId="2">
    <w:abstractNumId w:val="26"/>
  </w:num>
  <w:num w:numId="3">
    <w:abstractNumId w:val="3"/>
  </w:num>
  <w:num w:numId="4">
    <w:abstractNumId w:val="19"/>
  </w:num>
  <w:num w:numId="5">
    <w:abstractNumId w:val="16"/>
  </w:num>
  <w:num w:numId="6">
    <w:abstractNumId w:val="15"/>
  </w:num>
  <w:num w:numId="7">
    <w:abstractNumId w:val="21"/>
  </w:num>
  <w:num w:numId="8">
    <w:abstractNumId w:val="17"/>
  </w:num>
  <w:num w:numId="9">
    <w:abstractNumId w:val="7"/>
  </w:num>
  <w:num w:numId="10">
    <w:abstractNumId w:val="18"/>
  </w:num>
  <w:num w:numId="11">
    <w:abstractNumId w:val="2"/>
  </w:num>
  <w:num w:numId="12">
    <w:abstractNumId w:val="20"/>
  </w:num>
  <w:num w:numId="13">
    <w:abstractNumId w:val="25"/>
  </w:num>
  <w:num w:numId="14">
    <w:abstractNumId w:val="13"/>
  </w:num>
  <w:num w:numId="15">
    <w:abstractNumId w:val="23"/>
  </w:num>
  <w:num w:numId="16">
    <w:abstractNumId w:val="9"/>
  </w:num>
  <w:num w:numId="17">
    <w:abstractNumId w:val="0"/>
  </w:num>
  <w:num w:numId="18">
    <w:abstractNumId w:val="8"/>
  </w:num>
  <w:num w:numId="19">
    <w:abstractNumId w:val="27"/>
  </w:num>
  <w:num w:numId="20">
    <w:abstractNumId w:val="4"/>
  </w:num>
  <w:num w:numId="21">
    <w:abstractNumId w:val="24"/>
  </w:num>
  <w:num w:numId="22">
    <w:abstractNumId w:val="10"/>
  </w:num>
  <w:num w:numId="23">
    <w:abstractNumId w:val="22"/>
  </w:num>
  <w:num w:numId="24">
    <w:abstractNumId w:val="11"/>
  </w:num>
  <w:num w:numId="25">
    <w:abstractNumId w:val="1"/>
  </w:num>
  <w:num w:numId="26">
    <w:abstractNumId w:val="6"/>
  </w:num>
  <w:num w:numId="27">
    <w:abstractNumId w:val="14"/>
  </w:num>
  <w:num w:numId="28">
    <w:abstractNumId w:val="1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pos w:val="beneathText"/>
    <w:footnote w:id="-1"/>
    <w:footnote w:id="0"/>
  </w:footnotePr>
  <w:endnotePr>
    <w:numFmt w:val="decimal"/>
    <w:endnote w:id="-1"/>
    <w:endnote w:id="0"/>
  </w:endnotePr>
  <w:compat/>
  <w:rsids>
    <w:rsidRoot w:val="0085375F"/>
    <w:rsid w:val="000000B5"/>
    <w:rsid w:val="0000045C"/>
    <w:rsid w:val="00002251"/>
    <w:rsid w:val="00002AE5"/>
    <w:rsid w:val="000044BF"/>
    <w:rsid w:val="0000450F"/>
    <w:rsid w:val="000048FB"/>
    <w:rsid w:val="0000552A"/>
    <w:rsid w:val="00005642"/>
    <w:rsid w:val="00006324"/>
    <w:rsid w:val="00006749"/>
    <w:rsid w:val="00007B0E"/>
    <w:rsid w:val="00007F34"/>
    <w:rsid w:val="00010818"/>
    <w:rsid w:val="00010F7C"/>
    <w:rsid w:val="00011D25"/>
    <w:rsid w:val="000121B6"/>
    <w:rsid w:val="000128EC"/>
    <w:rsid w:val="0001301C"/>
    <w:rsid w:val="00013170"/>
    <w:rsid w:val="00013A61"/>
    <w:rsid w:val="00014058"/>
    <w:rsid w:val="000143F4"/>
    <w:rsid w:val="00015423"/>
    <w:rsid w:val="00015795"/>
    <w:rsid w:val="00015A3E"/>
    <w:rsid w:val="00015A59"/>
    <w:rsid w:val="00016DEF"/>
    <w:rsid w:val="00016E94"/>
    <w:rsid w:val="00017010"/>
    <w:rsid w:val="000170B9"/>
    <w:rsid w:val="000171E4"/>
    <w:rsid w:val="00017279"/>
    <w:rsid w:val="00020886"/>
    <w:rsid w:val="00020F74"/>
    <w:rsid w:val="0002372A"/>
    <w:rsid w:val="00024A8F"/>
    <w:rsid w:val="000261E4"/>
    <w:rsid w:val="000262EB"/>
    <w:rsid w:val="00026CB3"/>
    <w:rsid w:val="00027900"/>
    <w:rsid w:val="00027E62"/>
    <w:rsid w:val="0003048F"/>
    <w:rsid w:val="00031E17"/>
    <w:rsid w:val="00031F10"/>
    <w:rsid w:val="00031F38"/>
    <w:rsid w:val="000321C6"/>
    <w:rsid w:val="00032B3F"/>
    <w:rsid w:val="0003402E"/>
    <w:rsid w:val="0003497E"/>
    <w:rsid w:val="00035F88"/>
    <w:rsid w:val="000366DE"/>
    <w:rsid w:val="000368BF"/>
    <w:rsid w:val="00037057"/>
    <w:rsid w:val="000411C4"/>
    <w:rsid w:val="00045296"/>
    <w:rsid w:val="000453AA"/>
    <w:rsid w:val="000455B3"/>
    <w:rsid w:val="00045E14"/>
    <w:rsid w:val="00047AB4"/>
    <w:rsid w:val="00050113"/>
    <w:rsid w:val="000513EA"/>
    <w:rsid w:val="00051773"/>
    <w:rsid w:val="00051D28"/>
    <w:rsid w:val="00051F66"/>
    <w:rsid w:val="00052920"/>
    <w:rsid w:val="00053AEB"/>
    <w:rsid w:val="00054176"/>
    <w:rsid w:val="00054A5E"/>
    <w:rsid w:val="00054F92"/>
    <w:rsid w:val="0005793C"/>
    <w:rsid w:val="00060363"/>
    <w:rsid w:val="0006038C"/>
    <w:rsid w:val="00060E69"/>
    <w:rsid w:val="000613B7"/>
    <w:rsid w:val="00062563"/>
    <w:rsid w:val="00062F2A"/>
    <w:rsid w:val="000652FF"/>
    <w:rsid w:val="0006543F"/>
    <w:rsid w:val="000657FB"/>
    <w:rsid w:val="000659D3"/>
    <w:rsid w:val="0006678F"/>
    <w:rsid w:val="0006733F"/>
    <w:rsid w:val="000679E8"/>
    <w:rsid w:val="00067FEC"/>
    <w:rsid w:val="000700BC"/>
    <w:rsid w:val="00071511"/>
    <w:rsid w:val="000720F5"/>
    <w:rsid w:val="0007246C"/>
    <w:rsid w:val="00072D96"/>
    <w:rsid w:val="000738DC"/>
    <w:rsid w:val="00073F41"/>
    <w:rsid w:val="00073F46"/>
    <w:rsid w:val="000742ED"/>
    <w:rsid w:val="00077667"/>
    <w:rsid w:val="0007797F"/>
    <w:rsid w:val="0008169E"/>
    <w:rsid w:val="00081D9A"/>
    <w:rsid w:val="0008232D"/>
    <w:rsid w:val="00082822"/>
    <w:rsid w:val="00082CD7"/>
    <w:rsid w:val="00083FB1"/>
    <w:rsid w:val="00084920"/>
    <w:rsid w:val="00084C87"/>
    <w:rsid w:val="000856D5"/>
    <w:rsid w:val="0008587A"/>
    <w:rsid w:val="00085ECD"/>
    <w:rsid w:val="0008621A"/>
    <w:rsid w:val="0008626C"/>
    <w:rsid w:val="00086C78"/>
    <w:rsid w:val="00087D83"/>
    <w:rsid w:val="0009099B"/>
    <w:rsid w:val="00091217"/>
    <w:rsid w:val="0009257E"/>
    <w:rsid w:val="00092896"/>
    <w:rsid w:val="00092C7C"/>
    <w:rsid w:val="0009326C"/>
    <w:rsid w:val="00093676"/>
    <w:rsid w:val="0009383E"/>
    <w:rsid w:val="0009384C"/>
    <w:rsid w:val="000942EC"/>
    <w:rsid w:val="000944EA"/>
    <w:rsid w:val="00094D91"/>
    <w:rsid w:val="00095C63"/>
    <w:rsid w:val="00096B45"/>
    <w:rsid w:val="00097B40"/>
    <w:rsid w:val="00097D52"/>
    <w:rsid w:val="000A01D3"/>
    <w:rsid w:val="000A0713"/>
    <w:rsid w:val="000A15A1"/>
    <w:rsid w:val="000A1E75"/>
    <w:rsid w:val="000A246E"/>
    <w:rsid w:val="000A3594"/>
    <w:rsid w:val="000A420D"/>
    <w:rsid w:val="000A478A"/>
    <w:rsid w:val="000A4C68"/>
    <w:rsid w:val="000A4E56"/>
    <w:rsid w:val="000A6A48"/>
    <w:rsid w:val="000A6B0A"/>
    <w:rsid w:val="000A7772"/>
    <w:rsid w:val="000A7A32"/>
    <w:rsid w:val="000A7CAD"/>
    <w:rsid w:val="000B0C58"/>
    <w:rsid w:val="000B254D"/>
    <w:rsid w:val="000B2970"/>
    <w:rsid w:val="000B3184"/>
    <w:rsid w:val="000B4052"/>
    <w:rsid w:val="000B5D44"/>
    <w:rsid w:val="000B650A"/>
    <w:rsid w:val="000B66B7"/>
    <w:rsid w:val="000B73E2"/>
    <w:rsid w:val="000C014E"/>
    <w:rsid w:val="000C0990"/>
    <w:rsid w:val="000C0B58"/>
    <w:rsid w:val="000C4196"/>
    <w:rsid w:val="000C4D81"/>
    <w:rsid w:val="000C620A"/>
    <w:rsid w:val="000C622E"/>
    <w:rsid w:val="000C7700"/>
    <w:rsid w:val="000D1E4F"/>
    <w:rsid w:val="000D20C7"/>
    <w:rsid w:val="000D2140"/>
    <w:rsid w:val="000D3AAB"/>
    <w:rsid w:val="000D5A8A"/>
    <w:rsid w:val="000D6C9C"/>
    <w:rsid w:val="000E0B76"/>
    <w:rsid w:val="000E0C50"/>
    <w:rsid w:val="000E1345"/>
    <w:rsid w:val="000E1D44"/>
    <w:rsid w:val="000E3754"/>
    <w:rsid w:val="000E5160"/>
    <w:rsid w:val="000E5A96"/>
    <w:rsid w:val="000E6CB2"/>
    <w:rsid w:val="000F031E"/>
    <w:rsid w:val="000F05D8"/>
    <w:rsid w:val="000F2027"/>
    <w:rsid w:val="000F35FB"/>
    <w:rsid w:val="000F3E26"/>
    <w:rsid w:val="000F4C3C"/>
    <w:rsid w:val="000F598D"/>
    <w:rsid w:val="000F66DE"/>
    <w:rsid w:val="000F6D5C"/>
    <w:rsid w:val="000F6ED9"/>
    <w:rsid w:val="000F75EE"/>
    <w:rsid w:val="000F7F18"/>
    <w:rsid w:val="00100CD7"/>
    <w:rsid w:val="001014BF"/>
    <w:rsid w:val="001017EE"/>
    <w:rsid w:val="00101D18"/>
    <w:rsid w:val="00102A15"/>
    <w:rsid w:val="001062E1"/>
    <w:rsid w:val="00106948"/>
    <w:rsid w:val="00107956"/>
    <w:rsid w:val="001117EA"/>
    <w:rsid w:val="0011258D"/>
    <w:rsid w:val="00112AEC"/>
    <w:rsid w:val="00113ED9"/>
    <w:rsid w:val="001140FC"/>
    <w:rsid w:val="001157CC"/>
    <w:rsid w:val="001162BC"/>
    <w:rsid w:val="001164DF"/>
    <w:rsid w:val="00117930"/>
    <w:rsid w:val="00117996"/>
    <w:rsid w:val="00120224"/>
    <w:rsid w:val="001205C2"/>
    <w:rsid w:val="00120BEB"/>
    <w:rsid w:val="00121DDE"/>
    <w:rsid w:val="001221B8"/>
    <w:rsid w:val="001233DA"/>
    <w:rsid w:val="00124886"/>
    <w:rsid w:val="00125E30"/>
    <w:rsid w:val="001263C4"/>
    <w:rsid w:val="001305FB"/>
    <w:rsid w:val="00131C45"/>
    <w:rsid w:val="00132393"/>
    <w:rsid w:val="00132DFE"/>
    <w:rsid w:val="001333AB"/>
    <w:rsid w:val="00133EF3"/>
    <w:rsid w:val="00135154"/>
    <w:rsid w:val="001363CC"/>
    <w:rsid w:val="001367BD"/>
    <w:rsid w:val="0013705E"/>
    <w:rsid w:val="00140275"/>
    <w:rsid w:val="00140770"/>
    <w:rsid w:val="00140A9F"/>
    <w:rsid w:val="001415DB"/>
    <w:rsid w:val="00141F45"/>
    <w:rsid w:val="001420CF"/>
    <w:rsid w:val="00142FF3"/>
    <w:rsid w:val="0014327C"/>
    <w:rsid w:val="001432EE"/>
    <w:rsid w:val="00143B1A"/>
    <w:rsid w:val="00144691"/>
    <w:rsid w:val="00146C47"/>
    <w:rsid w:val="0014759F"/>
    <w:rsid w:val="0015071F"/>
    <w:rsid w:val="0015088E"/>
    <w:rsid w:val="001521A1"/>
    <w:rsid w:val="001521E2"/>
    <w:rsid w:val="00153256"/>
    <w:rsid w:val="00155B02"/>
    <w:rsid w:val="00155D1E"/>
    <w:rsid w:val="00155DB2"/>
    <w:rsid w:val="001568A0"/>
    <w:rsid w:val="00156FD0"/>
    <w:rsid w:val="001570CC"/>
    <w:rsid w:val="00157697"/>
    <w:rsid w:val="001577C5"/>
    <w:rsid w:val="0016047B"/>
    <w:rsid w:val="00160741"/>
    <w:rsid w:val="00161C08"/>
    <w:rsid w:val="00162185"/>
    <w:rsid w:val="00162547"/>
    <w:rsid w:val="00162F68"/>
    <w:rsid w:val="0016332B"/>
    <w:rsid w:val="0016373B"/>
    <w:rsid w:val="00165676"/>
    <w:rsid w:val="00165E97"/>
    <w:rsid w:val="0016715B"/>
    <w:rsid w:val="0016775E"/>
    <w:rsid w:val="001700D1"/>
    <w:rsid w:val="0017196C"/>
    <w:rsid w:val="00172B5A"/>
    <w:rsid w:val="00173344"/>
    <w:rsid w:val="00175FFE"/>
    <w:rsid w:val="00176164"/>
    <w:rsid w:val="001811BC"/>
    <w:rsid w:val="001820D9"/>
    <w:rsid w:val="00182621"/>
    <w:rsid w:val="001829A3"/>
    <w:rsid w:val="00183A9B"/>
    <w:rsid w:val="0018783D"/>
    <w:rsid w:val="0019009A"/>
    <w:rsid w:val="00191301"/>
    <w:rsid w:val="00191CAD"/>
    <w:rsid w:val="00191D65"/>
    <w:rsid w:val="00192A3E"/>
    <w:rsid w:val="001936A0"/>
    <w:rsid w:val="001936DC"/>
    <w:rsid w:val="00194416"/>
    <w:rsid w:val="0019454B"/>
    <w:rsid w:val="00195BA4"/>
    <w:rsid w:val="0019690E"/>
    <w:rsid w:val="00196966"/>
    <w:rsid w:val="00196F1B"/>
    <w:rsid w:val="00197D58"/>
    <w:rsid w:val="001A07EA"/>
    <w:rsid w:val="001A094D"/>
    <w:rsid w:val="001A1D36"/>
    <w:rsid w:val="001A2CCB"/>
    <w:rsid w:val="001A3CB4"/>
    <w:rsid w:val="001A4428"/>
    <w:rsid w:val="001A5520"/>
    <w:rsid w:val="001A6D14"/>
    <w:rsid w:val="001A6E0F"/>
    <w:rsid w:val="001B214A"/>
    <w:rsid w:val="001B24A2"/>
    <w:rsid w:val="001B2561"/>
    <w:rsid w:val="001B33E9"/>
    <w:rsid w:val="001B36F6"/>
    <w:rsid w:val="001B3BBA"/>
    <w:rsid w:val="001B4597"/>
    <w:rsid w:val="001B4863"/>
    <w:rsid w:val="001B5265"/>
    <w:rsid w:val="001B5C15"/>
    <w:rsid w:val="001B649F"/>
    <w:rsid w:val="001B7096"/>
    <w:rsid w:val="001B7632"/>
    <w:rsid w:val="001C0396"/>
    <w:rsid w:val="001C0497"/>
    <w:rsid w:val="001C06C4"/>
    <w:rsid w:val="001C0CEB"/>
    <w:rsid w:val="001C0DDC"/>
    <w:rsid w:val="001C235D"/>
    <w:rsid w:val="001C28FA"/>
    <w:rsid w:val="001C2C90"/>
    <w:rsid w:val="001C315D"/>
    <w:rsid w:val="001C3435"/>
    <w:rsid w:val="001C3CE6"/>
    <w:rsid w:val="001C403D"/>
    <w:rsid w:val="001C4664"/>
    <w:rsid w:val="001C4E57"/>
    <w:rsid w:val="001C5522"/>
    <w:rsid w:val="001C56F0"/>
    <w:rsid w:val="001D000D"/>
    <w:rsid w:val="001D045E"/>
    <w:rsid w:val="001D0489"/>
    <w:rsid w:val="001D0E81"/>
    <w:rsid w:val="001D1482"/>
    <w:rsid w:val="001D1566"/>
    <w:rsid w:val="001D18C9"/>
    <w:rsid w:val="001D1CD5"/>
    <w:rsid w:val="001D26E1"/>
    <w:rsid w:val="001D38F6"/>
    <w:rsid w:val="001D3ADD"/>
    <w:rsid w:val="001D6988"/>
    <w:rsid w:val="001D7027"/>
    <w:rsid w:val="001D74F8"/>
    <w:rsid w:val="001D77FC"/>
    <w:rsid w:val="001D7AD2"/>
    <w:rsid w:val="001E0C72"/>
    <w:rsid w:val="001E0D84"/>
    <w:rsid w:val="001E19E5"/>
    <w:rsid w:val="001E2A03"/>
    <w:rsid w:val="001E2C92"/>
    <w:rsid w:val="001E4AF3"/>
    <w:rsid w:val="001E50BC"/>
    <w:rsid w:val="001E54BD"/>
    <w:rsid w:val="001E5878"/>
    <w:rsid w:val="001E667B"/>
    <w:rsid w:val="001E6EBA"/>
    <w:rsid w:val="001F02C6"/>
    <w:rsid w:val="001F0F3D"/>
    <w:rsid w:val="001F1538"/>
    <w:rsid w:val="001F407D"/>
    <w:rsid w:val="001F419F"/>
    <w:rsid w:val="001F4C9E"/>
    <w:rsid w:val="001F5A7D"/>
    <w:rsid w:val="001F625E"/>
    <w:rsid w:val="001F6826"/>
    <w:rsid w:val="001F6A8B"/>
    <w:rsid w:val="001F6BE8"/>
    <w:rsid w:val="002001EF"/>
    <w:rsid w:val="0020070E"/>
    <w:rsid w:val="00201AE4"/>
    <w:rsid w:val="00201B17"/>
    <w:rsid w:val="00202BB5"/>
    <w:rsid w:val="0020512D"/>
    <w:rsid w:val="00205CB9"/>
    <w:rsid w:val="00205E23"/>
    <w:rsid w:val="002065F6"/>
    <w:rsid w:val="00207522"/>
    <w:rsid w:val="0020785B"/>
    <w:rsid w:val="00210FB4"/>
    <w:rsid w:val="00212A8E"/>
    <w:rsid w:val="00212D90"/>
    <w:rsid w:val="00213006"/>
    <w:rsid w:val="002146FB"/>
    <w:rsid w:val="00214ED2"/>
    <w:rsid w:val="0021590D"/>
    <w:rsid w:val="00216942"/>
    <w:rsid w:val="0021706E"/>
    <w:rsid w:val="0021737D"/>
    <w:rsid w:val="0021749C"/>
    <w:rsid w:val="00217B07"/>
    <w:rsid w:val="002205BB"/>
    <w:rsid w:val="0022135B"/>
    <w:rsid w:val="00222874"/>
    <w:rsid w:val="00223545"/>
    <w:rsid w:val="00223673"/>
    <w:rsid w:val="00223B1D"/>
    <w:rsid w:val="00223BBA"/>
    <w:rsid w:val="00225121"/>
    <w:rsid w:val="002253AC"/>
    <w:rsid w:val="00226363"/>
    <w:rsid w:val="00227230"/>
    <w:rsid w:val="00231057"/>
    <w:rsid w:val="0023107F"/>
    <w:rsid w:val="002312D9"/>
    <w:rsid w:val="0023165B"/>
    <w:rsid w:val="00231A68"/>
    <w:rsid w:val="00231EDF"/>
    <w:rsid w:val="0023229E"/>
    <w:rsid w:val="0023267E"/>
    <w:rsid w:val="002326E2"/>
    <w:rsid w:val="002327ED"/>
    <w:rsid w:val="00235817"/>
    <w:rsid w:val="00236233"/>
    <w:rsid w:val="002364F1"/>
    <w:rsid w:val="00236851"/>
    <w:rsid w:val="00236D9E"/>
    <w:rsid w:val="00237947"/>
    <w:rsid w:val="002379D6"/>
    <w:rsid w:val="00240B1D"/>
    <w:rsid w:val="00241D40"/>
    <w:rsid w:val="0024254C"/>
    <w:rsid w:val="00243EC1"/>
    <w:rsid w:val="00244424"/>
    <w:rsid w:val="00245A08"/>
    <w:rsid w:val="00246944"/>
    <w:rsid w:val="00246ECE"/>
    <w:rsid w:val="00247520"/>
    <w:rsid w:val="00247CB5"/>
    <w:rsid w:val="00250246"/>
    <w:rsid w:val="00250C45"/>
    <w:rsid w:val="00251D38"/>
    <w:rsid w:val="002525BD"/>
    <w:rsid w:val="002539A2"/>
    <w:rsid w:val="0025563A"/>
    <w:rsid w:val="00255DC0"/>
    <w:rsid w:val="00256005"/>
    <w:rsid w:val="002566E4"/>
    <w:rsid w:val="002579D8"/>
    <w:rsid w:val="00260371"/>
    <w:rsid w:val="00260BF5"/>
    <w:rsid w:val="00260D73"/>
    <w:rsid w:val="00262653"/>
    <w:rsid w:val="00262F5B"/>
    <w:rsid w:val="00262FE0"/>
    <w:rsid w:val="0026459A"/>
    <w:rsid w:val="0026588B"/>
    <w:rsid w:val="00267C82"/>
    <w:rsid w:val="00267E73"/>
    <w:rsid w:val="00270763"/>
    <w:rsid w:val="00271A36"/>
    <w:rsid w:val="00271E29"/>
    <w:rsid w:val="0027250E"/>
    <w:rsid w:val="00272A46"/>
    <w:rsid w:val="00273FBA"/>
    <w:rsid w:val="00274515"/>
    <w:rsid w:val="00274C8B"/>
    <w:rsid w:val="00276D8A"/>
    <w:rsid w:val="00280C7A"/>
    <w:rsid w:val="00281F34"/>
    <w:rsid w:val="002823C4"/>
    <w:rsid w:val="0028267F"/>
    <w:rsid w:val="002827D0"/>
    <w:rsid w:val="00282FBD"/>
    <w:rsid w:val="00283177"/>
    <w:rsid w:val="00283778"/>
    <w:rsid w:val="002842F3"/>
    <w:rsid w:val="002846A1"/>
    <w:rsid w:val="00284AED"/>
    <w:rsid w:val="002853F3"/>
    <w:rsid w:val="00285537"/>
    <w:rsid w:val="00285A00"/>
    <w:rsid w:val="00286A74"/>
    <w:rsid w:val="002870D9"/>
    <w:rsid w:val="00287B58"/>
    <w:rsid w:val="00287D3F"/>
    <w:rsid w:val="002915FE"/>
    <w:rsid w:val="0029213E"/>
    <w:rsid w:val="00292814"/>
    <w:rsid w:val="002930A4"/>
    <w:rsid w:val="002942F2"/>
    <w:rsid w:val="00294D2C"/>
    <w:rsid w:val="002956BE"/>
    <w:rsid w:val="0029660F"/>
    <w:rsid w:val="002A18A5"/>
    <w:rsid w:val="002A2AED"/>
    <w:rsid w:val="002A2EE3"/>
    <w:rsid w:val="002A302D"/>
    <w:rsid w:val="002A3A17"/>
    <w:rsid w:val="002A3CC2"/>
    <w:rsid w:val="002A4008"/>
    <w:rsid w:val="002A481D"/>
    <w:rsid w:val="002A4883"/>
    <w:rsid w:val="002B01E1"/>
    <w:rsid w:val="002B0257"/>
    <w:rsid w:val="002B03A7"/>
    <w:rsid w:val="002B05A9"/>
    <w:rsid w:val="002B129A"/>
    <w:rsid w:val="002B1D64"/>
    <w:rsid w:val="002B2124"/>
    <w:rsid w:val="002B4210"/>
    <w:rsid w:val="002B48BF"/>
    <w:rsid w:val="002B67DA"/>
    <w:rsid w:val="002B73D7"/>
    <w:rsid w:val="002C1361"/>
    <w:rsid w:val="002C1437"/>
    <w:rsid w:val="002C2132"/>
    <w:rsid w:val="002C2493"/>
    <w:rsid w:val="002C42F8"/>
    <w:rsid w:val="002C4C34"/>
    <w:rsid w:val="002C542F"/>
    <w:rsid w:val="002C554D"/>
    <w:rsid w:val="002C558A"/>
    <w:rsid w:val="002C5A83"/>
    <w:rsid w:val="002C5C16"/>
    <w:rsid w:val="002D13AE"/>
    <w:rsid w:val="002D1808"/>
    <w:rsid w:val="002D222B"/>
    <w:rsid w:val="002D23C7"/>
    <w:rsid w:val="002D3145"/>
    <w:rsid w:val="002D3AD3"/>
    <w:rsid w:val="002D4C0E"/>
    <w:rsid w:val="002D4DA4"/>
    <w:rsid w:val="002D4F26"/>
    <w:rsid w:val="002D5062"/>
    <w:rsid w:val="002D5247"/>
    <w:rsid w:val="002D5C52"/>
    <w:rsid w:val="002D70AF"/>
    <w:rsid w:val="002D72B1"/>
    <w:rsid w:val="002D7624"/>
    <w:rsid w:val="002D78CA"/>
    <w:rsid w:val="002E045F"/>
    <w:rsid w:val="002E09DF"/>
    <w:rsid w:val="002E0E01"/>
    <w:rsid w:val="002E1801"/>
    <w:rsid w:val="002E1A0C"/>
    <w:rsid w:val="002E2077"/>
    <w:rsid w:val="002E3CEB"/>
    <w:rsid w:val="002E3E5A"/>
    <w:rsid w:val="002E40FA"/>
    <w:rsid w:val="002E4BDB"/>
    <w:rsid w:val="002E62C4"/>
    <w:rsid w:val="002E7075"/>
    <w:rsid w:val="002E7387"/>
    <w:rsid w:val="002E7E29"/>
    <w:rsid w:val="002F02AA"/>
    <w:rsid w:val="002F23FE"/>
    <w:rsid w:val="002F28EA"/>
    <w:rsid w:val="002F3441"/>
    <w:rsid w:val="002F3453"/>
    <w:rsid w:val="002F3586"/>
    <w:rsid w:val="002F37B5"/>
    <w:rsid w:val="002F3856"/>
    <w:rsid w:val="002F38FE"/>
    <w:rsid w:val="002F4631"/>
    <w:rsid w:val="002F6749"/>
    <w:rsid w:val="002F7847"/>
    <w:rsid w:val="0030064C"/>
    <w:rsid w:val="00300809"/>
    <w:rsid w:val="00300BB0"/>
    <w:rsid w:val="00300D2E"/>
    <w:rsid w:val="00300FDC"/>
    <w:rsid w:val="003013C1"/>
    <w:rsid w:val="003025A6"/>
    <w:rsid w:val="00304A77"/>
    <w:rsid w:val="00305057"/>
    <w:rsid w:val="003053ED"/>
    <w:rsid w:val="003060ED"/>
    <w:rsid w:val="003064E3"/>
    <w:rsid w:val="00306C76"/>
    <w:rsid w:val="00306F8D"/>
    <w:rsid w:val="003075F5"/>
    <w:rsid w:val="00307F39"/>
    <w:rsid w:val="003117BA"/>
    <w:rsid w:val="00312881"/>
    <w:rsid w:val="00312C1C"/>
    <w:rsid w:val="003131A0"/>
    <w:rsid w:val="0031559D"/>
    <w:rsid w:val="0031565D"/>
    <w:rsid w:val="00316497"/>
    <w:rsid w:val="0031665D"/>
    <w:rsid w:val="00320CD1"/>
    <w:rsid w:val="0032155F"/>
    <w:rsid w:val="00321CD7"/>
    <w:rsid w:val="00322178"/>
    <w:rsid w:val="00322400"/>
    <w:rsid w:val="00322789"/>
    <w:rsid w:val="00323196"/>
    <w:rsid w:val="00323229"/>
    <w:rsid w:val="00325D98"/>
    <w:rsid w:val="00325EF4"/>
    <w:rsid w:val="00326A79"/>
    <w:rsid w:val="00327017"/>
    <w:rsid w:val="00327200"/>
    <w:rsid w:val="00327DB7"/>
    <w:rsid w:val="00332C1D"/>
    <w:rsid w:val="00332FD1"/>
    <w:rsid w:val="00334F74"/>
    <w:rsid w:val="00336D14"/>
    <w:rsid w:val="003371F5"/>
    <w:rsid w:val="0034257D"/>
    <w:rsid w:val="00344169"/>
    <w:rsid w:val="003457C4"/>
    <w:rsid w:val="00345F2F"/>
    <w:rsid w:val="00346096"/>
    <w:rsid w:val="003462D5"/>
    <w:rsid w:val="003465B3"/>
    <w:rsid w:val="003466A9"/>
    <w:rsid w:val="00347339"/>
    <w:rsid w:val="003513AC"/>
    <w:rsid w:val="0035187C"/>
    <w:rsid w:val="00351993"/>
    <w:rsid w:val="00351D4B"/>
    <w:rsid w:val="00353ACD"/>
    <w:rsid w:val="00354E2A"/>
    <w:rsid w:val="003560B5"/>
    <w:rsid w:val="00356E4F"/>
    <w:rsid w:val="0035765B"/>
    <w:rsid w:val="003608C4"/>
    <w:rsid w:val="00360BFB"/>
    <w:rsid w:val="00360E39"/>
    <w:rsid w:val="0036432F"/>
    <w:rsid w:val="003646CF"/>
    <w:rsid w:val="00366492"/>
    <w:rsid w:val="003675DF"/>
    <w:rsid w:val="00371023"/>
    <w:rsid w:val="00371863"/>
    <w:rsid w:val="003718CD"/>
    <w:rsid w:val="00372A28"/>
    <w:rsid w:val="00372C43"/>
    <w:rsid w:val="00372FE2"/>
    <w:rsid w:val="003733FD"/>
    <w:rsid w:val="003736DE"/>
    <w:rsid w:val="00374B60"/>
    <w:rsid w:val="003754FA"/>
    <w:rsid w:val="00377896"/>
    <w:rsid w:val="00377FD6"/>
    <w:rsid w:val="00380583"/>
    <w:rsid w:val="003809D9"/>
    <w:rsid w:val="00381250"/>
    <w:rsid w:val="00381438"/>
    <w:rsid w:val="0038285A"/>
    <w:rsid w:val="00382D2F"/>
    <w:rsid w:val="00385262"/>
    <w:rsid w:val="0038539A"/>
    <w:rsid w:val="00385C80"/>
    <w:rsid w:val="003860D8"/>
    <w:rsid w:val="00386DE5"/>
    <w:rsid w:val="00386E18"/>
    <w:rsid w:val="00387986"/>
    <w:rsid w:val="00387988"/>
    <w:rsid w:val="003916A7"/>
    <w:rsid w:val="00392C3D"/>
    <w:rsid w:val="00393C5B"/>
    <w:rsid w:val="00394103"/>
    <w:rsid w:val="0039479B"/>
    <w:rsid w:val="0039660C"/>
    <w:rsid w:val="0039770F"/>
    <w:rsid w:val="00397A07"/>
    <w:rsid w:val="003A03C8"/>
    <w:rsid w:val="003A1C47"/>
    <w:rsid w:val="003A4D11"/>
    <w:rsid w:val="003A5557"/>
    <w:rsid w:val="003A6BFE"/>
    <w:rsid w:val="003A6FD3"/>
    <w:rsid w:val="003A7DD3"/>
    <w:rsid w:val="003A7E6D"/>
    <w:rsid w:val="003B00FE"/>
    <w:rsid w:val="003B14CD"/>
    <w:rsid w:val="003B377E"/>
    <w:rsid w:val="003B4ED7"/>
    <w:rsid w:val="003B5030"/>
    <w:rsid w:val="003B5161"/>
    <w:rsid w:val="003B6073"/>
    <w:rsid w:val="003B60A4"/>
    <w:rsid w:val="003B69CB"/>
    <w:rsid w:val="003B72F6"/>
    <w:rsid w:val="003B75C2"/>
    <w:rsid w:val="003C1823"/>
    <w:rsid w:val="003C2FAE"/>
    <w:rsid w:val="003C4BCB"/>
    <w:rsid w:val="003C5B1B"/>
    <w:rsid w:val="003C5E85"/>
    <w:rsid w:val="003C63AA"/>
    <w:rsid w:val="003C79E3"/>
    <w:rsid w:val="003D0C94"/>
    <w:rsid w:val="003D1C26"/>
    <w:rsid w:val="003D1FEA"/>
    <w:rsid w:val="003D2F0B"/>
    <w:rsid w:val="003D3613"/>
    <w:rsid w:val="003D3E72"/>
    <w:rsid w:val="003D3FC7"/>
    <w:rsid w:val="003D50A4"/>
    <w:rsid w:val="003D532C"/>
    <w:rsid w:val="003D5676"/>
    <w:rsid w:val="003D5F8E"/>
    <w:rsid w:val="003D6589"/>
    <w:rsid w:val="003D7D1B"/>
    <w:rsid w:val="003E00F6"/>
    <w:rsid w:val="003E04AA"/>
    <w:rsid w:val="003E2F60"/>
    <w:rsid w:val="003E3C46"/>
    <w:rsid w:val="003E6BCD"/>
    <w:rsid w:val="003E7A1E"/>
    <w:rsid w:val="003F0044"/>
    <w:rsid w:val="003F0893"/>
    <w:rsid w:val="003F1CFA"/>
    <w:rsid w:val="003F1DA6"/>
    <w:rsid w:val="003F2E1C"/>
    <w:rsid w:val="003F374C"/>
    <w:rsid w:val="003F4446"/>
    <w:rsid w:val="003F50FB"/>
    <w:rsid w:val="003F5C71"/>
    <w:rsid w:val="003F66BF"/>
    <w:rsid w:val="003F70C4"/>
    <w:rsid w:val="003F78FC"/>
    <w:rsid w:val="00400410"/>
    <w:rsid w:val="0040107F"/>
    <w:rsid w:val="004010CE"/>
    <w:rsid w:val="00401E60"/>
    <w:rsid w:val="004044D4"/>
    <w:rsid w:val="004046BD"/>
    <w:rsid w:val="00404CE0"/>
    <w:rsid w:val="00405AF1"/>
    <w:rsid w:val="00407463"/>
    <w:rsid w:val="004076A5"/>
    <w:rsid w:val="00407F1E"/>
    <w:rsid w:val="00410456"/>
    <w:rsid w:val="00410A4C"/>
    <w:rsid w:val="0041126C"/>
    <w:rsid w:val="00411D14"/>
    <w:rsid w:val="00412102"/>
    <w:rsid w:val="00412382"/>
    <w:rsid w:val="004123AB"/>
    <w:rsid w:val="004125C9"/>
    <w:rsid w:val="00412D55"/>
    <w:rsid w:val="00413691"/>
    <w:rsid w:val="00413984"/>
    <w:rsid w:val="00413DAD"/>
    <w:rsid w:val="0041420D"/>
    <w:rsid w:val="004163D1"/>
    <w:rsid w:val="004202D8"/>
    <w:rsid w:val="00422191"/>
    <w:rsid w:val="004223BA"/>
    <w:rsid w:val="00422D2C"/>
    <w:rsid w:val="00423316"/>
    <w:rsid w:val="00424D33"/>
    <w:rsid w:val="004254A0"/>
    <w:rsid w:val="004263FC"/>
    <w:rsid w:val="004268EC"/>
    <w:rsid w:val="00426C87"/>
    <w:rsid w:val="00427118"/>
    <w:rsid w:val="00427A20"/>
    <w:rsid w:val="004302BE"/>
    <w:rsid w:val="0043171D"/>
    <w:rsid w:val="0043263A"/>
    <w:rsid w:val="004339D1"/>
    <w:rsid w:val="004340A7"/>
    <w:rsid w:val="004349FC"/>
    <w:rsid w:val="00435EB9"/>
    <w:rsid w:val="004372B1"/>
    <w:rsid w:val="004409C1"/>
    <w:rsid w:val="00441334"/>
    <w:rsid w:val="004413C4"/>
    <w:rsid w:val="00443E44"/>
    <w:rsid w:val="00444407"/>
    <w:rsid w:val="0044444B"/>
    <w:rsid w:val="004449DB"/>
    <w:rsid w:val="00445852"/>
    <w:rsid w:val="00447675"/>
    <w:rsid w:val="00447A3F"/>
    <w:rsid w:val="00447ED7"/>
    <w:rsid w:val="00450FA5"/>
    <w:rsid w:val="0045337D"/>
    <w:rsid w:val="004550FB"/>
    <w:rsid w:val="00455792"/>
    <w:rsid w:val="00455964"/>
    <w:rsid w:val="0046027F"/>
    <w:rsid w:val="004604D4"/>
    <w:rsid w:val="0046066B"/>
    <w:rsid w:val="0046068A"/>
    <w:rsid w:val="00461112"/>
    <w:rsid w:val="00461B1E"/>
    <w:rsid w:val="00461D49"/>
    <w:rsid w:val="00461D6D"/>
    <w:rsid w:val="00462200"/>
    <w:rsid w:val="004622E0"/>
    <w:rsid w:val="00462445"/>
    <w:rsid w:val="00462D28"/>
    <w:rsid w:val="004632A1"/>
    <w:rsid w:val="004636F0"/>
    <w:rsid w:val="0046399E"/>
    <w:rsid w:val="00463B3D"/>
    <w:rsid w:val="00463F7E"/>
    <w:rsid w:val="0046454A"/>
    <w:rsid w:val="00465635"/>
    <w:rsid w:val="004656B5"/>
    <w:rsid w:val="00466283"/>
    <w:rsid w:val="00466FA2"/>
    <w:rsid w:val="00470AC9"/>
    <w:rsid w:val="004713A6"/>
    <w:rsid w:val="0047149E"/>
    <w:rsid w:val="00471FAA"/>
    <w:rsid w:val="00472156"/>
    <w:rsid w:val="0047217D"/>
    <w:rsid w:val="004738BA"/>
    <w:rsid w:val="0047406B"/>
    <w:rsid w:val="00474283"/>
    <w:rsid w:val="004743D6"/>
    <w:rsid w:val="0047461E"/>
    <w:rsid w:val="004746F6"/>
    <w:rsid w:val="00474DD2"/>
    <w:rsid w:val="00475CCB"/>
    <w:rsid w:val="004762BB"/>
    <w:rsid w:val="0047677C"/>
    <w:rsid w:val="00477669"/>
    <w:rsid w:val="00477863"/>
    <w:rsid w:val="00477A27"/>
    <w:rsid w:val="00477B7F"/>
    <w:rsid w:val="0048111F"/>
    <w:rsid w:val="0048152B"/>
    <w:rsid w:val="00481602"/>
    <w:rsid w:val="00482021"/>
    <w:rsid w:val="00482CA6"/>
    <w:rsid w:val="0048432D"/>
    <w:rsid w:val="00484C28"/>
    <w:rsid w:val="0048619D"/>
    <w:rsid w:val="00486654"/>
    <w:rsid w:val="00487C34"/>
    <w:rsid w:val="00490AA8"/>
    <w:rsid w:val="00490BFE"/>
    <w:rsid w:val="0049139B"/>
    <w:rsid w:val="0049192C"/>
    <w:rsid w:val="00491A3D"/>
    <w:rsid w:val="00491DBA"/>
    <w:rsid w:val="004923DE"/>
    <w:rsid w:val="004925D7"/>
    <w:rsid w:val="00492874"/>
    <w:rsid w:val="00492C02"/>
    <w:rsid w:val="004949C9"/>
    <w:rsid w:val="00494F61"/>
    <w:rsid w:val="00495A53"/>
    <w:rsid w:val="0049733F"/>
    <w:rsid w:val="00497747"/>
    <w:rsid w:val="004A0903"/>
    <w:rsid w:val="004A0BE2"/>
    <w:rsid w:val="004A0C3E"/>
    <w:rsid w:val="004A172C"/>
    <w:rsid w:val="004A1F58"/>
    <w:rsid w:val="004A2A0A"/>
    <w:rsid w:val="004A422D"/>
    <w:rsid w:val="004A4894"/>
    <w:rsid w:val="004A4AB2"/>
    <w:rsid w:val="004A4F6C"/>
    <w:rsid w:val="004A6420"/>
    <w:rsid w:val="004B15A1"/>
    <w:rsid w:val="004B194B"/>
    <w:rsid w:val="004B1D40"/>
    <w:rsid w:val="004B2860"/>
    <w:rsid w:val="004B288A"/>
    <w:rsid w:val="004B2CA7"/>
    <w:rsid w:val="004B395A"/>
    <w:rsid w:val="004B39ED"/>
    <w:rsid w:val="004B3C25"/>
    <w:rsid w:val="004B3CE1"/>
    <w:rsid w:val="004B3ED7"/>
    <w:rsid w:val="004B4EF8"/>
    <w:rsid w:val="004B554C"/>
    <w:rsid w:val="004B6CC3"/>
    <w:rsid w:val="004B72C8"/>
    <w:rsid w:val="004B7518"/>
    <w:rsid w:val="004B7A64"/>
    <w:rsid w:val="004B7C5E"/>
    <w:rsid w:val="004B7FCB"/>
    <w:rsid w:val="004C1C8A"/>
    <w:rsid w:val="004C3209"/>
    <w:rsid w:val="004C4052"/>
    <w:rsid w:val="004C7766"/>
    <w:rsid w:val="004D0674"/>
    <w:rsid w:val="004D0748"/>
    <w:rsid w:val="004D2534"/>
    <w:rsid w:val="004D34E9"/>
    <w:rsid w:val="004D37CD"/>
    <w:rsid w:val="004D5025"/>
    <w:rsid w:val="004D60E7"/>
    <w:rsid w:val="004D6AE2"/>
    <w:rsid w:val="004D7BCA"/>
    <w:rsid w:val="004E027D"/>
    <w:rsid w:val="004E0D19"/>
    <w:rsid w:val="004E216D"/>
    <w:rsid w:val="004E2312"/>
    <w:rsid w:val="004E4477"/>
    <w:rsid w:val="004E4D48"/>
    <w:rsid w:val="004E5167"/>
    <w:rsid w:val="004E5687"/>
    <w:rsid w:val="004E5F33"/>
    <w:rsid w:val="004E6FA4"/>
    <w:rsid w:val="004E74E9"/>
    <w:rsid w:val="004F01BD"/>
    <w:rsid w:val="004F0482"/>
    <w:rsid w:val="004F0685"/>
    <w:rsid w:val="004F092F"/>
    <w:rsid w:val="004F16F2"/>
    <w:rsid w:val="004F2372"/>
    <w:rsid w:val="004F2994"/>
    <w:rsid w:val="004F2D99"/>
    <w:rsid w:val="004F31FB"/>
    <w:rsid w:val="004F3285"/>
    <w:rsid w:val="004F329C"/>
    <w:rsid w:val="004F58BF"/>
    <w:rsid w:val="004F66F0"/>
    <w:rsid w:val="004F679A"/>
    <w:rsid w:val="004F690A"/>
    <w:rsid w:val="005000AB"/>
    <w:rsid w:val="00500963"/>
    <w:rsid w:val="00500E26"/>
    <w:rsid w:val="0050209B"/>
    <w:rsid w:val="00502237"/>
    <w:rsid w:val="005027F6"/>
    <w:rsid w:val="00503EDF"/>
    <w:rsid w:val="00503EE5"/>
    <w:rsid w:val="00504442"/>
    <w:rsid w:val="00504BF7"/>
    <w:rsid w:val="005059FC"/>
    <w:rsid w:val="0050738B"/>
    <w:rsid w:val="00507875"/>
    <w:rsid w:val="00510028"/>
    <w:rsid w:val="005105E8"/>
    <w:rsid w:val="005112F9"/>
    <w:rsid w:val="005115C2"/>
    <w:rsid w:val="0051193D"/>
    <w:rsid w:val="00512082"/>
    <w:rsid w:val="00512B91"/>
    <w:rsid w:val="00512EC3"/>
    <w:rsid w:val="00513270"/>
    <w:rsid w:val="00513466"/>
    <w:rsid w:val="00515312"/>
    <w:rsid w:val="00515B5B"/>
    <w:rsid w:val="00516EF0"/>
    <w:rsid w:val="0052066D"/>
    <w:rsid w:val="00520941"/>
    <w:rsid w:val="00520FC4"/>
    <w:rsid w:val="00521B43"/>
    <w:rsid w:val="005224A2"/>
    <w:rsid w:val="00523771"/>
    <w:rsid w:val="00524843"/>
    <w:rsid w:val="0052503F"/>
    <w:rsid w:val="005259C6"/>
    <w:rsid w:val="00525A49"/>
    <w:rsid w:val="00525D50"/>
    <w:rsid w:val="005266A3"/>
    <w:rsid w:val="005266BC"/>
    <w:rsid w:val="005273AD"/>
    <w:rsid w:val="00527D7F"/>
    <w:rsid w:val="00530085"/>
    <w:rsid w:val="00530672"/>
    <w:rsid w:val="005310F0"/>
    <w:rsid w:val="0053299D"/>
    <w:rsid w:val="00533269"/>
    <w:rsid w:val="005337C7"/>
    <w:rsid w:val="00533BA2"/>
    <w:rsid w:val="005342E4"/>
    <w:rsid w:val="00534B60"/>
    <w:rsid w:val="00535DB3"/>
    <w:rsid w:val="0053653F"/>
    <w:rsid w:val="005368FF"/>
    <w:rsid w:val="00536ACA"/>
    <w:rsid w:val="00537C63"/>
    <w:rsid w:val="00537E0C"/>
    <w:rsid w:val="005402C5"/>
    <w:rsid w:val="005403DA"/>
    <w:rsid w:val="00540828"/>
    <w:rsid w:val="005409C0"/>
    <w:rsid w:val="005413AC"/>
    <w:rsid w:val="00541C3E"/>
    <w:rsid w:val="005462A7"/>
    <w:rsid w:val="005463DA"/>
    <w:rsid w:val="0054675E"/>
    <w:rsid w:val="00546F58"/>
    <w:rsid w:val="005475FF"/>
    <w:rsid w:val="005477E2"/>
    <w:rsid w:val="00547E05"/>
    <w:rsid w:val="00550102"/>
    <w:rsid w:val="005502E2"/>
    <w:rsid w:val="00550D9F"/>
    <w:rsid w:val="00551B79"/>
    <w:rsid w:val="00553224"/>
    <w:rsid w:val="0055427D"/>
    <w:rsid w:val="00555671"/>
    <w:rsid w:val="00556BC1"/>
    <w:rsid w:val="00556C9C"/>
    <w:rsid w:val="00561A6D"/>
    <w:rsid w:val="00562B1B"/>
    <w:rsid w:val="00562EB5"/>
    <w:rsid w:val="00564943"/>
    <w:rsid w:val="00565B0E"/>
    <w:rsid w:val="00565B2D"/>
    <w:rsid w:val="00565E02"/>
    <w:rsid w:val="00565E07"/>
    <w:rsid w:val="0056631F"/>
    <w:rsid w:val="0057080F"/>
    <w:rsid w:val="00570AAD"/>
    <w:rsid w:val="00571511"/>
    <w:rsid w:val="00571541"/>
    <w:rsid w:val="00571E85"/>
    <w:rsid w:val="00571F8B"/>
    <w:rsid w:val="00573383"/>
    <w:rsid w:val="00573556"/>
    <w:rsid w:val="00574C69"/>
    <w:rsid w:val="0057572F"/>
    <w:rsid w:val="00575783"/>
    <w:rsid w:val="005779E5"/>
    <w:rsid w:val="00577E37"/>
    <w:rsid w:val="00581A88"/>
    <w:rsid w:val="00581ACA"/>
    <w:rsid w:val="00582889"/>
    <w:rsid w:val="00582CCC"/>
    <w:rsid w:val="00583AD0"/>
    <w:rsid w:val="00583BEA"/>
    <w:rsid w:val="005840DE"/>
    <w:rsid w:val="0058474C"/>
    <w:rsid w:val="00584FC9"/>
    <w:rsid w:val="005851A6"/>
    <w:rsid w:val="00586259"/>
    <w:rsid w:val="00586609"/>
    <w:rsid w:val="005878F0"/>
    <w:rsid w:val="00592A34"/>
    <w:rsid w:val="00592CB0"/>
    <w:rsid w:val="005932A5"/>
    <w:rsid w:val="00593EA3"/>
    <w:rsid w:val="00593F7A"/>
    <w:rsid w:val="005951DF"/>
    <w:rsid w:val="0059667D"/>
    <w:rsid w:val="00596A13"/>
    <w:rsid w:val="005A256B"/>
    <w:rsid w:val="005A301F"/>
    <w:rsid w:val="005A3511"/>
    <w:rsid w:val="005A5C68"/>
    <w:rsid w:val="005A6074"/>
    <w:rsid w:val="005A61EB"/>
    <w:rsid w:val="005A7038"/>
    <w:rsid w:val="005A7A93"/>
    <w:rsid w:val="005B05F2"/>
    <w:rsid w:val="005B0719"/>
    <w:rsid w:val="005B2E4B"/>
    <w:rsid w:val="005B56F6"/>
    <w:rsid w:val="005B5BB3"/>
    <w:rsid w:val="005B5DE9"/>
    <w:rsid w:val="005B7B6E"/>
    <w:rsid w:val="005C026C"/>
    <w:rsid w:val="005C03C9"/>
    <w:rsid w:val="005C0D11"/>
    <w:rsid w:val="005C2FB4"/>
    <w:rsid w:val="005C3107"/>
    <w:rsid w:val="005C35C9"/>
    <w:rsid w:val="005C3D3F"/>
    <w:rsid w:val="005C5FE4"/>
    <w:rsid w:val="005D02A8"/>
    <w:rsid w:val="005D0593"/>
    <w:rsid w:val="005D21EB"/>
    <w:rsid w:val="005D2CF2"/>
    <w:rsid w:val="005D3BA9"/>
    <w:rsid w:val="005D3C24"/>
    <w:rsid w:val="005D4742"/>
    <w:rsid w:val="005D49E3"/>
    <w:rsid w:val="005D5958"/>
    <w:rsid w:val="005D6281"/>
    <w:rsid w:val="005D6765"/>
    <w:rsid w:val="005D6B22"/>
    <w:rsid w:val="005D74D8"/>
    <w:rsid w:val="005D782B"/>
    <w:rsid w:val="005E0585"/>
    <w:rsid w:val="005E0E49"/>
    <w:rsid w:val="005E2321"/>
    <w:rsid w:val="005E334C"/>
    <w:rsid w:val="005E33D7"/>
    <w:rsid w:val="005E399D"/>
    <w:rsid w:val="005E3E1E"/>
    <w:rsid w:val="005E4A85"/>
    <w:rsid w:val="005E631E"/>
    <w:rsid w:val="005E6BB5"/>
    <w:rsid w:val="005E711B"/>
    <w:rsid w:val="005E7584"/>
    <w:rsid w:val="005E7C78"/>
    <w:rsid w:val="005F20CB"/>
    <w:rsid w:val="005F2536"/>
    <w:rsid w:val="005F4471"/>
    <w:rsid w:val="005F4896"/>
    <w:rsid w:val="005F4D0B"/>
    <w:rsid w:val="005F52EF"/>
    <w:rsid w:val="005F5A30"/>
    <w:rsid w:val="005F6320"/>
    <w:rsid w:val="005F697E"/>
    <w:rsid w:val="005F6D96"/>
    <w:rsid w:val="005F6DCF"/>
    <w:rsid w:val="005F740C"/>
    <w:rsid w:val="006000DB"/>
    <w:rsid w:val="006013C5"/>
    <w:rsid w:val="0060162F"/>
    <w:rsid w:val="00601C58"/>
    <w:rsid w:val="0060226B"/>
    <w:rsid w:val="0060235D"/>
    <w:rsid w:val="00602851"/>
    <w:rsid w:val="006029C6"/>
    <w:rsid w:val="00602B31"/>
    <w:rsid w:val="00602E93"/>
    <w:rsid w:val="00603DD4"/>
    <w:rsid w:val="00604053"/>
    <w:rsid w:val="00606D4D"/>
    <w:rsid w:val="0060728E"/>
    <w:rsid w:val="0061029B"/>
    <w:rsid w:val="00610928"/>
    <w:rsid w:val="00611525"/>
    <w:rsid w:val="00614FE6"/>
    <w:rsid w:val="00615F69"/>
    <w:rsid w:val="00616FE3"/>
    <w:rsid w:val="00617B44"/>
    <w:rsid w:val="006217A7"/>
    <w:rsid w:val="00621F90"/>
    <w:rsid w:val="0062221F"/>
    <w:rsid w:val="00623080"/>
    <w:rsid w:val="00623087"/>
    <w:rsid w:val="00623622"/>
    <w:rsid w:val="00623BA5"/>
    <w:rsid w:val="006245E5"/>
    <w:rsid w:val="00624E58"/>
    <w:rsid w:val="00625601"/>
    <w:rsid w:val="00626A66"/>
    <w:rsid w:val="00626FE3"/>
    <w:rsid w:val="00627E66"/>
    <w:rsid w:val="00631084"/>
    <w:rsid w:val="00631B12"/>
    <w:rsid w:val="00631CB9"/>
    <w:rsid w:val="00632A28"/>
    <w:rsid w:val="006344E4"/>
    <w:rsid w:val="006344E9"/>
    <w:rsid w:val="006347ED"/>
    <w:rsid w:val="0063492D"/>
    <w:rsid w:val="00635D15"/>
    <w:rsid w:val="006361C2"/>
    <w:rsid w:val="00636E2C"/>
    <w:rsid w:val="006377EF"/>
    <w:rsid w:val="0064068D"/>
    <w:rsid w:val="00640B36"/>
    <w:rsid w:val="00641209"/>
    <w:rsid w:val="006437C0"/>
    <w:rsid w:val="0064387C"/>
    <w:rsid w:val="00643C3D"/>
    <w:rsid w:val="00644FDE"/>
    <w:rsid w:val="006452AA"/>
    <w:rsid w:val="0064610E"/>
    <w:rsid w:val="00646E23"/>
    <w:rsid w:val="0064709B"/>
    <w:rsid w:val="00647719"/>
    <w:rsid w:val="00650D09"/>
    <w:rsid w:val="006529CB"/>
    <w:rsid w:val="00652ED7"/>
    <w:rsid w:val="006545A0"/>
    <w:rsid w:val="00654F5C"/>
    <w:rsid w:val="00655A75"/>
    <w:rsid w:val="00655C33"/>
    <w:rsid w:val="00655E04"/>
    <w:rsid w:val="0065608E"/>
    <w:rsid w:val="0065632F"/>
    <w:rsid w:val="00657BD5"/>
    <w:rsid w:val="0066028E"/>
    <w:rsid w:val="006602E9"/>
    <w:rsid w:val="00660567"/>
    <w:rsid w:val="006607BD"/>
    <w:rsid w:val="00663F15"/>
    <w:rsid w:val="006648E0"/>
    <w:rsid w:val="00664B6E"/>
    <w:rsid w:val="00664F83"/>
    <w:rsid w:val="006660AF"/>
    <w:rsid w:val="006660BD"/>
    <w:rsid w:val="00666870"/>
    <w:rsid w:val="00666A1C"/>
    <w:rsid w:val="0066756B"/>
    <w:rsid w:val="00667791"/>
    <w:rsid w:val="00667BB2"/>
    <w:rsid w:val="00667F77"/>
    <w:rsid w:val="00672193"/>
    <w:rsid w:val="006725EA"/>
    <w:rsid w:val="006732D8"/>
    <w:rsid w:val="006751D0"/>
    <w:rsid w:val="0067524F"/>
    <w:rsid w:val="0067586D"/>
    <w:rsid w:val="00676B3D"/>
    <w:rsid w:val="0067736F"/>
    <w:rsid w:val="00681E22"/>
    <w:rsid w:val="006824BC"/>
    <w:rsid w:val="00682F98"/>
    <w:rsid w:val="00683033"/>
    <w:rsid w:val="00683065"/>
    <w:rsid w:val="0068565E"/>
    <w:rsid w:val="006857A9"/>
    <w:rsid w:val="0068752E"/>
    <w:rsid w:val="006901BA"/>
    <w:rsid w:val="00690593"/>
    <w:rsid w:val="006923A9"/>
    <w:rsid w:val="00692972"/>
    <w:rsid w:val="00692EBB"/>
    <w:rsid w:val="00696116"/>
    <w:rsid w:val="0069757B"/>
    <w:rsid w:val="006978F5"/>
    <w:rsid w:val="006A0D07"/>
    <w:rsid w:val="006A1929"/>
    <w:rsid w:val="006A1DDC"/>
    <w:rsid w:val="006A2B2A"/>
    <w:rsid w:val="006A2E87"/>
    <w:rsid w:val="006A2FA6"/>
    <w:rsid w:val="006A3D4C"/>
    <w:rsid w:val="006A4915"/>
    <w:rsid w:val="006A600D"/>
    <w:rsid w:val="006A6437"/>
    <w:rsid w:val="006A6677"/>
    <w:rsid w:val="006A6A67"/>
    <w:rsid w:val="006A7099"/>
    <w:rsid w:val="006A78AD"/>
    <w:rsid w:val="006A793B"/>
    <w:rsid w:val="006B000F"/>
    <w:rsid w:val="006B1E03"/>
    <w:rsid w:val="006B3C52"/>
    <w:rsid w:val="006B45CC"/>
    <w:rsid w:val="006B5AA6"/>
    <w:rsid w:val="006B617B"/>
    <w:rsid w:val="006B634B"/>
    <w:rsid w:val="006B6FFF"/>
    <w:rsid w:val="006B7AA4"/>
    <w:rsid w:val="006B7B11"/>
    <w:rsid w:val="006B7B45"/>
    <w:rsid w:val="006B7E86"/>
    <w:rsid w:val="006C0476"/>
    <w:rsid w:val="006C0688"/>
    <w:rsid w:val="006C1260"/>
    <w:rsid w:val="006C1869"/>
    <w:rsid w:val="006C1CD9"/>
    <w:rsid w:val="006C2168"/>
    <w:rsid w:val="006C3FEA"/>
    <w:rsid w:val="006C4AFE"/>
    <w:rsid w:val="006C7B19"/>
    <w:rsid w:val="006C7DBF"/>
    <w:rsid w:val="006D088D"/>
    <w:rsid w:val="006D13FF"/>
    <w:rsid w:val="006D189C"/>
    <w:rsid w:val="006D1AC5"/>
    <w:rsid w:val="006D2090"/>
    <w:rsid w:val="006D22A4"/>
    <w:rsid w:val="006D25F2"/>
    <w:rsid w:val="006D375A"/>
    <w:rsid w:val="006D4055"/>
    <w:rsid w:val="006D45A2"/>
    <w:rsid w:val="006D4B1B"/>
    <w:rsid w:val="006D4D29"/>
    <w:rsid w:val="006D5689"/>
    <w:rsid w:val="006D6721"/>
    <w:rsid w:val="006D6740"/>
    <w:rsid w:val="006D694C"/>
    <w:rsid w:val="006D6AC8"/>
    <w:rsid w:val="006D6F45"/>
    <w:rsid w:val="006D75C9"/>
    <w:rsid w:val="006D7988"/>
    <w:rsid w:val="006E0372"/>
    <w:rsid w:val="006E0620"/>
    <w:rsid w:val="006E1402"/>
    <w:rsid w:val="006E1654"/>
    <w:rsid w:val="006E1BE9"/>
    <w:rsid w:val="006E1CF9"/>
    <w:rsid w:val="006E204A"/>
    <w:rsid w:val="006E47EB"/>
    <w:rsid w:val="006E4816"/>
    <w:rsid w:val="006E4E20"/>
    <w:rsid w:val="006E520F"/>
    <w:rsid w:val="006E5AFE"/>
    <w:rsid w:val="006E5E7F"/>
    <w:rsid w:val="006E6467"/>
    <w:rsid w:val="006E6720"/>
    <w:rsid w:val="006E6925"/>
    <w:rsid w:val="006E7060"/>
    <w:rsid w:val="006E75B6"/>
    <w:rsid w:val="006E7F28"/>
    <w:rsid w:val="006F0996"/>
    <w:rsid w:val="006F204D"/>
    <w:rsid w:val="006F218F"/>
    <w:rsid w:val="006F2716"/>
    <w:rsid w:val="006F2941"/>
    <w:rsid w:val="006F39FF"/>
    <w:rsid w:val="006F3E96"/>
    <w:rsid w:val="006F4AE2"/>
    <w:rsid w:val="006F4DFB"/>
    <w:rsid w:val="006F5359"/>
    <w:rsid w:val="006F67D9"/>
    <w:rsid w:val="006F6EC1"/>
    <w:rsid w:val="006F783E"/>
    <w:rsid w:val="006F78B3"/>
    <w:rsid w:val="006F7A38"/>
    <w:rsid w:val="006F7BDB"/>
    <w:rsid w:val="007009E9"/>
    <w:rsid w:val="00701022"/>
    <w:rsid w:val="0070191B"/>
    <w:rsid w:val="0070281C"/>
    <w:rsid w:val="00702937"/>
    <w:rsid w:val="00702A6F"/>
    <w:rsid w:val="00702C7B"/>
    <w:rsid w:val="00703338"/>
    <w:rsid w:val="00705DF8"/>
    <w:rsid w:val="007060C6"/>
    <w:rsid w:val="007065C6"/>
    <w:rsid w:val="00710247"/>
    <w:rsid w:val="00710504"/>
    <w:rsid w:val="007112AC"/>
    <w:rsid w:val="0071147A"/>
    <w:rsid w:val="0071155E"/>
    <w:rsid w:val="007118C4"/>
    <w:rsid w:val="00711ACE"/>
    <w:rsid w:val="007124AC"/>
    <w:rsid w:val="00714562"/>
    <w:rsid w:val="0071613F"/>
    <w:rsid w:val="007175B9"/>
    <w:rsid w:val="00717C6C"/>
    <w:rsid w:val="00717F17"/>
    <w:rsid w:val="00720508"/>
    <w:rsid w:val="00720789"/>
    <w:rsid w:val="00720863"/>
    <w:rsid w:val="00720A1B"/>
    <w:rsid w:val="00720C05"/>
    <w:rsid w:val="00720E84"/>
    <w:rsid w:val="0072169D"/>
    <w:rsid w:val="00722302"/>
    <w:rsid w:val="00723238"/>
    <w:rsid w:val="007237EB"/>
    <w:rsid w:val="00723967"/>
    <w:rsid w:val="00724BCA"/>
    <w:rsid w:val="00726350"/>
    <w:rsid w:val="00726CEF"/>
    <w:rsid w:val="00727BE3"/>
    <w:rsid w:val="00730EB4"/>
    <w:rsid w:val="007318E2"/>
    <w:rsid w:val="00732051"/>
    <w:rsid w:val="00732426"/>
    <w:rsid w:val="007325CC"/>
    <w:rsid w:val="007326FF"/>
    <w:rsid w:val="00733F6A"/>
    <w:rsid w:val="00734A8C"/>
    <w:rsid w:val="007352FD"/>
    <w:rsid w:val="00737629"/>
    <w:rsid w:val="007378F2"/>
    <w:rsid w:val="00737939"/>
    <w:rsid w:val="007403DF"/>
    <w:rsid w:val="00742094"/>
    <w:rsid w:val="00743522"/>
    <w:rsid w:val="0074376E"/>
    <w:rsid w:val="00743BCE"/>
    <w:rsid w:val="00744861"/>
    <w:rsid w:val="00744BA2"/>
    <w:rsid w:val="00745C2F"/>
    <w:rsid w:val="007475B9"/>
    <w:rsid w:val="007476C3"/>
    <w:rsid w:val="00747A24"/>
    <w:rsid w:val="0075048E"/>
    <w:rsid w:val="00750C2A"/>
    <w:rsid w:val="00751753"/>
    <w:rsid w:val="00752077"/>
    <w:rsid w:val="00752D33"/>
    <w:rsid w:val="0075431E"/>
    <w:rsid w:val="00754C90"/>
    <w:rsid w:val="00755F17"/>
    <w:rsid w:val="007560FE"/>
    <w:rsid w:val="007566A8"/>
    <w:rsid w:val="00756FF9"/>
    <w:rsid w:val="007572BB"/>
    <w:rsid w:val="00757458"/>
    <w:rsid w:val="007577E1"/>
    <w:rsid w:val="00757E10"/>
    <w:rsid w:val="0076272F"/>
    <w:rsid w:val="00763267"/>
    <w:rsid w:val="007638E9"/>
    <w:rsid w:val="00764152"/>
    <w:rsid w:val="00765A70"/>
    <w:rsid w:val="007663F1"/>
    <w:rsid w:val="00766774"/>
    <w:rsid w:val="00767033"/>
    <w:rsid w:val="0076704B"/>
    <w:rsid w:val="00767508"/>
    <w:rsid w:val="0076785F"/>
    <w:rsid w:val="007705A4"/>
    <w:rsid w:val="0077116C"/>
    <w:rsid w:val="00772284"/>
    <w:rsid w:val="007724B4"/>
    <w:rsid w:val="00773808"/>
    <w:rsid w:val="0077490F"/>
    <w:rsid w:val="00774E6F"/>
    <w:rsid w:val="007751FE"/>
    <w:rsid w:val="00776A71"/>
    <w:rsid w:val="00776AAE"/>
    <w:rsid w:val="0077752D"/>
    <w:rsid w:val="007777CA"/>
    <w:rsid w:val="00777B24"/>
    <w:rsid w:val="00777E9B"/>
    <w:rsid w:val="007833B3"/>
    <w:rsid w:val="007839F0"/>
    <w:rsid w:val="00783A21"/>
    <w:rsid w:val="00783BD0"/>
    <w:rsid w:val="00783C94"/>
    <w:rsid w:val="00783D53"/>
    <w:rsid w:val="00784E2B"/>
    <w:rsid w:val="00785F56"/>
    <w:rsid w:val="007867C0"/>
    <w:rsid w:val="007869E8"/>
    <w:rsid w:val="00786FB0"/>
    <w:rsid w:val="007870CB"/>
    <w:rsid w:val="00787164"/>
    <w:rsid w:val="0078720B"/>
    <w:rsid w:val="0078774B"/>
    <w:rsid w:val="0078782C"/>
    <w:rsid w:val="007879DD"/>
    <w:rsid w:val="00787FE1"/>
    <w:rsid w:val="007903E8"/>
    <w:rsid w:val="00790F1C"/>
    <w:rsid w:val="00792C7C"/>
    <w:rsid w:val="00793BDD"/>
    <w:rsid w:val="00793C14"/>
    <w:rsid w:val="00793DB2"/>
    <w:rsid w:val="007949D0"/>
    <w:rsid w:val="00794B9B"/>
    <w:rsid w:val="007963AF"/>
    <w:rsid w:val="00796459"/>
    <w:rsid w:val="00797E50"/>
    <w:rsid w:val="007A1595"/>
    <w:rsid w:val="007A1DFE"/>
    <w:rsid w:val="007A324D"/>
    <w:rsid w:val="007A3CBC"/>
    <w:rsid w:val="007A48CD"/>
    <w:rsid w:val="007A5F30"/>
    <w:rsid w:val="007A6564"/>
    <w:rsid w:val="007A7382"/>
    <w:rsid w:val="007A7F7A"/>
    <w:rsid w:val="007B0317"/>
    <w:rsid w:val="007B0902"/>
    <w:rsid w:val="007B0E5A"/>
    <w:rsid w:val="007B1506"/>
    <w:rsid w:val="007B1CFA"/>
    <w:rsid w:val="007B27D8"/>
    <w:rsid w:val="007B335C"/>
    <w:rsid w:val="007B4C9D"/>
    <w:rsid w:val="007B5F0F"/>
    <w:rsid w:val="007B606F"/>
    <w:rsid w:val="007B6080"/>
    <w:rsid w:val="007B6D0C"/>
    <w:rsid w:val="007B72FE"/>
    <w:rsid w:val="007C0F89"/>
    <w:rsid w:val="007C1C3C"/>
    <w:rsid w:val="007C1D7C"/>
    <w:rsid w:val="007C1EFE"/>
    <w:rsid w:val="007C3327"/>
    <w:rsid w:val="007C3C02"/>
    <w:rsid w:val="007C4166"/>
    <w:rsid w:val="007C59A7"/>
    <w:rsid w:val="007C6EC3"/>
    <w:rsid w:val="007C70D4"/>
    <w:rsid w:val="007C70DB"/>
    <w:rsid w:val="007D0F3E"/>
    <w:rsid w:val="007D11E1"/>
    <w:rsid w:val="007D1485"/>
    <w:rsid w:val="007D17BE"/>
    <w:rsid w:val="007D180D"/>
    <w:rsid w:val="007D33A7"/>
    <w:rsid w:val="007D3BDF"/>
    <w:rsid w:val="007D48D2"/>
    <w:rsid w:val="007D4C2E"/>
    <w:rsid w:val="007D5147"/>
    <w:rsid w:val="007D5BB3"/>
    <w:rsid w:val="007D5D72"/>
    <w:rsid w:val="007D6CA0"/>
    <w:rsid w:val="007E0073"/>
    <w:rsid w:val="007E0702"/>
    <w:rsid w:val="007E0CD5"/>
    <w:rsid w:val="007E1265"/>
    <w:rsid w:val="007E178D"/>
    <w:rsid w:val="007E1904"/>
    <w:rsid w:val="007E2D26"/>
    <w:rsid w:val="007E349D"/>
    <w:rsid w:val="007E3865"/>
    <w:rsid w:val="007E393A"/>
    <w:rsid w:val="007E39DE"/>
    <w:rsid w:val="007E64A7"/>
    <w:rsid w:val="007E7B8A"/>
    <w:rsid w:val="007E7F9A"/>
    <w:rsid w:val="007F0261"/>
    <w:rsid w:val="007F0A31"/>
    <w:rsid w:val="007F1105"/>
    <w:rsid w:val="007F1E9F"/>
    <w:rsid w:val="007F1F86"/>
    <w:rsid w:val="007F46F1"/>
    <w:rsid w:val="007F5F79"/>
    <w:rsid w:val="007F613D"/>
    <w:rsid w:val="007F7516"/>
    <w:rsid w:val="00800510"/>
    <w:rsid w:val="00800C42"/>
    <w:rsid w:val="0080304C"/>
    <w:rsid w:val="00803297"/>
    <w:rsid w:val="00803743"/>
    <w:rsid w:val="008037C7"/>
    <w:rsid w:val="00803B18"/>
    <w:rsid w:val="00804E11"/>
    <w:rsid w:val="008060B1"/>
    <w:rsid w:val="00807F28"/>
    <w:rsid w:val="00810082"/>
    <w:rsid w:val="00812721"/>
    <w:rsid w:val="00812EAB"/>
    <w:rsid w:val="00813BB9"/>
    <w:rsid w:val="008173CC"/>
    <w:rsid w:val="00817C24"/>
    <w:rsid w:val="00817EB2"/>
    <w:rsid w:val="0082077A"/>
    <w:rsid w:val="00821BD7"/>
    <w:rsid w:val="008224F9"/>
    <w:rsid w:val="008228C7"/>
    <w:rsid w:val="00822E35"/>
    <w:rsid w:val="00823230"/>
    <w:rsid w:val="00824B16"/>
    <w:rsid w:val="00825B91"/>
    <w:rsid w:val="00826775"/>
    <w:rsid w:val="008271D7"/>
    <w:rsid w:val="00830256"/>
    <w:rsid w:val="008310D5"/>
    <w:rsid w:val="00831216"/>
    <w:rsid w:val="0083159A"/>
    <w:rsid w:val="008317F8"/>
    <w:rsid w:val="0083270F"/>
    <w:rsid w:val="0083353E"/>
    <w:rsid w:val="00833697"/>
    <w:rsid w:val="008341F0"/>
    <w:rsid w:val="008342B1"/>
    <w:rsid w:val="00834C7A"/>
    <w:rsid w:val="00835651"/>
    <w:rsid w:val="00835B95"/>
    <w:rsid w:val="0083611C"/>
    <w:rsid w:val="00837581"/>
    <w:rsid w:val="00840321"/>
    <w:rsid w:val="008407CC"/>
    <w:rsid w:val="00841380"/>
    <w:rsid w:val="008413E4"/>
    <w:rsid w:val="008423A4"/>
    <w:rsid w:val="00842C38"/>
    <w:rsid w:val="008441E6"/>
    <w:rsid w:val="00844C3D"/>
    <w:rsid w:val="00844D8E"/>
    <w:rsid w:val="0084535E"/>
    <w:rsid w:val="008466D8"/>
    <w:rsid w:val="00846B48"/>
    <w:rsid w:val="00847231"/>
    <w:rsid w:val="008474C5"/>
    <w:rsid w:val="00847772"/>
    <w:rsid w:val="008507EB"/>
    <w:rsid w:val="00850D2E"/>
    <w:rsid w:val="00852488"/>
    <w:rsid w:val="0085344B"/>
    <w:rsid w:val="0085375F"/>
    <w:rsid w:val="00854384"/>
    <w:rsid w:val="00854D6F"/>
    <w:rsid w:val="00855420"/>
    <w:rsid w:val="00855830"/>
    <w:rsid w:val="00856C23"/>
    <w:rsid w:val="00856E9E"/>
    <w:rsid w:val="0085744D"/>
    <w:rsid w:val="008579E3"/>
    <w:rsid w:val="00857AAA"/>
    <w:rsid w:val="00861762"/>
    <w:rsid w:val="00861AB8"/>
    <w:rsid w:val="008621F0"/>
    <w:rsid w:val="00863D42"/>
    <w:rsid w:val="00864822"/>
    <w:rsid w:val="00864A05"/>
    <w:rsid w:val="00865193"/>
    <w:rsid w:val="00865C4B"/>
    <w:rsid w:val="008679DB"/>
    <w:rsid w:val="00870FA3"/>
    <w:rsid w:val="0087129F"/>
    <w:rsid w:val="008717AD"/>
    <w:rsid w:val="008719F5"/>
    <w:rsid w:val="00873086"/>
    <w:rsid w:val="00873133"/>
    <w:rsid w:val="00873DE4"/>
    <w:rsid w:val="00874235"/>
    <w:rsid w:val="00874F22"/>
    <w:rsid w:val="0087528A"/>
    <w:rsid w:val="00875382"/>
    <w:rsid w:val="008754C7"/>
    <w:rsid w:val="00876027"/>
    <w:rsid w:val="00876880"/>
    <w:rsid w:val="00876BBE"/>
    <w:rsid w:val="00877285"/>
    <w:rsid w:val="008776AB"/>
    <w:rsid w:val="008835BF"/>
    <w:rsid w:val="00883EA5"/>
    <w:rsid w:val="00884E82"/>
    <w:rsid w:val="0088559C"/>
    <w:rsid w:val="00886474"/>
    <w:rsid w:val="0088691F"/>
    <w:rsid w:val="008870B9"/>
    <w:rsid w:val="008870D1"/>
    <w:rsid w:val="00887390"/>
    <w:rsid w:val="0088791C"/>
    <w:rsid w:val="00887CF2"/>
    <w:rsid w:val="0089093F"/>
    <w:rsid w:val="00890E95"/>
    <w:rsid w:val="00891D06"/>
    <w:rsid w:val="0089204A"/>
    <w:rsid w:val="00892DB0"/>
    <w:rsid w:val="008930B3"/>
    <w:rsid w:val="00893E42"/>
    <w:rsid w:val="00895D5C"/>
    <w:rsid w:val="0089663D"/>
    <w:rsid w:val="00897B02"/>
    <w:rsid w:val="00897D17"/>
    <w:rsid w:val="008A0E1E"/>
    <w:rsid w:val="008A1534"/>
    <w:rsid w:val="008A31E6"/>
    <w:rsid w:val="008A3251"/>
    <w:rsid w:val="008A3442"/>
    <w:rsid w:val="008A3B39"/>
    <w:rsid w:val="008A48BA"/>
    <w:rsid w:val="008A48DE"/>
    <w:rsid w:val="008A50C1"/>
    <w:rsid w:val="008A56A1"/>
    <w:rsid w:val="008A59B8"/>
    <w:rsid w:val="008A6D29"/>
    <w:rsid w:val="008A7FCB"/>
    <w:rsid w:val="008B09D7"/>
    <w:rsid w:val="008B141F"/>
    <w:rsid w:val="008B2CFF"/>
    <w:rsid w:val="008B3BEF"/>
    <w:rsid w:val="008B483B"/>
    <w:rsid w:val="008B5426"/>
    <w:rsid w:val="008B596E"/>
    <w:rsid w:val="008B5DBC"/>
    <w:rsid w:val="008B5F8F"/>
    <w:rsid w:val="008C1469"/>
    <w:rsid w:val="008C24F9"/>
    <w:rsid w:val="008C29EE"/>
    <w:rsid w:val="008C3E79"/>
    <w:rsid w:val="008C420E"/>
    <w:rsid w:val="008C4A36"/>
    <w:rsid w:val="008C4A40"/>
    <w:rsid w:val="008C4EB9"/>
    <w:rsid w:val="008C5587"/>
    <w:rsid w:val="008C59BF"/>
    <w:rsid w:val="008C65B8"/>
    <w:rsid w:val="008C7DE8"/>
    <w:rsid w:val="008D023F"/>
    <w:rsid w:val="008D07B7"/>
    <w:rsid w:val="008D0C60"/>
    <w:rsid w:val="008D0DA8"/>
    <w:rsid w:val="008D0E51"/>
    <w:rsid w:val="008D1781"/>
    <w:rsid w:val="008D31BD"/>
    <w:rsid w:val="008D452B"/>
    <w:rsid w:val="008D4AA5"/>
    <w:rsid w:val="008D5756"/>
    <w:rsid w:val="008D58B2"/>
    <w:rsid w:val="008D5960"/>
    <w:rsid w:val="008D5DE4"/>
    <w:rsid w:val="008D6655"/>
    <w:rsid w:val="008D66B5"/>
    <w:rsid w:val="008D6B18"/>
    <w:rsid w:val="008D7AA3"/>
    <w:rsid w:val="008E0899"/>
    <w:rsid w:val="008E089C"/>
    <w:rsid w:val="008E1064"/>
    <w:rsid w:val="008E13AB"/>
    <w:rsid w:val="008E20C6"/>
    <w:rsid w:val="008E2A22"/>
    <w:rsid w:val="008E2E99"/>
    <w:rsid w:val="008E3932"/>
    <w:rsid w:val="008E75D0"/>
    <w:rsid w:val="008E7938"/>
    <w:rsid w:val="008F0DCC"/>
    <w:rsid w:val="008F0DE2"/>
    <w:rsid w:val="008F103E"/>
    <w:rsid w:val="008F1412"/>
    <w:rsid w:val="008F165C"/>
    <w:rsid w:val="008F2926"/>
    <w:rsid w:val="008F2A1B"/>
    <w:rsid w:val="008F4924"/>
    <w:rsid w:val="008F72EE"/>
    <w:rsid w:val="008F74E5"/>
    <w:rsid w:val="008F7E4F"/>
    <w:rsid w:val="00900301"/>
    <w:rsid w:val="009014C6"/>
    <w:rsid w:val="009026DC"/>
    <w:rsid w:val="00903D65"/>
    <w:rsid w:val="00903D73"/>
    <w:rsid w:val="00904323"/>
    <w:rsid w:val="00904C5A"/>
    <w:rsid w:val="00904E1B"/>
    <w:rsid w:val="0090517B"/>
    <w:rsid w:val="0090593E"/>
    <w:rsid w:val="00910465"/>
    <w:rsid w:val="00913F6F"/>
    <w:rsid w:val="009149BC"/>
    <w:rsid w:val="00914E45"/>
    <w:rsid w:val="00915580"/>
    <w:rsid w:val="00915CDC"/>
    <w:rsid w:val="00915DE0"/>
    <w:rsid w:val="009163C8"/>
    <w:rsid w:val="00916DF5"/>
    <w:rsid w:val="00917508"/>
    <w:rsid w:val="009177C7"/>
    <w:rsid w:val="0092085A"/>
    <w:rsid w:val="009213BF"/>
    <w:rsid w:val="009223D9"/>
    <w:rsid w:val="0092492D"/>
    <w:rsid w:val="0092606E"/>
    <w:rsid w:val="00926BCD"/>
    <w:rsid w:val="0092739F"/>
    <w:rsid w:val="00927ABC"/>
    <w:rsid w:val="00931B6D"/>
    <w:rsid w:val="009320EB"/>
    <w:rsid w:val="0093254C"/>
    <w:rsid w:val="009333C7"/>
    <w:rsid w:val="00933B41"/>
    <w:rsid w:val="00935C30"/>
    <w:rsid w:val="00937688"/>
    <w:rsid w:val="00937AD7"/>
    <w:rsid w:val="009409F7"/>
    <w:rsid w:val="00940B5A"/>
    <w:rsid w:val="009413D3"/>
    <w:rsid w:val="00941AAD"/>
    <w:rsid w:val="0094325C"/>
    <w:rsid w:val="00943E44"/>
    <w:rsid w:val="00944351"/>
    <w:rsid w:val="009443C7"/>
    <w:rsid w:val="0094694F"/>
    <w:rsid w:val="00951F75"/>
    <w:rsid w:val="009523F9"/>
    <w:rsid w:val="00953186"/>
    <w:rsid w:val="00953206"/>
    <w:rsid w:val="0095384E"/>
    <w:rsid w:val="009540C8"/>
    <w:rsid w:val="00960D57"/>
    <w:rsid w:val="00961A84"/>
    <w:rsid w:val="00961ABB"/>
    <w:rsid w:val="00962C04"/>
    <w:rsid w:val="00963684"/>
    <w:rsid w:val="009637EC"/>
    <w:rsid w:val="00963E8A"/>
    <w:rsid w:val="00964136"/>
    <w:rsid w:val="009641D5"/>
    <w:rsid w:val="0096432C"/>
    <w:rsid w:val="009658B8"/>
    <w:rsid w:val="00965A43"/>
    <w:rsid w:val="00965A44"/>
    <w:rsid w:val="00965AE5"/>
    <w:rsid w:val="0096681E"/>
    <w:rsid w:val="009675EB"/>
    <w:rsid w:val="00971AAD"/>
    <w:rsid w:val="00971D64"/>
    <w:rsid w:val="00971FB9"/>
    <w:rsid w:val="00972CD2"/>
    <w:rsid w:val="009748CA"/>
    <w:rsid w:val="009769F1"/>
    <w:rsid w:val="009806F5"/>
    <w:rsid w:val="00980755"/>
    <w:rsid w:val="0098135B"/>
    <w:rsid w:val="009818D2"/>
    <w:rsid w:val="009827B7"/>
    <w:rsid w:val="0098292C"/>
    <w:rsid w:val="00983130"/>
    <w:rsid w:val="00985664"/>
    <w:rsid w:val="00985E32"/>
    <w:rsid w:val="00986F26"/>
    <w:rsid w:val="00986F70"/>
    <w:rsid w:val="00990B7F"/>
    <w:rsid w:val="00991703"/>
    <w:rsid w:val="009917A8"/>
    <w:rsid w:val="00991C04"/>
    <w:rsid w:val="00992003"/>
    <w:rsid w:val="00992231"/>
    <w:rsid w:val="009928D5"/>
    <w:rsid w:val="00992F3F"/>
    <w:rsid w:val="00993905"/>
    <w:rsid w:val="0099684B"/>
    <w:rsid w:val="00996A6F"/>
    <w:rsid w:val="00996A93"/>
    <w:rsid w:val="009970F1"/>
    <w:rsid w:val="00997815"/>
    <w:rsid w:val="00997AEF"/>
    <w:rsid w:val="009A18A4"/>
    <w:rsid w:val="009A3233"/>
    <w:rsid w:val="009A3DB9"/>
    <w:rsid w:val="009A4611"/>
    <w:rsid w:val="009A4C6C"/>
    <w:rsid w:val="009A548A"/>
    <w:rsid w:val="009A5F05"/>
    <w:rsid w:val="009A68DF"/>
    <w:rsid w:val="009B05E9"/>
    <w:rsid w:val="009B0B7E"/>
    <w:rsid w:val="009B0BC2"/>
    <w:rsid w:val="009B1C32"/>
    <w:rsid w:val="009B1C89"/>
    <w:rsid w:val="009B35DB"/>
    <w:rsid w:val="009B3E1A"/>
    <w:rsid w:val="009B6BF1"/>
    <w:rsid w:val="009B71B9"/>
    <w:rsid w:val="009B7599"/>
    <w:rsid w:val="009C0C64"/>
    <w:rsid w:val="009C1D4E"/>
    <w:rsid w:val="009C1EE2"/>
    <w:rsid w:val="009C301F"/>
    <w:rsid w:val="009C3422"/>
    <w:rsid w:val="009C3623"/>
    <w:rsid w:val="009C4477"/>
    <w:rsid w:val="009C5289"/>
    <w:rsid w:val="009C5C85"/>
    <w:rsid w:val="009C5D84"/>
    <w:rsid w:val="009C695B"/>
    <w:rsid w:val="009C6DF5"/>
    <w:rsid w:val="009C6FBF"/>
    <w:rsid w:val="009C7037"/>
    <w:rsid w:val="009C7041"/>
    <w:rsid w:val="009C791B"/>
    <w:rsid w:val="009C7BC1"/>
    <w:rsid w:val="009D0849"/>
    <w:rsid w:val="009D097E"/>
    <w:rsid w:val="009D16AD"/>
    <w:rsid w:val="009D1D08"/>
    <w:rsid w:val="009D2097"/>
    <w:rsid w:val="009D2F41"/>
    <w:rsid w:val="009D524D"/>
    <w:rsid w:val="009D5551"/>
    <w:rsid w:val="009D5680"/>
    <w:rsid w:val="009D68F9"/>
    <w:rsid w:val="009D6E34"/>
    <w:rsid w:val="009E019F"/>
    <w:rsid w:val="009E07A7"/>
    <w:rsid w:val="009E0BB6"/>
    <w:rsid w:val="009E11EF"/>
    <w:rsid w:val="009E1B19"/>
    <w:rsid w:val="009E30DF"/>
    <w:rsid w:val="009E30F5"/>
    <w:rsid w:val="009E629C"/>
    <w:rsid w:val="009E6E10"/>
    <w:rsid w:val="009E7789"/>
    <w:rsid w:val="009E7965"/>
    <w:rsid w:val="009E7A84"/>
    <w:rsid w:val="009E7A8E"/>
    <w:rsid w:val="009F258F"/>
    <w:rsid w:val="009F291E"/>
    <w:rsid w:val="009F2C7D"/>
    <w:rsid w:val="009F3106"/>
    <w:rsid w:val="009F4B9F"/>
    <w:rsid w:val="009F4F91"/>
    <w:rsid w:val="009F5435"/>
    <w:rsid w:val="009F5EB3"/>
    <w:rsid w:val="009F5F66"/>
    <w:rsid w:val="009F689C"/>
    <w:rsid w:val="009F739C"/>
    <w:rsid w:val="00A00F59"/>
    <w:rsid w:val="00A01859"/>
    <w:rsid w:val="00A01D14"/>
    <w:rsid w:val="00A0228C"/>
    <w:rsid w:val="00A0247E"/>
    <w:rsid w:val="00A03D6B"/>
    <w:rsid w:val="00A03E50"/>
    <w:rsid w:val="00A0590D"/>
    <w:rsid w:val="00A07188"/>
    <w:rsid w:val="00A07268"/>
    <w:rsid w:val="00A10338"/>
    <w:rsid w:val="00A10D62"/>
    <w:rsid w:val="00A12BB2"/>
    <w:rsid w:val="00A1324C"/>
    <w:rsid w:val="00A140C5"/>
    <w:rsid w:val="00A14116"/>
    <w:rsid w:val="00A1419B"/>
    <w:rsid w:val="00A149A8"/>
    <w:rsid w:val="00A14A65"/>
    <w:rsid w:val="00A159F9"/>
    <w:rsid w:val="00A15C28"/>
    <w:rsid w:val="00A200AD"/>
    <w:rsid w:val="00A203DB"/>
    <w:rsid w:val="00A205D8"/>
    <w:rsid w:val="00A20FC6"/>
    <w:rsid w:val="00A2168A"/>
    <w:rsid w:val="00A221B3"/>
    <w:rsid w:val="00A223AD"/>
    <w:rsid w:val="00A23599"/>
    <w:rsid w:val="00A23740"/>
    <w:rsid w:val="00A2453E"/>
    <w:rsid w:val="00A2762C"/>
    <w:rsid w:val="00A27B5F"/>
    <w:rsid w:val="00A307E6"/>
    <w:rsid w:val="00A3245D"/>
    <w:rsid w:val="00A32CE7"/>
    <w:rsid w:val="00A32EBD"/>
    <w:rsid w:val="00A33B3A"/>
    <w:rsid w:val="00A33C91"/>
    <w:rsid w:val="00A34108"/>
    <w:rsid w:val="00A3492B"/>
    <w:rsid w:val="00A3511F"/>
    <w:rsid w:val="00A3590B"/>
    <w:rsid w:val="00A35E90"/>
    <w:rsid w:val="00A360B2"/>
    <w:rsid w:val="00A360F9"/>
    <w:rsid w:val="00A36BDD"/>
    <w:rsid w:val="00A36C34"/>
    <w:rsid w:val="00A37A7D"/>
    <w:rsid w:val="00A37BE9"/>
    <w:rsid w:val="00A409CB"/>
    <w:rsid w:val="00A41A96"/>
    <w:rsid w:val="00A424F8"/>
    <w:rsid w:val="00A42EC2"/>
    <w:rsid w:val="00A4306B"/>
    <w:rsid w:val="00A4360A"/>
    <w:rsid w:val="00A46D0E"/>
    <w:rsid w:val="00A47B32"/>
    <w:rsid w:val="00A47BF8"/>
    <w:rsid w:val="00A5092F"/>
    <w:rsid w:val="00A509AC"/>
    <w:rsid w:val="00A50F5A"/>
    <w:rsid w:val="00A52353"/>
    <w:rsid w:val="00A52725"/>
    <w:rsid w:val="00A52DFF"/>
    <w:rsid w:val="00A53AD3"/>
    <w:rsid w:val="00A55433"/>
    <w:rsid w:val="00A562C3"/>
    <w:rsid w:val="00A571DF"/>
    <w:rsid w:val="00A60FE6"/>
    <w:rsid w:val="00A617CE"/>
    <w:rsid w:val="00A619A8"/>
    <w:rsid w:val="00A61CC8"/>
    <w:rsid w:val="00A61DB9"/>
    <w:rsid w:val="00A6219C"/>
    <w:rsid w:val="00A637DA"/>
    <w:rsid w:val="00A6408E"/>
    <w:rsid w:val="00A645BC"/>
    <w:rsid w:val="00A6467A"/>
    <w:rsid w:val="00A64AAA"/>
    <w:rsid w:val="00A64CB3"/>
    <w:rsid w:val="00A65178"/>
    <w:rsid w:val="00A65CC7"/>
    <w:rsid w:val="00A660C3"/>
    <w:rsid w:val="00A67A07"/>
    <w:rsid w:val="00A67BD4"/>
    <w:rsid w:val="00A67E1D"/>
    <w:rsid w:val="00A70486"/>
    <w:rsid w:val="00A71921"/>
    <w:rsid w:val="00A71FDC"/>
    <w:rsid w:val="00A72030"/>
    <w:rsid w:val="00A72B68"/>
    <w:rsid w:val="00A72CF5"/>
    <w:rsid w:val="00A73881"/>
    <w:rsid w:val="00A73AE1"/>
    <w:rsid w:val="00A743F7"/>
    <w:rsid w:val="00A74436"/>
    <w:rsid w:val="00A74ED8"/>
    <w:rsid w:val="00A763F6"/>
    <w:rsid w:val="00A7721F"/>
    <w:rsid w:val="00A77404"/>
    <w:rsid w:val="00A7793F"/>
    <w:rsid w:val="00A77FE2"/>
    <w:rsid w:val="00A80756"/>
    <w:rsid w:val="00A81936"/>
    <w:rsid w:val="00A81D37"/>
    <w:rsid w:val="00A8209E"/>
    <w:rsid w:val="00A83CB5"/>
    <w:rsid w:val="00A84AD7"/>
    <w:rsid w:val="00A85EAB"/>
    <w:rsid w:val="00A865B6"/>
    <w:rsid w:val="00A869AB"/>
    <w:rsid w:val="00A87FD9"/>
    <w:rsid w:val="00A9018B"/>
    <w:rsid w:val="00A90349"/>
    <w:rsid w:val="00A9095E"/>
    <w:rsid w:val="00A90DC0"/>
    <w:rsid w:val="00A91CD8"/>
    <w:rsid w:val="00A92B28"/>
    <w:rsid w:val="00A92FAA"/>
    <w:rsid w:val="00A938DD"/>
    <w:rsid w:val="00A94003"/>
    <w:rsid w:val="00A95BD2"/>
    <w:rsid w:val="00A95D9C"/>
    <w:rsid w:val="00A96A1A"/>
    <w:rsid w:val="00A96EF8"/>
    <w:rsid w:val="00A97C8C"/>
    <w:rsid w:val="00A97F24"/>
    <w:rsid w:val="00AA150B"/>
    <w:rsid w:val="00AA293C"/>
    <w:rsid w:val="00AA29BF"/>
    <w:rsid w:val="00AA2AE5"/>
    <w:rsid w:val="00AA2B0D"/>
    <w:rsid w:val="00AA34FA"/>
    <w:rsid w:val="00AA4479"/>
    <w:rsid w:val="00AA4BAB"/>
    <w:rsid w:val="00AA5E91"/>
    <w:rsid w:val="00AA5F34"/>
    <w:rsid w:val="00AA6525"/>
    <w:rsid w:val="00AA67A3"/>
    <w:rsid w:val="00AA69B9"/>
    <w:rsid w:val="00AA743C"/>
    <w:rsid w:val="00AB0A6E"/>
    <w:rsid w:val="00AB1A21"/>
    <w:rsid w:val="00AB1B6C"/>
    <w:rsid w:val="00AB1CAF"/>
    <w:rsid w:val="00AB20C6"/>
    <w:rsid w:val="00AB2BB8"/>
    <w:rsid w:val="00AB2E81"/>
    <w:rsid w:val="00AB3653"/>
    <w:rsid w:val="00AB3AE3"/>
    <w:rsid w:val="00AB52C9"/>
    <w:rsid w:val="00AB6111"/>
    <w:rsid w:val="00AB6AAB"/>
    <w:rsid w:val="00AB6E5F"/>
    <w:rsid w:val="00AC01C8"/>
    <w:rsid w:val="00AC0B04"/>
    <w:rsid w:val="00AC14AF"/>
    <w:rsid w:val="00AC2050"/>
    <w:rsid w:val="00AC2DB0"/>
    <w:rsid w:val="00AC33BD"/>
    <w:rsid w:val="00AC3BA5"/>
    <w:rsid w:val="00AC40A1"/>
    <w:rsid w:val="00AC4B06"/>
    <w:rsid w:val="00AC4BB9"/>
    <w:rsid w:val="00AC6615"/>
    <w:rsid w:val="00AC69F3"/>
    <w:rsid w:val="00AC6EFE"/>
    <w:rsid w:val="00AC6F3A"/>
    <w:rsid w:val="00AC7D3D"/>
    <w:rsid w:val="00AC7DCE"/>
    <w:rsid w:val="00AD0075"/>
    <w:rsid w:val="00AD0319"/>
    <w:rsid w:val="00AD0C95"/>
    <w:rsid w:val="00AD0EA1"/>
    <w:rsid w:val="00AD12C8"/>
    <w:rsid w:val="00AD268C"/>
    <w:rsid w:val="00AD2908"/>
    <w:rsid w:val="00AD2A8B"/>
    <w:rsid w:val="00AD2AEF"/>
    <w:rsid w:val="00AD2CCF"/>
    <w:rsid w:val="00AD2DD5"/>
    <w:rsid w:val="00AD30C4"/>
    <w:rsid w:val="00AD4824"/>
    <w:rsid w:val="00AD48DA"/>
    <w:rsid w:val="00AD4C6F"/>
    <w:rsid w:val="00AD77A2"/>
    <w:rsid w:val="00AD78EE"/>
    <w:rsid w:val="00AD7F63"/>
    <w:rsid w:val="00AE080A"/>
    <w:rsid w:val="00AE08DB"/>
    <w:rsid w:val="00AE2279"/>
    <w:rsid w:val="00AE2335"/>
    <w:rsid w:val="00AE3695"/>
    <w:rsid w:val="00AE4A0B"/>
    <w:rsid w:val="00AE7326"/>
    <w:rsid w:val="00AE734B"/>
    <w:rsid w:val="00AE77F4"/>
    <w:rsid w:val="00AE7B7E"/>
    <w:rsid w:val="00AF0631"/>
    <w:rsid w:val="00AF09E1"/>
    <w:rsid w:val="00AF1CD7"/>
    <w:rsid w:val="00AF1D55"/>
    <w:rsid w:val="00AF23F8"/>
    <w:rsid w:val="00AF2B64"/>
    <w:rsid w:val="00AF365B"/>
    <w:rsid w:val="00AF36D1"/>
    <w:rsid w:val="00AF3AD6"/>
    <w:rsid w:val="00AF3C40"/>
    <w:rsid w:val="00AF4170"/>
    <w:rsid w:val="00AF491C"/>
    <w:rsid w:val="00AF5438"/>
    <w:rsid w:val="00AF5F24"/>
    <w:rsid w:val="00B01108"/>
    <w:rsid w:val="00B016E6"/>
    <w:rsid w:val="00B02099"/>
    <w:rsid w:val="00B037B4"/>
    <w:rsid w:val="00B03B0F"/>
    <w:rsid w:val="00B03E4A"/>
    <w:rsid w:val="00B03F37"/>
    <w:rsid w:val="00B04A68"/>
    <w:rsid w:val="00B0590D"/>
    <w:rsid w:val="00B0669C"/>
    <w:rsid w:val="00B07C8C"/>
    <w:rsid w:val="00B10912"/>
    <w:rsid w:val="00B11696"/>
    <w:rsid w:val="00B118E2"/>
    <w:rsid w:val="00B127EA"/>
    <w:rsid w:val="00B1305D"/>
    <w:rsid w:val="00B140E1"/>
    <w:rsid w:val="00B14EF7"/>
    <w:rsid w:val="00B151E5"/>
    <w:rsid w:val="00B1551E"/>
    <w:rsid w:val="00B15C8A"/>
    <w:rsid w:val="00B16015"/>
    <w:rsid w:val="00B16855"/>
    <w:rsid w:val="00B177A6"/>
    <w:rsid w:val="00B179C4"/>
    <w:rsid w:val="00B202C0"/>
    <w:rsid w:val="00B20DD1"/>
    <w:rsid w:val="00B21F94"/>
    <w:rsid w:val="00B222F4"/>
    <w:rsid w:val="00B22730"/>
    <w:rsid w:val="00B22E02"/>
    <w:rsid w:val="00B2359A"/>
    <w:rsid w:val="00B23DBC"/>
    <w:rsid w:val="00B246CB"/>
    <w:rsid w:val="00B24760"/>
    <w:rsid w:val="00B247A8"/>
    <w:rsid w:val="00B249ED"/>
    <w:rsid w:val="00B24E53"/>
    <w:rsid w:val="00B2537B"/>
    <w:rsid w:val="00B25927"/>
    <w:rsid w:val="00B30571"/>
    <w:rsid w:val="00B30BF0"/>
    <w:rsid w:val="00B30EEB"/>
    <w:rsid w:val="00B31C07"/>
    <w:rsid w:val="00B31CD7"/>
    <w:rsid w:val="00B32195"/>
    <w:rsid w:val="00B32BA4"/>
    <w:rsid w:val="00B332DA"/>
    <w:rsid w:val="00B33C89"/>
    <w:rsid w:val="00B341D0"/>
    <w:rsid w:val="00B359A7"/>
    <w:rsid w:val="00B359A8"/>
    <w:rsid w:val="00B36664"/>
    <w:rsid w:val="00B36FB8"/>
    <w:rsid w:val="00B416A3"/>
    <w:rsid w:val="00B427FA"/>
    <w:rsid w:val="00B4284A"/>
    <w:rsid w:val="00B42C0E"/>
    <w:rsid w:val="00B42E76"/>
    <w:rsid w:val="00B4389F"/>
    <w:rsid w:val="00B43C2B"/>
    <w:rsid w:val="00B43EA8"/>
    <w:rsid w:val="00B43F10"/>
    <w:rsid w:val="00B43F5D"/>
    <w:rsid w:val="00B44261"/>
    <w:rsid w:val="00B44EEC"/>
    <w:rsid w:val="00B45129"/>
    <w:rsid w:val="00B45428"/>
    <w:rsid w:val="00B4627B"/>
    <w:rsid w:val="00B462DF"/>
    <w:rsid w:val="00B504AA"/>
    <w:rsid w:val="00B505CD"/>
    <w:rsid w:val="00B506B2"/>
    <w:rsid w:val="00B50BAF"/>
    <w:rsid w:val="00B518F3"/>
    <w:rsid w:val="00B52757"/>
    <w:rsid w:val="00B56A6D"/>
    <w:rsid w:val="00B56F23"/>
    <w:rsid w:val="00B57BC2"/>
    <w:rsid w:val="00B60579"/>
    <w:rsid w:val="00B60F3A"/>
    <w:rsid w:val="00B61D4A"/>
    <w:rsid w:val="00B63566"/>
    <w:rsid w:val="00B6383F"/>
    <w:rsid w:val="00B650C1"/>
    <w:rsid w:val="00B673F5"/>
    <w:rsid w:val="00B677D4"/>
    <w:rsid w:val="00B72E48"/>
    <w:rsid w:val="00B743DD"/>
    <w:rsid w:val="00B74FFF"/>
    <w:rsid w:val="00B76315"/>
    <w:rsid w:val="00B764FE"/>
    <w:rsid w:val="00B772F1"/>
    <w:rsid w:val="00B77ED7"/>
    <w:rsid w:val="00B8000F"/>
    <w:rsid w:val="00B816C6"/>
    <w:rsid w:val="00B81FA7"/>
    <w:rsid w:val="00B8220C"/>
    <w:rsid w:val="00B8250C"/>
    <w:rsid w:val="00B82B47"/>
    <w:rsid w:val="00B834BA"/>
    <w:rsid w:val="00B8393A"/>
    <w:rsid w:val="00B8472B"/>
    <w:rsid w:val="00B85382"/>
    <w:rsid w:val="00B86280"/>
    <w:rsid w:val="00B9022E"/>
    <w:rsid w:val="00B9034A"/>
    <w:rsid w:val="00B912CC"/>
    <w:rsid w:val="00B9346B"/>
    <w:rsid w:val="00B93A81"/>
    <w:rsid w:val="00B93B94"/>
    <w:rsid w:val="00B93DFF"/>
    <w:rsid w:val="00B9442A"/>
    <w:rsid w:val="00B9473C"/>
    <w:rsid w:val="00B94EDC"/>
    <w:rsid w:val="00B953BA"/>
    <w:rsid w:val="00B95D0A"/>
    <w:rsid w:val="00B96234"/>
    <w:rsid w:val="00B96576"/>
    <w:rsid w:val="00B977DA"/>
    <w:rsid w:val="00B978C0"/>
    <w:rsid w:val="00B97CAE"/>
    <w:rsid w:val="00BA0229"/>
    <w:rsid w:val="00BA067C"/>
    <w:rsid w:val="00BA1401"/>
    <w:rsid w:val="00BA1602"/>
    <w:rsid w:val="00BA2DBD"/>
    <w:rsid w:val="00BA459C"/>
    <w:rsid w:val="00BA5158"/>
    <w:rsid w:val="00BA57BF"/>
    <w:rsid w:val="00BA5CDA"/>
    <w:rsid w:val="00BA5E78"/>
    <w:rsid w:val="00BA6F72"/>
    <w:rsid w:val="00BA76F5"/>
    <w:rsid w:val="00BA79FF"/>
    <w:rsid w:val="00BA7D24"/>
    <w:rsid w:val="00BB05B7"/>
    <w:rsid w:val="00BB0B2E"/>
    <w:rsid w:val="00BB2580"/>
    <w:rsid w:val="00BB40C9"/>
    <w:rsid w:val="00BB4FC2"/>
    <w:rsid w:val="00BB5E0D"/>
    <w:rsid w:val="00BB5EF7"/>
    <w:rsid w:val="00BB758E"/>
    <w:rsid w:val="00BC10AA"/>
    <w:rsid w:val="00BC1F9B"/>
    <w:rsid w:val="00BC24BA"/>
    <w:rsid w:val="00BC2A84"/>
    <w:rsid w:val="00BC2DB2"/>
    <w:rsid w:val="00BC2E26"/>
    <w:rsid w:val="00BC3301"/>
    <w:rsid w:val="00BC4C53"/>
    <w:rsid w:val="00BC5982"/>
    <w:rsid w:val="00BC6122"/>
    <w:rsid w:val="00BC6872"/>
    <w:rsid w:val="00BC6C3F"/>
    <w:rsid w:val="00BC7AE2"/>
    <w:rsid w:val="00BC7B6C"/>
    <w:rsid w:val="00BD02D8"/>
    <w:rsid w:val="00BD072A"/>
    <w:rsid w:val="00BD17A5"/>
    <w:rsid w:val="00BD2219"/>
    <w:rsid w:val="00BD2391"/>
    <w:rsid w:val="00BD2A24"/>
    <w:rsid w:val="00BD3243"/>
    <w:rsid w:val="00BD3CCD"/>
    <w:rsid w:val="00BD3D01"/>
    <w:rsid w:val="00BD4D94"/>
    <w:rsid w:val="00BD5864"/>
    <w:rsid w:val="00BD6052"/>
    <w:rsid w:val="00BD6F64"/>
    <w:rsid w:val="00BD73DF"/>
    <w:rsid w:val="00BE1200"/>
    <w:rsid w:val="00BE1837"/>
    <w:rsid w:val="00BE231F"/>
    <w:rsid w:val="00BE30A1"/>
    <w:rsid w:val="00BE3CAE"/>
    <w:rsid w:val="00BE437A"/>
    <w:rsid w:val="00BE4803"/>
    <w:rsid w:val="00BE490B"/>
    <w:rsid w:val="00BE5320"/>
    <w:rsid w:val="00BE5366"/>
    <w:rsid w:val="00BE58DA"/>
    <w:rsid w:val="00BE5E69"/>
    <w:rsid w:val="00BE6955"/>
    <w:rsid w:val="00BE6CE3"/>
    <w:rsid w:val="00BF0860"/>
    <w:rsid w:val="00BF08B0"/>
    <w:rsid w:val="00BF0A28"/>
    <w:rsid w:val="00BF17CD"/>
    <w:rsid w:val="00BF2042"/>
    <w:rsid w:val="00BF2387"/>
    <w:rsid w:val="00BF28E4"/>
    <w:rsid w:val="00BF2A50"/>
    <w:rsid w:val="00BF352B"/>
    <w:rsid w:val="00BF3ED2"/>
    <w:rsid w:val="00BF46E6"/>
    <w:rsid w:val="00BF4BE7"/>
    <w:rsid w:val="00BF520A"/>
    <w:rsid w:val="00BF69BB"/>
    <w:rsid w:val="00BF7039"/>
    <w:rsid w:val="00BF753A"/>
    <w:rsid w:val="00C02213"/>
    <w:rsid w:val="00C029CA"/>
    <w:rsid w:val="00C029D3"/>
    <w:rsid w:val="00C02B81"/>
    <w:rsid w:val="00C038CA"/>
    <w:rsid w:val="00C04E37"/>
    <w:rsid w:val="00C05153"/>
    <w:rsid w:val="00C05195"/>
    <w:rsid w:val="00C0520F"/>
    <w:rsid w:val="00C05CCC"/>
    <w:rsid w:val="00C05DA8"/>
    <w:rsid w:val="00C10260"/>
    <w:rsid w:val="00C11170"/>
    <w:rsid w:val="00C11EE3"/>
    <w:rsid w:val="00C12065"/>
    <w:rsid w:val="00C13382"/>
    <w:rsid w:val="00C140BD"/>
    <w:rsid w:val="00C14782"/>
    <w:rsid w:val="00C14EC7"/>
    <w:rsid w:val="00C151E3"/>
    <w:rsid w:val="00C15EAD"/>
    <w:rsid w:val="00C16B59"/>
    <w:rsid w:val="00C1788B"/>
    <w:rsid w:val="00C20E38"/>
    <w:rsid w:val="00C2108E"/>
    <w:rsid w:val="00C2221D"/>
    <w:rsid w:val="00C22903"/>
    <w:rsid w:val="00C22D69"/>
    <w:rsid w:val="00C24EED"/>
    <w:rsid w:val="00C25BD0"/>
    <w:rsid w:val="00C260C9"/>
    <w:rsid w:val="00C264E3"/>
    <w:rsid w:val="00C26957"/>
    <w:rsid w:val="00C27025"/>
    <w:rsid w:val="00C3010A"/>
    <w:rsid w:val="00C310AC"/>
    <w:rsid w:val="00C31D55"/>
    <w:rsid w:val="00C361EB"/>
    <w:rsid w:val="00C36AD2"/>
    <w:rsid w:val="00C371CA"/>
    <w:rsid w:val="00C37A0D"/>
    <w:rsid w:val="00C37FBC"/>
    <w:rsid w:val="00C4091D"/>
    <w:rsid w:val="00C40E5F"/>
    <w:rsid w:val="00C40EDA"/>
    <w:rsid w:val="00C41575"/>
    <w:rsid w:val="00C417BA"/>
    <w:rsid w:val="00C42C71"/>
    <w:rsid w:val="00C43358"/>
    <w:rsid w:val="00C43C5D"/>
    <w:rsid w:val="00C46C98"/>
    <w:rsid w:val="00C47FC7"/>
    <w:rsid w:val="00C51D56"/>
    <w:rsid w:val="00C52262"/>
    <w:rsid w:val="00C52FE1"/>
    <w:rsid w:val="00C53144"/>
    <w:rsid w:val="00C5437F"/>
    <w:rsid w:val="00C54C00"/>
    <w:rsid w:val="00C565B3"/>
    <w:rsid w:val="00C57BDD"/>
    <w:rsid w:val="00C57BEF"/>
    <w:rsid w:val="00C617BB"/>
    <w:rsid w:val="00C6218A"/>
    <w:rsid w:val="00C621B7"/>
    <w:rsid w:val="00C628BE"/>
    <w:rsid w:val="00C630DF"/>
    <w:rsid w:val="00C635DB"/>
    <w:rsid w:val="00C63C49"/>
    <w:rsid w:val="00C645AA"/>
    <w:rsid w:val="00C647F0"/>
    <w:rsid w:val="00C64EF4"/>
    <w:rsid w:val="00C651D0"/>
    <w:rsid w:val="00C659C3"/>
    <w:rsid w:val="00C65CB1"/>
    <w:rsid w:val="00C66078"/>
    <w:rsid w:val="00C662FC"/>
    <w:rsid w:val="00C675D1"/>
    <w:rsid w:val="00C67EE6"/>
    <w:rsid w:val="00C70919"/>
    <w:rsid w:val="00C71933"/>
    <w:rsid w:val="00C731FC"/>
    <w:rsid w:val="00C73402"/>
    <w:rsid w:val="00C738CE"/>
    <w:rsid w:val="00C7460D"/>
    <w:rsid w:val="00C74C47"/>
    <w:rsid w:val="00C75AF3"/>
    <w:rsid w:val="00C75E28"/>
    <w:rsid w:val="00C761D0"/>
    <w:rsid w:val="00C76EB6"/>
    <w:rsid w:val="00C77C40"/>
    <w:rsid w:val="00C815E8"/>
    <w:rsid w:val="00C81AB8"/>
    <w:rsid w:val="00C81D99"/>
    <w:rsid w:val="00C82B2D"/>
    <w:rsid w:val="00C82E94"/>
    <w:rsid w:val="00C83A5E"/>
    <w:rsid w:val="00C843A5"/>
    <w:rsid w:val="00C86423"/>
    <w:rsid w:val="00C865BB"/>
    <w:rsid w:val="00C86E44"/>
    <w:rsid w:val="00C87846"/>
    <w:rsid w:val="00C87CD0"/>
    <w:rsid w:val="00C91784"/>
    <w:rsid w:val="00C92467"/>
    <w:rsid w:val="00C92F7A"/>
    <w:rsid w:val="00C93806"/>
    <w:rsid w:val="00C94E5E"/>
    <w:rsid w:val="00C9699E"/>
    <w:rsid w:val="00C96CD1"/>
    <w:rsid w:val="00C97F56"/>
    <w:rsid w:val="00CA0B74"/>
    <w:rsid w:val="00CA2E8A"/>
    <w:rsid w:val="00CA3FA9"/>
    <w:rsid w:val="00CA42FF"/>
    <w:rsid w:val="00CA7195"/>
    <w:rsid w:val="00CB05D2"/>
    <w:rsid w:val="00CB088C"/>
    <w:rsid w:val="00CB0A45"/>
    <w:rsid w:val="00CB2DDA"/>
    <w:rsid w:val="00CB326B"/>
    <w:rsid w:val="00CB499C"/>
    <w:rsid w:val="00CB4B5A"/>
    <w:rsid w:val="00CB4CB0"/>
    <w:rsid w:val="00CB53B2"/>
    <w:rsid w:val="00CB59C1"/>
    <w:rsid w:val="00CB6455"/>
    <w:rsid w:val="00CB6591"/>
    <w:rsid w:val="00CB69EC"/>
    <w:rsid w:val="00CC0D21"/>
    <w:rsid w:val="00CC2816"/>
    <w:rsid w:val="00CC2C15"/>
    <w:rsid w:val="00CC3989"/>
    <w:rsid w:val="00CC4C99"/>
    <w:rsid w:val="00CC526C"/>
    <w:rsid w:val="00CC5724"/>
    <w:rsid w:val="00CC60B8"/>
    <w:rsid w:val="00CC697A"/>
    <w:rsid w:val="00CC74C3"/>
    <w:rsid w:val="00CD1516"/>
    <w:rsid w:val="00CD308D"/>
    <w:rsid w:val="00CD6AD4"/>
    <w:rsid w:val="00CD7299"/>
    <w:rsid w:val="00CD7DCA"/>
    <w:rsid w:val="00CE133F"/>
    <w:rsid w:val="00CE14BA"/>
    <w:rsid w:val="00CE219B"/>
    <w:rsid w:val="00CE2715"/>
    <w:rsid w:val="00CE280D"/>
    <w:rsid w:val="00CE2930"/>
    <w:rsid w:val="00CE5AA8"/>
    <w:rsid w:val="00CE69E1"/>
    <w:rsid w:val="00CE6F5F"/>
    <w:rsid w:val="00CE710B"/>
    <w:rsid w:val="00CE7FE1"/>
    <w:rsid w:val="00CF03EC"/>
    <w:rsid w:val="00CF2FA7"/>
    <w:rsid w:val="00CF3188"/>
    <w:rsid w:val="00CF37FA"/>
    <w:rsid w:val="00CF3827"/>
    <w:rsid w:val="00CF3A3C"/>
    <w:rsid w:val="00CF3ADC"/>
    <w:rsid w:val="00CF4062"/>
    <w:rsid w:val="00CF4307"/>
    <w:rsid w:val="00CF4965"/>
    <w:rsid w:val="00CF57FD"/>
    <w:rsid w:val="00CF6C48"/>
    <w:rsid w:val="00CF700B"/>
    <w:rsid w:val="00CF79A3"/>
    <w:rsid w:val="00CF7CF9"/>
    <w:rsid w:val="00D00682"/>
    <w:rsid w:val="00D02E38"/>
    <w:rsid w:val="00D03615"/>
    <w:rsid w:val="00D03CE6"/>
    <w:rsid w:val="00D052CA"/>
    <w:rsid w:val="00D078E8"/>
    <w:rsid w:val="00D108D6"/>
    <w:rsid w:val="00D10AD5"/>
    <w:rsid w:val="00D11919"/>
    <w:rsid w:val="00D11F8E"/>
    <w:rsid w:val="00D11FB4"/>
    <w:rsid w:val="00D12B1B"/>
    <w:rsid w:val="00D13764"/>
    <w:rsid w:val="00D1417D"/>
    <w:rsid w:val="00D14A9E"/>
    <w:rsid w:val="00D15610"/>
    <w:rsid w:val="00D156C2"/>
    <w:rsid w:val="00D15826"/>
    <w:rsid w:val="00D161EE"/>
    <w:rsid w:val="00D162B0"/>
    <w:rsid w:val="00D16A50"/>
    <w:rsid w:val="00D16D20"/>
    <w:rsid w:val="00D16F84"/>
    <w:rsid w:val="00D20605"/>
    <w:rsid w:val="00D21E93"/>
    <w:rsid w:val="00D225BE"/>
    <w:rsid w:val="00D22A72"/>
    <w:rsid w:val="00D23126"/>
    <w:rsid w:val="00D23198"/>
    <w:rsid w:val="00D246E1"/>
    <w:rsid w:val="00D253A3"/>
    <w:rsid w:val="00D2597C"/>
    <w:rsid w:val="00D25CCC"/>
    <w:rsid w:val="00D25FF2"/>
    <w:rsid w:val="00D2687E"/>
    <w:rsid w:val="00D27E41"/>
    <w:rsid w:val="00D27FEA"/>
    <w:rsid w:val="00D31968"/>
    <w:rsid w:val="00D31CD4"/>
    <w:rsid w:val="00D32170"/>
    <w:rsid w:val="00D346F9"/>
    <w:rsid w:val="00D347AB"/>
    <w:rsid w:val="00D34D67"/>
    <w:rsid w:val="00D35625"/>
    <w:rsid w:val="00D36D86"/>
    <w:rsid w:val="00D37036"/>
    <w:rsid w:val="00D40FB3"/>
    <w:rsid w:val="00D4143C"/>
    <w:rsid w:val="00D42DC2"/>
    <w:rsid w:val="00D432C4"/>
    <w:rsid w:val="00D43B3B"/>
    <w:rsid w:val="00D4406D"/>
    <w:rsid w:val="00D446B9"/>
    <w:rsid w:val="00D44908"/>
    <w:rsid w:val="00D44954"/>
    <w:rsid w:val="00D464DA"/>
    <w:rsid w:val="00D47F43"/>
    <w:rsid w:val="00D50371"/>
    <w:rsid w:val="00D50B46"/>
    <w:rsid w:val="00D5375F"/>
    <w:rsid w:val="00D549E5"/>
    <w:rsid w:val="00D5641A"/>
    <w:rsid w:val="00D575F3"/>
    <w:rsid w:val="00D577B4"/>
    <w:rsid w:val="00D57C7B"/>
    <w:rsid w:val="00D57E04"/>
    <w:rsid w:val="00D57E47"/>
    <w:rsid w:val="00D60552"/>
    <w:rsid w:val="00D6194A"/>
    <w:rsid w:val="00D626C0"/>
    <w:rsid w:val="00D62D53"/>
    <w:rsid w:val="00D62EE4"/>
    <w:rsid w:val="00D655DD"/>
    <w:rsid w:val="00D709A8"/>
    <w:rsid w:val="00D71066"/>
    <w:rsid w:val="00D710A1"/>
    <w:rsid w:val="00D712E7"/>
    <w:rsid w:val="00D71371"/>
    <w:rsid w:val="00D72856"/>
    <w:rsid w:val="00D72B94"/>
    <w:rsid w:val="00D7485C"/>
    <w:rsid w:val="00D7493E"/>
    <w:rsid w:val="00D74DCA"/>
    <w:rsid w:val="00D752BD"/>
    <w:rsid w:val="00D756A3"/>
    <w:rsid w:val="00D75E5A"/>
    <w:rsid w:val="00D76BB9"/>
    <w:rsid w:val="00D77AE6"/>
    <w:rsid w:val="00D800FA"/>
    <w:rsid w:val="00D80233"/>
    <w:rsid w:val="00D81450"/>
    <w:rsid w:val="00D81C5D"/>
    <w:rsid w:val="00D81F0B"/>
    <w:rsid w:val="00D83600"/>
    <w:rsid w:val="00D84321"/>
    <w:rsid w:val="00D8506D"/>
    <w:rsid w:val="00D85141"/>
    <w:rsid w:val="00D86501"/>
    <w:rsid w:val="00D86F80"/>
    <w:rsid w:val="00D87E09"/>
    <w:rsid w:val="00D90D60"/>
    <w:rsid w:val="00D91E7F"/>
    <w:rsid w:val="00D93319"/>
    <w:rsid w:val="00D94CFB"/>
    <w:rsid w:val="00D96DF3"/>
    <w:rsid w:val="00D97DDB"/>
    <w:rsid w:val="00DA04A5"/>
    <w:rsid w:val="00DA1702"/>
    <w:rsid w:val="00DA1EA8"/>
    <w:rsid w:val="00DA28D4"/>
    <w:rsid w:val="00DA31BD"/>
    <w:rsid w:val="00DA35CA"/>
    <w:rsid w:val="00DA4B9A"/>
    <w:rsid w:val="00DA4E9B"/>
    <w:rsid w:val="00DA538E"/>
    <w:rsid w:val="00DA56F3"/>
    <w:rsid w:val="00DA6B40"/>
    <w:rsid w:val="00DB01C7"/>
    <w:rsid w:val="00DB079B"/>
    <w:rsid w:val="00DB0AF6"/>
    <w:rsid w:val="00DB0B4B"/>
    <w:rsid w:val="00DB3194"/>
    <w:rsid w:val="00DB370D"/>
    <w:rsid w:val="00DB3A2A"/>
    <w:rsid w:val="00DB3CD0"/>
    <w:rsid w:val="00DB6F4B"/>
    <w:rsid w:val="00DC022E"/>
    <w:rsid w:val="00DC0D65"/>
    <w:rsid w:val="00DC1937"/>
    <w:rsid w:val="00DC2360"/>
    <w:rsid w:val="00DC3102"/>
    <w:rsid w:val="00DC310A"/>
    <w:rsid w:val="00DC4669"/>
    <w:rsid w:val="00DC6C59"/>
    <w:rsid w:val="00DC6CC5"/>
    <w:rsid w:val="00DC70ED"/>
    <w:rsid w:val="00DC759D"/>
    <w:rsid w:val="00DC7799"/>
    <w:rsid w:val="00DD01DE"/>
    <w:rsid w:val="00DD1C96"/>
    <w:rsid w:val="00DD1F96"/>
    <w:rsid w:val="00DD3303"/>
    <w:rsid w:val="00DD3BA7"/>
    <w:rsid w:val="00DD5549"/>
    <w:rsid w:val="00DD68E1"/>
    <w:rsid w:val="00DD7629"/>
    <w:rsid w:val="00DD7EBB"/>
    <w:rsid w:val="00DE0CD5"/>
    <w:rsid w:val="00DE192B"/>
    <w:rsid w:val="00DE19A2"/>
    <w:rsid w:val="00DE1DB1"/>
    <w:rsid w:val="00DE3974"/>
    <w:rsid w:val="00DE39C2"/>
    <w:rsid w:val="00DE5CF8"/>
    <w:rsid w:val="00DE6A5F"/>
    <w:rsid w:val="00DE7E5E"/>
    <w:rsid w:val="00DF035E"/>
    <w:rsid w:val="00DF0F17"/>
    <w:rsid w:val="00DF14AE"/>
    <w:rsid w:val="00DF1C3B"/>
    <w:rsid w:val="00DF20BA"/>
    <w:rsid w:val="00DF2F9A"/>
    <w:rsid w:val="00DF3383"/>
    <w:rsid w:val="00DF3539"/>
    <w:rsid w:val="00DF38BD"/>
    <w:rsid w:val="00DF3A87"/>
    <w:rsid w:val="00DF3A9C"/>
    <w:rsid w:val="00DF4ADC"/>
    <w:rsid w:val="00DF4E2E"/>
    <w:rsid w:val="00DF52C0"/>
    <w:rsid w:val="00DF5389"/>
    <w:rsid w:val="00DF570F"/>
    <w:rsid w:val="00DF70F2"/>
    <w:rsid w:val="00DF7D74"/>
    <w:rsid w:val="00E00126"/>
    <w:rsid w:val="00E0018D"/>
    <w:rsid w:val="00E01B65"/>
    <w:rsid w:val="00E02B65"/>
    <w:rsid w:val="00E033DF"/>
    <w:rsid w:val="00E03CCE"/>
    <w:rsid w:val="00E03E94"/>
    <w:rsid w:val="00E03E9D"/>
    <w:rsid w:val="00E048E7"/>
    <w:rsid w:val="00E059AB"/>
    <w:rsid w:val="00E05BF2"/>
    <w:rsid w:val="00E06648"/>
    <w:rsid w:val="00E0709D"/>
    <w:rsid w:val="00E070C0"/>
    <w:rsid w:val="00E07A4A"/>
    <w:rsid w:val="00E1000B"/>
    <w:rsid w:val="00E1052A"/>
    <w:rsid w:val="00E10BD3"/>
    <w:rsid w:val="00E119E9"/>
    <w:rsid w:val="00E11AD9"/>
    <w:rsid w:val="00E120C9"/>
    <w:rsid w:val="00E123D6"/>
    <w:rsid w:val="00E1249F"/>
    <w:rsid w:val="00E124CE"/>
    <w:rsid w:val="00E132B3"/>
    <w:rsid w:val="00E13A26"/>
    <w:rsid w:val="00E14849"/>
    <w:rsid w:val="00E14A30"/>
    <w:rsid w:val="00E14EED"/>
    <w:rsid w:val="00E175C1"/>
    <w:rsid w:val="00E178CA"/>
    <w:rsid w:val="00E17F90"/>
    <w:rsid w:val="00E23615"/>
    <w:rsid w:val="00E248FA"/>
    <w:rsid w:val="00E24EBC"/>
    <w:rsid w:val="00E25574"/>
    <w:rsid w:val="00E31B34"/>
    <w:rsid w:val="00E322A6"/>
    <w:rsid w:val="00E339C4"/>
    <w:rsid w:val="00E34E68"/>
    <w:rsid w:val="00E350E5"/>
    <w:rsid w:val="00E35B5A"/>
    <w:rsid w:val="00E41A23"/>
    <w:rsid w:val="00E42247"/>
    <w:rsid w:val="00E43A20"/>
    <w:rsid w:val="00E44CA1"/>
    <w:rsid w:val="00E47297"/>
    <w:rsid w:val="00E476AF"/>
    <w:rsid w:val="00E476B5"/>
    <w:rsid w:val="00E51A2F"/>
    <w:rsid w:val="00E522FC"/>
    <w:rsid w:val="00E527C7"/>
    <w:rsid w:val="00E5412C"/>
    <w:rsid w:val="00E5452A"/>
    <w:rsid w:val="00E5493A"/>
    <w:rsid w:val="00E54F3F"/>
    <w:rsid w:val="00E550F1"/>
    <w:rsid w:val="00E55954"/>
    <w:rsid w:val="00E565DA"/>
    <w:rsid w:val="00E56F55"/>
    <w:rsid w:val="00E571B2"/>
    <w:rsid w:val="00E5775D"/>
    <w:rsid w:val="00E6062B"/>
    <w:rsid w:val="00E60D07"/>
    <w:rsid w:val="00E60DD0"/>
    <w:rsid w:val="00E6100E"/>
    <w:rsid w:val="00E62095"/>
    <w:rsid w:val="00E620BA"/>
    <w:rsid w:val="00E65ACE"/>
    <w:rsid w:val="00E67394"/>
    <w:rsid w:val="00E72DB5"/>
    <w:rsid w:val="00E72E5F"/>
    <w:rsid w:val="00E73C25"/>
    <w:rsid w:val="00E740F9"/>
    <w:rsid w:val="00E74408"/>
    <w:rsid w:val="00E7549B"/>
    <w:rsid w:val="00E77967"/>
    <w:rsid w:val="00E80315"/>
    <w:rsid w:val="00E80418"/>
    <w:rsid w:val="00E8133B"/>
    <w:rsid w:val="00E81DAD"/>
    <w:rsid w:val="00E81E01"/>
    <w:rsid w:val="00E8260F"/>
    <w:rsid w:val="00E828F8"/>
    <w:rsid w:val="00E83356"/>
    <w:rsid w:val="00E845C0"/>
    <w:rsid w:val="00E84B30"/>
    <w:rsid w:val="00E84E3E"/>
    <w:rsid w:val="00E84FBC"/>
    <w:rsid w:val="00E85705"/>
    <w:rsid w:val="00E859BD"/>
    <w:rsid w:val="00E85C4A"/>
    <w:rsid w:val="00E85FB3"/>
    <w:rsid w:val="00E86B0D"/>
    <w:rsid w:val="00E87574"/>
    <w:rsid w:val="00E9016F"/>
    <w:rsid w:val="00E902BF"/>
    <w:rsid w:val="00E9056C"/>
    <w:rsid w:val="00E90634"/>
    <w:rsid w:val="00E90E27"/>
    <w:rsid w:val="00E917F4"/>
    <w:rsid w:val="00E9207B"/>
    <w:rsid w:val="00E92751"/>
    <w:rsid w:val="00E93930"/>
    <w:rsid w:val="00E93B7E"/>
    <w:rsid w:val="00E9464D"/>
    <w:rsid w:val="00E94EBF"/>
    <w:rsid w:val="00E951C3"/>
    <w:rsid w:val="00E954A1"/>
    <w:rsid w:val="00E95900"/>
    <w:rsid w:val="00E965B7"/>
    <w:rsid w:val="00E967E1"/>
    <w:rsid w:val="00E96B27"/>
    <w:rsid w:val="00E97DC6"/>
    <w:rsid w:val="00E97E0C"/>
    <w:rsid w:val="00EA0277"/>
    <w:rsid w:val="00EA0442"/>
    <w:rsid w:val="00EA210B"/>
    <w:rsid w:val="00EA24D4"/>
    <w:rsid w:val="00EA3ACF"/>
    <w:rsid w:val="00EA428D"/>
    <w:rsid w:val="00EA5ACD"/>
    <w:rsid w:val="00EA5E33"/>
    <w:rsid w:val="00EA5E5A"/>
    <w:rsid w:val="00EA700C"/>
    <w:rsid w:val="00EB013F"/>
    <w:rsid w:val="00EB0F75"/>
    <w:rsid w:val="00EB1BAA"/>
    <w:rsid w:val="00EB1E67"/>
    <w:rsid w:val="00EB246D"/>
    <w:rsid w:val="00EB2CA8"/>
    <w:rsid w:val="00EB2CB4"/>
    <w:rsid w:val="00EB2F11"/>
    <w:rsid w:val="00EB32E6"/>
    <w:rsid w:val="00EB4238"/>
    <w:rsid w:val="00EB5B3F"/>
    <w:rsid w:val="00EB694B"/>
    <w:rsid w:val="00EB70A7"/>
    <w:rsid w:val="00EC0F77"/>
    <w:rsid w:val="00EC1732"/>
    <w:rsid w:val="00EC2258"/>
    <w:rsid w:val="00EC248A"/>
    <w:rsid w:val="00EC3863"/>
    <w:rsid w:val="00EC38C5"/>
    <w:rsid w:val="00EC3CCD"/>
    <w:rsid w:val="00EC486D"/>
    <w:rsid w:val="00EC49E4"/>
    <w:rsid w:val="00EC5B22"/>
    <w:rsid w:val="00EC5F44"/>
    <w:rsid w:val="00EC60EB"/>
    <w:rsid w:val="00EC76C4"/>
    <w:rsid w:val="00EC7CB6"/>
    <w:rsid w:val="00ED1ED8"/>
    <w:rsid w:val="00ED2D7D"/>
    <w:rsid w:val="00ED2FAD"/>
    <w:rsid w:val="00ED3D34"/>
    <w:rsid w:val="00ED4080"/>
    <w:rsid w:val="00ED4234"/>
    <w:rsid w:val="00ED49DF"/>
    <w:rsid w:val="00ED4CCA"/>
    <w:rsid w:val="00ED533D"/>
    <w:rsid w:val="00ED5EF8"/>
    <w:rsid w:val="00ED6729"/>
    <w:rsid w:val="00ED6C31"/>
    <w:rsid w:val="00EE094F"/>
    <w:rsid w:val="00EE0ABC"/>
    <w:rsid w:val="00EE11D2"/>
    <w:rsid w:val="00EE2D06"/>
    <w:rsid w:val="00EE41F3"/>
    <w:rsid w:val="00EE5330"/>
    <w:rsid w:val="00EE5B02"/>
    <w:rsid w:val="00EE5C43"/>
    <w:rsid w:val="00EE71F2"/>
    <w:rsid w:val="00EE7263"/>
    <w:rsid w:val="00EF09BE"/>
    <w:rsid w:val="00EF0EE7"/>
    <w:rsid w:val="00EF1AD7"/>
    <w:rsid w:val="00EF2700"/>
    <w:rsid w:val="00EF2A9E"/>
    <w:rsid w:val="00EF2C62"/>
    <w:rsid w:val="00EF2F9F"/>
    <w:rsid w:val="00EF334E"/>
    <w:rsid w:val="00EF3604"/>
    <w:rsid w:val="00EF3D60"/>
    <w:rsid w:val="00EF3E6D"/>
    <w:rsid w:val="00EF4848"/>
    <w:rsid w:val="00EF5BFE"/>
    <w:rsid w:val="00EF61CE"/>
    <w:rsid w:val="00EF6D49"/>
    <w:rsid w:val="00EF7C5B"/>
    <w:rsid w:val="00F00492"/>
    <w:rsid w:val="00F00E81"/>
    <w:rsid w:val="00F010C0"/>
    <w:rsid w:val="00F01B94"/>
    <w:rsid w:val="00F04EB4"/>
    <w:rsid w:val="00F05204"/>
    <w:rsid w:val="00F05E1A"/>
    <w:rsid w:val="00F064C3"/>
    <w:rsid w:val="00F06E3D"/>
    <w:rsid w:val="00F100DE"/>
    <w:rsid w:val="00F1139C"/>
    <w:rsid w:val="00F12C14"/>
    <w:rsid w:val="00F12C31"/>
    <w:rsid w:val="00F1337E"/>
    <w:rsid w:val="00F13423"/>
    <w:rsid w:val="00F13F85"/>
    <w:rsid w:val="00F14142"/>
    <w:rsid w:val="00F164D9"/>
    <w:rsid w:val="00F16A85"/>
    <w:rsid w:val="00F1755C"/>
    <w:rsid w:val="00F175FD"/>
    <w:rsid w:val="00F179B8"/>
    <w:rsid w:val="00F20139"/>
    <w:rsid w:val="00F220BF"/>
    <w:rsid w:val="00F225B9"/>
    <w:rsid w:val="00F22EB4"/>
    <w:rsid w:val="00F237EE"/>
    <w:rsid w:val="00F2396D"/>
    <w:rsid w:val="00F23A57"/>
    <w:rsid w:val="00F24DBF"/>
    <w:rsid w:val="00F26D9E"/>
    <w:rsid w:val="00F27F8D"/>
    <w:rsid w:val="00F3016B"/>
    <w:rsid w:val="00F30A67"/>
    <w:rsid w:val="00F3153C"/>
    <w:rsid w:val="00F31FBC"/>
    <w:rsid w:val="00F32850"/>
    <w:rsid w:val="00F3336C"/>
    <w:rsid w:val="00F3351C"/>
    <w:rsid w:val="00F33F01"/>
    <w:rsid w:val="00F343B7"/>
    <w:rsid w:val="00F37CB0"/>
    <w:rsid w:val="00F41225"/>
    <w:rsid w:val="00F41B49"/>
    <w:rsid w:val="00F42CE7"/>
    <w:rsid w:val="00F44D4A"/>
    <w:rsid w:val="00F46C93"/>
    <w:rsid w:val="00F47718"/>
    <w:rsid w:val="00F477D4"/>
    <w:rsid w:val="00F50170"/>
    <w:rsid w:val="00F5042B"/>
    <w:rsid w:val="00F50AEB"/>
    <w:rsid w:val="00F5117C"/>
    <w:rsid w:val="00F51185"/>
    <w:rsid w:val="00F518B2"/>
    <w:rsid w:val="00F52A05"/>
    <w:rsid w:val="00F53A73"/>
    <w:rsid w:val="00F54843"/>
    <w:rsid w:val="00F55A35"/>
    <w:rsid w:val="00F568FD"/>
    <w:rsid w:val="00F603DC"/>
    <w:rsid w:val="00F60827"/>
    <w:rsid w:val="00F63FBC"/>
    <w:rsid w:val="00F64AFB"/>
    <w:rsid w:val="00F64DBA"/>
    <w:rsid w:val="00F64DC3"/>
    <w:rsid w:val="00F64DDC"/>
    <w:rsid w:val="00F652C0"/>
    <w:rsid w:val="00F652DA"/>
    <w:rsid w:val="00F66D5E"/>
    <w:rsid w:val="00F678EB"/>
    <w:rsid w:val="00F70CF8"/>
    <w:rsid w:val="00F70EAA"/>
    <w:rsid w:val="00F710CA"/>
    <w:rsid w:val="00F71918"/>
    <w:rsid w:val="00F71C9E"/>
    <w:rsid w:val="00F7290D"/>
    <w:rsid w:val="00F72D5B"/>
    <w:rsid w:val="00F74714"/>
    <w:rsid w:val="00F76324"/>
    <w:rsid w:val="00F76ED3"/>
    <w:rsid w:val="00F77453"/>
    <w:rsid w:val="00F77544"/>
    <w:rsid w:val="00F77A7C"/>
    <w:rsid w:val="00F77BFC"/>
    <w:rsid w:val="00F804A2"/>
    <w:rsid w:val="00F80DB0"/>
    <w:rsid w:val="00F80F25"/>
    <w:rsid w:val="00F8156D"/>
    <w:rsid w:val="00F82E06"/>
    <w:rsid w:val="00F84A07"/>
    <w:rsid w:val="00F84BA0"/>
    <w:rsid w:val="00F8602E"/>
    <w:rsid w:val="00F86048"/>
    <w:rsid w:val="00F8751B"/>
    <w:rsid w:val="00F8762C"/>
    <w:rsid w:val="00F87B67"/>
    <w:rsid w:val="00F90011"/>
    <w:rsid w:val="00F92F51"/>
    <w:rsid w:val="00F93A40"/>
    <w:rsid w:val="00F94464"/>
    <w:rsid w:val="00F94FFA"/>
    <w:rsid w:val="00F951E1"/>
    <w:rsid w:val="00F95471"/>
    <w:rsid w:val="00F965B2"/>
    <w:rsid w:val="00F9714A"/>
    <w:rsid w:val="00FA0F57"/>
    <w:rsid w:val="00FA1EBF"/>
    <w:rsid w:val="00FA2FE4"/>
    <w:rsid w:val="00FA302A"/>
    <w:rsid w:val="00FA389A"/>
    <w:rsid w:val="00FA43EA"/>
    <w:rsid w:val="00FA4402"/>
    <w:rsid w:val="00FA45FA"/>
    <w:rsid w:val="00FA520C"/>
    <w:rsid w:val="00FA5426"/>
    <w:rsid w:val="00FA5BA1"/>
    <w:rsid w:val="00FA5C35"/>
    <w:rsid w:val="00FA6AC0"/>
    <w:rsid w:val="00FA798E"/>
    <w:rsid w:val="00FA7CEF"/>
    <w:rsid w:val="00FA7EBD"/>
    <w:rsid w:val="00FB00F6"/>
    <w:rsid w:val="00FB0513"/>
    <w:rsid w:val="00FB0D38"/>
    <w:rsid w:val="00FB1529"/>
    <w:rsid w:val="00FB2CC2"/>
    <w:rsid w:val="00FB3614"/>
    <w:rsid w:val="00FB6264"/>
    <w:rsid w:val="00FB66B1"/>
    <w:rsid w:val="00FB6977"/>
    <w:rsid w:val="00FB6C58"/>
    <w:rsid w:val="00FC00C7"/>
    <w:rsid w:val="00FC0150"/>
    <w:rsid w:val="00FC01BE"/>
    <w:rsid w:val="00FC0BA7"/>
    <w:rsid w:val="00FC0EA5"/>
    <w:rsid w:val="00FC32E2"/>
    <w:rsid w:val="00FC3332"/>
    <w:rsid w:val="00FC3D0F"/>
    <w:rsid w:val="00FC5C3F"/>
    <w:rsid w:val="00FC6391"/>
    <w:rsid w:val="00FC72EF"/>
    <w:rsid w:val="00FC7661"/>
    <w:rsid w:val="00FC799D"/>
    <w:rsid w:val="00FD1028"/>
    <w:rsid w:val="00FD135B"/>
    <w:rsid w:val="00FD1862"/>
    <w:rsid w:val="00FD2351"/>
    <w:rsid w:val="00FD4514"/>
    <w:rsid w:val="00FD54D4"/>
    <w:rsid w:val="00FD56DE"/>
    <w:rsid w:val="00FD64AB"/>
    <w:rsid w:val="00FD6695"/>
    <w:rsid w:val="00FD71C0"/>
    <w:rsid w:val="00FE1B51"/>
    <w:rsid w:val="00FE325C"/>
    <w:rsid w:val="00FE36E4"/>
    <w:rsid w:val="00FE4629"/>
    <w:rsid w:val="00FE4F08"/>
    <w:rsid w:val="00FE56CB"/>
    <w:rsid w:val="00FE76A1"/>
    <w:rsid w:val="00FE7C10"/>
    <w:rsid w:val="00FF29EB"/>
    <w:rsid w:val="00FF2DD6"/>
    <w:rsid w:val="00FF337B"/>
    <w:rsid w:val="00FF425A"/>
    <w:rsid w:val="00FF626E"/>
    <w:rsid w:val="00FF71F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2213"/>
    <w:pPr>
      <w:bidi/>
    </w:pPr>
  </w:style>
  <w:style w:type="paragraph" w:styleId="1">
    <w:name w:val="heading 1"/>
    <w:basedOn w:val="a0"/>
    <w:next w:val="a0"/>
    <w:link w:val="10"/>
    <w:qFormat/>
    <w:rsid w:val="006E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A85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350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0C620A"/>
    <w:pPr>
      <w:spacing w:after="0" w:line="240" w:lineRule="auto"/>
    </w:pPr>
    <w:rPr>
      <w:sz w:val="20"/>
      <w:szCs w:val="20"/>
    </w:rPr>
  </w:style>
  <w:style w:type="character" w:customStyle="1" w:styleId="a5">
    <w:name w:val="טקסט הערת שוליים תו"/>
    <w:basedOn w:val="a1"/>
    <w:link w:val="a4"/>
    <w:uiPriority w:val="99"/>
    <w:semiHidden/>
    <w:rsid w:val="000C620A"/>
    <w:rPr>
      <w:sz w:val="20"/>
      <w:szCs w:val="20"/>
    </w:rPr>
  </w:style>
  <w:style w:type="character" w:styleId="a6">
    <w:name w:val="footnote reference"/>
    <w:basedOn w:val="a1"/>
    <w:uiPriority w:val="99"/>
    <w:semiHidden/>
    <w:unhideWhenUsed/>
    <w:rsid w:val="000C620A"/>
    <w:rPr>
      <w:vertAlign w:val="superscript"/>
    </w:rPr>
  </w:style>
  <w:style w:type="paragraph" w:styleId="a7">
    <w:name w:val="Balloon Text"/>
    <w:basedOn w:val="a0"/>
    <w:link w:val="a8"/>
    <w:uiPriority w:val="99"/>
    <w:semiHidden/>
    <w:unhideWhenUsed/>
    <w:rsid w:val="009A5F05"/>
    <w:pPr>
      <w:spacing w:after="0" w:line="240" w:lineRule="auto"/>
    </w:pPr>
    <w:rPr>
      <w:rFonts w:ascii="Tahoma" w:hAnsi="Tahoma" w:cs="Tahoma"/>
      <w:sz w:val="16"/>
      <w:szCs w:val="16"/>
    </w:rPr>
  </w:style>
  <w:style w:type="character" w:customStyle="1" w:styleId="a8">
    <w:name w:val="טקסט בלונים תו"/>
    <w:basedOn w:val="a1"/>
    <w:link w:val="a7"/>
    <w:uiPriority w:val="99"/>
    <w:semiHidden/>
    <w:rsid w:val="009A5F05"/>
    <w:rPr>
      <w:rFonts w:ascii="Tahoma" w:hAnsi="Tahoma" w:cs="Tahoma"/>
      <w:sz w:val="16"/>
      <w:szCs w:val="16"/>
    </w:rPr>
  </w:style>
  <w:style w:type="character" w:styleId="Hyperlink">
    <w:name w:val="Hyperlink"/>
    <w:basedOn w:val="a1"/>
    <w:uiPriority w:val="99"/>
    <w:unhideWhenUsed/>
    <w:rsid w:val="009A5F05"/>
    <w:rPr>
      <w:color w:val="0000FF" w:themeColor="hyperlink"/>
      <w:u w:val="single"/>
    </w:rPr>
  </w:style>
  <w:style w:type="paragraph" w:styleId="a9">
    <w:name w:val="List Paragraph"/>
    <w:basedOn w:val="a0"/>
    <w:uiPriority w:val="34"/>
    <w:qFormat/>
    <w:rsid w:val="009A5F05"/>
    <w:pPr>
      <w:ind w:left="720"/>
      <w:contextualSpacing/>
    </w:pPr>
  </w:style>
  <w:style w:type="paragraph" w:styleId="aa">
    <w:name w:val="endnote text"/>
    <w:basedOn w:val="a0"/>
    <w:link w:val="ab"/>
    <w:uiPriority w:val="99"/>
    <w:semiHidden/>
    <w:unhideWhenUsed/>
    <w:rsid w:val="00A83CB5"/>
    <w:pPr>
      <w:spacing w:after="0" w:line="240" w:lineRule="auto"/>
    </w:pPr>
    <w:rPr>
      <w:sz w:val="20"/>
      <w:szCs w:val="20"/>
    </w:rPr>
  </w:style>
  <w:style w:type="character" w:customStyle="1" w:styleId="ab">
    <w:name w:val="טקסט הערת סיום תו"/>
    <w:basedOn w:val="a1"/>
    <w:link w:val="aa"/>
    <w:uiPriority w:val="99"/>
    <w:semiHidden/>
    <w:rsid w:val="00A83CB5"/>
    <w:rPr>
      <w:sz w:val="20"/>
      <w:szCs w:val="20"/>
    </w:rPr>
  </w:style>
  <w:style w:type="character" w:styleId="ac">
    <w:name w:val="endnote reference"/>
    <w:basedOn w:val="a1"/>
    <w:uiPriority w:val="99"/>
    <w:semiHidden/>
    <w:unhideWhenUsed/>
    <w:rsid w:val="00A83CB5"/>
    <w:rPr>
      <w:vertAlign w:val="superscript"/>
    </w:rPr>
  </w:style>
  <w:style w:type="character" w:styleId="FollowedHyperlink">
    <w:name w:val="FollowedHyperlink"/>
    <w:basedOn w:val="a1"/>
    <w:uiPriority w:val="99"/>
    <w:semiHidden/>
    <w:unhideWhenUsed/>
    <w:rsid w:val="00054176"/>
    <w:rPr>
      <w:color w:val="800080" w:themeColor="followedHyperlink"/>
      <w:u w:val="single"/>
    </w:rPr>
  </w:style>
  <w:style w:type="character" w:customStyle="1" w:styleId="10">
    <w:name w:val="כותרת 1 תו"/>
    <w:basedOn w:val="a1"/>
    <w:link w:val="1"/>
    <w:uiPriority w:val="9"/>
    <w:rsid w:val="006E4816"/>
    <w:rPr>
      <w:rFonts w:asciiTheme="majorHAnsi" w:eastAsiaTheme="majorEastAsia" w:hAnsiTheme="majorHAnsi" w:cstheme="majorBidi"/>
      <w:b/>
      <w:bCs/>
      <w:color w:val="365F91" w:themeColor="accent1" w:themeShade="BF"/>
      <w:sz w:val="28"/>
      <w:szCs w:val="28"/>
    </w:rPr>
  </w:style>
  <w:style w:type="character" w:customStyle="1" w:styleId="30">
    <w:name w:val="כותרת 3 תו"/>
    <w:basedOn w:val="a1"/>
    <w:link w:val="3"/>
    <w:uiPriority w:val="9"/>
    <w:rsid w:val="00E350E5"/>
    <w:rPr>
      <w:rFonts w:asciiTheme="majorHAnsi" w:eastAsiaTheme="majorEastAsia" w:hAnsiTheme="majorHAnsi" w:cstheme="majorBidi"/>
      <w:b/>
      <w:bCs/>
      <w:color w:val="4F81BD" w:themeColor="accent1"/>
    </w:rPr>
  </w:style>
  <w:style w:type="character" w:customStyle="1" w:styleId="20">
    <w:name w:val="כותרת 2 תו"/>
    <w:basedOn w:val="a1"/>
    <w:link w:val="2"/>
    <w:uiPriority w:val="9"/>
    <w:rsid w:val="00A85EA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1"/>
    <w:rsid w:val="00F1755C"/>
  </w:style>
  <w:style w:type="character" w:styleId="HTMLCite">
    <w:name w:val="HTML Cite"/>
    <w:basedOn w:val="a1"/>
    <w:uiPriority w:val="99"/>
    <w:semiHidden/>
    <w:unhideWhenUsed/>
    <w:rsid w:val="006E204A"/>
    <w:rPr>
      <w:i/>
      <w:iCs/>
    </w:rPr>
  </w:style>
  <w:style w:type="character" w:customStyle="1" w:styleId="name">
    <w:name w:val="name"/>
    <w:basedOn w:val="a1"/>
    <w:rsid w:val="00B30571"/>
  </w:style>
  <w:style w:type="character" w:customStyle="1" w:styleId="xref-sep">
    <w:name w:val="xref-sep"/>
    <w:basedOn w:val="a1"/>
    <w:rsid w:val="00B30571"/>
  </w:style>
  <w:style w:type="paragraph" w:customStyle="1" w:styleId="affiliation-list-reveal">
    <w:name w:val="affiliation-list-reveal"/>
    <w:basedOn w:val="a0"/>
    <w:rsid w:val="00B3057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resp-label">
    <w:name w:val="corresp-label"/>
    <w:basedOn w:val="a1"/>
    <w:rsid w:val="00B30571"/>
  </w:style>
  <w:style w:type="character" w:customStyle="1" w:styleId="em-addr">
    <w:name w:val="em-addr"/>
    <w:basedOn w:val="a1"/>
    <w:rsid w:val="00B30571"/>
  </w:style>
  <w:style w:type="paragraph" w:styleId="ad">
    <w:name w:val="Body Text"/>
    <w:basedOn w:val="a0"/>
    <w:link w:val="ae"/>
    <w:rsid w:val="002A302D"/>
    <w:pPr>
      <w:spacing w:after="120" w:line="240" w:lineRule="auto"/>
    </w:pPr>
    <w:rPr>
      <w:rFonts w:ascii="Times New Roman" w:eastAsia="Times New Roman" w:hAnsi="Times New Roman" w:cs="Times New Roman"/>
      <w:sz w:val="24"/>
      <w:szCs w:val="24"/>
    </w:rPr>
  </w:style>
  <w:style w:type="character" w:customStyle="1" w:styleId="ae">
    <w:name w:val="גוף טקסט תו"/>
    <w:basedOn w:val="a1"/>
    <w:link w:val="ad"/>
    <w:rsid w:val="002A302D"/>
    <w:rPr>
      <w:rFonts w:ascii="Times New Roman" w:eastAsia="Times New Roman" w:hAnsi="Times New Roman" w:cs="Times New Roman"/>
      <w:sz w:val="24"/>
      <w:szCs w:val="24"/>
    </w:rPr>
  </w:style>
  <w:style w:type="paragraph" w:customStyle="1" w:styleId="af">
    <w:name w:val="כותרת משנית"/>
    <w:basedOn w:val="a0"/>
    <w:next w:val="a0"/>
    <w:rsid w:val="002A302D"/>
    <w:pPr>
      <w:spacing w:after="0" w:line="360" w:lineRule="auto"/>
    </w:pPr>
    <w:rPr>
      <w:rFonts w:ascii="Times New Roman" w:eastAsia="Times New Roman" w:hAnsi="Times New Roman" w:cs="David"/>
      <w:b/>
      <w:bCs/>
      <w:color w:val="000080"/>
      <w:sz w:val="24"/>
      <w:szCs w:val="28"/>
    </w:rPr>
  </w:style>
  <w:style w:type="paragraph" w:styleId="NormalWeb">
    <w:name w:val="Normal (Web)"/>
    <w:basedOn w:val="a0"/>
    <w:uiPriority w:val="99"/>
    <w:semiHidden/>
    <w:unhideWhenUsed/>
    <w:rsid w:val="00BC2D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name-surname">
    <w:name w:val="cit-name-surname"/>
    <w:basedOn w:val="a1"/>
    <w:rsid w:val="005E6BB5"/>
  </w:style>
  <w:style w:type="character" w:customStyle="1" w:styleId="cit-name-given-names">
    <w:name w:val="cit-name-given-names"/>
    <w:basedOn w:val="a1"/>
    <w:rsid w:val="005E6BB5"/>
  </w:style>
  <w:style w:type="character" w:customStyle="1" w:styleId="cit-pub-date">
    <w:name w:val="cit-pub-date"/>
    <w:basedOn w:val="a1"/>
    <w:rsid w:val="005E6BB5"/>
  </w:style>
  <w:style w:type="character" w:customStyle="1" w:styleId="cit-article-title">
    <w:name w:val="cit-article-title"/>
    <w:basedOn w:val="a1"/>
    <w:rsid w:val="005E6BB5"/>
  </w:style>
  <w:style w:type="character" w:customStyle="1" w:styleId="cit-vol">
    <w:name w:val="cit-vol"/>
    <w:basedOn w:val="a1"/>
    <w:rsid w:val="005E6BB5"/>
  </w:style>
  <w:style w:type="character" w:customStyle="1" w:styleId="cit-issue">
    <w:name w:val="cit-issue"/>
    <w:basedOn w:val="a1"/>
    <w:rsid w:val="005E6BB5"/>
  </w:style>
  <w:style w:type="character" w:customStyle="1" w:styleId="cit-fpage">
    <w:name w:val="cit-fpage"/>
    <w:basedOn w:val="a1"/>
    <w:rsid w:val="005E6BB5"/>
  </w:style>
  <w:style w:type="character" w:customStyle="1" w:styleId="cit-lpage">
    <w:name w:val="cit-lpage"/>
    <w:basedOn w:val="a1"/>
    <w:rsid w:val="005E6BB5"/>
  </w:style>
  <w:style w:type="table" w:styleId="af0">
    <w:name w:val="Table Grid"/>
    <w:basedOn w:val="a2"/>
    <w:rsid w:val="00097B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שאלה"/>
    <w:basedOn w:val="a0"/>
    <w:rsid w:val="00097B40"/>
    <w:pPr>
      <w:numPr>
        <w:numId w:val="20"/>
      </w:numPr>
      <w:spacing w:after="0" w:line="360" w:lineRule="auto"/>
    </w:pPr>
    <w:rPr>
      <w:rFonts w:ascii="Times New Roman" w:eastAsia="Times New Roman" w:hAnsi="Times New Roman" w:cs="David"/>
      <w:b/>
      <w:bCs/>
      <w:sz w:val="24"/>
      <w:szCs w:val="24"/>
      <w:lang w:eastAsia="he-IL"/>
    </w:rPr>
  </w:style>
  <w:style w:type="paragraph" w:styleId="af1">
    <w:name w:val="header"/>
    <w:basedOn w:val="a0"/>
    <w:link w:val="af2"/>
    <w:uiPriority w:val="99"/>
    <w:unhideWhenUsed/>
    <w:rsid w:val="00B23DBC"/>
    <w:pPr>
      <w:tabs>
        <w:tab w:val="center" w:pos="4153"/>
        <w:tab w:val="right" w:pos="8306"/>
      </w:tabs>
      <w:spacing w:after="0" w:line="240" w:lineRule="auto"/>
    </w:pPr>
  </w:style>
  <w:style w:type="character" w:customStyle="1" w:styleId="af2">
    <w:name w:val="כותרת עליונה תו"/>
    <w:basedOn w:val="a1"/>
    <w:link w:val="af1"/>
    <w:uiPriority w:val="99"/>
    <w:rsid w:val="00B23DBC"/>
  </w:style>
  <w:style w:type="paragraph" w:styleId="af3">
    <w:name w:val="footer"/>
    <w:basedOn w:val="a0"/>
    <w:link w:val="af4"/>
    <w:uiPriority w:val="99"/>
    <w:unhideWhenUsed/>
    <w:rsid w:val="00B23DBC"/>
    <w:pPr>
      <w:tabs>
        <w:tab w:val="center" w:pos="4153"/>
        <w:tab w:val="right" w:pos="8306"/>
      </w:tabs>
      <w:spacing w:after="0" w:line="240" w:lineRule="auto"/>
    </w:pPr>
  </w:style>
  <w:style w:type="character" w:customStyle="1" w:styleId="af4">
    <w:name w:val="כותרת תחתונה תו"/>
    <w:basedOn w:val="a1"/>
    <w:link w:val="af3"/>
    <w:uiPriority w:val="99"/>
    <w:rsid w:val="00B23DBC"/>
  </w:style>
  <w:style w:type="character" w:customStyle="1" w:styleId="italic">
    <w:name w:val="italic"/>
    <w:basedOn w:val="a1"/>
    <w:rsid w:val="00FA5C35"/>
  </w:style>
  <w:style w:type="character" w:styleId="af5">
    <w:name w:val="Emphasis"/>
    <w:basedOn w:val="a1"/>
    <w:uiPriority w:val="20"/>
    <w:qFormat/>
    <w:rsid w:val="005851A6"/>
    <w:rPr>
      <w:i/>
      <w:iCs/>
    </w:rPr>
  </w:style>
  <w:style w:type="paragraph" w:styleId="af6">
    <w:name w:val="TOC Heading"/>
    <w:basedOn w:val="1"/>
    <w:next w:val="a0"/>
    <w:uiPriority w:val="39"/>
    <w:unhideWhenUsed/>
    <w:qFormat/>
    <w:rsid w:val="009A548A"/>
    <w:pPr>
      <w:outlineLvl w:val="9"/>
    </w:pPr>
    <w:rPr>
      <w:rtl/>
      <w:cs/>
    </w:rPr>
  </w:style>
  <w:style w:type="paragraph" w:styleId="TOC2">
    <w:name w:val="toc 2"/>
    <w:basedOn w:val="a0"/>
    <w:next w:val="a0"/>
    <w:autoRedefine/>
    <w:uiPriority w:val="39"/>
    <w:unhideWhenUsed/>
    <w:rsid w:val="009A548A"/>
    <w:pPr>
      <w:spacing w:after="100"/>
      <w:ind w:left="220"/>
    </w:pPr>
  </w:style>
  <w:style w:type="paragraph" w:styleId="TOC1">
    <w:name w:val="toc 1"/>
    <w:basedOn w:val="a0"/>
    <w:next w:val="a0"/>
    <w:autoRedefine/>
    <w:uiPriority w:val="39"/>
    <w:unhideWhenUsed/>
    <w:rsid w:val="009A548A"/>
    <w:pPr>
      <w:spacing w:after="100"/>
    </w:pPr>
  </w:style>
  <w:style w:type="paragraph" w:styleId="TOC3">
    <w:name w:val="toc 3"/>
    <w:basedOn w:val="a0"/>
    <w:next w:val="a0"/>
    <w:autoRedefine/>
    <w:uiPriority w:val="39"/>
    <w:unhideWhenUsed/>
    <w:rsid w:val="009A548A"/>
    <w:pPr>
      <w:spacing w:after="100"/>
      <w:ind w:left="440"/>
    </w:pPr>
  </w:style>
  <w:style w:type="paragraph" w:styleId="TOC4">
    <w:name w:val="toc 4"/>
    <w:basedOn w:val="a0"/>
    <w:next w:val="a0"/>
    <w:autoRedefine/>
    <w:uiPriority w:val="39"/>
    <w:unhideWhenUsed/>
    <w:rsid w:val="009A548A"/>
    <w:pPr>
      <w:spacing w:after="100"/>
      <w:ind w:left="660"/>
    </w:pPr>
    <w:rPr>
      <w:rFonts w:eastAsiaTheme="minorEastAsia"/>
    </w:rPr>
  </w:style>
  <w:style w:type="paragraph" w:styleId="TOC5">
    <w:name w:val="toc 5"/>
    <w:basedOn w:val="a0"/>
    <w:next w:val="a0"/>
    <w:autoRedefine/>
    <w:uiPriority w:val="39"/>
    <w:unhideWhenUsed/>
    <w:rsid w:val="009A548A"/>
    <w:pPr>
      <w:spacing w:after="100"/>
      <w:ind w:left="880"/>
    </w:pPr>
    <w:rPr>
      <w:rFonts w:eastAsiaTheme="minorEastAsia"/>
    </w:rPr>
  </w:style>
  <w:style w:type="paragraph" w:styleId="TOC6">
    <w:name w:val="toc 6"/>
    <w:basedOn w:val="a0"/>
    <w:next w:val="a0"/>
    <w:autoRedefine/>
    <w:uiPriority w:val="39"/>
    <w:unhideWhenUsed/>
    <w:rsid w:val="009A548A"/>
    <w:pPr>
      <w:spacing w:after="100"/>
      <w:ind w:left="1100"/>
    </w:pPr>
    <w:rPr>
      <w:rFonts w:eastAsiaTheme="minorEastAsia"/>
    </w:rPr>
  </w:style>
  <w:style w:type="paragraph" w:styleId="TOC7">
    <w:name w:val="toc 7"/>
    <w:basedOn w:val="a0"/>
    <w:next w:val="a0"/>
    <w:autoRedefine/>
    <w:uiPriority w:val="39"/>
    <w:unhideWhenUsed/>
    <w:rsid w:val="009A548A"/>
    <w:pPr>
      <w:spacing w:after="100"/>
      <w:ind w:left="1320"/>
    </w:pPr>
    <w:rPr>
      <w:rFonts w:eastAsiaTheme="minorEastAsia"/>
    </w:rPr>
  </w:style>
  <w:style w:type="paragraph" w:styleId="TOC8">
    <w:name w:val="toc 8"/>
    <w:basedOn w:val="a0"/>
    <w:next w:val="a0"/>
    <w:autoRedefine/>
    <w:uiPriority w:val="39"/>
    <w:unhideWhenUsed/>
    <w:rsid w:val="009A548A"/>
    <w:pPr>
      <w:spacing w:after="100"/>
      <w:ind w:left="1540"/>
    </w:pPr>
    <w:rPr>
      <w:rFonts w:eastAsiaTheme="minorEastAsia"/>
    </w:rPr>
  </w:style>
  <w:style w:type="paragraph" w:styleId="TOC9">
    <w:name w:val="toc 9"/>
    <w:basedOn w:val="a0"/>
    <w:next w:val="a0"/>
    <w:autoRedefine/>
    <w:uiPriority w:val="39"/>
    <w:unhideWhenUsed/>
    <w:rsid w:val="009A548A"/>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722191">
      <w:bodyDiv w:val="1"/>
      <w:marLeft w:val="0"/>
      <w:marRight w:val="0"/>
      <w:marTop w:val="0"/>
      <w:marBottom w:val="0"/>
      <w:divBdr>
        <w:top w:val="none" w:sz="0" w:space="0" w:color="auto"/>
        <w:left w:val="none" w:sz="0" w:space="0" w:color="auto"/>
        <w:bottom w:val="none" w:sz="0" w:space="0" w:color="auto"/>
        <w:right w:val="none" w:sz="0" w:space="0" w:color="auto"/>
      </w:divBdr>
    </w:div>
    <w:div w:id="540436463">
      <w:bodyDiv w:val="1"/>
      <w:marLeft w:val="0"/>
      <w:marRight w:val="0"/>
      <w:marTop w:val="0"/>
      <w:marBottom w:val="0"/>
      <w:divBdr>
        <w:top w:val="none" w:sz="0" w:space="0" w:color="auto"/>
        <w:left w:val="none" w:sz="0" w:space="0" w:color="auto"/>
        <w:bottom w:val="none" w:sz="0" w:space="0" w:color="auto"/>
        <w:right w:val="none" w:sz="0" w:space="0" w:color="auto"/>
      </w:divBdr>
    </w:div>
    <w:div w:id="702563181">
      <w:bodyDiv w:val="1"/>
      <w:marLeft w:val="0"/>
      <w:marRight w:val="0"/>
      <w:marTop w:val="0"/>
      <w:marBottom w:val="0"/>
      <w:divBdr>
        <w:top w:val="none" w:sz="0" w:space="0" w:color="auto"/>
        <w:left w:val="none" w:sz="0" w:space="0" w:color="auto"/>
        <w:bottom w:val="none" w:sz="0" w:space="0" w:color="auto"/>
        <w:right w:val="none" w:sz="0" w:space="0" w:color="auto"/>
      </w:divBdr>
    </w:div>
    <w:div w:id="1061321744">
      <w:bodyDiv w:val="1"/>
      <w:marLeft w:val="0"/>
      <w:marRight w:val="0"/>
      <w:marTop w:val="0"/>
      <w:marBottom w:val="0"/>
      <w:divBdr>
        <w:top w:val="none" w:sz="0" w:space="0" w:color="auto"/>
        <w:left w:val="none" w:sz="0" w:space="0" w:color="auto"/>
        <w:bottom w:val="none" w:sz="0" w:space="0" w:color="auto"/>
        <w:right w:val="none" w:sz="0" w:space="0" w:color="auto"/>
      </w:divBdr>
      <w:divsChild>
        <w:div w:id="841700400">
          <w:marLeft w:val="0"/>
          <w:marRight w:val="0"/>
          <w:marTop w:val="0"/>
          <w:marBottom w:val="0"/>
          <w:divBdr>
            <w:top w:val="none" w:sz="0" w:space="0" w:color="auto"/>
            <w:left w:val="none" w:sz="0" w:space="0" w:color="auto"/>
            <w:bottom w:val="none" w:sz="0" w:space="0" w:color="auto"/>
            <w:right w:val="none" w:sz="0" w:space="0" w:color="auto"/>
          </w:divBdr>
        </w:div>
        <w:div w:id="1386952247">
          <w:marLeft w:val="0"/>
          <w:marRight w:val="0"/>
          <w:marTop w:val="0"/>
          <w:marBottom w:val="225"/>
          <w:divBdr>
            <w:top w:val="none" w:sz="0" w:space="0" w:color="auto"/>
            <w:left w:val="none" w:sz="0" w:space="0" w:color="auto"/>
            <w:bottom w:val="none" w:sz="0" w:space="0" w:color="auto"/>
            <w:right w:val="none" w:sz="0" w:space="0" w:color="auto"/>
          </w:divBdr>
          <w:divsChild>
            <w:div w:id="487405794">
              <w:marLeft w:val="0"/>
              <w:marRight w:val="0"/>
              <w:marTop w:val="0"/>
              <w:marBottom w:val="0"/>
              <w:divBdr>
                <w:top w:val="none" w:sz="0" w:space="0" w:color="auto"/>
                <w:left w:val="none" w:sz="0" w:space="0" w:color="auto"/>
                <w:bottom w:val="none" w:sz="0" w:space="0" w:color="auto"/>
                <w:right w:val="none" w:sz="0" w:space="0" w:color="auto"/>
              </w:divBdr>
              <w:divsChild>
                <w:div w:id="19036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0293">
          <w:marLeft w:val="0"/>
          <w:marRight w:val="0"/>
          <w:marTop w:val="225"/>
          <w:marBottom w:val="0"/>
          <w:divBdr>
            <w:top w:val="none" w:sz="0" w:space="0" w:color="auto"/>
            <w:left w:val="none" w:sz="0" w:space="0" w:color="auto"/>
            <w:bottom w:val="none" w:sz="0" w:space="0" w:color="auto"/>
            <w:right w:val="none" w:sz="0" w:space="0" w:color="auto"/>
          </w:divBdr>
        </w:div>
      </w:divsChild>
    </w:div>
    <w:div w:id="1297570306">
      <w:bodyDiv w:val="1"/>
      <w:marLeft w:val="0"/>
      <w:marRight w:val="0"/>
      <w:marTop w:val="0"/>
      <w:marBottom w:val="0"/>
      <w:divBdr>
        <w:top w:val="none" w:sz="0" w:space="0" w:color="auto"/>
        <w:left w:val="none" w:sz="0" w:space="0" w:color="auto"/>
        <w:bottom w:val="none" w:sz="0" w:space="0" w:color="auto"/>
        <w:right w:val="none" w:sz="0" w:space="0" w:color="auto"/>
      </w:divBdr>
    </w:div>
    <w:div w:id="1435058560">
      <w:bodyDiv w:val="1"/>
      <w:marLeft w:val="0"/>
      <w:marRight w:val="0"/>
      <w:marTop w:val="0"/>
      <w:marBottom w:val="0"/>
      <w:divBdr>
        <w:top w:val="none" w:sz="0" w:space="0" w:color="auto"/>
        <w:left w:val="none" w:sz="0" w:space="0" w:color="auto"/>
        <w:bottom w:val="none" w:sz="0" w:space="0" w:color="auto"/>
        <w:right w:val="none" w:sz="0" w:space="0" w:color="auto"/>
      </w:divBdr>
      <w:divsChild>
        <w:div w:id="11734263">
          <w:marLeft w:val="0"/>
          <w:marRight w:val="0"/>
          <w:marTop w:val="0"/>
          <w:marBottom w:val="0"/>
          <w:divBdr>
            <w:top w:val="none" w:sz="0" w:space="0" w:color="auto"/>
            <w:left w:val="none" w:sz="0" w:space="0" w:color="auto"/>
            <w:bottom w:val="none" w:sz="0" w:space="0" w:color="auto"/>
            <w:right w:val="none" w:sz="0" w:space="0" w:color="auto"/>
          </w:divBdr>
        </w:div>
        <w:div w:id="689525161">
          <w:marLeft w:val="0"/>
          <w:marRight w:val="0"/>
          <w:marTop w:val="0"/>
          <w:marBottom w:val="0"/>
          <w:divBdr>
            <w:top w:val="none" w:sz="0" w:space="0" w:color="auto"/>
            <w:left w:val="none" w:sz="0" w:space="0" w:color="auto"/>
            <w:bottom w:val="none" w:sz="0" w:space="0" w:color="auto"/>
            <w:right w:val="none" w:sz="0" w:space="0" w:color="auto"/>
          </w:divBdr>
        </w:div>
        <w:div w:id="2119905161">
          <w:marLeft w:val="0"/>
          <w:marRight w:val="0"/>
          <w:marTop w:val="0"/>
          <w:marBottom w:val="0"/>
          <w:divBdr>
            <w:top w:val="none" w:sz="0" w:space="0" w:color="auto"/>
            <w:left w:val="none" w:sz="0" w:space="0" w:color="auto"/>
            <w:bottom w:val="none" w:sz="0" w:space="0" w:color="auto"/>
            <w:right w:val="none" w:sz="0" w:space="0" w:color="auto"/>
          </w:divBdr>
        </w:div>
      </w:divsChild>
    </w:div>
    <w:div w:id="1700280307">
      <w:bodyDiv w:val="1"/>
      <w:marLeft w:val="0"/>
      <w:marRight w:val="0"/>
      <w:marTop w:val="0"/>
      <w:marBottom w:val="0"/>
      <w:divBdr>
        <w:top w:val="none" w:sz="0" w:space="0" w:color="auto"/>
        <w:left w:val="none" w:sz="0" w:space="0" w:color="auto"/>
        <w:bottom w:val="none" w:sz="0" w:space="0" w:color="auto"/>
        <w:right w:val="none" w:sz="0" w:space="0" w:color="auto"/>
      </w:divBdr>
      <w:divsChild>
        <w:div w:id="1482116297">
          <w:marLeft w:val="0"/>
          <w:marRight w:val="0"/>
          <w:marTop w:val="0"/>
          <w:marBottom w:val="0"/>
          <w:divBdr>
            <w:top w:val="none" w:sz="0" w:space="0" w:color="auto"/>
            <w:left w:val="none" w:sz="0" w:space="0" w:color="auto"/>
            <w:bottom w:val="none" w:sz="0" w:space="0" w:color="auto"/>
            <w:right w:val="none" w:sz="0" w:space="0" w:color="auto"/>
          </w:divBdr>
        </w:div>
      </w:divsChild>
    </w:div>
    <w:div w:id="1862084670">
      <w:bodyDiv w:val="1"/>
      <w:marLeft w:val="0"/>
      <w:marRight w:val="0"/>
      <w:marTop w:val="0"/>
      <w:marBottom w:val="0"/>
      <w:divBdr>
        <w:top w:val="none" w:sz="0" w:space="0" w:color="auto"/>
        <w:left w:val="none" w:sz="0" w:space="0" w:color="auto"/>
        <w:bottom w:val="none" w:sz="0" w:space="0" w:color="auto"/>
        <w:right w:val="none" w:sz="0" w:space="0" w:color="auto"/>
      </w:divBdr>
    </w:div>
    <w:div w:id="1876385483">
      <w:bodyDiv w:val="1"/>
      <w:marLeft w:val="0"/>
      <w:marRight w:val="0"/>
      <w:marTop w:val="0"/>
      <w:marBottom w:val="0"/>
      <w:divBdr>
        <w:top w:val="none" w:sz="0" w:space="0" w:color="auto"/>
        <w:left w:val="none" w:sz="0" w:space="0" w:color="auto"/>
        <w:bottom w:val="none" w:sz="0" w:space="0" w:color="auto"/>
        <w:right w:val="none" w:sz="0" w:space="0" w:color="auto"/>
      </w:divBdr>
      <w:divsChild>
        <w:div w:id="645162524">
          <w:marLeft w:val="0"/>
          <w:marRight w:val="0"/>
          <w:marTop w:val="0"/>
          <w:marBottom w:val="0"/>
          <w:divBdr>
            <w:top w:val="none" w:sz="0" w:space="0" w:color="auto"/>
            <w:left w:val="none" w:sz="0" w:space="0" w:color="auto"/>
            <w:bottom w:val="none" w:sz="0" w:space="0" w:color="auto"/>
            <w:right w:val="none" w:sz="0" w:space="0" w:color="auto"/>
          </w:divBdr>
        </w:div>
        <w:div w:id="2136362447">
          <w:marLeft w:val="0"/>
          <w:marRight w:val="0"/>
          <w:marTop w:val="0"/>
          <w:marBottom w:val="0"/>
          <w:divBdr>
            <w:top w:val="none" w:sz="0" w:space="0" w:color="auto"/>
            <w:left w:val="none" w:sz="0" w:space="0" w:color="auto"/>
            <w:bottom w:val="none" w:sz="0" w:space="0" w:color="auto"/>
            <w:right w:val="none" w:sz="0" w:space="0" w:color="auto"/>
          </w:divBdr>
        </w:div>
      </w:divsChild>
    </w:div>
    <w:div w:id="2037152150">
      <w:bodyDiv w:val="1"/>
      <w:marLeft w:val="0"/>
      <w:marRight w:val="0"/>
      <w:marTop w:val="0"/>
      <w:marBottom w:val="0"/>
      <w:divBdr>
        <w:top w:val="none" w:sz="0" w:space="0" w:color="auto"/>
        <w:left w:val="none" w:sz="0" w:space="0" w:color="auto"/>
        <w:bottom w:val="none" w:sz="0" w:space="0" w:color="auto"/>
        <w:right w:val="none" w:sz="0" w:space="0" w:color="auto"/>
      </w:divBdr>
    </w:div>
    <w:div w:id="2115007695">
      <w:bodyDiv w:val="1"/>
      <w:marLeft w:val="0"/>
      <w:marRight w:val="0"/>
      <w:marTop w:val="0"/>
      <w:marBottom w:val="0"/>
      <w:divBdr>
        <w:top w:val="none" w:sz="0" w:space="0" w:color="auto"/>
        <w:left w:val="none" w:sz="0" w:space="0" w:color="auto"/>
        <w:bottom w:val="none" w:sz="0" w:space="0" w:color="auto"/>
        <w:right w:val="none" w:sz="0" w:space="0" w:color="auto"/>
      </w:divBdr>
      <w:divsChild>
        <w:div w:id="373582161">
          <w:marLeft w:val="0"/>
          <w:marRight w:val="0"/>
          <w:marTop w:val="0"/>
          <w:marBottom w:val="0"/>
          <w:divBdr>
            <w:top w:val="none" w:sz="0" w:space="0" w:color="auto"/>
            <w:left w:val="none" w:sz="0" w:space="0" w:color="auto"/>
            <w:bottom w:val="none" w:sz="0" w:space="0" w:color="auto"/>
            <w:right w:val="none" w:sz="0" w:space="0" w:color="auto"/>
          </w:divBdr>
        </w:div>
        <w:div w:id="1633823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i.org/blog/2014/05/everything-you-need-know-about-agricultural-emissions" TargetMode="External"/><Relationship Id="rId5" Type="http://schemas.openxmlformats.org/officeDocument/2006/relationships/webSettings" Target="webSettings.xml"/><Relationship Id="rId10" Type="http://schemas.openxmlformats.org/officeDocument/2006/relationships/hyperlink" Target="https://openknowledge.worldbank.org/handle/10986/15060" TargetMode="External"/><Relationship Id="rId4" Type="http://schemas.openxmlformats.org/officeDocument/2006/relationships/settings" Target="settings.xml"/><Relationship Id="rId9" Type="http://schemas.openxmlformats.org/officeDocument/2006/relationships/hyperlink" Target="http://oceana.org/sites/default/files/reports/Bycatch_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FAO06</b:Tag>
    <b:SourceType>Report</b:SourceType>
    <b:Guid>{55D42B8C-4CDA-4C90-8B0D-AC926C4C6785}</b:Guid>
    <b:Year>2006</b:Year>
    <b:Author>
      <b:Author>
        <b:NameList>
          <b:Person>
            <b:Last>FAO</b:Last>
          </b:Person>
        </b:NameList>
      </b:Author>
    </b:Author>
    <b:Title>livestock's long shadow</b:Title>
    <b:RefOrder>1</b:RefOrder>
  </b:Source>
</b:Sources>
</file>

<file path=customXml/itemProps1.xml><?xml version="1.0" encoding="utf-8"?>
<ds:datastoreItem xmlns:ds="http://schemas.openxmlformats.org/officeDocument/2006/customXml" ds:itemID="{397DC10B-B9FF-4FB7-BAD7-78582D95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8021</TotalTime>
  <Pages>17</Pages>
  <Words>7015</Words>
  <Characters>35077</Characters>
  <Application>Microsoft Office Word</Application>
  <DocSecurity>0</DocSecurity>
  <Lines>292</Lines>
  <Paragraphs>84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Twito</dc:creator>
  <cp:lastModifiedBy>keren</cp:lastModifiedBy>
  <cp:revision>664</cp:revision>
  <cp:lastPrinted>2017-07-24T11:07:00Z</cp:lastPrinted>
  <dcterms:created xsi:type="dcterms:W3CDTF">2017-06-17T10:28:00Z</dcterms:created>
  <dcterms:modified xsi:type="dcterms:W3CDTF">2018-12-08T12:43:00Z</dcterms:modified>
</cp:coreProperties>
</file>