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17" w:rsidRDefault="00D079F7">
      <w:pPr>
        <w:widowControl w:val="0"/>
        <w:pBdr>
          <w:top w:val="nil"/>
          <w:left w:val="nil"/>
          <w:bottom w:val="nil"/>
          <w:right w:val="nil"/>
          <w:between w:val="nil"/>
        </w:pBdr>
        <w:spacing w:after="100"/>
        <w:jc w:val="both"/>
        <w:rPr>
          <w:rFonts w:ascii="Times" w:eastAsia="Times" w:hAnsi="Times" w:cs="Times"/>
          <w:color w:val="4CA4AD"/>
          <w:sz w:val="44"/>
          <w:szCs w:val="44"/>
        </w:rPr>
      </w:pPr>
      <w:r>
        <w:rPr>
          <w:rFonts w:ascii="Times" w:eastAsia="Times" w:hAnsi="Times" w:cs="Times"/>
          <w:color w:val="4CA4AD"/>
          <w:sz w:val="44"/>
          <w:szCs w:val="44"/>
        </w:rPr>
        <w:t xml:space="preserve">KETER </w:t>
      </w:r>
      <w:bookmarkStart w:id="0" w:name="_GoBack"/>
      <w:bookmarkEnd w:id="0"/>
      <w:r>
        <w:rPr>
          <w:rFonts w:ascii="Times" w:eastAsia="Times" w:hAnsi="Times" w:cs="Times"/>
          <w:color w:val="4CA4AD"/>
          <w:sz w:val="44"/>
          <w:szCs w:val="44"/>
        </w:rPr>
        <w:t>EMPLOYEE DATA PROTECTION NOTICE</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This Employee Data Protection Notice (the ‘Notice’) sets out what personal data </w:t>
      </w:r>
      <w:r w:rsidRPr="00D079F7">
        <w:rPr>
          <w:rFonts w:ascii="Helvetica Neue" w:eastAsia="Helvetica Neue" w:hAnsi="Helvetica Neue" w:cs="Helvetica Neue"/>
          <w:color w:val="000000"/>
        </w:rPr>
        <w:t xml:space="preserve">we, </w:t>
      </w:r>
      <w:proofErr w:type="spellStart"/>
      <w:r w:rsidRPr="00D079F7">
        <w:rPr>
          <w:rFonts w:ascii="Helvetica Neue" w:eastAsia="Helvetica Neue" w:hAnsi="Helvetica Neue" w:cs="Helvetica Neue"/>
          <w:color w:val="000000"/>
        </w:rPr>
        <w:t>Keter</w:t>
      </w:r>
      <w:proofErr w:type="spellEnd"/>
      <w:r w:rsidRPr="00D079F7">
        <w:rPr>
          <w:rFonts w:ascii="Helvetica Neue" w:eastAsia="Helvetica Neue" w:hAnsi="Helvetica Neue" w:cs="Helvetica Neue"/>
          <w:color w:val="000000"/>
        </w:rPr>
        <w:t xml:space="preserve"> </w:t>
      </w:r>
      <w:r w:rsidRPr="00D079F7">
        <w:rPr>
          <w:rFonts w:ascii="Helvetica Neue" w:eastAsia="Helvetica Neue" w:hAnsi="Helvetica Neue" w:cs="Helvetica Neue"/>
        </w:rPr>
        <w:t>Plastic</w:t>
      </w:r>
      <w:r w:rsidRPr="00D079F7">
        <w:rPr>
          <w:rFonts w:ascii="Helvetica Neue" w:eastAsia="Helvetica Neue" w:hAnsi="Helvetica Neue" w:cs="Helvetica Neue"/>
          <w:color w:val="000000"/>
        </w:rPr>
        <w:t xml:space="preserve"> Ltd</w:t>
      </w:r>
      <w:r w:rsidRPr="00D079F7">
        <w:rPr>
          <w:rFonts w:ascii="Helvetica Neue" w:eastAsia="Helvetica Neue" w:hAnsi="Helvetica Neue" w:cs="Helvetica Neue"/>
          <w:color w:val="000000"/>
        </w:rPr>
        <w:t xml:space="preserve"> and all its affiliates</w:t>
      </w:r>
      <w:r>
        <w:rPr>
          <w:rFonts w:ascii="Helvetica Neue" w:eastAsia="Helvetica Neue" w:hAnsi="Helvetica Neue" w:cs="Helvetica Neue"/>
          <w:color w:val="000000"/>
        </w:rPr>
        <w:t xml:space="preserve">, including also </w:t>
      </w:r>
      <w:proofErr w:type="spellStart"/>
      <w:r>
        <w:rPr>
          <w:rFonts w:ascii="Helvetica Neue" w:eastAsia="Helvetica Neue" w:hAnsi="Helvetica Neue" w:cs="Helvetica Neue"/>
          <w:color w:val="000000"/>
        </w:rPr>
        <w:t>Curver</w:t>
      </w:r>
      <w:proofErr w:type="spellEnd"/>
      <w:r>
        <w:rPr>
          <w:rFonts w:ascii="Helvetica Neue" w:eastAsia="Helvetica Neue" w:hAnsi="Helvetica Neue" w:cs="Helvetica Neue"/>
          <w:color w:val="000000"/>
        </w:rPr>
        <w:t>, Jardin and other brands</w:t>
      </w:r>
      <w:r w:rsidRPr="00D079F7">
        <w:rPr>
          <w:rFonts w:ascii="Helvetica Neue" w:eastAsia="Helvetica Neue" w:hAnsi="Helvetica Neue" w:cs="Helvetica Neue"/>
          <w:color w:val="000000"/>
        </w:rPr>
        <w:t xml:space="preserve"> (</w:t>
      </w:r>
      <w:r w:rsidRPr="00D079F7">
        <w:rPr>
          <w:rFonts w:ascii="Helvetica Neue" w:eastAsia="Helvetica Neue" w:hAnsi="Helvetica Neue" w:cs="Helvetica Neue"/>
        </w:rPr>
        <w:t>“</w:t>
      </w:r>
      <w:proofErr w:type="spellStart"/>
      <w:r w:rsidRPr="00D079F7">
        <w:rPr>
          <w:rFonts w:ascii="Helvetica Neue" w:eastAsia="Helvetica Neue" w:hAnsi="Helvetica Neue" w:cs="Helvetica Neue"/>
        </w:rPr>
        <w:t>Keter</w:t>
      </w:r>
      <w:proofErr w:type="spellEnd"/>
      <w:r w:rsidRPr="00D079F7">
        <w:rPr>
          <w:rFonts w:ascii="Helvetica Neue" w:eastAsia="Helvetica Neue" w:hAnsi="Helvetica Neue" w:cs="Helvetica Neue"/>
        </w:rPr>
        <w:t>”, “we”, “us”)</w:t>
      </w:r>
      <w:r w:rsidRPr="00D079F7">
        <w:rPr>
          <w:rFonts w:ascii="Helvetica Neue" w:eastAsia="Helvetica Neue" w:hAnsi="Helvetica Neue" w:cs="Helvetica Neue"/>
          <w:color w:val="000000"/>
        </w:rPr>
        <w:t>, hold about you and how we coll</w:t>
      </w:r>
      <w:r>
        <w:rPr>
          <w:rFonts w:ascii="Helvetica Neue" w:eastAsia="Helvetica Neue" w:hAnsi="Helvetica Neue" w:cs="Helvetica Neue"/>
          <w:color w:val="000000"/>
        </w:rPr>
        <w:t xml:space="preserve">ect and use it, both whilst you are working for us and after you have left. It applies to current and former employees, workers, contractors, agency workers, consultants, interns, volunteers and directors (together referred </w:t>
      </w:r>
      <w:r>
        <w:rPr>
          <w:rFonts w:ascii="Helvetica Neue" w:eastAsia="Helvetica Neue" w:hAnsi="Helvetica Neue" w:cs="Helvetica Neue"/>
          <w:color w:val="000000"/>
        </w:rPr>
        <w:t>to as ‘Employees’ or ‘you’).</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We are required by Data Protection law to give you the information in this Notice. It is important that you read this Notice carefully, together with any other information that we m</w:t>
      </w:r>
      <w:r>
        <w:rPr>
          <w:rFonts w:ascii="Helvetica Neue" w:eastAsia="Helvetica Neue" w:hAnsi="Helvetica Neue" w:cs="Helvetica Neue"/>
        </w:rPr>
        <w:t>ay</w:t>
      </w:r>
      <w:r>
        <w:rPr>
          <w:rFonts w:ascii="Helvetica Neue" w:eastAsia="Helvetica Neue" w:hAnsi="Helvetica Neue" w:cs="Helvetica Neue"/>
          <w:color w:val="000000"/>
        </w:rPr>
        <w:t xml:space="preserve"> give you from time to time about how we col</w:t>
      </w:r>
      <w:r>
        <w:rPr>
          <w:rFonts w:ascii="Helvetica Neue" w:eastAsia="Helvetica Neue" w:hAnsi="Helvetica Neue" w:cs="Helvetica Neue"/>
          <w:color w:val="000000"/>
        </w:rPr>
        <w:t>lect and use your personal data. You should also read our Data Protection Policy which explains our obligations in relation to personal data and how we keep it secure.</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This Notice does not form part of your contract of employment or another contract to pro</w:t>
      </w:r>
      <w:r>
        <w:rPr>
          <w:rFonts w:ascii="Helvetica Neue" w:eastAsia="Helvetica Neue" w:hAnsi="Helvetica Neue" w:cs="Helvetica Neue"/>
          <w:color w:val="000000"/>
        </w:rPr>
        <w:t>vide service and does not give you any contractual rights, and we may update and modify this Notice at any time.</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1 WHO IS THE CONTROLLER?</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proofErr w:type="spellStart"/>
      <w:r>
        <w:rPr>
          <w:rFonts w:ascii="Times" w:eastAsia="Times" w:hAnsi="Times" w:cs="Times"/>
          <w:color w:val="4CA4AD"/>
          <w:sz w:val="28"/>
          <w:szCs w:val="28"/>
        </w:rPr>
        <w:t>Keter</w:t>
      </w:r>
      <w:proofErr w:type="spellEnd"/>
      <w:r>
        <w:rPr>
          <w:rFonts w:ascii="Times" w:eastAsia="Times" w:hAnsi="Times" w:cs="Times"/>
          <w:color w:val="4CA4AD"/>
          <w:sz w:val="28"/>
          <w:szCs w:val="28"/>
        </w:rPr>
        <w:t xml:space="preserve"> is.</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proofErr w:type="spellStart"/>
      <w:r>
        <w:rPr>
          <w:rFonts w:ascii="Helvetica Neue" w:eastAsia="Helvetica Neue" w:hAnsi="Helvetica Neue" w:cs="Helvetica Neue"/>
          <w:color w:val="000000"/>
        </w:rPr>
        <w:t>Keter</w:t>
      </w:r>
      <w:proofErr w:type="spellEnd"/>
      <w:r>
        <w:rPr>
          <w:rFonts w:ascii="Helvetica Neue" w:eastAsia="Helvetica Neue" w:hAnsi="Helvetica Neue" w:cs="Helvetica Neue"/>
          <w:color w:val="000000"/>
        </w:rPr>
        <w:t xml:space="preserve"> is the “controller” for the purposes of data protection law. This means that we are responsible for de</w:t>
      </w:r>
      <w:r>
        <w:rPr>
          <w:rFonts w:ascii="Helvetica Neue" w:eastAsia="Helvetica Neue" w:hAnsi="Helvetica Neue" w:cs="Helvetica Neue"/>
          <w:color w:val="000000"/>
        </w:rPr>
        <w:t>ciding how we hold and use personal data about you.</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Our Data Protection Officer is </w:t>
      </w:r>
      <w:proofErr w:type="spellStart"/>
      <w:r>
        <w:rPr>
          <w:rFonts w:ascii="Helvetica Neue" w:eastAsia="Helvetica Neue" w:hAnsi="Helvetica Neue" w:cs="Helvetica Neue"/>
        </w:rPr>
        <w:t>MyEDPO</w:t>
      </w:r>
      <w:proofErr w:type="spellEnd"/>
      <w:r>
        <w:rPr>
          <w:rFonts w:ascii="Helvetica Neue" w:eastAsia="Helvetica Neue" w:hAnsi="Helvetica Neue" w:cs="Helvetica Neue"/>
          <w:color w:val="000000"/>
        </w:rPr>
        <w:t xml:space="preserve"> (privacy@keter.com, </w:t>
      </w:r>
      <w:r>
        <w:rPr>
          <w:rFonts w:ascii="Helvetica Neue" w:eastAsia="Helvetica Neue" w:hAnsi="Helvetica Neue" w:cs="Helvetica Neue"/>
        </w:rPr>
        <w:t>+44 203 870 3376</w:t>
      </w:r>
      <w:r>
        <w:rPr>
          <w:rFonts w:ascii="Helvetica Neue" w:eastAsia="Helvetica Neue" w:hAnsi="Helvetica Neue" w:cs="Helvetica Neue"/>
          <w:color w:val="000000"/>
        </w:rPr>
        <w:t>). As Data Protection Officer, they are responsible for informing and advising us about our data protection obligations and they h</w:t>
      </w:r>
      <w:r>
        <w:rPr>
          <w:rFonts w:ascii="Helvetica Neue" w:eastAsia="Helvetica Neue" w:hAnsi="Helvetica Neue" w:cs="Helvetica Neue"/>
          <w:color w:val="000000"/>
        </w:rPr>
        <w:t xml:space="preserve">elp monitor our compliance with these obligations. Together with your local HR manager, </w:t>
      </w:r>
      <w:r>
        <w:rPr>
          <w:rFonts w:ascii="Helvetica Neue" w:eastAsia="Helvetica Neue" w:hAnsi="Helvetica Neue" w:cs="Helvetica Neue"/>
        </w:rPr>
        <w:t>t</w:t>
      </w:r>
      <w:r>
        <w:rPr>
          <w:rFonts w:ascii="Helvetica Neue" w:eastAsia="Helvetica Neue" w:hAnsi="Helvetica Neue" w:cs="Helvetica Neue"/>
          <w:color w:val="000000"/>
        </w:rPr>
        <w:t>hey also act as your first point of contact if you have any questions or concerns about data protection.</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2 WHAT TYPE OF PERSONAL DATA DO WE HOLD ABOUT YOU?</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Mostly info</w:t>
      </w:r>
      <w:r>
        <w:rPr>
          <w:rFonts w:ascii="Times" w:eastAsia="Times" w:hAnsi="Times" w:cs="Times"/>
          <w:color w:val="4CA4AD"/>
          <w:sz w:val="28"/>
          <w:szCs w:val="28"/>
        </w:rPr>
        <w:t xml:space="preserve">rmation that relates to your recruitment and employment at </w:t>
      </w:r>
      <w:proofErr w:type="spellStart"/>
      <w:r>
        <w:rPr>
          <w:rFonts w:ascii="Times" w:eastAsia="Times" w:hAnsi="Times" w:cs="Times"/>
          <w:color w:val="4CA4AD"/>
          <w:sz w:val="28"/>
          <w:szCs w:val="28"/>
        </w:rPr>
        <w:t>Keter</w:t>
      </w:r>
      <w:proofErr w:type="spellEnd"/>
      <w:r>
        <w:rPr>
          <w:rFonts w:ascii="Times" w:eastAsia="Times" w:hAnsi="Times" w:cs="Times"/>
          <w:color w:val="4CA4AD"/>
          <w:sz w:val="28"/>
          <w:szCs w:val="28"/>
        </w:rPr>
        <w:t>.</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Personal data means any information relating to a </w:t>
      </w:r>
      <w:r>
        <w:rPr>
          <w:rFonts w:ascii="Helvetica Neue" w:eastAsia="Helvetica Neue" w:hAnsi="Helvetica Neue" w:cs="Helvetica Neue"/>
        </w:rPr>
        <w:t>natural person</w:t>
      </w:r>
      <w:r>
        <w:rPr>
          <w:rFonts w:ascii="Helvetica Neue" w:eastAsia="Helvetica Neue" w:hAnsi="Helvetica Neue" w:cs="Helvetica Neue"/>
          <w:color w:val="000000"/>
        </w:rPr>
        <w:t xml:space="preserve"> who can be identified from that data. We hold and use various types of personal data about you, including, for example: biographical details; recruitment information; details of the terms of your employment with us; pay and benefits details; working hours</w:t>
      </w:r>
      <w:r>
        <w:rPr>
          <w:rFonts w:ascii="Helvetica Neue" w:eastAsia="Helvetica Neue" w:hAnsi="Helvetica Neue" w:cs="Helvetica Neue"/>
          <w:color w:val="000000"/>
        </w:rPr>
        <w:t>; performance information; details of your holidays and other leave; disciplinary, conduct and grievance matters; employee representation; health and safety; CCTV footage; business equipment, technology and systems usage information, etc.</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EU data protectio</w:t>
      </w:r>
      <w:r>
        <w:rPr>
          <w:rFonts w:ascii="Helvetica Neue" w:eastAsia="Helvetica Neue" w:hAnsi="Helvetica Neue" w:cs="Helvetica Neue"/>
          <w:color w:val="000000"/>
        </w:rPr>
        <w:t xml:space="preserve">n law divides personal data into two categories: ordinary personal data and special categories of data. Any personal data that reveals racial or ethnic origin, political </w:t>
      </w:r>
      <w:r>
        <w:rPr>
          <w:rFonts w:ascii="Helvetica Neue" w:eastAsia="Helvetica Neue" w:hAnsi="Helvetica Neue" w:cs="Helvetica Neue"/>
          <w:color w:val="000000"/>
        </w:rPr>
        <w:lastRenderedPageBreak/>
        <w:t>opinions, religious or philosophical beliefs, trade union membership, physical or ment</w:t>
      </w:r>
      <w:r>
        <w:rPr>
          <w:rFonts w:ascii="Helvetica Neue" w:eastAsia="Helvetica Neue" w:hAnsi="Helvetica Neue" w:cs="Helvetica Neue"/>
          <w:color w:val="000000"/>
        </w:rPr>
        <w:t>al health conditions, sexual life or sexual orientation, or biometric or genetic data that is used to identify an individual is known as special category data. The rest is ordinary personal data.</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We hold and use various special categories data about you, i</w:t>
      </w:r>
      <w:r>
        <w:rPr>
          <w:rFonts w:ascii="Helvetica Neue" w:eastAsia="Helvetica Neue" w:hAnsi="Helvetica Neue" w:cs="Helvetica Neue"/>
          <w:color w:val="000000"/>
        </w:rPr>
        <w:t>ncluding: sickness absence and medical information; details of family leave which could include or imply information about your health, religious beliefs, sexual life or sexual orientation; equal opportunities monitoring data which could include informatio</w:t>
      </w:r>
      <w:r>
        <w:rPr>
          <w:rFonts w:ascii="Helvetica Neue" w:eastAsia="Helvetica Neue" w:hAnsi="Helvetica Neue" w:cs="Helvetica Neue"/>
          <w:color w:val="000000"/>
        </w:rPr>
        <w:t>n about your race or ethnicity, religious beliefs, sexual orientation or health, biometric data and more.</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3 WHY DO WE HOLD YOUR PERSONAL DATA AND ON WHAT LEGAL</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GROUNDS DO WE HOLD IT?</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proofErr w:type="gramStart"/>
      <w:r>
        <w:rPr>
          <w:rFonts w:ascii="Times" w:eastAsia="Times" w:hAnsi="Times" w:cs="Times"/>
          <w:color w:val="4CA4AD"/>
          <w:sz w:val="28"/>
          <w:szCs w:val="28"/>
        </w:rPr>
        <w:t>So</w:t>
      </w:r>
      <w:proofErr w:type="gramEnd"/>
      <w:r>
        <w:rPr>
          <w:rFonts w:ascii="Times" w:eastAsia="Times" w:hAnsi="Times" w:cs="Times"/>
          <w:color w:val="4CA4AD"/>
          <w:sz w:val="28"/>
          <w:szCs w:val="28"/>
        </w:rPr>
        <w:t xml:space="preserve"> we can do our job and you can be paid and receive the benefits for doi</w:t>
      </w:r>
      <w:r>
        <w:rPr>
          <w:rFonts w:ascii="Times" w:eastAsia="Times" w:hAnsi="Times" w:cs="Times"/>
          <w:color w:val="4CA4AD"/>
          <w:sz w:val="28"/>
          <w:szCs w:val="28"/>
        </w:rPr>
        <w:t>ng yours. In legal language: for performance of contract, legal obligation and legitimate interest.</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We hold and use your ordinary personal data for employment, HR and business administration purposes during the recruitment process, whilst you are working f</w:t>
      </w:r>
      <w:r>
        <w:rPr>
          <w:rFonts w:ascii="Helvetica Neue" w:eastAsia="Helvetica Neue" w:hAnsi="Helvetica Neue" w:cs="Helvetica Neue"/>
          <w:color w:val="000000"/>
        </w:rPr>
        <w:t>or us</w:t>
      </w:r>
      <w:r>
        <w:rPr>
          <w:rFonts w:ascii="Helvetica Neue" w:eastAsia="Helvetica Neue" w:hAnsi="Helvetica Neue" w:cs="Helvetica Neue"/>
        </w:rPr>
        <w:t>, at the time when your employment ends and after you have left</w:t>
      </w:r>
      <w:r>
        <w:rPr>
          <w:rFonts w:ascii="Helvetica Neue" w:eastAsia="Helvetica Neue" w:hAnsi="Helvetica Neue" w:cs="Helvetica Neue"/>
          <w:color w:val="000000"/>
        </w:rPr>
        <w:t>. This will include, for example, management of our employment relationship with you; administration of pay and benefits; monitoring and assessment of performance; provision and regulation</w:t>
      </w:r>
      <w:r>
        <w:rPr>
          <w:rFonts w:ascii="Helvetica Neue" w:eastAsia="Helvetica Neue" w:hAnsi="Helvetica Neue" w:cs="Helvetica Neue"/>
          <w:color w:val="000000"/>
        </w:rPr>
        <w:t xml:space="preserve"> of holidays and other leave; addressing conduct, disciplinary and grievance issues; performance of day-to-day business activities, etc.</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Data protection law specifies the legal grounds on which we can hold and use personal data. Most commonly, we rely on o</w:t>
      </w:r>
      <w:r>
        <w:rPr>
          <w:rFonts w:ascii="Helvetica Neue" w:eastAsia="Helvetica Neue" w:hAnsi="Helvetica Neue" w:cs="Helvetica Neue"/>
          <w:color w:val="000000"/>
        </w:rPr>
        <w:t>ne or more of the following legal grounds when we process your personal data:</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 Performance of contract: Where we need it to perform the </w:t>
      </w:r>
      <w:proofErr w:type="gramStart"/>
      <w:r>
        <w:rPr>
          <w:rFonts w:ascii="Helvetica Neue" w:eastAsia="Helvetica Neue" w:hAnsi="Helvetica Neue" w:cs="Helvetica Neue"/>
          <w:color w:val="000000"/>
        </w:rPr>
        <w:t>contract</w:t>
      </w:r>
      <w:proofErr w:type="gramEnd"/>
      <w:r>
        <w:rPr>
          <w:rFonts w:ascii="Helvetica Neue" w:eastAsia="Helvetica Neue" w:hAnsi="Helvetica Neue" w:cs="Helvetica Neue"/>
          <w:color w:val="000000"/>
        </w:rPr>
        <w:t xml:space="preserve"> we have entered into with you, whether this is an employment contract, a contract for services or another type</w:t>
      </w:r>
      <w:r>
        <w:rPr>
          <w:rFonts w:ascii="Helvetica Neue" w:eastAsia="Helvetica Neue" w:hAnsi="Helvetica Neue" w:cs="Helvetica Neue"/>
          <w:color w:val="000000"/>
        </w:rPr>
        <w:t xml:space="preserve"> of contract. This may include, for example, ensuring that we pay you correctly and that we provide your contractual holiday entitlement.</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 Legal obligation: Where we need it to comply with a legal obligation. Typically, this may include legal obligations </w:t>
      </w:r>
      <w:r>
        <w:rPr>
          <w:rFonts w:ascii="Helvetica Neue" w:eastAsia="Helvetica Neue" w:hAnsi="Helvetica Neue" w:cs="Helvetica Neue"/>
          <w:color w:val="000000"/>
        </w:rPr>
        <w:t>such as the obligation: to provide statutory holidays and statutory family leave and pay; to comply with limits on working time; to meet health and safety requirements; not to discriminate or dismiss Employees unfairly.</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rPr>
      </w:pPr>
      <w:r>
        <w:rPr>
          <w:rFonts w:ascii="Helvetica Neue" w:eastAsia="Helvetica Neue" w:hAnsi="Helvetica Neue" w:cs="Helvetica Neue"/>
          <w:color w:val="000000"/>
        </w:rPr>
        <w:t>• Legitimate interest: Where it is n</w:t>
      </w:r>
      <w:r>
        <w:rPr>
          <w:rFonts w:ascii="Helvetica Neue" w:eastAsia="Helvetica Neue" w:hAnsi="Helvetica Neue" w:cs="Helvetica Neue"/>
          <w:color w:val="000000"/>
        </w:rPr>
        <w:t>ecessary for our legitimate interests, or those of another party. This may include, for example, managing working hours to ensure effective business operations</w:t>
      </w:r>
      <w:r>
        <w:rPr>
          <w:rFonts w:ascii="Helvetica Neue" w:eastAsia="Helvetica Neue" w:hAnsi="Helvetica Neue" w:cs="Helvetica Neue"/>
        </w:rPr>
        <w:t>, to prevent fraud etc. We will never process your data when these legitimate interests are overr</w:t>
      </w:r>
      <w:r>
        <w:rPr>
          <w:rFonts w:ascii="Helvetica Neue" w:eastAsia="Helvetica Neue" w:hAnsi="Helvetica Neue" w:cs="Helvetica Neue"/>
        </w:rPr>
        <w:t>idden by your interests and fundamental rights and freedoms.</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We hold and use your special category data for purposes including, for example: managing absence and ensuring cover; making adjustments to your job to accommodate health </w:t>
      </w:r>
      <w:r>
        <w:rPr>
          <w:rFonts w:ascii="Helvetica Neue" w:eastAsia="Helvetica Neue" w:hAnsi="Helvetica Neue" w:cs="Helvetica Neue"/>
          <w:color w:val="000000"/>
        </w:rPr>
        <w:lastRenderedPageBreak/>
        <w:t xml:space="preserve">conditions; facilitating </w:t>
      </w:r>
      <w:r>
        <w:rPr>
          <w:rFonts w:ascii="Helvetica Neue" w:eastAsia="Helvetica Neue" w:hAnsi="Helvetica Neue" w:cs="Helvetica Neue"/>
          <w:color w:val="000000"/>
        </w:rPr>
        <w:t xml:space="preserve">the taking of family-related leave; paying sick pay, maternity, paternity, adoption or shared parental pay as applicable; monitoring equality of opportunity and diversity in our </w:t>
      </w:r>
      <w:proofErr w:type="spellStart"/>
      <w:r>
        <w:rPr>
          <w:rFonts w:ascii="Helvetica Neue" w:eastAsia="Helvetica Neue" w:hAnsi="Helvetica Neue" w:cs="Helvetica Neue"/>
          <w:color w:val="000000"/>
        </w:rPr>
        <w:t>organisation</w:t>
      </w:r>
      <w:proofErr w:type="spellEnd"/>
      <w:r>
        <w:rPr>
          <w:rFonts w:ascii="Helvetica Neue" w:eastAsia="Helvetica Neue" w:hAnsi="Helvetica Neue" w:cs="Helvetica Neue"/>
          <w:color w:val="000000"/>
        </w:rPr>
        <w:t>, ensuring security of laptops and controlling access to our premi</w:t>
      </w:r>
      <w:r>
        <w:rPr>
          <w:rFonts w:ascii="Helvetica Neue" w:eastAsia="Helvetica Neue" w:hAnsi="Helvetica Neue" w:cs="Helvetica Neue"/>
          <w:color w:val="000000"/>
        </w:rPr>
        <w:t>ses.</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Since special category data is usually more sensitive than ordinary personal data, we need to have an additional legal ground to use and hold it. Most commonly, as well as on one of the legal grounds listed above, we rely on one or more of the following ad</w:t>
      </w:r>
      <w:r>
        <w:rPr>
          <w:rFonts w:ascii="Helvetica Neue" w:eastAsia="Helvetica Neue" w:hAnsi="Helvetica Neue" w:cs="Helvetica Neue"/>
          <w:color w:val="000000"/>
        </w:rPr>
        <w:t>ditional legal grounds when we process your special category data:</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Legal obligation, and right in relation to employment: Where we need to exercise our legal rights or carry out our legal obligations in relation to employment or social security and the p</w:t>
      </w:r>
      <w:r>
        <w:rPr>
          <w:rFonts w:ascii="Helvetica Neue" w:eastAsia="Helvetica Neue" w:hAnsi="Helvetica Neue" w:cs="Helvetica Neue"/>
          <w:color w:val="000000"/>
        </w:rPr>
        <w:t>rocessing is in line with our data protection policy.</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Public interest in monitoring equal opportunities within the workforce: Where it is needed in the public interest, such as for equal opportunities monitoring or in relation to our occupational pension</w:t>
      </w:r>
      <w:r>
        <w:rPr>
          <w:rFonts w:ascii="Helvetica Neue" w:eastAsia="Helvetica Neue" w:hAnsi="Helvetica Neue" w:cs="Helvetica Neue"/>
          <w:color w:val="000000"/>
        </w:rPr>
        <w:t xml:space="preserve"> scheme, and in line with our data protection policy.</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Assessment of working capacity: Where it is needed to assess your working capacity on health grounds, subject to appropriate confidentiality safeguards.</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Occasionally, we may also hold and use ordinary</w:t>
      </w:r>
      <w:r>
        <w:rPr>
          <w:rFonts w:ascii="Helvetica Neue" w:eastAsia="Helvetica Neue" w:hAnsi="Helvetica Neue" w:cs="Helvetica Neue"/>
          <w:color w:val="000000"/>
        </w:rPr>
        <w:t xml:space="preserve"> personal data: in the public interest for the detection or prevention of crime; or where needed to protect your vital interests or those of another person. We may also occasionally hold and use special category data: to establish, exercise or defend a leg</w:t>
      </w:r>
      <w:r>
        <w:rPr>
          <w:rFonts w:ascii="Helvetica Neue" w:eastAsia="Helvetica Neue" w:hAnsi="Helvetica Neue" w:cs="Helvetica Neue"/>
          <w:color w:val="000000"/>
        </w:rPr>
        <w:t>al claim; where needed to protect your interests (or someone else’s interests) where you are not capable of giving your consent; or where you have already made the information public.</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Sometimes we may use your personal data for purposes that are different </w:t>
      </w:r>
      <w:r>
        <w:rPr>
          <w:rFonts w:ascii="Helvetica Neue" w:eastAsia="Helvetica Neue" w:hAnsi="Helvetica Neue" w:cs="Helvetica Neue"/>
          <w:color w:val="000000"/>
        </w:rPr>
        <w:t>from or incompatible with those for which we collected it. If we do this, we will endeavor to notify you and explain our legal ground for using your data in this way, as required under data protection law.</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4 HOW DO WE COLLECT YOUR PERSONAL DATA?</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You provid</w:t>
      </w:r>
      <w:r>
        <w:rPr>
          <w:rFonts w:ascii="Times" w:eastAsia="Times" w:hAnsi="Times" w:cs="Times"/>
          <w:color w:val="4CA4AD"/>
          <w:sz w:val="28"/>
          <w:szCs w:val="28"/>
        </w:rPr>
        <w:t>e us with most of this data. Other data is generated by you, your colleagues and your managers. We also receive information from some other sources.</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You provide us with most of the personal data about you that we hold and use. Other personal data about you</w:t>
      </w:r>
      <w:r>
        <w:rPr>
          <w:rFonts w:ascii="Helvetica Neue" w:eastAsia="Helvetica Neue" w:hAnsi="Helvetica Neue" w:cs="Helvetica Neue"/>
          <w:color w:val="000000"/>
        </w:rPr>
        <w:t xml:space="preserve"> we hold and use is generated by you in the course of carrying out your duties. For example, when you use certain equipment such as computers, clocking-in and out systems. We also sometimes hold CCTV footage</w:t>
      </w:r>
      <w:r>
        <w:rPr>
          <w:rFonts w:ascii="Helvetica Neue" w:eastAsia="Helvetica Neue" w:hAnsi="Helvetica Neue" w:cs="Helvetica Neue"/>
        </w:rPr>
        <w:t xml:space="preserve"> and</w:t>
      </w:r>
      <w:r>
        <w:rPr>
          <w:rFonts w:ascii="Helvetica Neue" w:eastAsia="Helvetica Neue" w:hAnsi="Helvetica Neue" w:cs="Helvetica Neue"/>
          <w:color w:val="000000"/>
        </w:rPr>
        <w:t xml:space="preserve"> attendance data.</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Some of the personal data w</w:t>
      </w:r>
      <w:r>
        <w:rPr>
          <w:rFonts w:ascii="Helvetica Neue" w:eastAsia="Helvetica Neue" w:hAnsi="Helvetica Neue" w:cs="Helvetica Neue"/>
          <w:color w:val="000000"/>
        </w:rPr>
        <w:t>e hold and use about you is provided by or generated from</w:t>
      </w:r>
      <w:r>
        <w:rPr>
          <w:rFonts w:ascii="Helvetica Neue" w:eastAsia="Helvetica Neue" w:hAnsi="Helvetica Neue" w:cs="Helvetica Neue"/>
        </w:rPr>
        <w:t xml:space="preserve"> </w:t>
      </w:r>
      <w:r>
        <w:rPr>
          <w:rFonts w:ascii="Helvetica Neue" w:eastAsia="Helvetica Neue" w:hAnsi="Helvetica Neue" w:cs="Helvetica Neue"/>
          <w:color w:val="000000"/>
        </w:rPr>
        <w:t xml:space="preserve">internal sources during the course of running our business. For example, colleagues may refer to you in emails, text messages or documents </w:t>
      </w:r>
      <w:r>
        <w:rPr>
          <w:rFonts w:ascii="Helvetica Neue" w:eastAsia="Helvetica Neue" w:hAnsi="Helvetica Neue" w:cs="Helvetica Neue"/>
        </w:rPr>
        <w:t>and there may be peer reviews</w:t>
      </w:r>
      <w:r>
        <w:rPr>
          <w:rFonts w:ascii="Helvetica Neue" w:eastAsia="Helvetica Neue" w:hAnsi="Helvetica Neue" w:cs="Helvetica Neue"/>
          <w:color w:val="000000"/>
        </w:rPr>
        <w:t>, your manager will assess you</w:t>
      </w:r>
      <w:r>
        <w:rPr>
          <w:rFonts w:ascii="Helvetica Neue" w:eastAsia="Helvetica Neue" w:hAnsi="Helvetica Neue" w:cs="Helvetica Neue"/>
          <w:color w:val="000000"/>
        </w:rPr>
        <w:t>r performance as part of the appraisal process and information about you may be generated as part of our business and operational planning.</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Some of the personal data about you that we hold and use may come from external sources. For example: when we offere</w:t>
      </w:r>
      <w:r>
        <w:rPr>
          <w:rFonts w:ascii="Helvetica Neue" w:eastAsia="Helvetica Neue" w:hAnsi="Helvetica Neue" w:cs="Helvetica Neue"/>
          <w:color w:val="000000"/>
        </w:rPr>
        <w:t>d you a job, we may have collected references from previous employers; we may obtain information about you from publicly available sources such as your LinkedIn profile or other media sources; we may ask for a report from an occupational health professiona</w:t>
      </w:r>
      <w:r>
        <w:rPr>
          <w:rFonts w:ascii="Helvetica Neue" w:eastAsia="Helvetica Neue" w:hAnsi="Helvetica Neue" w:cs="Helvetica Neue"/>
          <w:color w:val="000000"/>
        </w:rPr>
        <w:t>l if you have long-term sickness absence; customers or partners may give feedback about you; we might seek advice from a professional adviser that includes information about you.</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rPr>
      </w:pPr>
      <w:r>
        <w:rPr>
          <w:rFonts w:ascii="Helvetica Neue" w:eastAsia="Helvetica Neue" w:hAnsi="Helvetica Neue" w:cs="Helvetica Neue"/>
        </w:rPr>
        <w:t>Where necessary, we may keep information relating to your health, which could</w:t>
      </w:r>
      <w:r>
        <w:rPr>
          <w:rFonts w:ascii="Helvetica Neue" w:eastAsia="Helvetica Neue" w:hAnsi="Helvetica Neue" w:cs="Helvetica Neue"/>
        </w:rPr>
        <w:t xml:space="preserve"> include reasons for absence and doctor reports and notes. This information will be used in order to comply with our health and safety and occupational health obligations - to consider how your health affects your ability to do your job and whether any adj</w:t>
      </w:r>
      <w:r>
        <w:rPr>
          <w:rFonts w:ascii="Helvetica Neue" w:eastAsia="Helvetica Neue" w:hAnsi="Helvetica Neue" w:cs="Helvetica Neue"/>
        </w:rPr>
        <w:t>ustments to your job might be appropriate. We will also need this data to administer and manage sick pay, and insurance.</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rPr>
      </w:pPr>
      <w:r>
        <w:rPr>
          <w:rFonts w:ascii="Helvetica Neue" w:eastAsia="Helvetica Neue" w:hAnsi="Helvetica Neue" w:cs="Helvetica Neue"/>
        </w:rPr>
        <w:t>In addition, we do not currently, but we may in the future monitor computer and telecommunication use, and attendance clocking informat</w:t>
      </w:r>
      <w:r>
        <w:rPr>
          <w:rFonts w:ascii="Helvetica Neue" w:eastAsia="Helvetica Neue" w:hAnsi="Helvetica Neue" w:cs="Helvetica Neue"/>
        </w:rPr>
        <w:t>ion, in accordance with a policy which we may produce and then communicate to employees.</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5 IF YOU GIVE US SOMEONE ELSE’S PERSONAL DATA</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Before you give us other people’s data, let them know.</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Sometimes, you might provide us with another person’s personal data – e.g. details of your emergency contact or next of kin or your beneficiaries in case of death. In such cases, we require you to inform the individual what personal data of theirs you are </w:t>
      </w:r>
      <w:r>
        <w:rPr>
          <w:rFonts w:ascii="Helvetica Neue" w:eastAsia="Helvetica Neue" w:hAnsi="Helvetica Neue" w:cs="Helvetica Neue"/>
          <w:color w:val="000000"/>
        </w:rPr>
        <w:t>giving to us. You must also give them our contact details and let them know that they should contact us if they have any queries about how we will use their personal data.</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6 WHO DO WE SHARE YOUR PERSONAL DATA WITH?</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We share data where necessary and permiss</w:t>
      </w:r>
      <w:r>
        <w:rPr>
          <w:rFonts w:ascii="Times" w:eastAsia="Times" w:hAnsi="Times" w:cs="Times"/>
          <w:color w:val="4CA4AD"/>
          <w:sz w:val="28"/>
          <w:szCs w:val="28"/>
        </w:rPr>
        <w:t>ible to meet our obligations and needs.</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We will only share your personal data with third parties where we have an appropriate legal ground under data protection law which permits or requires us to do so. Commonly, this could include situations where we are</w:t>
      </w:r>
      <w:r>
        <w:rPr>
          <w:rFonts w:ascii="Helvetica Neue" w:eastAsia="Helvetica Neue" w:hAnsi="Helvetica Neue" w:cs="Helvetica Neue"/>
          <w:color w:val="000000"/>
        </w:rPr>
        <w:t xml:space="preserve"> legally obliged to provide the information (e.g. to tax </w:t>
      </w:r>
      <w:r>
        <w:rPr>
          <w:rFonts w:ascii="Helvetica Neue" w:eastAsia="Helvetica Neue" w:hAnsi="Helvetica Neue" w:cs="Helvetica Neue"/>
        </w:rPr>
        <w:t>authorities</w:t>
      </w:r>
      <w:r>
        <w:rPr>
          <w:rFonts w:ascii="Helvetica Neue" w:eastAsia="Helvetica Neue" w:hAnsi="Helvetica Neue" w:cs="Helvetica Neue"/>
          <w:color w:val="000000"/>
        </w:rPr>
        <w:t xml:space="preserve">), to comply with our contractual duties (e.g. to providers of your contractual benefits such as occupational pension, health insurance, etc.), or where it is necessary for our legitimate </w:t>
      </w:r>
      <w:r>
        <w:rPr>
          <w:rFonts w:ascii="Helvetica Neue" w:eastAsia="Helvetica Neue" w:hAnsi="Helvetica Neue" w:cs="Helvetica Neue"/>
          <w:color w:val="000000"/>
        </w:rPr>
        <w:t>interest (e.g. to an IT service provider for maintenance of our IT systems).</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rPr>
      </w:pPr>
      <w:r>
        <w:rPr>
          <w:rFonts w:ascii="Helvetica Neue" w:eastAsia="Helvetica Neue" w:hAnsi="Helvetica Neue" w:cs="Helvetica Neue"/>
        </w:rPr>
        <w:t xml:space="preserve">We may transfer information about you to other </w:t>
      </w:r>
      <w:proofErr w:type="spellStart"/>
      <w:r>
        <w:rPr>
          <w:rFonts w:ascii="Helvetica Neue" w:eastAsia="Helvetica Neue" w:hAnsi="Helvetica Neue" w:cs="Helvetica Neue"/>
        </w:rPr>
        <w:t>Keter</w:t>
      </w:r>
      <w:proofErr w:type="spellEnd"/>
      <w:r>
        <w:rPr>
          <w:rFonts w:ascii="Helvetica Neue" w:eastAsia="Helvetica Neue" w:hAnsi="Helvetica Neue" w:cs="Helvetica Neue"/>
        </w:rPr>
        <w:t xml:space="preserve"> group companies and affiliates for purposes connected with your employment or the management of our business.</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7 CONSEQUENCES O</w:t>
      </w:r>
      <w:r>
        <w:rPr>
          <w:rFonts w:ascii="Times" w:eastAsia="Times" w:hAnsi="Times" w:cs="Times"/>
          <w:color w:val="4CA4AD"/>
          <w:sz w:val="28"/>
          <w:szCs w:val="28"/>
        </w:rPr>
        <w:t>F NOT PROVIDING PERSONAL DATA</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Without the right data, we cannot employ you and meet our obligations, to you and to others.</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We only ask you to provide personal data when we have a good reason and there may, therefore, be consequences if you do not provide p</w:t>
      </w:r>
      <w:r>
        <w:rPr>
          <w:rFonts w:ascii="Helvetica Neue" w:eastAsia="Helvetica Neue" w:hAnsi="Helvetica Neue" w:cs="Helvetica Neue"/>
          <w:color w:val="000000"/>
        </w:rPr>
        <w:t>articular information to us.</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Some of the personal data you provide to us is required by law. For example, if you do not provide your tax ID, we will not be able to make the correct tax ded</w:t>
      </w:r>
      <w:r>
        <w:rPr>
          <w:rFonts w:ascii="Helvetica Neue" w:eastAsia="Helvetica Neue" w:hAnsi="Helvetica Neue" w:cs="Helvetica Neue"/>
        </w:rPr>
        <w:t xml:space="preserve">uctions; </w:t>
      </w:r>
      <w:proofErr w:type="gramStart"/>
      <w:r>
        <w:rPr>
          <w:rFonts w:ascii="Helvetica Neue" w:eastAsia="Helvetica Neue" w:hAnsi="Helvetica Neue" w:cs="Helvetica Neue"/>
        </w:rPr>
        <w:t>so</w:t>
      </w:r>
      <w:proofErr w:type="gramEnd"/>
      <w:r>
        <w:rPr>
          <w:rFonts w:ascii="Helvetica Neue" w:eastAsia="Helvetica Neue" w:hAnsi="Helvetica Neue" w:cs="Helvetica Neue"/>
        </w:rPr>
        <w:t xml:space="preserve"> we can’t employ someone who won’t provide that data.</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We may require you to provide ot</w:t>
      </w:r>
      <w:r>
        <w:rPr>
          <w:rFonts w:ascii="Helvetica Neue" w:eastAsia="Helvetica Neue" w:hAnsi="Helvetica Neue" w:cs="Helvetica Neue"/>
          <w:color w:val="000000"/>
        </w:rPr>
        <w:t>her personal data, where it is necessary for us or our providers, such as pension and benefit provi</w:t>
      </w:r>
      <w:r>
        <w:rPr>
          <w:rFonts w:ascii="Helvetica Neue" w:eastAsia="Helvetica Neue" w:hAnsi="Helvetica Neue" w:cs="Helvetica Neue"/>
        </w:rPr>
        <w:t xml:space="preserve">ders, </w:t>
      </w:r>
      <w:r>
        <w:rPr>
          <w:rFonts w:ascii="Helvetica Neue" w:eastAsia="Helvetica Neue" w:hAnsi="Helvetica Neue" w:cs="Helvetica Neue"/>
          <w:color w:val="000000"/>
        </w:rPr>
        <w:t>to fulfil our contractual obligations to you, or for you to fulfil your contractual obligations to us, or where our use of the data is necessary for ou</w:t>
      </w:r>
      <w:r>
        <w:rPr>
          <w:rFonts w:ascii="Helvetica Neue" w:eastAsia="Helvetica Neue" w:hAnsi="Helvetica Neue" w:cs="Helvetica Neue"/>
          <w:color w:val="000000"/>
        </w:rPr>
        <w:t xml:space="preserve">r legitimate interests. For example, if you do not provide us with your bank account details, we cannot pay you for </w:t>
      </w:r>
      <w:r>
        <w:rPr>
          <w:rFonts w:ascii="Helvetica Neue" w:eastAsia="Helvetica Neue" w:hAnsi="Helvetica Neue" w:cs="Helvetica Neue"/>
        </w:rPr>
        <w:t>your work</w:t>
      </w:r>
      <w:r>
        <w:rPr>
          <w:rFonts w:ascii="Helvetica Neue" w:eastAsia="Helvetica Neue" w:hAnsi="Helvetica Neue" w:cs="Helvetica Neue"/>
          <w:color w:val="000000"/>
        </w:rPr>
        <w:t xml:space="preserve">. </w:t>
      </w:r>
      <w:r>
        <w:rPr>
          <w:rFonts w:ascii="Helvetica Neue" w:eastAsia="Helvetica Neue" w:hAnsi="Helvetica Neue" w:cs="Helvetica Neue"/>
        </w:rPr>
        <w:t xml:space="preserve">We collect some data to stay in touch with you, to inform you of events and offers for our staff; you’re not required to receive </w:t>
      </w:r>
      <w:r>
        <w:rPr>
          <w:rFonts w:ascii="Helvetica Neue" w:eastAsia="Helvetica Neue" w:hAnsi="Helvetica Neue" w:cs="Helvetica Neue"/>
        </w:rPr>
        <w:t xml:space="preserve">this communication, but if we don’t process you contact details for this purpose, then you may not be up to date on these offers etc. </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If you choose not to provide us with personal data requested, we will tell you about the particular implications of any s</w:t>
      </w:r>
      <w:r>
        <w:rPr>
          <w:rFonts w:ascii="Helvetica Neue" w:eastAsia="Helvetica Neue" w:hAnsi="Helvetica Neue" w:cs="Helvetica Neue"/>
          <w:color w:val="000000"/>
        </w:rPr>
        <w:t>uch decision at the relevant time.</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8 HOW LONG WILL WE KEEP YOUR PERSONAL DATA?</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No longer than necessary.</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We will not keep your personal data for longer than we need it for our legitimate purposes and in accordance </w:t>
      </w:r>
      <w:r>
        <w:rPr>
          <w:rFonts w:ascii="Helvetica Neue" w:eastAsia="Helvetica Neue" w:hAnsi="Helvetica Neue" w:cs="Helvetica Neue"/>
        </w:rPr>
        <w:t>with our data retention practices</w:t>
      </w:r>
      <w:r>
        <w:rPr>
          <w:rFonts w:ascii="Helvetica Neue" w:eastAsia="Helvetica Neue" w:hAnsi="Helvetica Neue" w:cs="Helvetica Neue"/>
          <w:color w:val="000000"/>
        </w:rPr>
        <w:t>.</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rPr>
        <w:t>Your pe</w:t>
      </w:r>
      <w:r>
        <w:rPr>
          <w:rFonts w:ascii="Helvetica Neue" w:eastAsia="Helvetica Neue" w:hAnsi="Helvetica Neue" w:cs="Helvetica Neue"/>
        </w:rPr>
        <w:t>rsonal data will be stored for the duration of your employment, and for a period of at least seven years following the termination of your employment, unless it must be held longer for legal, regulatory, compliance or contractual reasons. It may also be he</w:t>
      </w:r>
      <w:r>
        <w:rPr>
          <w:rFonts w:ascii="Helvetica Neue" w:eastAsia="Helvetica Neue" w:hAnsi="Helvetica Neue" w:cs="Helvetica Neue"/>
        </w:rPr>
        <w:t xml:space="preserve">ld in our data backups for some time. </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9 TRANSFERRING PERSONAL DATA OUTSIDE THE EEA</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bookmarkStart w:id="1" w:name="_gjdgxs" w:colFirst="0" w:colLast="0"/>
      <w:bookmarkEnd w:id="1"/>
      <w:r>
        <w:rPr>
          <w:rFonts w:ascii="Times" w:eastAsia="Times" w:hAnsi="Times" w:cs="Times"/>
          <w:color w:val="4CA4AD"/>
          <w:sz w:val="28"/>
          <w:szCs w:val="28"/>
        </w:rPr>
        <w:t>Data is only transferred out of the EEA when there are safeguards in place required by data protection law to ensure it will be treated as required by law.</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b/>
          <w:color w:val="4CA4AD"/>
        </w:rPr>
      </w:pPr>
      <w:r>
        <w:rPr>
          <w:rFonts w:ascii="Helvetica Neue" w:eastAsia="Helvetica Neue" w:hAnsi="Helvetica Neue" w:cs="Helvetica Neue"/>
          <w:color w:val="000000"/>
        </w:rPr>
        <w:t xml:space="preserve">Data protection </w:t>
      </w:r>
      <w:r>
        <w:rPr>
          <w:rFonts w:ascii="Helvetica Neue" w:eastAsia="Helvetica Neue" w:hAnsi="Helvetica Neue" w:cs="Helvetica Neue"/>
          <w:color w:val="000000"/>
        </w:rPr>
        <w:t>law restricts transfers of personal data to countries outside of the European Economic Area (EEA) because the law in those countries might not provide the same level of protection to personal data as the law in the EEA. W</w:t>
      </w:r>
      <w:r>
        <w:rPr>
          <w:rFonts w:ascii="Helvetica Neue" w:eastAsia="Helvetica Neue" w:hAnsi="Helvetica Neue" w:cs="Helvetica Neue"/>
        </w:rPr>
        <w:t>e will only transfer your data outs</w:t>
      </w:r>
      <w:r>
        <w:rPr>
          <w:rFonts w:ascii="Helvetica Neue" w:eastAsia="Helvetica Neue" w:hAnsi="Helvetica Neue" w:cs="Helvetica Neue"/>
        </w:rPr>
        <w:t xml:space="preserve">ide of the EEA or to an international </w:t>
      </w: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in limited and necessary circumstances to comply with our legal or contractual requirements. This includes, in particular, transfers to </w:t>
      </w:r>
      <w:proofErr w:type="spellStart"/>
      <w:r>
        <w:rPr>
          <w:rFonts w:ascii="Helvetica Neue" w:eastAsia="Helvetica Neue" w:hAnsi="Helvetica Neue" w:cs="Helvetica Neue"/>
        </w:rPr>
        <w:t>Keter</w:t>
      </w:r>
      <w:proofErr w:type="spellEnd"/>
      <w:r>
        <w:rPr>
          <w:rFonts w:ascii="Helvetica Neue" w:eastAsia="Helvetica Neue" w:hAnsi="Helvetica Neue" w:cs="Helvetica Neue"/>
        </w:rPr>
        <w:t xml:space="preserve"> Plastic Limited, the </w:t>
      </w:r>
      <w:proofErr w:type="spellStart"/>
      <w:r>
        <w:rPr>
          <w:rFonts w:ascii="Helvetica Neue" w:eastAsia="Helvetica Neue" w:hAnsi="Helvetica Neue" w:cs="Helvetica Neue"/>
        </w:rPr>
        <w:t>Keter</w:t>
      </w:r>
      <w:proofErr w:type="spellEnd"/>
      <w:r>
        <w:rPr>
          <w:rFonts w:ascii="Helvetica Neue" w:eastAsia="Helvetica Neue" w:hAnsi="Helvetica Neue" w:cs="Helvetica Neue"/>
        </w:rPr>
        <w:t xml:space="preserve"> parent company which is in Israel - </w:t>
      </w:r>
      <w:r>
        <w:rPr>
          <w:rFonts w:ascii="Helvetica Neue" w:eastAsia="Helvetica Neue" w:hAnsi="Helvetica Neue" w:cs="Helvetica Neue"/>
        </w:rPr>
        <w:t xml:space="preserve">a country deemed to provide an adequate level of data protection by the European Commission, or occasionally, entities within the </w:t>
      </w:r>
      <w:proofErr w:type="spellStart"/>
      <w:r>
        <w:rPr>
          <w:rFonts w:ascii="Helvetica Neue" w:eastAsia="Helvetica Neue" w:hAnsi="Helvetica Neue" w:cs="Helvetica Neue"/>
        </w:rPr>
        <w:t>Keter</w:t>
      </w:r>
      <w:proofErr w:type="spellEnd"/>
      <w:r>
        <w:rPr>
          <w:rFonts w:ascii="Helvetica Neue" w:eastAsia="Helvetica Neue" w:hAnsi="Helvetica Neue" w:cs="Helvetica Neue"/>
        </w:rPr>
        <w:t xml:space="preserve"> group and entities which will have put in place standard contractual clauses or equivalent protection affirming their ad</w:t>
      </w:r>
      <w:r>
        <w:rPr>
          <w:rFonts w:ascii="Helvetica Neue" w:eastAsia="Helvetica Neue" w:hAnsi="Helvetica Neue" w:cs="Helvetica Neue"/>
        </w:rPr>
        <w:t>herence to GDPR, including also Privacy Shield.</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10 YOUR RIGHTS</w:t>
      </w:r>
    </w:p>
    <w:p w:rsidR="00F42517" w:rsidRDefault="00D079F7">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lastRenderedPageBreak/>
        <w:t>You have a number of rights in relation to your personal data. To exercise them, contact the Data Protection Officer.</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Depending on a number of factors, such as whether or not GDPR applies to yo</w:t>
      </w:r>
      <w:r>
        <w:rPr>
          <w:rFonts w:ascii="Helvetica Neue" w:eastAsia="Helvetica Neue" w:hAnsi="Helvetica Neue" w:cs="Helvetica Neue"/>
          <w:color w:val="000000"/>
        </w:rPr>
        <w:t>ur data, you may have a number of legal rights relating to your personal data, which are outlined here:</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The right to make a subject access request. This enables you to receive certain information about how we use your personal data, as well as to receive</w:t>
      </w:r>
      <w:r>
        <w:rPr>
          <w:rFonts w:ascii="Helvetica Neue" w:eastAsia="Helvetica Neue" w:hAnsi="Helvetica Neue" w:cs="Helvetica Neue"/>
          <w:color w:val="000000"/>
        </w:rPr>
        <w:t xml:space="preserve"> a copy of it.</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The right to request that we correct incomplete or inaccurate personal data that we hold about you.</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The right to request that we delete or remove personal data that we hold about you where there is no good reason for us continuing to process it.</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The right to object to our processing your personal data where we are relying on a legitimate interest, wh</w:t>
      </w:r>
      <w:r>
        <w:rPr>
          <w:rFonts w:ascii="Helvetica Neue" w:eastAsia="Helvetica Neue" w:hAnsi="Helvetica Neue" w:cs="Helvetica Neue"/>
          <w:color w:val="000000"/>
        </w:rPr>
        <w:t>ere we cannot show a compelling reason to continue the processing</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The right to request that we restrict our processing of your personal data. This enables you to ask us to suspend the processing of personal data about you.</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 The right to request that we </w:t>
      </w:r>
      <w:r>
        <w:rPr>
          <w:rFonts w:ascii="Helvetica Neue" w:eastAsia="Helvetica Neue" w:hAnsi="Helvetica Neue" w:cs="Helvetica Neue"/>
          <w:color w:val="000000"/>
        </w:rPr>
        <w:t>transfer your personal data to you or to another party, in a structured format. This right applies in respect of data that you have provided where our legal ground for using the data is that it is necessary for the performance of a contract or that you hav</w:t>
      </w:r>
      <w:r>
        <w:rPr>
          <w:rFonts w:ascii="Helvetica Neue" w:eastAsia="Helvetica Neue" w:hAnsi="Helvetica Neue" w:cs="Helvetica Neue"/>
          <w:color w:val="000000"/>
        </w:rPr>
        <w:t>e consented to us using it (this is known as the right to “data portability”).</w:t>
      </w:r>
    </w:p>
    <w:p w:rsidR="00F42517" w:rsidRDefault="00D079F7">
      <w:pPr>
        <w:widowControl w:val="0"/>
        <w:spacing w:after="100"/>
        <w:jc w:val="both"/>
        <w:rPr>
          <w:rFonts w:ascii="Helvetica Neue" w:eastAsia="Helvetica Neue" w:hAnsi="Helvetica Neue" w:cs="Helvetica Neue"/>
        </w:rPr>
      </w:pPr>
      <w:r>
        <w:rPr>
          <w:rFonts w:ascii="Helvetica Neue" w:eastAsia="Helvetica Neue" w:hAnsi="Helvetica Neue" w:cs="Helvetica Neue"/>
        </w:rPr>
        <w:t xml:space="preserve">• Note that your data is not generally processed based on consent, but based on the fulfillment of a contract between you and Company. If </w:t>
      </w:r>
      <w:proofErr w:type="spellStart"/>
      <w:r>
        <w:rPr>
          <w:rFonts w:ascii="Helvetica Neue" w:eastAsia="Helvetica Neue" w:hAnsi="Helvetica Neue" w:cs="Helvetica Neue"/>
        </w:rPr>
        <w:t>Keter</w:t>
      </w:r>
      <w:proofErr w:type="spellEnd"/>
      <w:r>
        <w:rPr>
          <w:rFonts w:ascii="Helvetica Neue" w:eastAsia="Helvetica Neue" w:hAnsi="Helvetica Neue" w:cs="Helvetica Neue"/>
        </w:rPr>
        <w:t xml:space="preserve"> has asked for, and you have provi</w:t>
      </w:r>
      <w:r>
        <w:rPr>
          <w:rFonts w:ascii="Helvetica Neue" w:eastAsia="Helvetica Neue" w:hAnsi="Helvetica Neue" w:cs="Helvetica Neue"/>
        </w:rPr>
        <w:t>ded, consent for the processing of your data, then you have the right (in certain circumstances) to withdraw that consent at any time which will not affect the lawfulness of the processing before your consent was withdrawn.</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If you would like to exercise an</w:t>
      </w:r>
      <w:r>
        <w:rPr>
          <w:rFonts w:ascii="Helvetica Neue" w:eastAsia="Helvetica Neue" w:hAnsi="Helvetica Neue" w:cs="Helvetica Neue"/>
          <w:color w:val="000000"/>
        </w:rPr>
        <w:t xml:space="preserve">y of the above rights, please contact </w:t>
      </w:r>
      <w:r>
        <w:rPr>
          <w:rFonts w:ascii="Helvetica Neue" w:eastAsia="Helvetica Neue" w:hAnsi="Helvetica Neue" w:cs="Helvetica Neue"/>
        </w:rPr>
        <w:t xml:space="preserve">MYEDPO in writing at: </w:t>
      </w:r>
      <w:r>
        <w:rPr>
          <w:rFonts w:ascii="Helvetica Neue" w:eastAsia="Helvetica Neue" w:hAnsi="Helvetica Neue" w:cs="Helvetica Neue"/>
          <w:color w:val="000000"/>
        </w:rPr>
        <w:t xml:space="preserve"> </w:t>
      </w:r>
      <w:r>
        <w:rPr>
          <w:rFonts w:ascii="Helvetica Neue" w:eastAsia="Helvetica Neue" w:hAnsi="Helvetica Neue" w:cs="Helvetica Neue"/>
        </w:rPr>
        <w:t>privacy</w:t>
      </w:r>
      <w:r>
        <w:rPr>
          <w:rFonts w:ascii="Helvetica Neue" w:eastAsia="Helvetica Neue" w:hAnsi="Helvetica Neue" w:cs="Helvetica Neue"/>
          <w:color w:val="000000"/>
        </w:rPr>
        <w:t xml:space="preserve">@keter.com. Note that these rights are not absolute and in some </w:t>
      </w:r>
      <w:proofErr w:type="gramStart"/>
      <w:r>
        <w:rPr>
          <w:rFonts w:ascii="Helvetica Neue" w:eastAsia="Helvetica Neue" w:hAnsi="Helvetica Neue" w:cs="Helvetica Neue"/>
          <w:color w:val="000000"/>
        </w:rPr>
        <w:t>circumstances</w:t>
      </w:r>
      <w:proofErr w:type="gramEnd"/>
      <w:r>
        <w:rPr>
          <w:rFonts w:ascii="Helvetica Neue" w:eastAsia="Helvetica Neue" w:hAnsi="Helvetica Neue" w:cs="Helvetica Neue"/>
          <w:color w:val="000000"/>
        </w:rPr>
        <w:t xml:space="preserve"> we may be entitled to refuse some or all of your request, for example, where requests are made in bad faith, o</w:t>
      </w:r>
      <w:r>
        <w:rPr>
          <w:rFonts w:ascii="Helvetica Neue" w:eastAsia="Helvetica Neue" w:hAnsi="Helvetica Neue" w:cs="Helvetica Neue"/>
          <w:color w:val="000000"/>
        </w:rPr>
        <w:t xml:space="preserve">r where they conflict with proprietary rights, privacy rights and other rights of us, our staff or third parties, or where they relate to unstructured data. </w:t>
      </w:r>
    </w:p>
    <w:p w:rsidR="00F42517" w:rsidRDefault="00D079F7">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If you have any questions or concerns about how your personal data is being used by us, you can co</w:t>
      </w:r>
      <w:r>
        <w:rPr>
          <w:rFonts w:ascii="Helvetica Neue" w:eastAsia="Helvetica Neue" w:hAnsi="Helvetica Neue" w:cs="Helvetica Neue"/>
          <w:color w:val="000000"/>
        </w:rPr>
        <w:t xml:space="preserve">ntact the Data Protection Officer, </w:t>
      </w:r>
      <w:r>
        <w:rPr>
          <w:rFonts w:ascii="Helvetica Neue" w:eastAsia="Helvetica Neue" w:hAnsi="Helvetica Neue" w:cs="Helvetica Neue"/>
        </w:rPr>
        <w:t>MYEDPO</w:t>
      </w:r>
      <w:r>
        <w:rPr>
          <w:rFonts w:ascii="Helvetica Neue" w:eastAsia="Helvetica Neue" w:hAnsi="Helvetica Neue" w:cs="Helvetica Neue"/>
          <w:color w:val="000000"/>
        </w:rPr>
        <w:t xml:space="preserve">: privacy@keter.com. Note too that if you are in the EU, you have the right to make a complaint at any time to the </w:t>
      </w:r>
      <w:r>
        <w:rPr>
          <w:rFonts w:ascii="Helvetica Neue" w:eastAsia="Helvetica Neue" w:hAnsi="Helvetica Neue" w:cs="Helvetica Neue"/>
        </w:rPr>
        <w:t>Luxembourg data protection authority (our lead supervisory authority), the ‘CNPD’</w:t>
      </w:r>
      <w:r>
        <w:rPr>
          <w:rFonts w:ascii="Helvetica Neue" w:eastAsia="Helvetica Neue" w:hAnsi="Helvetica Neue" w:cs="Helvetica Neue"/>
          <w:color w:val="000000"/>
        </w:rPr>
        <w:t>. Details of how to</w:t>
      </w:r>
      <w:r>
        <w:rPr>
          <w:rFonts w:ascii="Helvetica Neue" w:eastAsia="Helvetica Neue" w:hAnsi="Helvetica Neue" w:cs="Helvetica Neue"/>
          <w:color w:val="000000"/>
        </w:rPr>
        <w:t xml:space="preserve"> contact the</w:t>
      </w:r>
      <w:r>
        <w:rPr>
          <w:rFonts w:ascii="Helvetica Neue" w:eastAsia="Helvetica Neue" w:hAnsi="Helvetica Neue" w:cs="Helvetica Neue"/>
        </w:rPr>
        <w:t xml:space="preserve"> CNPD </w:t>
      </w:r>
      <w:r>
        <w:rPr>
          <w:rFonts w:ascii="Helvetica Neue" w:eastAsia="Helvetica Neue" w:hAnsi="Helvetica Neue" w:cs="Helvetica Neue"/>
          <w:color w:val="000000"/>
        </w:rPr>
        <w:t>can be found on their website: https://cnpd.public.lu/en/commission-nationale.html.</w:t>
      </w:r>
    </w:p>
    <w:sectPr w:rsidR="00F4251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42517"/>
    <w:rsid w:val="00D079F7"/>
    <w:rsid w:val="00F425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0CC3"/>
  <w15:docId w15:val="{342C4046-381B-4897-AE09-4736B081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79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2489</Words>
  <Characters>14188</Characters>
  <Application>Microsoft Office Word</Application>
  <DocSecurity>0</DocSecurity>
  <Lines>118</Lines>
  <Paragraphs>33</Paragraphs>
  <ScaleCrop>false</ScaleCrop>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DPO</cp:lastModifiedBy>
  <cp:revision>2</cp:revision>
  <dcterms:created xsi:type="dcterms:W3CDTF">2019-01-13T16:40:00Z</dcterms:created>
  <dcterms:modified xsi:type="dcterms:W3CDTF">2019-01-13T16:41:00Z</dcterms:modified>
</cp:coreProperties>
</file>