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B4432" w14:textId="243ACEE1" w:rsidR="00657DE2" w:rsidRDefault="00A144E9">
      <w:hyperlink r:id="rId4" w:history="1">
        <w:r w:rsidRPr="00502DD4">
          <w:rPr>
            <w:rStyle w:val="Hyperlink"/>
          </w:rPr>
          <w:t>https://we.tl/t-KGhNuY0x38</w:t>
        </w:r>
      </w:hyperlink>
    </w:p>
    <w:p w14:paraId="15ABAE7B" w14:textId="77777777" w:rsidR="00A144E9" w:rsidRDefault="00A144E9"/>
    <w:sectPr w:rsidR="00A144E9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7"/>
    <w:rsid w:val="00657DE2"/>
    <w:rsid w:val="007C3072"/>
    <w:rsid w:val="00A144E9"/>
    <w:rsid w:val="00C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DED8"/>
  <w15:chartTrackingRefBased/>
  <w15:docId w15:val="{0728F379-4F25-4AAC-941F-8734E32B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KGhNuY0x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2020-11-24T06:23:00Z</dcterms:created>
  <dcterms:modified xsi:type="dcterms:W3CDTF">2020-11-24T06:27:00Z</dcterms:modified>
</cp:coreProperties>
</file>