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4719830"/>
        <w:docPartObj>
          <w:docPartGallery w:val="Cover Pages"/>
          <w:docPartUnique/>
        </w:docPartObj>
      </w:sdtPr>
      <w:sdtEndPr/>
      <w:sdtContent>
        <w:bookmarkStart w:id="0" w:name="_GoBack" w:displacedByCustomXml="prev"/>
        <w:bookmarkEnd w:id="0" w:displacedByCustomXml="prev"/>
        <w:p w:rsidR="0009261C" w:rsidRDefault="0009261C" w:rsidP="002857B4">
          <w:pPr>
            <w:spacing w:line="480" w:lineRule="auto"/>
          </w:pPr>
        </w:p>
        <w:p w:rsidR="002857B4" w:rsidRPr="00B31523" w:rsidRDefault="002857B4" w:rsidP="002857B4">
          <w:pPr>
            <w:pStyle w:val="APALevel0"/>
            <w:rPr>
              <w:rStyle w:val="Strong"/>
            </w:rPr>
          </w:pPr>
          <w:r w:rsidRPr="00B31523">
            <w:rPr>
              <w:rStyle w:val="Strong"/>
            </w:rPr>
            <w:t>Abstract</w:t>
          </w:r>
        </w:p>
        <w:p w:rsidR="002857B4" w:rsidRDefault="002857B4" w:rsidP="002857B4">
          <w:pPr>
            <w:pStyle w:val="BodyText"/>
            <w:ind w:firstLine="0"/>
          </w:pPr>
          <w:r w:rsidRPr="00843F50">
            <w:t>The purpose of this generic qualita</w:t>
          </w:r>
          <w:r>
            <w:t>tive inquiry</w:t>
          </w:r>
          <w:r w:rsidRPr="00843F50">
            <w:t xml:space="preserve"> was to describe attitudes toward the significance and sustainability of music education in elementary schools in a low-income rural area. </w:t>
          </w:r>
          <w:r>
            <w:t xml:space="preserve">Sources </w:t>
          </w:r>
          <w:r w:rsidRPr="00843F50">
            <w:t xml:space="preserve">for this research included </w:t>
          </w:r>
          <w:r w:rsidRPr="00F83962">
            <w:t>interviews, focus groups, observation and informal conversations</w:t>
          </w:r>
          <w:r>
            <w:t>. Participants were</w:t>
          </w:r>
          <w:r w:rsidRPr="00817AFA">
            <w:t xml:space="preserve"> school principals</w:t>
          </w:r>
          <w:r>
            <w:t>,</w:t>
          </w:r>
          <w:r w:rsidRPr="00817AFA">
            <w:t xml:space="preserve"> students’ parents</w:t>
          </w:r>
          <w:r>
            <w:t>,</w:t>
          </w:r>
          <w:r w:rsidRPr="00817AFA">
            <w:t xml:space="preserve"> and teachers from four elementary schools of a small district in a low-income rural area in the southeast of the United States</w:t>
          </w:r>
          <w:r>
            <w:t>.</w:t>
          </w:r>
          <w:r w:rsidRPr="00817AFA">
            <w:t xml:space="preserve"> </w:t>
          </w:r>
          <w:r>
            <w:t>The data</w:t>
          </w:r>
          <w:r w:rsidRPr="00817AFA">
            <w:t xml:space="preserve"> collected </w:t>
          </w:r>
          <w:r>
            <w:t>were</w:t>
          </w:r>
          <w:r w:rsidRPr="00817AFA">
            <w:t xml:space="preserve"> analyzed through open coding</w:t>
          </w:r>
          <w:r>
            <w:t xml:space="preserve"> </w:t>
          </w:r>
          <w:r w:rsidRPr="00843F50">
            <w:t>to answer how edu</w:t>
          </w:r>
          <w:r>
            <w:t>cators and students’ parents fro</w:t>
          </w:r>
          <w:r w:rsidRPr="00843F50">
            <w:t xml:space="preserve">m </w:t>
          </w:r>
          <w:r>
            <w:t>a low-income rural area explain</w:t>
          </w:r>
          <w:r w:rsidRPr="00843F50">
            <w:t xml:space="preserve"> the reason for their efforts to overcome economic challenges to main</w:t>
          </w:r>
          <w:r>
            <w:t>tain music in elementary school</w:t>
          </w:r>
          <w:r w:rsidRPr="00817AFA">
            <w:t>.</w:t>
          </w:r>
          <w:r>
            <w:t xml:space="preserve"> </w:t>
          </w:r>
          <w:r w:rsidRPr="00843F50">
            <w:t xml:space="preserve">The </w:t>
          </w:r>
          <w:r>
            <w:t>inquiry</w:t>
          </w:r>
          <w:r w:rsidRPr="00843F50">
            <w:t xml:space="preserve"> indicated that the attempt to overcome challenges is </w:t>
          </w:r>
          <w:r w:rsidRPr="000414E3">
            <w:t>due to the</w:t>
          </w:r>
          <w:r>
            <w:t xml:space="preserve"> music education</w:t>
          </w:r>
          <w:r w:rsidRPr="000414E3">
            <w:t xml:space="preserve"> effect</w:t>
          </w:r>
          <w:r>
            <w:t>s</w:t>
          </w:r>
          <w:r w:rsidRPr="000414E3">
            <w:t xml:space="preserve"> on students' academic and daily </w:t>
          </w:r>
          <w:proofErr w:type="gramStart"/>
          <w:r w:rsidRPr="000414E3">
            <w:t>activities</w:t>
          </w:r>
          <w:proofErr w:type="gramEnd"/>
          <w:r w:rsidRPr="000414E3">
            <w:t>. The results suggest that educators should embrace challenges to support a music curriculum that provides meaning for students’ life</w:t>
          </w:r>
          <w:r w:rsidRPr="001E3F37">
            <w:t>.</w:t>
          </w:r>
        </w:p>
        <w:p w:rsidR="002857B4" w:rsidRPr="001E3F37" w:rsidRDefault="002857B4" w:rsidP="002857B4">
          <w:pPr>
            <w:pStyle w:val="BodyText"/>
          </w:pPr>
          <w:r w:rsidRPr="00A046DA">
            <w:rPr>
              <w:i/>
            </w:rPr>
            <w:t>Keywords:</w:t>
          </w:r>
          <w:r w:rsidRPr="00A046DA">
            <w:rPr>
              <w:b/>
            </w:rPr>
            <w:t xml:space="preserve"> </w:t>
          </w:r>
          <w:r w:rsidRPr="001E3F37">
            <w:t>challenges</w:t>
          </w:r>
          <w:r>
            <w:t>, efforts, low-income, music education, practice</w:t>
          </w:r>
        </w:p>
        <w:p w:rsidR="002857B4" w:rsidRPr="00E548F0" w:rsidRDefault="002857B4" w:rsidP="002857B4">
          <w:pPr>
            <w:pStyle w:val="BodyText"/>
            <w:rPr>
              <w:sz w:val="22"/>
            </w:rPr>
          </w:pPr>
        </w:p>
        <w:p w:rsidR="002857B4" w:rsidRPr="000F5C6C" w:rsidRDefault="002857B4" w:rsidP="002857B4">
          <w:r>
            <w:br w:type="page"/>
          </w:r>
        </w:p>
      </w:sdtContent>
    </w:sdt>
    <w:p w:rsidR="002857B4" w:rsidRPr="00E548F0" w:rsidRDefault="002857B4" w:rsidP="002857B4">
      <w:pPr>
        <w:pStyle w:val="APALevel0"/>
      </w:pPr>
      <w:r w:rsidRPr="0088377F">
        <w:rPr>
          <w:b/>
        </w:rPr>
        <w:lastRenderedPageBreak/>
        <w:t xml:space="preserve">Supporting Music </w:t>
      </w:r>
      <w:r w:rsidR="00750400">
        <w:rPr>
          <w:b/>
        </w:rPr>
        <w:t>E</w:t>
      </w:r>
      <w:r w:rsidRPr="0088377F">
        <w:rPr>
          <w:b/>
        </w:rPr>
        <w:t>ducation in Elementary Schools in a Low-Income rural Area</w:t>
      </w:r>
    </w:p>
    <w:p w:rsidR="008847CB" w:rsidRDefault="008847CB" w:rsidP="008847CB">
      <w:pPr>
        <w:pStyle w:val="BodyText"/>
      </w:pPr>
      <w:r w:rsidRPr="00290434">
        <w:t xml:space="preserve">Teaching music, for </w:t>
      </w:r>
      <w:r>
        <w:t>many</w:t>
      </w:r>
      <w:r w:rsidRPr="00290434">
        <w:t xml:space="preserve"> years, I observed that music educators must always deal with reduced resources in adjusted school budgets.  I also observed that in more stringent economic circumstances, music education is still one of the first elements to be cut from the school program.  Accordingly, whoever teaches music or intends to support music education in their school program must always be aware of liabilities due to policy changes.  Instabilities </w:t>
      </w:r>
      <w:r w:rsidR="00776B8F" w:rsidRPr="00290434">
        <w:t>relating to</w:t>
      </w:r>
      <w:r w:rsidRPr="00290434">
        <w:t xml:space="preserve"> resources are constant challenges for the organization of a school program, especially when supporting music education in low-income rural areas.</w:t>
      </w:r>
    </w:p>
    <w:p w:rsidR="008847CB" w:rsidRDefault="008847CB" w:rsidP="008847CB">
      <w:pPr>
        <w:pStyle w:val="BodyText"/>
      </w:pPr>
      <w:r>
        <w:t>This</w:t>
      </w:r>
      <w:r w:rsidRPr="00EA7E49">
        <w:t xml:space="preserve"> </w:t>
      </w:r>
      <w:r>
        <w:t>article</w:t>
      </w:r>
      <w:r w:rsidRPr="00EA7E49">
        <w:t xml:space="preserve"> is into the perspective of current national policy, which</w:t>
      </w:r>
      <w:r>
        <w:t>,</w:t>
      </w:r>
      <w:r w:rsidRPr="00EA7E49">
        <w:t xml:space="preserve"> according to Garza, Drysdale, and </w:t>
      </w:r>
      <w:proofErr w:type="spellStart"/>
      <w:r w:rsidRPr="00EA7E49">
        <w:t>Gurr</w:t>
      </w:r>
      <w:proofErr w:type="spellEnd"/>
      <w:r w:rsidRPr="00EA7E49">
        <w:t xml:space="preserve"> (2011)</w:t>
      </w:r>
      <w:r>
        <w:t>,</w:t>
      </w:r>
      <w:r w:rsidRPr="00EA7E49">
        <w:t xml:space="preserve"> moves towards school autonomy.</w:t>
      </w:r>
      <w:r w:rsidRPr="008847CB">
        <w:t xml:space="preserve"> </w:t>
      </w:r>
      <w:r w:rsidRPr="001E3F37">
        <w:t xml:space="preserve">Findings from </w:t>
      </w:r>
      <w:r w:rsidR="00C82FB9">
        <w:t xml:space="preserve">past </w:t>
      </w:r>
      <w:r>
        <w:t xml:space="preserve">studies </w:t>
      </w:r>
      <w:r w:rsidRPr="001E3F37">
        <w:t xml:space="preserve">revealed that experts on the school budgeting committees recognize the </w:t>
      </w:r>
      <w:r>
        <w:t>signific</w:t>
      </w:r>
      <w:r w:rsidRPr="001E3F37">
        <w:t>ance of music for educational quality</w:t>
      </w:r>
      <w:r>
        <w:t xml:space="preserve"> but</w:t>
      </w:r>
      <w:r w:rsidRPr="00925B10">
        <w:t xml:space="preserve"> </w:t>
      </w:r>
      <w:r w:rsidRPr="001E3F37">
        <w:t>funding for music education is frequently reduced during budgetary cuts</w:t>
      </w:r>
      <w:r>
        <w:t xml:space="preserve"> (</w:t>
      </w:r>
      <w:proofErr w:type="spellStart"/>
      <w:r w:rsidRPr="001E3F37">
        <w:t>Burrack</w:t>
      </w:r>
      <w:proofErr w:type="spellEnd"/>
      <w:r w:rsidRPr="001E3F37">
        <w:t xml:space="preserve"> et al.</w:t>
      </w:r>
      <w:r>
        <w:t xml:space="preserve">, </w:t>
      </w:r>
      <w:r w:rsidRPr="001E3F37">
        <w:t>2014).</w:t>
      </w:r>
    </w:p>
    <w:p w:rsidR="00705A38" w:rsidRDefault="00750400" w:rsidP="00E75488">
      <w:pPr>
        <w:pStyle w:val="BodyText"/>
      </w:pPr>
      <w:r w:rsidRPr="001E3F37">
        <w:t>For educational quality</w:t>
      </w:r>
      <w:r>
        <w:t>,</w:t>
      </w:r>
      <w:r w:rsidRPr="001E3F37">
        <w:t xml:space="preserve"> </w:t>
      </w:r>
      <w:r>
        <w:t>music</w:t>
      </w:r>
      <w:r w:rsidR="002857B4" w:rsidRPr="001E3F37">
        <w:t xml:space="preserve"> practices provide constructive accomplishments enabling </w:t>
      </w:r>
      <w:r w:rsidR="00705A38">
        <w:t>children</w:t>
      </w:r>
      <w:r w:rsidR="002857B4" w:rsidRPr="001E3F37">
        <w:t xml:space="preserve"> to develop greater tolerance and self-discipline, which are essential attributes in today’s diverse American society (</w:t>
      </w:r>
      <w:proofErr w:type="spellStart"/>
      <w:r w:rsidR="002857B4" w:rsidRPr="001E3F37">
        <w:t>Mantie</w:t>
      </w:r>
      <w:proofErr w:type="spellEnd"/>
      <w:r w:rsidR="002857B4" w:rsidRPr="001E3F37">
        <w:t xml:space="preserve">, 2012). Music </w:t>
      </w:r>
      <w:r>
        <w:t>practices</w:t>
      </w:r>
      <w:r w:rsidR="002857B4" w:rsidRPr="001E3F37">
        <w:t xml:space="preserve"> also promotes responsibility among children help</w:t>
      </w:r>
      <w:r w:rsidR="00705A38">
        <w:t>ing</w:t>
      </w:r>
      <w:r w:rsidR="002857B4" w:rsidRPr="001E3F37">
        <w:t xml:space="preserve"> </w:t>
      </w:r>
      <w:r w:rsidR="00705A38">
        <w:t>them</w:t>
      </w:r>
      <w:r w:rsidR="002857B4" w:rsidRPr="001E3F37">
        <w:t xml:space="preserve"> to refine their communication skills (</w:t>
      </w:r>
      <w:proofErr w:type="spellStart"/>
      <w:r w:rsidR="002857B4" w:rsidRPr="001E3F37">
        <w:t>Rohwer</w:t>
      </w:r>
      <w:proofErr w:type="spellEnd"/>
      <w:r w:rsidR="002857B4" w:rsidRPr="001E3F37">
        <w:t xml:space="preserve">, 2017). </w:t>
      </w:r>
      <w:r w:rsidR="00705A38">
        <w:t xml:space="preserve"> </w:t>
      </w:r>
    </w:p>
    <w:p w:rsidR="00E75488" w:rsidRDefault="00705A38" w:rsidP="00E75488">
      <w:pPr>
        <w:pStyle w:val="BodyText"/>
      </w:pPr>
      <w:proofErr w:type="spellStart"/>
      <w:r>
        <w:t>Accoridng</w:t>
      </w:r>
      <w:proofErr w:type="spellEnd"/>
      <w:r>
        <w:t xml:space="preserve"> to </w:t>
      </w:r>
      <w:proofErr w:type="spellStart"/>
      <w:r w:rsidR="00E75488">
        <w:t>Nardo</w:t>
      </w:r>
      <w:proofErr w:type="spellEnd"/>
      <w:r w:rsidR="00E75488">
        <w:t xml:space="preserve"> et al. (2006</w:t>
      </w:r>
      <w:r>
        <w:t xml:space="preserve">), </w:t>
      </w:r>
      <w:r w:rsidR="00776B8F" w:rsidRPr="001E3F37">
        <w:t xml:space="preserve">communication </w:t>
      </w:r>
      <w:r w:rsidR="00776B8F">
        <w:t>through</w:t>
      </w:r>
      <w:r w:rsidR="00776B8F" w:rsidRPr="001E3F37">
        <w:t xml:space="preserve"> </w:t>
      </w:r>
      <w:r w:rsidR="00E75488" w:rsidRPr="001E3F37">
        <w:t xml:space="preserve">music-making is a part of a child’s life, starting with sleeping songs from their parents, then with playmates, and later in preschool activities. </w:t>
      </w:r>
      <w:proofErr w:type="spellStart"/>
      <w:r w:rsidR="00E75488" w:rsidRPr="001E3F37">
        <w:t>Tu</w:t>
      </w:r>
      <w:proofErr w:type="spellEnd"/>
      <w:r w:rsidR="00E75488" w:rsidRPr="001E3F37">
        <w:t xml:space="preserve"> (2009) reported findings affirming that each child has a specific level of music aptitude from birth, </w:t>
      </w:r>
      <w:r w:rsidR="00E75488">
        <w:t xml:space="preserve">naturally developed </w:t>
      </w:r>
      <w:r w:rsidR="00E75488" w:rsidRPr="001E3F37">
        <w:t xml:space="preserve">until its stability at 9 years old. Likewise, Patrick (2013) observed that music is present in early learning activities when musical expressions and young children naturally go together. </w:t>
      </w:r>
      <w:r w:rsidR="00750400" w:rsidRPr="001E3F37">
        <w:t>Patrick</w:t>
      </w:r>
      <w:r w:rsidR="00E75488" w:rsidRPr="001E3F37">
        <w:t xml:space="preserve"> also </w:t>
      </w:r>
      <w:r w:rsidR="00E75488">
        <w:t>stated</w:t>
      </w:r>
      <w:r w:rsidR="00E75488" w:rsidRPr="001E3F37">
        <w:t xml:space="preserve"> that music education from early </w:t>
      </w:r>
      <w:r w:rsidR="00E75488" w:rsidRPr="001E3F37">
        <w:lastRenderedPageBreak/>
        <w:t>education engages ch</w:t>
      </w:r>
      <w:r w:rsidR="00E75488">
        <w:t>ildren in music-</w:t>
      </w:r>
      <w:r w:rsidR="00E75488" w:rsidRPr="001E3F37">
        <w:t xml:space="preserve">making experiences as a means for </w:t>
      </w:r>
      <w:r w:rsidRPr="001E3F37">
        <w:t>creativ</w:t>
      </w:r>
      <w:r>
        <w:t>e involvement and integration</w:t>
      </w:r>
      <w:r w:rsidR="00E75488" w:rsidRPr="001E3F37">
        <w:t xml:space="preserve">. </w:t>
      </w:r>
    </w:p>
    <w:p w:rsidR="00776B8F" w:rsidRDefault="00705A38" w:rsidP="00E75488">
      <w:pPr>
        <w:pStyle w:val="BodyText"/>
      </w:pPr>
      <w:proofErr w:type="spellStart"/>
      <w:r>
        <w:t>Aldeguer</w:t>
      </w:r>
      <w:proofErr w:type="spellEnd"/>
      <w:r>
        <w:t xml:space="preserve"> (2014) affirmed that </w:t>
      </w:r>
      <w:r w:rsidR="00776B8F" w:rsidRPr="001E3F37">
        <w:t xml:space="preserve">in an era of scientific development that has brought the world into closer contact, music has </w:t>
      </w:r>
      <w:r w:rsidR="00126D02">
        <w:t xml:space="preserve">also </w:t>
      </w:r>
      <w:r w:rsidR="00776B8F" w:rsidRPr="001E3F37">
        <w:t xml:space="preserve">become means to integrate children with equality. Tobias (2015) reported that the commitment to support music education in a school program provides opportunities for developing students, not only in the classroom but also by cultivating learning behaviors and improving awareness, interest, and common sense. </w:t>
      </w:r>
    </w:p>
    <w:p w:rsidR="00E75488" w:rsidRDefault="00E75488" w:rsidP="00E75488">
      <w:pPr>
        <w:pStyle w:val="BodyText"/>
      </w:pPr>
      <w:r w:rsidRPr="001E3F37">
        <w:t xml:space="preserve">According to </w:t>
      </w:r>
      <w:proofErr w:type="spellStart"/>
      <w:r w:rsidRPr="001E3F37">
        <w:t>Puryear</w:t>
      </w:r>
      <w:proofErr w:type="spellEnd"/>
      <w:r w:rsidRPr="001E3F37">
        <w:t xml:space="preserve"> and </w:t>
      </w:r>
      <w:proofErr w:type="spellStart"/>
      <w:r w:rsidRPr="001E3F37">
        <w:t>Kettler</w:t>
      </w:r>
      <w:proofErr w:type="spellEnd"/>
      <w:r w:rsidRPr="001E3F37">
        <w:t xml:space="preserve"> (2017), in the United States, 20% of students attend rural schools. They also stated that despite a policy for enhanced education, few principals advocate for the inclusion of music in rural school programs.</w:t>
      </w:r>
      <w:r>
        <w:t xml:space="preserve"> </w:t>
      </w:r>
      <w:r w:rsidR="00126D02">
        <w:t>Specifically</w:t>
      </w:r>
      <w:r>
        <w:t xml:space="preserve">, </w:t>
      </w:r>
      <w:r w:rsidRPr="001E3F37">
        <w:t xml:space="preserve">Barry and Durham (2017) </w:t>
      </w:r>
      <w:r>
        <w:t>affirmed</w:t>
      </w:r>
      <w:r w:rsidRPr="001E3F37">
        <w:t xml:space="preserve"> that in 71% of 1,500 school districts in a southwest region of the United States, early education classes reduced music teaching time in favor of reading and mat</w:t>
      </w:r>
      <w:r>
        <w:t>h. Likewise, but o</w:t>
      </w:r>
      <w:r w:rsidRPr="001E3F37">
        <w:t xml:space="preserve">n the southeast </w:t>
      </w:r>
      <w:r>
        <w:t>side</w:t>
      </w:r>
      <w:r w:rsidRPr="001E3F37">
        <w:t xml:space="preserve">, Ladd et al. (2014) affirmed that the government invests in education, but the goal is to achieve test scores in math and reading that are better than those in any other </w:t>
      </w:r>
      <w:r>
        <w:t>region</w:t>
      </w:r>
      <w:r w:rsidRPr="001E3F37">
        <w:t>. Consequently, in proportion to numeracy and literacy skills, music education in public schools is still underfunded (</w:t>
      </w:r>
      <w:proofErr w:type="spellStart"/>
      <w:r w:rsidRPr="001E3F37">
        <w:t>Guhn</w:t>
      </w:r>
      <w:proofErr w:type="spellEnd"/>
      <w:r w:rsidRPr="001E3F37">
        <w:t xml:space="preserve"> et al., 2020).</w:t>
      </w:r>
      <w:r>
        <w:t xml:space="preserve"> </w:t>
      </w:r>
    </w:p>
    <w:p w:rsidR="00A5167E" w:rsidRDefault="00A5167E" w:rsidP="002857B4">
      <w:pPr>
        <w:pStyle w:val="BodyText"/>
      </w:pPr>
      <w:r w:rsidRPr="001E3F37">
        <w:t>Thus, whoever teaches music or intends to support music education in their school program must always be aware of policy changes (</w:t>
      </w:r>
      <w:proofErr w:type="spellStart"/>
      <w:r w:rsidRPr="001E3F37">
        <w:t>Burrack</w:t>
      </w:r>
      <w:proofErr w:type="spellEnd"/>
      <w:r w:rsidRPr="001E3F37">
        <w:t xml:space="preserve"> et al., 2014; Johnson &amp; Matthews, 2017).</w:t>
      </w:r>
      <w:r w:rsidR="00E75488">
        <w:t xml:space="preserve"> </w:t>
      </w:r>
      <w:r w:rsidR="00E75488" w:rsidRPr="00E75488">
        <w:t xml:space="preserve">Conversely, according to </w:t>
      </w:r>
      <w:proofErr w:type="spellStart"/>
      <w:r w:rsidR="00E75488" w:rsidRPr="00E75488">
        <w:t>Clasquin</w:t>
      </w:r>
      <w:proofErr w:type="spellEnd"/>
      <w:r w:rsidR="00E75488" w:rsidRPr="00E75488">
        <w:t>-Johnson (2016), educational policies could be shaped. She also stated that the administration of funding for the inclusion of music in the school’s program relies on educators’ awareness, especially in disadvantaged regions.</w:t>
      </w:r>
    </w:p>
    <w:p w:rsidR="002857B4" w:rsidRDefault="00705A38" w:rsidP="002857B4">
      <w:pPr>
        <w:pStyle w:val="BodyText"/>
      </w:pPr>
      <w:proofErr w:type="spellStart"/>
      <w:r>
        <w:t>Martignetti</w:t>
      </w:r>
      <w:proofErr w:type="spellEnd"/>
      <w:r>
        <w:t xml:space="preserve"> et al. (2013) stated that</w:t>
      </w:r>
      <w:r w:rsidR="007461F4" w:rsidRPr="001E3F37">
        <w:t xml:space="preserve"> to achieve the full educational benefit, teaching music in schools requires the principal’s endeavor for a curriculum-as-practicum. </w:t>
      </w:r>
      <w:r w:rsidR="00750400">
        <w:t>However</w:t>
      </w:r>
      <w:r w:rsidR="007461F4" w:rsidRPr="00E6406D">
        <w:t xml:space="preserve">, West </w:t>
      </w:r>
      <w:r w:rsidR="007461F4" w:rsidRPr="00E6406D">
        <w:lastRenderedPageBreak/>
        <w:t>(2015) s</w:t>
      </w:r>
      <w:r>
        <w:t>aid</w:t>
      </w:r>
      <w:r w:rsidR="007461F4" w:rsidRPr="00E6406D">
        <w:t xml:space="preserve"> that music education within a practic</w:t>
      </w:r>
      <w:r w:rsidR="00750400">
        <w:t>um</w:t>
      </w:r>
      <w:r w:rsidR="007461F4" w:rsidRPr="00E6406D">
        <w:t xml:space="preserve"> model dem</w:t>
      </w:r>
      <w:r w:rsidR="007461F4">
        <w:t>ands conditions and proficiency.</w:t>
      </w:r>
      <w:r w:rsidR="00750400">
        <w:t xml:space="preserve"> Thus, from </w:t>
      </w:r>
      <w:r w:rsidR="00E75488">
        <w:t xml:space="preserve">similar concerns, </w:t>
      </w:r>
      <w:r w:rsidR="00E75488" w:rsidRPr="001E3F37">
        <w:t>Hunt’s</w:t>
      </w:r>
      <w:r w:rsidR="002857B4" w:rsidRPr="001E3F37">
        <w:t xml:space="preserve"> (2009) </w:t>
      </w:r>
      <w:r w:rsidR="002461DE">
        <w:t>asserted</w:t>
      </w:r>
      <w:r w:rsidR="00F7464F">
        <w:t xml:space="preserve"> that</w:t>
      </w:r>
      <w:r w:rsidR="002857B4" w:rsidRPr="001E3F37">
        <w:t xml:space="preserve"> </w:t>
      </w:r>
      <w:r w:rsidR="00E10D32">
        <w:t xml:space="preserve">building </w:t>
      </w:r>
      <w:r w:rsidR="002857B4" w:rsidRPr="001E3F37">
        <w:t xml:space="preserve">developmental goals for a music program </w:t>
      </w:r>
      <w:r w:rsidR="00F7464F">
        <w:t>can</w:t>
      </w:r>
      <w:r w:rsidR="002857B4" w:rsidRPr="001E3F37">
        <w:t xml:space="preserve"> provide enhanced instruction for students from rural areas. </w:t>
      </w:r>
      <w:proofErr w:type="spellStart"/>
      <w:r w:rsidR="002857B4" w:rsidRPr="001E3F37">
        <w:t>Allsup</w:t>
      </w:r>
      <w:proofErr w:type="spellEnd"/>
      <w:r w:rsidR="002857B4" w:rsidRPr="001E3F37">
        <w:t xml:space="preserve"> (2003) defend</w:t>
      </w:r>
      <w:r w:rsidR="00E75488">
        <w:t>ed</w:t>
      </w:r>
      <w:r w:rsidR="002857B4" w:rsidRPr="001E3F37">
        <w:t xml:space="preserve"> </w:t>
      </w:r>
      <w:r w:rsidR="002461DE">
        <w:t xml:space="preserve">that </w:t>
      </w:r>
      <w:r w:rsidR="002857B4" w:rsidRPr="001E3F37">
        <w:t xml:space="preserve">the vision of music practices in rural communities where music can be explored and invented, allowing </w:t>
      </w:r>
      <w:r w:rsidR="00750400" w:rsidRPr="001E3F37">
        <w:t>students’</w:t>
      </w:r>
      <w:r w:rsidR="002857B4" w:rsidRPr="001E3F37">
        <w:t xml:space="preserve"> </w:t>
      </w:r>
      <w:r w:rsidR="00750400">
        <w:t xml:space="preserve">confidence from </w:t>
      </w:r>
      <w:r w:rsidR="00750400" w:rsidRPr="001E3F37">
        <w:t>express</w:t>
      </w:r>
      <w:r w:rsidR="00750400">
        <w:t>ing</w:t>
      </w:r>
      <w:r w:rsidR="00750400" w:rsidRPr="001E3F37">
        <w:t xml:space="preserve"> and </w:t>
      </w:r>
      <w:r w:rsidR="00750400">
        <w:t>the</w:t>
      </w:r>
      <w:r w:rsidR="002857B4" w:rsidRPr="001E3F37">
        <w:t xml:space="preserve"> understand</w:t>
      </w:r>
      <w:r w:rsidR="00750400">
        <w:t>ing</w:t>
      </w:r>
      <w:r w:rsidR="002857B4" w:rsidRPr="001E3F37">
        <w:t xml:space="preserve"> who they are. Bates (2011) h</w:t>
      </w:r>
      <w:r w:rsidR="00E75488">
        <w:t>e</w:t>
      </w:r>
      <w:r w:rsidR="002857B4" w:rsidRPr="001E3F37">
        <w:t xml:space="preserve">ld that the larger vision for music education in disadvantaged areas is to provide adequate means to influence students’ lives. </w:t>
      </w:r>
    </w:p>
    <w:p w:rsidR="007461F4" w:rsidRDefault="007461F4" w:rsidP="002857B4">
      <w:pPr>
        <w:pStyle w:val="BodyText"/>
      </w:pPr>
      <w:r w:rsidRPr="001E3F37">
        <w:t xml:space="preserve">However, while adjusting the finances for music education, public school students and music educators must also deal with </w:t>
      </w:r>
      <w:r w:rsidR="002461DE">
        <w:t>a variety of</w:t>
      </w:r>
      <w:r>
        <w:t xml:space="preserve"> </w:t>
      </w:r>
      <w:r w:rsidRPr="001E3F37">
        <w:t>problems from instability (</w:t>
      </w:r>
      <w:proofErr w:type="spellStart"/>
      <w:r w:rsidRPr="001E3F37">
        <w:t>Elpus</w:t>
      </w:r>
      <w:proofErr w:type="spellEnd"/>
      <w:r w:rsidRPr="001E3F37">
        <w:t xml:space="preserve"> &amp; </w:t>
      </w:r>
      <w:proofErr w:type="spellStart"/>
      <w:r w:rsidRPr="001E3F37">
        <w:t>Grisé</w:t>
      </w:r>
      <w:proofErr w:type="spellEnd"/>
      <w:r w:rsidRPr="001E3F37">
        <w:t>, 2019). Educators should also manage political procedures to support music in school programs, which requires determined efforts (Johnson &amp; Matthews, 2017).</w:t>
      </w:r>
    </w:p>
    <w:p w:rsidR="002857B4" w:rsidRDefault="002857B4" w:rsidP="002857B4">
      <w:pPr>
        <w:pStyle w:val="BodyText"/>
      </w:pPr>
      <w:r w:rsidRPr="001E3F37">
        <w:t>Moreover, there is a gap in the research regarding challenges and the decisions of public school principals in low-income areas for sustaining music education in a curriculum (</w:t>
      </w:r>
      <w:proofErr w:type="spellStart"/>
      <w:r w:rsidRPr="001E3F37">
        <w:t>Kettler</w:t>
      </w:r>
      <w:proofErr w:type="spellEnd"/>
      <w:r w:rsidRPr="001E3F37">
        <w:t xml:space="preserve"> et al., 2016). </w:t>
      </w:r>
      <w:r w:rsidR="006D54E2">
        <w:t>T</w:t>
      </w:r>
      <w:r w:rsidRPr="003932B7">
        <w:t>he shortage of information on the effectiveness of musical practices results in unconcern about supporting music as part of a school program</w:t>
      </w:r>
      <w:r w:rsidR="002461DE">
        <w:t xml:space="preserve"> (Colombo &amp; </w:t>
      </w:r>
      <w:proofErr w:type="spellStart"/>
      <w:r w:rsidR="002461DE">
        <w:t>Antonietti</w:t>
      </w:r>
      <w:proofErr w:type="spellEnd"/>
      <w:r w:rsidR="002461DE">
        <w:t>, 2017). However, a</w:t>
      </w:r>
      <w:r w:rsidRPr="001E3F37">
        <w:t xml:space="preserve">ccording to </w:t>
      </w:r>
      <w:proofErr w:type="spellStart"/>
      <w:r w:rsidRPr="001E3F37">
        <w:t>Regelski</w:t>
      </w:r>
      <w:proofErr w:type="spellEnd"/>
      <w:r w:rsidRPr="001E3F37">
        <w:t xml:space="preserve"> (2006), the challenges for music education increase the need to defend a school music program with a practical meaning in life. </w:t>
      </w:r>
    </w:p>
    <w:p w:rsidR="00BC2DC9" w:rsidRDefault="00BC2DC9" w:rsidP="002857B4">
      <w:pPr>
        <w:pStyle w:val="BodyText"/>
      </w:pPr>
      <w:proofErr w:type="spellStart"/>
      <w:r>
        <w:t>Conceputal</w:t>
      </w:r>
      <w:proofErr w:type="spellEnd"/>
      <w:r>
        <w:t xml:space="preserve"> Framework</w:t>
      </w:r>
    </w:p>
    <w:p w:rsidR="00BC2DC9" w:rsidRDefault="00BC2DC9" w:rsidP="002857B4">
      <w:pPr>
        <w:pStyle w:val="BodyText"/>
        <w:rPr>
          <w:rStyle w:val="jlqj4b"/>
          <w:lang w:val="en"/>
        </w:rPr>
      </w:pPr>
      <w:r w:rsidRPr="00BC2DC9">
        <w:rPr>
          <w:rStyle w:val="jlqj4b"/>
          <w:lang w:val="en"/>
        </w:rPr>
        <w:t xml:space="preserve">The Instructional Leadership Philosophy is the support for the study. </w:t>
      </w:r>
      <w:proofErr w:type="spellStart"/>
      <w:r w:rsidRPr="00BC2DC9">
        <w:rPr>
          <w:rStyle w:val="jlqj4b"/>
          <w:lang w:val="en"/>
        </w:rPr>
        <w:t>Leithwood</w:t>
      </w:r>
      <w:proofErr w:type="spellEnd"/>
      <w:r w:rsidRPr="00BC2DC9">
        <w:rPr>
          <w:rStyle w:val="jlqj4b"/>
          <w:lang w:val="en"/>
        </w:rPr>
        <w:t xml:space="preserve"> and </w:t>
      </w:r>
      <w:proofErr w:type="spellStart"/>
      <w:r w:rsidRPr="00BC2DC9">
        <w:rPr>
          <w:rStyle w:val="jlqj4b"/>
          <w:lang w:val="en"/>
        </w:rPr>
        <w:t>Riehl</w:t>
      </w:r>
      <w:proofErr w:type="spellEnd"/>
      <w:r w:rsidRPr="00BC2DC9">
        <w:rPr>
          <w:rStyle w:val="jlqj4b"/>
          <w:lang w:val="en"/>
        </w:rPr>
        <w:t xml:space="preserve"> </w:t>
      </w:r>
      <w:r>
        <w:rPr>
          <w:rStyle w:val="jlqj4b"/>
          <w:lang w:val="en"/>
        </w:rPr>
        <w:t xml:space="preserve">(2003) </w:t>
      </w:r>
      <w:r w:rsidRPr="00BC2DC9">
        <w:rPr>
          <w:rStyle w:val="jlqj4b"/>
          <w:lang w:val="en"/>
        </w:rPr>
        <w:t>presented a starting discussion on leadership related to educational</w:t>
      </w:r>
      <w:r>
        <w:rPr>
          <w:rStyle w:val="jlqj4b"/>
          <w:lang w:val="en"/>
        </w:rPr>
        <w:t xml:space="preserve"> changes. </w:t>
      </w:r>
      <w:r w:rsidRPr="00BC2DC9">
        <w:rPr>
          <w:rStyle w:val="jlqj4b"/>
          <w:lang w:val="en"/>
        </w:rPr>
        <w:t xml:space="preserve">According </w:t>
      </w:r>
      <w:proofErr w:type="gramStart"/>
      <w:r w:rsidRPr="00BC2DC9">
        <w:rPr>
          <w:rStyle w:val="jlqj4b"/>
          <w:lang w:val="en"/>
        </w:rPr>
        <w:t xml:space="preserve">to  </w:t>
      </w:r>
      <w:proofErr w:type="spellStart"/>
      <w:r w:rsidRPr="00BC2DC9">
        <w:rPr>
          <w:rStyle w:val="jlqj4b"/>
          <w:lang w:val="en"/>
        </w:rPr>
        <w:t>Leithwood</w:t>
      </w:r>
      <w:proofErr w:type="spellEnd"/>
      <w:proofErr w:type="gramEnd"/>
      <w:r w:rsidRPr="00BC2DC9">
        <w:rPr>
          <w:rStyle w:val="jlqj4b"/>
          <w:lang w:val="en"/>
        </w:rPr>
        <w:t xml:space="preserve"> and </w:t>
      </w:r>
      <w:proofErr w:type="spellStart"/>
      <w:r w:rsidRPr="00BC2DC9">
        <w:rPr>
          <w:rStyle w:val="jlqj4b"/>
          <w:lang w:val="en"/>
        </w:rPr>
        <w:t>Riehl</w:t>
      </w:r>
      <w:proofErr w:type="spellEnd"/>
      <w:r w:rsidRPr="00BC2DC9">
        <w:rPr>
          <w:rStyle w:val="jlqj4b"/>
          <w:lang w:val="en"/>
        </w:rPr>
        <w:t xml:space="preserve">  leading people,  developing administrative functions, and nurture learning programs are characteristic of instructional leadership philosophy. However the objective of contemporary education create some restriction</w:t>
      </w:r>
      <w:r>
        <w:rPr>
          <w:rStyle w:val="jlqj4b"/>
          <w:lang w:val="en"/>
        </w:rPr>
        <w:t xml:space="preserve"> to</w:t>
      </w:r>
      <w:r w:rsidRPr="00BC2DC9">
        <w:rPr>
          <w:rStyle w:val="jlqj4b"/>
          <w:lang w:val="en"/>
        </w:rPr>
        <w:t xml:space="preserve"> conceptualize instruction and </w:t>
      </w:r>
      <w:r w:rsidRPr="00BC2DC9">
        <w:rPr>
          <w:rStyle w:val="jlqj4b"/>
          <w:lang w:val="en"/>
        </w:rPr>
        <w:lastRenderedPageBreak/>
        <w:t xml:space="preserve">instructional leadership practices </w:t>
      </w:r>
      <w:r>
        <w:rPr>
          <w:rStyle w:val="jlqj4b"/>
          <w:lang w:val="en"/>
        </w:rPr>
        <w:t>(</w:t>
      </w:r>
      <w:proofErr w:type="spellStart"/>
      <w:r>
        <w:rPr>
          <w:rStyle w:val="jlqj4b"/>
          <w:lang w:val="en"/>
        </w:rPr>
        <w:t>Hallinger</w:t>
      </w:r>
      <w:proofErr w:type="spellEnd"/>
      <w:r>
        <w:rPr>
          <w:rStyle w:val="jlqj4b"/>
          <w:lang w:val="en"/>
        </w:rPr>
        <w:t xml:space="preserve">, 2003). However, proficient leaders are </w:t>
      </w:r>
      <w:r w:rsidR="009737AB">
        <w:rPr>
          <w:rStyle w:val="jlqj4b"/>
          <w:lang w:val="en"/>
        </w:rPr>
        <w:t>followed</w:t>
      </w:r>
      <w:r w:rsidRPr="00BC2DC9">
        <w:rPr>
          <w:rStyle w:val="jlqj4b"/>
          <w:lang w:val="en"/>
        </w:rPr>
        <w:t xml:space="preserve"> by </w:t>
      </w:r>
      <w:r w:rsidR="009737AB" w:rsidRPr="00BC2DC9">
        <w:rPr>
          <w:rStyle w:val="jlqj4b"/>
          <w:lang w:val="en"/>
        </w:rPr>
        <w:t>their</w:t>
      </w:r>
      <w:r w:rsidR="009737AB">
        <w:rPr>
          <w:rStyle w:val="jlqj4b"/>
          <w:lang w:val="en"/>
        </w:rPr>
        <w:t xml:space="preserve"> influence</w:t>
      </w:r>
      <w:r w:rsidRPr="00BC2DC9">
        <w:rPr>
          <w:rStyle w:val="jlqj4b"/>
          <w:lang w:val="en"/>
        </w:rPr>
        <w:t xml:space="preserve"> in hope, trust, and optimism</w:t>
      </w:r>
      <w:r>
        <w:rPr>
          <w:rStyle w:val="jlqj4b"/>
          <w:lang w:val="en"/>
        </w:rPr>
        <w:t xml:space="preserve"> </w:t>
      </w:r>
      <w:r w:rsidR="009737AB">
        <w:rPr>
          <w:rStyle w:val="jlqj4b"/>
          <w:lang w:val="en"/>
        </w:rPr>
        <w:t>(</w:t>
      </w:r>
      <w:proofErr w:type="spellStart"/>
      <w:r w:rsidRPr="00BC2DC9">
        <w:rPr>
          <w:rStyle w:val="jlqj4b"/>
          <w:lang w:val="en"/>
        </w:rPr>
        <w:t>Avolio</w:t>
      </w:r>
      <w:proofErr w:type="spellEnd"/>
      <w:r>
        <w:rPr>
          <w:rStyle w:val="jlqj4b"/>
          <w:lang w:val="en"/>
        </w:rPr>
        <w:t xml:space="preserve"> et al., </w:t>
      </w:r>
      <w:r w:rsidR="009737AB">
        <w:rPr>
          <w:rStyle w:val="jlqj4b"/>
          <w:lang w:val="en"/>
        </w:rPr>
        <w:t>2004)</w:t>
      </w:r>
      <w:r w:rsidRPr="00BC2DC9">
        <w:rPr>
          <w:rStyle w:val="jlqj4b"/>
          <w:lang w:val="en"/>
        </w:rPr>
        <w:t xml:space="preserve">. </w:t>
      </w:r>
      <w:r w:rsidR="009737AB">
        <w:rPr>
          <w:rStyle w:val="jlqj4b"/>
          <w:lang w:val="en"/>
        </w:rPr>
        <w:t xml:space="preserve">In sum, </w:t>
      </w:r>
      <w:r w:rsidRPr="00BC2DC9">
        <w:rPr>
          <w:rStyle w:val="jlqj4b"/>
          <w:lang w:val="en"/>
        </w:rPr>
        <w:t>instructional leadership is a responsibility for the educational accomplishment of all children regardless of economic diversities</w:t>
      </w:r>
      <w:r w:rsidR="009737AB">
        <w:rPr>
          <w:rStyle w:val="jlqj4b"/>
          <w:lang w:val="en"/>
        </w:rPr>
        <w:t xml:space="preserve"> (</w:t>
      </w:r>
      <w:proofErr w:type="spellStart"/>
      <w:r w:rsidR="009737AB">
        <w:rPr>
          <w:rStyle w:val="jlqj4b"/>
          <w:lang w:val="en"/>
        </w:rPr>
        <w:t>Neumerski</w:t>
      </w:r>
      <w:proofErr w:type="spellEnd"/>
      <w:r w:rsidR="009737AB">
        <w:rPr>
          <w:rStyle w:val="jlqj4b"/>
          <w:lang w:val="en"/>
        </w:rPr>
        <w:t xml:space="preserve">, </w:t>
      </w:r>
      <w:r w:rsidR="009737AB" w:rsidRPr="00BC2DC9">
        <w:rPr>
          <w:rStyle w:val="jlqj4b"/>
          <w:lang w:val="en"/>
        </w:rPr>
        <w:t>2013)</w:t>
      </w:r>
      <w:r w:rsidR="009737AB">
        <w:rPr>
          <w:rStyle w:val="jlqj4b"/>
          <w:lang w:val="en"/>
        </w:rPr>
        <w:t>.</w:t>
      </w:r>
    </w:p>
    <w:p w:rsidR="00BD4676" w:rsidRDefault="00BD4676" w:rsidP="002857B4">
      <w:pPr>
        <w:pStyle w:val="BodyText"/>
      </w:pPr>
      <w:r>
        <w:rPr>
          <w:rStyle w:val="jlqj4b"/>
          <w:lang w:val="en"/>
        </w:rPr>
        <w:t xml:space="preserve">Given this knowledge, the aim of </w:t>
      </w:r>
      <w:r w:rsidR="002461DE">
        <w:rPr>
          <w:rStyle w:val="jlqj4b"/>
          <w:lang w:val="en"/>
        </w:rPr>
        <w:t xml:space="preserve">my </w:t>
      </w:r>
      <w:r>
        <w:rPr>
          <w:rStyle w:val="jlqj4b"/>
          <w:lang w:val="en"/>
        </w:rPr>
        <w:t xml:space="preserve">study </w:t>
      </w:r>
      <w:r w:rsidR="002461DE">
        <w:rPr>
          <w:rStyle w:val="jlqj4b"/>
          <w:lang w:val="en"/>
        </w:rPr>
        <w:t>is</w:t>
      </w:r>
      <w:r>
        <w:rPr>
          <w:rStyle w:val="jlqj4b"/>
          <w:lang w:val="en"/>
        </w:rPr>
        <w:t xml:space="preserve"> to describe attitudes towards the significance and sustainability of music education in elementary schools in a low-income rural area.</w:t>
      </w:r>
      <w:r>
        <w:rPr>
          <w:rStyle w:val="viiyi"/>
          <w:lang w:val="en"/>
        </w:rPr>
        <w:t xml:space="preserve"> </w:t>
      </w:r>
      <w:r>
        <w:rPr>
          <w:rStyle w:val="jlqj4b"/>
          <w:lang w:val="en"/>
        </w:rPr>
        <w:t xml:space="preserve">By providing a model of the authentic results of </w:t>
      </w:r>
      <w:r w:rsidR="002461DE">
        <w:rPr>
          <w:rStyle w:val="jlqj4b"/>
          <w:lang w:val="en"/>
        </w:rPr>
        <w:t>principal</w:t>
      </w:r>
      <w:r>
        <w:rPr>
          <w:rStyle w:val="jlqj4b"/>
          <w:lang w:val="en"/>
        </w:rPr>
        <w:t xml:space="preserve">s as musical facilitators, others may be able to weigh the best practices and pitfalls that can undermine music </w:t>
      </w:r>
      <w:r w:rsidR="002461DE">
        <w:rPr>
          <w:rStyle w:val="jlqj4b"/>
          <w:lang w:val="en"/>
        </w:rPr>
        <w:t xml:space="preserve">education </w:t>
      </w:r>
      <w:r>
        <w:rPr>
          <w:rStyle w:val="jlqj4b"/>
          <w:lang w:val="en"/>
        </w:rPr>
        <w:t>experiences.</w:t>
      </w:r>
      <w:r>
        <w:rPr>
          <w:rStyle w:val="viiyi"/>
          <w:lang w:val="en"/>
        </w:rPr>
        <w:t xml:space="preserve"> </w:t>
      </w:r>
      <w:r>
        <w:rPr>
          <w:rStyle w:val="jlqj4b"/>
          <w:lang w:val="en"/>
        </w:rPr>
        <w:t xml:space="preserve">Furthermore, this study can offer educators </w:t>
      </w:r>
      <w:r w:rsidR="00F7464F">
        <w:rPr>
          <w:rStyle w:val="jlqj4b"/>
          <w:lang w:val="en"/>
        </w:rPr>
        <w:t>insights</w:t>
      </w:r>
      <w:r>
        <w:rPr>
          <w:rStyle w:val="jlqj4b"/>
          <w:lang w:val="en"/>
        </w:rPr>
        <w:t xml:space="preserve"> for </w:t>
      </w:r>
      <w:r w:rsidR="00F7464F">
        <w:rPr>
          <w:rStyle w:val="jlqj4b"/>
          <w:lang w:val="en"/>
        </w:rPr>
        <w:t>encouraging</w:t>
      </w:r>
      <w:r>
        <w:rPr>
          <w:rStyle w:val="jlqj4b"/>
          <w:lang w:val="en"/>
        </w:rPr>
        <w:t xml:space="preserve"> music </w:t>
      </w:r>
      <w:r w:rsidR="002461DE">
        <w:rPr>
          <w:rStyle w:val="jlqj4b"/>
          <w:lang w:val="en"/>
        </w:rPr>
        <w:t>in schools programs</w:t>
      </w:r>
      <w:r>
        <w:rPr>
          <w:rStyle w:val="jlqj4b"/>
          <w:lang w:val="en"/>
        </w:rPr>
        <w:t>.</w:t>
      </w:r>
      <w:r>
        <w:t xml:space="preserve"> </w:t>
      </w:r>
    </w:p>
    <w:p w:rsidR="00BE4CE9" w:rsidRDefault="00A5167E" w:rsidP="002857B4">
      <w:pPr>
        <w:pStyle w:val="BodyText"/>
      </w:pPr>
      <w:r>
        <w:t xml:space="preserve"> </w:t>
      </w:r>
      <w:r w:rsidR="002857B4" w:rsidRPr="00983025">
        <w:t xml:space="preserve">The study </w:t>
      </w:r>
      <w:r w:rsidR="002857B4">
        <w:t xml:space="preserve">subject </w:t>
      </w:r>
      <w:r w:rsidR="002857B4" w:rsidRPr="00983025">
        <w:t xml:space="preserve">originated </w:t>
      </w:r>
      <w:r w:rsidR="00BE4CE9">
        <w:t>two</w:t>
      </w:r>
      <w:r w:rsidR="002857B4" w:rsidRPr="00983025">
        <w:t xml:space="preserve"> research question</w:t>
      </w:r>
      <w:r w:rsidR="00BE4CE9">
        <w:t>s</w:t>
      </w:r>
      <w:r w:rsidR="002857B4" w:rsidRPr="00983025">
        <w:t>, which led to the elaboration of a methodolo</w:t>
      </w:r>
      <w:r w:rsidR="002857B4">
        <w:t>g</w:t>
      </w:r>
      <w:r w:rsidR="00BE4CE9">
        <w:t xml:space="preserve">y and guided the investigation: </w:t>
      </w:r>
      <w:r w:rsidR="002857B4" w:rsidRPr="00EB219F">
        <w:t xml:space="preserve">How do educators and students’ parents from a low-income rural area explain </w:t>
      </w:r>
      <w:r w:rsidR="002461DE">
        <w:t xml:space="preserve">their reason </w:t>
      </w:r>
      <w:r w:rsidR="00E57A4B" w:rsidRPr="001E3F37">
        <w:t>to support music programs in elementary school</w:t>
      </w:r>
      <w:r w:rsidR="00382D4F">
        <w:t xml:space="preserve">? </w:t>
      </w:r>
      <w:r w:rsidR="00382D4F">
        <w:rPr>
          <w:rStyle w:val="jlqj4b"/>
          <w:lang w:val="en"/>
        </w:rPr>
        <w:t>How could the efforts of educators and students' parents help to overcome the economic challenges of music education?</w:t>
      </w:r>
    </w:p>
    <w:p w:rsidR="002857B4" w:rsidRPr="00B31523" w:rsidRDefault="002857B4" w:rsidP="002857B4">
      <w:pPr>
        <w:pStyle w:val="APALevel0"/>
        <w:rPr>
          <w:b/>
        </w:rPr>
      </w:pPr>
      <w:r w:rsidRPr="00B31523">
        <w:rPr>
          <w:b/>
        </w:rPr>
        <w:t>Method</w:t>
      </w:r>
    </w:p>
    <w:p w:rsidR="002857B4" w:rsidRDefault="002857B4" w:rsidP="002857B4">
      <w:pPr>
        <w:spacing w:line="480" w:lineRule="auto"/>
        <w:ind w:firstLine="720"/>
        <w:rPr>
          <w:rFonts w:ascii="Times New Roman" w:hAnsi="Times New Roman" w:cs="Times New Roman"/>
          <w:sz w:val="24"/>
          <w:szCs w:val="24"/>
        </w:rPr>
      </w:pPr>
      <w:r w:rsidRPr="00496075">
        <w:rPr>
          <w:rFonts w:ascii="Times New Roman" w:hAnsi="Times New Roman" w:cs="Times New Roman"/>
          <w:sz w:val="24"/>
          <w:szCs w:val="24"/>
        </w:rPr>
        <w:t xml:space="preserve">A generic qualitative inquiry was </w:t>
      </w:r>
      <w:r>
        <w:rPr>
          <w:rFonts w:ascii="Times New Roman" w:hAnsi="Times New Roman" w:cs="Times New Roman"/>
          <w:sz w:val="24"/>
          <w:szCs w:val="24"/>
        </w:rPr>
        <w:t>the chosen</w:t>
      </w:r>
      <w:r w:rsidRPr="00496075">
        <w:rPr>
          <w:rFonts w:ascii="Times New Roman" w:hAnsi="Times New Roman" w:cs="Times New Roman"/>
          <w:sz w:val="24"/>
          <w:szCs w:val="24"/>
        </w:rPr>
        <w:t xml:space="preserve"> </w:t>
      </w:r>
      <w:r>
        <w:rPr>
          <w:rFonts w:ascii="Times New Roman" w:hAnsi="Times New Roman" w:cs="Times New Roman"/>
          <w:sz w:val="24"/>
          <w:szCs w:val="24"/>
        </w:rPr>
        <w:t xml:space="preserve">approach </w:t>
      </w:r>
      <w:r w:rsidRPr="00496075">
        <w:rPr>
          <w:rFonts w:ascii="Times New Roman" w:hAnsi="Times New Roman" w:cs="Times New Roman"/>
          <w:sz w:val="24"/>
          <w:szCs w:val="24"/>
        </w:rPr>
        <w:t>to provide perspective</w:t>
      </w:r>
      <w:r>
        <w:rPr>
          <w:rFonts w:ascii="Times New Roman" w:hAnsi="Times New Roman" w:cs="Times New Roman"/>
          <w:sz w:val="24"/>
          <w:szCs w:val="24"/>
        </w:rPr>
        <w:t>s</w:t>
      </w:r>
      <w:r w:rsidRPr="00496075">
        <w:rPr>
          <w:rFonts w:ascii="Times New Roman" w:hAnsi="Times New Roman" w:cs="Times New Roman"/>
          <w:sz w:val="24"/>
          <w:szCs w:val="24"/>
        </w:rPr>
        <w:t xml:space="preserve"> on attitudes toward the significance and sustainability of music education in elementary schools in a low-income rural area. Merriam (2009) stated that generic qualitative inquiry, also called interpretive or basic qualitative inquiry, is a start for all qualitative studies and can be articulated as a research procedure. According to Merriam and </w:t>
      </w:r>
      <w:proofErr w:type="spellStart"/>
      <w:r w:rsidRPr="00496075">
        <w:rPr>
          <w:rFonts w:ascii="Times New Roman" w:hAnsi="Times New Roman" w:cs="Times New Roman"/>
          <w:sz w:val="24"/>
          <w:szCs w:val="24"/>
        </w:rPr>
        <w:t>Tisdell</w:t>
      </w:r>
      <w:proofErr w:type="spellEnd"/>
      <w:r w:rsidRPr="00496075">
        <w:rPr>
          <w:rFonts w:ascii="Times New Roman" w:hAnsi="Times New Roman" w:cs="Times New Roman"/>
          <w:sz w:val="24"/>
          <w:szCs w:val="24"/>
        </w:rPr>
        <w:t xml:space="preserve"> (2015), a generic inquiry is</w:t>
      </w:r>
      <w:r w:rsidRPr="009446FE">
        <w:rPr>
          <w:rFonts w:ascii="Times New Roman" w:hAnsi="Times New Roman" w:cs="Times New Roman"/>
          <w:sz w:val="24"/>
          <w:szCs w:val="24"/>
        </w:rPr>
        <w:t xml:space="preserve"> a flexible way to understand and achieve the significance of </w:t>
      </w:r>
      <w:r>
        <w:rPr>
          <w:rFonts w:ascii="Times New Roman" w:hAnsi="Times New Roman" w:cs="Times New Roman"/>
          <w:sz w:val="24"/>
          <w:szCs w:val="24"/>
        </w:rPr>
        <w:t>people’s</w:t>
      </w:r>
      <w:r w:rsidRPr="009446FE">
        <w:rPr>
          <w:rFonts w:ascii="Times New Roman" w:hAnsi="Times New Roman" w:cs="Times New Roman"/>
          <w:sz w:val="24"/>
          <w:szCs w:val="24"/>
        </w:rPr>
        <w:t xml:space="preserve"> views and experiences</w:t>
      </w:r>
      <w:r>
        <w:rPr>
          <w:rFonts w:ascii="Times New Roman" w:hAnsi="Times New Roman" w:cs="Times New Roman"/>
          <w:sz w:val="24"/>
          <w:szCs w:val="24"/>
        </w:rPr>
        <w:t>.</w:t>
      </w:r>
      <w:r w:rsidRPr="009446FE">
        <w:rPr>
          <w:rFonts w:ascii="Times New Roman" w:hAnsi="Times New Roman" w:cs="Times New Roman"/>
          <w:sz w:val="24"/>
          <w:szCs w:val="24"/>
        </w:rPr>
        <w:t xml:space="preserve"> </w:t>
      </w:r>
      <w:r w:rsidRPr="005F2BD2">
        <w:rPr>
          <w:rFonts w:ascii="Times New Roman" w:hAnsi="Times New Roman" w:cs="Times New Roman"/>
          <w:sz w:val="24"/>
          <w:szCs w:val="24"/>
        </w:rPr>
        <w:t xml:space="preserve">Patton (2015) </w:t>
      </w:r>
      <w:r w:rsidRPr="005F2BD2">
        <w:rPr>
          <w:rFonts w:ascii="Times New Roman" w:hAnsi="Times New Roman" w:cs="Times New Roman"/>
          <w:sz w:val="24"/>
          <w:szCs w:val="24"/>
        </w:rPr>
        <w:lastRenderedPageBreak/>
        <w:t>also defined the generic inquiry as a qualitative approach that allows in-depth interviews and field notes without enclosing the res</w:t>
      </w:r>
      <w:r>
        <w:rPr>
          <w:rFonts w:ascii="Times New Roman" w:hAnsi="Times New Roman" w:cs="Times New Roman"/>
          <w:sz w:val="24"/>
          <w:szCs w:val="24"/>
        </w:rPr>
        <w:t>earch in a particular tradition</w:t>
      </w:r>
      <w:r w:rsidRPr="009446FE">
        <w:rPr>
          <w:rFonts w:ascii="Times New Roman" w:hAnsi="Times New Roman" w:cs="Times New Roman"/>
          <w:sz w:val="24"/>
          <w:szCs w:val="24"/>
        </w:rPr>
        <w:t>.</w:t>
      </w:r>
      <w:r w:rsidRPr="00FE45B5">
        <w:rPr>
          <w:rFonts w:ascii="Times New Roman" w:hAnsi="Times New Roman" w:cs="Times New Roman"/>
          <w:sz w:val="24"/>
          <w:szCs w:val="24"/>
        </w:rPr>
        <w:t xml:space="preserve"> </w:t>
      </w:r>
    </w:p>
    <w:p w:rsidR="008C7312" w:rsidRDefault="002857B4" w:rsidP="002857B4">
      <w:pPr>
        <w:pStyle w:val="BodyText"/>
      </w:pPr>
      <w:bookmarkStart w:id="1" w:name="_Hlk517878483"/>
      <w:r w:rsidRPr="001E3F37">
        <w:t>A purp</w:t>
      </w:r>
      <w:r>
        <w:t>osive sample was selected after</w:t>
      </w:r>
      <w:r w:rsidRPr="00E0199A">
        <w:t xml:space="preserve"> receiving institutional review board approval related to the </w:t>
      </w:r>
      <w:r>
        <w:t>research procedure</w:t>
      </w:r>
      <w:r w:rsidRPr="00E0199A">
        <w:t xml:space="preserve"> and the hiring of a professional to transcribe the recorded conversations, as well as the authorization from the district superintendent of public schools (who cautioned not to identify the name of the participants, schools, and district)</w:t>
      </w:r>
      <w:r>
        <w:t xml:space="preserve">. </w:t>
      </w:r>
    </w:p>
    <w:p w:rsidR="002857B4" w:rsidRDefault="002857B4" w:rsidP="002857B4">
      <w:pPr>
        <w:pStyle w:val="BodyText"/>
      </w:pPr>
      <w:r w:rsidRPr="001E3F37">
        <w:t>All volunteer part</w:t>
      </w:r>
      <w:r>
        <w:t>icipants, a total of 12 adults</w:t>
      </w:r>
      <w:r w:rsidR="008C7312" w:rsidRPr="008C7312">
        <w:t xml:space="preserve"> </w:t>
      </w:r>
      <w:r w:rsidR="008C7312">
        <w:t>from the small district</w:t>
      </w:r>
      <w:r>
        <w:t>,</w:t>
      </w:r>
      <w:r w:rsidRPr="0096116B">
        <w:t xml:space="preserve"> were </w:t>
      </w:r>
      <w:r>
        <w:t>involved with music education</w:t>
      </w:r>
      <w:r w:rsidRPr="007130CD">
        <w:t xml:space="preserve">. </w:t>
      </w:r>
      <w:r w:rsidR="008C7312" w:rsidRPr="006A0334">
        <w:t>Patton (2015) stat</w:t>
      </w:r>
      <w:r w:rsidR="008C7312">
        <w:t>e</w:t>
      </w:r>
      <w:r w:rsidR="00E10D32">
        <w:t>d</w:t>
      </w:r>
      <w:r w:rsidR="008C7312">
        <w:t xml:space="preserve"> that </w:t>
      </w:r>
      <w:r w:rsidR="00E10D32" w:rsidRPr="006A0334">
        <w:t>there is no protocol for the sample size</w:t>
      </w:r>
      <w:r w:rsidR="00E10D32">
        <w:t>,</w:t>
      </w:r>
      <w:r w:rsidR="00E10D32" w:rsidRPr="006A0334">
        <w:t xml:space="preserve"> the amount of detail and contextualization</w:t>
      </w:r>
      <w:r w:rsidR="00E10D32">
        <w:t xml:space="preserve"> is </w:t>
      </w:r>
      <w:r w:rsidR="00E10D32" w:rsidRPr="006A0334">
        <w:t xml:space="preserve">the wealth of a </w:t>
      </w:r>
      <w:r w:rsidR="00E10D32">
        <w:t>qualitative inquiry</w:t>
      </w:r>
      <w:r w:rsidR="008C7312" w:rsidRPr="006A0334">
        <w:t>.</w:t>
      </w:r>
      <w:r w:rsidR="008C7312">
        <w:t xml:space="preserve"> </w:t>
      </w:r>
      <w:r w:rsidR="00E10D32">
        <w:t xml:space="preserve">Thus, </w:t>
      </w:r>
      <w:r w:rsidR="005E7239">
        <w:t xml:space="preserve">I </w:t>
      </w:r>
      <w:r w:rsidRPr="001E3F37">
        <w:t xml:space="preserve">collected </w:t>
      </w:r>
      <w:r w:rsidR="005E7239">
        <w:t xml:space="preserve">the data </w:t>
      </w:r>
      <w:r w:rsidRPr="007130CD">
        <w:t>through individual interviews wit</w:t>
      </w:r>
      <w:r>
        <w:t xml:space="preserve">h each of the principals </w:t>
      </w:r>
      <w:r w:rsidR="007B0226" w:rsidRPr="000B507D">
        <w:t>(</w:t>
      </w:r>
      <w:r w:rsidR="007B0226" w:rsidRPr="000B507D">
        <w:rPr>
          <w:i/>
        </w:rPr>
        <w:t>n =</w:t>
      </w:r>
      <w:r w:rsidR="007B0226" w:rsidRPr="000B507D">
        <w:t xml:space="preserve"> 4) and 3 focus groups with </w:t>
      </w:r>
      <w:r w:rsidR="007B0226">
        <w:t xml:space="preserve">teachers and students’ </w:t>
      </w:r>
      <w:r w:rsidR="007B0226" w:rsidRPr="000B507D">
        <w:t>parents (</w:t>
      </w:r>
      <w:r w:rsidR="007B0226" w:rsidRPr="000B507D">
        <w:rPr>
          <w:i/>
        </w:rPr>
        <w:t>n =</w:t>
      </w:r>
      <w:r w:rsidR="007B0226" w:rsidRPr="000B507D">
        <w:t xml:space="preserve"> 8)</w:t>
      </w:r>
      <w:r w:rsidR="007B0226">
        <w:t xml:space="preserve"> </w:t>
      </w:r>
      <w:r>
        <w:t xml:space="preserve">from </w:t>
      </w:r>
      <w:r w:rsidRPr="001E3F37">
        <w:t>Parent Teacher Organizations (PTOs</w:t>
      </w:r>
      <w:r>
        <w:t>) of each school</w:t>
      </w:r>
      <w:r w:rsidRPr="007130CD">
        <w:t xml:space="preserve">. </w:t>
      </w:r>
      <w:r w:rsidRPr="00AF788F">
        <w:t>The option to clarify uncertainties from conversat</w:t>
      </w:r>
      <w:r>
        <w:t>ions was through email messages</w:t>
      </w:r>
      <w:r w:rsidRPr="007130CD">
        <w:t>.</w:t>
      </w:r>
      <w:r>
        <w:t xml:space="preserve"> </w:t>
      </w:r>
      <w:r w:rsidRPr="000706C2">
        <w:t xml:space="preserve">The </w:t>
      </w:r>
      <w:r>
        <w:t xml:space="preserve">locations for the </w:t>
      </w:r>
      <w:r w:rsidRPr="000706C2">
        <w:t xml:space="preserve">45-60 minute meetings were chosen according to the participants’ preferences. </w:t>
      </w:r>
      <w:r w:rsidR="005E7239">
        <w:t>I recorded all</w:t>
      </w:r>
      <w:r w:rsidRPr="000706C2">
        <w:t xml:space="preserve"> session</w:t>
      </w:r>
      <w:r>
        <w:t xml:space="preserve">s </w:t>
      </w:r>
      <w:r w:rsidRPr="000706C2">
        <w:t xml:space="preserve">on a digital device, </w:t>
      </w:r>
      <w:r w:rsidRPr="001E3F37">
        <w:t xml:space="preserve">and </w:t>
      </w:r>
      <w:r>
        <w:t xml:space="preserve">to ensure privacy, </w:t>
      </w:r>
      <w:r w:rsidR="005E7239">
        <w:t xml:space="preserve">I </w:t>
      </w:r>
      <w:r w:rsidRPr="001E3F37">
        <w:t xml:space="preserve">created </w:t>
      </w:r>
      <w:r w:rsidR="005E7239" w:rsidRPr="001E3F37">
        <w:t xml:space="preserve">pseudonyms </w:t>
      </w:r>
      <w:r w:rsidRPr="001E3F37">
        <w:t xml:space="preserve">for </w:t>
      </w:r>
      <w:r>
        <w:t xml:space="preserve">each of the </w:t>
      </w:r>
      <w:r w:rsidRPr="001E3F37">
        <w:t>volunteers</w:t>
      </w:r>
      <w:r>
        <w:t xml:space="preserve">, as follows. </w:t>
      </w:r>
      <w:r w:rsidRPr="008B218B">
        <w:t>John, Louis, Sabrina, and Walt were school principals. Marc, Newton, and Olsen were students' fathers, and Bill was a teacher. Alice and Flora were mothers of students, while Therese was a teacher, and Zoe was a music teacher.</w:t>
      </w:r>
    </w:p>
    <w:p w:rsidR="00DA343A" w:rsidRDefault="002857B4" w:rsidP="002857B4">
      <w:pPr>
        <w:pStyle w:val="BodyText"/>
      </w:pPr>
      <w:r>
        <w:t>A</w:t>
      </w:r>
      <w:r w:rsidRPr="00F2708F">
        <w:t xml:space="preserve"> consent form explain</w:t>
      </w:r>
      <w:r>
        <w:t>ed</w:t>
      </w:r>
      <w:r w:rsidRPr="00F2708F">
        <w:t xml:space="preserve"> the freedom to participate</w:t>
      </w:r>
      <w:r>
        <w:t xml:space="preserve"> in or withdraw from the study </w:t>
      </w:r>
      <w:r w:rsidRPr="00F2708F">
        <w:t>was confirmed in attending the meetings</w:t>
      </w:r>
      <w:r w:rsidRPr="000706C2">
        <w:t>.</w:t>
      </w:r>
      <w:r>
        <w:t xml:space="preserve"> </w:t>
      </w:r>
      <w:r w:rsidRPr="001E3F37">
        <w:t>Using open-ended questions, the researcher guided the discussion while monitoring the response time for each interviewee. Given the researcher’s use of English as a second language and aiming for better communication, copies of the questions for individual interviews and focus group</w:t>
      </w:r>
      <w:r w:rsidR="00A465E7">
        <w:t xml:space="preserve"> (see supplementary materials)</w:t>
      </w:r>
      <w:r w:rsidRPr="001E3F37">
        <w:t xml:space="preserve"> were typed on cards for </w:t>
      </w:r>
      <w:r w:rsidRPr="001E3F37">
        <w:lastRenderedPageBreak/>
        <w:t>each one of the participants.</w:t>
      </w:r>
      <w:r>
        <w:t xml:space="preserve"> </w:t>
      </w:r>
      <w:r w:rsidRPr="001E3F37">
        <w:t xml:space="preserve">During the focus group sessions, all interviewees were involved, and the discussion was concluded within the planned time. </w:t>
      </w:r>
    </w:p>
    <w:p w:rsidR="002857B4" w:rsidRDefault="00DA343A" w:rsidP="002857B4">
      <w:pPr>
        <w:pStyle w:val="BodyText"/>
      </w:pPr>
      <w:r w:rsidRPr="00DA343A">
        <w:t xml:space="preserve">I used the </w:t>
      </w:r>
      <w:proofErr w:type="spellStart"/>
      <w:r w:rsidRPr="00DA343A">
        <w:t>NVivo</w:t>
      </w:r>
      <w:proofErr w:type="spellEnd"/>
      <w:r w:rsidRPr="00DA343A">
        <w:t xml:space="preserve"> qualitative data analysis software to organize the data, which enabled to codify and move inductively and cyclically amidst questions, records, and field notes from my observations until it reached saturation. From observations of three weeks in my visits to schools and PTOs reunions to plan the data collection</w:t>
      </w:r>
      <w:r>
        <w:t>,</w:t>
      </w:r>
      <w:r w:rsidRPr="00DA343A">
        <w:t xml:space="preserve"> </w:t>
      </w:r>
      <w:r>
        <w:t>t</w:t>
      </w:r>
      <w:r w:rsidRPr="00DA343A">
        <w:t xml:space="preserve">he field notes worked as an unobtrusive evidence to achieve my goal. After this methodological exploration </w:t>
      </w:r>
      <w:r>
        <w:t xml:space="preserve">I organized </w:t>
      </w:r>
      <w:r w:rsidRPr="00DA343A">
        <w:t xml:space="preserve">the data within categories and relationships, a summative technique was directed to a clear consensus for a report. </w:t>
      </w:r>
      <w:r w:rsidR="00DE4B69">
        <w:t>Then, a</w:t>
      </w:r>
      <w:r w:rsidRPr="00DA343A">
        <w:t xml:space="preserve"> cross verification of the data from </w:t>
      </w:r>
      <w:r>
        <w:t xml:space="preserve">multiple sources, as </w:t>
      </w:r>
      <w:r w:rsidRPr="00DA343A">
        <w:t>interviews, focus groups and the field notes</w:t>
      </w:r>
      <w:r>
        <w:t>,</w:t>
      </w:r>
      <w:r w:rsidRPr="00DA343A">
        <w:t xml:space="preserve"> helped to test the consistency of findings. </w:t>
      </w:r>
      <w:r w:rsidR="006202BE">
        <w:t>Also, looking f</w:t>
      </w:r>
      <w:r w:rsidR="00DE4B69" w:rsidRPr="00DE4B69">
        <w:t>or accuracy, once the transcripts have been completed, I have provided a copy to each participant.</w:t>
      </w:r>
      <w:r w:rsidR="00DE4B69">
        <w:t xml:space="preserve"> </w:t>
      </w:r>
      <w:r w:rsidR="006202BE">
        <w:t>Lastly,</w:t>
      </w:r>
      <w:r w:rsidR="006202BE" w:rsidRPr="006202BE">
        <w:t xml:space="preserve"> for authenticity purposes, an external auditor who was familiar with music education in elementary school acted as a peer and reviewed the fiel</w:t>
      </w:r>
      <w:r w:rsidR="006202BE">
        <w:t>d notes, transcripts and themes</w:t>
      </w:r>
      <w:r w:rsidRPr="00DA343A">
        <w:t>.</w:t>
      </w:r>
    </w:p>
    <w:p w:rsidR="002857B4" w:rsidRPr="0088377F" w:rsidRDefault="002857B4" w:rsidP="002857B4">
      <w:pPr>
        <w:pStyle w:val="APALevel0"/>
        <w:rPr>
          <w:b/>
        </w:rPr>
      </w:pPr>
      <w:r>
        <w:rPr>
          <w:b/>
        </w:rPr>
        <w:t>Findings</w:t>
      </w:r>
    </w:p>
    <w:p w:rsidR="002857B4" w:rsidRDefault="002857B4" w:rsidP="002857B4">
      <w:pPr>
        <w:pStyle w:val="BodyText"/>
      </w:pPr>
      <w:r w:rsidRPr="00A83767">
        <w:t xml:space="preserve">A </w:t>
      </w:r>
      <w:r>
        <w:t xml:space="preserve">focused </w:t>
      </w:r>
      <w:r w:rsidRPr="001E3F37">
        <w:t>analysis helped to contradict or confirm and extend the results of previous research in the discipline. The collected considerations met the research literature statements and were aligned to the purpose</w:t>
      </w:r>
      <w:r>
        <w:t xml:space="preserve"> of the study.</w:t>
      </w:r>
      <w:r w:rsidRPr="001E3F37">
        <w:t xml:space="preserve"> </w:t>
      </w:r>
      <w:r w:rsidRPr="000E1B10">
        <w:t xml:space="preserve">The data </w:t>
      </w:r>
      <w:r>
        <w:t>gathered</w:t>
      </w:r>
      <w:r w:rsidRPr="000E1B10">
        <w:t xml:space="preserve"> from individual interviews, focus groups, </w:t>
      </w:r>
      <w:r>
        <w:t xml:space="preserve">and notes from </w:t>
      </w:r>
      <w:r w:rsidRPr="000E1B10">
        <w:t xml:space="preserve">observations and informal </w:t>
      </w:r>
      <w:r>
        <w:t>reports</w:t>
      </w:r>
      <w:r w:rsidRPr="000E1B10">
        <w:t xml:space="preserve"> yielded </w:t>
      </w:r>
      <w:r w:rsidR="005E7239">
        <w:t>pl</w:t>
      </w:r>
      <w:r w:rsidR="005E7239" w:rsidRPr="000E1B10">
        <w:t>entiful</w:t>
      </w:r>
      <w:r w:rsidRPr="000E1B10">
        <w:t xml:space="preserve"> details. In creating categories, the repeated terms related to the research questions were used as </w:t>
      </w:r>
      <w:r>
        <w:t>codes that generated two themes: R</w:t>
      </w:r>
      <w:r w:rsidRPr="001E3F37">
        <w:t xml:space="preserve">easons to support music programs in elementary school and efforts to overcome economic challenges for music education. </w:t>
      </w:r>
      <w:r>
        <w:t>These themes</w:t>
      </w:r>
      <w:r w:rsidRPr="000722AA">
        <w:t xml:space="preserve"> were d</w:t>
      </w:r>
      <w:r>
        <w:t>eveloped using the interviewees’</w:t>
      </w:r>
      <w:r w:rsidRPr="000722AA">
        <w:t xml:space="preserve"> words </w:t>
      </w:r>
      <w:r w:rsidRPr="001E3F37">
        <w:t>recorded during individual interviews and focus group meetings</w:t>
      </w:r>
      <w:r>
        <w:t>.</w:t>
      </w:r>
    </w:p>
    <w:p w:rsidR="002857B4" w:rsidRPr="00A24118" w:rsidRDefault="002857B4" w:rsidP="002857B4">
      <w:pPr>
        <w:pStyle w:val="APALevel2"/>
      </w:pPr>
      <w:bookmarkStart w:id="2" w:name="_Hlk56413167"/>
      <w:r w:rsidRPr="00A24118">
        <w:lastRenderedPageBreak/>
        <w:t xml:space="preserve">Reasons to Support Music Education in </w:t>
      </w:r>
      <w:r>
        <w:rPr>
          <w:szCs w:val="20"/>
        </w:rPr>
        <w:t>Elementary Schools</w:t>
      </w:r>
    </w:p>
    <w:p w:rsidR="002857B4" w:rsidRDefault="002857B4" w:rsidP="002857B4">
      <w:pPr>
        <w:spacing w:line="480" w:lineRule="auto"/>
        <w:ind w:firstLine="720"/>
        <w:rPr>
          <w:rFonts w:ascii="Times New Roman" w:hAnsi="Times New Roman" w:cs="Times New Roman"/>
          <w:sz w:val="24"/>
          <w:szCs w:val="24"/>
        </w:rPr>
      </w:pPr>
      <w:r w:rsidRPr="001A5C03">
        <w:rPr>
          <w:rFonts w:ascii="Times New Roman" w:hAnsi="Times New Roman" w:cs="Times New Roman"/>
          <w:sz w:val="24"/>
          <w:szCs w:val="24"/>
        </w:rPr>
        <w:t>When selecting the data through categories, the coded terms revealed an agreement among the participants concerning the significance of music, not only in the educational process but also as developmental opportunities for both teacher</w:t>
      </w:r>
      <w:r>
        <w:rPr>
          <w:rFonts w:ascii="Times New Roman" w:hAnsi="Times New Roman" w:cs="Times New Roman"/>
          <w:sz w:val="24"/>
          <w:szCs w:val="24"/>
        </w:rPr>
        <w:t>s</w:t>
      </w:r>
      <w:r w:rsidRPr="001A5C03">
        <w:rPr>
          <w:rFonts w:ascii="Times New Roman" w:hAnsi="Times New Roman" w:cs="Times New Roman"/>
          <w:sz w:val="24"/>
          <w:szCs w:val="24"/>
        </w:rPr>
        <w:t xml:space="preserve"> and learners</w:t>
      </w:r>
      <w:r w:rsidRPr="00670F8B">
        <w:rPr>
          <w:rFonts w:ascii="Times New Roman" w:hAnsi="Times New Roman" w:cs="Times New Roman"/>
          <w:sz w:val="24"/>
          <w:szCs w:val="24"/>
        </w:rPr>
        <w:t xml:space="preserve">. </w:t>
      </w:r>
      <w:r>
        <w:rPr>
          <w:rFonts w:ascii="Times New Roman" w:hAnsi="Times New Roman" w:cs="Times New Roman"/>
          <w:sz w:val="24"/>
          <w:szCs w:val="24"/>
        </w:rPr>
        <w:t>During</w:t>
      </w:r>
      <w:r w:rsidRPr="00FA56AE">
        <w:rPr>
          <w:rFonts w:ascii="Times New Roman" w:hAnsi="Times New Roman" w:cs="Times New Roman"/>
          <w:sz w:val="24"/>
          <w:szCs w:val="24"/>
        </w:rPr>
        <w:t xml:space="preserve"> a</w:t>
      </w:r>
      <w:r>
        <w:rPr>
          <w:rFonts w:ascii="Times New Roman" w:hAnsi="Times New Roman" w:cs="Times New Roman"/>
          <w:sz w:val="24"/>
          <w:szCs w:val="24"/>
        </w:rPr>
        <w:t>n</w:t>
      </w:r>
      <w:r w:rsidRPr="00FA56AE">
        <w:rPr>
          <w:rFonts w:ascii="Times New Roman" w:hAnsi="Times New Roman" w:cs="Times New Roman"/>
          <w:sz w:val="24"/>
          <w:szCs w:val="24"/>
        </w:rPr>
        <w:t xml:space="preserve"> </w:t>
      </w:r>
      <w:r>
        <w:rPr>
          <w:rFonts w:ascii="Times New Roman" w:hAnsi="Times New Roman" w:cs="Times New Roman"/>
          <w:sz w:val="24"/>
          <w:szCs w:val="24"/>
        </w:rPr>
        <w:t>individual interview</w:t>
      </w:r>
      <w:r w:rsidRPr="00FA56AE">
        <w:rPr>
          <w:rFonts w:ascii="Times New Roman" w:hAnsi="Times New Roman" w:cs="Times New Roman"/>
          <w:sz w:val="24"/>
          <w:szCs w:val="24"/>
        </w:rPr>
        <w:t>, John t</w:t>
      </w:r>
      <w:r>
        <w:rPr>
          <w:rFonts w:ascii="Times New Roman" w:hAnsi="Times New Roman" w:cs="Times New Roman"/>
          <w:sz w:val="24"/>
          <w:szCs w:val="24"/>
        </w:rPr>
        <w:t>alked</w:t>
      </w:r>
      <w:r w:rsidRPr="00FA56AE">
        <w:rPr>
          <w:rFonts w:ascii="Times New Roman" w:hAnsi="Times New Roman" w:cs="Times New Roman"/>
          <w:sz w:val="24"/>
          <w:szCs w:val="24"/>
        </w:rPr>
        <w:t xml:space="preserve"> about his </w:t>
      </w:r>
      <w:r>
        <w:rPr>
          <w:rFonts w:ascii="Times New Roman" w:hAnsi="Times New Roman" w:cs="Times New Roman"/>
          <w:sz w:val="24"/>
          <w:szCs w:val="24"/>
        </w:rPr>
        <w:t xml:space="preserve">considerable </w:t>
      </w:r>
      <w:r w:rsidRPr="00FA56AE">
        <w:rPr>
          <w:rFonts w:ascii="Times New Roman" w:hAnsi="Times New Roman" w:cs="Times New Roman"/>
          <w:sz w:val="24"/>
          <w:szCs w:val="24"/>
        </w:rPr>
        <w:t xml:space="preserve">involvement with </w:t>
      </w:r>
      <w:r>
        <w:rPr>
          <w:rFonts w:ascii="Times New Roman" w:hAnsi="Times New Roman" w:cs="Times New Roman"/>
          <w:sz w:val="24"/>
          <w:szCs w:val="24"/>
        </w:rPr>
        <w:t>music education for elementary curriculum:</w:t>
      </w:r>
    </w:p>
    <w:p w:rsidR="002857B4" w:rsidRDefault="002857B4" w:rsidP="002857B4">
      <w:pPr>
        <w:spacing w:line="480" w:lineRule="auto"/>
        <w:ind w:left="720"/>
        <w:rPr>
          <w:rFonts w:ascii="Times New Roman" w:hAnsi="Times New Roman" w:cs="Times New Roman"/>
          <w:sz w:val="24"/>
          <w:szCs w:val="24"/>
        </w:rPr>
      </w:pPr>
      <w:r>
        <w:rPr>
          <w:rFonts w:ascii="Times New Roman" w:hAnsi="Times New Roman" w:cs="Times New Roman"/>
          <w:sz w:val="24"/>
          <w:szCs w:val="24"/>
        </w:rPr>
        <w:t>M</w:t>
      </w:r>
      <w:r w:rsidRPr="00A378CD">
        <w:rPr>
          <w:rFonts w:ascii="Times New Roman" w:hAnsi="Times New Roman" w:cs="Times New Roman"/>
          <w:sz w:val="24"/>
          <w:szCs w:val="24"/>
        </w:rPr>
        <w:t>y experience with sustaining musical programs in education providing the opportunities for the music program to happen, providing opportunities for teacher development on the area of music and how it relates to the classroom, to the other content areas of – math, science, reading, even art, and physical education.</w:t>
      </w:r>
    </w:p>
    <w:p w:rsidR="002857B4" w:rsidRDefault="002857B4" w:rsidP="002857B4">
      <w:pPr>
        <w:spacing w:line="480" w:lineRule="auto"/>
        <w:rPr>
          <w:rFonts w:ascii="Times New Roman" w:hAnsi="Times New Roman" w:cs="Times New Roman"/>
          <w:sz w:val="24"/>
        </w:rPr>
      </w:pPr>
      <w:r w:rsidRPr="00670F8B">
        <w:rPr>
          <w:rFonts w:ascii="Times New Roman" w:hAnsi="Times New Roman" w:cs="Times New Roman"/>
          <w:sz w:val="24"/>
        </w:rPr>
        <w:t xml:space="preserve">Discussion in the focus groups also yielded statements that explain the </w:t>
      </w:r>
      <w:r>
        <w:rPr>
          <w:rFonts w:ascii="Times New Roman" w:hAnsi="Times New Roman" w:cs="Times New Roman"/>
          <w:sz w:val="24"/>
        </w:rPr>
        <w:t>significance</w:t>
      </w:r>
      <w:r w:rsidRPr="00670F8B">
        <w:rPr>
          <w:rFonts w:ascii="Times New Roman" w:hAnsi="Times New Roman" w:cs="Times New Roman"/>
          <w:sz w:val="24"/>
        </w:rPr>
        <w:t xml:space="preserve"> of music education in elementary </w:t>
      </w:r>
      <w:r>
        <w:rPr>
          <w:rFonts w:ascii="Times New Roman" w:hAnsi="Times New Roman" w:cs="Times New Roman"/>
          <w:sz w:val="24"/>
        </w:rPr>
        <w:t xml:space="preserve">schools </w:t>
      </w:r>
      <w:r w:rsidRPr="00670F8B">
        <w:rPr>
          <w:rFonts w:ascii="Times New Roman" w:hAnsi="Times New Roman" w:cs="Times New Roman"/>
          <w:sz w:val="24"/>
        </w:rPr>
        <w:t xml:space="preserve">concerning better learning. When talking about links between music practices and standardized reading tests, as </w:t>
      </w:r>
      <w:r w:rsidR="00E10D32">
        <w:rPr>
          <w:rFonts w:ascii="Times New Roman" w:hAnsi="Times New Roman" w:cs="Times New Roman"/>
          <w:sz w:val="24"/>
        </w:rPr>
        <w:t>a</w:t>
      </w:r>
      <w:r w:rsidRPr="00670F8B">
        <w:rPr>
          <w:rFonts w:ascii="Times New Roman" w:hAnsi="Times New Roman" w:cs="Times New Roman"/>
          <w:sz w:val="24"/>
        </w:rPr>
        <w:t xml:space="preserve"> teacher, </w:t>
      </w:r>
      <w:r>
        <w:rPr>
          <w:rFonts w:ascii="Times New Roman" w:hAnsi="Times New Roman" w:cs="Times New Roman"/>
          <w:sz w:val="24"/>
        </w:rPr>
        <w:t>Bill said:</w:t>
      </w:r>
    </w:p>
    <w:p w:rsidR="002857B4" w:rsidRDefault="002857B4" w:rsidP="002857B4">
      <w:pPr>
        <w:spacing w:line="480" w:lineRule="auto"/>
        <w:ind w:left="720"/>
        <w:rPr>
          <w:rFonts w:ascii="Times New Roman" w:hAnsi="Times New Roman" w:cs="Times New Roman"/>
          <w:sz w:val="24"/>
        </w:rPr>
      </w:pPr>
      <w:r w:rsidRPr="00A378CD">
        <w:rPr>
          <w:rFonts w:ascii="Times New Roman" w:hAnsi="Times New Roman" w:cs="Times New Roman"/>
          <w:sz w:val="24"/>
        </w:rPr>
        <w:t xml:space="preserve">I have found, and research has shown that music education, even </w:t>
      </w:r>
      <w:r>
        <w:rPr>
          <w:rFonts w:ascii="Times New Roman" w:hAnsi="Times New Roman" w:cs="Times New Roman"/>
          <w:sz w:val="24"/>
        </w:rPr>
        <w:t>for</w:t>
      </w:r>
      <w:r w:rsidRPr="00A378CD">
        <w:rPr>
          <w:rFonts w:ascii="Times New Roman" w:hAnsi="Times New Roman" w:cs="Times New Roman"/>
          <w:sz w:val="24"/>
        </w:rPr>
        <w:t xml:space="preserve"> young children K-3, helps them with their math skills and their other skills. And almost every student who takes music education as a young person will find their general learning skills improved. </w:t>
      </w:r>
    </w:p>
    <w:p w:rsidR="002857B4" w:rsidRPr="00851782" w:rsidRDefault="002857B4" w:rsidP="002857B4">
      <w:pPr>
        <w:spacing w:line="480" w:lineRule="auto"/>
        <w:rPr>
          <w:rFonts w:ascii="Times New Roman" w:hAnsi="Times New Roman" w:cs="Times New Roman"/>
          <w:sz w:val="24"/>
        </w:rPr>
      </w:pPr>
      <w:r w:rsidRPr="00496281">
        <w:rPr>
          <w:rFonts w:ascii="Times New Roman" w:hAnsi="Times New Roman" w:cs="Times New Roman"/>
          <w:sz w:val="24"/>
        </w:rPr>
        <w:t>Flora, a mother, was impressed with her son’s interest in making his music and how he transferred these practices for his academic tasks and daily activities</w:t>
      </w:r>
      <w:r>
        <w:rPr>
          <w:rFonts w:ascii="Times New Roman" w:hAnsi="Times New Roman" w:cs="Times New Roman"/>
          <w:sz w:val="24"/>
        </w:rPr>
        <w:t>. Therese</w:t>
      </w:r>
      <w:r w:rsidR="003F3144">
        <w:rPr>
          <w:rFonts w:ascii="Times New Roman" w:hAnsi="Times New Roman" w:cs="Times New Roman"/>
          <w:sz w:val="24"/>
        </w:rPr>
        <w:t>, a teacher</w:t>
      </w:r>
      <w:r>
        <w:rPr>
          <w:rFonts w:ascii="Times New Roman" w:hAnsi="Times New Roman" w:cs="Times New Roman"/>
          <w:sz w:val="24"/>
        </w:rPr>
        <w:t xml:space="preserve"> a</w:t>
      </w:r>
      <w:r w:rsidRPr="007448C3">
        <w:rPr>
          <w:rFonts w:ascii="Times New Roman" w:hAnsi="Times New Roman" w:cs="Times New Roman"/>
          <w:sz w:val="24"/>
        </w:rPr>
        <w:t>gree</w:t>
      </w:r>
      <w:r>
        <w:rPr>
          <w:rFonts w:ascii="Times New Roman" w:hAnsi="Times New Roman" w:cs="Times New Roman"/>
          <w:sz w:val="24"/>
        </w:rPr>
        <w:t>d</w:t>
      </w:r>
      <w:r w:rsidRPr="007448C3">
        <w:rPr>
          <w:rFonts w:ascii="Times New Roman" w:hAnsi="Times New Roman" w:cs="Times New Roman"/>
          <w:sz w:val="24"/>
        </w:rPr>
        <w:t xml:space="preserve"> with Flora</w:t>
      </w:r>
      <w:r>
        <w:rPr>
          <w:rFonts w:ascii="Times New Roman" w:hAnsi="Times New Roman" w:cs="Times New Roman"/>
          <w:sz w:val="24"/>
        </w:rPr>
        <w:t xml:space="preserve"> and</w:t>
      </w:r>
      <w:r w:rsidRPr="007448C3">
        <w:rPr>
          <w:rFonts w:ascii="Times New Roman" w:hAnsi="Times New Roman" w:cs="Times New Roman"/>
          <w:sz w:val="24"/>
        </w:rPr>
        <w:t xml:space="preserve"> </w:t>
      </w:r>
      <w:r>
        <w:rPr>
          <w:rFonts w:ascii="Times New Roman" w:hAnsi="Times New Roman" w:cs="Times New Roman"/>
          <w:sz w:val="24"/>
        </w:rPr>
        <w:t>added</w:t>
      </w:r>
      <w:r w:rsidRPr="007448C3">
        <w:rPr>
          <w:rFonts w:ascii="Times New Roman" w:hAnsi="Times New Roman" w:cs="Times New Roman"/>
          <w:sz w:val="24"/>
        </w:rPr>
        <w:t>:</w:t>
      </w:r>
    </w:p>
    <w:p w:rsidR="002857B4" w:rsidRPr="0088377F"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It’s really important for the kids to, first when they were starting in kindergarten to fall in love with music. So they love it; it’s something that is fun for them to do.</w:t>
      </w:r>
      <w:r>
        <w:rPr>
          <w:rFonts w:ascii="Times New Roman" w:hAnsi="Times New Roman" w:cs="Times New Roman"/>
          <w:sz w:val="24"/>
          <w:szCs w:val="24"/>
        </w:rPr>
        <w:t xml:space="preserve"> </w:t>
      </w:r>
      <w:r w:rsidRPr="00A378CD">
        <w:rPr>
          <w:rFonts w:ascii="Times New Roman" w:hAnsi="Times New Roman" w:cs="Times New Roman"/>
          <w:sz w:val="24"/>
          <w:szCs w:val="24"/>
        </w:rPr>
        <w:t xml:space="preserve">They’re playing with sounds, they’re playing with instruments, and they’re having a good time, but at the same time the teacher is incorporating other subjects, and they’re teaching them </w:t>
      </w:r>
      <w:r w:rsidRPr="00A378CD">
        <w:rPr>
          <w:rFonts w:ascii="Times New Roman" w:hAnsi="Times New Roman" w:cs="Times New Roman"/>
          <w:sz w:val="24"/>
          <w:szCs w:val="24"/>
        </w:rPr>
        <w:lastRenderedPageBreak/>
        <w:t>numbers, they’re teaching them how to read, and then that love for learning, love for music, comes together.</w:t>
      </w:r>
      <w:r w:rsidRPr="00A378CD">
        <w:rPr>
          <w:rFonts w:ascii="Times New Roman" w:hAnsi="Times New Roman" w:cs="Times New Roman"/>
          <w:sz w:val="24"/>
        </w:rPr>
        <w:t xml:space="preserve"> </w:t>
      </w:r>
    </w:p>
    <w:p w:rsidR="002857B4" w:rsidRDefault="002857B4" w:rsidP="002857B4">
      <w:pPr>
        <w:spacing w:line="480" w:lineRule="auto"/>
        <w:ind w:firstLine="720"/>
        <w:rPr>
          <w:rFonts w:ascii="Times New Roman" w:hAnsi="Times New Roman" w:cs="Times New Roman"/>
          <w:sz w:val="24"/>
        </w:rPr>
      </w:pPr>
      <w:bookmarkStart w:id="3" w:name="_Hlk12285763"/>
      <w:r w:rsidRPr="001D48F2">
        <w:rPr>
          <w:rFonts w:ascii="Times New Roman" w:hAnsi="Times New Roman" w:cs="Times New Roman"/>
          <w:sz w:val="24"/>
        </w:rPr>
        <w:t xml:space="preserve">The four principals also described experiences of how music </w:t>
      </w:r>
      <w:r>
        <w:rPr>
          <w:rFonts w:ascii="Times New Roman" w:hAnsi="Times New Roman" w:cs="Times New Roman"/>
          <w:sz w:val="24"/>
        </w:rPr>
        <w:t>encourage</w:t>
      </w:r>
      <w:r w:rsidRPr="001D48F2">
        <w:rPr>
          <w:rFonts w:ascii="Times New Roman" w:hAnsi="Times New Roman" w:cs="Times New Roman"/>
          <w:sz w:val="24"/>
        </w:rPr>
        <w:t>s students</w:t>
      </w:r>
      <w:r>
        <w:rPr>
          <w:rFonts w:ascii="Times New Roman" w:hAnsi="Times New Roman" w:cs="Times New Roman"/>
          <w:sz w:val="24"/>
        </w:rPr>
        <w:t xml:space="preserve"> to learn</w:t>
      </w:r>
      <w:r w:rsidRPr="001D48F2">
        <w:rPr>
          <w:rFonts w:ascii="Times New Roman" w:hAnsi="Times New Roman" w:cs="Times New Roman"/>
          <w:sz w:val="24"/>
        </w:rPr>
        <w:t>. Sabrina, a school principal, commented that music education makes the school environment interesting for learners</w:t>
      </w:r>
      <w:r>
        <w:rPr>
          <w:rFonts w:ascii="Times New Roman" w:hAnsi="Times New Roman" w:cs="Times New Roman"/>
          <w:sz w:val="24"/>
        </w:rPr>
        <w:t>,</w:t>
      </w:r>
      <w:r w:rsidRPr="007448C3">
        <w:t xml:space="preserve"> </w:t>
      </w:r>
      <w:r w:rsidRPr="007448C3">
        <w:rPr>
          <w:rFonts w:ascii="Times New Roman" w:hAnsi="Times New Roman" w:cs="Times New Roman"/>
          <w:sz w:val="24"/>
        </w:rPr>
        <w:t>as she menti</w:t>
      </w:r>
      <w:r>
        <w:rPr>
          <w:rFonts w:ascii="Times New Roman" w:hAnsi="Times New Roman" w:cs="Times New Roman"/>
          <w:sz w:val="24"/>
        </w:rPr>
        <w:t>oned in an individual interview</w:t>
      </w:r>
      <w:r w:rsidRPr="001D48F2">
        <w:rPr>
          <w:rFonts w:ascii="Times New Roman" w:hAnsi="Times New Roman" w:cs="Times New Roman"/>
          <w:sz w:val="24"/>
        </w:rPr>
        <w:t>:</w:t>
      </w:r>
      <w:r>
        <w:rPr>
          <w:rFonts w:ascii="Times New Roman" w:hAnsi="Times New Roman" w:cs="Times New Roman"/>
          <w:sz w:val="24"/>
        </w:rPr>
        <w:t xml:space="preserve"> </w:t>
      </w:r>
    </w:p>
    <w:p w:rsidR="002857B4" w:rsidRDefault="002857B4" w:rsidP="002857B4">
      <w:pPr>
        <w:spacing w:line="480" w:lineRule="auto"/>
        <w:ind w:left="720"/>
        <w:rPr>
          <w:rFonts w:ascii="Times New Roman" w:hAnsi="Times New Roman" w:cs="Times New Roman"/>
          <w:sz w:val="24"/>
          <w:szCs w:val="24"/>
        </w:rPr>
      </w:pPr>
      <w:r w:rsidRPr="00814EDD">
        <w:rPr>
          <w:rFonts w:ascii="Times New Roman" w:hAnsi="Times New Roman" w:cs="Times New Roman"/>
          <w:sz w:val="24"/>
          <w:szCs w:val="24"/>
        </w:rPr>
        <w:t xml:space="preserve">I think that if the kids are learning and they’re having fun and, they’re learning new skills, then that’s really what I’m really looking for. That’s a class that most of them enjoy going to, whether it’s to beat on the drums or learn to play the recorder or sing, or whatever they’re doing in there. Most of our students enjoy that class. </w:t>
      </w:r>
      <w:r>
        <w:rPr>
          <w:rFonts w:ascii="Times New Roman" w:hAnsi="Times New Roman" w:cs="Times New Roman"/>
          <w:sz w:val="24"/>
          <w:szCs w:val="24"/>
        </w:rPr>
        <w:t xml:space="preserve"> </w:t>
      </w:r>
    </w:p>
    <w:p w:rsidR="002857B4" w:rsidRDefault="002857B4" w:rsidP="002857B4">
      <w:pPr>
        <w:spacing w:line="480" w:lineRule="auto"/>
        <w:rPr>
          <w:rFonts w:ascii="Times New Roman" w:hAnsi="Times New Roman" w:cs="Times New Roman"/>
          <w:sz w:val="24"/>
          <w:szCs w:val="24"/>
        </w:rPr>
      </w:pPr>
      <w:r w:rsidRPr="001D48F2">
        <w:rPr>
          <w:rFonts w:ascii="Times New Roman" w:hAnsi="Times New Roman" w:cs="Times New Roman"/>
          <w:sz w:val="24"/>
          <w:szCs w:val="24"/>
        </w:rPr>
        <w:t xml:space="preserve">Louis’ experience was that while learning how to make music, his school students </w:t>
      </w:r>
      <w:r>
        <w:rPr>
          <w:rFonts w:ascii="Times New Roman" w:hAnsi="Times New Roman" w:cs="Times New Roman"/>
          <w:sz w:val="24"/>
          <w:szCs w:val="24"/>
        </w:rPr>
        <w:t xml:space="preserve">also </w:t>
      </w:r>
      <w:r w:rsidRPr="001D48F2">
        <w:rPr>
          <w:rFonts w:ascii="Times New Roman" w:hAnsi="Times New Roman" w:cs="Times New Roman"/>
          <w:sz w:val="24"/>
          <w:szCs w:val="24"/>
        </w:rPr>
        <w:t>have several opportunities, which allow them to interact while developing their common sense. H</w:t>
      </w:r>
      <w:r>
        <w:rPr>
          <w:rFonts w:ascii="Times New Roman" w:hAnsi="Times New Roman" w:cs="Times New Roman"/>
          <w:sz w:val="24"/>
          <w:szCs w:val="24"/>
        </w:rPr>
        <w:t>e explained:</w:t>
      </w:r>
      <w:r w:rsidRPr="00A24118">
        <w:rPr>
          <w:rFonts w:ascii="Times New Roman" w:hAnsi="Times New Roman" w:cs="Times New Roman"/>
          <w:sz w:val="24"/>
          <w:szCs w:val="24"/>
        </w:rPr>
        <w:t xml:space="preserve"> </w:t>
      </w:r>
    </w:p>
    <w:p w:rsidR="002857B4" w:rsidRDefault="002857B4" w:rsidP="002857B4">
      <w:pPr>
        <w:spacing w:line="480" w:lineRule="auto"/>
        <w:ind w:left="720" w:firstLine="60"/>
        <w:rPr>
          <w:rFonts w:ascii="Times New Roman" w:hAnsi="Times New Roman" w:cs="Times New Roman"/>
          <w:sz w:val="24"/>
        </w:rPr>
      </w:pPr>
      <w:r w:rsidRPr="00814EDD">
        <w:rPr>
          <w:rFonts w:ascii="Times New Roman" w:hAnsi="Times New Roman" w:cs="Times New Roman"/>
          <w:sz w:val="24"/>
          <w:szCs w:val="24"/>
        </w:rPr>
        <w:t xml:space="preserve">There is an increased percentage of students wanting to participate in chorus, strings, and band, which is an indication that the children enjoy learning music, and their families enjoy attending their concerts and applauding their efforts. </w:t>
      </w:r>
      <w:r>
        <w:rPr>
          <w:rFonts w:ascii="Times New Roman" w:hAnsi="Times New Roman" w:cs="Times New Roman"/>
          <w:sz w:val="24"/>
          <w:szCs w:val="24"/>
        </w:rPr>
        <w:t>We</w:t>
      </w:r>
      <w:r w:rsidRPr="00814EDD">
        <w:rPr>
          <w:rFonts w:ascii="Times New Roman" w:hAnsi="Times New Roman" w:cs="Times New Roman"/>
          <w:sz w:val="24"/>
          <w:szCs w:val="24"/>
        </w:rPr>
        <w:t xml:space="preserve"> usually do a couple of performances every year. We also have a special chorus class that meets before school every Wednesday morning, and they do a lot of the, not only extra singing, and they learn how to play different kinds of instrum</w:t>
      </w:r>
      <w:r>
        <w:rPr>
          <w:rFonts w:ascii="Times New Roman" w:hAnsi="Times New Roman" w:cs="Times New Roman"/>
          <w:sz w:val="24"/>
          <w:szCs w:val="24"/>
        </w:rPr>
        <w:t>ents and experiment with them.</w:t>
      </w:r>
      <w:r>
        <w:rPr>
          <w:rFonts w:ascii="Times New Roman" w:hAnsi="Times New Roman" w:cs="Times New Roman"/>
          <w:sz w:val="24"/>
        </w:rPr>
        <w:t xml:space="preserve">  </w:t>
      </w:r>
    </w:p>
    <w:p w:rsidR="002857B4" w:rsidRDefault="002857B4" w:rsidP="002857B4">
      <w:pPr>
        <w:spacing w:line="480" w:lineRule="auto"/>
        <w:rPr>
          <w:rFonts w:ascii="Times New Roman" w:hAnsi="Times New Roman" w:cs="Times New Roman"/>
          <w:sz w:val="24"/>
          <w:szCs w:val="24"/>
        </w:rPr>
      </w:pPr>
      <w:r w:rsidRPr="001D48F2">
        <w:rPr>
          <w:rFonts w:ascii="Times New Roman" w:hAnsi="Times New Roman" w:cs="Times New Roman"/>
          <w:sz w:val="24"/>
          <w:szCs w:val="24"/>
        </w:rPr>
        <w:t xml:space="preserve">Sabrina also specified that music practices produced </w:t>
      </w:r>
      <w:r>
        <w:rPr>
          <w:rFonts w:ascii="Times New Roman" w:hAnsi="Times New Roman" w:cs="Times New Roman"/>
          <w:sz w:val="24"/>
          <w:szCs w:val="24"/>
        </w:rPr>
        <w:t>responsive</w:t>
      </w:r>
      <w:r w:rsidRPr="001D48F2">
        <w:rPr>
          <w:rFonts w:ascii="Times New Roman" w:hAnsi="Times New Roman" w:cs="Times New Roman"/>
          <w:sz w:val="24"/>
          <w:szCs w:val="24"/>
        </w:rPr>
        <w:t xml:space="preserve"> learners and prepared them to live in a diverse and challenging society while encouraging them to pursue success</w:t>
      </w:r>
      <w:r>
        <w:rPr>
          <w:rFonts w:ascii="Times New Roman" w:hAnsi="Times New Roman" w:cs="Times New Roman"/>
          <w:sz w:val="24"/>
          <w:szCs w:val="24"/>
        </w:rPr>
        <w:t>:</w:t>
      </w:r>
      <w:r w:rsidRPr="001D48F2" w:rsidDel="001D48F2">
        <w:rPr>
          <w:rFonts w:ascii="Times New Roman" w:hAnsi="Times New Roman" w:cs="Times New Roman"/>
          <w:sz w:val="24"/>
          <w:szCs w:val="24"/>
        </w:rPr>
        <w:t xml:space="preserve"> </w:t>
      </w:r>
    </w:p>
    <w:p w:rsidR="002857B4" w:rsidRDefault="002857B4" w:rsidP="002857B4">
      <w:pPr>
        <w:spacing w:line="480" w:lineRule="auto"/>
        <w:ind w:left="720"/>
        <w:rPr>
          <w:rFonts w:ascii="Times New Roman" w:hAnsi="Times New Roman" w:cs="Times New Roman"/>
          <w:sz w:val="24"/>
          <w:szCs w:val="24"/>
        </w:rPr>
      </w:pPr>
      <w:r w:rsidRPr="00172CCA">
        <w:rPr>
          <w:rFonts w:ascii="Times New Roman" w:hAnsi="Times New Roman" w:cs="Times New Roman"/>
          <w:sz w:val="24"/>
          <w:szCs w:val="24"/>
        </w:rPr>
        <w:t xml:space="preserve">I think it makes our students </w:t>
      </w:r>
      <w:proofErr w:type="gramStart"/>
      <w:r w:rsidRPr="00172CCA">
        <w:rPr>
          <w:rFonts w:ascii="Times New Roman" w:hAnsi="Times New Roman" w:cs="Times New Roman"/>
          <w:sz w:val="24"/>
          <w:szCs w:val="24"/>
        </w:rPr>
        <w:t>more well-rounded</w:t>
      </w:r>
      <w:proofErr w:type="gramEnd"/>
      <w:r w:rsidRPr="00172CCA">
        <w:rPr>
          <w:rFonts w:ascii="Times New Roman" w:hAnsi="Times New Roman" w:cs="Times New Roman"/>
          <w:sz w:val="24"/>
          <w:szCs w:val="24"/>
        </w:rPr>
        <w:t xml:space="preserve">, and those students that aren’t as successful in other areas sometimes find success in music education, which then, in turn, </w:t>
      </w:r>
      <w:r w:rsidRPr="00172CCA">
        <w:rPr>
          <w:rFonts w:ascii="Times New Roman" w:hAnsi="Times New Roman" w:cs="Times New Roman"/>
          <w:sz w:val="24"/>
          <w:szCs w:val="24"/>
        </w:rPr>
        <w:lastRenderedPageBreak/>
        <w:t>helps them feel more a part of the school, and school culture plays a very important role i</w:t>
      </w:r>
      <w:r>
        <w:rPr>
          <w:rFonts w:ascii="Times New Roman" w:hAnsi="Times New Roman" w:cs="Times New Roman"/>
          <w:sz w:val="24"/>
          <w:szCs w:val="24"/>
        </w:rPr>
        <w:t>n student’s achievement as well</w:t>
      </w:r>
      <w:r w:rsidRPr="00560745">
        <w:rPr>
          <w:rFonts w:ascii="Times New Roman" w:hAnsi="Times New Roman" w:cs="Times New Roman"/>
          <w:sz w:val="24"/>
          <w:szCs w:val="24"/>
        </w:rPr>
        <w:t>.</w:t>
      </w:r>
      <w:r>
        <w:rPr>
          <w:rFonts w:ascii="Times New Roman" w:hAnsi="Times New Roman" w:cs="Times New Roman"/>
          <w:sz w:val="24"/>
          <w:szCs w:val="24"/>
        </w:rPr>
        <w:t xml:space="preserve"> </w:t>
      </w:r>
    </w:p>
    <w:p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ab/>
      </w:r>
      <w:r w:rsidRPr="00D93BF1">
        <w:rPr>
          <w:rFonts w:ascii="Times New Roman" w:hAnsi="Times New Roman" w:cs="Times New Roman"/>
          <w:sz w:val="24"/>
          <w:szCs w:val="24"/>
        </w:rPr>
        <w:t xml:space="preserve">When </w:t>
      </w:r>
      <w:r>
        <w:rPr>
          <w:rFonts w:ascii="Times New Roman" w:hAnsi="Times New Roman" w:cs="Times New Roman"/>
          <w:sz w:val="24"/>
          <w:szCs w:val="24"/>
        </w:rPr>
        <w:t>categorizing</w:t>
      </w:r>
      <w:r w:rsidRPr="00D93BF1">
        <w:rPr>
          <w:rFonts w:ascii="Times New Roman" w:hAnsi="Times New Roman" w:cs="Times New Roman"/>
          <w:sz w:val="24"/>
          <w:szCs w:val="24"/>
        </w:rPr>
        <w:t xml:space="preserve"> the </w:t>
      </w:r>
      <w:r>
        <w:rPr>
          <w:rFonts w:ascii="Times New Roman" w:hAnsi="Times New Roman" w:cs="Times New Roman"/>
          <w:sz w:val="24"/>
          <w:szCs w:val="24"/>
        </w:rPr>
        <w:t>significance</w:t>
      </w:r>
      <w:r w:rsidRPr="00D93BF1">
        <w:rPr>
          <w:rFonts w:ascii="Times New Roman" w:hAnsi="Times New Roman" w:cs="Times New Roman"/>
          <w:sz w:val="24"/>
          <w:szCs w:val="24"/>
        </w:rPr>
        <w:t xml:space="preserve"> of music education in school programs,</w:t>
      </w:r>
      <w:r>
        <w:rPr>
          <w:rFonts w:ascii="Times New Roman" w:hAnsi="Times New Roman" w:cs="Times New Roman"/>
          <w:sz w:val="24"/>
          <w:szCs w:val="24"/>
        </w:rPr>
        <w:t xml:space="preserve"> </w:t>
      </w:r>
      <w:r w:rsidRPr="002546CE">
        <w:rPr>
          <w:rFonts w:ascii="Times New Roman" w:hAnsi="Times New Roman" w:cs="Times New Roman"/>
          <w:sz w:val="24"/>
          <w:szCs w:val="24"/>
        </w:rPr>
        <w:t xml:space="preserve">the records of the interviews </w:t>
      </w:r>
      <w:r>
        <w:rPr>
          <w:rFonts w:ascii="Times New Roman" w:hAnsi="Times New Roman" w:cs="Times New Roman"/>
          <w:sz w:val="24"/>
          <w:szCs w:val="24"/>
        </w:rPr>
        <w:t xml:space="preserve">shown that </w:t>
      </w:r>
      <w:r w:rsidRPr="00A24118">
        <w:rPr>
          <w:rFonts w:ascii="Times New Roman" w:hAnsi="Times New Roman" w:cs="Times New Roman"/>
          <w:sz w:val="24"/>
          <w:szCs w:val="24"/>
        </w:rPr>
        <w:t>four principals mention</w:t>
      </w:r>
      <w:r>
        <w:rPr>
          <w:rFonts w:ascii="Times New Roman" w:hAnsi="Times New Roman" w:cs="Times New Roman"/>
          <w:sz w:val="24"/>
          <w:szCs w:val="24"/>
        </w:rPr>
        <w:t>ed</w:t>
      </w:r>
      <w:r w:rsidRPr="00A24118">
        <w:rPr>
          <w:rFonts w:ascii="Times New Roman" w:hAnsi="Times New Roman" w:cs="Times New Roman"/>
          <w:sz w:val="24"/>
          <w:szCs w:val="24"/>
        </w:rPr>
        <w:t xml:space="preserve"> </w:t>
      </w:r>
      <w:r>
        <w:rPr>
          <w:rFonts w:ascii="Times New Roman" w:hAnsi="Times New Roman" w:cs="Times New Roman"/>
          <w:sz w:val="24"/>
          <w:szCs w:val="24"/>
        </w:rPr>
        <w:t>the effect</w:t>
      </w:r>
      <w:r w:rsidRPr="00D93BF1">
        <w:rPr>
          <w:rFonts w:ascii="Times New Roman" w:hAnsi="Times New Roman" w:cs="Times New Roman"/>
          <w:sz w:val="24"/>
          <w:szCs w:val="24"/>
        </w:rPr>
        <w:t>s of music practices on students’</w:t>
      </w:r>
      <w:r>
        <w:rPr>
          <w:rFonts w:ascii="Times New Roman" w:hAnsi="Times New Roman" w:cs="Times New Roman"/>
          <w:sz w:val="24"/>
          <w:szCs w:val="24"/>
        </w:rPr>
        <w:t xml:space="preserve"> </w:t>
      </w:r>
      <w:r w:rsidRPr="00A24118">
        <w:rPr>
          <w:rFonts w:ascii="Times New Roman" w:hAnsi="Times New Roman" w:cs="Times New Roman"/>
          <w:sz w:val="24"/>
          <w:szCs w:val="24"/>
        </w:rPr>
        <w:t>brain</w:t>
      </w:r>
      <w:r>
        <w:rPr>
          <w:rFonts w:ascii="Times New Roman" w:hAnsi="Times New Roman" w:cs="Times New Roman"/>
          <w:sz w:val="24"/>
          <w:szCs w:val="24"/>
        </w:rPr>
        <w:t>s</w:t>
      </w:r>
      <w:r w:rsidRPr="00A24118">
        <w:rPr>
          <w:rFonts w:ascii="Times New Roman" w:hAnsi="Times New Roman" w:cs="Times New Roman"/>
          <w:sz w:val="24"/>
          <w:szCs w:val="24"/>
        </w:rPr>
        <w:t xml:space="preserve"> or mind</w:t>
      </w:r>
      <w:r>
        <w:rPr>
          <w:rFonts w:ascii="Times New Roman" w:hAnsi="Times New Roman" w:cs="Times New Roman"/>
          <w:sz w:val="24"/>
          <w:szCs w:val="24"/>
        </w:rPr>
        <w:t>s</w:t>
      </w:r>
      <w:r w:rsidRPr="00A24118">
        <w:rPr>
          <w:rFonts w:ascii="Times New Roman" w:hAnsi="Times New Roman" w:cs="Times New Roman"/>
          <w:sz w:val="24"/>
          <w:szCs w:val="24"/>
        </w:rPr>
        <w:t xml:space="preserve">. </w:t>
      </w:r>
      <w:r>
        <w:rPr>
          <w:rFonts w:ascii="Times New Roman" w:hAnsi="Times New Roman" w:cs="Times New Roman"/>
          <w:sz w:val="24"/>
          <w:szCs w:val="24"/>
        </w:rPr>
        <w:t xml:space="preserve">For instance, Walt </w:t>
      </w:r>
      <w:r w:rsidRPr="00A24118">
        <w:rPr>
          <w:rFonts w:ascii="Times New Roman" w:hAnsi="Times New Roman" w:cs="Times New Roman"/>
          <w:sz w:val="24"/>
          <w:szCs w:val="24"/>
        </w:rPr>
        <w:t>stated</w:t>
      </w:r>
      <w:r>
        <w:rPr>
          <w:rFonts w:ascii="Times New Roman" w:hAnsi="Times New Roman" w:cs="Times New Roman"/>
          <w:sz w:val="24"/>
          <w:szCs w:val="24"/>
        </w:rPr>
        <w:t>:</w:t>
      </w:r>
    </w:p>
    <w:p w:rsidR="002857B4" w:rsidRDefault="002857B4" w:rsidP="002857B4">
      <w:pPr>
        <w:spacing w:line="480" w:lineRule="auto"/>
        <w:ind w:left="720"/>
        <w:rPr>
          <w:rFonts w:ascii="Times New Roman" w:hAnsi="Times New Roman" w:cs="Times New Roman"/>
          <w:sz w:val="24"/>
          <w:szCs w:val="24"/>
        </w:rPr>
      </w:pPr>
      <w:r w:rsidRPr="00A24118">
        <w:rPr>
          <w:rFonts w:ascii="Times New Roman" w:hAnsi="Times New Roman" w:cs="Times New Roman"/>
          <w:sz w:val="24"/>
          <w:szCs w:val="24"/>
        </w:rPr>
        <w:t>Well, just stimulating the brain for the musical things they’re doing in there whether it be learning to playing an instrument, singing in a group, learning about the history of different musicians and composers. I just think that it’s very significant for a student to get that well-rounded education</w:t>
      </w:r>
      <w:r>
        <w:rPr>
          <w:rFonts w:ascii="Times New Roman" w:hAnsi="Times New Roman" w:cs="Times New Roman"/>
          <w:sz w:val="24"/>
          <w:szCs w:val="24"/>
        </w:rPr>
        <w:t>,</w:t>
      </w:r>
      <w:r w:rsidRPr="00A24118">
        <w:rPr>
          <w:rFonts w:ascii="Times New Roman" w:hAnsi="Times New Roman" w:cs="Times New Roman"/>
          <w:sz w:val="24"/>
          <w:szCs w:val="24"/>
        </w:rPr>
        <w:t xml:space="preserve"> and music is a big part of that.</w:t>
      </w:r>
    </w:p>
    <w:p w:rsidR="002857B4" w:rsidRDefault="002857B4" w:rsidP="002857B4">
      <w:pPr>
        <w:spacing w:line="480" w:lineRule="auto"/>
        <w:rPr>
          <w:rFonts w:ascii="Times New Roman" w:hAnsi="Times New Roman" w:cs="Times New Roman"/>
          <w:sz w:val="24"/>
          <w:szCs w:val="24"/>
        </w:rPr>
      </w:pPr>
      <w:r w:rsidRPr="0041180C">
        <w:rPr>
          <w:rFonts w:ascii="Times New Roman" w:hAnsi="Times New Roman" w:cs="Times New Roman"/>
          <w:sz w:val="24"/>
          <w:szCs w:val="24"/>
        </w:rPr>
        <w:t xml:space="preserve">Louis also </w:t>
      </w:r>
      <w:r>
        <w:rPr>
          <w:rFonts w:ascii="Times New Roman" w:hAnsi="Times New Roman" w:cs="Times New Roman"/>
          <w:sz w:val="24"/>
          <w:szCs w:val="24"/>
        </w:rPr>
        <w:t>specified the results</w:t>
      </w:r>
      <w:r w:rsidRPr="0041180C">
        <w:rPr>
          <w:rFonts w:ascii="Times New Roman" w:hAnsi="Times New Roman" w:cs="Times New Roman"/>
          <w:sz w:val="24"/>
          <w:szCs w:val="24"/>
        </w:rPr>
        <w:t xml:space="preserve"> from implementing a specific schedule for music practices in his </w:t>
      </w:r>
      <w:r>
        <w:rPr>
          <w:rFonts w:ascii="Times New Roman" w:hAnsi="Times New Roman" w:cs="Times New Roman"/>
          <w:sz w:val="24"/>
          <w:szCs w:val="24"/>
        </w:rPr>
        <w:t>school:</w:t>
      </w:r>
    </w:p>
    <w:bookmarkEnd w:id="3"/>
    <w:p w:rsidR="002857B4" w:rsidRDefault="002857B4" w:rsidP="002857B4">
      <w:pPr>
        <w:spacing w:line="480" w:lineRule="auto"/>
        <w:ind w:left="720"/>
        <w:rPr>
          <w:rFonts w:ascii="Times New Roman" w:hAnsi="Times New Roman" w:cs="Times New Roman"/>
          <w:sz w:val="24"/>
          <w:szCs w:val="24"/>
        </w:rPr>
      </w:pPr>
      <w:r w:rsidRPr="002A1C62">
        <w:rPr>
          <w:rFonts w:ascii="Times New Roman" w:hAnsi="Times New Roman" w:cs="Times New Roman"/>
          <w:sz w:val="24"/>
          <w:szCs w:val="24"/>
        </w:rPr>
        <w:t>I certainly think that music has an effect on the brain. Our children’s minds are, their brains are really developing at this age. So, I think that listening, learning, thinking about the music, learning things like rhythm, harmony, melody, as they get a little older, they’re learning how to read music, and so I believe all of that is significant in, in a student’s development and just in their brain development. I think that it, it reaches into a lot of kids parts of their brains that are not usually, maybe turned on by just science or math</w:t>
      </w:r>
      <w:r>
        <w:rPr>
          <w:rFonts w:ascii="Times New Roman" w:hAnsi="Times New Roman" w:cs="Times New Roman"/>
          <w:sz w:val="24"/>
          <w:szCs w:val="24"/>
        </w:rPr>
        <w:t xml:space="preserve">. </w:t>
      </w:r>
    </w:p>
    <w:p w:rsidR="002857B4" w:rsidRPr="001E3F37" w:rsidRDefault="002857B4" w:rsidP="002857B4">
      <w:pPr>
        <w:pStyle w:val="BodyText"/>
        <w:ind w:firstLine="0"/>
      </w:pPr>
      <w:r w:rsidRPr="0041180C">
        <w:t xml:space="preserve">During </w:t>
      </w:r>
      <w:r>
        <w:t>one of the</w:t>
      </w:r>
      <w:r w:rsidRPr="0041180C">
        <w:t xml:space="preserve"> interview</w:t>
      </w:r>
      <w:r>
        <w:t>s</w:t>
      </w:r>
      <w:r w:rsidRPr="0041180C">
        <w:t>, John demonstrated familia</w:t>
      </w:r>
      <w:r>
        <w:t>rity with the meaning of music-making i</w:t>
      </w:r>
      <w:r w:rsidRPr="0041180C">
        <w:t>n a school program</w:t>
      </w:r>
      <w:r w:rsidRPr="001E3F37">
        <w:t xml:space="preserve">: </w:t>
      </w:r>
    </w:p>
    <w:p w:rsidR="002857B4" w:rsidRPr="00941BE3" w:rsidRDefault="002857B4" w:rsidP="002857B4">
      <w:pPr>
        <w:spacing w:line="480" w:lineRule="auto"/>
        <w:ind w:left="720"/>
        <w:rPr>
          <w:rFonts w:ascii="Times New Roman" w:hAnsi="Times New Roman" w:cs="Times New Roman"/>
          <w:sz w:val="24"/>
          <w:szCs w:val="24"/>
        </w:rPr>
      </w:pPr>
      <w:r w:rsidRPr="00941BE3">
        <w:rPr>
          <w:rFonts w:ascii="Times New Roman" w:hAnsi="Times New Roman" w:cs="Times New Roman"/>
          <w:sz w:val="24"/>
          <w:szCs w:val="24"/>
        </w:rPr>
        <w:t>I think that students develop parts of the brain, parts of studying, opening more to learning that, that will help them develop more</w:t>
      </w:r>
      <w:r>
        <w:rPr>
          <w:rFonts w:ascii="Times New Roman" w:hAnsi="Times New Roman" w:cs="Times New Roman"/>
          <w:sz w:val="24"/>
          <w:szCs w:val="24"/>
        </w:rPr>
        <w:t>,</w:t>
      </w:r>
      <w:r w:rsidRPr="00941BE3">
        <w:rPr>
          <w:rFonts w:ascii="Times New Roman" w:hAnsi="Times New Roman" w:cs="Times New Roman"/>
          <w:sz w:val="24"/>
          <w:szCs w:val="24"/>
        </w:rPr>
        <w:t xml:space="preserve"> and </w:t>
      </w:r>
      <w:r>
        <w:rPr>
          <w:rFonts w:ascii="Times New Roman" w:hAnsi="Times New Roman" w:cs="Times New Roman"/>
          <w:sz w:val="24"/>
          <w:szCs w:val="24"/>
        </w:rPr>
        <w:t>so</w:t>
      </w:r>
      <w:r w:rsidRPr="00941BE3">
        <w:rPr>
          <w:rFonts w:ascii="Times New Roman" w:hAnsi="Times New Roman" w:cs="Times New Roman"/>
          <w:sz w:val="24"/>
          <w:szCs w:val="24"/>
        </w:rPr>
        <w:t xml:space="preserve"> that provides them that whole, holistic awareness of education and cultural awareness, and brain development. </w:t>
      </w:r>
    </w:p>
    <w:p w:rsidR="002857B4" w:rsidRDefault="002857B4" w:rsidP="002857B4">
      <w:pPr>
        <w:spacing w:line="480" w:lineRule="auto"/>
        <w:rPr>
          <w:rFonts w:ascii="Times New Roman" w:hAnsi="Times New Roman" w:cs="Times New Roman"/>
          <w:sz w:val="24"/>
          <w:szCs w:val="24"/>
        </w:rPr>
      </w:pPr>
      <w:r w:rsidRPr="00D93BF1">
        <w:rPr>
          <w:rFonts w:ascii="Times New Roman" w:hAnsi="Times New Roman" w:cs="Times New Roman"/>
          <w:sz w:val="24"/>
          <w:szCs w:val="24"/>
        </w:rPr>
        <w:lastRenderedPageBreak/>
        <w:t>Likewise, Sabrina, a principal who had experienced several challenges from curricular adjustments, assumed:</w:t>
      </w:r>
    </w:p>
    <w:p w:rsidR="002857B4" w:rsidRDefault="002857B4" w:rsidP="002857B4">
      <w:pPr>
        <w:spacing w:line="480" w:lineRule="auto"/>
        <w:ind w:left="720"/>
        <w:rPr>
          <w:rFonts w:ascii="Times New Roman" w:hAnsi="Times New Roman" w:cs="Times New Roman"/>
          <w:sz w:val="24"/>
          <w:szCs w:val="24"/>
        </w:rPr>
      </w:pPr>
      <w:r w:rsidRPr="00172CCA">
        <w:rPr>
          <w:rFonts w:ascii="Times New Roman" w:hAnsi="Times New Roman" w:cs="Times New Roman"/>
          <w:sz w:val="24"/>
          <w:szCs w:val="24"/>
        </w:rPr>
        <w:t xml:space="preserve">There’s a lot of research, which I’m sure you’re probably more familiar with than I am, about how music education changes your brain, and it adds connections in your brain that weren’t there for a student who doesn’t have music education.  </w:t>
      </w:r>
    </w:p>
    <w:p w:rsidR="002857B4" w:rsidRPr="00C27094" w:rsidRDefault="002857B4" w:rsidP="002857B4">
      <w:pPr>
        <w:spacing w:line="480" w:lineRule="auto"/>
        <w:ind w:firstLine="720"/>
        <w:rPr>
          <w:rFonts w:ascii="Times New Roman" w:hAnsi="Times New Roman" w:cs="Times New Roman"/>
          <w:sz w:val="24"/>
          <w:szCs w:val="24"/>
        </w:rPr>
      </w:pPr>
      <w:r w:rsidRPr="00D93BF1">
        <w:rPr>
          <w:rFonts w:ascii="Times New Roman" w:hAnsi="Times New Roman" w:cs="Times New Roman"/>
          <w:sz w:val="24"/>
          <w:szCs w:val="24"/>
        </w:rPr>
        <w:t xml:space="preserve">Both </w:t>
      </w:r>
      <w:r>
        <w:rPr>
          <w:rFonts w:ascii="Times New Roman" w:hAnsi="Times New Roman" w:cs="Times New Roman"/>
          <w:sz w:val="24"/>
          <w:szCs w:val="24"/>
        </w:rPr>
        <w:t>individual interviews and focus group discussions revealed that all participants recognized the value of music practices in students’ life.</w:t>
      </w:r>
      <w:r w:rsidRPr="00D93BF1">
        <w:rPr>
          <w:rFonts w:ascii="Times New Roman" w:hAnsi="Times New Roman" w:cs="Times New Roman"/>
          <w:sz w:val="24"/>
          <w:szCs w:val="24"/>
        </w:rPr>
        <w:t xml:space="preserve"> For instance, Louis stated that despite socio-economic levels, he tries to offer the same opportunities for all students. Sabrina expressed he</w:t>
      </w:r>
      <w:r>
        <w:rPr>
          <w:rFonts w:ascii="Times New Roman" w:hAnsi="Times New Roman" w:cs="Times New Roman"/>
          <w:sz w:val="24"/>
          <w:szCs w:val="24"/>
        </w:rPr>
        <w:t xml:space="preserve">r satisfaction in observing how </w:t>
      </w:r>
      <w:r w:rsidRPr="00D93BF1">
        <w:rPr>
          <w:rFonts w:ascii="Times New Roman" w:hAnsi="Times New Roman" w:cs="Times New Roman"/>
          <w:sz w:val="24"/>
          <w:szCs w:val="24"/>
        </w:rPr>
        <w:t>music</w:t>
      </w:r>
      <w:r>
        <w:rPr>
          <w:rFonts w:ascii="Times New Roman" w:hAnsi="Times New Roman" w:cs="Times New Roman"/>
          <w:sz w:val="24"/>
          <w:szCs w:val="24"/>
        </w:rPr>
        <w:t>al practices</w:t>
      </w:r>
      <w:r w:rsidRPr="00D93BF1">
        <w:rPr>
          <w:rFonts w:ascii="Times New Roman" w:hAnsi="Times New Roman" w:cs="Times New Roman"/>
          <w:sz w:val="24"/>
          <w:szCs w:val="24"/>
        </w:rPr>
        <w:t xml:space="preserve"> can affect </w:t>
      </w:r>
      <w:r w:rsidRPr="0041180C">
        <w:rPr>
          <w:rFonts w:ascii="Times New Roman" w:hAnsi="Times New Roman" w:cs="Times New Roman"/>
          <w:sz w:val="24"/>
          <w:szCs w:val="24"/>
        </w:rPr>
        <w:t>the students and those who teach music</w:t>
      </w:r>
      <w:r>
        <w:rPr>
          <w:rFonts w:ascii="Times New Roman" w:hAnsi="Times New Roman" w:cs="Times New Roman"/>
          <w:sz w:val="24"/>
          <w:szCs w:val="24"/>
        </w:rPr>
        <w:t xml:space="preserve">. </w:t>
      </w:r>
      <w:r w:rsidRPr="00D93BF1">
        <w:rPr>
          <w:rFonts w:ascii="Times New Roman" w:hAnsi="Times New Roman" w:cs="Times New Roman"/>
          <w:sz w:val="24"/>
          <w:szCs w:val="24"/>
        </w:rPr>
        <w:t>Zoe, a music teacher, shared that by more enjoyment of music, students are more motivated to the habit of regularly coming to school. Walt affirmed that he would never give up on providing a time for m</w:t>
      </w:r>
      <w:r>
        <w:rPr>
          <w:rFonts w:ascii="Times New Roman" w:hAnsi="Times New Roman" w:cs="Times New Roman"/>
          <w:sz w:val="24"/>
          <w:szCs w:val="24"/>
        </w:rPr>
        <w:t xml:space="preserve">usical practices in his school. </w:t>
      </w:r>
    </w:p>
    <w:p w:rsidR="002857B4" w:rsidRPr="00A378CD" w:rsidRDefault="002857B4" w:rsidP="002857B4">
      <w:pPr>
        <w:pStyle w:val="APALevel2"/>
      </w:pPr>
      <w:r>
        <w:t xml:space="preserve"> </w:t>
      </w:r>
      <w:r w:rsidRPr="00A378CD">
        <w:t xml:space="preserve">Efforts to Overcome Economic </w:t>
      </w:r>
      <w:r>
        <w:t>Challenges</w:t>
      </w:r>
      <w:r w:rsidRPr="00A378CD">
        <w:t xml:space="preserve"> for Music Education</w:t>
      </w:r>
    </w:p>
    <w:p w:rsidR="002857B4" w:rsidRPr="00836AE7" w:rsidRDefault="002857B4" w:rsidP="002857B4">
      <w:pPr>
        <w:spacing w:line="480" w:lineRule="auto"/>
        <w:ind w:firstLine="720"/>
        <w:rPr>
          <w:rFonts w:ascii="Times New Roman" w:hAnsi="Times New Roman" w:cs="Times New Roman"/>
          <w:sz w:val="24"/>
          <w:szCs w:val="24"/>
        </w:rPr>
      </w:pPr>
      <w:r w:rsidRPr="0041180C">
        <w:rPr>
          <w:rFonts w:ascii="Times New Roman" w:hAnsi="Times New Roman" w:cs="Times New Roman"/>
          <w:sz w:val="24"/>
        </w:rPr>
        <w:t>The data analysis also revealed that the resources to support music in elementary schools were challenges to enhance an educational curriculum. During interviews, the principals stated that a practical curriculum of music in children’s education is essential. They also informed that each school gets an equal amount of funds, but it is complicated to deal with insufficient money. As a principal, Louis demonstrated his interest in overcoming challenges to active musical instruction in his school and told his experience facing a reduced budget</w:t>
      </w:r>
      <w:r>
        <w:rPr>
          <w:rFonts w:ascii="Times New Roman" w:hAnsi="Times New Roman" w:cs="Times New Roman"/>
          <w:sz w:val="24"/>
          <w:szCs w:val="24"/>
        </w:rPr>
        <w:t>:</w:t>
      </w:r>
    </w:p>
    <w:p w:rsidR="002857B4" w:rsidRPr="00824C5B" w:rsidRDefault="002857B4" w:rsidP="002857B4">
      <w:pPr>
        <w:spacing w:line="480" w:lineRule="auto"/>
        <w:ind w:left="720"/>
        <w:rPr>
          <w:rFonts w:ascii="Times New Roman" w:hAnsi="Times New Roman" w:cs="Times New Roman"/>
          <w:szCs w:val="24"/>
        </w:rPr>
      </w:pPr>
      <w:r w:rsidRPr="00A378CD">
        <w:rPr>
          <w:rFonts w:ascii="Times New Roman" w:hAnsi="Times New Roman" w:cs="Times New Roman"/>
          <w:sz w:val="24"/>
          <w:szCs w:val="24"/>
        </w:rPr>
        <w:t>Well, I feel like it’s limited for everyone.</w:t>
      </w:r>
      <w:r>
        <w:rPr>
          <w:rFonts w:ascii="Times New Roman" w:hAnsi="Times New Roman" w:cs="Times New Roman"/>
          <w:sz w:val="24"/>
          <w:szCs w:val="24"/>
        </w:rPr>
        <w:t xml:space="preserve"> </w:t>
      </w:r>
      <w:r w:rsidRPr="00A378CD">
        <w:rPr>
          <w:rFonts w:ascii="Times New Roman" w:hAnsi="Times New Roman" w:cs="Times New Roman"/>
          <w:sz w:val="24"/>
          <w:szCs w:val="24"/>
        </w:rPr>
        <w:t>I feel like we have a strong community that if I asked for something, they’re willing to help provide it that we don’t have to just to provide on our school board and our state budge</w:t>
      </w:r>
      <w:r>
        <w:rPr>
          <w:rFonts w:ascii="Times New Roman" w:hAnsi="Times New Roman" w:cs="Times New Roman"/>
          <w:sz w:val="24"/>
          <w:szCs w:val="24"/>
        </w:rPr>
        <w:t xml:space="preserve">ts or our federal budgets. </w:t>
      </w:r>
      <w:r w:rsidRPr="00A378CD">
        <w:rPr>
          <w:rFonts w:ascii="Times New Roman" w:hAnsi="Times New Roman" w:cs="Times New Roman"/>
          <w:sz w:val="24"/>
          <w:szCs w:val="24"/>
        </w:rPr>
        <w:t xml:space="preserve">I sat down with the teachers, and we really try to make a list up of things extra that we want to do in the </w:t>
      </w:r>
      <w:r w:rsidRPr="00A378CD">
        <w:rPr>
          <w:rFonts w:ascii="Times New Roman" w:hAnsi="Times New Roman" w:cs="Times New Roman"/>
          <w:sz w:val="24"/>
          <w:szCs w:val="24"/>
        </w:rPr>
        <w:lastRenderedPageBreak/>
        <w:t>year, and then we</w:t>
      </w:r>
      <w:r>
        <w:rPr>
          <w:rFonts w:ascii="Times New Roman" w:hAnsi="Times New Roman" w:cs="Times New Roman"/>
          <w:sz w:val="24"/>
          <w:szCs w:val="24"/>
        </w:rPr>
        <w:t xml:space="preserve"> target how we’re going to fund</w:t>
      </w:r>
      <w:r w:rsidRPr="00A378CD">
        <w:rPr>
          <w:rFonts w:ascii="Times New Roman" w:hAnsi="Times New Roman" w:cs="Times New Roman"/>
          <w:sz w:val="24"/>
          <w:szCs w:val="24"/>
        </w:rPr>
        <w:t>raise that with like our local parent-teacher organization that’s here at our school, and then we try to do it whatever that might be</w:t>
      </w:r>
      <w:r w:rsidRPr="00824C5B">
        <w:rPr>
          <w:rFonts w:ascii="Times New Roman" w:hAnsi="Times New Roman" w:cs="Times New Roman"/>
          <w:szCs w:val="24"/>
        </w:rPr>
        <w:t xml:space="preserve">. </w:t>
      </w:r>
    </w:p>
    <w:p w:rsidR="002857B4" w:rsidRDefault="002857B4" w:rsidP="002857B4">
      <w:pPr>
        <w:spacing w:line="480" w:lineRule="auto"/>
        <w:rPr>
          <w:rFonts w:ascii="Times New Roman" w:hAnsi="Times New Roman" w:cs="Times New Roman"/>
          <w:sz w:val="24"/>
          <w:szCs w:val="24"/>
        </w:rPr>
      </w:pPr>
      <w:r w:rsidRPr="00647CF6">
        <w:rPr>
          <w:rFonts w:ascii="Times New Roman" w:hAnsi="Times New Roman" w:cs="Times New Roman"/>
          <w:sz w:val="24"/>
          <w:szCs w:val="24"/>
        </w:rPr>
        <w:t>When answering the question on how a reduction in funding might affect decisions regarding music curriculum and how they might manage a limited budget for providing resources and opportunities for enhanced education in the school, Sabrina</w:t>
      </w:r>
      <w:r>
        <w:rPr>
          <w:rFonts w:ascii="Times New Roman" w:hAnsi="Times New Roman" w:cs="Times New Roman"/>
          <w:sz w:val="24"/>
          <w:szCs w:val="24"/>
        </w:rPr>
        <w:t xml:space="preserve"> shared: </w:t>
      </w:r>
    </w:p>
    <w:p w:rsidR="002857B4" w:rsidRDefault="002857B4" w:rsidP="002857B4">
      <w:pPr>
        <w:spacing w:line="480" w:lineRule="auto"/>
        <w:ind w:left="720"/>
        <w:rPr>
          <w:rFonts w:ascii="Times New Roman" w:hAnsi="Times New Roman" w:cs="Times New Roman"/>
          <w:sz w:val="24"/>
          <w:szCs w:val="24"/>
        </w:rPr>
      </w:pPr>
      <w:r w:rsidRPr="00647CF6">
        <w:rPr>
          <w:rFonts w:ascii="Times New Roman" w:hAnsi="Times New Roman" w:cs="Times New Roman"/>
          <w:sz w:val="24"/>
          <w:szCs w:val="24"/>
        </w:rPr>
        <w:t>You can do visiting artists that will come in [and] do short sessions. But I think a commitment to allowing every student to show or to shine where they’re in where they’re strong is important, even if your budget doesn’t support a music teacher, it should be something that you still strive to work with the community to provide for your students</w:t>
      </w:r>
      <w:r w:rsidRPr="00A378CD">
        <w:rPr>
          <w:rFonts w:ascii="Times New Roman" w:hAnsi="Times New Roman" w:cs="Times New Roman"/>
          <w:sz w:val="24"/>
          <w:szCs w:val="24"/>
        </w:rPr>
        <w:t>.</w:t>
      </w:r>
      <w:r>
        <w:rPr>
          <w:rFonts w:ascii="Times New Roman" w:hAnsi="Times New Roman" w:cs="Times New Roman"/>
          <w:sz w:val="24"/>
          <w:szCs w:val="24"/>
        </w:rPr>
        <w:t xml:space="preserve"> </w:t>
      </w:r>
    </w:p>
    <w:p w:rsidR="002857B4" w:rsidRDefault="003F3144" w:rsidP="002857B4">
      <w:pPr>
        <w:pStyle w:val="BodyText"/>
        <w:ind w:firstLine="0"/>
      </w:pPr>
      <w:r>
        <w:t>When s</w:t>
      </w:r>
      <w:r w:rsidR="002857B4" w:rsidRPr="00153C27">
        <w:t>haring similar experiences involving determined efforts to overcoming economic crisis and challenges to music in his school program, Louis stated</w:t>
      </w:r>
      <w:r w:rsidR="002857B4">
        <w:t>:</w:t>
      </w:r>
    </w:p>
    <w:p w:rsidR="002857B4" w:rsidRDefault="002857B4" w:rsidP="002857B4">
      <w:pPr>
        <w:spacing w:line="480" w:lineRule="auto"/>
        <w:ind w:left="720"/>
        <w:rPr>
          <w:rFonts w:ascii="Times New Roman" w:hAnsi="Times New Roman" w:cs="Times New Roman"/>
          <w:sz w:val="24"/>
          <w:szCs w:val="24"/>
        </w:rPr>
      </w:pPr>
      <w:r w:rsidRPr="00CF3F64">
        <w:rPr>
          <w:rFonts w:ascii="Times New Roman" w:hAnsi="Times New Roman" w:cs="Times New Roman"/>
          <w:sz w:val="24"/>
          <w:szCs w:val="24"/>
        </w:rPr>
        <w:t xml:space="preserve">We do units on folk music, and we’re always looking for people that can come in and demonstrate the instruments or talk to the kids about the history of the music, and it does take a level of effort, though, to get those people into the school and get them and get the kids participating with them but I think any school is </w:t>
      </w:r>
      <w:proofErr w:type="spellStart"/>
      <w:r w:rsidRPr="00CF3F64">
        <w:rPr>
          <w:rFonts w:ascii="Times New Roman" w:hAnsi="Times New Roman" w:cs="Times New Roman"/>
          <w:sz w:val="24"/>
          <w:szCs w:val="24"/>
        </w:rPr>
        <w:t>gonna</w:t>
      </w:r>
      <w:proofErr w:type="spellEnd"/>
      <w:r w:rsidRPr="00CF3F64">
        <w:rPr>
          <w:rFonts w:ascii="Times New Roman" w:hAnsi="Times New Roman" w:cs="Times New Roman"/>
          <w:sz w:val="24"/>
          <w:szCs w:val="24"/>
        </w:rPr>
        <w:t xml:space="preserve"> find people in their community that would be interested in helping with that if they just ask.</w:t>
      </w:r>
    </w:p>
    <w:p w:rsidR="002857B4" w:rsidRDefault="002857B4" w:rsidP="002857B4">
      <w:pPr>
        <w:pStyle w:val="BodyText"/>
        <w:ind w:firstLine="0"/>
      </w:pPr>
      <w:r w:rsidRPr="00153C27">
        <w:t>Sabrina explained her attitude about hope for the maintenance of music education in public school programs</w:t>
      </w:r>
      <w:r>
        <w:t>,</w:t>
      </w:r>
      <w:r w:rsidRPr="00153C27">
        <w:t xml:space="preserve"> </w:t>
      </w:r>
      <w:r>
        <w:t>saying</w:t>
      </w:r>
      <w:r w:rsidRPr="00B47BEA">
        <w:t xml:space="preserve"> that as the state funding changes, the school community in</w:t>
      </w:r>
      <w:r>
        <w:t xml:space="preserve"> rural areas must also change. She also told about her</w:t>
      </w:r>
      <w:r w:rsidRPr="00153C27">
        <w:t xml:space="preserve"> w</w:t>
      </w:r>
      <w:r>
        <w:t>ays to accomplish this:</w:t>
      </w:r>
    </w:p>
    <w:p w:rsidR="002857B4" w:rsidRPr="00A378CD" w:rsidRDefault="002857B4" w:rsidP="002857B4">
      <w:pPr>
        <w:spacing w:line="480" w:lineRule="auto"/>
        <w:ind w:left="720"/>
        <w:rPr>
          <w:rFonts w:ascii="Times New Roman" w:hAnsi="Times New Roman" w:cs="Times New Roman"/>
          <w:color w:val="FF0000"/>
          <w:sz w:val="24"/>
          <w:szCs w:val="24"/>
        </w:rPr>
      </w:pPr>
      <w:r w:rsidRPr="00CF3F64">
        <w:rPr>
          <w:rFonts w:ascii="Times New Roman" w:hAnsi="Times New Roman" w:cs="Times New Roman"/>
          <w:sz w:val="24"/>
          <w:szCs w:val="24"/>
        </w:rPr>
        <w:t xml:space="preserve">There’s lots of community members that have musical talents, or they teach piano lessons, or they sing in the church choir that would be willing to come in and do short programs with you, with your students or just come in and talk about what, how they play </w:t>
      </w:r>
      <w:r w:rsidRPr="00CF3F64">
        <w:rPr>
          <w:rFonts w:ascii="Times New Roman" w:hAnsi="Times New Roman" w:cs="Times New Roman"/>
          <w:sz w:val="24"/>
          <w:szCs w:val="24"/>
        </w:rPr>
        <w:lastRenderedPageBreak/>
        <w:t>or just come in and play for your students. Even if your budget doesn’t support a music teacher, it should be something that you still strive</w:t>
      </w:r>
      <w:r>
        <w:rPr>
          <w:rFonts w:ascii="Times New Roman" w:hAnsi="Times New Roman" w:cs="Times New Roman"/>
          <w:sz w:val="24"/>
          <w:szCs w:val="24"/>
        </w:rPr>
        <w:t xml:space="preserve"> to work with the community to </w:t>
      </w:r>
      <w:r w:rsidRPr="00CF3F64">
        <w:rPr>
          <w:rFonts w:ascii="Times New Roman" w:hAnsi="Times New Roman" w:cs="Times New Roman"/>
          <w:sz w:val="24"/>
          <w:szCs w:val="24"/>
        </w:rPr>
        <w:t>provide for your students.</w:t>
      </w:r>
    </w:p>
    <w:p w:rsidR="002857B4" w:rsidRPr="00AE6552" w:rsidRDefault="002857B4" w:rsidP="002857B4">
      <w:pPr>
        <w:spacing w:line="480" w:lineRule="auto"/>
        <w:ind w:firstLine="720"/>
        <w:rPr>
          <w:rFonts w:ascii="Times New Roman" w:hAnsi="Times New Roman" w:cs="Times New Roman"/>
          <w:sz w:val="24"/>
          <w:szCs w:val="24"/>
        </w:rPr>
      </w:pPr>
      <w:r w:rsidRPr="00153C27">
        <w:rPr>
          <w:rFonts w:ascii="Times New Roman" w:hAnsi="Times New Roman" w:cs="Times New Roman"/>
          <w:sz w:val="24"/>
          <w:szCs w:val="24"/>
        </w:rPr>
        <w:t>During focus group meetings, parents</w:t>
      </w:r>
      <w:r w:rsidRPr="00153C27" w:rsidDel="00153C27">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2B0105">
        <w:rPr>
          <w:rFonts w:ascii="Times New Roman" w:hAnsi="Times New Roman" w:cs="Times New Roman"/>
          <w:sz w:val="24"/>
          <w:szCs w:val="24"/>
        </w:rPr>
        <w:t xml:space="preserve">discussed their feelings associated with the risk of losing </w:t>
      </w:r>
      <w:r>
        <w:rPr>
          <w:rFonts w:ascii="Times New Roman" w:hAnsi="Times New Roman" w:cs="Times New Roman"/>
          <w:sz w:val="24"/>
          <w:szCs w:val="24"/>
        </w:rPr>
        <w:t xml:space="preserve">music in their children’s education. </w:t>
      </w:r>
      <w:r>
        <w:rPr>
          <w:rFonts w:ascii="Times New Roman" w:hAnsi="Times New Roman" w:cs="Times New Roman"/>
          <w:sz w:val="24"/>
        </w:rPr>
        <w:t xml:space="preserve">Based on her experience as a mother and teacher, Therese said: </w:t>
      </w:r>
    </w:p>
    <w:p w:rsidR="002857B4" w:rsidRPr="00A378CD" w:rsidRDefault="002857B4" w:rsidP="002857B4">
      <w:pPr>
        <w:spacing w:line="480" w:lineRule="auto"/>
        <w:ind w:left="720"/>
        <w:rPr>
          <w:rFonts w:ascii="Times New Roman" w:hAnsi="Times New Roman" w:cs="Times New Roman"/>
          <w:sz w:val="24"/>
        </w:rPr>
      </w:pPr>
      <w:r w:rsidRPr="00814EDD">
        <w:rPr>
          <w:rFonts w:ascii="Times New Roman" w:hAnsi="Times New Roman" w:cs="Times New Roman"/>
          <w:sz w:val="24"/>
          <w:szCs w:val="24"/>
        </w:rPr>
        <w:t>Our society, it’s a lack of like social connection, and we’re trying to be, to bring emotional learning back into the schools; and we have seen an increase in violence, increase in, in bullying, and kids are committing suicide at a very young age, and I think that it’s all connected. Because if they’re not developing those skills that they have.</w:t>
      </w:r>
      <w:r>
        <w:rPr>
          <w:rFonts w:ascii="Times New Roman" w:hAnsi="Times New Roman" w:cs="Times New Roman"/>
          <w:sz w:val="24"/>
          <w:szCs w:val="24"/>
        </w:rPr>
        <w:t xml:space="preserve"> </w:t>
      </w:r>
      <w:r w:rsidRPr="00814EDD">
        <w:rPr>
          <w:rFonts w:ascii="Times New Roman" w:hAnsi="Times New Roman" w:cs="Times New Roman"/>
          <w:sz w:val="24"/>
          <w:szCs w:val="24"/>
        </w:rPr>
        <w:t>Because music shows emotion.</w:t>
      </w:r>
      <w:r>
        <w:rPr>
          <w:rFonts w:ascii="Times New Roman" w:hAnsi="Times New Roman" w:cs="Times New Roman"/>
          <w:sz w:val="24"/>
          <w:szCs w:val="24"/>
        </w:rPr>
        <w:t xml:space="preserve"> </w:t>
      </w:r>
      <w:r w:rsidRPr="00814EDD">
        <w:rPr>
          <w:rFonts w:ascii="Times New Roman" w:hAnsi="Times New Roman" w:cs="Times New Roman"/>
          <w:sz w:val="24"/>
          <w:szCs w:val="24"/>
        </w:rPr>
        <w:t>It’s a way to show how a child is feeling. If it is happy, or angry, or sad, or mad, it’s expressing.</w:t>
      </w:r>
      <w:r>
        <w:rPr>
          <w:rFonts w:ascii="Times New Roman" w:hAnsi="Times New Roman" w:cs="Times New Roman"/>
          <w:sz w:val="24"/>
          <w:szCs w:val="24"/>
        </w:rPr>
        <w:t xml:space="preserve"> </w:t>
      </w:r>
      <w:r w:rsidRPr="00814EDD">
        <w:rPr>
          <w:rFonts w:ascii="Times New Roman" w:hAnsi="Times New Roman" w:cs="Times New Roman"/>
          <w:sz w:val="24"/>
          <w:szCs w:val="24"/>
        </w:rPr>
        <w:t xml:space="preserve">It’s like they get in touch with their own feelings and are able to express and when they don’t know how to express they </w:t>
      </w:r>
      <w:proofErr w:type="spellStart"/>
      <w:r w:rsidRPr="00814EDD">
        <w:rPr>
          <w:rFonts w:ascii="Times New Roman" w:hAnsi="Times New Roman" w:cs="Times New Roman"/>
          <w:sz w:val="24"/>
          <w:szCs w:val="24"/>
        </w:rPr>
        <w:t>gonna</w:t>
      </w:r>
      <w:proofErr w:type="spellEnd"/>
      <w:r w:rsidRPr="00814EDD">
        <w:rPr>
          <w:rFonts w:ascii="Times New Roman" w:hAnsi="Times New Roman" w:cs="Times New Roman"/>
          <w:sz w:val="24"/>
          <w:szCs w:val="24"/>
        </w:rPr>
        <w:t xml:space="preserve"> find a way, and sometimes it’s, it’s through violence, and it's through joining things that are just </w:t>
      </w:r>
      <w:proofErr w:type="spellStart"/>
      <w:r w:rsidRPr="00814EDD">
        <w:rPr>
          <w:rFonts w:ascii="Times New Roman" w:hAnsi="Times New Roman" w:cs="Times New Roman"/>
          <w:sz w:val="24"/>
          <w:szCs w:val="24"/>
        </w:rPr>
        <w:t>gonna</w:t>
      </w:r>
      <w:proofErr w:type="spellEnd"/>
      <w:r w:rsidRPr="00814EDD">
        <w:rPr>
          <w:rFonts w:ascii="Times New Roman" w:hAnsi="Times New Roman" w:cs="Times New Roman"/>
          <w:sz w:val="24"/>
          <w:szCs w:val="24"/>
        </w:rPr>
        <w:t xml:space="preserve"> to be harmful to them.</w:t>
      </w:r>
      <w:r>
        <w:rPr>
          <w:rFonts w:ascii="Times New Roman" w:hAnsi="Times New Roman" w:cs="Times New Roman"/>
          <w:sz w:val="24"/>
          <w:szCs w:val="24"/>
        </w:rPr>
        <w:t xml:space="preserve"> </w:t>
      </w:r>
      <w:r w:rsidRPr="00814EDD">
        <w:rPr>
          <w:rFonts w:ascii="Times New Roman" w:hAnsi="Times New Roman" w:cs="Times New Roman"/>
          <w:sz w:val="24"/>
          <w:szCs w:val="24"/>
        </w:rPr>
        <w:t xml:space="preserve">So, without thinking, by removing music, they’re causing all these other social problems in our children. Let the kids that are gifted with that and the ones that are not, so teach them how to express themselves </w:t>
      </w:r>
      <w:r>
        <w:rPr>
          <w:rFonts w:ascii="Times New Roman" w:hAnsi="Times New Roman" w:cs="Times New Roman"/>
          <w:sz w:val="24"/>
          <w:szCs w:val="24"/>
        </w:rPr>
        <w:t>in a positive way through music</w:t>
      </w:r>
      <w:r w:rsidRPr="00A378CD">
        <w:rPr>
          <w:rFonts w:ascii="Times New Roman" w:hAnsi="Times New Roman" w:cs="Times New Roman"/>
          <w:sz w:val="24"/>
          <w:szCs w:val="24"/>
        </w:rPr>
        <w:t>.</w:t>
      </w:r>
    </w:p>
    <w:p w:rsidR="002857B4" w:rsidRDefault="002857B4" w:rsidP="002857B4">
      <w:pPr>
        <w:spacing w:line="480" w:lineRule="auto"/>
        <w:rPr>
          <w:rFonts w:ascii="Times New Roman" w:hAnsi="Times New Roman" w:cs="Times New Roman"/>
          <w:sz w:val="24"/>
        </w:rPr>
      </w:pPr>
      <w:r>
        <w:rPr>
          <w:rFonts w:ascii="Times New Roman" w:hAnsi="Times New Roman" w:cs="Times New Roman"/>
          <w:sz w:val="24"/>
        </w:rPr>
        <w:tab/>
        <w:t>In a focus group meeting, t</w:t>
      </w:r>
      <w:r w:rsidRPr="00292B7F">
        <w:rPr>
          <w:rFonts w:ascii="Times New Roman" w:hAnsi="Times New Roman" w:cs="Times New Roman"/>
          <w:sz w:val="24"/>
        </w:rPr>
        <w:t xml:space="preserve">he question about parents’ efforts to support the principals’ decision of keeping music education in the school program </w:t>
      </w:r>
      <w:r>
        <w:rPr>
          <w:rFonts w:ascii="Times New Roman" w:hAnsi="Times New Roman" w:cs="Times New Roman"/>
          <w:sz w:val="24"/>
        </w:rPr>
        <w:t xml:space="preserve">generated an exciting </w:t>
      </w:r>
      <w:r w:rsidRPr="0005160B">
        <w:rPr>
          <w:rFonts w:ascii="Times New Roman" w:hAnsi="Times New Roman" w:cs="Times New Roman"/>
          <w:sz w:val="24"/>
        </w:rPr>
        <w:t>discussion</w:t>
      </w:r>
      <w:r>
        <w:rPr>
          <w:rFonts w:ascii="Times New Roman" w:hAnsi="Times New Roman" w:cs="Times New Roman"/>
          <w:sz w:val="24"/>
        </w:rPr>
        <w:t>, and Newton, a reserved</w:t>
      </w:r>
      <w:r w:rsidRPr="00DB41E6">
        <w:rPr>
          <w:rFonts w:ascii="Times New Roman" w:hAnsi="Times New Roman" w:cs="Times New Roman"/>
          <w:sz w:val="24"/>
        </w:rPr>
        <w:t xml:space="preserve"> participant </w:t>
      </w:r>
      <w:r>
        <w:rPr>
          <w:rFonts w:ascii="Times New Roman" w:hAnsi="Times New Roman" w:cs="Times New Roman"/>
          <w:sz w:val="24"/>
        </w:rPr>
        <w:t>manifested:</w:t>
      </w:r>
      <w:r w:rsidRPr="00292B7F" w:rsidDel="00292B7F">
        <w:rPr>
          <w:rFonts w:ascii="Times New Roman" w:hAnsi="Times New Roman" w:cs="Times New Roman"/>
          <w:sz w:val="24"/>
        </w:rPr>
        <w:t xml:space="preserve"> </w:t>
      </w:r>
    </w:p>
    <w:p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 xml:space="preserve">I think that we just </w:t>
      </w:r>
      <w:proofErr w:type="spellStart"/>
      <w:r w:rsidRPr="00A378CD">
        <w:rPr>
          <w:rFonts w:ascii="Times New Roman" w:hAnsi="Times New Roman" w:cs="Times New Roman"/>
          <w:sz w:val="24"/>
          <w:szCs w:val="24"/>
        </w:rPr>
        <w:t>gotta</w:t>
      </w:r>
      <w:proofErr w:type="spellEnd"/>
      <w:r w:rsidRPr="00A378CD">
        <w:rPr>
          <w:rFonts w:ascii="Times New Roman" w:hAnsi="Times New Roman" w:cs="Times New Roman"/>
          <w:sz w:val="24"/>
          <w:szCs w:val="24"/>
        </w:rPr>
        <w:t xml:space="preserve"> roll our sleeves and participate doing maybe if you don’t want your kids should lose the project They don’t want to cut the math, they don’t </w:t>
      </w:r>
      <w:proofErr w:type="spellStart"/>
      <w:r w:rsidRPr="00A378CD">
        <w:rPr>
          <w:rFonts w:ascii="Times New Roman" w:hAnsi="Times New Roman" w:cs="Times New Roman"/>
          <w:sz w:val="24"/>
          <w:szCs w:val="24"/>
        </w:rPr>
        <w:t>wanna</w:t>
      </w:r>
      <w:proofErr w:type="spellEnd"/>
      <w:r w:rsidRPr="00A378CD">
        <w:rPr>
          <w:rFonts w:ascii="Times New Roman" w:hAnsi="Times New Roman" w:cs="Times New Roman"/>
          <w:sz w:val="24"/>
          <w:szCs w:val="24"/>
        </w:rPr>
        <w:t xml:space="preserve">, cut </w:t>
      </w:r>
      <w:r w:rsidRPr="00A378CD">
        <w:rPr>
          <w:rFonts w:ascii="Times New Roman" w:hAnsi="Times New Roman" w:cs="Times New Roman"/>
          <w:sz w:val="24"/>
          <w:szCs w:val="24"/>
        </w:rPr>
        <w:lastRenderedPageBreak/>
        <w:t xml:space="preserve">the sports, they don’t </w:t>
      </w:r>
      <w:proofErr w:type="spellStart"/>
      <w:r w:rsidRPr="00A378CD">
        <w:rPr>
          <w:rFonts w:ascii="Times New Roman" w:hAnsi="Times New Roman" w:cs="Times New Roman"/>
          <w:sz w:val="24"/>
          <w:szCs w:val="24"/>
        </w:rPr>
        <w:t>wanna</w:t>
      </w:r>
      <w:proofErr w:type="spellEnd"/>
      <w:r w:rsidRPr="00A378CD">
        <w:rPr>
          <w:rFonts w:ascii="Times New Roman" w:hAnsi="Times New Roman" w:cs="Times New Roman"/>
          <w:sz w:val="24"/>
          <w:szCs w:val="24"/>
        </w:rPr>
        <w:t xml:space="preserve"> cut you know, everything else, and music, music suffers first which I think is unfair because we saw how much music is important for the kids.</w:t>
      </w:r>
    </w:p>
    <w:p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When asking how to raise resources to support music education in their children’s school, Marc stated</w:t>
      </w:r>
      <w:r w:rsidRPr="00836A18">
        <w:rPr>
          <w:rFonts w:ascii="Times New Roman" w:hAnsi="Times New Roman" w:cs="Times New Roman"/>
          <w:sz w:val="24"/>
          <w:szCs w:val="24"/>
        </w:rPr>
        <w:t xml:space="preserve"> </w:t>
      </w:r>
      <w:r>
        <w:rPr>
          <w:rFonts w:ascii="Times New Roman" w:hAnsi="Times New Roman" w:cs="Times New Roman"/>
          <w:sz w:val="24"/>
          <w:szCs w:val="24"/>
        </w:rPr>
        <w:t>that</w:t>
      </w:r>
      <w:r w:rsidRPr="00836A18">
        <w:rPr>
          <w:rFonts w:ascii="Times New Roman" w:hAnsi="Times New Roman" w:cs="Times New Roman"/>
          <w:sz w:val="24"/>
          <w:szCs w:val="24"/>
        </w:rPr>
        <w:t xml:space="preserve"> he </w:t>
      </w:r>
      <w:r>
        <w:rPr>
          <w:rFonts w:ascii="Times New Roman" w:hAnsi="Times New Roman" w:cs="Times New Roman"/>
          <w:sz w:val="24"/>
          <w:szCs w:val="24"/>
        </w:rPr>
        <w:t xml:space="preserve">uses to </w:t>
      </w:r>
      <w:r w:rsidRPr="00836A18">
        <w:rPr>
          <w:rFonts w:ascii="Times New Roman" w:hAnsi="Times New Roman" w:cs="Times New Roman"/>
          <w:sz w:val="24"/>
          <w:szCs w:val="24"/>
        </w:rPr>
        <w:t xml:space="preserve">involve </w:t>
      </w:r>
      <w:r>
        <w:rPr>
          <w:rFonts w:ascii="Times New Roman" w:hAnsi="Times New Roman" w:cs="Times New Roman"/>
          <w:sz w:val="24"/>
          <w:szCs w:val="24"/>
        </w:rPr>
        <w:t xml:space="preserve">local </w:t>
      </w:r>
      <w:r w:rsidRPr="00836A18">
        <w:rPr>
          <w:rFonts w:ascii="Times New Roman" w:hAnsi="Times New Roman" w:cs="Times New Roman"/>
          <w:sz w:val="24"/>
          <w:szCs w:val="24"/>
        </w:rPr>
        <w:t xml:space="preserve">businesses as </w:t>
      </w:r>
      <w:r>
        <w:rPr>
          <w:rFonts w:ascii="Times New Roman" w:hAnsi="Times New Roman" w:cs="Times New Roman"/>
          <w:sz w:val="24"/>
          <w:szCs w:val="24"/>
        </w:rPr>
        <w:t>a supportive source</w:t>
      </w:r>
      <w:r w:rsidRPr="00836A18">
        <w:rPr>
          <w:rFonts w:ascii="Times New Roman" w:hAnsi="Times New Roman" w:cs="Times New Roman"/>
          <w:sz w:val="24"/>
          <w:szCs w:val="24"/>
        </w:rPr>
        <w:t xml:space="preserve">. </w:t>
      </w:r>
      <w:r>
        <w:rPr>
          <w:rFonts w:ascii="Times New Roman" w:hAnsi="Times New Roman" w:cs="Times New Roman"/>
          <w:sz w:val="24"/>
          <w:szCs w:val="24"/>
        </w:rPr>
        <w:t>Alice</w:t>
      </w:r>
      <w:r w:rsidRPr="00836A18">
        <w:rPr>
          <w:rFonts w:ascii="Times New Roman" w:hAnsi="Times New Roman" w:cs="Times New Roman"/>
          <w:sz w:val="24"/>
          <w:szCs w:val="24"/>
        </w:rPr>
        <w:t xml:space="preserve"> told her experiences </w:t>
      </w:r>
      <w:r>
        <w:rPr>
          <w:rFonts w:ascii="Times New Roman" w:hAnsi="Times New Roman" w:cs="Times New Roman"/>
          <w:sz w:val="24"/>
          <w:szCs w:val="24"/>
        </w:rPr>
        <w:t xml:space="preserve">of baking and selling food </w:t>
      </w:r>
      <w:r w:rsidRPr="00836A18">
        <w:rPr>
          <w:rFonts w:ascii="Times New Roman" w:hAnsi="Times New Roman" w:cs="Times New Roman"/>
          <w:sz w:val="24"/>
          <w:szCs w:val="24"/>
        </w:rPr>
        <w:t>for visitors and parents</w:t>
      </w:r>
      <w:r>
        <w:rPr>
          <w:rFonts w:ascii="Times New Roman" w:hAnsi="Times New Roman" w:cs="Times New Roman"/>
          <w:sz w:val="24"/>
          <w:szCs w:val="24"/>
        </w:rPr>
        <w:t xml:space="preserve"> in the school. </w:t>
      </w:r>
      <w:r w:rsidRPr="00836A18">
        <w:rPr>
          <w:rFonts w:ascii="Times New Roman" w:hAnsi="Times New Roman" w:cs="Times New Roman"/>
          <w:sz w:val="24"/>
          <w:szCs w:val="24"/>
        </w:rPr>
        <w:t>Bill</w:t>
      </w:r>
      <w:r>
        <w:rPr>
          <w:rFonts w:ascii="Times New Roman" w:hAnsi="Times New Roman" w:cs="Times New Roman"/>
          <w:sz w:val="24"/>
          <w:szCs w:val="24"/>
        </w:rPr>
        <w:t xml:space="preserve"> </w:t>
      </w:r>
      <w:r w:rsidRPr="00836A18">
        <w:rPr>
          <w:rFonts w:ascii="Times New Roman" w:hAnsi="Times New Roman" w:cs="Times New Roman"/>
          <w:sz w:val="24"/>
          <w:szCs w:val="24"/>
        </w:rPr>
        <w:t>exposed his aversion for fundraisers</w:t>
      </w:r>
      <w:r>
        <w:rPr>
          <w:rFonts w:ascii="Times New Roman" w:hAnsi="Times New Roman" w:cs="Times New Roman"/>
          <w:sz w:val="24"/>
          <w:szCs w:val="24"/>
        </w:rPr>
        <w:t xml:space="preserve"> and explained:</w:t>
      </w:r>
    </w:p>
    <w:p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Lots of types of fundraisers, but if the school needs the money to do it, we could raise the money. We could do is be volunteers in the school to help with expenses. Whether, mine wouldn’t be teaching music, but some of us could help with music. We can be assistant teachers, we can be parent volunteers, so the school can afford to keep good things in their curriculum.</w:t>
      </w:r>
    </w:p>
    <w:p w:rsidR="002857B4" w:rsidRDefault="002857B4" w:rsidP="002857B4">
      <w:pPr>
        <w:spacing w:line="480" w:lineRule="auto"/>
        <w:rPr>
          <w:rFonts w:ascii="Times New Roman" w:hAnsi="Times New Roman" w:cs="Times New Roman"/>
          <w:sz w:val="24"/>
          <w:szCs w:val="24"/>
        </w:rPr>
      </w:pPr>
      <w:r w:rsidRPr="00292B7F">
        <w:rPr>
          <w:rFonts w:ascii="Times New Roman" w:hAnsi="Times New Roman" w:cs="Times New Roman"/>
          <w:sz w:val="24"/>
          <w:szCs w:val="24"/>
        </w:rPr>
        <w:t>All of the parents demonstrated an interest in working to keep the practice of music in their child’s school. Olsen lamented the fact of a limited budget for providing resources and opportunities for en</w:t>
      </w:r>
      <w:r>
        <w:rPr>
          <w:rFonts w:ascii="Times New Roman" w:hAnsi="Times New Roman" w:cs="Times New Roman"/>
          <w:sz w:val="24"/>
          <w:szCs w:val="24"/>
        </w:rPr>
        <w:t>hanced education, and suggested:</w:t>
      </w:r>
    </w:p>
    <w:p w:rsidR="002857B4" w:rsidRPr="00AE6552"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Many schools are today facing budget cuts, and music education is one of the first things that often can be lost. Parents can help by supporting their kids, maybe by buying their instruments. There are fundraising things such as programs, concerts, even bake sales that can help because most parents agree that if their children stay in the music, they like school better.</w:t>
      </w:r>
    </w:p>
    <w:p w:rsidR="002857B4" w:rsidRPr="00FE56F2"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ab/>
      </w:r>
      <w:r w:rsidRPr="00DF6AD9">
        <w:rPr>
          <w:rFonts w:ascii="Times New Roman" w:hAnsi="Times New Roman" w:cs="Times New Roman"/>
          <w:sz w:val="24"/>
          <w:szCs w:val="24"/>
        </w:rPr>
        <w:t>The principals demonstrated that their efforts to overcome fiscal crises were encouraged by the effect of music on students' learning an</w:t>
      </w:r>
      <w:r>
        <w:rPr>
          <w:rFonts w:ascii="Times New Roman" w:hAnsi="Times New Roman" w:cs="Times New Roman"/>
          <w:sz w:val="24"/>
          <w:szCs w:val="24"/>
        </w:rPr>
        <w:t>d, mainly, by parents' interest</w:t>
      </w:r>
      <w:r w:rsidRPr="00675273">
        <w:rPr>
          <w:rFonts w:ascii="Times New Roman" w:hAnsi="Times New Roman" w:cs="Times New Roman"/>
          <w:sz w:val="24"/>
          <w:szCs w:val="24"/>
        </w:rPr>
        <w:t xml:space="preserve">. John said that giving the parents a unique standing to discuss strategies, shape policies, and achieve their goals is an </w:t>
      </w:r>
      <w:r w:rsidRPr="00675273">
        <w:rPr>
          <w:rFonts w:ascii="Times New Roman" w:hAnsi="Times New Roman" w:cs="Times New Roman"/>
          <w:sz w:val="24"/>
          <w:szCs w:val="24"/>
        </w:rPr>
        <w:lastRenderedPageBreak/>
        <w:t xml:space="preserve">encouraging way to keep them involved. Likewise, as a principal of a bilingual school, Louis </w:t>
      </w:r>
      <w:r w:rsidRPr="00E04724">
        <w:rPr>
          <w:rFonts w:ascii="Times New Roman" w:hAnsi="Times New Roman" w:cs="Times New Roman"/>
          <w:sz w:val="24"/>
          <w:szCs w:val="24"/>
        </w:rPr>
        <w:t xml:space="preserve">argued about his responsibilities as </w:t>
      </w:r>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administrator and duties as </w:t>
      </w:r>
      <w:r>
        <w:rPr>
          <w:rFonts w:ascii="Times New Roman" w:hAnsi="Times New Roman" w:cs="Times New Roman"/>
          <w:sz w:val="24"/>
          <w:szCs w:val="24"/>
        </w:rPr>
        <w:t xml:space="preserve">an </w:t>
      </w:r>
      <w:r w:rsidRPr="00E04724">
        <w:rPr>
          <w:rFonts w:ascii="Times New Roman" w:hAnsi="Times New Roman" w:cs="Times New Roman"/>
          <w:sz w:val="24"/>
          <w:szCs w:val="24"/>
        </w:rPr>
        <w:t xml:space="preserve">educator: </w:t>
      </w:r>
      <w:r w:rsidRPr="00836A18">
        <w:rPr>
          <w:rFonts w:ascii="Times New Roman" w:eastAsia="Times New Roman" w:hAnsi="Times New Roman" w:cs="Times New Roman"/>
          <w:sz w:val="24"/>
          <w:szCs w:val="24"/>
        </w:rPr>
        <w:t xml:space="preserve"> </w:t>
      </w:r>
    </w:p>
    <w:p w:rsidR="002857B4" w:rsidRPr="00A378CD"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It really makes us think about our customer service toward</w:t>
      </w:r>
      <w:r>
        <w:rPr>
          <w:rFonts w:ascii="Times New Roman" w:hAnsi="Times New Roman" w:cs="Times New Roman"/>
          <w:sz w:val="24"/>
          <w:szCs w:val="24"/>
        </w:rPr>
        <w:t>s</w:t>
      </w:r>
      <w:r w:rsidRPr="00A378CD">
        <w:rPr>
          <w:rFonts w:ascii="Times New Roman" w:hAnsi="Times New Roman" w:cs="Times New Roman"/>
          <w:sz w:val="24"/>
          <w:szCs w:val="24"/>
        </w:rPr>
        <w:t xml:space="preserve"> parents and children and how we’re approaching educating kids. We have certain mandates we have to do. However, how we present that information to parents is up to us, and I think that the schools that are able to communicate that effectively and have good communication skills and really outreach to the community are going to fair much better than the schools that are not able to do that. </w:t>
      </w:r>
    </w:p>
    <w:p w:rsidR="002857B4" w:rsidRDefault="002857B4" w:rsidP="002857B4">
      <w:pPr>
        <w:pStyle w:val="BodyText"/>
        <w:ind w:firstLine="0"/>
      </w:pPr>
      <w:r w:rsidRPr="00153C27">
        <w:t>As a supporter of a vision for a dynamic musical practice program in</w:t>
      </w:r>
      <w:r>
        <w:t xml:space="preserve"> his school, John also affirmed:</w:t>
      </w:r>
    </w:p>
    <w:p w:rsidR="002857B4" w:rsidRDefault="002857B4" w:rsidP="002857B4">
      <w:pPr>
        <w:spacing w:line="480" w:lineRule="auto"/>
        <w:ind w:left="720"/>
        <w:rPr>
          <w:rFonts w:ascii="Times New Roman" w:hAnsi="Times New Roman" w:cs="Times New Roman"/>
          <w:sz w:val="24"/>
          <w:szCs w:val="24"/>
        </w:rPr>
      </w:pPr>
      <w:r w:rsidRPr="00A378CD">
        <w:rPr>
          <w:rFonts w:ascii="Times New Roman" w:hAnsi="Times New Roman" w:cs="Times New Roman"/>
          <w:sz w:val="24"/>
          <w:szCs w:val="24"/>
        </w:rPr>
        <w:t>The way we manage our school is building relationships and knowing the teachers, giving the opportunity to parents to know the teachers, to know the campus, to know how we do things. So everyone is involved in managing the school.</w:t>
      </w:r>
      <w:r>
        <w:rPr>
          <w:rFonts w:ascii="Times New Roman" w:hAnsi="Times New Roman" w:cs="Times New Roman"/>
          <w:sz w:val="24"/>
          <w:szCs w:val="24"/>
        </w:rPr>
        <w:t xml:space="preserve"> </w:t>
      </w:r>
      <w:r w:rsidRPr="00A378CD">
        <w:rPr>
          <w:rFonts w:ascii="Times New Roman" w:hAnsi="Times New Roman" w:cs="Times New Roman"/>
          <w:sz w:val="24"/>
          <w:szCs w:val="24"/>
        </w:rPr>
        <w:t>Then a big part of that community, is the parents. They’re the ones that are going to support you more than anything else.</w:t>
      </w:r>
    </w:p>
    <w:p w:rsidR="002857B4" w:rsidRDefault="002857B4" w:rsidP="002857B4">
      <w:pPr>
        <w:spacing w:line="480" w:lineRule="auto"/>
        <w:rPr>
          <w:rFonts w:ascii="Times New Roman" w:hAnsi="Times New Roman" w:cs="Times New Roman"/>
          <w:sz w:val="24"/>
          <w:szCs w:val="24"/>
        </w:rPr>
      </w:pPr>
      <w:r>
        <w:rPr>
          <w:rFonts w:ascii="Times New Roman" w:hAnsi="Times New Roman" w:cs="Times New Roman"/>
          <w:sz w:val="24"/>
          <w:szCs w:val="24"/>
        </w:rPr>
        <w:t>The p</w:t>
      </w:r>
      <w:r w:rsidRPr="00B47BEA">
        <w:rPr>
          <w:rFonts w:ascii="Times New Roman" w:hAnsi="Times New Roman" w:cs="Times New Roman"/>
          <w:sz w:val="24"/>
          <w:szCs w:val="24"/>
        </w:rPr>
        <w:t xml:space="preserve">rincipals </w:t>
      </w:r>
      <w:r>
        <w:rPr>
          <w:rFonts w:ascii="Times New Roman" w:hAnsi="Times New Roman" w:cs="Times New Roman"/>
          <w:sz w:val="24"/>
          <w:szCs w:val="24"/>
        </w:rPr>
        <w:t>agreed</w:t>
      </w:r>
      <w:r w:rsidRPr="00B47BEA">
        <w:rPr>
          <w:rFonts w:ascii="Times New Roman" w:hAnsi="Times New Roman" w:cs="Times New Roman"/>
          <w:sz w:val="24"/>
          <w:szCs w:val="24"/>
        </w:rPr>
        <w:t xml:space="preserve"> that the parents’ support for the vision of music practices in the school programs is an encouragement to reach that goal. </w:t>
      </w:r>
      <w:r>
        <w:rPr>
          <w:rFonts w:ascii="Times New Roman" w:hAnsi="Times New Roman" w:cs="Times New Roman"/>
          <w:sz w:val="24"/>
          <w:szCs w:val="24"/>
        </w:rPr>
        <w:t xml:space="preserve">As </w:t>
      </w:r>
      <w:r w:rsidRPr="00B47BEA">
        <w:rPr>
          <w:rFonts w:ascii="Times New Roman" w:hAnsi="Times New Roman" w:cs="Times New Roman"/>
          <w:sz w:val="24"/>
          <w:szCs w:val="24"/>
        </w:rPr>
        <w:t>a music teacher, Zoe praised valorizing the parents’ interest as a great advantage. She affirmed that parents need to be insistent with board members and policymakers on how a music program with a practical meaning for life is essential to their children’s improvement. According to Zoe, the opinion based on the parents’ experiences must help educational authorities see that music education is indispensable for every child</w:t>
      </w:r>
      <w:r>
        <w:rPr>
          <w:rFonts w:ascii="Times New Roman" w:hAnsi="Times New Roman" w:cs="Times New Roman"/>
          <w:sz w:val="24"/>
          <w:szCs w:val="24"/>
        </w:rPr>
        <w:t>.</w:t>
      </w:r>
    </w:p>
    <w:bookmarkEnd w:id="2"/>
    <w:p w:rsidR="002857B4" w:rsidRPr="0088377F" w:rsidRDefault="002857B4" w:rsidP="002857B4">
      <w:pPr>
        <w:pStyle w:val="APALevel0"/>
      </w:pPr>
      <w:r>
        <w:rPr>
          <w:b/>
        </w:rPr>
        <w:t>Discussion</w:t>
      </w:r>
    </w:p>
    <w:p w:rsidR="00C706C3" w:rsidRPr="00C706C3" w:rsidRDefault="002857B4" w:rsidP="00C706C3">
      <w:pPr>
        <w:pStyle w:val="APALevel3"/>
        <w:rPr>
          <w:b w:val="0"/>
        </w:rPr>
      </w:pPr>
      <w:r w:rsidRPr="005E1757">
        <w:rPr>
          <w:b w:val="0"/>
        </w:rPr>
        <w:t xml:space="preserve">This research was conducted in a small school district from a low-income rural area in </w:t>
      </w:r>
      <w:r w:rsidR="00C706C3" w:rsidRPr="00C706C3">
        <w:rPr>
          <w:b w:val="0"/>
        </w:rPr>
        <w:lastRenderedPageBreak/>
        <w:t xml:space="preserve">income rural area in the southeast United States. Consequently, the data from only one school district is a limitation that restricts the generalization of the findings. Reasons and efforts to overcome economic challenges to maintain music in elementary schools cannot be entirely understood in the scope of a particular inquiry. Replicating or comparing this research throughout a broader setting may lead to more comprehensive perspectives. </w:t>
      </w:r>
    </w:p>
    <w:p w:rsidR="004342C4" w:rsidRDefault="00C706C3" w:rsidP="00C706C3">
      <w:pPr>
        <w:pStyle w:val="APALevel3"/>
        <w:rPr>
          <w:b w:val="0"/>
        </w:rPr>
      </w:pPr>
      <w:r w:rsidRPr="00C706C3">
        <w:rPr>
          <w:b w:val="0"/>
        </w:rPr>
        <w:t xml:space="preserve">In this study, interviews with principals and focus group discussions with students’ parents and teachers provided information to describe the reasons for their efforts to support music in an educational program. In comparing to the researched literature, the data collected yielded a fruitful </w:t>
      </w:r>
      <w:r w:rsidR="00E37121" w:rsidRPr="00C706C3">
        <w:rPr>
          <w:b w:val="0"/>
        </w:rPr>
        <w:t>argument</w:t>
      </w:r>
      <w:r w:rsidRPr="00C706C3">
        <w:rPr>
          <w:b w:val="0"/>
        </w:rPr>
        <w:t xml:space="preserve">.  </w:t>
      </w:r>
    </w:p>
    <w:p w:rsidR="00E37121" w:rsidRDefault="00E37121" w:rsidP="004342C4">
      <w:pPr>
        <w:pStyle w:val="APALevel3"/>
        <w:rPr>
          <w:b w:val="0"/>
        </w:rPr>
      </w:pPr>
      <w:r w:rsidRPr="00E37121">
        <w:rPr>
          <w:b w:val="0"/>
        </w:rPr>
        <w:t xml:space="preserve">At first instance, the study's participants recognized the values and gaps in supporting music programs in elementary schools in low-income rural areas (see </w:t>
      </w:r>
      <w:proofErr w:type="spellStart"/>
      <w:r w:rsidRPr="00E37121">
        <w:rPr>
          <w:b w:val="0"/>
        </w:rPr>
        <w:t>Allsup</w:t>
      </w:r>
      <w:proofErr w:type="spellEnd"/>
      <w:r w:rsidRPr="00E37121">
        <w:rPr>
          <w:b w:val="0"/>
        </w:rPr>
        <w:t xml:space="preserve">, 2003; </w:t>
      </w:r>
      <w:proofErr w:type="spellStart"/>
      <w:r w:rsidRPr="00E37121">
        <w:rPr>
          <w:b w:val="0"/>
        </w:rPr>
        <w:t>Puryear</w:t>
      </w:r>
      <w:proofErr w:type="spellEnd"/>
      <w:r w:rsidRPr="00E37121">
        <w:rPr>
          <w:b w:val="0"/>
        </w:rPr>
        <w:t xml:space="preserve"> &amp; </w:t>
      </w:r>
      <w:proofErr w:type="spellStart"/>
      <w:r w:rsidRPr="00E37121">
        <w:rPr>
          <w:b w:val="0"/>
        </w:rPr>
        <w:t>Kettler</w:t>
      </w:r>
      <w:proofErr w:type="spellEnd"/>
      <w:r w:rsidRPr="00E37121">
        <w:rPr>
          <w:b w:val="0"/>
        </w:rPr>
        <w:t>, 2017). Across the research, they concentrated on the benefits of music practices from early childhood affecting other learning domains as a contribution to a comprehensive children's ed</w:t>
      </w:r>
      <w:r>
        <w:rPr>
          <w:b w:val="0"/>
        </w:rPr>
        <w:t xml:space="preserve">ucation (see </w:t>
      </w:r>
      <w:proofErr w:type="spellStart"/>
      <w:r>
        <w:rPr>
          <w:b w:val="0"/>
        </w:rPr>
        <w:t>Guhn</w:t>
      </w:r>
      <w:proofErr w:type="spellEnd"/>
      <w:r>
        <w:rPr>
          <w:b w:val="0"/>
        </w:rPr>
        <w:t xml:space="preserve"> et al., 2019</w:t>
      </w:r>
      <w:r w:rsidR="004342C4" w:rsidRPr="00C706C3">
        <w:rPr>
          <w:b w:val="0"/>
        </w:rPr>
        <w:t>).</w:t>
      </w:r>
      <w:r w:rsidR="004342C4" w:rsidRPr="004342C4">
        <w:rPr>
          <w:b w:val="0"/>
        </w:rPr>
        <w:t xml:space="preserve"> </w:t>
      </w:r>
    </w:p>
    <w:p w:rsidR="004342C4" w:rsidRPr="004C6843" w:rsidRDefault="00E37121" w:rsidP="004342C4">
      <w:pPr>
        <w:pStyle w:val="APALevel3"/>
        <w:rPr>
          <w:b w:val="0"/>
        </w:rPr>
      </w:pPr>
      <w:r w:rsidRPr="00E37121">
        <w:rPr>
          <w:b w:val="0"/>
        </w:rPr>
        <w:t xml:space="preserve">During interviews and focus group discussions, participants emphasized the children’s enjoyment from musical practices in their schools. According to the parents and teachers, the joy in making music involves visible learning results, which comes from children's spontaneity (see </w:t>
      </w:r>
      <w:proofErr w:type="spellStart"/>
      <w:r w:rsidRPr="00E37121">
        <w:rPr>
          <w:b w:val="0"/>
        </w:rPr>
        <w:t>Flohr</w:t>
      </w:r>
      <w:proofErr w:type="spellEnd"/>
      <w:r w:rsidRPr="00E37121">
        <w:rPr>
          <w:b w:val="0"/>
        </w:rPr>
        <w:t xml:space="preserve">, 2005; Hernández-Bravo et al., 2016; Johnson &amp; Matthews, 2017). This finding suggested a correctly application of music in school programs within the potential learning period during childhood (see </w:t>
      </w:r>
      <w:proofErr w:type="spellStart"/>
      <w:r w:rsidRPr="00E37121">
        <w:rPr>
          <w:b w:val="0"/>
        </w:rPr>
        <w:t>Nardo</w:t>
      </w:r>
      <w:proofErr w:type="spellEnd"/>
      <w:r w:rsidRPr="00E37121">
        <w:rPr>
          <w:b w:val="0"/>
        </w:rPr>
        <w:t xml:space="preserve"> et al., 2006; Patrick, 2013; </w:t>
      </w:r>
      <w:proofErr w:type="spellStart"/>
      <w:r w:rsidRPr="00E37121">
        <w:rPr>
          <w:b w:val="0"/>
        </w:rPr>
        <w:t>Tu</w:t>
      </w:r>
      <w:proofErr w:type="spellEnd"/>
      <w:r w:rsidRPr="00E37121">
        <w:rPr>
          <w:b w:val="0"/>
        </w:rPr>
        <w:t>, 2009).</w:t>
      </w:r>
    </w:p>
    <w:p w:rsidR="00E37121" w:rsidRDefault="00E37121" w:rsidP="004342C4">
      <w:pPr>
        <w:pStyle w:val="BodyText"/>
        <w:rPr>
          <w:bCs/>
        </w:rPr>
      </w:pPr>
      <w:r w:rsidRPr="00E37121">
        <w:rPr>
          <w:bCs/>
        </w:rPr>
        <w:t xml:space="preserve">According to participants, there is a need for a music program that motivates children to enjoy their school while gives meaning to their lives. Both, educators and students' parents demonstrate hopes on the musical benefits influencing students from different social and cultural </w:t>
      </w:r>
      <w:r w:rsidRPr="00E37121">
        <w:rPr>
          <w:bCs/>
        </w:rPr>
        <w:lastRenderedPageBreak/>
        <w:t>levels and promote opportunities for equal participation in learning (</w:t>
      </w:r>
      <w:r w:rsidR="00B67B05">
        <w:rPr>
          <w:bCs/>
        </w:rPr>
        <w:t xml:space="preserve">see </w:t>
      </w:r>
      <w:proofErr w:type="spellStart"/>
      <w:r w:rsidRPr="00E37121">
        <w:rPr>
          <w:bCs/>
        </w:rPr>
        <w:t>Clasquin</w:t>
      </w:r>
      <w:proofErr w:type="spellEnd"/>
      <w:r w:rsidRPr="00E37121">
        <w:rPr>
          <w:bCs/>
        </w:rPr>
        <w:t xml:space="preserve">-Johnson, 2016; </w:t>
      </w:r>
      <w:proofErr w:type="spellStart"/>
      <w:r w:rsidRPr="00E37121">
        <w:rPr>
          <w:bCs/>
        </w:rPr>
        <w:t>Puryear</w:t>
      </w:r>
      <w:proofErr w:type="spellEnd"/>
      <w:r w:rsidRPr="00E37121">
        <w:rPr>
          <w:bCs/>
        </w:rPr>
        <w:t xml:space="preserve"> &amp; </w:t>
      </w:r>
      <w:proofErr w:type="spellStart"/>
      <w:r w:rsidRPr="00E37121">
        <w:rPr>
          <w:bCs/>
        </w:rPr>
        <w:t>Kettler</w:t>
      </w:r>
      <w:proofErr w:type="spellEnd"/>
      <w:r w:rsidRPr="00E37121">
        <w:rPr>
          <w:bCs/>
        </w:rPr>
        <w:t>, 2017). However, they admitted that the success in dealing with different culture depends on principals’ abilities (see Abril &amp; Bannerman, 2015).</w:t>
      </w:r>
    </w:p>
    <w:p w:rsidR="004342C4" w:rsidRPr="00E37121" w:rsidRDefault="00E37121" w:rsidP="004342C4">
      <w:pPr>
        <w:pStyle w:val="BodyText"/>
      </w:pPr>
      <w:r w:rsidRPr="00E37121">
        <w:t xml:space="preserve">Parents and teachers demonstrated their understanding the school principal’s priorities and struggles with financial limitations encouraged attitudes toward the inclusion of music in the school programs (see </w:t>
      </w:r>
      <w:proofErr w:type="gramStart"/>
      <w:r w:rsidRPr="00E37121">
        <w:t>Major</w:t>
      </w:r>
      <w:proofErr w:type="gramEnd"/>
      <w:r w:rsidRPr="00E37121">
        <w:t>, 2013). On the other hand, despite dealing with insufficient funds, the principals also manifested a tough resolution to keep music in their school program. The findings also evidenced all participants’ willingness to sustaining music practices in their school curriculum. Their decision is due to the fulfillment achieved by the student not only at school but also in their daily tasks (see Tobias, 2015).</w:t>
      </w:r>
    </w:p>
    <w:p w:rsidR="0056736E" w:rsidRDefault="0056736E" w:rsidP="004C6843">
      <w:pPr>
        <w:pStyle w:val="BodyText"/>
      </w:pPr>
      <w:r w:rsidRPr="0056736E">
        <w:t xml:space="preserve">The findings also revealed that students’ parents and teachers’ efforts to meet challenges in supporting music education in elementary schools result from principals’ knowledge and managerial abilities (see </w:t>
      </w:r>
      <w:proofErr w:type="spellStart"/>
      <w:r w:rsidRPr="0056736E">
        <w:t>Burrack</w:t>
      </w:r>
      <w:proofErr w:type="spellEnd"/>
      <w:r w:rsidRPr="0056736E">
        <w:t xml:space="preserve"> et al., 2014; Johnson &amp; Matthews, 2017; Major, 2013). In their turn, the </w:t>
      </w:r>
      <w:r w:rsidR="00B67B05" w:rsidRPr="0056736E">
        <w:t>principals</w:t>
      </w:r>
      <w:r w:rsidRPr="0056736E">
        <w:t xml:space="preserve"> affirmed that through political ability they can effect changes</w:t>
      </w:r>
      <w:r w:rsidR="00B67B05">
        <w:t>. Besides t</w:t>
      </w:r>
      <w:r w:rsidRPr="0056736E">
        <w:t>he</w:t>
      </w:r>
      <w:r w:rsidR="00B67B05">
        <w:t xml:space="preserve"> principals, </w:t>
      </w:r>
      <w:r w:rsidR="00B67B05" w:rsidRPr="0056736E">
        <w:t>stated</w:t>
      </w:r>
      <w:r w:rsidRPr="0056736E">
        <w:t xml:space="preserve"> that challenges could be overcome and once the state funding changes, their approaches also should be changed. </w:t>
      </w:r>
      <w:r w:rsidR="00770E24">
        <w:t xml:space="preserve">They concluded that to do </w:t>
      </w:r>
      <w:r w:rsidRPr="0056736E">
        <w:t>change it is enough determination to pursuing a vision of meaningful music education, using their efforts and discussing strategies to shape policies</w:t>
      </w:r>
      <w:r w:rsidR="00B67B05">
        <w:t>.</w:t>
      </w:r>
    </w:p>
    <w:p w:rsidR="002857B4" w:rsidRDefault="004C6843" w:rsidP="004C6843">
      <w:pPr>
        <w:pStyle w:val="BodyText"/>
        <w:rPr>
          <w:rFonts w:ascii="TimesNewRomanPS-BoldMT" w:hAnsi="TimesNewRomanPS-BoldMT" w:cs="TimesNewRomanPS-BoldMT"/>
          <w:b/>
          <w:bCs/>
          <w:sz w:val="20"/>
          <w:szCs w:val="20"/>
        </w:rPr>
      </w:pPr>
      <w:r>
        <w:t>Given these results, this investigation may contribute to other research to increase the knowledge and interest in the sustainability of music education for underprivileged children. The findings from this study may also encourage educational communities to embrace challenges for music programs with practical meaning for student’s life.</w:t>
      </w:r>
    </w:p>
    <w:p w:rsidR="002857B4" w:rsidRPr="006C15D7" w:rsidRDefault="002857B4" w:rsidP="006C15D7">
      <w:pPr>
        <w:spacing w:line="480" w:lineRule="auto"/>
        <w:ind w:firstLine="720"/>
        <w:rPr>
          <w:rFonts w:ascii="Times New Roman" w:hAnsi="Times New Roman" w:cs="Times New Roman"/>
          <w:sz w:val="24"/>
        </w:rPr>
      </w:pPr>
    </w:p>
    <w:p w:rsidR="002857B4" w:rsidRDefault="00A465E7" w:rsidP="00A465E7">
      <w:pPr>
        <w:pStyle w:val="APALevel0"/>
      </w:pPr>
      <w:r w:rsidRPr="00A465E7">
        <w:lastRenderedPageBreak/>
        <w:t>Supplementary Material</w:t>
      </w:r>
    </w:p>
    <w:p w:rsidR="00A465E7" w:rsidRPr="001E3F37" w:rsidRDefault="00A465E7" w:rsidP="00A465E7">
      <w:pPr>
        <w:pStyle w:val="APALevel3"/>
        <w:jc w:val="center"/>
      </w:pPr>
      <w:r w:rsidRPr="001E3F37">
        <w:t>Individual Interview Protocol</w:t>
      </w:r>
    </w:p>
    <w:p w:rsidR="00A465E7" w:rsidRDefault="00A465E7" w:rsidP="00A465E7">
      <w:pPr>
        <w:spacing w:line="480" w:lineRule="auto"/>
        <w:ind w:firstLine="720"/>
        <w:rPr>
          <w:rFonts w:ascii="Times New Roman" w:hAnsi="Times New Roman" w:cs="Times New Roman"/>
          <w:iCs/>
          <w:sz w:val="24"/>
          <w:szCs w:val="24"/>
        </w:rPr>
      </w:pPr>
      <w:r w:rsidRPr="001E3F37">
        <w:rPr>
          <w:rFonts w:ascii="Times New Roman" w:hAnsi="Times New Roman" w:cs="Times New Roman"/>
          <w:iCs/>
          <w:sz w:val="24"/>
          <w:szCs w:val="24"/>
        </w:rPr>
        <w:t>Thank you for agreeing to share your experiences in sustaining music education in your school. Please, I will be recording the interview on a digital device, as well as taking notes. I plan to take no more than 60 minutes of your time. I will be using open-ended questions, which will allow you the opportunity to interject ideas or thoughts that you may have as we talk. When the transcription are completed, I will send a copy</w:t>
      </w:r>
      <w:r>
        <w:rPr>
          <w:rFonts w:ascii="Times New Roman" w:hAnsi="Times New Roman" w:cs="Times New Roman"/>
          <w:iCs/>
          <w:sz w:val="24"/>
          <w:szCs w:val="24"/>
        </w:rPr>
        <w:t xml:space="preserve"> for your revision and approval</w:t>
      </w:r>
      <w:r w:rsidRPr="001E3F37">
        <w:rPr>
          <w:rFonts w:ascii="Times New Roman" w:hAnsi="Times New Roman" w:cs="Times New Roman"/>
          <w:iCs/>
          <w:sz w:val="24"/>
          <w:szCs w:val="24"/>
        </w:rPr>
        <w:t>.</w:t>
      </w:r>
      <w:r>
        <w:rPr>
          <w:rFonts w:ascii="Times New Roman" w:hAnsi="Times New Roman" w:cs="Times New Roman"/>
          <w:iCs/>
          <w:sz w:val="24"/>
          <w:szCs w:val="24"/>
        </w:rPr>
        <w:t xml:space="preserve"> </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Music education is a part of the program in your school, so please tell me about your experiences with children learning related to musical practices?</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explain differences in children’s musical, scientific, or mathematical aptitudes?</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define the meaning of music-making in the early education program in your school, and what stands out for you most about the school’s music program?</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Please, tell me as much as possible about your experience involving the economic crisis and music in the school program.</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might a reduction in funding affect your decisions regarding music education, and how do you manage a limited budget for providing resources and opportunities for enhanced education in your school?</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From your experience, in what ways do you believe there is hope for continuing music education in public school programs, and how might this be possible?</w:t>
      </w:r>
    </w:p>
    <w:p w:rsidR="00A465E7" w:rsidRDefault="00A465E7" w:rsidP="00A465E7">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Is there anything else you would like to add about music practices in your school?</w:t>
      </w:r>
    </w:p>
    <w:p w:rsidR="00A465E7" w:rsidRDefault="00A465E7" w:rsidP="00A465E7">
      <w:pPr>
        <w:pStyle w:val="APAReference"/>
        <w:rPr>
          <w:b/>
        </w:rPr>
      </w:pPr>
      <w:r w:rsidRPr="001E3F37">
        <w:rPr>
          <w:iCs/>
        </w:rPr>
        <w:t>Thank you very much for your time and cooperation</w:t>
      </w:r>
      <w:r>
        <w:rPr>
          <w:b/>
        </w:rPr>
        <w:t>.</w:t>
      </w:r>
    </w:p>
    <w:p w:rsidR="00A465E7" w:rsidRDefault="00A465E7" w:rsidP="00A465E7">
      <w:pPr>
        <w:pStyle w:val="NoSpacing"/>
      </w:pPr>
    </w:p>
    <w:p w:rsidR="00A465E7" w:rsidRPr="001E3F37" w:rsidRDefault="00A465E7" w:rsidP="00A465E7">
      <w:pPr>
        <w:pStyle w:val="APAReference"/>
        <w:jc w:val="center"/>
        <w:rPr>
          <w:b/>
        </w:rPr>
      </w:pPr>
      <w:r w:rsidRPr="001E3F37">
        <w:rPr>
          <w:b/>
        </w:rPr>
        <w:t>Focus Group Interview Protocol</w:t>
      </w:r>
    </w:p>
    <w:p w:rsidR="00A465E7" w:rsidRDefault="00A465E7" w:rsidP="00A465E7">
      <w:pPr>
        <w:pStyle w:val="BodyText"/>
      </w:pPr>
      <w:r w:rsidRPr="001E3F37">
        <w:lastRenderedPageBreak/>
        <w:t>Thank you for volunteering and participating in my study. I hope everyone is comfortable. Please, I will be recording this meeting on a digital device, as well as taking notes. I plan to take no more than 60 minutes of your time. If you feel uncomfortable during the meeting, you are welcome to leave or pass on any questions. The information is confidential, and all views and ideas are very welcome. One person will talk at a time, and the time for responses will be distributed as equally as possible. I would like for us to use name tags so that we can use our names throughout our time together. When the transcription are completed, I will send copies for each one of you to review and approval.</w:t>
      </w:r>
      <w:r>
        <w:t xml:space="preserve"> </w:t>
      </w:r>
    </w:p>
    <w:p w:rsidR="00A465E7" w:rsidRDefault="00A465E7" w:rsidP="00A465E7">
      <w:pPr>
        <w:pStyle w:val="BodyText"/>
        <w:numPr>
          <w:ilvl w:val="0"/>
          <w:numId w:val="2"/>
        </w:numPr>
      </w:pPr>
      <w:r w:rsidRPr="00BC72F4">
        <w:t xml:space="preserve">As students’ parents or teachers, how would you describe the </w:t>
      </w:r>
      <w:r>
        <w:t>significance</w:t>
      </w:r>
      <w:r w:rsidRPr="00BC72F4">
        <w:t xml:space="preserve"> of music education in school programs? </w:t>
      </w:r>
    </w:p>
    <w:p w:rsidR="00A465E7" w:rsidRDefault="00A465E7" w:rsidP="00A465E7">
      <w:pPr>
        <w:pStyle w:val="BodyText"/>
        <w:numPr>
          <w:ilvl w:val="0"/>
          <w:numId w:val="2"/>
        </w:numPr>
      </w:pPr>
      <w:r w:rsidRPr="00BC72F4">
        <w:t>How do you explain links between music education and a student’s enhanced achievement results on standardized reading tests?</w:t>
      </w:r>
    </w:p>
    <w:p w:rsidR="00A465E7" w:rsidRDefault="00A465E7" w:rsidP="00A465E7">
      <w:pPr>
        <w:pStyle w:val="BodyText"/>
        <w:numPr>
          <w:ilvl w:val="0"/>
          <w:numId w:val="2"/>
        </w:numPr>
      </w:pPr>
      <w:r w:rsidRPr="00BC72F4">
        <w:t>Please, tell me, if facing a budgetary cut, how could you support the school principal in keeping music education in the school program?</w:t>
      </w:r>
    </w:p>
    <w:p w:rsidR="00A465E7" w:rsidRPr="001E3F37" w:rsidRDefault="00A465E7" w:rsidP="00A465E7">
      <w:pPr>
        <w:pStyle w:val="BodyText"/>
        <w:numPr>
          <w:ilvl w:val="0"/>
          <w:numId w:val="2"/>
        </w:numPr>
      </w:pPr>
      <w:r w:rsidRPr="00BC72F4">
        <w:t>Is there anything else you would like to talk about music practices in your children's school?</w:t>
      </w:r>
    </w:p>
    <w:p w:rsidR="00A465E7" w:rsidRPr="001E3F37" w:rsidRDefault="00A465E7" w:rsidP="00A465E7">
      <w:pPr>
        <w:spacing w:line="480" w:lineRule="auto"/>
        <w:rPr>
          <w:rFonts w:ascii="Times New Roman" w:hAnsi="Times New Roman" w:cs="Times New Roman"/>
          <w:sz w:val="24"/>
          <w:szCs w:val="24"/>
        </w:rPr>
      </w:pPr>
      <w:r w:rsidRPr="001E3F37">
        <w:rPr>
          <w:rFonts w:ascii="Times New Roman" w:hAnsi="Times New Roman" w:cs="Times New Roman"/>
          <w:sz w:val="24"/>
          <w:szCs w:val="24"/>
        </w:rPr>
        <w:t>Thank you very much for your participation.</w:t>
      </w:r>
    </w:p>
    <w:p w:rsidR="00A465E7" w:rsidRPr="001E3F37" w:rsidRDefault="00A465E7" w:rsidP="00A465E7">
      <w:pPr>
        <w:spacing w:line="480" w:lineRule="auto"/>
        <w:rPr>
          <w:rFonts w:ascii="Times New Roman" w:hAnsi="Times New Roman" w:cs="Times New Roman"/>
          <w:sz w:val="24"/>
          <w:szCs w:val="24"/>
        </w:rPr>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p w:rsidR="00A465E7" w:rsidRDefault="00A465E7" w:rsidP="00A465E7">
      <w:pPr>
        <w:spacing w:line="480" w:lineRule="auto"/>
      </w:pPr>
    </w:p>
    <w:bookmarkEnd w:id="1"/>
    <w:p w:rsidR="002857B4" w:rsidRPr="001E3F37" w:rsidRDefault="002857B4" w:rsidP="00A465E7">
      <w:pPr>
        <w:pStyle w:val="APALevel0"/>
      </w:pPr>
      <w:r w:rsidRPr="001E3F37">
        <w:t>References</w:t>
      </w:r>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Abril, C. R., &amp; Gault, B. M. (2008). The state of music in secondary schools. </w:t>
      </w:r>
      <w:r w:rsidRPr="001E3F37">
        <w:rPr>
          <w:rFonts w:ascii="Times New Roman" w:hAnsi="Times New Roman" w:cs="Times New Roman"/>
          <w:i/>
          <w:sz w:val="24"/>
          <w:szCs w:val="24"/>
        </w:rPr>
        <w:t>Journal of Research in Music Education, 56</w:t>
      </w:r>
      <w:r w:rsidRPr="001E3F37">
        <w:rPr>
          <w:rFonts w:ascii="Times New Roman" w:hAnsi="Times New Roman" w:cs="Times New Roman"/>
          <w:sz w:val="24"/>
          <w:szCs w:val="24"/>
        </w:rPr>
        <w:t xml:space="preserve">(1), 68-81. </w:t>
      </w:r>
      <w:hyperlink r:id="rId8" w:history="1">
        <w:r w:rsidRPr="001E3F37">
          <w:rPr>
            <w:rStyle w:val="Hyperlink"/>
            <w:rFonts w:ascii="Times New Roman" w:hAnsi="Times New Roman" w:cs="Times New Roman"/>
            <w:sz w:val="24"/>
            <w:szCs w:val="24"/>
          </w:rPr>
          <w:t xml:space="preserve"> http://doi.org./10.1177/0022429408317516</w:t>
        </w:r>
      </w:hyperlink>
    </w:p>
    <w:p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Aldeguer</w:t>
      </w:r>
      <w:proofErr w:type="spellEnd"/>
      <w:r w:rsidRPr="001E3F37">
        <w:rPr>
          <w:rFonts w:ascii="Times New Roman" w:hAnsi="Times New Roman" w:cs="Times New Roman"/>
          <w:sz w:val="24"/>
          <w:szCs w:val="24"/>
        </w:rPr>
        <w:t xml:space="preserve">, S. P. (2014). The influence of students’ cultural music and classroom music activities on their attitudes towards their multiethnic peers. </w:t>
      </w:r>
      <w:r w:rsidRPr="001E3F37">
        <w:rPr>
          <w:rFonts w:ascii="Times New Roman" w:hAnsi="Times New Roman" w:cs="Times New Roman"/>
          <w:i/>
          <w:sz w:val="24"/>
          <w:szCs w:val="24"/>
        </w:rPr>
        <w:t>Procedia-Social and Behavioral Sciences, 116</w:t>
      </w:r>
      <w:r w:rsidRPr="001E3F37">
        <w:rPr>
          <w:rFonts w:ascii="Times New Roman" w:hAnsi="Times New Roman" w:cs="Times New Roman"/>
          <w:sz w:val="24"/>
          <w:szCs w:val="24"/>
        </w:rPr>
        <w:t xml:space="preserve">, 3471-3475. </w:t>
      </w:r>
      <w:hyperlink r:id="rId9" w:history="1">
        <w:r w:rsidRPr="001E3F37">
          <w:rPr>
            <w:rStyle w:val="Hyperlink"/>
            <w:rFonts w:ascii="Times New Roman" w:hAnsi="Times New Roman" w:cs="Times New Roman"/>
            <w:sz w:val="24"/>
            <w:szCs w:val="24"/>
          </w:rPr>
          <w:t>http://doi.org./10.1016/j.sbspro.2014.01.786</w:t>
        </w:r>
      </w:hyperlink>
    </w:p>
    <w:p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Allsup</w:t>
      </w:r>
      <w:proofErr w:type="spellEnd"/>
      <w:r w:rsidRPr="001E3F37">
        <w:rPr>
          <w:rFonts w:ascii="Times New Roman" w:hAnsi="Times New Roman" w:cs="Times New Roman"/>
          <w:sz w:val="24"/>
          <w:szCs w:val="24"/>
        </w:rPr>
        <w:t xml:space="preserve">, R. E. (2003). Mutual learning and democratic action in instrumental music education. </w:t>
      </w:r>
      <w:r w:rsidRPr="00BC72F4">
        <w:rPr>
          <w:rFonts w:ascii="Times New Roman" w:hAnsi="Times New Roman" w:cs="Times New Roman"/>
          <w:i/>
          <w:sz w:val="24"/>
          <w:szCs w:val="24"/>
        </w:rPr>
        <w:t>Journal of Research in Music Education, 51</w:t>
      </w:r>
      <w:r w:rsidRPr="001E3F37">
        <w:rPr>
          <w:rFonts w:ascii="Times New Roman" w:hAnsi="Times New Roman" w:cs="Times New Roman"/>
          <w:sz w:val="24"/>
          <w:szCs w:val="24"/>
        </w:rPr>
        <w:t xml:space="preserve">(1), 24-37. </w:t>
      </w:r>
      <w:hyperlink r:id="rId10" w:history="1">
        <w:r w:rsidRPr="001E3F37">
          <w:rPr>
            <w:rStyle w:val="Hyperlink"/>
            <w:rFonts w:ascii="Times New Roman" w:hAnsi="Times New Roman" w:cs="Times New Roman"/>
            <w:sz w:val="24"/>
            <w:szCs w:val="24"/>
          </w:rPr>
          <w:t>http://doi.org./10.2307/3345646</w:t>
        </w:r>
      </w:hyperlink>
    </w:p>
    <w:p w:rsidR="00BC2DC9" w:rsidRDefault="00BC2DC9" w:rsidP="00BC2DC9">
      <w:pPr>
        <w:spacing w:line="480" w:lineRule="auto"/>
        <w:ind w:left="720" w:hanging="720"/>
        <w:textAlignment w:val="baseline"/>
        <w:rPr>
          <w:rFonts w:ascii="Times New Roman" w:hAnsi="Times New Roman" w:cs="Times New Roman"/>
          <w:sz w:val="24"/>
        </w:rPr>
      </w:pPr>
      <w:proofErr w:type="spellStart"/>
      <w:r w:rsidRPr="00BC2DC9">
        <w:rPr>
          <w:rFonts w:ascii="Times New Roman" w:hAnsi="Times New Roman" w:cs="Times New Roman"/>
          <w:sz w:val="24"/>
        </w:rPr>
        <w:t>Avolio</w:t>
      </w:r>
      <w:proofErr w:type="spellEnd"/>
      <w:r w:rsidRPr="00BC2DC9">
        <w:rPr>
          <w:rFonts w:ascii="Times New Roman" w:hAnsi="Times New Roman" w:cs="Times New Roman"/>
          <w:sz w:val="24"/>
        </w:rPr>
        <w:t xml:space="preserve">, B. J., Gardner, W. L., Walumbwa, F. O., </w:t>
      </w:r>
      <w:proofErr w:type="spellStart"/>
      <w:r w:rsidRPr="00BC2DC9">
        <w:rPr>
          <w:rFonts w:ascii="Times New Roman" w:hAnsi="Times New Roman" w:cs="Times New Roman"/>
          <w:sz w:val="24"/>
        </w:rPr>
        <w:t>Luthans</w:t>
      </w:r>
      <w:proofErr w:type="spellEnd"/>
      <w:r w:rsidRPr="00BC2DC9">
        <w:rPr>
          <w:rFonts w:ascii="Times New Roman" w:hAnsi="Times New Roman" w:cs="Times New Roman"/>
          <w:sz w:val="24"/>
        </w:rPr>
        <w:t xml:space="preserve">, F., &amp; May, D. R. (2004). Unlocking the mask: A look at the process by which authentic </w:t>
      </w:r>
      <w:proofErr w:type="gramStart"/>
      <w:r w:rsidRPr="00BC2DC9">
        <w:rPr>
          <w:rFonts w:ascii="Times New Roman" w:hAnsi="Times New Roman" w:cs="Times New Roman"/>
          <w:sz w:val="24"/>
        </w:rPr>
        <w:t>leaders</w:t>
      </w:r>
      <w:proofErr w:type="gramEnd"/>
      <w:r w:rsidRPr="00BC2DC9">
        <w:rPr>
          <w:rFonts w:ascii="Times New Roman" w:hAnsi="Times New Roman" w:cs="Times New Roman"/>
          <w:sz w:val="24"/>
        </w:rPr>
        <w:t xml:space="preserve"> impact follower attitudes and behaviors. </w:t>
      </w:r>
      <w:r w:rsidRPr="00BC2DC9">
        <w:rPr>
          <w:rFonts w:ascii="Times New Roman" w:hAnsi="Times New Roman" w:cs="Times New Roman"/>
          <w:i/>
          <w:iCs/>
          <w:sz w:val="24"/>
        </w:rPr>
        <w:t xml:space="preserve"> The Leadership Quarterly</w:t>
      </w:r>
      <w:r w:rsidRPr="00BC2DC9">
        <w:rPr>
          <w:rFonts w:ascii="Times New Roman" w:hAnsi="Times New Roman" w:cs="Times New Roman"/>
          <w:sz w:val="24"/>
        </w:rPr>
        <w:t>, </w:t>
      </w:r>
      <w:r w:rsidRPr="00BC2DC9">
        <w:rPr>
          <w:rFonts w:ascii="Times New Roman" w:hAnsi="Times New Roman" w:cs="Times New Roman"/>
          <w:i/>
          <w:iCs/>
          <w:sz w:val="24"/>
        </w:rPr>
        <w:t>15</w:t>
      </w:r>
      <w:r w:rsidRPr="00BC2DC9">
        <w:rPr>
          <w:rFonts w:ascii="Times New Roman" w:hAnsi="Times New Roman" w:cs="Times New Roman"/>
          <w:sz w:val="24"/>
        </w:rPr>
        <w:t xml:space="preserve">(6), 801-823. </w:t>
      </w:r>
      <w:proofErr w:type="spellStart"/>
      <w:proofErr w:type="gramStart"/>
      <w:r w:rsidRPr="00BC2DC9">
        <w:rPr>
          <w:rFonts w:ascii="Times New Roman" w:hAnsi="Times New Roman" w:cs="Times New Roman"/>
          <w:sz w:val="24"/>
        </w:rPr>
        <w:t>doi</w:t>
      </w:r>
      <w:proofErr w:type="spellEnd"/>
      <w:proofErr w:type="gramEnd"/>
      <w:r w:rsidRPr="00BC2DC9">
        <w:rPr>
          <w:rFonts w:ascii="Times New Roman" w:hAnsi="Times New Roman" w:cs="Times New Roman"/>
          <w:sz w:val="24"/>
        </w:rPr>
        <w:t xml:space="preserve">: </w:t>
      </w:r>
      <w:hyperlink r:id="rId11" w:history="1">
        <w:r w:rsidRPr="004D6BCD">
          <w:rPr>
            <w:rStyle w:val="Hyperlink"/>
            <w:rFonts w:ascii="Times New Roman" w:hAnsi="Times New Roman" w:cs="Times New Roman"/>
            <w:sz w:val="24"/>
          </w:rPr>
          <w:t>http://doi.org./10.1016/j.leaqua.2004.09.003</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Barry, N. H., &amp; Durham, S. (2017). Music in the early childhood curriculum: Qualitative analysis of pre-service teachers’ reflective writing. </w:t>
      </w:r>
      <w:r w:rsidRPr="001E3F37">
        <w:rPr>
          <w:rFonts w:ascii="Times New Roman" w:hAnsi="Times New Roman" w:cs="Times New Roman"/>
          <w:i/>
          <w:iCs/>
          <w:sz w:val="24"/>
          <w:szCs w:val="24"/>
        </w:rPr>
        <w:t>International Journal of Education &amp; the Arts</w:t>
      </w:r>
      <w:r w:rsidRPr="001E3F37">
        <w:rPr>
          <w:rFonts w:ascii="Times New Roman" w:hAnsi="Times New Roman" w:cs="Times New Roman"/>
          <w:sz w:val="24"/>
          <w:szCs w:val="24"/>
        </w:rPr>
        <w:t>, </w:t>
      </w:r>
      <w:r w:rsidRPr="001E3F37">
        <w:rPr>
          <w:rFonts w:ascii="Times New Roman" w:hAnsi="Times New Roman" w:cs="Times New Roman"/>
          <w:i/>
          <w:iCs/>
          <w:sz w:val="24"/>
          <w:szCs w:val="24"/>
        </w:rPr>
        <w:t>18</w:t>
      </w:r>
      <w:r w:rsidRPr="001E3F37">
        <w:rPr>
          <w:rFonts w:ascii="Times New Roman" w:hAnsi="Times New Roman" w:cs="Times New Roman"/>
          <w:sz w:val="24"/>
          <w:szCs w:val="24"/>
        </w:rPr>
        <w:t xml:space="preserve">(16). </w:t>
      </w:r>
      <w:hyperlink r:id="rId12" w:history="1">
        <w:r w:rsidRPr="001E3F37">
          <w:rPr>
            <w:rStyle w:val="Hyperlink"/>
            <w:rFonts w:ascii="Times New Roman" w:hAnsi="Times New Roman" w:cs="Times New Roman"/>
            <w:sz w:val="24"/>
            <w:szCs w:val="24"/>
          </w:rPr>
          <w:t>http://www.ijea.org/v18n16/</w:t>
        </w:r>
      </w:hyperlink>
    </w:p>
    <w:p w:rsidR="002857B4" w:rsidRPr="001E3F37" w:rsidRDefault="002857B4" w:rsidP="002857B4">
      <w:pPr>
        <w:spacing w:line="480" w:lineRule="auto"/>
        <w:ind w:left="720" w:hanging="720"/>
        <w:rPr>
          <w:rFonts w:ascii="Times New Roman" w:hAnsi="Times New Roman" w:cs="Times New Roman"/>
          <w:sz w:val="24"/>
          <w:szCs w:val="24"/>
        </w:rPr>
      </w:pPr>
      <w:r w:rsidRPr="001E3F37">
        <w:rPr>
          <w:rFonts w:ascii="Times New Roman" w:hAnsi="Times New Roman" w:cs="Times New Roman"/>
          <w:sz w:val="24"/>
          <w:szCs w:val="24"/>
        </w:rPr>
        <w:t xml:space="preserve">Bates, V. C. (2011). Preparing rural music teachers: Reflecting on “shared visions”. </w:t>
      </w:r>
      <w:r w:rsidRPr="001E3F37">
        <w:rPr>
          <w:rFonts w:ascii="Times New Roman" w:hAnsi="Times New Roman" w:cs="Times New Roman"/>
          <w:i/>
          <w:sz w:val="24"/>
          <w:szCs w:val="24"/>
        </w:rPr>
        <w:t>Journal of Music Teacher Education, 20</w:t>
      </w:r>
      <w:r w:rsidRPr="001E3F37">
        <w:rPr>
          <w:rFonts w:ascii="Times New Roman" w:hAnsi="Times New Roman" w:cs="Times New Roman"/>
          <w:sz w:val="24"/>
          <w:szCs w:val="24"/>
        </w:rPr>
        <w:t xml:space="preserve">(2), 89-98. </w:t>
      </w:r>
      <w:hyperlink r:id="rId13" w:history="1">
        <w:r w:rsidRPr="001E3F37">
          <w:rPr>
            <w:rStyle w:val="Hyperlink"/>
            <w:rFonts w:ascii="Times New Roman" w:hAnsi="Times New Roman" w:cs="Times New Roman"/>
            <w:sz w:val="24"/>
            <w:szCs w:val="24"/>
          </w:rPr>
          <w:t>http://doi.org./10.1177/1057083710377722</w:t>
        </w:r>
      </w:hyperlink>
    </w:p>
    <w:p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t>Burrack</w:t>
      </w:r>
      <w:proofErr w:type="spellEnd"/>
      <w:r w:rsidRPr="001E3F37">
        <w:rPr>
          <w:rFonts w:ascii="Times New Roman" w:hAnsi="Times New Roman" w:cs="Times New Roman"/>
          <w:sz w:val="24"/>
          <w:szCs w:val="24"/>
        </w:rPr>
        <w:t xml:space="preserve">, F. W., Payne, P., </w:t>
      </w:r>
      <w:proofErr w:type="spellStart"/>
      <w:r w:rsidRPr="001E3F37">
        <w:rPr>
          <w:rFonts w:ascii="Times New Roman" w:hAnsi="Times New Roman" w:cs="Times New Roman"/>
          <w:sz w:val="24"/>
          <w:szCs w:val="24"/>
        </w:rPr>
        <w:t>Bazan</w:t>
      </w:r>
      <w:proofErr w:type="spellEnd"/>
      <w:r w:rsidRPr="001E3F37">
        <w:rPr>
          <w:rFonts w:ascii="Times New Roman" w:hAnsi="Times New Roman" w:cs="Times New Roman"/>
          <w:sz w:val="24"/>
          <w:szCs w:val="24"/>
        </w:rPr>
        <w:t>, D. E., &amp; Hellman, D. S. (2014). The impact of budget cutbacks on music teaching positions and district funding in three Midwestern states. </w:t>
      </w:r>
      <w:r w:rsidRPr="001E3F37">
        <w:rPr>
          <w:rFonts w:ascii="Times New Roman" w:hAnsi="Times New Roman" w:cs="Times New Roman"/>
          <w:i/>
          <w:iCs/>
          <w:sz w:val="24"/>
          <w:szCs w:val="24"/>
        </w:rPr>
        <w:t>Update: Applications of Research in Music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33</w:t>
      </w:r>
      <w:r w:rsidRPr="001E3F37">
        <w:rPr>
          <w:rFonts w:ascii="Times New Roman" w:hAnsi="Times New Roman" w:cs="Times New Roman"/>
          <w:sz w:val="24"/>
          <w:szCs w:val="24"/>
        </w:rPr>
        <w:t xml:space="preserve">(1), 36-41. </w:t>
      </w:r>
      <w:hyperlink r:id="rId14" w:history="1">
        <w:r w:rsidRPr="001E3F37">
          <w:rPr>
            <w:rStyle w:val="Hyperlink"/>
            <w:rFonts w:ascii="Times New Roman" w:hAnsi="Times New Roman" w:cs="Times New Roman"/>
            <w:sz w:val="24"/>
            <w:szCs w:val="24"/>
          </w:rPr>
          <w:t>http://doi.org./10.1177/8755123314521039</w:t>
        </w:r>
      </w:hyperlink>
    </w:p>
    <w:p w:rsidR="002857B4" w:rsidRPr="001E3F37" w:rsidRDefault="002857B4" w:rsidP="002857B4">
      <w:pPr>
        <w:spacing w:line="480" w:lineRule="auto"/>
        <w:ind w:left="720" w:hanging="720"/>
        <w:rPr>
          <w:rFonts w:ascii="Times New Roman" w:hAnsi="Times New Roman" w:cs="Times New Roman"/>
          <w:sz w:val="24"/>
          <w:szCs w:val="24"/>
        </w:rPr>
      </w:pPr>
      <w:proofErr w:type="spellStart"/>
      <w:r w:rsidRPr="001E3F37">
        <w:rPr>
          <w:rFonts w:ascii="Times New Roman" w:hAnsi="Times New Roman" w:cs="Times New Roman"/>
          <w:sz w:val="24"/>
          <w:szCs w:val="24"/>
        </w:rPr>
        <w:lastRenderedPageBreak/>
        <w:t>Clasquin</w:t>
      </w:r>
      <w:proofErr w:type="spellEnd"/>
      <w:r w:rsidRPr="001E3F37">
        <w:rPr>
          <w:rFonts w:ascii="Times New Roman" w:hAnsi="Times New Roman" w:cs="Times New Roman"/>
          <w:sz w:val="24"/>
          <w:szCs w:val="24"/>
        </w:rPr>
        <w:t>-Johnson, M. G. (2016). Now and then: Revisiting early childhood teachers’ reactions to curriculum change. </w:t>
      </w:r>
      <w:r w:rsidRPr="001E3F37">
        <w:rPr>
          <w:rFonts w:ascii="Times New Roman" w:hAnsi="Times New Roman" w:cs="Times New Roman"/>
          <w:i/>
          <w:iCs/>
          <w:sz w:val="24"/>
          <w:szCs w:val="24"/>
        </w:rPr>
        <w:t>South African Journal of Childhood Education</w:t>
      </w:r>
      <w:r w:rsidRPr="001E3F37">
        <w:rPr>
          <w:rFonts w:ascii="Times New Roman" w:hAnsi="Times New Roman" w:cs="Times New Roman"/>
          <w:sz w:val="24"/>
          <w:szCs w:val="24"/>
        </w:rPr>
        <w:t>, </w:t>
      </w:r>
      <w:r w:rsidRPr="001E3F37">
        <w:rPr>
          <w:rFonts w:ascii="Times New Roman" w:hAnsi="Times New Roman" w:cs="Times New Roman"/>
          <w:i/>
          <w:iCs/>
          <w:sz w:val="24"/>
          <w:szCs w:val="24"/>
        </w:rPr>
        <w:t>6</w:t>
      </w:r>
      <w:r w:rsidRPr="001E3F37">
        <w:rPr>
          <w:rFonts w:ascii="Times New Roman" w:hAnsi="Times New Roman" w:cs="Times New Roman"/>
          <w:sz w:val="24"/>
          <w:szCs w:val="24"/>
        </w:rPr>
        <w:t xml:space="preserve">(1), 9. </w:t>
      </w:r>
      <w:hyperlink r:id="rId15" w:history="1">
        <w:r w:rsidRPr="001E3F37">
          <w:rPr>
            <w:rStyle w:val="Hyperlink"/>
            <w:rFonts w:ascii="Times New Roman" w:hAnsi="Times New Roman" w:cs="Times New Roman"/>
            <w:sz w:val="24"/>
            <w:szCs w:val="24"/>
          </w:rPr>
          <w:t>http://doi.org./10.4102/sajce.v6i1.408</w:t>
        </w:r>
      </w:hyperlink>
    </w:p>
    <w:p w:rsidR="002857B4" w:rsidRPr="001E3F37" w:rsidRDefault="002857B4" w:rsidP="002857B4">
      <w:pPr>
        <w:pStyle w:val="APAReference"/>
      </w:pPr>
      <w:r w:rsidRPr="001E3F37">
        <w:t xml:space="preserve">Colombo, B., &amp; </w:t>
      </w:r>
      <w:proofErr w:type="spellStart"/>
      <w:r w:rsidRPr="001E3F37">
        <w:t>Antonietti</w:t>
      </w:r>
      <w:proofErr w:type="spellEnd"/>
      <w:r w:rsidRPr="001E3F37">
        <w:t xml:space="preserve">, A. (2017). The role of metacognitive strategies in learning music: A multiple case study. </w:t>
      </w:r>
      <w:r w:rsidRPr="001E3F37">
        <w:rPr>
          <w:i/>
        </w:rPr>
        <w:t>British Journal of Music Education, 34</w:t>
      </w:r>
      <w:r w:rsidRPr="001E3F37">
        <w:t xml:space="preserve">(1), 95-113. </w:t>
      </w:r>
      <w:hyperlink r:id="rId16" w:history="1">
        <w:r w:rsidRPr="001E3F37">
          <w:rPr>
            <w:rStyle w:val="Hyperlink"/>
          </w:rPr>
          <w:t>http://doi.org./10.1017/S0265051716000267</w:t>
        </w:r>
      </w:hyperlink>
    </w:p>
    <w:p w:rsidR="002857B4" w:rsidRPr="001E3F37" w:rsidRDefault="002857B4" w:rsidP="002857B4">
      <w:pPr>
        <w:pStyle w:val="APAReference"/>
      </w:pPr>
      <w:r w:rsidRPr="001E3F37">
        <w:t xml:space="preserve">Elliott, D. J., &amp; Silverman, M. (2015). </w:t>
      </w:r>
      <w:r w:rsidRPr="001E3F37">
        <w:rPr>
          <w:i/>
        </w:rPr>
        <w:t xml:space="preserve">Music matters: A philosophy of music education </w:t>
      </w:r>
      <w:r w:rsidRPr="001E3F37">
        <w:t xml:space="preserve">(2nd </w:t>
      </w:r>
      <w:proofErr w:type="gramStart"/>
      <w:r w:rsidRPr="001E3F37">
        <w:t>ed</w:t>
      </w:r>
      <w:proofErr w:type="gramEnd"/>
      <w:r w:rsidRPr="001E3F37">
        <w:t>.). University Press.</w:t>
      </w:r>
    </w:p>
    <w:p w:rsidR="002857B4" w:rsidRPr="001E3F37" w:rsidRDefault="002857B4" w:rsidP="002857B4">
      <w:pPr>
        <w:pStyle w:val="APAReference"/>
      </w:pPr>
      <w:proofErr w:type="spellStart"/>
      <w:r w:rsidRPr="001E3F37">
        <w:t>Elpus</w:t>
      </w:r>
      <w:proofErr w:type="spellEnd"/>
      <w:r w:rsidRPr="001E3F37">
        <w:t xml:space="preserve">, K., &amp; </w:t>
      </w:r>
      <w:proofErr w:type="spellStart"/>
      <w:r w:rsidRPr="001E3F37">
        <w:t>Grisé</w:t>
      </w:r>
      <w:proofErr w:type="spellEnd"/>
      <w:r w:rsidRPr="001E3F37">
        <w:t>, A. (2019). Music booster groups: Alleviating or exacerbating funding inequality in American public school music education</w:t>
      </w:r>
      <w:proofErr w:type="gramStart"/>
      <w:r w:rsidRPr="001E3F37">
        <w:t>?.</w:t>
      </w:r>
      <w:proofErr w:type="gramEnd"/>
      <w:r w:rsidRPr="001E3F37">
        <w:t xml:space="preserve"> </w:t>
      </w:r>
      <w:r w:rsidRPr="001E3F37">
        <w:rPr>
          <w:i/>
        </w:rPr>
        <w:t>Journal of Research in Music Education, 67</w:t>
      </w:r>
      <w:r w:rsidRPr="001E3F37">
        <w:t xml:space="preserve">(1), 6-22. </w:t>
      </w:r>
      <w:hyperlink r:id="rId17" w:history="1">
        <w:r w:rsidRPr="001E3F37">
          <w:rPr>
            <w:rStyle w:val="Hyperlink"/>
          </w:rPr>
          <w:t>http://doi.org./10.1177/0022429418812433</w:t>
        </w:r>
      </w:hyperlink>
    </w:p>
    <w:p w:rsidR="002857B4" w:rsidRPr="001E3F37" w:rsidRDefault="002857B4" w:rsidP="002857B4">
      <w:pPr>
        <w:pStyle w:val="APAReference"/>
      </w:pPr>
      <w:r w:rsidRPr="001E3F37">
        <w:t xml:space="preserve">Garza, E., Drysdale, L., </w:t>
      </w:r>
      <w:proofErr w:type="spellStart"/>
      <w:r w:rsidRPr="001E3F37">
        <w:t>Gurr</w:t>
      </w:r>
      <w:proofErr w:type="spellEnd"/>
      <w:r w:rsidRPr="001E3F37">
        <w:t xml:space="preserve">, D., Jacobson, S., &amp; Merchant, B. (2014). Leadership for school success: Lessons from effective principals. </w:t>
      </w:r>
      <w:r w:rsidRPr="001E3F37">
        <w:rPr>
          <w:i/>
        </w:rPr>
        <w:t>International Journal of Educational Management, 28</w:t>
      </w:r>
      <w:r w:rsidRPr="001E3F37">
        <w:t xml:space="preserve">(7), 798-811. </w:t>
      </w:r>
      <w:hyperlink r:id="rId18" w:history="1">
        <w:r w:rsidRPr="001E3F37">
          <w:rPr>
            <w:rStyle w:val="Hyperlink"/>
          </w:rPr>
          <w:t>http://doi.org./10.1108/IJEM-08-2013-0125</w:t>
        </w:r>
      </w:hyperlink>
    </w:p>
    <w:p w:rsidR="002857B4" w:rsidRPr="001E3F37" w:rsidRDefault="002857B4" w:rsidP="002857B4">
      <w:pPr>
        <w:pStyle w:val="APAReference"/>
      </w:pPr>
      <w:proofErr w:type="spellStart"/>
      <w:r w:rsidRPr="001E3F37">
        <w:t>Guhn</w:t>
      </w:r>
      <w:proofErr w:type="spellEnd"/>
      <w:r w:rsidRPr="001E3F37">
        <w:t xml:space="preserve">, M., Emerson, S. D., &amp; </w:t>
      </w:r>
      <w:proofErr w:type="spellStart"/>
      <w:r w:rsidRPr="001E3F37">
        <w:t>Gouzouasis</w:t>
      </w:r>
      <w:proofErr w:type="spellEnd"/>
      <w:r w:rsidRPr="001E3F37">
        <w:t xml:space="preserve">, P. (2020). A population-level analysis of associations between school music participation and academic achievement. </w:t>
      </w:r>
      <w:r w:rsidRPr="001E3F37">
        <w:rPr>
          <w:i/>
        </w:rPr>
        <w:t>Journal of Educational Psychology, 112</w:t>
      </w:r>
      <w:r w:rsidRPr="001E3F37">
        <w:t>(2), 308.</w:t>
      </w:r>
      <w:r w:rsidRPr="001E3F37">
        <w:rPr>
          <w:rStyle w:val="Hyperlink"/>
        </w:rPr>
        <w:t xml:space="preserve"> http://doi.org./10.1037/edu0000376</w:t>
      </w:r>
      <w:r w:rsidRPr="001E3F37">
        <w:t xml:space="preserve">  </w:t>
      </w:r>
    </w:p>
    <w:p w:rsidR="00BC2DC9" w:rsidRPr="006A0334" w:rsidRDefault="00BC2DC9" w:rsidP="00BC2DC9">
      <w:pPr>
        <w:pStyle w:val="APAReference"/>
        <w:rPr>
          <w:shd w:val="clear" w:color="auto" w:fill="FFFFFF"/>
        </w:rPr>
      </w:pPr>
      <w:proofErr w:type="spellStart"/>
      <w:r w:rsidRPr="006A0334">
        <w:rPr>
          <w:shd w:val="clear" w:color="auto" w:fill="FFFFFF"/>
        </w:rPr>
        <w:t>Hallinger</w:t>
      </w:r>
      <w:proofErr w:type="spellEnd"/>
      <w:r w:rsidRPr="006A0334">
        <w:rPr>
          <w:shd w:val="clear" w:color="auto" w:fill="FFFFFF"/>
        </w:rPr>
        <w:t>, P. (2003). Leading educational change: Reflections on the practice of instructional and transformational leadership. </w:t>
      </w:r>
      <w:r w:rsidRPr="006A0334">
        <w:rPr>
          <w:i/>
          <w:iCs/>
          <w:shd w:val="clear" w:color="auto" w:fill="FFFFFF"/>
        </w:rPr>
        <w:t>Cambridge Journal of Education</w:t>
      </w:r>
      <w:r w:rsidRPr="006A0334">
        <w:rPr>
          <w:shd w:val="clear" w:color="auto" w:fill="FFFFFF"/>
        </w:rPr>
        <w:t>, </w:t>
      </w:r>
      <w:r w:rsidRPr="006A0334">
        <w:rPr>
          <w:i/>
          <w:iCs/>
          <w:shd w:val="clear" w:color="auto" w:fill="FFFFFF"/>
        </w:rPr>
        <w:t>33</w:t>
      </w:r>
      <w:r>
        <w:rPr>
          <w:shd w:val="clear" w:color="auto" w:fill="FFFFFF"/>
        </w:rPr>
        <w:t xml:space="preserve">(3), 329-352. </w:t>
      </w:r>
      <w:r w:rsidRPr="00BC2DC9">
        <w:rPr>
          <w:rStyle w:val="Hyperlink"/>
        </w:rPr>
        <w:t>http://doi.org./10.1080/0305764032000122005</w:t>
      </w:r>
    </w:p>
    <w:p w:rsidR="002857B4" w:rsidRPr="001E3F37" w:rsidRDefault="002857B4" w:rsidP="002857B4">
      <w:pPr>
        <w:pStyle w:val="APAReference"/>
      </w:pPr>
      <w:r w:rsidRPr="001E3F37">
        <w:t xml:space="preserve">Hunt, C. (2009). Perspectives on rural and urban music teaching: Developing contextual awareness in music education. </w:t>
      </w:r>
      <w:r w:rsidRPr="001E3F37">
        <w:rPr>
          <w:i/>
        </w:rPr>
        <w:t>Journal of Music Teacher Education, 18</w:t>
      </w:r>
      <w:r w:rsidRPr="001E3F37">
        <w:t xml:space="preserve">(2), 34-47. </w:t>
      </w:r>
      <w:hyperlink r:id="rId19" w:history="1">
        <w:r w:rsidRPr="001E3F37">
          <w:rPr>
            <w:rStyle w:val="Hyperlink"/>
          </w:rPr>
          <w:t>http://doi.org./10.1177/1057083708327613</w:t>
        </w:r>
      </w:hyperlink>
    </w:p>
    <w:p w:rsidR="002857B4" w:rsidRPr="001E3F37" w:rsidRDefault="002857B4" w:rsidP="002857B4">
      <w:pPr>
        <w:pStyle w:val="APAReference"/>
      </w:pPr>
      <w:r w:rsidRPr="001E3F37">
        <w:lastRenderedPageBreak/>
        <w:t xml:space="preserve">Johnson, D. C., &amp; Matthews, W. K. (2017). Experienced general music teachers’ instructional decision making. </w:t>
      </w:r>
      <w:r w:rsidRPr="001E3F37">
        <w:rPr>
          <w:i/>
        </w:rPr>
        <w:t>International Journal of Music Education, 35</w:t>
      </w:r>
      <w:r w:rsidRPr="001E3F37">
        <w:t xml:space="preserve">(2), 189-201. </w:t>
      </w:r>
      <w:hyperlink r:id="rId20" w:history="1">
        <w:r w:rsidRPr="001E3F37">
          <w:rPr>
            <w:rStyle w:val="Hyperlink"/>
          </w:rPr>
          <w:t>http://doi.org./10.1177/0255761415620531</w:t>
        </w:r>
      </w:hyperlink>
    </w:p>
    <w:p w:rsidR="002857B4" w:rsidRPr="001E3F37" w:rsidRDefault="002857B4" w:rsidP="002857B4">
      <w:pPr>
        <w:pStyle w:val="APAReference"/>
      </w:pPr>
      <w:r w:rsidRPr="001E3F37">
        <w:t xml:space="preserve">Ladd, H. F., </w:t>
      </w:r>
      <w:proofErr w:type="spellStart"/>
      <w:r w:rsidRPr="001E3F37">
        <w:t>Muschkin</w:t>
      </w:r>
      <w:proofErr w:type="spellEnd"/>
      <w:r w:rsidRPr="001E3F37">
        <w:t xml:space="preserve">, C. G., &amp; Dodge, K. A. (2014). From birth to school: Early childhood initiatives and third-grade outcomes in North Carolina. </w:t>
      </w:r>
      <w:r w:rsidRPr="001E3F37">
        <w:rPr>
          <w:i/>
        </w:rPr>
        <w:t>Journal of Policy Analysis &amp; Management, 33</w:t>
      </w:r>
      <w:r w:rsidRPr="001E3F37">
        <w:t xml:space="preserve">(1), 162-187. </w:t>
      </w:r>
      <w:hyperlink r:id="rId21" w:history="1">
        <w:r w:rsidRPr="001E3F37">
          <w:rPr>
            <w:rStyle w:val="Hyperlink"/>
          </w:rPr>
          <w:t>http://doi.org./10.1002/pam.21734</w:t>
        </w:r>
      </w:hyperlink>
    </w:p>
    <w:p w:rsidR="00BC2DC9" w:rsidRPr="00BC2DC9" w:rsidRDefault="00BC2DC9" w:rsidP="00BC2DC9">
      <w:pPr>
        <w:pStyle w:val="APAReference"/>
      </w:pPr>
      <w:proofErr w:type="spellStart"/>
      <w:r w:rsidRPr="00BC2DC9">
        <w:t>Leithwood</w:t>
      </w:r>
      <w:proofErr w:type="spellEnd"/>
      <w:r w:rsidRPr="00BC2DC9">
        <w:t xml:space="preserve">, K. A., &amp; </w:t>
      </w:r>
      <w:proofErr w:type="spellStart"/>
      <w:r w:rsidRPr="00BC2DC9">
        <w:t>Riehl</w:t>
      </w:r>
      <w:proofErr w:type="spellEnd"/>
      <w:r w:rsidRPr="00BC2DC9">
        <w:t>, C. (2003). </w:t>
      </w:r>
      <w:r w:rsidRPr="00BC2DC9">
        <w:rPr>
          <w:i/>
          <w:iCs/>
        </w:rPr>
        <w:t>What we know about successful school leadership</w:t>
      </w:r>
      <w:r w:rsidRPr="00BC2DC9">
        <w:t xml:space="preserve">. National College for School Leadership. </w:t>
      </w:r>
    </w:p>
    <w:p w:rsidR="002857B4" w:rsidRPr="001E3F37" w:rsidRDefault="002857B4" w:rsidP="002857B4">
      <w:pPr>
        <w:pStyle w:val="APAReference"/>
      </w:pPr>
      <w:proofErr w:type="spellStart"/>
      <w:r w:rsidRPr="001E3F37">
        <w:t>Mantie</w:t>
      </w:r>
      <w:proofErr w:type="spellEnd"/>
      <w:r w:rsidRPr="001E3F37">
        <w:t xml:space="preserve">, R. (2012). A study of community band participants: Implications for music education. </w:t>
      </w:r>
      <w:r w:rsidRPr="001E3F37">
        <w:rPr>
          <w:i/>
        </w:rPr>
        <w:t>Bulletin of the Council for Research in Music Education, 191</w:t>
      </w:r>
      <w:r w:rsidRPr="001E3F37">
        <w:t xml:space="preserve">, 21-43. </w:t>
      </w:r>
      <w:hyperlink r:id="rId22" w:history="1">
        <w:r w:rsidRPr="001E3F37">
          <w:rPr>
            <w:rStyle w:val="Hyperlink"/>
          </w:rPr>
          <w:t>http://doi.org./10.5406/bulcouresmusedu.191.0021</w:t>
        </w:r>
      </w:hyperlink>
    </w:p>
    <w:p w:rsidR="002857B4" w:rsidRPr="001E3F37" w:rsidRDefault="002857B4" w:rsidP="002857B4">
      <w:pPr>
        <w:pStyle w:val="APAReference"/>
      </w:pPr>
      <w:proofErr w:type="spellStart"/>
      <w:r w:rsidRPr="001E3F37">
        <w:t>Martignetti</w:t>
      </w:r>
      <w:proofErr w:type="spellEnd"/>
      <w:r w:rsidRPr="001E3F37">
        <w:t xml:space="preserve">, F., Talbot, B. C., </w:t>
      </w:r>
      <w:proofErr w:type="spellStart"/>
      <w:r w:rsidRPr="001E3F37">
        <w:t>Clauhs</w:t>
      </w:r>
      <w:proofErr w:type="spellEnd"/>
      <w:r w:rsidRPr="001E3F37">
        <w:t xml:space="preserve">, M., Hawkins, T., &amp; </w:t>
      </w:r>
      <w:proofErr w:type="spellStart"/>
      <w:r w:rsidRPr="001E3F37">
        <w:t>Niknafs</w:t>
      </w:r>
      <w:proofErr w:type="spellEnd"/>
      <w:r w:rsidRPr="001E3F37">
        <w:t xml:space="preserve">, N. (2013). “You got to know us”: A hopeful model for music education in urban schools. </w:t>
      </w:r>
      <w:r w:rsidRPr="001E3F37">
        <w:rPr>
          <w:i/>
        </w:rPr>
        <w:t>Visions of Research in Music Education, 23</w:t>
      </w:r>
      <w:r w:rsidRPr="001E3F37">
        <w:t xml:space="preserve">. </w:t>
      </w:r>
      <w:hyperlink r:id="rId23" w:history="1">
        <w:r w:rsidRPr="001E3F37">
          <w:rPr>
            <w:rStyle w:val="Hyperlink"/>
          </w:rPr>
          <w:t>http://www.rider.edu/~vrme</w:t>
        </w:r>
      </w:hyperlink>
    </w:p>
    <w:p w:rsidR="002857B4" w:rsidRPr="001E3F37" w:rsidRDefault="002857B4" w:rsidP="002857B4">
      <w:pPr>
        <w:pStyle w:val="APAReference"/>
      </w:pPr>
      <w:r w:rsidRPr="001E3F37">
        <w:t xml:space="preserve">Merriam, S. B. (2009). </w:t>
      </w:r>
      <w:r w:rsidRPr="001E3F37">
        <w:rPr>
          <w:i/>
        </w:rPr>
        <w:t>Qualitative research: A guide to design and implementation</w:t>
      </w:r>
      <w:r w:rsidRPr="001E3F37">
        <w:t xml:space="preserve"> (3rd </w:t>
      </w:r>
      <w:proofErr w:type="gramStart"/>
      <w:r w:rsidRPr="001E3F37">
        <w:t>ed</w:t>
      </w:r>
      <w:proofErr w:type="gramEnd"/>
      <w:r w:rsidRPr="001E3F37">
        <w:t xml:space="preserve">.). </w:t>
      </w:r>
      <w:proofErr w:type="spellStart"/>
      <w:r w:rsidRPr="001E3F37">
        <w:t>Jossey</w:t>
      </w:r>
      <w:proofErr w:type="spellEnd"/>
      <w:r w:rsidRPr="001E3F37">
        <w:t xml:space="preserve">-Bass. </w:t>
      </w:r>
    </w:p>
    <w:p w:rsidR="002857B4" w:rsidRPr="001E3F37" w:rsidRDefault="002857B4" w:rsidP="002857B4">
      <w:pPr>
        <w:pStyle w:val="APAReference"/>
      </w:pPr>
      <w:r w:rsidRPr="001E3F37">
        <w:t xml:space="preserve">Merriam, S. B., &amp; </w:t>
      </w:r>
      <w:proofErr w:type="spellStart"/>
      <w:r w:rsidRPr="001E3F37">
        <w:t>Tisdell</w:t>
      </w:r>
      <w:proofErr w:type="spellEnd"/>
      <w:r w:rsidRPr="001E3F37">
        <w:t xml:space="preserve">, E. J. (2015). </w:t>
      </w:r>
      <w:r w:rsidRPr="001E3F37">
        <w:rPr>
          <w:i/>
        </w:rPr>
        <w:t>Qualitative research: A guide to design and implementation</w:t>
      </w:r>
      <w:r w:rsidRPr="001E3F37">
        <w:t xml:space="preserve"> (4th </w:t>
      </w:r>
      <w:proofErr w:type="spellStart"/>
      <w:proofErr w:type="gramStart"/>
      <w:r w:rsidRPr="001E3F37">
        <w:t>ed</w:t>
      </w:r>
      <w:proofErr w:type="spellEnd"/>
      <w:proofErr w:type="gramEnd"/>
      <w:r w:rsidRPr="001E3F37">
        <w:t xml:space="preserve">). </w:t>
      </w:r>
      <w:proofErr w:type="spellStart"/>
      <w:r w:rsidRPr="001E3F37">
        <w:t>Jossey</w:t>
      </w:r>
      <w:proofErr w:type="spellEnd"/>
      <w:r w:rsidRPr="001E3F37">
        <w:t>-Bass.</w:t>
      </w:r>
    </w:p>
    <w:p w:rsidR="002857B4" w:rsidRDefault="002857B4" w:rsidP="002857B4">
      <w:pPr>
        <w:pStyle w:val="APAReference"/>
      </w:pPr>
      <w:proofErr w:type="spellStart"/>
      <w:r w:rsidRPr="00BC72F4">
        <w:t>Nardo</w:t>
      </w:r>
      <w:proofErr w:type="spellEnd"/>
      <w:r w:rsidRPr="00BC72F4">
        <w:t xml:space="preserve">, R. L., </w:t>
      </w:r>
      <w:proofErr w:type="spellStart"/>
      <w:r w:rsidRPr="00BC72F4">
        <w:t>Custodero</w:t>
      </w:r>
      <w:proofErr w:type="spellEnd"/>
      <w:r w:rsidRPr="00BC72F4">
        <w:t xml:space="preserve">, L. A., </w:t>
      </w:r>
      <w:proofErr w:type="spellStart"/>
      <w:r w:rsidRPr="00BC72F4">
        <w:t>Persellin</w:t>
      </w:r>
      <w:proofErr w:type="spellEnd"/>
      <w:r w:rsidRPr="00BC72F4">
        <w:t xml:space="preserve">, D. C., &amp; Fox, D. B. (2006). Looking back, looking forward: A report on early childhood music education in accredited American preschools. </w:t>
      </w:r>
      <w:r w:rsidRPr="00BC72F4">
        <w:rPr>
          <w:i/>
        </w:rPr>
        <w:t>Journal of Research in Music Education, 54</w:t>
      </w:r>
      <w:r w:rsidRPr="00BC72F4">
        <w:t xml:space="preserve">(4), 278-292. </w:t>
      </w:r>
      <w:hyperlink r:id="rId24" w:history="1">
        <w:r w:rsidRPr="005754F0">
          <w:rPr>
            <w:rStyle w:val="Hyperlink"/>
          </w:rPr>
          <w:t>https://doi.org/10.2307/4139751</w:t>
        </w:r>
      </w:hyperlink>
    </w:p>
    <w:p w:rsidR="009737AB" w:rsidRDefault="009737AB" w:rsidP="009737AB">
      <w:pPr>
        <w:pStyle w:val="APAReference"/>
      </w:pPr>
      <w:proofErr w:type="spellStart"/>
      <w:r w:rsidRPr="009737AB">
        <w:t>Neumerski</w:t>
      </w:r>
      <w:proofErr w:type="spellEnd"/>
      <w:r w:rsidRPr="009737AB">
        <w:t xml:space="preserve">, C. M. (2013). Rethinking instructional leadership, a review: What do we know about </w:t>
      </w:r>
      <w:r w:rsidRPr="009737AB">
        <w:lastRenderedPageBreak/>
        <w:t>principal, teacher, and coach instructional leadership, and where should we go from here? </w:t>
      </w:r>
      <w:r w:rsidRPr="009737AB">
        <w:rPr>
          <w:i/>
          <w:iCs/>
        </w:rPr>
        <w:t>Educational Administration Quarterly</w:t>
      </w:r>
      <w:r w:rsidRPr="009737AB">
        <w:t>, </w:t>
      </w:r>
      <w:r w:rsidRPr="009737AB">
        <w:rPr>
          <w:i/>
          <w:iCs/>
        </w:rPr>
        <w:t>49</w:t>
      </w:r>
      <w:r w:rsidRPr="009737AB">
        <w:t xml:space="preserve">(2), 310-347. </w:t>
      </w:r>
      <w:hyperlink r:id="rId25" w:history="1">
        <w:r w:rsidRPr="004D6BCD">
          <w:rPr>
            <w:rStyle w:val="Hyperlink"/>
          </w:rPr>
          <w:t>http://doi.org./10.1177/0013161X12456700</w:t>
        </w:r>
      </w:hyperlink>
    </w:p>
    <w:p w:rsidR="002857B4" w:rsidRPr="001E3F37" w:rsidRDefault="002857B4" w:rsidP="002857B4">
      <w:pPr>
        <w:pStyle w:val="APAReference"/>
      </w:pPr>
      <w:r w:rsidRPr="001E3F37">
        <w:t xml:space="preserve">Patrick, L. (2013). Enriching a special needs Preschool environment with Music. </w:t>
      </w:r>
      <w:r w:rsidRPr="001E3F37">
        <w:rPr>
          <w:i/>
        </w:rPr>
        <w:t>Research Perspectives in Music Education, 15</w:t>
      </w:r>
      <w:r w:rsidRPr="001E3F37">
        <w:t xml:space="preserve">(1), 13-20. </w:t>
      </w:r>
      <w:hyperlink r:id="rId26" w:history="1">
        <w:r w:rsidRPr="001E3F37">
          <w:rPr>
            <w:rStyle w:val="Hyperlink"/>
          </w:rPr>
          <w:t>https://www.ingentaconnect.com/contentone/fmea/rpme/2013/00000015/00000001/art00005?crawler=true&amp;mimetype=application/pdf</w:t>
        </w:r>
      </w:hyperlink>
    </w:p>
    <w:p w:rsidR="002857B4" w:rsidRPr="001E3F37" w:rsidRDefault="002857B4" w:rsidP="002857B4">
      <w:pPr>
        <w:pStyle w:val="APAReference"/>
      </w:pPr>
      <w:r w:rsidRPr="001E3F37">
        <w:t xml:space="preserve">Patton, M. Q. (2015). </w:t>
      </w:r>
      <w:r w:rsidRPr="001E3F37">
        <w:rPr>
          <w:i/>
        </w:rPr>
        <w:t>Qualitative research and evaluation methods</w:t>
      </w:r>
      <w:r w:rsidRPr="001E3F37">
        <w:t xml:space="preserve"> (5th </w:t>
      </w:r>
      <w:proofErr w:type="gramStart"/>
      <w:r w:rsidRPr="001E3F37">
        <w:t>ed</w:t>
      </w:r>
      <w:proofErr w:type="gramEnd"/>
      <w:r w:rsidRPr="001E3F37">
        <w:t>.).</w:t>
      </w:r>
    </w:p>
    <w:p w:rsidR="002857B4" w:rsidRPr="001E3F37" w:rsidRDefault="002857B4" w:rsidP="002857B4">
      <w:pPr>
        <w:pStyle w:val="APAReference"/>
        <w:ind w:firstLine="0"/>
      </w:pPr>
      <w:r w:rsidRPr="001E3F37">
        <w:t xml:space="preserve">Sage. </w:t>
      </w:r>
    </w:p>
    <w:p w:rsidR="002857B4" w:rsidRPr="001E3F37" w:rsidRDefault="002857B4" w:rsidP="002857B4">
      <w:pPr>
        <w:pStyle w:val="APAReference"/>
      </w:pPr>
      <w:proofErr w:type="spellStart"/>
      <w:r w:rsidRPr="001E3F37">
        <w:t>Puryear</w:t>
      </w:r>
      <w:proofErr w:type="spellEnd"/>
      <w:r w:rsidRPr="001E3F37">
        <w:t xml:space="preserve">, J. S., &amp; </w:t>
      </w:r>
      <w:proofErr w:type="spellStart"/>
      <w:r w:rsidRPr="001E3F37">
        <w:t>Kettler</w:t>
      </w:r>
      <w:proofErr w:type="spellEnd"/>
      <w:r w:rsidRPr="001E3F37">
        <w:t>, T. (2017). Rural gifted education and the effect of proximity. </w:t>
      </w:r>
      <w:r w:rsidRPr="001E3F37">
        <w:rPr>
          <w:i/>
          <w:iCs/>
        </w:rPr>
        <w:t>Gifted Child Quarterly</w:t>
      </w:r>
      <w:r w:rsidRPr="001E3F37">
        <w:t>, </w:t>
      </w:r>
      <w:r w:rsidRPr="001E3F37">
        <w:rPr>
          <w:i/>
          <w:iCs/>
        </w:rPr>
        <w:t>61</w:t>
      </w:r>
      <w:r w:rsidRPr="001E3F37">
        <w:t xml:space="preserve">(2), 143-152. </w:t>
      </w:r>
      <w:hyperlink r:id="rId27" w:history="1">
        <w:r w:rsidRPr="001E3F37">
          <w:rPr>
            <w:rStyle w:val="Hyperlink"/>
          </w:rPr>
          <w:t>http://doi.org./10.1177/0016986217690229</w:t>
        </w:r>
      </w:hyperlink>
    </w:p>
    <w:p w:rsidR="002857B4" w:rsidRPr="001E3F37" w:rsidRDefault="002857B4" w:rsidP="002857B4">
      <w:pPr>
        <w:pStyle w:val="APAReference"/>
      </w:pPr>
      <w:proofErr w:type="spellStart"/>
      <w:r w:rsidRPr="001E3F37">
        <w:t>Regelski</w:t>
      </w:r>
      <w:proofErr w:type="spellEnd"/>
      <w:r w:rsidRPr="001E3F37">
        <w:t xml:space="preserve">, T. A. (2006). ‘Music appreciation’ as praxis. </w:t>
      </w:r>
      <w:r w:rsidRPr="001E3F37">
        <w:rPr>
          <w:i/>
        </w:rPr>
        <w:t>Music Education Research, 8</w:t>
      </w:r>
      <w:r w:rsidRPr="001E3F37">
        <w:t xml:space="preserve">(2), 281-310. </w:t>
      </w:r>
      <w:hyperlink r:id="rId28" w:history="1">
        <w:r w:rsidRPr="001E3F37">
          <w:rPr>
            <w:rStyle w:val="Hyperlink"/>
          </w:rPr>
          <w:t>http://doi.org./10.1080/14613800600779584</w:t>
        </w:r>
      </w:hyperlink>
    </w:p>
    <w:p w:rsidR="002857B4" w:rsidRPr="001E3F37" w:rsidRDefault="002857B4" w:rsidP="002857B4">
      <w:pPr>
        <w:pStyle w:val="APAReference"/>
      </w:pPr>
      <w:proofErr w:type="spellStart"/>
      <w:r w:rsidRPr="001E3F37">
        <w:t>Rohwer</w:t>
      </w:r>
      <w:proofErr w:type="spellEnd"/>
      <w:r w:rsidRPr="001E3F37">
        <w:t xml:space="preserve">, D. (2017). A Case Study of Adult Avocational Chamber Music Practices. </w:t>
      </w:r>
      <w:r w:rsidRPr="001E3F37">
        <w:rPr>
          <w:i/>
        </w:rPr>
        <w:t>Research Perspectives in Music Education, 19</w:t>
      </w:r>
      <w:r w:rsidRPr="001E3F37">
        <w:t xml:space="preserve">(1), 32- 44. </w:t>
      </w:r>
      <w:hyperlink r:id="rId29" w:history="1">
        <w:r w:rsidRPr="001E3F37">
          <w:rPr>
            <w:rStyle w:val="Hyperlink"/>
          </w:rPr>
          <w:t>https://www.ingentaconnect.com/contentone/fmea/rpme/2017/00000019/00000001/art00003?crawler=true</w:t>
        </w:r>
      </w:hyperlink>
    </w:p>
    <w:p w:rsidR="002857B4" w:rsidRPr="001E3F37" w:rsidRDefault="002857B4" w:rsidP="002857B4">
      <w:pPr>
        <w:pStyle w:val="APAReference"/>
      </w:pPr>
      <w:r w:rsidRPr="001E3F37">
        <w:t xml:space="preserve">Tobias, E. S. (2015). Crossfading music education: Connections between secondary students’ in-and out-of-school music experience. </w:t>
      </w:r>
      <w:r w:rsidRPr="001E3F37">
        <w:rPr>
          <w:i/>
        </w:rPr>
        <w:t>International Journal of Music Education, 33</w:t>
      </w:r>
      <w:r w:rsidRPr="001E3F37">
        <w:t xml:space="preserve">(1), 18-35. </w:t>
      </w:r>
      <w:hyperlink r:id="rId30" w:history="1">
        <w:r w:rsidRPr="001E3F37">
          <w:rPr>
            <w:rStyle w:val="Hyperlink"/>
          </w:rPr>
          <w:t>http://doi.org./10.1177/0255761413515809</w:t>
        </w:r>
      </w:hyperlink>
    </w:p>
    <w:p w:rsidR="002857B4" w:rsidRPr="001E3F37" w:rsidRDefault="002857B4" w:rsidP="002857B4">
      <w:pPr>
        <w:pStyle w:val="APAReference"/>
      </w:pPr>
      <w:proofErr w:type="spellStart"/>
      <w:r w:rsidRPr="001E3F37">
        <w:t>Tu</w:t>
      </w:r>
      <w:proofErr w:type="spellEnd"/>
      <w:r w:rsidRPr="001E3F37">
        <w:t xml:space="preserve">, C. M. (2009). Music aptitude, tonal accuracy achievement, and singing voice development of kindergarten and first-grade children. </w:t>
      </w:r>
      <w:r w:rsidRPr="001E3F37">
        <w:rPr>
          <w:i/>
        </w:rPr>
        <w:t>Research Perspectives in Music Education, 13</w:t>
      </w:r>
      <w:r w:rsidRPr="001E3F37">
        <w:t xml:space="preserve">(1), 29-37. </w:t>
      </w:r>
      <w:hyperlink r:id="rId31" w:history="1">
        <w:r w:rsidRPr="001E3F37">
          <w:rPr>
            <w:rStyle w:val="Hyperlink"/>
          </w:rPr>
          <w:t>https://www.ingentaconnect.com/content/fmea/rpme/2009/00000013/00000001/art00006?crawler=true&amp;mimetype=application/pdf</w:t>
        </w:r>
      </w:hyperlink>
    </w:p>
    <w:p w:rsidR="002857B4" w:rsidRDefault="002857B4" w:rsidP="002857B4">
      <w:pPr>
        <w:pStyle w:val="APAReference"/>
      </w:pPr>
      <w:r w:rsidRPr="00BC72F4">
        <w:t xml:space="preserve">West, C. (2015). From aesthetics to </w:t>
      </w:r>
      <w:proofErr w:type="spellStart"/>
      <w:r w:rsidRPr="00BC72F4">
        <w:t>praxialism</w:t>
      </w:r>
      <w:proofErr w:type="spellEnd"/>
      <w:r w:rsidRPr="00BC72F4">
        <w:t xml:space="preserve">: Tracing the evolution of David Elliott’s writings on jazz education from 1983 to 1995. </w:t>
      </w:r>
      <w:r w:rsidRPr="00BC72F4">
        <w:rPr>
          <w:i/>
        </w:rPr>
        <w:t>Journal of Historical Research in Music Education, 36</w:t>
      </w:r>
      <w:r w:rsidRPr="00BC72F4">
        <w:t xml:space="preserve">(2), 129-138. </w:t>
      </w:r>
      <w:hyperlink r:id="rId32" w:history="1">
        <w:r w:rsidRPr="005754F0">
          <w:rPr>
            <w:rStyle w:val="Hyperlink"/>
          </w:rPr>
          <w:t>http://doi.org./10.1177/153660061503600204</w:t>
        </w:r>
      </w:hyperlink>
    </w:p>
    <w:p w:rsidR="002857B4" w:rsidRDefault="002857B4" w:rsidP="002857B4">
      <w:pPr>
        <w:rPr>
          <w:rFonts w:ascii="Times New Roman" w:hAnsi="Times New Roman" w:cs="Times New Roman"/>
          <w:sz w:val="24"/>
          <w:szCs w:val="24"/>
        </w:rPr>
      </w:pPr>
    </w:p>
    <w:p w:rsidR="002857B4" w:rsidRDefault="002857B4" w:rsidP="002857B4">
      <w:pPr>
        <w:rPr>
          <w:rFonts w:ascii="Times New Roman" w:hAnsi="Times New Roman" w:cs="Times New Roman"/>
          <w:sz w:val="24"/>
          <w:szCs w:val="24"/>
        </w:rPr>
      </w:pPr>
    </w:p>
    <w:p w:rsidR="002857B4" w:rsidRDefault="002857B4" w:rsidP="002857B4">
      <w:pPr>
        <w:rPr>
          <w:rFonts w:ascii="Times New Roman" w:hAnsi="Times New Roman" w:cs="Times New Roman"/>
          <w:sz w:val="24"/>
          <w:szCs w:val="24"/>
        </w:rPr>
      </w:pPr>
    </w:p>
    <w:p w:rsidR="002857B4" w:rsidRDefault="002857B4" w:rsidP="002857B4">
      <w:pPr>
        <w:spacing w:line="480" w:lineRule="auto"/>
      </w:pPr>
      <w:bookmarkStart w:id="4" w:name="_Hlk21444999"/>
    </w:p>
    <w:p w:rsidR="002857B4" w:rsidRDefault="002857B4" w:rsidP="002857B4">
      <w:pPr>
        <w:spacing w:line="480" w:lineRule="auto"/>
      </w:pPr>
    </w:p>
    <w:p w:rsidR="002857B4" w:rsidRDefault="002857B4" w:rsidP="002857B4">
      <w:pPr>
        <w:spacing w:line="480" w:lineRule="auto"/>
      </w:pPr>
    </w:p>
    <w:p w:rsidR="002857B4" w:rsidRPr="001E3F37" w:rsidRDefault="002857B4" w:rsidP="002857B4">
      <w:pPr>
        <w:pStyle w:val="APALevel3"/>
        <w:jc w:val="center"/>
      </w:pPr>
      <w:r w:rsidRPr="001E3F37">
        <w:t>Individual Interview Protocol</w:t>
      </w:r>
    </w:p>
    <w:p w:rsidR="002857B4" w:rsidRDefault="002857B4" w:rsidP="002857B4">
      <w:pPr>
        <w:spacing w:line="480" w:lineRule="auto"/>
        <w:ind w:firstLine="720"/>
        <w:rPr>
          <w:rFonts w:ascii="Times New Roman" w:hAnsi="Times New Roman" w:cs="Times New Roman"/>
          <w:iCs/>
          <w:sz w:val="24"/>
          <w:szCs w:val="24"/>
        </w:rPr>
      </w:pPr>
      <w:r w:rsidRPr="001E3F37">
        <w:rPr>
          <w:rFonts w:ascii="Times New Roman" w:hAnsi="Times New Roman" w:cs="Times New Roman"/>
          <w:iCs/>
          <w:sz w:val="24"/>
          <w:szCs w:val="24"/>
        </w:rPr>
        <w:t>Thank you for agreeing to share your experiences in sustaining music education in your school. Please, I will be recording the interview on a digital device, as well as taking notes. I plan to take no more than 60 minutes of your time. I will be using open-ended questions, which will allow you the opportunity to interject ideas or thoughts that you may have as we talk. When the transcription are completed, I will send a copy</w:t>
      </w:r>
      <w:r>
        <w:rPr>
          <w:rFonts w:ascii="Times New Roman" w:hAnsi="Times New Roman" w:cs="Times New Roman"/>
          <w:iCs/>
          <w:sz w:val="24"/>
          <w:szCs w:val="24"/>
        </w:rPr>
        <w:t xml:space="preserve"> for your revision and approval</w:t>
      </w:r>
      <w:r w:rsidRPr="001E3F37">
        <w:rPr>
          <w:rFonts w:ascii="Times New Roman" w:hAnsi="Times New Roman" w:cs="Times New Roman"/>
          <w:iCs/>
          <w:sz w:val="24"/>
          <w:szCs w:val="24"/>
        </w:rPr>
        <w:t>.</w:t>
      </w:r>
      <w:r>
        <w:rPr>
          <w:rFonts w:ascii="Times New Roman" w:hAnsi="Times New Roman" w:cs="Times New Roman"/>
          <w:iCs/>
          <w:sz w:val="24"/>
          <w:szCs w:val="24"/>
        </w:rPr>
        <w:t xml:space="preserve"> </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Music education is a part of the program in your school, so please tell me about your experiences with children learning related to musical practices?</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explain differences in children’s musical, scientific, or mathematical aptitudes?</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How do you define the meaning of music-making in the early education program in your school, and what stands out for you most about the school’s music program?</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Please, tell me as much as possible about your experience involving the economic crisis and music in the school program.</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lastRenderedPageBreak/>
        <w:t>How might a reduction in funding affect your decisions regarding music education, and how do you manage a limited budget for providing resources and opportunities for enhanced education in your school?</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From your experience, in what ways do you believe there is hope for continuing music education in public school programs, and how might this be possible?</w:t>
      </w:r>
    </w:p>
    <w:p w:rsidR="002857B4" w:rsidRDefault="002857B4" w:rsidP="002857B4">
      <w:pPr>
        <w:pStyle w:val="ListParagraph"/>
        <w:numPr>
          <w:ilvl w:val="0"/>
          <w:numId w:val="1"/>
        </w:numPr>
        <w:spacing w:after="160" w:line="480" w:lineRule="auto"/>
        <w:rPr>
          <w:rFonts w:ascii="Times New Roman" w:hAnsi="Times New Roman" w:cs="Times New Roman"/>
          <w:iCs/>
          <w:sz w:val="24"/>
          <w:szCs w:val="24"/>
        </w:rPr>
      </w:pPr>
      <w:r w:rsidRPr="00BC72F4">
        <w:rPr>
          <w:rFonts w:ascii="Times New Roman" w:hAnsi="Times New Roman" w:cs="Times New Roman"/>
          <w:iCs/>
          <w:sz w:val="24"/>
          <w:szCs w:val="24"/>
        </w:rPr>
        <w:t>Is there anything else you would like to add about music practices in your school?</w:t>
      </w:r>
    </w:p>
    <w:p w:rsidR="002857B4" w:rsidRDefault="002857B4" w:rsidP="002857B4">
      <w:pPr>
        <w:pStyle w:val="APAReference"/>
        <w:rPr>
          <w:b/>
        </w:rPr>
      </w:pPr>
      <w:r w:rsidRPr="001E3F37">
        <w:rPr>
          <w:iCs/>
        </w:rPr>
        <w:t>Thank you very much for your time and cooperation</w:t>
      </w:r>
      <w:r>
        <w:rPr>
          <w:b/>
        </w:rPr>
        <w:t>.</w:t>
      </w:r>
    </w:p>
    <w:p w:rsidR="006C15D7" w:rsidRDefault="006C15D7" w:rsidP="006C15D7">
      <w:pPr>
        <w:pStyle w:val="NoSpacing"/>
      </w:pPr>
    </w:p>
    <w:p w:rsidR="002857B4" w:rsidRPr="001E3F37" w:rsidRDefault="002857B4" w:rsidP="002857B4">
      <w:pPr>
        <w:pStyle w:val="APAReference"/>
        <w:jc w:val="center"/>
        <w:rPr>
          <w:b/>
        </w:rPr>
      </w:pPr>
      <w:r w:rsidRPr="001E3F37">
        <w:rPr>
          <w:b/>
        </w:rPr>
        <w:t>Focus Group Interview Protocol</w:t>
      </w:r>
    </w:p>
    <w:p w:rsidR="002857B4" w:rsidRDefault="002857B4" w:rsidP="002857B4">
      <w:pPr>
        <w:pStyle w:val="BodyText"/>
      </w:pPr>
      <w:r w:rsidRPr="001E3F37">
        <w:t>Thank you for volunteering and participating in my study. I hope everyone is comfortable. Please, I will be recording this meeting on a digital device, as well as taking notes. I plan to take no more than 60 minutes of your time. If you feel uncomfortable during the meeting, you are welcome to leave or pass on any questions. The information is confidential, and all views and ideas are very welcome. One person will talk at a time, and the time for responses will be distributed as equally as possible. I would like for us to use name tags so that we can use our names throughout our time together. When the transcription are completed, I will send copies for each one of you to review and approval.</w:t>
      </w:r>
      <w:r>
        <w:t xml:space="preserve"> </w:t>
      </w:r>
    </w:p>
    <w:p w:rsidR="002857B4" w:rsidRDefault="002857B4" w:rsidP="002857B4">
      <w:pPr>
        <w:pStyle w:val="BodyText"/>
        <w:numPr>
          <w:ilvl w:val="0"/>
          <w:numId w:val="2"/>
        </w:numPr>
      </w:pPr>
      <w:r w:rsidRPr="00BC72F4">
        <w:t xml:space="preserve">As students’ parents or teachers, how would you describe the </w:t>
      </w:r>
      <w:r>
        <w:t>significance</w:t>
      </w:r>
      <w:r w:rsidRPr="00BC72F4">
        <w:t xml:space="preserve"> of music education in school programs? </w:t>
      </w:r>
    </w:p>
    <w:p w:rsidR="002857B4" w:rsidRDefault="002857B4" w:rsidP="002857B4">
      <w:pPr>
        <w:pStyle w:val="BodyText"/>
        <w:numPr>
          <w:ilvl w:val="0"/>
          <w:numId w:val="2"/>
        </w:numPr>
      </w:pPr>
      <w:r w:rsidRPr="00BC72F4">
        <w:t>How do you explain links between music education and a student’s enhanced achievement results on standardized reading tests?</w:t>
      </w:r>
    </w:p>
    <w:p w:rsidR="002857B4" w:rsidRDefault="002857B4" w:rsidP="002857B4">
      <w:pPr>
        <w:pStyle w:val="BodyText"/>
        <w:numPr>
          <w:ilvl w:val="0"/>
          <w:numId w:val="2"/>
        </w:numPr>
      </w:pPr>
      <w:r w:rsidRPr="00BC72F4">
        <w:t>Please, tell me, if facing a budgetary cut, how could you support the school principal in keeping music education in the school program?</w:t>
      </w:r>
    </w:p>
    <w:p w:rsidR="002857B4" w:rsidRPr="001E3F37" w:rsidRDefault="002857B4" w:rsidP="002857B4">
      <w:pPr>
        <w:pStyle w:val="BodyText"/>
        <w:numPr>
          <w:ilvl w:val="0"/>
          <w:numId w:val="2"/>
        </w:numPr>
      </w:pPr>
      <w:r w:rsidRPr="00BC72F4">
        <w:lastRenderedPageBreak/>
        <w:t>Is there anything else you would like to talk about music practices in your children's school?</w:t>
      </w:r>
    </w:p>
    <w:p w:rsidR="002857B4" w:rsidRPr="001E3F37" w:rsidRDefault="002857B4" w:rsidP="002857B4">
      <w:pPr>
        <w:spacing w:line="480" w:lineRule="auto"/>
        <w:rPr>
          <w:rFonts w:ascii="Times New Roman" w:hAnsi="Times New Roman" w:cs="Times New Roman"/>
          <w:sz w:val="24"/>
          <w:szCs w:val="24"/>
        </w:rPr>
      </w:pPr>
      <w:r w:rsidRPr="001E3F37">
        <w:rPr>
          <w:rFonts w:ascii="Times New Roman" w:hAnsi="Times New Roman" w:cs="Times New Roman"/>
          <w:sz w:val="24"/>
          <w:szCs w:val="24"/>
        </w:rPr>
        <w:t>Thank you very much for your participation.</w:t>
      </w:r>
    </w:p>
    <w:p w:rsidR="002857B4" w:rsidRPr="001E3F37" w:rsidRDefault="002857B4" w:rsidP="002857B4">
      <w:pPr>
        <w:spacing w:line="480" w:lineRule="auto"/>
        <w:rPr>
          <w:rFonts w:ascii="Times New Roman" w:hAnsi="Times New Roman" w:cs="Times New Roman"/>
          <w:sz w:val="24"/>
          <w:szCs w:val="24"/>
        </w:rPr>
      </w:pPr>
    </w:p>
    <w:p w:rsidR="002857B4" w:rsidRDefault="002857B4" w:rsidP="002857B4">
      <w:pPr>
        <w:spacing w:line="480" w:lineRule="auto"/>
      </w:pPr>
    </w:p>
    <w:p w:rsidR="002857B4" w:rsidRDefault="002857B4" w:rsidP="002857B4">
      <w:pPr>
        <w:spacing w:line="480" w:lineRule="auto"/>
      </w:pPr>
    </w:p>
    <w:p w:rsidR="002857B4" w:rsidRDefault="002857B4" w:rsidP="002857B4">
      <w:pPr>
        <w:spacing w:line="480" w:lineRule="auto"/>
      </w:pPr>
    </w:p>
    <w:bookmarkEnd w:id="4"/>
    <w:p w:rsidR="002857B4" w:rsidRPr="00F97F56" w:rsidRDefault="002857B4" w:rsidP="002857B4">
      <w:pPr>
        <w:pStyle w:val="BodyText"/>
      </w:pPr>
    </w:p>
    <w:p w:rsidR="00DC7E37" w:rsidRDefault="00DC7E37"/>
    <w:sectPr w:rsidR="00DC7E37" w:rsidSect="000F5C6C">
      <w:headerReference w:type="default" r:id="rId3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07" w:rsidRDefault="00EE2A07">
      <w:r>
        <w:separator/>
      </w:r>
    </w:p>
  </w:endnote>
  <w:endnote w:type="continuationSeparator" w:id="0">
    <w:p w:rsidR="00EE2A07" w:rsidRDefault="00EE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07" w:rsidRDefault="00EE2A07">
      <w:r>
        <w:separator/>
      </w:r>
    </w:p>
  </w:footnote>
  <w:footnote w:type="continuationSeparator" w:id="0">
    <w:p w:rsidR="00EE2A07" w:rsidRDefault="00EE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590455"/>
      <w:docPartObj>
        <w:docPartGallery w:val="Page Numbers (Top of Page)"/>
        <w:docPartUnique/>
      </w:docPartObj>
    </w:sdtPr>
    <w:sdtEndPr>
      <w:rPr>
        <w:rFonts w:ascii="Times New Roman" w:hAnsi="Times New Roman" w:cs="Times New Roman"/>
        <w:noProof/>
        <w:sz w:val="24"/>
      </w:rPr>
    </w:sdtEndPr>
    <w:sdtContent>
      <w:p w:rsidR="00805569" w:rsidRPr="005A2279" w:rsidRDefault="00B814F3" w:rsidP="00805569">
        <w:pPr>
          <w:pStyle w:val="Header"/>
          <w:rPr>
            <w:rFonts w:ascii="Times New Roman" w:hAnsi="Times New Roman" w:cs="Times New Roman"/>
            <w:sz w:val="24"/>
          </w:rPr>
        </w:pPr>
        <w:r>
          <w:rPr>
            <w:rFonts w:ascii="Times New Roman" w:hAnsi="Times New Roman" w:cs="Times New Roman"/>
            <w:sz w:val="24"/>
          </w:rPr>
          <w:t xml:space="preserve">SUPPORTING </w:t>
        </w:r>
        <w:r w:rsidRPr="005A2279">
          <w:rPr>
            <w:rFonts w:ascii="Times New Roman" w:hAnsi="Times New Roman" w:cs="Times New Roman"/>
            <w:sz w:val="24"/>
          </w:rPr>
          <w:t>MUSIC</w:t>
        </w:r>
        <w:r>
          <w:rPr>
            <w:rFonts w:ascii="Times New Roman" w:hAnsi="Times New Roman" w:cs="Times New Roman"/>
            <w:sz w:val="24"/>
          </w:rPr>
          <w:t xml:space="preserve"> EDUCATION IN A </w:t>
        </w:r>
        <w:r w:rsidRPr="005A2279">
          <w:rPr>
            <w:rFonts w:ascii="Times New Roman" w:hAnsi="Times New Roman" w:cs="Times New Roman"/>
            <w:sz w:val="24"/>
          </w:rPr>
          <w:t xml:space="preserve">LOW-INCOME RURAL </w:t>
        </w:r>
        <w:r>
          <w:rPr>
            <w:rFonts w:ascii="Times New Roman" w:hAnsi="Times New Roman" w:cs="Times New Roman"/>
            <w:sz w:val="24"/>
          </w:rPr>
          <w:t xml:space="preserve">AREA                          </w:t>
        </w:r>
        <w:r w:rsidRPr="005A2279">
          <w:rPr>
            <w:rFonts w:ascii="Times New Roman" w:hAnsi="Times New Roman" w:cs="Times New Roman"/>
            <w:sz w:val="24"/>
          </w:rPr>
          <w:fldChar w:fldCharType="begin"/>
        </w:r>
        <w:r w:rsidRPr="005A2279">
          <w:rPr>
            <w:rFonts w:ascii="Times New Roman" w:hAnsi="Times New Roman" w:cs="Times New Roman"/>
            <w:sz w:val="24"/>
          </w:rPr>
          <w:instrText xml:space="preserve"> PAGE   \* MERGEFORMAT </w:instrText>
        </w:r>
        <w:r w:rsidRPr="005A2279">
          <w:rPr>
            <w:rFonts w:ascii="Times New Roman" w:hAnsi="Times New Roman" w:cs="Times New Roman"/>
            <w:sz w:val="24"/>
          </w:rPr>
          <w:fldChar w:fldCharType="separate"/>
        </w:r>
        <w:r w:rsidR="00213649">
          <w:rPr>
            <w:rFonts w:ascii="Times New Roman" w:hAnsi="Times New Roman" w:cs="Times New Roman"/>
            <w:noProof/>
            <w:sz w:val="24"/>
          </w:rPr>
          <w:t>20</w:t>
        </w:r>
        <w:r w:rsidRPr="005A2279">
          <w:rPr>
            <w:rFonts w:ascii="Times New Roman" w:hAnsi="Times New Roman" w:cs="Times New Roman"/>
            <w:noProof/>
            <w:sz w:val="24"/>
          </w:rPr>
          <w:fldChar w:fldCharType="end"/>
        </w:r>
      </w:p>
    </w:sdtContent>
  </w:sdt>
  <w:p w:rsidR="0093501F" w:rsidRDefault="00B814F3">
    <w:pPr>
      <w:pStyle w:val="Header"/>
    </w:pPr>
    <w:r w:rsidDel="0080556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D2F6F"/>
    <w:multiLevelType w:val="multilevel"/>
    <w:tmpl w:val="D286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66749"/>
    <w:multiLevelType w:val="hybridMultilevel"/>
    <w:tmpl w:val="F108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22965"/>
    <w:multiLevelType w:val="hybridMultilevel"/>
    <w:tmpl w:val="355C7BAC"/>
    <w:lvl w:ilvl="0" w:tplc="3C70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B4"/>
    <w:rsid w:val="00070AFA"/>
    <w:rsid w:val="00073DAF"/>
    <w:rsid w:val="000823FD"/>
    <w:rsid w:val="00084779"/>
    <w:rsid w:val="0009261C"/>
    <w:rsid w:val="000968E9"/>
    <w:rsid w:val="00126D02"/>
    <w:rsid w:val="001C49DC"/>
    <w:rsid w:val="00213649"/>
    <w:rsid w:val="0021453B"/>
    <w:rsid w:val="00214FEE"/>
    <w:rsid w:val="002461DE"/>
    <w:rsid w:val="002857B4"/>
    <w:rsid w:val="00290434"/>
    <w:rsid w:val="002D7668"/>
    <w:rsid w:val="00382D4F"/>
    <w:rsid w:val="003A56F7"/>
    <w:rsid w:val="003A573F"/>
    <w:rsid w:val="003F3144"/>
    <w:rsid w:val="00422AE3"/>
    <w:rsid w:val="004342C4"/>
    <w:rsid w:val="00476650"/>
    <w:rsid w:val="004C6843"/>
    <w:rsid w:val="0056736E"/>
    <w:rsid w:val="005A1F96"/>
    <w:rsid w:val="005E5207"/>
    <w:rsid w:val="005E7239"/>
    <w:rsid w:val="006202BE"/>
    <w:rsid w:val="00684508"/>
    <w:rsid w:val="006B0CAD"/>
    <w:rsid w:val="006C15D7"/>
    <w:rsid w:val="006D256D"/>
    <w:rsid w:val="006D54E2"/>
    <w:rsid w:val="00705A38"/>
    <w:rsid w:val="007461F4"/>
    <w:rsid w:val="00750400"/>
    <w:rsid w:val="00770E24"/>
    <w:rsid w:val="00776B8F"/>
    <w:rsid w:val="007B0226"/>
    <w:rsid w:val="00877A26"/>
    <w:rsid w:val="008847CB"/>
    <w:rsid w:val="008A56BF"/>
    <w:rsid w:val="008C356A"/>
    <w:rsid w:val="008C7312"/>
    <w:rsid w:val="00925B10"/>
    <w:rsid w:val="009737AB"/>
    <w:rsid w:val="00974E7E"/>
    <w:rsid w:val="00990FBE"/>
    <w:rsid w:val="00A465E7"/>
    <w:rsid w:val="00A509B1"/>
    <w:rsid w:val="00A5167E"/>
    <w:rsid w:val="00A74137"/>
    <w:rsid w:val="00AB36F4"/>
    <w:rsid w:val="00B30E86"/>
    <w:rsid w:val="00B67B05"/>
    <w:rsid w:val="00B814F3"/>
    <w:rsid w:val="00BA4024"/>
    <w:rsid w:val="00BC16FD"/>
    <w:rsid w:val="00BC2DC9"/>
    <w:rsid w:val="00BC46CA"/>
    <w:rsid w:val="00BD4676"/>
    <w:rsid w:val="00BE4CE9"/>
    <w:rsid w:val="00C706C3"/>
    <w:rsid w:val="00C82FB9"/>
    <w:rsid w:val="00CA34FB"/>
    <w:rsid w:val="00CC17AB"/>
    <w:rsid w:val="00D32E9A"/>
    <w:rsid w:val="00DA343A"/>
    <w:rsid w:val="00DC7E37"/>
    <w:rsid w:val="00DE4B69"/>
    <w:rsid w:val="00E10D32"/>
    <w:rsid w:val="00E24BF8"/>
    <w:rsid w:val="00E37121"/>
    <w:rsid w:val="00E57A4B"/>
    <w:rsid w:val="00E629A5"/>
    <w:rsid w:val="00E75488"/>
    <w:rsid w:val="00EC53D6"/>
    <w:rsid w:val="00EE2A07"/>
    <w:rsid w:val="00EF0D61"/>
    <w:rsid w:val="00EF2244"/>
    <w:rsid w:val="00F7464F"/>
    <w:rsid w:val="00F80CF0"/>
    <w:rsid w:val="00F951B6"/>
    <w:rsid w:val="00FA6248"/>
    <w:rsid w:val="00FD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CAEE-C4D9-4136-9F6E-6343E2EE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7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57B4"/>
    <w:pPr>
      <w:autoSpaceDE w:val="0"/>
      <w:autoSpaceDN w:val="0"/>
      <w:adjustRightInd w:val="0"/>
      <w:snapToGrid w:val="0"/>
      <w:spacing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57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7B4"/>
    <w:pPr>
      <w:tabs>
        <w:tab w:val="center" w:pos="4680"/>
        <w:tab w:val="right" w:pos="9360"/>
      </w:tabs>
    </w:pPr>
  </w:style>
  <w:style w:type="character" w:customStyle="1" w:styleId="HeaderChar">
    <w:name w:val="Header Char"/>
    <w:basedOn w:val="DefaultParagraphFont"/>
    <w:link w:val="Header"/>
    <w:uiPriority w:val="99"/>
    <w:rsid w:val="002857B4"/>
  </w:style>
  <w:style w:type="character" w:styleId="Hyperlink">
    <w:name w:val="Hyperlink"/>
    <w:basedOn w:val="DefaultParagraphFont"/>
    <w:uiPriority w:val="99"/>
    <w:unhideWhenUsed/>
    <w:rsid w:val="002857B4"/>
    <w:rPr>
      <w:color w:val="0563C1" w:themeColor="hyperlink"/>
      <w:u w:val="single"/>
    </w:rPr>
  </w:style>
  <w:style w:type="paragraph" w:styleId="ListParagraph">
    <w:name w:val="List Paragraph"/>
    <w:basedOn w:val="Normal"/>
    <w:uiPriority w:val="34"/>
    <w:qFormat/>
    <w:rsid w:val="002857B4"/>
    <w:pPr>
      <w:ind w:left="720"/>
      <w:contextualSpacing/>
    </w:pPr>
  </w:style>
  <w:style w:type="paragraph" w:customStyle="1" w:styleId="APAReference">
    <w:name w:val="APA Reference"/>
    <w:qFormat/>
    <w:rsid w:val="002857B4"/>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rPr>
  </w:style>
  <w:style w:type="paragraph" w:customStyle="1" w:styleId="APALevel0noTOC">
    <w:name w:val="APA Level 0 no TOC"/>
    <w:basedOn w:val="Normal"/>
    <w:next w:val="BodyText"/>
    <w:qFormat/>
    <w:rsid w:val="002857B4"/>
    <w:pPr>
      <w:pageBreakBefore/>
      <w:spacing w:line="480" w:lineRule="auto"/>
      <w:jc w:val="center"/>
    </w:pPr>
    <w:rPr>
      <w:rFonts w:ascii="Times New Roman" w:eastAsia="Times New Roman" w:hAnsi="Times New Roman" w:cs="Times New Roman"/>
      <w:sz w:val="24"/>
      <w:szCs w:val="24"/>
    </w:rPr>
  </w:style>
  <w:style w:type="paragraph" w:customStyle="1" w:styleId="APALevel0">
    <w:name w:val="APA Level 0"/>
    <w:qFormat/>
    <w:rsid w:val="002857B4"/>
    <w:pPr>
      <w:spacing w:after="0" w:line="480" w:lineRule="auto"/>
      <w:jc w:val="center"/>
      <w:outlineLvl w:val="0"/>
    </w:pPr>
    <w:rPr>
      <w:rFonts w:ascii="Times New Roman" w:eastAsia="Times New Roman" w:hAnsi="Times New Roman" w:cs="Times New Roman"/>
      <w:sz w:val="24"/>
      <w:szCs w:val="24"/>
    </w:rPr>
  </w:style>
  <w:style w:type="paragraph" w:customStyle="1" w:styleId="APALevel3">
    <w:name w:val="APA Level 3"/>
    <w:basedOn w:val="BodyText"/>
    <w:next w:val="BodyText"/>
    <w:link w:val="APALevel3Char"/>
    <w:qFormat/>
    <w:rsid w:val="002857B4"/>
    <w:pPr>
      <w:widowControl w:val="0"/>
    </w:pPr>
    <w:rPr>
      <w:b/>
      <w:bCs/>
    </w:rPr>
  </w:style>
  <w:style w:type="character" w:customStyle="1" w:styleId="APALevel3Char">
    <w:name w:val="APA Level 3 Char"/>
    <w:link w:val="APALevel3"/>
    <w:rsid w:val="002857B4"/>
    <w:rPr>
      <w:rFonts w:ascii="Times New Roman" w:eastAsia="Times New Roman" w:hAnsi="Times New Roman" w:cs="Times New Roman"/>
      <w:b/>
      <w:bCs/>
      <w:sz w:val="24"/>
      <w:szCs w:val="24"/>
    </w:rPr>
  </w:style>
  <w:style w:type="character" w:styleId="Strong">
    <w:name w:val="Strong"/>
    <w:basedOn w:val="DefaultParagraphFont"/>
    <w:uiPriority w:val="22"/>
    <w:qFormat/>
    <w:rsid w:val="002857B4"/>
    <w:rPr>
      <w:b/>
      <w:bCs/>
    </w:rPr>
  </w:style>
  <w:style w:type="paragraph" w:customStyle="1" w:styleId="APALevel2">
    <w:name w:val="APA Level 2"/>
    <w:basedOn w:val="Normal"/>
    <w:next w:val="BodyText"/>
    <w:qFormat/>
    <w:rsid w:val="002857B4"/>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sz w:val="24"/>
      <w:szCs w:val="24"/>
    </w:rPr>
  </w:style>
  <w:style w:type="character" w:customStyle="1" w:styleId="hgkelc">
    <w:name w:val="hgkelc"/>
    <w:basedOn w:val="DefaultParagraphFont"/>
    <w:rsid w:val="006D54E2"/>
  </w:style>
  <w:style w:type="character" w:customStyle="1" w:styleId="viiyi">
    <w:name w:val="viiyi"/>
    <w:basedOn w:val="DefaultParagraphFont"/>
    <w:rsid w:val="00BD4676"/>
  </w:style>
  <w:style w:type="character" w:customStyle="1" w:styleId="jlqj4b">
    <w:name w:val="jlqj4b"/>
    <w:basedOn w:val="DefaultParagraphFont"/>
    <w:rsid w:val="00BD4676"/>
  </w:style>
  <w:style w:type="paragraph" w:styleId="NoSpacing">
    <w:name w:val="No Spacing"/>
    <w:uiPriority w:val="1"/>
    <w:qFormat/>
    <w:rsid w:val="006C15D7"/>
    <w:pPr>
      <w:spacing w:after="0" w:line="240" w:lineRule="auto"/>
    </w:pPr>
  </w:style>
  <w:style w:type="character" w:styleId="FollowedHyperlink">
    <w:name w:val="FollowedHyperlink"/>
    <w:basedOn w:val="DefaultParagraphFont"/>
    <w:uiPriority w:val="99"/>
    <w:semiHidden/>
    <w:unhideWhenUsed/>
    <w:rsid w:val="00A46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doi.org./10.1177/0022429408317516" TargetMode="External"/><Relationship Id="rId13" Type="http://schemas.openxmlformats.org/officeDocument/2006/relationships/hyperlink" Target="http://doi.org./10.1177/1057083710377722" TargetMode="External"/><Relationship Id="rId18" Type="http://schemas.openxmlformats.org/officeDocument/2006/relationships/hyperlink" Target="http://doi.org./10.1108/IJEM-08-2013-0125" TargetMode="External"/><Relationship Id="rId26" Type="http://schemas.openxmlformats.org/officeDocument/2006/relationships/hyperlink" Target="https://www.ingentaconnect.com/contentone/fmea/rpme/2013/00000015/00000001/art00005?crawler=true&amp;mimetype=application/pdf" TargetMode="External"/><Relationship Id="rId3" Type="http://schemas.openxmlformats.org/officeDocument/2006/relationships/styles" Target="styles.xml"/><Relationship Id="rId21" Type="http://schemas.openxmlformats.org/officeDocument/2006/relationships/hyperlink" Target="http://doi.org./10.1002/pam.217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jea.org/v18n16/" TargetMode="External"/><Relationship Id="rId17" Type="http://schemas.openxmlformats.org/officeDocument/2006/relationships/hyperlink" Target="http://doi.org./10.1177/0022429418812433" TargetMode="External"/><Relationship Id="rId25" Type="http://schemas.openxmlformats.org/officeDocument/2006/relationships/hyperlink" Target="http://doi.org./10.1177/0013161X1245670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i.org./10.1017/S0265051716000267" TargetMode="External"/><Relationship Id="rId20" Type="http://schemas.openxmlformats.org/officeDocument/2006/relationships/hyperlink" Target="http://doi.org./10.1177/0255761415620531" TargetMode="External"/><Relationship Id="rId29" Type="http://schemas.openxmlformats.org/officeDocument/2006/relationships/hyperlink" Target="https://www.ingentaconnect.com/contentone/fmea/rpme/2017/00000019/00000001/art00003?crawler=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16/j.leaqua.2004.09.003" TargetMode="External"/><Relationship Id="rId24" Type="http://schemas.openxmlformats.org/officeDocument/2006/relationships/hyperlink" Target="https://doi.org/10.2307/4139751" TargetMode="External"/><Relationship Id="rId32" Type="http://schemas.openxmlformats.org/officeDocument/2006/relationships/hyperlink" Target="http://doi.org./10.1177/153660061503600204" TargetMode="External"/><Relationship Id="rId5" Type="http://schemas.openxmlformats.org/officeDocument/2006/relationships/webSettings" Target="webSettings.xml"/><Relationship Id="rId15" Type="http://schemas.openxmlformats.org/officeDocument/2006/relationships/hyperlink" Target="http://doi.org./10.4102/sajce.v6i1.408" TargetMode="External"/><Relationship Id="rId23" Type="http://schemas.openxmlformats.org/officeDocument/2006/relationships/hyperlink" Target="http://www.rider.edu/~vrme" TargetMode="External"/><Relationship Id="rId28" Type="http://schemas.openxmlformats.org/officeDocument/2006/relationships/hyperlink" Target="http://doi.org./10.1080/14613800600779584" TargetMode="External"/><Relationship Id="rId10" Type="http://schemas.openxmlformats.org/officeDocument/2006/relationships/hyperlink" Target="http://doi.org./10.2307/3345646" TargetMode="External"/><Relationship Id="rId19" Type="http://schemas.openxmlformats.org/officeDocument/2006/relationships/hyperlink" Target="http://doi.org./10.1177/1057083708327613" TargetMode="External"/><Relationship Id="rId31" Type="http://schemas.openxmlformats.org/officeDocument/2006/relationships/hyperlink" Target="https://www.ingentaconnect.com/content/fmea/rpme/2009/00000013/00000001/art00006?crawler=true&amp;mimetype=application/pdf" TargetMode="External"/><Relationship Id="rId4" Type="http://schemas.openxmlformats.org/officeDocument/2006/relationships/settings" Target="settings.xml"/><Relationship Id="rId9" Type="http://schemas.openxmlformats.org/officeDocument/2006/relationships/hyperlink" Target="http://doi.org./10.1016/j.sbspro.2014.01.786" TargetMode="External"/><Relationship Id="rId14" Type="http://schemas.openxmlformats.org/officeDocument/2006/relationships/hyperlink" Target="http://doi.org./10.1177/8755123314521039" TargetMode="External"/><Relationship Id="rId22" Type="http://schemas.openxmlformats.org/officeDocument/2006/relationships/hyperlink" Target="http://doi.org./10.5406/bulcouresmusedu.191.0021" TargetMode="External"/><Relationship Id="rId27" Type="http://schemas.openxmlformats.org/officeDocument/2006/relationships/hyperlink" Target="http://doi.org./10.1177/0016986217690229" TargetMode="External"/><Relationship Id="rId30" Type="http://schemas.openxmlformats.org/officeDocument/2006/relationships/hyperlink" Target="http://doi.org./10.1177/025576141351580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B8A4-D525-4A6D-85B3-F2665B66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dc:creator>
  <cp:keywords/>
  <dc:description/>
  <cp:lastModifiedBy>Ivone</cp:lastModifiedBy>
  <cp:revision>34</cp:revision>
  <dcterms:created xsi:type="dcterms:W3CDTF">2021-08-20T15:50:00Z</dcterms:created>
  <dcterms:modified xsi:type="dcterms:W3CDTF">2021-08-23T18:01:00Z</dcterms:modified>
</cp:coreProperties>
</file>