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5F5BA" w14:textId="23C25F18" w:rsidR="00412EAA" w:rsidRPr="006453D9" w:rsidRDefault="00412EAA" w:rsidP="00412EAA">
      <w:pPr>
        <w:pStyle w:val="MDPI11articletype"/>
      </w:pPr>
      <w:r w:rsidRPr="006453D9">
        <w:t>Article</w:t>
      </w:r>
    </w:p>
    <w:p w14:paraId="5D00BB4F" w14:textId="6965BA62" w:rsidR="00412EAA" w:rsidRPr="003B1AF1" w:rsidRDefault="00AE6103" w:rsidP="00412EAA">
      <w:pPr>
        <w:pStyle w:val="MDPI12title"/>
        <w:rPr>
          <w:rtl/>
          <w:lang w:bidi="he-IL"/>
        </w:rPr>
      </w:pPr>
      <w:r>
        <w:t>N</w:t>
      </w:r>
      <w:r w:rsidR="00764C25">
        <w:t>eural</w:t>
      </w:r>
      <w:r w:rsidR="00CA1A0A">
        <w:t xml:space="preserve"> Network </w:t>
      </w:r>
      <w:r w:rsidR="00900CCE">
        <w:t xml:space="preserve">Compression </w:t>
      </w:r>
      <w:r w:rsidR="000B3504">
        <w:t>for</w:t>
      </w:r>
      <w:r w:rsidR="00B364CF">
        <w:t xml:space="preserve"> Specialized Tasks</w:t>
      </w:r>
      <w:r w:rsidR="005E194D">
        <w:t xml:space="preserve"> </w:t>
      </w:r>
      <w:r w:rsidR="00B53C2F">
        <w:t xml:space="preserve">via </w:t>
      </w:r>
      <w:r w:rsidR="00E460FF">
        <w:t>Value</w:t>
      </w:r>
      <w:r w:rsidR="00B53C2F">
        <w:t xml:space="preserve"> Locality</w:t>
      </w:r>
    </w:p>
    <w:p w14:paraId="001E9E45" w14:textId="1A4843DB" w:rsidR="00D145F8" w:rsidRDefault="00900CCE" w:rsidP="00412EAA">
      <w:pPr>
        <w:pStyle w:val="MDPI13authornames"/>
      </w:pPr>
      <w:r>
        <w:t>Freddy Gabbay</w:t>
      </w:r>
      <w:r w:rsidR="00412EAA" w:rsidRPr="00D945EC">
        <w:t xml:space="preserve"> </w:t>
      </w:r>
      <w:proofErr w:type="gramStart"/>
      <w:r w:rsidR="00412EAA" w:rsidRPr="001F31D1">
        <w:rPr>
          <w:vertAlign w:val="superscript"/>
        </w:rPr>
        <w:t>1</w:t>
      </w:r>
      <w:r>
        <w:rPr>
          <w:vertAlign w:val="superscript"/>
        </w:rPr>
        <w:t>,</w:t>
      </w:r>
      <w:r w:rsidRPr="00331633">
        <w:t>*</w:t>
      </w:r>
      <w:proofErr w:type="gramEnd"/>
      <w:r w:rsidR="00412EAA" w:rsidRPr="00D945EC">
        <w:t xml:space="preserve"> and </w:t>
      </w:r>
      <w:r>
        <w:t>Gil Shomron</w:t>
      </w:r>
      <w:r w:rsidR="00412EAA" w:rsidRPr="00D945EC">
        <w:t xml:space="preserve"> </w:t>
      </w:r>
      <w:r w:rsidR="00412EAA" w:rsidRPr="001F31D1">
        <w:rPr>
          <w:vertAlign w:val="superscript"/>
        </w:rPr>
        <w:t>2</w:t>
      </w:r>
    </w:p>
    <w:tbl>
      <w:tblPr>
        <w:tblpPr w:leftFromText="198" w:rightFromText="198" w:vertAnchor="page" w:horzAnchor="margin" w:tblpY="9526"/>
        <w:tblW w:w="2410" w:type="dxa"/>
        <w:tblLayout w:type="fixed"/>
        <w:tblCellMar>
          <w:left w:w="0" w:type="dxa"/>
          <w:right w:w="0" w:type="dxa"/>
        </w:tblCellMar>
        <w:tblLook w:val="04A0" w:firstRow="1" w:lastRow="0" w:firstColumn="1" w:lastColumn="0" w:noHBand="0" w:noVBand="1"/>
      </w:tblPr>
      <w:tblGrid>
        <w:gridCol w:w="2410"/>
      </w:tblGrid>
      <w:tr w:rsidR="00D145F8" w:rsidRPr="00676E90" w14:paraId="531C25CA" w14:textId="77777777" w:rsidTr="009E581B">
        <w:tc>
          <w:tcPr>
            <w:tcW w:w="2410" w:type="dxa"/>
            <w:shd w:val="clear" w:color="auto" w:fill="auto"/>
          </w:tcPr>
          <w:p w14:paraId="31AA6501" w14:textId="77777777" w:rsidR="00D145F8" w:rsidRPr="00C1083B" w:rsidRDefault="00D145F8" w:rsidP="009E581B">
            <w:pPr>
              <w:pStyle w:val="MDPI61Citation"/>
              <w:spacing w:line="240" w:lineRule="exact"/>
            </w:pPr>
            <w:r w:rsidRPr="00C1083B">
              <w:rPr>
                <w:b/>
              </w:rPr>
              <w:t>Citation:</w:t>
            </w:r>
            <w:r w:rsidRPr="00676E90">
              <w:t xml:space="preserve"> </w:t>
            </w:r>
            <w:proofErr w:type="spellStart"/>
            <w:r>
              <w:t>Lastname</w:t>
            </w:r>
            <w:proofErr w:type="spellEnd"/>
            <w:r>
              <w:t xml:space="preserve">, F.; </w:t>
            </w:r>
            <w:proofErr w:type="spellStart"/>
            <w:r>
              <w:t>Lastname</w:t>
            </w:r>
            <w:proofErr w:type="spellEnd"/>
            <w:r>
              <w:t xml:space="preserve">, F.; </w:t>
            </w:r>
            <w:proofErr w:type="spellStart"/>
            <w:r>
              <w:t>Lastname</w:t>
            </w:r>
            <w:proofErr w:type="spellEnd"/>
            <w:r>
              <w:t xml:space="preserve">, F. Title. </w:t>
            </w:r>
            <w:r>
              <w:rPr>
                <w:i/>
              </w:rPr>
              <w:t xml:space="preserve">Mathematics </w:t>
            </w:r>
            <w:r w:rsidRPr="000503B2">
              <w:rPr>
                <w:b/>
              </w:rPr>
              <w:t>2021</w:t>
            </w:r>
            <w:r>
              <w:t xml:space="preserve">, </w:t>
            </w:r>
            <w:r w:rsidRPr="000503B2">
              <w:rPr>
                <w:i/>
              </w:rPr>
              <w:t>9</w:t>
            </w:r>
            <w:r>
              <w:t>, x. https://doi.org/10.3390/xxxxx</w:t>
            </w:r>
          </w:p>
          <w:p w14:paraId="70F1AA15" w14:textId="77777777" w:rsidR="00D145F8" w:rsidRDefault="00D145F8" w:rsidP="009E581B">
            <w:pPr>
              <w:pStyle w:val="MDPI14history"/>
              <w:spacing w:before="240" w:after="240"/>
              <w:rPr>
                <w:rFonts w:ascii="SimSun" w:eastAsia="SimSun" w:hAnsi="SimSun" w:cs="SimSun"/>
                <w:lang w:eastAsia="zh-CN"/>
              </w:rPr>
            </w:pPr>
            <w:r>
              <w:t xml:space="preserve">Academic Editor: </w:t>
            </w:r>
            <w:proofErr w:type="spellStart"/>
            <w:r w:rsidRPr="00562097">
              <w:t>Firstname</w:t>
            </w:r>
            <w:proofErr w:type="spellEnd"/>
            <w:r w:rsidRPr="00562097">
              <w:t xml:space="preserve"> </w:t>
            </w:r>
            <w:proofErr w:type="spellStart"/>
            <w:r w:rsidRPr="00562097">
              <w:t>Lastname</w:t>
            </w:r>
            <w:proofErr w:type="spellEnd"/>
          </w:p>
          <w:p w14:paraId="0216E43D" w14:textId="77777777" w:rsidR="00D145F8" w:rsidRPr="00D30D71" w:rsidRDefault="00D145F8" w:rsidP="009E581B">
            <w:pPr>
              <w:pStyle w:val="MDPI14history"/>
              <w:rPr>
                <w:rFonts w:ascii="SimSun" w:eastAsia="SimSun" w:hAnsi="SimSun" w:cs="SimSun"/>
              </w:rPr>
            </w:pPr>
            <w:r w:rsidRPr="00550626">
              <w:rPr>
                <w:szCs w:val="14"/>
              </w:rPr>
              <w:t xml:space="preserve">Received: </w:t>
            </w:r>
            <w:r w:rsidRPr="00D945EC">
              <w:rPr>
                <w:szCs w:val="14"/>
              </w:rPr>
              <w:t>date</w:t>
            </w:r>
          </w:p>
          <w:p w14:paraId="433EAE55" w14:textId="77777777" w:rsidR="00D145F8" w:rsidRPr="00550626" w:rsidRDefault="00D145F8" w:rsidP="009E581B">
            <w:pPr>
              <w:pStyle w:val="MDPI14history"/>
              <w:rPr>
                <w:szCs w:val="14"/>
              </w:rPr>
            </w:pPr>
            <w:r w:rsidRPr="00550626">
              <w:rPr>
                <w:szCs w:val="14"/>
              </w:rPr>
              <w:t xml:space="preserve">Accepted: </w:t>
            </w:r>
            <w:r w:rsidRPr="00D945EC">
              <w:rPr>
                <w:szCs w:val="14"/>
              </w:rPr>
              <w:t>date</w:t>
            </w:r>
          </w:p>
          <w:p w14:paraId="56B2D93B" w14:textId="77777777" w:rsidR="00D145F8" w:rsidRPr="00550626" w:rsidRDefault="00D145F8" w:rsidP="009E581B">
            <w:pPr>
              <w:pStyle w:val="MDPI14history"/>
              <w:spacing w:after="240"/>
              <w:rPr>
                <w:szCs w:val="14"/>
              </w:rPr>
            </w:pPr>
            <w:r w:rsidRPr="00550626">
              <w:rPr>
                <w:szCs w:val="14"/>
              </w:rPr>
              <w:t xml:space="preserve">Published: </w:t>
            </w:r>
            <w:r w:rsidRPr="00D945EC">
              <w:rPr>
                <w:szCs w:val="14"/>
              </w:rPr>
              <w:t>date</w:t>
            </w:r>
          </w:p>
          <w:p w14:paraId="2644A1EC" w14:textId="77777777" w:rsidR="00D145F8" w:rsidRPr="00676E90" w:rsidRDefault="00D145F8" w:rsidP="009E581B">
            <w:pPr>
              <w:pStyle w:val="MDPI63Notes"/>
              <w:jc w:val="both"/>
            </w:pPr>
            <w:r w:rsidRPr="00676E90">
              <w:rPr>
                <w:b/>
              </w:rPr>
              <w:t>Publisher’s Note:</w:t>
            </w:r>
            <w:r w:rsidRPr="00676E90">
              <w:t xml:space="preserve"> MDPI stays neutral with regard to jurisdictional claims in published maps and institutional affiliations.</w:t>
            </w:r>
          </w:p>
          <w:p w14:paraId="3204AD62" w14:textId="77777777" w:rsidR="00D145F8" w:rsidRPr="00676E90" w:rsidRDefault="005229ED" w:rsidP="009E581B">
            <w:pPr>
              <w:adjustRightInd w:val="0"/>
              <w:snapToGrid w:val="0"/>
              <w:spacing w:before="240" w:line="240" w:lineRule="atLeast"/>
              <w:ind w:right="113"/>
              <w:jc w:val="left"/>
              <w:rPr>
                <w:rFonts w:eastAsia="DengXian"/>
                <w:bCs/>
                <w:sz w:val="14"/>
                <w:szCs w:val="14"/>
                <w:lang w:bidi="en-US"/>
              </w:rPr>
            </w:pPr>
            <w:r w:rsidRPr="00676E90">
              <w:rPr>
                <w:rFonts w:eastAsia="DengXian"/>
              </w:rPr>
              <w:drawing>
                <wp:inline distT="0" distB="0" distL="0" distR="0" wp14:anchorId="3A9D4FBE" wp14:editId="4008EC50">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87C497D" w14:textId="77777777" w:rsidR="00D145F8" w:rsidRPr="00676E90" w:rsidRDefault="00D145F8" w:rsidP="009E581B">
            <w:pPr>
              <w:adjustRightInd w:val="0"/>
              <w:snapToGrid w:val="0"/>
              <w:spacing w:before="60" w:line="240" w:lineRule="atLeast"/>
              <w:ind w:right="113"/>
              <w:rPr>
                <w:rFonts w:eastAsia="DengXian"/>
                <w:bCs/>
                <w:sz w:val="14"/>
                <w:szCs w:val="14"/>
                <w:lang w:bidi="en-US"/>
              </w:rPr>
            </w:pPr>
            <w:r w:rsidRPr="00676E90">
              <w:rPr>
                <w:rFonts w:eastAsia="DengXian"/>
                <w:b/>
                <w:bCs/>
                <w:sz w:val="14"/>
                <w:szCs w:val="14"/>
                <w:lang w:bidi="en-US"/>
              </w:rPr>
              <w:t>Copyright:</w:t>
            </w:r>
            <w:r w:rsidRPr="00676E90">
              <w:rPr>
                <w:rFonts w:eastAsia="DengXian"/>
                <w:bCs/>
                <w:sz w:val="14"/>
                <w:szCs w:val="14"/>
                <w:lang w:bidi="en-US"/>
              </w:rPr>
              <w:t xml:space="preserve"> </w:t>
            </w:r>
            <w:r>
              <w:rPr>
                <w:rFonts w:eastAsia="DengXian"/>
                <w:bCs/>
                <w:sz w:val="14"/>
                <w:szCs w:val="14"/>
                <w:lang w:bidi="en-US"/>
              </w:rPr>
              <w:t>© 2021</w:t>
            </w:r>
            <w:r w:rsidRPr="00676E90">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676E90">
              <w:rPr>
                <w:rFonts w:eastAsia="DengXian"/>
                <w:bCs/>
                <w:sz w:val="14"/>
                <w:szCs w:val="14"/>
                <w:lang w:bidi="en-US"/>
              </w:rPr>
              <w:t>Attribution (CC BY) license (</w:t>
            </w:r>
            <w:r w:rsidR="00A00851">
              <w:rPr>
                <w:rFonts w:eastAsia="DengXian"/>
                <w:bCs/>
                <w:sz w:val="14"/>
                <w:szCs w:val="14"/>
                <w:lang w:bidi="en-US"/>
              </w:rPr>
              <w:t>https://</w:t>
            </w:r>
            <w:r w:rsidRPr="00676E90">
              <w:rPr>
                <w:rFonts w:eastAsia="DengXian"/>
                <w:bCs/>
                <w:sz w:val="14"/>
                <w:szCs w:val="14"/>
                <w:lang w:bidi="en-US"/>
              </w:rPr>
              <w:t>creativecommons.org/licenses/by/4.0/).</w:t>
            </w:r>
          </w:p>
        </w:tc>
      </w:tr>
    </w:tbl>
    <w:p w14:paraId="79E28714" w14:textId="0F353AB1" w:rsidR="00412EAA" w:rsidRPr="00D945EC" w:rsidRDefault="00D145F8" w:rsidP="00412EAA">
      <w:pPr>
        <w:pStyle w:val="MDPI16affiliation"/>
      </w:pPr>
      <w:r w:rsidRPr="00D145F8">
        <w:rPr>
          <w:vertAlign w:val="superscript"/>
        </w:rPr>
        <w:t>1</w:t>
      </w:r>
      <w:r w:rsidR="00412EAA" w:rsidRPr="00D945EC">
        <w:tab/>
      </w:r>
      <w:r w:rsidR="00900CCE">
        <w:t xml:space="preserve">Computer Science Department, Ruppin Academic Center, </w:t>
      </w:r>
      <w:proofErr w:type="spellStart"/>
      <w:r w:rsidR="00900CCE">
        <w:t>Emek</w:t>
      </w:r>
      <w:proofErr w:type="spellEnd"/>
      <w:r w:rsidR="00900CCE">
        <w:t xml:space="preserve"> </w:t>
      </w:r>
      <w:proofErr w:type="spellStart"/>
      <w:r w:rsidR="00900CCE">
        <w:t>Hefer</w:t>
      </w:r>
      <w:proofErr w:type="spellEnd"/>
      <w:r w:rsidR="00900CCE">
        <w:t xml:space="preserve">, </w:t>
      </w:r>
      <w:r w:rsidR="00900CCE" w:rsidRPr="00900CCE">
        <w:t>4025000</w:t>
      </w:r>
      <w:r w:rsidR="00900CCE">
        <w:t>, Israel</w:t>
      </w:r>
      <w:r w:rsidR="00412EAA" w:rsidRPr="00D945EC">
        <w:t>;</w:t>
      </w:r>
      <w:r w:rsidR="00900CCE">
        <w:t xml:space="preserve"> freddyg</w:t>
      </w:r>
      <w:r w:rsidR="00412EAA" w:rsidRPr="00D945EC">
        <w:t>@</w:t>
      </w:r>
      <w:r w:rsidR="00900CCE">
        <w:t>ruppin</w:t>
      </w:r>
      <w:r w:rsidR="00412EAA" w:rsidRPr="00D945EC">
        <w:t>.</w:t>
      </w:r>
      <w:r w:rsidR="00900CCE">
        <w:t>ac.il</w:t>
      </w:r>
    </w:p>
    <w:p w14:paraId="0264FC29" w14:textId="17B4F900" w:rsidR="00412EAA" w:rsidRPr="00D945EC" w:rsidRDefault="00412EAA" w:rsidP="00412EAA">
      <w:pPr>
        <w:pStyle w:val="MDPI16affiliation"/>
      </w:pPr>
      <w:r w:rsidRPr="00D945EC">
        <w:rPr>
          <w:vertAlign w:val="superscript"/>
        </w:rPr>
        <w:t>2</w:t>
      </w:r>
      <w:r w:rsidRPr="00D945EC">
        <w:tab/>
      </w:r>
      <w:r w:rsidR="00900CCE" w:rsidRPr="00900CCE">
        <w:t>Faculty of Electrical and Computer Engineering, The Technion – Israel Institute of Technology</w:t>
      </w:r>
      <w:r w:rsidR="00900CCE">
        <w:t>,</w:t>
      </w:r>
      <w:r w:rsidR="00900CCE" w:rsidRPr="00900CCE">
        <w:t xml:space="preserve"> Haifa</w:t>
      </w:r>
      <w:r w:rsidR="00900CCE">
        <w:t>, 3200000,</w:t>
      </w:r>
      <w:r w:rsidR="00900CCE" w:rsidRPr="00900CCE">
        <w:t xml:space="preserve"> Israel</w:t>
      </w:r>
      <w:r w:rsidRPr="00D945EC">
        <w:t xml:space="preserve">; </w:t>
      </w:r>
      <w:r w:rsidR="00900CCE" w:rsidRPr="00900CCE">
        <w:t>gilsho@campus</w:t>
      </w:r>
      <w:r w:rsidR="00900CCE">
        <w:t>.technion.ac.il</w:t>
      </w:r>
    </w:p>
    <w:p w14:paraId="772A67F7" w14:textId="45F957DE" w:rsidR="00412EAA" w:rsidRPr="00550626" w:rsidRDefault="00412EAA" w:rsidP="00900CCE">
      <w:pPr>
        <w:pStyle w:val="MDPI16affiliation"/>
      </w:pPr>
      <w:r w:rsidRPr="00331633">
        <w:t>*</w:t>
      </w:r>
      <w:r w:rsidRPr="00D945EC">
        <w:tab/>
        <w:t xml:space="preserve">Correspondence: </w:t>
      </w:r>
      <w:r w:rsidR="00900CCE">
        <w:t>freddyg@ruppin.ac.il</w:t>
      </w:r>
    </w:p>
    <w:p w14:paraId="45C4A9A5" w14:textId="4BE9404D" w:rsidR="007042EE" w:rsidRPr="003136FB" w:rsidRDefault="00412EAA" w:rsidP="003136FB">
      <w:pPr>
        <w:pStyle w:val="MDPI17abstract"/>
        <w:rPr>
          <w:b/>
          <w:szCs w:val="18"/>
          <w:lang w:bidi="he-IL"/>
        </w:rPr>
      </w:pPr>
      <w:r w:rsidRPr="00550626">
        <w:rPr>
          <w:b/>
          <w:szCs w:val="18"/>
        </w:rPr>
        <w:t xml:space="preserve">Abstract: </w:t>
      </w:r>
    </w:p>
    <w:p w14:paraId="61E4E695" w14:textId="5FE5BC9E" w:rsidR="003F0452" w:rsidRDefault="004E4BF8" w:rsidP="003F0452">
      <w:pPr>
        <w:pStyle w:val="MDPI17abstract"/>
        <w:rPr>
          <w:bCs/>
          <w:szCs w:val="18"/>
        </w:rPr>
      </w:pPr>
      <w:r>
        <w:rPr>
          <w:bCs/>
          <w:szCs w:val="18"/>
        </w:rPr>
        <w:t>C</w:t>
      </w:r>
      <w:r w:rsidR="000F4C04" w:rsidRPr="000F4C04">
        <w:rPr>
          <w:bCs/>
          <w:szCs w:val="18"/>
        </w:rPr>
        <w:t xml:space="preserve">onvolutional neural networks (CNNs) are broadly used in </w:t>
      </w:r>
      <w:r w:rsidR="00BA3F11">
        <w:rPr>
          <w:bCs/>
          <w:szCs w:val="18"/>
        </w:rPr>
        <w:t>numerous</w:t>
      </w:r>
      <w:r w:rsidR="000F4C04" w:rsidRPr="000F4C04">
        <w:rPr>
          <w:bCs/>
          <w:szCs w:val="18"/>
        </w:rPr>
        <w:t xml:space="preserve"> applications such as: computer vision, </w:t>
      </w:r>
      <w:r w:rsidR="00C15EEF">
        <w:rPr>
          <w:bCs/>
          <w:szCs w:val="18"/>
        </w:rPr>
        <w:t>image classification</w:t>
      </w:r>
      <w:r w:rsidR="000F4C04" w:rsidRPr="000F4C04">
        <w:rPr>
          <w:bCs/>
          <w:szCs w:val="18"/>
        </w:rPr>
        <w:t xml:space="preserve"> and many more. While CNN </w:t>
      </w:r>
      <w:r w:rsidR="00B364CF">
        <w:rPr>
          <w:bCs/>
          <w:szCs w:val="18"/>
        </w:rPr>
        <w:t xml:space="preserve">models </w:t>
      </w:r>
      <w:r w:rsidR="000F4C04" w:rsidRPr="000F4C04">
        <w:rPr>
          <w:bCs/>
          <w:szCs w:val="18"/>
        </w:rPr>
        <w:t xml:space="preserve">achieve </w:t>
      </w:r>
      <w:r w:rsidR="001A5F0A">
        <w:rPr>
          <w:bCs/>
          <w:szCs w:val="18"/>
        </w:rPr>
        <w:t>state-of-the-art</w:t>
      </w:r>
      <w:r w:rsidR="000F4C04" w:rsidRPr="000F4C04">
        <w:rPr>
          <w:bCs/>
          <w:szCs w:val="18"/>
        </w:rPr>
        <w:t xml:space="preserve"> accuracy, they require heavy computational resources which cannot be affordable by every platform. Limited </w:t>
      </w:r>
      <w:r w:rsidR="00A06DFD">
        <w:rPr>
          <w:bCs/>
          <w:szCs w:val="18"/>
        </w:rPr>
        <w:t>performance</w:t>
      </w:r>
      <w:r w:rsidR="001A5F0A">
        <w:rPr>
          <w:bCs/>
          <w:szCs w:val="18"/>
        </w:rPr>
        <w:t xml:space="preserve"> capabilities</w:t>
      </w:r>
      <w:r w:rsidR="000F4C04" w:rsidRPr="000F4C04">
        <w:rPr>
          <w:bCs/>
          <w:szCs w:val="18"/>
        </w:rPr>
        <w:t xml:space="preserve">, system cost and energy consumption, such as those in edge devices, are all catalysts for development of computational optimizations for </w:t>
      </w:r>
      <w:r w:rsidR="002D791F">
        <w:rPr>
          <w:bCs/>
          <w:szCs w:val="18"/>
        </w:rPr>
        <w:t>neural networks</w:t>
      </w:r>
      <w:r w:rsidR="000F4C04" w:rsidRPr="000F4C04">
        <w:rPr>
          <w:bCs/>
          <w:szCs w:val="18"/>
        </w:rPr>
        <w:t xml:space="preserve">. In this </w:t>
      </w:r>
      <w:r w:rsidR="001A5F0A">
        <w:rPr>
          <w:bCs/>
          <w:szCs w:val="18"/>
        </w:rPr>
        <w:t>study</w:t>
      </w:r>
      <w:r w:rsidR="000F4C04" w:rsidRPr="000F4C04">
        <w:rPr>
          <w:bCs/>
          <w:szCs w:val="18"/>
        </w:rPr>
        <w:t xml:space="preserve"> we introduce </w:t>
      </w:r>
      <w:r w:rsidR="00A578B4">
        <w:rPr>
          <w:bCs/>
          <w:szCs w:val="18"/>
        </w:rPr>
        <w:t xml:space="preserve">VELCRO: </w:t>
      </w:r>
      <w:proofErr w:type="spellStart"/>
      <w:r w:rsidR="00A578B4">
        <w:rPr>
          <w:bCs/>
          <w:szCs w:val="18"/>
        </w:rPr>
        <w:t>ValuE</w:t>
      </w:r>
      <w:proofErr w:type="spellEnd"/>
      <w:r w:rsidR="00A578B4">
        <w:rPr>
          <w:bCs/>
          <w:szCs w:val="18"/>
        </w:rPr>
        <w:t xml:space="preserve"> Locality based </w:t>
      </w:r>
      <w:proofErr w:type="spellStart"/>
      <w:r w:rsidR="00A578B4">
        <w:rPr>
          <w:bCs/>
          <w:szCs w:val="18"/>
        </w:rPr>
        <w:t>CompRessiOn</w:t>
      </w:r>
      <w:proofErr w:type="spellEnd"/>
      <w:r w:rsidR="00A578B4">
        <w:rPr>
          <w:bCs/>
          <w:szCs w:val="18"/>
        </w:rPr>
        <w:t xml:space="preserve"> </w:t>
      </w:r>
      <w:r w:rsidR="00BA3F11">
        <w:rPr>
          <w:bCs/>
          <w:szCs w:val="18"/>
        </w:rPr>
        <w:t xml:space="preserve">algorithm </w:t>
      </w:r>
      <w:r w:rsidR="00A578B4">
        <w:rPr>
          <w:bCs/>
          <w:szCs w:val="18"/>
        </w:rPr>
        <w:t xml:space="preserve">for neural networks. VELCRO is </w:t>
      </w:r>
      <w:r w:rsidR="000F4C04" w:rsidRPr="000F4C04">
        <w:rPr>
          <w:bCs/>
          <w:szCs w:val="18"/>
        </w:rPr>
        <w:t>a novel method</w:t>
      </w:r>
      <w:r w:rsidR="00A578B4">
        <w:rPr>
          <w:bCs/>
          <w:szCs w:val="18"/>
        </w:rPr>
        <w:t xml:space="preserve"> </w:t>
      </w:r>
      <w:r w:rsidR="000F4C04" w:rsidRPr="000F4C04">
        <w:rPr>
          <w:bCs/>
          <w:szCs w:val="18"/>
        </w:rPr>
        <w:t>to compress general</w:t>
      </w:r>
      <w:r w:rsidR="00331BD2">
        <w:rPr>
          <w:bCs/>
          <w:szCs w:val="18"/>
        </w:rPr>
        <w:t>-purpose</w:t>
      </w:r>
      <w:r w:rsidR="000F4C04" w:rsidRPr="000F4C04">
        <w:rPr>
          <w:bCs/>
          <w:szCs w:val="18"/>
        </w:rPr>
        <w:t xml:space="preserve"> </w:t>
      </w:r>
      <w:r w:rsidR="00A578B4">
        <w:rPr>
          <w:bCs/>
          <w:szCs w:val="18"/>
        </w:rPr>
        <w:t>neural networks</w:t>
      </w:r>
      <w:r w:rsidR="00C7457B">
        <w:rPr>
          <w:bCs/>
          <w:szCs w:val="18"/>
        </w:rPr>
        <w:t xml:space="preserve"> whic</w:t>
      </w:r>
      <w:r w:rsidR="00F214A1">
        <w:rPr>
          <w:bCs/>
          <w:szCs w:val="18"/>
        </w:rPr>
        <w:t>h</w:t>
      </w:r>
      <w:r w:rsidR="00331BD2">
        <w:rPr>
          <w:bCs/>
          <w:szCs w:val="18"/>
        </w:rPr>
        <w:t xml:space="preserve"> </w:t>
      </w:r>
      <w:r w:rsidR="00BA3F11">
        <w:rPr>
          <w:bCs/>
          <w:szCs w:val="18"/>
        </w:rPr>
        <w:t>are deployed</w:t>
      </w:r>
      <w:r w:rsidR="00331BD2">
        <w:rPr>
          <w:bCs/>
          <w:szCs w:val="18"/>
        </w:rPr>
        <w:t xml:space="preserve"> for </w:t>
      </w:r>
      <w:r w:rsidR="00BA3F11">
        <w:rPr>
          <w:bCs/>
          <w:szCs w:val="18"/>
        </w:rPr>
        <w:t xml:space="preserve">a </w:t>
      </w:r>
      <w:r w:rsidR="00331BD2">
        <w:rPr>
          <w:bCs/>
          <w:szCs w:val="18"/>
        </w:rPr>
        <w:t xml:space="preserve">small subset of focuses tasks. </w:t>
      </w:r>
      <w:r w:rsidR="00BA3F11">
        <w:rPr>
          <w:bCs/>
          <w:szCs w:val="18"/>
        </w:rPr>
        <w:t xml:space="preserve">Although this study is focused on CNNs, VELCRO can be used for </w:t>
      </w:r>
      <w:r w:rsidR="00863FB4">
        <w:rPr>
          <w:bCs/>
          <w:szCs w:val="18"/>
        </w:rPr>
        <w:t xml:space="preserve">compression of </w:t>
      </w:r>
      <w:r w:rsidR="00BA3F11">
        <w:rPr>
          <w:bCs/>
          <w:szCs w:val="18"/>
        </w:rPr>
        <w:t xml:space="preserve">any deep neural network. </w:t>
      </w:r>
      <w:r w:rsidR="00857E4D">
        <w:rPr>
          <w:lang w:bidi="he-IL"/>
        </w:rPr>
        <w:t xml:space="preserve">It should be noted that VELCRO does not aim at compressing the network memory footprint but rather reducing the computational requirements. </w:t>
      </w:r>
      <w:r w:rsidR="003C7C16">
        <w:rPr>
          <w:bCs/>
          <w:szCs w:val="18"/>
        </w:rPr>
        <w:t>VELCRO relies on the property of value locality</w:t>
      </w:r>
      <w:r w:rsidR="00BA3F11">
        <w:rPr>
          <w:bCs/>
          <w:szCs w:val="18"/>
        </w:rPr>
        <w:t xml:space="preserve">, which suggests that activation output elements exhibit values in proximity thorough the inference process when the </w:t>
      </w:r>
      <w:r w:rsidR="001A5F0A">
        <w:rPr>
          <w:bCs/>
          <w:szCs w:val="18"/>
        </w:rPr>
        <w:t>network</w:t>
      </w:r>
      <w:r w:rsidR="00BA3F11">
        <w:rPr>
          <w:bCs/>
          <w:szCs w:val="18"/>
        </w:rPr>
        <w:t xml:space="preserve"> is </w:t>
      </w:r>
      <w:r w:rsidR="005729D4">
        <w:rPr>
          <w:bCs/>
          <w:szCs w:val="18"/>
        </w:rPr>
        <w:t>used</w:t>
      </w:r>
      <w:r w:rsidR="00BA3F11">
        <w:rPr>
          <w:bCs/>
          <w:szCs w:val="18"/>
        </w:rPr>
        <w:t xml:space="preserve"> for specialized tasks</w:t>
      </w:r>
      <w:r w:rsidR="00983788">
        <w:rPr>
          <w:bCs/>
          <w:szCs w:val="18"/>
        </w:rPr>
        <w:t xml:space="preserve">. VELCRO </w:t>
      </w:r>
      <w:r w:rsidR="00465365">
        <w:rPr>
          <w:bCs/>
          <w:szCs w:val="18"/>
        </w:rPr>
        <w:t>consists of two stages:</w:t>
      </w:r>
      <w:r w:rsidR="00983788">
        <w:rPr>
          <w:bCs/>
          <w:szCs w:val="18"/>
        </w:rPr>
        <w:t xml:space="preserve"> a pre-processing stage which</w:t>
      </w:r>
      <w:r w:rsidR="00465365">
        <w:rPr>
          <w:bCs/>
          <w:szCs w:val="18"/>
        </w:rPr>
        <w:t xml:space="preserve"> identifies activation </w:t>
      </w:r>
      <w:r w:rsidR="006D2703">
        <w:rPr>
          <w:bCs/>
          <w:szCs w:val="18"/>
        </w:rPr>
        <w:t xml:space="preserve">function output </w:t>
      </w:r>
      <w:r w:rsidR="00465365">
        <w:rPr>
          <w:bCs/>
          <w:szCs w:val="18"/>
        </w:rPr>
        <w:t>elements with high degree of value locality; and a compression stage which replaces these elements with their</w:t>
      </w:r>
      <w:r w:rsidR="00983788">
        <w:rPr>
          <w:bCs/>
          <w:szCs w:val="18"/>
        </w:rPr>
        <w:t xml:space="preserve"> corresponding</w:t>
      </w:r>
      <w:r w:rsidR="00983788" w:rsidRPr="000F4C04">
        <w:rPr>
          <w:bCs/>
          <w:szCs w:val="18"/>
        </w:rPr>
        <w:t xml:space="preserve"> </w:t>
      </w:r>
      <w:r w:rsidR="00983788">
        <w:rPr>
          <w:bCs/>
          <w:szCs w:val="18"/>
        </w:rPr>
        <w:t>arithmetic average values.</w:t>
      </w:r>
      <w:r w:rsidR="00983788" w:rsidRPr="000F4C04">
        <w:rPr>
          <w:bCs/>
          <w:szCs w:val="18"/>
        </w:rPr>
        <w:t xml:space="preserve"> </w:t>
      </w:r>
      <w:r w:rsidR="002D791F">
        <w:rPr>
          <w:bCs/>
          <w:szCs w:val="18"/>
        </w:rPr>
        <w:t xml:space="preserve">As a result, </w:t>
      </w:r>
      <w:r w:rsidR="00465365">
        <w:rPr>
          <w:bCs/>
          <w:szCs w:val="18"/>
        </w:rPr>
        <w:t>VELCRO</w:t>
      </w:r>
      <w:r w:rsidR="00983788">
        <w:rPr>
          <w:bCs/>
          <w:szCs w:val="18"/>
        </w:rPr>
        <w:t xml:space="preserve"> does not only save the computation of the replaced activation</w:t>
      </w:r>
      <w:r w:rsidR="002D791F">
        <w:rPr>
          <w:bCs/>
          <w:szCs w:val="18"/>
        </w:rPr>
        <w:t xml:space="preserve">s </w:t>
      </w:r>
      <w:r w:rsidR="00983788">
        <w:rPr>
          <w:bCs/>
          <w:szCs w:val="18"/>
        </w:rPr>
        <w:t>but also avoid</w:t>
      </w:r>
      <w:r w:rsidR="00465365">
        <w:rPr>
          <w:bCs/>
          <w:szCs w:val="18"/>
        </w:rPr>
        <w:t>s</w:t>
      </w:r>
      <w:r w:rsidR="00983788">
        <w:rPr>
          <w:bCs/>
          <w:szCs w:val="18"/>
        </w:rPr>
        <w:t xml:space="preserve"> the processing of their corresponding output feature map</w:t>
      </w:r>
      <w:r w:rsidR="00465365">
        <w:rPr>
          <w:bCs/>
          <w:szCs w:val="18"/>
        </w:rPr>
        <w:t xml:space="preserve"> elements.</w:t>
      </w:r>
      <w:r w:rsidR="002D791F">
        <w:rPr>
          <w:bCs/>
          <w:szCs w:val="18"/>
        </w:rPr>
        <w:t xml:space="preserve"> Unlike common neural network compression algorithm which require </w:t>
      </w:r>
      <w:r w:rsidR="00863FB4">
        <w:rPr>
          <w:bCs/>
          <w:szCs w:val="18"/>
        </w:rPr>
        <w:t>computationally intensive</w:t>
      </w:r>
      <w:r w:rsidR="002D791F">
        <w:rPr>
          <w:bCs/>
          <w:szCs w:val="18"/>
        </w:rPr>
        <w:t xml:space="preserve"> training process, VELCRO </w:t>
      </w:r>
      <w:r w:rsidR="005729D4">
        <w:rPr>
          <w:bCs/>
          <w:szCs w:val="18"/>
        </w:rPr>
        <w:t>introduce</w:t>
      </w:r>
      <w:r w:rsidR="0069781B">
        <w:rPr>
          <w:bCs/>
          <w:szCs w:val="18"/>
        </w:rPr>
        <w:t>s</w:t>
      </w:r>
      <w:r w:rsidR="00863FB4">
        <w:rPr>
          <w:bCs/>
          <w:szCs w:val="18"/>
        </w:rPr>
        <w:t xml:space="preserve"> relatively </w:t>
      </w:r>
      <w:r w:rsidR="005729D4">
        <w:rPr>
          <w:bCs/>
          <w:szCs w:val="18"/>
        </w:rPr>
        <w:t xml:space="preserve">moderate computational requirements. </w:t>
      </w:r>
      <w:r w:rsidR="00A06DFD">
        <w:rPr>
          <w:bCs/>
          <w:szCs w:val="18"/>
        </w:rPr>
        <w:t>Our experimental analysis</w:t>
      </w:r>
      <w:r w:rsidR="003F0452">
        <w:rPr>
          <w:bCs/>
          <w:szCs w:val="18"/>
        </w:rPr>
        <w:t xml:space="preserve"> indicates that when CNNs are employed for specialized tasks they introduce a significantly high degree of value locality relative to the general-purpose case</w:t>
      </w:r>
      <w:r w:rsidR="002D791F">
        <w:rPr>
          <w:bCs/>
          <w:szCs w:val="18"/>
        </w:rPr>
        <w:t>.</w:t>
      </w:r>
      <w:r w:rsidR="00334A8A">
        <w:rPr>
          <w:bCs/>
          <w:szCs w:val="18"/>
        </w:rPr>
        <w:t xml:space="preserve"> </w:t>
      </w:r>
      <w:r w:rsidR="00534608">
        <w:rPr>
          <w:bCs/>
          <w:szCs w:val="18"/>
        </w:rPr>
        <w:t>In addition</w:t>
      </w:r>
      <w:r w:rsidR="00747655">
        <w:rPr>
          <w:bCs/>
          <w:szCs w:val="18"/>
        </w:rPr>
        <w:t xml:space="preserve">, our </w:t>
      </w:r>
      <w:r w:rsidR="00A06DFD">
        <w:rPr>
          <w:bCs/>
          <w:szCs w:val="18"/>
        </w:rPr>
        <w:t xml:space="preserve">experiments show that </w:t>
      </w:r>
      <w:r w:rsidR="003F0452">
        <w:rPr>
          <w:bCs/>
          <w:szCs w:val="18"/>
        </w:rPr>
        <w:t>VELCRO</w:t>
      </w:r>
      <w:r w:rsidR="00747655">
        <w:rPr>
          <w:bCs/>
          <w:szCs w:val="18"/>
        </w:rPr>
        <w:t xml:space="preserve"> can </w:t>
      </w:r>
      <w:r w:rsidR="00342FF8">
        <w:rPr>
          <w:bCs/>
          <w:szCs w:val="18"/>
        </w:rPr>
        <w:t xml:space="preserve">achieve a compression saving ratio in the range of </w:t>
      </w:r>
      <w:r w:rsidR="0098045E">
        <w:rPr>
          <w:bCs/>
          <w:szCs w:val="18"/>
        </w:rPr>
        <w:t xml:space="preserve">13.5% up to </w:t>
      </w:r>
      <w:r w:rsidR="00342FF8">
        <w:rPr>
          <w:bCs/>
          <w:szCs w:val="18"/>
        </w:rPr>
        <w:t>30%</w:t>
      </w:r>
      <w:r w:rsidR="00F214A1">
        <w:rPr>
          <w:bCs/>
          <w:szCs w:val="18"/>
        </w:rPr>
        <w:t xml:space="preserve"> with no degradation in accuracy</w:t>
      </w:r>
      <w:r w:rsidR="00342FF8">
        <w:rPr>
          <w:bCs/>
          <w:szCs w:val="18"/>
        </w:rPr>
        <w:t xml:space="preserve">. </w:t>
      </w:r>
      <w:r w:rsidR="003F0452">
        <w:rPr>
          <w:bCs/>
          <w:szCs w:val="18"/>
        </w:rPr>
        <w:t xml:space="preserve">Finally, our experimental observations also indicate that when VELCRO </w:t>
      </w:r>
      <w:r w:rsidR="009D4252">
        <w:rPr>
          <w:bCs/>
          <w:szCs w:val="18"/>
        </w:rPr>
        <w:t xml:space="preserve">is used with relatively low compression </w:t>
      </w:r>
      <w:r w:rsidR="006D2703">
        <w:rPr>
          <w:bCs/>
          <w:szCs w:val="18"/>
        </w:rPr>
        <w:t>target</w:t>
      </w:r>
      <w:r w:rsidR="009D4252">
        <w:rPr>
          <w:bCs/>
          <w:szCs w:val="18"/>
        </w:rPr>
        <w:t xml:space="preserve"> it can accomplish a </w:t>
      </w:r>
      <w:r w:rsidR="003F0452">
        <w:rPr>
          <w:bCs/>
          <w:szCs w:val="18"/>
        </w:rPr>
        <w:t>significan</w:t>
      </w:r>
      <w:r w:rsidR="009D4252">
        <w:rPr>
          <w:bCs/>
          <w:szCs w:val="18"/>
        </w:rPr>
        <w:t>t</w:t>
      </w:r>
      <w:r w:rsidR="003F0452">
        <w:rPr>
          <w:bCs/>
          <w:szCs w:val="18"/>
        </w:rPr>
        <w:t xml:space="preserve"> </w:t>
      </w:r>
      <w:r w:rsidR="009D4252">
        <w:rPr>
          <w:bCs/>
          <w:szCs w:val="18"/>
        </w:rPr>
        <w:t xml:space="preserve">accuracy improvement </w:t>
      </w:r>
      <w:r w:rsidR="003F0452">
        <w:rPr>
          <w:bCs/>
          <w:szCs w:val="18"/>
        </w:rPr>
        <w:t>of 2-20%</w:t>
      </w:r>
      <w:r w:rsidR="009D4252">
        <w:rPr>
          <w:bCs/>
          <w:szCs w:val="18"/>
        </w:rPr>
        <w:t xml:space="preserve"> for specialized tasks CNNs</w:t>
      </w:r>
      <w:r w:rsidR="003F0452">
        <w:rPr>
          <w:bCs/>
          <w:szCs w:val="18"/>
        </w:rPr>
        <w:t>.</w:t>
      </w:r>
    </w:p>
    <w:p w14:paraId="1D4C704C" w14:textId="78AF50F6" w:rsidR="00412EAA" w:rsidRPr="00550626" w:rsidRDefault="00412EAA" w:rsidP="00D3604E">
      <w:pPr>
        <w:pStyle w:val="MDPI18keywords"/>
        <w:rPr>
          <w:szCs w:val="18"/>
        </w:rPr>
      </w:pPr>
      <w:r w:rsidRPr="00550626">
        <w:rPr>
          <w:b/>
          <w:szCs w:val="18"/>
        </w:rPr>
        <w:t xml:space="preserve">Keywords: </w:t>
      </w:r>
      <w:r w:rsidR="00277578">
        <w:rPr>
          <w:szCs w:val="18"/>
        </w:rPr>
        <w:t>Machine learning</w:t>
      </w:r>
      <w:r w:rsidRPr="00D945EC">
        <w:rPr>
          <w:szCs w:val="18"/>
        </w:rPr>
        <w:t xml:space="preserve">; </w:t>
      </w:r>
      <w:r w:rsidR="00277578">
        <w:rPr>
          <w:szCs w:val="18"/>
        </w:rPr>
        <w:t xml:space="preserve">Deep </w:t>
      </w:r>
      <w:r w:rsidR="009D4252">
        <w:rPr>
          <w:szCs w:val="18"/>
        </w:rPr>
        <w:t>n</w:t>
      </w:r>
      <w:r w:rsidR="00277578">
        <w:rPr>
          <w:szCs w:val="18"/>
        </w:rPr>
        <w:t>eural networks; Convolution</w:t>
      </w:r>
      <w:r w:rsidR="007042EE">
        <w:rPr>
          <w:szCs w:val="18"/>
        </w:rPr>
        <w:t>al</w:t>
      </w:r>
      <w:r w:rsidR="00277578">
        <w:rPr>
          <w:szCs w:val="18"/>
        </w:rPr>
        <w:t xml:space="preserve"> neural network</w:t>
      </w:r>
      <w:r w:rsidR="00334A8A">
        <w:rPr>
          <w:szCs w:val="18"/>
        </w:rPr>
        <w:t>, Deep compression</w:t>
      </w:r>
    </w:p>
    <w:p w14:paraId="187CCB5C" w14:textId="77777777" w:rsidR="00412EAA" w:rsidRPr="00550626" w:rsidRDefault="00412EAA" w:rsidP="00412EAA">
      <w:pPr>
        <w:pStyle w:val="MDPI19line"/>
      </w:pPr>
    </w:p>
    <w:p w14:paraId="49DCA5B1" w14:textId="77777777" w:rsidR="00412EAA" w:rsidRDefault="00412EAA" w:rsidP="00412EAA">
      <w:pPr>
        <w:pStyle w:val="MDPI21heading1"/>
        <w:rPr>
          <w:lang w:eastAsia="zh-CN"/>
        </w:rPr>
      </w:pPr>
      <w:r w:rsidRPr="007F2582">
        <w:rPr>
          <w:lang w:eastAsia="zh-CN"/>
        </w:rPr>
        <w:t>1. Introduction</w:t>
      </w:r>
    </w:p>
    <w:p w14:paraId="26CB0D23" w14:textId="3910E93D" w:rsidR="00B426C1" w:rsidRDefault="000C4A58" w:rsidP="00EC3196">
      <w:pPr>
        <w:pStyle w:val="MDPI31text"/>
      </w:pPr>
      <w:r>
        <w:t xml:space="preserve">Convolutional neural networks (CNNs) are broadly employed by numerous computer vision applications such as autonomous systems, healthcare, retail, security and many more. </w:t>
      </w:r>
      <w:r w:rsidR="0010362A">
        <w:t>Over time</w:t>
      </w:r>
      <w:r w:rsidR="0062282E">
        <w:rPr>
          <w:rFonts w:ascii="Times New Roman" w:hAnsi="Times New Roman"/>
          <w:lang w:bidi="he-IL"/>
        </w:rPr>
        <w:t>,</w:t>
      </w:r>
      <w:r w:rsidR="0010362A">
        <w:t xml:space="preserve"> CNN models </w:t>
      </w:r>
      <w:r w:rsidR="0010160A">
        <w:t xml:space="preserve">processing </w:t>
      </w:r>
      <w:r w:rsidR="00B83E0E">
        <w:t>requirements</w:t>
      </w:r>
      <w:r w:rsidR="0010160A">
        <w:t xml:space="preserve"> and complexity have </w:t>
      </w:r>
      <w:r w:rsidR="0010362A">
        <w:t>significantly increased</w:t>
      </w:r>
      <w:r w:rsidR="0010160A">
        <w:t xml:space="preserve">. </w:t>
      </w:r>
      <w:r w:rsidR="00B83E0E">
        <w:t>For example</w:t>
      </w:r>
      <w:r w:rsidR="0010160A">
        <w:t>,</w:t>
      </w:r>
      <w:r w:rsidR="0010362A">
        <w:t xml:space="preserve"> AlexNet</w:t>
      </w:r>
      <w:r w:rsidR="0010160A">
        <w:t xml:space="preserve"> [44]</w:t>
      </w:r>
      <w:r w:rsidR="00B83E0E">
        <w:t>,</w:t>
      </w:r>
      <w:r w:rsidR="0010362A">
        <w:t xml:space="preserve"> </w:t>
      </w:r>
      <w:r w:rsidR="000C7DD8">
        <w:t xml:space="preserve">which </w:t>
      </w:r>
      <w:r w:rsidR="00B83E0E">
        <w:t>was</w:t>
      </w:r>
      <w:r w:rsidR="000C7DD8">
        <w:t xml:space="preserve"> introduced in 2012</w:t>
      </w:r>
      <w:r w:rsidR="00B83E0E">
        <w:t>,</w:t>
      </w:r>
      <w:r w:rsidR="000C7DD8">
        <w:t xml:space="preserve"> has 8 layers, while ResNet-101 </w:t>
      </w:r>
      <w:r w:rsidR="0010160A">
        <w:t>[45]</w:t>
      </w:r>
      <w:r w:rsidR="00B83E0E">
        <w:t>,</w:t>
      </w:r>
      <w:r w:rsidR="0010160A">
        <w:t xml:space="preserve"> </w:t>
      </w:r>
      <w:r w:rsidR="00B83E0E">
        <w:t xml:space="preserve">which was </w:t>
      </w:r>
      <w:r w:rsidR="0010160A">
        <w:t>released in 2015</w:t>
      </w:r>
      <w:r w:rsidR="00B83E0E">
        <w:t>,</w:t>
      </w:r>
      <w:r w:rsidR="0010160A">
        <w:t xml:space="preserve"> </w:t>
      </w:r>
      <w:r w:rsidR="0062282E">
        <w:t>uses</w:t>
      </w:r>
      <w:r w:rsidR="000C7DD8">
        <w:t xml:space="preserve"> 101 layers</w:t>
      </w:r>
      <w:r w:rsidR="00CB4EEE">
        <w:t xml:space="preserve"> and requires approximately 7-fold computational throughput [55]</w:t>
      </w:r>
      <w:r w:rsidR="000C7DD8">
        <w:t>.</w:t>
      </w:r>
      <w:r w:rsidR="0062282E">
        <w:t xml:space="preserve"> The increasing </w:t>
      </w:r>
      <w:r w:rsidR="00D17A1E">
        <w:t xml:space="preserve">model </w:t>
      </w:r>
      <w:r w:rsidR="0062282E">
        <w:t xml:space="preserve">complexity </w:t>
      </w:r>
      <w:r w:rsidR="00D17A1E">
        <w:t>in conjunction with large datasets, used for model training, have enabled CNNs to demonstrate phenomenal performance for various computer vision tasks [46].</w:t>
      </w:r>
      <w:r w:rsidR="00874792">
        <w:t xml:space="preserve"> </w:t>
      </w:r>
      <w:r w:rsidR="005D698E">
        <w:t>Typically, l</w:t>
      </w:r>
      <w:r w:rsidR="005D698E" w:rsidRPr="005D698E">
        <w:t>arge</w:t>
      </w:r>
      <w:r w:rsidR="005D698E">
        <w:t xml:space="preserve"> and complex </w:t>
      </w:r>
      <w:r w:rsidR="005D698E" w:rsidRPr="005D698E">
        <w:t>networks have the</w:t>
      </w:r>
      <w:r w:rsidR="005D698E">
        <w:t xml:space="preserve"> capability to further extend the capacity </w:t>
      </w:r>
      <w:r w:rsidR="00EC3196">
        <w:t>to</w:t>
      </w:r>
      <w:r w:rsidR="005D698E">
        <w:t xml:space="preserve"> learn</w:t>
      </w:r>
      <w:r w:rsidR="00EC3196">
        <w:t xml:space="preserve"> complex</w:t>
      </w:r>
      <w:r w:rsidR="005D698E">
        <w:t xml:space="preserve"> image features and properties.</w:t>
      </w:r>
      <w:r w:rsidR="00EC3196">
        <w:t xml:space="preserve"> </w:t>
      </w:r>
      <w:r w:rsidR="00874792">
        <w:t xml:space="preserve">The growing model size of CNNs and </w:t>
      </w:r>
      <w:r w:rsidR="00C03600">
        <w:t xml:space="preserve">the </w:t>
      </w:r>
      <w:r w:rsidR="00874792">
        <w:t xml:space="preserve">requirements for heavy processing power have become a major deployment </w:t>
      </w:r>
      <w:r w:rsidR="00C331D0">
        <w:t>challenge</w:t>
      </w:r>
      <w:r w:rsidR="00874792">
        <w:t xml:space="preserve"> for </w:t>
      </w:r>
      <w:r w:rsidR="00151F9E">
        <w:t xml:space="preserve">migrating </w:t>
      </w:r>
      <w:r w:rsidR="00874792">
        <w:t>CNN</w:t>
      </w:r>
      <w:r w:rsidR="00151F9E">
        <w:t xml:space="preserve"> models</w:t>
      </w:r>
      <w:r w:rsidR="00874792">
        <w:t xml:space="preserve"> in</w:t>
      </w:r>
      <w:r w:rsidR="00151F9E">
        <w:t>to</w:t>
      </w:r>
      <w:r w:rsidR="00874792">
        <w:t xml:space="preserve"> mobile, IoT and edge applications. Such applications </w:t>
      </w:r>
      <w:r w:rsidR="00151F9E">
        <w:t>incur</w:t>
      </w:r>
      <w:r w:rsidR="00874792">
        <w:t xml:space="preserve"> limited computational </w:t>
      </w:r>
      <w:r w:rsidR="005D698E">
        <w:t xml:space="preserve">and memory </w:t>
      </w:r>
      <w:r w:rsidR="00874792">
        <w:t>resources, energy constraints and system cost</w:t>
      </w:r>
      <w:r w:rsidR="00151F9E">
        <w:t>; and i</w:t>
      </w:r>
      <w:r w:rsidR="00874792">
        <w:t>n many cases, cannot rely</w:t>
      </w:r>
      <w:r w:rsidR="00302B76">
        <w:t xml:space="preserve"> on cloud infrastructure</w:t>
      </w:r>
      <w:r w:rsidR="00151F9E">
        <w:t xml:space="preserve"> computational resources</w:t>
      </w:r>
      <w:r w:rsidR="00302B76">
        <w:t xml:space="preserve"> due to </w:t>
      </w:r>
      <w:r w:rsidR="00EC3196">
        <w:t>privacy</w:t>
      </w:r>
      <w:r w:rsidR="00302B76">
        <w:t>,</w:t>
      </w:r>
      <w:r w:rsidR="00E443CE">
        <w:t xml:space="preserve"> online communication</w:t>
      </w:r>
      <w:r w:rsidR="00302B76">
        <w:t xml:space="preserve"> network availability and real-time considerations.</w:t>
      </w:r>
    </w:p>
    <w:p w14:paraId="6C0984D0" w14:textId="6BDD7451" w:rsidR="005C2121" w:rsidRDefault="001110B5" w:rsidP="004B6372">
      <w:pPr>
        <w:pStyle w:val="MDPI31text"/>
        <w:rPr>
          <w:lang w:bidi="he-IL"/>
        </w:rPr>
      </w:pPr>
      <w:r>
        <w:t xml:space="preserve">Compression of </w:t>
      </w:r>
      <w:r w:rsidR="00E443CE">
        <w:t>CNN model</w:t>
      </w:r>
      <w:r w:rsidR="00C03600">
        <w:t>s</w:t>
      </w:r>
      <w:r>
        <w:t xml:space="preserve">, </w:t>
      </w:r>
      <w:r w:rsidR="00342B0E">
        <w:t xml:space="preserve">while </w:t>
      </w:r>
      <w:r>
        <w:t>maintaining</w:t>
      </w:r>
      <w:r w:rsidR="00342B0E">
        <w:t xml:space="preserve"> </w:t>
      </w:r>
      <w:r>
        <w:t>fairly reasonable</w:t>
      </w:r>
      <w:r w:rsidR="00342B0E">
        <w:t xml:space="preserve"> performance loss</w:t>
      </w:r>
      <w:r>
        <w:t>,</w:t>
      </w:r>
      <w:r w:rsidR="00342B0E">
        <w:t xml:space="preserve"> </w:t>
      </w:r>
      <w:r w:rsidR="00E443CE">
        <w:t xml:space="preserve">can significantly contribute to enable their deployment by variety of edge systems. </w:t>
      </w:r>
      <w:r w:rsidR="0050139A">
        <w:t>Such compression can potentially reduce computation requirements, save energy, reduce memory bandwidth and storage requirements</w:t>
      </w:r>
      <w:r>
        <w:t>,</w:t>
      </w:r>
      <w:r w:rsidR="0050139A">
        <w:t xml:space="preserve"> and speedup the inference time. </w:t>
      </w:r>
      <w:r w:rsidR="00E443CE">
        <w:t xml:space="preserve">Various techniques have been suggested to compact </w:t>
      </w:r>
      <w:r w:rsidR="00342B0E">
        <w:t xml:space="preserve">CNN models. </w:t>
      </w:r>
      <w:r w:rsidR="00342B0E">
        <w:rPr>
          <w:lang w:bidi="he-IL"/>
        </w:rPr>
        <w:t>Pruning is one of the most common methods for CNN optimization [1, 2, 26]</w:t>
      </w:r>
      <w:r>
        <w:rPr>
          <w:lang w:bidi="he-IL"/>
        </w:rPr>
        <w:t>,</w:t>
      </w:r>
      <w:r w:rsidR="00C1749E">
        <w:rPr>
          <w:lang w:bidi="he-IL"/>
        </w:rPr>
        <w:t xml:space="preserve"> </w:t>
      </w:r>
      <w:r w:rsidR="00313443">
        <w:rPr>
          <w:lang w:bidi="he-IL"/>
        </w:rPr>
        <w:t>which</w:t>
      </w:r>
      <w:r w:rsidR="00C1749E">
        <w:rPr>
          <w:lang w:bidi="he-IL"/>
        </w:rPr>
        <w:t xml:space="preserve"> exploit</w:t>
      </w:r>
      <w:r w:rsidR="00C03600">
        <w:rPr>
          <w:lang w:bidi="he-IL"/>
        </w:rPr>
        <w:t>s</w:t>
      </w:r>
      <w:r w:rsidR="00C1749E">
        <w:rPr>
          <w:lang w:bidi="he-IL"/>
        </w:rPr>
        <w:t xml:space="preserve"> the property of </w:t>
      </w:r>
      <w:r w:rsidR="00A7098D">
        <w:rPr>
          <w:lang w:bidi="he-IL"/>
        </w:rPr>
        <w:t>CNN</w:t>
      </w:r>
      <w:r>
        <w:rPr>
          <w:lang w:bidi="he-IL"/>
        </w:rPr>
        <w:t>s</w:t>
      </w:r>
      <w:r w:rsidR="00342B0E">
        <w:rPr>
          <w:lang w:bidi="he-IL"/>
        </w:rPr>
        <w:t xml:space="preserve"> </w:t>
      </w:r>
      <w:r w:rsidR="00B72CAA">
        <w:rPr>
          <w:lang w:bidi="he-IL"/>
        </w:rPr>
        <w:t>tendency</w:t>
      </w:r>
      <w:r w:rsidR="00342B0E">
        <w:rPr>
          <w:lang w:bidi="he-IL"/>
        </w:rPr>
        <w:t xml:space="preserve"> to be heavily </w:t>
      </w:r>
      <w:r w:rsidR="00342B0E" w:rsidRPr="000C4A58">
        <w:rPr>
          <w:lang w:val="en-IL"/>
        </w:rPr>
        <w:t>over-parameterized</w:t>
      </w:r>
      <w:r w:rsidR="00342B0E">
        <w:t xml:space="preserve"> [47]</w:t>
      </w:r>
      <w:r w:rsidR="00C1749E">
        <w:t xml:space="preserve">. Pruning allows trading off </w:t>
      </w:r>
      <w:r w:rsidR="001148A1">
        <w:t xml:space="preserve">degradation in </w:t>
      </w:r>
      <w:r w:rsidR="00C1749E">
        <w:t xml:space="preserve">model prediction accuracy </w:t>
      </w:r>
      <w:r>
        <w:t>with</w:t>
      </w:r>
      <w:r w:rsidR="007F3624">
        <w:t xml:space="preserve"> model size by </w:t>
      </w:r>
      <w:r w:rsidR="00A7098D">
        <w:rPr>
          <w:lang w:bidi="he-IL"/>
        </w:rPr>
        <w:t>removing weights, output feature maps</w:t>
      </w:r>
      <w:r>
        <w:rPr>
          <w:lang w:bidi="he-IL"/>
        </w:rPr>
        <w:t>,</w:t>
      </w:r>
      <w:r w:rsidR="00A7098D">
        <w:rPr>
          <w:lang w:bidi="he-IL"/>
        </w:rPr>
        <w:t xml:space="preserve"> or filters that have a minor or no contribution to the inference of </w:t>
      </w:r>
      <w:r w:rsidR="007F3624">
        <w:rPr>
          <w:lang w:bidi="he-IL"/>
        </w:rPr>
        <w:t>a</w:t>
      </w:r>
      <w:r w:rsidR="00A7098D">
        <w:rPr>
          <w:lang w:bidi="he-IL"/>
        </w:rPr>
        <w:t xml:space="preserve"> network</w:t>
      </w:r>
      <w:r w:rsidR="007F3624">
        <w:rPr>
          <w:lang w:bidi="he-IL"/>
        </w:rPr>
        <w:t xml:space="preserve">. Quantization [11-14] </w:t>
      </w:r>
      <w:r w:rsidR="005C2121">
        <w:rPr>
          <w:lang w:bidi="he-IL"/>
        </w:rPr>
        <w:t xml:space="preserve">is another common </w:t>
      </w:r>
      <w:r w:rsidR="009C2D69">
        <w:rPr>
          <w:lang w:bidi="he-IL"/>
        </w:rPr>
        <w:t>technique</w:t>
      </w:r>
      <w:r w:rsidR="005C2121">
        <w:rPr>
          <w:lang w:bidi="he-IL"/>
        </w:rPr>
        <w:t xml:space="preserve"> which</w:t>
      </w:r>
      <w:r w:rsidR="007F3624">
        <w:rPr>
          <w:lang w:bidi="he-IL"/>
        </w:rPr>
        <w:t xml:space="preserve"> attempt</w:t>
      </w:r>
      <w:r w:rsidR="005C2121">
        <w:rPr>
          <w:lang w:bidi="he-IL"/>
        </w:rPr>
        <w:t>s</w:t>
      </w:r>
      <w:r w:rsidR="007F3624">
        <w:rPr>
          <w:lang w:bidi="he-IL"/>
        </w:rPr>
        <w:t xml:space="preserve"> to further compress network size by reducing the number of bits used to represent values of weights, filters and output feature maps with </w:t>
      </w:r>
      <w:r w:rsidR="007F3624" w:rsidRPr="00A96CA9">
        <w:rPr>
          <w:lang w:bidi="he-IL"/>
        </w:rPr>
        <w:t>minor accuracy</w:t>
      </w:r>
      <w:r w:rsidR="007F3624">
        <w:rPr>
          <w:lang w:bidi="he-IL"/>
        </w:rPr>
        <w:t xml:space="preserve"> impact. </w:t>
      </w:r>
      <w:r w:rsidR="005C2121">
        <w:rPr>
          <w:lang w:bidi="he-IL"/>
        </w:rPr>
        <w:t xml:space="preserve">These methods and other compression </w:t>
      </w:r>
      <w:r w:rsidR="009C2D69">
        <w:rPr>
          <w:lang w:bidi="he-IL"/>
        </w:rPr>
        <w:t>approaches</w:t>
      </w:r>
      <w:r w:rsidR="005C2121">
        <w:rPr>
          <w:lang w:bidi="he-IL"/>
        </w:rPr>
        <w:t xml:space="preserve"> are discussed in more details in Section 2. </w:t>
      </w:r>
    </w:p>
    <w:p w14:paraId="64EDF775" w14:textId="08ECFD8A" w:rsidR="00C7457B" w:rsidRPr="00C7457B" w:rsidRDefault="00C7457B" w:rsidP="00C7457B">
      <w:pPr>
        <w:pStyle w:val="MDPI31text"/>
        <w:rPr>
          <w:lang w:bidi="he-IL"/>
        </w:rPr>
      </w:pPr>
      <w:r>
        <w:rPr>
          <w:lang w:bidi="he-IL"/>
        </w:rPr>
        <w:t xml:space="preserve">In this paper we focus on machine learning models which are employed for specialized tasks. </w:t>
      </w:r>
      <w:r w:rsidR="004C3C62">
        <w:rPr>
          <w:lang w:bidi="he-IL"/>
        </w:rPr>
        <w:t xml:space="preserve">Specialized neural networks have recently become common </w:t>
      </w:r>
      <w:r w:rsidR="00197E90">
        <w:rPr>
          <w:lang w:bidi="he-IL"/>
        </w:rPr>
        <w:t xml:space="preserve">not only </w:t>
      </w:r>
      <w:r w:rsidR="00435E90">
        <w:rPr>
          <w:lang w:bidi="he-IL"/>
        </w:rPr>
        <w:t xml:space="preserve">for edge devices </w:t>
      </w:r>
      <w:r w:rsidR="00197E90">
        <w:rPr>
          <w:lang w:bidi="he-IL"/>
        </w:rPr>
        <w:t>but also for datacenters [48-50]</w:t>
      </w:r>
      <w:r w:rsidR="004C3C62">
        <w:rPr>
          <w:lang w:bidi="he-IL"/>
        </w:rPr>
        <w:t>. Unlike general-purpose neural networks which are employed for a diverse range of classification tasks, specialized neural networks</w:t>
      </w:r>
      <w:r w:rsidR="00197E90">
        <w:rPr>
          <w:lang w:bidi="he-IL"/>
        </w:rPr>
        <w:t xml:space="preserve"> </w:t>
      </w:r>
      <w:r w:rsidR="004C3C62">
        <w:rPr>
          <w:lang w:bidi="he-IL"/>
        </w:rPr>
        <w:t>are</w:t>
      </w:r>
      <w:r w:rsidR="00435E90">
        <w:rPr>
          <w:lang w:bidi="he-IL"/>
        </w:rPr>
        <w:t xml:space="preserve"> </w:t>
      </w:r>
      <w:r w:rsidR="004C3C62">
        <w:rPr>
          <w:lang w:bidi="he-IL"/>
        </w:rPr>
        <w:t>used</w:t>
      </w:r>
      <w:r w:rsidR="00435E90">
        <w:rPr>
          <w:lang w:bidi="he-IL"/>
        </w:rPr>
        <w:t xml:space="preserve"> </w:t>
      </w:r>
      <w:r w:rsidR="004C3C62">
        <w:rPr>
          <w:lang w:bidi="he-IL"/>
        </w:rPr>
        <w:t>for</w:t>
      </w:r>
      <w:r w:rsidR="00435E90">
        <w:rPr>
          <w:lang w:bidi="he-IL"/>
        </w:rPr>
        <w:t xml:space="preserve"> </w:t>
      </w:r>
      <w:r w:rsidR="004C3C62">
        <w:rPr>
          <w:lang w:bidi="he-IL"/>
        </w:rPr>
        <w:t xml:space="preserve">a small number of </w:t>
      </w:r>
      <w:r w:rsidR="00435E90">
        <w:rPr>
          <w:lang w:bidi="he-IL"/>
        </w:rPr>
        <w:t xml:space="preserve">specific </w:t>
      </w:r>
      <w:r w:rsidR="004C3C62">
        <w:rPr>
          <w:lang w:bidi="he-IL"/>
        </w:rPr>
        <w:t xml:space="preserve">classification </w:t>
      </w:r>
      <w:r w:rsidR="00435E90">
        <w:rPr>
          <w:lang w:bidi="he-IL"/>
        </w:rPr>
        <w:t>task</w:t>
      </w:r>
      <w:r w:rsidR="004C3C62">
        <w:rPr>
          <w:lang w:bidi="he-IL"/>
        </w:rPr>
        <w:t>s</w:t>
      </w:r>
      <w:r w:rsidR="00435E90">
        <w:rPr>
          <w:lang w:bidi="he-IL"/>
        </w:rPr>
        <w:t xml:space="preserve">. </w:t>
      </w:r>
      <w:r w:rsidR="008B06C9">
        <w:rPr>
          <w:lang w:bidi="he-IL"/>
        </w:rPr>
        <w:t xml:space="preserve">For example, a CNN model which </w:t>
      </w:r>
      <w:r w:rsidR="00197E90">
        <w:rPr>
          <w:lang w:bidi="he-IL"/>
        </w:rPr>
        <w:t xml:space="preserve">is </w:t>
      </w:r>
      <w:r w:rsidR="008B06C9">
        <w:rPr>
          <w:lang w:bidi="he-IL"/>
        </w:rPr>
        <w:t xml:space="preserve">used for vehicles detection </w:t>
      </w:r>
      <w:r w:rsidR="001B71B1">
        <w:rPr>
          <w:lang w:bidi="he-IL"/>
        </w:rPr>
        <w:t xml:space="preserve">does not utilize its </w:t>
      </w:r>
      <w:r w:rsidR="008B06C9">
        <w:rPr>
          <w:lang w:bidi="he-IL"/>
        </w:rPr>
        <w:t>animal</w:t>
      </w:r>
      <w:r w:rsidR="001B71B1">
        <w:rPr>
          <w:lang w:bidi="he-IL"/>
        </w:rPr>
        <w:t xml:space="preserve"> classification capabilities</w:t>
      </w:r>
      <w:r w:rsidR="001110B5">
        <w:rPr>
          <w:lang w:bidi="he-IL"/>
        </w:rPr>
        <w:t xml:space="preserve"> [49]</w:t>
      </w:r>
      <w:r w:rsidR="008B06C9">
        <w:rPr>
          <w:lang w:bidi="he-IL"/>
        </w:rPr>
        <w:t xml:space="preserve">. </w:t>
      </w:r>
      <w:r w:rsidR="00197E90">
        <w:rPr>
          <w:lang w:bidi="he-IL"/>
        </w:rPr>
        <w:t xml:space="preserve">Another example is related to offline video analytics [49] which is processed by a specialized CNN model, and only in the cases when the model </w:t>
      </w:r>
      <w:r w:rsidR="00C03600">
        <w:rPr>
          <w:lang w:bidi="he-IL"/>
        </w:rPr>
        <w:t>has</w:t>
      </w:r>
      <w:r w:rsidR="00197E90">
        <w:rPr>
          <w:lang w:bidi="he-IL"/>
        </w:rPr>
        <w:t xml:space="preserve"> a low level of confidence the corresponding frames are sent to </w:t>
      </w:r>
      <w:r w:rsidR="00D52692">
        <w:rPr>
          <w:lang w:bidi="he-IL"/>
        </w:rPr>
        <w:t>a</w:t>
      </w:r>
      <w:r w:rsidR="00197E90">
        <w:rPr>
          <w:lang w:bidi="he-IL"/>
        </w:rPr>
        <w:t xml:space="preserve"> general-purpose CNN</w:t>
      </w:r>
      <w:r w:rsidR="00BC33E1">
        <w:rPr>
          <w:lang w:bidi="he-IL"/>
        </w:rPr>
        <w:t xml:space="preserve">. </w:t>
      </w:r>
    </w:p>
    <w:p w14:paraId="58EB4187" w14:textId="104ABB5F" w:rsidR="002E64F4" w:rsidRPr="001605A5" w:rsidRDefault="00C7457B" w:rsidP="008D183C">
      <w:pPr>
        <w:pStyle w:val="MDPI31text"/>
        <w:rPr>
          <w:bCs/>
          <w:szCs w:val="18"/>
        </w:rPr>
      </w:pPr>
      <w:r>
        <w:rPr>
          <w:lang w:bidi="he-IL"/>
        </w:rPr>
        <w:t xml:space="preserve">As part of this study, we introduce </w:t>
      </w:r>
      <w:r>
        <w:rPr>
          <w:bCs/>
          <w:szCs w:val="18"/>
        </w:rPr>
        <w:t xml:space="preserve">VELCRO: </w:t>
      </w:r>
      <w:proofErr w:type="spellStart"/>
      <w:r>
        <w:rPr>
          <w:bCs/>
          <w:szCs w:val="18"/>
        </w:rPr>
        <w:t>ValuE</w:t>
      </w:r>
      <w:proofErr w:type="spellEnd"/>
      <w:r>
        <w:rPr>
          <w:bCs/>
          <w:szCs w:val="18"/>
        </w:rPr>
        <w:t xml:space="preserve"> Locality based </w:t>
      </w:r>
      <w:proofErr w:type="spellStart"/>
      <w:r>
        <w:rPr>
          <w:bCs/>
          <w:szCs w:val="18"/>
        </w:rPr>
        <w:t>CompRessiOn</w:t>
      </w:r>
      <w:proofErr w:type="spellEnd"/>
      <w:r>
        <w:rPr>
          <w:bCs/>
          <w:szCs w:val="18"/>
        </w:rPr>
        <w:t xml:space="preserve"> algorithm. VELCRO is </w:t>
      </w:r>
      <w:r>
        <w:rPr>
          <w:lang w:bidi="he-IL"/>
        </w:rPr>
        <w:t xml:space="preserve">a novel compression method for deep neural networks which have been originally trained for a large set of diverse classification tasks but are deployed for a smaller subset of specialized tasks. </w:t>
      </w:r>
      <w:r>
        <w:rPr>
          <w:bCs/>
          <w:szCs w:val="18"/>
        </w:rPr>
        <w:t>Although this work is focused on CNN models, VELCRO can be used for compression of any deep neural network</w:t>
      </w:r>
      <w:r w:rsidR="00624D6E">
        <w:rPr>
          <w:bCs/>
          <w:szCs w:val="18"/>
        </w:rPr>
        <w:t>s</w:t>
      </w:r>
      <w:r>
        <w:rPr>
          <w:bCs/>
          <w:szCs w:val="18"/>
        </w:rPr>
        <w:t>.</w:t>
      </w:r>
      <w:r>
        <w:rPr>
          <w:lang w:bidi="he-IL"/>
        </w:rPr>
        <w:t xml:space="preserve"> </w:t>
      </w:r>
      <w:r>
        <w:rPr>
          <w:bCs/>
          <w:szCs w:val="18"/>
        </w:rPr>
        <w:t xml:space="preserve">The main </w:t>
      </w:r>
      <w:r w:rsidRPr="0069781B">
        <w:rPr>
          <w:bCs/>
          <w:szCs w:val="18"/>
        </w:rPr>
        <w:t>principle</w:t>
      </w:r>
      <w:r>
        <w:rPr>
          <w:bCs/>
          <w:szCs w:val="18"/>
        </w:rPr>
        <w:t xml:space="preserve"> of VELCRO is based on the property of value locality. Value locality is a new property introduce by this study in the context of neural network. It suggests that the range of values exhibited by activation </w:t>
      </w:r>
      <w:r w:rsidR="00624D6E">
        <w:rPr>
          <w:bCs/>
          <w:szCs w:val="18"/>
        </w:rPr>
        <w:t xml:space="preserve">function </w:t>
      </w:r>
      <w:r>
        <w:rPr>
          <w:bCs/>
          <w:szCs w:val="18"/>
        </w:rPr>
        <w:t>output elements is in proximity thorough the inference process when the network is used for specialized tasks.</w:t>
      </w:r>
      <w:r>
        <w:rPr>
          <w:lang w:bidi="he-IL"/>
        </w:rPr>
        <w:t xml:space="preserve"> </w:t>
      </w:r>
      <w:r w:rsidR="0069781B">
        <w:rPr>
          <w:lang w:bidi="he-IL"/>
        </w:rPr>
        <w:t>VELCRO consists of two stages: a pre-processing stage</w:t>
      </w:r>
      <w:r w:rsidR="001605A5">
        <w:rPr>
          <w:lang w:bidi="he-IL"/>
        </w:rPr>
        <w:t xml:space="preserve">, </w:t>
      </w:r>
      <w:r w:rsidR="0069781B">
        <w:rPr>
          <w:lang w:bidi="he-IL"/>
        </w:rPr>
        <w:t xml:space="preserve">which </w:t>
      </w:r>
      <w:r w:rsidR="00BC33E1">
        <w:rPr>
          <w:bCs/>
          <w:szCs w:val="18"/>
        </w:rPr>
        <w:t>identif</w:t>
      </w:r>
      <w:r w:rsidR="00EB3641">
        <w:rPr>
          <w:bCs/>
          <w:szCs w:val="18"/>
        </w:rPr>
        <w:t>ies</w:t>
      </w:r>
      <w:r w:rsidR="00F819E5">
        <w:rPr>
          <w:bCs/>
          <w:szCs w:val="18"/>
        </w:rPr>
        <w:t xml:space="preserve"> a</w:t>
      </w:r>
      <w:r w:rsidR="001B71B1">
        <w:rPr>
          <w:bCs/>
          <w:szCs w:val="18"/>
        </w:rPr>
        <w:t>ctivation output</w:t>
      </w:r>
      <w:r w:rsidR="00A13C13">
        <w:rPr>
          <w:bCs/>
          <w:szCs w:val="18"/>
        </w:rPr>
        <w:t xml:space="preserve"> element</w:t>
      </w:r>
      <w:r w:rsidR="001B71B1">
        <w:rPr>
          <w:bCs/>
          <w:szCs w:val="18"/>
        </w:rPr>
        <w:t>s</w:t>
      </w:r>
      <w:r w:rsidR="00BC33E1">
        <w:rPr>
          <w:bCs/>
          <w:szCs w:val="18"/>
        </w:rPr>
        <w:t xml:space="preserve"> </w:t>
      </w:r>
      <w:r>
        <w:rPr>
          <w:bCs/>
          <w:szCs w:val="18"/>
        </w:rPr>
        <w:t>with</w:t>
      </w:r>
      <w:r w:rsidR="00BC33E1">
        <w:rPr>
          <w:bCs/>
          <w:szCs w:val="18"/>
        </w:rPr>
        <w:t xml:space="preserve"> </w:t>
      </w:r>
      <w:r w:rsidR="0069781B">
        <w:rPr>
          <w:bCs/>
          <w:szCs w:val="18"/>
        </w:rPr>
        <w:t xml:space="preserve">high degree of </w:t>
      </w:r>
      <w:r w:rsidR="00BC33E1">
        <w:rPr>
          <w:bCs/>
          <w:szCs w:val="18"/>
        </w:rPr>
        <w:t>value locality</w:t>
      </w:r>
      <w:r w:rsidR="001605A5">
        <w:rPr>
          <w:bCs/>
          <w:szCs w:val="18"/>
        </w:rPr>
        <w:t xml:space="preserve">; and a compression stage which replaces these activations </w:t>
      </w:r>
      <w:r w:rsidR="00BC33E1">
        <w:rPr>
          <w:bCs/>
          <w:szCs w:val="18"/>
        </w:rPr>
        <w:t>with</w:t>
      </w:r>
      <w:r w:rsidR="00BC33E1" w:rsidRPr="000F4C04">
        <w:rPr>
          <w:bCs/>
          <w:szCs w:val="18"/>
        </w:rPr>
        <w:t xml:space="preserve"> </w:t>
      </w:r>
      <w:r w:rsidR="00BC33E1">
        <w:rPr>
          <w:bCs/>
          <w:szCs w:val="18"/>
        </w:rPr>
        <w:t>their corresponding</w:t>
      </w:r>
      <w:r w:rsidR="00BC33E1" w:rsidRPr="000F4C04">
        <w:rPr>
          <w:bCs/>
          <w:szCs w:val="18"/>
        </w:rPr>
        <w:t xml:space="preserve"> </w:t>
      </w:r>
      <w:r w:rsidR="005D7C80">
        <w:rPr>
          <w:bCs/>
          <w:szCs w:val="18"/>
        </w:rPr>
        <w:t xml:space="preserve">arithmetic </w:t>
      </w:r>
      <w:r w:rsidR="00BC33E1">
        <w:rPr>
          <w:bCs/>
          <w:szCs w:val="18"/>
        </w:rPr>
        <w:t>average values</w:t>
      </w:r>
      <w:r w:rsidR="001605A5">
        <w:rPr>
          <w:bCs/>
          <w:szCs w:val="18"/>
        </w:rPr>
        <w:t>.</w:t>
      </w:r>
      <w:r w:rsidR="00BC33E1" w:rsidRPr="000F4C04">
        <w:rPr>
          <w:bCs/>
          <w:szCs w:val="18"/>
        </w:rPr>
        <w:t xml:space="preserve"> </w:t>
      </w:r>
      <w:r w:rsidR="001605A5">
        <w:rPr>
          <w:bCs/>
          <w:szCs w:val="18"/>
        </w:rPr>
        <w:t>T</w:t>
      </w:r>
      <w:r w:rsidR="00BC33E1" w:rsidRPr="000F4C04">
        <w:rPr>
          <w:bCs/>
          <w:szCs w:val="18"/>
        </w:rPr>
        <w:t xml:space="preserve">hereby, </w:t>
      </w:r>
      <w:r w:rsidR="001605A5">
        <w:rPr>
          <w:bCs/>
          <w:szCs w:val="18"/>
        </w:rPr>
        <w:t xml:space="preserve">VELCRO avoids not only the computation of these activation </w:t>
      </w:r>
      <w:r w:rsidR="00624D6E">
        <w:rPr>
          <w:bCs/>
          <w:szCs w:val="18"/>
        </w:rPr>
        <w:t xml:space="preserve">elements </w:t>
      </w:r>
      <w:r w:rsidR="001605A5">
        <w:rPr>
          <w:bCs/>
          <w:szCs w:val="18"/>
        </w:rPr>
        <w:t>but also their</w:t>
      </w:r>
      <w:r w:rsidR="00BC33E1">
        <w:rPr>
          <w:bCs/>
          <w:szCs w:val="18"/>
        </w:rPr>
        <w:t xml:space="preserve"> </w:t>
      </w:r>
      <w:r w:rsidR="00EB3641">
        <w:rPr>
          <w:bCs/>
          <w:szCs w:val="18"/>
        </w:rPr>
        <w:t>related</w:t>
      </w:r>
      <w:r w:rsidR="00BC33E1">
        <w:rPr>
          <w:bCs/>
          <w:szCs w:val="18"/>
        </w:rPr>
        <w:t xml:space="preserve"> </w:t>
      </w:r>
      <w:r w:rsidR="00A13C13">
        <w:rPr>
          <w:bCs/>
          <w:szCs w:val="18"/>
        </w:rPr>
        <w:t>Output Feature Map (</w:t>
      </w:r>
      <w:r w:rsidR="00EB3641">
        <w:rPr>
          <w:bCs/>
          <w:szCs w:val="18"/>
        </w:rPr>
        <w:t>OFM</w:t>
      </w:r>
      <w:r w:rsidR="00A13C13">
        <w:rPr>
          <w:bCs/>
          <w:szCs w:val="18"/>
        </w:rPr>
        <w:t>)</w:t>
      </w:r>
      <w:r w:rsidR="001605A5">
        <w:rPr>
          <w:bCs/>
          <w:szCs w:val="18"/>
        </w:rPr>
        <w:t xml:space="preserve"> elements</w:t>
      </w:r>
      <w:r w:rsidR="007A678E">
        <w:rPr>
          <w:bCs/>
          <w:szCs w:val="18"/>
        </w:rPr>
        <w:t xml:space="preserve">. </w:t>
      </w:r>
      <w:r w:rsidR="001605A5">
        <w:rPr>
          <w:bCs/>
          <w:szCs w:val="18"/>
        </w:rPr>
        <w:t xml:space="preserve">Unlike common neural network compression algorithm which require </w:t>
      </w:r>
      <w:r w:rsidR="008D183C">
        <w:rPr>
          <w:bCs/>
          <w:szCs w:val="18"/>
        </w:rPr>
        <w:t xml:space="preserve">quite heavy </w:t>
      </w:r>
      <w:r w:rsidR="00624D6E">
        <w:rPr>
          <w:bCs/>
          <w:szCs w:val="18"/>
        </w:rPr>
        <w:t xml:space="preserve">computations for </w:t>
      </w:r>
      <w:r w:rsidR="001605A5">
        <w:rPr>
          <w:bCs/>
          <w:szCs w:val="18"/>
        </w:rPr>
        <w:t xml:space="preserve">back propagation training, VELCRO presents fairly </w:t>
      </w:r>
      <w:r w:rsidR="00FE4AC7">
        <w:rPr>
          <w:bCs/>
          <w:szCs w:val="18"/>
        </w:rPr>
        <w:t>low</w:t>
      </w:r>
      <w:r w:rsidR="001605A5">
        <w:rPr>
          <w:bCs/>
          <w:szCs w:val="18"/>
        </w:rPr>
        <w:t xml:space="preserve"> computational requirements.</w:t>
      </w:r>
      <w:r w:rsidR="008D183C">
        <w:rPr>
          <w:bCs/>
          <w:szCs w:val="18"/>
        </w:rPr>
        <w:t xml:space="preserve"> </w:t>
      </w:r>
      <w:r w:rsidR="00A13C13">
        <w:rPr>
          <w:bCs/>
          <w:szCs w:val="18"/>
        </w:rPr>
        <w:t>For</w:t>
      </w:r>
      <w:r w:rsidR="007A678E">
        <w:rPr>
          <w:bCs/>
          <w:szCs w:val="18"/>
        </w:rPr>
        <w:t xml:space="preserve"> our experimental analysis we </w:t>
      </w:r>
      <w:r w:rsidR="00A13C13">
        <w:rPr>
          <w:bCs/>
          <w:szCs w:val="18"/>
        </w:rPr>
        <w:t>use</w:t>
      </w:r>
      <w:r w:rsidR="007A678E">
        <w:rPr>
          <w:bCs/>
          <w:szCs w:val="18"/>
        </w:rPr>
        <w:t xml:space="preserve"> three CNN models </w:t>
      </w:r>
      <w:r w:rsidR="0090049F">
        <w:rPr>
          <w:bCs/>
          <w:szCs w:val="18"/>
        </w:rPr>
        <w:t>R</w:t>
      </w:r>
      <w:r w:rsidR="007A678E">
        <w:rPr>
          <w:bCs/>
          <w:szCs w:val="18"/>
        </w:rPr>
        <w:t>es</w:t>
      </w:r>
      <w:r w:rsidR="0090049F">
        <w:rPr>
          <w:bCs/>
          <w:szCs w:val="18"/>
        </w:rPr>
        <w:t>N</w:t>
      </w:r>
      <w:r w:rsidR="007A678E">
        <w:rPr>
          <w:bCs/>
          <w:szCs w:val="18"/>
        </w:rPr>
        <w:t>et-18</w:t>
      </w:r>
      <w:r w:rsidR="008D183C">
        <w:rPr>
          <w:bCs/>
          <w:szCs w:val="18"/>
        </w:rPr>
        <w:t xml:space="preserve"> [45]</w:t>
      </w:r>
      <w:r w:rsidR="007A678E">
        <w:rPr>
          <w:bCs/>
          <w:szCs w:val="18"/>
        </w:rPr>
        <w:t xml:space="preserve">, </w:t>
      </w:r>
      <w:r w:rsidR="004D294D" w:rsidRPr="00447115">
        <w:rPr>
          <w:bCs/>
          <w:szCs w:val="18"/>
        </w:rPr>
        <w:t>MobileNet</w:t>
      </w:r>
      <w:r w:rsidR="00447115" w:rsidRPr="00447115">
        <w:rPr>
          <w:bCs/>
          <w:szCs w:val="18"/>
        </w:rPr>
        <w:t xml:space="preserve"> V2</w:t>
      </w:r>
      <w:r w:rsidR="007A678E" w:rsidRPr="00447115">
        <w:rPr>
          <w:bCs/>
          <w:szCs w:val="18"/>
        </w:rPr>
        <w:t xml:space="preserve"> [</w:t>
      </w:r>
      <w:r w:rsidR="003E46B0" w:rsidRPr="00447115">
        <w:rPr>
          <w:bCs/>
          <w:szCs w:val="18"/>
        </w:rPr>
        <w:t>54</w:t>
      </w:r>
      <w:r w:rsidR="007A678E" w:rsidRPr="00447115">
        <w:rPr>
          <w:bCs/>
          <w:szCs w:val="18"/>
        </w:rPr>
        <w:t>]</w:t>
      </w:r>
      <w:r w:rsidR="00761F8C">
        <w:rPr>
          <w:bCs/>
          <w:szCs w:val="18"/>
        </w:rPr>
        <w:t>,</w:t>
      </w:r>
      <w:r w:rsidR="007A678E" w:rsidRPr="00447115">
        <w:rPr>
          <w:bCs/>
          <w:szCs w:val="18"/>
        </w:rPr>
        <w:t xml:space="preserve"> a</w:t>
      </w:r>
      <w:r w:rsidR="007A678E">
        <w:rPr>
          <w:bCs/>
          <w:szCs w:val="18"/>
        </w:rPr>
        <w:t>nd GoogleNet</w:t>
      </w:r>
      <w:r w:rsidR="002E64F4">
        <w:rPr>
          <w:bCs/>
          <w:szCs w:val="18"/>
        </w:rPr>
        <w:t xml:space="preserve"> [51]</w:t>
      </w:r>
      <w:r w:rsidR="007A678E">
        <w:rPr>
          <w:bCs/>
          <w:szCs w:val="18"/>
        </w:rPr>
        <w:t xml:space="preserve"> </w:t>
      </w:r>
      <w:r w:rsidR="00761F8C">
        <w:rPr>
          <w:bCs/>
          <w:szCs w:val="18"/>
        </w:rPr>
        <w:t>with</w:t>
      </w:r>
      <w:r w:rsidR="007A678E">
        <w:rPr>
          <w:bCs/>
          <w:szCs w:val="18"/>
        </w:rPr>
        <w:t xml:space="preserve"> </w:t>
      </w:r>
      <w:r w:rsidR="00E60C7A">
        <w:rPr>
          <w:bCs/>
          <w:szCs w:val="18"/>
        </w:rPr>
        <w:t xml:space="preserve">the </w:t>
      </w:r>
      <w:r w:rsidR="003E46B0" w:rsidRPr="000E0DB4">
        <w:t>ILSVRC-2012</w:t>
      </w:r>
      <w:r w:rsidR="003E46B0">
        <w:t xml:space="preserve"> (</w:t>
      </w:r>
      <w:r w:rsidR="007A678E">
        <w:rPr>
          <w:bCs/>
          <w:szCs w:val="18"/>
        </w:rPr>
        <w:t>ImageNet</w:t>
      </w:r>
      <w:r w:rsidR="003E46B0">
        <w:rPr>
          <w:bCs/>
          <w:szCs w:val="18"/>
        </w:rPr>
        <w:t>)</w:t>
      </w:r>
      <w:r w:rsidR="007A678E">
        <w:rPr>
          <w:bCs/>
          <w:szCs w:val="18"/>
        </w:rPr>
        <w:t xml:space="preserve"> [5</w:t>
      </w:r>
      <w:r w:rsidR="002E64F4">
        <w:rPr>
          <w:bCs/>
          <w:szCs w:val="18"/>
        </w:rPr>
        <w:t>2</w:t>
      </w:r>
      <w:r w:rsidR="007A678E">
        <w:rPr>
          <w:bCs/>
          <w:szCs w:val="18"/>
        </w:rPr>
        <w:t>] dataset</w:t>
      </w:r>
      <w:r w:rsidR="00A13C13">
        <w:rPr>
          <w:bCs/>
          <w:szCs w:val="18"/>
        </w:rPr>
        <w:t xml:space="preserve"> to examine compression capabilities and model accuracy impact.</w:t>
      </w:r>
      <w:r w:rsidR="002E64F4">
        <w:rPr>
          <w:bCs/>
          <w:szCs w:val="18"/>
        </w:rPr>
        <w:t xml:space="preserve"> </w:t>
      </w:r>
    </w:p>
    <w:p w14:paraId="538A7A1B" w14:textId="622DB035" w:rsidR="00C331D0" w:rsidRDefault="00624D6E" w:rsidP="004272DC">
      <w:pPr>
        <w:pStyle w:val="MDPI31text"/>
      </w:pPr>
      <w:r>
        <w:t>We summarize the contribution of t</w:t>
      </w:r>
      <w:r w:rsidR="001110B5">
        <w:t xml:space="preserve">his paper </w:t>
      </w:r>
      <w:r>
        <w:t>as follows</w:t>
      </w:r>
      <w:r w:rsidR="002E64F4">
        <w:t>:</w:t>
      </w:r>
    </w:p>
    <w:p w14:paraId="6C0774E6" w14:textId="473CB053" w:rsidR="00761F8C" w:rsidRDefault="00761F8C" w:rsidP="002E64F4">
      <w:pPr>
        <w:pStyle w:val="MDPI31text"/>
        <w:numPr>
          <w:ilvl w:val="0"/>
          <w:numId w:val="20"/>
        </w:numPr>
      </w:pPr>
      <w:r>
        <w:t>We introduce the notion of value locality in the context of deep neural network</w:t>
      </w:r>
      <w:r w:rsidR="0098045E">
        <w:t xml:space="preserve"> which are used for specialized tasks</w:t>
      </w:r>
      <w:r>
        <w:t xml:space="preserve">. </w:t>
      </w:r>
    </w:p>
    <w:p w14:paraId="65D83752" w14:textId="06082C67" w:rsidR="002E64F4" w:rsidRDefault="002E64F4" w:rsidP="0098045E">
      <w:pPr>
        <w:pStyle w:val="MDPI31text"/>
        <w:numPr>
          <w:ilvl w:val="0"/>
          <w:numId w:val="20"/>
        </w:numPr>
      </w:pPr>
      <w:r>
        <w:t xml:space="preserve">We </w:t>
      </w:r>
      <w:r w:rsidR="00761F8C">
        <w:t>present</w:t>
      </w:r>
      <w:r>
        <w:t xml:space="preserve"> </w:t>
      </w:r>
      <w:r w:rsidR="0098045E">
        <w:t xml:space="preserve">VELCRO </w:t>
      </w:r>
      <w:r>
        <w:t>a novel</w:t>
      </w:r>
      <w:r w:rsidR="005D7C80">
        <w:t xml:space="preserve"> method </w:t>
      </w:r>
      <w:r w:rsidR="0098045E">
        <w:t xml:space="preserve">that exploits value locality </w:t>
      </w:r>
      <w:r w:rsidR="00761F8C">
        <w:t>for</w:t>
      </w:r>
      <w:r w:rsidR="005D7C80">
        <w:t xml:space="preserve"> </w:t>
      </w:r>
      <w:r w:rsidR="0098045E">
        <w:t xml:space="preserve">the compression of </w:t>
      </w:r>
      <w:r w:rsidR="00624D6E">
        <w:t>neural networks</w:t>
      </w:r>
      <w:r w:rsidR="005D7C80">
        <w:t xml:space="preserve"> which are deployed for specialized tasks.</w:t>
      </w:r>
      <w:r w:rsidR="00761F8C">
        <w:t xml:space="preserve"> </w:t>
      </w:r>
    </w:p>
    <w:p w14:paraId="46B24991" w14:textId="553A4648" w:rsidR="005D7C80" w:rsidRDefault="00761F8C" w:rsidP="002E64F4">
      <w:pPr>
        <w:pStyle w:val="MDPI31text"/>
        <w:numPr>
          <w:ilvl w:val="0"/>
          <w:numId w:val="20"/>
        </w:numPr>
      </w:pPr>
      <w:r>
        <w:t xml:space="preserve">VELCRO </w:t>
      </w:r>
      <w:r w:rsidR="00624D6E">
        <w:t xml:space="preserve">introduces a fast compression process and </w:t>
      </w:r>
      <w:r w:rsidR="005D7C80">
        <w:t>avoid</w:t>
      </w:r>
      <w:r w:rsidR="00624D6E">
        <w:t>s</w:t>
      </w:r>
      <w:r w:rsidR="005D7C80">
        <w:t xml:space="preserve"> </w:t>
      </w:r>
      <w:r w:rsidR="00624D6E">
        <w:t>heavy computations of</w:t>
      </w:r>
      <w:r w:rsidR="005D7C80">
        <w:t xml:space="preserve"> back propagation training, which is used by </w:t>
      </w:r>
      <w:r w:rsidR="00A13C13">
        <w:t>traditional</w:t>
      </w:r>
      <w:r w:rsidR="005D7C80">
        <w:t xml:space="preserve"> </w:t>
      </w:r>
      <w:r w:rsidR="00A71F82">
        <w:t>compression approaches such as pruning</w:t>
      </w:r>
      <w:r w:rsidR="005D7C80">
        <w:t>.</w:t>
      </w:r>
    </w:p>
    <w:p w14:paraId="7C951843" w14:textId="78F342B3" w:rsidR="00A71F82" w:rsidRDefault="00624D6E" w:rsidP="00A71F82">
      <w:pPr>
        <w:pStyle w:val="MDPI31text"/>
        <w:numPr>
          <w:ilvl w:val="0"/>
          <w:numId w:val="20"/>
        </w:numPr>
      </w:pPr>
      <w:r>
        <w:t xml:space="preserve">VELCRO </w:t>
      </w:r>
      <w:r w:rsidR="00A71F82">
        <w:t>can be straightforwardly used in conjunction with other compression methods such as pruning and quantization.</w:t>
      </w:r>
    </w:p>
    <w:p w14:paraId="4169CACF" w14:textId="72AE5A99" w:rsidR="005D7C80" w:rsidRDefault="005D7C80" w:rsidP="005D7C80">
      <w:pPr>
        <w:pStyle w:val="MDPI31text"/>
        <w:numPr>
          <w:ilvl w:val="0"/>
          <w:numId w:val="20"/>
        </w:numPr>
        <w:rPr>
          <w:bCs/>
          <w:szCs w:val="18"/>
        </w:rPr>
      </w:pPr>
      <w:r>
        <w:rPr>
          <w:bCs/>
          <w:szCs w:val="18"/>
        </w:rPr>
        <w:t>O</w:t>
      </w:r>
      <w:r w:rsidRPr="007A678E">
        <w:rPr>
          <w:bCs/>
          <w:szCs w:val="18"/>
        </w:rPr>
        <w:t xml:space="preserve">ur experiments </w:t>
      </w:r>
      <w:r>
        <w:rPr>
          <w:bCs/>
          <w:szCs w:val="18"/>
        </w:rPr>
        <w:t>indicate</w:t>
      </w:r>
      <w:r w:rsidRPr="007A678E">
        <w:rPr>
          <w:bCs/>
          <w:szCs w:val="18"/>
        </w:rPr>
        <w:t xml:space="preserve"> that</w:t>
      </w:r>
      <w:r>
        <w:rPr>
          <w:bCs/>
          <w:szCs w:val="18"/>
        </w:rPr>
        <w:t>:</w:t>
      </w:r>
    </w:p>
    <w:p w14:paraId="291BF060" w14:textId="2A097F12" w:rsidR="005D7C80" w:rsidRPr="00F214A1" w:rsidRDefault="0098045E" w:rsidP="00F214A1">
      <w:pPr>
        <w:pStyle w:val="MDPI31text"/>
        <w:numPr>
          <w:ilvl w:val="1"/>
          <w:numId w:val="20"/>
        </w:numPr>
        <w:rPr>
          <w:bCs/>
          <w:szCs w:val="18"/>
        </w:rPr>
      </w:pPr>
      <w:r>
        <w:rPr>
          <w:bCs/>
          <w:szCs w:val="18"/>
        </w:rPr>
        <w:t xml:space="preserve">VELCRO can achieve a compression saving ratio </w:t>
      </w:r>
      <w:r w:rsidR="00B61936">
        <w:rPr>
          <w:bCs/>
          <w:szCs w:val="18"/>
        </w:rPr>
        <w:t xml:space="preserve">of computations </w:t>
      </w:r>
      <w:r>
        <w:rPr>
          <w:bCs/>
          <w:szCs w:val="18"/>
        </w:rPr>
        <w:t>in the range of 20-27.7% for ResNet-18, 25-30% for GoogleNet and 13.5% to nearly 20% for MobileNet V2</w:t>
      </w:r>
      <w:r w:rsidR="00F214A1">
        <w:rPr>
          <w:bCs/>
          <w:szCs w:val="18"/>
        </w:rPr>
        <w:t xml:space="preserve"> </w:t>
      </w:r>
      <w:r w:rsidR="005D7C80" w:rsidRPr="00F214A1">
        <w:rPr>
          <w:bCs/>
          <w:szCs w:val="18"/>
        </w:rPr>
        <w:t xml:space="preserve">with no impact on the </w:t>
      </w:r>
      <w:r w:rsidR="00F214A1">
        <w:rPr>
          <w:bCs/>
          <w:szCs w:val="18"/>
        </w:rPr>
        <w:t>model</w:t>
      </w:r>
      <w:r w:rsidR="005D7C80" w:rsidRPr="00F214A1">
        <w:rPr>
          <w:bCs/>
          <w:szCs w:val="18"/>
        </w:rPr>
        <w:t xml:space="preserve"> accuracy. </w:t>
      </w:r>
    </w:p>
    <w:p w14:paraId="0EFA49AE" w14:textId="7BCDD72B" w:rsidR="00151F9E" w:rsidRPr="00C9572A" w:rsidRDefault="00F214A1" w:rsidP="00C9572A">
      <w:pPr>
        <w:pStyle w:val="MDPI31text"/>
        <w:numPr>
          <w:ilvl w:val="1"/>
          <w:numId w:val="20"/>
        </w:numPr>
        <w:rPr>
          <w:bCs/>
          <w:szCs w:val="18"/>
        </w:rPr>
      </w:pPr>
      <w:r w:rsidRPr="00F214A1">
        <w:rPr>
          <w:bCs/>
          <w:szCs w:val="18"/>
        </w:rPr>
        <w:t xml:space="preserve">VELCRO can </w:t>
      </w:r>
      <w:r w:rsidR="00624D6E">
        <w:rPr>
          <w:bCs/>
          <w:szCs w:val="18"/>
        </w:rPr>
        <w:t xml:space="preserve">also </w:t>
      </w:r>
      <w:r w:rsidRPr="00F214A1">
        <w:rPr>
          <w:bCs/>
          <w:szCs w:val="18"/>
        </w:rPr>
        <w:t xml:space="preserve">accomplish a significant accuracy improvement of 2-20% for specialized tasks CNNs </w:t>
      </w:r>
      <w:r>
        <w:rPr>
          <w:bCs/>
          <w:szCs w:val="18"/>
        </w:rPr>
        <w:t xml:space="preserve">given relatively small compression saving target. </w:t>
      </w:r>
    </w:p>
    <w:p w14:paraId="2CA41966" w14:textId="55CA0657" w:rsidR="00C7457B" w:rsidRDefault="00277578" w:rsidP="00284CCF">
      <w:pPr>
        <w:pStyle w:val="MDPI31text"/>
      </w:pPr>
      <w:r w:rsidRPr="00277578">
        <w:tab/>
        <w:t xml:space="preserve">The remainder of this paper is organized as follows: Section 2 reviews previous works. Section 3 </w:t>
      </w:r>
      <w:r w:rsidR="00072907">
        <w:t>introduces</w:t>
      </w:r>
      <w:r w:rsidRPr="00277578">
        <w:t xml:space="preserve"> our proposed </w:t>
      </w:r>
      <w:r w:rsidR="00072907">
        <w:t>method and algorithm. Section 4 presents our experimental result</w:t>
      </w:r>
      <w:r w:rsidRPr="00277578">
        <w:t xml:space="preserve">. Finally, Section </w:t>
      </w:r>
      <w:r w:rsidR="00DE35F0">
        <w:t>5</w:t>
      </w:r>
      <w:r w:rsidRPr="00277578">
        <w:t xml:space="preserve"> summarizes</w:t>
      </w:r>
      <w:r w:rsidR="00072907">
        <w:t xml:space="preserve"> our conclusions</w:t>
      </w:r>
      <w:r w:rsidRPr="00277578">
        <w:t xml:space="preserve"> and suggests future research </w:t>
      </w:r>
      <w:r w:rsidR="00072907">
        <w:t>directions</w:t>
      </w:r>
      <w:r w:rsidRPr="00277578">
        <w:t>.</w:t>
      </w:r>
    </w:p>
    <w:p w14:paraId="4AEAFD36" w14:textId="6FFDD2C7" w:rsidR="00277578" w:rsidRPr="00FA04F1" w:rsidRDefault="00277578" w:rsidP="000E0DB4">
      <w:pPr>
        <w:pStyle w:val="MDPI21heading1"/>
        <w:rPr>
          <w:lang w:eastAsia="zh-CN"/>
        </w:rPr>
      </w:pPr>
      <w:r w:rsidRPr="00FA04F1">
        <w:rPr>
          <w:lang w:eastAsia="zh-CN"/>
        </w:rPr>
        <w:t xml:space="preserve">2. </w:t>
      </w:r>
      <w:r>
        <w:rPr>
          <w:lang w:eastAsia="zh-CN"/>
        </w:rPr>
        <w:t>Prior works</w:t>
      </w:r>
    </w:p>
    <w:p w14:paraId="5AAE0ABB" w14:textId="7E00ED5B" w:rsidR="00A7486C" w:rsidRDefault="00CC7692" w:rsidP="000E0DB4">
      <w:pPr>
        <w:pStyle w:val="MDPI31text"/>
      </w:pPr>
      <w:r>
        <w:t>Many recent</w:t>
      </w:r>
      <w:r w:rsidR="00D12AF7">
        <w:t xml:space="preserve"> studies have </w:t>
      </w:r>
      <w:r>
        <w:t>proposed</w:t>
      </w:r>
      <w:r w:rsidR="00D12AF7">
        <w:t xml:space="preserve"> various techniques to optimize CNNs computations</w:t>
      </w:r>
      <w:r>
        <w:t xml:space="preserve">, </w:t>
      </w:r>
      <w:r w:rsidR="00D12AF7">
        <w:t>reduce redundancy</w:t>
      </w:r>
      <w:r w:rsidR="00134E4F">
        <w:t>,</w:t>
      </w:r>
      <w:r>
        <w:t xml:space="preserve"> and improve their computational efficiency</w:t>
      </w:r>
      <w:r w:rsidR="00A7486C">
        <w:t xml:space="preserve"> and memory storage</w:t>
      </w:r>
      <w:r w:rsidR="00D12AF7">
        <w:t>.</w:t>
      </w:r>
      <w:r w:rsidR="00A7486C">
        <w:t xml:space="preserve"> As part of this section, we describe the following related methods: pruning, </w:t>
      </w:r>
      <w:r w:rsidR="00C01B8E">
        <w:t>quantization,</w:t>
      </w:r>
      <w:r w:rsidR="00931AD4">
        <w:t xml:space="preserve"> knowledge </w:t>
      </w:r>
      <w:r w:rsidR="00447D1C">
        <w:t xml:space="preserve">distillation, </w:t>
      </w:r>
      <w:r w:rsidR="00931AD4">
        <w:t>deep compression</w:t>
      </w:r>
      <w:r w:rsidR="00D60537">
        <w:t>, CNN folding</w:t>
      </w:r>
      <w:r w:rsidR="00134E4F">
        <w:t>,</w:t>
      </w:r>
      <w:r w:rsidR="00D60537">
        <w:t xml:space="preserve"> </w:t>
      </w:r>
      <w:r w:rsidR="00F566D6">
        <w:t>and ablation</w:t>
      </w:r>
      <w:r w:rsidR="00E817C2">
        <w:t>.</w:t>
      </w:r>
    </w:p>
    <w:p w14:paraId="26BA8AC0" w14:textId="28C21711" w:rsidR="002F6BFF" w:rsidRDefault="00295E8D" w:rsidP="00D623F4">
      <w:pPr>
        <w:pStyle w:val="MDPI31text"/>
      </w:pPr>
      <w:r>
        <w:t xml:space="preserve">Pruning is one </w:t>
      </w:r>
      <w:r w:rsidR="00342B0E">
        <w:t xml:space="preserve">of </w:t>
      </w:r>
      <w:r>
        <w:t xml:space="preserve">the </w:t>
      </w:r>
      <w:r w:rsidR="00342B0E">
        <w:t xml:space="preserve">most </w:t>
      </w:r>
      <w:r>
        <w:t xml:space="preserve">common </w:t>
      </w:r>
      <w:r w:rsidR="00FA3CC2">
        <w:t>methods</w:t>
      </w:r>
      <w:r>
        <w:t xml:space="preserve"> used </w:t>
      </w:r>
      <w:r w:rsidR="00A7486C">
        <w:t>for CNN optimization</w:t>
      </w:r>
      <w:r w:rsidR="0040503F">
        <w:t xml:space="preserve"> that</w:t>
      </w:r>
      <w:r w:rsidR="00A7486C">
        <w:t xml:space="preserve"> </w:t>
      </w:r>
      <w:r w:rsidR="00905DAC">
        <w:t>was</w:t>
      </w:r>
      <w:r w:rsidR="0040503F">
        <w:t xml:space="preserve"> first introduced by [</w:t>
      </w:r>
      <w:r w:rsidR="00101EED">
        <w:t>1</w:t>
      </w:r>
      <w:r w:rsidR="00205CB5">
        <w:t>, 2, 26</w:t>
      </w:r>
      <w:r w:rsidR="0040503F">
        <w:t xml:space="preserve">]. </w:t>
      </w:r>
      <w:r w:rsidRPr="00295E8D">
        <w:t>The concept of pruning</w:t>
      </w:r>
      <w:r w:rsidR="00D06B01">
        <w:t xml:space="preserve">, which </w:t>
      </w:r>
      <w:r w:rsidR="009E19B9">
        <w:t>is</w:t>
      </w:r>
      <w:r w:rsidR="00D06B01">
        <w:t xml:space="preserve"> inspired by neuroscience,</w:t>
      </w:r>
      <w:r w:rsidRPr="00295E8D">
        <w:t xml:space="preserve"> relies on the assumption that among the network parameters some are redundant and may not contribute to the network performance</w:t>
      </w:r>
      <w:r w:rsidR="007C7127">
        <w:t xml:space="preserve">. Various pruning techniques </w:t>
      </w:r>
      <w:r w:rsidR="00101EED">
        <w:t xml:space="preserve">[1, 3-7] </w:t>
      </w:r>
      <w:r w:rsidR="007C7127">
        <w:t xml:space="preserve">suggest removing </w:t>
      </w:r>
      <w:r w:rsidR="00134E4F">
        <w:t>activations</w:t>
      </w:r>
      <w:r w:rsidR="007C7127">
        <w:t>, weights, output feature map</w:t>
      </w:r>
      <w:r w:rsidR="006B6746">
        <w:t>s</w:t>
      </w:r>
      <w:r w:rsidR="00134E4F">
        <w:t>,</w:t>
      </w:r>
      <w:r w:rsidR="006B6746">
        <w:t xml:space="preserve"> </w:t>
      </w:r>
      <w:r w:rsidR="007C7127">
        <w:t>or filter</w:t>
      </w:r>
      <w:r w:rsidR="006B6746">
        <w:t>s</w:t>
      </w:r>
      <w:r w:rsidR="007C7127">
        <w:t xml:space="preserve"> that have minor </w:t>
      </w:r>
      <w:r w:rsidR="00F64E42">
        <w:t>or</w:t>
      </w:r>
      <w:r w:rsidR="007C7127">
        <w:t xml:space="preserve"> </w:t>
      </w:r>
      <w:r w:rsidR="00D06B01">
        <w:t>no</w:t>
      </w:r>
      <w:r w:rsidR="007C7127">
        <w:t xml:space="preserve"> contribution to </w:t>
      </w:r>
      <w:r w:rsidR="00134E4F">
        <w:t xml:space="preserve">an </w:t>
      </w:r>
      <w:r w:rsidR="007C7127">
        <w:t xml:space="preserve">inference </w:t>
      </w:r>
      <w:r w:rsidR="00134E4F">
        <w:t xml:space="preserve">process </w:t>
      </w:r>
      <w:r w:rsidR="007C7127">
        <w:t>of an already</w:t>
      </w:r>
      <w:r w:rsidR="00905DAC">
        <w:t xml:space="preserve"> trained</w:t>
      </w:r>
      <w:r w:rsidR="007C7127">
        <w:t xml:space="preserve"> network</w:t>
      </w:r>
      <w:r w:rsidR="006B6746">
        <w:t>. T</w:t>
      </w:r>
      <w:r w:rsidR="007C7127">
        <w:t>hereby</w:t>
      </w:r>
      <w:r w:rsidR="006B6746">
        <w:t>, pruning can significantly</w:t>
      </w:r>
      <w:r w:rsidR="007C7127">
        <w:t xml:space="preserve"> reduc</w:t>
      </w:r>
      <w:r w:rsidR="006B6746">
        <w:t>e</w:t>
      </w:r>
      <w:r w:rsidR="007C7127">
        <w:t xml:space="preserve"> the network size an</w:t>
      </w:r>
      <w:r w:rsidR="00F64E42">
        <w:t xml:space="preserve">d the </w:t>
      </w:r>
      <w:r w:rsidR="00D06B01">
        <w:t>number</w:t>
      </w:r>
      <w:r w:rsidR="00F64E42">
        <w:t xml:space="preserve"> of computations.</w:t>
      </w:r>
      <w:r w:rsidR="00D06B01">
        <w:t xml:space="preserve"> </w:t>
      </w:r>
      <w:r w:rsidR="00F71627" w:rsidRPr="00F71627">
        <w:t xml:space="preserve">Traditional pruning </w:t>
      </w:r>
      <w:r w:rsidR="00F71627">
        <w:t xml:space="preserve">techniques </w:t>
      </w:r>
      <w:r w:rsidR="00CF158F">
        <w:t>typically</w:t>
      </w:r>
      <w:r w:rsidR="00F71627">
        <w:t xml:space="preserve"> require a</w:t>
      </w:r>
      <w:r w:rsidR="00F71627" w:rsidRPr="00F71627">
        <w:t xml:space="preserve"> fine-tuning </w:t>
      </w:r>
      <w:r w:rsidR="00F71627">
        <w:t xml:space="preserve">training </w:t>
      </w:r>
      <w:r w:rsidR="00F71627" w:rsidRPr="00F71627">
        <w:t>on</w:t>
      </w:r>
      <w:r w:rsidR="00F71627">
        <w:t xml:space="preserve"> the</w:t>
      </w:r>
      <w:r w:rsidR="00F71627" w:rsidRPr="00F71627">
        <w:t xml:space="preserve"> full model </w:t>
      </w:r>
      <w:r w:rsidR="00F71627">
        <w:t>which may involve a significant computational overhead</w:t>
      </w:r>
      <w:r w:rsidR="00CF158F">
        <w:t xml:space="preserve"> [59]</w:t>
      </w:r>
      <w:r w:rsidR="00F71627" w:rsidRPr="00F71627">
        <w:t>.</w:t>
      </w:r>
      <w:r w:rsidR="00CF158F">
        <w:t xml:space="preserve"> </w:t>
      </w:r>
      <w:r w:rsidR="00D06B01">
        <w:t>Pruning techniques</w:t>
      </w:r>
      <w:r w:rsidR="00DB0800">
        <w:t xml:space="preserve"> can be classified into unstructured and structured classes. Unstructured pruning does not impose any constraint</w:t>
      </w:r>
      <w:r w:rsidR="00905DAC">
        <w:t>s</w:t>
      </w:r>
      <w:r w:rsidR="00DB0800">
        <w:t xml:space="preserve"> on the </w:t>
      </w:r>
      <w:r w:rsidR="00134E4F">
        <w:t>activations</w:t>
      </w:r>
      <w:r w:rsidR="00F564DB">
        <w:t xml:space="preserve"> or weights with respect to the network structure, i.e., </w:t>
      </w:r>
      <w:r w:rsidR="00F564DB" w:rsidRPr="00F564DB">
        <w:t>individual weight</w:t>
      </w:r>
      <w:r w:rsidR="00F564DB">
        <w:t xml:space="preserve">s </w:t>
      </w:r>
      <w:r w:rsidR="009E19B9">
        <w:t xml:space="preserve">or activations </w:t>
      </w:r>
      <w:r w:rsidR="00134E4F">
        <w:t>are</w:t>
      </w:r>
      <w:r w:rsidR="00F564DB">
        <w:t xml:space="preserve"> removed</w:t>
      </w:r>
      <w:r w:rsidR="00414869">
        <w:t xml:space="preserve"> by replacing them with 0. </w:t>
      </w:r>
      <w:r w:rsidR="00F564DB">
        <w:t>Structured pruning</w:t>
      </w:r>
      <w:r w:rsidR="00FD71DC">
        <w:t xml:space="preserve"> [20]</w:t>
      </w:r>
      <w:r w:rsidR="00414869">
        <w:t>, on the other hand,</w:t>
      </w:r>
      <w:r w:rsidR="00F564DB">
        <w:t xml:space="preserve"> restricts the pruning </w:t>
      </w:r>
      <w:r w:rsidR="00414869">
        <w:t>process to a set of weights, channels, filters</w:t>
      </w:r>
      <w:r w:rsidR="002A6775">
        <w:t xml:space="preserve">, </w:t>
      </w:r>
      <w:r w:rsidR="00414869">
        <w:t xml:space="preserve">or </w:t>
      </w:r>
      <w:r w:rsidR="00134E4F">
        <w:t>activations</w:t>
      </w:r>
      <w:r w:rsidR="00414869">
        <w:t xml:space="preserve">. While structured pruning </w:t>
      </w:r>
      <w:r w:rsidR="00341517">
        <w:t>incurs</w:t>
      </w:r>
      <w:r w:rsidR="00414869">
        <w:t xml:space="preserve"> limitations on the sparsity that </w:t>
      </w:r>
      <w:r w:rsidR="00341517">
        <w:t>can be exploited in the network</w:t>
      </w:r>
      <w:r w:rsidR="00134E4F">
        <w:t xml:space="preserve"> due to its coarse pruning granularity</w:t>
      </w:r>
      <w:r w:rsidR="00341517">
        <w:t xml:space="preserve">, </w:t>
      </w:r>
      <w:r w:rsidR="00414869">
        <w:t xml:space="preserve">unstructured pruning </w:t>
      </w:r>
      <w:r w:rsidR="00134E4F">
        <w:t>can</w:t>
      </w:r>
      <w:r w:rsidR="00414869">
        <w:t xml:space="preserve"> </w:t>
      </w:r>
      <w:r w:rsidR="00510C70">
        <w:t>utilize</w:t>
      </w:r>
      <w:r w:rsidR="00414869">
        <w:t xml:space="preserve"> </w:t>
      </w:r>
      <w:r w:rsidR="00134E4F">
        <w:t xml:space="preserve">a broader scope of the </w:t>
      </w:r>
      <w:r w:rsidR="00510C70">
        <w:t>available</w:t>
      </w:r>
      <w:r w:rsidR="00414869">
        <w:t xml:space="preserve"> sparsity</w:t>
      </w:r>
      <w:r w:rsidR="00341517">
        <w:t>.</w:t>
      </w:r>
      <w:r w:rsidR="00414869">
        <w:t xml:space="preserve"> </w:t>
      </w:r>
      <w:r w:rsidR="00FD71DC">
        <w:t xml:space="preserve">On the other hand, unstructured pruning may involve additional overhead for representing the pruned elements and may not always fit parallel processing elements such as GPUs. </w:t>
      </w:r>
      <w:r w:rsidR="002A6775">
        <w:t xml:space="preserve">The </w:t>
      </w:r>
      <w:r w:rsidR="009E2F67">
        <w:t>process</w:t>
      </w:r>
      <w:r w:rsidR="002A6775">
        <w:t xml:space="preserve"> </w:t>
      </w:r>
      <w:r w:rsidR="009E2F67">
        <w:t xml:space="preserve">of pruning </w:t>
      </w:r>
      <w:r w:rsidR="002A6775">
        <w:t>is typically performed by r</w:t>
      </w:r>
      <w:r w:rsidR="002A6775" w:rsidRPr="002A6775">
        <w:t>ank</w:t>
      </w:r>
      <w:r w:rsidR="002A6775">
        <w:t xml:space="preserve">ing </w:t>
      </w:r>
      <w:r w:rsidR="002A6775" w:rsidRPr="002A6775">
        <w:t>the network</w:t>
      </w:r>
      <w:r w:rsidR="005A1755">
        <w:t xml:space="preserve"> elements</w:t>
      </w:r>
      <w:r w:rsidR="002A6775" w:rsidRPr="002A6775">
        <w:t xml:space="preserve"> </w:t>
      </w:r>
      <w:r w:rsidR="002A6775">
        <w:t xml:space="preserve">in accordance </w:t>
      </w:r>
      <w:r w:rsidR="009E2F67">
        <w:t>with</w:t>
      </w:r>
      <w:r w:rsidR="002A6775">
        <w:t xml:space="preserve"> their contribution.</w:t>
      </w:r>
      <w:r w:rsidR="009E2F67">
        <w:t xml:space="preserve"> The rank can be determined by </w:t>
      </w:r>
      <w:r w:rsidR="009329CC">
        <w:t xml:space="preserve">using various functions such as </w:t>
      </w:r>
      <w:r w:rsidR="009E2F67">
        <w:t xml:space="preserve">the L1 or L2 norms </w:t>
      </w:r>
      <w:r w:rsidR="003B158D">
        <w:t xml:space="preserve">[21-24] </w:t>
      </w:r>
      <w:r w:rsidR="009E2F67">
        <w:t>of weights, activations or other metrics</w:t>
      </w:r>
      <w:r w:rsidR="002F6BFF">
        <w:t xml:space="preserve"> [31]</w:t>
      </w:r>
      <w:r w:rsidR="009E2F67">
        <w:t>.</w:t>
      </w:r>
      <w:r w:rsidR="007041F1">
        <w:t xml:space="preserve"> </w:t>
      </w:r>
      <w:r w:rsidR="00510C70">
        <w:t>Pruning of activations requires dynamic mechanisms</w:t>
      </w:r>
      <w:r w:rsidR="009E19B9">
        <w:t xml:space="preserve"> to monitor activation values</w:t>
      </w:r>
      <w:r w:rsidR="00510C70">
        <w:t xml:space="preserve">, since activation importance may depend on the model input. For example, [56] employs reinforcement learning to prune channels, and [57, 58] leverages CNN output feature map spatial correlation to predict and prune zero-value activations. </w:t>
      </w:r>
      <w:r w:rsidR="007041F1">
        <w:t xml:space="preserve">Further pruning techniques based on weights magnitude were recently introduced by [27-29] which demonstrated that computation efficiency and network scale can be improved significantly. </w:t>
      </w:r>
      <w:r w:rsidR="00B06BA4">
        <w:t>Various g</w:t>
      </w:r>
      <w:r w:rsidR="007041F1">
        <w:t xml:space="preserve">radual pruning </w:t>
      </w:r>
      <w:r w:rsidR="00B06BA4">
        <w:t>approaches</w:t>
      </w:r>
      <w:r w:rsidR="003D01FC">
        <w:rPr>
          <w:rFonts w:hint="cs"/>
          <w:rtl/>
          <w:lang w:bidi="he-IL"/>
        </w:rPr>
        <w:t xml:space="preserve"> </w:t>
      </w:r>
      <w:r w:rsidR="003D01FC">
        <w:t>[25]</w:t>
      </w:r>
      <w:r w:rsidR="00B06BA4">
        <w:t>, given memory footprint and computational bounds</w:t>
      </w:r>
      <w:r w:rsidR="007041F1">
        <w:t xml:space="preserve">, </w:t>
      </w:r>
      <w:r w:rsidR="00EF4011">
        <w:t>were</w:t>
      </w:r>
      <w:r w:rsidR="00B06BA4">
        <w:t xml:space="preserve"> studies</w:t>
      </w:r>
      <w:r w:rsidR="007041F1">
        <w:t xml:space="preserve"> </w:t>
      </w:r>
      <w:r w:rsidR="00B06BA4">
        <w:t>by examining</w:t>
      </w:r>
      <w:r w:rsidR="00B06BA4" w:rsidRPr="00B06BA4">
        <w:t xml:space="preserve"> the accuracy and size tradeoff</w:t>
      </w:r>
      <w:r w:rsidR="00B06BA4">
        <w:t>s.</w:t>
      </w:r>
      <w:r w:rsidR="00EF4011">
        <w:t xml:space="preserve"> Neuron Importance Score Propagation (NISP), introduced by [30], suggested </w:t>
      </w:r>
      <w:r w:rsidR="00E96B94">
        <w:t xml:space="preserve">performing </w:t>
      </w:r>
      <w:r w:rsidR="00EF4011">
        <w:t>neuron</w:t>
      </w:r>
      <w:r w:rsidR="00E96B94">
        <w:t>s</w:t>
      </w:r>
      <w:r w:rsidR="00EF4011">
        <w:t xml:space="preserve"> pruning</w:t>
      </w:r>
      <w:r w:rsidR="00E96B94">
        <w:t xml:space="preserve"> jointly based on a unified goal.</w:t>
      </w:r>
      <w:r w:rsidR="002F6BFF">
        <w:t xml:space="preserve"> Other approaches such as, random neurons pruning and random grouping of weight connections into hash buckets were introduces by [3</w:t>
      </w:r>
      <w:r w:rsidR="000C4D06">
        <w:t>2</w:t>
      </w:r>
      <w:r w:rsidR="002F6BFF">
        <w:t>-3</w:t>
      </w:r>
      <w:r w:rsidR="000C4D06">
        <w:t>3</w:t>
      </w:r>
      <w:r w:rsidR="002F6BFF">
        <w:t>].</w:t>
      </w:r>
      <w:r w:rsidR="00510C70">
        <w:t xml:space="preserve"> </w:t>
      </w:r>
      <w:r w:rsidR="002B439C">
        <w:t xml:space="preserve">Pruning based on Tylor expansion criterion [39] focuses on transfer learning by optimizing a network trained to a large dataset of images into a smaller and more efficient network specialized in subset of classes. Their pruning method performs an iterative back propagation </w:t>
      </w:r>
      <w:r w:rsidR="002B439C" w:rsidRPr="001A4C5B">
        <w:t>pruning</w:t>
      </w:r>
      <w:r w:rsidR="002B439C">
        <w:t xml:space="preserve"> by removing feature maps with least level of importance. Ref [39] compared their pruning method performance using various criterions such as weight pruning, using </w:t>
      </w:r>
      <w:r w:rsidR="002B439C" w:rsidRPr="000E0DB4">
        <w:t>l2</w:t>
      </w:r>
      <w:r w:rsidR="002B439C">
        <w:t xml:space="preserve"> norm, and activation pruning, using mean, variance, mutual information and Taylor expansion criterion. Their observations indicate that output feature map (OFMs) importance decreases with layer depth and every layer </w:t>
      </w:r>
      <w:r w:rsidR="002B439C" w:rsidRPr="00F72044">
        <w:t>has feature maps</w:t>
      </w:r>
      <w:r w:rsidR="002B439C">
        <w:t xml:space="preserve"> with both high and low degree of importance. </w:t>
      </w:r>
      <w:r w:rsidR="00D623F4">
        <w:t xml:space="preserve">CURL pruning method was introduced by [60] for residual CNN compression when relying on a </w:t>
      </w:r>
      <w:proofErr w:type="gramStart"/>
      <w:r w:rsidR="00D623F4">
        <w:t>small datasets</w:t>
      </w:r>
      <w:proofErr w:type="gramEnd"/>
      <w:r w:rsidR="00D623F4">
        <w:t xml:space="preserve"> which can represent specialized tasks.</w:t>
      </w:r>
    </w:p>
    <w:p w14:paraId="083BC1A0" w14:textId="59AB22C8" w:rsidR="00CF1591" w:rsidRDefault="00CF1591" w:rsidP="000E0DB4">
      <w:pPr>
        <w:pStyle w:val="MDPI31text"/>
      </w:pPr>
      <w:r>
        <w:t>Quantization methods attempt to reduce the number of bits used to represent values of weights, filters and output</w:t>
      </w:r>
      <w:r w:rsidR="00AB79A7">
        <w:t xml:space="preserve"> feature maps</w:t>
      </w:r>
      <w:r>
        <w:t xml:space="preserve"> from 32-bit floating point to 8-bit or less</w:t>
      </w:r>
      <w:r w:rsidR="00A96CA9">
        <w:t xml:space="preserve"> </w:t>
      </w:r>
      <w:r w:rsidR="00AB79A7">
        <w:t>with</w:t>
      </w:r>
      <w:r w:rsidR="00A96CA9">
        <w:t xml:space="preserve"> </w:t>
      </w:r>
      <w:r w:rsidR="00AB79A7">
        <w:t>a</w:t>
      </w:r>
      <w:r w:rsidR="00A96CA9">
        <w:t xml:space="preserve"> </w:t>
      </w:r>
      <w:r w:rsidR="00A96CA9" w:rsidRPr="00A96CA9">
        <w:t xml:space="preserve">minor model accuracy while </w:t>
      </w:r>
      <w:r w:rsidR="00A96CA9">
        <w:t>simplifying</w:t>
      </w:r>
      <w:r w:rsidR="00A96CA9" w:rsidRPr="00A96CA9">
        <w:t xml:space="preserve"> </w:t>
      </w:r>
      <w:r w:rsidR="00A96CA9">
        <w:t xml:space="preserve">computational complexity. Employing quantization methods lower than 8 bits, however, is not trivial, due to the quantization noise leading to degradation in model accuracy. Quantization-aware training (QAT) techniques use training </w:t>
      </w:r>
      <w:r w:rsidR="00632442">
        <w:t xml:space="preserve">process </w:t>
      </w:r>
      <w:r w:rsidR="00A96CA9">
        <w:t xml:space="preserve">for quantization in order to </w:t>
      </w:r>
      <w:r w:rsidR="007D400A">
        <w:t xml:space="preserve">reduce </w:t>
      </w:r>
      <w:r w:rsidR="00A96CA9">
        <w:t xml:space="preserve">quantization noise and recover model accuracy </w:t>
      </w:r>
      <w:r w:rsidR="007D400A">
        <w:t xml:space="preserve">[8-10]. </w:t>
      </w:r>
      <w:r w:rsidR="00632442">
        <w:t xml:space="preserve">QAT can be limited when the training process cannot be employed due to lack of availability of datasets or lack of computational resources. </w:t>
      </w:r>
      <w:r w:rsidR="009D3641">
        <w:t>Various fixed-point and vector quantization methods</w:t>
      </w:r>
      <w:r w:rsidR="00B27EE2">
        <w:t xml:space="preserve">, </w:t>
      </w:r>
      <w:r w:rsidR="009D3641">
        <w:t xml:space="preserve">introduced </w:t>
      </w:r>
      <w:r w:rsidR="00B27EE2">
        <w:t>by [</w:t>
      </w:r>
      <w:r w:rsidR="007D400A">
        <w:t>11</w:t>
      </w:r>
      <w:r w:rsidR="00B27EE2">
        <w:t>-</w:t>
      </w:r>
      <w:r w:rsidR="00AB79A7">
        <w:t>1</w:t>
      </w:r>
      <w:r w:rsidR="007D400A">
        <w:t>4</w:t>
      </w:r>
      <w:r w:rsidR="00B27EE2">
        <w:t>], presented tradeoffs between network accuracy and quantization compression ratios. A combination of pruning and quantization was introduced by [1</w:t>
      </w:r>
      <w:r w:rsidR="007D400A">
        <w:t>5</w:t>
      </w:r>
      <w:r w:rsidR="00B27EE2">
        <w:t>]</w:t>
      </w:r>
      <w:r w:rsidR="00A96CA9">
        <w:t>.</w:t>
      </w:r>
      <w:r w:rsidR="007D400A">
        <w:t xml:space="preserve"> Post-training quantization (PTQ) methods </w:t>
      </w:r>
      <w:r w:rsidR="00592147">
        <w:t>[16-19] can avoid</w:t>
      </w:r>
      <w:r w:rsidR="007D400A">
        <w:t xml:space="preserve"> these</w:t>
      </w:r>
      <w:r w:rsidR="00592147">
        <w:t xml:space="preserve"> limitations by searching for the optimal tensor cutting values to reduc</w:t>
      </w:r>
      <w:r w:rsidR="00AB79A7">
        <w:t>e</w:t>
      </w:r>
      <w:r w:rsidR="00592147">
        <w:t xml:space="preserve"> quantization noise</w:t>
      </w:r>
      <w:r w:rsidR="00AB79A7">
        <w:t xml:space="preserve"> after the network model has been trained.</w:t>
      </w:r>
    </w:p>
    <w:p w14:paraId="68434767" w14:textId="24422048" w:rsidR="006D3B22" w:rsidRDefault="006D3B22" w:rsidP="000E0DB4">
      <w:pPr>
        <w:pStyle w:val="MDPI31text"/>
      </w:pPr>
      <w:r>
        <w:t>Knowledge distillation is another machine learning optimization introduced by [34]</w:t>
      </w:r>
      <w:r w:rsidR="007C33BA">
        <w:t xml:space="preserve"> and [35]</w:t>
      </w:r>
      <w:r>
        <w:t xml:space="preserve">. The idea of knowledge distillation relies on a process of transferring knowledge from a large machine learning model into a smaller </w:t>
      </w:r>
      <w:r w:rsidR="00226EAD">
        <w:t>compact model</w:t>
      </w:r>
      <w:r w:rsidR="00F30E08">
        <w:t xml:space="preserve"> which</w:t>
      </w:r>
      <w:r w:rsidR="007C33BA">
        <w:t xml:space="preserve"> </w:t>
      </w:r>
      <w:r w:rsidR="007C33BA" w:rsidRPr="007C33BA">
        <w:t xml:space="preserve">mimics the </w:t>
      </w:r>
      <w:r w:rsidR="007F3624">
        <w:t>original</w:t>
      </w:r>
      <w:r w:rsidR="007C33BA" w:rsidRPr="007C33BA">
        <w:t xml:space="preserve"> model </w:t>
      </w:r>
      <w:r w:rsidR="00126CC5">
        <w:t xml:space="preserve">(instead of being trained on the original dataset) </w:t>
      </w:r>
      <w:r w:rsidR="007C33BA" w:rsidRPr="007C33BA">
        <w:t>in order to obtain a competitive performance.</w:t>
      </w:r>
      <w:r w:rsidR="00F30E08">
        <w:t xml:space="preserve"> Such system consists of three main elements: knowledge, algorithm for knowledge distillation and a teacher-student model. </w:t>
      </w:r>
      <w:r w:rsidR="00126CC5">
        <w:t>A broad survey of knowledge distillation i</w:t>
      </w:r>
      <w:r w:rsidR="0037322A">
        <w:t>s presented by [36].</w:t>
      </w:r>
    </w:p>
    <w:p w14:paraId="53C5C279" w14:textId="040D37C0" w:rsidR="000A18A6" w:rsidRDefault="00E817C2" w:rsidP="000E0DB4">
      <w:pPr>
        <w:pStyle w:val="MDPI31text"/>
      </w:pPr>
      <w:r>
        <w:t xml:space="preserve">Deep compression was introduced in [37] and consists of </w:t>
      </w:r>
      <w:r w:rsidRPr="00E817C2">
        <w:t>a three</w:t>
      </w:r>
      <w:r>
        <w:t>-</w:t>
      </w:r>
      <w:r w:rsidRPr="00E817C2">
        <w:t>stage pipeline: pruning, trained quantization and Huffman coding</w:t>
      </w:r>
      <w:r>
        <w:t xml:space="preserve"> which operate simultaneously to optimize model size. The first stage prunes the model by learning the important connection</w:t>
      </w:r>
      <w:r w:rsidR="002F36E4">
        <w:t>s</w:t>
      </w:r>
      <w:r>
        <w:t xml:space="preserve">, the second stage performs weights quantization and sharing and finally the last stage uses Huffman coding. </w:t>
      </w:r>
      <w:r w:rsidR="002F36E4">
        <w:t xml:space="preserve">Ref </w:t>
      </w:r>
      <w:r w:rsidR="00944131">
        <w:t xml:space="preserve">[38] extended the deep compression idea and introduced the once-for-all (OFA) network. </w:t>
      </w:r>
      <w:r w:rsidR="00B50337">
        <w:t xml:space="preserve">The OFA </w:t>
      </w:r>
      <w:r w:rsidR="00B50337" w:rsidRPr="00B50337">
        <w:t xml:space="preserve">can be </w:t>
      </w:r>
      <w:r w:rsidR="00B50337">
        <w:t xml:space="preserve">installed under diverse architectural constraints and configurations, such as performance, power and cost. </w:t>
      </w:r>
      <w:r w:rsidR="000A18A6">
        <w:t>The OFA approach introduces the progressive shrinking techniques which generalizes pruning. While pruning shrinks the network width, progressive shrinking operates on four dimensions: image resolution, kernel size, depth and width thereby achieving higher level of flexibility.</w:t>
      </w:r>
    </w:p>
    <w:p w14:paraId="0C01DA0E" w14:textId="5D761B67" w:rsidR="00D60537" w:rsidRDefault="00D60537" w:rsidP="000E0DB4">
      <w:pPr>
        <w:pStyle w:val="MDPI31text"/>
      </w:pPr>
      <w:proofErr w:type="spellStart"/>
      <w:r>
        <w:t>FoldedCNN</w:t>
      </w:r>
      <w:proofErr w:type="spellEnd"/>
      <w:r>
        <w:t xml:space="preserve"> [50] is another approach to optimize CNNs for specialized </w:t>
      </w:r>
      <w:r w:rsidR="00876802">
        <w:t xml:space="preserve">inference </w:t>
      </w:r>
      <w:r>
        <w:t>tasks.</w:t>
      </w:r>
      <w:r w:rsidR="00876802">
        <w:t xml:space="preserve"> </w:t>
      </w:r>
      <w:r w:rsidR="00DE7637">
        <w:t>Unlike compression techniques, FoldedCNN does not aim at compressing the CNN model, but rather attempts to increase the inference throughput and hardware utilization. The FoldedCNN</w:t>
      </w:r>
      <w:r w:rsidR="00876802">
        <w:t xml:space="preserve"> </w:t>
      </w:r>
      <w:r w:rsidR="00DE7637">
        <w:t xml:space="preserve">approach </w:t>
      </w:r>
      <w:r w:rsidR="00876802">
        <w:t xml:space="preserve">suggests </w:t>
      </w:r>
      <w:r w:rsidR="00DE7637">
        <w:t xml:space="preserve">CNN model </w:t>
      </w:r>
      <w:r w:rsidR="00876802">
        <w:t xml:space="preserve">transformations to increase their arithmetic intensity when processing a large batch size without increasing processing requirements. </w:t>
      </w:r>
    </w:p>
    <w:p w14:paraId="38713030" w14:textId="21FDAC09" w:rsidR="00F64E42" w:rsidRDefault="008245A6" w:rsidP="008A4AC4">
      <w:pPr>
        <w:pStyle w:val="MDPI31text"/>
        <w:rPr>
          <w:lang w:bidi="he-IL"/>
        </w:rPr>
      </w:pPr>
      <w:r>
        <w:t xml:space="preserve">Additional studies </w:t>
      </w:r>
      <w:r w:rsidR="00FA5E81">
        <w:t xml:space="preserve">have </w:t>
      </w:r>
      <w:r>
        <w:t xml:space="preserve">attempted to understand the internal mechanisms of CNNs and their contribution to classification tasks. </w:t>
      </w:r>
      <w:r w:rsidR="00F36AF7">
        <w:t xml:space="preserve">Ref. </w:t>
      </w:r>
      <w:r w:rsidR="006D3F98">
        <w:t xml:space="preserve">[40-41] have </w:t>
      </w:r>
      <w:r w:rsidR="00F36AF7">
        <w:t xml:space="preserve">created </w:t>
      </w:r>
      <w:r w:rsidR="006D3F98">
        <w:t xml:space="preserve">visualized </w:t>
      </w:r>
      <w:r w:rsidR="00F36AF7">
        <w:t xml:space="preserve">images based on </w:t>
      </w:r>
      <w:r w:rsidR="006D3F98">
        <w:t xml:space="preserve">the OFMs of </w:t>
      </w:r>
      <w:r w:rsidR="00F36AF7">
        <w:t xml:space="preserve">different layers and units from </w:t>
      </w:r>
      <w:r w:rsidR="006D3F98">
        <w:t>CNN</w:t>
      </w:r>
      <w:r w:rsidR="00F36AF7">
        <w:t xml:space="preserve"> model</w:t>
      </w:r>
      <w:r w:rsidR="006D3F98">
        <w:t>s. Their findings indicate that OFMs act as feature extractors which detect pattern, textures, shapes</w:t>
      </w:r>
      <w:r w:rsidR="00F36AF7">
        <w:t>, concepts</w:t>
      </w:r>
      <w:r w:rsidR="006D3F98">
        <w:t xml:space="preserve"> and various elements related to the classified images.</w:t>
      </w:r>
      <w:r w:rsidR="00F36AF7">
        <w:t xml:space="preserve"> Ablation </w:t>
      </w:r>
      <w:r w:rsidR="00A753B4">
        <w:t xml:space="preserve">techniques </w:t>
      </w:r>
      <w:r w:rsidR="00F36AF7">
        <w:t>ha</w:t>
      </w:r>
      <w:r w:rsidR="00A753B4">
        <w:t>ve</w:t>
      </w:r>
      <w:r w:rsidR="00F36AF7">
        <w:t xml:space="preserve"> been used </w:t>
      </w:r>
      <w:r w:rsidR="00A753B4">
        <w:t xml:space="preserve">by [42] </w:t>
      </w:r>
      <w:r w:rsidR="00F36AF7">
        <w:t xml:space="preserve">to further quantify the contribution of </w:t>
      </w:r>
      <w:r w:rsidR="00A753B4">
        <w:t>OFM units to the classification</w:t>
      </w:r>
      <w:r w:rsidR="00EC6978">
        <w:t xml:space="preserve"> task</w:t>
      </w:r>
      <w:r w:rsidR="00A753B4">
        <w:t xml:space="preserve">. Their findings indicate that elements which are selective to certain classes may not necessarily impact overall model performance when </w:t>
      </w:r>
      <w:r w:rsidR="00EC6978">
        <w:t xml:space="preserve">excluded from the network. </w:t>
      </w:r>
      <w:r w:rsidR="00285C32">
        <w:t xml:space="preserve">The impact on ablation on subset of classes has been further studies by [43]. They have found </w:t>
      </w:r>
      <w:r w:rsidR="00FA5E81">
        <w:t xml:space="preserve">that </w:t>
      </w:r>
      <w:r w:rsidR="00285C32">
        <w:t xml:space="preserve">single OFM unit ablation can have a major impact on the model accuracy for subset of classes and </w:t>
      </w:r>
      <w:r w:rsidR="00FA5E81">
        <w:t xml:space="preserve">thereby </w:t>
      </w:r>
      <w:r w:rsidR="00285C32">
        <w:t>suggest</w:t>
      </w:r>
      <w:r w:rsidR="00FA5E81">
        <w:t>ed</w:t>
      </w:r>
      <w:r w:rsidR="00285C32">
        <w:t xml:space="preserve"> different various methods to measure the importance of internal OFM units to specific classification accuracy.</w:t>
      </w:r>
      <w:r w:rsidR="00FA5E81">
        <w:t xml:space="preserve"> These </w:t>
      </w:r>
      <w:r w:rsidR="00F566D6">
        <w:t>observations provide the motivation for this study by suggesting that when the CNN model is used for specialized tasks, we can eliminate unrelated computations and</w:t>
      </w:r>
      <w:r w:rsidR="00F566D6">
        <w:rPr>
          <w:lang w:bidi="he-IL"/>
        </w:rPr>
        <w:t xml:space="preserve"> as a result compress the model with minimal impact on classification accuracy.</w:t>
      </w:r>
    </w:p>
    <w:p w14:paraId="4A6DCA1A" w14:textId="3E5BECCE" w:rsidR="00CA2FB2" w:rsidRDefault="00277578" w:rsidP="000E0DB4">
      <w:pPr>
        <w:pStyle w:val="MDPI21heading1"/>
        <w:ind w:left="2550"/>
        <w:rPr>
          <w:rtl/>
        </w:rPr>
      </w:pPr>
      <w:r>
        <w:rPr>
          <w:lang w:eastAsia="zh-CN"/>
        </w:rPr>
        <w:t>3</w:t>
      </w:r>
      <w:r w:rsidR="00412EAA" w:rsidRPr="00FA04F1">
        <w:rPr>
          <w:lang w:eastAsia="zh-CN"/>
        </w:rPr>
        <w:t xml:space="preserve">. </w:t>
      </w:r>
      <w:r w:rsidR="00412EAA" w:rsidRPr="00FA04F1">
        <w:t>Method</w:t>
      </w:r>
      <w:r>
        <w:t xml:space="preserve"> and Algorith</w:t>
      </w:r>
      <w:r w:rsidR="000E0DB4">
        <w:t>m</w:t>
      </w:r>
    </w:p>
    <w:p w14:paraId="718746C8" w14:textId="3D2C7F76" w:rsidR="00CA2FB2" w:rsidRDefault="00CD5D81" w:rsidP="000E0DB4">
      <w:pPr>
        <w:pStyle w:val="MDPI31text"/>
        <w:rPr>
          <w:rtl/>
          <w:lang w:bidi="he-IL"/>
        </w:rPr>
      </w:pPr>
      <w:r>
        <w:t xml:space="preserve">Our proposed </w:t>
      </w:r>
      <w:r w:rsidR="00510C70">
        <w:t xml:space="preserve">VELCRO </w:t>
      </w:r>
      <w:r>
        <w:t xml:space="preserve">compression </w:t>
      </w:r>
      <w:r w:rsidR="00266744">
        <w:t>algorithm</w:t>
      </w:r>
      <w:r>
        <w:t xml:space="preserve"> relies on the fundamental property of value locality</w:t>
      </w:r>
      <w:r w:rsidR="00126897">
        <w:t>.</w:t>
      </w:r>
      <w:r>
        <w:t xml:space="preserve"> We start our discussion by first presenting qualitative and quantitative aspects of value locality. Next, we </w:t>
      </w:r>
      <w:r w:rsidR="00741B39">
        <w:t>present</w:t>
      </w:r>
      <w:r>
        <w:t xml:space="preserve"> the proposed forward propagation </w:t>
      </w:r>
      <w:r w:rsidR="00741B39">
        <w:t xml:space="preserve">compression </w:t>
      </w:r>
      <w:r>
        <w:t xml:space="preserve">algorithm for specialized </w:t>
      </w:r>
      <w:r w:rsidR="00266744">
        <w:t>neural networks</w:t>
      </w:r>
      <w:r>
        <w:t xml:space="preserve">. </w:t>
      </w:r>
    </w:p>
    <w:p w14:paraId="0DA53CCD" w14:textId="78942C88" w:rsidR="00CA2FB2" w:rsidRPr="00CA2FB2" w:rsidRDefault="00CA2FB2" w:rsidP="00CA2FB2">
      <w:pPr>
        <w:pStyle w:val="MDPI22heading2"/>
        <w:spacing w:before="240"/>
        <w:rPr>
          <w:rFonts w:ascii="Times New Roman" w:hAnsi="Times New Roman"/>
          <w:lang w:bidi="he-IL"/>
        </w:rPr>
      </w:pPr>
      <w:r w:rsidRPr="001F31D1">
        <w:t xml:space="preserve">3.1. </w:t>
      </w:r>
      <w:r>
        <w:rPr>
          <w:rFonts w:ascii="Times New Roman" w:hAnsi="Times New Roman"/>
          <w:lang w:bidi="he-IL"/>
        </w:rPr>
        <w:t>Value</w:t>
      </w:r>
      <w:r w:rsidR="00510C70">
        <w:rPr>
          <w:rFonts w:ascii="Times New Roman" w:hAnsi="Times New Roman"/>
          <w:lang w:bidi="he-IL"/>
        </w:rPr>
        <w:t xml:space="preserve"> L</w:t>
      </w:r>
      <w:r>
        <w:rPr>
          <w:rFonts w:ascii="Times New Roman" w:hAnsi="Times New Roman"/>
          <w:lang w:bidi="he-IL"/>
        </w:rPr>
        <w:t xml:space="preserve">ocality </w:t>
      </w:r>
      <w:r w:rsidR="00CD5D81">
        <w:rPr>
          <w:rFonts w:ascii="Times New Roman" w:hAnsi="Times New Roman"/>
          <w:lang w:bidi="he-IL"/>
        </w:rPr>
        <w:t>of</w:t>
      </w:r>
      <w:r>
        <w:rPr>
          <w:rFonts w:ascii="Times New Roman" w:hAnsi="Times New Roman"/>
          <w:lang w:bidi="he-IL"/>
        </w:rPr>
        <w:t xml:space="preserve"> </w:t>
      </w:r>
      <w:r w:rsidR="00510C70">
        <w:rPr>
          <w:rFonts w:ascii="Times New Roman" w:hAnsi="Times New Roman"/>
          <w:lang w:bidi="he-IL"/>
        </w:rPr>
        <w:t>S</w:t>
      </w:r>
      <w:r>
        <w:rPr>
          <w:rFonts w:ascii="Times New Roman" w:hAnsi="Times New Roman"/>
          <w:lang w:bidi="he-IL"/>
        </w:rPr>
        <w:t>pecialized CNNs</w:t>
      </w:r>
    </w:p>
    <w:p w14:paraId="38555EA9" w14:textId="70C9F66B" w:rsidR="009409B4" w:rsidRPr="00681C3F" w:rsidRDefault="00F061E4" w:rsidP="00A36797">
      <w:pPr>
        <w:pStyle w:val="MDPI31text"/>
        <w:ind w:left="2550"/>
        <w:rPr>
          <w:lang w:bidi="he-IL"/>
        </w:rPr>
      </w:pPr>
      <w:r>
        <w:t>The</w:t>
      </w:r>
      <w:r w:rsidR="00741B39">
        <w:t xml:space="preserve"> </w:t>
      </w:r>
      <w:r>
        <w:t>principle of our proposed</w:t>
      </w:r>
      <w:r w:rsidR="009A12E0">
        <w:t xml:space="preserve"> compression method for specialized CNNs </w:t>
      </w:r>
      <w:r w:rsidR="00741B39">
        <w:t>is based</w:t>
      </w:r>
      <w:r w:rsidR="009A12E0">
        <w:t xml:space="preserve"> on the property of value locality. Value locality suggests that when </w:t>
      </w:r>
      <w:r w:rsidR="001C51ED">
        <w:t>a</w:t>
      </w:r>
      <w:r w:rsidR="009A12E0">
        <w:t xml:space="preserve"> CNN mode</w:t>
      </w:r>
      <w:r w:rsidR="00C02936">
        <w:t>l</w:t>
      </w:r>
      <w:r w:rsidR="009A12E0">
        <w:t xml:space="preserve"> runs specialized tasks, </w:t>
      </w:r>
      <w:r w:rsidR="00741B39">
        <w:t xml:space="preserve">the </w:t>
      </w:r>
      <w:r w:rsidR="009A12E0">
        <w:t xml:space="preserve">activation </w:t>
      </w:r>
      <w:r w:rsidR="009409B4">
        <w:t>tensor</w:t>
      </w:r>
      <w:r w:rsidR="00741B39">
        <w:t xml:space="preserve"> output values</w:t>
      </w:r>
      <w:r w:rsidR="009A12E0">
        <w:t xml:space="preserve"> will </w:t>
      </w:r>
      <w:r w:rsidR="00741B39">
        <w:t>be in proximity</w:t>
      </w:r>
      <w:r w:rsidR="009A12E0">
        <w:t xml:space="preserve"> through the inference process</w:t>
      </w:r>
      <w:r w:rsidR="00741B39">
        <w:t xml:space="preserve"> of </w:t>
      </w:r>
      <w:r w:rsidR="00B72CAA">
        <w:t>images</w:t>
      </w:r>
      <w:r w:rsidR="009A12E0">
        <w:t xml:space="preserve">. </w:t>
      </w:r>
      <w:r w:rsidR="009409B4">
        <w:t xml:space="preserve">The rational behinds </w:t>
      </w:r>
      <w:r w:rsidR="00B92E52">
        <w:t>this</w:t>
      </w:r>
      <w:r w:rsidR="00576201">
        <w:t xml:space="preserve"> </w:t>
      </w:r>
      <w:r w:rsidR="00B92E52">
        <w:t xml:space="preserve">theory </w:t>
      </w:r>
      <w:r w:rsidR="00576201">
        <w:t xml:space="preserve">relies on the </w:t>
      </w:r>
      <w:r w:rsidR="00B92E52">
        <w:t>assumption</w:t>
      </w:r>
      <w:r w:rsidR="00576201">
        <w:t xml:space="preserve"> that </w:t>
      </w:r>
      <w:r w:rsidR="00576201">
        <w:rPr>
          <w:lang w:bidi="he-IL"/>
        </w:rPr>
        <w:t>the inferred images</w:t>
      </w:r>
      <w:r w:rsidR="00832616">
        <w:rPr>
          <w:lang w:bidi="he-IL"/>
        </w:rPr>
        <w:t xml:space="preserve">, which already have a certain level of similarity, </w:t>
      </w:r>
      <w:r w:rsidR="00576201">
        <w:rPr>
          <w:lang w:bidi="he-IL"/>
        </w:rPr>
        <w:t>will exhibit common features such as patterns, textures, shapes and concepts. Thereby,</w:t>
      </w:r>
      <w:r w:rsidR="001C51ED">
        <w:rPr>
          <w:lang w:bidi="he-IL"/>
        </w:rPr>
        <w:t xml:space="preserve"> the intermediate layers of the model will produce </w:t>
      </w:r>
      <w:r w:rsidR="006322D1">
        <w:rPr>
          <w:lang w:bidi="he-IL"/>
        </w:rPr>
        <w:t xml:space="preserve">relatively similar </w:t>
      </w:r>
      <w:r w:rsidR="001C51ED">
        <w:rPr>
          <w:lang w:bidi="he-IL"/>
        </w:rPr>
        <w:t xml:space="preserve">values in certain </w:t>
      </w:r>
      <w:r w:rsidR="00B72CAA">
        <w:rPr>
          <w:lang w:bidi="he-IL"/>
        </w:rPr>
        <w:t>vicinity</w:t>
      </w:r>
      <w:r w:rsidR="001C51ED">
        <w:rPr>
          <w:lang w:bidi="he-IL"/>
        </w:rPr>
        <w:t xml:space="preserve">. </w:t>
      </w:r>
      <w:r w:rsidR="009A12E0">
        <w:t>Th</w:t>
      </w:r>
      <w:r w:rsidR="001C51ED">
        <w:t>e</w:t>
      </w:r>
      <w:r w:rsidR="009A12E0">
        <w:t xml:space="preserve"> </w:t>
      </w:r>
      <w:r w:rsidR="00681C3F">
        <w:t>property</w:t>
      </w:r>
      <w:r w:rsidR="001C51ED">
        <w:t xml:space="preserve"> of value locality</w:t>
      </w:r>
      <w:r w:rsidR="00681C3F">
        <w:t xml:space="preserve"> </w:t>
      </w:r>
      <w:r w:rsidR="009A12E0">
        <w:t xml:space="preserve">is </w:t>
      </w:r>
      <w:r w:rsidR="006322D1">
        <w:t>demonstrated</w:t>
      </w:r>
      <w:r w:rsidR="009A12E0">
        <w:t xml:space="preserve"> </w:t>
      </w:r>
      <w:r w:rsidR="006322D1">
        <w:t>in</w:t>
      </w:r>
      <w:r w:rsidR="009A12E0">
        <w:t xml:space="preserve"> </w:t>
      </w:r>
      <w:r w:rsidR="00C02936">
        <w:t>Figure 1</w:t>
      </w:r>
      <w:r w:rsidR="006322D1">
        <w:t>,</w:t>
      </w:r>
      <w:r w:rsidR="00681C3F">
        <w:t xml:space="preserve"> which </w:t>
      </w:r>
      <w:r w:rsidR="009409B4">
        <w:t>illustrates</w:t>
      </w:r>
      <w:r w:rsidR="00681C3F">
        <w:t xml:space="preserve"> the </w:t>
      </w:r>
      <w:r w:rsidR="00200760">
        <w:t>activation</w:t>
      </w:r>
      <w:r w:rsidR="00681C3F">
        <w:t xml:space="preserve"> </w:t>
      </w:r>
      <w:r w:rsidR="00357D55">
        <w:t xml:space="preserve">function output </w:t>
      </w:r>
      <w:r w:rsidR="00681C3F">
        <w:t xml:space="preserve">tensors </w:t>
      </w:r>
      <w:r w:rsidR="009409B4">
        <w:t>in a given</w:t>
      </w:r>
      <w:r w:rsidR="00681C3F">
        <w:t xml:space="preserve"> </w:t>
      </w:r>
      <w:r w:rsidR="00200760">
        <w:t xml:space="preserve">convolution </w:t>
      </w:r>
      <w:r w:rsidR="00681C3F">
        <w:t xml:space="preserve">layer k and channel c. </w:t>
      </w:r>
      <w:r w:rsidR="009409B4">
        <w:t xml:space="preserve">In this example, the </w:t>
      </w:r>
      <w:r w:rsidR="006322D1">
        <w:t xml:space="preserve">set of </w:t>
      </w:r>
      <w:r w:rsidR="009409B4">
        <w:t>elements, A</w:t>
      </w:r>
      <w:r w:rsidR="00701E9F">
        <w:rPr>
          <w:vertAlign w:val="superscript"/>
        </w:rPr>
        <w:t>(m)</w:t>
      </w:r>
      <w:r w:rsidR="009409B4">
        <w:t>[k][c][</w:t>
      </w:r>
      <w:proofErr w:type="spellStart"/>
      <w:r w:rsidR="009409B4">
        <w:t>i</w:t>
      </w:r>
      <w:proofErr w:type="spellEnd"/>
      <w:r w:rsidR="009409B4">
        <w:t xml:space="preserve">][j] </w:t>
      </w:r>
      <w:r w:rsidR="006322D1">
        <w:t xml:space="preserve">for images m=0, 1, …, N-1, </w:t>
      </w:r>
      <w:r w:rsidR="009409B4">
        <w:t xml:space="preserve">in the activation tensor exhibit values </w:t>
      </w:r>
      <w:r w:rsidR="00A36797">
        <w:t xml:space="preserve">in proximity </w:t>
      </w:r>
      <w:r w:rsidR="009409B4">
        <w:t xml:space="preserve">through the inference </w:t>
      </w:r>
      <w:r w:rsidR="006322D1">
        <w:t xml:space="preserve">process </w:t>
      </w:r>
      <w:r w:rsidR="00677642">
        <w:t xml:space="preserve">of </w:t>
      </w:r>
      <w:r w:rsidR="006322D1">
        <w:t xml:space="preserve">the </w:t>
      </w:r>
      <w:r w:rsidR="00677642">
        <w:t>images</w:t>
      </w:r>
      <w:r w:rsidR="009409B4">
        <w:t>.</w:t>
      </w:r>
    </w:p>
    <w:p w14:paraId="5C2B61C0" w14:textId="436EBA46" w:rsidR="00BC4798" w:rsidRDefault="00BC4798" w:rsidP="009F1183">
      <w:pPr>
        <w:pStyle w:val="MDPI31text"/>
        <w:ind w:left="2550"/>
      </w:pPr>
    </w:p>
    <w:p w14:paraId="09ECD5B8" w14:textId="69C1D403" w:rsidR="00BC4798" w:rsidRDefault="00F84EF3" w:rsidP="00F84EF3">
      <w:pPr>
        <w:pStyle w:val="MDPI31text"/>
        <w:ind w:left="2550"/>
        <w:jc w:val="center"/>
      </w:pPr>
      <w:r w:rsidRPr="00F84EF3">
        <w:drawing>
          <wp:inline distT="0" distB="0" distL="0" distR="0" wp14:anchorId="4BEF6948" wp14:editId="428B3B26">
            <wp:extent cx="3740064" cy="28338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3402" cy="2851499"/>
                    </a:xfrm>
                    <a:prstGeom prst="rect">
                      <a:avLst/>
                    </a:prstGeom>
                  </pic:spPr>
                </pic:pic>
              </a:graphicData>
            </a:graphic>
          </wp:inline>
        </w:drawing>
      </w:r>
    </w:p>
    <w:p w14:paraId="77E6CF4C" w14:textId="615EA12C" w:rsidR="00C02936" w:rsidRPr="00C02936" w:rsidRDefault="00C02936" w:rsidP="00C02936">
      <w:pPr>
        <w:pStyle w:val="MDPI51figurecaption"/>
        <w:rPr>
          <w:rFonts w:ascii="Times New Roman" w:hAnsi="Times New Roman"/>
          <w:lang w:bidi="he-IL"/>
        </w:rPr>
      </w:pPr>
      <w:r w:rsidRPr="00FA04F1">
        <w:rPr>
          <w:b/>
        </w:rPr>
        <w:t xml:space="preserve">Figure 1. </w:t>
      </w:r>
      <w:r>
        <w:t>Value locality</w:t>
      </w:r>
      <w:r>
        <w:rPr>
          <w:rFonts w:ascii="Times New Roman" w:hAnsi="Times New Roman"/>
          <w:lang w:bidi="he-IL"/>
        </w:rPr>
        <w:t xml:space="preserve">: The activation </w:t>
      </w:r>
      <w:r w:rsidR="00D1574C">
        <w:rPr>
          <w:rFonts w:ascii="Times New Roman" w:hAnsi="Times New Roman"/>
          <w:lang w:bidi="he-IL"/>
        </w:rPr>
        <w:t xml:space="preserve">function output </w:t>
      </w:r>
      <w:r w:rsidR="00B92E52">
        <w:rPr>
          <w:rFonts w:ascii="Times New Roman" w:hAnsi="Times New Roman"/>
          <w:lang w:bidi="he-IL"/>
        </w:rPr>
        <w:t>tensor</w:t>
      </w:r>
      <w:r>
        <w:rPr>
          <w:rFonts w:ascii="Times New Roman" w:hAnsi="Times New Roman"/>
          <w:lang w:bidi="he-IL"/>
        </w:rPr>
        <w:t xml:space="preserve"> elements in </w:t>
      </w:r>
      <w:r w:rsidR="00200760">
        <w:rPr>
          <w:rFonts w:ascii="Times New Roman" w:hAnsi="Times New Roman"/>
          <w:lang w:bidi="he-IL"/>
        </w:rPr>
        <w:t xml:space="preserve">convolutional </w:t>
      </w:r>
      <w:r>
        <w:rPr>
          <w:rFonts w:ascii="Times New Roman" w:hAnsi="Times New Roman"/>
          <w:lang w:bidi="he-IL"/>
        </w:rPr>
        <w:t xml:space="preserve">layer </w:t>
      </w:r>
      <w:r w:rsidRPr="00C02936">
        <w:rPr>
          <w:rFonts w:ascii="Times New Roman" w:hAnsi="Times New Roman"/>
          <w:lang w:bidi="he-IL"/>
        </w:rPr>
        <w:t>k</w:t>
      </w:r>
      <w:r>
        <w:rPr>
          <w:rFonts w:ascii="Times New Roman" w:hAnsi="Times New Roman"/>
          <w:lang w:bidi="he-IL"/>
        </w:rPr>
        <w:t>, channel c</w:t>
      </w:r>
      <w:r w:rsidR="008D0D13">
        <w:rPr>
          <w:rFonts w:ascii="Times New Roman" w:hAnsi="Times New Roman"/>
          <w:lang w:bidi="he-IL"/>
        </w:rPr>
        <w:t>,</w:t>
      </w:r>
      <w:r>
        <w:rPr>
          <w:rFonts w:ascii="Times New Roman" w:hAnsi="Times New Roman"/>
          <w:lang w:bidi="he-IL"/>
        </w:rPr>
        <w:t xml:space="preserve"> and coordinates </w:t>
      </w:r>
      <w:proofErr w:type="spellStart"/>
      <w:r>
        <w:rPr>
          <w:rFonts w:ascii="Times New Roman" w:hAnsi="Times New Roman"/>
          <w:lang w:bidi="he-IL"/>
        </w:rPr>
        <w:t>i</w:t>
      </w:r>
      <w:proofErr w:type="spellEnd"/>
      <w:r>
        <w:rPr>
          <w:rFonts w:ascii="Times New Roman" w:hAnsi="Times New Roman"/>
          <w:lang w:bidi="he-IL"/>
        </w:rPr>
        <w:t xml:space="preserve"> and j exhibits values</w:t>
      </w:r>
      <w:r w:rsidR="00B92E52">
        <w:rPr>
          <w:rFonts w:ascii="Times New Roman" w:hAnsi="Times New Roman"/>
          <w:lang w:bidi="he-IL"/>
        </w:rPr>
        <w:t xml:space="preserve"> in proximity</w:t>
      </w:r>
      <w:r>
        <w:rPr>
          <w:rFonts w:ascii="Times New Roman" w:hAnsi="Times New Roman"/>
          <w:lang w:bidi="he-IL"/>
        </w:rPr>
        <w:t xml:space="preserve"> through the inference process of images 0 to N-1.</w:t>
      </w:r>
      <w:r w:rsidR="00912279">
        <w:rPr>
          <w:rFonts w:ascii="Times New Roman" w:hAnsi="Times New Roman"/>
          <w:lang w:bidi="he-IL"/>
        </w:rPr>
        <w:t xml:space="preserve"> The variance tensor, V, is used a measure for the </w:t>
      </w:r>
      <w:r w:rsidR="00D1574C">
        <w:rPr>
          <w:rFonts w:ascii="Times New Roman" w:hAnsi="Times New Roman"/>
          <w:lang w:bidi="he-IL"/>
        </w:rPr>
        <w:t>degree</w:t>
      </w:r>
      <w:r w:rsidR="00912279">
        <w:rPr>
          <w:rFonts w:ascii="Times New Roman" w:hAnsi="Times New Roman"/>
          <w:lang w:bidi="he-IL"/>
        </w:rPr>
        <w:t xml:space="preserve"> of value locality.</w:t>
      </w:r>
    </w:p>
    <w:p w14:paraId="6C19BD21" w14:textId="237B692F" w:rsidR="001F5C5F" w:rsidRDefault="0078557F" w:rsidP="009F1183">
      <w:pPr>
        <w:pStyle w:val="MDPI31text"/>
        <w:ind w:left="2550"/>
      </w:pPr>
      <w:r>
        <w:t xml:space="preserve">For every </w:t>
      </w:r>
      <w:r w:rsidR="00200760">
        <w:t xml:space="preserve">convolution </w:t>
      </w:r>
      <w:r>
        <w:t>layer k</w:t>
      </w:r>
      <w:r w:rsidR="00200760">
        <w:rPr>
          <w:rFonts w:ascii="Times New Roman" w:hAnsi="Times New Roman"/>
          <w:lang w:bidi="he-IL"/>
        </w:rPr>
        <w:t>,</w:t>
      </w:r>
      <w:r>
        <w:t xml:space="preserve"> we define a variance tensor </w:t>
      </w:r>
      <w:r w:rsidR="00832616">
        <w:t xml:space="preserve">V[k], where every element, </w:t>
      </w:r>
      <w:r>
        <w:t>V[k][c]</w:t>
      </w:r>
      <w:r w:rsidR="00832616">
        <w:t>[</w:t>
      </w:r>
      <w:proofErr w:type="spellStart"/>
      <w:r w:rsidR="00832616">
        <w:t>i</w:t>
      </w:r>
      <w:proofErr w:type="spellEnd"/>
      <w:r w:rsidR="00832616">
        <w:t xml:space="preserve">][j], in the variance tensor is defined </w:t>
      </w:r>
      <w:r w:rsidR="00701E9F">
        <w:t xml:space="preserve">by </w:t>
      </w:r>
      <w:r w:rsidR="00832616">
        <w:t>the following equation:</w:t>
      </w:r>
    </w:p>
    <w:tbl>
      <w:tblPr>
        <w:tblW w:w="7879" w:type="dxa"/>
        <w:tblInd w:w="2608" w:type="dxa"/>
        <w:tblCellMar>
          <w:left w:w="0" w:type="dxa"/>
          <w:right w:w="0" w:type="dxa"/>
        </w:tblCellMar>
        <w:tblLook w:val="04A0" w:firstRow="1" w:lastRow="0" w:firstColumn="1" w:lastColumn="0" w:noHBand="0" w:noVBand="1"/>
      </w:tblPr>
      <w:tblGrid>
        <w:gridCol w:w="7448"/>
        <w:gridCol w:w="431"/>
      </w:tblGrid>
      <w:tr w:rsidR="001F5C5F" w:rsidRPr="00676E90" w14:paraId="29E30B52" w14:textId="77777777" w:rsidTr="00273548">
        <w:tc>
          <w:tcPr>
            <w:tcW w:w="7448" w:type="dxa"/>
          </w:tcPr>
          <w:p w14:paraId="2A9BA08A" w14:textId="041474E8" w:rsidR="001F5C5F" w:rsidRPr="003030D2" w:rsidRDefault="0078557F" w:rsidP="007D57C8">
            <w:pPr>
              <w:pStyle w:val="MDPI39equation"/>
            </w:pPr>
            <w:r>
              <w:t>V[k][c][</w:t>
            </w:r>
            <w:proofErr w:type="spellStart"/>
            <w:r>
              <w:t>i</w:t>
            </w:r>
            <w:proofErr w:type="spellEnd"/>
            <w:r>
              <w:t xml:space="preserve">][j] = </w:t>
            </w:r>
            <w:r w:rsidR="00A802C7">
              <w:t>Var(</w:t>
            </w:r>
            <w:r w:rsidR="00701E9F">
              <w:t>A[k][c][</w:t>
            </w:r>
            <w:proofErr w:type="spellStart"/>
            <w:r w:rsidR="00701E9F">
              <w:t>i</w:t>
            </w:r>
            <w:proofErr w:type="spellEnd"/>
            <w:r w:rsidR="00701E9F">
              <w:t>][j]</w:t>
            </w:r>
            <w:r w:rsidR="00A802C7">
              <w:t>)</w:t>
            </w:r>
            <w:r w:rsidR="001F5C5F" w:rsidRPr="003030D2">
              <w:t xml:space="preserve"> = </w:t>
            </w:r>
            <w:r w:rsidR="00A802C7">
              <w:t>E(</w:t>
            </w:r>
            <w:r w:rsidR="00701E9F">
              <w:t>A[k][c][</w:t>
            </w:r>
            <w:proofErr w:type="spellStart"/>
            <w:r w:rsidR="00701E9F">
              <w:t>i</w:t>
            </w:r>
            <w:proofErr w:type="spellEnd"/>
            <w:r w:rsidR="00701E9F">
              <w:t>][j]</w:t>
            </w:r>
            <w:r w:rsidR="00A802C7">
              <w:rPr>
                <w:vertAlign w:val="superscript"/>
              </w:rPr>
              <w:t>2</w:t>
            </w:r>
            <w:r w:rsidR="00A802C7">
              <w:t>)-E(</w:t>
            </w:r>
            <w:r w:rsidR="00701E9F">
              <w:t>A[k][c][</w:t>
            </w:r>
            <w:proofErr w:type="spellStart"/>
            <w:r w:rsidR="00701E9F">
              <w:t>i</w:t>
            </w:r>
            <w:proofErr w:type="spellEnd"/>
            <w:r w:rsidR="00701E9F">
              <w:t>][j]</w:t>
            </w:r>
            <w:r w:rsidR="00A802C7">
              <w:t>)</w:t>
            </w:r>
            <w:r w:rsidR="00A802C7">
              <w:rPr>
                <w:vertAlign w:val="superscript"/>
              </w:rPr>
              <w:t>2</w:t>
            </w:r>
            <w:r w:rsidR="00A802C7">
              <w:t xml:space="preserve"> </w:t>
            </w:r>
            <w:r w:rsidR="006504B9">
              <w:t>=</w:t>
            </w:r>
            <m:oMath>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m=0</m:t>
                  </m:r>
                </m:sub>
                <m:sup>
                  <m:r>
                    <w:rPr>
                      <w:rFonts w:ascii="Cambria Math" w:hAnsi="Cambria Math"/>
                    </w:rPr>
                    <m:t>N-1</m:t>
                  </m:r>
                </m:sup>
                <m:e>
                  <m:sSup>
                    <m:sSupPr>
                      <m:ctrlPr>
                        <w:rPr>
                          <w:rFonts w:ascii="Cambria Math" w:hAnsi="Cambria Math"/>
                          <w:i/>
                        </w:rPr>
                      </m:ctrlPr>
                    </m:sSupPr>
                    <m:e>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[k][c][i][j]</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m=0</m:t>
                          </m:r>
                        </m:sub>
                        <m:sup>
                          <m:r>
                            <w:rPr>
                              <w:rFonts w:ascii="Cambria Math" w:hAnsi="Cambria Math"/>
                            </w:rPr>
                            <m:t>N-1</m:t>
                          </m:r>
                        </m:sup>
                        <m:e>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[k][c][i][j]</m:t>
                          </m:r>
                        </m:e>
                      </m:nary>
                      <m:r>
                        <w:rPr>
                          <w:rFonts w:ascii="Cambria Math" w:hAnsi="Cambria Math"/>
                        </w:rPr>
                        <m:t>)</m:t>
                      </m:r>
                    </m:e>
                    <m:sup>
                      <m:r>
                        <w:rPr>
                          <w:rFonts w:ascii="Cambria Math" w:hAnsi="Cambria Math"/>
                        </w:rPr>
                        <m:t>2</m:t>
                      </m:r>
                    </m:sup>
                  </m:sSup>
                </m:e>
              </m:nary>
            </m:oMath>
            <w:r w:rsidR="001F5C5F" w:rsidRPr="003030D2">
              <w:t>,</w:t>
            </w:r>
          </w:p>
        </w:tc>
        <w:tc>
          <w:tcPr>
            <w:tcW w:w="431" w:type="dxa"/>
            <w:vAlign w:val="center"/>
          </w:tcPr>
          <w:p w14:paraId="2F6AA906" w14:textId="77777777" w:rsidR="001F5C5F" w:rsidRPr="003030D2" w:rsidRDefault="001F5C5F" w:rsidP="007D57C8">
            <w:pPr>
              <w:pStyle w:val="MDPI3aequationnumber"/>
              <w:spacing w:line="260" w:lineRule="atLeast"/>
            </w:pPr>
            <w:r w:rsidRPr="003030D2">
              <w:t>(1)</w:t>
            </w:r>
          </w:p>
        </w:tc>
      </w:tr>
    </w:tbl>
    <w:p w14:paraId="0B8B29EE" w14:textId="441E47CB" w:rsidR="00832616" w:rsidRDefault="00832616" w:rsidP="00E460FF">
      <w:pPr>
        <w:pStyle w:val="MDPI31text"/>
      </w:pPr>
      <w:r>
        <w:t xml:space="preserve">Where c is the channel index and </w:t>
      </w:r>
      <w:proofErr w:type="spellStart"/>
      <w:r>
        <w:t>i</w:t>
      </w:r>
      <w:proofErr w:type="spellEnd"/>
      <w:r>
        <w:t xml:space="preserve"> and j are the element coordinates.</w:t>
      </w:r>
    </w:p>
    <w:p w14:paraId="1FD3C517" w14:textId="6E9E21E7" w:rsidR="00A62F8E" w:rsidRPr="00E460FF" w:rsidRDefault="0078557F" w:rsidP="00E460FF">
      <w:pPr>
        <w:pStyle w:val="MDPI31text"/>
        <w:rPr>
          <w:rFonts w:ascii="Times New Roman" w:hAnsi="Times New Roman"/>
          <w:lang w:bidi="he-IL"/>
        </w:rPr>
      </w:pPr>
      <w:r>
        <w:t>We use the variance tensor as a measure to quantify the proximity of values for every activation tensor element A[k][c][</w:t>
      </w:r>
      <w:proofErr w:type="spellStart"/>
      <w:r>
        <w:t>i</w:t>
      </w:r>
      <w:proofErr w:type="spellEnd"/>
      <w:r>
        <w:t>][j]</w:t>
      </w:r>
      <w:r w:rsidR="00AD4BE6">
        <w:t xml:space="preserve">. Thereby, </w:t>
      </w:r>
      <w:r w:rsidR="00902BFE">
        <w:t xml:space="preserve">a </w:t>
      </w:r>
      <w:r w:rsidR="00AD4BE6">
        <w:t>small value of V[k][c][</w:t>
      </w:r>
      <w:proofErr w:type="spellStart"/>
      <w:r w:rsidR="00AD4BE6">
        <w:t>i</w:t>
      </w:r>
      <w:proofErr w:type="spellEnd"/>
      <w:r w:rsidR="00AD4BE6">
        <w:t>][j] suggest</w:t>
      </w:r>
      <w:r w:rsidR="00902BFE">
        <w:t>s</w:t>
      </w:r>
      <w:r w:rsidR="00AD4BE6">
        <w:t xml:space="preserve"> that the corresponding activation element exhibit</w:t>
      </w:r>
      <w:r w:rsidR="00902BFE">
        <w:t>s</w:t>
      </w:r>
      <w:r w:rsidR="00AD4BE6">
        <w:t xml:space="preserve"> high degree of value locality. Our proposed compression algorithm </w:t>
      </w:r>
      <w:r w:rsidR="008D0D13">
        <w:t>leverages</w:t>
      </w:r>
      <w:r w:rsidR="00AD4BE6">
        <w:t xml:space="preserve"> such activation elements </w:t>
      </w:r>
      <w:r w:rsidR="008D0D13">
        <w:t>for</w:t>
      </w:r>
      <w:r w:rsidR="000E0DB4">
        <w:t xml:space="preserve"> compress</w:t>
      </w:r>
      <w:r w:rsidR="008D0D13">
        <w:t>ion</w:t>
      </w:r>
      <w:r w:rsidR="000E0DB4">
        <w:t>.</w:t>
      </w:r>
      <w:r w:rsidR="00070A61">
        <w:t xml:space="preserve"> In Section 4 we present experimental analysis on the distribution of the variance tensor </w:t>
      </w:r>
      <w:r w:rsidR="008D0D13">
        <w:t>for</w:t>
      </w:r>
      <w:r w:rsidR="00070A61">
        <w:t xml:space="preserve"> various specialized CNN models</w:t>
      </w:r>
    </w:p>
    <w:p w14:paraId="48909E24" w14:textId="308E1E48" w:rsidR="001D3564" w:rsidRPr="001D3564" w:rsidRDefault="00CD5D81" w:rsidP="001D3564">
      <w:pPr>
        <w:pStyle w:val="MDPI22heading2"/>
        <w:spacing w:before="240"/>
        <w:rPr>
          <w:rFonts w:ascii="Times New Roman" w:hAnsi="Times New Roman"/>
          <w:lang w:bidi="he-IL"/>
        </w:rPr>
      </w:pPr>
      <w:r w:rsidRPr="001F31D1">
        <w:t>3.</w:t>
      </w:r>
      <w:r>
        <w:t>2</w:t>
      </w:r>
      <w:r w:rsidRPr="001F31D1">
        <w:t xml:space="preserve">. </w:t>
      </w:r>
      <w:r w:rsidR="00902BFE">
        <w:t xml:space="preserve">VELCRO Algorithm for </w:t>
      </w:r>
      <w:r>
        <w:rPr>
          <w:rFonts w:ascii="Times New Roman" w:hAnsi="Times New Roman"/>
          <w:lang w:bidi="he-IL"/>
        </w:rPr>
        <w:t>Specialized</w:t>
      </w:r>
      <w:r w:rsidR="00902BFE">
        <w:rPr>
          <w:rFonts w:ascii="Times New Roman" w:hAnsi="Times New Roman"/>
          <w:lang w:bidi="he-IL"/>
        </w:rPr>
        <w:t xml:space="preserve"> Neural Networks</w:t>
      </w:r>
      <w:r w:rsidR="001D3564">
        <w:t xml:space="preserve"> </w:t>
      </w:r>
    </w:p>
    <w:p w14:paraId="66C6DC90" w14:textId="3789D5E5" w:rsidR="001E21AB" w:rsidRDefault="001E21AB" w:rsidP="001E21AB">
      <w:pPr>
        <w:pStyle w:val="MDPI31text"/>
      </w:pPr>
      <w:r>
        <w:t xml:space="preserve">The </w:t>
      </w:r>
      <w:r w:rsidR="00902BFE">
        <w:t xml:space="preserve">VELCRO </w:t>
      </w:r>
      <w:r>
        <w:t>algorithm consists of two stages: preprocessing and compression</w:t>
      </w:r>
      <w:r w:rsidR="00902BFE">
        <w:t>:</w:t>
      </w:r>
      <w:r>
        <w:t xml:space="preserve"> </w:t>
      </w:r>
    </w:p>
    <w:p w14:paraId="28CC2BBD" w14:textId="699441E0" w:rsidR="00CF3707" w:rsidRDefault="00902BFE" w:rsidP="00902BFE">
      <w:pPr>
        <w:pStyle w:val="MDPI31text"/>
        <w:numPr>
          <w:ilvl w:val="0"/>
          <w:numId w:val="24"/>
        </w:numPr>
      </w:pPr>
      <w:r w:rsidRPr="00B02E60">
        <w:rPr>
          <w:i/>
          <w:iCs/>
        </w:rPr>
        <w:t>Preprocessing stage</w:t>
      </w:r>
      <w:r>
        <w:t xml:space="preserve">: </w:t>
      </w:r>
      <w:r w:rsidR="001E21AB">
        <w:t>In th</w:t>
      </w:r>
      <w:r>
        <w:t xml:space="preserve">is </w:t>
      </w:r>
      <w:r w:rsidR="001E21AB">
        <w:t>stage, VELCRO performs an inference using the original CNN model on images from the specializes task training dataset. During this stage, t</w:t>
      </w:r>
      <w:r w:rsidR="001E21AB" w:rsidRPr="00D356D4">
        <w:t xml:space="preserve">he variance tensor is calculated </w:t>
      </w:r>
      <w:r w:rsidR="00B02E60">
        <w:t>based on</w:t>
      </w:r>
      <w:r w:rsidR="001E21AB">
        <w:t xml:space="preserve"> Equation 1 for each activation</w:t>
      </w:r>
      <w:r w:rsidR="00D1574C">
        <w:t xml:space="preserve"> output in</w:t>
      </w:r>
      <w:r w:rsidR="001E21AB">
        <w:t xml:space="preserve"> </w:t>
      </w:r>
      <w:r w:rsidR="00D1574C">
        <w:t xml:space="preserve">every convolution </w:t>
      </w:r>
      <w:r w:rsidR="001E21AB">
        <w:t>layer in the CNN model.</w:t>
      </w:r>
      <w:r w:rsidR="001D3564">
        <w:t xml:space="preserve"> </w:t>
      </w:r>
      <w:r w:rsidR="00CF3707">
        <w:t xml:space="preserve">Since the preprocessing stage of VELCRO relies on inference only, it involves a significantly smaller computational overhead with respect </w:t>
      </w:r>
      <w:r w:rsidR="00CF3707" w:rsidRPr="001D3564">
        <w:t>to traditional compression methods</w:t>
      </w:r>
      <w:r w:rsidR="00CF3707">
        <w:t xml:space="preserve"> which employ </w:t>
      </w:r>
      <w:r w:rsidR="00547BE8">
        <w:t xml:space="preserve">heavy </w:t>
      </w:r>
      <w:r w:rsidR="00CF3707">
        <w:t>back propagation training</w:t>
      </w:r>
      <w:r w:rsidR="00FE4AC7">
        <w:t xml:space="preserve"> process which can in the duration from a few up to hundreds of hours [61]</w:t>
      </w:r>
      <w:r w:rsidR="00CF3707">
        <w:t xml:space="preserve">. </w:t>
      </w:r>
    </w:p>
    <w:p w14:paraId="0F25EF66" w14:textId="086F601E" w:rsidR="00273548" w:rsidRDefault="00902BFE" w:rsidP="00902BFE">
      <w:pPr>
        <w:pStyle w:val="MDPI31text"/>
        <w:numPr>
          <w:ilvl w:val="0"/>
          <w:numId w:val="24"/>
        </w:numPr>
        <w:rPr>
          <w:bCs/>
          <w:szCs w:val="18"/>
        </w:rPr>
      </w:pPr>
      <w:r w:rsidRPr="00B02E60">
        <w:rPr>
          <w:i/>
          <w:iCs/>
        </w:rPr>
        <w:t>Compression stage</w:t>
      </w:r>
      <w:r>
        <w:t xml:space="preserve">: </w:t>
      </w:r>
      <w:r w:rsidR="00FA2E39">
        <w:t>The compression stage uses a tuple of threshold values</w:t>
      </w:r>
      <w:r>
        <w:t xml:space="preserve"> as a hyperparameter</w:t>
      </w:r>
      <w:r w:rsidR="00FA2E39">
        <w:t>, which is provided by the user</w:t>
      </w:r>
      <w:r w:rsidR="00B02E60">
        <w:t>. E</w:t>
      </w:r>
      <w:r w:rsidR="00FA2E39">
        <w:t xml:space="preserve">ach threshold element in the tuple corresponds to an individual activation </w:t>
      </w:r>
      <w:r w:rsidR="00D1574C">
        <w:t xml:space="preserve">function in every convolution </w:t>
      </w:r>
      <w:r w:rsidR="00FA2E39">
        <w:t xml:space="preserve">layer. The threshold value of every layer represents the percentile of elements in the variance tensor which their corresponding activation elements will be compressed by the algorithm. All the elements in </w:t>
      </w:r>
      <w:r w:rsidR="00B02E60">
        <w:t xml:space="preserve">the </w:t>
      </w:r>
      <w:r w:rsidR="00FA2E39">
        <w:t xml:space="preserve">activation tensor with variance in the percentile of the threshold will be replaced by a constant equal to their </w:t>
      </w:r>
      <w:r w:rsidR="00B02E60">
        <w:t xml:space="preserve">corresponding </w:t>
      </w:r>
      <w:r w:rsidR="00FA2E39">
        <w:t xml:space="preserve">arithmetic average. All other activation elements will remain unchanged. The result of replacing activation function </w:t>
      </w:r>
      <w:r w:rsidR="00BA3A98">
        <w:t xml:space="preserve">output </w:t>
      </w:r>
      <w:r w:rsidR="00FA2E39">
        <w:t xml:space="preserve">elements by </w:t>
      </w:r>
      <w:r w:rsidR="00FA2E39">
        <w:rPr>
          <w:bCs/>
          <w:szCs w:val="18"/>
        </w:rPr>
        <w:t>constant value</w:t>
      </w:r>
      <w:r w:rsidR="00B02E60">
        <w:rPr>
          <w:bCs/>
          <w:szCs w:val="18"/>
        </w:rPr>
        <w:t>s</w:t>
      </w:r>
      <w:r w:rsidR="00FA2E39">
        <w:rPr>
          <w:bCs/>
          <w:szCs w:val="18"/>
        </w:rPr>
        <w:t xml:space="preserve"> will avoid not only the activation computation but also the computation of their related Output Feature Map (OFM) elements. </w:t>
      </w:r>
      <w:r w:rsidR="00C521F4">
        <w:rPr>
          <w:bCs/>
          <w:szCs w:val="18"/>
        </w:rPr>
        <w:t xml:space="preserve">In fact, the compression </w:t>
      </w:r>
      <w:r w:rsidR="005A6952">
        <w:rPr>
          <w:bCs/>
          <w:szCs w:val="18"/>
        </w:rPr>
        <w:t>saving</w:t>
      </w:r>
      <w:r w:rsidR="00C521F4">
        <w:rPr>
          <w:bCs/>
          <w:szCs w:val="18"/>
        </w:rPr>
        <w:t xml:space="preserve"> of every layer </w:t>
      </w:r>
      <w:r w:rsidR="00B14281">
        <w:rPr>
          <w:bCs/>
          <w:szCs w:val="18"/>
        </w:rPr>
        <w:t xml:space="preserve">is determined by the corresponding threshold value, thereby the user can determine the overall compression </w:t>
      </w:r>
      <w:r w:rsidR="00273548">
        <w:rPr>
          <w:bCs/>
          <w:szCs w:val="18"/>
        </w:rPr>
        <w:t>saving</w:t>
      </w:r>
      <w:r w:rsidR="005A6952">
        <w:rPr>
          <w:bCs/>
          <w:szCs w:val="18"/>
        </w:rPr>
        <w:t xml:space="preserve"> ratio</w:t>
      </w:r>
      <w:r w:rsidR="000750E2">
        <w:rPr>
          <w:bCs/>
          <w:szCs w:val="18"/>
        </w:rPr>
        <w:t>, C,</w:t>
      </w:r>
      <w:r w:rsidR="00B14281">
        <w:rPr>
          <w:bCs/>
          <w:szCs w:val="18"/>
        </w:rPr>
        <w:t xml:space="preserve"> </w:t>
      </w:r>
      <w:r w:rsidR="00FA2E39">
        <w:rPr>
          <w:bCs/>
          <w:szCs w:val="18"/>
        </w:rPr>
        <w:t xml:space="preserve">for the model </w:t>
      </w:r>
      <w:r w:rsidR="00B14281">
        <w:rPr>
          <w:bCs/>
          <w:szCs w:val="18"/>
        </w:rPr>
        <w:t>through the threshold tuple as indicate by</w:t>
      </w:r>
      <w:r w:rsidR="00B02E60">
        <w:rPr>
          <w:bCs/>
          <w:szCs w:val="18"/>
        </w:rPr>
        <w:t xml:space="preserve"> the following equation</w:t>
      </w:r>
      <w:r w:rsidR="00B14281">
        <w:rPr>
          <w:bCs/>
          <w:szCs w:val="18"/>
        </w:rPr>
        <w:t>:</w:t>
      </w:r>
    </w:p>
    <w:tbl>
      <w:tblPr>
        <w:tblW w:w="7879" w:type="dxa"/>
        <w:tblInd w:w="2608" w:type="dxa"/>
        <w:tblCellMar>
          <w:left w:w="0" w:type="dxa"/>
          <w:right w:w="0" w:type="dxa"/>
        </w:tblCellMar>
        <w:tblLook w:val="04A0" w:firstRow="1" w:lastRow="0" w:firstColumn="1" w:lastColumn="0" w:noHBand="0" w:noVBand="1"/>
      </w:tblPr>
      <w:tblGrid>
        <w:gridCol w:w="7448"/>
        <w:gridCol w:w="431"/>
      </w:tblGrid>
      <w:tr w:rsidR="00273548" w:rsidRPr="00676E90" w14:paraId="228EBA03" w14:textId="77777777" w:rsidTr="007A20A3">
        <w:tc>
          <w:tcPr>
            <w:tcW w:w="7448" w:type="dxa"/>
          </w:tcPr>
          <w:p w14:paraId="61F054A9" w14:textId="10A742E9" w:rsidR="00273548" w:rsidRPr="003030D2" w:rsidRDefault="00273548" w:rsidP="007A20A3">
            <w:pPr>
              <w:pStyle w:val="MDPI39equation"/>
            </w:pPr>
            <m:oMath>
              <m:r>
                <w:rPr>
                  <w:rFonts w:ascii="Cambria Math" w:hAnsi="Cambria Math"/>
                </w:rPr>
                <m:t>C=1-</m:t>
              </m:r>
              <m:f>
                <m:fPr>
                  <m:ctrlPr>
                    <w:rPr>
                      <w:rFonts w:ascii="Cambria Math" w:hAnsi="Cambria Math"/>
                    </w:rPr>
                  </m:ctrlPr>
                </m:fPr>
                <m:num>
                  <m:r>
                    <w:rPr>
                      <w:rFonts w:ascii="Cambria Math" w:hAnsi="Cambria Math"/>
                    </w:rPr>
                    <m:t>Compressed Model</m:t>
                  </m:r>
                </m:num>
                <m:den>
                  <m:r>
                    <w:rPr>
                      <w:rFonts w:ascii="Cambria Math" w:hAnsi="Cambria Math"/>
                    </w:rPr>
                    <m:t>Original Model</m:t>
                  </m:r>
                </m:den>
              </m:f>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k</m:t>
                      </m:r>
                    </m:sub>
                  </m:sSub>
                </m:e>
              </m:nary>
            </m:oMath>
            <w:r w:rsidRPr="003030D2">
              <w:t>,</w:t>
            </w:r>
          </w:p>
        </w:tc>
        <w:tc>
          <w:tcPr>
            <w:tcW w:w="431" w:type="dxa"/>
            <w:vAlign w:val="center"/>
          </w:tcPr>
          <w:p w14:paraId="5BECB2A8" w14:textId="0D49A274" w:rsidR="00273548" w:rsidRPr="003030D2" w:rsidRDefault="00273548" w:rsidP="007A20A3">
            <w:pPr>
              <w:pStyle w:val="MDPI3aequationnumber"/>
              <w:spacing w:line="260" w:lineRule="atLeast"/>
            </w:pPr>
            <w:r w:rsidRPr="003030D2">
              <w:t>(</w:t>
            </w:r>
            <w:r>
              <w:t>2</w:t>
            </w:r>
            <w:r w:rsidRPr="003030D2">
              <w:t>)</w:t>
            </w:r>
          </w:p>
        </w:tc>
      </w:tr>
    </w:tbl>
    <w:p w14:paraId="054B864B" w14:textId="2D3F5F93" w:rsidR="001D3564" w:rsidRDefault="00FA2E39" w:rsidP="001D3564">
      <w:pPr>
        <w:pStyle w:val="MDPI31text"/>
        <w:ind w:left="3753" w:firstLine="0"/>
        <w:rPr>
          <w:vertAlign w:val="subscript"/>
        </w:rPr>
      </w:pPr>
      <w:r>
        <w:t>w</w:t>
      </w:r>
      <w:r w:rsidR="000750E2">
        <w:t>he</w:t>
      </w:r>
      <w:r w:rsidR="007D36EB">
        <w:t>re</w:t>
      </w:r>
      <w:r w:rsidR="000750E2">
        <w:t xml:space="preserve"> the tuple T</w:t>
      </w:r>
      <w:proofErr w:type="gramStart"/>
      <w:r w:rsidR="000750E2">
        <w:t>={</w:t>
      </w:r>
      <w:proofErr w:type="gramEnd"/>
      <w:r w:rsidR="000750E2">
        <w:t>T</w:t>
      </w:r>
      <w:r w:rsidR="000750E2">
        <w:rPr>
          <w:vertAlign w:val="subscript"/>
        </w:rPr>
        <w:t>0</w:t>
      </w:r>
      <w:r w:rsidR="000750E2">
        <w:t>, T</w:t>
      </w:r>
      <w:r w:rsidR="000750E2">
        <w:rPr>
          <w:vertAlign w:val="subscript"/>
        </w:rPr>
        <w:t>1</w:t>
      </w:r>
      <w:r w:rsidR="000750E2">
        <w:t>, … T</w:t>
      </w:r>
      <w:r w:rsidR="000750E2">
        <w:rPr>
          <w:vertAlign w:val="subscript"/>
        </w:rPr>
        <w:t>K</w:t>
      </w:r>
      <w:r w:rsidR="000750E2">
        <w:t>} represent</w:t>
      </w:r>
      <w:r>
        <w:t>s</w:t>
      </w:r>
      <w:r w:rsidR="000750E2">
        <w:t xml:space="preserve"> the threshold values for </w:t>
      </w:r>
      <w:r w:rsidR="00B02E60">
        <w:t>the</w:t>
      </w:r>
      <w:r w:rsidR="000750E2">
        <w:t xml:space="preserve"> activation </w:t>
      </w:r>
      <w:r w:rsidR="00BA3A98">
        <w:t xml:space="preserve">in every convolution </w:t>
      </w:r>
      <w:r w:rsidR="000750E2">
        <w:t>layer</w:t>
      </w:r>
      <w:r w:rsidR="00BA3A98">
        <w:t>. In addition</w:t>
      </w:r>
      <w:r w:rsidR="000750E2">
        <w:t>, c</w:t>
      </w:r>
      <w:r w:rsidR="000750E2">
        <w:rPr>
          <w:vertAlign w:val="subscript"/>
        </w:rPr>
        <w:t>k</w:t>
      </w:r>
      <w:r w:rsidR="000750E2">
        <w:t xml:space="preserve">, </w:t>
      </w:r>
      <w:proofErr w:type="spellStart"/>
      <w:r w:rsidR="000750E2">
        <w:t>w</w:t>
      </w:r>
      <w:r w:rsidR="000750E2">
        <w:rPr>
          <w:vertAlign w:val="subscript"/>
        </w:rPr>
        <w:t>k</w:t>
      </w:r>
      <w:proofErr w:type="spellEnd"/>
      <w:r w:rsidR="000750E2">
        <w:t xml:space="preserve"> and </w:t>
      </w:r>
      <w:proofErr w:type="spellStart"/>
      <w:r w:rsidR="000750E2">
        <w:t>h</w:t>
      </w:r>
      <w:r w:rsidR="000750E2">
        <w:rPr>
          <w:vertAlign w:val="subscript"/>
        </w:rPr>
        <w:t>k</w:t>
      </w:r>
      <w:proofErr w:type="spellEnd"/>
      <w:r w:rsidR="000750E2">
        <w:t xml:space="preserve"> represent the number of channels, width and height of the activation </w:t>
      </w:r>
      <w:r w:rsidR="00BA3A98">
        <w:t xml:space="preserve">function output </w:t>
      </w:r>
      <w:r w:rsidR="000750E2">
        <w:t xml:space="preserve">tensor </w:t>
      </w:r>
      <w:r w:rsidR="007868A2">
        <w:t>in</w:t>
      </w:r>
      <w:r w:rsidR="000750E2">
        <w:t xml:space="preserve"> </w:t>
      </w:r>
      <w:r w:rsidR="00BA3A98">
        <w:t xml:space="preserve">convolution </w:t>
      </w:r>
      <w:r w:rsidR="000750E2">
        <w:t>layer k respectively.</w:t>
      </w:r>
      <w:r w:rsidR="000750E2">
        <w:rPr>
          <w:vertAlign w:val="subscript"/>
        </w:rPr>
        <w:t xml:space="preserve"> </w:t>
      </w:r>
      <w:r w:rsidR="001577E3">
        <w:rPr>
          <w:vertAlign w:val="subscript"/>
        </w:rPr>
        <w:t xml:space="preserve"> </w:t>
      </w:r>
    </w:p>
    <w:p w14:paraId="3F7F9938" w14:textId="7611BB97" w:rsidR="001D3564" w:rsidRDefault="001D3564" w:rsidP="001D3564">
      <w:pPr>
        <w:pStyle w:val="MDPI31text"/>
      </w:pPr>
      <w:r w:rsidRPr="001D3564">
        <w:t>The complete and formal definition of the algorithm is described in Algorithm 1.</w:t>
      </w:r>
      <w:r>
        <w:t xml:space="preserve"> </w:t>
      </w:r>
    </w:p>
    <w:p w14:paraId="31325E1B" w14:textId="5822C7D8" w:rsidR="007D36EB" w:rsidRDefault="007D36EB" w:rsidP="001577E3">
      <w:pPr>
        <w:pStyle w:val="MDPI31text"/>
      </w:pPr>
      <w:r>
        <w:t xml:space="preserve">A simple example which demonstrates the operation of the </w:t>
      </w:r>
      <w:r w:rsidR="00FA2E39">
        <w:t xml:space="preserve">VELCRO </w:t>
      </w:r>
      <w:r>
        <w:t xml:space="preserve">algorithm is illustrated </w:t>
      </w:r>
      <w:r w:rsidR="00515BF0">
        <w:t>in</w:t>
      </w:r>
      <w:r>
        <w:t xml:space="preserve"> Figure 2. In this example, the activation output tensor </w:t>
      </w:r>
      <w:r w:rsidR="007D4C2F">
        <w:t>in convolution</w:t>
      </w:r>
      <w:r w:rsidR="005F1130">
        <w:t xml:space="preserve"> layer k is shown </w:t>
      </w:r>
      <w:r>
        <w:t xml:space="preserve">for </w:t>
      </w:r>
      <w:r w:rsidR="005F1130">
        <w:t xml:space="preserve">a </w:t>
      </w:r>
      <w:r>
        <w:t xml:space="preserve">training set of </w:t>
      </w:r>
      <w:proofErr w:type="gramStart"/>
      <w:r>
        <w:t>N</w:t>
      </w:r>
      <w:proofErr w:type="gramEnd"/>
      <w:r>
        <w:t>=3 images</w:t>
      </w:r>
      <w:r w:rsidR="005F1130">
        <w:t>. The dimension</w:t>
      </w:r>
      <w:r w:rsidR="00515BF0">
        <w:t>s</w:t>
      </w:r>
      <w:r w:rsidR="005F1130">
        <w:t xml:space="preserve"> of the activation tensor </w:t>
      </w:r>
      <w:r w:rsidR="00515BF0">
        <w:t>are</w:t>
      </w:r>
      <w:r w:rsidR="005F1130">
        <w:t xml:space="preserve"> c</w:t>
      </w:r>
      <w:r w:rsidR="005F1130">
        <w:rPr>
          <w:vertAlign w:val="subscript"/>
        </w:rPr>
        <w:t>k</w:t>
      </w:r>
      <w:r w:rsidR="005F1130">
        <w:t xml:space="preserve">=1, </w:t>
      </w:r>
      <w:proofErr w:type="spellStart"/>
      <w:r w:rsidR="005F1130">
        <w:t>w</w:t>
      </w:r>
      <w:r w:rsidR="005F1130">
        <w:rPr>
          <w:vertAlign w:val="subscript"/>
        </w:rPr>
        <w:t>k</w:t>
      </w:r>
      <w:proofErr w:type="spellEnd"/>
      <w:r w:rsidR="005F1130">
        <w:t>=3</w:t>
      </w:r>
      <w:r w:rsidR="0081184C">
        <w:t xml:space="preserve"> and</w:t>
      </w:r>
      <w:r w:rsidR="005F1130">
        <w:t xml:space="preserve"> </w:t>
      </w:r>
      <w:proofErr w:type="spellStart"/>
      <w:r w:rsidR="005F1130">
        <w:t>h</w:t>
      </w:r>
      <w:r w:rsidR="005F1130">
        <w:rPr>
          <w:vertAlign w:val="subscript"/>
        </w:rPr>
        <w:t>k</w:t>
      </w:r>
      <w:proofErr w:type="spellEnd"/>
      <w:r w:rsidR="005F1130">
        <w:t xml:space="preserve">=3. The </w:t>
      </w:r>
      <w:r w:rsidR="00FA2E39">
        <w:t>VELCRO preprocessing</w:t>
      </w:r>
      <w:r w:rsidR="005F1130">
        <w:t xml:space="preserve"> </w:t>
      </w:r>
      <w:r w:rsidR="00FA2E39">
        <w:t xml:space="preserve">stage </w:t>
      </w:r>
      <w:r w:rsidR="005F1130">
        <w:t>performs inference on the training dataset and at the end of this stage a variance tensor, V[k], and an average tensor, B[k]</w:t>
      </w:r>
      <w:r w:rsidR="0081184C">
        <w:t xml:space="preserve">, </w:t>
      </w:r>
      <w:r w:rsidR="005F1130">
        <w:t>are created.</w:t>
      </w:r>
      <w:r w:rsidR="00611AAF">
        <w:t xml:space="preserve"> The hyperparameter threshold value for layer k is defined in this example as T</w:t>
      </w:r>
      <w:r w:rsidR="00611AAF">
        <w:rPr>
          <w:vertAlign w:val="subscript"/>
        </w:rPr>
        <w:t>k</w:t>
      </w:r>
      <w:r w:rsidR="00611AAF">
        <w:t>=0.33</w:t>
      </w:r>
      <w:r w:rsidR="0081184C">
        <w:rPr>
          <w:lang w:bidi="he-IL"/>
        </w:rPr>
        <w:t xml:space="preserve">, i.e., the three elements in activation </w:t>
      </w:r>
      <w:r w:rsidR="007D4C2F">
        <w:rPr>
          <w:lang w:bidi="he-IL"/>
        </w:rPr>
        <w:t xml:space="preserve">function output </w:t>
      </w:r>
      <w:r w:rsidR="0081184C">
        <w:rPr>
          <w:lang w:bidi="he-IL"/>
        </w:rPr>
        <w:t>tensor with the lowest variance (illustrated in red color) will be replace</w:t>
      </w:r>
      <w:r w:rsidR="00515BF0">
        <w:rPr>
          <w:lang w:bidi="he-IL"/>
        </w:rPr>
        <w:t>d</w:t>
      </w:r>
      <w:r w:rsidR="0081184C">
        <w:rPr>
          <w:lang w:bidi="he-IL"/>
        </w:rPr>
        <w:t xml:space="preserve"> with their corresponding arithmetic average values. The rest of elements remain unchanged. The outcome of the </w:t>
      </w:r>
      <w:r w:rsidR="00FA2E39">
        <w:rPr>
          <w:lang w:bidi="he-IL"/>
        </w:rPr>
        <w:t xml:space="preserve">VELCRO </w:t>
      </w:r>
      <w:r w:rsidR="0081184C">
        <w:rPr>
          <w:lang w:bidi="he-IL"/>
        </w:rPr>
        <w:t xml:space="preserve">compression </w:t>
      </w:r>
      <w:r w:rsidR="00FA2E39">
        <w:rPr>
          <w:lang w:bidi="he-IL"/>
        </w:rPr>
        <w:t>stage</w:t>
      </w:r>
      <w:r w:rsidR="0081184C">
        <w:rPr>
          <w:lang w:bidi="he-IL"/>
        </w:rPr>
        <w:t xml:space="preserve"> is shown </w:t>
      </w:r>
      <w:r w:rsidR="00515BF0">
        <w:rPr>
          <w:lang w:bidi="he-IL"/>
        </w:rPr>
        <w:t>in</w:t>
      </w:r>
      <w:r w:rsidR="0081184C">
        <w:rPr>
          <w:lang w:bidi="he-IL"/>
        </w:rPr>
        <w:t xml:space="preserve"> the compressed activation </w:t>
      </w:r>
      <w:r w:rsidR="007D4C2F">
        <w:rPr>
          <w:lang w:bidi="he-IL"/>
        </w:rPr>
        <w:t xml:space="preserve">function output </w:t>
      </w:r>
      <w:r w:rsidR="0081184C">
        <w:rPr>
          <w:lang w:bidi="he-IL"/>
        </w:rPr>
        <w:t xml:space="preserve">tensor, </w:t>
      </w:r>
      <m:oMath>
        <m:acc>
          <m:accPr>
            <m:chr m:val="̃"/>
            <m:ctrlPr>
              <w:rPr>
                <w:rFonts w:ascii="Cambria Math" w:hAnsi="Cambria Math"/>
              </w:rPr>
            </m:ctrlPr>
          </m:accPr>
          <m:e>
            <m:r>
              <w:rPr>
                <w:rFonts w:ascii="Cambria Math" w:hAnsi="Cambria Math"/>
              </w:rPr>
              <m:t>A</m:t>
            </m:r>
          </m:e>
        </m:acc>
        <m:d>
          <m:dPr>
            <m:begChr m:val="["/>
            <m:endChr m:val="]"/>
            <m:ctrlPr>
              <w:rPr>
                <w:rFonts w:ascii="Cambria Math" w:hAnsi="Cambria Math"/>
              </w:rPr>
            </m:ctrlPr>
          </m:dPr>
          <m:e>
            <m:r>
              <w:rPr>
                <w:rFonts w:ascii="Cambria Math" w:hAnsi="Cambria Math"/>
              </w:rPr>
              <m:t>k</m:t>
            </m:r>
          </m:e>
        </m:d>
      </m:oMath>
      <w:r w:rsidR="0081184C">
        <w:t xml:space="preserve">, where the computation of three elements (illustrated in green color) </w:t>
      </w:r>
      <w:r w:rsidR="00515BF0">
        <w:t>have been</w:t>
      </w:r>
      <w:r w:rsidR="0081184C">
        <w:t xml:space="preserve"> </w:t>
      </w:r>
      <w:r w:rsidR="00B02E60">
        <w:t>replace</w:t>
      </w:r>
      <w:r w:rsidR="0081184C">
        <w:t xml:space="preserve"> by </w:t>
      </w:r>
      <w:r w:rsidR="00B02E60">
        <w:t xml:space="preserve">the </w:t>
      </w:r>
      <w:r w:rsidR="0081184C">
        <w:t>constant values</w:t>
      </w:r>
      <w:r w:rsidR="00B02E60">
        <w:t xml:space="preserve"> which correspond to their arithmetic average</w:t>
      </w:r>
      <w:r w:rsidR="0081184C">
        <w:t xml:space="preserve">. </w:t>
      </w:r>
    </w:p>
    <w:p w14:paraId="6C93074E" w14:textId="77777777" w:rsidR="0086187F" w:rsidRPr="00611AAF" w:rsidRDefault="0086187F" w:rsidP="001577E3">
      <w:pPr>
        <w:pStyle w:val="MDPI31text"/>
        <w:rPr>
          <w:lang w:bidi="he-IL"/>
        </w:rPr>
      </w:pPr>
    </w:p>
    <w:p w14:paraId="29B9DF2A" w14:textId="619569E8" w:rsidR="0086187F" w:rsidRDefault="001D3564" w:rsidP="001D3564">
      <w:pPr>
        <w:pStyle w:val="MDPI31text"/>
        <w:ind w:left="1020"/>
        <w:jc w:val="center"/>
      </w:pPr>
      <w:r w:rsidRPr="001D3564">
        <w:drawing>
          <wp:inline distT="0" distB="0" distL="0" distR="0" wp14:anchorId="3C0CE5F6" wp14:editId="34A68684">
            <wp:extent cx="4555286" cy="4468238"/>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6845" cy="4479576"/>
                    </a:xfrm>
                    <a:prstGeom prst="rect">
                      <a:avLst/>
                    </a:prstGeom>
                  </pic:spPr>
                </pic:pic>
              </a:graphicData>
            </a:graphic>
          </wp:inline>
        </w:drawing>
      </w:r>
    </w:p>
    <w:p w14:paraId="2A307085" w14:textId="57B5CE53" w:rsidR="00CF0C1C" w:rsidRDefault="0086187F" w:rsidP="00A13F67">
      <w:pPr>
        <w:pStyle w:val="MDPI51figurecaption"/>
      </w:pPr>
      <w:r w:rsidRPr="00FA04F1">
        <w:rPr>
          <w:b/>
        </w:rPr>
        <w:t xml:space="preserve">Figure </w:t>
      </w:r>
      <w:r>
        <w:rPr>
          <w:b/>
        </w:rPr>
        <w:t>2</w:t>
      </w:r>
      <w:r w:rsidRPr="00FA04F1">
        <w:rPr>
          <w:b/>
        </w:rPr>
        <w:t xml:space="preserve">. </w:t>
      </w:r>
      <w:r>
        <w:t xml:space="preserve">An example of </w:t>
      </w:r>
      <w:r w:rsidR="00451906">
        <w:t>VELCRO</w:t>
      </w:r>
      <w:r>
        <w:t xml:space="preserve"> </w:t>
      </w:r>
      <w:r w:rsidR="00451906">
        <w:t>preprocessing</w:t>
      </w:r>
      <w:r>
        <w:t xml:space="preserve"> and compression </w:t>
      </w:r>
      <w:r w:rsidR="00451906">
        <w:t>stages</w:t>
      </w:r>
      <w:r>
        <w:t>.</w:t>
      </w:r>
    </w:p>
    <w:p w14:paraId="63E57731" w14:textId="28AEAE1D" w:rsidR="00742BEA" w:rsidRDefault="00742BEA">
      <w:pPr>
        <w:spacing w:line="240" w:lineRule="auto"/>
        <w:jc w:val="left"/>
        <w:rPr>
          <w:rFonts w:eastAsia="Times New Roman"/>
          <w:noProof w:val="0"/>
          <w:snapToGrid w:val="0"/>
          <w:szCs w:val="22"/>
          <w:rtl/>
          <w:lang w:eastAsia="de-DE" w:bidi="he-IL"/>
        </w:rPr>
      </w:pPr>
    </w:p>
    <w:p w14:paraId="797F0785" w14:textId="101638E2" w:rsidR="00A62F8E" w:rsidRDefault="00A62F8E" w:rsidP="004272DC">
      <w:pPr>
        <w:pStyle w:val="MDPI31text"/>
      </w:pPr>
    </w:p>
    <w:p w14:paraId="3F90FF62" w14:textId="18D54724" w:rsidR="00B02E60" w:rsidRDefault="00B02E60" w:rsidP="004272DC">
      <w:pPr>
        <w:pStyle w:val="MDPI31text"/>
      </w:pPr>
    </w:p>
    <w:p w14:paraId="49170160" w14:textId="7CBD0D4C" w:rsidR="00B02E60" w:rsidRDefault="00B02E60" w:rsidP="004272DC">
      <w:pPr>
        <w:pStyle w:val="MDPI31text"/>
      </w:pPr>
    </w:p>
    <w:p w14:paraId="7BB422BA" w14:textId="2B70B53F" w:rsidR="00B02E60" w:rsidRDefault="00B02E60" w:rsidP="004272DC">
      <w:pPr>
        <w:pStyle w:val="MDPI31text"/>
      </w:pPr>
    </w:p>
    <w:p w14:paraId="1DE5FC5E" w14:textId="1A4B90D7" w:rsidR="00B02E60" w:rsidRDefault="00B02E60" w:rsidP="004272DC">
      <w:pPr>
        <w:pStyle w:val="MDPI31text"/>
      </w:pPr>
    </w:p>
    <w:p w14:paraId="60003C67" w14:textId="6ACAFF46" w:rsidR="00B02E60" w:rsidRDefault="00B02E60" w:rsidP="004272DC">
      <w:pPr>
        <w:pStyle w:val="MDPI31text"/>
      </w:pPr>
    </w:p>
    <w:p w14:paraId="08B010AD" w14:textId="0418FABB" w:rsidR="00B02E60" w:rsidRDefault="00B02E60" w:rsidP="004272DC">
      <w:pPr>
        <w:pStyle w:val="MDPI31text"/>
      </w:pPr>
    </w:p>
    <w:p w14:paraId="4D57984C" w14:textId="181AC7BD" w:rsidR="00B02E60" w:rsidRDefault="00B02E60" w:rsidP="004272DC">
      <w:pPr>
        <w:pStyle w:val="MDPI31text"/>
      </w:pPr>
    </w:p>
    <w:p w14:paraId="566D5182" w14:textId="3433507B" w:rsidR="00B02E60" w:rsidRDefault="00B02E60" w:rsidP="004272DC">
      <w:pPr>
        <w:pStyle w:val="MDPI31text"/>
      </w:pPr>
    </w:p>
    <w:p w14:paraId="2FA35B4C" w14:textId="2DE6A304" w:rsidR="00B02E60" w:rsidRDefault="00B02E60" w:rsidP="004272DC">
      <w:pPr>
        <w:pStyle w:val="MDPI31text"/>
      </w:pPr>
    </w:p>
    <w:p w14:paraId="04089A69" w14:textId="77777777" w:rsidR="00A13F67" w:rsidRDefault="00A13F67" w:rsidP="004272DC">
      <w:pPr>
        <w:pStyle w:val="MDPI31text"/>
      </w:pPr>
    </w:p>
    <w:p w14:paraId="73F256DA" w14:textId="08FDF10F" w:rsidR="00B02E60" w:rsidRDefault="00B02E60" w:rsidP="004272DC">
      <w:pPr>
        <w:pStyle w:val="MDPI31text"/>
      </w:pPr>
    </w:p>
    <w:p w14:paraId="11158613" w14:textId="3E4C2E3D" w:rsidR="001D3564" w:rsidRDefault="001D3564" w:rsidP="004272DC">
      <w:pPr>
        <w:pStyle w:val="MDPI31text"/>
      </w:pPr>
    </w:p>
    <w:p w14:paraId="0B96A40B" w14:textId="759695C1" w:rsidR="001D3564" w:rsidRDefault="001D3564" w:rsidP="004272DC">
      <w:pPr>
        <w:pStyle w:val="MDPI31text"/>
      </w:pPr>
    </w:p>
    <w:p w14:paraId="2CFC08AC" w14:textId="63AB9F73" w:rsidR="001D3564" w:rsidRDefault="001D3564" w:rsidP="004272DC">
      <w:pPr>
        <w:pStyle w:val="MDPI31text"/>
      </w:pPr>
    </w:p>
    <w:p w14:paraId="4A10EE92" w14:textId="7BAD813E" w:rsidR="001D3564" w:rsidRDefault="001D3564" w:rsidP="004272DC">
      <w:pPr>
        <w:pStyle w:val="MDPI31text"/>
      </w:pPr>
    </w:p>
    <w:p w14:paraId="4A4411B2" w14:textId="67DDFE6C" w:rsidR="001D3564" w:rsidRDefault="001D3564" w:rsidP="004272DC">
      <w:pPr>
        <w:pStyle w:val="MDPI31text"/>
      </w:pPr>
    </w:p>
    <w:p w14:paraId="4A7674C3" w14:textId="08584B4B" w:rsidR="001D3564" w:rsidRDefault="001D3564" w:rsidP="004272DC">
      <w:pPr>
        <w:pStyle w:val="MDPI31text"/>
      </w:pPr>
    </w:p>
    <w:p w14:paraId="3E4D22AF" w14:textId="2BCA4E1C" w:rsidR="001D3564" w:rsidRDefault="001D3564" w:rsidP="004272DC">
      <w:pPr>
        <w:pStyle w:val="MDPI31text"/>
      </w:pPr>
    </w:p>
    <w:p w14:paraId="0B234C83" w14:textId="050347BA" w:rsidR="001D3564" w:rsidRDefault="001D3564" w:rsidP="004272DC">
      <w:pPr>
        <w:pStyle w:val="MDPI31text"/>
      </w:pPr>
    </w:p>
    <w:p w14:paraId="69E35055" w14:textId="77777777" w:rsidR="001D3564" w:rsidRDefault="001D3564" w:rsidP="004272DC">
      <w:pPr>
        <w:pStyle w:val="MDPI31text"/>
      </w:pPr>
    </w:p>
    <w:p w14:paraId="591BD1CE" w14:textId="77777777" w:rsidR="001D3564" w:rsidRDefault="001D3564" w:rsidP="004272DC">
      <w:pPr>
        <w:pStyle w:val="MDPI31text"/>
      </w:pPr>
    </w:p>
    <w:p w14:paraId="53DF6AEA" w14:textId="34163AED" w:rsidR="00B02E60" w:rsidRDefault="00B02E60" w:rsidP="004272DC">
      <w:pPr>
        <w:pStyle w:val="MDPI31text"/>
      </w:pPr>
    </w:p>
    <w:tbl>
      <w:tblPr>
        <w:tblW w:w="6930" w:type="dxa"/>
        <w:tblInd w:w="315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6930"/>
      </w:tblGrid>
      <w:tr w:rsidR="009F6308" w:rsidRPr="00676E90" w14:paraId="73E4FFB4" w14:textId="77777777" w:rsidTr="009F6308">
        <w:tc>
          <w:tcPr>
            <w:tcW w:w="6930" w:type="dxa"/>
            <w:tcBorders>
              <w:top w:val="single" w:sz="18" w:space="0" w:color="auto"/>
              <w:bottom w:val="single" w:sz="4" w:space="0" w:color="auto"/>
            </w:tcBorders>
            <w:shd w:val="clear" w:color="auto" w:fill="auto"/>
            <w:vAlign w:val="center"/>
          </w:tcPr>
          <w:p w14:paraId="5D6B2E88" w14:textId="0F29038F" w:rsidR="009F6308" w:rsidRPr="007F7C8C" w:rsidRDefault="009F6308" w:rsidP="009F6308">
            <w:pPr>
              <w:pStyle w:val="MDPI42tablebody"/>
              <w:spacing w:line="240" w:lineRule="auto"/>
              <w:rPr>
                <w:b/>
                <w:snapToGrid/>
              </w:rPr>
            </w:pPr>
            <w:r>
              <w:rPr>
                <w:b/>
                <w:snapToGrid/>
              </w:rPr>
              <w:t xml:space="preserve">Algorithm 1:  </w:t>
            </w:r>
            <w:r w:rsidR="00B02E60">
              <w:rPr>
                <w:bCs/>
                <w:snapToGrid/>
              </w:rPr>
              <w:t>VELCRO</w:t>
            </w:r>
            <w:r w:rsidRPr="009F6308">
              <w:rPr>
                <w:bCs/>
                <w:snapToGrid/>
              </w:rPr>
              <w:t xml:space="preserve"> algorithm for specialized </w:t>
            </w:r>
            <w:r w:rsidR="00B02E60">
              <w:rPr>
                <w:bCs/>
                <w:snapToGrid/>
              </w:rPr>
              <w:t>neural networks</w:t>
            </w:r>
          </w:p>
        </w:tc>
      </w:tr>
      <w:tr w:rsidR="009F6308" w:rsidRPr="00676E90" w14:paraId="59B05179" w14:textId="77777777" w:rsidTr="009C3B66">
        <w:trPr>
          <w:trHeight w:val="560"/>
        </w:trPr>
        <w:tc>
          <w:tcPr>
            <w:tcW w:w="6930" w:type="dxa"/>
            <w:shd w:val="clear" w:color="auto" w:fill="auto"/>
            <w:vAlign w:val="center"/>
          </w:tcPr>
          <w:p w14:paraId="7827EF3F" w14:textId="4A61B3A1" w:rsidR="009F6308" w:rsidRPr="00BB100E" w:rsidRDefault="009F6308" w:rsidP="009F6308">
            <w:pPr>
              <w:pStyle w:val="MDPI42tablebody"/>
              <w:spacing w:line="240" w:lineRule="auto"/>
              <w:jc w:val="left"/>
              <w:rPr>
                <w:szCs w:val="22"/>
              </w:rPr>
            </w:pPr>
            <w:r>
              <w:rPr>
                <w:szCs w:val="22"/>
              </w:rPr>
              <w:tab/>
              <w:t>Input: A CNN model, M, with K activation</w:t>
            </w:r>
            <w:r w:rsidR="007D4C2F">
              <w:rPr>
                <w:szCs w:val="22"/>
              </w:rPr>
              <w:t xml:space="preserve"> function outputs (each in a different convolution</w:t>
            </w:r>
            <w:r>
              <w:rPr>
                <w:szCs w:val="22"/>
              </w:rPr>
              <w:t xml:space="preserve"> layer</w:t>
            </w:r>
            <w:r w:rsidR="007D4C2F">
              <w:rPr>
                <w:szCs w:val="22"/>
              </w:rPr>
              <w:t>)</w:t>
            </w:r>
            <w:r w:rsidR="00ED2434">
              <w:rPr>
                <w:szCs w:val="22"/>
              </w:rPr>
              <w:t xml:space="preserve">, </w:t>
            </w:r>
            <w:r>
              <w:rPr>
                <w:szCs w:val="22"/>
              </w:rPr>
              <w:t>N training images</w:t>
            </w:r>
            <w:r w:rsidR="00ED2434">
              <w:rPr>
                <w:szCs w:val="22"/>
              </w:rPr>
              <w:t xml:space="preserve"> and a threshold </w:t>
            </w:r>
            <w:r w:rsidR="00F732A0">
              <w:rPr>
                <w:szCs w:val="22"/>
              </w:rPr>
              <w:t>tuple</w:t>
            </w:r>
            <w:r w:rsidR="00ED2434">
              <w:rPr>
                <w:szCs w:val="22"/>
              </w:rPr>
              <w:t xml:space="preserve">, </w:t>
            </w:r>
            <w:r w:rsidR="00EB7BC2">
              <w:rPr>
                <w:szCs w:val="22"/>
              </w:rPr>
              <w:t>T</w:t>
            </w:r>
            <w:proofErr w:type="gramStart"/>
            <w:r w:rsidR="00ED2434">
              <w:rPr>
                <w:szCs w:val="22"/>
              </w:rPr>
              <w:t>={</w:t>
            </w:r>
            <w:proofErr w:type="gramEnd"/>
            <w:r w:rsidR="00EB7BC2">
              <w:rPr>
                <w:szCs w:val="22"/>
              </w:rPr>
              <w:t>T</w:t>
            </w:r>
            <w:r w:rsidR="00ED2434">
              <w:rPr>
                <w:szCs w:val="22"/>
                <w:vertAlign w:val="subscript"/>
              </w:rPr>
              <w:t>0</w:t>
            </w:r>
            <w:r w:rsidR="00ED2434">
              <w:rPr>
                <w:szCs w:val="22"/>
              </w:rPr>
              <w:t xml:space="preserve">, </w:t>
            </w:r>
            <w:r w:rsidR="00EB7BC2">
              <w:rPr>
                <w:szCs w:val="22"/>
              </w:rPr>
              <w:t>T</w:t>
            </w:r>
            <w:r w:rsidR="00ED2434">
              <w:rPr>
                <w:szCs w:val="22"/>
                <w:vertAlign w:val="subscript"/>
              </w:rPr>
              <w:t>1</w:t>
            </w:r>
            <w:r w:rsidR="00ED2434">
              <w:rPr>
                <w:szCs w:val="22"/>
              </w:rPr>
              <w:t xml:space="preserve">, … </w:t>
            </w:r>
            <w:r w:rsidR="00EB7BC2">
              <w:rPr>
                <w:szCs w:val="22"/>
              </w:rPr>
              <w:t>T</w:t>
            </w:r>
            <w:r w:rsidR="00ED2434">
              <w:rPr>
                <w:szCs w:val="22"/>
                <w:vertAlign w:val="subscript"/>
              </w:rPr>
              <w:t>K</w:t>
            </w:r>
            <w:r w:rsidR="00ED2434">
              <w:rPr>
                <w:szCs w:val="22"/>
              </w:rPr>
              <w:t>}</w:t>
            </w:r>
            <w:r w:rsidR="00BB100E">
              <w:rPr>
                <w:szCs w:val="22"/>
              </w:rPr>
              <w:t xml:space="preserve"> where </w:t>
            </w:r>
            <m:oMath>
              <m:r>
                <w:rPr>
                  <w:rFonts w:ascii="Cambria Math" w:hAnsi="Cambria Math"/>
                  <w:szCs w:val="22"/>
                </w:rPr>
                <m:t>∀ 0≤n&lt;N  0≤</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n</m:t>
                  </m:r>
                </m:sub>
              </m:sSub>
              <m:r>
                <w:rPr>
                  <w:rFonts w:ascii="Cambria Math" w:hAnsi="Cambria Math"/>
                  <w:szCs w:val="22"/>
                </w:rPr>
                <m:t>&lt;</m:t>
              </m:r>
              <m:r>
                <w:rPr>
                  <w:rFonts w:ascii="Cambria Math" w:hAnsi="Cambria Math"/>
                  <w:szCs w:val="22"/>
                </w:rPr>
                <m:t>1.</m:t>
              </m:r>
            </m:oMath>
          </w:p>
          <w:p w14:paraId="46A6917D" w14:textId="2B062959" w:rsidR="009F6308" w:rsidRDefault="009F6308" w:rsidP="009F6308">
            <w:pPr>
              <w:pStyle w:val="MDPI42tablebody"/>
              <w:spacing w:line="240" w:lineRule="auto"/>
              <w:jc w:val="left"/>
              <w:rPr>
                <w:szCs w:val="22"/>
              </w:rPr>
            </w:pPr>
            <w:r>
              <w:rPr>
                <w:szCs w:val="22"/>
              </w:rPr>
              <w:tab/>
              <w:t>Output: A compressed CNN Model, M</w:t>
            </w:r>
            <w:r>
              <w:rPr>
                <w:szCs w:val="22"/>
                <w:vertAlign w:val="subscript"/>
              </w:rPr>
              <w:t>C</w:t>
            </w:r>
            <w:r>
              <w:rPr>
                <w:szCs w:val="22"/>
              </w:rPr>
              <w:t>.</w:t>
            </w:r>
          </w:p>
          <w:p w14:paraId="266D0789" w14:textId="2915B78E" w:rsidR="009F6308" w:rsidRDefault="009F6308" w:rsidP="009F6308">
            <w:pPr>
              <w:pStyle w:val="MDPI42tablebody"/>
              <w:spacing w:line="240" w:lineRule="auto"/>
              <w:jc w:val="left"/>
              <w:rPr>
                <w:szCs w:val="22"/>
              </w:rPr>
            </w:pPr>
          </w:p>
          <w:p w14:paraId="71875E60" w14:textId="6B45350E" w:rsidR="002076B2" w:rsidRPr="002076B2" w:rsidRDefault="009C3B66" w:rsidP="009C3B66">
            <w:pPr>
              <w:pStyle w:val="MDPI42tablebody"/>
              <w:spacing w:line="240" w:lineRule="auto"/>
              <w:jc w:val="left"/>
              <w:rPr>
                <w:i/>
                <w:iCs/>
                <w:szCs w:val="22"/>
              </w:rPr>
            </w:pPr>
            <w:r>
              <w:rPr>
                <w:szCs w:val="22"/>
              </w:rPr>
              <w:tab/>
            </w:r>
            <w:r w:rsidR="007D4C2F">
              <w:rPr>
                <w:i/>
                <w:iCs/>
                <w:szCs w:val="22"/>
              </w:rPr>
              <w:t>Preprocessing</w:t>
            </w:r>
            <w:r w:rsidR="002076B2">
              <w:rPr>
                <w:i/>
                <w:iCs/>
                <w:szCs w:val="22"/>
              </w:rPr>
              <w:t xml:space="preserve"> stage</w:t>
            </w:r>
          </w:p>
          <w:p w14:paraId="00A9C34C" w14:textId="3CB66F79" w:rsidR="009C3B66" w:rsidRDefault="002076B2" w:rsidP="009C3B66">
            <w:pPr>
              <w:pStyle w:val="MDPI42tablebody"/>
              <w:spacing w:line="240" w:lineRule="auto"/>
              <w:jc w:val="left"/>
              <w:rPr>
                <w:szCs w:val="22"/>
              </w:rPr>
            </w:pPr>
            <w:r>
              <w:rPr>
                <w:szCs w:val="22"/>
              </w:rPr>
              <w:tab/>
            </w:r>
            <w:r w:rsidR="004A7FA1" w:rsidRPr="004A7FA1">
              <w:rPr>
                <w:i/>
                <w:iCs/>
                <w:szCs w:val="22"/>
              </w:rPr>
              <w:t>Step 1:</w:t>
            </w:r>
            <w:r w:rsidR="004A7FA1">
              <w:rPr>
                <w:szCs w:val="22"/>
              </w:rPr>
              <w:t xml:space="preserve"> </w:t>
            </w:r>
            <w:r w:rsidR="009C3B66">
              <w:rPr>
                <w:szCs w:val="22"/>
              </w:rPr>
              <w:t xml:space="preserve">Let </w:t>
            </w:r>
            <w:r w:rsidR="00A91999">
              <w:rPr>
                <w:szCs w:val="22"/>
              </w:rPr>
              <w:t xml:space="preserve">A[k] be the activation function </w:t>
            </w:r>
            <w:r w:rsidR="007D4C2F">
              <w:rPr>
                <w:szCs w:val="22"/>
              </w:rPr>
              <w:t xml:space="preserve">output </w:t>
            </w:r>
            <w:r w:rsidR="00A91999">
              <w:rPr>
                <w:szCs w:val="22"/>
              </w:rPr>
              <w:t xml:space="preserve">tensor </w:t>
            </w:r>
            <w:r w:rsidR="000D0DD1">
              <w:rPr>
                <w:szCs w:val="22"/>
              </w:rPr>
              <w:t>in</w:t>
            </w:r>
            <w:r w:rsidR="00A91999">
              <w:rPr>
                <w:szCs w:val="22"/>
              </w:rPr>
              <w:t xml:space="preserve"> </w:t>
            </w:r>
            <w:r w:rsidR="007D4C2F">
              <w:rPr>
                <w:szCs w:val="22"/>
              </w:rPr>
              <w:t xml:space="preserve">convolution </w:t>
            </w:r>
            <w:r w:rsidR="00A91999">
              <w:rPr>
                <w:szCs w:val="22"/>
              </w:rPr>
              <w:t xml:space="preserve">layer k and let </w:t>
            </w:r>
            <w:r w:rsidR="009C3B66">
              <w:rPr>
                <w:szCs w:val="22"/>
              </w:rPr>
              <w:t>A</w:t>
            </w:r>
            <w:r w:rsidR="009C3B66">
              <w:rPr>
                <w:szCs w:val="22"/>
                <w:vertAlign w:val="superscript"/>
              </w:rPr>
              <w:t>(</w:t>
            </w:r>
            <w:r w:rsidR="00E14215">
              <w:rPr>
                <w:szCs w:val="22"/>
                <w:vertAlign w:val="superscript"/>
              </w:rPr>
              <w:t>m</w:t>
            </w:r>
            <w:r w:rsidR="009C3B66">
              <w:rPr>
                <w:szCs w:val="22"/>
                <w:vertAlign w:val="superscript"/>
              </w:rPr>
              <w:t>)</w:t>
            </w:r>
            <w:r w:rsidR="009C3B66">
              <w:rPr>
                <w:szCs w:val="22"/>
              </w:rPr>
              <w:t xml:space="preserve">[k] be the </w:t>
            </w:r>
            <w:r w:rsidR="00A91999">
              <w:rPr>
                <w:szCs w:val="22"/>
              </w:rPr>
              <w:t xml:space="preserve">corresponding </w:t>
            </w:r>
            <w:r w:rsidR="009C3B66">
              <w:rPr>
                <w:szCs w:val="22"/>
              </w:rPr>
              <w:t xml:space="preserve">activation tensor </w:t>
            </w:r>
            <w:r w:rsidR="00A91999">
              <w:rPr>
                <w:szCs w:val="22"/>
              </w:rPr>
              <w:t>value</w:t>
            </w:r>
            <w:r w:rsidR="007D4C2F">
              <w:rPr>
                <w:szCs w:val="22"/>
              </w:rPr>
              <w:t>s</w:t>
            </w:r>
            <w:r w:rsidR="00A91999">
              <w:rPr>
                <w:szCs w:val="22"/>
              </w:rPr>
              <w:t xml:space="preserve"> at the inference of </w:t>
            </w:r>
            <w:r w:rsidR="009C3B66">
              <w:rPr>
                <w:szCs w:val="22"/>
              </w:rPr>
              <w:t xml:space="preserve">image </w:t>
            </w:r>
            <w:r w:rsidR="00E14215">
              <w:rPr>
                <w:szCs w:val="22"/>
              </w:rPr>
              <w:t>m</w:t>
            </w:r>
            <w:r w:rsidR="007D4C2F">
              <w:rPr>
                <w:szCs w:val="22"/>
              </w:rPr>
              <w:t>,</w:t>
            </w:r>
            <w:r w:rsidR="00A91999">
              <w:rPr>
                <w:szCs w:val="22"/>
              </w:rPr>
              <w:t xml:space="preserve"> </w:t>
            </w:r>
            <m:oMath>
              <m:r>
                <w:rPr>
                  <w:rFonts w:ascii="Cambria Math" w:hAnsi="Cambria Math"/>
                  <w:szCs w:val="22"/>
                </w:rPr>
                <m:t>0≤m&lt;N</m:t>
              </m:r>
            </m:oMath>
            <w:r w:rsidR="009C3B66">
              <w:rPr>
                <w:szCs w:val="22"/>
              </w:rPr>
              <w:t>, where the dimension of the tensor</w:t>
            </w:r>
            <w:r w:rsidR="007D4C2F">
              <w:rPr>
                <w:szCs w:val="22"/>
              </w:rPr>
              <w:t xml:space="preserve">s </w:t>
            </w:r>
            <w:r w:rsidR="00742BEA">
              <w:rPr>
                <w:szCs w:val="22"/>
              </w:rPr>
              <w:t>A[k]</w:t>
            </w:r>
            <w:r w:rsidR="009C3B66">
              <w:rPr>
                <w:szCs w:val="22"/>
              </w:rPr>
              <w:t xml:space="preserve"> </w:t>
            </w:r>
            <w:r w:rsidR="007D4C2F">
              <w:rPr>
                <w:szCs w:val="22"/>
              </w:rPr>
              <w:t>and A</w:t>
            </w:r>
            <w:r w:rsidR="007D4C2F">
              <w:rPr>
                <w:szCs w:val="22"/>
                <w:vertAlign w:val="superscript"/>
              </w:rPr>
              <w:t>(m)</w:t>
            </w:r>
            <w:r w:rsidR="007D4C2F">
              <w:rPr>
                <w:szCs w:val="22"/>
              </w:rPr>
              <w:t xml:space="preserve">[k] </w:t>
            </w:r>
            <w:r w:rsidR="009C3B66">
              <w:rPr>
                <w:szCs w:val="22"/>
              </w:rPr>
              <w:t xml:space="preserve">is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k</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w</m:t>
                  </m:r>
                </m:e>
                <m:sub>
                  <m:r>
                    <w:rPr>
                      <w:rFonts w:ascii="Cambria Math" w:hAnsi="Cambria Math"/>
                      <w:szCs w:val="22"/>
                    </w:rPr>
                    <m:t>k</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k</m:t>
                  </m:r>
                </m:sub>
              </m:sSub>
            </m:oMath>
            <w:r w:rsidR="009C3B66">
              <w:rPr>
                <w:szCs w:val="22"/>
              </w:rPr>
              <w:t xml:space="preserve"> </w:t>
            </w:r>
            <w:r w:rsidR="00B16DEE">
              <w:rPr>
                <w:szCs w:val="22"/>
              </w:rPr>
              <w:t xml:space="preserve">and </w:t>
            </w:r>
            <w:r w:rsidR="009C3B66">
              <w:rPr>
                <w:szCs w:val="22"/>
              </w:rPr>
              <w:t>c</w:t>
            </w:r>
            <w:r w:rsidR="009C3B66">
              <w:rPr>
                <w:szCs w:val="22"/>
                <w:vertAlign w:val="subscript"/>
              </w:rPr>
              <w:t>k</w:t>
            </w:r>
            <w:r w:rsidR="009C3B66">
              <w:rPr>
                <w:szCs w:val="22"/>
              </w:rPr>
              <w:t xml:space="preserve">, </w:t>
            </w:r>
            <w:proofErr w:type="spellStart"/>
            <w:r w:rsidR="009C3B66">
              <w:rPr>
                <w:szCs w:val="22"/>
              </w:rPr>
              <w:t>w</w:t>
            </w:r>
            <w:r w:rsidR="009C3B66">
              <w:rPr>
                <w:szCs w:val="22"/>
                <w:vertAlign w:val="subscript"/>
              </w:rPr>
              <w:t>k</w:t>
            </w:r>
            <w:proofErr w:type="spellEnd"/>
            <w:r w:rsidR="009C3B66">
              <w:rPr>
                <w:szCs w:val="22"/>
              </w:rPr>
              <w:t xml:space="preserve"> and </w:t>
            </w:r>
            <w:proofErr w:type="spellStart"/>
            <w:r w:rsidR="009C3B66">
              <w:rPr>
                <w:szCs w:val="22"/>
              </w:rPr>
              <w:t>h</w:t>
            </w:r>
            <w:r w:rsidR="009C3B66">
              <w:rPr>
                <w:szCs w:val="22"/>
                <w:vertAlign w:val="subscript"/>
              </w:rPr>
              <w:t>k</w:t>
            </w:r>
            <w:proofErr w:type="spellEnd"/>
            <w:r w:rsidR="009C3B66">
              <w:rPr>
                <w:szCs w:val="22"/>
              </w:rPr>
              <w:t xml:space="preserve"> represent the number of channels, width and height of the </w:t>
            </w:r>
            <w:r w:rsidR="00A91999">
              <w:rPr>
                <w:szCs w:val="22"/>
              </w:rPr>
              <w:t>tensor</w:t>
            </w:r>
            <w:r w:rsidR="009C3B66">
              <w:rPr>
                <w:szCs w:val="22"/>
              </w:rPr>
              <w:t xml:space="preserve"> at </w:t>
            </w:r>
            <w:r w:rsidR="007D4C2F">
              <w:rPr>
                <w:szCs w:val="22"/>
              </w:rPr>
              <w:t xml:space="preserve">convolution </w:t>
            </w:r>
            <w:r w:rsidR="009C3B66">
              <w:rPr>
                <w:szCs w:val="22"/>
              </w:rPr>
              <w:t>layer k respectively</w:t>
            </w:r>
            <w:r w:rsidR="00B16DEE">
              <w:rPr>
                <w:szCs w:val="22"/>
              </w:rPr>
              <w:t>.</w:t>
            </w:r>
          </w:p>
          <w:p w14:paraId="12353A7D" w14:textId="77777777" w:rsidR="004A7FA1" w:rsidRPr="009C3B66" w:rsidRDefault="004A7FA1" w:rsidP="009C3B66">
            <w:pPr>
              <w:pStyle w:val="MDPI42tablebody"/>
              <w:spacing w:line="240" w:lineRule="auto"/>
              <w:jc w:val="left"/>
              <w:rPr>
                <w:szCs w:val="22"/>
                <w:lang w:bidi="he-IL"/>
              </w:rPr>
            </w:pPr>
          </w:p>
          <w:p w14:paraId="4162838C" w14:textId="0C734B15" w:rsidR="00E310F5" w:rsidRDefault="00E310F5" w:rsidP="00DD737B">
            <w:pPr>
              <w:pStyle w:val="MDPI42tablebody"/>
              <w:spacing w:line="240" w:lineRule="auto"/>
              <w:ind w:left="510"/>
              <w:jc w:val="left"/>
              <w:rPr>
                <w:szCs w:val="22"/>
              </w:rPr>
            </w:pPr>
            <w:r>
              <w:rPr>
                <w:i/>
                <w:iCs/>
                <w:szCs w:val="22"/>
              </w:rPr>
              <w:t xml:space="preserve">Step 2: </w:t>
            </w:r>
            <w:r>
              <w:rPr>
                <w:szCs w:val="22"/>
              </w:rPr>
              <w:t xml:space="preserve">For every </w:t>
            </w:r>
            <m:oMath>
              <m:r>
                <w:rPr>
                  <w:rFonts w:ascii="Cambria Math" w:hAnsi="Cambria Math"/>
                  <w:szCs w:val="22"/>
                </w:rPr>
                <m:t>0≤k&lt;K, 0≤c&lt;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k</m:t>
                  </m:r>
                </m:sub>
              </m:sSub>
            </m:oMath>
            <w:r>
              <w:rPr>
                <w:szCs w:val="22"/>
              </w:rPr>
              <w:t xml:space="preserve">, </w:t>
            </w:r>
            <m:oMath>
              <m:r>
                <w:rPr>
                  <w:rFonts w:ascii="Cambria Math" w:hAnsi="Cambria Math"/>
                  <w:szCs w:val="22"/>
                </w:rPr>
                <m:t>0≤i&lt;</m:t>
              </m:r>
              <m:sSub>
                <m:sSubPr>
                  <m:ctrlPr>
                    <w:rPr>
                      <w:rFonts w:ascii="Cambria Math" w:hAnsi="Cambria Math"/>
                      <w:i/>
                      <w:szCs w:val="22"/>
                    </w:rPr>
                  </m:ctrlPr>
                </m:sSubPr>
                <m:e>
                  <m:r>
                    <w:rPr>
                      <w:rFonts w:ascii="Cambria Math" w:hAnsi="Cambria Math"/>
                      <w:szCs w:val="22"/>
                    </w:rPr>
                    <m:t>w</m:t>
                  </m:r>
                </m:e>
                <m:sub>
                  <m:r>
                    <w:rPr>
                      <w:rFonts w:ascii="Cambria Math" w:hAnsi="Cambria Math"/>
                      <w:szCs w:val="22"/>
                    </w:rPr>
                    <m:t>k</m:t>
                  </m:r>
                </m:sub>
              </m:sSub>
            </m:oMath>
            <w:r>
              <w:rPr>
                <w:szCs w:val="22"/>
              </w:rPr>
              <w:t xml:space="preserve">, and </w:t>
            </w:r>
            <m:oMath>
              <m:r>
                <w:rPr>
                  <w:rFonts w:ascii="Cambria Math" w:hAnsi="Cambria Math"/>
                  <w:szCs w:val="22"/>
                </w:rPr>
                <m:t>0≤j&lt;</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k</m:t>
                  </m:r>
                </m:sub>
              </m:sSub>
            </m:oMath>
            <w:r>
              <w:rPr>
                <w:szCs w:val="22"/>
              </w:rPr>
              <w:t>:</w:t>
            </w:r>
          </w:p>
          <w:p w14:paraId="48745C75" w14:textId="2296E1D7" w:rsidR="00E310F5" w:rsidRDefault="00E310F5" w:rsidP="00B16DEE">
            <w:pPr>
              <w:pStyle w:val="MDPI42tablebody"/>
              <w:spacing w:line="240" w:lineRule="auto"/>
              <w:ind w:left="510"/>
              <w:jc w:val="left"/>
              <w:rPr>
                <w:szCs w:val="22"/>
              </w:rPr>
            </w:pPr>
            <w:r>
              <w:rPr>
                <w:i/>
                <w:iCs/>
                <w:szCs w:val="22"/>
              </w:rPr>
              <w:tab/>
            </w:r>
            <w:r w:rsidR="00A91999" w:rsidRPr="00A91999">
              <w:rPr>
                <w:szCs w:val="22"/>
              </w:rPr>
              <w:t>Let</w:t>
            </w:r>
            <w:r w:rsidR="00B16DEE">
              <w:rPr>
                <w:szCs w:val="22"/>
              </w:rPr>
              <w:t xml:space="preserve"> the tensors S and K be initialized such that:</w:t>
            </w:r>
            <w:r w:rsidR="00A91999">
              <w:rPr>
                <w:i/>
                <w:iCs/>
                <w:szCs w:val="22"/>
              </w:rPr>
              <w:t xml:space="preserve"> </w:t>
            </w:r>
            <w:r>
              <w:rPr>
                <w:szCs w:val="22"/>
              </w:rPr>
              <w:t>S[k][c][</w:t>
            </w:r>
            <w:proofErr w:type="spellStart"/>
            <w:r>
              <w:rPr>
                <w:szCs w:val="22"/>
              </w:rPr>
              <w:t>i</w:t>
            </w:r>
            <w:proofErr w:type="spellEnd"/>
            <w:r>
              <w:rPr>
                <w:szCs w:val="22"/>
              </w:rPr>
              <w:t>][j] =0</w:t>
            </w:r>
            <w:r w:rsidR="00A91999">
              <w:rPr>
                <w:szCs w:val="22"/>
              </w:rPr>
              <w:t xml:space="preserve">, and </w:t>
            </w:r>
            <w:r>
              <w:rPr>
                <w:szCs w:val="22"/>
              </w:rPr>
              <w:t>Q[k][c][</w:t>
            </w:r>
            <w:proofErr w:type="spellStart"/>
            <w:r>
              <w:rPr>
                <w:szCs w:val="22"/>
              </w:rPr>
              <w:t>i</w:t>
            </w:r>
            <w:proofErr w:type="spellEnd"/>
            <w:r>
              <w:rPr>
                <w:szCs w:val="22"/>
              </w:rPr>
              <w:t>][</w:t>
            </w:r>
            <w:proofErr w:type="gramStart"/>
            <w:r>
              <w:rPr>
                <w:szCs w:val="22"/>
              </w:rPr>
              <w:t>j]=</w:t>
            </w:r>
            <w:proofErr w:type="gramEnd"/>
            <w:r>
              <w:rPr>
                <w:szCs w:val="22"/>
              </w:rPr>
              <w:t>0</w:t>
            </w:r>
            <w:r w:rsidR="00A91999">
              <w:rPr>
                <w:szCs w:val="22"/>
              </w:rPr>
              <w:t>,</w:t>
            </w:r>
          </w:p>
          <w:p w14:paraId="24C6D70A" w14:textId="77777777" w:rsidR="00E310F5" w:rsidRDefault="00E310F5" w:rsidP="00DD737B">
            <w:pPr>
              <w:pStyle w:val="MDPI42tablebody"/>
              <w:spacing w:line="240" w:lineRule="auto"/>
              <w:ind w:left="510"/>
              <w:jc w:val="left"/>
              <w:rPr>
                <w:i/>
                <w:iCs/>
                <w:szCs w:val="22"/>
              </w:rPr>
            </w:pPr>
          </w:p>
          <w:p w14:paraId="29693C76" w14:textId="41A200B6" w:rsidR="00DD737B" w:rsidRDefault="004A7FA1" w:rsidP="00DD737B">
            <w:pPr>
              <w:pStyle w:val="MDPI42tablebody"/>
              <w:spacing w:line="240" w:lineRule="auto"/>
              <w:ind w:left="510"/>
              <w:jc w:val="left"/>
              <w:rPr>
                <w:szCs w:val="22"/>
              </w:rPr>
            </w:pPr>
            <w:r w:rsidRPr="004A7FA1">
              <w:rPr>
                <w:i/>
                <w:iCs/>
                <w:szCs w:val="22"/>
              </w:rPr>
              <w:t xml:space="preserve">Step </w:t>
            </w:r>
            <w:r w:rsidR="00E310F5">
              <w:rPr>
                <w:i/>
                <w:iCs/>
                <w:szCs w:val="22"/>
              </w:rPr>
              <w:t>3</w:t>
            </w:r>
            <w:r w:rsidRPr="004A7FA1">
              <w:rPr>
                <w:i/>
                <w:iCs/>
                <w:szCs w:val="22"/>
              </w:rPr>
              <w:t>:</w:t>
            </w:r>
            <w:r>
              <w:rPr>
                <w:szCs w:val="22"/>
              </w:rPr>
              <w:t xml:space="preserve"> </w:t>
            </w:r>
            <w:r w:rsidR="006504B9">
              <w:rPr>
                <w:szCs w:val="22"/>
              </w:rPr>
              <w:t xml:space="preserve">For every image </w:t>
            </w:r>
            <m:oMath>
              <m:r>
                <w:rPr>
                  <w:rFonts w:ascii="Cambria Math" w:hAnsi="Cambria Math"/>
                  <w:szCs w:val="22"/>
                </w:rPr>
                <m:t>0≤m&lt;N</m:t>
              </m:r>
            </m:oMath>
            <w:r w:rsidR="006504B9">
              <w:rPr>
                <w:szCs w:val="22"/>
              </w:rPr>
              <w:t>:</w:t>
            </w:r>
          </w:p>
          <w:p w14:paraId="50C7C402" w14:textId="094300AE" w:rsidR="002076B2" w:rsidRDefault="002076B2" w:rsidP="00DD737B">
            <w:pPr>
              <w:pStyle w:val="MDPI42tablebody"/>
              <w:spacing w:line="240" w:lineRule="auto"/>
              <w:ind w:left="510"/>
              <w:jc w:val="left"/>
              <w:rPr>
                <w:szCs w:val="22"/>
              </w:rPr>
            </w:pPr>
            <w:r>
              <w:rPr>
                <w:szCs w:val="22"/>
              </w:rPr>
              <w:tab/>
              <w:t xml:space="preserve">Perform inference </w:t>
            </w:r>
            <w:r w:rsidR="00742BEA">
              <w:rPr>
                <w:szCs w:val="22"/>
              </w:rPr>
              <w:t xml:space="preserve">by </w:t>
            </w:r>
            <w:r>
              <w:rPr>
                <w:szCs w:val="22"/>
              </w:rPr>
              <w:t xml:space="preserve">model M on image </w:t>
            </w:r>
            <w:r w:rsidR="00E14215">
              <w:rPr>
                <w:szCs w:val="22"/>
              </w:rPr>
              <w:t>m</w:t>
            </w:r>
            <w:r>
              <w:rPr>
                <w:szCs w:val="22"/>
              </w:rPr>
              <w:t>.</w:t>
            </w:r>
          </w:p>
          <w:p w14:paraId="45CBB762" w14:textId="3EBEB026" w:rsidR="006504B9" w:rsidRDefault="006504B9" w:rsidP="00DD737B">
            <w:pPr>
              <w:pStyle w:val="MDPI42tablebody"/>
              <w:spacing w:line="240" w:lineRule="auto"/>
              <w:ind w:left="1020"/>
              <w:jc w:val="left"/>
              <w:rPr>
                <w:szCs w:val="22"/>
              </w:rPr>
            </w:pPr>
            <w:r>
              <w:rPr>
                <w:szCs w:val="22"/>
              </w:rPr>
              <w:t xml:space="preserve">For every </w:t>
            </w:r>
            <w:r w:rsidR="007D4C2F">
              <w:rPr>
                <w:szCs w:val="22"/>
              </w:rPr>
              <w:t xml:space="preserve">convolution </w:t>
            </w:r>
            <w:r>
              <w:rPr>
                <w:szCs w:val="22"/>
              </w:rPr>
              <w:t>layer</w:t>
            </w:r>
            <w:r w:rsidR="00BB100E">
              <w:rPr>
                <w:szCs w:val="22"/>
              </w:rPr>
              <w:t xml:space="preserve"> </w:t>
            </w:r>
            <m:oMath>
              <m:r>
                <w:rPr>
                  <w:rFonts w:ascii="Cambria Math" w:hAnsi="Cambria Math"/>
                  <w:szCs w:val="22"/>
                </w:rPr>
                <m:t>0≤k&lt;K</m:t>
              </m:r>
            </m:oMath>
            <w:r>
              <w:rPr>
                <w:szCs w:val="22"/>
              </w:rPr>
              <w:t>:</w:t>
            </w:r>
          </w:p>
          <w:p w14:paraId="5A8AA00A" w14:textId="25F56129" w:rsidR="00E76F9C" w:rsidRDefault="00E76F9C" w:rsidP="00DD737B">
            <w:pPr>
              <w:pStyle w:val="MDPI42tablebody"/>
              <w:spacing w:line="240" w:lineRule="auto"/>
              <w:ind w:left="1020"/>
              <w:jc w:val="left"/>
              <w:rPr>
                <w:szCs w:val="22"/>
              </w:rPr>
            </w:pPr>
            <w:r>
              <w:rPr>
                <w:szCs w:val="22"/>
              </w:rPr>
              <w:tab/>
              <w:t xml:space="preserve">For every </w:t>
            </w:r>
            <m:oMath>
              <m:r>
                <w:rPr>
                  <w:rFonts w:ascii="Cambria Math" w:hAnsi="Cambria Math"/>
                  <w:szCs w:val="22"/>
                </w:rPr>
                <m:t>0≤c&lt;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k</m:t>
                  </m:r>
                </m:sub>
              </m:sSub>
            </m:oMath>
            <w:r>
              <w:rPr>
                <w:szCs w:val="22"/>
              </w:rPr>
              <w:t xml:space="preserve">, </w:t>
            </w:r>
            <m:oMath>
              <m:r>
                <w:rPr>
                  <w:rFonts w:ascii="Cambria Math" w:hAnsi="Cambria Math"/>
                  <w:szCs w:val="22"/>
                </w:rPr>
                <m:t>0≤i&lt;</m:t>
              </m:r>
              <m:sSub>
                <m:sSubPr>
                  <m:ctrlPr>
                    <w:rPr>
                      <w:rFonts w:ascii="Cambria Math" w:hAnsi="Cambria Math"/>
                      <w:i/>
                      <w:szCs w:val="22"/>
                    </w:rPr>
                  </m:ctrlPr>
                </m:sSubPr>
                <m:e>
                  <m:r>
                    <w:rPr>
                      <w:rFonts w:ascii="Cambria Math" w:hAnsi="Cambria Math"/>
                      <w:szCs w:val="22"/>
                    </w:rPr>
                    <m:t>w</m:t>
                  </m:r>
                </m:e>
                <m:sub>
                  <m:r>
                    <w:rPr>
                      <w:rFonts w:ascii="Cambria Math" w:hAnsi="Cambria Math"/>
                      <w:szCs w:val="22"/>
                    </w:rPr>
                    <m:t>k</m:t>
                  </m:r>
                </m:sub>
              </m:sSub>
            </m:oMath>
            <w:r>
              <w:rPr>
                <w:szCs w:val="22"/>
              </w:rPr>
              <w:t xml:space="preserve">, and </w:t>
            </w:r>
            <m:oMath>
              <m:r>
                <w:rPr>
                  <w:rFonts w:ascii="Cambria Math" w:hAnsi="Cambria Math"/>
                  <w:szCs w:val="22"/>
                </w:rPr>
                <m:t>0≤j&lt;</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k</m:t>
                  </m:r>
                </m:sub>
              </m:sSub>
            </m:oMath>
            <w:r>
              <w:rPr>
                <w:szCs w:val="22"/>
              </w:rPr>
              <w:t>,</w:t>
            </w:r>
          </w:p>
          <w:p w14:paraId="703CD7BE" w14:textId="15B309B9" w:rsidR="006504B9" w:rsidRPr="00A91999" w:rsidRDefault="002E7E37" w:rsidP="00A91999">
            <w:pPr>
              <w:pStyle w:val="MDPI42tablebody"/>
              <w:spacing w:line="240" w:lineRule="auto"/>
              <w:ind w:left="1530"/>
              <w:jc w:val="left"/>
              <w:rPr>
                <w:szCs w:val="22"/>
              </w:rPr>
            </w:pPr>
            <w:r>
              <w:rPr>
                <w:szCs w:val="22"/>
              </w:rPr>
              <w:tab/>
            </w:r>
            <w:r w:rsidR="006504B9">
              <w:rPr>
                <w:szCs w:val="22"/>
              </w:rPr>
              <w:t>L</w:t>
            </w:r>
            <w:r w:rsidR="00DD737B">
              <w:rPr>
                <w:szCs w:val="22"/>
              </w:rPr>
              <w:t xml:space="preserve">et </w:t>
            </w:r>
            <w:r w:rsidR="00F819E5">
              <w:rPr>
                <w:szCs w:val="22"/>
              </w:rPr>
              <w:t>the tensor</w:t>
            </w:r>
            <w:r w:rsidR="007D4C2F">
              <w:rPr>
                <w:szCs w:val="22"/>
              </w:rPr>
              <w:t>s S and Q be</w:t>
            </w:r>
            <w:r w:rsidR="00A91999">
              <w:rPr>
                <w:szCs w:val="22"/>
              </w:rPr>
              <w:t>:</w:t>
            </w:r>
            <w:r>
              <w:rPr>
                <w:szCs w:val="22"/>
              </w:rPr>
              <w:t xml:space="preserve"> </w:t>
            </w:r>
            <w:r>
              <w:rPr>
                <w:szCs w:val="22"/>
              </w:rPr>
              <w:br/>
            </w:r>
            <w:r>
              <w:rPr>
                <w:szCs w:val="22"/>
              </w:rPr>
              <w:tab/>
            </w:r>
            <w:r w:rsidR="004A7FA1">
              <w:rPr>
                <w:szCs w:val="22"/>
              </w:rPr>
              <w:t>S[k][c][</w:t>
            </w:r>
            <w:proofErr w:type="spellStart"/>
            <w:r w:rsidR="004A7FA1">
              <w:rPr>
                <w:szCs w:val="22"/>
              </w:rPr>
              <w:t>i</w:t>
            </w:r>
            <w:proofErr w:type="spellEnd"/>
            <w:r w:rsidR="004A7FA1">
              <w:rPr>
                <w:szCs w:val="22"/>
              </w:rPr>
              <w:t>][j] = S[k][c][</w:t>
            </w:r>
            <w:proofErr w:type="spellStart"/>
            <w:r w:rsidR="004A7FA1">
              <w:rPr>
                <w:szCs w:val="22"/>
              </w:rPr>
              <w:t>i</w:t>
            </w:r>
            <w:proofErr w:type="spellEnd"/>
            <w:r w:rsidR="004A7FA1">
              <w:rPr>
                <w:szCs w:val="22"/>
              </w:rPr>
              <w:t xml:space="preserve">][j] + </w:t>
            </w:r>
            <w:r w:rsidR="00DD737B">
              <w:rPr>
                <w:szCs w:val="22"/>
              </w:rPr>
              <w:t>A</w:t>
            </w:r>
            <w:r w:rsidR="00DD737B">
              <w:rPr>
                <w:szCs w:val="22"/>
                <w:vertAlign w:val="superscript"/>
              </w:rPr>
              <w:t>(</w:t>
            </w:r>
            <w:r w:rsidR="00E76F9C">
              <w:rPr>
                <w:szCs w:val="22"/>
                <w:vertAlign w:val="superscript"/>
              </w:rPr>
              <w:t>m</w:t>
            </w:r>
            <w:r w:rsidR="00DD737B">
              <w:rPr>
                <w:szCs w:val="22"/>
                <w:vertAlign w:val="superscript"/>
              </w:rPr>
              <w:t>)</w:t>
            </w:r>
            <w:r w:rsidR="00DD737B">
              <w:rPr>
                <w:szCs w:val="22"/>
              </w:rPr>
              <w:t>[k]</w:t>
            </w:r>
            <w:r w:rsidR="004A7FA1">
              <w:rPr>
                <w:szCs w:val="22"/>
              </w:rPr>
              <w:t>[c][</w:t>
            </w:r>
            <w:proofErr w:type="spellStart"/>
            <w:r w:rsidR="004A7FA1">
              <w:rPr>
                <w:szCs w:val="22"/>
              </w:rPr>
              <w:t>i</w:t>
            </w:r>
            <w:proofErr w:type="spellEnd"/>
            <w:r w:rsidR="004A7FA1">
              <w:rPr>
                <w:szCs w:val="22"/>
              </w:rPr>
              <w:t>][j],</w:t>
            </w:r>
            <w:r>
              <w:rPr>
                <w:szCs w:val="22"/>
              </w:rPr>
              <w:br/>
            </w:r>
            <w:r>
              <w:rPr>
                <w:szCs w:val="22"/>
              </w:rPr>
              <w:tab/>
            </w:r>
            <w:r w:rsidR="00A965EE">
              <w:rPr>
                <w:szCs w:val="22"/>
              </w:rPr>
              <w:t>Q</w:t>
            </w:r>
            <w:r w:rsidR="004A7FA1">
              <w:rPr>
                <w:szCs w:val="22"/>
              </w:rPr>
              <w:t>[k][c][</w:t>
            </w:r>
            <w:proofErr w:type="spellStart"/>
            <w:r w:rsidR="004A7FA1">
              <w:rPr>
                <w:szCs w:val="22"/>
              </w:rPr>
              <w:t>i</w:t>
            </w:r>
            <w:proofErr w:type="spellEnd"/>
            <w:r w:rsidR="004A7FA1">
              <w:rPr>
                <w:szCs w:val="22"/>
              </w:rPr>
              <w:t xml:space="preserve">][j] = </w:t>
            </w:r>
            <w:r w:rsidR="00A965EE">
              <w:rPr>
                <w:szCs w:val="22"/>
              </w:rPr>
              <w:t>Q</w:t>
            </w:r>
            <w:r w:rsidR="004A7FA1">
              <w:rPr>
                <w:szCs w:val="22"/>
              </w:rPr>
              <w:t>[k][c][</w:t>
            </w:r>
            <w:proofErr w:type="spellStart"/>
            <w:r w:rsidR="004A7FA1">
              <w:rPr>
                <w:szCs w:val="22"/>
              </w:rPr>
              <w:t>i</w:t>
            </w:r>
            <w:proofErr w:type="spellEnd"/>
            <w:r w:rsidR="004A7FA1">
              <w:rPr>
                <w:szCs w:val="22"/>
              </w:rPr>
              <w:t>][j] + (A</w:t>
            </w:r>
            <w:r w:rsidR="004A7FA1">
              <w:rPr>
                <w:szCs w:val="22"/>
                <w:vertAlign w:val="superscript"/>
              </w:rPr>
              <w:t>(</w:t>
            </w:r>
            <w:r w:rsidR="00E76F9C">
              <w:rPr>
                <w:szCs w:val="22"/>
                <w:vertAlign w:val="superscript"/>
              </w:rPr>
              <w:t>m</w:t>
            </w:r>
            <w:r w:rsidR="004A7FA1">
              <w:rPr>
                <w:szCs w:val="22"/>
                <w:vertAlign w:val="superscript"/>
              </w:rPr>
              <w:t>)</w:t>
            </w:r>
            <w:r w:rsidR="004A7FA1">
              <w:rPr>
                <w:szCs w:val="22"/>
              </w:rPr>
              <w:t>[k][c][</w:t>
            </w:r>
            <w:proofErr w:type="spellStart"/>
            <w:r w:rsidR="004A7FA1">
              <w:rPr>
                <w:szCs w:val="22"/>
              </w:rPr>
              <w:t>i</w:t>
            </w:r>
            <w:proofErr w:type="spellEnd"/>
            <w:r w:rsidR="004A7FA1">
              <w:rPr>
                <w:szCs w:val="22"/>
              </w:rPr>
              <w:t>][j])</w:t>
            </w:r>
            <w:r w:rsidR="004A7FA1">
              <w:rPr>
                <w:szCs w:val="22"/>
                <w:vertAlign w:val="superscript"/>
              </w:rPr>
              <w:t>2</w:t>
            </w:r>
            <w:r w:rsidR="00A91999">
              <w:rPr>
                <w:szCs w:val="22"/>
              </w:rPr>
              <w:t>,</w:t>
            </w:r>
          </w:p>
          <w:p w14:paraId="309B4A47" w14:textId="77777777" w:rsidR="004A7FA1" w:rsidRDefault="004A7FA1" w:rsidP="004A7FA1">
            <w:pPr>
              <w:pStyle w:val="MDPI42tablebody"/>
              <w:spacing w:line="240" w:lineRule="auto"/>
              <w:jc w:val="left"/>
              <w:rPr>
                <w:szCs w:val="22"/>
              </w:rPr>
            </w:pPr>
            <w:r>
              <w:rPr>
                <w:szCs w:val="22"/>
              </w:rPr>
              <w:tab/>
            </w:r>
          </w:p>
          <w:p w14:paraId="308E3D63" w14:textId="517D7412" w:rsidR="005341B4" w:rsidRDefault="00ED2434" w:rsidP="005341B4">
            <w:pPr>
              <w:pStyle w:val="MDPI42tablebody"/>
              <w:spacing w:line="240" w:lineRule="auto"/>
              <w:jc w:val="left"/>
              <w:rPr>
                <w:szCs w:val="22"/>
              </w:rPr>
            </w:pPr>
            <w:r>
              <w:rPr>
                <w:i/>
                <w:iCs/>
                <w:szCs w:val="22"/>
              </w:rPr>
              <w:tab/>
            </w:r>
            <w:r w:rsidR="005341B4">
              <w:rPr>
                <w:i/>
                <w:iCs/>
                <w:szCs w:val="22"/>
              </w:rPr>
              <w:t>Step 4:</w:t>
            </w:r>
            <w:r w:rsidR="005341B4">
              <w:rPr>
                <w:szCs w:val="22"/>
              </w:rPr>
              <w:t xml:space="preserve"> Let B[k] be the arithmetic average tensor in convolution layer k such that every tensor element is:</w:t>
            </w:r>
          </w:p>
          <w:p w14:paraId="5BD5C240" w14:textId="77777777" w:rsidR="005341B4" w:rsidRPr="007F0BF2" w:rsidRDefault="005341B4" w:rsidP="005341B4">
            <w:pPr>
              <w:pStyle w:val="MDPI42tablebody"/>
              <w:spacing w:line="240" w:lineRule="auto"/>
              <w:jc w:val="left"/>
              <w:rPr>
                <w:szCs w:val="22"/>
              </w:rPr>
            </w:pPr>
            <m:oMathPara>
              <m:oMath>
                <m:r>
                  <m:rPr>
                    <m:sty m:val="p"/>
                  </m:rPr>
                  <w:rPr>
                    <w:rFonts w:ascii="Cambria Math" w:hAnsi="Cambria Math"/>
                    <w:szCs w:val="22"/>
                  </w:rPr>
                  <m:t>B[k][c][i][j]=</m:t>
                </m:r>
                <m:f>
                  <m:fPr>
                    <m:ctrlPr>
                      <w:rPr>
                        <w:rFonts w:ascii="Cambria Math" w:hAnsi="Cambria Math"/>
                        <w:szCs w:val="22"/>
                      </w:rPr>
                    </m:ctrlPr>
                  </m:fPr>
                  <m:num>
                    <m:r>
                      <w:rPr>
                        <w:rFonts w:ascii="Cambria Math" w:hAnsi="Cambria Math"/>
                        <w:szCs w:val="22"/>
                      </w:rPr>
                      <m:t>1</m:t>
                    </m:r>
                  </m:num>
                  <m:den>
                    <m:r>
                      <w:rPr>
                        <w:rFonts w:ascii="Cambria Math" w:hAnsi="Cambria Math"/>
                        <w:szCs w:val="22"/>
                      </w:rPr>
                      <m:t>N</m:t>
                    </m:r>
                  </m:den>
                </m:f>
                <m:r>
                  <w:rPr>
                    <w:rFonts w:ascii="Cambria Math" w:hAnsi="Cambria Math"/>
                    <w:szCs w:val="22"/>
                  </w:rPr>
                  <m:t>S[k][c][i][j]</m:t>
                </m:r>
              </m:oMath>
            </m:oMathPara>
          </w:p>
          <w:p w14:paraId="3289EF70" w14:textId="77777777" w:rsidR="005341B4" w:rsidRPr="004A7FA1" w:rsidRDefault="005341B4" w:rsidP="005341B4">
            <w:pPr>
              <w:pStyle w:val="MDPI42tablebody"/>
              <w:spacing w:line="240" w:lineRule="auto"/>
              <w:ind w:left="1020"/>
              <w:jc w:val="left"/>
              <w:rPr>
                <w:szCs w:val="22"/>
              </w:rPr>
            </w:pPr>
            <w:r>
              <w:rPr>
                <w:szCs w:val="22"/>
              </w:rPr>
              <w:t xml:space="preserve">For every </w:t>
            </w:r>
            <m:oMath>
              <m:r>
                <w:rPr>
                  <w:rFonts w:ascii="Cambria Math" w:hAnsi="Cambria Math"/>
                  <w:szCs w:val="22"/>
                </w:rPr>
                <m:t>0≤c&lt;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k</m:t>
                  </m:r>
                </m:sub>
              </m:sSub>
            </m:oMath>
            <w:r>
              <w:rPr>
                <w:szCs w:val="22"/>
              </w:rPr>
              <w:t xml:space="preserve">, </w:t>
            </w:r>
            <m:oMath>
              <m:r>
                <w:rPr>
                  <w:rFonts w:ascii="Cambria Math" w:hAnsi="Cambria Math"/>
                  <w:szCs w:val="22"/>
                </w:rPr>
                <m:t>0≤i&lt;</m:t>
              </m:r>
              <m:sSub>
                <m:sSubPr>
                  <m:ctrlPr>
                    <w:rPr>
                      <w:rFonts w:ascii="Cambria Math" w:hAnsi="Cambria Math"/>
                      <w:i/>
                      <w:szCs w:val="22"/>
                    </w:rPr>
                  </m:ctrlPr>
                </m:sSubPr>
                <m:e>
                  <m:r>
                    <w:rPr>
                      <w:rFonts w:ascii="Cambria Math" w:hAnsi="Cambria Math"/>
                      <w:szCs w:val="22"/>
                    </w:rPr>
                    <m:t>w</m:t>
                  </m:r>
                </m:e>
                <m:sub>
                  <m:r>
                    <w:rPr>
                      <w:rFonts w:ascii="Cambria Math" w:hAnsi="Cambria Math"/>
                      <w:szCs w:val="22"/>
                    </w:rPr>
                    <m:t>k</m:t>
                  </m:r>
                </m:sub>
              </m:sSub>
            </m:oMath>
            <w:r>
              <w:rPr>
                <w:szCs w:val="22"/>
              </w:rPr>
              <w:t xml:space="preserve">, and </w:t>
            </w:r>
            <m:oMath>
              <m:r>
                <w:rPr>
                  <w:rFonts w:ascii="Cambria Math" w:hAnsi="Cambria Math"/>
                  <w:szCs w:val="22"/>
                </w:rPr>
                <m:t>0≤j&lt;</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k</m:t>
                  </m:r>
                </m:sub>
              </m:sSub>
            </m:oMath>
            <w:r>
              <w:rPr>
                <w:szCs w:val="22"/>
              </w:rPr>
              <w:t>,</w:t>
            </w:r>
          </w:p>
          <w:p w14:paraId="775728BF" w14:textId="77777777" w:rsidR="005341B4" w:rsidRDefault="005341B4" w:rsidP="004A7FA1">
            <w:pPr>
              <w:pStyle w:val="MDPI42tablebody"/>
              <w:spacing w:line="240" w:lineRule="auto"/>
              <w:jc w:val="left"/>
              <w:rPr>
                <w:i/>
                <w:iCs/>
                <w:szCs w:val="22"/>
              </w:rPr>
            </w:pPr>
          </w:p>
          <w:p w14:paraId="351E1271" w14:textId="19B30C3B" w:rsidR="004A7FA1" w:rsidRDefault="00B16DEE" w:rsidP="004A7FA1">
            <w:pPr>
              <w:pStyle w:val="MDPI42tablebody"/>
              <w:spacing w:line="240" w:lineRule="auto"/>
              <w:jc w:val="left"/>
              <w:rPr>
                <w:szCs w:val="22"/>
              </w:rPr>
            </w:pPr>
            <w:r>
              <w:rPr>
                <w:i/>
                <w:iCs/>
                <w:szCs w:val="22"/>
              </w:rPr>
              <w:tab/>
            </w:r>
            <w:r w:rsidR="004A7FA1" w:rsidRPr="004A7FA1">
              <w:rPr>
                <w:i/>
                <w:iCs/>
                <w:szCs w:val="22"/>
              </w:rPr>
              <w:t xml:space="preserve">Step </w:t>
            </w:r>
            <w:r w:rsidR="005341B4">
              <w:rPr>
                <w:i/>
                <w:iCs/>
                <w:szCs w:val="22"/>
              </w:rPr>
              <w:t>5</w:t>
            </w:r>
            <w:r w:rsidR="004A7FA1" w:rsidRPr="004A7FA1">
              <w:rPr>
                <w:i/>
                <w:iCs/>
                <w:szCs w:val="22"/>
              </w:rPr>
              <w:t>:</w:t>
            </w:r>
            <w:r w:rsidR="004A7FA1">
              <w:rPr>
                <w:szCs w:val="22"/>
              </w:rPr>
              <w:t xml:space="preserve"> Let V[k] be the variance tensor of </w:t>
            </w:r>
            <w:r w:rsidR="000D0DD1">
              <w:rPr>
                <w:szCs w:val="22"/>
              </w:rPr>
              <w:t xml:space="preserve">convolution </w:t>
            </w:r>
            <w:r w:rsidR="004A7FA1">
              <w:rPr>
                <w:szCs w:val="22"/>
              </w:rPr>
              <w:t>layer k such that</w:t>
            </w:r>
            <w:r w:rsidR="00E14215">
              <w:rPr>
                <w:szCs w:val="22"/>
              </w:rPr>
              <w:t xml:space="preserve"> </w:t>
            </w:r>
            <w:r w:rsidR="00E310F5">
              <w:rPr>
                <w:szCs w:val="22"/>
              </w:rPr>
              <w:t>every</w:t>
            </w:r>
            <w:r w:rsidR="00E14215">
              <w:rPr>
                <w:szCs w:val="22"/>
              </w:rPr>
              <w:t xml:space="preserve"> tensor element is</w:t>
            </w:r>
            <w:r w:rsidR="004A7FA1">
              <w:rPr>
                <w:szCs w:val="22"/>
              </w:rPr>
              <w:t>:</w:t>
            </w:r>
          </w:p>
          <w:p w14:paraId="352BA72D" w14:textId="6BA15363" w:rsidR="004A7FA1" w:rsidRPr="007F0BF2" w:rsidRDefault="004A7FA1" w:rsidP="004A7FA1">
            <w:pPr>
              <w:pStyle w:val="MDPI42tablebody"/>
              <w:spacing w:line="240" w:lineRule="auto"/>
              <w:jc w:val="left"/>
              <w:rPr>
                <w:szCs w:val="22"/>
              </w:rPr>
            </w:pPr>
            <m:oMathPara>
              <m:oMath>
                <m:r>
                  <m:rPr>
                    <m:sty m:val="p"/>
                  </m:rPr>
                  <w:rPr>
                    <w:rFonts w:ascii="Cambria Math" w:hAnsi="Cambria Math"/>
                    <w:szCs w:val="22"/>
                  </w:rPr>
                  <m:t>V[k][c][i][j]=</m:t>
                </m:r>
                <m:f>
                  <m:fPr>
                    <m:ctrlPr>
                      <w:rPr>
                        <w:rFonts w:ascii="Cambria Math" w:hAnsi="Cambria Math"/>
                        <w:szCs w:val="22"/>
                      </w:rPr>
                    </m:ctrlPr>
                  </m:fPr>
                  <m:num>
                    <m:r>
                      <w:rPr>
                        <w:rFonts w:ascii="Cambria Math" w:hAnsi="Cambria Math"/>
                        <w:szCs w:val="22"/>
                      </w:rPr>
                      <m:t>1</m:t>
                    </m:r>
                  </m:num>
                  <m:den>
                    <m:r>
                      <w:rPr>
                        <w:rFonts w:ascii="Cambria Math" w:hAnsi="Cambria Math"/>
                        <w:szCs w:val="22"/>
                      </w:rPr>
                      <m:t>N</m:t>
                    </m:r>
                  </m:den>
                </m:f>
                <m:r>
                  <w:rPr>
                    <w:rFonts w:ascii="Cambria Math" w:hAnsi="Cambria Math"/>
                    <w:szCs w:val="22"/>
                  </w:rPr>
                  <m:t>Q[k][c][i][j]-</m:t>
                </m:r>
                <m:sSup>
                  <m:sSupPr>
                    <m:ctrlPr>
                      <w:rPr>
                        <w:rFonts w:ascii="Cambria Math" w:hAnsi="Cambria Math"/>
                        <w:i/>
                        <w:szCs w:val="22"/>
                      </w:rPr>
                    </m:ctrlPr>
                  </m:sSupPr>
                  <m:e>
                    <m:r>
                      <w:rPr>
                        <w:rFonts w:ascii="Cambria Math" w:hAnsi="Cambria Math"/>
                        <w:szCs w:val="22"/>
                      </w:rPr>
                      <m:t>(</m:t>
                    </m:r>
                    <m:r>
                      <w:rPr>
                        <w:rFonts w:ascii="Cambria Math" w:hAnsi="Cambria Math"/>
                        <w:szCs w:val="22"/>
                      </w:rPr>
                      <m:t>B</m:t>
                    </m:r>
                    <m:r>
                      <w:rPr>
                        <w:rFonts w:ascii="Cambria Math" w:hAnsi="Cambria Math"/>
                        <w:szCs w:val="22"/>
                      </w:rPr>
                      <m:t>[k][c][i][j])</m:t>
                    </m:r>
                  </m:e>
                  <m:sup>
                    <m:r>
                      <w:rPr>
                        <w:rFonts w:ascii="Cambria Math" w:hAnsi="Cambria Math"/>
                        <w:szCs w:val="22"/>
                      </w:rPr>
                      <m:t>2</m:t>
                    </m:r>
                  </m:sup>
                </m:sSup>
              </m:oMath>
            </m:oMathPara>
          </w:p>
          <w:p w14:paraId="5E339719" w14:textId="7C86D923" w:rsidR="007F0BF2" w:rsidRPr="004A7FA1" w:rsidRDefault="007F0BF2" w:rsidP="005341B4">
            <w:pPr>
              <w:pStyle w:val="MDPI42tablebody"/>
              <w:spacing w:line="240" w:lineRule="auto"/>
              <w:ind w:left="1020"/>
              <w:jc w:val="left"/>
              <w:rPr>
                <w:szCs w:val="22"/>
              </w:rPr>
            </w:pPr>
            <w:r>
              <w:rPr>
                <w:szCs w:val="22"/>
              </w:rPr>
              <w:t xml:space="preserve">For every </w:t>
            </w:r>
            <m:oMath>
              <m:r>
                <w:rPr>
                  <w:rFonts w:ascii="Cambria Math" w:hAnsi="Cambria Math"/>
                  <w:szCs w:val="22"/>
                </w:rPr>
                <m:t>0≤c&lt;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k</m:t>
                  </m:r>
                </m:sub>
              </m:sSub>
            </m:oMath>
            <w:r>
              <w:rPr>
                <w:szCs w:val="22"/>
              </w:rPr>
              <w:t xml:space="preserve">, </w:t>
            </w:r>
            <m:oMath>
              <m:r>
                <w:rPr>
                  <w:rFonts w:ascii="Cambria Math" w:hAnsi="Cambria Math"/>
                  <w:szCs w:val="22"/>
                </w:rPr>
                <m:t>0≤i&lt;</m:t>
              </m:r>
              <m:sSub>
                <m:sSubPr>
                  <m:ctrlPr>
                    <w:rPr>
                      <w:rFonts w:ascii="Cambria Math" w:hAnsi="Cambria Math"/>
                      <w:i/>
                      <w:szCs w:val="22"/>
                    </w:rPr>
                  </m:ctrlPr>
                </m:sSubPr>
                <m:e>
                  <m:r>
                    <w:rPr>
                      <w:rFonts w:ascii="Cambria Math" w:hAnsi="Cambria Math"/>
                      <w:szCs w:val="22"/>
                    </w:rPr>
                    <m:t>w</m:t>
                  </m:r>
                </m:e>
                <m:sub>
                  <m:r>
                    <w:rPr>
                      <w:rFonts w:ascii="Cambria Math" w:hAnsi="Cambria Math"/>
                      <w:szCs w:val="22"/>
                    </w:rPr>
                    <m:t>k</m:t>
                  </m:r>
                </m:sub>
              </m:sSub>
            </m:oMath>
            <w:r>
              <w:rPr>
                <w:szCs w:val="22"/>
              </w:rPr>
              <w:t xml:space="preserve">, and </w:t>
            </w:r>
            <m:oMath>
              <m:r>
                <w:rPr>
                  <w:rFonts w:ascii="Cambria Math" w:hAnsi="Cambria Math"/>
                  <w:szCs w:val="22"/>
                </w:rPr>
                <m:t>0≤j&lt;</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k</m:t>
                  </m:r>
                </m:sub>
              </m:sSub>
            </m:oMath>
          </w:p>
          <w:p w14:paraId="1CCC4BED" w14:textId="77777777" w:rsidR="00E14215" w:rsidRPr="00E76F9C" w:rsidRDefault="00E14215" w:rsidP="00BB100E">
            <w:pPr>
              <w:pStyle w:val="MDPI42tablebody"/>
              <w:spacing w:line="240" w:lineRule="auto"/>
              <w:jc w:val="left"/>
              <w:rPr>
                <w:szCs w:val="22"/>
              </w:rPr>
            </w:pPr>
          </w:p>
          <w:p w14:paraId="1378CC61" w14:textId="3646F95B" w:rsidR="002076B2" w:rsidRDefault="00E76F9C" w:rsidP="00BB100E">
            <w:pPr>
              <w:pStyle w:val="MDPI42tablebody"/>
              <w:spacing w:line="240" w:lineRule="auto"/>
              <w:jc w:val="left"/>
              <w:rPr>
                <w:i/>
                <w:iCs/>
                <w:szCs w:val="22"/>
              </w:rPr>
            </w:pPr>
            <w:r>
              <w:rPr>
                <w:i/>
                <w:iCs/>
                <w:szCs w:val="22"/>
              </w:rPr>
              <w:tab/>
            </w:r>
            <w:r w:rsidR="002076B2">
              <w:rPr>
                <w:i/>
                <w:iCs/>
                <w:szCs w:val="22"/>
              </w:rPr>
              <w:t>Compression stage:</w:t>
            </w:r>
          </w:p>
          <w:p w14:paraId="3171B278" w14:textId="07C052D2" w:rsidR="00ED2434" w:rsidRDefault="002076B2" w:rsidP="00BB100E">
            <w:pPr>
              <w:pStyle w:val="MDPI42tablebody"/>
              <w:spacing w:line="240" w:lineRule="auto"/>
              <w:jc w:val="left"/>
              <w:rPr>
                <w:szCs w:val="22"/>
              </w:rPr>
            </w:pPr>
            <w:r>
              <w:rPr>
                <w:i/>
                <w:iCs/>
                <w:szCs w:val="22"/>
              </w:rPr>
              <w:tab/>
            </w:r>
            <w:r w:rsidR="00ED2434" w:rsidRPr="004A7FA1">
              <w:rPr>
                <w:i/>
                <w:iCs/>
                <w:szCs w:val="22"/>
              </w:rPr>
              <w:t xml:space="preserve">Step </w:t>
            </w:r>
            <w:r w:rsidR="00E310F5">
              <w:rPr>
                <w:i/>
                <w:iCs/>
                <w:szCs w:val="22"/>
              </w:rPr>
              <w:t>6</w:t>
            </w:r>
            <w:r w:rsidR="00ED2434" w:rsidRPr="004A7FA1">
              <w:rPr>
                <w:i/>
                <w:iCs/>
                <w:szCs w:val="22"/>
              </w:rPr>
              <w:t>:</w:t>
            </w:r>
            <w:r w:rsidR="00ED2434">
              <w:rPr>
                <w:szCs w:val="22"/>
              </w:rPr>
              <w:t xml:space="preserve"> </w:t>
            </w:r>
            <w:r w:rsidR="00BB100E">
              <w:rPr>
                <w:szCs w:val="22"/>
              </w:rPr>
              <w:t xml:space="preserve">For every </w:t>
            </w:r>
            <w:r w:rsidR="000D0DD1">
              <w:rPr>
                <w:szCs w:val="22"/>
              </w:rPr>
              <w:t xml:space="preserve">convolution </w:t>
            </w:r>
            <w:r w:rsidR="00BB100E">
              <w:rPr>
                <w:szCs w:val="22"/>
              </w:rPr>
              <w:t xml:space="preserve">layer </w:t>
            </w:r>
            <m:oMath>
              <m:r>
                <w:rPr>
                  <w:rFonts w:ascii="Cambria Math" w:hAnsi="Cambria Math"/>
                  <w:szCs w:val="22"/>
                </w:rPr>
                <m:t>0≤k&lt;K</m:t>
              </m:r>
            </m:oMath>
            <w:r w:rsidR="00BB100E">
              <w:rPr>
                <w:szCs w:val="22"/>
              </w:rPr>
              <w:t>:</w:t>
            </w:r>
          </w:p>
          <w:p w14:paraId="0033A855" w14:textId="16F98B9C" w:rsidR="00A965EE" w:rsidRDefault="00A965EE" w:rsidP="00BB100E">
            <w:pPr>
              <w:pStyle w:val="MDPI42tablebody"/>
              <w:spacing w:line="240" w:lineRule="auto"/>
              <w:jc w:val="left"/>
              <w:rPr>
                <w:szCs w:val="22"/>
              </w:rPr>
            </w:pPr>
            <w:r>
              <w:rPr>
                <w:szCs w:val="22"/>
              </w:rPr>
              <w:tab/>
            </w:r>
            <w:r>
              <w:rPr>
                <w:szCs w:val="22"/>
              </w:rPr>
              <w:tab/>
              <w:t>Let p(</w:t>
            </w:r>
            <w:proofErr w:type="spellStart"/>
            <w:proofErr w:type="gramStart"/>
            <w:r>
              <w:rPr>
                <w:szCs w:val="22"/>
              </w:rPr>
              <w:t>x,Y</w:t>
            </w:r>
            <w:proofErr w:type="spellEnd"/>
            <w:proofErr w:type="gramEnd"/>
            <w:r>
              <w:rPr>
                <w:szCs w:val="22"/>
              </w:rPr>
              <w:t>) be the percentile function of element x in tensor Y. p returns the percentile value for x with respect to all elements in tensor Y.</w:t>
            </w:r>
          </w:p>
          <w:p w14:paraId="73E63297" w14:textId="77777777" w:rsidR="00A965EE" w:rsidRDefault="00A965EE" w:rsidP="00BB100E">
            <w:pPr>
              <w:pStyle w:val="MDPI42tablebody"/>
              <w:spacing w:line="240" w:lineRule="auto"/>
              <w:jc w:val="left"/>
              <w:rPr>
                <w:szCs w:val="22"/>
              </w:rPr>
            </w:pPr>
          </w:p>
          <w:p w14:paraId="7E651AC5" w14:textId="5D32201C" w:rsidR="00A965EE" w:rsidRDefault="00A965EE" w:rsidP="00A965EE">
            <w:pPr>
              <w:pStyle w:val="MDPI42tablebody"/>
              <w:spacing w:line="240" w:lineRule="auto"/>
              <w:jc w:val="left"/>
              <w:rPr>
                <w:szCs w:val="22"/>
              </w:rPr>
            </w:pPr>
            <w:r>
              <w:rPr>
                <w:szCs w:val="22"/>
              </w:rPr>
              <w:tab/>
            </w:r>
            <w:r w:rsidR="00BB100E">
              <w:rPr>
                <w:szCs w:val="22"/>
              </w:rPr>
              <w:t>Let</w:t>
            </w:r>
            <w:r w:rsidR="008D6AA9">
              <w:rPr>
                <w:szCs w:val="22"/>
              </w:rPr>
              <w:t xml:space="preserve"> the tensor</w:t>
            </w:r>
            <w:r w:rsidR="00B16DEE">
              <w:rPr>
                <w:szCs w:val="22"/>
              </w:rPr>
              <w:t xml:space="preserve"> </w:t>
            </w:r>
            <m:oMath>
              <m:acc>
                <m:accPr>
                  <m:chr m:val="̃"/>
                  <m:ctrlPr>
                    <w:rPr>
                      <w:rFonts w:ascii="Cambria Math" w:hAnsi="Cambria Math"/>
                      <w:szCs w:val="22"/>
                    </w:rPr>
                  </m:ctrlPr>
                </m:accPr>
                <m:e>
                  <m:r>
                    <m:rPr>
                      <m:sty m:val="p"/>
                    </m:rPr>
                    <w:rPr>
                      <w:rFonts w:ascii="Cambria Math" w:hAnsi="Cambria Math"/>
                      <w:szCs w:val="22"/>
                    </w:rPr>
                    <m:t>A</m:t>
                  </m:r>
                </m:e>
              </m:acc>
              <m:d>
                <m:dPr>
                  <m:begChr m:val="["/>
                  <m:endChr m:val="]"/>
                  <m:ctrlPr>
                    <w:rPr>
                      <w:rFonts w:ascii="Cambria Math" w:hAnsi="Cambria Math"/>
                      <w:szCs w:val="22"/>
                    </w:rPr>
                  </m:ctrlPr>
                </m:dPr>
                <m:e>
                  <m:r>
                    <m:rPr>
                      <m:sty m:val="p"/>
                    </m:rPr>
                    <w:rPr>
                      <w:rFonts w:ascii="Cambria Math" w:hAnsi="Cambria Math"/>
                      <w:szCs w:val="22"/>
                    </w:rPr>
                    <m:t>k</m:t>
                  </m:r>
                </m:e>
              </m:d>
            </m:oMath>
            <w:r w:rsidR="00B16DEE">
              <w:rPr>
                <w:szCs w:val="22"/>
              </w:rPr>
              <w:t xml:space="preserve"> be such that:</w:t>
            </w:r>
          </w:p>
          <w:p w14:paraId="3ACE0D7F" w14:textId="601D238E" w:rsidR="00BB100E" w:rsidRPr="00A965EE" w:rsidRDefault="00A965EE" w:rsidP="00A965EE">
            <w:pPr>
              <w:pStyle w:val="MDPI42tablebody"/>
              <w:spacing w:line="240" w:lineRule="auto"/>
              <w:jc w:val="left"/>
              <w:rPr>
                <w:szCs w:val="22"/>
              </w:rPr>
            </w:pPr>
            <w:r>
              <w:rPr>
                <w:szCs w:val="22"/>
              </w:rPr>
              <w:tab/>
            </w:r>
            <m:oMath>
              <m:acc>
                <m:accPr>
                  <m:chr m:val="̃"/>
                  <m:ctrlPr>
                    <w:rPr>
                      <w:rFonts w:ascii="Cambria Math" w:hAnsi="Cambria Math"/>
                      <w:szCs w:val="22"/>
                    </w:rPr>
                  </m:ctrlPr>
                </m:accPr>
                <m:e>
                  <m:r>
                    <m:rPr>
                      <m:sty m:val="p"/>
                    </m:rPr>
                    <w:rPr>
                      <w:rFonts w:ascii="Cambria Math" w:hAnsi="Cambria Math"/>
                      <w:szCs w:val="22"/>
                    </w:rPr>
                    <m:t>A</m:t>
                  </m:r>
                </m:e>
              </m:acc>
              <m:d>
                <m:dPr>
                  <m:begChr m:val="["/>
                  <m:endChr m:val="]"/>
                  <m:ctrlPr>
                    <w:rPr>
                      <w:rFonts w:ascii="Cambria Math" w:hAnsi="Cambria Math"/>
                      <w:szCs w:val="22"/>
                    </w:rPr>
                  </m:ctrlPr>
                </m:dPr>
                <m:e>
                  <m:r>
                    <m:rPr>
                      <m:sty m:val="p"/>
                    </m:rPr>
                    <w:rPr>
                      <w:rFonts w:ascii="Cambria Math" w:hAnsi="Cambria Math"/>
                      <w:szCs w:val="22"/>
                    </w:rPr>
                    <m:t>k</m:t>
                  </m:r>
                </m:e>
              </m:d>
              <m:d>
                <m:dPr>
                  <m:begChr m:val="["/>
                  <m:endChr m:val="]"/>
                  <m:ctrlPr>
                    <w:rPr>
                      <w:rFonts w:ascii="Cambria Math" w:hAnsi="Cambria Math"/>
                      <w:szCs w:val="22"/>
                    </w:rPr>
                  </m:ctrlPr>
                </m:dPr>
                <m:e>
                  <m:r>
                    <m:rPr>
                      <m:sty m:val="p"/>
                    </m:rPr>
                    <w:rPr>
                      <w:rFonts w:ascii="Cambria Math" w:hAnsi="Cambria Math"/>
                      <w:szCs w:val="22"/>
                    </w:rPr>
                    <m:t>c</m:t>
                  </m:r>
                </m:e>
              </m:d>
              <m:d>
                <m:dPr>
                  <m:begChr m:val="["/>
                  <m:endChr m:val="]"/>
                  <m:ctrlPr>
                    <w:rPr>
                      <w:rFonts w:ascii="Cambria Math" w:hAnsi="Cambria Math"/>
                      <w:szCs w:val="22"/>
                    </w:rPr>
                  </m:ctrlPr>
                </m:dPr>
                <m:e>
                  <m:r>
                    <m:rPr>
                      <m:sty m:val="p"/>
                    </m:rPr>
                    <w:rPr>
                      <w:rFonts w:ascii="Cambria Math" w:hAnsi="Cambria Math"/>
                      <w:szCs w:val="22"/>
                    </w:rPr>
                    <m:t>i</m:t>
                  </m:r>
                </m:e>
              </m:d>
              <m:d>
                <m:dPr>
                  <m:begChr m:val="["/>
                  <m:endChr m:val="]"/>
                  <m:ctrlPr>
                    <w:rPr>
                      <w:rFonts w:ascii="Cambria Math" w:hAnsi="Cambria Math"/>
                      <w:szCs w:val="22"/>
                    </w:rPr>
                  </m:ctrlPr>
                </m:dPr>
                <m:e>
                  <m:r>
                    <m:rPr>
                      <m:sty m:val="p"/>
                    </m:rPr>
                    <w:rPr>
                      <w:rFonts w:ascii="Cambria Math" w:hAnsi="Cambria Math"/>
                      <w:szCs w:val="22"/>
                    </w:rPr>
                    <m:t>j</m:t>
                  </m:r>
                </m:e>
              </m:d>
              <m:r>
                <m:rPr>
                  <m:sty m:val="p"/>
                </m:rPr>
                <w:rPr>
                  <w:rFonts w:ascii="Cambria Math" w:hAnsi="Cambria Math"/>
                  <w:szCs w:val="22"/>
                </w:rPr>
                <m:t xml:space="preserve">= </m:t>
              </m:r>
              <m:d>
                <m:dPr>
                  <m:begChr m:val="{"/>
                  <m:endChr m:val=""/>
                  <m:ctrlPr>
                    <w:rPr>
                      <w:rFonts w:ascii="Cambria Math" w:hAnsi="Cambria Math"/>
                      <w:szCs w:val="22"/>
                    </w:rPr>
                  </m:ctrlPr>
                </m:dPr>
                <m:e>
                  <m:eqArr>
                    <m:eqArrPr>
                      <m:ctrlPr>
                        <w:rPr>
                          <w:rFonts w:ascii="Cambria Math" w:hAnsi="Cambria Math"/>
                          <w:szCs w:val="22"/>
                        </w:rPr>
                      </m:ctrlPr>
                    </m:eqArrPr>
                    <m:e>
                      <m:r>
                        <w:rPr>
                          <w:rFonts w:ascii="Cambria Math" w:hAnsi="Cambria Math"/>
                          <w:szCs w:val="22"/>
                        </w:rPr>
                        <m:t>A</m:t>
                      </m:r>
                      <m:d>
                        <m:dPr>
                          <m:begChr m:val="["/>
                          <m:endChr m:val="]"/>
                          <m:ctrlPr>
                            <w:rPr>
                              <w:rFonts w:ascii="Cambria Math" w:hAnsi="Cambria Math"/>
                              <w:i/>
                              <w:szCs w:val="22"/>
                            </w:rPr>
                          </m:ctrlPr>
                        </m:dPr>
                        <m:e>
                          <m:r>
                            <w:rPr>
                              <w:rFonts w:ascii="Cambria Math" w:hAnsi="Cambria Math"/>
                              <w:szCs w:val="22"/>
                            </w:rPr>
                            <m:t>k</m:t>
                          </m:r>
                        </m:e>
                      </m:d>
                      <m:d>
                        <m:dPr>
                          <m:begChr m:val="["/>
                          <m:endChr m:val="]"/>
                          <m:ctrlPr>
                            <w:rPr>
                              <w:rFonts w:ascii="Cambria Math" w:hAnsi="Cambria Math"/>
                              <w:i/>
                              <w:szCs w:val="22"/>
                            </w:rPr>
                          </m:ctrlPr>
                        </m:dPr>
                        <m:e>
                          <m:r>
                            <w:rPr>
                              <w:rFonts w:ascii="Cambria Math" w:hAnsi="Cambria Math"/>
                              <w:szCs w:val="22"/>
                            </w:rPr>
                            <m:t>c</m:t>
                          </m:r>
                        </m:e>
                      </m:d>
                      <m:d>
                        <m:dPr>
                          <m:begChr m:val="["/>
                          <m:endChr m:val="]"/>
                          <m:ctrlPr>
                            <w:rPr>
                              <w:rFonts w:ascii="Cambria Math" w:hAnsi="Cambria Math"/>
                              <w:i/>
                              <w:szCs w:val="22"/>
                            </w:rPr>
                          </m:ctrlPr>
                        </m:dPr>
                        <m:e>
                          <m:r>
                            <w:rPr>
                              <w:rFonts w:ascii="Cambria Math" w:hAnsi="Cambria Math"/>
                              <w:szCs w:val="22"/>
                            </w:rPr>
                            <m:t>i</m:t>
                          </m:r>
                        </m:e>
                      </m:d>
                      <m:d>
                        <m:dPr>
                          <m:begChr m:val="["/>
                          <m:endChr m:val="]"/>
                          <m:ctrlPr>
                            <w:rPr>
                              <w:rFonts w:ascii="Cambria Math" w:hAnsi="Cambria Math"/>
                              <w:i/>
                              <w:szCs w:val="22"/>
                            </w:rPr>
                          </m:ctrlPr>
                        </m:dPr>
                        <m:e>
                          <m:r>
                            <w:rPr>
                              <w:rFonts w:ascii="Cambria Math" w:hAnsi="Cambria Math"/>
                              <w:szCs w:val="22"/>
                            </w:rPr>
                            <m:t>j</m:t>
                          </m:r>
                        </m:e>
                      </m:d>
                      <m:r>
                        <w:rPr>
                          <w:rFonts w:ascii="Cambria Math" w:hAnsi="Cambria Math"/>
                          <w:szCs w:val="22"/>
                        </w:rPr>
                        <m:t xml:space="preserve">    p(V[k][c][i][j],</m:t>
                      </m:r>
                      <m:r>
                        <w:rPr>
                          <w:rFonts w:ascii="Cambria Math" w:hAnsi="Cambria Math"/>
                          <w:color w:val="auto"/>
                          <w:szCs w:val="22"/>
                        </w:rPr>
                        <m:t xml:space="preserve"> A[k])&gt; </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k</m:t>
                          </m:r>
                        </m:sub>
                      </m:sSub>
                      <m:r>
                        <w:rPr>
                          <w:rFonts w:ascii="Cambria Math" w:hAnsi="Cambria Math"/>
                          <w:szCs w:val="22"/>
                        </w:rPr>
                        <m:t xml:space="preserve"> </m:t>
                      </m:r>
                    </m:e>
                    <m:e>
                      <m:r>
                        <w:rPr>
                          <w:rFonts w:ascii="Cambria Math" w:hAnsi="Cambria Math"/>
                          <w:szCs w:val="22"/>
                        </w:rPr>
                        <m:t>B</m:t>
                      </m:r>
                      <m:r>
                        <w:rPr>
                          <w:rFonts w:ascii="Cambria Math" w:hAnsi="Cambria Math"/>
                          <w:szCs w:val="22"/>
                        </w:rPr>
                        <m:t xml:space="preserve">[k][c][i][j]    p(V[k][c][i][j], A[k])≤ </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k</m:t>
                          </m:r>
                        </m:sub>
                      </m:sSub>
                    </m:e>
                  </m:eqArr>
                </m:e>
              </m:d>
            </m:oMath>
          </w:p>
          <w:p w14:paraId="77DD3DF6" w14:textId="77777777" w:rsidR="00A91999" w:rsidRPr="004A7FA1" w:rsidRDefault="00A91999" w:rsidP="00A91999">
            <w:pPr>
              <w:pStyle w:val="MDPI42tablebody"/>
              <w:spacing w:line="240" w:lineRule="auto"/>
              <w:ind w:left="1020"/>
              <w:jc w:val="left"/>
              <w:rPr>
                <w:szCs w:val="22"/>
              </w:rPr>
            </w:pPr>
            <w:r>
              <w:rPr>
                <w:szCs w:val="22"/>
              </w:rPr>
              <w:t xml:space="preserve">For every </w:t>
            </w:r>
            <m:oMath>
              <m:r>
                <w:rPr>
                  <w:rFonts w:ascii="Cambria Math" w:hAnsi="Cambria Math"/>
                  <w:szCs w:val="22"/>
                </w:rPr>
                <m:t>0≤c&lt;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k</m:t>
                  </m:r>
                </m:sub>
              </m:sSub>
            </m:oMath>
            <w:r>
              <w:rPr>
                <w:szCs w:val="22"/>
              </w:rPr>
              <w:t xml:space="preserve">, </w:t>
            </w:r>
            <m:oMath>
              <m:r>
                <w:rPr>
                  <w:rFonts w:ascii="Cambria Math" w:hAnsi="Cambria Math"/>
                  <w:szCs w:val="22"/>
                </w:rPr>
                <m:t>0≤i&lt;</m:t>
              </m:r>
              <m:sSub>
                <m:sSubPr>
                  <m:ctrlPr>
                    <w:rPr>
                      <w:rFonts w:ascii="Cambria Math" w:hAnsi="Cambria Math"/>
                      <w:i/>
                      <w:szCs w:val="22"/>
                    </w:rPr>
                  </m:ctrlPr>
                </m:sSubPr>
                <m:e>
                  <m:r>
                    <w:rPr>
                      <w:rFonts w:ascii="Cambria Math" w:hAnsi="Cambria Math"/>
                      <w:szCs w:val="22"/>
                    </w:rPr>
                    <m:t>w</m:t>
                  </m:r>
                </m:e>
                <m:sub>
                  <m:r>
                    <w:rPr>
                      <w:rFonts w:ascii="Cambria Math" w:hAnsi="Cambria Math"/>
                      <w:szCs w:val="22"/>
                    </w:rPr>
                    <m:t>k</m:t>
                  </m:r>
                </m:sub>
              </m:sSub>
            </m:oMath>
            <w:r>
              <w:rPr>
                <w:szCs w:val="22"/>
              </w:rPr>
              <w:t xml:space="preserve">, and </w:t>
            </w:r>
            <m:oMath>
              <m:r>
                <w:rPr>
                  <w:rFonts w:ascii="Cambria Math" w:hAnsi="Cambria Math"/>
                  <w:szCs w:val="22"/>
                </w:rPr>
                <m:t>0≤j&lt;</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k</m:t>
                  </m:r>
                </m:sub>
              </m:sSub>
            </m:oMath>
          </w:p>
          <w:p w14:paraId="6CE43EBF" w14:textId="77777777" w:rsidR="00BB100E" w:rsidRDefault="00BB100E" w:rsidP="009F6308">
            <w:pPr>
              <w:pStyle w:val="MDPI42tablebody"/>
              <w:spacing w:line="240" w:lineRule="auto"/>
              <w:jc w:val="left"/>
              <w:rPr>
                <w:szCs w:val="22"/>
              </w:rPr>
            </w:pPr>
          </w:p>
          <w:p w14:paraId="7836643C" w14:textId="51A8BE65" w:rsidR="00B02E60" w:rsidRPr="00F55180" w:rsidRDefault="008D6AA9" w:rsidP="00B02E60">
            <w:pPr>
              <w:pStyle w:val="MDPI42tablebody"/>
              <w:spacing w:line="240" w:lineRule="auto"/>
              <w:jc w:val="left"/>
              <w:rPr>
                <w:szCs w:val="22"/>
              </w:rPr>
            </w:pPr>
            <w:r>
              <w:rPr>
                <w:szCs w:val="22"/>
              </w:rPr>
              <w:tab/>
              <w:t xml:space="preserve">Step </w:t>
            </w:r>
            <w:r w:rsidR="00E310F5">
              <w:rPr>
                <w:szCs w:val="22"/>
              </w:rPr>
              <w:t>7</w:t>
            </w:r>
            <w:r>
              <w:rPr>
                <w:szCs w:val="22"/>
              </w:rPr>
              <w:t xml:space="preserve">: </w:t>
            </w:r>
            <w:r w:rsidR="00F55180">
              <w:rPr>
                <w:szCs w:val="22"/>
              </w:rPr>
              <w:t>Let the compressed CNN model, M</w:t>
            </w:r>
            <w:r w:rsidR="00F55180">
              <w:rPr>
                <w:szCs w:val="22"/>
                <w:vertAlign w:val="subscript"/>
              </w:rPr>
              <w:t>C</w:t>
            </w:r>
            <w:r w:rsidR="00F55180">
              <w:rPr>
                <w:szCs w:val="22"/>
              </w:rPr>
              <w:t xml:space="preserve"> be such that every activation </w:t>
            </w:r>
            <w:r w:rsidR="000D0DD1">
              <w:rPr>
                <w:szCs w:val="22"/>
              </w:rPr>
              <w:t xml:space="preserve">function output </w:t>
            </w:r>
            <w:r w:rsidR="00A91999">
              <w:rPr>
                <w:szCs w:val="22"/>
              </w:rPr>
              <w:t xml:space="preserve">tensor </w:t>
            </w:r>
            <w:r w:rsidR="00F55180">
              <w:rPr>
                <w:szCs w:val="22"/>
              </w:rPr>
              <w:t xml:space="preserve">A[k] is </w:t>
            </w:r>
            <w:r w:rsidR="00B16DEE">
              <w:rPr>
                <w:szCs w:val="22"/>
              </w:rPr>
              <w:t>replaced</w:t>
            </w:r>
            <w:r w:rsidR="00F55180">
              <w:rPr>
                <w:szCs w:val="22"/>
              </w:rPr>
              <w:t xml:space="preserve"> with </w:t>
            </w:r>
            <m:oMath>
              <m:acc>
                <m:accPr>
                  <m:chr m:val="̃"/>
                  <m:ctrlPr>
                    <w:rPr>
                      <w:rFonts w:ascii="Cambria Math" w:hAnsi="Cambria Math"/>
                      <w:szCs w:val="22"/>
                    </w:rPr>
                  </m:ctrlPr>
                </m:accPr>
                <m:e>
                  <m:r>
                    <w:rPr>
                      <w:rFonts w:ascii="Cambria Math" w:hAnsi="Cambria Math"/>
                      <w:szCs w:val="22"/>
                    </w:rPr>
                    <m:t>A</m:t>
                  </m:r>
                </m:e>
              </m:acc>
              <m:d>
                <m:dPr>
                  <m:begChr m:val="["/>
                  <m:endChr m:val="]"/>
                  <m:ctrlPr>
                    <w:rPr>
                      <w:rFonts w:ascii="Cambria Math" w:hAnsi="Cambria Math"/>
                      <w:szCs w:val="22"/>
                    </w:rPr>
                  </m:ctrlPr>
                </m:dPr>
                <m:e>
                  <m:r>
                    <w:rPr>
                      <w:rFonts w:ascii="Cambria Math" w:hAnsi="Cambria Math"/>
                      <w:szCs w:val="22"/>
                    </w:rPr>
                    <m:t>k</m:t>
                  </m:r>
                </m:e>
              </m:d>
            </m:oMath>
            <w:r w:rsidR="00F55180">
              <w:rPr>
                <w:szCs w:val="22"/>
              </w:rPr>
              <w:t xml:space="preserve"> for every </w:t>
            </w:r>
            <w:r w:rsidR="000D0DD1">
              <w:rPr>
                <w:szCs w:val="22"/>
              </w:rPr>
              <w:t xml:space="preserve">convolution </w:t>
            </w:r>
            <w:r w:rsidR="00F55180">
              <w:rPr>
                <w:szCs w:val="22"/>
              </w:rPr>
              <w:t xml:space="preserve">layer </w:t>
            </w:r>
            <m:oMath>
              <m:r>
                <w:rPr>
                  <w:rFonts w:ascii="Cambria Math" w:hAnsi="Cambria Math"/>
                  <w:szCs w:val="22"/>
                </w:rPr>
                <m:t>0≤k&lt;K</m:t>
              </m:r>
            </m:oMath>
            <w:r w:rsidR="00F55180">
              <w:rPr>
                <w:szCs w:val="22"/>
              </w:rPr>
              <w:t>.</w:t>
            </w:r>
          </w:p>
        </w:tc>
      </w:tr>
    </w:tbl>
    <w:p w14:paraId="77A4FFE7" w14:textId="77777777" w:rsidR="00B02E60" w:rsidRDefault="00B02E60" w:rsidP="006922C2">
      <w:pPr>
        <w:pStyle w:val="MDPI31text"/>
      </w:pPr>
    </w:p>
    <w:p w14:paraId="02A4AE8A" w14:textId="77777777" w:rsidR="00B02E60" w:rsidRDefault="00B02E60" w:rsidP="006922C2">
      <w:pPr>
        <w:pStyle w:val="MDPI31text"/>
      </w:pPr>
    </w:p>
    <w:p w14:paraId="21D7B8B6" w14:textId="5DE9D8D4" w:rsidR="00B02E60" w:rsidRDefault="00B02E60" w:rsidP="00B02E60">
      <w:pPr>
        <w:pStyle w:val="MDPI21heading1"/>
      </w:pPr>
      <w:r>
        <w:t>4</w:t>
      </w:r>
      <w:r w:rsidRPr="001F31D1">
        <w:t xml:space="preserve">. </w:t>
      </w:r>
      <w:r>
        <w:t xml:space="preserve">Experimental </w:t>
      </w:r>
      <w:r w:rsidRPr="001F31D1">
        <w:t>Results</w:t>
      </w:r>
      <w:r w:rsidR="002701BA">
        <w:t xml:space="preserve"> and Discussion</w:t>
      </w:r>
    </w:p>
    <w:p w14:paraId="5712402C" w14:textId="5A793763" w:rsidR="00CD5D81" w:rsidRDefault="00992AB2" w:rsidP="006922C2">
      <w:pPr>
        <w:pStyle w:val="MDPI31text"/>
        <w:rPr>
          <w:rtl/>
        </w:rPr>
      </w:pPr>
      <w:r>
        <w:t>O</w:t>
      </w:r>
      <w:r w:rsidR="00755695" w:rsidRPr="00755695">
        <w:t>ur experimental study</w:t>
      </w:r>
      <w:r>
        <w:t xml:space="preserve"> consists of</w:t>
      </w:r>
      <w:r w:rsidR="006922C2">
        <w:t xml:space="preserve"> </w:t>
      </w:r>
      <w:r w:rsidR="005A11B4">
        <w:t xml:space="preserve">a </w:t>
      </w:r>
      <w:r w:rsidR="006922C2">
        <w:t xml:space="preserve">comprehensive analysis </w:t>
      </w:r>
      <w:r w:rsidR="00447115">
        <w:t>on</w:t>
      </w:r>
      <w:r w:rsidR="006922C2">
        <w:t xml:space="preserve"> both value locality and</w:t>
      </w:r>
      <w:r w:rsidR="006922C2">
        <w:rPr>
          <w:rtl/>
        </w:rPr>
        <w:t xml:space="preserve"> </w:t>
      </w:r>
      <w:r w:rsidR="00755695">
        <w:t xml:space="preserve">the performance of </w:t>
      </w:r>
      <w:r>
        <w:t xml:space="preserve">various </w:t>
      </w:r>
      <w:r w:rsidR="006922C2">
        <w:t>CNN model</w:t>
      </w:r>
      <w:r w:rsidR="00447115">
        <w:t>s</w:t>
      </w:r>
      <w:r w:rsidR="006922C2">
        <w:t xml:space="preserve"> when used for specialized tasks</w:t>
      </w:r>
      <w:r w:rsidR="006F1535">
        <w:t>.</w:t>
      </w:r>
      <w:r w:rsidR="006922C2">
        <w:t xml:space="preserve"> First, we </w:t>
      </w:r>
      <w:r w:rsidR="00447115">
        <w:t>describe</w:t>
      </w:r>
      <w:r w:rsidR="006922C2">
        <w:t xml:space="preserve"> our experimental environment, next we </w:t>
      </w:r>
      <w:r w:rsidR="00447115">
        <w:t>introduce</w:t>
      </w:r>
      <w:r w:rsidR="006922C2">
        <w:t xml:space="preserve"> </w:t>
      </w:r>
      <w:r w:rsidR="00447115">
        <w:t xml:space="preserve">value locality </w:t>
      </w:r>
      <w:r w:rsidR="006922C2">
        <w:t xml:space="preserve">experimental </w:t>
      </w:r>
      <w:r w:rsidR="00755695">
        <w:t>measurements</w:t>
      </w:r>
      <w:r w:rsidR="006922C2">
        <w:t xml:space="preserve">, and </w:t>
      </w:r>
      <w:r w:rsidR="00447115">
        <w:t>last,</w:t>
      </w:r>
      <w:r w:rsidR="006922C2">
        <w:t xml:space="preserve"> we </w:t>
      </w:r>
      <w:r w:rsidR="00447115">
        <w:t xml:space="preserve">present the performance of </w:t>
      </w:r>
      <w:r w:rsidR="001D3564">
        <w:t>VELCRO</w:t>
      </w:r>
      <w:r w:rsidR="00447115">
        <w:t xml:space="preserve"> compression algorithm.</w:t>
      </w:r>
    </w:p>
    <w:p w14:paraId="13E2528F" w14:textId="7383AADA" w:rsidR="00CD5D81" w:rsidRPr="00CA2FB2" w:rsidRDefault="00CD5D81" w:rsidP="00CD5D81">
      <w:pPr>
        <w:pStyle w:val="MDPI22heading2"/>
        <w:spacing w:before="240"/>
        <w:rPr>
          <w:rFonts w:ascii="Times New Roman" w:hAnsi="Times New Roman"/>
          <w:lang w:bidi="he-IL"/>
        </w:rPr>
      </w:pPr>
      <w:r>
        <w:t>4</w:t>
      </w:r>
      <w:r w:rsidRPr="001F31D1">
        <w:t>.</w:t>
      </w:r>
      <w:r>
        <w:t>1</w:t>
      </w:r>
      <w:r w:rsidRPr="001F31D1">
        <w:t xml:space="preserve">. </w:t>
      </w:r>
      <w:r>
        <w:rPr>
          <w:rFonts w:ascii="Times New Roman" w:hAnsi="Times New Roman"/>
          <w:lang w:bidi="he-IL"/>
        </w:rPr>
        <w:t>Experimental Environment</w:t>
      </w:r>
    </w:p>
    <w:p w14:paraId="67F133D6" w14:textId="1895E150" w:rsidR="00FB3E27" w:rsidRPr="00E6140F" w:rsidRDefault="00FB3E27" w:rsidP="00FB3E27">
      <w:pPr>
        <w:pStyle w:val="MDPI31text"/>
      </w:pPr>
      <w:r>
        <w:t>Our experimental environment is based on</w:t>
      </w:r>
      <w:r w:rsidRPr="000E0DB4">
        <w:rPr>
          <w:lang w:val="en-IL"/>
        </w:rPr>
        <w:t xml:space="preserve"> PyTorch [</w:t>
      </w:r>
      <w:r>
        <w:t>53</w:t>
      </w:r>
      <w:r w:rsidRPr="000E0DB4">
        <w:rPr>
          <w:lang w:val="en-IL"/>
        </w:rPr>
        <w:t>]</w:t>
      </w:r>
      <w:r>
        <w:t xml:space="preserve">, the </w:t>
      </w:r>
      <w:r w:rsidRPr="000E0DB4">
        <w:t>ILSVRC-2012</w:t>
      </w:r>
      <w:r>
        <w:t xml:space="preserve"> dataset (also known as “ImageNet”) [52, 53], and ResNet-18, MobileNet V2, and GoogleNet</w:t>
      </w:r>
      <w:r w:rsidRPr="00145F49">
        <w:t xml:space="preserve"> CNN </w:t>
      </w:r>
      <w:r w:rsidRPr="003E46B0">
        <w:t>models [40, 51, 54]</w:t>
      </w:r>
      <w:r>
        <w:t xml:space="preserve"> with their </w:t>
      </w:r>
      <w:proofErr w:type="spellStart"/>
      <w:r>
        <w:t>PyTorch</w:t>
      </w:r>
      <w:proofErr w:type="spellEnd"/>
      <w:r>
        <w:t xml:space="preserve"> pretrained models</w:t>
      </w:r>
      <w:r w:rsidRPr="003E46B0">
        <w:t>.</w:t>
      </w:r>
      <w:r>
        <w:rPr>
          <w:lang w:bidi="he-IL"/>
        </w:rPr>
        <w:t xml:space="preserve"> </w:t>
      </w:r>
      <w:r>
        <w:t xml:space="preserve">The specializes tasks which are used for our experimental analysis are summarized in Table 1. Our experiments examine five groups of specialized tasks. The groups of Cats-2, Cats-3 and Cats-4 include 2, 3 and 4 classes from the </w:t>
      </w:r>
      <w:r w:rsidRPr="000E0DB4">
        <w:t>ILSVRC-2012</w:t>
      </w:r>
      <w:r>
        <w:t xml:space="preserve"> dataset respectively, while the group of Dogs and Cars</w:t>
      </w:r>
      <w:r>
        <w:rPr>
          <w:rtl/>
        </w:rPr>
        <w:t xml:space="preserve"> </w:t>
      </w:r>
      <w:r w:rsidRPr="00E6140F">
        <w:t>include 4 classes each.</w:t>
      </w:r>
      <w:r w:rsidR="00E72139">
        <w:t xml:space="preserve"> </w:t>
      </w:r>
      <w:commentRangeStart w:id="0"/>
      <w:r w:rsidR="00E72139">
        <w:t>Through our experimental analysis we do not make any modification on the first layer of the model. Skipping the first layer is a common approach which has been updated by many studies [].</w:t>
      </w:r>
      <w:commentRangeEnd w:id="0"/>
      <w:r w:rsidR="00E72139">
        <w:rPr>
          <w:rStyle w:val="CommentReference"/>
          <w:rFonts w:eastAsia="SimSun"/>
          <w:noProof/>
          <w:snapToGrid/>
          <w:lang w:eastAsia="zh-CN" w:bidi="ar-SA"/>
        </w:rPr>
        <w:commentReference w:id="0"/>
      </w:r>
    </w:p>
    <w:p w14:paraId="359C5D02" w14:textId="12F2C08D" w:rsidR="00140C1E" w:rsidRDefault="00140C1E" w:rsidP="00140C1E">
      <w:pPr>
        <w:pStyle w:val="MDPI41tablecaption"/>
      </w:pPr>
      <w:r>
        <w:rPr>
          <w:b/>
        </w:rPr>
        <w:t>Table 1</w:t>
      </w:r>
      <w:r w:rsidRPr="00325902">
        <w:rPr>
          <w:b/>
        </w:rPr>
        <w:t>.</w:t>
      </w:r>
      <w:r w:rsidRPr="00325902">
        <w:t xml:space="preserve"> </w:t>
      </w:r>
      <w:r>
        <w:t>Specialized tasks summary</w:t>
      </w:r>
    </w:p>
    <w:tbl>
      <w:tblPr>
        <w:tblW w:w="5238" w:type="dxa"/>
        <w:tblInd w:w="359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tblGrid>
      <w:tr w:rsidR="00140C1E" w:rsidRPr="00676E90" w14:paraId="17038A8A" w14:textId="77777777" w:rsidTr="00140C1E">
        <w:tc>
          <w:tcPr>
            <w:tcW w:w="2619" w:type="dxa"/>
            <w:tcBorders>
              <w:bottom w:val="single" w:sz="4" w:space="0" w:color="auto"/>
            </w:tcBorders>
            <w:shd w:val="clear" w:color="auto" w:fill="auto"/>
            <w:vAlign w:val="center"/>
          </w:tcPr>
          <w:p w14:paraId="4AA8ED05" w14:textId="18107308" w:rsidR="00140C1E" w:rsidRPr="007F7C8C" w:rsidRDefault="00140C1E" w:rsidP="006922C2">
            <w:pPr>
              <w:pStyle w:val="MDPI42tablebody"/>
              <w:spacing w:line="240" w:lineRule="auto"/>
              <w:rPr>
                <w:b/>
                <w:snapToGrid/>
              </w:rPr>
            </w:pPr>
            <w:r>
              <w:rPr>
                <w:b/>
                <w:snapToGrid/>
              </w:rPr>
              <w:t>Specialized task</w:t>
            </w:r>
            <w:r w:rsidR="00992AB2">
              <w:rPr>
                <w:b/>
                <w:snapToGrid/>
              </w:rPr>
              <w:t>s</w:t>
            </w:r>
          </w:p>
        </w:tc>
        <w:tc>
          <w:tcPr>
            <w:tcW w:w="2619" w:type="dxa"/>
            <w:tcBorders>
              <w:bottom w:val="single" w:sz="4" w:space="0" w:color="auto"/>
            </w:tcBorders>
            <w:shd w:val="clear" w:color="auto" w:fill="auto"/>
            <w:vAlign w:val="center"/>
          </w:tcPr>
          <w:p w14:paraId="4D99A3BF" w14:textId="65B834EF" w:rsidR="00140C1E" w:rsidRPr="007F7C8C" w:rsidRDefault="00140C1E" w:rsidP="006922C2">
            <w:pPr>
              <w:pStyle w:val="MDPI42tablebody"/>
              <w:spacing w:line="240" w:lineRule="auto"/>
              <w:rPr>
                <w:b/>
                <w:snapToGrid/>
              </w:rPr>
            </w:pPr>
            <w:r w:rsidRPr="000E0DB4">
              <w:t>ILSVRC-2012</w:t>
            </w:r>
            <w:r>
              <w:t xml:space="preserve"> Classes</w:t>
            </w:r>
          </w:p>
        </w:tc>
      </w:tr>
      <w:tr w:rsidR="00140C1E" w:rsidRPr="00676E90" w14:paraId="25249BEB" w14:textId="77777777" w:rsidTr="00140C1E">
        <w:tc>
          <w:tcPr>
            <w:tcW w:w="2619" w:type="dxa"/>
            <w:shd w:val="clear" w:color="auto" w:fill="auto"/>
            <w:vAlign w:val="center"/>
          </w:tcPr>
          <w:p w14:paraId="7DE6A087" w14:textId="2FECF669" w:rsidR="00140C1E" w:rsidRPr="00F220D4" w:rsidRDefault="00140C1E" w:rsidP="00BE0924">
            <w:pPr>
              <w:pStyle w:val="MDPI42tablebody"/>
              <w:spacing w:line="240" w:lineRule="auto"/>
              <w:jc w:val="left"/>
            </w:pPr>
            <w:r>
              <w:t>Cats-2</w:t>
            </w:r>
          </w:p>
        </w:tc>
        <w:tc>
          <w:tcPr>
            <w:tcW w:w="2619" w:type="dxa"/>
            <w:shd w:val="clear" w:color="auto" w:fill="auto"/>
            <w:vAlign w:val="center"/>
          </w:tcPr>
          <w:p w14:paraId="0257C247" w14:textId="4DBA0535" w:rsidR="00140C1E" w:rsidRDefault="00BE0924" w:rsidP="00BE0924">
            <w:pPr>
              <w:pStyle w:val="MDPI42tablebody"/>
              <w:spacing w:line="240" w:lineRule="auto"/>
              <w:jc w:val="left"/>
            </w:pPr>
            <w:r w:rsidRPr="00BE0924">
              <w:t>Egyptian cat</w:t>
            </w:r>
            <w:r w:rsidR="005001AE">
              <w:t xml:space="preserve">, </w:t>
            </w:r>
          </w:p>
          <w:p w14:paraId="38FD6E77" w14:textId="77777777" w:rsidR="00BE0924" w:rsidRDefault="00BE0924" w:rsidP="00BE0924">
            <w:pPr>
              <w:pStyle w:val="MDPI42tablebody"/>
              <w:spacing w:line="240" w:lineRule="auto"/>
              <w:jc w:val="left"/>
            </w:pPr>
            <w:r w:rsidRPr="00BE0924">
              <w:t>Persian cat</w:t>
            </w:r>
          </w:p>
          <w:p w14:paraId="13A9576D" w14:textId="246104AF" w:rsidR="005001AE" w:rsidRPr="00F220D4" w:rsidRDefault="005001AE" w:rsidP="00BE0924">
            <w:pPr>
              <w:pStyle w:val="MDPI42tablebody"/>
              <w:spacing w:line="240" w:lineRule="auto"/>
              <w:jc w:val="left"/>
            </w:pPr>
          </w:p>
        </w:tc>
      </w:tr>
      <w:tr w:rsidR="00140C1E" w:rsidRPr="00676E90" w14:paraId="637AF698" w14:textId="77777777" w:rsidTr="00140C1E">
        <w:tc>
          <w:tcPr>
            <w:tcW w:w="2619" w:type="dxa"/>
            <w:shd w:val="clear" w:color="auto" w:fill="auto"/>
            <w:vAlign w:val="center"/>
          </w:tcPr>
          <w:p w14:paraId="55939379" w14:textId="36A9C9D6" w:rsidR="00140C1E" w:rsidRPr="00F220D4" w:rsidRDefault="00140C1E" w:rsidP="00BE0924">
            <w:pPr>
              <w:pStyle w:val="MDPI42tablebody"/>
              <w:spacing w:line="240" w:lineRule="auto"/>
              <w:jc w:val="left"/>
            </w:pPr>
            <w:r>
              <w:t>Cats-3</w:t>
            </w:r>
          </w:p>
        </w:tc>
        <w:tc>
          <w:tcPr>
            <w:tcW w:w="2619" w:type="dxa"/>
            <w:shd w:val="clear" w:color="auto" w:fill="auto"/>
            <w:vAlign w:val="center"/>
          </w:tcPr>
          <w:p w14:paraId="189AFC3F" w14:textId="77777777" w:rsidR="00BE0924" w:rsidRDefault="00BE0924" w:rsidP="00BE0924">
            <w:pPr>
              <w:pStyle w:val="MDPI42tablebody"/>
              <w:spacing w:line="240" w:lineRule="auto"/>
              <w:jc w:val="left"/>
            </w:pPr>
            <w:r w:rsidRPr="00BE0924">
              <w:t>Egyptian cat</w:t>
            </w:r>
          </w:p>
          <w:p w14:paraId="03BD920E" w14:textId="77777777" w:rsidR="00140C1E" w:rsidRDefault="00BE0924" w:rsidP="00BE0924">
            <w:pPr>
              <w:pStyle w:val="MDPI42tablebody"/>
              <w:spacing w:line="240" w:lineRule="auto"/>
              <w:jc w:val="left"/>
            </w:pPr>
            <w:r w:rsidRPr="00BE0924">
              <w:t>Persian cat</w:t>
            </w:r>
          </w:p>
          <w:p w14:paraId="0455188C" w14:textId="77777777" w:rsidR="00BE0924" w:rsidRDefault="00BE0924" w:rsidP="00BE0924">
            <w:pPr>
              <w:pStyle w:val="MDPI42tablebody"/>
              <w:spacing w:line="240" w:lineRule="auto"/>
              <w:jc w:val="left"/>
            </w:pPr>
            <w:r>
              <w:t>Cougar</w:t>
            </w:r>
          </w:p>
          <w:p w14:paraId="198D7981" w14:textId="08A6DC10" w:rsidR="005001AE" w:rsidRPr="00F220D4" w:rsidRDefault="005001AE" w:rsidP="00BE0924">
            <w:pPr>
              <w:pStyle w:val="MDPI42tablebody"/>
              <w:spacing w:line="240" w:lineRule="auto"/>
              <w:jc w:val="left"/>
              <w:rPr>
                <w:rtl/>
              </w:rPr>
            </w:pPr>
          </w:p>
        </w:tc>
      </w:tr>
      <w:tr w:rsidR="00140C1E" w:rsidRPr="00676E90" w14:paraId="5B932BCD" w14:textId="77777777" w:rsidTr="00140C1E">
        <w:tc>
          <w:tcPr>
            <w:tcW w:w="2619" w:type="dxa"/>
            <w:shd w:val="clear" w:color="auto" w:fill="auto"/>
            <w:vAlign w:val="center"/>
          </w:tcPr>
          <w:p w14:paraId="10657436" w14:textId="195B704D" w:rsidR="00140C1E" w:rsidRPr="00F220D4" w:rsidRDefault="00140C1E" w:rsidP="00BE0924">
            <w:pPr>
              <w:pStyle w:val="MDPI42tablebody"/>
              <w:spacing w:line="240" w:lineRule="auto"/>
              <w:jc w:val="left"/>
            </w:pPr>
            <w:r>
              <w:t>Cats-4</w:t>
            </w:r>
            <w:r w:rsidR="00E460FF">
              <w:t xml:space="preserve"> (Cats)</w:t>
            </w:r>
          </w:p>
        </w:tc>
        <w:tc>
          <w:tcPr>
            <w:tcW w:w="2619" w:type="dxa"/>
            <w:shd w:val="clear" w:color="auto" w:fill="auto"/>
            <w:vAlign w:val="center"/>
          </w:tcPr>
          <w:p w14:paraId="7CCD2EEB" w14:textId="77777777" w:rsidR="00BE0924" w:rsidRDefault="00BE0924" w:rsidP="00BE0924">
            <w:pPr>
              <w:pStyle w:val="MDPI42tablebody"/>
              <w:spacing w:line="240" w:lineRule="auto"/>
              <w:jc w:val="left"/>
            </w:pPr>
            <w:r w:rsidRPr="00BE0924">
              <w:t>Egyptian cat</w:t>
            </w:r>
          </w:p>
          <w:p w14:paraId="3F370F98" w14:textId="77777777" w:rsidR="00BE0924" w:rsidRDefault="00BE0924" w:rsidP="00BE0924">
            <w:pPr>
              <w:pStyle w:val="MDPI42tablebody"/>
              <w:spacing w:line="240" w:lineRule="auto"/>
              <w:jc w:val="left"/>
            </w:pPr>
            <w:r w:rsidRPr="00BE0924">
              <w:t>Persian cat</w:t>
            </w:r>
          </w:p>
          <w:p w14:paraId="6AE46C0F" w14:textId="77777777" w:rsidR="00140C1E" w:rsidRDefault="00BE0924" w:rsidP="00BE0924">
            <w:pPr>
              <w:pStyle w:val="MDPI42tablebody"/>
              <w:spacing w:line="240" w:lineRule="auto"/>
              <w:jc w:val="left"/>
            </w:pPr>
            <w:r>
              <w:t>Cougar</w:t>
            </w:r>
          </w:p>
          <w:p w14:paraId="25F63A15" w14:textId="77777777" w:rsidR="00BE0924" w:rsidRDefault="00BE0924" w:rsidP="00BE0924">
            <w:pPr>
              <w:pStyle w:val="MDPI42tablebody"/>
              <w:spacing w:line="240" w:lineRule="auto"/>
              <w:jc w:val="left"/>
            </w:pPr>
            <w:r>
              <w:t>T</w:t>
            </w:r>
            <w:r w:rsidRPr="00BE0924">
              <w:t>iger cat</w:t>
            </w:r>
          </w:p>
          <w:p w14:paraId="1F27F949" w14:textId="4B480BB7" w:rsidR="005001AE" w:rsidRPr="00BE0924" w:rsidRDefault="005001AE" w:rsidP="00BE0924">
            <w:pPr>
              <w:pStyle w:val="MDPI42tablebody"/>
              <w:spacing w:line="240" w:lineRule="auto"/>
              <w:jc w:val="left"/>
            </w:pPr>
          </w:p>
        </w:tc>
      </w:tr>
      <w:tr w:rsidR="00140C1E" w:rsidRPr="00676E90" w14:paraId="1F189EA9" w14:textId="77777777" w:rsidTr="00140C1E">
        <w:tc>
          <w:tcPr>
            <w:tcW w:w="2619" w:type="dxa"/>
            <w:shd w:val="clear" w:color="auto" w:fill="auto"/>
            <w:vAlign w:val="center"/>
          </w:tcPr>
          <w:p w14:paraId="7A6DC296" w14:textId="23EFF788" w:rsidR="00140C1E" w:rsidRPr="00F220D4" w:rsidRDefault="00140C1E" w:rsidP="00BE0924">
            <w:pPr>
              <w:pStyle w:val="MDPI42tablebody"/>
              <w:spacing w:line="240" w:lineRule="auto"/>
              <w:jc w:val="left"/>
            </w:pPr>
            <w:r>
              <w:t>Dogs</w:t>
            </w:r>
          </w:p>
        </w:tc>
        <w:tc>
          <w:tcPr>
            <w:tcW w:w="2619" w:type="dxa"/>
            <w:shd w:val="clear" w:color="auto" w:fill="auto"/>
            <w:vAlign w:val="center"/>
          </w:tcPr>
          <w:p w14:paraId="7A547CED" w14:textId="77777777" w:rsidR="00BE0924" w:rsidRDefault="00BE0924" w:rsidP="00012E7D">
            <w:pPr>
              <w:pStyle w:val="MDPI42tablebody"/>
              <w:spacing w:line="240" w:lineRule="auto"/>
              <w:jc w:val="left"/>
            </w:pPr>
            <w:r w:rsidRPr="00BE0924">
              <w:t>English setter</w:t>
            </w:r>
          </w:p>
          <w:p w14:paraId="4A2E9793" w14:textId="68FC0BFF" w:rsidR="00BE0924" w:rsidRDefault="00BE0924" w:rsidP="00012E7D">
            <w:pPr>
              <w:pStyle w:val="MDPI42tablebody"/>
              <w:spacing w:line="240" w:lineRule="auto"/>
              <w:jc w:val="left"/>
            </w:pPr>
            <w:r w:rsidRPr="00BE0924">
              <w:t>Siberian husky</w:t>
            </w:r>
          </w:p>
          <w:p w14:paraId="28651433" w14:textId="1C056B0A" w:rsidR="00BE0924" w:rsidRDefault="00BE0924" w:rsidP="00012E7D">
            <w:pPr>
              <w:pStyle w:val="MDPI42tablebody"/>
              <w:spacing w:line="240" w:lineRule="auto"/>
              <w:jc w:val="left"/>
            </w:pPr>
            <w:r w:rsidRPr="00BE0924">
              <w:t>English springer</w:t>
            </w:r>
          </w:p>
          <w:p w14:paraId="6E978F56" w14:textId="77777777" w:rsidR="00140C1E" w:rsidRDefault="00012E7D" w:rsidP="00012E7D">
            <w:pPr>
              <w:pStyle w:val="MDPI42tablebody"/>
              <w:spacing w:line="240" w:lineRule="auto"/>
              <w:jc w:val="left"/>
            </w:pPr>
            <w:r w:rsidRPr="00012E7D">
              <w:t>Scottish deerhound</w:t>
            </w:r>
          </w:p>
          <w:p w14:paraId="5FCEE449" w14:textId="5B307F7C" w:rsidR="005001AE" w:rsidRPr="00F220D4" w:rsidRDefault="005001AE" w:rsidP="00012E7D">
            <w:pPr>
              <w:pStyle w:val="MDPI42tablebody"/>
              <w:spacing w:line="240" w:lineRule="auto"/>
              <w:jc w:val="left"/>
            </w:pPr>
          </w:p>
        </w:tc>
      </w:tr>
      <w:tr w:rsidR="00140C1E" w:rsidRPr="00676E90" w14:paraId="4818D998" w14:textId="77777777" w:rsidTr="00140C1E">
        <w:tc>
          <w:tcPr>
            <w:tcW w:w="2619" w:type="dxa"/>
            <w:shd w:val="clear" w:color="auto" w:fill="auto"/>
            <w:vAlign w:val="center"/>
          </w:tcPr>
          <w:p w14:paraId="087E417E" w14:textId="1ADA0E6A" w:rsidR="00140C1E" w:rsidRPr="00F220D4" w:rsidRDefault="00140C1E" w:rsidP="00BE0924">
            <w:pPr>
              <w:pStyle w:val="MDPI42tablebody"/>
              <w:spacing w:line="240" w:lineRule="auto"/>
              <w:jc w:val="left"/>
            </w:pPr>
            <w:r>
              <w:t>Cars</w:t>
            </w:r>
          </w:p>
        </w:tc>
        <w:tc>
          <w:tcPr>
            <w:tcW w:w="2619" w:type="dxa"/>
            <w:shd w:val="clear" w:color="auto" w:fill="auto"/>
            <w:vAlign w:val="center"/>
          </w:tcPr>
          <w:p w14:paraId="4105E091" w14:textId="46EFAA7C" w:rsidR="00012E7D" w:rsidRDefault="00FB3E27" w:rsidP="00012E7D">
            <w:pPr>
              <w:pStyle w:val="MDPI42tablebody"/>
              <w:spacing w:line="240" w:lineRule="auto"/>
              <w:jc w:val="left"/>
            </w:pPr>
            <w:r>
              <w:t>B</w:t>
            </w:r>
            <w:r w:rsidR="00012E7D" w:rsidRPr="00012E7D">
              <w:t>each wagon</w:t>
            </w:r>
          </w:p>
          <w:p w14:paraId="7392D620" w14:textId="296E021D" w:rsidR="00012E7D" w:rsidRDefault="00FB3E27" w:rsidP="00012E7D">
            <w:pPr>
              <w:pStyle w:val="MDPI42tablebody"/>
              <w:spacing w:line="240" w:lineRule="auto"/>
              <w:jc w:val="left"/>
            </w:pPr>
            <w:r>
              <w:t>C</w:t>
            </w:r>
            <w:r w:rsidR="00012E7D">
              <w:t>ab</w:t>
            </w:r>
          </w:p>
          <w:p w14:paraId="204C60D5" w14:textId="7A6AFF7C" w:rsidR="00012E7D" w:rsidRDefault="00FB3E27" w:rsidP="00012E7D">
            <w:pPr>
              <w:pStyle w:val="MDPI42tablebody"/>
              <w:spacing w:line="240" w:lineRule="auto"/>
              <w:jc w:val="left"/>
            </w:pPr>
            <w:r>
              <w:t>C</w:t>
            </w:r>
            <w:r w:rsidR="00012E7D" w:rsidRPr="00012E7D">
              <w:t>onvertible</w:t>
            </w:r>
          </w:p>
          <w:p w14:paraId="6EA33E4F" w14:textId="0CBA508D" w:rsidR="00140C1E" w:rsidRPr="00F220D4" w:rsidRDefault="00FB3E27" w:rsidP="00012E7D">
            <w:pPr>
              <w:pStyle w:val="MDPI42tablebody"/>
              <w:spacing w:line="240" w:lineRule="auto"/>
              <w:jc w:val="left"/>
            </w:pPr>
            <w:r>
              <w:t>M</w:t>
            </w:r>
            <w:r w:rsidR="00012E7D" w:rsidRPr="00012E7D">
              <w:t>inivan</w:t>
            </w:r>
          </w:p>
        </w:tc>
      </w:tr>
    </w:tbl>
    <w:p w14:paraId="0FC093C3" w14:textId="77777777" w:rsidR="00140C1E" w:rsidRPr="000E0DB4" w:rsidRDefault="00140C1E" w:rsidP="00447950">
      <w:pPr>
        <w:pStyle w:val="MDPI31text"/>
        <w:rPr>
          <w:rtl/>
        </w:rPr>
      </w:pPr>
    </w:p>
    <w:p w14:paraId="099A6671" w14:textId="2B0BB8C4" w:rsidR="000E0DB4" w:rsidRPr="005B3AAA" w:rsidRDefault="000E0DB4" w:rsidP="005B3AAA">
      <w:pPr>
        <w:pStyle w:val="MDPI22heading2"/>
        <w:spacing w:before="240"/>
        <w:rPr>
          <w:rFonts w:ascii="Times New Roman" w:hAnsi="Times New Roman"/>
          <w:lang w:bidi="he-IL"/>
        </w:rPr>
      </w:pPr>
      <w:r>
        <w:t>4</w:t>
      </w:r>
      <w:r w:rsidRPr="001F31D1">
        <w:t>.</w:t>
      </w:r>
      <w:r>
        <w:t>2</w:t>
      </w:r>
      <w:r w:rsidRPr="001F31D1">
        <w:t xml:space="preserve">. </w:t>
      </w:r>
      <w:r>
        <w:t xml:space="preserve">Value Locality </w:t>
      </w:r>
      <w:r>
        <w:rPr>
          <w:rFonts w:ascii="Times New Roman" w:hAnsi="Times New Roman"/>
          <w:lang w:bidi="he-IL"/>
        </w:rPr>
        <w:t>Experimental Analysis</w:t>
      </w:r>
    </w:p>
    <w:p w14:paraId="34E09D74" w14:textId="54594AEF" w:rsidR="00685B63" w:rsidRDefault="001533F7" w:rsidP="0024171A">
      <w:pPr>
        <w:pStyle w:val="MDPI31text"/>
      </w:pPr>
      <w:r>
        <w:t>As part of o</w:t>
      </w:r>
      <w:r w:rsidR="0024171A">
        <w:t>ur experimental analysis</w:t>
      </w:r>
      <w:r>
        <w:t>, we</w:t>
      </w:r>
      <w:r w:rsidR="0024171A">
        <w:t xml:space="preserve"> present the distribution of the </w:t>
      </w:r>
      <w:r w:rsidR="003174F8">
        <w:t xml:space="preserve">variance tensor </w:t>
      </w:r>
      <w:r w:rsidR="0024171A">
        <w:t xml:space="preserve">elements in every </w:t>
      </w:r>
      <w:r w:rsidR="001D3564">
        <w:t>layer (skipping the first layer)</w:t>
      </w:r>
      <w:r w:rsidR="0024171A">
        <w:t xml:space="preserve"> </w:t>
      </w:r>
      <w:r w:rsidR="003174F8">
        <w:t xml:space="preserve">as a measure to quantify the proximity of </w:t>
      </w:r>
      <w:r w:rsidR="008F3137">
        <w:t xml:space="preserve">activation </w:t>
      </w:r>
      <w:r w:rsidR="001D3564">
        <w:t xml:space="preserve">function output </w:t>
      </w:r>
      <w:r w:rsidR="003174F8">
        <w:t>values.</w:t>
      </w:r>
      <w:r w:rsidR="0024171A">
        <w:t xml:space="preserve"> Figure 3 </w:t>
      </w:r>
      <w:r>
        <w:t>illustrates</w:t>
      </w:r>
      <w:r w:rsidR="0024171A">
        <w:t xml:space="preserve"> the variance tensor elements distribution for selected activation</w:t>
      </w:r>
      <w:r w:rsidR="00D82552">
        <w:t xml:space="preserve"> function outputs in convolution</w:t>
      </w:r>
      <w:r w:rsidR="0024171A">
        <w:t xml:space="preserve"> layer 1, 3, 7, 10, 14 in </w:t>
      </w:r>
      <w:r w:rsidR="0090049F">
        <w:t>ResNet</w:t>
      </w:r>
      <w:r w:rsidR="0024171A">
        <w:t xml:space="preserve">-18. </w:t>
      </w:r>
      <w:r>
        <w:t>The distribution is illustrated for the group of classes Cats-2, Cats-3 and Cats-4 which include 2, 3, and 4 classes of cats from the dataset. The group “all” refers to</w:t>
      </w:r>
      <w:r w:rsidR="00E7691B">
        <w:t xml:space="preserve"> a</w:t>
      </w:r>
      <w:r>
        <w:t xml:space="preserve"> mixture of all </w:t>
      </w:r>
      <w:r w:rsidRPr="000E0DB4">
        <w:t>ILSVRC-2012</w:t>
      </w:r>
      <w:r>
        <w:t xml:space="preserve"> dataset </w:t>
      </w:r>
      <w:r w:rsidR="00685B63">
        <w:t>classes and</w:t>
      </w:r>
      <w:r>
        <w:t xml:space="preserve"> represent</w:t>
      </w:r>
      <w:r w:rsidR="00685B63">
        <w:t>s</w:t>
      </w:r>
      <w:r>
        <w:t xml:space="preserve"> the case when the CNN model is employed for general tasks. It can be clearly observed that </w:t>
      </w:r>
      <w:r w:rsidR="00685B63">
        <w:t xml:space="preserve">when the CNN model is used for specialized tasks (Cats-1, -2 and -3) the distribution of the variance tensor </w:t>
      </w:r>
      <w:r w:rsidR="00E7691B">
        <w:t xml:space="preserve">elements </w:t>
      </w:r>
      <w:r w:rsidR="00685B63">
        <w:t xml:space="preserve">is shifted towards </w:t>
      </w:r>
      <w:r w:rsidR="00E7691B">
        <w:t xml:space="preserve">the </w:t>
      </w:r>
      <w:r w:rsidR="00685B63">
        <w:t>zero with respect to the distribution when the model is used for general tasks (all).</w:t>
      </w:r>
      <w:r w:rsidR="00E7691B">
        <w:t xml:space="preserve"> Thereby, it indicates that the CNN model exhibit</w:t>
      </w:r>
      <w:r w:rsidR="00B65C6C">
        <w:t>s</w:t>
      </w:r>
      <w:r w:rsidR="00E7691B">
        <w:t xml:space="preserve"> closer proximit</w:t>
      </w:r>
      <w:r w:rsidR="00B65C6C">
        <w:t>y of values, i.e.</w:t>
      </w:r>
      <w:r w:rsidR="0038285A">
        <w:t>, a high degree of value locality</w:t>
      </w:r>
      <w:r w:rsidR="000D14C3">
        <w:t>, for specialized tasks</w:t>
      </w:r>
      <w:r w:rsidR="0038285A">
        <w:t xml:space="preserve">. Another important </w:t>
      </w:r>
      <w:r w:rsidR="0035100D">
        <w:t xml:space="preserve">outcome which is observed </w:t>
      </w:r>
      <w:r w:rsidR="000D14C3">
        <w:t>in</w:t>
      </w:r>
      <w:r w:rsidR="0035100D">
        <w:t xml:space="preserve"> Figure 3 is that the 3 group of specialized tasks behaves similarly regardless of the number of classes.</w:t>
      </w:r>
      <w:r w:rsidR="000B748B">
        <w:t xml:space="preserve"> </w:t>
      </w:r>
      <w:proofErr w:type="spellStart"/>
      <w:r w:rsidR="000B748B">
        <w:t>The</w:t>
      </w:r>
      <w:proofErr w:type="spellEnd"/>
      <w:r w:rsidR="000B748B">
        <w:t xml:space="preserve"> distribution of variance tensor elements in all </w:t>
      </w:r>
      <w:r w:rsidR="00070F52">
        <w:t xml:space="preserve">resenet-18 </w:t>
      </w:r>
      <w:r w:rsidR="000B748B">
        <w:t xml:space="preserve">layers is presented in Appendix A Figure </w:t>
      </w:r>
      <w:r w:rsidR="00547BE8">
        <w:t>10</w:t>
      </w:r>
      <w:r w:rsidR="000B748B">
        <w:t xml:space="preserve"> which exhibit</w:t>
      </w:r>
      <w:r w:rsidR="00070F52">
        <w:t>s</w:t>
      </w:r>
      <w:r w:rsidR="000B748B">
        <w:t xml:space="preserve"> similar behavior to the </w:t>
      </w:r>
      <w:r w:rsidR="00070F52">
        <w:t>distribution</w:t>
      </w:r>
      <w:r w:rsidR="000B748B">
        <w:t xml:space="preserve"> presented herein. </w:t>
      </w:r>
    </w:p>
    <w:p w14:paraId="0CFB92F2" w14:textId="52FF36A5" w:rsidR="00B75755" w:rsidRDefault="0035100D" w:rsidP="002701BA">
      <w:pPr>
        <w:pStyle w:val="MDPI31text"/>
      </w:pPr>
      <w:r>
        <w:t xml:space="preserve">Figure 4 illustrates the same experimental analysis, this time for GoogleNet CNN model for selected layers </w:t>
      </w:r>
      <w:r w:rsidRPr="0035100D">
        <w:t>1, 6, 12, 21, 32, 38, 47, 51 and 56</w:t>
      </w:r>
      <w:r>
        <w:t>.</w:t>
      </w:r>
      <w:r w:rsidR="00070F52">
        <w:t xml:space="preserve"> The results of variance tensor elements for GoogleNet show very similar behavior to </w:t>
      </w:r>
      <w:r w:rsidR="0090049F">
        <w:t>ResNet</w:t>
      </w:r>
      <w:r w:rsidR="00070F52">
        <w:t>-18. When the model is used for specialized tasks the variance distribution shifts left</w:t>
      </w:r>
      <w:r w:rsidR="00B75755">
        <w:t xml:space="preserve"> with respect to the general-purpose usage,</w:t>
      </w:r>
      <w:r w:rsidR="00070F52">
        <w:t xml:space="preserve"> thereby exhibiting a high degree of value locality.</w:t>
      </w:r>
      <w:r w:rsidR="00070F52">
        <w:rPr>
          <w:lang w:bidi="he-IL"/>
        </w:rPr>
        <w:t xml:space="preserve"> </w:t>
      </w:r>
      <w:r w:rsidR="000B748B">
        <w:t xml:space="preserve">The distribution in all GoogleNet layers is presented in Appendix A Figure </w:t>
      </w:r>
      <w:r w:rsidR="00547BE8">
        <w:t>11</w:t>
      </w:r>
      <w:r w:rsidR="000B748B">
        <w:t>.</w:t>
      </w:r>
      <w:r w:rsidR="00070F52">
        <w:t xml:space="preserve"> Similar experimental analysis for </w:t>
      </w:r>
      <w:proofErr w:type="spellStart"/>
      <w:r w:rsidR="00070F52">
        <w:t>Mobilenet</w:t>
      </w:r>
      <w:proofErr w:type="spellEnd"/>
      <w:r w:rsidR="00070F52">
        <w:t xml:space="preserve"> V2</w:t>
      </w:r>
      <w:r w:rsidR="00A7704A">
        <w:t xml:space="preserve"> layers </w:t>
      </w:r>
      <w:r w:rsidR="00A7704A" w:rsidRPr="00A7704A">
        <w:t>1, 6, 12, 19, 28, 30 and 35</w:t>
      </w:r>
      <w:r w:rsidR="00070F52">
        <w:t xml:space="preserve"> </w:t>
      </w:r>
      <w:r w:rsidR="001F5662">
        <w:t xml:space="preserve">is presented in Figure 5 and the distribution in all MobileNet V2 layers is presented in Appendix A Figure </w:t>
      </w:r>
      <w:r w:rsidR="00547BE8">
        <w:t>12</w:t>
      </w:r>
      <w:r w:rsidR="001F5662">
        <w:t xml:space="preserve">. </w:t>
      </w:r>
      <w:r w:rsidR="002701BA">
        <w:t xml:space="preserve">Our observations indicate that when MobileNet V2 is used for specialized tasks, the degree of value locality is lower relative to ResNet-18 and GoogleNet. Our results indicate that the shift of the variance tensor elements distribution is smaller with respect to the other CNN models. These observations conform to the fact that </w:t>
      </w:r>
      <w:r w:rsidR="003D2383">
        <w:t>MobileNet V2 is considered a highly compact network with respect to ResNet-18 and GoogleNet</w:t>
      </w:r>
      <w:r w:rsidR="002701BA">
        <w:t xml:space="preserve">, thereby the potential leveraging of value locality is lower. </w:t>
      </w:r>
    </w:p>
    <w:p w14:paraId="130CF0FC" w14:textId="77777777" w:rsidR="000E0DB4" w:rsidRDefault="000E0DB4" w:rsidP="00447950">
      <w:pPr>
        <w:pStyle w:val="MDPI31text"/>
        <w:ind w:left="2040"/>
        <w:jc w:val="center"/>
      </w:pPr>
    </w:p>
    <w:p w14:paraId="0F5B1866" w14:textId="0CE83F40" w:rsidR="00A1244E" w:rsidRDefault="008A7011" w:rsidP="008A7011">
      <w:pPr>
        <w:pStyle w:val="MDPI31text"/>
        <w:ind w:left="2040"/>
        <w:jc w:val="center"/>
      </w:pPr>
      <w:r w:rsidRPr="008A7011">
        <w:rPr>
          <w:noProof/>
        </w:rPr>
        <w:drawing>
          <wp:inline distT="0" distB="0" distL="0" distR="0" wp14:anchorId="44CF3572" wp14:editId="5911849B">
            <wp:extent cx="5157506" cy="254770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0817" cy="2554283"/>
                    </a:xfrm>
                    <a:prstGeom prst="rect">
                      <a:avLst/>
                    </a:prstGeom>
                  </pic:spPr>
                </pic:pic>
              </a:graphicData>
            </a:graphic>
          </wp:inline>
        </w:drawing>
      </w:r>
    </w:p>
    <w:p w14:paraId="6FF5F745" w14:textId="320A3EE7" w:rsidR="00A1244E" w:rsidRDefault="00A1244E" w:rsidP="00A1244E">
      <w:pPr>
        <w:pStyle w:val="MDPI51figurecaption"/>
        <w:rPr>
          <w:rtl/>
          <w:lang w:bidi="he-IL"/>
        </w:rPr>
      </w:pPr>
      <w:r w:rsidRPr="00FA04F1">
        <w:rPr>
          <w:b/>
        </w:rPr>
        <w:t xml:space="preserve">Figure </w:t>
      </w:r>
      <w:r w:rsidR="005B3AAA">
        <w:rPr>
          <w:b/>
        </w:rPr>
        <w:t>3</w:t>
      </w:r>
      <w:r w:rsidRPr="00FA04F1">
        <w:rPr>
          <w:b/>
        </w:rPr>
        <w:t xml:space="preserve">. </w:t>
      </w:r>
      <w:r w:rsidR="0090049F">
        <w:t>ResNet</w:t>
      </w:r>
      <w:r>
        <w:t xml:space="preserve">-18 </w:t>
      </w:r>
      <w:r w:rsidR="00D82552">
        <w:t xml:space="preserve">variance tensor elements distribution in </w:t>
      </w:r>
      <w:r w:rsidR="006C4D0A">
        <w:t>l</w:t>
      </w:r>
      <w:r>
        <w:t>ayers 1</w:t>
      </w:r>
      <w:r w:rsidR="006C4D0A">
        <w:t xml:space="preserve">, </w:t>
      </w:r>
      <w:r>
        <w:t>3</w:t>
      </w:r>
      <w:r w:rsidR="006C4D0A">
        <w:t>, 7, 10, 14 and 16</w:t>
      </w:r>
      <w:r w:rsidR="00D82552">
        <w:t xml:space="preserve"> </w:t>
      </w:r>
      <w:r w:rsidR="00B23E9C">
        <w:t xml:space="preserve">for </w:t>
      </w:r>
      <w:r w:rsidR="006C4D0A">
        <w:t>specialized tasks</w:t>
      </w:r>
      <w:r w:rsidR="00B23E9C">
        <w:t xml:space="preserve">: </w:t>
      </w:r>
      <w:r w:rsidR="00F17737">
        <w:t>All ImageNet classes, cats-2, cats-3 and cats-4.</w:t>
      </w:r>
    </w:p>
    <w:p w14:paraId="35A46354" w14:textId="04E7C1E4" w:rsidR="00A1244E" w:rsidRDefault="00A1244E" w:rsidP="00A1244E">
      <w:pPr>
        <w:pStyle w:val="MDPI31text"/>
        <w:ind w:left="0"/>
        <w:jc w:val="center"/>
      </w:pPr>
    </w:p>
    <w:p w14:paraId="4A060951" w14:textId="0AEB3390" w:rsidR="00623A38" w:rsidRDefault="00D27CAE" w:rsidP="00D27CAE">
      <w:pPr>
        <w:pStyle w:val="MDPI31text"/>
        <w:ind w:left="2040"/>
        <w:jc w:val="center"/>
      </w:pPr>
      <w:r w:rsidRPr="00D27CAE">
        <w:rPr>
          <w:noProof/>
        </w:rPr>
        <w:drawing>
          <wp:inline distT="0" distB="0" distL="0" distR="0" wp14:anchorId="7C25D694" wp14:editId="50FACCC2">
            <wp:extent cx="5207236" cy="25792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5248" cy="2588161"/>
                    </a:xfrm>
                    <a:prstGeom prst="rect">
                      <a:avLst/>
                    </a:prstGeom>
                  </pic:spPr>
                </pic:pic>
              </a:graphicData>
            </a:graphic>
          </wp:inline>
        </w:drawing>
      </w:r>
    </w:p>
    <w:p w14:paraId="7226EE91" w14:textId="5FD70871" w:rsidR="00DC3C36" w:rsidRDefault="008070F3" w:rsidP="008070F3">
      <w:pPr>
        <w:pStyle w:val="MDPI31text"/>
        <w:ind w:left="2040"/>
        <w:jc w:val="center"/>
      </w:pPr>
      <w:r w:rsidRPr="008070F3">
        <w:rPr>
          <w:noProof/>
        </w:rPr>
        <w:drawing>
          <wp:inline distT="0" distB="0" distL="0" distR="0" wp14:anchorId="576BBD54" wp14:editId="5C89E956">
            <wp:extent cx="5239625" cy="1318167"/>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7787" cy="1325252"/>
                    </a:xfrm>
                    <a:prstGeom prst="rect">
                      <a:avLst/>
                    </a:prstGeom>
                  </pic:spPr>
                </pic:pic>
              </a:graphicData>
            </a:graphic>
          </wp:inline>
        </w:drawing>
      </w:r>
    </w:p>
    <w:p w14:paraId="74DD0F09" w14:textId="5E4C2849" w:rsidR="00AC5A88" w:rsidRDefault="00AC5A88" w:rsidP="00D82552">
      <w:pPr>
        <w:pStyle w:val="MDPI51figurecaption"/>
        <w:jc w:val="both"/>
      </w:pPr>
      <w:r w:rsidRPr="00FA04F1">
        <w:rPr>
          <w:b/>
        </w:rPr>
        <w:t xml:space="preserve">Figure </w:t>
      </w:r>
      <w:r w:rsidR="0035100D">
        <w:rPr>
          <w:b/>
        </w:rPr>
        <w:t>4</w:t>
      </w:r>
      <w:r w:rsidRPr="00FA04F1">
        <w:rPr>
          <w:b/>
        </w:rPr>
        <w:t xml:space="preserve">. </w:t>
      </w:r>
      <w:r>
        <w:t>GoogleNet</w:t>
      </w:r>
      <w:r w:rsidR="00D82552">
        <w:t xml:space="preserve"> variance tensor elements distribution in layers </w:t>
      </w:r>
      <w:r>
        <w:t xml:space="preserve">1, 6, 12, 21, 32, 38, 47, 51 and 56 for specialized tasks: </w:t>
      </w:r>
      <w:r w:rsidR="00F17737">
        <w:t>All ImageNet classes, cats-2, cats-3 and cats-4.</w:t>
      </w:r>
    </w:p>
    <w:p w14:paraId="7B2AF8B7" w14:textId="77777777" w:rsidR="001E7B65" w:rsidRDefault="001E7B65" w:rsidP="001E7B65">
      <w:pPr>
        <w:pStyle w:val="MDPI31text"/>
        <w:ind w:left="2040"/>
        <w:jc w:val="center"/>
        <w:rPr>
          <w:rtl/>
          <w:lang w:bidi="he-IL"/>
        </w:rPr>
      </w:pPr>
      <w:r w:rsidRPr="001E7B65">
        <w:rPr>
          <w:noProof/>
        </w:rPr>
        <w:drawing>
          <wp:inline distT="0" distB="0" distL="0" distR="0" wp14:anchorId="2B2312F1" wp14:editId="1F9A5F95">
            <wp:extent cx="5084131" cy="250466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4963" cy="2509997"/>
                    </a:xfrm>
                    <a:prstGeom prst="rect">
                      <a:avLst/>
                    </a:prstGeom>
                  </pic:spPr>
                </pic:pic>
              </a:graphicData>
            </a:graphic>
          </wp:inline>
        </w:drawing>
      </w:r>
    </w:p>
    <w:p w14:paraId="497949DD" w14:textId="2EB89B4F" w:rsidR="00AC5A88" w:rsidRDefault="00230460" w:rsidP="001E7B65">
      <w:pPr>
        <w:pStyle w:val="MDPI31text"/>
        <w:ind w:left="2040"/>
        <w:jc w:val="center"/>
        <w:rPr>
          <w:lang w:bidi="he-IL"/>
        </w:rPr>
      </w:pPr>
      <w:r w:rsidRPr="00230460">
        <w:rPr>
          <w:noProof/>
          <w:lang w:bidi="he-IL"/>
        </w:rPr>
        <w:drawing>
          <wp:inline distT="0" distB="0" distL="0" distR="0" wp14:anchorId="67A5ECDB" wp14:editId="73F4746E">
            <wp:extent cx="1740550" cy="126120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0155" cy="1275407"/>
                    </a:xfrm>
                    <a:prstGeom prst="rect">
                      <a:avLst/>
                    </a:prstGeom>
                  </pic:spPr>
                </pic:pic>
              </a:graphicData>
            </a:graphic>
          </wp:inline>
        </w:drawing>
      </w:r>
    </w:p>
    <w:p w14:paraId="63B418D8" w14:textId="10BC22A4" w:rsidR="00AC5A88" w:rsidRDefault="00AC5A88" w:rsidP="00AC5A88">
      <w:pPr>
        <w:pStyle w:val="MDPI51figurecaption"/>
      </w:pPr>
      <w:r w:rsidRPr="001E7B65">
        <w:rPr>
          <w:b/>
        </w:rPr>
        <w:t xml:space="preserve">Figure </w:t>
      </w:r>
      <w:r w:rsidR="0035100D" w:rsidRPr="001E7B65">
        <w:rPr>
          <w:b/>
        </w:rPr>
        <w:t>5</w:t>
      </w:r>
      <w:r w:rsidRPr="001E7B65">
        <w:rPr>
          <w:b/>
        </w:rPr>
        <w:t xml:space="preserve">. </w:t>
      </w:r>
      <w:r w:rsidRPr="001E7B65">
        <w:t xml:space="preserve">Mobilenet-V2 </w:t>
      </w:r>
      <w:r w:rsidR="00D82552">
        <w:t xml:space="preserve">variance tensor elements distribution </w:t>
      </w:r>
      <w:r w:rsidR="005341B4">
        <w:t>in</w:t>
      </w:r>
      <w:r w:rsidRPr="001E7B65">
        <w:t xml:space="preserve"> layers 1, </w:t>
      </w:r>
      <w:r w:rsidR="001E7B65" w:rsidRPr="001E7B65">
        <w:t>6</w:t>
      </w:r>
      <w:r w:rsidRPr="001E7B65">
        <w:t xml:space="preserve">, </w:t>
      </w:r>
      <w:r w:rsidR="001E7B65" w:rsidRPr="001E7B65">
        <w:t>12</w:t>
      </w:r>
      <w:r w:rsidRPr="001E7B65">
        <w:t xml:space="preserve">, </w:t>
      </w:r>
      <w:r w:rsidR="001E7B65" w:rsidRPr="001E7B65">
        <w:t>19</w:t>
      </w:r>
      <w:r w:rsidRPr="001E7B65">
        <w:t xml:space="preserve">, </w:t>
      </w:r>
      <w:r w:rsidR="001E7B65" w:rsidRPr="001E7B65">
        <w:t>28, 30</w:t>
      </w:r>
      <w:r w:rsidRPr="001E7B65">
        <w:t xml:space="preserve"> and </w:t>
      </w:r>
      <w:r w:rsidR="001E7B65" w:rsidRPr="001E7B65">
        <w:t>35</w:t>
      </w:r>
      <w:r w:rsidRPr="001E7B65">
        <w:t xml:space="preserve"> for specialized tasks: All ImageNet classes, cats-2, cats-3 and cats-4</w:t>
      </w:r>
      <w:r w:rsidR="00F17737" w:rsidRPr="001E7B65">
        <w:t>.</w:t>
      </w:r>
    </w:p>
    <w:p w14:paraId="3E257202" w14:textId="77777777" w:rsidR="00D82552" w:rsidRDefault="00D82552" w:rsidP="00AC5A88">
      <w:pPr>
        <w:pStyle w:val="MDPI51figurecaption"/>
        <w:rPr>
          <w:rtl/>
          <w:lang w:bidi="he-IL"/>
        </w:rPr>
      </w:pPr>
    </w:p>
    <w:p w14:paraId="15B5EDE5" w14:textId="77777777" w:rsidR="009F59E2" w:rsidRDefault="00317A4C" w:rsidP="009F59E2">
      <w:pPr>
        <w:pStyle w:val="MDPI31text"/>
      </w:pPr>
      <w:r>
        <w:t xml:space="preserve">Figure 6, 7 and 8 extend </w:t>
      </w:r>
      <w:r w:rsidR="00D157B0">
        <w:t>our</w:t>
      </w:r>
      <w:r>
        <w:t xml:space="preserve"> experimental analysis for additional groups of specialized tasks: Dog</w:t>
      </w:r>
      <w:r w:rsidR="00D157B0">
        <w:t xml:space="preserve"> and </w:t>
      </w:r>
      <w:r>
        <w:t xml:space="preserve">Cars, </w:t>
      </w:r>
      <w:r w:rsidR="00D157B0">
        <w:t>each</w:t>
      </w:r>
      <w:r>
        <w:t xml:space="preserve"> include 4 classes from the </w:t>
      </w:r>
      <w:r w:rsidRPr="000E0DB4">
        <w:t>ILSVRC-2012</w:t>
      </w:r>
      <w:r>
        <w:t xml:space="preserve"> dataset</w:t>
      </w:r>
      <w:r w:rsidR="00D157B0">
        <w:t xml:space="preserve"> and the group of Cats corresponds to the group Cats-4. The presented results </w:t>
      </w:r>
      <w:r w:rsidR="008C28F9">
        <w:t>provide further</w:t>
      </w:r>
      <w:r w:rsidR="00D157B0">
        <w:t xml:space="preserve"> support </w:t>
      </w:r>
      <w:r w:rsidR="008C28F9">
        <w:t>to our</w:t>
      </w:r>
      <w:r w:rsidR="00D157B0">
        <w:t xml:space="preserve"> observations in Figures 3-5. It can be clearly observed that </w:t>
      </w:r>
      <w:r w:rsidR="00A16EBB">
        <w:t>for the specialized tasks, the variance tensor elements distribution shifts towards the zero relative to the distribution when the model is used for general tasks (all)</w:t>
      </w:r>
      <w:r w:rsidR="008C28F9">
        <w:t xml:space="preserve"> in all </w:t>
      </w:r>
      <w:r w:rsidR="00556858">
        <w:t xml:space="preserve">the examined </w:t>
      </w:r>
      <w:r w:rsidR="008C28F9">
        <w:t>CNN models</w:t>
      </w:r>
      <w:r w:rsidR="00556858">
        <w:t xml:space="preserve"> and in </w:t>
      </w:r>
      <w:r w:rsidR="00D95AA6">
        <w:t>the majority of the activation</w:t>
      </w:r>
      <w:r w:rsidR="00D82552">
        <w:t xml:space="preserve"> function outputs in all convolution</w:t>
      </w:r>
      <w:r w:rsidR="00556858">
        <w:t xml:space="preserve"> layers</w:t>
      </w:r>
      <w:r w:rsidR="008C28F9">
        <w:t>.</w:t>
      </w:r>
      <w:r w:rsidR="00594B67">
        <w:t xml:space="preserve"> </w:t>
      </w:r>
      <w:r w:rsidR="009F59E2">
        <w:t xml:space="preserve">Similar to the results presented in Figure 5, we also observe that MobileNet V2 is able to leverage value locality but in a smaller magnitude with respect to ResNet-18 and GoogleNet. </w:t>
      </w:r>
    </w:p>
    <w:p w14:paraId="3D0864A0" w14:textId="4E67ADC8" w:rsidR="00AC5A88" w:rsidRDefault="009F59E2" w:rsidP="009F59E2">
      <w:pPr>
        <w:pStyle w:val="MDPI31text"/>
        <w:rPr>
          <w:rtl/>
        </w:rPr>
      </w:pPr>
      <w:r>
        <w:t>These experimental results provide</w:t>
      </w:r>
      <w:r w:rsidR="007C33BC" w:rsidRPr="002701BA">
        <w:t xml:space="preserve"> indications </w:t>
      </w:r>
      <w:r>
        <w:t xml:space="preserve">which support </w:t>
      </w:r>
      <w:r w:rsidR="007C33BC" w:rsidRPr="002701BA">
        <w:t xml:space="preserve">our expectations that CNN models which are used for specialized tasks </w:t>
      </w:r>
      <w:r>
        <w:t xml:space="preserve">will </w:t>
      </w:r>
      <w:r w:rsidR="007C33BC" w:rsidRPr="002701BA">
        <w:t>exhibit</w:t>
      </w:r>
      <w:r w:rsidR="00D95AA6">
        <w:t xml:space="preserve"> a high degree of value locality</w:t>
      </w:r>
      <w:r w:rsidR="007C33BC">
        <w:t xml:space="preserve">. </w:t>
      </w:r>
      <w:r w:rsidR="00594B67">
        <w:t xml:space="preserve">The experimental results for all layers </w:t>
      </w:r>
      <w:r w:rsidR="007C33BC">
        <w:t>of</w:t>
      </w:r>
      <w:r w:rsidR="00594B67">
        <w:t xml:space="preserve"> all models are presented in Appendix A Figure</w:t>
      </w:r>
      <w:r w:rsidR="00547BE8">
        <w:t>s</w:t>
      </w:r>
      <w:r w:rsidR="00594B67">
        <w:t xml:space="preserve"> </w:t>
      </w:r>
      <w:r w:rsidR="00547BE8">
        <w:t>13-15</w:t>
      </w:r>
      <w:r w:rsidR="00594B67">
        <w:t>. The complete experimental results for all layers exhibit similar behavior to the distribution presented in Figures 6-8.</w:t>
      </w:r>
    </w:p>
    <w:p w14:paraId="2969EAB7" w14:textId="77777777" w:rsidR="0011781F" w:rsidRDefault="0011781F" w:rsidP="0011781F">
      <w:pPr>
        <w:pStyle w:val="MDPI31text"/>
      </w:pPr>
    </w:p>
    <w:p w14:paraId="56EF70F6" w14:textId="451881ED" w:rsidR="0039496C" w:rsidRDefault="006643B7" w:rsidP="006643B7">
      <w:pPr>
        <w:pStyle w:val="MDPI31text"/>
        <w:ind w:left="2040"/>
        <w:jc w:val="center"/>
        <w:rPr>
          <w:lang w:bidi="he-IL"/>
        </w:rPr>
      </w:pPr>
      <w:r w:rsidRPr="006643B7">
        <w:rPr>
          <w:noProof/>
          <w:lang w:bidi="he-IL"/>
        </w:rPr>
        <w:drawing>
          <wp:inline distT="0" distB="0" distL="0" distR="0" wp14:anchorId="583D323E" wp14:editId="1816B341">
            <wp:extent cx="5188899" cy="2589492"/>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0995" cy="2595528"/>
                    </a:xfrm>
                    <a:prstGeom prst="rect">
                      <a:avLst/>
                    </a:prstGeom>
                  </pic:spPr>
                </pic:pic>
              </a:graphicData>
            </a:graphic>
          </wp:inline>
        </w:drawing>
      </w:r>
    </w:p>
    <w:p w14:paraId="7CCAD459" w14:textId="7974507E" w:rsidR="00F17737" w:rsidRDefault="00F17737" w:rsidP="00F17737">
      <w:pPr>
        <w:pStyle w:val="MDPI51figurecaption"/>
        <w:rPr>
          <w:rtl/>
          <w:lang w:bidi="he-IL"/>
        </w:rPr>
      </w:pPr>
      <w:r w:rsidRPr="00FA04F1">
        <w:rPr>
          <w:b/>
        </w:rPr>
        <w:t xml:space="preserve">Figure </w:t>
      </w:r>
      <w:r>
        <w:rPr>
          <w:b/>
        </w:rPr>
        <w:t>6</w:t>
      </w:r>
      <w:r w:rsidRPr="00FA04F1">
        <w:rPr>
          <w:b/>
        </w:rPr>
        <w:t xml:space="preserve">. </w:t>
      </w:r>
      <w:r w:rsidR="0090049F">
        <w:t>ResNet</w:t>
      </w:r>
      <w:r>
        <w:t xml:space="preserve">-18 </w:t>
      </w:r>
      <w:r w:rsidR="00D82552">
        <w:t xml:space="preserve">variance tensor elements distribution </w:t>
      </w:r>
      <w:r w:rsidR="005341B4">
        <w:t>in</w:t>
      </w:r>
      <w:r w:rsidR="00D82552">
        <w:t xml:space="preserve"> </w:t>
      </w:r>
      <w:r>
        <w:t xml:space="preserve">layers 1, 3, 7, 10, 14 and 16 for specialized tasks: Cats, Dogs, Cars and all ImageNet classes. </w:t>
      </w:r>
    </w:p>
    <w:p w14:paraId="5B0F5CE7" w14:textId="2DB9E8CE" w:rsidR="003D477C" w:rsidRDefault="0015582E" w:rsidP="0015582E">
      <w:pPr>
        <w:pStyle w:val="MDPI31text"/>
        <w:ind w:left="2040"/>
        <w:jc w:val="center"/>
        <w:rPr>
          <w:lang w:bidi="he-IL"/>
        </w:rPr>
      </w:pPr>
      <w:r w:rsidRPr="0015582E">
        <w:rPr>
          <w:noProof/>
          <w:lang w:bidi="he-IL"/>
        </w:rPr>
        <w:drawing>
          <wp:inline distT="0" distB="0" distL="0" distR="0" wp14:anchorId="5024ED1E" wp14:editId="5134A392">
            <wp:extent cx="5219044" cy="2550181"/>
            <wp:effectExtent l="0" t="0" r="127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6398" cy="2558661"/>
                    </a:xfrm>
                    <a:prstGeom prst="rect">
                      <a:avLst/>
                    </a:prstGeom>
                  </pic:spPr>
                </pic:pic>
              </a:graphicData>
            </a:graphic>
          </wp:inline>
        </w:drawing>
      </w:r>
    </w:p>
    <w:p w14:paraId="26B7FA3F" w14:textId="3A0979C5" w:rsidR="005E4C44" w:rsidRDefault="0015582E" w:rsidP="0015582E">
      <w:pPr>
        <w:pStyle w:val="MDPI31text"/>
        <w:ind w:left="2040"/>
        <w:jc w:val="center"/>
        <w:rPr>
          <w:lang w:bidi="he-IL"/>
        </w:rPr>
      </w:pPr>
      <w:r w:rsidRPr="0015582E">
        <w:rPr>
          <w:noProof/>
          <w:lang w:bidi="he-IL"/>
        </w:rPr>
        <w:drawing>
          <wp:inline distT="0" distB="0" distL="0" distR="0" wp14:anchorId="18915F46" wp14:editId="28189D82">
            <wp:extent cx="5219044" cy="1319472"/>
            <wp:effectExtent l="0" t="0" r="127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92" cy="1333465"/>
                    </a:xfrm>
                    <a:prstGeom prst="rect">
                      <a:avLst/>
                    </a:prstGeom>
                  </pic:spPr>
                </pic:pic>
              </a:graphicData>
            </a:graphic>
          </wp:inline>
        </w:drawing>
      </w:r>
    </w:p>
    <w:p w14:paraId="04DC2FB4" w14:textId="7A08A626" w:rsidR="00F17737" w:rsidRDefault="00F17737" w:rsidP="00F17737">
      <w:pPr>
        <w:pStyle w:val="MDPI51figurecaption"/>
        <w:jc w:val="both"/>
      </w:pPr>
      <w:r w:rsidRPr="00FA04F1">
        <w:rPr>
          <w:b/>
        </w:rPr>
        <w:t>Figure</w:t>
      </w:r>
      <w:r>
        <w:rPr>
          <w:b/>
        </w:rPr>
        <w:t xml:space="preserve"> 7</w:t>
      </w:r>
      <w:r w:rsidRPr="00FA04F1">
        <w:rPr>
          <w:b/>
        </w:rPr>
        <w:t xml:space="preserve">. </w:t>
      </w:r>
      <w:r>
        <w:t xml:space="preserve">GoogleNet </w:t>
      </w:r>
      <w:r w:rsidR="00D82552">
        <w:t xml:space="preserve">variance tensor elements distribution </w:t>
      </w:r>
      <w:r w:rsidR="005341B4">
        <w:t>in</w:t>
      </w:r>
      <w:r w:rsidR="00D82552">
        <w:t xml:space="preserve"> </w:t>
      </w:r>
      <w:r>
        <w:t>layers 1, 6, 12, 21, 32, 38, 47, 51 and 56 for specialized tasks: Cats, Dogs, Cars and all ImageNet classes.</w:t>
      </w:r>
    </w:p>
    <w:p w14:paraId="05C8F98B" w14:textId="70EE2778" w:rsidR="00F17737" w:rsidRDefault="00E07E3E" w:rsidP="00E07E3E">
      <w:pPr>
        <w:pStyle w:val="MDPI51figurecaption"/>
        <w:jc w:val="both"/>
        <w:rPr>
          <w:lang w:bidi="he-IL"/>
        </w:rPr>
      </w:pPr>
      <w:r w:rsidRPr="00E07E3E">
        <w:rPr>
          <w:noProof/>
          <w:lang w:bidi="he-IL"/>
        </w:rPr>
        <w:drawing>
          <wp:inline distT="0" distB="0" distL="0" distR="0" wp14:anchorId="55DCAE0E" wp14:editId="5D3D2D7C">
            <wp:extent cx="5095406" cy="2538453"/>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5649" cy="2543556"/>
                    </a:xfrm>
                    <a:prstGeom prst="rect">
                      <a:avLst/>
                    </a:prstGeom>
                  </pic:spPr>
                </pic:pic>
              </a:graphicData>
            </a:graphic>
          </wp:inline>
        </w:drawing>
      </w:r>
    </w:p>
    <w:p w14:paraId="7B6D1DF4" w14:textId="4F66480B" w:rsidR="00E07E3E" w:rsidRDefault="00E07E3E" w:rsidP="00E07E3E">
      <w:pPr>
        <w:pStyle w:val="MDPI51figurecaption"/>
        <w:jc w:val="both"/>
        <w:rPr>
          <w:rtl/>
          <w:lang w:bidi="he-IL"/>
        </w:rPr>
      </w:pPr>
      <w:r w:rsidRPr="00E07E3E">
        <w:rPr>
          <w:noProof/>
          <w:lang w:bidi="he-IL"/>
        </w:rPr>
        <w:drawing>
          <wp:inline distT="0" distB="0" distL="0" distR="0" wp14:anchorId="21E6ABE2" wp14:editId="488859D4">
            <wp:extent cx="1744468" cy="127220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64672" cy="1286944"/>
                    </a:xfrm>
                    <a:prstGeom prst="rect">
                      <a:avLst/>
                    </a:prstGeom>
                  </pic:spPr>
                </pic:pic>
              </a:graphicData>
            </a:graphic>
          </wp:inline>
        </w:drawing>
      </w:r>
    </w:p>
    <w:p w14:paraId="6F0D5825" w14:textId="26942F1F" w:rsidR="00594B67" w:rsidRDefault="00F17737" w:rsidP="007C33BC">
      <w:pPr>
        <w:pStyle w:val="MDPI51figurecaption"/>
        <w:jc w:val="both"/>
        <w:rPr>
          <w:rtl/>
        </w:rPr>
      </w:pPr>
      <w:r w:rsidRPr="007136B4">
        <w:rPr>
          <w:b/>
        </w:rPr>
        <w:t xml:space="preserve">Figure 8. </w:t>
      </w:r>
      <w:r w:rsidRPr="007136B4">
        <w:t xml:space="preserve">MobileNet V2 </w:t>
      </w:r>
      <w:r w:rsidR="00090A71" w:rsidRPr="007136B4">
        <w:t xml:space="preserve">variance tensor elements distribution </w:t>
      </w:r>
      <w:r w:rsidR="005341B4">
        <w:t xml:space="preserve">in </w:t>
      </w:r>
      <w:r w:rsidRPr="007136B4">
        <w:t xml:space="preserve">layers 1, 6, 12, </w:t>
      </w:r>
      <w:r w:rsidR="007136B4" w:rsidRPr="007136B4">
        <w:t>19</w:t>
      </w:r>
      <w:r w:rsidRPr="007136B4">
        <w:t xml:space="preserve">, </w:t>
      </w:r>
      <w:r w:rsidR="007136B4" w:rsidRPr="007136B4">
        <w:t>28</w:t>
      </w:r>
      <w:r w:rsidRPr="007136B4">
        <w:t xml:space="preserve">, </w:t>
      </w:r>
      <w:r w:rsidR="007136B4" w:rsidRPr="007136B4">
        <w:t xml:space="preserve">30 </w:t>
      </w:r>
      <w:r w:rsidRPr="007136B4">
        <w:t xml:space="preserve">and </w:t>
      </w:r>
      <w:r w:rsidR="007136B4" w:rsidRPr="007136B4">
        <w:t>35</w:t>
      </w:r>
      <w:r w:rsidRPr="007136B4">
        <w:t xml:space="preserve"> for specialized tasks: Cats, Dogs, Cars and all ImageNet classes.</w:t>
      </w:r>
    </w:p>
    <w:p w14:paraId="7E40E3EC" w14:textId="5663B78E" w:rsidR="005B3AAA" w:rsidRPr="00CA2FB2" w:rsidRDefault="005B3AAA" w:rsidP="005B3AAA">
      <w:pPr>
        <w:pStyle w:val="MDPI22heading2"/>
        <w:spacing w:before="240"/>
        <w:rPr>
          <w:rFonts w:ascii="Times New Roman" w:hAnsi="Times New Roman"/>
          <w:lang w:bidi="he-IL"/>
        </w:rPr>
      </w:pPr>
      <w:r>
        <w:t>4</w:t>
      </w:r>
      <w:r w:rsidRPr="001F31D1">
        <w:t>.</w:t>
      </w:r>
      <w:r>
        <w:t>3</w:t>
      </w:r>
      <w:r w:rsidRPr="001F31D1">
        <w:t xml:space="preserve">. </w:t>
      </w:r>
      <w:r>
        <w:rPr>
          <w:rFonts w:ascii="Times New Roman" w:hAnsi="Times New Roman"/>
          <w:lang w:bidi="he-IL"/>
        </w:rPr>
        <w:t>Compression Algortihm Performance</w:t>
      </w:r>
    </w:p>
    <w:p w14:paraId="3781EA11" w14:textId="7D2A65D5" w:rsidR="00CE5E17" w:rsidRDefault="009B6C38" w:rsidP="0082013C">
      <w:pPr>
        <w:pStyle w:val="MDPI31text"/>
        <w:rPr>
          <w:rtl/>
        </w:rPr>
      </w:pPr>
      <w:r>
        <w:t>As part of o</w:t>
      </w:r>
      <w:r w:rsidR="001853F7">
        <w:t>ur experimental analysis</w:t>
      </w:r>
      <w:r w:rsidR="00E460FF">
        <w:t>, we</w:t>
      </w:r>
      <w:r w:rsidR="001853F7">
        <w:t xml:space="preserve"> examine the compression saving ratio of VELCRO algorithm on </w:t>
      </w:r>
      <w:r w:rsidR="00E460FF">
        <w:t xml:space="preserve">three groups of the specialized tasks: cats, cars and dogs which have been presented in Table 1. Figures 9 (a), (b) and (c) </w:t>
      </w:r>
      <w:r w:rsidR="008F0AD7">
        <w:t>presents the top-1 prediction accuracy versus</w:t>
      </w:r>
      <w:r w:rsidR="00E460FF">
        <w:t xml:space="preserve"> the compression saving ratio for cars, dogs and cats respectively</w:t>
      </w:r>
      <w:r w:rsidR="00B1431C">
        <w:t xml:space="preserve">. The experimental analysis </w:t>
      </w:r>
      <w:r w:rsidR="0082013C">
        <w:t>is</w:t>
      </w:r>
      <w:r w:rsidR="00B1431C">
        <w:t xml:space="preserve"> performed on </w:t>
      </w:r>
      <w:r w:rsidR="00571F20">
        <w:t>ResNet-18, GoogleNet and MobileNet V2 CNN models.</w:t>
      </w:r>
      <w:r w:rsidR="0082013C">
        <w:t xml:space="preserve"> For every given compression saving ratio, we have examined different threshold values and have chosen those that introduce the highest </w:t>
      </w:r>
      <w:r w:rsidR="008F0AD7">
        <w:t xml:space="preserve">top-1 </w:t>
      </w:r>
      <w:r w:rsidR="0082013C">
        <w:t>accuracy.</w:t>
      </w:r>
      <w:r w:rsidR="00E637A2">
        <w:t xml:space="preserve"> The tuples of threshold values used are summarized in Appendix B.</w:t>
      </w:r>
      <w:r w:rsidR="00D5684D">
        <w:t xml:space="preserve"> Table 2 summarizes the maximum compression saving ratio for every group of specialized tasks and every CNN model which achieved the same accuracy as the original uncompressed model.</w:t>
      </w:r>
    </w:p>
    <w:p w14:paraId="515F0B74" w14:textId="1168C2FE" w:rsidR="007B789F" w:rsidRDefault="007B789F" w:rsidP="004272DC">
      <w:pPr>
        <w:pStyle w:val="MDPI31text"/>
        <w:rPr>
          <w:rtl/>
        </w:rPr>
      </w:pPr>
    </w:p>
    <w:p w14:paraId="517D8583" w14:textId="77777777" w:rsidR="00894910" w:rsidRDefault="00894910" w:rsidP="00894910">
      <w:pPr>
        <w:pStyle w:val="MDPI31text"/>
        <w:rPr>
          <w:lang w:bidi="he-IL"/>
        </w:rPr>
      </w:pPr>
    </w:p>
    <w:p w14:paraId="11E90D1F" w14:textId="3CB88B03" w:rsidR="00E460FF" w:rsidRDefault="00DE0EB2" w:rsidP="00E460FF">
      <w:pPr>
        <w:pStyle w:val="MDPI31text"/>
        <w:ind w:left="1530"/>
        <w:jc w:val="center"/>
        <w:rPr>
          <w:lang w:bidi="he-IL"/>
        </w:rPr>
      </w:pPr>
      <w:r>
        <w:drawing>
          <wp:inline distT="0" distB="0" distL="0" distR="0" wp14:anchorId="0EB9C989" wp14:editId="07B7CF51">
            <wp:extent cx="4275199" cy="2594043"/>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3809" cy="2611402"/>
                    </a:xfrm>
                    <a:prstGeom prst="rect">
                      <a:avLst/>
                    </a:prstGeom>
                  </pic:spPr>
                </pic:pic>
              </a:graphicData>
            </a:graphic>
          </wp:inline>
        </w:drawing>
      </w:r>
    </w:p>
    <w:p w14:paraId="6E762D84" w14:textId="6182D71F" w:rsidR="00177F08" w:rsidRDefault="00177F08" w:rsidP="00E460FF">
      <w:pPr>
        <w:pStyle w:val="MDPI31text"/>
        <w:ind w:left="1530"/>
        <w:jc w:val="center"/>
        <w:rPr>
          <w:lang w:bidi="he-IL"/>
        </w:rPr>
      </w:pPr>
      <w:r>
        <w:t>(a)</w:t>
      </w:r>
    </w:p>
    <w:p w14:paraId="67F10714" w14:textId="620246C2" w:rsidR="00E460FF" w:rsidRDefault="00DE0EB2" w:rsidP="00E460FF">
      <w:pPr>
        <w:pStyle w:val="MDPI31text"/>
        <w:ind w:left="1530"/>
        <w:jc w:val="center"/>
      </w:pPr>
      <w:r>
        <w:drawing>
          <wp:inline distT="0" distB="0" distL="0" distR="0" wp14:anchorId="0C615EF7" wp14:editId="05A0A1A5">
            <wp:extent cx="4314758" cy="2623592"/>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32374" cy="2634304"/>
                    </a:xfrm>
                    <a:prstGeom prst="rect">
                      <a:avLst/>
                    </a:prstGeom>
                  </pic:spPr>
                </pic:pic>
              </a:graphicData>
            </a:graphic>
          </wp:inline>
        </w:drawing>
      </w:r>
    </w:p>
    <w:p w14:paraId="2F14396F" w14:textId="408C7854" w:rsidR="00177F08" w:rsidRDefault="00177F08" w:rsidP="00E460FF">
      <w:pPr>
        <w:pStyle w:val="MDPI31text"/>
        <w:ind w:left="1530"/>
        <w:jc w:val="center"/>
      </w:pPr>
      <w:r>
        <w:t>(b)</w:t>
      </w:r>
    </w:p>
    <w:p w14:paraId="0AF31466" w14:textId="428B0619" w:rsidR="00E460FF" w:rsidRDefault="00DE0EB2" w:rsidP="00E460FF">
      <w:pPr>
        <w:pStyle w:val="MDPI31text"/>
        <w:ind w:left="1530"/>
        <w:jc w:val="center"/>
      </w:pPr>
      <w:r>
        <w:drawing>
          <wp:inline distT="0" distB="0" distL="0" distR="0" wp14:anchorId="6A75BC21" wp14:editId="6435AB2F">
            <wp:extent cx="4292364" cy="268272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17681" cy="2698550"/>
                    </a:xfrm>
                    <a:prstGeom prst="rect">
                      <a:avLst/>
                    </a:prstGeom>
                  </pic:spPr>
                </pic:pic>
              </a:graphicData>
            </a:graphic>
          </wp:inline>
        </w:drawing>
      </w:r>
    </w:p>
    <w:p w14:paraId="010B74C9" w14:textId="498A7A8F" w:rsidR="00177F08" w:rsidRDefault="00547BE8" w:rsidP="00E460FF">
      <w:pPr>
        <w:pStyle w:val="MDPI31text"/>
        <w:ind w:left="1530"/>
        <w:jc w:val="center"/>
      </w:pPr>
      <w:r>
        <w:t>(c)</w:t>
      </w:r>
    </w:p>
    <w:p w14:paraId="71072643" w14:textId="50CDBDCC" w:rsidR="00177F08" w:rsidRDefault="00177F08" w:rsidP="00177F08">
      <w:pPr>
        <w:pStyle w:val="MDPI51figurecaption"/>
        <w:jc w:val="both"/>
        <w:rPr>
          <w:rtl/>
          <w:lang w:bidi="he-IL"/>
        </w:rPr>
      </w:pPr>
      <w:r w:rsidRPr="00FA04F1">
        <w:rPr>
          <w:b/>
        </w:rPr>
        <w:t xml:space="preserve">Figure </w:t>
      </w:r>
      <w:r>
        <w:rPr>
          <w:b/>
        </w:rPr>
        <w:t>9</w:t>
      </w:r>
      <w:r w:rsidRPr="00FA04F1">
        <w:rPr>
          <w:b/>
        </w:rPr>
        <w:t xml:space="preserve">. </w:t>
      </w:r>
      <w:r w:rsidR="0090049F">
        <w:t>ResNet</w:t>
      </w:r>
      <w:r>
        <w:t xml:space="preserve">-18, GoogleNet </w:t>
      </w:r>
      <w:r w:rsidR="007A20A3">
        <w:t xml:space="preserve">and MobileNet V2 accuracy results versus compression </w:t>
      </w:r>
      <w:r w:rsidR="00F02EFF">
        <w:t xml:space="preserve">saving </w:t>
      </w:r>
      <w:r w:rsidR="007A20A3">
        <w:t xml:space="preserve">ratio for specialized tasks: (a) Cars, (b) Dogs and (c) Cats. </w:t>
      </w:r>
    </w:p>
    <w:p w14:paraId="1EC8E366" w14:textId="4869A432" w:rsidR="00B1431C" w:rsidRDefault="008F0AD7" w:rsidP="009A5421">
      <w:pPr>
        <w:pStyle w:val="MDPI31text"/>
      </w:pPr>
      <w:r>
        <w:t xml:space="preserve">Our experimental observations indicate </w:t>
      </w:r>
      <w:r w:rsidR="00022DF1">
        <w:t xml:space="preserve">that VELCRO can achieve a compression saving ration of 20.00-27.73% in ResNet-18, while in GoogleNet it achieves 25.46-30% saving. </w:t>
      </w:r>
      <w:r w:rsidR="00572264">
        <w:t>The higher compression saving ratio in</w:t>
      </w:r>
      <w:r w:rsidR="00022DF1">
        <w:t xml:space="preserve"> GoogleNet</w:t>
      </w:r>
      <w:r w:rsidR="00572264">
        <w:t xml:space="preserve"> can be explained by the fact that GoogleNet employs smaller number of kernels which are aimed to detect area-specific features which are distributed across the inferred images. Thereby it can explain why GoogleNet is able to better leverage value locality when the network is employed for special tasks. MobileNet V2, on the other hand, achieves smaller compression saving ratio in the range of 13.50-19.76% for the examines specialized tasks. These observations comply with our previous measurements of the distribution variance tensor elements which implied that the potential of leveraging value locality in MobileNet V2 is smaller relative to the other examined CNNs. </w:t>
      </w:r>
      <w:r w:rsidR="009A5421">
        <w:t>This can be explained by the fact that MobileNet V2 is much more compact CNN model with respect</w:t>
      </w:r>
      <w:r w:rsidR="002974B6">
        <w:t xml:space="preserve"> the other examined CNNs and thereby introduces lower potential to leverage value locality.</w:t>
      </w:r>
    </w:p>
    <w:p w14:paraId="6E1FB2C1" w14:textId="3D951472" w:rsidR="00B1431C" w:rsidRDefault="00B1431C" w:rsidP="00B1431C">
      <w:pPr>
        <w:pStyle w:val="MDPI41tablecaption"/>
      </w:pPr>
      <w:r>
        <w:rPr>
          <w:b/>
        </w:rPr>
        <w:t>Table 2</w:t>
      </w:r>
      <w:r w:rsidRPr="00325902">
        <w:rPr>
          <w:b/>
        </w:rPr>
        <w:t>.</w:t>
      </w:r>
      <w:r w:rsidRPr="00325902">
        <w:t xml:space="preserve"> </w:t>
      </w:r>
      <w:r w:rsidR="00D5684D">
        <w:t>Maximum c</w:t>
      </w:r>
      <w:r>
        <w:t>ompression saving ratio achieved while keepin</w:t>
      </w:r>
      <w:r w:rsidR="0082013C">
        <w:t xml:space="preserve">g the same accuracy of the original </w:t>
      </w:r>
      <w:r w:rsidR="00D5684D">
        <w:t xml:space="preserve">uncompressed </w:t>
      </w:r>
      <w:r w:rsidR="0082013C">
        <w:t>CNN model</w:t>
      </w:r>
    </w:p>
    <w:tbl>
      <w:tblPr>
        <w:tblW w:w="7927" w:type="dxa"/>
        <w:tblInd w:w="240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891"/>
        <w:gridCol w:w="1530"/>
        <w:gridCol w:w="2253"/>
        <w:gridCol w:w="2253"/>
      </w:tblGrid>
      <w:tr w:rsidR="00B1431C" w:rsidRPr="00676E90" w14:paraId="427917DC" w14:textId="77777777" w:rsidTr="00B1431C">
        <w:tc>
          <w:tcPr>
            <w:tcW w:w="1891" w:type="dxa"/>
            <w:tcBorders>
              <w:bottom w:val="single" w:sz="4" w:space="0" w:color="auto"/>
            </w:tcBorders>
            <w:shd w:val="clear" w:color="auto" w:fill="auto"/>
            <w:vAlign w:val="center"/>
          </w:tcPr>
          <w:p w14:paraId="51197D4A" w14:textId="77777777" w:rsidR="00B1431C" w:rsidRPr="007F7C8C" w:rsidRDefault="00B1431C" w:rsidP="0082013C">
            <w:pPr>
              <w:pStyle w:val="MDPI42tablebody"/>
              <w:spacing w:line="240" w:lineRule="auto"/>
              <w:rPr>
                <w:b/>
                <w:snapToGrid/>
              </w:rPr>
            </w:pPr>
            <w:r>
              <w:rPr>
                <w:b/>
                <w:snapToGrid/>
              </w:rPr>
              <w:t>Specialized tasks</w:t>
            </w:r>
          </w:p>
        </w:tc>
        <w:tc>
          <w:tcPr>
            <w:tcW w:w="1530" w:type="dxa"/>
            <w:tcBorders>
              <w:bottom w:val="single" w:sz="4" w:space="0" w:color="auto"/>
            </w:tcBorders>
          </w:tcPr>
          <w:p w14:paraId="50EFF59D" w14:textId="2196E890" w:rsidR="00B1431C" w:rsidRPr="00BD4230" w:rsidRDefault="00B1431C" w:rsidP="0082013C">
            <w:pPr>
              <w:pStyle w:val="MDPI42tablebody"/>
              <w:spacing w:line="240" w:lineRule="auto"/>
              <w:rPr>
                <w:b/>
                <w:bCs/>
              </w:rPr>
            </w:pPr>
            <w:r w:rsidRPr="00BD4230">
              <w:rPr>
                <w:b/>
                <w:bCs/>
              </w:rPr>
              <w:t>ResNet-18</w:t>
            </w:r>
          </w:p>
        </w:tc>
        <w:tc>
          <w:tcPr>
            <w:tcW w:w="2253" w:type="dxa"/>
            <w:tcBorders>
              <w:bottom w:val="single" w:sz="4" w:space="0" w:color="auto"/>
            </w:tcBorders>
          </w:tcPr>
          <w:p w14:paraId="761E88E6" w14:textId="2B0F1AAF" w:rsidR="00B1431C" w:rsidRPr="00BD4230" w:rsidRDefault="00B1431C" w:rsidP="0082013C">
            <w:pPr>
              <w:pStyle w:val="MDPI42tablebody"/>
              <w:spacing w:line="240" w:lineRule="auto"/>
              <w:rPr>
                <w:b/>
                <w:bCs/>
              </w:rPr>
            </w:pPr>
            <w:r w:rsidRPr="00BD4230">
              <w:rPr>
                <w:b/>
                <w:bCs/>
              </w:rPr>
              <w:t>GoogleNet</w:t>
            </w:r>
          </w:p>
        </w:tc>
        <w:tc>
          <w:tcPr>
            <w:tcW w:w="2253" w:type="dxa"/>
            <w:tcBorders>
              <w:bottom w:val="single" w:sz="4" w:space="0" w:color="auto"/>
            </w:tcBorders>
            <w:shd w:val="clear" w:color="auto" w:fill="auto"/>
            <w:vAlign w:val="center"/>
          </w:tcPr>
          <w:p w14:paraId="59E85E5E" w14:textId="0A1C5872" w:rsidR="00B1431C" w:rsidRPr="00BD4230" w:rsidRDefault="00B1431C" w:rsidP="0082013C">
            <w:pPr>
              <w:pStyle w:val="MDPI42tablebody"/>
              <w:spacing w:line="240" w:lineRule="auto"/>
              <w:rPr>
                <w:b/>
                <w:bCs/>
                <w:snapToGrid/>
              </w:rPr>
            </w:pPr>
            <w:r w:rsidRPr="00BD4230">
              <w:rPr>
                <w:b/>
                <w:bCs/>
              </w:rPr>
              <w:t>MobileNet V2</w:t>
            </w:r>
          </w:p>
        </w:tc>
      </w:tr>
      <w:tr w:rsidR="00B1431C" w:rsidRPr="00676E90" w14:paraId="672AFD6C" w14:textId="77777777" w:rsidTr="00B1431C">
        <w:tc>
          <w:tcPr>
            <w:tcW w:w="1891" w:type="dxa"/>
            <w:shd w:val="clear" w:color="auto" w:fill="auto"/>
            <w:vAlign w:val="center"/>
          </w:tcPr>
          <w:p w14:paraId="798DF1D5" w14:textId="5DD30ADF" w:rsidR="00B1431C" w:rsidRPr="00F220D4" w:rsidRDefault="00B1431C" w:rsidP="0082013C">
            <w:pPr>
              <w:pStyle w:val="MDPI42tablebody"/>
              <w:spacing w:line="240" w:lineRule="auto"/>
              <w:jc w:val="left"/>
            </w:pPr>
            <w:r>
              <w:t>Cats</w:t>
            </w:r>
          </w:p>
        </w:tc>
        <w:tc>
          <w:tcPr>
            <w:tcW w:w="1530" w:type="dxa"/>
          </w:tcPr>
          <w:p w14:paraId="6079F72E" w14:textId="531E886E" w:rsidR="00B1431C" w:rsidRDefault="00B1431C" w:rsidP="00B1431C">
            <w:pPr>
              <w:pStyle w:val="MDPI42tablebody"/>
              <w:spacing w:line="240" w:lineRule="auto"/>
            </w:pPr>
            <w:r>
              <w:t>27.73%</w:t>
            </w:r>
          </w:p>
        </w:tc>
        <w:tc>
          <w:tcPr>
            <w:tcW w:w="2253" w:type="dxa"/>
          </w:tcPr>
          <w:p w14:paraId="479E10BF" w14:textId="6B5A81CA" w:rsidR="00B1431C" w:rsidRDefault="00B1431C" w:rsidP="00B1431C">
            <w:pPr>
              <w:pStyle w:val="MDPI42tablebody"/>
              <w:spacing w:line="240" w:lineRule="auto"/>
            </w:pPr>
            <w:r>
              <w:t>30.00%</w:t>
            </w:r>
          </w:p>
        </w:tc>
        <w:tc>
          <w:tcPr>
            <w:tcW w:w="2253" w:type="dxa"/>
            <w:shd w:val="clear" w:color="auto" w:fill="auto"/>
            <w:vAlign w:val="center"/>
          </w:tcPr>
          <w:p w14:paraId="36DA1381" w14:textId="6AA3563D" w:rsidR="00B1431C" w:rsidRPr="00BE0924" w:rsidRDefault="00B1431C" w:rsidP="00B1431C">
            <w:pPr>
              <w:pStyle w:val="MDPI42tablebody"/>
              <w:spacing w:line="240" w:lineRule="auto"/>
            </w:pPr>
            <w:r>
              <w:t>13.50%</w:t>
            </w:r>
          </w:p>
        </w:tc>
      </w:tr>
      <w:tr w:rsidR="00B1431C" w:rsidRPr="00676E90" w14:paraId="50F57D74" w14:textId="77777777" w:rsidTr="00B1431C">
        <w:tc>
          <w:tcPr>
            <w:tcW w:w="1891" w:type="dxa"/>
            <w:shd w:val="clear" w:color="auto" w:fill="auto"/>
            <w:vAlign w:val="center"/>
          </w:tcPr>
          <w:p w14:paraId="774915F6" w14:textId="77777777" w:rsidR="00B1431C" w:rsidRPr="00F220D4" w:rsidRDefault="00B1431C" w:rsidP="0082013C">
            <w:pPr>
              <w:pStyle w:val="MDPI42tablebody"/>
              <w:spacing w:line="240" w:lineRule="auto"/>
              <w:jc w:val="left"/>
            </w:pPr>
            <w:r>
              <w:t>Dogs</w:t>
            </w:r>
          </w:p>
        </w:tc>
        <w:tc>
          <w:tcPr>
            <w:tcW w:w="1530" w:type="dxa"/>
          </w:tcPr>
          <w:p w14:paraId="73DF250C" w14:textId="5CB3A373" w:rsidR="00B1431C" w:rsidRPr="00012E7D" w:rsidRDefault="00B1431C" w:rsidP="00B1431C">
            <w:pPr>
              <w:pStyle w:val="MDPI42tablebody"/>
              <w:spacing w:line="240" w:lineRule="auto"/>
            </w:pPr>
            <w:r>
              <w:t>27.70%</w:t>
            </w:r>
          </w:p>
        </w:tc>
        <w:tc>
          <w:tcPr>
            <w:tcW w:w="2253" w:type="dxa"/>
          </w:tcPr>
          <w:p w14:paraId="00099099" w14:textId="7E752BE9" w:rsidR="00B1431C" w:rsidRPr="00012E7D" w:rsidRDefault="00B1431C" w:rsidP="00B1431C">
            <w:pPr>
              <w:pStyle w:val="MDPI42tablebody"/>
              <w:spacing w:line="240" w:lineRule="auto"/>
            </w:pPr>
            <w:r>
              <w:t>25.46%</w:t>
            </w:r>
          </w:p>
        </w:tc>
        <w:tc>
          <w:tcPr>
            <w:tcW w:w="2253" w:type="dxa"/>
            <w:shd w:val="clear" w:color="auto" w:fill="auto"/>
            <w:vAlign w:val="center"/>
          </w:tcPr>
          <w:p w14:paraId="343784FC" w14:textId="5A3A2F86" w:rsidR="00B1431C" w:rsidRPr="00F220D4" w:rsidRDefault="00B1431C" w:rsidP="00B1431C">
            <w:pPr>
              <w:pStyle w:val="MDPI42tablebody"/>
              <w:spacing w:line="240" w:lineRule="auto"/>
            </w:pPr>
            <w:r>
              <w:t>19.76%</w:t>
            </w:r>
          </w:p>
        </w:tc>
      </w:tr>
      <w:tr w:rsidR="00B1431C" w:rsidRPr="00676E90" w14:paraId="261A5208" w14:textId="77777777" w:rsidTr="00B1431C">
        <w:tc>
          <w:tcPr>
            <w:tcW w:w="1891" w:type="dxa"/>
            <w:shd w:val="clear" w:color="auto" w:fill="auto"/>
            <w:vAlign w:val="center"/>
          </w:tcPr>
          <w:p w14:paraId="74DAB709" w14:textId="77777777" w:rsidR="00B1431C" w:rsidRPr="00F220D4" w:rsidRDefault="00B1431C" w:rsidP="0082013C">
            <w:pPr>
              <w:pStyle w:val="MDPI42tablebody"/>
              <w:spacing w:line="240" w:lineRule="auto"/>
              <w:jc w:val="left"/>
            </w:pPr>
            <w:r>
              <w:t>Cars</w:t>
            </w:r>
          </w:p>
        </w:tc>
        <w:tc>
          <w:tcPr>
            <w:tcW w:w="1530" w:type="dxa"/>
          </w:tcPr>
          <w:p w14:paraId="7327A7E3" w14:textId="12168214" w:rsidR="00B1431C" w:rsidRDefault="00B1431C" w:rsidP="00B1431C">
            <w:pPr>
              <w:pStyle w:val="MDPI42tablebody"/>
              <w:spacing w:line="240" w:lineRule="auto"/>
            </w:pPr>
            <w:r>
              <w:t>20.00%</w:t>
            </w:r>
          </w:p>
        </w:tc>
        <w:tc>
          <w:tcPr>
            <w:tcW w:w="2253" w:type="dxa"/>
          </w:tcPr>
          <w:p w14:paraId="46570E08" w14:textId="2F83EBA3" w:rsidR="00B1431C" w:rsidRDefault="00B1431C" w:rsidP="00B1431C">
            <w:pPr>
              <w:pStyle w:val="MDPI42tablebody"/>
              <w:spacing w:line="240" w:lineRule="auto"/>
            </w:pPr>
            <w:r>
              <w:t>27.70%</w:t>
            </w:r>
          </w:p>
        </w:tc>
        <w:tc>
          <w:tcPr>
            <w:tcW w:w="2253" w:type="dxa"/>
            <w:shd w:val="clear" w:color="auto" w:fill="auto"/>
            <w:vAlign w:val="center"/>
          </w:tcPr>
          <w:p w14:paraId="4FC7266F" w14:textId="6378F9C4" w:rsidR="00B1431C" w:rsidRPr="00F220D4" w:rsidRDefault="00B1431C" w:rsidP="00B1431C">
            <w:pPr>
              <w:pStyle w:val="MDPI42tablebody"/>
              <w:spacing w:line="240" w:lineRule="auto"/>
            </w:pPr>
            <w:r>
              <w:t>16.8%</w:t>
            </w:r>
          </w:p>
        </w:tc>
      </w:tr>
    </w:tbl>
    <w:p w14:paraId="78AC193E" w14:textId="4DB82F83" w:rsidR="00B1431C" w:rsidRDefault="00B1431C" w:rsidP="00177F08">
      <w:pPr>
        <w:pStyle w:val="MDPI31text"/>
        <w:jc w:val="center"/>
        <w:rPr>
          <w:lang w:bidi="he-IL"/>
        </w:rPr>
      </w:pPr>
    </w:p>
    <w:p w14:paraId="59EE1937" w14:textId="38954AFC" w:rsidR="00461C8D" w:rsidRDefault="00461C8D" w:rsidP="002974B6">
      <w:pPr>
        <w:pStyle w:val="MDPI31text"/>
        <w:rPr>
          <w:lang w:bidi="he-IL"/>
        </w:rPr>
      </w:pPr>
      <w:r>
        <w:rPr>
          <w:lang w:bidi="he-IL"/>
        </w:rPr>
        <w:t>It should be noted that VELCRO does not aim at compressing the network memory footprint but rather reducing the computation</w:t>
      </w:r>
      <w:r w:rsidR="00857E4D">
        <w:rPr>
          <w:lang w:bidi="he-IL"/>
        </w:rPr>
        <w:t>al</w:t>
      </w:r>
      <w:r>
        <w:rPr>
          <w:lang w:bidi="he-IL"/>
        </w:rPr>
        <w:t xml:space="preserve"> requirements. Thereby, when comparing VELCRO to pruning approaches the comparison should consider computation aspects rather than the number of parameters in the network</w:t>
      </w:r>
      <w:r w:rsidR="00BD4230">
        <w:rPr>
          <w:lang w:bidi="he-IL"/>
        </w:rPr>
        <w:t>.</w:t>
      </w:r>
      <w:r w:rsidR="00281CBD">
        <w:rPr>
          <w:lang w:bidi="he-IL"/>
        </w:rPr>
        <w:t xml:space="preserve"> A comparison of VELCRO algorithm versus other pruning approaches is summarized in Table </w:t>
      </w:r>
      <w:r w:rsidR="006E1263">
        <w:rPr>
          <w:lang w:bidi="he-IL"/>
        </w:rPr>
        <w:t>3</w:t>
      </w:r>
      <w:r w:rsidR="00281CBD">
        <w:rPr>
          <w:lang w:bidi="he-IL"/>
        </w:rPr>
        <w:t>:</w:t>
      </w:r>
    </w:p>
    <w:tbl>
      <w:tblPr>
        <w:tblpPr w:leftFromText="180" w:rightFromText="180" w:vertAnchor="text" w:horzAnchor="margin" w:tblpXSpec="right" w:tblpY="933"/>
        <w:tblW w:w="806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800"/>
        <w:gridCol w:w="1647"/>
        <w:gridCol w:w="1350"/>
        <w:gridCol w:w="900"/>
        <w:gridCol w:w="1260"/>
        <w:gridCol w:w="1108"/>
      </w:tblGrid>
      <w:tr w:rsidR="00A417F1" w:rsidRPr="00676E90" w14:paraId="6A0BC638" w14:textId="77777777" w:rsidTr="00281CBD">
        <w:tc>
          <w:tcPr>
            <w:tcW w:w="1800" w:type="dxa"/>
            <w:tcBorders>
              <w:bottom w:val="single" w:sz="4" w:space="0" w:color="auto"/>
            </w:tcBorders>
            <w:shd w:val="clear" w:color="auto" w:fill="auto"/>
            <w:vAlign w:val="center"/>
          </w:tcPr>
          <w:p w14:paraId="003BA154" w14:textId="77777777" w:rsidR="00A417F1" w:rsidRPr="007F7C8C" w:rsidRDefault="00A417F1" w:rsidP="00A417F1">
            <w:pPr>
              <w:pStyle w:val="MDPI42tablebody"/>
              <w:spacing w:line="240" w:lineRule="auto"/>
              <w:rPr>
                <w:b/>
                <w:snapToGrid/>
              </w:rPr>
            </w:pPr>
            <w:r>
              <w:rPr>
                <w:b/>
                <w:snapToGrid/>
              </w:rPr>
              <w:t>Compression method</w:t>
            </w:r>
          </w:p>
        </w:tc>
        <w:tc>
          <w:tcPr>
            <w:tcW w:w="1647" w:type="dxa"/>
            <w:tcBorders>
              <w:bottom w:val="single" w:sz="4" w:space="0" w:color="auto"/>
            </w:tcBorders>
          </w:tcPr>
          <w:p w14:paraId="0AA8BCCE" w14:textId="77777777" w:rsidR="00A417F1" w:rsidRPr="00BD4230" w:rsidRDefault="00A417F1" w:rsidP="00A417F1">
            <w:pPr>
              <w:pStyle w:val="MDPI42tablebody"/>
              <w:spacing w:line="240" w:lineRule="auto"/>
              <w:rPr>
                <w:b/>
                <w:bCs/>
              </w:rPr>
            </w:pPr>
            <w:r w:rsidRPr="00514EF3">
              <w:rPr>
                <w:b/>
                <w:snapToGrid/>
              </w:rPr>
              <w:t>Networks</w:t>
            </w:r>
          </w:p>
        </w:tc>
        <w:tc>
          <w:tcPr>
            <w:tcW w:w="1350" w:type="dxa"/>
            <w:tcBorders>
              <w:bottom w:val="single" w:sz="4" w:space="0" w:color="auto"/>
            </w:tcBorders>
          </w:tcPr>
          <w:p w14:paraId="065FE18A" w14:textId="77777777" w:rsidR="00A417F1" w:rsidRDefault="00A417F1" w:rsidP="00A417F1">
            <w:pPr>
              <w:pStyle w:val="MDPI42tablebody"/>
              <w:spacing w:line="240" w:lineRule="auto"/>
              <w:rPr>
                <w:b/>
                <w:bCs/>
              </w:rPr>
            </w:pPr>
            <w:r>
              <w:rPr>
                <w:b/>
                <w:bCs/>
              </w:rPr>
              <w:t>Specialized</w:t>
            </w:r>
          </w:p>
          <w:p w14:paraId="275C1D8D" w14:textId="77777777" w:rsidR="00A417F1" w:rsidRDefault="00A417F1" w:rsidP="00A417F1">
            <w:pPr>
              <w:pStyle w:val="MDPI42tablebody"/>
              <w:spacing w:line="240" w:lineRule="auto"/>
              <w:rPr>
                <w:b/>
                <w:bCs/>
              </w:rPr>
            </w:pPr>
            <w:r>
              <w:rPr>
                <w:b/>
                <w:bCs/>
              </w:rPr>
              <w:t xml:space="preserve"> tasks</w:t>
            </w:r>
          </w:p>
        </w:tc>
        <w:tc>
          <w:tcPr>
            <w:tcW w:w="900" w:type="dxa"/>
            <w:tcBorders>
              <w:bottom w:val="single" w:sz="4" w:space="0" w:color="auto"/>
            </w:tcBorders>
          </w:tcPr>
          <w:p w14:paraId="13E67E2C" w14:textId="77777777" w:rsidR="00A417F1" w:rsidRDefault="00A417F1" w:rsidP="00A417F1">
            <w:pPr>
              <w:pStyle w:val="MDPI42tablebody"/>
              <w:spacing w:line="240" w:lineRule="auto"/>
              <w:rPr>
                <w:b/>
                <w:bCs/>
              </w:rPr>
            </w:pPr>
            <w:r>
              <w:rPr>
                <w:b/>
                <w:bCs/>
              </w:rPr>
              <w:t xml:space="preserve">Training </w:t>
            </w:r>
          </w:p>
          <w:p w14:paraId="0C8329AA" w14:textId="77777777" w:rsidR="00A417F1" w:rsidRDefault="00A417F1" w:rsidP="00A417F1">
            <w:pPr>
              <w:pStyle w:val="MDPI42tablebody"/>
              <w:spacing w:line="240" w:lineRule="auto"/>
              <w:rPr>
                <w:b/>
                <w:bCs/>
              </w:rPr>
            </w:pPr>
            <w:r>
              <w:rPr>
                <w:b/>
                <w:bCs/>
              </w:rPr>
              <w:t>required</w:t>
            </w:r>
          </w:p>
        </w:tc>
        <w:tc>
          <w:tcPr>
            <w:tcW w:w="1260" w:type="dxa"/>
            <w:tcBorders>
              <w:bottom w:val="single" w:sz="4" w:space="0" w:color="auto"/>
            </w:tcBorders>
          </w:tcPr>
          <w:p w14:paraId="1EE223C5" w14:textId="77777777" w:rsidR="00A417F1" w:rsidRDefault="00A417F1" w:rsidP="00A417F1">
            <w:pPr>
              <w:pStyle w:val="MDPI42tablebody"/>
              <w:spacing w:line="240" w:lineRule="auto"/>
              <w:rPr>
                <w:b/>
                <w:bCs/>
              </w:rPr>
            </w:pPr>
            <w:r>
              <w:rPr>
                <w:b/>
                <w:bCs/>
              </w:rPr>
              <w:t xml:space="preserve">Computation </w:t>
            </w:r>
          </w:p>
          <w:p w14:paraId="6482FB34" w14:textId="77777777" w:rsidR="00A417F1" w:rsidRPr="00BD4230" w:rsidRDefault="00A417F1" w:rsidP="00A417F1">
            <w:pPr>
              <w:pStyle w:val="MDPI42tablebody"/>
              <w:spacing w:line="240" w:lineRule="auto"/>
              <w:rPr>
                <w:b/>
                <w:bCs/>
              </w:rPr>
            </w:pPr>
            <w:r>
              <w:rPr>
                <w:b/>
                <w:bCs/>
              </w:rPr>
              <w:t xml:space="preserve">speedup </w:t>
            </w:r>
          </w:p>
        </w:tc>
        <w:tc>
          <w:tcPr>
            <w:tcW w:w="1108" w:type="dxa"/>
            <w:tcBorders>
              <w:bottom w:val="single" w:sz="4" w:space="0" w:color="auto"/>
            </w:tcBorders>
            <w:shd w:val="clear" w:color="auto" w:fill="auto"/>
            <w:vAlign w:val="center"/>
          </w:tcPr>
          <w:p w14:paraId="0FEBF467" w14:textId="77777777" w:rsidR="00A417F1" w:rsidRPr="00BD4230" w:rsidRDefault="00A417F1" w:rsidP="00A417F1">
            <w:pPr>
              <w:pStyle w:val="MDPI42tablebody"/>
              <w:spacing w:line="240" w:lineRule="auto"/>
              <w:rPr>
                <w:b/>
                <w:bCs/>
                <w:snapToGrid/>
              </w:rPr>
            </w:pPr>
            <w:r>
              <w:rPr>
                <w:b/>
                <w:bCs/>
              </w:rPr>
              <w:t>Accuracy loss</w:t>
            </w:r>
          </w:p>
        </w:tc>
      </w:tr>
      <w:tr w:rsidR="00A417F1" w:rsidRPr="00676E90" w14:paraId="2B3DF4D5" w14:textId="77777777" w:rsidTr="00281CBD">
        <w:tc>
          <w:tcPr>
            <w:tcW w:w="1800" w:type="dxa"/>
            <w:shd w:val="clear" w:color="auto" w:fill="auto"/>
            <w:vAlign w:val="center"/>
          </w:tcPr>
          <w:p w14:paraId="60C03207" w14:textId="77777777" w:rsidR="00A417F1" w:rsidRPr="00F220D4" w:rsidRDefault="00A417F1" w:rsidP="00A417F1">
            <w:pPr>
              <w:pStyle w:val="MDPI42tablebody"/>
              <w:spacing w:line="240" w:lineRule="auto"/>
              <w:jc w:val="left"/>
            </w:pPr>
            <w:r>
              <w:rPr>
                <w:lang w:bidi="he-IL"/>
              </w:rPr>
              <w:t>Tylor criterion [39]</w:t>
            </w:r>
          </w:p>
        </w:tc>
        <w:tc>
          <w:tcPr>
            <w:tcW w:w="1647" w:type="dxa"/>
          </w:tcPr>
          <w:p w14:paraId="484C0EA9" w14:textId="77777777" w:rsidR="00A417F1" w:rsidRDefault="00A417F1" w:rsidP="00A417F1">
            <w:pPr>
              <w:pStyle w:val="MDPI42tablebody"/>
              <w:spacing w:line="240" w:lineRule="auto"/>
            </w:pPr>
            <w:r>
              <w:t>AlexNet</w:t>
            </w:r>
          </w:p>
        </w:tc>
        <w:tc>
          <w:tcPr>
            <w:tcW w:w="1350" w:type="dxa"/>
          </w:tcPr>
          <w:p w14:paraId="28DB3440" w14:textId="77777777" w:rsidR="00A417F1" w:rsidRDefault="00A417F1" w:rsidP="00A417F1">
            <w:pPr>
              <w:pStyle w:val="MDPI42tablebody"/>
              <w:spacing w:line="240" w:lineRule="auto"/>
            </w:pPr>
            <w:r>
              <w:t>Yes</w:t>
            </w:r>
          </w:p>
        </w:tc>
        <w:tc>
          <w:tcPr>
            <w:tcW w:w="900" w:type="dxa"/>
          </w:tcPr>
          <w:p w14:paraId="7C704055" w14:textId="77777777" w:rsidR="00A417F1" w:rsidRDefault="00A417F1" w:rsidP="00A417F1">
            <w:pPr>
              <w:pStyle w:val="MDPI42tablebody"/>
              <w:spacing w:line="240" w:lineRule="auto"/>
            </w:pPr>
            <w:r>
              <w:t>Yes</w:t>
            </w:r>
          </w:p>
        </w:tc>
        <w:tc>
          <w:tcPr>
            <w:tcW w:w="1260" w:type="dxa"/>
          </w:tcPr>
          <w:p w14:paraId="7960E8D9" w14:textId="77777777" w:rsidR="00A417F1" w:rsidRDefault="00A417F1" w:rsidP="00A417F1">
            <w:pPr>
              <w:pStyle w:val="MDPI42tablebody"/>
              <w:spacing w:line="240" w:lineRule="auto"/>
            </w:pPr>
            <w:r>
              <w:t>1.9X</w:t>
            </w:r>
          </w:p>
        </w:tc>
        <w:tc>
          <w:tcPr>
            <w:tcW w:w="1108" w:type="dxa"/>
            <w:shd w:val="clear" w:color="auto" w:fill="auto"/>
            <w:vAlign w:val="center"/>
          </w:tcPr>
          <w:p w14:paraId="15D1C34C" w14:textId="77777777" w:rsidR="00A417F1" w:rsidRPr="00BE0924" w:rsidRDefault="00A417F1" w:rsidP="00A417F1">
            <w:pPr>
              <w:pStyle w:val="MDPI42tablebody"/>
              <w:spacing w:line="240" w:lineRule="auto"/>
            </w:pPr>
            <w:r>
              <w:t>0.3%</w:t>
            </w:r>
          </w:p>
        </w:tc>
      </w:tr>
      <w:tr w:rsidR="00A417F1" w:rsidRPr="00676E90" w14:paraId="24DDF467" w14:textId="77777777" w:rsidTr="00281CBD">
        <w:tc>
          <w:tcPr>
            <w:tcW w:w="1800" w:type="dxa"/>
            <w:shd w:val="clear" w:color="auto" w:fill="auto"/>
            <w:vAlign w:val="center"/>
          </w:tcPr>
          <w:p w14:paraId="02E64807" w14:textId="77777777" w:rsidR="00A417F1" w:rsidRPr="00F220D4" w:rsidRDefault="00A417F1" w:rsidP="00A417F1">
            <w:pPr>
              <w:pStyle w:val="MDPI42tablebody"/>
              <w:spacing w:line="240" w:lineRule="auto"/>
              <w:jc w:val="left"/>
            </w:pPr>
            <w:r>
              <w:rPr>
                <w:lang w:bidi="he-IL"/>
              </w:rPr>
              <w:t>CURL [60]</w:t>
            </w:r>
          </w:p>
        </w:tc>
        <w:tc>
          <w:tcPr>
            <w:tcW w:w="1647" w:type="dxa"/>
          </w:tcPr>
          <w:p w14:paraId="5765F44E" w14:textId="77777777" w:rsidR="00A417F1" w:rsidRDefault="00A417F1" w:rsidP="00A417F1">
            <w:pPr>
              <w:pStyle w:val="MDPI42tablebody"/>
              <w:spacing w:line="240" w:lineRule="auto"/>
            </w:pPr>
            <w:r>
              <w:t>MobileNet V2</w:t>
            </w:r>
          </w:p>
          <w:p w14:paraId="7D5A4447" w14:textId="77777777" w:rsidR="00A417F1" w:rsidRPr="00012E7D" w:rsidRDefault="00A417F1" w:rsidP="00A417F1">
            <w:pPr>
              <w:pStyle w:val="MDPI42tablebody"/>
              <w:spacing w:line="240" w:lineRule="auto"/>
            </w:pPr>
            <w:r>
              <w:t>ResNet-50</w:t>
            </w:r>
          </w:p>
        </w:tc>
        <w:tc>
          <w:tcPr>
            <w:tcW w:w="1350" w:type="dxa"/>
          </w:tcPr>
          <w:p w14:paraId="0AFA56E0" w14:textId="77777777" w:rsidR="00A417F1" w:rsidRDefault="00A417F1" w:rsidP="00A417F1">
            <w:pPr>
              <w:pStyle w:val="MDPI42tablebody"/>
              <w:spacing w:line="240" w:lineRule="auto"/>
            </w:pPr>
            <w:r>
              <w:t>Yes</w:t>
            </w:r>
          </w:p>
          <w:p w14:paraId="40E38540" w14:textId="77777777" w:rsidR="00A417F1" w:rsidRDefault="00A417F1" w:rsidP="00A417F1">
            <w:pPr>
              <w:pStyle w:val="MDPI42tablebody"/>
              <w:spacing w:line="240" w:lineRule="auto"/>
            </w:pPr>
            <w:r>
              <w:t>Yes</w:t>
            </w:r>
          </w:p>
        </w:tc>
        <w:tc>
          <w:tcPr>
            <w:tcW w:w="900" w:type="dxa"/>
          </w:tcPr>
          <w:p w14:paraId="737BB2BA" w14:textId="77777777" w:rsidR="00A417F1" w:rsidRDefault="00A417F1" w:rsidP="00A417F1">
            <w:pPr>
              <w:pStyle w:val="MDPI42tablebody"/>
              <w:spacing w:line="240" w:lineRule="auto"/>
            </w:pPr>
            <w:r>
              <w:t>Yes</w:t>
            </w:r>
          </w:p>
          <w:p w14:paraId="6B847889" w14:textId="77777777" w:rsidR="00A417F1" w:rsidRDefault="00A417F1" w:rsidP="00A417F1">
            <w:pPr>
              <w:pStyle w:val="MDPI42tablebody"/>
              <w:spacing w:line="240" w:lineRule="auto"/>
            </w:pPr>
            <w:r>
              <w:t>Yes</w:t>
            </w:r>
          </w:p>
        </w:tc>
        <w:tc>
          <w:tcPr>
            <w:tcW w:w="1260" w:type="dxa"/>
          </w:tcPr>
          <w:p w14:paraId="5411206C" w14:textId="77777777" w:rsidR="00A417F1" w:rsidRDefault="00A417F1" w:rsidP="00A417F1">
            <w:pPr>
              <w:pStyle w:val="MDPI42tablebody"/>
              <w:spacing w:line="240" w:lineRule="auto"/>
            </w:pPr>
            <w:r>
              <w:t>3X</w:t>
            </w:r>
          </w:p>
          <w:p w14:paraId="3015A46E" w14:textId="77777777" w:rsidR="00A417F1" w:rsidRPr="00012E7D" w:rsidRDefault="00A417F1" w:rsidP="00A417F1">
            <w:pPr>
              <w:pStyle w:val="MDPI42tablebody"/>
              <w:spacing w:line="240" w:lineRule="auto"/>
            </w:pPr>
            <w:r>
              <w:t>4X</w:t>
            </w:r>
          </w:p>
        </w:tc>
        <w:tc>
          <w:tcPr>
            <w:tcW w:w="1108" w:type="dxa"/>
            <w:shd w:val="clear" w:color="auto" w:fill="auto"/>
            <w:vAlign w:val="center"/>
          </w:tcPr>
          <w:p w14:paraId="4951D798" w14:textId="77777777" w:rsidR="00A417F1" w:rsidRDefault="00A417F1" w:rsidP="00A417F1">
            <w:pPr>
              <w:pStyle w:val="MDPI42tablebody"/>
              <w:spacing w:line="240" w:lineRule="auto"/>
            </w:pPr>
            <w:r>
              <w:t>Up to 4%</w:t>
            </w:r>
          </w:p>
          <w:p w14:paraId="63C8AE92" w14:textId="77777777" w:rsidR="00A417F1" w:rsidRPr="00F220D4" w:rsidRDefault="00A417F1" w:rsidP="00A417F1">
            <w:pPr>
              <w:pStyle w:val="MDPI42tablebody"/>
              <w:spacing w:line="240" w:lineRule="auto"/>
            </w:pPr>
            <w:r>
              <w:t>Up to 2%</w:t>
            </w:r>
          </w:p>
        </w:tc>
      </w:tr>
      <w:tr w:rsidR="00A417F1" w:rsidRPr="00676E90" w14:paraId="5DC521CB" w14:textId="77777777" w:rsidTr="00281CBD">
        <w:tc>
          <w:tcPr>
            <w:tcW w:w="1800" w:type="dxa"/>
            <w:shd w:val="clear" w:color="auto" w:fill="auto"/>
            <w:vAlign w:val="center"/>
          </w:tcPr>
          <w:p w14:paraId="71F5D354" w14:textId="77777777" w:rsidR="00A417F1" w:rsidRDefault="00A417F1" w:rsidP="00A417F1">
            <w:pPr>
              <w:pStyle w:val="MDPI42tablebody"/>
              <w:spacing w:line="240" w:lineRule="auto"/>
              <w:jc w:val="left"/>
            </w:pPr>
            <w:r>
              <w:t xml:space="preserve">Deep </w:t>
            </w:r>
          </w:p>
          <w:p w14:paraId="7EB93B64" w14:textId="77777777" w:rsidR="00A417F1" w:rsidRPr="00F220D4" w:rsidRDefault="00A417F1" w:rsidP="00A417F1">
            <w:pPr>
              <w:pStyle w:val="MDPI42tablebody"/>
              <w:spacing w:line="240" w:lineRule="auto"/>
              <w:jc w:val="left"/>
            </w:pPr>
            <w:r>
              <w:t>compression [15]</w:t>
            </w:r>
          </w:p>
        </w:tc>
        <w:tc>
          <w:tcPr>
            <w:tcW w:w="1647" w:type="dxa"/>
          </w:tcPr>
          <w:p w14:paraId="23287187" w14:textId="77777777" w:rsidR="00A417F1" w:rsidRDefault="00A417F1" w:rsidP="00A417F1">
            <w:pPr>
              <w:pStyle w:val="MDPI42tablebody"/>
              <w:spacing w:line="240" w:lineRule="auto"/>
            </w:pPr>
            <w:r>
              <w:t>Various CNN models</w:t>
            </w:r>
          </w:p>
        </w:tc>
        <w:tc>
          <w:tcPr>
            <w:tcW w:w="1350" w:type="dxa"/>
          </w:tcPr>
          <w:p w14:paraId="619807CE" w14:textId="77777777" w:rsidR="00A417F1" w:rsidRDefault="00A417F1" w:rsidP="00A417F1">
            <w:pPr>
              <w:pStyle w:val="MDPI42tablebody"/>
              <w:spacing w:line="240" w:lineRule="auto"/>
            </w:pPr>
            <w:r>
              <w:t>No</w:t>
            </w:r>
          </w:p>
        </w:tc>
        <w:tc>
          <w:tcPr>
            <w:tcW w:w="900" w:type="dxa"/>
          </w:tcPr>
          <w:p w14:paraId="207059C8" w14:textId="77777777" w:rsidR="00A417F1" w:rsidRDefault="00A417F1" w:rsidP="00A417F1">
            <w:pPr>
              <w:pStyle w:val="MDPI42tablebody"/>
              <w:spacing w:line="240" w:lineRule="auto"/>
            </w:pPr>
            <w:r>
              <w:t>Yes</w:t>
            </w:r>
          </w:p>
        </w:tc>
        <w:tc>
          <w:tcPr>
            <w:tcW w:w="1260" w:type="dxa"/>
          </w:tcPr>
          <w:p w14:paraId="11310F5F" w14:textId="77777777" w:rsidR="00A417F1" w:rsidRDefault="00A417F1" w:rsidP="00A417F1">
            <w:pPr>
              <w:pStyle w:val="MDPI42tablebody"/>
              <w:spacing w:line="240" w:lineRule="auto"/>
            </w:pPr>
            <w:r>
              <w:t>3X</w:t>
            </w:r>
          </w:p>
        </w:tc>
        <w:tc>
          <w:tcPr>
            <w:tcW w:w="1108" w:type="dxa"/>
            <w:shd w:val="clear" w:color="auto" w:fill="auto"/>
            <w:vAlign w:val="center"/>
          </w:tcPr>
          <w:p w14:paraId="22276E74" w14:textId="77777777" w:rsidR="00A417F1" w:rsidRPr="00F220D4" w:rsidRDefault="00A417F1" w:rsidP="00A417F1">
            <w:pPr>
              <w:pStyle w:val="MDPI42tablebody"/>
              <w:spacing w:line="240" w:lineRule="auto"/>
            </w:pPr>
            <w:r>
              <w:t>None</w:t>
            </w:r>
          </w:p>
        </w:tc>
      </w:tr>
      <w:tr w:rsidR="00A417F1" w:rsidRPr="00676E90" w14:paraId="4770ABF9" w14:textId="77777777" w:rsidTr="00281CBD">
        <w:tc>
          <w:tcPr>
            <w:tcW w:w="1800" w:type="dxa"/>
            <w:shd w:val="clear" w:color="auto" w:fill="auto"/>
            <w:vAlign w:val="center"/>
          </w:tcPr>
          <w:p w14:paraId="6EAE57CA" w14:textId="1C83C79C" w:rsidR="00A417F1" w:rsidRDefault="00281CBD" w:rsidP="00A417F1">
            <w:pPr>
              <w:pStyle w:val="MDPI42tablebody"/>
              <w:spacing w:line="240" w:lineRule="auto"/>
              <w:jc w:val="left"/>
            </w:pPr>
            <w:r>
              <w:t xml:space="preserve">Weights and connection </w:t>
            </w:r>
            <w:r w:rsidR="00857E4D">
              <w:t>learning [</w:t>
            </w:r>
            <w:r w:rsidR="00A417F1">
              <w:t>3]</w:t>
            </w:r>
          </w:p>
        </w:tc>
        <w:tc>
          <w:tcPr>
            <w:tcW w:w="1647" w:type="dxa"/>
          </w:tcPr>
          <w:p w14:paraId="316AC191" w14:textId="77777777" w:rsidR="00A417F1" w:rsidRDefault="00A417F1" w:rsidP="00A417F1">
            <w:pPr>
              <w:pStyle w:val="MDPI42tablebody"/>
              <w:spacing w:line="240" w:lineRule="auto"/>
            </w:pPr>
            <w:r>
              <w:t>AlexNet</w:t>
            </w:r>
          </w:p>
        </w:tc>
        <w:tc>
          <w:tcPr>
            <w:tcW w:w="1350" w:type="dxa"/>
          </w:tcPr>
          <w:p w14:paraId="6790A1C7" w14:textId="77777777" w:rsidR="00A417F1" w:rsidRDefault="00A417F1" w:rsidP="00A417F1">
            <w:pPr>
              <w:pStyle w:val="MDPI42tablebody"/>
              <w:spacing w:line="240" w:lineRule="auto"/>
            </w:pPr>
            <w:r>
              <w:t>No</w:t>
            </w:r>
          </w:p>
        </w:tc>
        <w:tc>
          <w:tcPr>
            <w:tcW w:w="900" w:type="dxa"/>
          </w:tcPr>
          <w:p w14:paraId="329B41C9" w14:textId="77777777" w:rsidR="00A417F1" w:rsidRDefault="00A417F1" w:rsidP="00A417F1">
            <w:pPr>
              <w:pStyle w:val="MDPI42tablebody"/>
              <w:spacing w:line="240" w:lineRule="auto"/>
            </w:pPr>
            <w:r>
              <w:t>Yes</w:t>
            </w:r>
          </w:p>
        </w:tc>
        <w:tc>
          <w:tcPr>
            <w:tcW w:w="1260" w:type="dxa"/>
          </w:tcPr>
          <w:p w14:paraId="0937847B" w14:textId="77777777" w:rsidR="00A417F1" w:rsidRDefault="00A417F1" w:rsidP="00A417F1">
            <w:pPr>
              <w:pStyle w:val="MDPI42tablebody"/>
              <w:spacing w:line="240" w:lineRule="auto"/>
            </w:pPr>
            <w:r>
              <w:t>3X</w:t>
            </w:r>
          </w:p>
        </w:tc>
        <w:tc>
          <w:tcPr>
            <w:tcW w:w="1108" w:type="dxa"/>
            <w:shd w:val="clear" w:color="auto" w:fill="auto"/>
            <w:vAlign w:val="center"/>
          </w:tcPr>
          <w:p w14:paraId="31E20899" w14:textId="77777777" w:rsidR="00A417F1" w:rsidRDefault="00A417F1" w:rsidP="00A417F1">
            <w:pPr>
              <w:pStyle w:val="MDPI42tablebody"/>
              <w:spacing w:line="240" w:lineRule="auto"/>
            </w:pPr>
            <w:r>
              <w:t>None</w:t>
            </w:r>
          </w:p>
        </w:tc>
      </w:tr>
      <w:tr w:rsidR="00A417F1" w:rsidRPr="00676E90" w14:paraId="4FD3E156" w14:textId="77777777" w:rsidTr="00281CBD">
        <w:tc>
          <w:tcPr>
            <w:tcW w:w="1800" w:type="dxa"/>
            <w:shd w:val="clear" w:color="auto" w:fill="auto"/>
            <w:vAlign w:val="center"/>
          </w:tcPr>
          <w:p w14:paraId="488259DB" w14:textId="77777777" w:rsidR="00A417F1" w:rsidRDefault="00A417F1" w:rsidP="00A417F1">
            <w:pPr>
              <w:pStyle w:val="MDPI42tablebody"/>
              <w:spacing w:line="240" w:lineRule="auto"/>
              <w:jc w:val="left"/>
            </w:pPr>
            <w:r>
              <w:t>VELCRO</w:t>
            </w:r>
          </w:p>
        </w:tc>
        <w:tc>
          <w:tcPr>
            <w:tcW w:w="1647" w:type="dxa"/>
          </w:tcPr>
          <w:p w14:paraId="4BBDFDB3" w14:textId="77777777" w:rsidR="00A417F1" w:rsidRDefault="00A417F1" w:rsidP="00A417F1">
            <w:pPr>
              <w:pStyle w:val="MDPI42tablebody"/>
              <w:spacing w:line="240" w:lineRule="auto"/>
            </w:pPr>
            <w:r>
              <w:t>ResNet-18</w:t>
            </w:r>
          </w:p>
          <w:p w14:paraId="52BA9F62" w14:textId="77777777" w:rsidR="00A417F1" w:rsidRDefault="00A417F1" w:rsidP="00A417F1">
            <w:pPr>
              <w:pStyle w:val="MDPI42tablebody"/>
              <w:spacing w:line="240" w:lineRule="auto"/>
            </w:pPr>
            <w:r>
              <w:t>GoogleNet</w:t>
            </w:r>
          </w:p>
          <w:p w14:paraId="5C8146E5" w14:textId="77777777" w:rsidR="00A417F1" w:rsidRDefault="00A417F1" w:rsidP="00A417F1">
            <w:pPr>
              <w:pStyle w:val="MDPI42tablebody"/>
              <w:spacing w:line="240" w:lineRule="auto"/>
            </w:pPr>
            <w:r>
              <w:t>MobileNet V2</w:t>
            </w:r>
          </w:p>
        </w:tc>
        <w:tc>
          <w:tcPr>
            <w:tcW w:w="1350" w:type="dxa"/>
          </w:tcPr>
          <w:p w14:paraId="6689A64A" w14:textId="77777777" w:rsidR="00A417F1" w:rsidRDefault="00A417F1" w:rsidP="00A417F1">
            <w:pPr>
              <w:pStyle w:val="MDPI42tablebody"/>
              <w:spacing w:line="240" w:lineRule="auto"/>
            </w:pPr>
          </w:p>
          <w:p w14:paraId="49BD62B0" w14:textId="77777777" w:rsidR="00A417F1" w:rsidRDefault="00A417F1" w:rsidP="00A417F1">
            <w:pPr>
              <w:pStyle w:val="MDPI42tablebody"/>
              <w:spacing w:line="240" w:lineRule="auto"/>
            </w:pPr>
            <w:r>
              <w:t>Yes</w:t>
            </w:r>
          </w:p>
        </w:tc>
        <w:tc>
          <w:tcPr>
            <w:tcW w:w="900" w:type="dxa"/>
          </w:tcPr>
          <w:p w14:paraId="017FD2CE" w14:textId="77777777" w:rsidR="00A417F1" w:rsidRDefault="00A417F1" w:rsidP="00A417F1">
            <w:pPr>
              <w:pStyle w:val="MDPI42tablebody"/>
              <w:spacing w:line="240" w:lineRule="auto"/>
            </w:pPr>
          </w:p>
          <w:p w14:paraId="1FC6ECA6" w14:textId="77777777" w:rsidR="00A417F1" w:rsidRDefault="00A417F1" w:rsidP="00A417F1">
            <w:pPr>
              <w:pStyle w:val="MDPI42tablebody"/>
              <w:spacing w:line="240" w:lineRule="auto"/>
            </w:pPr>
            <w:r>
              <w:t>No</w:t>
            </w:r>
          </w:p>
        </w:tc>
        <w:tc>
          <w:tcPr>
            <w:tcW w:w="1260" w:type="dxa"/>
          </w:tcPr>
          <w:p w14:paraId="2D715E8B" w14:textId="77777777" w:rsidR="00A417F1" w:rsidRDefault="00A417F1" w:rsidP="00A417F1">
            <w:pPr>
              <w:pStyle w:val="MDPI42tablebody"/>
              <w:spacing w:line="240" w:lineRule="auto"/>
            </w:pPr>
            <w:r>
              <w:t>1.25-1.38X</w:t>
            </w:r>
          </w:p>
          <w:p w14:paraId="7144CF5A" w14:textId="77777777" w:rsidR="00A417F1" w:rsidRDefault="00A417F1" w:rsidP="00A417F1">
            <w:pPr>
              <w:pStyle w:val="MDPI42tablebody"/>
              <w:spacing w:line="240" w:lineRule="auto"/>
            </w:pPr>
            <w:r>
              <w:t>1.38-1.42X</w:t>
            </w:r>
          </w:p>
          <w:p w14:paraId="77D39183" w14:textId="77777777" w:rsidR="00A417F1" w:rsidRDefault="00A417F1" w:rsidP="00A417F1">
            <w:pPr>
              <w:pStyle w:val="MDPI42tablebody"/>
              <w:spacing w:line="240" w:lineRule="auto"/>
            </w:pPr>
            <w:r>
              <w:t>1.15-1.24X</w:t>
            </w:r>
          </w:p>
        </w:tc>
        <w:tc>
          <w:tcPr>
            <w:tcW w:w="1108" w:type="dxa"/>
            <w:shd w:val="clear" w:color="auto" w:fill="auto"/>
            <w:vAlign w:val="center"/>
          </w:tcPr>
          <w:p w14:paraId="0A8240B6" w14:textId="77777777" w:rsidR="00A417F1" w:rsidRDefault="00A417F1" w:rsidP="00A417F1">
            <w:pPr>
              <w:pStyle w:val="MDPI42tablebody"/>
              <w:spacing w:line="240" w:lineRule="auto"/>
            </w:pPr>
            <w:r>
              <w:t>None</w:t>
            </w:r>
          </w:p>
          <w:p w14:paraId="41F92BCE" w14:textId="77777777" w:rsidR="00A417F1" w:rsidRDefault="00A417F1" w:rsidP="00A417F1">
            <w:pPr>
              <w:pStyle w:val="MDPI42tablebody"/>
              <w:spacing w:line="240" w:lineRule="auto"/>
            </w:pPr>
            <w:r>
              <w:t>None</w:t>
            </w:r>
          </w:p>
          <w:p w14:paraId="0F1265B1" w14:textId="77777777" w:rsidR="00A417F1" w:rsidRDefault="00A417F1" w:rsidP="00A417F1">
            <w:pPr>
              <w:pStyle w:val="MDPI42tablebody"/>
              <w:spacing w:line="240" w:lineRule="auto"/>
            </w:pPr>
            <w:r>
              <w:t>None</w:t>
            </w:r>
          </w:p>
        </w:tc>
      </w:tr>
    </w:tbl>
    <w:p w14:paraId="7C20889B" w14:textId="6C6E255F" w:rsidR="00A417F1" w:rsidRDefault="00A417F1" w:rsidP="00A417F1">
      <w:pPr>
        <w:pStyle w:val="MDPI41tablecaption"/>
      </w:pPr>
      <w:r>
        <w:rPr>
          <w:b/>
        </w:rPr>
        <w:t xml:space="preserve">Table </w:t>
      </w:r>
      <w:r w:rsidR="006E1263">
        <w:rPr>
          <w:b/>
        </w:rPr>
        <w:t>3</w:t>
      </w:r>
      <w:r w:rsidRPr="00325902">
        <w:rPr>
          <w:b/>
        </w:rPr>
        <w:t>.</w:t>
      </w:r>
      <w:r w:rsidRPr="00325902">
        <w:t xml:space="preserve"> </w:t>
      </w:r>
      <w:r>
        <w:t>Maximum compression saving ratio achieved while keeping the same accuracy of the original uncompressed CNN model</w:t>
      </w:r>
    </w:p>
    <w:p w14:paraId="369FD475" w14:textId="77777777" w:rsidR="00DE12B2" w:rsidRDefault="00DE12B2" w:rsidP="002974B6">
      <w:pPr>
        <w:pStyle w:val="MDPI31text"/>
        <w:rPr>
          <w:lang w:bidi="he-IL"/>
        </w:rPr>
      </w:pPr>
    </w:p>
    <w:p w14:paraId="2938244F" w14:textId="75C388E2" w:rsidR="00281CBD" w:rsidRDefault="00281CBD" w:rsidP="002974B6">
      <w:pPr>
        <w:pStyle w:val="MDPI31text"/>
        <w:rPr>
          <w:lang w:bidi="he-IL"/>
        </w:rPr>
      </w:pPr>
      <w:r>
        <w:rPr>
          <w:lang w:bidi="he-IL"/>
        </w:rPr>
        <w:t xml:space="preserve">Although VELCRO achieves smaller computation speedup with respect to pruning approaches for both specialized CNNs and general-purpose ones, </w:t>
      </w:r>
      <w:r w:rsidR="002910B7">
        <w:rPr>
          <w:lang w:bidi="he-IL"/>
        </w:rPr>
        <w:t xml:space="preserve">VELCRO offers a compression process </w:t>
      </w:r>
      <w:r w:rsidR="00857E4D">
        <w:rPr>
          <w:lang w:bidi="he-IL"/>
        </w:rPr>
        <w:t>requires</w:t>
      </w:r>
      <w:r w:rsidR="002910B7">
        <w:rPr>
          <w:lang w:bidi="he-IL"/>
        </w:rPr>
        <w:t xml:space="preserve"> significantly </w:t>
      </w:r>
      <w:r w:rsidR="00857E4D">
        <w:rPr>
          <w:lang w:bidi="he-IL"/>
        </w:rPr>
        <w:t xml:space="preserve">smaller computational resources. While back propagation training which required by is in the range between a few </w:t>
      </w:r>
      <w:r w:rsidR="00857E4D">
        <w:t>up to hundreds of hours [61], VELCRO involves a preprocessing stage which is faster by few of order of magnitude.</w:t>
      </w:r>
      <w:r w:rsidR="00857E4D">
        <w:rPr>
          <w:lang w:bidi="he-IL"/>
        </w:rPr>
        <w:t xml:space="preserve"> </w:t>
      </w:r>
    </w:p>
    <w:p w14:paraId="2E03933A" w14:textId="4382A764" w:rsidR="00D5684D" w:rsidRDefault="00D5684D" w:rsidP="002974B6">
      <w:pPr>
        <w:pStyle w:val="MDPI31text"/>
        <w:rPr>
          <w:rFonts w:hint="cs"/>
          <w:rtl/>
          <w:lang w:bidi="he-IL"/>
        </w:rPr>
      </w:pPr>
      <w:r>
        <w:rPr>
          <w:lang w:bidi="he-IL"/>
        </w:rPr>
        <w:t>As</w:t>
      </w:r>
      <w:r w:rsidR="002974B6">
        <w:rPr>
          <w:lang w:bidi="he-IL"/>
        </w:rPr>
        <w:t xml:space="preserve"> part of our experimental analysis, we examined the </w:t>
      </w:r>
      <w:r w:rsidR="00D8773F">
        <w:rPr>
          <w:lang w:bidi="he-IL"/>
        </w:rPr>
        <w:t xml:space="preserve">output value of the </w:t>
      </w:r>
      <w:r w:rsidR="002974B6">
        <w:rPr>
          <w:lang w:bidi="he-IL"/>
        </w:rPr>
        <w:t>activatio</w:t>
      </w:r>
      <w:r w:rsidR="00D8773F">
        <w:rPr>
          <w:lang w:bidi="he-IL"/>
        </w:rPr>
        <w:t>n</w:t>
      </w:r>
      <w:r w:rsidR="00461C8D">
        <w:rPr>
          <w:lang w:bidi="he-IL"/>
        </w:rPr>
        <w:t xml:space="preserve">s </w:t>
      </w:r>
      <w:r w:rsidR="00D8773F">
        <w:rPr>
          <w:lang w:bidi="he-IL"/>
        </w:rPr>
        <w:t xml:space="preserve">which have been </w:t>
      </w:r>
      <w:r w:rsidR="00461C8D">
        <w:rPr>
          <w:lang w:bidi="he-IL"/>
        </w:rPr>
        <w:t xml:space="preserve">compressed </w:t>
      </w:r>
      <w:r w:rsidR="002974B6">
        <w:rPr>
          <w:lang w:bidi="he-IL"/>
        </w:rPr>
        <w:t xml:space="preserve">by VELCRO. Table </w:t>
      </w:r>
      <w:r w:rsidR="002907FD">
        <w:rPr>
          <w:lang w:bidi="he-IL"/>
        </w:rPr>
        <w:t>4</w:t>
      </w:r>
      <w:r w:rsidR="002974B6">
        <w:rPr>
          <w:lang w:bidi="he-IL"/>
        </w:rPr>
        <w:t xml:space="preserve"> presents the percentages of compresses activation elements with value of zero out of all the compresses activation elements. The presented results in Table 3 corresponds to the compression saving ratios in Table 2, i.e., when the network achieves maximum compression with no accuracy loss. In ResNet-18 the portion of compressed zero values is in the range of 0.08-0.31% and in GoogleNet the range 0.56-0.64%. MobileNet V2 exhibits as significantly higher portion of compressed zero values in the range of 10.48-14.91%. </w:t>
      </w:r>
      <w:r w:rsidR="00BB71F0">
        <w:rPr>
          <w:lang w:bidi="he-IL"/>
        </w:rPr>
        <w:t>The fact that</w:t>
      </w:r>
      <w:r w:rsidR="002974B6">
        <w:rPr>
          <w:lang w:bidi="he-IL"/>
        </w:rPr>
        <w:t xml:space="preserve"> MobileNet V2 </w:t>
      </w:r>
      <w:r w:rsidR="00BB71F0">
        <w:rPr>
          <w:lang w:bidi="he-IL"/>
        </w:rPr>
        <w:t>is much more compact model with respect to the other CNNs</w:t>
      </w:r>
      <w:r w:rsidR="002974B6">
        <w:rPr>
          <w:lang w:bidi="he-IL"/>
        </w:rPr>
        <w:t xml:space="preserve"> </w:t>
      </w:r>
      <w:r w:rsidR="00BB71F0">
        <w:rPr>
          <w:lang w:bidi="he-IL"/>
        </w:rPr>
        <w:t>can explain why it exhibits a high ratio of compressed zero values.</w:t>
      </w:r>
      <w:r w:rsidR="00785BFD">
        <w:rPr>
          <w:lang w:bidi="he-IL"/>
        </w:rPr>
        <w:t xml:space="preserve"> These results imply that VELCRO introduces an additional scope of compression with respect to pruning which aim to remove weak connections of zero.  </w:t>
      </w:r>
    </w:p>
    <w:p w14:paraId="1352132C" w14:textId="2C2D0C3A" w:rsidR="00A03CC1" w:rsidRDefault="00A03CC1" w:rsidP="00A03CC1">
      <w:pPr>
        <w:pStyle w:val="MDPI41tablecaption"/>
      </w:pPr>
      <w:r>
        <w:rPr>
          <w:b/>
        </w:rPr>
        <w:t xml:space="preserve">Table </w:t>
      </w:r>
      <w:r w:rsidR="002907FD">
        <w:rPr>
          <w:b/>
        </w:rPr>
        <w:t>4</w:t>
      </w:r>
      <w:r w:rsidRPr="00325902">
        <w:rPr>
          <w:b/>
        </w:rPr>
        <w:t>.</w:t>
      </w:r>
      <w:r w:rsidRPr="00325902">
        <w:t xml:space="preserve"> </w:t>
      </w:r>
      <w:r>
        <w:t xml:space="preserve">Percentages of compressed activation elements with value of zero out of all compressed </w:t>
      </w:r>
      <w:r w:rsidR="00E773FB">
        <w:t xml:space="preserve">activation </w:t>
      </w:r>
      <w:r>
        <w:t xml:space="preserve">elements </w:t>
      </w:r>
    </w:p>
    <w:tbl>
      <w:tblPr>
        <w:tblW w:w="7927" w:type="dxa"/>
        <w:tblInd w:w="240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891"/>
        <w:gridCol w:w="1530"/>
        <w:gridCol w:w="2253"/>
        <w:gridCol w:w="2253"/>
      </w:tblGrid>
      <w:tr w:rsidR="00A03CC1" w:rsidRPr="00676E90" w14:paraId="5605CF66" w14:textId="77777777" w:rsidTr="003D2383">
        <w:tc>
          <w:tcPr>
            <w:tcW w:w="1891" w:type="dxa"/>
            <w:tcBorders>
              <w:bottom w:val="single" w:sz="4" w:space="0" w:color="auto"/>
            </w:tcBorders>
            <w:shd w:val="clear" w:color="auto" w:fill="auto"/>
            <w:vAlign w:val="center"/>
          </w:tcPr>
          <w:p w14:paraId="4EB646D7" w14:textId="77777777" w:rsidR="00A03CC1" w:rsidRPr="007F7C8C" w:rsidRDefault="00A03CC1" w:rsidP="003D2383">
            <w:pPr>
              <w:pStyle w:val="MDPI42tablebody"/>
              <w:spacing w:line="240" w:lineRule="auto"/>
              <w:rPr>
                <w:b/>
                <w:snapToGrid/>
              </w:rPr>
            </w:pPr>
            <w:r>
              <w:rPr>
                <w:b/>
                <w:snapToGrid/>
              </w:rPr>
              <w:t>Specialized tasks</w:t>
            </w:r>
          </w:p>
        </w:tc>
        <w:tc>
          <w:tcPr>
            <w:tcW w:w="1530" w:type="dxa"/>
            <w:tcBorders>
              <w:bottom w:val="single" w:sz="4" w:space="0" w:color="auto"/>
            </w:tcBorders>
          </w:tcPr>
          <w:p w14:paraId="41C8875D" w14:textId="77777777" w:rsidR="00A03CC1" w:rsidRPr="00BD4230" w:rsidRDefault="00A03CC1" w:rsidP="003D2383">
            <w:pPr>
              <w:pStyle w:val="MDPI42tablebody"/>
              <w:spacing w:line="240" w:lineRule="auto"/>
              <w:rPr>
                <w:b/>
                <w:bCs/>
              </w:rPr>
            </w:pPr>
            <w:r w:rsidRPr="00BD4230">
              <w:rPr>
                <w:b/>
                <w:bCs/>
              </w:rPr>
              <w:t>ResNet-18</w:t>
            </w:r>
          </w:p>
        </w:tc>
        <w:tc>
          <w:tcPr>
            <w:tcW w:w="2253" w:type="dxa"/>
            <w:tcBorders>
              <w:bottom w:val="single" w:sz="4" w:space="0" w:color="auto"/>
            </w:tcBorders>
          </w:tcPr>
          <w:p w14:paraId="44FDCBC8" w14:textId="77777777" w:rsidR="00A03CC1" w:rsidRPr="00BD4230" w:rsidRDefault="00A03CC1" w:rsidP="003D2383">
            <w:pPr>
              <w:pStyle w:val="MDPI42tablebody"/>
              <w:spacing w:line="240" w:lineRule="auto"/>
              <w:rPr>
                <w:b/>
                <w:bCs/>
              </w:rPr>
            </w:pPr>
            <w:r w:rsidRPr="00BD4230">
              <w:rPr>
                <w:b/>
                <w:bCs/>
              </w:rPr>
              <w:t>GoogleNet</w:t>
            </w:r>
          </w:p>
        </w:tc>
        <w:tc>
          <w:tcPr>
            <w:tcW w:w="2253" w:type="dxa"/>
            <w:tcBorders>
              <w:bottom w:val="single" w:sz="4" w:space="0" w:color="auto"/>
            </w:tcBorders>
            <w:shd w:val="clear" w:color="auto" w:fill="auto"/>
            <w:vAlign w:val="center"/>
          </w:tcPr>
          <w:p w14:paraId="577F9F0E" w14:textId="77777777" w:rsidR="00A03CC1" w:rsidRPr="00BD4230" w:rsidRDefault="00A03CC1" w:rsidP="003D2383">
            <w:pPr>
              <w:pStyle w:val="MDPI42tablebody"/>
              <w:spacing w:line="240" w:lineRule="auto"/>
              <w:rPr>
                <w:b/>
                <w:bCs/>
                <w:snapToGrid/>
              </w:rPr>
            </w:pPr>
            <w:r w:rsidRPr="00BD4230">
              <w:rPr>
                <w:b/>
                <w:bCs/>
              </w:rPr>
              <w:t>MobileNet V2</w:t>
            </w:r>
          </w:p>
        </w:tc>
      </w:tr>
      <w:tr w:rsidR="00A03CC1" w:rsidRPr="00676E90" w14:paraId="2E26499B" w14:textId="77777777" w:rsidTr="003D2383">
        <w:tc>
          <w:tcPr>
            <w:tcW w:w="1891" w:type="dxa"/>
            <w:shd w:val="clear" w:color="auto" w:fill="auto"/>
            <w:vAlign w:val="center"/>
          </w:tcPr>
          <w:p w14:paraId="37F26ACD" w14:textId="77777777" w:rsidR="00A03CC1" w:rsidRPr="00F220D4" w:rsidRDefault="00A03CC1" w:rsidP="003D2383">
            <w:pPr>
              <w:pStyle w:val="MDPI42tablebody"/>
              <w:spacing w:line="240" w:lineRule="auto"/>
              <w:jc w:val="left"/>
            </w:pPr>
            <w:r>
              <w:t>Cats</w:t>
            </w:r>
          </w:p>
        </w:tc>
        <w:tc>
          <w:tcPr>
            <w:tcW w:w="1530" w:type="dxa"/>
          </w:tcPr>
          <w:p w14:paraId="69F7FFC7" w14:textId="2DB5D3AE" w:rsidR="00A03CC1" w:rsidRDefault="00A03CC1" w:rsidP="003D2383">
            <w:pPr>
              <w:pStyle w:val="MDPI42tablebody"/>
              <w:spacing w:line="240" w:lineRule="auto"/>
            </w:pPr>
            <w:r>
              <w:t>0.08%</w:t>
            </w:r>
          </w:p>
        </w:tc>
        <w:tc>
          <w:tcPr>
            <w:tcW w:w="2253" w:type="dxa"/>
          </w:tcPr>
          <w:p w14:paraId="6A1C762B" w14:textId="0B1DD99F" w:rsidR="00A03CC1" w:rsidRDefault="002C51EF" w:rsidP="003D2383">
            <w:pPr>
              <w:pStyle w:val="MDPI42tablebody"/>
              <w:spacing w:line="240" w:lineRule="auto"/>
            </w:pPr>
            <w:r>
              <w:t>0</w:t>
            </w:r>
            <w:r w:rsidR="00A03CC1">
              <w:t>.</w:t>
            </w:r>
            <w:r>
              <w:t>56</w:t>
            </w:r>
            <w:r w:rsidR="00A03CC1">
              <w:t>%</w:t>
            </w:r>
          </w:p>
        </w:tc>
        <w:tc>
          <w:tcPr>
            <w:tcW w:w="2253" w:type="dxa"/>
            <w:shd w:val="clear" w:color="auto" w:fill="auto"/>
            <w:vAlign w:val="center"/>
          </w:tcPr>
          <w:p w14:paraId="60EE39A5" w14:textId="29B12338" w:rsidR="00A03CC1" w:rsidRPr="00BE0924" w:rsidRDefault="00A03CC1" w:rsidP="003D2383">
            <w:pPr>
              <w:pStyle w:val="MDPI42tablebody"/>
              <w:spacing w:line="240" w:lineRule="auto"/>
            </w:pPr>
            <w:r>
              <w:t>14.91%</w:t>
            </w:r>
          </w:p>
        </w:tc>
      </w:tr>
      <w:tr w:rsidR="00A03CC1" w:rsidRPr="00676E90" w14:paraId="10951623" w14:textId="77777777" w:rsidTr="003D2383">
        <w:tc>
          <w:tcPr>
            <w:tcW w:w="1891" w:type="dxa"/>
            <w:shd w:val="clear" w:color="auto" w:fill="auto"/>
            <w:vAlign w:val="center"/>
          </w:tcPr>
          <w:p w14:paraId="0DE290E9" w14:textId="77777777" w:rsidR="00A03CC1" w:rsidRPr="00F220D4" w:rsidRDefault="00A03CC1" w:rsidP="003D2383">
            <w:pPr>
              <w:pStyle w:val="MDPI42tablebody"/>
              <w:spacing w:line="240" w:lineRule="auto"/>
              <w:jc w:val="left"/>
            </w:pPr>
            <w:r>
              <w:t>Dogs</w:t>
            </w:r>
          </w:p>
        </w:tc>
        <w:tc>
          <w:tcPr>
            <w:tcW w:w="1530" w:type="dxa"/>
          </w:tcPr>
          <w:p w14:paraId="47DDE6B4" w14:textId="45067EE9" w:rsidR="00A03CC1" w:rsidRPr="00012E7D" w:rsidRDefault="00A03CC1" w:rsidP="003D2383">
            <w:pPr>
              <w:pStyle w:val="MDPI42tablebody"/>
              <w:spacing w:line="240" w:lineRule="auto"/>
            </w:pPr>
            <w:r>
              <w:t>0.</w:t>
            </w:r>
            <w:r w:rsidR="002C51EF">
              <w:t>20</w:t>
            </w:r>
            <w:r>
              <w:t>%</w:t>
            </w:r>
          </w:p>
        </w:tc>
        <w:tc>
          <w:tcPr>
            <w:tcW w:w="2253" w:type="dxa"/>
          </w:tcPr>
          <w:p w14:paraId="26E859BD" w14:textId="5EFE049D" w:rsidR="00A03CC1" w:rsidRPr="00012E7D" w:rsidRDefault="002C51EF" w:rsidP="003D2383">
            <w:pPr>
              <w:pStyle w:val="MDPI42tablebody"/>
              <w:spacing w:line="240" w:lineRule="auto"/>
            </w:pPr>
            <w:r>
              <w:t>0</w:t>
            </w:r>
            <w:r w:rsidR="00A03CC1">
              <w:t>.</w:t>
            </w:r>
            <w:r>
              <w:t>63</w:t>
            </w:r>
            <w:r w:rsidR="00A03CC1">
              <w:t>%</w:t>
            </w:r>
          </w:p>
        </w:tc>
        <w:tc>
          <w:tcPr>
            <w:tcW w:w="2253" w:type="dxa"/>
            <w:shd w:val="clear" w:color="auto" w:fill="auto"/>
            <w:vAlign w:val="center"/>
          </w:tcPr>
          <w:p w14:paraId="3AC7730A" w14:textId="004F9982" w:rsidR="00A03CC1" w:rsidRPr="00F220D4" w:rsidRDefault="002C51EF" w:rsidP="003D2383">
            <w:pPr>
              <w:pStyle w:val="MDPI42tablebody"/>
              <w:spacing w:line="240" w:lineRule="auto"/>
            </w:pPr>
            <w:r>
              <w:t>10</w:t>
            </w:r>
            <w:r w:rsidR="00A03CC1">
              <w:t>.</w:t>
            </w:r>
            <w:r>
              <w:t>48</w:t>
            </w:r>
            <w:r w:rsidR="00A03CC1">
              <w:t>%</w:t>
            </w:r>
          </w:p>
        </w:tc>
      </w:tr>
      <w:tr w:rsidR="00A03CC1" w:rsidRPr="00676E90" w14:paraId="7F61CFEF" w14:textId="77777777" w:rsidTr="003D2383">
        <w:tc>
          <w:tcPr>
            <w:tcW w:w="1891" w:type="dxa"/>
            <w:shd w:val="clear" w:color="auto" w:fill="auto"/>
            <w:vAlign w:val="center"/>
          </w:tcPr>
          <w:p w14:paraId="427EE57A" w14:textId="77777777" w:rsidR="00A03CC1" w:rsidRPr="00F220D4" w:rsidRDefault="00A03CC1" w:rsidP="003D2383">
            <w:pPr>
              <w:pStyle w:val="MDPI42tablebody"/>
              <w:spacing w:line="240" w:lineRule="auto"/>
              <w:jc w:val="left"/>
            </w:pPr>
            <w:r>
              <w:t>Cars</w:t>
            </w:r>
          </w:p>
        </w:tc>
        <w:tc>
          <w:tcPr>
            <w:tcW w:w="1530" w:type="dxa"/>
          </w:tcPr>
          <w:p w14:paraId="19364BF8" w14:textId="6CF13992" w:rsidR="00A03CC1" w:rsidRDefault="002C51EF" w:rsidP="003D2383">
            <w:pPr>
              <w:pStyle w:val="MDPI42tablebody"/>
              <w:spacing w:line="240" w:lineRule="auto"/>
            </w:pPr>
            <w:r>
              <w:t>0</w:t>
            </w:r>
            <w:r w:rsidR="00A03CC1">
              <w:t>.</w:t>
            </w:r>
            <w:r>
              <w:t>31</w:t>
            </w:r>
            <w:r w:rsidR="00A03CC1">
              <w:t>%</w:t>
            </w:r>
          </w:p>
        </w:tc>
        <w:tc>
          <w:tcPr>
            <w:tcW w:w="2253" w:type="dxa"/>
          </w:tcPr>
          <w:p w14:paraId="530D29FB" w14:textId="766BB17E" w:rsidR="00A03CC1" w:rsidRDefault="002C51EF" w:rsidP="003D2383">
            <w:pPr>
              <w:pStyle w:val="MDPI42tablebody"/>
              <w:spacing w:line="240" w:lineRule="auto"/>
            </w:pPr>
            <w:r>
              <w:t>0</w:t>
            </w:r>
            <w:r w:rsidR="00A03CC1">
              <w:t>.</w:t>
            </w:r>
            <w:r>
              <w:t>64</w:t>
            </w:r>
            <w:r w:rsidR="00A03CC1">
              <w:t>%</w:t>
            </w:r>
          </w:p>
        </w:tc>
        <w:tc>
          <w:tcPr>
            <w:tcW w:w="2253" w:type="dxa"/>
            <w:shd w:val="clear" w:color="auto" w:fill="auto"/>
            <w:vAlign w:val="center"/>
          </w:tcPr>
          <w:p w14:paraId="3B106790" w14:textId="650D9117" w:rsidR="00A03CC1" w:rsidRPr="00F220D4" w:rsidRDefault="002C51EF" w:rsidP="003D2383">
            <w:pPr>
              <w:pStyle w:val="MDPI42tablebody"/>
              <w:spacing w:line="240" w:lineRule="auto"/>
            </w:pPr>
            <w:r>
              <w:t>12</w:t>
            </w:r>
            <w:r w:rsidR="00A03CC1">
              <w:t>.</w:t>
            </w:r>
            <w:r>
              <w:t>00</w:t>
            </w:r>
            <w:r w:rsidR="00A03CC1">
              <w:t>%</w:t>
            </w:r>
          </w:p>
        </w:tc>
      </w:tr>
    </w:tbl>
    <w:p w14:paraId="1F813115" w14:textId="22756048" w:rsidR="00A03CC1" w:rsidRDefault="00A03CC1" w:rsidP="00177F08">
      <w:pPr>
        <w:pStyle w:val="MDPI31text"/>
        <w:jc w:val="center"/>
        <w:rPr>
          <w:lang w:bidi="he-IL"/>
        </w:rPr>
      </w:pPr>
    </w:p>
    <w:p w14:paraId="381ED4BE" w14:textId="53BCBCC5" w:rsidR="0055412D" w:rsidRDefault="0055412D" w:rsidP="00F91F75">
      <w:pPr>
        <w:pStyle w:val="MDPI31text"/>
        <w:rPr>
          <w:lang w:bidi="he-IL"/>
        </w:rPr>
      </w:pPr>
      <w:r>
        <w:rPr>
          <w:lang w:bidi="he-IL"/>
        </w:rPr>
        <w:t xml:space="preserve">Another important observation which is </w:t>
      </w:r>
      <w:r w:rsidR="00FC3B0B">
        <w:rPr>
          <w:lang w:bidi="he-IL"/>
        </w:rPr>
        <w:t>concluded</w:t>
      </w:r>
      <w:r>
        <w:rPr>
          <w:lang w:bidi="he-IL"/>
        </w:rPr>
        <w:t xml:space="preserve"> </w:t>
      </w:r>
      <w:r w:rsidR="00FC3B0B">
        <w:rPr>
          <w:lang w:bidi="he-IL"/>
        </w:rPr>
        <w:t>from</w:t>
      </w:r>
      <w:r>
        <w:rPr>
          <w:lang w:bidi="he-IL"/>
        </w:rPr>
        <w:t xml:space="preserve"> Figures 9 (a), (b) and (c) is that when VELCRO is used with relative moderate compression ratio it achieves a significant accuracy increase. The results are </w:t>
      </w:r>
      <w:r w:rsidR="00FC3B0B">
        <w:rPr>
          <w:lang w:bidi="he-IL"/>
        </w:rPr>
        <w:t>presented</w:t>
      </w:r>
      <w:r>
        <w:rPr>
          <w:lang w:bidi="he-IL"/>
        </w:rPr>
        <w:t xml:space="preserve"> in </w:t>
      </w:r>
      <w:r w:rsidR="00FC265E">
        <w:rPr>
          <w:lang w:bidi="he-IL"/>
        </w:rPr>
        <w:t xml:space="preserve">Table </w:t>
      </w:r>
      <w:r w:rsidR="002907FD">
        <w:rPr>
          <w:lang w:bidi="he-IL"/>
        </w:rPr>
        <w:t>5</w:t>
      </w:r>
      <w:r w:rsidR="00FC265E">
        <w:rPr>
          <w:lang w:bidi="he-IL"/>
        </w:rPr>
        <w:t xml:space="preserve"> which summarizes the maximum top-1 accuracy achieved by VELCRO. </w:t>
      </w:r>
      <w:r w:rsidR="00FC3B0B">
        <w:rPr>
          <w:lang w:bidi="he-IL"/>
        </w:rPr>
        <w:t xml:space="preserve">These results can be explained by the fact that a relatively moderate level compression can </w:t>
      </w:r>
      <w:r w:rsidR="00F91F75">
        <w:rPr>
          <w:lang w:bidi="he-IL"/>
        </w:rPr>
        <w:t xml:space="preserve">help the network leverage value locality to strengthen connections which increases the probability of favoring the prediction off classes which are part of the specialized tasks. </w:t>
      </w:r>
    </w:p>
    <w:p w14:paraId="0807FF60" w14:textId="2FA54CC7" w:rsidR="0055412D" w:rsidRDefault="0055412D" w:rsidP="0055412D">
      <w:pPr>
        <w:pStyle w:val="MDPI41tablecaption"/>
      </w:pPr>
      <w:r>
        <w:rPr>
          <w:b/>
        </w:rPr>
        <w:t xml:space="preserve">Table </w:t>
      </w:r>
      <w:r w:rsidR="002907FD">
        <w:rPr>
          <w:b/>
        </w:rPr>
        <w:t>5</w:t>
      </w:r>
      <w:r w:rsidRPr="00325902">
        <w:rPr>
          <w:b/>
        </w:rPr>
        <w:t>.</w:t>
      </w:r>
      <w:r w:rsidRPr="00325902">
        <w:t xml:space="preserve"> </w:t>
      </w:r>
      <w:r w:rsidR="00FC265E">
        <w:t xml:space="preserve">The maximum </w:t>
      </w:r>
      <w:r>
        <w:t xml:space="preserve">top-1 accuracy increase achieved by VELCRO with respect to the uncompressed model when used for specialized tasks. </w:t>
      </w:r>
    </w:p>
    <w:tbl>
      <w:tblPr>
        <w:tblW w:w="7927" w:type="dxa"/>
        <w:tblInd w:w="240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891"/>
        <w:gridCol w:w="1530"/>
        <w:gridCol w:w="2253"/>
        <w:gridCol w:w="2253"/>
      </w:tblGrid>
      <w:tr w:rsidR="0055412D" w:rsidRPr="00676E90" w14:paraId="07090984" w14:textId="77777777" w:rsidTr="00F91F75">
        <w:tc>
          <w:tcPr>
            <w:tcW w:w="1891" w:type="dxa"/>
            <w:tcBorders>
              <w:bottom w:val="single" w:sz="4" w:space="0" w:color="auto"/>
            </w:tcBorders>
            <w:shd w:val="clear" w:color="auto" w:fill="auto"/>
            <w:vAlign w:val="center"/>
          </w:tcPr>
          <w:p w14:paraId="23862283" w14:textId="77777777" w:rsidR="0055412D" w:rsidRPr="007F7C8C" w:rsidRDefault="0055412D" w:rsidP="00F91F75">
            <w:pPr>
              <w:pStyle w:val="MDPI42tablebody"/>
              <w:spacing w:line="240" w:lineRule="auto"/>
              <w:rPr>
                <w:b/>
                <w:snapToGrid/>
              </w:rPr>
            </w:pPr>
            <w:r>
              <w:rPr>
                <w:b/>
                <w:snapToGrid/>
              </w:rPr>
              <w:t>Specialized tasks</w:t>
            </w:r>
          </w:p>
        </w:tc>
        <w:tc>
          <w:tcPr>
            <w:tcW w:w="1530" w:type="dxa"/>
            <w:tcBorders>
              <w:bottom w:val="single" w:sz="4" w:space="0" w:color="auto"/>
            </w:tcBorders>
          </w:tcPr>
          <w:p w14:paraId="6BE6D0A2" w14:textId="77777777" w:rsidR="0055412D" w:rsidRPr="00BD4230" w:rsidRDefault="0055412D" w:rsidP="00F91F75">
            <w:pPr>
              <w:pStyle w:val="MDPI42tablebody"/>
              <w:spacing w:line="240" w:lineRule="auto"/>
              <w:rPr>
                <w:b/>
                <w:bCs/>
              </w:rPr>
            </w:pPr>
            <w:r w:rsidRPr="00BD4230">
              <w:rPr>
                <w:b/>
                <w:bCs/>
              </w:rPr>
              <w:t>ResNet-18</w:t>
            </w:r>
          </w:p>
        </w:tc>
        <w:tc>
          <w:tcPr>
            <w:tcW w:w="2253" w:type="dxa"/>
            <w:tcBorders>
              <w:bottom w:val="single" w:sz="4" w:space="0" w:color="auto"/>
            </w:tcBorders>
          </w:tcPr>
          <w:p w14:paraId="10DEB6EA" w14:textId="77777777" w:rsidR="0055412D" w:rsidRPr="00BD4230" w:rsidRDefault="0055412D" w:rsidP="00F91F75">
            <w:pPr>
              <w:pStyle w:val="MDPI42tablebody"/>
              <w:spacing w:line="240" w:lineRule="auto"/>
              <w:rPr>
                <w:b/>
                <w:bCs/>
              </w:rPr>
            </w:pPr>
            <w:r w:rsidRPr="00BD4230">
              <w:rPr>
                <w:b/>
                <w:bCs/>
              </w:rPr>
              <w:t>GoogleNet</w:t>
            </w:r>
          </w:p>
        </w:tc>
        <w:tc>
          <w:tcPr>
            <w:tcW w:w="2253" w:type="dxa"/>
            <w:tcBorders>
              <w:bottom w:val="single" w:sz="4" w:space="0" w:color="auto"/>
            </w:tcBorders>
            <w:shd w:val="clear" w:color="auto" w:fill="auto"/>
            <w:vAlign w:val="center"/>
          </w:tcPr>
          <w:p w14:paraId="4B1BDD63" w14:textId="77777777" w:rsidR="0055412D" w:rsidRPr="00BD4230" w:rsidRDefault="0055412D" w:rsidP="00F91F75">
            <w:pPr>
              <w:pStyle w:val="MDPI42tablebody"/>
              <w:spacing w:line="240" w:lineRule="auto"/>
              <w:rPr>
                <w:b/>
                <w:bCs/>
                <w:snapToGrid/>
              </w:rPr>
            </w:pPr>
            <w:r w:rsidRPr="00BD4230">
              <w:rPr>
                <w:b/>
                <w:bCs/>
              </w:rPr>
              <w:t>MobileNet V2</w:t>
            </w:r>
          </w:p>
        </w:tc>
      </w:tr>
      <w:tr w:rsidR="0055412D" w:rsidRPr="00676E90" w14:paraId="743317FF" w14:textId="77777777" w:rsidTr="00F91F75">
        <w:tc>
          <w:tcPr>
            <w:tcW w:w="1891" w:type="dxa"/>
            <w:shd w:val="clear" w:color="auto" w:fill="auto"/>
            <w:vAlign w:val="center"/>
          </w:tcPr>
          <w:p w14:paraId="00BECBAC" w14:textId="77777777" w:rsidR="0055412D" w:rsidRPr="00F220D4" w:rsidRDefault="0055412D" w:rsidP="00F91F75">
            <w:pPr>
              <w:pStyle w:val="MDPI42tablebody"/>
              <w:spacing w:line="240" w:lineRule="auto"/>
              <w:jc w:val="left"/>
            </w:pPr>
            <w:r>
              <w:t>Cats</w:t>
            </w:r>
          </w:p>
        </w:tc>
        <w:tc>
          <w:tcPr>
            <w:tcW w:w="1530" w:type="dxa"/>
          </w:tcPr>
          <w:p w14:paraId="32983A3C" w14:textId="74532441" w:rsidR="0055412D" w:rsidRDefault="0055412D" w:rsidP="00F91F75">
            <w:pPr>
              <w:pStyle w:val="MDPI42tablebody"/>
              <w:spacing w:line="240" w:lineRule="auto"/>
            </w:pPr>
            <w:r>
              <w:t>13.00%</w:t>
            </w:r>
          </w:p>
        </w:tc>
        <w:tc>
          <w:tcPr>
            <w:tcW w:w="2253" w:type="dxa"/>
          </w:tcPr>
          <w:p w14:paraId="14FEE4D8" w14:textId="6E7B87E6" w:rsidR="0055412D" w:rsidRDefault="0055412D" w:rsidP="00F91F75">
            <w:pPr>
              <w:pStyle w:val="MDPI42tablebody"/>
              <w:spacing w:line="240" w:lineRule="auto"/>
            </w:pPr>
            <w:r>
              <w:t>20.00%</w:t>
            </w:r>
          </w:p>
        </w:tc>
        <w:tc>
          <w:tcPr>
            <w:tcW w:w="2253" w:type="dxa"/>
            <w:shd w:val="clear" w:color="auto" w:fill="auto"/>
            <w:vAlign w:val="center"/>
          </w:tcPr>
          <w:p w14:paraId="119DF7AB" w14:textId="266C24EC" w:rsidR="0055412D" w:rsidRPr="00BE0924" w:rsidRDefault="0055412D" w:rsidP="00F91F75">
            <w:pPr>
              <w:pStyle w:val="MDPI42tablebody"/>
              <w:spacing w:line="240" w:lineRule="auto"/>
            </w:pPr>
            <w:r>
              <w:t>3.50%</w:t>
            </w:r>
          </w:p>
        </w:tc>
      </w:tr>
      <w:tr w:rsidR="0055412D" w:rsidRPr="00676E90" w14:paraId="741EC982" w14:textId="77777777" w:rsidTr="00F91F75">
        <w:tc>
          <w:tcPr>
            <w:tcW w:w="1891" w:type="dxa"/>
            <w:shd w:val="clear" w:color="auto" w:fill="auto"/>
            <w:vAlign w:val="center"/>
          </w:tcPr>
          <w:p w14:paraId="672C9505" w14:textId="77777777" w:rsidR="0055412D" w:rsidRPr="00F220D4" w:rsidRDefault="0055412D" w:rsidP="00F91F75">
            <w:pPr>
              <w:pStyle w:val="MDPI42tablebody"/>
              <w:spacing w:line="240" w:lineRule="auto"/>
              <w:jc w:val="left"/>
            </w:pPr>
            <w:r>
              <w:t>Dogs</w:t>
            </w:r>
          </w:p>
        </w:tc>
        <w:tc>
          <w:tcPr>
            <w:tcW w:w="1530" w:type="dxa"/>
          </w:tcPr>
          <w:p w14:paraId="345DE152" w14:textId="0B408652" w:rsidR="0055412D" w:rsidRPr="00012E7D" w:rsidRDefault="0055412D" w:rsidP="00F91F75">
            <w:pPr>
              <w:pStyle w:val="MDPI42tablebody"/>
              <w:spacing w:line="240" w:lineRule="auto"/>
            </w:pPr>
            <w:r>
              <w:t>8.50%</w:t>
            </w:r>
          </w:p>
        </w:tc>
        <w:tc>
          <w:tcPr>
            <w:tcW w:w="2253" w:type="dxa"/>
          </w:tcPr>
          <w:p w14:paraId="1099CDF9" w14:textId="46677456" w:rsidR="0055412D" w:rsidRPr="00012E7D" w:rsidRDefault="0055412D" w:rsidP="00F91F75">
            <w:pPr>
              <w:pStyle w:val="MDPI42tablebody"/>
              <w:spacing w:line="240" w:lineRule="auto"/>
            </w:pPr>
            <w:r>
              <w:t>11.00%</w:t>
            </w:r>
          </w:p>
        </w:tc>
        <w:tc>
          <w:tcPr>
            <w:tcW w:w="2253" w:type="dxa"/>
            <w:shd w:val="clear" w:color="auto" w:fill="auto"/>
            <w:vAlign w:val="center"/>
          </w:tcPr>
          <w:p w14:paraId="777F925C" w14:textId="0A4524ED" w:rsidR="0055412D" w:rsidRPr="00F220D4" w:rsidRDefault="0055412D" w:rsidP="00F91F75">
            <w:pPr>
              <w:pStyle w:val="MDPI42tablebody"/>
              <w:spacing w:line="240" w:lineRule="auto"/>
            </w:pPr>
            <w:r>
              <w:t>2.50%</w:t>
            </w:r>
          </w:p>
        </w:tc>
      </w:tr>
      <w:tr w:rsidR="0055412D" w:rsidRPr="00676E90" w14:paraId="4D6E67F6" w14:textId="77777777" w:rsidTr="00F91F75">
        <w:tc>
          <w:tcPr>
            <w:tcW w:w="1891" w:type="dxa"/>
            <w:shd w:val="clear" w:color="auto" w:fill="auto"/>
            <w:vAlign w:val="center"/>
          </w:tcPr>
          <w:p w14:paraId="5C256441" w14:textId="77777777" w:rsidR="0055412D" w:rsidRPr="00F220D4" w:rsidRDefault="0055412D" w:rsidP="00F91F75">
            <w:pPr>
              <w:pStyle w:val="MDPI42tablebody"/>
              <w:spacing w:line="240" w:lineRule="auto"/>
              <w:jc w:val="left"/>
            </w:pPr>
            <w:r>
              <w:t>Cars</w:t>
            </w:r>
          </w:p>
        </w:tc>
        <w:tc>
          <w:tcPr>
            <w:tcW w:w="1530" w:type="dxa"/>
          </w:tcPr>
          <w:p w14:paraId="2183FE56" w14:textId="0D812A9E" w:rsidR="0055412D" w:rsidRDefault="0055412D" w:rsidP="00F91F75">
            <w:pPr>
              <w:pStyle w:val="MDPI42tablebody"/>
              <w:spacing w:line="240" w:lineRule="auto"/>
            </w:pPr>
            <w:r>
              <w:t>4.00%</w:t>
            </w:r>
          </w:p>
        </w:tc>
        <w:tc>
          <w:tcPr>
            <w:tcW w:w="2253" w:type="dxa"/>
          </w:tcPr>
          <w:p w14:paraId="5FC0F239" w14:textId="38DCD735" w:rsidR="0055412D" w:rsidRDefault="0055412D" w:rsidP="00F91F75">
            <w:pPr>
              <w:pStyle w:val="MDPI42tablebody"/>
              <w:spacing w:line="240" w:lineRule="auto"/>
            </w:pPr>
            <w:r>
              <w:t>15.00%</w:t>
            </w:r>
          </w:p>
        </w:tc>
        <w:tc>
          <w:tcPr>
            <w:tcW w:w="2253" w:type="dxa"/>
            <w:shd w:val="clear" w:color="auto" w:fill="auto"/>
            <w:vAlign w:val="center"/>
          </w:tcPr>
          <w:p w14:paraId="08194B67" w14:textId="6A4FFCB2" w:rsidR="0055412D" w:rsidRPr="00F220D4" w:rsidRDefault="0055412D" w:rsidP="00F91F75">
            <w:pPr>
              <w:pStyle w:val="MDPI42tablebody"/>
              <w:spacing w:line="240" w:lineRule="auto"/>
            </w:pPr>
            <w:r>
              <w:t>4.50%</w:t>
            </w:r>
          </w:p>
        </w:tc>
      </w:tr>
    </w:tbl>
    <w:p w14:paraId="31D6AAB2" w14:textId="77777777" w:rsidR="00F91F75" w:rsidRDefault="00F91F75" w:rsidP="0055412D">
      <w:pPr>
        <w:pStyle w:val="MDPI31text"/>
        <w:rPr>
          <w:lang w:bidi="he-IL"/>
        </w:rPr>
      </w:pPr>
    </w:p>
    <w:p w14:paraId="2E9BFFDA" w14:textId="790934F5" w:rsidR="00412EAA" w:rsidRPr="00325902" w:rsidRDefault="000135A3" w:rsidP="00CE5E17">
      <w:pPr>
        <w:pStyle w:val="MDPI21heading1"/>
      </w:pPr>
      <w:r>
        <w:t>5</w:t>
      </w:r>
      <w:r w:rsidR="00412EAA">
        <w:t>. Conclusions</w:t>
      </w:r>
    </w:p>
    <w:p w14:paraId="75EFDA44" w14:textId="64508A03" w:rsidR="005140F0" w:rsidRPr="0081160B" w:rsidRDefault="005E3176" w:rsidP="0081160B">
      <w:pPr>
        <w:pStyle w:val="MDPI31text"/>
      </w:pPr>
      <w:r>
        <w:rPr>
          <w:lang w:bidi="he-IL"/>
        </w:rPr>
        <w:t xml:space="preserve">We have presented </w:t>
      </w:r>
      <w:r w:rsidR="006E1263">
        <w:rPr>
          <w:bCs/>
          <w:szCs w:val="18"/>
        </w:rPr>
        <w:t xml:space="preserve">VELCRO: </w:t>
      </w:r>
      <w:proofErr w:type="spellStart"/>
      <w:r w:rsidR="006E1263">
        <w:rPr>
          <w:bCs/>
          <w:szCs w:val="18"/>
        </w:rPr>
        <w:t>ValuE</w:t>
      </w:r>
      <w:proofErr w:type="spellEnd"/>
      <w:r w:rsidR="006E1263">
        <w:rPr>
          <w:bCs/>
          <w:szCs w:val="18"/>
        </w:rPr>
        <w:t xml:space="preserve"> Locality based </w:t>
      </w:r>
      <w:proofErr w:type="spellStart"/>
      <w:r w:rsidR="006E1263">
        <w:rPr>
          <w:bCs/>
          <w:szCs w:val="18"/>
        </w:rPr>
        <w:t>CompRessiOn</w:t>
      </w:r>
      <w:proofErr w:type="spellEnd"/>
      <w:r w:rsidR="006E1263">
        <w:rPr>
          <w:bCs/>
          <w:szCs w:val="18"/>
        </w:rPr>
        <w:t xml:space="preserve"> algorithm. VELCRO </w:t>
      </w:r>
      <w:r>
        <w:rPr>
          <w:bCs/>
          <w:szCs w:val="18"/>
        </w:rPr>
        <w:t>introduce</w:t>
      </w:r>
      <w:r w:rsidR="005140F0">
        <w:rPr>
          <w:bCs/>
          <w:szCs w:val="18"/>
        </w:rPr>
        <w:t>s</w:t>
      </w:r>
      <w:r w:rsidR="006E1263">
        <w:rPr>
          <w:bCs/>
          <w:szCs w:val="18"/>
        </w:rPr>
        <w:t xml:space="preserve"> </w:t>
      </w:r>
      <w:r w:rsidR="006E1263">
        <w:rPr>
          <w:lang w:bidi="he-IL"/>
        </w:rPr>
        <w:t xml:space="preserve">a </w:t>
      </w:r>
      <w:r>
        <w:rPr>
          <w:lang w:bidi="he-IL"/>
        </w:rPr>
        <w:t xml:space="preserve">new </w:t>
      </w:r>
      <w:r w:rsidR="005140F0">
        <w:rPr>
          <w:lang w:bidi="he-IL"/>
        </w:rPr>
        <w:t xml:space="preserve">compression </w:t>
      </w:r>
      <w:r>
        <w:rPr>
          <w:lang w:bidi="he-IL"/>
        </w:rPr>
        <w:t>approach for</w:t>
      </w:r>
      <w:r w:rsidR="006E1263">
        <w:rPr>
          <w:lang w:bidi="he-IL"/>
        </w:rPr>
        <w:t xml:space="preserve"> </w:t>
      </w:r>
      <w:r w:rsidR="005140F0">
        <w:rPr>
          <w:lang w:bidi="he-IL"/>
        </w:rPr>
        <w:t xml:space="preserve">general-purpose deep neural network which </w:t>
      </w:r>
      <w:r w:rsidR="006E1263">
        <w:rPr>
          <w:lang w:bidi="he-IL"/>
        </w:rPr>
        <w:t xml:space="preserve">are deployed for a small subset of specialized tasks. </w:t>
      </w:r>
      <w:r w:rsidR="005140F0">
        <w:rPr>
          <w:lang w:bidi="he-IL"/>
        </w:rPr>
        <w:t xml:space="preserve">We have </w:t>
      </w:r>
      <w:r w:rsidR="005140F0" w:rsidRPr="005140F0">
        <w:rPr>
          <w:lang w:bidi="he-IL"/>
        </w:rPr>
        <w:t>introduce</w:t>
      </w:r>
      <w:r w:rsidR="005140F0">
        <w:rPr>
          <w:lang w:bidi="he-IL"/>
        </w:rPr>
        <w:t>d</w:t>
      </w:r>
      <w:r w:rsidR="005140F0" w:rsidRPr="005140F0">
        <w:rPr>
          <w:lang w:bidi="he-IL"/>
        </w:rPr>
        <w:t xml:space="preserve"> the notion of value locality in the context of </w:t>
      </w:r>
      <w:r w:rsidR="005140F0">
        <w:rPr>
          <w:lang w:bidi="he-IL"/>
        </w:rPr>
        <w:t>specialized tasks</w:t>
      </w:r>
      <w:r w:rsidR="005140F0" w:rsidRPr="005140F0">
        <w:rPr>
          <w:lang w:bidi="he-IL"/>
        </w:rPr>
        <w:t xml:space="preserve"> neural network </w:t>
      </w:r>
      <w:r w:rsidR="005140F0">
        <w:rPr>
          <w:lang w:bidi="he-IL"/>
        </w:rPr>
        <w:t>and</w:t>
      </w:r>
      <w:r w:rsidR="005140F0">
        <w:rPr>
          <w:bCs/>
          <w:szCs w:val="18"/>
        </w:rPr>
        <w:t xml:space="preserve"> have shown that CNNs which are used for specialized tasks, exhibit a high degree of value locality. Our experimental analysis indicates that VELCRO can leverage value locality to compress the network and save 20-30% of the computations in ResNet-18 and GoogleNet and up to 20% in MobileNet V2. Our experimental analysis also indicates that </w:t>
      </w:r>
      <w:r w:rsidR="005140F0" w:rsidRPr="00F214A1">
        <w:rPr>
          <w:bCs/>
          <w:szCs w:val="18"/>
        </w:rPr>
        <w:t xml:space="preserve">VELCRO can </w:t>
      </w:r>
      <w:r w:rsidR="005140F0">
        <w:rPr>
          <w:bCs/>
          <w:szCs w:val="18"/>
        </w:rPr>
        <w:t xml:space="preserve">achieve </w:t>
      </w:r>
      <w:r w:rsidR="005140F0" w:rsidRPr="00F214A1">
        <w:rPr>
          <w:bCs/>
          <w:szCs w:val="18"/>
        </w:rPr>
        <w:t xml:space="preserve">a significant accuracy improvement of 2-20% </w:t>
      </w:r>
      <w:r w:rsidR="005140F0">
        <w:rPr>
          <w:bCs/>
          <w:szCs w:val="18"/>
        </w:rPr>
        <w:t xml:space="preserve">given relatively small compression saving target. </w:t>
      </w:r>
      <w:r w:rsidR="0081160B">
        <w:rPr>
          <w:bCs/>
          <w:szCs w:val="18"/>
        </w:rPr>
        <w:t xml:space="preserve">One of the main advantages of </w:t>
      </w:r>
      <w:r w:rsidR="0081160B">
        <w:t xml:space="preserve">VELCRO </w:t>
      </w:r>
      <w:r w:rsidR="0081160B">
        <w:t>is that it presents</w:t>
      </w:r>
      <w:r w:rsidR="0081160B">
        <w:t xml:space="preserve"> a fast compression process </w:t>
      </w:r>
      <w:r w:rsidR="0081160B">
        <w:t>which is based on inference rather than using</w:t>
      </w:r>
      <w:r w:rsidR="0081160B">
        <w:t xml:space="preserve"> back propagation training</w:t>
      </w:r>
      <w:r w:rsidR="0081160B">
        <w:t xml:space="preserve"> which involves heavy computational processing. </w:t>
      </w:r>
    </w:p>
    <w:p w14:paraId="587DCEF7" w14:textId="77777777" w:rsidR="00412EAA" w:rsidRDefault="00412EAA" w:rsidP="00C1083B">
      <w:pPr>
        <w:pStyle w:val="MDPI62BackMatter"/>
        <w:spacing w:before="240"/>
      </w:pPr>
      <w:r w:rsidRPr="00FA04F1">
        <w:rPr>
          <w:b/>
        </w:rPr>
        <w:t>Supplementary Materials:</w:t>
      </w:r>
      <w:r w:rsidRPr="00FA04F1">
        <w:t xml:space="preserve"> </w:t>
      </w:r>
      <w:r w:rsidRPr="009E170A">
        <w:t>The following are available online at www.mdpi.com/xxx/s1, Figure S1: title, Table S1: title, Video S1: title.</w:t>
      </w:r>
    </w:p>
    <w:p w14:paraId="6D79B092" w14:textId="78B3C4D6" w:rsidR="00412EAA" w:rsidRPr="00613B31" w:rsidRDefault="00412EAA" w:rsidP="00412EAA">
      <w:pPr>
        <w:pStyle w:val="MDPI62BackMatter"/>
      </w:pPr>
      <w:r w:rsidRPr="00613B31">
        <w:rPr>
          <w:b/>
        </w:rPr>
        <w:t>Author Contributions:</w:t>
      </w:r>
      <w:r w:rsidRPr="00613B31">
        <w:t xml:space="preserve"> Conceptualization, </w:t>
      </w:r>
      <w:r w:rsidR="005F0492">
        <w:rPr>
          <w:rFonts w:ascii="Times New Roman" w:hAnsi="Times New Roman"/>
          <w:lang w:bidi="he-IL"/>
        </w:rPr>
        <w:t>F</w:t>
      </w:r>
      <w:r w:rsidRPr="00613B31">
        <w:t>.</w:t>
      </w:r>
      <w:r w:rsidR="005F0492">
        <w:t>G</w:t>
      </w:r>
      <w:r w:rsidRPr="00613B31">
        <w:t xml:space="preserve">.; methodology, </w:t>
      </w:r>
      <w:r w:rsidR="005F0492">
        <w:t>F.G. and G.S.</w:t>
      </w:r>
      <w:r w:rsidRPr="00613B31">
        <w:t xml:space="preserve">; software, </w:t>
      </w:r>
      <w:r w:rsidR="005F0492">
        <w:t>G.S</w:t>
      </w:r>
      <w:r w:rsidRPr="00613B31">
        <w:t>.</w:t>
      </w:r>
      <w:r w:rsidR="005F0492">
        <w:t xml:space="preserve"> and F.G.</w:t>
      </w:r>
      <w:r w:rsidRPr="00613B31">
        <w:t xml:space="preserve">; validation, </w:t>
      </w:r>
      <w:r w:rsidR="005F0492">
        <w:t>F.G</w:t>
      </w:r>
      <w:r w:rsidRPr="00613B31">
        <w:t>.</w:t>
      </w:r>
      <w:r w:rsidR="005F0492">
        <w:t xml:space="preserve"> and G.S.</w:t>
      </w:r>
      <w:r w:rsidRPr="00613B31">
        <w:t xml:space="preserve">; formal analysis, </w:t>
      </w:r>
      <w:r w:rsidR="005F0492">
        <w:t>F.G</w:t>
      </w:r>
      <w:r w:rsidRPr="00613B31">
        <w:t>.</w:t>
      </w:r>
      <w:r w:rsidR="005F0492">
        <w:t xml:space="preserve"> and G.S.</w:t>
      </w:r>
      <w:r w:rsidRPr="00613B31">
        <w:t xml:space="preserve">; investigation, </w:t>
      </w:r>
      <w:r w:rsidR="005F0492">
        <w:t>F.G. and G.S</w:t>
      </w:r>
      <w:r w:rsidRPr="00613B31">
        <w:t xml:space="preserve">.; resources, </w:t>
      </w:r>
      <w:r w:rsidR="005F0492">
        <w:t>F</w:t>
      </w:r>
      <w:r w:rsidRPr="00613B31">
        <w:t>.</w:t>
      </w:r>
      <w:r w:rsidR="005F0492">
        <w:t>G. and G.S</w:t>
      </w:r>
      <w:r w:rsidRPr="00613B31">
        <w:t xml:space="preserve">.; data curation, </w:t>
      </w:r>
      <w:r w:rsidR="005F0492">
        <w:t>F.G</w:t>
      </w:r>
      <w:r w:rsidRPr="00613B31">
        <w:t>.</w:t>
      </w:r>
      <w:r w:rsidR="005F0492">
        <w:t xml:space="preserve"> and G.S.</w:t>
      </w:r>
      <w:r w:rsidRPr="00613B31">
        <w:t xml:space="preserve">; writing—original draft preparation, </w:t>
      </w:r>
      <w:r w:rsidR="005F0492">
        <w:t>F.G. and G.S</w:t>
      </w:r>
      <w:r w:rsidRPr="00613B31">
        <w:t xml:space="preserve">.; writing—review and editing, </w:t>
      </w:r>
      <w:r w:rsidR="005F0492">
        <w:t>F.G</w:t>
      </w:r>
      <w:r w:rsidRPr="00613B31">
        <w:t>.</w:t>
      </w:r>
      <w:r w:rsidR="005F0492">
        <w:t xml:space="preserve"> and G.S.</w:t>
      </w:r>
      <w:r w:rsidRPr="00613B31">
        <w:t xml:space="preserve">; visualization, </w:t>
      </w:r>
      <w:r w:rsidR="005F0492">
        <w:t>F.G</w:t>
      </w:r>
      <w:r w:rsidRPr="00613B31">
        <w:t>.</w:t>
      </w:r>
      <w:r w:rsidR="005F0492">
        <w:t xml:space="preserve"> and G.S</w:t>
      </w:r>
      <w:r w:rsidRPr="00613B31">
        <w:t>. All authors have read and agreed to the published version of the manuscript</w:t>
      </w:r>
      <w:r w:rsidR="005F0492">
        <w:t>.</w:t>
      </w:r>
    </w:p>
    <w:p w14:paraId="7077BEE2" w14:textId="2C25CE23" w:rsidR="00412EAA" w:rsidRPr="00613B31" w:rsidRDefault="00412EAA" w:rsidP="00412EAA">
      <w:pPr>
        <w:pStyle w:val="MDPI62BackMatter"/>
        <w:rPr>
          <w:rtl/>
          <w:lang w:bidi="he-IL"/>
        </w:rPr>
      </w:pPr>
      <w:r w:rsidRPr="00613B31">
        <w:rPr>
          <w:b/>
        </w:rPr>
        <w:t>Funding:</w:t>
      </w:r>
      <w:r w:rsidRPr="00613B31">
        <w:t xml:space="preserve"> Please add: This research received no external funding</w:t>
      </w:r>
    </w:p>
    <w:p w14:paraId="3CE2C908" w14:textId="45EB0D35" w:rsidR="00186BE1" w:rsidRPr="00613B31" w:rsidRDefault="00186BE1" w:rsidP="00186BE1">
      <w:pPr>
        <w:pStyle w:val="MDPI62BackMatter"/>
      </w:pPr>
      <w:bookmarkStart w:id="1" w:name="_Hlk60054323"/>
      <w:r w:rsidRPr="007D75A8">
        <w:rPr>
          <w:b/>
        </w:rPr>
        <w:t xml:space="preserve">Data Availability Statement: </w:t>
      </w:r>
      <w:r w:rsidR="001F5C5F" w:rsidRPr="001F5C5F">
        <w:t xml:space="preserve">The </w:t>
      </w:r>
      <w:r w:rsidR="001F5C5F">
        <w:t>ImageNet</w:t>
      </w:r>
      <w:r w:rsidR="001F5C5F" w:rsidRPr="001F5C5F">
        <w:t xml:space="preserve"> data sets used in our experiments are publicly available at</w:t>
      </w:r>
      <w:r w:rsidR="001F5C5F">
        <w:t xml:space="preserve"> </w:t>
      </w:r>
      <w:hyperlink r:id="rId29" w:history="1">
        <w:r w:rsidR="001F5C5F" w:rsidRPr="00975D77">
          <w:rPr>
            <w:rStyle w:val="Hyperlink"/>
          </w:rPr>
          <w:t>https://image-net.org</w:t>
        </w:r>
      </w:hyperlink>
      <w:r w:rsidR="001F5C5F">
        <w:t>.</w:t>
      </w:r>
    </w:p>
    <w:bookmarkEnd w:id="1"/>
    <w:p w14:paraId="369DB3C9" w14:textId="0DB59415" w:rsidR="00412EAA" w:rsidRPr="00613B31" w:rsidRDefault="00412EAA" w:rsidP="00412EAA">
      <w:pPr>
        <w:pStyle w:val="MDPI62BackMatter"/>
      </w:pPr>
      <w:r w:rsidRPr="00613B31">
        <w:rPr>
          <w:b/>
        </w:rPr>
        <w:t>Conflicts of Interest:</w:t>
      </w:r>
      <w:r w:rsidRPr="00613B31">
        <w:t xml:space="preserve"> </w:t>
      </w:r>
      <w:r w:rsidR="005F0492">
        <w:t xml:space="preserve"> </w:t>
      </w:r>
      <w:r w:rsidRPr="00613B31">
        <w:t>The authors declare no conflict of interest</w:t>
      </w:r>
      <w:r w:rsidR="005F0492">
        <w:t>.</w:t>
      </w:r>
    </w:p>
    <w:p w14:paraId="50DD62D2" w14:textId="77777777" w:rsidR="00270112" w:rsidRDefault="00270112">
      <w:pPr>
        <w:spacing w:line="240" w:lineRule="auto"/>
        <w:jc w:val="left"/>
        <w:rPr>
          <w:b/>
          <w:bCs/>
          <w:szCs w:val="18"/>
          <w:lang w:bidi="en-US"/>
        </w:rPr>
      </w:pPr>
      <w:r>
        <w:rPr>
          <w:b/>
          <w:bCs/>
          <w:szCs w:val="18"/>
          <w:lang w:bidi="en-US"/>
        </w:rPr>
        <w:br w:type="page"/>
      </w:r>
    </w:p>
    <w:p w14:paraId="06EB0308" w14:textId="45A8E1DF" w:rsidR="0064724E" w:rsidRPr="00547BE8" w:rsidRDefault="00412EAA" w:rsidP="00547BE8">
      <w:pPr>
        <w:adjustRightInd w:val="0"/>
        <w:snapToGrid w:val="0"/>
        <w:spacing w:before="240" w:after="60" w:line="228" w:lineRule="auto"/>
        <w:ind w:left="2608"/>
        <w:rPr>
          <w:b/>
          <w:bCs/>
          <w:szCs w:val="18"/>
          <w:rtl/>
          <w:lang w:bidi="en-US"/>
        </w:rPr>
      </w:pPr>
      <w:r w:rsidRPr="00613B31">
        <w:rPr>
          <w:b/>
          <w:bCs/>
          <w:szCs w:val="18"/>
          <w:lang w:bidi="en-US"/>
        </w:rPr>
        <w:t>Appendix A</w:t>
      </w:r>
    </w:p>
    <w:p w14:paraId="08E82D1D" w14:textId="77777777" w:rsidR="0085178A" w:rsidRDefault="00DC2726" w:rsidP="0085178A">
      <w:pPr>
        <w:pStyle w:val="MDPI31text"/>
        <w:ind w:left="2040"/>
        <w:jc w:val="center"/>
      </w:pPr>
      <w:r w:rsidRPr="00DC2726">
        <w:rPr>
          <w:noProof/>
        </w:rPr>
        <w:drawing>
          <wp:inline distT="0" distB="0" distL="0" distR="0" wp14:anchorId="1A802160" wp14:editId="12C84430">
            <wp:extent cx="5022492" cy="2471895"/>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8271" cy="2484582"/>
                    </a:xfrm>
                    <a:prstGeom prst="rect">
                      <a:avLst/>
                    </a:prstGeom>
                  </pic:spPr>
                </pic:pic>
              </a:graphicData>
            </a:graphic>
          </wp:inline>
        </w:drawing>
      </w:r>
    </w:p>
    <w:p w14:paraId="10309002" w14:textId="77777777" w:rsidR="0085178A" w:rsidRDefault="00DC2726" w:rsidP="0085178A">
      <w:pPr>
        <w:pStyle w:val="MDPI31text"/>
        <w:ind w:left="2040"/>
        <w:jc w:val="center"/>
      </w:pPr>
      <w:r w:rsidRPr="00DC2726">
        <w:rPr>
          <w:noProof/>
        </w:rPr>
        <w:drawing>
          <wp:inline distT="0" distB="0" distL="0" distR="0" wp14:anchorId="6CFBFD23" wp14:editId="02186F00">
            <wp:extent cx="4985709" cy="2471894"/>
            <wp:effectExtent l="0" t="0" r="571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00048" cy="2479003"/>
                    </a:xfrm>
                    <a:prstGeom prst="rect">
                      <a:avLst/>
                    </a:prstGeom>
                  </pic:spPr>
                </pic:pic>
              </a:graphicData>
            </a:graphic>
          </wp:inline>
        </w:drawing>
      </w:r>
    </w:p>
    <w:p w14:paraId="73103E8A" w14:textId="2C6A9706" w:rsidR="0064724E" w:rsidRDefault="00DC2726" w:rsidP="0085178A">
      <w:pPr>
        <w:pStyle w:val="MDPI31text"/>
        <w:ind w:left="2040"/>
        <w:jc w:val="center"/>
        <w:rPr>
          <w:rtl/>
        </w:rPr>
      </w:pPr>
      <w:r w:rsidRPr="00DC2726">
        <w:rPr>
          <w:noProof/>
        </w:rPr>
        <w:drawing>
          <wp:inline distT="0" distB="0" distL="0" distR="0" wp14:anchorId="717C9FE6" wp14:editId="21937ABB">
            <wp:extent cx="5060162" cy="250203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97645" cy="2520573"/>
                    </a:xfrm>
                    <a:prstGeom prst="rect">
                      <a:avLst/>
                    </a:prstGeom>
                  </pic:spPr>
                </pic:pic>
              </a:graphicData>
            </a:graphic>
          </wp:inline>
        </w:drawing>
      </w:r>
    </w:p>
    <w:p w14:paraId="48007022" w14:textId="03CE4288" w:rsidR="0085178A" w:rsidRDefault="00DC2726" w:rsidP="0085178A">
      <w:pPr>
        <w:pStyle w:val="MDPI51figurecaption"/>
      </w:pPr>
      <w:r w:rsidRPr="00FA04F1">
        <w:rPr>
          <w:b/>
        </w:rPr>
        <w:t xml:space="preserve">Figure </w:t>
      </w:r>
      <w:r w:rsidR="00547BE8">
        <w:rPr>
          <w:b/>
        </w:rPr>
        <w:t>10</w:t>
      </w:r>
      <w:r w:rsidRPr="00FA04F1">
        <w:rPr>
          <w:b/>
        </w:rPr>
        <w:t xml:space="preserve">. </w:t>
      </w:r>
      <w:r w:rsidR="0090049F">
        <w:t>ResNet</w:t>
      </w:r>
      <w:r>
        <w:t>-18 variance tensor elements distribution for specialized tasks: All ImageNet classes, cats-2, cats-3 and cats-4.</w:t>
      </w:r>
    </w:p>
    <w:p w14:paraId="4C219A99" w14:textId="77777777" w:rsidR="007B6D77" w:rsidRDefault="00270112" w:rsidP="0085178A">
      <w:pPr>
        <w:pStyle w:val="MDPI51figurecaption"/>
        <w:jc w:val="center"/>
        <w:rPr>
          <w:lang w:bidi="he-IL"/>
        </w:rPr>
      </w:pPr>
      <w:r w:rsidRPr="00270112">
        <w:rPr>
          <w:noProof/>
          <w:lang w:bidi="he-IL"/>
        </w:rPr>
        <w:drawing>
          <wp:inline distT="0" distB="0" distL="0" distR="0" wp14:anchorId="006C54C5" wp14:editId="321EC147">
            <wp:extent cx="5057233" cy="25020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70014" cy="2508363"/>
                    </a:xfrm>
                    <a:prstGeom prst="rect">
                      <a:avLst/>
                    </a:prstGeom>
                  </pic:spPr>
                </pic:pic>
              </a:graphicData>
            </a:graphic>
          </wp:inline>
        </w:drawing>
      </w:r>
      <w:r w:rsidRPr="00270112">
        <w:rPr>
          <w:noProof/>
          <w:lang w:bidi="he-IL"/>
        </w:rPr>
        <w:drawing>
          <wp:inline distT="0" distB="0" distL="0" distR="0" wp14:anchorId="7695433B" wp14:editId="41F7ACD5">
            <wp:extent cx="5119771" cy="2562330"/>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33960" cy="2569431"/>
                    </a:xfrm>
                    <a:prstGeom prst="rect">
                      <a:avLst/>
                    </a:prstGeom>
                  </pic:spPr>
                </pic:pic>
              </a:graphicData>
            </a:graphic>
          </wp:inline>
        </w:drawing>
      </w:r>
      <w:r w:rsidRPr="00270112">
        <w:rPr>
          <w:noProof/>
          <w:lang w:bidi="he-IL"/>
        </w:rPr>
        <w:drawing>
          <wp:inline distT="0" distB="0" distL="0" distR="0" wp14:anchorId="4D866736" wp14:editId="1BB03929">
            <wp:extent cx="5091988" cy="2586863"/>
            <wp:effectExtent l="0" t="0" r="127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31693" cy="2607034"/>
                    </a:xfrm>
                    <a:prstGeom prst="rect">
                      <a:avLst/>
                    </a:prstGeom>
                  </pic:spPr>
                </pic:pic>
              </a:graphicData>
            </a:graphic>
          </wp:inline>
        </w:drawing>
      </w:r>
    </w:p>
    <w:p w14:paraId="7EF66F2F" w14:textId="77777777" w:rsidR="007B6D77" w:rsidRDefault="00270112" w:rsidP="007B6D77">
      <w:pPr>
        <w:pStyle w:val="MDPI51figurecaption"/>
        <w:jc w:val="center"/>
        <w:rPr>
          <w:lang w:bidi="he-IL"/>
        </w:rPr>
      </w:pPr>
      <w:r w:rsidRPr="00270112">
        <w:rPr>
          <w:noProof/>
          <w:lang w:bidi="he-IL"/>
        </w:rPr>
        <w:drawing>
          <wp:inline distT="0" distB="0" distL="0" distR="0" wp14:anchorId="5920AD37" wp14:editId="503E02BB">
            <wp:extent cx="5083797" cy="253218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09855" cy="2545163"/>
                    </a:xfrm>
                    <a:prstGeom prst="rect">
                      <a:avLst/>
                    </a:prstGeom>
                  </pic:spPr>
                </pic:pic>
              </a:graphicData>
            </a:graphic>
          </wp:inline>
        </w:drawing>
      </w:r>
      <w:r w:rsidRPr="00270112">
        <w:rPr>
          <w:noProof/>
          <w:lang w:bidi="he-IL"/>
        </w:rPr>
        <w:drawing>
          <wp:inline distT="0" distB="0" distL="0" distR="0" wp14:anchorId="58A5F2BF" wp14:editId="31BF0485">
            <wp:extent cx="5064208" cy="2582426"/>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3260" cy="2602340"/>
                    </a:xfrm>
                    <a:prstGeom prst="rect">
                      <a:avLst/>
                    </a:prstGeom>
                  </pic:spPr>
                </pic:pic>
              </a:graphicData>
            </a:graphic>
          </wp:inline>
        </w:drawing>
      </w:r>
      <w:r w:rsidRPr="00270112">
        <w:rPr>
          <w:noProof/>
          <w:lang w:bidi="he-IL"/>
        </w:rPr>
        <w:drawing>
          <wp:inline distT="0" distB="0" distL="0" distR="0" wp14:anchorId="30AD5E8C" wp14:editId="6613B193">
            <wp:extent cx="5064125" cy="2503998"/>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17638" cy="2530458"/>
                    </a:xfrm>
                    <a:prstGeom prst="rect">
                      <a:avLst/>
                    </a:prstGeom>
                  </pic:spPr>
                </pic:pic>
              </a:graphicData>
            </a:graphic>
          </wp:inline>
        </w:drawing>
      </w:r>
    </w:p>
    <w:p w14:paraId="15C04A6C" w14:textId="7FB00EFD" w:rsidR="00646B27" w:rsidRDefault="00270112" w:rsidP="007B6D77">
      <w:pPr>
        <w:pStyle w:val="MDPI51figurecaption"/>
        <w:jc w:val="center"/>
        <w:rPr>
          <w:rtl/>
          <w:lang w:bidi="he-IL"/>
        </w:rPr>
      </w:pPr>
      <w:r w:rsidRPr="00270112">
        <w:rPr>
          <w:noProof/>
          <w:lang w:bidi="he-IL"/>
        </w:rPr>
        <w:drawing>
          <wp:inline distT="0" distB="0" distL="0" distR="0" wp14:anchorId="06394F54" wp14:editId="07925143">
            <wp:extent cx="4546059" cy="228953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8767" cy="2306008"/>
                    </a:xfrm>
                    <a:prstGeom prst="rect">
                      <a:avLst/>
                    </a:prstGeom>
                  </pic:spPr>
                </pic:pic>
              </a:graphicData>
            </a:graphic>
          </wp:inline>
        </w:drawing>
      </w:r>
      <w:r w:rsidRPr="00270112">
        <w:rPr>
          <w:noProof/>
          <w:lang w:bidi="he-IL"/>
        </w:rPr>
        <w:drawing>
          <wp:inline distT="0" distB="0" distL="0" distR="0" wp14:anchorId="6A1FD24C" wp14:editId="2ADE7745">
            <wp:extent cx="4578485" cy="2231498"/>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06823" cy="2245310"/>
                    </a:xfrm>
                    <a:prstGeom prst="rect">
                      <a:avLst/>
                    </a:prstGeom>
                  </pic:spPr>
                </pic:pic>
              </a:graphicData>
            </a:graphic>
          </wp:inline>
        </w:drawing>
      </w:r>
      <w:r w:rsidRPr="00270112">
        <w:rPr>
          <w:noProof/>
          <w:lang w:bidi="he-IL"/>
        </w:rPr>
        <w:drawing>
          <wp:inline distT="0" distB="0" distL="0" distR="0" wp14:anchorId="4D3E0800" wp14:editId="7AADF2AC">
            <wp:extent cx="4630366" cy="2319164"/>
            <wp:effectExtent l="0" t="0" r="571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4810" cy="2346433"/>
                    </a:xfrm>
                    <a:prstGeom prst="rect">
                      <a:avLst/>
                    </a:prstGeom>
                  </pic:spPr>
                </pic:pic>
              </a:graphicData>
            </a:graphic>
          </wp:inline>
        </w:drawing>
      </w:r>
      <w:r w:rsidRPr="00270112">
        <w:rPr>
          <w:noProof/>
          <w:lang w:bidi="he-IL"/>
        </w:rPr>
        <w:drawing>
          <wp:inline distT="0" distB="0" distL="0" distR="0" wp14:anchorId="10AA6D84" wp14:editId="6DBA482E">
            <wp:extent cx="3112851" cy="1149847"/>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49519" cy="1163392"/>
                    </a:xfrm>
                    <a:prstGeom prst="rect">
                      <a:avLst/>
                    </a:prstGeom>
                  </pic:spPr>
                </pic:pic>
              </a:graphicData>
            </a:graphic>
          </wp:inline>
        </w:drawing>
      </w:r>
    </w:p>
    <w:p w14:paraId="7436F404" w14:textId="5BAE4CA8" w:rsidR="007B6D77" w:rsidRDefault="00270112" w:rsidP="007B6D77">
      <w:pPr>
        <w:pStyle w:val="MDPI51figurecaption"/>
        <w:jc w:val="both"/>
      </w:pPr>
      <w:r w:rsidRPr="00FA04F1">
        <w:rPr>
          <w:b/>
        </w:rPr>
        <w:t xml:space="preserve">Figure </w:t>
      </w:r>
      <w:r w:rsidR="00547BE8">
        <w:rPr>
          <w:b/>
        </w:rPr>
        <w:t>11</w:t>
      </w:r>
      <w:r w:rsidRPr="00FA04F1">
        <w:rPr>
          <w:b/>
        </w:rPr>
        <w:t xml:space="preserve">. </w:t>
      </w:r>
      <w:r>
        <w:t>GoogleNet variance tensor elements distribution for specialized tasks: All ImageNet classes, cats-2, cats-3 and cats-4.</w:t>
      </w:r>
    </w:p>
    <w:p w14:paraId="4130C6B0" w14:textId="77777777" w:rsidR="005266D5" w:rsidRDefault="0085178A" w:rsidP="005266D5">
      <w:pPr>
        <w:pStyle w:val="MDPI51figurecaption"/>
        <w:jc w:val="center"/>
      </w:pPr>
      <w:r w:rsidRPr="0085178A">
        <w:rPr>
          <w:noProof/>
        </w:rPr>
        <w:drawing>
          <wp:inline distT="0" distB="0" distL="0" distR="0" wp14:anchorId="1560D0E9" wp14:editId="369584C6">
            <wp:extent cx="5039459" cy="2522137"/>
            <wp:effectExtent l="0" t="0" r="254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56423" cy="2530627"/>
                    </a:xfrm>
                    <a:prstGeom prst="rect">
                      <a:avLst/>
                    </a:prstGeom>
                  </pic:spPr>
                </pic:pic>
              </a:graphicData>
            </a:graphic>
          </wp:inline>
        </w:drawing>
      </w:r>
      <w:r w:rsidRPr="0085178A">
        <w:rPr>
          <w:noProof/>
        </w:rPr>
        <w:drawing>
          <wp:inline distT="0" distB="0" distL="0" distR="0" wp14:anchorId="04AF59FA" wp14:editId="5E0FBCB2">
            <wp:extent cx="5055480" cy="254223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73935" cy="2551512"/>
                    </a:xfrm>
                    <a:prstGeom prst="rect">
                      <a:avLst/>
                    </a:prstGeom>
                  </pic:spPr>
                </pic:pic>
              </a:graphicData>
            </a:graphic>
          </wp:inline>
        </w:drawing>
      </w:r>
      <w:r w:rsidRPr="0085178A">
        <w:rPr>
          <w:noProof/>
        </w:rPr>
        <w:drawing>
          <wp:inline distT="0" distB="0" distL="0" distR="0" wp14:anchorId="31ED127A" wp14:editId="785FD21C">
            <wp:extent cx="5015708" cy="2461846"/>
            <wp:effectExtent l="0" t="0" r="127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4762" cy="2471198"/>
                    </a:xfrm>
                    <a:prstGeom prst="rect">
                      <a:avLst/>
                    </a:prstGeom>
                  </pic:spPr>
                </pic:pic>
              </a:graphicData>
            </a:graphic>
          </wp:inline>
        </w:drawing>
      </w:r>
    </w:p>
    <w:p w14:paraId="645B04E9" w14:textId="5E051FEE" w:rsidR="0085178A" w:rsidRDefault="0085178A" w:rsidP="005266D5">
      <w:pPr>
        <w:pStyle w:val="MDPI51figurecaption"/>
        <w:jc w:val="center"/>
        <w:rPr>
          <w:rtl/>
        </w:rPr>
      </w:pPr>
      <w:r w:rsidRPr="0085178A">
        <w:rPr>
          <w:noProof/>
        </w:rPr>
        <w:drawing>
          <wp:inline distT="0" distB="0" distL="0" distR="0" wp14:anchorId="5523BDA3" wp14:editId="15F3E479">
            <wp:extent cx="5092591" cy="2532184"/>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16009" cy="2543828"/>
                    </a:xfrm>
                    <a:prstGeom prst="rect">
                      <a:avLst/>
                    </a:prstGeom>
                  </pic:spPr>
                </pic:pic>
              </a:graphicData>
            </a:graphic>
          </wp:inline>
        </w:drawing>
      </w:r>
      <w:r w:rsidRPr="0085178A">
        <w:rPr>
          <w:noProof/>
        </w:rPr>
        <w:drawing>
          <wp:inline distT="0" distB="0" distL="0" distR="0" wp14:anchorId="4983CB30" wp14:editId="3D7F4A81">
            <wp:extent cx="5070688" cy="2512088"/>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98715" cy="2525973"/>
                    </a:xfrm>
                    <a:prstGeom prst="rect">
                      <a:avLst/>
                    </a:prstGeom>
                  </pic:spPr>
                </pic:pic>
              </a:graphicData>
            </a:graphic>
          </wp:inline>
        </w:drawing>
      </w:r>
      <w:r w:rsidRPr="0085178A">
        <w:rPr>
          <w:noProof/>
        </w:rPr>
        <w:drawing>
          <wp:inline distT="0" distB="0" distL="0" distR="0" wp14:anchorId="2D514871" wp14:editId="201BDC4E">
            <wp:extent cx="5069933" cy="25422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85648" cy="2550113"/>
                    </a:xfrm>
                    <a:prstGeom prst="rect">
                      <a:avLst/>
                    </a:prstGeom>
                  </pic:spPr>
                </pic:pic>
              </a:graphicData>
            </a:graphic>
          </wp:inline>
        </w:drawing>
      </w:r>
    </w:p>
    <w:p w14:paraId="750DA6BC" w14:textId="38754369" w:rsidR="005266D5" w:rsidRDefault="0085178A" w:rsidP="005266D5">
      <w:pPr>
        <w:pStyle w:val="MDPI51figurecaption"/>
        <w:jc w:val="both"/>
      </w:pPr>
      <w:r w:rsidRPr="00FA04F1">
        <w:rPr>
          <w:b/>
        </w:rPr>
        <w:t xml:space="preserve">Figure </w:t>
      </w:r>
      <w:r w:rsidR="00547BE8">
        <w:rPr>
          <w:b/>
        </w:rPr>
        <w:t>12</w:t>
      </w:r>
      <w:r w:rsidRPr="00FA04F1">
        <w:rPr>
          <w:b/>
        </w:rPr>
        <w:t xml:space="preserve">. </w:t>
      </w:r>
      <w:r>
        <w:t>MobileNet V2 variance tensor elements distribution for specialized tasks: All ImageNet classes, cats-2, cats-3 and cats-4.</w:t>
      </w:r>
    </w:p>
    <w:p w14:paraId="77C49104" w14:textId="691527CA" w:rsidR="00993DAA" w:rsidRDefault="00993DAA" w:rsidP="005266D5">
      <w:pPr>
        <w:pStyle w:val="MDPI51figurecaption"/>
        <w:jc w:val="center"/>
        <w:rPr>
          <w:rtl/>
        </w:rPr>
      </w:pPr>
      <w:r w:rsidRPr="00993DAA">
        <w:rPr>
          <w:noProof/>
          <w:lang w:bidi="he-IL"/>
        </w:rPr>
        <w:drawing>
          <wp:inline distT="0" distB="0" distL="0" distR="0" wp14:anchorId="37741663" wp14:editId="4ACB538B">
            <wp:extent cx="5164035" cy="2532184"/>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96938" cy="2548318"/>
                    </a:xfrm>
                    <a:prstGeom prst="rect">
                      <a:avLst/>
                    </a:prstGeom>
                  </pic:spPr>
                </pic:pic>
              </a:graphicData>
            </a:graphic>
          </wp:inline>
        </w:drawing>
      </w:r>
      <w:r w:rsidRPr="00993DAA">
        <w:rPr>
          <w:noProof/>
          <w:lang w:bidi="he-IL"/>
        </w:rPr>
        <w:drawing>
          <wp:inline distT="0" distB="0" distL="0" distR="0" wp14:anchorId="01CB7E64" wp14:editId="75E5EBD9">
            <wp:extent cx="5055235" cy="250201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10445" cy="2529343"/>
                    </a:xfrm>
                    <a:prstGeom prst="rect">
                      <a:avLst/>
                    </a:prstGeom>
                  </pic:spPr>
                </pic:pic>
              </a:graphicData>
            </a:graphic>
          </wp:inline>
        </w:drawing>
      </w:r>
      <w:r w:rsidRPr="00993DAA">
        <w:rPr>
          <w:noProof/>
          <w:lang w:bidi="he-IL"/>
        </w:rPr>
        <w:drawing>
          <wp:inline distT="0" distB="0" distL="0" distR="0" wp14:anchorId="2AD13891" wp14:editId="176B57F9">
            <wp:extent cx="5009815" cy="2512088"/>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59342" cy="2536922"/>
                    </a:xfrm>
                    <a:prstGeom prst="rect">
                      <a:avLst/>
                    </a:prstGeom>
                  </pic:spPr>
                </pic:pic>
              </a:graphicData>
            </a:graphic>
          </wp:inline>
        </w:drawing>
      </w:r>
    </w:p>
    <w:p w14:paraId="23753A0B" w14:textId="77777777" w:rsidR="00547BE8" w:rsidRDefault="00993DAA" w:rsidP="00186F8B">
      <w:pPr>
        <w:pStyle w:val="MDPI31text"/>
        <w:jc w:val="center"/>
        <w:rPr>
          <w:lang w:bidi="he-IL"/>
        </w:rPr>
      </w:pPr>
      <w:r w:rsidRPr="000C7546">
        <w:rPr>
          <w:b/>
          <w:bCs/>
          <w:lang w:bidi="he-IL"/>
        </w:rPr>
        <w:t xml:space="preserve">Figure </w:t>
      </w:r>
      <w:r w:rsidR="00547BE8">
        <w:rPr>
          <w:b/>
          <w:bCs/>
          <w:lang w:bidi="he-IL"/>
        </w:rPr>
        <w:t>13</w:t>
      </w:r>
      <w:r w:rsidRPr="000C7546">
        <w:rPr>
          <w:b/>
          <w:bCs/>
          <w:lang w:bidi="he-IL"/>
        </w:rPr>
        <w:t>.</w:t>
      </w:r>
      <w:r w:rsidRPr="000C7546">
        <w:rPr>
          <w:lang w:bidi="he-IL"/>
        </w:rPr>
        <w:t xml:space="preserve"> </w:t>
      </w:r>
      <w:r w:rsidR="0090049F">
        <w:t>ResNet</w:t>
      </w:r>
      <w:r>
        <w:rPr>
          <w:lang w:bidi="he-IL"/>
        </w:rPr>
        <w:t>-18 variance tensor elements distribution for specialized tasks: Cats, Dogs, Cars and all ImageNet classes.</w:t>
      </w:r>
      <w:r w:rsidR="007400B4" w:rsidRPr="007400B4">
        <w:rPr>
          <w:noProof/>
          <w:lang w:bidi="he-IL"/>
        </w:rPr>
        <w:drawing>
          <wp:inline distT="0" distB="0" distL="0" distR="0" wp14:anchorId="5B4B7A5E" wp14:editId="455F1FC9">
            <wp:extent cx="5094336" cy="248194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50570" cy="2509340"/>
                    </a:xfrm>
                    <a:prstGeom prst="rect">
                      <a:avLst/>
                    </a:prstGeom>
                  </pic:spPr>
                </pic:pic>
              </a:graphicData>
            </a:graphic>
          </wp:inline>
        </w:drawing>
      </w:r>
      <w:r w:rsidR="007400B4" w:rsidRPr="007400B4">
        <w:rPr>
          <w:noProof/>
          <w:lang w:bidi="he-IL"/>
        </w:rPr>
        <w:drawing>
          <wp:inline distT="0" distB="0" distL="0" distR="0" wp14:anchorId="6F83CC29" wp14:editId="26B63BBF">
            <wp:extent cx="5070472" cy="248194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55953" cy="2523785"/>
                    </a:xfrm>
                    <a:prstGeom prst="rect">
                      <a:avLst/>
                    </a:prstGeom>
                  </pic:spPr>
                </pic:pic>
              </a:graphicData>
            </a:graphic>
          </wp:inline>
        </w:drawing>
      </w:r>
      <w:r w:rsidR="007400B4" w:rsidRPr="007400B4">
        <w:rPr>
          <w:noProof/>
          <w:lang w:bidi="he-IL"/>
        </w:rPr>
        <w:drawing>
          <wp:inline distT="0" distB="0" distL="0" distR="0" wp14:anchorId="2F363DD3" wp14:editId="13432C94">
            <wp:extent cx="5133032" cy="253218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18088" cy="2574143"/>
                    </a:xfrm>
                    <a:prstGeom prst="rect">
                      <a:avLst/>
                    </a:prstGeom>
                  </pic:spPr>
                </pic:pic>
              </a:graphicData>
            </a:graphic>
          </wp:inline>
        </w:drawing>
      </w:r>
      <w:r w:rsidR="007400B4" w:rsidRPr="007400B4">
        <w:rPr>
          <w:noProof/>
          <w:lang w:bidi="he-IL"/>
        </w:rPr>
        <w:drawing>
          <wp:inline distT="0" distB="0" distL="0" distR="0" wp14:anchorId="79BB9987" wp14:editId="76D501BB">
            <wp:extent cx="5124147" cy="2552281"/>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61354" cy="2570814"/>
                    </a:xfrm>
                    <a:prstGeom prst="rect">
                      <a:avLst/>
                    </a:prstGeom>
                  </pic:spPr>
                </pic:pic>
              </a:graphicData>
            </a:graphic>
          </wp:inline>
        </w:drawing>
      </w:r>
      <w:r w:rsidR="007400B4" w:rsidRPr="007400B4">
        <w:rPr>
          <w:noProof/>
          <w:lang w:bidi="he-IL"/>
        </w:rPr>
        <w:drawing>
          <wp:inline distT="0" distB="0" distL="0" distR="0" wp14:anchorId="7540D7FA" wp14:editId="629CDC8D">
            <wp:extent cx="5095445" cy="2562329"/>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8515" cy="2578959"/>
                    </a:xfrm>
                    <a:prstGeom prst="rect">
                      <a:avLst/>
                    </a:prstGeom>
                  </pic:spPr>
                </pic:pic>
              </a:graphicData>
            </a:graphic>
          </wp:inline>
        </w:drawing>
      </w:r>
      <w:r w:rsidR="007400B4" w:rsidRPr="007400B4">
        <w:rPr>
          <w:noProof/>
          <w:lang w:bidi="he-IL"/>
        </w:rPr>
        <w:drawing>
          <wp:inline distT="0" distB="0" distL="0" distR="0" wp14:anchorId="68B8D709" wp14:editId="3DF5D375">
            <wp:extent cx="5082450" cy="2512088"/>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32705" cy="2536928"/>
                    </a:xfrm>
                    <a:prstGeom prst="rect">
                      <a:avLst/>
                    </a:prstGeom>
                  </pic:spPr>
                </pic:pic>
              </a:graphicData>
            </a:graphic>
          </wp:inline>
        </w:drawing>
      </w:r>
    </w:p>
    <w:p w14:paraId="01716FE8" w14:textId="25E37E69" w:rsidR="00186F8B" w:rsidRDefault="007400B4" w:rsidP="00547BE8">
      <w:pPr>
        <w:pStyle w:val="MDPI31text"/>
        <w:ind w:left="2040"/>
        <w:jc w:val="center"/>
        <w:rPr>
          <w:lang w:bidi="he-IL"/>
        </w:rPr>
      </w:pPr>
      <w:r w:rsidRPr="007400B4">
        <w:rPr>
          <w:noProof/>
          <w:lang w:bidi="he-IL"/>
        </w:rPr>
        <w:drawing>
          <wp:inline distT="0" distB="0" distL="0" distR="0" wp14:anchorId="5D54B050" wp14:editId="77F755BC">
            <wp:extent cx="5059639" cy="25419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97936" cy="2561145"/>
                    </a:xfrm>
                    <a:prstGeom prst="rect">
                      <a:avLst/>
                    </a:prstGeom>
                  </pic:spPr>
                </pic:pic>
              </a:graphicData>
            </a:graphic>
          </wp:inline>
        </w:drawing>
      </w:r>
    </w:p>
    <w:p w14:paraId="4D2C1462" w14:textId="77777777" w:rsidR="00186F8B" w:rsidRDefault="007400B4" w:rsidP="00186F8B">
      <w:pPr>
        <w:pStyle w:val="MDPI31text"/>
        <w:ind w:left="2040"/>
        <w:jc w:val="center"/>
        <w:rPr>
          <w:lang w:bidi="he-IL"/>
        </w:rPr>
      </w:pPr>
      <w:r w:rsidRPr="007400B4">
        <w:rPr>
          <w:noProof/>
          <w:lang w:bidi="he-IL"/>
        </w:rPr>
        <w:drawing>
          <wp:inline distT="0" distB="0" distL="0" distR="0" wp14:anchorId="462901EC" wp14:editId="41999EC0">
            <wp:extent cx="5006502" cy="2547736"/>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56751" cy="2573307"/>
                    </a:xfrm>
                    <a:prstGeom prst="rect">
                      <a:avLst/>
                    </a:prstGeom>
                  </pic:spPr>
                </pic:pic>
              </a:graphicData>
            </a:graphic>
          </wp:inline>
        </w:drawing>
      </w:r>
    </w:p>
    <w:p w14:paraId="138A9D87" w14:textId="6DA35D4E" w:rsidR="008E7C39" w:rsidRDefault="007400B4" w:rsidP="00186F8B">
      <w:pPr>
        <w:pStyle w:val="MDPI31text"/>
        <w:ind w:left="2040"/>
        <w:jc w:val="center"/>
        <w:rPr>
          <w:rtl/>
          <w:lang w:bidi="he-IL"/>
        </w:rPr>
      </w:pPr>
      <w:r w:rsidRPr="007400B4">
        <w:rPr>
          <w:noProof/>
          <w:lang w:bidi="he-IL"/>
        </w:rPr>
        <w:drawing>
          <wp:inline distT="0" distB="0" distL="0" distR="0" wp14:anchorId="7BB566BA" wp14:editId="2D649507">
            <wp:extent cx="4714672" cy="2331208"/>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68647" cy="2357896"/>
                    </a:xfrm>
                    <a:prstGeom prst="rect">
                      <a:avLst/>
                    </a:prstGeom>
                  </pic:spPr>
                </pic:pic>
              </a:graphicData>
            </a:graphic>
          </wp:inline>
        </w:drawing>
      </w:r>
      <w:r w:rsidRPr="007400B4">
        <w:rPr>
          <w:noProof/>
          <w:lang w:bidi="he-IL"/>
        </w:rPr>
        <w:drawing>
          <wp:inline distT="0" distB="0" distL="0" distR="0" wp14:anchorId="1932E007" wp14:editId="30BB05AC">
            <wp:extent cx="2872902" cy="107576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61865" cy="1109072"/>
                    </a:xfrm>
                    <a:prstGeom prst="rect">
                      <a:avLst/>
                    </a:prstGeom>
                  </pic:spPr>
                </pic:pic>
              </a:graphicData>
            </a:graphic>
          </wp:inline>
        </w:drawing>
      </w:r>
    </w:p>
    <w:p w14:paraId="363E5EA9" w14:textId="480DF774" w:rsidR="00186F8B" w:rsidRDefault="007400B4" w:rsidP="00186F8B">
      <w:pPr>
        <w:pStyle w:val="MDPI31text"/>
        <w:jc w:val="center"/>
        <w:rPr>
          <w:lang w:bidi="he-IL"/>
        </w:rPr>
      </w:pPr>
      <w:r w:rsidRPr="000C7546">
        <w:rPr>
          <w:b/>
          <w:bCs/>
          <w:lang w:bidi="he-IL"/>
        </w:rPr>
        <w:t xml:space="preserve">Figure </w:t>
      </w:r>
      <w:r w:rsidR="00547BE8">
        <w:rPr>
          <w:b/>
          <w:bCs/>
          <w:lang w:bidi="he-IL"/>
        </w:rPr>
        <w:t>14</w:t>
      </w:r>
      <w:r w:rsidRPr="000C7546">
        <w:rPr>
          <w:b/>
          <w:bCs/>
          <w:lang w:bidi="he-IL"/>
        </w:rPr>
        <w:t>.</w:t>
      </w:r>
      <w:r w:rsidRPr="000C7546">
        <w:rPr>
          <w:lang w:bidi="he-IL"/>
        </w:rPr>
        <w:t xml:space="preserve"> </w:t>
      </w:r>
      <w:r>
        <w:rPr>
          <w:lang w:bidi="he-IL"/>
        </w:rPr>
        <w:t>GoogleNet variance tensor elements distribution for specialized tasks: Cats, Dogs, Cars and all ImageNet classes.</w:t>
      </w:r>
    </w:p>
    <w:p w14:paraId="48FD8F3A" w14:textId="77777777" w:rsidR="00186F8B" w:rsidRDefault="00186F8B" w:rsidP="00186F8B">
      <w:pPr>
        <w:pStyle w:val="MDPI31text"/>
        <w:jc w:val="center"/>
        <w:rPr>
          <w:lang w:bidi="he-IL"/>
        </w:rPr>
      </w:pPr>
    </w:p>
    <w:p w14:paraId="08E67879" w14:textId="77777777" w:rsidR="00186F8B" w:rsidRDefault="000C7546" w:rsidP="00547BE8">
      <w:pPr>
        <w:pStyle w:val="MDPI31text"/>
        <w:ind w:left="1530"/>
        <w:jc w:val="left"/>
        <w:rPr>
          <w:lang w:bidi="he-IL"/>
        </w:rPr>
      </w:pPr>
      <w:r w:rsidRPr="000C7546">
        <w:rPr>
          <w:noProof/>
          <w:lang w:bidi="he-IL"/>
        </w:rPr>
        <w:drawing>
          <wp:inline distT="0" distB="0" distL="0" distR="0" wp14:anchorId="72D19A2D" wp14:editId="6920ED6E">
            <wp:extent cx="5486188" cy="2652408"/>
            <wp:effectExtent l="0" t="0" r="635"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59432" cy="2687819"/>
                    </a:xfrm>
                    <a:prstGeom prst="rect">
                      <a:avLst/>
                    </a:prstGeom>
                  </pic:spPr>
                </pic:pic>
              </a:graphicData>
            </a:graphic>
          </wp:inline>
        </w:drawing>
      </w:r>
    </w:p>
    <w:p w14:paraId="140AA2AF" w14:textId="77777777" w:rsidR="00186F8B" w:rsidRDefault="000C7546" w:rsidP="00186F8B">
      <w:pPr>
        <w:pStyle w:val="MDPI31text"/>
        <w:ind w:left="1530"/>
        <w:jc w:val="center"/>
        <w:rPr>
          <w:lang w:bidi="he-IL"/>
        </w:rPr>
      </w:pPr>
      <w:r w:rsidRPr="000C7546">
        <w:rPr>
          <w:noProof/>
          <w:lang w:bidi="he-IL"/>
        </w:rPr>
        <w:drawing>
          <wp:inline distT="0" distB="0" distL="0" distR="0" wp14:anchorId="67A90AE1" wp14:editId="141524F6">
            <wp:extent cx="5512247" cy="272821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43371" cy="2743614"/>
                    </a:xfrm>
                    <a:prstGeom prst="rect">
                      <a:avLst/>
                    </a:prstGeom>
                  </pic:spPr>
                </pic:pic>
              </a:graphicData>
            </a:graphic>
          </wp:inline>
        </w:drawing>
      </w:r>
    </w:p>
    <w:p w14:paraId="49B79E7C" w14:textId="77777777" w:rsidR="00186F8B" w:rsidRDefault="000C7546" w:rsidP="00186F8B">
      <w:pPr>
        <w:pStyle w:val="MDPI31text"/>
        <w:ind w:left="1530"/>
        <w:jc w:val="center"/>
        <w:rPr>
          <w:rtl/>
          <w:lang w:bidi="he-IL"/>
        </w:rPr>
      </w:pPr>
      <w:r w:rsidRPr="000C7546">
        <w:rPr>
          <w:noProof/>
          <w:lang w:bidi="he-IL"/>
        </w:rPr>
        <w:drawing>
          <wp:inline distT="0" distB="0" distL="0" distR="0" wp14:anchorId="43C704DB" wp14:editId="4307BB90">
            <wp:extent cx="5531037" cy="2752834"/>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66260" cy="2770365"/>
                    </a:xfrm>
                    <a:prstGeom prst="rect">
                      <a:avLst/>
                    </a:prstGeom>
                  </pic:spPr>
                </pic:pic>
              </a:graphicData>
            </a:graphic>
          </wp:inline>
        </w:drawing>
      </w:r>
    </w:p>
    <w:p w14:paraId="508C3766" w14:textId="77777777" w:rsidR="00CB02E5" w:rsidRDefault="000C7546" w:rsidP="00186F8B">
      <w:pPr>
        <w:pStyle w:val="MDPI31text"/>
        <w:ind w:left="1530"/>
        <w:jc w:val="center"/>
        <w:rPr>
          <w:rtl/>
          <w:lang w:bidi="he-IL"/>
        </w:rPr>
      </w:pPr>
      <w:r w:rsidRPr="000C7546">
        <w:rPr>
          <w:noProof/>
          <w:lang w:bidi="he-IL"/>
        </w:rPr>
        <w:drawing>
          <wp:inline distT="0" distB="0" distL="0" distR="0" wp14:anchorId="4C0E69E2" wp14:editId="21F8C02A">
            <wp:extent cx="5507978" cy="2706624"/>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25368" cy="2715169"/>
                    </a:xfrm>
                    <a:prstGeom prst="rect">
                      <a:avLst/>
                    </a:prstGeom>
                  </pic:spPr>
                </pic:pic>
              </a:graphicData>
            </a:graphic>
          </wp:inline>
        </w:drawing>
      </w:r>
    </w:p>
    <w:p w14:paraId="280DA1DC" w14:textId="77777777" w:rsidR="001D68B3" w:rsidRDefault="000C7546" w:rsidP="001D68B3">
      <w:pPr>
        <w:pStyle w:val="MDPI31text"/>
        <w:ind w:left="1530"/>
        <w:jc w:val="center"/>
        <w:rPr>
          <w:rtl/>
          <w:lang w:bidi="he-IL"/>
        </w:rPr>
      </w:pPr>
      <w:r w:rsidRPr="000C7546">
        <w:rPr>
          <w:noProof/>
          <w:lang w:bidi="he-IL"/>
        </w:rPr>
        <w:drawing>
          <wp:inline distT="0" distB="0" distL="0" distR="0" wp14:anchorId="36371170" wp14:editId="5D9A7E9B">
            <wp:extent cx="5518785" cy="2716153"/>
            <wp:effectExtent l="0" t="0" r="5715"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24361" cy="2718897"/>
                    </a:xfrm>
                    <a:prstGeom prst="rect">
                      <a:avLst/>
                    </a:prstGeom>
                  </pic:spPr>
                </pic:pic>
              </a:graphicData>
            </a:graphic>
          </wp:inline>
        </w:drawing>
      </w:r>
    </w:p>
    <w:p w14:paraId="27F86773" w14:textId="18199248" w:rsidR="000C7546" w:rsidRDefault="000C7546" w:rsidP="001D68B3">
      <w:pPr>
        <w:pStyle w:val="MDPI31text"/>
        <w:ind w:left="1530"/>
        <w:jc w:val="center"/>
        <w:rPr>
          <w:rtl/>
          <w:lang w:bidi="he-IL"/>
        </w:rPr>
      </w:pPr>
      <w:r w:rsidRPr="000C7546">
        <w:rPr>
          <w:noProof/>
          <w:lang w:bidi="he-IL"/>
        </w:rPr>
        <w:drawing>
          <wp:inline distT="0" distB="0" distL="0" distR="0" wp14:anchorId="41B8F22D" wp14:editId="23EB24B5">
            <wp:extent cx="5519443" cy="2731770"/>
            <wp:effectExtent l="0" t="0" r="508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44814" cy="2744327"/>
                    </a:xfrm>
                    <a:prstGeom prst="rect">
                      <a:avLst/>
                    </a:prstGeom>
                  </pic:spPr>
                </pic:pic>
              </a:graphicData>
            </a:graphic>
          </wp:inline>
        </w:drawing>
      </w:r>
    </w:p>
    <w:p w14:paraId="01ABAAB1" w14:textId="30914DB2" w:rsidR="00CB02E5" w:rsidRPr="00CB02E5" w:rsidRDefault="00CB02E5" w:rsidP="00CB02E5">
      <w:pPr>
        <w:pStyle w:val="MDPI31text"/>
        <w:jc w:val="center"/>
        <w:rPr>
          <w:b/>
          <w:bCs/>
          <w:lang w:bidi="he-IL"/>
        </w:rPr>
      </w:pPr>
      <w:r w:rsidRPr="000C7546">
        <w:rPr>
          <w:b/>
          <w:bCs/>
          <w:lang w:bidi="he-IL"/>
        </w:rPr>
        <w:t xml:space="preserve">Figure </w:t>
      </w:r>
      <w:r w:rsidR="00547BE8">
        <w:rPr>
          <w:b/>
          <w:bCs/>
          <w:lang w:bidi="he-IL"/>
        </w:rPr>
        <w:t>15</w:t>
      </w:r>
      <w:r w:rsidRPr="000C7546">
        <w:rPr>
          <w:b/>
          <w:bCs/>
          <w:lang w:bidi="he-IL"/>
        </w:rPr>
        <w:t>.</w:t>
      </w:r>
      <w:r w:rsidRPr="00CB02E5">
        <w:rPr>
          <w:b/>
          <w:bCs/>
          <w:lang w:bidi="he-IL"/>
        </w:rPr>
        <w:t xml:space="preserve"> </w:t>
      </w:r>
      <w:r w:rsidRPr="00CB02E5">
        <w:rPr>
          <w:lang w:bidi="he-IL"/>
        </w:rPr>
        <w:t>MobileNet V2 variance tensor elements distribution for specialized tasks: Cats, Dogs, Cars and all ImageNet classes.</w:t>
      </w:r>
    </w:p>
    <w:p w14:paraId="3814EF01" w14:textId="77777777" w:rsidR="00CB02E5" w:rsidRPr="00CB02E5" w:rsidRDefault="00CB02E5" w:rsidP="00CB02E5">
      <w:pPr>
        <w:pStyle w:val="MDPI31text"/>
        <w:jc w:val="center"/>
        <w:rPr>
          <w:b/>
          <w:bCs/>
          <w:lang w:bidi="he-IL"/>
        </w:rPr>
      </w:pPr>
    </w:p>
    <w:p w14:paraId="2F50F414" w14:textId="72A06D40" w:rsidR="0082013C" w:rsidRPr="00613B31" w:rsidRDefault="0082013C" w:rsidP="0082013C">
      <w:pPr>
        <w:adjustRightInd w:val="0"/>
        <w:snapToGrid w:val="0"/>
        <w:spacing w:before="240" w:after="60" w:line="228" w:lineRule="auto"/>
        <w:ind w:left="2608"/>
        <w:rPr>
          <w:b/>
          <w:bCs/>
          <w:szCs w:val="18"/>
          <w:lang w:bidi="en-US"/>
        </w:rPr>
      </w:pPr>
      <w:r w:rsidRPr="00613B31">
        <w:rPr>
          <w:b/>
          <w:bCs/>
          <w:szCs w:val="18"/>
          <w:lang w:bidi="en-US"/>
        </w:rPr>
        <w:t xml:space="preserve">Appendix </w:t>
      </w:r>
      <w:r>
        <w:rPr>
          <w:b/>
          <w:bCs/>
          <w:szCs w:val="18"/>
          <w:lang w:bidi="en-US"/>
        </w:rPr>
        <w:t>B</w:t>
      </w:r>
    </w:p>
    <w:p w14:paraId="4FB06BCC" w14:textId="2DCD0F2D" w:rsidR="0082013C" w:rsidRDefault="0082013C" w:rsidP="0082013C">
      <w:pPr>
        <w:pStyle w:val="MDPI31text"/>
        <w:rPr>
          <w:rtl/>
        </w:rPr>
      </w:pPr>
    </w:p>
    <w:p w14:paraId="3F003FCE" w14:textId="77777777" w:rsidR="008E7C39" w:rsidRPr="00CB02E5" w:rsidRDefault="008E7C39" w:rsidP="00CB02E5">
      <w:pPr>
        <w:pStyle w:val="MDPI31text"/>
        <w:jc w:val="center"/>
        <w:rPr>
          <w:b/>
          <w:bCs/>
          <w:lang w:bidi="he-IL"/>
        </w:rPr>
      </w:pPr>
    </w:p>
    <w:p w14:paraId="3262C4DB" w14:textId="0D1EF36C" w:rsidR="00412EAA" w:rsidRPr="00325902" w:rsidRDefault="00412EAA" w:rsidP="00CB02E5">
      <w:pPr>
        <w:pStyle w:val="MDPI21heading1"/>
        <w:ind w:left="0"/>
        <w:rPr>
          <w:rtl/>
          <w:lang w:bidi="he-IL"/>
        </w:rPr>
      </w:pPr>
      <w:r w:rsidRPr="00FA04F1">
        <w:t>References</w:t>
      </w:r>
    </w:p>
    <w:p w14:paraId="1DE90C2E" w14:textId="563C260C" w:rsidR="0040503F" w:rsidRDefault="0040503F" w:rsidP="00412EAA">
      <w:pPr>
        <w:pStyle w:val="MDPI71References"/>
        <w:numPr>
          <w:ilvl w:val="0"/>
          <w:numId w:val="4"/>
        </w:numPr>
        <w:ind w:left="425" w:hanging="425"/>
      </w:pPr>
      <w:r w:rsidRPr="0040503F">
        <w:t>Russell Reed. Pruning algorithms-a survey. IEEE transactions on Neural Networks, 4(5):740–747, 1993</w:t>
      </w:r>
    </w:p>
    <w:p w14:paraId="1153F28F" w14:textId="77777777" w:rsidR="009E2F67" w:rsidRDefault="0040503F" w:rsidP="009E2F67">
      <w:pPr>
        <w:pStyle w:val="MDPI71References"/>
        <w:numPr>
          <w:ilvl w:val="0"/>
          <w:numId w:val="4"/>
        </w:numPr>
        <w:ind w:left="425" w:hanging="425"/>
      </w:pPr>
      <w:r w:rsidRPr="0040503F">
        <w:t xml:space="preserve">Yann </w:t>
      </w:r>
      <w:proofErr w:type="spellStart"/>
      <w:r w:rsidRPr="0040503F">
        <w:t>LeCun</w:t>
      </w:r>
      <w:proofErr w:type="spellEnd"/>
      <w:r w:rsidRPr="0040503F">
        <w:t xml:space="preserve">, J. S. </w:t>
      </w:r>
      <w:proofErr w:type="spellStart"/>
      <w:r w:rsidRPr="0040503F">
        <w:t>Denker</w:t>
      </w:r>
      <w:proofErr w:type="spellEnd"/>
      <w:r w:rsidRPr="0040503F">
        <w:t xml:space="preserve">, S. </w:t>
      </w:r>
      <w:proofErr w:type="spellStart"/>
      <w:r w:rsidRPr="0040503F">
        <w:t>Solla</w:t>
      </w:r>
      <w:proofErr w:type="spellEnd"/>
      <w:r w:rsidRPr="0040503F">
        <w:t xml:space="preserve">, R. E. Howard, and L. D. </w:t>
      </w:r>
      <w:proofErr w:type="spellStart"/>
      <w:r w:rsidRPr="0040503F">
        <w:t>Jackel</w:t>
      </w:r>
      <w:proofErr w:type="spellEnd"/>
      <w:r w:rsidRPr="0040503F">
        <w:t>. Optimal brain damage. In Advances in Neural Information Processing Systems (NIPS), 1990.</w:t>
      </w:r>
    </w:p>
    <w:p w14:paraId="418E2DB9" w14:textId="77777777" w:rsidR="009E2F67" w:rsidRDefault="009E2F67" w:rsidP="009E2F67">
      <w:pPr>
        <w:pStyle w:val="MDPI71References"/>
        <w:numPr>
          <w:ilvl w:val="0"/>
          <w:numId w:val="4"/>
        </w:numPr>
        <w:ind w:left="425" w:hanging="425"/>
      </w:pPr>
      <w:r>
        <w:t>Han, Song, Jeff Pool, John Tran, and William Dally. "Learning both Weights and Connections for Efficient Neural Network." In Advances in Neural Information Processing Systems, pp. 1135-1143. 2015.</w:t>
      </w:r>
    </w:p>
    <w:p w14:paraId="3A110610" w14:textId="642A2947" w:rsidR="009E2F67" w:rsidRDefault="009E2F67" w:rsidP="009E2F67">
      <w:pPr>
        <w:pStyle w:val="MDPI71References"/>
        <w:numPr>
          <w:ilvl w:val="0"/>
          <w:numId w:val="4"/>
        </w:numPr>
        <w:ind w:left="425" w:hanging="425"/>
      </w:pPr>
      <w:r>
        <w:t xml:space="preserve">Han, Song, </w:t>
      </w:r>
      <w:proofErr w:type="spellStart"/>
      <w:r>
        <w:t>Huizi</w:t>
      </w:r>
      <w:proofErr w:type="spellEnd"/>
      <w:r>
        <w:t xml:space="preserve"> Mao, and William J. Dally. "A deep neural network compression pipeline: Pruning, quantization, </w:t>
      </w:r>
      <w:r w:rsidR="00FD71DC">
        <w:t>H</w:t>
      </w:r>
      <w:r>
        <w:t xml:space="preserve">uffman encoding." </w:t>
      </w:r>
      <w:proofErr w:type="spellStart"/>
      <w:r>
        <w:t>arXiv</w:t>
      </w:r>
      <w:proofErr w:type="spellEnd"/>
      <w:r>
        <w:t xml:space="preserve"> preprint arXiv:1510.00149 (2015).</w:t>
      </w:r>
    </w:p>
    <w:p w14:paraId="5EA48A7C" w14:textId="77777777" w:rsidR="009E2F67" w:rsidRDefault="009E2F67" w:rsidP="009E2F67">
      <w:pPr>
        <w:pStyle w:val="MDPI71References"/>
        <w:numPr>
          <w:ilvl w:val="0"/>
          <w:numId w:val="4"/>
        </w:numPr>
        <w:ind w:left="425" w:hanging="425"/>
      </w:pPr>
      <w:r>
        <w:t xml:space="preserve">Castellano, Giovanna, Anna Maria Fanelli, and Marcello </w:t>
      </w:r>
      <w:proofErr w:type="spellStart"/>
      <w:r>
        <w:t>Pelillo</w:t>
      </w:r>
      <w:proofErr w:type="spellEnd"/>
      <w:r>
        <w:t>. "An iterative pruning algorithm for feedforward neural networks." Neural Networks, IEEE Transactions on 8, no. 3 (1997): 519-531.</w:t>
      </w:r>
    </w:p>
    <w:p w14:paraId="43935A23" w14:textId="77777777" w:rsidR="009E2F67" w:rsidRDefault="009E2F67" w:rsidP="009E2F67">
      <w:pPr>
        <w:pStyle w:val="MDPI71References"/>
        <w:numPr>
          <w:ilvl w:val="0"/>
          <w:numId w:val="4"/>
        </w:numPr>
        <w:ind w:left="425" w:hanging="425"/>
      </w:pPr>
      <w:r>
        <w:t xml:space="preserve">Collins, Maxwell D., and </w:t>
      </w:r>
      <w:proofErr w:type="spellStart"/>
      <w:r>
        <w:t>Pushmeet</w:t>
      </w:r>
      <w:proofErr w:type="spellEnd"/>
      <w:r>
        <w:t xml:space="preserve"> Kohli. "Memory bounded deep convolutional networks." </w:t>
      </w:r>
      <w:proofErr w:type="spellStart"/>
      <w:r>
        <w:t>arXiv</w:t>
      </w:r>
      <w:proofErr w:type="spellEnd"/>
      <w:r>
        <w:t xml:space="preserve"> preprint arXiv:1412.1442 (2014).</w:t>
      </w:r>
    </w:p>
    <w:p w14:paraId="3F68E785" w14:textId="7B17E6B3" w:rsidR="009E2F67" w:rsidRDefault="009E2F67" w:rsidP="009E2F67">
      <w:pPr>
        <w:pStyle w:val="MDPI71References"/>
        <w:numPr>
          <w:ilvl w:val="0"/>
          <w:numId w:val="4"/>
        </w:numPr>
        <w:ind w:left="425" w:hanging="425"/>
      </w:pPr>
      <w:proofErr w:type="spellStart"/>
      <w:r>
        <w:t>Stepniewski</w:t>
      </w:r>
      <w:proofErr w:type="spellEnd"/>
      <w:r>
        <w:t xml:space="preserve">, Slawomir W., and Andy J. Keane. "Pruning backpropagation neural networks using modern stochastic </w:t>
      </w:r>
      <w:proofErr w:type="spellStart"/>
      <w:r>
        <w:t>optimistion</w:t>
      </w:r>
      <w:proofErr w:type="spellEnd"/>
      <w:r>
        <w:t xml:space="preserve"> techniques." Neural Computing &amp; Applications 5, no. 2 (1997): 76-98.</w:t>
      </w:r>
    </w:p>
    <w:p w14:paraId="5EFA49C7" w14:textId="72C528B2" w:rsidR="00A96CA9" w:rsidRDefault="007D400A" w:rsidP="009E2F67">
      <w:pPr>
        <w:pStyle w:val="MDPI71References"/>
        <w:numPr>
          <w:ilvl w:val="0"/>
          <w:numId w:val="4"/>
        </w:numPr>
        <w:ind w:left="425" w:hanging="425"/>
      </w:pPr>
      <w:r w:rsidRPr="007D400A">
        <w:t xml:space="preserve">J. Choi, Z. Wang, S. </w:t>
      </w:r>
      <w:proofErr w:type="spellStart"/>
      <w:r w:rsidRPr="007D400A">
        <w:t>Venkataramani</w:t>
      </w:r>
      <w:proofErr w:type="spellEnd"/>
      <w:r w:rsidRPr="007D400A">
        <w:t xml:space="preserve">, P. I.-J. Chuang, V. Srinivasan, and K. Gopalakrishnan. PACT: Parameterized clipping activation for quantized neural networks. </w:t>
      </w:r>
      <w:proofErr w:type="spellStart"/>
      <w:r w:rsidRPr="007D400A">
        <w:t>arXiv</w:t>
      </w:r>
      <w:proofErr w:type="spellEnd"/>
      <w:r w:rsidRPr="007D400A">
        <w:t xml:space="preserve"> preprint arXiv:1805.06085, 2018.</w:t>
      </w:r>
    </w:p>
    <w:p w14:paraId="10B7207D" w14:textId="1ED26BEA" w:rsidR="007D400A" w:rsidRDefault="007D400A" w:rsidP="009E2F67">
      <w:pPr>
        <w:pStyle w:val="MDPI71References"/>
        <w:numPr>
          <w:ilvl w:val="0"/>
          <w:numId w:val="4"/>
        </w:numPr>
        <w:ind w:left="425" w:hanging="425"/>
      </w:pPr>
      <w:r w:rsidRPr="007D400A">
        <w:t xml:space="preserve">E. Park, S. </w:t>
      </w:r>
      <w:proofErr w:type="spellStart"/>
      <w:r w:rsidRPr="007D400A">
        <w:t>Yoo</w:t>
      </w:r>
      <w:proofErr w:type="spellEnd"/>
      <w:r w:rsidRPr="007D400A">
        <w:t>, and P. Vajda. Value-aware quantization for training and inference of neural networks. In European Conference on Computer Vision (ECCV), pages 580–595, 2018.</w:t>
      </w:r>
    </w:p>
    <w:p w14:paraId="0982A3C9" w14:textId="44C86B00" w:rsidR="007D400A" w:rsidRDefault="007D400A" w:rsidP="009E2F67">
      <w:pPr>
        <w:pStyle w:val="MDPI71References"/>
        <w:numPr>
          <w:ilvl w:val="0"/>
          <w:numId w:val="4"/>
        </w:numPr>
        <w:ind w:left="425" w:hanging="425"/>
      </w:pPr>
      <w:r w:rsidRPr="007D400A">
        <w:t xml:space="preserve">S. Zhou, Y. Wu, Z. Ni, X. Zhou, H. Wen, and Y. Zou. </w:t>
      </w:r>
      <w:proofErr w:type="spellStart"/>
      <w:r w:rsidRPr="007D400A">
        <w:t>DoReFa</w:t>
      </w:r>
      <w:proofErr w:type="spellEnd"/>
      <w:r w:rsidRPr="007D400A">
        <w:t xml:space="preserve">-Net: Training low </w:t>
      </w:r>
      <w:proofErr w:type="spellStart"/>
      <w:r w:rsidRPr="007D400A">
        <w:t>bitwidth</w:t>
      </w:r>
      <w:proofErr w:type="spellEnd"/>
      <w:r w:rsidRPr="007D400A">
        <w:t xml:space="preserve"> convolutional neural networks with low </w:t>
      </w:r>
      <w:proofErr w:type="spellStart"/>
      <w:r w:rsidRPr="007D400A">
        <w:t>bitwidth</w:t>
      </w:r>
      <w:proofErr w:type="spellEnd"/>
      <w:r w:rsidRPr="007D400A">
        <w:t xml:space="preserve"> gradients. </w:t>
      </w:r>
      <w:proofErr w:type="spellStart"/>
      <w:r w:rsidRPr="007D400A">
        <w:t>arXiv</w:t>
      </w:r>
      <w:proofErr w:type="spellEnd"/>
      <w:r w:rsidRPr="007D400A">
        <w:t xml:space="preserve"> preprint arXiv:1606.06160, 2016.</w:t>
      </w:r>
    </w:p>
    <w:p w14:paraId="52B3F956" w14:textId="64D20664" w:rsidR="009E2F67" w:rsidRDefault="009D3641" w:rsidP="00B27EE2">
      <w:pPr>
        <w:pStyle w:val="MDPI71References"/>
        <w:numPr>
          <w:ilvl w:val="0"/>
          <w:numId w:val="4"/>
        </w:numPr>
        <w:ind w:left="425" w:hanging="425"/>
      </w:pPr>
      <w:r w:rsidRPr="009D3641">
        <w:t xml:space="preserve">Vincent </w:t>
      </w:r>
      <w:proofErr w:type="spellStart"/>
      <w:r w:rsidRPr="009D3641">
        <w:t>Vanhoucke</w:t>
      </w:r>
      <w:proofErr w:type="spellEnd"/>
      <w:r w:rsidRPr="009D3641">
        <w:t xml:space="preserve">, Andrew Senior, and Mark Z. Mao. Improving the speed of neural networks on </w:t>
      </w:r>
      <w:proofErr w:type="spellStart"/>
      <w:r w:rsidRPr="009D3641">
        <w:t>cpus</w:t>
      </w:r>
      <w:proofErr w:type="spellEnd"/>
      <w:r w:rsidRPr="009D3641">
        <w:t>. In Deep Learning and Unsupervised Feature Learning Workshop, NIPS 2011, 2011.</w:t>
      </w:r>
    </w:p>
    <w:p w14:paraId="0FD67FD7" w14:textId="0FC0EFA3" w:rsidR="00B27EE2" w:rsidRDefault="00B27EE2" w:rsidP="00B27EE2">
      <w:pPr>
        <w:pStyle w:val="MDPI71References"/>
        <w:numPr>
          <w:ilvl w:val="0"/>
          <w:numId w:val="4"/>
        </w:numPr>
        <w:ind w:left="425" w:hanging="425"/>
      </w:pPr>
      <w:proofErr w:type="spellStart"/>
      <w:r w:rsidRPr="00B27EE2">
        <w:t>Yunchao</w:t>
      </w:r>
      <w:proofErr w:type="spellEnd"/>
      <w:r w:rsidRPr="00B27EE2">
        <w:t xml:space="preserve"> Gong, Liu </w:t>
      </w:r>
      <w:proofErr w:type="spellStart"/>
      <w:r w:rsidRPr="00B27EE2">
        <w:t>Liu</w:t>
      </w:r>
      <w:proofErr w:type="spellEnd"/>
      <w:r w:rsidRPr="00B27EE2">
        <w:t xml:space="preserve">, Ming Yang, and </w:t>
      </w:r>
      <w:proofErr w:type="spellStart"/>
      <w:r w:rsidRPr="00B27EE2">
        <w:t>Lubomir</w:t>
      </w:r>
      <w:proofErr w:type="spellEnd"/>
      <w:r w:rsidRPr="00B27EE2">
        <w:t xml:space="preserve"> D. </w:t>
      </w:r>
      <w:proofErr w:type="spellStart"/>
      <w:r w:rsidRPr="00B27EE2">
        <w:t>Bourdev</w:t>
      </w:r>
      <w:proofErr w:type="spellEnd"/>
      <w:r w:rsidRPr="00B27EE2">
        <w:t xml:space="preserve">. Compressing deep convolutional networks using vector quantization. </w:t>
      </w:r>
      <w:proofErr w:type="spellStart"/>
      <w:r w:rsidRPr="00B27EE2">
        <w:t>CoRR</w:t>
      </w:r>
      <w:proofErr w:type="spellEnd"/>
      <w:r w:rsidRPr="00B27EE2">
        <w:t>, abs/1412.6115, 201</w:t>
      </w:r>
    </w:p>
    <w:p w14:paraId="101E81DC" w14:textId="3D14D8CA" w:rsidR="00B27EE2" w:rsidRDefault="00B27EE2" w:rsidP="00B27EE2">
      <w:pPr>
        <w:pStyle w:val="MDPI71References"/>
        <w:numPr>
          <w:ilvl w:val="0"/>
          <w:numId w:val="4"/>
        </w:numPr>
        <w:ind w:left="425" w:hanging="425"/>
      </w:pPr>
      <w:r w:rsidRPr="00B27EE2">
        <w:t xml:space="preserve">Matthieu </w:t>
      </w:r>
      <w:proofErr w:type="spellStart"/>
      <w:r w:rsidRPr="00B27EE2">
        <w:t>Courbariaux</w:t>
      </w:r>
      <w:proofErr w:type="spellEnd"/>
      <w:r w:rsidRPr="00B27EE2">
        <w:t xml:space="preserve">, </w:t>
      </w:r>
      <w:proofErr w:type="spellStart"/>
      <w:r w:rsidRPr="00B27EE2">
        <w:t>Yoshua</w:t>
      </w:r>
      <w:proofErr w:type="spellEnd"/>
      <w:r w:rsidRPr="00B27EE2">
        <w:t xml:space="preserve"> </w:t>
      </w:r>
      <w:proofErr w:type="spellStart"/>
      <w:r w:rsidRPr="00B27EE2">
        <w:t>Bengio</w:t>
      </w:r>
      <w:proofErr w:type="spellEnd"/>
      <w:r w:rsidRPr="00B27EE2">
        <w:t xml:space="preserve">, and Jean-Pierre David. </w:t>
      </w:r>
      <w:proofErr w:type="spellStart"/>
      <w:r w:rsidRPr="00B27EE2">
        <w:t>Binaryconnect</w:t>
      </w:r>
      <w:proofErr w:type="spellEnd"/>
      <w:r w:rsidRPr="00B27EE2">
        <w:t xml:space="preserve">: Training deep neural networks with binary weights during propagations. </w:t>
      </w:r>
      <w:proofErr w:type="spellStart"/>
      <w:r w:rsidRPr="00B27EE2">
        <w:t>CoRR</w:t>
      </w:r>
      <w:proofErr w:type="spellEnd"/>
      <w:r w:rsidRPr="00B27EE2">
        <w:t>, abs/1511.00363, 2015.</w:t>
      </w:r>
    </w:p>
    <w:p w14:paraId="63CD9340" w14:textId="2BE6974B" w:rsidR="00B27EE2" w:rsidRDefault="00B27EE2" w:rsidP="00B27EE2">
      <w:pPr>
        <w:pStyle w:val="MDPI71References"/>
        <w:numPr>
          <w:ilvl w:val="0"/>
          <w:numId w:val="4"/>
        </w:numPr>
        <w:ind w:left="425" w:hanging="425"/>
      </w:pPr>
      <w:proofErr w:type="spellStart"/>
      <w:r w:rsidRPr="00B27EE2">
        <w:t>Zhouhan</w:t>
      </w:r>
      <w:proofErr w:type="spellEnd"/>
      <w:r w:rsidRPr="00B27EE2">
        <w:t xml:space="preserve"> Lin, Matthieu </w:t>
      </w:r>
      <w:proofErr w:type="spellStart"/>
      <w:r w:rsidRPr="00B27EE2">
        <w:t>Courbariaux</w:t>
      </w:r>
      <w:proofErr w:type="spellEnd"/>
      <w:r w:rsidRPr="00B27EE2">
        <w:t xml:space="preserve">, Roland </w:t>
      </w:r>
      <w:proofErr w:type="spellStart"/>
      <w:r w:rsidRPr="00B27EE2">
        <w:t>Memisevic</w:t>
      </w:r>
      <w:proofErr w:type="spellEnd"/>
      <w:r w:rsidRPr="00B27EE2">
        <w:t xml:space="preserve">, and </w:t>
      </w:r>
      <w:proofErr w:type="spellStart"/>
      <w:r w:rsidRPr="00B27EE2">
        <w:t>Yoshua</w:t>
      </w:r>
      <w:proofErr w:type="spellEnd"/>
      <w:r w:rsidRPr="00B27EE2">
        <w:t xml:space="preserve"> </w:t>
      </w:r>
      <w:proofErr w:type="spellStart"/>
      <w:r w:rsidRPr="00B27EE2">
        <w:t>Bengio</w:t>
      </w:r>
      <w:proofErr w:type="spellEnd"/>
      <w:r w:rsidRPr="00B27EE2">
        <w:t xml:space="preserve">. Neural networks with few multiplications. </w:t>
      </w:r>
      <w:proofErr w:type="spellStart"/>
      <w:r w:rsidRPr="00B27EE2">
        <w:t>CoRR</w:t>
      </w:r>
      <w:proofErr w:type="spellEnd"/>
      <w:r w:rsidRPr="00B27EE2">
        <w:t>, abs/1510.03009, 2015.</w:t>
      </w:r>
    </w:p>
    <w:p w14:paraId="111CD962" w14:textId="77777777" w:rsidR="00B27EE2" w:rsidRDefault="00B27EE2" w:rsidP="00B27EE2">
      <w:pPr>
        <w:pStyle w:val="MDPI71References"/>
        <w:numPr>
          <w:ilvl w:val="0"/>
          <w:numId w:val="4"/>
        </w:numPr>
        <w:ind w:left="425" w:hanging="425"/>
      </w:pPr>
      <w:r w:rsidRPr="00B27EE2">
        <w:t xml:space="preserve">Song Han, </w:t>
      </w:r>
      <w:proofErr w:type="spellStart"/>
      <w:r w:rsidRPr="00B27EE2">
        <w:t>Huizi</w:t>
      </w:r>
      <w:proofErr w:type="spellEnd"/>
      <w:r w:rsidRPr="00B27EE2">
        <w:t xml:space="preserve"> Mao, and William J. Dally. Deep compression: Compressing deep neural network with pruning, trained quantization and </w:t>
      </w:r>
      <w:proofErr w:type="spellStart"/>
      <w:r w:rsidRPr="00B27EE2">
        <w:t>huffman</w:t>
      </w:r>
      <w:proofErr w:type="spellEnd"/>
      <w:r w:rsidRPr="00B27EE2">
        <w:t xml:space="preserve"> coding. </w:t>
      </w:r>
      <w:proofErr w:type="spellStart"/>
      <w:r w:rsidRPr="00B27EE2">
        <w:t>CoRR</w:t>
      </w:r>
      <w:proofErr w:type="spellEnd"/>
      <w:r w:rsidRPr="00B27EE2">
        <w:t>, abs/1510.00149, 2015a.</w:t>
      </w:r>
    </w:p>
    <w:p w14:paraId="4846E8DE" w14:textId="392ED5AE" w:rsidR="00B27EE2" w:rsidRDefault="00592147" w:rsidP="00B27EE2">
      <w:pPr>
        <w:pStyle w:val="MDPI71References"/>
        <w:numPr>
          <w:ilvl w:val="0"/>
          <w:numId w:val="4"/>
        </w:numPr>
        <w:ind w:left="425" w:hanging="425"/>
      </w:pPr>
      <w:r w:rsidRPr="00592147">
        <w:t xml:space="preserve">R. Banner, Y. </w:t>
      </w:r>
      <w:proofErr w:type="spellStart"/>
      <w:r w:rsidRPr="00592147">
        <w:t>Nahshan</w:t>
      </w:r>
      <w:proofErr w:type="spellEnd"/>
      <w:r w:rsidRPr="00592147">
        <w:t xml:space="preserve">, and D. </w:t>
      </w:r>
      <w:proofErr w:type="spellStart"/>
      <w:r w:rsidRPr="00592147">
        <w:t>Soudry</w:t>
      </w:r>
      <w:proofErr w:type="spellEnd"/>
      <w:r w:rsidRPr="00592147">
        <w:t>. Post training 4-bit quantization of convolutional networks for rapid-deployment. In Advances in Neural Information Processing Systems (NIPS), pages 7948–7956, 2019.</w:t>
      </w:r>
    </w:p>
    <w:p w14:paraId="54C83C84" w14:textId="74348A45" w:rsidR="00592147" w:rsidRDefault="00592147" w:rsidP="00B27EE2">
      <w:pPr>
        <w:pStyle w:val="MDPI71References"/>
        <w:numPr>
          <w:ilvl w:val="0"/>
          <w:numId w:val="4"/>
        </w:numPr>
        <w:ind w:left="425" w:hanging="425"/>
      </w:pPr>
      <w:r w:rsidRPr="00592147">
        <w:t xml:space="preserve">Y. </w:t>
      </w:r>
      <w:proofErr w:type="spellStart"/>
      <w:r w:rsidRPr="00592147">
        <w:t>Choukroun</w:t>
      </w:r>
      <w:proofErr w:type="spellEnd"/>
      <w:r w:rsidRPr="00592147">
        <w:t xml:space="preserve">, E. </w:t>
      </w:r>
      <w:proofErr w:type="spellStart"/>
      <w:r w:rsidRPr="00592147">
        <w:t>Kravchik</w:t>
      </w:r>
      <w:proofErr w:type="spellEnd"/>
      <w:r w:rsidRPr="00592147">
        <w:t xml:space="preserve">, F. Yang, and P. </w:t>
      </w:r>
      <w:proofErr w:type="spellStart"/>
      <w:r w:rsidRPr="00592147">
        <w:t>Kisilev</w:t>
      </w:r>
      <w:proofErr w:type="spellEnd"/>
      <w:r w:rsidRPr="00592147">
        <w:t>. Low-bit quantization of neural networks for efficient inference. In International Conference on Computer Vision (ICCV) Workshops, pages 3009–3018, 2019.</w:t>
      </w:r>
    </w:p>
    <w:p w14:paraId="1EA96437" w14:textId="050EEF48" w:rsidR="00592147" w:rsidRDefault="00592147" w:rsidP="00B27EE2">
      <w:pPr>
        <w:pStyle w:val="MDPI71References"/>
        <w:numPr>
          <w:ilvl w:val="0"/>
          <w:numId w:val="4"/>
        </w:numPr>
        <w:ind w:left="425" w:hanging="425"/>
      </w:pPr>
      <w:r w:rsidRPr="00592147">
        <w:t xml:space="preserve">J. Fang, A. </w:t>
      </w:r>
      <w:proofErr w:type="spellStart"/>
      <w:r w:rsidRPr="00592147">
        <w:t>Shafiee</w:t>
      </w:r>
      <w:proofErr w:type="spellEnd"/>
      <w:r w:rsidRPr="00592147">
        <w:t xml:space="preserve">, H. Abdel-Aziz, D. </w:t>
      </w:r>
      <w:proofErr w:type="spellStart"/>
      <w:r w:rsidRPr="00592147">
        <w:t>Thorsley</w:t>
      </w:r>
      <w:proofErr w:type="spellEnd"/>
      <w:r w:rsidRPr="00592147">
        <w:t>, G. Georgiadis, and J. H. Hassoun. Post-training piecewise linear quantization for deep neural networks. In European Conference on Computer Vision (ECCV), pages 69–86, 2020.</w:t>
      </w:r>
    </w:p>
    <w:p w14:paraId="28FE4073" w14:textId="5F27E503" w:rsidR="00592147" w:rsidRDefault="00592147" w:rsidP="00B27EE2">
      <w:pPr>
        <w:pStyle w:val="MDPI71References"/>
        <w:numPr>
          <w:ilvl w:val="0"/>
          <w:numId w:val="4"/>
        </w:numPr>
        <w:ind w:left="425" w:hanging="425"/>
      </w:pPr>
      <w:r w:rsidRPr="00592147">
        <w:t>G</w:t>
      </w:r>
      <w:r>
        <w:t xml:space="preserve">. </w:t>
      </w:r>
      <w:r w:rsidRPr="00592147">
        <w:t xml:space="preserve">Shomron, </w:t>
      </w:r>
      <w:r>
        <w:t>F.</w:t>
      </w:r>
      <w:r w:rsidRPr="00592147">
        <w:t xml:space="preserve"> Gabbay, </w:t>
      </w:r>
      <w:r>
        <w:t>S.</w:t>
      </w:r>
      <w:r w:rsidRPr="00592147">
        <w:t xml:space="preserve"> </w:t>
      </w:r>
      <w:proofErr w:type="spellStart"/>
      <w:r w:rsidRPr="00592147">
        <w:t>Kurzum</w:t>
      </w:r>
      <w:proofErr w:type="spellEnd"/>
      <w:r>
        <w:t xml:space="preserve"> and U.</w:t>
      </w:r>
      <w:r w:rsidRPr="00592147">
        <w:t xml:space="preserve"> Weiser</w:t>
      </w:r>
      <w:r>
        <w:t xml:space="preserve">. </w:t>
      </w:r>
      <w:r w:rsidRPr="00592147">
        <w:t>Post-Training Sparsity-Aware Quantization</w:t>
      </w:r>
      <w:r>
        <w:t xml:space="preserve">. </w:t>
      </w:r>
      <w:r w:rsidRPr="00592147">
        <w:t>arXiv:2105.11010</w:t>
      </w:r>
      <w:r>
        <w:t xml:space="preserve">. </w:t>
      </w:r>
    </w:p>
    <w:p w14:paraId="18898786" w14:textId="40A2275B" w:rsidR="00FD71DC" w:rsidRDefault="00FD71DC" w:rsidP="00B27EE2">
      <w:pPr>
        <w:pStyle w:val="MDPI71References"/>
        <w:numPr>
          <w:ilvl w:val="0"/>
          <w:numId w:val="4"/>
        </w:numPr>
        <w:ind w:left="425" w:hanging="425"/>
      </w:pPr>
      <w:r w:rsidRPr="00FD71DC">
        <w:t xml:space="preserve">Sajid Anwar, </w:t>
      </w:r>
      <w:proofErr w:type="spellStart"/>
      <w:r w:rsidRPr="00FD71DC">
        <w:t>Kyuyeon</w:t>
      </w:r>
      <w:proofErr w:type="spellEnd"/>
      <w:r w:rsidRPr="00FD71DC">
        <w:t xml:space="preserve"> Hwang, and </w:t>
      </w:r>
      <w:proofErr w:type="spellStart"/>
      <w:r w:rsidRPr="00FD71DC">
        <w:t>Wonyong</w:t>
      </w:r>
      <w:proofErr w:type="spellEnd"/>
      <w:r w:rsidRPr="00FD71DC">
        <w:t xml:space="preserve"> Sung. 2017. Structured Pruning of Deep Convolutional Neural Networks. J. </w:t>
      </w:r>
      <w:proofErr w:type="spellStart"/>
      <w:r w:rsidRPr="00FD71DC">
        <w:t>Emerg</w:t>
      </w:r>
      <w:proofErr w:type="spellEnd"/>
      <w:r w:rsidRPr="00FD71DC">
        <w:t xml:space="preserve">. Technol. </w:t>
      </w:r>
      <w:proofErr w:type="spellStart"/>
      <w:r w:rsidRPr="00FD71DC">
        <w:t>Comput</w:t>
      </w:r>
      <w:proofErr w:type="spellEnd"/>
      <w:r w:rsidRPr="00FD71DC">
        <w:t xml:space="preserve">. Syst. 13, 3, Article 32 (May 2017), 18 pages. </w:t>
      </w:r>
      <w:proofErr w:type="spellStart"/>
      <w:proofErr w:type="gramStart"/>
      <w:r w:rsidRPr="00FD71DC">
        <w:t>DOI:https</w:t>
      </w:r>
      <w:proofErr w:type="spellEnd"/>
      <w:r w:rsidRPr="00FD71DC">
        <w:t>://doi.org/10.1145/3005348</w:t>
      </w:r>
      <w:proofErr w:type="gramEnd"/>
    </w:p>
    <w:p w14:paraId="27CC929F" w14:textId="18CE2D65" w:rsidR="00FD3C0B" w:rsidRDefault="00FD3C0B" w:rsidP="00B27EE2">
      <w:pPr>
        <w:pStyle w:val="MDPI71References"/>
        <w:numPr>
          <w:ilvl w:val="0"/>
          <w:numId w:val="4"/>
        </w:numPr>
        <w:ind w:left="425" w:hanging="425"/>
      </w:pPr>
      <w:r w:rsidRPr="00FD3C0B">
        <w:t xml:space="preserve">Vadim Lebedev and Victor </w:t>
      </w:r>
      <w:proofErr w:type="spellStart"/>
      <w:r w:rsidRPr="00FD3C0B">
        <w:t>Lempitsky</w:t>
      </w:r>
      <w:proofErr w:type="spellEnd"/>
      <w:r w:rsidRPr="00FD3C0B">
        <w:t>. Fast Convnets Using Group-wise Brain Damage. In CVPR, 2016.</w:t>
      </w:r>
    </w:p>
    <w:p w14:paraId="38B045CC" w14:textId="0418E788" w:rsidR="00FD3C0B" w:rsidRDefault="00FD3C0B" w:rsidP="00B27EE2">
      <w:pPr>
        <w:pStyle w:val="MDPI71References"/>
        <w:numPr>
          <w:ilvl w:val="0"/>
          <w:numId w:val="4"/>
        </w:numPr>
        <w:ind w:left="425" w:hanging="425"/>
      </w:pPr>
      <w:r w:rsidRPr="00FD3C0B">
        <w:t xml:space="preserve">Hao Zhou, Jose Alvarez, and </w:t>
      </w:r>
      <w:proofErr w:type="spellStart"/>
      <w:r w:rsidRPr="00FD3C0B">
        <w:t>Fatih</w:t>
      </w:r>
      <w:proofErr w:type="spellEnd"/>
      <w:r w:rsidRPr="00FD3C0B">
        <w:t xml:space="preserve"> </w:t>
      </w:r>
      <w:proofErr w:type="spellStart"/>
      <w:r w:rsidRPr="00FD3C0B">
        <w:t>Porikli</w:t>
      </w:r>
      <w:proofErr w:type="spellEnd"/>
      <w:r w:rsidRPr="00FD3C0B">
        <w:t>. Less Is More: Towards Compact CNNs. In ECCV, 2016.</w:t>
      </w:r>
    </w:p>
    <w:p w14:paraId="4A770C78" w14:textId="0860B345" w:rsidR="00FD3C0B" w:rsidRDefault="00FD3C0B" w:rsidP="00B27EE2">
      <w:pPr>
        <w:pStyle w:val="MDPI71References"/>
        <w:numPr>
          <w:ilvl w:val="0"/>
          <w:numId w:val="4"/>
        </w:numPr>
        <w:ind w:left="425" w:hanging="425"/>
      </w:pPr>
      <w:r w:rsidRPr="00FD3C0B">
        <w:t xml:space="preserve">Wei Wen, </w:t>
      </w:r>
      <w:proofErr w:type="spellStart"/>
      <w:r w:rsidRPr="00FD3C0B">
        <w:t>Chunpeng</w:t>
      </w:r>
      <w:proofErr w:type="spellEnd"/>
      <w:r w:rsidRPr="00FD3C0B">
        <w:t xml:space="preserve"> Wu, </w:t>
      </w:r>
      <w:proofErr w:type="spellStart"/>
      <w:r w:rsidRPr="00FD3C0B">
        <w:t>Yandan</w:t>
      </w:r>
      <w:proofErr w:type="spellEnd"/>
      <w:r w:rsidRPr="00FD3C0B">
        <w:t xml:space="preserve"> Wang, </w:t>
      </w:r>
      <w:proofErr w:type="spellStart"/>
      <w:r w:rsidRPr="00FD3C0B">
        <w:t>Yiran</w:t>
      </w:r>
      <w:proofErr w:type="spellEnd"/>
      <w:r w:rsidRPr="00FD3C0B">
        <w:t xml:space="preserve"> Chen, and Hai Li. Learning Structured Sparsity in Deep Learning. In NIPS, 2016.</w:t>
      </w:r>
    </w:p>
    <w:p w14:paraId="00CA05A2" w14:textId="663CEB15" w:rsidR="003B158D" w:rsidRDefault="003B158D" w:rsidP="00B27EE2">
      <w:pPr>
        <w:pStyle w:val="MDPI71References"/>
        <w:numPr>
          <w:ilvl w:val="0"/>
          <w:numId w:val="4"/>
        </w:numPr>
        <w:ind w:left="425" w:hanging="425"/>
      </w:pPr>
      <w:r w:rsidRPr="003B158D">
        <w:t xml:space="preserve">Li, H., </w:t>
      </w:r>
      <w:proofErr w:type="spellStart"/>
      <w:r w:rsidRPr="003B158D">
        <w:t>Kadav</w:t>
      </w:r>
      <w:proofErr w:type="spellEnd"/>
      <w:r w:rsidRPr="003B158D">
        <w:t xml:space="preserve">, A., </w:t>
      </w:r>
      <w:proofErr w:type="spellStart"/>
      <w:r w:rsidRPr="003B158D">
        <w:t>Durdanovic</w:t>
      </w:r>
      <w:proofErr w:type="spellEnd"/>
      <w:r w:rsidRPr="003B158D">
        <w:t xml:space="preserve">, I., </w:t>
      </w:r>
      <w:proofErr w:type="spellStart"/>
      <w:r w:rsidRPr="003B158D">
        <w:t>Samet</w:t>
      </w:r>
      <w:proofErr w:type="spellEnd"/>
      <w:r w:rsidRPr="003B158D">
        <w:t xml:space="preserve">, H., &amp; Graf, H. (2017). Pruning Filters for Efficient </w:t>
      </w:r>
      <w:proofErr w:type="spellStart"/>
      <w:r w:rsidRPr="003B158D">
        <w:t>ConvNets</w:t>
      </w:r>
      <w:proofErr w:type="spellEnd"/>
      <w:r w:rsidRPr="003B158D">
        <w:t xml:space="preserve">. </w:t>
      </w:r>
      <w:proofErr w:type="spellStart"/>
      <w:r w:rsidRPr="003B158D">
        <w:t>ArXiv</w:t>
      </w:r>
      <w:proofErr w:type="spellEnd"/>
      <w:r w:rsidRPr="003B158D">
        <w:t>, abs/1608.08710.</w:t>
      </w:r>
    </w:p>
    <w:p w14:paraId="4A1373AC" w14:textId="1E5F8997" w:rsidR="00CA0D9C" w:rsidRDefault="00CA0D9C" w:rsidP="00B27EE2">
      <w:pPr>
        <w:pStyle w:val="MDPI71References"/>
        <w:numPr>
          <w:ilvl w:val="0"/>
          <w:numId w:val="4"/>
        </w:numPr>
        <w:ind w:left="425" w:hanging="425"/>
      </w:pPr>
      <w:r w:rsidRPr="00CA0D9C">
        <w:t xml:space="preserve">Zhu, M. and </w:t>
      </w:r>
      <w:proofErr w:type="spellStart"/>
      <w:r w:rsidRPr="00CA0D9C">
        <w:t>Suyog</w:t>
      </w:r>
      <w:proofErr w:type="spellEnd"/>
      <w:r w:rsidRPr="00CA0D9C">
        <w:t xml:space="preserve"> Gupta. “To prune, or not to prune: exploring the efficacy of pruning for model compression.” </w:t>
      </w:r>
      <w:proofErr w:type="spellStart"/>
      <w:r w:rsidRPr="00CA0D9C">
        <w:t>ArXiv</w:t>
      </w:r>
      <w:proofErr w:type="spellEnd"/>
      <w:r w:rsidRPr="00CA0D9C">
        <w:t xml:space="preserve"> abs/1710.01878 (2018): n. </w:t>
      </w:r>
      <w:proofErr w:type="spellStart"/>
      <w:r w:rsidRPr="00CA0D9C">
        <w:t>pag</w:t>
      </w:r>
      <w:proofErr w:type="spellEnd"/>
      <w:r w:rsidRPr="00CA0D9C">
        <w:t>.</w:t>
      </w:r>
    </w:p>
    <w:p w14:paraId="3127FDCF" w14:textId="77777777" w:rsidR="00205CB5" w:rsidRDefault="00205CB5" w:rsidP="00205CB5">
      <w:pPr>
        <w:pStyle w:val="MDPI71References"/>
        <w:numPr>
          <w:ilvl w:val="0"/>
          <w:numId w:val="4"/>
        </w:numPr>
        <w:ind w:left="425" w:hanging="425"/>
      </w:pPr>
      <w:r w:rsidRPr="00205CB5">
        <w:t xml:space="preserve">B. </w:t>
      </w:r>
      <w:proofErr w:type="spellStart"/>
      <w:r w:rsidRPr="00205CB5">
        <w:t>Hassibi</w:t>
      </w:r>
      <w:proofErr w:type="spellEnd"/>
      <w:r w:rsidRPr="00205CB5">
        <w:t xml:space="preserve">, D. G. Stork, and G. J. Wolff. Optimal brain surgeon and general network pruning. In IEEE International Conference on Neural Networks, pages 293–299 vol.1, 1993. </w:t>
      </w:r>
      <w:proofErr w:type="spellStart"/>
      <w:r w:rsidRPr="00205CB5">
        <w:t>doi</w:t>
      </w:r>
      <w:proofErr w:type="spellEnd"/>
      <w:r w:rsidRPr="00205CB5">
        <w:t>: 10.1109/ ICNN.1993.298572.</w:t>
      </w:r>
    </w:p>
    <w:p w14:paraId="4FC67B27" w14:textId="04610105" w:rsidR="00B27EE2" w:rsidRDefault="00205CB5" w:rsidP="00205CB5">
      <w:pPr>
        <w:pStyle w:val="MDPI71References"/>
        <w:numPr>
          <w:ilvl w:val="0"/>
          <w:numId w:val="4"/>
        </w:numPr>
        <w:ind w:left="425" w:hanging="425"/>
      </w:pPr>
      <w:r w:rsidRPr="00205CB5">
        <w:t>Song Han, Jeff Pool, John Tran, and William Dally. Learning both weights and connections for efficient neural network. In C. Cortes, N. D. Lawrence, D. D. Lee, M. Sugiyama, and R. Garnett, editors, Advances in Neural Information Processing Systems 28, pages 1135–1143. Curran Associates, Inc., 2015.</w:t>
      </w:r>
    </w:p>
    <w:p w14:paraId="1870CFEC" w14:textId="0C857A7F" w:rsidR="007041F1" w:rsidRDefault="007041F1" w:rsidP="00205CB5">
      <w:pPr>
        <w:pStyle w:val="MDPI71References"/>
        <w:numPr>
          <w:ilvl w:val="0"/>
          <w:numId w:val="4"/>
        </w:numPr>
        <w:ind w:left="425" w:hanging="425"/>
      </w:pPr>
      <w:r w:rsidRPr="007041F1">
        <w:t xml:space="preserve">Abigail See, Minh-Thang Luong, and Christopher D. Manning. Compression of neural machine translation models via pruning. In </w:t>
      </w:r>
      <w:proofErr w:type="spellStart"/>
      <w:r w:rsidRPr="007041F1">
        <w:t>CoNLL</w:t>
      </w:r>
      <w:proofErr w:type="spellEnd"/>
      <w:r w:rsidRPr="007041F1">
        <w:t>, pages 291–301. ACL, 2016.</w:t>
      </w:r>
    </w:p>
    <w:p w14:paraId="77B9116E" w14:textId="4D53A2AB" w:rsidR="007041F1" w:rsidRDefault="007041F1" w:rsidP="00205CB5">
      <w:pPr>
        <w:pStyle w:val="MDPI71References"/>
        <w:numPr>
          <w:ilvl w:val="0"/>
          <w:numId w:val="4"/>
        </w:numPr>
        <w:ind w:left="425" w:hanging="425"/>
      </w:pPr>
      <w:r w:rsidRPr="007041F1">
        <w:t xml:space="preserve">Sharan Narang, Gregory F. </w:t>
      </w:r>
      <w:proofErr w:type="spellStart"/>
      <w:r w:rsidRPr="007041F1">
        <w:t>Diamos</w:t>
      </w:r>
      <w:proofErr w:type="spellEnd"/>
      <w:r w:rsidRPr="007041F1">
        <w:t xml:space="preserve">, </w:t>
      </w:r>
      <w:proofErr w:type="spellStart"/>
      <w:r w:rsidRPr="007041F1">
        <w:t>Shubho</w:t>
      </w:r>
      <w:proofErr w:type="spellEnd"/>
      <w:r w:rsidRPr="007041F1">
        <w:t xml:space="preserve"> Sengupta, and Erich </w:t>
      </w:r>
      <w:proofErr w:type="spellStart"/>
      <w:r w:rsidRPr="007041F1">
        <w:t>Elsen</w:t>
      </w:r>
      <w:proofErr w:type="spellEnd"/>
      <w:r w:rsidRPr="007041F1">
        <w:t xml:space="preserve">. Exploring sparsity in recurrent neural networks. </w:t>
      </w:r>
      <w:proofErr w:type="spellStart"/>
      <w:r w:rsidRPr="007041F1">
        <w:t>CoRR</w:t>
      </w:r>
      <w:proofErr w:type="spellEnd"/>
      <w:r w:rsidRPr="007041F1">
        <w:t>, abs/1704.05119, 2017.</w:t>
      </w:r>
    </w:p>
    <w:p w14:paraId="1C946B1E" w14:textId="3E599827" w:rsidR="007041F1" w:rsidRDefault="00EF4011" w:rsidP="00205CB5">
      <w:pPr>
        <w:pStyle w:val="MDPI71References"/>
        <w:numPr>
          <w:ilvl w:val="0"/>
          <w:numId w:val="4"/>
        </w:numPr>
        <w:ind w:left="425" w:hanging="425"/>
      </w:pPr>
      <w:r w:rsidRPr="00EF4011">
        <w:t xml:space="preserve">Yu, </w:t>
      </w:r>
      <w:proofErr w:type="spellStart"/>
      <w:r w:rsidRPr="00EF4011">
        <w:t>Ruichi</w:t>
      </w:r>
      <w:proofErr w:type="spellEnd"/>
      <w:r w:rsidRPr="00EF4011">
        <w:t xml:space="preserve">, Ang Li, Chun-Fu Chen, </w:t>
      </w:r>
      <w:proofErr w:type="spellStart"/>
      <w:r w:rsidRPr="00EF4011">
        <w:t>Jui-Hsin</w:t>
      </w:r>
      <w:proofErr w:type="spellEnd"/>
      <w:r w:rsidRPr="00EF4011">
        <w:t xml:space="preserve"> Lai, Vlad I. Morariu, </w:t>
      </w:r>
      <w:proofErr w:type="spellStart"/>
      <w:r w:rsidRPr="00EF4011">
        <w:t>Xintong</w:t>
      </w:r>
      <w:proofErr w:type="spellEnd"/>
      <w:r w:rsidRPr="00EF4011">
        <w:t xml:space="preserve"> Han, </w:t>
      </w:r>
      <w:proofErr w:type="spellStart"/>
      <w:r w:rsidRPr="00EF4011">
        <w:t>Mingfei</w:t>
      </w:r>
      <w:proofErr w:type="spellEnd"/>
      <w:r w:rsidRPr="00EF4011">
        <w:t xml:space="preserve"> Gao, Ching-Yung Lin and L. Davis. “NISP: Pruning Networks Using Neuron Importance Score Propagation.” 2018 IEEE/CVF Conference on Computer Vision and Pattern Recognition (2018): 9194-9203.</w:t>
      </w:r>
    </w:p>
    <w:p w14:paraId="0E2EDFBF" w14:textId="04F2D69A" w:rsidR="002F6BFF" w:rsidRDefault="002F6BFF" w:rsidP="00205CB5">
      <w:pPr>
        <w:pStyle w:val="MDPI71References"/>
        <w:numPr>
          <w:ilvl w:val="0"/>
          <w:numId w:val="4"/>
        </w:numPr>
        <w:ind w:left="425" w:hanging="425"/>
      </w:pPr>
      <w:r w:rsidRPr="002F6BFF">
        <w:t xml:space="preserve">S. Srinivas and R. V. Babu. Data-free parameter </w:t>
      </w:r>
      <w:proofErr w:type="spellStart"/>
      <w:r w:rsidRPr="002F6BFF">
        <w:t>prun</w:t>
      </w:r>
      <w:proofErr w:type="spellEnd"/>
      <w:r w:rsidRPr="002F6BFF">
        <w:t xml:space="preserve">- </w:t>
      </w:r>
      <w:proofErr w:type="spellStart"/>
      <w:r w:rsidRPr="002F6BFF">
        <w:t>ing</w:t>
      </w:r>
      <w:proofErr w:type="spellEnd"/>
      <w:r w:rsidRPr="002F6BFF">
        <w:t xml:space="preserve"> for deep neural networks. In Proceedings of the British Machine Vision Conference (BMVC), pages 31.1–31.12. BMVA Press, 2015</w:t>
      </w:r>
    </w:p>
    <w:p w14:paraId="731F7AB4" w14:textId="106032C6" w:rsidR="004F1F11" w:rsidRDefault="004F1F11" w:rsidP="00205CB5">
      <w:pPr>
        <w:pStyle w:val="MDPI71References"/>
        <w:numPr>
          <w:ilvl w:val="0"/>
          <w:numId w:val="4"/>
        </w:numPr>
        <w:ind w:left="425" w:hanging="425"/>
      </w:pPr>
      <w:proofErr w:type="spellStart"/>
      <w:r w:rsidRPr="004F1F11">
        <w:t>D.</w:t>
      </w:r>
      <w:proofErr w:type="gramStart"/>
      <w:r w:rsidRPr="004F1F11">
        <w:t>C.Ciresan</w:t>
      </w:r>
      <w:proofErr w:type="spellEnd"/>
      <w:proofErr w:type="gramEnd"/>
      <w:r w:rsidRPr="004F1F11">
        <w:t>,</w:t>
      </w:r>
      <w:r>
        <w:t xml:space="preserve"> </w:t>
      </w:r>
      <w:proofErr w:type="spellStart"/>
      <w:r w:rsidRPr="004F1F11">
        <w:t>U.Meier,J.Masci,L.M.Gambardella</w:t>
      </w:r>
      <w:proofErr w:type="spellEnd"/>
      <w:r w:rsidRPr="004F1F11">
        <w:t xml:space="preserve">, and J. </w:t>
      </w:r>
      <w:proofErr w:type="spellStart"/>
      <w:r w:rsidRPr="004F1F11">
        <w:t>Schmidhuber</w:t>
      </w:r>
      <w:proofErr w:type="spellEnd"/>
      <w:r w:rsidRPr="004F1F11">
        <w:t>. Flexible, high performance convolutional neural networks for image classification. In Proceedings of the Twenty-Second International Joint Conference on Artificial Intelligence, IJCAI’11, pages 1237–1242, 2011.</w:t>
      </w:r>
    </w:p>
    <w:p w14:paraId="55888EA6" w14:textId="5761DF43" w:rsidR="004F1F11" w:rsidRDefault="004F1F11" w:rsidP="00205CB5">
      <w:pPr>
        <w:pStyle w:val="MDPI71References"/>
        <w:numPr>
          <w:ilvl w:val="0"/>
          <w:numId w:val="4"/>
        </w:numPr>
        <w:ind w:left="425" w:hanging="425"/>
      </w:pPr>
      <w:r w:rsidRPr="004F1F11">
        <w:t>W. Chen, J. Wilson, S. Tyree, K. Q. Weinberger, and Y. Chen. Compressing neural networks with the hashing trick”. In Proceedings of the 32nd International Conference on Machine Learning (ICML-15), pages 2285–2294, 2015.</w:t>
      </w:r>
    </w:p>
    <w:p w14:paraId="60BEE604" w14:textId="05026217" w:rsidR="00226EAD" w:rsidRDefault="00226EAD" w:rsidP="00205CB5">
      <w:pPr>
        <w:pStyle w:val="MDPI71References"/>
        <w:numPr>
          <w:ilvl w:val="0"/>
          <w:numId w:val="4"/>
        </w:numPr>
        <w:ind w:left="425" w:hanging="425"/>
      </w:pPr>
      <w:proofErr w:type="spellStart"/>
      <w:r w:rsidRPr="00226EAD">
        <w:t>Bucilua</w:t>
      </w:r>
      <w:proofErr w:type="spellEnd"/>
      <w:r w:rsidRPr="00226EAD">
        <w:t>, C., Caruana, R. &amp; Niculescu-</w:t>
      </w:r>
      <w:proofErr w:type="spellStart"/>
      <w:r w:rsidRPr="00226EAD">
        <w:t>Mizil</w:t>
      </w:r>
      <w:proofErr w:type="spellEnd"/>
      <w:r w:rsidRPr="00226EAD">
        <w:t>, A. (2006). Model compression. In: SIGKDD.</w:t>
      </w:r>
    </w:p>
    <w:p w14:paraId="4E3B734C" w14:textId="5A0ADCA2" w:rsidR="006D3B22" w:rsidRDefault="006D3B22" w:rsidP="00205CB5">
      <w:pPr>
        <w:pStyle w:val="MDPI71References"/>
        <w:numPr>
          <w:ilvl w:val="0"/>
          <w:numId w:val="4"/>
        </w:numPr>
        <w:ind w:left="425" w:hanging="425"/>
      </w:pPr>
      <w:r w:rsidRPr="006D3B22">
        <w:t xml:space="preserve">Hinton, </w:t>
      </w:r>
      <w:proofErr w:type="spellStart"/>
      <w:r w:rsidRPr="006D3B22">
        <w:t>Geojrey</w:t>
      </w:r>
      <w:proofErr w:type="spellEnd"/>
      <w:r w:rsidRPr="006D3B22">
        <w:t xml:space="preserve"> &amp; </w:t>
      </w:r>
      <w:proofErr w:type="spellStart"/>
      <w:r w:rsidRPr="006D3B22">
        <w:t>Vinyals</w:t>
      </w:r>
      <w:proofErr w:type="spellEnd"/>
      <w:r w:rsidRPr="006D3B22">
        <w:t xml:space="preserve">, Oriol &amp; Dean, </w:t>
      </w:r>
      <w:proofErr w:type="spellStart"/>
      <w:r w:rsidRPr="006D3B22">
        <w:t>Jej</w:t>
      </w:r>
      <w:proofErr w:type="spellEnd"/>
      <w:r w:rsidRPr="006D3B22">
        <w:t>. (2015). Distilling the Knowledge in a Neural Network.</w:t>
      </w:r>
    </w:p>
    <w:p w14:paraId="7319E362" w14:textId="77777777" w:rsidR="00E817C2" w:rsidRDefault="00126CC5" w:rsidP="00E817C2">
      <w:pPr>
        <w:pStyle w:val="MDPI71References"/>
        <w:numPr>
          <w:ilvl w:val="0"/>
          <w:numId w:val="4"/>
        </w:numPr>
        <w:ind w:left="425" w:hanging="425"/>
      </w:pPr>
      <w:r w:rsidRPr="00126CC5">
        <w:t xml:space="preserve">Gou, J., Yu, B., Maybank, S.J. et al. Knowledge Distillation: A Survey. Int J </w:t>
      </w:r>
      <w:proofErr w:type="spellStart"/>
      <w:r w:rsidRPr="00126CC5">
        <w:t>Comput</w:t>
      </w:r>
      <w:proofErr w:type="spellEnd"/>
      <w:r w:rsidRPr="00126CC5">
        <w:t xml:space="preserve"> Vis 129, 1789–1819 (2021). </w:t>
      </w:r>
      <w:hyperlink r:id="rId68" w:history="1">
        <w:r w:rsidR="00E817C2" w:rsidRPr="00975D77">
          <w:rPr>
            <w:rStyle w:val="Hyperlink"/>
          </w:rPr>
          <w:t>https://doi.org/10.1007/s11263-021-01453-z</w:t>
        </w:r>
      </w:hyperlink>
    </w:p>
    <w:p w14:paraId="5A24EA52" w14:textId="392060DE" w:rsidR="00E817C2" w:rsidRDefault="00E817C2" w:rsidP="00E817C2">
      <w:pPr>
        <w:pStyle w:val="MDPI71References"/>
        <w:numPr>
          <w:ilvl w:val="0"/>
          <w:numId w:val="4"/>
        </w:numPr>
        <w:ind w:left="425" w:hanging="425"/>
      </w:pPr>
      <w:r>
        <w:t xml:space="preserve">Song Han, </w:t>
      </w:r>
      <w:proofErr w:type="spellStart"/>
      <w:r>
        <w:t>Huizi</w:t>
      </w:r>
      <w:proofErr w:type="spellEnd"/>
      <w:r>
        <w:t xml:space="preserve"> Mao, and William J Dally. Deep compression: Compressing deep neural networks with pruning, trained quantization and </w:t>
      </w:r>
      <w:proofErr w:type="spellStart"/>
      <w:r>
        <w:t>huffman</w:t>
      </w:r>
      <w:proofErr w:type="spellEnd"/>
      <w:r>
        <w:t xml:space="preserve"> coding. In ICLR, 2016.</w:t>
      </w:r>
    </w:p>
    <w:p w14:paraId="3D1170FA" w14:textId="74EF0809" w:rsidR="00944131" w:rsidRDefault="00944131" w:rsidP="00944131">
      <w:pPr>
        <w:pStyle w:val="MDPI71References"/>
        <w:numPr>
          <w:ilvl w:val="0"/>
          <w:numId w:val="4"/>
        </w:numPr>
        <w:ind w:left="425" w:hanging="425"/>
      </w:pPr>
      <w:r w:rsidRPr="00944131">
        <w:t xml:space="preserve">Cai, Han, Chuang Gan and Song Han. “Once for All: Train One Network and Specialize it for Efficient Deployment.” </w:t>
      </w:r>
      <w:r>
        <w:t xml:space="preserve">In ICLR, </w:t>
      </w:r>
      <w:r>
        <w:rPr>
          <w:rtl/>
        </w:rPr>
        <w:t>2020</w:t>
      </w:r>
      <w:r>
        <w:t>.</w:t>
      </w:r>
    </w:p>
    <w:p w14:paraId="2A2D7C7C" w14:textId="77777777" w:rsidR="008245A6" w:rsidRDefault="00442237" w:rsidP="008245A6">
      <w:pPr>
        <w:pStyle w:val="MDPI71References"/>
        <w:numPr>
          <w:ilvl w:val="0"/>
          <w:numId w:val="4"/>
        </w:numPr>
        <w:ind w:left="425" w:hanging="425"/>
      </w:pPr>
      <w:proofErr w:type="spellStart"/>
      <w:r w:rsidRPr="00442237">
        <w:t>Molchanov</w:t>
      </w:r>
      <w:proofErr w:type="spellEnd"/>
      <w:r w:rsidRPr="00442237">
        <w:t xml:space="preserve">, </w:t>
      </w:r>
      <w:proofErr w:type="spellStart"/>
      <w:r w:rsidRPr="00442237">
        <w:t>Pavlo</w:t>
      </w:r>
      <w:proofErr w:type="spellEnd"/>
      <w:r w:rsidRPr="00442237">
        <w:t xml:space="preserve">, Stephen Tyree, </w:t>
      </w:r>
      <w:proofErr w:type="spellStart"/>
      <w:r w:rsidRPr="00442237">
        <w:t>Tero</w:t>
      </w:r>
      <w:proofErr w:type="spellEnd"/>
      <w:r w:rsidRPr="00442237">
        <w:t xml:space="preserve"> </w:t>
      </w:r>
      <w:proofErr w:type="spellStart"/>
      <w:r w:rsidRPr="00442237">
        <w:t>Karras</w:t>
      </w:r>
      <w:proofErr w:type="spellEnd"/>
      <w:r w:rsidRPr="00442237">
        <w:t xml:space="preserve">, Timo Aila and J. Kautz. “Pruning Convolutional Neural Networks for Resource Efficient Transfer Learning.” </w:t>
      </w:r>
      <w:r>
        <w:t>In ICLR, 2017.</w:t>
      </w:r>
    </w:p>
    <w:p w14:paraId="4700B7E9" w14:textId="77777777" w:rsidR="008245A6" w:rsidRDefault="008245A6" w:rsidP="008245A6">
      <w:pPr>
        <w:pStyle w:val="MDPI71References"/>
        <w:numPr>
          <w:ilvl w:val="0"/>
          <w:numId w:val="4"/>
        </w:numPr>
        <w:ind w:left="425" w:hanging="425"/>
      </w:pPr>
      <w:r>
        <w:t xml:space="preserve">M. D. </w:t>
      </w:r>
      <w:proofErr w:type="spellStart"/>
      <w:r>
        <w:t>Zeiler</w:t>
      </w:r>
      <w:proofErr w:type="spellEnd"/>
      <w:r>
        <w:t xml:space="preserve"> and R. Fergus. Visualizing and understanding convolutional networks. Proc. ECCV, 2014. </w:t>
      </w:r>
    </w:p>
    <w:p w14:paraId="193E4A14" w14:textId="77777777" w:rsidR="009F1183" w:rsidRDefault="008245A6" w:rsidP="009F1183">
      <w:pPr>
        <w:pStyle w:val="MDPI71References"/>
        <w:numPr>
          <w:ilvl w:val="0"/>
          <w:numId w:val="4"/>
        </w:numPr>
        <w:ind w:left="425" w:hanging="425"/>
      </w:pPr>
      <w:r>
        <w:t xml:space="preserve">B. Zhou, A. Khosla, A. </w:t>
      </w:r>
      <w:proofErr w:type="spellStart"/>
      <w:r>
        <w:t>Lapedriza</w:t>
      </w:r>
      <w:proofErr w:type="spellEnd"/>
      <w:r>
        <w:t xml:space="preserve">, A. Oliva, and A. Torralba. Object detectors emerge in deep scene </w:t>
      </w:r>
      <w:proofErr w:type="spellStart"/>
      <w:r>
        <w:t>cnns</w:t>
      </w:r>
      <w:proofErr w:type="spellEnd"/>
      <w:r>
        <w:t xml:space="preserve">. International Conference on Learning Representations, 2015. </w:t>
      </w:r>
    </w:p>
    <w:p w14:paraId="69D935ED" w14:textId="4511B37D" w:rsidR="009F1183" w:rsidRDefault="009F1183" w:rsidP="009F1183">
      <w:pPr>
        <w:pStyle w:val="MDPI71References"/>
        <w:numPr>
          <w:ilvl w:val="0"/>
          <w:numId w:val="4"/>
        </w:numPr>
        <w:ind w:left="425" w:hanging="425"/>
      </w:pPr>
      <w:r>
        <w:t xml:space="preserve">A. S. </w:t>
      </w:r>
      <w:proofErr w:type="spellStart"/>
      <w:r>
        <w:t>Morcos</w:t>
      </w:r>
      <w:proofErr w:type="spellEnd"/>
      <w:r>
        <w:t xml:space="preserve">, D. G. Barrett, N. C. Rabinowitz, and M. </w:t>
      </w:r>
      <w:proofErr w:type="spellStart"/>
      <w:r>
        <w:t>Botvinick</w:t>
      </w:r>
      <w:proofErr w:type="spellEnd"/>
      <w:r>
        <w:t xml:space="preserve">. On the importance of single directions for generalization. International Conference on Learning Representations, 2018. </w:t>
      </w:r>
    </w:p>
    <w:p w14:paraId="0FA10BBA" w14:textId="77777777" w:rsidR="0010160A" w:rsidRDefault="00EC6978" w:rsidP="0010160A">
      <w:pPr>
        <w:pStyle w:val="MDPI71References"/>
        <w:numPr>
          <w:ilvl w:val="0"/>
          <w:numId w:val="4"/>
        </w:numPr>
        <w:ind w:left="425" w:hanging="425"/>
      </w:pPr>
      <w:r w:rsidRPr="00EC6978">
        <w:t xml:space="preserve">Zhou, </w:t>
      </w:r>
      <w:proofErr w:type="spellStart"/>
      <w:r w:rsidRPr="00EC6978">
        <w:t>Bolei</w:t>
      </w:r>
      <w:proofErr w:type="spellEnd"/>
      <w:r w:rsidRPr="00EC6978">
        <w:t xml:space="preserve">, </w:t>
      </w:r>
      <w:proofErr w:type="spellStart"/>
      <w:r w:rsidRPr="00EC6978">
        <w:t>Yiyou</w:t>
      </w:r>
      <w:proofErr w:type="spellEnd"/>
      <w:r w:rsidRPr="00EC6978">
        <w:t xml:space="preserve"> Sun, David </w:t>
      </w:r>
      <w:proofErr w:type="spellStart"/>
      <w:r w:rsidRPr="00EC6978">
        <w:t>Bau</w:t>
      </w:r>
      <w:proofErr w:type="spellEnd"/>
      <w:r w:rsidRPr="00EC6978">
        <w:t xml:space="preserve"> and A. Torralba. “Revisiting the Importance of Individual Units in CNNs via Ablation.” </w:t>
      </w:r>
      <w:proofErr w:type="spellStart"/>
      <w:r w:rsidRPr="00EC6978">
        <w:t>ArXiv</w:t>
      </w:r>
      <w:proofErr w:type="spellEnd"/>
      <w:r w:rsidRPr="00EC6978">
        <w:t xml:space="preserve"> abs/1806.02891 (2018): n. </w:t>
      </w:r>
      <w:proofErr w:type="spellStart"/>
      <w:r w:rsidRPr="00EC6978">
        <w:t>pag</w:t>
      </w:r>
      <w:proofErr w:type="spellEnd"/>
      <w:r w:rsidRPr="00EC6978">
        <w:t>.</w:t>
      </w:r>
    </w:p>
    <w:p w14:paraId="0B8A1FC5" w14:textId="6F5BE860" w:rsidR="003D01FC" w:rsidRDefault="0010160A" w:rsidP="0010160A">
      <w:pPr>
        <w:pStyle w:val="MDPI71References"/>
        <w:numPr>
          <w:ilvl w:val="0"/>
          <w:numId w:val="4"/>
        </w:numPr>
        <w:ind w:left="425" w:hanging="425"/>
      </w:pPr>
      <w:r>
        <w:t xml:space="preserve">A. </w:t>
      </w:r>
      <w:proofErr w:type="spellStart"/>
      <w:r>
        <w:t>Krizhevsky</w:t>
      </w:r>
      <w:proofErr w:type="spellEnd"/>
      <w:r>
        <w:t xml:space="preserve">, I. </w:t>
      </w:r>
      <w:proofErr w:type="spellStart"/>
      <w:r>
        <w:t>Sutskever</w:t>
      </w:r>
      <w:proofErr w:type="spellEnd"/>
      <w:r>
        <w:t xml:space="preserve">, and G. E. Hinton. </w:t>
      </w:r>
      <w:proofErr w:type="spellStart"/>
      <w:r>
        <w:t>Imagenet</w:t>
      </w:r>
      <w:proofErr w:type="spellEnd"/>
      <w:r>
        <w:t xml:space="preserve"> classification with deep convolutional neural networks. In NIPS, pages 1097–1105, 2012.</w:t>
      </w:r>
    </w:p>
    <w:p w14:paraId="120DE881" w14:textId="5F02B15A" w:rsidR="00412EAA" w:rsidRDefault="0010160A" w:rsidP="00412EAA">
      <w:pPr>
        <w:pStyle w:val="MDPI71References"/>
        <w:numPr>
          <w:ilvl w:val="0"/>
          <w:numId w:val="3"/>
        </w:numPr>
        <w:ind w:left="425" w:hanging="425"/>
      </w:pPr>
      <w:r w:rsidRPr="0010160A">
        <w:t>He, K., Zhang, X., Ren, S., Sun, J.: Deep residual learning for image recognition. In: CVPR. (2016)</w:t>
      </w:r>
      <w:r w:rsidR="00D17A1E">
        <w:t>.</w:t>
      </w:r>
    </w:p>
    <w:p w14:paraId="055AAC88" w14:textId="016B1C49" w:rsidR="00D17A1E" w:rsidRDefault="00D17A1E" w:rsidP="00412EAA">
      <w:pPr>
        <w:pStyle w:val="MDPI71References"/>
        <w:numPr>
          <w:ilvl w:val="0"/>
          <w:numId w:val="3"/>
        </w:numPr>
        <w:ind w:left="425" w:hanging="425"/>
      </w:pPr>
      <w:r w:rsidRPr="00D17A1E">
        <w:t xml:space="preserve">O. </w:t>
      </w:r>
      <w:proofErr w:type="spellStart"/>
      <w:r w:rsidRPr="00D17A1E">
        <w:t>Russakovsky</w:t>
      </w:r>
      <w:proofErr w:type="spellEnd"/>
      <w:r w:rsidRPr="00D17A1E">
        <w:t xml:space="preserve">, J. Deng, H. </w:t>
      </w:r>
      <w:proofErr w:type="spellStart"/>
      <w:r w:rsidRPr="00D17A1E">
        <w:t>Su</w:t>
      </w:r>
      <w:proofErr w:type="spellEnd"/>
      <w:r w:rsidRPr="00D17A1E">
        <w:t xml:space="preserve">, J. Krause, S. Satheesh, S. Ma, Z. Huang, A. </w:t>
      </w:r>
      <w:proofErr w:type="spellStart"/>
      <w:r w:rsidRPr="00D17A1E">
        <w:t>Karpathy</w:t>
      </w:r>
      <w:proofErr w:type="spellEnd"/>
      <w:r w:rsidRPr="00D17A1E">
        <w:t>, A. Khosla, M. Bernstein, A. C. Berg, and L. Fei-Fei. ImageNet Large Scale Visual Recognition Challenge. IJCV, 2015.</w:t>
      </w:r>
    </w:p>
    <w:p w14:paraId="0528BF11" w14:textId="04A86539" w:rsidR="00342B0E" w:rsidRDefault="00342B0E" w:rsidP="00412EAA">
      <w:pPr>
        <w:pStyle w:val="MDPI71References"/>
        <w:numPr>
          <w:ilvl w:val="0"/>
          <w:numId w:val="3"/>
        </w:numPr>
        <w:ind w:left="425" w:hanging="425"/>
      </w:pPr>
      <w:proofErr w:type="spellStart"/>
      <w:r w:rsidRPr="00342B0E">
        <w:t>C.</w:t>
      </w:r>
      <w:proofErr w:type="gramStart"/>
      <w:r w:rsidRPr="00342B0E">
        <w:t>Zhang,S</w:t>
      </w:r>
      <w:proofErr w:type="gramEnd"/>
      <w:r w:rsidRPr="00342B0E">
        <w:t>.Bengio,M.Hardt,B.Recht,andO.Vinyals</w:t>
      </w:r>
      <w:proofErr w:type="spellEnd"/>
      <w:r w:rsidRPr="00342B0E">
        <w:t>.</w:t>
      </w:r>
      <w:r w:rsidR="008B06C9">
        <w:t xml:space="preserve"> </w:t>
      </w:r>
      <w:r w:rsidRPr="00342B0E">
        <w:t>Understanding deep learning requires rethinking generalization. ICLR, 2016.</w:t>
      </w:r>
    </w:p>
    <w:p w14:paraId="4B3FE897" w14:textId="712B4389" w:rsidR="008B06C9" w:rsidRDefault="008B06C9" w:rsidP="00412EAA">
      <w:pPr>
        <w:pStyle w:val="MDPI71References"/>
        <w:numPr>
          <w:ilvl w:val="0"/>
          <w:numId w:val="3"/>
        </w:numPr>
        <w:ind w:left="425" w:hanging="425"/>
      </w:pPr>
      <w:r w:rsidRPr="008B06C9">
        <w:t xml:space="preserve">Shen, H., Han, S., </w:t>
      </w:r>
      <w:proofErr w:type="spellStart"/>
      <w:r w:rsidRPr="008B06C9">
        <w:t>Philipose</w:t>
      </w:r>
      <w:proofErr w:type="spellEnd"/>
      <w:r w:rsidRPr="008B06C9">
        <w:t xml:space="preserve">, M., and Krishnamurthy, A. Fast Video Classification via Adaptive Cascading of Deep Models. In Proceedings of the IEEE Conference on Com- </w:t>
      </w:r>
      <w:proofErr w:type="spellStart"/>
      <w:r w:rsidRPr="008B06C9">
        <w:t>puter</w:t>
      </w:r>
      <w:proofErr w:type="spellEnd"/>
      <w:r w:rsidRPr="008B06C9">
        <w:t xml:space="preserve"> Vision and Pattern Recognition (CVPR 17), 2017.</w:t>
      </w:r>
    </w:p>
    <w:p w14:paraId="592A5136" w14:textId="05E6633B" w:rsidR="008B06C9" w:rsidRDefault="008B06C9" w:rsidP="008B06C9">
      <w:pPr>
        <w:pStyle w:val="MDPI71References"/>
        <w:numPr>
          <w:ilvl w:val="0"/>
          <w:numId w:val="3"/>
        </w:numPr>
        <w:ind w:left="425" w:hanging="425"/>
      </w:pPr>
      <w:r w:rsidRPr="008B06C9">
        <w:t xml:space="preserve">Kang, D., Emmons, J., </w:t>
      </w:r>
      <w:proofErr w:type="spellStart"/>
      <w:r w:rsidRPr="008B06C9">
        <w:t>Abuzaid</w:t>
      </w:r>
      <w:proofErr w:type="spellEnd"/>
      <w:r w:rsidRPr="008B06C9">
        <w:t xml:space="preserve">, F., </w:t>
      </w:r>
      <w:proofErr w:type="spellStart"/>
      <w:r w:rsidRPr="008B06C9">
        <w:t>Bailis</w:t>
      </w:r>
      <w:proofErr w:type="spellEnd"/>
      <w:r w:rsidRPr="008B06C9">
        <w:t xml:space="preserve">, P., and </w:t>
      </w:r>
      <w:proofErr w:type="spellStart"/>
      <w:r w:rsidRPr="008B06C9">
        <w:t>Zaharia</w:t>
      </w:r>
      <w:proofErr w:type="spellEnd"/>
      <w:r w:rsidRPr="008B06C9">
        <w:t xml:space="preserve">, M. </w:t>
      </w:r>
      <w:proofErr w:type="spellStart"/>
      <w:r w:rsidRPr="008B06C9">
        <w:t>NoScope</w:t>
      </w:r>
      <w:proofErr w:type="spellEnd"/>
      <w:r w:rsidRPr="008B06C9">
        <w:t>: Optimizing Neural Network Queries over Video at Scale. Proceedings of the VLDB Endowment, 10 (11):1586–1597, 2017.</w:t>
      </w:r>
    </w:p>
    <w:p w14:paraId="326E480A" w14:textId="68B208DA" w:rsidR="00A57ECD" w:rsidRDefault="008B06C9" w:rsidP="00412EAA">
      <w:pPr>
        <w:pStyle w:val="MDPI71References"/>
        <w:numPr>
          <w:ilvl w:val="0"/>
          <w:numId w:val="3"/>
        </w:numPr>
        <w:ind w:left="425" w:hanging="425"/>
      </w:pPr>
      <w:r w:rsidRPr="008B06C9">
        <w:t>J</w:t>
      </w:r>
      <w:r>
        <w:t xml:space="preserve">. </w:t>
      </w:r>
      <w:r w:rsidRPr="008B06C9">
        <w:t xml:space="preserve"> </w:t>
      </w:r>
      <w:proofErr w:type="spellStart"/>
      <w:r w:rsidRPr="008B06C9">
        <w:t>Kosaian</w:t>
      </w:r>
      <w:proofErr w:type="spellEnd"/>
      <w:proofErr w:type="gramStart"/>
      <w:r>
        <w:t>, .</w:t>
      </w:r>
      <w:proofErr w:type="gramEnd"/>
      <w:r w:rsidRPr="008B06C9">
        <w:t xml:space="preserve"> </w:t>
      </w:r>
      <w:proofErr w:type="spellStart"/>
      <w:r w:rsidRPr="008B06C9">
        <w:t>Phanishayee</w:t>
      </w:r>
      <w:proofErr w:type="spellEnd"/>
      <w:r>
        <w:t xml:space="preserve">, M. </w:t>
      </w:r>
      <w:proofErr w:type="spellStart"/>
      <w:r w:rsidRPr="008B06C9">
        <w:t>Philipose</w:t>
      </w:r>
      <w:proofErr w:type="spellEnd"/>
      <w:r>
        <w:t>, D.</w:t>
      </w:r>
      <w:r w:rsidRPr="008B06C9">
        <w:t xml:space="preserve"> Dey </w:t>
      </w:r>
      <w:r>
        <w:t xml:space="preserve">and </w:t>
      </w:r>
      <w:r w:rsidRPr="008B06C9">
        <w:t>K. V. Rashmi</w:t>
      </w:r>
      <w:r>
        <w:t xml:space="preserve">, </w:t>
      </w:r>
      <w:r w:rsidRPr="008B06C9">
        <w:t>Boosting the Throughput and Accelerator Utilization of Specialized CNN Inference Beyond Increasing Batch Size</w:t>
      </w:r>
      <w:r>
        <w:t xml:space="preserve">. </w:t>
      </w:r>
      <w:r w:rsidRPr="008B06C9">
        <w:t>Proceedings of the 38th International Conference on Machine Learning, PMLR 139, 2021.</w:t>
      </w:r>
    </w:p>
    <w:p w14:paraId="5FC194FB" w14:textId="65A10C82" w:rsidR="002E64F4" w:rsidRDefault="002E64F4" w:rsidP="00412EAA">
      <w:pPr>
        <w:pStyle w:val="MDPI71References"/>
        <w:numPr>
          <w:ilvl w:val="0"/>
          <w:numId w:val="3"/>
        </w:numPr>
        <w:ind w:left="425" w:hanging="425"/>
      </w:pPr>
      <w:r w:rsidRPr="002E64F4">
        <w:t xml:space="preserve">C. </w:t>
      </w:r>
      <w:proofErr w:type="spellStart"/>
      <w:r w:rsidRPr="002E64F4">
        <w:t>Szegedy</w:t>
      </w:r>
      <w:proofErr w:type="spellEnd"/>
      <w:r w:rsidRPr="002E64F4">
        <w:t xml:space="preserve">, W. Liu, Y. Jia, P. </w:t>
      </w:r>
      <w:proofErr w:type="spellStart"/>
      <w:r w:rsidRPr="002E64F4">
        <w:t>Sermanet</w:t>
      </w:r>
      <w:proofErr w:type="spellEnd"/>
      <w:r w:rsidRPr="002E64F4">
        <w:t xml:space="preserve">, S. Reed, D. </w:t>
      </w:r>
      <w:proofErr w:type="spellStart"/>
      <w:r w:rsidRPr="002E64F4">
        <w:t>Anguelov</w:t>
      </w:r>
      <w:proofErr w:type="spellEnd"/>
      <w:r w:rsidRPr="002E64F4">
        <w:t xml:space="preserve">, D. Erhan, V. </w:t>
      </w:r>
      <w:proofErr w:type="spellStart"/>
      <w:r w:rsidRPr="002E64F4">
        <w:t>Vanhoucke</w:t>
      </w:r>
      <w:proofErr w:type="spellEnd"/>
      <w:r w:rsidRPr="002E64F4">
        <w:t xml:space="preserve">, and A. Rabi- </w:t>
      </w:r>
      <w:proofErr w:type="spellStart"/>
      <w:r w:rsidRPr="002E64F4">
        <w:t>novich</w:t>
      </w:r>
      <w:proofErr w:type="spellEnd"/>
      <w:r w:rsidRPr="002E64F4">
        <w:t xml:space="preserve">. Going deeper with convolutions. In IEEE Conference on Computer Vision and Pattern </w:t>
      </w:r>
      <w:proofErr w:type="spellStart"/>
      <w:r w:rsidRPr="002E64F4">
        <w:t>Recog</w:t>
      </w:r>
      <w:proofErr w:type="spellEnd"/>
      <w:r w:rsidRPr="002E64F4">
        <w:t xml:space="preserve">- </w:t>
      </w:r>
      <w:proofErr w:type="spellStart"/>
      <w:r w:rsidRPr="002E64F4">
        <w:t>nition</w:t>
      </w:r>
      <w:proofErr w:type="spellEnd"/>
      <w:r w:rsidRPr="002E64F4">
        <w:t xml:space="preserve"> (CVPR), 2015.</w:t>
      </w:r>
    </w:p>
    <w:p w14:paraId="110A708F" w14:textId="4C644625" w:rsidR="007A678E" w:rsidRDefault="007A678E" w:rsidP="00412EAA">
      <w:pPr>
        <w:pStyle w:val="MDPI71References"/>
        <w:numPr>
          <w:ilvl w:val="0"/>
          <w:numId w:val="3"/>
        </w:numPr>
        <w:ind w:left="425" w:hanging="425"/>
      </w:pPr>
      <w:r w:rsidRPr="007A678E">
        <w:t xml:space="preserve">J. Deng, W. Dong, R. </w:t>
      </w:r>
      <w:proofErr w:type="spellStart"/>
      <w:r w:rsidRPr="007A678E">
        <w:t>Socher</w:t>
      </w:r>
      <w:proofErr w:type="spellEnd"/>
      <w:r w:rsidRPr="007A678E">
        <w:t xml:space="preserve">, L. J. Li, K. Li, and L. Fei-Fei. </w:t>
      </w:r>
      <w:proofErr w:type="spellStart"/>
      <w:r w:rsidRPr="007A678E">
        <w:t>Imagenet</w:t>
      </w:r>
      <w:proofErr w:type="spellEnd"/>
      <w:r w:rsidRPr="007A678E">
        <w:t>: A large-scale hierarchical im- age database. In 2009 IEEE Conference on Computer Vision and Pattern Recognition (CVPR), pages 248– 255, June 2009.</w:t>
      </w:r>
    </w:p>
    <w:p w14:paraId="2818A79A" w14:textId="77777777" w:rsidR="003E46B0" w:rsidRDefault="00145F49" w:rsidP="003E46B0">
      <w:pPr>
        <w:pStyle w:val="MDPI71References"/>
        <w:numPr>
          <w:ilvl w:val="0"/>
          <w:numId w:val="3"/>
        </w:numPr>
        <w:ind w:left="425" w:hanging="425"/>
      </w:pPr>
      <w:r w:rsidRPr="00145F49">
        <w:t xml:space="preserve">A. </w:t>
      </w:r>
      <w:proofErr w:type="spellStart"/>
      <w:r w:rsidRPr="00145F49">
        <w:t>Paszke</w:t>
      </w:r>
      <w:proofErr w:type="spellEnd"/>
      <w:r w:rsidRPr="00145F49">
        <w:t xml:space="preserve">, S. Gross, F. Massa, A. </w:t>
      </w:r>
      <w:proofErr w:type="spellStart"/>
      <w:r w:rsidRPr="00145F49">
        <w:t>Lerer</w:t>
      </w:r>
      <w:proofErr w:type="spellEnd"/>
      <w:r w:rsidRPr="00145F49">
        <w:t xml:space="preserve">, J. Bradbury, G. </w:t>
      </w:r>
      <w:proofErr w:type="spellStart"/>
      <w:r w:rsidRPr="00145F49">
        <w:t>Chanan</w:t>
      </w:r>
      <w:proofErr w:type="spellEnd"/>
      <w:r w:rsidRPr="00145F49">
        <w:t xml:space="preserve">, T. Killeen, Z. Lin, N. </w:t>
      </w:r>
      <w:proofErr w:type="spellStart"/>
      <w:r w:rsidRPr="00145F49">
        <w:t>Gimelshein</w:t>
      </w:r>
      <w:proofErr w:type="spellEnd"/>
      <w:r w:rsidRPr="00145F49">
        <w:t xml:space="preserve">, L. </w:t>
      </w:r>
      <w:proofErr w:type="spellStart"/>
      <w:r w:rsidRPr="00145F49">
        <w:t>Antiga</w:t>
      </w:r>
      <w:proofErr w:type="spellEnd"/>
      <w:r w:rsidRPr="00145F49">
        <w:t xml:space="preserve">, A. </w:t>
      </w:r>
      <w:proofErr w:type="spellStart"/>
      <w:r w:rsidRPr="00145F49">
        <w:t>Desmaison</w:t>
      </w:r>
      <w:proofErr w:type="spellEnd"/>
      <w:r w:rsidRPr="00145F49">
        <w:t xml:space="preserve">, A. Kopf, E. Yang, Z. DeVito, M. Raison, A. </w:t>
      </w:r>
      <w:proofErr w:type="spellStart"/>
      <w:r w:rsidRPr="00145F49">
        <w:t>Tejani</w:t>
      </w:r>
      <w:proofErr w:type="spellEnd"/>
      <w:r w:rsidRPr="00145F49">
        <w:t xml:space="preserve">, S. </w:t>
      </w:r>
      <w:proofErr w:type="spellStart"/>
      <w:r w:rsidRPr="00145F49">
        <w:t>Chilamkurthy</w:t>
      </w:r>
      <w:proofErr w:type="spellEnd"/>
      <w:r w:rsidRPr="00145F49">
        <w:t xml:space="preserve">, B. Steiner, L. Fang, J. Bai, and S. </w:t>
      </w:r>
      <w:proofErr w:type="spellStart"/>
      <w:r w:rsidRPr="00145F49">
        <w:t>Chintala</w:t>
      </w:r>
      <w:proofErr w:type="spellEnd"/>
      <w:r w:rsidRPr="00145F49">
        <w:t xml:space="preserve">. </w:t>
      </w:r>
      <w:proofErr w:type="spellStart"/>
      <w:r w:rsidRPr="00145F49">
        <w:t>PyTorch</w:t>
      </w:r>
      <w:proofErr w:type="spellEnd"/>
      <w:r w:rsidRPr="00145F49">
        <w:t>: An imperative style, high-performance deep learning library. In Advances in Neural Information Processing Systems (NIPS), pages 8024–8035. 2019.</w:t>
      </w:r>
    </w:p>
    <w:p w14:paraId="79A06023" w14:textId="5D267190" w:rsidR="003E46B0" w:rsidRDefault="003E46B0" w:rsidP="003E46B0">
      <w:pPr>
        <w:pStyle w:val="MDPI71References"/>
        <w:numPr>
          <w:ilvl w:val="0"/>
          <w:numId w:val="3"/>
        </w:numPr>
        <w:ind w:left="425" w:hanging="425"/>
      </w:pPr>
      <w:r w:rsidRPr="003E46B0">
        <w:t xml:space="preserve">Howard, Andrew G., </w:t>
      </w:r>
      <w:proofErr w:type="spellStart"/>
      <w:r w:rsidRPr="003E46B0">
        <w:t>Menglong</w:t>
      </w:r>
      <w:proofErr w:type="spellEnd"/>
      <w:r w:rsidRPr="003E46B0">
        <w:t xml:space="preserve"> Zhu, Bo Chen, Dmitry </w:t>
      </w:r>
      <w:proofErr w:type="spellStart"/>
      <w:r w:rsidRPr="003E46B0">
        <w:t>Kalenichenko</w:t>
      </w:r>
      <w:proofErr w:type="spellEnd"/>
      <w:r w:rsidRPr="003E46B0">
        <w:t xml:space="preserve">, </w:t>
      </w:r>
      <w:proofErr w:type="spellStart"/>
      <w:r w:rsidRPr="003E46B0">
        <w:t>Weijun</w:t>
      </w:r>
      <w:proofErr w:type="spellEnd"/>
      <w:r w:rsidRPr="003E46B0">
        <w:t xml:space="preserve"> Wang, Tobias </w:t>
      </w:r>
      <w:proofErr w:type="spellStart"/>
      <w:r w:rsidRPr="003E46B0">
        <w:t>Weyand</w:t>
      </w:r>
      <w:proofErr w:type="spellEnd"/>
      <w:r w:rsidRPr="003E46B0">
        <w:t xml:space="preserve">, M. </w:t>
      </w:r>
      <w:proofErr w:type="spellStart"/>
      <w:r w:rsidRPr="003E46B0">
        <w:t>Andreetto</w:t>
      </w:r>
      <w:proofErr w:type="spellEnd"/>
      <w:r w:rsidRPr="003E46B0">
        <w:t xml:space="preserve"> and Hartwig Adam. “</w:t>
      </w:r>
      <w:proofErr w:type="spellStart"/>
      <w:r w:rsidRPr="003E46B0">
        <w:t>MobileNets</w:t>
      </w:r>
      <w:proofErr w:type="spellEnd"/>
      <w:r w:rsidRPr="003E46B0">
        <w:t xml:space="preserve">: Efficient Convolutional Neural Networks for Mobile Vision Applications.” </w:t>
      </w:r>
      <w:proofErr w:type="spellStart"/>
      <w:r w:rsidRPr="003E46B0">
        <w:t>ArXiv</w:t>
      </w:r>
      <w:proofErr w:type="spellEnd"/>
      <w:r w:rsidRPr="003E46B0">
        <w:t xml:space="preserve"> abs/1704.04861 (2017): n. </w:t>
      </w:r>
      <w:proofErr w:type="spellStart"/>
      <w:r w:rsidRPr="003E46B0">
        <w:t>pag</w:t>
      </w:r>
      <w:proofErr w:type="spellEnd"/>
      <w:r w:rsidRPr="003E46B0">
        <w:t>.</w:t>
      </w:r>
    </w:p>
    <w:p w14:paraId="26DF9C32" w14:textId="288402B7" w:rsidR="00CB4EEE" w:rsidRDefault="00CB4EEE" w:rsidP="003E46B0">
      <w:pPr>
        <w:pStyle w:val="MDPI71References"/>
        <w:numPr>
          <w:ilvl w:val="0"/>
          <w:numId w:val="3"/>
        </w:numPr>
        <w:ind w:left="425" w:hanging="425"/>
      </w:pPr>
      <w:r w:rsidRPr="00CB4EEE">
        <w:t xml:space="preserve">Simone Bianco, Remi </w:t>
      </w:r>
      <w:proofErr w:type="spellStart"/>
      <w:r w:rsidRPr="00CB4EEE">
        <w:t>Cadene</w:t>
      </w:r>
      <w:proofErr w:type="spellEnd"/>
      <w:r w:rsidRPr="00CB4EEE">
        <w:t xml:space="preserve">, Luigi Celona, and Paolo </w:t>
      </w:r>
      <w:proofErr w:type="spellStart"/>
      <w:r w:rsidRPr="00CB4EEE">
        <w:t>Napoletano</w:t>
      </w:r>
      <w:proofErr w:type="spellEnd"/>
      <w:r w:rsidRPr="00CB4EEE">
        <w:t>. Benchmark Analysis of Representative Deep Neural Network Architectures. In IEEE Access, volume 6, issue 1, pp. 2169-3536, 2018.</w:t>
      </w:r>
    </w:p>
    <w:p w14:paraId="206F2671" w14:textId="77777777" w:rsidR="00510C70" w:rsidRDefault="00510C70" w:rsidP="00510C70">
      <w:pPr>
        <w:pStyle w:val="MDPI71References"/>
        <w:numPr>
          <w:ilvl w:val="0"/>
          <w:numId w:val="3"/>
        </w:numPr>
        <w:ind w:left="425" w:hanging="425"/>
      </w:pPr>
      <w:r w:rsidRPr="00510C70">
        <w:t>Lin, J., Rao, Y., Lu, J., Zhou, J.: Runtime neural pruning. In: Advances in Neural Information Processing Systems (NIPS). pp. 2181–2191 (2017)</w:t>
      </w:r>
      <w:r>
        <w:t>.</w:t>
      </w:r>
    </w:p>
    <w:p w14:paraId="53424916" w14:textId="77777777" w:rsidR="00510C70" w:rsidRDefault="00510C70" w:rsidP="00510C70">
      <w:pPr>
        <w:pStyle w:val="MDPI71References"/>
        <w:numPr>
          <w:ilvl w:val="0"/>
          <w:numId w:val="3"/>
        </w:numPr>
        <w:ind w:left="425" w:hanging="425"/>
      </w:pPr>
      <w:r>
        <w:t>Shomron, Gil, and Uri Weiser. "Spatial correlation and value prediction in convolutional neural networks." IEEE Computer Architecture Letters 18.1 (2018): 10-13.</w:t>
      </w:r>
    </w:p>
    <w:p w14:paraId="31629B2D" w14:textId="3C589C17" w:rsidR="00510C70" w:rsidRDefault="00510C70" w:rsidP="00510C70">
      <w:pPr>
        <w:pStyle w:val="MDPI71References"/>
        <w:numPr>
          <w:ilvl w:val="0"/>
          <w:numId w:val="3"/>
        </w:numPr>
        <w:ind w:left="425" w:hanging="425"/>
      </w:pPr>
      <w:r>
        <w:t>Shomron, Gil, et al. "Thanks for nothing: Predicting zero-valued activations with lightweight convolutional neural networks." European Conference on Computer Vision. Springer, Cham, 2020.</w:t>
      </w:r>
    </w:p>
    <w:p w14:paraId="03CD9594" w14:textId="77777777" w:rsidR="00C219B9" w:rsidRDefault="00CF158F" w:rsidP="00C219B9">
      <w:pPr>
        <w:pStyle w:val="MDPI71References"/>
        <w:numPr>
          <w:ilvl w:val="0"/>
          <w:numId w:val="3"/>
        </w:numPr>
        <w:ind w:left="425" w:hanging="425"/>
      </w:pPr>
      <w:r w:rsidRPr="00CF158F">
        <w:t>Liu, Z.; Sun, M.; Zhou, T.; Huang, G.; and Darrell, T. 2019. Rethinking the value of network pruning. In International Conference on Learning Representations (ICLR).</w:t>
      </w:r>
    </w:p>
    <w:p w14:paraId="4716F27A" w14:textId="026E7B44" w:rsidR="00C219B9" w:rsidRDefault="00C219B9" w:rsidP="00C219B9">
      <w:pPr>
        <w:pStyle w:val="MDPI71References"/>
        <w:numPr>
          <w:ilvl w:val="0"/>
          <w:numId w:val="3"/>
        </w:numPr>
        <w:ind w:left="425" w:hanging="425"/>
      </w:pPr>
      <w:r>
        <w:t xml:space="preserve">Jian-Hao Luo, </w:t>
      </w:r>
      <w:proofErr w:type="spellStart"/>
      <w:r>
        <w:t>Jianxin</w:t>
      </w:r>
      <w:proofErr w:type="spellEnd"/>
      <w:r>
        <w:t xml:space="preserve"> </w:t>
      </w:r>
      <w:proofErr w:type="gramStart"/>
      <w:r>
        <w:t>Wu ;</w:t>
      </w:r>
      <w:proofErr w:type="gramEnd"/>
      <w:r>
        <w:t xml:space="preserve"> Neural Network Pruning With Residual-Connections and Limited-Data; Proceedings of the IEEE/CVF Conference on Computer Vision and Pattern Recognition (CVPR), 2020, pp. 1458-1467</w:t>
      </w:r>
    </w:p>
    <w:p w14:paraId="637BA04A" w14:textId="21A2CFA7" w:rsidR="00FE4AC7" w:rsidRPr="003E46B0" w:rsidRDefault="00FE4AC7" w:rsidP="00C219B9">
      <w:pPr>
        <w:pStyle w:val="MDPI71References"/>
        <w:numPr>
          <w:ilvl w:val="0"/>
          <w:numId w:val="3"/>
        </w:numPr>
        <w:ind w:left="425" w:hanging="425"/>
      </w:pPr>
      <w:r w:rsidRPr="00FE4AC7">
        <w:t xml:space="preserve">Wang, Y., Zhang, X., </w:t>
      </w:r>
      <w:proofErr w:type="spellStart"/>
      <w:r w:rsidRPr="00FE4AC7">
        <w:t>Xie</w:t>
      </w:r>
      <w:proofErr w:type="spellEnd"/>
      <w:r w:rsidRPr="00FE4AC7">
        <w:t xml:space="preserve">, L., Zhou, J., </w:t>
      </w:r>
      <w:proofErr w:type="spellStart"/>
      <w:r w:rsidRPr="00FE4AC7">
        <w:t>Su</w:t>
      </w:r>
      <w:proofErr w:type="spellEnd"/>
      <w:r w:rsidRPr="00FE4AC7">
        <w:t>, H., Zhang, B., &amp; Hu, X. (2020, April). Pruning from scratch. In Proceedings of the AAAI Conference on Artificial Intelligence (Vol. 34, No. 07, pp. 12273-12280).</w:t>
      </w:r>
    </w:p>
    <w:p w14:paraId="1E3235C7" w14:textId="77777777" w:rsidR="002E64F4" w:rsidRDefault="002E64F4" w:rsidP="002E64F4">
      <w:pPr>
        <w:pStyle w:val="MDPI71References"/>
        <w:numPr>
          <w:ilvl w:val="0"/>
          <w:numId w:val="0"/>
        </w:numPr>
        <w:ind w:left="425" w:hanging="425"/>
      </w:pPr>
    </w:p>
    <w:sectPr w:rsidR="002E64F4" w:rsidSect="00E938F8">
      <w:headerReference w:type="even" r:id="rId69"/>
      <w:headerReference w:type="default" r:id="rId70"/>
      <w:footerReference w:type="default" r:id="rId71"/>
      <w:headerReference w:type="first" r:id="rId72"/>
      <w:footerReference w:type="first" r:id="rId73"/>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Freddy Gabbay" w:date="2021-09-07T15:56:00Z" w:initials="FG">
    <w:p w14:paraId="435F074A" w14:textId="33B87B2F" w:rsidR="005E3176" w:rsidRDefault="005E3176">
      <w:pPr>
        <w:pStyle w:val="CommentText"/>
      </w:pPr>
      <w:r>
        <w:rPr>
          <w:rStyle w:val="CommentReference"/>
        </w:rPr>
        <w:annotationRef/>
      </w:r>
      <w:r>
        <w:t>Gil Please review and add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35F07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20A4A" w16cex:dateUtc="2021-09-07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5F074A" w16cid:durableId="24E20A4A"/>
</w16cid:commentsIds>
</file>

<file path=word/customizations.xml><?xml version="1.0" encoding="utf-8"?>
<wne:tcg xmlns:r="http://schemas.openxmlformats.org/officeDocument/2006/relationships" xmlns:wne="http://schemas.microsoft.com/office/word/2006/wordml">
  <wne:keymaps>
    <wne:keymap wne:kcmPrimary="0654">
      <wne:acd wne:acdName="acd0"/>
    </wne:keymap>
  </wne:keymaps>
  <wne:toolbars>
    <wne:acdManifest>
      <wne:acdEntry wne:acdName="acd0"/>
    </wne:acdManifest>
  </wne:toolbars>
  <wne:acds>
    <wne:acd wne:argValue="AgBNAEQAUABJAF8AMwAuADEAXwB0AGUAeAB0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516C3" w14:textId="77777777" w:rsidR="00454542" w:rsidRDefault="00454542">
      <w:pPr>
        <w:spacing w:line="240" w:lineRule="auto"/>
      </w:pPr>
      <w:r>
        <w:separator/>
      </w:r>
    </w:p>
  </w:endnote>
  <w:endnote w:type="continuationSeparator" w:id="0">
    <w:p w14:paraId="0D3CD2E4" w14:textId="77777777" w:rsidR="00454542" w:rsidRDefault="004545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349B0" w14:textId="77777777" w:rsidR="005E3176" w:rsidRPr="00881058" w:rsidRDefault="005E3176" w:rsidP="00AC5E3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D5CD1" w14:textId="77777777" w:rsidR="005E3176" w:rsidRDefault="005E3176" w:rsidP="00BD50A0">
    <w:pPr>
      <w:pBdr>
        <w:top w:val="single" w:sz="4" w:space="0" w:color="000000"/>
      </w:pBdr>
      <w:tabs>
        <w:tab w:val="right" w:pos="8844"/>
      </w:tabs>
      <w:adjustRightInd w:val="0"/>
      <w:snapToGrid w:val="0"/>
      <w:spacing w:before="480" w:line="100" w:lineRule="exact"/>
      <w:jc w:val="left"/>
      <w:rPr>
        <w:i/>
        <w:sz w:val="16"/>
        <w:szCs w:val="16"/>
      </w:rPr>
    </w:pPr>
  </w:p>
  <w:p w14:paraId="2AAEA0E8" w14:textId="77777777" w:rsidR="005E3176" w:rsidRPr="00372FCD" w:rsidRDefault="005E3176" w:rsidP="00C66325">
    <w:pPr>
      <w:tabs>
        <w:tab w:val="right" w:pos="10466"/>
      </w:tabs>
      <w:adjustRightInd w:val="0"/>
      <w:snapToGrid w:val="0"/>
      <w:spacing w:line="240" w:lineRule="auto"/>
      <w:rPr>
        <w:sz w:val="16"/>
        <w:szCs w:val="16"/>
        <w:lang w:val="fr-CH"/>
      </w:rPr>
    </w:pPr>
    <w:r w:rsidRPr="00C23762">
      <w:rPr>
        <w:i/>
        <w:sz w:val="16"/>
        <w:szCs w:val="16"/>
      </w:rPr>
      <w:t>Mathematics</w:t>
    </w:r>
    <w:r>
      <w:rPr>
        <w:i/>
        <w:sz w:val="16"/>
        <w:szCs w:val="16"/>
      </w:rPr>
      <w:t xml:space="preserve"> </w:t>
    </w:r>
    <w:r w:rsidRPr="005B44FF">
      <w:rPr>
        <w:b/>
        <w:bCs/>
        <w:iCs/>
        <w:sz w:val="16"/>
        <w:szCs w:val="16"/>
      </w:rPr>
      <w:t>2021</w:t>
    </w:r>
    <w:r w:rsidRPr="004D5141">
      <w:rPr>
        <w:bCs/>
        <w:iCs/>
        <w:sz w:val="16"/>
        <w:szCs w:val="16"/>
      </w:rPr>
      <w:t xml:space="preserve">, </w:t>
    </w:r>
    <w:r w:rsidRPr="005B44FF">
      <w:rPr>
        <w:bCs/>
        <w:i/>
        <w:iCs/>
        <w:sz w:val="16"/>
        <w:szCs w:val="16"/>
      </w:rPr>
      <w:t>9</w:t>
    </w:r>
    <w:r w:rsidRPr="004D5141">
      <w:rPr>
        <w:bCs/>
        <w:iCs/>
        <w:sz w:val="16"/>
        <w:szCs w:val="16"/>
      </w:rPr>
      <w:t xml:space="preserve">, </w:t>
    </w:r>
    <w:r>
      <w:rPr>
        <w:bCs/>
        <w:iCs/>
        <w:sz w:val="16"/>
        <w:szCs w:val="16"/>
      </w:rPr>
      <w:t>x. https://doi.org/10.3390/xxxxx</w:t>
    </w:r>
    <w:r w:rsidRPr="00372FCD">
      <w:rPr>
        <w:sz w:val="16"/>
        <w:szCs w:val="16"/>
        <w:lang w:val="fr-CH"/>
      </w:rPr>
      <w:tab/>
      <w:t>www.mdpi.com/journal/</w:t>
    </w:r>
    <w:r w:rsidRPr="00C23762">
      <w:rPr>
        <w:sz w:val="16"/>
        <w:szCs w:val="16"/>
      </w:rPr>
      <w:t>mathematics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B8D1C" w14:textId="77777777" w:rsidR="00454542" w:rsidRDefault="00454542">
      <w:pPr>
        <w:spacing w:line="240" w:lineRule="auto"/>
      </w:pPr>
      <w:r>
        <w:separator/>
      </w:r>
    </w:p>
  </w:footnote>
  <w:footnote w:type="continuationSeparator" w:id="0">
    <w:p w14:paraId="10AAE3BB" w14:textId="77777777" w:rsidR="00454542" w:rsidRDefault="004545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3E1E2" w14:textId="77777777" w:rsidR="005E3176" w:rsidRDefault="005E3176" w:rsidP="00AC5E3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FF653" w14:textId="324385B0" w:rsidR="005E3176" w:rsidRDefault="005E3176" w:rsidP="00C66325">
    <w:pPr>
      <w:tabs>
        <w:tab w:val="right" w:pos="10466"/>
      </w:tabs>
      <w:adjustRightInd w:val="0"/>
      <w:snapToGrid w:val="0"/>
      <w:spacing w:line="240" w:lineRule="auto"/>
      <w:rPr>
        <w:sz w:val="16"/>
      </w:rPr>
    </w:pPr>
    <w:r>
      <w:rPr>
        <w:i/>
        <w:sz w:val="16"/>
      </w:rPr>
      <w:t xml:space="preserve">Mathematics </w:t>
    </w:r>
    <w:r w:rsidRPr="00137BBB">
      <w:rPr>
        <w:b/>
        <w:sz w:val="16"/>
      </w:rPr>
      <w:t>2021</w:t>
    </w:r>
    <w:r w:rsidRPr="004D5141">
      <w:rPr>
        <w:sz w:val="16"/>
      </w:rPr>
      <w:t xml:space="preserve">, </w:t>
    </w:r>
    <w:r w:rsidRPr="00137BBB">
      <w:rPr>
        <w:i/>
        <w:sz w:val="16"/>
      </w:rPr>
      <w:t>9</w:t>
    </w:r>
    <w:r>
      <w:rPr>
        <w:sz w:val="16"/>
      </w:rPr>
      <w:t xml:space="preserve">, x </w:t>
    </w:r>
    <w:r>
      <w:rPr>
        <w:sz w:val="16"/>
      </w:rPr>
      <w:tab/>
    </w:r>
    <w:r>
      <w:rPr>
        <w:sz w:val="16"/>
      </w:rPr>
      <w:fldChar w:fldCharType="begin"/>
    </w:r>
    <w:r>
      <w:rPr>
        <w:sz w:val="16"/>
      </w:rPr>
      <w:instrText xml:space="preserve"> PAGE   \* MERGEFORMAT </w:instrText>
    </w:r>
    <w:r>
      <w:rPr>
        <w:sz w:val="16"/>
      </w:rPr>
      <w:fldChar w:fldCharType="separate"/>
    </w:r>
    <w:r>
      <w:rPr>
        <w:sz w:val="16"/>
      </w:rPr>
      <w:t>4</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0BE9D27B" w14:textId="77777777" w:rsidR="005E3176" w:rsidRPr="00716E1F" w:rsidRDefault="005E3176" w:rsidP="00BD50A0">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5E3176" w:rsidRPr="00C66325" w14:paraId="1BE9D8DB" w14:textId="77777777" w:rsidTr="00C66325">
      <w:trPr>
        <w:trHeight w:val="686"/>
      </w:trPr>
      <w:tc>
        <w:tcPr>
          <w:tcW w:w="3679" w:type="dxa"/>
          <w:shd w:val="clear" w:color="auto" w:fill="auto"/>
          <w:vAlign w:val="center"/>
        </w:tcPr>
        <w:p w14:paraId="08DAED72" w14:textId="77777777" w:rsidR="005E3176" w:rsidRPr="00676E90" w:rsidRDefault="005E3176" w:rsidP="00C66325">
          <w:pPr>
            <w:pStyle w:val="Header"/>
            <w:pBdr>
              <w:bottom w:val="none" w:sz="0" w:space="0" w:color="auto"/>
            </w:pBdr>
            <w:jc w:val="left"/>
            <w:rPr>
              <w:rFonts w:eastAsia="DengXian"/>
              <w:b/>
              <w:bCs/>
            </w:rPr>
          </w:pPr>
          <w:r w:rsidRPr="00676E90">
            <w:rPr>
              <w:rFonts w:eastAsia="DengXian"/>
              <w:b/>
              <w:bCs/>
            </w:rPr>
            <w:drawing>
              <wp:inline distT="0" distB="0" distL="0" distR="0" wp14:anchorId="6B118B2A" wp14:editId="1B14B4BC">
                <wp:extent cx="1731645" cy="429260"/>
                <wp:effectExtent l="0" t="0" r="0" b="0"/>
                <wp:docPr id="1" name="Picture 5" descr="C:\Users\home\Desktop\logos\带白边的logo\JCDD-Water\Mathematics\mathematics_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Mathematics\mathematics_hig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29260"/>
                        </a:xfrm>
                        <a:prstGeom prst="rect">
                          <a:avLst/>
                        </a:prstGeom>
                        <a:noFill/>
                        <a:ln>
                          <a:noFill/>
                        </a:ln>
                      </pic:spPr>
                    </pic:pic>
                  </a:graphicData>
                </a:graphic>
              </wp:inline>
            </w:drawing>
          </w:r>
        </w:p>
      </w:tc>
      <w:tc>
        <w:tcPr>
          <w:tcW w:w="4535" w:type="dxa"/>
          <w:shd w:val="clear" w:color="auto" w:fill="auto"/>
          <w:vAlign w:val="center"/>
        </w:tcPr>
        <w:p w14:paraId="51D3D6F3" w14:textId="77777777" w:rsidR="005E3176" w:rsidRPr="00676E90" w:rsidRDefault="005E3176" w:rsidP="00C66325">
          <w:pPr>
            <w:pStyle w:val="Header"/>
            <w:pBdr>
              <w:bottom w:val="none" w:sz="0" w:space="0" w:color="auto"/>
            </w:pBdr>
            <w:rPr>
              <w:rFonts w:eastAsia="DengXian"/>
              <w:b/>
              <w:bCs/>
            </w:rPr>
          </w:pPr>
        </w:p>
      </w:tc>
      <w:tc>
        <w:tcPr>
          <w:tcW w:w="2273" w:type="dxa"/>
          <w:shd w:val="clear" w:color="auto" w:fill="auto"/>
          <w:vAlign w:val="center"/>
        </w:tcPr>
        <w:p w14:paraId="46EA0C62" w14:textId="77777777" w:rsidR="005E3176" w:rsidRPr="00676E90" w:rsidRDefault="005E3176" w:rsidP="00C66325">
          <w:pPr>
            <w:pStyle w:val="Header"/>
            <w:pBdr>
              <w:bottom w:val="none" w:sz="0" w:space="0" w:color="auto"/>
            </w:pBdr>
            <w:jc w:val="right"/>
            <w:rPr>
              <w:rFonts w:eastAsia="DengXian"/>
              <w:b/>
              <w:bCs/>
            </w:rPr>
          </w:pPr>
          <w:r w:rsidRPr="00676E90">
            <w:rPr>
              <w:rFonts w:eastAsia="DengXian"/>
              <w:b/>
              <w:bCs/>
            </w:rPr>
            <w:drawing>
              <wp:inline distT="0" distB="0" distL="0" distR="0" wp14:anchorId="0466481F" wp14:editId="62E98D19">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75310772" w14:textId="77777777" w:rsidR="005E3176" w:rsidRPr="00B235AD" w:rsidRDefault="005E3176" w:rsidP="00BD50A0">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16018E"/>
    <w:multiLevelType w:val="hybridMultilevel"/>
    <w:tmpl w:val="A13C1FE0"/>
    <w:lvl w:ilvl="0" w:tplc="0409000F">
      <w:start w:val="1"/>
      <w:numFmt w:val="decimal"/>
      <w:lvlText w:val="%1."/>
      <w:lvlJc w:val="left"/>
      <w:pPr>
        <w:ind w:left="3753" w:hanging="360"/>
      </w:pPr>
    </w:lvl>
    <w:lvl w:ilvl="1" w:tplc="04090019" w:tentative="1">
      <w:start w:val="1"/>
      <w:numFmt w:val="lowerLetter"/>
      <w:lvlText w:val="%2."/>
      <w:lvlJc w:val="left"/>
      <w:pPr>
        <w:ind w:left="4473" w:hanging="360"/>
      </w:pPr>
    </w:lvl>
    <w:lvl w:ilvl="2" w:tplc="0409001B" w:tentative="1">
      <w:start w:val="1"/>
      <w:numFmt w:val="lowerRoman"/>
      <w:lvlText w:val="%3."/>
      <w:lvlJc w:val="right"/>
      <w:pPr>
        <w:ind w:left="5193" w:hanging="180"/>
      </w:pPr>
    </w:lvl>
    <w:lvl w:ilvl="3" w:tplc="0409000F" w:tentative="1">
      <w:start w:val="1"/>
      <w:numFmt w:val="decimal"/>
      <w:lvlText w:val="%4."/>
      <w:lvlJc w:val="left"/>
      <w:pPr>
        <w:ind w:left="5913" w:hanging="360"/>
      </w:pPr>
    </w:lvl>
    <w:lvl w:ilvl="4" w:tplc="04090019" w:tentative="1">
      <w:start w:val="1"/>
      <w:numFmt w:val="lowerLetter"/>
      <w:lvlText w:val="%5."/>
      <w:lvlJc w:val="left"/>
      <w:pPr>
        <w:ind w:left="6633" w:hanging="360"/>
      </w:pPr>
    </w:lvl>
    <w:lvl w:ilvl="5" w:tplc="0409001B" w:tentative="1">
      <w:start w:val="1"/>
      <w:numFmt w:val="lowerRoman"/>
      <w:lvlText w:val="%6."/>
      <w:lvlJc w:val="right"/>
      <w:pPr>
        <w:ind w:left="7353" w:hanging="180"/>
      </w:pPr>
    </w:lvl>
    <w:lvl w:ilvl="6" w:tplc="0409000F" w:tentative="1">
      <w:start w:val="1"/>
      <w:numFmt w:val="decimal"/>
      <w:lvlText w:val="%7."/>
      <w:lvlJc w:val="left"/>
      <w:pPr>
        <w:ind w:left="8073" w:hanging="360"/>
      </w:pPr>
    </w:lvl>
    <w:lvl w:ilvl="7" w:tplc="04090019" w:tentative="1">
      <w:start w:val="1"/>
      <w:numFmt w:val="lowerLetter"/>
      <w:lvlText w:val="%8."/>
      <w:lvlJc w:val="left"/>
      <w:pPr>
        <w:ind w:left="8793" w:hanging="360"/>
      </w:pPr>
    </w:lvl>
    <w:lvl w:ilvl="8" w:tplc="0409001B" w:tentative="1">
      <w:start w:val="1"/>
      <w:numFmt w:val="lowerRoman"/>
      <w:lvlText w:val="%9."/>
      <w:lvlJc w:val="right"/>
      <w:pPr>
        <w:ind w:left="9513" w:hanging="180"/>
      </w:pPr>
    </w:lvl>
  </w:abstractNum>
  <w:abstractNum w:abstractNumId="4" w15:restartNumberingAfterBreak="0">
    <w:nsid w:val="253F2679"/>
    <w:multiLevelType w:val="hybridMultilevel"/>
    <w:tmpl w:val="DEA63112"/>
    <w:lvl w:ilvl="0" w:tplc="FDC8A35E">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B4B6ADC"/>
    <w:multiLevelType w:val="hybridMultilevel"/>
    <w:tmpl w:val="F87E7E56"/>
    <w:lvl w:ilvl="0" w:tplc="9E1AC8A4">
      <w:start w:val="1"/>
      <w:numFmt w:val="decimal"/>
      <w:lvlText w:val="%1."/>
      <w:lvlJc w:val="left"/>
      <w:pPr>
        <w:ind w:left="3393" w:hanging="360"/>
      </w:pPr>
      <w:rPr>
        <w:rFonts w:hint="default"/>
      </w:rPr>
    </w:lvl>
    <w:lvl w:ilvl="1" w:tplc="04090019">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9" w15:restartNumberingAfterBreak="0">
    <w:nsid w:val="41907167"/>
    <w:multiLevelType w:val="hybridMultilevel"/>
    <w:tmpl w:val="DEA63112"/>
    <w:lvl w:ilvl="0" w:tplc="FDC8A35E">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10" w15:restartNumberingAfterBreak="0">
    <w:nsid w:val="4599408A"/>
    <w:multiLevelType w:val="multilevel"/>
    <w:tmpl w:val="F87E7E56"/>
    <w:lvl w:ilvl="0">
      <w:start w:val="1"/>
      <w:numFmt w:val="decimal"/>
      <w:lvlText w:val="%1."/>
      <w:lvlJc w:val="left"/>
      <w:pPr>
        <w:ind w:left="3393" w:hanging="360"/>
      </w:pPr>
      <w:rPr>
        <w:rFonts w:hint="default"/>
      </w:rPr>
    </w:lvl>
    <w:lvl w:ilvl="1">
      <w:start w:val="1"/>
      <w:numFmt w:val="lowerLetter"/>
      <w:lvlText w:val="%2."/>
      <w:lvlJc w:val="left"/>
      <w:pPr>
        <w:ind w:left="4113" w:hanging="360"/>
      </w:pPr>
    </w:lvl>
    <w:lvl w:ilvl="2">
      <w:start w:val="1"/>
      <w:numFmt w:val="lowerRoman"/>
      <w:lvlText w:val="%3."/>
      <w:lvlJc w:val="right"/>
      <w:pPr>
        <w:ind w:left="4833" w:hanging="180"/>
      </w:pPr>
    </w:lvl>
    <w:lvl w:ilvl="3">
      <w:start w:val="1"/>
      <w:numFmt w:val="decimal"/>
      <w:lvlText w:val="%4."/>
      <w:lvlJc w:val="left"/>
      <w:pPr>
        <w:ind w:left="5553" w:hanging="360"/>
      </w:pPr>
    </w:lvl>
    <w:lvl w:ilvl="4">
      <w:start w:val="1"/>
      <w:numFmt w:val="lowerLetter"/>
      <w:lvlText w:val="%5."/>
      <w:lvlJc w:val="left"/>
      <w:pPr>
        <w:ind w:left="6273" w:hanging="360"/>
      </w:pPr>
    </w:lvl>
    <w:lvl w:ilvl="5">
      <w:start w:val="1"/>
      <w:numFmt w:val="lowerRoman"/>
      <w:lvlText w:val="%6."/>
      <w:lvlJc w:val="right"/>
      <w:pPr>
        <w:ind w:left="6993" w:hanging="180"/>
      </w:pPr>
    </w:lvl>
    <w:lvl w:ilvl="6">
      <w:start w:val="1"/>
      <w:numFmt w:val="decimal"/>
      <w:lvlText w:val="%7."/>
      <w:lvlJc w:val="left"/>
      <w:pPr>
        <w:ind w:left="7713" w:hanging="360"/>
      </w:pPr>
    </w:lvl>
    <w:lvl w:ilvl="7">
      <w:start w:val="1"/>
      <w:numFmt w:val="lowerLetter"/>
      <w:lvlText w:val="%8."/>
      <w:lvlJc w:val="left"/>
      <w:pPr>
        <w:ind w:left="8433" w:hanging="360"/>
      </w:pPr>
    </w:lvl>
    <w:lvl w:ilvl="8">
      <w:start w:val="1"/>
      <w:numFmt w:val="lowerRoman"/>
      <w:lvlText w:val="%9."/>
      <w:lvlJc w:val="right"/>
      <w:pPr>
        <w:ind w:left="9153" w:hanging="180"/>
      </w:pPr>
    </w:lvl>
  </w:abstractNum>
  <w:abstractNum w:abstractNumId="11"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B03F48"/>
    <w:multiLevelType w:val="hybridMultilevel"/>
    <w:tmpl w:val="E3D05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4516634"/>
    <w:multiLevelType w:val="hybridMultilevel"/>
    <w:tmpl w:val="0D2A724E"/>
    <w:lvl w:ilvl="0" w:tplc="DBD8A27C">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15" w15:restartNumberingAfterBreak="0">
    <w:nsid w:val="55277BF2"/>
    <w:multiLevelType w:val="hybridMultilevel"/>
    <w:tmpl w:val="A81A6D5C"/>
    <w:lvl w:ilvl="0" w:tplc="04090019">
      <w:start w:val="1"/>
      <w:numFmt w:val="lowerLetter"/>
      <w:lvlText w:val="%1."/>
      <w:lvlJc w:val="left"/>
      <w:pPr>
        <w:ind w:left="4113" w:hanging="360"/>
      </w:pPr>
    </w:lvl>
    <w:lvl w:ilvl="1" w:tplc="04090019" w:tentative="1">
      <w:start w:val="1"/>
      <w:numFmt w:val="lowerLetter"/>
      <w:lvlText w:val="%2."/>
      <w:lvlJc w:val="left"/>
      <w:pPr>
        <w:ind w:left="4833" w:hanging="360"/>
      </w:pPr>
    </w:lvl>
    <w:lvl w:ilvl="2" w:tplc="0409001B" w:tentative="1">
      <w:start w:val="1"/>
      <w:numFmt w:val="lowerRoman"/>
      <w:lvlText w:val="%3."/>
      <w:lvlJc w:val="right"/>
      <w:pPr>
        <w:ind w:left="5553" w:hanging="180"/>
      </w:pPr>
    </w:lvl>
    <w:lvl w:ilvl="3" w:tplc="0409000F" w:tentative="1">
      <w:start w:val="1"/>
      <w:numFmt w:val="decimal"/>
      <w:lvlText w:val="%4."/>
      <w:lvlJc w:val="left"/>
      <w:pPr>
        <w:ind w:left="6273" w:hanging="360"/>
      </w:pPr>
    </w:lvl>
    <w:lvl w:ilvl="4" w:tplc="04090019" w:tentative="1">
      <w:start w:val="1"/>
      <w:numFmt w:val="lowerLetter"/>
      <w:lvlText w:val="%5."/>
      <w:lvlJc w:val="left"/>
      <w:pPr>
        <w:ind w:left="6993" w:hanging="360"/>
      </w:pPr>
    </w:lvl>
    <w:lvl w:ilvl="5" w:tplc="0409001B" w:tentative="1">
      <w:start w:val="1"/>
      <w:numFmt w:val="lowerRoman"/>
      <w:lvlText w:val="%6."/>
      <w:lvlJc w:val="right"/>
      <w:pPr>
        <w:ind w:left="7713" w:hanging="180"/>
      </w:pPr>
    </w:lvl>
    <w:lvl w:ilvl="6" w:tplc="0409000F" w:tentative="1">
      <w:start w:val="1"/>
      <w:numFmt w:val="decimal"/>
      <w:lvlText w:val="%7."/>
      <w:lvlJc w:val="left"/>
      <w:pPr>
        <w:ind w:left="8433" w:hanging="360"/>
      </w:pPr>
    </w:lvl>
    <w:lvl w:ilvl="7" w:tplc="04090019" w:tentative="1">
      <w:start w:val="1"/>
      <w:numFmt w:val="lowerLetter"/>
      <w:lvlText w:val="%8."/>
      <w:lvlJc w:val="left"/>
      <w:pPr>
        <w:ind w:left="9153" w:hanging="360"/>
      </w:pPr>
    </w:lvl>
    <w:lvl w:ilvl="8" w:tplc="0409001B" w:tentative="1">
      <w:start w:val="1"/>
      <w:numFmt w:val="lowerRoman"/>
      <w:lvlText w:val="%9."/>
      <w:lvlJc w:val="right"/>
      <w:pPr>
        <w:ind w:left="9873" w:hanging="180"/>
      </w:pPr>
    </w:lvl>
  </w:abstractNum>
  <w:abstractNum w:abstractNumId="16" w15:restartNumberingAfterBreak="0">
    <w:nsid w:val="56861F9E"/>
    <w:multiLevelType w:val="hybridMultilevel"/>
    <w:tmpl w:val="E3D05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D91ADA"/>
    <w:multiLevelType w:val="hybridMultilevel"/>
    <w:tmpl w:val="A9662ACC"/>
    <w:lvl w:ilvl="0" w:tplc="04090001">
      <w:start w:val="1"/>
      <w:numFmt w:val="bullet"/>
      <w:lvlText w:val=""/>
      <w:lvlJc w:val="left"/>
      <w:pPr>
        <w:ind w:left="3753" w:hanging="360"/>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1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5"/>
  </w:num>
  <w:num w:numId="2">
    <w:abstractNumId w:val="7"/>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3"/>
  </w:num>
  <w:num w:numId="7">
    <w:abstractNumId w:val="1"/>
  </w:num>
  <w:num w:numId="8">
    <w:abstractNumId w:val="13"/>
  </w:num>
  <w:num w:numId="9">
    <w:abstractNumId w:val="1"/>
  </w:num>
  <w:num w:numId="10">
    <w:abstractNumId w:val="13"/>
  </w:num>
  <w:num w:numId="11">
    <w:abstractNumId w:val="1"/>
  </w:num>
  <w:num w:numId="12">
    <w:abstractNumId w:val="18"/>
  </w:num>
  <w:num w:numId="13">
    <w:abstractNumId w:val="13"/>
  </w:num>
  <w:num w:numId="14">
    <w:abstractNumId w:val="1"/>
  </w:num>
  <w:num w:numId="15">
    <w:abstractNumId w:val="0"/>
  </w:num>
  <w:num w:numId="16">
    <w:abstractNumId w:val="11"/>
  </w:num>
  <w:num w:numId="17">
    <w:abstractNumId w:val="12"/>
  </w:num>
  <w:num w:numId="18">
    <w:abstractNumId w:val="9"/>
  </w:num>
  <w:num w:numId="19">
    <w:abstractNumId w:val="14"/>
  </w:num>
  <w:num w:numId="20">
    <w:abstractNumId w:val="8"/>
  </w:num>
  <w:num w:numId="21">
    <w:abstractNumId w:val="10"/>
  </w:num>
  <w:num w:numId="22">
    <w:abstractNumId w:val="4"/>
  </w:num>
  <w:num w:numId="23">
    <w:abstractNumId w:val="16"/>
  </w:num>
  <w:num w:numId="24">
    <w:abstractNumId w:val="3"/>
  </w:num>
  <w:num w:numId="25">
    <w:abstractNumId w:val="17"/>
  </w:num>
  <w:num w:numId="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reddy Gabbay">
    <w15:presenceInfo w15:providerId="AD" w15:userId="S::freddyg@ruppin.ac.il::c7fbe303-4fdf-4b7e-87c6-77e531138d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2"/>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466"/>
    <w:rsid w:val="0000174C"/>
    <w:rsid w:val="00012E7D"/>
    <w:rsid w:val="000135A3"/>
    <w:rsid w:val="0002234D"/>
    <w:rsid w:val="00022DF1"/>
    <w:rsid w:val="00024180"/>
    <w:rsid w:val="00043D39"/>
    <w:rsid w:val="000503B2"/>
    <w:rsid w:val="00050498"/>
    <w:rsid w:val="00057DDC"/>
    <w:rsid w:val="00070A61"/>
    <w:rsid w:val="00070F52"/>
    <w:rsid w:val="00072907"/>
    <w:rsid w:val="000750E2"/>
    <w:rsid w:val="0008104C"/>
    <w:rsid w:val="00090A71"/>
    <w:rsid w:val="00091682"/>
    <w:rsid w:val="000932E5"/>
    <w:rsid w:val="000A18A6"/>
    <w:rsid w:val="000B3504"/>
    <w:rsid w:val="000B748B"/>
    <w:rsid w:val="000C4A58"/>
    <w:rsid w:val="000C4D06"/>
    <w:rsid w:val="000C7546"/>
    <w:rsid w:val="000C7DD8"/>
    <w:rsid w:val="000D0DD1"/>
    <w:rsid w:val="000D14C3"/>
    <w:rsid w:val="000D3C2A"/>
    <w:rsid w:val="000E0DB4"/>
    <w:rsid w:val="000E236D"/>
    <w:rsid w:val="000F4C04"/>
    <w:rsid w:val="0010160A"/>
    <w:rsid w:val="00101EED"/>
    <w:rsid w:val="0010362A"/>
    <w:rsid w:val="001110B5"/>
    <w:rsid w:val="00113BD3"/>
    <w:rsid w:val="001148A1"/>
    <w:rsid w:val="00114FC3"/>
    <w:rsid w:val="0011781F"/>
    <w:rsid w:val="00125603"/>
    <w:rsid w:val="00126897"/>
    <w:rsid w:val="00126CC5"/>
    <w:rsid w:val="00134E4F"/>
    <w:rsid w:val="00137BBB"/>
    <w:rsid w:val="00140C1E"/>
    <w:rsid w:val="00141D77"/>
    <w:rsid w:val="00145F49"/>
    <w:rsid w:val="0014781E"/>
    <w:rsid w:val="00151F9E"/>
    <w:rsid w:val="0015296B"/>
    <w:rsid w:val="001533F7"/>
    <w:rsid w:val="00154ED6"/>
    <w:rsid w:val="0015582E"/>
    <w:rsid w:val="0015687D"/>
    <w:rsid w:val="001577E3"/>
    <w:rsid w:val="001605A5"/>
    <w:rsid w:val="001668C5"/>
    <w:rsid w:val="00177F08"/>
    <w:rsid w:val="001853F7"/>
    <w:rsid w:val="00186BE1"/>
    <w:rsid w:val="00186F8B"/>
    <w:rsid w:val="00190414"/>
    <w:rsid w:val="00197E90"/>
    <w:rsid w:val="001A4C5B"/>
    <w:rsid w:val="001A5F0A"/>
    <w:rsid w:val="001B2015"/>
    <w:rsid w:val="001B71B1"/>
    <w:rsid w:val="001C51ED"/>
    <w:rsid w:val="001D2B40"/>
    <w:rsid w:val="001D3564"/>
    <w:rsid w:val="001D68B3"/>
    <w:rsid w:val="001E21AB"/>
    <w:rsid w:val="001E2AEB"/>
    <w:rsid w:val="001E7B65"/>
    <w:rsid w:val="001F5662"/>
    <w:rsid w:val="001F5C5F"/>
    <w:rsid w:val="00200760"/>
    <w:rsid w:val="00205CB5"/>
    <w:rsid w:val="002076B2"/>
    <w:rsid w:val="00216A92"/>
    <w:rsid w:val="00224C18"/>
    <w:rsid w:val="0022610F"/>
    <w:rsid w:val="00226EAD"/>
    <w:rsid w:val="00230460"/>
    <w:rsid w:val="002379DE"/>
    <w:rsid w:val="0024171A"/>
    <w:rsid w:val="00260849"/>
    <w:rsid w:val="00266744"/>
    <w:rsid w:val="00270112"/>
    <w:rsid w:val="002701BA"/>
    <w:rsid w:val="00272F41"/>
    <w:rsid w:val="00273548"/>
    <w:rsid w:val="00277578"/>
    <w:rsid w:val="00281CBD"/>
    <w:rsid w:val="002830EA"/>
    <w:rsid w:val="00284AA0"/>
    <w:rsid w:val="00284CCF"/>
    <w:rsid w:val="00285C32"/>
    <w:rsid w:val="002907FD"/>
    <w:rsid w:val="002910B7"/>
    <w:rsid w:val="00295ACE"/>
    <w:rsid w:val="00295E8D"/>
    <w:rsid w:val="002974B6"/>
    <w:rsid w:val="002A087D"/>
    <w:rsid w:val="002A57BD"/>
    <w:rsid w:val="002A6775"/>
    <w:rsid w:val="002B0CA1"/>
    <w:rsid w:val="002B439C"/>
    <w:rsid w:val="002B59B6"/>
    <w:rsid w:val="002C177E"/>
    <w:rsid w:val="002C51EF"/>
    <w:rsid w:val="002C5E44"/>
    <w:rsid w:val="002D791F"/>
    <w:rsid w:val="002E48C7"/>
    <w:rsid w:val="002E64F4"/>
    <w:rsid w:val="002E7E37"/>
    <w:rsid w:val="002F36E4"/>
    <w:rsid w:val="002F6BFF"/>
    <w:rsid w:val="00302B76"/>
    <w:rsid w:val="00313443"/>
    <w:rsid w:val="003136FB"/>
    <w:rsid w:val="003174F8"/>
    <w:rsid w:val="00317A4C"/>
    <w:rsid w:val="00326141"/>
    <w:rsid w:val="00331BD2"/>
    <w:rsid w:val="00334A8A"/>
    <w:rsid w:val="00341517"/>
    <w:rsid w:val="00342B0E"/>
    <w:rsid w:val="00342FF8"/>
    <w:rsid w:val="003463B2"/>
    <w:rsid w:val="0034674E"/>
    <w:rsid w:val="0035100D"/>
    <w:rsid w:val="00351A5D"/>
    <w:rsid w:val="00352181"/>
    <w:rsid w:val="00357D55"/>
    <w:rsid w:val="00366CEB"/>
    <w:rsid w:val="00366F37"/>
    <w:rsid w:val="0037322A"/>
    <w:rsid w:val="00376E35"/>
    <w:rsid w:val="0038285A"/>
    <w:rsid w:val="0039496C"/>
    <w:rsid w:val="003A5F26"/>
    <w:rsid w:val="003A6E19"/>
    <w:rsid w:val="003B0631"/>
    <w:rsid w:val="003B158D"/>
    <w:rsid w:val="003B2338"/>
    <w:rsid w:val="003B312E"/>
    <w:rsid w:val="003C7C16"/>
    <w:rsid w:val="003D01FC"/>
    <w:rsid w:val="003D2383"/>
    <w:rsid w:val="003D477C"/>
    <w:rsid w:val="003D61D4"/>
    <w:rsid w:val="003E0160"/>
    <w:rsid w:val="003E17DF"/>
    <w:rsid w:val="003E46B0"/>
    <w:rsid w:val="003E4AFB"/>
    <w:rsid w:val="003F0452"/>
    <w:rsid w:val="003F258E"/>
    <w:rsid w:val="003F347B"/>
    <w:rsid w:val="003F6841"/>
    <w:rsid w:val="004004BE"/>
    <w:rsid w:val="00401D30"/>
    <w:rsid w:val="0040503F"/>
    <w:rsid w:val="0040526E"/>
    <w:rsid w:val="00410C2E"/>
    <w:rsid w:val="00412EAA"/>
    <w:rsid w:val="00414869"/>
    <w:rsid w:val="00414EB1"/>
    <w:rsid w:val="00417A43"/>
    <w:rsid w:val="004272DC"/>
    <w:rsid w:val="00435946"/>
    <w:rsid w:val="00435BFA"/>
    <w:rsid w:val="00435E90"/>
    <w:rsid w:val="004404A1"/>
    <w:rsid w:val="00441B38"/>
    <w:rsid w:val="00442237"/>
    <w:rsid w:val="0044382D"/>
    <w:rsid w:val="00447115"/>
    <w:rsid w:val="00447950"/>
    <w:rsid w:val="00447D1C"/>
    <w:rsid w:val="00451906"/>
    <w:rsid w:val="00454542"/>
    <w:rsid w:val="004550B7"/>
    <w:rsid w:val="00461C8D"/>
    <w:rsid w:val="00463466"/>
    <w:rsid w:val="00465365"/>
    <w:rsid w:val="00466EAF"/>
    <w:rsid w:val="0047771A"/>
    <w:rsid w:val="00480F39"/>
    <w:rsid w:val="00487C69"/>
    <w:rsid w:val="00495986"/>
    <w:rsid w:val="004A6BF2"/>
    <w:rsid w:val="004A7FA1"/>
    <w:rsid w:val="004B6372"/>
    <w:rsid w:val="004B7210"/>
    <w:rsid w:val="004C0542"/>
    <w:rsid w:val="004C3C62"/>
    <w:rsid w:val="004C489E"/>
    <w:rsid w:val="004C60A1"/>
    <w:rsid w:val="004D0440"/>
    <w:rsid w:val="004D294D"/>
    <w:rsid w:val="004D5141"/>
    <w:rsid w:val="004E4BF8"/>
    <w:rsid w:val="004E67FB"/>
    <w:rsid w:val="004F0656"/>
    <w:rsid w:val="004F1F11"/>
    <w:rsid w:val="005001AE"/>
    <w:rsid w:val="0050139A"/>
    <w:rsid w:val="005062F6"/>
    <w:rsid w:val="00510C70"/>
    <w:rsid w:val="005140F0"/>
    <w:rsid w:val="00514EF3"/>
    <w:rsid w:val="00515BF0"/>
    <w:rsid w:val="0051655B"/>
    <w:rsid w:val="0052237C"/>
    <w:rsid w:val="005229ED"/>
    <w:rsid w:val="005266D5"/>
    <w:rsid w:val="005341B4"/>
    <w:rsid w:val="00534608"/>
    <w:rsid w:val="0053465B"/>
    <w:rsid w:val="00536029"/>
    <w:rsid w:val="0053763A"/>
    <w:rsid w:val="00540264"/>
    <w:rsid w:val="005431BD"/>
    <w:rsid w:val="00547BE8"/>
    <w:rsid w:val="0055124C"/>
    <w:rsid w:val="0055412D"/>
    <w:rsid w:val="005555A9"/>
    <w:rsid w:val="0055641C"/>
    <w:rsid w:val="00556858"/>
    <w:rsid w:val="00560367"/>
    <w:rsid w:val="00565575"/>
    <w:rsid w:val="0057178B"/>
    <w:rsid w:val="00571F20"/>
    <w:rsid w:val="00572264"/>
    <w:rsid w:val="005729D4"/>
    <w:rsid w:val="00576201"/>
    <w:rsid w:val="00576406"/>
    <w:rsid w:val="005874FA"/>
    <w:rsid w:val="005878DE"/>
    <w:rsid w:val="00592147"/>
    <w:rsid w:val="0059365D"/>
    <w:rsid w:val="0059475C"/>
    <w:rsid w:val="00594B67"/>
    <w:rsid w:val="005A11B4"/>
    <w:rsid w:val="005A1755"/>
    <w:rsid w:val="005A6952"/>
    <w:rsid w:val="005B3AAA"/>
    <w:rsid w:val="005B44FF"/>
    <w:rsid w:val="005C2121"/>
    <w:rsid w:val="005D0C79"/>
    <w:rsid w:val="005D4140"/>
    <w:rsid w:val="005D452F"/>
    <w:rsid w:val="005D698E"/>
    <w:rsid w:val="005D7C80"/>
    <w:rsid w:val="005E194D"/>
    <w:rsid w:val="005E3176"/>
    <w:rsid w:val="005E4C44"/>
    <w:rsid w:val="005F0492"/>
    <w:rsid w:val="005F1130"/>
    <w:rsid w:val="005F6334"/>
    <w:rsid w:val="006068EF"/>
    <w:rsid w:val="00606C71"/>
    <w:rsid w:val="00607CC1"/>
    <w:rsid w:val="00611AAF"/>
    <w:rsid w:val="0062282E"/>
    <w:rsid w:val="00623A38"/>
    <w:rsid w:val="00624D6E"/>
    <w:rsid w:val="006322D1"/>
    <w:rsid w:val="00632442"/>
    <w:rsid w:val="006408E0"/>
    <w:rsid w:val="00643E78"/>
    <w:rsid w:val="00646B27"/>
    <w:rsid w:val="0064724E"/>
    <w:rsid w:val="006503C9"/>
    <w:rsid w:val="006504B9"/>
    <w:rsid w:val="006540AD"/>
    <w:rsid w:val="00654EB1"/>
    <w:rsid w:val="00660B8C"/>
    <w:rsid w:val="00661EAD"/>
    <w:rsid w:val="006643B7"/>
    <w:rsid w:val="006719D3"/>
    <w:rsid w:val="00676E90"/>
    <w:rsid w:val="00677642"/>
    <w:rsid w:val="0068111E"/>
    <w:rsid w:val="00681C3F"/>
    <w:rsid w:val="00685B63"/>
    <w:rsid w:val="006922C2"/>
    <w:rsid w:val="00692393"/>
    <w:rsid w:val="0069781B"/>
    <w:rsid w:val="006A73E5"/>
    <w:rsid w:val="006B41D1"/>
    <w:rsid w:val="006B5D74"/>
    <w:rsid w:val="006B6746"/>
    <w:rsid w:val="006B678C"/>
    <w:rsid w:val="006C4D0A"/>
    <w:rsid w:val="006D2703"/>
    <w:rsid w:val="006D28BE"/>
    <w:rsid w:val="006D3B22"/>
    <w:rsid w:val="006D3F98"/>
    <w:rsid w:val="006E1263"/>
    <w:rsid w:val="006E2F8E"/>
    <w:rsid w:val="006E40DA"/>
    <w:rsid w:val="006F1535"/>
    <w:rsid w:val="006F47D9"/>
    <w:rsid w:val="00701E9F"/>
    <w:rsid w:val="007041F1"/>
    <w:rsid w:val="007042EE"/>
    <w:rsid w:val="00711832"/>
    <w:rsid w:val="007120AA"/>
    <w:rsid w:val="007136B4"/>
    <w:rsid w:val="00715EC9"/>
    <w:rsid w:val="007220B0"/>
    <w:rsid w:val="007248B7"/>
    <w:rsid w:val="007400B4"/>
    <w:rsid w:val="00741B39"/>
    <w:rsid w:val="00742BEA"/>
    <w:rsid w:val="00743D11"/>
    <w:rsid w:val="00747655"/>
    <w:rsid w:val="00750353"/>
    <w:rsid w:val="0075290C"/>
    <w:rsid w:val="00755695"/>
    <w:rsid w:val="00761F8C"/>
    <w:rsid w:val="007646EA"/>
    <w:rsid w:val="00764C25"/>
    <w:rsid w:val="0076517E"/>
    <w:rsid w:val="00783752"/>
    <w:rsid w:val="0078406F"/>
    <w:rsid w:val="0078557F"/>
    <w:rsid w:val="00785BFD"/>
    <w:rsid w:val="007868A2"/>
    <w:rsid w:val="007903B4"/>
    <w:rsid w:val="007A20A3"/>
    <w:rsid w:val="007A5E2E"/>
    <w:rsid w:val="007A678E"/>
    <w:rsid w:val="007B6D77"/>
    <w:rsid w:val="007B789F"/>
    <w:rsid w:val="007C09E2"/>
    <w:rsid w:val="007C23A1"/>
    <w:rsid w:val="007C23DD"/>
    <w:rsid w:val="007C33BA"/>
    <w:rsid w:val="007C33BC"/>
    <w:rsid w:val="007C355F"/>
    <w:rsid w:val="007C7127"/>
    <w:rsid w:val="007D0AD0"/>
    <w:rsid w:val="007D1E13"/>
    <w:rsid w:val="007D36EB"/>
    <w:rsid w:val="007D400A"/>
    <w:rsid w:val="007D4C2F"/>
    <w:rsid w:val="007D57C8"/>
    <w:rsid w:val="007F0BF2"/>
    <w:rsid w:val="007F3624"/>
    <w:rsid w:val="007F7FBF"/>
    <w:rsid w:val="00800498"/>
    <w:rsid w:val="008070F3"/>
    <w:rsid w:val="0081160B"/>
    <w:rsid w:val="0081184C"/>
    <w:rsid w:val="0082013C"/>
    <w:rsid w:val="008239EA"/>
    <w:rsid w:val="008245A6"/>
    <w:rsid w:val="00826C97"/>
    <w:rsid w:val="00832616"/>
    <w:rsid w:val="00842BD0"/>
    <w:rsid w:val="00843363"/>
    <w:rsid w:val="0085178A"/>
    <w:rsid w:val="00852CE9"/>
    <w:rsid w:val="00857E4D"/>
    <w:rsid w:val="0086187F"/>
    <w:rsid w:val="00862020"/>
    <w:rsid w:val="00863FB4"/>
    <w:rsid w:val="008740C3"/>
    <w:rsid w:val="00874792"/>
    <w:rsid w:val="00876802"/>
    <w:rsid w:val="00894910"/>
    <w:rsid w:val="008A29DF"/>
    <w:rsid w:val="008A3C96"/>
    <w:rsid w:val="008A4AC4"/>
    <w:rsid w:val="008A7011"/>
    <w:rsid w:val="008B06C9"/>
    <w:rsid w:val="008C28F9"/>
    <w:rsid w:val="008D0239"/>
    <w:rsid w:val="008D0D13"/>
    <w:rsid w:val="008D183C"/>
    <w:rsid w:val="008D6AA9"/>
    <w:rsid w:val="008E7675"/>
    <w:rsid w:val="008E7C39"/>
    <w:rsid w:val="008F0AD7"/>
    <w:rsid w:val="008F0E4F"/>
    <w:rsid w:val="008F13F2"/>
    <w:rsid w:val="008F1ADD"/>
    <w:rsid w:val="008F3137"/>
    <w:rsid w:val="008F3BAF"/>
    <w:rsid w:val="008F53A7"/>
    <w:rsid w:val="0090049F"/>
    <w:rsid w:val="00900CCE"/>
    <w:rsid w:val="00900F66"/>
    <w:rsid w:val="00902BFE"/>
    <w:rsid w:val="00905DAC"/>
    <w:rsid w:val="00912279"/>
    <w:rsid w:val="009179A6"/>
    <w:rsid w:val="00931AD4"/>
    <w:rsid w:val="009329CC"/>
    <w:rsid w:val="009409B4"/>
    <w:rsid w:val="00944131"/>
    <w:rsid w:val="00946633"/>
    <w:rsid w:val="00967A2C"/>
    <w:rsid w:val="0098045E"/>
    <w:rsid w:val="00983788"/>
    <w:rsid w:val="00985F78"/>
    <w:rsid w:val="00992AB2"/>
    <w:rsid w:val="009931B6"/>
    <w:rsid w:val="00993DAA"/>
    <w:rsid w:val="00994612"/>
    <w:rsid w:val="009A12E0"/>
    <w:rsid w:val="009A3853"/>
    <w:rsid w:val="009A5421"/>
    <w:rsid w:val="009B3247"/>
    <w:rsid w:val="009B3290"/>
    <w:rsid w:val="009B6C38"/>
    <w:rsid w:val="009C2B32"/>
    <w:rsid w:val="009C2D69"/>
    <w:rsid w:val="009C3B66"/>
    <w:rsid w:val="009C3DF5"/>
    <w:rsid w:val="009D3641"/>
    <w:rsid w:val="009D4252"/>
    <w:rsid w:val="009D6DC2"/>
    <w:rsid w:val="009E19B9"/>
    <w:rsid w:val="009E2F67"/>
    <w:rsid w:val="009E581B"/>
    <w:rsid w:val="009F1183"/>
    <w:rsid w:val="009F3FC4"/>
    <w:rsid w:val="009F59E2"/>
    <w:rsid w:val="009F6308"/>
    <w:rsid w:val="009F70E6"/>
    <w:rsid w:val="00A00851"/>
    <w:rsid w:val="00A03CC1"/>
    <w:rsid w:val="00A06DFD"/>
    <w:rsid w:val="00A1244E"/>
    <w:rsid w:val="00A13B57"/>
    <w:rsid w:val="00A13C13"/>
    <w:rsid w:val="00A13F67"/>
    <w:rsid w:val="00A16EBB"/>
    <w:rsid w:val="00A17941"/>
    <w:rsid w:val="00A220E7"/>
    <w:rsid w:val="00A2399D"/>
    <w:rsid w:val="00A24469"/>
    <w:rsid w:val="00A24E5E"/>
    <w:rsid w:val="00A34D4F"/>
    <w:rsid w:val="00A36797"/>
    <w:rsid w:val="00A417F1"/>
    <w:rsid w:val="00A45394"/>
    <w:rsid w:val="00A47C48"/>
    <w:rsid w:val="00A5159F"/>
    <w:rsid w:val="00A52B3B"/>
    <w:rsid w:val="00A578B4"/>
    <w:rsid w:val="00A57ECD"/>
    <w:rsid w:val="00A62F8E"/>
    <w:rsid w:val="00A7098D"/>
    <w:rsid w:val="00A71F82"/>
    <w:rsid w:val="00A7486C"/>
    <w:rsid w:val="00A753B4"/>
    <w:rsid w:val="00A7704A"/>
    <w:rsid w:val="00A802C7"/>
    <w:rsid w:val="00A821C4"/>
    <w:rsid w:val="00A86237"/>
    <w:rsid w:val="00A91999"/>
    <w:rsid w:val="00A91E3C"/>
    <w:rsid w:val="00A92C7B"/>
    <w:rsid w:val="00A965EE"/>
    <w:rsid w:val="00A96CA9"/>
    <w:rsid w:val="00AB79A7"/>
    <w:rsid w:val="00AB7FEE"/>
    <w:rsid w:val="00AC30CB"/>
    <w:rsid w:val="00AC5A88"/>
    <w:rsid w:val="00AC5E31"/>
    <w:rsid w:val="00AD3D85"/>
    <w:rsid w:val="00AD4BE6"/>
    <w:rsid w:val="00AE13D7"/>
    <w:rsid w:val="00AE1852"/>
    <w:rsid w:val="00AE6103"/>
    <w:rsid w:val="00AF0B7E"/>
    <w:rsid w:val="00AF2246"/>
    <w:rsid w:val="00B02E60"/>
    <w:rsid w:val="00B06BA4"/>
    <w:rsid w:val="00B07DBA"/>
    <w:rsid w:val="00B1036B"/>
    <w:rsid w:val="00B12334"/>
    <w:rsid w:val="00B14281"/>
    <w:rsid w:val="00B1431C"/>
    <w:rsid w:val="00B16DEE"/>
    <w:rsid w:val="00B16F4A"/>
    <w:rsid w:val="00B22BDD"/>
    <w:rsid w:val="00B235AD"/>
    <w:rsid w:val="00B23E9C"/>
    <w:rsid w:val="00B25CB8"/>
    <w:rsid w:val="00B2788F"/>
    <w:rsid w:val="00B27EE2"/>
    <w:rsid w:val="00B325F6"/>
    <w:rsid w:val="00B364CF"/>
    <w:rsid w:val="00B426C1"/>
    <w:rsid w:val="00B50337"/>
    <w:rsid w:val="00B53C2F"/>
    <w:rsid w:val="00B54CD9"/>
    <w:rsid w:val="00B555B5"/>
    <w:rsid w:val="00B61936"/>
    <w:rsid w:val="00B65C6C"/>
    <w:rsid w:val="00B66632"/>
    <w:rsid w:val="00B66878"/>
    <w:rsid w:val="00B7154C"/>
    <w:rsid w:val="00B72CAA"/>
    <w:rsid w:val="00B75755"/>
    <w:rsid w:val="00B83E0E"/>
    <w:rsid w:val="00B85816"/>
    <w:rsid w:val="00B92E52"/>
    <w:rsid w:val="00B93F42"/>
    <w:rsid w:val="00BA3A98"/>
    <w:rsid w:val="00BA3F11"/>
    <w:rsid w:val="00BB100E"/>
    <w:rsid w:val="00BB17C2"/>
    <w:rsid w:val="00BB55C9"/>
    <w:rsid w:val="00BB71F0"/>
    <w:rsid w:val="00BC26D9"/>
    <w:rsid w:val="00BC2748"/>
    <w:rsid w:val="00BC33E1"/>
    <w:rsid w:val="00BC4798"/>
    <w:rsid w:val="00BD0EAB"/>
    <w:rsid w:val="00BD1995"/>
    <w:rsid w:val="00BD4230"/>
    <w:rsid w:val="00BD444A"/>
    <w:rsid w:val="00BD50A0"/>
    <w:rsid w:val="00BD65C5"/>
    <w:rsid w:val="00BD6EC7"/>
    <w:rsid w:val="00BD7C9A"/>
    <w:rsid w:val="00BE0924"/>
    <w:rsid w:val="00BF6050"/>
    <w:rsid w:val="00C01B8E"/>
    <w:rsid w:val="00C02936"/>
    <w:rsid w:val="00C03600"/>
    <w:rsid w:val="00C1083B"/>
    <w:rsid w:val="00C12E39"/>
    <w:rsid w:val="00C13724"/>
    <w:rsid w:val="00C15EEF"/>
    <w:rsid w:val="00C1749E"/>
    <w:rsid w:val="00C219B9"/>
    <w:rsid w:val="00C323BB"/>
    <w:rsid w:val="00C331D0"/>
    <w:rsid w:val="00C352D7"/>
    <w:rsid w:val="00C434F3"/>
    <w:rsid w:val="00C521F4"/>
    <w:rsid w:val="00C533BF"/>
    <w:rsid w:val="00C57008"/>
    <w:rsid w:val="00C6382E"/>
    <w:rsid w:val="00C66325"/>
    <w:rsid w:val="00C73FAA"/>
    <w:rsid w:val="00C7457B"/>
    <w:rsid w:val="00C76815"/>
    <w:rsid w:val="00C928C8"/>
    <w:rsid w:val="00C9572A"/>
    <w:rsid w:val="00CA0D9C"/>
    <w:rsid w:val="00CA1A0A"/>
    <w:rsid w:val="00CA2FB2"/>
    <w:rsid w:val="00CA7A7B"/>
    <w:rsid w:val="00CB02E5"/>
    <w:rsid w:val="00CB4C0B"/>
    <w:rsid w:val="00CB4EEE"/>
    <w:rsid w:val="00CC7692"/>
    <w:rsid w:val="00CD46A3"/>
    <w:rsid w:val="00CD5D81"/>
    <w:rsid w:val="00CE5E17"/>
    <w:rsid w:val="00CF0C1C"/>
    <w:rsid w:val="00CF158F"/>
    <w:rsid w:val="00CF1591"/>
    <w:rsid w:val="00CF239C"/>
    <w:rsid w:val="00CF3707"/>
    <w:rsid w:val="00CF7A7D"/>
    <w:rsid w:val="00D05893"/>
    <w:rsid w:val="00D0679D"/>
    <w:rsid w:val="00D06B01"/>
    <w:rsid w:val="00D12AF7"/>
    <w:rsid w:val="00D130A3"/>
    <w:rsid w:val="00D145F8"/>
    <w:rsid w:val="00D1574C"/>
    <w:rsid w:val="00D157B0"/>
    <w:rsid w:val="00D1625A"/>
    <w:rsid w:val="00D17A1E"/>
    <w:rsid w:val="00D26CA7"/>
    <w:rsid w:val="00D27CAE"/>
    <w:rsid w:val="00D308F7"/>
    <w:rsid w:val="00D347B7"/>
    <w:rsid w:val="00D34DA1"/>
    <w:rsid w:val="00D355C4"/>
    <w:rsid w:val="00D356D4"/>
    <w:rsid w:val="00D3604E"/>
    <w:rsid w:val="00D52692"/>
    <w:rsid w:val="00D5684D"/>
    <w:rsid w:val="00D60537"/>
    <w:rsid w:val="00D623F4"/>
    <w:rsid w:val="00D668CE"/>
    <w:rsid w:val="00D70F0C"/>
    <w:rsid w:val="00D72C75"/>
    <w:rsid w:val="00D80C95"/>
    <w:rsid w:val="00D82552"/>
    <w:rsid w:val="00D8773F"/>
    <w:rsid w:val="00D95902"/>
    <w:rsid w:val="00D95AA6"/>
    <w:rsid w:val="00D97E33"/>
    <w:rsid w:val="00DA6AE4"/>
    <w:rsid w:val="00DA72F2"/>
    <w:rsid w:val="00DA782E"/>
    <w:rsid w:val="00DB0800"/>
    <w:rsid w:val="00DB0B09"/>
    <w:rsid w:val="00DC1881"/>
    <w:rsid w:val="00DC2726"/>
    <w:rsid w:val="00DC3C36"/>
    <w:rsid w:val="00DC4EA1"/>
    <w:rsid w:val="00DD737B"/>
    <w:rsid w:val="00DE0EB2"/>
    <w:rsid w:val="00DE12B2"/>
    <w:rsid w:val="00DE35F0"/>
    <w:rsid w:val="00DE375A"/>
    <w:rsid w:val="00DE446C"/>
    <w:rsid w:val="00DE5EF8"/>
    <w:rsid w:val="00DE7637"/>
    <w:rsid w:val="00E04836"/>
    <w:rsid w:val="00E05568"/>
    <w:rsid w:val="00E07E3E"/>
    <w:rsid w:val="00E14215"/>
    <w:rsid w:val="00E1610D"/>
    <w:rsid w:val="00E20CDE"/>
    <w:rsid w:val="00E2140D"/>
    <w:rsid w:val="00E310F5"/>
    <w:rsid w:val="00E36596"/>
    <w:rsid w:val="00E443CE"/>
    <w:rsid w:val="00E460FF"/>
    <w:rsid w:val="00E56602"/>
    <w:rsid w:val="00E568D4"/>
    <w:rsid w:val="00E608CA"/>
    <w:rsid w:val="00E60C7A"/>
    <w:rsid w:val="00E637A2"/>
    <w:rsid w:val="00E72139"/>
    <w:rsid w:val="00E7691B"/>
    <w:rsid w:val="00E76F9C"/>
    <w:rsid w:val="00E773FB"/>
    <w:rsid w:val="00E817C2"/>
    <w:rsid w:val="00E81D6A"/>
    <w:rsid w:val="00E86220"/>
    <w:rsid w:val="00E928A8"/>
    <w:rsid w:val="00E938F8"/>
    <w:rsid w:val="00E96B94"/>
    <w:rsid w:val="00EB3641"/>
    <w:rsid w:val="00EB378C"/>
    <w:rsid w:val="00EB4457"/>
    <w:rsid w:val="00EB7BC2"/>
    <w:rsid w:val="00EC3196"/>
    <w:rsid w:val="00EC6978"/>
    <w:rsid w:val="00ED2434"/>
    <w:rsid w:val="00ED48B2"/>
    <w:rsid w:val="00EE6E99"/>
    <w:rsid w:val="00EF1333"/>
    <w:rsid w:val="00EF223A"/>
    <w:rsid w:val="00EF4011"/>
    <w:rsid w:val="00EF548F"/>
    <w:rsid w:val="00F02EFF"/>
    <w:rsid w:val="00F0368E"/>
    <w:rsid w:val="00F05684"/>
    <w:rsid w:val="00F061E4"/>
    <w:rsid w:val="00F17737"/>
    <w:rsid w:val="00F21150"/>
    <w:rsid w:val="00F214A1"/>
    <w:rsid w:val="00F2208E"/>
    <w:rsid w:val="00F303F7"/>
    <w:rsid w:val="00F30E08"/>
    <w:rsid w:val="00F344A0"/>
    <w:rsid w:val="00F368DF"/>
    <w:rsid w:val="00F36AF7"/>
    <w:rsid w:val="00F40E16"/>
    <w:rsid w:val="00F44377"/>
    <w:rsid w:val="00F55180"/>
    <w:rsid w:val="00F564DB"/>
    <w:rsid w:val="00F566D6"/>
    <w:rsid w:val="00F60CB1"/>
    <w:rsid w:val="00F64E42"/>
    <w:rsid w:val="00F677E0"/>
    <w:rsid w:val="00F71627"/>
    <w:rsid w:val="00F72044"/>
    <w:rsid w:val="00F732A0"/>
    <w:rsid w:val="00F75959"/>
    <w:rsid w:val="00F819E5"/>
    <w:rsid w:val="00F84EF3"/>
    <w:rsid w:val="00F91F75"/>
    <w:rsid w:val="00F95FE0"/>
    <w:rsid w:val="00F96448"/>
    <w:rsid w:val="00F96E30"/>
    <w:rsid w:val="00F974A7"/>
    <w:rsid w:val="00F97A6F"/>
    <w:rsid w:val="00FA2E39"/>
    <w:rsid w:val="00FA3CC2"/>
    <w:rsid w:val="00FA5E81"/>
    <w:rsid w:val="00FB1CE1"/>
    <w:rsid w:val="00FB3E27"/>
    <w:rsid w:val="00FC265E"/>
    <w:rsid w:val="00FC349F"/>
    <w:rsid w:val="00FC3B0B"/>
    <w:rsid w:val="00FD3C0B"/>
    <w:rsid w:val="00FD71DC"/>
    <w:rsid w:val="00FE26A1"/>
    <w:rsid w:val="00FE4AC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B6A3B"/>
  <w15:chartTrackingRefBased/>
  <w15:docId w15:val="{3804E0FE-FE2E-884F-8F51-7634AA254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EAA"/>
    <w:pPr>
      <w:spacing w:line="260" w:lineRule="atLeast"/>
      <w:jc w:val="both"/>
    </w:pPr>
    <w:rPr>
      <w:rFonts w:ascii="Palatino Linotype" w:hAnsi="Palatino Linotype"/>
      <w:noProof/>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412EAA"/>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412EAA"/>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412EAA"/>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412EAA"/>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412EAA"/>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412EAA"/>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412EAA"/>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412EAA"/>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46346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12EAA"/>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12EAA"/>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412EAA"/>
    <w:rPr>
      <w:rFonts w:ascii="Palatino Linotype" w:hAnsi="Palatino Linotype"/>
      <w:noProof/>
      <w:color w:val="000000"/>
      <w:szCs w:val="18"/>
    </w:rPr>
  </w:style>
  <w:style w:type="paragraph" w:styleId="Header">
    <w:name w:val="header"/>
    <w:basedOn w:val="Normal"/>
    <w:link w:val="HeaderChar"/>
    <w:uiPriority w:val="99"/>
    <w:rsid w:val="00412EAA"/>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412EAA"/>
    <w:rPr>
      <w:rFonts w:ascii="Palatino Linotype" w:hAnsi="Palatino Linotype"/>
      <w:noProof/>
      <w:color w:val="000000"/>
      <w:szCs w:val="18"/>
    </w:rPr>
  </w:style>
  <w:style w:type="paragraph" w:customStyle="1" w:styleId="MDPIheaderjournallogo">
    <w:name w:val="MDPI_header_journal_logo"/>
    <w:qFormat/>
    <w:rsid w:val="00412EAA"/>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412EAA"/>
    <w:pPr>
      <w:ind w:firstLine="0"/>
    </w:pPr>
  </w:style>
  <w:style w:type="paragraph" w:customStyle="1" w:styleId="MDPI31text">
    <w:name w:val="MDPI_3.1_text"/>
    <w:qFormat/>
    <w:rsid w:val="0055641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412EAA"/>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412EA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412EAA"/>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412EAA"/>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412EAA"/>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412EAA"/>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412EAA"/>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412EAA"/>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78406F"/>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412EAA"/>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412EAA"/>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412EAA"/>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412EAA"/>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412EAA"/>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412EAA"/>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414EB1"/>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412EAA"/>
    <w:rPr>
      <w:rFonts w:cs="Tahoma"/>
      <w:szCs w:val="18"/>
    </w:rPr>
  </w:style>
  <w:style w:type="character" w:customStyle="1" w:styleId="BalloonTextChar">
    <w:name w:val="Balloon Text Char"/>
    <w:link w:val="BalloonText"/>
    <w:uiPriority w:val="99"/>
    <w:rsid w:val="00412EAA"/>
    <w:rPr>
      <w:rFonts w:ascii="Palatino Linotype" w:hAnsi="Palatino Linotype" w:cs="Tahoma"/>
      <w:noProof/>
      <w:color w:val="000000"/>
      <w:szCs w:val="18"/>
    </w:rPr>
  </w:style>
  <w:style w:type="character" w:styleId="LineNumber">
    <w:name w:val="line number"/>
    <w:uiPriority w:val="99"/>
    <w:rsid w:val="00E938F8"/>
    <w:rPr>
      <w:rFonts w:ascii="Palatino Linotype" w:hAnsi="Palatino Linotype"/>
      <w:sz w:val="16"/>
    </w:rPr>
  </w:style>
  <w:style w:type="table" w:customStyle="1" w:styleId="MDPI41threelinetable">
    <w:name w:val="MDPI_4.1_three_line_table"/>
    <w:basedOn w:val="TableNormal"/>
    <w:uiPriority w:val="99"/>
    <w:rsid w:val="00412EAA"/>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412EAA"/>
    <w:rPr>
      <w:color w:val="0000FF"/>
      <w:u w:val="single"/>
    </w:rPr>
  </w:style>
  <w:style w:type="character" w:styleId="UnresolvedMention">
    <w:name w:val="Unresolved Mention"/>
    <w:uiPriority w:val="99"/>
    <w:semiHidden/>
    <w:unhideWhenUsed/>
    <w:rsid w:val="006540AD"/>
    <w:rPr>
      <w:color w:val="605E5C"/>
      <w:shd w:val="clear" w:color="auto" w:fill="E1DFDD"/>
    </w:rPr>
  </w:style>
  <w:style w:type="table" w:styleId="PlainTable4">
    <w:name w:val="Plain Table 4"/>
    <w:basedOn w:val="TableNormal"/>
    <w:uiPriority w:val="44"/>
    <w:rsid w:val="004D514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412EAA"/>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412EAA"/>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412EAA"/>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412EAA"/>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412EAA"/>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412EAA"/>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412EAA"/>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412EAA"/>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412EAA"/>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412EAA"/>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412EAA"/>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412EAA"/>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412EAA"/>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412EAA"/>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412EAA"/>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412EAA"/>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412EAA"/>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412EAA"/>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412EAA"/>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412EAA"/>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412EAA"/>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412EAA"/>
  </w:style>
  <w:style w:type="paragraph" w:styleId="Bibliography">
    <w:name w:val="Bibliography"/>
    <w:basedOn w:val="Normal"/>
    <w:next w:val="Normal"/>
    <w:uiPriority w:val="37"/>
    <w:semiHidden/>
    <w:unhideWhenUsed/>
    <w:rsid w:val="00412EAA"/>
  </w:style>
  <w:style w:type="paragraph" w:styleId="BodyText">
    <w:name w:val="Body Text"/>
    <w:link w:val="BodyTextChar"/>
    <w:rsid w:val="00412EAA"/>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412EAA"/>
    <w:rPr>
      <w:rFonts w:ascii="Palatino Linotype" w:hAnsi="Palatino Linotype"/>
      <w:color w:val="000000"/>
      <w:sz w:val="24"/>
      <w:lang w:eastAsia="de-DE"/>
    </w:rPr>
  </w:style>
  <w:style w:type="character" w:styleId="CommentReference">
    <w:name w:val="annotation reference"/>
    <w:rsid w:val="00412EAA"/>
    <w:rPr>
      <w:sz w:val="21"/>
      <w:szCs w:val="21"/>
    </w:rPr>
  </w:style>
  <w:style w:type="paragraph" w:styleId="CommentText">
    <w:name w:val="annotation text"/>
    <w:basedOn w:val="Normal"/>
    <w:link w:val="CommentTextChar"/>
    <w:rsid w:val="00412EAA"/>
  </w:style>
  <w:style w:type="character" w:customStyle="1" w:styleId="CommentTextChar">
    <w:name w:val="Comment Text Char"/>
    <w:link w:val="CommentText"/>
    <w:rsid w:val="00412EAA"/>
    <w:rPr>
      <w:rFonts w:ascii="Palatino Linotype" w:hAnsi="Palatino Linotype"/>
      <w:noProof/>
      <w:color w:val="000000"/>
    </w:rPr>
  </w:style>
  <w:style w:type="paragraph" w:styleId="CommentSubject">
    <w:name w:val="annotation subject"/>
    <w:basedOn w:val="CommentText"/>
    <w:next w:val="CommentText"/>
    <w:link w:val="CommentSubjectChar"/>
    <w:rsid w:val="00412EAA"/>
    <w:rPr>
      <w:b/>
      <w:bCs/>
    </w:rPr>
  </w:style>
  <w:style w:type="character" w:customStyle="1" w:styleId="CommentSubjectChar">
    <w:name w:val="Comment Subject Char"/>
    <w:link w:val="CommentSubject"/>
    <w:rsid w:val="00412EAA"/>
    <w:rPr>
      <w:rFonts w:ascii="Palatino Linotype" w:hAnsi="Palatino Linotype"/>
      <w:b/>
      <w:bCs/>
      <w:noProof/>
      <w:color w:val="000000"/>
    </w:rPr>
  </w:style>
  <w:style w:type="character" w:styleId="EndnoteReference">
    <w:name w:val="endnote reference"/>
    <w:rsid w:val="00412EAA"/>
    <w:rPr>
      <w:vertAlign w:val="superscript"/>
    </w:rPr>
  </w:style>
  <w:style w:type="paragraph" w:styleId="EndnoteText">
    <w:name w:val="endnote text"/>
    <w:basedOn w:val="Normal"/>
    <w:link w:val="EndnoteTextChar"/>
    <w:semiHidden/>
    <w:unhideWhenUsed/>
    <w:rsid w:val="00412EAA"/>
    <w:pPr>
      <w:spacing w:line="240" w:lineRule="auto"/>
    </w:pPr>
  </w:style>
  <w:style w:type="character" w:customStyle="1" w:styleId="EndnoteTextChar">
    <w:name w:val="Endnote Text Char"/>
    <w:link w:val="EndnoteText"/>
    <w:semiHidden/>
    <w:rsid w:val="00412EAA"/>
    <w:rPr>
      <w:rFonts w:ascii="Palatino Linotype" w:hAnsi="Palatino Linotype"/>
      <w:noProof/>
      <w:color w:val="000000"/>
    </w:rPr>
  </w:style>
  <w:style w:type="character" w:styleId="FollowedHyperlink">
    <w:name w:val="FollowedHyperlink"/>
    <w:rsid w:val="00412EAA"/>
    <w:rPr>
      <w:color w:val="954F72"/>
      <w:u w:val="single"/>
    </w:rPr>
  </w:style>
  <w:style w:type="paragraph" w:styleId="FootnoteText">
    <w:name w:val="footnote text"/>
    <w:basedOn w:val="Normal"/>
    <w:link w:val="FootnoteTextChar"/>
    <w:semiHidden/>
    <w:unhideWhenUsed/>
    <w:rsid w:val="00412EAA"/>
    <w:pPr>
      <w:spacing w:line="240" w:lineRule="auto"/>
    </w:pPr>
  </w:style>
  <w:style w:type="character" w:customStyle="1" w:styleId="FootnoteTextChar">
    <w:name w:val="Footnote Text Char"/>
    <w:link w:val="FootnoteText"/>
    <w:semiHidden/>
    <w:rsid w:val="00412EAA"/>
    <w:rPr>
      <w:rFonts w:ascii="Palatino Linotype" w:hAnsi="Palatino Linotype"/>
      <w:noProof/>
      <w:color w:val="000000"/>
    </w:rPr>
  </w:style>
  <w:style w:type="paragraph" w:styleId="NormalWeb">
    <w:name w:val="Normal (Web)"/>
    <w:basedOn w:val="Normal"/>
    <w:uiPriority w:val="99"/>
    <w:rsid w:val="00412EAA"/>
    <w:rPr>
      <w:szCs w:val="24"/>
    </w:rPr>
  </w:style>
  <w:style w:type="paragraph" w:customStyle="1" w:styleId="MsoFootnoteText0">
    <w:name w:val="MsoFootnoteText"/>
    <w:basedOn w:val="NormalWeb"/>
    <w:qFormat/>
    <w:rsid w:val="00412EAA"/>
    <w:rPr>
      <w:rFonts w:ascii="Times New Roman" w:hAnsi="Times New Roman"/>
    </w:rPr>
  </w:style>
  <w:style w:type="character" w:styleId="PageNumber">
    <w:name w:val="page number"/>
    <w:rsid w:val="00412EAA"/>
  </w:style>
  <w:style w:type="character" w:styleId="PlaceholderText">
    <w:name w:val="Placeholder Text"/>
    <w:uiPriority w:val="99"/>
    <w:semiHidden/>
    <w:rsid w:val="00412EAA"/>
    <w:rPr>
      <w:color w:val="808080"/>
    </w:rPr>
  </w:style>
  <w:style w:type="paragraph" w:customStyle="1" w:styleId="MDPI71FootNotes">
    <w:name w:val="MDPI_7.1_FootNotes"/>
    <w:qFormat/>
    <w:rsid w:val="007C23DD"/>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styleId="ListParagraph">
    <w:name w:val="List Paragraph"/>
    <w:basedOn w:val="Normal"/>
    <w:uiPriority w:val="72"/>
    <w:qFormat/>
    <w:rsid w:val="00A96CA9"/>
    <w:pPr>
      <w:ind w:left="720"/>
      <w:contextualSpacing/>
    </w:pPr>
  </w:style>
  <w:style w:type="paragraph" w:styleId="Caption">
    <w:name w:val="caption"/>
    <w:basedOn w:val="Normal"/>
    <w:next w:val="Normal"/>
    <w:uiPriority w:val="35"/>
    <w:unhideWhenUsed/>
    <w:qFormat/>
    <w:rsid w:val="00A1244E"/>
    <w:pPr>
      <w:spacing w:after="200" w:line="240" w:lineRule="auto"/>
    </w:pPr>
    <w:rPr>
      <w:i/>
      <w:iCs/>
      <w:color w:val="44546A" w:themeColor="text2"/>
      <w:sz w:val="18"/>
      <w:szCs w:val="18"/>
    </w:rPr>
  </w:style>
  <w:style w:type="character" w:styleId="Emphasis">
    <w:name w:val="Emphasis"/>
    <w:basedOn w:val="DefaultParagraphFont"/>
    <w:uiPriority w:val="20"/>
    <w:qFormat/>
    <w:rsid w:val="003E46B0"/>
    <w:rPr>
      <w:i/>
      <w:iCs/>
    </w:rPr>
  </w:style>
  <w:style w:type="paragraph" w:styleId="Revision">
    <w:name w:val="Revision"/>
    <w:hidden/>
    <w:uiPriority w:val="99"/>
    <w:semiHidden/>
    <w:rsid w:val="00510C70"/>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650359">
      <w:bodyDiv w:val="1"/>
      <w:marLeft w:val="0"/>
      <w:marRight w:val="0"/>
      <w:marTop w:val="0"/>
      <w:marBottom w:val="0"/>
      <w:divBdr>
        <w:top w:val="none" w:sz="0" w:space="0" w:color="auto"/>
        <w:left w:val="none" w:sz="0" w:space="0" w:color="auto"/>
        <w:bottom w:val="none" w:sz="0" w:space="0" w:color="auto"/>
        <w:right w:val="none" w:sz="0" w:space="0" w:color="auto"/>
      </w:divBdr>
      <w:divsChild>
        <w:div w:id="1238663094">
          <w:marLeft w:val="0"/>
          <w:marRight w:val="0"/>
          <w:marTop w:val="0"/>
          <w:marBottom w:val="0"/>
          <w:divBdr>
            <w:top w:val="none" w:sz="0" w:space="0" w:color="auto"/>
            <w:left w:val="none" w:sz="0" w:space="0" w:color="auto"/>
            <w:bottom w:val="none" w:sz="0" w:space="0" w:color="auto"/>
            <w:right w:val="none" w:sz="0" w:space="0" w:color="auto"/>
          </w:divBdr>
          <w:divsChild>
            <w:div w:id="1386946227">
              <w:marLeft w:val="0"/>
              <w:marRight w:val="0"/>
              <w:marTop w:val="0"/>
              <w:marBottom w:val="0"/>
              <w:divBdr>
                <w:top w:val="none" w:sz="0" w:space="0" w:color="auto"/>
                <w:left w:val="none" w:sz="0" w:space="0" w:color="auto"/>
                <w:bottom w:val="none" w:sz="0" w:space="0" w:color="auto"/>
                <w:right w:val="none" w:sz="0" w:space="0" w:color="auto"/>
              </w:divBdr>
              <w:divsChild>
                <w:div w:id="3779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3367">
      <w:bodyDiv w:val="1"/>
      <w:marLeft w:val="0"/>
      <w:marRight w:val="0"/>
      <w:marTop w:val="0"/>
      <w:marBottom w:val="0"/>
      <w:divBdr>
        <w:top w:val="none" w:sz="0" w:space="0" w:color="auto"/>
        <w:left w:val="none" w:sz="0" w:space="0" w:color="auto"/>
        <w:bottom w:val="none" w:sz="0" w:space="0" w:color="auto"/>
        <w:right w:val="none" w:sz="0" w:space="0" w:color="auto"/>
      </w:divBdr>
    </w:div>
    <w:div w:id="436632616">
      <w:bodyDiv w:val="1"/>
      <w:marLeft w:val="0"/>
      <w:marRight w:val="0"/>
      <w:marTop w:val="0"/>
      <w:marBottom w:val="0"/>
      <w:divBdr>
        <w:top w:val="none" w:sz="0" w:space="0" w:color="auto"/>
        <w:left w:val="none" w:sz="0" w:space="0" w:color="auto"/>
        <w:bottom w:val="none" w:sz="0" w:space="0" w:color="auto"/>
        <w:right w:val="none" w:sz="0" w:space="0" w:color="auto"/>
      </w:divBdr>
      <w:divsChild>
        <w:div w:id="1067533961">
          <w:marLeft w:val="0"/>
          <w:marRight w:val="0"/>
          <w:marTop w:val="0"/>
          <w:marBottom w:val="0"/>
          <w:divBdr>
            <w:top w:val="none" w:sz="0" w:space="0" w:color="auto"/>
            <w:left w:val="none" w:sz="0" w:space="0" w:color="auto"/>
            <w:bottom w:val="none" w:sz="0" w:space="0" w:color="auto"/>
            <w:right w:val="none" w:sz="0" w:space="0" w:color="auto"/>
          </w:divBdr>
          <w:divsChild>
            <w:div w:id="1298561034">
              <w:marLeft w:val="0"/>
              <w:marRight w:val="0"/>
              <w:marTop w:val="0"/>
              <w:marBottom w:val="0"/>
              <w:divBdr>
                <w:top w:val="none" w:sz="0" w:space="0" w:color="auto"/>
                <w:left w:val="none" w:sz="0" w:space="0" w:color="auto"/>
                <w:bottom w:val="none" w:sz="0" w:space="0" w:color="auto"/>
                <w:right w:val="none" w:sz="0" w:space="0" w:color="auto"/>
              </w:divBdr>
              <w:divsChild>
                <w:div w:id="6516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8855">
      <w:bodyDiv w:val="1"/>
      <w:marLeft w:val="0"/>
      <w:marRight w:val="0"/>
      <w:marTop w:val="0"/>
      <w:marBottom w:val="0"/>
      <w:divBdr>
        <w:top w:val="none" w:sz="0" w:space="0" w:color="auto"/>
        <w:left w:val="none" w:sz="0" w:space="0" w:color="auto"/>
        <w:bottom w:val="none" w:sz="0" w:space="0" w:color="auto"/>
        <w:right w:val="none" w:sz="0" w:space="0" w:color="auto"/>
      </w:divBdr>
      <w:divsChild>
        <w:div w:id="148446808">
          <w:marLeft w:val="0"/>
          <w:marRight w:val="0"/>
          <w:marTop w:val="0"/>
          <w:marBottom w:val="0"/>
          <w:divBdr>
            <w:top w:val="none" w:sz="0" w:space="0" w:color="auto"/>
            <w:left w:val="none" w:sz="0" w:space="0" w:color="auto"/>
            <w:bottom w:val="none" w:sz="0" w:space="0" w:color="auto"/>
            <w:right w:val="none" w:sz="0" w:space="0" w:color="auto"/>
          </w:divBdr>
          <w:divsChild>
            <w:div w:id="1508129289">
              <w:marLeft w:val="0"/>
              <w:marRight w:val="0"/>
              <w:marTop w:val="0"/>
              <w:marBottom w:val="0"/>
              <w:divBdr>
                <w:top w:val="none" w:sz="0" w:space="0" w:color="auto"/>
                <w:left w:val="none" w:sz="0" w:space="0" w:color="auto"/>
                <w:bottom w:val="none" w:sz="0" w:space="0" w:color="auto"/>
                <w:right w:val="none" w:sz="0" w:space="0" w:color="auto"/>
              </w:divBdr>
              <w:divsChild>
                <w:div w:id="11995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20456">
      <w:bodyDiv w:val="1"/>
      <w:marLeft w:val="0"/>
      <w:marRight w:val="0"/>
      <w:marTop w:val="0"/>
      <w:marBottom w:val="0"/>
      <w:divBdr>
        <w:top w:val="none" w:sz="0" w:space="0" w:color="auto"/>
        <w:left w:val="none" w:sz="0" w:space="0" w:color="auto"/>
        <w:bottom w:val="none" w:sz="0" w:space="0" w:color="auto"/>
        <w:right w:val="none" w:sz="0" w:space="0" w:color="auto"/>
      </w:divBdr>
      <w:divsChild>
        <w:div w:id="1075010721">
          <w:marLeft w:val="0"/>
          <w:marRight w:val="0"/>
          <w:marTop w:val="0"/>
          <w:marBottom w:val="0"/>
          <w:divBdr>
            <w:top w:val="none" w:sz="0" w:space="0" w:color="auto"/>
            <w:left w:val="none" w:sz="0" w:space="0" w:color="auto"/>
            <w:bottom w:val="none" w:sz="0" w:space="0" w:color="auto"/>
            <w:right w:val="none" w:sz="0" w:space="0" w:color="auto"/>
          </w:divBdr>
          <w:divsChild>
            <w:div w:id="712080251">
              <w:marLeft w:val="0"/>
              <w:marRight w:val="0"/>
              <w:marTop w:val="0"/>
              <w:marBottom w:val="0"/>
              <w:divBdr>
                <w:top w:val="none" w:sz="0" w:space="0" w:color="auto"/>
                <w:left w:val="none" w:sz="0" w:space="0" w:color="auto"/>
                <w:bottom w:val="none" w:sz="0" w:space="0" w:color="auto"/>
                <w:right w:val="none" w:sz="0" w:space="0" w:color="auto"/>
              </w:divBdr>
              <w:divsChild>
                <w:div w:id="9332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6224">
      <w:bodyDiv w:val="1"/>
      <w:marLeft w:val="0"/>
      <w:marRight w:val="0"/>
      <w:marTop w:val="0"/>
      <w:marBottom w:val="0"/>
      <w:divBdr>
        <w:top w:val="none" w:sz="0" w:space="0" w:color="auto"/>
        <w:left w:val="none" w:sz="0" w:space="0" w:color="auto"/>
        <w:bottom w:val="none" w:sz="0" w:space="0" w:color="auto"/>
        <w:right w:val="none" w:sz="0" w:space="0" w:color="auto"/>
      </w:divBdr>
    </w:div>
    <w:div w:id="1392116056">
      <w:bodyDiv w:val="1"/>
      <w:marLeft w:val="0"/>
      <w:marRight w:val="0"/>
      <w:marTop w:val="0"/>
      <w:marBottom w:val="0"/>
      <w:divBdr>
        <w:top w:val="none" w:sz="0" w:space="0" w:color="auto"/>
        <w:left w:val="none" w:sz="0" w:space="0" w:color="auto"/>
        <w:bottom w:val="none" w:sz="0" w:space="0" w:color="auto"/>
        <w:right w:val="none" w:sz="0" w:space="0" w:color="auto"/>
      </w:divBdr>
      <w:divsChild>
        <w:div w:id="485782652">
          <w:marLeft w:val="0"/>
          <w:marRight w:val="0"/>
          <w:marTop w:val="0"/>
          <w:marBottom w:val="0"/>
          <w:divBdr>
            <w:top w:val="none" w:sz="0" w:space="0" w:color="auto"/>
            <w:left w:val="none" w:sz="0" w:space="0" w:color="auto"/>
            <w:bottom w:val="none" w:sz="0" w:space="0" w:color="auto"/>
            <w:right w:val="none" w:sz="0" w:space="0" w:color="auto"/>
          </w:divBdr>
          <w:divsChild>
            <w:div w:id="161165660">
              <w:marLeft w:val="0"/>
              <w:marRight w:val="0"/>
              <w:marTop w:val="0"/>
              <w:marBottom w:val="0"/>
              <w:divBdr>
                <w:top w:val="none" w:sz="0" w:space="0" w:color="auto"/>
                <w:left w:val="none" w:sz="0" w:space="0" w:color="auto"/>
                <w:bottom w:val="none" w:sz="0" w:space="0" w:color="auto"/>
                <w:right w:val="none" w:sz="0" w:space="0" w:color="auto"/>
              </w:divBdr>
              <w:divsChild>
                <w:div w:id="1176459544">
                  <w:marLeft w:val="0"/>
                  <w:marRight w:val="0"/>
                  <w:marTop w:val="0"/>
                  <w:marBottom w:val="0"/>
                  <w:divBdr>
                    <w:top w:val="none" w:sz="0" w:space="0" w:color="auto"/>
                    <w:left w:val="none" w:sz="0" w:space="0" w:color="auto"/>
                    <w:bottom w:val="none" w:sz="0" w:space="0" w:color="auto"/>
                    <w:right w:val="none" w:sz="0" w:space="0" w:color="auto"/>
                  </w:divBdr>
                  <w:divsChild>
                    <w:div w:id="16829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039548">
      <w:bodyDiv w:val="1"/>
      <w:marLeft w:val="0"/>
      <w:marRight w:val="0"/>
      <w:marTop w:val="0"/>
      <w:marBottom w:val="0"/>
      <w:divBdr>
        <w:top w:val="none" w:sz="0" w:space="0" w:color="auto"/>
        <w:left w:val="none" w:sz="0" w:space="0" w:color="auto"/>
        <w:bottom w:val="none" w:sz="0" w:space="0" w:color="auto"/>
        <w:right w:val="none" w:sz="0" w:space="0" w:color="auto"/>
      </w:divBdr>
    </w:div>
    <w:div w:id="1708095502">
      <w:bodyDiv w:val="1"/>
      <w:marLeft w:val="0"/>
      <w:marRight w:val="0"/>
      <w:marTop w:val="0"/>
      <w:marBottom w:val="0"/>
      <w:divBdr>
        <w:top w:val="none" w:sz="0" w:space="0" w:color="auto"/>
        <w:left w:val="none" w:sz="0" w:space="0" w:color="auto"/>
        <w:bottom w:val="none" w:sz="0" w:space="0" w:color="auto"/>
        <w:right w:val="none" w:sz="0" w:space="0" w:color="auto"/>
      </w:divBdr>
      <w:divsChild>
        <w:div w:id="1093013738">
          <w:marLeft w:val="0"/>
          <w:marRight w:val="0"/>
          <w:marTop w:val="0"/>
          <w:marBottom w:val="0"/>
          <w:divBdr>
            <w:top w:val="none" w:sz="0" w:space="0" w:color="auto"/>
            <w:left w:val="none" w:sz="0" w:space="0" w:color="auto"/>
            <w:bottom w:val="none" w:sz="0" w:space="0" w:color="auto"/>
            <w:right w:val="none" w:sz="0" w:space="0" w:color="auto"/>
          </w:divBdr>
          <w:divsChild>
            <w:div w:id="786238290">
              <w:marLeft w:val="0"/>
              <w:marRight w:val="0"/>
              <w:marTop w:val="0"/>
              <w:marBottom w:val="0"/>
              <w:divBdr>
                <w:top w:val="none" w:sz="0" w:space="0" w:color="auto"/>
                <w:left w:val="none" w:sz="0" w:space="0" w:color="auto"/>
                <w:bottom w:val="none" w:sz="0" w:space="0" w:color="auto"/>
                <w:right w:val="none" w:sz="0" w:space="0" w:color="auto"/>
              </w:divBdr>
              <w:divsChild>
                <w:div w:id="1039744556">
                  <w:marLeft w:val="0"/>
                  <w:marRight w:val="0"/>
                  <w:marTop w:val="0"/>
                  <w:marBottom w:val="0"/>
                  <w:divBdr>
                    <w:top w:val="none" w:sz="0" w:space="0" w:color="auto"/>
                    <w:left w:val="none" w:sz="0" w:space="0" w:color="auto"/>
                    <w:bottom w:val="none" w:sz="0" w:space="0" w:color="auto"/>
                    <w:right w:val="none" w:sz="0" w:space="0" w:color="auto"/>
                  </w:divBdr>
                  <w:divsChild>
                    <w:div w:id="7816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77543">
      <w:bodyDiv w:val="1"/>
      <w:marLeft w:val="0"/>
      <w:marRight w:val="0"/>
      <w:marTop w:val="0"/>
      <w:marBottom w:val="0"/>
      <w:divBdr>
        <w:top w:val="none" w:sz="0" w:space="0" w:color="auto"/>
        <w:left w:val="none" w:sz="0" w:space="0" w:color="auto"/>
        <w:bottom w:val="none" w:sz="0" w:space="0" w:color="auto"/>
        <w:right w:val="none" w:sz="0" w:space="0" w:color="auto"/>
      </w:divBdr>
      <w:divsChild>
        <w:div w:id="1225146549">
          <w:marLeft w:val="0"/>
          <w:marRight w:val="0"/>
          <w:marTop w:val="0"/>
          <w:marBottom w:val="0"/>
          <w:divBdr>
            <w:top w:val="none" w:sz="0" w:space="0" w:color="auto"/>
            <w:left w:val="none" w:sz="0" w:space="0" w:color="auto"/>
            <w:bottom w:val="none" w:sz="0" w:space="0" w:color="auto"/>
            <w:right w:val="none" w:sz="0" w:space="0" w:color="auto"/>
          </w:divBdr>
          <w:divsChild>
            <w:div w:id="2143110821">
              <w:marLeft w:val="0"/>
              <w:marRight w:val="0"/>
              <w:marTop w:val="0"/>
              <w:marBottom w:val="0"/>
              <w:divBdr>
                <w:top w:val="none" w:sz="0" w:space="0" w:color="auto"/>
                <w:left w:val="none" w:sz="0" w:space="0" w:color="auto"/>
                <w:bottom w:val="none" w:sz="0" w:space="0" w:color="auto"/>
                <w:right w:val="none" w:sz="0" w:space="0" w:color="auto"/>
              </w:divBdr>
              <w:divsChild>
                <w:div w:id="491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67442">
      <w:bodyDiv w:val="1"/>
      <w:marLeft w:val="0"/>
      <w:marRight w:val="0"/>
      <w:marTop w:val="0"/>
      <w:marBottom w:val="0"/>
      <w:divBdr>
        <w:top w:val="none" w:sz="0" w:space="0" w:color="auto"/>
        <w:left w:val="none" w:sz="0" w:space="0" w:color="auto"/>
        <w:bottom w:val="none" w:sz="0" w:space="0" w:color="auto"/>
        <w:right w:val="none" w:sz="0" w:space="0" w:color="auto"/>
      </w:divBdr>
      <w:divsChild>
        <w:div w:id="987368238">
          <w:marLeft w:val="0"/>
          <w:marRight w:val="0"/>
          <w:marTop w:val="0"/>
          <w:marBottom w:val="0"/>
          <w:divBdr>
            <w:top w:val="none" w:sz="0" w:space="0" w:color="auto"/>
            <w:left w:val="none" w:sz="0" w:space="0" w:color="auto"/>
            <w:bottom w:val="none" w:sz="0" w:space="0" w:color="auto"/>
            <w:right w:val="none" w:sz="0" w:space="0" w:color="auto"/>
          </w:divBdr>
          <w:divsChild>
            <w:div w:id="1380205524">
              <w:marLeft w:val="0"/>
              <w:marRight w:val="0"/>
              <w:marTop w:val="0"/>
              <w:marBottom w:val="0"/>
              <w:divBdr>
                <w:top w:val="none" w:sz="0" w:space="0" w:color="auto"/>
                <w:left w:val="none" w:sz="0" w:space="0" w:color="auto"/>
                <w:bottom w:val="none" w:sz="0" w:space="0" w:color="auto"/>
                <w:right w:val="none" w:sz="0" w:space="0" w:color="auto"/>
              </w:divBdr>
              <w:divsChild>
                <w:div w:id="358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7183">
      <w:bodyDiv w:val="1"/>
      <w:marLeft w:val="0"/>
      <w:marRight w:val="0"/>
      <w:marTop w:val="0"/>
      <w:marBottom w:val="0"/>
      <w:divBdr>
        <w:top w:val="none" w:sz="0" w:space="0" w:color="auto"/>
        <w:left w:val="none" w:sz="0" w:space="0" w:color="auto"/>
        <w:bottom w:val="none" w:sz="0" w:space="0" w:color="auto"/>
        <w:right w:val="none" w:sz="0" w:space="0" w:color="auto"/>
      </w:divBdr>
    </w:div>
    <w:div w:id="1899517009">
      <w:bodyDiv w:val="1"/>
      <w:marLeft w:val="0"/>
      <w:marRight w:val="0"/>
      <w:marTop w:val="0"/>
      <w:marBottom w:val="0"/>
      <w:divBdr>
        <w:top w:val="none" w:sz="0" w:space="0" w:color="auto"/>
        <w:left w:val="none" w:sz="0" w:space="0" w:color="auto"/>
        <w:bottom w:val="none" w:sz="0" w:space="0" w:color="auto"/>
        <w:right w:val="none" w:sz="0" w:space="0" w:color="auto"/>
      </w:divBdr>
    </w:div>
    <w:div w:id="2027780863">
      <w:bodyDiv w:val="1"/>
      <w:marLeft w:val="0"/>
      <w:marRight w:val="0"/>
      <w:marTop w:val="0"/>
      <w:marBottom w:val="0"/>
      <w:divBdr>
        <w:top w:val="none" w:sz="0" w:space="0" w:color="auto"/>
        <w:left w:val="none" w:sz="0" w:space="0" w:color="auto"/>
        <w:bottom w:val="none" w:sz="0" w:space="0" w:color="auto"/>
        <w:right w:val="none" w:sz="0" w:space="0" w:color="auto"/>
      </w:divBdr>
      <w:divsChild>
        <w:div w:id="427241088">
          <w:marLeft w:val="0"/>
          <w:marRight w:val="0"/>
          <w:marTop w:val="0"/>
          <w:marBottom w:val="0"/>
          <w:divBdr>
            <w:top w:val="none" w:sz="0" w:space="0" w:color="auto"/>
            <w:left w:val="none" w:sz="0" w:space="0" w:color="auto"/>
            <w:bottom w:val="none" w:sz="0" w:space="0" w:color="auto"/>
            <w:right w:val="none" w:sz="0" w:space="0" w:color="auto"/>
          </w:divBdr>
          <w:divsChild>
            <w:div w:id="354038004">
              <w:marLeft w:val="0"/>
              <w:marRight w:val="0"/>
              <w:marTop w:val="0"/>
              <w:marBottom w:val="0"/>
              <w:divBdr>
                <w:top w:val="none" w:sz="0" w:space="0" w:color="auto"/>
                <w:left w:val="none" w:sz="0" w:space="0" w:color="auto"/>
                <w:bottom w:val="none" w:sz="0" w:space="0" w:color="auto"/>
                <w:right w:val="none" w:sz="0" w:space="0" w:color="auto"/>
              </w:divBdr>
              <w:divsChild>
                <w:div w:id="18103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88030">
      <w:bodyDiv w:val="1"/>
      <w:marLeft w:val="0"/>
      <w:marRight w:val="0"/>
      <w:marTop w:val="0"/>
      <w:marBottom w:val="0"/>
      <w:divBdr>
        <w:top w:val="none" w:sz="0" w:space="0" w:color="auto"/>
        <w:left w:val="none" w:sz="0" w:space="0" w:color="auto"/>
        <w:bottom w:val="none" w:sz="0" w:space="0" w:color="auto"/>
        <w:right w:val="none" w:sz="0" w:space="0" w:color="auto"/>
      </w:divBdr>
      <w:divsChild>
        <w:div w:id="2051686504">
          <w:marLeft w:val="0"/>
          <w:marRight w:val="0"/>
          <w:marTop w:val="0"/>
          <w:marBottom w:val="0"/>
          <w:divBdr>
            <w:top w:val="none" w:sz="0" w:space="0" w:color="auto"/>
            <w:left w:val="none" w:sz="0" w:space="0" w:color="auto"/>
            <w:bottom w:val="none" w:sz="0" w:space="0" w:color="auto"/>
            <w:right w:val="none" w:sz="0" w:space="0" w:color="auto"/>
          </w:divBdr>
          <w:divsChild>
            <w:div w:id="912198476">
              <w:marLeft w:val="0"/>
              <w:marRight w:val="0"/>
              <w:marTop w:val="0"/>
              <w:marBottom w:val="0"/>
              <w:divBdr>
                <w:top w:val="none" w:sz="0" w:space="0" w:color="auto"/>
                <w:left w:val="none" w:sz="0" w:space="0" w:color="auto"/>
                <w:bottom w:val="none" w:sz="0" w:space="0" w:color="auto"/>
                <w:right w:val="none" w:sz="0" w:space="0" w:color="auto"/>
              </w:divBdr>
              <w:divsChild>
                <w:div w:id="1100376983">
                  <w:marLeft w:val="0"/>
                  <w:marRight w:val="0"/>
                  <w:marTop w:val="0"/>
                  <w:marBottom w:val="0"/>
                  <w:divBdr>
                    <w:top w:val="none" w:sz="0" w:space="0" w:color="auto"/>
                    <w:left w:val="none" w:sz="0" w:space="0" w:color="auto"/>
                    <w:bottom w:val="none" w:sz="0" w:space="0" w:color="auto"/>
                    <w:right w:val="none" w:sz="0" w:space="0" w:color="auto"/>
                  </w:divBdr>
                  <w:divsChild>
                    <w:div w:id="12207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iso-8859-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yperlink" Target="https://doi.org/10.1007/s11263-021-01453-z" TargetMode="Externa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hyperlink" Target="https://image-net.org" TargetMode="Externa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7.png"/><Relationship Id="rId14" Type="http://schemas.microsoft.com/office/2016/09/relationships/commentsIds" Target="commentsIds.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2.xml"/><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e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86261-48F6-0640-B55C-F1BB41898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7624</Words>
  <Characters>43458</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Freddy Gabbay</cp:lastModifiedBy>
  <cp:revision>10</cp:revision>
  <dcterms:created xsi:type="dcterms:W3CDTF">2021-09-09T04:15:00Z</dcterms:created>
  <dcterms:modified xsi:type="dcterms:W3CDTF">2021-09-09T05:34:00Z</dcterms:modified>
</cp:coreProperties>
</file>