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C87" w:rsidRPr="00A70C87" w:rsidRDefault="00A70C87" w:rsidP="00A70C87">
      <w:pPr>
        <w:rPr>
          <w:rFonts w:asciiTheme="minorBidi" w:hAnsiTheme="minorBidi" w:cstheme="minorBidi"/>
          <w:rtl/>
        </w:rPr>
      </w:pPr>
    </w:p>
    <w:p w:rsidR="00A70C87" w:rsidRDefault="00A70C87" w:rsidP="00A70C87">
      <w:pPr>
        <w:rPr>
          <w:rFonts w:asciiTheme="minorBidi" w:hAnsiTheme="minorBidi" w:cstheme="minorBidi"/>
          <w:b/>
          <w:bCs/>
          <w:u w:val="single"/>
          <w:rtl/>
        </w:rPr>
      </w:pPr>
      <w:r w:rsidRPr="00A70C87">
        <w:rPr>
          <w:rFonts w:asciiTheme="minorBidi" w:hAnsiTheme="minorBidi" w:cstheme="minorBidi"/>
          <w:b/>
          <w:bCs/>
          <w:u w:val="single"/>
          <w:rtl/>
        </w:rPr>
        <w:t>על החברה:</w:t>
      </w:r>
    </w:p>
    <w:p w:rsidR="00A70C87" w:rsidRPr="00A70C87" w:rsidRDefault="00A70C87" w:rsidP="00A70C87">
      <w:pPr>
        <w:rPr>
          <w:rFonts w:asciiTheme="minorBidi" w:hAnsiTheme="minorBidi" w:cstheme="minorBidi"/>
          <w:b/>
          <w:bCs/>
          <w:u w:val="single"/>
          <w:rtl/>
        </w:rPr>
      </w:pPr>
    </w:p>
    <w:p w:rsidR="00A70C87" w:rsidRPr="00A70C87" w:rsidRDefault="00A70C87" w:rsidP="00A70C87">
      <w:pPr>
        <w:pStyle w:val="aa"/>
        <w:numPr>
          <w:ilvl w:val="0"/>
          <w:numId w:val="3"/>
        </w:numPr>
        <w:rPr>
          <w:rFonts w:asciiTheme="minorBidi" w:hAnsiTheme="minorBidi"/>
        </w:rPr>
      </w:pPr>
      <w:r w:rsidRPr="00A70C87">
        <w:rPr>
          <w:rFonts w:asciiTheme="minorBidi" w:hAnsiTheme="minorBidi"/>
          <w:rtl/>
        </w:rPr>
        <w:t>החברה הוקמה בשנת 2015 בבעלות פרטית 100% חוני אילון</w:t>
      </w:r>
    </w:p>
    <w:p w:rsidR="00A70C87" w:rsidRPr="00A70C87" w:rsidRDefault="00A70C87" w:rsidP="00A70C87">
      <w:pPr>
        <w:pStyle w:val="aa"/>
        <w:numPr>
          <w:ilvl w:val="0"/>
          <w:numId w:val="3"/>
        </w:numPr>
        <w:rPr>
          <w:rFonts w:asciiTheme="minorBidi" w:hAnsiTheme="minorBidi"/>
        </w:rPr>
      </w:pPr>
      <w:r w:rsidRPr="00A70C87">
        <w:rPr>
          <w:rFonts w:asciiTheme="minorBidi" w:hAnsiTheme="minorBidi"/>
          <w:rtl/>
        </w:rPr>
        <w:t xml:space="preserve">החברה עוסקת בפיתוח ויצור של </w:t>
      </w:r>
      <w:proofErr w:type="spellStart"/>
      <w:r w:rsidRPr="00A70C87">
        <w:rPr>
          <w:rFonts w:asciiTheme="minorBidi" w:hAnsiTheme="minorBidi"/>
          <w:rtl/>
        </w:rPr>
        <w:t>אלמנטי</w:t>
      </w:r>
      <w:proofErr w:type="spellEnd"/>
      <w:r w:rsidRPr="00A70C87">
        <w:rPr>
          <w:rFonts w:asciiTheme="minorBidi" w:hAnsiTheme="minorBidi"/>
          <w:rtl/>
        </w:rPr>
        <w:t xml:space="preserve"> חימום בהם נדרש צפיפות הספק גבוהה בטכנולוגית הדפסת סרט עבה (</w:t>
      </w:r>
      <w:r w:rsidRPr="00A70C87">
        <w:rPr>
          <w:rFonts w:asciiTheme="minorBidi" w:hAnsiTheme="minorBidi"/>
        </w:rPr>
        <w:t>Thick Film</w:t>
      </w:r>
      <w:r w:rsidRPr="00A70C87">
        <w:rPr>
          <w:rFonts w:asciiTheme="minorBidi" w:hAnsiTheme="minorBidi"/>
          <w:rtl/>
        </w:rPr>
        <w:t xml:space="preserve">). </w:t>
      </w:r>
    </w:p>
    <w:p w:rsidR="00A70C87" w:rsidRPr="00A70C87" w:rsidRDefault="00A70C87" w:rsidP="00A70C87">
      <w:pPr>
        <w:pStyle w:val="aa"/>
        <w:numPr>
          <w:ilvl w:val="0"/>
          <w:numId w:val="3"/>
        </w:numPr>
        <w:rPr>
          <w:rFonts w:asciiTheme="minorBidi" w:hAnsiTheme="minorBidi"/>
        </w:rPr>
      </w:pPr>
      <w:r w:rsidRPr="00A70C87">
        <w:rPr>
          <w:rFonts w:asciiTheme="minorBidi" w:hAnsiTheme="minorBidi"/>
          <w:rtl/>
        </w:rPr>
        <w:t xml:space="preserve">לקוחות החברה בארץ  ובחו"ל הינם חברות מובילות מהתעשייה הביטחונית והאזרחית, כגון: אלביט, רפאל, </w:t>
      </w:r>
      <w:proofErr w:type="spellStart"/>
      <w:r w:rsidRPr="00A70C87">
        <w:rPr>
          <w:rFonts w:asciiTheme="minorBidi" w:hAnsiTheme="minorBidi"/>
          <w:rtl/>
        </w:rPr>
        <w:t>אלתא</w:t>
      </w:r>
      <w:proofErr w:type="spellEnd"/>
      <w:r w:rsidRPr="00A70C87">
        <w:rPr>
          <w:rFonts w:asciiTheme="minorBidi" w:hAnsiTheme="minorBidi"/>
          <w:rtl/>
        </w:rPr>
        <w:t xml:space="preserve">, </w:t>
      </w:r>
      <w:proofErr w:type="spellStart"/>
      <w:r w:rsidRPr="00A70C87">
        <w:rPr>
          <w:rFonts w:asciiTheme="minorBidi" w:hAnsiTheme="minorBidi"/>
          <w:rtl/>
        </w:rPr>
        <w:t>לנדא</w:t>
      </w:r>
      <w:proofErr w:type="spellEnd"/>
      <w:r w:rsidRPr="00A70C87">
        <w:rPr>
          <w:rFonts w:asciiTheme="minorBidi" w:hAnsiTheme="minorBidi"/>
          <w:rtl/>
        </w:rPr>
        <w:t xml:space="preserve">, </w:t>
      </w:r>
      <w:proofErr w:type="spellStart"/>
      <w:r w:rsidRPr="00A70C87">
        <w:rPr>
          <w:rFonts w:asciiTheme="minorBidi" w:hAnsiTheme="minorBidi"/>
          <w:rtl/>
        </w:rPr>
        <w:t>מבובילאי</w:t>
      </w:r>
      <w:proofErr w:type="spellEnd"/>
      <w:r w:rsidRPr="00A70C87">
        <w:rPr>
          <w:rFonts w:asciiTheme="minorBidi" w:hAnsiTheme="minorBidi"/>
          <w:rtl/>
        </w:rPr>
        <w:t xml:space="preserve"> </w:t>
      </w:r>
      <w:proofErr w:type="spellStart"/>
      <w:r w:rsidRPr="00A70C87">
        <w:rPr>
          <w:rFonts w:asciiTheme="minorBidi" w:hAnsiTheme="minorBidi"/>
          <w:rtl/>
        </w:rPr>
        <w:t>קווליטאו</w:t>
      </w:r>
      <w:proofErr w:type="spellEnd"/>
      <w:r w:rsidRPr="00A70C87">
        <w:rPr>
          <w:rFonts w:asciiTheme="minorBidi" w:hAnsiTheme="minorBidi"/>
          <w:rtl/>
        </w:rPr>
        <w:t xml:space="preserve"> </w:t>
      </w:r>
      <w:proofErr w:type="spellStart"/>
      <w:r w:rsidRPr="00A70C87">
        <w:rPr>
          <w:rFonts w:asciiTheme="minorBidi" w:hAnsiTheme="minorBidi"/>
          <w:rtl/>
        </w:rPr>
        <w:t>וכו</w:t>
      </w:r>
      <w:proofErr w:type="spellEnd"/>
    </w:p>
    <w:p w:rsidR="00A70C87" w:rsidRPr="00A70C87" w:rsidRDefault="00A70C87" w:rsidP="00A70C87">
      <w:pPr>
        <w:pStyle w:val="aa"/>
        <w:numPr>
          <w:ilvl w:val="0"/>
          <w:numId w:val="3"/>
        </w:numPr>
        <w:rPr>
          <w:rFonts w:asciiTheme="minorBidi" w:hAnsiTheme="minorBidi"/>
        </w:rPr>
      </w:pPr>
      <w:r w:rsidRPr="00A70C87">
        <w:rPr>
          <w:rFonts w:asciiTheme="minorBidi" w:hAnsiTheme="minorBidi"/>
          <w:rtl/>
        </w:rPr>
        <w:t>צוות החברה מונה 12 אנשים. מתוכם שני מהנדסים.</w:t>
      </w:r>
    </w:p>
    <w:p w:rsidR="00A70C87" w:rsidRPr="00A70C87" w:rsidRDefault="00A70C87" w:rsidP="00A70C87">
      <w:pPr>
        <w:pStyle w:val="aa"/>
        <w:rPr>
          <w:rFonts w:asciiTheme="minorBidi" w:hAnsiTheme="minorBidi"/>
          <w:rtl/>
        </w:rPr>
      </w:pPr>
    </w:p>
    <w:p w:rsidR="00A70C87" w:rsidRDefault="00A70C87" w:rsidP="00A70C87">
      <w:pPr>
        <w:rPr>
          <w:rFonts w:asciiTheme="minorBidi" w:hAnsiTheme="minorBidi" w:cstheme="minorBidi"/>
          <w:b/>
          <w:bCs/>
          <w:u w:val="single"/>
          <w:rtl/>
        </w:rPr>
      </w:pPr>
      <w:r w:rsidRPr="00A70C87">
        <w:rPr>
          <w:rFonts w:asciiTheme="minorBidi" w:hAnsiTheme="minorBidi" w:cstheme="minorBidi"/>
          <w:b/>
          <w:bCs/>
          <w:u w:val="single"/>
          <w:rtl/>
        </w:rPr>
        <w:t>על הטכנולוגיה:</w:t>
      </w:r>
    </w:p>
    <w:p w:rsidR="00A70C87" w:rsidRPr="00A70C87" w:rsidRDefault="00A70C87" w:rsidP="00A70C87">
      <w:pPr>
        <w:rPr>
          <w:rFonts w:asciiTheme="minorBidi" w:hAnsiTheme="minorBidi" w:cstheme="minorBidi"/>
          <w:b/>
          <w:bCs/>
          <w:u w:val="single"/>
          <w:rtl/>
        </w:rPr>
      </w:pPr>
      <w:bookmarkStart w:id="0" w:name="_GoBack"/>
      <w:bookmarkEnd w:id="0"/>
    </w:p>
    <w:p w:rsidR="00A70C87" w:rsidRPr="00B37944" w:rsidRDefault="00A70C87" w:rsidP="00A70C87">
      <w:pPr>
        <w:rPr>
          <w:rFonts w:asciiTheme="minorBidi" w:hAnsiTheme="minorBidi" w:cstheme="minorBidi"/>
          <w:sz w:val="22"/>
          <w:szCs w:val="22"/>
          <w:rtl/>
        </w:rPr>
      </w:pPr>
      <w:r w:rsidRPr="00B37944">
        <w:rPr>
          <w:rFonts w:asciiTheme="minorBidi" w:hAnsiTheme="minorBidi" w:cstheme="minorBidi"/>
          <w:sz w:val="22"/>
          <w:szCs w:val="22"/>
          <w:rtl/>
        </w:rPr>
        <w:t xml:space="preserve">החברה עובדת על בסיס </w:t>
      </w:r>
      <w:proofErr w:type="spellStart"/>
      <w:r w:rsidRPr="00B37944">
        <w:rPr>
          <w:rFonts w:asciiTheme="minorBidi" w:hAnsiTheme="minorBidi" w:cstheme="minorBidi"/>
          <w:sz w:val="22"/>
          <w:szCs w:val="22"/>
          <w:rtl/>
        </w:rPr>
        <w:t>טכנולגיית</w:t>
      </w:r>
      <w:proofErr w:type="spellEnd"/>
      <w:r w:rsidRPr="00B37944">
        <w:rPr>
          <w:rFonts w:asciiTheme="minorBidi" w:hAnsiTheme="minorBidi" w:cstheme="minorBidi"/>
          <w:sz w:val="22"/>
          <w:szCs w:val="22"/>
          <w:rtl/>
        </w:rPr>
        <w:t xml:space="preserve"> </w:t>
      </w:r>
      <w:r w:rsidRPr="00B37944">
        <w:rPr>
          <w:rFonts w:asciiTheme="minorBidi" w:hAnsiTheme="minorBidi" w:cstheme="minorBidi"/>
          <w:sz w:val="22"/>
          <w:szCs w:val="22"/>
        </w:rPr>
        <w:t>Thick Film</w:t>
      </w:r>
      <w:r w:rsidRPr="00B37944">
        <w:rPr>
          <w:rFonts w:asciiTheme="minorBidi" w:hAnsiTheme="minorBidi" w:cstheme="minorBidi"/>
          <w:sz w:val="22"/>
          <w:szCs w:val="22"/>
          <w:rtl/>
        </w:rPr>
        <w:t xml:space="preserve"> תוך שילוב יכולות הדפסה מתקדמת. לחברה ידע נרחב של עשרות שנים (</w:t>
      </w:r>
      <w:r w:rsidRPr="00B37944">
        <w:rPr>
          <w:rFonts w:asciiTheme="minorBidi" w:hAnsiTheme="minorBidi" w:cstheme="minorBidi"/>
          <w:sz w:val="22"/>
          <w:szCs w:val="22"/>
        </w:rPr>
        <w:t>know-how</w:t>
      </w:r>
      <w:r w:rsidRPr="00B37944">
        <w:rPr>
          <w:rFonts w:asciiTheme="minorBidi" w:hAnsiTheme="minorBidi" w:cstheme="minorBidi"/>
          <w:sz w:val="22"/>
          <w:szCs w:val="22"/>
          <w:rtl/>
        </w:rPr>
        <w:t xml:space="preserve">) בתחום הדפסת מוליכים בשיטת </w:t>
      </w:r>
      <w:r w:rsidRPr="00B37944">
        <w:rPr>
          <w:rFonts w:asciiTheme="minorBidi" w:hAnsiTheme="minorBidi" w:cstheme="minorBidi"/>
          <w:sz w:val="22"/>
          <w:szCs w:val="22"/>
        </w:rPr>
        <w:t>Thick Film</w:t>
      </w:r>
      <w:r w:rsidRPr="00B37944">
        <w:rPr>
          <w:rFonts w:asciiTheme="minorBidi" w:hAnsiTheme="minorBidi" w:cstheme="minorBidi"/>
          <w:sz w:val="22"/>
          <w:szCs w:val="22"/>
          <w:rtl/>
        </w:rPr>
        <w:t xml:space="preserve">. </w:t>
      </w:r>
    </w:p>
    <w:p w:rsidR="00A70C87" w:rsidRPr="00B37944" w:rsidRDefault="00A70C87" w:rsidP="00A70C87">
      <w:pPr>
        <w:rPr>
          <w:rFonts w:asciiTheme="minorBidi" w:hAnsiTheme="minorBidi" w:cstheme="minorBidi"/>
          <w:sz w:val="22"/>
          <w:szCs w:val="22"/>
          <w:rtl/>
        </w:rPr>
      </w:pPr>
    </w:p>
    <w:p w:rsidR="00A70C87" w:rsidRDefault="00A70C87" w:rsidP="00A70C87">
      <w:pPr>
        <w:rPr>
          <w:rFonts w:asciiTheme="minorBidi" w:hAnsiTheme="minorBidi" w:cstheme="minorBidi"/>
          <w:b/>
          <w:bCs/>
          <w:u w:val="single"/>
          <w:rtl/>
        </w:rPr>
      </w:pPr>
      <w:r w:rsidRPr="00A70C87">
        <w:rPr>
          <w:rFonts w:asciiTheme="minorBidi" w:hAnsiTheme="minorBidi" w:cstheme="minorBidi"/>
          <w:b/>
          <w:bCs/>
          <w:u w:val="single"/>
          <w:rtl/>
        </w:rPr>
        <w:t>פעילות כיום:</w:t>
      </w:r>
    </w:p>
    <w:p w:rsidR="00A70C87" w:rsidRPr="00A70C87" w:rsidRDefault="00A70C87" w:rsidP="00A70C87">
      <w:pPr>
        <w:rPr>
          <w:rFonts w:asciiTheme="minorBidi" w:hAnsiTheme="minorBidi" w:cstheme="minorBidi"/>
          <w:b/>
          <w:bCs/>
          <w:u w:val="single"/>
          <w:rtl/>
        </w:rPr>
      </w:pPr>
    </w:p>
    <w:p w:rsidR="00A70C87" w:rsidRPr="00B37944" w:rsidRDefault="00A70C87" w:rsidP="00A70C87">
      <w:pPr>
        <w:rPr>
          <w:rFonts w:asciiTheme="minorBidi" w:hAnsiTheme="minorBidi" w:cstheme="minorBidi"/>
          <w:sz w:val="22"/>
          <w:szCs w:val="22"/>
          <w:rtl/>
        </w:rPr>
      </w:pPr>
      <w:r w:rsidRPr="00B37944">
        <w:rPr>
          <w:rFonts w:asciiTheme="minorBidi" w:hAnsiTheme="minorBidi" w:cstheme="minorBidi"/>
          <w:sz w:val="22"/>
          <w:szCs w:val="22"/>
          <w:rtl/>
        </w:rPr>
        <w:t xml:space="preserve">עיקר הפעילות  של החברה כיום נובעות מפתרונות </w:t>
      </w:r>
      <w:r w:rsidRPr="00B37944">
        <w:rPr>
          <w:rFonts w:asciiTheme="minorBidi" w:hAnsiTheme="minorBidi" w:cstheme="minorBidi"/>
          <w:sz w:val="22"/>
          <w:szCs w:val="22"/>
        </w:rPr>
        <w:t>Custom Made</w:t>
      </w:r>
      <w:r w:rsidRPr="00B37944">
        <w:rPr>
          <w:rFonts w:asciiTheme="minorBidi" w:hAnsiTheme="minorBidi" w:cstheme="minorBidi"/>
          <w:sz w:val="22"/>
          <w:szCs w:val="22"/>
          <w:rtl/>
        </w:rPr>
        <w:t xml:space="preserve"> בתחום </w:t>
      </w:r>
      <w:proofErr w:type="spellStart"/>
      <w:r w:rsidRPr="00B37944">
        <w:rPr>
          <w:rFonts w:asciiTheme="minorBidi" w:hAnsiTheme="minorBidi" w:cstheme="minorBidi"/>
          <w:sz w:val="22"/>
          <w:szCs w:val="22"/>
          <w:rtl/>
        </w:rPr>
        <w:t>אלמנטי</w:t>
      </w:r>
      <w:proofErr w:type="spellEnd"/>
      <w:r w:rsidRPr="00B37944">
        <w:rPr>
          <w:rFonts w:asciiTheme="minorBidi" w:hAnsiTheme="minorBidi" w:cstheme="minorBidi"/>
          <w:sz w:val="22"/>
          <w:szCs w:val="22"/>
          <w:rtl/>
        </w:rPr>
        <w:t xml:space="preserve"> החימום </w:t>
      </w:r>
      <w:r w:rsidRPr="00B37944">
        <w:rPr>
          <w:rFonts w:asciiTheme="minorBidi" w:hAnsiTheme="minorBidi" w:cstheme="minorBidi"/>
          <w:sz w:val="22"/>
          <w:szCs w:val="22"/>
        </w:rPr>
        <w:t>PCB</w:t>
      </w:r>
      <w:r w:rsidRPr="00B37944">
        <w:rPr>
          <w:rFonts w:asciiTheme="minorBidi" w:hAnsiTheme="minorBidi" w:cstheme="minorBidi"/>
          <w:sz w:val="22"/>
          <w:szCs w:val="22"/>
          <w:rtl/>
        </w:rPr>
        <w:t xml:space="preserve"> מיוחדים. לחברה פרויקטים ארוכי טווח עם חברות בארץ ובחו"ל בתחום חימום עדשות וגלאים.</w:t>
      </w:r>
    </w:p>
    <w:p w:rsidR="00A70C87" w:rsidRDefault="00A70C87" w:rsidP="00A70C87">
      <w:pPr>
        <w:rPr>
          <w:rFonts w:asciiTheme="minorBidi" w:hAnsiTheme="minorBidi" w:cstheme="minorBidi"/>
          <w:rtl/>
        </w:rPr>
      </w:pPr>
    </w:p>
    <w:p w:rsidR="00A70C87" w:rsidRPr="00A70C87" w:rsidRDefault="00A70C87" w:rsidP="00A70C87">
      <w:pPr>
        <w:rPr>
          <w:rFonts w:asciiTheme="minorBidi" w:hAnsiTheme="minorBidi" w:cstheme="minorBidi"/>
          <w:b/>
          <w:bCs/>
          <w:u w:val="single"/>
          <w:rtl/>
        </w:rPr>
      </w:pPr>
      <w:r w:rsidRPr="00A70C87">
        <w:rPr>
          <w:rFonts w:asciiTheme="minorBidi" w:hAnsiTheme="minorBidi" w:cstheme="minorBidi"/>
          <w:b/>
          <w:bCs/>
          <w:u w:val="single"/>
          <w:rtl/>
        </w:rPr>
        <w:t>אסטרטגיה:</w:t>
      </w:r>
    </w:p>
    <w:p w:rsidR="00A70C87" w:rsidRDefault="00A70C87" w:rsidP="00A70C87">
      <w:pPr>
        <w:pStyle w:val="aa"/>
        <w:rPr>
          <w:rFonts w:asciiTheme="minorBidi" w:hAnsiTheme="minorBidi"/>
        </w:rPr>
      </w:pPr>
    </w:p>
    <w:p w:rsidR="00A70C87" w:rsidRPr="00A70C87" w:rsidRDefault="00A70C87" w:rsidP="00A70C87">
      <w:pPr>
        <w:pStyle w:val="aa"/>
        <w:numPr>
          <w:ilvl w:val="0"/>
          <w:numId w:val="4"/>
        </w:numPr>
        <w:rPr>
          <w:rFonts w:asciiTheme="minorBidi" w:hAnsiTheme="minorBidi"/>
        </w:rPr>
      </w:pPr>
      <w:r w:rsidRPr="00A70C87">
        <w:rPr>
          <w:rFonts w:asciiTheme="minorBidi" w:hAnsiTheme="minorBidi"/>
        </w:rPr>
        <w:t>Defroster</w:t>
      </w:r>
      <w:r>
        <w:rPr>
          <w:rFonts w:asciiTheme="minorBidi" w:hAnsiTheme="minorBidi"/>
        </w:rPr>
        <w:t>s</w:t>
      </w:r>
      <w:r w:rsidRPr="00A70C87">
        <w:rPr>
          <w:rFonts w:asciiTheme="minorBidi" w:hAnsiTheme="minorBidi"/>
        </w:rPr>
        <w:t xml:space="preserve"> for </w:t>
      </w:r>
      <w:r>
        <w:rPr>
          <w:rFonts w:asciiTheme="minorBidi" w:hAnsiTheme="minorBidi"/>
        </w:rPr>
        <w:t>Lenses</w:t>
      </w:r>
      <w:r w:rsidRPr="00A70C87">
        <w:rPr>
          <w:rFonts w:asciiTheme="minorBidi" w:hAnsiTheme="minorBidi"/>
          <w:rtl/>
        </w:rPr>
        <w:t xml:space="preserve"> </w:t>
      </w:r>
      <w:r>
        <w:rPr>
          <w:rFonts w:asciiTheme="minorBidi" w:hAnsiTheme="minorBidi" w:hint="cs"/>
          <w:rtl/>
        </w:rPr>
        <w:t>מדובר על מוצר</w:t>
      </w:r>
      <w:r w:rsidRPr="00A70C87">
        <w:rPr>
          <w:rFonts w:asciiTheme="minorBidi" w:hAnsiTheme="minorBidi"/>
          <w:rtl/>
        </w:rPr>
        <w:t xml:space="preserve"> שהחברה כבר פיתחה בדגש על חימוש לחלונות/עדשות למצלמות בתחום הרכב האוטונומי. זהו תחום שאנו מזהים </w:t>
      </w:r>
      <w:r>
        <w:rPr>
          <w:rFonts w:asciiTheme="minorBidi" w:hAnsiTheme="minorBidi" w:hint="cs"/>
          <w:rtl/>
        </w:rPr>
        <w:t xml:space="preserve">בוא </w:t>
      </w:r>
      <w:r w:rsidRPr="00A70C87">
        <w:rPr>
          <w:rFonts w:asciiTheme="minorBidi" w:hAnsiTheme="minorBidi"/>
          <w:rtl/>
        </w:rPr>
        <w:t>צורך עז לפתרון שלנו</w:t>
      </w:r>
      <w:r>
        <w:rPr>
          <w:rFonts w:asciiTheme="minorBidi" w:hAnsiTheme="minorBidi" w:hint="cs"/>
          <w:rtl/>
        </w:rPr>
        <w:t>.</w:t>
      </w:r>
      <w:r w:rsidRPr="00A70C87">
        <w:rPr>
          <w:rFonts w:asciiTheme="minorBidi" w:hAnsiTheme="minorBidi"/>
          <w:rtl/>
        </w:rPr>
        <w:t xml:space="preserve"> יש </w:t>
      </w:r>
      <w:r>
        <w:rPr>
          <w:rFonts w:asciiTheme="minorBidi" w:hAnsiTheme="minorBidi" w:hint="cs"/>
          <w:rtl/>
        </w:rPr>
        <w:t>צורך בהגברה של מערך השיווק</w:t>
      </w:r>
      <w:r w:rsidRPr="00A70C87">
        <w:rPr>
          <w:rFonts w:asciiTheme="minorBidi" w:hAnsiTheme="minorBidi"/>
          <w:rtl/>
        </w:rPr>
        <w:t xml:space="preserve"> להגיע לגורמים הרלוונטיים בחברות ע"מ לחשוף את הפתרון בשלב מוקדם בעת תכנון המערכות.</w:t>
      </w:r>
    </w:p>
    <w:p w:rsidR="00A70C87" w:rsidRPr="00A70C87" w:rsidRDefault="00A70C87" w:rsidP="00A70C87">
      <w:pPr>
        <w:pStyle w:val="aa"/>
        <w:numPr>
          <w:ilvl w:val="0"/>
          <w:numId w:val="4"/>
        </w:numPr>
        <w:rPr>
          <w:rFonts w:asciiTheme="minorBidi" w:hAnsiTheme="minorBidi"/>
        </w:rPr>
      </w:pPr>
      <w:r w:rsidRPr="00A70C87">
        <w:rPr>
          <w:rFonts w:asciiTheme="minorBidi" w:hAnsiTheme="minorBidi"/>
        </w:rPr>
        <w:t>Crystal Oven</w:t>
      </w:r>
      <w:r w:rsidRPr="00A70C87">
        <w:rPr>
          <w:rFonts w:asciiTheme="minorBidi" w:hAnsiTheme="minorBidi"/>
          <w:rtl/>
        </w:rPr>
        <w:t xml:space="preserve">- מדובר בתנור לגבישים שמתאים למכשירים </w:t>
      </w:r>
      <w:proofErr w:type="spellStart"/>
      <w:r w:rsidRPr="00A70C87">
        <w:rPr>
          <w:rFonts w:asciiTheme="minorBidi" w:hAnsiTheme="minorBidi"/>
          <w:rtl/>
        </w:rPr>
        <w:t>מסויימים</w:t>
      </w:r>
      <w:proofErr w:type="spellEnd"/>
      <w:r w:rsidRPr="00A70C87">
        <w:rPr>
          <w:rFonts w:asciiTheme="minorBidi" w:hAnsiTheme="minorBidi"/>
          <w:rtl/>
        </w:rPr>
        <w:t xml:space="preserve"> בתעשיית הלייזר בכלל וללייזר ירוק בפרט, תחום שמאוד מתפתח בשנים האחרונות. החברה קיבלה מימון מרשות החדשנות ע"ס 700</w:t>
      </w:r>
      <w:r w:rsidRPr="00A70C87">
        <w:rPr>
          <w:rFonts w:asciiTheme="minorBidi" w:hAnsiTheme="minorBidi"/>
        </w:rPr>
        <w:t>K</w:t>
      </w:r>
      <w:r w:rsidRPr="00A70C87">
        <w:rPr>
          <w:rFonts w:asciiTheme="minorBidi" w:hAnsiTheme="minorBidi"/>
          <w:rtl/>
        </w:rPr>
        <w:t xml:space="preserve"> ₪ לפיתוח הפרויקט. נרשם </w:t>
      </w:r>
      <w:r w:rsidRPr="00A70C87">
        <w:rPr>
          <w:rFonts w:asciiTheme="minorBidi" w:hAnsiTheme="minorBidi"/>
        </w:rPr>
        <w:t>Patent pending</w:t>
      </w:r>
      <w:r w:rsidRPr="00A70C87">
        <w:rPr>
          <w:rFonts w:asciiTheme="minorBidi" w:hAnsiTheme="minorBidi"/>
          <w:rtl/>
        </w:rPr>
        <w:t xml:space="preserve"> ואנו נמצאים לאחר הוכחת היתכנות. הפיתוח מבוצע בשיתוף עם אוניברסיטת ת"א אשר קיבלו דגם ראשון לניסויים שלאחריו קיבלנו חו"ד חיובית על המוצר. כמו יש לחברה לקוח קצה שהזמין דגמי הוכחה ראשוניים. </w:t>
      </w:r>
    </w:p>
    <w:p w:rsidR="00A70C87" w:rsidRPr="00A70C87" w:rsidRDefault="00A70C87" w:rsidP="00A70C87">
      <w:pPr>
        <w:pStyle w:val="aa"/>
        <w:numPr>
          <w:ilvl w:val="0"/>
          <w:numId w:val="4"/>
        </w:numPr>
        <w:rPr>
          <w:rFonts w:asciiTheme="minorBidi" w:hAnsiTheme="minorBidi"/>
        </w:rPr>
      </w:pPr>
      <w:r w:rsidRPr="00A70C87">
        <w:rPr>
          <w:rFonts w:asciiTheme="minorBidi" w:hAnsiTheme="minorBidi"/>
          <w:rtl/>
        </w:rPr>
        <w:t xml:space="preserve">חימום מים בזרימה- מדובר בפיתוח של מערכת חימום שיכולה להשתלב במספר תחומים. כגון: </w:t>
      </w:r>
    </w:p>
    <w:p w:rsidR="00A70C87" w:rsidRPr="00A70C87" w:rsidRDefault="00A70C87" w:rsidP="00A70C87">
      <w:pPr>
        <w:pStyle w:val="aa"/>
        <w:numPr>
          <w:ilvl w:val="0"/>
          <w:numId w:val="5"/>
        </w:numPr>
        <w:rPr>
          <w:rFonts w:asciiTheme="minorBidi" w:hAnsiTheme="minorBidi"/>
        </w:rPr>
      </w:pPr>
      <w:r w:rsidRPr="00A70C87">
        <w:rPr>
          <w:rFonts w:asciiTheme="minorBidi" w:hAnsiTheme="minorBidi"/>
          <w:rtl/>
        </w:rPr>
        <w:t xml:space="preserve">חימום מים במערכות ביתיות (ברי מים) </w:t>
      </w:r>
    </w:p>
    <w:p w:rsidR="00A70C87" w:rsidRPr="00A70C87" w:rsidRDefault="00A70C87" w:rsidP="00A70C87">
      <w:pPr>
        <w:pStyle w:val="aa"/>
        <w:numPr>
          <w:ilvl w:val="0"/>
          <w:numId w:val="5"/>
        </w:numPr>
        <w:rPr>
          <w:rFonts w:asciiTheme="minorBidi" w:hAnsiTheme="minorBidi"/>
        </w:rPr>
      </w:pPr>
      <w:r w:rsidRPr="00A70C87">
        <w:rPr>
          <w:rFonts w:asciiTheme="minorBidi" w:hAnsiTheme="minorBidi"/>
          <w:rtl/>
        </w:rPr>
        <w:t>חימום לקיטור למערכות אוטוקלבים.</w:t>
      </w:r>
    </w:p>
    <w:p w:rsidR="00A70C87" w:rsidRPr="00A70C87" w:rsidRDefault="00A70C87" w:rsidP="00A70C87">
      <w:pPr>
        <w:pStyle w:val="aa"/>
        <w:ind w:left="780"/>
        <w:rPr>
          <w:rFonts w:asciiTheme="minorBidi" w:hAnsiTheme="minorBidi"/>
        </w:rPr>
      </w:pPr>
      <w:r w:rsidRPr="00A70C87">
        <w:rPr>
          <w:rFonts w:asciiTheme="minorBidi" w:hAnsiTheme="minorBidi"/>
          <w:rtl/>
        </w:rPr>
        <w:t xml:space="preserve">מדובר בפיתוח שהתחלנו השנה. אנו יודעים שלטכנולוגיה של </w:t>
      </w:r>
      <w:proofErr w:type="spellStart"/>
      <w:r w:rsidRPr="00A70C87">
        <w:rPr>
          <w:rFonts w:asciiTheme="minorBidi" w:hAnsiTheme="minorBidi"/>
          <w:rtl/>
        </w:rPr>
        <w:t>פלקסיטק</w:t>
      </w:r>
      <w:proofErr w:type="spellEnd"/>
      <w:r w:rsidRPr="00A70C87">
        <w:rPr>
          <w:rFonts w:asciiTheme="minorBidi" w:hAnsiTheme="minorBidi"/>
          <w:rtl/>
        </w:rPr>
        <w:t xml:space="preserve"> יש יתרון משמעותי בחימום מים בזרימה ממספר סיבות ולכן הוגשה בקשה נוספת לרשות לפיתוח המוצר הנ"ל. </w:t>
      </w:r>
    </w:p>
    <w:p w:rsidR="00A70C87" w:rsidRPr="00A70C87" w:rsidRDefault="00A70C87" w:rsidP="00A70C87">
      <w:pPr>
        <w:pStyle w:val="aa"/>
        <w:rPr>
          <w:rFonts w:asciiTheme="minorBidi" w:hAnsiTheme="minorBidi"/>
        </w:rPr>
      </w:pPr>
    </w:p>
    <w:p w:rsidR="00A70C87" w:rsidRPr="00C60121" w:rsidRDefault="00A70C87" w:rsidP="00A70C87">
      <w:pPr>
        <w:rPr>
          <w:rFonts w:ascii="Open Sans" w:hAnsi="Open Sans" w:cs="Open Sans"/>
          <w:sz w:val="22"/>
          <w:szCs w:val="22"/>
          <w:rtl/>
        </w:rPr>
      </w:pPr>
      <w:r w:rsidRPr="00C60121">
        <w:rPr>
          <w:rFonts w:ascii="Arial" w:hAnsi="Arial" w:cs="Arial" w:hint="cs"/>
          <w:sz w:val="22"/>
          <w:szCs w:val="22"/>
          <w:rtl/>
        </w:rPr>
        <w:t>החברה</w:t>
      </w:r>
      <w:r w:rsidRPr="00C60121">
        <w:rPr>
          <w:rFonts w:ascii="Open Sans" w:hAnsi="Open Sans" w:cs="Open Sans"/>
          <w:sz w:val="22"/>
          <w:szCs w:val="22"/>
          <w:rtl/>
        </w:rPr>
        <w:t xml:space="preserve"> </w:t>
      </w:r>
      <w:r w:rsidRPr="00C60121">
        <w:rPr>
          <w:rFonts w:ascii="Arial" w:hAnsi="Arial" w:cs="Arial" w:hint="cs"/>
          <w:sz w:val="22"/>
          <w:szCs w:val="22"/>
          <w:rtl/>
        </w:rPr>
        <w:t>עב</w:t>
      </w:r>
      <w:r>
        <w:rPr>
          <w:rFonts w:ascii="Arial" w:hAnsi="Arial" w:cs="Arial" w:hint="cs"/>
          <w:sz w:val="22"/>
          <w:szCs w:val="22"/>
          <w:rtl/>
        </w:rPr>
        <w:t xml:space="preserve">רה </w:t>
      </w:r>
      <w:r>
        <w:rPr>
          <w:rFonts w:ascii="Arial" w:hAnsi="Arial" w:cs="Arial" w:hint="cs"/>
          <w:rtl/>
        </w:rPr>
        <w:t>לפני מספר חודשים</w:t>
      </w:r>
      <w:r>
        <w:rPr>
          <w:rFonts w:ascii="Arial" w:hAnsi="Arial" w:cs="Arial" w:hint="cs"/>
          <w:sz w:val="22"/>
          <w:szCs w:val="22"/>
          <w:rtl/>
        </w:rPr>
        <w:t xml:space="preserve"> ממבנה בטירת הכרמל </w:t>
      </w:r>
      <w:r>
        <w:rPr>
          <w:rFonts w:ascii="Arial" w:hAnsi="Arial" w:cs="Arial" w:hint="cs"/>
          <w:rtl/>
        </w:rPr>
        <w:t xml:space="preserve">בגודל של 350 מ"ר </w:t>
      </w:r>
      <w:r>
        <w:rPr>
          <w:rFonts w:ascii="Arial" w:hAnsi="Arial" w:cs="Arial" w:hint="cs"/>
          <w:sz w:val="22"/>
          <w:szCs w:val="22"/>
          <w:rtl/>
        </w:rPr>
        <w:t xml:space="preserve">למבנה </w:t>
      </w:r>
      <w:r w:rsidRPr="00C60121">
        <w:rPr>
          <w:rFonts w:ascii="Arial" w:hAnsi="Arial" w:cs="Arial" w:hint="cs"/>
          <w:sz w:val="22"/>
          <w:szCs w:val="22"/>
          <w:rtl/>
        </w:rPr>
        <w:t>בחוצות</w:t>
      </w:r>
      <w:r w:rsidRPr="00C60121">
        <w:rPr>
          <w:rFonts w:ascii="Open Sans" w:hAnsi="Open Sans" w:cs="Open Sans"/>
          <w:sz w:val="22"/>
          <w:szCs w:val="22"/>
          <w:rtl/>
        </w:rPr>
        <w:t xml:space="preserve"> </w:t>
      </w:r>
      <w:r w:rsidRPr="00C60121">
        <w:rPr>
          <w:rFonts w:ascii="Arial" w:hAnsi="Arial" w:cs="Arial" w:hint="cs"/>
          <w:sz w:val="22"/>
          <w:szCs w:val="22"/>
          <w:rtl/>
        </w:rPr>
        <w:t>המפרץ</w:t>
      </w:r>
      <w:r w:rsidRPr="00C60121">
        <w:rPr>
          <w:rFonts w:ascii="Open Sans" w:hAnsi="Open Sans" w:cs="Open Sans"/>
          <w:sz w:val="22"/>
          <w:szCs w:val="22"/>
          <w:rtl/>
        </w:rPr>
        <w:t xml:space="preserve"> </w:t>
      </w:r>
      <w:r w:rsidRPr="00C60121">
        <w:rPr>
          <w:rFonts w:ascii="Arial" w:hAnsi="Arial" w:cs="Arial" w:hint="cs"/>
          <w:sz w:val="22"/>
          <w:szCs w:val="22"/>
          <w:rtl/>
        </w:rPr>
        <w:t>בגודל</w:t>
      </w:r>
      <w:r w:rsidRPr="00C60121">
        <w:rPr>
          <w:rFonts w:ascii="Open Sans" w:hAnsi="Open Sans" w:cs="Open Sans"/>
          <w:sz w:val="22"/>
          <w:szCs w:val="22"/>
          <w:rtl/>
        </w:rPr>
        <w:t xml:space="preserve"> </w:t>
      </w:r>
      <w:r w:rsidRPr="00C60121">
        <w:rPr>
          <w:rFonts w:ascii="Arial" w:hAnsi="Arial" w:cs="Arial" w:hint="cs"/>
          <w:sz w:val="22"/>
          <w:szCs w:val="22"/>
          <w:rtl/>
        </w:rPr>
        <w:t>של</w:t>
      </w:r>
      <w:r w:rsidRPr="00C60121">
        <w:rPr>
          <w:rFonts w:ascii="Open Sans" w:hAnsi="Open Sans" w:cs="Open Sans"/>
          <w:sz w:val="22"/>
          <w:szCs w:val="22"/>
          <w:rtl/>
        </w:rPr>
        <w:t xml:space="preserve"> 700 </w:t>
      </w:r>
      <w:r w:rsidRPr="00C60121">
        <w:rPr>
          <w:rFonts w:ascii="Arial" w:hAnsi="Arial" w:cs="Arial" w:hint="cs"/>
          <w:sz w:val="22"/>
          <w:szCs w:val="22"/>
          <w:rtl/>
        </w:rPr>
        <w:t>מ</w:t>
      </w:r>
      <w:r w:rsidRPr="00C60121">
        <w:rPr>
          <w:rFonts w:ascii="Open Sans" w:hAnsi="Open Sans" w:cs="Open Sans"/>
          <w:sz w:val="22"/>
          <w:szCs w:val="22"/>
          <w:rtl/>
        </w:rPr>
        <w:t>"</w:t>
      </w:r>
      <w:r w:rsidRPr="00C60121">
        <w:rPr>
          <w:rFonts w:ascii="Arial" w:hAnsi="Arial" w:cs="Arial" w:hint="cs"/>
          <w:sz w:val="22"/>
          <w:szCs w:val="22"/>
          <w:rtl/>
        </w:rPr>
        <w:t>ר</w:t>
      </w:r>
      <w:r w:rsidRPr="00C60121">
        <w:rPr>
          <w:rFonts w:ascii="Open Sans" w:hAnsi="Open Sans" w:cs="Open Sans"/>
          <w:sz w:val="22"/>
          <w:szCs w:val="22"/>
          <w:rtl/>
        </w:rPr>
        <w:t xml:space="preserve">, </w:t>
      </w:r>
      <w:r>
        <w:rPr>
          <w:rFonts w:ascii="Arial" w:hAnsi="Arial" w:cs="Arial" w:hint="cs"/>
          <w:rtl/>
        </w:rPr>
        <w:t>בהשקעה של</w:t>
      </w:r>
      <w:r w:rsidRPr="00C60121">
        <w:rPr>
          <w:rFonts w:ascii="Open Sans" w:hAnsi="Open Sans" w:cs="Open Sans"/>
          <w:sz w:val="22"/>
          <w:szCs w:val="22"/>
          <w:rtl/>
        </w:rPr>
        <w:t xml:space="preserve"> </w:t>
      </w:r>
      <w:r>
        <w:rPr>
          <w:rFonts w:ascii="Arial" w:hAnsi="Arial" w:cs="Arial" w:hint="cs"/>
          <w:sz w:val="22"/>
          <w:szCs w:val="22"/>
          <w:rtl/>
        </w:rPr>
        <w:t xml:space="preserve">הבעלי החברה </w:t>
      </w:r>
      <w:r>
        <w:rPr>
          <w:rFonts w:ascii="Arial" w:hAnsi="Arial" w:cs="Arial" w:hint="cs"/>
          <w:rtl/>
        </w:rPr>
        <w:t>של</w:t>
      </w:r>
      <w:r>
        <w:rPr>
          <w:rFonts w:ascii="Arial" w:hAnsi="Arial" w:cs="Arial" w:hint="cs"/>
          <w:sz w:val="22"/>
          <w:szCs w:val="22"/>
          <w:rtl/>
        </w:rPr>
        <w:t xml:space="preserve"> למעלה מ1.5 מיליון ₪ בשיפוץ והתאמת המושכר לצרכיה של </w:t>
      </w:r>
      <w:proofErr w:type="spellStart"/>
      <w:r>
        <w:rPr>
          <w:rFonts w:ascii="Arial" w:hAnsi="Arial" w:cs="Arial" w:hint="cs"/>
          <w:sz w:val="22"/>
          <w:szCs w:val="22"/>
          <w:rtl/>
        </w:rPr>
        <w:t>פלקסיטק</w:t>
      </w:r>
      <w:proofErr w:type="spellEnd"/>
      <w:r>
        <w:rPr>
          <w:rFonts w:ascii="Arial" w:hAnsi="Arial" w:cs="Arial" w:hint="cs"/>
          <w:rtl/>
        </w:rPr>
        <w:t>.</w:t>
      </w:r>
    </w:p>
    <w:p w:rsidR="00A70C87" w:rsidRPr="00A70C87" w:rsidRDefault="00A70C87" w:rsidP="00A70C87">
      <w:pPr>
        <w:rPr>
          <w:rFonts w:asciiTheme="minorBidi" w:hAnsiTheme="minorBidi" w:cstheme="minorBidi"/>
          <w:rtl/>
        </w:rPr>
      </w:pPr>
    </w:p>
    <w:p w:rsidR="00327F52" w:rsidRPr="00A70C87" w:rsidRDefault="00327F52" w:rsidP="007C12F7">
      <w:pPr>
        <w:pStyle w:val="6"/>
        <w:spacing w:after="0"/>
        <w:ind w:left="5574" w:hanging="5915"/>
        <w:rPr>
          <w:rFonts w:asciiTheme="minorBidi" w:hAnsiTheme="minorBidi" w:cstheme="minorBidi"/>
          <w:color w:val="auto"/>
          <w:spacing w:val="10"/>
          <w:sz w:val="24"/>
          <w:szCs w:val="24"/>
          <w:rtl/>
        </w:rPr>
      </w:pPr>
    </w:p>
    <w:p w:rsidR="0009563D" w:rsidRPr="00A70C87" w:rsidRDefault="0009563D" w:rsidP="0009563D">
      <w:pPr>
        <w:rPr>
          <w:rFonts w:asciiTheme="minorBidi" w:hAnsiTheme="minorBidi" w:cstheme="minorBidi"/>
          <w:rtl/>
        </w:rPr>
      </w:pPr>
    </w:p>
    <w:sectPr w:rsidR="0009563D" w:rsidRPr="00A70C87" w:rsidSect="009A6E93">
      <w:headerReference w:type="even" r:id="rId8"/>
      <w:headerReference w:type="default" r:id="rId9"/>
      <w:footerReference w:type="even" r:id="rId10"/>
      <w:footerReference w:type="default" r:id="rId11"/>
      <w:headerReference w:type="first" r:id="rId12"/>
      <w:footerReference w:type="first" r:id="rId13"/>
      <w:pgSz w:w="11906" w:h="16838" w:code="9"/>
      <w:pgMar w:top="1260" w:right="1800" w:bottom="1260" w:left="1800" w:header="57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439" w:rsidRDefault="000A5439" w:rsidP="001A5438">
      <w:r>
        <w:separator/>
      </w:r>
    </w:p>
  </w:endnote>
  <w:endnote w:type="continuationSeparator" w:id="0">
    <w:p w:rsidR="000A5439" w:rsidRDefault="000A5439" w:rsidP="001A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88C" w:rsidRDefault="001A488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1DA" w:rsidRDefault="005D49B3">
    <w:pPr>
      <w:pStyle w:val="a5"/>
    </w:pPr>
    <w:r>
      <w:rPr>
        <w:noProof/>
      </w:rPr>
      <w:drawing>
        <wp:anchor distT="0" distB="0" distL="114300" distR="114300" simplePos="0" relativeHeight="251663872" behindDoc="0" locked="0" layoutInCell="1" allowOverlap="1">
          <wp:simplePos x="0" y="0"/>
          <wp:positionH relativeFrom="column">
            <wp:posOffset>-1131266</wp:posOffset>
          </wp:positionH>
          <wp:positionV relativeFrom="paragraph">
            <wp:posOffset>-224790</wp:posOffset>
          </wp:positionV>
          <wp:extent cx="7479622" cy="747422"/>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02_Artboard 1         .jpg"/>
                  <pic:cNvPicPr/>
                </pic:nvPicPr>
                <pic:blipFill>
                  <a:blip r:embed="rId1">
                    <a:extLst>
                      <a:ext uri="{28A0092B-C50C-407E-A947-70E740481C1C}">
                        <a14:useLocalDpi xmlns:a14="http://schemas.microsoft.com/office/drawing/2010/main" val="0"/>
                      </a:ext>
                    </a:extLst>
                  </a:blip>
                  <a:stretch>
                    <a:fillRect/>
                  </a:stretch>
                </pic:blipFill>
                <pic:spPr>
                  <a:xfrm>
                    <a:off x="0" y="0"/>
                    <a:ext cx="7479622" cy="74742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88C" w:rsidRDefault="001A48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439" w:rsidRDefault="000A5439" w:rsidP="001A5438">
      <w:r>
        <w:separator/>
      </w:r>
    </w:p>
  </w:footnote>
  <w:footnote w:type="continuationSeparator" w:id="0">
    <w:p w:rsidR="000A5439" w:rsidRDefault="000A5439" w:rsidP="001A5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1DA" w:rsidRDefault="000A543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5713" o:spid="_x0000_s2062" type="#_x0000_t75" style="position:absolute;left:0;text-align:left;margin-left:0;margin-top:0;width:595.2pt;height:841.7pt;z-index:-251657728;mso-position-horizontal:center;mso-position-horizontal-relative:margin;mso-position-vertical:center;mso-position-vertical-relative:margin" o:allowincell="f">
          <v:imagedata r:id="rId1" o:title="flexitech_paper_HE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C43" w:rsidRDefault="005D49B3">
    <w:pPr>
      <w:pStyle w:val="a3"/>
    </w:pPr>
    <w:r>
      <w:rPr>
        <w:noProof/>
      </w:rPr>
      <w:drawing>
        <wp:anchor distT="0" distB="0" distL="114300" distR="114300" simplePos="0" relativeHeight="251664896" behindDoc="0" locked="0" layoutInCell="1" allowOverlap="1">
          <wp:simplePos x="0" y="0"/>
          <wp:positionH relativeFrom="rightMargin">
            <wp:posOffset>277567</wp:posOffset>
          </wp:positionH>
          <wp:positionV relativeFrom="paragraph">
            <wp:posOffset>-46990</wp:posOffset>
          </wp:positionV>
          <wp:extent cx="406110" cy="4061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9001.jpg"/>
                  <pic:cNvPicPr/>
                </pic:nvPicPr>
                <pic:blipFill>
                  <a:blip r:embed="rId1">
                    <a:extLst>
                      <a:ext uri="{28A0092B-C50C-407E-A947-70E740481C1C}">
                        <a14:useLocalDpi xmlns:a14="http://schemas.microsoft.com/office/drawing/2010/main" val="0"/>
                      </a:ext>
                    </a:extLst>
                  </a:blip>
                  <a:stretch>
                    <a:fillRect/>
                  </a:stretch>
                </pic:blipFill>
                <pic:spPr>
                  <a:xfrm>
                    <a:off x="0" y="0"/>
                    <a:ext cx="406110" cy="406110"/>
                  </a:xfrm>
                  <a:prstGeom prst="rect">
                    <a:avLst/>
                  </a:prstGeom>
                </pic:spPr>
              </pic:pic>
            </a:graphicData>
          </a:graphic>
        </wp:anchor>
      </w:drawing>
    </w:r>
    <w:r w:rsidR="00A70C87">
      <w:rPr>
        <w:noProof/>
      </w:rPr>
      <mc:AlternateContent>
        <mc:Choice Requires="wps">
          <w:drawing>
            <wp:anchor distT="0" distB="0" distL="114300" distR="114300" simplePos="0" relativeHeight="251662848" behindDoc="0" locked="0" layoutInCell="1" allowOverlap="1">
              <wp:simplePos x="0" y="0"/>
              <wp:positionH relativeFrom="column">
                <wp:posOffset>-673735</wp:posOffset>
              </wp:positionH>
              <wp:positionV relativeFrom="paragraph">
                <wp:posOffset>429260</wp:posOffset>
              </wp:positionV>
              <wp:extent cx="6583680" cy="8255"/>
              <wp:effectExtent l="0" t="0" r="7620" b="107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368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774D1" id="Straight Connector 3"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33.8pt" to="465.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" strokecolor="#5b9bd5 [3204]" strokeweight=".5pt">
              <v:stroke joinstyle="miter"/>
              <o:lock v:ext="edit" shapetype="f"/>
            </v:line>
          </w:pict>
        </mc:Fallback>
      </mc:AlternateContent>
    </w:r>
    <w:r w:rsidR="00C55599">
      <w:rPr>
        <w:noProof/>
      </w:rPr>
      <w:drawing>
        <wp:anchor distT="0" distB="0" distL="114300" distR="114300" simplePos="0" relativeHeight="251656704" behindDoc="0" locked="0" layoutInCell="1" allowOverlap="1">
          <wp:simplePos x="0" y="0"/>
          <wp:positionH relativeFrom="column">
            <wp:posOffset>-768350</wp:posOffset>
          </wp:positionH>
          <wp:positionV relativeFrom="paragraph">
            <wp:posOffset>-122555</wp:posOffset>
          </wp:positionV>
          <wp:extent cx="2186940" cy="546735"/>
          <wp:effectExtent l="0" t="0" r="3810" b="5715"/>
          <wp:wrapNone/>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6940" cy="54673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88C" w:rsidRDefault="001A488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62215F"/>
    <w:multiLevelType w:val="hybridMultilevel"/>
    <w:tmpl w:val="9822FF88"/>
    <w:lvl w:ilvl="0" w:tplc="278214DC">
      <w:start w:val="1"/>
      <w:numFmt w:val="decimal"/>
      <w:lvlText w:val="%1."/>
      <w:lvlJc w:val="left"/>
      <w:pPr>
        <w:ind w:left="1140" w:hanging="360"/>
      </w:pPr>
      <w:rPr>
        <w:rFonts w:ascii="Arial" w:hAnsi="Arial" w:cs="Arial"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32BF790C"/>
    <w:multiLevelType w:val="hybridMultilevel"/>
    <w:tmpl w:val="A576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D60D3"/>
    <w:multiLevelType w:val="hybridMultilevel"/>
    <w:tmpl w:val="85BE36F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515022AD"/>
    <w:multiLevelType w:val="hybridMultilevel"/>
    <w:tmpl w:val="1642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438"/>
    <w:rsid w:val="0007179B"/>
    <w:rsid w:val="0009563D"/>
    <w:rsid w:val="000A5439"/>
    <w:rsid w:val="000B69DD"/>
    <w:rsid w:val="000E652E"/>
    <w:rsid w:val="00113A80"/>
    <w:rsid w:val="0017100E"/>
    <w:rsid w:val="00185AEC"/>
    <w:rsid w:val="001A488C"/>
    <w:rsid w:val="001A5438"/>
    <w:rsid w:val="001F1ACF"/>
    <w:rsid w:val="00202DBF"/>
    <w:rsid w:val="00256A93"/>
    <w:rsid w:val="00265827"/>
    <w:rsid w:val="002A1850"/>
    <w:rsid w:val="002A2891"/>
    <w:rsid w:val="002C1040"/>
    <w:rsid w:val="00311626"/>
    <w:rsid w:val="00314B17"/>
    <w:rsid w:val="00327F52"/>
    <w:rsid w:val="003448C7"/>
    <w:rsid w:val="00414354"/>
    <w:rsid w:val="00430F22"/>
    <w:rsid w:val="00443C43"/>
    <w:rsid w:val="004465ED"/>
    <w:rsid w:val="00461195"/>
    <w:rsid w:val="004A4C6E"/>
    <w:rsid w:val="00520F31"/>
    <w:rsid w:val="00567AEE"/>
    <w:rsid w:val="00576173"/>
    <w:rsid w:val="0058541D"/>
    <w:rsid w:val="00591AA1"/>
    <w:rsid w:val="005A187F"/>
    <w:rsid w:val="005B0B74"/>
    <w:rsid w:val="005B76A9"/>
    <w:rsid w:val="005C2473"/>
    <w:rsid w:val="005D22EF"/>
    <w:rsid w:val="005D49B3"/>
    <w:rsid w:val="005E71DC"/>
    <w:rsid w:val="00617649"/>
    <w:rsid w:val="00622F47"/>
    <w:rsid w:val="006771FE"/>
    <w:rsid w:val="006A41DA"/>
    <w:rsid w:val="006C249C"/>
    <w:rsid w:val="006E4EFB"/>
    <w:rsid w:val="00791676"/>
    <w:rsid w:val="007C12F7"/>
    <w:rsid w:val="007E7067"/>
    <w:rsid w:val="00827355"/>
    <w:rsid w:val="00871B0E"/>
    <w:rsid w:val="0091675A"/>
    <w:rsid w:val="009A6E93"/>
    <w:rsid w:val="009D06F2"/>
    <w:rsid w:val="00A328BF"/>
    <w:rsid w:val="00A70C87"/>
    <w:rsid w:val="00A928FC"/>
    <w:rsid w:val="00AD3170"/>
    <w:rsid w:val="00B26A10"/>
    <w:rsid w:val="00B36E89"/>
    <w:rsid w:val="00B37944"/>
    <w:rsid w:val="00B86C81"/>
    <w:rsid w:val="00BC34C0"/>
    <w:rsid w:val="00BF1990"/>
    <w:rsid w:val="00BF693D"/>
    <w:rsid w:val="00C03266"/>
    <w:rsid w:val="00C10B16"/>
    <w:rsid w:val="00C14C37"/>
    <w:rsid w:val="00C55599"/>
    <w:rsid w:val="00C70023"/>
    <w:rsid w:val="00D45344"/>
    <w:rsid w:val="00D50E35"/>
    <w:rsid w:val="00D92A7F"/>
    <w:rsid w:val="00DD049D"/>
    <w:rsid w:val="00DE0DCD"/>
    <w:rsid w:val="00DF65F3"/>
    <w:rsid w:val="00E0524A"/>
    <w:rsid w:val="00E31594"/>
    <w:rsid w:val="00E32511"/>
    <w:rsid w:val="00E6230A"/>
    <w:rsid w:val="00E73CE6"/>
    <w:rsid w:val="00E83F42"/>
    <w:rsid w:val="00E95BA8"/>
    <w:rsid w:val="00ED43D3"/>
    <w:rsid w:val="00EE27A7"/>
    <w:rsid w:val="00EE3CFA"/>
    <w:rsid w:val="00F249D6"/>
    <w:rsid w:val="00F30AB4"/>
    <w:rsid w:val="00FC0AB5"/>
    <w:rsid w:val="00FC3D8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588BB5F4"/>
  <w15:docId w15:val="{0B953BB7-5AD7-47FF-B245-3037622F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5438"/>
    <w:pPr>
      <w:bidi/>
    </w:pPr>
    <w:rPr>
      <w:rFonts w:ascii="Times New Roman" w:eastAsia="Times New Roman" w:hAnsi="Times New Roman" w:cs="Times New Roman"/>
      <w:sz w:val="24"/>
      <w:szCs w:val="24"/>
    </w:rPr>
  </w:style>
  <w:style w:type="paragraph" w:styleId="1">
    <w:name w:val="heading 1"/>
    <w:basedOn w:val="a"/>
    <w:next w:val="a"/>
    <w:link w:val="10"/>
    <w:qFormat/>
    <w:locked/>
    <w:rsid w:val="00E315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qFormat/>
    <w:locked/>
    <w:rsid w:val="00327F52"/>
    <w:pPr>
      <w:keepNext/>
      <w:jc w:val="both"/>
      <w:outlineLvl w:val="3"/>
    </w:pPr>
    <w:rPr>
      <w:rFonts w:cs="David"/>
      <w:b/>
      <w:bCs/>
      <w:color w:val="000080"/>
    </w:rPr>
  </w:style>
  <w:style w:type="paragraph" w:styleId="6">
    <w:name w:val="heading 6"/>
    <w:basedOn w:val="a"/>
    <w:next w:val="a"/>
    <w:link w:val="60"/>
    <w:semiHidden/>
    <w:unhideWhenUsed/>
    <w:qFormat/>
    <w:locked/>
    <w:rsid w:val="00327F52"/>
    <w:pPr>
      <w:keepNext/>
      <w:spacing w:before="240" w:after="60"/>
      <w:jc w:val="both"/>
      <w:outlineLvl w:val="5"/>
    </w:pPr>
    <w:rPr>
      <w:rFonts w:ascii="Calibri" w:hAnsi="Calibri" w:cs="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A5438"/>
    <w:pPr>
      <w:tabs>
        <w:tab w:val="center" w:pos="4153"/>
        <w:tab w:val="right" w:pos="8306"/>
      </w:tabs>
    </w:pPr>
  </w:style>
  <w:style w:type="character" w:customStyle="1" w:styleId="a4">
    <w:name w:val="כותרת עליונה תו"/>
    <w:link w:val="a3"/>
    <w:uiPriority w:val="99"/>
    <w:locked/>
    <w:rsid w:val="001A5438"/>
    <w:rPr>
      <w:rFonts w:ascii="Times New Roman" w:hAnsi="Times New Roman" w:cs="Times New Roman"/>
      <w:sz w:val="24"/>
      <w:szCs w:val="24"/>
    </w:rPr>
  </w:style>
  <w:style w:type="paragraph" w:styleId="a5">
    <w:name w:val="footer"/>
    <w:basedOn w:val="a"/>
    <w:link w:val="a6"/>
    <w:uiPriority w:val="99"/>
    <w:rsid w:val="001A5438"/>
    <w:pPr>
      <w:tabs>
        <w:tab w:val="center" w:pos="4153"/>
        <w:tab w:val="right" w:pos="8306"/>
      </w:tabs>
    </w:pPr>
  </w:style>
  <w:style w:type="character" w:customStyle="1" w:styleId="a6">
    <w:name w:val="כותרת תחתונה תו"/>
    <w:link w:val="a5"/>
    <w:uiPriority w:val="99"/>
    <w:locked/>
    <w:rsid w:val="001A5438"/>
    <w:rPr>
      <w:rFonts w:ascii="Times New Roman" w:hAnsi="Times New Roman" w:cs="Times New Roman"/>
      <w:sz w:val="24"/>
      <w:szCs w:val="24"/>
    </w:rPr>
  </w:style>
  <w:style w:type="paragraph" w:styleId="a7">
    <w:name w:val="Balloon Text"/>
    <w:basedOn w:val="a"/>
    <w:link w:val="a8"/>
    <w:uiPriority w:val="99"/>
    <w:semiHidden/>
    <w:rsid w:val="001A5438"/>
    <w:rPr>
      <w:rFonts w:ascii="Tahoma" w:hAnsi="Tahoma" w:cs="Tahoma"/>
      <w:sz w:val="16"/>
      <w:szCs w:val="16"/>
    </w:rPr>
  </w:style>
  <w:style w:type="character" w:customStyle="1" w:styleId="a8">
    <w:name w:val="טקסט בלונים תו"/>
    <w:link w:val="a7"/>
    <w:uiPriority w:val="99"/>
    <w:semiHidden/>
    <w:locked/>
    <w:rsid w:val="001A5438"/>
    <w:rPr>
      <w:rFonts w:ascii="Tahoma" w:hAnsi="Tahoma" w:cs="Tahoma"/>
      <w:sz w:val="16"/>
      <w:szCs w:val="16"/>
    </w:rPr>
  </w:style>
  <w:style w:type="character" w:customStyle="1" w:styleId="40">
    <w:name w:val="כותרת 4 תו"/>
    <w:basedOn w:val="a0"/>
    <w:link w:val="4"/>
    <w:rsid w:val="00327F52"/>
    <w:rPr>
      <w:rFonts w:ascii="Times New Roman" w:eastAsia="Times New Roman" w:hAnsi="Times New Roman" w:cs="David"/>
      <w:b/>
      <w:bCs/>
      <w:color w:val="000080"/>
      <w:sz w:val="24"/>
      <w:szCs w:val="24"/>
    </w:rPr>
  </w:style>
  <w:style w:type="character" w:customStyle="1" w:styleId="60">
    <w:name w:val="כותרת 6 תו"/>
    <w:basedOn w:val="a0"/>
    <w:link w:val="6"/>
    <w:semiHidden/>
    <w:rsid w:val="00327F52"/>
    <w:rPr>
      <w:rFonts w:eastAsia="Times New Roman"/>
      <w:b/>
      <w:bCs/>
      <w:color w:val="000080"/>
      <w:sz w:val="22"/>
      <w:szCs w:val="22"/>
    </w:rPr>
  </w:style>
  <w:style w:type="paragraph" w:customStyle="1" w:styleId="a9">
    <w:name w:val="נורמלי"/>
    <w:basedOn w:val="a"/>
    <w:rsid w:val="00327F52"/>
    <w:pPr>
      <w:keepNext/>
      <w:jc w:val="both"/>
    </w:pPr>
    <w:rPr>
      <w:rFonts w:cs="David"/>
      <w:color w:val="000080"/>
    </w:rPr>
  </w:style>
  <w:style w:type="paragraph" w:styleId="aa">
    <w:name w:val="List Paragraph"/>
    <w:basedOn w:val="a"/>
    <w:uiPriority w:val="34"/>
    <w:qFormat/>
    <w:rsid w:val="005B76A9"/>
    <w:pPr>
      <w:spacing w:after="200" w:line="276" w:lineRule="auto"/>
      <w:ind w:left="720"/>
      <w:contextualSpacing/>
    </w:pPr>
    <w:rPr>
      <w:rFonts w:asciiTheme="minorHAnsi" w:eastAsiaTheme="minorHAnsi" w:hAnsiTheme="minorHAnsi" w:cstheme="minorBidi"/>
      <w:sz w:val="22"/>
      <w:szCs w:val="22"/>
    </w:rPr>
  </w:style>
  <w:style w:type="character" w:customStyle="1" w:styleId="10">
    <w:name w:val="כותרת 1 תו"/>
    <w:basedOn w:val="a0"/>
    <w:link w:val="1"/>
    <w:rsid w:val="00E31594"/>
    <w:rPr>
      <w:rFonts w:asciiTheme="majorHAnsi" w:eastAsiaTheme="majorEastAsia" w:hAnsiTheme="majorHAnsi" w:cstheme="majorBidi"/>
      <w:color w:val="2E74B5" w:themeColor="accent1" w:themeShade="BF"/>
      <w:sz w:val="32"/>
      <w:szCs w:val="32"/>
    </w:rPr>
  </w:style>
  <w:style w:type="paragraph" w:styleId="ab">
    <w:name w:val="Body Text"/>
    <w:basedOn w:val="a"/>
    <w:link w:val="ac"/>
    <w:rsid w:val="00E31594"/>
    <w:pPr>
      <w:widowControl w:val="0"/>
      <w:tabs>
        <w:tab w:val="left" w:pos="-720"/>
      </w:tabs>
      <w:suppressAutoHyphens/>
      <w:bidi w:val="0"/>
      <w:jc w:val="both"/>
    </w:pPr>
    <w:rPr>
      <w:snapToGrid w:val="0"/>
      <w:sz w:val="23"/>
      <w:szCs w:val="20"/>
      <w:lang w:bidi="ar-SA"/>
    </w:rPr>
  </w:style>
  <w:style w:type="character" w:customStyle="1" w:styleId="ac">
    <w:name w:val="גוף טקסט תו"/>
    <w:basedOn w:val="a0"/>
    <w:link w:val="ab"/>
    <w:rsid w:val="00E31594"/>
    <w:rPr>
      <w:rFonts w:ascii="Times New Roman" w:eastAsia="Times New Roman" w:hAnsi="Times New Roman" w:cs="Times New Roman"/>
      <w:snapToGrid w:val="0"/>
      <w:sz w:val="23"/>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8F7BD-A800-4AF0-9AF4-1639AC15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309</Words>
  <Characters>1550</Characters>
  <Application>Microsoft Office Word</Application>
  <DocSecurity>0</DocSecurity>
  <Lines>12</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טקסט לדוגמא</vt:lpstr>
      <vt:lpstr>טקסט לדוגמא</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טקסט לדוגמא</dc:title>
  <dc:subject/>
  <dc:creator>Raz</dc:creator>
  <cp:keywords/>
  <cp:lastModifiedBy>elik eilon</cp:lastModifiedBy>
  <cp:revision>3</cp:revision>
  <cp:lastPrinted>2018-09-05T09:22:00Z</cp:lastPrinted>
  <dcterms:created xsi:type="dcterms:W3CDTF">2019-06-17T07:01:00Z</dcterms:created>
  <dcterms:modified xsi:type="dcterms:W3CDTF">2019-06-17T07:02:00Z</dcterms:modified>
</cp:coreProperties>
</file>