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92698" w14:textId="77777777" w:rsidR="00774895" w:rsidRPr="003F6A42" w:rsidRDefault="00774895" w:rsidP="00774895">
      <w:pPr>
        <w:jc w:val="center"/>
        <w:rPr>
          <w:rFonts w:ascii="Arial" w:hAnsi="Arial" w:cs="Arial"/>
          <w:b/>
        </w:rPr>
      </w:pPr>
      <w:bookmarkStart w:id="0" w:name="_Toc485395001"/>
      <w:bookmarkStart w:id="1" w:name="_GoBack"/>
      <w:bookmarkEnd w:id="1"/>
      <w:r w:rsidRPr="003F6A42">
        <w:rPr>
          <w:rFonts w:ascii="Arial" w:eastAsiaTheme="minorHAnsi" w:hAnsi="Arial" w:cs="Arial"/>
          <w:b/>
          <w:bCs/>
          <w:sz w:val="28"/>
          <w:szCs w:val="28"/>
        </w:rPr>
        <w:t>URGENT FIELD SAFETY NOTICE</w:t>
      </w:r>
    </w:p>
    <w:p w14:paraId="20AA59B5" w14:textId="77777777" w:rsidR="00774895" w:rsidRPr="00984837" w:rsidRDefault="00774895" w:rsidP="00774895">
      <w:pPr>
        <w:pStyle w:val="Heading21"/>
        <w:jc w:val="center"/>
        <w:rPr>
          <w:color w:val="auto"/>
          <w:sz w:val="28"/>
        </w:rPr>
      </w:pPr>
      <w:r w:rsidRPr="00984837">
        <w:rPr>
          <w:color w:val="auto"/>
          <w:sz w:val="28"/>
        </w:rPr>
        <w:t xml:space="preserve">Battery Performance Management Tool </w:t>
      </w:r>
      <w:bookmarkEnd w:id="0"/>
      <w:r>
        <w:rPr>
          <w:color w:val="auto"/>
          <w:sz w:val="28"/>
        </w:rPr>
        <w:t xml:space="preserve">for </w:t>
      </w:r>
      <w:r w:rsidRPr="00F07E27">
        <w:rPr>
          <w:color w:val="auto"/>
          <w:sz w:val="28"/>
        </w:rPr>
        <w:t>Implantable Cardioverter Defibrillator</w:t>
      </w:r>
      <w:r>
        <w:rPr>
          <w:color w:val="auto"/>
          <w:sz w:val="28"/>
        </w:rPr>
        <w:t xml:space="preserve"> with Risk of Premature Battery Depletion from Lithium Cluster Induced Shorts</w:t>
      </w:r>
    </w:p>
    <w:p w14:paraId="424028FB" w14:textId="77777777" w:rsidR="00774895" w:rsidRPr="00984837" w:rsidRDefault="00774895" w:rsidP="00774895">
      <w:pPr>
        <w:pStyle w:val="NoSpacing1"/>
        <w:rPr>
          <w:rFonts w:cs="Minion Pro"/>
          <w:b/>
          <w:color w:val="auto"/>
          <w:spacing w:val="-10"/>
          <w:sz w:val="28"/>
          <w:szCs w:val="28"/>
          <w:lang w:val="en-US"/>
        </w:rPr>
      </w:pPr>
    </w:p>
    <w:p w14:paraId="3270EFD0" w14:textId="77777777" w:rsidR="00774895" w:rsidRPr="00984837" w:rsidRDefault="00774895" w:rsidP="00774895">
      <w:pPr>
        <w:rPr>
          <w:rFonts w:ascii="Cambria" w:hAnsi="Cambria"/>
        </w:rPr>
      </w:pPr>
      <w:r>
        <w:rPr>
          <w:rFonts w:ascii="Cambria" w:hAnsi="Cambria"/>
        </w:rPr>
        <w:t>28 August 2017</w:t>
      </w:r>
    </w:p>
    <w:p w14:paraId="31ACD51B" w14:textId="77777777" w:rsidR="00774895" w:rsidRPr="0083777A" w:rsidRDefault="00774895" w:rsidP="00774895">
      <w:pPr>
        <w:pStyle w:val="KeinLeerraum"/>
        <w:rPr>
          <w:lang w:val="en-GB" w:eastAsia="en-US"/>
        </w:rPr>
      </w:pPr>
    </w:p>
    <w:p w14:paraId="4E783EC8" w14:textId="77777777" w:rsidR="00774895" w:rsidRPr="00984837" w:rsidRDefault="00774895" w:rsidP="00774895">
      <w:pPr>
        <w:spacing w:line="240" w:lineRule="auto"/>
        <w:ind w:right="-20"/>
        <w:rPr>
          <w:rFonts w:ascii="Cambria" w:eastAsia="Times New Roman" w:hAnsi="Cambria" w:cs="Times New Roman"/>
        </w:rPr>
      </w:pPr>
      <w:r w:rsidRPr="00984837">
        <w:rPr>
          <w:rFonts w:ascii="Cambria" w:eastAsia="Times New Roman" w:hAnsi="Cambria" w:cs="Times New Roman"/>
        </w:rPr>
        <w:t>Dear</w:t>
      </w:r>
      <w:r w:rsidRPr="00984837">
        <w:rPr>
          <w:rFonts w:ascii="Cambria" w:eastAsia="Times New Roman" w:hAnsi="Cambria" w:cs="Times New Roman"/>
          <w:spacing w:val="-4"/>
        </w:rPr>
        <w:t xml:space="preserve"> </w:t>
      </w:r>
      <w:r w:rsidRPr="00984837">
        <w:rPr>
          <w:rFonts w:ascii="Cambria" w:eastAsia="Times New Roman" w:hAnsi="Cambria" w:cs="Times New Roman"/>
        </w:rPr>
        <w:t>Doctor,</w:t>
      </w:r>
    </w:p>
    <w:p w14:paraId="760D4D8E" w14:textId="77777777" w:rsidR="00774895" w:rsidRPr="00984837" w:rsidRDefault="00774895" w:rsidP="00774895">
      <w:pPr>
        <w:spacing w:before="12" w:line="240" w:lineRule="exact"/>
        <w:rPr>
          <w:rFonts w:ascii="Cambria" w:hAnsi="Cambria"/>
        </w:rPr>
      </w:pPr>
    </w:p>
    <w:p w14:paraId="776524B0" w14:textId="77777777" w:rsidR="00774895" w:rsidRPr="00984837" w:rsidRDefault="00774895" w:rsidP="00774895">
      <w:pPr>
        <w:autoSpaceDE w:val="0"/>
        <w:autoSpaceDN w:val="0"/>
        <w:adjustRightInd w:val="0"/>
        <w:spacing w:line="240" w:lineRule="auto"/>
        <w:rPr>
          <w:rFonts w:ascii="Cambria" w:hAnsi="Cambria" w:cs="Times New Roman"/>
        </w:rPr>
      </w:pPr>
      <w:r w:rsidRPr="00984837">
        <w:rPr>
          <w:rFonts w:ascii="Cambria" w:hAnsi="Cambria" w:cs="Times New Roman"/>
        </w:rPr>
        <w:t>We are writing to make you aware of a</w:t>
      </w:r>
      <w:r>
        <w:rPr>
          <w:rFonts w:ascii="Cambria" w:hAnsi="Cambria" w:cs="Times New Roman"/>
        </w:rPr>
        <w:t>n impending</w:t>
      </w:r>
      <w:r w:rsidRPr="00984837">
        <w:rPr>
          <w:rFonts w:ascii="Cambria" w:hAnsi="Cambria" w:cs="Times New Roman"/>
        </w:rPr>
        <w:t xml:space="preserve"> update to our Fortify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>, Fortify Assura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>, Quadra Assura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>, Quadra Assura MP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>, Unify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>, Unify Assura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>, and Unify Quadra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 xml:space="preserve"> devices manufactured between January 2010 and May 2015 </w:t>
      </w:r>
      <w:r>
        <w:rPr>
          <w:rFonts w:ascii="Cambria" w:hAnsi="Cambria" w:cs="Times New Roman"/>
        </w:rPr>
        <w:t xml:space="preserve">which are subject to the October 11, 2016 Medical Device Advisory </w:t>
      </w:r>
      <w:r w:rsidRPr="00984837">
        <w:rPr>
          <w:rFonts w:ascii="Cambria" w:hAnsi="Cambria" w:cs="Times New Roman"/>
        </w:rPr>
        <w:t xml:space="preserve">(“Impacted Devices”, see Table 1 below for affected devices).  </w:t>
      </w:r>
    </w:p>
    <w:p w14:paraId="7E3D678C" w14:textId="77777777" w:rsidR="00774895" w:rsidRPr="00984837" w:rsidRDefault="00774895" w:rsidP="00774895">
      <w:pPr>
        <w:spacing w:line="240" w:lineRule="auto"/>
        <w:rPr>
          <w:rFonts w:ascii="Cambria" w:hAnsi="Cambria" w:cs="Times New Roman"/>
        </w:rPr>
      </w:pPr>
    </w:p>
    <w:p w14:paraId="14BA708E" w14:textId="77777777" w:rsidR="00774895" w:rsidRPr="00984837" w:rsidRDefault="00774895" w:rsidP="00774895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Previously,</w:t>
      </w:r>
      <w:r w:rsidRPr="00984837">
        <w:rPr>
          <w:rFonts w:ascii="Cambria" w:hAnsi="Cambria" w:cs="Times New Roman"/>
        </w:rPr>
        <w:t xml:space="preserve"> there has been no </w:t>
      </w:r>
      <w:r w:rsidRPr="00984837">
        <w:rPr>
          <w:rFonts w:ascii="Cambria" w:hAnsi="Cambria"/>
        </w:rPr>
        <w:t>method to identify devices subject to premature battery depletion prior to devices reaching the ERI voltage.</w:t>
      </w:r>
      <w:r w:rsidRPr="00984837">
        <w:rPr>
          <w:rFonts w:ascii="Cambria" w:hAnsi="Cambria" w:cs="Times New Roman"/>
        </w:rPr>
        <w:t xml:space="preserve"> However, we have developed </w:t>
      </w:r>
      <w:r>
        <w:rPr>
          <w:rFonts w:ascii="Cambria" w:hAnsi="Cambria" w:cs="Times New Roman"/>
        </w:rPr>
        <w:t xml:space="preserve">a new management tool </w:t>
      </w:r>
      <w:r w:rsidRPr="00984837">
        <w:rPr>
          <w:rFonts w:ascii="Cambria" w:hAnsi="Cambria" w:cs="Times New Roman"/>
        </w:rPr>
        <w:t xml:space="preserve">for patients who </w:t>
      </w:r>
      <w:r>
        <w:rPr>
          <w:rFonts w:ascii="Cambria" w:hAnsi="Cambria" w:cs="Times New Roman"/>
        </w:rPr>
        <w:t>have</w:t>
      </w:r>
      <w:r w:rsidRPr="00984837">
        <w:rPr>
          <w:rFonts w:ascii="Cambria" w:hAnsi="Cambria" w:cs="Times New Roman"/>
        </w:rPr>
        <w:t xml:space="preserve"> Impacted Devices, in order to provide an earlier notification of abnormal battery performance</w:t>
      </w:r>
      <w:r>
        <w:rPr>
          <w:rFonts w:ascii="Cambria" w:hAnsi="Cambria" w:cs="Times New Roman"/>
        </w:rPr>
        <w:t xml:space="preserve"> that may lead to premature battery depletion due to short circuits from lithium clusters</w:t>
      </w:r>
      <w:r w:rsidRPr="00984837">
        <w:rPr>
          <w:rFonts w:ascii="Cambria" w:hAnsi="Cambria" w:cs="Times New Roman"/>
        </w:rPr>
        <w:t xml:space="preserve">.  </w:t>
      </w:r>
      <w:r>
        <w:rPr>
          <w:rFonts w:ascii="Cambria" w:hAnsi="Cambria" w:cs="Times New Roman"/>
        </w:rPr>
        <w:t>This tool is not currently available, but will be launched in your region following local regulatory approval.</w:t>
      </w:r>
    </w:p>
    <w:p w14:paraId="4F7CB374" w14:textId="77777777" w:rsidR="00774895" w:rsidRPr="00984837" w:rsidRDefault="00774895" w:rsidP="00774895">
      <w:pPr>
        <w:spacing w:line="240" w:lineRule="auto"/>
        <w:rPr>
          <w:rFonts w:ascii="Cambria" w:hAnsi="Cambria" w:cs="Times New Roman"/>
        </w:rPr>
      </w:pPr>
    </w:p>
    <w:p w14:paraId="7DFD47FF" w14:textId="77777777" w:rsidR="00774895" w:rsidRPr="00984837" w:rsidRDefault="00774895" w:rsidP="00774895">
      <w:pPr>
        <w:spacing w:line="240" w:lineRule="auto"/>
        <w:rPr>
          <w:rFonts w:ascii="Cambria" w:hAnsi="Cambria" w:cs="Times New Roman"/>
          <w:b/>
          <w:bCs/>
        </w:rPr>
      </w:pPr>
      <w:r w:rsidRPr="00984837">
        <w:rPr>
          <w:rFonts w:ascii="Cambria" w:hAnsi="Cambria" w:cs="Times New Roman"/>
          <w:b/>
          <w:bCs/>
        </w:rPr>
        <w:t xml:space="preserve">New Battery Performance Alert for Identification of Abnormal Battery Performance </w:t>
      </w:r>
    </w:p>
    <w:p w14:paraId="78C00030" w14:textId="77777777" w:rsidR="00774895" w:rsidRPr="00984837" w:rsidRDefault="00774895" w:rsidP="00774895">
      <w:pPr>
        <w:spacing w:line="240" w:lineRule="auto"/>
        <w:rPr>
          <w:rFonts w:ascii="Cambria" w:hAnsi="Cambria" w:cs="Times New Roman"/>
          <w:b/>
          <w:bCs/>
        </w:rPr>
      </w:pPr>
    </w:p>
    <w:p w14:paraId="78D429B2" w14:textId="77777777" w:rsidR="00774895" w:rsidRPr="00984837" w:rsidRDefault="00774895" w:rsidP="00774895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The</w:t>
      </w:r>
      <w:r w:rsidRPr="00984837">
        <w:rPr>
          <w:rFonts w:ascii="Cambria" w:hAnsi="Cambria" w:cs="Times New Roman"/>
        </w:rPr>
        <w:t xml:space="preserve"> Battery Performance Alert (BPA) </w:t>
      </w:r>
      <w:r>
        <w:rPr>
          <w:rFonts w:ascii="Cambria" w:hAnsi="Cambria" w:cs="Times New Roman"/>
        </w:rPr>
        <w:t xml:space="preserve">is intended to </w:t>
      </w:r>
      <w:r w:rsidRPr="00984837">
        <w:rPr>
          <w:rFonts w:ascii="Cambria" w:hAnsi="Cambria" w:cs="Times New Roman"/>
        </w:rPr>
        <w:t xml:space="preserve">provide notification of abnormal battery performance for Impacted Devices </w:t>
      </w:r>
      <w:r>
        <w:rPr>
          <w:rFonts w:ascii="Cambria" w:hAnsi="Cambria" w:cs="Times New Roman"/>
        </w:rPr>
        <w:t xml:space="preserve">prior to </w:t>
      </w:r>
      <w:r w:rsidRPr="00984837">
        <w:rPr>
          <w:rFonts w:ascii="Cambria" w:hAnsi="Cambria" w:cs="Times New Roman"/>
        </w:rPr>
        <w:t>premature battery depletion</w:t>
      </w:r>
      <w:r>
        <w:rPr>
          <w:rFonts w:ascii="Cambria" w:hAnsi="Cambria" w:cs="Times New Roman"/>
        </w:rPr>
        <w:t>, and before the</w:t>
      </w:r>
      <w:r w:rsidRPr="00984837">
        <w:rPr>
          <w:rFonts w:ascii="Cambria" w:hAnsi="Cambria" w:cs="Times New Roman"/>
        </w:rPr>
        <w:t xml:space="preserve"> device reach</w:t>
      </w:r>
      <w:r>
        <w:rPr>
          <w:rFonts w:ascii="Cambria" w:hAnsi="Cambria" w:cs="Times New Roman"/>
        </w:rPr>
        <w:t>es</w:t>
      </w:r>
      <w:r w:rsidRPr="00984837">
        <w:rPr>
          <w:rFonts w:ascii="Cambria" w:hAnsi="Cambria" w:cs="Times New Roman"/>
        </w:rPr>
        <w:t xml:space="preserve"> the ERI voltage. </w:t>
      </w:r>
      <w:r>
        <w:rPr>
          <w:rFonts w:ascii="Cambria" w:hAnsi="Cambria" w:cs="Times New Roman"/>
        </w:rPr>
        <w:t xml:space="preserve">Battery information is uploaded automatically each night to </w:t>
      </w:r>
      <w:r w:rsidRPr="00984837">
        <w:rPr>
          <w:rFonts w:ascii="Cambria" w:hAnsi="Cambria" w:cs="Times New Roman"/>
        </w:rPr>
        <w:t>Merlin.net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>
        <w:rPr>
          <w:rFonts w:ascii="Cambria" w:eastAsia="Times New Roman" w:hAnsi="Cambria" w:cs="Times New Roman"/>
          <w:lang w:eastAsia="en-US"/>
        </w:rPr>
        <w:t xml:space="preserve"> w</w:t>
      </w:r>
      <w:r>
        <w:rPr>
          <w:rFonts w:ascii="Cambria" w:hAnsi="Cambria" w:cs="Times New Roman"/>
        </w:rPr>
        <w:t xml:space="preserve">here the most recent 32 days of data are analyzed each day to determine if an anomalous battery voltage trend is observed. </w:t>
      </w:r>
      <w:r w:rsidRPr="00984837">
        <w:rPr>
          <w:rFonts w:ascii="Cambria" w:hAnsi="Cambria" w:cs="Times New Roman"/>
        </w:rPr>
        <w:t>Once the BPA is triggered, notification is provided to physicians through the Merlin.net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 xml:space="preserve"> remote monitoring system and the Merlin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 xml:space="preserve"> programmer during routine follow-up evaluations. </w:t>
      </w:r>
      <w:r w:rsidRPr="002673C7">
        <w:rPr>
          <w:rFonts w:ascii="Cambria" w:hAnsi="Cambria" w:cs="Times New Roman"/>
        </w:rPr>
        <w:t>For patients not followed remotely with Merlin.net, the status of their battery and whether the BPA has triggered an alert can only be determined with in-person interrogati</w:t>
      </w:r>
      <w:r>
        <w:rPr>
          <w:rFonts w:ascii="Cambria" w:hAnsi="Cambria" w:cs="Times New Roman"/>
        </w:rPr>
        <w:t>on using the Merlin™ programmer</w:t>
      </w:r>
      <w:r w:rsidRPr="002673C7">
        <w:rPr>
          <w:rFonts w:ascii="Cambria" w:hAnsi="Cambria" w:cs="Times New Roman"/>
        </w:rPr>
        <w:t>.</w:t>
      </w:r>
    </w:p>
    <w:p w14:paraId="7E508008" w14:textId="77777777" w:rsidR="00774895" w:rsidRPr="00984837" w:rsidRDefault="00774895" w:rsidP="00774895">
      <w:pPr>
        <w:spacing w:line="240" w:lineRule="auto"/>
        <w:rPr>
          <w:rFonts w:ascii="Cambria" w:hAnsi="Cambria" w:cs="Times New Roman"/>
        </w:rPr>
      </w:pPr>
      <w:r w:rsidRPr="00984837">
        <w:rPr>
          <w:rFonts w:ascii="Cambria" w:hAnsi="Cambria" w:cs="Times New Roman"/>
        </w:rPr>
        <w:t xml:space="preserve"> </w:t>
      </w:r>
    </w:p>
    <w:p w14:paraId="714CA22C" w14:textId="77777777" w:rsidR="00774895" w:rsidRPr="00984837" w:rsidRDefault="00774895" w:rsidP="00774895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The algorithm was developed by evaluating diagnostic data from returned devices to identify battery voltage trends that commonly indicate premature battery depletion. </w:t>
      </w:r>
      <w:r w:rsidRPr="00984837">
        <w:rPr>
          <w:rFonts w:ascii="Cambria" w:hAnsi="Cambria" w:cs="Times New Roman"/>
        </w:rPr>
        <w:t xml:space="preserve">Testing of the new BPA has shown that it can accurately differentiate between normal and abnormal battery behavior with </w:t>
      </w:r>
      <w:r>
        <w:rPr>
          <w:rFonts w:ascii="Cambria" w:hAnsi="Cambria" w:cs="Times New Roman"/>
        </w:rPr>
        <w:t>97.8%</w:t>
      </w:r>
      <w:r w:rsidRPr="00984837">
        <w:rPr>
          <w:rFonts w:ascii="Cambria" w:hAnsi="Cambria" w:cs="Times New Roman"/>
        </w:rPr>
        <w:t xml:space="preserve"> sensitivity and </w:t>
      </w:r>
      <w:r>
        <w:rPr>
          <w:rFonts w:ascii="Cambria" w:hAnsi="Cambria" w:cs="Times New Roman"/>
        </w:rPr>
        <w:t xml:space="preserve">99.8% </w:t>
      </w:r>
      <w:r w:rsidRPr="00984837">
        <w:rPr>
          <w:rFonts w:ascii="Cambria" w:hAnsi="Cambria" w:cs="Times New Roman"/>
        </w:rPr>
        <w:t>specificity. Therefore, it can be used as a patient management tool to assist in predicting future premature battery depletion in Impacted Devices</w:t>
      </w:r>
      <w:r w:rsidRPr="00332172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that suffer short circuits from lithium clusters</w:t>
      </w:r>
      <w:r w:rsidRPr="00984837">
        <w:rPr>
          <w:rFonts w:ascii="Cambria" w:hAnsi="Cambria" w:cs="Times New Roman"/>
        </w:rPr>
        <w:t xml:space="preserve">.  </w:t>
      </w:r>
      <w:r>
        <w:rPr>
          <w:rFonts w:ascii="Cambria" w:hAnsi="Cambria" w:cs="Times New Roman"/>
        </w:rPr>
        <w:t xml:space="preserve">More detailed information on the BPA algorithm testing methods and performance can be found on our website </w:t>
      </w:r>
      <w:hyperlink r:id="rId11" w:history="1">
        <w:r w:rsidRPr="00483984">
          <w:rPr>
            <w:rStyle w:val="Hyperlink"/>
          </w:rPr>
          <w:t>www.sjm.com/notices</w:t>
        </w:r>
      </w:hyperlink>
      <w:r>
        <w:t xml:space="preserve">. </w:t>
      </w:r>
      <w:r>
        <w:rPr>
          <w:rStyle w:val="Hyperlink"/>
          <w:rFonts w:ascii="Cambria" w:hAnsi="Cambria" w:cs="Arial"/>
          <w:color w:val="auto"/>
        </w:rPr>
        <w:t xml:space="preserve"> </w:t>
      </w:r>
    </w:p>
    <w:p w14:paraId="23F66826" w14:textId="77777777" w:rsidR="00774895" w:rsidRPr="00984837" w:rsidRDefault="00774895" w:rsidP="00774895">
      <w:pPr>
        <w:spacing w:line="240" w:lineRule="auto"/>
        <w:rPr>
          <w:rFonts w:ascii="Cambria" w:hAnsi="Cambria" w:cs="Times New Roman"/>
        </w:rPr>
      </w:pPr>
    </w:p>
    <w:p w14:paraId="3F063E84" w14:textId="77777777" w:rsidR="00774895" w:rsidRDefault="00774895" w:rsidP="00774895">
      <w:pPr>
        <w:suppressAutoHyphens w:val="0"/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6D991715" w14:textId="77777777" w:rsidR="00774895" w:rsidRPr="00984837" w:rsidRDefault="00774895" w:rsidP="00774895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 xml:space="preserve">The BPA alert will be implemented for remote monitoring patients via Merlin.net and will also be available on the </w:t>
      </w:r>
      <w:r w:rsidRPr="00984837">
        <w:rPr>
          <w:rFonts w:ascii="Cambria" w:hAnsi="Cambria" w:cs="Times New Roman"/>
        </w:rPr>
        <w:t>Merlin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programmer. </w:t>
      </w:r>
      <w:r w:rsidRPr="00984837">
        <w:rPr>
          <w:rFonts w:ascii="Cambria" w:hAnsi="Cambria" w:cs="Times New Roman"/>
        </w:rPr>
        <w:t>For patients followed via Merlin.net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 xml:space="preserve"> remote monitoring, the system will be automatically configured for daily transmission. Upon configuration, any deviation from normal battery function identified using BPA </w:t>
      </w:r>
      <w:r>
        <w:rPr>
          <w:rFonts w:ascii="Cambria" w:hAnsi="Cambria" w:cs="Times New Roman"/>
        </w:rPr>
        <w:t xml:space="preserve">will </w:t>
      </w:r>
      <w:r w:rsidRPr="00984837">
        <w:rPr>
          <w:rFonts w:ascii="Cambria" w:hAnsi="Cambria" w:cs="Times New Roman"/>
        </w:rPr>
        <w:t>be reported to the clinician within 24 hours of being detected. Additionally, once a Merlin</w:t>
      </w:r>
      <w:r w:rsidRPr="00984837">
        <w:rPr>
          <w:rFonts w:ascii="Cambria" w:eastAsia="Times New Roman" w:hAnsi="Cambria" w:cs="Times New Roman"/>
          <w:lang w:eastAsia="en-US"/>
        </w:rPr>
        <w:t>™</w:t>
      </w:r>
      <w:r w:rsidRPr="00984837">
        <w:rPr>
          <w:rFonts w:ascii="Cambria" w:hAnsi="Cambria" w:cs="Times New Roman"/>
        </w:rPr>
        <w:t xml:space="preserve"> programmer is updated with the latest (Model 3330 Version2</w:t>
      </w:r>
      <w:r>
        <w:rPr>
          <w:rFonts w:ascii="Cambria" w:hAnsi="Cambria" w:cs="Times New Roman"/>
        </w:rPr>
        <w:t>3.1.2)</w:t>
      </w:r>
      <w:r w:rsidRPr="00984837">
        <w:rPr>
          <w:rFonts w:ascii="Cambria" w:hAnsi="Cambria" w:cs="Times New Roman"/>
        </w:rPr>
        <w:t xml:space="preserve"> software, interrogation of an Impacted Device will allow for display of the BPA when triggered. </w:t>
      </w:r>
    </w:p>
    <w:p w14:paraId="25176542" w14:textId="77777777" w:rsidR="00774895" w:rsidRPr="00984837" w:rsidRDefault="00774895" w:rsidP="00774895">
      <w:pPr>
        <w:spacing w:line="240" w:lineRule="auto"/>
        <w:rPr>
          <w:rFonts w:ascii="Cambria" w:hAnsi="Cambria" w:cs="Times New Roman"/>
        </w:rPr>
      </w:pPr>
    </w:p>
    <w:p w14:paraId="0D946CB9" w14:textId="77777777" w:rsidR="00774895" w:rsidRDefault="00774895" w:rsidP="00774895">
      <w:pPr>
        <w:rPr>
          <w:rFonts w:ascii="Cambria" w:eastAsia="Times New Roman" w:hAnsi="Cambria" w:cs="Times New Roman"/>
          <w:b/>
          <w:bCs/>
          <w:position w:val="-1"/>
          <w:u w:val="single"/>
        </w:rPr>
      </w:pPr>
    </w:p>
    <w:p w14:paraId="121B9D39" w14:textId="77777777" w:rsidR="00774895" w:rsidRPr="00984837" w:rsidRDefault="00774895" w:rsidP="00774895">
      <w:pPr>
        <w:rPr>
          <w:rFonts w:ascii="Cambria" w:eastAsia="Times New Roman" w:hAnsi="Cambria" w:cs="Times New Roman"/>
          <w:b/>
          <w:bCs/>
          <w:position w:val="-1"/>
          <w:u w:val="single"/>
        </w:rPr>
      </w:pPr>
      <w:r w:rsidRPr="00984837">
        <w:rPr>
          <w:rFonts w:ascii="Cambria" w:eastAsia="Times New Roman" w:hAnsi="Cambria" w:cs="Times New Roman"/>
          <w:b/>
          <w:bCs/>
          <w:position w:val="-1"/>
          <w:u w:val="single"/>
        </w:rPr>
        <w:t>Patient</w:t>
      </w:r>
      <w:r w:rsidRPr="00984837">
        <w:rPr>
          <w:rFonts w:ascii="Cambria" w:eastAsia="Times New Roman" w:hAnsi="Cambria" w:cs="Times New Roman"/>
          <w:b/>
          <w:bCs/>
          <w:spacing w:val="-7"/>
          <w:position w:val="-1"/>
          <w:u w:val="single"/>
        </w:rPr>
        <w:t xml:space="preserve"> </w:t>
      </w:r>
      <w:r w:rsidRPr="00984837">
        <w:rPr>
          <w:rFonts w:ascii="Cambria" w:eastAsia="Times New Roman" w:hAnsi="Cambria" w:cs="Times New Roman"/>
          <w:b/>
          <w:bCs/>
          <w:position w:val="-1"/>
          <w:u w:val="single"/>
        </w:rPr>
        <w:t>Ma</w:t>
      </w:r>
      <w:r w:rsidRPr="00984837">
        <w:rPr>
          <w:rFonts w:ascii="Cambria" w:eastAsia="Times New Roman" w:hAnsi="Cambria" w:cs="Times New Roman"/>
          <w:b/>
          <w:bCs/>
          <w:spacing w:val="-1"/>
          <w:position w:val="-1"/>
          <w:u w:val="single"/>
        </w:rPr>
        <w:t>n</w:t>
      </w:r>
      <w:r w:rsidRPr="00984837">
        <w:rPr>
          <w:rFonts w:ascii="Cambria" w:eastAsia="Times New Roman" w:hAnsi="Cambria" w:cs="Times New Roman"/>
          <w:b/>
          <w:bCs/>
          <w:position w:val="-1"/>
          <w:u w:val="single"/>
        </w:rPr>
        <w:t>agement</w:t>
      </w:r>
      <w:r w:rsidRPr="00984837">
        <w:rPr>
          <w:rFonts w:ascii="Cambria" w:eastAsia="Times New Roman" w:hAnsi="Cambria" w:cs="Times New Roman"/>
          <w:b/>
          <w:bCs/>
          <w:spacing w:val="-13"/>
          <w:position w:val="-1"/>
          <w:u w:val="single"/>
        </w:rPr>
        <w:t xml:space="preserve"> </w:t>
      </w:r>
      <w:r w:rsidRPr="00984837">
        <w:rPr>
          <w:rFonts w:ascii="Cambria" w:eastAsia="Times New Roman" w:hAnsi="Cambria" w:cs="Times New Roman"/>
          <w:b/>
          <w:bCs/>
          <w:position w:val="-1"/>
          <w:u w:val="single"/>
        </w:rPr>
        <w:t>Recommendati</w:t>
      </w:r>
      <w:r w:rsidRPr="00984837">
        <w:rPr>
          <w:rFonts w:ascii="Cambria" w:eastAsia="Times New Roman" w:hAnsi="Cambria" w:cs="Times New Roman"/>
          <w:b/>
          <w:bCs/>
          <w:spacing w:val="2"/>
          <w:position w:val="-1"/>
          <w:u w:val="single"/>
        </w:rPr>
        <w:t>o</w:t>
      </w:r>
      <w:r w:rsidRPr="00984837">
        <w:rPr>
          <w:rFonts w:ascii="Cambria" w:eastAsia="Times New Roman" w:hAnsi="Cambria" w:cs="Times New Roman"/>
          <w:b/>
          <w:bCs/>
          <w:position w:val="-1"/>
          <w:u w:val="single"/>
        </w:rPr>
        <w:t>ns</w:t>
      </w:r>
    </w:p>
    <w:p w14:paraId="486B4708" w14:textId="77777777" w:rsidR="00774895" w:rsidRPr="00984837" w:rsidRDefault="00774895" w:rsidP="00774895">
      <w:pPr>
        <w:rPr>
          <w:rFonts w:ascii="Cambria" w:eastAsia="Times New Roman" w:hAnsi="Cambria" w:cs="Times New Roman"/>
          <w:u w:val="single"/>
        </w:rPr>
      </w:pPr>
    </w:p>
    <w:p w14:paraId="5690E801" w14:textId="77777777" w:rsidR="00774895" w:rsidRPr="00535B4E" w:rsidRDefault="00774895" w:rsidP="00774895">
      <w:pPr>
        <w:rPr>
          <w:b/>
        </w:rPr>
      </w:pPr>
      <w:r w:rsidRPr="00535B4E">
        <w:rPr>
          <w:rFonts w:ascii="Cambria" w:eastAsia="Times New Roman" w:hAnsi="Cambria" w:cs="Times New Roman"/>
        </w:rPr>
        <w:t xml:space="preserve">In the absence of a BPA being triggered in a patient's device, we will continue to recommend adhering to the patient management recommendations from the 2016 Premature Battery Depletion advisory. However, once the BPA is triggered, a short circuit is occurring so </w:t>
      </w:r>
      <w:r w:rsidRPr="00535B4E">
        <w:rPr>
          <w:rFonts w:ascii="Cambria" w:eastAsia="Times New Roman" w:hAnsi="Cambria" w:cs="Times New Roman"/>
          <w:b/>
        </w:rPr>
        <w:t>immediate device explant and replacement is recommended</w:t>
      </w:r>
      <w:r w:rsidRPr="00535B4E">
        <w:rPr>
          <w:rFonts w:ascii="Cambria" w:eastAsia="Times New Roman" w:hAnsi="Cambria" w:cs="Times New Roman"/>
        </w:rPr>
        <w:t xml:space="preserve"> as functionality may be limited to </w:t>
      </w:r>
      <w:r w:rsidRPr="00535B4E">
        <w:rPr>
          <w:rFonts w:ascii="Cambria" w:eastAsia="Times New Roman" w:hAnsi="Cambria" w:cs="Times New Roman"/>
          <w:b/>
        </w:rPr>
        <w:t>days rather than weeks</w:t>
      </w:r>
      <w:r>
        <w:rPr>
          <w:rFonts w:ascii="Cambria" w:eastAsia="Times New Roman" w:hAnsi="Cambria" w:cs="Times New Roman"/>
          <w:b/>
        </w:rPr>
        <w:t xml:space="preserve">.  </w:t>
      </w:r>
      <w:r w:rsidRPr="004F660A">
        <w:rPr>
          <w:rFonts w:ascii="Cambria" w:eastAsia="Times New Roman" w:hAnsi="Cambria" w:cs="Times New Roman"/>
        </w:rPr>
        <w:t>The previous patient management recommendations with the inclusion of the BPA are listed below:</w:t>
      </w:r>
    </w:p>
    <w:p w14:paraId="10215000" w14:textId="77777777" w:rsidR="00774895" w:rsidRPr="00535B4E" w:rsidRDefault="00774895" w:rsidP="00774895">
      <w:pPr>
        <w:pStyle w:val="Listenabsatz"/>
        <w:suppressAutoHyphens w:val="0"/>
        <w:spacing w:after="20" w:line="240" w:lineRule="auto"/>
        <w:ind w:left="504"/>
        <w:contextualSpacing w:val="0"/>
        <w:rPr>
          <w:rFonts w:ascii="Cambria" w:hAnsi="Cambria"/>
          <w:b/>
        </w:rPr>
      </w:pPr>
    </w:p>
    <w:p w14:paraId="6906B71C" w14:textId="77777777" w:rsidR="00774895" w:rsidRPr="00184487" w:rsidRDefault="00774895" w:rsidP="00774895">
      <w:pPr>
        <w:pStyle w:val="Listenabsatz"/>
        <w:numPr>
          <w:ilvl w:val="0"/>
          <w:numId w:val="24"/>
        </w:numPr>
        <w:suppressAutoHyphens w:val="0"/>
        <w:spacing w:after="20" w:line="240" w:lineRule="auto"/>
        <w:ind w:left="504"/>
        <w:contextualSpacing w:val="0"/>
        <w:rPr>
          <w:rFonts w:ascii="Cambria" w:hAnsi="Cambria"/>
        </w:rPr>
      </w:pPr>
      <w:r w:rsidRPr="00184487">
        <w:rPr>
          <w:rFonts w:ascii="Cambria" w:hAnsi="Cambria"/>
        </w:rPr>
        <w:t>Do not implant unused affected devices.</w:t>
      </w:r>
    </w:p>
    <w:p w14:paraId="41ABA655" w14:textId="77777777" w:rsidR="00774895" w:rsidRPr="00184487" w:rsidRDefault="00774895" w:rsidP="00774895">
      <w:pPr>
        <w:pStyle w:val="Listenabsatz"/>
        <w:numPr>
          <w:ilvl w:val="0"/>
          <w:numId w:val="24"/>
        </w:numPr>
        <w:suppressAutoHyphens w:val="0"/>
        <w:spacing w:after="20" w:line="240" w:lineRule="auto"/>
        <w:ind w:left="504"/>
        <w:contextualSpacing w:val="0"/>
        <w:rPr>
          <w:rFonts w:ascii="Cambria" w:hAnsi="Cambria"/>
        </w:rPr>
      </w:pPr>
      <w:r w:rsidRPr="00184487">
        <w:rPr>
          <w:rFonts w:ascii="Cambria" w:eastAsia="Times New Roman" w:hAnsi="Cambria"/>
        </w:rPr>
        <w:t>Conduct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pati</w:t>
      </w:r>
      <w:r w:rsidRPr="00184487">
        <w:rPr>
          <w:rFonts w:ascii="Cambria" w:eastAsia="Times New Roman" w:hAnsi="Cambria"/>
          <w:spacing w:val="-1"/>
        </w:rPr>
        <w:t>e</w:t>
      </w:r>
      <w:r w:rsidRPr="00184487">
        <w:rPr>
          <w:rFonts w:ascii="Cambria" w:eastAsia="Times New Roman" w:hAnsi="Cambria"/>
        </w:rPr>
        <w:t>nt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follow-</w:t>
      </w:r>
      <w:r w:rsidRPr="00184487">
        <w:rPr>
          <w:rFonts w:ascii="Cambria" w:eastAsia="Times New Roman" w:hAnsi="Cambria"/>
          <w:spacing w:val="-1"/>
        </w:rPr>
        <w:t>u</w:t>
      </w:r>
      <w:r w:rsidRPr="00184487">
        <w:rPr>
          <w:rFonts w:ascii="Cambria" w:eastAsia="Times New Roman" w:hAnsi="Cambria"/>
        </w:rPr>
        <w:t>p</w:t>
      </w:r>
      <w:r w:rsidRPr="00184487">
        <w:rPr>
          <w:rFonts w:ascii="Cambria" w:eastAsia="Times New Roman" w:hAnsi="Cambria"/>
          <w:spacing w:val="-9"/>
        </w:rPr>
        <w:t xml:space="preserve"> </w:t>
      </w:r>
      <w:r w:rsidRPr="00184487">
        <w:rPr>
          <w:rFonts w:ascii="Cambria" w:eastAsia="Times New Roman" w:hAnsi="Cambria"/>
        </w:rPr>
        <w:t>per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</w:rPr>
        <w:t>standard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practice.</w:t>
      </w:r>
      <w:r w:rsidRPr="00184487" w:rsidDel="00205CD9">
        <w:rPr>
          <w:rFonts w:ascii="Cambria" w:hAnsi="Cambria"/>
        </w:rPr>
        <w:t xml:space="preserve"> </w:t>
      </w:r>
      <w:r w:rsidRPr="00184487">
        <w:rPr>
          <w:rFonts w:ascii="Cambria" w:hAnsi="Cambria"/>
        </w:rPr>
        <w:t xml:space="preserve"> </w:t>
      </w:r>
    </w:p>
    <w:p w14:paraId="7118D9B3" w14:textId="77777777" w:rsidR="00774895" w:rsidRPr="00184487" w:rsidRDefault="00774895" w:rsidP="00774895">
      <w:pPr>
        <w:pStyle w:val="Listenabsatz"/>
        <w:numPr>
          <w:ilvl w:val="0"/>
          <w:numId w:val="24"/>
        </w:numPr>
        <w:suppressAutoHyphens w:val="0"/>
        <w:spacing w:after="20" w:line="240" w:lineRule="auto"/>
        <w:ind w:left="504"/>
        <w:contextualSpacing w:val="0"/>
        <w:rPr>
          <w:rFonts w:ascii="Cambria" w:hAnsi="Cambria"/>
        </w:rPr>
      </w:pPr>
      <w:r w:rsidRPr="00184487">
        <w:rPr>
          <w:rFonts w:ascii="Cambria" w:eastAsia="Times New Roman" w:hAnsi="Cambria"/>
        </w:rPr>
        <w:t>Prop</w:t>
      </w:r>
      <w:r w:rsidRPr="00184487">
        <w:rPr>
          <w:rFonts w:ascii="Cambria" w:eastAsia="Times New Roman" w:hAnsi="Cambria"/>
          <w:spacing w:val="-1"/>
        </w:rPr>
        <w:t>h</w:t>
      </w:r>
      <w:r w:rsidRPr="00184487">
        <w:rPr>
          <w:rFonts w:ascii="Cambria" w:eastAsia="Times New Roman" w:hAnsi="Cambria"/>
          <w:spacing w:val="2"/>
        </w:rPr>
        <w:t>y</w:t>
      </w:r>
      <w:r w:rsidRPr="00184487">
        <w:rPr>
          <w:rFonts w:ascii="Cambria" w:eastAsia="Times New Roman" w:hAnsi="Cambria"/>
        </w:rPr>
        <w:t>lactic</w:t>
      </w:r>
      <w:r w:rsidRPr="00184487">
        <w:rPr>
          <w:rFonts w:ascii="Cambria" w:eastAsia="Times New Roman" w:hAnsi="Cambria"/>
          <w:spacing w:val="-12"/>
        </w:rPr>
        <w:t xml:space="preserve"> </w:t>
      </w:r>
      <w:r w:rsidRPr="00184487">
        <w:rPr>
          <w:rFonts w:ascii="Cambria" w:eastAsia="Times New Roman" w:hAnsi="Cambria"/>
        </w:rPr>
        <w:t>device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replace</w:t>
      </w:r>
      <w:r w:rsidRPr="00184487">
        <w:rPr>
          <w:rFonts w:ascii="Cambria" w:eastAsia="Times New Roman" w:hAnsi="Cambria"/>
          <w:spacing w:val="-2"/>
        </w:rPr>
        <w:t>m</w:t>
      </w:r>
      <w:r w:rsidRPr="00184487">
        <w:rPr>
          <w:rFonts w:ascii="Cambria" w:eastAsia="Times New Roman" w:hAnsi="Cambria"/>
        </w:rPr>
        <w:t>ent</w:t>
      </w:r>
      <w:r w:rsidRPr="00184487">
        <w:rPr>
          <w:rFonts w:ascii="Cambria" w:eastAsia="Times New Roman" w:hAnsi="Cambria"/>
          <w:spacing w:val="-11"/>
        </w:rPr>
        <w:t xml:space="preserve"> </w:t>
      </w:r>
      <w:r w:rsidRPr="00184487">
        <w:rPr>
          <w:rFonts w:ascii="Cambria" w:eastAsia="Times New Roman" w:hAnsi="Cambria"/>
        </w:rPr>
        <w:t>is</w:t>
      </w:r>
      <w:r w:rsidRPr="00184487">
        <w:rPr>
          <w:rFonts w:ascii="Cambria" w:eastAsia="Times New Roman" w:hAnsi="Cambria"/>
          <w:spacing w:val="-1"/>
        </w:rPr>
        <w:t xml:space="preserve"> </w:t>
      </w:r>
      <w:r w:rsidRPr="00184487">
        <w:rPr>
          <w:rFonts w:ascii="Cambria" w:eastAsia="Times New Roman" w:hAnsi="Cambria"/>
          <w:bCs/>
          <w:spacing w:val="1"/>
          <w:u w:val="thick" w:color="000000"/>
        </w:rPr>
        <w:t>NO</w:t>
      </w:r>
      <w:r w:rsidRPr="00184487">
        <w:rPr>
          <w:rFonts w:ascii="Cambria" w:eastAsia="Times New Roman" w:hAnsi="Cambria"/>
          <w:bCs/>
          <w:u w:val="thick" w:color="000000"/>
        </w:rPr>
        <w:t>T</w:t>
      </w:r>
      <w:r w:rsidRPr="00184487">
        <w:rPr>
          <w:rFonts w:ascii="Cambria" w:eastAsia="Times New Roman" w:hAnsi="Cambria"/>
          <w:bCs/>
          <w:spacing w:val="-6"/>
        </w:rPr>
        <w:t xml:space="preserve"> </w:t>
      </w:r>
      <w:r w:rsidRPr="00184487">
        <w:rPr>
          <w:rFonts w:ascii="Cambria" w:eastAsia="Times New Roman" w:hAnsi="Cambria"/>
        </w:rPr>
        <w:t>rec</w:t>
      </w:r>
      <w:r w:rsidRPr="00184487">
        <w:rPr>
          <w:rFonts w:ascii="Cambria" w:eastAsia="Times New Roman" w:hAnsi="Cambria"/>
          <w:spacing w:val="2"/>
        </w:rPr>
        <w:t>o</w:t>
      </w:r>
      <w:r w:rsidRPr="00184487">
        <w:rPr>
          <w:rFonts w:ascii="Cambria" w:eastAsia="Times New Roman" w:hAnsi="Cambria"/>
        </w:rPr>
        <w:t>mme</w:t>
      </w:r>
      <w:r w:rsidRPr="00184487">
        <w:rPr>
          <w:rFonts w:ascii="Cambria" w:eastAsia="Times New Roman" w:hAnsi="Cambria"/>
          <w:spacing w:val="2"/>
        </w:rPr>
        <w:t>n</w:t>
      </w:r>
      <w:r w:rsidRPr="00184487">
        <w:rPr>
          <w:rFonts w:ascii="Cambria" w:eastAsia="Times New Roman" w:hAnsi="Cambria"/>
          <w:spacing w:val="1"/>
        </w:rPr>
        <w:t>d</w:t>
      </w:r>
      <w:r w:rsidRPr="00184487">
        <w:rPr>
          <w:rFonts w:ascii="Cambria" w:eastAsia="Times New Roman" w:hAnsi="Cambria"/>
        </w:rPr>
        <w:t>ed</w:t>
      </w:r>
      <w:r w:rsidRPr="00EA354C">
        <w:rPr>
          <w:rFonts w:ascii="Cambria" w:eastAsia="Times New Roman" w:hAnsi="Cambria"/>
          <w:spacing w:val="-12"/>
        </w:rPr>
        <w:t xml:space="preserve"> </w:t>
      </w:r>
      <w:r w:rsidRPr="00EA354C">
        <w:rPr>
          <w:rFonts w:ascii="Cambria" w:eastAsia="Times New Roman" w:hAnsi="Cambria"/>
        </w:rPr>
        <w:t>because</w:t>
      </w:r>
      <w:r w:rsidRPr="00EA354C">
        <w:rPr>
          <w:rFonts w:ascii="Cambria" w:eastAsia="Times New Roman" w:hAnsi="Cambria"/>
          <w:spacing w:val="-7"/>
        </w:rPr>
        <w:t xml:space="preserve"> </w:t>
      </w:r>
      <w:r w:rsidRPr="00EA354C">
        <w:rPr>
          <w:rFonts w:ascii="Cambria" w:eastAsia="Times New Roman" w:hAnsi="Cambria"/>
          <w:spacing w:val="1"/>
        </w:rPr>
        <w:t>co</w:t>
      </w:r>
      <w:r w:rsidRPr="00EA354C">
        <w:rPr>
          <w:rFonts w:ascii="Cambria" w:eastAsia="Times New Roman" w:hAnsi="Cambria"/>
          <w:spacing w:val="-2"/>
        </w:rPr>
        <w:t>m</w:t>
      </w:r>
      <w:r w:rsidRPr="00EA354C">
        <w:rPr>
          <w:rFonts w:ascii="Cambria" w:eastAsia="Times New Roman" w:hAnsi="Cambria"/>
          <w:spacing w:val="1"/>
        </w:rPr>
        <w:t>p</w:t>
      </w:r>
      <w:r w:rsidRPr="00EA354C">
        <w:rPr>
          <w:rFonts w:ascii="Cambria" w:eastAsia="Times New Roman" w:hAnsi="Cambria"/>
        </w:rPr>
        <w:t>li</w:t>
      </w:r>
      <w:r w:rsidRPr="00EA354C">
        <w:rPr>
          <w:rFonts w:ascii="Cambria" w:eastAsia="Times New Roman" w:hAnsi="Cambria"/>
          <w:spacing w:val="1"/>
        </w:rPr>
        <w:t>c</w:t>
      </w:r>
      <w:r w:rsidRPr="00EA354C">
        <w:rPr>
          <w:rFonts w:ascii="Cambria" w:eastAsia="Times New Roman" w:hAnsi="Cambria"/>
        </w:rPr>
        <w:t>ations</w:t>
      </w:r>
      <w:r w:rsidRPr="00EA354C">
        <w:rPr>
          <w:rFonts w:ascii="Cambria" w:eastAsia="Times New Roman" w:hAnsi="Cambria"/>
          <w:spacing w:val="-12"/>
        </w:rPr>
        <w:t xml:space="preserve"> </w:t>
      </w:r>
      <w:r w:rsidRPr="00184487">
        <w:rPr>
          <w:rFonts w:ascii="Cambria" w:eastAsia="Times New Roman" w:hAnsi="Cambria"/>
        </w:rPr>
        <w:t>following</w:t>
      </w:r>
      <w:r w:rsidRPr="00184487">
        <w:rPr>
          <w:rFonts w:ascii="Cambria" w:eastAsia="Times New Roman" w:hAnsi="Cambria"/>
          <w:spacing w:val="-9"/>
        </w:rPr>
        <w:t xml:space="preserve"> </w:t>
      </w:r>
      <w:r w:rsidRPr="00184487">
        <w:rPr>
          <w:rFonts w:ascii="Cambria" w:eastAsia="Times New Roman" w:hAnsi="Cambria"/>
        </w:rPr>
        <w:t>replac</w:t>
      </w:r>
      <w:r w:rsidRPr="00184487">
        <w:rPr>
          <w:rFonts w:ascii="Cambria" w:eastAsia="Times New Roman" w:hAnsi="Cambria"/>
          <w:spacing w:val="1"/>
        </w:rPr>
        <w:t>e</w:t>
      </w:r>
      <w:r w:rsidRPr="00184487">
        <w:rPr>
          <w:rFonts w:ascii="Cambria" w:eastAsia="Times New Roman" w:hAnsi="Cambria"/>
        </w:rPr>
        <w:t>ment</w:t>
      </w:r>
      <w:r w:rsidRPr="00184487">
        <w:rPr>
          <w:rFonts w:ascii="Cambria" w:eastAsia="Times New Roman" w:hAnsi="Cambria"/>
          <w:spacing w:val="-11"/>
        </w:rPr>
        <w:t xml:space="preserve"> </w:t>
      </w:r>
      <w:r w:rsidRPr="00184487">
        <w:rPr>
          <w:rFonts w:ascii="Cambria" w:eastAsia="Times New Roman" w:hAnsi="Cambria"/>
        </w:rPr>
        <w:t>have been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reported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to</w:t>
      </w:r>
      <w:r w:rsidRPr="00184487">
        <w:rPr>
          <w:rFonts w:ascii="Cambria" w:eastAsia="Times New Roman" w:hAnsi="Cambria"/>
          <w:spacing w:val="-2"/>
        </w:rPr>
        <w:t xml:space="preserve"> </w:t>
      </w:r>
      <w:r w:rsidRPr="00184487">
        <w:rPr>
          <w:rFonts w:ascii="Cambria" w:eastAsia="Times New Roman" w:hAnsi="Cambria"/>
        </w:rPr>
        <w:t>occur</w:t>
      </w:r>
      <w:r w:rsidRPr="00184487">
        <w:rPr>
          <w:rFonts w:ascii="Cambria" w:eastAsia="Times New Roman" w:hAnsi="Cambria"/>
          <w:spacing w:val="-5"/>
        </w:rPr>
        <w:t xml:space="preserve"> </w:t>
      </w:r>
      <w:r w:rsidRPr="00184487">
        <w:rPr>
          <w:rFonts w:ascii="Cambria" w:eastAsia="Times New Roman" w:hAnsi="Cambria"/>
        </w:rPr>
        <w:t>at</w:t>
      </w:r>
      <w:r w:rsidRPr="00184487">
        <w:rPr>
          <w:rFonts w:ascii="Cambria" w:eastAsia="Times New Roman" w:hAnsi="Cambria"/>
          <w:spacing w:val="-2"/>
        </w:rPr>
        <w:t xml:space="preserve"> </w:t>
      </w:r>
      <w:r w:rsidRPr="00184487">
        <w:rPr>
          <w:rFonts w:ascii="Cambria" w:eastAsia="Times New Roman" w:hAnsi="Cambria"/>
        </w:rPr>
        <w:t>a</w:t>
      </w:r>
      <w:r w:rsidRPr="00184487">
        <w:rPr>
          <w:rFonts w:ascii="Cambria" w:eastAsia="Times New Roman" w:hAnsi="Cambria"/>
          <w:spacing w:val="-1"/>
        </w:rPr>
        <w:t xml:space="preserve"> </w:t>
      </w:r>
      <w:r w:rsidRPr="00184487">
        <w:rPr>
          <w:rFonts w:ascii="Cambria" w:eastAsia="Times New Roman" w:hAnsi="Cambria"/>
        </w:rPr>
        <w:t>greater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rate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</w:rPr>
        <w:t>t</w:t>
      </w:r>
      <w:r w:rsidRPr="00184487">
        <w:rPr>
          <w:rFonts w:ascii="Cambria" w:eastAsia="Times New Roman" w:hAnsi="Cambria"/>
          <w:spacing w:val="2"/>
        </w:rPr>
        <w:t>h</w:t>
      </w:r>
      <w:r w:rsidRPr="00184487">
        <w:rPr>
          <w:rFonts w:ascii="Cambria" w:eastAsia="Times New Roman" w:hAnsi="Cambria"/>
        </w:rPr>
        <w:t>an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the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</w:rPr>
        <w:t>rate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of</w:t>
      </w:r>
      <w:r w:rsidRPr="00184487">
        <w:rPr>
          <w:rFonts w:ascii="Cambria" w:eastAsia="Times New Roman" w:hAnsi="Cambria"/>
          <w:spacing w:val="-2"/>
        </w:rPr>
        <w:t xml:space="preserve"> </w:t>
      </w:r>
      <w:r w:rsidRPr="00184487">
        <w:rPr>
          <w:rFonts w:ascii="Cambria" w:eastAsia="Times New Roman" w:hAnsi="Cambria"/>
        </w:rPr>
        <w:t>ha</w:t>
      </w:r>
      <w:r w:rsidRPr="00184487">
        <w:rPr>
          <w:rFonts w:ascii="Cambria" w:eastAsia="Times New Roman" w:hAnsi="Cambria"/>
          <w:spacing w:val="1"/>
        </w:rPr>
        <w:t>r</w:t>
      </w:r>
      <w:r w:rsidRPr="00184487">
        <w:rPr>
          <w:rFonts w:ascii="Cambria" w:eastAsia="Times New Roman" w:hAnsi="Cambria"/>
        </w:rPr>
        <w:t>m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a</w:t>
      </w:r>
      <w:r w:rsidRPr="00184487">
        <w:rPr>
          <w:rFonts w:ascii="Cambria" w:eastAsia="Times New Roman" w:hAnsi="Cambria"/>
          <w:spacing w:val="1"/>
        </w:rPr>
        <w:t>s</w:t>
      </w:r>
      <w:r w:rsidRPr="00184487">
        <w:rPr>
          <w:rFonts w:ascii="Cambria" w:eastAsia="Times New Roman" w:hAnsi="Cambria"/>
        </w:rPr>
        <w:t>socia</w:t>
      </w:r>
      <w:r w:rsidRPr="00184487">
        <w:rPr>
          <w:rFonts w:ascii="Cambria" w:eastAsia="Times New Roman" w:hAnsi="Cambria"/>
          <w:spacing w:val="1"/>
        </w:rPr>
        <w:t>t</w:t>
      </w:r>
      <w:r w:rsidRPr="00184487">
        <w:rPr>
          <w:rFonts w:ascii="Cambria" w:eastAsia="Times New Roman" w:hAnsi="Cambria"/>
        </w:rPr>
        <w:t>ed</w:t>
      </w:r>
      <w:r w:rsidRPr="00184487">
        <w:rPr>
          <w:rFonts w:ascii="Cambria" w:eastAsia="Times New Roman" w:hAnsi="Cambria"/>
          <w:spacing w:val="-9"/>
        </w:rPr>
        <w:t xml:space="preserve"> </w:t>
      </w:r>
      <w:r w:rsidRPr="00184487">
        <w:rPr>
          <w:rFonts w:ascii="Cambria" w:eastAsia="Times New Roman" w:hAnsi="Cambria"/>
        </w:rPr>
        <w:t>with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premature</w:t>
      </w:r>
      <w:r w:rsidRPr="00184487">
        <w:rPr>
          <w:rFonts w:ascii="Cambria" w:eastAsia="Times New Roman" w:hAnsi="Cambria"/>
          <w:spacing w:val="-9"/>
        </w:rPr>
        <w:t xml:space="preserve"> </w:t>
      </w:r>
      <w:r w:rsidRPr="00184487">
        <w:rPr>
          <w:rFonts w:ascii="Cambria" w:eastAsia="Times New Roman" w:hAnsi="Cambria"/>
        </w:rPr>
        <w:t>battery</w:t>
      </w:r>
      <w:r w:rsidRPr="00184487">
        <w:rPr>
          <w:rFonts w:ascii="Cambria" w:eastAsia="Times New Roman" w:hAnsi="Cambria"/>
          <w:spacing w:val="-5"/>
        </w:rPr>
        <w:t xml:space="preserve"> </w:t>
      </w:r>
      <w:r w:rsidRPr="00184487">
        <w:rPr>
          <w:rFonts w:ascii="Cambria" w:eastAsia="Times New Roman" w:hAnsi="Cambria"/>
        </w:rPr>
        <w:t>depletion</w:t>
      </w:r>
      <w:r w:rsidRPr="00184487">
        <w:rPr>
          <w:rFonts w:ascii="Cambria" w:eastAsia="Times New Roman" w:hAnsi="Cambria"/>
          <w:spacing w:val="-8"/>
        </w:rPr>
        <w:t xml:space="preserve"> </w:t>
      </w:r>
      <w:r w:rsidRPr="00184487">
        <w:rPr>
          <w:rFonts w:ascii="Cambria" w:eastAsia="Times New Roman" w:hAnsi="Cambria"/>
        </w:rPr>
        <w:t>due to</w:t>
      </w:r>
      <w:r w:rsidRPr="00184487">
        <w:rPr>
          <w:rFonts w:ascii="Cambria" w:eastAsia="Times New Roman" w:hAnsi="Cambria"/>
          <w:spacing w:val="-2"/>
        </w:rPr>
        <w:t xml:space="preserve"> </w:t>
      </w:r>
      <w:r w:rsidRPr="00184487">
        <w:rPr>
          <w:rFonts w:ascii="Cambria" w:eastAsia="Times New Roman" w:hAnsi="Cambria"/>
        </w:rPr>
        <w:t>lithium</w:t>
      </w:r>
      <w:r w:rsidRPr="00184487">
        <w:rPr>
          <w:rFonts w:ascii="Cambria" w:eastAsia="Times New Roman" w:hAnsi="Cambria"/>
          <w:spacing w:val="-8"/>
        </w:rPr>
        <w:t xml:space="preserve"> </w:t>
      </w:r>
      <w:r w:rsidRPr="00184487">
        <w:rPr>
          <w:rFonts w:ascii="Cambria" w:eastAsia="Times New Roman" w:hAnsi="Cambria"/>
        </w:rPr>
        <w:t>cluster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induced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shorts.</w:t>
      </w:r>
      <w:r w:rsidRPr="00184487">
        <w:rPr>
          <w:rFonts w:ascii="Cambria" w:eastAsia="Times New Roman" w:hAnsi="Cambria"/>
          <w:spacing w:val="-5"/>
        </w:rPr>
        <w:t xml:space="preserve"> </w:t>
      </w:r>
    </w:p>
    <w:p w14:paraId="6164AB86" w14:textId="77777777" w:rsidR="00774895" w:rsidRPr="00984837" w:rsidRDefault="00774895" w:rsidP="00774895">
      <w:pPr>
        <w:pStyle w:val="Listenabsatz"/>
        <w:numPr>
          <w:ilvl w:val="0"/>
          <w:numId w:val="24"/>
        </w:numPr>
        <w:suppressAutoHyphens w:val="0"/>
        <w:spacing w:after="20" w:line="240" w:lineRule="auto"/>
        <w:ind w:left="504"/>
        <w:contextualSpacing w:val="0"/>
        <w:rPr>
          <w:rFonts w:ascii="Cambria" w:hAnsi="Cambria"/>
        </w:rPr>
      </w:pPr>
      <w:r>
        <w:rPr>
          <w:rFonts w:ascii="Cambria" w:hAnsi="Cambria"/>
          <w:b/>
        </w:rPr>
        <w:t xml:space="preserve">In the event of a BPA or ERI indicator in these devices, immediate device change is recommended.  (Updated recommendation) </w:t>
      </w:r>
    </w:p>
    <w:p w14:paraId="6E152B7D" w14:textId="77777777" w:rsidR="00774895" w:rsidRPr="00EA354C" w:rsidRDefault="00774895" w:rsidP="00774895">
      <w:pPr>
        <w:pStyle w:val="Listenabsatz"/>
        <w:numPr>
          <w:ilvl w:val="0"/>
          <w:numId w:val="24"/>
        </w:numPr>
        <w:suppressAutoHyphens w:val="0"/>
        <w:spacing w:after="20" w:line="240" w:lineRule="auto"/>
        <w:ind w:left="504" w:right="-14"/>
        <w:contextualSpacing w:val="0"/>
        <w:rPr>
          <w:rFonts w:ascii="Cambria" w:eastAsia="Times New Roman" w:hAnsi="Cambria"/>
        </w:rPr>
      </w:pPr>
      <w:r w:rsidRPr="00EA354C">
        <w:rPr>
          <w:rFonts w:ascii="Cambria" w:hAnsi="Cambria"/>
        </w:rPr>
        <w:t xml:space="preserve">Physicians should reaffirm the availability of home monitoring to avoid or minimize time without device therapy for bradycardia and tachycardia events. </w:t>
      </w:r>
    </w:p>
    <w:p w14:paraId="3D324542" w14:textId="77777777" w:rsidR="00774895" w:rsidRPr="00184487" w:rsidRDefault="00774895" w:rsidP="00774895">
      <w:pPr>
        <w:pStyle w:val="Listenabsatz"/>
        <w:numPr>
          <w:ilvl w:val="0"/>
          <w:numId w:val="24"/>
        </w:numPr>
        <w:suppressAutoHyphens w:val="0"/>
        <w:spacing w:after="20" w:line="240" w:lineRule="auto"/>
        <w:ind w:left="504" w:right="-14"/>
        <w:contextualSpacing w:val="0"/>
        <w:rPr>
          <w:rFonts w:ascii="Cambria" w:eastAsia="Times New Roman" w:hAnsi="Cambria"/>
        </w:rPr>
      </w:pPr>
      <w:r w:rsidRPr="00184487">
        <w:rPr>
          <w:rFonts w:ascii="Cambria" w:eastAsia="Times New Roman" w:hAnsi="Cambria"/>
        </w:rPr>
        <w:t>Enroll</w:t>
      </w:r>
      <w:r w:rsidRPr="00184487">
        <w:rPr>
          <w:rFonts w:ascii="Cambria" w:eastAsia="Times New Roman" w:hAnsi="Cambria"/>
          <w:spacing w:val="-5"/>
        </w:rPr>
        <w:t xml:space="preserve"> </w:t>
      </w:r>
      <w:r w:rsidRPr="00184487">
        <w:rPr>
          <w:rFonts w:ascii="Cambria" w:eastAsia="Times New Roman" w:hAnsi="Cambria"/>
        </w:rPr>
        <w:t>patien</w:t>
      </w:r>
      <w:r w:rsidRPr="00184487">
        <w:rPr>
          <w:rFonts w:ascii="Cambria" w:eastAsia="Times New Roman" w:hAnsi="Cambria"/>
          <w:spacing w:val="-1"/>
        </w:rPr>
        <w:t>t</w:t>
      </w:r>
      <w:r w:rsidRPr="00184487">
        <w:rPr>
          <w:rFonts w:ascii="Cambria" w:eastAsia="Times New Roman" w:hAnsi="Cambria"/>
        </w:rPr>
        <w:t>s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in</w:t>
      </w:r>
      <w:r w:rsidRPr="00184487">
        <w:rPr>
          <w:rFonts w:ascii="Cambria" w:eastAsia="Times New Roman" w:hAnsi="Cambria"/>
          <w:spacing w:val="-2"/>
        </w:rPr>
        <w:t xml:space="preserve"> </w:t>
      </w:r>
      <w:r w:rsidRPr="00184487">
        <w:rPr>
          <w:rFonts w:ascii="Cambria" w:eastAsia="Times New Roman" w:hAnsi="Cambria"/>
        </w:rPr>
        <w:t>Merlin.n</w:t>
      </w:r>
      <w:r w:rsidRPr="00184487">
        <w:rPr>
          <w:rFonts w:ascii="Cambria" w:eastAsia="Times New Roman" w:hAnsi="Cambria"/>
          <w:spacing w:val="-1"/>
        </w:rPr>
        <w:t>e</w:t>
      </w:r>
      <w:r w:rsidRPr="00184487">
        <w:rPr>
          <w:rFonts w:ascii="Cambria" w:eastAsia="Times New Roman" w:hAnsi="Cambria"/>
        </w:rPr>
        <w:t>t</w:t>
      </w:r>
      <w:r w:rsidRPr="00184487">
        <w:rPr>
          <w:rFonts w:ascii="Cambria" w:eastAsia="Times New Roman" w:hAnsi="Cambria" w:cs="Times New Roman"/>
          <w:lang w:eastAsia="en-US"/>
        </w:rPr>
        <w:t>™</w:t>
      </w:r>
      <w:r w:rsidRPr="00184487">
        <w:rPr>
          <w:rFonts w:ascii="Cambria" w:eastAsia="Times New Roman" w:hAnsi="Cambria"/>
          <w:spacing w:val="-9"/>
        </w:rPr>
        <w:t xml:space="preserve"> </w:t>
      </w:r>
      <w:r w:rsidRPr="00184487">
        <w:rPr>
          <w:rFonts w:ascii="Cambria" w:eastAsia="Times New Roman" w:hAnsi="Cambria"/>
        </w:rPr>
        <w:t>utilizing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  <w:spacing w:val="-1"/>
        </w:rPr>
        <w:t>t</w:t>
      </w:r>
      <w:r w:rsidRPr="00184487">
        <w:rPr>
          <w:rFonts w:ascii="Cambria" w:eastAsia="Times New Roman" w:hAnsi="Cambria"/>
          <w:spacing w:val="1"/>
        </w:rPr>
        <w:t>h</w:t>
      </w:r>
      <w:r w:rsidRPr="00184487">
        <w:rPr>
          <w:rFonts w:ascii="Cambria" w:eastAsia="Times New Roman" w:hAnsi="Cambria"/>
        </w:rPr>
        <w:t>e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“Direct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Alerts”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feature</w:t>
      </w:r>
      <w:r w:rsidRPr="00EA354C">
        <w:rPr>
          <w:rFonts w:ascii="Cambria" w:eastAsia="Times New Roman" w:hAnsi="Cambria"/>
          <w:spacing w:val="-6"/>
        </w:rPr>
        <w:t xml:space="preserve"> </w:t>
      </w:r>
      <w:r w:rsidRPr="00EA354C">
        <w:rPr>
          <w:rFonts w:ascii="Cambria" w:eastAsia="Times New Roman" w:hAnsi="Cambria"/>
        </w:rPr>
        <w:t>to</w:t>
      </w:r>
      <w:r w:rsidRPr="00EA354C">
        <w:rPr>
          <w:rFonts w:ascii="Cambria" w:eastAsia="Times New Roman" w:hAnsi="Cambria"/>
          <w:spacing w:val="-1"/>
        </w:rPr>
        <w:t xml:space="preserve"> </w:t>
      </w:r>
      <w:r w:rsidRPr="00EA354C">
        <w:rPr>
          <w:rFonts w:ascii="Cambria" w:eastAsia="Times New Roman" w:hAnsi="Cambria"/>
        </w:rPr>
        <w:t>provide</w:t>
      </w:r>
      <w:r w:rsidRPr="00EA354C">
        <w:rPr>
          <w:rFonts w:ascii="Cambria" w:eastAsia="Times New Roman" w:hAnsi="Cambria"/>
          <w:spacing w:val="-7"/>
        </w:rPr>
        <w:t xml:space="preserve"> </w:t>
      </w:r>
      <w:r w:rsidRPr="00EA354C">
        <w:rPr>
          <w:rFonts w:ascii="Cambria" w:eastAsia="Times New Roman" w:hAnsi="Cambria"/>
          <w:spacing w:val="-1"/>
        </w:rPr>
        <w:t>you</w:t>
      </w:r>
      <w:r w:rsidRPr="00EA354C">
        <w:rPr>
          <w:rFonts w:ascii="Cambria" w:eastAsia="Times New Roman" w:hAnsi="Cambria"/>
          <w:spacing w:val="-8"/>
        </w:rPr>
        <w:t xml:space="preserve"> </w:t>
      </w:r>
      <w:r w:rsidRPr="00EA354C">
        <w:rPr>
          <w:rFonts w:ascii="Cambria" w:eastAsia="Times New Roman" w:hAnsi="Cambria"/>
        </w:rPr>
        <w:t>with</w:t>
      </w:r>
      <w:r w:rsidRPr="00EA354C">
        <w:rPr>
          <w:rFonts w:ascii="Cambria" w:eastAsia="Times New Roman" w:hAnsi="Cambria"/>
          <w:spacing w:val="-4"/>
        </w:rPr>
        <w:t xml:space="preserve"> </w:t>
      </w:r>
      <w:r w:rsidRPr="00EA354C">
        <w:rPr>
          <w:rFonts w:ascii="Cambria" w:eastAsia="Times New Roman" w:hAnsi="Cambria"/>
        </w:rPr>
        <w:t>an</w:t>
      </w:r>
      <w:r w:rsidRPr="00184487">
        <w:rPr>
          <w:rFonts w:ascii="Cambria" w:eastAsia="Times New Roman" w:hAnsi="Cambria"/>
          <w:spacing w:val="-2"/>
        </w:rPr>
        <w:t xml:space="preserve"> </w:t>
      </w:r>
      <w:r w:rsidRPr="00184487">
        <w:rPr>
          <w:rFonts w:ascii="Cambria" w:eastAsia="Times New Roman" w:hAnsi="Cambria"/>
        </w:rPr>
        <w:t>immediate alert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 xml:space="preserve">notification </w:t>
      </w:r>
      <w:r w:rsidRPr="00184487">
        <w:rPr>
          <w:rFonts w:ascii="Cambria" w:eastAsia="Times New Roman" w:hAnsi="Cambria"/>
          <w:bCs/>
          <w:iCs/>
        </w:rPr>
        <w:t>in the event ERI is reached</w:t>
      </w:r>
      <w:r w:rsidRPr="00184487">
        <w:rPr>
          <w:rFonts w:ascii="Cambria" w:eastAsia="Times New Roman" w:hAnsi="Cambria"/>
        </w:rPr>
        <w:t>.</w:t>
      </w:r>
      <w:r w:rsidRPr="00184487">
        <w:rPr>
          <w:rFonts w:ascii="Cambria" w:eastAsia="Times New Roman" w:hAnsi="Cambria"/>
          <w:spacing w:val="-11"/>
        </w:rPr>
        <w:t xml:space="preserve"> </w:t>
      </w:r>
      <w:r w:rsidRPr="00184487">
        <w:rPr>
          <w:rFonts w:ascii="Cambria" w:eastAsia="Times New Roman" w:hAnsi="Cambria"/>
        </w:rPr>
        <w:t>For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patients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current</w:t>
      </w:r>
      <w:r w:rsidRPr="00184487">
        <w:rPr>
          <w:rFonts w:ascii="Cambria" w:eastAsia="Times New Roman" w:hAnsi="Cambria"/>
          <w:spacing w:val="-1"/>
        </w:rPr>
        <w:t>l</w:t>
      </w:r>
      <w:r w:rsidRPr="00184487">
        <w:rPr>
          <w:rFonts w:ascii="Cambria" w:eastAsia="Times New Roman" w:hAnsi="Cambria"/>
        </w:rPr>
        <w:t>y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enrolled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in</w:t>
      </w:r>
      <w:r w:rsidRPr="00184487">
        <w:rPr>
          <w:rFonts w:ascii="Cambria" w:eastAsia="Times New Roman" w:hAnsi="Cambria"/>
          <w:spacing w:val="-1"/>
        </w:rPr>
        <w:t xml:space="preserve"> </w:t>
      </w:r>
      <w:r w:rsidRPr="00184487">
        <w:rPr>
          <w:rFonts w:ascii="Cambria" w:eastAsia="Times New Roman" w:hAnsi="Cambria"/>
        </w:rPr>
        <w:t>Merlin.net,</w:t>
      </w:r>
      <w:r w:rsidRPr="00184487">
        <w:rPr>
          <w:rFonts w:ascii="Cambria" w:eastAsia="Times New Roman" w:hAnsi="Cambria"/>
          <w:spacing w:val="-10"/>
        </w:rPr>
        <w:t xml:space="preserve"> </w:t>
      </w:r>
      <w:r w:rsidRPr="00184487">
        <w:rPr>
          <w:rFonts w:ascii="Cambria" w:eastAsia="Times New Roman" w:hAnsi="Cambria"/>
        </w:rPr>
        <w:t>remind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them</w:t>
      </w:r>
      <w:r w:rsidRPr="00184487">
        <w:rPr>
          <w:rFonts w:ascii="Cambria" w:eastAsia="Times New Roman" w:hAnsi="Cambria"/>
          <w:spacing w:val="-5"/>
        </w:rPr>
        <w:t xml:space="preserve"> </w:t>
      </w:r>
      <w:r w:rsidRPr="00184487">
        <w:rPr>
          <w:rFonts w:ascii="Cambria" w:eastAsia="Times New Roman" w:hAnsi="Cambria"/>
        </w:rPr>
        <w:t>of the importance of using remote monitoring.</w:t>
      </w:r>
    </w:p>
    <w:p w14:paraId="4C97CFB7" w14:textId="77777777" w:rsidR="00774895" w:rsidRPr="00EA354C" w:rsidRDefault="00774895" w:rsidP="00774895">
      <w:pPr>
        <w:pStyle w:val="Listenabsatz"/>
        <w:numPr>
          <w:ilvl w:val="0"/>
          <w:numId w:val="24"/>
        </w:numPr>
        <w:tabs>
          <w:tab w:val="left" w:pos="480"/>
        </w:tabs>
        <w:suppressAutoHyphens w:val="0"/>
        <w:spacing w:after="20" w:line="240" w:lineRule="auto"/>
        <w:ind w:left="504" w:right="-20"/>
        <w:contextualSpacing w:val="0"/>
        <w:rPr>
          <w:rFonts w:ascii="Cambria" w:eastAsia="Times New Roman" w:hAnsi="Cambria"/>
        </w:rPr>
      </w:pPr>
      <w:r w:rsidRPr="00184487">
        <w:rPr>
          <w:rFonts w:ascii="Cambria" w:eastAsia="Times New Roman" w:hAnsi="Cambria"/>
        </w:rPr>
        <w:t>Review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the</w:t>
      </w:r>
      <w:r w:rsidRPr="00184487">
        <w:rPr>
          <w:rFonts w:ascii="Cambria" w:eastAsia="Times New Roman" w:hAnsi="Cambria"/>
          <w:spacing w:val="-1"/>
        </w:rPr>
        <w:t xml:space="preserve"> </w:t>
      </w:r>
      <w:r w:rsidRPr="00184487">
        <w:rPr>
          <w:rFonts w:ascii="Cambria" w:eastAsia="Times New Roman" w:hAnsi="Cambria"/>
        </w:rPr>
        <w:t>most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recent</w:t>
      </w:r>
      <w:r w:rsidRPr="00184487">
        <w:rPr>
          <w:rFonts w:ascii="Cambria" w:eastAsia="Times New Roman" w:hAnsi="Cambria"/>
          <w:spacing w:val="-5"/>
        </w:rPr>
        <w:t xml:space="preserve"> </w:t>
      </w:r>
      <w:r w:rsidRPr="00184487">
        <w:rPr>
          <w:rFonts w:ascii="Cambria" w:eastAsia="Times New Roman" w:hAnsi="Cambria"/>
        </w:rPr>
        <w:t>Progr</w:t>
      </w:r>
      <w:r w:rsidRPr="00184487">
        <w:rPr>
          <w:rFonts w:ascii="Cambria" w:eastAsia="Times New Roman" w:hAnsi="Cambria"/>
          <w:spacing w:val="1"/>
        </w:rPr>
        <w:t>a</w:t>
      </w:r>
      <w:r w:rsidRPr="00184487">
        <w:rPr>
          <w:rFonts w:ascii="Cambria" w:eastAsia="Times New Roman" w:hAnsi="Cambria"/>
        </w:rPr>
        <w:t>mmed</w:t>
      </w:r>
      <w:r w:rsidRPr="00184487">
        <w:rPr>
          <w:rFonts w:ascii="Cambria" w:eastAsia="Times New Roman" w:hAnsi="Cambria"/>
          <w:spacing w:val="-11"/>
        </w:rPr>
        <w:t xml:space="preserve"> </w:t>
      </w:r>
      <w:r w:rsidRPr="00184487">
        <w:rPr>
          <w:rFonts w:ascii="Cambria" w:eastAsia="Times New Roman" w:hAnsi="Cambria"/>
        </w:rPr>
        <w:t>Pa</w:t>
      </w:r>
      <w:r w:rsidRPr="00184487">
        <w:rPr>
          <w:rFonts w:ascii="Cambria" w:eastAsia="Times New Roman" w:hAnsi="Cambria"/>
          <w:spacing w:val="1"/>
        </w:rPr>
        <w:t>ra</w:t>
      </w:r>
      <w:r w:rsidRPr="00184487">
        <w:rPr>
          <w:rFonts w:ascii="Cambria" w:eastAsia="Times New Roman" w:hAnsi="Cambria"/>
          <w:spacing w:val="-2"/>
        </w:rPr>
        <w:t>m</w:t>
      </w:r>
      <w:r w:rsidRPr="00184487">
        <w:rPr>
          <w:rFonts w:ascii="Cambria" w:eastAsia="Times New Roman" w:hAnsi="Cambria"/>
        </w:rPr>
        <w:t>e</w:t>
      </w:r>
      <w:r w:rsidRPr="00184487">
        <w:rPr>
          <w:rFonts w:ascii="Cambria" w:eastAsia="Times New Roman" w:hAnsi="Cambria"/>
          <w:spacing w:val="1"/>
        </w:rPr>
        <w:t>t</w:t>
      </w:r>
      <w:r w:rsidRPr="00184487">
        <w:rPr>
          <w:rFonts w:ascii="Cambria" w:eastAsia="Times New Roman" w:hAnsi="Cambria"/>
        </w:rPr>
        <w:t>ers</w:t>
      </w:r>
      <w:r w:rsidRPr="00184487">
        <w:rPr>
          <w:rFonts w:ascii="Cambria" w:eastAsia="Times New Roman" w:hAnsi="Cambria"/>
          <w:spacing w:val="-10"/>
        </w:rPr>
        <w:t xml:space="preserve"> </w:t>
      </w:r>
      <w:r w:rsidRPr="00184487">
        <w:rPr>
          <w:rFonts w:ascii="Cambria" w:eastAsia="Times New Roman" w:hAnsi="Cambria"/>
        </w:rPr>
        <w:t>printout</w:t>
      </w:r>
      <w:r w:rsidRPr="00EA354C">
        <w:rPr>
          <w:rFonts w:ascii="Cambria" w:eastAsia="Times New Roman" w:hAnsi="Cambria"/>
        </w:rPr>
        <w:t>.</w:t>
      </w:r>
    </w:p>
    <w:p w14:paraId="7708780B" w14:textId="77777777" w:rsidR="00774895" w:rsidRPr="00184487" w:rsidRDefault="00774895" w:rsidP="00774895">
      <w:pPr>
        <w:pStyle w:val="Listenabsatz"/>
        <w:numPr>
          <w:ilvl w:val="0"/>
          <w:numId w:val="24"/>
        </w:numPr>
        <w:tabs>
          <w:tab w:val="left" w:pos="1200"/>
        </w:tabs>
        <w:suppressAutoHyphens w:val="0"/>
        <w:spacing w:after="20" w:line="240" w:lineRule="auto"/>
        <w:ind w:right="-20"/>
        <w:contextualSpacing w:val="0"/>
        <w:rPr>
          <w:rFonts w:ascii="Cambria" w:eastAsia="Times New Roman" w:hAnsi="Cambria"/>
        </w:rPr>
      </w:pPr>
      <w:r w:rsidRPr="00EA354C">
        <w:rPr>
          <w:rFonts w:ascii="Cambria" w:eastAsia="Times New Roman" w:hAnsi="Cambria"/>
        </w:rPr>
        <w:t>Ensure</w:t>
      </w:r>
      <w:r w:rsidRPr="00EA354C">
        <w:rPr>
          <w:rFonts w:ascii="Cambria" w:eastAsia="Times New Roman" w:hAnsi="Cambria"/>
          <w:spacing w:val="-6"/>
        </w:rPr>
        <w:t xml:space="preserve"> </w:t>
      </w:r>
      <w:r w:rsidRPr="00EA354C">
        <w:rPr>
          <w:rFonts w:ascii="Cambria" w:eastAsia="Times New Roman" w:hAnsi="Cambria"/>
        </w:rPr>
        <w:t>that</w:t>
      </w:r>
      <w:r w:rsidRPr="00EA354C">
        <w:rPr>
          <w:rFonts w:ascii="Cambria" w:eastAsia="Times New Roman" w:hAnsi="Cambria"/>
          <w:spacing w:val="-3"/>
        </w:rPr>
        <w:t xml:space="preserve"> </w:t>
      </w:r>
      <w:r w:rsidRPr="00EA354C">
        <w:rPr>
          <w:rFonts w:ascii="Cambria" w:eastAsia="Times New Roman" w:hAnsi="Cambria"/>
        </w:rPr>
        <w:t>under</w:t>
      </w:r>
      <w:r w:rsidRPr="00EA354C">
        <w:rPr>
          <w:rFonts w:ascii="Cambria" w:eastAsia="Times New Roman" w:hAnsi="Cambria"/>
          <w:spacing w:val="-5"/>
        </w:rPr>
        <w:t xml:space="preserve"> </w:t>
      </w:r>
      <w:r w:rsidRPr="00EA354C">
        <w:rPr>
          <w:rFonts w:ascii="Cambria" w:eastAsia="Times New Roman" w:hAnsi="Cambria"/>
        </w:rPr>
        <w:t>the</w:t>
      </w:r>
      <w:r w:rsidRPr="00EA354C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  <w:bCs/>
        </w:rPr>
        <w:t>“Trigger</w:t>
      </w:r>
      <w:r w:rsidRPr="00184487">
        <w:rPr>
          <w:rFonts w:ascii="Cambria" w:eastAsia="Times New Roman" w:hAnsi="Cambria"/>
          <w:bCs/>
          <w:spacing w:val="-8"/>
        </w:rPr>
        <w:t xml:space="preserve"> </w:t>
      </w:r>
      <w:r w:rsidRPr="00184487">
        <w:rPr>
          <w:rFonts w:ascii="Cambria" w:eastAsia="Times New Roman" w:hAnsi="Cambria"/>
          <w:bCs/>
        </w:rPr>
        <w:t>Alerts</w:t>
      </w:r>
      <w:r w:rsidRPr="00184487">
        <w:rPr>
          <w:rFonts w:ascii="Cambria" w:eastAsia="Times New Roman" w:hAnsi="Cambria"/>
          <w:bCs/>
          <w:spacing w:val="-5"/>
        </w:rPr>
        <w:t xml:space="preserve"> </w:t>
      </w:r>
      <w:r w:rsidRPr="00184487">
        <w:rPr>
          <w:rFonts w:ascii="Cambria" w:eastAsia="Times New Roman" w:hAnsi="Cambria"/>
          <w:bCs/>
        </w:rPr>
        <w:t>When”</w:t>
      </w:r>
      <w:r w:rsidRPr="00184487">
        <w:rPr>
          <w:rFonts w:ascii="Cambria" w:eastAsia="Times New Roman" w:hAnsi="Cambria"/>
          <w:bCs/>
          <w:spacing w:val="-6"/>
        </w:rPr>
        <w:t xml:space="preserve"> </w:t>
      </w:r>
      <w:r w:rsidRPr="00EA354C">
        <w:rPr>
          <w:rFonts w:ascii="Cambria" w:eastAsia="Times New Roman" w:hAnsi="Cambria"/>
        </w:rPr>
        <w:t>sect</w:t>
      </w:r>
      <w:r w:rsidRPr="00EA354C">
        <w:rPr>
          <w:rFonts w:ascii="Cambria" w:eastAsia="Times New Roman" w:hAnsi="Cambria"/>
          <w:spacing w:val="1"/>
        </w:rPr>
        <w:t>i</w:t>
      </w:r>
      <w:r w:rsidRPr="00EA354C">
        <w:rPr>
          <w:rFonts w:ascii="Cambria" w:eastAsia="Times New Roman" w:hAnsi="Cambria"/>
        </w:rPr>
        <w:t>on,</w:t>
      </w:r>
      <w:r w:rsidRPr="00EA354C">
        <w:rPr>
          <w:rFonts w:ascii="Cambria" w:eastAsia="Times New Roman" w:hAnsi="Cambria"/>
          <w:spacing w:val="-7"/>
        </w:rPr>
        <w:t xml:space="preserve"> </w:t>
      </w:r>
      <w:r w:rsidRPr="00EA354C">
        <w:rPr>
          <w:rFonts w:ascii="Cambria" w:eastAsia="Times New Roman" w:hAnsi="Cambria"/>
        </w:rPr>
        <w:t>that</w:t>
      </w:r>
      <w:r w:rsidRPr="00EA354C">
        <w:rPr>
          <w:rFonts w:ascii="Cambria" w:eastAsia="Times New Roman" w:hAnsi="Cambria"/>
          <w:spacing w:val="-3"/>
        </w:rPr>
        <w:t xml:space="preserve"> </w:t>
      </w:r>
      <w:r w:rsidRPr="00EA354C">
        <w:rPr>
          <w:rFonts w:ascii="Cambria" w:eastAsia="Times New Roman" w:hAnsi="Cambria"/>
        </w:rPr>
        <w:t>the</w:t>
      </w:r>
      <w:r w:rsidRPr="00EA354C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  <w:bCs/>
        </w:rPr>
        <w:t>“Device</w:t>
      </w:r>
      <w:r w:rsidRPr="00184487">
        <w:rPr>
          <w:rFonts w:ascii="Cambria" w:eastAsia="Times New Roman" w:hAnsi="Cambria"/>
          <w:bCs/>
          <w:spacing w:val="-7"/>
        </w:rPr>
        <w:t xml:space="preserve"> </w:t>
      </w:r>
      <w:r w:rsidRPr="00184487">
        <w:rPr>
          <w:rFonts w:ascii="Cambria" w:eastAsia="Times New Roman" w:hAnsi="Cambria"/>
          <w:bCs/>
        </w:rPr>
        <w:t>at</w:t>
      </w:r>
      <w:r w:rsidRPr="00184487">
        <w:rPr>
          <w:rFonts w:ascii="Cambria" w:eastAsia="Times New Roman" w:hAnsi="Cambria"/>
          <w:bCs/>
          <w:spacing w:val="-2"/>
        </w:rPr>
        <w:t xml:space="preserve"> </w:t>
      </w:r>
      <w:r w:rsidRPr="00184487">
        <w:rPr>
          <w:rFonts w:ascii="Cambria" w:eastAsia="Times New Roman" w:hAnsi="Cambria"/>
          <w:bCs/>
        </w:rPr>
        <w:t>E</w:t>
      </w:r>
      <w:r w:rsidRPr="00184487">
        <w:rPr>
          <w:rFonts w:ascii="Cambria" w:eastAsia="Times New Roman" w:hAnsi="Cambria"/>
          <w:bCs/>
          <w:spacing w:val="1"/>
        </w:rPr>
        <w:t>R</w:t>
      </w:r>
      <w:r w:rsidRPr="00184487">
        <w:rPr>
          <w:rFonts w:ascii="Cambria" w:eastAsia="Times New Roman" w:hAnsi="Cambria"/>
          <w:bCs/>
        </w:rPr>
        <w:t>I”</w:t>
      </w:r>
      <w:r w:rsidRPr="00184487">
        <w:rPr>
          <w:rFonts w:ascii="Cambria" w:eastAsia="Times New Roman" w:hAnsi="Cambria"/>
          <w:bCs/>
          <w:spacing w:val="-5"/>
        </w:rPr>
        <w:t xml:space="preserve"> </w:t>
      </w:r>
      <w:r w:rsidRPr="00184487">
        <w:rPr>
          <w:rFonts w:ascii="Cambria" w:eastAsia="Times New Roman" w:hAnsi="Cambria"/>
          <w:bCs/>
        </w:rPr>
        <w:t>paramet</w:t>
      </w:r>
      <w:r w:rsidRPr="00184487">
        <w:rPr>
          <w:rFonts w:ascii="Cambria" w:eastAsia="Times New Roman" w:hAnsi="Cambria"/>
          <w:bCs/>
          <w:spacing w:val="1"/>
        </w:rPr>
        <w:t>e</w:t>
      </w:r>
      <w:r w:rsidRPr="00184487">
        <w:rPr>
          <w:rFonts w:ascii="Cambria" w:eastAsia="Times New Roman" w:hAnsi="Cambria"/>
          <w:bCs/>
        </w:rPr>
        <w:t>r</w:t>
      </w:r>
      <w:r w:rsidRPr="00184487">
        <w:rPr>
          <w:rFonts w:ascii="Cambria" w:eastAsia="Times New Roman" w:hAnsi="Cambria"/>
          <w:bCs/>
          <w:spacing w:val="-10"/>
        </w:rPr>
        <w:t xml:space="preserve"> </w:t>
      </w:r>
      <w:r w:rsidRPr="00184487">
        <w:rPr>
          <w:rFonts w:ascii="Cambria" w:eastAsia="Times New Roman" w:hAnsi="Cambria"/>
          <w:bCs/>
        </w:rPr>
        <w:t>is</w:t>
      </w:r>
      <w:r w:rsidRPr="00184487">
        <w:rPr>
          <w:rFonts w:ascii="Cambria" w:eastAsia="Times New Roman" w:hAnsi="Cambria"/>
          <w:bCs/>
          <w:spacing w:val="-1"/>
        </w:rPr>
        <w:t xml:space="preserve"> </w:t>
      </w:r>
      <w:r w:rsidRPr="00184487">
        <w:rPr>
          <w:rFonts w:ascii="Cambria" w:eastAsia="Times New Roman" w:hAnsi="Cambria"/>
          <w:bCs/>
        </w:rPr>
        <w:t>ON</w:t>
      </w:r>
      <w:r w:rsidRPr="00EA354C">
        <w:rPr>
          <w:rFonts w:ascii="Cambria" w:eastAsia="Times New Roman" w:hAnsi="Cambria"/>
        </w:rPr>
        <w:t xml:space="preserve"> (it</w:t>
      </w:r>
      <w:r w:rsidRPr="00EA354C">
        <w:rPr>
          <w:rFonts w:ascii="Cambria" w:eastAsia="Times New Roman" w:hAnsi="Cambria"/>
          <w:spacing w:val="-2"/>
        </w:rPr>
        <w:t xml:space="preserve"> </w:t>
      </w:r>
      <w:r w:rsidRPr="00EA354C">
        <w:rPr>
          <w:rFonts w:ascii="Cambria" w:eastAsia="Times New Roman" w:hAnsi="Cambria"/>
        </w:rPr>
        <w:t>is</w:t>
      </w:r>
      <w:r w:rsidRPr="00EA354C">
        <w:rPr>
          <w:rFonts w:ascii="Cambria" w:eastAsia="Times New Roman" w:hAnsi="Cambria"/>
          <w:spacing w:val="-1"/>
        </w:rPr>
        <w:t xml:space="preserve"> </w:t>
      </w:r>
      <w:r w:rsidRPr="00EA354C">
        <w:rPr>
          <w:rFonts w:ascii="Cambria" w:eastAsia="Times New Roman" w:hAnsi="Cambria"/>
        </w:rPr>
        <w:t>nor</w:t>
      </w:r>
      <w:r w:rsidRPr="00EA354C">
        <w:rPr>
          <w:rFonts w:ascii="Cambria" w:eastAsia="Times New Roman" w:hAnsi="Cambria"/>
          <w:spacing w:val="-2"/>
        </w:rPr>
        <w:t>m</w:t>
      </w:r>
      <w:r w:rsidRPr="00EA354C">
        <w:rPr>
          <w:rFonts w:ascii="Cambria" w:eastAsia="Times New Roman" w:hAnsi="Cambria"/>
        </w:rPr>
        <w:t>ally</w:t>
      </w:r>
      <w:r w:rsidRPr="00EA354C">
        <w:rPr>
          <w:rFonts w:ascii="Cambria" w:eastAsia="Times New Roman" w:hAnsi="Cambria"/>
          <w:spacing w:val="-8"/>
        </w:rPr>
        <w:t xml:space="preserve"> </w:t>
      </w:r>
      <w:r w:rsidRPr="00EA354C">
        <w:rPr>
          <w:rFonts w:ascii="Cambria" w:eastAsia="Times New Roman" w:hAnsi="Cambria"/>
        </w:rPr>
        <w:t>ON)</w:t>
      </w:r>
      <w:r w:rsidRPr="00EA354C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for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</w:rPr>
        <w:t>bo</w:t>
      </w:r>
      <w:r w:rsidRPr="00184487">
        <w:rPr>
          <w:rFonts w:ascii="Cambria" w:eastAsia="Times New Roman" w:hAnsi="Cambria"/>
          <w:spacing w:val="-1"/>
        </w:rPr>
        <w:t>t</w:t>
      </w:r>
      <w:r w:rsidRPr="00184487">
        <w:rPr>
          <w:rFonts w:ascii="Cambria" w:eastAsia="Times New Roman" w:hAnsi="Cambria"/>
        </w:rPr>
        <w:t>h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“Show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on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  <w:spacing w:val="-1"/>
        </w:rPr>
        <w:t>F</w:t>
      </w:r>
      <w:r w:rsidRPr="00184487">
        <w:rPr>
          <w:rFonts w:ascii="Cambria" w:eastAsia="Times New Roman" w:hAnsi="Cambria"/>
        </w:rPr>
        <w:t>astPath”</w:t>
      </w:r>
      <w:r w:rsidRPr="00184487">
        <w:rPr>
          <w:rFonts w:ascii="Cambria" w:eastAsia="Times New Roman" w:hAnsi="Cambria"/>
          <w:spacing w:val="-9"/>
        </w:rPr>
        <w:t xml:space="preserve"> </w:t>
      </w:r>
      <w:r w:rsidRPr="00184487">
        <w:rPr>
          <w:rFonts w:ascii="Cambria" w:eastAsia="Times New Roman" w:hAnsi="Cambria"/>
        </w:rPr>
        <w:t>and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</w:rPr>
        <w:t>“Notify</w:t>
      </w:r>
      <w:r w:rsidRPr="00184487">
        <w:rPr>
          <w:rFonts w:ascii="Cambria" w:eastAsia="Times New Roman" w:hAnsi="Cambria"/>
          <w:spacing w:val="-5"/>
        </w:rPr>
        <w:t xml:space="preserve"> </w:t>
      </w:r>
      <w:r w:rsidRPr="00184487">
        <w:rPr>
          <w:rFonts w:ascii="Cambria" w:eastAsia="Times New Roman" w:hAnsi="Cambria"/>
        </w:rPr>
        <w:t>Pati</w:t>
      </w:r>
      <w:r w:rsidRPr="00184487">
        <w:rPr>
          <w:rFonts w:ascii="Cambria" w:eastAsia="Times New Roman" w:hAnsi="Cambria"/>
          <w:spacing w:val="-1"/>
        </w:rPr>
        <w:t>e</w:t>
      </w:r>
      <w:r w:rsidRPr="00184487">
        <w:rPr>
          <w:rFonts w:ascii="Cambria" w:eastAsia="Times New Roman" w:hAnsi="Cambria"/>
        </w:rPr>
        <w:t>nt” selections</w:t>
      </w:r>
      <w:r w:rsidRPr="00184487">
        <w:rPr>
          <w:rFonts w:ascii="Cambria" w:eastAsia="Times New Roman" w:hAnsi="Cambria"/>
          <w:w w:val="99"/>
        </w:rPr>
        <w:t>.</w:t>
      </w:r>
    </w:p>
    <w:p w14:paraId="1AF232A9" w14:textId="77777777" w:rsidR="00774895" w:rsidRPr="00B55DB9" w:rsidRDefault="00774895" w:rsidP="00774895">
      <w:pPr>
        <w:pStyle w:val="Listenabsatz"/>
        <w:numPr>
          <w:ilvl w:val="0"/>
          <w:numId w:val="24"/>
        </w:numPr>
        <w:tabs>
          <w:tab w:val="left" w:pos="1200"/>
        </w:tabs>
        <w:suppressAutoHyphens w:val="0"/>
        <w:spacing w:after="20" w:line="240" w:lineRule="auto"/>
        <w:ind w:right="173"/>
        <w:contextualSpacing w:val="0"/>
        <w:rPr>
          <w:rFonts w:ascii="Cambria" w:eastAsia="Times New Roman" w:hAnsi="Cambria"/>
        </w:rPr>
      </w:pPr>
      <w:r w:rsidRPr="00184487">
        <w:rPr>
          <w:rFonts w:ascii="Cambria" w:eastAsia="Times New Roman" w:hAnsi="Cambria"/>
        </w:rPr>
        <w:t>If</w:t>
      </w:r>
      <w:r w:rsidRPr="00184487">
        <w:rPr>
          <w:rFonts w:ascii="Cambria" w:eastAsia="Times New Roman" w:hAnsi="Cambria"/>
          <w:spacing w:val="-1"/>
        </w:rPr>
        <w:t xml:space="preserve"> </w:t>
      </w:r>
      <w:r w:rsidRPr="00184487">
        <w:rPr>
          <w:rFonts w:ascii="Cambria" w:eastAsia="Times New Roman" w:hAnsi="Cambria"/>
        </w:rPr>
        <w:t>the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</w:rPr>
        <w:t>“Devi</w:t>
      </w:r>
      <w:r w:rsidRPr="00184487">
        <w:rPr>
          <w:rFonts w:ascii="Cambria" w:eastAsia="Times New Roman" w:hAnsi="Cambria"/>
          <w:spacing w:val="1"/>
        </w:rPr>
        <w:t>c</w:t>
      </w:r>
      <w:r w:rsidRPr="00184487">
        <w:rPr>
          <w:rFonts w:ascii="Cambria" w:eastAsia="Times New Roman" w:hAnsi="Cambria"/>
        </w:rPr>
        <w:t>e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at</w:t>
      </w:r>
      <w:r w:rsidRPr="00184487">
        <w:rPr>
          <w:rFonts w:ascii="Cambria" w:eastAsia="Times New Roman" w:hAnsi="Cambria"/>
          <w:spacing w:val="-2"/>
        </w:rPr>
        <w:t xml:space="preserve"> </w:t>
      </w:r>
      <w:r w:rsidRPr="00184487">
        <w:rPr>
          <w:rFonts w:ascii="Cambria" w:eastAsia="Times New Roman" w:hAnsi="Cambria"/>
        </w:rPr>
        <w:t>ERI”</w:t>
      </w:r>
      <w:r w:rsidRPr="00184487">
        <w:rPr>
          <w:rFonts w:ascii="Cambria" w:eastAsia="Times New Roman" w:hAnsi="Cambria"/>
          <w:spacing w:val="-5"/>
        </w:rPr>
        <w:t xml:space="preserve"> </w:t>
      </w:r>
      <w:r w:rsidRPr="00184487">
        <w:rPr>
          <w:rFonts w:ascii="Cambria" w:eastAsia="Times New Roman" w:hAnsi="Cambria"/>
        </w:rPr>
        <w:t>a</w:t>
      </w:r>
      <w:r w:rsidRPr="00184487">
        <w:rPr>
          <w:rFonts w:ascii="Cambria" w:eastAsia="Times New Roman" w:hAnsi="Cambria"/>
          <w:spacing w:val="1"/>
        </w:rPr>
        <w:t>l</w:t>
      </w:r>
      <w:r w:rsidRPr="00184487">
        <w:rPr>
          <w:rFonts w:ascii="Cambria" w:eastAsia="Times New Roman" w:hAnsi="Cambria"/>
        </w:rPr>
        <w:t>e</w:t>
      </w:r>
      <w:r w:rsidRPr="00184487">
        <w:rPr>
          <w:rFonts w:ascii="Cambria" w:eastAsia="Times New Roman" w:hAnsi="Cambria"/>
          <w:spacing w:val="1"/>
        </w:rPr>
        <w:t>r</w:t>
      </w:r>
      <w:r w:rsidRPr="00184487">
        <w:rPr>
          <w:rFonts w:ascii="Cambria" w:eastAsia="Times New Roman" w:hAnsi="Cambria"/>
        </w:rPr>
        <w:t>t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is</w:t>
      </w:r>
      <w:r w:rsidRPr="00184487">
        <w:rPr>
          <w:rFonts w:ascii="Cambria" w:eastAsia="Times New Roman" w:hAnsi="Cambria"/>
          <w:spacing w:val="-1"/>
        </w:rPr>
        <w:t xml:space="preserve"> </w:t>
      </w:r>
      <w:r w:rsidRPr="00184487">
        <w:rPr>
          <w:rFonts w:ascii="Cambria" w:eastAsia="Times New Roman" w:hAnsi="Cambria"/>
        </w:rPr>
        <w:t>OFF,</w:t>
      </w:r>
      <w:r w:rsidRPr="00184487">
        <w:rPr>
          <w:rFonts w:ascii="Cambria" w:eastAsia="Times New Roman" w:hAnsi="Cambria"/>
          <w:spacing w:val="-5"/>
        </w:rPr>
        <w:t xml:space="preserve"> </w:t>
      </w:r>
      <w:r w:rsidRPr="00184487">
        <w:rPr>
          <w:rFonts w:ascii="Cambria" w:eastAsia="Times New Roman" w:hAnsi="Cambria"/>
        </w:rPr>
        <w:t>we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</w:rPr>
        <w:t>rec</w:t>
      </w:r>
      <w:r w:rsidRPr="00184487">
        <w:rPr>
          <w:rFonts w:ascii="Cambria" w:eastAsia="Times New Roman" w:hAnsi="Cambria"/>
          <w:spacing w:val="2"/>
        </w:rPr>
        <w:t>o</w:t>
      </w:r>
      <w:r w:rsidRPr="00184487">
        <w:rPr>
          <w:rFonts w:ascii="Cambria" w:eastAsia="Times New Roman" w:hAnsi="Cambria"/>
        </w:rPr>
        <w:t>mmend</w:t>
      </w:r>
      <w:r w:rsidRPr="00184487">
        <w:rPr>
          <w:rFonts w:ascii="Cambria" w:eastAsia="Times New Roman" w:hAnsi="Cambria"/>
          <w:spacing w:val="-10"/>
        </w:rPr>
        <w:t xml:space="preserve"> </w:t>
      </w:r>
      <w:r w:rsidRPr="00184487">
        <w:rPr>
          <w:rFonts w:ascii="Cambria" w:eastAsia="Times New Roman" w:hAnsi="Cambria"/>
        </w:rPr>
        <w:t>t</w:t>
      </w:r>
      <w:r w:rsidRPr="00184487">
        <w:rPr>
          <w:rFonts w:ascii="Cambria" w:eastAsia="Times New Roman" w:hAnsi="Cambria"/>
          <w:spacing w:val="-1"/>
        </w:rPr>
        <w:t>h</w:t>
      </w:r>
      <w:r w:rsidRPr="00184487">
        <w:rPr>
          <w:rFonts w:ascii="Cambria" w:eastAsia="Times New Roman" w:hAnsi="Cambria"/>
        </w:rPr>
        <w:t>at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</w:rPr>
        <w:t>the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</w:rPr>
        <w:t>patient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be</w:t>
      </w:r>
      <w:r w:rsidRPr="00B55DB9">
        <w:rPr>
          <w:rFonts w:ascii="Cambria" w:eastAsia="Times New Roman" w:hAnsi="Cambria"/>
          <w:spacing w:val="-2"/>
        </w:rPr>
        <w:t xml:space="preserve"> </w:t>
      </w:r>
      <w:r w:rsidRPr="00B55DB9">
        <w:rPr>
          <w:rFonts w:ascii="Cambria" w:eastAsia="Times New Roman" w:hAnsi="Cambria"/>
        </w:rPr>
        <w:t>seen</w:t>
      </w:r>
      <w:r w:rsidRPr="00B55DB9">
        <w:rPr>
          <w:rFonts w:ascii="Cambria" w:eastAsia="Times New Roman" w:hAnsi="Cambria"/>
          <w:spacing w:val="-4"/>
        </w:rPr>
        <w:t xml:space="preserve"> </w:t>
      </w:r>
      <w:r w:rsidRPr="00B55DB9">
        <w:rPr>
          <w:rFonts w:ascii="Cambria" w:eastAsia="Times New Roman" w:hAnsi="Cambria"/>
        </w:rPr>
        <w:t>promptly</w:t>
      </w:r>
      <w:r w:rsidRPr="00B55DB9">
        <w:rPr>
          <w:rFonts w:ascii="Cambria" w:eastAsia="Times New Roman" w:hAnsi="Cambria"/>
          <w:spacing w:val="-6"/>
        </w:rPr>
        <w:t xml:space="preserve"> </w:t>
      </w:r>
      <w:r w:rsidRPr="00B55DB9">
        <w:rPr>
          <w:rFonts w:ascii="Cambria" w:eastAsia="Times New Roman" w:hAnsi="Cambria"/>
        </w:rPr>
        <w:t>to</w:t>
      </w:r>
      <w:r w:rsidRPr="00B55DB9">
        <w:rPr>
          <w:rFonts w:ascii="Cambria" w:eastAsia="Times New Roman" w:hAnsi="Cambria"/>
          <w:spacing w:val="-2"/>
        </w:rPr>
        <w:t xml:space="preserve"> </w:t>
      </w:r>
      <w:r w:rsidRPr="00B55DB9">
        <w:rPr>
          <w:rFonts w:ascii="Cambria" w:eastAsia="Times New Roman" w:hAnsi="Cambria"/>
        </w:rPr>
        <w:t>program</w:t>
      </w:r>
      <w:r w:rsidRPr="00B55DB9">
        <w:rPr>
          <w:rFonts w:ascii="Cambria" w:eastAsia="Times New Roman" w:hAnsi="Cambria"/>
          <w:spacing w:val="-8"/>
        </w:rPr>
        <w:t xml:space="preserve"> </w:t>
      </w:r>
      <w:r w:rsidRPr="00B55DB9">
        <w:rPr>
          <w:rFonts w:ascii="Cambria" w:eastAsia="Times New Roman" w:hAnsi="Cambria"/>
        </w:rPr>
        <w:t>this para</w:t>
      </w:r>
      <w:r w:rsidRPr="00B55DB9">
        <w:rPr>
          <w:rFonts w:ascii="Cambria" w:eastAsia="Times New Roman" w:hAnsi="Cambria"/>
          <w:spacing w:val="-2"/>
        </w:rPr>
        <w:t>m</w:t>
      </w:r>
      <w:r w:rsidRPr="00B55DB9">
        <w:rPr>
          <w:rFonts w:ascii="Cambria" w:eastAsia="Times New Roman" w:hAnsi="Cambria"/>
        </w:rPr>
        <w:t>e</w:t>
      </w:r>
      <w:r w:rsidRPr="00B55DB9">
        <w:rPr>
          <w:rFonts w:ascii="Cambria" w:eastAsia="Times New Roman" w:hAnsi="Cambria"/>
          <w:spacing w:val="1"/>
        </w:rPr>
        <w:t>t</w:t>
      </w:r>
      <w:r w:rsidRPr="00B55DB9">
        <w:rPr>
          <w:rFonts w:ascii="Cambria" w:eastAsia="Times New Roman" w:hAnsi="Cambria"/>
        </w:rPr>
        <w:t>er</w:t>
      </w:r>
      <w:r w:rsidRPr="00B55DB9">
        <w:rPr>
          <w:rFonts w:ascii="Cambria" w:eastAsia="Times New Roman" w:hAnsi="Cambria"/>
          <w:spacing w:val="-9"/>
        </w:rPr>
        <w:t xml:space="preserve"> </w:t>
      </w:r>
      <w:r w:rsidRPr="00B55DB9">
        <w:rPr>
          <w:rFonts w:ascii="Cambria" w:eastAsia="Times New Roman" w:hAnsi="Cambria"/>
        </w:rPr>
        <w:t>ON.</w:t>
      </w:r>
    </w:p>
    <w:p w14:paraId="588E5030" w14:textId="77777777" w:rsidR="00774895" w:rsidRPr="00184487" w:rsidRDefault="00774895" w:rsidP="00774895">
      <w:pPr>
        <w:pStyle w:val="Listenabsatz"/>
        <w:numPr>
          <w:ilvl w:val="0"/>
          <w:numId w:val="24"/>
        </w:numPr>
        <w:tabs>
          <w:tab w:val="left" w:pos="480"/>
        </w:tabs>
        <w:suppressAutoHyphens w:val="0"/>
        <w:spacing w:after="20" w:line="240" w:lineRule="auto"/>
        <w:ind w:left="504" w:right="-20"/>
        <w:contextualSpacing w:val="0"/>
        <w:rPr>
          <w:rFonts w:ascii="Cambria" w:eastAsia="Times New Roman" w:hAnsi="Cambria"/>
        </w:rPr>
      </w:pPr>
      <w:r w:rsidRPr="00184487">
        <w:rPr>
          <w:rFonts w:ascii="Cambria" w:eastAsia="Times New Roman" w:hAnsi="Cambria"/>
        </w:rPr>
        <w:t>Advise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patients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that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</w:rPr>
        <w:t>an</w:t>
      </w:r>
      <w:r w:rsidRPr="00184487">
        <w:rPr>
          <w:rFonts w:ascii="Cambria" w:eastAsia="Times New Roman" w:hAnsi="Cambria"/>
          <w:spacing w:val="-2"/>
        </w:rPr>
        <w:t xml:space="preserve"> </w:t>
      </w:r>
      <w:r w:rsidRPr="00184487">
        <w:rPr>
          <w:rFonts w:ascii="Cambria" w:eastAsia="Times New Roman" w:hAnsi="Cambria"/>
        </w:rPr>
        <w:t>ERI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indication</w:t>
      </w:r>
      <w:r w:rsidRPr="00184487">
        <w:rPr>
          <w:rFonts w:ascii="Cambria" w:eastAsia="Times New Roman" w:hAnsi="Cambria"/>
          <w:spacing w:val="-9"/>
        </w:rPr>
        <w:t xml:space="preserve"> </w:t>
      </w:r>
      <w:r w:rsidRPr="00184487">
        <w:rPr>
          <w:rFonts w:ascii="Cambria" w:eastAsia="Times New Roman" w:hAnsi="Cambria"/>
        </w:rPr>
        <w:t>tr</w:t>
      </w:r>
      <w:r w:rsidRPr="00184487">
        <w:rPr>
          <w:rFonts w:ascii="Cambria" w:eastAsia="Times New Roman" w:hAnsi="Cambria"/>
          <w:spacing w:val="-1"/>
        </w:rPr>
        <w:t>i</w:t>
      </w:r>
      <w:r w:rsidRPr="00184487">
        <w:rPr>
          <w:rFonts w:ascii="Cambria" w:eastAsia="Times New Roman" w:hAnsi="Cambria"/>
        </w:rPr>
        <w:t>ggers</w:t>
      </w:r>
      <w:r w:rsidRPr="00184487">
        <w:rPr>
          <w:rFonts w:ascii="Cambria" w:eastAsia="Times New Roman" w:hAnsi="Cambria"/>
          <w:spacing w:val="-7"/>
        </w:rPr>
        <w:t xml:space="preserve"> </w:t>
      </w:r>
      <w:r w:rsidRPr="00184487">
        <w:rPr>
          <w:rFonts w:ascii="Cambria" w:eastAsia="Times New Roman" w:hAnsi="Cambria"/>
        </w:rPr>
        <w:t>a</w:t>
      </w:r>
      <w:r w:rsidRPr="00184487">
        <w:rPr>
          <w:rFonts w:ascii="Cambria" w:eastAsia="Times New Roman" w:hAnsi="Cambria"/>
          <w:spacing w:val="-1"/>
        </w:rPr>
        <w:t xml:space="preserve"> </w:t>
      </w:r>
      <w:r w:rsidRPr="00184487">
        <w:rPr>
          <w:rFonts w:ascii="Cambria" w:eastAsia="Times New Roman" w:hAnsi="Cambria"/>
        </w:rPr>
        <w:t>vibrato</w:t>
      </w:r>
      <w:r w:rsidRPr="00184487">
        <w:rPr>
          <w:rFonts w:ascii="Cambria" w:eastAsia="Times New Roman" w:hAnsi="Cambria"/>
          <w:spacing w:val="-1"/>
        </w:rPr>
        <w:t>r</w:t>
      </w:r>
      <w:r w:rsidRPr="00184487">
        <w:rPr>
          <w:rFonts w:ascii="Cambria" w:eastAsia="Times New Roman" w:hAnsi="Cambria"/>
        </w:rPr>
        <w:t>y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alert.</w:t>
      </w:r>
      <w:r w:rsidRPr="00EA354C">
        <w:rPr>
          <w:rFonts w:ascii="Cambria" w:eastAsia="Times New Roman" w:hAnsi="Cambria"/>
          <w:spacing w:val="-4"/>
        </w:rPr>
        <w:t xml:space="preserve"> </w:t>
      </w:r>
      <w:r w:rsidRPr="00EA354C">
        <w:rPr>
          <w:rFonts w:ascii="Cambria" w:eastAsia="Times New Roman" w:hAnsi="Cambria"/>
        </w:rPr>
        <w:t>At</w:t>
      </w:r>
      <w:r w:rsidRPr="00EA354C">
        <w:rPr>
          <w:rFonts w:ascii="Cambria" w:eastAsia="Times New Roman" w:hAnsi="Cambria"/>
          <w:spacing w:val="-2"/>
        </w:rPr>
        <w:t xml:space="preserve"> </w:t>
      </w:r>
      <w:r w:rsidRPr="00EA354C">
        <w:rPr>
          <w:rFonts w:ascii="Cambria" w:eastAsia="Times New Roman" w:hAnsi="Cambria"/>
        </w:rPr>
        <w:t>the</w:t>
      </w:r>
      <w:r w:rsidRPr="00EA354C">
        <w:rPr>
          <w:rFonts w:ascii="Cambria" w:eastAsia="Times New Roman" w:hAnsi="Cambria"/>
          <w:spacing w:val="-3"/>
        </w:rPr>
        <w:t xml:space="preserve"> </w:t>
      </w:r>
      <w:r w:rsidRPr="00EA354C">
        <w:rPr>
          <w:rFonts w:ascii="Cambria" w:eastAsia="Times New Roman" w:hAnsi="Cambria"/>
        </w:rPr>
        <w:t>next</w:t>
      </w:r>
      <w:r w:rsidRPr="00EA354C">
        <w:rPr>
          <w:rFonts w:ascii="Cambria" w:eastAsia="Times New Roman" w:hAnsi="Cambria"/>
          <w:spacing w:val="-4"/>
        </w:rPr>
        <w:t xml:space="preserve"> </w:t>
      </w:r>
      <w:r w:rsidRPr="00EA354C">
        <w:rPr>
          <w:rFonts w:ascii="Cambria" w:eastAsia="Times New Roman" w:hAnsi="Cambria"/>
        </w:rPr>
        <w:t>scheduled</w:t>
      </w:r>
      <w:r w:rsidRPr="00EA354C">
        <w:rPr>
          <w:rFonts w:ascii="Cambria" w:eastAsia="Times New Roman" w:hAnsi="Cambria"/>
          <w:spacing w:val="-9"/>
        </w:rPr>
        <w:t xml:space="preserve"> </w:t>
      </w:r>
      <w:r w:rsidRPr="00EA354C">
        <w:rPr>
          <w:rFonts w:ascii="Cambria" w:eastAsia="Times New Roman" w:hAnsi="Cambria"/>
        </w:rPr>
        <w:t>office</w:t>
      </w:r>
      <w:r w:rsidRPr="00184487">
        <w:rPr>
          <w:rFonts w:ascii="Cambria" w:eastAsia="Times New Roman" w:hAnsi="Cambria"/>
          <w:spacing w:val="-5"/>
        </w:rPr>
        <w:t xml:space="preserve"> </w:t>
      </w:r>
      <w:r w:rsidRPr="00184487">
        <w:rPr>
          <w:rFonts w:ascii="Cambria" w:eastAsia="Times New Roman" w:hAnsi="Cambria"/>
        </w:rPr>
        <w:t>v</w:t>
      </w:r>
      <w:r w:rsidRPr="00184487">
        <w:rPr>
          <w:rFonts w:ascii="Cambria" w:eastAsia="Times New Roman" w:hAnsi="Cambria"/>
          <w:spacing w:val="-1"/>
        </w:rPr>
        <w:t>i</w:t>
      </w:r>
      <w:r w:rsidRPr="00184487">
        <w:rPr>
          <w:rFonts w:ascii="Cambria" w:eastAsia="Times New Roman" w:hAnsi="Cambria"/>
        </w:rPr>
        <w:t>sit:</w:t>
      </w:r>
    </w:p>
    <w:p w14:paraId="66A736A0" w14:textId="77777777" w:rsidR="00774895" w:rsidRPr="00984837" w:rsidRDefault="00774895" w:rsidP="00774895">
      <w:pPr>
        <w:pStyle w:val="Listenabsatz"/>
        <w:numPr>
          <w:ilvl w:val="0"/>
          <w:numId w:val="24"/>
        </w:numPr>
        <w:tabs>
          <w:tab w:val="left" w:pos="1200"/>
        </w:tabs>
        <w:suppressAutoHyphens w:val="0"/>
        <w:spacing w:after="20" w:line="240" w:lineRule="auto"/>
        <w:ind w:right="-20"/>
        <w:contextualSpacing w:val="0"/>
        <w:rPr>
          <w:rFonts w:ascii="Cambria" w:eastAsia="Times New Roman" w:hAnsi="Cambria"/>
        </w:rPr>
      </w:pPr>
      <w:r w:rsidRPr="00984837">
        <w:rPr>
          <w:rFonts w:ascii="Cambria" w:eastAsia="Times New Roman" w:hAnsi="Cambria"/>
        </w:rPr>
        <w:t>Interrogate the patient’s device to determine if an ERI alert has been triggered.</w:t>
      </w:r>
      <w:r w:rsidRPr="00984837">
        <w:rPr>
          <w:rFonts w:ascii="Cambria" w:hAnsi="Cambria"/>
        </w:rPr>
        <w:t xml:space="preserve"> Premature battery depletion can be identified by physicians through home monitoring showing ERI or more advanced battery depletion.</w:t>
      </w:r>
    </w:p>
    <w:p w14:paraId="37E77543" w14:textId="77777777" w:rsidR="00774895" w:rsidRPr="00984837" w:rsidRDefault="00774895" w:rsidP="00774895">
      <w:pPr>
        <w:pStyle w:val="Listenabsatz"/>
        <w:numPr>
          <w:ilvl w:val="0"/>
          <w:numId w:val="24"/>
        </w:numPr>
        <w:tabs>
          <w:tab w:val="left" w:pos="1200"/>
        </w:tabs>
        <w:suppressAutoHyphens w:val="0"/>
        <w:spacing w:after="20" w:line="240" w:lineRule="auto"/>
        <w:ind w:right="-20"/>
        <w:contextualSpacing w:val="0"/>
        <w:rPr>
          <w:rFonts w:ascii="Cambria" w:eastAsia="Times New Roman" w:hAnsi="Cambria"/>
        </w:rPr>
      </w:pPr>
      <w:r w:rsidRPr="00984837">
        <w:rPr>
          <w:rFonts w:ascii="Cambria" w:eastAsia="Times New Roman" w:hAnsi="Cambria"/>
        </w:rPr>
        <w:t>Perfo</w:t>
      </w:r>
      <w:r w:rsidRPr="00984837">
        <w:rPr>
          <w:rFonts w:ascii="Cambria" w:eastAsia="Times New Roman" w:hAnsi="Cambria"/>
          <w:spacing w:val="1"/>
        </w:rPr>
        <w:t>r</w:t>
      </w:r>
      <w:r w:rsidRPr="00984837">
        <w:rPr>
          <w:rFonts w:ascii="Cambria" w:eastAsia="Times New Roman" w:hAnsi="Cambria"/>
        </w:rPr>
        <w:t>m</w:t>
      </w:r>
      <w:r w:rsidRPr="00984837">
        <w:rPr>
          <w:rFonts w:ascii="Cambria" w:eastAsia="Times New Roman" w:hAnsi="Cambria"/>
          <w:spacing w:val="-8"/>
        </w:rPr>
        <w:t xml:space="preserve"> </w:t>
      </w:r>
      <w:r w:rsidRPr="00984837">
        <w:rPr>
          <w:rFonts w:ascii="Cambria" w:eastAsia="Times New Roman" w:hAnsi="Cambria"/>
        </w:rPr>
        <w:t>a</w:t>
      </w:r>
      <w:r w:rsidRPr="00984837">
        <w:rPr>
          <w:rFonts w:ascii="Cambria" w:eastAsia="Times New Roman" w:hAnsi="Cambria"/>
          <w:spacing w:val="-1"/>
        </w:rPr>
        <w:t xml:space="preserve"> </w:t>
      </w:r>
      <w:r w:rsidRPr="00984837">
        <w:rPr>
          <w:rFonts w:ascii="Cambria" w:eastAsia="Times New Roman" w:hAnsi="Cambria"/>
        </w:rPr>
        <w:t>pa</w:t>
      </w:r>
      <w:r w:rsidRPr="00984837">
        <w:rPr>
          <w:rFonts w:ascii="Cambria" w:eastAsia="Times New Roman" w:hAnsi="Cambria"/>
          <w:spacing w:val="1"/>
        </w:rPr>
        <w:t>t</w:t>
      </w:r>
      <w:r w:rsidRPr="00984837">
        <w:rPr>
          <w:rFonts w:ascii="Cambria" w:eastAsia="Times New Roman" w:hAnsi="Cambria"/>
        </w:rPr>
        <w:t>ient</w:t>
      </w:r>
      <w:r w:rsidRPr="00984837">
        <w:rPr>
          <w:rFonts w:ascii="Cambria" w:eastAsia="Times New Roman" w:hAnsi="Cambria"/>
          <w:spacing w:val="-6"/>
        </w:rPr>
        <w:t xml:space="preserve"> </w:t>
      </w:r>
      <w:r w:rsidRPr="00984837">
        <w:rPr>
          <w:rFonts w:ascii="Cambria" w:eastAsia="Times New Roman" w:hAnsi="Cambria"/>
        </w:rPr>
        <w:t>notifier</w:t>
      </w:r>
      <w:r w:rsidRPr="00984837">
        <w:rPr>
          <w:rFonts w:ascii="Cambria" w:eastAsia="Times New Roman" w:hAnsi="Cambria"/>
          <w:spacing w:val="-6"/>
        </w:rPr>
        <w:t xml:space="preserve"> </w:t>
      </w:r>
      <w:r w:rsidRPr="00984837">
        <w:rPr>
          <w:rFonts w:ascii="Cambria" w:eastAsia="Times New Roman" w:hAnsi="Cambria"/>
        </w:rPr>
        <w:t>test</w:t>
      </w:r>
      <w:r w:rsidRPr="00984837">
        <w:rPr>
          <w:rFonts w:ascii="Cambria" w:eastAsia="Times New Roman" w:hAnsi="Cambria"/>
          <w:spacing w:val="-3"/>
        </w:rPr>
        <w:t xml:space="preserve"> </w:t>
      </w:r>
      <w:r w:rsidRPr="00984837">
        <w:rPr>
          <w:rFonts w:ascii="Cambria" w:eastAsia="Times New Roman" w:hAnsi="Cambria"/>
        </w:rPr>
        <w:t>to</w:t>
      </w:r>
      <w:r w:rsidRPr="00984837">
        <w:rPr>
          <w:rFonts w:ascii="Cambria" w:eastAsia="Times New Roman" w:hAnsi="Cambria"/>
          <w:spacing w:val="-2"/>
        </w:rPr>
        <w:t xml:space="preserve"> </w:t>
      </w:r>
      <w:r w:rsidRPr="00984837">
        <w:rPr>
          <w:rFonts w:ascii="Cambria" w:eastAsia="Times New Roman" w:hAnsi="Cambria"/>
        </w:rPr>
        <w:t>confirm that</w:t>
      </w:r>
      <w:r w:rsidRPr="00984837">
        <w:rPr>
          <w:rFonts w:ascii="Cambria" w:eastAsia="Times New Roman" w:hAnsi="Cambria"/>
          <w:spacing w:val="-7"/>
        </w:rPr>
        <w:t xml:space="preserve"> </w:t>
      </w:r>
      <w:r w:rsidRPr="00984837">
        <w:rPr>
          <w:rFonts w:ascii="Cambria" w:eastAsia="Times New Roman" w:hAnsi="Cambria"/>
        </w:rPr>
        <w:t>the</w:t>
      </w:r>
      <w:r w:rsidRPr="00984837">
        <w:rPr>
          <w:rFonts w:ascii="Cambria" w:eastAsia="Times New Roman" w:hAnsi="Cambria"/>
          <w:spacing w:val="-3"/>
        </w:rPr>
        <w:t xml:space="preserve"> </w:t>
      </w:r>
      <w:r w:rsidRPr="00984837">
        <w:rPr>
          <w:rFonts w:ascii="Cambria" w:eastAsia="Times New Roman" w:hAnsi="Cambria"/>
        </w:rPr>
        <w:t>patient</w:t>
      </w:r>
      <w:r w:rsidRPr="00984837">
        <w:rPr>
          <w:rFonts w:ascii="Cambria" w:eastAsia="Times New Roman" w:hAnsi="Cambria"/>
          <w:spacing w:val="-6"/>
        </w:rPr>
        <w:t xml:space="preserve"> </w:t>
      </w:r>
      <w:r w:rsidRPr="00984837">
        <w:rPr>
          <w:rFonts w:ascii="Cambria" w:eastAsia="Times New Roman" w:hAnsi="Cambria"/>
        </w:rPr>
        <w:t>feels</w:t>
      </w:r>
      <w:r w:rsidRPr="00984837">
        <w:rPr>
          <w:rFonts w:ascii="Cambria" w:eastAsia="Times New Roman" w:hAnsi="Cambria"/>
          <w:spacing w:val="-4"/>
        </w:rPr>
        <w:t xml:space="preserve"> and recognizes </w:t>
      </w:r>
      <w:r w:rsidRPr="00984837">
        <w:rPr>
          <w:rFonts w:ascii="Cambria" w:eastAsia="Times New Roman" w:hAnsi="Cambria"/>
        </w:rPr>
        <w:t>the</w:t>
      </w:r>
      <w:r w:rsidRPr="00984837">
        <w:rPr>
          <w:rFonts w:ascii="Cambria" w:eastAsia="Times New Roman" w:hAnsi="Cambria"/>
          <w:spacing w:val="-3"/>
        </w:rPr>
        <w:t xml:space="preserve"> </w:t>
      </w:r>
      <w:r w:rsidRPr="00984837">
        <w:rPr>
          <w:rFonts w:ascii="Cambria" w:eastAsia="Times New Roman" w:hAnsi="Cambria"/>
        </w:rPr>
        <w:t>vibratory</w:t>
      </w:r>
      <w:r w:rsidRPr="00984837">
        <w:rPr>
          <w:rFonts w:ascii="Cambria" w:eastAsia="Times New Roman" w:hAnsi="Cambria"/>
          <w:spacing w:val="-8"/>
        </w:rPr>
        <w:t xml:space="preserve"> </w:t>
      </w:r>
      <w:r w:rsidRPr="00984837">
        <w:rPr>
          <w:rFonts w:ascii="Cambria" w:eastAsia="Times New Roman" w:hAnsi="Cambria"/>
        </w:rPr>
        <w:t>alert.</w:t>
      </w:r>
    </w:p>
    <w:p w14:paraId="458A5CB6" w14:textId="77777777" w:rsidR="00774895" w:rsidRPr="00984837" w:rsidRDefault="00774895" w:rsidP="00774895">
      <w:pPr>
        <w:pStyle w:val="Listenabsatz"/>
        <w:numPr>
          <w:ilvl w:val="0"/>
          <w:numId w:val="24"/>
        </w:numPr>
        <w:suppressAutoHyphens w:val="0"/>
        <w:spacing w:after="20" w:line="240" w:lineRule="auto"/>
        <w:ind w:right="-20"/>
        <w:contextualSpacing w:val="0"/>
        <w:rPr>
          <w:rFonts w:ascii="Cambria" w:eastAsia="Times New Roman" w:hAnsi="Cambria"/>
        </w:rPr>
      </w:pPr>
      <w:r w:rsidRPr="00984837">
        <w:rPr>
          <w:rFonts w:ascii="Cambria" w:hAnsi="Cambria"/>
        </w:rPr>
        <w:t xml:space="preserve">Patients who cannot feel the vibratory alert may experience loss of battery and/or loss of device function without their awareness. </w:t>
      </w:r>
    </w:p>
    <w:p w14:paraId="681395FF" w14:textId="77777777" w:rsidR="00774895" w:rsidRPr="00EA354C" w:rsidRDefault="00774895" w:rsidP="00774895">
      <w:pPr>
        <w:pStyle w:val="Listenabsatz"/>
        <w:numPr>
          <w:ilvl w:val="0"/>
          <w:numId w:val="24"/>
        </w:numPr>
        <w:tabs>
          <w:tab w:val="left" w:pos="1200"/>
        </w:tabs>
        <w:suppressAutoHyphens w:val="0"/>
        <w:spacing w:after="20" w:line="240" w:lineRule="auto"/>
        <w:ind w:right="-20"/>
        <w:contextualSpacing w:val="0"/>
        <w:rPr>
          <w:rFonts w:ascii="Cambria" w:eastAsia="Times New Roman" w:hAnsi="Cambria"/>
        </w:rPr>
      </w:pPr>
      <w:r w:rsidRPr="00184487">
        <w:rPr>
          <w:rFonts w:ascii="Cambria" w:eastAsia="Times New Roman" w:hAnsi="Cambria"/>
        </w:rPr>
        <w:lastRenderedPageBreak/>
        <w:t>Advise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the</w:t>
      </w:r>
      <w:r w:rsidRPr="00184487">
        <w:rPr>
          <w:rFonts w:ascii="Cambria" w:eastAsia="Times New Roman" w:hAnsi="Cambria"/>
          <w:spacing w:val="-3"/>
        </w:rPr>
        <w:t xml:space="preserve"> </w:t>
      </w:r>
      <w:r w:rsidRPr="00184487">
        <w:rPr>
          <w:rFonts w:ascii="Cambria" w:eastAsia="Times New Roman" w:hAnsi="Cambria"/>
        </w:rPr>
        <w:t>patient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to</w:t>
      </w:r>
      <w:r w:rsidRPr="00184487">
        <w:rPr>
          <w:rFonts w:ascii="Cambria" w:eastAsia="Times New Roman" w:hAnsi="Cambria"/>
          <w:spacing w:val="-2"/>
        </w:rPr>
        <w:t xml:space="preserve"> </w:t>
      </w:r>
      <w:r w:rsidRPr="00184487">
        <w:rPr>
          <w:rFonts w:ascii="Cambria" w:eastAsia="Times New Roman" w:hAnsi="Cambria"/>
        </w:rPr>
        <w:t>cont</w:t>
      </w:r>
      <w:r w:rsidRPr="00184487">
        <w:rPr>
          <w:rFonts w:ascii="Cambria" w:eastAsia="Times New Roman" w:hAnsi="Cambria"/>
          <w:spacing w:val="-1"/>
        </w:rPr>
        <w:t>a</w:t>
      </w:r>
      <w:r w:rsidRPr="00184487">
        <w:rPr>
          <w:rFonts w:ascii="Cambria" w:eastAsia="Times New Roman" w:hAnsi="Cambria"/>
        </w:rPr>
        <w:t>ct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your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office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pro</w:t>
      </w:r>
      <w:r w:rsidRPr="00184487">
        <w:rPr>
          <w:rFonts w:ascii="Cambria" w:eastAsia="Times New Roman" w:hAnsi="Cambria"/>
          <w:spacing w:val="-2"/>
        </w:rPr>
        <w:t>m</w:t>
      </w:r>
      <w:r w:rsidRPr="00184487">
        <w:rPr>
          <w:rFonts w:ascii="Cambria" w:eastAsia="Times New Roman" w:hAnsi="Cambria"/>
        </w:rPr>
        <w:t>ptly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s</w:t>
      </w:r>
      <w:r w:rsidRPr="00184487">
        <w:rPr>
          <w:rFonts w:ascii="Cambria" w:eastAsia="Times New Roman" w:hAnsi="Cambria"/>
          <w:spacing w:val="-1"/>
        </w:rPr>
        <w:t>ho</w:t>
      </w:r>
      <w:r w:rsidRPr="00184487">
        <w:rPr>
          <w:rFonts w:ascii="Cambria" w:eastAsia="Times New Roman" w:hAnsi="Cambria"/>
          <w:spacing w:val="1"/>
        </w:rPr>
        <w:t>u</w:t>
      </w:r>
      <w:r w:rsidRPr="00184487">
        <w:rPr>
          <w:rFonts w:ascii="Cambria" w:eastAsia="Times New Roman" w:hAnsi="Cambria"/>
        </w:rPr>
        <w:t>ld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th</w:t>
      </w:r>
      <w:r w:rsidRPr="00184487">
        <w:rPr>
          <w:rFonts w:ascii="Cambria" w:eastAsia="Times New Roman" w:hAnsi="Cambria"/>
          <w:spacing w:val="-1"/>
        </w:rPr>
        <w:t>e</w:t>
      </w:r>
      <w:r w:rsidRPr="00184487">
        <w:rPr>
          <w:rFonts w:ascii="Cambria" w:eastAsia="Times New Roman" w:hAnsi="Cambria"/>
        </w:rPr>
        <w:t>y</w:t>
      </w:r>
      <w:r w:rsidRPr="00184487">
        <w:rPr>
          <w:rFonts w:ascii="Cambria" w:eastAsia="Times New Roman" w:hAnsi="Cambria"/>
          <w:spacing w:val="-2"/>
        </w:rPr>
        <w:t xml:space="preserve"> </w:t>
      </w:r>
      <w:r w:rsidRPr="00184487">
        <w:rPr>
          <w:rFonts w:ascii="Cambria" w:eastAsia="Times New Roman" w:hAnsi="Cambria"/>
        </w:rPr>
        <w:t>feel</w:t>
      </w:r>
      <w:r w:rsidRPr="00184487">
        <w:rPr>
          <w:rFonts w:ascii="Cambria" w:eastAsia="Times New Roman" w:hAnsi="Cambria"/>
          <w:spacing w:val="-4"/>
        </w:rPr>
        <w:t xml:space="preserve"> </w:t>
      </w:r>
      <w:r w:rsidRPr="00184487">
        <w:rPr>
          <w:rFonts w:ascii="Cambria" w:eastAsia="Times New Roman" w:hAnsi="Cambria"/>
        </w:rPr>
        <w:t>a</w:t>
      </w:r>
      <w:r w:rsidRPr="00184487">
        <w:rPr>
          <w:rFonts w:ascii="Cambria" w:eastAsia="Times New Roman" w:hAnsi="Cambria"/>
          <w:spacing w:val="-1"/>
        </w:rPr>
        <w:t xml:space="preserve"> </w:t>
      </w:r>
      <w:r w:rsidRPr="00184487">
        <w:rPr>
          <w:rFonts w:ascii="Cambria" w:eastAsia="Times New Roman" w:hAnsi="Cambria"/>
        </w:rPr>
        <w:t>vibrato</w:t>
      </w:r>
      <w:r w:rsidRPr="00184487">
        <w:rPr>
          <w:rFonts w:ascii="Cambria" w:eastAsia="Times New Roman" w:hAnsi="Cambria"/>
          <w:spacing w:val="-1"/>
        </w:rPr>
        <w:t>r</w:t>
      </w:r>
      <w:r w:rsidRPr="00184487">
        <w:rPr>
          <w:rFonts w:ascii="Cambria" w:eastAsia="Times New Roman" w:hAnsi="Cambria"/>
        </w:rPr>
        <w:t>y</w:t>
      </w:r>
      <w:r w:rsidRPr="00184487">
        <w:rPr>
          <w:rFonts w:ascii="Cambria" w:eastAsia="Times New Roman" w:hAnsi="Cambria"/>
          <w:spacing w:val="-6"/>
        </w:rPr>
        <w:t xml:space="preserve"> </w:t>
      </w:r>
      <w:r w:rsidRPr="00184487">
        <w:rPr>
          <w:rFonts w:ascii="Cambria" w:eastAsia="Times New Roman" w:hAnsi="Cambria"/>
        </w:rPr>
        <w:t>a</w:t>
      </w:r>
      <w:r w:rsidRPr="00184487">
        <w:rPr>
          <w:rFonts w:ascii="Cambria" w:eastAsia="Times New Roman" w:hAnsi="Cambria"/>
          <w:spacing w:val="-1"/>
        </w:rPr>
        <w:t>l</w:t>
      </w:r>
      <w:r w:rsidRPr="00184487">
        <w:rPr>
          <w:rFonts w:ascii="Cambria" w:eastAsia="Times New Roman" w:hAnsi="Cambria"/>
        </w:rPr>
        <w:t>ert.</w:t>
      </w:r>
    </w:p>
    <w:p w14:paraId="526E3658" w14:textId="77777777" w:rsidR="00774895" w:rsidRPr="00984837" w:rsidRDefault="00774895" w:rsidP="00774895">
      <w:pPr>
        <w:pStyle w:val="Listenabsatz"/>
        <w:numPr>
          <w:ilvl w:val="1"/>
          <w:numId w:val="24"/>
        </w:numPr>
        <w:tabs>
          <w:tab w:val="left" w:pos="1200"/>
        </w:tabs>
        <w:suppressAutoHyphens w:val="0"/>
        <w:spacing w:after="20" w:line="240" w:lineRule="auto"/>
        <w:ind w:right="-20"/>
        <w:contextualSpacing w:val="0"/>
        <w:rPr>
          <w:rFonts w:ascii="Cambria" w:eastAsia="Times New Roman" w:hAnsi="Cambria"/>
        </w:rPr>
      </w:pPr>
      <w:r w:rsidRPr="00984837">
        <w:rPr>
          <w:rFonts w:ascii="Cambria" w:eastAsia="Times New Roman" w:hAnsi="Cambria"/>
        </w:rPr>
        <w:t>In-office evaluation should be performed to determine the reason for the alert as other non-critical events can also trigger a vibratory alert.</w:t>
      </w:r>
    </w:p>
    <w:p w14:paraId="6927BE95" w14:textId="77777777" w:rsidR="00774895" w:rsidRPr="00984837" w:rsidRDefault="00774895" w:rsidP="00774895">
      <w:pPr>
        <w:spacing w:line="240" w:lineRule="auto"/>
        <w:ind w:right="166"/>
        <w:rPr>
          <w:rFonts w:ascii="Cambria" w:eastAsia="Times New Roman" w:hAnsi="Cambria" w:cs="Times New Roman"/>
        </w:rPr>
      </w:pPr>
      <w:r w:rsidRPr="00984837">
        <w:rPr>
          <w:rFonts w:ascii="Cambria" w:eastAsia="Times New Roman" w:hAnsi="Cambria" w:cs="Times New Roman"/>
        </w:rPr>
        <w:t>Should</w:t>
      </w:r>
      <w:r w:rsidRPr="00984837">
        <w:rPr>
          <w:rFonts w:ascii="Cambria" w:eastAsia="Times New Roman" w:hAnsi="Cambria" w:cs="Times New Roman"/>
          <w:spacing w:val="-7"/>
        </w:rPr>
        <w:t xml:space="preserve"> </w:t>
      </w:r>
      <w:r w:rsidRPr="00984837">
        <w:rPr>
          <w:rFonts w:ascii="Cambria" w:eastAsia="Times New Roman" w:hAnsi="Cambria" w:cs="Times New Roman"/>
          <w:spacing w:val="2"/>
        </w:rPr>
        <w:t>y</w:t>
      </w:r>
      <w:r w:rsidRPr="00984837">
        <w:rPr>
          <w:rFonts w:ascii="Cambria" w:eastAsia="Times New Roman" w:hAnsi="Cambria" w:cs="Times New Roman"/>
          <w:spacing w:val="-1"/>
        </w:rPr>
        <w:t>o</w:t>
      </w:r>
      <w:r w:rsidRPr="00984837">
        <w:rPr>
          <w:rFonts w:ascii="Cambria" w:eastAsia="Times New Roman" w:hAnsi="Cambria" w:cs="Times New Roman"/>
        </w:rPr>
        <w:t>u</w:t>
      </w:r>
      <w:r w:rsidRPr="00984837">
        <w:rPr>
          <w:rFonts w:ascii="Cambria" w:eastAsia="Times New Roman" w:hAnsi="Cambria" w:cs="Times New Roman"/>
          <w:spacing w:val="-3"/>
        </w:rPr>
        <w:t xml:space="preserve"> </w:t>
      </w:r>
      <w:r w:rsidRPr="00984837">
        <w:rPr>
          <w:rFonts w:ascii="Cambria" w:eastAsia="Times New Roman" w:hAnsi="Cambria" w:cs="Times New Roman"/>
        </w:rPr>
        <w:t>have</w:t>
      </w:r>
      <w:r w:rsidRPr="00984837">
        <w:rPr>
          <w:rFonts w:ascii="Cambria" w:eastAsia="Times New Roman" w:hAnsi="Cambria" w:cs="Times New Roman"/>
          <w:spacing w:val="-4"/>
        </w:rPr>
        <w:t xml:space="preserve"> </w:t>
      </w:r>
      <w:r w:rsidRPr="00984837">
        <w:rPr>
          <w:rFonts w:ascii="Cambria" w:eastAsia="Times New Roman" w:hAnsi="Cambria" w:cs="Times New Roman"/>
        </w:rPr>
        <w:t>questions</w:t>
      </w:r>
      <w:r w:rsidRPr="00984837">
        <w:rPr>
          <w:rFonts w:ascii="Cambria" w:eastAsia="Times New Roman" w:hAnsi="Cambria" w:cs="Times New Roman"/>
          <w:spacing w:val="-8"/>
        </w:rPr>
        <w:t xml:space="preserve"> </w:t>
      </w:r>
      <w:r w:rsidRPr="00984837">
        <w:rPr>
          <w:rFonts w:ascii="Cambria" w:eastAsia="Times New Roman" w:hAnsi="Cambria" w:cs="Times New Roman"/>
        </w:rPr>
        <w:t>about</w:t>
      </w:r>
      <w:r w:rsidRPr="00984837">
        <w:rPr>
          <w:rFonts w:ascii="Cambria" w:eastAsia="Times New Roman" w:hAnsi="Cambria" w:cs="Times New Roman"/>
          <w:spacing w:val="-5"/>
        </w:rPr>
        <w:t xml:space="preserve"> </w:t>
      </w:r>
      <w:r w:rsidRPr="00984837">
        <w:rPr>
          <w:rFonts w:ascii="Cambria" w:eastAsia="Times New Roman" w:hAnsi="Cambria" w:cs="Times New Roman"/>
        </w:rPr>
        <w:t>patient</w:t>
      </w:r>
      <w:r w:rsidRPr="00984837">
        <w:rPr>
          <w:rFonts w:ascii="Cambria" w:eastAsia="Times New Roman" w:hAnsi="Cambria" w:cs="Times New Roman"/>
          <w:spacing w:val="-7"/>
        </w:rPr>
        <w:t xml:space="preserve"> </w:t>
      </w:r>
      <w:r w:rsidRPr="00984837">
        <w:rPr>
          <w:rFonts w:ascii="Cambria" w:eastAsia="Times New Roman" w:hAnsi="Cambria" w:cs="Times New Roman"/>
        </w:rPr>
        <w:t>management</w:t>
      </w:r>
      <w:r>
        <w:rPr>
          <w:rFonts w:ascii="Cambria" w:eastAsia="Times New Roman" w:hAnsi="Cambria" w:cs="Times New Roman"/>
        </w:rPr>
        <w:t xml:space="preserve"> now or at the time this tool is launched</w:t>
      </w:r>
      <w:r w:rsidRPr="00984837">
        <w:rPr>
          <w:rFonts w:ascii="Cambria" w:eastAsia="Times New Roman" w:hAnsi="Cambria" w:cs="Times New Roman"/>
        </w:rPr>
        <w:t>,</w:t>
      </w:r>
      <w:r w:rsidRPr="00984837">
        <w:rPr>
          <w:rFonts w:ascii="Cambria" w:eastAsia="Times New Roman" w:hAnsi="Cambria" w:cs="Times New Roman"/>
          <w:spacing w:val="-12"/>
        </w:rPr>
        <w:t xml:space="preserve"> </w:t>
      </w:r>
      <w:r w:rsidRPr="00984837">
        <w:rPr>
          <w:rFonts w:ascii="Cambria" w:eastAsia="Times New Roman" w:hAnsi="Cambria" w:cs="Times New Roman"/>
        </w:rPr>
        <w:t>includ</w:t>
      </w:r>
      <w:r w:rsidRPr="00984837">
        <w:rPr>
          <w:rFonts w:ascii="Cambria" w:eastAsia="Times New Roman" w:hAnsi="Cambria" w:cs="Times New Roman"/>
          <w:spacing w:val="-1"/>
        </w:rPr>
        <w:t>i</w:t>
      </w:r>
      <w:r w:rsidRPr="00984837">
        <w:rPr>
          <w:rFonts w:ascii="Cambria" w:eastAsia="Times New Roman" w:hAnsi="Cambria" w:cs="Times New Roman"/>
        </w:rPr>
        <w:t>ng</w:t>
      </w:r>
      <w:r w:rsidRPr="00984837">
        <w:rPr>
          <w:rFonts w:ascii="Cambria" w:eastAsia="Times New Roman" w:hAnsi="Cambria" w:cs="Times New Roman"/>
          <w:spacing w:val="-8"/>
        </w:rPr>
        <w:t xml:space="preserve"> </w:t>
      </w:r>
      <w:r w:rsidRPr="00984837">
        <w:rPr>
          <w:rFonts w:ascii="Cambria" w:eastAsia="Times New Roman" w:hAnsi="Cambria" w:cs="Times New Roman"/>
        </w:rPr>
        <w:t>observed</w:t>
      </w:r>
      <w:r w:rsidRPr="00984837">
        <w:rPr>
          <w:rFonts w:ascii="Cambria" w:eastAsia="Times New Roman" w:hAnsi="Cambria" w:cs="Times New Roman"/>
          <w:spacing w:val="-8"/>
        </w:rPr>
        <w:t xml:space="preserve"> </w:t>
      </w:r>
      <w:r w:rsidRPr="00984837">
        <w:rPr>
          <w:rFonts w:ascii="Cambria" w:eastAsia="Times New Roman" w:hAnsi="Cambria" w:cs="Times New Roman"/>
        </w:rPr>
        <w:t>c</w:t>
      </w:r>
      <w:r w:rsidRPr="00984837">
        <w:rPr>
          <w:rFonts w:ascii="Cambria" w:eastAsia="Times New Roman" w:hAnsi="Cambria" w:cs="Times New Roman"/>
          <w:spacing w:val="-1"/>
        </w:rPr>
        <w:t>h</w:t>
      </w:r>
      <w:r w:rsidRPr="00984837">
        <w:rPr>
          <w:rFonts w:ascii="Cambria" w:eastAsia="Times New Roman" w:hAnsi="Cambria" w:cs="Times New Roman"/>
        </w:rPr>
        <w:t>anges</w:t>
      </w:r>
      <w:r w:rsidRPr="00984837">
        <w:rPr>
          <w:rFonts w:ascii="Cambria" w:eastAsia="Times New Roman" w:hAnsi="Cambria" w:cs="Times New Roman"/>
          <w:spacing w:val="-7"/>
        </w:rPr>
        <w:t xml:space="preserve"> </w:t>
      </w:r>
      <w:r w:rsidRPr="00984837">
        <w:rPr>
          <w:rFonts w:ascii="Cambria" w:eastAsia="Times New Roman" w:hAnsi="Cambria" w:cs="Times New Roman"/>
        </w:rPr>
        <w:t>in</w:t>
      </w:r>
      <w:r w:rsidRPr="00984837">
        <w:rPr>
          <w:rFonts w:ascii="Cambria" w:eastAsia="Times New Roman" w:hAnsi="Cambria" w:cs="Times New Roman"/>
          <w:spacing w:val="-2"/>
        </w:rPr>
        <w:t xml:space="preserve"> </w:t>
      </w:r>
      <w:r w:rsidRPr="00984837">
        <w:rPr>
          <w:rFonts w:ascii="Cambria" w:eastAsia="Times New Roman" w:hAnsi="Cambria" w:cs="Times New Roman"/>
        </w:rPr>
        <w:t>battery</w:t>
      </w:r>
      <w:r w:rsidRPr="00984837">
        <w:rPr>
          <w:rFonts w:ascii="Cambria" w:eastAsia="Times New Roman" w:hAnsi="Cambria" w:cs="Times New Roman"/>
          <w:spacing w:val="-4"/>
        </w:rPr>
        <w:t xml:space="preserve"> </w:t>
      </w:r>
      <w:r w:rsidRPr="00984837">
        <w:rPr>
          <w:rFonts w:ascii="Cambria" w:eastAsia="Times New Roman" w:hAnsi="Cambria" w:cs="Times New Roman"/>
          <w:spacing w:val="-1"/>
        </w:rPr>
        <w:t>l</w:t>
      </w:r>
      <w:r w:rsidRPr="00984837">
        <w:rPr>
          <w:rFonts w:ascii="Cambria" w:eastAsia="Times New Roman" w:hAnsi="Cambria" w:cs="Times New Roman"/>
        </w:rPr>
        <w:t>ongevi</w:t>
      </w:r>
      <w:r w:rsidRPr="00984837">
        <w:rPr>
          <w:rFonts w:ascii="Cambria" w:eastAsia="Times New Roman" w:hAnsi="Cambria" w:cs="Times New Roman"/>
          <w:spacing w:val="-1"/>
        </w:rPr>
        <w:t>t</w:t>
      </w:r>
      <w:r w:rsidRPr="00984837">
        <w:rPr>
          <w:rFonts w:ascii="Cambria" w:eastAsia="Times New Roman" w:hAnsi="Cambria" w:cs="Times New Roman"/>
          <w:spacing w:val="1"/>
        </w:rPr>
        <w:t>y</w:t>
      </w:r>
      <w:r w:rsidRPr="00984837">
        <w:rPr>
          <w:rFonts w:ascii="Cambria" w:eastAsia="Times New Roman" w:hAnsi="Cambria" w:cs="Times New Roman"/>
        </w:rPr>
        <w:t>,</w:t>
      </w:r>
      <w:r w:rsidRPr="00984837">
        <w:rPr>
          <w:rFonts w:ascii="Cambria" w:eastAsia="Times New Roman" w:hAnsi="Cambria" w:cs="Times New Roman"/>
          <w:spacing w:val="-9"/>
        </w:rPr>
        <w:t xml:space="preserve"> </w:t>
      </w:r>
      <w:r w:rsidRPr="00984837">
        <w:rPr>
          <w:rFonts w:ascii="Cambria" w:eastAsia="Times New Roman" w:hAnsi="Cambria" w:cs="Times New Roman"/>
        </w:rPr>
        <w:t>pl</w:t>
      </w:r>
      <w:r w:rsidRPr="00984837">
        <w:rPr>
          <w:rFonts w:ascii="Cambria" w:eastAsia="Times New Roman" w:hAnsi="Cambria" w:cs="Times New Roman"/>
          <w:spacing w:val="-1"/>
        </w:rPr>
        <w:t>e</w:t>
      </w:r>
      <w:r w:rsidRPr="00984837">
        <w:rPr>
          <w:rFonts w:ascii="Cambria" w:eastAsia="Times New Roman" w:hAnsi="Cambria" w:cs="Times New Roman"/>
        </w:rPr>
        <w:t xml:space="preserve">ase contact your local Sales Representative or </w:t>
      </w:r>
      <w:r>
        <w:rPr>
          <w:rFonts w:ascii="Cambria" w:eastAsia="Times New Roman" w:hAnsi="Cambria" w:cs="Times New Roman"/>
        </w:rPr>
        <w:t>Abbott</w:t>
      </w:r>
      <w:r w:rsidRPr="00984837">
        <w:rPr>
          <w:rFonts w:ascii="Cambria" w:eastAsia="Times New Roman" w:hAnsi="Cambria" w:cs="Times New Roman"/>
        </w:rPr>
        <w:t xml:space="preserve"> Technical Services </w:t>
      </w:r>
      <w:r w:rsidRPr="004F660A">
        <w:rPr>
          <w:rFonts w:ascii="Cambria" w:eastAsia="Times New Roman" w:hAnsi="Cambria" w:cs="Times New Roman"/>
        </w:rPr>
        <w:t xml:space="preserve">at </w:t>
      </w:r>
      <w:r w:rsidRPr="004F660A">
        <w:rPr>
          <w:rFonts w:ascii="Cambria" w:hAnsi="Cambria"/>
        </w:rPr>
        <w:t xml:space="preserve">+46-8474-4147 </w:t>
      </w:r>
      <w:r w:rsidRPr="004F660A">
        <w:rPr>
          <w:rFonts w:ascii="Cambria" w:eastAsia="Times New Roman" w:hAnsi="Cambria" w:cs="Times New Roman"/>
        </w:rPr>
        <w:t>(EU),</w:t>
      </w:r>
      <w:r w:rsidRPr="00984837">
        <w:rPr>
          <w:rFonts w:ascii="Cambria" w:eastAsia="Times New Roman" w:hAnsi="Cambria" w:cs="Times New Roman"/>
        </w:rPr>
        <w:t xml:space="preserve">which is available 24 hours a day, 7 days a week.  </w:t>
      </w:r>
      <w:r w:rsidRPr="00984837">
        <w:rPr>
          <w:rFonts w:ascii="Cambria" w:hAnsi="Cambria" w:cs="Times New Roman"/>
        </w:rPr>
        <w:t xml:space="preserve">Information on this </w:t>
      </w:r>
      <w:r w:rsidRPr="00984837">
        <w:rPr>
          <w:rFonts w:ascii="Cambria" w:eastAsia="Times New Roman" w:hAnsi="Cambria" w:cs="Times New Roman"/>
        </w:rPr>
        <w:t>BPA al</w:t>
      </w:r>
      <w:r>
        <w:rPr>
          <w:rFonts w:ascii="Cambria" w:eastAsia="Times New Roman" w:hAnsi="Cambria" w:cs="Times New Roman"/>
        </w:rPr>
        <w:t xml:space="preserve">gorithm management tool </w:t>
      </w:r>
      <w:r w:rsidRPr="00984837">
        <w:rPr>
          <w:rFonts w:ascii="Cambria" w:hAnsi="Cambria" w:cs="Times New Roman"/>
        </w:rPr>
        <w:t xml:space="preserve">can be found on </w:t>
      </w:r>
      <w:hyperlink r:id="rId12" w:history="1">
        <w:r w:rsidRPr="004F660A">
          <w:rPr>
            <w:rStyle w:val="Hyperlink"/>
            <w:rFonts w:ascii="Cambria" w:hAnsi="Cambria"/>
          </w:rPr>
          <w:t>www.sjm.com/notices</w:t>
        </w:r>
      </w:hyperlink>
      <w:r w:rsidRPr="00984837">
        <w:rPr>
          <w:rFonts w:ascii="Cambria" w:hAnsi="Cambria" w:cs="Times New Roman"/>
        </w:rPr>
        <w:t xml:space="preserve"> along with information on the prior updates.  </w:t>
      </w:r>
    </w:p>
    <w:p w14:paraId="34C75A8F" w14:textId="77777777" w:rsidR="00774895" w:rsidRPr="00984837" w:rsidRDefault="00774895" w:rsidP="00774895">
      <w:pPr>
        <w:spacing w:line="240" w:lineRule="auto"/>
        <w:rPr>
          <w:rFonts w:ascii="Cambria" w:hAnsi="Cambria"/>
        </w:rPr>
      </w:pPr>
    </w:p>
    <w:p w14:paraId="5EE9E029" w14:textId="77777777" w:rsidR="00774895" w:rsidRPr="00984837" w:rsidRDefault="00774895" w:rsidP="00774895">
      <w:pPr>
        <w:rPr>
          <w:rFonts w:ascii="Cambria" w:eastAsia="Times New Roman" w:hAnsi="Cambria" w:cs="Times New Roman"/>
        </w:rPr>
      </w:pPr>
    </w:p>
    <w:p w14:paraId="4D497849" w14:textId="77777777" w:rsidR="00774895" w:rsidRPr="00984837" w:rsidRDefault="00774895" w:rsidP="00774895">
      <w:pPr>
        <w:rPr>
          <w:rFonts w:ascii="Cambria" w:eastAsia="Times New Roman" w:hAnsi="Cambria" w:cs="Times New Roman"/>
        </w:rPr>
      </w:pPr>
      <w:r w:rsidRPr="00984837">
        <w:rPr>
          <w:rFonts w:ascii="Cambria" w:eastAsia="Times New Roman" w:hAnsi="Cambria" w:cs="Times New Roman"/>
        </w:rPr>
        <w:t>Sincerel</w:t>
      </w:r>
      <w:r w:rsidRPr="00984837">
        <w:rPr>
          <w:rFonts w:ascii="Cambria" w:eastAsia="Times New Roman" w:hAnsi="Cambria" w:cs="Times New Roman"/>
          <w:spacing w:val="2"/>
        </w:rPr>
        <w:t>y</w:t>
      </w:r>
      <w:r w:rsidRPr="00984837">
        <w:rPr>
          <w:rFonts w:ascii="Cambria" w:eastAsia="Times New Roman" w:hAnsi="Cambria" w:cs="Times New Roman"/>
        </w:rPr>
        <w:t>,</w:t>
      </w:r>
      <w:r w:rsidRPr="00984837">
        <w:rPr>
          <w:rFonts w:ascii="Cambria" w:hAnsi="Cambria"/>
          <w:noProof/>
        </w:rPr>
        <w:t xml:space="preserve"> </w:t>
      </w:r>
    </w:p>
    <w:p w14:paraId="169857DF" w14:textId="288392F7" w:rsidR="00774895" w:rsidRPr="00984837" w:rsidRDefault="00774895" w:rsidP="00774895">
      <w:pPr>
        <w:spacing w:line="240" w:lineRule="auto"/>
        <w:ind w:right="-20"/>
        <w:rPr>
          <w:rFonts w:ascii="Cambria" w:eastAsia="Times New Roman" w:hAnsi="Cambria" w:cs="Times New Roman"/>
        </w:rPr>
      </w:pPr>
    </w:p>
    <w:p w14:paraId="6D6FC732" w14:textId="77777777" w:rsidR="00774895" w:rsidRPr="00984837" w:rsidRDefault="00774895" w:rsidP="00774895">
      <w:pPr>
        <w:spacing w:line="240" w:lineRule="auto"/>
        <w:ind w:right="-20"/>
        <w:rPr>
          <w:rFonts w:ascii="Cambria" w:eastAsia="Times New Roman" w:hAnsi="Cambria" w:cs="Times New Roman"/>
        </w:rPr>
      </w:pPr>
      <w:r w:rsidRPr="00984837">
        <w:rPr>
          <w:rFonts w:ascii="Cambria" w:eastAsia="Times New Roman" w:hAnsi="Cambria" w:cs="Times New Roman"/>
        </w:rPr>
        <w:t xml:space="preserve">Susan </w:t>
      </w:r>
      <w:r>
        <w:rPr>
          <w:rFonts w:ascii="Cambria" w:eastAsia="Times New Roman" w:hAnsi="Cambria" w:cs="Times New Roman"/>
        </w:rPr>
        <w:t xml:space="preserve">Jezior </w:t>
      </w:r>
      <w:r w:rsidRPr="00984837">
        <w:rPr>
          <w:rFonts w:ascii="Cambria" w:eastAsia="Times New Roman" w:hAnsi="Cambria" w:cs="Times New Roman"/>
        </w:rPr>
        <w:t>Slane</w:t>
      </w:r>
    </w:p>
    <w:p w14:paraId="7439CA6A" w14:textId="77777777" w:rsidR="00774895" w:rsidRPr="00984837" w:rsidRDefault="00774895" w:rsidP="00774895">
      <w:pPr>
        <w:spacing w:line="252" w:lineRule="exact"/>
        <w:ind w:right="-20"/>
        <w:rPr>
          <w:rFonts w:ascii="Cambria" w:eastAsia="Times New Roman" w:hAnsi="Cambria" w:cs="Times New Roman"/>
        </w:rPr>
      </w:pPr>
      <w:r w:rsidRPr="00984837">
        <w:rPr>
          <w:rFonts w:ascii="Cambria" w:eastAsia="Times New Roman" w:hAnsi="Cambria" w:cs="Times New Roman"/>
        </w:rPr>
        <w:t>Divisional Vice President, Global Quality Systems and Compliance</w:t>
      </w:r>
    </w:p>
    <w:p w14:paraId="68172B15" w14:textId="77777777" w:rsidR="00774895" w:rsidRPr="00984837" w:rsidRDefault="00774895" w:rsidP="00774895">
      <w:pPr>
        <w:spacing w:line="252" w:lineRule="exact"/>
        <w:ind w:right="-20"/>
        <w:rPr>
          <w:rFonts w:ascii="Cambria" w:hAnsi="Cambria"/>
        </w:rPr>
      </w:pPr>
      <w:r w:rsidRPr="00984837">
        <w:rPr>
          <w:rFonts w:ascii="Cambria" w:eastAsia="Times New Roman" w:hAnsi="Cambria" w:cs="Times New Roman"/>
        </w:rPr>
        <w:t>Cardiovascular and Neuromodulation</w:t>
      </w:r>
    </w:p>
    <w:p w14:paraId="5BDCB818" w14:textId="77777777" w:rsidR="00774895" w:rsidRPr="00984837" w:rsidRDefault="00774895" w:rsidP="00774895">
      <w:pPr>
        <w:spacing w:line="240" w:lineRule="auto"/>
        <w:ind w:left="120" w:right="55"/>
        <w:rPr>
          <w:rFonts w:ascii="Cambria" w:eastAsia="Times New Roman" w:hAnsi="Cambria" w:cs="Times New Roman"/>
        </w:rPr>
      </w:pPr>
    </w:p>
    <w:p w14:paraId="3D8F4709" w14:textId="77777777" w:rsidR="00774895" w:rsidRPr="00984837" w:rsidRDefault="00774895" w:rsidP="00774895">
      <w:pPr>
        <w:spacing w:line="240" w:lineRule="auto"/>
        <w:ind w:left="120" w:right="55"/>
        <w:rPr>
          <w:rFonts w:ascii="Cambria" w:eastAsia="Times New Roman" w:hAnsi="Cambria" w:cs="Times New Roman"/>
        </w:rPr>
      </w:pPr>
    </w:p>
    <w:p w14:paraId="3CA507B3" w14:textId="77777777" w:rsidR="00774895" w:rsidRPr="00984837" w:rsidRDefault="00774895" w:rsidP="00774895">
      <w:pPr>
        <w:spacing w:line="240" w:lineRule="auto"/>
        <w:ind w:right="-20"/>
        <w:rPr>
          <w:rFonts w:ascii="Cambria" w:hAnsi="Cambria"/>
        </w:rPr>
      </w:pPr>
    </w:p>
    <w:p w14:paraId="2225394B" w14:textId="77777777" w:rsidR="00774895" w:rsidRPr="00984837" w:rsidRDefault="00774895" w:rsidP="00774895">
      <w:pPr>
        <w:spacing w:line="240" w:lineRule="auto"/>
        <w:ind w:right="-20"/>
        <w:rPr>
          <w:rFonts w:ascii="Cambria" w:eastAsia="Times New Roman" w:hAnsi="Cambria" w:cs="Times New Roman"/>
        </w:rPr>
      </w:pPr>
      <w:r w:rsidRPr="00984837">
        <w:rPr>
          <w:rFonts w:ascii="Cambria" w:eastAsia="Times New Roman" w:hAnsi="Cambria" w:cs="Times New Roman"/>
        </w:rPr>
        <w:t>Attac</w:t>
      </w:r>
      <w:r w:rsidRPr="00984837">
        <w:rPr>
          <w:rFonts w:ascii="Cambria" w:eastAsia="Times New Roman" w:hAnsi="Cambria" w:cs="Times New Roman"/>
          <w:spacing w:val="2"/>
        </w:rPr>
        <w:t>h</w:t>
      </w:r>
      <w:r w:rsidRPr="00984837">
        <w:rPr>
          <w:rFonts w:ascii="Cambria" w:eastAsia="Times New Roman" w:hAnsi="Cambria" w:cs="Times New Roman"/>
        </w:rPr>
        <w:t>ments</w:t>
      </w:r>
    </w:p>
    <w:p w14:paraId="0913AEDE" w14:textId="77777777" w:rsidR="00774895" w:rsidRPr="00984837" w:rsidRDefault="00774895" w:rsidP="00774895">
      <w:pPr>
        <w:spacing w:before="4" w:line="220" w:lineRule="exact"/>
        <w:rPr>
          <w:rFonts w:ascii="Cambria" w:hAnsi="Cambria"/>
        </w:rPr>
      </w:pPr>
    </w:p>
    <w:p w14:paraId="53282C1A" w14:textId="77777777" w:rsidR="00774895" w:rsidRPr="00984837" w:rsidRDefault="00774895" w:rsidP="00774895">
      <w:pPr>
        <w:rPr>
          <w:rFonts w:ascii="Cambria" w:eastAsia="Times New Roman" w:hAnsi="Cambria" w:cs="Times New Roman"/>
          <w:b/>
          <w:bCs/>
          <w:spacing w:val="1"/>
          <w:w w:val="99"/>
          <w:u w:color="000000"/>
        </w:rPr>
      </w:pPr>
      <w:r w:rsidRPr="00984837">
        <w:rPr>
          <w:rFonts w:ascii="Cambria" w:eastAsia="Times New Roman" w:hAnsi="Cambria" w:cs="Times New Roman"/>
          <w:b/>
          <w:bCs/>
          <w:spacing w:val="1"/>
          <w:w w:val="99"/>
          <w:u w:color="000000"/>
        </w:rPr>
        <w:t>+++</w:t>
      </w:r>
    </w:p>
    <w:p w14:paraId="4730B6CA" w14:textId="77777777" w:rsidR="00774895" w:rsidRPr="00984837" w:rsidRDefault="00774895" w:rsidP="00774895">
      <w:pPr>
        <w:rPr>
          <w:rFonts w:ascii="Cambria" w:eastAsia="Times New Roman" w:hAnsi="Cambria" w:cs="Times New Roman"/>
          <w:b/>
          <w:bCs/>
          <w:spacing w:val="1"/>
          <w:w w:val="99"/>
          <w:u w:val="thick" w:color="000000"/>
        </w:rPr>
      </w:pPr>
    </w:p>
    <w:p w14:paraId="32E138F4" w14:textId="77777777" w:rsidR="00774895" w:rsidRPr="00984837" w:rsidRDefault="00774895" w:rsidP="00774895">
      <w:pPr>
        <w:rPr>
          <w:rFonts w:ascii="Cambria" w:eastAsia="Times New Roman" w:hAnsi="Cambria" w:cs="Times New Roman"/>
          <w:b/>
          <w:bCs/>
          <w:spacing w:val="1"/>
          <w:w w:val="99"/>
          <w:u w:val="thick" w:color="000000"/>
        </w:rPr>
      </w:pPr>
    </w:p>
    <w:p w14:paraId="0552ACC1" w14:textId="77777777" w:rsidR="00774895" w:rsidRPr="00984837" w:rsidRDefault="00774895" w:rsidP="00774895">
      <w:pPr>
        <w:suppressAutoHyphens w:val="0"/>
        <w:spacing w:line="240" w:lineRule="auto"/>
        <w:rPr>
          <w:rFonts w:ascii="Cambria" w:eastAsia="Times New Roman" w:hAnsi="Cambria" w:cs="Times New Roman"/>
          <w:b/>
          <w:bCs/>
          <w:spacing w:val="1"/>
          <w:w w:val="99"/>
          <w:u w:val="thick" w:color="000000"/>
        </w:rPr>
      </w:pPr>
      <w:r w:rsidRPr="00984837">
        <w:rPr>
          <w:rFonts w:ascii="Cambria" w:eastAsia="Times New Roman" w:hAnsi="Cambria" w:cs="Times New Roman"/>
          <w:b/>
          <w:bCs/>
          <w:spacing w:val="1"/>
          <w:w w:val="99"/>
          <w:u w:val="thick" w:color="000000"/>
        </w:rPr>
        <w:br w:type="page"/>
      </w:r>
    </w:p>
    <w:p w14:paraId="4FBA1FDC" w14:textId="77777777" w:rsidR="00774895" w:rsidRPr="00984837" w:rsidRDefault="00774895" w:rsidP="00774895">
      <w:pPr>
        <w:spacing w:after="120" w:line="240" w:lineRule="auto"/>
        <w:jc w:val="center"/>
        <w:rPr>
          <w:rFonts w:ascii="Cambria" w:eastAsia="Times New Roman" w:hAnsi="Cambria" w:cs="Times New Roman"/>
        </w:rPr>
      </w:pPr>
      <w:r w:rsidRPr="00984837">
        <w:rPr>
          <w:rFonts w:ascii="Cambria" w:eastAsia="Times New Roman" w:hAnsi="Cambria" w:cs="Times New Roman"/>
          <w:b/>
          <w:bCs/>
          <w:spacing w:val="1"/>
          <w:w w:val="99"/>
          <w:u w:val="thick" w:color="000000"/>
        </w:rPr>
        <w:lastRenderedPageBreak/>
        <w:t>APPENDIX</w:t>
      </w:r>
    </w:p>
    <w:p w14:paraId="32651A28" w14:textId="77777777" w:rsidR="00774895" w:rsidRDefault="00774895" w:rsidP="00774895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Cs w:val="24"/>
          <w:u w:val="single"/>
        </w:rPr>
        <w:t>Table 1 – O.U.S. Models</w:t>
      </w:r>
    </w:p>
    <w:p w14:paraId="6BA94533" w14:textId="77777777" w:rsidR="00774895" w:rsidRDefault="00774895" w:rsidP="00774895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horzAnchor="margin" w:tblpXSpec="center" w:tblpY="692"/>
        <w:tblW w:w="9738" w:type="dxa"/>
        <w:tblLook w:val="04A0" w:firstRow="1" w:lastRow="0" w:firstColumn="1" w:lastColumn="0" w:noHBand="0" w:noVBand="1"/>
      </w:tblPr>
      <w:tblGrid>
        <w:gridCol w:w="1276"/>
        <w:gridCol w:w="1257"/>
        <w:gridCol w:w="1192"/>
        <w:gridCol w:w="1257"/>
        <w:gridCol w:w="1220"/>
        <w:gridCol w:w="1156"/>
        <w:gridCol w:w="1260"/>
        <w:gridCol w:w="1120"/>
      </w:tblGrid>
      <w:tr w:rsidR="00774895" w:rsidRPr="001C680C" w14:paraId="05169D30" w14:textId="77777777" w:rsidTr="00AA2D69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991B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E8A14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Trade Name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2957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29CB0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Trade Name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DA9E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C883B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Trade Name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F69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48246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Trade Name</w:t>
            </w:r>
          </w:p>
        </w:tc>
      </w:tr>
      <w:tr w:rsidR="00774895" w:rsidRPr="001C680C" w14:paraId="649F3AF5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E12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CD1233-40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1AA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Fortify™ VR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CA31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CD2233-40Q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EB3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Fortify™ DR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C02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CD3251-40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08A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Unify Quadra™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C9D8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CD3361-40C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12A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Unify Assura™</w:t>
            </w:r>
          </w:p>
        </w:tc>
      </w:tr>
      <w:tr w:rsidR="00774895" w:rsidRPr="001C680C" w14:paraId="746398BE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A71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CD1233-40Q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E2C5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743C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CD2235-40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560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Fortify™ ST DR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1D14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CD3251-40Q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3CA4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3825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CD3361-40Q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B1B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74895" w:rsidRPr="001C680C" w14:paraId="3038ED3C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9F3F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CD1235-40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EDA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Fortify™ ST VR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1F86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CD2235-40Q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3B1C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7C70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CD3255-40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914E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Unify Quadra MP™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3526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CD3361-40QC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EE84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74895" w:rsidRPr="001C680C" w14:paraId="216ACCC4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E1E1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CD1235-40Q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285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5765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CD2259-40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8ED7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Fortify Assura™ DR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9D15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CD3255-40Q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F356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19BC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CD3367-40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25E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Quadra Assura™</w:t>
            </w:r>
          </w:p>
        </w:tc>
      </w:tr>
      <w:tr w:rsidR="00774895" w:rsidRPr="001C680C" w14:paraId="65DA065A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429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CD1259-40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87C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Fortify Assura™ VR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B068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CD2259-40Q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6AEE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34E8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CD3261-40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948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Unify Assura™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8031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CD3367-40C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CB1E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74895" w:rsidRPr="001C680C" w14:paraId="4B7695D2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D55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CD1259-40Q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C2A2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B54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CD2299-40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D44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HeartMinder™ ST DR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293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CD3261-40Q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1612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941F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CD3367-40Q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2C19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74895" w:rsidRPr="001C680C" w14:paraId="477B6205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71DB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CD1299-40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CD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HeartMinder™ ST VR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46A4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CD2299-40Q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EFCB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465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CD3267-40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54C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Quadra Assura™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1395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CD3367-40QC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2633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74895" w:rsidRPr="001C680C" w14:paraId="425643F8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E71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CD1299-40Q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7314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B40A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CD2359-40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9B15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Fortify Assura™ DR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37FE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CD3267-40Q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CA10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A9E5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CD3371-40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71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Quadra Assura MP™</w:t>
            </w:r>
          </w:p>
        </w:tc>
      </w:tr>
      <w:tr w:rsidR="00774895" w:rsidRPr="001C680C" w14:paraId="77FBD2A9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522C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CD1359-40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3A1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Fortify Assura™ VR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052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CD2359-40C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298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BEF2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CD3271-40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0A6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Quadra Assura MP™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75C4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CD3371-40C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A24A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74895" w:rsidRPr="001C680C" w14:paraId="1FF0594B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9F2C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CD1359-40C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2589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EEB6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CD2359-40Q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6BFF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F21A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CD3271-40Q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878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1FD5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CD3371-40Q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3014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74895" w:rsidRPr="001C680C" w14:paraId="35586CEB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68B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CD1359-40Q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3A74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6CEC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CD2359-40QC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9272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ADF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CD3281-40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D1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Excelis Quadra™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D2E7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CD3371-40QC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BAF1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74895" w:rsidRPr="001C680C" w14:paraId="4F0DF571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426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CD1359-40QC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28F0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75C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CD2391-40C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18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HeartMinder™ + DR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7463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CD3281-40Q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BEA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BBFB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CD3385-40C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A72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Quadra + Excelis™</w:t>
            </w:r>
          </w:p>
        </w:tc>
      </w:tr>
      <w:tr w:rsidR="00774895" w:rsidRPr="001C680C" w14:paraId="3C13AEA2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DF8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CD1391-40C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ED8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HeartMinder™ + VR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3F96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CD2391-40QC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4366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54BB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CD3297-40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802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Excelis™ CRT-D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8E8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CD3385-40QC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207F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74895" w:rsidRPr="001C680C" w14:paraId="308A6FCC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87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CD1391-40QC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92DE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839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CD3235-40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BA00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Unify™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CEE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CD3297-40Q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E283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A372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CD3389-40C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673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Excelis™ +</w:t>
            </w:r>
          </w:p>
        </w:tc>
      </w:tr>
      <w:tr w:rsidR="00774895" w:rsidRPr="001C680C" w14:paraId="4DDEDC94" w14:textId="77777777" w:rsidTr="00AA2D6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CAA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CD2233-40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E182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Fortify™ DR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F357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CD3235-40Q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5CDF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B20D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CD3361-40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ACC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Unify Assura™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84A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80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CD3389-40QC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031A" w14:textId="77777777" w:rsidR="00774895" w:rsidRPr="001C680C" w:rsidRDefault="00774895" w:rsidP="00AA2D6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79C0F553" w14:textId="77777777" w:rsidR="00774895" w:rsidRPr="00984837" w:rsidRDefault="00774895" w:rsidP="00774895">
      <w:pPr>
        <w:jc w:val="center"/>
        <w:rPr>
          <w:rFonts w:ascii="Cambria" w:eastAsia="Times New Roman" w:hAnsi="Cambria"/>
          <w:u w:val="single"/>
        </w:rPr>
      </w:pPr>
    </w:p>
    <w:p w14:paraId="7A907001" w14:textId="77777777" w:rsidR="00774895" w:rsidRPr="00984837" w:rsidRDefault="00774895" w:rsidP="00774895">
      <w:pPr>
        <w:spacing w:after="120" w:line="240" w:lineRule="auto"/>
        <w:jc w:val="center"/>
        <w:rPr>
          <w:rFonts w:ascii="Cambria" w:hAnsi="Cambria"/>
        </w:rPr>
      </w:pPr>
    </w:p>
    <w:p w14:paraId="256F0B6C" w14:textId="77777777" w:rsidR="00576E7B" w:rsidRPr="00774895" w:rsidRDefault="00576E7B" w:rsidP="00774895"/>
    <w:sectPr w:rsidR="00576E7B" w:rsidRPr="00774895" w:rsidSect="00141A92"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38126" w14:textId="77777777" w:rsidR="005444D4" w:rsidRDefault="005444D4" w:rsidP="00EA1B6C">
      <w:pPr>
        <w:spacing w:line="240" w:lineRule="auto"/>
      </w:pPr>
      <w:r>
        <w:separator/>
      </w:r>
    </w:p>
  </w:endnote>
  <w:endnote w:type="continuationSeparator" w:id="0">
    <w:p w14:paraId="6894AFDC" w14:textId="77777777" w:rsidR="005444D4" w:rsidRDefault="005444D4" w:rsidP="00EA1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46DF3" w14:textId="77777777" w:rsidR="005444D4" w:rsidRDefault="005444D4" w:rsidP="00EA1B6C">
      <w:pPr>
        <w:spacing w:line="240" w:lineRule="auto"/>
      </w:pPr>
      <w:r>
        <w:separator/>
      </w:r>
    </w:p>
  </w:footnote>
  <w:footnote w:type="continuationSeparator" w:id="0">
    <w:p w14:paraId="5CCBAA11" w14:textId="77777777" w:rsidR="005444D4" w:rsidRDefault="005444D4" w:rsidP="00EA1B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3A156" w14:textId="0C78A1BC" w:rsidR="0090031B" w:rsidRPr="00331109" w:rsidRDefault="0090031B" w:rsidP="001F3190">
    <w:pPr>
      <w:pStyle w:val="Kopfzeile"/>
      <w:tabs>
        <w:tab w:val="clear" w:pos="4513"/>
        <w:tab w:val="clear" w:pos="9026"/>
        <w:tab w:val="right" w:pos="9360"/>
      </w:tabs>
      <w:jc w:val="right"/>
      <w:rPr>
        <w:rFonts w:ascii="Georgia" w:hAnsi="Georgia"/>
        <w:b/>
        <w:sz w:val="36"/>
      </w:rPr>
    </w:pPr>
    <w:r w:rsidRPr="00331109">
      <w:rPr>
        <w:rFonts w:ascii="Georgia" w:hAnsi="Georgia"/>
        <w:b/>
        <w:noProof/>
        <w:sz w:val="28"/>
        <w:lang w:val="de-DE" w:eastAsia="de-DE"/>
      </w:rPr>
      <w:drawing>
        <wp:anchor distT="0" distB="0" distL="0" distR="0" simplePos="0" relativeHeight="251661312" behindDoc="1" locked="0" layoutInCell="1" allowOverlap="1" wp14:anchorId="5FB335FD" wp14:editId="5CCC51E8">
          <wp:simplePos x="0" y="0"/>
          <wp:positionH relativeFrom="page">
            <wp:posOffset>937844</wp:posOffset>
          </wp:positionH>
          <wp:positionV relativeFrom="page">
            <wp:posOffset>465786</wp:posOffset>
          </wp:positionV>
          <wp:extent cx="800100" cy="910925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0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109">
      <w:rPr>
        <w:rFonts w:ascii="Georgia" w:hAnsi="Georgia"/>
        <w:b/>
        <w:sz w:val="28"/>
      </w:rPr>
      <w:t xml:space="preserve"> </w:t>
    </w:r>
  </w:p>
  <w:p w14:paraId="60F13715" w14:textId="77777777" w:rsidR="0090031B" w:rsidRDefault="0090031B" w:rsidP="0090031B">
    <w:pPr>
      <w:pStyle w:val="Kopfzeile"/>
      <w:tabs>
        <w:tab w:val="clear" w:pos="4513"/>
        <w:tab w:val="clear" w:pos="9026"/>
        <w:tab w:val="right" w:pos="9360"/>
      </w:tabs>
      <w:rPr>
        <w:rFonts w:ascii="Cambria" w:hAnsi="Cambria"/>
        <w:b/>
        <w:sz w:val="36"/>
      </w:rPr>
    </w:pPr>
  </w:p>
  <w:p w14:paraId="20DB0E7A" w14:textId="77777777" w:rsidR="0090031B" w:rsidRDefault="0090031B" w:rsidP="0090031B">
    <w:pPr>
      <w:pStyle w:val="Kopfzeile"/>
      <w:tabs>
        <w:tab w:val="clear" w:pos="4513"/>
        <w:tab w:val="clear" w:pos="9026"/>
        <w:tab w:val="right" w:pos="9360"/>
      </w:tabs>
    </w:pPr>
  </w:p>
  <w:p w14:paraId="07A63DE7" w14:textId="389201F4" w:rsidR="0090031B" w:rsidRPr="007B18F7" w:rsidRDefault="0090031B" w:rsidP="0090031B">
    <w:pPr>
      <w:pStyle w:val="Kopfzeile"/>
      <w:tabs>
        <w:tab w:val="clear" w:pos="4513"/>
        <w:tab w:val="clear" w:pos="9026"/>
        <w:tab w:val="right" w:pos="9360"/>
      </w:tabs>
      <w:rPr>
        <w:rFonts w:ascii="Cambria" w:hAnsi="Cambria"/>
        <w:b/>
        <w:color w:val="5B9BD5" w:themeColor="accent1"/>
      </w:rPr>
    </w:pPr>
  </w:p>
  <w:p w14:paraId="0FA18616" w14:textId="77777777" w:rsidR="0090031B" w:rsidRDefault="0090031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429"/>
    <w:multiLevelType w:val="hybridMultilevel"/>
    <w:tmpl w:val="C19E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38F9"/>
    <w:multiLevelType w:val="hybridMultilevel"/>
    <w:tmpl w:val="0B14654A"/>
    <w:lvl w:ilvl="0" w:tplc="4BC671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477EE"/>
    <w:multiLevelType w:val="hybridMultilevel"/>
    <w:tmpl w:val="513E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62EC"/>
    <w:multiLevelType w:val="hybridMultilevel"/>
    <w:tmpl w:val="99F8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6501A"/>
    <w:multiLevelType w:val="hybridMultilevel"/>
    <w:tmpl w:val="39F6F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6A0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8D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46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62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43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6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E9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84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2F1CD6"/>
    <w:multiLevelType w:val="hybridMultilevel"/>
    <w:tmpl w:val="B3F8C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7F"/>
    <w:multiLevelType w:val="hybridMultilevel"/>
    <w:tmpl w:val="B4BA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32A02"/>
    <w:multiLevelType w:val="hybridMultilevel"/>
    <w:tmpl w:val="7A8A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5565D"/>
    <w:multiLevelType w:val="hybridMultilevel"/>
    <w:tmpl w:val="0A8AB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28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CE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43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08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A6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6B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C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E9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EB517C"/>
    <w:multiLevelType w:val="hybridMultilevel"/>
    <w:tmpl w:val="E96E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7528"/>
    <w:multiLevelType w:val="hybridMultilevel"/>
    <w:tmpl w:val="5AF49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748EB"/>
    <w:multiLevelType w:val="hybridMultilevel"/>
    <w:tmpl w:val="AFB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733FC"/>
    <w:multiLevelType w:val="hybridMultilevel"/>
    <w:tmpl w:val="C8527360"/>
    <w:lvl w:ilvl="0" w:tplc="B1626A20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44788"/>
    <w:multiLevelType w:val="hybridMultilevel"/>
    <w:tmpl w:val="9AE6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357EA"/>
    <w:multiLevelType w:val="hybridMultilevel"/>
    <w:tmpl w:val="C102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D4DD7"/>
    <w:multiLevelType w:val="hybridMultilevel"/>
    <w:tmpl w:val="F65E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D18B5"/>
    <w:multiLevelType w:val="hybridMultilevel"/>
    <w:tmpl w:val="85101A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7A1C2B"/>
    <w:multiLevelType w:val="hybridMultilevel"/>
    <w:tmpl w:val="2558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62CA"/>
    <w:multiLevelType w:val="hybridMultilevel"/>
    <w:tmpl w:val="504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F6480"/>
    <w:multiLevelType w:val="hybridMultilevel"/>
    <w:tmpl w:val="C2F6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65F51"/>
    <w:multiLevelType w:val="hybridMultilevel"/>
    <w:tmpl w:val="E650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142E5"/>
    <w:multiLevelType w:val="hybridMultilevel"/>
    <w:tmpl w:val="0284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021F3"/>
    <w:multiLevelType w:val="hybridMultilevel"/>
    <w:tmpl w:val="57607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13"/>
  </w:num>
  <w:num w:numId="5">
    <w:abstractNumId w:val="11"/>
  </w:num>
  <w:num w:numId="6">
    <w:abstractNumId w:val="10"/>
  </w:num>
  <w:num w:numId="7">
    <w:abstractNumId w:val="13"/>
  </w:num>
  <w:num w:numId="8">
    <w:abstractNumId w:val="19"/>
  </w:num>
  <w:num w:numId="9">
    <w:abstractNumId w:val="18"/>
  </w:num>
  <w:num w:numId="10">
    <w:abstractNumId w:val="6"/>
  </w:num>
  <w:num w:numId="11">
    <w:abstractNumId w:val="14"/>
  </w:num>
  <w:num w:numId="12">
    <w:abstractNumId w:val="0"/>
  </w:num>
  <w:num w:numId="13">
    <w:abstractNumId w:val="17"/>
  </w:num>
  <w:num w:numId="14">
    <w:abstractNumId w:val="9"/>
  </w:num>
  <w:num w:numId="15">
    <w:abstractNumId w:val="20"/>
  </w:num>
  <w:num w:numId="16">
    <w:abstractNumId w:val="8"/>
  </w:num>
  <w:num w:numId="17">
    <w:abstractNumId w:val="4"/>
  </w:num>
  <w:num w:numId="18">
    <w:abstractNumId w:val="2"/>
  </w:num>
  <w:num w:numId="19">
    <w:abstractNumId w:val="5"/>
  </w:num>
  <w:num w:numId="20">
    <w:abstractNumId w:val="12"/>
  </w:num>
  <w:num w:numId="21">
    <w:abstractNumId w:val="22"/>
  </w:num>
  <w:num w:numId="22">
    <w:abstractNumId w:val="15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6C"/>
    <w:rsid w:val="00000A3A"/>
    <w:rsid w:val="00001188"/>
    <w:rsid w:val="00050D5E"/>
    <w:rsid w:val="00053067"/>
    <w:rsid w:val="00076C5C"/>
    <w:rsid w:val="00077DB5"/>
    <w:rsid w:val="00087184"/>
    <w:rsid w:val="00093221"/>
    <w:rsid w:val="000B7F2D"/>
    <w:rsid w:val="000D5E65"/>
    <w:rsid w:val="000F419A"/>
    <w:rsid w:val="000F534B"/>
    <w:rsid w:val="0011401D"/>
    <w:rsid w:val="0013002D"/>
    <w:rsid w:val="0013464A"/>
    <w:rsid w:val="00135389"/>
    <w:rsid w:val="0014176D"/>
    <w:rsid w:val="00141A92"/>
    <w:rsid w:val="00142275"/>
    <w:rsid w:val="00143A05"/>
    <w:rsid w:val="00147D85"/>
    <w:rsid w:val="00153B6F"/>
    <w:rsid w:val="001B1A83"/>
    <w:rsid w:val="001C47DD"/>
    <w:rsid w:val="001D0C05"/>
    <w:rsid w:val="001F3190"/>
    <w:rsid w:val="002406BF"/>
    <w:rsid w:val="0024738F"/>
    <w:rsid w:val="002570DF"/>
    <w:rsid w:val="002719F6"/>
    <w:rsid w:val="0027514E"/>
    <w:rsid w:val="002847F4"/>
    <w:rsid w:val="002874AF"/>
    <w:rsid w:val="00292ACA"/>
    <w:rsid w:val="002A2A0E"/>
    <w:rsid w:val="002E0287"/>
    <w:rsid w:val="002E20C2"/>
    <w:rsid w:val="00302C77"/>
    <w:rsid w:val="003074E7"/>
    <w:rsid w:val="00331109"/>
    <w:rsid w:val="00351702"/>
    <w:rsid w:val="003548D9"/>
    <w:rsid w:val="00357DDC"/>
    <w:rsid w:val="003636D1"/>
    <w:rsid w:val="00382DE6"/>
    <w:rsid w:val="003904DA"/>
    <w:rsid w:val="003C1F06"/>
    <w:rsid w:val="003C7710"/>
    <w:rsid w:val="003E34BD"/>
    <w:rsid w:val="00405ABB"/>
    <w:rsid w:val="00413768"/>
    <w:rsid w:val="00413E83"/>
    <w:rsid w:val="004337BF"/>
    <w:rsid w:val="00440779"/>
    <w:rsid w:val="00452F40"/>
    <w:rsid w:val="00453255"/>
    <w:rsid w:val="00470CA4"/>
    <w:rsid w:val="00483813"/>
    <w:rsid w:val="00486FD4"/>
    <w:rsid w:val="00496A59"/>
    <w:rsid w:val="004D1611"/>
    <w:rsid w:val="004E41B0"/>
    <w:rsid w:val="004F06C7"/>
    <w:rsid w:val="004F48A3"/>
    <w:rsid w:val="004F660A"/>
    <w:rsid w:val="005114FA"/>
    <w:rsid w:val="00516071"/>
    <w:rsid w:val="00525E98"/>
    <w:rsid w:val="00527DAE"/>
    <w:rsid w:val="00527F14"/>
    <w:rsid w:val="00534AB6"/>
    <w:rsid w:val="0053766D"/>
    <w:rsid w:val="005444D4"/>
    <w:rsid w:val="00545A80"/>
    <w:rsid w:val="005502D9"/>
    <w:rsid w:val="0056213D"/>
    <w:rsid w:val="00576E7B"/>
    <w:rsid w:val="005958B1"/>
    <w:rsid w:val="005B3436"/>
    <w:rsid w:val="005C475B"/>
    <w:rsid w:val="005E55C6"/>
    <w:rsid w:val="00600C22"/>
    <w:rsid w:val="006071D0"/>
    <w:rsid w:val="00623214"/>
    <w:rsid w:val="00630E83"/>
    <w:rsid w:val="00643ECD"/>
    <w:rsid w:val="00652AC3"/>
    <w:rsid w:val="00653250"/>
    <w:rsid w:val="00655249"/>
    <w:rsid w:val="006A29A5"/>
    <w:rsid w:val="006A49F4"/>
    <w:rsid w:val="006B3547"/>
    <w:rsid w:val="006F3DED"/>
    <w:rsid w:val="0071570C"/>
    <w:rsid w:val="007556B5"/>
    <w:rsid w:val="00774895"/>
    <w:rsid w:val="00783E4A"/>
    <w:rsid w:val="007A6455"/>
    <w:rsid w:val="007B18F7"/>
    <w:rsid w:val="007B67DD"/>
    <w:rsid w:val="007C3CB8"/>
    <w:rsid w:val="007D2CD3"/>
    <w:rsid w:val="007D5256"/>
    <w:rsid w:val="007F11DA"/>
    <w:rsid w:val="00800D1C"/>
    <w:rsid w:val="008028E6"/>
    <w:rsid w:val="00825EAA"/>
    <w:rsid w:val="008441C9"/>
    <w:rsid w:val="008506DF"/>
    <w:rsid w:val="00856601"/>
    <w:rsid w:val="00883095"/>
    <w:rsid w:val="008A206D"/>
    <w:rsid w:val="008A6B28"/>
    <w:rsid w:val="008C6497"/>
    <w:rsid w:val="008E489F"/>
    <w:rsid w:val="0090031B"/>
    <w:rsid w:val="00933B7C"/>
    <w:rsid w:val="00936761"/>
    <w:rsid w:val="00951C03"/>
    <w:rsid w:val="009721C8"/>
    <w:rsid w:val="00977795"/>
    <w:rsid w:val="0099711F"/>
    <w:rsid w:val="009976C9"/>
    <w:rsid w:val="009D10C9"/>
    <w:rsid w:val="009F5D26"/>
    <w:rsid w:val="00A07B9F"/>
    <w:rsid w:val="00A15A13"/>
    <w:rsid w:val="00A342BB"/>
    <w:rsid w:val="00A666EF"/>
    <w:rsid w:val="00A8308B"/>
    <w:rsid w:val="00A84DD1"/>
    <w:rsid w:val="00A91EFE"/>
    <w:rsid w:val="00AB4A15"/>
    <w:rsid w:val="00AE5C18"/>
    <w:rsid w:val="00AF0526"/>
    <w:rsid w:val="00B076B5"/>
    <w:rsid w:val="00B126BC"/>
    <w:rsid w:val="00B14658"/>
    <w:rsid w:val="00B26C3D"/>
    <w:rsid w:val="00B279DA"/>
    <w:rsid w:val="00B30D59"/>
    <w:rsid w:val="00B449BF"/>
    <w:rsid w:val="00B47C5A"/>
    <w:rsid w:val="00B5418C"/>
    <w:rsid w:val="00B548A6"/>
    <w:rsid w:val="00B65E96"/>
    <w:rsid w:val="00B662B1"/>
    <w:rsid w:val="00B7071A"/>
    <w:rsid w:val="00B85072"/>
    <w:rsid w:val="00BB0058"/>
    <w:rsid w:val="00BC718C"/>
    <w:rsid w:val="00BF23DB"/>
    <w:rsid w:val="00BF3F61"/>
    <w:rsid w:val="00C0405C"/>
    <w:rsid w:val="00C07AE2"/>
    <w:rsid w:val="00C24CFB"/>
    <w:rsid w:val="00C54C00"/>
    <w:rsid w:val="00C57D65"/>
    <w:rsid w:val="00C60E34"/>
    <w:rsid w:val="00CA64CC"/>
    <w:rsid w:val="00CA7681"/>
    <w:rsid w:val="00CB1E89"/>
    <w:rsid w:val="00CB7450"/>
    <w:rsid w:val="00CC5A80"/>
    <w:rsid w:val="00CD7D14"/>
    <w:rsid w:val="00D056A1"/>
    <w:rsid w:val="00D1065E"/>
    <w:rsid w:val="00D214D2"/>
    <w:rsid w:val="00D3668A"/>
    <w:rsid w:val="00D40AB1"/>
    <w:rsid w:val="00D42E31"/>
    <w:rsid w:val="00D55E22"/>
    <w:rsid w:val="00D562EF"/>
    <w:rsid w:val="00D64D1D"/>
    <w:rsid w:val="00D66B1E"/>
    <w:rsid w:val="00D66CF9"/>
    <w:rsid w:val="00D67632"/>
    <w:rsid w:val="00DB014E"/>
    <w:rsid w:val="00DB5D97"/>
    <w:rsid w:val="00DC359A"/>
    <w:rsid w:val="00DE0DD0"/>
    <w:rsid w:val="00DE294B"/>
    <w:rsid w:val="00E37554"/>
    <w:rsid w:val="00E417D7"/>
    <w:rsid w:val="00E44FF8"/>
    <w:rsid w:val="00E60659"/>
    <w:rsid w:val="00E96B0C"/>
    <w:rsid w:val="00EA1B6C"/>
    <w:rsid w:val="00EB394D"/>
    <w:rsid w:val="00EB535E"/>
    <w:rsid w:val="00EC779A"/>
    <w:rsid w:val="00ED206F"/>
    <w:rsid w:val="00ED2689"/>
    <w:rsid w:val="00ED328A"/>
    <w:rsid w:val="00EE15CE"/>
    <w:rsid w:val="00EF7704"/>
    <w:rsid w:val="00F16C78"/>
    <w:rsid w:val="00F21350"/>
    <w:rsid w:val="00F227A8"/>
    <w:rsid w:val="00F415A1"/>
    <w:rsid w:val="00F664AC"/>
    <w:rsid w:val="00F8295F"/>
    <w:rsid w:val="00FA15C6"/>
    <w:rsid w:val="00FA21CB"/>
    <w:rsid w:val="00FB2517"/>
    <w:rsid w:val="00FB7B20"/>
    <w:rsid w:val="00FC787F"/>
    <w:rsid w:val="00FD0741"/>
    <w:rsid w:val="00FE7424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34EAF"/>
  <w15:docId w15:val="{F715DC3F-2863-4A16-B366-2C99188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1B6C"/>
    <w:pPr>
      <w:suppressAutoHyphens/>
      <w:spacing w:line="280" w:lineRule="atLeast"/>
    </w:pPr>
    <w:rPr>
      <w:rFonts w:eastAsiaTheme="minorEastAsia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unhideWhenUsed/>
    <w:rPr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A1B6C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B6C"/>
  </w:style>
  <w:style w:type="paragraph" w:styleId="Fuzeile">
    <w:name w:val="footer"/>
    <w:basedOn w:val="Standard"/>
    <w:link w:val="FuzeileZchn"/>
    <w:uiPriority w:val="99"/>
    <w:unhideWhenUsed/>
    <w:rsid w:val="00EA1B6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B6C"/>
  </w:style>
  <w:style w:type="paragraph" w:customStyle="1" w:styleId="Heading21">
    <w:name w:val="Heading 21"/>
    <w:basedOn w:val="Standard"/>
    <w:next w:val="Standard"/>
    <w:uiPriority w:val="9"/>
    <w:unhideWhenUsed/>
    <w:qFormat/>
    <w:rsid w:val="00EA1B6C"/>
    <w:pPr>
      <w:suppressAutoHyphens w:val="0"/>
      <w:autoSpaceDE w:val="0"/>
      <w:autoSpaceDN w:val="0"/>
      <w:adjustRightInd w:val="0"/>
      <w:spacing w:before="280" w:line="288" w:lineRule="auto"/>
      <w:textAlignment w:val="center"/>
      <w:outlineLvl w:val="1"/>
    </w:pPr>
    <w:rPr>
      <w:rFonts w:ascii="Cambria" w:eastAsia="Cambria" w:hAnsi="Cambria" w:cs="Minion Pro"/>
      <w:b/>
      <w:color w:val="267598"/>
      <w:spacing w:val="-10"/>
      <w:sz w:val="36"/>
      <w:szCs w:val="2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67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67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6761"/>
    <w:rPr>
      <w:rFonts w:eastAsiaTheme="minorEastAsia"/>
      <w:sz w:val="20"/>
      <w:szCs w:val="20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67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6761"/>
    <w:rPr>
      <w:rFonts w:eastAsiaTheme="minorEastAsia"/>
      <w:b/>
      <w:bCs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7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761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NoSpacingChar">
    <w:name w:val="No Spacing Char"/>
    <w:basedOn w:val="Absatz-Standardschriftart"/>
    <w:link w:val="NoSpacing1"/>
    <w:uiPriority w:val="1"/>
    <w:locked/>
    <w:rsid w:val="00883095"/>
    <w:rPr>
      <w:rFonts w:ascii="Cambria" w:eastAsia="Cambria" w:hAnsi="Cambria"/>
      <w:color w:val="000000"/>
      <w:lang w:val="en-GB"/>
    </w:rPr>
  </w:style>
  <w:style w:type="paragraph" w:customStyle="1" w:styleId="NoSpacing1">
    <w:name w:val="No Spacing1"/>
    <w:next w:val="KeinLeerraum"/>
    <w:link w:val="NoSpacingChar"/>
    <w:uiPriority w:val="1"/>
    <w:qFormat/>
    <w:rsid w:val="00883095"/>
    <w:rPr>
      <w:rFonts w:ascii="Cambria" w:eastAsia="Cambria" w:hAnsi="Cambria"/>
      <w:color w:val="000000"/>
      <w:lang w:val="en-GB"/>
    </w:rPr>
  </w:style>
  <w:style w:type="paragraph" w:styleId="KeinLeerraum">
    <w:name w:val="No Spacing"/>
    <w:uiPriority w:val="1"/>
    <w:qFormat/>
    <w:rsid w:val="00883095"/>
    <w:pPr>
      <w:suppressAutoHyphens/>
    </w:pPr>
    <w:rPr>
      <w:rFonts w:eastAsiaTheme="minorEastAsia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F21350"/>
    <w:rPr>
      <w:vertAlign w:val="superscript"/>
    </w:rPr>
  </w:style>
  <w:style w:type="paragraph" w:customStyle="1" w:styleId="Default">
    <w:name w:val="Default"/>
    <w:rsid w:val="00F213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jm.com/noti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jm.com/notic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72C50D56BF140A4D859EFE7681053" ma:contentTypeVersion="0" ma:contentTypeDescription="Create a new document." ma:contentTypeScope="" ma:versionID="a037f827486b72eadf3d37aadf5d3f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E1C0-0BA5-4AAE-8708-174FF8A57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D3E1FC-F1B1-416C-9109-59FC4C57C9B4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C22CEA-DB76-4572-87D0-1DA5673AE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28F67-5173-4324-BC8D-7DC84720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Brunswick Group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Gernt</dc:creator>
  <cp:lastModifiedBy>Boreiko, Oleksandra</cp:lastModifiedBy>
  <cp:revision>2</cp:revision>
  <cp:lastPrinted>2017-08-24T23:41:00Z</cp:lastPrinted>
  <dcterms:created xsi:type="dcterms:W3CDTF">2017-08-29T05:53:00Z</dcterms:created>
  <dcterms:modified xsi:type="dcterms:W3CDTF">2017-08-29T05:53:00Z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0x010100F4072C50D56BF140A4D859EFE7681053</vt:lpwstr>
  </property>
</Properties>
</file>