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581" w:rsidRPr="005C2581" w:rsidRDefault="005C2581" w:rsidP="005C2581">
      <w:pPr>
        <w:rPr>
          <w:b/>
          <w:bCs/>
          <w:sz w:val="28"/>
          <w:szCs w:val="28"/>
        </w:rPr>
      </w:pPr>
      <w:r w:rsidRPr="005C2581">
        <w:rPr>
          <w:b/>
          <w:bCs/>
          <w:sz w:val="28"/>
          <w:szCs w:val="28"/>
        </w:rPr>
        <w:t>Aggressive Fulminant Bilateral Community Acquired MRSA Septic Cavernous Sinus Thrombosis in a Girl</w:t>
      </w:r>
    </w:p>
    <w:p w:rsidR="005C2581" w:rsidRDefault="005C2581" w:rsidP="005C2581"/>
    <w:p w:rsidR="005C2581" w:rsidRDefault="005C2581" w:rsidP="005C2581">
      <w:r>
        <w:t xml:space="preserve">Eran </w:t>
      </w:r>
      <w:proofErr w:type="spellStart"/>
      <w:r>
        <w:t>Zunz</w:t>
      </w:r>
      <w:proofErr w:type="spellEnd"/>
      <w:r>
        <w:t xml:space="preserve"> MD</w:t>
      </w:r>
      <w:r w:rsidRPr="00193028">
        <w:rPr>
          <w:vertAlign w:val="superscript"/>
        </w:rPr>
        <w:t>1</w:t>
      </w:r>
      <w:r>
        <w:t>, Itzhak Lazar MD</w:t>
      </w:r>
      <w:r w:rsidRPr="00193028">
        <w:rPr>
          <w:vertAlign w:val="superscript"/>
        </w:rPr>
        <w:t>2</w:t>
      </w:r>
      <w:r>
        <w:t xml:space="preserve">, Hanan </w:t>
      </w:r>
      <w:proofErr w:type="spellStart"/>
      <w:r>
        <w:t>Nussinovitch</w:t>
      </w:r>
      <w:proofErr w:type="spellEnd"/>
      <w:r>
        <w:t xml:space="preserve"> MD</w:t>
      </w:r>
      <w:r w:rsidRPr="00193028">
        <w:rPr>
          <w:vertAlign w:val="superscript"/>
        </w:rPr>
        <w:t>1</w:t>
      </w:r>
      <w:r>
        <w:t xml:space="preserve">, </w:t>
      </w:r>
      <w:proofErr w:type="spellStart"/>
      <w:r>
        <w:t>Ilan</w:t>
      </w:r>
      <w:proofErr w:type="spellEnd"/>
      <w:r>
        <w:t xml:space="preserve"> </w:t>
      </w:r>
      <w:proofErr w:type="spellStart"/>
      <w:r>
        <w:t>Shelef</w:t>
      </w:r>
      <w:proofErr w:type="spellEnd"/>
      <w:r>
        <w:t xml:space="preserve"> MD</w:t>
      </w:r>
      <w:r w:rsidRPr="00193028">
        <w:rPr>
          <w:vertAlign w:val="superscript"/>
        </w:rPr>
        <w:t>3</w:t>
      </w:r>
      <w:r>
        <w:t xml:space="preserve">, </w:t>
      </w:r>
      <w:proofErr w:type="spellStart"/>
      <w:r>
        <w:t>Erez</w:t>
      </w:r>
      <w:proofErr w:type="spellEnd"/>
      <w:r>
        <w:t xml:space="preserve"> </w:t>
      </w:r>
      <w:proofErr w:type="spellStart"/>
      <w:r>
        <w:t>Tsumi</w:t>
      </w:r>
      <w:proofErr w:type="spellEnd"/>
      <w:r>
        <w:t xml:space="preserve"> MD</w:t>
      </w:r>
      <w:r w:rsidRPr="00193028">
        <w:rPr>
          <w:vertAlign w:val="superscript"/>
        </w:rPr>
        <w:t>1</w:t>
      </w:r>
    </w:p>
    <w:p w:rsidR="005C2581" w:rsidRDefault="005C2581" w:rsidP="005C2581">
      <w:r>
        <w:t xml:space="preserve">1 - Ophthalmology Department, </w:t>
      </w:r>
      <w:proofErr w:type="spellStart"/>
      <w:r>
        <w:t>Soroka</w:t>
      </w:r>
      <w:proofErr w:type="spellEnd"/>
      <w:r>
        <w:t xml:space="preserve"> Medical Center, Israel</w:t>
      </w:r>
    </w:p>
    <w:p w:rsidR="005C2581" w:rsidRDefault="005C2581" w:rsidP="005C2581">
      <w:r>
        <w:t xml:space="preserve">2 - Pediatric Intensive Care Unit, </w:t>
      </w:r>
      <w:proofErr w:type="spellStart"/>
      <w:r>
        <w:t>Soroka</w:t>
      </w:r>
      <w:proofErr w:type="spellEnd"/>
      <w:r>
        <w:t xml:space="preserve"> Medical Center, Israel</w:t>
      </w:r>
    </w:p>
    <w:p w:rsidR="004E7002" w:rsidRDefault="005C2581" w:rsidP="005C2581">
      <w:r>
        <w:t xml:space="preserve">3- Department of Radiology and Neuroimaging, </w:t>
      </w:r>
      <w:proofErr w:type="spellStart"/>
      <w:r>
        <w:t>Soroka</w:t>
      </w:r>
      <w:proofErr w:type="spellEnd"/>
      <w:r>
        <w:t xml:space="preserve"> Medical Cente</w:t>
      </w:r>
      <w:bookmarkStart w:id="0" w:name="_GoBack"/>
      <w:bookmarkEnd w:id="0"/>
      <w:r>
        <w:t>r, Israel</w:t>
      </w:r>
    </w:p>
    <w:p w:rsidR="005C2581" w:rsidRDefault="005C2581" w:rsidP="005C2581"/>
    <w:p w:rsidR="005C2581" w:rsidRDefault="005C2581" w:rsidP="005C2581">
      <w:r>
        <w:t xml:space="preserve">Corresponding Author: Eran </w:t>
      </w:r>
      <w:proofErr w:type="spellStart"/>
      <w:r>
        <w:t>Zunz</w:t>
      </w:r>
      <w:proofErr w:type="spellEnd"/>
      <w:r>
        <w:t xml:space="preserve"> MD, Ophthalmology Department, </w:t>
      </w:r>
      <w:proofErr w:type="spellStart"/>
      <w:r>
        <w:t>Soroka</w:t>
      </w:r>
      <w:proofErr w:type="spellEnd"/>
      <w:r>
        <w:t xml:space="preserve"> Medical Center. </w:t>
      </w:r>
    </w:p>
    <w:p w:rsidR="005C2581" w:rsidRDefault="005C2581" w:rsidP="005C2581"/>
    <w:p w:rsidR="004B19F5" w:rsidRDefault="005C2581" w:rsidP="005C2581">
      <w:r>
        <w:t xml:space="preserve">Institution at which the study was conducted: </w:t>
      </w:r>
      <w:proofErr w:type="spellStart"/>
      <w:r>
        <w:t>Soroka</w:t>
      </w:r>
      <w:proofErr w:type="spellEnd"/>
      <w:r>
        <w:t xml:space="preserve"> Medical Center, Affiliated to the</w:t>
      </w:r>
      <w:r w:rsidR="0054015C">
        <w:t xml:space="preserve"> Goldman school of medicine,</w:t>
      </w:r>
      <w:r>
        <w:t xml:space="preserve"> Ben-Gurion University</w:t>
      </w:r>
      <w:r w:rsidR="00C517EA">
        <w:t>,</w:t>
      </w:r>
      <w:r w:rsidR="0054015C">
        <w:t xml:space="preserve"> Israel</w:t>
      </w:r>
      <w:r w:rsidR="00C517EA">
        <w:t>.</w:t>
      </w:r>
    </w:p>
    <w:p w:rsidR="004B19F5" w:rsidRDefault="004B19F5" w:rsidP="005C2581"/>
    <w:p w:rsidR="004B19F5" w:rsidRDefault="004B19F5" w:rsidP="005C2581">
      <w:r>
        <w:t>Word count for entire manuscript = 1096</w:t>
      </w:r>
    </w:p>
    <w:p w:rsidR="005C2581" w:rsidRDefault="005C2581" w:rsidP="005C2581">
      <w:r>
        <w:t xml:space="preserve"> </w:t>
      </w:r>
      <w:r w:rsidR="004B19F5">
        <w:t>Word count for summary alone = 88</w:t>
      </w:r>
    </w:p>
    <w:sectPr w:rsidR="005C25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581"/>
    <w:rsid w:val="00022567"/>
    <w:rsid w:val="00193028"/>
    <w:rsid w:val="004B19F5"/>
    <w:rsid w:val="004E7002"/>
    <w:rsid w:val="0054015C"/>
    <w:rsid w:val="005C2581"/>
    <w:rsid w:val="006E0837"/>
    <w:rsid w:val="0094428E"/>
    <w:rsid w:val="00970EB4"/>
    <w:rsid w:val="00C5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7EBB6"/>
  <w15:chartTrackingRefBased/>
  <w15:docId w15:val="{7076A032-6ACB-4174-B30C-08AF270EA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C2581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5C25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zunzeran</dc:creator>
  <cp:keywords/>
  <dc:description/>
  <cp:lastModifiedBy>zunzeran</cp:lastModifiedBy>
  <cp:revision>3</cp:revision>
  <dcterms:created xsi:type="dcterms:W3CDTF">2019-04-10T02:06:00Z</dcterms:created>
  <dcterms:modified xsi:type="dcterms:W3CDTF">2019-04-12T15:44:00Z</dcterms:modified>
</cp:coreProperties>
</file>