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03340" w14:textId="77777777" w:rsidR="00313D98" w:rsidRDefault="00313D98" w:rsidP="00313D98">
      <w:pPr>
        <w:tabs>
          <w:tab w:val="right" w:pos="6840"/>
        </w:tabs>
        <w:bidi w:val="0"/>
        <w:spacing w:line="360" w:lineRule="auto"/>
      </w:pPr>
      <w:bookmarkStart w:id="0" w:name="OLE_LINK246"/>
      <w:bookmarkStart w:id="1" w:name="OLE_LINK247"/>
      <w:bookmarkStart w:id="2" w:name="_GoBack"/>
      <w:bookmarkEnd w:id="2"/>
    </w:p>
    <w:p w14:paraId="50BACF7A" w14:textId="77777777" w:rsidR="00313D98" w:rsidRPr="00276A4A" w:rsidRDefault="00313D98" w:rsidP="00276A4A">
      <w:pPr>
        <w:tabs>
          <w:tab w:val="right" w:pos="6840"/>
        </w:tabs>
        <w:spacing w:line="360" w:lineRule="auto"/>
        <w:rPr>
          <w:rFonts w:ascii="David" w:hAnsi="David" w:cs="David"/>
          <w:rtl/>
        </w:rPr>
      </w:pPr>
      <w:r w:rsidRPr="00276A4A">
        <w:rPr>
          <w:rFonts w:ascii="David" w:hAnsi="David" w:cs="David"/>
          <w:rtl/>
        </w:rPr>
        <w:t>עורך יקר,</w:t>
      </w:r>
    </w:p>
    <w:p w14:paraId="29B66220" w14:textId="77777777" w:rsidR="00313D98" w:rsidRPr="00276A4A" w:rsidRDefault="00313D98" w:rsidP="00276A4A">
      <w:pPr>
        <w:tabs>
          <w:tab w:val="right" w:pos="6840"/>
        </w:tabs>
        <w:spacing w:line="360" w:lineRule="auto"/>
        <w:rPr>
          <w:rFonts w:ascii="David" w:hAnsi="David" w:cs="David"/>
          <w:rtl/>
        </w:rPr>
      </w:pPr>
      <w:r w:rsidRPr="00276A4A">
        <w:rPr>
          <w:rFonts w:ascii="David" w:hAnsi="David" w:cs="David"/>
          <w:rtl/>
        </w:rPr>
        <w:t>אנו מודות על ההערות החשובות והבונות של שני המעריכים. ההערות סייעו בידנו לתקן, להוסיף ולשפר את המאמר ואנו מקוות שהמאמר המתוקן יתאים לפרסום בכתב העת</w:t>
      </w:r>
      <w:r w:rsidR="00276A4A" w:rsidRPr="00276A4A">
        <w:rPr>
          <w:rFonts w:ascii="David" w:hAnsi="David" w:cs="David"/>
          <w:rtl/>
        </w:rPr>
        <w:t>.</w:t>
      </w:r>
    </w:p>
    <w:p w14:paraId="54DF2131" w14:textId="77777777" w:rsidR="00313D98" w:rsidRPr="00276A4A" w:rsidRDefault="00313D98" w:rsidP="00276A4A">
      <w:pPr>
        <w:tabs>
          <w:tab w:val="right" w:pos="6840"/>
        </w:tabs>
        <w:spacing w:line="360" w:lineRule="auto"/>
        <w:rPr>
          <w:rFonts w:ascii="David" w:hAnsi="David" w:cs="David"/>
          <w:rtl/>
        </w:rPr>
      </w:pPr>
      <w:r w:rsidRPr="00276A4A">
        <w:rPr>
          <w:rFonts w:ascii="David" w:hAnsi="David" w:cs="David"/>
          <w:rtl/>
        </w:rPr>
        <w:t>להלן התייחסותנו להערות של כל מעריך</w:t>
      </w:r>
      <w:r w:rsidR="00276A4A" w:rsidRPr="00276A4A">
        <w:rPr>
          <w:rFonts w:ascii="David" w:hAnsi="David" w:cs="David"/>
          <w:rtl/>
        </w:rPr>
        <w:t xml:space="preserve"> על פי סדר הופעתן</w:t>
      </w:r>
      <w:r w:rsidRPr="00276A4A">
        <w:rPr>
          <w:rFonts w:ascii="David" w:hAnsi="David" w:cs="David"/>
          <w:rtl/>
        </w:rPr>
        <w:t>.</w:t>
      </w:r>
    </w:p>
    <w:p w14:paraId="0F093E27" w14:textId="77777777" w:rsidR="00276A4A" w:rsidRPr="00276A4A" w:rsidRDefault="00276A4A" w:rsidP="00276A4A">
      <w:pPr>
        <w:tabs>
          <w:tab w:val="right" w:pos="6840"/>
        </w:tabs>
        <w:spacing w:line="360" w:lineRule="auto"/>
        <w:rPr>
          <w:rFonts w:ascii="David" w:hAnsi="David" w:cs="David"/>
          <w:rtl/>
        </w:rPr>
      </w:pPr>
      <w:r w:rsidRPr="00276A4A">
        <w:rPr>
          <w:rFonts w:ascii="David" w:hAnsi="David" w:cs="David"/>
          <w:rtl/>
        </w:rPr>
        <w:t>בברכה,</w:t>
      </w:r>
    </w:p>
    <w:p w14:paraId="70A2207A" w14:textId="77777777" w:rsidR="00276A4A" w:rsidRDefault="00276A4A" w:rsidP="00276A4A">
      <w:pPr>
        <w:tabs>
          <w:tab w:val="right" w:pos="6840"/>
        </w:tabs>
        <w:spacing w:line="360" w:lineRule="auto"/>
        <w:rPr>
          <w:rtl/>
        </w:rPr>
      </w:pPr>
    </w:p>
    <w:p w14:paraId="16C4DF02" w14:textId="77777777" w:rsidR="00276A4A" w:rsidRDefault="00276A4A" w:rsidP="00276A4A">
      <w:pPr>
        <w:tabs>
          <w:tab w:val="right" w:pos="6840"/>
        </w:tabs>
        <w:spacing w:line="360" w:lineRule="auto"/>
        <w:rPr>
          <w:rtl/>
        </w:rPr>
      </w:pPr>
    </w:p>
    <w:p w14:paraId="19AC1EC7" w14:textId="77777777" w:rsidR="00276A4A" w:rsidRDefault="00276A4A" w:rsidP="00276A4A">
      <w:pPr>
        <w:tabs>
          <w:tab w:val="right" w:pos="6840"/>
        </w:tabs>
        <w:spacing w:line="360" w:lineRule="auto"/>
        <w:rPr>
          <w:u w:val="single"/>
          <w:rtl/>
        </w:rPr>
      </w:pPr>
      <w:r w:rsidRPr="00C05449">
        <w:rPr>
          <w:u w:val="single"/>
        </w:rPr>
        <w:t xml:space="preserve">Response </w:t>
      </w:r>
      <w:r w:rsidRPr="009D5F01">
        <w:rPr>
          <w:u w:val="single"/>
        </w:rPr>
        <w:t xml:space="preserve">to </w:t>
      </w:r>
      <w:r>
        <w:rPr>
          <w:u w:val="single"/>
        </w:rPr>
        <w:t>r</w:t>
      </w:r>
      <w:r w:rsidRPr="009D5F01">
        <w:rPr>
          <w:u w:val="single"/>
        </w:rPr>
        <w:t>eviewer 1</w:t>
      </w:r>
    </w:p>
    <w:p w14:paraId="7B2583F8" w14:textId="77777777" w:rsidR="00276A4A" w:rsidRPr="009D5F01" w:rsidRDefault="00276A4A" w:rsidP="00276A4A">
      <w:pPr>
        <w:tabs>
          <w:tab w:val="right" w:pos="6840"/>
        </w:tabs>
        <w:spacing w:line="360" w:lineRule="auto"/>
        <w:rPr>
          <w:u w:val="single"/>
        </w:rPr>
      </w:pPr>
    </w:p>
    <w:p w14:paraId="343BE653" w14:textId="3C39AB74" w:rsidR="009A0332" w:rsidRDefault="0027211C" w:rsidP="009A0332">
      <w:pPr>
        <w:pStyle w:val="a3"/>
        <w:numPr>
          <w:ilvl w:val="0"/>
          <w:numId w:val="2"/>
        </w:numPr>
        <w:spacing w:line="360" w:lineRule="auto"/>
        <w:ind w:left="84"/>
        <w:rPr>
          <w:rFonts w:ascii="David" w:hAnsi="David" w:cs="David"/>
        </w:rPr>
      </w:pPr>
      <w:r w:rsidRPr="0081262F">
        <w:rPr>
          <w:rFonts w:asciiTheme="majorBidi" w:hAnsiTheme="majorBidi" w:cstheme="majorBidi"/>
          <w:shd w:val="clear" w:color="auto" w:fill="FFFFFF"/>
        </w:rPr>
        <w:t>Introduction</w:t>
      </w:r>
      <w:proofErr w:type="gramStart"/>
      <w:r w:rsidRPr="0081262F">
        <w:rPr>
          <w:rFonts w:asciiTheme="majorBidi" w:hAnsiTheme="majorBidi" w:cstheme="majorBidi"/>
          <w:shd w:val="clear" w:color="auto" w:fill="FFFFFF"/>
        </w:rPr>
        <w:t> </w:t>
      </w:r>
      <w:r w:rsidR="003C105C" w:rsidRPr="00551E2F">
        <w:rPr>
          <w:rFonts w:ascii="David" w:hAnsi="David" w:cs="David"/>
          <w:rtl/>
        </w:rPr>
        <w:t xml:space="preserve"> –</w:t>
      </w:r>
      <w:proofErr w:type="gramEnd"/>
      <w:r w:rsidR="003C105C" w:rsidRPr="00551E2F">
        <w:rPr>
          <w:rFonts w:ascii="David" w:hAnsi="David" w:cs="David"/>
          <w:rtl/>
        </w:rPr>
        <w:t xml:space="preserve"> </w:t>
      </w:r>
      <w:r w:rsidR="00551E2F" w:rsidRPr="00551E2F">
        <w:rPr>
          <w:rFonts w:ascii="David" w:hAnsi="David" w:cs="David"/>
          <w:rtl/>
        </w:rPr>
        <w:t xml:space="preserve"> </w:t>
      </w:r>
      <w:r w:rsidR="00634384">
        <w:rPr>
          <w:rFonts w:ascii="David" w:hAnsi="David" w:cs="David" w:hint="cs"/>
          <w:rtl/>
        </w:rPr>
        <w:t>הבסיס התיאורטי של המחקר הוא שלשיח הכיתתי יש תפקיד מכריע ב</w:t>
      </w:r>
      <w:r w:rsidR="009A0332">
        <w:rPr>
          <w:rFonts w:ascii="David" w:hAnsi="David" w:cs="David" w:hint="cs"/>
          <w:rtl/>
        </w:rPr>
        <w:t>ה</w:t>
      </w:r>
      <w:r w:rsidR="00634384">
        <w:rPr>
          <w:rFonts w:ascii="David" w:hAnsi="David" w:cs="David" w:hint="cs"/>
          <w:rtl/>
        </w:rPr>
        <w:t xml:space="preserve">וראה </w:t>
      </w:r>
      <w:r w:rsidR="009A0332">
        <w:rPr>
          <w:rFonts w:ascii="David" w:hAnsi="David" w:cs="David" w:hint="cs"/>
          <w:rtl/>
        </w:rPr>
        <w:t>ולכן איכות השיח משפיעה על איכות ההוראה</w:t>
      </w:r>
      <w:r w:rsidR="00634384">
        <w:rPr>
          <w:rFonts w:ascii="David" w:hAnsi="David" w:cs="David" w:hint="cs"/>
          <w:rtl/>
        </w:rPr>
        <w:t>. בסיס</w:t>
      </w:r>
      <w:r w:rsidR="009A0332">
        <w:rPr>
          <w:rFonts w:ascii="David" w:hAnsi="David" w:cs="David" w:hint="cs"/>
          <w:rtl/>
        </w:rPr>
        <w:t xml:space="preserve"> תיאורטי</w:t>
      </w:r>
      <w:r w:rsidR="00634384">
        <w:rPr>
          <w:rFonts w:ascii="David" w:hAnsi="David" w:cs="David" w:hint="cs"/>
          <w:rtl/>
        </w:rPr>
        <w:t xml:space="preserve"> זה הוצג במבוא ובסקירת הספרות. </w:t>
      </w:r>
    </w:p>
    <w:p w14:paraId="6944AC77" w14:textId="565DEA7E" w:rsidR="00551E2F" w:rsidRPr="00551E2F" w:rsidRDefault="00551E2F" w:rsidP="009A0332">
      <w:pPr>
        <w:pStyle w:val="a3"/>
        <w:spacing w:line="360" w:lineRule="auto"/>
        <w:ind w:left="84"/>
        <w:rPr>
          <w:rFonts w:ascii="David" w:hAnsi="David" w:cs="David"/>
          <w:rtl/>
        </w:rPr>
      </w:pPr>
      <w:r w:rsidRPr="00551E2F">
        <w:rPr>
          <w:rFonts w:ascii="David" w:hAnsi="David" w:cs="David"/>
          <w:rtl/>
        </w:rPr>
        <w:t>הרחבנו במבוא את חשיבות המחקר והה</w:t>
      </w:r>
      <w:r w:rsidR="00716E86">
        <w:rPr>
          <w:rFonts w:ascii="David" w:hAnsi="David" w:cs="David" w:hint="cs"/>
          <w:rtl/>
        </w:rPr>
        <w:t>ש</w:t>
      </w:r>
      <w:r w:rsidRPr="00551E2F">
        <w:rPr>
          <w:rFonts w:ascii="David" w:hAnsi="David" w:cs="David"/>
          <w:rtl/>
        </w:rPr>
        <w:t>לכות להוראת המדעים עם הפניות למקורות המתאימים</w:t>
      </w:r>
      <w:r w:rsidR="00324894">
        <w:rPr>
          <w:rFonts w:ascii="David" w:hAnsi="David" w:cs="David" w:hint="cs"/>
          <w:rtl/>
        </w:rPr>
        <w:t xml:space="preserve">  (</w:t>
      </w:r>
      <w:proofErr w:type="spellStart"/>
      <w:r w:rsidR="00324894">
        <w:rPr>
          <w:rFonts w:ascii="David" w:hAnsi="David" w:cs="David" w:hint="cs"/>
          <w:rtl/>
        </w:rPr>
        <w:t>עמ</w:t>
      </w:r>
      <w:proofErr w:type="spellEnd"/>
      <w:r w:rsidR="00324894">
        <w:rPr>
          <w:rFonts w:ascii="David" w:hAnsi="David" w:cs="David" w:hint="cs"/>
          <w:rtl/>
        </w:rPr>
        <w:t>'...)</w:t>
      </w:r>
      <w:r w:rsidRPr="00551E2F">
        <w:rPr>
          <w:rFonts w:ascii="David" w:hAnsi="David" w:cs="David"/>
          <w:rtl/>
        </w:rPr>
        <w:t>. הדגשנו ש</w:t>
      </w:r>
      <w:r w:rsidR="003C105C" w:rsidRPr="00551E2F">
        <w:rPr>
          <w:rFonts w:ascii="David" w:hAnsi="David" w:cs="David"/>
          <w:rtl/>
        </w:rPr>
        <w:t>השיח הכיתתי בהוראת המדעים יכול להשפיע באופן ישיר על ההבנה המושגית, יכולת הטיעון, הסקת מסקנות ועל פתרון בעיות</w:t>
      </w:r>
      <w:r w:rsidRPr="00551E2F">
        <w:rPr>
          <w:rFonts w:ascii="David" w:hAnsi="David" w:cs="David"/>
          <w:rtl/>
        </w:rPr>
        <w:t>. שיח כיתתי פורה וד</w:t>
      </w:r>
      <w:r w:rsidR="00D814BF">
        <w:rPr>
          <w:rFonts w:ascii="David" w:hAnsi="David" w:cs="David" w:hint="cs"/>
          <w:rtl/>
        </w:rPr>
        <w:t>י</w:t>
      </w:r>
      <w:r w:rsidRPr="00551E2F">
        <w:rPr>
          <w:rFonts w:ascii="David" w:hAnsi="David" w:cs="David"/>
          <w:rtl/>
        </w:rPr>
        <w:t xml:space="preserve">אלוגי מאפשר למורה להעריך באופן רציף, תוך כדי הוראה, את ההבנה של התלמידים.  בנוסף, השיח כזה יכול לשחק תפקיד חשוב בזיהוי תפיסות שגויות ולאפשר שינוי תפיסתי. </w:t>
      </w:r>
    </w:p>
    <w:p w14:paraId="3948FF5E" w14:textId="1F251C44" w:rsidR="00A37EC9" w:rsidRDefault="00551E2F" w:rsidP="00E1519E">
      <w:pPr>
        <w:tabs>
          <w:tab w:val="right" w:pos="6840"/>
        </w:tabs>
        <w:spacing w:line="360" w:lineRule="auto"/>
        <w:rPr>
          <w:rFonts w:ascii="David" w:hAnsi="David" w:cs="David"/>
          <w:rtl/>
        </w:rPr>
      </w:pPr>
      <w:bookmarkStart w:id="3" w:name="OLE_LINK9"/>
      <w:bookmarkStart w:id="4" w:name="OLE_LINK10"/>
      <w:r w:rsidRPr="00551E2F">
        <w:rPr>
          <w:rFonts w:ascii="David" w:hAnsi="David" w:cs="David"/>
          <w:rtl/>
        </w:rPr>
        <w:t>ניתוח והכרת דפוסי השיח הם בין האמצעים הרגישים ביותר לאבחון דרך ההוראה. המחקר הנוכחי מתייחס לחלק מהיבטי השיח הכיתתי- דפוסי השיח ומספרם, סוגי השאלות ומספרן ויוזמי השיח או השאלות. חשיבותו של המחקר בשיקוף תמונת השיח וניתוחה ב 5 כיתות שונות בהיבטים אלה של השיח הכיתתי.</w:t>
      </w:r>
      <w:r w:rsidR="002C2BF5">
        <w:rPr>
          <w:rFonts w:ascii="David" w:hAnsi="David" w:cs="David" w:hint="cs"/>
          <w:rtl/>
        </w:rPr>
        <w:t xml:space="preserve"> המטרה העיקרית של המחקר הייתה לבדוק האם יש למורי הפיזיקה דפוסי שיח משותפים הקשורים אולי למאפייני הדיסציפלינה או דפוסי שיח ייחודיים</w:t>
      </w:r>
      <w:r w:rsidR="001429AF">
        <w:rPr>
          <w:rFonts w:ascii="David" w:hAnsi="David" w:cs="David" w:hint="cs"/>
          <w:rtl/>
        </w:rPr>
        <w:t xml:space="preserve"> לכל מורה</w:t>
      </w:r>
      <w:r w:rsidR="002C2BF5">
        <w:rPr>
          <w:rFonts w:ascii="David" w:hAnsi="David" w:cs="David" w:hint="cs"/>
          <w:rtl/>
        </w:rPr>
        <w:t>.</w:t>
      </w:r>
      <w:r w:rsidRPr="00551E2F">
        <w:rPr>
          <w:rFonts w:ascii="David" w:hAnsi="David" w:cs="David"/>
          <w:rtl/>
        </w:rPr>
        <w:t xml:space="preserve"> גורמים רבים מעורבים בשיח הכיתתי ומשפיעים עליו ולכן השוואה בין מאפייני השיח של כיתות שונות עשויה לתרום לאיתור רכיבים משמעותיים המשפיעים על איכות השיח וכך גם על איכות הלמידה.</w:t>
      </w:r>
      <w:r w:rsidR="009A0332">
        <w:rPr>
          <w:rFonts w:ascii="David" w:hAnsi="David" w:cs="David" w:hint="cs"/>
          <w:rtl/>
        </w:rPr>
        <w:t xml:space="preserve"> </w:t>
      </w:r>
      <w:r w:rsidRPr="00551E2F">
        <w:rPr>
          <w:rFonts w:ascii="David" w:hAnsi="David" w:cs="David"/>
          <w:rtl/>
        </w:rPr>
        <w:t xml:space="preserve">ההבנה של מורים את דפוסי השיח </w:t>
      </w:r>
      <w:r w:rsidR="00AC1B7A">
        <w:rPr>
          <w:rFonts w:ascii="David" w:hAnsi="David" w:cs="David" w:hint="cs"/>
          <w:rtl/>
        </w:rPr>
        <w:t xml:space="preserve">כמשקפת את תפיסת הוראתם </w:t>
      </w:r>
      <w:r w:rsidRPr="00551E2F">
        <w:rPr>
          <w:rFonts w:ascii="David" w:hAnsi="David" w:cs="David"/>
          <w:rtl/>
        </w:rPr>
        <w:t>היא המפתח לקידומם של דפוסי שיח שי</w:t>
      </w:r>
      <w:r w:rsidR="00AC1B7A">
        <w:rPr>
          <w:rFonts w:ascii="David" w:hAnsi="David" w:cs="David" w:hint="cs"/>
          <w:rtl/>
        </w:rPr>
        <w:t>קדמ</w:t>
      </w:r>
      <w:r w:rsidRPr="00551E2F">
        <w:rPr>
          <w:rFonts w:ascii="David" w:hAnsi="David" w:cs="David"/>
          <w:rtl/>
        </w:rPr>
        <w:t>ו למידה.</w:t>
      </w:r>
      <w:bookmarkEnd w:id="3"/>
      <w:bookmarkEnd w:id="4"/>
    </w:p>
    <w:p w14:paraId="6DBA2EBF" w14:textId="54A95049" w:rsidR="00324894" w:rsidRDefault="00324894" w:rsidP="00E1519E">
      <w:pPr>
        <w:tabs>
          <w:tab w:val="right" w:pos="6840"/>
        </w:tabs>
        <w:spacing w:line="360" w:lineRule="auto"/>
        <w:rPr>
          <w:rFonts w:ascii="David" w:hAnsi="David" w:cs="David"/>
          <w:rtl/>
        </w:rPr>
      </w:pPr>
      <w:r>
        <w:rPr>
          <w:rFonts w:ascii="David" w:hAnsi="David" w:cs="David" w:hint="cs"/>
          <w:rtl/>
        </w:rPr>
        <w:t>לאור הערתו של הבודק, חידדנו את מטרת המחקר (</w:t>
      </w:r>
      <w:proofErr w:type="spellStart"/>
      <w:r>
        <w:rPr>
          <w:rFonts w:ascii="David" w:hAnsi="David" w:cs="David" w:hint="cs"/>
          <w:rtl/>
        </w:rPr>
        <w:t>עמ</w:t>
      </w:r>
      <w:proofErr w:type="spellEnd"/>
      <w:r>
        <w:rPr>
          <w:rFonts w:ascii="David" w:hAnsi="David" w:cs="David" w:hint="cs"/>
          <w:rtl/>
        </w:rPr>
        <w:t>'..)</w:t>
      </w:r>
    </w:p>
    <w:p w14:paraId="32C54FD0" w14:textId="77777777" w:rsidR="00F850D9" w:rsidRDefault="00F850D9" w:rsidP="00551E2F">
      <w:pPr>
        <w:tabs>
          <w:tab w:val="right" w:pos="6840"/>
        </w:tabs>
        <w:spacing w:line="360" w:lineRule="auto"/>
        <w:rPr>
          <w:rFonts w:ascii="David" w:hAnsi="David" w:cs="David"/>
          <w:rtl/>
        </w:rPr>
      </w:pPr>
    </w:p>
    <w:p w14:paraId="5693B39B" w14:textId="77777777" w:rsidR="00551E2F" w:rsidRPr="00387663" w:rsidRDefault="00551E2F" w:rsidP="00D814BF">
      <w:pPr>
        <w:pStyle w:val="a3"/>
        <w:numPr>
          <w:ilvl w:val="0"/>
          <w:numId w:val="3"/>
        </w:numPr>
        <w:tabs>
          <w:tab w:val="right" w:pos="6840"/>
        </w:tabs>
        <w:spacing w:line="360" w:lineRule="auto"/>
        <w:ind w:left="-58"/>
        <w:rPr>
          <w:rFonts w:ascii="David" w:hAnsi="David" w:cs="David"/>
        </w:rPr>
      </w:pPr>
      <w:r w:rsidRPr="00387663">
        <w:rPr>
          <w:rFonts w:ascii="David" w:hAnsi="David" w:cs="David" w:hint="cs"/>
        </w:rPr>
        <w:t>M</w:t>
      </w:r>
      <w:r w:rsidRPr="00387663">
        <w:rPr>
          <w:rFonts w:ascii="David" w:hAnsi="David" w:cs="David"/>
        </w:rPr>
        <w:t>ethods</w:t>
      </w:r>
    </w:p>
    <w:p w14:paraId="7B5E215D" w14:textId="4C2FCBBC" w:rsidR="00551E2F" w:rsidRDefault="00551E2F" w:rsidP="00324894">
      <w:pPr>
        <w:pStyle w:val="a3"/>
        <w:numPr>
          <w:ilvl w:val="0"/>
          <w:numId w:val="4"/>
        </w:numPr>
        <w:tabs>
          <w:tab w:val="right" w:pos="6840"/>
        </w:tabs>
        <w:spacing w:line="360" w:lineRule="auto"/>
        <w:ind w:left="509"/>
        <w:rPr>
          <w:rFonts w:ascii="David" w:hAnsi="David" w:cs="David"/>
        </w:rPr>
      </w:pPr>
      <w:r w:rsidRPr="0081262F">
        <w:rPr>
          <w:rFonts w:asciiTheme="majorBidi" w:hAnsiTheme="majorBidi" w:cstheme="majorBidi"/>
          <w:shd w:val="clear" w:color="auto" w:fill="FFFFFF"/>
        </w:rPr>
        <w:t>Sampling</w:t>
      </w:r>
      <w:r>
        <w:rPr>
          <w:rFonts w:ascii="David" w:hAnsi="David" w:cs="David" w:hint="cs"/>
          <w:rtl/>
        </w:rPr>
        <w:t xml:space="preserve"> - </w:t>
      </w:r>
      <w:bookmarkStart w:id="5" w:name="OLE_LINK13"/>
      <w:bookmarkStart w:id="6" w:name="OLE_LINK14"/>
      <w:r w:rsidRPr="00551E2F">
        <w:rPr>
          <w:rFonts w:ascii="David" w:hAnsi="David" w:cs="David" w:hint="cs"/>
          <w:rtl/>
        </w:rPr>
        <w:t>בתי הספר שהשתתפו במחקר מיצגים שני מגזרי חינוך מרכזיים בישראל- המגזר הדתי והמגזר החילוני. שלושה מבתי הספר הם דתיים בהם לומדות בנות בלבד ושניים הם חילוניים בהם לומדים בנים ובנות.</w:t>
      </w:r>
      <w:bookmarkEnd w:id="5"/>
      <w:bookmarkEnd w:id="6"/>
      <w:r w:rsidRPr="00551E2F">
        <w:rPr>
          <w:rFonts w:ascii="David" w:hAnsi="David" w:cs="David" w:hint="cs"/>
          <w:rtl/>
        </w:rPr>
        <w:t xml:space="preserve"> אמנם, יש בישראל מגזרי חינוך נוספים אולם שני המגזרים שנחקרו הם מרכזיים וחשובים.  </w:t>
      </w:r>
      <w:r w:rsidR="00C9219C">
        <w:rPr>
          <w:rFonts w:ascii="David" w:hAnsi="David" w:cs="David" w:hint="cs"/>
          <w:rtl/>
        </w:rPr>
        <w:t xml:space="preserve">מידע זה הוסף לפרק </w:t>
      </w:r>
      <w:r w:rsidR="009553D5">
        <w:rPr>
          <w:rFonts w:ascii="David" w:hAnsi="David" w:cs="David"/>
        </w:rPr>
        <w:t>Participants and Setting</w:t>
      </w:r>
      <w:r w:rsidR="0079725B">
        <w:rPr>
          <w:rFonts w:ascii="David" w:hAnsi="David" w:cs="David" w:hint="cs"/>
          <w:rtl/>
        </w:rPr>
        <w:t xml:space="preserve"> (עמ'..)</w:t>
      </w:r>
    </w:p>
    <w:p w14:paraId="6532E7BE" w14:textId="77777777" w:rsidR="0079725B" w:rsidRPr="0079725B" w:rsidRDefault="0079725B" w:rsidP="00D814BF">
      <w:pPr>
        <w:pStyle w:val="a3"/>
        <w:numPr>
          <w:ilvl w:val="0"/>
          <w:numId w:val="4"/>
        </w:numPr>
        <w:tabs>
          <w:tab w:val="right" w:pos="6840"/>
        </w:tabs>
        <w:spacing w:line="360" w:lineRule="auto"/>
        <w:ind w:left="509"/>
        <w:rPr>
          <w:rFonts w:ascii="David" w:hAnsi="David" w:cs="David"/>
          <w:rtl/>
        </w:rPr>
      </w:pPr>
      <w:r w:rsidRPr="0079725B">
        <w:rPr>
          <w:rFonts w:asciiTheme="majorBidi" w:hAnsiTheme="majorBidi" w:cstheme="majorBidi"/>
          <w:shd w:val="clear" w:color="auto" w:fill="FFFFFF"/>
        </w:rPr>
        <w:t>Selection of the lessons</w:t>
      </w:r>
      <w:r w:rsidRPr="0079725B">
        <w:rPr>
          <w:rFonts w:asciiTheme="majorBidi" w:hAnsiTheme="majorBidi" w:cstheme="majorBidi" w:hint="cs"/>
          <w:shd w:val="clear" w:color="auto" w:fill="FFFFFF"/>
          <w:rtl/>
        </w:rPr>
        <w:t xml:space="preserve"> </w:t>
      </w:r>
      <w:r w:rsidRPr="0079725B">
        <w:rPr>
          <w:rFonts w:ascii="David" w:hAnsi="David" w:cs="David"/>
          <w:rtl/>
        </w:rPr>
        <w:t>–</w:t>
      </w:r>
      <w:r w:rsidRPr="0079725B">
        <w:rPr>
          <w:rFonts w:ascii="David" w:hAnsi="David" w:cs="David" w:hint="cs"/>
          <w:rtl/>
        </w:rPr>
        <w:t xml:space="preserve"> הבחירה בשיעורים פרונטליים ולא בשיעורי מעבדה או שיעורים המוקדשים לתרגול נבעה מהשיקולים הבאים:</w:t>
      </w:r>
    </w:p>
    <w:p w14:paraId="6CF140B5" w14:textId="66A8212F" w:rsidR="0079725B" w:rsidRPr="0079725B" w:rsidRDefault="0079725B" w:rsidP="00634384">
      <w:pPr>
        <w:pStyle w:val="a3"/>
        <w:numPr>
          <w:ilvl w:val="1"/>
          <w:numId w:val="6"/>
        </w:numPr>
        <w:spacing w:line="360" w:lineRule="auto"/>
        <w:ind w:left="1076"/>
        <w:rPr>
          <w:rFonts w:ascii="David" w:hAnsi="David" w:cs="David"/>
          <w:rtl/>
        </w:rPr>
      </w:pPr>
      <w:r w:rsidRPr="0079725B">
        <w:rPr>
          <w:rFonts w:ascii="David" w:hAnsi="David" w:cs="David" w:hint="cs"/>
          <w:rtl/>
        </w:rPr>
        <w:lastRenderedPageBreak/>
        <w:t>שיעורי מעבדה או שיעורי תרגול שונים במהותם משיעורים פרונטליים. רוב הזמן מוקדש לעבודה עצמית של התלמידים והשיח הכיתתי בהם מוגבל</w:t>
      </w:r>
      <w:r w:rsidR="00304CA8">
        <w:rPr>
          <w:rFonts w:ascii="David" w:hAnsi="David" w:cs="David" w:hint="cs"/>
          <w:rtl/>
        </w:rPr>
        <w:t xml:space="preserve"> ונעשה ב</w:t>
      </w:r>
      <w:r w:rsidR="00634384">
        <w:rPr>
          <w:rFonts w:ascii="David" w:hAnsi="David" w:cs="David" w:hint="cs"/>
          <w:rtl/>
        </w:rPr>
        <w:t>ע</w:t>
      </w:r>
      <w:r w:rsidR="00304CA8">
        <w:rPr>
          <w:rFonts w:ascii="David" w:hAnsi="David" w:cs="David" w:hint="cs"/>
          <w:rtl/>
        </w:rPr>
        <w:t>יקר בתוך קבוצות חקר.</w:t>
      </w:r>
      <w:r w:rsidRPr="0079725B">
        <w:rPr>
          <w:rFonts w:ascii="David" w:hAnsi="David" w:cs="David" w:hint="cs"/>
          <w:rtl/>
        </w:rPr>
        <w:t xml:space="preserve"> מטרת המחקר הייתה לנתח את השיח </w:t>
      </w:r>
      <w:r w:rsidR="00304CA8">
        <w:rPr>
          <w:rFonts w:ascii="David" w:hAnsi="David" w:cs="David" w:hint="cs"/>
          <w:rtl/>
        </w:rPr>
        <w:t xml:space="preserve">בכיתה השלמה </w:t>
      </w:r>
      <w:r w:rsidRPr="0079725B">
        <w:rPr>
          <w:rFonts w:ascii="David" w:hAnsi="David" w:cs="David" w:hint="cs"/>
          <w:rtl/>
        </w:rPr>
        <w:t>ולכן נבחרו שיעורים בהם שיח כזה מרכזי יותר.</w:t>
      </w:r>
    </w:p>
    <w:p w14:paraId="7E4C540A" w14:textId="77777777" w:rsidR="0079725B" w:rsidRPr="0079725B" w:rsidRDefault="0079725B" w:rsidP="00F850D9">
      <w:pPr>
        <w:pStyle w:val="a3"/>
        <w:numPr>
          <w:ilvl w:val="1"/>
          <w:numId w:val="6"/>
        </w:numPr>
        <w:spacing w:line="360" w:lineRule="auto"/>
        <w:ind w:left="1076"/>
        <w:rPr>
          <w:rFonts w:ascii="David" w:hAnsi="David" w:cs="David"/>
          <w:rtl/>
        </w:rPr>
      </w:pPr>
      <w:r w:rsidRPr="0079725B">
        <w:rPr>
          <w:rFonts w:ascii="David" w:hAnsi="David" w:cs="David" w:hint="cs"/>
          <w:rtl/>
        </w:rPr>
        <w:t>רובם המכריע של שיעורי הפיזיקה מתקיימים בישראל בכיתה הרגילה ולא במעבדה</w:t>
      </w:r>
      <w:r w:rsidR="00AC1B7A">
        <w:rPr>
          <w:rFonts w:ascii="David" w:hAnsi="David" w:cs="David" w:hint="cs"/>
          <w:rtl/>
        </w:rPr>
        <w:t xml:space="preserve"> ולכן לחקירת שיעורים אלה חשיבות רבה יותר</w:t>
      </w:r>
      <w:r w:rsidRPr="0079725B">
        <w:rPr>
          <w:rFonts w:ascii="David" w:hAnsi="David" w:cs="David" w:hint="cs"/>
          <w:rtl/>
        </w:rPr>
        <w:t>.</w:t>
      </w:r>
    </w:p>
    <w:p w14:paraId="5141003D" w14:textId="77777777" w:rsidR="0079725B" w:rsidRPr="0079725B" w:rsidRDefault="0079725B" w:rsidP="00F850D9">
      <w:pPr>
        <w:pStyle w:val="a3"/>
        <w:numPr>
          <w:ilvl w:val="1"/>
          <w:numId w:val="6"/>
        </w:numPr>
        <w:spacing w:line="360" w:lineRule="auto"/>
        <w:ind w:left="1076"/>
        <w:rPr>
          <w:rFonts w:ascii="David" w:hAnsi="David" w:cs="David"/>
          <w:rtl/>
        </w:rPr>
      </w:pPr>
      <w:r w:rsidRPr="0079725B">
        <w:rPr>
          <w:rFonts w:ascii="David" w:hAnsi="David" w:cs="David" w:hint="cs"/>
          <w:rtl/>
        </w:rPr>
        <w:t>שיקול טכני- כיוון שרצינו לערוך השוואה בין הכיתות השונות נזקקנו לאותם סוגים של שיעורים בכל הכיתות והיה מורכב מאוד לתאם גם שיעורי מעבדה או תרגול וגם שיעורים רגילים בכל כיתה.</w:t>
      </w:r>
    </w:p>
    <w:p w14:paraId="45B300B2" w14:textId="3AE9BDC9" w:rsidR="0079725B" w:rsidRPr="0079725B" w:rsidRDefault="0079725B" w:rsidP="00AC1B7A">
      <w:pPr>
        <w:pStyle w:val="a3"/>
        <w:tabs>
          <w:tab w:val="right" w:pos="6840"/>
        </w:tabs>
        <w:spacing w:line="360" w:lineRule="auto"/>
        <w:ind w:left="368"/>
        <w:rPr>
          <w:rFonts w:ascii="David" w:hAnsi="David" w:cs="David"/>
        </w:rPr>
      </w:pPr>
      <w:r w:rsidRPr="0079725B">
        <w:rPr>
          <w:rFonts w:ascii="David" w:hAnsi="David" w:cs="David" w:hint="cs"/>
          <w:rtl/>
        </w:rPr>
        <w:t>אנו מסכימות עם דברי הכותב שיתכן שיח משמעותי יותר לאחר פעילות מעבדה, וכפי שגם צוין במגבלות המחקר, ניתוח השיח הכיתתי של שיעורי</w:t>
      </w:r>
      <w:r w:rsidR="008B4CDE">
        <w:rPr>
          <w:rFonts w:ascii="David" w:hAnsi="David" w:cs="David" w:hint="cs"/>
          <w:rtl/>
        </w:rPr>
        <w:t>ם</w:t>
      </w:r>
      <w:r w:rsidRPr="0079725B">
        <w:rPr>
          <w:rFonts w:ascii="David" w:hAnsi="David" w:cs="David" w:hint="cs"/>
          <w:rtl/>
        </w:rPr>
        <w:t xml:space="preserve">  פרונטליים בלבד אינו </w:t>
      </w:r>
      <w:r w:rsidR="00AC1B7A">
        <w:rPr>
          <w:rFonts w:ascii="David" w:hAnsi="David" w:cs="David" w:hint="cs"/>
          <w:rtl/>
        </w:rPr>
        <w:t>מספק תמונה מלאה</w:t>
      </w:r>
      <w:r w:rsidRPr="0079725B">
        <w:rPr>
          <w:rFonts w:ascii="David" w:hAnsi="David" w:cs="David" w:hint="cs"/>
          <w:rtl/>
        </w:rPr>
        <w:t xml:space="preserve"> ולא משקף את מאפייני השיח של כל שיעורי הפיזיקה.</w:t>
      </w:r>
    </w:p>
    <w:bookmarkEnd w:id="0"/>
    <w:bookmarkEnd w:id="1"/>
    <w:p w14:paraId="7F2E9303" w14:textId="77777777" w:rsidR="007E39D8" w:rsidRDefault="007E39D8" w:rsidP="00C9219C">
      <w:pPr>
        <w:bidi w:val="0"/>
        <w:rPr>
          <w:rFonts w:ascii="David" w:hAnsi="David" w:cs="David"/>
          <w:rtl/>
        </w:rPr>
      </w:pPr>
    </w:p>
    <w:p w14:paraId="38CADEF0" w14:textId="77777777" w:rsidR="00387663" w:rsidRPr="00EC4CF9" w:rsidRDefault="00387663" w:rsidP="00EC4CF9">
      <w:pPr>
        <w:pStyle w:val="a3"/>
        <w:numPr>
          <w:ilvl w:val="0"/>
          <w:numId w:val="3"/>
        </w:numPr>
        <w:rPr>
          <w:rFonts w:ascii="David" w:hAnsi="David" w:cs="David"/>
          <w:rtl/>
        </w:rPr>
      </w:pPr>
      <w:r w:rsidRPr="00057929">
        <w:rPr>
          <w:rFonts w:asciiTheme="majorBidi" w:hAnsiTheme="majorBidi" w:cstheme="majorBidi"/>
          <w:shd w:val="clear" w:color="auto" w:fill="FFFFFF"/>
        </w:rPr>
        <w:t>Data analysis</w:t>
      </w:r>
      <w:r w:rsidRPr="00EC4CF9">
        <w:rPr>
          <w:rFonts w:ascii="David" w:hAnsi="David" w:cs="David" w:hint="cs"/>
          <w:rtl/>
        </w:rPr>
        <w:t xml:space="preserve">- </w:t>
      </w:r>
    </w:p>
    <w:p w14:paraId="59D778F9" w14:textId="77777777" w:rsidR="00EC4CF9" w:rsidRPr="00D06E5A" w:rsidRDefault="00EC4CF9" w:rsidP="00026C45">
      <w:pPr>
        <w:pStyle w:val="a3"/>
        <w:numPr>
          <w:ilvl w:val="0"/>
          <w:numId w:val="7"/>
        </w:numPr>
        <w:rPr>
          <w:rFonts w:ascii="David" w:hAnsi="David" w:cs="David"/>
          <w:rtl/>
        </w:rPr>
      </w:pPr>
      <w:r w:rsidRPr="00D06E5A">
        <w:rPr>
          <w:rFonts w:ascii="David" w:hAnsi="David" w:cs="David"/>
          <w:color w:val="201F1E"/>
          <w:shd w:val="clear" w:color="auto" w:fill="FFFFFF"/>
          <w:rtl/>
        </w:rPr>
        <w:t>כפי שהוסבר בפסקה השלישית של פרק ניתוח הממצאים (עמ'  )</w:t>
      </w:r>
      <w:r w:rsidRPr="00D06E5A">
        <w:rPr>
          <w:rFonts w:ascii="David" w:hAnsi="David" w:cs="David"/>
          <w:rtl/>
        </w:rPr>
        <w:t>:</w:t>
      </w:r>
    </w:p>
    <w:p w14:paraId="3A48D5DA" w14:textId="77777777" w:rsidR="00177BE6" w:rsidRDefault="00177BE6" w:rsidP="00EC4CF9">
      <w:pPr>
        <w:pStyle w:val="a3"/>
        <w:ind w:left="510"/>
        <w:rPr>
          <w:rFonts w:ascii="David" w:hAnsi="David" w:cs="David"/>
          <w:rtl/>
        </w:rPr>
      </w:pPr>
    </w:p>
    <w:p w14:paraId="1740ED88" w14:textId="77777777" w:rsidR="00CB0147" w:rsidRDefault="00EC4CF9" w:rsidP="00CB0147">
      <w:pPr>
        <w:bidi w:val="0"/>
        <w:spacing w:line="276" w:lineRule="auto"/>
        <w:ind w:right="651"/>
        <w:jc w:val="right"/>
        <w:rPr>
          <w:rFonts w:asciiTheme="majorBidi" w:hAnsiTheme="majorBidi" w:cstheme="majorBidi"/>
        </w:rPr>
      </w:pPr>
      <w:r w:rsidRPr="00177BE6">
        <w:rPr>
          <w:rFonts w:asciiTheme="majorBidi" w:hAnsiTheme="majorBidi" w:cstheme="majorBidi"/>
        </w:rPr>
        <w:t xml:space="preserve">An episode was identified and counted when the dialogic or multi-participant discourse ended and the teacher continued to teach the topic at hand. The next episode related to a different topic or appeared after a lengthy spell in which </w:t>
      </w:r>
    </w:p>
    <w:p w14:paraId="30E52C03" w14:textId="77777777" w:rsidR="00EC4CF9" w:rsidRDefault="00EC4CF9" w:rsidP="00CB0147">
      <w:pPr>
        <w:bidi w:val="0"/>
        <w:spacing w:line="276" w:lineRule="auto"/>
        <w:ind w:right="651"/>
        <w:jc w:val="right"/>
        <w:rPr>
          <w:rFonts w:asciiTheme="minorBidi" w:hAnsiTheme="minorBidi"/>
          <w:color w:val="002060"/>
        </w:rPr>
      </w:pPr>
      <w:r w:rsidRPr="00177BE6">
        <w:rPr>
          <w:rFonts w:asciiTheme="majorBidi" w:hAnsiTheme="majorBidi" w:cstheme="majorBidi"/>
        </w:rPr>
        <w:t>only the teacher spoke</w:t>
      </w:r>
    </w:p>
    <w:p w14:paraId="62D62C01" w14:textId="77777777" w:rsidR="00CB0147" w:rsidRPr="00177BE6" w:rsidRDefault="00CB0147" w:rsidP="00CB0147">
      <w:pPr>
        <w:bidi w:val="0"/>
        <w:spacing w:line="276" w:lineRule="auto"/>
        <w:ind w:right="651"/>
        <w:jc w:val="right"/>
        <w:rPr>
          <w:rFonts w:asciiTheme="minorBidi" w:hAnsiTheme="minorBidi"/>
          <w:color w:val="002060"/>
        </w:rPr>
      </w:pPr>
    </w:p>
    <w:p w14:paraId="4D63160D" w14:textId="77777777" w:rsidR="00EC4CF9" w:rsidRPr="00EC4CF9" w:rsidRDefault="00EC4CF9" w:rsidP="00CB0147">
      <w:pPr>
        <w:spacing w:line="360" w:lineRule="auto"/>
        <w:ind w:left="368" w:right="651"/>
        <w:rPr>
          <w:rFonts w:ascii="David" w:hAnsi="David" w:cs="David"/>
          <w:rtl/>
        </w:rPr>
      </w:pPr>
      <w:r w:rsidRPr="00EC4CF9">
        <w:rPr>
          <w:rFonts w:ascii="David" w:hAnsi="David" w:cs="David"/>
          <w:rtl/>
        </w:rPr>
        <w:t>כלומר, אפיזודת שיח אחת נבדלה מאפיזודה שניה כאשר השיח בכל אפיזודה היה על תת נושא אחר</w:t>
      </w:r>
      <w:r w:rsidR="00177BE6">
        <w:rPr>
          <w:rFonts w:ascii="David" w:hAnsi="David" w:cs="David" w:hint="cs"/>
          <w:rtl/>
        </w:rPr>
        <w:t>.</w:t>
      </w:r>
      <w:r w:rsidRPr="00EC4CF9">
        <w:rPr>
          <w:rFonts w:ascii="David" w:hAnsi="David" w:cs="David"/>
          <w:rtl/>
        </w:rPr>
        <w:t xml:space="preserve"> האפיזודות השונות ברצף השיעור הופרדו </w:t>
      </w:r>
      <w:r w:rsidR="00177BE6">
        <w:rPr>
          <w:rFonts w:ascii="David" w:hAnsi="David" w:cs="David" w:hint="cs"/>
          <w:rtl/>
        </w:rPr>
        <w:t xml:space="preserve">לרוב </w:t>
      </w:r>
      <w:r w:rsidRPr="00EC4CF9">
        <w:rPr>
          <w:rFonts w:ascii="David" w:hAnsi="David" w:cs="David"/>
          <w:rtl/>
        </w:rPr>
        <w:t>בדיבור של המורה</w:t>
      </w:r>
      <w:r w:rsidR="00177BE6">
        <w:rPr>
          <w:rFonts w:ascii="David" w:hAnsi="David" w:cs="David" w:hint="cs"/>
          <w:rtl/>
        </w:rPr>
        <w:t xml:space="preserve"> או התלמיד</w:t>
      </w:r>
      <w:r w:rsidRPr="00EC4CF9">
        <w:rPr>
          <w:rFonts w:ascii="David" w:hAnsi="David" w:cs="David"/>
          <w:rtl/>
        </w:rPr>
        <w:t xml:space="preserve"> על תת נושא חדש או שהיה זמן די ממושך של לפחות 5 דקות בהם לא היה שיח ורק המורה דיבר והסביר.</w:t>
      </w:r>
      <w:r>
        <w:rPr>
          <w:rFonts w:ascii="David" w:hAnsi="David" w:cs="David" w:hint="cs"/>
          <w:rtl/>
        </w:rPr>
        <w:t xml:space="preserve"> </w:t>
      </w:r>
      <w:r w:rsidRPr="00EC4CF9">
        <w:rPr>
          <w:rFonts w:ascii="David" w:hAnsi="David" w:cs="David"/>
          <w:rtl/>
        </w:rPr>
        <w:t>למעשה, רוב אפיזודות השיח בכיתות נבדלו זה מזה כי עסקו בתת נושא אחר, לאחר שהמורים הציגו אותו, כי המורים כמעט ולא דיברו ברצף 5 דקות. אפיזודה הופיעה לרוב לאחר שהמורה או התלמיד שאל שאלה, נערך עליה שיח, לרוב מאוד קצר וניתנה תשובה. אם היו שאלות נוספות על אותו היבט או שנבעו ממנו הן נכללו באותה אפיזודה שנספרה כאחת. אבל אם המורה פתח בהסבר על היבט חדש של הנושא, שאל שאלה על היבט זה ושוב התפתח שיח, השיח הזה נספר כאפיזודה נוספת.</w:t>
      </w:r>
    </w:p>
    <w:p w14:paraId="6D51DBF1" w14:textId="77777777" w:rsidR="00EC4CF9" w:rsidRPr="00EC4CF9" w:rsidRDefault="00EC4CF9" w:rsidP="00CB0147">
      <w:pPr>
        <w:bidi w:val="0"/>
        <w:spacing w:line="360" w:lineRule="auto"/>
        <w:ind w:left="368" w:right="651"/>
        <w:jc w:val="right"/>
        <w:rPr>
          <w:rFonts w:ascii="David" w:hAnsi="David" w:cs="David"/>
          <w:rtl/>
        </w:rPr>
      </w:pPr>
      <w:r w:rsidRPr="00EC4CF9">
        <w:rPr>
          <w:rFonts w:ascii="David" w:hAnsi="David" w:cs="David" w:hint="cs"/>
          <w:rtl/>
        </w:rPr>
        <w:t>לאור הערת הבודק הוסף מידע זה לפרק ניתוח הממצאים (פסקה שלוש).</w:t>
      </w:r>
    </w:p>
    <w:p w14:paraId="786FA9FA" w14:textId="0DD863AF" w:rsidR="00026C45" w:rsidRDefault="00EC4CF9" w:rsidP="009A0332">
      <w:pPr>
        <w:pStyle w:val="a3"/>
        <w:spacing w:line="360" w:lineRule="auto"/>
        <w:ind w:left="368" w:right="651"/>
        <w:rPr>
          <w:rFonts w:ascii="David" w:hAnsi="David" w:cs="David"/>
          <w:rtl/>
        </w:rPr>
      </w:pPr>
      <w:r w:rsidRPr="00EC4CF9">
        <w:rPr>
          <w:rFonts w:ascii="David" w:hAnsi="David" w:cs="David" w:hint="cs"/>
          <w:rtl/>
        </w:rPr>
        <w:t xml:space="preserve">אפיזודת שיח שתלמיד יזם זוהתה ונספרה באותו אופן שבו נספרה אפיזודה שהמורה יזם. האפיזודה נקבעה בהתאם לתוכנה ולא לפי מספר התלמידים המשתתפים בה. אם השתתפו בשיח על אותה שאלה שלושה תלמידים או חמישה, אפיזודת השיח נספרה כאחת. </w:t>
      </w:r>
      <w:r w:rsidR="00927EDC">
        <w:rPr>
          <w:rFonts w:ascii="David" w:hAnsi="David" w:cs="David" w:hint="cs"/>
          <w:rtl/>
        </w:rPr>
        <w:t xml:space="preserve"> כמעט תמיד אפיזודת שיח שיזם תלמיד התחילה ע"י שאלה של אותו תלמיד. </w:t>
      </w:r>
    </w:p>
    <w:p w14:paraId="6ED8DEB8" w14:textId="77777777" w:rsidR="00026C45" w:rsidRDefault="00026C45" w:rsidP="00CB0147">
      <w:pPr>
        <w:pStyle w:val="a3"/>
        <w:spacing w:line="360" w:lineRule="auto"/>
        <w:ind w:left="368"/>
        <w:rPr>
          <w:rFonts w:ascii="David" w:hAnsi="David" w:cs="David"/>
          <w:rtl/>
        </w:rPr>
      </w:pPr>
    </w:p>
    <w:p w14:paraId="10E51F46" w14:textId="0252A3DF" w:rsidR="00EC4CF9" w:rsidRPr="0086385B" w:rsidRDefault="00026C45" w:rsidP="00A105EB">
      <w:pPr>
        <w:pStyle w:val="a3"/>
        <w:numPr>
          <w:ilvl w:val="0"/>
          <w:numId w:val="7"/>
        </w:numPr>
        <w:spacing w:line="360" w:lineRule="auto"/>
        <w:rPr>
          <w:rFonts w:ascii="David" w:hAnsi="David" w:cs="David"/>
        </w:rPr>
      </w:pPr>
      <w:r w:rsidRPr="0086385B">
        <w:rPr>
          <w:rFonts w:ascii="David" w:hAnsi="David" w:cs="David" w:hint="cs"/>
          <w:rtl/>
        </w:rPr>
        <w:t>אנו מסכימות עם הבודק שמספר התלמידים בכיתה הוא אחד הגורמים שיכולים להשפיע על השיח הכיתתי. אולם, לא בהכרח בכיתה עם מעט תלמידים יהיה יותר שיח</w:t>
      </w:r>
      <w:r w:rsidR="00AC1B7A" w:rsidRPr="0086385B">
        <w:rPr>
          <w:rFonts w:ascii="David" w:hAnsi="David" w:cs="David" w:hint="cs"/>
          <w:rtl/>
        </w:rPr>
        <w:t>.</w:t>
      </w:r>
      <w:r w:rsidRPr="0086385B">
        <w:rPr>
          <w:rFonts w:ascii="David" w:hAnsi="David" w:cs="David" w:hint="cs"/>
          <w:rtl/>
        </w:rPr>
        <w:t xml:space="preserve">  </w:t>
      </w:r>
      <w:r w:rsidR="0086385B" w:rsidRPr="0086385B">
        <w:rPr>
          <w:rFonts w:ascii="David" w:hAnsi="David" w:cs="David" w:hint="cs"/>
          <w:rtl/>
        </w:rPr>
        <w:lastRenderedPageBreak/>
        <w:t xml:space="preserve">ייתכן שבכיתות צפופות מאוד תלמידים ירגישו פחות נוח ואף יחששו להשתתף בשיח הכללי, ולעומת זאת בכיתות יותר קטנות תורגש יותר אינטימיות והתלמידים ירגישו יותר בנוח להשתתף ואף ליזום שיח. </w:t>
      </w:r>
      <w:r w:rsidR="00E715C6">
        <w:rPr>
          <w:rFonts w:ascii="David" w:hAnsi="David" w:cs="David" w:hint="cs"/>
          <w:rtl/>
        </w:rPr>
        <w:t>כך למשל מצאנו במחקר זה:</w:t>
      </w:r>
      <w:r w:rsidRPr="0086385B">
        <w:rPr>
          <w:rFonts w:ascii="David" w:hAnsi="David" w:cs="David" w:hint="cs"/>
          <w:rtl/>
        </w:rPr>
        <w:t xml:space="preserve"> בכיתה של שם</w:t>
      </w:r>
      <w:r w:rsidR="00E715C6">
        <w:rPr>
          <w:rFonts w:ascii="David" w:hAnsi="David" w:cs="David" w:hint="cs"/>
          <w:rtl/>
        </w:rPr>
        <w:t>,</w:t>
      </w:r>
      <w:r w:rsidRPr="0086385B">
        <w:rPr>
          <w:rFonts w:ascii="David" w:hAnsi="David" w:cs="David" w:hint="cs"/>
          <w:rtl/>
        </w:rPr>
        <w:t xml:space="preserve"> שלמרות ש</w:t>
      </w:r>
      <w:r w:rsidR="00AC1B7A" w:rsidRPr="0086385B">
        <w:rPr>
          <w:rFonts w:ascii="David" w:hAnsi="David" w:cs="David" w:hint="cs"/>
          <w:rtl/>
        </w:rPr>
        <w:t>כללה רק</w:t>
      </w:r>
      <w:r w:rsidRPr="0086385B">
        <w:rPr>
          <w:rFonts w:ascii="David" w:hAnsi="David" w:cs="David" w:hint="cs"/>
          <w:rtl/>
        </w:rPr>
        <w:t xml:space="preserve"> 8 תלמידים </w:t>
      </w:r>
      <w:r w:rsidR="00E715C6">
        <w:rPr>
          <w:rFonts w:ascii="David" w:hAnsi="David" w:cs="David" w:hint="cs"/>
          <w:rtl/>
        </w:rPr>
        <w:t>ה</w:t>
      </w:r>
      <w:r w:rsidRPr="0086385B">
        <w:rPr>
          <w:rFonts w:ascii="David" w:hAnsi="David" w:cs="David" w:hint="cs"/>
          <w:rtl/>
        </w:rPr>
        <w:t>שיח</w:t>
      </w:r>
      <w:r w:rsidR="00E715C6">
        <w:rPr>
          <w:rFonts w:ascii="David" w:hAnsi="David" w:cs="David" w:hint="cs"/>
          <w:rtl/>
        </w:rPr>
        <w:t xml:space="preserve"> היה </w:t>
      </w:r>
      <w:r w:rsidR="00AC1B7A" w:rsidRPr="0086385B">
        <w:rPr>
          <w:rFonts w:ascii="David" w:hAnsi="David" w:cs="David" w:hint="cs"/>
          <w:rtl/>
        </w:rPr>
        <w:t>ער במיוחד</w:t>
      </w:r>
      <w:r w:rsidRPr="0086385B">
        <w:rPr>
          <w:rFonts w:ascii="David" w:hAnsi="David" w:cs="David" w:hint="cs"/>
          <w:rtl/>
        </w:rPr>
        <w:t xml:space="preserve"> והתלמידים שאלו הרבה שאלות. </w:t>
      </w:r>
      <w:r w:rsidR="00A105EB" w:rsidRPr="0086385B">
        <w:rPr>
          <w:rFonts w:ascii="David" w:hAnsi="David" w:cs="David" w:hint="cs"/>
          <w:rtl/>
        </w:rPr>
        <w:t xml:space="preserve">מלבד מספר התלמידים </w:t>
      </w:r>
      <w:r w:rsidRPr="0086385B">
        <w:rPr>
          <w:rFonts w:ascii="David" w:hAnsi="David" w:cs="David" w:hint="cs"/>
          <w:rtl/>
        </w:rPr>
        <w:t xml:space="preserve">גורמים רבים </w:t>
      </w:r>
      <w:r w:rsidR="00A105EB">
        <w:rPr>
          <w:rFonts w:ascii="David" w:hAnsi="David" w:cs="David" w:hint="cs"/>
          <w:rtl/>
        </w:rPr>
        <w:t xml:space="preserve">נוספים </w:t>
      </w:r>
      <w:r w:rsidRPr="0086385B">
        <w:rPr>
          <w:rFonts w:ascii="David" w:hAnsi="David" w:cs="David" w:hint="cs"/>
          <w:rtl/>
        </w:rPr>
        <w:t>יכולים להשפיע על השיח הכיתתי</w:t>
      </w:r>
      <w:r w:rsidR="00A105EB">
        <w:rPr>
          <w:rFonts w:ascii="David" w:hAnsi="David" w:cs="David" w:hint="cs"/>
          <w:rtl/>
        </w:rPr>
        <w:t xml:space="preserve"> </w:t>
      </w:r>
      <w:r w:rsidRPr="0086385B">
        <w:rPr>
          <w:rFonts w:ascii="David" w:hAnsi="David" w:cs="David" w:hint="cs"/>
          <w:rtl/>
        </w:rPr>
        <w:t xml:space="preserve">כמו, האווירה בכיתה, היחס בין המורה לתלמידים, הניסיון והרקע המקצועי של המורה ועוד. המחקר הנוכחי בדק את תמונת השיח הכיתתי במספר כיתות שיש להם בהכרח מאפיינים שונים אבל גם דומים. </w:t>
      </w:r>
      <w:r w:rsidR="00EC4CF9" w:rsidRPr="0086385B">
        <w:rPr>
          <w:rFonts w:ascii="David" w:hAnsi="David" w:cs="David" w:hint="cs"/>
          <w:rtl/>
        </w:rPr>
        <w:t xml:space="preserve"> </w:t>
      </w:r>
    </w:p>
    <w:p w14:paraId="40ED7F98" w14:textId="77777777" w:rsidR="00E118AB" w:rsidRDefault="00E118AB" w:rsidP="00CB0147">
      <w:pPr>
        <w:pStyle w:val="a3"/>
        <w:spacing w:line="360" w:lineRule="auto"/>
        <w:ind w:left="793"/>
        <w:rPr>
          <w:rFonts w:ascii="David" w:hAnsi="David" w:cs="David"/>
          <w:rtl/>
        </w:rPr>
      </w:pPr>
    </w:p>
    <w:p w14:paraId="64695651" w14:textId="203EB198" w:rsidR="00454A05" w:rsidRDefault="00E118AB" w:rsidP="00276635">
      <w:pPr>
        <w:pStyle w:val="a3"/>
        <w:numPr>
          <w:ilvl w:val="0"/>
          <w:numId w:val="3"/>
        </w:numPr>
        <w:spacing w:line="360" w:lineRule="auto"/>
        <w:rPr>
          <w:rFonts w:ascii="David" w:hAnsi="David" w:cs="David"/>
          <w:rtl/>
        </w:rPr>
      </w:pPr>
      <w:r w:rsidRPr="00E21F28">
        <w:rPr>
          <w:rFonts w:asciiTheme="majorBidi" w:hAnsiTheme="majorBidi" w:cstheme="majorBidi"/>
          <w:shd w:val="clear" w:color="auto" w:fill="FFFFFF"/>
        </w:rPr>
        <w:t>Conclusion</w:t>
      </w:r>
      <w:r>
        <w:rPr>
          <w:rFonts w:asciiTheme="minorBidi" w:hAnsiTheme="minorBidi" w:hint="cs"/>
          <w:color w:val="201F1E"/>
          <w:rtl/>
        </w:rPr>
        <w:t xml:space="preserve"> - </w:t>
      </w:r>
      <w:r w:rsidRPr="006A1BCA">
        <w:rPr>
          <w:rFonts w:asciiTheme="minorBidi" w:hAnsiTheme="minorBidi"/>
          <w:color w:val="201F1E"/>
        </w:rPr>
        <w:br/>
      </w:r>
      <w:r w:rsidR="00E21F28" w:rsidRPr="00B92B41">
        <w:rPr>
          <w:rFonts w:ascii="David" w:hAnsi="David" w:cs="David" w:hint="cs"/>
          <w:rtl/>
        </w:rPr>
        <w:t xml:space="preserve">הערת הבודק </w:t>
      </w:r>
      <w:r w:rsidR="00276635">
        <w:rPr>
          <w:rFonts w:ascii="David" w:hAnsi="David" w:cs="David" w:hint="cs"/>
          <w:rtl/>
        </w:rPr>
        <w:t xml:space="preserve">בנוגע לתדירות אפיזודות השיח </w:t>
      </w:r>
      <w:r w:rsidR="00E21F28" w:rsidRPr="00B92B41">
        <w:rPr>
          <w:rFonts w:ascii="David" w:hAnsi="David" w:cs="David" w:hint="cs"/>
          <w:rtl/>
        </w:rPr>
        <w:t>מכוונת בדיוק למסקנות המחקר</w:t>
      </w:r>
      <w:r w:rsidR="00276635">
        <w:rPr>
          <w:rFonts w:ascii="David" w:hAnsi="David" w:cs="David" w:hint="cs"/>
          <w:rtl/>
        </w:rPr>
        <w:t xml:space="preserve">. </w:t>
      </w:r>
      <w:r w:rsidR="00E21F28" w:rsidRPr="00B92B41">
        <w:rPr>
          <w:rFonts w:ascii="David" w:hAnsi="David" w:cs="David" w:hint="cs"/>
          <w:rtl/>
        </w:rPr>
        <w:t>אכן אפיזודות שיח בתדירות גבוהה מצביעות על שיח שטחי. המספר הגבוה של אפיזודות השיח ברוב הכיתות מלמד שלא התפתח שיח מעמיק. השיח הער והרציף מצביע אמנם על מעורבות התלמידים והעניין שלהם אבל גם על האופי השטחי של השיח. נקודה זאת הודגשה יותר בפרק הדיון (בעמ'...</w:t>
      </w:r>
      <w:r w:rsidR="00AC1B7A">
        <w:rPr>
          <w:rFonts w:ascii="David" w:hAnsi="David" w:cs="David" w:hint="cs"/>
          <w:rtl/>
        </w:rPr>
        <w:t xml:space="preserve"> פסקה...</w:t>
      </w:r>
      <w:r w:rsidR="00E21F28" w:rsidRPr="00B92B41">
        <w:rPr>
          <w:rFonts w:ascii="David" w:hAnsi="David" w:cs="David" w:hint="cs"/>
          <w:rtl/>
        </w:rPr>
        <w:t xml:space="preserve">) והוסף המאמר של </w:t>
      </w:r>
      <w:r w:rsidR="00695BE5" w:rsidRPr="00B92B41">
        <w:rPr>
          <w:rFonts w:ascii="David" w:hAnsi="David" w:cs="David"/>
        </w:rPr>
        <w:t>Rowe</w:t>
      </w:r>
      <w:r w:rsidR="00E21F28" w:rsidRPr="00B92B41">
        <w:rPr>
          <w:rFonts w:ascii="David" w:hAnsi="David" w:cs="David" w:hint="cs"/>
          <w:rtl/>
        </w:rPr>
        <w:t xml:space="preserve"> </w:t>
      </w:r>
      <w:r w:rsidR="00B92B41" w:rsidRPr="00B92B41">
        <w:rPr>
          <w:rFonts w:ascii="David" w:hAnsi="David" w:cs="David" w:hint="cs"/>
          <w:rtl/>
        </w:rPr>
        <w:t>(1974)</w:t>
      </w:r>
      <w:r w:rsidR="00E21F28" w:rsidRPr="00B92B41">
        <w:rPr>
          <w:rFonts w:ascii="David" w:hAnsi="David" w:cs="David" w:hint="cs"/>
          <w:rtl/>
        </w:rPr>
        <w:t xml:space="preserve"> המתייחס ל</w:t>
      </w:r>
      <w:r w:rsidR="00765B2F">
        <w:rPr>
          <w:rFonts w:ascii="David" w:hAnsi="David" w:cs="David" w:hint="cs"/>
          <w:rtl/>
        </w:rPr>
        <w:t>תרומת</w:t>
      </w:r>
      <w:r w:rsidR="00E21F28" w:rsidRPr="00B92B41">
        <w:rPr>
          <w:rFonts w:ascii="David" w:hAnsi="David" w:cs="David" w:hint="cs"/>
          <w:rtl/>
        </w:rPr>
        <w:t xml:space="preserve"> זמן ההמתנה בין השאלות של המורה לבין מתן התשובה לפיתוח חשיבה לוגית</w:t>
      </w:r>
      <w:r w:rsidR="00765B2F">
        <w:rPr>
          <w:rFonts w:ascii="David" w:hAnsi="David" w:cs="David" w:hint="cs"/>
          <w:rtl/>
        </w:rPr>
        <w:t>, העלאת הביטחון של התלמידים, הגברת מעורבות התלמידים בשיח הכיתתי ועוד</w:t>
      </w:r>
      <w:r w:rsidR="00E21F28" w:rsidRPr="00B92B41">
        <w:rPr>
          <w:rFonts w:ascii="David" w:hAnsi="David" w:cs="David" w:hint="cs"/>
          <w:rtl/>
        </w:rPr>
        <w:t>.</w:t>
      </w:r>
    </w:p>
    <w:p w14:paraId="25E72BAF" w14:textId="789CC072" w:rsidR="00454A05" w:rsidRDefault="00454A05" w:rsidP="00161E16">
      <w:pPr>
        <w:pStyle w:val="a3"/>
        <w:spacing w:line="360" w:lineRule="auto"/>
        <w:ind w:left="510"/>
        <w:rPr>
          <w:rFonts w:ascii="David" w:hAnsi="David" w:cs="David"/>
          <w:rtl/>
        </w:rPr>
      </w:pPr>
      <w:r>
        <w:rPr>
          <w:rFonts w:ascii="David" w:hAnsi="David" w:cs="David" w:hint="cs"/>
          <w:rtl/>
        </w:rPr>
        <w:t xml:space="preserve">איכות השיח </w:t>
      </w:r>
      <w:r w:rsidR="00161E16">
        <w:rPr>
          <w:rFonts w:ascii="David" w:hAnsi="David" w:cs="David" w:hint="cs"/>
          <w:rtl/>
        </w:rPr>
        <w:t xml:space="preserve"> לא נבדקה באופן ישיר במחקר זה אבל היא נבחנה </w:t>
      </w:r>
      <w:r w:rsidR="00D72BDB">
        <w:rPr>
          <w:rFonts w:ascii="David" w:hAnsi="David" w:cs="David" w:hint="cs"/>
          <w:rtl/>
        </w:rPr>
        <w:t xml:space="preserve">באופן עקיף באמצעות שני פרמטרים. הראשון, הוא משכן של אפיזודות השיח. </w:t>
      </w:r>
      <w:r w:rsidR="00D72BDB" w:rsidRPr="00D72BDB">
        <w:rPr>
          <w:rFonts w:ascii="David" w:hAnsi="David" w:cs="David" w:hint="cs"/>
          <w:rtl/>
        </w:rPr>
        <w:t xml:space="preserve">אחד מהתנאים הראשונים לשיח מעמיק הוא אורך השיח. יתכן בהחלט שיח ארוך ולא מאוד משמעותי אבל שיח שאורכו שניות בודדות לרוב לא יהיה משמעותי. </w:t>
      </w:r>
      <w:r w:rsidR="00161E16">
        <w:rPr>
          <w:rFonts w:ascii="David" w:hAnsi="David" w:cs="David" w:hint="cs"/>
          <w:rtl/>
        </w:rPr>
        <w:t>ה</w:t>
      </w:r>
      <w:r w:rsidR="00D72BDB" w:rsidRPr="00D72BDB">
        <w:rPr>
          <w:rFonts w:ascii="David" w:hAnsi="David" w:cs="David" w:hint="cs"/>
          <w:rtl/>
        </w:rPr>
        <w:t xml:space="preserve">פרמטר </w:t>
      </w:r>
      <w:r w:rsidR="00161E16">
        <w:rPr>
          <w:rFonts w:ascii="David" w:hAnsi="David" w:cs="David" w:hint="cs"/>
          <w:rtl/>
        </w:rPr>
        <w:t>השני</w:t>
      </w:r>
      <w:r w:rsidR="00D72BDB" w:rsidRPr="00D72BDB">
        <w:rPr>
          <w:rFonts w:ascii="David" w:hAnsi="David" w:cs="David" w:hint="cs"/>
          <w:rtl/>
        </w:rPr>
        <w:t xml:space="preserve"> שיכול להצביע על איכות השיח הכיתתי באופן כללי</w:t>
      </w:r>
      <w:r w:rsidR="00161E16">
        <w:rPr>
          <w:rFonts w:ascii="David" w:hAnsi="David" w:cs="David" w:hint="cs"/>
          <w:rtl/>
        </w:rPr>
        <w:t>,</w:t>
      </w:r>
      <w:r w:rsidR="00D72BDB" w:rsidRPr="00D72BDB">
        <w:rPr>
          <w:rFonts w:ascii="David" w:hAnsi="David" w:cs="David" w:hint="cs"/>
          <w:rtl/>
        </w:rPr>
        <w:t xml:space="preserve"> ושנבדק במחקר זה</w:t>
      </w:r>
      <w:r w:rsidR="00161E16">
        <w:rPr>
          <w:rFonts w:ascii="David" w:hAnsi="David" w:cs="David" w:hint="cs"/>
          <w:rtl/>
        </w:rPr>
        <w:t>,</w:t>
      </w:r>
      <w:r w:rsidR="00D72BDB" w:rsidRPr="00D72BDB">
        <w:rPr>
          <w:rFonts w:ascii="David" w:hAnsi="David" w:cs="David" w:hint="cs"/>
          <w:rtl/>
        </w:rPr>
        <w:t xml:space="preserve"> הוא מספר השאלות ברמת חשיבה גבוהה </w:t>
      </w:r>
      <w:r w:rsidR="00D72BDB" w:rsidRPr="00D72BDB">
        <w:rPr>
          <w:rFonts w:ascii="David" w:hAnsi="David" w:cs="David"/>
          <w:rtl/>
        </w:rPr>
        <w:t>–</w:t>
      </w:r>
      <w:r w:rsidR="00D72BDB" w:rsidRPr="00D72BDB">
        <w:rPr>
          <w:rFonts w:ascii="David" w:hAnsi="David" w:cs="David" w:hint="cs"/>
          <w:rtl/>
        </w:rPr>
        <w:t xml:space="preserve"> שאלות </w:t>
      </w:r>
      <w:proofErr w:type="spellStart"/>
      <w:r w:rsidR="00D72BDB" w:rsidRPr="00D72BDB">
        <w:rPr>
          <w:rFonts w:ascii="David" w:hAnsi="David" w:cs="David" w:hint="cs"/>
          <w:rtl/>
        </w:rPr>
        <w:t>טרנספורמיישין</w:t>
      </w:r>
      <w:proofErr w:type="spellEnd"/>
      <w:r w:rsidR="00D72BDB" w:rsidRPr="00D72BDB">
        <w:rPr>
          <w:rFonts w:ascii="David" w:hAnsi="David" w:cs="David" w:hint="cs"/>
          <w:rtl/>
        </w:rPr>
        <w:t xml:space="preserve"> המוצגות בכיתה.</w:t>
      </w:r>
    </w:p>
    <w:p w14:paraId="7244C8C7" w14:textId="409EBFF1" w:rsidR="00E118AB" w:rsidRDefault="00E21F28" w:rsidP="005E789D">
      <w:pPr>
        <w:pStyle w:val="a3"/>
        <w:spacing w:line="360" w:lineRule="auto"/>
        <w:ind w:left="368" w:hanging="368"/>
        <w:rPr>
          <w:rFonts w:ascii="David" w:hAnsi="David" w:cs="David"/>
          <w:rtl/>
        </w:rPr>
      </w:pPr>
      <w:r w:rsidRPr="00B92B41">
        <w:rPr>
          <w:rFonts w:ascii="David" w:hAnsi="David" w:cs="David"/>
        </w:rPr>
        <w:t> </w:t>
      </w:r>
      <w:r w:rsidRPr="00B92B41">
        <w:rPr>
          <w:rFonts w:ascii="David" w:hAnsi="David" w:cs="David"/>
        </w:rPr>
        <w:br/>
      </w:r>
    </w:p>
    <w:p w14:paraId="53D75CF9" w14:textId="77777777" w:rsidR="002A2E4F" w:rsidRDefault="002A2E4F" w:rsidP="002A2E4F">
      <w:pPr>
        <w:tabs>
          <w:tab w:val="right" w:pos="6840"/>
        </w:tabs>
        <w:spacing w:line="360" w:lineRule="auto"/>
        <w:rPr>
          <w:rtl/>
        </w:rPr>
      </w:pPr>
    </w:p>
    <w:p w14:paraId="08169ED7" w14:textId="77777777" w:rsidR="002A2E4F" w:rsidRDefault="002A2E4F" w:rsidP="007254AB">
      <w:pPr>
        <w:tabs>
          <w:tab w:val="right" w:pos="6840"/>
        </w:tabs>
        <w:spacing w:line="360" w:lineRule="auto"/>
        <w:rPr>
          <w:u w:val="single"/>
          <w:rtl/>
        </w:rPr>
      </w:pPr>
      <w:r w:rsidRPr="00C05449">
        <w:rPr>
          <w:u w:val="single"/>
        </w:rPr>
        <w:t xml:space="preserve">Response </w:t>
      </w:r>
      <w:r w:rsidRPr="009D5F01">
        <w:rPr>
          <w:u w:val="single"/>
        </w:rPr>
        <w:t xml:space="preserve">to </w:t>
      </w:r>
      <w:r>
        <w:rPr>
          <w:u w:val="single"/>
        </w:rPr>
        <w:t>r</w:t>
      </w:r>
      <w:r w:rsidRPr="009D5F01">
        <w:rPr>
          <w:u w:val="single"/>
        </w:rPr>
        <w:t xml:space="preserve">eviewer </w:t>
      </w:r>
      <w:r w:rsidR="007254AB">
        <w:rPr>
          <w:u w:val="single"/>
        </w:rPr>
        <w:t>2</w:t>
      </w:r>
    </w:p>
    <w:p w14:paraId="66D86489" w14:textId="77777777" w:rsidR="002A2E4F" w:rsidRDefault="002A2E4F" w:rsidP="00765B2F">
      <w:pPr>
        <w:pStyle w:val="a3"/>
        <w:spacing w:line="360" w:lineRule="auto"/>
        <w:ind w:left="0"/>
        <w:rPr>
          <w:rFonts w:ascii="David" w:hAnsi="David" w:cs="David"/>
          <w:rtl/>
        </w:rPr>
      </w:pPr>
    </w:p>
    <w:p w14:paraId="1695D216" w14:textId="77777777" w:rsidR="002A2E4F" w:rsidRPr="00B625B1" w:rsidRDefault="0036613E" w:rsidP="00451A96">
      <w:pPr>
        <w:pStyle w:val="a3"/>
        <w:bidi w:val="0"/>
        <w:spacing w:line="360" w:lineRule="auto"/>
        <w:ind w:left="284" w:hanging="284"/>
        <w:rPr>
          <w:rFonts w:asciiTheme="majorBidi" w:hAnsiTheme="majorBidi" w:cstheme="majorBidi"/>
          <w:shd w:val="clear" w:color="auto" w:fill="FFFFFF"/>
        </w:rPr>
      </w:pPr>
      <w:r>
        <w:rPr>
          <w:rFonts w:asciiTheme="majorBidi" w:hAnsiTheme="majorBidi" w:cstheme="majorBidi"/>
          <w:shd w:val="clear" w:color="auto" w:fill="FFFFFF"/>
        </w:rPr>
        <w:t xml:space="preserve">a. </w:t>
      </w:r>
      <w:r w:rsidR="00742873" w:rsidRPr="00B625B1">
        <w:rPr>
          <w:rFonts w:asciiTheme="majorBidi" w:hAnsiTheme="majorBidi" w:cstheme="majorBidi"/>
          <w:shd w:val="clear" w:color="auto" w:fill="FFFFFF"/>
        </w:rPr>
        <w:t>The importance of this type of investigation to further our understanding of teaching and learning in science:</w:t>
      </w:r>
    </w:p>
    <w:p w14:paraId="0CA94234" w14:textId="77777777" w:rsidR="00742873" w:rsidRDefault="00742873" w:rsidP="00742873">
      <w:pPr>
        <w:pStyle w:val="a3"/>
        <w:spacing w:line="360" w:lineRule="auto"/>
        <w:ind w:left="0"/>
        <w:rPr>
          <w:rFonts w:ascii="David" w:hAnsi="David" w:cs="David"/>
          <w:rtl/>
        </w:rPr>
      </w:pPr>
      <w:r w:rsidRPr="00742873">
        <w:rPr>
          <w:rFonts w:ascii="David" w:hAnsi="David" w:cs="David" w:hint="cs"/>
          <w:rtl/>
        </w:rPr>
        <w:t xml:space="preserve">הבסיס התאורטי למחקר זה מבוסס על מחקרים רבים המדגימים את חיוניותו של השיח הכיתתי בחינוך המדעי וחלקם מצוטטים בסקירת הספרות. חקירת השיח בכיתה השלמה כפי שנעשתה כאן, ללא התערבות כל שהיא, שנחקרה פחות, מאפשרת לקבל תמונה אותנטית של השיח. ניתוח דפוסי השיח, סוגי השאלות, בדיקת יוזמי השאלות או השיח הם פרמטרים באמצעותם ניתן לאפיין את השיח הכיתתי. אמנם, יש פרמטרים נוספים המשפיעים על השיח אבל הפרמטרים שנבחנו כאן מציגים תמונה כללית מהימנה למדי. למה חשוב לחקור דפוסי שיח? ניתוח והכרת דפוסי השיח בכיתה השלמה הם בין האמצעים הרגישים ביותר לאבחון דרך ההוראה ותפיסת </w:t>
      </w:r>
      <w:r w:rsidRPr="00742873">
        <w:rPr>
          <w:rFonts w:ascii="David" w:hAnsi="David" w:cs="David" w:hint="cs"/>
          <w:rtl/>
        </w:rPr>
        <w:lastRenderedPageBreak/>
        <w:t>ההוראה. שיח פתוח ודיאלוגי מדגיש גישה קונסטרוקטיבית בעוד שיח סגור עם משוב קצר של המורה מלמד על הדומיננטיות שלו ומרכזיותו בתהליך הלמידה. דברים אלו חודדו במבוא (עמ'..).</w:t>
      </w:r>
    </w:p>
    <w:p w14:paraId="545D7ECF" w14:textId="77777777" w:rsidR="00057929" w:rsidRDefault="00057929" w:rsidP="00742873">
      <w:pPr>
        <w:pStyle w:val="a3"/>
        <w:spacing w:line="360" w:lineRule="auto"/>
        <w:ind w:left="0"/>
        <w:rPr>
          <w:rFonts w:ascii="David" w:hAnsi="David" w:cs="David"/>
          <w:rtl/>
        </w:rPr>
      </w:pPr>
    </w:p>
    <w:p w14:paraId="21D6B4B3" w14:textId="77777777" w:rsidR="00057929" w:rsidRDefault="0036613E" w:rsidP="00451A96">
      <w:pPr>
        <w:pStyle w:val="a3"/>
        <w:bidi w:val="0"/>
        <w:spacing w:line="360" w:lineRule="auto"/>
        <w:ind w:left="142" w:hanging="142"/>
        <w:rPr>
          <w:rFonts w:asciiTheme="majorBidi" w:hAnsiTheme="majorBidi" w:cstheme="majorBidi"/>
          <w:shd w:val="clear" w:color="auto" w:fill="FFFFFF"/>
          <w:rtl/>
        </w:rPr>
      </w:pPr>
      <w:r>
        <w:rPr>
          <w:rFonts w:asciiTheme="majorBidi" w:hAnsiTheme="majorBidi" w:cstheme="majorBidi"/>
          <w:shd w:val="clear" w:color="auto" w:fill="FFFFFF"/>
        </w:rPr>
        <w:t>b.</w:t>
      </w:r>
      <w:r w:rsidR="00451A96">
        <w:rPr>
          <w:rFonts w:asciiTheme="majorBidi" w:hAnsiTheme="majorBidi" w:cstheme="majorBidi"/>
          <w:shd w:val="clear" w:color="auto" w:fill="FFFFFF"/>
        </w:rPr>
        <w:t xml:space="preserve"> </w:t>
      </w:r>
      <w:r w:rsidR="00481275" w:rsidRPr="00481275">
        <w:rPr>
          <w:rFonts w:asciiTheme="majorBidi" w:hAnsiTheme="majorBidi" w:cstheme="majorBidi"/>
          <w:shd w:val="clear" w:color="auto" w:fill="FFFFFF"/>
        </w:rPr>
        <w:t xml:space="preserve">You have found differences among the five teachers in terms of types and frequencies of questions asked, but </w:t>
      </w:r>
      <w:r w:rsidR="00057929" w:rsidRPr="00481275">
        <w:rPr>
          <w:rFonts w:asciiTheme="majorBidi" w:hAnsiTheme="majorBidi" w:cstheme="majorBidi"/>
          <w:shd w:val="clear" w:color="auto" w:fill="FFFFFF"/>
        </w:rPr>
        <w:t>what can we learn from these differences in terms of teacher's views of teaching and learning science?</w:t>
      </w:r>
    </w:p>
    <w:p w14:paraId="07B507C7" w14:textId="6D0607E0" w:rsidR="003B4411" w:rsidRDefault="00481275" w:rsidP="00324894">
      <w:pPr>
        <w:pStyle w:val="a3"/>
        <w:spacing w:line="360" w:lineRule="auto"/>
        <w:ind w:left="0"/>
        <w:rPr>
          <w:rFonts w:ascii="David" w:hAnsi="David" w:cs="David"/>
          <w:rtl/>
        </w:rPr>
      </w:pPr>
      <w:r w:rsidRPr="00481275">
        <w:rPr>
          <w:rFonts w:ascii="David" w:hAnsi="David" w:cs="David" w:hint="cs"/>
          <w:rtl/>
        </w:rPr>
        <w:t>הממצאים מלמדים שלמרות השונות בין המורים הם מציגים דרך הוראה דומה</w:t>
      </w:r>
      <w:r w:rsidR="00AA6269">
        <w:rPr>
          <w:rFonts w:ascii="David" w:hAnsi="David" w:cs="David" w:hint="cs"/>
          <w:rtl/>
        </w:rPr>
        <w:t xml:space="preserve"> ושגיש</w:t>
      </w:r>
      <w:r w:rsidR="00324894">
        <w:rPr>
          <w:rFonts w:ascii="David" w:hAnsi="David" w:cs="David" w:hint="cs"/>
          <w:rtl/>
        </w:rPr>
        <w:t>ת</w:t>
      </w:r>
      <w:r w:rsidR="00AA6269">
        <w:rPr>
          <w:rFonts w:ascii="David" w:hAnsi="David" w:cs="David" w:hint="cs"/>
          <w:rtl/>
        </w:rPr>
        <w:t>ם דומ</w:t>
      </w:r>
      <w:r w:rsidR="00324894">
        <w:rPr>
          <w:rFonts w:ascii="David" w:hAnsi="David" w:cs="David" w:hint="cs"/>
          <w:rtl/>
        </w:rPr>
        <w:t>ה</w:t>
      </w:r>
      <w:r w:rsidR="00AA6269">
        <w:rPr>
          <w:rFonts w:ascii="David" w:hAnsi="David" w:cs="David" w:hint="cs"/>
          <w:rtl/>
        </w:rPr>
        <w:t xml:space="preserve"> במונחים של למידה והוראת מדע. כולם </w:t>
      </w:r>
      <w:r w:rsidRPr="00481275">
        <w:rPr>
          <w:rFonts w:ascii="David" w:hAnsi="David" w:cs="David" w:hint="cs"/>
          <w:rtl/>
        </w:rPr>
        <w:t>שומרים על שיח רציף ועל מעור</w:t>
      </w:r>
      <w:r w:rsidR="00AC1B7A">
        <w:rPr>
          <w:rFonts w:ascii="David" w:hAnsi="David" w:cs="David" w:hint="cs"/>
          <w:rtl/>
        </w:rPr>
        <w:t>בות התלמידים באמצעות הרבה שאלות אבל</w:t>
      </w:r>
      <w:r w:rsidRPr="00481275">
        <w:rPr>
          <w:rFonts w:ascii="David" w:hAnsi="David" w:cs="David" w:hint="cs"/>
          <w:rtl/>
        </w:rPr>
        <w:t xml:space="preserve"> מובילים דפוסי שיח קצרים ולא </w:t>
      </w:r>
      <w:r w:rsidR="00B625B1">
        <w:rPr>
          <w:rFonts w:ascii="David" w:hAnsi="David" w:cs="David" w:hint="cs"/>
          <w:rtl/>
        </w:rPr>
        <w:t>מעודדים</w:t>
      </w:r>
      <w:r w:rsidRPr="00481275">
        <w:rPr>
          <w:rFonts w:ascii="David" w:hAnsi="David" w:cs="David" w:hint="cs"/>
          <w:rtl/>
        </w:rPr>
        <w:t xml:space="preserve"> דיונים מעמיקים. </w:t>
      </w:r>
      <w:bookmarkStart w:id="7" w:name="OLE_LINK19"/>
      <w:r w:rsidR="003B4411">
        <w:rPr>
          <w:rFonts w:ascii="David" w:hAnsi="David" w:cs="David" w:hint="cs"/>
          <w:rtl/>
        </w:rPr>
        <w:t xml:space="preserve">כלומר, המורים לפיסיקה סוברים באופן כללי שיש כל הזמן לאתגר את התלמידים בשאלות כדי להביא את התלמידים להיות יותר מעורבים בתהליך הלמידה וכדי לקבל משוב מידי </w:t>
      </w:r>
      <w:r w:rsidR="00AA6269">
        <w:rPr>
          <w:rFonts w:ascii="David" w:hAnsi="David" w:cs="David" w:hint="cs"/>
          <w:rtl/>
        </w:rPr>
        <w:t>מהתלמידים</w:t>
      </w:r>
      <w:r w:rsidR="003B4411">
        <w:rPr>
          <w:rFonts w:ascii="David" w:hAnsi="David" w:cs="David" w:hint="cs"/>
          <w:rtl/>
        </w:rPr>
        <w:t xml:space="preserve">. </w:t>
      </w:r>
      <w:r w:rsidR="007D30BD">
        <w:rPr>
          <w:rFonts w:ascii="David" w:hAnsi="David" w:cs="David" w:hint="cs"/>
          <w:rtl/>
        </w:rPr>
        <w:t xml:space="preserve">אבל </w:t>
      </w:r>
      <w:r w:rsidR="003B4411">
        <w:rPr>
          <w:rFonts w:ascii="David" w:hAnsi="David" w:cs="David" w:hint="cs"/>
          <w:rtl/>
        </w:rPr>
        <w:t xml:space="preserve">המורים מתמקדים </w:t>
      </w:r>
      <w:r w:rsidR="007D30BD">
        <w:rPr>
          <w:rFonts w:ascii="David" w:hAnsi="David" w:cs="David" w:hint="cs"/>
          <w:rtl/>
        </w:rPr>
        <w:t xml:space="preserve">בקבלת משוב מידי מהתלמידים בכל דקה מדקות השיעור מבלי לפתח שיח מעמיק כדי </w:t>
      </w:r>
      <w:r w:rsidR="003B4411">
        <w:rPr>
          <w:rFonts w:ascii="David" w:hAnsi="David" w:cs="David" w:hint="cs"/>
          <w:rtl/>
        </w:rPr>
        <w:t xml:space="preserve">לוודא </w:t>
      </w:r>
      <w:r w:rsidR="007D30BD">
        <w:rPr>
          <w:rFonts w:ascii="David" w:hAnsi="David" w:cs="David" w:hint="cs"/>
          <w:rtl/>
        </w:rPr>
        <w:t>הבנה משמעותית</w:t>
      </w:r>
      <w:r w:rsidR="003B4411">
        <w:rPr>
          <w:rFonts w:ascii="David" w:hAnsi="David" w:cs="David" w:hint="cs"/>
          <w:rtl/>
        </w:rPr>
        <w:t xml:space="preserve">. </w:t>
      </w:r>
      <w:r w:rsidRPr="00481275">
        <w:rPr>
          <w:rFonts w:ascii="David" w:hAnsi="David" w:cs="David" w:hint="cs"/>
          <w:rtl/>
        </w:rPr>
        <w:t xml:space="preserve">דרך הוראה זאת מלמדת על תפיסת הוראה לפיה למידת המדעים צריכה להתבסס על </w:t>
      </w:r>
      <w:r w:rsidR="0069113E">
        <w:rPr>
          <w:rFonts w:ascii="David" w:hAnsi="David" w:cs="David" w:hint="cs"/>
          <w:rtl/>
        </w:rPr>
        <w:t xml:space="preserve">הכרת </w:t>
      </w:r>
      <w:r w:rsidRPr="00481275">
        <w:rPr>
          <w:rFonts w:ascii="David" w:hAnsi="David" w:cs="David" w:hint="cs"/>
          <w:rtl/>
        </w:rPr>
        <w:t xml:space="preserve">ידע וזכירת עובדות. </w:t>
      </w:r>
    </w:p>
    <w:bookmarkEnd w:id="7"/>
    <w:p w14:paraId="6D3851CB" w14:textId="7FF1D213" w:rsidR="0069113E" w:rsidRDefault="00481275" w:rsidP="00C66669">
      <w:pPr>
        <w:pStyle w:val="a3"/>
        <w:spacing w:line="360" w:lineRule="auto"/>
        <w:ind w:left="0"/>
        <w:rPr>
          <w:rFonts w:ascii="David" w:hAnsi="David" w:cs="David"/>
          <w:rtl/>
        </w:rPr>
      </w:pPr>
      <w:r w:rsidRPr="00481275">
        <w:rPr>
          <w:rFonts w:ascii="David" w:hAnsi="David" w:cs="David" w:hint="cs"/>
          <w:rtl/>
        </w:rPr>
        <w:t>מורים שלא מזדרזים לספק תשובות ומרבים במשוב פתוח, למשל באמצעות שאלה מכוונת לאחר שאלת התלמיד, ונותנים לתלמיד זמן לחשוב ולהגיב, מעודדים חשיבה והבנה משמעותית</w:t>
      </w:r>
      <w:r w:rsidR="00E93B28">
        <w:rPr>
          <w:rFonts w:ascii="David" w:hAnsi="David" w:cs="David" w:hint="cs"/>
          <w:rtl/>
        </w:rPr>
        <w:t>,</w:t>
      </w:r>
      <w:r w:rsidR="00AC1B7A">
        <w:rPr>
          <w:rFonts w:ascii="David" w:hAnsi="David" w:cs="David" w:hint="cs"/>
          <w:rtl/>
        </w:rPr>
        <w:t xml:space="preserve"> </w:t>
      </w:r>
      <w:r w:rsidR="00E93B28">
        <w:rPr>
          <w:rFonts w:ascii="David" w:hAnsi="David" w:cs="David" w:hint="cs"/>
          <w:rtl/>
        </w:rPr>
        <w:t>שימוש יצירתי בשפה וגם  מעודדים התמודדות עם קשיים ובירורים מתמשכים</w:t>
      </w:r>
      <w:r w:rsidR="00C66669">
        <w:rPr>
          <w:rFonts w:ascii="David" w:hAnsi="David" w:cs="David" w:hint="cs"/>
          <w:rtl/>
        </w:rPr>
        <w:t>. נקודות אלו הודגשו ב</w:t>
      </w:r>
      <w:r w:rsidR="00E93B28">
        <w:rPr>
          <w:rFonts w:ascii="David" w:hAnsi="David" w:cs="David" w:hint="cs"/>
          <w:rtl/>
        </w:rPr>
        <w:t xml:space="preserve">פרק הדיון </w:t>
      </w:r>
      <w:r w:rsidR="00C66669">
        <w:rPr>
          <w:rFonts w:ascii="David" w:hAnsi="David" w:cs="David" w:hint="cs"/>
          <w:rtl/>
        </w:rPr>
        <w:t>(</w:t>
      </w:r>
      <w:proofErr w:type="spellStart"/>
      <w:r w:rsidR="00C66669">
        <w:rPr>
          <w:rFonts w:ascii="David" w:hAnsi="David" w:cs="David" w:hint="cs"/>
          <w:rtl/>
        </w:rPr>
        <w:t>עמ</w:t>
      </w:r>
      <w:proofErr w:type="spellEnd"/>
      <w:r w:rsidR="00C66669">
        <w:rPr>
          <w:rFonts w:ascii="David" w:hAnsi="David" w:cs="David" w:hint="cs"/>
          <w:rtl/>
        </w:rPr>
        <w:t>'..</w:t>
      </w:r>
      <w:r w:rsidR="00E93B28">
        <w:rPr>
          <w:rFonts w:ascii="David" w:hAnsi="David" w:cs="David" w:hint="cs"/>
          <w:rtl/>
        </w:rPr>
        <w:t>פסקאות...)</w:t>
      </w:r>
      <w:r w:rsidRPr="00481275">
        <w:rPr>
          <w:rFonts w:ascii="David" w:hAnsi="David" w:cs="David" w:hint="cs"/>
          <w:rtl/>
        </w:rPr>
        <w:t>.</w:t>
      </w:r>
      <w:bookmarkStart w:id="8" w:name="OLE_LINK15"/>
      <w:bookmarkStart w:id="9" w:name="OLE_LINK16"/>
    </w:p>
    <w:bookmarkEnd w:id="8"/>
    <w:bookmarkEnd w:id="9"/>
    <w:p w14:paraId="11BA9411" w14:textId="77777777" w:rsidR="00AA6269" w:rsidRDefault="00AA6269" w:rsidP="00451A96">
      <w:pPr>
        <w:pStyle w:val="a3"/>
        <w:bidi w:val="0"/>
        <w:spacing w:line="360" w:lineRule="auto"/>
        <w:ind w:left="284" w:hanging="284"/>
        <w:rPr>
          <w:rFonts w:asciiTheme="majorBidi" w:hAnsiTheme="majorBidi" w:cstheme="majorBidi"/>
        </w:rPr>
      </w:pPr>
    </w:p>
    <w:p w14:paraId="60D9BF2C" w14:textId="77777777" w:rsidR="00086B3D" w:rsidRDefault="0036613E" w:rsidP="00AA6269">
      <w:pPr>
        <w:pStyle w:val="a3"/>
        <w:bidi w:val="0"/>
        <w:spacing w:line="360" w:lineRule="auto"/>
        <w:ind w:left="284" w:hanging="284"/>
        <w:rPr>
          <w:rFonts w:asciiTheme="majorBidi" w:hAnsiTheme="majorBidi" w:cstheme="majorBidi"/>
        </w:rPr>
      </w:pPr>
      <w:proofErr w:type="spellStart"/>
      <w:proofErr w:type="gramStart"/>
      <w:r>
        <w:rPr>
          <w:rFonts w:asciiTheme="majorBidi" w:hAnsiTheme="majorBidi" w:cstheme="majorBidi"/>
        </w:rPr>
        <w:t>c.</w:t>
      </w:r>
      <w:r w:rsidR="00086B3D" w:rsidRPr="00086B3D">
        <w:rPr>
          <w:rFonts w:asciiTheme="majorBidi" w:hAnsiTheme="majorBidi" w:cstheme="majorBidi"/>
        </w:rPr>
        <w:t>What</w:t>
      </w:r>
      <w:proofErr w:type="spellEnd"/>
      <w:proofErr w:type="gramEnd"/>
      <w:r w:rsidR="00086B3D" w:rsidRPr="00086B3D">
        <w:rPr>
          <w:rFonts w:asciiTheme="majorBidi" w:hAnsiTheme="majorBidi" w:cstheme="majorBidi"/>
        </w:rPr>
        <w:t xml:space="preserve"> does the answering the two research questions tell us about teaching and learning science</w:t>
      </w:r>
      <w:r w:rsidR="00086B3D">
        <w:rPr>
          <w:rFonts w:asciiTheme="majorBidi" w:hAnsiTheme="majorBidi" w:cstheme="majorBidi"/>
        </w:rPr>
        <w:t>?</w:t>
      </w:r>
    </w:p>
    <w:p w14:paraId="1C87E5FC" w14:textId="77777777" w:rsidR="00086B3D" w:rsidRDefault="00D06E5A" w:rsidP="00AE07ED">
      <w:pPr>
        <w:pStyle w:val="a3"/>
        <w:spacing w:line="360" w:lineRule="auto"/>
        <w:ind w:left="0"/>
        <w:rPr>
          <w:rFonts w:ascii="David" w:hAnsi="David" w:cs="David"/>
          <w:rtl/>
        </w:rPr>
      </w:pPr>
      <w:r>
        <w:rPr>
          <w:rFonts w:ascii="David" w:hAnsi="David" w:cs="David" w:hint="cs"/>
          <w:rtl/>
        </w:rPr>
        <w:t xml:space="preserve">כאמור, </w:t>
      </w:r>
      <w:r w:rsidRPr="00551E2F">
        <w:rPr>
          <w:rFonts w:ascii="David" w:hAnsi="David" w:cs="David"/>
          <w:rtl/>
        </w:rPr>
        <w:t xml:space="preserve">ניתוח והכרת דפוסי השיח הם בין האמצעים הרגישים ביותר לאבחון דרך ההוראה. </w:t>
      </w:r>
      <w:r w:rsidRPr="00D06E5A">
        <w:rPr>
          <w:rFonts w:ascii="David" w:hAnsi="David" w:cs="David" w:hint="cs"/>
          <w:rtl/>
        </w:rPr>
        <w:t xml:space="preserve">שאלות המחקר מתייחסות לשני פרמטרים מרכזים </w:t>
      </w:r>
      <w:r w:rsidRPr="00D06E5A">
        <w:rPr>
          <w:rFonts w:ascii="David" w:hAnsi="David" w:cs="David"/>
          <w:rtl/>
        </w:rPr>
        <w:t>–</w:t>
      </w:r>
      <w:r w:rsidRPr="00D06E5A">
        <w:rPr>
          <w:rFonts w:ascii="David" w:hAnsi="David" w:cs="David" w:hint="cs"/>
          <w:rtl/>
        </w:rPr>
        <w:t xml:space="preserve"> דפוסי השיח וסוגי השאלות ומי יזם אותם </w:t>
      </w:r>
      <w:r w:rsidRPr="00D06E5A">
        <w:rPr>
          <w:rFonts w:ascii="David" w:hAnsi="David" w:cs="David"/>
          <w:rtl/>
        </w:rPr>
        <w:t>–</w:t>
      </w:r>
      <w:r w:rsidRPr="00D06E5A">
        <w:rPr>
          <w:rFonts w:ascii="David" w:hAnsi="David" w:cs="David" w:hint="cs"/>
          <w:rtl/>
        </w:rPr>
        <w:t xml:space="preserve"> המורה או התלמיד. שיח שהתלמיד יוזם או שאלות שהתלמיד מציג מלמדות בראש וראשונה על מידת מעורבותו, הרצון שלו לדעת ועל התעניינותו. בכיתות בהם תלמידים יוזמים שיח ניתן לומר שהאווירה בכיתה נוחה ופתוחה במידה שמאפשרת שיח. בנוסף, סוגי השאלות שהתלמידים שואלים ודפוסי השיח שהם יוזמים מלמדים על רמת ההבנה שלהם ועל הרצון שלהם להעמיק את הבנתם. </w:t>
      </w:r>
    </w:p>
    <w:p w14:paraId="248EB6B6" w14:textId="77777777" w:rsidR="00D43A88" w:rsidRDefault="00D43A88" w:rsidP="00AE07ED">
      <w:pPr>
        <w:pStyle w:val="a3"/>
        <w:spacing w:line="360" w:lineRule="auto"/>
        <w:ind w:left="0"/>
        <w:rPr>
          <w:rFonts w:ascii="David" w:hAnsi="David" w:cs="David"/>
          <w:rtl/>
        </w:rPr>
      </w:pPr>
    </w:p>
    <w:p w14:paraId="12042682" w14:textId="77777777" w:rsidR="00D43A88" w:rsidRDefault="00D43A88" w:rsidP="00AE07ED">
      <w:pPr>
        <w:pStyle w:val="a3"/>
        <w:spacing w:line="360" w:lineRule="auto"/>
        <w:ind w:left="0"/>
        <w:rPr>
          <w:rFonts w:ascii="David" w:hAnsi="David" w:cs="David"/>
          <w:rtl/>
        </w:rPr>
      </w:pPr>
    </w:p>
    <w:p w14:paraId="4445FA28" w14:textId="77777777" w:rsidR="00D43A88" w:rsidRDefault="0036613E" w:rsidP="0036613E">
      <w:pPr>
        <w:pStyle w:val="a3"/>
        <w:bidi w:val="0"/>
        <w:spacing w:line="360" w:lineRule="auto"/>
        <w:ind w:left="0"/>
        <w:rPr>
          <w:rFonts w:asciiTheme="majorBidi" w:hAnsiTheme="majorBidi" w:cstheme="majorBidi"/>
        </w:rPr>
      </w:pPr>
      <w:r>
        <w:rPr>
          <w:rFonts w:asciiTheme="majorBidi" w:hAnsiTheme="majorBidi" w:cstheme="majorBidi"/>
        </w:rPr>
        <w:t>d.</w:t>
      </w:r>
      <w:r w:rsidR="005E789D">
        <w:rPr>
          <w:rFonts w:asciiTheme="majorBidi" w:hAnsiTheme="majorBidi" w:cstheme="majorBidi"/>
        </w:rPr>
        <w:t xml:space="preserve"> </w:t>
      </w:r>
      <w:r w:rsidR="00D43A88" w:rsidRPr="00D43A88">
        <w:rPr>
          <w:rFonts w:asciiTheme="majorBidi" w:hAnsiTheme="majorBidi" w:cstheme="majorBidi"/>
        </w:rPr>
        <w:t>There is no analysis of the relation between questions asked and concepts explored</w:t>
      </w:r>
      <w:r w:rsidR="00D43A88">
        <w:rPr>
          <w:rFonts w:asciiTheme="majorBidi" w:hAnsiTheme="majorBidi" w:cstheme="majorBidi"/>
        </w:rPr>
        <w:t>:</w:t>
      </w:r>
    </w:p>
    <w:p w14:paraId="4B9A9B76" w14:textId="77777777" w:rsidR="00D43A88" w:rsidRDefault="00D43A88" w:rsidP="00DA15CB">
      <w:pPr>
        <w:pStyle w:val="a3"/>
        <w:spacing w:line="360" w:lineRule="auto"/>
        <w:ind w:left="0"/>
        <w:rPr>
          <w:rFonts w:ascii="David" w:hAnsi="David" w:cs="David"/>
          <w:rtl/>
        </w:rPr>
      </w:pPr>
      <w:r w:rsidRPr="00C66F79">
        <w:rPr>
          <w:rFonts w:ascii="David" w:hAnsi="David" w:cs="David"/>
          <w:rtl/>
        </w:rPr>
        <w:t xml:space="preserve">אכן במחקר זה לא ניתחנו את סוגי השאלות בהקשר למטרות ולרצף התכני של השיעור. עם זאת, </w:t>
      </w:r>
      <w:r w:rsidR="00C66F79">
        <w:rPr>
          <w:rFonts w:ascii="David" w:hAnsi="David" w:cs="David" w:hint="cs"/>
          <w:rtl/>
        </w:rPr>
        <w:t>כדי</w:t>
      </w:r>
      <w:r w:rsidR="00C66F79" w:rsidRPr="00C66F79">
        <w:rPr>
          <w:rFonts w:ascii="David" w:hAnsi="David" w:cs="David"/>
          <w:rtl/>
        </w:rPr>
        <w:t xml:space="preserve"> לקבל מגוון של שאלות ודפוסי השיח המושפעים באופן ישיר משלב הלמידה ורצף השיעור</w:t>
      </w:r>
      <w:r w:rsidR="00B625B1">
        <w:rPr>
          <w:rFonts w:ascii="David" w:hAnsi="David" w:cs="David" w:hint="cs"/>
          <w:rtl/>
        </w:rPr>
        <w:t>,</w:t>
      </w:r>
      <w:r w:rsidR="00C66F79" w:rsidRPr="00C66F79">
        <w:rPr>
          <w:rFonts w:ascii="David" w:hAnsi="David" w:cs="David"/>
          <w:rtl/>
        </w:rPr>
        <w:t xml:space="preserve"> </w:t>
      </w:r>
      <w:r w:rsidR="00646AD7" w:rsidRPr="00C66F79">
        <w:rPr>
          <w:rFonts w:ascii="David" w:hAnsi="David" w:cs="David"/>
          <w:rtl/>
        </w:rPr>
        <w:t>הקפדנו על ניתוחם של</w:t>
      </w:r>
      <w:r w:rsidRPr="00C66F79">
        <w:rPr>
          <w:rFonts w:ascii="David" w:hAnsi="David" w:cs="David"/>
          <w:rtl/>
        </w:rPr>
        <w:t xml:space="preserve"> שלושה או ארבעה שיעורים רצופים של כל מורה באותה כיתה. </w:t>
      </w:r>
      <w:r w:rsidR="00646AD7" w:rsidRPr="00C66F79">
        <w:rPr>
          <w:rFonts w:ascii="David" w:hAnsi="David" w:cs="David"/>
          <w:rtl/>
        </w:rPr>
        <w:t>ההקפדה הייתה על שיעורים רצופים, כאשר השיעור הראשון פתח נושא.</w:t>
      </w:r>
      <w:r w:rsidR="00C66F79">
        <w:rPr>
          <w:rFonts w:ascii="David" w:hAnsi="David" w:cs="David" w:hint="cs"/>
          <w:rtl/>
        </w:rPr>
        <w:t xml:space="preserve"> </w:t>
      </w:r>
      <w:r w:rsidRPr="00C66F79">
        <w:rPr>
          <w:rFonts w:ascii="David" w:hAnsi="David" w:cs="David"/>
          <w:rtl/>
        </w:rPr>
        <w:t>לכן</w:t>
      </w:r>
      <w:r w:rsidR="00B625B1">
        <w:rPr>
          <w:rFonts w:ascii="David" w:hAnsi="David" w:cs="David" w:hint="cs"/>
          <w:rtl/>
        </w:rPr>
        <w:t>,</w:t>
      </w:r>
      <w:r w:rsidRPr="00C66F79">
        <w:rPr>
          <w:rFonts w:ascii="David" w:hAnsi="David" w:cs="David"/>
          <w:rtl/>
        </w:rPr>
        <w:t xml:space="preserve"> במקבץ של שלושה או ארבעה שיעורים רצופים </w:t>
      </w:r>
      <w:r w:rsidR="00DA15CB">
        <w:rPr>
          <w:rFonts w:ascii="David" w:hAnsi="David" w:cs="David" w:hint="cs"/>
          <w:rtl/>
        </w:rPr>
        <w:t>צריכות לעלות</w:t>
      </w:r>
      <w:r w:rsidRPr="00C66F79">
        <w:rPr>
          <w:rFonts w:ascii="David" w:hAnsi="David" w:cs="David"/>
          <w:rtl/>
        </w:rPr>
        <w:t xml:space="preserve"> שאלות מסוגים שונים בהתאם למטרות השיעור</w:t>
      </w:r>
      <w:r w:rsidR="002C436C" w:rsidRPr="00C66F79">
        <w:rPr>
          <w:rFonts w:ascii="David" w:hAnsi="David" w:cs="David"/>
          <w:rtl/>
        </w:rPr>
        <w:t>. בשיעור הראשון שאלות רבות יותר בודקות את הבנת המושגים החדשים ובהמשך השיעורים</w:t>
      </w:r>
      <w:r w:rsidR="00C66F79">
        <w:rPr>
          <w:rFonts w:ascii="David" w:hAnsi="David" w:cs="David" w:hint="cs"/>
          <w:rtl/>
        </w:rPr>
        <w:t xml:space="preserve"> </w:t>
      </w:r>
      <w:r w:rsidR="00DA15CB">
        <w:rPr>
          <w:rFonts w:ascii="David" w:hAnsi="David" w:cs="David" w:hint="cs"/>
          <w:rtl/>
        </w:rPr>
        <w:t xml:space="preserve">שעיקרם הבנה ודיון </w:t>
      </w:r>
      <w:r w:rsidR="00DA15CB">
        <w:rPr>
          <w:rFonts w:ascii="David" w:hAnsi="David" w:cs="David" w:hint="cs"/>
          <w:rtl/>
        </w:rPr>
        <w:lastRenderedPageBreak/>
        <w:t xml:space="preserve">במשמעויות, </w:t>
      </w:r>
      <w:r w:rsidR="00C66F79">
        <w:rPr>
          <w:rFonts w:ascii="David" w:hAnsi="David" w:cs="David" w:hint="cs"/>
          <w:rtl/>
        </w:rPr>
        <w:t>שאלות ברמת חשיבה גבוהה יותר.</w:t>
      </w:r>
      <w:r w:rsidR="002C436C" w:rsidRPr="00C66F79">
        <w:rPr>
          <w:rFonts w:ascii="David" w:hAnsi="David" w:cs="David"/>
          <w:rtl/>
        </w:rPr>
        <w:t xml:space="preserve"> </w:t>
      </w:r>
      <w:r w:rsidR="007F2CCC">
        <w:rPr>
          <w:rFonts w:ascii="David" w:hAnsi="David" w:cs="David" w:hint="cs"/>
          <w:rtl/>
        </w:rPr>
        <w:t xml:space="preserve"> לאור הערת הבודק הבהרנו נקודה זאת בפסקה הראשונה של פרק ניתוח הממצאים (עמ'  )</w:t>
      </w:r>
      <w:r w:rsidR="00DA15CB">
        <w:rPr>
          <w:rFonts w:ascii="David" w:hAnsi="David" w:cs="David" w:hint="cs"/>
          <w:rtl/>
        </w:rPr>
        <w:t xml:space="preserve"> וכן בפרק הדיון (עמ' ...פסקה...)</w:t>
      </w:r>
      <w:r w:rsidR="007F2CCC">
        <w:rPr>
          <w:rFonts w:ascii="David" w:hAnsi="David" w:cs="David" w:hint="cs"/>
          <w:rtl/>
        </w:rPr>
        <w:t>.</w:t>
      </w:r>
    </w:p>
    <w:p w14:paraId="054AC9EC" w14:textId="77777777" w:rsidR="008940C6" w:rsidRDefault="008940C6" w:rsidP="00C66F79">
      <w:pPr>
        <w:pStyle w:val="a3"/>
        <w:spacing w:line="360" w:lineRule="auto"/>
        <w:ind w:left="0"/>
        <w:rPr>
          <w:rFonts w:ascii="David" w:hAnsi="David" w:cs="David"/>
          <w:rtl/>
        </w:rPr>
      </w:pPr>
    </w:p>
    <w:p w14:paraId="21312439" w14:textId="78E552DF" w:rsidR="008940C6" w:rsidRDefault="00AA6269" w:rsidP="00451A96">
      <w:pPr>
        <w:pStyle w:val="a3"/>
        <w:bidi w:val="0"/>
        <w:spacing w:line="360" w:lineRule="auto"/>
        <w:ind w:left="284" w:hanging="284"/>
        <w:rPr>
          <w:rFonts w:asciiTheme="majorBidi" w:hAnsiTheme="majorBidi" w:cstheme="majorBidi"/>
        </w:rPr>
      </w:pPr>
      <w:r>
        <w:rPr>
          <w:rFonts w:asciiTheme="majorBidi" w:hAnsiTheme="majorBidi" w:cstheme="majorBidi"/>
        </w:rPr>
        <w:t>e</w:t>
      </w:r>
      <w:r w:rsidR="0036613E">
        <w:rPr>
          <w:rFonts w:asciiTheme="majorBidi" w:hAnsiTheme="majorBidi" w:cstheme="majorBidi"/>
        </w:rPr>
        <w:t>.</w:t>
      </w:r>
      <w:r w:rsidR="005E789D">
        <w:rPr>
          <w:rFonts w:asciiTheme="majorBidi" w:hAnsiTheme="majorBidi" w:cstheme="majorBidi"/>
        </w:rPr>
        <w:t xml:space="preserve"> W</w:t>
      </w:r>
      <w:r w:rsidR="008940C6" w:rsidRPr="000D2664">
        <w:rPr>
          <w:rFonts w:asciiTheme="majorBidi" w:hAnsiTheme="majorBidi" w:cstheme="majorBidi"/>
        </w:rPr>
        <w:t>hy would you expect differen</w:t>
      </w:r>
      <w:r w:rsidR="000A1B72">
        <w:rPr>
          <w:rFonts w:asciiTheme="majorBidi" w:hAnsiTheme="majorBidi" w:cstheme="majorBidi"/>
        </w:rPr>
        <w:t>ces</w:t>
      </w:r>
      <w:r w:rsidR="008940C6" w:rsidRPr="000D2664">
        <w:rPr>
          <w:rFonts w:asciiTheme="majorBidi" w:hAnsiTheme="majorBidi" w:cstheme="majorBidi"/>
        </w:rPr>
        <w:t xml:space="preserve"> in discourse because the five classes were different?</w:t>
      </w:r>
    </w:p>
    <w:p w14:paraId="75476F1A" w14:textId="77777777" w:rsidR="000D2664" w:rsidRDefault="000D2664" w:rsidP="0036613E">
      <w:pPr>
        <w:pStyle w:val="a3"/>
        <w:spacing w:line="360" w:lineRule="auto"/>
        <w:ind w:left="0"/>
        <w:rPr>
          <w:rFonts w:ascii="David" w:hAnsi="David" w:cs="David"/>
          <w:rtl/>
        </w:rPr>
      </w:pPr>
      <w:r w:rsidRPr="000240E2">
        <w:rPr>
          <w:rFonts w:ascii="David" w:hAnsi="David" w:cs="David" w:hint="cs"/>
          <w:rtl/>
        </w:rPr>
        <w:t>השיח הכיתתי מושפע מגורמים שונים</w:t>
      </w:r>
      <w:r w:rsidR="00B625B1">
        <w:rPr>
          <w:rFonts w:ascii="David" w:hAnsi="David" w:cs="David" w:hint="cs"/>
          <w:rtl/>
        </w:rPr>
        <w:t>:</w:t>
      </w:r>
      <w:r w:rsidRPr="000240E2">
        <w:rPr>
          <w:rFonts w:ascii="David" w:hAnsi="David" w:cs="David" w:hint="cs"/>
          <w:rtl/>
        </w:rPr>
        <w:t xml:space="preserve"> מתפיסות ההוראה של המורים, כפי שהבודק מציין בהערתו</w:t>
      </w:r>
      <w:r w:rsidR="00B625B1">
        <w:rPr>
          <w:rFonts w:ascii="David" w:hAnsi="David" w:cs="David" w:hint="cs"/>
          <w:rtl/>
        </w:rPr>
        <w:t>,</w:t>
      </w:r>
      <w:r w:rsidRPr="000240E2">
        <w:rPr>
          <w:rFonts w:ascii="David" w:hAnsi="David" w:cs="David" w:hint="cs"/>
          <w:rtl/>
        </w:rPr>
        <w:t xml:space="preserve"> אבל גם מנושאי הלימוד, </w:t>
      </w:r>
      <w:r w:rsidR="00552992" w:rsidRPr="000240E2">
        <w:rPr>
          <w:rFonts w:ascii="David" w:hAnsi="David" w:cs="David" w:hint="cs"/>
          <w:rtl/>
        </w:rPr>
        <w:t xml:space="preserve">הניסיון של המורה, רמת שליטתו בחומר הלימוד, </w:t>
      </w:r>
      <w:r w:rsidR="00813E91">
        <w:rPr>
          <w:rFonts w:ascii="David" w:hAnsi="David" w:cs="David" w:hint="cs"/>
          <w:rtl/>
        </w:rPr>
        <w:t xml:space="preserve">מאפייני התלמידים, </w:t>
      </w:r>
      <w:r w:rsidRPr="000240E2">
        <w:rPr>
          <w:rFonts w:ascii="David" w:hAnsi="David" w:cs="David" w:hint="cs"/>
          <w:rtl/>
        </w:rPr>
        <w:t>הקשר בין המורה לתלמידים</w:t>
      </w:r>
      <w:r w:rsidR="00552992" w:rsidRPr="000240E2">
        <w:rPr>
          <w:rFonts w:ascii="David" w:hAnsi="David" w:cs="David" w:hint="cs"/>
          <w:rtl/>
        </w:rPr>
        <w:t xml:space="preserve"> ועוד. בכיתות שחקרנו היו הבדלים בנושאי הלימוד, בהטרוגניות המגדרית של הכיתה, בגיל התלמידים, באווירה הכיתתית ועוד. לכן שיערנו שהבדלים אלו</w:t>
      </w:r>
      <w:r w:rsidR="0036613E">
        <w:rPr>
          <w:rFonts w:ascii="David" w:hAnsi="David" w:cs="David" w:hint="cs"/>
          <w:rtl/>
        </w:rPr>
        <w:t>,</w:t>
      </w:r>
      <w:r w:rsidR="00552992" w:rsidRPr="000240E2">
        <w:rPr>
          <w:rFonts w:ascii="David" w:hAnsi="David" w:cs="David" w:hint="cs"/>
          <w:rtl/>
        </w:rPr>
        <w:t xml:space="preserve"> שעשויים להשפיע על השיח בכיתה</w:t>
      </w:r>
      <w:r w:rsidR="0036613E">
        <w:rPr>
          <w:rFonts w:ascii="David" w:hAnsi="David" w:cs="David" w:hint="cs"/>
          <w:rtl/>
        </w:rPr>
        <w:t xml:space="preserve">, </w:t>
      </w:r>
      <w:r w:rsidR="00552992" w:rsidRPr="000240E2">
        <w:rPr>
          <w:rFonts w:ascii="David" w:hAnsi="David" w:cs="David" w:hint="cs"/>
          <w:rtl/>
        </w:rPr>
        <w:t xml:space="preserve">יובילו להבדלים </w:t>
      </w:r>
      <w:r w:rsidR="0036613E">
        <w:rPr>
          <w:rFonts w:ascii="David" w:hAnsi="David" w:cs="David" w:hint="cs"/>
          <w:rtl/>
        </w:rPr>
        <w:t>בולטים</w:t>
      </w:r>
      <w:r w:rsidR="00552992" w:rsidRPr="000240E2">
        <w:rPr>
          <w:rFonts w:ascii="David" w:hAnsi="David" w:cs="David" w:hint="cs"/>
          <w:rtl/>
        </w:rPr>
        <w:t xml:space="preserve"> יותר במאפייני השיח בין הכיתות. </w:t>
      </w:r>
      <w:r w:rsidR="00C339F9">
        <w:rPr>
          <w:rFonts w:ascii="David" w:hAnsi="David" w:cs="David" w:hint="cs"/>
          <w:rtl/>
        </w:rPr>
        <w:t>לאור הערתו של הבודק הוס</w:t>
      </w:r>
      <w:r w:rsidR="0036613E">
        <w:rPr>
          <w:rFonts w:ascii="David" w:hAnsi="David" w:cs="David" w:hint="cs"/>
          <w:rtl/>
        </w:rPr>
        <w:t>פנו</w:t>
      </w:r>
      <w:r w:rsidR="00C339F9">
        <w:rPr>
          <w:rFonts w:ascii="David" w:hAnsi="David" w:cs="David" w:hint="cs"/>
          <w:rtl/>
        </w:rPr>
        <w:t xml:space="preserve"> לפסקה השנייה של פרק הדיון </w:t>
      </w:r>
      <w:r w:rsidR="0036613E">
        <w:rPr>
          <w:rFonts w:ascii="David" w:hAnsi="David" w:cs="David" w:hint="cs"/>
          <w:rtl/>
        </w:rPr>
        <w:t xml:space="preserve">את </w:t>
      </w:r>
      <w:r w:rsidR="00C339F9">
        <w:rPr>
          <w:rFonts w:ascii="David" w:hAnsi="David" w:cs="David" w:hint="cs"/>
          <w:rtl/>
        </w:rPr>
        <w:t xml:space="preserve">מאמרו של   </w:t>
      </w:r>
      <w:proofErr w:type="spellStart"/>
      <w:r w:rsidR="00C339F9">
        <w:rPr>
          <w:rFonts w:ascii="David" w:hAnsi="David" w:cs="David"/>
        </w:rPr>
        <w:t>Shodell</w:t>
      </w:r>
      <w:proofErr w:type="spellEnd"/>
      <w:r w:rsidR="00C339F9">
        <w:rPr>
          <w:rFonts w:ascii="David" w:hAnsi="David" w:cs="David" w:hint="cs"/>
          <w:rtl/>
        </w:rPr>
        <w:t xml:space="preserve"> (1995) המתייחס לגורמים שמשפיעים על שאלת שאלות בכיתה. </w:t>
      </w:r>
    </w:p>
    <w:p w14:paraId="24CA9E27" w14:textId="77777777" w:rsidR="0069113E" w:rsidRDefault="0069113E" w:rsidP="0036613E">
      <w:pPr>
        <w:pStyle w:val="a3"/>
        <w:spacing w:line="360" w:lineRule="auto"/>
        <w:ind w:left="0"/>
        <w:rPr>
          <w:rFonts w:ascii="David" w:hAnsi="David" w:cs="David"/>
          <w:rtl/>
        </w:rPr>
      </w:pPr>
    </w:p>
    <w:p w14:paraId="507E34D3" w14:textId="77777777" w:rsidR="00C37E2F" w:rsidRDefault="00C37E2F" w:rsidP="00C339F9">
      <w:pPr>
        <w:pStyle w:val="a3"/>
        <w:spacing w:line="360" w:lineRule="auto"/>
        <w:ind w:left="0"/>
        <w:rPr>
          <w:rFonts w:ascii="David" w:hAnsi="David" w:cs="David"/>
          <w:rtl/>
        </w:rPr>
      </w:pPr>
    </w:p>
    <w:p w14:paraId="14BD7093" w14:textId="77777777" w:rsidR="00C37E2F" w:rsidRDefault="0036613E" w:rsidP="00451A96">
      <w:pPr>
        <w:pStyle w:val="a3"/>
        <w:bidi w:val="0"/>
        <w:spacing w:line="360" w:lineRule="auto"/>
        <w:ind w:left="426" w:hanging="426"/>
        <w:rPr>
          <w:rFonts w:asciiTheme="majorBidi" w:hAnsiTheme="majorBidi" w:cstheme="majorBidi"/>
        </w:rPr>
      </w:pPr>
      <w:r>
        <w:rPr>
          <w:rFonts w:asciiTheme="majorBidi" w:hAnsiTheme="majorBidi" w:cstheme="majorBidi"/>
        </w:rPr>
        <w:t>f.</w:t>
      </w:r>
      <w:r w:rsidR="005E789D">
        <w:rPr>
          <w:rFonts w:asciiTheme="majorBidi" w:hAnsiTheme="majorBidi" w:cstheme="majorBidi"/>
        </w:rPr>
        <w:t xml:space="preserve"> </w:t>
      </w:r>
      <w:r w:rsidR="008D035D" w:rsidRPr="00A12161">
        <w:rPr>
          <w:rFonts w:asciiTheme="majorBidi" w:hAnsiTheme="majorBidi" w:cstheme="majorBidi"/>
        </w:rPr>
        <w:t>You pointed out that even though some teachers used more transformation questions</w:t>
      </w:r>
      <w:r w:rsidR="00FA6D59" w:rsidRPr="00FA6D59">
        <w:rPr>
          <w:rFonts w:asciiTheme="minorBidi" w:hAnsiTheme="minorBidi"/>
          <w:color w:val="201F1E"/>
          <w:shd w:val="clear" w:color="auto" w:fill="FFFFFF"/>
        </w:rPr>
        <w:t xml:space="preserve"> </w:t>
      </w:r>
      <w:r w:rsidR="00FA6D59" w:rsidRPr="00FA6D59">
        <w:rPr>
          <w:rFonts w:asciiTheme="majorBidi" w:hAnsiTheme="majorBidi" w:cstheme="majorBidi"/>
        </w:rPr>
        <w:t>these did not develop into dialogic discourse</w:t>
      </w:r>
      <w:r w:rsidR="008D035D" w:rsidRPr="00A12161">
        <w:rPr>
          <w:rFonts w:asciiTheme="majorBidi" w:hAnsiTheme="majorBidi" w:cstheme="majorBidi"/>
        </w:rPr>
        <w:t>. What does that say about the types of discourses used in class? What does that say about the purposes of teacher-student interactions in these classes?</w:t>
      </w:r>
    </w:p>
    <w:p w14:paraId="42947CC9" w14:textId="77777777" w:rsidR="00090BEE" w:rsidRDefault="00FA6D59" w:rsidP="00C922C4">
      <w:pPr>
        <w:pStyle w:val="a3"/>
        <w:spacing w:line="360" w:lineRule="auto"/>
        <w:ind w:left="0"/>
        <w:rPr>
          <w:rFonts w:ascii="David" w:hAnsi="David" w:cs="David"/>
          <w:rtl/>
        </w:rPr>
      </w:pPr>
      <w:r w:rsidRPr="00F10A5E">
        <w:rPr>
          <w:rFonts w:ascii="David" w:hAnsi="David" w:cs="David" w:hint="cs"/>
          <w:rtl/>
        </w:rPr>
        <w:t xml:space="preserve">שיח סגור וקצר גם לאחר שאלה ברמת חשיבה גבוהה שעשויה לזמן שיח מעמיק מצביעה על כך שהמורים אינם מעודדים </w:t>
      </w:r>
      <w:r w:rsidR="00F10A5E" w:rsidRPr="00F10A5E">
        <w:rPr>
          <w:rFonts w:ascii="David" w:hAnsi="David" w:cs="David" w:hint="cs"/>
          <w:rtl/>
        </w:rPr>
        <w:t xml:space="preserve">מספיק </w:t>
      </w:r>
      <w:r w:rsidRPr="00F10A5E">
        <w:rPr>
          <w:rFonts w:ascii="David" w:hAnsi="David" w:cs="David" w:hint="cs"/>
          <w:rtl/>
        </w:rPr>
        <w:t xml:space="preserve">חשיבה ולא נותנים זמן </w:t>
      </w:r>
      <w:r w:rsidR="00F10A5E" w:rsidRPr="00F10A5E">
        <w:rPr>
          <w:rFonts w:ascii="David" w:hAnsi="David" w:cs="David" w:hint="cs"/>
          <w:rtl/>
        </w:rPr>
        <w:t xml:space="preserve">סביר </w:t>
      </w:r>
      <w:r w:rsidRPr="00F10A5E">
        <w:rPr>
          <w:rFonts w:ascii="David" w:hAnsi="David" w:cs="David" w:hint="cs"/>
          <w:rtl/>
        </w:rPr>
        <w:t>לחשוב ולפתח רעיונות בשיח הכיתתי. המורים מזדרזים לספק תשובות</w:t>
      </w:r>
      <w:r w:rsidR="00F10A5E" w:rsidRPr="00F10A5E">
        <w:rPr>
          <w:rFonts w:ascii="David" w:hAnsi="David" w:cs="David" w:hint="cs"/>
          <w:rtl/>
        </w:rPr>
        <w:t xml:space="preserve"> גם לשאלות מורכבות</w:t>
      </w:r>
      <w:r w:rsidR="00C922C4">
        <w:rPr>
          <w:rFonts w:ascii="David" w:hAnsi="David" w:cs="David" w:hint="cs"/>
          <w:rtl/>
        </w:rPr>
        <w:t xml:space="preserve"> ובכך לא מאתגרים את התלמידים לחשוב</w:t>
      </w:r>
      <w:r w:rsidR="00090BEE" w:rsidRPr="00F10A5E">
        <w:rPr>
          <w:rFonts w:ascii="David" w:hAnsi="David" w:cs="David" w:hint="cs"/>
          <w:rtl/>
        </w:rPr>
        <w:t xml:space="preserve">. </w:t>
      </w:r>
      <w:r w:rsidR="00090BEE" w:rsidRPr="00481275">
        <w:rPr>
          <w:rFonts w:ascii="David" w:hAnsi="David" w:cs="David" w:hint="cs"/>
          <w:rtl/>
        </w:rPr>
        <w:t xml:space="preserve">דרך הוראה זאת מלמדת על תפיסת הוראה לפיה למידת המדעים צריכה להתבסס על ידע וזכירת עובדות. מורים </w:t>
      </w:r>
      <w:r w:rsidR="00C922C4">
        <w:rPr>
          <w:rFonts w:ascii="David" w:hAnsi="David" w:cs="David" w:hint="cs"/>
          <w:rtl/>
        </w:rPr>
        <w:t>ש</w:t>
      </w:r>
      <w:r w:rsidR="00090BEE" w:rsidRPr="00481275">
        <w:rPr>
          <w:rFonts w:ascii="David" w:hAnsi="David" w:cs="David" w:hint="cs"/>
          <w:rtl/>
        </w:rPr>
        <w:t xml:space="preserve">מרבים במשוב פתוח, למשל באמצעות שאלה מכוונת לאחר שאלת התלמיד, ונותנים לתלמיד זמן לחשוב ולהגיב, מעודדים חשיבה והבנה </w:t>
      </w:r>
      <w:r w:rsidR="00C922C4">
        <w:rPr>
          <w:rFonts w:ascii="David" w:hAnsi="David" w:cs="David" w:hint="cs"/>
          <w:rtl/>
        </w:rPr>
        <w:t>מעמיקה יותר</w:t>
      </w:r>
      <w:r w:rsidR="00090BEE" w:rsidRPr="00481275">
        <w:rPr>
          <w:rFonts w:ascii="David" w:hAnsi="David" w:cs="David" w:hint="cs"/>
          <w:rtl/>
        </w:rPr>
        <w:t>.</w:t>
      </w:r>
    </w:p>
    <w:p w14:paraId="55840C80" w14:textId="77777777" w:rsidR="00656AE7" w:rsidRDefault="00F10A5E" w:rsidP="00C922C4">
      <w:pPr>
        <w:pStyle w:val="a3"/>
        <w:spacing w:line="360" w:lineRule="auto"/>
        <w:ind w:left="0"/>
        <w:rPr>
          <w:rFonts w:ascii="David" w:hAnsi="David" w:cs="David"/>
          <w:rtl/>
        </w:rPr>
      </w:pPr>
      <w:r w:rsidRPr="00B92B41">
        <w:rPr>
          <w:rFonts w:ascii="David" w:hAnsi="David" w:cs="David" w:hint="cs"/>
          <w:rtl/>
        </w:rPr>
        <w:t xml:space="preserve">נקודה זאת הודגשה יותר בפרק הדיון (בעמ'...) והוסף המאמר של </w:t>
      </w:r>
      <w:r w:rsidRPr="00B92B41">
        <w:rPr>
          <w:rFonts w:ascii="David" w:hAnsi="David" w:cs="David"/>
        </w:rPr>
        <w:t>Rowe</w:t>
      </w:r>
      <w:r w:rsidRPr="00B92B41">
        <w:rPr>
          <w:rFonts w:ascii="David" w:hAnsi="David" w:cs="David" w:hint="cs"/>
          <w:rtl/>
        </w:rPr>
        <w:t xml:space="preserve"> (1974) המתייחס ל</w:t>
      </w:r>
      <w:r>
        <w:rPr>
          <w:rFonts w:ascii="David" w:hAnsi="David" w:cs="David" w:hint="cs"/>
          <w:rtl/>
        </w:rPr>
        <w:t>תרומת</w:t>
      </w:r>
      <w:r w:rsidRPr="00B92B41">
        <w:rPr>
          <w:rFonts w:ascii="David" w:hAnsi="David" w:cs="David" w:hint="cs"/>
          <w:rtl/>
        </w:rPr>
        <w:t xml:space="preserve"> זמן ההמתנה בין השאלות של המורה לבין מתן התשובה לפיתוח חשיבה לוגית.</w:t>
      </w:r>
      <w:r w:rsidR="00D44EAC">
        <w:rPr>
          <w:rFonts w:ascii="David" w:hAnsi="David" w:cs="David" w:hint="cs"/>
          <w:rtl/>
        </w:rPr>
        <w:t xml:space="preserve"> בנוסף, נותחו בפרק הדיון הסיבות האפשריות </w:t>
      </w:r>
      <w:r w:rsidR="00985954">
        <w:rPr>
          <w:rFonts w:ascii="David" w:hAnsi="David" w:cs="David" w:hint="cs"/>
          <w:rtl/>
        </w:rPr>
        <w:t>לתדירות הנמוכה של השיח הדיאלוגי שמצאנו בכיתות (עמ'   ).</w:t>
      </w:r>
    </w:p>
    <w:p w14:paraId="45E07067" w14:textId="77777777" w:rsidR="00656AE7" w:rsidRPr="00656AE7" w:rsidRDefault="00656AE7" w:rsidP="00C922C4">
      <w:pPr>
        <w:pStyle w:val="a3"/>
        <w:spacing w:line="360" w:lineRule="auto"/>
        <w:ind w:left="0"/>
        <w:rPr>
          <w:rFonts w:asciiTheme="majorBidi" w:hAnsiTheme="majorBidi" w:cstheme="majorBidi"/>
        </w:rPr>
      </w:pPr>
    </w:p>
    <w:p w14:paraId="4E44FA75" w14:textId="77777777" w:rsidR="00C04E44" w:rsidRDefault="0036613E" w:rsidP="0036613E">
      <w:pPr>
        <w:pStyle w:val="a3"/>
        <w:spacing w:line="360" w:lineRule="auto"/>
        <w:ind w:left="0"/>
        <w:jc w:val="right"/>
        <w:rPr>
          <w:rFonts w:asciiTheme="majorBidi" w:hAnsiTheme="majorBidi" w:cstheme="majorBidi"/>
          <w:shd w:val="clear" w:color="auto" w:fill="FFFFFF"/>
        </w:rPr>
      </w:pPr>
      <w:r>
        <w:rPr>
          <w:rFonts w:asciiTheme="majorBidi" w:hAnsiTheme="majorBidi" w:cstheme="majorBidi"/>
          <w:shd w:val="clear" w:color="auto" w:fill="FFFFFF"/>
        </w:rPr>
        <w:t>g. M</w:t>
      </w:r>
      <w:r w:rsidR="00656AE7" w:rsidRPr="00656AE7">
        <w:rPr>
          <w:rFonts w:asciiTheme="majorBidi" w:hAnsiTheme="majorBidi" w:cstheme="majorBidi"/>
          <w:shd w:val="clear" w:color="auto" w:fill="FFFFFF"/>
        </w:rPr>
        <w:t>ore in-depth analysis of the relation between types of questions and discourses and the concepts being taught and the sequential organization of the lessons</w:t>
      </w:r>
      <w:r w:rsidR="00656AE7">
        <w:rPr>
          <w:rFonts w:asciiTheme="majorBidi" w:hAnsiTheme="majorBidi" w:cstheme="majorBidi"/>
          <w:shd w:val="clear" w:color="auto" w:fill="FFFFFF"/>
        </w:rPr>
        <w:t>:</w:t>
      </w:r>
    </w:p>
    <w:p w14:paraId="47492894" w14:textId="77777777" w:rsidR="00C04E44" w:rsidRDefault="00C04E44" w:rsidP="00C04E44">
      <w:pPr>
        <w:pStyle w:val="a3"/>
        <w:spacing w:line="360" w:lineRule="auto"/>
        <w:ind w:left="0"/>
        <w:rPr>
          <w:rFonts w:ascii="David" w:hAnsi="David" w:cs="David"/>
          <w:rtl/>
        </w:rPr>
      </w:pPr>
    </w:p>
    <w:p w14:paraId="5CA699F1" w14:textId="5CD441E8" w:rsidR="00090BEE" w:rsidRPr="00C04E44" w:rsidRDefault="00C04E44" w:rsidP="00FD74D2">
      <w:pPr>
        <w:pStyle w:val="a3"/>
        <w:spacing w:line="360" w:lineRule="auto"/>
        <w:ind w:left="0"/>
        <w:rPr>
          <w:rFonts w:ascii="David" w:hAnsi="David" w:cs="David"/>
          <w:rtl/>
        </w:rPr>
      </w:pPr>
      <w:r w:rsidRPr="00C04E44">
        <w:rPr>
          <w:rFonts w:ascii="David" w:hAnsi="David" w:cs="David" w:hint="cs"/>
          <w:rtl/>
        </w:rPr>
        <w:t>התייחסות לסוגי השאלות בהקשר הנושאי</w:t>
      </w:r>
      <w:r>
        <w:rPr>
          <w:rFonts w:ascii="David" w:hAnsi="David" w:cs="David" w:hint="cs"/>
          <w:rtl/>
        </w:rPr>
        <w:t>, המטרה</w:t>
      </w:r>
      <w:r w:rsidRPr="00C04E44">
        <w:rPr>
          <w:rFonts w:ascii="David" w:hAnsi="David" w:cs="David" w:hint="cs"/>
          <w:rtl/>
        </w:rPr>
        <w:t xml:space="preserve"> והרצף של השיעור היא משמעותית וללא ספק תוסיף היבטים חשובים להבנת השיח הכיתתי. למעשה זהו מחקר המשך שאנחנו אוספים עבורו מידע נוסף בימים אלו בו אנו מנתחים ומשווים </w:t>
      </w:r>
      <w:r w:rsidR="00FD74D2">
        <w:rPr>
          <w:rFonts w:ascii="David" w:hAnsi="David" w:cs="David" w:hint="cs"/>
          <w:rtl/>
        </w:rPr>
        <w:t xml:space="preserve">את אפיזודות השיח </w:t>
      </w:r>
      <w:r w:rsidRPr="00C04E44">
        <w:rPr>
          <w:rFonts w:ascii="David" w:hAnsi="David" w:cs="David" w:hint="cs"/>
          <w:rtl/>
        </w:rPr>
        <w:t>בין שיעורים</w:t>
      </w:r>
      <w:r w:rsidR="00FD74D2">
        <w:rPr>
          <w:rFonts w:ascii="David" w:hAnsi="David" w:cs="David" w:hint="cs"/>
          <w:rtl/>
        </w:rPr>
        <w:t xml:space="preserve"> של אותו מורה, כאשר השיעורים עם מטרה שונה</w:t>
      </w:r>
      <w:r w:rsidRPr="00C04E44">
        <w:rPr>
          <w:rFonts w:ascii="David" w:hAnsi="David" w:cs="David" w:hint="cs"/>
          <w:rtl/>
        </w:rPr>
        <w:t>. שיעור פותח</w:t>
      </w:r>
      <w:r w:rsidR="00FD74D2">
        <w:rPr>
          <w:rFonts w:ascii="David" w:hAnsi="David" w:cs="David" w:hint="cs"/>
          <w:rtl/>
        </w:rPr>
        <w:t>,</w:t>
      </w:r>
      <w:r w:rsidRPr="00C04E44">
        <w:rPr>
          <w:rFonts w:ascii="David" w:hAnsi="David" w:cs="David" w:hint="cs"/>
          <w:rtl/>
        </w:rPr>
        <w:t xml:space="preserve"> שיעורי</w:t>
      </w:r>
      <w:r w:rsidR="00F90643">
        <w:rPr>
          <w:rFonts w:ascii="David" w:hAnsi="David" w:cs="David" w:hint="cs"/>
          <w:rtl/>
        </w:rPr>
        <w:t xml:space="preserve"> המשך</w:t>
      </w:r>
      <w:r w:rsidRPr="00C04E44">
        <w:rPr>
          <w:rFonts w:ascii="David" w:hAnsi="David" w:cs="David" w:hint="cs"/>
          <w:rtl/>
        </w:rPr>
        <w:t xml:space="preserve"> שמרחיבים ומעמיקים</w:t>
      </w:r>
      <w:r w:rsidR="00FD74D2">
        <w:rPr>
          <w:rFonts w:ascii="David" w:hAnsi="David" w:cs="David" w:hint="cs"/>
          <w:rtl/>
        </w:rPr>
        <w:t>, שיעור מעבדה או תרגול ושיעור מסכם.</w:t>
      </w:r>
      <w:r w:rsidRPr="00C04E44">
        <w:rPr>
          <w:rFonts w:ascii="David" w:hAnsi="David" w:cs="David" w:hint="cs"/>
          <w:rtl/>
        </w:rPr>
        <w:t xml:space="preserve"> </w:t>
      </w:r>
      <w:r>
        <w:rPr>
          <w:rFonts w:ascii="David" w:hAnsi="David" w:cs="David" w:hint="cs"/>
          <w:rtl/>
        </w:rPr>
        <w:t xml:space="preserve">ניתוח זה </w:t>
      </w:r>
      <w:r w:rsidR="000873CA">
        <w:rPr>
          <w:rFonts w:ascii="David" w:hAnsi="David" w:cs="David" w:hint="cs"/>
          <w:rtl/>
        </w:rPr>
        <w:t>יעניק רובד נוסף להבנת השיח ו</w:t>
      </w:r>
      <w:r>
        <w:rPr>
          <w:rFonts w:ascii="David" w:hAnsi="David" w:cs="David" w:hint="cs"/>
          <w:rtl/>
        </w:rPr>
        <w:t xml:space="preserve">מהווה מחקר </w:t>
      </w:r>
      <w:r>
        <w:rPr>
          <w:rFonts w:ascii="David" w:hAnsi="David" w:cs="David" w:hint="cs"/>
          <w:rtl/>
        </w:rPr>
        <w:lastRenderedPageBreak/>
        <w:t xml:space="preserve">נפרד. המחקר הנוכחי </w:t>
      </w:r>
      <w:r w:rsidR="00634384">
        <w:rPr>
          <w:rFonts w:ascii="David" w:hAnsi="David" w:cs="David" w:hint="cs"/>
          <w:rtl/>
        </w:rPr>
        <w:t>ש</w:t>
      </w:r>
      <w:r>
        <w:rPr>
          <w:rFonts w:ascii="David" w:hAnsi="David" w:cs="David" w:hint="cs"/>
          <w:rtl/>
        </w:rPr>
        <w:t xml:space="preserve">התמקד במאפיינים אחרים המשפיעים על השיח </w:t>
      </w:r>
      <w:r w:rsidR="00FD74D2">
        <w:rPr>
          <w:rFonts w:ascii="David" w:hAnsi="David" w:cs="David" w:hint="cs"/>
          <w:rtl/>
        </w:rPr>
        <w:t xml:space="preserve">מספק </w:t>
      </w:r>
      <w:r>
        <w:rPr>
          <w:rFonts w:ascii="David" w:hAnsi="David" w:cs="David" w:hint="cs"/>
          <w:rtl/>
        </w:rPr>
        <w:t>תמונה רחבה יותר</w:t>
      </w:r>
      <w:r w:rsidR="000873CA">
        <w:rPr>
          <w:rFonts w:ascii="David" w:hAnsi="David" w:cs="David" w:hint="cs"/>
          <w:rtl/>
        </w:rPr>
        <w:t xml:space="preserve"> </w:t>
      </w:r>
      <w:r w:rsidR="002E6F36">
        <w:rPr>
          <w:rFonts w:ascii="David" w:hAnsi="David" w:cs="David" w:hint="cs"/>
          <w:rtl/>
        </w:rPr>
        <w:t>להבנת השיח בשיעורי פיזיקה</w:t>
      </w:r>
      <w:r>
        <w:rPr>
          <w:rFonts w:ascii="David" w:hAnsi="David" w:cs="David" w:hint="cs"/>
          <w:rtl/>
        </w:rPr>
        <w:t>.</w:t>
      </w:r>
      <w:r w:rsidR="00D44EAC" w:rsidRPr="00C04E44">
        <w:rPr>
          <w:rFonts w:ascii="David" w:hAnsi="David" w:cs="David"/>
          <w:rtl/>
        </w:rPr>
        <w:t xml:space="preserve"> </w:t>
      </w:r>
      <w:r w:rsidR="00F10A5E" w:rsidRPr="00C04E44">
        <w:rPr>
          <w:rFonts w:ascii="David" w:hAnsi="David" w:cs="David"/>
        </w:rPr>
        <w:t> </w:t>
      </w:r>
    </w:p>
    <w:sectPr w:rsidR="00090BEE" w:rsidRPr="00C04E44" w:rsidSect="002E23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37CB"/>
    <w:multiLevelType w:val="hybridMultilevel"/>
    <w:tmpl w:val="9DE042EE"/>
    <w:lvl w:ilvl="0" w:tplc="34DC342A">
      <w:start w:val="1"/>
      <w:numFmt w:val="hebrew1"/>
      <w:lvlText w:val="%1."/>
      <w:lvlJc w:val="left"/>
      <w:pPr>
        <w:ind w:left="870" w:hanging="360"/>
      </w:pPr>
      <w:rPr>
        <w:rFonts w:asciiTheme="minorBidi" w:hAnsiTheme="minorBidi" w:cs="Times New Roman" w:hint="default"/>
        <w:color w:val="201F1E"/>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15:restartNumberingAfterBreak="0">
    <w:nsid w:val="11ED5879"/>
    <w:multiLevelType w:val="hybridMultilevel"/>
    <w:tmpl w:val="9082446C"/>
    <w:lvl w:ilvl="0" w:tplc="F9582924">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208E20F7"/>
    <w:multiLevelType w:val="hybridMultilevel"/>
    <w:tmpl w:val="8B8C12E2"/>
    <w:lvl w:ilvl="0" w:tplc="7F54438A">
      <w:start w:val="2"/>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15:restartNumberingAfterBreak="0">
    <w:nsid w:val="2BD95FAA"/>
    <w:multiLevelType w:val="hybridMultilevel"/>
    <w:tmpl w:val="9DE042EE"/>
    <w:lvl w:ilvl="0" w:tplc="34DC342A">
      <w:start w:val="1"/>
      <w:numFmt w:val="hebrew1"/>
      <w:lvlText w:val="%1."/>
      <w:lvlJc w:val="left"/>
      <w:pPr>
        <w:ind w:left="870" w:hanging="360"/>
      </w:pPr>
      <w:rPr>
        <w:rFonts w:asciiTheme="minorBidi" w:hAnsiTheme="minorBidi" w:cs="Times New Roman" w:hint="default"/>
        <w:color w:val="201F1E"/>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15:restartNumberingAfterBreak="0">
    <w:nsid w:val="40CD37AD"/>
    <w:multiLevelType w:val="hybridMultilevel"/>
    <w:tmpl w:val="66DC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0A6BA2"/>
    <w:multiLevelType w:val="hybridMultilevel"/>
    <w:tmpl w:val="030C1A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37415"/>
    <w:multiLevelType w:val="hybridMultilevel"/>
    <w:tmpl w:val="194A6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527909"/>
    <w:multiLevelType w:val="hybridMultilevel"/>
    <w:tmpl w:val="29529D12"/>
    <w:lvl w:ilvl="0" w:tplc="949C88A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4"/>
  </w:num>
  <w:num w:numId="2">
    <w:abstractNumId w:val="7"/>
  </w:num>
  <w:num w:numId="3">
    <w:abstractNumId w:val="2"/>
  </w:num>
  <w:num w:numId="4">
    <w:abstractNumId w:val="1"/>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D98"/>
    <w:rsid w:val="00000944"/>
    <w:rsid w:val="00014CDA"/>
    <w:rsid w:val="00020795"/>
    <w:rsid w:val="000240E2"/>
    <w:rsid w:val="00026C45"/>
    <w:rsid w:val="000346E9"/>
    <w:rsid w:val="00036F03"/>
    <w:rsid w:val="000452D4"/>
    <w:rsid w:val="00051847"/>
    <w:rsid w:val="00057929"/>
    <w:rsid w:val="00061F17"/>
    <w:rsid w:val="00062787"/>
    <w:rsid w:val="00086B3D"/>
    <w:rsid w:val="000873CA"/>
    <w:rsid w:val="00090BEE"/>
    <w:rsid w:val="00091B7E"/>
    <w:rsid w:val="000A1B72"/>
    <w:rsid w:val="000C5569"/>
    <w:rsid w:val="000D0FEE"/>
    <w:rsid w:val="000D2664"/>
    <w:rsid w:val="000E06AE"/>
    <w:rsid w:val="000F1E48"/>
    <w:rsid w:val="000F45E0"/>
    <w:rsid w:val="000F5B76"/>
    <w:rsid w:val="000F5C97"/>
    <w:rsid w:val="00106D15"/>
    <w:rsid w:val="0012445A"/>
    <w:rsid w:val="00130A86"/>
    <w:rsid w:val="001429AF"/>
    <w:rsid w:val="00161E16"/>
    <w:rsid w:val="00177BE6"/>
    <w:rsid w:val="001965E5"/>
    <w:rsid w:val="001D043F"/>
    <w:rsid w:val="001D3360"/>
    <w:rsid w:val="001E19AC"/>
    <w:rsid w:val="001F2A0F"/>
    <w:rsid w:val="002204C1"/>
    <w:rsid w:val="0022202F"/>
    <w:rsid w:val="00226E09"/>
    <w:rsid w:val="002308CA"/>
    <w:rsid w:val="00237E8D"/>
    <w:rsid w:val="00240537"/>
    <w:rsid w:val="00246BAC"/>
    <w:rsid w:val="00252351"/>
    <w:rsid w:val="0027211C"/>
    <w:rsid w:val="00276635"/>
    <w:rsid w:val="00276A4A"/>
    <w:rsid w:val="00283979"/>
    <w:rsid w:val="00290955"/>
    <w:rsid w:val="002912F8"/>
    <w:rsid w:val="002A2E4F"/>
    <w:rsid w:val="002B661D"/>
    <w:rsid w:val="002C2BF5"/>
    <w:rsid w:val="002C436C"/>
    <w:rsid w:val="002E1784"/>
    <w:rsid w:val="002E1D34"/>
    <w:rsid w:val="002E23EA"/>
    <w:rsid w:val="002E6F36"/>
    <w:rsid w:val="00303F30"/>
    <w:rsid w:val="00304CA8"/>
    <w:rsid w:val="00313D98"/>
    <w:rsid w:val="00320C26"/>
    <w:rsid w:val="00324894"/>
    <w:rsid w:val="00333166"/>
    <w:rsid w:val="00334434"/>
    <w:rsid w:val="00341C6B"/>
    <w:rsid w:val="003555AC"/>
    <w:rsid w:val="00357BF5"/>
    <w:rsid w:val="0036613E"/>
    <w:rsid w:val="00370E67"/>
    <w:rsid w:val="003714C9"/>
    <w:rsid w:val="0037292D"/>
    <w:rsid w:val="00375AFF"/>
    <w:rsid w:val="00380E1E"/>
    <w:rsid w:val="003845DD"/>
    <w:rsid w:val="00387663"/>
    <w:rsid w:val="003A54CD"/>
    <w:rsid w:val="003A73DA"/>
    <w:rsid w:val="003B4411"/>
    <w:rsid w:val="003C105C"/>
    <w:rsid w:val="003D1BE6"/>
    <w:rsid w:val="003E2899"/>
    <w:rsid w:val="003E68D0"/>
    <w:rsid w:val="003F1261"/>
    <w:rsid w:val="00427AD4"/>
    <w:rsid w:val="00451A96"/>
    <w:rsid w:val="00453460"/>
    <w:rsid w:val="00454A05"/>
    <w:rsid w:val="00464B8A"/>
    <w:rsid w:val="00481275"/>
    <w:rsid w:val="00482455"/>
    <w:rsid w:val="00484767"/>
    <w:rsid w:val="004A303B"/>
    <w:rsid w:val="004C28FC"/>
    <w:rsid w:val="004D6DDD"/>
    <w:rsid w:val="00512686"/>
    <w:rsid w:val="00513FA1"/>
    <w:rsid w:val="00545D2B"/>
    <w:rsid w:val="00551E2F"/>
    <w:rsid w:val="00552992"/>
    <w:rsid w:val="005547DB"/>
    <w:rsid w:val="0055626A"/>
    <w:rsid w:val="005702C4"/>
    <w:rsid w:val="0058222E"/>
    <w:rsid w:val="00587E50"/>
    <w:rsid w:val="005B0FA4"/>
    <w:rsid w:val="005C179D"/>
    <w:rsid w:val="005C2E57"/>
    <w:rsid w:val="005C54AE"/>
    <w:rsid w:val="005E1632"/>
    <w:rsid w:val="005E789D"/>
    <w:rsid w:val="005E7D6B"/>
    <w:rsid w:val="00602262"/>
    <w:rsid w:val="00602853"/>
    <w:rsid w:val="00632712"/>
    <w:rsid w:val="00634384"/>
    <w:rsid w:val="00646AD7"/>
    <w:rsid w:val="00656AE7"/>
    <w:rsid w:val="00656BA7"/>
    <w:rsid w:val="006573C8"/>
    <w:rsid w:val="006574A8"/>
    <w:rsid w:val="006723E1"/>
    <w:rsid w:val="00672EF2"/>
    <w:rsid w:val="00673B77"/>
    <w:rsid w:val="0069113E"/>
    <w:rsid w:val="00695BE5"/>
    <w:rsid w:val="00696042"/>
    <w:rsid w:val="006A1798"/>
    <w:rsid w:val="006F1AF0"/>
    <w:rsid w:val="006F55F3"/>
    <w:rsid w:val="006F58EB"/>
    <w:rsid w:val="007028BB"/>
    <w:rsid w:val="00716E86"/>
    <w:rsid w:val="007254AB"/>
    <w:rsid w:val="00736B3C"/>
    <w:rsid w:val="00742873"/>
    <w:rsid w:val="00765B2F"/>
    <w:rsid w:val="00775361"/>
    <w:rsid w:val="00780FD0"/>
    <w:rsid w:val="00783FF8"/>
    <w:rsid w:val="0078660B"/>
    <w:rsid w:val="0079725B"/>
    <w:rsid w:val="007A2EEF"/>
    <w:rsid w:val="007C0F64"/>
    <w:rsid w:val="007D30BD"/>
    <w:rsid w:val="007E39D8"/>
    <w:rsid w:val="007F2CCC"/>
    <w:rsid w:val="00805DB6"/>
    <w:rsid w:val="0081262F"/>
    <w:rsid w:val="00813E91"/>
    <w:rsid w:val="00820684"/>
    <w:rsid w:val="00841993"/>
    <w:rsid w:val="00853033"/>
    <w:rsid w:val="0086385B"/>
    <w:rsid w:val="008779E6"/>
    <w:rsid w:val="0088101B"/>
    <w:rsid w:val="0088751F"/>
    <w:rsid w:val="008940C6"/>
    <w:rsid w:val="008A03A1"/>
    <w:rsid w:val="008B4CDE"/>
    <w:rsid w:val="008C03EE"/>
    <w:rsid w:val="008D035D"/>
    <w:rsid w:val="008E58EF"/>
    <w:rsid w:val="00906B2E"/>
    <w:rsid w:val="00913F12"/>
    <w:rsid w:val="00915D2E"/>
    <w:rsid w:val="00927EDC"/>
    <w:rsid w:val="00935875"/>
    <w:rsid w:val="00947516"/>
    <w:rsid w:val="009553D5"/>
    <w:rsid w:val="00955701"/>
    <w:rsid w:val="00976A45"/>
    <w:rsid w:val="00985954"/>
    <w:rsid w:val="00986EF5"/>
    <w:rsid w:val="009A0332"/>
    <w:rsid w:val="009D42B4"/>
    <w:rsid w:val="009E1D5F"/>
    <w:rsid w:val="009E2824"/>
    <w:rsid w:val="00A105EB"/>
    <w:rsid w:val="00A12161"/>
    <w:rsid w:val="00A15F87"/>
    <w:rsid w:val="00A27EFD"/>
    <w:rsid w:val="00A30402"/>
    <w:rsid w:val="00A37EC9"/>
    <w:rsid w:val="00A4516C"/>
    <w:rsid w:val="00A4724E"/>
    <w:rsid w:val="00A60B18"/>
    <w:rsid w:val="00A61179"/>
    <w:rsid w:val="00A63B97"/>
    <w:rsid w:val="00AA6269"/>
    <w:rsid w:val="00AB0E6E"/>
    <w:rsid w:val="00AC1B7A"/>
    <w:rsid w:val="00AE07ED"/>
    <w:rsid w:val="00AE39E3"/>
    <w:rsid w:val="00AE3A98"/>
    <w:rsid w:val="00AF2296"/>
    <w:rsid w:val="00AF6595"/>
    <w:rsid w:val="00AF6DFB"/>
    <w:rsid w:val="00B55102"/>
    <w:rsid w:val="00B56D41"/>
    <w:rsid w:val="00B625B1"/>
    <w:rsid w:val="00B8075B"/>
    <w:rsid w:val="00B92B41"/>
    <w:rsid w:val="00B95F40"/>
    <w:rsid w:val="00BA26FE"/>
    <w:rsid w:val="00BB6551"/>
    <w:rsid w:val="00BD0E2D"/>
    <w:rsid w:val="00BE3755"/>
    <w:rsid w:val="00BE4694"/>
    <w:rsid w:val="00BF093C"/>
    <w:rsid w:val="00C04811"/>
    <w:rsid w:val="00C04E44"/>
    <w:rsid w:val="00C079D5"/>
    <w:rsid w:val="00C339F9"/>
    <w:rsid w:val="00C37E2F"/>
    <w:rsid w:val="00C66669"/>
    <w:rsid w:val="00C66F79"/>
    <w:rsid w:val="00C76068"/>
    <w:rsid w:val="00C7664C"/>
    <w:rsid w:val="00C8585E"/>
    <w:rsid w:val="00C9219C"/>
    <w:rsid w:val="00C922C4"/>
    <w:rsid w:val="00CA7E7A"/>
    <w:rsid w:val="00CB0147"/>
    <w:rsid w:val="00CC5001"/>
    <w:rsid w:val="00CF6FC5"/>
    <w:rsid w:val="00D06E5A"/>
    <w:rsid w:val="00D07283"/>
    <w:rsid w:val="00D141CE"/>
    <w:rsid w:val="00D2077D"/>
    <w:rsid w:val="00D215D5"/>
    <w:rsid w:val="00D2389B"/>
    <w:rsid w:val="00D2567F"/>
    <w:rsid w:val="00D26AA7"/>
    <w:rsid w:val="00D43A88"/>
    <w:rsid w:val="00D44EAC"/>
    <w:rsid w:val="00D60E4F"/>
    <w:rsid w:val="00D627AB"/>
    <w:rsid w:val="00D63DB1"/>
    <w:rsid w:val="00D72BDB"/>
    <w:rsid w:val="00D73F17"/>
    <w:rsid w:val="00D76513"/>
    <w:rsid w:val="00D814BF"/>
    <w:rsid w:val="00D91C28"/>
    <w:rsid w:val="00D94B36"/>
    <w:rsid w:val="00DA15CB"/>
    <w:rsid w:val="00DB519E"/>
    <w:rsid w:val="00DC0295"/>
    <w:rsid w:val="00DC1A07"/>
    <w:rsid w:val="00DC4F49"/>
    <w:rsid w:val="00DD3AAB"/>
    <w:rsid w:val="00DF3877"/>
    <w:rsid w:val="00E118AB"/>
    <w:rsid w:val="00E1519E"/>
    <w:rsid w:val="00E1715B"/>
    <w:rsid w:val="00E20144"/>
    <w:rsid w:val="00E21F28"/>
    <w:rsid w:val="00E409D8"/>
    <w:rsid w:val="00E715C6"/>
    <w:rsid w:val="00E87980"/>
    <w:rsid w:val="00E93B28"/>
    <w:rsid w:val="00EA1F6B"/>
    <w:rsid w:val="00EC4CF9"/>
    <w:rsid w:val="00ED3E89"/>
    <w:rsid w:val="00F10A5E"/>
    <w:rsid w:val="00F3287B"/>
    <w:rsid w:val="00F4029E"/>
    <w:rsid w:val="00F53399"/>
    <w:rsid w:val="00F84550"/>
    <w:rsid w:val="00F850D9"/>
    <w:rsid w:val="00F90643"/>
    <w:rsid w:val="00F92EAB"/>
    <w:rsid w:val="00FA6D59"/>
    <w:rsid w:val="00FB0424"/>
    <w:rsid w:val="00FC1A32"/>
    <w:rsid w:val="00FC5939"/>
    <w:rsid w:val="00FD27B8"/>
    <w:rsid w:val="00FD3A39"/>
    <w:rsid w:val="00FD74D2"/>
    <w:rsid w:val="00FE5D3D"/>
    <w:rsid w:val="00FF5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D17C"/>
  <w15:chartTrackingRefBased/>
  <w15:docId w15:val="{E65A065A-1133-4E9D-8D09-5B98CC50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D9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05C"/>
    <w:pPr>
      <w:ind w:left="720"/>
      <w:contextualSpacing/>
    </w:pPr>
  </w:style>
  <w:style w:type="paragraph" w:styleId="a4">
    <w:name w:val="Balloon Text"/>
    <w:basedOn w:val="a"/>
    <w:link w:val="a5"/>
    <w:uiPriority w:val="99"/>
    <w:semiHidden/>
    <w:unhideWhenUsed/>
    <w:rsid w:val="00E1519E"/>
    <w:rPr>
      <w:rFonts w:ascii="Segoe UI" w:hAnsi="Segoe UI" w:cs="Segoe UI"/>
      <w:sz w:val="18"/>
      <w:szCs w:val="18"/>
    </w:rPr>
  </w:style>
  <w:style w:type="character" w:customStyle="1" w:styleId="a5">
    <w:name w:val="טקסט בלונים תו"/>
    <w:basedOn w:val="a0"/>
    <w:link w:val="a4"/>
    <w:uiPriority w:val="99"/>
    <w:semiHidden/>
    <w:rsid w:val="00E1519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BAD0E-6A12-4E33-9E92-43917114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9315</Characters>
  <Application>Microsoft Office Word</Application>
  <DocSecurity>0</DocSecurity>
  <Lines>77</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ester</cp:lastModifiedBy>
  <cp:revision>2</cp:revision>
  <dcterms:created xsi:type="dcterms:W3CDTF">2019-08-09T08:57:00Z</dcterms:created>
  <dcterms:modified xsi:type="dcterms:W3CDTF">2019-08-09T08:57:00Z</dcterms:modified>
</cp:coreProperties>
</file>