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AC0" w:rsidRPr="0061607C" w:rsidRDefault="00B424D8">
      <w:pPr>
        <w:rPr>
          <w:b/>
          <w:i/>
        </w:rPr>
      </w:pPr>
      <w:proofErr w:type="spellStart"/>
      <w:r w:rsidRPr="0061607C">
        <w:rPr>
          <w:b/>
          <w:i/>
        </w:rPr>
        <w:t>Research</w:t>
      </w:r>
      <w:proofErr w:type="spellEnd"/>
      <w:r w:rsidRPr="0061607C">
        <w:rPr>
          <w:b/>
          <w:i/>
        </w:rPr>
        <w:t xml:space="preserve"> </w:t>
      </w:r>
      <w:proofErr w:type="spellStart"/>
      <w:r w:rsidRPr="0061607C">
        <w:rPr>
          <w:b/>
          <w:i/>
        </w:rPr>
        <w:t>proposal</w:t>
      </w:r>
      <w:proofErr w:type="spellEnd"/>
    </w:p>
    <w:p w:rsidR="00E93F71" w:rsidRPr="00E93F71" w:rsidRDefault="00E93F71" w:rsidP="00B424D8">
      <w:pPr>
        <w:jc w:val="both"/>
      </w:pPr>
      <w:r>
        <w:t>Nonostante gli avanzamenti della scienza linguistica e della filologia greca degli ultimi decenni, l</w:t>
      </w:r>
      <w:r w:rsidR="00B424D8">
        <w:t>a storia delle interazioni tra greco antico e greco moderno continua a</w:t>
      </w:r>
      <w:r>
        <w:t xml:space="preserve"> offrire molti temi da chiarire.</w:t>
      </w:r>
      <w:r w:rsidR="00B424D8">
        <w:t xml:space="preserve"> Un ambito particolarmente interessante che ric</w:t>
      </w:r>
      <w:r w:rsidR="00A5025F">
        <w:t>hiede uno studio capillare di</w:t>
      </w:r>
      <w:r w:rsidR="00B424D8">
        <w:t xml:space="preserve"> fonti letterarie e documentarie è rappresentato dal lessico. La campagna di purificazione della lingua intrapresa nell’Ottocento a seguito dell’indipendenza e della costituzione di uno stato greco</w:t>
      </w:r>
      <w:r w:rsidR="00176BD9">
        <w:t xml:space="preserve"> (1821)</w:t>
      </w:r>
      <w:r w:rsidR="00B424D8">
        <w:t xml:space="preserve"> è andata di pari passo con la riscoperta di termini e stilemi del greco classico, tornati in auge in una prospettiva talora nazionalistica. Tale processo di ritorno al passato ha implicato spesso una lotta contro la lingua demotica, aperta per secoli all’influenza di lingue straniere come il turco</w:t>
      </w:r>
      <w:r w:rsidR="00187B9C">
        <w:t>,</w:t>
      </w:r>
      <w:r w:rsidR="00B424D8">
        <w:t xml:space="preserve"> e non solo.</w:t>
      </w:r>
      <w:r>
        <w:t xml:space="preserve"> Molti di questi tentativi furono condannati a un rapido fallimento (basti pensare a </w:t>
      </w:r>
      <w:r>
        <w:rPr>
          <w:lang w:val="el-GR"/>
        </w:rPr>
        <w:t xml:space="preserve">νηφοκοκκόζυμον </w:t>
      </w:r>
      <w:r>
        <w:t xml:space="preserve">in luogo di </w:t>
      </w:r>
      <w:r>
        <w:rPr>
          <w:lang w:val="el-GR"/>
        </w:rPr>
        <w:t>καφές</w:t>
      </w:r>
      <w:r w:rsidR="008D5DC9">
        <w:t xml:space="preserve"> ‘caffè’</w:t>
      </w:r>
      <w:r>
        <w:t xml:space="preserve">), altri invece ebbero miglior fortuna e penetrarono nella lingua parlata sostituendo i corrispettivi termini demotici: il dotto </w:t>
      </w:r>
      <w:r>
        <w:rPr>
          <w:lang w:val="el-GR"/>
        </w:rPr>
        <w:t xml:space="preserve">αδιέξοδον </w:t>
      </w:r>
      <w:r w:rsidR="008D5DC9">
        <w:t>‘</w:t>
      </w:r>
      <w:proofErr w:type="spellStart"/>
      <w:r w:rsidR="008D5DC9">
        <w:t>cul</w:t>
      </w:r>
      <w:proofErr w:type="spellEnd"/>
      <w:r w:rsidR="008D5DC9">
        <w:t xml:space="preserve"> de </w:t>
      </w:r>
      <w:proofErr w:type="spellStart"/>
      <w:r w:rsidR="008D5DC9">
        <w:t>sac</w:t>
      </w:r>
      <w:proofErr w:type="spellEnd"/>
      <w:r w:rsidR="008D5DC9">
        <w:t xml:space="preserve">’ </w:t>
      </w:r>
      <w:r>
        <w:t xml:space="preserve">ha rimpiazzato il composto </w:t>
      </w:r>
      <w:r>
        <w:rPr>
          <w:lang w:val="el-GR"/>
        </w:rPr>
        <w:t>τυφλοσόκακο</w:t>
      </w:r>
      <w:r>
        <w:t>, che aveva il torto di possedere il secondo elemento nominale turco</w:t>
      </w:r>
      <w:r w:rsidR="008D5DC9">
        <w:t xml:space="preserve"> (</w:t>
      </w:r>
      <w:proofErr w:type="spellStart"/>
      <w:r w:rsidR="008D5DC9">
        <w:t>Horrocks</w:t>
      </w:r>
      <w:proofErr w:type="spellEnd"/>
      <w:r w:rsidR="008D5DC9">
        <w:t xml:space="preserve"> 2010).</w:t>
      </w:r>
    </w:p>
    <w:p w:rsidR="00B424D8" w:rsidRDefault="00B424D8" w:rsidP="00B424D8">
      <w:pPr>
        <w:jc w:val="both"/>
      </w:pPr>
      <w:r>
        <w:t>La malattia di cui soffre il greco negli ultimi due secoli è proprio questa e non si può dire guarita.</w:t>
      </w:r>
      <w:r w:rsidR="00A5025F">
        <w:t xml:space="preserve"> Come segnalato da Geoffrey </w:t>
      </w:r>
      <w:proofErr w:type="spellStart"/>
      <w:r w:rsidR="00A5025F">
        <w:t>Horrocks</w:t>
      </w:r>
      <w:proofErr w:type="spellEnd"/>
      <w:r w:rsidR="00A5025F">
        <w:t xml:space="preserve"> in un recente convegno di linguistica greca a Riga (</w:t>
      </w:r>
      <w:r w:rsidR="00345F62" w:rsidRPr="00345F62">
        <w:rPr>
          <w:i/>
        </w:rPr>
        <w:t xml:space="preserve">A corpus and </w:t>
      </w:r>
      <w:proofErr w:type="spellStart"/>
      <w:r w:rsidR="00345F62" w:rsidRPr="00345F62">
        <w:rPr>
          <w:i/>
        </w:rPr>
        <w:t>usage-</w:t>
      </w:r>
      <w:r w:rsidR="001E756C" w:rsidRPr="00345F62">
        <w:rPr>
          <w:i/>
        </w:rPr>
        <w:t>based</w:t>
      </w:r>
      <w:proofErr w:type="spellEnd"/>
      <w:r w:rsidR="001E756C" w:rsidRPr="00345F62">
        <w:rPr>
          <w:i/>
        </w:rPr>
        <w:t xml:space="preserve"> </w:t>
      </w:r>
      <w:proofErr w:type="spellStart"/>
      <w:r w:rsidR="001E756C" w:rsidRPr="00345F62">
        <w:rPr>
          <w:i/>
        </w:rPr>
        <w:t>approach</w:t>
      </w:r>
      <w:proofErr w:type="spellEnd"/>
      <w:r w:rsidR="00345F62" w:rsidRPr="00345F62">
        <w:rPr>
          <w:i/>
        </w:rPr>
        <w:t xml:space="preserve"> to Ancient </w:t>
      </w:r>
      <w:proofErr w:type="spellStart"/>
      <w:r w:rsidR="00345F62" w:rsidRPr="00345F62">
        <w:rPr>
          <w:i/>
        </w:rPr>
        <w:t>Greek</w:t>
      </w:r>
      <w:proofErr w:type="spellEnd"/>
      <w:r w:rsidR="00345F62">
        <w:t>,</w:t>
      </w:r>
      <w:r w:rsidR="001E756C">
        <w:t xml:space="preserve"> </w:t>
      </w:r>
      <w:r w:rsidR="00345F62">
        <w:t xml:space="preserve">12-14 </w:t>
      </w:r>
      <w:r w:rsidR="00A5025F">
        <w:t>aprile 2018), q</w:t>
      </w:r>
      <w:r>
        <w:t>uello che si osserva negli ultimi decenni, p</w:t>
      </w:r>
      <w:r w:rsidR="0061607C">
        <w:t>iuttosto, è una ripre</w:t>
      </w:r>
      <w:r w:rsidR="008D5DC9">
        <w:t>sa di forme grammaticali antiche,</w:t>
      </w:r>
      <w:r w:rsidR="0061607C">
        <w:t xml:space="preserve"> che fino a qualche decennio</w:t>
      </w:r>
      <w:r w:rsidR="00A5025F">
        <w:t xml:space="preserve"> fa sarebbero state impensabili (per es. in articoli di giornale l’espressione </w:t>
      </w:r>
      <w:r w:rsidR="00A5025F">
        <w:rPr>
          <w:lang w:val="el-GR"/>
        </w:rPr>
        <w:t>πληχθείσα περιοχή</w:t>
      </w:r>
      <w:r w:rsidR="00391D68">
        <w:t xml:space="preserve">, </w:t>
      </w:r>
      <w:r w:rsidR="008D5DC9">
        <w:t xml:space="preserve">‘la regione colpita’ </w:t>
      </w:r>
      <w:r w:rsidR="00391D68">
        <w:t>con un antico participio aoristo passivo, prima improponibile</w:t>
      </w:r>
      <w:r w:rsidR="00A5025F">
        <w:t>).</w:t>
      </w:r>
      <w:r>
        <w:t xml:space="preserve"> </w:t>
      </w:r>
    </w:p>
    <w:p w:rsidR="00B424D8" w:rsidRDefault="00B424D8" w:rsidP="00B424D8">
      <w:pPr>
        <w:jc w:val="both"/>
      </w:pPr>
      <w:r>
        <w:t xml:space="preserve">Scopo della mia ricerca è di realizzare un repertorio dei termini del greco classico tornati </w:t>
      </w:r>
      <w:r w:rsidR="00F073E0">
        <w:t xml:space="preserve">realmente </w:t>
      </w:r>
      <w:r>
        <w:t>in uso</w:t>
      </w:r>
      <w:r w:rsidR="0061607C">
        <w:t xml:space="preserve"> nel greco</w:t>
      </w:r>
      <w:r w:rsidR="00F073E0">
        <w:t xml:space="preserve"> parlato</w:t>
      </w:r>
      <w:r w:rsidR="0061607C">
        <w:t xml:space="preserve"> a partire dal 1821 </w:t>
      </w:r>
      <w:r w:rsidR="00FC4EF7">
        <w:t xml:space="preserve">fino al 1922, anno della </w:t>
      </w:r>
      <w:r w:rsidR="00FC4EF7">
        <w:rPr>
          <w:lang w:val="el-GR"/>
        </w:rPr>
        <w:t>μεγάλη καταστροφή</w:t>
      </w:r>
      <w:r w:rsidR="00F073E0">
        <w:t>, evento che molto incise sul</w:t>
      </w:r>
      <w:r w:rsidR="00E6014B">
        <w:t>la storia linguistica del greco, determinando un rimescolamento tra le due opposte sponde dell’Egeo senza precedenti.</w:t>
      </w:r>
      <w:r w:rsidR="00FC4EF7">
        <w:t xml:space="preserve"> Tale intervallo di tempo, corrispondente a un secolo, potrebbe essere definito l’epoca di ritorno all’antico del</w:t>
      </w:r>
      <w:r w:rsidR="00F073E0">
        <w:t>la lingua greca</w:t>
      </w:r>
      <w:r w:rsidR="00FC4EF7">
        <w:t xml:space="preserve">, corrispondente alla nascita dello </w:t>
      </w:r>
      <w:r w:rsidR="00FC4EF7" w:rsidRPr="004B6D6D">
        <w:rPr>
          <w:i/>
        </w:rPr>
        <w:t xml:space="preserve">standard </w:t>
      </w:r>
      <w:proofErr w:type="spellStart"/>
      <w:r w:rsidR="00FC4EF7" w:rsidRPr="004B6D6D">
        <w:rPr>
          <w:i/>
        </w:rPr>
        <w:t>modern</w:t>
      </w:r>
      <w:proofErr w:type="spellEnd"/>
      <w:r w:rsidR="00FC4EF7" w:rsidRPr="004B6D6D">
        <w:rPr>
          <w:i/>
        </w:rPr>
        <w:t xml:space="preserve"> </w:t>
      </w:r>
      <w:proofErr w:type="spellStart"/>
      <w:r w:rsidR="00FC4EF7" w:rsidRPr="004B6D6D">
        <w:rPr>
          <w:i/>
        </w:rPr>
        <w:t>Greek</w:t>
      </w:r>
      <w:proofErr w:type="spellEnd"/>
      <w:r w:rsidR="00FC4EF7">
        <w:t xml:space="preserve">. </w:t>
      </w:r>
      <w:r w:rsidR="004B6D6D">
        <w:t>Da un lato si tratta di valutare il peso dell’iniziativa</w:t>
      </w:r>
      <w:r w:rsidR="00E6014B">
        <w:t xml:space="preserve"> arcaizzante</w:t>
      </w:r>
      <w:r w:rsidR="004B6D6D">
        <w:t xml:space="preserve"> di scrittori e</w:t>
      </w:r>
      <w:r w:rsidR="008D5DC9">
        <w:t xml:space="preserve"> dotti</w:t>
      </w:r>
      <w:r w:rsidR="004B6D6D">
        <w:t>, dall’altra</w:t>
      </w:r>
      <w:r w:rsidR="00D96AF1">
        <w:t xml:space="preserve"> di censire le</w:t>
      </w:r>
      <w:r w:rsidR="0061607C">
        <w:t xml:space="preserve"> occorrenze </w:t>
      </w:r>
      <w:r w:rsidR="00D96AF1">
        <w:t xml:space="preserve">dei recuperi lessicali </w:t>
      </w:r>
      <w:r w:rsidR="0061607C">
        <w:t>attraverso la consultazione di fonti d’archivio</w:t>
      </w:r>
      <w:r w:rsidR="00176BD9">
        <w:t>, quotidiani, periodici e</w:t>
      </w:r>
      <w:r w:rsidR="0061607C">
        <w:t xml:space="preserve"> fonti letterarie.</w:t>
      </w:r>
      <w:r w:rsidR="00026A29">
        <w:t xml:space="preserve"> </w:t>
      </w:r>
      <w:r w:rsidR="00F07A6A">
        <w:t xml:space="preserve">Negli anni in cui all’università di Atene insegnava </w:t>
      </w:r>
      <w:proofErr w:type="spellStart"/>
      <w:r w:rsidR="00F07A6A">
        <w:t>Georgios</w:t>
      </w:r>
      <w:proofErr w:type="spellEnd"/>
      <w:r w:rsidR="00F07A6A">
        <w:t xml:space="preserve"> </w:t>
      </w:r>
      <w:proofErr w:type="spellStart"/>
      <w:r w:rsidR="00F07A6A">
        <w:t>Khatzidakis</w:t>
      </w:r>
      <w:proofErr w:type="spellEnd"/>
      <w:r w:rsidR="00F07A6A">
        <w:t xml:space="preserve"> (1848-1941), un contributo importante alla discussione sul patrimonio lessicale del greco venne da </w:t>
      </w:r>
      <w:proofErr w:type="spellStart"/>
      <w:r w:rsidR="00F07A6A">
        <w:t>Psykharis</w:t>
      </w:r>
      <w:proofErr w:type="spellEnd"/>
      <w:r w:rsidR="00F07A6A">
        <w:t>, docente di linguistica alla Sorbona e aut</w:t>
      </w:r>
      <w:r w:rsidR="00F073E0">
        <w:t xml:space="preserve">ore di un programma </w:t>
      </w:r>
      <w:proofErr w:type="spellStart"/>
      <w:r w:rsidR="00F073E0">
        <w:t>demoticista</w:t>
      </w:r>
      <w:proofErr w:type="spellEnd"/>
      <w:r w:rsidR="00F073E0">
        <w:t xml:space="preserve">, decisamente contrario agli orientamenti di </w:t>
      </w:r>
      <w:proofErr w:type="spellStart"/>
      <w:r w:rsidR="00F073E0">
        <w:t>Panayotis</w:t>
      </w:r>
      <w:proofErr w:type="spellEnd"/>
      <w:r w:rsidR="00F073E0">
        <w:t xml:space="preserve"> </w:t>
      </w:r>
      <w:proofErr w:type="spellStart"/>
      <w:r w:rsidR="00F073E0">
        <w:t>Soutsos</w:t>
      </w:r>
      <w:proofErr w:type="spellEnd"/>
      <w:r w:rsidR="00F073E0">
        <w:t xml:space="preserve">, fautore della nascita della </w:t>
      </w:r>
      <w:proofErr w:type="spellStart"/>
      <w:r w:rsidR="00F073E0" w:rsidRPr="00F073E0">
        <w:rPr>
          <w:i/>
        </w:rPr>
        <w:t>katharévousa</w:t>
      </w:r>
      <w:proofErr w:type="spellEnd"/>
      <w:r w:rsidR="00F073E0">
        <w:t>.</w:t>
      </w:r>
      <w:r w:rsidR="005F66D0">
        <w:t xml:space="preserve"> </w:t>
      </w:r>
      <w:r w:rsidR="00F073E0">
        <w:t xml:space="preserve"> </w:t>
      </w:r>
    </w:p>
    <w:p w:rsidR="0061607C" w:rsidRDefault="0061607C" w:rsidP="00B424D8">
      <w:pPr>
        <w:jc w:val="both"/>
      </w:pPr>
      <w:r>
        <w:t xml:space="preserve">Un esempio </w:t>
      </w:r>
      <w:r w:rsidR="00F073E0">
        <w:t xml:space="preserve">di </w:t>
      </w:r>
      <w:r w:rsidR="00E6014B">
        <w:t>tale operazione</w:t>
      </w:r>
      <w:r w:rsidR="005F66D0">
        <w:t xml:space="preserve"> </w:t>
      </w:r>
      <w:r>
        <w:t xml:space="preserve">è il termine </w:t>
      </w:r>
      <w:r>
        <w:rPr>
          <w:rFonts w:cstheme="minorHAnsi"/>
        </w:rPr>
        <w:t>ἄ</w:t>
      </w:r>
      <w:r>
        <w:rPr>
          <w:lang w:val="el-GR"/>
        </w:rPr>
        <w:t xml:space="preserve">λγος, </w:t>
      </w:r>
      <w:r>
        <w:t>parola della lingua omerica diradatasi in epoca classica a favore di altri derivati nominali (</w:t>
      </w:r>
      <w:r>
        <w:rPr>
          <w:rFonts w:cstheme="minorHAnsi"/>
        </w:rPr>
        <w:t>ἄ</w:t>
      </w:r>
      <w:r>
        <w:rPr>
          <w:lang w:val="el-GR"/>
        </w:rPr>
        <w:t>λγημα</w:t>
      </w:r>
      <w:r w:rsidR="00D05F22">
        <w:t>, poi caduto in disuso</w:t>
      </w:r>
      <w:r>
        <w:t>)</w:t>
      </w:r>
      <w:r>
        <w:rPr>
          <w:lang w:val="el-GR"/>
        </w:rPr>
        <w:t xml:space="preserve"> </w:t>
      </w:r>
      <w:r>
        <w:t>oppure di sinonimi dalla diversa etimologia</w:t>
      </w:r>
      <w:r>
        <w:rPr>
          <w:lang w:val="el-GR"/>
        </w:rPr>
        <w:t xml:space="preserve"> </w:t>
      </w:r>
      <w:r>
        <w:t xml:space="preserve">(per es. </w:t>
      </w:r>
      <w:r>
        <w:rPr>
          <w:lang w:val="el-GR"/>
        </w:rPr>
        <w:t>λύπη</w:t>
      </w:r>
      <w:r>
        <w:t>), la quale è t</w:t>
      </w:r>
      <w:r w:rsidR="00AB045E">
        <w:t>ornata in uso nel greco moderno</w:t>
      </w:r>
      <w:r>
        <w:t xml:space="preserve"> ed è registrata nei lessici</w:t>
      </w:r>
      <w:r w:rsidR="009C576E">
        <w:t xml:space="preserve"> contemporanei. Risulta, infatti,</w:t>
      </w:r>
      <w:r>
        <w:t xml:space="preserve"> da chiarire il momento</w:t>
      </w:r>
      <w:r w:rsidR="006B7750">
        <w:t xml:space="preserve"> </w:t>
      </w:r>
      <w:r w:rsidR="00E6014B">
        <w:t xml:space="preserve">preciso </w:t>
      </w:r>
      <w:r w:rsidR="006B7750">
        <w:t>e il contesto in cui si è</w:t>
      </w:r>
      <w:r>
        <w:t xml:space="preserve"> compiuta tale operazione di ripescaggio. Una ricerca di questo tipo richiede la consultazione di emeroteche e la realizzazione di sondaggi lessicali, per i quali il soggiorno ad Atene è particolarmente prezioso.</w:t>
      </w:r>
    </w:p>
    <w:p w:rsidR="00753BF1" w:rsidRDefault="00753BF1" w:rsidP="00B424D8">
      <w:pPr>
        <w:jc w:val="both"/>
      </w:pPr>
      <w:r>
        <w:t xml:space="preserve">Altro caso emblematico, per il quale sarebbe utile condurre una ricerca delle attestazioni a partire dal 1871, anno in cui risulta documentato per la prima volta, è quello del neutro </w:t>
      </w:r>
      <w:r>
        <w:rPr>
          <w:lang w:val="el-GR"/>
        </w:rPr>
        <w:t xml:space="preserve">πραξικόπημα </w:t>
      </w:r>
      <w:r>
        <w:t xml:space="preserve">‘colpo di stato’, resa dell’efficace espressione francese </w:t>
      </w:r>
      <w:r w:rsidRPr="00753BF1">
        <w:rPr>
          <w:i/>
        </w:rPr>
        <w:t>coup d’</w:t>
      </w:r>
      <w:proofErr w:type="spellStart"/>
      <w:r w:rsidRPr="00753BF1">
        <w:rPr>
          <w:i/>
        </w:rPr>
        <w:t>état</w:t>
      </w:r>
      <w:proofErr w:type="spellEnd"/>
      <w:r>
        <w:t>, che godeva all’epoca del prestigio conferito dal francese alle voci relativi alla scienza politica. Il verbo retrostante</w:t>
      </w:r>
      <w:r w:rsidR="003302B9">
        <w:t xml:space="preserve"> </w:t>
      </w:r>
      <w:r w:rsidR="003302B9">
        <w:rPr>
          <w:lang w:val="el-GR"/>
        </w:rPr>
        <w:t>πραξικοπέω</w:t>
      </w:r>
      <w:r w:rsidR="003302B9">
        <w:t xml:space="preserve"> ‘attaccare di sorpresa’</w:t>
      </w:r>
      <w:r>
        <w:t xml:space="preserve"> era innovazione del greco ellenistico, formato con quel suffisso -</w:t>
      </w:r>
      <w:r>
        <w:rPr>
          <w:lang w:val="el-GR"/>
        </w:rPr>
        <w:t xml:space="preserve">κοπέω </w:t>
      </w:r>
      <w:r>
        <w:t>tanto caro allo stile dello storico Polibio (De Foucault 1972:</w:t>
      </w:r>
      <w:r w:rsidR="003302B9">
        <w:t xml:space="preserve"> 32</w:t>
      </w:r>
      <w:r>
        <w:t>).</w:t>
      </w:r>
    </w:p>
    <w:p w:rsidR="001E756C" w:rsidRDefault="001E756C" w:rsidP="00B424D8">
      <w:pPr>
        <w:jc w:val="both"/>
      </w:pPr>
      <w:r>
        <w:t xml:space="preserve">Un inconveniente degli studi lessicali risiede nel fatto che spesso alcune novità sono ignorate dalla lingua scritta e il greco, da questo punto di vista, è particolarmente esposto a problemi di tal genere: istruttiva è la vicenda del verbo </w:t>
      </w:r>
      <w:proofErr w:type="spellStart"/>
      <w:r w:rsidRPr="001E756C">
        <w:t>ἀλληλογέω</w:t>
      </w:r>
      <w:proofErr w:type="spellEnd"/>
      <w:r w:rsidRPr="001E756C">
        <w:t xml:space="preserve"> 'cambiare opinione'</w:t>
      </w:r>
      <w:r>
        <w:t>,</w:t>
      </w:r>
      <w:r w:rsidRPr="001E756C">
        <w:t xml:space="preserve"> su cui ha di re</w:t>
      </w:r>
      <w:r>
        <w:t xml:space="preserve">cente richiamato l'attenzione </w:t>
      </w:r>
      <w:proofErr w:type="spellStart"/>
      <w:r>
        <w:t>Albio</w:t>
      </w:r>
      <w:proofErr w:type="spellEnd"/>
      <w:r>
        <w:t xml:space="preserve"> Cesare</w:t>
      </w:r>
      <w:r w:rsidRPr="001E756C">
        <w:t xml:space="preserve"> Cassio. La lettura di un testo cristiano delle metà del IV secolo, intitolato per tradizione </w:t>
      </w:r>
      <w:proofErr w:type="spellStart"/>
      <w:r w:rsidRPr="001E756C">
        <w:rPr>
          <w:i/>
        </w:rPr>
        <w:t>Confessio</w:t>
      </w:r>
      <w:proofErr w:type="spellEnd"/>
      <w:r w:rsidRPr="001E756C">
        <w:rPr>
          <w:i/>
        </w:rPr>
        <w:t xml:space="preserve"> </w:t>
      </w:r>
      <w:proofErr w:type="spellStart"/>
      <w:r w:rsidRPr="001E756C">
        <w:rPr>
          <w:i/>
        </w:rPr>
        <w:t>Cypriani</w:t>
      </w:r>
      <w:proofErr w:type="spellEnd"/>
      <w:r w:rsidRPr="001E756C">
        <w:t xml:space="preserve">, </w:t>
      </w:r>
      <w:r w:rsidRPr="001E756C">
        <w:lastRenderedPageBreak/>
        <w:t xml:space="preserve">oggetto della tesi di dottorato di Francesco Mauro, ha offerto un caso d'impiego del verbo </w:t>
      </w:r>
      <w:proofErr w:type="spellStart"/>
      <w:r w:rsidRPr="001E756C">
        <w:t>ἀλληλογῶ</w:t>
      </w:r>
      <w:proofErr w:type="spellEnd"/>
      <w:r w:rsidRPr="001E756C">
        <w:t xml:space="preserve"> di molto precedente alla prima attestazione generalmente indicata nell'XI secolo. «Il verbo </w:t>
      </w:r>
      <w:proofErr w:type="spellStart"/>
      <w:r w:rsidRPr="001E756C">
        <w:t>ἀλληλογῶ</w:t>
      </w:r>
      <w:proofErr w:type="spellEnd"/>
      <w:r w:rsidRPr="001E756C">
        <w:t xml:space="preserve"> doveva essere già in uso allora - forse in ambiti ristretti - e ha preso maggior forza più tardi, anche se deve essere stat</w:t>
      </w:r>
      <w:r>
        <w:t>o rifiutato dai puristi» (Cassio</w:t>
      </w:r>
      <w:r w:rsidRPr="001E756C">
        <w:t xml:space="preserve"> 2014: 47).</w:t>
      </w:r>
    </w:p>
    <w:p w:rsidR="001E756C" w:rsidRPr="001E756C" w:rsidRDefault="001E756C" w:rsidP="00B424D8">
      <w:pPr>
        <w:jc w:val="both"/>
      </w:pPr>
      <w:r>
        <w:t xml:space="preserve">La limitazione dell’indagine al periodo successivo al 1821 significa, in una certa misura, ridurre tale rischio, dal momento che si può disporre di una rete di testimonianze più ricca, comprensiva di quotidiani e periodici, (benché questi ultimi in greco siano stati a lungo scritti in </w:t>
      </w:r>
      <w:proofErr w:type="spellStart"/>
      <w:r w:rsidRPr="001E756C">
        <w:rPr>
          <w:i/>
        </w:rPr>
        <w:t>katharévousa</w:t>
      </w:r>
      <w:proofErr w:type="spellEnd"/>
      <w:r>
        <w:t>)</w:t>
      </w:r>
      <w:r w:rsidR="00345F62">
        <w:t xml:space="preserve">, in cui non ci sono stati problemi di tradizione come per testi antichi. </w:t>
      </w:r>
    </w:p>
    <w:p w:rsidR="00187B9C" w:rsidRDefault="00187B9C" w:rsidP="00B424D8">
      <w:pPr>
        <w:jc w:val="both"/>
      </w:pPr>
      <w:r>
        <w:t xml:space="preserve">Tale problema di dialogo </w:t>
      </w:r>
      <w:proofErr w:type="spellStart"/>
      <w:r>
        <w:t>intralinguistico</w:t>
      </w:r>
      <w:proofErr w:type="spellEnd"/>
      <w:r w:rsidR="00F63A97">
        <w:t xml:space="preserve"> non si esaurisce al lessico, in realtà. Un secondo capitolo del mio lavoro ad Atene </w:t>
      </w:r>
      <w:r w:rsidR="00B846D3">
        <w:t xml:space="preserve">e in Grecia </w:t>
      </w:r>
      <w:r w:rsidR="00F63A97">
        <w:t xml:space="preserve">si concentrerebbe sulla ripresa di forme grammaticali del greco antico da parte dello </w:t>
      </w:r>
      <w:r w:rsidR="00F63A97" w:rsidRPr="00F63A97">
        <w:rPr>
          <w:i/>
        </w:rPr>
        <w:t xml:space="preserve">standard </w:t>
      </w:r>
      <w:proofErr w:type="spellStart"/>
      <w:r w:rsidR="00F63A97" w:rsidRPr="00F63A97">
        <w:rPr>
          <w:i/>
        </w:rPr>
        <w:t>modern</w:t>
      </w:r>
      <w:proofErr w:type="spellEnd"/>
      <w:r w:rsidR="00F63A97" w:rsidRPr="00F63A97">
        <w:rPr>
          <w:i/>
        </w:rPr>
        <w:t xml:space="preserve"> </w:t>
      </w:r>
      <w:proofErr w:type="spellStart"/>
      <w:r w:rsidR="00F63A97" w:rsidRPr="00F63A97">
        <w:rPr>
          <w:i/>
        </w:rPr>
        <w:t>Greek</w:t>
      </w:r>
      <w:proofErr w:type="spellEnd"/>
      <w:r w:rsidR="00F63A97">
        <w:t xml:space="preserve">. Un elenco dei principali fenomeni è nel libro di Geoffrey </w:t>
      </w:r>
      <w:proofErr w:type="spellStart"/>
      <w:r w:rsidR="00F63A97">
        <w:t>Horrocks</w:t>
      </w:r>
      <w:proofErr w:type="spellEnd"/>
      <w:r w:rsidR="00F63A97">
        <w:t xml:space="preserve"> </w:t>
      </w:r>
      <w:proofErr w:type="spellStart"/>
      <w:r w:rsidR="00F63A97" w:rsidRPr="00F63A97">
        <w:rPr>
          <w:i/>
        </w:rPr>
        <w:t>Greek</w:t>
      </w:r>
      <w:proofErr w:type="spellEnd"/>
      <w:r w:rsidR="00F63A97" w:rsidRPr="00F63A97">
        <w:rPr>
          <w:i/>
        </w:rPr>
        <w:t xml:space="preserve">. A </w:t>
      </w:r>
      <w:proofErr w:type="spellStart"/>
      <w:r w:rsidR="00F63A97" w:rsidRPr="00F63A97">
        <w:rPr>
          <w:i/>
        </w:rPr>
        <w:t>History</w:t>
      </w:r>
      <w:proofErr w:type="spellEnd"/>
      <w:r w:rsidR="00F63A97" w:rsidRPr="00F63A97">
        <w:rPr>
          <w:i/>
        </w:rPr>
        <w:t xml:space="preserve"> of the Language and </w:t>
      </w:r>
      <w:proofErr w:type="spellStart"/>
      <w:r w:rsidR="00F63A97" w:rsidRPr="00F63A97">
        <w:rPr>
          <w:i/>
        </w:rPr>
        <w:t>its</w:t>
      </w:r>
      <w:proofErr w:type="spellEnd"/>
      <w:r w:rsidR="00F63A97" w:rsidRPr="00F63A97">
        <w:rPr>
          <w:i/>
        </w:rPr>
        <w:t xml:space="preserve"> Speakers</w:t>
      </w:r>
      <w:r w:rsidR="00F63A97">
        <w:t>. Mi limito qui a ricordare</w:t>
      </w:r>
      <w:r w:rsidR="009C576E">
        <w:t>, per esempio:</w:t>
      </w:r>
      <w:r w:rsidR="00F63A97">
        <w:t xml:space="preserve"> </w:t>
      </w:r>
    </w:p>
    <w:p w:rsidR="00F63A97" w:rsidRPr="009C576E" w:rsidRDefault="00F63A97" w:rsidP="00B424D8">
      <w:pPr>
        <w:jc w:val="both"/>
      </w:pPr>
      <w:r>
        <w:t>a) l’uso di morfologia antica per molte forme verbali, prima demotiche, come alcuni aoristi passivi in -</w:t>
      </w:r>
      <w:r>
        <w:rPr>
          <w:lang w:val="el-GR"/>
        </w:rPr>
        <w:t>θην</w:t>
      </w:r>
      <w:r>
        <w:t>/</w:t>
      </w:r>
      <w:r>
        <w:rPr>
          <w:lang w:val="el-GR"/>
        </w:rPr>
        <w:t xml:space="preserve"> </w:t>
      </w:r>
      <w:r>
        <w:t>-</w:t>
      </w:r>
      <w:r>
        <w:rPr>
          <w:lang w:val="el-GR"/>
        </w:rPr>
        <w:t>θης</w:t>
      </w:r>
      <w:r>
        <w:t>/</w:t>
      </w:r>
      <w:r>
        <w:rPr>
          <w:lang w:val="el-GR"/>
        </w:rPr>
        <w:t xml:space="preserve"> </w:t>
      </w:r>
      <w:r>
        <w:t>-</w:t>
      </w:r>
      <w:r>
        <w:rPr>
          <w:lang w:val="el-GR"/>
        </w:rPr>
        <w:t>θη</w:t>
      </w:r>
      <w:r>
        <w:t xml:space="preserve"> al post</w:t>
      </w:r>
      <w:r w:rsidR="009C576E">
        <w:t>o</w:t>
      </w:r>
      <w:r>
        <w:t xml:space="preserve"> di </w:t>
      </w:r>
      <w:r w:rsidR="009C576E">
        <w:t>–</w:t>
      </w:r>
      <w:r>
        <w:rPr>
          <w:lang w:val="el-GR"/>
        </w:rPr>
        <w:t>θηκα</w:t>
      </w:r>
      <w:r w:rsidR="009C576E">
        <w:t xml:space="preserve"> (</w:t>
      </w:r>
      <w:r w:rsidR="009C576E">
        <w:rPr>
          <w:lang w:val="el-GR"/>
        </w:rPr>
        <w:t>συνελήφθην</w:t>
      </w:r>
      <w:r w:rsidR="009C576E">
        <w:t xml:space="preserve"> da </w:t>
      </w:r>
      <w:r w:rsidR="009C576E">
        <w:rPr>
          <w:lang w:val="el-GR"/>
        </w:rPr>
        <w:t>συλλαμβάνω</w:t>
      </w:r>
      <w:r w:rsidR="00D95554">
        <w:rPr>
          <w:lang w:val="el-GR"/>
        </w:rPr>
        <w:t xml:space="preserve"> </w:t>
      </w:r>
      <w:r w:rsidR="00D95554">
        <w:t xml:space="preserve">oppure </w:t>
      </w:r>
      <w:r w:rsidR="00D95554">
        <w:rPr>
          <w:lang w:val="el-GR"/>
        </w:rPr>
        <w:t>ανεβλήθη</w:t>
      </w:r>
      <w:r w:rsidR="00D95554">
        <w:t xml:space="preserve"> al posto di</w:t>
      </w:r>
      <w:r w:rsidR="00D95554">
        <w:rPr>
          <w:lang w:val="el-GR"/>
        </w:rPr>
        <w:t xml:space="preserve"> αναβλήθηκα</w:t>
      </w:r>
      <w:r w:rsidR="009C576E">
        <w:t>)</w:t>
      </w:r>
      <w:r w:rsidR="00026A29">
        <w:t>;</w:t>
      </w:r>
    </w:p>
    <w:p w:rsidR="00026A29" w:rsidRPr="00026A29" w:rsidRDefault="00F63A97" w:rsidP="00B424D8">
      <w:pPr>
        <w:jc w:val="both"/>
      </w:pPr>
      <w:r>
        <w:t>b)</w:t>
      </w:r>
      <w:r w:rsidR="009C576E">
        <w:rPr>
          <w:lang w:val="el-GR"/>
        </w:rPr>
        <w:t xml:space="preserve"> </w:t>
      </w:r>
      <w:r w:rsidR="009C576E">
        <w:t>a livello nominale, l’impiego dei nomi neutri di terza declinazione in -</w:t>
      </w:r>
      <w:r w:rsidR="009C576E">
        <w:rPr>
          <w:lang w:val="el-GR"/>
        </w:rPr>
        <w:t xml:space="preserve">ον </w:t>
      </w:r>
      <w:r w:rsidR="009C576E">
        <w:t>/ -</w:t>
      </w:r>
      <w:r w:rsidR="009C576E">
        <w:rPr>
          <w:lang w:val="el-GR"/>
        </w:rPr>
        <w:t>οντος</w:t>
      </w:r>
      <w:r w:rsidR="009C576E">
        <w:t xml:space="preserve">, come </w:t>
      </w:r>
      <w:r w:rsidR="009C576E">
        <w:rPr>
          <w:lang w:val="el-GR"/>
        </w:rPr>
        <w:t>ενδιαφέρον</w:t>
      </w:r>
      <w:r w:rsidR="00026A29">
        <w:t>;</w:t>
      </w:r>
    </w:p>
    <w:p w:rsidR="009C576E" w:rsidRDefault="009C576E" w:rsidP="00B424D8">
      <w:pPr>
        <w:jc w:val="both"/>
      </w:pPr>
      <w:r>
        <w:t>c) l’uso dei genitivi plurali, altrimenti limitato ne</w:t>
      </w:r>
      <w:r w:rsidR="008D6FDB">
        <w:t>l demotico in epoche precedenti;</w:t>
      </w:r>
    </w:p>
    <w:p w:rsidR="008D6FDB" w:rsidRPr="00176BD9" w:rsidRDefault="008D6FDB" w:rsidP="00B424D8">
      <w:pPr>
        <w:jc w:val="both"/>
      </w:pPr>
      <w:r>
        <w:t>d) il recupero di participi declinati, attivi e medio-p</w:t>
      </w:r>
      <w:r w:rsidR="00176BD9">
        <w:t xml:space="preserve">assivi, in funzione aggettivale (per es. </w:t>
      </w:r>
      <w:r w:rsidR="00176BD9">
        <w:rPr>
          <w:lang w:val="el-GR"/>
        </w:rPr>
        <w:t>οι εργαζόμενες γυναίκες</w:t>
      </w:r>
      <w:r w:rsidR="00176BD9">
        <w:t>).</w:t>
      </w:r>
    </w:p>
    <w:p w:rsidR="00811F31" w:rsidRDefault="00026A29" w:rsidP="00B424D8">
      <w:pPr>
        <w:jc w:val="both"/>
      </w:pPr>
      <w:r>
        <w:t>Anche per questi fenomeni di rimodellamento morfologico manca uno studio</w:t>
      </w:r>
      <w:r w:rsidR="00D05F22">
        <w:t xml:space="preserve"> omnicomprensivo</w:t>
      </w:r>
      <w:r>
        <w:t xml:space="preserve"> che ne situi cronologicamente la comparsa </w:t>
      </w:r>
      <w:r w:rsidR="00345F62">
        <w:t>in letteratura e presso testi documentari</w:t>
      </w:r>
      <w:r w:rsidR="00D05F22">
        <w:t>, e ove possibile le ragioni e le personalità che a vario titolo sono stati resp</w:t>
      </w:r>
      <w:bookmarkStart w:id="0" w:name="_GoBack"/>
      <w:bookmarkEnd w:id="0"/>
      <w:r w:rsidR="00D05F22">
        <w:t>onsabili di tali operazioni di archeologia linguistica.</w:t>
      </w:r>
    </w:p>
    <w:p w:rsidR="00026A29" w:rsidRPr="00086B71" w:rsidRDefault="00026A29" w:rsidP="00B424D8">
      <w:pPr>
        <w:jc w:val="both"/>
        <w:rPr>
          <w:b/>
        </w:rPr>
      </w:pPr>
    </w:p>
    <w:sectPr w:rsidR="00026A29" w:rsidRPr="00086B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A6"/>
    <w:rsid w:val="00026A29"/>
    <w:rsid w:val="00086B71"/>
    <w:rsid w:val="00124856"/>
    <w:rsid w:val="00176BD9"/>
    <w:rsid w:val="00187B9C"/>
    <w:rsid w:val="001E756C"/>
    <w:rsid w:val="00234A55"/>
    <w:rsid w:val="003302B9"/>
    <w:rsid w:val="00345F62"/>
    <w:rsid w:val="00391D68"/>
    <w:rsid w:val="004455A6"/>
    <w:rsid w:val="004B6D6D"/>
    <w:rsid w:val="004E2271"/>
    <w:rsid w:val="005F66D0"/>
    <w:rsid w:val="0061607C"/>
    <w:rsid w:val="006B7750"/>
    <w:rsid w:val="00753BF1"/>
    <w:rsid w:val="00811F31"/>
    <w:rsid w:val="008D5DC9"/>
    <w:rsid w:val="008D6FDB"/>
    <w:rsid w:val="009A2637"/>
    <w:rsid w:val="009C576E"/>
    <w:rsid w:val="00A5025F"/>
    <w:rsid w:val="00A94FE4"/>
    <w:rsid w:val="00AB045E"/>
    <w:rsid w:val="00AD734D"/>
    <w:rsid w:val="00B424D8"/>
    <w:rsid w:val="00B846D3"/>
    <w:rsid w:val="00BB2FB2"/>
    <w:rsid w:val="00C92FB7"/>
    <w:rsid w:val="00D05F22"/>
    <w:rsid w:val="00D95554"/>
    <w:rsid w:val="00D96AF1"/>
    <w:rsid w:val="00DB1D2F"/>
    <w:rsid w:val="00DC7D69"/>
    <w:rsid w:val="00E6014B"/>
    <w:rsid w:val="00E93F71"/>
    <w:rsid w:val="00F073E0"/>
    <w:rsid w:val="00F07A6A"/>
    <w:rsid w:val="00F63A97"/>
    <w:rsid w:val="00FC4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7970"/>
  <w15:chartTrackingRefBased/>
  <w15:docId w15:val="{D96C2514-387F-49FA-B9A8-6A46461F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970</Words>
  <Characters>5530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26</cp:revision>
  <dcterms:created xsi:type="dcterms:W3CDTF">2018-04-30T08:13:00Z</dcterms:created>
  <dcterms:modified xsi:type="dcterms:W3CDTF">2018-05-07T21:33:00Z</dcterms:modified>
</cp:coreProperties>
</file>