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65423" w14:textId="5EB37AC9" w:rsidR="00257AFC" w:rsidRDefault="00257AFC" w:rsidP="00257AFC">
      <w:pPr>
        <w:rPr>
          <w:lang w:val="en-GB"/>
        </w:rPr>
      </w:pPr>
      <w:r>
        <w:rPr>
          <w:lang w:val="en-GB"/>
        </w:rPr>
        <w:t xml:space="preserve">Review </w:t>
      </w:r>
      <w:r w:rsidR="003C19B7">
        <w:rPr>
          <w:lang w:val="en-GB"/>
        </w:rPr>
        <w:t>of:</w:t>
      </w:r>
      <w:bookmarkStart w:id="0" w:name="_GoBack"/>
      <w:bookmarkEnd w:id="0"/>
      <w:r>
        <w:rPr>
          <w:lang w:val="en-GB"/>
        </w:rPr>
        <w:t xml:space="preserve"> Monotheism and the Hebrew Bible</w:t>
      </w:r>
    </w:p>
    <w:p w14:paraId="6A6EFBA9" w14:textId="3EB98179" w:rsidR="00257AFC" w:rsidRPr="004025D4" w:rsidRDefault="00257AFC" w:rsidP="00257AFC">
      <w:pPr>
        <w:rPr>
          <w:lang w:val="en-US"/>
        </w:rPr>
      </w:pPr>
    </w:p>
    <w:p w14:paraId="4C52E2BC" w14:textId="36029D18" w:rsidR="00257AFC" w:rsidRDefault="00257AFC" w:rsidP="00587DB1">
      <w:pPr>
        <w:bidi/>
        <w:rPr>
          <w:rtl/>
          <w:lang w:val="en-GB"/>
        </w:rPr>
      </w:pPr>
      <w:r>
        <w:rPr>
          <w:rFonts w:hint="cs"/>
          <w:rtl/>
          <w:lang w:val="en-GB"/>
        </w:rPr>
        <w:t>על פי התקציר, מאמר זה</w:t>
      </w:r>
      <w:r w:rsidR="00587DB1">
        <w:rPr>
          <w:rFonts w:hint="cs"/>
          <w:rtl/>
          <w:lang w:val="en-GB"/>
        </w:rPr>
        <w:t xml:space="preserve"> </w:t>
      </w:r>
      <w:r w:rsidR="00587DB1" w:rsidRPr="00257AFC">
        <w:rPr>
          <w:lang w:val="en-GB"/>
        </w:rPr>
        <w:t>introduce</w:t>
      </w:r>
      <w:r w:rsidR="00587DB1">
        <w:rPr>
          <w:lang w:val="en-GB"/>
        </w:rPr>
        <w:t>[s]</w:t>
      </w:r>
      <w:r w:rsidR="00587DB1" w:rsidRPr="00257AFC">
        <w:rPr>
          <w:lang w:val="en-GB"/>
        </w:rPr>
        <w:t xml:space="preserve"> readers to the central debates, key ideas, and relevant data on the scholarly</w:t>
      </w:r>
      <w:r w:rsidR="00587DB1">
        <w:rPr>
          <w:lang w:val="en-GB"/>
        </w:rPr>
        <w:t xml:space="preserve"> </w:t>
      </w:r>
      <w:r w:rsidR="00587DB1" w:rsidRPr="00257AFC">
        <w:rPr>
          <w:lang w:val="en-GB"/>
        </w:rPr>
        <w:t>question of the relationship between “monotheism” and the Hebrew</w:t>
      </w:r>
      <w:r w:rsidR="00587DB1">
        <w:rPr>
          <w:lang w:val="en-GB"/>
        </w:rPr>
        <w:t xml:space="preserve"> Bible</w:t>
      </w:r>
      <w:r>
        <w:rPr>
          <w:rFonts w:hint="cs"/>
          <w:rtl/>
          <w:lang w:val="en-GB"/>
        </w:rPr>
        <w:t xml:space="preserve">. לטעמי, מאמר זה </w:t>
      </w:r>
      <w:r>
        <w:rPr>
          <w:rtl/>
          <w:lang w:val="en-GB"/>
        </w:rPr>
        <w:t>–</w:t>
      </w:r>
      <w:r>
        <w:rPr>
          <w:rFonts w:hint="cs"/>
          <w:rtl/>
          <w:lang w:val="en-GB"/>
        </w:rPr>
        <w:t xml:space="preserve"> כפי שהוא כתוב כעת </w:t>
      </w:r>
      <w:r>
        <w:rPr>
          <w:rtl/>
          <w:lang w:val="en-GB"/>
        </w:rPr>
        <w:t>–</w:t>
      </w:r>
      <w:r>
        <w:rPr>
          <w:rFonts w:hint="cs"/>
          <w:rtl/>
          <w:lang w:val="en-GB"/>
        </w:rPr>
        <w:t xml:space="preserve"> אינו משיג את מטרתו, ואפרט להלן מדוע, אך לפני כן </w:t>
      </w:r>
      <w:r w:rsidR="00FC120A">
        <w:rPr>
          <w:rFonts w:hint="cs"/>
          <w:rtl/>
          <w:lang w:val="en-GB"/>
        </w:rPr>
        <w:t xml:space="preserve">אציין שלש </w:t>
      </w:r>
      <w:r>
        <w:rPr>
          <w:rFonts w:hint="cs"/>
          <w:rtl/>
          <w:lang w:val="en-GB"/>
        </w:rPr>
        <w:t>הערות כלליות</w:t>
      </w:r>
      <w:r w:rsidR="00FC120A">
        <w:rPr>
          <w:rFonts w:hint="cs"/>
          <w:rtl/>
          <w:lang w:val="en-GB"/>
        </w:rPr>
        <w:t>:</w:t>
      </w:r>
    </w:p>
    <w:p w14:paraId="777773CD" w14:textId="5E50F946" w:rsidR="006B2CDB" w:rsidRPr="006B2CDB" w:rsidRDefault="00FC120A" w:rsidP="00257AFC">
      <w:pPr>
        <w:pStyle w:val="ListParagraph"/>
        <w:numPr>
          <w:ilvl w:val="0"/>
          <w:numId w:val="1"/>
        </w:numPr>
        <w:bidi/>
        <w:rPr>
          <w:lang w:val="en-GB"/>
        </w:rPr>
      </w:pPr>
      <w:r>
        <w:rPr>
          <w:rFonts w:hint="cs"/>
          <w:rtl/>
          <w:lang w:val="en-GB"/>
        </w:rPr>
        <w:t>בפת</w:t>
      </w:r>
      <w:r w:rsidR="004D478D">
        <w:rPr>
          <w:rFonts w:hint="cs"/>
          <w:rtl/>
          <w:lang w:val="en-GB"/>
        </w:rPr>
        <w:t>ח</w:t>
      </w:r>
      <w:r>
        <w:rPr>
          <w:rFonts w:hint="cs"/>
          <w:rtl/>
          <w:lang w:val="en-GB"/>
        </w:rPr>
        <w:t xml:space="preserve"> הדברים </w:t>
      </w:r>
      <w:r w:rsidR="00257AFC">
        <w:rPr>
          <w:rFonts w:hint="cs"/>
          <w:rtl/>
          <w:lang w:val="en-GB"/>
        </w:rPr>
        <w:t xml:space="preserve">הכותב/ת </w:t>
      </w:r>
      <w:r>
        <w:rPr>
          <w:rFonts w:hint="cs"/>
          <w:rtl/>
          <w:lang w:val="en-GB"/>
        </w:rPr>
        <w:t xml:space="preserve">מציין </w:t>
      </w:r>
      <w:r w:rsidR="00257AFC">
        <w:rPr>
          <w:rFonts w:hint="cs"/>
          <w:rtl/>
          <w:lang w:val="en-GB"/>
        </w:rPr>
        <w:t xml:space="preserve">כי </w:t>
      </w:r>
      <w:r w:rsidR="00257AFC">
        <w:rPr>
          <w:lang w:val="en-GB"/>
        </w:rPr>
        <w:t>“</w:t>
      </w:r>
      <w:r w:rsidR="00257AFC" w:rsidRPr="00257AFC">
        <w:rPr>
          <w:lang w:val="en-GB"/>
        </w:rPr>
        <w:t>many presume a definition of “monotheism” that is</w:t>
      </w:r>
      <w:r w:rsidR="00257AFC">
        <w:rPr>
          <w:lang w:val="en-GB"/>
        </w:rPr>
        <w:t xml:space="preserve"> </w:t>
      </w:r>
      <w:r w:rsidR="00257AFC" w:rsidRPr="00257AFC">
        <w:rPr>
          <w:lang w:val="en-GB"/>
        </w:rPr>
        <w:t>particularly modern, “western,” and “Christian-centric</w:t>
      </w:r>
      <w:r w:rsidR="00257AFC">
        <w:rPr>
          <w:lang w:val="en-GB"/>
        </w:rPr>
        <w:t>”</w:t>
      </w:r>
      <w:r w:rsidR="00257AFC" w:rsidRPr="00257AFC">
        <w:rPr>
          <w:rFonts w:cs="Arial"/>
          <w:rtl/>
          <w:lang w:val="en-GB"/>
        </w:rPr>
        <w:t>”</w:t>
      </w:r>
      <w:r>
        <w:rPr>
          <w:rFonts w:cs="Arial" w:hint="cs"/>
          <w:rtl/>
          <w:lang w:val="en-GB"/>
        </w:rPr>
        <w:t>.</w:t>
      </w:r>
      <w:r w:rsidR="00257AFC">
        <w:rPr>
          <w:rFonts w:cs="Arial" w:hint="cs"/>
          <w:rtl/>
          <w:lang w:val="en-GB"/>
        </w:rPr>
        <w:t xml:space="preserve"> </w:t>
      </w:r>
      <w:r>
        <w:rPr>
          <w:rFonts w:cs="Arial" w:hint="cs"/>
          <w:rtl/>
          <w:lang w:val="en-GB"/>
        </w:rPr>
        <w:t>נקודת מבט זו מתעלמת בצורה תמוהה מ</w:t>
      </w:r>
      <w:r w:rsidR="00257AFC">
        <w:rPr>
          <w:rFonts w:cs="Arial" w:hint="cs"/>
          <w:rtl/>
          <w:lang w:val="en-GB"/>
        </w:rPr>
        <w:t>שתי דתות 'אברהימיות' אחרות, אשר מאמיניהם סבורים כי הן מונותיאיסטיות לכל דבר</w:t>
      </w:r>
      <w:r>
        <w:rPr>
          <w:rFonts w:cs="Arial" w:hint="cs"/>
          <w:rtl/>
          <w:lang w:val="en-GB"/>
        </w:rPr>
        <w:t>, יהדות ואיסלאם</w:t>
      </w:r>
      <w:r w:rsidR="00257AFC">
        <w:rPr>
          <w:rFonts w:cs="Arial" w:hint="cs"/>
          <w:rtl/>
          <w:lang w:val="en-GB"/>
        </w:rPr>
        <w:t xml:space="preserve">. </w:t>
      </w:r>
      <w:r w:rsidR="006B2CDB">
        <w:rPr>
          <w:rFonts w:cs="Arial" w:hint="cs"/>
          <w:rtl/>
          <w:lang w:val="en-GB"/>
        </w:rPr>
        <w:t>כיום רוב הנמנים על דתות אלו שוכנים במזרח התיכון</w:t>
      </w:r>
      <w:r w:rsidR="004D478D">
        <w:rPr>
          <w:rFonts w:cs="Arial" w:hint="cs"/>
          <w:rtl/>
          <w:lang w:val="en-GB"/>
        </w:rPr>
        <w:t xml:space="preserve"> ובדרום מזרח אסיה</w:t>
      </w:r>
      <w:r w:rsidR="006B2CDB">
        <w:rPr>
          <w:rFonts w:cs="Arial" w:hint="cs"/>
          <w:rtl/>
          <w:lang w:val="en-GB"/>
        </w:rPr>
        <w:t xml:space="preserve">, ולא ב"מערב". </w:t>
      </w:r>
    </w:p>
    <w:p w14:paraId="06DF8192" w14:textId="0FEEDCAF" w:rsidR="00257AFC" w:rsidRPr="006B2CDB" w:rsidRDefault="00257AFC" w:rsidP="006B2CDB">
      <w:pPr>
        <w:pStyle w:val="ListParagraph"/>
        <w:numPr>
          <w:ilvl w:val="0"/>
          <w:numId w:val="1"/>
        </w:numPr>
        <w:bidi/>
        <w:rPr>
          <w:lang w:val="en-GB"/>
        </w:rPr>
      </w:pPr>
      <w:r>
        <w:rPr>
          <w:rFonts w:cs="Arial" w:hint="cs"/>
          <w:rtl/>
          <w:lang w:val="en-GB"/>
        </w:rPr>
        <w:t xml:space="preserve"> </w:t>
      </w:r>
      <w:r w:rsidR="006B2CDB">
        <w:rPr>
          <w:rFonts w:cs="Arial" w:hint="cs"/>
          <w:rtl/>
          <w:lang w:val="en-GB"/>
        </w:rPr>
        <w:t>משום מה, הכותב/ת נמנע</w:t>
      </w:r>
      <w:r w:rsidR="003931FA">
        <w:rPr>
          <w:rFonts w:cs="Arial" w:hint="cs"/>
          <w:rtl/>
          <w:lang w:val="en-GB"/>
        </w:rPr>
        <w:t>/</w:t>
      </w:r>
      <w:r w:rsidR="006B2CDB">
        <w:rPr>
          <w:rFonts w:cs="Arial" w:hint="cs"/>
          <w:rtl/>
          <w:lang w:val="en-GB"/>
        </w:rPr>
        <w:t xml:space="preserve">ת מלכנות את הסביבה בה צמחה </w:t>
      </w:r>
      <w:r w:rsidR="006B2CDB">
        <w:rPr>
          <w:rFonts w:cs="Arial"/>
          <w:lang w:val="en-GB"/>
        </w:rPr>
        <w:t>ancient Israel/Judah</w:t>
      </w:r>
      <w:r w:rsidR="006B2CDB">
        <w:rPr>
          <w:rFonts w:cs="Arial" w:hint="cs"/>
          <w:rtl/>
          <w:lang w:val="en-GB"/>
        </w:rPr>
        <w:t xml:space="preserve"> כ-</w:t>
      </w:r>
      <w:r w:rsidR="006B2CDB">
        <w:rPr>
          <w:rFonts w:cs="Arial"/>
          <w:lang w:val="en-GB"/>
        </w:rPr>
        <w:t>Ancient Near East</w:t>
      </w:r>
      <w:r w:rsidR="006B2CDB">
        <w:rPr>
          <w:rFonts w:cs="Arial" w:hint="cs"/>
          <w:rtl/>
          <w:lang w:val="en-GB"/>
        </w:rPr>
        <w:t xml:space="preserve">, ומכנה אותה </w:t>
      </w:r>
      <w:r w:rsidR="006B2CDB">
        <w:rPr>
          <w:rFonts w:cs="Arial"/>
          <w:lang w:val="en-GB"/>
        </w:rPr>
        <w:t>Western Asia</w:t>
      </w:r>
      <w:r w:rsidR="006B2CDB">
        <w:rPr>
          <w:rFonts w:cs="Arial" w:hint="cs"/>
          <w:rtl/>
          <w:lang w:val="en-GB"/>
        </w:rPr>
        <w:t xml:space="preserve">. </w:t>
      </w:r>
      <w:r w:rsidR="00384BD9">
        <w:rPr>
          <w:rFonts w:cs="Arial" w:hint="cs"/>
          <w:rtl/>
          <w:lang w:val="en-GB"/>
        </w:rPr>
        <w:t xml:space="preserve">אולם </w:t>
      </w:r>
      <w:r w:rsidR="006B2CDB">
        <w:rPr>
          <w:rFonts w:cs="Arial" w:hint="cs"/>
          <w:rtl/>
          <w:lang w:val="en-GB"/>
        </w:rPr>
        <w:t xml:space="preserve">מצרים, השייכת ללא כל עוררין לסביבתה של </w:t>
      </w:r>
      <w:r w:rsidR="006B2CDB">
        <w:rPr>
          <w:rFonts w:cs="Arial"/>
          <w:lang w:val="en-GB"/>
        </w:rPr>
        <w:t>Ancient Israel/Judah</w:t>
      </w:r>
      <w:r w:rsidR="006B2CDB">
        <w:rPr>
          <w:rFonts w:cs="Arial" w:hint="cs"/>
          <w:rtl/>
          <w:lang w:val="en-GB"/>
        </w:rPr>
        <w:t xml:space="preserve"> שייכת ליבשת אפריקה</w:t>
      </w:r>
      <w:r w:rsidR="00384BD9">
        <w:rPr>
          <w:rFonts w:cs="Arial" w:hint="cs"/>
          <w:rtl/>
          <w:lang w:val="en-GB"/>
        </w:rPr>
        <w:t>, ולא ל-</w:t>
      </w:r>
      <w:r w:rsidR="00384BD9">
        <w:rPr>
          <w:rFonts w:cs="Arial"/>
          <w:lang w:val="en-GB"/>
        </w:rPr>
        <w:t>Western Asia</w:t>
      </w:r>
      <w:r w:rsidR="006B2CDB">
        <w:rPr>
          <w:rFonts w:cs="Arial" w:hint="cs"/>
          <w:rtl/>
          <w:lang w:val="en-GB"/>
        </w:rPr>
        <w:t xml:space="preserve">. לכן מקובל </w:t>
      </w:r>
      <w:r w:rsidR="00384BD9">
        <w:rPr>
          <w:rFonts w:cs="Arial" w:hint="cs"/>
          <w:rtl/>
          <w:lang w:val="en-GB"/>
        </w:rPr>
        <w:t xml:space="preserve">מאז ומתמיד </w:t>
      </w:r>
      <w:r w:rsidR="006B2CDB">
        <w:rPr>
          <w:rFonts w:cs="Arial" w:hint="cs"/>
          <w:rtl/>
          <w:lang w:val="en-GB"/>
        </w:rPr>
        <w:t xml:space="preserve">להשתמש במונח </w:t>
      </w:r>
      <w:r w:rsidR="006B2CDB">
        <w:rPr>
          <w:rFonts w:cs="Arial"/>
          <w:lang w:val="en-GB"/>
        </w:rPr>
        <w:t>Ancient Near East</w:t>
      </w:r>
      <w:r w:rsidR="006B2CDB">
        <w:rPr>
          <w:rFonts w:cs="Arial" w:hint="cs"/>
          <w:rtl/>
          <w:lang w:val="en-GB"/>
        </w:rPr>
        <w:t xml:space="preserve"> הכולל את כל התרבויות ששכנו באזור זה, ללא זיקה ליבשת כזו או אחרת. </w:t>
      </w:r>
      <w:r w:rsidR="00384BD9">
        <w:rPr>
          <w:rFonts w:cs="Arial" w:hint="cs"/>
          <w:rtl/>
          <w:lang w:val="en-GB"/>
        </w:rPr>
        <w:t xml:space="preserve">ייתכן כי </w:t>
      </w:r>
      <w:r w:rsidR="006B2CDB">
        <w:rPr>
          <w:rFonts w:cs="Arial" w:hint="cs"/>
          <w:rtl/>
          <w:lang w:val="en-GB"/>
        </w:rPr>
        <w:t xml:space="preserve">כפי שהיא מעדיפה לכנות את העולם המודרני </w:t>
      </w:r>
      <w:r w:rsidR="006B2CDB">
        <w:rPr>
          <w:rFonts w:cs="Arial"/>
          <w:lang w:val="en-GB"/>
        </w:rPr>
        <w:t>“western”</w:t>
      </w:r>
      <w:r w:rsidR="006B2CDB">
        <w:rPr>
          <w:rFonts w:cs="Arial" w:hint="cs"/>
          <w:rtl/>
          <w:lang w:val="en-GB"/>
        </w:rPr>
        <w:t xml:space="preserve"> מבלי להתחשב ביושבי המזרח התיכון, כך היא מעדיפה לכנות את </w:t>
      </w:r>
      <w:r w:rsidR="006B2CDB">
        <w:rPr>
          <w:rFonts w:cs="Arial"/>
          <w:lang w:val="en-GB"/>
        </w:rPr>
        <w:t>Ancient Near East</w:t>
      </w:r>
      <w:r w:rsidR="006B2CDB">
        <w:rPr>
          <w:rFonts w:cs="Arial" w:hint="cs"/>
          <w:rtl/>
          <w:lang w:val="en-GB"/>
        </w:rPr>
        <w:t xml:space="preserve"> בשם </w:t>
      </w:r>
      <w:r w:rsidR="006B2CDB">
        <w:rPr>
          <w:rFonts w:cs="Arial"/>
          <w:lang w:val="en-GB"/>
        </w:rPr>
        <w:t>Western Asia</w:t>
      </w:r>
      <w:r w:rsidR="006B2CDB">
        <w:rPr>
          <w:rFonts w:cs="Arial" w:hint="cs"/>
          <w:rtl/>
          <w:lang w:val="en-GB"/>
        </w:rPr>
        <w:t xml:space="preserve">. </w:t>
      </w:r>
      <w:r w:rsidR="00384BD9">
        <w:rPr>
          <w:rFonts w:cs="Arial" w:hint="cs"/>
          <w:rtl/>
          <w:lang w:val="en-GB"/>
        </w:rPr>
        <w:t xml:space="preserve">זוהי טעות, אלא </w:t>
      </w:r>
      <w:r w:rsidR="006B2CDB">
        <w:rPr>
          <w:rFonts w:cs="Arial" w:hint="cs"/>
          <w:rtl/>
          <w:lang w:val="en-GB"/>
        </w:rPr>
        <w:t>אם הכותב/ת מבקש</w:t>
      </w:r>
      <w:r w:rsidR="003931FA">
        <w:rPr>
          <w:rFonts w:cs="Arial" w:hint="cs"/>
          <w:rtl/>
          <w:lang w:val="en-GB"/>
        </w:rPr>
        <w:t>/ת</w:t>
      </w:r>
      <w:r w:rsidR="006B2CDB">
        <w:rPr>
          <w:rFonts w:cs="Arial" w:hint="cs"/>
          <w:rtl/>
          <w:lang w:val="en-GB"/>
        </w:rPr>
        <w:t xml:space="preserve"> להוציא את מצרים מכלל התרבויות העתיקות,</w:t>
      </w:r>
      <w:r w:rsidR="00384BD9">
        <w:rPr>
          <w:rFonts w:cs="Arial" w:hint="cs"/>
          <w:rtl/>
          <w:lang w:val="en-GB"/>
        </w:rPr>
        <w:t xml:space="preserve"> ואם כך</w:t>
      </w:r>
      <w:r w:rsidR="006B2CDB">
        <w:rPr>
          <w:rFonts w:cs="Arial" w:hint="cs"/>
          <w:rtl/>
          <w:lang w:val="en-GB"/>
        </w:rPr>
        <w:t xml:space="preserve"> רצוי שי</w:t>
      </w:r>
      <w:r w:rsidR="003931FA">
        <w:rPr>
          <w:rFonts w:cs="Arial" w:hint="cs"/>
          <w:rtl/>
          <w:lang w:val="en-GB"/>
        </w:rPr>
        <w:t>/ת</w:t>
      </w:r>
      <w:r w:rsidR="006B2CDB">
        <w:rPr>
          <w:rFonts w:cs="Arial" w:hint="cs"/>
          <w:rtl/>
          <w:lang w:val="en-GB"/>
        </w:rPr>
        <w:t>סביר מדוע. מכל מקום, בעמ' 35 הוא</w:t>
      </w:r>
      <w:r w:rsidR="003931FA">
        <w:rPr>
          <w:rFonts w:cs="Arial" w:hint="cs"/>
          <w:rtl/>
          <w:lang w:val="en-GB"/>
        </w:rPr>
        <w:t>/היא</w:t>
      </w:r>
      <w:r w:rsidR="006B2CDB">
        <w:rPr>
          <w:rFonts w:cs="Arial" w:hint="cs"/>
          <w:rtl/>
          <w:lang w:val="en-GB"/>
        </w:rPr>
        <w:t xml:space="preserve"> מונה את מצרים על </w:t>
      </w:r>
      <w:r w:rsidR="006B2CDB">
        <w:rPr>
          <w:rFonts w:cs="Arial"/>
          <w:lang w:val="en-GB"/>
        </w:rPr>
        <w:t>ancient West Asia</w:t>
      </w:r>
      <w:r w:rsidR="006B2CDB">
        <w:rPr>
          <w:rFonts w:cs="Arial" w:hint="cs"/>
          <w:rtl/>
          <w:lang w:val="en-GB"/>
        </w:rPr>
        <w:t xml:space="preserve"> ולכן נראה כי הוא</w:t>
      </w:r>
      <w:r w:rsidR="003931FA">
        <w:rPr>
          <w:rFonts w:cs="Arial" w:hint="cs"/>
          <w:rtl/>
          <w:lang w:val="en-GB"/>
        </w:rPr>
        <w:t>/היא</w:t>
      </w:r>
      <w:r w:rsidR="006B2CDB">
        <w:rPr>
          <w:rFonts w:cs="Arial" w:hint="cs"/>
          <w:rtl/>
          <w:lang w:val="en-GB"/>
        </w:rPr>
        <w:t xml:space="preserve"> רק לא מודע</w:t>
      </w:r>
      <w:r w:rsidR="00587DB1">
        <w:rPr>
          <w:rFonts w:cs="Arial" w:hint="cs"/>
          <w:rtl/>
          <w:lang w:val="en-GB"/>
        </w:rPr>
        <w:t>/ת</w:t>
      </w:r>
      <w:r w:rsidR="006B2CDB">
        <w:rPr>
          <w:rFonts w:cs="Arial" w:hint="cs"/>
          <w:rtl/>
          <w:lang w:val="en-GB"/>
        </w:rPr>
        <w:t xml:space="preserve"> למקומה של מצרים.</w:t>
      </w:r>
    </w:p>
    <w:p w14:paraId="49C4B445" w14:textId="2287B0F8" w:rsidR="006B2CDB" w:rsidRPr="00384BD9" w:rsidRDefault="006B2CDB" w:rsidP="006B2CDB">
      <w:pPr>
        <w:pStyle w:val="ListParagraph"/>
        <w:numPr>
          <w:ilvl w:val="0"/>
          <w:numId w:val="1"/>
        </w:numPr>
        <w:bidi/>
        <w:rPr>
          <w:lang w:val="en-GB"/>
        </w:rPr>
      </w:pPr>
      <w:r>
        <w:rPr>
          <w:rFonts w:cs="Arial" w:hint="cs"/>
          <w:rtl/>
          <w:lang w:val="en-GB"/>
        </w:rPr>
        <w:t>הקורא את המאמר משוכנע שהדיון בשאלת המונותיאיזם והמקרא החל בשנת 2000, למעט שלושה מחברים שהקדימו את זמנם, ושכולו נעשה בידי חוקרים אמריקאים. אם מטרת הכותב</w:t>
      </w:r>
      <w:r w:rsidR="003931FA">
        <w:rPr>
          <w:rFonts w:cs="Arial" w:hint="cs"/>
          <w:rtl/>
          <w:lang w:val="en-GB"/>
        </w:rPr>
        <w:t>/ת</w:t>
      </w:r>
      <w:r>
        <w:rPr>
          <w:rFonts w:cs="Arial" w:hint="cs"/>
          <w:rtl/>
          <w:lang w:val="en-GB"/>
        </w:rPr>
        <w:t xml:space="preserve"> היא </w:t>
      </w:r>
      <w:r w:rsidR="00384BD9">
        <w:rPr>
          <w:rFonts w:cs="Arial" w:hint="cs"/>
          <w:rtl/>
          <w:lang w:val="en-GB"/>
        </w:rPr>
        <w:t xml:space="preserve">אכן </w:t>
      </w:r>
      <w:r>
        <w:rPr>
          <w:rFonts w:cs="Arial" w:hint="cs"/>
          <w:rtl/>
          <w:lang w:val="en-GB"/>
        </w:rPr>
        <w:t xml:space="preserve">לספר מה חדש בתחום בארה"ב, יש להסביר את ההבדלים בין המחקרים של שנות האלפיים למחקרים הקודמים, ובין החוקרים האמריקאים לחבריהם מעבר לים. </w:t>
      </w:r>
      <w:r w:rsidR="000E2C7F">
        <w:rPr>
          <w:rFonts w:cs="Arial" w:hint="cs"/>
          <w:rtl/>
          <w:lang w:val="en-GB"/>
        </w:rPr>
        <w:t>אולם לא כך מצויי</w:t>
      </w:r>
      <w:r w:rsidR="003931FA">
        <w:rPr>
          <w:rFonts w:cs="Arial" w:hint="cs"/>
          <w:rtl/>
          <w:lang w:val="en-GB"/>
        </w:rPr>
        <w:t>ן בהקדמה</w:t>
      </w:r>
      <w:r w:rsidR="000E2C7F">
        <w:rPr>
          <w:rFonts w:cs="Arial" w:hint="cs"/>
          <w:rtl/>
          <w:lang w:val="en-GB"/>
        </w:rPr>
        <w:t xml:space="preserve"> </w:t>
      </w:r>
      <w:r w:rsidR="003931FA">
        <w:rPr>
          <w:rFonts w:cs="Arial" w:hint="cs"/>
          <w:rtl/>
          <w:lang w:val="en-GB"/>
        </w:rPr>
        <w:t>ל</w:t>
      </w:r>
      <w:r w:rsidR="000E2C7F">
        <w:rPr>
          <w:rFonts w:cs="Arial" w:hint="cs"/>
          <w:rtl/>
          <w:lang w:val="en-GB"/>
        </w:rPr>
        <w:t xml:space="preserve">מאמר. </w:t>
      </w:r>
      <w:r w:rsidR="003931FA">
        <w:rPr>
          <w:rFonts w:cs="Arial" w:hint="cs"/>
          <w:rtl/>
          <w:lang w:val="en-GB"/>
        </w:rPr>
        <w:t xml:space="preserve">למעשה, </w:t>
      </w:r>
      <w:r w:rsidR="000E2C7F">
        <w:rPr>
          <w:rFonts w:cs="Arial" w:hint="cs"/>
          <w:rtl/>
          <w:lang w:val="en-GB"/>
        </w:rPr>
        <w:t>העובדה שמחבר</w:t>
      </w:r>
      <w:r w:rsidR="003931FA">
        <w:rPr>
          <w:rFonts w:cs="Arial" w:hint="cs"/>
          <w:rtl/>
          <w:lang w:val="en-GB"/>
        </w:rPr>
        <w:t>/ת</w:t>
      </w:r>
      <w:r w:rsidR="000E2C7F">
        <w:rPr>
          <w:rFonts w:cs="Arial" w:hint="cs"/>
          <w:rtl/>
          <w:lang w:val="en-GB"/>
        </w:rPr>
        <w:t xml:space="preserve"> לא טרח</w:t>
      </w:r>
      <w:r w:rsidR="003931FA">
        <w:rPr>
          <w:rFonts w:cs="Arial" w:hint="cs"/>
          <w:rtl/>
          <w:lang w:val="en-GB"/>
        </w:rPr>
        <w:t>/ה</w:t>
      </w:r>
      <w:r w:rsidR="000E2C7F">
        <w:rPr>
          <w:rFonts w:cs="Arial" w:hint="cs"/>
          <w:rtl/>
          <w:lang w:val="en-GB"/>
        </w:rPr>
        <w:t xml:space="preserve"> כמעט </w:t>
      </w:r>
      <w:r w:rsidR="00FC120A">
        <w:rPr>
          <w:rFonts w:cs="Arial" w:hint="cs"/>
          <w:rtl/>
          <w:lang w:val="en-GB"/>
        </w:rPr>
        <w:t xml:space="preserve">להזכיר </w:t>
      </w:r>
      <w:r w:rsidR="000E2C7F">
        <w:rPr>
          <w:rFonts w:cs="Arial" w:hint="cs"/>
          <w:rtl/>
          <w:lang w:val="en-GB"/>
        </w:rPr>
        <w:t>מאמרים של חוקרים מעבר לים ושל חוקרים מלפני שנת 2000 גורמת לו</w:t>
      </w:r>
      <w:r w:rsidR="003931FA">
        <w:rPr>
          <w:rFonts w:cs="Arial" w:hint="cs"/>
          <w:rtl/>
          <w:lang w:val="en-GB"/>
        </w:rPr>
        <w:t>/ה</w:t>
      </w:r>
      <w:r w:rsidR="000E2C7F">
        <w:rPr>
          <w:rFonts w:cs="Arial" w:hint="cs"/>
          <w:rtl/>
          <w:lang w:val="en-GB"/>
        </w:rPr>
        <w:t xml:space="preserve"> לא פעם לציין חוקר או דעה כפורצי דרך, בשעה שמדובר לרוב בסיכום נוסף של מחקר המונותיאיזם במקרה הטוב, או בהעלאת רעיון ותיק שנזכר עשרות פעמים במקומות אחרים</w:t>
      </w:r>
      <w:r w:rsidR="003931FA">
        <w:rPr>
          <w:rFonts w:cs="Arial" w:hint="cs"/>
          <w:rtl/>
          <w:lang w:val="en-GB"/>
        </w:rPr>
        <w:t>, כאילו היה חדש</w:t>
      </w:r>
      <w:r w:rsidR="000E2C7F">
        <w:rPr>
          <w:rFonts w:cs="Arial" w:hint="cs"/>
          <w:rtl/>
          <w:lang w:val="en-GB"/>
        </w:rPr>
        <w:t xml:space="preserve">. יתרה מזו, </w:t>
      </w:r>
      <w:r w:rsidR="00AA01B9">
        <w:rPr>
          <w:rFonts w:cs="Arial" w:hint="cs"/>
          <w:rtl/>
          <w:lang w:val="en-GB"/>
        </w:rPr>
        <w:t xml:space="preserve">כנראה </w:t>
      </w:r>
      <w:r w:rsidR="000E2C7F">
        <w:rPr>
          <w:rFonts w:cs="Arial" w:hint="cs"/>
          <w:rtl/>
          <w:lang w:val="en-GB"/>
        </w:rPr>
        <w:t xml:space="preserve">בשל </w:t>
      </w:r>
      <w:r w:rsidR="00384BD9">
        <w:rPr>
          <w:rFonts w:cs="Arial" w:hint="cs"/>
          <w:rtl/>
          <w:lang w:val="en-GB"/>
        </w:rPr>
        <w:t>אי היכרותו</w:t>
      </w:r>
      <w:r w:rsidR="003931FA">
        <w:rPr>
          <w:rFonts w:cs="Arial" w:hint="cs"/>
          <w:rtl/>
          <w:lang w:val="en-GB"/>
        </w:rPr>
        <w:t>/ה</w:t>
      </w:r>
      <w:r w:rsidR="00384BD9">
        <w:rPr>
          <w:rFonts w:cs="Arial" w:hint="cs"/>
          <w:rtl/>
          <w:lang w:val="en-GB"/>
        </w:rPr>
        <w:t xml:space="preserve"> עם מחקרים</w:t>
      </w:r>
      <w:r w:rsidR="000E2C7F">
        <w:rPr>
          <w:rFonts w:cs="Arial" w:hint="cs"/>
          <w:rtl/>
          <w:lang w:val="en-GB"/>
        </w:rPr>
        <w:t xml:space="preserve"> מלפני שנת 2000 מפנה המחבר להרצאות (!) ששמע בכנס ה-</w:t>
      </w:r>
      <w:r w:rsidR="000E2C7F">
        <w:rPr>
          <w:rFonts w:cs="Arial"/>
          <w:lang w:val="en-GB"/>
        </w:rPr>
        <w:t>SBL</w:t>
      </w:r>
      <w:r w:rsidR="000E2C7F">
        <w:rPr>
          <w:rFonts w:cs="Arial" w:hint="cs"/>
          <w:rtl/>
          <w:lang w:val="en-GB"/>
        </w:rPr>
        <w:t xml:space="preserve"> שאינן יכולות לסייע לאיש מקוראי המאמר, שכן הן </w:t>
      </w:r>
      <w:r w:rsidR="00AA01B9">
        <w:rPr>
          <w:rFonts w:cs="Arial" w:hint="cs"/>
          <w:rtl/>
          <w:lang w:val="en-GB"/>
        </w:rPr>
        <w:t>טרם</w:t>
      </w:r>
      <w:r w:rsidR="000E2C7F">
        <w:rPr>
          <w:rFonts w:cs="Arial" w:hint="cs"/>
          <w:rtl/>
          <w:lang w:val="en-GB"/>
        </w:rPr>
        <w:t xml:space="preserve"> נדפסו בשום מקום. טוב יהיה אם ת</w:t>
      </w:r>
      <w:r w:rsidR="003931FA">
        <w:rPr>
          <w:rFonts w:cs="Arial" w:hint="cs"/>
          <w:rtl/>
          <w:lang w:val="en-GB"/>
        </w:rPr>
        <w:t>/י</w:t>
      </w:r>
      <w:r w:rsidR="000E2C7F">
        <w:rPr>
          <w:rFonts w:cs="Arial" w:hint="cs"/>
          <w:rtl/>
          <w:lang w:val="en-GB"/>
        </w:rPr>
        <w:t>חפש הכותב</w:t>
      </w:r>
      <w:r w:rsidR="003931FA">
        <w:rPr>
          <w:rFonts w:cs="Arial" w:hint="cs"/>
          <w:rtl/>
          <w:lang w:val="en-GB"/>
        </w:rPr>
        <w:t>/</w:t>
      </w:r>
      <w:r w:rsidR="000E2C7F">
        <w:rPr>
          <w:rFonts w:cs="Arial" w:hint="cs"/>
          <w:rtl/>
          <w:lang w:val="en-GB"/>
        </w:rPr>
        <w:t xml:space="preserve">ת רעיונות אלו במחקרים מעט ישנים יותר ואולי אף של חוקרים מעבר לים (כגון: </w:t>
      </w:r>
      <w:r w:rsidR="000E2C7F">
        <w:rPr>
          <w:rFonts w:cs="Arial"/>
          <w:lang w:val="en-GB"/>
        </w:rPr>
        <w:t>Robertson-Smith, Wel</w:t>
      </w:r>
      <w:r w:rsidR="00FC120A">
        <w:rPr>
          <w:rFonts w:cs="Arial"/>
          <w:lang w:val="en-GB"/>
        </w:rPr>
        <w:t>l</w:t>
      </w:r>
      <w:r w:rsidR="000E2C7F">
        <w:rPr>
          <w:rFonts w:cs="Arial"/>
          <w:lang w:val="en-GB"/>
        </w:rPr>
        <w:t>hausen, Gunkel, Kaufma</w:t>
      </w:r>
      <w:r w:rsidR="00FC120A">
        <w:rPr>
          <w:rFonts w:cs="Arial"/>
          <w:lang w:val="en-GB"/>
        </w:rPr>
        <w:t>n</w:t>
      </w:r>
      <w:r w:rsidR="000E2C7F">
        <w:rPr>
          <w:rFonts w:cs="Arial"/>
          <w:lang w:val="en-GB"/>
        </w:rPr>
        <w:t xml:space="preserve">n, </w:t>
      </w:r>
      <w:r w:rsidR="00FC120A">
        <w:rPr>
          <w:rFonts w:cs="Arial"/>
          <w:lang w:val="en-GB"/>
        </w:rPr>
        <w:t>Cassuto</w:t>
      </w:r>
      <w:r w:rsidR="000E2C7F">
        <w:rPr>
          <w:rFonts w:cs="Arial"/>
          <w:lang w:val="en-GB"/>
        </w:rPr>
        <w:t>, Rof</w:t>
      </w:r>
      <w:r w:rsidR="00FC120A">
        <w:rPr>
          <w:rFonts w:cstheme="minorHAnsi"/>
          <w:lang w:val="en-GB"/>
        </w:rPr>
        <w:t>é</w:t>
      </w:r>
      <w:r w:rsidR="000E2C7F">
        <w:rPr>
          <w:rFonts w:cs="Arial"/>
          <w:lang w:val="en-GB"/>
        </w:rPr>
        <w:t xml:space="preserve"> etc.</w:t>
      </w:r>
      <w:r w:rsidR="000E2C7F">
        <w:rPr>
          <w:rFonts w:cs="Arial" w:hint="cs"/>
          <w:rtl/>
          <w:lang w:val="en-GB"/>
        </w:rPr>
        <w:t>). בטוחני ש</w:t>
      </w:r>
      <w:r w:rsidR="003931FA">
        <w:rPr>
          <w:rFonts w:cs="Arial" w:hint="cs"/>
          <w:rtl/>
          <w:lang w:val="en-GB"/>
        </w:rPr>
        <w:t>י/</w:t>
      </w:r>
      <w:r w:rsidR="000E2C7F">
        <w:rPr>
          <w:rFonts w:cs="Arial" w:hint="cs"/>
          <w:rtl/>
          <w:lang w:val="en-GB"/>
        </w:rPr>
        <w:t>תמצא</w:t>
      </w:r>
      <w:r w:rsidR="00384BD9">
        <w:rPr>
          <w:rFonts w:cs="Arial" w:hint="cs"/>
          <w:rtl/>
          <w:lang w:val="en-GB"/>
        </w:rPr>
        <w:t xml:space="preserve"> את מבוקשה</w:t>
      </w:r>
      <w:r w:rsidR="003931FA">
        <w:rPr>
          <w:rFonts w:cs="Arial" w:hint="cs"/>
          <w:rtl/>
          <w:lang w:val="en-GB"/>
        </w:rPr>
        <w:t>/ו</w:t>
      </w:r>
      <w:r w:rsidR="00384BD9">
        <w:rPr>
          <w:rFonts w:cs="Arial" w:hint="cs"/>
          <w:rtl/>
          <w:lang w:val="en-GB"/>
        </w:rPr>
        <w:t xml:space="preserve"> שם</w:t>
      </w:r>
      <w:r w:rsidR="000E2C7F">
        <w:rPr>
          <w:rFonts w:cs="Arial" w:hint="cs"/>
          <w:rtl/>
          <w:lang w:val="en-GB"/>
        </w:rPr>
        <w:t>.</w:t>
      </w:r>
      <w:r>
        <w:rPr>
          <w:rFonts w:cs="Arial" w:hint="cs"/>
          <w:rtl/>
          <w:lang w:val="en-GB"/>
        </w:rPr>
        <w:t xml:space="preserve"> </w:t>
      </w:r>
    </w:p>
    <w:p w14:paraId="46579297" w14:textId="427D0473" w:rsidR="00384BD9" w:rsidRDefault="00384BD9" w:rsidP="00384BD9">
      <w:pPr>
        <w:bidi/>
        <w:ind w:left="360"/>
        <w:rPr>
          <w:rtl/>
          <w:lang w:val="en-GB"/>
        </w:rPr>
      </w:pPr>
      <w:r>
        <w:rPr>
          <w:rFonts w:hint="cs"/>
          <w:rtl/>
          <w:lang w:val="en-GB"/>
        </w:rPr>
        <w:t>ככל שניתן להבין מהמאמר, החוקר</w:t>
      </w:r>
      <w:r w:rsidR="003931FA">
        <w:rPr>
          <w:rFonts w:hint="cs"/>
          <w:rtl/>
          <w:lang w:val="en-GB"/>
        </w:rPr>
        <w:t>/</w:t>
      </w:r>
      <w:r>
        <w:rPr>
          <w:rFonts w:hint="cs"/>
          <w:rtl/>
          <w:lang w:val="en-GB"/>
        </w:rPr>
        <w:t>ת אינה</w:t>
      </w:r>
      <w:r w:rsidR="003931FA">
        <w:rPr>
          <w:rFonts w:hint="cs"/>
          <w:rtl/>
          <w:lang w:val="en-GB"/>
        </w:rPr>
        <w:t>/ו</w:t>
      </w:r>
      <w:r>
        <w:rPr>
          <w:rFonts w:hint="cs"/>
          <w:rtl/>
          <w:lang w:val="en-GB"/>
        </w:rPr>
        <w:t xml:space="preserve"> נותנ</w:t>
      </w:r>
      <w:r w:rsidR="003931FA">
        <w:rPr>
          <w:rFonts w:hint="cs"/>
          <w:rtl/>
          <w:lang w:val="en-GB"/>
        </w:rPr>
        <w:t>/</w:t>
      </w:r>
      <w:r>
        <w:rPr>
          <w:rFonts w:hint="cs"/>
          <w:rtl/>
          <w:lang w:val="en-GB"/>
        </w:rPr>
        <w:t>ת הגדרה מסויימת של המונח "מונותיאיזם", אלא מניח</w:t>
      </w:r>
      <w:r w:rsidR="003931FA">
        <w:rPr>
          <w:rFonts w:hint="cs"/>
          <w:rtl/>
          <w:lang w:val="en-GB"/>
        </w:rPr>
        <w:t>/</w:t>
      </w:r>
      <w:r>
        <w:rPr>
          <w:rFonts w:hint="cs"/>
          <w:rtl/>
          <w:lang w:val="en-GB"/>
        </w:rPr>
        <w:t xml:space="preserve">ה שיש לקוראים מושג עמום במה מדובר. </w:t>
      </w:r>
      <w:r w:rsidR="00B074BC">
        <w:rPr>
          <w:rFonts w:hint="cs"/>
          <w:rtl/>
          <w:lang w:val="en-GB"/>
        </w:rPr>
        <w:t>ו</w:t>
      </w:r>
      <w:r>
        <w:rPr>
          <w:rFonts w:hint="cs"/>
          <w:rtl/>
          <w:lang w:val="en-GB"/>
        </w:rPr>
        <w:t>אולם ללא הגדרה מסויימת, גם אם מוטעית</w:t>
      </w:r>
      <w:r w:rsidR="00B074BC">
        <w:rPr>
          <w:rFonts w:hint="cs"/>
          <w:rtl/>
          <w:lang w:val="en-GB"/>
        </w:rPr>
        <w:t xml:space="preserve">, </w:t>
      </w:r>
      <w:r>
        <w:rPr>
          <w:rFonts w:hint="cs"/>
          <w:rtl/>
          <w:lang w:val="en-GB"/>
        </w:rPr>
        <w:t>קשה להבין מדוע היא</w:t>
      </w:r>
      <w:r w:rsidR="003931FA">
        <w:rPr>
          <w:rFonts w:hint="cs"/>
          <w:rtl/>
          <w:lang w:val="en-GB"/>
        </w:rPr>
        <w:t>/הוא</w:t>
      </w:r>
      <w:r>
        <w:rPr>
          <w:rFonts w:hint="cs"/>
          <w:rtl/>
          <w:lang w:val="en-GB"/>
        </w:rPr>
        <w:t xml:space="preserve"> דנ</w:t>
      </w:r>
      <w:r w:rsidR="003931FA">
        <w:rPr>
          <w:rFonts w:hint="cs"/>
          <w:rtl/>
          <w:lang w:val="en-GB"/>
        </w:rPr>
        <w:t>/</w:t>
      </w:r>
      <w:r>
        <w:rPr>
          <w:rFonts w:hint="cs"/>
          <w:rtl/>
          <w:lang w:val="en-GB"/>
        </w:rPr>
        <w:t>ה, לאחר פתיחה ארוכה,</w:t>
      </w:r>
      <w:r w:rsidR="00B074BC">
        <w:rPr>
          <w:rFonts w:hint="cs"/>
          <w:rtl/>
          <w:lang w:val="en-GB"/>
        </w:rPr>
        <w:t xml:space="preserve"> דווקא</w:t>
      </w:r>
      <w:r>
        <w:rPr>
          <w:rFonts w:hint="cs"/>
          <w:rtl/>
          <w:lang w:val="en-GB"/>
        </w:rPr>
        <w:t xml:space="preserve"> בנושאים הבאים: אזכור שמות אלים </w:t>
      </w:r>
      <w:r w:rsidR="00B074BC">
        <w:rPr>
          <w:rFonts w:hint="cs"/>
          <w:rtl/>
          <w:lang w:val="en-GB"/>
        </w:rPr>
        <w:t xml:space="preserve">(האם עצם אזכור השמות במקרא עשוי להיות "לא מונותיאסטי"? לא ברור, משום שאין הגדרה); מיתוס (האם יש מיתוס במקרא? האם </w:t>
      </w:r>
      <w:r w:rsidR="00AA01B9">
        <w:rPr>
          <w:rFonts w:hint="cs"/>
          <w:rtl/>
          <w:lang w:val="en-GB"/>
        </w:rPr>
        <w:t>פסוקים בודדים זהים</w:t>
      </w:r>
      <w:r w:rsidR="00B074BC">
        <w:rPr>
          <w:rFonts w:hint="cs"/>
          <w:rtl/>
          <w:lang w:val="en-GB"/>
        </w:rPr>
        <w:t xml:space="preserve"> למיתוסים השלמים בספרות המזרח הקדום? לא ברור, משום שאין דיון); איקונוגרפיה (האם מונותיאזים מתנגד לאיקונוגרפיה? אם כך, דרכה</w:t>
      </w:r>
      <w:r w:rsidR="003931FA">
        <w:rPr>
          <w:rFonts w:hint="cs"/>
          <w:rtl/>
          <w:lang w:val="en-GB"/>
        </w:rPr>
        <w:t>/ו</w:t>
      </w:r>
      <w:r w:rsidR="00B074BC">
        <w:rPr>
          <w:rFonts w:hint="cs"/>
          <w:rtl/>
          <w:lang w:val="en-GB"/>
        </w:rPr>
        <w:t xml:space="preserve"> של המחבר</w:t>
      </w:r>
      <w:r w:rsidR="003931FA">
        <w:rPr>
          <w:rFonts w:hint="cs"/>
          <w:rtl/>
          <w:lang w:val="en-GB"/>
        </w:rPr>
        <w:t>/</w:t>
      </w:r>
      <w:r w:rsidR="00B074BC">
        <w:rPr>
          <w:rFonts w:hint="cs"/>
          <w:rtl/>
          <w:lang w:val="en-GB"/>
        </w:rPr>
        <w:t xml:space="preserve">ת להצניע את האיסלאם והיהדות עוד יותר מעלה שאלות); </w:t>
      </w:r>
      <w:r w:rsidR="00B074BC">
        <w:rPr>
          <w:lang w:val="en-GB"/>
        </w:rPr>
        <w:t>biblical violence</w:t>
      </w:r>
      <w:r w:rsidR="00B074BC">
        <w:rPr>
          <w:rFonts w:hint="cs"/>
          <w:rtl/>
          <w:lang w:val="en-GB"/>
        </w:rPr>
        <w:t xml:space="preserve"> (כאן כבר הרמתי ידיים, ואיני יודע כיצד זה קשור למונותיאזם). הגדרה בתחילת המאמר </w:t>
      </w:r>
      <w:r w:rsidR="00AA01B9">
        <w:rPr>
          <w:rFonts w:hint="cs"/>
          <w:rtl/>
          <w:lang w:val="en-GB"/>
        </w:rPr>
        <w:t xml:space="preserve">של המונח "מונותיאיזם", </w:t>
      </w:r>
      <w:r w:rsidR="00B074BC">
        <w:rPr>
          <w:rFonts w:hint="cs"/>
          <w:rtl/>
          <w:lang w:val="en-GB"/>
        </w:rPr>
        <w:t>השוללת את כל הרעיונות הללו</w:t>
      </w:r>
      <w:r w:rsidR="003931FA">
        <w:rPr>
          <w:rFonts w:hint="cs"/>
          <w:rtl/>
          <w:lang w:val="en-GB"/>
        </w:rPr>
        <w:t>, או מחייבת אותם,</w:t>
      </w:r>
      <w:r w:rsidR="00B074BC">
        <w:rPr>
          <w:rFonts w:hint="cs"/>
          <w:rtl/>
          <w:lang w:val="en-GB"/>
        </w:rPr>
        <w:t xml:space="preserve"> היתה מסייעת להבין מדוע ה</w:t>
      </w:r>
      <w:r w:rsidR="003931FA">
        <w:rPr>
          <w:rFonts w:hint="cs"/>
          <w:rtl/>
          <w:lang w:val="en-GB"/>
        </w:rPr>
        <w:t>כותב/ת</w:t>
      </w:r>
      <w:r w:rsidR="00B074BC">
        <w:rPr>
          <w:rFonts w:hint="cs"/>
          <w:rtl/>
          <w:lang w:val="en-GB"/>
        </w:rPr>
        <w:t xml:space="preserve"> מתייחס</w:t>
      </w:r>
      <w:r w:rsidR="003931FA">
        <w:rPr>
          <w:rFonts w:hint="cs"/>
          <w:rtl/>
          <w:lang w:val="en-GB"/>
        </w:rPr>
        <w:t>/</w:t>
      </w:r>
      <w:r w:rsidR="00B074BC">
        <w:rPr>
          <w:rFonts w:hint="cs"/>
          <w:rtl/>
          <w:lang w:val="en-GB"/>
        </w:rPr>
        <w:t>ת דווקא אליהם.</w:t>
      </w:r>
    </w:p>
    <w:p w14:paraId="0E1550C6" w14:textId="33897A83" w:rsidR="00B074BC" w:rsidRDefault="003931FA" w:rsidP="00B074BC">
      <w:pPr>
        <w:bidi/>
        <w:ind w:left="360"/>
        <w:rPr>
          <w:rtl/>
          <w:lang w:val="en-GB"/>
        </w:rPr>
      </w:pPr>
      <w:r>
        <w:rPr>
          <w:rFonts w:hint="cs"/>
          <w:rtl/>
          <w:lang w:val="en-GB"/>
        </w:rPr>
        <w:t>עוד שתי נקודות שיש להתייחס אליהם:</w:t>
      </w:r>
      <w:r>
        <w:rPr>
          <w:rFonts w:hint="cs"/>
          <w:lang w:val="en-GB"/>
        </w:rPr>
        <w:t xml:space="preserve"> </w:t>
      </w:r>
      <w:r>
        <w:rPr>
          <w:rFonts w:hint="cs"/>
          <w:rtl/>
          <w:lang w:val="en-GB"/>
        </w:rPr>
        <w:t xml:space="preserve"> א. </w:t>
      </w:r>
      <w:r w:rsidR="00B074BC">
        <w:rPr>
          <w:rFonts w:hint="cs"/>
          <w:rtl/>
          <w:lang w:val="en-GB"/>
        </w:rPr>
        <w:t>במקומות רבים עולה שהמחבר</w:t>
      </w:r>
      <w:r>
        <w:rPr>
          <w:rFonts w:hint="cs"/>
          <w:rtl/>
          <w:lang w:val="en-GB"/>
        </w:rPr>
        <w:t>/</w:t>
      </w:r>
      <w:r w:rsidR="00B074BC">
        <w:rPr>
          <w:rFonts w:hint="cs"/>
          <w:rtl/>
          <w:lang w:val="en-GB"/>
        </w:rPr>
        <w:t xml:space="preserve">ת </w:t>
      </w:r>
      <w:r>
        <w:rPr>
          <w:rFonts w:hint="cs"/>
          <w:rtl/>
          <w:lang w:val="en-GB"/>
        </w:rPr>
        <w:t>מתיימרת</w:t>
      </w:r>
      <w:r w:rsidR="00B074BC">
        <w:rPr>
          <w:rFonts w:hint="cs"/>
          <w:rtl/>
          <w:lang w:val="en-GB"/>
        </w:rPr>
        <w:t xml:space="preserve"> לבחון חומרים מהמזרח הקרוב הקדום</w:t>
      </w:r>
      <w:r>
        <w:rPr>
          <w:rFonts w:hint="cs"/>
          <w:rtl/>
          <w:lang w:val="en-GB"/>
        </w:rPr>
        <w:t xml:space="preserve"> בהשוואה לחומרים מהמקרא, אך למעשה אין אפילו ציטוט אחד או השוואה אחת בין החומרים השונים, אשר תוכל לתת לקורא הזדמנות להבין מדוע יש או אין הבדלים בין החומר המקראי לחומר מהמזרח הקדום. ב. המחבר/ת מתייחס/ת לכל ספרי המקרא כמקשה אחת, מבלי להזכיר את העובדה שמדובר בספרים שנכתבו בידי סופרים שונים, מאסכולות שונות ובתקופות שונות, ועל כן יש לצפות להבדלים ביניהם גם בשאלת היחס למונותיאיזם.</w:t>
      </w:r>
    </w:p>
    <w:p w14:paraId="7E008E78" w14:textId="63152288" w:rsidR="003931FA" w:rsidRPr="00384BD9" w:rsidRDefault="003931FA" w:rsidP="003931FA">
      <w:pPr>
        <w:bidi/>
        <w:ind w:left="360"/>
        <w:rPr>
          <w:rtl/>
          <w:lang w:val="en-GB"/>
        </w:rPr>
      </w:pPr>
      <w:r>
        <w:rPr>
          <w:rFonts w:hint="cs"/>
          <w:rtl/>
          <w:lang w:val="en-GB"/>
        </w:rPr>
        <w:lastRenderedPageBreak/>
        <w:t xml:space="preserve">סיכומו של דבר, מלבד </w:t>
      </w:r>
      <w:r>
        <w:rPr>
          <w:lang w:val="en-GB"/>
        </w:rPr>
        <w:t>name dropping</w:t>
      </w:r>
      <w:r>
        <w:rPr>
          <w:rFonts w:hint="cs"/>
          <w:rtl/>
          <w:lang w:val="en-GB"/>
        </w:rPr>
        <w:t xml:space="preserve">, איני רואה יתרון רב במאמר זה. מצד שני, אם מתעניין הקורא </w:t>
      </w:r>
      <w:r w:rsidR="00AA01B9">
        <w:rPr>
          <w:rFonts w:hint="cs"/>
          <w:rtl/>
          <w:lang w:val="en-GB"/>
        </w:rPr>
        <w:t xml:space="preserve">רק </w:t>
      </w:r>
      <w:r>
        <w:rPr>
          <w:rFonts w:hint="cs"/>
          <w:rtl/>
          <w:lang w:val="en-GB"/>
        </w:rPr>
        <w:t>בחוקרים אמריקאים שכתבו או הרצו על הנושא החל מ</w:t>
      </w:r>
      <w:r w:rsidR="00AA01B9">
        <w:rPr>
          <w:rFonts w:hint="cs"/>
          <w:rtl/>
          <w:lang w:val="en-GB"/>
        </w:rPr>
        <w:t>האלף השני לספירה,</w:t>
      </w:r>
      <w:r>
        <w:rPr>
          <w:rFonts w:hint="cs"/>
          <w:rtl/>
          <w:lang w:val="en-GB"/>
        </w:rPr>
        <w:t xml:space="preserve"> זה יכול להיות מקום טוב להתחיל בו</w:t>
      </w:r>
      <w:r w:rsidR="00AA01B9">
        <w:rPr>
          <w:rFonts w:hint="cs"/>
          <w:rtl/>
          <w:lang w:val="en-GB"/>
        </w:rPr>
        <w:t>.</w:t>
      </w:r>
      <w:r>
        <w:rPr>
          <w:rFonts w:hint="cs"/>
          <w:rtl/>
          <w:lang w:val="en-GB"/>
        </w:rPr>
        <w:t xml:space="preserve"> לכן אם </w:t>
      </w:r>
      <w:r w:rsidR="004D478D">
        <w:rPr>
          <w:rFonts w:hint="cs"/>
          <w:rtl/>
          <w:lang w:val="en-GB"/>
        </w:rPr>
        <w:t>י/</w:t>
      </w:r>
      <w:r>
        <w:rPr>
          <w:rFonts w:hint="cs"/>
          <w:rtl/>
          <w:lang w:val="en-GB"/>
        </w:rPr>
        <w:t>תתקן המחבר</w:t>
      </w:r>
      <w:r w:rsidR="004D478D">
        <w:rPr>
          <w:rFonts w:hint="cs"/>
          <w:rtl/>
          <w:lang w:val="en-GB"/>
        </w:rPr>
        <w:t>/</w:t>
      </w:r>
      <w:r>
        <w:rPr>
          <w:rFonts w:hint="cs"/>
          <w:rtl/>
          <w:lang w:val="en-GB"/>
        </w:rPr>
        <w:t>ת את כשלי המאמר, הוא עשוי להיות מתאים היטב לקהלו.</w:t>
      </w:r>
    </w:p>
    <w:sectPr w:rsidR="003931FA" w:rsidRPr="00384B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1324F"/>
    <w:multiLevelType w:val="hybridMultilevel"/>
    <w:tmpl w:val="1B32A29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AFC"/>
    <w:rsid w:val="000E2C7F"/>
    <w:rsid w:val="00257AFC"/>
    <w:rsid w:val="00384BD9"/>
    <w:rsid w:val="003931FA"/>
    <w:rsid w:val="003C19B7"/>
    <w:rsid w:val="004025D4"/>
    <w:rsid w:val="004D478D"/>
    <w:rsid w:val="00587DB1"/>
    <w:rsid w:val="006B2CDB"/>
    <w:rsid w:val="00794D64"/>
    <w:rsid w:val="008335E9"/>
    <w:rsid w:val="00AA01B9"/>
    <w:rsid w:val="00B074BC"/>
    <w:rsid w:val="00FC120A"/>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DDC7C"/>
  <w15:chartTrackingRefBased/>
  <w15:docId w15:val="{A7FF92E8-4FB1-49EB-9CDC-EC0AF838C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AFC"/>
    <w:pPr>
      <w:ind w:left="720"/>
      <w:contextualSpacing/>
    </w:pPr>
  </w:style>
  <w:style w:type="paragraph" w:styleId="BalloonText">
    <w:name w:val="Balloon Text"/>
    <w:basedOn w:val="Normal"/>
    <w:link w:val="BalloonTextChar"/>
    <w:uiPriority w:val="99"/>
    <w:semiHidden/>
    <w:unhideWhenUsed/>
    <w:rsid w:val="00FC12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20A"/>
    <w:rPr>
      <w:rFonts w:ascii="Segoe UI" w:hAnsi="Segoe UI" w:cs="Segoe UI"/>
      <w:sz w:val="18"/>
      <w:szCs w:val="18"/>
    </w:rPr>
  </w:style>
  <w:style w:type="character" w:styleId="CommentReference">
    <w:name w:val="annotation reference"/>
    <w:basedOn w:val="DefaultParagraphFont"/>
    <w:uiPriority w:val="99"/>
    <w:semiHidden/>
    <w:unhideWhenUsed/>
    <w:rsid w:val="004D478D"/>
    <w:rPr>
      <w:sz w:val="16"/>
      <w:szCs w:val="16"/>
    </w:rPr>
  </w:style>
  <w:style w:type="paragraph" w:styleId="CommentText">
    <w:name w:val="annotation text"/>
    <w:basedOn w:val="Normal"/>
    <w:link w:val="CommentTextChar"/>
    <w:uiPriority w:val="99"/>
    <w:semiHidden/>
    <w:unhideWhenUsed/>
    <w:rsid w:val="004D478D"/>
    <w:pPr>
      <w:spacing w:line="240" w:lineRule="auto"/>
    </w:pPr>
    <w:rPr>
      <w:sz w:val="20"/>
      <w:szCs w:val="20"/>
    </w:rPr>
  </w:style>
  <w:style w:type="character" w:customStyle="1" w:styleId="CommentTextChar">
    <w:name w:val="Comment Text Char"/>
    <w:basedOn w:val="DefaultParagraphFont"/>
    <w:link w:val="CommentText"/>
    <w:uiPriority w:val="99"/>
    <w:semiHidden/>
    <w:rsid w:val="004D478D"/>
    <w:rPr>
      <w:sz w:val="20"/>
      <w:szCs w:val="20"/>
    </w:rPr>
  </w:style>
  <w:style w:type="paragraph" w:styleId="CommentSubject">
    <w:name w:val="annotation subject"/>
    <w:basedOn w:val="CommentText"/>
    <w:next w:val="CommentText"/>
    <w:link w:val="CommentSubjectChar"/>
    <w:uiPriority w:val="99"/>
    <w:semiHidden/>
    <w:unhideWhenUsed/>
    <w:rsid w:val="004D478D"/>
    <w:rPr>
      <w:b/>
      <w:bCs/>
    </w:rPr>
  </w:style>
  <w:style w:type="character" w:customStyle="1" w:styleId="CommentSubjectChar">
    <w:name w:val="Comment Subject Char"/>
    <w:basedOn w:val="CommentTextChar"/>
    <w:link w:val="CommentSubject"/>
    <w:uiPriority w:val="99"/>
    <w:semiHidden/>
    <w:rsid w:val="004D47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 Darshan</dc:creator>
  <cp:keywords/>
  <dc:description/>
  <cp:lastModifiedBy>Noga Darshan</cp:lastModifiedBy>
  <cp:revision>4</cp:revision>
  <dcterms:created xsi:type="dcterms:W3CDTF">2021-01-05T15:27:00Z</dcterms:created>
  <dcterms:modified xsi:type="dcterms:W3CDTF">2021-01-06T06:40:00Z</dcterms:modified>
</cp:coreProperties>
</file>