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3" w:rsidRPr="002B1B18" w:rsidRDefault="002B1B18" w:rsidP="00953D53">
      <w:pPr>
        <w:spacing w:line="288" w:lineRule="auto"/>
        <w:contextualSpacing/>
        <w:jc w:val="both"/>
        <w:rPr>
          <w:rFonts w:ascii="Palatino Linotype" w:hAnsi="Palatino Linotype"/>
          <w:b/>
          <w:szCs w:val="20"/>
        </w:rPr>
      </w:pPr>
      <w:r w:rsidRPr="002B1B18">
        <w:rPr>
          <w:rFonts w:ascii="Palatino Linotype" w:hAnsi="Palatino Linotype"/>
          <w:b/>
          <w:szCs w:val="20"/>
        </w:rPr>
        <w:t>Semantic shifts in Hellenistic Greek: a statistical survey on</w:t>
      </w:r>
      <w:r>
        <w:rPr>
          <w:rFonts w:ascii="Palatino Linotype" w:hAnsi="Palatino Linotype"/>
          <w:b/>
          <w:szCs w:val="20"/>
        </w:rPr>
        <w:t xml:space="preserve"> the</w:t>
      </w:r>
      <w:bookmarkStart w:id="0" w:name="_GoBack"/>
      <w:bookmarkEnd w:id="0"/>
      <w:r w:rsidRPr="002B1B18">
        <w:rPr>
          <w:rFonts w:ascii="Palatino Linotype" w:hAnsi="Palatino Linotype"/>
          <w:b/>
          <w:szCs w:val="20"/>
        </w:rPr>
        <w:t xml:space="preserve"> </w:t>
      </w:r>
      <w:r w:rsidRPr="002B1B18">
        <w:rPr>
          <w:rFonts w:ascii="Palatino Linotype" w:hAnsi="Palatino Linotype"/>
          <w:b/>
          <w:i/>
          <w:szCs w:val="20"/>
        </w:rPr>
        <w:t>Polybios-Lexikon</w:t>
      </w:r>
    </w:p>
    <w:p w:rsidR="00953D53" w:rsidRDefault="00953D53" w:rsidP="00953D53">
      <w:pPr>
        <w:spacing w:line="288" w:lineRule="auto"/>
        <w:contextualSpacing/>
        <w:jc w:val="both"/>
        <w:rPr>
          <w:rFonts w:ascii="Palatino Linotype" w:hAnsi="Palatino Linotype"/>
          <w:sz w:val="20"/>
          <w:szCs w:val="20"/>
        </w:rPr>
      </w:pP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Probabilmente non si può scrivere una storia degli slittamenti semantici occorsi nel greco ellenistico senza indicare una categoria precisa di formazioni e un ambito d’indagine. In questa relazione mi soffermerò su alcuni termini formati col suffisso –</w:t>
      </w:r>
      <w:r w:rsidRPr="00A407E7">
        <w:rPr>
          <w:rFonts w:ascii="Palatino Linotype" w:hAnsi="Palatino Linotype"/>
          <w:sz w:val="20"/>
          <w:szCs w:val="20"/>
          <w:lang w:val="el-GR"/>
        </w:rPr>
        <w:t>σις, i quali, in virtù della loro astrattezza, pongono la tentazione di essere messi in rapporto</w:t>
      </w:r>
      <w:r w:rsidRPr="00A407E7">
        <w:rPr>
          <w:rFonts w:ascii="Palatino Linotype" w:hAnsi="Palatino Linotype"/>
          <w:sz w:val="20"/>
          <w:szCs w:val="20"/>
        </w:rPr>
        <w:t xml:space="preserve"> ai progressivi avanzamenti della speculazione filosofica espressa in questa lingua. Per sfuggire al filologico, talora rovinoso, </w:t>
      </w:r>
      <w:r w:rsidRPr="00A407E7">
        <w:rPr>
          <w:rFonts w:ascii="Palatino Linotype" w:hAnsi="Palatino Linotype"/>
          <w:i/>
          <w:sz w:val="20"/>
          <w:szCs w:val="20"/>
        </w:rPr>
        <w:t>Bed</w:t>
      </w:r>
      <w:r w:rsidRPr="00A407E7">
        <w:rPr>
          <w:rFonts w:ascii="Palatino Linotype" w:hAnsi="Palatino Linotype"/>
          <w:i/>
          <w:sz w:val="20"/>
          <w:szCs w:val="20"/>
          <w:lang w:val="de-DE"/>
        </w:rPr>
        <w:t>ü</w:t>
      </w:r>
      <w:r w:rsidRPr="00A407E7">
        <w:rPr>
          <w:rFonts w:ascii="Palatino Linotype" w:hAnsi="Palatino Linotype"/>
          <w:i/>
          <w:sz w:val="20"/>
          <w:szCs w:val="20"/>
        </w:rPr>
        <w:t>rfnis nach Totalit</w:t>
      </w:r>
      <w:r w:rsidRPr="00A407E7">
        <w:rPr>
          <w:rFonts w:ascii="Palatino Linotype" w:hAnsi="Palatino Linotype"/>
          <w:i/>
          <w:sz w:val="20"/>
          <w:szCs w:val="20"/>
          <w:lang w:val="de-DE"/>
        </w:rPr>
        <w:t>ät</w:t>
      </w:r>
      <w:r w:rsidRPr="00A407E7">
        <w:rPr>
          <w:rFonts w:ascii="Palatino Linotype" w:hAnsi="Palatino Linotype"/>
          <w:sz w:val="20"/>
          <w:szCs w:val="20"/>
          <w:lang w:val="de-DE"/>
        </w:rPr>
        <w:t>, lo</w:t>
      </w:r>
      <w:r w:rsidRPr="00A407E7">
        <w:rPr>
          <w:rFonts w:ascii="Palatino Linotype" w:hAnsi="Palatino Linotype"/>
          <w:sz w:val="20"/>
          <w:szCs w:val="20"/>
        </w:rPr>
        <w:t xml:space="preserve"> scopo della mia ricerca sarà invece decisamente più limitato, cioè quello di valutare e, in una certa misura, quantificare, l’esposizione allo slittamento semantico delle formazioni ottenute con questo suffisso all’interno di un preciso </w:t>
      </w:r>
      <w:r w:rsidRPr="00A407E7">
        <w:rPr>
          <w:rFonts w:ascii="Palatino Linotype" w:hAnsi="Palatino Linotype"/>
          <w:i/>
          <w:sz w:val="20"/>
          <w:szCs w:val="20"/>
        </w:rPr>
        <w:t>corpus</w:t>
      </w:r>
      <w:r w:rsidRPr="00A407E7">
        <w:rPr>
          <w:rFonts w:ascii="Palatino Linotype" w:hAnsi="Palatino Linotype"/>
          <w:sz w:val="20"/>
          <w:szCs w:val="20"/>
        </w:rPr>
        <w:t xml:space="preserve">, rappresentato dal lessico polibiano, autore per il quale da qualche anno si può ricorrere a uno strumento pregevolissimo come il </w:t>
      </w:r>
      <w:r w:rsidRPr="00A407E7">
        <w:rPr>
          <w:rFonts w:ascii="Palatino Linotype" w:hAnsi="Palatino Linotype"/>
          <w:i/>
          <w:sz w:val="20"/>
          <w:szCs w:val="20"/>
        </w:rPr>
        <w:t>Polybios-lexikon</w:t>
      </w:r>
      <w:r w:rsidRPr="00A407E7">
        <w:rPr>
          <w:rFonts w:ascii="Palatino Linotype" w:hAnsi="Palatino Linotype"/>
          <w:sz w:val="20"/>
          <w:szCs w:val="20"/>
        </w:rPr>
        <w:t xml:space="preserve">. Iniziata per le cure di Mauersberger, l’opera di censimento del lessico dello storico si è conclusa in tempi relativamente recenti, offrendo alla ricerca linguistica e lessicografica del materiale in parte ancora inesplorato. </w:t>
      </w:r>
    </w:p>
    <w:p w:rsidR="00953D53" w:rsidRPr="00A407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Da questo punto di vista, l</w:t>
      </w:r>
      <w:r w:rsidRPr="00A407E7">
        <w:rPr>
          <w:rFonts w:ascii="Palatino Linotype" w:hAnsi="Palatino Linotype"/>
          <w:sz w:val="20"/>
          <w:szCs w:val="20"/>
        </w:rPr>
        <w:t xml:space="preserve">a scelta </w:t>
      </w:r>
      <w:r>
        <w:rPr>
          <w:rFonts w:ascii="Palatino Linotype" w:hAnsi="Palatino Linotype"/>
          <w:sz w:val="20"/>
          <w:szCs w:val="20"/>
        </w:rPr>
        <w:t xml:space="preserve">di Polibio è anche frutto </w:t>
      </w:r>
      <w:r w:rsidRPr="00A407E7">
        <w:rPr>
          <w:rFonts w:ascii="Palatino Linotype" w:hAnsi="Palatino Linotype"/>
          <w:sz w:val="20"/>
          <w:szCs w:val="20"/>
        </w:rPr>
        <w:t xml:space="preserve">di un calcolo statistico: la sezione conservata della sua opera storica, infatti, offre un’estensione quale non è dato trovare in alcun altro autore del II sec. a.C. Secoli successivi sono anche più prodighi, il I a.C. e d.C., per esempio, ma acquistano una valenza diversa su di un piano storico e storico-linguistico. Il II sec. a.C. desta maggior interesse perché si colloca all’intersezione tra l’epoca dell’autonomia greca e quella della dominazione romana, all’acme dell’Ellenismo. </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La scelta di questa categoria specifica di nomi, gli astratti in –</w:t>
      </w:r>
      <w:r w:rsidRPr="00A407E7">
        <w:rPr>
          <w:rFonts w:ascii="Palatino Linotype" w:hAnsi="Palatino Linotype"/>
          <w:sz w:val="20"/>
          <w:szCs w:val="20"/>
          <w:lang w:val="el-GR"/>
        </w:rPr>
        <w:t>σις</w:t>
      </w:r>
      <w:r w:rsidRPr="00A407E7">
        <w:rPr>
          <w:rFonts w:ascii="Palatino Linotype" w:hAnsi="Palatino Linotype"/>
          <w:sz w:val="20"/>
          <w:szCs w:val="20"/>
        </w:rPr>
        <w:t>, è maturata a mano a mano che procedeva il lavoro di ricognizione degli slittamenti semantici individuati da De Foucault nel repertorio allestito a margine del suo lavoro sulla lingua di Polibio, pubblicato nel 1972. Benché un problema analogo si osservi per altri slittamenti, come quelli riscontrabili in nomi in –</w:t>
      </w:r>
      <w:r w:rsidRPr="00A407E7">
        <w:rPr>
          <w:rFonts w:ascii="Palatino Linotype" w:hAnsi="Palatino Linotype"/>
          <w:sz w:val="20"/>
          <w:szCs w:val="20"/>
          <w:lang w:val="el-GR"/>
        </w:rPr>
        <w:t>α</w:t>
      </w:r>
      <w:r w:rsidRPr="00A407E7">
        <w:rPr>
          <w:rFonts w:ascii="Palatino Linotype" w:hAnsi="Palatino Linotype"/>
          <w:sz w:val="20"/>
          <w:szCs w:val="20"/>
        </w:rPr>
        <w:t xml:space="preserve"> (per es. </w:t>
      </w:r>
      <w:r w:rsidRPr="00A407E7">
        <w:rPr>
          <w:rFonts w:ascii="Palatino Linotype" w:hAnsi="Palatino Linotype"/>
          <w:sz w:val="20"/>
          <w:szCs w:val="20"/>
          <w:lang w:val="el-GR"/>
        </w:rPr>
        <w:t xml:space="preserve">συμπεριφορά </w:t>
      </w:r>
      <w:r w:rsidRPr="00A407E7">
        <w:rPr>
          <w:rFonts w:ascii="Palatino Linotype" w:hAnsi="Palatino Linotype"/>
          <w:sz w:val="20"/>
          <w:szCs w:val="20"/>
        </w:rPr>
        <w:t xml:space="preserve">e </w:t>
      </w:r>
      <w:r w:rsidRPr="00A407E7">
        <w:rPr>
          <w:rFonts w:ascii="Palatino Linotype" w:hAnsi="Palatino Linotype"/>
          <w:sz w:val="20"/>
          <w:szCs w:val="20"/>
          <w:lang w:val="el-GR"/>
        </w:rPr>
        <w:t>παρατριβή</w:t>
      </w:r>
      <w:r w:rsidRPr="00A407E7">
        <w:rPr>
          <w:rFonts w:ascii="Palatino Linotype" w:hAnsi="Palatino Linotype"/>
          <w:sz w:val="20"/>
          <w:szCs w:val="20"/>
        </w:rPr>
        <w:t>), la serie nutrita di nomi verbali in –</w:t>
      </w:r>
      <w:r w:rsidRPr="00A407E7">
        <w:rPr>
          <w:rFonts w:ascii="Palatino Linotype" w:hAnsi="Palatino Linotype"/>
          <w:sz w:val="20"/>
          <w:szCs w:val="20"/>
          <w:lang w:val="el-GR"/>
        </w:rPr>
        <w:t>σις</w:t>
      </w:r>
      <w:r w:rsidRPr="00A407E7">
        <w:rPr>
          <w:rFonts w:ascii="Palatino Linotype" w:hAnsi="Palatino Linotype"/>
          <w:sz w:val="20"/>
          <w:szCs w:val="20"/>
        </w:rPr>
        <w:t xml:space="preserve"> pone problemi di ordine più generale, insiti nel tipo stesso di queste formazioni nominali, geneticamente legate alla rappresentazione del processo dell’azione</w:t>
      </w:r>
      <w:r>
        <w:rPr>
          <w:rFonts w:ascii="Palatino Linotype" w:hAnsi="Palatino Linotype"/>
          <w:sz w:val="20"/>
          <w:szCs w:val="20"/>
        </w:rPr>
        <w:t xml:space="preserve"> (Holt)</w:t>
      </w:r>
      <w:r w:rsidRPr="00A407E7">
        <w:rPr>
          <w:rFonts w:ascii="Palatino Linotype" w:hAnsi="Palatino Linotype"/>
          <w:sz w:val="20"/>
          <w:szCs w:val="20"/>
        </w:rPr>
        <w:t xml:space="preserve">. </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Il presupposto</w:t>
      </w:r>
      <w:r>
        <w:rPr>
          <w:rFonts w:ascii="Palatino Linotype" w:hAnsi="Palatino Linotype"/>
          <w:sz w:val="20"/>
          <w:szCs w:val="20"/>
        </w:rPr>
        <w:t xml:space="preserve"> della ricerca è che una discreta</w:t>
      </w:r>
      <w:r w:rsidRPr="00A407E7">
        <w:rPr>
          <w:rFonts w:ascii="Palatino Linotype" w:hAnsi="Palatino Linotype"/>
          <w:sz w:val="20"/>
          <w:szCs w:val="20"/>
        </w:rPr>
        <w:t xml:space="preserve"> parte del patr</w:t>
      </w:r>
      <w:r>
        <w:rPr>
          <w:rFonts w:ascii="Palatino Linotype" w:hAnsi="Palatino Linotype"/>
          <w:sz w:val="20"/>
          <w:szCs w:val="20"/>
        </w:rPr>
        <w:t>imonio lessicale del greco sia</w:t>
      </w:r>
      <w:r w:rsidRPr="00A407E7">
        <w:rPr>
          <w:rFonts w:ascii="Palatino Linotype" w:hAnsi="Palatino Linotype"/>
          <w:sz w:val="20"/>
          <w:szCs w:val="20"/>
        </w:rPr>
        <w:t xml:space="preserve"> andata incontro a un progressivo slittamento semantico in una direzione emotiva o psicologica, secondo una costante nella storia delle lingue</w:t>
      </w:r>
      <w:r>
        <w:rPr>
          <w:rFonts w:ascii="Palatino Linotype" w:hAnsi="Palatino Linotype"/>
          <w:sz w:val="20"/>
          <w:szCs w:val="20"/>
        </w:rPr>
        <w:t>, alla quale la linguista americana Eve Sweetser ha dedicato molti studi</w:t>
      </w:r>
      <w:r w:rsidRPr="00A407E7">
        <w:rPr>
          <w:rFonts w:ascii="Palatino Linotype" w:hAnsi="Palatino Linotype"/>
          <w:sz w:val="20"/>
          <w:szCs w:val="20"/>
        </w:rPr>
        <w:t>. Attraverso un massivo ri</w:t>
      </w:r>
      <w:r>
        <w:rPr>
          <w:rFonts w:ascii="Palatino Linotype" w:hAnsi="Palatino Linotype"/>
          <w:sz w:val="20"/>
          <w:szCs w:val="20"/>
        </w:rPr>
        <w:t>corso alla metafora</w:t>
      </w:r>
      <w:r w:rsidRPr="00A407E7">
        <w:rPr>
          <w:rFonts w:ascii="Palatino Linotype" w:hAnsi="Palatino Linotype"/>
          <w:sz w:val="20"/>
          <w:szCs w:val="20"/>
        </w:rPr>
        <w:t xml:space="preserve">, infatti, l’uomo tende a riferire su di sé, sulla propria condizione emotiva, sulle operazioni della mente molte delle parole, nomi e verbi, con cui descrive la realtà. </w:t>
      </w:r>
      <w:r>
        <w:rPr>
          <w:rFonts w:ascii="Palatino Linotype" w:hAnsi="Palatino Linotype"/>
          <w:sz w:val="20"/>
          <w:szCs w:val="20"/>
        </w:rPr>
        <w:t>Benché, a</w:t>
      </w:r>
      <w:r w:rsidRPr="00A407E7">
        <w:rPr>
          <w:rFonts w:ascii="Palatino Linotype" w:hAnsi="Palatino Linotype"/>
          <w:sz w:val="20"/>
          <w:szCs w:val="20"/>
        </w:rPr>
        <w:t xml:space="preserve"> differenza degli studi di fonetica o di morfologia, </w:t>
      </w:r>
      <w:r>
        <w:rPr>
          <w:rFonts w:ascii="Palatino Linotype" w:hAnsi="Palatino Linotype"/>
          <w:sz w:val="20"/>
          <w:szCs w:val="20"/>
        </w:rPr>
        <w:t>per la semantica sia difficile</w:t>
      </w:r>
      <w:r w:rsidRPr="00A407E7">
        <w:rPr>
          <w:rFonts w:ascii="Palatino Linotype" w:hAnsi="Palatino Linotype"/>
          <w:sz w:val="20"/>
          <w:szCs w:val="20"/>
        </w:rPr>
        <w:t xml:space="preserve"> individuare leggi in grado </w:t>
      </w:r>
      <w:r>
        <w:rPr>
          <w:rFonts w:ascii="Palatino Linotype" w:hAnsi="Palatino Linotype"/>
          <w:sz w:val="20"/>
          <w:szCs w:val="20"/>
        </w:rPr>
        <w:t>di descrivere fenomeni generali, t</w:t>
      </w:r>
      <w:r w:rsidRPr="00A407E7">
        <w:rPr>
          <w:rFonts w:ascii="Palatino Linotype" w:hAnsi="Palatino Linotype"/>
          <w:sz w:val="20"/>
          <w:szCs w:val="20"/>
        </w:rPr>
        <w:t>uttavia l’analisi comparata di varie lingue ha consentito di riconoscere l’universalità di certe metafore e la ricorrenza di alcune linee di sviluppo in ling</w:t>
      </w:r>
      <w:r>
        <w:rPr>
          <w:rFonts w:ascii="Palatino Linotype" w:hAnsi="Palatino Linotype"/>
          <w:sz w:val="20"/>
          <w:szCs w:val="20"/>
        </w:rPr>
        <w:t xml:space="preserve">ue diverse e in epoche distanti: in tal senso, la recente opera di classificazione degli slittamenti semantici realizzata dai linguisti russi (Zalizniak, Bulakh) rappresenta una conquista utile anche per indagare la semantica del greco antico. Una direzione interessante di slittamento semantico è quella definita di </w:t>
      </w:r>
      <w:r w:rsidRPr="00D74C96">
        <w:rPr>
          <w:rFonts w:ascii="Palatino Linotype" w:hAnsi="Palatino Linotype"/>
          <w:i/>
          <w:sz w:val="20"/>
          <w:szCs w:val="20"/>
        </w:rPr>
        <w:t>subjectification</w:t>
      </w:r>
      <w:r w:rsidRPr="00A407E7">
        <w:rPr>
          <w:rFonts w:ascii="Palatino Linotype" w:hAnsi="Palatino Linotype"/>
          <w:sz w:val="20"/>
          <w:szCs w:val="20"/>
        </w:rPr>
        <w:t>: una volta che si indica un’operazione banale, come ‘tendere’ oppure ‘tagliare’, dapprima legata a un referente concreto, è probabile che la parola impiegata possa costituire in seguito materiale per descrivere la tensione dell’animo oppure l’aspetto risolutivo del prendere una decisione, che comporta</w:t>
      </w:r>
      <w:r>
        <w:rPr>
          <w:rFonts w:ascii="Palatino Linotype" w:hAnsi="Palatino Linotype"/>
          <w:sz w:val="20"/>
          <w:szCs w:val="20"/>
        </w:rPr>
        <w:t xml:space="preserve"> il taglio finale del pensiero: </w:t>
      </w:r>
      <w:r w:rsidRPr="000356D3">
        <w:rPr>
          <w:rFonts w:ascii="Palatino Linotype" w:hAnsi="Palatino Linotype"/>
          <w:i/>
          <w:sz w:val="20"/>
          <w:szCs w:val="20"/>
        </w:rPr>
        <w:t>to decide, entscheiden, décider</w:t>
      </w:r>
      <w:r>
        <w:rPr>
          <w:rFonts w:ascii="Palatino Linotype" w:hAnsi="Palatino Linotype"/>
          <w:sz w:val="20"/>
          <w:szCs w:val="20"/>
        </w:rPr>
        <w:t xml:space="preserve"> etc. (S. Sakhno).</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Fenomeni di ques</w:t>
      </w:r>
      <w:r>
        <w:rPr>
          <w:rFonts w:ascii="Palatino Linotype" w:hAnsi="Palatino Linotype"/>
          <w:sz w:val="20"/>
          <w:szCs w:val="20"/>
        </w:rPr>
        <w:t>to tipo si verificano spesso</w:t>
      </w:r>
      <w:r w:rsidRPr="00A407E7">
        <w:rPr>
          <w:rFonts w:ascii="Palatino Linotype" w:hAnsi="Palatino Linotype"/>
          <w:sz w:val="20"/>
          <w:szCs w:val="20"/>
        </w:rPr>
        <w:t xml:space="preserve"> nella fase matura della storia di una lingua, quando un movimento di intellettuali ha già provveduto alla c</w:t>
      </w:r>
      <w:r>
        <w:rPr>
          <w:rFonts w:ascii="Palatino Linotype" w:hAnsi="Palatino Linotype"/>
          <w:sz w:val="20"/>
          <w:szCs w:val="20"/>
        </w:rPr>
        <w:t>reazione di un lessico astratto, ma non sussiste una sicura regolarità.</w:t>
      </w:r>
      <w:r w:rsidRPr="00A407E7">
        <w:rPr>
          <w:rFonts w:ascii="Palatino Linotype" w:hAnsi="Palatino Linotype"/>
          <w:sz w:val="20"/>
          <w:szCs w:val="20"/>
        </w:rPr>
        <w:t xml:space="preserve"> Ora, all’epoca di Polibio, una buona parte del cammino verso l’astrazione del lessico era stata compiuta. Basta considerare che un vecchio studio di Limberger (1923) sui meccanismi di formazione dei nomi in Polibio, che rappresenta ancora un </w:t>
      </w:r>
      <w:r w:rsidRPr="00A407E7">
        <w:rPr>
          <w:rFonts w:ascii="Palatino Linotype" w:hAnsi="Palatino Linotype"/>
          <w:i/>
          <w:sz w:val="20"/>
          <w:szCs w:val="20"/>
        </w:rPr>
        <w:t>unicum</w:t>
      </w:r>
      <w:r w:rsidRPr="00A407E7">
        <w:rPr>
          <w:rFonts w:ascii="Palatino Linotype" w:hAnsi="Palatino Linotype"/>
          <w:sz w:val="20"/>
          <w:szCs w:val="20"/>
        </w:rPr>
        <w:t xml:space="preserve"> nella bibliografia polibiana, recensiva 276 nomi in –</w:t>
      </w:r>
      <w:r w:rsidRPr="00A407E7">
        <w:rPr>
          <w:rFonts w:ascii="Palatino Linotype" w:hAnsi="Palatino Linotype"/>
          <w:sz w:val="20"/>
          <w:szCs w:val="20"/>
          <w:lang w:val="el-GR"/>
        </w:rPr>
        <w:t>σις</w:t>
      </w:r>
      <w:r w:rsidRPr="00A407E7">
        <w:rPr>
          <w:rFonts w:ascii="Palatino Linotype" w:hAnsi="Palatino Linotype"/>
          <w:sz w:val="20"/>
          <w:szCs w:val="20"/>
        </w:rPr>
        <w:t>, di cui 76 neoformazioni, una grande quantità rispetto ai neutri in –</w:t>
      </w:r>
      <w:r w:rsidRPr="00A407E7">
        <w:rPr>
          <w:rFonts w:ascii="Palatino Linotype" w:hAnsi="Palatino Linotype"/>
          <w:sz w:val="20"/>
          <w:szCs w:val="20"/>
          <w:lang w:val="el-GR"/>
        </w:rPr>
        <w:t>μα</w:t>
      </w:r>
      <w:r w:rsidRPr="00A407E7">
        <w:rPr>
          <w:rFonts w:ascii="Palatino Linotype" w:hAnsi="Palatino Linotype"/>
          <w:sz w:val="20"/>
          <w:szCs w:val="20"/>
        </w:rPr>
        <w:t xml:space="preserve"> (202) e ai femminili in -</w:t>
      </w:r>
      <w:r w:rsidRPr="00A407E7">
        <w:rPr>
          <w:rFonts w:ascii="Palatino Linotype" w:hAnsi="Palatino Linotype"/>
          <w:sz w:val="20"/>
          <w:szCs w:val="20"/>
          <w:lang w:val="el-GR"/>
        </w:rPr>
        <w:t>της</w:t>
      </w:r>
      <w:r w:rsidRPr="00A407E7">
        <w:rPr>
          <w:rFonts w:ascii="Palatino Linotype" w:hAnsi="Palatino Linotype"/>
          <w:sz w:val="20"/>
          <w:szCs w:val="20"/>
        </w:rPr>
        <w:t xml:space="preserve"> (50). I primi a </w:t>
      </w:r>
      <w:r w:rsidRPr="00A407E7">
        <w:rPr>
          <w:rFonts w:ascii="Palatino Linotype" w:hAnsi="Palatino Linotype"/>
          <w:sz w:val="20"/>
          <w:szCs w:val="20"/>
        </w:rPr>
        <w:lastRenderedPageBreak/>
        <w:t>promuovere questo suffisso, del resto, erano stati Tucidide e Ippocrate. Erodoto, che pure era un vanto della Ionia, non conosceva che una quarantina di nomi di questa categoria, mentre Tucidide offre già all’incirca quattrocento esempi</w:t>
      </w:r>
      <w:r>
        <w:rPr>
          <w:rFonts w:ascii="Palatino Linotype" w:hAnsi="Palatino Linotype"/>
          <w:sz w:val="20"/>
          <w:szCs w:val="20"/>
        </w:rPr>
        <w:t xml:space="preserve"> (Sihler, Browning)</w:t>
      </w:r>
      <w:r w:rsidRPr="00A407E7">
        <w:rPr>
          <w:rFonts w:ascii="Palatino Linotype" w:hAnsi="Palatino Linotype"/>
          <w:sz w:val="20"/>
          <w:szCs w:val="20"/>
        </w:rPr>
        <w:t>. Polibio non fa che accrescere la serie, che è ancora produttiva, anche se in misura minore rispetto a quella dei nomi in –</w:t>
      </w:r>
      <w:r w:rsidRPr="00A407E7">
        <w:rPr>
          <w:rFonts w:ascii="Palatino Linotype" w:hAnsi="Palatino Linotype"/>
          <w:sz w:val="20"/>
          <w:szCs w:val="20"/>
          <w:lang w:val="el-GR"/>
        </w:rPr>
        <w:t>ία</w:t>
      </w:r>
      <w:r w:rsidRPr="00A407E7">
        <w:rPr>
          <w:rFonts w:ascii="Palatino Linotype" w:hAnsi="Palatino Linotype"/>
          <w:sz w:val="20"/>
          <w:szCs w:val="20"/>
        </w:rPr>
        <w:t xml:space="preserve"> (376 parole in </w:t>
      </w:r>
      <w:r w:rsidRPr="00A407E7">
        <w:rPr>
          <w:rFonts w:ascii="Palatino Linotype" w:hAnsi="Palatino Linotype"/>
          <w:i/>
          <w:sz w:val="20"/>
          <w:szCs w:val="20"/>
        </w:rPr>
        <w:t>PL</w:t>
      </w:r>
      <w:r w:rsidRPr="00A407E7">
        <w:rPr>
          <w:rFonts w:ascii="Palatino Linotype" w:hAnsi="Palatino Linotype"/>
          <w:sz w:val="20"/>
          <w:szCs w:val="20"/>
        </w:rPr>
        <w:t>, di cui 9</w:t>
      </w:r>
      <w:r>
        <w:rPr>
          <w:rFonts w:ascii="Palatino Linotype" w:hAnsi="Palatino Linotype"/>
          <w:sz w:val="20"/>
          <w:szCs w:val="20"/>
        </w:rPr>
        <w:t>1 neologismi in Limberger</w:t>
      </w:r>
      <w:r w:rsidRPr="00A407E7">
        <w:rPr>
          <w:rFonts w:ascii="Palatino Linotype" w:hAnsi="Palatino Linotype"/>
          <w:sz w:val="20"/>
          <w:szCs w:val="20"/>
        </w:rPr>
        <w:t xml:space="preserve">), ma soprattutto ne fa un uso che in molti casi costituisce una vistosa novità in termini di significato. </w:t>
      </w:r>
    </w:p>
    <w:p w:rsidR="00953D53" w:rsidRPr="00A407E7" w:rsidRDefault="00953D53" w:rsidP="00953D53">
      <w:pPr>
        <w:spacing w:line="288" w:lineRule="auto"/>
        <w:contextualSpacing/>
        <w:jc w:val="both"/>
        <w:rPr>
          <w:rFonts w:ascii="Palatino Linotype" w:hAnsi="Palatino Linotype"/>
          <w:b/>
          <w:sz w:val="20"/>
          <w:szCs w:val="20"/>
          <w:lang w:val="el-GR"/>
        </w:rPr>
      </w:pPr>
    </w:p>
    <w:p w:rsidR="00953D53" w:rsidRPr="00A407E7" w:rsidRDefault="00953D53" w:rsidP="00953D53">
      <w:pPr>
        <w:spacing w:line="288" w:lineRule="auto"/>
        <w:contextualSpacing/>
        <w:jc w:val="both"/>
        <w:rPr>
          <w:rFonts w:ascii="Palatino Linotype" w:hAnsi="Palatino Linotype"/>
          <w:b/>
          <w:sz w:val="20"/>
          <w:szCs w:val="20"/>
        </w:rPr>
      </w:pPr>
      <w:r>
        <w:rPr>
          <w:rFonts w:ascii="Palatino Linotype" w:hAnsi="Palatino Linotype"/>
          <w:b/>
          <w:sz w:val="20"/>
          <w:szCs w:val="20"/>
        </w:rPr>
        <w:t xml:space="preserve">a) </w:t>
      </w:r>
      <w:r w:rsidRPr="00A407E7">
        <w:rPr>
          <w:rFonts w:ascii="Palatino Linotype" w:hAnsi="Palatino Linotype"/>
          <w:b/>
          <w:sz w:val="20"/>
          <w:szCs w:val="20"/>
          <w:lang w:val="el-GR"/>
        </w:rPr>
        <w:t>ἀνάτασις</w:t>
      </w:r>
      <w:r>
        <w:rPr>
          <w:rFonts w:ascii="Palatino Linotype" w:hAnsi="Palatino Linotype"/>
          <w:b/>
          <w:sz w:val="20"/>
          <w:szCs w:val="20"/>
        </w:rPr>
        <w:t xml:space="preserve"> (10x in </w:t>
      </w:r>
      <w:r w:rsidRPr="006E4E2B">
        <w:rPr>
          <w:rFonts w:ascii="Palatino Linotype" w:hAnsi="Palatino Linotype"/>
          <w:b/>
          <w:i/>
          <w:sz w:val="20"/>
          <w:szCs w:val="20"/>
        </w:rPr>
        <w:t>PL</w:t>
      </w:r>
      <w:r>
        <w:rPr>
          <w:rFonts w:ascii="Palatino Linotype" w:hAnsi="Palatino Linotype"/>
          <w:b/>
          <w:sz w:val="20"/>
          <w:szCs w:val="20"/>
        </w:rPr>
        <w:t>)</w:t>
      </w:r>
    </w:p>
    <w:p w:rsidR="00953D53" w:rsidRPr="00A407E7" w:rsidRDefault="00953D53" w:rsidP="00953D53">
      <w:pPr>
        <w:spacing w:line="288" w:lineRule="auto"/>
        <w:contextualSpacing/>
        <w:jc w:val="both"/>
        <w:rPr>
          <w:rFonts w:ascii="Palatino Linotype" w:hAnsi="Palatino Linotype"/>
          <w:sz w:val="20"/>
          <w:szCs w:val="20"/>
        </w:rPr>
      </w:pPr>
    </w:p>
    <w:p w:rsidR="00953D53"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Partirò da un caso concreto, il termine </w:t>
      </w:r>
      <w:r w:rsidRPr="00A407E7">
        <w:rPr>
          <w:rFonts w:ascii="Palatino Linotype" w:hAnsi="Palatino Linotype"/>
          <w:b/>
          <w:sz w:val="20"/>
          <w:szCs w:val="20"/>
          <w:lang w:val="el-GR"/>
        </w:rPr>
        <w:t>ἀνάτασις</w:t>
      </w:r>
      <w:r w:rsidRPr="00A407E7">
        <w:rPr>
          <w:rFonts w:ascii="Palatino Linotype" w:hAnsi="Palatino Linotype"/>
          <w:sz w:val="20"/>
          <w:szCs w:val="20"/>
        </w:rPr>
        <w:t>, formato sul verbo ἀ</w:t>
      </w:r>
      <w:r w:rsidRPr="00A407E7">
        <w:rPr>
          <w:rFonts w:ascii="Palatino Linotype" w:hAnsi="Palatino Linotype"/>
          <w:sz w:val="20"/>
          <w:szCs w:val="20"/>
          <w:lang w:val="el-GR"/>
        </w:rPr>
        <w:t>νατείνω.</w:t>
      </w:r>
      <w:r w:rsidRPr="00A407E7">
        <w:rPr>
          <w:rFonts w:ascii="Palatino Linotype" w:hAnsi="Palatino Linotype"/>
          <w:sz w:val="20"/>
          <w:szCs w:val="20"/>
        </w:rPr>
        <w:t xml:space="preserve"> A livello verbale, l’univerbazione risulta attestata a partire dal V sec. a.C., sia in un’accezione concreta (‘alzare’, ‘tendere’, per es. le mani in Pindaro</w:t>
      </w:r>
      <w:r>
        <w:rPr>
          <w:rFonts w:ascii="Palatino Linotype" w:hAnsi="Palatino Linotype"/>
          <w:sz w:val="20"/>
          <w:szCs w:val="20"/>
        </w:rPr>
        <w:t>,</w:t>
      </w:r>
      <w:r w:rsidRPr="00A407E7">
        <w:rPr>
          <w:rFonts w:ascii="Palatino Linotype" w:hAnsi="Palatino Linotype"/>
          <w:sz w:val="20"/>
          <w:szCs w:val="20"/>
        </w:rPr>
        <w:t xml:space="preserve"> </w:t>
      </w:r>
      <w:r w:rsidRPr="00A407E7">
        <w:rPr>
          <w:rFonts w:ascii="Palatino Linotype" w:hAnsi="Palatino Linotype"/>
          <w:i/>
          <w:sz w:val="20"/>
          <w:szCs w:val="20"/>
        </w:rPr>
        <w:t>O</w:t>
      </w:r>
      <w:r w:rsidRPr="00A407E7">
        <w:rPr>
          <w:rFonts w:ascii="Palatino Linotype" w:hAnsi="Palatino Linotype"/>
          <w:sz w:val="20"/>
          <w:szCs w:val="20"/>
        </w:rPr>
        <w:t xml:space="preserve">. 7.65), sia in una metaforica (‘esaltare’, in </w:t>
      </w:r>
      <w:r w:rsidRPr="00A407E7">
        <w:rPr>
          <w:rFonts w:ascii="Palatino Linotype" w:hAnsi="Palatino Linotype"/>
          <w:i/>
          <w:sz w:val="20"/>
          <w:szCs w:val="20"/>
        </w:rPr>
        <w:t>Nemea</w:t>
      </w:r>
      <w:r w:rsidRPr="00A407E7">
        <w:rPr>
          <w:rFonts w:ascii="Palatino Linotype" w:hAnsi="Palatino Linotype"/>
          <w:sz w:val="20"/>
          <w:szCs w:val="20"/>
        </w:rPr>
        <w:t xml:space="preserve"> 8.34). Al medio si lascia attestare un’accezione analoga, ma con una valenza minacciosa, a partire dal IV sec. a.C. in un solo passo dell’orazione di Demostene </w:t>
      </w:r>
      <w:r w:rsidRPr="00A407E7">
        <w:rPr>
          <w:rFonts w:ascii="Palatino Linotype" w:hAnsi="Palatino Linotype"/>
          <w:i/>
          <w:sz w:val="20"/>
          <w:szCs w:val="20"/>
        </w:rPr>
        <w:t>On the embassy</w:t>
      </w:r>
      <w:r w:rsidRPr="00A407E7">
        <w:rPr>
          <w:rFonts w:ascii="Palatino Linotype" w:hAnsi="Palatino Linotype"/>
          <w:sz w:val="20"/>
          <w:szCs w:val="20"/>
        </w:rPr>
        <w:t xml:space="preserve"> (153), segnalato dall’</w:t>
      </w:r>
      <w:r w:rsidRPr="00A407E7">
        <w:rPr>
          <w:rFonts w:ascii="Palatino Linotype" w:hAnsi="Palatino Linotype"/>
          <w:i/>
          <w:sz w:val="20"/>
          <w:szCs w:val="20"/>
        </w:rPr>
        <w:t>Index Demosthenicus</w:t>
      </w:r>
      <w:r w:rsidRPr="00A407E7">
        <w:rPr>
          <w:rFonts w:ascii="Palatino Linotype" w:hAnsi="Palatino Linotype"/>
          <w:sz w:val="20"/>
          <w:szCs w:val="20"/>
        </w:rPr>
        <w:t xml:space="preserve"> (Philip would have had no terror to brandish before you, which could make y</w:t>
      </w:r>
      <w:r>
        <w:rPr>
          <w:rFonts w:ascii="Palatino Linotype" w:hAnsi="Palatino Linotype"/>
          <w:sz w:val="20"/>
          <w:szCs w:val="20"/>
        </w:rPr>
        <w:t>ou overlook any of your rights); in seguito, il medio in tale accezione riappare solo con Polibio.</w:t>
      </w:r>
      <w:r w:rsidRPr="00A407E7">
        <w:rPr>
          <w:rFonts w:ascii="Palatino Linotype" w:hAnsi="Palatino Linotype"/>
          <w:sz w:val="20"/>
          <w:szCs w:val="20"/>
          <w:lang w:val="el-GR"/>
        </w:rPr>
        <w:t xml:space="preserve"> </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Per arrivare all’astratto corradicale </w:t>
      </w:r>
      <w:r w:rsidRPr="00A407E7">
        <w:rPr>
          <w:rFonts w:ascii="Palatino Linotype" w:hAnsi="Palatino Linotype"/>
          <w:sz w:val="20"/>
          <w:szCs w:val="20"/>
          <w:lang w:val="el-GR"/>
        </w:rPr>
        <w:t>ἀνάτασις</w:t>
      </w:r>
      <w:r w:rsidRPr="00A407E7">
        <w:rPr>
          <w:rFonts w:ascii="Palatino Linotype" w:hAnsi="Palatino Linotype"/>
          <w:sz w:val="20"/>
          <w:szCs w:val="20"/>
        </w:rPr>
        <w:t xml:space="preserve"> bisogna, invece, perlustrare Ippocrate, che sembra coniarlo nel </w:t>
      </w:r>
      <w:r w:rsidRPr="00A407E7">
        <w:rPr>
          <w:rFonts w:ascii="Palatino Linotype" w:hAnsi="Palatino Linotype"/>
          <w:i/>
          <w:sz w:val="20"/>
          <w:szCs w:val="20"/>
        </w:rPr>
        <w:t xml:space="preserve">de articulis </w:t>
      </w:r>
      <w:r w:rsidRPr="00A407E7">
        <w:rPr>
          <w:rFonts w:ascii="Palatino Linotype" w:hAnsi="Palatino Linotype"/>
          <w:sz w:val="20"/>
          <w:szCs w:val="20"/>
        </w:rPr>
        <w:t xml:space="preserve">11, in un contesto che mette alla prova l’interprete anche per la presenza di un’altra voce problematica, il verbo </w:t>
      </w:r>
      <w:r w:rsidRPr="00A407E7">
        <w:rPr>
          <w:rFonts w:ascii="Palatino Linotype" w:hAnsi="Palatino Linotype"/>
          <w:sz w:val="20"/>
          <w:szCs w:val="20"/>
          <w:lang w:val="el-GR"/>
        </w:rPr>
        <w:t>καταναισιμέω</w:t>
      </w:r>
      <w:r w:rsidRPr="00A407E7">
        <w:rPr>
          <w:rFonts w:ascii="Palatino Linotype" w:hAnsi="Palatino Linotype"/>
          <w:sz w:val="20"/>
          <w:szCs w:val="20"/>
        </w:rPr>
        <w:t xml:space="preserve"> ‘consumare’. </w:t>
      </w:r>
    </w:p>
    <w:p w:rsidR="00953D53" w:rsidRDefault="00953D53" w:rsidP="00953D53">
      <w:pPr>
        <w:spacing w:line="288" w:lineRule="auto"/>
        <w:contextualSpacing/>
        <w:jc w:val="both"/>
        <w:rPr>
          <w:rFonts w:ascii="Palatino Linotype" w:hAnsi="Palatino Linotype"/>
          <w:sz w:val="20"/>
          <w:szCs w:val="20"/>
          <w:lang w:val="el-GR"/>
        </w:rPr>
      </w:pPr>
    </w:p>
    <w:p w:rsidR="00953D53" w:rsidRPr="00A407E7" w:rsidRDefault="00953D53" w:rsidP="00953D53">
      <w:pPr>
        <w:spacing w:line="288" w:lineRule="auto"/>
        <w:contextualSpacing/>
        <w:jc w:val="both"/>
        <w:rPr>
          <w:rFonts w:ascii="Palatino Linotype" w:hAnsi="Palatino Linotype"/>
          <w:sz w:val="20"/>
          <w:szCs w:val="20"/>
          <w:lang w:val="el-GR"/>
        </w:rPr>
      </w:pPr>
      <w:r w:rsidRPr="00A407E7">
        <w:rPr>
          <w:rFonts w:ascii="Palatino Linotype" w:hAnsi="Palatino Linotype"/>
          <w:sz w:val="20"/>
          <w:szCs w:val="20"/>
          <w:lang w:val="el-GR"/>
        </w:rPr>
        <w:t>γινώσκειν δὲ χρὴ. καὶ τάδε, ὅτι, ἢν μὲν ἰσχυρῶς τὸν βραχίονα ἀνατείνῃς, οὐ δυνήσῃ τοῦ δέρματος ἀπολαβεῖν οὐδὲν τοῦ ὑπὸ τῇ μασχάλῃ, ὅ τι καὶ ἄξιον λόγου: καταναισιμοῦται γὰρ ἐν τῇ ἀνατάσει.</w:t>
      </w:r>
    </w:p>
    <w:p w:rsidR="00953D53" w:rsidRDefault="00953D53" w:rsidP="00953D53">
      <w:pPr>
        <w:spacing w:line="288" w:lineRule="auto"/>
        <w:contextualSpacing/>
        <w:jc w:val="both"/>
        <w:rPr>
          <w:rFonts w:ascii="Palatino Linotype" w:hAnsi="Palatino Linotype"/>
          <w:sz w:val="20"/>
          <w:szCs w:val="20"/>
        </w:rPr>
      </w:pP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One should also know the following, namely that if you stretch the arm strongly upwards you cannot take up any part of the skin under the armpit worth mentioning, for it is used up for the extension (tr. Withington) </w:t>
      </w:r>
    </w:p>
    <w:p w:rsidR="00953D53" w:rsidRDefault="00953D53" w:rsidP="00953D53">
      <w:pPr>
        <w:spacing w:line="288" w:lineRule="auto"/>
        <w:contextualSpacing/>
        <w:jc w:val="both"/>
        <w:rPr>
          <w:rFonts w:ascii="Palatino Linotype" w:hAnsi="Palatino Linotype"/>
          <w:sz w:val="20"/>
          <w:szCs w:val="20"/>
        </w:rPr>
      </w:pP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Come notava Browning 1958: 71 a proposito della lingua ippocratica e del boom che in essa conobbero gli astratti in –sis (340 neoformazioni), «the doctors certainly had occasion to talk about processes, whether of human physiology or of medical treatment, in a way that less sophisticated men had rarely done». A Ippocrate risalgono, del resto, molte altre innovazioni formate sulla radice del verbo </w:t>
      </w:r>
      <w:r w:rsidRPr="00A407E7">
        <w:rPr>
          <w:rFonts w:ascii="Palatino Linotype" w:hAnsi="Palatino Linotype"/>
          <w:sz w:val="20"/>
          <w:szCs w:val="20"/>
          <w:lang w:val="el-GR"/>
        </w:rPr>
        <w:t>τείνω</w:t>
      </w:r>
      <w:r w:rsidRPr="00A407E7">
        <w:rPr>
          <w:rFonts w:ascii="Palatino Linotype" w:hAnsi="Palatino Linotype"/>
          <w:sz w:val="20"/>
          <w:szCs w:val="20"/>
        </w:rPr>
        <w:t>:</w:t>
      </w:r>
      <w:r w:rsidRPr="00A407E7">
        <w:rPr>
          <w:rFonts w:ascii="Palatino Linotype" w:hAnsi="Palatino Linotype"/>
          <w:sz w:val="20"/>
          <w:szCs w:val="20"/>
          <w:lang w:val="el-GR"/>
        </w:rPr>
        <w:t xml:space="preserve"> διάτασις </w:t>
      </w:r>
      <w:r w:rsidRPr="00A407E7">
        <w:rPr>
          <w:rFonts w:ascii="Palatino Linotype" w:hAnsi="Palatino Linotype"/>
          <w:sz w:val="20"/>
          <w:szCs w:val="20"/>
        </w:rPr>
        <w:t>distensione,</w:t>
      </w:r>
      <w:r w:rsidRPr="00A407E7">
        <w:rPr>
          <w:rFonts w:ascii="Palatino Linotype" w:hAnsi="Palatino Linotype"/>
          <w:sz w:val="20"/>
          <w:szCs w:val="20"/>
          <w:lang w:val="el-GR"/>
        </w:rPr>
        <w:t xml:space="preserve"> ἔκτασις</w:t>
      </w:r>
      <w:r w:rsidRPr="00A407E7">
        <w:rPr>
          <w:rFonts w:ascii="Palatino Linotype" w:hAnsi="Palatino Linotype"/>
          <w:sz w:val="20"/>
          <w:szCs w:val="20"/>
        </w:rPr>
        <w:t xml:space="preserve"> estensione,</w:t>
      </w:r>
      <w:r w:rsidRPr="00A407E7">
        <w:rPr>
          <w:rFonts w:ascii="Palatino Linotype" w:hAnsi="Palatino Linotype"/>
          <w:sz w:val="20"/>
          <w:szCs w:val="20"/>
          <w:lang w:val="el-GR"/>
        </w:rPr>
        <w:t xml:space="preserve"> ἐπίτασις</w:t>
      </w:r>
      <w:r w:rsidRPr="00A407E7">
        <w:rPr>
          <w:rFonts w:ascii="Palatino Linotype" w:hAnsi="Palatino Linotype"/>
          <w:sz w:val="20"/>
          <w:szCs w:val="20"/>
        </w:rPr>
        <w:t xml:space="preserve"> tensione,</w:t>
      </w:r>
      <w:r w:rsidRPr="00A407E7">
        <w:rPr>
          <w:rFonts w:ascii="Palatino Linotype" w:hAnsi="Palatino Linotype"/>
          <w:sz w:val="20"/>
          <w:szCs w:val="20"/>
          <w:lang w:val="el-GR"/>
        </w:rPr>
        <w:t xml:space="preserve"> ἔντασις</w:t>
      </w:r>
      <w:r w:rsidRPr="00A407E7">
        <w:rPr>
          <w:rFonts w:ascii="Palatino Linotype" w:hAnsi="Palatino Linotype"/>
          <w:sz w:val="20"/>
          <w:szCs w:val="20"/>
        </w:rPr>
        <w:t xml:space="preserve"> tensione,</w:t>
      </w:r>
      <w:r w:rsidRPr="00A407E7">
        <w:rPr>
          <w:rFonts w:ascii="Palatino Linotype" w:hAnsi="Palatino Linotype"/>
          <w:sz w:val="20"/>
          <w:szCs w:val="20"/>
          <w:lang w:val="el-GR"/>
        </w:rPr>
        <w:t xml:space="preserve"> κατάτασις </w:t>
      </w:r>
      <w:r w:rsidRPr="00A407E7">
        <w:rPr>
          <w:rFonts w:ascii="Palatino Linotype" w:hAnsi="Palatino Linotype"/>
          <w:sz w:val="20"/>
          <w:szCs w:val="20"/>
        </w:rPr>
        <w:t xml:space="preserve">allungamento per tensione, </w:t>
      </w:r>
      <w:r w:rsidRPr="00A407E7">
        <w:rPr>
          <w:rFonts w:ascii="Palatino Linotype" w:hAnsi="Palatino Linotype"/>
          <w:sz w:val="20"/>
          <w:szCs w:val="20"/>
          <w:lang w:val="el-GR"/>
        </w:rPr>
        <w:t>ἀντικατάτασις</w:t>
      </w:r>
      <w:r w:rsidRPr="00A407E7">
        <w:rPr>
          <w:rFonts w:ascii="Palatino Linotype" w:hAnsi="Palatino Linotype"/>
          <w:sz w:val="20"/>
          <w:szCs w:val="20"/>
        </w:rPr>
        <w:t xml:space="preserve"> estensione,</w:t>
      </w:r>
      <w:r w:rsidRPr="00A407E7">
        <w:rPr>
          <w:rFonts w:ascii="Palatino Linotype" w:hAnsi="Palatino Linotype"/>
          <w:sz w:val="20"/>
          <w:szCs w:val="20"/>
          <w:lang w:val="el-GR"/>
        </w:rPr>
        <w:t xml:space="preserve"> περίτασις </w:t>
      </w:r>
      <w:r w:rsidRPr="00A407E7">
        <w:rPr>
          <w:rFonts w:ascii="Palatino Linotype" w:hAnsi="Palatino Linotype"/>
          <w:sz w:val="20"/>
          <w:szCs w:val="20"/>
        </w:rPr>
        <w:t xml:space="preserve">forte tensione attorno, </w:t>
      </w:r>
      <w:r w:rsidRPr="00A407E7">
        <w:rPr>
          <w:rFonts w:ascii="Palatino Linotype" w:hAnsi="Palatino Linotype"/>
          <w:sz w:val="20"/>
          <w:szCs w:val="20"/>
          <w:lang w:val="el-GR"/>
        </w:rPr>
        <w:t>σύντασις</w:t>
      </w:r>
      <w:r w:rsidRPr="00A407E7">
        <w:rPr>
          <w:rFonts w:ascii="Palatino Linotype" w:hAnsi="Palatino Linotype"/>
          <w:sz w:val="20"/>
          <w:szCs w:val="20"/>
        </w:rPr>
        <w:t xml:space="preserve"> tensione simultanea,</w:t>
      </w:r>
      <w:r w:rsidRPr="00A407E7">
        <w:rPr>
          <w:rFonts w:ascii="Palatino Linotype" w:hAnsi="Palatino Linotype"/>
          <w:sz w:val="20"/>
          <w:szCs w:val="20"/>
          <w:lang w:val="el-GR"/>
        </w:rPr>
        <w:t xml:space="preserve"> ὑπότασις</w:t>
      </w:r>
      <w:r w:rsidRPr="00A407E7">
        <w:rPr>
          <w:rFonts w:ascii="Palatino Linotype" w:hAnsi="Palatino Linotype"/>
          <w:sz w:val="20"/>
          <w:szCs w:val="20"/>
        </w:rPr>
        <w:t xml:space="preserve"> estensione (Holt 1941: 112). </w:t>
      </w:r>
    </w:p>
    <w:p w:rsidR="00953D53"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La documentazione per l’epoca successiva a Ippocrate, invece, riconduce </w:t>
      </w:r>
      <w:r w:rsidRPr="00A407E7">
        <w:rPr>
          <w:rFonts w:ascii="Palatino Linotype" w:hAnsi="Palatino Linotype"/>
          <w:i/>
          <w:sz w:val="20"/>
          <w:szCs w:val="20"/>
        </w:rPr>
        <w:t>in primis</w:t>
      </w:r>
      <w:r w:rsidRPr="00A407E7">
        <w:rPr>
          <w:rFonts w:ascii="Palatino Linotype" w:hAnsi="Palatino Linotype"/>
          <w:sz w:val="20"/>
          <w:szCs w:val="20"/>
        </w:rPr>
        <w:t xml:space="preserve"> a Polibio. Il </w:t>
      </w:r>
      <w:r w:rsidRPr="00A407E7">
        <w:rPr>
          <w:rFonts w:ascii="Palatino Linotype" w:hAnsi="Palatino Linotype"/>
          <w:i/>
          <w:sz w:val="20"/>
          <w:szCs w:val="20"/>
        </w:rPr>
        <w:t>PL</w:t>
      </w:r>
      <w:r w:rsidRPr="00A407E7">
        <w:rPr>
          <w:rFonts w:ascii="Palatino Linotype" w:hAnsi="Palatino Linotype"/>
          <w:sz w:val="20"/>
          <w:szCs w:val="20"/>
        </w:rPr>
        <w:t xml:space="preserve"> attesta una pluralità di accezioni a partire da quella di altezza geografica (5.44.3, 8.13.3, 10.13.8) fino a quella di ‘violenza’, ‘aria minacciosa’, implicita negli usi del verbo, che risulta anche la dominante (</w:t>
      </w:r>
      <w:r w:rsidRPr="00A407E7">
        <w:rPr>
          <w:rFonts w:ascii="Palatino Linotype" w:hAnsi="Palatino Linotype"/>
          <w:b/>
          <w:sz w:val="20"/>
          <w:szCs w:val="20"/>
        </w:rPr>
        <w:t>7 contro 3</w:t>
      </w:r>
      <w:r w:rsidRPr="00295923">
        <w:rPr>
          <w:rFonts w:ascii="Palatino Linotype" w:hAnsi="Palatino Linotype"/>
          <w:sz w:val="20"/>
          <w:szCs w:val="20"/>
        </w:rPr>
        <w:t>:</w:t>
      </w:r>
      <w:r>
        <w:rPr>
          <w:rFonts w:ascii="Palatino Linotype" w:hAnsi="Palatino Linotype"/>
          <w:b/>
          <w:sz w:val="20"/>
          <w:szCs w:val="20"/>
        </w:rPr>
        <w:t xml:space="preserve"> </w:t>
      </w:r>
      <w:r w:rsidRPr="00295923">
        <w:rPr>
          <w:rFonts w:ascii="Palatino Linotype" w:hAnsi="Palatino Linotype"/>
          <w:sz w:val="20"/>
          <w:szCs w:val="20"/>
        </w:rPr>
        <w:t>4.4.7,</w:t>
      </w:r>
      <w:r>
        <w:rPr>
          <w:rFonts w:ascii="Palatino Linotype" w:hAnsi="Palatino Linotype"/>
          <w:sz w:val="20"/>
          <w:szCs w:val="20"/>
        </w:rPr>
        <w:t xml:space="preserve"> 30.4.2, 30.7.8, 38.15.10, 33.12.3, fr. 7, fr. 108</w:t>
      </w:r>
      <w:r w:rsidRPr="00A407E7">
        <w:rPr>
          <w:rFonts w:ascii="Palatino Linotype" w:hAnsi="Palatino Linotype"/>
          <w:sz w:val="20"/>
          <w:szCs w:val="20"/>
        </w:rPr>
        <w:t xml:space="preserve">). </w:t>
      </w:r>
      <w:r>
        <w:rPr>
          <w:rFonts w:ascii="Palatino Linotype" w:hAnsi="Palatino Linotype"/>
          <w:sz w:val="20"/>
          <w:szCs w:val="20"/>
        </w:rPr>
        <w:t>Riporto un esempio riferito all’arroganza degli schiavi, tema caro all’aristocratico storico acheo:</w:t>
      </w:r>
    </w:p>
    <w:p w:rsidR="00953D53" w:rsidRDefault="00953D53" w:rsidP="00953D53">
      <w:pPr>
        <w:spacing w:line="288" w:lineRule="auto"/>
        <w:contextualSpacing/>
        <w:jc w:val="both"/>
        <w:rPr>
          <w:rFonts w:ascii="Palatino Linotype" w:hAnsi="Palatino Linotype"/>
          <w:b/>
          <w:sz w:val="20"/>
          <w:szCs w:val="20"/>
        </w:rPr>
      </w:pPr>
    </w:p>
    <w:p w:rsidR="00953D53" w:rsidRPr="00A407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38.15.10</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τὴν δὲ τῶν οἰκετῶν ἀνάτασιν καὶ τὸν ἐπισυρμὸν βαρέως ἔφερον, ὡς ἂν τῶν μὲν ἠλευθερωμένων ἄρτι, τῶν δὲ λοιπῶν πρὸς τὴν ἐ</w:t>
      </w:r>
      <w:r>
        <w:rPr>
          <w:rFonts w:ascii="Palatino Linotype" w:hAnsi="Palatino Linotype"/>
          <w:sz w:val="20"/>
          <w:szCs w:val="20"/>
        </w:rPr>
        <w:t xml:space="preserve">λπίδα ταύτην μεμετεωρισμένων. </w:t>
      </w:r>
      <w:r w:rsidRPr="00A407E7">
        <w:rPr>
          <w:rFonts w:ascii="Palatino Linotype" w:hAnsi="Palatino Linotype"/>
          <w:sz w:val="20"/>
          <w:szCs w:val="20"/>
        </w:rPr>
        <w:t>They suffered much from the insolence and impudence of the slaves, some of whom had been just set free while the rest were excited by the hope of freedom. “the insolence and laziness” (Paton)</w:t>
      </w:r>
    </w:p>
    <w:p w:rsidR="00953D53" w:rsidRDefault="00953D53" w:rsidP="00953D53">
      <w:pPr>
        <w:spacing w:line="288" w:lineRule="auto"/>
        <w:contextualSpacing/>
        <w:jc w:val="both"/>
        <w:rPr>
          <w:rFonts w:ascii="Palatino Linotype" w:hAnsi="Palatino Linotype"/>
          <w:sz w:val="20"/>
          <w:szCs w:val="20"/>
        </w:rPr>
      </w:pPr>
    </w:p>
    <w:p w:rsidR="00953D53"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lastRenderedPageBreak/>
        <w:t>Og</w:t>
      </w:r>
      <w:r>
        <w:rPr>
          <w:rFonts w:ascii="Palatino Linotype" w:hAnsi="Palatino Linotype"/>
          <w:sz w:val="20"/>
          <w:szCs w:val="20"/>
        </w:rPr>
        <w:t>ni minaccia implica</w:t>
      </w:r>
      <w:r w:rsidRPr="00A407E7">
        <w:rPr>
          <w:rFonts w:ascii="Palatino Linotype" w:hAnsi="Palatino Linotype"/>
          <w:sz w:val="20"/>
          <w:szCs w:val="20"/>
        </w:rPr>
        <w:t xml:space="preserve"> un gesto di tensione verso l’alt</w:t>
      </w:r>
      <w:r>
        <w:rPr>
          <w:rFonts w:ascii="Palatino Linotype" w:hAnsi="Palatino Linotype"/>
          <w:sz w:val="20"/>
          <w:szCs w:val="20"/>
        </w:rPr>
        <w:t xml:space="preserve">o, spesso di una mano: è così in greco e anche in latino, dove il sostantivo </w:t>
      </w:r>
      <w:r w:rsidRPr="00AF3E5A">
        <w:rPr>
          <w:rFonts w:ascii="Palatino Linotype" w:hAnsi="Palatino Linotype"/>
          <w:i/>
          <w:sz w:val="20"/>
          <w:szCs w:val="20"/>
        </w:rPr>
        <w:t>minae</w:t>
      </w:r>
      <w:r>
        <w:rPr>
          <w:rFonts w:ascii="Palatino Linotype" w:hAnsi="Palatino Linotype"/>
          <w:sz w:val="20"/>
          <w:szCs w:val="20"/>
        </w:rPr>
        <w:t xml:space="preserve"> esprime originariamente un concetto analogo: un’elevazione, il pendere su qualcuno o qualcosa (Ernout-Meillet), tra le lingue non neolatine in inglese (</w:t>
      </w:r>
      <w:r w:rsidRPr="008A22C0">
        <w:rPr>
          <w:rFonts w:ascii="Palatino Linotype" w:hAnsi="Palatino Linotype"/>
          <w:i/>
          <w:sz w:val="20"/>
          <w:szCs w:val="20"/>
        </w:rPr>
        <w:t>to overhang</w:t>
      </w:r>
      <w:r>
        <w:rPr>
          <w:rFonts w:ascii="Palatino Linotype" w:hAnsi="Palatino Linotype"/>
          <w:sz w:val="20"/>
          <w:szCs w:val="20"/>
        </w:rPr>
        <w:t xml:space="preserve">), sia pur con un’immagine non del tutto sovrapponibile, ma il parallelo semantico già non coinvolge il tedesco con </w:t>
      </w:r>
      <w:r w:rsidRPr="00C11CC0">
        <w:rPr>
          <w:rFonts w:ascii="Palatino Linotype" w:hAnsi="Palatino Linotype"/>
          <w:i/>
          <w:sz w:val="20"/>
          <w:szCs w:val="20"/>
        </w:rPr>
        <w:t>drohen</w:t>
      </w:r>
      <w:r w:rsidRPr="00A407E7">
        <w:rPr>
          <w:rFonts w:ascii="Palatino Linotype" w:hAnsi="Palatino Linotype"/>
          <w:sz w:val="20"/>
          <w:szCs w:val="20"/>
        </w:rPr>
        <w:t xml:space="preserve"> </w:t>
      </w:r>
      <w:r>
        <w:rPr>
          <w:rFonts w:ascii="Palatino Linotype" w:hAnsi="Palatino Linotype"/>
          <w:sz w:val="20"/>
          <w:szCs w:val="20"/>
        </w:rPr>
        <w:t>che indica piuttosto la pressione esercitata su una persona (Kluge).</w:t>
      </w:r>
    </w:p>
    <w:p w:rsidR="00953D53" w:rsidRPr="00A407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Per rimanere al greco, è chiaro che siamo di fronte a un caso di polisemia sincronica in cui la natura verbale del termine è ancora molto presente. L</w:t>
      </w:r>
      <w:r w:rsidRPr="00A407E7">
        <w:rPr>
          <w:rFonts w:ascii="Palatino Linotype" w:hAnsi="Palatino Linotype"/>
          <w:sz w:val="20"/>
          <w:szCs w:val="20"/>
        </w:rPr>
        <w:t xml:space="preserve">a sola considerazione che si può fare è che con il valore metaforico di </w:t>
      </w:r>
      <w:r w:rsidRPr="00A407E7">
        <w:rPr>
          <w:rFonts w:ascii="Palatino Linotype" w:hAnsi="Palatino Linotype"/>
          <w:sz w:val="20"/>
          <w:szCs w:val="20"/>
          <w:lang w:val="el-GR"/>
        </w:rPr>
        <w:t>ἀνάτασις</w:t>
      </w:r>
      <w:r w:rsidRPr="00A407E7">
        <w:rPr>
          <w:rFonts w:ascii="Palatino Linotype" w:hAnsi="Palatino Linotype"/>
          <w:sz w:val="20"/>
          <w:szCs w:val="20"/>
        </w:rPr>
        <w:t xml:space="preserve"> nell’accezione di ‘arroganza’ e ‘minaccia’ il </w:t>
      </w:r>
      <w:r>
        <w:rPr>
          <w:rFonts w:ascii="Palatino Linotype" w:hAnsi="Palatino Linotype"/>
          <w:i/>
          <w:sz w:val="20"/>
          <w:szCs w:val="20"/>
        </w:rPr>
        <w:t>PL</w:t>
      </w:r>
      <w:r w:rsidRPr="00A407E7">
        <w:rPr>
          <w:rFonts w:ascii="Palatino Linotype" w:hAnsi="Palatino Linotype"/>
          <w:sz w:val="20"/>
          <w:szCs w:val="20"/>
        </w:rPr>
        <w:t xml:space="preserve"> restituisce un significativo slittamento lessicale del quale non si ha traccia nella letteratura precedente. Come spesso nel greco, si muove da una significazione concreta per riferirla agevolmente a stati d’animo e comportamenti</w:t>
      </w:r>
      <w:r>
        <w:rPr>
          <w:rFonts w:ascii="Palatino Linotype" w:hAnsi="Palatino Linotype"/>
          <w:sz w:val="20"/>
          <w:szCs w:val="20"/>
        </w:rPr>
        <w:t xml:space="preserve"> (</w:t>
      </w:r>
      <w:r w:rsidRPr="00C11CC0">
        <w:rPr>
          <w:rFonts w:ascii="Palatino Linotype" w:hAnsi="Palatino Linotype"/>
          <w:i/>
          <w:sz w:val="20"/>
          <w:szCs w:val="20"/>
        </w:rPr>
        <w:t>subjectification</w:t>
      </w:r>
      <w:r>
        <w:rPr>
          <w:rFonts w:ascii="Palatino Linotype" w:hAnsi="Palatino Linotype"/>
          <w:sz w:val="20"/>
          <w:szCs w:val="20"/>
        </w:rPr>
        <w:t>)</w:t>
      </w:r>
      <w:r w:rsidRPr="00A407E7">
        <w:rPr>
          <w:rFonts w:ascii="Palatino Linotype" w:hAnsi="Palatino Linotype"/>
          <w:sz w:val="20"/>
          <w:szCs w:val="20"/>
        </w:rPr>
        <w:t>. A dimostrare la predilezione dell’autore per l’uso psicologico del termine è il ricorso freq</w:t>
      </w:r>
      <w:r>
        <w:rPr>
          <w:rFonts w:ascii="Palatino Linotype" w:hAnsi="Palatino Linotype"/>
          <w:sz w:val="20"/>
          <w:szCs w:val="20"/>
        </w:rPr>
        <w:t xml:space="preserve">uente all’aggettivo corradicale </w:t>
      </w:r>
      <w:r w:rsidRPr="00A407E7">
        <w:rPr>
          <w:rFonts w:ascii="Palatino Linotype" w:hAnsi="Palatino Linotype"/>
          <w:sz w:val="20"/>
          <w:szCs w:val="20"/>
        </w:rPr>
        <w:t xml:space="preserve"> </w:t>
      </w:r>
      <w:r w:rsidRPr="00A407E7">
        <w:rPr>
          <w:rFonts w:ascii="Palatino Linotype" w:hAnsi="Palatino Linotype"/>
          <w:sz w:val="20"/>
          <w:szCs w:val="20"/>
          <w:lang w:val="el-GR"/>
        </w:rPr>
        <w:t>ἀνατατικός</w:t>
      </w:r>
      <w:r w:rsidRPr="00A407E7">
        <w:rPr>
          <w:rFonts w:ascii="Palatino Linotype" w:hAnsi="Palatino Linotype"/>
          <w:sz w:val="20"/>
          <w:szCs w:val="20"/>
        </w:rPr>
        <w:t xml:space="preserve">, ‘minaccioso’, che similmente risulta attestato per la prima volta in greco proprio con Polibio (4x in </w:t>
      </w:r>
      <w:r w:rsidRPr="00A407E7">
        <w:rPr>
          <w:rFonts w:ascii="Palatino Linotype" w:hAnsi="Palatino Linotype"/>
          <w:i/>
          <w:sz w:val="20"/>
          <w:szCs w:val="20"/>
        </w:rPr>
        <w:t>PL</w:t>
      </w:r>
      <w:r>
        <w:rPr>
          <w:rFonts w:ascii="Palatino Linotype" w:hAnsi="Palatino Linotype"/>
          <w:sz w:val="20"/>
          <w:szCs w:val="20"/>
        </w:rPr>
        <w:t>) e non ha più alcun riferimento all’accezione geografica!</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Purtroppo un’analisi di questo tipo deve prescindere dal materiale non conservato, ma può d’altra parte far valere assenze altrettanto significative: per esempio, </w:t>
      </w:r>
      <w:r w:rsidRPr="00A407E7">
        <w:rPr>
          <w:rFonts w:ascii="Palatino Linotype" w:hAnsi="Palatino Linotype"/>
          <w:sz w:val="20"/>
          <w:szCs w:val="20"/>
          <w:lang w:val="el-GR"/>
        </w:rPr>
        <w:t>ἀνάτασις</w:t>
      </w:r>
      <w:r w:rsidRPr="00A407E7">
        <w:rPr>
          <w:rFonts w:ascii="Palatino Linotype" w:hAnsi="Palatino Linotype"/>
          <w:sz w:val="20"/>
          <w:szCs w:val="20"/>
        </w:rPr>
        <w:t xml:space="preserve"> non ha fortuna presso i </w:t>
      </w:r>
      <w:r w:rsidRPr="00A407E7">
        <w:rPr>
          <w:rFonts w:ascii="Palatino Linotype" w:hAnsi="Palatino Linotype"/>
          <w:i/>
          <w:sz w:val="20"/>
          <w:szCs w:val="20"/>
        </w:rPr>
        <w:t>Septuaginta</w:t>
      </w:r>
      <w:r w:rsidRPr="00A407E7">
        <w:rPr>
          <w:rFonts w:ascii="Palatino Linotype" w:hAnsi="Palatino Linotype"/>
          <w:sz w:val="20"/>
          <w:szCs w:val="20"/>
        </w:rPr>
        <w:t>, che invece spesso costituiscono una cartina di tornasole per molti neologismi o tratti di greco parlato di età ellenistica. Il solo autore prossimo a Polibio che lo fa proprio è Diodoro in</w:t>
      </w:r>
      <w:r>
        <w:rPr>
          <w:rFonts w:ascii="Palatino Linotype" w:hAnsi="Palatino Linotype"/>
          <w:sz w:val="20"/>
          <w:szCs w:val="20"/>
        </w:rPr>
        <w:t xml:space="preserve"> tre soli passi (11.40.3, dove è </w:t>
      </w:r>
      <w:r w:rsidRPr="00A407E7">
        <w:rPr>
          <w:rFonts w:ascii="Palatino Linotype" w:hAnsi="Palatino Linotype"/>
          <w:sz w:val="20"/>
          <w:szCs w:val="20"/>
        </w:rPr>
        <w:t>accosta</w:t>
      </w:r>
      <w:r>
        <w:rPr>
          <w:rFonts w:ascii="Palatino Linotype" w:hAnsi="Palatino Linotype"/>
          <w:sz w:val="20"/>
          <w:szCs w:val="20"/>
        </w:rPr>
        <w:t>to</w:t>
      </w:r>
      <w:r w:rsidRPr="00A407E7">
        <w:rPr>
          <w:rFonts w:ascii="Palatino Linotype" w:hAnsi="Palatino Linotype"/>
          <w:sz w:val="20"/>
          <w:szCs w:val="20"/>
        </w:rPr>
        <w:t xml:space="preserve"> al sinonimo più antico, già omerico,</w:t>
      </w:r>
      <w:r w:rsidRPr="00A407E7">
        <w:rPr>
          <w:rFonts w:ascii="Palatino Linotype" w:hAnsi="Palatino Linotype"/>
          <w:sz w:val="20"/>
          <w:szCs w:val="20"/>
          <w:lang w:val="el-GR"/>
        </w:rPr>
        <w:t xml:space="preserve"> ἀπειλή</w:t>
      </w:r>
      <w:r>
        <w:rPr>
          <w:rFonts w:ascii="Palatino Linotype" w:hAnsi="Palatino Linotype"/>
          <w:sz w:val="20"/>
          <w:szCs w:val="20"/>
        </w:rPr>
        <w:t xml:space="preserve"> ‘minaccia’, </w:t>
      </w:r>
      <w:r w:rsidRPr="00A407E7">
        <w:rPr>
          <w:rFonts w:ascii="Palatino Linotype" w:hAnsi="Palatino Linotype"/>
          <w:sz w:val="20"/>
          <w:szCs w:val="20"/>
        </w:rPr>
        <w:t>14.5.3</w:t>
      </w:r>
      <w:r>
        <w:rPr>
          <w:rFonts w:ascii="Palatino Linotype" w:hAnsi="Palatino Linotype"/>
          <w:sz w:val="20"/>
          <w:szCs w:val="20"/>
        </w:rPr>
        <w:t>,</w:t>
      </w:r>
      <w:r w:rsidRPr="00A407E7">
        <w:rPr>
          <w:rFonts w:ascii="Palatino Linotype" w:hAnsi="Palatino Linotype"/>
          <w:sz w:val="20"/>
          <w:szCs w:val="20"/>
        </w:rPr>
        <w:t xml:space="preserve"> 38.8</w:t>
      </w:r>
      <w:r>
        <w:rPr>
          <w:rFonts w:ascii="Palatino Linotype" w:hAnsi="Palatino Linotype"/>
          <w:sz w:val="20"/>
          <w:szCs w:val="20"/>
        </w:rPr>
        <w:t>).</w:t>
      </w:r>
      <w:r w:rsidRPr="00A407E7">
        <w:rPr>
          <w:rFonts w:ascii="Palatino Linotype" w:hAnsi="Palatino Linotype"/>
          <w:sz w:val="20"/>
          <w:szCs w:val="20"/>
        </w:rPr>
        <w:t xml:space="preserve"> </w:t>
      </w:r>
    </w:p>
    <w:p w:rsidR="00953D53" w:rsidRPr="00A407E7" w:rsidRDefault="00953D53" w:rsidP="00953D53">
      <w:pPr>
        <w:spacing w:line="288" w:lineRule="auto"/>
        <w:contextualSpacing/>
        <w:jc w:val="both"/>
        <w:rPr>
          <w:rFonts w:ascii="Palatino Linotype" w:hAnsi="Palatino Linotype"/>
          <w:sz w:val="20"/>
          <w:szCs w:val="20"/>
          <w:lang w:val="el-GR"/>
        </w:rPr>
      </w:pPr>
    </w:p>
    <w:p w:rsidR="00953D53" w:rsidRPr="00B73B8F" w:rsidRDefault="00953D53" w:rsidP="00953D53">
      <w:pPr>
        <w:spacing w:line="288" w:lineRule="auto"/>
        <w:contextualSpacing/>
        <w:jc w:val="both"/>
        <w:rPr>
          <w:rFonts w:ascii="Palatino Linotype" w:hAnsi="Palatino Linotype"/>
          <w:b/>
          <w:sz w:val="20"/>
          <w:szCs w:val="20"/>
        </w:rPr>
      </w:pPr>
      <w:r>
        <w:rPr>
          <w:rFonts w:ascii="Palatino Linotype" w:hAnsi="Palatino Linotype"/>
          <w:b/>
          <w:sz w:val="20"/>
          <w:szCs w:val="20"/>
        </w:rPr>
        <w:t xml:space="preserve">b) </w:t>
      </w:r>
      <w:r>
        <w:rPr>
          <w:rFonts w:ascii="Palatino Linotype" w:hAnsi="Palatino Linotype"/>
          <w:b/>
          <w:sz w:val="20"/>
          <w:szCs w:val="20"/>
          <w:lang w:val="el-GR"/>
        </w:rPr>
        <w:t>π</w:t>
      </w:r>
      <w:r w:rsidRPr="00A407E7">
        <w:rPr>
          <w:rFonts w:ascii="Palatino Linotype" w:hAnsi="Palatino Linotype"/>
          <w:b/>
          <w:sz w:val="20"/>
          <w:szCs w:val="20"/>
          <w:lang w:val="el-GR"/>
        </w:rPr>
        <w:t>αράστασις</w:t>
      </w:r>
      <w:r>
        <w:rPr>
          <w:rFonts w:ascii="Palatino Linotype" w:hAnsi="Palatino Linotype"/>
          <w:b/>
          <w:sz w:val="20"/>
          <w:szCs w:val="20"/>
        </w:rPr>
        <w:t xml:space="preserve"> (11x in </w:t>
      </w:r>
      <w:r w:rsidRPr="00B73B8F">
        <w:rPr>
          <w:rFonts w:ascii="Palatino Linotype" w:hAnsi="Palatino Linotype"/>
          <w:b/>
          <w:i/>
          <w:sz w:val="20"/>
          <w:szCs w:val="20"/>
        </w:rPr>
        <w:t>PL</w:t>
      </w:r>
      <w:r>
        <w:rPr>
          <w:rFonts w:ascii="Palatino Linotype" w:hAnsi="Palatino Linotype"/>
          <w:b/>
          <w:sz w:val="20"/>
          <w:szCs w:val="20"/>
        </w:rPr>
        <w:t>)</w:t>
      </w:r>
    </w:p>
    <w:p w:rsidR="00953D53" w:rsidRPr="00A407E7" w:rsidRDefault="00953D53" w:rsidP="00953D53">
      <w:pPr>
        <w:spacing w:line="288" w:lineRule="auto"/>
        <w:contextualSpacing/>
        <w:jc w:val="both"/>
        <w:rPr>
          <w:rFonts w:ascii="Palatino Linotype" w:hAnsi="Palatino Linotype"/>
          <w:b/>
          <w:sz w:val="20"/>
          <w:szCs w:val="20"/>
          <w:lang w:val="el-GR"/>
        </w:rPr>
      </w:pPr>
    </w:p>
    <w:p w:rsidR="00953D53" w:rsidRPr="00A407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lang w:val="de-DE"/>
        </w:rPr>
        <w:t xml:space="preserve">Un altro </w:t>
      </w:r>
      <w:r w:rsidRPr="00A407E7">
        <w:rPr>
          <w:rFonts w:ascii="Palatino Linotype" w:hAnsi="Palatino Linotype"/>
          <w:sz w:val="20"/>
          <w:szCs w:val="20"/>
          <w:lang w:val="de-DE"/>
        </w:rPr>
        <w:t xml:space="preserve">esempio </w:t>
      </w:r>
      <w:r>
        <w:rPr>
          <w:rFonts w:ascii="Palatino Linotype" w:hAnsi="Palatino Linotype"/>
          <w:sz w:val="20"/>
          <w:szCs w:val="20"/>
          <w:lang w:val="de-DE"/>
        </w:rPr>
        <w:t>interessante degli slittamenti semantici del greco ellenistico è quello offerto dal</w:t>
      </w:r>
      <w:r w:rsidRPr="00A407E7">
        <w:rPr>
          <w:rFonts w:ascii="Palatino Linotype" w:hAnsi="Palatino Linotype"/>
          <w:sz w:val="20"/>
          <w:szCs w:val="20"/>
          <w:lang w:val="de-DE"/>
        </w:rPr>
        <w:t xml:space="preserve"> verbo </w:t>
      </w:r>
      <w:r w:rsidRPr="00A407E7">
        <w:rPr>
          <w:rFonts w:ascii="Palatino Linotype" w:hAnsi="Palatino Linotype"/>
          <w:sz w:val="20"/>
          <w:szCs w:val="20"/>
          <w:lang w:val="el-GR"/>
        </w:rPr>
        <w:t xml:space="preserve">παρίστημι </w:t>
      </w:r>
      <w:r w:rsidRPr="00A407E7">
        <w:rPr>
          <w:rFonts w:ascii="Palatino Linotype" w:hAnsi="Palatino Linotype"/>
          <w:sz w:val="20"/>
          <w:szCs w:val="20"/>
        </w:rPr>
        <w:t xml:space="preserve">e </w:t>
      </w:r>
      <w:r>
        <w:rPr>
          <w:rFonts w:ascii="Palatino Linotype" w:hAnsi="Palatino Linotype"/>
          <w:sz w:val="20"/>
          <w:szCs w:val="20"/>
        </w:rPr>
        <w:t>dal suo</w:t>
      </w:r>
      <w:r w:rsidRPr="00A407E7">
        <w:rPr>
          <w:rFonts w:ascii="Palatino Linotype" w:hAnsi="Palatino Linotype"/>
          <w:sz w:val="20"/>
          <w:szCs w:val="20"/>
        </w:rPr>
        <w:t xml:space="preserve"> corradical</w:t>
      </w:r>
      <w:r>
        <w:rPr>
          <w:rFonts w:ascii="Palatino Linotype" w:hAnsi="Palatino Linotype"/>
          <w:sz w:val="20"/>
          <w:szCs w:val="20"/>
        </w:rPr>
        <w:t xml:space="preserve">e nominale </w:t>
      </w:r>
      <w:r>
        <w:rPr>
          <w:rFonts w:ascii="Palatino Linotype" w:hAnsi="Palatino Linotype"/>
          <w:sz w:val="20"/>
          <w:szCs w:val="20"/>
          <w:lang w:val="el-GR"/>
        </w:rPr>
        <w:t>παράστασις</w:t>
      </w:r>
      <w:r w:rsidRPr="00A407E7">
        <w:rPr>
          <w:rFonts w:ascii="Palatino Linotype" w:hAnsi="Palatino Linotype"/>
          <w:sz w:val="20"/>
          <w:szCs w:val="20"/>
        </w:rPr>
        <w:t xml:space="preserve">. L’uso intransitivo risale almeno a Omero, in cui lo stare vicino di un’ancella a Penelope giunta al cospetto dei Proci per chiedere a Femio di cambiare l’argomento del suo canto è descritto con un aoristo </w:t>
      </w:r>
      <w:r w:rsidRPr="00A407E7">
        <w:rPr>
          <w:rFonts w:ascii="Palatino Linotype" w:hAnsi="Palatino Linotype"/>
          <w:sz w:val="20"/>
          <w:szCs w:val="20"/>
          <w:lang w:val="el-GR"/>
        </w:rPr>
        <w:t>παρέστη</w:t>
      </w:r>
      <w:r w:rsidRPr="00A407E7">
        <w:rPr>
          <w:rFonts w:ascii="Palatino Linotype" w:hAnsi="Palatino Linotype"/>
          <w:sz w:val="20"/>
          <w:szCs w:val="20"/>
        </w:rPr>
        <w:t xml:space="preserve"> (</w:t>
      </w:r>
      <w:r w:rsidRPr="00A407E7">
        <w:rPr>
          <w:rFonts w:ascii="Palatino Linotype" w:hAnsi="Palatino Linotype"/>
          <w:i/>
          <w:sz w:val="20"/>
          <w:szCs w:val="20"/>
        </w:rPr>
        <w:t>Od</w:t>
      </w:r>
      <w:r w:rsidRPr="00A407E7">
        <w:rPr>
          <w:rFonts w:ascii="Palatino Linotype" w:hAnsi="Palatino Linotype"/>
          <w:sz w:val="20"/>
          <w:szCs w:val="20"/>
        </w:rPr>
        <w:t>. 1.335). ‘Stare vicino’ si presta a una facile metaforizzazione affettiva in ogni lingua; di qui già in Omero (</w:t>
      </w:r>
      <w:r w:rsidRPr="00A407E7">
        <w:rPr>
          <w:rFonts w:ascii="Palatino Linotype" w:hAnsi="Palatino Linotype"/>
          <w:i/>
          <w:sz w:val="20"/>
          <w:szCs w:val="20"/>
        </w:rPr>
        <w:t>Il.</w:t>
      </w:r>
      <w:r w:rsidRPr="00A407E7">
        <w:rPr>
          <w:rFonts w:ascii="Palatino Linotype" w:hAnsi="Palatino Linotype"/>
          <w:sz w:val="20"/>
          <w:szCs w:val="20"/>
        </w:rPr>
        <w:t xml:space="preserve"> 10.279) Odisseo supplica Atena, che sempre gli sta vicino (ἐ</w:t>
      </w:r>
      <w:r w:rsidRPr="00A407E7">
        <w:rPr>
          <w:rFonts w:ascii="Palatino Linotype" w:hAnsi="Palatino Linotype"/>
          <w:sz w:val="20"/>
          <w:szCs w:val="20"/>
          <w:lang w:val="el-GR"/>
        </w:rPr>
        <w:t>ν πάντεσσι πόνοισι παρίστασαι</w:t>
      </w:r>
      <w:r w:rsidRPr="00A407E7">
        <w:rPr>
          <w:rFonts w:ascii="Palatino Linotype" w:hAnsi="Palatino Linotype"/>
          <w:sz w:val="20"/>
          <w:szCs w:val="20"/>
        </w:rPr>
        <w:t xml:space="preserve">), di consentire agli Achei di tornare alle navi. Altro valore implicito nella preposizione </w:t>
      </w:r>
      <w:r w:rsidRPr="00A407E7">
        <w:rPr>
          <w:rFonts w:ascii="Palatino Linotype" w:hAnsi="Palatino Linotype"/>
          <w:sz w:val="20"/>
          <w:szCs w:val="20"/>
          <w:lang w:val="el-GR"/>
        </w:rPr>
        <w:t xml:space="preserve">παρά </w:t>
      </w:r>
      <w:r w:rsidRPr="00A407E7">
        <w:rPr>
          <w:rFonts w:ascii="Palatino Linotype" w:hAnsi="Palatino Linotype"/>
          <w:sz w:val="20"/>
          <w:szCs w:val="20"/>
        </w:rPr>
        <w:t>è quello di prossimità temporale, che spiega contesti in cui la morte è vista incombere nella sua inesorabile imminenza sulla vita di una persona, come nelle ultime parole di Patroclo morente ad Ettore nel XVI libro</w:t>
      </w:r>
      <w:r w:rsidRPr="00A407E7">
        <w:rPr>
          <w:rFonts w:ascii="Palatino Linotype" w:hAnsi="Palatino Linotype"/>
          <w:sz w:val="20"/>
          <w:szCs w:val="20"/>
          <w:lang w:val="el-GR"/>
        </w:rPr>
        <w:t xml:space="preserve"> (v. 853</w:t>
      </w:r>
      <w:r w:rsidRPr="00A407E7">
        <w:rPr>
          <w:rFonts w:ascii="Palatino Linotype" w:hAnsi="Palatino Linotype"/>
          <w:sz w:val="20"/>
          <w:szCs w:val="20"/>
        </w:rPr>
        <w:t>) dell’</w:t>
      </w:r>
      <w:r w:rsidRPr="00A407E7">
        <w:rPr>
          <w:rFonts w:ascii="Palatino Linotype" w:hAnsi="Palatino Linotype"/>
          <w:i/>
          <w:sz w:val="20"/>
          <w:szCs w:val="20"/>
        </w:rPr>
        <w:t>Iliade</w:t>
      </w:r>
      <w:r w:rsidRPr="00A407E7">
        <w:rPr>
          <w:rFonts w:ascii="Palatino Linotype" w:hAnsi="Palatino Linotype"/>
          <w:sz w:val="20"/>
          <w:szCs w:val="20"/>
        </w:rPr>
        <w:t>: ἀλλά τοι ἤδη / ἄγχι παρέστηκεν θάνατος καὶ μοῖρα κραταιὴ</w:t>
      </w:r>
      <w:r w:rsidRPr="00A407E7">
        <w:rPr>
          <w:rFonts w:ascii="Palatino Linotype" w:hAnsi="Palatino Linotype"/>
          <w:sz w:val="20"/>
          <w:szCs w:val="20"/>
          <w:lang w:val="el-GR"/>
        </w:rPr>
        <w:t xml:space="preserve">. </w:t>
      </w:r>
      <w:r w:rsidRPr="00A407E7">
        <w:rPr>
          <w:rFonts w:ascii="Palatino Linotype" w:hAnsi="Palatino Linotype"/>
          <w:sz w:val="20"/>
          <w:szCs w:val="20"/>
        </w:rPr>
        <w:t>Sembra posteriore, invece, l’uso con il valore di ‘presentarsi’, ‘venire in mente’, per il quale i lessici non offrono esempi precedenti al V sec. a.C., facilmente reperibili in prosa (Hdt. 1.23) e poesia (</w:t>
      </w:r>
      <w:r w:rsidRPr="00A407E7">
        <w:rPr>
          <w:rFonts w:ascii="Palatino Linotype" w:hAnsi="Palatino Linotype"/>
          <w:i/>
          <w:sz w:val="20"/>
          <w:szCs w:val="20"/>
        </w:rPr>
        <w:t>OT</w:t>
      </w:r>
      <w:r w:rsidRPr="00A407E7">
        <w:rPr>
          <w:rFonts w:ascii="Palatino Linotype" w:hAnsi="Palatino Linotype"/>
          <w:sz w:val="20"/>
          <w:szCs w:val="20"/>
        </w:rPr>
        <w:t xml:space="preserve"> 911). Nel V sec. a.C. si era generalizzato anche l’uso del participio perfetto sostantivato </w:t>
      </w:r>
      <w:r w:rsidRPr="00A407E7">
        <w:rPr>
          <w:rFonts w:ascii="Palatino Linotype" w:hAnsi="Palatino Linotype"/>
          <w:sz w:val="20"/>
          <w:szCs w:val="20"/>
          <w:lang w:val="el-GR"/>
        </w:rPr>
        <w:t xml:space="preserve">παρεστηκώς, </w:t>
      </w:r>
      <w:r w:rsidRPr="00A407E7">
        <w:rPr>
          <w:rFonts w:ascii="Palatino Linotype" w:hAnsi="Palatino Linotype"/>
          <w:sz w:val="20"/>
          <w:szCs w:val="20"/>
        </w:rPr>
        <w:t xml:space="preserve">in attico nella forma </w:t>
      </w:r>
      <w:r w:rsidRPr="00A407E7">
        <w:rPr>
          <w:rFonts w:ascii="Palatino Linotype" w:hAnsi="Palatino Linotype"/>
          <w:sz w:val="20"/>
          <w:szCs w:val="20"/>
          <w:lang w:val="el-GR"/>
        </w:rPr>
        <w:t>παρεστώς</w:t>
      </w:r>
      <w:r w:rsidRPr="00A407E7">
        <w:rPr>
          <w:rFonts w:ascii="Palatino Linotype" w:hAnsi="Palatino Linotype"/>
          <w:sz w:val="20"/>
          <w:szCs w:val="20"/>
        </w:rPr>
        <w:t xml:space="preserve"> (Sofocle, </w:t>
      </w:r>
      <w:r w:rsidRPr="00A407E7">
        <w:rPr>
          <w:rFonts w:ascii="Palatino Linotype" w:hAnsi="Palatino Linotype"/>
          <w:i/>
          <w:sz w:val="20"/>
          <w:szCs w:val="20"/>
        </w:rPr>
        <w:t>Ph.</w:t>
      </w:r>
      <w:r w:rsidRPr="00A407E7">
        <w:rPr>
          <w:rFonts w:ascii="Palatino Linotype" w:hAnsi="Palatino Linotype"/>
          <w:sz w:val="20"/>
          <w:szCs w:val="20"/>
        </w:rPr>
        <w:t xml:space="preserve">  734, Aristofane </w:t>
      </w:r>
      <w:r w:rsidRPr="00A407E7">
        <w:rPr>
          <w:rFonts w:ascii="Palatino Linotype" w:hAnsi="Palatino Linotype"/>
          <w:i/>
          <w:sz w:val="20"/>
          <w:szCs w:val="20"/>
        </w:rPr>
        <w:t>Ec</w:t>
      </w:r>
      <w:r w:rsidRPr="00A407E7">
        <w:rPr>
          <w:rFonts w:ascii="Palatino Linotype" w:hAnsi="Palatino Linotype"/>
          <w:sz w:val="20"/>
          <w:szCs w:val="20"/>
        </w:rPr>
        <w:t xml:space="preserve">. 641): </w:t>
      </w:r>
      <w:r w:rsidRPr="00A407E7">
        <w:rPr>
          <w:rFonts w:ascii="Palatino Linotype" w:hAnsi="Palatino Linotype"/>
          <w:sz w:val="20"/>
          <w:szCs w:val="20"/>
          <w:lang w:val="el-GR"/>
        </w:rPr>
        <w:t xml:space="preserve">τὸ παρεστός </w:t>
      </w:r>
      <w:r w:rsidRPr="00A407E7">
        <w:rPr>
          <w:rFonts w:ascii="Palatino Linotype" w:hAnsi="Palatino Linotype"/>
          <w:sz w:val="20"/>
          <w:szCs w:val="20"/>
        </w:rPr>
        <w:t>indica la situazione attuale, per esempio in Aristofane (</w:t>
      </w:r>
      <w:r w:rsidRPr="00A407E7">
        <w:rPr>
          <w:rFonts w:ascii="Palatino Linotype" w:hAnsi="Palatino Linotype"/>
          <w:i/>
          <w:sz w:val="20"/>
          <w:szCs w:val="20"/>
        </w:rPr>
        <w:t>Eq</w:t>
      </w:r>
      <w:r w:rsidRPr="00A407E7">
        <w:rPr>
          <w:rFonts w:ascii="Palatino Linotype" w:hAnsi="Palatino Linotype"/>
          <w:sz w:val="20"/>
          <w:szCs w:val="20"/>
        </w:rPr>
        <w:t xml:space="preserve">. 564). </w:t>
      </w:r>
    </w:p>
    <w:p w:rsidR="00953D53" w:rsidRPr="00A407E7" w:rsidRDefault="00953D53" w:rsidP="00953D53">
      <w:pPr>
        <w:spacing w:line="288" w:lineRule="auto"/>
        <w:contextualSpacing/>
        <w:jc w:val="both"/>
        <w:rPr>
          <w:rFonts w:ascii="Palatino Linotype" w:hAnsi="Palatino Linotype"/>
          <w:sz w:val="20"/>
          <w:szCs w:val="20"/>
          <w:lang w:val="el-GR"/>
        </w:rPr>
      </w:pPr>
      <w:r w:rsidRPr="00A407E7">
        <w:rPr>
          <w:rFonts w:ascii="Palatino Linotype" w:hAnsi="Palatino Linotype"/>
          <w:sz w:val="20"/>
          <w:szCs w:val="20"/>
        </w:rPr>
        <w:t xml:space="preserve">I lessici registrano le prime attestazioni dell’uso assoluto di </w:t>
      </w:r>
      <w:r w:rsidRPr="00A407E7">
        <w:rPr>
          <w:rFonts w:ascii="Palatino Linotype" w:hAnsi="Palatino Linotype"/>
          <w:sz w:val="20"/>
          <w:szCs w:val="20"/>
          <w:lang w:val="el-GR"/>
        </w:rPr>
        <w:t xml:space="preserve">παρίστημι </w:t>
      </w:r>
      <w:r w:rsidRPr="00A407E7">
        <w:rPr>
          <w:rFonts w:ascii="Palatino Linotype" w:hAnsi="Palatino Linotype"/>
          <w:sz w:val="20"/>
          <w:szCs w:val="20"/>
        </w:rPr>
        <w:t xml:space="preserve">in una valenza psicologica in una lettera di Ippocrate (17) e in Polibio: la matrice semantica sottesa è quella di ‘stare in una dimensione collaterale’, che si colloca </w:t>
      </w:r>
      <w:r w:rsidRPr="00A407E7">
        <w:rPr>
          <w:rFonts w:ascii="Palatino Linotype" w:hAnsi="Palatino Linotype"/>
          <w:sz w:val="20"/>
          <w:szCs w:val="20"/>
          <w:lang w:val="el-GR"/>
        </w:rPr>
        <w:t>παρά</w:t>
      </w:r>
      <w:r w:rsidRPr="00A407E7">
        <w:rPr>
          <w:rFonts w:ascii="Palatino Linotype" w:hAnsi="Palatino Linotype"/>
          <w:sz w:val="20"/>
          <w:szCs w:val="20"/>
        </w:rPr>
        <w:t xml:space="preserve"> rispetto all’ordinario: molte lingue offrono adeguata documentazione di una simile metafora. Nel caso di Ippocrate, si tratta del testo di una lettera sulla follia di Democrito: l’autore riferisce la condizione di coloro che provano una forte passione per i cavalli: </w:t>
      </w:r>
      <w:r w:rsidRPr="00A407E7">
        <w:rPr>
          <w:rFonts w:ascii="Palatino Linotype" w:hAnsi="Palatino Linotype"/>
          <w:sz w:val="20"/>
          <w:szCs w:val="20"/>
          <w:lang w:val="el-GR"/>
        </w:rPr>
        <w:t>οἱ μὲν ἵπποισι παρεστεῶτες.</w:t>
      </w:r>
      <w:r w:rsidRPr="00A407E7">
        <w:rPr>
          <w:rFonts w:ascii="Palatino Linotype" w:hAnsi="Palatino Linotype"/>
          <w:sz w:val="20"/>
          <w:szCs w:val="20"/>
        </w:rPr>
        <w:t xml:space="preserve"> L’italiano, soprattutto nei dialetti e ad </w:t>
      </w:r>
      <w:r>
        <w:rPr>
          <w:rFonts w:ascii="Palatino Linotype" w:hAnsi="Palatino Linotype"/>
          <w:sz w:val="20"/>
          <w:szCs w:val="20"/>
        </w:rPr>
        <w:t xml:space="preserve">un registro diafasico basso, </w:t>
      </w:r>
      <w:r w:rsidRPr="00A407E7">
        <w:rPr>
          <w:rFonts w:ascii="Palatino Linotype" w:hAnsi="Palatino Linotype"/>
          <w:sz w:val="20"/>
          <w:szCs w:val="20"/>
        </w:rPr>
        <w:t xml:space="preserve">impiega variabilmente </w:t>
      </w:r>
      <w:r>
        <w:rPr>
          <w:rFonts w:ascii="Palatino Linotype" w:hAnsi="Palatino Linotype"/>
          <w:sz w:val="20"/>
          <w:szCs w:val="20"/>
        </w:rPr>
        <w:t xml:space="preserve">questa metafora </w:t>
      </w:r>
      <w:r w:rsidRPr="00A407E7">
        <w:rPr>
          <w:rFonts w:ascii="Palatino Linotype" w:hAnsi="Palatino Linotype"/>
          <w:sz w:val="20"/>
          <w:szCs w:val="20"/>
        </w:rPr>
        <w:t>per esprimere la condizione di disagio emotivo o psicologico di una persona (‘stare fuori’</w:t>
      </w:r>
      <w:r>
        <w:rPr>
          <w:rFonts w:ascii="Palatino Linotype" w:hAnsi="Palatino Linotype"/>
          <w:sz w:val="20"/>
          <w:szCs w:val="20"/>
        </w:rPr>
        <w:t xml:space="preserve"> o ‘essere spostato’</w:t>
      </w:r>
      <w:r w:rsidRPr="00A407E7">
        <w:rPr>
          <w:rFonts w:ascii="Palatino Linotype" w:hAnsi="Palatino Linotype"/>
          <w:sz w:val="20"/>
          <w:szCs w:val="20"/>
        </w:rPr>
        <w:t xml:space="preserve">). In inglese lo stesso concetto è espresso dal verbo </w:t>
      </w:r>
      <w:r>
        <w:rPr>
          <w:rFonts w:ascii="Palatino Linotype" w:hAnsi="Palatino Linotype"/>
          <w:i/>
          <w:sz w:val="20"/>
          <w:szCs w:val="20"/>
        </w:rPr>
        <w:t>to be</w:t>
      </w:r>
      <w:r w:rsidRPr="00A407E7">
        <w:rPr>
          <w:rFonts w:ascii="Palatino Linotype" w:hAnsi="Palatino Linotype"/>
          <w:i/>
          <w:sz w:val="20"/>
          <w:szCs w:val="20"/>
        </w:rPr>
        <w:t xml:space="preserve"> beside himself</w:t>
      </w:r>
      <w:r w:rsidRPr="00A407E7">
        <w:rPr>
          <w:rFonts w:ascii="Palatino Linotype" w:hAnsi="Palatino Linotype"/>
          <w:sz w:val="20"/>
          <w:szCs w:val="20"/>
        </w:rPr>
        <w:t xml:space="preserve">, che esprime la medesima metafora data dal greco </w:t>
      </w:r>
      <w:r w:rsidRPr="00A407E7">
        <w:rPr>
          <w:rFonts w:ascii="Palatino Linotype" w:hAnsi="Palatino Linotype"/>
          <w:sz w:val="20"/>
          <w:szCs w:val="20"/>
          <w:lang w:val="el-GR"/>
        </w:rPr>
        <w:t>παρά.</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lastRenderedPageBreak/>
        <w:t xml:space="preserve">Delle </w:t>
      </w:r>
      <w:r w:rsidRPr="00787E9D">
        <w:rPr>
          <w:rFonts w:ascii="Palatino Linotype" w:hAnsi="Palatino Linotype"/>
          <w:b/>
          <w:sz w:val="20"/>
          <w:szCs w:val="20"/>
        </w:rPr>
        <w:t xml:space="preserve">69 occorrenze di </w:t>
      </w:r>
      <w:r w:rsidRPr="00787E9D">
        <w:rPr>
          <w:rFonts w:ascii="Palatino Linotype" w:hAnsi="Palatino Linotype"/>
          <w:b/>
          <w:sz w:val="20"/>
          <w:szCs w:val="20"/>
          <w:lang w:val="el-GR"/>
        </w:rPr>
        <w:t>παρίστημι</w:t>
      </w:r>
      <w:r w:rsidRPr="00A407E7">
        <w:rPr>
          <w:rFonts w:ascii="Palatino Linotype" w:hAnsi="Palatino Linotype"/>
          <w:sz w:val="20"/>
          <w:szCs w:val="20"/>
          <w:lang w:val="el-GR"/>
        </w:rPr>
        <w:t xml:space="preserve"> </w:t>
      </w:r>
      <w:r w:rsidRPr="00A407E7">
        <w:rPr>
          <w:rFonts w:ascii="Palatino Linotype" w:hAnsi="Palatino Linotype"/>
          <w:sz w:val="20"/>
          <w:szCs w:val="20"/>
        </w:rPr>
        <w:t xml:space="preserve">documentate dal </w:t>
      </w:r>
      <w:r w:rsidRPr="00A407E7">
        <w:rPr>
          <w:rFonts w:ascii="Palatino Linotype" w:hAnsi="Palatino Linotype"/>
          <w:i/>
          <w:sz w:val="20"/>
          <w:szCs w:val="20"/>
        </w:rPr>
        <w:t>PL</w:t>
      </w:r>
      <w:r w:rsidRPr="00A407E7">
        <w:rPr>
          <w:rFonts w:ascii="Palatino Linotype" w:hAnsi="Palatino Linotype"/>
          <w:sz w:val="20"/>
          <w:szCs w:val="20"/>
        </w:rPr>
        <w:t xml:space="preserve">, 30 attestazioni sono in un uso intransitivo, di cui 4 in un’accezione metaforica, in cui è specificato con un genitivo o un dativo l’ambito semantico di riferimento (1.6.5, 38.12.7, 14.5.7 con </w:t>
      </w:r>
      <w:r w:rsidRPr="00A407E7">
        <w:rPr>
          <w:rFonts w:ascii="Palatino Linotype" w:hAnsi="Palatino Linotype"/>
          <w:sz w:val="20"/>
          <w:szCs w:val="20"/>
          <w:lang w:val="el-GR"/>
        </w:rPr>
        <w:t>ταῖς διανοίαις</w:t>
      </w:r>
      <w:r w:rsidRPr="00A407E7">
        <w:rPr>
          <w:rFonts w:ascii="Palatino Linotype" w:hAnsi="Palatino Linotype"/>
          <w:sz w:val="20"/>
          <w:szCs w:val="20"/>
        </w:rPr>
        <w:t xml:space="preserve">: τό τε γὰρ πῦρ ταχέως ἐπενέμετο καὶ περιελάμβανε πάντας τοὺς τόπους, αἵ τε δίοδοι πλήρεις ἦσαν ἵππων, ὑποζυγίων, ἀνδρῶν, τῶν μὲν ἡμιθνήτων καὶ διεφθαρμένων ὑπὸ τοῦ πυρός, τῶν δ᾽ ἐξεπτοημένων καὶ παρεστώτων ταῖς διανοίαις, 18.53.6 con </w:t>
      </w:r>
      <w:r w:rsidRPr="00A407E7">
        <w:rPr>
          <w:rFonts w:ascii="Palatino Linotype" w:hAnsi="Palatino Linotype"/>
          <w:sz w:val="20"/>
          <w:szCs w:val="20"/>
          <w:lang w:val="el-GR"/>
        </w:rPr>
        <w:t>τῶν φρενῶν:</w:t>
      </w:r>
      <w:r w:rsidRPr="00A407E7">
        <w:rPr>
          <w:rFonts w:ascii="Palatino Linotype" w:hAnsi="Palatino Linotype"/>
          <w:sz w:val="20"/>
          <w:szCs w:val="20"/>
        </w:rPr>
        <w:t xml:space="preserve"> ὁ δ᾽ οὕτως παρειστήκει τῶν φρενῶν ὡς οὔτε πράττειν ἐτόλμα τῶν ἑξῆς οὐδὲν οὔτε καλούμενος ὑπὸ τοῦ βασιλέως οἷός τ᾽ ἦν πειθαρχεῖ</w:t>
      </w:r>
      <w:r>
        <w:rPr>
          <w:rFonts w:ascii="Palatino Linotype" w:hAnsi="Palatino Linotype"/>
          <w:sz w:val="20"/>
          <w:szCs w:val="20"/>
        </w:rPr>
        <w:t>ν).</w:t>
      </w:r>
    </w:p>
    <w:p w:rsidR="00953D53" w:rsidRPr="00422E31"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Si trovano anche due casi</w:t>
      </w:r>
      <w:r>
        <w:rPr>
          <w:rFonts w:ascii="Palatino Linotype" w:hAnsi="Palatino Linotype"/>
          <w:sz w:val="20"/>
          <w:szCs w:val="20"/>
        </w:rPr>
        <w:t>, estremamente interessanti,</w:t>
      </w:r>
      <w:r w:rsidRPr="00A407E7">
        <w:rPr>
          <w:rFonts w:ascii="Palatino Linotype" w:hAnsi="Palatino Linotype"/>
          <w:sz w:val="20"/>
          <w:szCs w:val="20"/>
        </w:rPr>
        <w:t xml:space="preserve"> di uso assoluto del verbo:</w:t>
      </w:r>
    </w:p>
    <w:p w:rsidR="00953D53" w:rsidRPr="009D5360" w:rsidRDefault="00953D53" w:rsidP="00953D53">
      <w:pPr>
        <w:spacing w:line="288" w:lineRule="auto"/>
        <w:contextualSpacing/>
        <w:jc w:val="both"/>
        <w:rPr>
          <w:rFonts w:ascii="Palatino Linotype" w:hAnsi="Palatino Linotype"/>
          <w:b/>
          <w:sz w:val="20"/>
          <w:szCs w:val="20"/>
          <w:lang w:val="de-DE"/>
        </w:rPr>
      </w:pPr>
      <w:r w:rsidRPr="009D5360">
        <w:rPr>
          <w:rFonts w:ascii="Palatino Linotype" w:hAnsi="Palatino Linotype"/>
          <w:b/>
          <w:sz w:val="20"/>
          <w:szCs w:val="20"/>
          <w:lang w:val="de-DE"/>
        </w:rPr>
        <w:t>a) 11.12.2</w:t>
      </w:r>
    </w:p>
    <w:p w:rsidR="00953D53" w:rsidRPr="00A407E7" w:rsidRDefault="00953D53" w:rsidP="00953D53">
      <w:pPr>
        <w:spacing w:line="288" w:lineRule="auto"/>
        <w:contextualSpacing/>
        <w:jc w:val="both"/>
        <w:rPr>
          <w:rFonts w:ascii="Palatino Linotype" w:hAnsi="Palatino Linotype"/>
          <w:sz w:val="20"/>
          <w:szCs w:val="20"/>
          <w:lang w:val="de-DE"/>
        </w:rPr>
      </w:pPr>
      <w:r w:rsidRPr="00A407E7">
        <w:rPr>
          <w:rFonts w:ascii="Palatino Linotype" w:hAnsi="Palatino Linotype"/>
          <w:sz w:val="20"/>
          <w:szCs w:val="20"/>
          <w:lang w:val="de-DE"/>
        </w:rPr>
        <w:t>τὰ μὲν οὖν πλεῖστα τῶν λεγομένων ἀσαφῆ συνέβαινε γίνεσθαι: διὰ γὰρ τὴν πρὸς αὐτὸν εὔνοιαν καὶ πίστιν τῶν ὄχλων εἰς τοιαύτην ὁρμὴν καὶ προθυμίαν παρέστη τὸ πλῆθος ὥστε παραπλησίαν ἐνθουσιασμῷ</w:t>
      </w:r>
      <w:r>
        <w:rPr>
          <w:rFonts w:ascii="Palatino Linotype" w:hAnsi="Palatino Linotype"/>
          <w:sz w:val="20"/>
          <w:szCs w:val="20"/>
          <w:lang w:val="de-DE"/>
        </w:rPr>
        <w:t xml:space="preserve"> </w:t>
      </w:r>
      <w:r w:rsidRPr="00A407E7">
        <w:rPr>
          <w:rFonts w:ascii="Palatino Linotype" w:hAnsi="Palatino Linotype"/>
          <w:sz w:val="20"/>
          <w:szCs w:val="20"/>
          <w:lang w:val="de-DE"/>
        </w:rPr>
        <w:t>τὴν ἀντιπαράκλησιν γίνεσθαι τῶν δυνάμεων, ἄγειν καὶ θαρρεῖν αὐτὸν παρακελευομένων.</w:t>
      </w:r>
    </w:p>
    <w:p w:rsidR="00953D53" w:rsidRPr="00A407E7" w:rsidRDefault="00953D53" w:rsidP="00953D53">
      <w:pPr>
        <w:spacing w:line="288" w:lineRule="auto"/>
        <w:contextualSpacing/>
        <w:jc w:val="both"/>
        <w:rPr>
          <w:rFonts w:ascii="Palatino Linotype" w:hAnsi="Palatino Linotype"/>
          <w:sz w:val="20"/>
          <w:szCs w:val="20"/>
          <w:lang w:val="de-DE"/>
        </w:rPr>
      </w:pPr>
      <w:r w:rsidRPr="00A407E7">
        <w:rPr>
          <w:rFonts w:ascii="Palatino Linotype" w:hAnsi="Palatino Linotype"/>
          <w:sz w:val="20"/>
          <w:szCs w:val="20"/>
          <w:lang w:val="de-DE"/>
        </w:rPr>
        <w:t>«Most of what he said was not distinctly heard, because, owing to the soldiers‘ affection for him and reliance on him, such was their ardor and zeal that they responded to his address by what was almost a transport of enthousiasm, exhorting him to lead them on and be of good heart» (tr. Paton).</w:t>
      </w:r>
    </w:p>
    <w:p w:rsidR="00953D53" w:rsidRPr="00A407E7" w:rsidRDefault="00953D53" w:rsidP="00953D53">
      <w:pPr>
        <w:spacing w:line="288" w:lineRule="auto"/>
        <w:contextualSpacing/>
        <w:jc w:val="both"/>
        <w:rPr>
          <w:rFonts w:ascii="Palatino Linotype" w:hAnsi="Palatino Linotype"/>
          <w:sz w:val="20"/>
          <w:szCs w:val="20"/>
          <w:lang w:val="de-DE"/>
        </w:rPr>
      </w:pPr>
      <w:r>
        <w:rPr>
          <w:rFonts w:ascii="Palatino Linotype" w:hAnsi="Palatino Linotype"/>
          <w:sz w:val="20"/>
          <w:szCs w:val="20"/>
          <w:lang w:val="de-DE"/>
        </w:rPr>
        <w:t xml:space="preserve">In questo caso </w:t>
      </w:r>
      <w:r w:rsidRPr="00A407E7">
        <w:rPr>
          <w:rFonts w:ascii="Palatino Linotype" w:hAnsi="Palatino Linotype"/>
          <w:sz w:val="20"/>
          <w:szCs w:val="20"/>
          <w:lang w:val="de-DE"/>
        </w:rPr>
        <w:t>Polibio descrive la reazione entusiastica delle masse al discorso</w:t>
      </w:r>
      <w:r>
        <w:rPr>
          <w:rFonts w:ascii="Palatino Linotype" w:hAnsi="Palatino Linotype"/>
          <w:sz w:val="20"/>
          <w:szCs w:val="20"/>
          <w:lang w:val="de-DE"/>
        </w:rPr>
        <w:t xml:space="preserve"> di incoraggiamento rivolto alle</w:t>
      </w:r>
      <w:r w:rsidRPr="00A407E7">
        <w:rPr>
          <w:rFonts w:ascii="Palatino Linotype" w:hAnsi="Palatino Linotype"/>
          <w:sz w:val="20"/>
          <w:szCs w:val="20"/>
          <w:lang w:val="de-DE"/>
        </w:rPr>
        <w:t xml:space="preserve"> sue truppe dal tiranno spartano Macanida prima della battaglia di Mantinea (207 a.C.).</w:t>
      </w:r>
    </w:p>
    <w:p w:rsidR="00953D53" w:rsidRDefault="00953D53" w:rsidP="00953D53">
      <w:pPr>
        <w:spacing w:line="288" w:lineRule="auto"/>
        <w:contextualSpacing/>
        <w:jc w:val="both"/>
        <w:rPr>
          <w:rFonts w:ascii="Palatino Linotype" w:hAnsi="Palatino Linotype"/>
          <w:sz w:val="20"/>
          <w:szCs w:val="20"/>
        </w:rPr>
      </w:pPr>
    </w:p>
    <w:p w:rsidR="00953D53" w:rsidRPr="009D5360" w:rsidRDefault="00953D53" w:rsidP="00953D53">
      <w:pPr>
        <w:spacing w:line="288" w:lineRule="auto"/>
        <w:contextualSpacing/>
        <w:jc w:val="both"/>
        <w:rPr>
          <w:rFonts w:ascii="Palatino Linotype" w:hAnsi="Palatino Linotype"/>
          <w:b/>
          <w:sz w:val="20"/>
          <w:szCs w:val="20"/>
        </w:rPr>
      </w:pPr>
      <w:r w:rsidRPr="009D5360">
        <w:rPr>
          <w:rFonts w:ascii="Palatino Linotype" w:hAnsi="Palatino Linotype"/>
          <w:b/>
          <w:sz w:val="20"/>
          <w:szCs w:val="20"/>
        </w:rPr>
        <w:t xml:space="preserve">b) 22.8.13  </w:t>
      </w:r>
    </w:p>
    <w:p w:rsidR="00953D53" w:rsidRPr="00A407E7" w:rsidRDefault="00953D53" w:rsidP="00953D53">
      <w:pPr>
        <w:spacing w:line="288" w:lineRule="auto"/>
        <w:contextualSpacing/>
        <w:jc w:val="both"/>
        <w:rPr>
          <w:rFonts w:ascii="Palatino Linotype" w:hAnsi="Palatino Linotype"/>
          <w:sz w:val="20"/>
          <w:szCs w:val="20"/>
          <w:lang w:val="en-GB"/>
        </w:rPr>
      </w:pPr>
      <w:r w:rsidRPr="00A407E7">
        <w:rPr>
          <w:rFonts w:ascii="Palatino Linotype" w:hAnsi="Palatino Linotype"/>
          <w:sz w:val="20"/>
          <w:szCs w:val="20"/>
          <w:lang w:val="en-GB"/>
        </w:rPr>
        <w:t>ἐπὶ τοσοῦτον παρέστη τὸ πλῆθος ὥστε μὴ τολμῆσαι μηθένα συνειπεῖν τῷ βασιλεῖ, πάντας δὲ μετὰ κραυγῆς ἐκβαλεῖν τὴν προτεινομένην δωρεάν, καίτοι δοκούσης αὐτῆς ἔχειν τι δυσαντοφθάλμητον διὰ τὸ πλῆθος τῶν προτεινομένων χρημάτων.</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lang w:val="de-DE"/>
        </w:rPr>
        <w:t xml:space="preserve">Si tratta della reazione della maggioranza dell’assemblea degli Achei al discorso di Cassandro di Egina, che invitava i membri della lega a non accettare i doni ricchi e irresistibili del re Eumene, intenzionato a corromperli e a limitarne la libertà d’azione. A ben vedere, l’interesse del passo non risiede solo nel fatto che si tratta di una delle rare testimonianze delle modalità in cui si giungeva a una decisione nelle assemblee delle leghe greche in età ellenistica, segnate dalla dialettica tra </w:t>
      </w:r>
      <w:r w:rsidRPr="00A407E7">
        <w:rPr>
          <w:rFonts w:ascii="Palatino Linotype" w:hAnsi="Palatino Linotype"/>
          <w:sz w:val="20"/>
          <w:szCs w:val="20"/>
          <w:lang w:val="en-GB"/>
        </w:rPr>
        <w:t xml:space="preserve">πλῆθος e </w:t>
      </w:r>
      <w:r w:rsidRPr="00A407E7">
        <w:rPr>
          <w:rFonts w:ascii="Palatino Linotype" w:hAnsi="Palatino Linotype"/>
          <w:sz w:val="20"/>
          <w:szCs w:val="20"/>
          <w:lang w:val="el-GR"/>
        </w:rPr>
        <w:t>πολιτευόμενοι</w:t>
      </w:r>
      <w:r w:rsidRPr="00A407E7">
        <w:rPr>
          <w:rFonts w:ascii="Palatino Linotype" w:hAnsi="Palatino Linotype"/>
          <w:sz w:val="20"/>
          <w:szCs w:val="20"/>
        </w:rPr>
        <w:t xml:space="preserve"> (Thornton), ma anche nell’uso marcato dell’aoristo </w:t>
      </w:r>
      <w:r w:rsidRPr="00A407E7">
        <w:rPr>
          <w:rFonts w:ascii="Palatino Linotype" w:hAnsi="Palatino Linotype"/>
          <w:sz w:val="20"/>
          <w:szCs w:val="20"/>
          <w:lang w:val="en-GB"/>
        </w:rPr>
        <w:t>παρέστη, in una accezione metaforica</w:t>
      </w:r>
      <w:r>
        <w:rPr>
          <w:rFonts w:ascii="Palatino Linotype" w:hAnsi="Palatino Linotype"/>
          <w:sz w:val="20"/>
          <w:szCs w:val="20"/>
          <w:lang w:val="en-GB"/>
        </w:rPr>
        <w:t xml:space="preserve"> (‘esaltarsi’)</w:t>
      </w:r>
      <w:r w:rsidRPr="00A407E7">
        <w:rPr>
          <w:rFonts w:ascii="Palatino Linotype" w:hAnsi="Palatino Linotype"/>
          <w:sz w:val="20"/>
          <w:szCs w:val="20"/>
          <w:lang w:val="en-GB"/>
        </w:rPr>
        <w:t xml:space="preserve"> che sembrerebbe ormai collaudata. Purtroppo il commento di Walbank non riserva attenzione ai fenomeni linguistici, eppure il passo lo meriterebbe.</w:t>
      </w:r>
    </w:p>
    <w:p w:rsidR="00953D53"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lang w:val="de-DE"/>
        </w:rPr>
        <w:t xml:space="preserve">É interessante che in entrambe le occorrenze il soggetto di </w:t>
      </w:r>
      <w:r w:rsidRPr="00A407E7">
        <w:rPr>
          <w:rFonts w:ascii="Palatino Linotype" w:hAnsi="Palatino Linotype"/>
          <w:sz w:val="20"/>
          <w:szCs w:val="20"/>
          <w:lang w:val="el-GR"/>
        </w:rPr>
        <w:t xml:space="preserve">παρίστημι </w:t>
      </w:r>
      <w:r w:rsidRPr="00A407E7">
        <w:rPr>
          <w:rFonts w:ascii="Palatino Linotype" w:hAnsi="Palatino Linotype"/>
          <w:sz w:val="20"/>
          <w:szCs w:val="20"/>
        </w:rPr>
        <w:t xml:space="preserve">sia il </w:t>
      </w:r>
      <w:r w:rsidRPr="00A407E7">
        <w:rPr>
          <w:rFonts w:ascii="Palatino Linotype" w:hAnsi="Palatino Linotype"/>
          <w:sz w:val="20"/>
          <w:szCs w:val="20"/>
          <w:lang w:val="el-GR"/>
        </w:rPr>
        <w:t xml:space="preserve">πλῆθος, </w:t>
      </w:r>
      <w:r w:rsidRPr="00A407E7">
        <w:rPr>
          <w:rFonts w:ascii="Palatino Linotype" w:hAnsi="Palatino Linotype"/>
          <w:sz w:val="20"/>
          <w:szCs w:val="20"/>
        </w:rPr>
        <w:t xml:space="preserve">che in Polibio gode quasi sempre di una caratterizzazione negativa per i suoi eccessi e la scarsa capacità di lungimiranza politica. Altrove, in due soli casi, Polibio usa piuttosto </w:t>
      </w:r>
      <w:r w:rsidRPr="00A407E7">
        <w:rPr>
          <w:rFonts w:ascii="Palatino Linotype" w:hAnsi="Palatino Linotype"/>
          <w:sz w:val="20"/>
          <w:szCs w:val="20"/>
          <w:lang w:val="el-GR"/>
        </w:rPr>
        <w:t xml:space="preserve">παρεξίστηιμι </w:t>
      </w:r>
      <w:r w:rsidRPr="00A407E7">
        <w:rPr>
          <w:rFonts w:ascii="Palatino Linotype" w:hAnsi="Palatino Linotype"/>
          <w:sz w:val="20"/>
          <w:szCs w:val="20"/>
        </w:rPr>
        <w:t>nella stessa accezione, con una maggiore sottolineatura dell’idea dell’uscire fuori dai gangheri, fuori di sé (32.3.6, fr. 192).</w:t>
      </w:r>
    </w:p>
    <w:p w:rsidR="00953D53" w:rsidRPr="00A407E7" w:rsidRDefault="00953D53" w:rsidP="00953D53">
      <w:pPr>
        <w:spacing w:line="288" w:lineRule="auto"/>
        <w:contextualSpacing/>
        <w:jc w:val="both"/>
        <w:rPr>
          <w:rFonts w:ascii="Palatino Linotype" w:hAnsi="Palatino Linotype"/>
          <w:sz w:val="20"/>
          <w:szCs w:val="20"/>
        </w:rPr>
      </w:pP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lang w:val="de-DE"/>
        </w:rPr>
        <w:t xml:space="preserve">La vicenda dell’astratto corradicale </w:t>
      </w:r>
      <w:r w:rsidRPr="00A407E7">
        <w:rPr>
          <w:rFonts w:ascii="Palatino Linotype" w:hAnsi="Palatino Linotype"/>
          <w:sz w:val="20"/>
          <w:szCs w:val="20"/>
          <w:lang w:val="el-GR"/>
        </w:rPr>
        <w:t>παράστασις</w:t>
      </w:r>
      <w:r w:rsidRPr="00A407E7">
        <w:rPr>
          <w:rFonts w:ascii="Palatino Linotype" w:hAnsi="Palatino Linotype"/>
          <w:sz w:val="20"/>
          <w:szCs w:val="20"/>
        </w:rPr>
        <w:t xml:space="preserve"> si svolge pa</w:t>
      </w:r>
      <w:r>
        <w:rPr>
          <w:rFonts w:ascii="Palatino Linotype" w:hAnsi="Palatino Linotype"/>
          <w:sz w:val="20"/>
          <w:szCs w:val="20"/>
        </w:rPr>
        <w:t xml:space="preserve">rallelamente a quella del verbo. </w:t>
      </w:r>
      <w:r w:rsidRPr="00A407E7">
        <w:rPr>
          <w:rFonts w:ascii="Palatino Linotype" w:hAnsi="Palatino Linotype"/>
          <w:sz w:val="20"/>
          <w:szCs w:val="20"/>
        </w:rPr>
        <w:t xml:space="preserve">La base, del resto, è quel nome </w:t>
      </w:r>
      <w:r w:rsidRPr="00A407E7">
        <w:rPr>
          <w:rFonts w:ascii="Palatino Linotype" w:hAnsi="Palatino Linotype"/>
          <w:sz w:val="20"/>
          <w:szCs w:val="20"/>
          <w:lang w:val="el-GR"/>
        </w:rPr>
        <w:t>στάσις</w:t>
      </w:r>
      <w:r>
        <w:rPr>
          <w:rFonts w:ascii="Palatino Linotype" w:hAnsi="Palatino Linotype"/>
          <w:sz w:val="20"/>
          <w:szCs w:val="20"/>
        </w:rPr>
        <w:t>, perlopiù intransitivo (‘sedizione’, ‘lite’, ma anche ‘immobilità’, ‘posizione’),</w:t>
      </w:r>
      <w:r w:rsidRPr="00A407E7">
        <w:rPr>
          <w:rFonts w:ascii="Palatino Linotype" w:hAnsi="Palatino Linotype"/>
          <w:sz w:val="20"/>
          <w:szCs w:val="20"/>
          <w:lang w:val="el-GR"/>
        </w:rPr>
        <w:t xml:space="preserve"> </w:t>
      </w:r>
      <w:r w:rsidRPr="00A407E7">
        <w:rPr>
          <w:rFonts w:ascii="Palatino Linotype" w:hAnsi="Palatino Linotype"/>
          <w:sz w:val="20"/>
          <w:szCs w:val="20"/>
        </w:rPr>
        <w:t>che costituiva una delle più antiche formazioni in –</w:t>
      </w:r>
      <w:r w:rsidRPr="00A407E7">
        <w:rPr>
          <w:rFonts w:ascii="Palatino Linotype" w:hAnsi="Palatino Linotype"/>
          <w:sz w:val="20"/>
          <w:szCs w:val="20"/>
          <w:lang w:val="el-GR"/>
        </w:rPr>
        <w:t>σις</w:t>
      </w:r>
      <w:r w:rsidRPr="00A407E7">
        <w:rPr>
          <w:rFonts w:ascii="Palatino Linotype" w:hAnsi="Palatino Linotype"/>
          <w:sz w:val="20"/>
          <w:szCs w:val="20"/>
        </w:rPr>
        <w:t xml:space="preserve"> del greco: unito a </w:t>
      </w:r>
      <w:r w:rsidRPr="00A407E7">
        <w:rPr>
          <w:rFonts w:ascii="Palatino Linotype" w:hAnsi="Palatino Linotype"/>
          <w:sz w:val="20"/>
          <w:szCs w:val="20"/>
          <w:lang w:val="el-GR"/>
        </w:rPr>
        <w:t xml:space="preserve">παρά </w:t>
      </w:r>
      <w:r w:rsidRPr="00A407E7">
        <w:rPr>
          <w:rFonts w:ascii="Palatino Linotype" w:hAnsi="Palatino Linotype"/>
          <w:sz w:val="20"/>
          <w:szCs w:val="20"/>
        </w:rPr>
        <w:t xml:space="preserve">sembra faccia la prima comparsa nella letteratura a noi pervenuta tra V e IV sec. a.C. Si possono indicare varie fonti al riguardo: Senofonte, in un passo della </w:t>
      </w:r>
      <w:r w:rsidRPr="00A407E7">
        <w:rPr>
          <w:rFonts w:ascii="Palatino Linotype" w:hAnsi="Palatino Linotype"/>
          <w:i/>
          <w:sz w:val="20"/>
          <w:szCs w:val="20"/>
        </w:rPr>
        <w:t>Ciropedia</w:t>
      </w:r>
      <w:r w:rsidRPr="00A407E7">
        <w:rPr>
          <w:rFonts w:ascii="Palatino Linotype" w:hAnsi="Palatino Linotype"/>
          <w:sz w:val="20"/>
          <w:szCs w:val="20"/>
        </w:rPr>
        <w:t xml:space="preserve"> (8.4.5) in cui il sovrano persiano dava dimostrazione della stima riposta nelle persone del suo seguito in base alla posizione assegnata a tavola o persino in piedi, accanto a lui (</w:t>
      </w:r>
      <w:r w:rsidRPr="00A407E7">
        <w:rPr>
          <w:rFonts w:ascii="Palatino Linotype" w:hAnsi="Palatino Linotype"/>
          <w:sz w:val="20"/>
          <w:szCs w:val="20"/>
          <w:lang w:val="el-GR"/>
        </w:rPr>
        <w:t>παράστασις</w:t>
      </w:r>
      <w:r w:rsidRPr="00A407E7">
        <w:rPr>
          <w:rFonts w:ascii="Palatino Linotype" w:hAnsi="Palatino Linotype"/>
          <w:sz w:val="20"/>
          <w:szCs w:val="20"/>
        </w:rPr>
        <w:t xml:space="preserve">). In ambito legale, invece, l’oratore Andocide ne attesta un uso legale nell’orazione </w:t>
      </w:r>
      <w:r w:rsidRPr="00A407E7">
        <w:rPr>
          <w:rFonts w:ascii="Palatino Linotype" w:hAnsi="Palatino Linotype"/>
          <w:i/>
          <w:sz w:val="20"/>
          <w:szCs w:val="20"/>
        </w:rPr>
        <w:t>Sui misteri</w:t>
      </w:r>
      <w:r w:rsidRPr="00A407E7">
        <w:rPr>
          <w:rFonts w:ascii="Palatino Linotype" w:hAnsi="Palatino Linotype"/>
          <w:sz w:val="20"/>
          <w:szCs w:val="20"/>
        </w:rPr>
        <w:t xml:space="preserve"> (120): </w:t>
      </w:r>
      <w:r w:rsidRPr="00A407E7">
        <w:rPr>
          <w:rFonts w:ascii="Palatino Linotype" w:hAnsi="Palatino Linotype"/>
          <w:sz w:val="20"/>
          <w:szCs w:val="20"/>
          <w:lang w:val="el-GR"/>
        </w:rPr>
        <w:t xml:space="preserve">ἔθηκα παράστασιν </w:t>
      </w:r>
      <w:r w:rsidRPr="00A407E7">
        <w:rPr>
          <w:rFonts w:ascii="Palatino Linotype" w:hAnsi="Palatino Linotype"/>
          <w:sz w:val="20"/>
          <w:szCs w:val="20"/>
        </w:rPr>
        <w:t>fa allusione al deposito di una somma di denaro in contesto giudiziario, prassi documentata anche da Iseo.</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lastRenderedPageBreak/>
        <w:t xml:space="preserve">Aristotele, invece, nella </w:t>
      </w:r>
      <w:r w:rsidRPr="00A407E7">
        <w:rPr>
          <w:rFonts w:ascii="Palatino Linotype" w:hAnsi="Palatino Linotype"/>
          <w:i/>
          <w:sz w:val="20"/>
          <w:szCs w:val="20"/>
        </w:rPr>
        <w:t>Politica</w:t>
      </w:r>
      <w:r w:rsidRPr="00A407E7">
        <w:rPr>
          <w:rFonts w:ascii="Palatino Linotype" w:hAnsi="Palatino Linotype"/>
          <w:sz w:val="20"/>
          <w:szCs w:val="20"/>
        </w:rPr>
        <w:t xml:space="preserve"> (1258 b), definisce le branche del commercio: </w:t>
      </w:r>
      <w:r w:rsidRPr="00A407E7">
        <w:rPr>
          <w:rFonts w:ascii="Palatino Linotype" w:hAnsi="Palatino Linotype"/>
          <w:sz w:val="20"/>
          <w:szCs w:val="20"/>
          <w:lang w:val="el-GR"/>
        </w:rPr>
        <w:t>ναυκληρία</w:t>
      </w:r>
      <w:r w:rsidRPr="00A407E7">
        <w:rPr>
          <w:rFonts w:ascii="Palatino Linotype" w:hAnsi="Palatino Linotype"/>
          <w:sz w:val="20"/>
          <w:szCs w:val="20"/>
        </w:rPr>
        <w:t>,</w:t>
      </w:r>
      <w:r w:rsidRPr="00A407E7">
        <w:rPr>
          <w:rFonts w:ascii="Palatino Linotype" w:hAnsi="Palatino Linotype"/>
          <w:sz w:val="20"/>
          <w:szCs w:val="20"/>
          <w:lang w:val="el-GR"/>
        </w:rPr>
        <w:t xml:space="preserve"> φορτηγία παράστασις</w:t>
      </w:r>
      <w:r w:rsidRPr="00A407E7">
        <w:rPr>
          <w:rFonts w:ascii="Palatino Linotype" w:hAnsi="Palatino Linotype"/>
          <w:sz w:val="20"/>
          <w:szCs w:val="20"/>
        </w:rPr>
        <w:t xml:space="preserve">, termine che in tale contesto si potrebbe tradurre oggi con </w:t>
      </w:r>
      <w:r w:rsidRPr="00A407E7">
        <w:rPr>
          <w:rFonts w:ascii="Palatino Linotype" w:hAnsi="Palatino Linotype"/>
          <w:i/>
          <w:sz w:val="20"/>
          <w:szCs w:val="20"/>
        </w:rPr>
        <w:t>marketing</w:t>
      </w:r>
      <w:r w:rsidRPr="00A407E7">
        <w:rPr>
          <w:rFonts w:ascii="Palatino Linotype" w:hAnsi="Palatino Linotype"/>
          <w:sz w:val="20"/>
          <w:szCs w:val="20"/>
        </w:rPr>
        <w:t>, nel senso di ‘esposizione delle merci’.</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Ancora nel IV sec. a.C., nelle </w:t>
      </w:r>
      <w:r w:rsidRPr="00A407E7">
        <w:rPr>
          <w:rFonts w:ascii="Palatino Linotype" w:hAnsi="Palatino Linotype"/>
          <w:i/>
          <w:sz w:val="20"/>
          <w:szCs w:val="20"/>
        </w:rPr>
        <w:t>Leggi</w:t>
      </w:r>
      <w:r w:rsidRPr="00A407E7">
        <w:rPr>
          <w:rFonts w:ascii="Palatino Linotype" w:hAnsi="Palatino Linotype"/>
          <w:sz w:val="20"/>
          <w:szCs w:val="20"/>
        </w:rPr>
        <w:t xml:space="preserve"> 855c </w:t>
      </w:r>
      <w:r>
        <w:rPr>
          <w:rFonts w:ascii="Palatino Linotype" w:hAnsi="Palatino Linotype"/>
          <w:sz w:val="20"/>
          <w:szCs w:val="20"/>
        </w:rPr>
        <w:t>(</w:t>
      </w:r>
      <w:r w:rsidRPr="00A407E7">
        <w:rPr>
          <w:rFonts w:ascii="Palatino Linotype" w:hAnsi="Palatino Linotype"/>
          <w:sz w:val="20"/>
          <w:szCs w:val="20"/>
          <w:lang w:val="el-GR"/>
        </w:rPr>
        <w:t>παράστασις ἐπὶ τὰ τῆς χώρας ἔσχατα</w:t>
      </w:r>
      <w:r>
        <w:rPr>
          <w:rFonts w:ascii="Palatino Linotype" w:hAnsi="Palatino Linotype"/>
          <w:sz w:val="20"/>
          <w:szCs w:val="20"/>
        </w:rPr>
        <w:t>)</w:t>
      </w:r>
      <w:r w:rsidRPr="00A407E7">
        <w:rPr>
          <w:rFonts w:ascii="Palatino Linotype" w:hAnsi="Palatino Linotype"/>
          <w:sz w:val="20"/>
          <w:szCs w:val="20"/>
          <w:lang w:val="el-GR"/>
        </w:rPr>
        <w:t xml:space="preserve"> </w:t>
      </w:r>
      <w:r w:rsidRPr="00A407E7">
        <w:rPr>
          <w:rFonts w:ascii="Palatino Linotype" w:hAnsi="Palatino Linotype"/>
          <w:sz w:val="20"/>
          <w:szCs w:val="20"/>
        </w:rPr>
        <w:t>Platone vi ricorreva con un’accezione</w:t>
      </w:r>
      <w:r>
        <w:rPr>
          <w:rFonts w:ascii="Palatino Linotype" w:hAnsi="Palatino Linotype"/>
          <w:sz w:val="20"/>
          <w:szCs w:val="20"/>
        </w:rPr>
        <w:t xml:space="preserve"> causativa</w:t>
      </w:r>
      <w:r w:rsidRPr="00A407E7">
        <w:rPr>
          <w:rFonts w:ascii="Palatino Linotype" w:hAnsi="Palatino Linotype"/>
          <w:sz w:val="20"/>
          <w:szCs w:val="20"/>
        </w:rPr>
        <w:t xml:space="preserve"> che è </w:t>
      </w:r>
      <w:r>
        <w:rPr>
          <w:rFonts w:ascii="Palatino Linotype" w:hAnsi="Palatino Linotype"/>
          <w:sz w:val="20"/>
          <w:szCs w:val="20"/>
        </w:rPr>
        <w:t xml:space="preserve">tradotta nei lessici </w:t>
      </w:r>
      <w:r w:rsidRPr="00A407E7">
        <w:rPr>
          <w:rFonts w:ascii="Palatino Linotype" w:hAnsi="Palatino Linotype"/>
          <w:sz w:val="20"/>
          <w:szCs w:val="20"/>
        </w:rPr>
        <w:t>pressappoco</w:t>
      </w:r>
      <w:r>
        <w:rPr>
          <w:rFonts w:ascii="Palatino Linotype" w:hAnsi="Palatino Linotype"/>
          <w:sz w:val="20"/>
          <w:szCs w:val="20"/>
        </w:rPr>
        <w:t xml:space="preserve"> con</w:t>
      </w:r>
      <w:r w:rsidRPr="00A407E7">
        <w:rPr>
          <w:rFonts w:ascii="Palatino Linotype" w:hAnsi="Palatino Linotype"/>
          <w:sz w:val="20"/>
          <w:szCs w:val="20"/>
        </w:rPr>
        <w:t xml:space="preserve"> ‘</w:t>
      </w:r>
      <w:r>
        <w:rPr>
          <w:rFonts w:ascii="Palatino Linotype" w:hAnsi="Palatino Linotype"/>
          <w:sz w:val="20"/>
          <w:szCs w:val="20"/>
        </w:rPr>
        <w:t xml:space="preserve">l’atto di </w:t>
      </w:r>
      <w:r w:rsidRPr="00A407E7">
        <w:rPr>
          <w:rFonts w:ascii="Palatino Linotype" w:hAnsi="Palatino Linotype"/>
          <w:sz w:val="20"/>
          <w:szCs w:val="20"/>
        </w:rPr>
        <w:t>bandire’, ‘l’atto di esiliare qualcuno’</w:t>
      </w:r>
      <w:r>
        <w:rPr>
          <w:rFonts w:ascii="Palatino Linotype" w:hAnsi="Palatino Linotype"/>
          <w:sz w:val="20"/>
          <w:szCs w:val="20"/>
        </w:rPr>
        <w:t xml:space="preserve">, frutto del valore attivo di </w:t>
      </w:r>
      <w:r>
        <w:rPr>
          <w:rFonts w:ascii="Palatino Linotype" w:hAnsi="Palatino Linotype"/>
          <w:sz w:val="20"/>
          <w:szCs w:val="20"/>
          <w:lang w:val="el-GR"/>
        </w:rPr>
        <w:t xml:space="preserve">στάσις </w:t>
      </w:r>
      <w:r>
        <w:rPr>
          <w:rFonts w:ascii="Palatino Linotype" w:hAnsi="Palatino Linotype"/>
          <w:sz w:val="20"/>
          <w:szCs w:val="20"/>
        </w:rPr>
        <w:t xml:space="preserve">e della preposizione </w:t>
      </w:r>
      <w:r>
        <w:rPr>
          <w:rFonts w:ascii="Palatino Linotype" w:hAnsi="Palatino Linotype"/>
          <w:sz w:val="20"/>
          <w:szCs w:val="20"/>
          <w:lang w:val="el-GR"/>
        </w:rPr>
        <w:t>παρά</w:t>
      </w:r>
      <w:r>
        <w:rPr>
          <w:rFonts w:ascii="Palatino Linotype" w:hAnsi="Palatino Linotype"/>
          <w:sz w:val="20"/>
          <w:szCs w:val="20"/>
        </w:rPr>
        <w:t xml:space="preserve">. </w:t>
      </w:r>
      <w:r w:rsidRPr="00A407E7">
        <w:rPr>
          <w:rFonts w:ascii="Palatino Linotype" w:hAnsi="Palatino Linotype"/>
          <w:sz w:val="20"/>
          <w:szCs w:val="20"/>
        </w:rPr>
        <w:t xml:space="preserve">Non diversamente Aristotele nella </w:t>
      </w:r>
      <w:r w:rsidRPr="00A407E7">
        <w:rPr>
          <w:rFonts w:ascii="Palatino Linotype" w:hAnsi="Palatino Linotype"/>
          <w:i/>
          <w:sz w:val="20"/>
          <w:szCs w:val="20"/>
        </w:rPr>
        <w:t>Politica</w:t>
      </w:r>
      <w:r w:rsidRPr="00A407E7">
        <w:rPr>
          <w:rFonts w:ascii="Palatino Linotype" w:hAnsi="Palatino Linotype"/>
          <w:sz w:val="20"/>
          <w:szCs w:val="20"/>
        </w:rPr>
        <w:t xml:space="preserve"> in un passo che non pochi problemi ha creato agli interpreti moderni (1308b</w:t>
      </w:r>
      <w:r w:rsidRPr="00EB5384">
        <w:rPr>
          <w:rFonts w:ascii="Palatino Linotype" w:hAnsi="Palatino Linotype"/>
          <w:sz w:val="20"/>
          <w:szCs w:val="20"/>
        </w:rPr>
        <w:t xml:space="preserve"> ἀποδημητικὰς ποιεῖσθαι τὰς παραστάσεις αὐτῶν.</w:t>
      </w:r>
      <w:r w:rsidRPr="00A407E7">
        <w:rPr>
          <w:rFonts w:ascii="Palatino Linotype" w:hAnsi="Palatino Linotype"/>
          <w:sz w:val="20"/>
          <w:szCs w:val="20"/>
        </w:rPr>
        <w:t xml:space="preserve">): «but, failing that, to make removals imposed on such men removals beyond the limits of the State. Men in the position described by Aristotle were probably often removed to a distance from the chief city without being banished from the State» (Newman). Il senso da dare in questo contesto a </w:t>
      </w:r>
      <w:r w:rsidRPr="00A407E7">
        <w:rPr>
          <w:rFonts w:ascii="Palatino Linotype" w:hAnsi="Palatino Linotype"/>
          <w:sz w:val="20"/>
          <w:szCs w:val="20"/>
          <w:lang w:val="el-GR"/>
        </w:rPr>
        <w:t xml:space="preserve">παράστασις </w:t>
      </w:r>
      <w:r>
        <w:rPr>
          <w:rFonts w:ascii="Palatino Linotype" w:hAnsi="Palatino Linotype"/>
          <w:sz w:val="20"/>
          <w:szCs w:val="20"/>
        </w:rPr>
        <w:t xml:space="preserve">non è </w:t>
      </w:r>
      <w:r w:rsidRPr="00A407E7">
        <w:rPr>
          <w:rFonts w:ascii="Palatino Linotype" w:hAnsi="Palatino Linotype"/>
          <w:sz w:val="20"/>
          <w:szCs w:val="20"/>
        </w:rPr>
        <w:t>quello indicato da alcuni lessic</w:t>
      </w:r>
      <w:r>
        <w:rPr>
          <w:rFonts w:ascii="Palatino Linotype" w:hAnsi="Palatino Linotype"/>
          <w:sz w:val="20"/>
          <w:szCs w:val="20"/>
        </w:rPr>
        <w:t>i, cioè di ‘bandi per l’esilio’:</w:t>
      </w:r>
      <w:r w:rsidRPr="00A407E7">
        <w:rPr>
          <w:rFonts w:ascii="Palatino Linotype" w:hAnsi="Palatino Linotype"/>
          <w:sz w:val="20"/>
          <w:szCs w:val="20"/>
        </w:rPr>
        <w:t xml:space="preserve"> piuttosto si tratterebbe di rendere esterne</w:t>
      </w:r>
      <w:r>
        <w:rPr>
          <w:rFonts w:ascii="Palatino Linotype" w:hAnsi="Palatino Linotype"/>
          <w:sz w:val="20"/>
          <w:szCs w:val="20"/>
        </w:rPr>
        <w:t xml:space="preserve"> (</w:t>
      </w:r>
      <w:r w:rsidRPr="00EB5384">
        <w:rPr>
          <w:rFonts w:ascii="Palatino Linotype" w:hAnsi="Palatino Linotype"/>
          <w:sz w:val="20"/>
          <w:szCs w:val="20"/>
        </w:rPr>
        <w:t>ἀποδημητικ</w:t>
      </w:r>
      <w:r>
        <w:rPr>
          <w:rFonts w:ascii="Palatino Linotype" w:hAnsi="Palatino Linotype"/>
          <w:sz w:val="20"/>
          <w:szCs w:val="20"/>
          <w:lang w:val="el-GR"/>
        </w:rPr>
        <w:t>ά</w:t>
      </w:r>
      <w:r w:rsidRPr="00EB5384">
        <w:rPr>
          <w:rFonts w:ascii="Palatino Linotype" w:hAnsi="Palatino Linotype"/>
          <w:sz w:val="20"/>
          <w:szCs w:val="20"/>
        </w:rPr>
        <w:t>ς</w:t>
      </w:r>
      <w:r>
        <w:rPr>
          <w:rFonts w:ascii="Palatino Linotype" w:hAnsi="Palatino Linotype"/>
          <w:sz w:val="20"/>
          <w:szCs w:val="20"/>
        </w:rPr>
        <w:t>)</w:t>
      </w:r>
      <w:r w:rsidRPr="00A407E7">
        <w:rPr>
          <w:rFonts w:ascii="Palatino Linotype" w:hAnsi="Palatino Linotype"/>
          <w:sz w:val="20"/>
          <w:szCs w:val="20"/>
        </w:rPr>
        <w:t xml:space="preserve">, lontane dalla madrepatria, le manifestazioni, i gesti, le </w:t>
      </w:r>
      <w:r w:rsidRPr="00A407E7">
        <w:rPr>
          <w:rFonts w:ascii="Palatino Linotype" w:hAnsi="Palatino Linotype"/>
          <w:sz w:val="20"/>
          <w:szCs w:val="20"/>
          <w:lang w:val="el-GR"/>
        </w:rPr>
        <w:t xml:space="preserve">παραστάσεις </w:t>
      </w:r>
      <w:r w:rsidRPr="00A407E7">
        <w:rPr>
          <w:rFonts w:ascii="Palatino Linotype" w:hAnsi="Palatino Linotype"/>
          <w:sz w:val="20"/>
          <w:szCs w:val="20"/>
        </w:rPr>
        <w:t>degli uomini preminenti di una città: in sostanza, il riferimento è all’ostracismo.</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Una valenza emotiva si lascia documentare, invece, nella commedia di mezzo (Antifane 103) e nella nuova.</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Un frammento di Menandro (fr. 540.8 K) riportato da Stobeo (</w:t>
      </w:r>
      <w:r w:rsidRPr="00A407E7">
        <w:rPr>
          <w:rFonts w:ascii="Palatino Linotype" w:hAnsi="Palatino Linotype"/>
          <w:i/>
          <w:sz w:val="20"/>
          <w:szCs w:val="20"/>
        </w:rPr>
        <w:t>Eclogae</w:t>
      </w:r>
      <w:r w:rsidRPr="00A407E7">
        <w:rPr>
          <w:rFonts w:ascii="Palatino Linotype" w:hAnsi="Palatino Linotype"/>
          <w:sz w:val="20"/>
          <w:szCs w:val="20"/>
        </w:rPr>
        <w:t xml:space="preserve"> 3.38.39) riporta un uso di </w:t>
      </w:r>
      <w:r w:rsidRPr="00A407E7">
        <w:rPr>
          <w:rFonts w:ascii="Palatino Linotype" w:hAnsi="Palatino Linotype"/>
          <w:sz w:val="20"/>
          <w:szCs w:val="20"/>
          <w:lang w:val="el-GR"/>
        </w:rPr>
        <w:t xml:space="preserve">παράστασις </w:t>
      </w:r>
      <w:r w:rsidRPr="00A407E7">
        <w:rPr>
          <w:rFonts w:ascii="Palatino Linotype" w:hAnsi="Palatino Linotype"/>
          <w:sz w:val="20"/>
          <w:szCs w:val="20"/>
        </w:rPr>
        <w:t xml:space="preserve">che è già ben indirizzato all’ambito emotivo: il Liddel-Scott lo porta ad esempio di una accezione </w:t>
      </w:r>
      <w:r w:rsidRPr="00A407E7">
        <w:rPr>
          <w:rFonts w:ascii="Palatino Linotype" w:hAnsi="Palatino Linotype"/>
          <w:i/>
          <w:sz w:val="20"/>
          <w:szCs w:val="20"/>
        </w:rPr>
        <w:t>propensity</w:t>
      </w:r>
      <w:r>
        <w:rPr>
          <w:rFonts w:ascii="Palatino Linotype" w:hAnsi="Palatino Linotype"/>
          <w:i/>
          <w:sz w:val="20"/>
          <w:szCs w:val="20"/>
        </w:rPr>
        <w:t>,</w:t>
      </w:r>
      <w:r w:rsidRPr="00A407E7">
        <w:rPr>
          <w:rFonts w:ascii="Palatino Linotype" w:hAnsi="Palatino Linotype"/>
          <w:i/>
          <w:sz w:val="20"/>
          <w:szCs w:val="20"/>
        </w:rPr>
        <w:t xml:space="preserve"> desire</w:t>
      </w:r>
      <w:r w:rsidRPr="00A407E7">
        <w:rPr>
          <w:rFonts w:ascii="Palatino Linotype" w:hAnsi="Palatino Linotype"/>
          <w:sz w:val="20"/>
          <w:szCs w:val="20"/>
        </w:rPr>
        <w:t>:</w:t>
      </w:r>
    </w:p>
    <w:p w:rsidR="00953D53" w:rsidRDefault="00953D53" w:rsidP="00953D53">
      <w:pPr>
        <w:spacing w:line="288" w:lineRule="auto"/>
        <w:contextualSpacing/>
        <w:jc w:val="both"/>
        <w:rPr>
          <w:rFonts w:ascii="Palatino Linotype" w:hAnsi="Palatino Linotype"/>
          <w:sz w:val="20"/>
          <w:szCs w:val="20"/>
          <w:lang w:val="el-GR"/>
        </w:rPr>
      </w:pPr>
    </w:p>
    <w:p w:rsidR="00953D53" w:rsidRPr="00A407E7" w:rsidRDefault="00953D53" w:rsidP="00953D53">
      <w:pPr>
        <w:spacing w:line="288" w:lineRule="auto"/>
        <w:contextualSpacing/>
        <w:jc w:val="both"/>
        <w:rPr>
          <w:rFonts w:ascii="Palatino Linotype" w:hAnsi="Palatino Linotype"/>
          <w:sz w:val="20"/>
          <w:szCs w:val="20"/>
          <w:lang w:val="el-GR"/>
        </w:rPr>
      </w:pPr>
      <w:r w:rsidRPr="00A407E7">
        <w:rPr>
          <w:rFonts w:ascii="Palatino Linotype" w:hAnsi="Palatino Linotype"/>
          <w:sz w:val="20"/>
          <w:szCs w:val="20"/>
          <w:lang w:val="el-GR"/>
        </w:rPr>
        <w:t>σὲ δὲ τὸ κάκιστον τῶν κακῶν πάντων φθόνος</w:t>
      </w:r>
    </w:p>
    <w:p w:rsidR="00953D53" w:rsidRPr="00A407E7" w:rsidRDefault="00953D53" w:rsidP="00953D53">
      <w:pPr>
        <w:spacing w:line="288" w:lineRule="auto"/>
        <w:contextualSpacing/>
        <w:jc w:val="both"/>
        <w:rPr>
          <w:rFonts w:ascii="Palatino Linotype" w:hAnsi="Palatino Linotype"/>
          <w:sz w:val="20"/>
          <w:szCs w:val="20"/>
          <w:lang w:val="el-GR"/>
        </w:rPr>
      </w:pPr>
      <w:r w:rsidRPr="00A407E7">
        <w:rPr>
          <w:rFonts w:ascii="Palatino Linotype" w:hAnsi="Palatino Linotype"/>
          <w:sz w:val="20"/>
          <w:szCs w:val="20"/>
          <w:lang w:val="el-GR"/>
        </w:rPr>
        <w:t>φθισικὸν πεπόηκε καὶ ποήσει καὶ ποεῖ,</w:t>
      </w:r>
    </w:p>
    <w:p w:rsidR="00953D53" w:rsidRPr="00A407E7" w:rsidRDefault="00953D53" w:rsidP="00953D53">
      <w:pPr>
        <w:spacing w:line="288" w:lineRule="auto"/>
        <w:contextualSpacing/>
        <w:jc w:val="both"/>
        <w:rPr>
          <w:rFonts w:ascii="Palatino Linotype" w:hAnsi="Palatino Linotype"/>
          <w:sz w:val="20"/>
          <w:szCs w:val="20"/>
          <w:lang w:val="el-GR"/>
        </w:rPr>
      </w:pPr>
      <w:r w:rsidRPr="00A407E7">
        <w:rPr>
          <w:rFonts w:ascii="Palatino Linotype" w:hAnsi="Palatino Linotype"/>
          <w:sz w:val="20"/>
          <w:szCs w:val="20"/>
          <w:lang w:val="el-GR"/>
        </w:rPr>
        <w:t>ψυχῆς πονηρᾶς δυσσεβὴς παράστασις</w:t>
      </w:r>
    </w:p>
    <w:p w:rsidR="00953D53" w:rsidRDefault="00953D53" w:rsidP="00953D53">
      <w:pPr>
        <w:spacing w:line="288" w:lineRule="auto"/>
        <w:contextualSpacing/>
        <w:jc w:val="both"/>
        <w:rPr>
          <w:rFonts w:ascii="Palatino Linotype" w:hAnsi="Palatino Linotype"/>
          <w:sz w:val="20"/>
          <w:szCs w:val="20"/>
        </w:rPr>
      </w:pP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Una riconferma della fortuna di cui godeva il termine alla fine del IV sec. a.C. viene da Epicuro, filosofo che più di altri insistette sulle insanie irragionevoli delle masse, preda di concezioni errate sugli dèi e sulla morte, e che invitava ad aver ben chiaro ciò che sottostà alle parole (</w:t>
      </w:r>
      <w:r w:rsidRPr="00A407E7">
        <w:rPr>
          <w:rFonts w:ascii="Palatino Linotype" w:hAnsi="Palatino Linotype"/>
          <w:sz w:val="20"/>
          <w:szCs w:val="20"/>
          <w:lang w:val="el-GR"/>
        </w:rPr>
        <w:t>τὰ ὑποτεταγμένα τοῖς φθόγγοις</w:t>
      </w:r>
      <w:r w:rsidRPr="00A407E7">
        <w:rPr>
          <w:rFonts w:ascii="Palatino Linotype" w:hAnsi="Palatino Linotype"/>
          <w:sz w:val="20"/>
          <w:szCs w:val="20"/>
        </w:rPr>
        <w:t>, 1.37). In un passo della lettera a Erodoto (81 Usener), il filosofo se la prende con quella ἄ</w:t>
      </w:r>
      <w:r w:rsidRPr="00A407E7">
        <w:rPr>
          <w:rFonts w:ascii="Palatino Linotype" w:hAnsi="Palatino Linotype"/>
          <w:sz w:val="20"/>
          <w:szCs w:val="20"/>
          <w:lang w:val="el-GR"/>
        </w:rPr>
        <w:t>λογος παράστασις</w:t>
      </w:r>
      <w:r w:rsidRPr="00A407E7">
        <w:rPr>
          <w:rFonts w:ascii="Palatino Linotype" w:hAnsi="Palatino Linotype"/>
          <w:sz w:val="20"/>
          <w:szCs w:val="20"/>
        </w:rPr>
        <w:t xml:space="preserve"> che scavalca la libertà di pensiero e porta gli uomini a credere che la morte sia un male non per una propria opinione, ma perché vittime della credulità popolare e delle idee dominanti. </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lang w:val="en-GB"/>
        </w:rPr>
        <w:t xml:space="preserve">Il </w:t>
      </w:r>
      <w:r w:rsidRPr="00A407E7">
        <w:rPr>
          <w:rFonts w:ascii="Palatino Linotype" w:hAnsi="Palatino Linotype"/>
          <w:i/>
          <w:sz w:val="20"/>
          <w:szCs w:val="20"/>
          <w:lang w:val="en-GB"/>
        </w:rPr>
        <w:t>Glossarium Epicureum</w:t>
      </w:r>
      <w:r w:rsidRPr="00A407E7">
        <w:rPr>
          <w:rFonts w:ascii="Palatino Linotype" w:hAnsi="Palatino Linotype"/>
          <w:sz w:val="20"/>
          <w:szCs w:val="20"/>
          <w:lang w:val="en-GB"/>
        </w:rPr>
        <w:t xml:space="preserve"> registra un’altra occorrenza nel fr. 138 Usener, cioè il testamento indirizzato a Idomeneo poco prima di morire, </w:t>
      </w:r>
      <w:r w:rsidRPr="00A407E7">
        <w:rPr>
          <w:rFonts w:ascii="Palatino Linotype" w:hAnsi="Palatino Linotype"/>
          <w:sz w:val="20"/>
          <w:szCs w:val="20"/>
        </w:rPr>
        <w:t>riportato da Diogene Laerzio (10.22).</w:t>
      </w:r>
      <w:r w:rsidRPr="00A407E7">
        <w:rPr>
          <w:rFonts w:ascii="Palatino Linotype" w:hAnsi="Palatino Linotype"/>
          <w:sz w:val="20"/>
          <w:szCs w:val="20"/>
          <w:lang w:val="en-GB"/>
        </w:rPr>
        <w:t xml:space="preserve"> Con i toni epici di uno scritto che precede il trapasso, il filosofo esortava il destinatario a tenere fede alla </w:t>
      </w:r>
      <w:r w:rsidRPr="00A407E7">
        <w:rPr>
          <w:rFonts w:ascii="Palatino Linotype" w:hAnsi="Palatino Linotype"/>
          <w:sz w:val="20"/>
          <w:szCs w:val="20"/>
          <w:lang w:val="el-GR"/>
        </w:rPr>
        <w:t>παράστασις πρὸς ἐμὲ καὶ πρὸς φιλοσοφίαν</w:t>
      </w:r>
      <w:r w:rsidRPr="00A407E7">
        <w:rPr>
          <w:rFonts w:ascii="Palatino Linotype" w:hAnsi="Palatino Linotype"/>
          <w:sz w:val="20"/>
          <w:szCs w:val="20"/>
          <w:vertAlign w:val="superscript"/>
          <w:lang w:val="el-GR"/>
        </w:rPr>
        <w:footnoteReference w:id="1"/>
      </w:r>
      <w:r w:rsidRPr="00A407E7">
        <w:rPr>
          <w:rFonts w:ascii="Palatino Linotype" w:hAnsi="Palatino Linotype"/>
          <w:sz w:val="20"/>
          <w:szCs w:val="20"/>
          <w:lang w:val="el-GR"/>
        </w:rPr>
        <w:t>.</w:t>
      </w:r>
      <w:r w:rsidRPr="00A407E7">
        <w:rPr>
          <w:rFonts w:ascii="Palatino Linotype" w:hAnsi="Palatino Linotype"/>
          <w:sz w:val="20"/>
          <w:szCs w:val="20"/>
        </w:rPr>
        <w:t xml:space="preserve"> </w:t>
      </w:r>
    </w:p>
    <w:p w:rsidR="00953D53"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Per quanto riguarda il fronte stoico, la documentazione crea maggiori difficoltà, per</w:t>
      </w:r>
      <w:r>
        <w:rPr>
          <w:rFonts w:ascii="Palatino Linotype" w:hAnsi="Palatino Linotype"/>
          <w:sz w:val="20"/>
          <w:szCs w:val="20"/>
        </w:rPr>
        <w:t xml:space="preserve"> via della sua natura indiretta e della cronologia posteriore, perlopiù di età imperiale, delle fonti.</w:t>
      </w:r>
      <w:r w:rsidRPr="00A407E7">
        <w:rPr>
          <w:rFonts w:ascii="Palatino Linotype" w:hAnsi="Palatino Linotype"/>
          <w:sz w:val="20"/>
          <w:szCs w:val="20"/>
        </w:rPr>
        <w:t xml:space="preserve"> Un passo di Arriano, che riferisce il pensiero di Epitteto, il quale a sua volta cita Cleante (</w:t>
      </w:r>
      <w:r w:rsidRPr="00A407E7">
        <w:rPr>
          <w:rFonts w:ascii="Palatino Linotype" w:hAnsi="Palatino Linotype"/>
          <w:i/>
          <w:sz w:val="20"/>
          <w:szCs w:val="20"/>
        </w:rPr>
        <w:t>SVF</w:t>
      </w:r>
      <w:r w:rsidRPr="00A407E7">
        <w:rPr>
          <w:rFonts w:ascii="Palatino Linotype" w:hAnsi="Palatino Linotype"/>
          <w:sz w:val="20"/>
          <w:szCs w:val="20"/>
        </w:rPr>
        <w:t xml:space="preserve"> I 489), usa</w:t>
      </w:r>
      <w:r w:rsidRPr="00A407E7">
        <w:rPr>
          <w:rFonts w:ascii="Palatino Linotype" w:hAnsi="Palatino Linotype"/>
          <w:sz w:val="20"/>
          <w:szCs w:val="20"/>
          <w:lang w:val="el-GR"/>
        </w:rPr>
        <w:t xml:space="preserve"> παράστασις </w:t>
      </w:r>
      <w:r w:rsidRPr="00A407E7">
        <w:rPr>
          <w:rFonts w:ascii="Palatino Linotype" w:hAnsi="Palatino Linotype"/>
          <w:sz w:val="20"/>
          <w:szCs w:val="20"/>
        </w:rPr>
        <w:t xml:space="preserve">nell’accezione di ‘proposizione’, che discende naturalmente dall’idea di mettere in mostra un pensiero. Simile è l’accezione di un altro passo riferito al pensiero dello stoico Crisippo, tràdito da Sesto </w:t>
      </w:r>
      <w:r>
        <w:rPr>
          <w:rFonts w:ascii="Palatino Linotype" w:hAnsi="Palatino Linotype"/>
          <w:sz w:val="20"/>
          <w:szCs w:val="20"/>
        </w:rPr>
        <w:t>E</w:t>
      </w:r>
      <w:r w:rsidRPr="00A407E7">
        <w:rPr>
          <w:rFonts w:ascii="Palatino Linotype" w:hAnsi="Palatino Linotype"/>
          <w:sz w:val="20"/>
          <w:szCs w:val="20"/>
        </w:rPr>
        <w:t>mpirico (</w:t>
      </w:r>
      <w:r w:rsidRPr="00A407E7">
        <w:rPr>
          <w:rFonts w:ascii="Palatino Linotype" w:hAnsi="Palatino Linotype"/>
          <w:i/>
          <w:sz w:val="20"/>
          <w:szCs w:val="20"/>
        </w:rPr>
        <w:t>SVF</w:t>
      </w:r>
      <w:r w:rsidRPr="00A407E7">
        <w:rPr>
          <w:rFonts w:ascii="Palatino Linotype" w:hAnsi="Palatino Linotype"/>
          <w:sz w:val="20"/>
          <w:szCs w:val="20"/>
        </w:rPr>
        <w:t xml:space="preserve"> II 118.5): nel lessico intellettualistico delle filosofie ellenistiche, </w:t>
      </w:r>
      <w:r w:rsidRPr="00A407E7">
        <w:rPr>
          <w:rFonts w:ascii="Palatino Linotype" w:hAnsi="Palatino Linotype"/>
          <w:sz w:val="20"/>
          <w:szCs w:val="20"/>
          <w:lang w:val="el-GR"/>
        </w:rPr>
        <w:t xml:space="preserve">παράστασις </w:t>
      </w:r>
      <w:r w:rsidRPr="00A407E7">
        <w:rPr>
          <w:rFonts w:ascii="Palatino Linotype" w:hAnsi="Palatino Linotype"/>
          <w:sz w:val="20"/>
          <w:szCs w:val="20"/>
        </w:rPr>
        <w:t>è soprattutto ‘dimostrazione’ (in tutto il lessico di Radice riporta un testo per Cleante, tre per Crisippo, tutti risalenti all’età imperiale).</w:t>
      </w:r>
    </w:p>
    <w:p w:rsidR="00953D53" w:rsidRPr="00A407E7" w:rsidRDefault="00953D53" w:rsidP="00953D53">
      <w:pPr>
        <w:spacing w:line="288" w:lineRule="auto"/>
        <w:contextualSpacing/>
        <w:jc w:val="both"/>
        <w:rPr>
          <w:rFonts w:ascii="Palatino Linotype" w:hAnsi="Palatino Linotype"/>
          <w:sz w:val="20"/>
          <w:szCs w:val="20"/>
        </w:rPr>
      </w:pPr>
    </w:p>
    <w:p w:rsidR="00953D53" w:rsidRPr="006F7526"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lastRenderedPageBreak/>
        <w:t>Il fronte epigrafico restituisce le prime attestazioni in età ellenistica: successiva al 129 a.C. è l’epigrafe ritrovata su di una parete del tempio di Artemide Leucofriene a Magnesia al Meandro, in cui è ricordata la</w:t>
      </w:r>
      <w:r w:rsidRPr="00A407E7">
        <w:rPr>
          <w:rFonts w:ascii="Palatino Linotype" w:hAnsi="Palatino Linotype"/>
          <w:sz w:val="20"/>
          <w:szCs w:val="20"/>
          <w:lang w:val="el-GR"/>
        </w:rPr>
        <w:t xml:space="preserve"> παράστασις </w:t>
      </w:r>
      <w:r w:rsidRPr="00A407E7">
        <w:rPr>
          <w:rFonts w:ascii="Palatino Linotype" w:hAnsi="Palatino Linotype"/>
          <w:sz w:val="20"/>
          <w:szCs w:val="20"/>
        </w:rPr>
        <w:t>divina (</w:t>
      </w:r>
      <w:r w:rsidRPr="00A407E7">
        <w:rPr>
          <w:rFonts w:ascii="Palatino Linotype" w:hAnsi="Palatino Linotype"/>
          <w:i/>
          <w:sz w:val="20"/>
          <w:szCs w:val="20"/>
        </w:rPr>
        <w:t>SIG</w:t>
      </w:r>
      <w:r w:rsidRPr="00A407E7">
        <w:rPr>
          <w:rFonts w:ascii="Palatino Linotype" w:hAnsi="Palatino Linotype"/>
          <w:sz w:val="20"/>
          <w:szCs w:val="20"/>
        </w:rPr>
        <w:t xml:space="preserve"> 695.12). In tal senso vanno anche molte altre testimonianze epigrafiche: </w:t>
      </w:r>
      <w:r w:rsidRPr="00A407E7">
        <w:rPr>
          <w:rFonts w:ascii="Palatino Linotype" w:hAnsi="Palatino Linotype"/>
          <w:i/>
          <w:sz w:val="20"/>
          <w:szCs w:val="20"/>
        </w:rPr>
        <w:t>SIG</w:t>
      </w:r>
      <w:r w:rsidRPr="00A407E7">
        <w:rPr>
          <w:rFonts w:ascii="Palatino Linotype" w:hAnsi="Palatino Linotype"/>
          <w:sz w:val="20"/>
          <w:szCs w:val="20"/>
        </w:rPr>
        <w:t xml:space="preserve"> 562.68 (Paros III sec. a.C.). Nel lessico religioso del periodo, il termine si carica di una valenza precisa, affine a quella di ἐ</w:t>
      </w:r>
      <w:r w:rsidRPr="00A407E7">
        <w:rPr>
          <w:rFonts w:ascii="Palatino Linotype" w:hAnsi="Palatino Linotype"/>
          <w:sz w:val="20"/>
          <w:szCs w:val="20"/>
          <w:lang w:val="el-GR"/>
        </w:rPr>
        <w:t xml:space="preserve">πιφάνεια </w:t>
      </w:r>
      <w:r w:rsidRPr="00A407E7">
        <w:rPr>
          <w:rFonts w:ascii="Palatino Linotype" w:hAnsi="Palatino Linotype"/>
          <w:sz w:val="20"/>
          <w:szCs w:val="20"/>
        </w:rPr>
        <w:t>‘apparizione’, altro termine che ebbe la sua fortuna propria durante l’Ellenismo.</w:t>
      </w:r>
      <w:r w:rsidRPr="006F7526">
        <w:rPr>
          <w:rFonts w:ascii="Palatino Linotype" w:hAnsi="Palatino Linotype"/>
          <w:sz w:val="20"/>
          <w:szCs w:val="20"/>
          <w:lang w:val="el-GR"/>
        </w:rPr>
        <w:t xml:space="preserve"> </w:t>
      </w:r>
      <w:r>
        <w:rPr>
          <w:rFonts w:ascii="Palatino Linotype" w:hAnsi="Palatino Linotype"/>
          <w:sz w:val="20"/>
          <w:szCs w:val="20"/>
        </w:rPr>
        <w:t xml:space="preserve">È da dire che </w:t>
      </w:r>
      <w:r>
        <w:rPr>
          <w:rFonts w:ascii="Palatino Linotype" w:hAnsi="Palatino Linotype"/>
          <w:sz w:val="20"/>
          <w:szCs w:val="20"/>
          <w:lang w:val="el-GR"/>
        </w:rPr>
        <w:t>παράστασις conserva</w:t>
      </w:r>
      <w:r>
        <w:rPr>
          <w:rFonts w:ascii="Palatino Linotype" w:hAnsi="Palatino Linotype"/>
          <w:sz w:val="20"/>
          <w:szCs w:val="20"/>
        </w:rPr>
        <w:t xml:space="preserve"> </w:t>
      </w:r>
      <w:r w:rsidRPr="00A407E7">
        <w:rPr>
          <w:rFonts w:ascii="Palatino Linotype" w:hAnsi="Palatino Linotype"/>
          <w:sz w:val="20"/>
          <w:szCs w:val="20"/>
        </w:rPr>
        <w:t xml:space="preserve">l’antico valore </w:t>
      </w:r>
      <w:r>
        <w:rPr>
          <w:rFonts w:ascii="Palatino Linotype" w:hAnsi="Palatino Linotype"/>
          <w:sz w:val="20"/>
          <w:szCs w:val="20"/>
        </w:rPr>
        <w:t>causativo (‘il collocare presso’), sia pur minoritariamente, si direbbe, in altri contesti</w:t>
      </w:r>
      <w:r w:rsidRPr="00A407E7">
        <w:rPr>
          <w:rFonts w:ascii="Palatino Linotype" w:hAnsi="Palatino Linotype"/>
          <w:sz w:val="20"/>
          <w:szCs w:val="20"/>
        </w:rPr>
        <w:t xml:space="preserve">, come dimostra la documentazione papiracea ed epigrafica e </w:t>
      </w:r>
      <w:r>
        <w:rPr>
          <w:rFonts w:ascii="Palatino Linotype" w:hAnsi="Palatino Linotype"/>
          <w:sz w:val="20"/>
          <w:szCs w:val="20"/>
        </w:rPr>
        <w:t xml:space="preserve">raramente </w:t>
      </w:r>
      <w:r w:rsidRPr="00A407E7">
        <w:rPr>
          <w:rFonts w:ascii="Palatino Linotype" w:hAnsi="Palatino Linotype"/>
          <w:sz w:val="20"/>
          <w:szCs w:val="20"/>
        </w:rPr>
        <w:t>la stessa lingu</w:t>
      </w:r>
      <w:r>
        <w:rPr>
          <w:rFonts w:ascii="Palatino Linotype" w:hAnsi="Palatino Linotype"/>
          <w:sz w:val="20"/>
          <w:szCs w:val="20"/>
        </w:rPr>
        <w:t>a letteraria, con Cassio Dione, per esempio</w:t>
      </w:r>
      <w:r w:rsidRPr="00A407E7">
        <w:rPr>
          <w:rFonts w:ascii="Palatino Linotype" w:hAnsi="Palatino Linotype"/>
          <w:sz w:val="20"/>
          <w:szCs w:val="20"/>
        </w:rPr>
        <w:t xml:space="preserve"> </w:t>
      </w:r>
      <w:r>
        <w:rPr>
          <w:rFonts w:ascii="Palatino Linotype" w:hAnsi="Palatino Linotype"/>
          <w:sz w:val="20"/>
          <w:szCs w:val="20"/>
        </w:rPr>
        <w:t xml:space="preserve">(42.28.2), a riprova della polisemia implicita in formazioni astratte create su basi verbali. </w:t>
      </w:r>
    </w:p>
    <w:p w:rsidR="00953D53" w:rsidRDefault="00953D53" w:rsidP="00953D53">
      <w:pPr>
        <w:spacing w:line="288" w:lineRule="auto"/>
        <w:contextualSpacing/>
        <w:jc w:val="both"/>
        <w:rPr>
          <w:rFonts w:ascii="Palatino Linotype" w:hAnsi="Palatino Linotype"/>
          <w:sz w:val="20"/>
          <w:szCs w:val="20"/>
        </w:rPr>
      </w:pPr>
    </w:p>
    <w:p w:rsidR="00953D53"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Polibio arriva piuttosto in quel torno di tempo</w:t>
      </w:r>
      <w:r w:rsidRPr="00A407E7">
        <w:rPr>
          <w:rFonts w:ascii="Palatino Linotype" w:hAnsi="Palatino Linotype"/>
          <w:sz w:val="20"/>
          <w:szCs w:val="20"/>
        </w:rPr>
        <w:t>,</w:t>
      </w:r>
      <w:r>
        <w:rPr>
          <w:rFonts w:ascii="Palatino Linotype" w:hAnsi="Palatino Linotype"/>
          <w:sz w:val="20"/>
          <w:szCs w:val="20"/>
        </w:rPr>
        <w:t xml:space="preserve"> della prima documentazione epigrafica,</w:t>
      </w:r>
      <w:r w:rsidRPr="00A407E7">
        <w:rPr>
          <w:rFonts w:ascii="Palatino Linotype" w:hAnsi="Palatino Linotype"/>
          <w:sz w:val="20"/>
          <w:szCs w:val="20"/>
        </w:rPr>
        <w:t xml:space="preserve"> ma con una sensibile differenza. Nella decina circa di passi registrati dal </w:t>
      </w:r>
      <w:r w:rsidRPr="00A407E7">
        <w:rPr>
          <w:rFonts w:ascii="Palatino Linotype" w:hAnsi="Palatino Linotype"/>
          <w:i/>
          <w:sz w:val="20"/>
          <w:szCs w:val="20"/>
        </w:rPr>
        <w:t>PL</w:t>
      </w:r>
      <w:r w:rsidRPr="00A407E7">
        <w:rPr>
          <w:rFonts w:ascii="Palatino Linotype" w:hAnsi="Palatino Linotype"/>
          <w:sz w:val="20"/>
          <w:szCs w:val="20"/>
        </w:rPr>
        <w:t xml:space="preserve"> (3.63.14 ὁ</w:t>
      </w:r>
      <w:r w:rsidRPr="00A407E7">
        <w:rPr>
          <w:rFonts w:ascii="Palatino Linotype" w:hAnsi="Palatino Linotype"/>
          <w:sz w:val="20"/>
          <w:szCs w:val="20"/>
          <w:lang w:val="el-GR"/>
        </w:rPr>
        <w:t xml:space="preserve">ρμὴν καὶ παράστασιν </w:t>
      </w:r>
      <w:r>
        <w:rPr>
          <w:rFonts w:ascii="Palatino Linotype" w:hAnsi="Palatino Linotype"/>
          <w:sz w:val="20"/>
          <w:szCs w:val="20"/>
        </w:rPr>
        <w:t>infuse</w:t>
      </w:r>
      <w:r w:rsidRPr="00A407E7">
        <w:rPr>
          <w:rFonts w:ascii="Palatino Linotype" w:hAnsi="Palatino Linotype"/>
          <w:sz w:val="20"/>
          <w:szCs w:val="20"/>
        </w:rPr>
        <w:t xml:space="preserve"> da Annibale nei suoi uomini, 3.84.9 </w:t>
      </w:r>
      <w:r w:rsidRPr="00A407E7">
        <w:rPr>
          <w:rFonts w:ascii="Palatino Linotype" w:hAnsi="Palatino Linotype"/>
          <w:sz w:val="20"/>
          <w:szCs w:val="20"/>
          <w:lang w:val="el-GR"/>
        </w:rPr>
        <w:t>διὰ τὴν παράστασιν τῆς διανοίας</w:t>
      </w:r>
      <w:r>
        <w:rPr>
          <w:rFonts w:ascii="Palatino Linotype" w:hAnsi="Palatino Linotype"/>
          <w:sz w:val="20"/>
          <w:szCs w:val="20"/>
        </w:rPr>
        <w:t>,</w:t>
      </w:r>
      <w:r w:rsidRPr="00A407E7">
        <w:rPr>
          <w:rFonts w:ascii="Palatino Linotype" w:hAnsi="Palatino Linotype"/>
          <w:sz w:val="20"/>
          <w:szCs w:val="20"/>
          <w:lang w:val="el-GR"/>
        </w:rPr>
        <w:t xml:space="preserve"> </w:t>
      </w:r>
      <w:r>
        <w:rPr>
          <w:rFonts w:ascii="Palatino Linotype" w:hAnsi="Palatino Linotype"/>
          <w:sz w:val="20"/>
          <w:szCs w:val="20"/>
        </w:rPr>
        <w:t>detto dei soldati gettati nel</w:t>
      </w:r>
      <w:r w:rsidRPr="00A407E7">
        <w:rPr>
          <w:rFonts w:ascii="Palatino Linotype" w:hAnsi="Palatino Linotype"/>
          <w:sz w:val="20"/>
          <w:szCs w:val="20"/>
        </w:rPr>
        <w:t xml:space="preserve"> lago</w:t>
      </w:r>
      <w:r>
        <w:rPr>
          <w:rFonts w:ascii="Palatino Linotype" w:hAnsi="Palatino Linotype"/>
          <w:sz w:val="20"/>
          <w:szCs w:val="20"/>
        </w:rPr>
        <w:t xml:space="preserve"> Trasimeno</w:t>
      </w:r>
      <w:r w:rsidRPr="00A407E7">
        <w:rPr>
          <w:rFonts w:ascii="Palatino Linotype" w:hAnsi="Palatino Linotype"/>
          <w:sz w:val="20"/>
          <w:szCs w:val="20"/>
        </w:rPr>
        <w:t xml:space="preserve"> che perdono coscienza, 5.9.6, 5.48.7, 8.21.4, 9.40.4, 10.5.4, 10.33.6, 15.25.9, 15.33.3, 16.33.2) il termine</w:t>
      </w:r>
      <w:r>
        <w:rPr>
          <w:rFonts w:ascii="Palatino Linotype" w:hAnsi="Palatino Linotype"/>
          <w:sz w:val="20"/>
          <w:szCs w:val="20"/>
        </w:rPr>
        <w:t xml:space="preserve"> risulta ormai spendibile solo in un’accezione psicologica, coerente</w:t>
      </w:r>
      <w:r w:rsidRPr="00A407E7">
        <w:rPr>
          <w:rFonts w:ascii="Palatino Linotype" w:hAnsi="Palatino Linotype"/>
          <w:sz w:val="20"/>
          <w:szCs w:val="20"/>
        </w:rPr>
        <w:t xml:space="preserve"> con le vicissitudini del verbo, che intransitivamente significava </w:t>
      </w:r>
      <w:r>
        <w:rPr>
          <w:rFonts w:ascii="Palatino Linotype" w:hAnsi="Palatino Linotype"/>
          <w:sz w:val="20"/>
          <w:szCs w:val="20"/>
        </w:rPr>
        <w:t xml:space="preserve">anche ‘esaltarsi’, ‘essere </w:t>
      </w:r>
      <w:r w:rsidRPr="00A407E7">
        <w:rPr>
          <w:rFonts w:ascii="Palatino Linotype" w:hAnsi="Palatino Linotype"/>
          <w:sz w:val="20"/>
          <w:szCs w:val="20"/>
        </w:rPr>
        <w:t xml:space="preserve">fuori di sé’. L’idea veicolata da </w:t>
      </w:r>
      <w:r w:rsidRPr="00A407E7">
        <w:rPr>
          <w:rFonts w:ascii="Palatino Linotype" w:hAnsi="Palatino Linotype"/>
          <w:sz w:val="20"/>
          <w:szCs w:val="20"/>
          <w:lang w:val="el-GR"/>
        </w:rPr>
        <w:t xml:space="preserve">παράστασις </w:t>
      </w:r>
      <w:r w:rsidRPr="00A407E7">
        <w:rPr>
          <w:rFonts w:ascii="Palatino Linotype" w:hAnsi="Palatino Linotype"/>
          <w:sz w:val="20"/>
          <w:szCs w:val="20"/>
        </w:rPr>
        <w:t xml:space="preserve">è allora quella di </w:t>
      </w:r>
      <w:r>
        <w:rPr>
          <w:rFonts w:ascii="Palatino Linotype" w:hAnsi="Palatino Linotype"/>
          <w:sz w:val="20"/>
          <w:szCs w:val="20"/>
        </w:rPr>
        <w:t xml:space="preserve">‘furia’, </w:t>
      </w:r>
      <w:r w:rsidRPr="00A407E7">
        <w:rPr>
          <w:rFonts w:ascii="Palatino Linotype" w:hAnsi="Palatino Linotype"/>
          <w:sz w:val="20"/>
          <w:szCs w:val="20"/>
        </w:rPr>
        <w:t xml:space="preserve">‘foga’, </w:t>
      </w:r>
      <w:r>
        <w:rPr>
          <w:rFonts w:ascii="Palatino Linotype" w:hAnsi="Palatino Linotype"/>
          <w:sz w:val="20"/>
          <w:szCs w:val="20"/>
        </w:rPr>
        <w:t xml:space="preserve">lo </w:t>
      </w:r>
      <w:r w:rsidRPr="00A407E7">
        <w:rPr>
          <w:rFonts w:ascii="Palatino Linotype" w:hAnsi="Palatino Linotype"/>
          <w:sz w:val="20"/>
          <w:szCs w:val="20"/>
        </w:rPr>
        <w:t>stare fuori di sé perché incapaci di regolare le propri</w:t>
      </w:r>
      <w:r>
        <w:rPr>
          <w:rFonts w:ascii="Palatino Linotype" w:hAnsi="Palatino Linotype"/>
          <w:sz w:val="20"/>
          <w:szCs w:val="20"/>
        </w:rPr>
        <w:t xml:space="preserve">e energie, ‘trasporto’, ‘slancio’, come si legge i molti lessici. </w:t>
      </w:r>
      <w:r w:rsidRPr="00A407E7">
        <w:rPr>
          <w:rFonts w:ascii="Palatino Linotype" w:hAnsi="Palatino Linotype"/>
          <w:sz w:val="20"/>
          <w:szCs w:val="20"/>
        </w:rPr>
        <w:t xml:space="preserve">In italiano la parola </w:t>
      </w:r>
      <w:r w:rsidRPr="00A407E7">
        <w:rPr>
          <w:rFonts w:ascii="Palatino Linotype" w:hAnsi="Palatino Linotype"/>
          <w:i/>
          <w:sz w:val="20"/>
          <w:szCs w:val="20"/>
        </w:rPr>
        <w:t>foga</w:t>
      </w:r>
      <w:r w:rsidRPr="00A407E7">
        <w:rPr>
          <w:rFonts w:ascii="Palatino Linotype" w:hAnsi="Palatino Linotype"/>
          <w:sz w:val="20"/>
          <w:szCs w:val="20"/>
        </w:rPr>
        <w:t xml:space="preserve">, allotropo popolare di </w:t>
      </w:r>
      <w:r w:rsidRPr="00A407E7">
        <w:rPr>
          <w:rFonts w:ascii="Palatino Linotype" w:hAnsi="Palatino Linotype"/>
          <w:i/>
          <w:sz w:val="20"/>
          <w:szCs w:val="20"/>
        </w:rPr>
        <w:t>fuga</w:t>
      </w:r>
      <w:r w:rsidRPr="00A407E7">
        <w:rPr>
          <w:rFonts w:ascii="Palatino Linotype" w:hAnsi="Palatino Linotype"/>
          <w:sz w:val="20"/>
          <w:szCs w:val="20"/>
        </w:rPr>
        <w:t xml:space="preserve">, derivante dal latino </w:t>
      </w:r>
      <w:r w:rsidRPr="00A407E7">
        <w:rPr>
          <w:rFonts w:ascii="Palatino Linotype" w:hAnsi="Palatino Linotype"/>
          <w:i/>
          <w:sz w:val="20"/>
          <w:szCs w:val="20"/>
        </w:rPr>
        <w:t>fuga</w:t>
      </w:r>
      <w:r w:rsidRPr="00A407E7">
        <w:rPr>
          <w:rFonts w:ascii="Palatino Linotype" w:hAnsi="Palatino Linotype"/>
          <w:sz w:val="20"/>
          <w:szCs w:val="20"/>
        </w:rPr>
        <w:t xml:space="preserve">, rende l’idea attraverso la medesima metafora: quella di fuggire dai confini della razionalità per affrontare imprese ardue, apparentemente impossibili. I commentatori hanno sporadicamente notato la novità semantica, ma dandone una genesi controversa. Johann Schweighaeuser, in età moderna il primo grande commentatore di Polibio (1789-1795), notava a proposito di un passo del quinto libro (9.6) che il significato di </w:t>
      </w:r>
      <w:r w:rsidRPr="00A407E7">
        <w:rPr>
          <w:rFonts w:ascii="Palatino Linotype" w:hAnsi="Palatino Linotype"/>
          <w:sz w:val="20"/>
          <w:szCs w:val="20"/>
          <w:lang w:val="el-GR"/>
        </w:rPr>
        <w:t xml:space="preserve">παράστασις </w:t>
      </w:r>
      <w:r w:rsidRPr="00A407E7">
        <w:rPr>
          <w:rFonts w:ascii="Palatino Linotype" w:hAnsi="Palatino Linotype"/>
          <w:sz w:val="20"/>
          <w:szCs w:val="20"/>
        </w:rPr>
        <w:t xml:space="preserve">sarebbe prossimo al latino </w:t>
      </w:r>
      <w:r w:rsidRPr="00A407E7">
        <w:rPr>
          <w:rFonts w:ascii="Palatino Linotype" w:hAnsi="Palatino Linotype"/>
          <w:i/>
          <w:sz w:val="20"/>
          <w:szCs w:val="20"/>
        </w:rPr>
        <w:t>persuasio</w:t>
      </w:r>
      <w:r w:rsidRPr="00A407E7">
        <w:rPr>
          <w:rFonts w:ascii="Palatino Linotype" w:hAnsi="Palatino Linotype"/>
          <w:sz w:val="20"/>
          <w:szCs w:val="20"/>
        </w:rPr>
        <w:t xml:space="preserve"> e che in un contesto simile è da immaginare una precedente espressione </w:t>
      </w:r>
      <w:r w:rsidRPr="00A407E7">
        <w:rPr>
          <w:rFonts w:ascii="Palatino Linotype" w:hAnsi="Palatino Linotype"/>
          <w:sz w:val="20"/>
          <w:szCs w:val="20"/>
          <w:lang w:val="el-GR"/>
        </w:rPr>
        <w:t>παραστῆσαί</w:t>
      </w:r>
      <w:r w:rsidRPr="00A407E7">
        <w:rPr>
          <w:rFonts w:ascii="Palatino Linotype" w:hAnsi="Palatino Linotype"/>
          <w:sz w:val="20"/>
          <w:szCs w:val="20"/>
          <w:lang w:val="de-DE"/>
        </w:rPr>
        <w:t xml:space="preserve"> </w:t>
      </w:r>
      <w:r w:rsidRPr="00A407E7">
        <w:rPr>
          <w:rFonts w:ascii="Palatino Linotype" w:hAnsi="Palatino Linotype"/>
          <w:sz w:val="20"/>
          <w:szCs w:val="20"/>
          <w:lang w:val="el-GR"/>
        </w:rPr>
        <w:t>τινι</w:t>
      </w:r>
      <w:r w:rsidRPr="00A407E7">
        <w:rPr>
          <w:rFonts w:ascii="Palatino Linotype" w:hAnsi="Palatino Linotype"/>
          <w:sz w:val="20"/>
          <w:szCs w:val="20"/>
          <w:lang w:val="de-DE"/>
        </w:rPr>
        <w:t xml:space="preserve"> </w:t>
      </w:r>
      <w:r w:rsidRPr="00A407E7">
        <w:rPr>
          <w:rFonts w:ascii="Palatino Linotype" w:hAnsi="Palatino Linotype"/>
          <w:sz w:val="20"/>
          <w:szCs w:val="20"/>
          <w:lang w:val="el-GR"/>
        </w:rPr>
        <w:t>δόξαν</w:t>
      </w:r>
      <w:r w:rsidRPr="00A407E7">
        <w:rPr>
          <w:rFonts w:ascii="Palatino Linotype" w:hAnsi="Palatino Linotype"/>
          <w:sz w:val="20"/>
          <w:szCs w:val="20"/>
          <w:lang w:val="de-DE"/>
        </w:rPr>
        <w:t xml:space="preserve"> vel </w:t>
      </w:r>
      <w:r w:rsidRPr="00A407E7">
        <w:rPr>
          <w:rFonts w:ascii="Palatino Linotype" w:hAnsi="Palatino Linotype"/>
          <w:sz w:val="20"/>
          <w:szCs w:val="20"/>
          <w:lang w:val="el-GR"/>
        </w:rPr>
        <w:t>γνώμην</w:t>
      </w:r>
      <w:r w:rsidRPr="00A407E7">
        <w:rPr>
          <w:rFonts w:ascii="Palatino Linotype" w:hAnsi="Palatino Linotype"/>
          <w:sz w:val="20"/>
          <w:szCs w:val="20"/>
        </w:rPr>
        <w:t>, dalla quale il sostantivo avrebbe tratto tale accezione</w:t>
      </w:r>
      <w:r w:rsidRPr="00A407E7">
        <w:rPr>
          <w:rFonts w:ascii="Palatino Linotype" w:hAnsi="Palatino Linotype"/>
          <w:sz w:val="20"/>
          <w:szCs w:val="20"/>
          <w:vertAlign w:val="superscript"/>
        </w:rPr>
        <w:footnoteReference w:id="2"/>
      </w:r>
      <w:r w:rsidRPr="00A407E7">
        <w:rPr>
          <w:rFonts w:ascii="Palatino Linotype" w:hAnsi="Palatino Linotype"/>
          <w:sz w:val="20"/>
          <w:szCs w:val="20"/>
        </w:rPr>
        <w:t xml:space="preserve">. Mi sembra fuori luogo scomodare l’ellissi di uno di questi termini, per constatare piuttosto la più agevole corrispondenza con l’uso assoluto del verbo </w:t>
      </w:r>
      <w:r w:rsidRPr="00A407E7">
        <w:rPr>
          <w:rFonts w:ascii="Palatino Linotype" w:hAnsi="Palatino Linotype"/>
          <w:sz w:val="20"/>
          <w:szCs w:val="20"/>
          <w:lang w:val="el-GR"/>
        </w:rPr>
        <w:t>παρίστημι</w:t>
      </w:r>
      <w:r w:rsidRPr="00A407E7">
        <w:rPr>
          <w:rFonts w:ascii="Palatino Linotype" w:hAnsi="Palatino Linotype"/>
          <w:sz w:val="20"/>
          <w:szCs w:val="20"/>
        </w:rPr>
        <w:t>, all’attivo e al medio.</w:t>
      </w:r>
      <w:r>
        <w:rPr>
          <w:rFonts w:ascii="Palatino Linotype" w:hAnsi="Palatino Linotype"/>
          <w:sz w:val="20"/>
          <w:szCs w:val="20"/>
        </w:rPr>
        <w:t xml:space="preserve"> </w:t>
      </w:r>
    </w:p>
    <w:p w:rsidR="00953D53" w:rsidRPr="00A407E7"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5.9.6 </w:t>
      </w:r>
    </w:p>
    <w:p w:rsidR="00953D53" w:rsidRDefault="00953D53" w:rsidP="00953D53">
      <w:pPr>
        <w:spacing w:line="288" w:lineRule="auto"/>
        <w:contextualSpacing/>
        <w:jc w:val="both"/>
        <w:rPr>
          <w:rFonts w:ascii="Palatino Linotype" w:hAnsi="Palatino Linotype"/>
          <w:sz w:val="18"/>
          <w:szCs w:val="20"/>
          <w:lang w:val="de-DE"/>
        </w:rPr>
      </w:pPr>
      <w:r w:rsidRPr="00A407E7">
        <w:rPr>
          <w:rFonts w:ascii="Palatino Linotype" w:hAnsi="Palatino Linotype"/>
          <w:sz w:val="18"/>
          <w:szCs w:val="20"/>
          <w:lang w:val="de-DE"/>
        </w:rPr>
        <w:t>καὶ μεγίστη δὴ καὶ παράστασις ἐπὶ τούτοις εἶχε τόν τε βασιλέα καὶ τοὺς περὶ αὐτὸν φίλους, ὡς δικαίως ταῦτα πράττοντας καὶ καθηκόντως, ἀμυνομένους τοῖς ὁμοίοις τὴν τῶν Αἰτωλῶν περὶ τὸ Δῖον ἀσέβειαν.</w:t>
      </w:r>
    </w:p>
    <w:p w:rsidR="00953D53" w:rsidRPr="004B1053" w:rsidRDefault="00953D53" w:rsidP="00953D53">
      <w:pPr>
        <w:spacing w:line="288" w:lineRule="auto"/>
        <w:contextualSpacing/>
        <w:jc w:val="both"/>
        <w:rPr>
          <w:rFonts w:ascii="Palatino Linotype" w:hAnsi="Palatino Linotype"/>
          <w:sz w:val="18"/>
          <w:szCs w:val="20"/>
          <w:lang w:val="de-DE"/>
        </w:rPr>
      </w:pPr>
      <w:r w:rsidRPr="00FE2953">
        <w:rPr>
          <w:rFonts w:ascii="Palatino Linotype" w:hAnsi="Palatino Linotype"/>
          <w:sz w:val="18"/>
          <w:szCs w:val="20"/>
          <w:lang w:val="de-DE"/>
        </w:rPr>
        <w:t>And in fact the king and his staff were fully convinced that, in thus acting, they were obeying the dictates of right and justice, by retaliating upon the Aetolians with the same impious outrages as they h</w:t>
      </w:r>
      <w:r>
        <w:rPr>
          <w:rFonts w:ascii="Palatino Linotype" w:hAnsi="Palatino Linotype"/>
          <w:sz w:val="18"/>
          <w:szCs w:val="20"/>
          <w:lang w:val="de-DE"/>
        </w:rPr>
        <w:t>ad themselves committed at Dium (tr. by E.</w:t>
      </w:r>
      <w:r w:rsidRPr="00FE2953">
        <w:rPr>
          <w:rFonts w:ascii="Palatino Linotype" w:hAnsi="Palatino Linotype"/>
          <w:sz w:val="18"/>
          <w:szCs w:val="20"/>
          <w:lang w:val="de-DE"/>
        </w:rPr>
        <w:t xml:space="preserve"> S. Shuckburgh</w:t>
      </w:r>
      <w:r>
        <w:rPr>
          <w:rFonts w:ascii="Palatino Linotype" w:hAnsi="Palatino Linotype"/>
          <w:sz w:val="18"/>
          <w:szCs w:val="20"/>
          <w:lang w:val="de-DE"/>
        </w:rPr>
        <w:t>)</w:t>
      </w:r>
    </w:p>
    <w:p w:rsidR="00953D53" w:rsidRDefault="00953D53" w:rsidP="00953D53">
      <w:pPr>
        <w:spacing w:line="288" w:lineRule="auto"/>
        <w:contextualSpacing/>
        <w:jc w:val="both"/>
        <w:rPr>
          <w:rFonts w:ascii="Palatino Linotype" w:hAnsi="Palatino Linotype"/>
          <w:sz w:val="20"/>
          <w:szCs w:val="20"/>
          <w:lang w:val="de-DE"/>
        </w:rPr>
      </w:pPr>
    </w:p>
    <w:p w:rsidR="00953D53"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lang w:val="de-DE"/>
        </w:rPr>
        <w:t xml:space="preserve">La spiegazione di Schweighäuser </w:t>
      </w:r>
      <w:r>
        <w:rPr>
          <w:rFonts w:ascii="Palatino Linotype" w:hAnsi="Palatino Linotype"/>
          <w:sz w:val="20"/>
          <w:szCs w:val="20"/>
        </w:rPr>
        <w:t xml:space="preserve">ha fatto storia, dal momento che influenza le traduzioni di Polibio nelle lingue moderne fino ai giorni nostri (anche la più recente italiana a cura di M. Mari recita «il re e gli amici che erano attorno a lui erano fermamente convinti di agire in modo giusto e opportuno»). </w:t>
      </w:r>
    </w:p>
    <w:p w:rsidR="00953D53" w:rsidRPr="00A407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 xml:space="preserve">Il problema aperto dalla polisemia di </w:t>
      </w:r>
      <w:r>
        <w:rPr>
          <w:rFonts w:ascii="Palatino Linotype" w:hAnsi="Palatino Linotype"/>
          <w:sz w:val="20"/>
          <w:szCs w:val="20"/>
          <w:lang w:val="el-GR"/>
        </w:rPr>
        <w:t xml:space="preserve">παράστασις </w:t>
      </w:r>
      <w:r>
        <w:rPr>
          <w:rFonts w:ascii="Palatino Linotype" w:hAnsi="Palatino Linotype"/>
          <w:sz w:val="20"/>
          <w:szCs w:val="20"/>
        </w:rPr>
        <w:t xml:space="preserve">in Polibio, dunque, è probabilmente un falso problema: invece che immaginare l’ellissi di </w:t>
      </w:r>
      <w:r>
        <w:rPr>
          <w:rFonts w:ascii="Palatino Linotype" w:hAnsi="Palatino Linotype"/>
          <w:sz w:val="20"/>
          <w:szCs w:val="20"/>
          <w:lang w:val="el-GR"/>
        </w:rPr>
        <w:t xml:space="preserve">πίστις, </w:t>
      </w:r>
      <w:r>
        <w:rPr>
          <w:rFonts w:ascii="Palatino Linotype" w:hAnsi="Palatino Linotype"/>
          <w:sz w:val="20"/>
          <w:szCs w:val="20"/>
        </w:rPr>
        <w:t xml:space="preserve">la </w:t>
      </w:r>
      <w:r>
        <w:rPr>
          <w:rFonts w:ascii="Palatino Linotype" w:hAnsi="Palatino Linotype"/>
          <w:sz w:val="20"/>
          <w:szCs w:val="20"/>
          <w:lang w:val="el-GR"/>
        </w:rPr>
        <w:t xml:space="preserve">παράστασις </w:t>
      </w:r>
      <w:r>
        <w:rPr>
          <w:rFonts w:ascii="Palatino Linotype" w:hAnsi="Palatino Linotype"/>
          <w:sz w:val="20"/>
          <w:szCs w:val="20"/>
        </w:rPr>
        <w:t>che invade il re macedone Filippo V in 5.9.6 è un’</w:t>
      </w:r>
      <w:r w:rsidRPr="00FE2953">
        <w:rPr>
          <w:rFonts w:ascii="Palatino Linotype" w:hAnsi="Palatino Linotype"/>
          <w:i/>
          <w:sz w:val="20"/>
          <w:szCs w:val="20"/>
        </w:rPr>
        <w:t>eccitazione</w:t>
      </w:r>
      <w:r>
        <w:rPr>
          <w:rFonts w:ascii="Palatino Linotype" w:hAnsi="Palatino Linotype"/>
          <w:sz w:val="20"/>
          <w:szCs w:val="20"/>
        </w:rPr>
        <w:t xml:space="preserve">, una smania, una follia, intesa come uscita dai binari della razionalità, proprio come suggerisce l’uso intransitivo del verbo documentato nei tre casi segnalati in </w:t>
      </w:r>
      <w:r w:rsidRPr="009838C7">
        <w:rPr>
          <w:rFonts w:ascii="Palatino Linotype" w:hAnsi="Palatino Linotype"/>
          <w:i/>
          <w:sz w:val="20"/>
          <w:szCs w:val="20"/>
        </w:rPr>
        <w:t>PL</w:t>
      </w:r>
      <w:r>
        <w:rPr>
          <w:rFonts w:ascii="Palatino Linotype" w:hAnsi="Palatino Linotype"/>
          <w:sz w:val="20"/>
          <w:szCs w:val="20"/>
        </w:rPr>
        <w:t>. Qualche dato comparativo può essere d’aiuto.</w:t>
      </w:r>
      <w:r>
        <w:rPr>
          <w:rFonts w:ascii="Palatino Linotype" w:hAnsi="Palatino Linotype"/>
          <w:sz w:val="20"/>
          <w:szCs w:val="20"/>
          <w:lang w:val="de-DE"/>
        </w:rPr>
        <w:t xml:space="preserve"> </w:t>
      </w:r>
      <w:r w:rsidRPr="00A407E7">
        <w:rPr>
          <w:rFonts w:ascii="Palatino Linotype" w:hAnsi="Palatino Linotype"/>
          <w:sz w:val="20"/>
          <w:szCs w:val="20"/>
          <w:lang w:val="de-DE"/>
        </w:rPr>
        <w:t xml:space="preserve">In Erodoto il verbo </w:t>
      </w:r>
      <w:r w:rsidRPr="00A407E7">
        <w:rPr>
          <w:rFonts w:ascii="Palatino Linotype" w:hAnsi="Palatino Linotype"/>
          <w:sz w:val="20"/>
          <w:szCs w:val="20"/>
          <w:lang w:val="el-GR"/>
        </w:rPr>
        <w:t xml:space="preserve">παρίστημι </w:t>
      </w:r>
      <w:r w:rsidRPr="00A407E7">
        <w:rPr>
          <w:rFonts w:ascii="Palatino Linotype" w:hAnsi="Palatino Linotype"/>
          <w:sz w:val="20"/>
          <w:szCs w:val="20"/>
        </w:rPr>
        <w:t xml:space="preserve">è attestato 20 volte, in </w:t>
      </w:r>
      <w:r w:rsidRPr="00A407E7">
        <w:rPr>
          <w:rFonts w:ascii="Palatino Linotype" w:hAnsi="Palatino Linotype"/>
          <w:sz w:val="20"/>
          <w:szCs w:val="20"/>
          <w:lang w:val="de-DE"/>
        </w:rPr>
        <w:t xml:space="preserve">Tucidide solo </w:t>
      </w:r>
      <w:r w:rsidRPr="00A407E7">
        <w:rPr>
          <w:rFonts w:ascii="Palatino Linotype" w:hAnsi="Palatino Linotype"/>
          <w:sz w:val="20"/>
          <w:szCs w:val="20"/>
        </w:rPr>
        <w:t xml:space="preserve">13, di cui 6 al medio; è raro anche </w:t>
      </w:r>
      <w:r w:rsidRPr="00A407E7">
        <w:rPr>
          <w:rFonts w:ascii="Palatino Linotype" w:hAnsi="Palatino Linotype"/>
          <w:sz w:val="20"/>
          <w:szCs w:val="20"/>
        </w:rPr>
        <w:lastRenderedPageBreak/>
        <w:t xml:space="preserve">nel </w:t>
      </w:r>
      <w:r w:rsidRPr="00A407E7">
        <w:rPr>
          <w:rFonts w:ascii="Palatino Linotype" w:hAnsi="Palatino Linotype"/>
          <w:i/>
          <w:sz w:val="20"/>
          <w:szCs w:val="20"/>
        </w:rPr>
        <w:t>corpus Hippocraticum</w:t>
      </w:r>
      <w:r w:rsidRPr="00A407E7">
        <w:rPr>
          <w:rFonts w:ascii="Palatino Linotype" w:hAnsi="Palatino Linotype"/>
          <w:sz w:val="20"/>
          <w:szCs w:val="20"/>
        </w:rPr>
        <w:t xml:space="preserve"> (7 volte). In </w:t>
      </w:r>
      <w:r w:rsidRPr="00A407E7">
        <w:rPr>
          <w:rFonts w:ascii="Palatino Linotype" w:hAnsi="Palatino Linotype"/>
          <w:i/>
          <w:sz w:val="20"/>
          <w:szCs w:val="20"/>
        </w:rPr>
        <w:t>PL</w:t>
      </w:r>
      <w:r w:rsidRPr="00A407E7">
        <w:rPr>
          <w:rFonts w:ascii="Palatino Linotype" w:hAnsi="Palatino Linotype"/>
          <w:sz w:val="20"/>
          <w:szCs w:val="20"/>
        </w:rPr>
        <w:t xml:space="preserve"> le occorrenze totali sono ben 69,</w:t>
      </w:r>
      <w:r>
        <w:rPr>
          <w:rFonts w:ascii="Palatino Linotype" w:hAnsi="Palatino Linotype"/>
          <w:sz w:val="20"/>
          <w:szCs w:val="20"/>
        </w:rPr>
        <w:t xml:space="preserve"> di cui 30 in uso intransitivo (all’attivo e al medio).</w:t>
      </w:r>
    </w:p>
    <w:p w:rsidR="00953D53" w:rsidRPr="006E214C" w:rsidRDefault="00953D53" w:rsidP="00953D53">
      <w:pPr>
        <w:spacing w:line="288" w:lineRule="auto"/>
        <w:contextualSpacing/>
        <w:jc w:val="both"/>
        <w:rPr>
          <w:rFonts w:ascii="Palatino Linotype" w:hAnsi="Palatino Linotype"/>
          <w:sz w:val="20"/>
          <w:szCs w:val="20"/>
        </w:rPr>
      </w:pPr>
      <w:r w:rsidRPr="00A407E7">
        <w:rPr>
          <w:rFonts w:ascii="Palatino Linotype" w:hAnsi="Palatino Linotype"/>
          <w:sz w:val="20"/>
          <w:szCs w:val="20"/>
        </w:rPr>
        <w:t xml:space="preserve">Dal V al II sec. a.C. il verbo, oltra a un significativo aumento di frequenza nella lingua d’uso, di cui Polibio è testimone, sia pur in una forma alta di </w:t>
      </w:r>
      <w:r w:rsidRPr="00A407E7">
        <w:rPr>
          <w:rFonts w:ascii="Palatino Linotype" w:hAnsi="Palatino Linotype"/>
          <w:i/>
          <w:sz w:val="20"/>
          <w:szCs w:val="20"/>
        </w:rPr>
        <w:t>koinè</w:t>
      </w:r>
      <w:r>
        <w:rPr>
          <w:rFonts w:ascii="Palatino Linotype" w:hAnsi="Palatino Linotype"/>
          <w:sz w:val="20"/>
          <w:szCs w:val="20"/>
        </w:rPr>
        <w:t>, ha visto il crescere</w:t>
      </w:r>
      <w:r w:rsidRPr="00A407E7">
        <w:rPr>
          <w:rFonts w:ascii="Palatino Linotype" w:hAnsi="Palatino Linotype"/>
          <w:sz w:val="20"/>
          <w:szCs w:val="20"/>
        </w:rPr>
        <w:t xml:space="preserve"> della valenza intransitiva. Credo sia questa una possibile ragione del successo dell’accezione psicologica di </w:t>
      </w:r>
      <w:r w:rsidRPr="00A407E7">
        <w:rPr>
          <w:rFonts w:ascii="Palatino Linotype" w:hAnsi="Palatino Linotype"/>
          <w:sz w:val="20"/>
          <w:szCs w:val="20"/>
          <w:lang w:val="el-GR"/>
        </w:rPr>
        <w:t>παράστασις</w:t>
      </w:r>
      <w:r w:rsidRPr="00A407E7">
        <w:rPr>
          <w:rFonts w:ascii="Palatino Linotype" w:hAnsi="Palatino Linotype"/>
          <w:sz w:val="20"/>
          <w:szCs w:val="20"/>
        </w:rPr>
        <w:t>, frutto della diatesi media o comunque intra</w:t>
      </w:r>
      <w:r>
        <w:rPr>
          <w:rFonts w:ascii="Palatino Linotype" w:hAnsi="Palatino Linotype"/>
          <w:sz w:val="20"/>
          <w:szCs w:val="20"/>
        </w:rPr>
        <w:t xml:space="preserve">nsitiva del verbo retrostante. Il vero uso concorrente è quello alla diatesi attiva-causativa, che dalla prima attestazione aristotelica si sarebbe conservato molto a lungo: in papiri di Ossirinco di IV sec. d.C. (2233.9) il termine è usato in riferimento alla produzione di testimoni in tribunali: la presentazione di qualcosa o qualcuno su di un palcoscenico saranno il motivo del successo di </w:t>
      </w:r>
      <w:r>
        <w:rPr>
          <w:rFonts w:ascii="Palatino Linotype" w:hAnsi="Palatino Linotype"/>
          <w:sz w:val="20"/>
          <w:szCs w:val="20"/>
          <w:lang w:val="el-GR"/>
        </w:rPr>
        <w:t xml:space="preserve">παράστασις </w:t>
      </w:r>
      <w:r>
        <w:rPr>
          <w:rFonts w:ascii="Palatino Linotype" w:hAnsi="Palatino Linotype"/>
          <w:sz w:val="20"/>
          <w:szCs w:val="20"/>
        </w:rPr>
        <w:t>nel significato di ‘rappresentazione teatrale’, che è quello del greco moderno (Babiniotis). Sarebbe estremamente prezioso trovare un parallelo semantico di un simile sviluppo in un’altra lingua, ma non mi è stato possibile.</w:t>
      </w:r>
    </w:p>
    <w:p w:rsidR="00953D53" w:rsidRPr="00B118E7"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 xml:space="preserve">Un discorso analogo può farsi per </w:t>
      </w:r>
      <w:r>
        <w:rPr>
          <w:rFonts w:ascii="Palatino Linotype" w:hAnsi="Palatino Linotype"/>
          <w:sz w:val="20"/>
          <w:szCs w:val="20"/>
          <w:lang w:val="el-GR"/>
        </w:rPr>
        <w:t>πρόθεσις</w:t>
      </w:r>
      <w:r>
        <w:rPr>
          <w:rFonts w:ascii="Palatino Linotype" w:hAnsi="Palatino Linotype"/>
          <w:sz w:val="20"/>
          <w:szCs w:val="20"/>
        </w:rPr>
        <w:t xml:space="preserve">, </w:t>
      </w:r>
      <w:r w:rsidRPr="002D0D62">
        <w:rPr>
          <w:rFonts w:ascii="Palatino Linotype" w:hAnsi="Palatino Linotype"/>
          <w:i/>
          <w:sz w:val="20"/>
          <w:szCs w:val="20"/>
        </w:rPr>
        <w:t>nomen actionis</w:t>
      </w:r>
      <w:r>
        <w:rPr>
          <w:rFonts w:ascii="Palatino Linotype" w:hAnsi="Palatino Linotype"/>
          <w:sz w:val="20"/>
          <w:szCs w:val="20"/>
        </w:rPr>
        <w:t xml:space="preserve"> di </w:t>
      </w:r>
      <w:r>
        <w:rPr>
          <w:rFonts w:ascii="Palatino Linotype" w:hAnsi="Palatino Linotype"/>
          <w:sz w:val="20"/>
          <w:szCs w:val="20"/>
          <w:lang w:val="el-GR"/>
        </w:rPr>
        <w:t>προτίθημι</w:t>
      </w:r>
      <w:r>
        <w:rPr>
          <w:rFonts w:ascii="Palatino Linotype" w:hAnsi="Palatino Linotype"/>
          <w:sz w:val="20"/>
          <w:szCs w:val="20"/>
        </w:rPr>
        <w:t xml:space="preserve">: il verbo in Erodoto è attestato 27 volte, di cui 10 al medio, in Tucidide 20, di cui 6 al medio, in </w:t>
      </w:r>
      <w:r w:rsidRPr="002D0D62">
        <w:rPr>
          <w:rFonts w:ascii="Palatino Linotype" w:hAnsi="Palatino Linotype"/>
          <w:i/>
          <w:sz w:val="20"/>
          <w:szCs w:val="20"/>
        </w:rPr>
        <w:t>PL</w:t>
      </w:r>
      <w:r>
        <w:rPr>
          <w:rFonts w:ascii="Palatino Linotype" w:hAnsi="Palatino Linotype"/>
          <w:sz w:val="20"/>
          <w:szCs w:val="20"/>
        </w:rPr>
        <w:t xml:space="preserve"> si contano invece ben 109 occorrenze, di cui ben 84 al medio (con il significato di ‘proporsi di’)! A fronte di questi dati, non stupisce che </w:t>
      </w:r>
      <w:r>
        <w:rPr>
          <w:rFonts w:ascii="Palatino Linotype" w:hAnsi="Palatino Linotype"/>
          <w:sz w:val="20"/>
          <w:szCs w:val="20"/>
          <w:lang w:val="el-GR"/>
        </w:rPr>
        <w:t xml:space="preserve">πρόθεσις </w:t>
      </w:r>
      <w:r>
        <w:rPr>
          <w:rFonts w:ascii="Palatino Linotype" w:hAnsi="Palatino Linotype"/>
          <w:sz w:val="20"/>
          <w:szCs w:val="20"/>
        </w:rPr>
        <w:t xml:space="preserve">manchi del tutto dal lessico dei due storici di V sec. a.C., mentre in Polibio sia declinato ben 147 volte, sempre con un’accezione soggettiva, formata sul medio del verbo, che il </w:t>
      </w:r>
      <w:r w:rsidRPr="002D0D62">
        <w:rPr>
          <w:rFonts w:ascii="Palatino Linotype" w:hAnsi="Palatino Linotype"/>
          <w:i/>
          <w:sz w:val="20"/>
          <w:szCs w:val="20"/>
        </w:rPr>
        <w:t>PL</w:t>
      </w:r>
      <w:r>
        <w:rPr>
          <w:rFonts w:ascii="Palatino Linotype" w:hAnsi="Palatino Linotype"/>
          <w:sz w:val="20"/>
          <w:szCs w:val="20"/>
        </w:rPr>
        <w:t xml:space="preserve"> riconduce a </w:t>
      </w:r>
      <w:r w:rsidRPr="002D0D62">
        <w:rPr>
          <w:rFonts w:ascii="Palatino Linotype" w:hAnsi="Palatino Linotype"/>
          <w:i/>
          <w:sz w:val="20"/>
          <w:szCs w:val="20"/>
        </w:rPr>
        <w:t>Vorsatz</w:t>
      </w:r>
      <w:r>
        <w:rPr>
          <w:rFonts w:ascii="Palatino Linotype" w:hAnsi="Palatino Linotype"/>
          <w:sz w:val="20"/>
          <w:szCs w:val="20"/>
        </w:rPr>
        <w:t xml:space="preserve"> (‘intenzione’) o, più intellettualisticamente, a </w:t>
      </w:r>
      <w:r w:rsidRPr="002D0D62">
        <w:rPr>
          <w:rFonts w:ascii="Palatino Linotype" w:hAnsi="Palatino Linotype"/>
          <w:i/>
          <w:sz w:val="20"/>
          <w:szCs w:val="20"/>
        </w:rPr>
        <w:t>Voraussetzung</w:t>
      </w:r>
      <w:r>
        <w:rPr>
          <w:rFonts w:ascii="Palatino Linotype" w:hAnsi="Palatino Linotype"/>
          <w:i/>
          <w:sz w:val="20"/>
          <w:szCs w:val="20"/>
        </w:rPr>
        <w:t xml:space="preserve"> </w:t>
      </w:r>
      <w:r>
        <w:rPr>
          <w:rFonts w:ascii="Palatino Linotype" w:hAnsi="Palatino Linotype"/>
          <w:sz w:val="20"/>
          <w:szCs w:val="20"/>
        </w:rPr>
        <w:t xml:space="preserve">(‘valutazione’). </w:t>
      </w:r>
    </w:p>
    <w:p w:rsidR="00953D53" w:rsidRDefault="00953D53" w:rsidP="00953D53">
      <w:pPr>
        <w:spacing w:line="288" w:lineRule="auto"/>
        <w:contextualSpacing/>
        <w:jc w:val="both"/>
        <w:rPr>
          <w:rFonts w:ascii="Palatino Linotype" w:hAnsi="Palatino Linotype"/>
          <w:sz w:val="20"/>
          <w:szCs w:val="20"/>
        </w:rPr>
      </w:pPr>
      <w:r>
        <w:rPr>
          <w:rFonts w:ascii="Palatino Linotype" w:hAnsi="Palatino Linotype"/>
          <w:sz w:val="20"/>
          <w:szCs w:val="20"/>
        </w:rPr>
        <w:t>In conclusione, d</w:t>
      </w:r>
      <w:r w:rsidRPr="00A407E7">
        <w:rPr>
          <w:rFonts w:ascii="Palatino Linotype" w:hAnsi="Palatino Linotype"/>
          <w:sz w:val="20"/>
          <w:szCs w:val="20"/>
        </w:rPr>
        <w:t>al momento che il verbo greco vede nei secoli dell’Ellenismo un aumento della frequenza del</w:t>
      </w:r>
      <w:r>
        <w:rPr>
          <w:rFonts w:ascii="Palatino Linotype" w:hAnsi="Palatino Linotype"/>
          <w:sz w:val="20"/>
          <w:szCs w:val="20"/>
        </w:rPr>
        <w:t>la diatesi</w:t>
      </w:r>
      <w:r w:rsidRPr="00A407E7">
        <w:rPr>
          <w:rFonts w:ascii="Palatino Linotype" w:hAnsi="Palatino Linotype"/>
          <w:sz w:val="20"/>
          <w:szCs w:val="20"/>
        </w:rPr>
        <w:t xml:space="preserve"> me</w:t>
      </w:r>
      <w:r>
        <w:rPr>
          <w:rFonts w:ascii="Palatino Linotype" w:hAnsi="Palatino Linotype"/>
          <w:sz w:val="20"/>
          <w:szCs w:val="20"/>
        </w:rPr>
        <w:t>dia</w:t>
      </w:r>
      <w:r w:rsidRPr="00A407E7">
        <w:rPr>
          <w:rFonts w:ascii="Palatino Linotype" w:hAnsi="Palatino Linotype"/>
          <w:sz w:val="20"/>
          <w:szCs w:val="20"/>
        </w:rPr>
        <w:t>,</w:t>
      </w:r>
      <w:r>
        <w:rPr>
          <w:rFonts w:ascii="Palatino Linotype" w:hAnsi="Palatino Linotype"/>
          <w:sz w:val="20"/>
          <w:szCs w:val="20"/>
        </w:rPr>
        <w:t xml:space="preserve"> soggetta a graduale </w:t>
      </w:r>
      <w:r w:rsidRPr="00353977">
        <w:rPr>
          <w:rFonts w:ascii="Palatino Linotype" w:hAnsi="Palatino Linotype"/>
          <w:i/>
          <w:sz w:val="20"/>
          <w:szCs w:val="20"/>
        </w:rPr>
        <w:t xml:space="preserve">merger </w:t>
      </w:r>
      <w:r>
        <w:rPr>
          <w:rFonts w:ascii="Palatino Linotype" w:hAnsi="Palatino Linotype"/>
          <w:sz w:val="20"/>
          <w:szCs w:val="20"/>
        </w:rPr>
        <w:t>con il passivo (F. Blass - A.</w:t>
      </w:r>
      <w:r w:rsidRPr="00353977">
        <w:rPr>
          <w:rFonts w:ascii="Palatino Linotype" w:hAnsi="Palatino Linotype"/>
          <w:sz w:val="20"/>
          <w:szCs w:val="20"/>
        </w:rPr>
        <w:t xml:space="preserve"> Debrun</w:t>
      </w:r>
      <w:r>
        <w:rPr>
          <w:rFonts w:ascii="Palatino Linotype" w:hAnsi="Palatino Linotype"/>
          <w:sz w:val="20"/>
          <w:szCs w:val="20"/>
        </w:rPr>
        <w:t xml:space="preserve">ner, </w:t>
      </w:r>
      <w:r w:rsidRPr="00353977">
        <w:rPr>
          <w:rFonts w:ascii="Palatino Linotype" w:hAnsi="Palatino Linotype"/>
          <w:i/>
          <w:sz w:val="20"/>
          <w:szCs w:val="20"/>
        </w:rPr>
        <w:t>A Greek Grammar of the New Testament and Other Early Christian Literature</w:t>
      </w:r>
      <w:r>
        <w:rPr>
          <w:rFonts w:ascii="Palatino Linotype" w:hAnsi="Palatino Linotype"/>
          <w:sz w:val="20"/>
          <w:szCs w:val="20"/>
        </w:rPr>
        <w:t>, Chicago, 1961, p.</w:t>
      </w:r>
      <w:r w:rsidRPr="00353977">
        <w:rPr>
          <w:rFonts w:ascii="Palatino Linotype" w:hAnsi="Palatino Linotype"/>
          <w:sz w:val="20"/>
          <w:szCs w:val="20"/>
        </w:rPr>
        <w:t xml:space="preserve"> 161</w:t>
      </w:r>
      <w:r>
        <w:rPr>
          <w:rFonts w:ascii="Palatino Linotype" w:hAnsi="Palatino Linotype"/>
          <w:sz w:val="20"/>
          <w:szCs w:val="20"/>
        </w:rPr>
        <w:t>),</w:t>
      </w:r>
      <w:r w:rsidRPr="00A407E7">
        <w:rPr>
          <w:rFonts w:ascii="Palatino Linotype" w:hAnsi="Palatino Linotype"/>
          <w:sz w:val="20"/>
          <w:szCs w:val="20"/>
        </w:rPr>
        <w:t xml:space="preserve"> lo slittamento semantico di una parte del lessico i</w:t>
      </w:r>
      <w:r>
        <w:rPr>
          <w:rFonts w:ascii="Palatino Linotype" w:hAnsi="Palatino Linotype"/>
          <w:sz w:val="20"/>
          <w:szCs w:val="20"/>
        </w:rPr>
        <w:t xml:space="preserve">n un ambito morale, inerente alla sfera del soggetto, in alcuni casi può essere letto anche come la conseguenza di tale fenomeno, che rende la lingua greca postclassica così ricca e precisa nella rappresentazione dei moti dell’animo umano. </w:t>
      </w:r>
    </w:p>
    <w:p w:rsidR="00516AC0" w:rsidRDefault="00FB31A7"/>
    <w:sectPr w:rsidR="00516A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A7" w:rsidRDefault="00FB31A7" w:rsidP="00953D53">
      <w:pPr>
        <w:spacing w:after="0" w:line="240" w:lineRule="auto"/>
      </w:pPr>
      <w:r>
        <w:separator/>
      </w:r>
    </w:p>
  </w:endnote>
  <w:endnote w:type="continuationSeparator" w:id="0">
    <w:p w:rsidR="00FB31A7" w:rsidRDefault="00FB31A7" w:rsidP="0095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A7" w:rsidRDefault="00FB31A7" w:rsidP="00953D53">
      <w:pPr>
        <w:spacing w:after="0" w:line="240" w:lineRule="auto"/>
      </w:pPr>
      <w:r>
        <w:separator/>
      </w:r>
    </w:p>
  </w:footnote>
  <w:footnote w:type="continuationSeparator" w:id="0">
    <w:p w:rsidR="00FB31A7" w:rsidRDefault="00FB31A7" w:rsidP="00953D53">
      <w:pPr>
        <w:spacing w:after="0" w:line="240" w:lineRule="auto"/>
      </w:pPr>
      <w:r>
        <w:continuationSeparator/>
      </w:r>
    </w:p>
  </w:footnote>
  <w:footnote w:id="1">
    <w:p w:rsidR="00953D53" w:rsidRPr="00FB5CD5" w:rsidRDefault="00953D53" w:rsidP="00953D53">
      <w:pPr>
        <w:spacing w:line="288" w:lineRule="auto"/>
        <w:contextualSpacing/>
        <w:jc w:val="both"/>
        <w:rPr>
          <w:rFonts w:ascii="Palatino Linotype" w:hAnsi="Palatino Linotype"/>
          <w:sz w:val="18"/>
          <w:szCs w:val="18"/>
          <w:lang w:val="en-GB"/>
        </w:rPr>
      </w:pPr>
      <w:r w:rsidRPr="00FB5CD5">
        <w:rPr>
          <w:rStyle w:val="Rimandonotaapidipagina"/>
          <w:rFonts w:ascii="Palatino Linotype" w:hAnsi="Palatino Linotype"/>
          <w:sz w:val="18"/>
          <w:szCs w:val="18"/>
        </w:rPr>
        <w:footnoteRef/>
      </w:r>
      <w:r w:rsidRPr="00FB5CD5">
        <w:rPr>
          <w:rFonts w:ascii="Palatino Linotype" w:hAnsi="Palatino Linotype"/>
          <w:sz w:val="18"/>
          <w:szCs w:val="18"/>
        </w:rPr>
        <w:t xml:space="preserve"> </w:t>
      </w:r>
      <w:r w:rsidRPr="00FB5CD5">
        <w:rPr>
          <w:rFonts w:ascii="Palatino Linotype" w:hAnsi="Palatino Linotype"/>
          <w:sz w:val="18"/>
          <w:szCs w:val="18"/>
          <w:lang w:val="en-GB"/>
        </w:rPr>
        <w:t xml:space="preserve">Apud scriptores </w:t>
      </w:r>
      <w:r w:rsidRPr="00FB5CD5">
        <w:rPr>
          <w:rFonts w:ascii="Palatino Linotype" w:hAnsi="Palatino Linotype"/>
          <w:sz w:val="18"/>
          <w:szCs w:val="18"/>
          <w:lang w:val="el-GR"/>
        </w:rPr>
        <w:t xml:space="preserve">τῆς κοινῆς </w:t>
      </w:r>
      <w:r w:rsidRPr="00FB5CD5">
        <w:rPr>
          <w:rFonts w:ascii="Palatino Linotype" w:hAnsi="Palatino Linotype"/>
          <w:sz w:val="18"/>
          <w:szCs w:val="18"/>
        </w:rPr>
        <w:t xml:space="preserve">modo absolute modo adposito </w:t>
      </w:r>
      <w:r w:rsidRPr="00FB5CD5">
        <w:rPr>
          <w:rFonts w:ascii="Palatino Linotype" w:hAnsi="Palatino Linotype"/>
          <w:sz w:val="18"/>
          <w:szCs w:val="18"/>
          <w:lang w:val="el-GR"/>
        </w:rPr>
        <w:t xml:space="preserve">διανοίας </w:t>
      </w:r>
      <w:r w:rsidRPr="00FB5CD5">
        <w:rPr>
          <w:rFonts w:ascii="Palatino Linotype" w:hAnsi="Palatino Linotype"/>
          <w:sz w:val="18"/>
          <w:szCs w:val="18"/>
        </w:rPr>
        <w:t xml:space="preserve">(ut Polyb. III 84) vel </w:t>
      </w:r>
      <w:r w:rsidRPr="00FB5CD5">
        <w:rPr>
          <w:rFonts w:ascii="Palatino Linotype" w:hAnsi="Palatino Linotype"/>
          <w:sz w:val="18"/>
          <w:szCs w:val="18"/>
          <w:lang w:val="el-GR"/>
        </w:rPr>
        <w:t xml:space="preserve">ψυχῆς </w:t>
      </w:r>
      <w:r w:rsidRPr="00FB5CD5">
        <w:rPr>
          <w:rFonts w:ascii="Palatino Linotype" w:hAnsi="Palatino Linotype"/>
          <w:sz w:val="18"/>
          <w:szCs w:val="18"/>
        </w:rPr>
        <w:t>est mens animi (bewusstsein), intentio vel affectus (voluntas) animi (cf. Wesselingius ad Diodor. XVII 99 (t. V 209 Dind.)</w:t>
      </w:r>
      <w:r>
        <w:rPr>
          <w:rFonts w:ascii="Palatino Linotype" w:hAnsi="Palatino Linotype"/>
          <w:sz w:val="18"/>
          <w:szCs w:val="18"/>
          <w:lang w:val="en-GB"/>
        </w:rPr>
        <w:t>.</w:t>
      </w:r>
    </w:p>
  </w:footnote>
  <w:footnote w:id="2">
    <w:p w:rsidR="00953D53" w:rsidRPr="007A10E7" w:rsidRDefault="00953D53" w:rsidP="00953D53">
      <w:pPr>
        <w:pStyle w:val="Testonotaapidipagina"/>
        <w:contextualSpacing/>
        <w:jc w:val="both"/>
        <w:rPr>
          <w:sz w:val="18"/>
          <w:szCs w:val="18"/>
        </w:rPr>
      </w:pPr>
      <w:r w:rsidRPr="00FB5CD5">
        <w:rPr>
          <w:rStyle w:val="Rimandonotaapidipagina"/>
          <w:rFonts w:ascii="Palatino Linotype" w:hAnsi="Palatino Linotype"/>
          <w:sz w:val="18"/>
          <w:szCs w:val="18"/>
        </w:rPr>
        <w:footnoteRef/>
      </w:r>
      <w:r w:rsidRPr="00FB5CD5">
        <w:rPr>
          <w:rFonts w:ascii="Palatino Linotype" w:hAnsi="Palatino Linotype"/>
          <w:sz w:val="18"/>
          <w:szCs w:val="18"/>
        </w:rPr>
        <w:t xml:space="preserve"> </w:t>
      </w:r>
      <w:r w:rsidRPr="00FB5CD5">
        <w:rPr>
          <w:rFonts w:ascii="Palatino Linotype" w:hAnsi="Palatino Linotype"/>
          <w:sz w:val="18"/>
          <w:szCs w:val="18"/>
          <w:lang w:val="de-DE"/>
        </w:rPr>
        <w:t>Sicut</w:t>
      </w:r>
      <w:r w:rsidRPr="007A10E7">
        <w:rPr>
          <w:rFonts w:ascii="Palatino Linotype" w:hAnsi="Palatino Linotype"/>
          <w:sz w:val="18"/>
          <w:szCs w:val="18"/>
          <w:lang w:val="de-DE"/>
        </w:rPr>
        <w:t xml:space="preserve"> ex phrasibus </w:t>
      </w:r>
      <w:r w:rsidRPr="007A10E7">
        <w:rPr>
          <w:rFonts w:ascii="Palatino Linotype" w:hAnsi="Palatino Linotype"/>
          <w:sz w:val="18"/>
          <w:szCs w:val="18"/>
          <w:lang w:val="el-GR"/>
        </w:rPr>
        <w:t>παραστῆσαι</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τινι</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ὁρμήν</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φόβον</w:t>
      </w:r>
      <w:r w:rsidRPr="007A10E7">
        <w:rPr>
          <w:rFonts w:ascii="Palatino Linotype" w:hAnsi="Palatino Linotype"/>
          <w:sz w:val="18"/>
          <w:szCs w:val="18"/>
          <w:lang w:val="de-DE"/>
        </w:rPr>
        <w:t xml:space="preserve"> etc. natae sunt illae vocabuli </w:t>
      </w:r>
      <w:r w:rsidRPr="007A10E7">
        <w:rPr>
          <w:rFonts w:ascii="Palatino Linotype" w:hAnsi="Palatino Linotype"/>
          <w:sz w:val="18"/>
          <w:szCs w:val="18"/>
          <w:lang w:val="el-GR"/>
        </w:rPr>
        <w:t>παράστασις</w:t>
      </w:r>
      <w:r w:rsidRPr="007A10E7">
        <w:rPr>
          <w:rFonts w:ascii="Palatino Linotype" w:hAnsi="Palatino Linotype"/>
          <w:sz w:val="18"/>
          <w:szCs w:val="18"/>
          <w:lang w:val="de-DE"/>
        </w:rPr>
        <w:t xml:space="preserve"> notiones, </w:t>
      </w:r>
      <w:r w:rsidRPr="007A10E7">
        <w:rPr>
          <w:rFonts w:ascii="Palatino Linotype" w:hAnsi="Palatino Linotype"/>
          <w:i/>
          <w:sz w:val="18"/>
          <w:szCs w:val="18"/>
          <w:lang w:val="de-DE"/>
        </w:rPr>
        <w:t>animi ardor et impetus</w:t>
      </w:r>
      <w:r w:rsidRPr="007A10E7">
        <w:rPr>
          <w:rFonts w:ascii="Palatino Linotype" w:hAnsi="Palatino Linotype"/>
          <w:sz w:val="18"/>
          <w:szCs w:val="18"/>
          <w:lang w:val="de-DE"/>
        </w:rPr>
        <w:t xml:space="preserve">, </w:t>
      </w:r>
      <w:r w:rsidRPr="007A10E7">
        <w:rPr>
          <w:rFonts w:ascii="Palatino Linotype" w:hAnsi="Palatino Linotype"/>
          <w:i/>
          <w:sz w:val="18"/>
          <w:szCs w:val="18"/>
          <w:lang w:val="de-DE"/>
        </w:rPr>
        <w:t>animi perturbatio</w:t>
      </w:r>
      <w:r w:rsidRPr="007A10E7">
        <w:rPr>
          <w:rFonts w:ascii="Palatino Linotype" w:hAnsi="Palatino Linotype"/>
          <w:sz w:val="18"/>
          <w:szCs w:val="18"/>
          <w:lang w:val="de-DE"/>
        </w:rPr>
        <w:t xml:space="preserve">, etc. sic ex illis, </w:t>
      </w:r>
      <w:r w:rsidRPr="007A10E7">
        <w:rPr>
          <w:rFonts w:ascii="Palatino Linotype" w:hAnsi="Palatino Linotype"/>
          <w:sz w:val="18"/>
          <w:szCs w:val="18"/>
          <w:lang w:val="el-GR"/>
        </w:rPr>
        <w:t>παραστῆσαι</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τινι</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πίστιν</w:t>
      </w:r>
      <w:r w:rsidRPr="007A10E7">
        <w:rPr>
          <w:rFonts w:ascii="Palatino Linotype" w:hAnsi="Palatino Linotype"/>
          <w:sz w:val="18"/>
          <w:szCs w:val="18"/>
          <w:lang w:val="de-DE"/>
        </w:rPr>
        <w:t xml:space="preserve">, </w:t>
      </w:r>
      <w:r w:rsidRPr="007A10E7">
        <w:rPr>
          <w:rFonts w:ascii="Palatino Linotype" w:hAnsi="Palatino Linotype"/>
          <w:i/>
          <w:sz w:val="18"/>
          <w:szCs w:val="18"/>
          <w:lang w:val="de-DE"/>
        </w:rPr>
        <w:t>fidem alicui facere</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παραστῆσαί</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τινι</w:t>
      </w:r>
      <w:r w:rsidRPr="007A10E7">
        <w:rPr>
          <w:rFonts w:ascii="Palatino Linotype" w:hAnsi="Palatino Linotype"/>
          <w:sz w:val="18"/>
          <w:szCs w:val="18"/>
          <w:lang w:val="de-DE"/>
        </w:rPr>
        <w:t xml:space="preserve"> </w:t>
      </w:r>
      <w:r w:rsidRPr="007A10E7">
        <w:rPr>
          <w:rFonts w:ascii="Palatino Linotype" w:hAnsi="Palatino Linotype"/>
          <w:sz w:val="18"/>
          <w:szCs w:val="18"/>
          <w:lang w:val="el-GR"/>
        </w:rPr>
        <w:t>δόξαν</w:t>
      </w:r>
      <w:r w:rsidRPr="007A10E7">
        <w:rPr>
          <w:rFonts w:ascii="Palatino Linotype" w:hAnsi="Palatino Linotype"/>
          <w:sz w:val="18"/>
          <w:szCs w:val="18"/>
          <w:lang w:val="de-DE"/>
        </w:rPr>
        <w:t xml:space="preserve"> vel </w:t>
      </w:r>
      <w:r w:rsidRPr="007A10E7">
        <w:rPr>
          <w:rFonts w:ascii="Palatino Linotype" w:hAnsi="Palatino Linotype"/>
          <w:sz w:val="18"/>
          <w:szCs w:val="18"/>
          <w:lang w:val="el-GR"/>
        </w:rPr>
        <w:t>γνώμην</w:t>
      </w:r>
      <w:r w:rsidRPr="007A10E7">
        <w:rPr>
          <w:rFonts w:ascii="Palatino Linotype" w:hAnsi="Palatino Linotype"/>
          <w:sz w:val="18"/>
          <w:szCs w:val="18"/>
          <w:lang w:val="de-DE"/>
        </w:rPr>
        <w:t xml:space="preserve">, </w:t>
      </w:r>
      <w:r w:rsidRPr="007A10E7">
        <w:rPr>
          <w:rFonts w:ascii="Palatino Linotype" w:hAnsi="Palatino Linotype"/>
          <w:i/>
          <w:sz w:val="18"/>
          <w:szCs w:val="18"/>
          <w:lang w:val="de-DE"/>
        </w:rPr>
        <w:t>opinionem, persuasionem alicui adferre</w:t>
      </w:r>
      <w:r w:rsidRPr="007A10E7">
        <w:rPr>
          <w:rFonts w:ascii="Palatino Linotype" w:hAnsi="Palatino Linotype"/>
          <w:sz w:val="18"/>
          <w:szCs w:val="18"/>
          <w:lang w:val="de-DE"/>
        </w:rPr>
        <w:t xml:space="preserve">, etc. videtur derivari significatio vocabuli </w:t>
      </w:r>
      <w:r w:rsidRPr="007A10E7">
        <w:rPr>
          <w:rFonts w:ascii="Palatino Linotype" w:hAnsi="Palatino Linotype"/>
          <w:sz w:val="18"/>
          <w:szCs w:val="18"/>
          <w:lang w:val="el-GR"/>
        </w:rPr>
        <w:t>παράστασις</w:t>
      </w:r>
      <w:r w:rsidRPr="007A10E7">
        <w:rPr>
          <w:rFonts w:ascii="Palatino Linotype" w:hAnsi="Palatino Linotype"/>
          <w:sz w:val="18"/>
          <w:szCs w:val="18"/>
          <w:lang w:val="de-DE"/>
        </w:rPr>
        <w:t xml:space="preserve"> ‘persuasio’ (Schweighaeuser </w:t>
      </w:r>
      <w:r w:rsidRPr="007A10E7">
        <w:rPr>
          <w:rFonts w:ascii="Palatino Linotype" w:hAnsi="Palatino Linotype"/>
          <w:i/>
          <w:sz w:val="18"/>
          <w:szCs w:val="18"/>
          <w:lang w:val="de-DE"/>
        </w:rPr>
        <w:t>ad loc</w:t>
      </w:r>
      <w:r w:rsidRPr="007A10E7">
        <w:rPr>
          <w:rFonts w:ascii="Palatino Linotype" w:hAnsi="Palatino Linotype"/>
          <w:sz w:val="18"/>
          <w:szCs w:val="18"/>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53"/>
    <w:rsid w:val="0006338F"/>
    <w:rsid w:val="002B1B18"/>
    <w:rsid w:val="00953D53"/>
    <w:rsid w:val="00BB2FB2"/>
    <w:rsid w:val="00C92FB7"/>
    <w:rsid w:val="00FB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FD5C"/>
  <w15:chartTrackingRefBased/>
  <w15:docId w15:val="{385CC4D9-F49C-494E-90F7-7785C195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3D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semiHidden/>
    <w:rsid w:val="00953D53"/>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953D5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1">
    <w:name w:val="Testo nota a piè di pagina Carattere1"/>
    <w:basedOn w:val="Carpredefinitoparagrafo"/>
    <w:uiPriority w:val="99"/>
    <w:semiHidden/>
    <w:rsid w:val="00953D53"/>
    <w:rPr>
      <w:sz w:val="20"/>
      <w:szCs w:val="20"/>
    </w:rPr>
  </w:style>
  <w:style w:type="character" w:styleId="Rimandonotaapidipagina">
    <w:name w:val="footnote reference"/>
    <w:basedOn w:val="Carpredefinitoparagrafo"/>
    <w:uiPriority w:val="99"/>
    <w:semiHidden/>
    <w:unhideWhenUsed/>
    <w:rsid w:val="00953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3827</Words>
  <Characters>21818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2018-04-02T08:51:00Z</dcterms:created>
  <dcterms:modified xsi:type="dcterms:W3CDTF">2018-04-02T20:00:00Z</dcterms:modified>
</cp:coreProperties>
</file>