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ED" w:rsidRDefault="00752F56" w:rsidP="00752F56">
      <w:pPr>
        <w:spacing w:after="0" w:line="240" w:lineRule="auto"/>
        <w:rPr>
          <w:rFonts w:ascii="Garamond" w:hAnsi="Garamond"/>
          <w:b/>
          <w:bCs/>
          <w:sz w:val="24"/>
          <w:szCs w:val="24"/>
          <w:rtl/>
        </w:rPr>
      </w:pPr>
      <w:r>
        <w:rPr>
          <w:rFonts w:ascii="Garamond" w:hAnsi="Garamond" w:hint="cs"/>
          <w:b/>
          <w:bCs/>
          <w:sz w:val="24"/>
          <w:szCs w:val="24"/>
          <w:rtl/>
        </w:rPr>
        <w:t>מ"עיר המתים" ל"עיר ומלואה" לעגנון</w:t>
      </w:r>
    </w:p>
    <w:p w:rsidR="00752F56" w:rsidRDefault="00752F56" w:rsidP="00752F56">
      <w:pPr>
        <w:spacing w:after="0" w:line="240" w:lineRule="auto"/>
        <w:rPr>
          <w:rFonts w:ascii="Garamond" w:hAnsi="Garamond"/>
          <w:b/>
          <w:bCs/>
          <w:sz w:val="24"/>
          <w:szCs w:val="24"/>
          <w:rtl/>
        </w:rPr>
      </w:pPr>
      <w:r>
        <w:rPr>
          <w:rFonts w:ascii="Garamond" w:hAnsi="Garamond" w:hint="cs"/>
          <w:b/>
          <w:bCs/>
          <w:sz w:val="24"/>
          <w:szCs w:val="24"/>
          <w:rtl/>
        </w:rPr>
        <w:t>יוסף סאקס</w:t>
      </w:r>
    </w:p>
    <w:p w:rsidR="00752F56" w:rsidRPr="007F0A6B" w:rsidRDefault="00752F56" w:rsidP="00752F56">
      <w:pPr>
        <w:bidi w:val="0"/>
        <w:spacing w:after="0" w:line="240" w:lineRule="auto"/>
        <w:rPr>
          <w:rFonts w:ascii="Garamond" w:hAnsi="Garamond"/>
          <w:sz w:val="24"/>
          <w:szCs w:val="24"/>
          <w:rtl/>
        </w:rPr>
      </w:pPr>
    </w:p>
    <w:p w:rsidR="008272C0" w:rsidRPr="007F0A6B" w:rsidRDefault="006265F5" w:rsidP="00D73E22">
      <w:pPr>
        <w:bidi w:val="0"/>
        <w:spacing w:after="0" w:line="240" w:lineRule="auto"/>
        <w:rPr>
          <w:rFonts w:ascii="Garamond" w:hAnsi="Garamond"/>
          <w:sz w:val="24"/>
          <w:szCs w:val="24"/>
        </w:rPr>
      </w:pPr>
      <w:r>
        <w:rPr>
          <w:rFonts w:ascii="Garamond" w:hAnsi="Garamond"/>
          <w:sz w:val="24"/>
          <w:szCs w:val="24"/>
        </w:rPr>
        <w:t>Careful</w:t>
      </w:r>
      <w:r w:rsidR="00731598" w:rsidRPr="007F0A6B">
        <w:rPr>
          <w:rFonts w:ascii="Garamond" w:hAnsi="Garamond"/>
          <w:sz w:val="24"/>
          <w:szCs w:val="24"/>
        </w:rPr>
        <w:t xml:space="preserve"> examination of the often overlooked early work</w:t>
      </w:r>
      <w:r w:rsidR="00CA7ED0" w:rsidRPr="007F0A6B">
        <w:rPr>
          <w:rFonts w:ascii="Garamond" w:hAnsi="Garamond"/>
          <w:sz w:val="24"/>
          <w:szCs w:val="24"/>
        </w:rPr>
        <w:t>s</w:t>
      </w:r>
      <w:r w:rsidR="00731598" w:rsidRPr="007F0A6B">
        <w:rPr>
          <w:rFonts w:ascii="Garamond" w:hAnsi="Garamond"/>
          <w:sz w:val="24"/>
          <w:szCs w:val="24"/>
        </w:rPr>
        <w:t xml:space="preserve"> of S.Y. Agnon </w:t>
      </w:r>
      <w:r w:rsidR="004F54E3" w:rsidRPr="007F0A6B">
        <w:rPr>
          <w:rFonts w:ascii="Garamond" w:hAnsi="Garamond"/>
          <w:sz w:val="24"/>
          <w:szCs w:val="24"/>
        </w:rPr>
        <w:t>offers</w:t>
      </w:r>
      <w:r w:rsidR="00731598" w:rsidRPr="007F0A6B">
        <w:rPr>
          <w:rFonts w:ascii="Garamond" w:hAnsi="Garamond"/>
          <w:sz w:val="24"/>
          <w:szCs w:val="24"/>
        </w:rPr>
        <w:t xml:space="preserve"> crucial insight</w:t>
      </w:r>
      <w:r w:rsidR="004F54E3" w:rsidRPr="007F0A6B">
        <w:rPr>
          <w:rFonts w:ascii="Garamond" w:hAnsi="Garamond"/>
          <w:sz w:val="24"/>
          <w:szCs w:val="24"/>
        </w:rPr>
        <w:t xml:space="preserve"> in</w:t>
      </w:r>
      <w:r w:rsidR="00731598" w:rsidRPr="007F0A6B">
        <w:rPr>
          <w:rFonts w:ascii="Garamond" w:hAnsi="Garamond"/>
          <w:sz w:val="24"/>
          <w:szCs w:val="24"/>
        </w:rPr>
        <w:t xml:space="preserve">to the </w:t>
      </w:r>
      <w:r>
        <w:rPr>
          <w:rFonts w:ascii="Garamond" w:hAnsi="Garamond"/>
          <w:sz w:val="24"/>
          <w:szCs w:val="24"/>
        </w:rPr>
        <w:t>origins of the</w:t>
      </w:r>
      <w:r w:rsidR="00731598" w:rsidRPr="007F0A6B">
        <w:rPr>
          <w:rFonts w:ascii="Garamond" w:hAnsi="Garamond"/>
          <w:sz w:val="24"/>
          <w:szCs w:val="24"/>
        </w:rPr>
        <w:t xml:space="preserve"> </w:t>
      </w:r>
      <w:r w:rsidR="00F723A7" w:rsidRPr="007F0A6B">
        <w:rPr>
          <w:rFonts w:ascii="Garamond" w:hAnsi="Garamond"/>
          <w:sz w:val="24"/>
          <w:szCs w:val="24"/>
        </w:rPr>
        <w:t xml:space="preserve">literary </w:t>
      </w:r>
      <w:r w:rsidR="00731598" w:rsidRPr="007F0A6B">
        <w:rPr>
          <w:rFonts w:ascii="Garamond" w:hAnsi="Garamond"/>
          <w:sz w:val="24"/>
          <w:szCs w:val="24"/>
        </w:rPr>
        <w:t>universe</w:t>
      </w:r>
      <w:r>
        <w:rPr>
          <w:rFonts w:ascii="Garamond" w:hAnsi="Garamond"/>
          <w:sz w:val="24"/>
          <w:szCs w:val="24"/>
        </w:rPr>
        <w:t xml:space="preserve"> he would craft</w:t>
      </w:r>
      <w:r w:rsidR="00731598" w:rsidRPr="007F0A6B">
        <w:rPr>
          <w:rFonts w:ascii="Garamond" w:hAnsi="Garamond"/>
          <w:sz w:val="24"/>
          <w:szCs w:val="24"/>
        </w:rPr>
        <w:t xml:space="preserve"> over his long career. </w:t>
      </w:r>
      <w:r w:rsidR="00F723A7" w:rsidRPr="007F0A6B">
        <w:rPr>
          <w:rFonts w:ascii="Garamond" w:hAnsi="Garamond"/>
          <w:sz w:val="24"/>
          <w:szCs w:val="24"/>
        </w:rPr>
        <w:t>Agnon’s</w:t>
      </w:r>
      <w:r w:rsidR="00200970" w:rsidRPr="007F0A6B">
        <w:rPr>
          <w:rFonts w:ascii="Garamond" w:hAnsi="Garamond"/>
          <w:sz w:val="24"/>
          <w:szCs w:val="24"/>
        </w:rPr>
        <w:t xml:space="preserve"> adolescent writing in Yiddish and Hebrew prior to his departure for </w:t>
      </w:r>
      <w:r w:rsidR="00200970" w:rsidRPr="007F0A6B">
        <w:rPr>
          <w:rFonts w:ascii="Garamond" w:hAnsi="Garamond"/>
          <w:i/>
          <w:iCs/>
          <w:sz w:val="24"/>
          <w:szCs w:val="24"/>
        </w:rPr>
        <w:t>Eretz Yisrael</w:t>
      </w:r>
      <w:r w:rsidR="00200970" w:rsidRPr="007F0A6B">
        <w:rPr>
          <w:rFonts w:ascii="Garamond" w:hAnsi="Garamond"/>
          <w:sz w:val="24"/>
          <w:szCs w:val="24"/>
        </w:rPr>
        <w:t xml:space="preserve"> in 1908, aged nineteen, are </w:t>
      </w:r>
      <w:r w:rsidR="00731598" w:rsidRPr="007F0A6B">
        <w:rPr>
          <w:rFonts w:ascii="Garamond" w:hAnsi="Garamond"/>
          <w:sz w:val="24"/>
          <w:szCs w:val="24"/>
        </w:rPr>
        <w:t>the “</w:t>
      </w:r>
      <w:r>
        <w:rPr>
          <w:rFonts w:ascii="Garamond" w:hAnsi="Garamond" w:hint="cs"/>
          <w:sz w:val="24"/>
          <w:szCs w:val="24"/>
          <w:rtl/>
        </w:rPr>
        <w:t>חומר גלם</w:t>
      </w:r>
      <w:r w:rsidR="00731598" w:rsidRPr="007F0A6B">
        <w:rPr>
          <w:rFonts w:ascii="Garamond" w:hAnsi="Garamond"/>
          <w:sz w:val="24"/>
          <w:szCs w:val="24"/>
        </w:rPr>
        <w:t xml:space="preserve">” which he would rearrange </w:t>
      </w:r>
      <w:r w:rsidR="00D73E22">
        <w:rPr>
          <w:rFonts w:ascii="Garamond" w:hAnsi="Garamond"/>
          <w:sz w:val="24"/>
          <w:szCs w:val="24"/>
        </w:rPr>
        <w:t>throughout the ensuing six decades of his career</w:t>
      </w:r>
      <w:r w:rsidR="00731598" w:rsidRPr="007F0A6B">
        <w:rPr>
          <w:rFonts w:ascii="Garamond" w:hAnsi="Garamond"/>
          <w:sz w:val="24"/>
          <w:szCs w:val="24"/>
        </w:rPr>
        <w:t>.</w:t>
      </w:r>
    </w:p>
    <w:p w:rsidR="00A1518F" w:rsidRPr="007F0A6B" w:rsidRDefault="0061319F" w:rsidP="00D73E22">
      <w:pPr>
        <w:bidi w:val="0"/>
        <w:spacing w:after="0" w:line="240" w:lineRule="auto"/>
        <w:rPr>
          <w:rFonts w:ascii="Garamond" w:hAnsi="Garamond"/>
          <w:sz w:val="24"/>
          <w:szCs w:val="24"/>
        </w:rPr>
      </w:pPr>
      <w:r w:rsidRPr="007F0A6B">
        <w:rPr>
          <w:rFonts w:ascii="Garamond" w:hAnsi="Garamond"/>
          <w:sz w:val="24"/>
          <w:szCs w:val="24"/>
        </w:rPr>
        <w:tab/>
      </w:r>
      <w:r w:rsidR="00AE6E87" w:rsidRPr="007F0A6B">
        <w:rPr>
          <w:rFonts w:ascii="Garamond" w:hAnsi="Garamond"/>
          <w:sz w:val="24"/>
          <w:szCs w:val="24"/>
        </w:rPr>
        <w:t xml:space="preserve">Among the more remarkable items in the catalog of </w:t>
      </w:r>
      <w:r w:rsidR="00D73E22">
        <w:rPr>
          <w:rFonts w:ascii="Garamond" w:hAnsi="Garamond"/>
          <w:sz w:val="24"/>
          <w:szCs w:val="24"/>
        </w:rPr>
        <w:t xml:space="preserve">his </w:t>
      </w:r>
      <w:r w:rsidR="00AE6E87" w:rsidRPr="007F0A6B">
        <w:rPr>
          <w:rFonts w:ascii="Garamond" w:hAnsi="Garamond"/>
          <w:sz w:val="24"/>
          <w:szCs w:val="24"/>
        </w:rPr>
        <w:t>early works</w:t>
      </w:r>
      <w:r w:rsidR="00752F56">
        <w:rPr>
          <w:rFonts w:ascii="Garamond" w:hAnsi="Garamond"/>
          <w:sz w:val="24"/>
          <w:szCs w:val="24"/>
        </w:rPr>
        <w:t xml:space="preserve"> </w:t>
      </w:r>
      <w:r w:rsidR="00AE6E87" w:rsidRPr="007F0A6B">
        <w:rPr>
          <w:rFonts w:ascii="Garamond" w:hAnsi="Garamond"/>
          <w:sz w:val="24"/>
          <w:szCs w:val="24"/>
        </w:rPr>
        <w:t>is a short</w:t>
      </w:r>
      <w:r w:rsidR="004C13D6" w:rsidRPr="007F0A6B">
        <w:rPr>
          <w:rFonts w:ascii="Garamond" w:hAnsi="Garamond"/>
          <w:sz w:val="24"/>
          <w:szCs w:val="24"/>
        </w:rPr>
        <w:t xml:space="preserve"> </w:t>
      </w:r>
      <w:r w:rsidR="009E5188" w:rsidRPr="007F0A6B">
        <w:rPr>
          <w:rFonts w:ascii="Garamond" w:hAnsi="Garamond"/>
          <w:sz w:val="24"/>
          <w:szCs w:val="24"/>
        </w:rPr>
        <w:t>piece</w:t>
      </w:r>
      <w:r w:rsidR="004C13D6" w:rsidRPr="007F0A6B">
        <w:rPr>
          <w:rFonts w:ascii="Garamond" w:hAnsi="Garamond"/>
          <w:sz w:val="24"/>
          <w:szCs w:val="24"/>
        </w:rPr>
        <w:t>, “</w:t>
      </w:r>
      <w:proofErr w:type="spellStart"/>
      <w:r w:rsidR="004C13D6" w:rsidRPr="007F0A6B">
        <w:rPr>
          <w:rFonts w:ascii="Garamond" w:hAnsi="Garamond"/>
          <w:i/>
          <w:iCs/>
          <w:sz w:val="24"/>
          <w:szCs w:val="24"/>
        </w:rPr>
        <w:t>Ir</w:t>
      </w:r>
      <w:proofErr w:type="spellEnd"/>
      <w:r w:rsidR="004C13D6" w:rsidRPr="007F0A6B">
        <w:rPr>
          <w:rFonts w:ascii="Garamond" w:hAnsi="Garamond"/>
          <w:i/>
          <w:iCs/>
          <w:sz w:val="24"/>
          <w:szCs w:val="24"/>
        </w:rPr>
        <w:t xml:space="preserve"> </w:t>
      </w:r>
      <w:proofErr w:type="spellStart"/>
      <w:r w:rsidR="004C13D6" w:rsidRPr="007F0A6B">
        <w:rPr>
          <w:rFonts w:ascii="Garamond" w:hAnsi="Garamond"/>
          <w:i/>
          <w:iCs/>
          <w:sz w:val="24"/>
          <w:szCs w:val="24"/>
        </w:rPr>
        <w:t>HaMetim</w:t>
      </w:r>
      <w:proofErr w:type="spellEnd"/>
      <w:r w:rsidR="006265F5">
        <w:rPr>
          <w:rFonts w:ascii="Garamond" w:hAnsi="Garamond"/>
          <w:i/>
          <w:iCs/>
          <w:sz w:val="24"/>
          <w:szCs w:val="24"/>
        </w:rPr>
        <w:t>,</w:t>
      </w:r>
      <w:r w:rsidR="004C13D6" w:rsidRPr="007F0A6B">
        <w:rPr>
          <w:rFonts w:ascii="Garamond" w:hAnsi="Garamond"/>
          <w:sz w:val="24"/>
          <w:szCs w:val="24"/>
        </w:rPr>
        <w:t>”</w:t>
      </w:r>
      <w:r w:rsidR="009E5188" w:rsidRPr="007F0A6B">
        <w:rPr>
          <w:rFonts w:ascii="Garamond" w:hAnsi="Garamond"/>
          <w:sz w:val="24"/>
          <w:szCs w:val="24"/>
        </w:rPr>
        <w:t xml:space="preserve"> which appeared in the Lvov Hebrew newspaper, </w:t>
      </w:r>
      <w:proofErr w:type="spellStart"/>
      <w:r w:rsidR="009E5188" w:rsidRPr="007F0A6B">
        <w:rPr>
          <w:rFonts w:ascii="Garamond" w:hAnsi="Garamond"/>
          <w:i/>
          <w:iCs/>
          <w:sz w:val="24"/>
          <w:szCs w:val="24"/>
        </w:rPr>
        <w:t>HaEt</w:t>
      </w:r>
      <w:proofErr w:type="spellEnd"/>
      <w:r w:rsidR="00C52BA2" w:rsidRPr="007F0A6B">
        <w:rPr>
          <w:rFonts w:ascii="Garamond" w:hAnsi="Garamond"/>
          <w:sz w:val="24"/>
          <w:szCs w:val="24"/>
        </w:rPr>
        <w:t>,</w:t>
      </w:r>
      <w:r w:rsidR="009E5188" w:rsidRPr="007F0A6B">
        <w:rPr>
          <w:rFonts w:ascii="Garamond" w:hAnsi="Garamond"/>
          <w:sz w:val="24"/>
          <w:szCs w:val="24"/>
        </w:rPr>
        <w:t xml:space="preserve"> on </w:t>
      </w:r>
      <w:r w:rsidR="006265F5">
        <w:rPr>
          <w:rFonts w:ascii="Garamond" w:hAnsi="Garamond"/>
          <w:sz w:val="24"/>
          <w:szCs w:val="24"/>
        </w:rPr>
        <w:t>14.3.1907</w:t>
      </w:r>
      <w:r w:rsidR="009E5188" w:rsidRPr="007F0A6B">
        <w:rPr>
          <w:rFonts w:ascii="Garamond" w:hAnsi="Garamond"/>
          <w:sz w:val="24"/>
          <w:szCs w:val="24"/>
        </w:rPr>
        <w:t xml:space="preserve">, </w:t>
      </w:r>
      <w:r w:rsidR="00031A54">
        <w:rPr>
          <w:rFonts w:ascii="Garamond" w:hAnsi="Garamond"/>
          <w:sz w:val="24"/>
          <w:szCs w:val="24"/>
        </w:rPr>
        <w:t>and reappears here for the first time in over 111 years. S</w:t>
      </w:r>
      <w:r w:rsidR="009E5188" w:rsidRPr="007F0A6B">
        <w:rPr>
          <w:rFonts w:ascii="Garamond" w:hAnsi="Garamond"/>
          <w:sz w:val="24"/>
          <w:szCs w:val="24"/>
        </w:rPr>
        <w:t>igned</w:t>
      </w:r>
      <w:r w:rsidR="00C126E4" w:rsidRPr="007F0A6B">
        <w:rPr>
          <w:rFonts w:ascii="Garamond" w:hAnsi="Garamond"/>
          <w:sz w:val="24"/>
          <w:szCs w:val="24"/>
        </w:rPr>
        <w:t xml:space="preserve"> with the pseudonym</w:t>
      </w:r>
      <w:r w:rsidR="009E5188" w:rsidRPr="007F0A6B">
        <w:rPr>
          <w:rFonts w:ascii="Garamond" w:hAnsi="Garamond"/>
          <w:sz w:val="24"/>
          <w:szCs w:val="24"/>
        </w:rPr>
        <w:t xml:space="preserve"> </w:t>
      </w:r>
      <w:proofErr w:type="spellStart"/>
      <w:r w:rsidR="009E5188" w:rsidRPr="007F0A6B">
        <w:rPr>
          <w:rFonts w:ascii="Garamond" w:hAnsi="Garamond"/>
          <w:i/>
          <w:iCs/>
          <w:sz w:val="24"/>
          <w:szCs w:val="24"/>
        </w:rPr>
        <w:t>Ehad</w:t>
      </w:r>
      <w:proofErr w:type="spellEnd"/>
      <w:r w:rsidR="009E5188" w:rsidRPr="007F0A6B">
        <w:rPr>
          <w:rFonts w:ascii="Garamond" w:hAnsi="Garamond"/>
          <w:i/>
          <w:iCs/>
          <w:sz w:val="24"/>
          <w:szCs w:val="24"/>
        </w:rPr>
        <w:t xml:space="preserve"> Min </w:t>
      </w:r>
      <w:proofErr w:type="spellStart"/>
      <w:r w:rsidR="009E5188" w:rsidRPr="007F0A6B">
        <w:rPr>
          <w:rFonts w:ascii="Garamond" w:hAnsi="Garamond"/>
          <w:i/>
          <w:iCs/>
          <w:sz w:val="24"/>
          <w:szCs w:val="24"/>
        </w:rPr>
        <w:t>HaIr</w:t>
      </w:r>
      <w:proofErr w:type="spellEnd"/>
      <w:r w:rsidR="006265F5">
        <w:rPr>
          <w:rFonts w:ascii="Garamond" w:hAnsi="Garamond"/>
          <w:sz w:val="24"/>
          <w:szCs w:val="24"/>
        </w:rPr>
        <w:t xml:space="preserve"> (</w:t>
      </w:r>
      <w:r w:rsidR="009E5188" w:rsidRPr="007F0A6B">
        <w:rPr>
          <w:rFonts w:ascii="Garamond" w:hAnsi="Garamond"/>
          <w:sz w:val="24"/>
          <w:szCs w:val="24"/>
        </w:rPr>
        <w:t xml:space="preserve">which I presume was an intentional riff on </w:t>
      </w:r>
      <w:proofErr w:type="spellStart"/>
      <w:r w:rsidR="009E5188" w:rsidRPr="007F0A6B">
        <w:rPr>
          <w:rFonts w:ascii="Garamond" w:hAnsi="Garamond"/>
          <w:sz w:val="24"/>
          <w:szCs w:val="24"/>
        </w:rPr>
        <w:t>Ahad</w:t>
      </w:r>
      <w:proofErr w:type="spellEnd"/>
      <w:r w:rsidR="009E5188" w:rsidRPr="007F0A6B">
        <w:rPr>
          <w:rFonts w:ascii="Garamond" w:hAnsi="Garamond"/>
          <w:sz w:val="24"/>
          <w:szCs w:val="24"/>
        </w:rPr>
        <w:t xml:space="preserve"> </w:t>
      </w:r>
      <w:proofErr w:type="spellStart"/>
      <w:r w:rsidR="009E5188" w:rsidRPr="007F0A6B">
        <w:rPr>
          <w:rFonts w:ascii="Garamond" w:hAnsi="Garamond"/>
          <w:sz w:val="24"/>
          <w:szCs w:val="24"/>
        </w:rPr>
        <w:t>HaAm</w:t>
      </w:r>
      <w:proofErr w:type="spellEnd"/>
      <w:r w:rsidR="00C126E4" w:rsidRPr="007F0A6B">
        <w:rPr>
          <w:rFonts w:ascii="Garamond" w:hAnsi="Garamond"/>
          <w:sz w:val="24"/>
          <w:szCs w:val="24"/>
        </w:rPr>
        <w:t>)</w:t>
      </w:r>
      <w:r w:rsidR="008E3DC8">
        <w:rPr>
          <w:rFonts w:ascii="Garamond" w:hAnsi="Garamond"/>
          <w:sz w:val="24"/>
          <w:szCs w:val="24"/>
        </w:rPr>
        <w:t xml:space="preserve">, </w:t>
      </w:r>
      <w:r w:rsidR="00D73E22">
        <w:rPr>
          <w:rFonts w:ascii="Garamond" w:hAnsi="Garamond"/>
          <w:sz w:val="24"/>
          <w:szCs w:val="24"/>
        </w:rPr>
        <w:t>“</w:t>
      </w:r>
      <w:proofErr w:type="spellStart"/>
      <w:r w:rsidR="00D73E22">
        <w:rPr>
          <w:rFonts w:ascii="Garamond" w:hAnsi="Garamond"/>
          <w:sz w:val="24"/>
          <w:szCs w:val="24"/>
        </w:rPr>
        <w:t>Ir</w:t>
      </w:r>
      <w:proofErr w:type="spellEnd"/>
      <w:r w:rsidR="00D73E22">
        <w:rPr>
          <w:rFonts w:ascii="Garamond" w:hAnsi="Garamond"/>
          <w:sz w:val="24"/>
          <w:szCs w:val="24"/>
        </w:rPr>
        <w:t xml:space="preserve"> </w:t>
      </w:r>
      <w:proofErr w:type="spellStart"/>
      <w:r w:rsidR="00D73E22">
        <w:rPr>
          <w:rFonts w:ascii="Garamond" w:hAnsi="Garamond"/>
          <w:sz w:val="24"/>
          <w:szCs w:val="24"/>
        </w:rPr>
        <w:t>HaMetim</w:t>
      </w:r>
      <w:proofErr w:type="spellEnd"/>
      <w:r w:rsidR="00D73E22">
        <w:rPr>
          <w:rFonts w:ascii="Garamond" w:hAnsi="Garamond"/>
          <w:sz w:val="24"/>
          <w:szCs w:val="24"/>
        </w:rPr>
        <w:t xml:space="preserve">” was written </w:t>
      </w:r>
      <w:r w:rsidR="008E3DC8">
        <w:rPr>
          <w:rFonts w:ascii="Garamond" w:hAnsi="Garamond"/>
          <w:sz w:val="24"/>
          <w:szCs w:val="24"/>
        </w:rPr>
        <w:t>while young S</w:t>
      </w:r>
      <w:r w:rsidR="00D73E22">
        <w:rPr>
          <w:rFonts w:ascii="Garamond" w:hAnsi="Garamond"/>
          <w:sz w:val="24"/>
          <w:szCs w:val="24"/>
        </w:rPr>
        <w:t>.</w:t>
      </w:r>
      <w:r w:rsidR="008E3DC8">
        <w:rPr>
          <w:rFonts w:ascii="Garamond" w:hAnsi="Garamond"/>
          <w:sz w:val="24"/>
          <w:szCs w:val="24"/>
        </w:rPr>
        <w:t>Y</w:t>
      </w:r>
      <w:r w:rsidR="00D73E22">
        <w:rPr>
          <w:rFonts w:ascii="Garamond" w:hAnsi="Garamond"/>
          <w:sz w:val="24"/>
          <w:szCs w:val="24"/>
        </w:rPr>
        <w:t>.</w:t>
      </w:r>
      <w:r w:rsidR="008E3DC8">
        <w:rPr>
          <w:rFonts w:ascii="Garamond" w:hAnsi="Garamond"/>
          <w:sz w:val="24"/>
          <w:szCs w:val="24"/>
        </w:rPr>
        <w:t xml:space="preserve"> </w:t>
      </w:r>
      <w:proofErr w:type="spellStart"/>
      <w:r w:rsidR="008E3DC8">
        <w:rPr>
          <w:rFonts w:ascii="Garamond" w:hAnsi="Garamond"/>
          <w:sz w:val="24"/>
          <w:szCs w:val="24"/>
        </w:rPr>
        <w:t>Czaczkes</w:t>
      </w:r>
      <w:proofErr w:type="spellEnd"/>
      <w:r w:rsidR="008E3DC8">
        <w:rPr>
          <w:rFonts w:ascii="Garamond" w:hAnsi="Garamond"/>
          <w:sz w:val="24"/>
          <w:szCs w:val="24"/>
        </w:rPr>
        <w:t xml:space="preserve"> served as assistant to </w:t>
      </w:r>
      <w:r w:rsidR="00D73E22">
        <w:rPr>
          <w:rFonts w:ascii="Garamond" w:hAnsi="Garamond"/>
          <w:sz w:val="24"/>
          <w:szCs w:val="24"/>
        </w:rPr>
        <w:t xml:space="preserve">Gershom Bader, </w:t>
      </w:r>
      <w:r w:rsidR="008E3DC8">
        <w:rPr>
          <w:rFonts w:ascii="Garamond" w:hAnsi="Garamond"/>
          <w:sz w:val="24"/>
          <w:szCs w:val="24"/>
        </w:rPr>
        <w:t xml:space="preserve">the </w:t>
      </w:r>
      <w:r w:rsidR="00D73E22">
        <w:rPr>
          <w:rFonts w:ascii="Garamond" w:hAnsi="Garamond"/>
          <w:sz w:val="24"/>
          <w:szCs w:val="24"/>
        </w:rPr>
        <w:t>editor of the newspaper.</w:t>
      </w:r>
    </w:p>
    <w:p w:rsidR="00D73E22" w:rsidRPr="007F0A6B" w:rsidRDefault="00A1518F" w:rsidP="00EE6853">
      <w:pPr>
        <w:pStyle w:val="EndnoteText"/>
        <w:bidi w:val="0"/>
        <w:ind w:firstLine="720"/>
        <w:rPr>
          <w:rFonts w:ascii="Garamond" w:hAnsi="Garamond"/>
          <w:sz w:val="24"/>
          <w:szCs w:val="24"/>
        </w:rPr>
      </w:pPr>
      <w:r w:rsidRPr="007F0A6B">
        <w:rPr>
          <w:rFonts w:ascii="Garamond" w:hAnsi="Garamond"/>
          <w:sz w:val="24"/>
          <w:szCs w:val="24"/>
        </w:rPr>
        <w:t xml:space="preserve">The importance of this story, </w:t>
      </w:r>
      <w:r w:rsidR="00031A54" w:rsidRPr="007F0A6B">
        <w:rPr>
          <w:rFonts w:ascii="Garamond" w:hAnsi="Garamond"/>
          <w:sz w:val="24"/>
          <w:szCs w:val="24"/>
        </w:rPr>
        <w:t xml:space="preserve">a string of vignettes about the history of </w:t>
      </w:r>
      <w:r w:rsidR="00CD42AE">
        <w:rPr>
          <w:rFonts w:ascii="Garamond" w:hAnsi="Garamond"/>
          <w:sz w:val="24"/>
          <w:szCs w:val="24"/>
        </w:rPr>
        <w:t xml:space="preserve">his city </w:t>
      </w:r>
      <w:r w:rsidR="00031A54" w:rsidRPr="007F0A6B">
        <w:rPr>
          <w:rFonts w:ascii="Garamond" w:hAnsi="Garamond"/>
          <w:sz w:val="24"/>
          <w:szCs w:val="24"/>
        </w:rPr>
        <w:t>Buczacz</w:t>
      </w:r>
      <w:r w:rsidR="00031A54">
        <w:rPr>
          <w:rFonts w:ascii="Garamond" w:hAnsi="Garamond"/>
          <w:sz w:val="24"/>
          <w:szCs w:val="24"/>
        </w:rPr>
        <w:t>,</w:t>
      </w:r>
      <w:r w:rsidR="00031A54" w:rsidRPr="007F0A6B">
        <w:rPr>
          <w:rFonts w:ascii="Garamond" w:hAnsi="Garamond"/>
          <w:sz w:val="24"/>
          <w:szCs w:val="24"/>
        </w:rPr>
        <w:t xml:space="preserve"> </w:t>
      </w:r>
      <w:r w:rsidR="00D01B00" w:rsidRPr="007F0A6B">
        <w:rPr>
          <w:rFonts w:ascii="Garamond" w:hAnsi="Garamond"/>
          <w:sz w:val="24"/>
          <w:szCs w:val="24"/>
        </w:rPr>
        <w:t xml:space="preserve">is in the cataloging of a variety of themes and plots, in miniature, which Agnon would rework over the next sixty years, culminating with his monumental </w:t>
      </w:r>
      <w:proofErr w:type="spellStart"/>
      <w:r w:rsidR="00D01B00" w:rsidRPr="007F0A6B">
        <w:rPr>
          <w:rFonts w:ascii="Garamond" w:hAnsi="Garamond"/>
          <w:i/>
          <w:iCs/>
          <w:sz w:val="24"/>
          <w:szCs w:val="24"/>
        </w:rPr>
        <w:t>Ir</w:t>
      </w:r>
      <w:proofErr w:type="spellEnd"/>
      <w:r w:rsidR="00D01B00" w:rsidRPr="007F0A6B">
        <w:rPr>
          <w:rFonts w:ascii="Garamond" w:hAnsi="Garamond"/>
          <w:i/>
          <w:iCs/>
          <w:sz w:val="24"/>
          <w:szCs w:val="24"/>
        </w:rPr>
        <w:t xml:space="preserve"> </w:t>
      </w:r>
      <w:proofErr w:type="spellStart"/>
      <w:r w:rsidR="00D01B00" w:rsidRPr="007F0A6B">
        <w:rPr>
          <w:rFonts w:ascii="Garamond" w:hAnsi="Garamond"/>
          <w:i/>
          <w:iCs/>
          <w:sz w:val="24"/>
          <w:szCs w:val="24"/>
        </w:rPr>
        <w:t>uMeloah</w:t>
      </w:r>
      <w:proofErr w:type="spellEnd"/>
      <w:r w:rsidRPr="007F0A6B">
        <w:rPr>
          <w:rFonts w:ascii="Garamond" w:hAnsi="Garamond"/>
          <w:sz w:val="24"/>
          <w:szCs w:val="24"/>
        </w:rPr>
        <w:t xml:space="preserve"> </w:t>
      </w:r>
      <w:r w:rsidR="00CD42AE">
        <w:rPr>
          <w:rFonts w:ascii="Garamond" w:hAnsi="Garamond"/>
          <w:sz w:val="24"/>
          <w:szCs w:val="24"/>
        </w:rPr>
        <w:t>(as unpacked in the accompanying notes). Some of these elements</w:t>
      </w:r>
      <w:r w:rsidR="00D73E22" w:rsidRPr="007F0A6B">
        <w:rPr>
          <w:rFonts w:ascii="Garamond" w:hAnsi="Garamond"/>
          <w:sz w:val="24"/>
          <w:szCs w:val="24"/>
        </w:rPr>
        <w:t xml:space="preserve"> were part of the town’s </w:t>
      </w:r>
      <w:r w:rsidR="00EE6853">
        <w:rPr>
          <w:rFonts w:ascii="Garamond" w:hAnsi="Garamond"/>
          <w:sz w:val="24"/>
          <w:szCs w:val="24"/>
        </w:rPr>
        <w:t xml:space="preserve">factual history, others </w:t>
      </w:r>
      <w:r w:rsidR="00D73E22" w:rsidRPr="007F0A6B">
        <w:rPr>
          <w:rFonts w:ascii="Garamond" w:hAnsi="Garamond"/>
          <w:sz w:val="24"/>
          <w:szCs w:val="24"/>
        </w:rPr>
        <w:t xml:space="preserve">indigenous folklore, </w:t>
      </w:r>
      <w:r w:rsidR="00EE6853">
        <w:rPr>
          <w:rFonts w:ascii="Garamond" w:hAnsi="Garamond"/>
          <w:sz w:val="24"/>
          <w:szCs w:val="24"/>
        </w:rPr>
        <w:t>an</w:t>
      </w:r>
      <w:r w:rsidR="00D73E22" w:rsidRPr="007F0A6B">
        <w:rPr>
          <w:rFonts w:ascii="Garamond" w:hAnsi="Garamond"/>
          <w:sz w:val="24"/>
          <w:szCs w:val="24"/>
        </w:rPr>
        <w:t xml:space="preserve">d presumably much drawn from his own imagination. </w:t>
      </w:r>
      <w:r w:rsidR="00D73E22">
        <w:rPr>
          <w:rFonts w:ascii="Garamond" w:hAnsi="Garamond"/>
          <w:sz w:val="24"/>
          <w:szCs w:val="24"/>
        </w:rPr>
        <w:t>One striking difference must be noted with Agnon’s later work—</w:t>
      </w:r>
      <w:r w:rsidR="00D73E22" w:rsidRPr="007F0A6B">
        <w:rPr>
          <w:rFonts w:ascii="Garamond" w:hAnsi="Garamond"/>
          <w:sz w:val="24"/>
          <w:szCs w:val="24"/>
        </w:rPr>
        <w:t>“</w:t>
      </w:r>
      <w:proofErr w:type="spellStart"/>
      <w:r w:rsidR="00D73E22" w:rsidRPr="007F0A6B">
        <w:rPr>
          <w:rFonts w:ascii="Garamond" w:hAnsi="Garamond"/>
          <w:i/>
          <w:iCs/>
          <w:sz w:val="24"/>
          <w:szCs w:val="24"/>
        </w:rPr>
        <w:t>Ir</w:t>
      </w:r>
      <w:proofErr w:type="spellEnd"/>
      <w:r w:rsidR="00D73E22" w:rsidRPr="007F0A6B">
        <w:rPr>
          <w:rFonts w:ascii="Garamond" w:hAnsi="Garamond"/>
          <w:i/>
          <w:iCs/>
          <w:sz w:val="24"/>
          <w:szCs w:val="24"/>
        </w:rPr>
        <w:t xml:space="preserve"> </w:t>
      </w:r>
      <w:proofErr w:type="spellStart"/>
      <w:r w:rsidR="00D73E22" w:rsidRPr="007F0A6B">
        <w:rPr>
          <w:rFonts w:ascii="Garamond" w:hAnsi="Garamond"/>
          <w:i/>
          <w:iCs/>
          <w:sz w:val="24"/>
          <w:szCs w:val="24"/>
        </w:rPr>
        <w:t>HaMetim</w:t>
      </w:r>
      <w:proofErr w:type="spellEnd"/>
      <w:r w:rsidR="00D73E22" w:rsidRPr="007F0A6B">
        <w:rPr>
          <w:rFonts w:ascii="Garamond" w:hAnsi="Garamond"/>
          <w:sz w:val="24"/>
          <w:szCs w:val="24"/>
        </w:rPr>
        <w:t>” is marked by an almost complete absence of the intertextual matrix for which Agnon was famous—his H</w:t>
      </w:r>
      <w:r w:rsidR="00D73E22" w:rsidRPr="007F0A6B">
        <w:rPr>
          <w:rFonts w:ascii="Garamond" w:hAnsi="Garamond"/>
          <w:color w:val="222222"/>
          <w:sz w:val="24"/>
          <w:szCs w:val="24"/>
          <w:shd w:val="clear" w:color="auto" w:fill="FFFFFF"/>
        </w:rPr>
        <w:t xml:space="preserve">ebrew prose being a richly woven tapestry of allusions and word-plays to rabbinic literature. </w:t>
      </w:r>
      <w:proofErr w:type="gramStart"/>
      <w:r w:rsidR="00D73E22" w:rsidRPr="007F0A6B">
        <w:rPr>
          <w:rFonts w:ascii="Garamond" w:hAnsi="Garamond"/>
          <w:color w:val="222222"/>
          <w:sz w:val="24"/>
          <w:szCs w:val="24"/>
          <w:shd w:val="clear" w:color="auto" w:fill="FFFFFF"/>
        </w:rPr>
        <w:t>This intertextuality, which later becomes almost the very subject of his writing, was not yet in place in the earliest publications.</w:t>
      </w:r>
      <w:proofErr w:type="gramEnd"/>
    </w:p>
    <w:p w:rsidR="006E54BA" w:rsidRPr="007F0A6B" w:rsidRDefault="00D73E22" w:rsidP="00EE6853">
      <w:pPr>
        <w:pStyle w:val="EndnoteText"/>
        <w:bidi w:val="0"/>
        <w:ind w:firstLine="720"/>
        <w:rPr>
          <w:rFonts w:ascii="Garamond" w:hAnsi="Garamond"/>
          <w:sz w:val="24"/>
          <w:szCs w:val="24"/>
        </w:rPr>
      </w:pPr>
      <w:r>
        <w:rPr>
          <w:rFonts w:ascii="Garamond" w:hAnsi="Garamond"/>
          <w:sz w:val="24"/>
          <w:szCs w:val="24"/>
        </w:rPr>
        <w:t xml:space="preserve">On its own </w:t>
      </w:r>
      <w:r w:rsidR="00CD42AE">
        <w:rPr>
          <w:rFonts w:ascii="Garamond" w:hAnsi="Garamond"/>
          <w:sz w:val="24"/>
          <w:szCs w:val="24"/>
        </w:rPr>
        <w:t>literary</w:t>
      </w:r>
      <w:r>
        <w:rPr>
          <w:rFonts w:ascii="Garamond" w:hAnsi="Garamond"/>
          <w:sz w:val="24"/>
          <w:szCs w:val="24"/>
        </w:rPr>
        <w:t xml:space="preserve"> merits, we would </w:t>
      </w:r>
      <w:r w:rsidR="00CD42AE">
        <w:rPr>
          <w:rFonts w:ascii="Garamond" w:hAnsi="Garamond"/>
          <w:sz w:val="24"/>
          <w:szCs w:val="24"/>
        </w:rPr>
        <w:t xml:space="preserve">now take </w:t>
      </w:r>
      <w:r>
        <w:rPr>
          <w:rFonts w:ascii="Garamond" w:hAnsi="Garamond"/>
          <w:sz w:val="24"/>
          <w:szCs w:val="24"/>
        </w:rPr>
        <w:t xml:space="preserve">little note the story. </w:t>
      </w:r>
      <w:r w:rsidR="00810077" w:rsidRPr="007F0A6B">
        <w:rPr>
          <w:rFonts w:ascii="Garamond" w:hAnsi="Garamond"/>
          <w:sz w:val="24"/>
          <w:szCs w:val="24"/>
        </w:rPr>
        <w:t xml:space="preserve">The sheer artistry of </w:t>
      </w:r>
      <w:r>
        <w:rPr>
          <w:rFonts w:ascii="Garamond" w:hAnsi="Garamond"/>
          <w:sz w:val="24"/>
          <w:szCs w:val="24"/>
        </w:rPr>
        <w:t xml:space="preserve">a </w:t>
      </w:r>
      <w:r w:rsidR="00CD42AE">
        <w:rPr>
          <w:rFonts w:ascii="Garamond" w:hAnsi="Garamond"/>
          <w:sz w:val="24"/>
          <w:szCs w:val="24"/>
        </w:rPr>
        <w:t>work</w:t>
      </w:r>
      <w:r>
        <w:rPr>
          <w:rFonts w:ascii="Garamond" w:hAnsi="Garamond"/>
          <w:sz w:val="24"/>
          <w:szCs w:val="24"/>
        </w:rPr>
        <w:t xml:space="preserve"> like </w:t>
      </w:r>
      <w:r w:rsidR="00810077" w:rsidRPr="007F0A6B">
        <w:rPr>
          <w:rFonts w:ascii="Garamond" w:hAnsi="Garamond"/>
          <w:sz w:val="24"/>
          <w:szCs w:val="24"/>
        </w:rPr>
        <w:t>“</w:t>
      </w:r>
      <w:proofErr w:type="spellStart"/>
      <w:r w:rsidR="00810077" w:rsidRPr="007F0A6B">
        <w:rPr>
          <w:rFonts w:ascii="Garamond" w:hAnsi="Garamond"/>
          <w:i/>
          <w:iCs/>
          <w:sz w:val="24"/>
          <w:szCs w:val="24"/>
        </w:rPr>
        <w:t>Agunot</w:t>
      </w:r>
      <w:proofErr w:type="spellEnd"/>
      <w:r w:rsidR="00752F56" w:rsidRPr="00752F56">
        <w:rPr>
          <w:rFonts w:ascii="Garamond" w:hAnsi="Garamond"/>
          <w:sz w:val="24"/>
          <w:szCs w:val="24"/>
        </w:rPr>
        <w:t>,</w:t>
      </w:r>
      <w:r w:rsidR="00810077" w:rsidRPr="007F0A6B">
        <w:rPr>
          <w:rFonts w:ascii="Garamond" w:hAnsi="Garamond"/>
          <w:sz w:val="24"/>
          <w:szCs w:val="24"/>
        </w:rPr>
        <w:t xml:space="preserve">” published </w:t>
      </w:r>
      <w:r>
        <w:rPr>
          <w:rFonts w:ascii="Garamond" w:hAnsi="Garamond"/>
          <w:sz w:val="24"/>
          <w:szCs w:val="24"/>
        </w:rPr>
        <w:t xml:space="preserve">just a year-and-a-half  later </w:t>
      </w:r>
      <w:r w:rsidR="00CD42AE">
        <w:rPr>
          <w:rFonts w:ascii="Garamond" w:hAnsi="Garamond"/>
          <w:sz w:val="24"/>
          <w:szCs w:val="24"/>
        </w:rPr>
        <w:t>(</w:t>
      </w:r>
      <w:r>
        <w:rPr>
          <w:rFonts w:ascii="Garamond" w:hAnsi="Garamond"/>
          <w:sz w:val="24"/>
          <w:szCs w:val="24"/>
        </w:rPr>
        <w:t>upon his arrival in Jaffa</w:t>
      </w:r>
      <w:r w:rsidR="00CD42AE">
        <w:rPr>
          <w:rFonts w:ascii="Garamond" w:hAnsi="Garamond"/>
          <w:sz w:val="24"/>
          <w:szCs w:val="24"/>
        </w:rPr>
        <w:t>)</w:t>
      </w:r>
      <w:r>
        <w:rPr>
          <w:rFonts w:ascii="Garamond" w:hAnsi="Garamond"/>
          <w:sz w:val="24"/>
          <w:szCs w:val="24"/>
        </w:rPr>
        <w:t>,</w:t>
      </w:r>
      <w:r w:rsidR="00810077" w:rsidRPr="007F0A6B">
        <w:rPr>
          <w:rFonts w:ascii="Garamond" w:hAnsi="Garamond"/>
          <w:sz w:val="24"/>
          <w:szCs w:val="24"/>
        </w:rPr>
        <w:t xml:space="preserve"> is so remarkably advanced relative to his pre-Aliyah works </w:t>
      </w:r>
      <w:r w:rsidR="00752F56">
        <w:rPr>
          <w:rFonts w:ascii="Garamond" w:hAnsi="Garamond"/>
          <w:sz w:val="24"/>
          <w:szCs w:val="24"/>
        </w:rPr>
        <w:t xml:space="preserve">of </w:t>
      </w:r>
      <w:r w:rsidR="00810077" w:rsidRPr="007F0A6B">
        <w:rPr>
          <w:rFonts w:ascii="Garamond" w:hAnsi="Garamond"/>
          <w:sz w:val="24"/>
          <w:szCs w:val="24"/>
        </w:rPr>
        <w:t xml:space="preserve">only a </w:t>
      </w:r>
      <w:r w:rsidR="00EE6853">
        <w:rPr>
          <w:rFonts w:ascii="Garamond" w:hAnsi="Garamond"/>
          <w:sz w:val="24"/>
          <w:szCs w:val="24"/>
        </w:rPr>
        <w:t xml:space="preserve">short time </w:t>
      </w:r>
      <w:r w:rsidR="00810077" w:rsidRPr="007F0A6B">
        <w:rPr>
          <w:rFonts w:ascii="Garamond" w:hAnsi="Garamond"/>
          <w:sz w:val="24"/>
          <w:szCs w:val="24"/>
        </w:rPr>
        <w:t>earlier that one wonders what—aside from the proverbial “</w:t>
      </w:r>
      <w:r w:rsidR="00752F56">
        <w:rPr>
          <w:rFonts w:ascii="Garamond" w:hAnsi="Garamond" w:hint="cs"/>
          <w:sz w:val="24"/>
          <w:szCs w:val="24"/>
          <w:rtl/>
        </w:rPr>
        <w:t>אוירא דארץ ישראל</w:t>
      </w:r>
      <w:r w:rsidR="00810077" w:rsidRPr="007F0A6B">
        <w:rPr>
          <w:rFonts w:ascii="Garamond" w:hAnsi="Garamond"/>
          <w:sz w:val="24"/>
          <w:szCs w:val="24"/>
        </w:rPr>
        <w:t>”—caused such an accelerated maturation in the artist as a young man.</w:t>
      </w:r>
    </w:p>
    <w:p w:rsidR="008E3DC8" w:rsidRDefault="008E3DC8" w:rsidP="00EE6853">
      <w:pPr>
        <w:bidi w:val="0"/>
        <w:spacing w:after="0" w:line="240" w:lineRule="auto"/>
        <w:ind w:firstLine="720"/>
        <w:rPr>
          <w:rFonts w:ascii="Garamond" w:hAnsi="Garamond"/>
          <w:sz w:val="24"/>
          <w:szCs w:val="24"/>
        </w:rPr>
      </w:pPr>
      <w:r>
        <w:rPr>
          <w:rFonts w:ascii="Garamond" w:hAnsi="Garamond"/>
          <w:sz w:val="24"/>
          <w:szCs w:val="24"/>
        </w:rPr>
        <w:t>Reading “</w:t>
      </w:r>
      <w:proofErr w:type="spellStart"/>
      <w:r>
        <w:rPr>
          <w:rFonts w:ascii="Garamond" w:hAnsi="Garamond"/>
          <w:sz w:val="24"/>
          <w:szCs w:val="24"/>
        </w:rPr>
        <w:t>Ir</w:t>
      </w:r>
      <w:proofErr w:type="spellEnd"/>
      <w:r>
        <w:rPr>
          <w:rFonts w:ascii="Garamond" w:hAnsi="Garamond"/>
          <w:sz w:val="24"/>
          <w:szCs w:val="24"/>
        </w:rPr>
        <w:t xml:space="preserve"> </w:t>
      </w:r>
      <w:proofErr w:type="spellStart"/>
      <w:r>
        <w:rPr>
          <w:rFonts w:ascii="Garamond" w:hAnsi="Garamond"/>
          <w:sz w:val="24"/>
          <w:szCs w:val="24"/>
        </w:rPr>
        <w:t>HaMetim</w:t>
      </w:r>
      <w:proofErr w:type="spellEnd"/>
      <w:r>
        <w:rPr>
          <w:rFonts w:ascii="Garamond" w:hAnsi="Garamond"/>
          <w:sz w:val="24"/>
          <w:szCs w:val="24"/>
        </w:rPr>
        <w:t>” we realize that a</w:t>
      </w:r>
      <w:r w:rsidR="00BD2FA8" w:rsidRPr="007F0A6B">
        <w:rPr>
          <w:rFonts w:ascii="Garamond" w:hAnsi="Garamond"/>
          <w:sz w:val="24"/>
          <w:szCs w:val="24"/>
        </w:rPr>
        <w:t xml:space="preserve">lready at </w:t>
      </w:r>
      <w:r w:rsidR="0024759A" w:rsidRPr="007F0A6B">
        <w:rPr>
          <w:rFonts w:ascii="Garamond" w:hAnsi="Garamond"/>
          <w:sz w:val="24"/>
          <w:szCs w:val="24"/>
        </w:rPr>
        <w:t xml:space="preserve">the tender </w:t>
      </w:r>
      <w:r w:rsidR="00BD2FA8" w:rsidRPr="007F0A6B">
        <w:rPr>
          <w:rFonts w:ascii="Garamond" w:hAnsi="Garamond"/>
          <w:sz w:val="24"/>
          <w:szCs w:val="24"/>
        </w:rPr>
        <w:t>age</w:t>
      </w:r>
      <w:r w:rsidR="0024759A" w:rsidRPr="007F0A6B">
        <w:rPr>
          <w:rFonts w:ascii="Garamond" w:hAnsi="Garamond"/>
          <w:sz w:val="24"/>
          <w:szCs w:val="24"/>
        </w:rPr>
        <w:t xml:space="preserve"> of</w:t>
      </w:r>
      <w:r w:rsidR="00BD2FA8" w:rsidRPr="007F0A6B">
        <w:rPr>
          <w:rFonts w:ascii="Garamond" w:hAnsi="Garamond"/>
          <w:sz w:val="24"/>
          <w:szCs w:val="24"/>
        </w:rPr>
        <w:t xml:space="preserve"> </w:t>
      </w:r>
      <w:r w:rsidR="00CD42AE">
        <w:rPr>
          <w:rFonts w:ascii="Garamond" w:hAnsi="Garamond"/>
          <w:sz w:val="24"/>
          <w:szCs w:val="24"/>
        </w:rPr>
        <w:t>19</w:t>
      </w:r>
      <w:r w:rsidR="0024759A" w:rsidRPr="007F0A6B">
        <w:rPr>
          <w:rFonts w:ascii="Garamond" w:hAnsi="Garamond"/>
          <w:sz w:val="24"/>
          <w:szCs w:val="24"/>
        </w:rPr>
        <w:t>,</w:t>
      </w:r>
      <w:r w:rsidR="00BD2FA8" w:rsidRPr="007F0A6B">
        <w:rPr>
          <w:rFonts w:ascii="Garamond" w:hAnsi="Garamond"/>
          <w:sz w:val="24"/>
          <w:szCs w:val="24"/>
        </w:rPr>
        <w:t xml:space="preserve"> Agnon </w:t>
      </w:r>
      <w:r w:rsidR="00D73E22">
        <w:rPr>
          <w:rFonts w:ascii="Garamond" w:hAnsi="Garamond"/>
          <w:sz w:val="24"/>
          <w:szCs w:val="24"/>
        </w:rPr>
        <w:t xml:space="preserve">already </w:t>
      </w:r>
      <w:r w:rsidR="00BD2FA8" w:rsidRPr="007F0A6B">
        <w:rPr>
          <w:rFonts w:ascii="Garamond" w:hAnsi="Garamond"/>
          <w:sz w:val="24"/>
          <w:szCs w:val="24"/>
        </w:rPr>
        <w:t>s</w:t>
      </w:r>
      <w:r w:rsidR="0024759A" w:rsidRPr="007F0A6B">
        <w:rPr>
          <w:rFonts w:ascii="Garamond" w:hAnsi="Garamond"/>
          <w:sz w:val="24"/>
          <w:szCs w:val="24"/>
        </w:rPr>
        <w:t>aw</w:t>
      </w:r>
      <w:r w:rsidR="00BD2FA8" w:rsidRPr="007F0A6B">
        <w:rPr>
          <w:rFonts w:ascii="Garamond" w:hAnsi="Garamond"/>
          <w:sz w:val="24"/>
          <w:szCs w:val="24"/>
        </w:rPr>
        <w:t xml:space="preserve"> himself as the chronicler of Buczacz. </w:t>
      </w:r>
      <w:r w:rsidRPr="007F0A6B">
        <w:rPr>
          <w:rFonts w:ascii="Garamond" w:hAnsi="Garamond"/>
          <w:sz w:val="24"/>
          <w:szCs w:val="24"/>
        </w:rPr>
        <w:t>The awareness that his hometown is on the verge of collapse, spiritually as well as physically, and the impulse to document Buczacz</w:t>
      </w:r>
      <w:r w:rsidR="00EE6853">
        <w:rPr>
          <w:rFonts w:ascii="Garamond" w:hAnsi="Garamond"/>
          <w:sz w:val="24"/>
          <w:szCs w:val="24"/>
        </w:rPr>
        <w:t>,</w:t>
      </w:r>
      <w:r w:rsidRPr="007F0A6B">
        <w:rPr>
          <w:rFonts w:ascii="Garamond" w:hAnsi="Garamond"/>
          <w:sz w:val="24"/>
          <w:szCs w:val="24"/>
        </w:rPr>
        <w:t xml:space="preserve"> is obviously rooted in his childhood experience. In fact, from his first years as a writer he had already set this as one of his areas of focus, although his narrative voice would mature, and indeed, sharply transition, over the ensuing decades. In 1956, when his published output had slackened, he answered Baruch Kurzweil’s inquiry as to where he was focusing his energy with: “</w:t>
      </w:r>
      <w:r w:rsidR="00CD42AE">
        <w:rPr>
          <w:rFonts w:ascii="Garamond" w:hAnsi="Garamond" w:hint="cs"/>
          <w:sz w:val="24"/>
          <w:szCs w:val="24"/>
          <w:rtl/>
        </w:rPr>
        <w:t>בונה אני עיר</w:t>
      </w:r>
      <w:r w:rsidR="00EE6853">
        <w:rPr>
          <w:rFonts w:ascii="Garamond" w:hAnsi="Garamond" w:hint="cs"/>
          <w:sz w:val="24"/>
          <w:szCs w:val="24"/>
          <w:rtl/>
          <w:lang w:val="en-GB"/>
        </w:rPr>
        <w:t xml:space="preserve">, את </w:t>
      </w:r>
      <w:r w:rsidR="00EE6853">
        <w:rPr>
          <w:rFonts w:ascii="Garamond" w:hAnsi="Garamond" w:hint="cs"/>
          <w:sz w:val="24"/>
          <w:szCs w:val="24"/>
          <w:rtl/>
        </w:rPr>
        <w:t>בוט</w:t>
      </w:r>
      <w:r w:rsidR="00CD42AE">
        <w:rPr>
          <w:rFonts w:ascii="Garamond" w:hAnsi="Garamond" w:hint="cs"/>
          <w:sz w:val="24"/>
          <w:szCs w:val="24"/>
          <w:rtl/>
        </w:rPr>
        <w:t>שאטש</w:t>
      </w:r>
      <w:r w:rsidRPr="007F0A6B">
        <w:rPr>
          <w:rFonts w:ascii="Garamond" w:hAnsi="Garamond"/>
          <w:sz w:val="24"/>
          <w:szCs w:val="24"/>
        </w:rPr>
        <w:t>!”</w:t>
      </w:r>
    </w:p>
    <w:p w:rsidR="00C1449F" w:rsidRDefault="008E3DC8" w:rsidP="003A4030">
      <w:pPr>
        <w:autoSpaceDE w:val="0"/>
        <w:autoSpaceDN w:val="0"/>
        <w:bidi w:val="0"/>
        <w:adjustRightInd w:val="0"/>
        <w:spacing w:after="0" w:line="240" w:lineRule="auto"/>
        <w:ind w:firstLine="720"/>
        <w:rPr>
          <w:rFonts w:ascii="Garamond" w:hAnsi="Garamond"/>
          <w:sz w:val="24"/>
          <w:szCs w:val="24"/>
          <w:rtl/>
        </w:rPr>
      </w:pPr>
      <w:r w:rsidRPr="007F0A6B">
        <w:rPr>
          <w:rFonts w:ascii="Garamond" w:hAnsi="Garamond"/>
          <w:sz w:val="24"/>
          <w:szCs w:val="24"/>
        </w:rPr>
        <w:t xml:space="preserve">Clearly, Agnon had to </w:t>
      </w:r>
    </w:p>
    <w:p w:rsidR="00C1449F" w:rsidRDefault="00C1449F" w:rsidP="00C1449F">
      <w:pPr>
        <w:autoSpaceDE w:val="0"/>
        <w:autoSpaceDN w:val="0"/>
        <w:adjustRightInd w:val="0"/>
        <w:spacing w:after="0" w:line="240" w:lineRule="auto"/>
        <w:rPr>
          <w:rFonts w:ascii="Lucida Sans Unicode" w:hAnsi="Lucida Sans Unicode" w:cs="Lucida Sans Unicode"/>
          <w:sz w:val="21"/>
          <w:szCs w:val="21"/>
          <w:rtl/>
        </w:rPr>
      </w:pPr>
      <w:r>
        <w:rPr>
          <w:rFonts w:ascii="Garamond" w:hAnsi="Garamond" w:hint="cs"/>
          <w:sz w:val="24"/>
          <w:szCs w:val="24"/>
          <w:rtl/>
        </w:rPr>
        <w:t>"</w:t>
      </w:r>
      <w:r w:rsidR="008E3DC8">
        <w:rPr>
          <w:rFonts w:ascii="Lucida Sans Unicode" w:hAnsi="Lucida Sans Unicode" w:cs="Lucida Sans Unicode" w:hint="cs"/>
          <w:sz w:val="21"/>
          <w:szCs w:val="21"/>
          <w:rtl/>
          <w:lang w:val="en-GB"/>
        </w:rPr>
        <w:t>ל</w:t>
      </w:r>
      <w:r w:rsidR="008E3DC8">
        <w:rPr>
          <w:rFonts w:ascii="Lucida Sans Unicode" w:hAnsi="Lucida Sans Unicode" w:cs="Lucida Sans Unicode"/>
          <w:sz w:val="21"/>
          <w:szCs w:val="21"/>
          <w:rtl/>
        </w:rPr>
        <w:t>הניח</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את</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ארצו</w:t>
      </w:r>
      <w:r w:rsidR="008E3DC8">
        <w:rPr>
          <w:rFonts w:ascii="Lucida Sans Unicode" w:hAnsi="Lucida Sans Unicode" w:cs="Lucida Sans Unicode" w:hint="cs"/>
          <w:sz w:val="21"/>
          <w:szCs w:val="21"/>
          <w:rtl/>
        </w:rPr>
        <w:t xml:space="preserve"> </w:t>
      </w:r>
      <w:r w:rsidR="008E3DC8">
        <w:rPr>
          <w:rFonts w:ascii="Lucida Sans Unicode" w:hAnsi="Lucida Sans Unicode" w:cs="Lucida Sans Unicode"/>
          <w:sz w:val="21"/>
          <w:szCs w:val="21"/>
          <w:rtl/>
        </w:rPr>
        <w:t>ואת</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מולדתו</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ואת</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עירו</w:t>
      </w:r>
      <w:r w:rsidR="008E3DC8">
        <w:rPr>
          <w:rFonts w:ascii="Lucida Sans Unicode" w:hAnsi="Lucida Sans Unicode" w:cs="Lucida Sans Unicode"/>
          <w:sz w:val="21"/>
          <w:szCs w:val="21"/>
        </w:rPr>
        <w:t xml:space="preserve"> </w:t>
      </w:r>
      <w:r w:rsidR="008E3DC8">
        <w:rPr>
          <w:rFonts w:ascii="Lucida Sans Unicode" w:hAnsi="Lucida Sans Unicode" w:cs="Lucida Sans Unicode" w:hint="cs"/>
          <w:sz w:val="21"/>
          <w:szCs w:val="21"/>
          <w:rtl/>
        </w:rPr>
        <w:t xml:space="preserve">כדי לעלות </w:t>
      </w:r>
      <w:r w:rsidR="008E3DC8">
        <w:rPr>
          <w:rFonts w:ascii="Lucida Sans Unicode" w:hAnsi="Lucida Sans Unicode" w:cs="Lucida Sans Unicode"/>
          <w:sz w:val="21"/>
          <w:szCs w:val="21"/>
          <w:rtl/>
        </w:rPr>
        <w:t>לארץ</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ישראל</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לבנות</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אותה</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מחורבנה</w:t>
      </w:r>
      <w:r w:rsidR="008E3DC8">
        <w:rPr>
          <w:rFonts w:ascii="Lucida Sans Unicode" w:hAnsi="Lucida Sans Unicode" w:cs="Lucida Sans Unicode"/>
          <w:sz w:val="21"/>
          <w:szCs w:val="21"/>
        </w:rPr>
        <w:t xml:space="preserve"> </w:t>
      </w:r>
      <w:r w:rsidR="008E3DC8">
        <w:rPr>
          <w:rFonts w:ascii="Lucida Sans Unicode" w:hAnsi="Lucida Sans Unicode" w:cs="Lucida Sans Unicode"/>
          <w:sz w:val="21"/>
          <w:szCs w:val="21"/>
          <w:rtl/>
        </w:rPr>
        <w:t>ולהבנות</w:t>
      </w:r>
      <w:r w:rsidR="008E3DC8">
        <w:rPr>
          <w:rFonts w:ascii="Lucida Sans Unicode" w:hAnsi="Lucida Sans Unicode" w:cs="Lucida Sans Unicode" w:hint="cs"/>
          <w:sz w:val="21"/>
          <w:szCs w:val="21"/>
          <w:rtl/>
        </w:rPr>
        <w:t xml:space="preserve"> </w:t>
      </w:r>
      <w:r w:rsidR="008E3DC8">
        <w:rPr>
          <w:rFonts w:ascii="Lucida Sans Unicode" w:hAnsi="Lucida Sans Unicode" w:cs="Lucida Sans Unicode"/>
          <w:sz w:val="21"/>
          <w:szCs w:val="21"/>
          <w:rtl/>
        </w:rPr>
        <w:t>ממנה</w:t>
      </w:r>
      <w:r w:rsidR="003A4030">
        <w:rPr>
          <w:rFonts w:ascii="Lucida Sans Unicode" w:hAnsi="Lucida Sans Unicode" w:cs="Lucida Sans Unicode" w:hint="cs"/>
          <w:sz w:val="21"/>
          <w:szCs w:val="21"/>
          <w:rtl/>
        </w:rPr>
        <w:t>"</w:t>
      </w:r>
    </w:p>
    <w:p w:rsidR="008E3DC8" w:rsidRDefault="003A4030" w:rsidP="003A4030">
      <w:pPr>
        <w:autoSpaceDE w:val="0"/>
        <w:autoSpaceDN w:val="0"/>
        <w:bidi w:val="0"/>
        <w:adjustRightInd w:val="0"/>
        <w:spacing w:after="0" w:line="240" w:lineRule="auto"/>
        <w:rPr>
          <w:rFonts w:ascii="Garamond" w:hAnsi="Garamond" w:cs="ElectraLH-Regular" w:hint="cs"/>
          <w:sz w:val="24"/>
          <w:szCs w:val="24"/>
          <w:rtl/>
        </w:rPr>
      </w:pPr>
      <w:r>
        <w:rPr>
          <w:rFonts w:ascii="Garamond" w:hAnsi="Garamond" w:cs="ElectraLH-Regular"/>
          <w:sz w:val="24"/>
          <w:szCs w:val="24"/>
        </w:rPr>
        <w:t>--</w:t>
      </w:r>
      <w:r w:rsidR="008E3DC8" w:rsidRPr="007F0A6B">
        <w:rPr>
          <w:rFonts w:ascii="Garamond" w:hAnsi="Garamond" w:cs="ElectraLH-Regular"/>
          <w:sz w:val="24"/>
          <w:szCs w:val="24"/>
        </w:rPr>
        <w:t>so that he could turn his attention back to that city of Buczacz to rebuild it in literature</w:t>
      </w:r>
      <w:r w:rsidR="008E3DC8">
        <w:rPr>
          <w:rFonts w:ascii="Garamond" w:hAnsi="Garamond" w:cs="ElectraLH-Regular"/>
          <w:sz w:val="24"/>
          <w:szCs w:val="24"/>
        </w:rPr>
        <w:t xml:space="preserve">—this time as a </w:t>
      </w:r>
      <w:r w:rsidR="008E3DC8" w:rsidRPr="00752F56">
        <w:rPr>
          <w:rFonts w:ascii="Garamond" w:hAnsi="Garamond" w:cs="ElectraLH-Regular"/>
          <w:i/>
          <w:iCs/>
          <w:sz w:val="24"/>
          <w:szCs w:val="24"/>
        </w:rPr>
        <w:t>City in Full</w:t>
      </w:r>
      <w:r w:rsidR="008E3DC8">
        <w:rPr>
          <w:rFonts w:ascii="Garamond" w:hAnsi="Garamond" w:cs="ElectraLH-Regular"/>
          <w:sz w:val="24"/>
          <w:szCs w:val="24"/>
        </w:rPr>
        <w:t xml:space="preserve"> instead of a “City of the Dead”</w:t>
      </w:r>
      <w:r w:rsidR="007B3F42">
        <w:rPr>
          <w:rFonts w:ascii="Garamond" w:hAnsi="Garamond" w:cs="ElectraLH-Regular" w:hint="cs"/>
          <w:sz w:val="24"/>
          <w:szCs w:val="24"/>
          <w:rtl/>
        </w:rPr>
        <w:t>.</w:t>
      </w:r>
    </w:p>
    <w:p w:rsidR="007B3F42" w:rsidRDefault="007B3F42" w:rsidP="007B3F42">
      <w:pPr>
        <w:autoSpaceDE w:val="0"/>
        <w:autoSpaceDN w:val="0"/>
        <w:bidi w:val="0"/>
        <w:adjustRightInd w:val="0"/>
        <w:spacing w:after="0" w:line="240" w:lineRule="auto"/>
        <w:rPr>
          <w:rFonts w:ascii="Garamond" w:hAnsi="Garamond" w:cs="ElectraLH-Regular"/>
          <w:sz w:val="24"/>
          <w:szCs w:val="24"/>
        </w:rPr>
      </w:pPr>
      <w:bookmarkStart w:id="0" w:name="_GoBack"/>
      <w:bookmarkEnd w:id="0"/>
    </w:p>
    <w:p w:rsidR="00B41834" w:rsidRPr="00D73E22" w:rsidRDefault="00D73E22" w:rsidP="00D73E22">
      <w:pPr>
        <w:bidi w:val="0"/>
        <w:spacing w:after="0" w:line="240" w:lineRule="auto"/>
        <w:rPr>
          <w:rFonts w:ascii="Garamond" w:hAnsi="Garamond"/>
          <w:sz w:val="24"/>
          <w:szCs w:val="24"/>
        </w:rPr>
      </w:pPr>
      <w:proofErr w:type="gramStart"/>
      <w:r>
        <w:rPr>
          <w:rFonts w:ascii="Garamond" w:hAnsi="Garamond"/>
          <w:sz w:val="24"/>
          <w:szCs w:val="24"/>
        </w:rPr>
        <w:t>(My thanks to</w:t>
      </w:r>
      <w:r w:rsidRPr="007F0A6B">
        <w:rPr>
          <w:rFonts w:ascii="Garamond" w:hAnsi="Garamond"/>
          <w:sz w:val="24"/>
          <w:szCs w:val="24"/>
        </w:rPr>
        <w:t xml:space="preserve"> Mr. Rafi Weiser</w:t>
      </w:r>
      <w:r>
        <w:rPr>
          <w:rFonts w:ascii="Garamond" w:hAnsi="Garamond"/>
          <w:sz w:val="24"/>
          <w:szCs w:val="24"/>
        </w:rPr>
        <w:t xml:space="preserve"> of the National Library and Agnon Archives for his assistance.)</w:t>
      </w:r>
      <w:proofErr w:type="gramEnd"/>
    </w:p>
    <w:sectPr w:rsidR="00B41834" w:rsidRPr="00D73E22" w:rsidSect="006E54BA">
      <w:headerReference w:type="default" r:id="rId8"/>
      <w:endnotePr>
        <w:numFmt w:val="decimal"/>
      </w:end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63" w:rsidRDefault="00B55163" w:rsidP="001228ED">
      <w:pPr>
        <w:spacing w:after="0" w:line="240" w:lineRule="auto"/>
      </w:pPr>
      <w:r>
        <w:separator/>
      </w:r>
    </w:p>
  </w:endnote>
  <w:endnote w:type="continuationSeparator" w:id="0">
    <w:p w:rsidR="00B55163" w:rsidRDefault="00B55163" w:rsidP="0012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aledonia LT St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Koren">
    <w:altName w:val="Arno Kore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ElectraLH-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63" w:rsidRDefault="00B55163" w:rsidP="001228ED">
      <w:pPr>
        <w:spacing w:after="0" w:line="240" w:lineRule="auto"/>
      </w:pPr>
      <w:r>
        <w:separator/>
      </w:r>
    </w:p>
  </w:footnote>
  <w:footnote w:type="continuationSeparator" w:id="0">
    <w:p w:rsidR="00B55163" w:rsidRDefault="00B55163" w:rsidP="00122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tl/>
      </w:rPr>
      <w:id w:val="-557472051"/>
      <w:docPartObj>
        <w:docPartGallery w:val="Page Numbers (Top of Page)"/>
        <w:docPartUnique/>
      </w:docPartObj>
    </w:sdtPr>
    <w:sdtEndPr/>
    <w:sdtContent>
      <w:p w:rsidR="008679A4" w:rsidRPr="00C57A0D" w:rsidRDefault="008679A4">
        <w:pPr>
          <w:pStyle w:val="Header"/>
          <w:jc w:val="center"/>
          <w:rPr>
            <w:rFonts w:ascii="Garamond" w:hAnsi="Garamond"/>
            <w:sz w:val="20"/>
            <w:szCs w:val="20"/>
          </w:rPr>
        </w:pPr>
        <w:r w:rsidRPr="00C57A0D">
          <w:rPr>
            <w:rFonts w:ascii="Garamond" w:hAnsi="Garamond"/>
            <w:sz w:val="20"/>
            <w:szCs w:val="20"/>
          </w:rPr>
          <w:fldChar w:fldCharType="begin"/>
        </w:r>
        <w:r w:rsidRPr="00C57A0D">
          <w:rPr>
            <w:rFonts w:ascii="Garamond" w:hAnsi="Garamond"/>
            <w:sz w:val="20"/>
            <w:szCs w:val="20"/>
          </w:rPr>
          <w:instrText xml:space="preserve"> PAGE   \* MERGEFORMAT </w:instrText>
        </w:r>
        <w:r w:rsidRPr="00C57A0D">
          <w:rPr>
            <w:rFonts w:ascii="Garamond" w:hAnsi="Garamond"/>
            <w:sz w:val="20"/>
            <w:szCs w:val="20"/>
          </w:rPr>
          <w:fldChar w:fldCharType="separate"/>
        </w:r>
        <w:r w:rsidR="00D73E22">
          <w:rPr>
            <w:rFonts w:ascii="Garamond" w:hAnsi="Garamond"/>
            <w:noProof/>
            <w:sz w:val="20"/>
            <w:szCs w:val="20"/>
            <w:rtl/>
          </w:rPr>
          <w:t>2</w:t>
        </w:r>
        <w:r w:rsidRPr="00C57A0D">
          <w:rPr>
            <w:rFonts w:ascii="Garamond" w:hAnsi="Garamond"/>
            <w:noProof/>
            <w:sz w:val="20"/>
            <w:szCs w:val="20"/>
          </w:rPr>
          <w:fldChar w:fldCharType="end"/>
        </w:r>
      </w:p>
    </w:sdtContent>
  </w:sdt>
  <w:p w:rsidR="008679A4" w:rsidRDefault="008679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1D"/>
    <w:rsid w:val="0000076E"/>
    <w:rsid w:val="00004498"/>
    <w:rsid w:val="00012036"/>
    <w:rsid w:val="00013573"/>
    <w:rsid w:val="00013D65"/>
    <w:rsid w:val="00016A16"/>
    <w:rsid w:val="00023DAE"/>
    <w:rsid w:val="00024248"/>
    <w:rsid w:val="00024C50"/>
    <w:rsid w:val="00031A54"/>
    <w:rsid w:val="00032721"/>
    <w:rsid w:val="0004090D"/>
    <w:rsid w:val="00045EBC"/>
    <w:rsid w:val="000733CE"/>
    <w:rsid w:val="0007350A"/>
    <w:rsid w:val="00084768"/>
    <w:rsid w:val="00094073"/>
    <w:rsid w:val="000B1B7C"/>
    <w:rsid w:val="000B6C73"/>
    <w:rsid w:val="000C03B0"/>
    <w:rsid w:val="000C1A6B"/>
    <w:rsid w:val="000C4C15"/>
    <w:rsid w:val="000D2C89"/>
    <w:rsid w:val="000E1C74"/>
    <w:rsid w:val="000E26C5"/>
    <w:rsid w:val="000F29C1"/>
    <w:rsid w:val="000F6E90"/>
    <w:rsid w:val="00100713"/>
    <w:rsid w:val="00102362"/>
    <w:rsid w:val="001135AB"/>
    <w:rsid w:val="00122536"/>
    <w:rsid w:val="001228ED"/>
    <w:rsid w:val="00123590"/>
    <w:rsid w:val="00161FFD"/>
    <w:rsid w:val="0016202F"/>
    <w:rsid w:val="00163E59"/>
    <w:rsid w:val="00164503"/>
    <w:rsid w:val="0018055D"/>
    <w:rsid w:val="00187F6D"/>
    <w:rsid w:val="001A1785"/>
    <w:rsid w:val="001A3DAA"/>
    <w:rsid w:val="001B529A"/>
    <w:rsid w:val="001D21BF"/>
    <w:rsid w:val="001D4DEE"/>
    <w:rsid w:val="001D7332"/>
    <w:rsid w:val="001D7F70"/>
    <w:rsid w:val="001F1807"/>
    <w:rsid w:val="001F73BA"/>
    <w:rsid w:val="00200970"/>
    <w:rsid w:val="002146F2"/>
    <w:rsid w:val="0021776B"/>
    <w:rsid w:val="00223D51"/>
    <w:rsid w:val="00225497"/>
    <w:rsid w:val="00225ED5"/>
    <w:rsid w:val="00232E33"/>
    <w:rsid w:val="0024021D"/>
    <w:rsid w:val="002410C2"/>
    <w:rsid w:val="0024759A"/>
    <w:rsid w:val="00271EB0"/>
    <w:rsid w:val="00273C08"/>
    <w:rsid w:val="002756EE"/>
    <w:rsid w:val="002848F2"/>
    <w:rsid w:val="002C582E"/>
    <w:rsid w:val="002D2708"/>
    <w:rsid w:val="002D787E"/>
    <w:rsid w:val="002F2245"/>
    <w:rsid w:val="00306449"/>
    <w:rsid w:val="00315B59"/>
    <w:rsid w:val="003276C8"/>
    <w:rsid w:val="00340B80"/>
    <w:rsid w:val="003452A3"/>
    <w:rsid w:val="00350900"/>
    <w:rsid w:val="00365661"/>
    <w:rsid w:val="003A4030"/>
    <w:rsid w:val="003C76DC"/>
    <w:rsid w:val="003E1B75"/>
    <w:rsid w:val="003E5679"/>
    <w:rsid w:val="004106A4"/>
    <w:rsid w:val="00417B02"/>
    <w:rsid w:val="004231E2"/>
    <w:rsid w:val="00434D0E"/>
    <w:rsid w:val="00434E65"/>
    <w:rsid w:val="004626A6"/>
    <w:rsid w:val="00471A2F"/>
    <w:rsid w:val="004840FA"/>
    <w:rsid w:val="00484424"/>
    <w:rsid w:val="00486D19"/>
    <w:rsid w:val="00493620"/>
    <w:rsid w:val="004C13D6"/>
    <w:rsid w:val="004C26E9"/>
    <w:rsid w:val="004C77C5"/>
    <w:rsid w:val="004D50C5"/>
    <w:rsid w:val="004D75F6"/>
    <w:rsid w:val="004E0CCE"/>
    <w:rsid w:val="004E335C"/>
    <w:rsid w:val="004E7FB2"/>
    <w:rsid w:val="004F54E3"/>
    <w:rsid w:val="004F7AE6"/>
    <w:rsid w:val="00513D95"/>
    <w:rsid w:val="00552DB0"/>
    <w:rsid w:val="00563463"/>
    <w:rsid w:val="00587A79"/>
    <w:rsid w:val="005B25DA"/>
    <w:rsid w:val="005D4494"/>
    <w:rsid w:val="005E53B8"/>
    <w:rsid w:val="005F12F1"/>
    <w:rsid w:val="005F7A5D"/>
    <w:rsid w:val="00611AB7"/>
    <w:rsid w:val="0061319F"/>
    <w:rsid w:val="0061325A"/>
    <w:rsid w:val="006137D0"/>
    <w:rsid w:val="00624415"/>
    <w:rsid w:val="006265F5"/>
    <w:rsid w:val="0064573A"/>
    <w:rsid w:val="00646454"/>
    <w:rsid w:val="00650B64"/>
    <w:rsid w:val="00661C7C"/>
    <w:rsid w:val="00667610"/>
    <w:rsid w:val="00696F10"/>
    <w:rsid w:val="006972A0"/>
    <w:rsid w:val="006A4018"/>
    <w:rsid w:val="006C354E"/>
    <w:rsid w:val="006D36EA"/>
    <w:rsid w:val="006E54BA"/>
    <w:rsid w:val="006E5F35"/>
    <w:rsid w:val="007072D1"/>
    <w:rsid w:val="0070796B"/>
    <w:rsid w:val="00716178"/>
    <w:rsid w:val="00731598"/>
    <w:rsid w:val="00735BBA"/>
    <w:rsid w:val="00752F56"/>
    <w:rsid w:val="00762C12"/>
    <w:rsid w:val="0077715A"/>
    <w:rsid w:val="007951B0"/>
    <w:rsid w:val="007956F7"/>
    <w:rsid w:val="007A3A7E"/>
    <w:rsid w:val="007B3F0F"/>
    <w:rsid w:val="007B3F42"/>
    <w:rsid w:val="007B470E"/>
    <w:rsid w:val="007C0AE8"/>
    <w:rsid w:val="007C1203"/>
    <w:rsid w:val="007D0E4E"/>
    <w:rsid w:val="007E2E4F"/>
    <w:rsid w:val="007E6508"/>
    <w:rsid w:val="007F0A6B"/>
    <w:rsid w:val="007F706E"/>
    <w:rsid w:val="008054AE"/>
    <w:rsid w:val="00810077"/>
    <w:rsid w:val="0081385C"/>
    <w:rsid w:val="00821AB9"/>
    <w:rsid w:val="00825B89"/>
    <w:rsid w:val="008272C0"/>
    <w:rsid w:val="008275D8"/>
    <w:rsid w:val="008279DD"/>
    <w:rsid w:val="00851FF6"/>
    <w:rsid w:val="0086188E"/>
    <w:rsid w:val="008679A4"/>
    <w:rsid w:val="0088418C"/>
    <w:rsid w:val="00884CF5"/>
    <w:rsid w:val="00897315"/>
    <w:rsid w:val="008A6FEC"/>
    <w:rsid w:val="008B431C"/>
    <w:rsid w:val="008C2DEE"/>
    <w:rsid w:val="008E32BD"/>
    <w:rsid w:val="008E3DC8"/>
    <w:rsid w:val="008E60BF"/>
    <w:rsid w:val="00907A56"/>
    <w:rsid w:val="00921D96"/>
    <w:rsid w:val="009411A8"/>
    <w:rsid w:val="00945423"/>
    <w:rsid w:val="0095163F"/>
    <w:rsid w:val="00951FF8"/>
    <w:rsid w:val="0096454F"/>
    <w:rsid w:val="009764CF"/>
    <w:rsid w:val="009A1E96"/>
    <w:rsid w:val="009A2EFE"/>
    <w:rsid w:val="009A3405"/>
    <w:rsid w:val="009B34B7"/>
    <w:rsid w:val="009B72C3"/>
    <w:rsid w:val="009D74D9"/>
    <w:rsid w:val="009E5188"/>
    <w:rsid w:val="00A07CFE"/>
    <w:rsid w:val="00A10F7A"/>
    <w:rsid w:val="00A1518F"/>
    <w:rsid w:val="00A22C91"/>
    <w:rsid w:val="00A24942"/>
    <w:rsid w:val="00A377C5"/>
    <w:rsid w:val="00A46406"/>
    <w:rsid w:val="00A52F79"/>
    <w:rsid w:val="00A617C6"/>
    <w:rsid w:val="00A61818"/>
    <w:rsid w:val="00A83106"/>
    <w:rsid w:val="00A8543D"/>
    <w:rsid w:val="00A90A0F"/>
    <w:rsid w:val="00AA634D"/>
    <w:rsid w:val="00AA776E"/>
    <w:rsid w:val="00AB0500"/>
    <w:rsid w:val="00AB598D"/>
    <w:rsid w:val="00AC1F80"/>
    <w:rsid w:val="00AC331E"/>
    <w:rsid w:val="00AE6E87"/>
    <w:rsid w:val="00AF287F"/>
    <w:rsid w:val="00B04062"/>
    <w:rsid w:val="00B25BAF"/>
    <w:rsid w:val="00B307BD"/>
    <w:rsid w:val="00B41834"/>
    <w:rsid w:val="00B518F1"/>
    <w:rsid w:val="00B55163"/>
    <w:rsid w:val="00B61958"/>
    <w:rsid w:val="00B62EBF"/>
    <w:rsid w:val="00B63B8E"/>
    <w:rsid w:val="00B852D4"/>
    <w:rsid w:val="00B86C4B"/>
    <w:rsid w:val="00B9692C"/>
    <w:rsid w:val="00BD2FA8"/>
    <w:rsid w:val="00BE30AA"/>
    <w:rsid w:val="00BE70AC"/>
    <w:rsid w:val="00BF0A39"/>
    <w:rsid w:val="00BF1D9E"/>
    <w:rsid w:val="00BF3990"/>
    <w:rsid w:val="00C126E4"/>
    <w:rsid w:val="00C1449F"/>
    <w:rsid w:val="00C36477"/>
    <w:rsid w:val="00C423AC"/>
    <w:rsid w:val="00C42EBE"/>
    <w:rsid w:val="00C45345"/>
    <w:rsid w:val="00C52BA2"/>
    <w:rsid w:val="00C53D9A"/>
    <w:rsid w:val="00C57A0D"/>
    <w:rsid w:val="00C814A6"/>
    <w:rsid w:val="00C85BB1"/>
    <w:rsid w:val="00C96C17"/>
    <w:rsid w:val="00CA6194"/>
    <w:rsid w:val="00CA7ED0"/>
    <w:rsid w:val="00CB408D"/>
    <w:rsid w:val="00CB4A38"/>
    <w:rsid w:val="00CB4DCD"/>
    <w:rsid w:val="00CD42AE"/>
    <w:rsid w:val="00CE0D5B"/>
    <w:rsid w:val="00CE3872"/>
    <w:rsid w:val="00CE3F8C"/>
    <w:rsid w:val="00CF04D0"/>
    <w:rsid w:val="00CF2022"/>
    <w:rsid w:val="00D01B00"/>
    <w:rsid w:val="00D156FD"/>
    <w:rsid w:val="00D16453"/>
    <w:rsid w:val="00D1765F"/>
    <w:rsid w:val="00D23E90"/>
    <w:rsid w:val="00D2482F"/>
    <w:rsid w:val="00D542D6"/>
    <w:rsid w:val="00D71235"/>
    <w:rsid w:val="00D73E22"/>
    <w:rsid w:val="00D75757"/>
    <w:rsid w:val="00D907CC"/>
    <w:rsid w:val="00DA30FB"/>
    <w:rsid w:val="00DB04AE"/>
    <w:rsid w:val="00DD0D25"/>
    <w:rsid w:val="00DE79F2"/>
    <w:rsid w:val="00E05B36"/>
    <w:rsid w:val="00E238D8"/>
    <w:rsid w:val="00E3498A"/>
    <w:rsid w:val="00E550FE"/>
    <w:rsid w:val="00E62DE0"/>
    <w:rsid w:val="00E631C2"/>
    <w:rsid w:val="00E7155F"/>
    <w:rsid w:val="00E71E56"/>
    <w:rsid w:val="00E84B06"/>
    <w:rsid w:val="00E9042F"/>
    <w:rsid w:val="00EC2F73"/>
    <w:rsid w:val="00ED290F"/>
    <w:rsid w:val="00EE2AB8"/>
    <w:rsid w:val="00EE3166"/>
    <w:rsid w:val="00EE6853"/>
    <w:rsid w:val="00EF4585"/>
    <w:rsid w:val="00F05F93"/>
    <w:rsid w:val="00F30B1B"/>
    <w:rsid w:val="00F41A16"/>
    <w:rsid w:val="00F46CA1"/>
    <w:rsid w:val="00F57086"/>
    <w:rsid w:val="00F60787"/>
    <w:rsid w:val="00F723A7"/>
    <w:rsid w:val="00F776B8"/>
    <w:rsid w:val="00F80368"/>
    <w:rsid w:val="00F90E84"/>
    <w:rsid w:val="00F91FF9"/>
    <w:rsid w:val="00F92C27"/>
    <w:rsid w:val="00F97B85"/>
    <w:rsid w:val="00FB09C2"/>
    <w:rsid w:val="00FD07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28ED"/>
    <w:pPr>
      <w:spacing w:after="0" w:line="240" w:lineRule="auto"/>
    </w:pPr>
    <w:rPr>
      <w:sz w:val="20"/>
      <w:szCs w:val="20"/>
    </w:rPr>
  </w:style>
  <w:style w:type="character" w:customStyle="1" w:styleId="FootnoteTextChar">
    <w:name w:val="Footnote Text Char"/>
    <w:basedOn w:val="DefaultParagraphFont"/>
    <w:link w:val="FootnoteText"/>
    <w:uiPriority w:val="99"/>
    <w:rsid w:val="001228ED"/>
    <w:rPr>
      <w:sz w:val="20"/>
      <w:szCs w:val="20"/>
    </w:rPr>
  </w:style>
  <w:style w:type="character" w:styleId="FootnoteReference">
    <w:name w:val="footnote reference"/>
    <w:basedOn w:val="DefaultParagraphFont"/>
    <w:uiPriority w:val="99"/>
    <w:semiHidden/>
    <w:unhideWhenUsed/>
    <w:rsid w:val="001228ED"/>
    <w:rPr>
      <w:vertAlign w:val="superscript"/>
    </w:rPr>
  </w:style>
  <w:style w:type="paragraph" w:styleId="EndnoteText">
    <w:name w:val="endnote text"/>
    <w:basedOn w:val="Normal"/>
    <w:link w:val="EndnoteTextChar"/>
    <w:uiPriority w:val="99"/>
    <w:unhideWhenUsed/>
    <w:rsid w:val="008272C0"/>
    <w:pPr>
      <w:spacing w:after="0" w:line="240" w:lineRule="auto"/>
    </w:pPr>
    <w:rPr>
      <w:sz w:val="20"/>
      <w:szCs w:val="20"/>
    </w:rPr>
  </w:style>
  <w:style w:type="character" w:customStyle="1" w:styleId="EndnoteTextChar">
    <w:name w:val="Endnote Text Char"/>
    <w:basedOn w:val="DefaultParagraphFont"/>
    <w:link w:val="EndnoteText"/>
    <w:uiPriority w:val="99"/>
    <w:rsid w:val="008272C0"/>
    <w:rPr>
      <w:sz w:val="20"/>
      <w:szCs w:val="20"/>
    </w:rPr>
  </w:style>
  <w:style w:type="character" w:styleId="EndnoteReference">
    <w:name w:val="endnote reference"/>
    <w:basedOn w:val="DefaultParagraphFont"/>
    <w:uiPriority w:val="99"/>
    <w:semiHidden/>
    <w:unhideWhenUsed/>
    <w:rsid w:val="008272C0"/>
    <w:rPr>
      <w:vertAlign w:val="superscript"/>
    </w:rPr>
  </w:style>
  <w:style w:type="paragraph" w:styleId="Header">
    <w:name w:val="header"/>
    <w:basedOn w:val="Normal"/>
    <w:link w:val="HeaderChar"/>
    <w:uiPriority w:val="99"/>
    <w:unhideWhenUsed/>
    <w:rsid w:val="006E54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54BA"/>
  </w:style>
  <w:style w:type="paragraph" w:styleId="Footer">
    <w:name w:val="footer"/>
    <w:basedOn w:val="Normal"/>
    <w:link w:val="FooterChar"/>
    <w:uiPriority w:val="99"/>
    <w:unhideWhenUsed/>
    <w:rsid w:val="006E54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54BA"/>
  </w:style>
  <w:style w:type="paragraph" w:customStyle="1" w:styleId="tx">
    <w:name w:val="tx"/>
    <w:basedOn w:val="Normal"/>
    <w:uiPriority w:val="99"/>
    <w:rsid w:val="000C4C15"/>
    <w:pPr>
      <w:widowControl w:val="0"/>
      <w:autoSpaceDE w:val="0"/>
      <w:autoSpaceDN w:val="0"/>
      <w:bidi w:val="0"/>
      <w:adjustRightInd w:val="0"/>
      <w:spacing w:after="0" w:line="240" w:lineRule="atLeast"/>
      <w:ind w:firstLine="240"/>
      <w:jc w:val="both"/>
      <w:textAlignment w:val="center"/>
    </w:pPr>
    <w:rPr>
      <w:rFonts w:ascii="New Caledonia LT Std" w:eastAsiaTheme="minorEastAsia" w:hAnsi="New Caledonia LT Std" w:cs="New Caledonia LT Std"/>
      <w:color w:val="000000"/>
      <w:sz w:val="21"/>
      <w:szCs w:val="21"/>
      <w:lang w:bidi="ar-SA"/>
    </w:rPr>
  </w:style>
  <w:style w:type="paragraph" w:customStyle="1" w:styleId="poem">
    <w:name w:val="poem"/>
    <w:basedOn w:val="Normal"/>
    <w:uiPriority w:val="99"/>
    <w:rsid w:val="000C4C15"/>
    <w:pPr>
      <w:widowControl w:val="0"/>
      <w:autoSpaceDE w:val="0"/>
      <w:autoSpaceDN w:val="0"/>
      <w:bidi w:val="0"/>
      <w:adjustRightInd w:val="0"/>
      <w:spacing w:before="240" w:after="240" w:line="240" w:lineRule="atLeast"/>
      <w:ind w:left="660"/>
      <w:textAlignment w:val="center"/>
    </w:pPr>
    <w:rPr>
      <w:rFonts w:ascii="New Caledonia LT Std" w:eastAsiaTheme="minorEastAsia" w:hAnsi="New Caledonia LT Std" w:cs="New Caledonia LT Std"/>
      <w:color w:val="000000"/>
      <w:sz w:val="21"/>
      <w:szCs w:val="21"/>
      <w:lang w:bidi="ar-SA"/>
    </w:rPr>
  </w:style>
  <w:style w:type="paragraph" w:styleId="BalloonText">
    <w:name w:val="Balloon Text"/>
    <w:basedOn w:val="Normal"/>
    <w:link w:val="BalloonTextChar"/>
    <w:uiPriority w:val="99"/>
    <w:semiHidden/>
    <w:unhideWhenUsed/>
    <w:rsid w:val="00EE2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AB8"/>
    <w:rPr>
      <w:rFonts w:ascii="Tahoma" w:hAnsi="Tahoma" w:cs="Tahoma"/>
      <w:sz w:val="16"/>
      <w:szCs w:val="16"/>
    </w:rPr>
  </w:style>
  <w:style w:type="character" w:styleId="CommentReference">
    <w:name w:val="annotation reference"/>
    <w:basedOn w:val="DefaultParagraphFont"/>
    <w:uiPriority w:val="99"/>
    <w:semiHidden/>
    <w:unhideWhenUsed/>
    <w:rsid w:val="00FB09C2"/>
    <w:rPr>
      <w:sz w:val="16"/>
      <w:szCs w:val="16"/>
    </w:rPr>
  </w:style>
  <w:style w:type="paragraph" w:styleId="CommentText">
    <w:name w:val="annotation text"/>
    <w:basedOn w:val="Normal"/>
    <w:link w:val="CommentTextChar"/>
    <w:uiPriority w:val="99"/>
    <w:unhideWhenUsed/>
    <w:rsid w:val="00FB09C2"/>
    <w:pPr>
      <w:spacing w:line="240" w:lineRule="auto"/>
    </w:pPr>
    <w:rPr>
      <w:sz w:val="20"/>
      <w:szCs w:val="20"/>
    </w:rPr>
  </w:style>
  <w:style w:type="character" w:customStyle="1" w:styleId="CommentTextChar">
    <w:name w:val="Comment Text Char"/>
    <w:basedOn w:val="DefaultParagraphFont"/>
    <w:link w:val="CommentText"/>
    <w:uiPriority w:val="99"/>
    <w:rsid w:val="00FB09C2"/>
    <w:rPr>
      <w:sz w:val="20"/>
      <w:szCs w:val="20"/>
    </w:rPr>
  </w:style>
  <w:style w:type="paragraph" w:styleId="CommentSubject">
    <w:name w:val="annotation subject"/>
    <w:basedOn w:val="CommentText"/>
    <w:next w:val="CommentText"/>
    <w:link w:val="CommentSubjectChar"/>
    <w:uiPriority w:val="99"/>
    <w:semiHidden/>
    <w:unhideWhenUsed/>
    <w:rsid w:val="00FB09C2"/>
    <w:rPr>
      <w:b/>
      <w:bCs/>
    </w:rPr>
  </w:style>
  <w:style w:type="character" w:customStyle="1" w:styleId="CommentSubjectChar">
    <w:name w:val="Comment Subject Char"/>
    <w:basedOn w:val="CommentTextChar"/>
    <w:link w:val="CommentSubject"/>
    <w:uiPriority w:val="99"/>
    <w:semiHidden/>
    <w:rsid w:val="00FB09C2"/>
    <w:rPr>
      <w:b/>
      <w:bCs/>
      <w:sz w:val="20"/>
      <w:szCs w:val="20"/>
    </w:rPr>
  </w:style>
  <w:style w:type="character" w:customStyle="1" w:styleId="A12">
    <w:name w:val="A12"/>
    <w:uiPriority w:val="99"/>
    <w:rsid w:val="00123590"/>
    <w:rPr>
      <w:rFonts w:cs="Arno Koren"/>
      <w:color w:val="000000"/>
      <w:sz w:val="100"/>
      <w:szCs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28ED"/>
    <w:pPr>
      <w:spacing w:after="0" w:line="240" w:lineRule="auto"/>
    </w:pPr>
    <w:rPr>
      <w:sz w:val="20"/>
      <w:szCs w:val="20"/>
    </w:rPr>
  </w:style>
  <w:style w:type="character" w:customStyle="1" w:styleId="FootnoteTextChar">
    <w:name w:val="Footnote Text Char"/>
    <w:basedOn w:val="DefaultParagraphFont"/>
    <w:link w:val="FootnoteText"/>
    <w:uiPriority w:val="99"/>
    <w:rsid w:val="001228ED"/>
    <w:rPr>
      <w:sz w:val="20"/>
      <w:szCs w:val="20"/>
    </w:rPr>
  </w:style>
  <w:style w:type="character" w:styleId="FootnoteReference">
    <w:name w:val="footnote reference"/>
    <w:basedOn w:val="DefaultParagraphFont"/>
    <w:uiPriority w:val="99"/>
    <w:semiHidden/>
    <w:unhideWhenUsed/>
    <w:rsid w:val="001228ED"/>
    <w:rPr>
      <w:vertAlign w:val="superscript"/>
    </w:rPr>
  </w:style>
  <w:style w:type="paragraph" w:styleId="EndnoteText">
    <w:name w:val="endnote text"/>
    <w:basedOn w:val="Normal"/>
    <w:link w:val="EndnoteTextChar"/>
    <w:uiPriority w:val="99"/>
    <w:unhideWhenUsed/>
    <w:rsid w:val="008272C0"/>
    <w:pPr>
      <w:spacing w:after="0" w:line="240" w:lineRule="auto"/>
    </w:pPr>
    <w:rPr>
      <w:sz w:val="20"/>
      <w:szCs w:val="20"/>
    </w:rPr>
  </w:style>
  <w:style w:type="character" w:customStyle="1" w:styleId="EndnoteTextChar">
    <w:name w:val="Endnote Text Char"/>
    <w:basedOn w:val="DefaultParagraphFont"/>
    <w:link w:val="EndnoteText"/>
    <w:uiPriority w:val="99"/>
    <w:rsid w:val="008272C0"/>
    <w:rPr>
      <w:sz w:val="20"/>
      <w:szCs w:val="20"/>
    </w:rPr>
  </w:style>
  <w:style w:type="character" w:styleId="EndnoteReference">
    <w:name w:val="endnote reference"/>
    <w:basedOn w:val="DefaultParagraphFont"/>
    <w:uiPriority w:val="99"/>
    <w:semiHidden/>
    <w:unhideWhenUsed/>
    <w:rsid w:val="008272C0"/>
    <w:rPr>
      <w:vertAlign w:val="superscript"/>
    </w:rPr>
  </w:style>
  <w:style w:type="paragraph" w:styleId="Header">
    <w:name w:val="header"/>
    <w:basedOn w:val="Normal"/>
    <w:link w:val="HeaderChar"/>
    <w:uiPriority w:val="99"/>
    <w:unhideWhenUsed/>
    <w:rsid w:val="006E54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54BA"/>
  </w:style>
  <w:style w:type="paragraph" w:styleId="Footer">
    <w:name w:val="footer"/>
    <w:basedOn w:val="Normal"/>
    <w:link w:val="FooterChar"/>
    <w:uiPriority w:val="99"/>
    <w:unhideWhenUsed/>
    <w:rsid w:val="006E54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54BA"/>
  </w:style>
  <w:style w:type="paragraph" w:customStyle="1" w:styleId="tx">
    <w:name w:val="tx"/>
    <w:basedOn w:val="Normal"/>
    <w:uiPriority w:val="99"/>
    <w:rsid w:val="000C4C15"/>
    <w:pPr>
      <w:widowControl w:val="0"/>
      <w:autoSpaceDE w:val="0"/>
      <w:autoSpaceDN w:val="0"/>
      <w:bidi w:val="0"/>
      <w:adjustRightInd w:val="0"/>
      <w:spacing w:after="0" w:line="240" w:lineRule="atLeast"/>
      <w:ind w:firstLine="240"/>
      <w:jc w:val="both"/>
      <w:textAlignment w:val="center"/>
    </w:pPr>
    <w:rPr>
      <w:rFonts w:ascii="New Caledonia LT Std" w:eastAsiaTheme="minorEastAsia" w:hAnsi="New Caledonia LT Std" w:cs="New Caledonia LT Std"/>
      <w:color w:val="000000"/>
      <w:sz w:val="21"/>
      <w:szCs w:val="21"/>
      <w:lang w:bidi="ar-SA"/>
    </w:rPr>
  </w:style>
  <w:style w:type="paragraph" w:customStyle="1" w:styleId="poem">
    <w:name w:val="poem"/>
    <w:basedOn w:val="Normal"/>
    <w:uiPriority w:val="99"/>
    <w:rsid w:val="000C4C15"/>
    <w:pPr>
      <w:widowControl w:val="0"/>
      <w:autoSpaceDE w:val="0"/>
      <w:autoSpaceDN w:val="0"/>
      <w:bidi w:val="0"/>
      <w:adjustRightInd w:val="0"/>
      <w:spacing w:before="240" w:after="240" w:line="240" w:lineRule="atLeast"/>
      <w:ind w:left="660"/>
      <w:textAlignment w:val="center"/>
    </w:pPr>
    <w:rPr>
      <w:rFonts w:ascii="New Caledonia LT Std" w:eastAsiaTheme="minorEastAsia" w:hAnsi="New Caledonia LT Std" w:cs="New Caledonia LT Std"/>
      <w:color w:val="000000"/>
      <w:sz w:val="21"/>
      <w:szCs w:val="21"/>
      <w:lang w:bidi="ar-SA"/>
    </w:rPr>
  </w:style>
  <w:style w:type="paragraph" w:styleId="BalloonText">
    <w:name w:val="Balloon Text"/>
    <w:basedOn w:val="Normal"/>
    <w:link w:val="BalloonTextChar"/>
    <w:uiPriority w:val="99"/>
    <w:semiHidden/>
    <w:unhideWhenUsed/>
    <w:rsid w:val="00EE2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AB8"/>
    <w:rPr>
      <w:rFonts w:ascii="Tahoma" w:hAnsi="Tahoma" w:cs="Tahoma"/>
      <w:sz w:val="16"/>
      <w:szCs w:val="16"/>
    </w:rPr>
  </w:style>
  <w:style w:type="character" w:styleId="CommentReference">
    <w:name w:val="annotation reference"/>
    <w:basedOn w:val="DefaultParagraphFont"/>
    <w:uiPriority w:val="99"/>
    <w:semiHidden/>
    <w:unhideWhenUsed/>
    <w:rsid w:val="00FB09C2"/>
    <w:rPr>
      <w:sz w:val="16"/>
      <w:szCs w:val="16"/>
    </w:rPr>
  </w:style>
  <w:style w:type="paragraph" w:styleId="CommentText">
    <w:name w:val="annotation text"/>
    <w:basedOn w:val="Normal"/>
    <w:link w:val="CommentTextChar"/>
    <w:uiPriority w:val="99"/>
    <w:unhideWhenUsed/>
    <w:rsid w:val="00FB09C2"/>
    <w:pPr>
      <w:spacing w:line="240" w:lineRule="auto"/>
    </w:pPr>
    <w:rPr>
      <w:sz w:val="20"/>
      <w:szCs w:val="20"/>
    </w:rPr>
  </w:style>
  <w:style w:type="character" w:customStyle="1" w:styleId="CommentTextChar">
    <w:name w:val="Comment Text Char"/>
    <w:basedOn w:val="DefaultParagraphFont"/>
    <w:link w:val="CommentText"/>
    <w:uiPriority w:val="99"/>
    <w:rsid w:val="00FB09C2"/>
    <w:rPr>
      <w:sz w:val="20"/>
      <w:szCs w:val="20"/>
    </w:rPr>
  </w:style>
  <w:style w:type="paragraph" w:styleId="CommentSubject">
    <w:name w:val="annotation subject"/>
    <w:basedOn w:val="CommentText"/>
    <w:next w:val="CommentText"/>
    <w:link w:val="CommentSubjectChar"/>
    <w:uiPriority w:val="99"/>
    <w:semiHidden/>
    <w:unhideWhenUsed/>
    <w:rsid w:val="00FB09C2"/>
    <w:rPr>
      <w:b/>
      <w:bCs/>
    </w:rPr>
  </w:style>
  <w:style w:type="character" w:customStyle="1" w:styleId="CommentSubjectChar">
    <w:name w:val="Comment Subject Char"/>
    <w:basedOn w:val="CommentTextChar"/>
    <w:link w:val="CommentSubject"/>
    <w:uiPriority w:val="99"/>
    <w:semiHidden/>
    <w:rsid w:val="00FB09C2"/>
    <w:rPr>
      <w:b/>
      <w:bCs/>
      <w:sz w:val="20"/>
      <w:szCs w:val="20"/>
    </w:rPr>
  </w:style>
  <w:style w:type="character" w:customStyle="1" w:styleId="A12">
    <w:name w:val="A12"/>
    <w:uiPriority w:val="99"/>
    <w:rsid w:val="00123590"/>
    <w:rPr>
      <w:rFonts w:cs="Arno Koren"/>
      <w:color w:val="000000"/>
      <w:sz w:val="100"/>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DBCF-25F7-4E3A-9748-71BC2CB7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Jeffrey Saks</cp:lastModifiedBy>
  <cp:revision>139</cp:revision>
  <cp:lastPrinted>2018-05-22T11:48:00Z</cp:lastPrinted>
  <dcterms:created xsi:type="dcterms:W3CDTF">2018-03-11T12:45:00Z</dcterms:created>
  <dcterms:modified xsi:type="dcterms:W3CDTF">2018-06-12T21:18:00Z</dcterms:modified>
</cp:coreProperties>
</file>