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67D" w:rsidRPr="00AA367D" w:rsidRDefault="00AA367D" w:rsidP="00AA367D">
      <w:pPr>
        <w:jc w:val="center"/>
        <w:rPr>
          <w:rFonts w:ascii="Sakkal Majalla" w:hAnsi="Sakkal Majalla" w:cs="Sakkal Majalla"/>
          <w:b/>
          <w:bCs/>
          <w:sz w:val="36"/>
          <w:szCs w:val="36"/>
          <w:rtl/>
        </w:rPr>
      </w:pPr>
      <w:r w:rsidRPr="00AA367D">
        <w:rPr>
          <w:rFonts w:ascii="Sakkal Majalla" w:hAnsi="Sakkal Majalla" w:cs="Sakkal Majalla"/>
          <w:b/>
          <w:bCs/>
          <w:sz w:val="36"/>
          <w:szCs w:val="36"/>
          <w:rtl/>
        </w:rPr>
        <w:t>التقييم البديل</w:t>
      </w:r>
      <w:r w:rsidRPr="00AA367D">
        <w:rPr>
          <w:rFonts w:ascii="Sakkal Majalla" w:hAnsi="Sakkal Majalla" w:cs="Sakkal Majalla" w:hint="cs"/>
          <w:b/>
          <w:bCs/>
          <w:sz w:val="36"/>
          <w:szCs w:val="36"/>
          <w:rtl/>
        </w:rPr>
        <w:t xml:space="preserve"> كأداة لتحفيز الطلاب على تحمّل مسؤولية تعلمهم وتحسينه</w:t>
      </w:r>
    </w:p>
    <w:p w:rsidR="00AF2C2F" w:rsidRPr="00AA367D" w:rsidRDefault="00AA367D" w:rsidP="00AA367D">
      <w:pPr>
        <w:jc w:val="center"/>
        <w:rPr>
          <w:rFonts w:ascii="Sakkal Majalla" w:hAnsi="Sakkal Majalla" w:cs="Sakkal Majalla"/>
          <w:b/>
          <w:bCs/>
          <w:sz w:val="36"/>
          <w:szCs w:val="36"/>
          <w:rtl/>
        </w:rPr>
      </w:pPr>
      <w:r w:rsidRPr="00AA367D">
        <w:rPr>
          <w:rFonts w:ascii="Sakkal Majalla" w:hAnsi="Sakkal Majalla" w:cs="Sakkal Majalla" w:hint="cs"/>
          <w:b/>
          <w:bCs/>
          <w:sz w:val="36"/>
          <w:szCs w:val="36"/>
          <w:rtl/>
        </w:rPr>
        <w:t xml:space="preserve"> في موضوع التربية الإسلامية</w:t>
      </w:r>
    </w:p>
    <w:p w:rsidR="00AA367D" w:rsidRDefault="00AA367D" w:rsidP="00AA367D">
      <w:pPr>
        <w:jc w:val="center"/>
        <w:rPr>
          <w:rFonts w:ascii="Sakkal Majalla" w:hAnsi="Sakkal Majalla" w:cs="Sakkal Majalla"/>
          <w:b/>
          <w:bCs/>
          <w:sz w:val="32"/>
          <w:szCs w:val="32"/>
          <w:rtl/>
        </w:rPr>
      </w:pPr>
      <w:r>
        <w:rPr>
          <w:rFonts w:ascii="Sakkal Majalla" w:hAnsi="Sakkal Majalla" w:cs="Sakkal Majalla" w:hint="cs"/>
          <w:b/>
          <w:bCs/>
          <w:sz w:val="32"/>
          <w:szCs w:val="32"/>
          <w:rtl/>
        </w:rPr>
        <w:t>د. سفيان نواف كبها</w:t>
      </w:r>
    </w:p>
    <w:p w:rsidR="00AA367D" w:rsidRDefault="00AA367D" w:rsidP="00AA367D">
      <w:pPr>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أكاديمية القاسمي </w:t>
      </w:r>
      <w:r>
        <w:rPr>
          <w:rFonts w:ascii="Sakkal Majalla" w:hAnsi="Sakkal Majalla" w:cs="Sakkal Majalla"/>
          <w:b/>
          <w:bCs/>
          <w:sz w:val="32"/>
          <w:szCs w:val="32"/>
          <w:rtl/>
        </w:rPr>
        <w:t>–</w:t>
      </w:r>
      <w:r>
        <w:rPr>
          <w:rFonts w:ascii="Sakkal Majalla" w:hAnsi="Sakkal Majalla" w:cs="Sakkal Majalla" w:hint="cs"/>
          <w:b/>
          <w:bCs/>
          <w:sz w:val="32"/>
          <w:szCs w:val="32"/>
          <w:rtl/>
        </w:rPr>
        <w:t xml:space="preserve"> باقة الغربية</w:t>
      </w:r>
    </w:p>
    <w:p w:rsidR="00AA367D" w:rsidRDefault="00AA367D" w:rsidP="00AA367D">
      <w:pPr>
        <w:jc w:val="center"/>
        <w:rPr>
          <w:rFonts w:ascii="Sakkal Majalla" w:hAnsi="Sakkal Majalla"/>
          <w:b/>
          <w:bCs/>
          <w:sz w:val="32"/>
          <w:szCs w:val="32"/>
          <w:lang w:bidi="he-IL"/>
        </w:rPr>
      </w:pPr>
      <w:hyperlink r:id="rId4" w:history="1">
        <w:r w:rsidRPr="00715BCD">
          <w:rPr>
            <w:rStyle w:val="Hyperlink"/>
            <w:rFonts w:ascii="Sakkal Majalla" w:hAnsi="Sakkal Majalla"/>
            <w:sz w:val="32"/>
            <w:szCs w:val="32"/>
            <w:lang w:bidi="he-IL"/>
          </w:rPr>
          <w:t>sofian@qsm.ac.il</w:t>
        </w:r>
      </w:hyperlink>
      <w:r>
        <w:rPr>
          <w:rFonts w:ascii="Sakkal Majalla" w:hAnsi="Sakkal Majalla"/>
          <w:b/>
          <w:bCs/>
          <w:sz w:val="32"/>
          <w:szCs w:val="32"/>
          <w:lang w:bidi="he-IL"/>
        </w:rPr>
        <w:t xml:space="preserve"> </w:t>
      </w:r>
    </w:p>
    <w:p w:rsidR="00AA367D" w:rsidRPr="000653D0" w:rsidRDefault="00AA367D" w:rsidP="00AA367D">
      <w:pPr>
        <w:jc w:val="center"/>
        <w:rPr>
          <w:rFonts w:ascii="Sakkal Majalla" w:hAnsi="Sakkal Majalla"/>
          <w:b/>
          <w:bCs/>
          <w:sz w:val="16"/>
          <w:szCs w:val="16"/>
          <w:lang w:bidi="he-IL"/>
        </w:rPr>
      </w:pPr>
    </w:p>
    <w:p w:rsidR="000653D0" w:rsidRDefault="00AA367D" w:rsidP="000653D0">
      <w:pPr>
        <w:bidi/>
        <w:jc w:val="both"/>
        <w:rPr>
          <w:rFonts w:ascii="Sakkal Majalla" w:hAnsi="Sakkal Majalla" w:cs="Sakkal Majalla"/>
          <w:sz w:val="32"/>
          <w:szCs w:val="32"/>
          <w:rtl/>
        </w:rPr>
      </w:pPr>
      <w:r w:rsidRPr="00AA367D">
        <w:rPr>
          <w:rFonts w:ascii="Sakkal Majalla" w:hAnsi="Sakkal Majalla" w:cs="Sakkal Majalla"/>
          <w:sz w:val="32"/>
          <w:szCs w:val="32"/>
          <w:rtl/>
        </w:rPr>
        <w:t>هدفت</w:t>
      </w:r>
      <w:r>
        <w:rPr>
          <w:rFonts w:ascii="Sakkal Majalla" w:hAnsi="Sakkal Majalla" w:cs="Sakkal Majalla" w:hint="cs"/>
          <w:sz w:val="32"/>
          <w:szCs w:val="32"/>
          <w:rtl/>
        </w:rPr>
        <w:t xml:space="preserve"> هذه الدراسة للتعرّف على مدى تأثير استخدام الأدوات المختلفة للتقييم البديل في تدريس موضوع التربية الإسلامية، على تحفيز الطلاب للتعلم وتحملهم لمسؤولية تعلمهم، ومدى انعكاس ذلك على تقدمهم التحصيلي وفهمهم للمواد المقررة.     </w:t>
      </w:r>
      <w:bookmarkStart w:id="0" w:name="_GoBack"/>
      <w:bookmarkEnd w:id="0"/>
      <w:r>
        <w:rPr>
          <w:rFonts w:ascii="Sakkal Majalla" w:hAnsi="Sakkal Majalla" w:cs="Sakkal Majalla" w:hint="cs"/>
          <w:sz w:val="32"/>
          <w:szCs w:val="32"/>
          <w:rtl/>
        </w:rPr>
        <w:t xml:space="preserve">                              </w:t>
      </w:r>
      <w:r w:rsidR="000653D0">
        <w:rPr>
          <w:rFonts w:ascii="Sakkal Majalla" w:hAnsi="Sakkal Majalla" w:cs="Sakkal Majalla" w:hint="cs"/>
          <w:sz w:val="32"/>
          <w:szCs w:val="32"/>
          <w:rtl/>
        </w:rPr>
        <w:t xml:space="preserve">        </w:t>
      </w:r>
    </w:p>
    <w:p w:rsidR="000653D0" w:rsidRDefault="00AA367D" w:rsidP="000653D0">
      <w:pPr>
        <w:bidi/>
        <w:jc w:val="both"/>
        <w:rPr>
          <w:rFonts w:ascii="Sakkal Majalla" w:hAnsi="Sakkal Majalla" w:cs="Sakkal Majalla"/>
          <w:sz w:val="32"/>
          <w:szCs w:val="32"/>
          <w:rtl/>
        </w:rPr>
      </w:pPr>
      <w:r>
        <w:rPr>
          <w:rFonts w:ascii="Sakkal Majalla" w:hAnsi="Sakkal Majalla" w:cs="Sakkal Majalla" w:hint="cs"/>
          <w:sz w:val="32"/>
          <w:szCs w:val="32"/>
          <w:rtl/>
        </w:rPr>
        <w:t>وحاجة هذه الدراسة حتى يتبنى معلمي التربية الإسلامية التنوع في استراتيجيات التقييم البديل وأدواته، ليكون التعلم ذو معنى، وتكون حصص التربية الإسلامية</w:t>
      </w:r>
      <w:r w:rsidR="007936D6">
        <w:rPr>
          <w:rFonts w:ascii="Sakkal Majalla" w:hAnsi="Sakkal Majalla" w:cs="Sakkal Majalla" w:hint="cs"/>
          <w:sz w:val="32"/>
          <w:szCs w:val="32"/>
          <w:rtl/>
        </w:rPr>
        <w:t xml:space="preserve"> ممتعة للطلاب، كما ان التقييم البديل يُكسب الطلاب مهارات حياتية مختلفة.                                                                                                                    </w:t>
      </w:r>
      <w:r w:rsidR="000653D0">
        <w:rPr>
          <w:rFonts w:ascii="Sakkal Majalla" w:hAnsi="Sakkal Majalla" w:cs="Sakkal Majalla" w:hint="cs"/>
          <w:sz w:val="32"/>
          <w:szCs w:val="32"/>
          <w:rtl/>
        </w:rPr>
        <w:t xml:space="preserve"> </w:t>
      </w:r>
    </w:p>
    <w:p w:rsidR="000653D0" w:rsidRDefault="007936D6" w:rsidP="000653D0">
      <w:pPr>
        <w:bidi/>
        <w:jc w:val="both"/>
        <w:rPr>
          <w:rFonts w:ascii="Sakkal Majalla" w:hAnsi="Sakkal Majalla" w:cs="Sakkal Majalla"/>
          <w:sz w:val="32"/>
          <w:szCs w:val="32"/>
          <w:rtl/>
        </w:rPr>
      </w:pPr>
      <w:r>
        <w:rPr>
          <w:rFonts w:ascii="Sakkal Majalla" w:hAnsi="Sakkal Majalla" w:cs="Sakkal Majalla" w:hint="cs"/>
          <w:sz w:val="32"/>
          <w:szCs w:val="32"/>
          <w:rtl/>
        </w:rPr>
        <w:t xml:space="preserve">تم تحديد </w:t>
      </w:r>
      <w:r w:rsidR="0073561A">
        <w:rPr>
          <w:rFonts w:ascii="Sakkal Majalla" w:hAnsi="Sakkal Majalla" w:cs="Sakkal Majalla" w:hint="cs"/>
          <w:sz w:val="32"/>
          <w:szCs w:val="32"/>
          <w:rtl/>
        </w:rPr>
        <w:t>الاستراتيجيات والأدوات المختلفة للتقييم البديل وتوزيعها خلال الفصل الثاني من العام الدراسي 2016-2017 على طلاب صفوف الثوامن في المرحلة الإعدادية في مدرسة فريديس، والمكونة من أربعة صفوف. بعد الانتهاء من تطبيق الدراسة لفترة فصل كامل، أظهرت نتائج الدراسة بأن استخدام أدوات التقييم البديل قد رفع من علامة الطالب، حتى أن علامة غالبية الطلاب وخاصة الطلاب المتوسطين والضعفاء قد ارتفعت بنسبة كبيرة</w:t>
      </w:r>
      <w:r w:rsidR="009E44B3">
        <w:rPr>
          <w:rFonts w:ascii="Sakkal Majalla" w:hAnsi="Sakkal Majalla" w:cs="Sakkal Majalla" w:hint="cs"/>
          <w:sz w:val="32"/>
          <w:szCs w:val="32"/>
          <w:rtl/>
        </w:rPr>
        <w:t xml:space="preserve"> بالمقارنة مع الفصل الأول. كما تبين من خلال الدراسة أن استخدام أدوات تقييم بديلة عن الامتحان التقليدي،</w:t>
      </w:r>
      <w:r w:rsidR="0009639C">
        <w:rPr>
          <w:rFonts w:ascii="Sakkal Majalla" w:hAnsi="Sakkal Majalla" w:cs="Sakkal Majalla" w:hint="cs"/>
          <w:sz w:val="32"/>
          <w:szCs w:val="32"/>
          <w:rtl/>
        </w:rPr>
        <w:t xml:space="preserve"> قد شجّع الطلاب على المشاركة في العملية التعليمية وزاد من فهمهم للمعلومات التي تم بحثها وتحضيرها</w:t>
      </w:r>
      <w:r w:rsidR="000653D0">
        <w:rPr>
          <w:rFonts w:ascii="Sakkal Majalla" w:hAnsi="Sakkal Majalla" w:cs="Sakkal Majalla" w:hint="cs"/>
          <w:sz w:val="32"/>
          <w:szCs w:val="32"/>
          <w:rtl/>
        </w:rPr>
        <w:t xml:space="preserve">، بالإضافة الى اكسابهم مهارات حياتية مختلفة.                                </w:t>
      </w:r>
    </w:p>
    <w:p w:rsidR="000653D0" w:rsidRDefault="000653D0" w:rsidP="000653D0">
      <w:pPr>
        <w:bidi/>
        <w:jc w:val="both"/>
        <w:rPr>
          <w:rFonts w:ascii="Sakkal Majalla" w:hAnsi="Sakkal Majalla" w:cs="Sakkal Majalla"/>
          <w:sz w:val="32"/>
          <w:szCs w:val="32"/>
          <w:rtl/>
        </w:rPr>
      </w:pPr>
      <w:r>
        <w:rPr>
          <w:rFonts w:ascii="Sakkal Majalla" w:hAnsi="Sakkal Majalla" w:cs="Sakkal Majalla" w:hint="cs"/>
          <w:sz w:val="32"/>
          <w:szCs w:val="32"/>
          <w:rtl/>
        </w:rPr>
        <w:t>وفي ضوء نتائج الدراسة يوصي الباحث بتبني استراتيجيات التقييم البديل بأدواته المختلفة عند تدريس موضوع التربية الإسلامية وتطويرها وفق ميول وقدرات الطلاب، وغرس القيم الإسلامية المختلفة لدى الطلاب من خلال أدوات التقييم المنوعة.</w:t>
      </w:r>
    </w:p>
    <w:p w:rsidR="00AA367D" w:rsidRPr="00AA367D" w:rsidRDefault="000653D0" w:rsidP="000653D0">
      <w:pPr>
        <w:bidi/>
        <w:jc w:val="both"/>
        <w:rPr>
          <w:rFonts w:ascii="Sakkal Majalla" w:hAnsi="Sakkal Majalla" w:cs="Sakkal Majalla"/>
          <w:sz w:val="32"/>
          <w:szCs w:val="32"/>
          <w:rtl/>
        </w:rPr>
      </w:pPr>
      <w:r w:rsidRPr="000653D0">
        <w:rPr>
          <w:rFonts w:ascii="Sakkal Majalla" w:hAnsi="Sakkal Majalla" w:cs="Sakkal Majalla" w:hint="cs"/>
          <w:b/>
          <w:bCs/>
          <w:sz w:val="32"/>
          <w:szCs w:val="32"/>
          <w:rtl/>
        </w:rPr>
        <w:t>الكلمات المفتاحية</w:t>
      </w:r>
      <w:r>
        <w:rPr>
          <w:rFonts w:ascii="Sakkal Majalla" w:hAnsi="Sakkal Majalla" w:cs="Sakkal Majalla" w:hint="cs"/>
          <w:sz w:val="32"/>
          <w:szCs w:val="32"/>
          <w:rtl/>
        </w:rPr>
        <w:t xml:space="preserve">: التقييم البديل، استراتيجيات التقييم البديل وأدواته، التربية الإسلامية. </w:t>
      </w:r>
    </w:p>
    <w:sectPr w:rsidR="00AA367D" w:rsidRPr="00AA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D"/>
    <w:rsid w:val="000653D0"/>
    <w:rsid w:val="0009639C"/>
    <w:rsid w:val="0073561A"/>
    <w:rsid w:val="007936D6"/>
    <w:rsid w:val="009E44B3"/>
    <w:rsid w:val="00AA367D"/>
    <w:rsid w:val="00AF2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A770"/>
  <w15:chartTrackingRefBased/>
  <w15:docId w15:val="{24B3CD84-1310-4D60-A394-FCD9F79F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367D"/>
    <w:rPr>
      <w:color w:val="0563C1" w:themeColor="hyperlink"/>
      <w:u w:val="single"/>
    </w:rPr>
  </w:style>
  <w:style w:type="character" w:styleId="a3">
    <w:name w:val="Unresolved Mention"/>
    <w:basedOn w:val="a0"/>
    <w:uiPriority w:val="99"/>
    <w:semiHidden/>
    <w:unhideWhenUsed/>
    <w:rsid w:val="00AA36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fian@qsm.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1494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4</cp:revision>
  <dcterms:created xsi:type="dcterms:W3CDTF">2017-12-04T19:04:00Z</dcterms:created>
  <dcterms:modified xsi:type="dcterms:W3CDTF">2017-12-04T19:33:00Z</dcterms:modified>
</cp:coreProperties>
</file>