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09422" w14:textId="77777777" w:rsidR="00512035" w:rsidRPr="007633EB" w:rsidRDefault="005E1E4B" w:rsidP="0012292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3EB">
        <w:rPr>
          <w:rFonts w:ascii="Times New Roman" w:hAnsi="Times New Roman" w:cs="Times New Roman"/>
          <w:sz w:val="24"/>
          <w:szCs w:val="24"/>
          <w:u w:val="single"/>
        </w:rPr>
        <w:t xml:space="preserve">Synthesis </w:t>
      </w:r>
      <w:r w:rsidR="000C56DD" w:rsidRPr="007633EB">
        <w:rPr>
          <w:rFonts w:ascii="Times New Roman" w:hAnsi="Times New Roman" w:cs="Times New Roman"/>
          <w:sz w:val="24"/>
          <w:szCs w:val="24"/>
          <w:u w:val="single"/>
        </w:rPr>
        <w:t xml:space="preserve">of </w:t>
      </w:r>
      <w:r w:rsidR="001370DF" w:rsidRPr="007633EB">
        <w:rPr>
          <w:rFonts w:ascii="Times New Roman" w:hAnsi="Times New Roman" w:cs="Times New Roman"/>
          <w:sz w:val="24"/>
          <w:szCs w:val="24"/>
          <w:u w:val="single"/>
        </w:rPr>
        <w:t xml:space="preserve">A2 and B2 </w:t>
      </w:r>
      <w:r w:rsidRPr="007633EB">
        <w:rPr>
          <w:rFonts w:ascii="Times New Roman" w:hAnsi="Times New Roman" w:cs="Times New Roman"/>
          <w:sz w:val="24"/>
          <w:szCs w:val="24"/>
          <w:u w:val="single"/>
        </w:rPr>
        <w:t>Phases</w:t>
      </w:r>
      <w:r w:rsidR="0012292E" w:rsidRPr="007633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56DD" w:rsidRPr="007633EB">
        <w:rPr>
          <w:rFonts w:ascii="Times New Roman" w:hAnsi="Times New Roman" w:cs="Times New Roman"/>
          <w:sz w:val="24"/>
          <w:szCs w:val="24"/>
          <w:u w:val="single"/>
        </w:rPr>
        <w:t xml:space="preserve">in </w:t>
      </w:r>
      <w:r w:rsidR="006F52DA" w:rsidRPr="007633EB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proofErr w:type="spellStart"/>
      <w:r w:rsidRPr="007633EB">
        <w:rPr>
          <w:rFonts w:ascii="Times New Roman" w:hAnsi="Times New Roman" w:cs="Times New Roman"/>
          <w:sz w:val="24"/>
          <w:szCs w:val="24"/>
          <w:u w:val="single"/>
        </w:rPr>
        <w:t>Al</w:t>
      </w:r>
      <w:r w:rsidR="001370DF" w:rsidRPr="007633E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x</w:t>
      </w:r>
      <w:r w:rsidRPr="007633EB">
        <w:rPr>
          <w:rFonts w:ascii="Times New Roman" w:hAnsi="Times New Roman" w:cs="Times New Roman"/>
          <w:sz w:val="24"/>
          <w:szCs w:val="24"/>
          <w:u w:val="single"/>
        </w:rPr>
        <w:t>CoCrFeNi</w:t>
      </w:r>
      <w:proofErr w:type="spellEnd"/>
      <w:r w:rsidRPr="007633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70DF" w:rsidRPr="007633EB">
        <w:rPr>
          <w:rFonts w:ascii="Times New Roman" w:hAnsi="Times New Roman" w:cs="Times New Roman"/>
          <w:sz w:val="24"/>
          <w:szCs w:val="24"/>
          <w:u w:val="single"/>
        </w:rPr>
        <w:t>Multi-Component System</w:t>
      </w:r>
    </w:p>
    <w:p w14:paraId="4C0FAF72" w14:textId="77777777" w:rsidR="00711844" w:rsidRPr="007633EB" w:rsidRDefault="00711844" w:rsidP="005E1E4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0CA931D" w14:textId="77777777" w:rsidR="00B814BF" w:rsidRPr="007633EB" w:rsidRDefault="00B814BF" w:rsidP="00137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 xml:space="preserve">M. Aizenshtein </w:t>
      </w:r>
      <w:proofErr w:type="spellStart"/>
      <w:proofErr w:type="gramStart"/>
      <w:r w:rsidRPr="007633EB">
        <w:rPr>
          <w:rFonts w:ascii="Times New Roman" w:hAnsi="Times New Roman" w:cs="Times New Roman"/>
          <w:sz w:val="24"/>
          <w:szCs w:val="24"/>
          <w:vertAlign w:val="superscript"/>
        </w:rPr>
        <w:t>a,b</w:t>
      </w:r>
      <w:proofErr w:type="spellEnd"/>
      <w:proofErr w:type="gramEnd"/>
      <w:r w:rsidR="001370DF" w:rsidRPr="007633EB">
        <w:rPr>
          <w:rFonts w:ascii="Times New Roman" w:hAnsi="Times New Roman" w:cs="Times New Roman"/>
          <w:sz w:val="24"/>
          <w:szCs w:val="24"/>
        </w:rPr>
        <w:t>,</w:t>
      </w:r>
      <w:r w:rsidR="00251340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Pr="007633EB">
        <w:rPr>
          <w:rFonts w:ascii="Times New Roman" w:hAnsi="Times New Roman" w:cs="Times New Roman"/>
          <w:sz w:val="24"/>
          <w:szCs w:val="24"/>
        </w:rPr>
        <w:t xml:space="preserve">S. Hayun </w:t>
      </w:r>
      <w:r w:rsidRPr="007633E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A8C30" w14:textId="77777777" w:rsidR="00B814BF" w:rsidRPr="007633EB" w:rsidRDefault="00B814BF" w:rsidP="00B81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a) Department of Materials Engineering, Ben Gurion University of the Negev, Israel</w:t>
      </w:r>
    </w:p>
    <w:p w14:paraId="6660E04E" w14:textId="77777777" w:rsidR="00B814BF" w:rsidRPr="007633EB" w:rsidRDefault="00B814BF" w:rsidP="00B81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b) NRCN-Negev, Israel</w:t>
      </w:r>
    </w:p>
    <w:p w14:paraId="2D8A0C7E" w14:textId="77777777" w:rsidR="00711844" w:rsidRPr="007633EB" w:rsidRDefault="00711844" w:rsidP="005E1E4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40E16CA" w14:textId="77777777" w:rsidR="00B814BF" w:rsidRPr="007633EB" w:rsidRDefault="00B814BF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B8D1521" w14:textId="77777777" w:rsidR="00D1186F" w:rsidRPr="007633EB" w:rsidRDefault="00B814BF" w:rsidP="00AC7B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A2 (</w:t>
      </w:r>
      <w:r w:rsidR="00AC7BF3" w:rsidRPr="007633EB">
        <w:rPr>
          <w:rFonts w:ascii="Times New Roman" w:hAnsi="Times New Roman" w:cs="Times New Roman"/>
          <w:sz w:val="24"/>
          <w:szCs w:val="24"/>
        </w:rPr>
        <w:t>I</w:t>
      </w:r>
      <w:r w:rsidR="00655B3C" w:rsidRPr="007633EB">
        <w:rPr>
          <w:rFonts w:ascii="Times New Roman" w:hAnsi="Times New Roman" w:cs="Times New Roman"/>
          <w:sz w:val="24"/>
          <w:szCs w:val="24"/>
        </w:rPr>
        <w:t xml:space="preserve">m3m, </w:t>
      </w:r>
      <w:r w:rsidRPr="007633EB">
        <w:rPr>
          <w:rFonts w:ascii="Times New Roman" w:hAnsi="Times New Roman" w:cs="Times New Roman"/>
          <w:sz w:val="24"/>
          <w:szCs w:val="24"/>
        </w:rPr>
        <w:t>BCC) and B2 (</w:t>
      </w:r>
      <w:r w:rsidR="00AC7BF3" w:rsidRPr="007633EB">
        <w:rPr>
          <w:rFonts w:ascii="Times New Roman" w:hAnsi="Times New Roman" w:cs="Times New Roman"/>
          <w:sz w:val="24"/>
          <w:szCs w:val="24"/>
        </w:rPr>
        <w:t>P</w:t>
      </w:r>
      <w:r w:rsidR="00655B3C" w:rsidRPr="007633EB">
        <w:rPr>
          <w:rFonts w:ascii="Times New Roman" w:hAnsi="Times New Roman" w:cs="Times New Roman"/>
          <w:sz w:val="24"/>
          <w:szCs w:val="24"/>
        </w:rPr>
        <w:t xml:space="preserve">m3m, </w:t>
      </w:r>
      <w:r w:rsidRPr="007633EB">
        <w:rPr>
          <w:rFonts w:ascii="Times New Roman" w:hAnsi="Times New Roman" w:cs="Times New Roman"/>
          <w:sz w:val="24"/>
          <w:szCs w:val="24"/>
        </w:rPr>
        <w:t>primitive)</w:t>
      </w:r>
      <w:r w:rsidR="002A272D" w:rsidRPr="007633EB">
        <w:rPr>
          <w:rFonts w:ascii="Times New Roman" w:hAnsi="Times New Roman" w:cs="Times New Roman"/>
          <w:sz w:val="24"/>
          <w:szCs w:val="24"/>
        </w:rPr>
        <w:t xml:space="preserve"> phases are two of the phases which exist in the </w:t>
      </w:r>
      <w:proofErr w:type="spellStart"/>
      <w:r w:rsidR="002A272D" w:rsidRPr="007633EB">
        <w:rPr>
          <w:rFonts w:ascii="Times New Roman" w:hAnsi="Times New Roman" w:cs="Times New Roman"/>
          <w:sz w:val="24"/>
          <w:szCs w:val="24"/>
        </w:rPr>
        <w:t>Al</w:t>
      </w:r>
      <w:r w:rsidR="002A272D" w:rsidRPr="007633E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2A272D" w:rsidRPr="007633EB">
        <w:rPr>
          <w:rFonts w:ascii="Times New Roman" w:hAnsi="Times New Roman" w:cs="Times New Roman"/>
          <w:sz w:val="24"/>
          <w:szCs w:val="24"/>
        </w:rPr>
        <w:t>CoCrFeNi</w:t>
      </w:r>
      <w:proofErr w:type="spellEnd"/>
      <w:r w:rsidR="002A272D" w:rsidRPr="007633EB">
        <w:rPr>
          <w:rFonts w:ascii="Times New Roman" w:hAnsi="Times New Roman" w:cs="Times New Roman"/>
          <w:sz w:val="24"/>
          <w:szCs w:val="24"/>
        </w:rPr>
        <w:t xml:space="preserve"> multi-component system</w:t>
      </w:r>
      <w:r w:rsidR="001832EB" w:rsidRPr="007633EB">
        <w:rPr>
          <w:rFonts w:ascii="Times New Roman" w:hAnsi="Times New Roman" w:cs="Times New Roman"/>
          <w:sz w:val="24"/>
          <w:szCs w:val="24"/>
        </w:rPr>
        <w:t>. T</w:t>
      </w:r>
      <w:r w:rsidR="0012292E" w:rsidRPr="007633EB">
        <w:rPr>
          <w:rFonts w:ascii="Times New Roman" w:hAnsi="Times New Roman" w:cs="Times New Roman"/>
          <w:sz w:val="24"/>
          <w:szCs w:val="24"/>
        </w:rPr>
        <w:t>hese phases</w:t>
      </w:r>
      <w:r w:rsidR="00BF7943" w:rsidRPr="007633EB">
        <w:rPr>
          <w:rFonts w:ascii="Times New Roman" w:hAnsi="Times New Roman" w:cs="Times New Roman"/>
          <w:sz w:val="24"/>
          <w:szCs w:val="24"/>
        </w:rPr>
        <w:t xml:space="preserve"> do not appear</w:t>
      </w:r>
      <w:r w:rsidR="002A272D" w:rsidRPr="007633EB">
        <w:rPr>
          <w:rFonts w:ascii="Times New Roman" w:hAnsi="Times New Roman" w:cs="Times New Roman"/>
          <w:sz w:val="24"/>
          <w:szCs w:val="24"/>
        </w:rPr>
        <w:t xml:space="preserve"> as single phases in the entire range studied so far (0&lt;X&lt;3)</w:t>
      </w:r>
      <w:r w:rsidR="00BF7943" w:rsidRPr="007633EB">
        <w:rPr>
          <w:rFonts w:ascii="Times New Roman" w:hAnsi="Times New Roman" w:cs="Times New Roman"/>
          <w:sz w:val="24"/>
          <w:szCs w:val="24"/>
        </w:rPr>
        <w:t>.</w:t>
      </w:r>
      <w:r w:rsidRPr="007633EB">
        <w:rPr>
          <w:rFonts w:ascii="Times New Roman" w:hAnsi="Times New Roman" w:cs="Times New Roman"/>
          <w:sz w:val="24"/>
          <w:szCs w:val="24"/>
        </w:rPr>
        <w:t xml:space="preserve"> In order to </w:t>
      </w:r>
      <w:r w:rsidR="00BF7943" w:rsidRPr="007633EB">
        <w:rPr>
          <w:rFonts w:ascii="Times New Roman" w:hAnsi="Times New Roman" w:cs="Times New Roman"/>
          <w:sz w:val="24"/>
          <w:szCs w:val="24"/>
        </w:rPr>
        <w:t>measure</w:t>
      </w:r>
      <w:r w:rsidRPr="007633EB">
        <w:rPr>
          <w:rFonts w:ascii="Times New Roman" w:hAnsi="Times New Roman" w:cs="Times New Roman"/>
          <w:sz w:val="24"/>
          <w:szCs w:val="24"/>
        </w:rPr>
        <w:t xml:space="preserve"> thermo</w:t>
      </w:r>
      <w:r w:rsidR="00C26AD7" w:rsidRPr="007633EB">
        <w:rPr>
          <w:rFonts w:ascii="Times New Roman" w:hAnsi="Times New Roman" w:cs="Times New Roman"/>
          <w:sz w:val="24"/>
          <w:szCs w:val="24"/>
        </w:rPr>
        <w:t>chemical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C26AD7" w:rsidRPr="007633EB">
        <w:rPr>
          <w:rFonts w:ascii="Times New Roman" w:hAnsi="Times New Roman" w:cs="Times New Roman"/>
          <w:sz w:val="24"/>
          <w:szCs w:val="24"/>
        </w:rPr>
        <w:t>properties</w:t>
      </w:r>
      <w:r w:rsidR="00655B3C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2A272D" w:rsidRPr="007633EB">
        <w:rPr>
          <w:rFonts w:ascii="Times New Roman" w:hAnsi="Times New Roman" w:cs="Times New Roman"/>
          <w:sz w:val="24"/>
          <w:szCs w:val="24"/>
        </w:rPr>
        <w:t>of alloys and improve prediction of thermodynamic models,</w:t>
      </w:r>
      <w:r w:rsidR="00A312F3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Pr="007633EB">
        <w:rPr>
          <w:rFonts w:ascii="Times New Roman" w:hAnsi="Times New Roman" w:cs="Times New Roman"/>
          <w:sz w:val="24"/>
          <w:szCs w:val="24"/>
        </w:rPr>
        <w:t xml:space="preserve">single phases </w:t>
      </w:r>
      <w:proofErr w:type="gramStart"/>
      <w:r w:rsidR="00BF7943" w:rsidRPr="007633EB">
        <w:rPr>
          <w:rFonts w:ascii="Times New Roman" w:hAnsi="Times New Roman" w:cs="Times New Roman"/>
          <w:sz w:val="24"/>
          <w:szCs w:val="24"/>
        </w:rPr>
        <w:t>should</w:t>
      </w:r>
      <w:r w:rsidRPr="007633EB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Pr="007633EB">
        <w:rPr>
          <w:rFonts w:ascii="Times New Roman" w:hAnsi="Times New Roman" w:cs="Times New Roman"/>
          <w:sz w:val="24"/>
          <w:szCs w:val="24"/>
        </w:rPr>
        <w:t xml:space="preserve"> be synthesized and characterized. </w:t>
      </w:r>
      <w:r w:rsidR="001832EB" w:rsidRPr="007633EB">
        <w:rPr>
          <w:rFonts w:ascii="Times New Roman" w:hAnsi="Times New Roman" w:cs="Times New Roman"/>
          <w:sz w:val="24"/>
          <w:szCs w:val="24"/>
        </w:rPr>
        <w:t>W</w:t>
      </w:r>
      <w:r w:rsidR="002A272D" w:rsidRPr="007633EB">
        <w:rPr>
          <w:rFonts w:ascii="Times New Roman" w:hAnsi="Times New Roman" w:cs="Times New Roman"/>
          <w:sz w:val="24"/>
          <w:szCs w:val="24"/>
        </w:rPr>
        <w:t xml:space="preserve">e studied </w:t>
      </w:r>
      <w:r w:rsidR="0012292E" w:rsidRPr="007633EB">
        <w:rPr>
          <w:rFonts w:ascii="Times New Roman" w:hAnsi="Times New Roman" w:cs="Times New Roman"/>
          <w:sz w:val="24"/>
          <w:szCs w:val="24"/>
        </w:rPr>
        <w:t xml:space="preserve">first </w:t>
      </w:r>
      <w:r w:rsidR="002A272D" w:rsidRPr="007633EB">
        <w:rPr>
          <w:rFonts w:ascii="Times New Roman" w:hAnsi="Times New Roman" w:cs="Times New Roman"/>
          <w:sz w:val="24"/>
          <w:szCs w:val="24"/>
        </w:rPr>
        <w:t>the mixture of A</w:t>
      </w:r>
      <w:r w:rsidR="0012292E" w:rsidRPr="007633EB">
        <w:rPr>
          <w:rFonts w:ascii="Times New Roman" w:hAnsi="Times New Roman" w:cs="Times New Roman"/>
          <w:sz w:val="24"/>
          <w:szCs w:val="24"/>
        </w:rPr>
        <w:t>2</w:t>
      </w:r>
      <w:r w:rsidR="002A272D" w:rsidRPr="007633EB">
        <w:rPr>
          <w:rFonts w:ascii="Times New Roman" w:hAnsi="Times New Roman" w:cs="Times New Roman"/>
          <w:sz w:val="24"/>
          <w:szCs w:val="24"/>
        </w:rPr>
        <w:t xml:space="preserve"> and B2 phases in the Al</w:t>
      </w:r>
      <w:r w:rsidR="002A272D" w:rsidRPr="007633EB">
        <w:rPr>
          <w:rFonts w:ascii="Times New Roman" w:hAnsi="Times New Roman" w:cs="Times New Roman"/>
          <w:sz w:val="24"/>
          <w:szCs w:val="24"/>
          <w:vertAlign w:val="subscript"/>
        </w:rPr>
        <w:t>2.75</w:t>
      </w:r>
      <w:r w:rsidR="002A272D" w:rsidRPr="007633EB">
        <w:rPr>
          <w:rFonts w:ascii="Times New Roman" w:hAnsi="Times New Roman" w:cs="Times New Roman"/>
          <w:sz w:val="24"/>
          <w:szCs w:val="24"/>
        </w:rPr>
        <w:t>CoCrFeNi multi-component alloy</w:t>
      </w:r>
      <w:r w:rsidR="00D15649" w:rsidRPr="007633EB">
        <w:rPr>
          <w:rFonts w:ascii="Times New Roman" w:hAnsi="Times New Roman" w:cs="Times New Roman"/>
          <w:sz w:val="24"/>
          <w:szCs w:val="24"/>
        </w:rPr>
        <w:t>. The</w:t>
      </w:r>
      <w:r w:rsidR="00655B3C" w:rsidRPr="007633EB">
        <w:rPr>
          <w:rFonts w:ascii="Times New Roman" w:hAnsi="Times New Roman" w:cs="Times New Roman"/>
          <w:sz w:val="24"/>
          <w:szCs w:val="24"/>
        </w:rPr>
        <w:t xml:space="preserve"> ex</w:t>
      </w:r>
      <w:r w:rsidR="004A094E" w:rsidRPr="007633EB">
        <w:rPr>
          <w:rFonts w:ascii="Times New Roman" w:hAnsi="Times New Roman" w:cs="Times New Roman"/>
          <w:sz w:val="24"/>
          <w:szCs w:val="24"/>
        </w:rPr>
        <w:t>ac</w:t>
      </w:r>
      <w:r w:rsidR="00655B3C" w:rsidRPr="007633EB">
        <w:rPr>
          <w:rFonts w:ascii="Times New Roman" w:hAnsi="Times New Roman" w:cs="Times New Roman"/>
          <w:sz w:val="24"/>
          <w:szCs w:val="24"/>
        </w:rPr>
        <w:t>t</w:t>
      </w:r>
      <w:r w:rsidRPr="007633EB">
        <w:rPr>
          <w:rFonts w:ascii="Times New Roman" w:hAnsi="Times New Roman" w:cs="Times New Roman"/>
          <w:sz w:val="24"/>
          <w:szCs w:val="24"/>
        </w:rPr>
        <w:t xml:space="preserve"> composition of each phase </w:t>
      </w:r>
      <w:r w:rsidR="00D15649" w:rsidRPr="007633EB">
        <w:rPr>
          <w:rFonts w:ascii="Times New Roman" w:hAnsi="Times New Roman" w:cs="Times New Roman"/>
          <w:sz w:val="24"/>
          <w:szCs w:val="24"/>
        </w:rPr>
        <w:t>was determined followed by an attempt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D15649" w:rsidRPr="007633EB">
        <w:rPr>
          <w:rFonts w:ascii="Times New Roman" w:hAnsi="Times New Roman" w:cs="Times New Roman"/>
          <w:sz w:val="24"/>
          <w:szCs w:val="24"/>
        </w:rPr>
        <w:t>to synthesis individual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D15649" w:rsidRPr="007633EB">
        <w:rPr>
          <w:rFonts w:ascii="Times New Roman" w:hAnsi="Times New Roman" w:cs="Times New Roman"/>
          <w:sz w:val="24"/>
          <w:szCs w:val="24"/>
        </w:rPr>
        <w:t>phase</w:t>
      </w:r>
      <w:r w:rsidRPr="007633EB">
        <w:rPr>
          <w:rFonts w:ascii="Times New Roman" w:hAnsi="Times New Roman" w:cs="Times New Roman"/>
          <w:sz w:val="24"/>
          <w:szCs w:val="24"/>
        </w:rPr>
        <w:t xml:space="preserve">. </w:t>
      </w:r>
      <w:r w:rsidR="000A28DB" w:rsidRPr="007633EB">
        <w:rPr>
          <w:rFonts w:ascii="Times New Roman" w:hAnsi="Times New Roman" w:cs="Times New Roman"/>
          <w:sz w:val="24"/>
          <w:szCs w:val="24"/>
        </w:rPr>
        <w:t xml:space="preserve">The “B2” </w:t>
      </w:r>
      <w:r w:rsidR="00D15649" w:rsidRPr="007633EB">
        <w:rPr>
          <w:rFonts w:ascii="Times New Roman" w:hAnsi="Times New Roman" w:cs="Times New Roman"/>
          <w:sz w:val="24"/>
          <w:szCs w:val="24"/>
        </w:rPr>
        <w:t xml:space="preserve">alloy </w:t>
      </w:r>
      <w:r w:rsidR="000A28DB" w:rsidRPr="007633EB">
        <w:rPr>
          <w:rFonts w:ascii="Times New Roman" w:hAnsi="Times New Roman" w:cs="Times New Roman"/>
          <w:sz w:val="24"/>
          <w:szCs w:val="24"/>
        </w:rPr>
        <w:t>is Al-Ni-Co rich which exhibits a single primitive structure but a non-uniform composition. The “A2” a</w:t>
      </w:r>
      <w:r w:rsidR="00C45931" w:rsidRPr="007633EB">
        <w:rPr>
          <w:rFonts w:ascii="Times New Roman" w:hAnsi="Times New Roman" w:cs="Times New Roman"/>
          <w:sz w:val="24"/>
          <w:szCs w:val="24"/>
        </w:rPr>
        <w:t xml:space="preserve">lloy is a Cr-Fe rich alloy which is compositional uniform on the </w:t>
      </w:r>
      <w:r w:rsidR="00C26AD7" w:rsidRPr="007633EB">
        <w:rPr>
          <w:rFonts w:ascii="Times New Roman" w:hAnsi="Times New Roman" w:cs="Times New Roman"/>
          <w:sz w:val="24"/>
          <w:szCs w:val="24"/>
        </w:rPr>
        <w:t>micro</w:t>
      </w:r>
      <w:r w:rsidR="00C45931" w:rsidRPr="007633EB">
        <w:rPr>
          <w:rFonts w:ascii="Times New Roman" w:hAnsi="Times New Roman" w:cs="Times New Roman"/>
          <w:sz w:val="24"/>
          <w:szCs w:val="24"/>
        </w:rPr>
        <w:t>-scale but on the nanoscale still exhibits phase separation</w:t>
      </w:r>
      <w:r w:rsidR="001832EB" w:rsidRPr="007633EB">
        <w:rPr>
          <w:rFonts w:ascii="Times New Roman" w:hAnsi="Times New Roman" w:cs="Times New Roman"/>
          <w:sz w:val="24"/>
          <w:szCs w:val="24"/>
        </w:rPr>
        <w:t xml:space="preserve">, </w:t>
      </w:r>
      <w:r w:rsidR="00C45931" w:rsidRPr="007633EB">
        <w:rPr>
          <w:rFonts w:ascii="Times New Roman" w:hAnsi="Times New Roman" w:cs="Times New Roman"/>
          <w:sz w:val="24"/>
          <w:szCs w:val="24"/>
        </w:rPr>
        <w:t xml:space="preserve">into rich Al-Ni-Co </w:t>
      </w:r>
      <w:r w:rsidR="00D1186F" w:rsidRPr="007633EB">
        <w:rPr>
          <w:rFonts w:ascii="Times New Roman" w:hAnsi="Times New Roman" w:cs="Times New Roman"/>
          <w:sz w:val="24"/>
          <w:szCs w:val="24"/>
        </w:rPr>
        <w:t xml:space="preserve">nm B2 </w:t>
      </w:r>
      <w:r w:rsidR="00C45931" w:rsidRPr="007633EB">
        <w:rPr>
          <w:rFonts w:ascii="Times New Roman" w:hAnsi="Times New Roman" w:cs="Times New Roman"/>
          <w:sz w:val="24"/>
          <w:szCs w:val="24"/>
        </w:rPr>
        <w:t>precipitates</w:t>
      </w:r>
      <w:r w:rsidR="00D1186F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C45931" w:rsidRPr="007633EB">
        <w:rPr>
          <w:rFonts w:ascii="Times New Roman" w:hAnsi="Times New Roman" w:cs="Times New Roman"/>
          <w:sz w:val="24"/>
          <w:szCs w:val="24"/>
        </w:rPr>
        <w:t>and a rich Cr-Fe</w:t>
      </w:r>
      <w:r w:rsidR="00C26AD7" w:rsidRPr="007633EB">
        <w:rPr>
          <w:rFonts w:ascii="Times New Roman" w:hAnsi="Times New Roman" w:cs="Times New Roman"/>
          <w:sz w:val="24"/>
          <w:szCs w:val="24"/>
        </w:rPr>
        <w:t>, A2,</w:t>
      </w:r>
      <w:r w:rsidR="00C45931" w:rsidRPr="007633EB">
        <w:rPr>
          <w:rFonts w:ascii="Times New Roman" w:hAnsi="Times New Roman" w:cs="Times New Roman"/>
          <w:sz w:val="24"/>
          <w:szCs w:val="24"/>
        </w:rPr>
        <w:t xml:space="preserve"> matrix</w:t>
      </w:r>
      <w:r w:rsidR="001832EB" w:rsidRPr="007633EB">
        <w:rPr>
          <w:rFonts w:ascii="Times New Roman" w:hAnsi="Times New Roman" w:cs="Times New Roman"/>
          <w:sz w:val="24"/>
          <w:szCs w:val="24"/>
        </w:rPr>
        <w:t>. This result</w:t>
      </w:r>
      <w:r w:rsidR="00F37859" w:rsidRPr="007633EB">
        <w:rPr>
          <w:rFonts w:ascii="Times New Roman" w:hAnsi="Times New Roman" w:cs="Times New Roman"/>
          <w:sz w:val="24"/>
          <w:szCs w:val="24"/>
        </w:rPr>
        <w:t xml:space="preserve"> exhibits the profound Al impact on the stabilization of the B2 phase in the </w:t>
      </w:r>
      <w:proofErr w:type="spellStart"/>
      <w:r w:rsidR="00F37859" w:rsidRPr="007633EB">
        <w:rPr>
          <w:rFonts w:ascii="Times New Roman" w:hAnsi="Times New Roman" w:cs="Times New Roman"/>
          <w:sz w:val="24"/>
          <w:szCs w:val="24"/>
        </w:rPr>
        <w:t>Al</w:t>
      </w:r>
      <w:r w:rsidR="00F37859" w:rsidRPr="007633E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F37859" w:rsidRPr="007633EB">
        <w:rPr>
          <w:rFonts w:ascii="Times New Roman" w:hAnsi="Times New Roman" w:cs="Times New Roman"/>
          <w:sz w:val="24"/>
          <w:szCs w:val="24"/>
        </w:rPr>
        <w:t>CoCrFeNi</w:t>
      </w:r>
      <w:proofErr w:type="spellEnd"/>
      <w:r w:rsidR="00F37859" w:rsidRPr="007633EB">
        <w:rPr>
          <w:rFonts w:ascii="Times New Roman" w:hAnsi="Times New Roman" w:cs="Times New Roman"/>
          <w:sz w:val="24"/>
          <w:szCs w:val="24"/>
        </w:rPr>
        <w:t xml:space="preserve"> system</w:t>
      </w:r>
      <w:r w:rsidR="00C45931" w:rsidRPr="007633EB">
        <w:rPr>
          <w:rFonts w:ascii="Times New Roman" w:hAnsi="Times New Roman" w:cs="Times New Roman"/>
          <w:sz w:val="24"/>
          <w:szCs w:val="24"/>
        </w:rPr>
        <w:t xml:space="preserve">. </w:t>
      </w:r>
      <w:r w:rsidR="000A28DB" w:rsidRPr="00763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07358" w14:textId="77777777" w:rsidR="0012292E" w:rsidRPr="007633EB" w:rsidRDefault="00FD6309" w:rsidP="001832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 xml:space="preserve">While the B2 alloy is adequate for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themochemical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 study, further efforts should be made to synthesis an A2 alloy. In this case, </w:t>
      </w:r>
      <w:r w:rsidR="0012292E" w:rsidRPr="007633EB">
        <w:rPr>
          <w:rFonts w:ascii="Times New Roman" w:hAnsi="Times New Roman" w:cs="Times New Roman"/>
          <w:sz w:val="24"/>
          <w:szCs w:val="24"/>
        </w:rPr>
        <w:t xml:space="preserve">the Al content should be lower </w:t>
      </w:r>
      <w:r w:rsidR="001832EB" w:rsidRPr="007633EB">
        <w:rPr>
          <w:rFonts w:ascii="Times New Roman" w:hAnsi="Times New Roman" w:cs="Times New Roman"/>
          <w:sz w:val="24"/>
          <w:szCs w:val="24"/>
        </w:rPr>
        <w:t xml:space="preserve">than 10 </w:t>
      </w:r>
      <w:proofErr w:type="gramStart"/>
      <w:r w:rsidR="001832EB" w:rsidRPr="007633EB">
        <w:rPr>
          <w:rFonts w:ascii="Times New Roman" w:hAnsi="Times New Roman" w:cs="Times New Roman"/>
          <w:sz w:val="24"/>
          <w:szCs w:val="24"/>
        </w:rPr>
        <w:t>at.%</w:t>
      </w:r>
      <w:proofErr w:type="gramEnd"/>
      <w:r w:rsidR="001832EB" w:rsidRPr="007633EB">
        <w:rPr>
          <w:rFonts w:ascii="Times New Roman" w:hAnsi="Times New Roman" w:cs="Times New Roman"/>
          <w:sz w:val="24"/>
          <w:szCs w:val="24"/>
        </w:rPr>
        <w:t xml:space="preserve"> and the Ni content about </w:t>
      </w:r>
      <w:r w:rsidRPr="007633EB">
        <w:rPr>
          <w:rFonts w:ascii="Times New Roman" w:hAnsi="Times New Roman" w:cs="Times New Roman"/>
          <w:sz w:val="24"/>
          <w:szCs w:val="24"/>
        </w:rPr>
        <w:t xml:space="preserve">1 at.%. These low contents </w:t>
      </w:r>
      <w:r w:rsidR="0012292E" w:rsidRPr="007633EB">
        <w:rPr>
          <w:rFonts w:ascii="Times New Roman" w:hAnsi="Times New Roman" w:cs="Times New Roman"/>
          <w:sz w:val="24"/>
          <w:szCs w:val="24"/>
        </w:rPr>
        <w:t xml:space="preserve">of Al and Ni should prevent the formation of stable </w:t>
      </w:r>
      <w:proofErr w:type="spellStart"/>
      <w:r w:rsidR="0012292E" w:rsidRPr="007633EB">
        <w:rPr>
          <w:rFonts w:ascii="Times New Roman" w:hAnsi="Times New Roman" w:cs="Times New Roman"/>
          <w:sz w:val="24"/>
          <w:szCs w:val="24"/>
        </w:rPr>
        <w:t>AlNi</w:t>
      </w:r>
      <w:proofErr w:type="spellEnd"/>
      <w:r w:rsidR="0012292E" w:rsidRPr="007633EB">
        <w:rPr>
          <w:rFonts w:ascii="Times New Roman" w:hAnsi="Times New Roman" w:cs="Times New Roman"/>
          <w:sz w:val="24"/>
          <w:szCs w:val="24"/>
        </w:rPr>
        <w:t xml:space="preserve"> “like” </w:t>
      </w:r>
      <w:r w:rsidR="00D1186F" w:rsidRPr="007633EB">
        <w:rPr>
          <w:rFonts w:ascii="Times New Roman" w:hAnsi="Times New Roman" w:cs="Times New Roman"/>
          <w:sz w:val="24"/>
          <w:szCs w:val="24"/>
        </w:rPr>
        <w:t xml:space="preserve">B2 </w:t>
      </w:r>
      <w:r w:rsidR="0012292E" w:rsidRPr="007633EB">
        <w:rPr>
          <w:rFonts w:ascii="Times New Roman" w:hAnsi="Times New Roman" w:cs="Times New Roman"/>
          <w:sz w:val="24"/>
          <w:szCs w:val="24"/>
        </w:rPr>
        <w:t xml:space="preserve">ordered </w:t>
      </w:r>
      <w:proofErr w:type="spellStart"/>
      <w:r w:rsidR="0012292E" w:rsidRPr="007633EB">
        <w:rPr>
          <w:rFonts w:ascii="Times New Roman" w:hAnsi="Times New Roman" w:cs="Times New Roman"/>
          <w:sz w:val="24"/>
          <w:szCs w:val="24"/>
        </w:rPr>
        <w:t>intermetallics</w:t>
      </w:r>
      <w:proofErr w:type="spellEnd"/>
      <w:r w:rsidR="0012292E" w:rsidRPr="007633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05E770" w14:textId="77777777" w:rsidR="00B814BF" w:rsidRPr="007633EB" w:rsidRDefault="00B814BF" w:rsidP="001229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C8C7FE3" w14:textId="77777777" w:rsidR="00B814BF" w:rsidRPr="007633EB" w:rsidRDefault="009A23E3" w:rsidP="009A23E3">
      <w:pPr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="000B0A41" w:rsidRPr="00763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A41" w:rsidRPr="007633EB">
        <w:rPr>
          <w:rFonts w:ascii="Times New Roman" w:hAnsi="Times New Roman" w:cs="Times New Roman"/>
          <w:sz w:val="24"/>
          <w:szCs w:val="24"/>
        </w:rPr>
        <w:t>Al</w:t>
      </w:r>
      <w:r w:rsidR="000B0A41" w:rsidRPr="007633E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0B0A41" w:rsidRPr="007633EB">
        <w:rPr>
          <w:rFonts w:ascii="Times New Roman" w:hAnsi="Times New Roman" w:cs="Times New Roman"/>
          <w:sz w:val="24"/>
          <w:szCs w:val="24"/>
        </w:rPr>
        <w:t>CoCrFeNi</w:t>
      </w:r>
      <w:proofErr w:type="spellEnd"/>
      <w:r w:rsidR="000B0A41" w:rsidRPr="007633EB">
        <w:rPr>
          <w:rFonts w:ascii="Times New Roman" w:hAnsi="Times New Roman" w:cs="Times New Roman"/>
          <w:sz w:val="24"/>
          <w:szCs w:val="24"/>
        </w:rPr>
        <w:t xml:space="preserve">, Multi-Component system, </w:t>
      </w:r>
      <w:r w:rsidR="00155F42" w:rsidRPr="007633EB">
        <w:rPr>
          <w:rFonts w:ascii="Times New Roman" w:hAnsi="Times New Roman" w:cs="Times New Roman"/>
          <w:sz w:val="24"/>
          <w:szCs w:val="24"/>
        </w:rPr>
        <w:t xml:space="preserve">B2 </w:t>
      </w:r>
      <w:r w:rsidR="000B0A41" w:rsidRPr="007633EB">
        <w:rPr>
          <w:rFonts w:ascii="Times New Roman" w:hAnsi="Times New Roman" w:cs="Times New Roman"/>
          <w:sz w:val="24"/>
          <w:szCs w:val="24"/>
        </w:rPr>
        <w:t xml:space="preserve">ordered BCC, </w:t>
      </w:r>
      <w:r w:rsidR="00155F42" w:rsidRPr="007633EB">
        <w:rPr>
          <w:rFonts w:ascii="Times New Roman" w:hAnsi="Times New Roman" w:cs="Times New Roman"/>
          <w:sz w:val="24"/>
          <w:szCs w:val="24"/>
        </w:rPr>
        <w:t xml:space="preserve">A2 </w:t>
      </w:r>
      <w:r w:rsidR="000B0A41" w:rsidRPr="007633EB">
        <w:rPr>
          <w:rFonts w:ascii="Times New Roman" w:hAnsi="Times New Roman" w:cs="Times New Roman"/>
          <w:sz w:val="24"/>
          <w:szCs w:val="24"/>
        </w:rPr>
        <w:t>disordered BCC</w:t>
      </w:r>
    </w:p>
    <w:p w14:paraId="65131D40" w14:textId="77777777" w:rsidR="0012292E" w:rsidRPr="007633EB" w:rsidRDefault="0012292E" w:rsidP="007118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560EC5" w14:textId="77777777" w:rsidR="0012292E" w:rsidRPr="007633EB" w:rsidRDefault="0012292E" w:rsidP="007118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817255" w14:textId="77777777" w:rsidR="00FD6309" w:rsidRPr="007633EB" w:rsidRDefault="00FD6309" w:rsidP="007118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0C0DC2" w14:textId="77777777" w:rsidR="00D1186F" w:rsidRPr="007633EB" w:rsidRDefault="00D1186F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88E04" w14:textId="77777777" w:rsidR="00D1186F" w:rsidRPr="007633EB" w:rsidRDefault="00D1186F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CEE52" w14:textId="77777777" w:rsidR="001832EB" w:rsidRPr="007633EB" w:rsidRDefault="001832EB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F827A" w14:textId="77777777" w:rsidR="00711844" w:rsidRPr="007633EB" w:rsidRDefault="00711844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14:paraId="04BD4F20" w14:textId="6D32E972" w:rsidR="00237073" w:rsidRPr="007633EB" w:rsidRDefault="00DF551B" w:rsidP="00DF55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Theme="majorBidi" w:hAnsiTheme="majorBidi" w:cstheme="majorBidi"/>
          <w:sz w:val="24"/>
          <w:szCs w:val="24"/>
        </w:rPr>
        <w:t>High entropy alloys (HEA), also known as multicomponent alloys or multi-principal element alloys (MPEA), consist of five or more elements between 5 and 35 at % [</w:t>
      </w:r>
      <w:r w:rsidR="00A95E24" w:rsidRPr="007633EB">
        <w:rPr>
          <w:rFonts w:asciiTheme="majorBidi" w:hAnsiTheme="majorBidi" w:cstheme="majorBidi"/>
          <w:sz w:val="24"/>
          <w:szCs w:val="24"/>
        </w:rPr>
        <w:t>1</w:t>
      </w:r>
      <w:r w:rsidRPr="007633EB">
        <w:rPr>
          <w:rFonts w:asciiTheme="majorBidi" w:hAnsiTheme="majorBidi" w:cstheme="majorBidi"/>
          <w:sz w:val="24"/>
          <w:szCs w:val="24"/>
        </w:rPr>
        <w:t>]. These systems usually possess two or more phases, with simple crystallographic structure (e.g., face-centered cubic (</w:t>
      </w:r>
      <w:proofErr w:type="spellStart"/>
      <w:r w:rsidRPr="007633EB">
        <w:rPr>
          <w:rFonts w:asciiTheme="majorBidi" w:hAnsiTheme="majorBidi" w:cstheme="majorBidi"/>
          <w:sz w:val="24"/>
          <w:szCs w:val="24"/>
        </w:rPr>
        <w:t>fcc</w:t>
      </w:r>
      <w:proofErr w:type="spellEnd"/>
      <w:r w:rsidRPr="007633EB">
        <w:rPr>
          <w:rFonts w:asciiTheme="majorBidi" w:hAnsiTheme="majorBidi" w:cstheme="majorBidi"/>
          <w:sz w:val="24"/>
          <w:szCs w:val="24"/>
        </w:rPr>
        <w:t xml:space="preserve">), body-centered cubic (bcc), or hexagonal close-packed (hcp)). Among the HEA's </w:t>
      </w:r>
      <w:r w:rsidR="00237073" w:rsidRPr="007633E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="00237073" w:rsidRPr="007633EB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237073" w:rsidRPr="007633E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237073" w:rsidRPr="007633EB">
        <w:rPr>
          <w:rFonts w:ascii="Times New Roman" w:hAnsi="Times New Roman" w:cs="Times New Roman"/>
          <w:color w:val="000000"/>
          <w:sz w:val="24"/>
          <w:szCs w:val="24"/>
        </w:rPr>
        <w:t>CoCrFeNi</w:t>
      </w:r>
      <w:proofErr w:type="spellEnd"/>
      <w:r w:rsidR="00237073" w:rsidRPr="007633EB">
        <w:rPr>
          <w:rFonts w:ascii="Times New Roman" w:hAnsi="Times New Roman" w:cs="Times New Roman"/>
          <w:color w:val="000000"/>
          <w:sz w:val="24"/>
          <w:szCs w:val="24"/>
        </w:rPr>
        <w:t xml:space="preserve"> system</w:t>
      </w:r>
      <w:r w:rsidR="00763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073" w:rsidRPr="007633EB">
        <w:rPr>
          <w:rFonts w:ascii="Times New Roman" w:hAnsi="Times New Roman" w:cs="Times New Roman"/>
          <w:color w:val="000000"/>
          <w:sz w:val="24"/>
          <w:szCs w:val="24"/>
        </w:rPr>
        <w:t>received the scientific and engineering communities' attention due to its superior mechanical properties and corrosion resistance compared to stainless steel [</w:t>
      </w:r>
      <w:r w:rsidR="00A95E24" w:rsidRPr="007633EB">
        <w:rPr>
          <w:rFonts w:ascii="Times New Roman" w:hAnsi="Times New Roman" w:cs="Times New Roman"/>
          <w:color w:val="000000"/>
          <w:sz w:val="24"/>
          <w:szCs w:val="24"/>
        </w:rPr>
        <w:t>2-5</w:t>
      </w:r>
      <w:r w:rsidR="00237073" w:rsidRPr="007633EB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237073" w:rsidRPr="007633EB">
        <w:rPr>
          <w:rFonts w:ascii="Times New Roman" w:hAnsi="Times New Roman" w:cs="Times New Roman"/>
          <w:sz w:val="24"/>
          <w:szCs w:val="24"/>
        </w:rPr>
        <w:t xml:space="preserve">. </w:t>
      </w:r>
      <w:r w:rsidR="00E37F2A" w:rsidRPr="007633EB">
        <w:rPr>
          <w:rFonts w:ascii="Times New Roman" w:hAnsi="Times New Roman" w:cs="Times New Roman"/>
          <w:sz w:val="24"/>
          <w:szCs w:val="24"/>
        </w:rPr>
        <w:t>Due to its' thermo-mechanical stability at elevated tem</w:t>
      </w:r>
      <w:r w:rsidR="00F50CE2" w:rsidRPr="007633EB">
        <w:rPr>
          <w:rFonts w:ascii="Times New Roman" w:hAnsi="Times New Roman" w:cs="Times New Roman"/>
          <w:sz w:val="24"/>
          <w:szCs w:val="24"/>
        </w:rPr>
        <w:t>peratures, it could offer improvements to the property and performance of TBC (Thermal Barrier Coating) systems [</w:t>
      </w:r>
      <w:r w:rsidR="00A95E24" w:rsidRPr="007633EB">
        <w:rPr>
          <w:rFonts w:ascii="Times New Roman" w:hAnsi="Times New Roman" w:cs="Times New Roman"/>
          <w:sz w:val="24"/>
          <w:szCs w:val="24"/>
        </w:rPr>
        <w:t>6</w:t>
      </w:r>
      <w:r w:rsidR="00F50CE2" w:rsidRPr="007633EB">
        <w:rPr>
          <w:rFonts w:ascii="Times New Roman" w:hAnsi="Times New Roman" w:cs="Times New Roman"/>
          <w:sz w:val="24"/>
          <w:szCs w:val="24"/>
        </w:rPr>
        <w:t>].</w:t>
      </w:r>
      <w:r w:rsidR="00E37F2A" w:rsidRPr="007633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473516" w14:textId="762F0465" w:rsidR="00CA46E5" w:rsidRPr="007633EB" w:rsidRDefault="00DF551B" w:rsidP="0038351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gramStart"/>
      <w:r w:rsidRPr="007633EB">
        <w:rPr>
          <w:rFonts w:ascii="Times New Roman" w:hAnsi="Times New Roman" w:cs="Times New Roman"/>
          <w:color w:val="000000"/>
          <w:sz w:val="24"/>
          <w:szCs w:val="24"/>
        </w:rPr>
        <w:t>general</w:t>
      </w:r>
      <w:proofErr w:type="gramEnd"/>
      <w:r w:rsidRPr="007633EB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51036D" w:rsidRPr="007633EB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proofErr w:type="spellStart"/>
      <w:r w:rsidR="0051036D" w:rsidRPr="007633EB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51036D" w:rsidRPr="007633E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x</w:t>
      </w:r>
      <w:r w:rsidR="0051036D" w:rsidRPr="007633EB">
        <w:rPr>
          <w:rFonts w:ascii="Times New Roman" w:hAnsi="Times New Roman" w:cs="Times New Roman"/>
          <w:color w:val="000000"/>
          <w:sz w:val="24"/>
          <w:szCs w:val="24"/>
        </w:rPr>
        <w:t>CoCrFeNi</w:t>
      </w:r>
      <w:proofErr w:type="spellEnd"/>
      <w:r w:rsidR="0051036D" w:rsidRPr="00763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36D" w:rsidRPr="007633EB">
        <w:rPr>
          <w:rFonts w:ascii="Times New Roman" w:hAnsi="Times New Roman" w:cs="Times New Roman"/>
          <w:sz w:val="24"/>
          <w:szCs w:val="24"/>
        </w:rPr>
        <w:t xml:space="preserve">series contains a mixture of simple structures, such as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fcc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51036D" w:rsidRPr="007633EB">
        <w:rPr>
          <w:rFonts w:ascii="Times New Roman" w:hAnsi="Times New Roman" w:cs="Times New Roman"/>
          <w:sz w:val="24"/>
          <w:szCs w:val="24"/>
        </w:rPr>
        <w:t xml:space="preserve">and </w:t>
      </w:r>
      <w:r w:rsidRPr="007633EB">
        <w:rPr>
          <w:rFonts w:ascii="Times New Roman" w:hAnsi="Times New Roman" w:cs="Times New Roman"/>
          <w:sz w:val="24"/>
          <w:szCs w:val="24"/>
        </w:rPr>
        <w:t>bcc</w:t>
      </w:r>
      <w:r w:rsidR="0051036D" w:rsidRPr="007633EB">
        <w:rPr>
          <w:rFonts w:ascii="Times New Roman" w:hAnsi="Times New Roman" w:cs="Times New Roman"/>
          <w:sz w:val="24"/>
          <w:szCs w:val="24"/>
        </w:rPr>
        <w:t xml:space="preserve">, </w:t>
      </w:r>
      <w:r w:rsidR="00AE2B78" w:rsidRPr="007633EB">
        <w:rPr>
          <w:rFonts w:ascii="Times New Roman" w:hAnsi="Times New Roman" w:cs="Times New Roman"/>
          <w:sz w:val="24"/>
          <w:szCs w:val="24"/>
        </w:rPr>
        <w:t>where</w:t>
      </w:r>
      <w:r w:rsidR="0051036D" w:rsidRPr="007633EB">
        <w:rPr>
          <w:rFonts w:ascii="Times New Roman" w:hAnsi="Times New Roman" w:cs="Times New Roman"/>
          <w:sz w:val="24"/>
          <w:szCs w:val="24"/>
        </w:rPr>
        <w:t xml:space="preserve"> the </w:t>
      </w:r>
      <w:r w:rsidRPr="007633EB">
        <w:rPr>
          <w:rFonts w:ascii="Times New Roman" w:hAnsi="Times New Roman" w:cs="Times New Roman"/>
          <w:sz w:val="24"/>
          <w:szCs w:val="24"/>
        </w:rPr>
        <w:t>bcc</w:t>
      </w:r>
      <w:r w:rsidR="0051036D" w:rsidRPr="007633EB">
        <w:rPr>
          <w:rFonts w:ascii="Times New Roman" w:hAnsi="Times New Roman" w:cs="Times New Roman"/>
          <w:sz w:val="24"/>
          <w:szCs w:val="24"/>
        </w:rPr>
        <w:t xml:space="preserve"> phase has an important role in </w:t>
      </w:r>
      <w:r w:rsidR="0051036D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hardening the alloy </w:t>
      </w:r>
      <w:r w:rsidR="00094087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8351F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94087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51036D" w:rsidRPr="007633EB">
        <w:rPr>
          <w:rFonts w:ascii="Times New Roman" w:hAnsi="Times New Roman" w:cs="Times New Roman"/>
          <w:sz w:val="24"/>
          <w:szCs w:val="24"/>
        </w:rPr>
        <w:t>. With the</w:t>
      </w:r>
      <w:r w:rsidR="0051036D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increase of the Al </w:t>
      </w:r>
      <w:r w:rsidR="002A1553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content</w:t>
      </w:r>
      <w:r w:rsidR="0051036D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volume fraction of the </w:t>
      </w:r>
      <w:r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bcc </w:t>
      </w:r>
      <w:r w:rsidR="0051036D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phase increases. In many cases, this </w:t>
      </w:r>
      <w:r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bcc </w:t>
      </w:r>
      <w:r w:rsidR="0051036D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phase is a mixture of a disordered </w:t>
      </w:r>
      <w:r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bcc</w:t>
      </w:r>
      <w:r w:rsidR="002A1553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(A2)</w:t>
      </w:r>
      <w:r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</w:t>
      </w:r>
      <w:r w:rsidR="00010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1553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rich</w:t>
      </w:r>
      <w:r w:rsidR="0051036D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1553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Fe and </w:t>
      </w:r>
      <w:r w:rsidR="0051036D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 and ordered </w:t>
      </w:r>
      <w:r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bcc</w:t>
      </w:r>
      <w:r w:rsidR="002A1553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(B2)</w:t>
      </w:r>
      <w:r w:rsidR="0051036D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</w:t>
      </w:r>
      <w:r w:rsidR="002A1553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rich</w:t>
      </w:r>
      <w:r w:rsidR="0051036D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2A1553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and </w:t>
      </w:r>
      <w:r w:rsidR="0051036D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A312F3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4087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8351F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94087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, both</w:t>
      </w:r>
      <w:r w:rsidR="00010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phases have same </w:t>
      </w:r>
      <w:r w:rsidR="003A6C2B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lattice parameter</w:t>
      </w:r>
      <w:r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A6C2B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0.287</w:t>
      </w:r>
      <w:proofErr w:type="gramEnd"/>
      <w:r w:rsidR="003A6C2B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nm</w:t>
      </w:r>
      <w:r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A6C2B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4087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8351F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94087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3A6C2B" w:rsidRPr="007633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036D" w:rsidRPr="007633EB">
        <w:rPr>
          <w:rFonts w:ascii="Times New Roman" w:hAnsi="Times New Roman" w:cs="Times New Roman"/>
          <w:sz w:val="24"/>
          <w:szCs w:val="24"/>
        </w:rPr>
        <w:t xml:space="preserve"> Although </w:t>
      </w:r>
      <w:r w:rsidRPr="007633EB">
        <w:rPr>
          <w:rFonts w:ascii="Times New Roman" w:hAnsi="Times New Roman" w:cs="Times New Roman"/>
          <w:sz w:val="24"/>
          <w:szCs w:val="24"/>
        </w:rPr>
        <w:t>this system consist</w:t>
      </w:r>
      <w:r w:rsidR="00BE74C4" w:rsidRPr="007633EB">
        <w:rPr>
          <w:rFonts w:ascii="Times New Roman" w:hAnsi="Times New Roman" w:cs="Times New Roman"/>
          <w:sz w:val="24"/>
          <w:szCs w:val="24"/>
        </w:rPr>
        <w:t>s</w:t>
      </w:r>
      <w:r w:rsidRPr="007633EB">
        <w:rPr>
          <w:rFonts w:ascii="Times New Roman" w:hAnsi="Times New Roman" w:cs="Times New Roman"/>
          <w:sz w:val="24"/>
          <w:szCs w:val="24"/>
        </w:rPr>
        <w:t xml:space="preserve"> only </w:t>
      </w:r>
      <w:r w:rsidR="0051036D" w:rsidRPr="007633EB">
        <w:rPr>
          <w:rFonts w:ascii="Times New Roman" w:hAnsi="Times New Roman" w:cs="Times New Roman"/>
          <w:sz w:val="24"/>
          <w:szCs w:val="24"/>
        </w:rPr>
        <w:t>simple crystal structure</w:t>
      </w:r>
      <w:r w:rsidR="00655B3C" w:rsidRPr="007633EB">
        <w:rPr>
          <w:rFonts w:ascii="Times New Roman" w:hAnsi="Times New Roman" w:cs="Times New Roman"/>
          <w:sz w:val="24"/>
          <w:szCs w:val="24"/>
        </w:rPr>
        <w:t>s</w:t>
      </w:r>
      <w:r w:rsidR="000108BA">
        <w:rPr>
          <w:rFonts w:ascii="Times New Roman" w:hAnsi="Times New Roman" w:cs="Times New Roman"/>
          <w:sz w:val="24"/>
          <w:szCs w:val="24"/>
        </w:rPr>
        <w:t xml:space="preserve"> </w:t>
      </w:r>
      <w:r w:rsidRPr="007633EB">
        <w:rPr>
          <w:rFonts w:ascii="Times New Roman" w:hAnsi="Times New Roman" w:cs="Times New Roman"/>
          <w:sz w:val="24"/>
          <w:szCs w:val="24"/>
        </w:rPr>
        <w:t xml:space="preserve">large </w:t>
      </w:r>
      <w:r w:rsidR="0051036D" w:rsidRPr="007633EB">
        <w:rPr>
          <w:rFonts w:ascii="Times New Roman" w:hAnsi="Times New Roman" w:cs="Times New Roman"/>
          <w:sz w:val="24"/>
          <w:szCs w:val="24"/>
        </w:rPr>
        <w:t xml:space="preserve">discrepancies concerning the </w:t>
      </w:r>
      <w:r w:rsidR="003A6C2B" w:rsidRPr="007633EB">
        <w:rPr>
          <w:rFonts w:ascii="Times New Roman" w:hAnsi="Times New Roman" w:cs="Times New Roman"/>
          <w:sz w:val="24"/>
          <w:szCs w:val="24"/>
        </w:rPr>
        <w:t xml:space="preserve">calculated </w:t>
      </w:r>
      <w:r w:rsidR="0051036D" w:rsidRPr="007633EB">
        <w:rPr>
          <w:rFonts w:ascii="Times New Roman" w:hAnsi="Times New Roman" w:cs="Times New Roman"/>
          <w:sz w:val="24"/>
          <w:szCs w:val="24"/>
        </w:rPr>
        <w:t>phase diagram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BE74C4" w:rsidRPr="007633EB">
        <w:rPr>
          <w:rFonts w:ascii="Times New Roman" w:hAnsi="Times New Roman" w:cs="Times New Roman"/>
          <w:sz w:val="24"/>
          <w:szCs w:val="24"/>
        </w:rPr>
        <w:t xml:space="preserve">that </w:t>
      </w:r>
      <w:r w:rsidRPr="007633EB">
        <w:rPr>
          <w:rFonts w:ascii="Times New Roman" w:hAnsi="Times New Roman" w:cs="Times New Roman"/>
          <w:sz w:val="24"/>
          <w:szCs w:val="24"/>
        </w:rPr>
        <w:t xml:space="preserve">exist in the literature </w:t>
      </w:r>
      <w:r w:rsidR="00094087" w:rsidRPr="007633EB">
        <w:rPr>
          <w:rFonts w:ascii="Times New Roman" w:hAnsi="Times New Roman" w:cs="Times New Roman"/>
          <w:sz w:val="24"/>
          <w:szCs w:val="24"/>
        </w:rPr>
        <w:t>[</w:t>
      </w:r>
      <w:r w:rsidR="0038351F" w:rsidRPr="007633EB">
        <w:rPr>
          <w:rFonts w:ascii="Times New Roman" w:hAnsi="Times New Roman" w:cs="Times New Roman"/>
          <w:sz w:val="24"/>
          <w:szCs w:val="24"/>
        </w:rPr>
        <w:t>10,11</w:t>
      </w:r>
      <w:r w:rsidR="00094087" w:rsidRPr="007633EB">
        <w:rPr>
          <w:rFonts w:ascii="Times New Roman" w:hAnsi="Times New Roman" w:cs="Times New Roman"/>
          <w:sz w:val="24"/>
          <w:szCs w:val="24"/>
        </w:rPr>
        <w:t>]</w:t>
      </w:r>
      <w:r w:rsidRPr="007633EB">
        <w:rPr>
          <w:rFonts w:ascii="Times New Roman" w:hAnsi="Times New Roman" w:cs="Times New Roman"/>
          <w:sz w:val="24"/>
          <w:szCs w:val="24"/>
        </w:rPr>
        <w:t xml:space="preserve">. These discrepancies </w:t>
      </w:r>
      <w:r w:rsidR="00BE74C4" w:rsidRPr="007633EB">
        <w:rPr>
          <w:rFonts w:ascii="Times New Roman" w:hAnsi="Times New Roman" w:cs="Times New Roman"/>
          <w:sz w:val="24"/>
          <w:szCs w:val="24"/>
        </w:rPr>
        <w:t>aris</w:t>
      </w:r>
      <w:r w:rsidRPr="007633EB">
        <w:rPr>
          <w:rFonts w:ascii="Times New Roman" w:hAnsi="Times New Roman" w:cs="Times New Roman"/>
          <w:sz w:val="24"/>
          <w:szCs w:val="24"/>
        </w:rPr>
        <w:t xml:space="preserve">e from the limited experimental data </w:t>
      </w:r>
      <w:r w:rsidR="00D6557B" w:rsidRPr="007633EB">
        <w:rPr>
          <w:rFonts w:ascii="Times New Roman" w:hAnsi="Times New Roman" w:cs="Times New Roman"/>
          <w:sz w:val="24"/>
          <w:szCs w:val="24"/>
        </w:rPr>
        <w:t>available</w:t>
      </w:r>
      <w:r w:rsidR="00D6557B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Pr="007633EB">
        <w:rPr>
          <w:rFonts w:ascii="Times New Roman" w:hAnsi="Times New Roman" w:cs="Times New Roman"/>
          <w:sz w:val="24"/>
          <w:szCs w:val="24"/>
        </w:rPr>
        <w:t>at elevated temperatures</w:t>
      </w:r>
      <w:r w:rsidR="003A6C2B" w:rsidRPr="007633EB">
        <w:rPr>
          <w:rFonts w:ascii="Times New Roman" w:hAnsi="Times New Roman" w:cs="Times New Roman"/>
          <w:sz w:val="24"/>
          <w:szCs w:val="24"/>
        </w:rPr>
        <w:t>.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3A6C2B" w:rsidRPr="007633EB">
        <w:rPr>
          <w:rFonts w:ascii="Times New Roman" w:hAnsi="Times New Roman" w:cs="Times New Roman"/>
          <w:sz w:val="24"/>
          <w:szCs w:val="24"/>
        </w:rPr>
        <w:t xml:space="preserve">In order to determine the thermodynamic properties of </w:t>
      </w:r>
      <w:r w:rsidR="00AE2B78" w:rsidRPr="007633EB">
        <w:rPr>
          <w:rFonts w:ascii="Times New Roman" w:hAnsi="Times New Roman" w:cs="Times New Roman"/>
          <w:sz w:val="24"/>
          <w:szCs w:val="24"/>
        </w:rPr>
        <w:t xml:space="preserve">the </w:t>
      </w:r>
      <w:r w:rsidR="003A6C2B" w:rsidRPr="007633EB">
        <w:rPr>
          <w:rFonts w:ascii="Times New Roman" w:hAnsi="Times New Roman" w:cs="Times New Roman"/>
          <w:sz w:val="24"/>
          <w:szCs w:val="24"/>
        </w:rPr>
        <w:t>system, single phases must be synthesized and characterized us</w:t>
      </w:r>
      <w:r w:rsidR="004A094E" w:rsidRPr="007633EB">
        <w:rPr>
          <w:rFonts w:ascii="Times New Roman" w:hAnsi="Times New Roman" w:cs="Times New Roman"/>
          <w:sz w:val="24"/>
          <w:szCs w:val="24"/>
        </w:rPr>
        <w:t>ing drop solution calorimetry, differential thermal analysis (D</w:t>
      </w:r>
      <w:r w:rsidR="003A6C2B" w:rsidRPr="007633EB">
        <w:rPr>
          <w:rFonts w:ascii="Times New Roman" w:hAnsi="Times New Roman" w:cs="Times New Roman"/>
          <w:sz w:val="24"/>
          <w:szCs w:val="24"/>
        </w:rPr>
        <w:t>TA</w:t>
      </w:r>
      <w:r w:rsidR="004A094E" w:rsidRPr="007633EB">
        <w:rPr>
          <w:rFonts w:ascii="Times New Roman" w:hAnsi="Times New Roman" w:cs="Times New Roman"/>
          <w:sz w:val="24"/>
          <w:szCs w:val="24"/>
        </w:rPr>
        <w:t>)</w:t>
      </w:r>
      <w:r w:rsidR="003A6C2B" w:rsidRPr="007633EB">
        <w:rPr>
          <w:rFonts w:ascii="Times New Roman" w:hAnsi="Times New Roman" w:cs="Times New Roman"/>
          <w:sz w:val="24"/>
          <w:szCs w:val="24"/>
        </w:rPr>
        <w:t>, dilatometry</w:t>
      </w:r>
      <w:r w:rsidR="00D02AED" w:rsidRPr="00763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92E" w:rsidRPr="007633E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12292E" w:rsidRPr="007633EB">
        <w:rPr>
          <w:rFonts w:ascii="Times New Roman" w:hAnsi="Times New Roman" w:cs="Times New Roman"/>
          <w:sz w:val="24"/>
          <w:szCs w:val="24"/>
        </w:rPr>
        <w:t xml:space="preserve">' </w:t>
      </w:r>
      <w:r w:rsidR="00A312F3" w:rsidRPr="007633EB">
        <w:rPr>
          <w:rFonts w:ascii="Times New Roman" w:hAnsi="Times New Roman" w:cs="Times New Roman"/>
          <w:sz w:val="24"/>
          <w:szCs w:val="24"/>
        </w:rPr>
        <w:t>(for example [</w:t>
      </w:r>
      <w:r w:rsidR="0038351F" w:rsidRPr="007633EB">
        <w:rPr>
          <w:rFonts w:ascii="Times New Roman" w:hAnsi="Times New Roman" w:cs="Times New Roman"/>
          <w:sz w:val="24"/>
          <w:szCs w:val="24"/>
        </w:rPr>
        <w:t>12</w:t>
      </w:r>
      <w:r w:rsidR="00A312F3" w:rsidRPr="007633EB">
        <w:rPr>
          <w:rFonts w:ascii="Times New Roman" w:hAnsi="Times New Roman" w:cs="Times New Roman"/>
          <w:sz w:val="24"/>
          <w:szCs w:val="24"/>
        </w:rPr>
        <w:t>-</w:t>
      </w:r>
      <w:r w:rsidR="0038351F" w:rsidRPr="007633EB">
        <w:rPr>
          <w:rFonts w:ascii="Times New Roman" w:hAnsi="Times New Roman" w:cs="Times New Roman"/>
          <w:sz w:val="24"/>
          <w:szCs w:val="24"/>
        </w:rPr>
        <w:t>14</w:t>
      </w:r>
      <w:r w:rsidR="00A312F3" w:rsidRPr="007633EB">
        <w:rPr>
          <w:rFonts w:ascii="Times New Roman" w:hAnsi="Times New Roman" w:cs="Times New Roman"/>
          <w:sz w:val="24"/>
          <w:szCs w:val="24"/>
        </w:rPr>
        <w:t>]</w:t>
      </w:r>
      <w:r w:rsidR="00D02AED" w:rsidRPr="007633EB">
        <w:rPr>
          <w:rFonts w:ascii="Times New Roman" w:hAnsi="Times New Roman" w:cs="Times New Roman"/>
          <w:sz w:val="24"/>
          <w:szCs w:val="24"/>
        </w:rPr>
        <w:t>)</w:t>
      </w:r>
      <w:r w:rsidR="003A6C2B" w:rsidRPr="007633EB">
        <w:rPr>
          <w:rFonts w:ascii="Times New Roman" w:hAnsi="Times New Roman" w:cs="Times New Roman"/>
          <w:sz w:val="24"/>
          <w:szCs w:val="24"/>
        </w:rPr>
        <w:t xml:space="preserve">. </w:t>
      </w:r>
      <w:r w:rsidR="00CA46E5" w:rsidRPr="007633EB">
        <w:rPr>
          <w:rFonts w:ascii="Times New Roman" w:hAnsi="Times New Roman" w:cs="Times New Roman"/>
          <w:sz w:val="24"/>
          <w:szCs w:val="24"/>
        </w:rPr>
        <w:t xml:space="preserve">In </w:t>
      </w:r>
      <w:r w:rsidR="00A312F3" w:rsidRPr="007633EB">
        <w:rPr>
          <w:rFonts w:ascii="Times New Roman" w:hAnsi="Times New Roman" w:cs="Times New Roman"/>
          <w:sz w:val="24"/>
          <w:szCs w:val="24"/>
        </w:rPr>
        <w:t>this</w:t>
      </w:r>
      <w:r w:rsidR="00655B3C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CA46E5" w:rsidRPr="007633EB">
        <w:rPr>
          <w:rFonts w:ascii="Times New Roman" w:hAnsi="Times New Roman" w:cs="Times New Roman"/>
          <w:sz w:val="24"/>
          <w:szCs w:val="24"/>
        </w:rPr>
        <w:t>study</w:t>
      </w:r>
      <w:r w:rsidR="00655B3C" w:rsidRPr="007633EB">
        <w:rPr>
          <w:rFonts w:ascii="Times New Roman" w:hAnsi="Times New Roman" w:cs="Times New Roman"/>
          <w:sz w:val="24"/>
          <w:szCs w:val="24"/>
        </w:rPr>
        <w:t>,</w:t>
      </w:r>
      <w:r w:rsidR="00CA46E5" w:rsidRPr="007633EB">
        <w:rPr>
          <w:rFonts w:ascii="Times New Roman" w:hAnsi="Times New Roman" w:cs="Times New Roman"/>
          <w:sz w:val="24"/>
          <w:szCs w:val="24"/>
        </w:rPr>
        <w:t xml:space="preserve"> we present an attempt to synthesis single A2 and B2 phases</w:t>
      </w:r>
      <w:r w:rsidR="00224810" w:rsidRPr="007633EB">
        <w:rPr>
          <w:rFonts w:ascii="Times New Roman" w:hAnsi="Times New Roman" w:cs="Times New Roman"/>
          <w:sz w:val="24"/>
          <w:szCs w:val="24"/>
        </w:rPr>
        <w:t>,</w:t>
      </w:r>
      <w:r w:rsidR="00CA46E5" w:rsidRPr="007633EB">
        <w:rPr>
          <w:rFonts w:ascii="Times New Roman" w:hAnsi="Times New Roman" w:cs="Times New Roman"/>
          <w:sz w:val="24"/>
          <w:szCs w:val="24"/>
        </w:rPr>
        <w:t xml:space="preserve"> which</w:t>
      </w:r>
      <w:r w:rsidR="00AE2B78" w:rsidRPr="007633EB">
        <w:rPr>
          <w:rFonts w:ascii="Times New Roman" w:hAnsi="Times New Roman" w:cs="Times New Roman"/>
          <w:sz w:val="24"/>
          <w:szCs w:val="24"/>
        </w:rPr>
        <w:t xml:space="preserve"> was</w:t>
      </w:r>
      <w:r w:rsidR="00CA46E5" w:rsidRPr="007633EB">
        <w:rPr>
          <w:rFonts w:ascii="Times New Roman" w:hAnsi="Times New Roman" w:cs="Times New Roman"/>
          <w:sz w:val="24"/>
          <w:szCs w:val="24"/>
        </w:rPr>
        <w:t xml:space="preserve"> initiated by the determination of the composition of each phase in a binary mixture of the two in</w:t>
      </w:r>
      <w:r w:rsidR="002A1553" w:rsidRPr="007633EB">
        <w:rPr>
          <w:rFonts w:ascii="Times New Roman" w:hAnsi="Times New Roman" w:cs="Times New Roman"/>
          <w:sz w:val="24"/>
          <w:szCs w:val="24"/>
        </w:rPr>
        <w:t xml:space="preserve"> the</w:t>
      </w:r>
      <w:r w:rsidR="00CA46E5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CA46E5" w:rsidRPr="007633EB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A46E5" w:rsidRPr="007633E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2.75</w:t>
      </w:r>
      <w:r w:rsidR="00CA46E5" w:rsidRPr="007633EB">
        <w:rPr>
          <w:rFonts w:ascii="Times New Roman" w:hAnsi="Times New Roman" w:cs="Times New Roman"/>
          <w:color w:val="000000"/>
          <w:sz w:val="24"/>
          <w:szCs w:val="24"/>
        </w:rPr>
        <w:t>CoCrFeNi</w:t>
      </w:r>
      <w:r w:rsidR="0012292E" w:rsidRPr="007633EB">
        <w:rPr>
          <w:rFonts w:ascii="Times New Roman" w:hAnsi="Times New Roman" w:cs="Times New Roman"/>
          <w:color w:val="000000"/>
          <w:sz w:val="24"/>
          <w:szCs w:val="24"/>
        </w:rPr>
        <w:t xml:space="preserve"> alloy</w:t>
      </w:r>
      <w:r w:rsidR="00A312F3" w:rsidRPr="007633EB">
        <w:rPr>
          <w:rFonts w:ascii="Times New Roman" w:hAnsi="Times New Roman" w:cs="Times New Roman"/>
          <w:color w:val="000000"/>
          <w:sz w:val="24"/>
          <w:szCs w:val="24"/>
        </w:rPr>
        <w:t>. After synthesis</w:t>
      </w:r>
      <w:r w:rsidR="005D6340" w:rsidRPr="007633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12F3" w:rsidRPr="007633EB">
        <w:rPr>
          <w:rFonts w:ascii="Times New Roman" w:hAnsi="Times New Roman" w:cs="Times New Roman"/>
          <w:color w:val="000000"/>
          <w:sz w:val="24"/>
          <w:szCs w:val="24"/>
        </w:rPr>
        <w:t xml:space="preserve"> the alloys</w:t>
      </w:r>
      <w:r w:rsidR="00226F0D" w:rsidRPr="007633EB">
        <w:rPr>
          <w:rFonts w:ascii="Times New Roman" w:hAnsi="Times New Roman" w:cs="Times New Roman"/>
          <w:color w:val="000000"/>
          <w:sz w:val="24"/>
          <w:szCs w:val="24"/>
        </w:rPr>
        <w:t xml:space="preserve"> microstructure, crystallographic structure</w:t>
      </w:r>
      <w:r w:rsidR="005D6340" w:rsidRPr="007633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26F0D" w:rsidRPr="007633EB">
        <w:rPr>
          <w:rFonts w:ascii="Times New Roman" w:hAnsi="Times New Roman" w:cs="Times New Roman"/>
          <w:color w:val="000000"/>
          <w:sz w:val="24"/>
          <w:szCs w:val="24"/>
        </w:rPr>
        <w:t xml:space="preserve"> and composition</w:t>
      </w:r>
      <w:r w:rsidR="00A312F3" w:rsidRPr="007633EB">
        <w:rPr>
          <w:rFonts w:ascii="Times New Roman" w:hAnsi="Times New Roman" w:cs="Times New Roman"/>
          <w:color w:val="000000"/>
          <w:sz w:val="24"/>
          <w:szCs w:val="24"/>
        </w:rPr>
        <w:t xml:space="preserve"> were characterized using </w:t>
      </w:r>
      <w:r w:rsidR="006A62D4" w:rsidRPr="007633EB">
        <w:rPr>
          <w:rFonts w:ascii="Times New Roman" w:hAnsi="Times New Roman" w:cs="Times New Roman"/>
          <w:color w:val="000000"/>
          <w:sz w:val="24"/>
          <w:szCs w:val="24"/>
        </w:rPr>
        <w:t>X-Ray Diffraction (</w:t>
      </w:r>
      <w:r w:rsidR="00A312F3" w:rsidRPr="007633EB">
        <w:rPr>
          <w:rFonts w:ascii="Times New Roman" w:hAnsi="Times New Roman" w:cs="Times New Roman"/>
          <w:color w:val="000000"/>
          <w:sz w:val="24"/>
          <w:szCs w:val="24"/>
        </w:rPr>
        <w:t>XRD</w:t>
      </w:r>
      <w:r w:rsidR="006A62D4" w:rsidRPr="007633E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12F3" w:rsidRPr="007633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6340" w:rsidRPr="007633EB">
        <w:rPr>
          <w:rFonts w:asciiTheme="majorBidi" w:hAnsiTheme="majorBidi" w:cstheme="majorBidi"/>
          <w:color w:val="000000" w:themeColor="text1"/>
          <w:sz w:val="24"/>
          <w:szCs w:val="24"/>
        </w:rPr>
        <w:t>High</w:t>
      </w:r>
      <w:r w:rsidR="005D6340" w:rsidRPr="007633EB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6A62D4" w:rsidRPr="00763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Resolution </w:t>
      </w:r>
      <w:r w:rsidR="006A62D4" w:rsidRPr="007633EB">
        <w:rPr>
          <w:rFonts w:asciiTheme="majorBidi" w:hAnsiTheme="majorBidi"/>
          <w:color w:val="000000" w:themeColor="text1"/>
          <w:sz w:val="24"/>
        </w:rPr>
        <w:t xml:space="preserve">Scanning </w:t>
      </w:r>
      <w:r w:rsidR="006A62D4" w:rsidRPr="007633EB">
        <w:rPr>
          <w:rFonts w:asciiTheme="majorBidi" w:hAnsiTheme="majorBidi" w:cstheme="majorBidi"/>
          <w:color w:val="000000" w:themeColor="text1"/>
          <w:sz w:val="24"/>
          <w:szCs w:val="24"/>
        </w:rPr>
        <w:t>Electron Microscope (HR-SEM)</w:t>
      </w:r>
      <w:r w:rsidR="006A62D4" w:rsidRPr="007633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312F3" w:rsidRPr="007633EB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5D6340" w:rsidRPr="007633EB">
        <w:rPr>
          <w:rFonts w:ascii="Times New Roman" w:hAnsi="Times New Roman" w:cs="Times New Roman"/>
          <w:color w:val="000000"/>
          <w:sz w:val="24"/>
          <w:szCs w:val="24"/>
        </w:rPr>
        <w:t>Trans</w:t>
      </w:r>
      <w:r w:rsidR="005D6340" w:rsidRPr="007633EB">
        <w:rPr>
          <w:rFonts w:ascii="Times New Roman" w:hAnsi="Times New Roman" w:cs="Times New Roman"/>
          <w:color w:val="000000"/>
          <w:sz w:val="24"/>
          <w:szCs w:val="24"/>
        </w:rPr>
        <w:t>miss</w:t>
      </w:r>
      <w:r w:rsidR="005D6340" w:rsidRPr="007633EB">
        <w:rPr>
          <w:rFonts w:ascii="Times New Roman" w:hAnsi="Times New Roman" w:cs="Times New Roman"/>
          <w:color w:val="000000"/>
          <w:sz w:val="24"/>
          <w:szCs w:val="24"/>
        </w:rPr>
        <w:t xml:space="preserve">ion </w:t>
      </w:r>
      <w:r w:rsidR="006A62D4" w:rsidRPr="007633EB">
        <w:rPr>
          <w:rFonts w:ascii="Times New Roman" w:hAnsi="Times New Roman" w:cs="Times New Roman"/>
          <w:color w:val="000000"/>
          <w:sz w:val="24"/>
          <w:szCs w:val="24"/>
        </w:rPr>
        <w:t>Electron Microscopy (</w:t>
      </w:r>
      <w:r w:rsidR="00A312F3" w:rsidRPr="007633EB">
        <w:rPr>
          <w:rFonts w:ascii="Times New Roman" w:hAnsi="Times New Roman" w:cs="Times New Roman"/>
          <w:color w:val="000000"/>
          <w:sz w:val="24"/>
          <w:szCs w:val="24"/>
        </w:rPr>
        <w:t>TEM</w:t>
      </w:r>
      <w:r w:rsidR="006A62D4" w:rsidRPr="007633E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312F3" w:rsidRPr="007633EB">
        <w:rPr>
          <w:rFonts w:ascii="Times New Roman" w:hAnsi="Times New Roman" w:cs="Times New Roman"/>
          <w:color w:val="000000"/>
          <w:sz w:val="24"/>
          <w:szCs w:val="24"/>
        </w:rPr>
        <w:t>analysis.</w:t>
      </w:r>
      <w:r w:rsidR="00CA46E5" w:rsidRPr="00763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C8D33" w14:textId="77777777" w:rsidR="00655B3C" w:rsidRPr="007633EB" w:rsidRDefault="00655B3C" w:rsidP="00655B3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5188EA" w14:textId="77777777" w:rsidR="00711844" w:rsidRPr="007633EB" w:rsidRDefault="00711844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t>Experimental</w:t>
      </w:r>
    </w:p>
    <w:p w14:paraId="15FE3302" w14:textId="004D92A7" w:rsidR="00D63D5F" w:rsidRPr="007633EB" w:rsidRDefault="00BB10E7" w:rsidP="0038351F">
      <w:pPr>
        <w:pStyle w:val="Caption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In the first stage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="00D63D5F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in order to determine the compositions of the A2 and B2 phases, </w:t>
      </w:r>
      <w:r w:rsidR="00C12F8E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an</w:t>
      </w:r>
      <w:r w:rsidR="00D63D5F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Al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bscript"/>
        </w:rPr>
        <w:t>2.75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CoCrFeNi alloy was prepared </w:t>
      </w:r>
      <w:r w:rsidR="00C378D8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(Table 2) 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by a non-consumable electrode arc melting using a </w:t>
      </w:r>
      <w:proofErr w:type="spellStart"/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Ti</w:t>
      </w:r>
      <w:proofErr w:type="spellEnd"/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-getter and ultra-high purity argon atmosphere. The raw materials with purities higher than 99.9% were melted and turned-over five</w:t>
      </w:r>
      <w:r w:rsidR="00AE2B78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times for improved homogeneity, </w:t>
      </w:r>
      <w:r w:rsidR="004A094E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followed by 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last stage arc-melting of a 6 mm diameter rod. </w:t>
      </w:r>
      <w:r w:rsidR="00BF7011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In order to coarsen the microstructure and reach compositional equilibrium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samples were cut from the casted rod, </w:t>
      </w:r>
      <w:r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rapped in tantalum foil and sealed in </w:t>
      </w:r>
      <w:r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quartz 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capsules. The samples then were </w:t>
      </w:r>
      <w:proofErr w:type="gramStart"/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heat-treated</w:t>
      </w:r>
      <w:proofErr w:type="gramEnd"/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and water quenched</w:t>
      </w:r>
      <w:r w:rsidR="00325A12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(Table 1). </w:t>
      </w:r>
      <w:r w:rsidR="00BF7011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According to [</w:t>
      </w:r>
      <w:r w:rsidR="0038351F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11</w:t>
      </w:r>
      <w:r w:rsidR="00BF7011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], f</w:t>
      </w:r>
      <w:r w:rsidR="00B90080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or x&gt;1.5, the </w:t>
      </w:r>
      <w:proofErr w:type="spellStart"/>
      <w:r w:rsidR="00B90080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Al</w:t>
      </w:r>
      <w:r w:rsidR="00B90080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bscript"/>
        </w:rPr>
        <w:t>x</w:t>
      </w:r>
      <w:r w:rsidR="00B90080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CoCrFeNi</w:t>
      </w:r>
      <w:proofErr w:type="spellEnd"/>
      <w:r w:rsidR="00B90080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alloy contains a mixture of A2 and B2 phases in the temperature range of ~ 800</w:t>
      </w:r>
      <w:r w:rsidR="00B90080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  <w:t>o</w:t>
      </w:r>
      <w:r w:rsidR="000A3E27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</w:t>
      </w:r>
      <w:r w:rsidR="00B90080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-1300</w:t>
      </w:r>
      <w:r w:rsidR="00B90080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  <w:t>o</w:t>
      </w:r>
      <w:r w:rsidR="00B90080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C, which </w:t>
      </w:r>
      <w:r w:rsidR="00BF7011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assist</w:t>
      </w:r>
      <w:r w:rsidR="00212026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in</w:t>
      </w:r>
      <w:r w:rsidR="00BF7011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determining</w:t>
      </w:r>
      <w:r w:rsidR="00B90080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heat treatment temperature</w:t>
      </w:r>
      <w:r w:rsidR="00BF7011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53F78E78" w14:textId="77777777" w:rsidR="00D63D5F" w:rsidRPr="007633EB" w:rsidRDefault="00D63D5F" w:rsidP="00BF7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="000B0A41" w:rsidRPr="00763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33EB">
        <w:rPr>
          <w:rFonts w:ascii="Times New Roman" w:hAnsi="Times New Roman" w:cs="Times New Roman"/>
          <w:sz w:val="24"/>
          <w:szCs w:val="24"/>
        </w:rPr>
        <w:t xml:space="preserve">Heat </w:t>
      </w:r>
      <w:r w:rsidR="00BF7011" w:rsidRPr="007633EB">
        <w:rPr>
          <w:rFonts w:ascii="Times New Roman" w:hAnsi="Times New Roman" w:cs="Times New Roman"/>
          <w:sz w:val="24"/>
          <w:szCs w:val="24"/>
        </w:rPr>
        <w:t>treatments of Al</w:t>
      </w:r>
      <w:r w:rsidR="00BF7011" w:rsidRPr="007633EB">
        <w:rPr>
          <w:rFonts w:ascii="Times New Roman" w:hAnsi="Times New Roman" w:cs="Times New Roman"/>
          <w:sz w:val="24"/>
          <w:szCs w:val="24"/>
          <w:vertAlign w:val="subscript"/>
        </w:rPr>
        <w:t>2.75</w:t>
      </w:r>
      <w:r w:rsidR="00BF7011" w:rsidRPr="007633EB">
        <w:rPr>
          <w:rFonts w:ascii="Times New Roman" w:hAnsi="Times New Roman" w:cs="Times New Roman"/>
          <w:sz w:val="24"/>
          <w:szCs w:val="24"/>
        </w:rPr>
        <w:t xml:space="preserve">CoCrFeNi alloy.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810"/>
      </w:tblGrid>
      <w:tr w:rsidR="00D63D5F" w:rsidRPr="007633EB" w14:paraId="7B69E348" w14:textId="77777777" w:rsidTr="00E646B8">
        <w:tc>
          <w:tcPr>
            <w:tcW w:w="3116" w:type="dxa"/>
          </w:tcPr>
          <w:p w14:paraId="5B217B04" w14:textId="77777777" w:rsidR="00D63D5F" w:rsidRPr="007633EB" w:rsidRDefault="00D63D5F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Sample #</w:t>
            </w:r>
          </w:p>
        </w:tc>
        <w:tc>
          <w:tcPr>
            <w:tcW w:w="5810" w:type="dxa"/>
          </w:tcPr>
          <w:p w14:paraId="2E793819" w14:textId="77777777" w:rsidR="00D63D5F" w:rsidRPr="007633EB" w:rsidRDefault="00D63D5F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Heat treatment</w:t>
            </w:r>
          </w:p>
        </w:tc>
      </w:tr>
      <w:tr w:rsidR="00D63D5F" w:rsidRPr="007633EB" w14:paraId="4DBA4B4E" w14:textId="77777777" w:rsidTr="00E646B8">
        <w:tc>
          <w:tcPr>
            <w:tcW w:w="3116" w:type="dxa"/>
          </w:tcPr>
          <w:p w14:paraId="284136F2" w14:textId="77777777" w:rsidR="00D63D5F" w:rsidRPr="007633EB" w:rsidRDefault="00D63D5F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14:paraId="68E5AA11" w14:textId="77777777" w:rsidR="00D63D5F" w:rsidRPr="007633EB" w:rsidRDefault="00D63D5F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763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C, 50 hours, 1000</w:t>
            </w:r>
            <w:r w:rsidRPr="00763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C 25 hours and quenched</w:t>
            </w:r>
          </w:p>
        </w:tc>
      </w:tr>
      <w:tr w:rsidR="00D63D5F" w:rsidRPr="007633EB" w14:paraId="06C6B32F" w14:textId="77777777" w:rsidTr="00E646B8">
        <w:tc>
          <w:tcPr>
            <w:tcW w:w="3116" w:type="dxa"/>
          </w:tcPr>
          <w:p w14:paraId="7EE7D635" w14:textId="77777777" w:rsidR="00D63D5F" w:rsidRPr="007633EB" w:rsidRDefault="00D63D5F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</w:tcPr>
          <w:p w14:paraId="1F11BE85" w14:textId="77777777" w:rsidR="00D63D5F" w:rsidRPr="007633EB" w:rsidRDefault="00D63D5F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763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C, 50 hours, 1000</w:t>
            </w:r>
            <w:r w:rsidRPr="00763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C 100 hours and quenched</w:t>
            </w:r>
          </w:p>
        </w:tc>
      </w:tr>
    </w:tbl>
    <w:p w14:paraId="0FD4D4C3" w14:textId="77777777" w:rsidR="00D63D5F" w:rsidRPr="007633EB" w:rsidRDefault="00D63D5F" w:rsidP="00D63D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309A3" w14:textId="3AFFBE9A" w:rsidR="006853C8" w:rsidRPr="007633EB" w:rsidRDefault="00623A64" w:rsidP="00EA682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7633EB">
        <w:rPr>
          <w:rFonts w:asciiTheme="majorBidi" w:hAnsiTheme="majorBidi"/>
          <w:color w:val="000000" w:themeColor="text1"/>
          <w:sz w:val="24"/>
        </w:rPr>
        <w:t xml:space="preserve">The </w:t>
      </w:r>
      <w:r w:rsidR="00D63D5F" w:rsidRPr="007633EB">
        <w:rPr>
          <w:rFonts w:asciiTheme="majorBidi" w:hAnsiTheme="majorBidi"/>
          <w:color w:val="000000" w:themeColor="text1"/>
          <w:sz w:val="24"/>
        </w:rPr>
        <w:t xml:space="preserve">structure and </w:t>
      </w:r>
      <w:r w:rsidRPr="007633EB">
        <w:rPr>
          <w:rFonts w:asciiTheme="majorBidi" w:hAnsiTheme="majorBidi"/>
          <w:color w:val="000000" w:themeColor="text1"/>
          <w:sz w:val="24"/>
        </w:rPr>
        <w:t>composition</w:t>
      </w:r>
      <w:r w:rsidR="00D63D5F" w:rsidRPr="00763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A094E" w:rsidRPr="007633EB">
        <w:rPr>
          <w:rFonts w:asciiTheme="majorBidi" w:hAnsiTheme="majorBidi" w:cstheme="majorBidi"/>
          <w:color w:val="000000" w:themeColor="text1"/>
          <w:sz w:val="24"/>
          <w:szCs w:val="24"/>
        </w:rPr>
        <w:t>of the obtained phases</w:t>
      </w:r>
      <w:r w:rsidR="004A094E" w:rsidRPr="007633EB">
        <w:rPr>
          <w:rFonts w:asciiTheme="majorBidi" w:hAnsiTheme="majorBidi"/>
          <w:color w:val="000000" w:themeColor="text1"/>
          <w:sz w:val="24"/>
        </w:rPr>
        <w:t xml:space="preserve"> </w:t>
      </w:r>
      <w:r w:rsidRPr="007633EB">
        <w:rPr>
          <w:rFonts w:asciiTheme="majorBidi" w:hAnsiTheme="majorBidi"/>
          <w:color w:val="000000" w:themeColor="text1"/>
          <w:sz w:val="24"/>
        </w:rPr>
        <w:t xml:space="preserve">were characterized using </w:t>
      </w:r>
      <w:r w:rsidR="006A62D4" w:rsidRPr="007633EB">
        <w:rPr>
          <w:rFonts w:asciiTheme="majorBidi" w:hAnsiTheme="majorBidi"/>
          <w:color w:val="000000" w:themeColor="text1"/>
          <w:sz w:val="24"/>
        </w:rPr>
        <w:t>XRD</w:t>
      </w:r>
      <w:r w:rsidRPr="007633EB">
        <w:rPr>
          <w:rFonts w:asciiTheme="majorBidi" w:hAnsiTheme="majorBidi"/>
          <w:color w:val="000000" w:themeColor="text1"/>
          <w:sz w:val="24"/>
        </w:rPr>
        <w:t xml:space="preserve">, </w:t>
      </w:r>
      <w:r w:rsidR="006A62D4" w:rsidRPr="007633EB">
        <w:rPr>
          <w:rFonts w:asciiTheme="majorBidi" w:hAnsiTheme="majorBidi" w:cstheme="majorBidi"/>
          <w:color w:val="000000" w:themeColor="text1"/>
          <w:sz w:val="24"/>
          <w:szCs w:val="24"/>
        </w:rPr>
        <w:t>HR-SEM</w:t>
      </w:r>
      <w:r w:rsidR="00212026" w:rsidRPr="007633EB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7633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633EB">
        <w:rPr>
          <w:rFonts w:asciiTheme="majorBidi" w:hAnsiTheme="majorBidi"/>
          <w:color w:val="000000" w:themeColor="text1"/>
          <w:sz w:val="24"/>
        </w:rPr>
        <w:t xml:space="preserve">and </w:t>
      </w:r>
      <w:r w:rsidR="006A62D4" w:rsidRPr="007633EB">
        <w:rPr>
          <w:rFonts w:asciiTheme="majorBidi" w:hAnsiTheme="majorBidi" w:cstheme="majorBidi"/>
          <w:color w:val="000000" w:themeColor="text1"/>
          <w:sz w:val="24"/>
          <w:szCs w:val="24"/>
        </w:rPr>
        <w:t>TEM</w:t>
      </w:r>
      <w:r w:rsidRPr="007633E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7633EB">
        <w:rPr>
          <w:rFonts w:asciiTheme="majorBidi" w:hAnsiTheme="majorBidi"/>
          <w:color w:val="000000" w:themeColor="text1"/>
          <w:sz w:val="24"/>
        </w:rPr>
        <w:t xml:space="preserve"> XRD analysis </w:t>
      </w:r>
      <w:r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was performed using Empyrean Alpha 1 diffractometer (Malvern </w:t>
      </w:r>
      <w:proofErr w:type="spellStart"/>
      <w:r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Panalytical</w:t>
      </w:r>
      <w:proofErr w:type="spellEnd"/>
      <w:r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Ltd, Royston, UK) with Cu-Kα radiation. </w:t>
      </w:r>
      <w:r w:rsidR="00BB10E7" w:rsidRPr="007633EB">
        <w:rPr>
          <w:rFonts w:ascii="Calibri" w:hAnsi="Calibri" w:cs="Calibri"/>
        </w:rPr>
        <w:t xml:space="preserve"> </w:t>
      </w:r>
      <w:r w:rsidR="00BB10E7" w:rsidRPr="007633EB">
        <w:rPr>
          <w:rFonts w:ascii="Times New Roman" w:hAnsi="Times New Roman" w:cs="Times New Roman"/>
          <w:sz w:val="24"/>
          <w:szCs w:val="24"/>
        </w:rPr>
        <w:t>XRD spectra were obtained with the following conditions</w:t>
      </w:r>
      <w:r w:rsidR="00BB10E7" w:rsidRPr="007633EB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40kV and 30mA in the 2θ range of 20</w:t>
      </w:r>
      <w:r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  <w:vertAlign w:val="superscript"/>
        </w:rPr>
        <w:t>o</w:t>
      </w:r>
      <w:r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to 120</w:t>
      </w:r>
      <w:r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  <w:vertAlign w:val="superscript"/>
        </w:rPr>
        <w:t>o</w:t>
      </w:r>
      <w:r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, with a step size of 0.02° and a scan step time of 1 sec. The XRD patterns were analyzed using a whole pattern fitting approach with MDI Jade 2010 software (MDI, Livermore, CA). </w:t>
      </w:r>
      <w:r w:rsidRPr="007633EB">
        <w:rPr>
          <w:rFonts w:asciiTheme="majorBidi" w:hAnsiTheme="majorBidi"/>
          <w:color w:val="000000" w:themeColor="text1"/>
          <w:sz w:val="24"/>
        </w:rPr>
        <w:t xml:space="preserve">Samples for SEM characterization were prepared using </w:t>
      </w:r>
      <w:proofErr w:type="spellStart"/>
      <w:r w:rsidR="00BB10E7" w:rsidRPr="007633EB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="00BB10E7" w:rsidRPr="007633EB">
        <w:rPr>
          <w:rFonts w:ascii="Times New Roman" w:hAnsi="Times New Roman" w:cs="Times New Roman"/>
          <w:sz w:val="24"/>
          <w:szCs w:val="24"/>
        </w:rPr>
        <w:t xml:space="preserve"> paper form 320 grit up to 4000 grit and a </w:t>
      </w:r>
      <w:r w:rsidRPr="007633EB">
        <w:rPr>
          <w:rFonts w:asciiTheme="majorBidi" w:hAnsiTheme="majorBidi"/>
          <w:color w:val="000000" w:themeColor="text1"/>
          <w:sz w:val="24"/>
        </w:rPr>
        <w:t>final stage of polishing with 1µm diamond paste. S</w:t>
      </w:r>
      <w:r w:rsidR="00CA7B81" w:rsidRPr="007633EB">
        <w:rPr>
          <w:rFonts w:asciiTheme="majorBidi" w:hAnsiTheme="majorBidi"/>
          <w:color w:val="000000" w:themeColor="text1"/>
          <w:sz w:val="24"/>
        </w:rPr>
        <w:t xml:space="preserve">EM analysis was performed using </w:t>
      </w:r>
      <w:proofErr w:type="spellStart"/>
      <w:r w:rsidRPr="007633EB">
        <w:rPr>
          <w:rFonts w:asciiTheme="majorBidi" w:hAnsiTheme="majorBidi"/>
          <w:color w:val="000000" w:themeColor="text1"/>
          <w:sz w:val="24"/>
        </w:rPr>
        <w:t>Verios</w:t>
      </w:r>
      <w:proofErr w:type="spellEnd"/>
      <w:r w:rsidRPr="007633EB">
        <w:rPr>
          <w:rFonts w:asciiTheme="majorBidi" w:hAnsiTheme="majorBidi"/>
          <w:color w:val="000000" w:themeColor="text1"/>
          <w:sz w:val="24"/>
        </w:rPr>
        <w:t xml:space="preserve"> XHR 460L apparatus equipped with a </w:t>
      </w:r>
      <w:proofErr w:type="spellStart"/>
      <w:r w:rsidRPr="007633EB">
        <w:rPr>
          <w:rFonts w:asciiTheme="majorBidi" w:hAnsiTheme="majorBidi"/>
          <w:color w:val="000000" w:themeColor="text1"/>
          <w:sz w:val="24"/>
        </w:rPr>
        <w:t>Noran</w:t>
      </w:r>
      <w:proofErr w:type="spellEnd"/>
      <w:r w:rsidRPr="007633EB">
        <w:rPr>
          <w:rFonts w:asciiTheme="majorBidi" w:hAnsiTheme="majorBidi"/>
          <w:color w:val="000000" w:themeColor="text1"/>
          <w:sz w:val="24"/>
        </w:rPr>
        <w:t xml:space="preserve"> </w:t>
      </w:r>
      <w:r w:rsidR="00934EE2" w:rsidRPr="007633EB">
        <w:rPr>
          <w:rFonts w:asciiTheme="majorBidi" w:hAnsiTheme="majorBidi"/>
          <w:color w:val="000000" w:themeColor="text1"/>
          <w:sz w:val="24"/>
        </w:rPr>
        <w:t>E</w:t>
      </w:r>
      <w:r w:rsidRPr="007633EB">
        <w:rPr>
          <w:rFonts w:asciiTheme="majorBidi" w:hAnsiTheme="majorBidi"/>
          <w:color w:val="000000" w:themeColor="text1"/>
          <w:sz w:val="24"/>
        </w:rPr>
        <w:t xml:space="preserve">nergy </w:t>
      </w:r>
      <w:r w:rsidR="00934EE2" w:rsidRPr="007633EB">
        <w:rPr>
          <w:rFonts w:asciiTheme="majorBidi" w:hAnsiTheme="majorBidi"/>
          <w:color w:val="000000" w:themeColor="text1"/>
          <w:sz w:val="24"/>
        </w:rPr>
        <w:t>D</w:t>
      </w:r>
      <w:r w:rsidRPr="007633EB">
        <w:rPr>
          <w:rFonts w:asciiTheme="majorBidi" w:hAnsiTheme="majorBidi"/>
          <w:color w:val="000000" w:themeColor="text1"/>
          <w:sz w:val="24"/>
        </w:rPr>
        <w:t xml:space="preserve">ispersive spectrometer </w:t>
      </w:r>
      <w:r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at 15kV</w:t>
      </w:r>
      <w:r w:rsidRPr="007633EB">
        <w:rPr>
          <w:rFonts w:asciiTheme="majorBidi" w:hAnsiTheme="majorBidi"/>
          <w:color w:val="000000" w:themeColor="text1"/>
          <w:sz w:val="24"/>
        </w:rPr>
        <w:t xml:space="preserve"> beam voltage. </w:t>
      </w:r>
      <w:r w:rsidR="000F7999" w:rsidRPr="007633EB">
        <w:rPr>
          <w:rFonts w:asciiTheme="majorBidi" w:hAnsiTheme="majorBidi" w:cstheme="majorBidi"/>
          <w:sz w:val="24"/>
          <w:szCs w:val="24"/>
        </w:rPr>
        <w:t xml:space="preserve">200 </w:t>
      </w:r>
      <w:r w:rsidR="00EA682A" w:rsidRPr="007633EB">
        <w:rPr>
          <w:rFonts w:asciiTheme="majorBidi" w:hAnsiTheme="majorBidi" w:cstheme="majorBidi"/>
          <w:sz w:val="24"/>
          <w:szCs w:val="24"/>
        </w:rPr>
        <w:t>k</w:t>
      </w:r>
      <w:r w:rsidR="000F7999" w:rsidRPr="007633EB">
        <w:rPr>
          <w:rFonts w:asciiTheme="majorBidi" w:hAnsiTheme="majorBidi" w:cstheme="majorBidi"/>
          <w:sz w:val="24"/>
          <w:szCs w:val="24"/>
        </w:rPr>
        <w:t xml:space="preserve">V TEM </w:t>
      </w:r>
      <w:r w:rsidR="000F7999"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(JEOL JEM-2100F, Peabody, MA) </w:t>
      </w:r>
      <w:r w:rsidR="000F7999" w:rsidRPr="007633EB">
        <w:rPr>
          <w:rFonts w:asciiTheme="majorBidi" w:hAnsiTheme="majorBidi" w:cstheme="majorBidi"/>
          <w:sz w:val="24"/>
          <w:szCs w:val="24"/>
        </w:rPr>
        <w:t>was used to obtain structural information at the nanoscale</w:t>
      </w:r>
      <w:r w:rsidR="000F7999" w:rsidRPr="007633EB">
        <w:rPr>
          <w:rFonts w:asciiTheme="majorBidi" w:hAnsiTheme="majorBidi"/>
          <w:color w:val="000000" w:themeColor="text1"/>
          <w:sz w:val="24"/>
        </w:rPr>
        <w:t xml:space="preserve">, </w:t>
      </w:r>
      <w:r w:rsidR="000F7999"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using </w:t>
      </w:r>
      <w:r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selected area electron diffraction (SAED). The </w:t>
      </w:r>
      <w:r w:rsidR="00934EE2" w:rsidRPr="007633EB">
        <w:rPr>
          <w:rFonts w:asciiTheme="majorBidi" w:hAnsiTheme="majorBidi"/>
          <w:color w:val="000000" w:themeColor="text1"/>
          <w:sz w:val="24"/>
        </w:rPr>
        <w:t xml:space="preserve">TEM </w:t>
      </w:r>
      <w:r w:rsidRPr="007633EB">
        <w:rPr>
          <w:rFonts w:asciiTheme="majorBidi" w:hAnsiTheme="majorBidi"/>
          <w:color w:val="000000" w:themeColor="text1"/>
          <w:sz w:val="24"/>
        </w:rPr>
        <w:t xml:space="preserve">sample </w:t>
      </w:r>
      <w:r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was</w:t>
      </w:r>
      <w:r w:rsidRPr="007633EB">
        <w:rPr>
          <w:rFonts w:asciiTheme="majorBidi" w:hAnsiTheme="majorBidi"/>
          <w:color w:val="000000" w:themeColor="text1"/>
          <w:sz w:val="24"/>
        </w:rPr>
        <w:t xml:space="preserve"> extracted from the SEM</w:t>
      </w:r>
      <w:r w:rsidR="00934EE2" w:rsidRPr="007633EB">
        <w:rPr>
          <w:rFonts w:asciiTheme="majorBidi" w:hAnsiTheme="majorBidi"/>
          <w:color w:val="000000" w:themeColor="text1"/>
          <w:sz w:val="24"/>
        </w:rPr>
        <w:t>s'</w:t>
      </w:r>
      <w:r w:rsidRPr="007633EB">
        <w:rPr>
          <w:rFonts w:asciiTheme="majorBidi" w:hAnsiTheme="majorBidi"/>
          <w:color w:val="000000" w:themeColor="text1"/>
          <w:sz w:val="24"/>
        </w:rPr>
        <w:t xml:space="preserve"> sample</w:t>
      </w:r>
      <w:r w:rsidR="00934EE2" w:rsidRPr="007633EB">
        <w:rPr>
          <w:rFonts w:asciiTheme="majorBidi" w:hAnsiTheme="majorBidi"/>
          <w:color w:val="000000" w:themeColor="text1"/>
          <w:sz w:val="24"/>
        </w:rPr>
        <w:t xml:space="preserve"> surface</w:t>
      </w:r>
      <w:r w:rsidRPr="007633EB">
        <w:rPr>
          <w:rFonts w:asciiTheme="majorBidi" w:hAnsiTheme="majorBidi"/>
          <w:color w:val="000000" w:themeColor="text1"/>
          <w:sz w:val="24"/>
        </w:rPr>
        <w:t xml:space="preserve"> using </w:t>
      </w:r>
      <w:r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focused ion beam (FIB, Helios G4 UC,</w:t>
      </w:r>
      <w:r w:rsidRPr="007633EB">
        <w:rPr>
          <w:rFonts w:asciiTheme="majorBidi" w:hAnsiTheme="majorBidi"/>
          <w:color w:val="000000" w:themeColor="text1"/>
          <w:sz w:val="24"/>
        </w:rPr>
        <w:t xml:space="preserve"> Thermo-</w:t>
      </w:r>
      <w:r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Fisher </w:t>
      </w:r>
      <w:r w:rsidRPr="007633EB">
        <w:rPr>
          <w:rFonts w:asciiTheme="majorBidi" w:hAnsiTheme="majorBidi"/>
          <w:color w:val="000000" w:themeColor="text1"/>
          <w:sz w:val="24"/>
        </w:rPr>
        <w:t>Scientific</w:t>
      </w:r>
      <w:r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, MA, USA)</w:t>
      </w:r>
      <w:r w:rsidRPr="007633E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7633EB">
        <w:rPr>
          <w:rFonts w:asciiTheme="majorBidi" w:hAnsiTheme="majorBidi"/>
          <w:color w:val="000000" w:themeColor="text1"/>
          <w:sz w:val="24"/>
        </w:rPr>
        <w:t xml:space="preserve"> </w:t>
      </w:r>
    </w:p>
    <w:p w14:paraId="70C5B962" w14:textId="7E44BA9B" w:rsidR="00623A64" w:rsidRPr="007633EB" w:rsidRDefault="00876D32" w:rsidP="00BB10E7">
      <w:pPr>
        <w:pStyle w:val="Caption"/>
        <w:spacing w:line="360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In</w:t>
      </w:r>
      <w:r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the second stage, according to the chemical composition received f</w:t>
      </w:r>
      <w:r w:rsidR="006A62D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rom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the </w:t>
      </w:r>
      <w:r w:rsidR="006A62D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SEM-Energy Dispersive Spectrometry (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EDS</w:t>
      </w:r>
      <w:r w:rsidR="006A62D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</w:t>
      </w:r>
      <w:r w:rsidR="00733ACE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63D5F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analysis</w:t>
      </w:r>
      <w:r w:rsidR="00D63D5F" w:rsidRPr="007633EB">
        <w:rPr>
          <w:rFonts w:ascii="Times New Roman" w:hAnsi="Times New Roman" w:cs="Times New Roman" w:hint="cs"/>
          <w:b w:val="0"/>
          <w:bCs w:val="0"/>
          <w:color w:val="auto"/>
          <w:sz w:val="24"/>
          <w:szCs w:val="24"/>
          <w:rtl/>
        </w:rPr>
        <w:t xml:space="preserve"> </w:t>
      </w:r>
      <w:r w:rsidR="00D63D5F" w:rsidRPr="007633EB">
        <w:rPr>
          <w:rFonts w:ascii="Times New Roman" w:hAnsi="Times New Roman" w:cs="Times New Roman" w:hint="cs"/>
          <w:b w:val="0"/>
          <w:bCs w:val="0"/>
          <w:color w:val="auto"/>
          <w:sz w:val="24"/>
          <w:szCs w:val="24"/>
        </w:rPr>
        <w:t>and</w:t>
      </w:r>
      <w:r w:rsidR="007B1B13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63D5F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supplementary data </w:t>
      </w:r>
      <w:r w:rsidR="007B1B13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from the literature,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new alloys 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were prepared using the arc-melting procedure</w:t>
      </w:r>
      <w:r w:rsidR="00C378D8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(Table 3)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 </w:t>
      </w:r>
      <w:r w:rsidR="006853C8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The same characterization procedures were implied to the synthesized alloys. </w:t>
      </w:r>
      <w:r w:rsidR="00623A64" w:rsidRPr="007633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6C65D883" w14:textId="77777777" w:rsidR="00D63D5F" w:rsidRPr="007633EB" w:rsidRDefault="00D63D5F" w:rsidP="007118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3019CB" w14:textId="77777777" w:rsidR="0038351F" w:rsidRPr="007633EB" w:rsidRDefault="0038351F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BBE75" w14:textId="77777777" w:rsidR="00711844" w:rsidRPr="007633EB" w:rsidRDefault="00711844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t>Results and Discussion</w:t>
      </w:r>
    </w:p>
    <w:p w14:paraId="06265AA3" w14:textId="77777777" w:rsidR="000C238E" w:rsidRPr="007633EB" w:rsidRDefault="000C238E" w:rsidP="00655B3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t>Characterization of the heat</w:t>
      </w:r>
      <w:r w:rsidR="00655B3C" w:rsidRPr="007633E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633EB">
        <w:rPr>
          <w:rFonts w:ascii="Times New Roman" w:hAnsi="Times New Roman" w:cs="Times New Roman"/>
          <w:b/>
          <w:bCs/>
          <w:sz w:val="24"/>
          <w:szCs w:val="24"/>
        </w:rPr>
        <w:t>treated Al</w:t>
      </w:r>
      <w:r w:rsidRPr="007633E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2.75</w:t>
      </w:r>
      <w:r w:rsidRPr="007633EB">
        <w:rPr>
          <w:rFonts w:ascii="Times New Roman" w:hAnsi="Times New Roman" w:cs="Times New Roman"/>
          <w:b/>
          <w:bCs/>
          <w:sz w:val="24"/>
          <w:szCs w:val="24"/>
        </w:rPr>
        <w:t>CoCrFeNi alloys</w:t>
      </w:r>
    </w:p>
    <w:p w14:paraId="086FC150" w14:textId="4FB3CF32" w:rsidR="0038351F" w:rsidRPr="007633EB" w:rsidRDefault="007F4114" w:rsidP="00383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Meas</w:t>
      </w:r>
      <w:r w:rsidR="00655B3C" w:rsidRPr="007633EB">
        <w:rPr>
          <w:rFonts w:ascii="Times New Roman" w:hAnsi="Times New Roman" w:cs="Times New Roman"/>
          <w:sz w:val="24"/>
          <w:szCs w:val="24"/>
        </w:rPr>
        <w:t>ured compositions of heat-treated</w:t>
      </w:r>
      <w:r w:rsidRPr="007633EB">
        <w:rPr>
          <w:rFonts w:ascii="Times New Roman" w:hAnsi="Times New Roman" w:cs="Times New Roman"/>
          <w:sz w:val="24"/>
          <w:szCs w:val="24"/>
        </w:rPr>
        <w:t xml:space="preserve"> alloys </w:t>
      </w:r>
      <w:r w:rsidR="00655B3C" w:rsidRPr="007633EB">
        <w:rPr>
          <w:rFonts w:ascii="Times New Roman" w:hAnsi="Times New Roman" w:cs="Times New Roman"/>
          <w:sz w:val="24"/>
          <w:szCs w:val="24"/>
        </w:rPr>
        <w:t>are</w:t>
      </w:r>
      <w:r w:rsidR="004A094E" w:rsidRPr="007633EB">
        <w:rPr>
          <w:rFonts w:ascii="Times New Roman" w:hAnsi="Times New Roman" w:cs="Times New Roman"/>
          <w:sz w:val="24"/>
          <w:szCs w:val="24"/>
        </w:rPr>
        <w:t xml:space="preserve"> presented in T</w:t>
      </w:r>
      <w:r w:rsidR="00A55BC2" w:rsidRPr="007633EB">
        <w:rPr>
          <w:rFonts w:ascii="Times New Roman" w:hAnsi="Times New Roman" w:cs="Times New Roman"/>
          <w:sz w:val="24"/>
          <w:szCs w:val="24"/>
        </w:rPr>
        <w:t>able 2 and t</w:t>
      </w:r>
      <w:r w:rsidR="008C613C" w:rsidRPr="007633EB">
        <w:rPr>
          <w:rFonts w:ascii="Times New Roman" w:hAnsi="Times New Roman" w:cs="Times New Roman"/>
          <w:sz w:val="24"/>
          <w:szCs w:val="24"/>
        </w:rPr>
        <w:t>he microstructure of the heat</w:t>
      </w:r>
      <w:r w:rsidR="00655B3C" w:rsidRPr="007633EB">
        <w:rPr>
          <w:rFonts w:ascii="Times New Roman" w:hAnsi="Times New Roman" w:cs="Times New Roman"/>
          <w:sz w:val="24"/>
          <w:szCs w:val="24"/>
        </w:rPr>
        <w:t>-</w:t>
      </w:r>
      <w:r w:rsidR="008C613C" w:rsidRPr="007633EB">
        <w:rPr>
          <w:rFonts w:ascii="Times New Roman" w:hAnsi="Times New Roman" w:cs="Times New Roman"/>
          <w:sz w:val="24"/>
          <w:szCs w:val="24"/>
        </w:rPr>
        <w:t>treated samples in Fig.1</w:t>
      </w:r>
      <w:r w:rsidR="00655B3C" w:rsidRPr="007633EB">
        <w:rPr>
          <w:rFonts w:ascii="Times New Roman" w:hAnsi="Times New Roman" w:cs="Times New Roman"/>
          <w:sz w:val="24"/>
          <w:szCs w:val="24"/>
        </w:rPr>
        <w:t>.</w:t>
      </w:r>
      <w:r w:rsidR="004A094E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655B3C" w:rsidRPr="007633EB">
        <w:rPr>
          <w:rFonts w:ascii="Times New Roman" w:hAnsi="Times New Roman" w:cs="Times New Roman"/>
          <w:sz w:val="24"/>
          <w:szCs w:val="24"/>
        </w:rPr>
        <w:t>I</w:t>
      </w:r>
      <w:r w:rsidR="008C613C" w:rsidRPr="007633EB">
        <w:rPr>
          <w:rFonts w:ascii="Times New Roman" w:hAnsi="Times New Roman" w:cs="Times New Roman"/>
          <w:sz w:val="24"/>
          <w:szCs w:val="24"/>
        </w:rPr>
        <w:t>n both cases</w:t>
      </w:r>
      <w:r w:rsidR="00DF0259" w:rsidRPr="007633EB">
        <w:rPr>
          <w:rFonts w:ascii="Times New Roman" w:hAnsi="Times New Roman" w:cs="Times New Roman"/>
          <w:sz w:val="24"/>
          <w:szCs w:val="24"/>
        </w:rPr>
        <w:t>,</w:t>
      </w:r>
      <w:r w:rsidR="008C613C" w:rsidRPr="007633EB">
        <w:rPr>
          <w:rFonts w:ascii="Times New Roman" w:hAnsi="Times New Roman" w:cs="Times New Roman"/>
          <w:sz w:val="24"/>
          <w:szCs w:val="24"/>
        </w:rPr>
        <w:t xml:space="preserve"> the </w:t>
      </w:r>
      <w:r w:rsidR="005210DC" w:rsidRPr="007633EB">
        <w:rPr>
          <w:rFonts w:ascii="Times New Roman" w:hAnsi="Times New Roman" w:cs="Times New Roman"/>
          <w:sz w:val="24"/>
          <w:szCs w:val="24"/>
        </w:rPr>
        <w:t>A</w:t>
      </w:r>
      <w:r w:rsidR="008C613C" w:rsidRPr="007633EB">
        <w:rPr>
          <w:rFonts w:ascii="Times New Roman" w:hAnsi="Times New Roman" w:cs="Times New Roman"/>
          <w:sz w:val="24"/>
          <w:szCs w:val="24"/>
        </w:rPr>
        <w:t>2 phase (bright phase</w:t>
      </w:r>
      <w:r w:rsidR="00646AE9" w:rsidRPr="007633EB">
        <w:rPr>
          <w:rFonts w:ascii="Times New Roman" w:hAnsi="Times New Roman" w:cs="Times New Roman"/>
          <w:sz w:val="24"/>
          <w:szCs w:val="24"/>
        </w:rPr>
        <w:t>)</w:t>
      </w:r>
      <w:r w:rsidR="008C613C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646AE9" w:rsidRPr="007633EB">
        <w:rPr>
          <w:rFonts w:ascii="Times New Roman" w:hAnsi="Times New Roman" w:cs="Times New Roman"/>
          <w:sz w:val="24"/>
          <w:szCs w:val="24"/>
        </w:rPr>
        <w:t xml:space="preserve">precipitated from the </w:t>
      </w:r>
      <w:r w:rsidR="005210DC" w:rsidRPr="007633EB">
        <w:rPr>
          <w:rFonts w:ascii="Times New Roman" w:hAnsi="Times New Roman" w:cs="Times New Roman"/>
          <w:sz w:val="24"/>
          <w:szCs w:val="24"/>
        </w:rPr>
        <w:t>B</w:t>
      </w:r>
      <w:r w:rsidR="00646AE9" w:rsidRPr="007633EB">
        <w:rPr>
          <w:rFonts w:ascii="Times New Roman" w:hAnsi="Times New Roman" w:cs="Times New Roman"/>
          <w:sz w:val="24"/>
          <w:szCs w:val="24"/>
        </w:rPr>
        <w:t>2 matrix in two way</w:t>
      </w:r>
      <w:r w:rsidR="00AE2B78" w:rsidRPr="007633EB">
        <w:rPr>
          <w:rFonts w:ascii="Times New Roman" w:hAnsi="Times New Roman" w:cs="Times New Roman"/>
          <w:sz w:val="24"/>
          <w:szCs w:val="24"/>
        </w:rPr>
        <w:t>s</w:t>
      </w:r>
      <w:r w:rsidR="00646AE9" w:rsidRPr="007633EB">
        <w:rPr>
          <w:rFonts w:ascii="Times New Roman" w:hAnsi="Times New Roman" w:cs="Times New Roman"/>
          <w:sz w:val="24"/>
          <w:szCs w:val="24"/>
        </w:rPr>
        <w:t xml:space="preserve">; inside </w:t>
      </w:r>
      <w:r w:rsidR="005210DC" w:rsidRPr="007633EB">
        <w:rPr>
          <w:rFonts w:ascii="Times New Roman" w:hAnsi="Times New Roman" w:cs="Times New Roman"/>
          <w:sz w:val="24"/>
          <w:szCs w:val="24"/>
        </w:rPr>
        <w:t>B</w:t>
      </w:r>
      <w:r w:rsidR="00646AE9" w:rsidRPr="007633EB">
        <w:rPr>
          <w:rFonts w:ascii="Times New Roman" w:hAnsi="Times New Roman" w:cs="Times New Roman"/>
          <w:sz w:val="24"/>
          <w:szCs w:val="24"/>
        </w:rPr>
        <w:t xml:space="preserve">2 grains </w:t>
      </w:r>
      <w:r w:rsidR="005210DC" w:rsidRPr="007633EB">
        <w:rPr>
          <w:rFonts w:ascii="Times New Roman" w:hAnsi="Times New Roman" w:cs="Times New Roman"/>
          <w:sz w:val="24"/>
          <w:szCs w:val="24"/>
        </w:rPr>
        <w:t>with</w:t>
      </w:r>
      <w:r w:rsidR="00646AE9" w:rsidRPr="007633EB">
        <w:rPr>
          <w:rFonts w:ascii="Times New Roman" w:hAnsi="Times New Roman" w:cs="Times New Roman"/>
          <w:sz w:val="24"/>
          <w:szCs w:val="24"/>
        </w:rPr>
        <w:t xml:space="preserve"> a</w:t>
      </w:r>
      <w:r w:rsidR="004A094E" w:rsidRPr="007633EB">
        <w:rPr>
          <w:rFonts w:ascii="Times New Roman" w:hAnsi="Times New Roman" w:cs="Times New Roman"/>
          <w:sz w:val="24"/>
          <w:szCs w:val="24"/>
        </w:rPr>
        <w:t>n</w:t>
      </w:r>
      <w:r w:rsidR="00646AE9" w:rsidRPr="007633EB">
        <w:rPr>
          <w:rFonts w:ascii="Times New Roman" w:hAnsi="Times New Roman" w:cs="Times New Roman"/>
          <w:sz w:val="24"/>
          <w:szCs w:val="24"/>
        </w:rPr>
        <w:t xml:space="preserve"> equiaxed morphology and at grain boundaries with a high aspect ratio. The longer the heat treatment</w:t>
      </w:r>
      <w:r w:rsidR="004A094E" w:rsidRPr="007633EB">
        <w:rPr>
          <w:rFonts w:ascii="Times New Roman" w:hAnsi="Times New Roman" w:cs="Times New Roman"/>
          <w:sz w:val="24"/>
          <w:szCs w:val="24"/>
        </w:rPr>
        <w:t>,</w:t>
      </w:r>
      <w:r w:rsidR="00646AE9" w:rsidRPr="007633EB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646AE9" w:rsidRPr="007633EB">
        <w:rPr>
          <w:rFonts w:ascii="Times New Roman" w:hAnsi="Times New Roman" w:cs="Times New Roman"/>
          <w:sz w:val="24"/>
          <w:szCs w:val="24"/>
        </w:rPr>
        <w:t>coarser</w:t>
      </w:r>
      <w:proofErr w:type="gramEnd"/>
      <w:r w:rsidR="00646AE9" w:rsidRPr="007633EB">
        <w:rPr>
          <w:rFonts w:ascii="Times New Roman" w:hAnsi="Times New Roman" w:cs="Times New Roman"/>
          <w:sz w:val="24"/>
          <w:szCs w:val="24"/>
        </w:rPr>
        <w:t xml:space="preserve"> the </w:t>
      </w:r>
      <w:r w:rsidR="005210DC" w:rsidRPr="007633EB">
        <w:rPr>
          <w:rFonts w:ascii="Times New Roman" w:hAnsi="Times New Roman" w:cs="Times New Roman"/>
          <w:sz w:val="24"/>
          <w:szCs w:val="24"/>
        </w:rPr>
        <w:t>A</w:t>
      </w:r>
      <w:r w:rsidR="00646AE9" w:rsidRPr="007633EB">
        <w:rPr>
          <w:rFonts w:ascii="Times New Roman" w:hAnsi="Times New Roman" w:cs="Times New Roman"/>
          <w:sz w:val="24"/>
          <w:szCs w:val="24"/>
        </w:rPr>
        <w:t xml:space="preserve">2 phase gets at grain boundaries. </w:t>
      </w:r>
      <w:r w:rsidR="00EB42B5" w:rsidRPr="007633EB">
        <w:rPr>
          <w:rFonts w:ascii="Times New Roman" w:hAnsi="Times New Roman" w:cs="Times New Roman"/>
          <w:sz w:val="24"/>
          <w:szCs w:val="24"/>
        </w:rPr>
        <w:t>The composition of the A2 and B2 phases in the heat</w:t>
      </w:r>
      <w:r w:rsidR="004A094E" w:rsidRPr="007633EB">
        <w:rPr>
          <w:rFonts w:ascii="Times New Roman" w:hAnsi="Times New Roman" w:cs="Times New Roman"/>
          <w:sz w:val="24"/>
          <w:szCs w:val="24"/>
        </w:rPr>
        <w:t>-</w:t>
      </w:r>
      <w:r w:rsidR="00EB42B5" w:rsidRPr="007633EB">
        <w:rPr>
          <w:rFonts w:ascii="Times New Roman" w:hAnsi="Times New Roman" w:cs="Times New Roman"/>
          <w:sz w:val="24"/>
          <w:szCs w:val="24"/>
        </w:rPr>
        <w:t xml:space="preserve">treated samples is </w:t>
      </w:r>
      <w:r w:rsidR="004A094E" w:rsidRPr="007633EB">
        <w:rPr>
          <w:rFonts w:ascii="Times New Roman" w:hAnsi="Times New Roman" w:cs="Times New Roman"/>
          <w:sz w:val="24"/>
          <w:szCs w:val="24"/>
        </w:rPr>
        <w:t>presented in T</w:t>
      </w:r>
      <w:r w:rsidR="003B3515" w:rsidRPr="007633EB">
        <w:rPr>
          <w:rFonts w:ascii="Times New Roman" w:hAnsi="Times New Roman" w:cs="Times New Roman"/>
          <w:sz w:val="24"/>
          <w:szCs w:val="24"/>
        </w:rPr>
        <w:t xml:space="preserve">able </w:t>
      </w:r>
      <w:r w:rsidRPr="007633EB">
        <w:rPr>
          <w:rFonts w:ascii="Times New Roman" w:hAnsi="Times New Roman" w:cs="Times New Roman"/>
          <w:sz w:val="24"/>
          <w:szCs w:val="24"/>
        </w:rPr>
        <w:t>3</w:t>
      </w:r>
      <w:r w:rsidR="003B3515" w:rsidRPr="007633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57BFFA" w14:textId="77777777" w:rsidR="0038351F" w:rsidRPr="007633EB" w:rsidRDefault="0038351F" w:rsidP="00383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CB037" w14:textId="77777777" w:rsidR="007F4114" w:rsidRPr="007633EB" w:rsidRDefault="007F4114" w:rsidP="003835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t>Table 2</w:t>
      </w:r>
      <w:r w:rsidR="000B0A41" w:rsidRPr="00763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33EB">
        <w:rPr>
          <w:rFonts w:ascii="Times New Roman" w:hAnsi="Times New Roman" w:cs="Times New Roman"/>
          <w:sz w:val="24"/>
          <w:szCs w:val="24"/>
        </w:rPr>
        <w:t xml:space="preserve">Composition of heat-treated samples determined by EDS.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F4114" w:rsidRPr="007633EB" w14:paraId="2DFAFECF" w14:textId="77777777" w:rsidTr="00E646B8">
        <w:tc>
          <w:tcPr>
            <w:tcW w:w="2263" w:type="dxa"/>
          </w:tcPr>
          <w:p w14:paraId="53B0F204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Heat treatment (last isothermal temperature)</w:t>
            </w:r>
          </w:p>
        </w:tc>
        <w:tc>
          <w:tcPr>
            <w:tcW w:w="1332" w:type="dxa"/>
          </w:tcPr>
          <w:p w14:paraId="46415A98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</w:p>
        </w:tc>
        <w:tc>
          <w:tcPr>
            <w:tcW w:w="1333" w:type="dxa"/>
          </w:tcPr>
          <w:p w14:paraId="543D5C93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</w:p>
        </w:tc>
        <w:tc>
          <w:tcPr>
            <w:tcW w:w="1332" w:type="dxa"/>
          </w:tcPr>
          <w:p w14:paraId="511547B2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Cr</w:t>
            </w:r>
          </w:p>
        </w:tc>
        <w:tc>
          <w:tcPr>
            <w:tcW w:w="1333" w:type="dxa"/>
          </w:tcPr>
          <w:p w14:paraId="386C5EC4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</w:p>
        </w:tc>
        <w:tc>
          <w:tcPr>
            <w:tcW w:w="1333" w:type="dxa"/>
          </w:tcPr>
          <w:p w14:paraId="307C5CA5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Ni</w:t>
            </w:r>
          </w:p>
        </w:tc>
      </w:tr>
      <w:tr w:rsidR="007F4114" w:rsidRPr="007633EB" w14:paraId="30ACF8AF" w14:textId="77777777" w:rsidTr="00E646B8">
        <w:tc>
          <w:tcPr>
            <w:tcW w:w="2263" w:type="dxa"/>
          </w:tcPr>
          <w:p w14:paraId="110E0F03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#1 </w:t>
            </w:r>
          </w:p>
        </w:tc>
        <w:tc>
          <w:tcPr>
            <w:tcW w:w="1332" w:type="dxa"/>
          </w:tcPr>
          <w:p w14:paraId="6362A853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39.4±0.8</w:t>
            </w:r>
          </w:p>
        </w:tc>
        <w:tc>
          <w:tcPr>
            <w:tcW w:w="1333" w:type="dxa"/>
          </w:tcPr>
          <w:p w14:paraId="5AE067DE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15.5±0.9</w:t>
            </w:r>
          </w:p>
        </w:tc>
        <w:tc>
          <w:tcPr>
            <w:tcW w:w="1332" w:type="dxa"/>
          </w:tcPr>
          <w:p w14:paraId="6DFDA92E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14.2±1.3</w:t>
            </w:r>
          </w:p>
        </w:tc>
        <w:tc>
          <w:tcPr>
            <w:tcW w:w="1333" w:type="dxa"/>
          </w:tcPr>
          <w:p w14:paraId="37503B61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15.3±0.4</w:t>
            </w:r>
          </w:p>
        </w:tc>
        <w:tc>
          <w:tcPr>
            <w:tcW w:w="1333" w:type="dxa"/>
          </w:tcPr>
          <w:p w14:paraId="1C02C0D9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15.5±0.4</w:t>
            </w:r>
          </w:p>
        </w:tc>
      </w:tr>
      <w:tr w:rsidR="007F4114" w:rsidRPr="007633EB" w14:paraId="0BD0FC3E" w14:textId="77777777" w:rsidTr="00E646B8">
        <w:tc>
          <w:tcPr>
            <w:tcW w:w="2263" w:type="dxa"/>
          </w:tcPr>
          <w:p w14:paraId="76CD1FB9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#2 </w:t>
            </w:r>
          </w:p>
        </w:tc>
        <w:tc>
          <w:tcPr>
            <w:tcW w:w="1332" w:type="dxa"/>
          </w:tcPr>
          <w:p w14:paraId="3646E75B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39.3±1.3</w:t>
            </w:r>
          </w:p>
        </w:tc>
        <w:tc>
          <w:tcPr>
            <w:tcW w:w="1333" w:type="dxa"/>
          </w:tcPr>
          <w:p w14:paraId="59265E4E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14.9±0.5</w:t>
            </w:r>
          </w:p>
        </w:tc>
        <w:tc>
          <w:tcPr>
            <w:tcW w:w="1332" w:type="dxa"/>
          </w:tcPr>
          <w:p w14:paraId="2FFCC4C8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15.4±0.9</w:t>
            </w:r>
          </w:p>
        </w:tc>
        <w:tc>
          <w:tcPr>
            <w:tcW w:w="1333" w:type="dxa"/>
          </w:tcPr>
          <w:p w14:paraId="0F15FC75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15.4±0.6</w:t>
            </w:r>
          </w:p>
        </w:tc>
        <w:tc>
          <w:tcPr>
            <w:tcW w:w="1333" w:type="dxa"/>
          </w:tcPr>
          <w:p w14:paraId="5982D923" w14:textId="77777777" w:rsidR="007F4114" w:rsidRPr="007633EB" w:rsidRDefault="007F4114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15.0±0.2</w:t>
            </w:r>
          </w:p>
        </w:tc>
      </w:tr>
    </w:tbl>
    <w:p w14:paraId="6B6998E8" w14:textId="77777777" w:rsidR="00E87359" w:rsidRPr="007633EB" w:rsidRDefault="00E87359" w:rsidP="004A09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1BF9EF" w14:textId="77777777" w:rsidR="00EB42B5" w:rsidRPr="007633EB" w:rsidRDefault="00EB42B5" w:rsidP="004A09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7F4114" w:rsidRPr="007633E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B0A41" w:rsidRPr="00763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33EB">
        <w:rPr>
          <w:rFonts w:ascii="Times New Roman" w:hAnsi="Times New Roman" w:cs="Times New Roman"/>
          <w:sz w:val="24"/>
          <w:szCs w:val="24"/>
        </w:rPr>
        <w:t>Composition of the</w:t>
      </w:r>
      <w:r w:rsidR="007F4114" w:rsidRPr="007633EB">
        <w:rPr>
          <w:rFonts w:ascii="Times New Roman" w:hAnsi="Times New Roman" w:cs="Times New Roman"/>
          <w:sz w:val="24"/>
          <w:szCs w:val="24"/>
        </w:rPr>
        <w:t xml:space="preserve"> A2 and</w:t>
      </w:r>
      <w:r w:rsidRPr="007633EB">
        <w:rPr>
          <w:rFonts w:ascii="Times New Roman" w:hAnsi="Times New Roman" w:cs="Times New Roman"/>
          <w:sz w:val="24"/>
          <w:szCs w:val="24"/>
        </w:rPr>
        <w:t xml:space="preserve"> B2 phase</w:t>
      </w:r>
      <w:r w:rsidR="007F4114" w:rsidRPr="007633EB">
        <w:rPr>
          <w:rFonts w:ascii="Times New Roman" w:hAnsi="Times New Roman" w:cs="Times New Roman"/>
          <w:sz w:val="24"/>
          <w:szCs w:val="24"/>
        </w:rPr>
        <w:t>s</w:t>
      </w:r>
      <w:r w:rsidRPr="007633EB">
        <w:rPr>
          <w:rFonts w:ascii="Times New Roman" w:hAnsi="Times New Roman" w:cs="Times New Roman"/>
          <w:sz w:val="24"/>
          <w:szCs w:val="24"/>
        </w:rPr>
        <w:t xml:space="preserve"> (EDS measurements)</w:t>
      </w:r>
      <w:r w:rsidR="007F4114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0C238E" w:rsidRPr="007633EB">
        <w:rPr>
          <w:rFonts w:ascii="Times New Roman" w:hAnsi="Times New Roman" w:cs="Times New Roman"/>
          <w:sz w:val="24"/>
          <w:szCs w:val="24"/>
        </w:rPr>
        <w:t>of</w:t>
      </w:r>
      <w:r w:rsidR="007F4114" w:rsidRPr="007633EB">
        <w:rPr>
          <w:rFonts w:ascii="Times New Roman" w:hAnsi="Times New Roman" w:cs="Times New Roman"/>
          <w:sz w:val="24"/>
          <w:szCs w:val="24"/>
        </w:rPr>
        <w:t xml:space="preserve"> the heat</w:t>
      </w:r>
      <w:r w:rsidR="004A094E" w:rsidRPr="007633EB">
        <w:rPr>
          <w:rFonts w:ascii="Times New Roman" w:hAnsi="Times New Roman" w:cs="Times New Roman"/>
          <w:sz w:val="24"/>
          <w:szCs w:val="24"/>
        </w:rPr>
        <w:t>-</w:t>
      </w:r>
      <w:r w:rsidR="007F4114" w:rsidRPr="007633EB">
        <w:rPr>
          <w:rFonts w:ascii="Times New Roman" w:hAnsi="Times New Roman" w:cs="Times New Roman"/>
          <w:sz w:val="24"/>
          <w:szCs w:val="24"/>
        </w:rPr>
        <w:t>treated samples</w:t>
      </w:r>
      <w:r w:rsidRPr="007633EB">
        <w:rPr>
          <w:rFonts w:ascii="Times New Roman" w:hAnsi="Times New Roman" w:cs="Times New Roman"/>
          <w:sz w:val="24"/>
          <w:szCs w:val="24"/>
        </w:rPr>
        <w:t>.</w:t>
      </w:r>
      <w:r w:rsidRPr="007633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574"/>
        <w:gridCol w:w="1482"/>
        <w:gridCol w:w="1474"/>
        <w:gridCol w:w="1574"/>
        <w:gridCol w:w="1482"/>
      </w:tblGrid>
      <w:tr w:rsidR="00EB42B5" w:rsidRPr="007633EB" w14:paraId="6D25F058" w14:textId="77777777" w:rsidTr="00A92752">
        <w:tc>
          <w:tcPr>
            <w:tcW w:w="1764" w:type="dxa"/>
          </w:tcPr>
          <w:p w14:paraId="45503731" w14:textId="77777777" w:rsidR="00EB42B5" w:rsidRPr="007633EB" w:rsidRDefault="00EB42B5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Heat treatment </w:t>
            </w:r>
          </w:p>
        </w:tc>
        <w:tc>
          <w:tcPr>
            <w:tcW w:w="1574" w:type="dxa"/>
          </w:tcPr>
          <w:p w14:paraId="316225D3" w14:textId="77777777" w:rsidR="00EB42B5" w:rsidRPr="007633EB" w:rsidRDefault="00EB42B5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</w:p>
        </w:tc>
        <w:tc>
          <w:tcPr>
            <w:tcW w:w="1482" w:type="dxa"/>
          </w:tcPr>
          <w:p w14:paraId="1D51CD05" w14:textId="77777777" w:rsidR="00EB42B5" w:rsidRPr="007633EB" w:rsidRDefault="00EB42B5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</w:p>
        </w:tc>
        <w:tc>
          <w:tcPr>
            <w:tcW w:w="1474" w:type="dxa"/>
          </w:tcPr>
          <w:p w14:paraId="66330996" w14:textId="77777777" w:rsidR="00EB42B5" w:rsidRPr="007633EB" w:rsidRDefault="00EB42B5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Cr</w:t>
            </w:r>
          </w:p>
        </w:tc>
        <w:tc>
          <w:tcPr>
            <w:tcW w:w="1574" w:type="dxa"/>
          </w:tcPr>
          <w:p w14:paraId="4F03B85A" w14:textId="77777777" w:rsidR="00EB42B5" w:rsidRPr="007633EB" w:rsidRDefault="00EB42B5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</w:p>
        </w:tc>
        <w:tc>
          <w:tcPr>
            <w:tcW w:w="1482" w:type="dxa"/>
          </w:tcPr>
          <w:p w14:paraId="5CC42E02" w14:textId="77777777" w:rsidR="00EB42B5" w:rsidRPr="007633EB" w:rsidRDefault="00EB42B5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Ni</w:t>
            </w:r>
          </w:p>
        </w:tc>
      </w:tr>
      <w:tr w:rsidR="003B3515" w:rsidRPr="007633EB" w14:paraId="1A31FB02" w14:textId="77777777" w:rsidTr="00A92752">
        <w:trPr>
          <w:trHeight w:val="445"/>
        </w:trPr>
        <w:tc>
          <w:tcPr>
            <w:tcW w:w="9350" w:type="dxa"/>
            <w:gridSpan w:val="6"/>
            <w:shd w:val="clear" w:color="auto" w:fill="F2F2F2" w:themeFill="background1" w:themeFillShade="F2"/>
          </w:tcPr>
          <w:p w14:paraId="63825634" w14:textId="25485614" w:rsidR="003B3515" w:rsidRPr="007633EB" w:rsidRDefault="00DF0259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B3515" w:rsidRPr="007633EB">
              <w:rPr>
                <w:rFonts w:ascii="Times New Roman" w:hAnsi="Times New Roman" w:cs="Times New Roman"/>
                <w:sz w:val="24"/>
                <w:szCs w:val="24"/>
              </w:rPr>
              <w:t>phase</w:t>
            </w:r>
          </w:p>
        </w:tc>
      </w:tr>
      <w:tr w:rsidR="00DF0259" w:rsidRPr="007633EB" w14:paraId="009A2B18" w14:textId="77777777" w:rsidTr="00A92752">
        <w:tc>
          <w:tcPr>
            <w:tcW w:w="1764" w:type="dxa"/>
          </w:tcPr>
          <w:p w14:paraId="01471984" w14:textId="7A436882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763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C_50h, 1000</w:t>
            </w:r>
            <w:r w:rsidRPr="00763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C_ 100h_q</w:t>
            </w:r>
          </w:p>
        </w:tc>
        <w:tc>
          <w:tcPr>
            <w:tcW w:w="1574" w:type="dxa"/>
            <w:vAlign w:val="center"/>
          </w:tcPr>
          <w:p w14:paraId="1FAA8112" w14:textId="070D3C04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/>
              </w:rPr>
              <w:t>21.6±0.3</w:t>
            </w:r>
          </w:p>
        </w:tc>
        <w:tc>
          <w:tcPr>
            <w:tcW w:w="1482" w:type="dxa"/>
            <w:vAlign w:val="center"/>
          </w:tcPr>
          <w:p w14:paraId="6B265825" w14:textId="21C41170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/>
              </w:rPr>
              <w:t>5.3±0.2</w:t>
            </w:r>
          </w:p>
        </w:tc>
        <w:tc>
          <w:tcPr>
            <w:tcW w:w="1474" w:type="dxa"/>
            <w:vAlign w:val="center"/>
          </w:tcPr>
          <w:p w14:paraId="39106928" w14:textId="79DDC110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/>
              </w:rPr>
              <w:t>47.8±0.5</w:t>
            </w:r>
          </w:p>
        </w:tc>
        <w:tc>
          <w:tcPr>
            <w:tcW w:w="1574" w:type="dxa"/>
            <w:vAlign w:val="center"/>
          </w:tcPr>
          <w:p w14:paraId="459F005E" w14:textId="4B4478AD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/>
              </w:rPr>
              <w:t>23.0±0.4</w:t>
            </w:r>
          </w:p>
        </w:tc>
        <w:tc>
          <w:tcPr>
            <w:tcW w:w="1482" w:type="dxa"/>
            <w:vAlign w:val="center"/>
          </w:tcPr>
          <w:p w14:paraId="7FDDF202" w14:textId="1CD6540D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/>
              </w:rPr>
              <w:t>2.4±0.2</w:t>
            </w:r>
          </w:p>
        </w:tc>
      </w:tr>
      <w:tr w:rsidR="00DF0259" w:rsidRPr="007633EB" w14:paraId="0C3894EB" w14:textId="77777777" w:rsidTr="00A92752">
        <w:tc>
          <w:tcPr>
            <w:tcW w:w="1764" w:type="dxa"/>
          </w:tcPr>
          <w:p w14:paraId="3012DEB1" w14:textId="77777777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EF5F5A7" w14:textId="77777777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CDE0134" w14:textId="77777777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BE0F332" w14:textId="77777777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4FDE8DB2" w14:textId="77777777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27EEB8E9" w14:textId="77777777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59" w:rsidRPr="007633EB" w14:paraId="3E0DB692" w14:textId="77777777" w:rsidTr="00A92752">
        <w:tc>
          <w:tcPr>
            <w:tcW w:w="9350" w:type="dxa"/>
            <w:gridSpan w:val="6"/>
            <w:shd w:val="clear" w:color="auto" w:fill="F2F2F2" w:themeFill="background1" w:themeFillShade="F2"/>
          </w:tcPr>
          <w:p w14:paraId="589743B7" w14:textId="54B7A86E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phase</w:t>
            </w:r>
          </w:p>
        </w:tc>
      </w:tr>
      <w:tr w:rsidR="00DF0259" w:rsidRPr="007633EB" w14:paraId="3F3D11AF" w14:textId="77777777" w:rsidTr="00A92752">
        <w:tc>
          <w:tcPr>
            <w:tcW w:w="1764" w:type="dxa"/>
          </w:tcPr>
          <w:p w14:paraId="2F21D8E1" w14:textId="167E15FA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763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C_50h, 1000</w:t>
            </w:r>
            <w:r w:rsidRPr="00763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C_ 25h_q</w:t>
            </w:r>
          </w:p>
        </w:tc>
        <w:tc>
          <w:tcPr>
            <w:tcW w:w="1574" w:type="dxa"/>
          </w:tcPr>
          <w:p w14:paraId="408A0169" w14:textId="52C46A74" w:rsidR="00DF0259" w:rsidRPr="007633EB" w:rsidRDefault="00DF0259" w:rsidP="00DF0259">
            <w:pPr>
              <w:jc w:val="center"/>
              <w:rPr>
                <w:rFonts w:ascii="Times New Roman" w:hAnsi="Times New Roman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44.2±0.1</w:t>
            </w:r>
          </w:p>
        </w:tc>
        <w:tc>
          <w:tcPr>
            <w:tcW w:w="1482" w:type="dxa"/>
          </w:tcPr>
          <w:p w14:paraId="0964F28A" w14:textId="2F352437" w:rsidR="00DF0259" w:rsidRPr="007633EB" w:rsidRDefault="00DF0259" w:rsidP="00DF0259">
            <w:pPr>
              <w:jc w:val="center"/>
              <w:rPr>
                <w:rFonts w:ascii="Times New Roman" w:hAnsi="Times New Roman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17.9±0.4</w:t>
            </w:r>
          </w:p>
        </w:tc>
        <w:tc>
          <w:tcPr>
            <w:tcW w:w="1474" w:type="dxa"/>
          </w:tcPr>
          <w:p w14:paraId="00B94000" w14:textId="7B39B589" w:rsidR="00DF0259" w:rsidRPr="007633EB" w:rsidRDefault="00DF0259" w:rsidP="00DF0259">
            <w:pPr>
              <w:jc w:val="center"/>
              <w:rPr>
                <w:rFonts w:ascii="Times New Roman" w:hAnsi="Times New Roman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5.8±0.2</w:t>
            </w:r>
          </w:p>
        </w:tc>
        <w:tc>
          <w:tcPr>
            <w:tcW w:w="1574" w:type="dxa"/>
          </w:tcPr>
          <w:p w14:paraId="5DD8E563" w14:textId="0ADC3FE8" w:rsidR="00DF0259" w:rsidRPr="007633EB" w:rsidRDefault="00DF0259" w:rsidP="00DF0259">
            <w:pPr>
              <w:jc w:val="center"/>
              <w:rPr>
                <w:rFonts w:ascii="Times New Roman" w:hAnsi="Times New Roman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12.8±0.4</w:t>
            </w:r>
          </w:p>
        </w:tc>
        <w:tc>
          <w:tcPr>
            <w:tcW w:w="1482" w:type="dxa"/>
          </w:tcPr>
          <w:p w14:paraId="64E4F94E" w14:textId="66F38E25" w:rsidR="00DF0259" w:rsidRPr="007633EB" w:rsidRDefault="00DF0259" w:rsidP="00DF0259">
            <w:pPr>
              <w:jc w:val="center"/>
              <w:rPr>
                <w:rFonts w:ascii="Times New Roman" w:hAnsi="Times New Roman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19.3±0.1</w:t>
            </w:r>
          </w:p>
        </w:tc>
      </w:tr>
      <w:tr w:rsidR="00DF0259" w:rsidRPr="007633EB" w14:paraId="49C2EB24" w14:textId="77777777" w:rsidTr="00A92752">
        <w:tc>
          <w:tcPr>
            <w:tcW w:w="1764" w:type="dxa"/>
          </w:tcPr>
          <w:p w14:paraId="51D7C1EF" w14:textId="55C3AB8E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763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C_50h, 1000</w:t>
            </w:r>
            <w:r w:rsidRPr="00763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C_ 100h_q</w:t>
            </w:r>
          </w:p>
        </w:tc>
        <w:tc>
          <w:tcPr>
            <w:tcW w:w="1574" w:type="dxa"/>
          </w:tcPr>
          <w:p w14:paraId="5D37C976" w14:textId="4E993A81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44.2±0.2</w:t>
            </w:r>
          </w:p>
        </w:tc>
        <w:tc>
          <w:tcPr>
            <w:tcW w:w="1482" w:type="dxa"/>
          </w:tcPr>
          <w:p w14:paraId="40389353" w14:textId="6766517C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17.5±0.4</w:t>
            </w:r>
          </w:p>
        </w:tc>
        <w:tc>
          <w:tcPr>
            <w:tcW w:w="1474" w:type="dxa"/>
          </w:tcPr>
          <w:p w14:paraId="5578C0BA" w14:textId="5B50EE18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6.6±0.5</w:t>
            </w:r>
          </w:p>
        </w:tc>
        <w:tc>
          <w:tcPr>
            <w:tcW w:w="1574" w:type="dxa"/>
          </w:tcPr>
          <w:p w14:paraId="148676CA" w14:textId="4ACAE5B6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13.0±0.1</w:t>
            </w:r>
          </w:p>
        </w:tc>
        <w:tc>
          <w:tcPr>
            <w:tcW w:w="1482" w:type="dxa"/>
          </w:tcPr>
          <w:p w14:paraId="0587E759" w14:textId="64DB4C89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18.7±0.4</w:t>
            </w:r>
          </w:p>
        </w:tc>
      </w:tr>
    </w:tbl>
    <w:p w14:paraId="24DC3314" w14:textId="77777777" w:rsidR="00A85FC0" w:rsidRPr="007633EB" w:rsidRDefault="003D3A90" w:rsidP="003D3A90">
      <w:pPr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AE2B78" w:rsidRPr="007633EB">
        <w:rPr>
          <w:rFonts w:ascii="Times New Roman" w:hAnsi="Times New Roman" w:cs="Times New Roman"/>
          <w:sz w:val="24"/>
          <w:szCs w:val="24"/>
        </w:rPr>
        <w:t>Volume</w:t>
      </w:r>
      <w:r w:rsidR="00A85FC0" w:rsidRPr="007633EB">
        <w:rPr>
          <w:rFonts w:ascii="Times New Roman" w:hAnsi="Times New Roman" w:cs="Times New Roman"/>
          <w:sz w:val="24"/>
          <w:szCs w:val="24"/>
        </w:rPr>
        <w:t xml:space="preserve"> of interaction is too large for measurement of single A2 phase</w:t>
      </w:r>
      <w:r w:rsidRPr="007633EB">
        <w:rPr>
          <w:rFonts w:ascii="Times New Roman" w:hAnsi="Times New Roman" w:cs="Times New Roman"/>
          <w:sz w:val="24"/>
          <w:szCs w:val="24"/>
        </w:rPr>
        <w:t xml:space="preserve"> is the 1200</w:t>
      </w:r>
      <w:r w:rsidRPr="007633E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633EB">
        <w:rPr>
          <w:rFonts w:ascii="Times New Roman" w:hAnsi="Times New Roman" w:cs="Times New Roman"/>
          <w:sz w:val="24"/>
          <w:szCs w:val="24"/>
        </w:rPr>
        <w:t>C_50h, 1000</w:t>
      </w:r>
      <w:r w:rsidRPr="007633E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633EB">
        <w:rPr>
          <w:rFonts w:ascii="Times New Roman" w:hAnsi="Times New Roman" w:cs="Times New Roman"/>
          <w:sz w:val="24"/>
          <w:szCs w:val="24"/>
        </w:rPr>
        <w:t>C_ 25h_q sample</w:t>
      </w:r>
      <w:r w:rsidR="00A85FC0" w:rsidRPr="007633EB">
        <w:rPr>
          <w:rFonts w:ascii="Times New Roman" w:hAnsi="Times New Roman" w:cs="Times New Roman"/>
          <w:sz w:val="24"/>
          <w:szCs w:val="24"/>
        </w:rPr>
        <w:t>.</w:t>
      </w:r>
    </w:p>
    <w:p w14:paraId="2EA04B33" w14:textId="77777777" w:rsidR="007F4114" w:rsidRPr="007633EB" w:rsidRDefault="007F4114" w:rsidP="007F41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1C190" w14:textId="77777777" w:rsidR="008A5737" w:rsidRPr="007633EB" w:rsidRDefault="00A55BC2" w:rsidP="00383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633EB">
        <w:rPr>
          <w:rFonts w:ascii="Times New Roman" w:hAnsi="Times New Roman" w:cs="Times New Roman"/>
          <w:sz w:val="24"/>
          <w:szCs w:val="24"/>
        </w:rPr>
        <w:t>In a</w:t>
      </w:r>
      <w:r w:rsidR="00CA46E5" w:rsidRPr="007633EB">
        <w:rPr>
          <w:rFonts w:ascii="Times New Roman" w:hAnsi="Times New Roman" w:cs="Times New Roman"/>
          <w:sz w:val="24"/>
          <w:szCs w:val="24"/>
        </w:rPr>
        <w:t xml:space="preserve"> previous study</w:t>
      </w:r>
      <w:r w:rsidR="0043280A" w:rsidRPr="007633EB">
        <w:rPr>
          <w:rFonts w:ascii="Times New Roman" w:hAnsi="Times New Roman" w:cs="Times New Roman"/>
          <w:sz w:val="24"/>
          <w:szCs w:val="24"/>
        </w:rPr>
        <w:t>,</w:t>
      </w:r>
      <w:r w:rsidRPr="007633EB">
        <w:rPr>
          <w:rFonts w:ascii="Times New Roman" w:hAnsi="Times New Roman" w:cs="Times New Roman"/>
          <w:sz w:val="24"/>
          <w:szCs w:val="24"/>
        </w:rPr>
        <w:t xml:space="preserve"> we show</w:t>
      </w:r>
      <w:r w:rsidR="00CA46E5" w:rsidRPr="007633EB">
        <w:rPr>
          <w:rFonts w:ascii="Times New Roman" w:hAnsi="Times New Roman" w:cs="Times New Roman"/>
          <w:sz w:val="24"/>
          <w:szCs w:val="24"/>
        </w:rPr>
        <w:t xml:space="preserve"> a temperature composition dependence of the B2 phase between 900</w:t>
      </w:r>
      <w:r w:rsidR="00CA46E5" w:rsidRPr="007633E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A46E5" w:rsidRPr="007633EB">
        <w:rPr>
          <w:rFonts w:ascii="Times New Roman" w:hAnsi="Times New Roman" w:cs="Times New Roman"/>
          <w:sz w:val="24"/>
          <w:szCs w:val="24"/>
        </w:rPr>
        <w:t>C to 1200</w:t>
      </w:r>
      <w:r w:rsidR="00CA46E5" w:rsidRPr="007633E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A46E5" w:rsidRPr="007633EB">
        <w:rPr>
          <w:rFonts w:ascii="Times New Roman" w:hAnsi="Times New Roman" w:cs="Times New Roman"/>
          <w:sz w:val="24"/>
          <w:szCs w:val="24"/>
        </w:rPr>
        <w:t>C</w:t>
      </w:r>
      <w:r w:rsidR="00E87359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094087" w:rsidRPr="007633EB">
        <w:rPr>
          <w:rFonts w:ascii="Times New Roman" w:hAnsi="Times New Roman" w:cs="Times New Roman"/>
          <w:sz w:val="24"/>
          <w:szCs w:val="24"/>
        </w:rPr>
        <w:t>[</w:t>
      </w:r>
      <w:r w:rsidR="00C12F8E" w:rsidRPr="007633EB">
        <w:rPr>
          <w:rFonts w:ascii="Times New Roman" w:hAnsi="Times New Roman" w:cs="Times New Roman"/>
          <w:sz w:val="24"/>
          <w:szCs w:val="24"/>
        </w:rPr>
        <w:t>1</w:t>
      </w:r>
      <w:r w:rsidR="0038351F" w:rsidRPr="007633EB">
        <w:rPr>
          <w:rFonts w:ascii="Times New Roman" w:hAnsi="Times New Roman" w:cs="Times New Roman"/>
          <w:sz w:val="24"/>
          <w:szCs w:val="24"/>
        </w:rPr>
        <w:t>5</w:t>
      </w:r>
      <w:r w:rsidR="00094087" w:rsidRPr="007633EB">
        <w:rPr>
          <w:rFonts w:ascii="Times New Roman" w:hAnsi="Times New Roman" w:cs="Times New Roman"/>
          <w:sz w:val="24"/>
          <w:szCs w:val="24"/>
        </w:rPr>
        <w:t>]</w:t>
      </w:r>
      <w:r w:rsidR="00CA46E5" w:rsidRPr="007633EB">
        <w:rPr>
          <w:rFonts w:ascii="Times New Roman" w:hAnsi="Times New Roman" w:cs="Times New Roman"/>
          <w:sz w:val="24"/>
          <w:szCs w:val="24"/>
        </w:rPr>
        <w:t xml:space="preserve">. Table </w:t>
      </w:r>
      <w:r w:rsidR="004A094E" w:rsidRPr="007633EB">
        <w:rPr>
          <w:rFonts w:ascii="Times New Roman" w:hAnsi="Times New Roman" w:cs="Times New Roman"/>
          <w:sz w:val="24"/>
          <w:szCs w:val="24"/>
        </w:rPr>
        <w:t>4</w:t>
      </w:r>
      <w:r w:rsidR="00CA46E5" w:rsidRPr="007633EB">
        <w:rPr>
          <w:rFonts w:ascii="Times New Roman" w:hAnsi="Times New Roman" w:cs="Times New Roman"/>
          <w:sz w:val="24"/>
          <w:szCs w:val="24"/>
        </w:rPr>
        <w:t xml:space="preserve"> summarizes our data as well as data published in the literature concerning the composition of the </w:t>
      </w:r>
      <w:r w:rsidR="008901DD" w:rsidRPr="007633EB">
        <w:rPr>
          <w:rFonts w:ascii="Times New Roman" w:hAnsi="Times New Roman" w:cs="Times New Roman"/>
          <w:sz w:val="24"/>
          <w:szCs w:val="24"/>
        </w:rPr>
        <w:t xml:space="preserve">A2 and </w:t>
      </w:r>
      <w:r w:rsidR="00CA46E5" w:rsidRPr="007633EB">
        <w:rPr>
          <w:rFonts w:ascii="Times New Roman" w:hAnsi="Times New Roman" w:cs="Times New Roman"/>
          <w:sz w:val="24"/>
          <w:szCs w:val="24"/>
        </w:rPr>
        <w:t>B2 phase</w:t>
      </w:r>
      <w:r w:rsidR="008901DD" w:rsidRPr="007633EB">
        <w:rPr>
          <w:rFonts w:ascii="Times New Roman" w:hAnsi="Times New Roman" w:cs="Times New Roman"/>
          <w:sz w:val="24"/>
          <w:szCs w:val="24"/>
        </w:rPr>
        <w:t>s</w:t>
      </w:r>
      <w:r w:rsidR="00CA46E5" w:rsidRPr="007633EB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CA46E5" w:rsidRPr="007633EB">
        <w:rPr>
          <w:rFonts w:ascii="Times New Roman" w:hAnsi="Times New Roman" w:cs="Times New Roman"/>
          <w:sz w:val="24"/>
          <w:szCs w:val="24"/>
        </w:rPr>
        <w:t>AlxCoCrFeNi</w:t>
      </w:r>
      <w:proofErr w:type="spellEnd"/>
      <w:r w:rsidR="00CA46E5" w:rsidRPr="007633EB">
        <w:rPr>
          <w:rFonts w:ascii="Times New Roman" w:hAnsi="Times New Roman" w:cs="Times New Roman"/>
          <w:sz w:val="24"/>
          <w:szCs w:val="24"/>
        </w:rPr>
        <w:t xml:space="preserve"> system.</w:t>
      </w:r>
      <w:r w:rsidR="00F37859" w:rsidRPr="007633EB">
        <w:rPr>
          <w:rFonts w:ascii="Times New Roman" w:hAnsi="Times New Roman" w:cs="Times New Roman"/>
          <w:sz w:val="24"/>
          <w:szCs w:val="24"/>
        </w:rPr>
        <w:t xml:space="preserve"> According to Table 4, the composition of the new synthesized alloys was chosen. </w:t>
      </w:r>
    </w:p>
    <w:p w14:paraId="45D834A4" w14:textId="77777777" w:rsidR="00DF0259" w:rsidRPr="007633EB" w:rsidRDefault="00DF0259" w:rsidP="007F41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89869" w14:textId="77777777" w:rsidR="00DF0259" w:rsidRPr="007633EB" w:rsidRDefault="00DF0259" w:rsidP="007F41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9CB8E" w14:textId="09DBDE19" w:rsidR="002C2DD9" w:rsidRPr="007633EB" w:rsidRDefault="002C2DD9" w:rsidP="007F4114">
      <w:pPr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7F4114" w:rsidRPr="007633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33EB">
        <w:rPr>
          <w:rFonts w:ascii="Times New Roman" w:hAnsi="Times New Roman" w:cs="Times New Roman"/>
          <w:sz w:val="24"/>
          <w:szCs w:val="24"/>
        </w:rPr>
        <w:t xml:space="preserve"> Composition of the A2 and B2 phases</w:t>
      </w:r>
      <w:r w:rsidR="003B1E44" w:rsidRPr="007633EB">
        <w:rPr>
          <w:rFonts w:ascii="Times New Roman" w:hAnsi="Times New Roman" w:cs="Times New Roman"/>
          <w:sz w:val="24"/>
          <w:szCs w:val="24"/>
        </w:rPr>
        <w:t xml:space="preserve"> in the literature</w:t>
      </w:r>
      <w:r w:rsidRPr="007633EB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1624"/>
        <w:gridCol w:w="1678"/>
        <w:gridCol w:w="1624"/>
        <w:gridCol w:w="1731"/>
        <w:gridCol w:w="1464"/>
      </w:tblGrid>
      <w:tr w:rsidR="002C2DD9" w:rsidRPr="007633EB" w14:paraId="5BB65632" w14:textId="77777777" w:rsidTr="00A92752">
        <w:tc>
          <w:tcPr>
            <w:tcW w:w="1229" w:type="dxa"/>
          </w:tcPr>
          <w:p w14:paraId="1782E9CB" w14:textId="77777777" w:rsidR="002C2DD9" w:rsidRPr="007633EB" w:rsidRDefault="002C2DD9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624" w:type="dxa"/>
          </w:tcPr>
          <w:p w14:paraId="144FD71B" w14:textId="77777777" w:rsidR="002C2DD9" w:rsidRPr="007633EB" w:rsidRDefault="002C2DD9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</w:p>
        </w:tc>
        <w:tc>
          <w:tcPr>
            <w:tcW w:w="1678" w:type="dxa"/>
          </w:tcPr>
          <w:p w14:paraId="55FBEFCA" w14:textId="77777777" w:rsidR="002C2DD9" w:rsidRPr="007633EB" w:rsidRDefault="002C2DD9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</w:p>
        </w:tc>
        <w:tc>
          <w:tcPr>
            <w:tcW w:w="1624" w:type="dxa"/>
          </w:tcPr>
          <w:p w14:paraId="3D2AEF13" w14:textId="77777777" w:rsidR="002C2DD9" w:rsidRPr="007633EB" w:rsidRDefault="002C2DD9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Cr</w:t>
            </w:r>
          </w:p>
        </w:tc>
        <w:tc>
          <w:tcPr>
            <w:tcW w:w="1731" w:type="dxa"/>
          </w:tcPr>
          <w:p w14:paraId="33228BD0" w14:textId="77777777" w:rsidR="002C2DD9" w:rsidRPr="007633EB" w:rsidRDefault="002C2DD9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</w:p>
        </w:tc>
        <w:tc>
          <w:tcPr>
            <w:tcW w:w="1464" w:type="dxa"/>
          </w:tcPr>
          <w:p w14:paraId="4F5A7138" w14:textId="77777777" w:rsidR="002C2DD9" w:rsidRPr="007633EB" w:rsidRDefault="002C2DD9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Ni</w:t>
            </w:r>
          </w:p>
        </w:tc>
      </w:tr>
      <w:tr w:rsidR="002C2DD9" w:rsidRPr="007633EB" w14:paraId="42F715B4" w14:textId="77777777" w:rsidTr="00A92752">
        <w:tc>
          <w:tcPr>
            <w:tcW w:w="9350" w:type="dxa"/>
            <w:gridSpan w:val="6"/>
            <w:shd w:val="clear" w:color="auto" w:fill="F2F2F2" w:themeFill="background1" w:themeFillShade="F2"/>
          </w:tcPr>
          <w:p w14:paraId="7D15A8BB" w14:textId="5EC382B8" w:rsidR="002C2DD9" w:rsidRPr="007633EB" w:rsidRDefault="00DF0259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</w:t>
            </w: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  <w:r w:rsidR="002C2DD9"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Phase</w:t>
            </w:r>
          </w:p>
        </w:tc>
      </w:tr>
      <w:tr w:rsidR="00DF0259" w:rsidRPr="007633EB" w14:paraId="2A31E58A" w14:textId="77777777" w:rsidTr="00A92752">
        <w:tc>
          <w:tcPr>
            <w:tcW w:w="1229" w:type="dxa"/>
          </w:tcPr>
          <w:p w14:paraId="58572568" w14:textId="45185797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31F9D" w:rsidRPr="007633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] (for x=1)</w:t>
            </w:r>
          </w:p>
        </w:tc>
        <w:tc>
          <w:tcPr>
            <w:tcW w:w="1624" w:type="dxa"/>
            <w:vAlign w:val="bottom"/>
          </w:tcPr>
          <w:p w14:paraId="2242E831" w14:textId="6FB8FEDF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8" w:type="dxa"/>
            <w:vAlign w:val="bottom"/>
          </w:tcPr>
          <w:p w14:paraId="7BD2585E" w14:textId="27169FD5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4" w:type="dxa"/>
            <w:vAlign w:val="bottom"/>
          </w:tcPr>
          <w:p w14:paraId="4F9513AC" w14:textId="29FE7ABC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31" w:type="dxa"/>
            <w:vAlign w:val="bottom"/>
          </w:tcPr>
          <w:p w14:paraId="25207B56" w14:textId="22B7354C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64" w:type="dxa"/>
            <w:vAlign w:val="bottom"/>
          </w:tcPr>
          <w:p w14:paraId="6A286184" w14:textId="69846485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F0259" w:rsidRPr="007633EB" w14:paraId="1A804DC8" w14:textId="77777777" w:rsidTr="00A92752">
        <w:tc>
          <w:tcPr>
            <w:tcW w:w="1229" w:type="dxa"/>
          </w:tcPr>
          <w:p w14:paraId="6E114E07" w14:textId="17114033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633EB">
              <w:t>11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] (for x=1.5)</w:t>
            </w:r>
          </w:p>
        </w:tc>
        <w:tc>
          <w:tcPr>
            <w:tcW w:w="1624" w:type="dxa"/>
            <w:vAlign w:val="bottom"/>
          </w:tcPr>
          <w:p w14:paraId="28EB441A" w14:textId="0BD89E00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5.0±1.0</w:t>
            </w:r>
          </w:p>
        </w:tc>
        <w:tc>
          <w:tcPr>
            <w:tcW w:w="1678" w:type="dxa"/>
            <w:vAlign w:val="bottom"/>
          </w:tcPr>
          <w:p w14:paraId="64A0601A" w14:textId="103225B1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8.8±0.6 </w:t>
            </w:r>
          </w:p>
        </w:tc>
        <w:tc>
          <w:tcPr>
            <w:tcW w:w="1624" w:type="dxa"/>
            <w:vAlign w:val="bottom"/>
          </w:tcPr>
          <w:p w14:paraId="7793AA4C" w14:textId="6EDCB9E9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52.9±4.0</w:t>
            </w:r>
          </w:p>
        </w:tc>
        <w:tc>
          <w:tcPr>
            <w:tcW w:w="1731" w:type="dxa"/>
            <w:vAlign w:val="bottom"/>
          </w:tcPr>
          <w:p w14:paraId="76F9122D" w14:textId="24D50BD8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31.8±4.8</w:t>
            </w:r>
          </w:p>
        </w:tc>
        <w:tc>
          <w:tcPr>
            <w:tcW w:w="1464" w:type="dxa"/>
            <w:vAlign w:val="bottom"/>
          </w:tcPr>
          <w:p w14:paraId="4C3B5031" w14:textId="1C341C09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1.1±0.8</w:t>
            </w:r>
          </w:p>
        </w:tc>
      </w:tr>
      <w:tr w:rsidR="00DF0259" w:rsidRPr="007633EB" w14:paraId="337748E0" w14:textId="77777777" w:rsidTr="00A92752">
        <w:tc>
          <w:tcPr>
            <w:tcW w:w="1229" w:type="dxa"/>
          </w:tcPr>
          <w:p w14:paraId="1EEBE32A" w14:textId="16245273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633EB">
              <w:t>10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] (for x=2.75)</w:t>
            </w:r>
          </w:p>
        </w:tc>
        <w:tc>
          <w:tcPr>
            <w:tcW w:w="1624" w:type="dxa"/>
            <w:vAlign w:val="bottom"/>
          </w:tcPr>
          <w:p w14:paraId="5A7691E8" w14:textId="0A7BBCB4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16.6-30.9</w:t>
            </w:r>
          </w:p>
        </w:tc>
        <w:tc>
          <w:tcPr>
            <w:tcW w:w="1678" w:type="dxa"/>
            <w:vAlign w:val="bottom"/>
          </w:tcPr>
          <w:p w14:paraId="11C84E58" w14:textId="4802FE56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5.3-8.5</w:t>
            </w:r>
          </w:p>
        </w:tc>
        <w:tc>
          <w:tcPr>
            <w:tcW w:w="1624" w:type="dxa"/>
            <w:vAlign w:val="bottom"/>
          </w:tcPr>
          <w:p w14:paraId="4C72505F" w14:textId="35E404E1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34.2-47.8</w:t>
            </w:r>
          </w:p>
        </w:tc>
        <w:tc>
          <w:tcPr>
            <w:tcW w:w="1731" w:type="dxa"/>
            <w:vAlign w:val="bottom"/>
          </w:tcPr>
          <w:p w14:paraId="58823483" w14:textId="079C0B33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19.8-27.5</w:t>
            </w:r>
          </w:p>
        </w:tc>
        <w:tc>
          <w:tcPr>
            <w:tcW w:w="1464" w:type="dxa"/>
            <w:vAlign w:val="bottom"/>
          </w:tcPr>
          <w:p w14:paraId="162563ED" w14:textId="086666BE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2.4-6.6</w:t>
            </w:r>
          </w:p>
        </w:tc>
      </w:tr>
      <w:tr w:rsidR="00DF0259" w:rsidRPr="007633EB" w14:paraId="6D12A923" w14:textId="77777777" w:rsidTr="00A92752">
        <w:tc>
          <w:tcPr>
            <w:tcW w:w="9350" w:type="dxa"/>
            <w:gridSpan w:val="6"/>
            <w:shd w:val="clear" w:color="auto" w:fill="F2F2F2" w:themeFill="background1" w:themeFillShade="F2"/>
          </w:tcPr>
          <w:p w14:paraId="4DBD2A75" w14:textId="03534B4E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</w:t>
            </w: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Phase</w:t>
            </w:r>
          </w:p>
        </w:tc>
      </w:tr>
      <w:tr w:rsidR="00DF0259" w:rsidRPr="007633EB" w14:paraId="09143CAC" w14:textId="77777777" w:rsidTr="00A92752">
        <w:tc>
          <w:tcPr>
            <w:tcW w:w="1229" w:type="dxa"/>
          </w:tcPr>
          <w:p w14:paraId="7FEF8D5C" w14:textId="5CAC1D44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31F9D" w:rsidRPr="007633EB">
              <w:t>5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] (for x=1)</w:t>
            </w:r>
          </w:p>
        </w:tc>
        <w:tc>
          <w:tcPr>
            <w:tcW w:w="1624" w:type="dxa"/>
            <w:vAlign w:val="bottom"/>
          </w:tcPr>
          <w:p w14:paraId="240F071F" w14:textId="79BC4814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78" w:type="dxa"/>
            <w:vAlign w:val="bottom"/>
          </w:tcPr>
          <w:p w14:paraId="6F90FE1C" w14:textId="47261051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4" w:type="dxa"/>
            <w:vAlign w:val="bottom"/>
          </w:tcPr>
          <w:p w14:paraId="28716DD0" w14:textId="1A4CC061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1" w:type="dxa"/>
            <w:vAlign w:val="bottom"/>
          </w:tcPr>
          <w:p w14:paraId="228E7EEF" w14:textId="0D7D119F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4" w:type="dxa"/>
            <w:vAlign w:val="bottom"/>
          </w:tcPr>
          <w:p w14:paraId="4FA85D68" w14:textId="1219C613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F0259" w:rsidRPr="007633EB" w14:paraId="11176B95" w14:textId="77777777" w:rsidTr="00A92752">
        <w:tc>
          <w:tcPr>
            <w:tcW w:w="1229" w:type="dxa"/>
          </w:tcPr>
          <w:p w14:paraId="68683673" w14:textId="40B6F90D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633EB">
              <w:t>11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] (for x=1.5)</w:t>
            </w:r>
          </w:p>
        </w:tc>
        <w:tc>
          <w:tcPr>
            <w:tcW w:w="1624" w:type="dxa"/>
            <w:vAlign w:val="bottom"/>
          </w:tcPr>
          <w:p w14:paraId="00FDBAD0" w14:textId="467D5053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40.2±2.6</w:t>
            </w:r>
          </w:p>
        </w:tc>
        <w:tc>
          <w:tcPr>
            <w:tcW w:w="1678" w:type="dxa"/>
            <w:vAlign w:val="bottom"/>
          </w:tcPr>
          <w:p w14:paraId="20F479A8" w14:textId="507F4982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21.3±2.1</w:t>
            </w:r>
          </w:p>
        </w:tc>
        <w:tc>
          <w:tcPr>
            <w:tcW w:w="1624" w:type="dxa"/>
            <w:vAlign w:val="bottom"/>
          </w:tcPr>
          <w:p w14:paraId="5DEBEF6F" w14:textId="3E33D366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3.2±1.1</w:t>
            </w:r>
          </w:p>
        </w:tc>
        <w:tc>
          <w:tcPr>
            <w:tcW w:w="1731" w:type="dxa"/>
            <w:vAlign w:val="bottom"/>
          </w:tcPr>
          <w:p w14:paraId="3F4D4CA7" w14:textId="6541BB5B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11.2±0.8</w:t>
            </w:r>
          </w:p>
        </w:tc>
        <w:tc>
          <w:tcPr>
            <w:tcW w:w="1464" w:type="dxa"/>
            <w:vAlign w:val="bottom"/>
          </w:tcPr>
          <w:p w14:paraId="1382843A" w14:textId="25BD80F4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24±5.3</w:t>
            </w:r>
          </w:p>
        </w:tc>
      </w:tr>
      <w:tr w:rsidR="00DF0259" w:rsidRPr="007633EB" w14:paraId="20BB375C" w14:textId="77777777" w:rsidTr="00A92752">
        <w:tc>
          <w:tcPr>
            <w:tcW w:w="1229" w:type="dxa"/>
          </w:tcPr>
          <w:p w14:paraId="4A86E3AF" w14:textId="64821038" w:rsidR="00DF0259" w:rsidRPr="007633EB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633EB">
              <w:t>10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] (for x=2.75)</w:t>
            </w:r>
          </w:p>
        </w:tc>
        <w:tc>
          <w:tcPr>
            <w:tcW w:w="1624" w:type="dxa"/>
            <w:vAlign w:val="bottom"/>
          </w:tcPr>
          <w:p w14:paraId="33D97F06" w14:textId="6CB515E6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42.2-46.8</w:t>
            </w:r>
          </w:p>
        </w:tc>
        <w:tc>
          <w:tcPr>
            <w:tcW w:w="1678" w:type="dxa"/>
            <w:vAlign w:val="bottom"/>
          </w:tcPr>
          <w:p w14:paraId="39EAE9D6" w14:textId="7A16056C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17.3-17.6</w:t>
            </w:r>
          </w:p>
        </w:tc>
        <w:tc>
          <w:tcPr>
            <w:tcW w:w="1624" w:type="dxa"/>
            <w:vAlign w:val="bottom"/>
          </w:tcPr>
          <w:p w14:paraId="04199CB9" w14:textId="39DAFD97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5.5-8.8</w:t>
            </w:r>
          </w:p>
        </w:tc>
        <w:tc>
          <w:tcPr>
            <w:tcW w:w="1731" w:type="dxa"/>
            <w:vAlign w:val="bottom"/>
          </w:tcPr>
          <w:p w14:paraId="659E20D9" w14:textId="213F5F5A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12.4-14</w:t>
            </w:r>
          </w:p>
        </w:tc>
        <w:tc>
          <w:tcPr>
            <w:tcW w:w="1464" w:type="dxa"/>
            <w:vAlign w:val="bottom"/>
          </w:tcPr>
          <w:p w14:paraId="7E5F1525" w14:textId="1739BCD7" w:rsidR="00DF0259" w:rsidRPr="007633EB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17.8-18.6</w:t>
            </w:r>
          </w:p>
        </w:tc>
      </w:tr>
    </w:tbl>
    <w:p w14:paraId="49479545" w14:textId="77777777" w:rsidR="002C2DD9" w:rsidRPr="007633EB" w:rsidRDefault="002C2DD9" w:rsidP="003B1E4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365188" w14:textId="77777777" w:rsidR="00EE1BAF" w:rsidRPr="007633EB" w:rsidRDefault="00EE1BAF" w:rsidP="00F378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2A399" w14:textId="77777777" w:rsidR="00F37859" w:rsidRPr="007633EB" w:rsidRDefault="00F37859" w:rsidP="00F378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t>Synthesis and characterization of Al-Ni rich and Cr-Fe rich alloys</w:t>
      </w:r>
    </w:p>
    <w:p w14:paraId="41AB1294" w14:textId="77777777" w:rsidR="003B1E44" w:rsidRPr="007633EB" w:rsidRDefault="003B1E4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 xml:space="preserve">Table 5 summarizes the compositions of the different alloys synthesized.  The Cr-Fe rich alloy was prepared twice since the B2 phase was found in the first alloy (as shown </w:t>
      </w:r>
      <w:r w:rsidR="00AE2B78" w:rsidRPr="007633EB">
        <w:rPr>
          <w:rFonts w:ascii="Times New Roman" w:hAnsi="Times New Roman" w:cs="Times New Roman"/>
          <w:sz w:val="24"/>
          <w:szCs w:val="24"/>
        </w:rPr>
        <w:t>below</w:t>
      </w:r>
      <w:r w:rsidRPr="007633EB">
        <w:rPr>
          <w:rFonts w:ascii="Times New Roman" w:hAnsi="Times New Roman" w:cs="Times New Roman"/>
          <w:sz w:val="24"/>
          <w:szCs w:val="24"/>
        </w:rPr>
        <w:t xml:space="preserve">).   </w:t>
      </w:r>
    </w:p>
    <w:p w14:paraId="5AF4841E" w14:textId="77777777" w:rsidR="007F4114" w:rsidRPr="007633EB" w:rsidRDefault="003B1E44" w:rsidP="005A31D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33EB">
        <w:rPr>
          <w:rFonts w:ascii="Times New Roman" w:hAnsi="Times New Roman" w:cs="Times New Roman"/>
          <w:sz w:val="24"/>
          <w:szCs w:val="24"/>
        </w:rPr>
        <w:t>According</w:t>
      </w:r>
      <w:r w:rsidR="004A094E" w:rsidRPr="007633EB">
        <w:rPr>
          <w:rFonts w:ascii="Times New Roman" w:hAnsi="Times New Roman" w:cs="Times New Roman"/>
          <w:sz w:val="24"/>
          <w:szCs w:val="24"/>
        </w:rPr>
        <w:t xml:space="preserve"> to</w:t>
      </w:r>
      <w:r w:rsidRPr="007633EB">
        <w:rPr>
          <w:rFonts w:ascii="Times New Roman" w:hAnsi="Times New Roman" w:cs="Times New Roman"/>
          <w:sz w:val="24"/>
          <w:szCs w:val="24"/>
        </w:rPr>
        <w:t xml:space="preserve"> the definition of high entropy alloy</w:t>
      </w:r>
      <w:r w:rsidR="004A094E" w:rsidRPr="007633EB">
        <w:rPr>
          <w:rFonts w:ascii="Times New Roman" w:hAnsi="Times New Roman" w:cs="Times New Roman"/>
          <w:sz w:val="24"/>
          <w:szCs w:val="24"/>
        </w:rPr>
        <w:t>s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5A31DA" w:rsidRPr="007633EB">
        <w:rPr>
          <w:rFonts w:ascii="Times New Roman" w:hAnsi="Times New Roman" w:cs="Times New Roman"/>
          <w:sz w:val="24"/>
          <w:szCs w:val="24"/>
        </w:rPr>
        <w:t>where</w:t>
      </w:r>
      <w:r w:rsidRPr="007633EB">
        <w:rPr>
          <w:rFonts w:ascii="Times New Roman" w:hAnsi="Times New Roman" w:cs="Times New Roman"/>
          <w:sz w:val="24"/>
          <w:szCs w:val="24"/>
        </w:rPr>
        <w:t xml:space="preserve"> each element content </w:t>
      </w:r>
      <w:r w:rsidR="005A31DA" w:rsidRPr="007633EB">
        <w:rPr>
          <w:rFonts w:ascii="Times New Roman" w:hAnsi="Times New Roman" w:cs="Times New Roman"/>
          <w:sz w:val="24"/>
          <w:szCs w:val="24"/>
        </w:rPr>
        <w:t>should</w:t>
      </w:r>
      <w:r w:rsidRPr="007633EB">
        <w:rPr>
          <w:rFonts w:ascii="Times New Roman" w:hAnsi="Times New Roman" w:cs="Times New Roman"/>
          <w:sz w:val="24"/>
          <w:szCs w:val="24"/>
        </w:rPr>
        <w:t xml:space="preserve"> be </w:t>
      </w:r>
      <w:r w:rsidR="005A31DA" w:rsidRPr="007633EB">
        <w:rPr>
          <w:rFonts w:ascii="Times New Roman" w:hAnsi="Times New Roman" w:cs="Times New Roman"/>
          <w:sz w:val="24"/>
          <w:szCs w:val="24"/>
        </w:rPr>
        <w:t>higher than</w:t>
      </w:r>
      <w:r w:rsidRPr="007633EB">
        <w:rPr>
          <w:rFonts w:ascii="Times New Roman" w:hAnsi="Times New Roman" w:cs="Times New Roman"/>
          <w:sz w:val="24"/>
          <w:szCs w:val="24"/>
        </w:rPr>
        <w:t xml:space="preserve"> 5</w:t>
      </w:r>
      <w:r w:rsidR="004A094E" w:rsidRPr="007633EB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proofErr w:type="gramStart"/>
      <w:r w:rsidRPr="007633EB">
        <w:rPr>
          <w:rFonts w:ascii="Times New Roman" w:hAnsi="Times New Roman" w:cs="Times New Roman"/>
          <w:sz w:val="24"/>
          <w:szCs w:val="24"/>
        </w:rPr>
        <w:t>at.%</w:t>
      </w:r>
      <w:proofErr w:type="gramEnd"/>
      <w:r w:rsidRPr="007633EB">
        <w:rPr>
          <w:rFonts w:ascii="Times New Roman" w:hAnsi="Times New Roman" w:cs="Times New Roman"/>
          <w:sz w:val="24"/>
          <w:szCs w:val="24"/>
        </w:rPr>
        <w:t xml:space="preserve">, we chose not to </w:t>
      </w:r>
      <w:r w:rsidR="005A31DA" w:rsidRPr="007633EB">
        <w:rPr>
          <w:rFonts w:ascii="Times New Roman" w:hAnsi="Times New Roman" w:cs="Times New Roman"/>
          <w:sz w:val="24"/>
          <w:szCs w:val="24"/>
        </w:rPr>
        <w:t>synthesis</w:t>
      </w:r>
      <w:r w:rsidRPr="007633EB">
        <w:rPr>
          <w:rFonts w:ascii="Times New Roman" w:hAnsi="Times New Roman" w:cs="Times New Roman"/>
          <w:sz w:val="24"/>
          <w:szCs w:val="24"/>
        </w:rPr>
        <w:t xml:space="preserve"> alloys with minor elements.  </w:t>
      </w:r>
    </w:p>
    <w:p w14:paraId="717D5042" w14:textId="77777777" w:rsidR="00E646B8" w:rsidRPr="007633EB" w:rsidRDefault="00E646B8" w:rsidP="007F41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7CDA40" w14:textId="77777777" w:rsidR="00C519E3" w:rsidRPr="007633EB" w:rsidRDefault="00C519E3" w:rsidP="007F4114">
      <w:pPr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7F4114" w:rsidRPr="007633E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4B1910" w:rsidRPr="007633EB">
        <w:rPr>
          <w:rFonts w:ascii="Times New Roman" w:hAnsi="Times New Roman" w:cs="Times New Roman"/>
          <w:sz w:val="24"/>
          <w:szCs w:val="24"/>
        </w:rPr>
        <w:t>Composition</w:t>
      </w:r>
      <w:r w:rsidR="001D52E1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4B1910" w:rsidRPr="007633EB">
        <w:rPr>
          <w:rFonts w:ascii="Times New Roman" w:hAnsi="Times New Roman" w:cs="Times New Roman"/>
          <w:sz w:val="24"/>
          <w:szCs w:val="24"/>
        </w:rPr>
        <w:t>of synthesized</w:t>
      </w:r>
      <w:r w:rsidR="001D52E1" w:rsidRPr="007633EB">
        <w:rPr>
          <w:rFonts w:ascii="Times New Roman" w:hAnsi="Times New Roman" w:cs="Times New Roman"/>
          <w:sz w:val="24"/>
          <w:szCs w:val="24"/>
        </w:rPr>
        <w:t xml:space="preserve"> alloys</w:t>
      </w:r>
      <w:r w:rsidR="00AC14FD" w:rsidRPr="007633EB">
        <w:rPr>
          <w:rFonts w:ascii="Times New Roman" w:hAnsi="Times New Roman" w:cs="Times New Roman"/>
          <w:sz w:val="24"/>
          <w:szCs w:val="24"/>
        </w:rPr>
        <w:t xml:space="preserve"> (area </w:t>
      </w:r>
      <w:r w:rsidR="003B1E44" w:rsidRPr="007633EB">
        <w:rPr>
          <w:rFonts w:ascii="Times New Roman" w:hAnsi="Times New Roman" w:cs="Times New Roman"/>
          <w:sz w:val="24"/>
          <w:szCs w:val="24"/>
        </w:rPr>
        <w:t>EDS measurements</w:t>
      </w:r>
      <w:r w:rsidR="00AC14FD" w:rsidRPr="007633EB">
        <w:rPr>
          <w:rFonts w:ascii="Times New Roman" w:hAnsi="Times New Roman" w:cs="Times New Roman"/>
          <w:sz w:val="24"/>
          <w:szCs w:val="24"/>
        </w:rPr>
        <w:t>)</w:t>
      </w:r>
      <w:r w:rsidR="001D52E1" w:rsidRPr="007633E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7"/>
        <w:gridCol w:w="1418"/>
        <w:gridCol w:w="1417"/>
        <w:gridCol w:w="1418"/>
        <w:gridCol w:w="1418"/>
      </w:tblGrid>
      <w:tr w:rsidR="00733ACE" w:rsidRPr="007633EB" w14:paraId="53D5B2D8" w14:textId="77777777" w:rsidTr="001D52E1">
        <w:tc>
          <w:tcPr>
            <w:tcW w:w="1838" w:type="dxa"/>
          </w:tcPr>
          <w:p w14:paraId="23CDC735" w14:textId="77777777" w:rsidR="00733ACE" w:rsidRPr="007633EB" w:rsidRDefault="00733ACE" w:rsidP="0073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alloy</w:t>
            </w:r>
          </w:p>
        </w:tc>
        <w:tc>
          <w:tcPr>
            <w:tcW w:w="1417" w:type="dxa"/>
          </w:tcPr>
          <w:p w14:paraId="285FFCC5" w14:textId="77777777" w:rsidR="00733ACE" w:rsidRPr="007633EB" w:rsidRDefault="00733ACE" w:rsidP="0073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</w:p>
        </w:tc>
        <w:tc>
          <w:tcPr>
            <w:tcW w:w="1418" w:type="dxa"/>
          </w:tcPr>
          <w:p w14:paraId="0570D41B" w14:textId="77777777" w:rsidR="00733ACE" w:rsidRPr="007633EB" w:rsidRDefault="00733ACE" w:rsidP="0073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</w:p>
        </w:tc>
        <w:tc>
          <w:tcPr>
            <w:tcW w:w="1417" w:type="dxa"/>
          </w:tcPr>
          <w:p w14:paraId="5485CEAC" w14:textId="77777777" w:rsidR="00733ACE" w:rsidRPr="007633EB" w:rsidRDefault="00733ACE" w:rsidP="0073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Cr</w:t>
            </w:r>
          </w:p>
        </w:tc>
        <w:tc>
          <w:tcPr>
            <w:tcW w:w="1418" w:type="dxa"/>
          </w:tcPr>
          <w:p w14:paraId="2C568589" w14:textId="77777777" w:rsidR="00733ACE" w:rsidRPr="007633EB" w:rsidRDefault="00733ACE" w:rsidP="0073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</w:p>
        </w:tc>
        <w:tc>
          <w:tcPr>
            <w:tcW w:w="1418" w:type="dxa"/>
          </w:tcPr>
          <w:p w14:paraId="0E4DA593" w14:textId="77777777" w:rsidR="00733ACE" w:rsidRPr="007633EB" w:rsidRDefault="00733ACE" w:rsidP="0073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Ni</w:t>
            </w:r>
          </w:p>
        </w:tc>
      </w:tr>
      <w:tr w:rsidR="001D52E1" w:rsidRPr="007633EB" w14:paraId="68B66794" w14:textId="77777777" w:rsidTr="001365A0">
        <w:tc>
          <w:tcPr>
            <w:tcW w:w="1838" w:type="dxa"/>
          </w:tcPr>
          <w:p w14:paraId="483AFC62" w14:textId="77777777" w:rsidR="001D52E1" w:rsidRPr="007633EB" w:rsidRDefault="001D52E1" w:rsidP="001D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3EB">
              <w:rPr>
                <w:rFonts w:ascii="Times New Roman" w:hAnsi="Times New Roman" w:cs="Times New Roman"/>
                <w:sz w:val="20"/>
                <w:szCs w:val="20"/>
              </w:rPr>
              <w:t xml:space="preserve">Al-Ni </w:t>
            </w:r>
            <w:proofErr w:type="gramStart"/>
            <w:r w:rsidRPr="007633EB">
              <w:rPr>
                <w:rFonts w:ascii="Times New Roman" w:hAnsi="Times New Roman" w:cs="Times New Roman"/>
                <w:sz w:val="20"/>
                <w:szCs w:val="20"/>
              </w:rPr>
              <w:t>rich  (</w:t>
            </w:r>
            <w:proofErr w:type="gramEnd"/>
            <w:r w:rsidRPr="007633EB">
              <w:rPr>
                <w:rFonts w:ascii="Times New Roman" w:hAnsi="Times New Roman" w:cs="Times New Roman"/>
                <w:sz w:val="20"/>
                <w:szCs w:val="20"/>
              </w:rPr>
              <w:t xml:space="preserve">n) </w:t>
            </w:r>
          </w:p>
        </w:tc>
        <w:tc>
          <w:tcPr>
            <w:tcW w:w="1417" w:type="dxa"/>
            <w:vAlign w:val="bottom"/>
          </w:tcPr>
          <w:p w14:paraId="19F1155E" w14:textId="77777777" w:rsidR="001D52E1" w:rsidRPr="007633EB" w:rsidRDefault="001D52E1" w:rsidP="001D52E1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1418" w:type="dxa"/>
            <w:vAlign w:val="bottom"/>
          </w:tcPr>
          <w:p w14:paraId="50CD81DA" w14:textId="77777777" w:rsidR="001D52E1" w:rsidRPr="007633EB" w:rsidRDefault="001D52E1" w:rsidP="001D52E1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417" w:type="dxa"/>
            <w:vAlign w:val="bottom"/>
          </w:tcPr>
          <w:p w14:paraId="76FB65B4" w14:textId="77777777" w:rsidR="001D52E1" w:rsidRPr="007633EB" w:rsidRDefault="001D52E1" w:rsidP="001D52E1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vAlign w:val="bottom"/>
          </w:tcPr>
          <w:p w14:paraId="25799E9B" w14:textId="77777777" w:rsidR="001D52E1" w:rsidRPr="007633EB" w:rsidRDefault="001D52E1" w:rsidP="001D52E1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418" w:type="dxa"/>
            <w:vAlign w:val="bottom"/>
          </w:tcPr>
          <w:p w14:paraId="45C66FA8" w14:textId="77777777" w:rsidR="001D52E1" w:rsidRPr="007633EB" w:rsidRDefault="001D52E1" w:rsidP="001D52E1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24</w:t>
            </w:r>
          </w:p>
        </w:tc>
      </w:tr>
      <w:tr w:rsidR="001D52E1" w:rsidRPr="007633EB" w14:paraId="0555FAA1" w14:textId="77777777" w:rsidTr="001365A0">
        <w:tc>
          <w:tcPr>
            <w:tcW w:w="1838" w:type="dxa"/>
          </w:tcPr>
          <w:p w14:paraId="38B09A05" w14:textId="77777777" w:rsidR="001D52E1" w:rsidRPr="007633EB" w:rsidRDefault="001D52E1" w:rsidP="001D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3EB">
              <w:rPr>
                <w:rFonts w:ascii="Times New Roman" w:hAnsi="Times New Roman" w:cs="Times New Roman"/>
                <w:sz w:val="20"/>
                <w:szCs w:val="20"/>
              </w:rPr>
              <w:t xml:space="preserve">Al-Ni </w:t>
            </w:r>
            <w:proofErr w:type="gramStart"/>
            <w:r w:rsidRPr="007633EB">
              <w:rPr>
                <w:rFonts w:ascii="Times New Roman" w:hAnsi="Times New Roman" w:cs="Times New Roman"/>
                <w:sz w:val="20"/>
                <w:szCs w:val="20"/>
              </w:rPr>
              <w:t>rich  (</w:t>
            </w:r>
            <w:proofErr w:type="gramEnd"/>
            <w:r w:rsidRPr="007633EB">
              <w:rPr>
                <w:rFonts w:ascii="Times New Roman" w:hAnsi="Times New Roman" w:cs="Times New Roman"/>
                <w:sz w:val="20"/>
                <w:szCs w:val="20"/>
              </w:rPr>
              <w:t>m)</w:t>
            </w:r>
          </w:p>
        </w:tc>
        <w:tc>
          <w:tcPr>
            <w:tcW w:w="1417" w:type="dxa"/>
            <w:vAlign w:val="bottom"/>
          </w:tcPr>
          <w:p w14:paraId="6A1171F4" w14:textId="77777777" w:rsidR="001D52E1" w:rsidRPr="007633EB" w:rsidRDefault="001D52E1" w:rsidP="007B08A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38.0</w:t>
            </w:r>
            <w:r w:rsidR="007B08AA" w:rsidRPr="007633EB">
              <w:rPr>
                <w:rFonts w:ascii="Times New Roman" w:hAnsi="Times New Roman" w:cs="Times New Roman"/>
                <w:sz w:val="24"/>
                <w:szCs w:val="24"/>
              </w:rPr>
              <w:t>±0.1</w:t>
            </w:r>
          </w:p>
        </w:tc>
        <w:tc>
          <w:tcPr>
            <w:tcW w:w="1418" w:type="dxa"/>
            <w:vAlign w:val="bottom"/>
          </w:tcPr>
          <w:p w14:paraId="3A4D8A10" w14:textId="77777777" w:rsidR="001D52E1" w:rsidRPr="007633EB" w:rsidRDefault="001D52E1" w:rsidP="007B08A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20.3</w:t>
            </w:r>
            <w:r w:rsidR="007B08AA" w:rsidRPr="007633EB">
              <w:rPr>
                <w:rFonts w:ascii="Times New Roman" w:hAnsi="Times New Roman" w:cs="Times New Roman"/>
                <w:sz w:val="24"/>
                <w:szCs w:val="24"/>
              </w:rPr>
              <w:t>±0.2</w:t>
            </w:r>
          </w:p>
        </w:tc>
        <w:tc>
          <w:tcPr>
            <w:tcW w:w="1417" w:type="dxa"/>
            <w:vAlign w:val="bottom"/>
          </w:tcPr>
          <w:p w14:paraId="4BB65B48" w14:textId="77777777" w:rsidR="001D52E1" w:rsidRPr="007633EB" w:rsidRDefault="001D52E1" w:rsidP="007B08A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5.9</w:t>
            </w:r>
            <w:r w:rsidR="007B08AA" w:rsidRPr="007633EB">
              <w:rPr>
                <w:rFonts w:ascii="Times New Roman" w:hAnsi="Times New Roman" w:cs="Times New Roman"/>
                <w:sz w:val="24"/>
                <w:szCs w:val="24"/>
              </w:rPr>
              <w:t>±0.1</w:t>
            </w:r>
          </w:p>
        </w:tc>
        <w:tc>
          <w:tcPr>
            <w:tcW w:w="1418" w:type="dxa"/>
            <w:vAlign w:val="bottom"/>
          </w:tcPr>
          <w:p w14:paraId="2DD8C055" w14:textId="77777777" w:rsidR="001D52E1" w:rsidRPr="007633EB" w:rsidRDefault="001D52E1" w:rsidP="007B08A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11.8</w:t>
            </w:r>
            <w:r w:rsidR="007B08AA" w:rsidRPr="007633EB">
              <w:rPr>
                <w:rFonts w:ascii="Times New Roman" w:hAnsi="Times New Roman" w:cs="Times New Roman"/>
                <w:sz w:val="24"/>
                <w:szCs w:val="24"/>
              </w:rPr>
              <w:t>±0.1</w:t>
            </w:r>
          </w:p>
        </w:tc>
        <w:tc>
          <w:tcPr>
            <w:tcW w:w="1418" w:type="dxa"/>
            <w:vAlign w:val="bottom"/>
          </w:tcPr>
          <w:p w14:paraId="6F575B49" w14:textId="77777777" w:rsidR="001D52E1" w:rsidRPr="007633EB" w:rsidRDefault="001D52E1" w:rsidP="007B08A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24</w:t>
            </w:r>
            <w:r w:rsidR="007B08AA" w:rsidRPr="007633EB">
              <w:rPr>
                <w:rFonts w:ascii="Times New Roman" w:hAnsi="Times New Roman" w:cs="Times New Roman"/>
                <w:sz w:val="24"/>
                <w:szCs w:val="24"/>
              </w:rPr>
              <w:t>±0.3</w:t>
            </w:r>
          </w:p>
        </w:tc>
      </w:tr>
      <w:tr w:rsidR="004B1910" w:rsidRPr="007633EB" w14:paraId="5C531B77" w14:textId="77777777" w:rsidTr="001365A0">
        <w:tc>
          <w:tcPr>
            <w:tcW w:w="1838" w:type="dxa"/>
          </w:tcPr>
          <w:p w14:paraId="4E7CB6BF" w14:textId="77777777" w:rsidR="004B1910" w:rsidRPr="007633EB" w:rsidRDefault="004B1910" w:rsidP="004B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3EB">
              <w:rPr>
                <w:rFonts w:ascii="Times New Roman" w:hAnsi="Times New Roman" w:cs="Times New Roman"/>
                <w:sz w:val="20"/>
                <w:szCs w:val="20"/>
              </w:rPr>
              <w:t>Cr-Fe rich 1 (n)</w:t>
            </w:r>
          </w:p>
        </w:tc>
        <w:tc>
          <w:tcPr>
            <w:tcW w:w="1417" w:type="dxa"/>
            <w:vAlign w:val="bottom"/>
          </w:tcPr>
          <w:p w14:paraId="217BA96F" w14:textId="77777777" w:rsidR="004B1910" w:rsidRPr="007633EB" w:rsidRDefault="004B1910" w:rsidP="004B191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418" w:type="dxa"/>
            <w:vAlign w:val="bottom"/>
          </w:tcPr>
          <w:p w14:paraId="201FDE51" w14:textId="77777777" w:rsidR="004B1910" w:rsidRPr="007633EB" w:rsidRDefault="004B1910" w:rsidP="004B191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417" w:type="dxa"/>
            <w:vAlign w:val="bottom"/>
          </w:tcPr>
          <w:p w14:paraId="01A09ED9" w14:textId="77777777" w:rsidR="004B1910" w:rsidRPr="007633EB" w:rsidRDefault="004B1910" w:rsidP="004B191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1418" w:type="dxa"/>
            <w:vAlign w:val="bottom"/>
          </w:tcPr>
          <w:p w14:paraId="09FAA102" w14:textId="77777777" w:rsidR="004B1910" w:rsidRPr="007633EB" w:rsidRDefault="004B1910" w:rsidP="004B191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418" w:type="dxa"/>
            <w:vAlign w:val="bottom"/>
          </w:tcPr>
          <w:p w14:paraId="6EFF89B7" w14:textId="77777777" w:rsidR="004B1910" w:rsidRPr="007633EB" w:rsidRDefault="004B1910" w:rsidP="004B191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4B1910" w:rsidRPr="007633EB" w14:paraId="3F0096BA" w14:textId="77777777" w:rsidTr="001365A0">
        <w:tc>
          <w:tcPr>
            <w:tcW w:w="1838" w:type="dxa"/>
          </w:tcPr>
          <w:p w14:paraId="7B518EB3" w14:textId="77777777" w:rsidR="004B1910" w:rsidRPr="007633EB" w:rsidRDefault="004B1910" w:rsidP="004B1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3EB">
              <w:rPr>
                <w:rFonts w:ascii="Times New Roman" w:hAnsi="Times New Roman" w:cs="Times New Roman"/>
                <w:sz w:val="20"/>
                <w:szCs w:val="20"/>
              </w:rPr>
              <w:t>Cr-Fe rich 1(m)</w:t>
            </w:r>
          </w:p>
        </w:tc>
        <w:tc>
          <w:tcPr>
            <w:tcW w:w="1417" w:type="dxa"/>
            <w:vAlign w:val="bottom"/>
          </w:tcPr>
          <w:p w14:paraId="02DC6D81" w14:textId="77777777" w:rsidR="004B1910" w:rsidRPr="007633EB" w:rsidRDefault="00F42D2F" w:rsidP="004B1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19.6</w:t>
            </w:r>
            <w:r w:rsidR="004B1910" w:rsidRPr="007633EB">
              <w:rPr>
                <w:rFonts w:ascii="Times New Roman" w:hAnsi="Times New Roman" w:cs="Times New Roman"/>
                <w:sz w:val="24"/>
                <w:szCs w:val="24"/>
              </w:rPr>
              <w:t>±0.3</w:t>
            </w:r>
          </w:p>
        </w:tc>
        <w:tc>
          <w:tcPr>
            <w:tcW w:w="1418" w:type="dxa"/>
            <w:vAlign w:val="bottom"/>
          </w:tcPr>
          <w:p w14:paraId="5D61A6BB" w14:textId="77777777" w:rsidR="004B1910" w:rsidRPr="007633EB" w:rsidRDefault="00F42D2F" w:rsidP="00F42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  <w:r w:rsidR="004B1910" w:rsidRPr="007633EB">
              <w:rPr>
                <w:rFonts w:ascii="Times New Roman" w:hAnsi="Times New Roman" w:cs="Times New Roman"/>
                <w:sz w:val="24"/>
                <w:szCs w:val="24"/>
              </w:rPr>
              <w:t>±0.1</w:t>
            </w:r>
          </w:p>
        </w:tc>
        <w:tc>
          <w:tcPr>
            <w:tcW w:w="1417" w:type="dxa"/>
            <w:vAlign w:val="bottom"/>
          </w:tcPr>
          <w:p w14:paraId="06464EF9" w14:textId="77777777" w:rsidR="004B1910" w:rsidRPr="007633EB" w:rsidRDefault="00F42D2F" w:rsidP="00F42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42.4</w:t>
            </w:r>
            <w:r w:rsidR="004B1910" w:rsidRPr="007633EB">
              <w:rPr>
                <w:rFonts w:ascii="Times New Roman" w:hAnsi="Times New Roman" w:cs="Times New Roman"/>
                <w:sz w:val="24"/>
                <w:szCs w:val="24"/>
              </w:rPr>
              <w:t>±0.6</w:t>
            </w:r>
          </w:p>
        </w:tc>
        <w:tc>
          <w:tcPr>
            <w:tcW w:w="1418" w:type="dxa"/>
            <w:vAlign w:val="bottom"/>
          </w:tcPr>
          <w:p w14:paraId="52505450" w14:textId="77777777" w:rsidR="004B1910" w:rsidRPr="007633EB" w:rsidRDefault="00F42D2F" w:rsidP="00F42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25.6</w:t>
            </w:r>
            <w:r w:rsidR="004B1910" w:rsidRPr="007633EB">
              <w:rPr>
                <w:rFonts w:ascii="Times New Roman" w:hAnsi="Times New Roman" w:cs="Times New Roman"/>
                <w:sz w:val="24"/>
                <w:szCs w:val="24"/>
              </w:rPr>
              <w:t>±0.4</w:t>
            </w:r>
          </w:p>
        </w:tc>
        <w:tc>
          <w:tcPr>
            <w:tcW w:w="1418" w:type="dxa"/>
            <w:vAlign w:val="bottom"/>
          </w:tcPr>
          <w:p w14:paraId="6EBF6131" w14:textId="77777777" w:rsidR="004B1910" w:rsidRPr="007633EB" w:rsidRDefault="004B1910" w:rsidP="004B1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4.9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±0.4</w:t>
            </w:r>
          </w:p>
        </w:tc>
      </w:tr>
      <w:tr w:rsidR="004826A9" w:rsidRPr="007633EB" w14:paraId="1109BF08" w14:textId="77777777" w:rsidTr="001365A0">
        <w:tc>
          <w:tcPr>
            <w:tcW w:w="1838" w:type="dxa"/>
          </w:tcPr>
          <w:p w14:paraId="14A33637" w14:textId="77777777" w:rsidR="004826A9" w:rsidRPr="007633EB" w:rsidRDefault="004826A9" w:rsidP="0048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3EB">
              <w:rPr>
                <w:rFonts w:ascii="Times New Roman" w:hAnsi="Times New Roman" w:cs="Times New Roman"/>
                <w:sz w:val="20"/>
                <w:szCs w:val="20"/>
              </w:rPr>
              <w:t>Cr-Fe rich 2 (n)</w:t>
            </w:r>
          </w:p>
        </w:tc>
        <w:tc>
          <w:tcPr>
            <w:tcW w:w="1417" w:type="dxa"/>
            <w:vAlign w:val="bottom"/>
          </w:tcPr>
          <w:p w14:paraId="54638AE2" w14:textId="77777777" w:rsidR="004826A9" w:rsidRPr="007633EB" w:rsidRDefault="004826A9" w:rsidP="004826A9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418" w:type="dxa"/>
            <w:vAlign w:val="bottom"/>
          </w:tcPr>
          <w:p w14:paraId="09D3F511" w14:textId="77777777" w:rsidR="004826A9" w:rsidRPr="007633EB" w:rsidRDefault="004826A9" w:rsidP="004826A9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417" w:type="dxa"/>
            <w:vAlign w:val="bottom"/>
          </w:tcPr>
          <w:p w14:paraId="236D5569" w14:textId="77777777" w:rsidR="004826A9" w:rsidRPr="007633EB" w:rsidRDefault="004826A9" w:rsidP="004826A9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1418" w:type="dxa"/>
            <w:vAlign w:val="bottom"/>
          </w:tcPr>
          <w:p w14:paraId="34725484" w14:textId="77777777" w:rsidR="004826A9" w:rsidRPr="007633EB" w:rsidRDefault="004826A9" w:rsidP="004826A9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1418" w:type="dxa"/>
            <w:vAlign w:val="bottom"/>
          </w:tcPr>
          <w:p w14:paraId="21212EB6" w14:textId="77777777" w:rsidR="004826A9" w:rsidRPr="007633EB" w:rsidRDefault="004826A9" w:rsidP="004826A9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4826A9" w:rsidRPr="007633EB" w14:paraId="4788A31C" w14:textId="77777777" w:rsidTr="001365A0">
        <w:tc>
          <w:tcPr>
            <w:tcW w:w="1838" w:type="dxa"/>
          </w:tcPr>
          <w:p w14:paraId="3DF25140" w14:textId="77777777" w:rsidR="004826A9" w:rsidRPr="007633EB" w:rsidRDefault="004826A9" w:rsidP="004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3EB">
              <w:rPr>
                <w:rFonts w:ascii="Times New Roman" w:hAnsi="Times New Roman" w:cs="Times New Roman"/>
                <w:sz w:val="20"/>
                <w:szCs w:val="20"/>
              </w:rPr>
              <w:t>Cr-Fe rich 2 (m)</w:t>
            </w:r>
          </w:p>
        </w:tc>
        <w:tc>
          <w:tcPr>
            <w:tcW w:w="1417" w:type="dxa"/>
            <w:vAlign w:val="bottom"/>
          </w:tcPr>
          <w:p w14:paraId="1423D8B2" w14:textId="77777777" w:rsidR="004826A9" w:rsidRPr="007633EB" w:rsidRDefault="004826A9" w:rsidP="00482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14.7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±0.2</w:t>
            </w:r>
          </w:p>
        </w:tc>
        <w:tc>
          <w:tcPr>
            <w:tcW w:w="1418" w:type="dxa"/>
            <w:vAlign w:val="bottom"/>
          </w:tcPr>
          <w:p w14:paraId="3E3CF357" w14:textId="57897909" w:rsidR="004826A9" w:rsidRPr="007633EB" w:rsidRDefault="00033936" w:rsidP="00482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  <w:r w:rsidR="004826A9" w:rsidRPr="007633EB">
              <w:rPr>
                <w:rFonts w:ascii="Times New Roman" w:hAnsi="Times New Roman" w:cs="Times New Roman"/>
                <w:sz w:val="24"/>
                <w:szCs w:val="24"/>
              </w:rPr>
              <w:t>±0.4</w:t>
            </w:r>
          </w:p>
        </w:tc>
        <w:tc>
          <w:tcPr>
            <w:tcW w:w="1417" w:type="dxa"/>
            <w:vAlign w:val="bottom"/>
          </w:tcPr>
          <w:p w14:paraId="43501FCE" w14:textId="77777777" w:rsidR="004826A9" w:rsidRPr="007633EB" w:rsidRDefault="004826A9" w:rsidP="00482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44.3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±0.3</w:t>
            </w:r>
          </w:p>
        </w:tc>
        <w:tc>
          <w:tcPr>
            <w:tcW w:w="1418" w:type="dxa"/>
            <w:vAlign w:val="bottom"/>
          </w:tcPr>
          <w:p w14:paraId="73E0FB73" w14:textId="77777777" w:rsidR="004826A9" w:rsidRPr="007633EB" w:rsidRDefault="004826A9" w:rsidP="00482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27.3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±0.2</w:t>
            </w:r>
          </w:p>
        </w:tc>
        <w:tc>
          <w:tcPr>
            <w:tcW w:w="1418" w:type="dxa"/>
            <w:vAlign w:val="bottom"/>
          </w:tcPr>
          <w:p w14:paraId="191B4DE9" w14:textId="77777777" w:rsidR="004826A9" w:rsidRPr="007633EB" w:rsidRDefault="004826A9" w:rsidP="00482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5.1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±0.3</w:t>
            </w:r>
          </w:p>
        </w:tc>
      </w:tr>
    </w:tbl>
    <w:p w14:paraId="5FE63D3D" w14:textId="77777777" w:rsidR="00733ACE" w:rsidRPr="007633EB" w:rsidRDefault="001D52E1" w:rsidP="00711844">
      <w:pPr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n-nominal, m-measured</w:t>
      </w:r>
    </w:p>
    <w:p w14:paraId="1EC845B9" w14:textId="77777777" w:rsidR="003037DC" w:rsidRPr="007633EB" w:rsidRDefault="003037DC" w:rsidP="00D077F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2787A7" w14:textId="77777777" w:rsidR="006B70CC" w:rsidRPr="007633EB" w:rsidRDefault="007B1CD2" w:rsidP="00D077F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 xml:space="preserve">As was described in the introduction, in case the A2 and B2 phases have the same lattice parameter, the </w:t>
      </w:r>
      <w:r w:rsidR="00696AFB" w:rsidRPr="007633EB">
        <w:rPr>
          <w:rFonts w:ascii="Times New Roman" w:hAnsi="Times New Roman" w:cs="Times New Roman"/>
          <w:sz w:val="24"/>
          <w:szCs w:val="24"/>
        </w:rPr>
        <w:t>most significant</w:t>
      </w:r>
      <w:r w:rsidRPr="007633EB">
        <w:rPr>
          <w:rFonts w:ascii="Times New Roman" w:hAnsi="Times New Roman" w:cs="Times New Roman"/>
          <w:sz w:val="24"/>
          <w:szCs w:val="24"/>
        </w:rPr>
        <w:t xml:space="preserve"> difference between the two XRD patterns is an extra reflection (100) of the B2 phase (Fig. 2). </w:t>
      </w:r>
    </w:p>
    <w:p w14:paraId="7B8BC30B" w14:textId="77777777" w:rsidR="001365A0" w:rsidRPr="007633EB" w:rsidRDefault="007D4C11" w:rsidP="00DB0A4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The</w:t>
      </w:r>
      <w:r w:rsidR="009F3983" w:rsidRPr="007633EB">
        <w:rPr>
          <w:rFonts w:ascii="Times New Roman" w:hAnsi="Times New Roman" w:cs="Times New Roman"/>
          <w:sz w:val="24"/>
          <w:szCs w:val="24"/>
        </w:rPr>
        <w:t xml:space="preserve"> experimental XRD patterns of the synthesized alloy are presented in Fig. 3. </w:t>
      </w:r>
      <w:r w:rsidRPr="007633EB">
        <w:rPr>
          <w:rFonts w:ascii="Times New Roman" w:hAnsi="Times New Roman" w:cs="Times New Roman"/>
          <w:sz w:val="24"/>
          <w:szCs w:val="24"/>
        </w:rPr>
        <w:t>First</w:t>
      </w:r>
      <w:r w:rsidR="004A094E" w:rsidRPr="007633EB">
        <w:rPr>
          <w:rFonts w:ascii="Times New Roman" w:hAnsi="Times New Roman" w:cs="Times New Roman"/>
          <w:sz w:val="24"/>
          <w:szCs w:val="24"/>
        </w:rPr>
        <w:t>,</w:t>
      </w:r>
      <w:r w:rsidRPr="007633EB">
        <w:rPr>
          <w:rFonts w:ascii="Times New Roman" w:hAnsi="Times New Roman" w:cs="Times New Roman"/>
          <w:sz w:val="24"/>
          <w:szCs w:val="24"/>
        </w:rPr>
        <w:t xml:space="preserve"> it could be seen that the Cr-Fe rich</w:t>
      </w:r>
      <w:r w:rsidR="0043280A" w:rsidRPr="007633EB">
        <w:rPr>
          <w:rFonts w:ascii="Times New Roman" w:hAnsi="Times New Roman" w:cs="Times New Roman"/>
          <w:sz w:val="24"/>
          <w:szCs w:val="24"/>
        </w:rPr>
        <w:t xml:space="preserve">1 </w:t>
      </w:r>
      <w:r w:rsidRPr="007633EB">
        <w:rPr>
          <w:rFonts w:ascii="Times New Roman" w:hAnsi="Times New Roman" w:cs="Times New Roman"/>
          <w:sz w:val="24"/>
          <w:szCs w:val="24"/>
        </w:rPr>
        <w:t xml:space="preserve">alloy contains the B2 (100) reflection while the Cr-Fe rich2 alloy </w:t>
      </w:r>
      <w:r w:rsidR="00C51EB8" w:rsidRPr="007633EB">
        <w:rPr>
          <w:rFonts w:ascii="Times New Roman" w:hAnsi="Times New Roman" w:cs="Times New Roman"/>
          <w:sz w:val="24"/>
          <w:szCs w:val="24"/>
        </w:rPr>
        <w:t xml:space="preserve">contains </w:t>
      </w:r>
      <w:r w:rsidR="00A14949" w:rsidRPr="007633EB">
        <w:rPr>
          <w:rFonts w:ascii="Times New Roman" w:hAnsi="Times New Roman" w:cs="Times New Roman"/>
          <w:sz w:val="24"/>
          <w:szCs w:val="24"/>
        </w:rPr>
        <w:t>lower contents</w:t>
      </w:r>
      <w:r w:rsidR="00C51EB8" w:rsidRPr="007633EB">
        <w:rPr>
          <w:rFonts w:ascii="Times New Roman" w:hAnsi="Times New Roman" w:cs="Times New Roman"/>
          <w:sz w:val="24"/>
          <w:szCs w:val="24"/>
        </w:rPr>
        <w:t xml:space="preserve"> of this phase</w:t>
      </w:r>
      <w:r w:rsidRPr="007633EB">
        <w:rPr>
          <w:rFonts w:ascii="Times New Roman" w:hAnsi="Times New Roman" w:cs="Times New Roman"/>
          <w:sz w:val="24"/>
          <w:szCs w:val="24"/>
        </w:rPr>
        <w:t xml:space="preserve">. </w:t>
      </w:r>
      <w:r w:rsidR="00A30C91" w:rsidRPr="007633EB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A30C91"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whole pattern fitting,</w:t>
      </w:r>
      <w:r w:rsidR="00A30C91" w:rsidRPr="007633EB">
        <w:rPr>
          <w:rFonts w:ascii="Times New Roman" w:hAnsi="Times New Roman" w:cs="Times New Roman"/>
          <w:sz w:val="24"/>
          <w:szCs w:val="24"/>
        </w:rPr>
        <w:t xml:space="preserve"> the content of the B2 phase in the Cr-Fe rich1 </w:t>
      </w:r>
      <w:r w:rsidR="00A14949" w:rsidRPr="007633EB">
        <w:rPr>
          <w:rFonts w:ascii="Times New Roman" w:hAnsi="Times New Roman" w:cs="Times New Roman"/>
          <w:sz w:val="24"/>
          <w:szCs w:val="24"/>
        </w:rPr>
        <w:t>and Cr-Fe rich</w:t>
      </w:r>
      <w:r w:rsidR="009601A2" w:rsidRPr="007633EB">
        <w:rPr>
          <w:rFonts w:ascii="Times New Roman" w:hAnsi="Times New Roman" w:cs="Times New Roman"/>
          <w:sz w:val="24"/>
          <w:szCs w:val="24"/>
        </w:rPr>
        <w:t>2</w:t>
      </w:r>
      <w:r w:rsidR="00A14949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A30C91" w:rsidRPr="007633EB">
        <w:rPr>
          <w:rFonts w:ascii="Times New Roman" w:hAnsi="Times New Roman" w:cs="Times New Roman"/>
          <w:sz w:val="24"/>
          <w:szCs w:val="24"/>
        </w:rPr>
        <w:t>alloy</w:t>
      </w:r>
      <w:r w:rsidR="00A14949" w:rsidRPr="007633EB">
        <w:rPr>
          <w:rFonts w:ascii="Times New Roman" w:hAnsi="Times New Roman" w:cs="Times New Roman"/>
          <w:sz w:val="24"/>
          <w:szCs w:val="24"/>
        </w:rPr>
        <w:t>s</w:t>
      </w:r>
      <w:r w:rsidR="00A30C91" w:rsidRPr="007633EB">
        <w:rPr>
          <w:rFonts w:ascii="Times New Roman" w:hAnsi="Times New Roman" w:cs="Times New Roman"/>
          <w:sz w:val="24"/>
          <w:szCs w:val="24"/>
        </w:rPr>
        <w:t xml:space="preserve"> is </w:t>
      </w:r>
      <w:r w:rsidR="00DB0A44" w:rsidRPr="007633EB">
        <w:rPr>
          <w:rFonts w:ascii="Times New Roman" w:hAnsi="Times New Roman" w:cs="Times New Roman"/>
          <w:sz w:val="24"/>
          <w:szCs w:val="24"/>
        </w:rPr>
        <w:t>31</w:t>
      </w:r>
      <w:r w:rsidR="00825B8D" w:rsidRPr="007633EB">
        <w:rPr>
          <w:rFonts w:ascii="Times New Roman" w:hAnsi="Times New Roman" w:cs="Times New Roman"/>
          <w:sz w:val="24"/>
          <w:szCs w:val="24"/>
        </w:rPr>
        <w:t xml:space="preserve">±2 </w:t>
      </w:r>
      <w:r w:rsidR="00A14949" w:rsidRPr="007633EB">
        <w:rPr>
          <w:rFonts w:ascii="Times New Roman" w:hAnsi="Times New Roman" w:cs="Times New Roman"/>
          <w:sz w:val="24"/>
          <w:szCs w:val="24"/>
        </w:rPr>
        <w:t>and 2</w:t>
      </w:r>
      <w:r w:rsidR="00DB0A44" w:rsidRPr="007633EB">
        <w:rPr>
          <w:rFonts w:ascii="Times New Roman" w:hAnsi="Times New Roman" w:cs="Times New Roman"/>
          <w:sz w:val="24"/>
          <w:szCs w:val="24"/>
        </w:rPr>
        <w:t>4</w:t>
      </w:r>
      <w:r w:rsidR="00A14949" w:rsidRPr="007633EB">
        <w:rPr>
          <w:rFonts w:ascii="Times New Roman" w:hAnsi="Times New Roman" w:cs="Times New Roman"/>
          <w:sz w:val="24"/>
          <w:szCs w:val="24"/>
        </w:rPr>
        <w:t>±</w:t>
      </w:r>
      <w:r w:rsidR="00DB0A44" w:rsidRPr="007633EB">
        <w:rPr>
          <w:rFonts w:ascii="Times New Roman" w:hAnsi="Times New Roman" w:cs="Times New Roman"/>
          <w:sz w:val="24"/>
          <w:szCs w:val="24"/>
        </w:rPr>
        <w:t>3</w:t>
      </w:r>
      <w:r w:rsidR="00A14949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A30C91" w:rsidRPr="007633EB">
        <w:rPr>
          <w:rFonts w:ascii="Times New Roman" w:hAnsi="Times New Roman" w:cs="Times New Roman"/>
          <w:sz w:val="24"/>
          <w:szCs w:val="24"/>
        </w:rPr>
        <w:t>vol.%</w:t>
      </w:r>
      <w:r w:rsidR="00A14949" w:rsidRPr="007633EB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A30C91" w:rsidRPr="007633EB">
        <w:rPr>
          <w:rFonts w:ascii="Times New Roman" w:hAnsi="Times New Roman" w:cs="Times New Roman"/>
          <w:sz w:val="24"/>
          <w:szCs w:val="24"/>
        </w:rPr>
        <w:t xml:space="preserve">.  </w:t>
      </w:r>
      <w:r w:rsidR="00333DEB" w:rsidRPr="007633EB">
        <w:rPr>
          <w:rFonts w:ascii="Times New Roman" w:hAnsi="Times New Roman" w:cs="Times New Roman"/>
          <w:sz w:val="24"/>
          <w:szCs w:val="24"/>
        </w:rPr>
        <w:t>Second</w:t>
      </w:r>
      <w:r w:rsidRPr="007633EB">
        <w:rPr>
          <w:rFonts w:ascii="Times New Roman" w:hAnsi="Times New Roman" w:cs="Times New Roman"/>
          <w:sz w:val="24"/>
          <w:szCs w:val="24"/>
        </w:rPr>
        <w:t>, the composition changes led to shift of reflection</w:t>
      </w:r>
      <w:r w:rsidR="00333DEB" w:rsidRPr="007633EB">
        <w:rPr>
          <w:rFonts w:ascii="Times New Roman" w:hAnsi="Times New Roman" w:cs="Times New Roman"/>
          <w:sz w:val="24"/>
          <w:szCs w:val="24"/>
        </w:rPr>
        <w:t>s</w:t>
      </w:r>
      <w:r w:rsidRPr="007633EB">
        <w:rPr>
          <w:rFonts w:ascii="Times New Roman" w:hAnsi="Times New Roman" w:cs="Times New Roman"/>
          <w:sz w:val="24"/>
          <w:szCs w:val="24"/>
        </w:rPr>
        <w:t xml:space="preserve"> which </w:t>
      </w:r>
      <w:r w:rsidR="004A094E" w:rsidRPr="007633EB">
        <w:rPr>
          <w:rFonts w:ascii="Times New Roman" w:hAnsi="Times New Roman" w:cs="Times New Roman"/>
          <w:sz w:val="24"/>
          <w:szCs w:val="24"/>
        </w:rPr>
        <w:t xml:space="preserve">are </w:t>
      </w:r>
      <w:r w:rsidRPr="007633EB">
        <w:rPr>
          <w:rFonts w:ascii="Times New Roman" w:hAnsi="Times New Roman" w:cs="Times New Roman"/>
          <w:sz w:val="24"/>
          <w:szCs w:val="24"/>
        </w:rPr>
        <w:t xml:space="preserve">caused by differences in the lattice parameter (table </w:t>
      </w:r>
      <w:r w:rsidR="00333DEB" w:rsidRPr="007633EB">
        <w:rPr>
          <w:rFonts w:ascii="Times New Roman" w:hAnsi="Times New Roman" w:cs="Times New Roman"/>
          <w:sz w:val="24"/>
          <w:szCs w:val="24"/>
        </w:rPr>
        <w:t>6).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671BC" w14:textId="77777777" w:rsidR="00D077F2" w:rsidRPr="007633EB" w:rsidRDefault="00D077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061323" w14:textId="77777777" w:rsidR="007D4C11" w:rsidRPr="007633EB" w:rsidRDefault="007D4C11">
      <w:pPr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t>Table 6</w:t>
      </w:r>
      <w:r w:rsidR="00433EBD" w:rsidRPr="00763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94E" w:rsidRPr="007633EB">
        <w:rPr>
          <w:rFonts w:ascii="Times New Roman" w:hAnsi="Times New Roman" w:cs="Times New Roman"/>
          <w:sz w:val="24"/>
          <w:szCs w:val="24"/>
        </w:rPr>
        <w:t xml:space="preserve">The lattice </w:t>
      </w:r>
      <w:r w:rsidRPr="007633EB">
        <w:rPr>
          <w:rFonts w:ascii="Times New Roman" w:hAnsi="Times New Roman" w:cs="Times New Roman"/>
          <w:sz w:val="24"/>
          <w:szCs w:val="24"/>
        </w:rPr>
        <w:t xml:space="preserve">parameter of the three synthesized alloys extracted </w:t>
      </w:r>
      <w:r w:rsidR="00C914A9" w:rsidRPr="007633EB">
        <w:rPr>
          <w:rFonts w:ascii="Times New Roman" w:hAnsi="Times New Roman" w:cs="Times New Roman"/>
          <w:sz w:val="24"/>
          <w:szCs w:val="24"/>
        </w:rPr>
        <w:t xml:space="preserve">by the </w:t>
      </w:r>
      <w:r w:rsidR="00C914A9" w:rsidRPr="007633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whole pattern fitting analysis of the XRD data.</w:t>
      </w:r>
      <w:r w:rsidR="00C914A9" w:rsidRPr="007633EB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2928"/>
        <w:gridCol w:w="3302"/>
      </w:tblGrid>
      <w:tr w:rsidR="001365A0" w:rsidRPr="007633EB" w14:paraId="4BDD0346" w14:textId="77777777" w:rsidTr="001365A0">
        <w:tc>
          <w:tcPr>
            <w:tcW w:w="3120" w:type="dxa"/>
          </w:tcPr>
          <w:p w14:paraId="4F18F763" w14:textId="77777777" w:rsidR="001365A0" w:rsidRPr="007633EB" w:rsidRDefault="001365A0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alloy</w:t>
            </w:r>
          </w:p>
        </w:tc>
        <w:tc>
          <w:tcPr>
            <w:tcW w:w="2928" w:type="dxa"/>
          </w:tcPr>
          <w:p w14:paraId="0BD76A5C" w14:textId="77777777" w:rsidR="001365A0" w:rsidRPr="007633EB" w:rsidRDefault="001365A0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Structure (main</w:t>
            </w:r>
            <w:r w:rsidR="00A30C91"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phase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2" w:type="dxa"/>
          </w:tcPr>
          <w:p w14:paraId="6217F348" w14:textId="77777777" w:rsidR="001365A0" w:rsidRPr="007633EB" w:rsidRDefault="001365A0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Lattice parameter</w:t>
            </w:r>
            <w:r w:rsidR="00E52A70"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[nm]</w:t>
            </w:r>
          </w:p>
        </w:tc>
      </w:tr>
      <w:tr w:rsidR="001365A0" w:rsidRPr="007633EB" w14:paraId="1D30354F" w14:textId="77777777" w:rsidTr="001365A0">
        <w:tc>
          <w:tcPr>
            <w:tcW w:w="3120" w:type="dxa"/>
          </w:tcPr>
          <w:p w14:paraId="78D36067" w14:textId="77777777" w:rsidR="001365A0" w:rsidRPr="007633EB" w:rsidRDefault="001365A0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Al-Ni rich</w:t>
            </w:r>
          </w:p>
        </w:tc>
        <w:tc>
          <w:tcPr>
            <w:tcW w:w="2928" w:type="dxa"/>
          </w:tcPr>
          <w:p w14:paraId="602656A9" w14:textId="77777777" w:rsidR="001365A0" w:rsidRPr="007633EB" w:rsidRDefault="001365A0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Ordered BCC</w:t>
            </w:r>
          </w:p>
        </w:tc>
        <w:tc>
          <w:tcPr>
            <w:tcW w:w="3302" w:type="dxa"/>
          </w:tcPr>
          <w:p w14:paraId="39D78C5A" w14:textId="77777777" w:rsidR="001365A0" w:rsidRPr="007633EB" w:rsidRDefault="00E52A70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0.2878±0.0001</w:t>
            </w:r>
          </w:p>
        </w:tc>
      </w:tr>
      <w:tr w:rsidR="001365A0" w:rsidRPr="007633EB" w14:paraId="3BE1D033" w14:textId="77777777" w:rsidTr="001365A0">
        <w:tc>
          <w:tcPr>
            <w:tcW w:w="3120" w:type="dxa"/>
          </w:tcPr>
          <w:p w14:paraId="5D79DEA8" w14:textId="77777777" w:rsidR="001365A0" w:rsidRPr="007633EB" w:rsidRDefault="001365A0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Cr-Fe rich1</w:t>
            </w:r>
          </w:p>
        </w:tc>
        <w:tc>
          <w:tcPr>
            <w:tcW w:w="2928" w:type="dxa"/>
          </w:tcPr>
          <w:p w14:paraId="275FAD66" w14:textId="77777777" w:rsidR="001365A0" w:rsidRPr="007633EB" w:rsidRDefault="001365A0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Disordered BCC</w:t>
            </w:r>
          </w:p>
        </w:tc>
        <w:tc>
          <w:tcPr>
            <w:tcW w:w="3302" w:type="dxa"/>
          </w:tcPr>
          <w:p w14:paraId="1C8BD7C8" w14:textId="77777777" w:rsidR="001365A0" w:rsidRPr="007633EB" w:rsidRDefault="00E52A70" w:rsidP="00E5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0.2888±0.0003</w:t>
            </w:r>
          </w:p>
        </w:tc>
      </w:tr>
      <w:tr w:rsidR="001365A0" w:rsidRPr="007633EB" w14:paraId="220C5B1B" w14:textId="77777777" w:rsidTr="001365A0">
        <w:tc>
          <w:tcPr>
            <w:tcW w:w="3120" w:type="dxa"/>
          </w:tcPr>
          <w:p w14:paraId="60FD0560" w14:textId="77777777" w:rsidR="001365A0" w:rsidRPr="007633EB" w:rsidRDefault="006B70CC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Cr-Fe rich</w:t>
            </w:r>
            <w:r w:rsidR="001365A0" w:rsidRPr="0076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14:paraId="65C40D56" w14:textId="77777777" w:rsidR="001365A0" w:rsidRPr="007633EB" w:rsidRDefault="001365A0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Disordered BCC</w:t>
            </w:r>
          </w:p>
        </w:tc>
        <w:tc>
          <w:tcPr>
            <w:tcW w:w="3302" w:type="dxa"/>
          </w:tcPr>
          <w:p w14:paraId="2D4097CD" w14:textId="77777777" w:rsidR="001365A0" w:rsidRPr="007633EB" w:rsidRDefault="00E52A70" w:rsidP="00E5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0.2882±0.0001</w:t>
            </w:r>
          </w:p>
        </w:tc>
      </w:tr>
    </w:tbl>
    <w:p w14:paraId="4F0FE729" w14:textId="77777777" w:rsidR="007174D6" w:rsidRPr="007633EB" w:rsidRDefault="007174D6" w:rsidP="007118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23ED42" w14:textId="77777777" w:rsidR="00333DEB" w:rsidRPr="007633EB" w:rsidRDefault="00C914A9" w:rsidP="00E87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Since XRD</w:t>
      </w:r>
      <w:r w:rsidR="00C51EB8" w:rsidRPr="007633EB">
        <w:rPr>
          <w:rFonts w:ascii="Times New Roman" w:hAnsi="Times New Roman" w:cs="Times New Roman"/>
          <w:sz w:val="24"/>
          <w:szCs w:val="24"/>
        </w:rPr>
        <w:t xml:space="preserve"> is an integral </w:t>
      </w:r>
      <w:r w:rsidR="009675C2" w:rsidRPr="007633EB">
        <w:rPr>
          <w:rFonts w:ascii="Times New Roman" w:hAnsi="Times New Roman" w:cs="Times New Roman"/>
          <w:sz w:val="24"/>
          <w:szCs w:val="24"/>
        </w:rPr>
        <w:t>measurement</w:t>
      </w:r>
      <w:r w:rsidR="006B70CC" w:rsidRPr="007633EB">
        <w:rPr>
          <w:rFonts w:ascii="Times New Roman" w:hAnsi="Times New Roman" w:cs="Times New Roman"/>
          <w:sz w:val="24"/>
          <w:szCs w:val="24"/>
        </w:rPr>
        <w:t xml:space="preserve">, SEM </w:t>
      </w:r>
      <w:r w:rsidR="00333DEB" w:rsidRPr="007633EB">
        <w:rPr>
          <w:rFonts w:ascii="Times New Roman" w:hAnsi="Times New Roman" w:cs="Times New Roman"/>
          <w:sz w:val="24"/>
          <w:szCs w:val="24"/>
        </w:rPr>
        <w:t xml:space="preserve">and TEM </w:t>
      </w:r>
      <w:r w:rsidR="006B70CC" w:rsidRPr="007633EB">
        <w:rPr>
          <w:rFonts w:ascii="Times New Roman" w:hAnsi="Times New Roman" w:cs="Times New Roman"/>
          <w:sz w:val="24"/>
          <w:szCs w:val="24"/>
        </w:rPr>
        <w:t xml:space="preserve">analysis </w:t>
      </w:r>
      <w:r w:rsidR="00333DEB" w:rsidRPr="007633EB">
        <w:rPr>
          <w:rFonts w:ascii="Times New Roman" w:hAnsi="Times New Roman" w:cs="Times New Roman"/>
          <w:sz w:val="24"/>
          <w:szCs w:val="24"/>
        </w:rPr>
        <w:t>were perform</w:t>
      </w:r>
      <w:r w:rsidR="006B70CC" w:rsidRPr="007633EB">
        <w:rPr>
          <w:rFonts w:ascii="Times New Roman" w:hAnsi="Times New Roman" w:cs="Times New Roman"/>
          <w:sz w:val="24"/>
          <w:szCs w:val="24"/>
        </w:rPr>
        <w:t xml:space="preserve">. </w:t>
      </w:r>
      <w:r w:rsidR="009675C2" w:rsidRPr="007633EB">
        <w:rPr>
          <w:rFonts w:ascii="Times New Roman" w:hAnsi="Times New Roman" w:cs="Times New Roman"/>
          <w:sz w:val="24"/>
          <w:szCs w:val="24"/>
        </w:rPr>
        <w:t>For the</w:t>
      </w:r>
      <w:r w:rsidR="006B70CC" w:rsidRPr="007633EB">
        <w:rPr>
          <w:rFonts w:ascii="Times New Roman" w:hAnsi="Times New Roman" w:cs="Times New Roman"/>
          <w:sz w:val="24"/>
          <w:szCs w:val="24"/>
        </w:rPr>
        <w:t xml:space="preserve"> Al-Ni rich alloy, BSE</w:t>
      </w:r>
      <w:r w:rsidR="00333DEB" w:rsidRPr="007633EB">
        <w:rPr>
          <w:rFonts w:ascii="Times New Roman" w:hAnsi="Times New Roman" w:cs="Times New Roman"/>
          <w:sz w:val="24"/>
          <w:szCs w:val="24"/>
        </w:rPr>
        <w:t>-SEM</w:t>
      </w:r>
      <w:r w:rsidR="006B70CC" w:rsidRPr="007633EB">
        <w:rPr>
          <w:rFonts w:ascii="Times New Roman" w:hAnsi="Times New Roman" w:cs="Times New Roman"/>
          <w:sz w:val="24"/>
          <w:szCs w:val="24"/>
        </w:rPr>
        <w:t xml:space="preserve"> image shows clear compositional</w:t>
      </w:r>
      <w:r w:rsidR="00E87359" w:rsidRPr="007633EB">
        <w:rPr>
          <w:rFonts w:ascii="Times New Roman" w:hAnsi="Times New Roman" w:cs="Times New Roman"/>
          <w:sz w:val="24"/>
          <w:szCs w:val="24"/>
        </w:rPr>
        <w:t xml:space="preserve"> variance on the micro-scale</w:t>
      </w:r>
      <w:r w:rsidR="006B70CC" w:rsidRPr="007633EB">
        <w:rPr>
          <w:rFonts w:ascii="Times New Roman" w:hAnsi="Times New Roman" w:cs="Times New Roman"/>
          <w:sz w:val="24"/>
          <w:szCs w:val="24"/>
        </w:rPr>
        <w:t xml:space="preserve"> (</w:t>
      </w:r>
      <w:r w:rsidR="00333DEB" w:rsidRPr="007633EB">
        <w:rPr>
          <w:rFonts w:ascii="Times New Roman" w:hAnsi="Times New Roman" w:cs="Times New Roman"/>
          <w:sz w:val="24"/>
          <w:szCs w:val="24"/>
        </w:rPr>
        <w:t>Fig. 4)</w:t>
      </w:r>
      <w:r w:rsidR="006B70CC" w:rsidRPr="007633EB">
        <w:rPr>
          <w:rFonts w:ascii="Times New Roman" w:hAnsi="Times New Roman" w:cs="Times New Roman"/>
          <w:sz w:val="24"/>
          <w:szCs w:val="24"/>
        </w:rPr>
        <w:t xml:space="preserve">. </w:t>
      </w:r>
      <w:r w:rsidR="005210DC" w:rsidRPr="007633EB">
        <w:rPr>
          <w:rFonts w:ascii="Times New Roman" w:hAnsi="Times New Roman" w:cs="Times New Roman"/>
          <w:sz w:val="24"/>
          <w:szCs w:val="24"/>
        </w:rPr>
        <w:t>BSE image implies that there</w:t>
      </w:r>
      <w:r w:rsidR="00333DEB" w:rsidRPr="007633EB">
        <w:rPr>
          <w:rFonts w:ascii="Times New Roman" w:hAnsi="Times New Roman" w:cs="Times New Roman"/>
          <w:sz w:val="24"/>
          <w:szCs w:val="24"/>
        </w:rPr>
        <w:t xml:space="preserve"> are compositional</w:t>
      </w:r>
      <w:r w:rsidR="005210DC" w:rsidRPr="007633EB">
        <w:rPr>
          <w:rFonts w:ascii="Times New Roman" w:hAnsi="Times New Roman" w:cs="Times New Roman"/>
          <w:sz w:val="24"/>
          <w:szCs w:val="24"/>
        </w:rPr>
        <w:t xml:space="preserve"> differences between the inner-grains (dendrites) and boundaries</w:t>
      </w:r>
      <w:r w:rsidR="00333DEB" w:rsidRPr="007633EB">
        <w:rPr>
          <w:rFonts w:ascii="Times New Roman" w:hAnsi="Times New Roman" w:cs="Times New Roman"/>
          <w:sz w:val="24"/>
          <w:szCs w:val="24"/>
        </w:rPr>
        <w:t xml:space="preserve">. </w:t>
      </w:r>
      <w:r w:rsidR="005210DC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094087" w:rsidRPr="007633EB">
        <w:rPr>
          <w:rFonts w:ascii="Times New Roman" w:hAnsi="Times New Roman" w:cs="Times New Roman"/>
          <w:sz w:val="24"/>
          <w:szCs w:val="24"/>
        </w:rPr>
        <w:t>Tables 7 and 8 summarize</w:t>
      </w:r>
      <w:r w:rsidR="00333DEB" w:rsidRPr="007633EB">
        <w:rPr>
          <w:rFonts w:ascii="Times New Roman" w:hAnsi="Times New Roman" w:cs="Times New Roman"/>
          <w:sz w:val="24"/>
          <w:szCs w:val="24"/>
        </w:rPr>
        <w:t xml:space="preserve"> the SEM and TEM</w:t>
      </w:r>
      <w:r w:rsidR="00D023AC" w:rsidRPr="007633EB">
        <w:rPr>
          <w:rFonts w:ascii="Times New Roman" w:hAnsi="Times New Roman" w:cs="Times New Roman"/>
          <w:sz w:val="24"/>
          <w:szCs w:val="24"/>
        </w:rPr>
        <w:t>,</w:t>
      </w:r>
      <w:r w:rsidR="00333DEB" w:rsidRPr="007633EB">
        <w:rPr>
          <w:rFonts w:ascii="Times New Roman" w:hAnsi="Times New Roman" w:cs="Times New Roman"/>
          <w:sz w:val="24"/>
          <w:szCs w:val="24"/>
        </w:rPr>
        <w:t xml:space="preserve"> EDS analysis.</w:t>
      </w:r>
    </w:p>
    <w:p w14:paraId="6D51BCE3" w14:textId="77777777" w:rsidR="00333DEB" w:rsidRPr="007633EB" w:rsidRDefault="00333DEB">
      <w:pPr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t>Table 7</w:t>
      </w:r>
      <w:r w:rsidR="00433EBD" w:rsidRPr="00763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33EB">
        <w:rPr>
          <w:rFonts w:ascii="Times New Roman" w:hAnsi="Times New Roman" w:cs="Times New Roman"/>
          <w:sz w:val="24"/>
          <w:szCs w:val="24"/>
        </w:rPr>
        <w:t>EDS (SEM) analysis of Al-Ni rich alloy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7"/>
        <w:gridCol w:w="1418"/>
        <w:gridCol w:w="1417"/>
        <w:gridCol w:w="1418"/>
        <w:gridCol w:w="1418"/>
      </w:tblGrid>
      <w:tr w:rsidR="00333DEB" w:rsidRPr="007633EB" w14:paraId="07E26B88" w14:textId="77777777" w:rsidTr="00E646B8">
        <w:tc>
          <w:tcPr>
            <w:tcW w:w="1838" w:type="dxa"/>
          </w:tcPr>
          <w:p w14:paraId="73C84E57" w14:textId="77777777" w:rsidR="00333DEB" w:rsidRPr="007633EB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7265CD" w14:textId="77777777" w:rsidR="00333DEB" w:rsidRPr="007633EB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</w:p>
        </w:tc>
        <w:tc>
          <w:tcPr>
            <w:tcW w:w="1418" w:type="dxa"/>
          </w:tcPr>
          <w:p w14:paraId="4DB84F99" w14:textId="77777777" w:rsidR="00333DEB" w:rsidRPr="007633EB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</w:p>
        </w:tc>
        <w:tc>
          <w:tcPr>
            <w:tcW w:w="1417" w:type="dxa"/>
          </w:tcPr>
          <w:p w14:paraId="32D29087" w14:textId="77777777" w:rsidR="00333DEB" w:rsidRPr="007633EB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Cr</w:t>
            </w:r>
          </w:p>
        </w:tc>
        <w:tc>
          <w:tcPr>
            <w:tcW w:w="1418" w:type="dxa"/>
          </w:tcPr>
          <w:p w14:paraId="52FF4CC1" w14:textId="77777777" w:rsidR="00333DEB" w:rsidRPr="007633EB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</w:p>
        </w:tc>
        <w:tc>
          <w:tcPr>
            <w:tcW w:w="1418" w:type="dxa"/>
          </w:tcPr>
          <w:p w14:paraId="27306D6B" w14:textId="77777777" w:rsidR="00333DEB" w:rsidRPr="007633EB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Ni</w:t>
            </w:r>
          </w:p>
        </w:tc>
      </w:tr>
      <w:tr w:rsidR="00333DEB" w:rsidRPr="007633EB" w14:paraId="0F7D55B1" w14:textId="77777777" w:rsidTr="00E646B8">
        <w:tc>
          <w:tcPr>
            <w:tcW w:w="1838" w:type="dxa"/>
          </w:tcPr>
          <w:p w14:paraId="1443E2BA" w14:textId="77777777" w:rsidR="00333DEB" w:rsidRPr="007633EB" w:rsidRDefault="00333DEB" w:rsidP="00E6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3EB">
              <w:rPr>
                <w:rFonts w:ascii="Times New Roman" w:hAnsi="Times New Roman" w:cs="Times New Roman"/>
                <w:sz w:val="20"/>
                <w:szCs w:val="20"/>
              </w:rPr>
              <w:t xml:space="preserve"> Bright phase </w:t>
            </w:r>
          </w:p>
        </w:tc>
        <w:tc>
          <w:tcPr>
            <w:tcW w:w="1417" w:type="dxa"/>
            <w:vAlign w:val="bottom"/>
          </w:tcPr>
          <w:p w14:paraId="0B5DB464" w14:textId="77777777" w:rsidR="00333DEB" w:rsidRPr="007633EB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32.0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±1.0</w:t>
            </w:r>
          </w:p>
        </w:tc>
        <w:tc>
          <w:tcPr>
            <w:tcW w:w="1418" w:type="dxa"/>
            <w:vAlign w:val="bottom"/>
          </w:tcPr>
          <w:p w14:paraId="24DE2A5C" w14:textId="77777777" w:rsidR="00333DEB" w:rsidRPr="007633EB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20.8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±0.2</w:t>
            </w:r>
          </w:p>
        </w:tc>
        <w:tc>
          <w:tcPr>
            <w:tcW w:w="1417" w:type="dxa"/>
            <w:vAlign w:val="bottom"/>
          </w:tcPr>
          <w:p w14:paraId="7A0BD094" w14:textId="77777777" w:rsidR="00333DEB" w:rsidRPr="007633EB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10.3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±1.0</w:t>
            </w:r>
          </w:p>
        </w:tc>
        <w:tc>
          <w:tcPr>
            <w:tcW w:w="1418" w:type="dxa"/>
            <w:vAlign w:val="bottom"/>
          </w:tcPr>
          <w:p w14:paraId="324DB0B5" w14:textId="77777777" w:rsidR="00333DEB" w:rsidRPr="007633EB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17.7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±1.0</w:t>
            </w:r>
          </w:p>
        </w:tc>
        <w:tc>
          <w:tcPr>
            <w:tcW w:w="1418" w:type="dxa"/>
            <w:vAlign w:val="bottom"/>
          </w:tcPr>
          <w:p w14:paraId="6980DBCE" w14:textId="77777777" w:rsidR="00333DEB" w:rsidRPr="007633EB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19.2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±0.9</w:t>
            </w:r>
          </w:p>
        </w:tc>
      </w:tr>
      <w:tr w:rsidR="00333DEB" w:rsidRPr="007633EB" w14:paraId="2848C238" w14:textId="77777777" w:rsidTr="00E646B8">
        <w:tc>
          <w:tcPr>
            <w:tcW w:w="1838" w:type="dxa"/>
          </w:tcPr>
          <w:p w14:paraId="564D1156" w14:textId="77777777" w:rsidR="00333DEB" w:rsidRPr="007633EB" w:rsidRDefault="00333DEB" w:rsidP="00E6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Dark phase</w:t>
            </w:r>
          </w:p>
        </w:tc>
        <w:tc>
          <w:tcPr>
            <w:tcW w:w="1417" w:type="dxa"/>
            <w:vAlign w:val="bottom"/>
          </w:tcPr>
          <w:p w14:paraId="659EE642" w14:textId="77777777" w:rsidR="00333DEB" w:rsidRPr="007633EB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41.1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±0.9</w:t>
            </w:r>
          </w:p>
        </w:tc>
        <w:tc>
          <w:tcPr>
            <w:tcW w:w="1418" w:type="dxa"/>
            <w:vAlign w:val="bottom"/>
          </w:tcPr>
          <w:p w14:paraId="1BF45FE6" w14:textId="77777777" w:rsidR="00333DEB" w:rsidRPr="007633EB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19.7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±0.3</w:t>
            </w:r>
          </w:p>
        </w:tc>
        <w:tc>
          <w:tcPr>
            <w:tcW w:w="1417" w:type="dxa"/>
            <w:vAlign w:val="bottom"/>
          </w:tcPr>
          <w:p w14:paraId="090FBFF1" w14:textId="77777777" w:rsidR="00333DEB" w:rsidRPr="007633EB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3.8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±0.5</w:t>
            </w:r>
          </w:p>
        </w:tc>
        <w:tc>
          <w:tcPr>
            <w:tcW w:w="1418" w:type="dxa"/>
            <w:vAlign w:val="bottom"/>
          </w:tcPr>
          <w:p w14:paraId="3C433BAB" w14:textId="77777777" w:rsidR="00333DEB" w:rsidRPr="007633EB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9.5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±1.0</w:t>
            </w:r>
          </w:p>
        </w:tc>
        <w:tc>
          <w:tcPr>
            <w:tcW w:w="1418" w:type="dxa"/>
            <w:vAlign w:val="bottom"/>
          </w:tcPr>
          <w:p w14:paraId="7A54F505" w14:textId="77777777" w:rsidR="00333DEB" w:rsidRPr="007633EB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25.9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±0.5</w:t>
            </w:r>
          </w:p>
        </w:tc>
      </w:tr>
    </w:tbl>
    <w:p w14:paraId="0A4FAC7F" w14:textId="77777777" w:rsidR="00333DEB" w:rsidRPr="007633EB" w:rsidRDefault="00333DEB" w:rsidP="00333D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9948EC" w14:textId="77777777" w:rsidR="00333DEB" w:rsidRPr="007633EB" w:rsidRDefault="00333DEB" w:rsidP="00333DEB">
      <w:pPr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B07293" w:rsidRPr="007633EB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7633EB">
        <w:rPr>
          <w:rFonts w:ascii="Times New Roman" w:hAnsi="Times New Roman" w:cs="Times New Roman"/>
          <w:sz w:val="24"/>
          <w:szCs w:val="24"/>
        </w:rPr>
        <w:t xml:space="preserve"> EDS (TEM) analysis of Al-Ni rich alloy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7"/>
        <w:gridCol w:w="1418"/>
        <w:gridCol w:w="1417"/>
        <w:gridCol w:w="1418"/>
        <w:gridCol w:w="1418"/>
      </w:tblGrid>
      <w:tr w:rsidR="00333DEB" w:rsidRPr="007633EB" w14:paraId="0E531965" w14:textId="77777777" w:rsidTr="00E646B8">
        <w:tc>
          <w:tcPr>
            <w:tcW w:w="1838" w:type="dxa"/>
          </w:tcPr>
          <w:p w14:paraId="6C8F55D5" w14:textId="77777777" w:rsidR="00333DEB" w:rsidRPr="007633EB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CACE3" w14:textId="77777777" w:rsidR="00333DEB" w:rsidRPr="007633EB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</w:p>
        </w:tc>
        <w:tc>
          <w:tcPr>
            <w:tcW w:w="1418" w:type="dxa"/>
          </w:tcPr>
          <w:p w14:paraId="19E15882" w14:textId="77777777" w:rsidR="00333DEB" w:rsidRPr="007633EB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</w:p>
        </w:tc>
        <w:tc>
          <w:tcPr>
            <w:tcW w:w="1417" w:type="dxa"/>
          </w:tcPr>
          <w:p w14:paraId="750D371C" w14:textId="77777777" w:rsidR="00333DEB" w:rsidRPr="007633EB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Cr</w:t>
            </w:r>
          </w:p>
        </w:tc>
        <w:tc>
          <w:tcPr>
            <w:tcW w:w="1418" w:type="dxa"/>
          </w:tcPr>
          <w:p w14:paraId="17081CBE" w14:textId="77777777" w:rsidR="00333DEB" w:rsidRPr="007633EB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</w:p>
        </w:tc>
        <w:tc>
          <w:tcPr>
            <w:tcW w:w="1418" w:type="dxa"/>
          </w:tcPr>
          <w:p w14:paraId="2D436A55" w14:textId="77777777" w:rsidR="00333DEB" w:rsidRPr="007633EB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Ni</w:t>
            </w:r>
          </w:p>
        </w:tc>
      </w:tr>
      <w:tr w:rsidR="00333DEB" w:rsidRPr="007633EB" w14:paraId="22EF10CF" w14:textId="77777777" w:rsidTr="00E646B8">
        <w:tc>
          <w:tcPr>
            <w:tcW w:w="1838" w:type="dxa"/>
          </w:tcPr>
          <w:p w14:paraId="2501FB5B" w14:textId="77777777" w:rsidR="00333DEB" w:rsidRPr="007633EB" w:rsidRDefault="00333DEB" w:rsidP="00E6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3EB">
              <w:rPr>
                <w:rFonts w:ascii="Times New Roman" w:hAnsi="Times New Roman" w:cs="Times New Roman"/>
                <w:sz w:val="20"/>
                <w:szCs w:val="20"/>
              </w:rPr>
              <w:t xml:space="preserve"> Bright phase </w:t>
            </w:r>
          </w:p>
        </w:tc>
        <w:tc>
          <w:tcPr>
            <w:tcW w:w="1417" w:type="dxa"/>
            <w:vAlign w:val="bottom"/>
          </w:tcPr>
          <w:p w14:paraId="5814865B" w14:textId="77777777" w:rsidR="00333DEB" w:rsidRPr="007633EB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31.4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±0.2</w:t>
            </w:r>
          </w:p>
        </w:tc>
        <w:tc>
          <w:tcPr>
            <w:tcW w:w="1418" w:type="dxa"/>
            <w:vAlign w:val="bottom"/>
          </w:tcPr>
          <w:p w14:paraId="26734905" w14:textId="77777777" w:rsidR="00333DEB" w:rsidRPr="007633EB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21.3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±0.6</w:t>
            </w:r>
          </w:p>
        </w:tc>
        <w:tc>
          <w:tcPr>
            <w:tcW w:w="1417" w:type="dxa"/>
            <w:vAlign w:val="bottom"/>
          </w:tcPr>
          <w:p w14:paraId="2FC5173D" w14:textId="77777777" w:rsidR="00333DEB" w:rsidRPr="007633EB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9.1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±0.6</w:t>
            </w:r>
          </w:p>
        </w:tc>
        <w:tc>
          <w:tcPr>
            <w:tcW w:w="1418" w:type="dxa"/>
            <w:vAlign w:val="bottom"/>
          </w:tcPr>
          <w:p w14:paraId="37195182" w14:textId="77777777" w:rsidR="00333DEB" w:rsidRPr="007633EB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16.3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±0.7</w:t>
            </w:r>
          </w:p>
        </w:tc>
        <w:tc>
          <w:tcPr>
            <w:tcW w:w="1418" w:type="dxa"/>
            <w:vAlign w:val="bottom"/>
          </w:tcPr>
          <w:p w14:paraId="6158B39A" w14:textId="77777777" w:rsidR="00333DEB" w:rsidRPr="007633EB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21.9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±0.4</w:t>
            </w:r>
          </w:p>
        </w:tc>
      </w:tr>
      <w:tr w:rsidR="00333DEB" w:rsidRPr="007633EB" w14:paraId="337AEA23" w14:textId="77777777" w:rsidTr="00E646B8">
        <w:tc>
          <w:tcPr>
            <w:tcW w:w="1838" w:type="dxa"/>
          </w:tcPr>
          <w:p w14:paraId="4864A453" w14:textId="77777777" w:rsidR="00333DEB" w:rsidRPr="007633EB" w:rsidRDefault="00333DEB" w:rsidP="00E6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3EB">
              <w:rPr>
                <w:rFonts w:ascii="Times New Roman" w:hAnsi="Times New Roman" w:cs="Times New Roman"/>
                <w:sz w:val="20"/>
                <w:szCs w:val="20"/>
              </w:rPr>
              <w:t>Dark phase</w:t>
            </w:r>
          </w:p>
        </w:tc>
        <w:tc>
          <w:tcPr>
            <w:tcW w:w="1417" w:type="dxa"/>
            <w:vAlign w:val="bottom"/>
          </w:tcPr>
          <w:p w14:paraId="5800D6CC" w14:textId="77777777" w:rsidR="00333DEB" w:rsidRPr="007633EB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42.1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±0.6</w:t>
            </w:r>
          </w:p>
        </w:tc>
        <w:tc>
          <w:tcPr>
            <w:tcW w:w="1418" w:type="dxa"/>
            <w:vAlign w:val="bottom"/>
          </w:tcPr>
          <w:p w14:paraId="333D375D" w14:textId="77777777" w:rsidR="00333DEB" w:rsidRPr="007633EB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19.2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±0.6</w:t>
            </w:r>
          </w:p>
        </w:tc>
        <w:tc>
          <w:tcPr>
            <w:tcW w:w="1417" w:type="dxa"/>
            <w:vAlign w:val="bottom"/>
          </w:tcPr>
          <w:p w14:paraId="4E81A9CD" w14:textId="77777777" w:rsidR="00333DEB" w:rsidRPr="007633EB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±0.4</w:t>
            </w:r>
          </w:p>
        </w:tc>
        <w:tc>
          <w:tcPr>
            <w:tcW w:w="1418" w:type="dxa"/>
            <w:vAlign w:val="bottom"/>
          </w:tcPr>
          <w:p w14:paraId="5F5BEE18" w14:textId="77777777" w:rsidR="00333DEB" w:rsidRPr="007633EB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9.3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±0.2</w:t>
            </w:r>
          </w:p>
        </w:tc>
        <w:tc>
          <w:tcPr>
            <w:tcW w:w="1418" w:type="dxa"/>
            <w:vAlign w:val="bottom"/>
          </w:tcPr>
          <w:p w14:paraId="64C9F9A4" w14:textId="77777777" w:rsidR="00333DEB" w:rsidRPr="007633EB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25.3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±0.3</w:t>
            </w:r>
          </w:p>
        </w:tc>
      </w:tr>
    </w:tbl>
    <w:p w14:paraId="0D75073A" w14:textId="77777777" w:rsidR="00333DEB" w:rsidRPr="007633EB" w:rsidRDefault="00333DEB" w:rsidP="00333D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A2EC9F" w14:textId="77777777" w:rsidR="00B07293" w:rsidRPr="007633EB" w:rsidRDefault="00333DEB" w:rsidP="00FB60C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These results are in good agreement with the reported res</w:t>
      </w:r>
      <w:r w:rsidR="00E75EA6" w:rsidRPr="007633EB">
        <w:rPr>
          <w:rFonts w:ascii="Times New Roman" w:hAnsi="Times New Roman" w:cs="Times New Roman"/>
          <w:sz w:val="24"/>
          <w:szCs w:val="24"/>
        </w:rPr>
        <w:t>ults in the literature seen in T</w:t>
      </w:r>
      <w:r w:rsidRPr="007633EB">
        <w:rPr>
          <w:rFonts w:ascii="Times New Roman" w:hAnsi="Times New Roman" w:cs="Times New Roman"/>
          <w:sz w:val="24"/>
          <w:szCs w:val="24"/>
        </w:rPr>
        <w:t xml:space="preserve">able </w:t>
      </w:r>
      <w:r w:rsidR="009675C2" w:rsidRPr="007633EB">
        <w:rPr>
          <w:rFonts w:ascii="Times New Roman" w:hAnsi="Times New Roman" w:cs="Times New Roman"/>
          <w:sz w:val="24"/>
          <w:szCs w:val="24"/>
        </w:rPr>
        <w:t>4</w:t>
      </w:r>
      <w:r w:rsidRPr="007633EB">
        <w:rPr>
          <w:rFonts w:ascii="Times New Roman" w:hAnsi="Times New Roman" w:cs="Times New Roman"/>
          <w:sz w:val="24"/>
          <w:szCs w:val="24"/>
        </w:rPr>
        <w:t xml:space="preserve"> (except the value of Ni in the bright phase). The results imply a transformation </w:t>
      </w:r>
      <w:proofErr w:type="gramStart"/>
      <w:r w:rsidRPr="007633EB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spinoidal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 decomposition transformation of the B2 phase.</w:t>
      </w:r>
    </w:p>
    <w:p w14:paraId="4E5C8493" w14:textId="77777777" w:rsidR="00F27F5F" w:rsidRPr="007633EB" w:rsidRDefault="00B07293" w:rsidP="00FB60C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 xml:space="preserve">TEM electron diffraction confirmed that the Al-Ni rich alloy contains a single </w:t>
      </w:r>
      <w:r w:rsidR="00FB60C2" w:rsidRPr="007633EB">
        <w:rPr>
          <w:rFonts w:ascii="Times New Roman" w:hAnsi="Times New Roman" w:cs="Times New Roman"/>
          <w:sz w:val="24"/>
          <w:szCs w:val="24"/>
        </w:rPr>
        <w:t>primitive B2 structure</w:t>
      </w:r>
      <w:r w:rsidRPr="007633EB">
        <w:rPr>
          <w:rFonts w:ascii="Times New Roman" w:hAnsi="Times New Roman" w:cs="Times New Roman"/>
          <w:sz w:val="24"/>
          <w:szCs w:val="24"/>
        </w:rPr>
        <w:t xml:space="preserve">. Fig. 5 shows a forbidden BCC reflection and allowed primitive reflection </w:t>
      </w:r>
      <w:r w:rsidR="003617AF" w:rsidRPr="007633EB">
        <w:rPr>
          <w:rFonts w:ascii="Times New Roman" w:hAnsi="Times New Roman" w:cs="Times New Roman"/>
          <w:sz w:val="24"/>
          <w:szCs w:val="24"/>
        </w:rPr>
        <w:t>at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(11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3617AF" w:rsidRPr="007633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633EB">
        <w:rPr>
          <w:rFonts w:ascii="Times New Roman" w:hAnsi="Times New Roman" w:cs="Times New Roman"/>
          <w:sz w:val="24"/>
          <w:szCs w:val="24"/>
        </w:rPr>
        <w:t>when the zone axis is</w:t>
      </w:r>
      <w:r w:rsidR="003617AF" w:rsidRPr="007633EB">
        <w:rPr>
          <w:rFonts w:ascii="Times New Roman" w:hAnsi="Times New Roman" w:cs="Times New Roman"/>
          <w:sz w:val="24"/>
          <w:szCs w:val="24"/>
        </w:rPr>
        <w:t xml:space="preserve"> at</w:t>
      </w:r>
      <w:r w:rsidRPr="007633EB">
        <w:rPr>
          <w:rFonts w:ascii="Times New Roman" w:hAnsi="Times New Roman" w:cs="Times New Roman"/>
          <w:sz w:val="24"/>
          <w:szCs w:val="24"/>
        </w:rPr>
        <w:t xml:space="preserve"> [112]. This pattern exist</w:t>
      </w:r>
      <w:r w:rsidR="004A094E" w:rsidRPr="007633EB">
        <w:rPr>
          <w:rFonts w:ascii="Times New Roman" w:hAnsi="Times New Roman" w:cs="Times New Roman"/>
          <w:sz w:val="24"/>
          <w:szCs w:val="24"/>
        </w:rPr>
        <w:t>s</w:t>
      </w:r>
      <w:r w:rsidRPr="007633EB">
        <w:rPr>
          <w:rFonts w:ascii="Times New Roman" w:hAnsi="Times New Roman" w:cs="Times New Roman"/>
          <w:sz w:val="24"/>
          <w:szCs w:val="24"/>
        </w:rPr>
        <w:t xml:space="preserve"> in the </w:t>
      </w:r>
      <w:r w:rsidR="009675C2" w:rsidRPr="007633EB">
        <w:rPr>
          <w:rFonts w:ascii="Times New Roman" w:hAnsi="Times New Roman" w:cs="Times New Roman"/>
          <w:sz w:val="24"/>
          <w:szCs w:val="24"/>
        </w:rPr>
        <w:t>core and boundaries of grains</w:t>
      </w:r>
      <w:r w:rsidRPr="007633EB">
        <w:rPr>
          <w:rFonts w:ascii="Times New Roman" w:hAnsi="Times New Roman" w:cs="Times New Roman"/>
          <w:sz w:val="24"/>
          <w:szCs w:val="24"/>
        </w:rPr>
        <w:t xml:space="preserve"> as well</w:t>
      </w:r>
      <w:r w:rsidR="00E87359" w:rsidRPr="007633EB">
        <w:rPr>
          <w:rFonts w:ascii="Times New Roman" w:hAnsi="Times New Roman" w:cs="Times New Roman"/>
          <w:sz w:val="24"/>
          <w:szCs w:val="24"/>
        </w:rPr>
        <w:t>. The lattice parameters (</w:t>
      </w:r>
      <w:r w:rsidR="000B6D10" w:rsidRPr="007633EB">
        <w:rPr>
          <w:rFonts w:ascii="Times New Roman" w:hAnsi="Times New Roman" w:cs="Times New Roman"/>
          <w:sz w:val="24"/>
          <w:szCs w:val="24"/>
        </w:rPr>
        <w:t>a</w:t>
      </w:r>
      <w:r w:rsidR="00E87359" w:rsidRPr="007633EB">
        <w:rPr>
          <w:rFonts w:ascii="Times New Roman" w:hAnsi="Times New Roman" w:cs="Times New Roman"/>
          <w:sz w:val="24"/>
          <w:szCs w:val="24"/>
        </w:rPr>
        <w:t>)</w:t>
      </w:r>
      <w:r w:rsidR="000B6D10" w:rsidRPr="007633EB">
        <w:rPr>
          <w:rFonts w:ascii="Times New Roman" w:hAnsi="Times New Roman" w:cs="Times New Roman"/>
          <w:sz w:val="24"/>
          <w:szCs w:val="24"/>
        </w:rPr>
        <w:t xml:space="preserve">, extracted from the electron patterns as well as from the patterns with [111] zone axis </w:t>
      </w:r>
      <w:proofErr w:type="gramStart"/>
      <w:r w:rsidR="000B6D10" w:rsidRPr="007633EB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0B6D10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0B6D10" w:rsidRPr="007633EB">
        <w:rPr>
          <w:rFonts w:ascii="Times New Roman" w:hAnsi="Times New Roman" w:cs="Times New Roman" w:hint="cs"/>
          <w:sz w:val="24"/>
          <w:szCs w:val="24"/>
          <w:rtl/>
        </w:rPr>
        <w:t>0.2918</w:t>
      </w:r>
      <w:r w:rsidR="000B6D10" w:rsidRPr="007633EB">
        <w:rPr>
          <w:rFonts w:ascii="Times New Roman" w:hAnsi="Times New Roman" w:cs="Times New Roman"/>
          <w:sz w:val="24"/>
          <w:szCs w:val="24"/>
        </w:rPr>
        <w:t>±</w:t>
      </w:r>
      <w:r w:rsidR="000B6D10" w:rsidRPr="007633EB">
        <w:rPr>
          <w:rFonts w:ascii="Times New Roman" w:hAnsi="Times New Roman" w:cs="Times New Roman" w:hint="cs"/>
          <w:sz w:val="24"/>
          <w:szCs w:val="24"/>
          <w:rtl/>
        </w:rPr>
        <w:t>0.0006</w:t>
      </w:r>
      <w:r w:rsidR="000B6D10" w:rsidRPr="007633EB">
        <w:rPr>
          <w:rFonts w:ascii="Times New Roman" w:hAnsi="Times New Roman" w:cs="Times New Roman"/>
          <w:sz w:val="24"/>
          <w:szCs w:val="24"/>
        </w:rPr>
        <w:t xml:space="preserve"> nm and 0.2912±</w:t>
      </w:r>
      <w:r w:rsidR="000B6D10" w:rsidRPr="007633EB">
        <w:rPr>
          <w:rFonts w:ascii="Times New Roman" w:hAnsi="Times New Roman" w:cs="Times New Roman" w:hint="cs"/>
          <w:sz w:val="24"/>
          <w:szCs w:val="24"/>
          <w:rtl/>
        </w:rPr>
        <w:t>0.000</w:t>
      </w:r>
      <w:r w:rsidR="000B6D10" w:rsidRPr="007633EB">
        <w:rPr>
          <w:rFonts w:ascii="Times New Roman" w:hAnsi="Times New Roman" w:cs="Times New Roman"/>
          <w:sz w:val="24"/>
          <w:szCs w:val="24"/>
        </w:rPr>
        <w:t>5 nm for the core and boundaries respectively. The differences</w:t>
      </w:r>
      <w:r w:rsidR="00D16824" w:rsidRPr="007633EB">
        <w:rPr>
          <w:rFonts w:ascii="Times New Roman" w:hAnsi="Times New Roman" w:cs="Times New Roman"/>
          <w:sz w:val="24"/>
          <w:szCs w:val="24"/>
        </w:rPr>
        <w:t xml:space="preserve"> found by electron diffraction between the two regions </w:t>
      </w:r>
      <w:r w:rsidR="000B6D10" w:rsidRPr="007633EB">
        <w:rPr>
          <w:rFonts w:ascii="Times New Roman" w:hAnsi="Times New Roman" w:cs="Times New Roman"/>
          <w:sz w:val="24"/>
          <w:szCs w:val="24"/>
        </w:rPr>
        <w:t>are</w:t>
      </w:r>
      <w:r w:rsidR="00D16824" w:rsidRPr="007633EB">
        <w:rPr>
          <w:rFonts w:ascii="Times New Roman" w:hAnsi="Times New Roman" w:cs="Times New Roman"/>
          <w:sz w:val="24"/>
          <w:szCs w:val="24"/>
        </w:rPr>
        <w:t xml:space="preserve"> minor and </w:t>
      </w:r>
      <w:r w:rsidR="000B6D10" w:rsidRPr="007633EB">
        <w:rPr>
          <w:rFonts w:ascii="Times New Roman" w:hAnsi="Times New Roman" w:cs="Times New Roman"/>
          <w:sz w:val="24"/>
          <w:szCs w:val="24"/>
        </w:rPr>
        <w:t>these results are</w:t>
      </w:r>
      <w:r w:rsidR="00D16824" w:rsidRPr="007633EB">
        <w:rPr>
          <w:rFonts w:ascii="Times New Roman" w:hAnsi="Times New Roman" w:cs="Times New Roman"/>
          <w:sz w:val="24"/>
          <w:szCs w:val="24"/>
        </w:rPr>
        <w:t xml:space="preserve"> slightly higher than the lattice parameter extracted from XRD pattern</w:t>
      </w:r>
      <w:r w:rsidR="00E75EA6" w:rsidRPr="007633EB">
        <w:rPr>
          <w:rFonts w:ascii="Times New Roman" w:hAnsi="Times New Roman" w:cs="Times New Roman"/>
          <w:sz w:val="24"/>
          <w:szCs w:val="24"/>
        </w:rPr>
        <w:t xml:space="preserve"> (T</w:t>
      </w:r>
      <w:r w:rsidR="000B6D10" w:rsidRPr="007633EB">
        <w:rPr>
          <w:rFonts w:ascii="Times New Roman" w:hAnsi="Times New Roman" w:cs="Times New Roman"/>
          <w:sz w:val="24"/>
          <w:szCs w:val="24"/>
        </w:rPr>
        <w:t xml:space="preserve">able </w:t>
      </w:r>
      <w:r w:rsidR="00905CAE" w:rsidRPr="007633EB">
        <w:rPr>
          <w:rFonts w:ascii="Times New Roman" w:hAnsi="Times New Roman" w:cs="Times New Roman"/>
          <w:sz w:val="24"/>
          <w:szCs w:val="24"/>
        </w:rPr>
        <w:t>6)</w:t>
      </w:r>
      <w:r w:rsidR="00D16824" w:rsidRPr="007633EB">
        <w:rPr>
          <w:rFonts w:ascii="Times New Roman" w:hAnsi="Times New Roman" w:cs="Times New Roman"/>
          <w:sz w:val="24"/>
          <w:szCs w:val="24"/>
        </w:rPr>
        <w:t>. Nevertheless, despite the significant differences in composition b</w:t>
      </w:r>
      <w:r w:rsidR="00905CAE" w:rsidRPr="007633EB">
        <w:rPr>
          <w:rFonts w:ascii="Times New Roman" w:hAnsi="Times New Roman" w:cs="Times New Roman"/>
          <w:sz w:val="24"/>
          <w:szCs w:val="24"/>
        </w:rPr>
        <w:t xml:space="preserve">etween the two regions, </w:t>
      </w:r>
      <w:r w:rsidR="00B8238C" w:rsidRPr="007633EB">
        <w:rPr>
          <w:rFonts w:ascii="Times New Roman" w:hAnsi="Times New Roman" w:cs="Times New Roman"/>
          <w:sz w:val="24"/>
          <w:szCs w:val="24"/>
        </w:rPr>
        <w:t>lattice parameter</w:t>
      </w:r>
      <w:r w:rsidR="00905CAE" w:rsidRPr="007633EB">
        <w:rPr>
          <w:rFonts w:ascii="Times New Roman" w:hAnsi="Times New Roman" w:cs="Times New Roman"/>
          <w:sz w:val="24"/>
          <w:szCs w:val="24"/>
        </w:rPr>
        <w:t>s</w:t>
      </w:r>
      <w:r w:rsidR="00B8238C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905CAE" w:rsidRPr="007633EB">
        <w:rPr>
          <w:rFonts w:ascii="Times New Roman" w:hAnsi="Times New Roman" w:cs="Times New Roman"/>
          <w:sz w:val="24"/>
          <w:szCs w:val="24"/>
        </w:rPr>
        <w:t>are</w:t>
      </w:r>
      <w:r w:rsidR="00B8238C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FB60C2" w:rsidRPr="007633EB">
        <w:rPr>
          <w:rFonts w:ascii="Times New Roman" w:hAnsi="Times New Roman" w:cs="Times New Roman"/>
          <w:sz w:val="24"/>
          <w:szCs w:val="24"/>
        </w:rPr>
        <w:t xml:space="preserve">practically </w:t>
      </w:r>
      <w:r w:rsidR="00B8238C" w:rsidRPr="007633EB">
        <w:rPr>
          <w:rFonts w:ascii="Times New Roman" w:hAnsi="Times New Roman" w:cs="Times New Roman"/>
          <w:sz w:val="24"/>
          <w:szCs w:val="24"/>
        </w:rPr>
        <w:t xml:space="preserve">the same (within the instrumental error). </w:t>
      </w:r>
    </w:p>
    <w:p w14:paraId="4E56DC0F" w14:textId="77777777" w:rsidR="00D16824" w:rsidRPr="007633EB" w:rsidRDefault="00D16824" w:rsidP="00FB60C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D023AC" w:rsidRPr="007633EB">
        <w:rPr>
          <w:rFonts w:ascii="Times New Roman" w:hAnsi="Times New Roman" w:cs="Times New Roman"/>
          <w:sz w:val="24"/>
          <w:szCs w:val="24"/>
        </w:rPr>
        <w:t>Concerning the Cr-Fe rich2 sample, BSE</w:t>
      </w:r>
      <w:r w:rsidR="00694E9D" w:rsidRPr="007633EB">
        <w:rPr>
          <w:rFonts w:ascii="Times New Roman" w:hAnsi="Times New Roman" w:cs="Times New Roman"/>
          <w:sz w:val="24"/>
          <w:szCs w:val="24"/>
        </w:rPr>
        <w:t xml:space="preserve"> images (Fig. 6) show at low magnifications the grains structure and the relatively</w:t>
      </w:r>
      <w:r w:rsidR="00D023AC" w:rsidRPr="007633EB">
        <w:rPr>
          <w:rFonts w:ascii="Times New Roman" w:hAnsi="Times New Roman" w:cs="Times New Roman"/>
          <w:sz w:val="24"/>
          <w:szCs w:val="24"/>
        </w:rPr>
        <w:t xml:space="preserve"> large grain size </w:t>
      </w:r>
      <w:r w:rsidR="00694E9D" w:rsidRPr="007633EB">
        <w:rPr>
          <w:rFonts w:ascii="Times New Roman" w:hAnsi="Times New Roman" w:cs="Times New Roman"/>
          <w:sz w:val="24"/>
          <w:szCs w:val="24"/>
        </w:rPr>
        <w:t>(</w:t>
      </w:r>
      <w:r w:rsidR="00D023AC" w:rsidRPr="007633EB">
        <w:rPr>
          <w:rFonts w:ascii="Times New Roman" w:hAnsi="Times New Roman" w:cs="Times New Roman"/>
          <w:sz w:val="24"/>
          <w:szCs w:val="24"/>
        </w:rPr>
        <w:t xml:space="preserve">~ 200-300 </w:t>
      </w:r>
      <w:r w:rsidR="00D023AC" w:rsidRPr="007633EB">
        <w:rPr>
          <w:rFonts w:ascii="Symbol" w:hAnsi="Symbol" w:cs="Times New Roman"/>
          <w:sz w:val="24"/>
          <w:szCs w:val="24"/>
        </w:rPr>
        <w:t></w:t>
      </w:r>
      <w:r w:rsidR="00D023AC" w:rsidRPr="007633EB">
        <w:rPr>
          <w:rFonts w:ascii="Times New Roman" w:hAnsi="Times New Roman" w:cs="Times New Roman"/>
          <w:sz w:val="24"/>
          <w:szCs w:val="24"/>
        </w:rPr>
        <w:t>m</w:t>
      </w:r>
      <w:r w:rsidR="00694E9D" w:rsidRPr="007633EB">
        <w:rPr>
          <w:rFonts w:ascii="Times New Roman" w:hAnsi="Times New Roman" w:cs="Times New Roman"/>
          <w:sz w:val="24"/>
          <w:szCs w:val="24"/>
        </w:rPr>
        <w:t>),</w:t>
      </w:r>
      <w:r w:rsidR="00D023AC" w:rsidRPr="007633EB">
        <w:rPr>
          <w:rFonts w:ascii="Times New Roman" w:hAnsi="Times New Roman" w:cs="Times New Roman"/>
          <w:sz w:val="24"/>
          <w:szCs w:val="24"/>
        </w:rPr>
        <w:t xml:space="preserve"> containing a finer periodic </w:t>
      </w:r>
      <w:r w:rsidR="00FB60C2" w:rsidRPr="007633EB">
        <w:rPr>
          <w:rFonts w:ascii="Times New Roman" w:hAnsi="Times New Roman" w:cs="Times New Roman"/>
          <w:sz w:val="24"/>
          <w:szCs w:val="24"/>
        </w:rPr>
        <w:t xml:space="preserve">morphology </w:t>
      </w:r>
      <w:r w:rsidR="00D023AC" w:rsidRPr="007633EB">
        <w:rPr>
          <w:rFonts w:ascii="Times New Roman" w:hAnsi="Times New Roman" w:cs="Times New Roman"/>
          <w:sz w:val="24"/>
          <w:szCs w:val="24"/>
        </w:rPr>
        <w:t>inside grains.</w:t>
      </w:r>
      <w:r w:rsidR="00694E9D" w:rsidRPr="007633EB">
        <w:rPr>
          <w:rFonts w:ascii="Times New Roman" w:hAnsi="Times New Roman" w:cs="Times New Roman"/>
          <w:sz w:val="24"/>
          <w:szCs w:val="24"/>
        </w:rPr>
        <w:t xml:space="preserve"> At higher magnifications, nano precipitates are observed. </w:t>
      </w:r>
      <w:r w:rsidR="00D023AC" w:rsidRPr="00763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5116C" w14:textId="77777777" w:rsidR="00433EBD" w:rsidRPr="007633EB" w:rsidRDefault="00D023AC" w:rsidP="00CC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TEM analysis of FIB prepared samples is show</w:t>
      </w:r>
      <w:r w:rsidR="004A094E" w:rsidRPr="007633EB">
        <w:rPr>
          <w:rFonts w:ascii="Times New Roman" w:hAnsi="Times New Roman" w:cs="Times New Roman"/>
          <w:sz w:val="24"/>
          <w:szCs w:val="24"/>
        </w:rPr>
        <w:t>n</w:t>
      </w:r>
      <w:r w:rsidRPr="007633EB">
        <w:rPr>
          <w:rFonts w:ascii="Times New Roman" w:hAnsi="Times New Roman" w:cs="Times New Roman"/>
          <w:sz w:val="24"/>
          <w:szCs w:val="24"/>
        </w:rPr>
        <w:t xml:space="preserve"> in Figs. 7-</w:t>
      </w:r>
      <w:r w:rsidR="00560EBB" w:rsidRPr="007633EB">
        <w:rPr>
          <w:rFonts w:ascii="Times New Roman" w:hAnsi="Times New Roman" w:cs="Times New Roman"/>
          <w:sz w:val="24"/>
          <w:szCs w:val="24"/>
        </w:rPr>
        <w:t>8</w:t>
      </w:r>
      <w:r w:rsidRPr="007633EB">
        <w:rPr>
          <w:rFonts w:ascii="Times New Roman" w:hAnsi="Times New Roman" w:cs="Times New Roman"/>
          <w:sz w:val="24"/>
          <w:szCs w:val="24"/>
        </w:rPr>
        <w:t>.</w:t>
      </w:r>
      <w:r w:rsidR="00C31A1D" w:rsidRPr="007633EB">
        <w:rPr>
          <w:rFonts w:ascii="Times New Roman" w:hAnsi="Times New Roman" w:cs="Times New Roman"/>
          <w:sz w:val="24"/>
          <w:szCs w:val="24"/>
        </w:rPr>
        <w:t xml:space="preserve"> These image</w:t>
      </w:r>
      <w:r w:rsidR="009675C2" w:rsidRPr="007633EB">
        <w:rPr>
          <w:rFonts w:ascii="Times New Roman" w:hAnsi="Times New Roman" w:cs="Times New Roman"/>
          <w:sz w:val="24"/>
          <w:szCs w:val="24"/>
        </w:rPr>
        <w:t>s</w:t>
      </w:r>
      <w:r w:rsidR="00C31A1D" w:rsidRPr="007633EB">
        <w:rPr>
          <w:rFonts w:ascii="Times New Roman" w:hAnsi="Times New Roman" w:cs="Times New Roman"/>
          <w:sz w:val="24"/>
          <w:szCs w:val="24"/>
        </w:rPr>
        <w:t xml:space="preserve"> prove that the alloy is a mixture of A2 (matrix) and B2 (precipitates). Again</w:t>
      </w:r>
      <w:r w:rsidR="009675C2" w:rsidRPr="007633EB">
        <w:rPr>
          <w:rFonts w:ascii="Times New Roman" w:hAnsi="Times New Roman" w:cs="Times New Roman"/>
          <w:sz w:val="24"/>
          <w:szCs w:val="24"/>
        </w:rPr>
        <w:t>,</w:t>
      </w:r>
      <w:r w:rsidR="00C31A1D" w:rsidRPr="007633EB">
        <w:rPr>
          <w:rFonts w:ascii="Times New Roman" w:hAnsi="Times New Roman" w:cs="Times New Roman"/>
          <w:sz w:val="24"/>
          <w:szCs w:val="24"/>
        </w:rPr>
        <w:t xml:space="preserve"> it could be seen in the X-ray mapping that the primitive B2 phase is richer in Al, Co</w:t>
      </w:r>
      <w:r w:rsidR="004A094E" w:rsidRPr="007633EB">
        <w:rPr>
          <w:rFonts w:ascii="Times New Roman" w:hAnsi="Times New Roman" w:cs="Times New Roman"/>
          <w:sz w:val="24"/>
          <w:szCs w:val="24"/>
        </w:rPr>
        <w:t>,</w:t>
      </w:r>
      <w:r w:rsidR="00C31A1D" w:rsidRPr="007633EB">
        <w:rPr>
          <w:rFonts w:ascii="Times New Roman" w:hAnsi="Times New Roman" w:cs="Times New Roman"/>
          <w:sz w:val="24"/>
          <w:szCs w:val="24"/>
        </w:rPr>
        <w:t xml:space="preserve"> and Ni while the A2 BCC phase is richer in Cr and Fe.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6B2C1C" w:rsidRPr="007633EB">
        <w:rPr>
          <w:rFonts w:ascii="Times New Roman" w:hAnsi="Times New Roman" w:cs="Times New Roman"/>
          <w:sz w:val="24"/>
          <w:szCs w:val="24"/>
        </w:rPr>
        <w:t>EDS</w:t>
      </w:r>
      <w:r w:rsidR="00C460D2" w:rsidRPr="007633EB">
        <w:rPr>
          <w:rFonts w:ascii="Times New Roman" w:hAnsi="Times New Roman" w:cs="Times New Roman"/>
          <w:sz w:val="24"/>
          <w:szCs w:val="24"/>
        </w:rPr>
        <w:t xml:space="preserve"> elemental</w:t>
      </w:r>
      <w:r w:rsidR="006B2C1C" w:rsidRPr="007633EB">
        <w:rPr>
          <w:rFonts w:ascii="Times New Roman" w:hAnsi="Times New Roman" w:cs="Times New Roman"/>
          <w:sz w:val="24"/>
          <w:szCs w:val="24"/>
        </w:rPr>
        <w:t xml:space="preserve"> analysis</w:t>
      </w:r>
      <w:r w:rsidR="00C460D2" w:rsidRPr="007633EB">
        <w:rPr>
          <w:rFonts w:ascii="Times New Roman" w:hAnsi="Times New Roman" w:cs="Times New Roman"/>
          <w:sz w:val="24"/>
          <w:szCs w:val="24"/>
        </w:rPr>
        <w:t xml:space="preserve"> results,</w:t>
      </w:r>
      <w:r w:rsidR="006B2C1C" w:rsidRPr="007633EB">
        <w:rPr>
          <w:rFonts w:ascii="Times New Roman" w:hAnsi="Times New Roman" w:cs="Times New Roman"/>
          <w:sz w:val="24"/>
          <w:szCs w:val="24"/>
        </w:rPr>
        <w:t xml:space="preserve"> of the ~50 nm B2 </w:t>
      </w:r>
      <w:r w:rsidR="00C460D2" w:rsidRPr="007633EB">
        <w:rPr>
          <w:rFonts w:ascii="Times New Roman" w:hAnsi="Times New Roman" w:cs="Times New Roman"/>
          <w:sz w:val="24"/>
          <w:szCs w:val="24"/>
        </w:rPr>
        <w:t>precipitates are</w:t>
      </w:r>
      <w:r w:rsidR="006B2C1C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C460D2" w:rsidRPr="007633EB">
        <w:rPr>
          <w:rFonts w:ascii="Times New Roman" w:hAnsi="Times New Roman" w:cs="Times New Roman"/>
          <w:sz w:val="24"/>
          <w:szCs w:val="24"/>
        </w:rPr>
        <w:t>summarized</w:t>
      </w:r>
      <w:r w:rsidR="00E75EA6" w:rsidRPr="007633EB">
        <w:rPr>
          <w:rFonts w:ascii="Times New Roman" w:hAnsi="Times New Roman" w:cs="Times New Roman"/>
          <w:sz w:val="24"/>
          <w:szCs w:val="24"/>
        </w:rPr>
        <w:t xml:space="preserve"> in T</w:t>
      </w:r>
      <w:r w:rsidR="006B2C1C" w:rsidRPr="007633EB">
        <w:rPr>
          <w:rFonts w:ascii="Times New Roman" w:hAnsi="Times New Roman" w:cs="Times New Roman"/>
          <w:sz w:val="24"/>
          <w:szCs w:val="24"/>
        </w:rPr>
        <w:t>able</w:t>
      </w:r>
      <w:r w:rsidR="00D077F2" w:rsidRPr="007633EB">
        <w:rPr>
          <w:rFonts w:ascii="Times New Roman" w:hAnsi="Times New Roman" w:cs="Times New Roman"/>
          <w:sz w:val="24"/>
          <w:szCs w:val="24"/>
        </w:rPr>
        <w:t xml:space="preserve"> 9. </w:t>
      </w:r>
    </w:p>
    <w:p w14:paraId="75BA649A" w14:textId="2CCADBAC" w:rsidR="006B2C1C" w:rsidRPr="007633EB" w:rsidRDefault="006B2C1C" w:rsidP="006B2C1C">
      <w:pPr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t>Table 9</w:t>
      </w:r>
      <w:r w:rsidR="00433EBD" w:rsidRPr="00763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33EB">
        <w:rPr>
          <w:rFonts w:ascii="Times New Roman" w:hAnsi="Times New Roman" w:cs="Times New Roman"/>
          <w:sz w:val="24"/>
          <w:szCs w:val="24"/>
        </w:rPr>
        <w:t>EDS</w:t>
      </w:r>
      <w:r w:rsidR="00F85EB1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Pr="007633EB">
        <w:rPr>
          <w:rFonts w:ascii="Times New Roman" w:hAnsi="Times New Roman" w:cs="Times New Roman"/>
          <w:sz w:val="24"/>
          <w:szCs w:val="24"/>
        </w:rPr>
        <w:t xml:space="preserve">(TEM) of </w:t>
      </w:r>
      <w:r w:rsidR="00B15434" w:rsidRPr="007633EB">
        <w:rPr>
          <w:rFonts w:ascii="Times New Roman" w:hAnsi="Times New Roman" w:cs="Times New Roman"/>
          <w:sz w:val="24"/>
          <w:szCs w:val="24"/>
        </w:rPr>
        <w:t>A2 Matrix</w:t>
      </w:r>
      <w:r w:rsidR="00B15434" w:rsidRPr="007633EB" w:rsidDel="00B15434">
        <w:rPr>
          <w:rFonts w:ascii="Times New Roman" w:hAnsi="Times New Roman" w:cs="Times New Roman"/>
          <w:sz w:val="24"/>
          <w:szCs w:val="24"/>
        </w:rPr>
        <w:t xml:space="preserve"> </w:t>
      </w:r>
      <w:r w:rsidRPr="007633EB">
        <w:rPr>
          <w:rFonts w:ascii="Times New Roman" w:hAnsi="Times New Roman" w:cs="Times New Roman"/>
          <w:sz w:val="24"/>
          <w:szCs w:val="24"/>
        </w:rPr>
        <w:t>and</w:t>
      </w:r>
      <w:r w:rsidR="00B15434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B15434" w:rsidRPr="007633EB">
        <w:rPr>
          <w:rFonts w:ascii="Times New Roman" w:hAnsi="Times New Roman" w:cs="Times New Roman"/>
          <w:sz w:val="24"/>
          <w:szCs w:val="24"/>
        </w:rPr>
        <w:t>B2 particles</w:t>
      </w:r>
      <w:r w:rsidR="00B15434" w:rsidRPr="007633E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208" w:type="dxa"/>
        <w:tblLook w:val="04A0" w:firstRow="1" w:lastRow="0" w:firstColumn="1" w:lastColumn="0" w:noHBand="0" w:noVBand="1"/>
      </w:tblPr>
      <w:tblGrid>
        <w:gridCol w:w="1208"/>
        <w:gridCol w:w="1920"/>
        <w:gridCol w:w="1620"/>
        <w:gridCol w:w="1740"/>
        <w:gridCol w:w="1920"/>
        <w:gridCol w:w="1800"/>
      </w:tblGrid>
      <w:tr w:rsidR="00B15434" w:rsidRPr="007633EB" w14:paraId="716BD685" w14:textId="77777777" w:rsidTr="00A92752">
        <w:tc>
          <w:tcPr>
            <w:tcW w:w="1208" w:type="dxa"/>
          </w:tcPr>
          <w:p w14:paraId="0AB25844" w14:textId="77777777" w:rsidR="006B2C1C" w:rsidRPr="007633EB" w:rsidRDefault="006B2C1C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alloy</w:t>
            </w:r>
          </w:p>
        </w:tc>
        <w:tc>
          <w:tcPr>
            <w:tcW w:w="1920" w:type="dxa"/>
          </w:tcPr>
          <w:p w14:paraId="76F0E6F7" w14:textId="77777777" w:rsidR="006B2C1C" w:rsidRPr="007633EB" w:rsidRDefault="006B2C1C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</w:p>
        </w:tc>
        <w:tc>
          <w:tcPr>
            <w:tcW w:w="1620" w:type="dxa"/>
          </w:tcPr>
          <w:p w14:paraId="12D98FC3" w14:textId="77777777" w:rsidR="006B2C1C" w:rsidRPr="007633EB" w:rsidRDefault="006B2C1C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</w:p>
        </w:tc>
        <w:tc>
          <w:tcPr>
            <w:tcW w:w="1740" w:type="dxa"/>
          </w:tcPr>
          <w:p w14:paraId="3F6CF366" w14:textId="77777777" w:rsidR="006B2C1C" w:rsidRPr="007633EB" w:rsidRDefault="006B2C1C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Cr</w:t>
            </w:r>
          </w:p>
        </w:tc>
        <w:tc>
          <w:tcPr>
            <w:tcW w:w="1920" w:type="dxa"/>
          </w:tcPr>
          <w:p w14:paraId="51C25570" w14:textId="77777777" w:rsidR="006B2C1C" w:rsidRPr="007633EB" w:rsidRDefault="006B2C1C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</w:p>
        </w:tc>
        <w:tc>
          <w:tcPr>
            <w:tcW w:w="1800" w:type="dxa"/>
          </w:tcPr>
          <w:p w14:paraId="27548B2C" w14:textId="77777777" w:rsidR="006B2C1C" w:rsidRPr="007633EB" w:rsidRDefault="006B2C1C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at.%</w:t>
            </w:r>
            <w:proofErr w:type="gramEnd"/>
            <w:r w:rsidRPr="007633EB">
              <w:rPr>
                <w:rFonts w:ascii="Times New Roman" w:hAnsi="Times New Roman" w:cs="Times New Roman"/>
                <w:sz w:val="24"/>
                <w:szCs w:val="24"/>
              </w:rPr>
              <w:t xml:space="preserve"> Ni</w:t>
            </w:r>
          </w:p>
        </w:tc>
      </w:tr>
      <w:tr w:rsidR="00B15434" w:rsidRPr="007633EB" w14:paraId="0984369E" w14:textId="77777777" w:rsidTr="00A92752">
        <w:tc>
          <w:tcPr>
            <w:tcW w:w="1208" w:type="dxa"/>
          </w:tcPr>
          <w:p w14:paraId="5111ADB8" w14:textId="04DC9719" w:rsidR="00B15434" w:rsidRPr="007633EB" w:rsidRDefault="00B15434" w:rsidP="00B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3EB">
              <w:rPr>
                <w:rFonts w:ascii="Times New Roman" w:hAnsi="Times New Roman" w:cs="Times New Roman"/>
                <w:sz w:val="20"/>
                <w:szCs w:val="20"/>
              </w:rPr>
              <w:t>A2 matrix</w:t>
            </w:r>
          </w:p>
        </w:tc>
        <w:tc>
          <w:tcPr>
            <w:tcW w:w="1920" w:type="dxa"/>
            <w:vAlign w:val="bottom"/>
          </w:tcPr>
          <w:p w14:paraId="2E4239FF" w14:textId="2DA6CF91" w:rsidR="00B15434" w:rsidRPr="007633EB" w:rsidRDefault="00B15434" w:rsidP="00B1543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10.5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±0.6</w:t>
            </w:r>
          </w:p>
        </w:tc>
        <w:tc>
          <w:tcPr>
            <w:tcW w:w="1620" w:type="dxa"/>
            <w:vAlign w:val="bottom"/>
          </w:tcPr>
          <w:p w14:paraId="3DB7B06C" w14:textId="009CEE94" w:rsidR="00B15434" w:rsidRPr="007633EB" w:rsidRDefault="00B15434" w:rsidP="00B1543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5.4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±0.1</w:t>
            </w:r>
          </w:p>
        </w:tc>
        <w:tc>
          <w:tcPr>
            <w:tcW w:w="1740" w:type="dxa"/>
            <w:vAlign w:val="bottom"/>
          </w:tcPr>
          <w:p w14:paraId="4AF7EF55" w14:textId="57569BC1" w:rsidR="00B15434" w:rsidRPr="007633EB" w:rsidRDefault="00B15434" w:rsidP="00B1543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53.8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±0.8</w:t>
            </w:r>
          </w:p>
        </w:tc>
        <w:tc>
          <w:tcPr>
            <w:tcW w:w="1920" w:type="dxa"/>
            <w:vAlign w:val="bottom"/>
          </w:tcPr>
          <w:p w14:paraId="24A57063" w14:textId="1E6CD17A" w:rsidR="00B15434" w:rsidRPr="007633EB" w:rsidRDefault="00B15434" w:rsidP="00B1543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29.2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±0.2</w:t>
            </w:r>
          </w:p>
        </w:tc>
        <w:tc>
          <w:tcPr>
            <w:tcW w:w="1800" w:type="dxa"/>
            <w:vAlign w:val="bottom"/>
          </w:tcPr>
          <w:p w14:paraId="79D55E01" w14:textId="12F28972" w:rsidR="00B15434" w:rsidRPr="007633EB" w:rsidRDefault="00B15434" w:rsidP="00B1543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±0.4</w:t>
            </w:r>
          </w:p>
        </w:tc>
      </w:tr>
      <w:tr w:rsidR="00B15434" w:rsidRPr="007633EB" w14:paraId="0423E126" w14:textId="77777777" w:rsidTr="00A92752">
        <w:tc>
          <w:tcPr>
            <w:tcW w:w="1208" w:type="dxa"/>
          </w:tcPr>
          <w:p w14:paraId="302FEE64" w14:textId="7D8F983A" w:rsidR="00B15434" w:rsidRPr="007633EB" w:rsidRDefault="00B15434" w:rsidP="00B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3EB">
              <w:rPr>
                <w:rFonts w:ascii="Times New Roman" w:hAnsi="Times New Roman" w:cs="Times New Roman"/>
                <w:sz w:val="20"/>
                <w:szCs w:val="20"/>
              </w:rPr>
              <w:t xml:space="preserve">B2 particles </w:t>
            </w:r>
          </w:p>
        </w:tc>
        <w:tc>
          <w:tcPr>
            <w:tcW w:w="1920" w:type="dxa"/>
            <w:vAlign w:val="bottom"/>
          </w:tcPr>
          <w:p w14:paraId="39D94580" w14:textId="5AE45D09" w:rsidR="00B15434" w:rsidRPr="007633EB" w:rsidRDefault="00B15434" w:rsidP="00B154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33.3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±2.5</w:t>
            </w:r>
          </w:p>
        </w:tc>
        <w:tc>
          <w:tcPr>
            <w:tcW w:w="1620" w:type="dxa"/>
            <w:vAlign w:val="bottom"/>
          </w:tcPr>
          <w:p w14:paraId="5F4C0ACD" w14:textId="52C4B8D3" w:rsidR="00B15434" w:rsidRPr="007633EB" w:rsidRDefault="00B15434" w:rsidP="00B154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13.5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±1</w:t>
            </w:r>
          </w:p>
        </w:tc>
        <w:tc>
          <w:tcPr>
            <w:tcW w:w="1740" w:type="dxa"/>
            <w:vAlign w:val="bottom"/>
          </w:tcPr>
          <w:p w14:paraId="0347495F" w14:textId="55BE369C" w:rsidR="00B15434" w:rsidRPr="007633EB" w:rsidRDefault="00B15434" w:rsidP="00B154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21.4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±3</w:t>
            </w:r>
          </w:p>
        </w:tc>
        <w:tc>
          <w:tcPr>
            <w:tcW w:w="1920" w:type="dxa"/>
            <w:vAlign w:val="bottom"/>
          </w:tcPr>
          <w:p w14:paraId="60D66E64" w14:textId="1705C9D3" w:rsidR="00B15434" w:rsidRPr="007633EB" w:rsidRDefault="00B15434" w:rsidP="00B154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16.3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±1.5</w:t>
            </w:r>
          </w:p>
        </w:tc>
        <w:tc>
          <w:tcPr>
            <w:tcW w:w="1800" w:type="dxa"/>
            <w:vAlign w:val="bottom"/>
          </w:tcPr>
          <w:p w14:paraId="1D55EAF8" w14:textId="552163DF" w:rsidR="00B15434" w:rsidRPr="007633EB" w:rsidRDefault="00B15434" w:rsidP="00B154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633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15.5</w:t>
            </w:r>
            <w:r w:rsidRPr="007633EB">
              <w:rPr>
                <w:rFonts w:ascii="Times New Roman" w:hAnsi="Times New Roman" w:cs="Times New Roman"/>
                <w:sz w:val="24"/>
                <w:szCs w:val="24"/>
              </w:rPr>
              <w:t>±1.8</w:t>
            </w:r>
          </w:p>
        </w:tc>
      </w:tr>
    </w:tbl>
    <w:p w14:paraId="6F8112FE" w14:textId="77777777" w:rsidR="006B2C1C" w:rsidRPr="007633EB" w:rsidRDefault="006B2C1C" w:rsidP="006B2C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C29036" w14:textId="0CC08C49" w:rsidR="00853EB2" w:rsidRPr="007633EB" w:rsidRDefault="006B2C1C" w:rsidP="0038351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lastRenderedPageBreak/>
        <w:t xml:space="preserve">Using these results and the nominal composition of the alloy, the volume fraction of each phase in the sample </w:t>
      </w:r>
      <w:r w:rsidR="00C00706" w:rsidRPr="007633EB">
        <w:rPr>
          <w:rFonts w:ascii="Times New Roman" w:hAnsi="Times New Roman" w:cs="Times New Roman"/>
          <w:sz w:val="24"/>
          <w:szCs w:val="24"/>
        </w:rPr>
        <w:t xml:space="preserve">was </w:t>
      </w:r>
      <w:r w:rsidRPr="007633EB">
        <w:rPr>
          <w:rFonts w:ascii="Times New Roman" w:hAnsi="Times New Roman" w:cs="Times New Roman"/>
          <w:sz w:val="24"/>
          <w:szCs w:val="24"/>
        </w:rPr>
        <w:t>calculated</w:t>
      </w:r>
      <w:r w:rsidR="004A6BD8" w:rsidRPr="007633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A6BD8" w:rsidRPr="007633EB">
        <w:rPr>
          <w:rFonts w:ascii="Times New Roman" w:hAnsi="Times New Roman" w:cs="Times New Roman"/>
          <w:sz w:val="24"/>
          <w:szCs w:val="24"/>
        </w:rPr>
        <w:t xml:space="preserve">giving 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4A6BD8" w:rsidRPr="007633EB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4A6BD8" w:rsidRPr="007633EB">
        <w:rPr>
          <w:rFonts w:ascii="Times New Roman" w:hAnsi="Times New Roman" w:cs="Times New Roman"/>
          <w:sz w:val="24"/>
          <w:szCs w:val="24"/>
        </w:rPr>
        <w:t>.72±0.05</w:t>
      </w:r>
      <w:r w:rsidR="004A6BD8" w:rsidRPr="007633EB">
        <w:rPr>
          <w:rFonts w:ascii="Times New Roman" w:hAnsi="Times New Roman" w:cs="Times New Roman"/>
          <w:sz w:val="24"/>
          <w:szCs w:val="24"/>
        </w:rPr>
        <w:t xml:space="preserve"> and </w:t>
      </w:r>
      <w:r w:rsidRPr="007633EB">
        <w:rPr>
          <w:rFonts w:ascii="Times New Roman" w:hAnsi="Times New Roman" w:cs="Times New Roman"/>
          <w:sz w:val="24"/>
          <w:szCs w:val="24"/>
        </w:rPr>
        <w:t>0.28±0.05</w:t>
      </w:r>
      <w:r w:rsidR="004A6BD8" w:rsidRPr="007633EB">
        <w:rPr>
          <w:rFonts w:ascii="Times New Roman" w:hAnsi="Times New Roman" w:cs="Times New Roman"/>
          <w:sz w:val="24"/>
          <w:szCs w:val="24"/>
        </w:rPr>
        <w:t xml:space="preserve"> for the B2 and </w:t>
      </w:r>
      <w:r w:rsidRPr="007633EB">
        <w:rPr>
          <w:rFonts w:ascii="Times New Roman" w:hAnsi="Times New Roman" w:cs="Times New Roman"/>
          <w:sz w:val="24"/>
          <w:szCs w:val="24"/>
        </w:rPr>
        <w:t xml:space="preserve"> A2</w:t>
      </w:r>
      <w:r w:rsidR="0035678E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4A6BD8" w:rsidRPr="007633EB">
        <w:rPr>
          <w:rFonts w:ascii="Times New Roman" w:hAnsi="Times New Roman" w:cs="Times New Roman"/>
          <w:sz w:val="24"/>
          <w:szCs w:val="24"/>
        </w:rPr>
        <w:t>phases respectively</w:t>
      </w:r>
      <w:r w:rsidR="00825B8D" w:rsidRPr="007633EB">
        <w:rPr>
          <w:rFonts w:ascii="Times New Roman" w:hAnsi="Times New Roman" w:cs="Times New Roman"/>
          <w:sz w:val="24"/>
          <w:szCs w:val="24"/>
        </w:rPr>
        <w:t xml:space="preserve">. </w:t>
      </w:r>
      <w:r w:rsidR="009E4C66" w:rsidRPr="007633EB">
        <w:rPr>
          <w:rFonts w:ascii="Times New Roman" w:hAnsi="Times New Roman" w:cs="Times New Roman"/>
          <w:sz w:val="24"/>
          <w:szCs w:val="24"/>
        </w:rPr>
        <w:t>Th</w:t>
      </w:r>
      <w:r w:rsidR="009E4C66" w:rsidRPr="007633EB">
        <w:rPr>
          <w:rFonts w:ascii="Times New Roman" w:hAnsi="Times New Roman" w:cs="Times New Roman"/>
          <w:sz w:val="24"/>
          <w:szCs w:val="24"/>
        </w:rPr>
        <w:t>ese</w:t>
      </w:r>
      <w:r w:rsidR="009E4C66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9E4C66" w:rsidRPr="007633EB">
        <w:rPr>
          <w:rFonts w:ascii="Times New Roman" w:hAnsi="Times New Roman" w:cs="Times New Roman"/>
          <w:sz w:val="24"/>
          <w:szCs w:val="24"/>
        </w:rPr>
        <w:t>results are in</w:t>
      </w:r>
      <w:r w:rsidR="00825B8D" w:rsidRPr="007633EB">
        <w:rPr>
          <w:rFonts w:ascii="Times New Roman" w:hAnsi="Times New Roman" w:cs="Times New Roman"/>
          <w:sz w:val="24"/>
          <w:szCs w:val="24"/>
        </w:rPr>
        <w:t xml:space="preserve"> in </w:t>
      </w:r>
      <w:r w:rsidR="00DB0A44" w:rsidRPr="007633EB">
        <w:rPr>
          <w:rFonts w:ascii="Times New Roman" w:hAnsi="Times New Roman" w:cs="Times New Roman"/>
          <w:sz w:val="24"/>
          <w:szCs w:val="24"/>
        </w:rPr>
        <w:t>reasonable</w:t>
      </w:r>
      <w:r w:rsidR="00825B8D" w:rsidRPr="007633EB">
        <w:rPr>
          <w:rFonts w:ascii="Times New Roman" w:hAnsi="Times New Roman" w:cs="Times New Roman"/>
          <w:sz w:val="24"/>
          <w:szCs w:val="24"/>
        </w:rPr>
        <w:t xml:space="preserve"> agreement with the XRD analysis.</w:t>
      </w:r>
      <w:r w:rsidR="00853EB2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DB0A44" w:rsidRPr="007633EB">
        <w:rPr>
          <w:rFonts w:ascii="Times New Roman" w:hAnsi="Times New Roman" w:cs="Times New Roman"/>
          <w:sz w:val="24"/>
          <w:szCs w:val="24"/>
        </w:rPr>
        <w:t>Furthermore, t</w:t>
      </w:r>
      <w:r w:rsidR="00960703" w:rsidRPr="007633EB">
        <w:rPr>
          <w:rFonts w:ascii="Times New Roman" w:hAnsi="Times New Roman" w:cs="Times New Roman"/>
          <w:sz w:val="24"/>
          <w:szCs w:val="24"/>
        </w:rPr>
        <w:t xml:space="preserve">he data reported in </w:t>
      </w:r>
      <w:r w:rsidR="009E4C66" w:rsidRPr="007633EB">
        <w:rPr>
          <w:rFonts w:ascii="Times New Roman" w:hAnsi="Times New Roman" w:cs="Times New Roman"/>
          <w:sz w:val="24"/>
          <w:szCs w:val="24"/>
        </w:rPr>
        <w:t>T</w:t>
      </w:r>
      <w:r w:rsidR="00960703" w:rsidRPr="007633EB">
        <w:rPr>
          <w:rFonts w:ascii="Times New Roman" w:hAnsi="Times New Roman" w:cs="Times New Roman"/>
          <w:sz w:val="24"/>
          <w:szCs w:val="24"/>
        </w:rPr>
        <w:t>able 9 could assist</w:t>
      </w:r>
      <w:r w:rsidR="009E4C66" w:rsidRPr="007633EB">
        <w:rPr>
          <w:rFonts w:ascii="Times New Roman" w:hAnsi="Times New Roman" w:cs="Times New Roman"/>
          <w:sz w:val="24"/>
          <w:szCs w:val="24"/>
        </w:rPr>
        <w:t xml:space="preserve"> in</w:t>
      </w:r>
      <w:r w:rsidR="00960703" w:rsidRPr="007633EB">
        <w:rPr>
          <w:rFonts w:ascii="Times New Roman" w:hAnsi="Times New Roman" w:cs="Times New Roman"/>
          <w:sz w:val="24"/>
          <w:szCs w:val="24"/>
        </w:rPr>
        <w:t xml:space="preserve"> evaluating the order parameter </w:t>
      </w:r>
      <w:r w:rsidR="009601A2" w:rsidRPr="007633EB">
        <w:rPr>
          <w:rFonts w:ascii="Times New Roman" w:hAnsi="Times New Roman" w:cs="Times New Roman"/>
          <w:sz w:val="24"/>
          <w:szCs w:val="24"/>
        </w:rPr>
        <w:t>(</w:t>
      </w:r>
      <w:r w:rsidR="009601A2" w:rsidRPr="007633EB">
        <w:rPr>
          <w:rFonts w:ascii="Symbol" w:hAnsi="Symbol" w:cs="Times New Roman"/>
          <w:sz w:val="24"/>
          <w:szCs w:val="24"/>
        </w:rPr>
        <w:t></w:t>
      </w:r>
      <w:r w:rsidR="009601A2" w:rsidRPr="007633EB">
        <w:rPr>
          <w:rFonts w:ascii="Times New Roman" w:hAnsi="Times New Roman" w:cs="Times New Roman"/>
          <w:sz w:val="24"/>
          <w:szCs w:val="24"/>
        </w:rPr>
        <w:t xml:space="preserve">) </w:t>
      </w:r>
      <w:r w:rsidR="00960703" w:rsidRPr="007633EB">
        <w:rPr>
          <w:rFonts w:ascii="Times New Roman" w:hAnsi="Times New Roman" w:cs="Times New Roman"/>
          <w:sz w:val="24"/>
          <w:szCs w:val="24"/>
        </w:rPr>
        <w:t xml:space="preserve">of the B2 phase. </w:t>
      </w:r>
      <w:r w:rsidR="004074DF" w:rsidRPr="007633EB">
        <w:rPr>
          <w:rFonts w:ascii="Times New Roman" w:hAnsi="Times New Roman" w:cs="Times New Roman"/>
          <w:sz w:val="24"/>
          <w:szCs w:val="24"/>
        </w:rPr>
        <w:t>The B2 phase contains two sub</w:t>
      </w:r>
      <w:r w:rsidR="00AC6DF6" w:rsidRPr="007633EB">
        <w:rPr>
          <w:rFonts w:ascii="Times New Roman" w:hAnsi="Times New Roman" w:cs="Times New Roman"/>
          <w:sz w:val="24"/>
          <w:szCs w:val="24"/>
        </w:rPr>
        <w:t>-</w:t>
      </w:r>
      <w:r w:rsidR="004074DF" w:rsidRPr="007633EB">
        <w:rPr>
          <w:rFonts w:ascii="Times New Roman" w:hAnsi="Times New Roman" w:cs="Times New Roman"/>
          <w:sz w:val="24"/>
          <w:szCs w:val="24"/>
        </w:rPr>
        <w:t>lattices</w:t>
      </w:r>
      <w:r w:rsidR="00960703" w:rsidRPr="007633EB">
        <w:rPr>
          <w:rFonts w:ascii="Times New Roman" w:hAnsi="Times New Roman" w:cs="Times New Roman"/>
          <w:sz w:val="24"/>
          <w:szCs w:val="24"/>
        </w:rPr>
        <w:t xml:space="preserve">; </w:t>
      </w:r>
      <w:r w:rsidR="004074DF" w:rsidRPr="007633EB">
        <w:rPr>
          <w:rFonts w:ascii="Times New Roman" w:hAnsi="Times New Roman" w:cs="Times New Roman"/>
          <w:sz w:val="24"/>
          <w:szCs w:val="24"/>
        </w:rPr>
        <w:t xml:space="preserve">1a </w:t>
      </w:r>
      <w:r w:rsidR="00960703" w:rsidRPr="007633EB">
        <w:rPr>
          <w:rFonts w:ascii="Times New Roman" w:hAnsi="Times New Roman" w:cs="Times New Roman"/>
          <w:sz w:val="24"/>
          <w:szCs w:val="24"/>
        </w:rPr>
        <w:t>(</w:t>
      </w:r>
      <w:r w:rsidR="004074DF" w:rsidRPr="007633EB">
        <w:rPr>
          <w:rFonts w:ascii="Times New Roman" w:hAnsi="Times New Roman" w:cs="Times New Roman"/>
          <w:sz w:val="24"/>
          <w:szCs w:val="24"/>
        </w:rPr>
        <w:t xml:space="preserve">for </w:t>
      </w:r>
      <w:r w:rsidR="009601A2" w:rsidRPr="007633EB">
        <w:rPr>
          <w:rFonts w:ascii="Symbol" w:hAnsi="Symbol" w:cs="Times New Roman"/>
          <w:sz w:val="24"/>
          <w:szCs w:val="24"/>
        </w:rPr>
        <w:t></w:t>
      </w:r>
      <w:r w:rsidR="009601A2" w:rsidRPr="007633EB">
        <w:rPr>
          <w:rFonts w:ascii="Times New Roman" w:hAnsi="Times New Roman" w:cs="Times New Roman"/>
          <w:sz w:val="24"/>
          <w:szCs w:val="24"/>
        </w:rPr>
        <w:t>=</w:t>
      </w:r>
      <w:r w:rsidR="004074DF" w:rsidRPr="007633EB">
        <w:rPr>
          <w:rFonts w:ascii="Times New Roman" w:hAnsi="Times New Roman" w:cs="Times New Roman"/>
          <w:sz w:val="24"/>
          <w:szCs w:val="24"/>
        </w:rPr>
        <w:t xml:space="preserve">1, </w:t>
      </w:r>
      <w:r w:rsidR="00960703" w:rsidRPr="007633EB">
        <w:rPr>
          <w:rFonts w:ascii="Times New Roman" w:hAnsi="Times New Roman" w:cs="Times New Roman"/>
          <w:sz w:val="24"/>
          <w:szCs w:val="24"/>
        </w:rPr>
        <w:t>the sub</w:t>
      </w:r>
      <w:r w:rsidR="00AC6DF6" w:rsidRPr="007633EB">
        <w:rPr>
          <w:rFonts w:ascii="Times New Roman" w:hAnsi="Times New Roman" w:cs="Times New Roman"/>
          <w:sz w:val="24"/>
          <w:szCs w:val="24"/>
        </w:rPr>
        <w:t>-</w:t>
      </w:r>
      <w:r w:rsidR="00960703" w:rsidRPr="007633EB">
        <w:rPr>
          <w:rFonts w:ascii="Times New Roman" w:hAnsi="Times New Roman" w:cs="Times New Roman"/>
          <w:sz w:val="24"/>
          <w:szCs w:val="24"/>
        </w:rPr>
        <w:t xml:space="preserve">lattice </w:t>
      </w:r>
      <w:r w:rsidR="004074DF" w:rsidRPr="007633EB">
        <w:rPr>
          <w:rFonts w:ascii="Times New Roman" w:hAnsi="Times New Roman" w:cs="Times New Roman"/>
          <w:sz w:val="24"/>
          <w:szCs w:val="24"/>
        </w:rPr>
        <w:t>is occupied by Co, Cr, Fe and Ni</w:t>
      </w:r>
      <w:r w:rsidR="00AC6DF6" w:rsidRPr="007633EB">
        <w:rPr>
          <w:rFonts w:ascii="Times New Roman" w:hAnsi="Times New Roman" w:cs="Times New Roman"/>
          <w:sz w:val="24"/>
          <w:szCs w:val="24"/>
        </w:rPr>
        <w:t xml:space="preserve"> atoms</w:t>
      </w:r>
      <w:r w:rsidR="004074DF" w:rsidRPr="007633EB">
        <w:rPr>
          <w:rFonts w:ascii="Times New Roman" w:hAnsi="Times New Roman" w:cs="Times New Roman"/>
          <w:sz w:val="24"/>
          <w:szCs w:val="24"/>
        </w:rPr>
        <w:t xml:space="preserve">) </w:t>
      </w:r>
      <w:r w:rsidR="00960703" w:rsidRPr="007633EB">
        <w:rPr>
          <w:rFonts w:ascii="Times New Roman" w:hAnsi="Times New Roman" w:cs="Times New Roman"/>
          <w:sz w:val="24"/>
          <w:szCs w:val="24"/>
        </w:rPr>
        <w:t xml:space="preserve">and 1b (for </w:t>
      </w:r>
      <w:proofErr w:type="spellStart"/>
      <w:r w:rsidR="00AC6DF6" w:rsidRPr="007633E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C6DF6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AC6DF6" w:rsidRPr="007633EB">
        <w:rPr>
          <w:rFonts w:ascii="Symbol" w:hAnsi="Symbol" w:cs="Times New Roman"/>
          <w:sz w:val="24"/>
          <w:szCs w:val="24"/>
        </w:rPr>
        <w:t></w:t>
      </w:r>
      <w:r w:rsidR="00AC6DF6" w:rsidRPr="007633EB">
        <w:rPr>
          <w:rFonts w:ascii="Times New Roman" w:hAnsi="Times New Roman" w:cs="Times New Roman"/>
          <w:sz w:val="24"/>
          <w:szCs w:val="24"/>
        </w:rPr>
        <w:t>=1</w:t>
      </w:r>
      <w:r w:rsidR="00960703" w:rsidRPr="007633EB">
        <w:rPr>
          <w:rFonts w:ascii="Times New Roman" w:hAnsi="Times New Roman" w:cs="Times New Roman"/>
          <w:sz w:val="24"/>
          <w:szCs w:val="24"/>
        </w:rPr>
        <w:t>, the sub</w:t>
      </w:r>
      <w:r w:rsidR="00AC6DF6" w:rsidRPr="007633EB">
        <w:rPr>
          <w:rFonts w:ascii="Times New Roman" w:hAnsi="Times New Roman" w:cs="Times New Roman"/>
          <w:sz w:val="24"/>
          <w:szCs w:val="24"/>
        </w:rPr>
        <w:t>-</w:t>
      </w:r>
      <w:r w:rsidR="00960703" w:rsidRPr="007633EB">
        <w:rPr>
          <w:rFonts w:ascii="Times New Roman" w:hAnsi="Times New Roman" w:cs="Times New Roman"/>
          <w:sz w:val="24"/>
          <w:szCs w:val="24"/>
        </w:rPr>
        <w:t>lattice is occupied by Al</w:t>
      </w:r>
      <w:r w:rsidR="00AC6DF6" w:rsidRPr="007633EB">
        <w:rPr>
          <w:rFonts w:ascii="Times New Roman" w:hAnsi="Times New Roman" w:cs="Times New Roman"/>
          <w:sz w:val="24"/>
          <w:szCs w:val="24"/>
        </w:rPr>
        <w:t xml:space="preserve"> atom</w:t>
      </w:r>
      <w:r w:rsidR="00960703" w:rsidRPr="007633EB">
        <w:rPr>
          <w:rFonts w:ascii="Times New Roman" w:hAnsi="Times New Roman" w:cs="Times New Roman"/>
          <w:sz w:val="24"/>
          <w:szCs w:val="24"/>
        </w:rPr>
        <w:t xml:space="preserve">). </w:t>
      </w:r>
      <w:r w:rsidR="00AC6DF6" w:rsidRPr="007633EB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 w:rsidR="00AC6DF6" w:rsidRPr="007633EB">
        <w:rPr>
          <w:rFonts w:ascii="Times New Roman" w:hAnsi="Times New Roman" w:cs="Times New Roman"/>
          <w:sz w:val="24"/>
          <w:szCs w:val="24"/>
        </w:rPr>
        <w:t>assuming that</w:t>
      </w:r>
      <w:proofErr w:type="gramEnd"/>
      <w:r w:rsidR="00AC6DF6" w:rsidRPr="007633EB">
        <w:rPr>
          <w:rFonts w:ascii="Times New Roman" w:hAnsi="Times New Roman" w:cs="Times New Roman"/>
          <w:sz w:val="24"/>
          <w:szCs w:val="24"/>
        </w:rPr>
        <w:t xml:space="preserve"> all Al atoms occupy the 1b sub-lattice and using equation (1) [1</w:t>
      </w:r>
      <w:r w:rsidR="0038351F" w:rsidRPr="007633EB">
        <w:rPr>
          <w:rFonts w:ascii="Times New Roman" w:hAnsi="Times New Roman" w:cs="Times New Roman"/>
          <w:sz w:val="24"/>
          <w:szCs w:val="24"/>
        </w:rPr>
        <w:t>6</w:t>
      </w:r>
      <w:r w:rsidR="00AC6DF6" w:rsidRPr="007633EB">
        <w:rPr>
          <w:rFonts w:ascii="Times New Roman" w:hAnsi="Times New Roman" w:cs="Times New Roman"/>
          <w:sz w:val="24"/>
          <w:szCs w:val="24"/>
        </w:rPr>
        <w:t>],</w:t>
      </w:r>
    </w:p>
    <w:p w14:paraId="54233DDC" w14:textId="77777777" w:rsidR="004074DF" w:rsidRPr="007633EB" w:rsidRDefault="004074DF" w:rsidP="004074DF">
      <w:pPr>
        <w:spacing w:line="360" w:lineRule="auto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C</w:t>
      </w:r>
      <w:r w:rsidRPr="007633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C6DF6" w:rsidRPr="007633EB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7633EB">
        <w:rPr>
          <w:rFonts w:ascii="Times New Roman" w:hAnsi="Times New Roman" w:cs="Times New Roman"/>
          <w:sz w:val="24"/>
          <w:szCs w:val="24"/>
        </w:rPr>
        <w:t>=0.5(1+</w:t>
      </w:r>
      <w:r w:rsidRPr="007633EB">
        <w:rPr>
          <w:rFonts w:ascii="Symbol" w:hAnsi="Symbol" w:cs="Times New Roman"/>
          <w:sz w:val="24"/>
          <w:szCs w:val="24"/>
        </w:rPr>
        <w:t></w:t>
      </w:r>
      <w:r w:rsidRPr="007633EB">
        <w:rPr>
          <w:rFonts w:ascii="Symbol" w:hAnsi="Symbol" w:cs="Times New Roman"/>
          <w:sz w:val="24"/>
          <w:szCs w:val="24"/>
        </w:rPr>
        <w:t></w:t>
      </w:r>
      <w:r w:rsidRPr="007633EB">
        <w:rPr>
          <w:rFonts w:ascii="Times New Roman" w:hAnsi="Times New Roman" w:cs="Times New Roman"/>
          <w:sz w:val="24"/>
          <w:szCs w:val="24"/>
        </w:rPr>
        <w:t>)</w:t>
      </w:r>
      <w:r w:rsidRPr="007633EB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7633E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633EB">
        <w:rPr>
          <w:rFonts w:ascii="Times New Roman" w:hAnsi="Times New Roman" w:cs="Times New Roman"/>
          <w:sz w:val="24"/>
          <w:szCs w:val="24"/>
        </w:rPr>
        <w:tab/>
        <w:t>(1)</w:t>
      </w:r>
    </w:p>
    <w:p w14:paraId="6708FD62" w14:textId="77777777" w:rsidR="00960703" w:rsidRPr="007633EB" w:rsidRDefault="00AC6DF6" w:rsidP="00AC6DF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 xml:space="preserve">Where </w:t>
      </w:r>
      <w:r w:rsidR="004074DF" w:rsidRPr="007633EB">
        <w:rPr>
          <w:rFonts w:ascii="Times New Roman" w:hAnsi="Times New Roman" w:cs="Times New Roman"/>
          <w:sz w:val="24"/>
          <w:szCs w:val="24"/>
        </w:rPr>
        <w:t>C</w:t>
      </w:r>
      <w:r w:rsidR="004074DF" w:rsidRPr="007633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074DF" w:rsidRPr="007633EB">
        <w:rPr>
          <w:rFonts w:ascii="Times New Roman" w:hAnsi="Times New Roman" w:cs="Times New Roman"/>
          <w:sz w:val="24"/>
          <w:szCs w:val="24"/>
        </w:rPr>
        <w:t xml:space="preserve"> is the occupancy of sub</w:t>
      </w:r>
      <w:r w:rsidRPr="007633EB">
        <w:rPr>
          <w:rFonts w:ascii="Times New Roman" w:hAnsi="Times New Roman" w:cs="Times New Roman"/>
          <w:sz w:val="24"/>
          <w:szCs w:val="24"/>
        </w:rPr>
        <w:t>-</w:t>
      </w:r>
      <w:r w:rsidR="004074DF" w:rsidRPr="007633EB">
        <w:rPr>
          <w:rFonts w:ascii="Times New Roman" w:hAnsi="Times New Roman" w:cs="Times New Roman"/>
          <w:sz w:val="24"/>
          <w:szCs w:val="24"/>
        </w:rPr>
        <w:t>lattice 1</w:t>
      </w:r>
      <w:r w:rsidRPr="007633EB">
        <w:rPr>
          <w:rFonts w:ascii="Times New Roman" w:hAnsi="Times New Roman" w:cs="Times New Roman"/>
          <w:sz w:val="24"/>
          <w:szCs w:val="24"/>
        </w:rPr>
        <w:t>b</w:t>
      </w:r>
      <w:r w:rsidR="004074DF" w:rsidRPr="007633EB">
        <w:rPr>
          <w:rFonts w:ascii="Times New Roman" w:hAnsi="Times New Roman" w:cs="Times New Roman"/>
          <w:sz w:val="24"/>
          <w:szCs w:val="24"/>
        </w:rPr>
        <w:t xml:space="preserve"> by Al atoms</w:t>
      </w:r>
      <w:r w:rsidRPr="007633EB">
        <w:rPr>
          <w:rFonts w:ascii="Times New Roman" w:hAnsi="Times New Roman" w:cs="Times New Roman"/>
          <w:sz w:val="24"/>
          <w:szCs w:val="24"/>
        </w:rPr>
        <w:t>,</w:t>
      </w:r>
      <w:r w:rsidR="004074DF" w:rsidRPr="007633EB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0.333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0.5</m:t>
            </m:r>
          </m:den>
        </m:f>
      </m:oMath>
      <w:r w:rsidR="004074DF" w:rsidRPr="007633EB">
        <w:rPr>
          <w:rFonts w:ascii="Times New Roman" w:hAnsi="Times New Roman" w:cs="Times New Roman"/>
          <w:sz w:val="24"/>
          <w:szCs w:val="24"/>
        </w:rPr>
        <w:t>)</w:t>
      </w:r>
      <w:r w:rsidRPr="007633EB">
        <w:rPr>
          <w:rFonts w:ascii="Times New Roman" w:hAnsi="Times New Roman" w:cs="Times New Roman"/>
          <w:sz w:val="24"/>
          <w:szCs w:val="24"/>
        </w:rPr>
        <w:t>,</w:t>
      </w:r>
      <w:r w:rsidR="00960703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Pr="007633EB">
        <w:rPr>
          <w:rFonts w:ascii="Times New Roman" w:hAnsi="Times New Roman" w:cs="Times New Roman"/>
          <w:sz w:val="24"/>
          <w:szCs w:val="24"/>
        </w:rPr>
        <w:t>then</w:t>
      </w:r>
      <w:r w:rsidR="00960703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960703" w:rsidRPr="007633EB">
        <w:rPr>
          <w:rFonts w:ascii="Symbol" w:hAnsi="Symbol" w:cs="Times New Roman"/>
          <w:sz w:val="24"/>
          <w:szCs w:val="24"/>
        </w:rPr>
        <w:t></w:t>
      </w:r>
      <w:r w:rsidR="00960703" w:rsidRPr="007633EB">
        <w:rPr>
          <w:rFonts w:ascii="Times New Roman" w:hAnsi="Times New Roman" w:cs="Times New Roman"/>
          <w:sz w:val="24"/>
          <w:szCs w:val="24"/>
        </w:rPr>
        <w:t>=0.33.</w:t>
      </w:r>
      <w:r w:rsidR="00B13B5B" w:rsidRPr="00763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D77FC" w14:textId="77777777" w:rsidR="00414A48" w:rsidRPr="007633EB" w:rsidRDefault="00C460D2" w:rsidP="0038351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As f</w:t>
      </w:r>
      <w:r w:rsidR="00F85EB1" w:rsidRPr="007633EB">
        <w:rPr>
          <w:rFonts w:ascii="Times New Roman" w:hAnsi="Times New Roman" w:cs="Times New Roman"/>
          <w:sz w:val="24"/>
          <w:szCs w:val="24"/>
        </w:rPr>
        <w:t>or the A</w:t>
      </w:r>
      <w:r w:rsidR="00BD430D" w:rsidRPr="007633EB">
        <w:rPr>
          <w:rFonts w:ascii="Times New Roman" w:hAnsi="Times New Roman" w:cs="Times New Roman"/>
          <w:sz w:val="24"/>
          <w:szCs w:val="24"/>
        </w:rPr>
        <w:t xml:space="preserve">2 results, </w:t>
      </w:r>
      <w:r w:rsidR="00F85EB1" w:rsidRPr="007633EB">
        <w:rPr>
          <w:rFonts w:ascii="Times New Roman" w:hAnsi="Times New Roman" w:cs="Times New Roman"/>
          <w:sz w:val="24"/>
          <w:szCs w:val="24"/>
        </w:rPr>
        <w:t>for the Cr, Fe</w:t>
      </w:r>
      <w:r w:rsidR="00D67847" w:rsidRPr="007633EB">
        <w:rPr>
          <w:rFonts w:ascii="Times New Roman" w:hAnsi="Times New Roman" w:cs="Times New Roman"/>
          <w:sz w:val="24"/>
          <w:szCs w:val="24"/>
        </w:rPr>
        <w:t>,</w:t>
      </w:r>
      <w:r w:rsidR="00F85EB1" w:rsidRPr="007633EB">
        <w:rPr>
          <w:rFonts w:ascii="Times New Roman" w:hAnsi="Times New Roman" w:cs="Times New Roman"/>
          <w:sz w:val="24"/>
          <w:szCs w:val="24"/>
        </w:rPr>
        <w:t xml:space="preserve"> and Ni</w:t>
      </w:r>
      <w:r w:rsidRPr="007633EB">
        <w:rPr>
          <w:rFonts w:ascii="Times New Roman" w:hAnsi="Times New Roman" w:cs="Times New Roman"/>
          <w:sz w:val="24"/>
          <w:szCs w:val="24"/>
        </w:rPr>
        <w:t>,</w:t>
      </w:r>
      <w:r w:rsidR="00F85EB1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Pr="007633EB">
        <w:rPr>
          <w:rFonts w:ascii="Times New Roman" w:hAnsi="Times New Roman" w:cs="Times New Roman"/>
          <w:sz w:val="24"/>
          <w:szCs w:val="24"/>
        </w:rPr>
        <w:t xml:space="preserve">it matches </w:t>
      </w:r>
      <w:r w:rsidR="009675C2" w:rsidRPr="007633EB">
        <w:rPr>
          <w:rFonts w:ascii="Times New Roman" w:hAnsi="Times New Roman" w:cs="Times New Roman"/>
          <w:sz w:val="24"/>
          <w:szCs w:val="24"/>
        </w:rPr>
        <w:t xml:space="preserve">ref. </w:t>
      </w:r>
      <w:r w:rsidR="00094087" w:rsidRPr="007633EB">
        <w:rPr>
          <w:rFonts w:ascii="Times New Roman" w:hAnsi="Times New Roman" w:cs="Times New Roman"/>
          <w:sz w:val="24"/>
          <w:szCs w:val="24"/>
        </w:rPr>
        <w:t>[</w:t>
      </w:r>
      <w:r w:rsidR="00C12F8E" w:rsidRPr="007633EB">
        <w:rPr>
          <w:rFonts w:ascii="Times New Roman" w:hAnsi="Times New Roman" w:cs="Times New Roman"/>
          <w:sz w:val="24"/>
          <w:szCs w:val="24"/>
        </w:rPr>
        <w:t>1</w:t>
      </w:r>
      <w:r w:rsidR="0038351F" w:rsidRPr="007633EB">
        <w:rPr>
          <w:rFonts w:ascii="Times New Roman" w:hAnsi="Times New Roman" w:cs="Times New Roman"/>
          <w:sz w:val="24"/>
          <w:szCs w:val="24"/>
        </w:rPr>
        <w:t>7</w:t>
      </w:r>
      <w:r w:rsidR="00C12F8E" w:rsidRPr="007633EB">
        <w:rPr>
          <w:rFonts w:ascii="Times New Roman" w:hAnsi="Times New Roman" w:cs="Times New Roman"/>
          <w:sz w:val="24"/>
          <w:szCs w:val="24"/>
        </w:rPr>
        <w:t>]</w:t>
      </w:r>
      <w:r w:rsidR="00094087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F85EB1" w:rsidRPr="007633EB">
        <w:rPr>
          <w:rFonts w:ascii="Times New Roman" w:hAnsi="Times New Roman" w:cs="Times New Roman"/>
          <w:sz w:val="24"/>
          <w:szCs w:val="24"/>
        </w:rPr>
        <w:t xml:space="preserve">which means that single phase A2 could be stabilized if the content of Al is reduced </w:t>
      </w:r>
      <w:r w:rsidR="00D67847" w:rsidRPr="007633EB">
        <w:rPr>
          <w:rFonts w:ascii="Times New Roman" w:hAnsi="Times New Roman" w:cs="Times New Roman"/>
          <w:sz w:val="24"/>
          <w:szCs w:val="24"/>
        </w:rPr>
        <w:t>to lower contents than</w:t>
      </w:r>
      <w:r w:rsidR="00F85EB1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D67847" w:rsidRPr="007633EB">
        <w:rPr>
          <w:rFonts w:ascii="Times New Roman" w:hAnsi="Times New Roman" w:cs="Times New Roman"/>
          <w:sz w:val="24"/>
          <w:szCs w:val="24"/>
        </w:rPr>
        <w:t>10</w:t>
      </w:r>
      <w:r w:rsidR="00F85EB1" w:rsidRPr="007633EB">
        <w:rPr>
          <w:rFonts w:ascii="Times New Roman" w:hAnsi="Times New Roman" w:cs="Times New Roman"/>
          <w:sz w:val="24"/>
          <w:szCs w:val="24"/>
        </w:rPr>
        <w:t xml:space="preserve"> at.%.</w:t>
      </w:r>
      <w:r w:rsidR="00D67847" w:rsidRPr="007633EB">
        <w:rPr>
          <w:rFonts w:ascii="Times New Roman" w:hAnsi="Times New Roman" w:cs="Times New Roman"/>
          <w:sz w:val="24"/>
          <w:szCs w:val="24"/>
        </w:rPr>
        <w:t xml:space="preserve"> Therefore, in order to avoid the B2 presence</w:t>
      </w:r>
      <w:r w:rsidR="00D25C5A" w:rsidRPr="007633EB">
        <w:rPr>
          <w:rFonts w:ascii="Times New Roman" w:hAnsi="Times New Roman" w:cs="Times New Roman"/>
          <w:sz w:val="24"/>
          <w:szCs w:val="24"/>
        </w:rPr>
        <w:t>,</w:t>
      </w:r>
      <w:r w:rsidR="00D67847" w:rsidRPr="007633EB">
        <w:rPr>
          <w:rFonts w:ascii="Times New Roman" w:hAnsi="Times New Roman" w:cs="Times New Roman"/>
          <w:sz w:val="24"/>
          <w:szCs w:val="24"/>
        </w:rPr>
        <w:t xml:space="preserve"> low </w:t>
      </w:r>
      <w:r w:rsidR="007D7F84" w:rsidRPr="007633EB">
        <w:rPr>
          <w:rFonts w:ascii="Times New Roman" w:hAnsi="Times New Roman" w:cs="Times New Roman"/>
          <w:sz w:val="24"/>
          <w:szCs w:val="24"/>
        </w:rPr>
        <w:t xml:space="preserve">content of Al and Ni (~ 1 </w:t>
      </w:r>
      <w:proofErr w:type="gramStart"/>
      <w:r w:rsidR="007D7F84" w:rsidRPr="007633EB">
        <w:rPr>
          <w:rFonts w:ascii="Times New Roman" w:hAnsi="Times New Roman" w:cs="Times New Roman"/>
          <w:sz w:val="24"/>
          <w:szCs w:val="24"/>
        </w:rPr>
        <w:t>at.%</w:t>
      </w:r>
      <w:proofErr w:type="gramEnd"/>
      <w:r w:rsidR="007D7F84" w:rsidRPr="007633EB">
        <w:rPr>
          <w:rFonts w:ascii="Times New Roman" w:hAnsi="Times New Roman" w:cs="Times New Roman"/>
          <w:sz w:val="24"/>
          <w:szCs w:val="24"/>
        </w:rPr>
        <w:t>)</w:t>
      </w:r>
      <w:r w:rsidR="00D25C5A" w:rsidRPr="007633EB">
        <w:rPr>
          <w:rFonts w:ascii="Times New Roman" w:hAnsi="Times New Roman" w:cs="Times New Roman"/>
          <w:sz w:val="24"/>
          <w:szCs w:val="24"/>
        </w:rPr>
        <w:t xml:space="preserve"> should be used for synthesis</w:t>
      </w:r>
      <w:r w:rsidR="007D7F84" w:rsidRPr="007633EB">
        <w:rPr>
          <w:rFonts w:ascii="Times New Roman" w:hAnsi="Times New Roman" w:cs="Times New Roman"/>
          <w:sz w:val="24"/>
          <w:szCs w:val="24"/>
        </w:rPr>
        <w:t xml:space="preserve">. Al and Ni </w:t>
      </w:r>
      <w:r w:rsidR="00D67847" w:rsidRPr="007633EB">
        <w:rPr>
          <w:rFonts w:ascii="Times New Roman" w:hAnsi="Times New Roman" w:cs="Times New Roman"/>
          <w:sz w:val="24"/>
          <w:szCs w:val="24"/>
        </w:rPr>
        <w:t xml:space="preserve">have high affinity to each other </w:t>
      </w:r>
      <w:r w:rsidR="007D7F84" w:rsidRPr="007633EB">
        <w:rPr>
          <w:rFonts w:ascii="Times New Roman" w:hAnsi="Times New Roman" w:cs="Times New Roman"/>
          <w:sz w:val="24"/>
          <w:szCs w:val="24"/>
        </w:rPr>
        <w:t>as seen in</w:t>
      </w:r>
      <w:r w:rsidR="00D67847" w:rsidRPr="007633EB">
        <w:rPr>
          <w:rFonts w:ascii="Times New Roman" w:hAnsi="Times New Roman" w:cs="Times New Roman"/>
          <w:sz w:val="24"/>
          <w:szCs w:val="24"/>
        </w:rPr>
        <w:t xml:space="preserve"> the high temperature stable </w:t>
      </w:r>
      <w:proofErr w:type="spellStart"/>
      <w:r w:rsidR="00D67847" w:rsidRPr="007633EB">
        <w:rPr>
          <w:rFonts w:ascii="Times New Roman" w:hAnsi="Times New Roman" w:cs="Times New Roman"/>
          <w:sz w:val="24"/>
          <w:szCs w:val="24"/>
        </w:rPr>
        <w:t>AlNi</w:t>
      </w:r>
      <w:proofErr w:type="spellEnd"/>
      <w:r w:rsidR="008F6AB6" w:rsidRPr="007633EB">
        <w:rPr>
          <w:rFonts w:ascii="Times New Roman" w:hAnsi="Times New Roman" w:cs="Times New Roman"/>
          <w:sz w:val="24"/>
          <w:szCs w:val="24"/>
        </w:rPr>
        <w:t xml:space="preserve"> (B2)</w:t>
      </w:r>
      <w:r w:rsidR="007D7F84" w:rsidRPr="007633EB">
        <w:rPr>
          <w:rFonts w:ascii="Times New Roman" w:hAnsi="Times New Roman" w:cs="Times New Roman"/>
          <w:sz w:val="24"/>
          <w:szCs w:val="24"/>
        </w:rPr>
        <w:t>,</w:t>
      </w:r>
      <w:r w:rsidR="00D67847" w:rsidRPr="007633EB">
        <w:rPr>
          <w:rFonts w:ascii="Times New Roman" w:hAnsi="Times New Roman" w:cs="Times New Roman"/>
          <w:sz w:val="24"/>
          <w:szCs w:val="24"/>
        </w:rPr>
        <w:t xml:space="preserve"> ordered intermetallic </w:t>
      </w:r>
      <w:r w:rsidR="00094087" w:rsidRPr="007633EB">
        <w:rPr>
          <w:rFonts w:ascii="Times New Roman" w:hAnsi="Times New Roman" w:cs="Times New Roman"/>
          <w:sz w:val="24"/>
          <w:szCs w:val="24"/>
        </w:rPr>
        <w:t>[1</w:t>
      </w:r>
      <w:r w:rsidR="0038351F" w:rsidRPr="007633EB">
        <w:rPr>
          <w:rFonts w:ascii="Times New Roman" w:hAnsi="Times New Roman" w:cs="Times New Roman"/>
          <w:sz w:val="24"/>
          <w:szCs w:val="24"/>
        </w:rPr>
        <w:t>8</w:t>
      </w:r>
      <w:r w:rsidR="00094087" w:rsidRPr="007633EB">
        <w:rPr>
          <w:rFonts w:ascii="Times New Roman" w:hAnsi="Times New Roman" w:cs="Times New Roman"/>
          <w:sz w:val="24"/>
          <w:szCs w:val="24"/>
        </w:rPr>
        <w:t>]</w:t>
      </w:r>
      <w:r w:rsidR="00D67847" w:rsidRPr="007633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20E127" w14:textId="77777777" w:rsidR="00DB0A44" w:rsidRPr="007633EB" w:rsidRDefault="00DB0A44" w:rsidP="007118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6A7082" w14:textId="77777777" w:rsidR="00711844" w:rsidRPr="007633EB" w:rsidRDefault="00711844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t xml:space="preserve">Summary and Conclusions  </w:t>
      </w:r>
    </w:p>
    <w:p w14:paraId="456AEED0" w14:textId="164B2B5E" w:rsidR="00604387" w:rsidRPr="007633EB" w:rsidRDefault="00E646B8" w:rsidP="004E08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 xml:space="preserve">The goal of this study was to synthesis single </w:t>
      </w:r>
      <w:r w:rsidR="006A46DA" w:rsidRPr="007633EB">
        <w:rPr>
          <w:rFonts w:ascii="Times New Roman" w:hAnsi="Times New Roman" w:cs="Times New Roman"/>
          <w:sz w:val="24"/>
          <w:szCs w:val="24"/>
        </w:rPr>
        <w:t xml:space="preserve">A2 and B2 </w:t>
      </w:r>
      <w:r w:rsidR="00622FD3" w:rsidRPr="007633EB">
        <w:rPr>
          <w:rFonts w:ascii="Times New Roman" w:hAnsi="Times New Roman" w:cs="Times New Roman"/>
          <w:sz w:val="24"/>
          <w:szCs w:val="24"/>
        </w:rPr>
        <w:t>phases which exist</w:t>
      </w:r>
      <w:r w:rsidRPr="007633EB">
        <w:rPr>
          <w:rFonts w:ascii="Times New Roman" w:hAnsi="Times New Roman" w:cs="Times New Roman"/>
          <w:sz w:val="24"/>
          <w:szCs w:val="24"/>
        </w:rPr>
        <w:t xml:space="preserve"> as a mixture in the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Al</w:t>
      </w:r>
      <w:r w:rsidR="006A46DA" w:rsidRPr="007633E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7633EB">
        <w:rPr>
          <w:rFonts w:ascii="Times New Roman" w:hAnsi="Times New Roman" w:cs="Times New Roman"/>
          <w:sz w:val="24"/>
          <w:szCs w:val="24"/>
        </w:rPr>
        <w:t>CoCrFeNi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6A46DA" w:rsidRPr="007633EB">
        <w:rPr>
          <w:rFonts w:ascii="Times New Roman" w:hAnsi="Times New Roman" w:cs="Times New Roman"/>
          <w:sz w:val="24"/>
          <w:szCs w:val="24"/>
        </w:rPr>
        <w:t>multi-component system</w:t>
      </w:r>
      <w:r w:rsidRPr="007633EB">
        <w:rPr>
          <w:rFonts w:ascii="Times New Roman" w:hAnsi="Times New Roman" w:cs="Times New Roman"/>
          <w:sz w:val="24"/>
          <w:szCs w:val="24"/>
        </w:rPr>
        <w:t xml:space="preserve">.  In order to determine the desired </w:t>
      </w:r>
      <w:r w:rsidR="00604387" w:rsidRPr="007633EB">
        <w:rPr>
          <w:rFonts w:ascii="Times New Roman" w:hAnsi="Times New Roman" w:cs="Times New Roman"/>
          <w:sz w:val="24"/>
          <w:szCs w:val="24"/>
        </w:rPr>
        <w:t>compositions, Al</w:t>
      </w:r>
      <w:r w:rsidR="00604387" w:rsidRPr="007633EB">
        <w:rPr>
          <w:rFonts w:ascii="Times New Roman" w:hAnsi="Times New Roman" w:cs="Times New Roman"/>
          <w:sz w:val="24"/>
          <w:szCs w:val="24"/>
          <w:vertAlign w:val="subscript"/>
        </w:rPr>
        <w:t>2.75</w:t>
      </w:r>
      <w:r w:rsidR="00604387" w:rsidRPr="007633EB">
        <w:rPr>
          <w:rFonts w:ascii="Times New Roman" w:hAnsi="Times New Roman" w:cs="Times New Roman"/>
          <w:sz w:val="24"/>
          <w:szCs w:val="24"/>
        </w:rPr>
        <w:t>CoCrFeNi alloy was heat-treated for long periods at elevated temperature</w:t>
      </w:r>
      <w:r w:rsidR="004A094E" w:rsidRPr="007633EB">
        <w:rPr>
          <w:rFonts w:ascii="Times New Roman" w:hAnsi="Times New Roman" w:cs="Times New Roman"/>
          <w:sz w:val="24"/>
          <w:szCs w:val="24"/>
        </w:rPr>
        <w:t>s</w:t>
      </w:r>
      <w:r w:rsidR="00604387" w:rsidRPr="007633EB">
        <w:rPr>
          <w:rFonts w:ascii="Times New Roman" w:hAnsi="Times New Roman" w:cs="Times New Roman"/>
          <w:sz w:val="24"/>
          <w:szCs w:val="24"/>
        </w:rPr>
        <w:t xml:space="preserve"> in order to coarsen the microstructure. The composition of each phase was determined by EDS (SEM) analysis and synthesized using the arc-melting technique. Characterization of the alloys showed </w:t>
      </w:r>
      <w:r w:rsidR="004E0803" w:rsidRPr="007633EB">
        <w:rPr>
          <w:rFonts w:ascii="Times New Roman" w:hAnsi="Times New Roman" w:cs="Times New Roman"/>
          <w:sz w:val="24"/>
          <w:szCs w:val="24"/>
        </w:rPr>
        <w:t xml:space="preserve">that A2 alloy was homogeneous on the micro-scale but not on the </w:t>
      </w:r>
      <w:proofErr w:type="gramStart"/>
      <w:r w:rsidR="004E0803" w:rsidRPr="007633EB">
        <w:rPr>
          <w:rFonts w:ascii="Times New Roman" w:hAnsi="Times New Roman" w:cs="Times New Roman"/>
          <w:sz w:val="24"/>
          <w:szCs w:val="24"/>
        </w:rPr>
        <w:t>nano-scale</w:t>
      </w:r>
      <w:proofErr w:type="gramEnd"/>
      <w:r w:rsidR="004E0803" w:rsidRPr="007633EB">
        <w:rPr>
          <w:rFonts w:ascii="Times New Roman" w:hAnsi="Times New Roman" w:cs="Times New Roman"/>
          <w:sz w:val="24"/>
          <w:szCs w:val="24"/>
        </w:rPr>
        <w:t xml:space="preserve"> where nm precipitates of B2 phase formed. It also was shown </w:t>
      </w:r>
      <w:r w:rsidR="00604387" w:rsidRPr="007633EB">
        <w:rPr>
          <w:rFonts w:ascii="Times New Roman" w:hAnsi="Times New Roman" w:cs="Times New Roman"/>
          <w:sz w:val="24"/>
          <w:szCs w:val="24"/>
        </w:rPr>
        <w:t xml:space="preserve">that we obtained a single B2 alloy </w:t>
      </w:r>
      <w:r w:rsidR="00622FD3" w:rsidRPr="007633EB">
        <w:rPr>
          <w:rFonts w:ascii="Times New Roman" w:hAnsi="Times New Roman" w:cs="Times New Roman"/>
          <w:sz w:val="24"/>
          <w:szCs w:val="24"/>
        </w:rPr>
        <w:t xml:space="preserve">with compositional </w:t>
      </w:r>
      <w:r w:rsidR="006273EC" w:rsidRPr="007633EB">
        <w:rPr>
          <w:rFonts w:ascii="Times New Roman" w:hAnsi="Times New Roman" w:cs="Times New Roman"/>
          <w:sz w:val="24"/>
          <w:szCs w:val="24"/>
        </w:rPr>
        <w:t xml:space="preserve">variance </w:t>
      </w:r>
      <w:r w:rsidR="00604387" w:rsidRPr="007633EB">
        <w:rPr>
          <w:rFonts w:ascii="Times New Roman" w:hAnsi="Times New Roman" w:cs="Times New Roman"/>
          <w:sz w:val="24"/>
          <w:szCs w:val="24"/>
        </w:rPr>
        <w:t xml:space="preserve">on the </w:t>
      </w:r>
      <w:r w:rsidR="004A094E" w:rsidRPr="007633EB">
        <w:rPr>
          <w:rFonts w:ascii="Times New Roman" w:hAnsi="Times New Roman" w:cs="Times New Roman"/>
          <w:sz w:val="24"/>
          <w:szCs w:val="24"/>
        </w:rPr>
        <w:t>micro-</w:t>
      </w:r>
      <w:r w:rsidR="00604387" w:rsidRPr="007633EB">
        <w:rPr>
          <w:rFonts w:ascii="Times New Roman" w:hAnsi="Times New Roman" w:cs="Times New Roman"/>
          <w:sz w:val="24"/>
          <w:szCs w:val="24"/>
        </w:rPr>
        <w:t>scale</w:t>
      </w:r>
      <w:r w:rsidR="002E3280" w:rsidRPr="007633EB">
        <w:rPr>
          <w:rFonts w:ascii="Times New Roman" w:hAnsi="Times New Roman" w:cs="Times New Roman"/>
          <w:sz w:val="24"/>
          <w:szCs w:val="24"/>
        </w:rPr>
        <w:t>.</w:t>
      </w:r>
      <w:r w:rsidR="00604387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9675C2" w:rsidRPr="007633EB">
        <w:rPr>
          <w:rFonts w:ascii="Times New Roman" w:hAnsi="Times New Roman" w:cs="Times New Roman"/>
          <w:sz w:val="24"/>
          <w:szCs w:val="24"/>
        </w:rPr>
        <w:t>Despite the</w:t>
      </w:r>
      <w:r w:rsidR="00604387" w:rsidRPr="007633EB">
        <w:rPr>
          <w:rFonts w:ascii="Times New Roman" w:hAnsi="Times New Roman" w:cs="Times New Roman"/>
          <w:sz w:val="24"/>
          <w:szCs w:val="24"/>
        </w:rPr>
        <w:t xml:space="preserve"> compositional changes in the B2 alloy</w:t>
      </w:r>
      <w:r w:rsidR="007D5197" w:rsidRPr="007633EB">
        <w:rPr>
          <w:rFonts w:ascii="Times New Roman" w:hAnsi="Times New Roman" w:cs="Times New Roman"/>
          <w:sz w:val="24"/>
          <w:szCs w:val="24"/>
        </w:rPr>
        <w:t>,</w:t>
      </w:r>
      <w:r w:rsidR="00604387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9675C2" w:rsidRPr="007633EB">
        <w:rPr>
          <w:rFonts w:ascii="Times New Roman" w:hAnsi="Times New Roman" w:cs="Times New Roman"/>
          <w:sz w:val="24"/>
          <w:szCs w:val="24"/>
        </w:rPr>
        <w:t xml:space="preserve">it </w:t>
      </w:r>
      <w:r w:rsidR="00604387" w:rsidRPr="007633EB">
        <w:rPr>
          <w:rFonts w:ascii="Times New Roman" w:hAnsi="Times New Roman" w:cs="Times New Roman"/>
          <w:sz w:val="24"/>
          <w:szCs w:val="24"/>
        </w:rPr>
        <w:t>could be used for further thermochemical research while the “A2”</w:t>
      </w:r>
      <w:r w:rsidR="00622FD3" w:rsidRPr="007633EB">
        <w:rPr>
          <w:rFonts w:ascii="Times New Roman" w:hAnsi="Times New Roman" w:cs="Times New Roman"/>
          <w:sz w:val="24"/>
          <w:szCs w:val="24"/>
        </w:rPr>
        <w:t xml:space="preserve"> alloy should be refined</w:t>
      </w:r>
      <w:r w:rsidR="002E3280" w:rsidRPr="007633EB">
        <w:rPr>
          <w:rFonts w:ascii="Times New Roman" w:hAnsi="Times New Roman" w:cs="Times New Roman"/>
          <w:sz w:val="24"/>
          <w:szCs w:val="24"/>
        </w:rPr>
        <w:t xml:space="preserve"> in </w:t>
      </w:r>
      <w:r w:rsidR="006273EC" w:rsidRPr="007633EB">
        <w:rPr>
          <w:rFonts w:ascii="Times New Roman" w:hAnsi="Times New Roman" w:cs="Times New Roman"/>
          <w:sz w:val="24"/>
          <w:szCs w:val="24"/>
        </w:rPr>
        <w:t>order to receive a single phase.</w:t>
      </w:r>
      <w:r w:rsidR="002E3280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6273EC" w:rsidRPr="007633EB">
        <w:rPr>
          <w:rFonts w:ascii="Times New Roman" w:hAnsi="Times New Roman" w:cs="Times New Roman"/>
          <w:sz w:val="24"/>
          <w:szCs w:val="24"/>
        </w:rPr>
        <w:t>The</w:t>
      </w:r>
      <w:r w:rsidR="006A46DA" w:rsidRPr="007633EB">
        <w:rPr>
          <w:rFonts w:ascii="Times New Roman" w:hAnsi="Times New Roman" w:cs="Times New Roman"/>
          <w:sz w:val="24"/>
          <w:szCs w:val="24"/>
        </w:rPr>
        <w:t xml:space="preserve"> Al content should be reduce</w:t>
      </w:r>
      <w:r w:rsidR="002E3280" w:rsidRPr="007633EB">
        <w:rPr>
          <w:rFonts w:ascii="Times New Roman" w:hAnsi="Times New Roman" w:cs="Times New Roman"/>
          <w:sz w:val="24"/>
          <w:szCs w:val="24"/>
        </w:rPr>
        <w:t xml:space="preserve"> to </w:t>
      </w:r>
      <w:r w:rsidR="006A46DA" w:rsidRPr="007633EB">
        <w:rPr>
          <w:rFonts w:ascii="Times New Roman" w:hAnsi="Times New Roman" w:cs="Times New Roman"/>
          <w:sz w:val="24"/>
          <w:szCs w:val="24"/>
        </w:rPr>
        <w:t xml:space="preserve">values lower than 10 </w:t>
      </w:r>
      <w:proofErr w:type="gramStart"/>
      <w:r w:rsidR="006A46DA" w:rsidRPr="007633EB">
        <w:rPr>
          <w:rFonts w:ascii="Times New Roman" w:hAnsi="Times New Roman" w:cs="Times New Roman"/>
          <w:sz w:val="24"/>
          <w:szCs w:val="24"/>
        </w:rPr>
        <w:t>at.%</w:t>
      </w:r>
      <w:proofErr w:type="gramEnd"/>
      <w:r w:rsidR="006A46DA" w:rsidRPr="007633EB">
        <w:rPr>
          <w:rFonts w:ascii="Times New Roman" w:hAnsi="Times New Roman" w:cs="Times New Roman"/>
          <w:sz w:val="24"/>
          <w:szCs w:val="24"/>
        </w:rPr>
        <w:t xml:space="preserve"> and the Ni content to about 1 at.%. These low content of Al and Ni should prevent the formation of stable </w:t>
      </w:r>
      <w:proofErr w:type="spellStart"/>
      <w:r w:rsidR="006A46DA" w:rsidRPr="007633EB">
        <w:rPr>
          <w:rFonts w:ascii="Times New Roman" w:hAnsi="Times New Roman" w:cs="Times New Roman"/>
          <w:sz w:val="24"/>
          <w:szCs w:val="24"/>
        </w:rPr>
        <w:t>AlNi</w:t>
      </w:r>
      <w:proofErr w:type="spellEnd"/>
      <w:r w:rsidR="006A46DA" w:rsidRPr="007633EB">
        <w:rPr>
          <w:rFonts w:ascii="Times New Roman" w:hAnsi="Times New Roman" w:cs="Times New Roman"/>
          <w:sz w:val="24"/>
          <w:szCs w:val="24"/>
        </w:rPr>
        <w:t xml:space="preserve"> “like” ordered </w:t>
      </w:r>
      <w:proofErr w:type="spellStart"/>
      <w:r w:rsidR="006A46DA" w:rsidRPr="007633EB">
        <w:rPr>
          <w:rFonts w:ascii="Times New Roman" w:hAnsi="Times New Roman" w:cs="Times New Roman"/>
          <w:sz w:val="24"/>
          <w:szCs w:val="24"/>
        </w:rPr>
        <w:t>intermetallics</w:t>
      </w:r>
      <w:proofErr w:type="spellEnd"/>
      <w:r w:rsidR="006A46DA" w:rsidRPr="007633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587542" w14:textId="77777777" w:rsidR="00DB0A44" w:rsidRPr="007633EB" w:rsidRDefault="00DB0A44" w:rsidP="007118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973AB3" w14:textId="77777777" w:rsidR="002E3280" w:rsidRPr="007633EB" w:rsidRDefault="002E3280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3EB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65A39C53" w14:textId="53F630E3" w:rsidR="00A26AC6" w:rsidRPr="007633EB" w:rsidRDefault="000C2026" w:rsidP="000C202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Pr="007633EB">
        <w:rPr>
          <w:rFonts w:ascii="Times New Roman" w:hAnsi="Times New Roman" w:cs="Times New Roman"/>
          <w:sz w:val="24"/>
          <w:szCs w:val="24"/>
        </w:rPr>
        <w:t>1</w:t>
      </w:r>
      <w:r w:rsidRPr="007633EB">
        <w:rPr>
          <w:rFonts w:ascii="Times New Roman" w:hAnsi="Times New Roman" w:cs="Times New Roman"/>
          <w:sz w:val="24"/>
          <w:szCs w:val="24"/>
        </w:rPr>
        <w:t xml:space="preserve">] J.W. Yeh, S.K. Chen, S.J. Lin, J.Y. Gan, T.S. Chin, T.T. Shun, C.H.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Tsau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, S.Y. Chang, Nanostructured High-Entropy alloys with multiple principal elements: Novel alloy design concepts and outcomes. Adv. Eng. Mater. </w:t>
      </w:r>
      <w:r w:rsidRPr="007633E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633EB">
        <w:rPr>
          <w:rFonts w:ascii="Times New Roman" w:hAnsi="Times New Roman" w:cs="Times New Roman"/>
          <w:sz w:val="24"/>
          <w:szCs w:val="24"/>
        </w:rPr>
        <w:t xml:space="preserve">(5), 299–303 (2004). </w:t>
      </w:r>
    </w:p>
    <w:p w14:paraId="6E44B2B4" w14:textId="07358727" w:rsidR="000C2026" w:rsidRPr="007633EB" w:rsidRDefault="000C2026" w:rsidP="000C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[</w:t>
      </w:r>
      <w:r w:rsidRPr="007633EB">
        <w:rPr>
          <w:rFonts w:ascii="Times New Roman" w:hAnsi="Times New Roman" w:cs="Times New Roman"/>
          <w:sz w:val="24"/>
          <w:szCs w:val="24"/>
        </w:rPr>
        <w:t>2</w:t>
      </w:r>
      <w:r w:rsidRPr="007633EB">
        <w:rPr>
          <w:rFonts w:ascii="Times New Roman" w:hAnsi="Times New Roman" w:cs="Times New Roman"/>
          <w:sz w:val="24"/>
          <w:szCs w:val="24"/>
        </w:rPr>
        <w:t xml:space="preserve">] Y.Y. Chen, T. Duval, U.D. Hung, J.W. Yeh, H.C. Shih, Microstructure and electrochemical properties of high entropy alloys—a comparison with type-304 stainless steel.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Corros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. Sci. </w:t>
      </w:r>
      <w:r w:rsidRPr="007633EB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Pr="007633EB">
        <w:rPr>
          <w:rFonts w:ascii="Times New Roman" w:hAnsi="Times New Roman" w:cs="Times New Roman"/>
          <w:sz w:val="24"/>
          <w:szCs w:val="24"/>
        </w:rPr>
        <w:t>(9</w:t>
      </w:r>
      <w:proofErr w:type="gramStart"/>
      <w:r w:rsidRPr="007633EB">
        <w:rPr>
          <w:rFonts w:ascii="Times New Roman" w:hAnsi="Times New Roman" w:cs="Times New Roman"/>
          <w:sz w:val="24"/>
          <w:szCs w:val="24"/>
        </w:rPr>
        <w:t>),  2257</w:t>
      </w:r>
      <w:proofErr w:type="gramEnd"/>
      <w:r w:rsidRPr="007633EB">
        <w:rPr>
          <w:rFonts w:ascii="Times New Roman" w:hAnsi="Times New Roman" w:cs="Times New Roman"/>
          <w:sz w:val="24"/>
          <w:szCs w:val="24"/>
        </w:rPr>
        <w:t>–2279 (2005)..</w:t>
      </w:r>
    </w:p>
    <w:p w14:paraId="5C8893A2" w14:textId="1A133426" w:rsidR="000C2026" w:rsidRPr="007633EB" w:rsidRDefault="000C2026" w:rsidP="000C2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[</w:t>
      </w:r>
      <w:r w:rsidRPr="007633EB">
        <w:rPr>
          <w:rFonts w:ascii="Times New Roman" w:hAnsi="Times New Roman" w:cs="Times New Roman"/>
          <w:sz w:val="24"/>
          <w:szCs w:val="24"/>
        </w:rPr>
        <w:t>3</w:t>
      </w:r>
      <w:r w:rsidRPr="007633EB">
        <w:rPr>
          <w:rFonts w:ascii="Times New Roman" w:hAnsi="Times New Roman" w:cs="Times New Roman"/>
          <w:sz w:val="24"/>
          <w:szCs w:val="24"/>
        </w:rPr>
        <w:t xml:space="preserve">] C.W. Tsai, M.H. Tsai, J.W. Yeh, C.C. Yang, Effect of temperature on mechanical properties of Al0.5CoCrCuFeNi wrought alloy. J. Alloys. Compd. </w:t>
      </w:r>
      <w:r w:rsidRPr="007633EB">
        <w:rPr>
          <w:rFonts w:ascii="Times New Roman" w:hAnsi="Times New Roman" w:cs="Times New Roman"/>
          <w:b/>
          <w:bCs/>
          <w:sz w:val="24"/>
          <w:szCs w:val="24"/>
        </w:rPr>
        <w:t>490</w:t>
      </w:r>
      <w:r w:rsidRPr="007633EB">
        <w:rPr>
          <w:rFonts w:ascii="Times New Roman" w:hAnsi="Times New Roman" w:cs="Times New Roman"/>
          <w:sz w:val="24"/>
          <w:szCs w:val="24"/>
        </w:rPr>
        <w:t xml:space="preserve">(1-2), 160–165 (2010). </w:t>
      </w:r>
    </w:p>
    <w:p w14:paraId="7E948B95" w14:textId="1F22167C" w:rsidR="000C2026" w:rsidRPr="007633EB" w:rsidRDefault="000C2026" w:rsidP="000C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[</w:t>
      </w:r>
      <w:r w:rsidRPr="007633EB">
        <w:rPr>
          <w:rFonts w:ascii="Times New Roman" w:hAnsi="Times New Roman" w:cs="Times New Roman"/>
          <w:sz w:val="24"/>
          <w:szCs w:val="24"/>
        </w:rPr>
        <w:t>4</w:t>
      </w:r>
      <w:r w:rsidRPr="007633EB">
        <w:rPr>
          <w:rFonts w:ascii="Times New Roman" w:hAnsi="Times New Roman" w:cs="Times New Roman"/>
          <w:sz w:val="24"/>
          <w:szCs w:val="24"/>
        </w:rPr>
        <w:t>] C.J. Tong, M.R. Chen, S.K. Chen, J.W. Yeh, T.T. Shun, S.J. Lin, et al. Mechanical</w:t>
      </w:r>
    </w:p>
    <w:p w14:paraId="23BBDC40" w14:textId="77777777" w:rsidR="000C2026" w:rsidRPr="007633EB" w:rsidRDefault="000C2026" w:rsidP="000C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 xml:space="preserve">performance of the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AlxCoCrCuFeNi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 high-entropy alloy system with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multiprincipal</w:t>
      </w:r>
      <w:proofErr w:type="spellEnd"/>
    </w:p>
    <w:p w14:paraId="78FD464F" w14:textId="77777777" w:rsidR="000C2026" w:rsidRPr="007633EB" w:rsidRDefault="000C2026" w:rsidP="000C2026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 xml:space="preserve">elements. Metall. Mater. Trans. A. </w:t>
      </w:r>
      <w:r w:rsidRPr="007633E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7633EB">
        <w:rPr>
          <w:rFonts w:ascii="Times New Roman" w:hAnsi="Times New Roman" w:cs="Times New Roman"/>
          <w:sz w:val="24"/>
          <w:szCs w:val="24"/>
        </w:rPr>
        <w:t xml:space="preserve">, 1263-1271 (2005). </w:t>
      </w:r>
    </w:p>
    <w:p w14:paraId="26BE5161" w14:textId="2279B9F9" w:rsidR="000C2026" w:rsidRPr="007633EB" w:rsidRDefault="000C2026" w:rsidP="000C202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[</w:t>
      </w:r>
      <w:r w:rsidRPr="007633EB">
        <w:rPr>
          <w:rFonts w:ascii="Times New Roman" w:hAnsi="Times New Roman" w:cs="Times New Roman"/>
          <w:sz w:val="24"/>
          <w:szCs w:val="24"/>
        </w:rPr>
        <w:t>5</w:t>
      </w:r>
      <w:r w:rsidRPr="007633EB">
        <w:rPr>
          <w:rFonts w:ascii="Times New Roman" w:hAnsi="Times New Roman" w:cs="Times New Roman"/>
          <w:sz w:val="24"/>
          <w:szCs w:val="24"/>
        </w:rPr>
        <w:t xml:space="preserve">] Y. Lu, Y. Dong, S. Guo, L. Jiang, H. Kang, T. Wang, B. Wen, W. Zhijun,  J.C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Jie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, Z. Cao, H.H.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Ruan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Tingju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, A Promising New Class of High-Temperature Alloys: Eutectic High-Entropy Alloys. Sci. Rep. </w:t>
      </w:r>
      <w:r w:rsidRPr="007633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33EB">
        <w:rPr>
          <w:rFonts w:ascii="Times New Roman" w:hAnsi="Times New Roman" w:cs="Times New Roman"/>
          <w:sz w:val="24"/>
          <w:szCs w:val="24"/>
        </w:rPr>
        <w:t xml:space="preserve">, 6200 (2015). </w:t>
      </w:r>
      <w:r w:rsidRPr="007633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https://doi.org/10.1038/srep06200</w:t>
      </w:r>
      <w:r w:rsidRPr="007633EB">
        <w:rPr>
          <w:rFonts w:ascii="Times New Roman" w:hAnsi="Times New Roman" w:cs="Times New Roman"/>
          <w:sz w:val="24"/>
          <w:szCs w:val="24"/>
        </w:rPr>
        <w:t>.</w:t>
      </w:r>
    </w:p>
    <w:p w14:paraId="50B1159C" w14:textId="5F67F552" w:rsidR="00A26AC6" w:rsidRPr="007633EB" w:rsidRDefault="00A26AC6" w:rsidP="0068695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[</w:t>
      </w:r>
      <w:r w:rsidR="000C2026" w:rsidRPr="007633EB">
        <w:rPr>
          <w:rFonts w:ascii="Times New Roman" w:hAnsi="Times New Roman" w:cs="Times New Roman"/>
          <w:sz w:val="24"/>
          <w:szCs w:val="24"/>
        </w:rPr>
        <w:t>6</w:t>
      </w:r>
      <w:r w:rsidRPr="007633EB">
        <w:rPr>
          <w:rFonts w:ascii="Times New Roman" w:hAnsi="Times New Roman" w:cs="Times New Roman"/>
          <w:sz w:val="24"/>
          <w:szCs w:val="24"/>
        </w:rPr>
        <w:t>] A</w:t>
      </w:r>
      <w:r w:rsidRPr="007633EB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.S.M. Ang, C.C. Berndt, M.L. </w:t>
      </w:r>
      <w:proofErr w:type="spellStart"/>
      <w:r w:rsidRPr="007633EB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Sesso</w:t>
      </w:r>
      <w:proofErr w:type="spellEnd"/>
      <w:r w:rsidRPr="007633EB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, A. Anupam, P.S.R.S. </w:t>
      </w:r>
      <w:proofErr w:type="spellStart"/>
      <w:r w:rsidRPr="007633EB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Kottada</w:t>
      </w:r>
      <w:proofErr w:type="spellEnd"/>
      <w:r w:rsidRPr="007633EB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, and B.S. </w:t>
      </w:r>
      <w:proofErr w:type="spellStart"/>
      <w:r w:rsidRPr="007633EB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Murty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 Plasma-Sprayed High Entropy Alloys: Microstructure and Properties of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AlCoCrFeNi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MnCoCrFeNi</w:t>
      </w:r>
      <w:proofErr w:type="spellEnd"/>
      <w:r w:rsidR="00686952" w:rsidRPr="007633EB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.</w:t>
      </w:r>
      <w:r w:rsidRPr="007633EB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 </w:t>
      </w:r>
      <w:r w:rsidRPr="007633EB">
        <w:rPr>
          <w:rFonts w:ascii="Times New Roman" w:hAnsi="Times New Roman" w:cs="Times New Roman"/>
          <w:sz w:val="24"/>
          <w:szCs w:val="24"/>
          <w:shd w:val="clear" w:color="auto" w:fill="FCFCFC"/>
        </w:rPr>
        <w:t>Metall. Mater. Trans. A</w:t>
      </w:r>
      <w:r w:rsidRPr="007633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CFCFC"/>
        </w:rPr>
        <w:t> </w:t>
      </w:r>
      <w:r w:rsidRPr="007633EB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>46</w:t>
      </w:r>
      <w:r w:rsidRPr="007633EB">
        <w:rPr>
          <w:rFonts w:ascii="Times New Roman" w:hAnsi="Times New Roman" w:cs="Times New Roman"/>
          <w:sz w:val="24"/>
          <w:szCs w:val="24"/>
          <w:shd w:val="clear" w:color="auto" w:fill="FCFCFC"/>
        </w:rPr>
        <w:t>, 791</w:t>
      </w:r>
      <w:r w:rsidR="00686952" w:rsidRPr="007633EB">
        <w:rPr>
          <w:rFonts w:ascii="Times New Roman" w:hAnsi="Times New Roman" w:cs="Times New Roman"/>
          <w:sz w:val="24"/>
          <w:szCs w:val="24"/>
          <w:shd w:val="clear" w:color="auto" w:fill="FCFCFC"/>
        </w:rPr>
        <w:t>-</w:t>
      </w:r>
      <w:r w:rsidR="007C2514" w:rsidRPr="007633E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800 </w:t>
      </w:r>
      <w:r w:rsidRPr="007633EB">
        <w:rPr>
          <w:rFonts w:ascii="Times New Roman" w:hAnsi="Times New Roman" w:cs="Times New Roman"/>
          <w:sz w:val="24"/>
          <w:szCs w:val="24"/>
          <w:shd w:val="clear" w:color="auto" w:fill="FCFCFC"/>
        </w:rPr>
        <w:t>(2015).</w:t>
      </w:r>
    </w:p>
    <w:p w14:paraId="1CF6C52A" w14:textId="025E14DF" w:rsidR="00094087" w:rsidRPr="007633EB" w:rsidRDefault="000C2026" w:rsidP="003835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094087" w:rsidRPr="007633EB">
        <w:rPr>
          <w:rFonts w:ascii="Times New Roman" w:hAnsi="Times New Roman" w:cs="Times New Roman"/>
          <w:sz w:val="24"/>
          <w:szCs w:val="24"/>
        </w:rPr>
        <w:t>[</w:t>
      </w:r>
      <w:r w:rsidR="0038351F" w:rsidRPr="007633EB">
        <w:rPr>
          <w:rFonts w:ascii="Times New Roman" w:hAnsi="Times New Roman" w:cs="Times New Roman"/>
          <w:sz w:val="24"/>
          <w:szCs w:val="24"/>
        </w:rPr>
        <w:t>7</w:t>
      </w:r>
      <w:r w:rsidR="00094087" w:rsidRPr="007633EB">
        <w:rPr>
          <w:rFonts w:ascii="Times New Roman" w:hAnsi="Times New Roman" w:cs="Times New Roman"/>
          <w:sz w:val="24"/>
          <w:szCs w:val="24"/>
        </w:rPr>
        <w:t xml:space="preserve">] W.R. </w:t>
      </w:r>
      <w:proofErr w:type="gramStart"/>
      <w:r w:rsidR="00094087" w:rsidRPr="007633EB">
        <w:rPr>
          <w:rFonts w:ascii="Times New Roman" w:hAnsi="Times New Roman" w:cs="Times New Roman"/>
          <w:sz w:val="24"/>
          <w:szCs w:val="24"/>
        </w:rPr>
        <w:t>Wang ,</w:t>
      </w:r>
      <w:proofErr w:type="gramEnd"/>
      <w:r w:rsidR="00094087" w:rsidRPr="007633EB">
        <w:rPr>
          <w:rFonts w:ascii="Times New Roman" w:hAnsi="Times New Roman" w:cs="Times New Roman"/>
          <w:sz w:val="24"/>
          <w:szCs w:val="24"/>
        </w:rPr>
        <w:t xml:space="preserve"> W.L. Wang , S.C. Wang , Y.C. Tsai , C.H. Lai , J.W. Yeh, Effects of Al addition on the microstructure and mechanical property of </w:t>
      </w:r>
      <w:proofErr w:type="spellStart"/>
      <w:r w:rsidR="00094087" w:rsidRPr="007633EB">
        <w:rPr>
          <w:rFonts w:ascii="Times New Roman" w:hAnsi="Times New Roman" w:cs="Times New Roman"/>
          <w:sz w:val="24"/>
          <w:szCs w:val="24"/>
        </w:rPr>
        <w:t>AlxCoCrFeNi</w:t>
      </w:r>
      <w:proofErr w:type="spellEnd"/>
      <w:r w:rsidR="00094087" w:rsidRPr="007633EB">
        <w:rPr>
          <w:rFonts w:ascii="Times New Roman" w:hAnsi="Times New Roman" w:cs="Times New Roman"/>
          <w:sz w:val="24"/>
          <w:szCs w:val="24"/>
        </w:rPr>
        <w:t xml:space="preserve"> high-en</w:t>
      </w:r>
      <w:r w:rsidR="00CB6DC1" w:rsidRPr="007633EB">
        <w:rPr>
          <w:rFonts w:ascii="Times New Roman" w:hAnsi="Times New Roman" w:cs="Times New Roman"/>
          <w:sz w:val="24"/>
          <w:szCs w:val="24"/>
        </w:rPr>
        <w:t>tropy alloys.</w:t>
      </w:r>
      <w:r w:rsidR="00094087" w:rsidRPr="00763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87" w:rsidRPr="007633EB">
        <w:rPr>
          <w:rFonts w:ascii="Times New Roman" w:hAnsi="Times New Roman" w:cs="Times New Roman"/>
          <w:sz w:val="24"/>
          <w:szCs w:val="24"/>
        </w:rPr>
        <w:t>Intermetallics</w:t>
      </w:r>
      <w:proofErr w:type="spellEnd"/>
      <w:r w:rsidR="00094087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094087" w:rsidRPr="007633EB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B6DC1" w:rsidRPr="007633EB">
        <w:rPr>
          <w:rFonts w:ascii="Times New Roman" w:hAnsi="Times New Roman" w:cs="Times New Roman"/>
          <w:sz w:val="24"/>
          <w:szCs w:val="24"/>
        </w:rPr>
        <w:t>,</w:t>
      </w:r>
      <w:r w:rsidR="00094087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CB6DC1" w:rsidRPr="007633EB">
        <w:rPr>
          <w:rFonts w:ascii="Times New Roman" w:hAnsi="Times New Roman" w:cs="Times New Roman"/>
          <w:sz w:val="24"/>
          <w:szCs w:val="24"/>
        </w:rPr>
        <w:t xml:space="preserve">44-51 </w:t>
      </w:r>
      <w:r w:rsidR="00094087" w:rsidRPr="007633EB">
        <w:rPr>
          <w:rFonts w:ascii="Times New Roman" w:hAnsi="Times New Roman" w:cs="Times New Roman"/>
          <w:sz w:val="24"/>
          <w:szCs w:val="24"/>
        </w:rPr>
        <w:t xml:space="preserve">(2012). </w:t>
      </w:r>
    </w:p>
    <w:p w14:paraId="41F6AF21" w14:textId="77777777" w:rsidR="00094087" w:rsidRPr="007633EB" w:rsidRDefault="00094087" w:rsidP="0038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[</w:t>
      </w:r>
      <w:r w:rsidR="0038351F" w:rsidRPr="007633EB">
        <w:rPr>
          <w:rFonts w:ascii="Times New Roman" w:hAnsi="Times New Roman" w:cs="Times New Roman"/>
          <w:sz w:val="24"/>
          <w:szCs w:val="24"/>
        </w:rPr>
        <w:t>8</w:t>
      </w:r>
      <w:r w:rsidRPr="007633EB">
        <w:rPr>
          <w:rFonts w:ascii="Times New Roman" w:hAnsi="Times New Roman" w:cs="Times New Roman"/>
          <w:sz w:val="24"/>
          <w:szCs w:val="24"/>
        </w:rPr>
        <w:t xml:space="preserve">] Y.F. Kao, T.J. Chen, S.K. Chen, J.W. Yeh, Microstructure and mechanical property of as-cast, -homogenized, and -deformed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AlxCoCrFe</w:t>
      </w:r>
      <w:r w:rsidR="00AE49B2" w:rsidRPr="007633E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AE49B2" w:rsidRPr="007633EB">
        <w:rPr>
          <w:rFonts w:ascii="Times New Roman" w:hAnsi="Times New Roman" w:cs="Times New Roman"/>
          <w:sz w:val="24"/>
          <w:szCs w:val="24"/>
        </w:rPr>
        <w:t xml:space="preserve"> (0≤x≤2) high entropy alloys. </w:t>
      </w:r>
      <w:r w:rsidRPr="007633EB">
        <w:rPr>
          <w:rFonts w:ascii="Times New Roman" w:hAnsi="Times New Roman" w:cs="Times New Roman"/>
          <w:sz w:val="24"/>
          <w:szCs w:val="24"/>
        </w:rPr>
        <w:t xml:space="preserve">J. Alloy. Compd. </w:t>
      </w:r>
      <w:r w:rsidRPr="007633EB">
        <w:rPr>
          <w:rFonts w:ascii="Times New Roman" w:hAnsi="Times New Roman" w:cs="Times New Roman"/>
          <w:b/>
          <w:bCs/>
          <w:sz w:val="24"/>
          <w:szCs w:val="24"/>
        </w:rPr>
        <w:t>488</w:t>
      </w:r>
      <w:r w:rsidR="00AE49B2" w:rsidRPr="007633EB">
        <w:rPr>
          <w:rFonts w:ascii="Times New Roman" w:hAnsi="Times New Roman" w:cs="Times New Roman"/>
          <w:sz w:val="24"/>
          <w:szCs w:val="24"/>
        </w:rPr>
        <w:t>(1),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AE49B2" w:rsidRPr="007633EB">
        <w:rPr>
          <w:rFonts w:ascii="Times New Roman" w:hAnsi="Times New Roman" w:cs="Times New Roman"/>
          <w:sz w:val="24"/>
          <w:szCs w:val="24"/>
        </w:rPr>
        <w:t xml:space="preserve">57-64 </w:t>
      </w:r>
      <w:r w:rsidRPr="007633EB">
        <w:rPr>
          <w:rFonts w:ascii="Times New Roman" w:hAnsi="Times New Roman" w:cs="Times New Roman"/>
          <w:sz w:val="24"/>
          <w:szCs w:val="24"/>
        </w:rPr>
        <w:t xml:space="preserve">(2009). </w:t>
      </w:r>
    </w:p>
    <w:p w14:paraId="2FA95AC8" w14:textId="77777777" w:rsidR="00094087" w:rsidRPr="007633EB" w:rsidRDefault="00094087" w:rsidP="0038351F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[</w:t>
      </w:r>
      <w:r w:rsidR="0038351F" w:rsidRPr="007633EB">
        <w:rPr>
          <w:rFonts w:ascii="Times New Roman" w:hAnsi="Times New Roman" w:cs="Times New Roman"/>
          <w:sz w:val="24"/>
          <w:szCs w:val="24"/>
        </w:rPr>
        <w:t>9</w:t>
      </w:r>
      <w:r w:rsidRPr="007633EB">
        <w:rPr>
          <w:rFonts w:ascii="Times New Roman" w:hAnsi="Times New Roman" w:cs="Times New Roman"/>
          <w:sz w:val="24"/>
          <w:szCs w:val="24"/>
        </w:rPr>
        <w:t xml:space="preserve">] Z. Tang, O.N.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Senkov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, C.M. Parish, C. Zhang, F. Zhang, L.J. </w:t>
      </w:r>
      <w:proofErr w:type="spellStart"/>
      <w:proofErr w:type="gramStart"/>
      <w:r w:rsidRPr="007633EB">
        <w:rPr>
          <w:rFonts w:ascii="Times New Roman" w:hAnsi="Times New Roman" w:cs="Times New Roman"/>
          <w:sz w:val="24"/>
          <w:szCs w:val="24"/>
        </w:rPr>
        <w:t>Santodonato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33EB">
        <w:rPr>
          <w:rFonts w:ascii="Times New Roman" w:hAnsi="Times New Roman" w:cs="Times New Roman"/>
          <w:sz w:val="24"/>
          <w:szCs w:val="24"/>
        </w:rPr>
        <w:t xml:space="preserve">G. Wang, G. Zhao, F. Yang, P.K.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Liawa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,  Tensile ductility of an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AlCoCrFeNi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 multi-phase high-entropy alloy through hot isostatic pressing (HIP) and homogenization</w:t>
      </w:r>
      <w:r w:rsidR="00C0607C" w:rsidRPr="007633EB">
        <w:rPr>
          <w:rFonts w:ascii="Times New Roman" w:hAnsi="Times New Roman" w:cs="Times New Roman"/>
          <w:sz w:val="24"/>
          <w:szCs w:val="24"/>
        </w:rPr>
        <w:t>.</w:t>
      </w:r>
      <w:r w:rsidRPr="007633EB">
        <w:rPr>
          <w:rFonts w:ascii="Times New Roman" w:hAnsi="Times New Roman" w:cs="Times New Roman"/>
          <w:sz w:val="24"/>
          <w:szCs w:val="24"/>
        </w:rPr>
        <w:t xml:space="preserve"> Mater. Sci. Eng. A </w:t>
      </w:r>
      <w:r w:rsidRPr="007633EB">
        <w:rPr>
          <w:rFonts w:ascii="Times New Roman" w:hAnsi="Times New Roman" w:cs="Times New Roman"/>
          <w:b/>
          <w:bCs/>
          <w:sz w:val="24"/>
          <w:szCs w:val="24"/>
        </w:rPr>
        <w:t>647</w:t>
      </w:r>
      <w:r w:rsidR="00C0607C" w:rsidRPr="007633EB">
        <w:rPr>
          <w:rFonts w:ascii="Times New Roman" w:hAnsi="Times New Roman" w:cs="Times New Roman"/>
          <w:sz w:val="24"/>
          <w:szCs w:val="24"/>
        </w:rPr>
        <w:t>,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C0607C" w:rsidRPr="007633EB">
        <w:rPr>
          <w:rFonts w:ascii="Times New Roman" w:hAnsi="Times New Roman" w:cs="Times New Roman"/>
          <w:sz w:val="24"/>
          <w:szCs w:val="24"/>
        </w:rPr>
        <w:t xml:space="preserve">229–240 </w:t>
      </w:r>
      <w:r w:rsidRPr="007633EB">
        <w:rPr>
          <w:rFonts w:ascii="Times New Roman" w:hAnsi="Times New Roman" w:cs="Times New Roman"/>
          <w:sz w:val="24"/>
          <w:szCs w:val="24"/>
        </w:rPr>
        <w:t xml:space="preserve">(2015). </w:t>
      </w:r>
    </w:p>
    <w:p w14:paraId="0F0C83AD" w14:textId="77777777" w:rsidR="00094087" w:rsidRPr="007633EB" w:rsidRDefault="00094087" w:rsidP="0038351F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[</w:t>
      </w:r>
      <w:r w:rsidR="0038351F" w:rsidRPr="007633EB">
        <w:rPr>
          <w:rFonts w:ascii="Times New Roman" w:hAnsi="Times New Roman" w:cs="Times New Roman"/>
          <w:sz w:val="24"/>
          <w:szCs w:val="24"/>
        </w:rPr>
        <w:t>10</w:t>
      </w:r>
      <w:r w:rsidRPr="007633EB">
        <w:rPr>
          <w:rFonts w:ascii="Times New Roman" w:hAnsi="Times New Roman" w:cs="Times New Roman"/>
          <w:sz w:val="24"/>
          <w:szCs w:val="24"/>
        </w:rPr>
        <w:t>] C. Zhang, F. Zhang, S. Chen, W. Cao, Computational dynamics aided</w:t>
      </w:r>
      <w:r w:rsidR="00C0607C" w:rsidRPr="007633EB">
        <w:rPr>
          <w:rFonts w:ascii="Times New Roman" w:hAnsi="Times New Roman" w:cs="Times New Roman"/>
          <w:sz w:val="24"/>
          <w:szCs w:val="24"/>
        </w:rPr>
        <w:t xml:space="preserve"> high-entropy alloy design. </w:t>
      </w:r>
      <w:r w:rsidR="0048217E" w:rsidRPr="007633EB">
        <w:rPr>
          <w:rFonts w:ascii="Times New Roman" w:hAnsi="Times New Roman" w:cs="Times New Roman"/>
          <w:sz w:val="24"/>
          <w:szCs w:val="24"/>
        </w:rPr>
        <w:t>JOM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Pr="007633EB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C0607C" w:rsidRPr="007633EB">
        <w:rPr>
          <w:rFonts w:ascii="Times New Roman" w:hAnsi="Times New Roman" w:cs="Times New Roman"/>
          <w:sz w:val="24"/>
          <w:szCs w:val="24"/>
        </w:rPr>
        <w:t>(7),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C0607C" w:rsidRPr="007633EB">
        <w:rPr>
          <w:rFonts w:ascii="Times New Roman" w:hAnsi="Times New Roman" w:cs="Times New Roman"/>
          <w:sz w:val="24"/>
          <w:szCs w:val="24"/>
        </w:rPr>
        <w:t xml:space="preserve">839-845 </w:t>
      </w:r>
      <w:r w:rsidRPr="007633EB">
        <w:rPr>
          <w:rFonts w:ascii="Times New Roman" w:hAnsi="Times New Roman" w:cs="Times New Roman"/>
          <w:sz w:val="24"/>
          <w:szCs w:val="24"/>
        </w:rPr>
        <w:t xml:space="preserve">(2012). </w:t>
      </w:r>
    </w:p>
    <w:p w14:paraId="6E242F3B" w14:textId="77777777" w:rsidR="00C0607C" w:rsidRPr="007633EB" w:rsidRDefault="0038351F" w:rsidP="00C0607C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[11</w:t>
      </w:r>
      <w:r w:rsidR="00C0607C" w:rsidRPr="007633EB">
        <w:rPr>
          <w:rFonts w:ascii="Times New Roman" w:hAnsi="Times New Roman" w:cs="Times New Roman"/>
          <w:sz w:val="24"/>
          <w:szCs w:val="24"/>
        </w:rPr>
        <w:t xml:space="preserve">] </w:t>
      </w:r>
      <w:r w:rsidR="006A62D4" w:rsidRPr="007633EB">
        <w:rPr>
          <w:rFonts w:ascii="Times New Roman" w:hAnsi="Times New Roman" w:cs="Times New Roman"/>
          <w:sz w:val="24"/>
          <w:szCs w:val="24"/>
        </w:rPr>
        <w:t>C</w:t>
      </w:r>
      <w:r w:rsidR="00C0607C" w:rsidRPr="007633EB">
        <w:rPr>
          <w:rFonts w:ascii="Times New Roman" w:hAnsi="Times New Roman" w:cs="Times New Roman"/>
          <w:sz w:val="24"/>
          <w:szCs w:val="24"/>
        </w:rPr>
        <w:t>. Zhang, M.C. Gao:</w:t>
      </w:r>
      <w:r w:rsidR="00094087" w:rsidRPr="007633EB">
        <w:rPr>
          <w:rFonts w:ascii="Times New Roman" w:hAnsi="Times New Roman" w:cs="Times New Roman"/>
          <w:sz w:val="24"/>
          <w:szCs w:val="24"/>
        </w:rPr>
        <w:t xml:space="preserve"> CALPHAD Mod</w:t>
      </w:r>
      <w:r w:rsidR="00C0607C" w:rsidRPr="007633EB">
        <w:rPr>
          <w:rFonts w:ascii="Times New Roman" w:hAnsi="Times New Roman" w:cs="Times New Roman"/>
          <w:sz w:val="24"/>
          <w:szCs w:val="24"/>
        </w:rPr>
        <w:t>eling of High-Entropy Alloys I</w:t>
      </w:r>
      <w:r w:rsidR="00094087" w:rsidRPr="007633EB">
        <w:rPr>
          <w:rFonts w:ascii="Times New Roman" w:hAnsi="Times New Roman" w:cs="Times New Roman"/>
          <w:sz w:val="24"/>
          <w:szCs w:val="24"/>
        </w:rPr>
        <w:t xml:space="preserve">n: M.C. Gao, </w:t>
      </w:r>
      <w:r w:rsidR="00C0607C" w:rsidRPr="007633EB">
        <w:rPr>
          <w:rFonts w:ascii="Times New Roman" w:hAnsi="Times New Roman" w:cs="Times New Roman"/>
          <w:sz w:val="24"/>
          <w:szCs w:val="24"/>
        </w:rPr>
        <w:t xml:space="preserve">J.W. Yeh, P.K. </w:t>
      </w:r>
      <w:proofErr w:type="spellStart"/>
      <w:r w:rsidR="00C0607C" w:rsidRPr="007633EB">
        <w:rPr>
          <w:rFonts w:ascii="Times New Roman" w:hAnsi="Times New Roman" w:cs="Times New Roman"/>
          <w:sz w:val="24"/>
          <w:szCs w:val="24"/>
        </w:rPr>
        <w:t>Liaw</w:t>
      </w:r>
      <w:proofErr w:type="spellEnd"/>
      <w:r w:rsidR="00C0607C" w:rsidRPr="007633EB">
        <w:rPr>
          <w:rFonts w:ascii="Times New Roman" w:hAnsi="Times New Roman" w:cs="Times New Roman"/>
          <w:sz w:val="24"/>
          <w:szCs w:val="24"/>
        </w:rPr>
        <w:t>, Y. Zhang (e</w:t>
      </w:r>
      <w:r w:rsidR="00094087" w:rsidRPr="007633EB">
        <w:rPr>
          <w:rFonts w:ascii="Times New Roman" w:hAnsi="Times New Roman" w:cs="Times New Roman"/>
          <w:sz w:val="24"/>
          <w:szCs w:val="24"/>
        </w:rPr>
        <w:t>ds</w:t>
      </w:r>
      <w:r w:rsidR="00C0607C" w:rsidRPr="007633EB">
        <w:rPr>
          <w:rFonts w:ascii="Times New Roman" w:hAnsi="Times New Roman" w:cs="Times New Roman"/>
          <w:sz w:val="24"/>
          <w:szCs w:val="24"/>
        </w:rPr>
        <w:t>.)</w:t>
      </w:r>
      <w:r w:rsidR="00094087" w:rsidRPr="007633EB">
        <w:rPr>
          <w:rFonts w:ascii="Times New Roman" w:hAnsi="Times New Roman" w:cs="Times New Roman"/>
          <w:sz w:val="24"/>
          <w:szCs w:val="24"/>
        </w:rPr>
        <w:t xml:space="preserve">  High-Entropy Alloy</w:t>
      </w:r>
      <w:r w:rsidR="00C0607C" w:rsidRPr="007633EB">
        <w:rPr>
          <w:rFonts w:ascii="Times New Roman" w:hAnsi="Times New Roman" w:cs="Times New Roman"/>
          <w:sz w:val="24"/>
          <w:szCs w:val="24"/>
        </w:rPr>
        <w:t>s Fundamentals and Applications,</w:t>
      </w:r>
      <w:r w:rsidR="00094087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C0607C" w:rsidRPr="007633EB">
        <w:rPr>
          <w:rFonts w:ascii="Times New Roman" w:hAnsi="Times New Roman" w:cs="Times New Roman"/>
          <w:sz w:val="24"/>
          <w:szCs w:val="24"/>
        </w:rPr>
        <w:t xml:space="preserve">pp. 422. </w:t>
      </w:r>
      <w:r w:rsidR="00094087" w:rsidRPr="007633EB">
        <w:rPr>
          <w:rFonts w:ascii="Times New Roman" w:hAnsi="Times New Roman" w:cs="Times New Roman"/>
          <w:sz w:val="24"/>
          <w:szCs w:val="24"/>
        </w:rPr>
        <w:t>Springer Internationa</w:t>
      </w:r>
      <w:r w:rsidR="00C0607C" w:rsidRPr="007633EB">
        <w:rPr>
          <w:rFonts w:ascii="Times New Roman" w:hAnsi="Times New Roman" w:cs="Times New Roman"/>
          <w:sz w:val="24"/>
          <w:szCs w:val="24"/>
        </w:rPr>
        <w:t>l Publishing, Switzerland (2016)</w:t>
      </w:r>
      <w:r w:rsidR="00094087" w:rsidRPr="007633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4CACA" w14:textId="77777777" w:rsidR="0012292E" w:rsidRPr="007633EB" w:rsidRDefault="00094087" w:rsidP="0038351F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[</w:t>
      </w:r>
      <w:r w:rsidR="0038351F" w:rsidRPr="007633EB">
        <w:rPr>
          <w:rFonts w:ascii="Times New Roman" w:hAnsi="Times New Roman" w:cs="Times New Roman"/>
          <w:sz w:val="24"/>
          <w:szCs w:val="24"/>
        </w:rPr>
        <w:t>12</w:t>
      </w:r>
      <w:r w:rsidRPr="007633EB">
        <w:rPr>
          <w:rFonts w:ascii="Times New Roman" w:hAnsi="Times New Roman" w:cs="Times New Roman"/>
          <w:sz w:val="24"/>
          <w:szCs w:val="24"/>
        </w:rPr>
        <w:t>]</w:t>
      </w:r>
      <w:r w:rsidR="0012292E"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12292E" w:rsidRPr="007633EB">
        <w:rPr>
          <w:rFonts w:asciiTheme="majorBidi" w:hAnsiTheme="majorBidi" w:cstheme="majorBidi"/>
          <w:sz w:val="24"/>
          <w:szCs w:val="24"/>
        </w:rPr>
        <w:t xml:space="preserve">Kim, S.V. </w:t>
      </w:r>
      <w:proofErr w:type="spellStart"/>
      <w:r w:rsidR="0012292E" w:rsidRPr="007633EB">
        <w:rPr>
          <w:rFonts w:asciiTheme="majorBidi" w:hAnsiTheme="majorBidi" w:cstheme="majorBidi"/>
          <w:sz w:val="24"/>
          <w:szCs w:val="24"/>
        </w:rPr>
        <w:t>Meschel</w:t>
      </w:r>
      <w:proofErr w:type="spellEnd"/>
      <w:r w:rsidR="0012292E" w:rsidRPr="007633EB">
        <w:rPr>
          <w:rFonts w:asciiTheme="majorBidi" w:hAnsiTheme="majorBidi" w:cstheme="majorBidi"/>
          <w:sz w:val="24"/>
          <w:szCs w:val="24"/>
        </w:rPr>
        <w:t>, P. Nash, W. Chen, Experimental formation enthalpies for intermetallic phase</w:t>
      </w:r>
      <w:r w:rsidR="00F26848" w:rsidRPr="007633EB">
        <w:rPr>
          <w:rFonts w:asciiTheme="majorBidi" w:hAnsiTheme="majorBidi" w:cstheme="majorBidi"/>
          <w:sz w:val="24"/>
          <w:szCs w:val="24"/>
        </w:rPr>
        <w:t>s and other inorganic compounds.</w:t>
      </w:r>
      <w:r w:rsidR="0012292E" w:rsidRPr="007633EB">
        <w:rPr>
          <w:rFonts w:asciiTheme="majorBidi" w:hAnsiTheme="majorBidi" w:cstheme="majorBidi"/>
          <w:sz w:val="24"/>
          <w:szCs w:val="24"/>
        </w:rPr>
        <w:t xml:space="preserve"> Sci. Data </w:t>
      </w:r>
      <w:r w:rsidR="0012292E" w:rsidRPr="007633EB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F26848" w:rsidRPr="007633EB">
        <w:rPr>
          <w:rFonts w:asciiTheme="majorBidi" w:hAnsiTheme="majorBidi" w:cstheme="majorBidi"/>
          <w:sz w:val="24"/>
          <w:szCs w:val="24"/>
        </w:rPr>
        <w:t xml:space="preserve">, 170162 </w:t>
      </w:r>
      <w:r w:rsidR="0012292E" w:rsidRPr="007633EB">
        <w:rPr>
          <w:rFonts w:asciiTheme="majorBidi" w:hAnsiTheme="majorBidi" w:cstheme="majorBidi"/>
          <w:sz w:val="24"/>
          <w:szCs w:val="24"/>
        </w:rPr>
        <w:t>(2017)</w:t>
      </w:r>
      <w:r w:rsidR="00F26848" w:rsidRPr="007633EB">
        <w:rPr>
          <w:rFonts w:asciiTheme="majorBidi" w:hAnsiTheme="majorBidi" w:cstheme="majorBidi"/>
          <w:sz w:val="24"/>
          <w:szCs w:val="24"/>
        </w:rPr>
        <w:t>.</w:t>
      </w:r>
    </w:p>
    <w:p w14:paraId="6D5497FF" w14:textId="77777777" w:rsidR="0012292E" w:rsidRPr="007633EB" w:rsidRDefault="00094087" w:rsidP="0038351F">
      <w:pPr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[</w:t>
      </w:r>
      <w:r w:rsidR="0038351F" w:rsidRPr="007633EB">
        <w:rPr>
          <w:rFonts w:ascii="Times New Roman" w:hAnsi="Times New Roman" w:cs="Times New Roman"/>
          <w:sz w:val="24"/>
          <w:szCs w:val="24"/>
        </w:rPr>
        <w:t>13</w:t>
      </w:r>
      <w:r w:rsidRPr="007633EB">
        <w:rPr>
          <w:rFonts w:ascii="Times New Roman" w:hAnsi="Times New Roman" w:cs="Times New Roman"/>
          <w:sz w:val="24"/>
          <w:szCs w:val="24"/>
        </w:rPr>
        <w:t>]</w:t>
      </w:r>
      <w:r w:rsidR="00126D94" w:rsidRPr="007633EB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="0012292E" w:rsidRPr="007633EB">
        <w:rPr>
          <w:rFonts w:asciiTheme="majorBidi" w:hAnsiTheme="majorBidi" w:cstheme="majorBidi"/>
          <w:sz w:val="24"/>
          <w:szCs w:val="24"/>
        </w:rPr>
        <w:t>Belgacem-Bouzida</w:t>
      </w:r>
      <w:proofErr w:type="spellEnd"/>
      <w:r w:rsidR="0012292E" w:rsidRPr="007633EB">
        <w:rPr>
          <w:rFonts w:asciiTheme="majorBidi" w:hAnsiTheme="majorBidi" w:cstheme="majorBidi"/>
          <w:sz w:val="24"/>
          <w:szCs w:val="24"/>
        </w:rPr>
        <w:t xml:space="preserve">, Y. </w:t>
      </w:r>
      <w:proofErr w:type="spellStart"/>
      <w:r w:rsidR="0012292E" w:rsidRPr="007633EB">
        <w:rPr>
          <w:rFonts w:asciiTheme="majorBidi" w:hAnsiTheme="majorBidi" w:cstheme="majorBidi"/>
          <w:sz w:val="24"/>
          <w:szCs w:val="24"/>
        </w:rPr>
        <w:t>Djaballah</w:t>
      </w:r>
      <w:proofErr w:type="spellEnd"/>
      <w:r w:rsidR="0012292E" w:rsidRPr="007633EB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="0012292E" w:rsidRPr="007633EB">
        <w:rPr>
          <w:rFonts w:asciiTheme="majorBidi" w:hAnsiTheme="majorBidi" w:cstheme="majorBidi"/>
          <w:sz w:val="24"/>
          <w:szCs w:val="24"/>
        </w:rPr>
        <w:t>Notin</w:t>
      </w:r>
      <w:proofErr w:type="spellEnd"/>
      <w:r w:rsidR="0012292E" w:rsidRPr="007633EB">
        <w:rPr>
          <w:rFonts w:asciiTheme="majorBidi" w:hAnsiTheme="majorBidi" w:cstheme="majorBidi"/>
          <w:sz w:val="24"/>
          <w:szCs w:val="24"/>
        </w:rPr>
        <w:t>, Calorimetric measurement of the intermetallic compounds Cr</w:t>
      </w:r>
      <w:r w:rsidR="0012292E" w:rsidRPr="007633E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12292E" w:rsidRPr="007633EB">
        <w:rPr>
          <w:rFonts w:asciiTheme="majorBidi" w:hAnsiTheme="majorBidi" w:cstheme="majorBidi"/>
          <w:sz w:val="24"/>
          <w:szCs w:val="24"/>
        </w:rPr>
        <w:t>Ga andCrGa</w:t>
      </w:r>
      <w:r w:rsidR="0012292E" w:rsidRPr="007633EB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6A62D4" w:rsidRPr="007633EB">
        <w:rPr>
          <w:rFonts w:asciiTheme="majorBidi" w:hAnsiTheme="majorBidi" w:cstheme="majorBidi"/>
          <w:sz w:val="24"/>
          <w:szCs w:val="24"/>
        </w:rPr>
        <w:t xml:space="preserve"> </w:t>
      </w:r>
      <w:r w:rsidR="0012292E" w:rsidRPr="007633EB">
        <w:rPr>
          <w:rFonts w:asciiTheme="majorBidi" w:hAnsiTheme="majorBidi" w:cstheme="majorBidi"/>
          <w:sz w:val="24"/>
          <w:szCs w:val="24"/>
        </w:rPr>
        <w:t>and thermodynamic assessment of the (Cr–Ga) systems</w:t>
      </w:r>
      <w:r w:rsidR="006A62D4" w:rsidRPr="007633EB">
        <w:rPr>
          <w:rFonts w:asciiTheme="majorBidi" w:hAnsiTheme="majorBidi" w:cstheme="majorBidi"/>
          <w:sz w:val="24"/>
          <w:szCs w:val="24"/>
        </w:rPr>
        <w:t xml:space="preserve">. </w:t>
      </w:r>
      <w:r w:rsidR="0012292E" w:rsidRPr="007633EB">
        <w:rPr>
          <w:rFonts w:ascii="Times New Roman" w:hAnsi="Times New Roman" w:cs="Times New Roman"/>
          <w:sz w:val="24"/>
          <w:szCs w:val="24"/>
        </w:rPr>
        <w:t>J. Alloys Compd.</w:t>
      </w:r>
      <w:r w:rsidR="0012292E" w:rsidRPr="007633EB">
        <w:rPr>
          <w:rFonts w:asciiTheme="majorBidi" w:hAnsiTheme="majorBidi" w:cstheme="majorBidi"/>
          <w:sz w:val="24"/>
          <w:szCs w:val="24"/>
        </w:rPr>
        <w:t xml:space="preserve"> </w:t>
      </w:r>
      <w:r w:rsidR="0012292E" w:rsidRPr="007633EB">
        <w:rPr>
          <w:rFonts w:asciiTheme="majorBidi" w:hAnsiTheme="majorBidi" w:cstheme="majorBidi"/>
          <w:b/>
          <w:bCs/>
          <w:sz w:val="24"/>
          <w:szCs w:val="24"/>
        </w:rPr>
        <w:t>397</w:t>
      </w:r>
      <w:r w:rsidR="006A62D4" w:rsidRPr="007633EB">
        <w:rPr>
          <w:rFonts w:asciiTheme="majorBidi" w:hAnsiTheme="majorBidi" w:cstheme="majorBidi"/>
          <w:sz w:val="24"/>
          <w:szCs w:val="24"/>
        </w:rPr>
        <w:t>(1-2),</w:t>
      </w:r>
      <w:r w:rsidR="0012292E" w:rsidRPr="007633EB">
        <w:rPr>
          <w:rFonts w:asciiTheme="majorBidi" w:hAnsiTheme="majorBidi" w:cstheme="majorBidi"/>
          <w:sz w:val="24"/>
          <w:szCs w:val="24"/>
        </w:rPr>
        <w:t xml:space="preserve"> </w:t>
      </w:r>
      <w:r w:rsidR="006A62D4" w:rsidRPr="007633EB">
        <w:rPr>
          <w:rFonts w:asciiTheme="majorBidi" w:hAnsiTheme="majorBidi" w:cstheme="majorBidi"/>
          <w:sz w:val="24"/>
          <w:szCs w:val="24"/>
        </w:rPr>
        <w:t xml:space="preserve">155–160 </w:t>
      </w:r>
      <w:r w:rsidR="0012292E" w:rsidRPr="007633EB">
        <w:rPr>
          <w:rFonts w:asciiTheme="majorBidi" w:hAnsiTheme="majorBidi" w:cstheme="majorBidi"/>
          <w:sz w:val="24"/>
          <w:szCs w:val="24"/>
        </w:rPr>
        <w:t>(2005).</w:t>
      </w:r>
    </w:p>
    <w:p w14:paraId="61581223" w14:textId="77777777" w:rsidR="0012292E" w:rsidRPr="007633EB" w:rsidRDefault="00094087" w:rsidP="0038351F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[</w:t>
      </w:r>
      <w:r w:rsidR="0038351F" w:rsidRPr="007633EB">
        <w:rPr>
          <w:rFonts w:ascii="Times New Roman" w:hAnsi="Times New Roman" w:cs="Times New Roman"/>
          <w:sz w:val="24"/>
          <w:szCs w:val="24"/>
        </w:rPr>
        <w:t>14</w:t>
      </w:r>
      <w:r w:rsidRPr="007633EB">
        <w:rPr>
          <w:rFonts w:ascii="Times New Roman" w:hAnsi="Times New Roman" w:cs="Times New Roman"/>
          <w:sz w:val="24"/>
          <w:szCs w:val="24"/>
        </w:rPr>
        <w:t xml:space="preserve">] </w:t>
      </w:r>
      <w:r w:rsidR="0012292E" w:rsidRPr="007633EB">
        <w:rPr>
          <w:rFonts w:asciiTheme="majorBidi" w:hAnsiTheme="majorBidi" w:cstheme="majorBidi"/>
          <w:sz w:val="24"/>
          <w:szCs w:val="24"/>
        </w:rPr>
        <w:t>S. </w:t>
      </w:r>
      <w:proofErr w:type="spellStart"/>
      <w:r w:rsidR="0012292E" w:rsidRPr="007633EB">
        <w:rPr>
          <w:rFonts w:asciiTheme="majorBidi" w:hAnsiTheme="majorBidi" w:cstheme="majorBidi"/>
          <w:sz w:val="24"/>
          <w:szCs w:val="24"/>
        </w:rPr>
        <w:t>Chatain</w:t>
      </w:r>
      <w:proofErr w:type="spellEnd"/>
      <w:r w:rsidR="0012292E" w:rsidRPr="007633EB">
        <w:rPr>
          <w:rFonts w:asciiTheme="majorBidi" w:hAnsiTheme="majorBidi" w:cstheme="majorBidi"/>
          <w:sz w:val="24"/>
          <w:szCs w:val="24"/>
        </w:rPr>
        <w:t>, C. </w:t>
      </w:r>
      <w:proofErr w:type="spellStart"/>
      <w:r w:rsidR="0012292E" w:rsidRPr="007633EB">
        <w:rPr>
          <w:rFonts w:asciiTheme="majorBidi" w:hAnsiTheme="majorBidi" w:cstheme="majorBidi"/>
          <w:sz w:val="24"/>
          <w:szCs w:val="24"/>
        </w:rPr>
        <w:t>Gueneau</w:t>
      </w:r>
      <w:proofErr w:type="spellEnd"/>
      <w:r w:rsidR="0012292E" w:rsidRPr="007633EB">
        <w:rPr>
          <w:rFonts w:asciiTheme="majorBidi" w:hAnsiTheme="majorBidi" w:cstheme="majorBidi"/>
          <w:sz w:val="24"/>
          <w:szCs w:val="24"/>
        </w:rPr>
        <w:t>, D. </w:t>
      </w:r>
      <w:proofErr w:type="spellStart"/>
      <w:r w:rsidR="0012292E" w:rsidRPr="007633EB">
        <w:rPr>
          <w:rFonts w:asciiTheme="majorBidi" w:hAnsiTheme="majorBidi" w:cstheme="majorBidi"/>
          <w:sz w:val="24"/>
          <w:szCs w:val="24"/>
        </w:rPr>
        <w:t>Labroche</w:t>
      </w:r>
      <w:proofErr w:type="spellEnd"/>
      <w:r w:rsidR="0012292E" w:rsidRPr="007633EB">
        <w:rPr>
          <w:rFonts w:asciiTheme="majorBidi" w:hAnsiTheme="majorBidi" w:cstheme="majorBidi"/>
          <w:sz w:val="24"/>
          <w:szCs w:val="24"/>
        </w:rPr>
        <w:t>, O. </w:t>
      </w:r>
      <w:proofErr w:type="spellStart"/>
      <w:r w:rsidR="0012292E" w:rsidRPr="007633EB">
        <w:rPr>
          <w:rFonts w:asciiTheme="majorBidi" w:hAnsiTheme="majorBidi" w:cstheme="majorBidi"/>
          <w:sz w:val="24"/>
          <w:szCs w:val="24"/>
        </w:rPr>
        <w:t>Dugne</w:t>
      </w:r>
      <w:proofErr w:type="spellEnd"/>
      <w:r w:rsidR="0012292E" w:rsidRPr="007633EB">
        <w:rPr>
          <w:rFonts w:asciiTheme="majorBidi" w:hAnsiTheme="majorBidi" w:cstheme="majorBidi"/>
          <w:sz w:val="24"/>
          <w:szCs w:val="24"/>
        </w:rPr>
        <w:t>, J. </w:t>
      </w:r>
      <w:proofErr w:type="spellStart"/>
      <w:r w:rsidR="0012292E" w:rsidRPr="007633EB">
        <w:rPr>
          <w:rFonts w:asciiTheme="majorBidi" w:hAnsiTheme="majorBidi" w:cstheme="majorBidi"/>
          <w:sz w:val="24"/>
          <w:szCs w:val="24"/>
        </w:rPr>
        <w:t>Rogez</w:t>
      </w:r>
      <w:proofErr w:type="spellEnd"/>
      <w:r w:rsidR="0012292E" w:rsidRPr="007633EB">
        <w:rPr>
          <w:rFonts w:asciiTheme="majorBidi" w:hAnsiTheme="majorBidi" w:cstheme="majorBidi"/>
          <w:sz w:val="24"/>
          <w:szCs w:val="24"/>
        </w:rPr>
        <w:t>, Thermodynamic assessment of the Fe-U binary</w:t>
      </w:r>
      <w:r w:rsidR="0048217E" w:rsidRPr="007633EB">
        <w:rPr>
          <w:rFonts w:asciiTheme="majorBidi" w:hAnsiTheme="majorBidi" w:cstheme="majorBidi"/>
          <w:sz w:val="24"/>
          <w:szCs w:val="24"/>
        </w:rPr>
        <w:t xml:space="preserve"> system.</w:t>
      </w:r>
      <w:r w:rsidR="006A62D4" w:rsidRPr="007633EB">
        <w:rPr>
          <w:rFonts w:asciiTheme="majorBidi" w:hAnsiTheme="majorBidi" w:cstheme="majorBidi"/>
          <w:sz w:val="24"/>
          <w:szCs w:val="24"/>
        </w:rPr>
        <w:t xml:space="preserve"> JPE </w:t>
      </w:r>
      <w:r w:rsidR="006A62D4" w:rsidRPr="007633EB">
        <w:rPr>
          <w:rFonts w:asciiTheme="majorBidi" w:hAnsiTheme="majorBidi" w:cstheme="majorBidi"/>
          <w:b/>
          <w:bCs/>
          <w:sz w:val="24"/>
          <w:szCs w:val="24"/>
        </w:rPr>
        <w:t>24</w:t>
      </w:r>
      <w:r w:rsidR="0048217E" w:rsidRPr="007633EB">
        <w:rPr>
          <w:rFonts w:asciiTheme="majorBidi" w:hAnsiTheme="majorBidi" w:cstheme="majorBidi"/>
          <w:sz w:val="24"/>
          <w:szCs w:val="24"/>
        </w:rPr>
        <w:t xml:space="preserve">(2), </w:t>
      </w:r>
      <w:r w:rsidR="006A62D4" w:rsidRPr="007633EB">
        <w:rPr>
          <w:rFonts w:asciiTheme="majorBidi" w:hAnsiTheme="majorBidi" w:cstheme="majorBidi"/>
          <w:sz w:val="24"/>
          <w:szCs w:val="24"/>
        </w:rPr>
        <w:t>122-131 (2003).</w:t>
      </w:r>
    </w:p>
    <w:p w14:paraId="0ABCB657" w14:textId="77777777" w:rsidR="0038351F" w:rsidRPr="007633EB" w:rsidRDefault="00094087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633EB">
        <w:rPr>
          <w:rFonts w:ascii="Times New Roman" w:hAnsi="Times New Roman" w:cs="Times New Roman"/>
          <w:sz w:val="24"/>
          <w:szCs w:val="24"/>
        </w:rPr>
        <w:t>[1</w:t>
      </w:r>
      <w:r w:rsidR="0038351F" w:rsidRPr="007633EB">
        <w:rPr>
          <w:rFonts w:ascii="Times New Roman" w:hAnsi="Times New Roman" w:cs="Times New Roman"/>
          <w:sz w:val="24"/>
          <w:szCs w:val="24"/>
        </w:rPr>
        <w:t>5</w:t>
      </w:r>
      <w:r w:rsidRPr="007633EB">
        <w:rPr>
          <w:rFonts w:ascii="Times New Roman" w:hAnsi="Times New Roman" w:cs="Times New Roman"/>
          <w:sz w:val="24"/>
          <w:szCs w:val="24"/>
        </w:rPr>
        <w:t>]</w:t>
      </w:r>
      <w:r w:rsidR="0012292E" w:rsidRPr="007633EB">
        <w:rPr>
          <w:rFonts w:ascii="Times New Roman" w:hAnsi="Times New Roman" w:cs="Times New Roman"/>
          <w:sz w:val="24"/>
          <w:szCs w:val="24"/>
        </w:rPr>
        <w:t xml:space="preserve"> M. Aizenshtein, E. Strumza, E. </w:t>
      </w:r>
      <w:proofErr w:type="spellStart"/>
      <w:r w:rsidR="0012292E" w:rsidRPr="007633EB">
        <w:rPr>
          <w:rFonts w:ascii="Times New Roman" w:hAnsi="Times New Roman" w:cs="Times New Roman"/>
          <w:sz w:val="24"/>
          <w:szCs w:val="24"/>
        </w:rPr>
        <w:t>Brosh</w:t>
      </w:r>
      <w:proofErr w:type="spellEnd"/>
      <w:r w:rsidR="0012292E" w:rsidRPr="007633EB">
        <w:rPr>
          <w:rFonts w:ascii="Times New Roman" w:hAnsi="Times New Roman" w:cs="Times New Roman"/>
          <w:sz w:val="24"/>
          <w:szCs w:val="24"/>
        </w:rPr>
        <w:t>, S. Hayun, Precipitation Kinetics, Microstructure and Equilibrium state of the A2 and B2 phases in the Multi Component Al</w:t>
      </w:r>
      <w:r w:rsidR="0012292E" w:rsidRPr="007633EB">
        <w:rPr>
          <w:rFonts w:ascii="Times New Roman" w:hAnsi="Times New Roman" w:cs="Times New Roman"/>
          <w:sz w:val="24"/>
          <w:szCs w:val="24"/>
          <w:vertAlign w:val="subscript"/>
        </w:rPr>
        <w:t>2.75</w:t>
      </w:r>
      <w:r w:rsidR="0012292E" w:rsidRPr="007633EB">
        <w:rPr>
          <w:rFonts w:ascii="Times New Roman" w:hAnsi="Times New Roman" w:cs="Times New Roman"/>
          <w:sz w:val="24"/>
          <w:szCs w:val="24"/>
        </w:rPr>
        <w:t>CoCrFeNi Alloy</w:t>
      </w:r>
      <w:r w:rsidR="0048217E" w:rsidRPr="007633EB">
        <w:rPr>
          <w:rFonts w:ascii="Times New Roman" w:hAnsi="Times New Roman" w:cs="Times New Roman"/>
          <w:sz w:val="24"/>
          <w:szCs w:val="24"/>
        </w:rPr>
        <w:t>.</w:t>
      </w:r>
      <w:r w:rsidR="0038351F" w:rsidRPr="00763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BD11F" w14:textId="77777777" w:rsidR="0012292E" w:rsidRPr="007633EB" w:rsidRDefault="0038351F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  <w:shd w:val="clear" w:color="auto" w:fill="FCFCFC"/>
        </w:rPr>
        <w:t>J.</w:t>
      </w:r>
      <w:r w:rsidRPr="007633EB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 xml:space="preserve"> Mater. Sci.</w:t>
      </w:r>
      <w:r w:rsidRPr="007633EB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 xml:space="preserve"> 55</w:t>
      </w:r>
      <w:r w:rsidR="001C3EF6" w:rsidRPr="007633E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</w:t>
      </w:r>
      <w:r w:rsidRPr="007633EB">
        <w:rPr>
          <w:rFonts w:ascii="Times New Roman" w:hAnsi="Times New Roman" w:cs="Times New Roman"/>
          <w:sz w:val="24"/>
          <w:szCs w:val="24"/>
          <w:shd w:val="clear" w:color="auto" w:fill="FCFCFC"/>
        </w:rPr>
        <w:t>7016–7028 (2020)</w:t>
      </w:r>
      <w:r w:rsidRPr="007633EB">
        <w:rPr>
          <w:rFonts w:ascii="Times New Roman" w:hAnsi="Times New Roman" w:cs="Times New Roman"/>
          <w:sz w:val="24"/>
          <w:szCs w:val="24"/>
        </w:rPr>
        <w:t>.</w:t>
      </w:r>
      <w:r w:rsidR="0012292E" w:rsidRPr="00763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23780" w14:textId="77777777" w:rsidR="00AE23DE" w:rsidRPr="007633EB" w:rsidRDefault="00AE23DE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[1</w:t>
      </w:r>
      <w:r w:rsidR="0038351F" w:rsidRPr="007633EB">
        <w:rPr>
          <w:rFonts w:ascii="Times New Roman" w:hAnsi="Times New Roman" w:cs="Times New Roman"/>
          <w:sz w:val="24"/>
          <w:szCs w:val="24"/>
        </w:rPr>
        <w:t>6</w:t>
      </w:r>
      <w:r w:rsidRPr="007633EB">
        <w:rPr>
          <w:rFonts w:ascii="Times New Roman" w:hAnsi="Times New Roman" w:cs="Times New Roman"/>
          <w:sz w:val="24"/>
          <w:szCs w:val="24"/>
        </w:rPr>
        <w:t xml:space="preserve">] A. Loiseau, C.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Ricolleau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Potez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, F.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Ducastelle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: Order and Disorder at interfaces of Alloys in: S. Banerjee, R.V. Ramanujan (eds.) Advances in Physical Metallurgy, pp. 170. Gordon and Breach Publishers, The Netherlands (1996). </w:t>
      </w:r>
    </w:p>
    <w:p w14:paraId="74980DE7" w14:textId="77777777" w:rsidR="0012292E" w:rsidRPr="007633EB" w:rsidRDefault="0012292E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lastRenderedPageBreak/>
        <w:t>[1</w:t>
      </w:r>
      <w:r w:rsidR="0038351F" w:rsidRPr="007633EB">
        <w:rPr>
          <w:rFonts w:ascii="Times New Roman" w:hAnsi="Times New Roman" w:cs="Times New Roman"/>
          <w:sz w:val="24"/>
          <w:szCs w:val="24"/>
        </w:rPr>
        <w:t>7</w:t>
      </w:r>
      <w:r w:rsidRPr="007633EB">
        <w:rPr>
          <w:rFonts w:ascii="Times New Roman" w:hAnsi="Times New Roman" w:cs="Times New Roman"/>
          <w:sz w:val="24"/>
          <w:szCs w:val="24"/>
        </w:rPr>
        <w:t xml:space="preserve">] T. Yang, S. Xia, S. Liu, C. Wang, S. Liu, Y. Fang, Y. Zhang, J.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, S. Yan, Y. Wang, Precipitation behavior of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AlxCoCrFeNi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 high entro</w:t>
      </w:r>
      <w:r w:rsidR="0048217E" w:rsidRPr="007633EB">
        <w:rPr>
          <w:rFonts w:ascii="Times New Roman" w:hAnsi="Times New Roman" w:cs="Times New Roman"/>
          <w:sz w:val="24"/>
          <w:szCs w:val="24"/>
        </w:rPr>
        <w:t>py alloys under ion irradiation.</w:t>
      </w:r>
      <w:r w:rsidRPr="007633EB">
        <w:rPr>
          <w:rFonts w:ascii="Times New Roman" w:hAnsi="Times New Roman" w:cs="Times New Roman"/>
          <w:sz w:val="24"/>
          <w:szCs w:val="24"/>
        </w:rPr>
        <w:t xml:space="preserve"> Sci. Rep. </w:t>
      </w:r>
      <w:r w:rsidRPr="007633E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C3EF6" w:rsidRPr="007633EB">
        <w:rPr>
          <w:rFonts w:ascii="Times New Roman" w:hAnsi="Times New Roman" w:cs="Times New Roman"/>
          <w:sz w:val="24"/>
          <w:szCs w:val="24"/>
        </w:rPr>
        <w:t>,</w:t>
      </w:r>
      <w:r w:rsidRPr="007633EB">
        <w:rPr>
          <w:rFonts w:ascii="Times New Roman" w:hAnsi="Times New Roman" w:cs="Times New Roman"/>
          <w:sz w:val="24"/>
          <w:szCs w:val="24"/>
        </w:rPr>
        <w:t xml:space="preserve"> 32146 (2016). </w:t>
      </w:r>
    </w:p>
    <w:p w14:paraId="085A400C" w14:textId="77777777" w:rsidR="0012292E" w:rsidRPr="007633EB" w:rsidRDefault="0012292E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</w:rPr>
        <w:t>[1</w:t>
      </w:r>
      <w:r w:rsidR="0038351F" w:rsidRPr="007633EB">
        <w:rPr>
          <w:rFonts w:ascii="Times New Roman" w:hAnsi="Times New Roman" w:cs="Times New Roman"/>
          <w:sz w:val="24"/>
          <w:szCs w:val="24"/>
        </w:rPr>
        <w:t>8</w:t>
      </w:r>
      <w:r w:rsidRPr="007633EB">
        <w:rPr>
          <w:rFonts w:ascii="Times New Roman" w:hAnsi="Times New Roman" w:cs="Times New Roman"/>
          <w:sz w:val="24"/>
          <w:szCs w:val="24"/>
        </w:rPr>
        <w:t xml:space="preserve">] I.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Ansara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Dupin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, H.L. Lukas, B. </w:t>
      </w:r>
      <w:proofErr w:type="spellStart"/>
      <w:r w:rsidRPr="007633EB">
        <w:rPr>
          <w:rFonts w:ascii="Times New Roman" w:hAnsi="Times New Roman" w:cs="Times New Roman"/>
          <w:sz w:val="24"/>
          <w:szCs w:val="24"/>
        </w:rPr>
        <w:t>Sundman</w:t>
      </w:r>
      <w:proofErr w:type="spellEnd"/>
      <w:r w:rsidRPr="007633EB">
        <w:rPr>
          <w:rFonts w:ascii="Times New Roman" w:hAnsi="Times New Roman" w:cs="Times New Roman"/>
          <w:sz w:val="24"/>
          <w:szCs w:val="24"/>
        </w:rPr>
        <w:t xml:space="preserve">, Thermodynamic assessment of the Al-Ni system, J. Alloys Compd. </w:t>
      </w:r>
      <w:r w:rsidRPr="007633EB">
        <w:rPr>
          <w:rFonts w:ascii="Times New Roman" w:hAnsi="Times New Roman" w:cs="Times New Roman"/>
          <w:b/>
          <w:bCs/>
          <w:sz w:val="24"/>
          <w:szCs w:val="24"/>
        </w:rPr>
        <w:t>247</w:t>
      </w:r>
      <w:r w:rsidR="0048217E" w:rsidRPr="007633EB">
        <w:rPr>
          <w:rFonts w:ascii="Times New Roman" w:hAnsi="Times New Roman" w:cs="Times New Roman"/>
          <w:sz w:val="24"/>
          <w:szCs w:val="24"/>
        </w:rPr>
        <w:t>(1-2),</w:t>
      </w:r>
      <w:r w:rsidRPr="007633EB">
        <w:rPr>
          <w:rFonts w:ascii="Times New Roman" w:hAnsi="Times New Roman" w:cs="Times New Roman"/>
          <w:sz w:val="24"/>
          <w:szCs w:val="24"/>
        </w:rPr>
        <w:t xml:space="preserve"> </w:t>
      </w:r>
      <w:r w:rsidR="0048217E" w:rsidRPr="007633EB">
        <w:rPr>
          <w:rFonts w:ascii="Times New Roman" w:hAnsi="Times New Roman" w:cs="Times New Roman"/>
          <w:sz w:val="24"/>
          <w:szCs w:val="24"/>
        </w:rPr>
        <w:t xml:space="preserve">20–30 </w:t>
      </w:r>
      <w:r w:rsidRPr="007633EB">
        <w:rPr>
          <w:rFonts w:ascii="Times New Roman" w:hAnsi="Times New Roman" w:cs="Times New Roman"/>
          <w:sz w:val="24"/>
          <w:szCs w:val="24"/>
        </w:rPr>
        <w:t>(1997).</w:t>
      </w:r>
    </w:p>
    <w:p w14:paraId="0957B9D8" w14:textId="77777777" w:rsidR="00BE0F92" w:rsidRPr="007633EB" w:rsidRDefault="00BE0F92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8150C4" w14:textId="77777777" w:rsidR="00BE0F92" w:rsidRPr="007633EB" w:rsidRDefault="00BE0F92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0412A5" w14:textId="77777777" w:rsidR="00BE0F92" w:rsidRPr="007633EB" w:rsidRDefault="00BE0F92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4C1A8F" w14:textId="77777777" w:rsidR="00BE0F92" w:rsidRPr="007633EB" w:rsidRDefault="00BE0F92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3B8E3" w14:textId="77777777" w:rsidR="00BE0F92" w:rsidRPr="007633EB" w:rsidRDefault="00BE0F92" w:rsidP="00BE0F9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DF8CD9C" w14:textId="77777777" w:rsidR="00BE0F92" w:rsidRPr="007633EB" w:rsidRDefault="00BE0F92" w:rsidP="00BE0F9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CF497F1" w14:textId="77777777" w:rsidR="00BE0F92" w:rsidRPr="007633EB" w:rsidRDefault="00BE0F92" w:rsidP="00BE0F9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E75A9DA" w14:textId="77777777" w:rsidR="00BE0F92" w:rsidRPr="007633EB" w:rsidRDefault="00BE0F92" w:rsidP="00BE0F9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01FDF7" w14:textId="77777777" w:rsidR="00BE0F92" w:rsidRPr="007633EB" w:rsidRDefault="00BE0F92" w:rsidP="00BE0F9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E78CA9D" w14:textId="77777777" w:rsidR="00BE0F92" w:rsidRPr="007633EB" w:rsidRDefault="00BE0F92" w:rsidP="00BE0F9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B01D9BB" w14:textId="77777777" w:rsidR="00BE0F92" w:rsidRPr="007633EB" w:rsidRDefault="00BE0F92" w:rsidP="00BE0F9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3CD2A9F" w14:textId="77777777" w:rsidR="00BE0F92" w:rsidRPr="007633EB" w:rsidRDefault="00BE0F92" w:rsidP="00BE0F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33EB">
        <w:rPr>
          <w:rFonts w:ascii="Times New Roman" w:hAnsi="Times New Roman" w:cs="Times New Roman"/>
          <w:sz w:val="24"/>
          <w:szCs w:val="24"/>
          <w:u w:val="single"/>
        </w:rPr>
        <w:t>Figure Caption</w:t>
      </w:r>
    </w:p>
    <w:p w14:paraId="10E8D0FF" w14:textId="77777777" w:rsidR="00BE0F92" w:rsidRPr="007633EB" w:rsidRDefault="00BE0F92" w:rsidP="00BE0F92">
      <w:pPr>
        <w:spacing w:line="240" w:lineRule="auto"/>
        <w:jc w:val="both"/>
      </w:pPr>
    </w:p>
    <w:p w14:paraId="4EA67D72" w14:textId="77777777" w:rsidR="00BE0F92" w:rsidRPr="007633EB" w:rsidRDefault="00BE0F92" w:rsidP="00BE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  <w:u w:val="single"/>
        </w:rPr>
        <w:t xml:space="preserve">Figure 1. </w:t>
      </w:r>
      <w:r w:rsidRPr="007633EB">
        <w:rPr>
          <w:rFonts w:ascii="Times New Roman" w:hAnsi="Times New Roman" w:cs="Times New Roman"/>
          <w:sz w:val="24"/>
          <w:szCs w:val="24"/>
        </w:rPr>
        <w:t>BSE images of the heat treated Al</w:t>
      </w:r>
      <w:r w:rsidRPr="007633EB">
        <w:rPr>
          <w:rFonts w:ascii="Times New Roman" w:hAnsi="Times New Roman" w:cs="Times New Roman"/>
          <w:sz w:val="24"/>
          <w:szCs w:val="24"/>
          <w:vertAlign w:val="subscript"/>
        </w:rPr>
        <w:t>2.75</w:t>
      </w:r>
      <w:r w:rsidRPr="007633EB">
        <w:rPr>
          <w:rFonts w:ascii="Times New Roman" w:hAnsi="Times New Roman" w:cs="Times New Roman"/>
          <w:sz w:val="24"/>
          <w:szCs w:val="24"/>
        </w:rPr>
        <w:t>CoCrFeNi sample (a) 1200</w:t>
      </w:r>
      <w:r w:rsidRPr="007633E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633EB">
        <w:rPr>
          <w:rFonts w:ascii="Times New Roman" w:hAnsi="Times New Roman" w:cs="Times New Roman"/>
          <w:sz w:val="24"/>
          <w:szCs w:val="24"/>
        </w:rPr>
        <w:t>C-50h, 1000</w:t>
      </w:r>
      <w:r w:rsidRPr="007633E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633EB">
        <w:rPr>
          <w:rFonts w:ascii="Times New Roman" w:hAnsi="Times New Roman" w:cs="Times New Roman"/>
          <w:sz w:val="24"/>
          <w:szCs w:val="24"/>
        </w:rPr>
        <w:t>C-25h and quenched (b) 1200</w:t>
      </w:r>
      <w:r w:rsidRPr="007633E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633EB">
        <w:rPr>
          <w:rFonts w:ascii="Times New Roman" w:hAnsi="Times New Roman" w:cs="Times New Roman"/>
          <w:sz w:val="24"/>
          <w:szCs w:val="24"/>
        </w:rPr>
        <w:t>C-50h, 1000</w:t>
      </w:r>
      <w:r w:rsidRPr="007633E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633EB">
        <w:rPr>
          <w:rFonts w:ascii="Times New Roman" w:hAnsi="Times New Roman" w:cs="Times New Roman"/>
          <w:sz w:val="24"/>
          <w:szCs w:val="24"/>
        </w:rPr>
        <w:t xml:space="preserve">C-100h and quenched. (A2 - bright phase, B2-dark phase). </w:t>
      </w:r>
    </w:p>
    <w:p w14:paraId="64276673" w14:textId="77777777" w:rsidR="00BE0F92" w:rsidRPr="007633EB" w:rsidRDefault="00BE0F92" w:rsidP="00BE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23ED0" w14:textId="77777777" w:rsidR="00BE0F92" w:rsidRPr="007633EB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  <w:u w:val="single"/>
        </w:rPr>
        <w:t>Figure 2.</w:t>
      </w:r>
      <w:r w:rsidRPr="007633EB">
        <w:rPr>
          <w:rFonts w:ascii="Times New Roman" w:hAnsi="Times New Roman" w:cs="Times New Roman"/>
          <w:sz w:val="24"/>
          <w:szCs w:val="24"/>
        </w:rPr>
        <w:t xml:space="preserve"> Theoretical XRD pattern of powder A2+50 vol.% B2 phases using a Cu cathode. </w:t>
      </w:r>
    </w:p>
    <w:p w14:paraId="4380A720" w14:textId="77777777" w:rsidR="00BE0F92" w:rsidRPr="007633EB" w:rsidRDefault="00BE0F92" w:rsidP="00BE0F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98503D" w14:textId="77777777" w:rsidR="00BE0F92" w:rsidRPr="007633EB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  <w:u w:val="single"/>
        </w:rPr>
        <w:t>Figure 3.</w:t>
      </w:r>
      <w:r w:rsidRPr="007633EB">
        <w:rPr>
          <w:rFonts w:ascii="Times New Roman" w:hAnsi="Times New Roman" w:cs="Times New Roman"/>
          <w:sz w:val="24"/>
          <w:szCs w:val="24"/>
        </w:rPr>
        <w:t xml:space="preserve"> XRD patterns of synthesized alloys. </w:t>
      </w:r>
    </w:p>
    <w:p w14:paraId="234B174B" w14:textId="77777777" w:rsidR="00BE0F92" w:rsidRPr="007633EB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957A3" w14:textId="77777777" w:rsidR="00BE0F92" w:rsidRPr="007633EB" w:rsidRDefault="00BE0F92" w:rsidP="00BE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  <w:u w:val="single"/>
        </w:rPr>
        <w:t>Figure 4.</w:t>
      </w:r>
      <w:r w:rsidRPr="007633EB">
        <w:rPr>
          <w:rFonts w:ascii="Times New Roman" w:hAnsi="Times New Roman" w:cs="Times New Roman"/>
          <w:sz w:val="24"/>
          <w:szCs w:val="24"/>
        </w:rPr>
        <w:t xml:space="preserve"> BSE-SEM image of the Al-Ni rich alloy, showing compositional differences between the core and the boundaries of the grains (dendrites).  </w:t>
      </w:r>
    </w:p>
    <w:p w14:paraId="5133D551" w14:textId="77777777" w:rsidR="00BE0F92" w:rsidRPr="007633EB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B5ABE" w14:textId="77777777" w:rsidR="00BE0F92" w:rsidRPr="007633EB" w:rsidRDefault="00BE0F92" w:rsidP="00BE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  <w:u w:val="single"/>
        </w:rPr>
        <w:t xml:space="preserve">Figure 5. </w:t>
      </w:r>
      <w:r w:rsidRPr="007633EB">
        <w:rPr>
          <w:rFonts w:ascii="Times New Roman" w:hAnsi="Times New Roman" w:cs="Times New Roman"/>
          <w:sz w:val="24"/>
          <w:szCs w:val="24"/>
        </w:rPr>
        <w:t xml:space="preserve">Bright field TEM image of the Al-Ni rich alloy (a) electron diffraction proving the sample has a primitive structure in both grains core (b) and boundaries (c). </w:t>
      </w:r>
    </w:p>
    <w:p w14:paraId="19250E75" w14:textId="77777777" w:rsidR="00BE0F92" w:rsidRPr="007633EB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85367" w14:textId="77777777" w:rsidR="00BE0F92" w:rsidRPr="007633EB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  <w:u w:val="single"/>
        </w:rPr>
        <w:t xml:space="preserve">Figure 6. </w:t>
      </w:r>
      <w:r w:rsidRPr="007633EB">
        <w:rPr>
          <w:rFonts w:ascii="Times New Roman" w:hAnsi="Times New Roman" w:cs="Times New Roman"/>
          <w:sz w:val="24"/>
          <w:szCs w:val="24"/>
        </w:rPr>
        <w:t xml:space="preserve">BSE image of the Cr-Fe rich2 sample after 30 sec etching using aqua regia solution at different magnifications (a) grain size is emphasized (b) nano-size precipitates inside grains.  </w:t>
      </w:r>
    </w:p>
    <w:p w14:paraId="7D947965" w14:textId="77777777" w:rsidR="00BE0F92" w:rsidRPr="007633EB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215DF" w14:textId="65B4A991" w:rsidR="00BE0F92" w:rsidRPr="007633EB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  <w:u w:val="single"/>
        </w:rPr>
        <w:t>Figure 7.</w:t>
      </w:r>
      <w:r w:rsidRPr="007633EB">
        <w:rPr>
          <w:rFonts w:ascii="Times New Roman" w:hAnsi="Times New Roman" w:cs="Times New Roman"/>
          <w:sz w:val="24"/>
          <w:szCs w:val="24"/>
        </w:rPr>
        <w:t xml:space="preserve"> DF image from (001) reflection</w:t>
      </w:r>
      <w:r w:rsidR="009D00C7" w:rsidRPr="007633EB">
        <w:rPr>
          <w:rFonts w:ascii="Times New Roman" w:hAnsi="Times New Roman" w:cs="Times New Roman"/>
          <w:sz w:val="24"/>
          <w:szCs w:val="24"/>
        </w:rPr>
        <w:t>,</w:t>
      </w:r>
      <w:r w:rsidRPr="007633EB">
        <w:rPr>
          <w:rFonts w:ascii="Times New Roman" w:hAnsi="Times New Roman" w:cs="Times New Roman"/>
          <w:sz w:val="24"/>
          <w:szCs w:val="24"/>
        </w:rPr>
        <w:t xml:space="preserve"> which is allowed for primitive structure and forbidden for BCC structure. Image shows ~50 nm B2 precipitates in A2 matrix. </w:t>
      </w:r>
    </w:p>
    <w:p w14:paraId="1F0DE15B" w14:textId="77777777" w:rsidR="00BE0F92" w:rsidRPr="007633EB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B35A0" w14:textId="77777777" w:rsidR="00BE0F92" w:rsidRPr="00C460D2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  <w:r w:rsidRPr="007633EB">
        <w:rPr>
          <w:rFonts w:ascii="Times New Roman" w:hAnsi="Times New Roman" w:cs="Times New Roman"/>
          <w:sz w:val="24"/>
          <w:szCs w:val="24"/>
          <w:u w:val="single"/>
        </w:rPr>
        <w:t>Figure 8.</w:t>
      </w:r>
      <w:r w:rsidRPr="007633EB">
        <w:rPr>
          <w:rFonts w:ascii="Times New Roman" w:hAnsi="Times New Roman" w:cs="Times New Roman"/>
          <w:sz w:val="24"/>
          <w:szCs w:val="24"/>
        </w:rPr>
        <w:t xml:space="preserve"> STEM image (a) EDS X-ray mapping (b-f). B2 phase is rich in Al, Co and Ni compared to the A2 matrix.</w:t>
      </w:r>
    </w:p>
    <w:p w14:paraId="61952599" w14:textId="77777777" w:rsidR="00BE0F92" w:rsidRDefault="00BE0F92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D03CC5" w14:textId="77777777" w:rsidR="0012292E" w:rsidRPr="00094087" w:rsidRDefault="0012292E" w:rsidP="001229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2292E" w:rsidRPr="00094087" w:rsidSect="00C2505E">
      <w:endnotePr>
        <w:numFmt w:val="decimal"/>
      </w:end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2A991" w14:textId="77777777" w:rsidR="007D5197" w:rsidRDefault="007D5197" w:rsidP="000C56DD">
      <w:pPr>
        <w:spacing w:after="0" w:line="240" w:lineRule="auto"/>
      </w:pPr>
      <w:r>
        <w:separator/>
      </w:r>
    </w:p>
  </w:endnote>
  <w:endnote w:type="continuationSeparator" w:id="0">
    <w:p w14:paraId="34FB4FCE" w14:textId="77777777" w:rsidR="007D5197" w:rsidRDefault="007D5197" w:rsidP="000C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81168" w14:textId="77777777" w:rsidR="007D5197" w:rsidRDefault="007D5197" w:rsidP="000C56DD">
      <w:pPr>
        <w:spacing w:after="0" w:line="240" w:lineRule="auto"/>
      </w:pPr>
      <w:r>
        <w:separator/>
      </w:r>
    </w:p>
  </w:footnote>
  <w:footnote w:type="continuationSeparator" w:id="0">
    <w:p w14:paraId="4BA0E178" w14:textId="77777777" w:rsidR="007D5197" w:rsidRDefault="007D5197" w:rsidP="000C5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5161"/>
    <w:multiLevelType w:val="hybridMultilevel"/>
    <w:tmpl w:val="E244C49E"/>
    <w:lvl w:ilvl="0" w:tplc="1EECA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6537B"/>
    <w:multiLevelType w:val="multilevel"/>
    <w:tmpl w:val="B020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zMDM2MDA3MDA0NzNT0lEKTi0uzszPAykwrQUAO3KuyiwAAAA="/>
  </w:docVars>
  <w:rsids>
    <w:rsidRoot w:val="005E1E4B"/>
    <w:rsid w:val="000108BA"/>
    <w:rsid w:val="00033936"/>
    <w:rsid w:val="00051CB3"/>
    <w:rsid w:val="00094087"/>
    <w:rsid w:val="000A28DB"/>
    <w:rsid w:val="000A3E27"/>
    <w:rsid w:val="000B0A41"/>
    <w:rsid w:val="000B6D10"/>
    <w:rsid w:val="000C2026"/>
    <w:rsid w:val="000C238E"/>
    <w:rsid w:val="000C56DD"/>
    <w:rsid w:val="000F7999"/>
    <w:rsid w:val="00102465"/>
    <w:rsid w:val="0011604B"/>
    <w:rsid w:val="0012292E"/>
    <w:rsid w:val="00126D94"/>
    <w:rsid w:val="001365A0"/>
    <w:rsid w:val="001370DF"/>
    <w:rsid w:val="00155F42"/>
    <w:rsid w:val="001832EB"/>
    <w:rsid w:val="001B7C50"/>
    <w:rsid w:val="001C3EF6"/>
    <w:rsid w:val="001C466B"/>
    <w:rsid w:val="001D52E1"/>
    <w:rsid w:val="001F1AF3"/>
    <w:rsid w:val="0020381E"/>
    <w:rsid w:val="00212026"/>
    <w:rsid w:val="00224810"/>
    <w:rsid w:val="00226F0D"/>
    <w:rsid w:val="00237073"/>
    <w:rsid w:val="00245914"/>
    <w:rsid w:val="00251340"/>
    <w:rsid w:val="00261626"/>
    <w:rsid w:val="00287F30"/>
    <w:rsid w:val="002A1553"/>
    <w:rsid w:val="002A272D"/>
    <w:rsid w:val="002C2DD9"/>
    <w:rsid w:val="002C7609"/>
    <w:rsid w:val="002C7811"/>
    <w:rsid w:val="002E1450"/>
    <w:rsid w:val="002E3280"/>
    <w:rsid w:val="003037DC"/>
    <w:rsid w:val="00310C37"/>
    <w:rsid w:val="00325A12"/>
    <w:rsid w:val="00333DEB"/>
    <w:rsid w:val="0035678E"/>
    <w:rsid w:val="003617AF"/>
    <w:rsid w:val="0038351F"/>
    <w:rsid w:val="00393BA0"/>
    <w:rsid w:val="003A6C2B"/>
    <w:rsid w:val="003B1E44"/>
    <w:rsid w:val="003B21AA"/>
    <w:rsid w:val="003B3515"/>
    <w:rsid w:val="003D3A90"/>
    <w:rsid w:val="00402C40"/>
    <w:rsid w:val="0040327E"/>
    <w:rsid w:val="004074DF"/>
    <w:rsid w:val="00414A48"/>
    <w:rsid w:val="0043280A"/>
    <w:rsid w:val="00433EBD"/>
    <w:rsid w:val="0048217E"/>
    <w:rsid w:val="004826A9"/>
    <w:rsid w:val="004A094E"/>
    <w:rsid w:val="004A133B"/>
    <w:rsid w:val="004A6BD8"/>
    <w:rsid w:val="004B1910"/>
    <w:rsid w:val="004E0803"/>
    <w:rsid w:val="0051036D"/>
    <w:rsid w:val="00512035"/>
    <w:rsid w:val="005210DC"/>
    <w:rsid w:val="00523065"/>
    <w:rsid w:val="00540240"/>
    <w:rsid w:val="00560EBB"/>
    <w:rsid w:val="00563948"/>
    <w:rsid w:val="005928F3"/>
    <w:rsid w:val="005A31DA"/>
    <w:rsid w:val="005D6340"/>
    <w:rsid w:val="005E1E4B"/>
    <w:rsid w:val="00604387"/>
    <w:rsid w:val="00610B8A"/>
    <w:rsid w:val="00612793"/>
    <w:rsid w:val="00622FD3"/>
    <w:rsid w:val="00623A64"/>
    <w:rsid w:val="006273EC"/>
    <w:rsid w:val="00631A9A"/>
    <w:rsid w:val="00646AE9"/>
    <w:rsid w:val="00655B3C"/>
    <w:rsid w:val="00660E4C"/>
    <w:rsid w:val="006853C8"/>
    <w:rsid w:val="00686952"/>
    <w:rsid w:val="00687D79"/>
    <w:rsid w:val="00694E9D"/>
    <w:rsid w:val="00696AFB"/>
    <w:rsid w:val="006A46DA"/>
    <w:rsid w:val="006A62D4"/>
    <w:rsid w:val="006B2C1C"/>
    <w:rsid w:val="006B70CC"/>
    <w:rsid w:val="006C6F46"/>
    <w:rsid w:val="006F52DA"/>
    <w:rsid w:val="00711844"/>
    <w:rsid w:val="007174D6"/>
    <w:rsid w:val="00733ACE"/>
    <w:rsid w:val="007633EB"/>
    <w:rsid w:val="007839DB"/>
    <w:rsid w:val="007A6C8D"/>
    <w:rsid w:val="007A710D"/>
    <w:rsid w:val="007B08AA"/>
    <w:rsid w:val="007B1B13"/>
    <w:rsid w:val="007B1CD2"/>
    <w:rsid w:val="007C2514"/>
    <w:rsid w:val="007C4D2D"/>
    <w:rsid w:val="007D4C11"/>
    <w:rsid w:val="007D5197"/>
    <w:rsid w:val="007D7F84"/>
    <w:rsid w:val="007E433D"/>
    <w:rsid w:val="007F4114"/>
    <w:rsid w:val="00802D9E"/>
    <w:rsid w:val="00825B8D"/>
    <w:rsid w:val="008457C8"/>
    <w:rsid w:val="008519AD"/>
    <w:rsid w:val="008537A3"/>
    <w:rsid w:val="00853EB2"/>
    <w:rsid w:val="00870E7D"/>
    <w:rsid w:val="00876D32"/>
    <w:rsid w:val="008901DD"/>
    <w:rsid w:val="008A3360"/>
    <w:rsid w:val="008A5737"/>
    <w:rsid w:val="008C613C"/>
    <w:rsid w:val="008D17A4"/>
    <w:rsid w:val="008F6AB6"/>
    <w:rsid w:val="00905CAE"/>
    <w:rsid w:val="00934EE2"/>
    <w:rsid w:val="00955B11"/>
    <w:rsid w:val="00955FA0"/>
    <w:rsid w:val="009601A2"/>
    <w:rsid w:val="00960703"/>
    <w:rsid w:val="009675C2"/>
    <w:rsid w:val="00986E6C"/>
    <w:rsid w:val="009A23E3"/>
    <w:rsid w:val="009C319B"/>
    <w:rsid w:val="009C7E65"/>
    <w:rsid w:val="009D00C7"/>
    <w:rsid w:val="009D5DC2"/>
    <w:rsid w:val="009D7998"/>
    <w:rsid w:val="009E12FA"/>
    <w:rsid w:val="009E4C66"/>
    <w:rsid w:val="009F2DD1"/>
    <w:rsid w:val="009F3983"/>
    <w:rsid w:val="009F6C3C"/>
    <w:rsid w:val="00A14949"/>
    <w:rsid w:val="00A26AC6"/>
    <w:rsid w:val="00A30C91"/>
    <w:rsid w:val="00A312F3"/>
    <w:rsid w:val="00A55BC2"/>
    <w:rsid w:val="00A73F62"/>
    <w:rsid w:val="00A754D7"/>
    <w:rsid w:val="00A761BA"/>
    <w:rsid w:val="00A85FC0"/>
    <w:rsid w:val="00A86C09"/>
    <w:rsid w:val="00A91B5A"/>
    <w:rsid w:val="00A92752"/>
    <w:rsid w:val="00A95E24"/>
    <w:rsid w:val="00AC14FD"/>
    <w:rsid w:val="00AC6DF6"/>
    <w:rsid w:val="00AC7BF3"/>
    <w:rsid w:val="00AD0B3D"/>
    <w:rsid w:val="00AE23DE"/>
    <w:rsid w:val="00AE2B78"/>
    <w:rsid w:val="00AE49B2"/>
    <w:rsid w:val="00AF4C1A"/>
    <w:rsid w:val="00B07293"/>
    <w:rsid w:val="00B13B5B"/>
    <w:rsid w:val="00B15434"/>
    <w:rsid w:val="00B2691A"/>
    <w:rsid w:val="00B3566F"/>
    <w:rsid w:val="00B578B2"/>
    <w:rsid w:val="00B814BF"/>
    <w:rsid w:val="00B8238C"/>
    <w:rsid w:val="00B87027"/>
    <w:rsid w:val="00B90080"/>
    <w:rsid w:val="00BA747F"/>
    <w:rsid w:val="00BB10E7"/>
    <w:rsid w:val="00BD430D"/>
    <w:rsid w:val="00BE0F92"/>
    <w:rsid w:val="00BE6C22"/>
    <w:rsid w:val="00BE74C4"/>
    <w:rsid w:val="00BF7011"/>
    <w:rsid w:val="00BF7943"/>
    <w:rsid w:val="00C00706"/>
    <w:rsid w:val="00C0607C"/>
    <w:rsid w:val="00C075C4"/>
    <w:rsid w:val="00C12F8E"/>
    <w:rsid w:val="00C24113"/>
    <w:rsid w:val="00C2505E"/>
    <w:rsid w:val="00C26AD7"/>
    <w:rsid w:val="00C31A1D"/>
    <w:rsid w:val="00C31F9D"/>
    <w:rsid w:val="00C378D8"/>
    <w:rsid w:val="00C45931"/>
    <w:rsid w:val="00C460D2"/>
    <w:rsid w:val="00C50EFA"/>
    <w:rsid w:val="00C519E3"/>
    <w:rsid w:val="00C51EB8"/>
    <w:rsid w:val="00C749AE"/>
    <w:rsid w:val="00C834D9"/>
    <w:rsid w:val="00C914A9"/>
    <w:rsid w:val="00CA46E5"/>
    <w:rsid w:val="00CA7B81"/>
    <w:rsid w:val="00CB6DC1"/>
    <w:rsid w:val="00CC0694"/>
    <w:rsid w:val="00CC7427"/>
    <w:rsid w:val="00CD3DC7"/>
    <w:rsid w:val="00D023AC"/>
    <w:rsid w:val="00D02AED"/>
    <w:rsid w:val="00D077F2"/>
    <w:rsid w:val="00D1186F"/>
    <w:rsid w:val="00D15649"/>
    <w:rsid w:val="00D16824"/>
    <w:rsid w:val="00D225C8"/>
    <w:rsid w:val="00D25C5A"/>
    <w:rsid w:val="00D63D5F"/>
    <w:rsid w:val="00D6557B"/>
    <w:rsid w:val="00D67847"/>
    <w:rsid w:val="00D67B2B"/>
    <w:rsid w:val="00DA51BD"/>
    <w:rsid w:val="00DB0A44"/>
    <w:rsid w:val="00DF0259"/>
    <w:rsid w:val="00DF551B"/>
    <w:rsid w:val="00E0191E"/>
    <w:rsid w:val="00E06E87"/>
    <w:rsid w:val="00E11606"/>
    <w:rsid w:val="00E13101"/>
    <w:rsid w:val="00E37F2A"/>
    <w:rsid w:val="00E52A70"/>
    <w:rsid w:val="00E5375E"/>
    <w:rsid w:val="00E5387F"/>
    <w:rsid w:val="00E646B8"/>
    <w:rsid w:val="00E75EA6"/>
    <w:rsid w:val="00E87359"/>
    <w:rsid w:val="00EA5240"/>
    <w:rsid w:val="00EA682A"/>
    <w:rsid w:val="00EA7FF3"/>
    <w:rsid w:val="00EB2282"/>
    <w:rsid w:val="00EB42B5"/>
    <w:rsid w:val="00ED166D"/>
    <w:rsid w:val="00ED3FC9"/>
    <w:rsid w:val="00EE1BAF"/>
    <w:rsid w:val="00F26848"/>
    <w:rsid w:val="00F27F5F"/>
    <w:rsid w:val="00F37859"/>
    <w:rsid w:val="00F42D2F"/>
    <w:rsid w:val="00F50CE2"/>
    <w:rsid w:val="00F5327A"/>
    <w:rsid w:val="00F5464E"/>
    <w:rsid w:val="00F71F2C"/>
    <w:rsid w:val="00F72C58"/>
    <w:rsid w:val="00F775D8"/>
    <w:rsid w:val="00F85EB1"/>
    <w:rsid w:val="00FB60C2"/>
    <w:rsid w:val="00FC4A63"/>
    <w:rsid w:val="00FD555A"/>
    <w:rsid w:val="00FD6309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CBC4"/>
  <w15:docId w15:val="{69A03991-4CFC-4C05-B135-5AF04655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5E"/>
  </w:style>
  <w:style w:type="paragraph" w:styleId="Heading1">
    <w:name w:val="heading 1"/>
    <w:basedOn w:val="Normal"/>
    <w:link w:val="Heading1Char"/>
    <w:uiPriority w:val="9"/>
    <w:qFormat/>
    <w:rsid w:val="008F6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23A64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TableGrid">
    <w:name w:val="Table Grid"/>
    <w:basedOn w:val="TableNormal"/>
    <w:uiPriority w:val="39"/>
    <w:rsid w:val="0073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B8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0C56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C56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56D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617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9D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8F6AB6"/>
  </w:style>
  <w:style w:type="character" w:customStyle="1" w:styleId="Heading1Char">
    <w:name w:val="Heading 1 Char"/>
    <w:basedOn w:val="DefaultParagraphFont"/>
    <w:link w:val="Heading1"/>
    <w:uiPriority w:val="9"/>
    <w:rsid w:val="008F6A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8F6AB6"/>
  </w:style>
  <w:style w:type="character" w:customStyle="1" w:styleId="authorsname">
    <w:name w:val="authors__name"/>
    <w:basedOn w:val="DefaultParagraphFont"/>
    <w:rsid w:val="00D02AED"/>
  </w:style>
  <w:style w:type="character" w:styleId="Hyperlink">
    <w:name w:val="Hyperlink"/>
    <w:basedOn w:val="DefaultParagraphFont"/>
    <w:uiPriority w:val="99"/>
    <w:unhideWhenUsed/>
    <w:rsid w:val="00A26AC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26AC6"/>
  </w:style>
  <w:style w:type="character" w:styleId="FollowedHyperlink">
    <w:name w:val="FollowedHyperlink"/>
    <w:basedOn w:val="DefaultParagraphFont"/>
    <w:uiPriority w:val="99"/>
    <w:semiHidden/>
    <w:unhideWhenUsed/>
    <w:rsid w:val="007C2514"/>
    <w:rPr>
      <w:color w:val="954F72" w:themeColor="followedHyperlink"/>
      <w:u w:val="single"/>
    </w:rPr>
  </w:style>
  <w:style w:type="character" w:customStyle="1" w:styleId="u-visually-hidden">
    <w:name w:val="u-visually-hidden"/>
    <w:basedOn w:val="DefaultParagraphFont"/>
    <w:rsid w:val="0038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A88B2B85869D8488BAC9F6F2FCF5C8C" ma:contentTypeVersion="9" ma:contentTypeDescription="צור מסמך חדש." ma:contentTypeScope="" ma:versionID="b72e556834670e78082f9ffc83a7cef9">
  <xsd:schema xmlns:xsd="http://www.w3.org/2001/XMLSchema" xmlns:xs="http://www.w3.org/2001/XMLSchema" xmlns:p="http://schemas.microsoft.com/office/2006/metadata/properties" xmlns:ns3="dbc69c33-3404-43bf-becc-212a4b7ebc2a" targetNamespace="http://schemas.microsoft.com/office/2006/metadata/properties" ma:root="true" ma:fieldsID="172ca8c4f76dafc15a0719bf11184b42" ns3:_="">
    <xsd:import namespace="dbc69c33-3404-43bf-becc-212a4b7ebc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69c33-3404-43bf-becc-212a4b7eb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68CA-2FBB-4301-BC36-1E58387A4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69c33-3404-43bf-becc-212a4b7eb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BD821-45A5-41A9-A131-961082A7EA48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dbc69c33-3404-43bf-becc-212a4b7ebc2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90505B-389A-46C0-98C7-7BDE91460E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09EFFB-F8BB-4A43-BFA5-E0739119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3328</Words>
  <Characters>16642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lab26-ws2</dc:creator>
  <cp:keywords/>
  <dc:description/>
  <cp:lastModifiedBy>שמואל חיון</cp:lastModifiedBy>
  <cp:revision>9</cp:revision>
  <dcterms:created xsi:type="dcterms:W3CDTF">2020-04-06T05:38:00Z</dcterms:created>
  <dcterms:modified xsi:type="dcterms:W3CDTF">2020-04-06T05:42:00Z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ContentTypeId">
    <vt:lpwstr>0x010100DA88B2B85869D8488BAC9F6F2FCF5C8C</vt:lpwstr>
  </property>
</Properties>
</file>