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07" w:rsidRPr="00A63107" w:rsidRDefault="00A63107" w:rsidP="00A63107">
      <w:pPr>
        <w:rPr>
          <w:rFonts w:asciiTheme="majorBidi" w:hAnsiTheme="majorBidi" w:cstheme="majorBidi"/>
          <w:sz w:val="24"/>
          <w:szCs w:val="24"/>
        </w:rPr>
      </w:pPr>
      <w:r w:rsidRPr="00A63107">
        <w:rPr>
          <w:rFonts w:asciiTheme="majorBidi" w:hAnsiTheme="majorBidi" w:cstheme="majorBidi"/>
          <w:sz w:val="24"/>
          <w:szCs w:val="24"/>
        </w:rPr>
        <w:t>Table 4</w:t>
      </w:r>
    </w:p>
    <w:p w:rsidR="0040601F" w:rsidRPr="00A63107" w:rsidRDefault="0040601F" w:rsidP="00A6310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63107">
        <w:rPr>
          <w:rFonts w:asciiTheme="majorBidi" w:hAnsiTheme="majorBidi" w:cstheme="majorBidi"/>
          <w:i/>
          <w:iCs/>
          <w:sz w:val="24"/>
          <w:szCs w:val="24"/>
        </w:rPr>
        <w:t>Descriptive statistics of the four factors</w:t>
      </w:r>
    </w:p>
    <w:p w:rsidR="0040601F" w:rsidRPr="0083199D" w:rsidRDefault="0040601F" w:rsidP="00A63107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tbl>
      <w:tblPr>
        <w:tblW w:w="8108" w:type="dxa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72"/>
        <w:gridCol w:w="1134"/>
        <w:gridCol w:w="1134"/>
        <w:gridCol w:w="1134"/>
        <w:gridCol w:w="1134"/>
      </w:tblGrid>
      <w:tr w:rsidR="0040601F" w:rsidRPr="0083199D" w:rsidTr="00A63107">
        <w:trPr>
          <w:cantSplit/>
          <w:trHeight w:val="283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</w:tr>
      <w:tr w:rsidR="007420A5" w:rsidRPr="00981435" w:rsidTr="00A63107">
        <w:trPr>
          <w:cantSplit/>
          <w:trHeight w:val="283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FFFFFF"/>
          </w:tcPr>
          <w:p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Life partner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A63107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 partner-</w:t>
            </w:r>
            <w:r w:rsidR="0040601F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7.69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 partner- Outward appearance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7.04 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</w:tr>
      <w:tr w:rsidR="00F411E8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F411E8" w:rsidRPr="00A63107" w:rsidRDefault="00A63107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 partner-</w:t>
            </w:r>
            <w:r w:rsidR="00F411E8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Genes and health</w:t>
            </w:r>
          </w:p>
        </w:tc>
        <w:tc>
          <w:tcPr>
            <w:tcW w:w="1134" w:type="dxa"/>
            <w:shd w:val="clear" w:color="auto" w:fill="FFFFFF"/>
          </w:tcPr>
          <w:p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134" w:type="dxa"/>
            <w:shd w:val="clear" w:color="auto" w:fill="FFFFFF"/>
          </w:tcPr>
          <w:p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 partner- socioeconomic</w:t>
            </w:r>
            <w:r w:rsidR="00D51FCD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status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D51FCD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51FCD" w:rsidRPr="00A63107" w:rsidRDefault="00D51FCD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7420A5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Sperm donor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A63107" w:rsidP="00D51FC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 donor-</w:t>
            </w:r>
            <w:r w:rsidR="0040601F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A63107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 donor-</w:t>
            </w:r>
            <w:r w:rsidR="0040601F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Outward appearance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 donor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genes and health 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1134" w:type="dxa"/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</w:tr>
      <w:tr w:rsidR="0040601F" w:rsidRPr="00981435" w:rsidTr="00A63107">
        <w:trPr>
          <w:cantSplit/>
          <w:trHeight w:val="283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FFFFFF"/>
          </w:tcPr>
          <w:p w:rsidR="0040601F" w:rsidRPr="00A63107" w:rsidRDefault="00D51FCD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 donor-</w:t>
            </w:r>
            <w:r w:rsidR="0040601F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Socioeconomic 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</w:tr>
    </w:tbl>
    <w:p w:rsidR="0040601F" w:rsidRPr="00981435" w:rsidRDefault="0040601F" w:rsidP="004060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54E83" w:rsidRDefault="00225926">
      <w:pPr>
        <w:rPr>
          <w:rtl/>
        </w:rPr>
      </w:pPr>
    </w:p>
    <w:sectPr w:rsidR="00754E83" w:rsidSect="00CC6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40601F"/>
    <w:rsid w:val="001B6C02"/>
    <w:rsid w:val="00225926"/>
    <w:rsid w:val="0040601F"/>
    <w:rsid w:val="004C1457"/>
    <w:rsid w:val="00510953"/>
    <w:rsid w:val="006A0CD7"/>
    <w:rsid w:val="006F0471"/>
    <w:rsid w:val="007420A5"/>
    <w:rsid w:val="00763D56"/>
    <w:rsid w:val="008A5A8C"/>
    <w:rsid w:val="00A63107"/>
    <w:rsid w:val="00A856A3"/>
    <w:rsid w:val="00CC68D2"/>
    <w:rsid w:val="00D51FCD"/>
    <w:rsid w:val="00F411E8"/>
    <w:rsid w:val="00F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445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2018-07-31T17:23:00Z</dcterms:created>
  <dcterms:modified xsi:type="dcterms:W3CDTF">2018-07-31T17:23:00Z</dcterms:modified>
</cp:coreProperties>
</file>