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ind w:left="567" w:firstLine="0"/>
        <w:jc w:val="both"/>
        <w:rPr>
          <w:rStyle w:val="Nessuno"/>
          <w:rFonts w:ascii="Times New Roman" w:cs="Times New Roman" w:hAnsi="Times New Roman" w:eastAsia="Times New Roman"/>
          <w:smallCaps w:val="1"/>
          <w:sz w:val="12"/>
          <w:szCs w:val="12"/>
        </w:rPr>
      </w:pPr>
      <w:r>
        <w:rPr>
          <w:rStyle w:val="Nessuno"/>
          <w:rFonts w:ascii="Times New Roman" w:hAnsi="Times New Roman"/>
          <w:smallCaps w:val="1"/>
          <w:sz w:val="12"/>
          <w:szCs w:val="12"/>
          <w:rtl w:val="0"/>
          <w:lang w:val="it-IT"/>
        </w:rPr>
        <w:t>TP=18.5.2016_</w:t>
      </w:r>
    </w:p>
    <w:p>
      <w:pPr>
        <w:pStyle w:val="Normal.0"/>
        <w:spacing w:after="0" w:line="240" w:lineRule="auto"/>
        <w:ind w:left="567" w:firstLine="0"/>
        <w:jc w:val="both"/>
        <w:rPr>
          <w:rStyle w:val="Nessuno"/>
          <w:rFonts w:ascii="Times New Roman" w:cs="Times New Roman" w:hAnsi="Times New Roman" w:eastAsia="Times New Roman"/>
          <w:smallCaps w:val="1"/>
          <w:sz w:val="12"/>
          <w:szCs w:val="12"/>
        </w:rPr>
      </w:pPr>
      <w:r>
        <w:rPr>
          <w:rStyle w:val="Nessuno"/>
          <w:rFonts w:ascii="Times New Roman" w:hAnsi="Times New Roman"/>
          <w:smallCaps w:val="1"/>
          <w:sz w:val="12"/>
          <w:szCs w:val="12"/>
          <w:rtl w:val="0"/>
          <w:lang w:val="it-IT"/>
        </w:rPr>
        <w:t>29.12.2017_16.1.2018_MG_</w:t>
      </w:r>
    </w:p>
    <w:p>
      <w:pPr>
        <w:pStyle w:val="Normal.0"/>
        <w:spacing w:after="0" w:line="240" w:lineRule="auto"/>
        <w:ind w:left="567" w:firstLine="0"/>
        <w:jc w:val="both"/>
        <w:rPr>
          <w:rStyle w:val="Nessuno"/>
          <w:rFonts w:ascii="Times New Roman" w:cs="Times New Roman" w:hAnsi="Times New Roman" w:eastAsia="Times New Roman"/>
          <w:smallCaps w:val="1"/>
          <w:sz w:val="12"/>
          <w:szCs w:val="12"/>
        </w:rPr>
      </w:pPr>
      <w:r>
        <w:rPr>
          <w:rStyle w:val="Nessuno"/>
          <w:rFonts w:ascii="Times New Roman" w:hAnsi="Times New Roman"/>
          <w:smallCaps w:val="1"/>
          <w:sz w:val="12"/>
          <w:szCs w:val="12"/>
          <w:rtl w:val="0"/>
          <w:lang w:val="it-IT"/>
        </w:rPr>
        <w:t>TDFF=19.1.2018_</w:t>
      </w:r>
    </w:p>
    <w:p>
      <w:pPr>
        <w:pStyle w:val="Normal.0"/>
        <w:spacing w:after="0" w:line="240" w:lineRule="auto"/>
        <w:ind w:left="567" w:firstLine="0"/>
        <w:jc w:val="both"/>
        <w:rPr>
          <w:rStyle w:val="Nessuno"/>
          <w:rFonts w:ascii="Times New Roman" w:cs="Times New Roman" w:hAnsi="Times New Roman" w:eastAsia="Times New Roman"/>
          <w:smallCaps w:val="1"/>
          <w:sz w:val="26"/>
          <w:szCs w:val="26"/>
        </w:rPr>
      </w:pPr>
    </w:p>
    <w:p>
      <w:pPr>
        <w:pStyle w:val="Normal.0"/>
        <w:spacing w:after="0" w:line="240" w:lineRule="auto"/>
        <w:ind w:left="567" w:firstLine="0"/>
        <w:jc w:val="both"/>
        <w:rPr>
          <w:rStyle w:val="Nessuno"/>
          <w:rFonts w:ascii="Times New Roman" w:cs="Times New Roman" w:hAnsi="Times New Roman" w:eastAsia="Times New Roman"/>
          <w:smallCaps w:val="1"/>
          <w:sz w:val="26"/>
          <w:szCs w:val="26"/>
        </w:rPr>
      </w:pPr>
    </w:p>
    <w:p>
      <w:pPr>
        <w:pStyle w:val="Normal.0"/>
        <w:spacing w:after="0" w:line="240" w:lineRule="auto"/>
        <w:ind w:left="567" w:firstLine="0"/>
        <w:jc w:val="center"/>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Filiberto Agostini</w:t>
      </w:r>
    </w:p>
    <w:p>
      <w:pPr>
        <w:pStyle w:val="Normal.0"/>
        <w:spacing w:after="0" w:line="240" w:lineRule="auto"/>
        <w:ind w:left="567" w:firstLine="0"/>
        <w:jc w:val="center"/>
        <w:rPr>
          <w:rStyle w:val="Nessuno"/>
          <w:rFonts w:ascii="Times New Roman" w:cs="Times New Roman" w:hAnsi="Times New Roman" w:eastAsia="Times New Roman"/>
          <w:sz w:val="26"/>
          <w:szCs w:val="26"/>
        </w:rPr>
      </w:pPr>
    </w:p>
    <w:p>
      <w:pPr>
        <w:pStyle w:val="Normal.0"/>
        <w:spacing w:after="0" w:line="240" w:lineRule="auto"/>
        <w:ind w:left="567" w:firstLine="0"/>
        <w:jc w:val="center"/>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Una fonte per lo studio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Padova nel primo Ottocento</w:t>
      </w:r>
    </w:p>
    <w:p>
      <w:pPr>
        <w:pStyle w:val="Normal.0"/>
        <w:spacing w:after="0" w:line="240" w:lineRule="auto"/>
        <w:ind w:left="567" w:firstLine="0"/>
        <w:jc w:val="center"/>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Le relazioni annuali dei rettori</w:t>
      </w:r>
    </w:p>
    <w:p>
      <w:pPr>
        <w:pStyle w:val="Normal.0"/>
        <w:spacing w:after="0" w:line="240" w:lineRule="auto"/>
        <w:ind w:left="567" w:firstLine="0"/>
        <w:jc w:val="both"/>
        <w:rPr>
          <w:rStyle w:val="Nessuno"/>
          <w:rFonts w:ascii="Times New Roman" w:cs="Times New Roman" w:hAnsi="Times New Roman" w:eastAsia="Times New Roman"/>
          <w:sz w:val="26"/>
          <w:szCs w:val="26"/>
        </w:rPr>
      </w:pPr>
    </w:p>
    <w:p>
      <w:pPr>
        <w:pStyle w:val="Normal.0"/>
        <w:spacing w:after="0" w:line="240" w:lineRule="auto"/>
        <w:ind w:left="567" w:firstLine="0"/>
        <w:jc w:val="both"/>
        <w:rPr>
          <w:rStyle w:val="Nessuno"/>
          <w:rFonts w:ascii="Times New Roman" w:cs="Times New Roman" w:hAnsi="Times New Roman" w:eastAsia="Times New Roman"/>
          <w:sz w:val="26"/>
          <w:szCs w:val="26"/>
        </w:rPr>
      </w:pP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 xml:space="preserve">La costituzione del Regno Lombardo-Veneto il 7 aprile </w:t>
      </w:r>
      <w:r>
        <w:rPr>
          <w:rStyle w:val="Hyperlink.0"/>
        </w:rPr>
        <w:fldChar w:fldCharType="begin" w:fldLock="0"/>
      </w:r>
      <w:r>
        <w:rPr>
          <w:rStyle w:val="Hyperlink.0"/>
        </w:rPr>
        <w:instrText xml:space="preserve"> HYPERLINK "https://it.wikipedia.org/wiki/1815"</w:instrText>
      </w:r>
      <w:r>
        <w:rPr>
          <w:rStyle w:val="Hyperlink.0"/>
        </w:rPr>
        <w:fldChar w:fldCharType="separate" w:fldLock="0"/>
      </w:r>
      <w:r>
        <w:rPr>
          <w:rStyle w:val="Hyperlink.0"/>
          <w:rtl w:val="0"/>
          <w:lang w:val="it-IT"/>
        </w:rPr>
        <w:t>1815</w:t>
      </w:r>
      <w:r>
        <w:rPr/>
        <w:fldChar w:fldCharType="end" w:fldLock="0"/>
      </w:r>
      <w:r>
        <w:rPr>
          <w:rStyle w:val="Nessuno"/>
          <w:rFonts w:ascii="Times New Roman" w:hAnsi="Times New Roman"/>
          <w:sz w:val="26"/>
          <w:szCs w:val="26"/>
          <w:rtl w:val="0"/>
          <w:lang w:val="it-IT"/>
        </w:rPr>
        <w:t xml:space="preserve"> apre a Venezia e nella Terraferma veneta una nuova fase, che riguarda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tra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altro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il rapporto tra Stato e sudditi,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organizzazione territoriale, le forme istituzionali, il sistema di governo, il quadro scolastico. Anche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Ateneo di Padova, ricco di sei secoli di storia, dopo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incerto e travagliato interregno successivo al crollo napoleonico</w:t>
      </w:r>
      <w:r>
        <w:rPr>
          <w:rStyle w:val="Nessuno"/>
          <w:rFonts w:ascii="Times New Roman" w:cs="Times New Roman" w:hAnsi="Times New Roman" w:eastAsia="Times New Roman"/>
          <w:sz w:val="26"/>
          <w:szCs w:val="26"/>
          <w:vertAlign w:val="superscript"/>
        </w:rPr>
        <w:footnoteReference w:id="1"/>
      </w:r>
      <w:r>
        <w:rPr>
          <w:rStyle w:val="Nessuno"/>
          <w:rFonts w:ascii="Times New Roman" w:hAnsi="Times New Roman"/>
          <w:sz w:val="26"/>
          <w:szCs w:val="26"/>
          <w:rtl w:val="0"/>
          <w:lang w:val="it-IT"/>
        </w:rPr>
        <w:t xml:space="preserve">, si ritrova progressivamente inquadrato nel sistema politico-amministrativo di Vienna. Un passaggio imprescindibile verso il nuovo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assetto scolastico</w:t>
      </w:r>
      <w:r>
        <w:rPr>
          <w:rStyle w:val="Nessuno"/>
          <w:rFonts w:ascii="Times New Roman" w:hAnsi="Times New Roman" w:hint="default"/>
          <w:sz w:val="26"/>
          <w:szCs w:val="26"/>
          <w:rtl w:val="0"/>
          <w:lang w:val="it-IT"/>
        </w:rPr>
        <w:t xml:space="preserve">» è </w:t>
      </w:r>
      <w:r>
        <w:rPr>
          <w:rStyle w:val="Nessuno"/>
          <w:rFonts w:ascii="Times New Roman" w:hAnsi="Times New Roman"/>
          <w:sz w:val="26"/>
          <w:szCs w:val="26"/>
          <w:rtl w:val="0"/>
          <w:lang w:val="it-IT"/>
        </w:rPr>
        <w:t xml:space="preserve">indotto dalla notificazione governativa del 12 settembre 1815, relativa al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ripristino della 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Padova e la fissazione del corso de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suoi studi</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2"/>
      </w:r>
      <w:r>
        <w:rPr>
          <w:rStyle w:val="Nessuno"/>
          <w:rFonts w:ascii="Times New Roman" w:hAnsi="Times New Roman"/>
          <w:sz w:val="26"/>
          <w:szCs w:val="26"/>
          <w:rtl w:val="0"/>
          <w:lang w:val="it-IT"/>
        </w:rPr>
        <w:t xml:space="preserve">. Le disposizioni contenute in questa norma mirano anzitutto a garantire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maggiormente i mezzi ai progressi nella carriera delle scienze e delle lettere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e ad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avvicinarsi, compatibilmente colle speciali circostanze di queste venete provincie, al metodo gi</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in corso in tutte le 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austriaca monarchia, compresa pure quella di Pavia</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3"/>
      </w:r>
      <w:r>
        <w:rPr>
          <w:rStyle w:val="Nessuno"/>
          <w:rFonts w:ascii="Times New Roman" w:hAnsi="Times New Roman"/>
          <w:sz w:val="26"/>
          <w:szCs w:val="26"/>
          <w:rtl w:val="0"/>
          <w:lang w:val="it-IT"/>
        </w:rPr>
        <w:t>. E ancora: a consolidare la statalizzazione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insegnamento per formare sotto ogni profilo il </w:t>
      </w:r>
      <w:r>
        <w:rPr>
          <w:rStyle w:val="Nessuno"/>
          <w:rFonts w:ascii="Times New Roman" w:hAnsi="Times New Roman"/>
          <w:i w:val="1"/>
          <w:iCs w:val="1"/>
          <w:sz w:val="26"/>
          <w:szCs w:val="26"/>
          <w:rtl w:val="0"/>
          <w:lang w:val="it-IT"/>
        </w:rPr>
        <w:t>fidelis subditus</w:t>
      </w:r>
      <w:r>
        <w:rPr>
          <w:rStyle w:val="Nessuno"/>
          <w:rFonts w:ascii="Times New Roman" w:hAnsi="Times New Roman"/>
          <w:sz w:val="26"/>
          <w:szCs w:val="26"/>
          <w:rtl w:val="0"/>
          <w:lang w:val="it-IT"/>
        </w:rPr>
        <w:t>. In questa ottica la facolt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teologica, relegata in seminario durante gli anni italici,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restituita alla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compagine ufficiale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universitaria per ribadire il ruolo preminente della religione cattolica nella formazione del suddito, sia laico sia ecclesiastico. Anche nelle altre facolt</w:t>
      </w:r>
      <w:r>
        <w:rPr>
          <w:rStyle w:val="Nessuno"/>
          <w:rFonts w:ascii="Times New Roman" w:hAnsi="Times New Roman" w:hint="default"/>
          <w:sz w:val="26"/>
          <w:szCs w:val="26"/>
          <w:rtl w:val="0"/>
          <w:lang w:val="it-IT"/>
        </w:rPr>
        <w:t xml:space="preserve">à – </w:t>
      </w:r>
      <w:r>
        <w:rPr>
          <w:rStyle w:val="Nessuno"/>
          <w:rFonts w:ascii="Times New Roman" w:hAnsi="Times New Roman"/>
          <w:sz w:val="26"/>
          <w:szCs w:val="26"/>
          <w:rtl w:val="0"/>
          <w:lang w:val="it-IT"/>
        </w:rPr>
        <w:t xml:space="preserve">politico-legale, filosofico-matematica, medico-chirurgico-farmaceutica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introduzione di alcuni cambiamenti nelle discipline ha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obiettivo di rendere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razionale e professionale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intero ordinamento.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patavina che emerge dalla riforma del 1815 ripropone il modello austriaco che punta a formare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funzionari ideologicamente conformisti e professionalmente produttivi</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4"/>
      </w:r>
      <w:r>
        <w:rPr>
          <w:rStyle w:val="Nessuno"/>
          <w:rFonts w:ascii="Times New Roman" w:hAnsi="Times New Roman"/>
          <w:sz w:val="26"/>
          <w:szCs w:val="26"/>
          <w:rtl w:val="0"/>
          <w:lang w:val="it-IT"/>
        </w:rPr>
        <w:t>, capaci di adeguarsi alle esigenze concrete della societ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del primo Ottocento. Un ulteriore passo nel consolidamento della struttura universitaria di matrice austriaca ha luogo alla fine del 1816 con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emanazione di nuove disposizioni che equiparano tutti gli Atenei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Impero asburgico</w:t>
      </w:r>
      <w:r>
        <w:rPr>
          <w:rStyle w:val="Nessuno"/>
          <w:rFonts w:ascii="Times New Roman" w:cs="Times New Roman" w:hAnsi="Times New Roman" w:eastAsia="Times New Roman"/>
          <w:sz w:val="26"/>
          <w:szCs w:val="26"/>
          <w:vertAlign w:val="superscript"/>
        </w:rPr>
        <w:footnoteReference w:id="5"/>
      </w:r>
      <w:r>
        <w:rPr>
          <w:rStyle w:val="Nessuno"/>
          <w:rFonts w:ascii="Times New Roman" w:hAnsi="Times New Roman"/>
          <w:sz w:val="26"/>
          <w:szCs w:val="26"/>
          <w:rtl w:val="0"/>
          <w:lang w:val="it-IT"/>
        </w:rPr>
        <w:t>. Rispetto al passato napoleonico le trasformazioni di natura didattica talvolta sono marginali, talaltra di assoluto rilievo, a seconda della Facolt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Cambiamenti significativi riguardano anche la struttura amministrativa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xml:space="preserve">, al cui vertice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posto il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magnifico rettore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che presiede il senato accademico, nel cui ambito operano i direttori, i decani e i seniori delle facolt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o studi. Fatti salvi i rispettivi ruoli gerarchicamente e opportunamente regolamentati, in ogni caso, tutto ci</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 xml:space="preserve">che concerne la vita accademica nei suoi molteplici aspetti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sottoposto al controllo imperiale, con il quale il rettore si relaziona tramite il governo che ha sede a Venezia</w:t>
      </w:r>
      <w:r>
        <w:rPr>
          <w:rStyle w:val="Nessuno"/>
          <w:rFonts w:ascii="Times New Roman" w:cs="Times New Roman" w:hAnsi="Times New Roman" w:eastAsia="Times New Roman"/>
          <w:sz w:val="26"/>
          <w:szCs w:val="26"/>
          <w:vertAlign w:val="superscript"/>
        </w:rPr>
        <w:footnoteReference w:id="6"/>
      </w:r>
      <w:r>
        <w:rPr>
          <w:rStyle w:val="Nessuno"/>
          <w:rFonts w:ascii="Times New Roman" w:hAnsi="Times New Roman"/>
          <w:sz w:val="26"/>
          <w:szCs w:val="26"/>
          <w:rtl w:val="0"/>
          <w:lang w:val="it-IT"/>
        </w:rPr>
        <w:t>. Non c</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questione che sfugga alla sorveglianza governativa, da quelle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minute concernenti, ad esempio,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assunzione di un impiegato diurnista di terza classe alle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complesse come la stesura del bilancio 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assetto edilizio.</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 xml:space="preserve">Da questo punto di vista, una fonte di grande interesse per la conoscenza della struttura organizzativa e della cultura accademica patavina nella stagione della seconda dominazione asburgica nel Veneto (1815-1848),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costituita dalle relazioni annuali dei rettori. Per analizzarle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imprescindibile il riferimento al volume di Giampietro Berti, </w:t>
      </w:r>
      <w:r>
        <w:rPr>
          <w:rStyle w:val="Nessuno"/>
          <w:rFonts w:ascii="Times New Roman" w:hAnsi="Times New Roman"/>
          <w:i w:val="1"/>
          <w:iCs w:val="1"/>
          <w:sz w:val="26"/>
          <w:szCs w:val="26"/>
          <w:rtl w:val="0"/>
          <w:lang w:val="it-IT"/>
        </w:rPr>
        <w:t>L</w:t>
      </w:r>
      <w:r>
        <w:rPr>
          <w:rStyle w:val="Nessuno"/>
          <w:rFonts w:ascii="Times New Roman" w:hAnsi="Times New Roman" w:hint="default"/>
          <w:i w:val="1"/>
          <w:iCs w:val="1"/>
          <w:sz w:val="26"/>
          <w:szCs w:val="26"/>
          <w:rtl w:val="0"/>
          <w:lang w:val="it-IT"/>
        </w:rPr>
        <w:t>’</w:t>
      </w:r>
      <w:r>
        <w:rPr>
          <w:rStyle w:val="Nessuno"/>
          <w:rFonts w:ascii="Times New Roman" w:hAnsi="Times New Roman"/>
          <w:i w:val="1"/>
          <w:iCs w:val="1"/>
          <w:sz w:val="26"/>
          <w:szCs w:val="26"/>
          <w:rtl w:val="0"/>
          <w:lang w:val="it-IT"/>
        </w:rPr>
        <w:t>Universit</w:t>
      </w:r>
      <w:r>
        <w:rPr>
          <w:rStyle w:val="Nessuno"/>
          <w:rFonts w:ascii="Times New Roman" w:hAnsi="Times New Roman" w:hint="default"/>
          <w:i w:val="1"/>
          <w:iCs w:val="1"/>
          <w:sz w:val="26"/>
          <w:szCs w:val="26"/>
          <w:rtl w:val="0"/>
          <w:lang w:val="it-IT"/>
        </w:rPr>
        <w:t xml:space="preserve">à </w:t>
      </w:r>
      <w:r>
        <w:rPr>
          <w:rStyle w:val="Nessuno"/>
          <w:rFonts w:ascii="Times New Roman" w:hAnsi="Times New Roman"/>
          <w:i w:val="1"/>
          <w:iCs w:val="1"/>
          <w:sz w:val="26"/>
          <w:szCs w:val="26"/>
          <w:rtl w:val="0"/>
          <w:lang w:val="it-IT"/>
        </w:rPr>
        <w:t>di Padova dal 1814 al 1850</w:t>
      </w:r>
      <w:r>
        <w:rPr>
          <w:rStyle w:val="Nessuno"/>
          <w:rFonts w:ascii="Times New Roman" w:cs="Times New Roman" w:hAnsi="Times New Roman" w:eastAsia="Times New Roman"/>
          <w:sz w:val="26"/>
          <w:szCs w:val="26"/>
          <w:vertAlign w:val="superscript"/>
        </w:rPr>
        <w:footnoteReference w:id="7"/>
      </w:r>
      <w:r>
        <w:rPr>
          <w:rStyle w:val="Nessuno"/>
          <w:rFonts w:ascii="Times New Roman" w:hAnsi="Times New Roman"/>
          <w:sz w:val="26"/>
          <w:szCs w:val="26"/>
          <w:rtl w:val="0"/>
          <w:lang w:val="it-IT"/>
        </w:rPr>
        <w:t>, nel quale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Autore, dopo una scrupolosa ricognizione presso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Archivio generale di Ateneo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Padova</w:t>
      </w:r>
      <w:r>
        <w:rPr>
          <w:rStyle w:val="Nessuno"/>
          <w:rFonts w:ascii="Times New Roman" w:cs="Times New Roman" w:hAnsi="Times New Roman" w:eastAsia="Times New Roman"/>
          <w:sz w:val="26"/>
          <w:szCs w:val="26"/>
          <w:vertAlign w:val="superscript"/>
        </w:rPr>
        <w:footnoteReference w:id="8"/>
      </w:r>
      <w:r>
        <w:rPr>
          <w:rStyle w:val="Nessuno"/>
          <w:rFonts w:ascii="Times New Roman" w:hAnsi="Times New Roman"/>
          <w:sz w:val="26"/>
          <w:szCs w:val="26"/>
          <w:rtl w:val="0"/>
          <w:lang w:val="it-IT"/>
        </w:rPr>
        <w:t xml:space="preserve">, porta alla luce </w:t>
      </w:r>
      <w:r>
        <w:rPr>
          <w:rStyle w:val="Nessuno"/>
          <w:rFonts w:ascii="Times New Roman" w:hAnsi="Times New Roman"/>
          <w:sz w:val="26"/>
          <w:szCs w:val="26"/>
          <w:vertAlign w:val="superscript"/>
          <w:rtl w:val="0"/>
          <w:lang w:val="it-IT"/>
        </w:rPr>
        <w:t>i resoconti</w:t>
      </w:r>
      <w:r>
        <w:rPr>
          <w:rStyle w:val="Nessuno"/>
          <w:rFonts w:ascii="Times New Roman" w:hAnsi="Times New Roman"/>
          <w:sz w:val="26"/>
          <w:szCs w:val="26"/>
          <w:rtl w:val="0"/>
          <w:lang w:val="it-IT"/>
        </w:rPr>
        <w:t xml:space="preserve"> che i rettori inviavano periodicamente alla Luogotenenza generale della citt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lagunare</w:t>
      </w:r>
      <w:r>
        <w:rPr>
          <w:rStyle w:val="Nessuno"/>
          <w:rFonts w:ascii="Times New Roman" w:cs="Times New Roman" w:hAnsi="Times New Roman" w:eastAsia="Times New Roman"/>
          <w:sz w:val="26"/>
          <w:szCs w:val="26"/>
          <w:vertAlign w:val="superscript"/>
        </w:rPr>
        <w:footnoteReference w:id="9"/>
      </w:r>
      <w:r>
        <w:rPr>
          <w:rStyle w:val="Nessuno"/>
          <w:rFonts w:ascii="Times New Roman" w:hAnsi="Times New Roman"/>
          <w:sz w:val="26"/>
          <w:szCs w:val="26"/>
          <w:rtl w:val="0"/>
          <w:lang w:val="it-IT"/>
        </w:rPr>
        <w:t>. Questa iniziativa scientifica ed editoriale rappresenta un tassello di un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 xml:space="preserve">vasto progetto che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in corso di realizzazione, in vista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ottavo centenario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Padova (2022)</w:t>
      </w:r>
      <w:r>
        <w:rPr>
          <w:rStyle w:val="Nessuno"/>
          <w:rFonts w:ascii="Times New Roman" w:cs="Times New Roman" w:hAnsi="Times New Roman" w:eastAsia="Times New Roman"/>
          <w:sz w:val="26"/>
          <w:szCs w:val="26"/>
          <w:vertAlign w:val="superscript"/>
        </w:rPr>
        <w:footnoteReference w:id="10"/>
      </w:r>
      <w:r>
        <w:rPr>
          <w:rStyle w:val="Nessuno"/>
          <w:rFonts w:ascii="Times New Roman" w:hAnsi="Times New Roman"/>
          <w:sz w:val="26"/>
          <w:szCs w:val="26"/>
          <w:rtl w:val="0"/>
          <w:lang w:val="it-IT"/>
        </w:rPr>
        <w:t xml:space="preserv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Nell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articolazione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ordinamento universitario, che nel 1806 aveva visto nascere per decreto napoleonico le Facolt</w:t>
      </w:r>
      <w:r>
        <w:rPr>
          <w:rStyle w:val="Nessuno"/>
          <w:rFonts w:ascii="Times New Roman" w:hAnsi="Times New Roman" w:hint="default"/>
          <w:sz w:val="26"/>
          <w:szCs w:val="26"/>
          <w:rtl w:val="0"/>
          <w:lang w:val="it-IT"/>
        </w:rPr>
        <w:t>à</w:t>
      </w:r>
      <w:r>
        <w:rPr>
          <w:rStyle w:val="Nessuno"/>
          <w:rFonts w:ascii="Times New Roman" w:cs="Times New Roman" w:hAnsi="Times New Roman" w:eastAsia="Times New Roman"/>
          <w:sz w:val="26"/>
          <w:szCs w:val="26"/>
          <w:vertAlign w:val="superscript"/>
        </w:rPr>
        <w:footnoteReference w:id="11"/>
      </w:r>
      <w:r>
        <w:rPr>
          <w:rStyle w:val="Nessuno"/>
          <w:rFonts w:ascii="Times New Roman" w:hAnsi="Times New Roman"/>
          <w:sz w:val="26"/>
          <w:szCs w:val="26"/>
          <w:rtl w:val="0"/>
          <w:lang w:val="it-IT"/>
        </w:rPr>
        <w:t xml:space="preserve">, un ruolo fondamentale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assegnato al rettore che, fra le numerose e impegnative incombenze di varia natura, deve redigere anche la relazione di fine mandato. Secondo il Regolamento generale del 1825</w:t>
      </w:r>
      <w:r>
        <w:rPr>
          <w:rStyle w:val="Nessuno"/>
          <w:rFonts w:ascii="Times New Roman" w:cs="Times New Roman" w:hAnsi="Times New Roman" w:eastAsia="Times New Roman"/>
          <w:sz w:val="26"/>
          <w:szCs w:val="26"/>
          <w:vertAlign w:val="superscript"/>
        </w:rPr>
        <w:footnoteReference w:id="12"/>
      </w:r>
      <w:r>
        <w:rPr>
          <w:rStyle w:val="Nessuno"/>
          <w:rFonts w:ascii="Times New Roman" w:hAnsi="Times New Roman" w:hint="default"/>
          <w:sz w:val="26"/>
          <w:szCs w:val="26"/>
          <w:rtl w:val="0"/>
          <w:lang w:val="it-IT"/>
        </w:rPr>
        <w:t xml:space="preserve"> – </w:t>
      </w:r>
      <w:r>
        <w:rPr>
          <w:rStyle w:val="Nessuno"/>
          <w:rFonts w:ascii="Times New Roman" w:hAnsi="Times New Roman"/>
          <w:sz w:val="26"/>
          <w:szCs w:val="26"/>
          <w:rtl w:val="0"/>
          <w:lang w:val="it-IT"/>
        </w:rPr>
        <w:t>norma che rimane in vigore fino al 1853, quando la nomina avverr</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direttamente dal Ministero del culto e della pubblica istruzione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il rettore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a capo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e per tale ruolo prende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il titolo di magnifico</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13"/>
      </w:r>
      <w:r>
        <w:rPr>
          <w:rStyle w:val="Nessuno"/>
          <w:rFonts w:ascii="Times New Roman" w:hAnsi="Times New Roman"/>
          <w:sz w:val="26"/>
          <w:szCs w:val="26"/>
          <w:rtl w:val="0"/>
          <w:lang w:val="it-IT"/>
        </w:rPr>
        <w:t xml:space="preserve">. Occupa un posto di prestigio, ma del tutto onorifico; non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prevista, infatti, alcuna remunerazione continuativa e fissa, anche se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tramite la riscossione di alcune tasse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egli ottiene comunque dei benefici economici. La nomina gli permette di rimanere in carica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nell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antico palazzo del Bo, nel cuore della citt</w:t>
      </w:r>
      <w:r>
        <w:rPr>
          <w:rStyle w:val="Nessuno"/>
          <w:rFonts w:ascii="Times New Roman" w:hAnsi="Times New Roman" w:hint="default"/>
          <w:sz w:val="26"/>
          <w:szCs w:val="26"/>
          <w:rtl w:val="0"/>
          <w:lang w:val="it-IT"/>
        </w:rPr>
        <w:t xml:space="preserve">à – </w:t>
      </w:r>
      <w:r>
        <w:rPr>
          <w:rStyle w:val="Nessuno"/>
          <w:rFonts w:ascii="Times New Roman" w:hAnsi="Times New Roman"/>
          <w:sz w:val="26"/>
          <w:szCs w:val="26"/>
          <w:rtl w:val="0"/>
          <w:lang w:val="it-IT"/>
        </w:rPr>
        <w:t>appena un anno, secondo un calendario ben preciso che va dal 15 ottobre al 14 ottobre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anno successivo</w:t>
      </w:r>
      <w:r>
        <w:rPr>
          <w:rStyle w:val="Nessuno"/>
          <w:rFonts w:ascii="Times New Roman" w:cs="Times New Roman" w:hAnsi="Times New Roman" w:eastAsia="Times New Roman"/>
          <w:sz w:val="26"/>
          <w:szCs w:val="26"/>
          <w:vertAlign w:val="superscript"/>
        </w:rPr>
        <w:footnoteReference w:id="14"/>
      </w:r>
      <w:r>
        <w:rPr>
          <w:rStyle w:val="Nessuno"/>
          <w:rFonts w:ascii="Times New Roman" w:hAnsi="Times New Roman"/>
          <w:sz w:val="26"/>
          <w:szCs w:val="26"/>
          <w:rtl w:val="0"/>
          <w:lang w:val="it-IT"/>
        </w:rPr>
        <w:t xml:space="preserve">. Colui che diviene rettore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scelto tra i docenti o i dottori delle Facolt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xml:space="preserve">, obbedendo a un ordine ben preciso e prestabilito. Si va a turno, secondo un criterio di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importanza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la Facolt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 xml:space="preserve">prestigiosa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quella teologica, si passa poi alla giuridica, alla medica e infine alla filosofica. Come gi</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anticipato, rettore pu</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essere un professore ma anche un dottore non immatricolato nella Facolt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riferimento, purch</w:t>
      </w:r>
      <w:r>
        <w:rPr>
          <w:rStyle w:val="Nessuno"/>
          <w:rFonts w:ascii="Times New Roman" w:hAnsi="Times New Roman" w:hint="default"/>
          <w:sz w:val="26"/>
          <w:szCs w:val="26"/>
          <w:rtl w:val="0"/>
          <w:lang w:val="it-IT"/>
        </w:rPr>
        <w:t xml:space="preserve">é </w:t>
      </w:r>
      <w:r>
        <w:rPr>
          <w:rStyle w:val="Nessuno"/>
          <w:rFonts w:ascii="Times New Roman" w:hAnsi="Times New Roman"/>
          <w:sz w:val="26"/>
          <w:szCs w:val="26"/>
          <w:rtl w:val="0"/>
          <w:lang w:val="it-IT"/>
        </w:rPr>
        <w:t>sia insignito di qualche carica pubblica o ecclesiastica</w:t>
      </w:r>
      <w:r>
        <w:rPr>
          <w:rStyle w:val="Nessuno"/>
          <w:rFonts w:ascii="Times New Roman" w:cs="Times New Roman" w:hAnsi="Times New Roman" w:eastAsia="Times New Roman"/>
          <w:sz w:val="26"/>
          <w:szCs w:val="26"/>
          <w:vertAlign w:val="superscript"/>
        </w:rPr>
        <w:footnoteReference w:id="15"/>
      </w:r>
      <w:r>
        <w:rPr>
          <w:rStyle w:val="Nessuno"/>
          <w:rFonts w:ascii="Times New Roman" w:hAnsi="Times New Roman"/>
          <w:sz w:val="26"/>
          <w:szCs w:val="26"/>
          <w:rtl w:val="0"/>
          <w:lang w:val="it-IT"/>
        </w:rPr>
        <w:t>. Per tutti vale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obbligo di dimora a Padova, vincolo che consente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politica una sorveglianza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continua e occhiuta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La scelta del rettore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per quanto vigilata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avviene comunque da parte del Senato accademico, che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organo composto da tutti i direttori degli Studi, dai decani e dagli anziani delle Facolt</w:t>
      </w:r>
      <w:r>
        <w:rPr>
          <w:rStyle w:val="Nessuno"/>
          <w:rFonts w:ascii="Times New Roman" w:hAnsi="Times New Roman" w:hint="default"/>
          <w:sz w:val="26"/>
          <w:szCs w:val="26"/>
          <w:rtl w:val="0"/>
          <w:lang w:val="it-IT"/>
        </w:rPr>
        <w:t>à</w:t>
      </w:r>
      <w:r>
        <w:rPr>
          <w:rStyle w:val="Nessuno"/>
          <w:rFonts w:ascii="Times New Roman" w:cs="Times New Roman" w:hAnsi="Times New Roman" w:eastAsia="Times New Roman"/>
          <w:sz w:val="26"/>
          <w:szCs w:val="26"/>
          <w:vertAlign w:val="superscript"/>
        </w:rPr>
        <w:footnoteReference w:id="16"/>
      </w:r>
      <w:r>
        <w:rPr>
          <w:rStyle w:val="Nessuno"/>
          <w:rFonts w:ascii="Times New Roman" w:hAnsi="Times New Roman"/>
          <w:sz w:val="26"/>
          <w:szCs w:val="26"/>
          <w:rtl w:val="0"/>
          <w:lang w:val="it-IT"/>
        </w:rPr>
        <w:t xml:space="preserve">. In questo contesto politico-amministrativo molto rigido, la nomina diviene effettiva dopo la convalida del Governo, che ha il potere di approvare o respingere il candidato proposto dal corpo accademico. Il regolamento stabilisce inoltre che il rettore ha il compito di sorvegliare gli impiegati, il personale di servizio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che compone la cancelleria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e ogni altro dipendente;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colui che rappresenta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con onore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e porta il peso di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quegli affari che concernono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à»</w:t>
      </w:r>
      <w:r>
        <w:rPr>
          <w:rStyle w:val="Nessuno"/>
          <w:rFonts w:ascii="Times New Roman" w:cs="Times New Roman" w:hAnsi="Times New Roman" w:eastAsia="Times New Roman"/>
          <w:sz w:val="26"/>
          <w:szCs w:val="26"/>
          <w:vertAlign w:val="superscript"/>
        </w:rPr>
        <w:footnoteReference w:id="17"/>
      </w:r>
      <w:r>
        <w:rPr>
          <w:rStyle w:val="Nessuno"/>
          <w:rFonts w:ascii="Times New Roman" w:hAnsi="Times New Roman"/>
          <w:sz w:val="26"/>
          <w:szCs w:val="26"/>
          <w:rtl w:val="0"/>
          <w:lang w:val="it-IT"/>
        </w:rPr>
        <w:t xml:space="preserv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Le relazioni qui prese in considerazione, stilate materialmente negli uffici del Bo, sono inviate a Venezia alla fine di ciascun anno di rettorato, quando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governativa ha gi</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approvato il nome del nuovo rettore, quando riaprono le scuole e gli studi dopo la pausa estiva e si invocano 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divini auspizi</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per il futuro</w:t>
      </w:r>
      <w:r>
        <w:rPr>
          <w:rStyle w:val="Nessuno"/>
          <w:rFonts w:ascii="Times New Roman" w:cs="Times New Roman" w:hAnsi="Times New Roman" w:eastAsia="Times New Roman"/>
          <w:sz w:val="26"/>
          <w:szCs w:val="26"/>
          <w:vertAlign w:val="superscript"/>
        </w:rPr>
        <w:footnoteReference w:id="18"/>
      </w:r>
      <w:r>
        <w:rPr>
          <w:rStyle w:val="Nessuno"/>
          <w:rFonts w:ascii="Times New Roman" w:hAnsi="Times New Roman"/>
          <w:sz w:val="26"/>
          <w:szCs w:val="26"/>
          <w:rtl w:val="0"/>
          <w:lang w:val="it-IT"/>
        </w:rPr>
        <w:t>. Nello specifico il rettore, alla fine del suo incarico, ha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obbligo di sottoporre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politica un prospetto riassuntivo della condizione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istituzione, affrontando tematiche generali.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compito invece dei direttori delle quattro Facolt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entrare nel merito dei problemi e delle questioni che riguardano le singole istituzioni. Sotto il profilo formale la narrazione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asciutta e piana, segue criteri rituali: dopo la formula di apertura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normalmente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Eccelso Governo</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spesso seguita da un punto esclamativo o da formule ancora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 xml:space="preserve">ossequiose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il rettore riferisce in generale di tematiche riguardanti specificatamente il comportamento e la disciplina degli studenti. In chiusura il testo riporta specifiche formule finalizzate a ottenere dall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politica riconoscenza e perdono per eventuali mancanze o debolezze nella gestione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Ateneo.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interno di questa schema ciascun rettore ha la libert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personalizzare il suo resoconto: c</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chi preferisce rimanere su un piano generale, fornendo una relazione scarna e fredda; chi, invece, ha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ardire di entrare nel merito delle questioni, proponendo anche una propria visione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politica e pedagogica</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e aggiungendo suggerimenti per migliorarne la conduzione.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Solitamente si affrontano, a grandi linee, le questioni relative ai docenti e alle Facolt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xml:space="preserve">, lasciando, come si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detto, i dettagli ai direttori; si sottolinea sempre il merito che spetta al personale amministrativo, in particolar modo al capo della cancelleria Giovanni Antonio Galvani; quindi ci si concentra sugli studenti</w:t>
      </w:r>
      <w:r>
        <w:rPr>
          <w:rStyle w:val="Nessuno"/>
          <w:rFonts w:ascii="Times New Roman" w:cs="Times New Roman" w:hAnsi="Times New Roman" w:eastAsia="Times New Roman"/>
          <w:sz w:val="26"/>
          <w:szCs w:val="26"/>
          <w:vertAlign w:val="superscript"/>
        </w:rPr>
        <w:footnoteReference w:id="19"/>
      </w:r>
      <w:r>
        <w:rPr>
          <w:rStyle w:val="Nessuno"/>
          <w:rFonts w:ascii="Times New Roman" w:hAnsi="Times New Roman"/>
          <w:sz w:val="26"/>
          <w:szCs w:val="26"/>
          <w:rtl w:val="0"/>
          <w:lang w:val="it-IT"/>
        </w:rPr>
        <w:t xml:space="preserve">. In tutte le relazioni lo spazio maggiore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riservato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analisi del comportamento giovanile, attentamente scrutato dal rettore. Egli, infatti, ha giurisdizione su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il palazzo della Regia Universit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Orto Botanico, quello d</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Agraria, il Laboratorio Chimico, le Cliniche dello Spedale, il Seminario centrale e la chiesa</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20"/>
      </w:r>
      <w:r>
        <w:rPr>
          <w:rStyle w:val="Nessuno"/>
          <w:rFonts w:ascii="Times New Roman" w:hAnsi="Times New Roman"/>
          <w:sz w:val="26"/>
          <w:szCs w:val="26"/>
          <w:rtl w:val="0"/>
          <w:lang w:val="it-IT"/>
        </w:rPr>
        <w:t>; e tuttavia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incombenza di controllare gli studenti non si limita alle aule universitarie, ma si espande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intera citt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soprattutto ai luoghi in cui si ritrovano i giovani, vale a dire caff</w:t>
      </w:r>
      <w:r>
        <w:rPr>
          <w:rStyle w:val="Nessuno"/>
          <w:rFonts w:ascii="Times New Roman" w:hAnsi="Times New Roman" w:hint="default"/>
          <w:sz w:val="26"/>
          <w:szCs w:val="26"/>
          <w:rtl w:val="0"/>
          <w:lang w:val="it-IT"/>
        </w:rPr>
        <w:t>è</w:t>
      </w:r>
      <w:r>
        <w:rPr>
          <w:rStyle w:val="Nessuno"/>
          <w:rFonts w:ascii="Times New Roman" w:hAnsi="Times New Roman"/>
          <w:sz w:val="26"/>
          <w:szCs w:val="26"/>
          <w:rtl w:val="0"/>
          <w:lang w:val="it-IT"/>
        </w:rPr>
        <w:t xml:space="preserve">, teatri e trattorie. A ogni rettore preme ricordare di aver effettivamente controllato gli studenti non solo negli ambienti interni, ma soprattutto al di fuori delle mura universitarie, dove i luoghi di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perdizione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sono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numerosi, vari e davvero perniciosi</w:t>
      </w:r>
      <w:r>
        <w:rPr>
          <w:rStyle w:val="Nessuno"/>
          <w:rFonts w:ascii="Times New Roman" w:cs="Times New Roman" w:hAnsi="Times New Roman" w:eastAsia="Times New Roman"/>
          <w:sz w:val="26"/>
          <w:szCs w:val="26"/>
          <w:vertAlign w:val="superscript"/>
        </w:rPr>
        <w:footnoteReference w:id="21"/>
      </w:r>
      <w:r>
        <w:rPr>
          <w:rStyle w:val="Nessuno"/>
          <w:rFonts w:ascii="Times New Roman" w:hAnsi="Times New Roman"/>
          <w:sz w:val="26"/>
          <w:szCs w:val="26"/>
          <w:rtl w:val="0"/>
          <w:lang w:val="it-IT"/>
        </w:rPr>
        <w:t xml:space="preserv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Nelle relazioni viene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 xml:space="preserve">volte ribadito che il rettore deve istillare nei giovani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amore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ordine, la subordinazione alle Superiori autorit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il rispetto e la venerazione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altare di Dio</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22"/>
      </w:r>
      <w:r>
        <w:rPr>
          <w:rStyle w:val="Nessuno"/>
          <w:rFonts w:ascii="Times New Roman" w:hAnsi="Times New Roman"/>
          <w:sz w:val="26"/>
          <w:szCs w:val="26"/>
          <w:rtl w:val="0"/>
          <w:lang w:val="it-IT"/>
        </w:rPr>
        <w:t xml:space="preserve">. Di fatto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compito fondamentale e ineludibile del singolo docente, anzi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intero Ateneo,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promuovere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amore dello studio e della fatica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ma soprattutto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conservare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ordine e la subordinazione</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23"/>
      </w:r>
      <w:r>
        <w:rPr>
          <w:rStyle w:val="Nessuno"/>
          <w:rFonts w:ascii="Times New Roman" w:hAnsi="Times New Roman"/>
          <w:sz w:val="26"/>
          <w:szCs w:val="26"/>
          <w:rtl w:val="0"/>
          <w:lang w:val="it-IT"/>
        </w:rPr>
        <w:t xml:space="preserve">, condizioni che assicurano la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felicit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alla citt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Padova e agli Stati interi. In tale prospettiva, la maggior parte dei rettori opta per un approccio autoritario ed inflessibile, affinch</w:t>
      </w:r>
      <w:r>
        <w:rPr>
          <w:rStyle w:val="Nessuno"/>
          <w:rFonts w:ascii="Times New Roman" w:hAnsi="Times New Roman" w:hint="default"/>
          <w:sz w:val="26"/>
          <w:szCs w:val="26"/>
          <w:rtl w:val="0"/>
          <w:lang w:val="it-IT"/>
        </w:rPr>
        <w:t xml:space="preserve">é </w:t>
      </w:r>
      <w:r>
        <w:rPr>
          <w:rStyle w:val="Nessuno"/>
          <w:rFonts w:ascii="Times New Roman" w:hAnsi="Times New Roman"/>
          <w:sz w:val="26"/>
          <w:szCs w:val="26"/>
          <w:rtl w:val="0"/>
          <w:lang w:val="it-IT"/>
        </w:rPr>
        <w:t xml:space="preserve">i giovani studenti diventino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leali sudditi</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ottimi cittadini</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24"/>
      </w:r>
      <w:r>
        <w:rPr>
          <w:rStyle w:val="Nessuno"/>
          <w:rFonts w:ascii="Times New Roman" w:hAnsi="Times New Roman"/>
          <w:sz w:val="26"/>
          <w:szCs w:val="26"/>
          <w:rtl w:val="0"/>
          <w:lang w:val="it-IT"/>
        </w:rPr>
        <w:t xml:space="preserve">. Quando Rodolfo Lamprecht, nel 1840, si trova a dover gestire due casi di rissa notturna tra studenti e forza pubblica (i cosiddetti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piantoni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egli non esita a dichiarare che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 simili occasioni tal mezzo punitivo sia il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atto per prevenire maggiori disordini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In questo caso gli studenti sono arrestati e puniti</w:t>
      </w:r>
      <w:r>
        <w:rPr>
          <w:rStyle w:val="Nessuno"/>
          <w:rFonts w:ascii="Times New Roman" w:cs="Times New Roman" w:hAnsi="Times New Roman" w:eastAsia="Times New Roman"/>
          <w:sz w:val="26"/>
          <w:szCs w:val="26"/>
          <w:vertAlign w:val="superscript"/>
        </w:rPr>
        <w:footnoteReference w:id="25"/>
      </w:r>
      <w:r>
        <w:rPr>
          <w:rStyle w:val="Nessuno"/>
          <w:rFonts w:ascii="Times New Roman" w:hAnsi="Times New Roman"/>
          <w:sz w:val="26"/>
          <w:szCs w:val="26"/>
          <w:rtl w:val="0"/>
          <w:lang w:val="it-IT"/>
        </w:rPr>
        <w:t xml:space="preserv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Altri rettori, invece, tengono in diversa considerazione gli studenti, non giudicandoli unicamente come potenziali perturbatori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ordine pubblico.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il caso di Stefano Agostini, alla carica rettorale nell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anno 1838, che vuole instaurare un rapporto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 xml:space="preserve">diretto e paterno con i 1433 studenti che gravitano attorno allo Studio. Vi era la consuetudine, infatti, di tenere informati, tramite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lettera apposita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i genitori o i tutori degli studenti circa le loro assenze alle lezioni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la comunicazione scattava dopo tre assenze al mese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o le valutazioni insufficienti agli esami. La comunicazione avveniva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per la via dei pubblici uffici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secondo una procedura che interessava, in via automatica e secondo livelli di responsabilit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crescenti, il professore da cui partiva la segnalazione, il direttore, il rettore, la imperiale regia Delegazione e infine i relativi commissariati della provincia di residenza del giovane. A tale proposito il rettore propone alcune modifiche, sostenendo che tale meccanismo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manca di quella delicatezza, cui la pedagogia e la psicologia vogliono si osservi nel correggere la giovent</w:t>
      </w:r>
      <w:r>
        <w:rPr>
          <w:rStyle w:val="Nessuno"/>
          <w:rFonts w:ascii="Times New Roman" w:hAnsi="Times New Roman" w:hint="default"/>
          <w:sz w:val="26"/>
          <w:szCs w:val="26"/>
          <w:rtl w:val="0"/>
          <w:lang w:val="it-IT"/>
        </w:rPr>
        <w:t>ù</w:t>
      </w:r>
      <w:r>
        <w:rPr>
          <w:rStyle w:val="Nessuno"/>
          <w:rFonts w:ascii="Times New Roman" w:hAnsi="Times New Roman"/>
          <w:sz w:val="26"/>
          <w:szCs w:val="26"/>
          <w:rtl w:val="0"/>
          <w:lang w:val="it-IT"/>
        </w:rPr>
        <w:t>, nuocendo di troppo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onore degli studenti e delle rispettive famiglie</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26"/>
      </w:r>
      <w:r>
        <w:rPr>
          <w:rStyle w:val="Nessuno"/>
          <w:rFonts w:ascii="Times New Roman" w:hAnsi="Times New Roman"/>
          <w:sz w:val="26"/>
          <w:szCs w:val="26"/>
          <w:rtl w:val="0"/>
          <w:lang w:val="it-IT"/>
        </w:rPr>
        <w:t xml:space="preserve">. Non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positivo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ribadisce Agostini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informare cos</w:t>
      </w:r>
      <w:r>
        <w:rPr>
          <w:rStyle w:val="Nessuno"/>
          <w:rFonts w:ascii="Times New Roman" w:hAnsi="Times New Roman" w:hint="default"/>
          <w:sz w:val="26"/>
          <w:szCs w:val="26"/>
          <w:rtl w:val="0"/>
          <w:lang w:val="it-IT"/>
        </w:rPr>
        <w:t xml:space="preserve">ì </w:t>
      </w:r>
      <w:r>
        <w:rPr>
          <w:rStyle w:val="Nessuno"/>
          <w:rFonts w:ascii="Times New Roman" w:hAnsi="Times New Roman"/>
          <w:sz w:val="26"/>
          <w:szCs w:val="26"/>
          <w:rtl w:val="0"/>
          <w:lang w:val="it-IT"/>
        </w:rPr>
        <w:t>tante persone delle mancanze di un giovane, proponendo in alternativa un primo richiamo ad opera dei docenti e, in seguito, del rettore. Alla terza ammonizione compete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avvisare direttamente la famiglia, senza coinvolgere la Pubblica sicurezza, che deve attivarsi solo quando il controllo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interno</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istituzione universitaria risulta essere lacunoso o inefficace</w:t>
      </w:r>
      <w:r>
        <w:rPr>
          <w:rStyle w:val="Nessuno"/>
          <w:rFonts w:ascii="Times New Roman" w:cs="Times New Roman" w:hAnsi="Times New Roman" w:eastAsia="Times New Roman"/>
          <w:sz w:val="26"/>
          <w:szCs w:val="26"/>
          <w:vertAlign w:val="superscript"/>
        </w:rPr>
        <w:footnoteReference w:id="27"/>
      </w:r>
      <w:r>
        <w:rPr>
          <w:rStyle w:val="Nessuno"/>
          <w:rFonts w:ascii="Times New Roman" w:hAnsi="Times New Roman"/>
          <w:sz w:val="26"/>
          <w:szCs w:val="26"/>
          <w:rtl w:val="0"/>
          <w:lang w:val="it-IT"/>
        </w:rPr>
        <w:t xml:space="preserv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Nonostante il susseguirsi dei rettori, i testi delle relazioni mostrano ampie similitudini e paiono riprodursi senza soluzione di continuit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xml:space="preserve">. A svelare il motivo di tale elemento di persistenza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il rettore Giuseppe Onorio Marzuttini</w:t>
      </w:r>
      <w:r>
        <w:rPr>
          <w:rStyle w:val="Nessuno"/>
          <w:rFonts w:ascii="Times New Roman" w:cs="Times New Roman" w:hAnsi="Times New Roman" w:eastAsia="Times New Roman"/>
          <w:sz w:val="26"/>
          <w:szCs w:val="26"/>
          <w:vertAlign w:val="superscript"/>
        </w:rPr>
        <w:footnoteReference w:id="28"/>
      </w:r>
      <w:r>
        <w:rPr>
          <w:rStyle w:val="Nessuno"/>
          <w:rFonts w:ascii="Times New Roman" w:hAnsi="Times New Roman"/>
          <w:sz w:val="26"/>
          <w:szCs w:val="26"/>
          <w:rtl w:val="0"/>
          <w:lang w:val="it-IT"/>
        </w:rPr>
        <w:t xml:space="preserve">. Si tratta, come spiega il teologo con tono polemico, di un effetto del sistema di incarichi annuali, con la conseguenza che il rettore di turno preferisce generalmente trascorrere quei dodici mesi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pacificamente</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senza apportare modifiche di sorta. In sostanza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non ha una guida sicura ed energica per rimediare agli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imperversanti disordini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ai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difetti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mentre d</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altro canto rischia di incorrere in critiche e censure da parte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governativa per una gestione manchevole</w:t>
      </w:r>
      <w:r>
        <w:rPr>
          <w:rStyle w:val="Nessuno"/>
          <w:rFonts w:ascii="Times New Roman" w:cs="Times New Roman" w:hAnsi="Times New Roman" w:eastAsia="Times New Roman"/>
          <w:sz w:val="26"/>
          <w:szCs w:val="26"/>
          <w:vertAlign w:val="superscript"/>
        </w:rPr>
        <w:footnoteReference w:id="29"/>
      </w:r>
      <w:r>
        <w:rPr>
          <w:rStyle w:val="Nessuno"/>
          <w:rFonts w:ascii="Times New Roman" w:hAnsi="Times New Roman"/>
          <w:sz w:val="26"/>
          <w:szCs w:val="26"/>
          <w:rtl w:val="0"/>
          <w:lang w:val="it-IT"/>
        </w:rPr>
        <w:t xml:space="preserve">. Marzuttini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bisogna sottolinearlo </w:t>
      </w:r>
      <w:r>
        <w:rPr>
          <w:rStyle w:val="Nessuno"/>
          <w:rFonts w:ascii="Times New Roman" w:hAnsi="Times New Roman" w:hint="default"/>
          <w:sz w:val="26"/>
          <w:szCs w:val="26"/>
          <w:rtl w:val="0"/>
          <w:lang w:val="it-IT"/>
        </w:rPr>
        <w:t xml:space="preserve">– è </w:t>
      </w: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unico rettore che ha il coraggio di chiedere che la carica al vertice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sia resa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durevole e sicura.</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Veniamo, ora,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analisi puntale dei testi delle relazioni. Abbiamo gi</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sottolineato i filoni che le accomunano; ora cerchiamo di far emergere le note distintive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significative. La prima relazione rinvenuta nelle carte d</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archivio, risalente al 1823,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del rettore Antonio Meneghelli</w:t>
      </w:r>
      <w:r>
        <w:rPr>
          <w:rStyle w:val="Nessuno"/>
          <w:rFonts w:ascii="Times New Roman" w:cs="Times New Roman" w:hAnsi="Times New Roman" w:eastAsia="Times New Roman"/>
          <w:sz w:val="26"/>
          <w:szCs w:val="26"/>
          <w:vertAlign w:val="superscript"/>
        </w:rPr>
        <w:footnoteReference w:id="30"/>
      </w:r>
      <w:r>
        <w:rPr>
          <w:rStyle w:val="Nessuno"/>
          <w:rFonts w:ascii="Times New Roman" w:hAnsi="Times New Roman"/>
          <w:sz w:val="26"/>
          <w:szCs w:val="26"/>
          <w:rtl w:val="0"/>
          <w:lang w:val="it-IT"/>
        </w:rPr>
        <w:t xml:space="preserve">. Sacerdote, giurista e profondo conoscitore delle opere del Petrarca, egli si definisce un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amico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ordine</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31"/>
      </w:r>
      <w:r>
        <w:rPr>
          <w:rStyle w:val="Nessuno"/>
          <w:rFonts w:ascii="Times New Roman" w:hAnsi="Times New Roman"/>
          <w:sz w:val="26"/>
          <w:szCs w:val="26"/>
          <w:rtl w:val="0"/>
          <w:lang w:val="it-IT"/>
        </w:rPr>
        <w:t>. Al Governo fornisce una visione quieta e tranquilla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Come useranno fare anche i suoi successori, suddivide le persone con le quali ha dovuto rapportarsi in tre categorie: i docenti, gli studenti e i ministeriali. I secondi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considerati vero patrimonio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ancorch</w:t>
      </w:r>
      <w:r>
        <w:rPr>
          <w:rStyle w:val="Nessuno"/>
          <w:rFonts w:ascii="Times New Roman" w:hAnsi="Times New Roman" w:hint="default"/>
          <w:sz w:val="26"/>
          <w:szCs w:val="26"/>
          <w:rtl w:val="0"/>
          <w:lang w:val="it-IT"/>
        </w:rPr>
        <w:t xml:space="preserve">é </w:t>
      </w:r>
      <w:r>
        <w:rPr>
          <w:rStyle w:val="Nessuno"/>
          <w:rFonts w:ascii="Times New Roman" w:hAnsi="Times New Roman"/>
          <w:sz w:val="26"/>
          <w:szCs w:val="26"/>
          <w:rtl w:val="0"/>
          <w:lang w:val="it-IT"/>
        </w:rPr>
        <w:t xml:space="preserve">corroborati dal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bollore degli anni</w:t>
      </w:r>
      <w:r>
        <w:rPr>
          <w:rStyle w:val="Nessuno"/>
          <w:rFonts w:ascii="Times New Roman" w:hAnsi="Times New Roman" w:hint="default"/>
          <w:sz w:val="26"/>
          <w:szCs w:val="26"/>
          <w:rtl w:val="0"/>
          <w:lang w:val="it-IT"/>
        </w:rPr>
        <w:t xml:space="preserve">» – </w:t>
      </w:r>
      <w:r>
        <w:rPr>
          <w:rStyle w:val="Nessuno"/>
          <w:rFonts w:ascii="Times New Roman" w:hAnsi="Times New Roman"/>
          <w:sz w:val="26"/>
          <w:szCs w:val="26"/>
          <w:rtl w:val="0"/>
          <w:lang w:val="it-IT"/>
        </w:rPr>
        <w:t xml:space="preserve">si sono comportati secondo le norme e hanno mantenuto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una condotta prudente e irreprensibile</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Il rettore, nel guidarli lungo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la retta via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assume a volte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aspetto di un giudice severo 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inesorabile</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spesso quello di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padre affettuoso</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Il risultato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stato raggiunto grazie anche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aiuto del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bidello</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Marmiroli, che ottiene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onore di una menzione speciale con tanto di nome inoltrato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governativa. Assieme al cancelliere, al vice-cancelliere,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economo, ai due scrittori e agli altri bidelli, egli svolge il suo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ministero</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in modo puntuale e fedele. Non vi sono riferimenti, invece,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andamento degli studi, compito che, come si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detto, spetta ai direttori delle quattro Facolt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che inviano alle superiori 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rapporti periodici.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11 ottobre 1824 spetta a Francesco Fanzago ringraziare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governativa e sottoporsi al suo giudizio. Medico, patologo ed esperto di studi sulla pellagra, anch</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egli dedica molto spazio al comportamento degli studenti</w:t>
      </w:r>
      <w:r>
        <w:rPr>
          <w:rStyle w:val="Nessuno"/>
          <w:rFonts w:ascii="Times New Roman" w:cs="Times New Roman" w:hAnsi="Times New Roman" w:eastAsia="Times New Roman"/>
          <w:sz w:val="26"/>
          <w:szCs w:val="26"/>
          <w:vertAlign w:val="superscript"/>
        </w:rPr>
        <w:footnoteReference w:id="32"/>
      </w:r>
      <w:r>
        <w:rPr>
          <w:rStyle w:val="Nessuno"/>
          <w:rFonts w:ascii="Times New Roman" w:hAnsi="Times New Roman"/>
          <w:sz w:val="26"/>
          <w:szCs w:val="26"/>
          <w:rtl w:val="0"/>
          <w:lang w:val="it-IT"/>
        </w:rPr>
        <w:t xml:space="preserv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fermamente convinto che un atteggiamento bonario e persuasivo, piuttosto che minaccioso, sia proficuo: quando, infatti, un docente riesce a conquistarsi la stima degli studenti, ottiene molto di pi</w:t>
      </w:r>
      <w:r>
        <w:rPr>
          <w:rStyle w:val="Nessuno"/>
          <w:rFonts w:ascii="Times New Roman" w:hAnsi="Times New Roman" w:hint="default"/>
          <w:sz w:val="26"/>
          <w:szCs w:val="26"/>
          <w:rtl w:val="0"/>
          <w:lang w:val="it-IT"/>
        </w:rPr>
        <w:t>ù</w:t>
      </w:r>
      <w:r>
        <w:rPr>
          <w:rStyle w:val="Nessuno"/>
          <w:rFonts w:ascii="Times New Roman" w:hAnsi="Times New Roman"/>
          <w:sz w:val="26"/>
          <w:szCs w:val="26"/>
          <w:rtl w:val="0"/>
          <w:lang w:val="it-IT"/>
        </w:rPr>
        <w:t>. E infatti il rettore pu</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 xml:space="preserve">con orgoglio dichiarare che su un migliaio di studenti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tanti erano allora coloro che studiavano a Padova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ben pochi avevano trasgredito le regole. I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 xml:space="preserve">avevano mantenuto un atteggiamento irreprensibile, persino durante i giorni di carnevale, quando una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ragazzata</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poteva ben essere tollerata. Il rettore si spinge al punto da avanzare al Governo una proposta di riforma, ripresa poi da quasi tutti i rettori successivi. Il caso specifico riguarda gli studenti del corso filosofico, che hanno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obbligo di frequentare un biennio propedeutico per poi affrontare i corsi legali, medici, teologici, nonch</w:t>
      </w:r>
      <w:r>
        <w:rPr>
          <w:rStyle w:val="Nessuno"/>
          <w:rFonts w:ascii="Times New Roman" w:hAnsi="Times New Roman" w:hint="default"/>
          <w:sz w:val="26"/>
          <w:szCs w:val="26"/>
          <w:rtl w:val="0"/>
          <w:lang w:val="it-IT"/>
        </w:rPr>
        <w:t xml:space="preserve">é </w:t>
      </w:r>
      <w:r>
        <w:rPr>
          <w:rStyle w:val="Nessuno"/>
          <w:rFonts w:ascii="Times New Roman" w:hAnsi="Times New Roman"/>
          <w:sz w:val="26"/>
          <w:szCs w:val="26"/>
          <w:rtl w:val="0"/>
          <w:lang w:val="it-IT"/>
        </w:rPr>
        <w:t>quelli per divenire periti agrimensori o ingegneri-architetti. Mentre per altre citt</w:t>
      </w:r>
      <w:r>
        <w:rPr>
          <w:rStyle w:val="Nessuno"/>
          <w:rFonts w:ascii="Times New Roman" w:hAnsi="Times New Roman" w:hint="default"/>
          <w:sz w:val="26"/>
          <w:szCs w:val="26"/>
          <w:rtl w:val="0"/>
          <w:lang w:val="it-IT"/>
        </w:rPr>
        <w:t xml:space="preserve">à – </w:t>
      </w:r>
      <w:r>
        <w:rPr>
          <w:rStyle w:val="Nessuno"/>
          <w:rFonts w:ascii="Times New Roman" w:hAnsi="Times New Roman"/>
          <w:sz w:val="26"/>
          <w:szCs w:val="26"/>
          <w:rtl w:val="0"/>
          <w:lang w:val="it-IT"/>
        </w:rPr>
        <w:t xml:space="preserve">vale a dire Venezia, Verona, Udine e Vicenza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il corso propedeutico era offerto nei licei, si stabilisce che gli studenti di Padova, Belluno e Treviso frequentino tale insegnamento direttamente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Data la giovane et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xml:space="preserv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lasciati in piena balia di se stessi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questi studenti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per irriflessione che per malvagit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rischiano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facilmente dei loro colleghi maturi di abbandonare la retta via. Il rettore, dunque, propone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apertura di collegi dove la sorveglianza pu</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essere agevole.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esempio positivo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dato dagli alunni di teologia, complessivamente irreprensibili: sul loro comportamento influisce certamente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abito, ma pure il trascorrere le giornate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sotto stretta sorveglianza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in seminario.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unica censura formulata con energia riguarda gli spazi fisici: la stanza del rettore, in cui risiedono tre impiegati di segreteria,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costantemente occupata da studenti e professori, e appare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 xml:space="preserve">un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locale pubblico</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che un luogo di studio e lavoro. La stessa critica viene ripetuta per quanto concerne gli uffici dei direttori, luoghi disagevoli soprattutto nei mesi invernali. </w:t>
      </w:r>
    </w:p>
    <w:p>
      <w:pPr>
        <w:pStyle w:val="Normal.0"/>
        <w:spacing w:after="0" w:line="240" w:lineRule="auto"/>
        <w:ind w:left="567" w:firstLine="0"/>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Con la relazione del rettore Giovanni Santini incontriamo per la prima volta anche un resoconto numerico della componente studentesca</w:t>
      </w:r>
      <w:r>
        <w:rPr>
          <w:rStyle w:val="Nessuno"/>
          <w:rFonts w:ascii="Times New Roman" w:cs="Times New Roman" w:hAnsi="Times New Roman" w:eastAsia="Times New Roman"/>
          <w:sz w:val="26"/>
          <w:szCs w:val="26"/>
          <w:vertAlign w:val="superscript"/>
        </w:rPr>
        <w:footnoteReference w:id="33"/>
      </w:r>
      <w:r>
        <w:rPr>
          <w:rStyle w:val="Nessuno"/>
          <w:rFonts w:ascii="Times New Roman" w:hAnsi="Times New Roman"/>
          <w:sz w:val="26"/>
          <w:szCs w:val="26"/>
          <w:rtl w:val="0"/>
          <w:lang w:val="it-IT"/>
        </w:rPr>
        <w:t>. Nel 1825 sono 1285 gli studenti iscritti, cos</w:t>
      </w:r>
      <w:r>
        <w:rPr>
          <w:rStyle w:val="Nessuno"/>
          <w:rFonts w:ascii="Times New Roman" w:hAnsi="Times New Roman" w:hint="default"/>
          <w:sz w:val="26"/>
          <w:szCs w:val="26"/>
          <w:rtl w:val="0"/>
          <w:lang w:val="it-IT"/>
        </w:rPr>
        <w:t xml:space="preserve">ì </w:t>
      </w:r>
      <w:r>
        <w:rPr>
          <w:rStyle w:val="Nessuno"/>
          <w:rFonts w:ascii="Times New Roman" w:hAnsi="Times New Roman"/>
          <w:sz w:val="26"/>
          <w:szCs w:val="26"/>
          <w:rtl w:val="0"/>
          <w:lang w:val="it-IT"/>
        </w:rPr>
        <w:t>suddivisi: 113 iscritti alla Facolt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teologica, 506 alla politico-legale, 518 alla medico-chirurgico-farmaceutica (comprese 25 donne, tutte levatrici), 124 alla matematica e infine 137 alla filosofica. Agli iscritti ufficiali, bisogna poi aggiungere gli uditori e coloro che, per puro amore del sapere, seguono le lezioni. Il corpo studentesco da gestire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dunque ingente e il rettore pu</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 xml:space="preserve">affermare con orgoglio che la disciplina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stata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esattamente osservata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Se vi sono stati alcuni clamori, ancora una volta la colpa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dovuta unicamente al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bollore delle pulsioni</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giovanili. Nulla a che vedere con la politica, e questo Santini lo sottolinea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volte: se intemperanza c</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stata, essa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frutto unicamente di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vivacit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giovanile</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Condivide anch</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egli, come Fanzago,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idea di istituire un collegio per gli studenti del corso filosofico. La motivazione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di natura etico-morale: i giovani, catapultati in citt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xml:space="preserv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rilasciati a se stessi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sono sedotti dalle distrazioni e dai piaceri e la via dello studio appare loro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ardua e scabrosa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Lo studio, invece, affiancato alla virt</w:t>
      </w:r>
      <w:r>
        <w:rPr>
          <w:rStyle w:val="Nessuno"/>
          <w:rFonts w:ascii="Times New Roman" w:hAnsi="Times New Roman" w:hint="default"/>
          <w:sz w:val="26"/>
          <w:szCs w:val="26"/>
          <w:rtl w:val="0"/>
          <w:lang w:val="it-IT"/>
        </w:rPr>
        <w:t>ù</w:t>
      </w:r>
      <w:r>
        <w:rPr>
          <w:rStyle w:val="Nessuno"/>
          <w:rFonts w:ascii="Times New Roman" w:hAnsi="Times New Roman"/>
          <w:sz w:val="26"/>
          <w:szCs w:val="26"/>
          <w:rtl w:val="0"/>
          <w:lang w:val="it-IT"/>
        </w:rPr>
        <w:t>, alla religione 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onore,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unico strumento che assicura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sudditi fedeli e cittadini utili allo Stato</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cos</w:t>
      </w:r>
      <w:r>
        <w:rPr>
          <w:rStyle w:val="Nessuno"/>
          <w:rFonts w:ascii="Times New Roman" w:hAnsi="Times New Roman" w:hint="default"/>
          <w:sz w:val="26"/>
          <w:szCs w:val="26"/>
          <w:rtl w:val="0"/>
          <w:lang w:val="it-IT"/>
        </w:rPr>
        <w:t xml:space="preserve">ì </w:t>
      </w:r>
      <w:r>
        <w:rPr>
          <w:rStyle w:val="Nessuno"/>
          <w:rFonts w:ascii="Times New Roman" w:hAnsi="Times New Roman"/>
          <w:sz w:val="26"/>
          <w:szCs w:val="26"/>
          <w:rtl w:val="0"/>
          <w:lang w:val="it-IT"/>
        </w:rPr>
        <w:t>come chiede Vienna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patavino. Per la prima volta, poi, nella relazione di Santini sono indicati precisamente i componenti del corpo accademico, con 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docenti in uscita</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e quelli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 entrata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Tra coloro che entrano a far parte del corpo docente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Ateneo una menzione particolare riguarda due abati: Lodovico Menin</w:t>
      </w:r>
      <w:r>
        <w:rPr>
          <w:rStyle w:val="Nessuno"/>
          <w:rFonts w:ascii="Times New Roman" w:cs="Times New Roman" w:hAnsi="Times New Roman" w:eastAsia="Times New Roman"/>
          <w:sz w:val="26"/>
          <w:szCs w:val="26"/>
          <w:vertAlign w:val="superscript"/>
        </w:rPr>
        <w:footnoteReference w:id="34"/>
      </w:r>
      <w:r>
        <w:rPr>
          <w:rStyle w:val="Nessuno"/>
          <w:rFonts w:ascii="Times New Roman" w:hAnsi="Times New Roman"/>
          <w:sz w:val="26"/>
          <w:szCs w:val="26"/>
          <w:rtl w:val="0"/>
          <w:lang w:val="it-IT"/>
        </w:rPr>
        <w:t>, professore di Storia universale e austriaca, e Antonio Nodari, docente di Storia della filosofia. Ancora una volta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unico tasto dolente che il rettore ha il coraggio di affrontare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quello riguardante la sede universitaria, che appare in uno stato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rovinoso, angusto e poco decente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(il fabbricato </w:t>
      </w:r>
      <w:r>
        <w:rPr>
          <w:rStyle w:val="Nessuno"/>
          <w:rFonts w:ascii="Times New Roman" w:hAnsi="Times New Roman" w:hint="default"/>
          <w:sz w:val="26"/>
          <w:szCs w:val="26"/>
          <w:rtl w:val="0"/>
          <w:lang w:val="it-IT"/>
        </w:rPr>
        <w:t>è «</w:t>
      </w:r>
      <w:r>
        <w:rPr>
          <w:rStyle w:val="Nessuno"/>
          <w:rFonts w:ascii="Times New Roman" w:hAnsi="Times New Roman"/>
          <w:sz w:val="26"/>
          <w:szCs w:val="26"/>
          <w:rtl w:val="0"/>
          <w:lang w:val="it-IT"/>
        </w:rPr>
        <w:t>vecchio, angusto, sdrucito</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a giudizio del rettore Melan, 1826</w:t>
      </w:r>
      <w:r>
        <w:rPr>
          <w:rStyle w:val="Nessuno"/>
          <w:rFonts w:ascii="Times New Roman" w:cs="Times New Roman" w:hAnsi="Times New Roman" w:eastAsia="Times New Roman"/>
          <w:sz w:val="26"/>
          <w:szCs w:val="26"/>
          <w:vertAlign w:val="superscript"/>
        </w:rPr>
        <w:footnoteReference w:id="35"/>
      </w:r>
      <w:r>
        <w:rPr>
          <w:rStyle w:val="Nessuno"/>
          <w:rFonts w:ascii="Times New Roman" w:hAnsi="Times New Roman"/>
          <w:sz w:val="26"/>
          <w:szCs w:val="26"/>
          <w:rtl w:val="0"/>
          <w:lang w:val="it-IT"/>
        </w:rPr>
        <w:t>).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aula magna</w:t>
      </w:r>
      <w:r>
        <w:rPr>
          <w:rStyle w:val="Nessuno"/>
          <w:rFonts w:ascii="Times New Roman" w:hAnsi="Times New Roman" w:hint="default"/>
          <w:sz w:val="26"/>
          <w:szCs w:val="26"/>
          <w:rtl w:val="0"/>
          <w:lang w:val="it-IT"/>
        </w:rPr>
        <w:t xml:space="preserve">” è </w:t>
      </w:r>
      <w:r>
        <w:rPr>
          <w:rStyle w:val="Nessuno"/>
          <w:rFonts w:ascii="Times New Roman" w:hAnsi="Times New Roman"/>
          <w:sz w:val="26"/>
          <w:szCs w:val="26"/>
          <w:rtl w:val="0"/>
          <w:lang w:val="it-IT"/>
        </w:rPr>
        <w:t>addirittura sguarnita di mobili, rivendicati con urgenza da altre scuole.</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Alessandro Racchetti ripropone, nella sua relazione, tematiche gi</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toccate dai predecessori, limitandosi ad aggiornare il conto numerico degli studenti che complessivamente assommano a 1423</w:t>
      </w:r>
      <w:r>
        <w:rPr>
          <w:rStyle w:val="Nessuno"/>
          <w:rFonts w:ascii="Times New Roman" w:cs="Times New Roman" w:hAnsi="Times New Roman" w:eastAsia="Times New Roman"/>
          <w:sz w:val="26"/>
          <w:szCs w:val="26"/>
          <w:vertAlign w:val="superscript"/>
        </w:rPr>
        <w:footnoteReference w:id="36"/>
      </w:r>
      <w:r>
        <w:rPr>
          <w:rStyle w:val="Nessuno"/>
          <w:rFonts w:ascii="Times New Roman" w:hAnsi="Times New Roman"/>
          <w:sz w:val="26"/>
          <w:szCs w:val="26"/>
          <w:rtl w:val="0"/>
          <w:lang w:val="it-IT"/>
        </w:rPr>
        <w:t>. Il 2 novembre 1828 Stefano Gallini della Facolt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medica</w:t>
      </w:r>
      <w:r>
        <w:rPr>
          <w:rStyle w:val="Nessuno"/>
          <w:rFonts w:ascii="Times New Roman" w:cs="Times New Roman" w:hAnsi="Times New Roman" w:eastAsia="Times New Roman"/>
          <w:sz w:val="26"/>
          <w:szCs w:val="26"/>
          <w:vertAlign w:val="superscript"/>
        </w:rPr>
        <w:footnoteReference w:id="37"/>
      </w:r>
      <w:r>
        <w:rPr>
          <w:rStyle w:val="Nessuno"/>
          <w:rFonts w:ascii="Times New Roman" w:hAnsi="Times New Roman"/>
          <w:sz w:val="26"/>
          <w:szCs w:val="26"/>
          <w:rtl w:val="0"/>
          <w:lang w:val="it-IT"/>
        </w:rPr>
        <w:t>, diversamente da altri, oltre che nei confronti del governo, ha parole di ringraziamento anche per i colleghi che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hanno eletto: ci</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 xml:space="preserve">gli ha permesso di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mostrare il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verace genio di servire il clementissimo augusto sovrano, 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zelo nel servirlo</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Questa forte sottolineatura consente probabilmente a Gallini di cancellare il sospetto di giacobinismo per aver preso parte nel 1797 della municipalit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cittadina</w:t>
      </w:r>
      <w:r>
        <w:rPr>
          <w:rStyle w:val="Nessuno"/>
          <w:rFonts w:ascii="Times New Roman" w:cs="Times New Roman" w:hAnsi="Times New Roman" w:eastAsia="Times New Roman"/>
          <w:sz w:val="26"/>
          <w:szCs w:val="26"/>
          <w:vertAlign w:val="superscript"/>
        </w:rPr>
        <w:footnoteReference w:id="38"/>
      </w:r>
      <w:r>
        <w:rPr>
          <w:rStyle w:val="Nessuno"/>
          <w:rFonts w:ascii="Times New Roman" w:hAnsi="Times New Roman"/>
          <w:sz w:val="26"/>
          <w:szCs w:val="26"/>
          <w:rtl w:val="0"/>
          <w:lang w:val="it-IT"/>
        </w:rPr>
        <w:t>. Allontanato dagli Austriaci, aveva riottenuto la cattedra di medicina teorica (che diventer</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istologia) solo nel 1805. Trattando della gestione della componente studentesca, il rettore propone un suo breviario per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educazione dei giovani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Ho insistito soprattutto nel provare che il buon effetto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educazione pubblica non consiste nell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essere i giovani quasi meccanicamente portati ad imitare quello che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si distingue, ma che consiste nel piacere che reca il sentirsi annoverato tra i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distinti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Ciascun rettore si impegna con energia per dimostrare la propria capacit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di conoscere e disciplinare gli studenti: Tommaso Fidenzio De Grandis, nella relazione del 1830, afferma di aver chiesto loro un costante impegno e una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maggior costumatezza od almeno una molto minore inclinazione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ozio, al gioco, al voluttuoso e tal fiata crapuloso bagordo</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I giovanissimi della Facolt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filosofica, che fiutano per la prima volta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aria libera e che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galleggerebbero come leggerissime piume</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necessitano invece di una guida;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il rettore che deve farsene carico, come un padre, oltre che come un maestro di scienza</w:t>
      </w:r>
      <w:r>
        <w:rPr>
          <w:rStyle w:val="Nessuno"/>
          <w:rFonts w:ascii="Times New Roman" w:cs="Times New Roman" w:hAnsi="Times New Roman" w:eastAsia="Times New Roman"/>
          <w:sz w:val="26"/>
          <w:szCs w:val="26"/>
          <w:vertAlign w:val="superscript"/>
        </w:rPr>
        <w:footnoteReference w:id="39"/>
      </w:r>
      <w:r>
        <w:rPr>
          <w:rStyle w:val="Nessuno"/>
          <w:rFonts w:ascii="Times New Roman" w:hAnsi="Times New Roman"/>
          <w:sz w:val="26"/>
          <w:szCs w:val="26"/>
          <w:rtl w:val="0"/>
          <w:lang w:val="it-IT"/>
        </w:rPr>
        <w:t xml:space="preserve">. Vi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poi chi, come Girolamo Molin</w:t>
      </w:r>
      <w:r>
        <w:rPr>
          <w:rStyle w:val="Nessuno"/>
          <w:rFonts w:ascii="Times New Roman" w:cs="Times New Roman" w:hAnsi="Times New Roman" w:eastAsia="Times New Roman"/>
          <w:sz w:val="26"/>
          <w:szCs w:val="26"/>
          <w:vertAlign w:val="superscript"/>
        </w:rPr>
        <w:footnoteReference w:id="40"/>
      </w:r>
      <w:r>
        <w:rPr>
          <w:rStyle w:val="Nessuno"/>
          <w:rFonts w:ascii="Times New Roman" w:hAnsi="Times New Roman"/>
          <w:sz w:val="26"/>
          <w:szCs w:val="26"/>
          <w:rtl w:val="0"/>
          <w:lang w:val="it-IT"/>
        </w:rPr>
        <w:t>, si unisce agli studenti nei teatri e in altri luoghi per osservarne il comportamento e coinvolgere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occorrenza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autorit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politica, come quando fa chiudere una casa da gioco clandestina e blocca sul nascere una festa da ballo non autorizzata</w:t>
      </w:r>
      <w:r>
        <w:rPr>
          <w:rStyle w:val="Nessuno"/>
          <w:rFonts w:ascii="Times New Roman" w:cs="Times New Roman" w:hAnsi="Times New Roman" w:eastAsia="Times New Roman"/>
          <w:sz w:val="26"/>
          <w:szCs w:val="26"/>
          <w:vertAlign w:val="superscript"/>
        </w:rPr>
        <w:footnoteReference w:id="41"/>
      </w:r>
      <w:r>
        <w:rPr>
          <w:rStyle w:val="Nessuno"/>
          <w:rFonts w:ascii="Times New Roman" w:hAnsi="Times New Roman"/>
          <w:sz w:val="26"/>
          <w:szCs w:val="26"/>
          <w:rtl w:val="0"/>
          <w:lang w:val="it-IT"/>
        </w:rPr>
        <w:t>. Altri ancora, come il rettore Antonio Valsecchi</w:t>
      </w:r>
      <w:r>
        <w:rPr>
          <w:rStyle w:val="Nessuno"/>
          <w:rFonts w:ascii="Times New Roman" w:cs="Times New Roman" w:hAnsi="Times New Roman" w:eastAsia="Times New Roman"/>
          <w:sz w:val="26"/>
          <w:szCs w:val="26"/>
          <w:vertAlign w:val="superscript"/>
        </w:rPr>
        <w:footnoteReference w:id="42"/>
      </w:r>
      <w:r>
        <w:rPr>
          <w:rStyle w:val="Nessuno"/>
          <w:rFonts w:ascii="Times New Roman" w:hAnsi="Times New Roman"/>
          <w:sz w:val="26"/>
          <w:szCs w:val="26"/>
          <w:rtl w:val="0"/>
          <w:lang w:val="it-IT"/>
        </w:rPr>
        <w:t xml:space="preserve">, propongono addirittura che gli studenti indossino un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abito speciale</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cos</w:t>
      </w:r>
      <w:r>
        <w:rPr>
          <w:rStyle w:val="Nessuno"/>
          <w:rFonts w:ascii="Times New Roman" w:hAnsi="Times New Roman" w:hint="default"/>
          <w:sz w:val="26"/>
          <w:szCs w:val="26"/>
          <w:rtl w:val="0"/>
          <w:lang w:val="it-IT"/>
        </w:rPr>
        <w:t xml:space="preserve">ì </w:t>
      </w:r>
      <w:r>
        <w:rPr>
          <w:rStyle w:val="Nessuno"/>
          <w:rFonts w:ascii="Times New Roman" w:hAnsi="Times New Roman"/>
          <w:sz w:val="26"/>
          <w:szCs w:val="26"/>
          <w:rtl w:val="0"/>
          <w:lang w:val="it-IT"/>
        </w:rPr>
        <w:t>da poterli individuare immediatamente in citt</w:t>
      </w:r>
      <w:r>
        <w:rPr>
          <w:rStyle w:val="Nessuno"/>
          <w:rFonts w:ascii="Times New Roman" w:hAnsi="Times New Roman" w:hint="default"/>
          <w:sz w:val="26"/>
          <w:szCs w:val="26"/>
          <w:rtl w:val="0"/>
          <w:lang w:val="it-IT"/>
        </w:rPr>
        <w:t>à</w:t>
      </w:r>
      <w:r>
        <w:rPr>
          <w:rStyle w:val="Nessuno"/>
          <w:rFonts w:ascii="Times New Roman" w:cs="Times New Roman" w:hAnsi="Times New Roman" w:eastAsia="Times New Roman"/>
          <w:sz w:val="26"/>
          <w:szCs w:val="26"/>
          <w:vertAlign w:val="superscript"/>
        </w:rPr>
        <w:footnoteReference w:id="43"/>
      </w:r>
      <w:r>
        <w:rPr>
          <w:rStyle w:val="Nessuno"/>
          <w:rFonts w:ascii="Times New Roman" w:hAnsi="Times New Roman"/>
          <w:sz w:val="26"/>
          <w:szCs w:val="26"/>
          <w:rtl w:val="0"/>
          <w:lang w:val="it-IT"/>
        </w:rPr>
        <w:t>. In linea generale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viene sempre vissuto con spirito di corpo, nei momenti fausti e soprattutto in quelli infausti. Non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raro, infatti, che il rettore </w:t>
      </w:r>
      <w:r>
        <w:rPr>
          <w:rStyle w:val="Nessuno"/>
          <w:rFonts w:ascii="Times New Roman" w:hAnsi="Times New Roman"/>
          <w:i w:val="1"/>
          <w:iCs w:val="1"/>
          <w:sz w:val="26"/>
          <w:szCs w:val="26"/>
          <w:rtl w:val="0"/>
          <w:lang w:val="it-IT"/>
        </w:rPr>
        <w:t>pro tempore</w:t>
      </w:r>
      <w:r>
        <w:rPr>
          <w:rStyle w:val="Nessuno"/>
          <w:rFonts w:ascii="Times New Roman" w:hAnsi="Times New Roman" w:hint="default"/>
          <w:sz w:val="26"/>
          <w:szCs w:val="26"/>
          <w:rtl w:val="0"/>
          <w:lang w:val="it-IT"/>
        </w:rPr>
        <w:t xml:space="preserve"> – </w:t>
      </w:r>
      <w:r>
        <w:rPr>
          <w:rStyle w:val="Nessuno"/>
          <w:rFonts w:ascii="Times New Roman" w:hAnsi="Times New Roman"/>
          <w:sz w:val="26"/>
          <w:szCs w:val="26"/>
          <w:rtl w:val="0"/>
          <w:lang w:val="it-IT"/>
        </w:rPr>
        <w:t xml:space="preserve">in questo caso Jacopo Bonfadini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 xml:space="preserve">si rechi alle esequie unitamente ai colleghi.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Un altro tema ripetutamente trattato riguarda la sede fisica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Ogni rettore vede una forte contraddizione tra il prestigio raggiunto dall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dovuto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opera di luminari distintisi nei secoli in ogni disciplina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ambiente indecoroso in cui docenti e studenti si trovano ad operare. Se Giovanni Cicogna, rettore nel 1835, plaude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importante donazione della biblioteca di Giuseppe Antonio Bonato</w:t>
      </w:r>
      <w:r>
        <w:rPr>
          <w:rStyle w:val="Nessuno"/>
          <w:rFonts w:ascii="Times New Roman" w:cs="Times New Roman" w:hAnsi="Times New Roman" w:eastAsia="Times New Roman"/>
          <w:sz w:val="26"/>
          <w:szCs w:val="26"/>
          <w:vertAlign w:val="superscript"/>
        </w:rPr>
        <w:footnoteReference w:id="44"/>
      </w:r>
      <w:r>
        <w:rPr>
          <w:rStyle w:val="Nessuno"/>
          <w:rFonts w:ascii="Times New Roman" w:hAnsi="Times New Roman"/>
          <w:sz w:val="26"/>
          <w:szCs w:val="26"/>
          <w:rtl w:val="0"/>
          <w:lang w:val="it-IT"/>
        </w:rPr>
        <w:t xml:space="preserve">, docente di botanica, composta da circa 5.000 volumi con opere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pregevolissime e rare</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egli deve altres</w:t>
      </w:r>
      <w:r>
        <w:rPr>
          <w:rStyle w:val="Nessuno"/>
          <w:rFonts w:ascii="Times New Roman" w:hAnsi="Times New Roman" w:hint="default"/>
          <w:sz w:val="26"/>
          <w:szCs w:val="26"/>
          <w:rtl w:val="0"/>
          <w:lang w:val="it-IT"/>
        </w:rPr>
        <w:t xml:space="preserve">ì </w:t>
      </w:r>
      <w:r>
        <w:rPr>
          <w:rStyle w:val="Nessuno"/>
          <w:rFonts w:ascii="Times New Roman" w:hAnsi="Times New Roman"/>
          <w:sz w:val="26"/>
          <w:szCs w:val="26"/>
          <w:rtl w:val="0"/>
          <w:lang w:val="it-IT"/>
        </w:rPr>
        <w:t>ammettere che il fabbricato dell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w:t>
      </w:r>
      <w:r>
        <w:rPr>
          <w:rStyle w:val="Nessuno"/>
          <w:rFonts w:ascii="Times New Roman" w:hAnsi="Times New Roman" w:hint="default"/>
          <w:sz w:val="26"/>
          <w:szCs w:val="26"/>
          <w:rtl w:val="0"/>
          <w:lang w:val="it-IT"/>
        </w:rPr>
        <w:t>è «</w:t>
      </w:r>
      <w:r>
        <w:rPr>
          <w:rStyle w:val="Nessuno"/>
          <w:rFonts w:ascii="Times New Roman" w:hAnsi="Times New Roman"/>
          <w:sz w:val="26"/>
          <w:szCs w:val="26"/>
          <w:rtl w:val="0"/>
          <w:lang w:val="it-IT"/>
        </w:rPr>
        <w:t>quasi cadente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e non appare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altezza della riconosciuta tradizione culturale</w:t>
      </w:r>
      <w:r>
        <w:rPr>
          <w:rStyle w:val="Nessuno"/>
          <w:rFonts w:ascii="Times New Roman" w:cs="Times New Roman" w:hAnsi="Times New Roman" w:eastAsia="Times New Roman"/>
          <w:sz w:val="26"/>
          <w:szCs w:val="26"/>
          <w:vertAlign w:val="superscript"/>
        </w:rPr>
        <w:footnoteReference w:id="45"/>
      </w:r>
      <w:r>
        <w:rPr>
          <w:rStyle w:val="Nessuno"/>
          <w:rFonts w:ascii="Times New Roman" w:hAnsi="Times New Roman"/>
          <w:sz w:val="26"/>
          <w:szCs w:val="26"/>
          <w:rtl w:val="0"/>
          <w:lang w:val="it-IT"/>
        </w:rPr>
        <w:t>. Vi sono crepe nei muri del gabinetto di storia naturale, nel teatro matematico e nella sala per le adunanze delle facolt</w:t>
      </w:r>
      <w:r>
        <w:rPr>
          <w:rStyle w:val="Nessuno"/>
          <w:rFonts w:ascii="Times New Roman" w:hAnsi="Times New Roman" w:hint="default"/>
          <w:sz w:val="26"/>
          <w:szCs w:val="26"/>
          <w:rtl w:val="0"/>
          <w:lang w:val="it-IT"/>
        </w:rPr>
        <w:t>à</w:t>
      </w:r>
      <w:r>
        <w:rPr>
          <w:rStyle w:val="Nessuno"/>
          <w:rFonts w:ascii="Times New Roman" w:cs="Times New Roman" w:hAnsi="Times New Roman" w:eastAsia="Times New Roman"/>
          <w:sz w:val="26"/>
          <w:szCs w:val="26"/>
          <w:vertAlign w:val="superscript"/>
        </w:rPr>
        <w:footnoteReference w:id="46"/>
      </w:r>
      <w:r>
        <w:rPr>
          <w:rStyle w:val="Nessuno"/>
          <w:rFonts w:ascii="Times New Roman" w:hAnsi="Times New Roman"/>
          <w:sz w:val="26"/>
          <w:szCs w:val="26"/>
          <w:rtl w:val="0"/>
          <w:lang w:val="it-IT"/>
        </w:rPr>
        <w:t>. Le cose paiono cambiare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11 aprile 1837, quando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Ateneo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visitato dal vicer</w:t>
      </w:r>
      <w:r>
        <w:rPr>
          <w:rStyle w:val="Nessuno"/>
          <w:rFonts w:ascii="Times New Roman" w:hAnsi="Times New Roman" w:hint="default"/>
          <w:sz w:val="26"/>
          <w:szCs w:val="26"/>
          <w:rtl w:val="0"/>
          <w:lang w:val="it-IT"/>
        </w:rPr>
        <w:t>é</w:t>
      </w:r>
      <w:r>
        <w:rPr>
          <w:rStyle w:val="Nessuno"/>
          <w:rFonts w:ascii="Times New Roman" w:hAnsi="Times New Roman"/>
          <w:sz w:val="26"/>
          <w:szCs w:val="26"/>
          <w:rtl w:val="0"/>
          <w:lang w:val="it-IT"/>
        </w:rPr>
        <w:t>, il quale si rende conto dello stato del fabbricato in cui studiano ben 1357 studenti</w:t>
      </w:r>
      <w:r>
        <w:rPr>
          <w:rStyle w:val="Nessuno"/>
          <w:rFonts w:ascii="Times New Roman" w:cs="Times New Roman" w:hAnsi="Times New Roman" w:eastAsia="Times New Roman"/>
          <w:sz w:val="26"/>
          <w:szCs w:val="26"/>
          <w:vertAlign w:val="superscript"/>
        </w:rPr>
        <w:footnoteReference w:id="47"/>
      </w:r>
      <w:r>
        <w:rPr>
          <w:rStyle w:val="Nessuno"/>
          <w:rFonts w:ascii="Times New Roman" w:hAnsi="Times New Roman"/>
          <w:sz w:val="26"/>
          <w:szCs w:val="26"/>
          <w:rtl w:val="0"/>
          <w:lang w:val="it-IT"/>
        </w:rPr>
        <w:t>. A seguito, infatti, di quella visita illustre, arrivano fondi che vengono utilizzati per migliorare gli stabilimenti e i gabinetti: si aggiungono nell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orto botanico piante che mancavano,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parecchie delle quali assai pregevoli per rarit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si incrementa il gabinetto anatomico con nuovi preparati; e il prof. Tommaso Catullo, naturalista, pu</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 xml:space="preserve">finalmente ampliare il gabinetto di Storia naturale, acquisendo una giraffa e una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viverra zibetto</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mentre la raccolta di pesci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arricchita di uno storione, oltre che di molte conchiglie e rocce</w:t>
      </w:r>
      <w:r>
        <w:rPr>
          <w:rStyle w:val="Nessuno"/>
          <w:rFonts w:ascii="Times New Roman" w:cs="Times New Roman" w:hAnsi="Times New Roman" w:eastAsia="Times New Roman"/>
          <w:sz w:val="26"/>
          <w:szCs w:val="26"/>
          <w:vertAlign w:val="superscript"/>
        </w:rPr>
        <w:footnoteReference w:id="48"/>
      </w:r>
      <w:r>
        <w:rPr>
          <w:rStyle w:val="Nessuno"/>
          <w:rFonts w:ascii="Times New Roman" w:hAnsi="Times New Roman"/>
          <w:sz w:val="26"/>
          <w:szCs w:val="26"/>
          <w:rtl w:val="0"/>
          <w:lang w:val="it-IT"/>
        </w:rPr>
        <w:t xml:space="preserve">. Un forte impulso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poi dato al gabinetto di anatomia umana 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osservatorio astronomico, che si ritrovano perci</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 xml:space="preserve">a vantare nuove collezioni scientifiche e macchinari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da non invidiare qualunque altro stabilimento d</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Italia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orto botanico, poi, in pochi anni viene arricchito, mentre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 botanici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rinomati non ponno non altamente apprezzarlo e prenderne esempio</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49"/>
      </w:r>
      <w:r>
        <w:rPr>
          <w:rStyle w:val="Nessuno"/>
          <w:rFonts w:ascii="Times New Roman" w:hAnsi="Times New Roman"/>
          <w:sz w:val="26"/>
          <w:szCs w:val="26"/>
          <w:rtl w:val="0"/>
          <w:lang w:val="it-IT"/>
        </w:rPr>
        <w:t xml:space="preserv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I fondi accreditati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patavina comunque non bastano, dal momento che i locali sono pochi, oscuri e angusti; i gradini delle scale sono traballanti e alcuni frantumati, i pavimenti sconnessi. E ancora: intorno ad essa pullulano abitazioni, botteghe e bottegucce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che tanto incomodano colle arti loro, coi loro rumori</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la comunit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docenti e discenti. Addirittura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Ateneo ha concesso un proprio stabile in affitto al droghiere Gritti, che lo utilizza come magazzino. Oltre a deprecare il fatto in s</w:t>
      </w:r>
      <w:r>
        <w:rPr>
          <w:rStyle w:val="Nessuno"/>
          <w:rFonts w:ascii="Times New Roman" w:hAnsi="Times New Roman" w:hint="default"/>
          <w:sz w:val="26"/>
          <w:szCs w:val="26"/>
          <w:rtl w:val="0"/>
          <w:lang w:val="it-IT"/>
        </w:rPr>
        <w:t>é</w:t>
      </w:r>
      <w:r>
        <w:rPr>
          <w:rStyle w:val="Nessuno"/>
          <w:rFonts w:ascii="Times New Roman" w:hAnsi="Times New Roman"/>
          <w:sz w:val="26"/>
          <w:szCs w:val="26"/>
          <w:rtl w:val="0"/>
          <w:lang w:val="it-IT"/>
        </w:rPr>
        <w:t xml:space="preserve">, il rettore Onorio Marzuttini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preoccupato di possibili incendi, dato che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affittuario immagazzina generi combustibili. Per non parlare della presenza dei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fabbri-ferrai</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prossimi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xml:space="preserve">, che disturbano le lezioni con rumori dovuti al loro mestiere, e dei macellai che disperdono esalazioni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graveolenti e fetide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provenienti dalle botteghe, contaminando le aule universitarie</w:t>
      </w:r>
      <w:r>
        <w:rPr>
          <w:rStyle w:val="Nessuno"/>
          <w:rFonts w:ascii="Times New Roman" w:cs="Times New Roman" w:hAnsi="Times New Roman" w:eastAsia="Times New Roman"/>
          <w:sz w:val="26"/>
          <w:szCs w:val="26"/>
          <w:vertAlign w:val="superscript"/>
        </w:rPr>
        <w:footnoteReference w:id="50"/>
      </w:r>
      <w:r>
        <w:rPr>
          <w:rStyle w:val="Nessuno"/>
          <w:rFonts w:ascii="Times New Roman" w:hAnsi="Times New Roman"/>
          <w:sz w:val="26"/>
          <w:szCs w:val="26"/>
          <w:rtl w:val="0"/>
          <w:lang w:val="it-IT"/>
        </w:rPr>
        <w:t>.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unica soluzione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che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Ateneo si faccia carico di acquisire tali fabbricati, demolirli e ampliare i propri spazi, cos</w:t>
      </w:r>
      <w:r>
        <w:rPr>
          <w:rStyle w:val="Nessuno"/>
          <w:rFonts w:ascii="Times New Roman" w:hAnsi="Times New Roman" w:hint="default"/>
          <w:sz w:val="26"/>
          <w:szCs w:val="26"/>
          <w:rtl w:val="0"/>
          <w:lang w:val="it-IT"/>
        </w:rPr>
        <w:t xml:space="preserve">ì </w:t>
      </w:r>
      <w:r>
        <w:rPr>
          <w:rStyle w:val="Nessuno"/>
          <w:rFonts w:ascii="Times New Roman" w:hAnsi="Times New Roman"/>
          <w:sz w:val="26"/>
          <w:szCs w:val="26"/>
          <w:rtl w:val="0"/>
          <w:lang w:val="it-IT"/>
        </w:rPr>
        <w:t xml:space="preserve">da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accogliere le scienze e le copiose loro suppellettili</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ora angustamente affastellate</w:t>
      </w:r>
      <w:r>
        <w:rPr>
          <w:rStyle w:val="Nessuno"/>
          <w:rFonts w:ascii="Times New Roman" w:cs="Times New Roman" w:hAnsi="Times New Roman" w:eastAsia="Times New Roman"/>
          <w:sz w:val="26"/>
          <w:szCs w:val="26"/>
          <w:vertAlign w:val="superscript"/>
        </w:rPr>
        <w:footnoteReference w:id="51"/>
      </w:r>
      <w:r>
        <w:rPr>
          <w:rStyle w:val="Nessuno"/>
          <w:rFonts w:ascii="Times New Roman" w:hAnsi="Times New Roman"/>
          <w:sz w:val="26"/>
          <w:szCs w:val="26"/>
          <w:rtl w:val="0"/>
          <w:lang w:val="it-IT"/>
        </w:rPr>
        <w:t xml:space="preserv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ultimo argomento che i rettori affrontano con sistematicit</w:t>
      </w:r>
      <w:r>
        <w:rPr>
          <w:rStyle w:val="Nessuno"/>
          <w:rFonts w:ascii="Times New Roman" w:hAnsi="Times New Roman" w:hint="default"/>
          <w:sz w:val="26"/>
          <w:szCs w:val="26"/>
          <w:rtl w:val="0"/>
          <w:lang w:val="it-IT"/>
        </w:rPr>
        <w:t xml:space="preserve">à è </w:t>
      </w:r>
      <w:r>
        <w:rPr>
          <w:rStyle w:val="Nessuno"/>
          <w:rFonts w:ascii="Times New Roman" w:hAnsi="Times New Roman"/>
          <w:sz w:val="26"/>
          <w:szCs w:val="26"/>
          <w:rtl w:val="0"/>
          <w:lang w:val="it-IT"/>
        </w:rPr>
        <w:t>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aumento costante del numero degli studenti. Quando Giovanni Petrettini, titolare degli insegnamenti di Lingua e letteratura greca e di Lingua e letteratura latina dal 1820-21 al 1841-42</w:t>
      </w:r>
      <w:r>
        <w:rPr>
          <w:rStyle w:val="Nessuno"/>
          <w:rFonts w:ascii="Times New Roman" w:cs="Times New Roman" w:hAnsi="Times New Roman" w:eastAsia="Times New Roman"/>
          <w:sz w:val="26"/>
          <w:szCs w:val="26"/>
          <w:vertAlign w:val="superscript"/>
        </w:rPr>
        <w:footnoteReference w:id="52"/>
      </w:r>
      <w:r>
        <w:rPr>
          <w:rStyle w:val="Nessuno"/>
          <w:rFonts w:ascii="Times New Roman" w:hAnsi="Times New Roman"/>
          <w:sz w:val="26"/>
          <w:szCs w:val="26"/>
          <w:rtl w:val="0"/>
          <w:lang w:val="it-IT"/>
        </w:rPr>
        <w:t>, si trova, nel 1841, a dover gestire 1757 immatricolati, vive questo numero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 xml:space="preserve">come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causa di rammarico che di letizia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 chiedendosi cosa possano fare questi giovani che si danno agli studi legali, medici o matematici. Il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conato delle classi inferiori ad invadere le superiori sono le cause di un disordine che io reputo molto fatale</w:t>
      </w:r>
      <w:r>
        <w:rPr>
          <w:rStyle w:val="Nessuno"/>
          <w:rFonts w:ascii="Times New Roman" w:hAnsi="Times New Roman" w:hint="default"/>
          <w:sz w:val="26"/>
          <w:szCs w:val="26"/>
          <w:rtl w:val="0"/>
          <w:lang w:val="it-IT"/>
        </w:rPr>
        <w:t xml:space="preserve">» – </w:t>
      </w:r>
      <w:r>
        <w:rPr>
          <w:rStyle w:val="Nessuno"/>
          <w:rFonts w:ascii="Times New Roman" w:hAnsi="Times New Roman"/>
          <w:sz w:val="26"/>
          <w:szCs w:val="26"/>
          <w:rtl w:val="0"/>
          <w:lang w:val="it-IT"/>
        </w:rPr>
        <w:t xml:space="preserve">dichiara lo stesso Petrettini </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che propone di mettere un limite numerico alle iscrizioni, iniziando a riformare anche i ginnasi</w:t>
      </w:r>
      <w:r>
        <w:rPr>
          <w:rStyle w:val="Nessuno"/>
          <w:rFonts w:ascii="Times New Roman" w:cs="Times New Roman" w:hAnsi="Times New Roman" w:eastAsia="Times New Roman"/>
          <w:sz w:val="26"/>
          <w:szCs w:val="26"/>
          <w:vertAlign w:val="superscript"/>
        </w:rPr>
        <w:footnoteReference w:id="53"/>
      </w:r>
      <w:r>
        <w:rPr>
          <w:rStyle w:val="Nessuno"/>
          <w:rFonts w:ascii="Times New Roman" w:hAnsi="Times New Roman"/>
          <w:sz w:val="26"/>
          <w:szCs w:val="26"/>
          <w:rtl w:val="0"/>
          <w:lang w:val="it-IT"/>
        </w:rPr>
        <w:t xml:space="preserve">. A questa impostazione fa eco il rettore Marzuttini, che vede nei 1945 studenti iscritti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braccia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tolte alle arti, mestieri ed agricoltura</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Propone, per arginare questo fenomeno, di condizionare le iscrizioni al censo, cos</w:t>
      </w:r>
      <w:r>
        <w:rPr>
          <w:rStyle w:val="Nessuno"/>
          <w:rFonts w:ascii="Times New Roman" w:hAnsi="Times New Roman" w:hint="default"/>
          <w:sz w:val="26"/>
          <w:szCs w:val="26"/>
          <w:rtl w:val="0"/>
          <w:lang w:val="it-IT"/>
        </w:rPr>
        <w:t xml:space="preserve">ì </w:t>
      </w:r>
      <w:r>
        <w:rPr>
          <w:rStyle w:val="Nessuno"/>
          <w:rFonts w:ascii="Times New Roman" w:hAnsi="Times New Roman"/>
          <w:sz w:val="26"/>
          <w:szCs w:val="26"/>
          <w:rtl w:val="0"/>
          <w:lang w:val="it-IT"/>
        </w:rPr>
        <w:t>da tener fuori dall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Universit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 xml:space="preserve">chi non possa comprovare un reddito fisso. I poveri, infatti, sono automaticamente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ineducati e di bassa estrazione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riescono poi scapestrati, bestemmiatori, baruffanti. Frequentatori delle bettole e de</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ridotti, e non di rado, per bisogno, anche truffatori e ladri</w:t>
      </w:r>
      <w:r>
        <w:rPr>
          <w:rStyle w:val="Nessuno"/>
          <w:rFonts w:ascii="Times New Roman" w:hAnsi="Times New Roman" w:hint="default"/>
          <w:sz w:val="26"/>
          <w:szCs w:val="26"/>
          <w:rtl w:val="0"/>
          <w:lang w:val="it-IT"/>
        </w:rPr>
        <w:t>»</w:t>
      </w:r>
      <w:r>
        <w:rPr>
          <w:rStyle w:val="Nessuno"/>
          <w:rFonts w:ascii="Times New Roman" w:cs="Times New Roman" w:hAnsi="Times New Roman" w:eastAsia="Times New Roman"/>
          <w:sz w:val="26"/>
          <w:szCs w:val="26"/>
          <w:vertAlign w:val="superscript"/>
        </w:rPr>
        <w:footnoteReference w:id="54"/>
      </w:r>
      <w:r>
        <w:rPr>
          <w:rStyle w:val="Nessuno"/>
          <w:rFonts w:ascii="Times New Roman" w:hAnsi="Times New Roman"/>
          <w:sz w:val="26"/>
          <w:szCs w:val="26"/>
          <w:rtl w:val="0"/>
          <w:lang w:val="it-IT"/>
        </w:rPr>
        <w:t>. Insomma,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accesso agli studi deve essere limitato alle classi nobili ed economicamente ben provvedute, 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alta borghesia, al fine di evitare che la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massa</w:t>
      </w:r>
      <w:r>
        <w:rPr>
          <w:rStyle w:val="Nessuno"/>
          <w:rFonts w:ascii="Times New Roman" w:hAnsi="Times New Roman" w:hint="default"/>
          <w:sz w:val="26"/>
          <w:szCs w:val="26"/>
          <w:rtl w:val="0"/>
          <w:lang w:val="it-IT"/>
        </w:rPr>
        <w:t xml:space="preserve">» </w:t>
      </w:r>
      <w:r>
        <w:rPr>
          <w:rStyle w:val="Nessuno"/>
          <w:rFonts w:ascii="Times New Roman" w:hAnsi="Times New Roman"/>
          <w:sz w:val="26"/>
          <w:szCs w:val="26"/>
          <w:rtl w:val="0"/>
          <w:lang w:val="it-IT"/>
        </w:rPr>
        <w:t>travolga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ordinamento universitario</w:t>
      </w:r>
      <w:r>
        <w:rPr>
          <w:rStyle w:val="Nessuno"/>
          <w:rFonts w:ascii="Times New Roman" w:cs="Times New Roman" w:hAnsi="Times New Roman" w:eastAsia="Times New Roman"/>
          <w:sz w:val="26"/>
          <w:szCs w:val="26"/>
          <w:vertAlign w:val="superscript"/>
        </w:rPr>
        <w:footnoteReference w:id="55"/>
      </w:r>
      <w:r>
        <w:rPr>
          <w:rStyle w:val="Nessuno"/>
          <w:rFonts w:ascii="Times New Roman" w:hAnsi="Times New Roman"/>
          <w:sz w:val="26"/>
          <w:szCs w:val="26"/>
          <w:rtl w:val="0"/>
          <w:lang w:val="it-IT"/>
        </w:rPr>
        <w:t>. E tuttavia in tale contesto irrompe il 1848, che scombina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equilibrio costruito e mantenuto a fatica negli anni precedenti.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 xml:space="preserve">una nuova stagione, connotata politicamente, quella che si apre nel mese di gennaio, a partire dal quale le preoccupazioni del rettore e di buona parte del corpo accademico vanno in direzione opposta rispetto agli anni venti e trenta. Ora gli scolari sono registrati nei rapporti di polizia non per le abituali ubriacature e risse, tante volte evidenziate nelle annuali relazioni, non per le quotidiane irrequietezze giovanili, ma per gli inediti ragionamenti e sentimenti politici che esprimono, in </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alleanza nazionale</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con i popolani, i professori liberali e il ceto progressista della citt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xml:space="preserve">. La sequenza degli eventi </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convulsa e violenta: scelte drammatiche portano gli studenti universitari allo scontro in citt</w:t>
      </w:r>
      <w:r>
        <w:rPr>
          <w:rStyle w:val="Nessuno"/>
          <w:rFonts w:ascii="Times New Roman" w:hAnsi="Times New Roman" w:hint="default"/>
          <w:sz w:val="26"/>
          <w:szCs w:val="26"/>
          <w:rtl w:val="0"/>
          <w:lang w:val="it-IT"/>
        </w:rPr>
        <w:t>à</w:t>
      </w:r>
      <w:r>
        <w:rPr>
          <w:rStyle w:val="Nessuno"/>
          <w:rFonts w:ascii="Times New Roman" w:hAnsi="Times New Roman"/>
          <w:sz w:val="26"/>
          <w:szCs w:val="26"/>
          <w:rtl w:val="0"/>
          <w:lang w:val="it-IT"/>
        </w:rPr>
        <w:t>, alla battaglia campale di Sorio, nelle colline vicentine; il ripiegamento degli Austriaci ridona la libert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alla citt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per qualche mese, ma il loro ritorno nel giugno dello stesso anno riconduce Padova e la Terraferma veneta alle forme pi</w:t>
      </w:r>
      <w:r>
        <w:rPr>
          <w:rStyle w:val="Nessuno"/>
          <w:rFonts w:ascii="Times New Roman" w:hAnsi="Times New Roman" w:hint="default"/>
          <w:sz w:val="26"/>
          <w:szCs w:val="26"/>
          <w:rtl w:val="0"/>
          <w:lang w:val="it-IT"/>
        </w:rPr>
        <w:t xml:space="preserve">ù </w:t>
      </w:r>
      <w:r>
        <w:rPr>
          <w:rStyle w:val="Nessuno"/>
          <w:rFonts w:ascii="Times New Roman" w:hAnsi="Times New Roman"/>
          <w:sz w:val="26"/>
          <w:szCs w:val="26"/>
          <w:rtl w:val="0"/>
          <w:lang w:val="it-IT"/>
        </w:rPr>
        <w:t>spietate di oppressione, a un giro di vite che si ripercuote a lungo su studenti e docenti</w:t>
      </w:r>
      <w:r>
        <w:rPr>
          <w:rStyle w:val="Nessuno"/>
          <w:rFonts w:ascii="Times New Roman" w:cs="Times New Roman" w:hAnsi="Times New Roman" w:eastAsia="Times New Roman"/>
          <w:sz w:val="26"/>
          <w:szCs w:val="26"/>
          <w:vertAlign w:val="superscript"/>
        </w:rPr>
        <w:footnoteReference w:id="56"/>
      </w:r>
      <w:r>
        <w:rPr>
          <w:rStyle w:val="Nessuno"/>
          <w:rFonts w:ascii="Times New Roman" w:hAnsi="Times New Roman"/>
          <w:sz w:val="26"/>
          <w:szCs w:val="26"/>
          <w:rtl w:val="0"/>
          <w:lang w:val="it-IT"/>
        </w:rPr>
        <w:t xml:space="preserve">. </w:t>
      </w:r>
    </w:p>
    <w:p>
      <w:pPr>
        <w:pStyle w:val="Normal.0"/>
        <w:spacing w:after="0" w:line="240" w:lineRule="auto"/>
        <w:ind w:left="567" w:firstLine="567"/>
        <w:jc w:val="both"/>
        <w:rPr>
          <w:rStyle w:val="Nessuno"/>
          <w:rFonts w:ascii="Times New Roman" w:cs="Times New Roman" w:hAnsi="Times New Roman" w:eastAsia="Times New Roman"/>
          <w:sz w:val="26"/>
          <w:szCs w:val="26"/>
        </w:rPr>
      </w:pPr>
      <w:r>
        <w:rPr>
          <w:rStyle w:val="Nessuno"/>
          <w:rFonts w:ascii="Times New Roman" w:hAnsi="Times New Roman"/>
          <w:sz w:val="26"/>
          <w:szCs w:val="26"/>
          <w:rtl w:val="0"/>
          <w:lang w:val="it-IT"/>
        </w:rPr>
        <w:t>Non vogliamo per</w:t>
      </w:r>
      <w:r>
        <w:rPr>
          <w:rStyle w:val="Nessuno"/>
          <w:rFonts w:ascii="Times New Roman" w:hAnsi="Times New Roman" w:hint="default"/>
          <w:sz w:val="26"/>
          <w:szCs w:val="26"/>
          <w:rtl w:val="0"/>
          <w:lang w:val="it-IT"/>
        </w:rPr>
        <w:t xml:space="preserve">ò </w:t>
      </w:r>
      <w:r>
        <w:rPr>
          <w:rStyle w:val="Nessuno"/>
          <w:rFonts w:ascii="Times New Roman" w:hAnsi="Times New Roman"/>
          <w:sz w:val="26"/>
          <w:szCs w:val="26"/>
          <w:rtl w:val="0"/>
          <w:lang w:val="it-IT"/>
        </w:rPr>
        <w:t>inoltrarci nella lettura e interpretazione delle relazioni rettorali del periodo quarantottesco e rivoluzionario</w:t>
      </w:r>
      <w:r>
        <w:rPr>
          <w:rStyle w:val="Nessuno"/>
          <w:rFonts w:ascii="Times New Roman" w:cs="Times New Roman" w:hAnsi="Times New Roman" w:eastAsia="Times New Roman"/>
          <w:sz w:val="26"/>
          <w:szCs w:val="26"/>
          <w:vertAlign w:val="superscript"/>
        </w:rPr>
        <w:footnoteReference w:id="57"/>
      </w:r>
      <w:r>
        <w:rPr>
          <w:rStyle w:val="Nessuno"/>
          <w:rFonts w:ascii="Times New Roman" w:hAnsi="Times New Roman"/>
          <w:sz w:val="26"/>
          <w:szCs w:val="26"/>
          <w:rtl w:val="0"/>
          <w:lang w:val="it-IT"/>
        </w:rPr>
        <w:t>. Basti ricordare che anche negli anni venti e trenta, periodo nel quale la struttura accademica era ugualmente ristretta nelle maglie della censura viennese, tra regolamenti pervicaci e istruzioni impegnative, la nostra fonte seriale manteneva la capacit</w:t>
      </w:r>
      <w:r>
        <w:rPr>
          <w:rStyle w:val="Nessuno"/>
          <w:rFonts w:ascii="Times New Roman" w:hAnsi="Times New Roman" w:hint="default"/>
          <w:sz w:val="26"/>
          <w:szCs w:val="26"/>
          <w:rtl w:val="0"/>
          <w:lang w:val="it-IT"/>
        </w:rPr>
        <w:t xml:space="preserve">à </w:t>
      </w:r>
      <w:r>
        <w:rPr>
          <w:rStyle w:val="Nessuno"/>
          <w:rFonts w:ascii="Times New Roman" w:hAnsi="Times New Roman"/>
          <w:sz w:val="26"/>
          <w:szCs w:val="26"/>
          <w:rtl w:val="0"/>
          <w:lang w:val="it-IT"/>
        </w:rPr>
        <w:t>di offrire un quadro riepilogativo di numeri e nomi, una sequenza di riscontri e considerazioni, talvolta con ricchezza d</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informazioni, talaltra con note affrettate e generiche. Non c</w:t>
      </w:r>
      <w:r>
        <w:rPr>
          <w:rStyle w:val="Nessuno"/>
          <w:rFonts w:ascii="Times New Roman" w:hAnsi="Times New Roman" w:hint="default"/>
          <w:sz w:val="26"/>
          <w:szCs w:val="26"/>
          <w:rtl w:val="0"/>
          <w:lang w:val="it-IT"/>
        </w:rPr>
        <w:t xml:space="preserve">’è </w:t>
      </w:r>
      <w:r>
        <w:rPr>
          <w:rStyle w:val="Nessuno"/>
          <w:rFonts w:ascii="Times New Roman" w:hAnsi="Times New Roman"/>
          <w:sz w:val="26"/>
          <w:szCs w:val="26"/>
          <w:rtl w:val="0"/>
          <w:lang w:val="it-IT"/>
        </w:rPr>
        <w:t>dubbio, tuttavia, che i testi rettorali, pur doverosamente accompagnati da carteggi ufficiali e privati e da norme di legge,</w:t>
      </w:r>
      <w:r>
        <w:rPr>
          <w:rStyle w:val="Nessuno"/>
          <w:rFonts w:ascii="Times New Roman" w:hAnsi="Times New Roman"/>
          <w:b w:val="1"/>
          <w:bCs w:val="1"/>
          <w:sz w:val="26"/>
          <w:szCs w:val="26"/>
          <w:rtl w:val="0"/>
          <w:lang w:val="it-IT"/>
        </w:rPr>
        <w:t xml:space="preserve"> </w:t>
      </w:r>
      <w:r>
        <w:rPr>
          <w:rStyle w:val="Nessuno"/>
          <w:rFonts w:ascii="Times New Roman" w:hAnsi="Times New Roman"/>
          <w:sz w:val="26"/>
          <w:szCs w:val="26"/>
          <w:rtl w:val="0"/>
          <w:lang w:val="it-IT"/>
        </w:rPr>
        <w:t>siano una fonte importante per analizzare 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assetto di una struttura dall</w:t>
      </w:r>
      <w:r>
        <w:rPr>
          <w:rStyle w:val="Nessuno"/>
          <w:rFonts w:ascii="Times New Roman" w:hAnsi="Times New Roman" w:hint="default"/>
          <w:sz w:val="26"/>
          <w:szCs w:val="26"/>
          <w:rtl w:val="0"/>
          <w:lang w:val="it-IT"/>
        </w:rPr>
        <w:t>’</w:t>
      </w:r>
      <w:r>
        <w:rPr>
          <w:rStyle w:val="Nessuno"/>
          <w:rFonts w:ascii="Times New Roman" w:hAnsi="Times New Roman"/>
          <w:sz w:val="26"/>
          <w:szCs w:val="26"/>
          <w:rtl w:val="0"/>
          <w:lang w:val="it-IT"/>
        </w:rPr>
        <w:t xml:space="preserve">antica storia. </w:t>
      </w:r>
    </w:p>
    <w:p>
      <w:pPr>
        <w:pStyle w:val="Normal.0"/>
        <w:spacing w:after="0" w:line="240" w:lineRule="auto"/>
        <w:ind w:left="567" w:firstLine="0"/>
        <w:jc w:val="both"/>
      </w:pPr>
      <w:r>
        <w:rPr>
          <w:rStyle w:val="Nessuno"/>
          <w:rFonts w:ascii="Times New Roman" w:cs="Times New Roman" w:hAnsi="Times New Roman" w:eastAsia="Times New Roman"/>
          <w:sz w:val="26"/>
          <w:szCs w:val="26"/>
        </w:rPr>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center"/>
    </w:pPr>
    <w:r>
      <w:rPr/>
      <w:fldChar w:fldCharType="begin" w:fldLock="0"/>
    </w:r>
    <w:r>
      <w:instrText xml:space="preserve"> PAGE </w:instrText>
    </w:r>
    <w:r>
      <w:rPr/>
      <w:fldChar w:fldCharType="separate" w:fldLock="0"/>
    </w:r>
    <w:r>
      <w:t>13</w:t>
    </w:r>
    <w:r>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Per un primo sguardo generale: P. Del Negro,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à</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Storia della cultura veneta. Dalla Controriforma alla fine della Repubblica</w:t>
      </w:r>
      <w:r>
        <w:rPr>
          <w:rStyle w:val="Nessuno"/>
          <w:rFonts w:ascii="Times New Roman" w:hAnsi="Times New Roman"/>
          <w:sz w:val="24"/>
          <w:szCs w:val="24"/>
          <w:rtl w:val="0"/>
          <w:lang w:val="it-IT"/>
        </w:rPr>
        <w:t xml:space="preserve">, a cura di G. Arnaldi e M. Pastore Stocchi, </w:t>
      </w:r>
      <w:r>
        <w:rPr>
          <w:rStyle w:val="Nessuno"/>
          <w:rFonts w:ascii="Times New Roman" w:hAnsi="Times New Roman"/>
          <w:i w:val="1"/>
          <w:iCs w:val="1"/>
          <w:sz w:val="24"/>
          <w:szCs w:val="24"/>
          <w:rtl w:val="0"/>
          <w:lang w:val="it-IT"/>
        </w:rPr>
        <w:t>Il Settecento</w:t>
      </w:r>
      <w:r>
        <w:rPr>
          <w:rStyle w:val="Nessuno"/>
          <w:rFonts w:ascii="Times New Roman" w:hAnsi="Times New Roman"/>
          <w:sz w:val="24"/>
          <w:szCs w:val="24"/>
          <w:rtl w:val="0"/>
          <w:lang w:val="it-IT"/>
        </w:rPr>
        <w:t xml:space="preserve">, 5/I, Vicenza 1985, pp. 47-76; M.C. Ghetti, </w:t>
      </w:r>
      <w:r>
        <w:rPr>
          <w:rStyle w:val="Nessuno"/>
          <w:rFonts w:ascii="Times New Roman" w:hAnsi="Times New Roman"/>
          <w:i w:val="1"/>
          <w:iCs w:val="1"/>
          <w:sz w:val="24"/>
          <w:szCs w:val="24"/>
          <w:rtl w:val="0"/>
          <w:lang w:val="it-IT"/>
        </w:rPr>
        <w:t>Struttura e organizzazione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dalla met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 xml:space="preserve">del </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700 al 1797</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Quaderni per la storia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Universit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Padova</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16 (1983), pp. 71-102; inoltre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nei secoli (1601-1805)</w:t>
      </w:r>
      <w:r>
        <w:rPr>
          <w:rStyle w:val="Nessuno"/>
          <w:rFonts w:ascii="Times New Roman" w:hAnsi="Times New Roman"/>
          <w:sz w:val="24"/>
          <w:szCs w:val="24"/>
          <w:rtl w:val="0"/>
          <w:lang w:val="it-IT"/>
        </w:rPr>
        <w:t>, II, a cura di Piero Del Negro</w:t>
      </w:r>
      <w:r>
        <w:rPr>
          <w:rStyle w:val="Nessuno"/>
          <w:rFonts w:ascii="Times New Roman" w:hAnsi="Times New Roman"/>
          <w:smallCaps w:val="1"/>
          <w:sz w:val="24"/>
          <w:szCs w:val="24"/>
          <w:rtl w:val="0"/>
          <w:lang w:val="it-IT"/>
        </w:rPr>
        <w:t xml:space="preserve"> </w:t>
      </w:r>
      <w:r>
        <w:rPr>
          <w:rStyle w:val="Nessuno"/>
          <w:rFonts w:ascii="Times New Roman" w:hAnsi="Times New Roman"/>
          <w:sz w:val="24"/>
          <w:szCs w:val="24"/>
          <w:rtl w:val="0"/>
          <w:lang w:val="it-IT"/>
        </w:rPr>
        <w:t>e Francesco Piovan, Treviso 2017. Per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Ottocento: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nei secoli (1806-2000)</w:t>
      </w:r>
      <w:r>
        <w:rPr>
          <w:rStyle w:val="Nessuno"/>
          <w:rFonts w:ascii="Times New Roman" w:hAnsi="Times New Roman"/>
          <w:sz w:val="24"/>
          <w:szCs w:val="24"/>
          <w:rtl w:val="0"/>
          <w:lang w:val="it-IT"/>
        </w:rPr>
        <w:t>, III, a cura di Del Negro</w:t>
      </w:r>
      <w:r>
        <w:rPr>
          <w:rStyle w:val="Nessuno"/>
          <w:rFonts w:ascii="Times New Roman" w:hAnsi="Times New Roman"/>
          <w:smallCaps w:val="1"/>
          <w:sz w:val="24"/>
          <w:szCs w:val="24"/>
          <w:rtl w:val="0"/>
          <w:lang w:val="it-IT"/>
        </w:rPr>
        <w:t xml:space="preserve"> </w:t>
      </w:r>
      <w:r>
        <w:rPr>
          <w:rStyle w:val="Nessuno"/>
          <w:rFonts w:ascii="Times New Roman" w:hAnsi="Times New Roman"/>
          <w:sz w:val="24"/>
          <w:szCs w:val="24"/>
          <w:rtl w:val="0"/>
          <w:lang w:val="it-IT"/>
        </w:rPr>
        <w:t xml:space="preserve">e Piovan, Treviso 2017;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1814-1866. Istituzioni, protagonisti e vicende di una citt</w:t>
      </w:r>
      <w:r>
        <w:rPr>
          <w:rStyle w:val="Nessuno"/>
          <w:rFonts w:ascii="Times New Roman" w:hAnsi="Times New Roman" w:hint="default"/>
          <w:i w:val="1"/>
          <w:iCs w:val="1"/>
          <w:sz w:val="24"/>
          <w:szCs w:val="24"/>
          <w:rtl w:val="0"/>
          <w:lang w:val="it-IT"/>
        </w:rPr>
        <w:t>à</w:t>
      </w:r>
      <w:r>
        <w:rPr>
          <w:rStyle w:val="Nessuno"/>
          <w:rFonts w:ascii="Times New Roman" w:hAnsi="Times New Roman"/>
          <w:sz w:val="24"/>
          <w:szCs w:val="24"/>
          <w:rtl w:val="0"/>
          <w:lang w:val="it-IT"/>
        </w:rPr>
        <w:t xml:space="preserve">, a cura di P. Del Negro e N. Agostinetti, Padova 1991, pp. 65-79. </w:t>
      </w:r>
    </w:p>
  </w:footnote>
  <w:footnote w:id="2">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mallCaps w:val="1"/>
          <w:sz w:val="24"/>
          <w:szCs w:val="24"/>
          <w:rtl w:val="0"/>
          <w:lang w:val="it-IT"/>
        </w:rPr>
        <w:t xml:space="preserve"> </w:t>
      </w:r>
      <w:r>
        <w:rPr>
          <w:rStyle w:val="Nessuno"/>
          <w:rFonts w:ascii="Times New Roman" w:hAnsi="Times New Roman"/>
          <w:sz w:val="24"/>
          <w:szCs w:val="24"/>
          <w:rtl w:val="0"/>
          <w:lang w:val="it-IT"/>
        </w:rPr>
        <w:t xml:space="preserve">Ghetti, </w:t>
      </w:r>
      <w:r>
        <w:rPr>
          <w:rStyle w:val="Nessuno"/>
          <w:rFonts w:ascii="Times New Roman" w:hAnsi="Times New Roman"/>
          <w:i w:val="1"/>
          <w:iCs w:val="1"/>
          <w:sz w:val="24"/>
          <w:szCs w:val="24"/>
          <w:rtl w:val="0"/>
          <w:lang w:val="it-IT"/>
        </w:rPr>
        <w:t>Dal 1797 al 1866</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Otto secoli di storia</w:t>
      </w:r>
      <w:r>
        <w:rPr>
          <w:rStyle w:val="Nessuno"/>
          <w:rFonts w:ascii="Times New Roman" w:hAnsi="Times New Roman"/>
          <w:sz w:val="24"/>
          <w:szCs w:val="24"/>
          <w:rtl w:val="0"/>
          <w:lang w:val="it-IT"/>
        </w:rPr>
        <w:t>, Padova 2002,</w:t>
      </w:r>
      <w:r>
        <w:rPr>
          <w:rStyle w:val="Nessuno"/>
          <w:rFonts w:ascii="Times New Roman" w:hAnsi="Times New Roman"/>
          <w:i w:val="1"/>
          <w:iCs w:val="1"/>
          <w:sz w:val="24"/>
          <w:szCs w:val="24"/>
          <w:rtl w:val="0"/>
          <w:lang w:val="it-IT"/>
        </w:rPr>
        <w:t xml:space="preserve"> </w:t>
      </w:r>
      <w:r>
        <w:rPr>
          <w:rStyle w:val="Nessuno"/>
          <w:rFonts w:ascii="Times New Roman" w:hAnsi="Times New Roman"/>
          <w:sz w:val="24"/>
          <w:szCs w:val="24"/>
          <w:rtl w:val="0"/>
          <w:lang w:val="it-IT"/>
        </w:rPr>
        <w:t>p. 80.</w:t>
      </w:r>
    </w:p>
  </w:footnote>
  <w:footnote w:id="3">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Notificazione 12 settembre 1815.</w:t>
      </w:r>
    </w:p>
  </w:footnote>
  <w:footnote w:id="4">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Ghetti, </w:t>
      </w:r>
      <w:r>
        <w:rPr>
          <w:rStyle w:val="Nessuno"/>
          <w:rFonts w:ascii="Times New Roman" w:hAnsi="Times New Roman"/>
          <w:i w:val="1"/>
          <w:iCs w:val="1"/>
          <w:sz w:val="24"/>
          <w:szCs w:val="24"/>
          <w:rtl w:val="0"/>
          <w:lang w:val="it-IT"/>
        </w:rPr>
        <w:t>Struttura e organizzazione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1798 al 1817</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Quaderni per la storia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Universit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Padova</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17 (1984), pp. 169-172.</w:t>
      </w:r>
    </w:p>
  </w:footnote>
  <w:footnote w:id="5">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equiparazione di Padova e Pavia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compiuta con sovrana risoluzione del 7 dicembre 1816, pubblicata dal Governo di Vienna il 23 febbraio 1817 (</w:t>
      </w:r>
      <w:r>
        <w:rPr>
          <w:rStyle w:val="Nessuno"/>
          <w:rFonts w:ascii="Times New Roman" w:hAnsi="Times New Roman"/>
          <w:i w:val="1"/>
          <w:iCs w:val="1"/>
          <w:sz w:val="24"/>
          <w:szCs w:val="24"/>
          <w:rtl w:val="0"/>
          <w:lang w:val="it-IT"/>
        </w:rPr>
        <w:t>Collezioni di leggi e regolamenti pubblicati dall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i.r. governo delle provincie venete</w:t>
      </w:r>
      <w:r>
        <w:rPr>
          <w:rStyle w:val="Nessuno"/>
          <w:rFonts w:ascii="Times New Roman" w:hAnsi="Times New Roman"/>
          <w:sz w:val="24"/>
          <w:szCs w:val="24"/>
          <w:rtl w:val="0"/>
          <w:lang w:val="it-IT"/>
        </w:rPr>
        <w:t xml:space="preserve">, II, Venezia 1837, pp. 66-82). </w:t>
      </w:r>
    </w:p>
  </w:footnote>
  <w:footnote w:id="6">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Ghetti, </w:t>
      </w:r>
      <w:r>
        <w:rPr>
          <w:rStyle w:val="Nessuno"/>
          <w:rFonts w:ascii="Times New Roman" w:hAnsi="Times New Roman"/>
          <w:i w:val="1"/>
          <w:iCs w:val="1"/>
          <w:sz w:val="24"/>
          <w:szCs w:val="24"/>
          <w:rtl w:val="0"/>
          <w:lang w:val="it-IT"/>
        </w:rPr>
        <w:t>Struttura e organizzazione</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p. 177.</w:t>
      </w:r>
    </w:p>
  </w:footnote>
  <w:footnote w:id="7">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Il volume che in questa sede utilizziamo ampiamente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stato pubblicato nel 2011 con i tipi di Antilia, Treviso. </w:t>
      </w:r>
    </w:p>
  </w:footnote>
  <w:footnote w:id="8">
    <w:p>
      <w:pPr>
        <w:pStyle w:val="Normal.0"/>
        <w:spacing w:after="0" w:line="240" w:lineRule="auto"/>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Le relazioni sono conservate quali minute presso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archivio universitario in sequenza pressoch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completa, mancando tuttavia la relazione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anno accademico del 1829 e alcuni allegati. </w:t>
      </w:r>
    </w:p>
  </w:footnote>
  <w:footnote w:id="9">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Per un approfondimento sulla generale riorganizzazione amministrativa avvenuta sotto la dominazione asburgica si rinvia a M. Meriggi, </w:t>
      </w:r>
      <w:r>
        <w:rPr>
          <w:rStyle w:val="Nessuno"/>
          <w:rFonts w:ascii="Times New Roman" w:hAnsi="Times New Roman"/>
          <w:i w:val="1"/>
          <w:iCs w:val="1"/>
          <w:sz w:val="24"/>
          <w:szCs w:val="24"/>
          <w:rtl w:val="0"/>
          <w:lang w:val="it-IT"/>
        </w:rPr>
        <w:t>Amministrazione e classi sociali nel Lombardo-Veneto (1814-1848)</w:t>
      </w:r>
      <w:r>
        <w:rPr>
          <w:rStyle w:val="Nessuno"/>
          <w:rFonts w:ascii="Times New Roman" w:hAnsi="Times New Roman"/>
          <w:sz w:val="24"/>
          <w:szCs w:val="24"/>
          <w:rtl w:val="0"/>
          <w:lang w:val="it-IT"/>
        </w:rPr>
        <w:t xml:space="preserve">, Bologna 1983. In particolare per Padova Id., </w:t>
      </w:r>
      <w:r>
        <w:rPr>
          <w:rStyle w:val="Nessuno"/>
          <w:rFonts w:ascii="Times New Roman" w:hAnsi="Times New Roman"/>
          <w:i w:val="1"/>
          <w:iCs w:val="1"/>
          <w:sz w:val="24"/>
          <w:szCs w:val="24"/>
          <w:rtl w:val="0"/>
          <w:lang w:val="it-IT"/>
        </w:rPr>
        <w:t>Padova nell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et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della Restaurazione</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Quaderni per la storia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Universit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Padova</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32 (1999), pp. 79-86.</w:t>
      </w:r>
    </w:p>
  </w:footnote>
  <w:footnote w:id="10">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Molto variegata appare la bibliografia sulla storia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Ateneo di Padova in et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contemporanea. Per una prima visione d</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insieme cfr. A.M. Alberton,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1866 al 1922</w:t>
      </w:r>
      <w:r>
        <w:rPr>
          <w:rStyle w:val="Nessuno"/>
          <w:rFonts w:ascii="Times New Roman" w:hAnsi="Times New Roman"/>
          <w:sz w:val="24"/>
          <w:szCs w:val="24"/>
          <w:rtl w:val="0"/>
          <w:lang w:val="it-IT"/>
        </w:rPr>
        <w:t>, Padova 2016. Per studi specifici sull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Ottocento, si veda Ghetti, </w:t>
      </w:r>
      <w:r>
        <w:rPr>
          <w:rStyle w:val="Nessuno"/>
          <w:rFonts w:ascii="Times New Roman" w:hAnsi="Times New Roman"/>
          <w:i w:val="1"/>
          <w:iCs w:val="1"/>
          <w:sz w:val="24"/>
          <w:szCs w:val="24"/>
          <w:rtl w:val="0"/>
          <w:lang w:val="it-IT"/>
        </w:rPr>
        <w:t>Dal 1797 al 1866</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w:t>
      </w:r>
      <w:r>
        <w:rPr>
          <w:rStyle w:val="Nessuno"/>
          <w:rFonts w:ascii="Times New Roman" w:hAnsi="Times New Roman"/>
          <w:sz w:val="24"/>
          <w:szCs w:val="24"/>
          <w:rtl w:val="0"/>
          <w:lang w:val="it-IT"/>
        </w:rPr>
        <w:t>, cit.,</w:t>
      </w:r>
      <w:r>
        <w:rPr>
          <w:rStyle w:val="Nessuno"/>
          <w:rFonts w:ascii="Times New Roman" w:hAnsi="Times New Roman"/>
          <w:i w:val="1"/>
          <w:iCs w:val="1"/>
          <w:sz w:val="24"/>
          <w:szCs w:val="24"/>
          <w:rtl w:val="0"/>
          <w:lang w:val="it-IT"/>
        </w:rPr>
        <w:t xml:space="preserve"> </w:t>
      </w:r>
      <w:r>
        <w:rPr>
          <w:rStyle w:val="Nessuno"/>
          <w:rFonts w:ascii="Times New Roman" w:hAnsi="Times New Roman"/>
          <w:sz w:val="24"/>
          <w:szCs w:val="24"/>
          <w:rtl w:val="0"/>
          <w:lang w:val="it-IT"/>
        </w:rPr>
        <w:t>pp. 73-89; Ead</w:t>
      </w:r>
      <w:r>
        <w:rPr>
          <w:rStyle w:val="Nessuno"/>
          <w:rFonts w:ascii="Times New Roman" w:hAnsi="Times New Roman"/>
          <w:smallCaps w:val="1"/>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assetto statutario e didattico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dopo la riforma asburgica</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Quaderni per la storia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Universit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Padova</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32 (1999), pp. 87-101; Ead</w:t>
      </w:r>
      <w:r>
        <w:rPr>
          <w:rStyle w:val="Nessuno"/>
          <w:rFonts w:ascii="Times New Roman" w:hAnsi="Times New Roman"/>
          <w:smallCaps w:val="1"/>
          <w:sz w:val="24"/>
          <w:szCs w:val="24"/>
          <w:rtl w:val="0"/>
          <w:lang w:val="it-IT"/>
        </w:rPr>
        <w:t>.</w:t>
      </w:r>
      <w:r>
        <w:rPr>
          <w:rStyle w:val="Nessuno"/>
          <w:rFonts w:ascii="Times New Roman" w:hAnsi="Times New Roman"/>
          <w:sz w:val="24"/>
          <w:szCs w:val="24"/>
          <w:rtl w:val="0"/>
          <w:lang w:val="it-IT"/>
        </w:rPr>
        <w:t xml:space="preserve">,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à</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Padova 1814-1886. Istituzioni, protagonisti e vicende di una citt</w:t>
      </w:r>
      <w:r>
        <w:rPr>
          <w:rStyle w:val="Nessuno"/>
          <w:rFonts w:ascii="Times New Roman" w:hAnsi="Times New Roman" w:hint="default"/>
          <w:i w:val="1"/>
          <w:iCs w:val="1"/>
          <w:sz w:val="24"/>
          <w:szCs w:val="24"/>
          <w:rtl w:val="0"/>
          <w:lang w:val="it-IT"/>
        </w:rPr>
        <w:t>à</w:t>
      </w:r>
      <w:r>
        <w:rPr>
          <w:rStyle w:val="Nessuno"/>
          <w:rFonts w:ascii="Times New Roman" w:hAnsi="Times New Roman"/>
          <w:sz w:val="24"/>
          <w:szCs w:val="24"/>
          <w:rtl w:val="0"/>
          <w:lang w:val="it-IT"/>
        </w:rPr>
        <w:t xml:space="preserve"> cit., pp. 65-79.</w:t>
      </w:r>
    </w:p>
  </w:footnote>
  <w:footnote w:id="11">
    <w:p>
      <w:pPr>
        <w:pStyle w:val="Normal.0"/>
        <w:spacing w:after="0" w:line="240" w:lineRule="auto"/>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Forti motivazioni sono alla base della scelta della riforma napoleonica come </w:t>
      </w:r>
      <w:r>
        <w:rPr>
          <w:rStyle w:val="Nessuno"/>
          <w:rFonts w:ascii="Times New Roman" w:hAnsi="Times New Roman"/>
          <w:i w:val="1"/>
          <w:iCs w:val="1"/>
          <w:sz w:val="24"/>
          <w:szCs w:val="24"/>
          <w:rtl w:val="0"/>
          <w:lang w:val="it-IT"/>
        </w:rPr>
        <w:t>terminus a quo</w:t>
      </w:r>
      <w:r>
        <w:rPr>
          <w:rStyle w:val="Nessuno"/>
          <w:rFonts w:ascii="Times New Roman" w:hAnsi="Times New Roman"/>
          <w:sz w:val="24"/>
          <w:szCs w:val="24"/>
          <w:rtl w:val="0"/>
          <w:lang w:val="it-IT"/>
        </w:rPr>
        <w:t>. A partire dal 1806, infatti, viene radicalmente trasformandosi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assetto istituzionale delle Universit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 e quindi anche di Padova: nascono le Facolt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che resteranno, pur con le successive trasformazioni, il centro della vita accademica per due secoli, sino alla recente riforma Gelmini. In et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napoleonica si realizza altres</w:t>
      </w:r>
      <w:r>
        <w:rPr>
          <w:rStyle w:val="Nessuno"/>
          <w:rFonts w:ascii="Times New Roman" w:hAnsi="Times New Roman" w:hint="default"/>
          <w:sz w:val="24"/>
          <w:szCs w:val="24"/>
          <w:rtl w:val="0"/>
          <w:lang w:val="it-IT"/>
        </w:rPr>
        <w:t xml:space="preserve">ì </w:t>
      </w:r>
      <w:r>
        <w:rPr>
          <w:rStyle w:val="Nessuno"/>
          <w:rFonts w:ascii="Times New Roman" w:hAnsi="Times New Roman"/>
          <w:sz w:val="24"/>
          <w:szCs w:val="24"/>
          <w:rtl w:val="0"/>
          <w:lang w:val="it-IT"/>
        </w:rPr>
        <w:t xml:space="preserve">una profonda trasformazione della </w:t>
      </w:r>
      <w:r>
        <w:rPr>
          <w:rStyle w:val="Nessuno"/>
          <w:rFonts w:ascii="Times New Roman" w:hAnsi="Times New Roman"/>
          <w:i w:val="1"/>
          <w:iCs w:val="1"/>
          <w:sz w:val="24"/>
          <w:szCs w:val="24"/>
          <w:rtl w:val="0"/>
          <w:lang w:val="it-IT"/>
        </w:rPr>
        <w:t>ratio studiorum</w:t>
      </w:r>
      <w:r>
        <w:rPr>
          <w:rStyle w:val="Nessuno"/>
          <w:rFonts w:ascii="Times New Roman" w:hAnsi="Times New Roman"/>
          <w:sz w:val="24"/>
          <w:szCs w:val="24"/>
          <w:rtl w:val="0"/>
          <w:lang w:val="it-IT"/>
        </w:rPr>
        <w:t>, ponendo le basi di tutti i successivi sviluppi delle ricerche in ogni ambito disciplinare, che porter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 xml:space="preserve">Padova in posizioni di primo piano a livello europeo e internazionale. Si veda il </w:t>
      </w:r>
      <w:r>
        <w:rPr>
          <w:rStyle w:val="Nessuno"/>
          <w:rFonts w:ascii="Times New Roman" w:hAnsi="Times New Roman"/>
          <w:i w:val="1"/>
          <w:iCs w:val="1"/>
          <w:sz w:val="24"/>
          <w:szCs w:val="24"/>
          <w:rtl w:val="0"/>
          <w:lang w:val="it-IT"/>
        </w:rPr>
        <w:t>Regolamento generale per 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Imperiale Regia 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w:t>
      </w:r>
      <w:r>
        <w:rPr>
          <w:rStyle w:val="Nessuno"/>
          <w:rFonts w:ascii="Times New Roman" w:hAnsi="Times New Roman"/>
          <w:sz w:val="24"/>
          <w:szCs w:val="24"/>
          <w:rtl w:val="0"/>
          <w:lang w:val="it-IT"/>
        </w:rPr>
        <w:t xml:space="preserve">, Padova, nella Tipografia del Seminario, 1830. </w:t>
      </w:r>
    </w:p>
  </w:footnote>
  <w:footnote w:id="12">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Id., p. 4.</w:t>
      </w:r>
    </w:p>
  </w:footnote>
  <w:footnote w:id="13">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G.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 26-27. Per il titolo di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magnifico</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si rinvia alla pag. 12 del gi</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 xml:space="preserve">citato </w:t>
      </w:r>
      <w:r>
        <w:rPr>
          <w:rStyle w:val="Nessuno"/>
          <w:rFonts w:ascii="Times New Roman" w:hAnsi="Times New Roman"/>
          <w:i w:val="1"/>
          <w:iCs w:val="1"/>
          <w:sz w:val="24"/>
          <w:szCs w:val="24"/>
          <w:rtl w:val="0"/>
          <w:lang w:val="it-IT"/>
        </w:rPr>
        <w:t>Regolamento</w:t>
      </w:r>
      <w:r>
        <w:rPr>
          <w:rStyle w:val="Nessuno"/>
          <w:rFonts w:ascii="Times New Roman" w:hAnsi="Times New Roman"/>
          <w:sz w:val="24"/>
          <w:szCs w:val="24"/>
          <w:rtl w:val="0"/>
          <w:lang w:val="it-IT"/>
        </w:rPr>
        <w:t>.</w:t>
      </w:r>
    </w:p>
  </w:footnote>
  <w:footnote w:id="14">
    <w:p>
      <w:pPr>
        <w:pStyle w:val="Normal.0"/>
        <w:spacing w:after="0" w:line="240" w:lineRule="auto"/>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Sono 25 le relazioni analizzate in questo studio. Dal 1823-24 al 1847-48 i rettori sono i seguenti: Francesco Fanzago, Giovanni Santini, Sebastiano Melan, Alessandro Racchetti, Stefano Gallini, Salvatore Dal Negro, Tommaso Fidenzio De Grandis, Giuseppe Cappellari, Girolamo Molin, Jacopo Bonfadini, Agnolo Valbusa, Giovanni Cisogna, Floriano Caldani, Luigi Configliachi, Stefano Agostini, Antonio Valsecchi, Rodolfo Lamprecht, Giovanni Petrettini, Francesco Fannio, Carlo Augusto Bazzini, Tommaso Antonio Catullo, Lodovico Menin, Giuseppe Onorio Marzuttini, Stefano Melan, Giuseppe Torresini. </w:t>
      </w:r>
    </w:p>
  </w:footnote>
  <w:footnote w:id="15">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G.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Treviso 2011, p. 26.</w:t>
      </w:r>
    </w:p>
  </w:footnote>
  <w:footnote w:id="16">
    <w:p>
      <w:pPr>
        <w:pStyle w:val="Normal.0"/>
        <w:spacing w:after="0" w:line="240" w:lineRule="auto"/>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elezione avviene quando si raggiunge la maggioranza assoluta.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 26.</w:t>
      </w:r>
    </w:p>
  </w:footnote>
  <w:footnote w:id="17">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Ivi, p. 27. </w:t>
      </w:r>
    </w:p>
  </w:footnote>
  <w:footnote w:id="18">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Girolamo Molin al Governo, 3 novembre 1832</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cit., p. 500. </w:t>
      </w:r>
    </w:p>
  </w:footnote>
  <w:footnote w:id="19">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Per una panoramica delle componenti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Ateneo di Padova, oltre al lavoro di Berti, cfr. le relazioni di L. Meneghini, </w:t>
      </w:r>
      <w:r>
        <w:rPr>
          <w:rStyle w:val="Nessuno"/>
          <w:rFonts w:ascii="Times New Roman" w:hAnsi="Times New Roman"/>
          <w:i w:val="1"/>
          <w:iCs w:val="1"/>
          <w:sz w:val="24"/>
          <w:szCs w:val="24"/>
          <w:rtl w:val="0"/>
          <w:lang w:val="it-IT"/>
        </w:rPr>
        <w:t>Docenti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Ateneo (1850-1870)</w:t>
      </w:r>
      <w:r>
        <w:rPr>
          <w:rStyle w:val="Nessuno"/>
          <w:rFonts w:ascii="Times New Roman" w:hAnsi="Times New Roman"/>
          <w:sz w:val="24"/>
          <w:szCs w:val="24"/>
          <w:rtl w:val="0"/>
          <w:lang w:val="it-IT"/>
        </w:rPr>
        <w:t xml:space="preserve"> e di G. Simone, </w:t>
      </w:r>
      <w:r>
        <w:rPr>
          <w:rStyle w:val="Nessuno"/>
          <w:rFonts w:ascii="Times New Roman" w:hAnsi="Times New Roman"/>
          <w:i w:val="1"/>
          <w:iCs w:val="1"/>
          <w:sz w:val="24"/>
          <w:szCs w:val="24"/>
          <w:rtl w:val="0"/>
          <w:lang w:val="it-IT"/>
        </w:rPr>
        <w:t>Gli studenti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1850 al 1870</w:t>
      </w:r>
      <w:r>
        <w:rPr>
          <w:rStyle w:val="Nessuno"/>
          <w:rFonts w:ascii="Times New Roman" w:hAnsi="Times New Roman"/>
          <w:sz w:val="24"/>
          <w:szCs w:val="24"/>
          <w:rtl w:val="0"/>
          <w:lang w:val="it-IT"/>
        </w:rPr>
        <w:t xml:space="preserve">, presentate al convegno di studio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Ateneo di Padova nel Risorgimento. Dall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Impero asburgico al Regno d</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Italia (1866)</w:t>
      </w:r>
      <w:r>
        <w:rPr>
          <w:rStyle w:val="Nessuno"/>
          <w:rFonts w:ascii="Times New Roman" w:hAnsi="Times New Roman"/>
          <w:sz w:val="24"/>
          <w:szCs w:val="24"/>
          <w:rtl w:val="0"/>
          <w:lang w:val="it-IT"/>
        </w:rPr>
        <w:t xml:space="preserve">, Padova 23 novembre 2016, e di prossima pubblicazione nella collana </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Contributi per la storia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w:t>
      </w:r>
    </w:p>
  </w:footnote>
  <w:footnote w:id="20">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Girolamo Molin al Governo, 3 novembre 1832</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 502.</w:t>
      </w:r>
    </w:p>
  </w:footnote>
  <w:footnote w:id="21">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Sulla figura dello studente si veda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agile volume </w:t>
      </w:r>
      <w:r>
        <w:rPr>
          <w:rStyle w:val="Nessuno"/>
          <w:rFonts w:ascii="Times New Roman" w:hAnsi="Times New Roman"/>
          <w:i w:val="1"/>
          <w:iCs w:val="1"/>
          <w:sz w:val="24"/>
          <w:szCs w:val="24"/>
          <w:rtl w:val="0"/>
          <w:lang w:val="it-IT"/>
        </w:rPr>
        <w:t>Gli studenti nella storia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Cinque conferenze</w:t>
      </w:r>
      <w:r>
        <w:rPr>
          <w:rStyle w:val="Nessuno"/>
          <w:rFonts w:ascii="Times New Roman" w:hAnsi="Times New Roman"/>
          <w:sz w:val="24"/>
          <w:szCs w:val="24"/>
          <w:rtl w:val="0"/>
          <w:lang w:val="it-IT"/>
        </w:rPr>
        <w:t>, a cura di F. Piovan, Padova, Universit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degli Studi di Padova, 2002.</w:t>
      </w:r>
    </w:p>
  </w:footnote>
  <w:footnote w:id="22">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Girolamo Molin al Governo, 3 novembre 1832</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 505. Su Girolamo Molin si veda la voce curata da S. Ruffato in </w:t>
      </w:r>
      <w:r>
        <w:rPr>
          <w:rStyle w:val="Nessuno"/>
          <w:rFonts w:ascii="Times New Roman" w:hAnsi="Times New Roman"/>
          <w:i w:val="1"/>
          <w:iCs w:val="1"/>
          <w:sz w:val="24"/>
          <w:szCs w:val="24"/>
          <w:rtl w:val="0"/>
          <w:lang w:val="it-IT"/>
        </w:rPr>
        <w:t>Clariores. Dizionario biografico dei docenti e degli studenti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w:t>
      </w:r>
      <w:r>
        <w:rPr>
          <w:rStyle w:val="Nessuno"/>
          <w:rFonts w:ascii="Times New Roman" w:hAnsi="Times New Roman"/>
          <w:sz w:val="24"/>
          <w:szCs w:val="24"/>
          <w:rtl w:val="0"/>
          <w:lang w:val="it-IT"/>
        </w:rPr>
        <w:t>, a cura di Del Negro, Padova 2015,p. 232.</w:t>
      </w:r>
    </w:p>
  </w:footnote>
  <w:footnote w:id="23">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Giovanni Cicogna al Governo, 3 novembre 1835</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 515. Per notizie su Cicogna ivi</w:t>
      </w:r>
      <w:r>
        <w:rPr>
          <w:rStyle w:val="Nessuno"/>
          <w:rFonts w:ascii="Times New Roman" w:hAnsi="Times New Roman"/>
          <w:smallCaps w:val="1"/>
          <w:sz w:val="24"/>
          <w:szCs w:val="24"/>
          <w:rtl w:val="0"/>
          <w:lang w:val="it-IT"/>
        </w:rPr>
        <w:t xml:space="preserve">, </w:t>
      </w:r>
      <w:r>
        <w:rPr>
          <w:rStyle w:val="Nessuno"/>
          <w:rFonts w:ascii="Times New Roman" w:hAnsi="Times New Roman"/>
          <w:sz w:val="24"/>
          <w:szCs w:val="24"/>
          <w:rtl w:val="0"/>
          <w:lang w:val="it-IT"/>
        </w:rPr>
        <w:t>pp. 153-154.</w:t>
      </w:r>
    </w:p>
  </w:footnote>
  <w:footnote w:id="24">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Jacopo Bonfadini al Governo, 2 novembre 1833</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cit., p. 508. Cfr. V. Cappelletti, </w:t>
      </w:r>
      <w:r>
        <w:rPr>
          <w:rStyle w:val="Nessuno"/>
          <w:rFonts w:ascii="Times New Roman" w:hAnsi="Times New Roman"/>
          <w:i w:val="1"/>
          <w:iCs w:val="1"/>
          <w:sz w:val="24"/>
          <w:szCs w:val="24"/>
          <w:rtl w:val="0"/>
          <w:lang w:val="it-IT"/>
        </w:rPr>
        <w:t>Bonfadini, Iacopo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Dizionario Biografico degli Italiani</w:t>
      </w:r>
      <w:r>
        <w:rPr>
          <w:rStyle w:val="Nessuno"/>
          <w:rFonts w:ascii="Times New Roman" w:hAnsi="Times New Roman"/>
          <w:sz w:val="24"/>
          <w:szCs w:val="24"/>
          <w:rtl w:val="0"/>
          <w:lang w:val="it-IT"/>
        </w:rPr>
        <w:t xml:space="preserve"> (d</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ora innanzi </w:t>
      </w:r>
      <w:r>
        <w:rPr>
          <w:rStyle w:val="Nessuno"/>
          <w:rFonts w:ascii="Times New Roman" w:hAnsi="Times New Roman"/>
          <w:i w:val="1"/>
          <w:iCs w:val="1"/>
          <w:sz w:val="24"/>
          <w:szCs w:val="24"/>
          <w:rtl w:val="0"/>
          <w:lang w:val="it-IT"/>
        </w:rPr>
        <w:t>DBI</w:t>
      </w:r>
      <w:r>
        <w:rPr>
          <w:rStyle w:val="Nessuno"/>
          <w:rFonts w:ascii="Times New Roman" w:hAnsi="Times New Roman"/>
          <w:sz w:val="24"/>
          <w:szCs w:val="24"/>
          <w:rtl w:val="0"/>
          <w:lang w:val="it-IT"/>
        </w:rPr>
        <w:t>)</w:t>
      </w:r>
      <w:r>
        <w:rPr>
          <w:rStyle w:val="Nessuno"/>
          <w:rFonts w:ascii="Times New Roman" w:hAnsi="Times New Roman"/>
          <w:i w:val="1"/>
          <w:iCs w:val="1"/>
          <w:sz w:val="24"/>
          <w:szCs w:val="24"/>
          <w:rtl w:val="0"/>
          <w:lang w:val="it-IT"/>
        </w:rPr>
        <w:t xml:space="preserve">, </w:t>
      </w:r>
      <w:r>
        <w:rPr>
          <w:rStyle w:val="Nessuno"/>
          <w:rFonts w:ascii="Times New Roman" w:hAnsi="Times New Roman"/>
          <w:sz w:val="24"/>
          <w:szCs w:val="24"/>
          <w:rtl w:val="0"/>
          <w:lang w:val="it-IT"/>
        </w:rPr>
        <w:t>Roma, Istituto della Enciclopedia italiana, 12, 1970, pp. 1-3.</w:t>
      </w:r>
    </w:p>
  </w:footnote>
  <w:footnote w:id="25">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Rodolfo Lamprecht al Governo, 2 novembre 1840</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 xml:space="preserve">di Padova dal 1814 al 1850 </w:t>
      </w:r>
      <w:r>
        <w:rPr>
          <w:rStyle w:val="Nessuno"/>
          <w:rFonts w:ascii="Times New Roman" w:hAnsi="Times New Roman"/>
          <w:sz w:val="24"/>
          <w:szCs w:val="24"/>
          <w:rtl w:val="0"/>
          <w:lang w:val="it-IT"/>
        </w:rPr>
        <w:t>cit., pp. 542-547; per note biografiche ivi, pp. 216-218.</w:t>
      </w:r>
    </w:p>
  </w:footnote>
  <w:footnote w:id="26">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Ivi, a pp. 92-93, alcuni cenni biografici.</w:t>
      </w:r>
    </w:p>
  </w:footnote>
  <w:footnote w:id="27">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Stefano Agostini al Governo, 3 novembre 1838</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529-534. Ultimo atto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se si dovesse prefigurare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allontanamento dello studente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Ateneo.</w:t>
      </w:r>
    </w:p>
  </w:footnote>
  <w:footnote w:id="28">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Per una sua breve biografia cfr. ivi, pp. 114-115.</w:t>
      </w:r>
    </w:p>
  </w:footnote>
  <w:footnote w:id="29">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Onorio Marzuttini al Governo, 3 novembre 1846</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 572.</w:t>
      </w:r>
    </w:p>
  </w:footnote>
  <w:footnote w:id="30">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Antonio Meneghelli al Governo, 13 ottobre 1823</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465-466. Si veda C. Chiancone, </w:t>
      </w:r>
      <w:r>
        <w:rPr>
          <w:rStyle w:val="Nessuno"/>
          <w:rFonts w:ascii="Times New Roman" w:hAnsi="Times New Roman"/>
          <w:i w:val="1"/>
          <w:iCs w:val="1"/>
          <w:sz w:val="24"/>
          <w:szCs w:val="24"/>
          <w:rtl w:val="0"/>
          <w:lang w:val="it-IT"/>
        </w:rPr>
        <w:t>Meneghelli, Antonio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DBI</w:t>
      </w:r>
      <w:r>
        <w:rPr>
          <w:rStyle w:val="Nessuno"/>
          <w:rFonts w:ascii="Times New Roman" w:hAnsi="Times New Roman"/>
          <w:sz w:val="24"/>
          <w:szCs w:val="24"/>
          <w:rtl w:val="0"/>
          <w:lang w:val="it-IT"/>
        </w:rPr>
        <w:t xml:space="preserve">, 73, 2009, pp. 452-453; A. Maggiolo, </w:t>
      </w:r>
      <w:r>
        <w:rPr>
          <w:rStyle w:val="Nessuno"/>
          <w:rFonts w:ascii="Times New Roman" w:hAnsi="Times New Roman"/>
          <w:i w:val="1"/>
          <w:iCs w:val="1"/>
          <w:sz w:val="24"/>
          <w:szCs w:val="24"/>
          <w:rtl w:val="0"/>
          <w:lang w:val="it-IT"/>
        </w:rPr>
        <w:t>I soci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Accademia Patavina dalla sua fondazione (1599)</w:t>
      </w:r>
      <w:r>
        <w:rPr>
          <w:rStyle w:val="Nessuno"/>
          <w:rFonts w:ascii="Times New Roman" w:hAnsi="Times New Roman"/>
          <w:sz w:val="24"/>
          <w:szCs w:val="24"/>
          <w:rtl w:val="0"/>
          <w:lang w:val="it-IT"/>
        </w:rPr>
        <w:t xml:space="preserve">, Padova 1983, p. 224. </w:t>
      </w:r>
    </w:p>
  </w:footnote>
  <w:footnote w:id="31">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Per la biografia di Meneghelli: V. Perozzo, </w:t>
      </w:r>
      <w:r>
        <w:rPr>
          <w:rStyle w:val="Nessuno"/>
          <w:rFonts w:ascii="Times New Roman" w:hAnsi="Times New Roman"/>
          <w:i w:val="1"/>
          <w:iCs w:val="1"/>
          <w:sz w:val="24"/>
          <w:szCs w:val="24"/>
          <w:rtl w:val="0"/>
          <w:lang w:val="it-IT"/>
        </w:rPr>
        <w:t>Meneghelli Antonio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 xml:space="preserve">Clariores. </w:t>
      </w:r>
      <w:r>
        <w:rPr>
          <w:rStyle w:val="Nessuno"/>
          <w:rFonts w:ascii="Times New Roman" w:hAnsi="Times New Roman"/>
          <w:sz w:val="24"/>
          <w:szCs w:val="24"/>
          <w:rtl w:val="0"/>
          <w:lang w:val="it-IT"/>
        </w:rPr>
        <w:t>p. 224.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autodefinizione che il rettore d</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s</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 xml:space="preserve">stesso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 466.</w:t>
      </w:r>
    </w:p>
  </w:footnote>
  <w:footnote w:id="32">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Per la biografia di Fanzago: G. Ongaro, </w:t>
      </w:r>
      <w:r>
        <w:rPr>
          <w:rStyle w:val="Nessuno"/>
          <w:rFonts w:ascii="Times New Roman" w:hAnsi="Times New Roman"/>
          <w:i w:val="1"/>
          <w:iCs w:val="1"/>
          <w:sz w:val="24"/>
          <w:szCs w:val="24"/>
          <w:rtl w:val="0"/>
          <w:lang w:val="it-IT"/>
        </w:rPr>
        <w:t>Fanzago Francesco Luigi</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xml:space="preserve">, p. 150. Si veda poi la </w:t>
      </w:r>
      <w:r>
        <w:rPr>
          <w:rStyle w:val="Nessuno"/>
          <w:rFonts w:ascii="Times New Roman" w:hAnsi="Times New Roman"/>
          <w:i w:val="1"/>
          <w:iCs w:val="1"/>
          <w:sz w:val="24"/>
          <w:szCs w:val="24"/>
          <w:rtl w:val="0"/>
          <w:lang w:val="it-IT"/>
        </w:rPr>
        <w:t>Relazione del Rettore Francesco Falzago al Governo, 11 ottobre 1824</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467-469. Inoltre A. Porro, </w:t>
      </w:r>
      <w:r>
        <w:rPr>
          <w:rStyle w:val="Nessuno"/>
          <w:rFonts w:ascii="Times New Roman" w:hAnsi="Times New Roman"/>
          <w:i w:val="1"/>
          <w:iCs w:val="1"/>
          <w:sz w:val="24"/>
          <w:szCs w:val="24"/>
          <w:rtl w:val="0"/>
          <w:lang w:val="it-IT"/>
        </w:rPr>
        <w:t>Fanzago, Francesco Luigi</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DBI</w:t>
      </w:r>
      <w:r>
        <w:rPr>
          <w:rStyle w:val="Nessuno"/>
          <w:rFonts w:ascii="Times New Roman" w:hAnsi="Times New Roman"/>
          <w:sz w:val="24"/>
          <w:szCs w:val="24"/>
          <w:rtl w:val="0"/>
          <w:lang w:val="it-IT"/>
        </w:rPr>
        <w:t xml:space="preserve">, 44, 1994, pp. 743-746; B. Bertolaso, </w:t>
      </w:r>
      <w:r>
        <w:rPr>
          <w:rStyle w:val="Nessuno"/>
          <w:rFonts w:ascii="Times New Roman" w:hAnsi="Times New Roman"/>
          <w:i w:val="1"/>
          <w:iCs w:val="1"/>
          <w:sz w:val="24"/>
          <w:szCs w:val="24"/>
          <w:rtl w:val="0"/>
          <w:lang w:val="it-IT"/>
        </w:rPr>
        <w:t>Francesco Luigi Fanzago (1764-1836) patologo e medico legale nell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Ateneo padovano</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Rivista di storia della medicina</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5 (1961), pp. 225-243. </w:t>
      </w:r>
    </w:p>
  </w:footnote>
  <w:footnote w:id="33">
    <w:p>
      <w:pPr>
        <w:pStyle w:val="footnote text"/>
        <w:ind w:left="567" w:firstLine="0"/>
        <w:jc w:val="both"/>
        <w:rPr>
          <w:rStyle w:val="Nessuno"/>
          <w:rFonts w:ascii="Times New Roman" w:cs="Times New Roman" w:hAnsi="Times New Roman" w:eastAsia="Times New Roman"/>
          <w:sz w:val="24"/>
          <w:szCs w:val="24"/>
        </w:rPr>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Giovanni Santini al Governo, 2 novembre 1825</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470-476. Per notizie biografiche si veda la corrispondente voce curata da Valeria Zanini in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xml:space="preserve">, pp. 294-295. Inoltre </w:t>
      </w:r>
      <w:r>
        <w:rPr>
          <w:rStyle w:val="Nessuno"/>
          <w:rFonts w:ascii="Times New Roman" w:hAnsi="Times New Roman"/>
          <w:i w:val="1"/>
          <w:iCs w:val="1"/>
          <w:sz w:val="24"/>
          <w:szCs w:val="24"/>
          <w:rtl w:val="0"/>
          <w:lang w:val="it-IT"/>
        </w:rPr>
        <w:t>Professori di materie scientifiche all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nell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Ottocento</w:t>
      </w:r>
      <w:r>
        <w:rPr>
          <w:rStyle w:val="Nessuno"/>
          <w:rFonts w:ascii="Times New Roman" w:hAnsi="Times New Roman"/>
          <w:sz w:val="24"/>
          <w:szCs w:val="24"/>
          <w:rtl w:val="0"/>
          <w:lang w:val="it-IT"/>
        </w:rPr>
        <w:t xml:space="preserve">, a cura di S. Casellato e L. Pigatto, Trieste 1996, pp. 34-40.  </w:t>
      </w:r>
    </w:p>
  </w:footnote>
  <w:footnote w:id="34">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Su Lodovico Menin, storico di orientamento moderato e filoaustriaco: M.C. Ghetti, </w:t>
      </w:r>
      <w:r>
        <w:rPr>
          <w:rStyle w:val="Nessuno"/>
          <w:rFonts w:ascii="Times New Roman" w:hAnsi="Times New Roman"/>
          <w:i w:val="1"/>
          <w:iCs w:val="1"/>
          <w:sz w:val="24"/>
          <w:szCs w:val="24"/>
          <w:rtl w:val="0"/>
          <w:lang w:val="it-IT"/>
        </w:rPr>
        <w:t>Menin (Menini) Lodovico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xml:space="preserve"> pp. 225-226. Inoltre C. Chiancone, </w:t>
      </w:r>
      <w:r>
        <w:rPr>
          <w:rStyle w:val="Nessuno"/>
          <w:rFonts w:ascii="Times New Roman" w:hAnsi="Times New Roman"/>
          <w:i w:val="1"/>
          <w:iCs w:val="1"/>
          <w:sz w:val="24"/>
          <w:szCs w:val="24"/>
          <w:rtl w:val="0"/>
          <w:lang w:val="it-IT"/>
        </w:rPr>
        <w:t>Menin, Lodovico</w:t>
      </w:r>
      <w:r>
        <w:rPr>
          <w:rStyle w:val="Nessuno"/>
          <w:rFonts w:ascii="Times New Roman" w:hAnsi="Times New Roman"/>
          <w:sz w:val="24"/>
          <w:szCs w:val="24"/>
          <w:rtl w:val="0"/>
          <w:lang w:val="it-IT"/>
        </w:rPr>
        <w:t xml:space="preserve">, in DBI, 73, 2009, pp. 508-509; G. Venanzio, </w:t>
      </w:r>
      <w:r>
        <w:rPr>
          <w:rStyle w:val="Nessuno"/>
          <w:rFonts w:ascii="Times New Roman" w:hAnsi="Times New Roman"/>
          <w:i w:val="1"/>
          <w:iCs w:val="1"/>
          <w:sz w:val="24"/>
          <w:szCs w:val="24"/>
          <w:rtl w:val="0"/>
          <w:lang w:val="it-IT"/>
        </w:rPr>
        <w:t>Commemorazione di Lodovico Menin (1783-1868)</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Commemorazioni dei soci effettivi 1843-2010</w:t>
      </w:r>
      <w:r>
        <w:rPr>
          <w:rStyle w:val="Nessuno"/>
          <w:rFonts w:ascii="Times New Roman" w:hAnsi="Times New Roman"/>
          <w:sz w:val="24"/>
          <w:szCs w:val="24"/>
          <w:rtl w:val="0"/>
          <w:lang w:val="it-IT"/>
        </w:rPr>
        <w:t xml:space="preserve">. 1. </w:t>
      </w:r>
      <w:r>
        <w:rPr>
          <w:rStyle w:val="Nessuno"/>
          <w:rFonts w:ascii="Times New Roman" w:hAnsi="Times New Roman"/>
          <w:i w:val="1"/>
          <w:iCs w:val="1"/>
          <w:sz w:val="24"/>
          <w:szCs w:val="24"/>
          <w:rtl w:val="0"/>
          <w:lang w:val="it-IT"/>
        </w:rPr>
        <w:t>Da Palazzo Ducale a Palazzo Loredan (1843-1891)</w:t>
      </w:r>
      <w:r>
        <w:rPr>
          <w:rStyle w:val="Nessuno"/>
          <w:rFonts w:ascii="Times New Roman" w:hAnsi="Times New Roman"/>
          <w:sz w:val="24"/>
          <w:szCs w:val="24"/>
          <w:rtl w:val="0"/>
          <w:lang w:val="it-IT"/>
        </w:rPr>
        <w:t>, a cura di M. Marangoni, con presentazione di M. Pastore Stocchi, Venezia 2011, pp. 173-180;</w:t>
      </w:r>
    </w:p>
  </w:footnote>
  <w:footnote w:id="35">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Sebastiano Melan al Governo, 2 novembre 1826</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477-479. Su Melan si rinvia a </w:t>
      </w:r>
      <w:r>
        <w:rPr>
          <w:rStyle w:val="Nessuno"/>
          <w:rFonts w:ascii="Times New Roman" w:hAnsi="Times New Roman"/>
          <w:smallCaps w:val="1"/>
          <w:sz w:val="24"/>
          <w:szCs w:val="24"/>
          <w:rtl w:val="0"/>
          <w:lang w:val="it-IT"/>
        </w:rPr>
        <w:t xml:space="preserve">G. </w:t>
      </w:r>
      <w:r>
        <w:rPr>
          <w:rStyle w:val="Nessuno"/>
          <w:rFonts w:ascii="Times New Roman" w:hAnsi="Times New Roman"/>
          <w:sz w:val="24"/>
          <w:szCs w:val="24"/>
          <w:rtl w:val="0"/>
          <w:lang w:val="it-IT"/>
        </w:rPr>
        <w:t xml:space="preserve">Bellini, </w:t>
      </w:r>
      <w:r>
        <w:rPr>
          <w:rStyle w:val="Nessuno"/>
          <w:rFonts w:ascii="Times New Roman" w:hAnsi="Times New Roman"/>
          <w:i w:val="1"/>
          <w:iCs w:val="1"/>
          <w:sz w:val="24"/>
          <w:szCs w:val="24"/>
          <w:rtl w:val="0"/>
          <w:lang w:val="it-IT"/>
        </w:rPr>
        <w:t>Sacerdoti educati nel seminario di Padova distinti per virt</w:t>
      </w:r>
      <w:r>
        <w:rPr>
          <w:rStyle w:val="Nessuno"/>
          <w:rFonts w:ascii="Times New Roman" w:hAnsi="Times New Roman" w:hint="default"/>
          <w:i w:val="1"/>
          <w:iCs w:val="1"/>
          <w:sz w:val="24"/>
          <w:szCs w:val="24"/>
          <w:rtl w:val="0"/>
          <w:lang w:val="it-IT"/>
        </w:rPr>
        <w:t xml:space="preserve">ù </w:t>
      </w:r>
      <w:r>
        <w:rPr>
          <w:rStyle w:val="Nessuno"/>
          <w:rFonts w:ascii="Times New Roman" w:hAnsi="Times New Roman"/>
          <w:i w:val="1"/>
          <w:iCs w:val="1"/>
          <w:sz w:val="24"/>
          <w:szCs w:val="24"/>
          <w:rtl w:val="0"/>
          <w:lang w:val="it-IT"/>
        </w:rPr>
        <w:t>scienze posizione sociale</w:t>
      </w:r>
      <w:r>
        <w:rPr>
          <w:rStyle w:val="Nessuno"/>
          <w:rFonts w:ascii="Times New Roman" w:hAnsi="Times New Roman"/>
          <w:sz w:val="24"/>
          <w:szCs w:val="24"/>
          <w:rtl w:val="0"/>
          <w:lang w:val="it-IT"/>
        </w:rPr>
        <w:t>, Padova 1951, pp. 239-243.</w:t>
      </w:r>
    </w:p>
  </w:footnote>
  <w:footnote w:id="36">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Alessandro Racchetti al Governo, 2 novembre 1827</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480-483. P. Rondini, </w:t>
      </w:r>
      <w:r>
        <w:rPr>
          <w:rStyle w:val="Nessuno"/>
          <w:rFonts w:ascii="Times New Roman" w:hAnsi="Times New Roman"/>
          <w:i w:val="1"/>
          <w:iCs w:val="1"/>
          <w:sz w:val="24"/>
          <w:szCs w:val="24"/>
          <w:rtl w:val="0"/>
          <w:lang w:val="it-IT"/>
        </w:rPr>
        <w:t>Racchetti, Alessandro</w:t>
      </w:r>
      <w:r>
        <w:rPr>
          <w:rStyle w:val="Nessuno"/>
          <w:rFonts w:ascii="Times New Roman" w:hAnsi="Times New Roman"/>
          <w:sz w:val="24"/>
          <w:szCs w:val="24"/>
          <w:rtl w:val="0"/>
          <w:lang w:val="it-IT"/>
        </w:rPr>
        <w:t>,</w:t>
      </w:r>
      <w:r>
        <w:rPr>
          <w:rStyle w:val="Nessuno"/>
          <w:rFonts w:ascii="Times New Roman" w:hAnsi="Times New Roman"/>
          <w:i w:val="1"/>
          <w:iCs w:val="1"/>
          <w:sz w:val="24"/>
          <w:szCs w:val="24"/>
          <w:rtl w:val="0"/>
          <w:lang w:val="it-IT"/>
        </w:rPr>
        <w:t xml:space="preserve"> </w:t>
      </w:r>
      <w:r>
        <w:rPr>
          <w:rStyle w:val="Nessuno"/>
          <w:rFonts w:ascii="Times New Roman" w:hAnsi="Times New Roman"/>
          <w:sz w:val="24"/>
          <w:szCs w:val="24"/>
          <w:rtl w:val="0"/>
          <w:lang w:val="it-IT"/>
        </w:rPr>
        <w:t xml:space="preserve">in </w:t>
      </w:r>
      <w:r>
        <w:rPr>
          <w:rStyle w:val="Nessuno"/>
          <w:rFonts w:ascii="Times New Roman" w:hAnsi="Times New Roman"/>
          <w:i w:val="1"/>
          <w:iCs w:val="1"/>
          <w:sz w:val="24"/>
          <w:szCs w:val="24"/>
          <w:rtl w:val="0"/>
          <w:lang w:val="it-IT"/>
        </w:rPr>
        <w:t>DBI,</w:t>
      </w:r>
      <w:r>
        <w:rPr>
          <w:rStyle w:val="Nessuno"/>
          <w:rFonts w:ascii="Times New Roman" w:hAnsi="Times New Roman"/>
          <w:sz w:val="24"/>
          <w:szCs w:val="24"/>
          <w:rtl w:val="0"/>
          <w:lang w:val="it-IT"/>
        </w:rPr>
        <w:t xml:space="preserve"> 86 2016, pp. 82-85. </w:t>
      </w:r>
    </w:p>
  </w:footnote>
  <w:footnote w:id="37">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Stefano Gallini al Governo, 2 novembre 1828</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483-489. </w:t>
      </w:r>
    </w:p>
  </w:footnote>
  <w:footnote w:id="38">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Per la biografia si veda G. Ongaro, </w:t>
      </w:r>
      <w:r>
        <w:rPr>
          <w:rStyle w:val="Nessuno"/>
          <w:rFonts w:ascii="Times New Roman" w:hAnsi="Times New Roman"/>
          <w:i w:val="1"/>
          <w:iCs w:val="1"/>
          <w:sz w:val="24"/>
          <w:szCs w:val="24"/>
          <w:rtl w:val="0"/>
          <w:lang w:val="it-IT"/>
        </w:rPr>
        <w:t>Gallini Stefano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xml:space="preserve"> p. 168. Inoltre A. Porro, </w:t>
      </w:r>
      <w:r>
        <w:rPr>
          <w:rStyle w:val="Nessuno"/>
          <w:rFonts w:ascii="Times New Roman" w:hAnsi="Times New Roman"/>
          <w:i w:val="1"/>
          <w:iCs w:val="1"/>
          <w:sz w:val="24"/>
          <w:szCs w:val="24"/>
          <w:rtl w:val="0"/>
          <w:lang w:val="it-IT"/>
        </w:rPr>
        <w:t>Gallini, Stefano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DBI</w:t>
      </w:r>
      <w:r>
        <w:rPr>
          <w:rStyle w:val="Nessuno"/>
          <w:rFonts w:ascii="Times New Roman" w:hAnsi="Times New Roman"/>
          <w:sz w:val="24"/>
          <w:szCs w:val="24"/>
          <w:rtl w:val="0"/>
          <w:lang w:val="it-IT"/>
        </w:rPr>
        <w:t xml:space="preserve">, 51, 1998, pp. 680-681; L. Premuda, </w:t>
      </w:r>
      <w:r>
        <w:rPr>
          <w:rStyle w:val="Nessuno"/>
          <w:rFonts w:ascii="Times New Roman" w:hAnsi="Times New Roman"/>
          <w:i w:val="1"/>
          <w:iCs w:val="1"/>
          <w:sz w:val="24"/>
          <w:szCs w:val="24"/>
          <w:rtl w:val="0"/>
          <w:lang w:val="it-IT"/>
        </w:rPr>
        <w:t>Un grande fisiologo poco noto del Settecento: Stefano Gallini maestro nell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Ateneo padovano</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Il Giardino di Esculapio</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27 (1958), 1-2, pp. 55-71; Id., </w:t>
      </w:r>
      <w:r>
        <w:rPr>
          <w:rStyle w:val="Nessuno"/>
          <w:rFonts w:ascii="Times New Roman" w:hAnsi="Times New Roman"/>
          <w:i w:val="1"/>
          <w:iCs w:val="1"/>
          <w:sz w:val="24"/>
          <w:szCs w:val="24"/>
          <w:rtl w:val="0"/>
          <w:lang w:val="it-IT"/>
        </w:rPr>
        <w:t>Storia della fisiologia. Problemi e figure</w:t>
      </w:r>
      <w:r>
        <w:rPr>
          <w:rStyle w:val="Nessuno"/>
          <w:rFonts w:ascii="Times New Roman" w:hAnsi="Times New Roman"/>
          <w:sz w:val="24"/>
          <w:szCs w:val="24"/>
          <w:rtl w:val="0"/>
          <w:lang w:val="it-IT"/>
        </w:rPr>
        <w:t xml:space="preserve">, Udine 1966, pp. 217-232. </w:t>
      </w:r>
    </w:p>
  </w:footnote>
  <w:footnote w:id="39">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Tommaso Fidenzio De Grandis al Governo, 2 novembre 1830</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490-496. Su De Grandis, ivi, pp. 106-107.</w:t>
      </w:r>
    </w:p>
  </w:footnote>
  <w:footnote w:id="40">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A. Veggetti, </w:t>
      </w:r>
      <w:r>
        <w:rPr>
          <w:rStyle w:val="Nessuno"/>
          <w:rFonts w:ascii="Times New Roman" w:hAnsi="Times New Roman"/>
          <w:i w:val="1"/>
          <w:iCs w:val="1"/>
          <w:sz w:val="24"/>
          <w:szCs w:val="24"/>
          <w:rtl w:val="0"/>
          <w:lang w:val="it-IT"/>
        </w:rPr>
        <w:t>Molin, Girolamo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DBI</w:t>
      </w:r>
      <w:r>
        <w:rPr>
          <w:rStyle w:val="Nessuno"/>
          <w:rFonts w:ascii="Times New Roman" w:hAnsi="Times New Roman"/>
          <w:sz w:val="24"/>
          <w:szCs w:val="24"/>
          <w:rtl w:val="0"/>
          <w:lang w:val="it-IT"/>
        </w:rPr>
        <w:t xml:space="preserve">, 75, 2011, pp. 362-364; inoltre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xml:space="preserve">, p. 232. </w:t>
      </w:r>
    </w:p>
  </w:footnote>
  <w:footnote w:id="41">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Girolamo Molin al Governo, 3 novembre 1832</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500-504.</w:t>
      </w:r>
    </w:p>
  </w:footnote>
  <w:footnote w:id="42">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E. Govi, </w:t>
      </w:r>
      <w:r>
        <w:rPr>
          <w:rStyle w:val="Nessuno"/>
          <w:rFonts w:ascii="Times New Roman" w:hAnsi="Times New Roman"/>
          <w:i w:val="1"/>
          <w:iCs w:val="1"/>
          <w:sz w:val="24"/>
          <w:szCs w:val="24"/>
          <w:rtl w:val="0"/>
          <w:lang w:val="it-IT"/>
        </w:rPr>
        <w:t>Il dono del professor Antonio Valsecchi (1799-1882) alla Biblioteca Universitaria di Padova</w:t>
      </w:r>
      <w:r>
        <w:rPr>
          <w:rStyle w:val="Nessuno"/>
          <w:rFonts w:ascii="Times New Roman" w:hAnsi="Times New Roman"/>
          <w:sz w:val="24"/>
          <w:szCs w:val="24"/>
          <w:rtl w:val="0"/>
          <w:lang w:val="it-IT"/>
        </w:rPr>
        <w:t xml:space="preserv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Quaderni per la storia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Universit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Padova</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 21 (1988), pp. 126-145; inoltre Clariores, p. 338. </w:t>
      </w:r>
    </w:p>
  </w:footnote>
  <w:footnote w:id="43">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Antonio Valsecchi al Governo, 4 novembre 1839</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535-541. Inoltre </w:t>
      </w:r>
      <w:r>
        <w:rPr>
          <w:rStyle w:val="Nessuno"/>
          <w:rFonts w:ascii="Times New Roman" w:hAnsi="Times New Roman"/>
          <w:smallCaps w:val="1"/>
          <w:sz w:val="24"/>
          <w:szCs w:val="24"/>
          <w:rtl w:val="0"/>
          <w:lang w:val="it-IT"/>
        </w:rPr>
        <w:t>V</w:t>
      </w:r>
      <w:r>
        <w:rPr>
          <w:rStyle w:val="Nessuno"/>
          <w:rFonts w:ascii="Times New Roman" w:hAnsi="Times New Roman"/>
          <w:sz w:val="24"/>
          <w:szCs w:val="24"/>
          <w:rtl w:val="0"/>
          <w:lang w:val="it-IT"/>
        </w:rPr>
        <w:t xml:space="preserve">. Perozzo, </w:t>
      </w:r>
      <w:r>
        <w:rPr>
          <w:rStyle w:val="Nessuno"/>
          <w:rFonts w:ascii="Times New Roman" w:hAnsi="Times New Roman"/>
          <w:i w:val="1"/>
          <w:iCs w:val="1"/>
          <w:sz w:val="24"/>
          <w:szCs w:val="24"/>
          <w:rtl w:val="0"/>
          <w:lang w:val="it-IT"/>
        </w:rPr>
        <w:t>Valsecchi Antonio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p. 338.</w:t>
      </w:r>
    </w:p>
  </w:footnote>
  <w:footnote w:id="44">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Prefetto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Orto botanico dal 1794 al 1835, grazie alla sua donazione di un erbario secco e di quello del suo maestro, Giovanni Marsili, aveva posto le basi per la costituzione del Museo botanico: L. Perini, </w:t>
      </w:r>
      <w:r>
        <w:rPr>
          <w:rStyle w:val="Nessuno"/>
          <w:rFonts w:ascii="Times New Roman" w:hAnsi="Times New Roman"/>
          <w:i w:val="1"/>
          <w:iCs w:val="1"/>
          <w:sz w:val="24"/>
          <w:szCs w:val="24"/>
          <w:rtl w:val="0"/>
          <w:lang w:val="it-IT"/>
        </w:rPr>
        <w:t>Bonato Giuseppe</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xml:space="preserve">, p. 65. Per approfondimenti si veda </w:t>
      </w:r>
      <w:r>
        <w:rPr>
          <w:rStyle w:val="Nessuno"/>
          <w:rFonts w:ascii="Times New Roman" w:hAnsi="Times New Roman"/>
          <w:i w:val="1"/>
          <w:iCs w:val="1"/>
          <w:sz w:val="24"/>
          <w:szCs w:val="24"/>
          <w:rtl w:val="0"/>
          <w:lang w:val="it-IT"/>
        </w:rPr>
        <w:t>Il fondo Marsili nella Biblioteca dell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Orto Botanico di Padova</w:t>
      </w:r>
      <w:r>
        <w:rPr>
          <w:rStyle w:val="Nessuno"/>
          <w:rFonts w:ascii="Times New Roman" w:hAnsi="Times New Roman"/>
          <w:sz w:val="24"/>
          <w:szCs w:val="24"/>
          <w:rtl w:val="0"/>
          <w:lang w:val="it-IT"/>
        </w:rPr>
        <w:t>, a cura di A. Minelli, A. Angarano, P. Mario, Treviso 2010.</w:t>
      </w:r>
    </w:p>
  </w:footnote>
  <w:footnote w:id="45">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Giovanni Cicogna al Governo, 3 novembre 1835</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512-516.</w:t>
      </w:r>
    </w:p>
  </w:footnote>
  <w:footnote w:id="46">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Vincenzo Fabeni al Governo, 2 novembre 1836</w:t>
      </w:r>
      <w:r>
        <w:rPr>
          <w:rStyle w:val="Nessuno"/>
          <w:rFonts w:ascii="Times New Roman" w:hAnsi="Times New Roman"/>
          <w:sz w:val="24"/>
          <w:szCs w:val="24"/>
          <w:rtl w:val="0"/>
          <w:lang w:val="it-IT"/>
        </w:rPr>
        <w:t xml:space="preserve">,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517-522. Per Fabeni ivi, p. 203. </w:t>
      </w:r>
    </w:p>
  </w:footnote>
  <w:footnote w:id="47">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Luigi Configliachi al Governo, 2 novembre 1837</w:t>
      </w:r>
      <w:r>
        <w:rPr>
          <w:rStyle w:val="Nessuno"/>
          <w:rFonts w:ascii="Times New Roman" w:hAnsi="Times New Roman"/>
          <w:sz w:val="24"/>
          <w:szCs w:val="24"/>
          <w:rtl w:val="0"/>
          <w:lang w:val="it-IT"/>
        </w:rPr>
        <w:t xml:space="preserve">,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523-528. S. Casellato</w:t>
      </w:r>
      <w:r>
        <w:rPr>
          <w:rStyle w:val="Nessuno"/>
          <w:rFonts w:ascii="Times New Roman" w:hAnsi="Times New Roman"/>
          <w:smallCaps w:val="1"/>
          <w:sz w:val="24"/>
          <w:szCs w:val="24"/>
          <w:rtl w:val="0"/>
          <w:lang w:val="it-IT"/>
        </w:rPr>
        <w:t xml:space="preserve">, </w:t>
      </w:r>
      <w:r>
        <w:rPr>
          <w:rStyle w:val="Nessuno"/>
          <w:rFonts w:ascii="Times New Roman" w:hAnsi="Times New Roman"/>
          <w:i w:val="1"/>
          <w:iCs w:val="1"/>
          <w:sz w:val="24"/>
          <w:szCs w:val="24"/>
          <w:rtl w:val="0"/>
          <w:lang w:val="it-IT"/>
        </w:rPr>
        <w:t>Configliachi Luigi</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pp. 105-106.</w:t>
      </w:r>
    </w:p>
  </w:footnote>
  <w:footnote w:id="48">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Antonio Valsecchi al Governo, 4 novembre 1839</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535-541. Sull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operato del naturalista Catullo cfr. A. Minelli, </w:t>
      </w:r>
      <w:r>
        <w:rPr>
          <w:rStyle w:val="Nessuno"/>
          <w:rFonts w:ascii="Times New Roman" w:hAnsi="Times New Roman"/>
          <w:i w:val="1"/>
          <w:iCs w:val="1"/>
          <w:sz w:val="24"/>
          <w:szCs w:val="24"/>
          <w:rtl w:val="0"/>
          <w:lang w:val="it-IT"/>
        </w:rPr>
        <w:t>Catullo Tomaso Antonio</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Clariores</w:t>
      </w:r>
      <w:r>
        <w:rPr>
          <w:rStyle w:val="Nessuno"/>
          <w:rFonts w:ascii="Times New Roman" w:hAnsi="Times New Roman"/>
          <w:sz w:val="24"/>
          <w:szCs w:val="24"/>
          <w:rtl w:val="0"/>
          <w:lang w:val="it-IT"/>
        </w:rPr>
        <w:t>, p. 91.</w:t>
      </w:r>
    </w:p>
  </w:footnote>
  <w:footnote w:id="49">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Carlo Augusto Bazzini al Governo, 2 novembre 1843</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554-559. Per dati biografici su Bazzini cfr. ivi, pp. 139-141.</w:t>
      </w:r>
    </w:p>
  </w:footnote>
  <w:footnote w:id="50">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Onorio Marzuttini al Governo, 3 novembre 1846</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570-582. Alcuni cenni biografici su Marzuttini ivi, pp. 114-115.</w:t>
      </w:r>
    </w:p>
  </w:footnote>
  <w:footnote w:id="51">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Ludovico Menin al Governo, 5 novembre 1845</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xml:space="preserve">, pp. 565-569. </w:t>
      </w:r>
    </w:p>
  </w:footnote>
  <w:footnote w:id="52">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Ivi, p. 296. Petrettini, con tutta probabilit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 xml:space="preserve">, era giunto alla nomina per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ragioni politiche</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poich</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era stato censore alle stampe nel Dipartimento di censura a Venezia. Pessima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opinione che Niccol</w:t>
      </w:r>
      <w:r>
        <w:rPr>
          <w:rStyle w:val="Nessuno"/>
          <w:rFonts w:ascii="Times New Roman" w:hAnsi="Times New Roman" w:hint="default"/>
          <w:sz w:val="24"/>
          <w:szCs w:val="24"/>
          <w:rtl w:val="0"/>
          <w:lang w:val="it-IT"/>
        </w:rPr>
        <w:t xml:space="preserve">ò </w:t>
      </w:r>
      <w:r>
        <w:rPr>
          <w:rStyle w:val="Nessuno"/>
          <w:rFonts w:ascii="Times New Roman" w:hAnsi="Times New Roman"/>
          <w:sz w:val="24"/>
          <w:szCs w:val="24"/>
          <w:rtl w:val="0"/>
          <w:lang w:val="it-IT"/>
        </w:rPr>
        <w:t xml:space="preserve">Tommaseo aveva di Petrettini, il cui nome era legato a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vendite furtive di libri e d</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arnesi della biblioteca di Padova</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(ivi, p. 297). Petrettini, infatti, nel 1842 era stato nominato direttore della biblioteca universitaria e nel 1845 era stato accusato di furto. Condannato a sei mesi di carcere duro, aveva perso la cattedra. G. Piras, </w:t>
      </w:r>
      <w:r>
        <w:rPr>
          <w:rStyle w:val="Nessuno"/>
          <w:rFonts w:ascii="Times New Roman" w:hAnsi="Times New Roman"/>
          <w:i w:val="1"/>
          <w:iCs w:val="1"/>
          <w:sz w:val="24"/>
          <w:szCs w:val="24"/>
          <w:rtl w:val="0"/>
          <w:lang w:val="it-IT"/>
        </w:rPr>
        <w:t>Petrettini, Giovanni</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DBI</w:t>
      </w:r>
      <w:r>
        <w:rPr>
          <w:rStyle w:val="Nessuno"/>
          <w:rFonts w:ascii="Times New Roman" w:hAnsi="Times New Roman"/>
          <w:sz w:val="24"/>
          <w:szCs w:val="24"/>
          <w:rtl w:val="0"/>
          <w:lang w:val="it-IT"/>
        </w:rPr>
        <w:t>, 82 2015, pp. 699-701.</w:t>
      </w:r>
    </w:p>
  </w:footnote>
  <w:footnote w:id="53">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Giovanni Petrettini al Governo, 3 novembre 1841</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548-551.</w:t>
      </w:r>
    </w:p>
  </w:footnote>
  <w:footnote w:id="54">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i w:val="1"/>
          <w:iCs w:val="1"/>
          <w:sz w:val="24"/>
          <w:szCs w:val="24"/>
          <w:rtl w:val="0"/>
          <w:lang w:val="it-IT"/>
        </w:rPr>
        <w:t>Relazione del Rettore Onorio Marzuttini al Governo, 3 novembre 1846</w:t>
      </w:r>
      <w:r>
        <w:rPr>
          <w:rStyle w:val="Nessuno"/>
          <w:rFonts w:ascii="Times New Roman" w:hAnsi="Times New Roman"/>
          <w:sz w:val="24"/>
          <w:szCs w:val="24"/>
          <w:rtl w:val="0"/>
          <w:lang w:val="it-IT"/>
        </w:rPr>
        <w:t xml:space="preserve">, in Berti,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dal 1814 al 1850</w:t>
      </w:r>
      <w:r>
        <w:rPr>
          <w:rStyle w:val="Nessuno"/>
          <w:rFonts w:ascii="Times New Roman" w:hAnsi="Times New Roman"/>
          <w:sz w:val="24"/>
          <w:szCs w:val="24"/>
          <w:rtl w:val="0"/>
          <w:lang w:val="it-IT"/>
        </w:rPr>
        <w:t>, pp. 570-582.</w:t>
      </w:r>
    </w:p>
  </w:footnote>
  <w:footnote w:id="55">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Del Negro, </w:t>
      </w:r>
      <w:r>
        <w:rPr>
          <w:rStyle w:val="Nessuno"/>
          <w:rFonts w:ascii="Times New Roman" w:hAnsi="Times New Roman"/>
          <w:i w:val="1"/>
          <w:iCs w:val="1"/>
          <w:sz w:val="24"/>
          <w:szCs w:val="24"/>
          <w:rtl w:val="0"/>
          <w:lang w:val="it-IT"/>
        </w:rPr>
        <w:t>Introduzione</w:t>
      </w:r>
      <w:r>
        <w:rPr>
          <w:rStyle w:val="Nessuno"/>
          <w:rFonts w:ascii="Times New Roman" w:hAnsi="Times New Roman"/>
          <w:sz w:val="24"/>
          <w:szCs w:val="24"/>
          <w:rtl w:val="0"/>
          <w:lang w:val="it-IT"/>
        </w:rPr>
        <w:t xml:space="preserve">, in </w:t>
      </w:r>
      <w:r>
        <w:rPr>
          <w:rStyle w:val="Nessuno"/>
          <w:rFonts w:ascii="Times New Roman" w:hAnsi="Times New Roman"/>
          <w:i w:val="1"/>
          <w:iCs w:val="1"/>
          <w:sz w:val="24"/>
          <w:szCs w:val="24"/>
          <w:rtl w:val="0"/>
          <w:lang w:val="it-IT"/>
        </w:rPr>
        <w:t>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Universit</w:t>
      </w:r>
      <w:r>
        <w:rPr>
          <w:rStyle w:val="Nessuno"/>
          <w:rFonts w:ascii="Times New Roman" w:hAnsi="Times New Roman" w:hint="default"/>
          <w:i w:val="1"/>
          <w:iCs w:val="1"/>
          <w:sz w:val="24"/>
          <w:szCs w:val="24"/>
          <w:rtl w:val="0"/>
          <w:lang w:val="it-IT"/>
        </w:rPr>
        <w:t xml:space="preserve">à </w:t>
      </w:r>
      <w:r>
        <w:rPr>
          <w:rStyle w:val="Nessuno"/>
          <w:rFonts w:ascii="Times New Roman" w:hAnsi="Times New Roman"/>
          <w:i w:val="1"/>
          <w:iCs w:val="1"/>
          <w:sz w:val="24"/>
          <w:szCs w:val="24"/>
          <w:rtl w:val="0"/>
          <w:lang w:val="it-IT"/>
        </w:rPr>
        <w:t>di Padova nei secoli (1806-2000)</w:t>
      </w:r>
      <w:r>
        <w:rPr>
          <w:rStyle w:val="Nessuno"/>
          <w:rFonts w:ascii="Times New Roman" w:hAnsi="Times New Roman"/>
          <w:sz w:val="24"/>
          <w:szCs w:val="24"/>
          <w:rtl w:val="0"/>
          <w:lang w:val="it-IT"/>
        </w:rPr>
        <w:t>, III, a cura di P. Del Negro</w:t>
      </w:r>
      <w:r>
        <w:rPr>
          <w:rStyle w:val="Nessuno"/>
          <w:rFonts w:ascii="Times New Roman" w:hAnsi="Times New Roman"/>
          <w:smallCaps w:val="1"/>
          <w:sz w:val="24"/>
          <w:szCs w:val="24"/>
          <w:rtl w:val="0"/>
          <w:lang w:val="it-IT"/>
        </w:rPr>
        <w:t xml:space="preserve"> </w:t>
      </w:r>
      <w:r>
        <w:rPr>
          <w:rStyle w:val="Nessuno"/>
          <w:rFonts w:ascii="Times New Roman" w:hAnsi="Times New Roman"/>
          <w:sz w:val="24"/>
          <w:szCs w:val="24"/>
          <w:rtl w:val="0"/>
          <w:lang w:val="it-IT"/>
        </w:rPr>
        <w:t>e F. Piovan, Treviso, pp. 9-25.</w:t>
      </w:r>
    </w:p>
  </w:footnote>
  <w:footnote w:id="56">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universit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resta chiusa per due anni e mezzo, sino al novembre del 1850. La repressione porta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espulsione di settantatr</w:t>
      </w:r>
      <w:r>
        <w:rPr>
          <w:rStyle w:val="Nessuno"/>
          <w:rFonts w:ascii="Times New Roman" w:hAnsi="Times New Roman" w:hint="default"/>
          <w:sz w:val="24"/>
          <w:szCs w:val="24"/>
          <w:rtl w:val="0"/>
          <w:lang w:val="it-IT"/>
        </w:rPr>
        <w:t xml:space="preserve">é </w:t>
      </w:r>
      <w:r>
        <w:rPr>
          <w:rStyle w:val="Nessuno"/>
          <w:rFonts w:ascii="Times New Roman" w:hAnsi="Times New Roman"/>
          <w:sz w:val="24"/>
          <w:szCs w:val="24"/>
          <w:rtl w:val="0"/>
          <w:lang w:val="it-IT"/>
        </w:rPr>
        <w:t xml:space="preserve">studenti e a quattro docenti. </w:t>
      </w:r>
    </w:p>
  </w:footnote>
  <w:footnote w:id="57">
    <w:p>
      <w:pPr>
        <w:pStyle w:val="footnote text"/>
        <w:ind w:left="567" w:firstLine="0"/>
        <w:jc w:val="both"/>
      </w:pPr>
      <w:r>
        <w:rPr>
          <w:rStyle w:val="Nessuno"/>
          <w:rFonts w:ascii="Times New Roman" w:cs="Times New Roman" w:hAnsi="Times New Roman" w:eastAsia="Times New Roman"/>
          <w:sz w:val="26"/>
          <w:szCs w:val="26"/>
          <w:vertAlign w:val="superscript"/>
        </w:rPr>
        <w:footnoteRef/>
      </w:r>
      <w:r>
        <w:rPr>
          <w:rStyle w:val="Nessuno"/>
          <w:rFonts w:ascii="Times New Roman" w:hAnsi="Times New Roman"/>
          <w:sz w:val="24"/>
          <w:szCs w:val="24"/>
          <w:rtl w:val="0"/>
          <w:lang w:val="it-IT"/>
        </w:rPr>
        <w:t xml:space="preserve">Del Negro, </w:t>
      </w:r>
      <w:r>
        <w:rPr>
          <w:rStyle w:val="Nessuno"/>
          <w:rFonts w:ascii="Times New Roman" w:hAnsi="Times New Roman"/>
          <w:i w:val="1"/>
          <w:iCs w:val="1"/>
          <w:sz w:val="24"/>
          <w:szCs w:val="24"/>
          <w:rtl w:val="0"/>
          <w:lang w:val="it-IT"/>
        </w:rPr>
        <w:t>Introduzione</w:t>
      </w:r>
      <w:r>
        <w:rPr>
          <w:rStyle w:val="Nessuno"/>
          <w:rFonts w:ascii="Times New Roman" w:hAnsi="Times New Roman"/>
          <w:sz w:val="24"/>
          <w:szCs w:val="24"/>
          <w:rtl w:val="0"/>
          <w:lang w:val="it-IT"/>
        </w:rPr>
        <w:t xml:space="preserve">, pp. 18-20.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rPr>
      <w:lang w:val="it-IT"/>
    </w:rPr>
  </w:style>
  <w:style w:type="character" w:styleId="Link">
    <w:name w:val="Link"/>
    <w:rPr>
      <w:color w:val="0000ff"/>
      <w:u w:val="single" w:color="0000ff"/>
    </w:rPr>
  </w:style>
  <w:style w:type="character" w:styleId="Hyperlink.0">
    <w:name w:val="Hyperlink.0"/>
    <w:basedOn w:val="Link"/>
    <w:next w:val="Hyperlink.0"/>
    <w:rPr>
      <w:rFonts w:ascii="Times New Roman" w:cs="Times New Roman" w:hAnsi="Times New Roman" w:eastAsia="Times New Roman"/>
      <w:color w:val="000000"/>
      <w:sz w:val="26"/>
      <w:szCs w:val="26"/>
      <w:u w:val="none" w:color="000000"/>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